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color w:val="5B9BD5" w:themeColor="accent1"/>
          <w:lang w:val="en-GB"/>
        </w:rPr>
        <w:id w:val="-1856797309"/>
        <w:docPartObj>
          <w:docPartGallery w:val="Cover Pages"/>
          <w:docPartUnique/>
        </w:docPartObj>
      </w:sdtPr>
      <w:sdtEndPr>
        <w:rPr>
          <w:color w:val="000000"/>
          <w:sz w:val="20"/>
          <w:szCs w:val="20"/>
          <w:shd w:val="clear" w:color="auto" w:fill="FFFFFF"/>
        </w:rPr>
      </w:sdtEndPr>
      <w:sdtContent>
        <w:p w14:paraId="36EFEE2E" w14:textId="77777777" w:rsidR="005E6AEA" w:rsidRPr="004A5762" w:rsidRDefault="005E6AEA">
          <w:pPr>
            <w:pStyle w:val="NoSpacing"/>
            <w:spacing w:before="1540" w:after="240"/>
            <w:jc w:val="center"/>
            <w:rPr>
              <w:rFonts w:ascii="Arial" w:hAnsi="Arial" w:cs="Arial"/>
              <w:color w:val="5B9BD5" w:themeColor="accent1"/>
            </w:rPr>
          </w:pPr>
          <w:r w:rsidRPr="004A5762">
            <w:rPr>
              <w:rFonts w:ascii="Arial" w:hAnsi="Arial" w:cs="Arial"/>
              <w:noProof/>
              <w:color w:val="5B9BD5" w:themeColor="accent1"/>
              <w:lang w:val="en-GB" w:eastAsia="en-GB"/>
            </w:rPr>
            <w:drawing>
              <wp:inline distT="0" distB="0" distL="0" distR="0" wp14:anchorId="4C30F543" wp14:editId="0D3DEC9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D912065" w14:textId="594348F1" w:rsidR="003E6C2B" w:rsidRPr="0015082A" w:rsidRDefault="003E6C2B" w:rsidP="003E6C2B">
          <w:pPr>
            <w:pStyle w:val="NoSpacing"/>
            <w:pBdr>
              <w:top w:val="single" w:sz="6" w:space="6" w:color="5B9BD5" w:themeColor="accent1"/>
              <w:bottom w:val="single" w:sz="6" w:space="6" w:color="5B9BD5" w:themeColor="accent1"/>
            </w:pBdr>
            <w:spacing w:after="240"/>
            <w:jc w:val="center"/>
            <w:rPr>
              <w:rFonts w:ascii="Arial" w:eastAsiaTheme="majorEastAsia" w:hAnsi="Arial" w:cs="Arial"/>
              <w:caps/>
              <w:color w:val="5B9BD5" w:themeColor="accent1"/>
              <w:sz w:val="52"/>
              <w:szCs w:val="72"/>
            </w:rPr>
          </w:pPr>
          <w:r w:rsidRPr="0015082A">
            <w:rPr>
              <w:rFonts w:ascii="Arial" w:eastAsiaTheme="majorEastAsia" w:hAnsi="Arial" w:cs="Arial"/>
              <w:caps/>
              <w:color w:val="5B9BD5" w:themeColor="accent1"/>
              <w:sz w:val="52"/>
              <w:szCs w:val="72"/>
            </w:rPr>
            <w:t xml:space="preserve"> </w:t>
          </w:r>
          <w:r w:rsidR="0015082A" w:rsidRPr="0015082A">
            <w:rPr>
              <w:rFonts w:ascii="Arial" w:eastAsiaTheme="majorEastAsia" w:hAnsi="Arial" w:cs="Arial"/>
              <w:caps/>
              <w:color w:val="5B9BD5" w:themeColor="accent1"/>
              <w:sz w:val="52"/>
              <w:szCs w:val="72"/>
            </w:rPr>
            <w:t>A critical analysis of the perception of barriers faced by young adults in entrepreneurship within the United Kingdom</w:t>
          </w:r>
        </w:p>
        <w:p w14:paraId="59080A43" w14:textId="4C56FA0A" w:rsidR="00215A59" w:rsidRDefault="005E6AEA">
          <w:pPr>
            <w:pStyle w:val="NoSpacing"/>
            <w:spacing w:before="480"/>
            <w:jc w:val="center"/>
            <w:rPr>
              <w:rFonts w:ascii="Arial" w:hAnsi="Arial" w:cs="Arial"/>
              <w:color w:val="5B9BD5" w:themeColor="accent1"/>
            </w:rPr>
          </w:pPr>
          <w:r w:rsidRPr="004A5762">
            <w:rPr>
              <w:rFonts w:ascii="Arial" w:hAnsi="Arial" w:cs="Arial"/>
              <w:noProof/>
              <w:color w:val="5B9BD5" w:themeColor="accent1"/>
              <w:lang w:val="en-GB" w:eastAsia="en-GB"/>
            </w:rPr>
            <mc:AlternateContent>
              <mc:Choice Requires="wps">
                <w:drawing>
                  <wp:anchor distT="0" distB="0" distL="114300" distR="114300" simplePos="0" relativeHeight="251663360" behindDoc="0" locked="0" layoutInCell="1" allowOverlap="1" wp14:anchorId="1BAA7A95" wp14:editId="762D672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62423257"/>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3556443" w14:textId="77777777" w:rsidR="00197ED8" w:rsidRDefault="00197ED8">
                                    <w:pPr>
                                      <w:pStyle w:val="NoSpacing"/>
                                      <w:spacing w:after="40"/>
                                      <w:jc w:val="center"/>
                                      <w:rPr>
                                        <w:caps/>
                                        <w:color w:val="5B9BD5" w:themeColor="accent1"/>
                                        <w:sz w:val="28"/>
                                        <w:szCs w:val="28"/>
                                      </w:rPr>
                                    </w:pPr>
                                    <w:r>
                                      <w:rPr>
                                        <w:caps/>
                                        <w:color w:val="5B9BD5" w:themeColor="accent1"/>
                                        <w:sz w:val="28"/>
                                        <w:szCs w:val="28"/>
                                      </w:rPr>
                                      <w:t>Tyan Brooker Thorpe</w:t>
                                    </w:r>
                                  </w:p>
                                </w:sdtContent>
                              </w:sdt>
                              <w:p w14:paraId="3DF443F1" w14:textId="77777777" w:rsidR="00197ED8" w:rsidRDefault="000D6113">
                                <w:pPr>
                                  <w:pStyle w:val="NoSpacing"/>
                                  <w:jc w:val="center"/>
                                  <w:rPr>
                                    <w:color w:val="5B9BD5" w:themeColor="accent1"/>
                                  </w:rPr>
                                </w:pPr>
                                <w:sdt>
                                  <w:sdtPr>
                                    <w:rPr>
                                      <w:caps/>
                                      <w:color w:val="5B9BD5" w:themeColor="accent1"/>
                                    </w:rPr>
                                    <w:alias w:val="Company"/>
                                    <w:tag w:val=""/>
                                    <w:id w:val="-985312348"/>
                                    <w:dataBinding w:prefixMappings="xmlns:ns0='http://schemas.openxmlformats.org/officeDocument/2006/extended-properties' " w:xpath="/ns0:Properties[1]/ns0:Company[1]" w:storeItemID="{6668398D-A668-4E3E-A5EB-62B293D839F1}"/>
                                    <w:text/>
                                  </w:sdtPr>
                                  <w:sdtEndPr/>
                                  <w:sdtContent>
                                    <w:r w:rsidR="00197ED8">
                                      <w:rPr>
                                        <w:caps/>
                                        <w:color w:val="5B9BD5" w:themeColor="accent1"/>
                                      </w:rPr>
                                      <w:t>University of Wales Trinity Saint David</w:t>
                                    </w:r>
                                  </w:sdtContent>
                                </w:sdt>
                              </w:p>
                              <w:p w14:paraId="5EDF5A14" w14:textId="77777777" w:rsidR="00197ED8" w:rsidRDefault="000D6113">
                                <w:pPr>
                                  <w:pStyle w:val="NoSpacing"/>
                                  <w:jc w:val="center"/>
                                  <w:rPr>
                                    <w:color w:val="5B9BD5" w:themeColor="accent1"/>
                                  </w:rPr>
                                </w:pPr>
                                <w:sdt>
                                  <w:sdtPr>
                                    <w:rPr>
                                      <w:color w:val="5B9BD5" w:themeColor="accent1"/>
                                    </w:rPr>
                                    <w:alias w:val="Address"/>
                                    <w:tag w:val=""/>
                                    <w:id w:val="520056627"/>
                                    <w:dataBinding w:prefixMappings="xmlns:ns0='http://schemas.microsoft.com/office/2006/coverPageProps' " w:xpath="/ns0:CoverPageProperties[1]/ns0:CompanyAddress[1]" w:storeItemID="{55AF091B-3C7A-41E3-B477-F2FDAA23CFDA}"/>
                                    <w:text/>
                                  </w:sdtPr>
                                  <w:sdtEndPr/>
                                  <w:sdtContent>
                                    <w:r w:rsidR="00197ED8">
                                      <w:rPr>
                                        <w:color w:val="5B9BD5" w:themeColor="accent1"/>
                                      </w:rPr>
                                      <w:t>P149779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BAA7A9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336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262423257"/>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43556443" w14:textId="77777777" w:rsidR="00197ED8" w:rsidRDefault="00197ED8">
                              <w:pPr>
                                <w:pStyle w:val="NoSpacing"/>
                                <w:spacing w:after="40"/>
                                <w:jc w:val="center"/>
                                <w:rPr>
                                  <w:caps/>
                                  <w:color w:val="5B9BD5" w:themeColor="accent1"/>
                                  <w:sz w:val="28"/>
                                  <w:szCs w:val="28"/>
                                </w:rPr>
                              </w:pPr>
                              <w:r>
                                <w:rPr>
                                  <w:caps/>
                                  <w:color w:val="5B9BD5" w:themeColor="accent1"/>
                                  <w:sz w:val="28"/>
                                  <w:szCs w:val="28"/>
                                </w:rPr>
                                <w:t>Tyan Brooker Thorpe</w:t>
                              </w:r>
                            </w:p>
                          </w:sdtContent>
                        </w:sdt>
                        <w:p w14:paraId="3DF443F1" w14:textId="77777777" w:rsidR="00197ED8" w:rsidRDefault="000D6113">
                          <w:pPr>
                            <w:pStyle w:val="NoSpacing"/>
                            <w:jc w:val="center"/>
                            <w:rPr>
                              <w:color w:val="5B9BD5" w:themeColor="accent1"/>
                            </w:rPr>
                          </w:pPr>
                          <w:sdt>
                            <w:sdtPr>
                              <w:rPr>
                                <w:caps/>
                                <w:color w:val="5B9BD5" w:themeColor="accent1"/>
                              </w:rPr>
                              <w:alias w:val="Company"/>
                              <w:tag w:val=""/>
                              <w:id w:val="-985312348"/>
                              <w:dataBinding w:prefixMappings="xmlns:ns0='http://schemas.openxmlformats.org/officeDocument/2006/extended-properties' " w:xpath="/ns0:Properties[1]/ns0:Company[1]" w:storeItemID="{6668398D-A668-4E3E-A5EB-62B293D839F1}"/>
                              <w:text/>
                            </w:sdtPr>
                            <w:sdtEndPr/>
                            <w:sdtContent>
                              <w:r w:rsidR="00197ED8">
                                <w:rPr>
                                  <w:caps/>
                                  <w:color w:val="5B9BD5" w:themeColor="accent1"/>
                                </w:rPr>
                                <w:t>University of Wales Trinity Saint David</w:t>
                              </w:r>
                            </w:sdtContent>
                          </w:sdt>
                        </w:p>
                        <w:p w14:paraId="5EDF5A14" w14:textId="77777777" w:rsidR="00197ED8" w:rsidRDefault="000D6113">
                          <w:pPr>
                            <w:pStyle w:val="NoSpacing"/>
                            <w:jc w:val="center"/>
                            <w:rPr>
                              <w:color w:val="5B9BD5" w:themeColor="accent1"/>
                            </w:rPr>
                          </w:pPr>
                          <w:sdt>
                            <w:sdtPr>
                              <w:rPr>
                                <w:color w:val="5B9BD5" w:themeColor="accent1"/>
                              </w:rPr>
                              <w:alias w:val="Address"/>
                              <w:tag w:val=""/>
                              <w:id w:val="520056627"/>
                              <w:dataBinding w:prefixMappings="xmlns:ns0='http://schemas.microsoft.com/office/2006/coverPageProps' " w:xpath="/ns0:CoverPageProperties[1]/ns0:CompanyAddress[1]" w:storeItemID="{55AF091B-3C7A-41E3-B477-F2FDAA23CFDA}"/>
                              <w:text/>
                            </w:sdtPr>
                            <w:sdtEndPr/>
                            <w:sdtContent>
                              <w:r w:rsidR="00197ED8">
                                <w:rPr>
                                  <w:color w:val="5B9BD5" w:themeColor="accent1"/>
                                </w:rPr>
                                <w:t>P149779</w:t>
                              </w:r>
                            </w:sdtContent>
                          </w:sdt>
                        </w:p>
                      </w:txbxContent>
                    </v:textbox>
                    <w10:wrap anchorx="margin" anchory="page"/>
                  </v:shape>
                </w:pict>
              </mc:Fallback>
            </mc:AlternateContent>
          </w:r>
          <w:r w:rsidR="00215A59">
            <w:rPr>
              <w:rFonts w:ascii="Arial" w:hAnsi="Arial" w:cs="Arial"/>
              <w:color w:val="5B9BD5" w:themeColor="accent1"/>
            </w:rPr>
            <w:t xml:space="preserve">BA (Hons) Business management </w:t>
          </w:r>
        </w:p>
        <w:p w14:paraId="3FC3270D" w14:textId="4EA4A48B" w:rsidR="00215A59" w:rsidRDefault="00215A59">
          <w:pPr>
            <w:pStyle w:val="NoSpacing"/>
            <w:spacing w:before="480"/>
            <w:jc w:val="center"/>
            <w:rPr>
              <w:rFonts w:ascii="Arial" w:hAnsi="Arial" w:cs="Arial"/>
              <w:color w:val="5B9BD5" w:themeColor="accent1"/>
            </w:rPr>
          </w:pPr>
          <w:r>
            <w:rPr>
              <w:rFonts w:ascii="Arial" w:hAnsi="Arial" w:cs="Arial"/>
              <w:color w:val="5B9BD5" w:themeColor="accent1"/>
            </w:rPr>
            <w:t>2019</w:t>
          </w:r>
        </w:p>
        <w:p w14:paraId="339499AF" w14:textId="3030BE7A" w:rsidR="005E6AEA" w:rsidRPr="004A5762" w:rsidRDefault="005E6AEA">
          <w:pPr>
            <w:pStyle w:val="NoSpacing"/>
            <w:spacing w:before="480"/>
            <w:jc w:val="center"/>
            <w:rPr>
              <w:rFonts w:ascii="Arial" w:hAnsi="Arial" w:cs="Arial"/>
              <w:color w:val="5B9BD5" w:themeColor="accent1"/>
            </w:rPr>
          </w:pPr>
          <w:r w:rsidRPr="004A5762">
            <w:rPr>
              <w:rFonts w:ascii="Arial" w:hAnsi="Arial" w:cs="Arial"/>
              <w:noProof/>
              <w:color w:val="5B9BD5" w:themeColor="accent1"/>
              <w:lang w:val="en-GB" w:eastAsia="en-GB"/>
            </w:rPr>
            <w:drawing>
              <wp:inline distT="0" distB="0" distL="0" distR="0" wp14:anchorId="46DBA993" wp14:editId="740534D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6D8A3FE" w14:textId="77777777" w:rsidR="005E6AEA" w:rsidRPr="004A5762" w:rsidRDefault="005E6AEA">
          <w:pPr>
            <w:rPr>
              <w:rFonts w:ascii="Arial" w:hAnsi="Arial" w:cs="Arial"/>
              <w:color w:val="000000"/>
              <w:sz w:val="20"/>
              <w:szCs w:val="20"/>
              <w:shd w:val="clear" w:color="auto" w:fill="FFFFFF"/>
            </w:rPr>
          </w:pPr>
          <w:r w:rsidRPr="004A5762">
            <w:rPr>
              <w:rFonts w:ascii="Arial" w:hAnsi="Arial" w:cs="Arial"/>
              <w:color w:val="000000"/>
              <w:sz w:val="20"/>
              <w:szCs w:val="20"/>
              <w:shd w:val="clear" w:color="auto" w:fill="FFFFFF"/>
            </w:rPr>
            <w:br w:type="page"/>
          </w:r>
        </w:p>
        <w:bookmarkStart w:id="0" w:name="_Hlk7087691" w:displacedByCustomXml="next"/>
        <w:sdt>
          <w:sdtPr>
            <w:rPr>
              <w:rFonts w:ascii="Arial" w:eastAsiaTheme="minorEastAsia" w:hAnsi="Arial" w:cs="Arial"/>
            </w:rPr>
            <w:id w:val="-1857108766"/>
            <w:docPartObj>
              <w:docPartGallery w:val="Table of Contents"/>
              <w:docPartUnique/>
            </w:docPartObj>
          </w:sdtPr>
          <w:sdtEndPr>
            <w:rPr>
              <w:rFonts w:eastAsiaTheme="minorHAnsi"/>
            </w:rPr>
          </w:sdtEndPr>
          <w:sdtContent>
            <w:p w14:paraId="201823D0" w14:textId="77777777" w:rsidR="00481DD2" w:rsidRPr="004A5762" w:rsidRDefault="00481DD2" w:rsidP="00481DD2">
              <w:pPr>
                <w:rPr>
                  <w:rFonts w:ascii="Arial" w:hAnsi="Arial" w:cs="Arial"/>
                  <w:color w:val="000000"/>
                  <w:sz w:val="32"/>
                  <w:szCs w:val="32"/>
                  <w:u w:val="single"/>
                  <w:shd w:val="clear" w:color="auto" w:fill="FFFFFF"/>
                </w:rPr>
              </w:pPr>
              <w:r w:rsidRPr="004A5762">
                <w:rPr>
                  <w:rFonts w:ascii="Arial" w:hAnsi="Arial" w:cs="Arial"/>
                  <w:color w:val="000000"/>
                  <w:sz w:val="32"/>
                  <w:szCs w:val="32"/>
                  <w:u w:val="single"/>
                  <w:shd w:val="clear" w:color="auto" w:fill="FFFFFF"/>
                </w:rPr>
                <w:t>Abstract</w:t>
              </w:r>
            </w:p>
            <w:p w14:paraId="30519FCB" w14:textId="2B4791C3" w:rsidR="00A57D33" w:rsidRPr="00FC5102" w:rsidRDefault="00481DD2" w:rsidP="00A57D33">
              <w:pPr>
                <w:rPr>
                  <w:rFonts w:ascii="Arial" w:hAnsi="Arial" w:cs="Arial"/>
                  <w:color w:val="000000"/>
                  <w:shd w:val="clear" w:color="auto" w:fill="FFFFFF"/>
                </w:rPr>
              </w:pPr>
              <w:r w:rsidRPr="00FC5102">
                <w:rPr>
                  <w:rFonts w:ascii="Arial" w:hAnsi="Arial" w:cs="Arial"/>
                  <w:color w:val="000000"/>
                  <w:shd w:val="clear" w:color="auto" w:fill="FFFFFF"/>
                </w:rPr>
                <w:t>This research is a critical analysis of the perception of barriers faced by young individuals when starting up a business in the United Kingdom.</w:t>
              </w:r>
              <w:r w:rsidR="0007188C" w:rsidRPr="00FC5102">
                <w:rPr>
                  <w:rFonts w:ascii="Arial" w:hAnsi="Arial" w:cs="Arial"/>
                  <w:color w:val="000000"/>
                  <w:shd w:val="clear" w:color="auto" w:fill="FFFFFF"/>
                </w:rPr>
                <w:t xml:space="preserve"> </w:t>
              </w:r>
              <w:r w:rsidR="00253168">
                <w:rPr>
                  <w:rFonts w:ascii="Arial" w:hAnsi="Arial" w:cs="Arial"/>
                  <w:color w:val="000000"/>
                  <w:shd w:val="clear" w:color="auto" w:fill="FFFFFF"/>
                </w:rPr>
                <w:t>This study aimed</w:t>
              </w:r>
              <w:r w:rsidRPr="00FC5102">
                <w:rPr>
                  <w:rFonts w:ascii="Arial" w:hAnsi="Arial" w:cs="Arial"/>
                  <w:color w:val="000000"/>
                  <w:shd w:val="clear" w:color="auto" w:fill="FFFFFF"/>
                </w:rPr>
                <w:t xml:space="preserve"> to identify the </w:t>
              </w:r>
              <w:r w:rsidR="00253168">
                <w:rPr>
                  <w:rFonts w:ascii="Arial" w:hAnsi="Arial" w:cs="Arial"/>
                  <w:color w:val="000000"/>
                  <w:shd w:val="clear" w:color="auto" w:fill="FFFFFF"/>
                </w:rPr>
                <w:t>most significant</w:t>
              </w:r>
              <w:r w:rsidRPr="00FC5102">
                <w:rPr>
                  <w:rFonts w:ascii="Arial" w:hAnsi="Arial" w:cs="Arial"/>
                  <w:color w:val="000000"/>
                  <w:shd w:val="clear" w:color="auto" w:fill="FFFFFF"/>
                </w:rPr>
                <w:t xml:space="preserve"> </w:t>
              </w:r>
              <w:r w:rsidR="00253168">
                <w:rPr>
                  <w:rFonts w:ascii="Arial" w:hAnsi="Arial" w:cs="Arial"/>
                  <w:color w:val="000000"/>
                  <w:shd w:val="clear" w:color="auto" w:fill="FFFFFF"/>
                </w:rPr>
                <w:t>obstacles</w:t>
              </w:r>
              <w:r w:rsidRPr="00FC5102">
                <w:rPr>
                  <w:rFonts w:ascii="Arial" w:hAnsi="Arial" w:cs="Arial"/>
                  <w:color w:val="000000"/>
                  <w:shd w:val="clear" w:color="auto" w:fill="FFFFFF"/>
                </w:rPr>
                <w:t xml:space="preserve"> facing young individuals in th</w:t>
              </w:r>
              <w:r w:rsidR="00A57D33" w:rsidRPr="00FC5102">
                <w:rPr>
                  <w:rFonts w:ascii="Arial" w:hAnsi="Arial" w:cs="Arial"/>
                  <w:color w:val="000000"/>
                  <w:shd w:val="clear" w:color="auto" w:fill="FFFFFF"/>
                </w:rPr>
                <w:t xml:space="preserve">e UK </w:t>
              </w:r>
              <w:r w:rsidRPr="00FC5102">
                <w:rPr>
                  <w:rFonts w:ascii="Arial" w:hAnsi="Arial" w:cs="Arial"/>
                  <w:color w:val="000000"/>
                  <w:shd w:val="clear" w:color="auto" w:fill="FFFFFF"/>
                </w:rPr>
                <w:t>when looking to start a business</w:t>
              </w:r>
              <w:r w:rsidR="000358F8">
                <w:rPr>
                  <w:rFonts w:ascii="Arial" w:hAnsi="Arial" w:cs="Arial"/>
                  <w:color w:val="000000"/>
                  <w:shd w:val="clear" w:color="auto" w:fill="FFFFFF"/>
                </w:rPr>
                <w:t xml:space="preserve">. This research has a hypothesis </w:t>
              </w:r>
              <w:r w:rsidR="00771C6A">
                <w:rPr>
                  <w:rFonts w:ascii="Arial" w:hAnsi="Arial" w:cs="Arial"/>
                  <w:color w:val="000000"/>
                  <w:shd w:val="clear" w:color="auto" w:fill="FFFFFF"/>
                </w:rPr>
                <w:t xml:space="preserve">based </w:t>
              </w:r>
              <w:r w:rsidR="00253168">
                <w:rPr>
                  <w:rFonts w:ascii="Arial" w:hAnsi="Arial" w:cs="Arial"/>
                  <w:color w:val="000000"/>
                  <w:shd w:val="clear" w:color="auto" w:fill="FFFFFF"/>
                </w:rPr>
                <w:t>o</w:t>
              </w:r>
              <w:r w:rsidR="00771C6A">
                <w:rPr>
                  <w:rFonts w:ascii="Arial" w:hAnsi="Arial" w:cs="Arial"/>
                  <w:color w:val="000000"/>
                  <w:shd w:val="clear" w:color="auto" w:fill="FFFFFF"/>
                </w:rPr>
                <w:t>n</w:t>
              </w:r>
              <w:r w:rsidRPr="00FC5102">
                <w:rPr>
                  <w:rFonts w:ascii="Arial" w:hAnsi="Arial" w:cs="Arial"/>
                  <w:color w:val="000000"/>
                  <w:shd w:val="clear" w:color="auto" w:fill="FFFFFF"/>
                </w:rPr>
                <w:t xml:space="preserve"> the premise that crowdfunding has changed the </w:t>
              </w:r>
              <w:r w:rsidR="00A57D33" w:rsidRPr="00FC5102">
                <w:rPr>
                  <w:rFonts w:ascii="Arial" w:hAnsi="Arial" w:cs="Arial"/>
                  <w:color w:val="000000"/>
                  <w:shd w:val="clear" w:color="auto" w:fill="FFFFFF"/>
                </w:rPr>
                <w:t>dynamics</w:t>
              </w:r>
              <w:r w:rsidRPr="00FC5102">
                <w:rPr>
                  <w:rFonts w:ascii="Arial" w:hAnsi="Arial" w:cs="Arial"/>
                  <w:color w:val="000000"/>
                  <w:shd w:val="clear" w:color="auto" w:fill="FFFFFF"/>
                </w:rPr>
                <w:t xml:space="preserve"> of the problem that young individuals face when starting a business</w:t>
              </w:r>
              <w:r w:rsidR="00253168">
                <w:rPr>
                  <w:rFonts w:ascii="Arial" w:hAnsi="Arial" w:cs="Arial"/>
                  <w:color w:val="000000"/>
                  <w:shd w:val="clear" w:color="auto" w:fill="FFFFFF"/>
                </w:rPr>
                <w:t>.</w:t>
              </w:r>
              <w:r w:rsidRPr="00FC5102">
                <w:rPr>
                  <w:rFonts w:ascii="Arial" w:hAnsi="Arial" w:cs="Arial"/>
                  <w:color w:val="000000"/>
                  <w:shd w:val="clear" w:color="auto" w:fill="FFFFFF"/>
                </w:rPr>
                <w:t xml:space="preserve"> </w:t>
              </w:r>
              <w:r w:rsidR="00253168">
                <w:rPr>
                  <w:rFonts w:ascii="Arial" w:hAnsi="Arial" w:cs="Arial"/>
                  <w:color w:val="000000"/>
                  <w:shd w:val="clear" w:color="auto" w:fill="FFFFFF"/>
                </w:rPr>
                <w:t xml:space="preserve">By </w:t>
              </w:r>
              <w:r w:rsidRPr="00FC5102">
                <w:rPr>
                  <w:rFonts w:ascii="Arial" w:hAnsi="Arial" w:cs="Arial"/>
                  <w:color w:val="000000"/>
                  <w:shd w:val="clear" w:color="auto" w:fill="FFFFFF"/>
                </w:rPr>
                <w:t xml:space="preserve">increasing the availability of finance to start a business and in turn </w:t>
              </w:r>
              <w:r w:rsidR="00253168">
                <w:rPr>
                  <w:rFonts w:ascii="Arial" w:hAnsi="Arial" w:cs="Arial"/>
                  <w:color w:val="000000"/>
                  <w:shd w:val="clear" w:color="auto" w:fill="FFFFFF"/>
                </w:rPr>
                <w:t>altering</w:t>
              </w:r>
              <w:r w:rsidRPr="00FC5102">
                <w:rPr>
                  <w:rFonts w:ascii="Arial" w:hAnsi="Arial" w:cs="Arial"/>
                  <w:color w:val="000000"/>
                  <w:shd w:val="clear" w:color="auto" w:fill="FFFFFF"/>
                </w:rPr>
                <w:t xml:space="preserve"> the largest barriers that young entrepreneurs perceive to face when starting a business from a financial one to one of a lack of knowledge.</w:t>
              </w:r>
              <w:r w:rsidR="00FC5102" w:rsidRPr="00FC5102">
                <w:rPr>
                  <w:rFonts w:ascii="Arial" w:hAnsi="Arial" w:cs="Arial"/>
                  <w:color w:val="000000"/>
                  <w:shd w:val="clear" w:color="auto" w:fill="FFFFFF"/>
                </w:rPr>
                <w:t xml:space="preserve"> </w:t>
              </w:r>
              <w:r w:rsidRPr="00FC5102">
                <w:rPr>
                  <w:rFonts w:ascii="Arial" w:hAnsi="Arial" w:cs="Arial"/>
                  <w:color w:val="000000"/>
                  <w:shd w:val="clear" w:color="auto" w:fill="FFFFFF"/>
                </w:rPr>
                <w:t xml:space="preserve">The methods used </w:t>
              </w:r>
              <w:r w:rsidR="00FC5417">
                <w:rPr>
                  <w:rFonts w:ascii="Arial" w:hAnsi="Arial" w:cs="Arial"/>
                  <w:color w:val="000000"/>
                  <w:shd w:val="clear" w:color="auto" w:fill="FFFFFF"/>
                </w:rPr>
                <w:t>in</w:t>
              </w:r>
              <w:r w:rsidRPr="00FC5102">
                <w:rPr>
                  <w:rFonts w:ascii="Arial" w:hAnsi="Arial" w:cs="Arial"/>
                  <w:color w:val="000000"/>
                  <w:shd w:val="clear" w:color="auto" w:fill="FFFFFF"/>
                </w:rPr>
                <w:t xml:space="preserve"> this study are a questionnaire and interviews. </w:t>
              </w:r>
              <w:r w:rsidR="00B64C7E" w:rsidRPr="00FC5102">
                <w:rPr>
                  <w:rFonts w:ascii="Arial" w:hAnsi="Arial" w:cs="Arial"/>
                  <w:color w:val="000000"/>
                  <w:shd w:val="clear" w:color="auto" w:fill="FFFFFF"/>
                </w:rPr>
                <w:t>There</w:t>
              </w:r>
              <w:r w:rsidRPr="00FC5102">
                <w:rPr>
                  <w:rFonts w:ascii="Arial" w:hAnsi="Arial" w:cs="Arial"/>
                  <w:color w:val="000000"/>
                  <w:shd w:val="clear" w:color="auto" w:fill="FFFFFF"/>
                </w:rPr>
                <w:t xml:space="preserve"> w</w:t>
              </w:r>
              <w:r w:rsidR="00B64C7E" w:rsidRPr="00FC5102">
                <w:rPr>
                  <w:rFonts w:ascii="Arial" w:hAnsi="Arial" w:cs="Arial"/>
                  <w:color w:val="000000"/>
                  <w:shd w:val="clear" w:color="auto" w:fill="FFFFFF"/>
                </w:rPr>
                <w:t>ere</w:t>
              </w:r>
              <w:r w:rsidRPr="00FC5102">
                <w:rPr>
                  <w:rFonts w:ascii="Arial" w:hAnsi="Arial" w:cs="Arial"/>
                  <w:color w:val="000000"/>
                  <w:shd w:val="clear" w:color="auto" w:fill="FFFFFF"/>
                </w:rPr>
                <w:t xml:space="preserve"> 10</w:t>
              </w:r>
              <w:r w:rsidR="00B64C7E" w:rsidRPr="00FC5102">
                <w:rPr>
                  <w:rFonts w:ascii="Arial" w:hAnsi="Arial" w:cs="Arial"/>
                  <w:color w:val="000000"/>
                  <w:shd w:val="clear" w:color="auto" w:fill="FFFFFF"/>
                </w:rPr>
                <w:t xml:space="preserve">3 </w:t>
              </w:r>
              <w:r w:rsidR="00232D26" w:rsidRPr="00FC5102">
                <w:rPr>
                  <w:rFonts w:ascii="Arial" w:hAnsi="Arial" w:cs="Arial"/>
                  <w:color w:val="000000"/>
                  <w:shd w:val="clear" w:color="auto" w:fill="FFFFFF"/>
                </w:rPr>
                <w:t>participants for</w:t>
              </w:r>
              <w:r w:rsidR="00B64C7E" w:rsidRPr="00FC5102">
                <w:rPr>
                  <w:rFonts w:ascii="Arial" w:hAnsi="Arial" w:cs="Arial"/>
                  <w:color w:val="000000"/>
                  <w:shd w:val="clear" w:color="auto" w:fill="FFFFFF"/>
                </w:rPr>
                <w:t xml:space="preserve"> the questionnaire</w:t>
              </w:r>
              <w:r w:rsidR="000E02C1">
                <w:rPr>
                  <w:rFonts w:ascii="Arial" w:hAnsi="Arial" w:cs="Arial"/>
                  <w:color w:val="000000"/>
                  <w:shd w:val="clear" w:color="auto" w:fill="FFFFFF"/>
                </w:rPr>
                <w:t>;</w:t>
              </w:r>
              <w:r w:rsidR="00232D26" w:rsidRPr="00FC5102">
                <w:rPr>
                  <w:rFonts w:ascii="Arial" w:hAnsi="Arial" w:cs="Arial"/>
                  <w:color w:val="000000"/>
                  <w:shd w:val="clear" w:color="auto" w:fill="FFFFFF"/>
                </w:rPr>
                <w:t xml:space="preserve"> this study </w:t>
              </w:r>
              <w:r w:rsidR="00FC5417">
                <w:rPr>
                  <w:rFonts w:ascii="Arial" w:hAnsi="Arial" w:cs="Arial"/>
                  <w:color w:val="000000"/>
                  <w:shd w:val="clear" w:color="auto" w:fill="FFFFFF"/>
                </w:rPr>
                <w:t>is</w:t>
              </w:r>
              <w:r w:rsidR="00232D26" w:rsidRPr="00FC5102">
                <w:rPr>
                  <w:rFonts w:ascii="Arial" w:hAnsi="Arial" w:cs="Arial"/>
                  <w:color w:val="000000"/>
                  <w:shd w:val="clear" w:color="auto" w:fill="FFFFFF"/>
                </w:rPr>
                <w:t xml:space="preserve"> based in the UK and between the ages of 18-35</w:t>
              </w:r>
              <w:r w:rsidR="00B64C7E" w:rsidRPr="00FC5102">
                <w:rPr>
                  <w:rFonts w:ascii="Arial" w:hAnsi="Arial" w:cs="Arial"/>
                  <w:color w:val="000000"/>
                  <w:shd w:val="clear" w:color="auto" w:fill="FFFFFF"/>
                </w:rPr>
                <w:t>. W</w:t>
              </w:r>
              <w:r w:rsidR="00232D26" w:rsidRPr="00FC5102">
                <w:rPr>
                  <w:rFonts w:ascii="Arial" w:hAnsi="Arial" w:cs="Arial"/>
                  <w:color w:val="000000"/>
                  <w:shd w:val="clear" w:color="auto" w:fill="FFFFFF"/>
                </w:rPr>
                <w:t>hile</w:t>
              </w:r>
              <w:r w:rsidR="00B64C7E" w:rsidRPr="00FC5102">
                <w:rPr>
                  <w:rFonts w:ascii="Arial" w:hAnsi="Arial" w:cs="Arial"/>
                  <w:color w:val="000000"/>
                  <w:shd w:val="clear" w:color="auto" w:fill="FFFFFF"/>
                </w:rPr>
                <w:t xml:space="preserve"> the interview had </w:t>
              </w:r>
              <w:r w:rsidR="00791C11">
                <w:rPr>
                  <w:rFonts w:ascii="Arial" w:hAnsi="Arial" w:cs="Arial"/>
                  <w:color w:val="000000"/>
                  <w:shd w:val="clear" w:color="auto" w:fill="FFFFFF"/>
                </w:rPr>
                <w:t>three</w:t>
              </w:r>
              <w:r w:rsidR="00B64C7E" w:rsidRPr="00FC5102">
                <w:rPr>
                  <w:rFonts w:ascii="Arial" w:hAnsi="Arial" w:cs="Arial"/>
                  <w:color w:val="000000"/>
                  <w:shd w:val="clear" w:color="auto" w:fill="FFFFFF"/>
                </w:rPr>
                <w:t xml:space="preserve"> participants between the ages of 18-35. </w:t>
              </w:r>
              <w:r w:rsidR="00B64C7E" w:rsidRPr="00FC5102">
                <w:rPr>
                  <w:rFonts w:ascii="Arial" w:hAnsi="Arial" w:cs="Arial"/>
                  <w:lang w:val="en-US"/>
                </w:rPr>
                <w:t xml:space="preserve">The interview was </w:t>
              </w:r>
              <w:r w:rsidR="00FC5102" w:rsidRPr="00FC5102">
                <w:rPr>
                  <w:rFonts w:ascii="Arial" w:hAnsi="Arial" w:cs="Arial"/>
                  <w:lang w:val="en-US"/>
                </w:rPr>
                <w:t>sequential following up on the findings of the questionnaire which were incongruent with the literature review. The</w:t>
              </w:r>
              <w:r w:rsidR="00A57D33" w:rsidRPr="00FC5102">
                <w:rPr>
                  <w:rFonts w:ascii="Arial" w:hAnsi="Arial" w:cs="Arial"/>
                  <w:lang w:val="en-US"/>
                </w:rPr>
                <w:t xml:space="preserve"> main findings of this study </w:t>
              </w:r>
              <w:r w:rsidR="00FC5417" w:rsidRPr="00FC5102">
                <w:rPr>
                  <w:rFonts w:ascii="Arial" w:hAnsi="Arial" w:cs="Arial"/>
                  <w:lang w:val="en-US"/>
                </w:rPr>
                <w:t>are</w:t>
              </w:r>
              <w:r w:rsidR="00A57D33" w:rsidRPr="00FC5102">
                <w:rPr>
                  <w:rFonts w:ascii="Arial" w:hAnsi="Arial" w:cs="Arial"/>
                  <w:lang w:val="en-US"/>
                </w:rPr>
                <w:t xml:space="preserve"> that while the crowdfunding has altered the </w:t>
              </w:r>
              <w:r w:rsidR="008877AA" w:rsidRPr="00FC5102">
                <w:rPr>
                  <w:rFonts w:ascii="Arial" w:hAnsi="Arial" w:cs="Arial"/>
                  <w:lang w:val="en-US"/>
                </w:rPr>
                <w:t xml:space="preserve">availability of financing for businesses within the United </w:t>
              </w:r>
              <w:r w:rsidR="00FC5417">
                <w:rPr>
                  <w:rFonts w:ascii="Arial" w:hAnsi="Arial" w:cs="Arial"/>
                  <w:lang w:val="en-US"/>
                </w:rPr>
                <w:t>K</w:t>
              </w:r>
              <w:r w:rsidR="008877AA" w:rsidRPr="00FC5102">
                <w:rPr>
                  <w:rFonts w:ascii="Arial" w:hAnsi="Arial" w:cs="Arial"/>
                  <w:lang w:val="en-US"/>
                </w:rPr>
                <w:t>ingdom. It has done little in the perception of the young entrepreneur to change the prominent barrier from being one of financing.</w:t>
              </w:r>
              <w:r w:rsidR="00232D26" w:rsidRPr="00FC5102">
                <w:rPr>
                  <w:rFonts w:ascii="Arial" w:hAnsi="Arial" w:cs="Arial"/>
                  <w:lang w:val="en-US"/>
                </w:rPr>
                <w:t xml:space="preserve"> There is a direct correlation between the level of education and the perception of the barrier changing</w:t>
              </w:r>
              <w:r w:rsidR="000E02C1">
                <w:rPr>
                  <w:rFonts w:ascii="Arial" w:hAnsi="Arial" w:cs="Arial"/>
                  <w:lang w:val="en-US"/>
                </w:rPr>
                <w:t>.</w:t>
              </w:r>
              <w:r w:rsidR="00336100" w:rsidRPr="00FC5102">
                <w:rPr>
                  <w:rFonts w:ascii="Arial" w:hAnsi="Arial" w:cs="Arial"/>
                  <w:lang w:val="en-US"/>
                </w:rPr>
                <w:t xml:space="preserve"> </w:t>
              </w:r>
              <w:r w:rsidR="000E02C1">
                <w:rPr>
                  <w:rFonts w:ascii="Arial" w:hAnsi="Arial" w:cs="Arial"/>
                  <w:lang w:val="en-US"/>
                </w:rPr>
                <w:t>A</w:t>
              </w:r>
              <w:r w:rsidR="00DB74FE" w:rsidRPr="00FC5102">
                <w:rPr>
                  <w:rFonts w:ascii="Arial" w:hAnsi="Arial" w:cs="Arial"/>
                  <w:lang w:val="en-US"/>
                </w:rPr>
                <w:t>lso</w:t>
              </w:r>
              <w:r w:rsidR="000E02C1">
                <w:rPr>
                  <w:rFonts w:ascii="Arial" w:hAnsi="Arial" w:cs="Arial"/>
                  <w:lang w:val="en-US"/>
                </w:rPr>
                <w:t>,</w:t>
              </w:r>
              <w:r w:rsidR="00DB74FE" w:rsidRPr="00FC5102">
                <w:rPr>
                  <w:rFonts w:ascii="Arial" w:hAnsi="Arial" w:cs="Arial"/>
                  <w:lang w:val="en-US"/>
                </w:rPr>
                <w:t xml:space="preserve"> </w:t>
              </w:r>
              <w:r w:rsidR="00DB74FE">
                <w:rPr>
                  <w:rFonts w:ascii="Arial" w:hAnsi="Arial" w:cs="Arial"/>
                  <w:lang w:val="en-US"/>
                </w:rPr>
                <w:t>58.7</w:t>
              </w:r>
              <w:r w:rsidR="00FC5102">
                <w:rPr>
                  <w:rFonts w:ascii="Arial" w:hAnsi="Arial" w:cs="Arial"/>
                  <w:lang w:val="en-US"/>
                </w:rPr>
                <w:t xml:space="preserve">% of entrepreneurs or perspective entrepreneurs do not know about government schemes designed to help </w:t>
              </w:r>
              <w:r w:rsidR="00791C11">
                <w:rPr>
                  <w:rFonts w:ascii="Arial" w:hAnsi="Arial" w:cs="Arial"/>
                  <w:lang w:val="en-US"/>
                </w:rPr>
                <w:t>their</w:t>
              </w:r>
              <w:r w:rsidR="00FC5102">
                <w:rPr>
                  <w:rFonts w:ascii="Arial" w:hAnsi="Arial" w:cs="Arial"/>
                  <w:lang w:val="en-US"/>
                </w:rPr>
                <w:t xml:space="preserve"> business. Upon these findings</w:t>
              </w:r>
              <w:r w:rsidR="00FC5417">
                <w:rPr>
                  <w:rFonts w:ascii="Arial" w:hAnsi="Arial" w:cs="Arial"/>
                  <w:lang w:val="en-US"/>
                </w:rPr>
                <w:t>,</w:t>
              </w:r>
              <w:r w:rsidR="00FC5102">
                <w:rPr>
                  <w:rFonts w:ascii="Arial" w:hAnsi="Arial" w:cs="Arial"/>
                  <w:lang w:val="en-US"/>
                </w:rPr>
                <w:t xml:space="preserve"> it has been </w:t>
              </w:r>
              <w:r w:rsidR="00DB74FE">
                <w:rPr>
                  <w:rFonts w:ascii="Arial" w:hAnsi="Arial" w:cs="Arial"/>
                  <w:lang w:val="en-US"/>
                </w:rPr>
                <w:t>concluded</w:t>
              </w:r>
              <w:r w:rsidR="00FC5102">
                <w:rPr>
                  <w:rFonts w:ascii="Arial" w:hAnsi="Arial" w:cs="Arial"/>
                  <w:lang w:val="en-US"/>
                </w:rPr>
                <w:t xml:space="preserve"> that as education levels increase so does </w:t>
              </w:r>
              <w:r w:rsidR="00DB74FE">
                <w:rPr>
                  <w:rFonts w:ascii="Arial" w:hAnsi="Arial" w:cs="Arial"/>
                  <w:lang w:val="en-US"/>
                </w:rPr>
                <w:t>one’s</w:t>
              </w:r>
              <w:r w:rsidR="00FC5102">
                <w:rPr>
                  <w:rFonts w:ascii="Arial" w:hAnsi="Arial" w:cs="Arial"/>
                  <w:lang w:val="en-US"/>
                </w:rPr>
                <w:t xml:space="preserve"> social circle and their perception of themselves meaning the nature of a barrier can change. Additionally, </w:t>
              </w:r>
              <w:r w:rsidR="00DB74FE">
                <w:rPr>
                  <w:rFonts w:ascii="Arial" w:hAnsi="Arial" w:cs="Arial"/>
                  <w:lang w:val="en-US"/>
                </w:rPr>
                <w:t>it</w:t>
              </w:r>
              <w:r w:rsidR="00FC5102">
                <w:rPr>
                  <w:rFonts w:ascii="Arial" w:hAnsi="Arial" w:cs="Arial"/>
                  <w:lang w:val="en-US"/>
                </w:rPr>
                <w:t xml:space="preserve"> is recommended to fully utilize </w:t>
              </w:r>
              <w:r w:rsidR="00DB74FE">
                <w:rPr>
                  <w:rFonts w:ascii="Arial" w:hAnsi="Arial" w:cs="Arial"/>
                  <w:lang w:val="en-US"/>
                </w:rPr>
                <w:t xml:space="preserve">government schemes there should be better advertisement to people looking to set up their own business. </w:t>
              </w:r>
            </w:p>
            <w:p w14:paraId="591B518F" w14:textId="77777777" w:rsidR="00A119A9" w:rsidRPr="004A5762" w:rsidRDefault="00A119A9">
              <w:pPr>
                <w:rPr>
                  <w:rFonts w:ascii="Arial" w:eastAsiaTheme="minorEastAsia" w:hAnsi="Arial" w:cs="Arial"/>
                  <w:lang w:val="en-US"/>
                </w:rPr>
              </w:pPr>
              <w:r w:rsidRPr="004A5762">
                <w:rPr>
                  <w:rFonts w:ascii="Arial" w:hAnsi="Arial" w:cs="Arial"/>
                </w:rPr>
                <w:br w:type="page"/>
              </w:r>
            </w:p>
            <w:p w14:paraId="0814B983" w14:textId="77777777" w:rsidR="005E6AEA" w:rsidRPr="004A5762" w:rsidRDefault="005E6AEA">
              <w:pPr>
                <w:pStyle w:val="TOCHeading"/>
                <w:rPr>
                  <w:rFonts w:ascii="Arial" w:hAnsi="Arial" w:cs="Arial"/>
                  <w:color w:val="auto"/>
                  <w:sz w:val="24"/>
                  <w:szCs w:val="24"/>
                  <w:u w:val="single"/>
                </w:rPr>
              </w:pPr>
              <w:r w:rsidRPr="004A5762">
                <w:rPr>
                  <w:rFonts w:ascii="Arial" w:hAnsi="Arial" w:cs="Arial"/>
                  <w:color w:val="auto"/>
                  <w:sz w:val="24"/>
                  <w:szCs w:val="24"/>
                  <w:u w:val="single"/>
                </w:rPr>
                <w:lastRenderedPageBreak/>
                <w:t>Table of Contents</w:t>
              </w:r>
            </w:p>
            <w:p w14:paraId="1E1D92E9" w14:textId="1EBE48CD" w:rsidR="005E6AEA" w:rsidRPr="00A62462" w:rsidRDefault="00594447" w:rsidP="00A62462">
              <w:pPr>
                <w:pStyle w:val="TOC3"/>
              </w:pPr>
              <w:bookmarkStart w:id="1" w:name="_Hlk7087713"/>
              <w:r w:rsidRPr="00A62462">
                <w:t xml:space="preserve">1. </w:t>
              </w:r>
              <w:r w:rsidR="00913993" w:rsidRPr="00A62462">
                <w:t xml:space="preserve">Chapter 1 Introduction and </w:t>
              </w:r>
              <w:r w:rsidR="00FC5417" w:rsidRPr="00A62462">
                <w:t>B</w:t>
              </w:r>
              <w:r w:rsidR="00913993" w:rsidRPr="00A62462">
                <w:t>ackground</w:t>
              </w:r>
              <w:r w:rsidR="005E6AEA" w:rsidRPr="00A62462">
                <w:ptab w:relativeTo="margin" w:alignment="right" w:leader="dot"/>
              </w:r>
              <w:r w:rsidR="00A62462" w:rsidRPr="00A62462">
                <w:t>1-3</w:t>
              </w:r>
            </w:p>
            <w:p w14:paraId="6F99B096" w14:textId="2829EF4B" w:rsidR="005E6AEA" w:rsidRPr="004A5762" w:rsidRDefault="008D0B5C">
              <w:pPr>
                <w:pStyle w:val="TOC1"/>
                <w:rPr>
                  <w:rFonts w:ascii="Arial" w:hAnsi="Arial" w:cs="Arial"/>
                  <w:bCs/>
                </w:rPr>
              </w:pPr>
              <w:r w:rsidRPr="004A5762">
                <w:rPr>
                  <w:rFonts w:ascii="Arial" w:hAnsi="Arial" w:cs="Arial"/>
                  <w:bCs/>
                </w:rPr>
                <w:t xml:space="preserve">     </w:t>
              </w:r>
              <w:r w:rsidR="00913993" w:rsidRPr="004A5762">
                <w:rPr>
                  <w:rFonts w:ascii="Arial" w:hAnsi="Arial" w:cs="Arial"/>
                  <w:bCs/>
                </w:rPr>
                <w:t xml:space="preserve"> 1.1</w:t>
              </w:r>
              <w:r w:rsidRPr="004A5762">
                <w:rPr>
                  <w:rFonts w:ascii="Arial" w:hAnsi="Arial" w:cs="Arial"/>
                  <w:bCs/>
                </w:rPr>
                <w:t xml:space="preserve"> </w:t>
              </w:r>
              <w:r w:rsidR="00110F9B" w:rsidRPr="004A5762">
                <w:rPr>
                  <w:rFonts w:ascii="Arial" w:hAnsi="Arial" w:cs="Arial"/>
                  <w:bCs/>
                </w:rPr>
                <w:t>Rationale</w:t>
              </w:r>
              <w:r w:rsidR="005E6AEA" w:rsidRPr="004A5762">
                <w:rPr>
                  <w:rFonts w:ascii="Arial" w:hAnsi="Arial" w:cs="Arial"/>
                </w:rPr>
                <w:ptab w:relativeTo="margin" w:alignment="right" w:leader="dot"/>
              </w:r>
              <w:r w:rsidR="00F25A81">
                <w:rPr>
                  <w:rFonts w:ascii="Arial" w:hAnsi="Arial" w:cs="Arial"/>
                  <w:bCs/>
                </w:rPr>
                <w:t>2</w:t>
              </w:r>
            </w:p>
            <w:p w14:paraId="76185051" w14:textId="55216518" w:rsidR="005E6AEA" w:rsidRPr="004A5762" w:rsidRDefault="008D0B5C" w:rsidP="00240DD3">
              <w:pPr>
                <w:pStyle w:val="TOC2"/>
                <w:ind w:left="0"/>
                <w:rPr>
                  <w:rFonts w:ascii="Arial" w:hAnsi="Arial" w:cs="Arial"/>
                </w:rPr>
              </w:pPr>
              <w:r w:rsidRPr="004A5762">
                <w:rPr>
                  <w:rFonts w:ascii="Arial" w:hAnsi="Arial" w:cs="Arial"/>
                </w:rPr>
                <w:t xml:space="preserve">      </w:t>
              </w:r>
              <w:r w:rsidR="00913993" w:rsidRPr="004A5762">
                <w:rPr>
                  <w:rFonts w:ascii="Arial" w:hAnsi="Arial" w:cs="Arial"/>
                </w:rPr>
                <w:t xml:space="preserve">1.2 </w:t>
              </w:r>
              <w:r w:rsidRPr="004A5762">
                <w:rPr>
                  <w:rFonts w:ascii="Arial" w:hAnsi="Arial" w:cs="Arial"/>
                </w:rPr>
                <w:t>Aims and</w:t>
              </w:r>
              <w:r w:rsidR="00110F9B" w:rsidRPr="004A5762">
                <w:rPr>
                  <w:rFonts w:ascii="Arial" w:hAnsi="Arial" w:cs="Arial"/>
                </w:rPr>
                <w:t xml:space="preserve"> Objectives</w:t>
              </w:r>
              <w:r w:rsidR="005E6AEA" w:rsidRPr="004A5762">
                <w:rPr>
                  <w:rFonts w:ascii="Arial" w:hAnsi="Arial" w:cs="Arial"/>
                </w:rPr>
                <w:ptab w:relativeTo="margin" w:alignment="right" w:leader="dot"/>
              </w:r>
              <w:r w:rsidR="00F25A81">
                <w:rPr>
                  <w:rFonts w:ascii="Arial" w:hAnsi="Arial" w:cs="Arial"/>
                </w:rPr>
                <w:t>2</w:t>
              </w:r>
            </w:p>
            <w:p w14:paraId="09C50311" w14:textId="3DB0D584" w:rsidR="00110F9B" w:rsidRPr="004A5762" w:rsidRDefault="00EC7137" w:rsidP="00A62462">
              <w:pPr>
                <w:pStyle w:val="TOC3"/>
              </w:pPr>
              <w:r w:rsidRPr="004A5762">
                <w:t xml:space="preserve">      </w:t>
              </w:r>
              <w:r w:rsidR="00913993" w:rsidRPr="004A5762">
                <w:t xml:space="preserve">1.3 </w:t>
              </w:r>
              <w:r w:rsidR="00110F9B" w:rsidRPr="004A5762">
                <w:t>Theoretical Context</w:t>
              </w:r>
              <w:r w:rsidR="005E6AEA" w:rsidRPr="004A5762">
                <w:ptab w:relativeTo="margin" w:alignment="right" w:leader="dot"/>
              </w:r>
              <w:r w:rsidR="00F25A81">
                <w:t>3</w:t>
              </w:r>
            </w:p>
            <w:p w14:paraId="66136376" w14:textId="3318990B" w:rsidR="00594447" w:rsidRPr="004A5762" w:rsidRDefault="00594447" w:rsidP="00594447">
              <w:pPr>
                <w:rPr>
                  <w:rFonts w:ascii="Arial" w:hAnsi="Arial" w:cs="Arial"/>
                </w:rPr>
              </w:pPr>
              <w:r w:rsidRPr="004A5762">
                <w:rPr>
                  <w:rFonts w:ascii="Arial" w:hAnsi="Arial" w:cs="Arial"/>
                </w:rPr>
                <w:t xml:space="preserve">      1.</w:t>
              </w:r>
              <w:r w:rsidR="00A920F0" w:rsidRPr="004A5762">
                <w:rPr>
                  <w:rFonts w:ascii="Arial" w:hAnsi="Arial" w:cs="Arial"/>
                </w:rPr>
                <w:t>4</w:t>
              </w:r>
              <w:r w:rsidRPr="004A5762">
                <w:rPr>
                  <w:rFonts w:ascii="Arial" w:hAnsi="Arial" w:cs="Arial"/>
                </w:rPr>
                <w:t xml:space="preserve"> Chapter 1 conclusion  </w:t>
              </w:r>
              <w:r w:rsidRPr="004A5762">
                <w:rPr>
                  <w:rFonts w:ascii="Arial" w:hAnsi="Arial" w:cs="Arial"/>
                </w:rPr>
                <w:ptab w:relativeTo="margin" w:alignment="right" w:leader="dot"/>
              </w:r>
              <w:r w:rsidR="00F25A81">
                <w:rPr>
                  <w:rFonts w:ascii="Arial" w:hAnsi="Arial" w:cs="Arial"/>
                </w:rPr>
                <w:t>3</w:t>
              </w:r>
            </w:p>
            <w:bookmarkEnd w:id="1"/>
            <w:p w14:paraId="10DBA03A" w14:textId="315B1AC1" w:rsidR="00110F9B" w:rsidRPr="004A5762" w:rsidRDefault="00913993" w:rsidP="00110F9B">
              <w:pPr>
                <w:pStyle w:val="TOC2"/>
                <w:ind w:left="0"/>
                <w:rPr>
                  <w:rFonts w:ascii="Arial" w:hAnsi="Arial" w:cs="Arial"/>
                </w:rPr>
              </w:pPr>
              <w:r w:rsidRPr="00A62462">
                <w:rPr>
                  <w:rFonts w:ascii="Arial" w:hAnsi="Arial" w:cs="Arial"/>
                </w:rPr>
                <w:t xml:space="preserve">2. Chapter 2 Literature review </w:t>
              </w:r>
              <w:r w:rsidR="00110F9B" w:rsidRPr="00A62462">
                <w:rPr>
                  <w:rFonts w:ascii="Arial" w:hAnsi="Arial" w:cs="Arial"/>
                </w:rPr>
                <w:ptab w:relativeTo="margin" w:alignment="right" w:leader="dot"/>
              </w:r>
              <w:r w:rsidR="00A62462" w:rsidRPr="00A62462">
                <w:rPr>
                  <w:rFonts w:ascii="Arial" w:hAnsi="Arial" w:cs="Arial"/>
                </w:rPr>
                <w:t>4-11</w:t>
              </w:r>
            </w:p>
            <w:p w14:paraId="549E9C4C" w14:textId="5F0D6D0D" w:rsidR="00B17BC6" w:rsidRPr="004A5762" w:rsidRDefault="00EC7137" w:rsidP="00B17BC6">
              <w:pPr>
                <w:rPr>
                  <w:rFonts w:ascii="Arial" w:hAnsi="Arial" w:cs="Arial"/>
                </w:rPr>
              </w:pPr>
              <w:r w:rsidRPr="004A5762">
                <w:rPr>
                  <w:rFonts w:ascii="Arial" w:hAnsi="Arial" w:cs="Arial"/>
                </w:rPr>
                <w:t xml:space="preserve">      </w:t>
              </w:r>
              <w:r w:rsidR="00870749" w:rsidRPr="004A5762">
                <w:rPr>
                  <w:rFonts w:ascii="Arial" w:hAnsi="Arial" w:cs="Arial"/>
                </w:rPr>
                <w:t xml:space="preserve"> </w:t>
              </w:r>
              <w:r w:rsidR="002E4B87" w:rsidRPr="004A5762">
                <w:rPr>
                  <w:rFonts w:ascii="Arial" w:hAnsi="Arial" w:cs="Arial"/>
                </w:rPr>
                <w:t>2.1</w:t>
              </w:r>
              <w:r w:rsidRPr="004A5762">
                <w:rPr>
                  <w:rFonts w:ascii="Arial" w:hAnsi="Arial" w:cs="Arial"/>
                </w:rPr>
                <w:t xml:space="preserve"> </w:t>
              </w:r>
              <w:r w:rsidR="002E4B87" w:rsidRPr="004A5762">
                <w:rPr>
                  <w:rFonts w:ascii="Arial" w:hAnsi="Arial" w:cs="Arial"/>
                </w:rPr>
                <w:t>Barrier to entry definition</w:t>
              </w:r>
              <w:r w:rsidR="00B17BC6" w:rsidRPr="004A5762">
                <w:rPr>
                  <w:rFonts w:ascii="Arial" w:hAnsi="Arial" w:cs="Arial"/>
                </w:rPr>
                <w:ptab w:relativeTo="margin" w:alignment="right" w:leader="dot"/>
              </w:r>
              <w:r w:rsidR="00F25A81">
                <w:rPr>
                  <w:rFonts w:ascii="Arial" w:hAnsi="Arial" w:cs="Arial"/>
                </w:rPr>
                <w:t>4</w:t>
              </w:r>
            </w:p>
            <w:p w14:paraId="63DEF788" w14:textId="00918E32" w:rsidR="00B17BC6" w:rsidRPr="004A5762" w:rsidRDefault="00EC7137" w:rsidP="00B17BC6">
              <w:pPr>
                <w:rPr>
                  <w:rFonts w:ascii="Arial" w:hAnsi="Arial" w:cs="Arial"/>
                </w:rPr>
              </w:pPr>
              <w:r w:rsidRPr="004A5762">
                <w:rPr>
                  <w:rFonts w:ascii="Arial" w:hAnsi="Arial" w:cs="Arial"/>
                </w:rPr>
                <w:t xml:space="preserve">     </w:t>
              </w:r>
              <w:r w:rsidR="00870749" w:rsidRPr="004A5762">
                <w:rPr>
                  <w:rFonts w:ascii="Arial" w:hAnsi="Arial" w:cs="Arial"/>
                </w:rPr>
                <w:t xml:space="preserve"> </w:t>
              </w:r>
              <w:r w:rsidRPr="004A5762">
                <w:rPr>
                  <w:rFonts w:ascii="Arial" w:hAnsi="Arial" w:cs="Arial"/>
                </w:rPr>
                <w:t xml:space="preserve"> </w:t>
              </w:r>
              <w:r w:rsidR="002E4B87" w:rsidRPr="004A5762">
                <w:rPr>
                  <w:rFonts w:ascii="Arial" w:hAnsi="Arial" w:cs="Arial"/>
                </w:rPr>
                <w:t xml:space="preserve">2.2 Theoretical in the real world </w:t>
              </w:r>
              <w:r w:rsidR="00B17BC6" w:rsidRPr="004A5762">
                <w:rPr>
                  <w:rFonts w:ascii="Arial" w:hAnsi="Arial" w:cs="Arial"/>
                </w:rPr>
                <w:ptab w:relativeTo="margin" w:alignment="right" w:leader="dot"/>
              </w:r>
              <w:r w:rsidR="00F25A81">
                <w:rPr>
                  <w:rFonts w:ascii="Arial" w:hAnsi="Arial" w:cs="Arial"/>
                </w:rPr>
                <w:t>4</w:t>
              </w:r>
            </w:p>
            <w:p w14:paraId="7BCB1A22" w14:textId="150602FB" w:rsidR="00B17BC6" w:rsidRDefault="00870749" w:rsidP="00B17BC6">
              <w:pPr>
                <w:rPr>
                  <w:rFonts w:ascii="Arial" w:hAnsi="Arial" w:cs="Arial"/>
                </w:rPr>
              </w:pPr>
              <w:r w:rsidRPr="004A5762">
                <w:rPr>
                  <w:rFonts w:ascii="Arial" w:hAnsi="Arial" w:cs="Arial"/>
                </w:rPr>
                <w:t xml:space="preserve">       2.</w:t>
              </w:r>
              <w:r w:rsidR="00FF4670">
                <w:rPr>
                  <w:rFonts w:ascii="Arial" w:hAnsi="Arial" w:cs="Arial"/>
                </w:rPr>
                <w:t>3</w:t>
              </w:r>
              <w:r w:rsidRPr="004A5762">
                <w:rPr>
                  <w:rFonts w:ascii="Arial" w:hAnsi="Arial" w:cs="Arial"/>
                </w:rPr>
                <w:t xml:space="preserve"> </w:t>
              </w:r>
              <w:r w:rsidR="00FF4670">
                <w:rPr>
                  <w:rFonts w:ascii="Arial" w:hAnsi="Arial" w:cs="Arial"/>
                </w:rPr>
                <w:t>Crowdfunding in entrepreneurship</w:t>
              </w:r>
              <w:r w:rsidRPr="004A5762">
                <w:rPr>
                  <w:rFonts w:ascii="Arial" w:hAnsi="Arial" w:cs="Arial"/>
                </w:rPr>
                <w:t xml:space="preserve"> </w:t>
              </w:r>
              <w:r w:rsidR="00B17BC6" w:rsidRPr="004A5762">
                <w:rPr>
                  <w:rFonts w:ascii="Arial" w:hAnsi="Arial" w:cs="Arial"/>
                </w:rPr>
                <w:ptab w:relativeTo="margin" w:alignment="right" w:leader="dot"/>
              </w:r>
              <w:r w:rsidR="00B836FC">
                <w:rPr>
                  <w:rFonts w:ascii="Arial" w:hAnsi="Arial" w:cs="Arial"/>
                </w:rPr>
                <w:t>5</w:t>
              </w:r>
            </w:p>
            <w:p w14:paraId="514F0963" w14:textId="0ECDF146" w:rsidR="00FF4670" w:rsidRPr="004A5762" w:rsidRDefault="00FF4670" w:rsidP="00B17BC6">
              <w:pPr>
                <w:rPr>
                  <w:rFonts w:ascii="Arial" w:hAnsi="Arial" w:cs="Arial"/>
                </w:rPr>
              </w:pPr>
              <w:r w:rsidRPr="004A5762">
                <w:rPr>
                  <w:rFonts w:ascii="Arial" w:hAnsi="Arial" w:cs="Arial"/>
                </w:rPr>
                <w:t xml:space="preserve">       2.</w:t>
              </w:r>
              <w:r>
                <w:rPr>
                  <w:rFonts w:ascii="Arial" w:hAnsi="Arial" w:cs="Arial"/>
                </w:rPr>
                <w:t>4</w:t>
              </w:r>
              <w:r w:rsidRPr="004A5762">
                <w:rPr>
                  <w:rFonts w:ascii="Arial" w:hAnsi="Arial" w:cs="Arial"/>
                </w:rPr>
                <w:t xml:space="preserve"> This research contextually in the entrepreneurship landscape </w:t>
              </w:r>
              <w:r w:rsidRPr="004A5762">
                <w:rPr>
                  <w:rFonts w:ascii="Arial" w:hAnsi="Arial" w:cs="Arial"/>
                </w:rPr>
                <w:ptab w:relativeTo="margin" w:alignment="right" w:leader="dot"/>
              </w:r>
              <w:r w:rsidR="00B836FC">
                <w:rPr>
                  <w:rFonts w:ascii="Arial" w:hAnsi="Arial" w:cs="Arial"/>
                </w:rPr>
                <w:t>5-6</w:t>
              </w:r>
            </w:p>
            <w:p w14:paraId="39B6829D" w14:textId="12DE8FA2" w:rsidR="00870749" w:rsidRPr="004A5762" w:rsidRDefault="00870749" w:rsidP="00870749">
              <w:pPr>
                <w:rPr>
                  <w:rFonts w:ascii="Arial" w:hAnsi="Arial" w:cs="Arial"/>
                </w:rPr>
              </w:pPr>
              <w:bookmarkStart w:id="2" w:name="_Hlk530246811"/>
              <w:r w:rsidRPr="004A5762">
                <w:rPr>
                  <w:rFonts w:ascii="Arial" w:hAnsi="Arial" w:cs="Arial"/>
                </w:rPr>
                <w:t xml:space="preserve">       </w:t>
              </w:r>
              <w:r w:rsidRPr="00A62462">
                <w:rPr>
                  <w:rFonts w:ascii="Arial" w:hAnsi="Arial" w:cs="Arial"/>
                </w:rPr>
                <w:t>2.</w:t>
              </w:r>
              <w:r w:rsidR="00FF4670" w:rsidRPr="00A62462">
                <w:rPr>
                  <w:rFonts w:ascii="Arial" w:hAnsi="Arial" w:cs="Arial"/>
                </w:rPr>
                <w:t>5</w:t>
              </w:r>
              <w:r w:rsidRPr="00A62462">
                <w:rPr>
                  <w:rFonts w:ascii="Arial" w:hAnsi="Arial" w:cs="Arial"/>
                </w:rPr>
                <w:t xml:space="preserve"> Theory of reasoned action </w:t>
              </w:r>
              <w:r w:rsidR="00B17BC6" w:rsidRPr="00A62462">
                <w:rPr>
                  <w:rFonts w:ascii="Arial" w:hAnsi="Arial" w:cs="Arial"/>
                </w:rPr>
                <w:ptab w:relativeTo="margin" w:alignment="right" w:leader="dot"/>
              </w:r>
              <w:bookmarkEnd w:id="2"/>
              <w:r w:rsidR="00A62462" w:rsidRPr="00A62462">
                <w:rPr>
                  <w:rFonts w:ascii="Arial" w:hAnsi="Arial" w:cs="Arial"/>
                </w:rPr>
                <w:t>6-11</w:t>
              </w:r>
            </w:p>
            <w:p w14:paraId="29BD890B" w14:textId="2EEA6797" w:rsidR="00870749" w:rsidRPr="004A5762" w:rsidRDefault="00870749" w:rsidP="00870749">
              <w:pPr>
                <w:rPr>
                  <w:rFonts w:ascii="Arial" w:hAnsi="Arial" w:cs="Arial"/>
                </w:rPr>
              </w:pPr>
              <w:r w:rsidRPr="004A5762">
                <w:rPr>
                  <w:rFonts w:ascii="Arial" w:hAnsi="Arial" w:cs="Arial"/>
                </w:rPr>
                <w:t xml:space="preserve">             2.</w:t>
              </w:r>
              <w:r w:rsidR="00FF4670">
                <w:rPr>
                  <w:rFonts w:ascii="Arial" w:hAnsi="Arial" w:cs="Arial"/>
                </w:rPr>
                <w:t>5</w:t>
              </w:r>
              <w:r w:rsidRPr="004A5762">
                <w:rPr>
                  <w:rFonts w:ascii="Arial" w:hAnsi="Arial" w:cs="Arial"/>
                </w:rPr>
                <w:t>.1 Strengths of</w:t>
              </w:r>
              <w:r w:rsidR="00FC5417">
                <w:rPr>
                  <w:rFonts w:ascii="Arial" w:hAnsi="Arial" w:cs="Arial"/>
                </w:rPr>
                <w:t xml:space="preserve"> the</w:t>
              </w:r>
              <w:r w:rsidRPr="004A5762">
                <w:rPr>
                  <w:rFonts w:ascii="Arial" w:hAnsi="Arial" w:cs="Arial"/>
                </w:rPr>
                <w:t xml:space="preserve"> theory of reasoned action </w:t>
              </w:r>
              <w:r w:rsidRPr="004A5762">
                <w:rPr>
                  <w:rFonts w:ascii="Arial" w:hAnsi="Arial" w:cs="Arial"/>
                </w:rPr>
                <w:ptab w:relativeTo="margin" w:alignment="right" w:leader="dot"/>
              </w:r>
              <w:r w:rsidR="00B836FC">
                <w:rPr>
                  <w:rFonts w:ascii="Arial" w:hAnsi="Arial" w:cs="Arial"/>
                </w:rPr>
                <w:t>7</w:t>
              </w:r>
            </w:p>
            <w:p w14:paraId="673F33D3" w14:textId="0CEF49D6" w:rsidR="00870749" w:rsidRPr="004A5762" w:rsidRDefault="00870749" w:rsidP="00870749">
              <w:pPr>
                <w:rPr>
                  <w:rFonts w:ascii="Arial" w:hAnsi="Arial" w:cs="Arial"/>
                </w:rPr>
              </w:pPr>
              <w:r w:rsidRPr="004A5762">
                <w:rPr>
                  <w:rFonts w:ascii="Arial" w:hAnsi="Arial" w:cs="Arial"/>
                </w:rPr>
                <w:t xml:space="preserve">             2.</w:t>
              </w:r>
              <w:r w:rsidR="00FF4670">
                <w:rPr>
                  <w:rFonts w:ascii="Arial" w:hAnsi="Arial" w:cs="Arial"/>
                </w:rPr>
                <w:t>5</w:t>
              </w:r>
              <w:r w:rsidRPr="004A5762">
                <w:rPr>
                  <w:rFonts w:ascii="Arial" w:hAnsi="Arial" w:cs="Arial"/>
                </w:rPr>
                <w:t xml:space="preserve">.2 Limitations of </w:t>
              </w:r>
              <w:r w:rsidR="00FC5417">
                <w:rPr>
                  <w:rFonts w:ascii="Arial" w:hAnsi="Arial" w:cs="Arial"/>
                </w:rPr>
                <w:t xml:space="preserve">the </w:t>
              </w:r>
              <w:r w:rsidRPr="004A5762">
                <w:rPr>
                  <w:rFonts w:ascii="Arial" w:hAnsi="Arial" w:cs="Arial"/>
                </w:rPr>
                <w:t xml:space="preserve">theory of reasoned action </w:t>
              </w:r>
              <w:r w:rsidRPr="004A5762">
                <w:rPr>
                  <w:rFonts w:ascii="Arial" w:hAnsi="Arial" w:cs="Arial"/>
                </w:rPr>
                <w:ptab w:relativeTo="margin" w:alignment="right" w:leader="dot"/>
              </w:r>
              <w:r w:rsidR="00B836FC">
                <w:rPr>
                  <w:rFonts w:ascii="Arial" w:hAnsi="Arial" w:cs="Arial"/>
                </w:rPr>
                <w:t>8</w:t>
              </w:r>
            </w:p>
            <w:p w14:paraId="7EB414C4" w14:textId="026B23E0" w:rsidR="00870749" w:rsidRPr="004A5762" w:rsidRDefault="00870749" w:rsidP="00870749">
              <w:pPr>
                <w:rPr>
                  <w:rFonts w:ascii="Arial" w:hAnsi="Arial" w:cs="Arial"/>
                </w:rPr>
              </w:pPr>
              <w:r w:rsidRPr="004A5762">
                <w:rPr>
                  <w:rFonts w:ascii="Arial" w:hAnsi="Arial" w:cs="Arial"/>
                </w:rPr>
                <w:t xml:space="preserve">             2.</w:t>
              </w:r>
              <w:r w:rsidR="00FF4670">
                <w:rPr>
                  <w:rFonts w:ascii="Arial" w:hAnsi="Arial" w:cs="Arial"/>
                </w:rPr>
                <w:t>5</w:t>
              </w:r>
              <w:r w:rsidRPr="004A5762">
                <w:rPr>
                  <w:rFonts w:ascii="Arial" w:hAnsi="Arial" w:cs="Arial"/>
                </w:rPr>
                <w:t xml:space="preserve">.3 Background factors </w:t>
              </w:r>
              <w:r w:rsidRPr="004A5762">
                <w:rPr>
                  <w:rFonts w:ascii="Arial" w:hAnsi="Arial" w:cs="Arial"/>
                </w:rPr>
                <w:ptab w:relativeTo="margin" w:alignment="right" w:leader="dot"/>
              </w:r>
              <w:r w:rsidR="00B836FC">
                <w:rPr>
                  <w:rFonts w:ascii="Arial" w:hAnsi="Arial" w:cs="Arial"/>
                </w:rPr>
                <w:t>8</w:t>
              </w:r>
            </w:p>
            <w:p w14:paraId="5D8DB1B7" w14:textId="309BAAA3" w:rsidR="00870749" w:rsidRPr="004A5762" w:rsidRDefault="00870749" w:rsidP="00870749">
              <w:pPr>
                <w:rPr>
                  <w:rFonts w:ascii="Arial" w:hAnsi="Arial" w:cs="Arial"/>
                </w:rPr>
              </w:pPr>
              <w:r w:rsidRPr="004A5762">
                <w:rPr>
                  <w:rFonts w:ascii="Arial" w:hAnsi="Arial" w:cs="Arial"/>
                </w:rPr>
                <w:t xml:space="preserve">             2.</w:t>
              </w:r>
              <w:r w:rsidR="00FF4670">
                <w:rPr>
                  <w:rFonts w:ascii="Arial" w:hAnsi="Arial" w:cs="Arial"/>
                </w:rPr>
                <w:t>5</w:t>
              </w:r>
              <w:r w:rsidRPr="004A5762">
                <w:rPr>
                  <w:rFonts w:ascii="Arial" w:hAnsi="Arial" w:cs="Arial"/>
                </w:rPr>
                <w:t xml:space="preserve">.4 Behavioural belief and attitude towards behaviour  </w:t>
              </w:r>
              <w:r w:rsidRPr="004A5762">
                <w:rPr>
                  <w:rFonts w:ascii="Arial" w:hAnsi="Arial" w:cs="Arial"/>
                </w:rPr>
                <w:ptab w:relativeTo="margin" w:alignment="right" w:leader="dot"/>
              </w:r>
              <w:r w:rsidR="00B836FC">
                <w:rPr>
                  <w:rFonts w:ascii="Arial" w:hAnsi="Arial" w:cs="Arial"/>
                </w:rPr>
                <w:t>8</w:t>
              </w:r>
            </w:p>
            <w:p w14:paraId="1FE7A5E7" w14:textId="508B4E0B" w:rsidR="00870749" w:rsidRPr="004A5762" w:rsidRDefault="00870749" w:rsidP="00870749">
              <w:pPr>
                <w:rPr>
                  <w:rFonts w:ascii="Arial" w:hAnsi="Arial" w:cs="Arial"/>
                </w:rPr>
              </w:pPr>
              <w:r w:rsidRPr="004A5762">
                <w:rPr>
                  <w:rFonts w:ascii="Arial" w:hAnsi="Arial" w:cs="Arial"/>
                </w:rPr>
                <w:t xml:space="preserve">             2.</w:t>
              </w:r>
              <w:r w:rsidR="00FF4670">
                <w:rPr>
                  <w:rFonts w:ascii="Arial" w:hAnsi="Arial" w:cs="Arial"/>
                </w:rPr>
                <w:t>5</w:t>
              </w:r>
              <w:r w:rsidRPr="004A5762">
                <w:rPr>
                  <w:rFonts w:ascii="Arial" w:hAnsi="Arial" w:cs="Arial"/>
                </w:rPr>
                <w:t xml:space="preserve">.5 Normative belief </w:t>
              </w:r>
              <w:r w:rsidRPr="004A5762">
                <w:rPr>
                  <w:rFonts w:ascii="Arial" w:hAnsi="Arial" w:cs="Arial"/>
                </w:rPr>
                <w:ptab w:relativeTo="margin" w:alignment="right" w:leader="dot"/>
              </w:r>
              <w:r w:rsidR="00B836FC">
                <w:rPr>
                  <w:rFonts w:ascii="Arial" w:hAnsi="Arial" w:cs="Arial"/>
                </w:rPr>
                <w:t>8-9</w:t>
              </w:r>
            </w:p>
            <w:p w14:paraId="14D46264" w14:textId="4F3536CD" w:rsidR="00870749" w:rsidRPr="004A5762" w:rsidRDefault="00870749" w:rsidP="00870749">
              <w:pPr>
                <w:rPr>
                  <w:rFonts w:ascii="Arial" w:hAnsi="Arial" w:cs="Arial"/>
                </w:rPr>
              </w:pPr>
              <w:r w:rsidRPr="004A5762">
                <w:rPr>
                  <w:rFonts w:ascii="Arial" w:hAnsi="Arial" w:cs="Arial"/>
                </w:rPr>
                <w:t xml:space="preserve">             2.</w:t>
              </w:r>
              <w:r w:rsidR="00FF4670">
                <w:rPr>
                  <w:rFonts w:ascii="Arial" w:hAnsi="Arial" w:cs="Arial"/>
                </w:rPr>
                <w:t>5</w:t>
              </w:r>
              <w:r w:rsidRPr="004A5762">
                <w:rPr>
                  <w:rFonts w:ascii="Arial" w:hAnsi="Arial" w:cs="Arial"/>
                </w:rPr>
                <w:t xml:space="preserve">.6 Perceived Norm </w:t>
              </w:r>
              <w:r w:rsidRPr="004A5762">
                <w:rPr>
                  <w:rFonts w:ascii="Arial" w:hAnsi="Arial" w:cs="Arial"/>
                </w:rPr>
                <w:ptab w:relativeTo="margin" w:alignment="right" w:leader="dot"/>
              </w:r>
              <w:r w:rsidR="00B836FC">
                <w:rPr>
                  <w:rFonts w:ascii="Arial" w:hAnsi="Arial" w:cs="Arial"/>
                </w:rPr>
                <w:t>9</w:t>
              </w:r>
            </w:p>
            <w:p w14:paraId="32CF5724" w14:textId="2451F917" w:rsidR="00870749" w:rsidRPr="004A5762" w:rsidRDefault="00870749" w:rsidP="00870749">
              <w:pPr>
                <w:rPr>
                  <w:rFonts w:ascii="Arial" w:hAnsi="Arial" w:cs="Arial"/>
                </w:rPr>
              </w:pPr>
              <w:r w:rsidRPr="004A5762">
                <w:rPr>
                  <w:rFonts w:ascii="Arial" w:hAnsi="Arial" w:cs="Arial"/>
                </w:rPr>
                <w:t xml:space="preserve">             2.</w:t>
              </w:r>
              <w:r w:rsidR="00FF4670">
                <w:rPr>
                  <w:rFonts w:ascii="Arial" w:hAnsi="Arial" w:cs="Arial"/>
                </w:rPr>
                <w:t>5</w:t>
              </w:r>
              <w:r w:rsidRPr="004A5762">
                <w:rPr>
                  <w:rFonts w:ascii="Arial" w:hAnsi="Arial" w:cs="Arial"/>
                </w:rPr>
                <w:t xml:space="preserve">.7 Controlled beliefs  </w:t>
              </w:r>
              <w:r w:rsidRPr="004A5762">
                <w:rPr>
                  <w:rFonts w:ascii="Arial" w:hAnsi="Arial" w:cs="Arial"/>
                </w:rPr>
                <w:ptab w:relativeTo="margin" w:alignment="right" w:leader="dot"/>
              </w:r>
              <w:r w:rsidR="00B836FC">
                <w:rPr>
                  <w:rFonts w:ascii="Arial" w:hAnsi="Arial" w:cs="Arial"/>
                </w:rPr>
                <w:t>9</w:t>
              </w:r>
            </w:p>
            <w:p w14:paraId="574EDE7D" w14:textId="0F9712A6" w:rsidR="00870749" w:rsidRPr="004A5762" w:rsidRDefault="00870749" w:rsidP="00870749">
              <w:pPr>
                <w:rPr>
                  <w:rFonts w:ascii="Arial" w:hAnsi="Arial" w:cs="Arial"/>
                </w:rPr>
              </w:pPr>
              <w:r w:rsidRPr="004A5762">
                <w:rPr>
                  <w:rFonts w:ascii="Arial" w:hAnsi="Arial" w:cs="Arial"/>
                </w:rPr>
                <w:t xml:space="preserve">             2.</w:t>
              </w:r>
              <w:r w:rsidR="00FF4670">
                <w:rPr>
                  <w:rFonts w:ascii="Arial" w:hAnsi="Arial" w:cs="Arial"/>
                </w:rPr>
                <w:t>5</w:t>
              </w:r>
              <w:r w:rsidRPr="004A5762">
                <w:rPr>
                  <w:rFonts w:ascii="Arial" w:hAnsi="Arial" w:cs="Arial"/>
                </w:rPr>
                <w:t xml:space="preserve">.8 </w:t>
              </w:r>
              <w:r w:rsidR="00FF4670">
                <w:rPr>
                  <w:rFonts w:ascii="Arial" w:hAnsi="Arial" w:cs="Arial"/>
                </w:rPr>
                <w:t>P</w:t>
              </w:r>
              <w:r w:rsidRPr="004A5762">
                <w:rPr>
                  <w:rFonts w:ascii="Arial" w:hAnsi="Arial" w:cs="Arial"/>
                </w:rPr>
                <w:t xml:space="preserve">erceived behavioural control </w:t>
              </w:r>
              <w:r w:rsidRPr="004A5762">
                <w:rPr>
                  <w:rFonts w:ascii="Arial" w:hAnsi="Arial" w:cs="Arial"/>
                </w:rPr>
                <w:ptab w:relativeTo="margin" w:alignment="right" w:leader="dot"/>
              </w:r>
              <w:r w:rsidR="00B836FC">
                <w:rPr>
                  <w:rFonts w:ascii="Arial" w:hAnsi="Arial" w:cs="Arial"/>
                </w:rPr>
                <w:t>10</w:t>
              </w:r>
            </w:p>
            <w:p w14:paraId="07BA3628" w14:textId="285D6807" w:rsidR="00870749" w:rsidRPr="004A5762" w:rsidRDefault="00870749" w:rsidP="00870749">
              <w:pPr>
                <w:rPr>
                  <w:rFonts w:ascii="Arial" w:hAnsi="Arial" w:cs="Arial"/>
                </w:rPr>
              </w:pPr>
              <w:r w:rsidRPr="004A5762">
                <w:rPr>
                  <w:rFonts w:ascii="Arial" w:hAnsi="Arial" w:cs="Arial"/>
                </w:rPr>
                <w:t xml:space="preserve">             2.</w:t>
              </w:r>
              <w:r w:rsidR="00FF4670">
                <w:rPr>
                  <w:rFonts w:ascii="Arial" w:hAnsi="Arial" w:cs="Arial"/>
                </w:rPr>
                <w:t>5</w:t>
              </w:r>
              <w:r w:rsidRPr="004A5762">
                <w:rPr>
                  <w:rFonts w:ascii="Arial" w:hAnsi="Arial" w:cs="Arial"/>
                </w:rPr>
                <w:t xml:space="preserve">.9 Intention </w:t>
              </w:r>
              <w:r w:rsidRPr="004A5762">
                <w:rPr>
                  <w:rFonts w:ascii="Arial" w:hAnsi="Arial" w:cs="Arial"/>
                </w:rPr>
                <w:ptab w:relativeTo="margin" w:alignment="right" w:leader="dot"/>
              </w:r>
              <w:r w:rsidR="00B836FC">
                <w:rPr>
                  <w:rFonts w:ascii="Arial" w:hAnsi="Arial" w:cs="Arial"/>
                </w:rPr>
                <w:t>10</w:t>
              </w:r>
            </w:p>
            <w:p w14:paraId="0DBC60B8" w14:textId="3E53B84F" w:rsidR="00870749" w:rsidRPr="004A5762" w:rsidRDefault="00870749" w:rsidP="00870749">
              <w:pPr>
                <w:rPr>
                  <w:rFonts w:ascii="Arial" w:hAnsi="Arial" w:cs="Arial"/>
                </w:rPr>
              </w:pPr>
              <w:r w:rsidRPr="004A5762">
                <w:rPr>
                  <w:rFonts w:ascii="Arial" w:hAnsi="Arial" w:cs="Arial"/>
                </w:rPr>
                <w:t xml:space="preserve">             2.</w:t>
              </w:r>
              <w:r w:rsidR="00FF4670">
                <w:rPr>
                  <w:rFonts w:ascii="Arial" w:hAnsi="Arial" w:cs="Arial"/>
                </w:rPr>
                <w:t>5</w:t>
              </w:r>
              <w:r w:rsidRPr="004A5762">
                <w:rPr>
                  <w:rFonts w:ascii="Arial" w:hAnsi="Arial" w:cs="Arial"/>
                </w:rPr>
                <w:t xml:space="preserve">.10 Actual control </w:t>
              </w:r>
              <w:r w:rsidRPr="004A5762">
                <w:rPr>
                  <w:rFonts w:ascii="Arial" w:hAnsi="Arial" w:cs="Arial"/>
                </w:rPr>
                <w:ptab w:relativeTo="margin" w:alignment="right" w:leader="dot"/>
              </w:r>
              <w:r w:rsidR="006C7980" w:rsidRPr="004A5762">
                <w:rPr>
                  <w:rFonts w:ascii="Arial" w:hAnsi="Arial" w:cs="Arial"/>
                </w:rPr>
                <w:t>1</w:t>
              </w:r>
              <w:r w:rsidR="00B836FC">
                <w:rPr>
                  <w:rFonts w:ascii="Arial" w:hAnsi="Arial" w:cs="Arial"/>
                </w:rPr>
                <w:t>0</w:t>
              </w:r>
            </w:p>
            <w:p w14:paraId="0ED73190" w14:textId="22ECB1E5" w:rsidR="00870749" w:rsidRPr="004A5762" w:rsidRDefault="00870749" w:rsidP="00870749">
              <w:pPr>
                <w:rPr>
                  <w:rFonts w:ascii="Arial" w:hAnsi="Arial" w:cs="Arial"/>
                </w:rPr>
              </w:pPr>
              <w:r w:rsidRPr="004A5762">
                <w:rPr>
                  <w:rFonts w:ascii="Arial" w:hAnsi="Arial" w:cs="Arial"/>
                </w:rPr>
                <w:t xml:space="preserve">  </w:t>
              </w:r>
              <w:r w:rsidR="00594447" w:rsidRPr="004A5762">
                <w:rPr>
                  <w:rFonts w:ascii="Arial" w:hAnsi="Arial" w:cs="Arial"/>
                </w:rPr>
                <w:t xml:space="preserve">           </w:t>
              </w:r>
              <w:r w:rsidRPr="004A5762">
                <w:rPr>
                  <w:rFonts w:ascii="Arial" w:hAnsi="Arial" w:cs="Arial"/>
                </w:rPr>
                <w:t>2.</w:t>
              </w:r>
              <w:r w:rsidR="00FF4670">
                <w:rPr>
                  <w:rFonts w:ascii="Arial" w:hAnsi="Arial" w:cs="Arial"/>
                </w:rPr>
                <w:t>5</w:t>
              </w:r>
              <w:r w:rsidR="00594447" w:rsidRPr="004A5762">
                <w:rPr>
                  <w:rFonts w:ascii="Arial" w:hAnsi="Arial" w:cs="Arial"/>
                </w:rPr>
                <w:t>.11</w:t>
              </w:r>
              <w:r w:rsidRPr="004A5762">
                <w:rPr>
                  <w:rFonts w:ascii="Arial" w:hAnsi="Arial" w:cs="Arial"/>
                </w:rPr>
                <w:t xml:space="preserve"> </w:t>
              </w:r>
              <w:r w:rsidR="00594447" w:rsidRPr="004A5762">
                <w:rPr>
                  <w:rFonts w:ascii="Arial" w:hAnsi="Arial" w:cs="Arial"/>
                </w:rPr>
                <w:t>Behaviour</w:t>
              </w:r>
              <w:r w:rsidRPr="004A5762">
                <w:rPr>
                  <w:rFonts w:ascii="Arial" w:hAnsi="Arial" w:cs="Arial"/>
                </w:rPr>
                <w:t xml:space="preserve"> </w:t>
              </w:r>
              <w:r w:rsidRPr="004A5762">
                <w:rPr>
                  <w:rFonts w:ascii="Arial" w:hAnsi="Arial" w:cs="Arial"/>
                </w:rPr>
                <w:ptab w:relativeTo="margin" w:alignment="right" w:leader="dot"/>
              </w:r>
              <w:r w:rsidR="006C7980" w:rsidRPr="004A5762">
                <w:rPr>
                  <w:rFonts w:ascii="Arial" w:hAnsi="Arial" w:cs="Arial"/>
                </w:rPr>
                <w:t>1</w:t>
              </w:r>
              <w:r w:rsidR="00B836FC">
                <w:rPr>
                  <w:rFonts w:ascii="Arial" w:hAnsi="Arial" w:cs="Arial"/>
                </w:rPr>
                <w:t>0</w:t>
              </w:r>
            </w:p>
            <w:p w14:paraId="7095160F" w14:textId="3173467B" w:rsidR="00870749" w:rsidRPr="004A5762" w:rsidRDefault="00870749" w:rsidP="00870749">
              <w:pPr>
                <w:rPr>
                  <w:rFonts w:ascii="Arial" w:hAnsi="Arial" w:cs="Arial"/>
                </w:rPr>
              </w:pPr>
              <w:r w:rsidRPr="004A5762">
                <w:rPr>
                  <w:rFonts w:ascii="Arial" w:hAnsi="Arial" w:cs="Arial"/>
                </w:rPr>
                <w:t xml:space="preserve">  </w:t>
              </w:r>
              <w:r w:rsidR="00594447" w:rsidRPr="004A5762">
                <w:rPr>
                  <w:rFonts w:ascii="Arial" w:hAnsi="Arial" w:cs="Arial"/>
                </w:rPr>
                <w:t xml:space="preserve">     </w:t>
              </w:r>
              <w:r w:rsidRPr="004A5762">
                <w:rPr>
                  <w:rFonts w:ascii="Arial" w:hAnsi="Arial" w:cs="Arial"/>
                </w:rPr>
                <w:t>2.</w:t>
              </w:r>
              <w:r w:rsidR="00FF4670">
                <w:rPr>
                  <w:rFonts w:ascii="Arial" w:hAnsi="Arial" w:cs="Arial"/>
                </w:rPr>
                <w:t>6</w:t>
              </w:r>
              <w:r w:rsidRPr="004A5762">
                <w:rPr>
                  <w:rFonts w:ascii="Arial" w:hAnsi="Arial" w:cs="Arial"/>
                </w:rPr>
                <w:t xml:space="preserve"> </w:t>
              </w:r>
              <w:r w:rsidR="00594447" w:rsidRPr="004A5762">
                <w:rPr>
                  <w:rFonts w:ascii="Arial" w:hAnsi="Arial" w:cs="Arial"/>
                </w:rPr>
                <w:t>Chapter 2 Conclusion</w:t>
              </w:r>
              <w:r w:rsidRPr="004A5762">
                <w:rPr>
                  <w:rFonts w:ascii="Arial" w:hAnsi="Arial" w:cs="Arial"/>
                </w:rPr>
                <w:t xml:space="preserve"> </w:t>
              </w:r>
              <w:r w:rsidRPr="004A5762">
                <w:rPr>
                  <w:rFonts w:ascii="Arial" w:hAnsi="Arial" w:cs="Arial"/>
                </w:rPr>
                <w:ptab w:relativeTo="margin" w:alignment="right" w:leader="dot"/>
              </w:r>
              <w:r w:rsidR="006C7980" w:rsidRPr="004A5762">
                <w:rPr>
                  <w:rFonts w:ascii="Arial" w:hAnsi="Arial" w:cs="Arial"/>
                </w:rPr>
                <w:t>1</w:t>
              </w:r>
              <w:r w:rsidR="00B836FC">
                <w:rPr>
                  <w:rFonts w:ascii="Arial" w:hAnsi="Arial" w:cs="Arial"/>
                </w:rPr>
                <w:t>1</w:t>
              </w:r>
            </w:p>
            <w:p w14:paraId="227C38DC" w14:textId="4E5BDDF9" w:rsidR="00870749" w:rsidRPr="004A5762" w:rsidRDefault="00594447" w:rsidP="00870749">
              <w:pPr>
                <w:rPr>
                  <w:rFonts w:ascii="Arial" w:hAnsi="Arial" w:cs="Arial"/>
                </w:rPr>
              </w:pPr>
              <w:r w:rsidRPr="00A62462">
                <w:rPr>
                  <w:rFonts w:ascii="Arial" w:hAnsi="Arial" w:cs="Arial"/>
                </w:rPr>
                <w:t>3.</w:t>
              </w:r>
              <w:r w:rsidR="00B836FC" w:rsidRPr="00A62462">
                <w:rPr>
                  <w:rFonts w:ascii="Arial" w:hAnsi="Arial" w:cs="Arial"/>
                </w:rPr>
                <w:t xml:space="preserve"> Chapter 3</w:t>
              </w:r>
              <w:r w:rsidR="00870749" w:rsidRPr="00A62462">
                <w:rPr>
                  <w:rFonts w:ascii="Arial" w:hAnsi="Arial" w:cs="Arial"/>
                </w:rPr>
                <w:t xml:space="preserve"> </w:t>
              </w:r>
              <w:r w:rsidRPr="00A62462">
                <w:rPr>
                  <w:rFonts w:ascii="Arial" w:hAnsi="Arial" w:cs="Arial"/>
                </w:rPr>
                <w:t>Methodology</w:t>
              </w:r>
              <w:r w:rsidR="00870749" w:rsidRPr="00A62462">
                <w:rPr>
                  <w:rFonts w:ascii="Arial" w:hAnsi="Arial" w:cs="Arial"/>
                </w:rPr>
                <w:t xml:space="preserve"> </w:t>
              </w:r>
              <w:r w:rsidR="00870749" w:rsidRPr="00A62462">
                <w:rPr>
                  <w:rFonts w:ascii="Arial" w:hAnsi="Arial" w:cs="Arial"/>
                </w:rPr>
                <w:ptab w:relativeTo="margin" w:alignment="right" w:leader="dot"/>
              </w:r>
              <w:r w:rsidR="006C7980" w:rsidRPr="00A62462">
                <w:rPr>
                  <w:rFonts w:ascii="Arial" w:hAnsi="Arial" w:cs="Arial"/>
                </w:rPr>
                <w:t>1</w:t>
              </w:r>
              <w:r w:rsidR="00A62462" w:rsidRPr="00A62462">
                <w:rPr>
                  <w:rFonts w:ascii="Arial" w:hAnsi="Arial" w:cs="Arial"/>
                </w:rPr>
                <w:t>2-18</w:t>
              </w:r>
            </w:p>
            <w:p w14:paraId="129E09B2" w14:textId="7230BDB8" w:rsidR="00870749" w:rsidRPr="004A5762" w:rsidRDefault="00870749" w:rsidP="00870749">
              <w:pPr>
                <w:rPr>
                  <w:rFonts w:ascii="Arial" w:hAnsi="Arial" w:cs="Arial"/>
                </w:rPr>
              </w:pPr>
              <w:r w:rsidRPr="004A5762">
                <w:rPr>
                  <w:rFonts w:ascii="Arial" w:hAnsi="Arial" w:cs="Arial"/>
                </w:rPr>
                <w:t xml:space="preserve">  </w:t>
              </w:r>
              <w:r w:rsidR="00594447" w:rsidRPr="004A5762">
                <w:rPr>
                  <w:rFonts w:ascii="Arial" w:hAnsi="Arial" w:cs="Arial"/>
                </w:rPr>
                <w:t xml:space="preserve">     </w:t>
              </w:r>
              <w:r w:rsidRPr="004A5762">
                <w:rPr>
                  <w:rFonts w:ascii="Arial" w:hAnsi="Arial" w:cs="Arial"/>
                </w:rPr>
                <w:t xml:space="preserve"> </w:t>
              </w:r>
              <w:r w:rsidR="00594447" w:rsidRPr="004A5762">
                <w:rPr>
                  <w:rFonts w:ascii="Arial" w:hAnsi="Arial" w:cs="Arial"/>
                </w:rPr>
                <w:t>3.1 Research definition</w:t>
              </w:r>
              <w:r w:rsidRPr="004A5762">
                <w:rPr>
                  <w:rFonts w:ascii="Arial" w:hAnsi="Arial" w:cs="Arial"/>
                </w:rPr>
                <w:t xml:space="preserve"> </w:t>
              </w:r>
              <w:r w:rsidRPr="004A5762">
                <w:rPr>
                  <w:rFonts w:ascii="Arial" w:hAnsi="Arial" w:cs="Arial"/>
                </w:rPr>
                <w:ptab w:relativeTo="margin" w:alignment="right" w:leader="dot"/>
              </w:r>
              <w:r w:rsidR="006C7980" w:rsidRPr="004A5762">
                <w:rPr>
                  <w:rFonts w:ascii="Arial" w:hAnsi="Arial" w:cs="Arial"/>
                </w:rPr>
                <w:t>1</w:t>
              </w:r>
              <w:r w:rsidR="00B836FC">
                <w:rPr>
                  <w:rFonts w:ascii="Arial" w:hAnsi="Arial" w:cs="Arial"/>
                </w:rPr>
                <w:t>2</w:t>
              </w:r>
            </w:p>
            <w:p w14:paraId="53E6A6DD" w14:textId="2462F602" w:rsidR="00870749" w:rsidRPr="004A5762" w:rsidRDefault="00870749" w:rsidP="00870749">
              <w:pPr>
                <w:rPr>
                  <w:rFonts w:ascii="Arial" w:hAnsi="Arial" w:cs="Arial"/>
                </w:rPr>
              </w:pPr>
              <w:r w:rsidRPr="004A5762">
                <w:rPr>
                  <w:rFonts w:ascii="Arial" w:hAnsi="Arial" w:cs="Arial"/>
                </w:rPr>
                <w:t xml:space="preserve">  </w:t>
              </w:r>
              <w:r w:rsidR="00594447" w:rsidRPr="004A5762">
                <w:rPr>
                  <w:rFonts w:ascii="Arial" w:hAnsi="Arial" w:cs="Arial"/>
                </w:rPr>
                <w:t xml:space="preserve">      3.2</w:t>
              </w:r>
              <w:r w:rsidRPr="004A5762">
                <w:rPr>
                  <w:rFonts w:ascii="Arial" w:hAnsi="Arial" w:cs="Arial"/>
                </w:rPr>
                <w:t xml:space="preserve"> </w:t>
              </w:r>
              <w:r w:rsidR="00594447" w:rsidRPr="004A5762">
                <w:rPr>
                  <w:rFonts w:ascii="Arial" w:hAnsi="Arial" w:cs="Arial"/>
                </w:rPr>
                <w:t>Hypothesis</w:t>
              </w:r>
              <w:r w:rsidRPr="004A5762">
                <w:rPr>
                  <w:rFonts w:ascii="Arial" w:hAnsi="Arial" w:cs="Arial"/>
                </w:rPr>
                <w:t xml:space="preserve"> </w:t>
              </w:r>
              <w:r w:rsidRPr="004A5762">
                <w:rPr>
                  <w:rFonts w:ascii="Arial" w:hAnsi="Arial" w:cs="Arial"/>
                </w:rPr>
                <w:ptab w:relativeTo="margin" w:alignment="right" w:leader="dot"/>
              </w:r>
              <w:r w:rsidR="006C7980" w:rsidRPr="004A5762">
                <w:rPr>
                  <w:rFonts w:ascii="Arial" w:hAnsi="Arial" w:cs="Arial"/>
                </w:rPr>
                <w:t>1</w:t>
              </w:r>
              <w:r w:rsidR="00B836FC">
                <w:rPr>
                  <w:rFonts w:ascii="Arial" w:hAnsi="Arial" w:cs="Arial"/>
                </w:rPr>
                <w:t>2</w:t>
              </w:r>
            </w:p>
            <w:p w14:paraId="529C44C6" w14:textId="55853098" w:rsidR="00870749" w:rsidRPr="004A5762" w:rsidRDefault="00870749" w:rsidP="00870749">
              <w:pPr>
                <w:rPr>
                  <w:rFonts w:ascii="Arial" w:hAnsi="Arial" w:cs="Arial"/>
                </w:rPr>
              </w:pPr>
              <w:r w:rsidRPr="004A5762">
                <w:rPr>
                  <w:rFonts w:ascii="Arial" w:hAnsi="Arial" w:cs="Arial"/>
                </w:rPr>
                <w:t xml:space="preserve">  </w:t>
              </w:r>
              <w:r w:rsidR="00594447" w:rsidRPr="004A5762">
                <w:rPr>
                  <w:rFonts w:ascii="Arial" w:hAnsi="Arial" w:cs="Arial"/>
                </w:rPr>
                <w:t xml:space="preserve">      3.3</w:t>
              </w:r>
              <w:r w:rsidRPr="004A5762">
                <w:rPr>
                  <w:rFonts w:ascii="Arial" w:hAnsi="Arial" w:cs="Arial"/>
                </w:rPr>
                <w:t xml:space="preserve"> </w:t>
              </w:r>
              <w:r w:rsidR="00594447" w:rsidRPr="004A5762">
                <w:rPr>
                  <w:rFonts w:ascii="Arial" w:hAnsi="Arial" w:cs="Arial"/>
                </w:rPr>
                <w:t>Research onion</w:t>
              </w:r>
              <w:r w:rsidRPr="004A5762">
                <w:rPr>
                  <w:rFonts w:ascii="Arial" w:hAnsi="Arial" w:cs="Arial"/>
                </w:rPr>
                <w:ptab w:relativeTo="margin" w:alignment="right" w:leader="dot"/>
              </w:r>
              <w:r w:rsidR="006C7980" w:rsidRPr="004A5762">
                <w:rPr>
                  <w:rFonts w:ascii="Arial" w:hAnsi="Arial" w:cs="Arial"/>
                </w:rPr>
                <w:t>1</w:t>
              </w:r>
              <w:r w:rsidR="00B836FC">
                <w:rPr>
                  <w:rFonts w:ascii="Arial" w:hAnsi="Arial" w:cs="Arial"/>
                </w:rPr>
                <w:t>3-14</w:t>
              </w:r>
            </w:p>
            <w:p w14:paraId="50074DA0" w14:textId="0D1CA4C7" w:rsidR="003E6C2B" w:rsidRPr="004A5762" w:rsidRDefault="003E6C2B" w:rsidP="00870749">
              <w:pPr>
                <w:rPr>
                  <w:rFonts w:ascii="Arial" w:hAnsi="Arial" w:cs="Arial"/>
                </w:rPr>
              </w:pPr>
              <w:r w:rsidRPr="004A5762">
                <w:rPr>
                  <w:rFonts w:ascii="Arial" w:hAnsi="Arial" w:cs="Arial"/>
                </w:rPr>
                <w:t xml:space="preserve">        3.4 Research procedures  </w:t>
              </w:r>
              <w:r w:rsidRPr="004A5762">
                <w:rPr>
                  <w:rFonts w:ascii="Arial" w:hAnsi="Arial" w:cs="Arial"/>
                </w:rPr>
                <w:ptab w:relativeTo="margin" w:alignment="right" w:leader="dot"/>
              </w:r>
              <w:r w:rsidRPr="004A5762">
                <w:rPr>
                  <w:rFonts w:ascii="Arial" w:hAnsi="Arial" w:cs="Arial"/>
                </w:rPr>
                <w:t>1</w:t>
              </w:r>
              <w:r w:rsidR="00B836FC">
                <w:rPr>
                  <w:rFonts w:ascii="Arial" w:hAnsi="Arial" w:cs="Arial"/>
                </w:rPr>
                <w:t>4</w:t>
              </w:r>
            </w:p>
            <w:p w14:paraId="4339C9F8" w14:textId="2EA27807" w:rsidR="00870749" w:rsidRPr="004A5762" w:rsidRDefault="00870749" w:rsidP="00870749">
              <w:pPr>
                <w:rPr>
                  <w:rFonts w:ascii="Arial" w:hAnsi="Arial" w:cs="Arial"/>
                </w:rPr>
              </w:pPr>
              <w:r w:rsidRPr="004A5762">
                <w:rPr>
                  <w:rFonts w:ascii="Arial" w:hAnsi="Arial" w:cs="Arial"/>
                </w:rPr>
                <w:t xml:space="preserve">  </w:t>
              </w:r>
              <w:r w:rsidR="00594447" w:rsidRPr="004A5762">
                <w:rPr>
                  <w:rFonts w:ascii="Arial" w:hAnsi="Arial" w:cs="Arial"/>
                </w:rPr>
                <w:t xml:space="preserve">     </w:t>
              </w:r>
              <w:r w:rsidR="00B551C5" w:rsidRPr="004A5762">
                <w:rPr>
                  <w:rFonts w:ascii="Arial" w:hAnsi="Arial" w:cs="Arial"/>
                </w:rPr>
                <w:t xml:space="preserve"> </w:t>
              </w:r>
              <w:r w:rsidR="00594447" w:rsidRPr="004A5762">
                <w:rPr>
                  <w:rFonts w:ascii="Arial" w:hAnsi="Arial" w:cs="Arial"/>
                </w:rPr>
                <w:t>3.</w:t>
              </w:r>
              <w:r w:rsidR="003E6C2B" w:rsidRPr="004A5762">
                <w:rPr>
                  <w:rFonts w:ascii="Arial" w:hAnsi="Arial" w:cs="Arial"/>
                </w:rPr>
                <w:t>5</w:t>
              </w:r>
              <w:r w:rsidR="00594447" w:rsidRPr="004A5762">
                <w:rPr>
                  <w:rFonts w:ascii="Arial" w:hAnsi="Arial" w:cs="Arial"/>
                </w:rPr>
                <w:t xml:space="preserve"> Reliability and validity </w:t>
              </w:r>
              <w:r w:rsidRPr="004A5762">
                <w:rPr>
                  <w:rFonts w:ascii="Arial" w:hAnsi="Arial" w:cs="Arial"/>
                </w:rPr>
                <w:t xml:space="preserve"> </w:t>
              </w:r>
              <w:r w:rsidRPr="004A5762">
                <w:rPr>
                  <w:rFonts w:ascii="Arial" w:hAnsi="Arial" w:cs="Arial"/>
                </w:rPr>
                <w:ptab w:relativeTo="margin" w:alignment="right" w:leader="dot"/>
              </w:r>
              <w:r w:rsidR="006C7980" w:rsidRPr="004A5762">
                <w:rPr>
                  <w:rFonts w:ascii="Arial" w:hAnsi="Arial" w:cs="Arial"/>
                </w:rPr>
                <w:t>1</w:t>
              </w:r>
              <w:r w:rsidR="00B836FC">
                <w:rPr>
                  <w:rFonts w:ascii="Arial" w:hAnsi="Arial" w:cs="Arial"/>
                </w:rPr>
                <w:t>4-15</w:t>
              </w:r>
            </w:p>
            <w:p w14:paraId="1B05F694" w14:textId="16A8D083" w:rsidR="00870749" w:rsidRPr="004A5762" w:rsidRDefault="00870749" w:rsidP="00870749">
              <w:pPr>
                <w:rPr>
                  <w:rFonts w:ascii="Arial" w:hAnsi="Arial" w:cs="Arial"/>
                </w:rPr>
              </w:pPr>
              <w:r w:rsidRPr="004A5762">
                <w:rPr>
                  <w:rFonts w:ascii="Arial" w:hAnsi="Arial" w:cs="Arial"/>
                </w:rPr>
                <w:t xml:space="preserve">  </w:t>
              </w:r>
              <w:r w:rsidR="00594447" w:rsidRPr="004A5762">
                <w:rPr>
                  <w:rFonts w:ascii="Arial" w:hAnsi="Arial" w:cs="Arial"/>
                </w:rPr>
                <w:t xml:space="preserve">      </w:t>
              </w:r>
              <w:r w:rsidR="00B551C5" w:rsidRPr="004A5762">
                <w:rPr>
                  <w:rFonts w:ascii="Arial" w:hAnsi="Arial" w:cs="Arial"/>
                </w:rPr>
                <w:t xml:space="preserve">     </w:t>
              </w:r>
              <w:r w:rsidR="00594447" w:rsidRPr="004A5762">
                <w:rPr>
                  <w:rFonts w:ascii="Arial" w:hAnsi="Arial" w:cs="Arial"/>
                </w:rPr>
                <w:t>3.</w:t>
              </w:r>
              <w:r w:rsidR="003E6C2B" w:rsidRPr="004A5762">
                <w:rPr>
                  <w:rFonts w:ascii="Arial" w:hAnsi="Arial" w:cs="Arial"/>
                </w:rPr>
                <w:t>5</w:t>
              </w:r>
              <w:r w:rsidR="00594447" w:rsidRPr="004A5762">
                <w:rPr>
                  <w:rFonts w:ascii="Arial" w:hAnsi="Arial" w:cs="Arial"/>
                </w:rPr>
                <w:t>.1 Reliability and validity of quantitative data</w:t>
              </w:r>
              <w:r w:rsidRPr="004A5762">
                <w:rPr>
                  <w:rFonts w:ascii="Arial" w:hAnsi="Arial" w:cs="Arial"/>
                </w:rPr>
                <w:ptab w:relativeTo="margin" w:alignment="right" w:leader="dot"/>
              </w:r>
              <w:r w:rsidR="006C7980" w:rsidRPr="004A5762">
                <w:rPr>
                  <w:rFonts w:ascii="Arial" w:hAnsi="Arial" w:cs="Arial"/>
                </w:rPr>
                <w:t>1</w:t>
              </w:r>
              <w:r w:rsidR="00B836FC">
                <w:rPr>
                  <w:rFonts w:ascii="Arial" w:hAnsi="Arial" w:cs="Arial"/>
                </w:rPr>
                <w:t>4-15</w:t>
              </w:r>
            </w:p>
            <w:p w14:paraId="4ED14A2E" w14:textId="579F9553" w:rsidR="00870749" w:rsidRDefault="00870749" w:rsidP="00870749">
              <w:pPr>
                <w:rPr>
                  <w:rFonts w:ascii="Arial" w:hAnsi="Arial" w:cs="Arial"/>
                </w:rPr>
              </w:pPr>
              <w:r w:rsidRPr="004A5762">
                <w:rPr>
                  <w:rFonts w:ascii="Arial" w:hAnsi="Arial" w:cs="Arial"/>
                </w:rPr>
                <w:t xml:space="preserve">  </w:t>
              </w:r>
              <w:r w:rsidR="00594447" w:rsidRPr="004A5762">
                <w:rPr>
                  <w:rFonts w:ascii="Arial" w:hAnsi="Arial" w:cs="Arial"/>
                </w:rPr>
                <w:t xml:space="preserve">      </w:t>
              </w:r>
              <w:r w:rsidR="00B551C5" w:rsidRPr="004A5762">
                <w:rPr>
                  <w:rFonts w:ascii="Arial" w:hAnsi="Arial" w:cs="Arial"/>
                </w:rPr>
                <w:t xml:space="preserve">     </w:t>
              </w:r>
              <w:r w:rsidR="00594447" w:rsidRPr="004A5762">
                <w:rPr>
                  <w:rFonts w:ascii="Arial" w:hAnsi="Arial" w:cs="Arial"/>
                </w:rPr>
                <w:t>3.</w:t>
              </w:r>
              <w:r w:rsidR="003E6C2B" w:rsidRPr="004A5762">
                <w:rPr>
                  <w:rFonts w:ascii="Arial" w:hAnsi="Arial" w:cs="Arial"/>
                </w:rPr>
                <w:t>5</w:t>
              </w:r>
              <w:r w:rsidR="00594447" w:rsidRPr="004A5762">
                <w:rPr>
                  <w:rFonts w:ascii="Arial" w:hAnsi="Arial" w:cs="Arial"/>
                </w:rPr>
                <w:t>.2</w:t>
              </w:r>
              <w:r w:rsidRPr="004A5762">
                <w:rPr>
                  <w:rFonts w:ascii="Arial" w:hAnsi="Arial" w:cs="Arial"/>
                </w:rPr>
                <w:t xml:space="preserve"> </w:t>
              </w:r>
              <w:r w:rsidR="00594447" w:rsidRPr="004A5762">
                <w:rPr>
                  <w:rFonts w:ascii="Arial" w:hAnsi="Arial" w:cs="Arial"/>
                </w:rPr>
                <w:t>Reliability and validity of qualitative data</w:t>
              </w:r>
              <w:r w:rsidRPr="004A5762">
                <w:rPr>
                  <w:rFonts w:ascii="Arial" w:hAnsi="Arial" w:cs="Arial"/>
                </w:rPr>
                <w:t xml:space="preserve"> </w:t>
              </w:r>
              <w:r w:rsidRPr="004A5762">
                <w:rPr>
                  <w:rFonts w:ascii="Arial" w:hAnsi="Arial" w:cs="Arial"/>
                </w:rPr>
                <w:ptab w:relativeTo="margin" w:alignment="right" w:leader="dot"/>
              </w:r>
              <w:r w:rsidR="006C7980" w:rsidRPr="004A5762">
                <w:rPr>
                  <w:rFonts w:ascii="Arial" w:hAnsi="Arial" w:cs="Arial"/>
                </w:rPr>
                <w:t>1</w:t>
              </w:r>
              <w:r w:rsidR="00B836FC">
                <w:rPr>
                  <w:rFonts w:ascii="Arial" w:hAnsi="Arial" w:cs="Arial"/>
                </w:rPr>
                <w:t>5</w:t>
              </w:r>
            </w:p>
            <w:p w14:paraId="20306453" w14:textId="0263F133" w:rsidR="00B836FC" w:rsidRPr="004A5762" w:rsidRDefault="00B836FC" w:rsidP="00870749">
              <w:pPr>
                <w:rPr>
                  <w:rFonts w:ascii="Arial" w:hAnsi="Arial" w:cs="Arial"/>
                </w:rPr>
              </w:pPr>
              <w:r>
                <w:rPr>
                  <w:rFonts w:ascii="Arial" w:hAnsi="Arial" w:cs="Arial"/>
                </w:rPr>
                <w:t xml:space="preserve">        </w:t>
              </w:r>
              <w:r w:rsidRPr="004A5762">
                <w:rPr>
                  <w:rFonts w:ascii="Arial" w:hAnsi="Arial" w:cs="Arial"/>
                </w:rPr>
                <w:t xml:space="preserve">3.6 </w:t>
              </w:r>
              <w:r w:rsidR="005922FA">
                <w:rPr>
                  <w:rFonts w:ascii="Arial" w:hAnsi="Arial" w:cs="Arial"/>
                </w:rPr>
                <w:t>Pilot test</w:t>
              </w:r>
              <w:r w:rsidRPr="004A5762">
                <w:rPr>
                  <w:rFonts w:ascii="Arial" w:hAnsi="Arial" w:cs="Arial"/>
                </w:rPr>
                <w:t xml:space="preserve"> </w:t>
              </w:r>
              <w:r w:rsidRPr="004A5762">
                <w:rPr>
                  <w:rFonts w:ascii="Arial" w:hAnsi="Arial" w:cs="Arial"/>
                </w:rPr>
                <w:ptab w:relativeTo="margin" w:alignment="right" w:leader="dot"/>
              </w:r>
              <w:r w:rsidRPr="004A5762">
                <w:rPr>
                  <w:rFonts w:ascii="Arial" w:hAnsi="Arial" w:cs="Arial"/>
                </w:rPr>
                <w:t>1</w:t>
              </w:r>
              <w:r w:rsidR="005922FA">
                <w:rPr>
                  <w:rFonts w:ascii="Arial" w:hAnsi="Arial" w:cs="Arial"/>
                </w:rPr>
                <w:t>5</w:t>
              </w:r>
            </w:p>
            <w:p w14:paraId="4E17AC50" w14:textId="5A14DE2E" w:rsidR="00870749" w:rsidRDefault="00870749" w:rsidP="00870749">
              <w:pPr>
                <w:rPr>
                  <w:rFonts w:ascii="Arial" w:hAnsi="Arial" w:cs="Arial"/>
                </w:rPr>
              </w:pPr>
              <w:r w:rsidRPr="004A5762">
                <w:rPr>
                  <w:rFonts w:ascii="Arial" w:hAnsi="Arial" w:cs="Arial"/>
                </w:rPr>
                <w:lastRenderedPageBreak/>
                <w:t xml:space="preserve">  </w:t>
              </w:r>
              <w:r w:rsidR="00B551C5" w:rsidRPr="004A5762">
                <w:rPr>
                  <w:rFonts w:ascii="Arial" w:hAnsi="Arial" w:cs="Arial"/>
                </w:rPr>
                <w:t xml:space="preserve">     </w:t>
              </w:r>
              <w:r w:rsidR="00594447" w:rsidRPr="004A5762">
                <w:rPr>
                  <w:rFonts w:ascii="Arial" w:hAnsi="Arial" w:cs="Arial"/>
                </w:rPr>
                <w:t xml:space="preserve"> 3.</w:t>
              </w:r>
              <w:r w:rsidR="005922FA">
                <w:rPr>
                  <w:rFonts w:ascii="Arial" w:hAnsi="Arial" w:cs="Arial"/>
                </w:rPr>
                <w:t>7</w:t>
              </w:r>
              <w:r w:rsidRPr="004A5762">
                <w:rPr>
                  <w:rFonts w:ascii="Arial" w:hAnsi="Arial" w:cs="Arial"/>
                </w:rPr>
                <w:t xml:space="preserve"> </w:t>
              </w:r>
              <w:r w:rsidR="005922FA">
                <w:rPr>
                  <w:rFonts w:ascii="Arial" w:hAnsi="Arial" w:cs="Arial"/>
                </w:rPr>
                <w:t>Triangulation</w:t>
              </w:r>
              <w:r w:rsidRPr="004A5762">
                <w:rPr>
                  <w:rFonts w:ascii="Arial" w:hAnsi="Arial" w:cs="Arial"/>
                </w:rPr>
                <w:t xml:space="preserve"> </w:t>
              </w:r>
              <w:r w:rsidRPr="004A5762">
                <w:rPr>
                  <w:rFonts w:ascii="Arial" w:hAnsi="Arial" w:cs="Arial"/>
                </w:rPr>
                <w:ptab w:relativeTo="margin" w:alignment="right" w:leader="dot"/>
              </w:r>
              <w:r w:rsidR="006C7980" w:rsidRPr="004A5762">
                <w:rPr>
                  <w:rFonts w:ascii="Arial" w:hAnsi="Arial" w:cs="Arial"/>
                </w:rPr>
                <w:t>1</w:t>
              </w:r>
              <w:r w:rsidR="005922FA">
                <w:rPr>
                  <w:rFonts w:ascii="Arial" w:hAnsi="Arial" w:cs="Arial"/>
                </w:rPr>
                <w:t>6</w:t>
              </w:r>
            </w:p>
            <w:p w14:paraId="40E0DDF6" w14:textId="67799DC0" w:rsidR="005922FA" w:rsidRPr="004A5762" w:rsidRDefault="005922FA" w:rsidP="00870749">
              <w:pPr>
                <w:rPr>
                  <w:rFonts w:ascii="Arial" w:hAnsi="Arial" w:cs="Arial"/>
                </w:rPr>
              </w:pPr>
              <w:r>
                <w:rPr>
                  <w:rFonts w:ascii="Arial" w:hAnsi="Arial" w:cs="Arial"/>
                </w:rPr>
                <w:t xml:space="preserve">        </w:t>
              </w:r>
              <w:r w:rsidRPr="004A5762">
                <w:rPr>
                  <w:rFonts w:ascii="Arial" w:hAnsi="Arial" w:cs="Arial"/>
                </w:rPr>
                <w:t>3.</w:t>
              </w:r>
              <w:r>
                <w:rPr>
                  <w:rFonts w:ascii="Arial" w:hAnsi="Arial" w:cs="Arial"/>
                </w:rPr>
                <w:t>8</w:t>
              </w:r>
              <w:r w:rsidRPr="004A5762">
                <w:rPr>
                  <w:rFonts w:ascii="Arial" w:hAnsi="Arial" w:cs="Arial"/>
                </w:rPr>
                <w:t xml:space="preserve"> </w:t>
              </w:r>
              <w:r>
                <w:rPr>
                  <w:rFonts w:ascii="Arial" w:hAnsi="Arial" w:cs="Arial"/>
                </w:rPr>
                <w:t>Research design</w:t>
              </w:r>
              <w:r w:rsidRPr="004A5762">
                <w:rPr>
                  <w:rFonts w:ascii="Arial" w:hAnsi="Arial" w:cs="Arial"/>
                </w:rPr>
                <w:t xml:space="preserve"> </w:t>
              </w:r>
              <w:r w:rsidRPr="004A5762">
                <w:rPr>
                  <w:rFonts w:ascii="Arial" w:hAnsi="Arial" w:cs="Arial"/>
                </w:rPr>
                <w:ptab w:relativeTo="margin" w:alignment="right" w:leader="dot"/>
              </w:r>
              <w:r w:rsidRPr="004A5762">
                <w:rPr>
                  <w:rFonts w:ascii="Arial" w:hAnsi="Arial" w:cs="Arial"/>
                </w:rPr>
                <w:t>1</w:t>
              </w:r>
              <w:r>
                <w:rPr>
                  <w:rFonts w:ascii="Arial" w:hAnsi="Arial" w:cs="Arial"/>
                </w:rPr>
                <w:t>6</w:t>
              </w:r>
            </w:p>
            <w:p w14:paraId="7D3A5E96" w14:textId="765E9AB3" w:rsidR="00B551C5" w:rsidRPr="004A5762" w:rsidRDefault="00B551C5" w:rsidP="00B551C5">
              <w:pPr>
                <w:rPr>
                  <w:rFonts w:ascii="Arial" w:hAnsi="Arial" w:cs="Arial"/>
                </w:rPr>
              </w:pPr>
              <w:r w:rsidRPr="004A5762">
                <w:rPr>
                  <w:rFonts w:ascii="Arial" w:hAnsi="Arial" w:cs="Arial"/>
                </w:rPr>
                <w:t xml:space="preserve">        3.</w:t>
              </w:r>
              <w:r w:rsidR="005922FA">
                <w:rPr>
                  <w:rFonts w:ascii="Arial" w:hAnsi="Arial" w:cs="Arial"/>
                </w:rPr>
                <w:t>9</w:t>
              </w:r>
              <w:r w:rsidRPr="004A5762">
                <w:rPr>
                  <w:rFonts w:ascii="Arial" w:hAnsi="Arial" w:cs="Arial"/>
                </w:rPr>
                <w:t xml:space="preserve"> Sampling </w:t>
              </w:r>
              <w:r w:rsidRPr="004A5762">
                <w:rPr>
                  <w:rFonts w:ascii="Arial" w:hAnsi="Arial" w:cs="Arial"/>
                </w:rPr>
                <w:ptab w:relativeTo="margin" w:alignment="right" w:leader="dot"/>
              </w:r>
              <w:r w:rsidR="006C7980" w:rsidRPr="004A5762">
                <w:rPr>
                  <w:rFonts w:ascii="Arial" w:hAnsi="Arial" w:cs="Arial"/>
                </w:rPr>
                <w:t>1</w:t>
              </w:r>
              <w:r w:rsidR="005922FA">
                <w:rPr>
                  <w:rFonts w:ascii="Arial" w:hAnsi="Arial" w:cs="Arial"/>
                </w:rPr>
                <w:t>7</w:t>
              </w:r>
            </w:p>
            <w:p w14:paraId="434BA56A" w14:textId="5C62A88C" w:rsidR="00B551C5" w:rsidRPr="004A5762" w:rsidRDefault="00B551C5" w:rsidP="00B551C5">
              <w:pPr>
                <w:rPr>
                  <w:rFonts w:ascii="Arial" w:hAnsi="Arial" w:cs="Arial"/>
                </w:rPr>
              </w:pPr>
              <w:r w:rsidRPr="004A5762">
                <w:rPr>
                  <w:rFonts w:ascii="Arial" w:hAnsi="Arial" w:cs="Arial"/>
                </w:rPr>
                <w:t xml:space="preserve">        3.</w:t>
              </w:r>
              <w:r w:rsidR="005922FA">
                <w:rPr>
                  <w:rFonts w:ascii="Arial" w:hAnsi="Arial" w:cs="Arial"/>
                </w:rPr>
                <w:t>10</w:t>
              </w:r>
              <w:r w:rsidRPr="004A5762">
                <w:rPr>
                  <w:rFonts w:ascii="Arial" w:hAnsi="Arial" w:cs="Arial"/>
                </w:rPr>
                <w:t xml:space="preserve"> Ethics </w:t>
              </w:r>
              <w:r w:rsidRPr="004A5762">
                <w:rPr>
                  <w:rFonts w:ascii="Arial" w:hAnsi="Arial" w:cs="Arial"/>
                </w:rPr>
                <w:ptab w:relativeTo="margin" w:alignment="right" w:leader="dot"/>
              </w:r>
              <w:r w:rsidR="005922FA">
                <w:rPr>
                  <w:rFonts w:ascii="Arial" w:hAnsi="Arial" w:cs="Arial"/>
                </w:rPr>
                <w:t>17-18</w:t>
              </w:r>
            </w:p>
            <w:p w14:paraId="4815B657" w14:textId="5C0AFA9B" w:rsidR="00B551C5" w:rsidRPr="004A5762" w:rsidRDefault="00B551C5" w:rsidP="00B551C5">
              <w:pPr>
                <w:rPr>
                  <w:rFonts w:ascii="Arial" w:hAnsi="Arial" w:cs="Arial"/>
                </w:rPr>
              </w:pPr>
              <w:r w:rsidRPr="004A5762">
                <w:rPr>
                  <w:rFonts w:ascii="Arial" w:hAnsi="Arial" w:cs="Arial"/>
                </w:rPr>
                <w:t xml:space="preserve">        3.</w:t>
              </w:r>
              <w:r w:rsidR="005922FA">
                <w:rPr>
                  <w:rFonts w:ascii="Arial" w:hAnsi="Arial" w:cs="Arial"/>
                </w:rPr>
                <w:t>11</w:t>
              </w:r>
              <w:r w:rsidRPr="004A5762">
                <w:rPr>
                  <w:rFonts w:ascii="Arial" w:hAnsi="Arial" w:cs="Arial"/>
                </w:rPr>
                <w:t xml:space="preserve"> Chapter 3 conclusion </w:t>
              </w:r>
              <w:r w:rsidRPr="004A5762">
                <w:rPr>
                  <w:rFonts w:ascii="Arial" w:hAnsi="Arial" w:cs="Arial"/>
                </w:rPr>
                <w:ptab w:relativeTo="margin" w:alignment="right" w:leader="dot"/>
              </w:r>
              <w:r w:rsidR="005922FA">
                <w:rPr>
                  <w:rFonts w:ascii="Arial" w:hAnsi="Arial" w:cs="Arial"/>
                </w:rPr>
                <w:t>18</w:t>
              </w:r>
            </w:p>
            <w:p w14:paraId="0400F17D" w14:textId="15995CC7" w:rsidR="00B551C5" w:rsidRPr="004A5762" w:rsidRDefault="00B551C5" w:rsidP="00B551C5">
              <w:pPr>
                <w:rPr>
                  <w:rFonts w:ascii="Arial" w:hAnsi="Arial" w:cs="Arial"/>
                </w:rPr>
              </w:pPr>
              <w:r w:rsidRPr="00A62462">
                <w:rPr>
                  <w:rFonts w:ascii="Arial" w:hAnsi="Arial" w:cs="Arial"/>
                </w:rPr>
                <w:t>4. Chapter 4 Data analysis</w:t>
              </w:r>
              <w:r w:rsidRPr="00A62462">
                <w:rPr>
                  <w:rFonts w:ascii="Arial" w:hAnsi="Arial" w:cs="Arial"/>
                </w:rPr>
                <w:ptab w:relativeTo="margin" w:alignment="right" w:leader="dot"/>
              </w:r>
              <w:r w:rsidR="003E6C2B" w:rsidRPr="00A62462">
                <w:rPr>
                  <w:rFonts w:ascii="Arial" w:hAnsi="Arial" w:cs="Arial"/>
                </w:rPr>
                <w:t>21-</w:t>
              </w:r>
              <w:r w:rsidR="00A62462" w:rsidRPr="00A62462">
                <w:rPr>
                  <w:rFonts w:ascii="Arial" w:hAnsi="Arial" w:cs="Arial"/>
                </w:rPr>
                <w:t>25</w:t>
              </w:r>
            </w:p>
            <w:p w14:paraId="333CFFA2" w14:textId="1C34E87E" w:rsidR="00B551C5" w:rsidRPr="004A5762" w:rsidRDefault="00B551C5" w:rsidP="00B551C5">
              <w:pPr>
                <w:rPr>
                  <w:rFonts w:ascii="Arial" w:hAnsi="Arial" w:cs="Arial"/>
                </w:rPr>
              </w:pPr>
              <w:r w:rsidRPr="004A5762">
                <w:rPr>
                  <w:rFonts w:ascii="Arial" w:hAnsi="Arial" w:cs="Arial"/>
                </w:rPr>
                <w:t xml:space="preserve">        4.1 Theme 1 connection between</w:t>
              </w:r>
              <w:r w:rsidR="00FC5417">
                <w:rPr>
                  <w:rFonts w:ascii="Arial" w:hAnsi="Arial" w:cs="Arial"/>
                </w:rPr>
                <w:t xml:space="preserve"> the</w:t>
              </w:r>
              <w:r w:rsidRPr="004A5762">
                <w:rPr>
                  <w:rFonts w:ascii="Arial" w:hAnsi="Arial" w:cs="Arial"/>
                </w:rPr>
                <w:t xml:space="preserve"> level of education and perceived barriers </w:t>
              </w:r>
              <w:r w:rsidRPr="004A5762">
                <w:rPr>
                  <w:rFonts w:ascii="Arial" w:hAnsi="Arial" w:cs="Arial"/>
                </w:rPr>
                <w:ptab w:relativeTo="margin" w:alignment="right" w:leader="dot"/>
              </w:r>
              <w:r w:rsidR="003E6C2B" w:rsidRPr="004A5762">
                <w:rPr>
                  <w:rFonts w:ascii="Arial" w:hAnsi="Arial" w:cs="Arial"/>
                </w:rPr>
                <w:t>21-2</w:t>
              </w:r>
              <w:r w:rsidR="005922FA">
                <w:rPr>
                  <w:rFonts w:ascii="Arial" w:hAnsi="Arial" w:cs="Arial"/>
                </w:rPr>
                <w:t>2</w:t>
              </w:r>
            </w:p>
            <w:p w14:paraId="4627BEAC" w14:textId="7524876F" w:rsidR="00B551C5" w:rsidRPr="004A5762" w:rsidRDefault="00B551C5" w:rsidP="00B551C5">
              <w:pPr>
                <w:rPr>
                  <w:rFonts w:ascii="Arial" w:hAnsi="Arial" w:cs="Arial"/>
                </w:rPr>
              </w:pPr>
              <w:r w:rsidRPr="004A5762">
                <w:rPr>
                  <w:rFonts w:ascii="Arial" w:hAnsi="Arial" w:cs="Arial"/>
                </w:rPr>
                <w:t xml:space="preserve">        4.2 Theme 2 lack of money </w:t>
              </w:r>
              <w:r w:rsidRPr="004A5762">
                <w:rPr>
                  <w:rFonts w:ascii="Arial" w:hAnsi="Arial" w:cs="Arial"/>
                </w:rPr>
                <w:ptab w:relativeTo="margin" w:alignment="right" w:leader="dot"/>
              </w:r>
              <w:r w:rsidR="003E6C2B" w:rsidRPr="004A5762">
                <w:rPr>
                  <w:rFonts w:ascii="Arial" w:hAnsi="Arial" w:cs="Arial"/>
                </w:rPr>
                <w:t>2</w:t>
              </w:r>
              <w:r w:rsidR="005922FA">
                <w:rPr>
                  <w:rFonts w:ascii="Arial" w:hAnsi="Arial" w:cs="Arial"/>
                </w:rPr>
                <w:t>2</w:t>
              </w:r>
              <w:r w:rsidR="003E6C2B" w:rsidRPr="004A5762">
                <w:rPr>
                  <w:rFonts w:ascii="Arial" w:hAnsi="Arial" w:cs="Arial"/>
                </w:rPr>
                <w:t>-2</w:t>
              </w:r>
              <w:r w:rsidR="005922FA">
                <w:rPr>
                  <w:rFonts w:ascii="Arial" w:hAnsi="Arial" w:cs="Arial"/>
                </w:rPr>
                <w:t>3</w:t>
              </w:r>
            </w:p>
            <w:p w14:paraId="7DCA97A2" w14:textId="60474D7C" w:rsidR="00B551C5" w:rsidRPr="004A5762" w:rsidRDefault="00B551C5" w:rsidP="00B551C5">
              <w:pPr>
                <w:rPr>
                  <w:rFonts w:ascii="Arial" w:hAnsi="Arial" w:cs="Arial"/>
                </w:rPr>
              </w:pPr>
              <w:r w:rsidRPr="004A5762">
                <w:rPr>
                  <w:rFonts w:ascii="Arial" w:hAnsi="Arial" w:cs="Arial"/>
                </w:rPr>
                <w:t xml:space="preserve">        4.3 Theme 3 lack of advertising for </w:t>
              </w:r>
              <w:r w:rsidR="00DD3117" w:rsidRPr="004A5762">
                <w:rPr>
                  <w:rFonts w:ascii="Arial" w:hAnsi="Arial" w:cs="Arial"/>
                </w:rPr>
                <w:t>g</w:t>
              </w:r>
              <w:r w:rsidRPr="004A5762">
                <w:rPr>
                  <w:rFonts w:ascii="Arial" w:hAnsi="Arial" w:cs="Arial"/>
                </w:rPr>
                <w:t xml:space="preserve">overnment schemes </w:t>
              </w:r>
              <w:r w:rsidRPr="004A5762">
                <w:rPr>
                  <w:rFonts w:ascii="Arial" w:hAnsi="Arial" w:cs="Arial"/>
                </w:rPr>
                <w:ptab w:relativeTo="margin" w:alignment="right" w:leader="dot"/>
              </w:r>
              <w:r w:rsidR="003E6C2B" w:rsidRPr="004A5762">
                <w:rPr>
                  <w:rFonts w:ascii="Arial" w:hAnsi="Arial" w:cs="Arial"/>
                </w:rPr>
                <w:t>2</w:t>
              </w:r>
              <w:r w:rsidR="005922FA">
                <w:rPr>
                  <w:rFonts w:ascii="Arial" w:hAnsi="Arial" w:cs="Arial"/>
                </w:rPr>
                <w:t>4</w:t>
              </w:r>
              <w:r w:rsidR="003E6C2B" w:rsidRPr="004A5762">
                <w:rPr>
                  <w:rFonts w:ascii="Arial" w:hAnsi="Arial" w:cs="Arial"/>
                </w:rPr>
                <w:t>-2</w:t>
              </w:r>
              <w:r w:rsidR="005922FA">
                <w:rPr>
                  <w:rFonts w:ascii="Arial" w:hAnsi="Arial" w:cs="Arial"/>
                </w:rPr>
                <w:t>5</w:t>
              </w:r>
            </w:p>
            <w:p w14:paraId="6028292C" w14:textId="506E8DDE" w:rsidR="00B551C5" w:rsidRPr="004A5762" w:rsidRDefault="00B551C5" w:rsidP="00B551C5">
              <w:pPr>
                <w:rPr>
                  <w:rFonts w:ascii="Arial" w:hAnsi="Arial" w:cs="Arial"/>
                </w:rPr>
              </w:pPr>
              <w:r w:rsidRPr="004A5762">
                <w:rPr>
                  <w:rFonts w:ascii="Arial" w:hAnsi="Arial" w:cs="Arial"/>
                </w:rPr>
                <w:t xml:space="preserve">  </w:t>
              </w:r>
              <w:r w:rsidR="00DD3117" w:rsidRPr="004A5762">
                <w:rPr>
                  <w:rFonts w:ascii="Arial" w:hAnsi="Arial" w:cs="Arial"/>
                </w:rPr>
                <w:t xml:space="preserve">      4</w:t>
              </w:r>
              <w:r w:rsidRPr="004A5762">
                <w:rPr>
                  <w:rFonts w:ascii="Arial" w:hAnsi="Arial" w:cs="Arial"/>
                </w:rPr>
                <w:t xml:space="preserve">.4 </w:t>
              </w:r>
              <w:r w:rsidR="00DD3117" w:rsidRPr="004A5762">
                <w:rPr>
                  <w:rFonts w:ascii="Arial" w:hAnsi="Arial" w:cs="Arial"/>
                </w:rPr>
                <w:t>Chapter 4 conclusion</w:t>
              </w:r>
              <w:r w:rsidRPr="004A5762">
                <w:rPr>
                  <w:rFonts w:ascii="Arial" w:hAnsi="Arial" w:cs="Arial"/>
                </w:rPr>
                <w:t xml:space="preserve"> </w:t>
              </w:r>
              <w:r w:rsidRPr="004A5762">
                <w:rPr>
                  <w:rFonts w:ascii="Arial" w:hAnsi="Arial" w:cs="Arial"/>
                </w:rPr>
                <w:ptab w:relativeTo="margin" w:alignment="right" w:leader="dot"/>
              </w:r>
              <w:r w:rsidR="003E6C2B" w:rsidRPr="004A5762">
                <w:rPr>
                  <w:rFonts w:ascii="Arial" w:hAnsi="Arial" w:cs="Arial"/>
                </w:rPr>
                <w:t>2</w:t>
              </w:r>
              <w:r w:rsidR="005922FA">
                <w:rPr>
                  <w:rFonts w:ascii="Arial" w:hAnsi="Arial" w:cs="Arial"/>
                </w:rPr>
                <w:t>5</w:t>
              </w:r>
            </w:p>
            <w:p w14:paraId="7FC0589E" w14:textId="1A92CB92" w:rsidR="00B551C5" w:rsidRPr="005922FA" w:rsidRDefault="00456757" w:rsidP="00B551C5">
              <w:pPr>
                <w:rPr>
                  <w:rFonts w:ascii="Arial" w:hAnsi="Arial" w:cs="Arial"/>
                </w:rPr>
              </w:pPr>
              <w:r w:rsidRPr="00A62462">
                <w:rPr>
                  <w:rFonts w:ascii="Arial" w:hAnsi="Arial" w:cs="Arial"/>
                </w:rPr>
                <w:t>5.</w:t>
              </w:r>
              <w:r w:rsidR="00B551C5" w:rsidRPr="00A62462">
                <w:rPr>
                  <w:rFonts w:ascii="Arial" w:hAnsi="Arial" w:cs="Arial"/>
                </w:rPr>
                <w:t xml:space="preserve"> </w:t>
              </w:r>
              <w:r w:rsidR="005922FA" w:rsidRPr="00A62462">
                <w:rPr>
                  <w:rFonts w:ascii="Arial" w:hAnsi="Arial" w:cs="Arial"/>
                </w:rPr>
                <w:t>Chapter 5 c</w:t>
              </w:r>
              <w:r w:rsidRPr="00A62462">
                <w:rPr>
                  <w:rFonts w:ascii="Arial" w:hAnsi="Arial" w:cs="Arial"/>
                </w:rPr>
                <w:t>onclusion of research</w:t>
              </w:r>
              <w:r w:rsidR="00B551C5" w:rsidRPr="00A62462">
                <w:rPr>
                  <w:rFonts w:ascii="Arial" w:hAnsi="Arial" w:cs="Arial"/>
                </w:rPr>
                <w:t xml:space="preserve"> </w:t>
              </w:r>
              <w:r w:rsidR="00B551C5" w:rsidRPr="00A62462">
                <w:rPr>
                  <w:rFonts w:ascii="Arial" w:hAnsi="Arial" w:cs="Arial"/>
                </w:rPr>
                <w:ptab w:relativeTo="margin" w:alignment="right" w:leader="dot"/>
              </w:r>
              <w:r w:rsidR="005D744E" w:rsidRPr="00A62462">
                <w:rPr>
                  <w:rFonts w:ascii="Arial" w:hAnsi="Arial" w:cs="Arial"/>
                </w:rPr>
                <w:t>2</w:t>
              </w:r>
              <w:r w:rsidR="00A62462" w:rsidRPr="00A62462">
                <w:rPr>
                  <w:rFonts w:ascii="Arial" w:hAnsi="Arial" w:cs="Arial"/>
                </w:rPr>
                <w:t>6-28</w:t>
              </w:r>
            </w:p>
            <w:p w14:paraId="1114AB39" w14:textId="25A8D722" w:rsidR="00B551C5" w:rsidRPr="004A5762" w:rsidRDefault="00B551C5" w:rsidP="00B551C5">
              <w:pPr>
                <w:rPr>
                  <w:rFonts w:ascii="Arial" w:hAnsi="Arial" w:cs="Arial"/>
                </w:rPr>
              </w:pPr>
              <w:r w:rsidRPr="004A5762">
                <w:rPr>
                  <w:rFonts w:ascii="Arial" w:hAnsi="Arial" w:cs="Arial"/>
                </w:rPr>
                <w:t xml:space="preserve">  </w:t>
              </w:r>
              <w:r w:rsidR="00311D83" w:rsidRPr="004A5762">
                <w:rPr>
                  <w:rFonts w:ascii="Arial" w:hAnsi="Arial" w:cs="Arial"/>
                </w:rPr>
                <w:t xml:space="preserve">      5.1 Summary of findings</w:t>
              </w:r>
              <w:r w:rsidRPr="004A5762">
                <w:rPr>
                  <w:rFonts w:ascii="Arial" w:hAnsi="Arial" w:cs="Arial"/>
                </w:rPr>
                <w:t xml:space="preserve"> </w:t>
              </w:r>
              <w:r w:rsidRPr="004A5762">
                <w:rPr>
                  <w:rFonts w:ascii="Arial" w:hAnsi="Arial" w:cs="Arial"/>
                </w:rPr>
                <w:ptab w:relativeTo="margin" w:alignment="right" w:leader="dot"/>
              </w:r>
              <w:r w:rsidR="005D744E" w:rsidRPr="004A5762">
                <w:rPr>
                  <w:rFonts w:ascii="Arial" w:hAnsi="Arial" w:cs="Arial"/>
                </w:rPr>
                <w:t>2</w:t>
              </w:r>
              <w:r w:rsidR="005922FA">
                <w:rPr>
                  <w:rFonts w:ascii="Arial" w:hAnsi="Arial" w:cs="Arial"/>
                </w:rPr>
                <w:t>6</w:t>
              </w:r>
            </w:p>
            <w:p w14:paraId="60F96D11" w14:textId="391F0183" w:rsidR="00B551C5" w:rsidRPr="004A5762" w:rsidRDefault="00B551C5" w:rsidP="00B551C5">
              <w:pPr>
                <w:rPr>
                  <w:rFonts w:ascii="Arial" w:hAnsi="Arial" w:cs="Arial"/>
                </w:rPr>
              </w:pPr>
              <w:r w:rsidRPr="004A5762">
                <w:rPr>
                  <w:rFonts w:ascii="Arial" w:hAnsi="Arial" w:cs="Arial"/>
                </w:rPr>
                <w:t xml:space="preserve"> </w:t>
              </w:r>
              <w:r w:rsidR="00311D83" w:rsidRPr="004A5762">
                <w:rPr>
                  <w:rFonts w:ascii="Arial" w:hAnsi="Arial" w:cs="Arial"/>
                </w:rPr>
                <w:t xml:space="preserve">       5.2</w:t>
              </w:r>
              <w:r w:rsidRPr="004A5762">
                <w:rPr>
                  <w:rFonts w:ascii="Arial" w:hAnsi="Arial" w:cs="Arial"/>
                </w:rPr>
                <w:t xml:space="preserve"> </w:t>
              </w:r>
              <w:r w:rsidR="00311D83" w:rsidRPr="004A5762">
                <w:rPr>
                  <w:rFonts w:ascii="Arial" w:hAnsi="Arial" w:cs="Arial"/>
                </w:rPr>
                <w:t>Contributions of this study</w:t>
              </w:r>
              <w:r w:rsidRPr="004A5762">
                <w:rPr>
                  <w:rFonts w:ascii="Arial" w:hAnsi="Arial" w:cs="Arial"/>
                </w:rPr>
                <w:t xml:space="preserve"> </w:t>
              </w:r>
              <w:r w:rsidRPr="004A5762">
                <w:rPr>
                  <w:rFonts w:ascii="Arial" w:hAnsi="Arial" w:cs="Arial"/>
                </w:rPr>
                <w:ptab w:relativeTo="margin" w:alignment="right" w:leader="dot"/>
              </w:r>
              <w:r w:rsidR="005D744E" w:rsidRPr="004A5762">
                <w:rPr>
                  <w:rFonts w:ascii="Arial" w:hAnsi="Arial" w:cs="Arial"/>
                </w:rPr>
                <w:t>2</w:t>
              </w:r>
              <w:r w:rsidR="005922FA">
                <w:rPr>
                  <w:rFonts w:ascii="Arial" w:hAnsi="Arial" w:cs="Arial"/>
                </w:rPr>
                <w:t>7</w:t>
              </w:r>
            </w:p>
            <w:p w14:paraId="5BDA0A54" w14:textId="3DC08105" w:rsidR="00B551C5" w:rsidRDefault="00B551C5" w:rsidP="00B551C5">
              <w:pPr>
                <w:rPr>
                  <w:rFonts w:ascii="Arial" w:hAnsi="Arial" w:cs="Arial"/>
                </w:rPr>
              </w:pPr>
              <w:r w:rsidRPr="004A5762">
                <w:rPr>
                  <w:rFonts w:ascii="Arial" w:hAnsi="Arial" w:cs="Arial"/>
                </w:rPr>
                <w:t xml:space="preserve">  </w:t>
              </w:r>
              <w:r w:rsidR="00311D83" w:rsidRPr="004A5762">
                <w:rPr>
                  <w:rFonts w:ascii="Arial" w:hAnsi="Arial" w:cs="Arial"/>
                </w:rPr>
                <w:t xml:space="preserve">      5.3</w:t>
              </w:r>
              <w:r w:rsidRPr="004A5762">
                <w:rPr>
                  <w:rFonts w:ascii="Arial" w:hAnsi="Arial" w:cs="Arial"/>
                </w:rPr>
                <w:t xml:space="preserve"> </w:t>
              </w:r>
              <w:r w:rsidR="00311D83" w:rsidRPr="004A5762">
                <w:rPr>
                  <w:rFonts w:ascii="Arial" w:hAnsi="Arial" w:cs="Arial"/>
                </w:rPr>
                <w:t>Recommendations</w:t>
              </w:r>
              <w:r w:rsidRPr="004A5762">
                <w:rPr>
                  <w:rFonts w:ascii="Arial" w:hAnsi="Arial" w:cs="Arial"/>
                </w:rPr>
                <w:t xml:space="preserve"> </w:t>
              </w:r>
              <w:r w:rsidRPr="004A5762">
                <w:rPr>
                  <w:rFonts w:ascii="Arial" w:hAnsi="Arial" w:cs="Arial"/>
                </w:rPr>
                <w:ptab w:relativeTo="margin" w:alignment="right" w:leader="dot"/>
              </w:r>
              <w:r w:rsidR="005D744E" w:rsidRPr="004A5762">
                <w:rPr>
                  <w:rFonts w:ascii="Arial" w:hAnsi="Arial" w:cs="Arial"/>
                </w:rPr>
                <w:t>2</w:t>
              </w:r>
              <w:r w:rsidR="005922FA">
                <w:rPr>
                  <w:rFonts w:ascii="Arial" w:hAnsi="Arial" w:cs="Arial"/>
                </w:rPr>
                <w:t xml:space="preserve">7 </w:t>
              </w:r>
            </w:p>
            <w:p w14:paraId="4FBB8ADB" w14:textId="19E618D9" w:rsidR="005922FA" w:rsidRPr="004A5762" w:rsidRDefault="005922FA" w:rsidP="005922FA">
              <w:pPr>
                <w:rPr>
                  <w:rFonts w:ascii="Arial" w:hAnsi="Arial" w:cs="Arial"/>
                </w:rPr>
              </w:pPr>
              <w:r w:rsidRPr="004A5762">
                <w:rPr>
                  <w:rFonts w:ascii="Arial" w:hAnsi="Arial" w:cs="Arial"/>
                </w:rPr>
                <w:t xml:space="preserve">        5.4 </w:t>
              </w:r>
              <w:r>
                <w:rPr>
                  <w:rFonts w:ascii="Arial" w:hAnsi="Arial" w:cs="Arial"/>
                </w:rPr>
                <w:t>Implications of findings</w:t>
              </w:r>
              <w:r w:rsidRPr="004A5762">
                <w:rPr>
                  <w:rFonts w:ascii="Arial" w:hAnsi="Arial" w:cs="Arial"/>
                </w:rPr>
                <w:t xml:space="preserve"> </w:t>
              </w:r>
              <w:r w:rsidRPr="004A5762">
                <w:rPr>
                  <w:rFonts w:ascii="Arial" w:hAnsi="Arial" w:cs="Arial"/>
                </w:rPr>
                <w:ptab w:relativeTo="margin" w:alignment="right" w:leader="dot"/>
              </w:r>
              <w:r w:rsidRPr="004A5762">
                <w:rPr>
                  <w:rFonts w:ascii="Arial" w:hAnsi="Arial" w:cs="Arial"/>
                </w:rPr>
                <w:t>2</w:t>
              </w:r>
              <w:r>
                <w:rPr>
                  <w:rFonts w:ascii="Arial" w:hAnsi="Arial" w:cs="Arial"/>
                </w:rPr>
                <w:t>7</w:t>
              </w:r>
            </w:p>
            <w:p w14:paraId="1D2280FF" w14:textId="6DBE22C3" w:rsidR="005922FA" w:rsidRPr="004A5762" w:rsidRDefault="005922FA" w:rsidP="00B551C5">
              <w:pPr>
                <w:rPr>
                  <w:rFonts w:ascii="Arial" w:hAnsi="Arial" w:cs="Arial"/>
                </w:rPr>
              </w:pPr>
              <w:r w:rsidRPr="004A5762">
                <w:rPr>
                  <w:rFonts w:ascii="Arial" w:hAnsi="Arial" w:cs="Arial"/>
                </w:rPr>
                <w:t xml:space="preserve">        5.</w:t>
              </w:r>
              <w:r>
                <w:rPr>
                  <w:rFonts w:ascii="Arial" w:hAnsi="Arial" w:cs="Arial"/>
                </w:rPr>
                <w:t>5</w:t>
              </w:r>
              <w:r w:rsidRPr="004A5762">
                <w:rPr>
                  <w:rFonts w:ascii="Arial" w:hAnsi="Arial" w:cs="Arial"/>
                </w:rPr>
                <w:t xml:space="preserve"> Limitations of this study </w:t>
              </w:r>
              <w:r w:rsidRPr="004A5762">
                <w:rPr>
                  <w:rFonts w:ascii="Arial" w:hAnsi="Arial" w:cs="Arial"/>
                </w:rPr>
                <w:ptab w:relativeTo="margin" w:alignment="right" w:leader="dot"/>
              </w:r>
              <w:r w:rsidRPr="004A5762">
                <w:rPr>
                  <w:rFonts w:ascii="Arial" w:hAnsi="Arial" w:cs="Arial"/>
                </w:rPr>
                <w:t>2</w:t>
              </w:r>
              <w:r>
                <w:rPr>
                  <w:rFonts w:ascii="Arial" w:hAnsi="Arial" w:cs="Arial"/>
                </w:rPr>
                <w:t>8</w:t>
              </w:r>
            </w:p>
            <w:p w14:paraId="56CB1A98" w14:textId="78B5899E" w:rsidR="00B551C5" w:rsidRPr="004A5762" w:rsidRDefault="00B551C5" w:rsidP="00B551C5">
              <w:pPr>
                <w:rPr>
                  <w:rFonts w:ascii="Arial" w:hAnsi="Arial" w:cs="Arial"/>
                </w:rPr>
              </w:pPr>
              <w:bookmarkStart w:id="3" w:name="_Hlk8763538"/>
              <w:r w:rsidRPr="004A5762">
                <w:rPr>
                  <w:rFonts w:ascii="Arial" w:hAnsi="Arial" w:cs="Arial"/>
                </w:rPr>
                <w:t xml:space="preserve"> </w:t>
              </w:r>
              <w:r w:rsidR="00311D83" w:rsidRPr="004A5762">
                <w:rPr>
                  <w:rFonts w:ascii="Arial" w:hAnsi="Arial" w:cs="Arial"/>
                </w:rPr>
                <w:t xml:space="preserve">    </w:t>
              </w:r>
              <w:r w:rsidRPr="004A5762">
                <w:rPr>
                  <w:rFonts w:ascii="Arial" w:hAnsi="Arial" w:cs="Arial"/>
                </w:rPr>
                <w:t xml:space="preserve"> </w:t>
              </w:r>
              <w:r w:rsidR="00311D83" w:rsidRPr="004A5762">
                <w:rPr>
                  <w:rFonts w:ascii="Arial" w:hAnsi="Arial" w:cs="Arial"/>
                </w:rPr>
                <w:t xml:space="preserve">  5.</w:t>
              </w:r>
              <w:r w:rsidR="005922FA">
                <w:rPr>
                  <w:rFonts w:ascii="Arial" w:hAnsi="Arial" w:cs="Arial"/>
                </w:rPr>
                <w:t>6</w:t>
              </w:r>
              <w:r w:rsidR="00311D83" w:rsidRPr="004A5762">
                <w:rPr>
                  <w:rFonts w:ascii="Arial" w:hAnsi="Arial" w:cs="Arial"/>
                </w:rPr>
                <w:t xml:space="preserve"> </w:t>
              </w:r>
              <w:r w:rsidR="005922FA">
                <w:rPr>
                  <w:rFonts w:ascii="Arial" w:hAnsi="Arial" w:cs="Arial"/>
                </w:rPr>
                <w:t>Recommendations for further study</w:t>
              </w:r>
              <w:r w:rsidRPr="004A5762">
                <w:rPr>
                  <w:rFonts w:ascii="Arial" w:hAnsi="Arial" w:cs="Arial"/>
                </w:rPr>
                <w:t xml:space="preserve"> </w:t>
              </w:r>
              <w:r w:rsidRPr="004A5762">
                <w:rPr>
                  <w:rFonts w:ascii="Arial" w:hAnsi="Arial" w:cs="Arial"/>
                </w:rPr>
                <w:ptab w:relativeTo="margin" w:alignment="right" w:leader="dot"/>
              </w:r>
              <w:r w:rsidR="005D744E" w:rsidRPr="004A5762">
                <w:rPr>
                  <w:rFonts w:ascii="Arial" w:hAnsi="Arial" w:cs="Arial"/>
                </w:rPr>
                <w:t>2</w:t>
              </w:r>
              <w:r w:rsidR="005922FA">
                <w:rPr>
                  <w:rFonts w:ascii="Arial" w:hAnsi="Arial" w:cs="Arial"/>
                </w:rPr>
                <w:t>8</w:t>
              </w:r>
            </w:p>
            <w:bookmarkEnd w:id="3"/>
            <w:p w14:paraId="48C83081" w14:textId="1A04E417" w:rsidR="00B551C5" w:rsidRPr="004A5762" w:rsidRDefault="00B551C5" w:rsidP="00B551C5">
              <w:pPr>
                <w:rPr>
                  <w:rFonts w:ascii="Arial" w:hAnsi="Arial" w:cs="Arial"/>
                </w:rPr>
              </w:pPr>
              <w:r w:rsidRPr="004A5762">
                <w:rPr>
                  <w:rFonts w:ascii="Arial" w:hAnsi="Arial" w:cs="Arial"/>
                </w:rPr>
                <w:t xml:space="preserve">  </w:t>
              </w:r>
              <w:r w:rsidR="00311D83" w:rsidRPr="004A5762">
                <w:rPr>
                  <w:rFonts w:ascii="Arial" w:hAnsi="Arial" w:cs="Arial"/>
                </w:rPr>
                <w:t xml:space="preserve">      5.</w:t>
              </w:r>
              <w:r w:rsidR="005922FA">
                <w:rPr>
                  <w:rFonts w:ascii="Arial" w:hAnsi="Arial" w:cs="Arial"/>
                </w:rPr>
                <w:t>7</w:t>
              </w:r>
              <w:r w:rsidRPr="004A5762">
                <w:rPr>
                  <w:rFonts w:ascii="Arial" w:hAnsi="Arial" w:cs="Arial"/>
                </w:rPr>
                <w:t xml:space="preserve"> </w:t>
              </w:r>
              <w:r w:rsidR="004246B0">
                <w:rPr>
                  <w:rFonts w:ascii="Arial" w:hAnsi="Arial" w:cs="Arial"/>
                </w:rPr>
                <w:t>Chapter 5 conclusion</w:t>
              </w:r>
              <w:r w:rsidRPr="004A5762">
                <w:rPr>
                  <w:rFonts w:ascii="Arial" w:hAnsi="Arial" w:cs="Arial"/>
                </w:rPr>
                <w:t xml:space="preserve"> </w:t>
              </w:r>
              <w:r w:rsidRPr="004A5762">
                <w:rPr>
                  <w:rFonts w:ascii="Arial" w:hAnsi="Arial" w:cs="Arial"/>
                </w:rPr>
                <w:ptab w:relativeTo="margin" w:alignment="right" w:leader="dot"/>
              </w:r>
              <w:r w:rsidR="005D744E" w:rsidRPr="004A5762">
                <w:rPr>
                  <w:rFonts w:ascii="Arial" w:hAnsi="Arial" w:cs="Arial"/>
                </w:rPr>
                <w:t>2</w:t>
              </w:r>
              <w:r w:rsidR="004246B0">
                <w:rPr>
                  <w:rFonts w:ascii="Arial" w:hAnsi="Arial" w:cs="Arial"/>
                </w:rPr>
                <w:t>8</w:t>
              </w:r>
            </w:p>
            <w:p w14:paraId="0B9073AD" w14:textId="378ED32C" w:rsidR="00957E05" w:rsidRDefault="00311D83" w:rsidP="00311D83">
              <w:pPr>
                <w:rPr>
                  <w:rFonts w:ascii="Arial" w:hAnsi="Arial" w:cs="Arial"/>
                </w:rPr>
              </w:pPr>
              <w:r w:rsidRPr="004A5762">
                <w:rPr>
                  <w:rFonts w:ascii="Arial" w:hAnsi="Arial" w:cs="Arial"/>
                </w:rPr>
                <w:t>6.</w:t>
              </w:r>
              <w:r w:rsidR="00B551C5" w:rsidRPr="004A5762">
                <w:rPr>
                  <w:rFonts w:ascii="Arial" w:hAnsi="Arial" w:cs="Arial"/>
                </w:rPr>
                <w:t xml:space="preserve"> </w:t>
              </w:r>
              <w:r w:rsidRPr="004A5762">
                <w:rPr>
                  <w:rFonts w:ascii="Arial" w:hAnsi="Arial" w:cs="Arial"/>
                </w:rPr>
                <w:t>Bibliography</w:t>
              </w:r>
              <w:r w:rsidR="00B551C5" w:rsidRPr="004A5762">
                <w:rPr>
                  <w:rFonts w:ascii="Arial" w:hAnsi="Arial" w:cs="Arial"/>
                </w:rPr>
                <w:t xml:space="preserve"> </w:t>
              </w:r>
              <w:r w:rsidR="00B551C5" w:rsidRPr="004A5762">
                <w:rPr>
                  <w:rFonts w:ascii="Arial" w:hAnsi="Arial" w:cs="Arial"/>
                </w:rPr>
                <w:ptab w:relativeTo="margin" w:alignment="right" w:leader="dot"/>
              </w:r>
              <w:bookmarkEnd w:id="0"/>
              <w:r w:rsidR="004246B0">
                <w:rPr>
                  <w:rFonts w:ascii="Arial" w:hAnsi="Arial" w:cs="Arial"/>
                </w:rPr>
                <w:t>29-41</w:t>
              </w:r>
            </w:p>
            <w:p w14:paraId="0FEEE11D" w14:textId="050B452F" w:rsidR="00D112E4" w:rsidRDefault="00957E05" w:rsidP="00311D83">
              <w:pPr>
                <w:rPr>
                  <w:rFonts w:ascii="Arial" w:hAnsi="Arial" w:cs="Arial"/>
                </w:rPr>
              </w:pPr>
              <w:r>
                <w:rPr>
                  <w:rFonts w:ascii="Arial" w:hAnsi="Arial" w:cs="Arial"/>
                </w:rPr>
                <w:t>7</w:t>
              </w:r>
              <w:r w:rsidRPr="004A5762">
                <w:rPr>
                  <w:rFonts w:ascii="Arial" w:hAnsi="Arial" w:cs="Arial"/>
                </w:rPr>
                <w:t xml:space="preserve">. </w:t>
              </w:r>
              <w:r>
                <w:rPr>
                  <w:rFonts w:ascii="Arial" w:hAnsi="Arial" w:cs="Arial"/>
                </w:rPr>
                <w:t>Appendices</w:t>
              </w:r>
              <w:r w:rsidRPr="004A5762">
                <w:rPr>
                  <w:rFonts w:ascii="Arial" w:hAnsi="Arial" w:cs="Arial"/>
                </w:rPr>
                <w:t xml:space="preserve"> </w:t>
              </w:r>
              <w:r w:rsidRPr="004A5762">
                <w:rPr>
                  <w:rFonts w:ascii="Arial" w:hAnsi="Arial" w:cs="Arial"/>
                </w:rPr>
                <w:ptab w:relativeTo="margin" w:alignment="right" w:leader="dot"/>
              </w:r>
              <w:r w:rsidR="00A62462">
                <w:rPr>
                  <w:rFonts w:ascii="Arial" w:hAnsi="Arial" w:cs="Arial"/>
                </w:rPr>
                <w:t>42-58</w:t>
              </w:r>
            </w:p>
            <w:p w14:paraId="5A3EE02A" w14:textId="6E40D3A8" w:rsidR="00D112E4" w:rsidRPr="004A5762" w:rsidRDefault="00D112E4" w:rsidP="00D112E4">
              <w:pPr>
                <w:rPr>
                  <w:rFonts w:ascii="Arial" w:hAnsi="Arial" w:cs="Arial"/>
                </w:rPr>
              </w:pPr>
              <w:r w:rsidRPr="004A5762">
                <w:rPr>
                  <w:rFonts w:ascii="Arial" w:hAnsi="Arial" w:cs="Arial"/>
                </w:rPr>
                <w:t xml:space="preserve">        </w:t>
              </w:r>
              <w:r>
                <w:rPr>
                  <w:rFonts w:ascii="Arial" w:hAnsi="Arial" w:cs="Arial"/>
                </w:rPr>
                <w:t>7</w:t>
              </w:r>
              <w:r w:rsidRPr="004A5762">
                <w:rPr>
                  <w:rFonts w:ascii="Arial" w:hAnsi="Arial" w:cs="Arial"/>
                </w:rPr>
                <w:t>.</w:t>
              </w:r>
              <w:r>
                <w:rPr>
                  <w:rFonts w:ascii="Arial" w:hAnsi="Arial" w:cs="Arial"/>
                </w:rPr>
                <w:t>1</w:t>
              </w:r>
              <w:r w:rsidRPr="004A5762">
                <w:rPr>
                  <w:rFonts w:ascii="Arial" w:hAnsi="Arial" w:cs="Arial"/>
                </w:rPr>
                <w:t xml:space="preserve"> </w:t>
              </w:r>
              <w:r>
                <w:rPr>
                  <w:rFonts w:ascii="Arial" w:hAnsi="Arial" w:cs="Arial"/>
                </w:rPr>
                <w:t>Gantt chart</w:t>
              </w:r>
              <w:r w:rsidRPr="004A5762">
                <w:rPr>
                  <w:rFonts w:ascii="Arial" w:hAnsi="Arial" w:cs="Arial"/>
                </w:rPr>
                <w:t xml:space="preserve"> </w:t>
              </w:r>
              <w:r w:rsidRPr="004A5762">
                <w:rPr>
                  <w:rFonts w:ascii="Arial" w:hAnsi="Arial" w:cs="Arial"/>
                </w:rPr>
                <w:ptab w:relativeTo="margin" w:alignment="right" w:leader="dot"/>
              </w:r>
              <w:r>
                <w:rPr>
                  <w:rFonts w:ascii="Arial" w:hAnsi="Arial" w:cs="Arial"/>
                </w:rPr>
                <w:t>42</w:t>
              </w:r>
            </w:p>
            <w:p w14:paraId="392A81CD" w14:textId="711D0D60" w:rsidR="00D112E4" w:rsidRPr="004A5762" w:rsidRDefault="00D112E4" w:rsidP="00D112E4">
              <w:pPr>
                <w:rPr>
                  <w:rFonts w:ascii="Arial" w:hAnsi="Arial" w:cs="Arial"/>
                </w:rPr>
              </w:pPr>
              <w:r w:rsidRPr="004A5762">
                <w:rPr>
                  <w:rFonts w:ascii="Arial" w:hAnsi="Arial" w:cs="Arial"/>
                </w:rPr>
                <w:t xml:space="preserve">        </w:t>
              </w:r>
              <w:r>
                <w:rPr>
                  <w:rFonts w:ascii="Arial" w:hAnsi="Arial" w:cs="Arial"/>
                </w:rPr>
                <w:t>7</w:t>
              </w:r>
              <w:r w:rsidRPr="004A5762">
                <w:rPr>
                  <w:rFonts w:ascii="Arial" w:hAnsi="Arial" w:cs="Arial"/>
                </w:rPr>
                <w:t>.</w:t>
              </w:r>
              <w:r>
                <w:rPr>
                  <w:rFonts w:ascii="Arial" w:hAnsi="Arial" w:cs="Arial"/>
                </w:rPr>
                <w:t>2</w:t>
              </w:r>
              <w:r w:rsidRPr="004A5762">
                <w:rPr>
                  <w:rFonts w:ascii="Arial" w:hAnsi="Arial" w:cs="Arial"/>
                </w:rPr>
                <w:t xml:space="preserve"> </w:t>
              </w:r>
              <w:r>
                <w:rPr>
                  <w:rFonts w:ascii="Arial" w:hAnsi="Arial" w:cs="Arial"/>
                </w:rPr>
                <w:t xml:space="preserve">The </w:t>
              </w:r>
              <w:r w:rsidR="0015082A">
                <w:rPr>
                  <w:rFonts w:ascii="Arial" w:hAnsi="Arial" w:cs="Arial"/>
                </w:rPr>
                <w:t>q</w:t>
              </w:r>
              <w:r>
                <w:rPr>
                  <w:rFonts w:ascii="Arial" w:hAnsi="Arial" w:cs="Arial"/>
                </w:rPr>
                <w:t>uestionnaire</w:t>
              </w:r>
              <w:r w:rsidRPr="004A5762">
                <w:rPr>
                  <w:rFonts w:ascii="Arial" w:hAnsi="Arial" w:cs="Arial"/>
                </w:rPr>
                <w:t xml:space="preserve"> </w:t>
              </w:r>
              <w:r w:rsidRPr="004A5762">
                <w:rPr>
                  <w:rFonts w:ascii="Arial" w:hAnsi="Arial" w:cs="Arial"/>
                </w:rPr>
                <w:ptab w:relativeTo="margin" w:alignment="right" w:leader="dot"/>
              </w:r>
              <w:r>
                <w:rPr>
                  <w:rFonts w:ascii="Arial" w:hAnsi="Arial" w:cs="Arial"/>
                </w:rPr>
                <w:t>42-47</w:t>
              </w:r>
            </w:p>
            <w:p w14:paraId="2EC26772" w14:textId="79F1DEE0" w:rsidR="00D112E4" w:rsidRPr="004A5762" w:rsidRDefault="00D112E4" w:rsidP="00D112E4">
              <w:pPr>
                <w:rPr>
                  <w:rFonts w:ascii="Arial" w:hAnsi="Arial" w:cs="Arial"/>
                </w:rPr>
              </w:pPr>
              <w:r w:rsidRPr="004A5762">
                <w:rPr>
                  <w:rFonts w:ascii="Arial" w:hAnsi="Arial" w:cs="Arial"/>
                </w:rPr>
                <w:t xml:space="preserve">        </w:t>
              </w:r>
              <w:r>
                <w:rPr>
                  <w:rFonts w:ascii="Arial" w:hAnsi="Arial" w:cs="Arial"/>
                </w:rPr>
                <w:t>7</w:t>
              </w:r>
              <w:r w:rsidRPr="004A5762">
                <w:rPr>
                  <w:rFonts w:ascii="Arial" w:hAnsi="Arial" w:cs="Arial"/>
                </w:rPr>
                <w:t>.</w:t>
              </w:r>
              <w:r>
                <w:rPr>
                  <w:rFonts w:ascii="Arial" w:hAnsi="Arial" w:cs="Arial"/>
                </w:rPr>
                <w:t>3</w:t>
              </w:r>
              <w:r w:rsidRPr="004A5762">
                <w:rPr>
                  <w:rFonts w:ascii="Arial" w:hAnsi="Arial" w:cs="Arial"/>
                </w:rPr>
                <w:t xml:space="preserve"> </w:t>
              </w:r>
              <w:r>
                <w:rPr>
                  <w:rFonts w:ascii="Arial" w:hAnsi="Arial" w:cs="Arial"/>
                </w:rPr>
                <w:t xml:space="preserve">Interview </w:t>
              </w:r>
              <w:r w:rsidR="0015082A">
                <w:rPr>
                  <w:rFonts w:ascii="Arial" w:hAnsi="Arial" w:cs="Arial"/>
                </w:rPr>
                <w:t>q</w:t>
              </w:r>
              <w:r>
                <w:rPr>
                  <w:rFonts w:ascii="Arial" w:hAnsi="Arial" w:cs="Arial"/>
                </w:rPr>
                <w:t>uestions</w:t>
              </w:r>
              <w:r w:rsidRPr="004A5762">
                <w:rPr>
                  <w:rFonts w:ascii="Arial" w:hAnsi="Arial" w:cs="Arial"/>
                </w:rPr>
                <w:t xml:space="preserve"> </w:t>
              </w:r>
              <w:r w:rsidRPr="004A5762">
                <w:rPr>
                  <w:rFonts w:ascii="Arial" w:hAnsi="Arial" w:cs="Arial"/>
                </w:rPr>
                <w:ptab w:relativeTo="margin" w:alignment="right" w:leader="dot"/>
              </w:r>
              <w:r>
                <w:rPr>
                  <w:rFonts w:ascii="Arial" w:hAnsi="Arial" w:cs="Arial"/>
                </w:rPr>
                <w:t>47</w:t>
              </w:r>
            </w:p>
            <w:p w14:paraId="73074F50" w14:textId="28A29825" w:rsidR="00D112E4" w:rsidRPr="004A5762" w:rsidRDefault="00D112E4" w:rsidP="00D112E4">
              <w:pPr>
                <w:rPr>
                  <w:rFonts w:ascii="Arial" w:hAnsi="Arial" w:cs="Arial"/>
                </w:rPr>
              </w:pPr>
              <w:r w:rsidRPr="004A5762">
                <w:rPr>
                  <w:rFonts w:ascii="Arial" w:hAnsi="Arial" w:cs="Arial"/>
                </w:rPr>
                <w:t xml:space="preserve">        </w:t>
              </w:r>
              <w:r>
                <w:rPr>
                  <w:rFonts w:ascii="Arial" w:hAnsi="Arial" w:cs="Arial"/>
                </w:rPr>
                <w:t>7</w:t>
              </w:r>
              <w:r w:rsidRPr="004A5762">
                <w:rPr>
                  <w:rFonts w:ascii="Arial" w:hAnsi="Arial" w:cs="Arial"/>
                </w:rPr>
                <w:t>.</w:t>
              </w:r>
              <w:r>
                <w:rPr>
                  <w:rFonts w:ascii="Arial" w:hAnsi="Arial" w:cs="Arial"/>
                </w:rPr>
                <w:t>4</w:t>
              </w:r>
              <w:r w:rsidRPr="004A5762">
                <w:rPr>
                  <w:rFonts w:ascii="Arial" w:hAnsi="Arial" w:cs="Arial"/>
                </w:rPr>
                <w:t xml:space="preserve"> </w:t>
              </w:r>
              <w:r>
                <w:rPr>
                  <w:rFonts w:ascii="Arial" w:hAnsi="Arial" w:cs="Arial"/>
                </w:rPr>
                <w:t>Transcript interview participant 1</w:t>
              </w:r>
              <w:r w:rsidRPr="004A5762">
                <w:rPr>
                  <w:rFonts w:ascii="Arial" w:hAnsi="Arial" w:cs="Arial"/>
                </w:rPr>
                <w:t xml:space="preserve"> </w:t>
              </w:r>
              <w:r w:rsidRPr="004A5762">
                <w:rPr>
                  <w:rFonts w:ascii="Arial" w:hAnsi="Arial" w:cs="Arial"/>
                </w:rPr>
                <w:ptab w:relativeTo="margin" w:alignment="right" w:leader="dot"/>
              </w:r>
              <w:r>
                <w:rPr>
                  <w:rFonts w:ascii="Arial" w:hAnsi="Arial" w:cs="Arial"/>
                </w:rPr>
                <w:t>48-50</w:t>
              </w:r>
            </w:p>
            <w:p w14:paraId="7A7A942A" w14:textId="786C6EEA" w:rsidR="00D112E4" w:rsidRPr="004A5762" w:rsidRDefault="00D112E4" w:rsidP="00D112E4">
              <w:pPr>
                <w:rPr>
                  <w:rFonts w:ascii="Arial" w:hAnsi="Arial" w:cs="Arial"/>
                </w:rPr>
              </w:pPr>
              <w:r w:rsidRPr="004A5762">
                <w:rPr>
                  <w:rFonts w:ascii="Arial" w:hAnsi="Arial" w:cs="Arial"/>
                </w:rPr>
                <w:t xml:space="preserve">        </w:t>
              </w:r>
              <w:r>
                <w:rPr>
                  <w:rFonts w:ascii="Arial" w:hAnsi="Arial" w:cs="Arial"/>
                </w:rPr>
                <w:t>7</w:t>
              </w:r>
              <w:r w:rsidRPr="004A5762">
                <w:rPr>
                  <w:rFonts w:ascii="Arial" w:hAnsi="Arial" w:cs="Arial"/>
                </w:rPr>
                <w:t>.</w:t>
              </w:r>
              <w:r>
                <w:rPr>
                  <w:rFonts w:ascii="Arial" w:hAnsi="Arial" w:cs="Arial"/>
                </w:rPr>
                <w:t>5</w:t>
              </w:r>
              <w:r w:rsidRPr="004A5762">
                <w:rPr>
                  <w:rFonts w:ascii="Arial" w:hAnsi="Arial" w:cs="Arial"/>
                </w:rPr>
                <w:t xml:space="preserve"> </w:t>
              </w:r>
              <w:r>
                <w:rPr>
                  <w:rFonts w:ascii="Arial" w:hAnsi="Arial" w:cs="Arial"/>
                </w:rPr>
                <w:t>Transcript interview participant 2</w:t>
              </w:r>
              <w:r w:rsidRPr="004A5762">
                <w:rPr>
                  <w:rFonts w:ascii="Arial" w:hAnsi="Arial" w:cs="Arial"/>
                </w:rPr>
                <w:t xml:space="preserve"> </w:t>
              </w:r>
              <w:r w:rsidRPr="004A5762">
                <w:rPr>
                  <w:rFonts w:ascii="Arial" w:hAnsi="Arial" w:cs="Arial"/>
                </w:rPr>
                <w:ptab w:relativeTo="margin" w:alignment="right" w:leader="dot"/>
              </w:r>
              <w:r>
                <w:rPr>
                  <w:rFonts w:ascii="Arial" w:hAnsi="Arial" w:cs="Arial"/>
                </w:rPr>
                <w:t>50-56</w:t>
              </w:r>
            </w:p>
            <w:p w14:paraId="42F9A54C" w14:textId="17A1DE3E" w:rsidR="005E6AEA" w:rsidRDefault="00D112E4" w:rsidP="00311D83">
              <w:pPr>
                <w:rPr>
                  <w:rFonts w:ascii="Arial" w:hAnsi="Arial" w:cs="Arial"/>
                </w:rPr>
              </w:pPr>
              <w:r w:rsidRPr="004A5762">
                <w:rPr>
                  <w:rFonts w:ascii="Arial" w:hAnsi="Arial" w:cs="Arial"/>
                </w:rPr>
                <w:t xml:space="preserve">        </w:t>
              </w:r>
              <w:r>
                <w:rPr>
                  <w:rFonts w:ascii="Arial" w:hAnsi="Arial" w:cs="Arial"/>
                </w:rPr>
                <w:t>7</w:t>
              </w:r>
              <w:r w:rsidRPr="004A5762">
                <w:rPr>
                  <w:rFonts w:ascii="Arial" w:hAnsi="Arial" w:cs="Arial"/>
                </w:rPr>
                <w:t>.</w:t>
              </w:r>
              <w:r>
                <w:rPr>
                  <w:rFonts w:ascii="Arial" w:hAnsi="Arial" w:cs="Arial"/>
                </w:rPr>
                <w:t>6</w:t>
              </w:r>
              <w:r w:rsidRPr="004A5762">
                <w:rPr>
                  <w:rFonts w:ascii="Arial" w:hAnsi="Arial" w:cs="Arial"/>
                </w:rPr>
                <w:t xml:space="preserve"> </w:t>
              </w:r>
              <w:r>
                <w:rPr>
                  <w:rFonts w:ascii="Arial" w:hAnsi="Arial" w:cs="Arial"/>
                </w:rPr>
                <w:t>Transcript interview participant 3</w:t>
              </w:r>
              <w:r w:rsidRPr="004A5762">
                <w:rPr>
                  <w:rFonts w:ascii="Arial" w:hAnsi="Arial" w:cs="Arial"/>
                </w:rPr>
                <w:t xml:space="preserve"> </w:t>
              </w:r>
              <w:r w:rsidRPr="004A5762">
                <w:rPr>
                  <w:rFonts w:ascii="Arial" w:hAnsi="Arial" w:cs="Arial"/>
                </w:rPr>
                <w:ptab w:relativeTo="margin" w:alignment="right" w:leader="dot"/>
              </w:r>
              <w:r>
                <w:rPr>
                  <w:rFonts w:ascii="Arial" w:hAnsi="Arial" w:cs="Arial"/>
                </w:rPr>
                <w:t>56-58</w:t>
              </w:r>
            </w:p>
          </w:sdtContent>
        </w:sdt>
        <w:p w14:paraId="635416E5" w14:textId="77777777" w:rsidR="00D112E4" w:rsidRPr="004A5762" w:rsidRDefault="00D112E4" w:rsidP="00311D83">
          <w:pPr>
            <w:rPr>
              <w:rFonts w:ascii="Arial" w:hAnsi="Arial" w:cs="Arial"/>
            </w:rPr>
          </w:pPr>
        </w:p>
        <w:p w14:paraId="7E4725AE" w14:textId="77777777" w:rsidR="0063793F" w:rsidRPr="004A5762" w:rsidRDefault="005E6AEA">
          <w:pPr>
            <w:rPr>
              <w:rFonts w:ascii="Arial" w:hAnsi="Arial" w:cs="Arial"/>
              <w:color w:val="000000"/>
              <w:sz w:val="20"/>
              <w:szCs w:val="20"/>
              <w:shd w:val="clear" w:color="auto" w:fill="FFFFFF"/>
            </w:rPr>
          </w:pPr>
          <w:r w:rsidRPr="004A5762">
            <w:rPr>
              <w:rFonts w:ascii="Arial" w:hAnsi="Arial" w:cs="Arial"/>
              <w:color w:val="000000"/>
              <w:sz w:val="20"/>
              <w:szCs w:val="20"/>
              <w:shd w:val="clear" w:color="auto" w:fill="FFFFFF"/>
            </w:rPr>
            <w:t xml:space="preserve"> </w:t>
          </w:r>
        </w:p>
        <w:p w14:paraId="0A7D7295" w14:textId="77777777" w:rsidR="0063793F" w:rsidRPr="004A5762" w:rsidRDefault="0063793F">
          <w:pPr>
            <w:rPr>
              <w:rFonts w:ascii="Arial" w:hAnsi="Arial" w:cs="Arial"/>
              <w:color w:val="000000"/>
              <w:sz w:val="20"/>
              <w:szCs w:val="20"/>
              <w:shd w:val="clear" w:color="auto" w:fill="FFFFFF"/>
            </w:rPr>
          </w:pPr>
          <w:r w:rsidRPr="004A5762">
            <w:rPr>
              <w:rFonts w:ascii="Arial" w:hAnsi="Arial" w:cs="Arial"/>
              <w:color w:val="000000"/>
              <w:sz w:val="20"/>
              <w:szCs w:val="20"/>
              <w:shd w:val="clear" w:color="auto" w:fill="FFFFFF"/>
            </w:rPr>
            <w:br w:type="page"/>
          </w:r>
        </w:p>
        <w:p w14:paraId="09A1870A" w14:textId="77777777" w:rsidR="00503BC8" w:rsidRPr="004A5762" w:rsidRDefault="00503BC8" w:rsidP="00A62462">
          <w:pPr>
            <w:pStyle w:val="TOC3"/>
          </w:pPr>
          <w:r w:rsidRPr="004A5762">
            <w:lastRenderedPageBreak/>
            <w:t>List of Figures</w:t>
          </w:r>
        </w:p>
        <w:p w14:paraId="14C633FF" w14:textId="52600316" w:rsidR="00503BC8" w:rsidRPr="004A5762" w:rsidRDefault="00456757" w:rsidP="00A62462">
          <w:pPr>
            <w:pStyle w:val="TOC3"/>
          </w:pPr>
          <w:r w:rsidRPr="004A5762">
            <w:t xml:space="preserve">Figure 1: Theory of planned </w:t>
          </w:r>
          <w:proofErr w:type="spellStart"/>
          <w:r w:rsidRPr="004A5762">
            <w:t>behav</w:t>
          </w:r>
          <w:r w:rsidR="00FC5417">
            <w:t>iour</w:t>
          </w:r>
          <w:proofErr w:type="spellEnd"/>
          <w:r w:rsidR="00503BC8" w:rsidRPr="004A5762">
            <w:ptab w:relativeTo="margin" w:alignment="right" w:leader="dot"/>
          </w:r>
          <w:r w:rsidR="0015082A">
            <w:t>7</w:t>
          </w:r>
        </w:p>
        <w:p w14:paraId="12C57B4E" w14:textId="776871A9" w:rsidR="00503BC8" w:rsidRPr="004A5762" w:rsidRDefault="00456757" w:rsidP="00503BC8">
          <w:pPr>
            <w:pStyle w:val="TOC1"/>
            <w:rPr>
              <w:rFonts w:ascii="Arial" w:hAnsi="Arial" w:cs="Arial"/>
              <w:bCs/>
            </w:rPr>
          </w:pPr>
          <w:r w:rsidRPr="004A5762">
            <w:rPr>
              <w:rFonts w:ascii="Arial" w:hAnsi="Arial" w:cs="Arial"/>
              <w:bCs/>
            </w:rPr>
            <w:t>Figure 2: Theory of reasoned action.</w:t>
          </w:r>
          <w:r w:rsidR="00503BC8" w:rsidRPr="004A5762">
            <w:rPr>
              <w:rFonts w:ascii="Arial" w:hAnsi="Arial" w:cs="Arial"/>
            </w:rPr>
            <w:ptab w:relativeTo="margin" w:alignment="right" w:leader="dot"/>
          </w:r>
          <w:r w:rsidR="0015082A">
            <w:rPr>
              <w:rFonts w:ascii="Arial" w:hAnsi="Arial" w:cs="Arial"/>
              <w:bCs/>
            </w:rPr>
            <w:t>7</w:t>
          </w:r>
        </w:p>
        <w:p w14:paraId="3D18259F" w14:textId="533A260E" w:rsidR="00503BC8" w:rsidRPr="004A5762" w:rsidRDefault="00456757" w:rsidP="00503BC8">
          <w:pPr>
            <w:pStyle w:val="TOC2"/>
            <w:ind w:left="0"/>
            <w:rPr>
              <w:rFonts w:ascii="Arial" w:hAnsi="Arial" w:cs="Arial"/>
            </w:rPr>
          </w:pPr>
          <w:r w:rsidRPr="004A5762">
            <w:rPr>
              <w:rFonts w:ascii="Arial" w:hAnsi="Arial" w:cs="Arial"/>
            </w:rPr>
            <w:t>Figure 3: Research onion</w:t>
          </w:r>
          <w:r w:rsidR="00503BC8" w:rsidRPr="004A5762">
            <w:rPr>
              <w:rFonts w:ascii="Arial" w:hAnsi="Arial" w:cs="Arial"/>
            </w:rPr>
            <w:ptab w:relativeTo="margin" w:alignment="right" w:leader="dot"/>
          </w:r>
          <w:r w:rsidR="003E6C2B" w:rsidRPr="004A5762">
            <w:rPr>
              <w:rFonts w:ascii="Arial" w:hAnsi="Arial" w:cs="Arial"/>
            </w:rPr>
            <w:t>1</w:t>
          </w:r>
          <w:r w:rsidR="0015082A">
            <w:rPr>
              <w:rFonts w:ascii="Arial" w:hAnsi="Arial" w:cs="Arial"/>
            </w:rPr>
            <w:t>3</w:t>
          </w:r>
        </w:p>
        <w:p w14:paraId="626806C6" w14:textId="02C7AD5E" w:rsidR="00503BC8" w:rsidRPr="004A5762" w:rsidRDefault="00456757" w:rsidP="00A62462">
          <w:pPr>
            <w:pStyle w:val="TOC3"/>
          </w:pPr>
          <w:r w:rsidRPr="004A5762">
            <w:t>Figure 4:</w:t>
          </w:r>
          <w:r w:rsidR="00503BC8" w:rsidRPr="004A5762">
            <w:t xml:space="preserve"> </w:t>
          </w:r>
          <w:r w:rsidRPr="004A5762">
            <w:t>Chi square of education and perceived biggest barrier</w:t>
          </w:r>
          <w:r w:rsidR="00503BC8" w:rsidRPr="004A5762">
            <w:ptab w:relativeTo="margin" w:alignment="right" w:leader="dot"/>
          </w:r>
          <w:r w:rsidR="003E6C2B" w:rsidRPr="004A5762">
            <w:t>2</w:t>
          </w:r>
          <w:r w:rsidR="0015082A">
            <w:t>0</w:t>
          </w:r>
        </w:p>
        <w:p w14:paraId="539ABC8E" w14:textId="180ADEC3" w:rsidR="00503BC8" w:rsidRPr="004A5762" w:rsidRDefault="00456757" w:rsidP="00503BC8">
          <w:pPr>
            <w:rPr>
              <w:rFonts w:ascii="Arial" w:hAnsi="Arial" w:cs="Arial"/>
            </w:rPr>
          </w:pPr>
          <w:r w:rsidRPr="004A5762">
            <w:rPr>
              <w:rFonts w:ascii="Arial" w:hAnsi="Arial" w:cs="Arial"/>
            </w:rPr>
            <w:t xml:space="preserve">Figure </w:t>
          </w:r>
          <w:r w:rsidR="0055774F">
            <w:rPr>
              <w:rFonts w:ascii="Arial" w:hAnsi="Arial" w:cs="Arial"/>
            </w:rPr>
            <w:t>5</w:t>
          </w:r>
          <w:r w:rsidRPr="004A5762">
            <w:rPr>
              <w:rFonts w:ascii="Arial" w:hAnsi="Arial" w:cs="Arial"/>
            </w:rPr>
            <w:t>: Correlation between when participants plan to start up and how much they perceive it to cost</w:t>
          </w:r>
          <w:r w:rsidR="00503BC8" w:rsidRPr="004A5762">
            <w:rPr>
              <w:rFonts w:ascii="Arial" w:hAnsi="Arial" w:cs="Arial"/>
            </w:rPr>
            <w:t xml:space="preserve"> </w:t>
          </w:r>
          <w:r w:rsidRPr="004A5762">
            <w:rPr>
              <w:rFonts w:ascii="Arial" w:hAnsi="Arial" w:cs="Arial"/>
            </w:rPr>
            <w:t>to start up</w:t>
          </w:r>
          <w:r w:rsidR="00503BC8" w:rsidRPr="004A5762">
            <w:rPr>
              <w:rFonts w:ascii="Arial" w:hAnsi="Arial" w:cs="Arial"/>
            </w:rPr>
            <w:ptab w:relativeTo="margin" w:alignment="right" w:leader="dot"/>
          </w:r>
          <w:r w:rsidR="003E6C2B" w:rsidRPr="004A5762">
            <w:rPr>
              <w:rFonts w:ascii="Arial" w:hAnsi="Arial" w:cs="Arial"/>
            </w:rPr>
            <w:t>2</w:t>
          </w:r>
          <w:r w:rsidR="0015082A">
            <w:rPr>
              <w:rFonts w:ascii="Arial" w:hAnsi="Arial" w:cs="Arial"/>
            </w:rPr>
            <w:t>2</w:t>
          </w:r>
        </w:p>
        <w:p w14:paraId="72408420" w14:textId="3CA169E4" w:rsidR="00456757" w:rsidRPr="004A5762" w:rsidRDefault="00456757" w:rsidP="00A62462">
          <w:pPr>
            <w:pStyle w:val="TOC3"/>
          </w:pPr>
          <w:r w:rsidRPr="004A5762">
            <w:t xml:space="preserve">Figure </w:t>
          </w:r>
          <w:r w:rsidR="0055774F">
            <w:t>6</w:t>
          </w:r>
          <w:r w:rsidRPr="004A5762">
            <w:t xml:space="preserve">: </w:t>
          </w:r>
          <w:r w:rsidR="00F478EF" w:rsidRPr="004A5762">
            <w:t>Correlation between how much to start and crowdfunding</w:t>
          </w:r>
          <w:r w:rsidRPr="004A5762">
            <w:ptab w:relativeTo="margin" w:alignment="right" w:leader="dot"/>
          </w:r>
          <w:r w:rsidRPr="004A5762">
            <w:t>2</w:t>
          </w:r>
          <w:r w:rsidR="0015082A">
            <w:t>2</w:t>
          </w:r>
        </w:p>
        <w:p w14:paraId="65DE4566" w14:textId="0E7B802E" w:rsidR="00456757" w:rsidRPr="004A5762" w:rsidRDefault="00456757" w:rsidP="00A62462">
          <w:pPr>
            <w:pStyle w:val="TOC3"/>
          </w:pPr>
          <w:r w:rsidRPr="004A5762">
            <w:t xml:space="preserve">Figure </w:t>
          </w:r>
          <w:r w:rsidR="0055774F">
            <w:t>7</w:t>
          </w:r>
          <w:r w:rsidRPr="004A5762">
            <w:t xml:space="preserve">: </w:t>
          </w:r>
          <w:r w:rsidR="00F478EF" w:rsidRPr="004A5762">
            <w:t>Correlation between government schemes and the intent of young individuals to start a business</w:t>
          </w:r>
          <w:r w:rsidRPr="004A5762">
            <w:ptab w:relativeTo="margin" w:alignment="right" w:leader="dot"/>
          </w:r>
          <w:r w:rsidRPr="004A5762">
            <w:t>2</w:t>
          </w:r>
          <w:r w:rsidR="0015082A">
            <w:t>5</w:t>
          </w:r>
        </w:p>
        <w:p w14:paraId="1B19540A" w14:textId="77777777" w:rsidR="00432A8B" w:rsidRPr="004A5762" w:rsidRDefault="00432A8B" w:rsidP="00503BC8">
          <w:pPr>
            <w:rPr>
              <w:rFonts w:ascii="Arial" w:hAnsi="Arial" w:cs="Arial"/>
            </w:rPr>
          </w:pPr>
        </w:p>
        <w:p w14:paraId="35B9D262" w14:textId="000FE2F4" w:rsidR="00432A8B" w:rsidRDefault="00432A8B" w:rsidP="00A62462">
          <w:pPr>
            <w:pStyle w:val="TOC3"/>
          </w:pPr>
          <w:r w:rsidRPr="004A5762">
            <w:t>Appendices</w:t>
          </w:r>
        </w:p>
        <w:p w14:paraId="7C826C6D" w14:textId="4EA25C2C" w:rsidR="00B51587" w:rsidRPr="00B51587" w:rsidRDefault="00B51587" w:rsidP="00A62462">
          <w:pPr>
            <w:pStyle w:val="TOC3"/>
          </w:pPr>
          <w:r w:rsidRPr="004A5762">
            <w:t xml:space="preserve">Appendix 1: </w:t>
          </w:r>
          <w:r w:rsidR="0015082A">
            <w:t>Gantt chart</w:t>
          </w:r>
          <w:r w:rsidRPr="004A5762">
            <w:ptab w:relativeTo="margin" w:alignment="right" w:leader="dot"/>
          </w:r>
          <w:r w:rsidR="0015082A">
            <w:t>42</w:t>
          </w:r>
        </w:p>
        <w:p w14:paraId="34C8CFC5" w14:textId="5413CC07" w:rsidR="00432A8B" w:rsidRPr="004A5762" w:rsidRDefault="00432A8B" w:rsidP="00A62462">
          <w:pPr>
            <w:pStyle w:val="TOC3"/>
          </w:pPr>
          <w:r w:rsidRPr="004A5762">
            <w:t xml:space="preserve">Appendix </w:t>
          </w:r>
          <w:r w:rsidR="0015082A">
            <w:t>2</w:t>
          </w:r>
          <w:r w:rsidRPr="004A5762">
            <w:t xml:space="preserve">: </w:t>
          </w:r>
          <w:r w:rsidR="0015082A">
            <w:t xml:space="preserve">The questionnaire </w:t>
          </w:r>
          <w:r w:rsidRPr="004A5762">
            <w:ptab w:relativeTo="margin" w:alignment="right" w:leader="dot"/>
          </w:r>
          <w:r w:rsidR="0015082A">
            <w:t>42-47</w:t>
          </w:r>
        </w:p>
        <w:p w14:paraId="16D78E10" w14:textId="448C8C4B" w:rsidR="00432A8B" w:rsidRPr="004A5762" w:rsidRDefault="00432A8B" w:rsidP="00432A8B">
          <w:pPr>
            <w:pStyle w:val="TOC1"/>
            <w:rPr>
              <w:rFonts w:ascii="Arial" w:hAnsi="Arial" w:cs="Arial"/>
              <w:bCs/>
            </w:rPr>
          </w:pPr>
          <w:r w:rsidRPr="004A5762">
            <w:rPr>
              <w:rFonts w:ascii="Arial" w:hAnsi="Arial" w:cs="Arial"/>
              <w:bCs/>
            </w:rPr>
            <w:t xml:space="preserve">Appendix </w:t>
          </w:r>
          <w:r w:rsidR="0015082A">
            <w:rPr>
              <w:rFonts w:ascii="Arial" w:hAnsi="Arial" w:cs="Arial"/>
              <w:bCs/>
            </w:rPr>
            <w:t>3</w:t>
          </w:r>
          <w:r w:rsidRPr="004A5762">
            <w:rPr>
              <w:rFonts w:ascii="Arial" w:hAnsi="Arial" w:cs="Arial"/>
              <w:bCs/>
            </w:rPr>
            <w:t xml:space="preserve">: </w:t>
          </w:r>
          <w:r w:rsidR="0015082A">
            <w:rPr>
              <w:rFonts w:ascii="Arial" w:hAnsi="Arial" w:cs="Arial"/>
              <w:bCs/>
            </w:rPr>
            <w:t>Interview questions</w:t>
          </w:r>
          <w:r w:rsidRPr="004A5762">
            <w:rPr>
              <w:rFonts w:ascii="Arial" w:hAnsi="Arial" w:cs="Arial"/>
              <w:bCs/>
            </w:rPr>
            <w:t>.</w:t>
          </w:r>
          <w:r w:rsidRPr="004A5762">
            <w:rPr>
              <w:rFonts w:ascii="Arial" w:hAnsi="Arial" w:cs="Arial"/>
            </w:rPr>
            <w:ptab w:relativeTo="margin" w:alignment="right" w:leader="dot"/>
          </w:r>
          <w:r w:rsidR="0015082A">
            <w:rPr>
              <w:rFonts w:ascii="Arial" w:hAnsi="Arial" w:cs="Arial"/>
              <w:bCs/>
            </w:rPr>
            <w:t>47</w:t>
          </w:r>
        </w:p>
        <w:p w14:paraId="6671B8F4" w14:textId="630C0EF4" w:rsidR="00432A8B" w:rsidRPr="004A5762" w:rsidRDefault="00432A8B" w:rsidP="00432A8B">
          <w:pPr>
            <w:pStyle w:val="TOC2"/>
            <w:ind w:left="0"/>
            <w:rPr>
              <w:rFonts w:ascii="Arial" w:hAnsi="Arial" w:cs="Arial"/>
            </w:rPr>
          </w:pPr>
          <w:r w:rsidRPr="004A5762">
            <w:rPr>
              <w:rFonts w:ascii="Arial" w:hAnsi="Arial" w:cs="Arial"/>
            </w:rPr>
            <w:t xml:space="preserve">Appendix </w:t>
          </w:r>
          <w:r w:rsidR="0015082A">
            <w:rPr>
              <w:rFonts w:ascii="Arial" w:hAnsi="Arial" w:cs="Arial"/>
            </w:rPr>
            <w:t>4</w:t>
          </w:r>
          <w:r w:rsidRPr="004A5762">
            <w:rPr>
              <w:rFonts w:ascii="Arial" w:hAnsi="Arial" w:cs="Arial"/>
            </w:rPr>
            <w:t>: Interview Participant 1 Transcript</w:t>
          </w:r>
          <w:r w:rsidRPr="004A5762">
            <w:rPr>
              <w:rFonts w:ascii="Arial" w:hAnsi="Arial" w:cs="Arial"/>
            </w:rPr>
            <w:ptab w:relativeTo="margin" w:alignment="right" w:leader="dot"/>
          </w:r>
          <w:r w:rsidR="0015082A">
            <w:rPr>
              <w:rFonts w:ascii="Arial" w:hAnsi="Arial" w:cs="Arial"/>
            </w:rPr>
            <w:t>48-50</w:t>
          </w:r>
        </w:p>
        <w:p w14:paraId="33D14ADF" w14:textId="5473C159" w:rsidR="00432A8B" w:rsidRPr="004A5762" w:rsidRDefault="00432A8B" w:rsidP="00A62462">
          <w:pPr>
            <w:pStyle w:val="TOC3"/>
          </w:pPr>
          <w:r w:rsidRPr="004A5762">
            <w:t xml:space="preserve">Appendix </w:t>
          </w:r>
          <w:r w:rsidR="0015082A">
            <w:t>5</w:t>
          </w:r>
          <w:r w:rsidRPr="004A5762">
            <w:t>: Interview Participant 2 Transcript</w:t>
          </w:r>
          <w:r w:rsidRPr="004A5762">
            <w:ptab w:relativeTo="margin" w:alignment="right" w:leader="dot"/>
          </w:r>
          <w:r w:rsidR="0015082A">
            <w:t>50-56</w:t>
          </w:r>
        </w:p>
        <w:p w14:paraId="6BAB01F4" w14:textId="4EBC518A" w:rsidR="00F25A81" w:rsidRPr="00F25A81" w:rsidRDefault="00432A8B" w:rsidP="00F25A81">
          <w:pPr>
            <w:pStyle w:val="TOC2"/>
            <w:ind w:left="0"/>
            <w:rPr>
              <w:rFonts w:ascii="Arial" w:hAnsi="Arial" w:cs="Arial"/>
            </w:rPr>
            <w:sectPr w:rsidR="00F25A81" w:rsidRPr="00F25A81" w:rsidSect="00F25A81">
              <w:headerReference w:type="default" r:id="rId11"/>
              <w:footerReference w:type="default" r:id="rId12"/>
              <w:footerReference w:type="first" r:id="rId13"/>
              <w:pgSz w:w="11906" w:h="16838"/>
              <w:pgMar w:top="1440" w:right="1440" w:bottom="1440" w:left="1440" w:header="708" w:footer="708" w:gutter="0"/>
              <w:pgNumType w:fmt="lowerRoman" w:start="0"/>
              <w:cols w:space="708"/>
              <w:titlePg/>
              <w:docGrid w:linePitch="360"/>
            </w:sectPr>
          </w:pPr>
          <w:r w:rsidRPr="004A5762">
            <w:rPr>
              <w:rFonts w:ascii="Arial" w:hAnsi="Arial" w:cs="Arial"/>
            </w:rPr>
            <w:t xml:space="preserve">Appendix </w:t>
          </w:r>
          <w:r w:rsidR="0015082A">
            <w:rPr>
              <w:rFonts w:ascii="Arial" w:hAnsi="Arial" w:cs="Arial"/>
            </w:rPr>
            <w:t>6</w:t>
          </w:r>
          <w:r w:rsidRPr="004A5762">
            <w:rPr>
              <w:rFonts w:ascii="Arial" w:hAnsi="Arial" w:cs="Arial"/>
            </w:rPr>
            <w:t>: Interview participant 3 transcript</w:t>
          </w:r>
          <w:r w:rsidRPr="004A5762">
            <w:rPr>
              <w:rFonts w:ascii="Arial" w:hAnsi="Arial" w:cs="Arial"/>
            </w:rPr>
            <w:ptab w:relativeTo="margin" w:alignment="right" w:leader="dot"/>
          </w:r>
          <w:r w:rsidR="0015082A">
            <w:rPr>
              <w:rFonts w:ascii="Arial" w:hAnsi="Arial" w:cs="Arial"/>
            </w:rPr>
            <w:t>56-58</w:t>
          </w:r>
        </w:p>
        <w:p w14:paraId="1B2C2B51" w14:textId="402BBCA8" w:rsidR="00240DD3" w:rsidRPr="004A5762" w:rsidRDefault="000D6113">
          <w:pPr>
            <w:rPr>
              <w:rFonts w:ascii="Arial" w:hAnsi="Arial" w:cs="Arial"/>
              <w:color w:val="000000"/>
              <w:sz w:val="20"/>
              <w:szCs w:val="20"/>
              <w:shd w:val="clear" w:color="auto" w:fill="FFFFFF"/>
            </w:rPr>
          </w:pPr>
        </w:p>
      </w:sdtContent>
    </w:sdt>
    <w:p w14:paraId="0886844B" w14:textId="77777777" w:rsidR="008D0B5C" w:rsidRPr="004A5762" w:rsidRDefault="00913993" w:rsidP="00913993">
      <w:pPr>
        <w:pStyle w:val="ListParagraph"/>
        <w:numPr>
          <w:ilvl w:val="0"/>
          <w:numId w:val="5"/>
        </w:numPr>
        <w:rPr>
          <w:rFonts w:ascii="Arial" w:hAnsi="Arial" w:cs="Arial"/>
          <w:sz w:val="32"/>
          <w:szCs w:val="32"/>
          <w:u w:val="single"/>
        </w:rPr>
      </w:pPr>
      <w:r w:rsidRPr="004A5762">
        <w:rPr>
          <w:rFonts w:ascii="Arial" w:hAnsi="Arial" w:cs="Arial"/>
          <w:sz w:val="32"/>
          <w:szCs w:val="32"/>
          <w:u w:val="single"/>
        </w:rPr>
        <w:t>Chapter 1 Introduction and background</w:t>
      </w:r>
    </w:p>
    <w:p w14:paraId="2B8DD7C3" w14:textId="0D3AC5A3" w:rsidR="00744FFF" w:rsidRPr="004A5762" w:rsidRDefault="00190C97">
      <w:pPr>
        <w:rPr>
          <w:rFonts w:ascii="Arial" w:hAnsi="Arial" w:cs="Arial"/>
          <w:b/>
        </w:rPr>
      </w:pPr>
      <w:r w:rsidRPr="004A5762">
        <w:rPr>
          <w:rFonts w:ascii="Arial" w:hAnsi="Arial" w:cs="Arial"/>
          <w:b/>
        </w:rPr>
        <w:t>Aim:</w:t>
      </w:r>
      <w:r w:rsidR="007C54FC" w:rsidRPr="004A5762">
        <w:rPr>
          <w:rFonts w:ascii="Arial" w:hAnsi="Arial" w:cs="Arial"/>
          <w:b/>
        </w:rPr>
        <w:t xml:space="preserve"> </w:t>
      </w:r>
      <w:r w:rsidR="009A2706" w:rsidRPr="004A5762">
        <w:rPr>
          <w:rFonts w:ascii="Arial" w:hAnsi="Arial" w:cs="Arial"/>
          <w:b/>
        </w:rPr>
        <w:t xml:space="preserve"> </w:t>
      </w:r>
      <w:bookmarkStart w:id="6" w:name="_Hlk7112344"/>
      <w:r w:rsidR="009A2706" w:rsidRPr="004A5762">
        <w:rPr>
          <w:rFonts w:ascii="Arial" w:hAnsi="Arial" w:cs="Arial"/>
          <w:b/>
        </w:rPr>
        <w:t>A critical analysis of t</w:t>
      </w:r>
      <w:r w:rsidR="007C54FC" w:rsidRPr="004A5762">
        <w:rPr>
          <w:rFonts w:ascii="Arial" w:hAnsi="Arial" w:cs="Arial"/>
          <w:b/>
        </w:rPr>
        <w:t xml:space="preserve">he </w:t>
      </w:r>
      <w:r w:rsidR="00DF3A55" w:rsidRPr="004A5762">
        <w:rPr>
          <w:rFonts w:ascii="Arial" w:hAnsi="Arial" w:cs="Arial"/>
          <w:b/>
        </w:rPr>
        <w:t>perception of barriers faced by</w:t>
      </w:r>
      <w:r w:rsidR="007C54FC" w:rsidRPr="004A5762">
        <w:rPr>
          <w:rFonts w:ascii="Arial" w:hAnsi="Arial" w:cs="Arial"/>
          <w:b/>
        </w:rPr>
        <w:t xml:space="preserve"> young adult</w:t>
      </w:r>
      <w:r w:rsidR="00453E1B" w:rsidRPr="004A5762">
        <w:rPr>
          <w:rFonts w:ascii="Arial" w:hAnsi="Arial" w:cs="Arial"/>
          <w:b/>
        </w:rPr>
        <w:t>s</w:t>
      </w:r>
      <w:r w:rsidR="007C54FC" w:rsidRPr="004A5762">
        <w:rPr>
          <w:rFonts w:ascii="Arial" w:hAnsi="Arial" w:cs="Arial"/>
          <w:b/>
        </w:rPr>
        <w:t xml:space="preserve"> </w:t>
      </w:r>
      <w:r w:rsidR="00DF3A55" w:rsidRPr="004A5762">
        <w:rPr>
          <w:rFonts w:ascii="Arial" w:hAnsi="Arial" w:cs="Arial"/>
          <w:b/>
        </w:rPr>
        <w:t>in</w:t>
      </w:r>
      <w:r w:rsidR="007C54FC" w:rsidRPr="004A5762">
        <w:rPr>
          <w:rFonts w:ascii="Arial" w:hAnsi="Arial" w:cs="Arial"/>
          <w:b/>
        </w:rPr>
        <w:t xml:space="preserve"> entrepreneur</w:t>
      </w:r>
      <w:r w:rsidR="00453E1B" w:rsidRPr="004A5762">
        <w:rPr>
          <w:rFonts w:ascii="Arial" w:hAnsi="Arial" w:cs="Arial"/>
          <w:b/>
        </w:rPr>
        <w:t>ship</w:t>
      </w:r>
      <w:r w:rsidR="007C54FC" w:rsidRPr="004A5762">
        <w:rPr>
          <w:rFonts w:ascii="Arial" w:hAnsi="Arial" w:cs="Arial"/>
          <w:b/>
        </w:rPr>
        <w:t xml:space="preserve"> </w:t>
      </w:r>
      <w:r w:rsidR="002034C5" w:rsidRPr="004A5762">
        <w:rPr>
          <w:rFonts w:ascii="Arial" w:hAnsi="Arial" w:cs="Arial"/>
          <w:b/>
        </w:rPr>
        <w:t>with</w:t>
      </w:r>
      <w:r w:rsidR="00432A8B" w:rsidRPr="004A5762">
        <w:rPr>
          <w:rFonts w:ascii="Arial" w:hAnsi="Arial" w:cs="Arial"/>
          <w:b/>
        </w:rPr>
        <w:t>in</w:t>
      </w:r>
      <w:r w:rsidR="002034C5" w:rsidRPr="004A5762">
        <w:rPr>
          <w:rFonts w:ascii="Arial" w:hAnsi="Arial" w:cs="Arial"/>
          <w:b/>
        </w:rPr>
        <w:t xml:space="preserve"> the United Kingdom</w:t>
      </w:r>
      <w:bookmarkEnd w:id="6"/>
    </w:p>
    <w:p w14:paraId="7B9B1540" w14:textId="35A4870D" w:rsidR="00CD691E" w:rsidRPr="004A5762" w:rsidRDefault="00AA557D" w:rsidP="00970C5B">
      <w:pPr>
        <w:rPr>
          <w:rFonts w:ascii="Arial" w:hAnsi="Arial" w:cs="Arial"/>
        </w:rPr>
      </w:pPr>
      <w:r w:rsidRPr="004A5762">
        <w:rPr>
          <w:rFonts w:ascii="Arial" w:hAnsi="Arial" w:cs="Arial"/>
        </w:rPr>
        <w:t>Entrepreneurship</w:t>
      </w:r>
      <w:r w:rsidR="00E00407" w:rsidRPr="004A5762">
        <w:rPr>
          <w:rFonts w:ascii="Arial" w:hAnsi="Arial" w:cs="Arial"/>
        </w:rPr>
        <w:t xml:space="preserve"> is</w:t>
      </w:r>
      <w:r w:rsidR="0066481E" w:rsidRPr="004A5762">
        <w:rPr>
          <w:rFonts w:ascii="Arial" w:hAnsi="Arial" w:cs="Arial"/>
        </w:rPr>
        <w:t xml:space="preserve"> a term</w:t>
      </w:r>
      <w:r w:rsidR="00E00407" w:rsidRPr="004A5762">
        <w:rPr>
          <w:rFonts w:ascii="Arial" w:hAnsi="Arial" w:cs="Arial"/>
        </w:rPr>
        <w:t xml:space="preserve"> heavily disputed by academics Phelan (2015) summari</w:t>
      </w:r>
      <w:r w:rsidR="004B2E6B" w:rsidRPr="004A5762">
        <w:rPr>
          <w:rFonts w:ascii="Arial" w:hAnsi="Arial" w:cs="Arial"/>
        </w:rPr>
        <w:t>s</w:t>
      </w:r>
      <w:r w:rsidR="00E00407" w:rsidRPr="004A5762">
        <w:rPr>
          <w:rFonts w:ascii="Arial" w:hAnsi="Arial" w:cs="Arial"/>
        </w:rPr>
        <w:t>es it by someone who buys low and sells high</w:t>
      </w:r>
      <w:r w:rsidR="000E02C1">
        <w:rPr>
          <w:rFonts w:ascii="Arial" w:hAnsi="Arial" w:cs="Arial"/>
        </w:rPr>
        <w:t>.</w:t>
      </w:r>
      <w:r w:rsidR="0066481E" w:rsidRPr="004A5762">
        <w:rPr>
          <w:rFonts w:ascii="Arial" w:hAnsi="Arial" w:cs="Arial"/>
        </w:rPr>
        <w:t xml:space="preserve"> </w:t>
      </w:r>
      <w:r w:rsidR="00E00407" w:rsidRPr="004A5762">
        <w:rPr>
          <w:rFonts w:ascii="Arial" w:hAnsi="Arial" w:cs="Arial"/>
        </w:rPr>
        <w:t xml:space="preserve">Ayla and Manzano </w:t>
      </w:r>
      <w:r w:rsidR="00755D92" w:rsidRPr="004A5762">
        <w:rPr>
          <w:rFonts w:ascii="Arial" w:hAnsi="Arial" w:cs="Arial"/>
        </w:rPr>
        <w:t xml:space="preserve">(2014) </w:t>
      </w:r>
      <w:r w:rsidR="0066481E" w:rsidRPr="004A5762">
        <w:rPr>
          <w:rFonts w:ascii="Arial" w:hAnsi="Arial" w:cs="Arial"/>
        </w:rPr>
        <w:t>develop</w:t>
      </w:r>
      <w:r w:rsidR="00E00407" w:rsidRPr="004A5762">
        <w:rPr>
          <w:rFonts w:ascii="Arial" w:hAnsi="Arial" w:cs="Arial"/>
        </w:rPr>
        <w:t xml:space="preserve"> the idea of</w:t>
      </w:r>
      <w:r w:rsidR="0066481E" w:rsidRPr="004A5762">
        <w:rPr>
          <w:rFonts w:ascii="Arial" w:hAnsi="Arial" w:cs="Arial"/>
        </w:rPr>
        <w:t xml:space="preserve"> managing risk</w:t>
      </w:r>
      <w:r w:rsidR="003461C8" w:rsidRPr="004A5762">
        <w:rPr>
          <w:rFonts w:ascii="Arial" w:hAnsi="Arial" w:cs="Arial"/>
        </w:rPr>
        <w:t xml:space="preserve"> this dissertation </w:t>
      </w:r>
      <w:r w:rsidR="00CD691E" w:rsidRPr="004A5762">
        <w:rPr>
          <w:rFonts w:ascii="Arial" w:hAnsi="Arial" w:cs="Arial"/>
        </w:rPr>
        <w:t>will use the definition of</w:t>
      </w:r>
      <w:r w:rsidR="003461C8" w:rsidRPr="004A5762">
        <w:rPr>
          <w:rFonts w:ascii="Arial" w:hAnsi="Arial" w:cs="Arial"/>
        </w:rPr>
        <w:t xml:space="preserve"> </w:t>
      </w:r>
      <w:r w:rsidR="00CD691E" w:rsidRPr="004A5762">
        <w:rPr>
          <w:rFonts w:ascii="Arial" w:hAnsi="Arial" w:cs="Arial"/>
        </w:rPr>
        <w:t>‘</w:t>
      </w:r>
      <w:r w:rsidR="00025ABC" w:rsidRPr="004A5762">
        <w:rPr>
          <w:rFonts w:ascii="Arial" w:hAnsi="Arial" w:cs="Arial"/>
        </w:rPr>
        <w:t>individuals</w:t>
      </w:r>
      <w:r w:rsidR="00D25EC7" w:rsidRPr="004A5762">
        <w:rPr>
          <w:rFonts w:ascii="Arial" w:hAnsi="Arial" w:cs="Arial"/>
        </w:rPr>
        <w:t xml:space="preserve"> or groups </w:t>
      </w:r>
      <w:r w:rsidR="00025ABC" w:rsidRPr="004A5762">
        <w:rPr>
          <w:rFonts w:ascii="Arial" w:hAnsi="Arial" w:cs="Arial"/>
        </w:rPr>
        <w:t>that set up and run their business</w:t>
      </w:r>
      <w:r w:rsidR="00CD691E" w:rsidRPr="004A5762">
        <w:rPr>
          <w:rFonts w:ascii="Arial" w:hAnsi="Arial" w:cs="Arial"/>
        </w:rPr>
        <w:t>’</w:t>
      </w:r>
      <w:r w:rsidR="00025ABC" w:rsidRPr="004A5762">
        <w:rPr>
          <w:rFonts w:ascii="Arial" w:hAnsi="Arial" w:cs="Arial"/>
        </w:rPr>
        <w:t xml:space="preserve">, </w:t>
      </w:r>
      <w:r w:rsidR="00CD691E" w:rsidRPr="004A5762">
        <w:rPr>
          <w:rFonts w:ascii="Arial" w:hAnsi="Arial" w:cs="Arial"/>
        </w:rPr>
        <w:t>as</w:t>
      </w:r>
      <w:r w:rsidR="00025ABC" w:rsidRPr="004A5762">
        <w:rPr>
          <w:rFonts w:ascii="Arial" w:hAnsi="Arial" w:cs="Arial"/>
        </w:rPr>
        <w:t xml:space="preserve"> </w:t>
      </w:r>
      <w:r w:rsidR="0066481E" w:rsidRPr="004A5762">
        <w:rPr>
          <w:rFonts w:ascii="Arial" w:hAnsi="Arial" w:cs="Arial"/>
        </w:rPr>
        <w:t>this much is agreed</w:t>
      </w:r>
      <w:r w:rsidR="002F6C7F" w:rsidRPr="004A5762">
        <w:rPr>
          <w:rFonts w:ascii="Arial" w:hAnsi="Arial" w:cs="Arial"/>
        </w:rPr>
        <w:t xml:space="preserve"> upon</w:t>
      </w:r>
      <w:r w:rsidR="0066481E" w:rsidRPr="004A5762">
        <w:rPr>
          <w:rFonts w:ascii="Arial" w:hAnsi="Arial" w:cs="Arial"/>
        </w:rPr>
        <w:t xml:space="preserve"> by academics</w:t>
      </w:r>
      <w:r w:rsidR="00025ABC" w:rsidRPr="004A5762">
        <w:rPr>
          <w:rFonts w:ascii="Arial" w:hAnsi="Arial" w:cs="Arial"/>
        </w:rPr>
        <w:t xml:space="preserve"> </w:t>
      </w:r>
      <w:r w:rsidR="002F6C7F" w:rsidRPr="004A5762">
        <w:rPr>
          <w:rFonts w:ascii="Arial" w:hAnsi="Arial" w:cs="Arial"/>
        </w:rPr>
        <w:t xml:space="preserve">with previous use cases on this basis </w:t>
      </w:r>
      <w:r w:rsidR="00DB02F5" w:rsidRPr="004A5762">
        <w:rPr>
          <w:rFonts w:ascii="Arial" w:hAnsi="Arial" w:cs="Arial"/>
          <w:color w:val="000000"/>
          <w:shd w:val="clear" w:color="auto" w:fill="FFFFFF"/>
        </w:rPr>
        <w:t>(</w:t>
      </w:r>
      <w:proofErr w:type="spellStart"/>
      <w:r w:rsidR="00DB02F5" w:rsidRPr="004A5762">
        <w:rPr>
          <w:rFonts w:ascii="Arial" w:hAnsi="Arial" w:cs="Arial"/>
          <w:color w:val="000000"/>
          <w:shd w:val="clear" w:color="auto" w:fill="FFFFFF"/>
        </w:rPr>
        <w:t>Liebtag</w:t>
      </w:r>
      <w:proofErr w:type="spellEnd"/>
      <w:r w:rsidR="00DB02F5" w:rsidRPr="004A5762">
        <w:rPr>
          <w:rFonts w:ascii="Arial" w:hAnsi="Arial" w:cs="Arial"/>
          <w:color w:val="000000"/>
          <w:shd w:val="clear" w:color="auto" w:fill="FFFFFF"/>
        </w:rPr>
        <w:t>, 1986</w:t>
      </w:r>
      <w:r w:rsidR="00744FFF" w:rsidRPr="004A5762">
        <w:rPr>
          <w:rFonts w:ascii="Arial" w:hAnsi="Arial" w:cs="Arial"/>
          <w:color w:val="000000"/>
          <w:shd w:val="clear" w:color="auto" w:fill="FFFFFF"/>
        </w:rPr>
        <w:t xml:space="preserve">; </w:t>
      </w:r>
      <w:proofErr w:type="spellStart"/>
      <w:r w:rsidR="00025ABC" w:rsidRPr="004A5762">
        <w:rPr>
          <w:rFonts w:ascii="Arial" w:hAnsi="Arial" w:cs="Arial"/>
          <w:color w:val="000000"/>
          <w:shd w:val="clear" w:color="auto" w:fill="FFFFFF"/>
        </w:rPr>
        <w:t>Halvarsson</w:t>
      </w:r>
      <w:proofErr w:type="spellEnd"/>
      <w:r w:rsidR="0066481E" w:rsidRPr="004A5762">
        <w:rPr>
          <w:rFonts w:ascii="Arial" w:hAnsi="Arial" w:cs="Arial"/>
          <w:color w:val="000000"/>
          <w:shd w:val="clear" w:color="auto" w:fill="FFFFFF"/>
        </w:rPr>
        <w:t>,</w:t>
      </w:r>
      <w:r w:rsidR="00025ABC" w:rsidRPr="004A5762">
        <w:rPr>
          <w:rFonts w:ascii="Arial" w:hAnsi="Arial" w:cs="Arial"/>
          <w:color w:val="000000"/>
          <w:shd w:val="clear" w:color="auto" w:fill="FFFFFF"/>
        </w:rPr>
        <w:t xml:space="preserve"> </w:t>
      </w:r>
      <w:proofErr w:type="spellStart"/>
      <w:r w:rsidR="00025ABC" w:rsidRPr="004A5762">
        <w:rPr>
          <w:rFonts w:ascii="Arial" w:hAnsi="Arial" w:cs="Arial"/>
          <w:color w:val="000000"/>
          <w:shd w:val="clear" w:color="auto" w:fill="FFFFFF"/>
        </w:rPr>
        <w:t>Korpi</w:t>
      </w:r>
      <w:proofErr w:type="spellEnd"/>
      <w:r w:rsidR="00025ABC" w:rsidRPr="004A5762">
        <w:rPr>
          <w:rFonts w:ascii="Arial" w:hAnsi="Arial" w:cs="Arial"/>
          <w:color w:val="000000"/>
          <w:shd w:val="clear" w:color="auto" w:fill="FFFFFF"/>
        </w:rPr>
        <w:t xml:space="preserve"> and </w:t>
      </w:r>
      <w:proofErr w:type="spellStart"/>
      <w:r w:rsidR="00025ABC" w:rsidRPr="004A5762">
        <w:rPr>
          <w:rFonts w:ascii="Arial" w:hAnsi="Arial" w:cs="Arial"/>
          <w:color w:val="000000"/>
          <w:shd w:val="clear" w:color="auto" w:fill="FFFFFF"/>
        </w:rPr>
        <w:t>Wennberg</w:t>
      </w:r>
      <w:proofErr w:type="spellEnd"/>
      <w:r w:rsidR="00025ABC" w:rsidRPr="004A5762">
        <w:rPr>
          <w:rFonts w:ascii="Arial" w:hAnsi="Arial" w:cs="Arial"/>
          <w:color w:val="000000"/>
          <w:shd w:val="clear" w:color="auto" w:fill="FFFFFF"/>
        </w:rPr>
        <w:t>, 2018</w:t>
      </w:r>
      <w:r w:rsidR="00744FFF" w:rsidRPr="004A5762">
        <w:rPr>
          <w:rFonts w:ascii="Arial" w:hAnsi="Arial" w:cs="Arial"/>
          <w:color w:val="000000"/>
          <w:shd w:val="clear" w:color="auto" w:fill="FFFFFF"/>
        </w:rPr>
        <w:t xml:space="preserve">; </w:t>
      </w:r>
      <w:r w:rsidR="00DB02F5" w:rsidRPr="004A5762">
        <w:rPr>
          <w:rFonts w:ascii="Arial" w:hAnsi="Arial" w:cs="Arial"/>
          <w:color w:val="000000"/>
          <w:shd w:val="clear" w:color="auto" w:fill="FFFFFF"/>
        </w:rPr>
        <w:t>Ashby, 2018)</w:t>
      </w:r>
      <w:r w:rsidR="00025ABC" w:rsidRPr="004A5762">
        <w:rPr>
          <w:rFonts w:ascii="Arial" w:hAnsi="Arial" w:cs="Arial"/>
        </w:rPr>
        <w:t>.</w:t>
      </w:r>
      <w:r w:rsidR="00744FFF" w:rsidRPr="004A5762">
        <w:rPr>
          <w:rFonts w:ascii="Arial" w:hAnsi="Arial" w:cs="Arial"/>
        </w:rPr>
        <w:t xml:space="preserve"> </w:t>
      </w:r>
    </w:p>
    <w:p w14:paraId="078B280C" w14:textId="364DAC53" w:rsidR="00DF3A55" w:rsidRPr="004A5762" w:rsidRDefault="00CD691E" w:rsidP="00970C5B">
      <w:pPr>
        <w:rPr>
          <w:rFonts w:ascii="Arial" w:hAnsi="Arial" w:cs="Arial"/>
          <w:color w:val="000000"/>
          <w:shd w:val="clear" w:color="auto" w:fill="FFFFFF"/>
        </w:rPr>
      </w:pPr>
      <w:r w:rsidRPr="004A5762">
        <w:rPr>
          <w:rFonts w:ascii="Arial" w:hAnsi="Arial" w:cs="Arial"/>
        </w:rPr>
        <w:t>E</w:t>
      </w:r>
      <w:r w:rsidR="00DF3A55" w:rsidRPr="004A5762">
        <w:rPr>
          <w:rFonts w:ascii="Arial" w:hAnsi="Arial" w:cs="Arial"/>
        </w:rPr>
        <w:t>ntrepreneurship leads to economic growth within an economy as it m</w:t>
      </w:r>
      <w:r w:rsidR="000E02C1">
        <w:rPr>
          <w:rFonts w:ascii="Arial" w:hAnsi="Arial" w:cs="Arial"/>
        </w:rPr>
        <w:t>akes</w:t>
      </w:r>
      <w:r w:rsidR="00DF3A55" w:rsidRPr="004A5762">
        <w:rPr>
          <w:rFonts w:ascii="Arial" w:hAnsi="Arial" w:cs="Arial"/>
        </w:rPr>
        <w:t xml:space="preserve"> the economy more </w:t>
      </w:r>
      <w:r w:rsidR="003461C8" w:rsidRPr="004A5762">
        <w:rPr>
          <w:rFonts w:ascii="Arial" w:hAnsi="Arial" w:cs="Arial"/>
        </w:rPr>
        <w:t>productive</w:t>
      </w:r>
      <w:r w:rsidR="00DF3A55" w:rsidRPr="004A5762">
        <w:rPr>
          <w:rFonts w:ascii="Arial" w:hAnsi="Arial" w:cs="Arial"/>
        </w:rPr>
        <w:t xml:space="preserve"> </w:t>
      </w:r>
      <w:r w:rsidR="00DF3A55" w:rsidRPr="004A5762">
        <w:rPr>
          <w:rFonts w:ascii="Arial" w:hAnsi="Arial" w:cs="Arial"/>
          <w:color w:val="000000"/>
          <w:shd w:val="clear" w:color="auto" w:fill="FFFFFF"/>
        </w:rPr>
        <w:t>(Galindo and Méndez</w:t>
      </w:r>
      <w:r w:rsidR="00DF3A55" w:rsidRPr="004A5762">
        <w:rPr>
          <w:rFonts w:ascii="Cambria Math" w:hAnsi="Cambria Math" w:cs="Cambria Math"/>
          <w:color w:val="000000"/>
          <w:shd w:val="clear" w:color="auto" w:fill="FFFFFF"/>
        </w:rPr>
        <w:t>‐</w:t>
      </w:r>
      <w:proofErr w:type="spellStart"/>
      <w:r w:rsidR="00DF3A55" w:rsidRPr="004A5762">
        <w:rPr>
          <w:rFonts w:ascii="Arial" w:hAnsi="Arial" w:cs="Arial"/>
          <w:color w:val="000000"/>
          <w:shd w:val="clear" w:color="auto" w:fill="FFFFFF"/>
        </w:rPr>
        <w:t>Picazo</w:t>
      </w:r>
      <w:proofErr w:type="spellEnd"/>
      <w:r w:rsidR="00DF3A55" w:rsidRPr="004A5762">
        <w:rPr>
          <w:rFonts w:ascii="Arial" w:hAnsi="Arial" w:cs="Arial"/>
          <w:color w:val="000000"/>
          <w:shd w:val="clear" w:color="auto" w:fill="FFFFFF"/>
        </w:rPr>
        <w:t>, 2013</w:t>
      </w:r>
      <w:r w:rsidR="0066481E" w:rsidRPr="004A5762">
        <w:rPr>
          <w:rFonts w:ascii="Arial" w:hAnsi="Arial" w:cs="Arial"/>
          <w:color w:val="000000"/>
          <w:shd w:val="clear" w:color="auto" w:fill="FFFFFF"/>
        </w:rPr>
        <w:t xml:space="preserve">; </w:t>
      </w:r>
      <w:proofErr w:type="spellStart"/>
      <w:r w:rsidR="00DF3A55" w:rsidRPr="004A5762">
        <w:rPr>
          <w:rFonts w:ascii="Arial" w:hAnsi="Arial" w:cs="Arial"/>
          <w:color w:val="000000"/>
          <w:shd w:val="clear" w:color="auto" w:fill="FFFFFF"/>
        </w:rPr>
        <w:t>Urbano</w:t>
      </w:r>
      <w:proofErr w:type="spellEnd"/>
      <w:r w:rsidR="00DF3A55" w:rsidRPr="004A5762">
        <w:rPr>
          <w:rFonts w:ascii="Arial" w:hAnsi="Arial" w:cs="Arial"/>
          <w:color w:val="000000"/>
          <w:shd w:val="clear" w:color="auto" w:fill="FFFFFF"/>
        </w:rPr>
        <w:t xml:space="preserve"> and Aparicio, 2016)</w:t>
      </w:r>
      <w:r w:rsidR="000E02C1">
        <w:rPr>
          <w:rFonts w:ascii="Arial" w:hAnsi="Arial" w:cs="Arial"/>
        </w:rPr>
        <w:t>.</w:t>
      </w:r>
      <w:r w:rsidR="0066481E" w:rsidRPr="004A5762">
        <w:rPr>
          <w:rFonts w:ascii="Arial" w:hAnsi="Arial" w:cs="Arial"/>
        </w:rPr>
        <w:t xml:space="preserve"> </w:t>
      </w:r>
      <w:r w:rsidR="000E02C1">
        <w:rPr>
          <w:rFonts w:ascii="Arial" w:hAnsi="Arial" w:cs="Arial"/>
        </w:rPr>
        <w:t>Partially</w:t>
      </w:r>
      <w:r w:rsidR="002B7ADE" w:rsidRPr="004A5762">
        <w:rPr>
          <w:rFonts w:ascii="Arial" w:hAnsi="Arial" w:cs="Arial"/>
        </w:rPr>
        <w:t xml:space="preserve"> because it creates new jobs in local areas (Eisenberg, Joseph,2014</w:t>
      </w:r>
      <w:r w:rsidR="0066481E" w:rsidRPr="004A5762">
        <w:rPr>
          <w:rFonts w:ascii="Arial" w:hAnsi="Arial" w:cs="Arial"/>
        </w:rPr>
        <w:t xml:space="preserve">; </w:t>
      </w:r>
      <w:proofErr w:type="spellStart"/>
      <w:r w:rsidR="002B7ADE" w:rsidRPr="004A5762">
        <w:rPr>
          <w:rFonts w:ascii="Arial" w:hAnsi="Arial" w:cs="Arial"/>
        </w:rPr>
        <w:t>Belwal</w:t>
      </w:r>
      <w:proofErr w:type="spellEnd"/>
      <w:r w:rsidR="002B7ADE" w:rsidRPr="004A5762">
        <w:rPr>
          <w:rFonts w:ascii="Arial" w:hAnsi="Arial" w:cs="Arial"/>
        </w:rPr>
        <w:t xml:space="preserve">, </w:t>
      </w:r>
      <w:proofErr w:type="spellStart"/>
      <w:r w:rsidR="002B7ADE" w:rsidRPr="004A5762">
        <w:rPr>
          <w:rFonts w:ascii="Arial" w:hAnsi="Arial" w:cs="Arial"/>
        </w:rPr>
        <w:t>Belwal</w:t>
      </w:r>
      <w:proofErr w:type="spellEnd"/>
      <w:r w:rsidR="002B7ADE" w:rsidRPr="004A5762">
        <w:rPr>
          <w:rFonts w:ascii="Arial" w:hAnsi="Arial" w:cs="Arial"/>
        </w:rPr>
        <w:t xml:space="preserve"> and </w:t>
      </w:r>
      <w:proofErr w:type="spellStart"/>
      <w:r w:rsidR="002B7ADE" w:rsidRPr="004A5762">
        <w:rPr>
          <w:rFonts w:ascii="Arial" w:hAnsi="Arial" w:cs="Arial"/>
        </w:rPr>
        <w:t>Saidi</w:t>
      </w:r>
      <w:proofErr w:type="spellEnd"/>
      <w:r w:rsidR="002B7ADE" w:rsidRPr="004A5762">
        <w:rPr>
          <w:rFonts w:ascii="Arial" w:hAnsi="Arial" w:cs="Arial"/>
        </w:rPr>
        <w:t xml:space="preserve">, 2014) </w:t>
      </w:r>
      <w:r w:rsidR="0066481E" w:rsidRPr="004A5762">
        <w:rPr>
          <w:rFonts w:ascii="Arial" w:hAnsi="Arial" w:cs="Arial"/>
        </w:rPr>
        <w:t>while</w:t>
      </w:r>
      <w:r w:rsidR="002B7ADE" w:rsidRPr="004A5762">
        <w:rPr>
          <w:rFonts w:ascii="Arial" w:hAnsi="Arial" w:cs="Arial"/>
        </w:rPr>
        <w:t xml:space="preserve"> improving the </w:t>
      </w:r>
      <w:r w:rsidR="00381A39" w:rsidRPr="004A5762">
        <w:rPr>
          <w:rFonts w:ascii="Arial" w:hAnsi="Arial" w:cs="Arial"/>
        </w:rPr>
        <w:t xml:space="preserve">factors of production of land labour capital and enterprise to allow for a greater allocation of resources which can increase national productivity </w:t>
      </w:r>
      <w:r w:rsidR="00381A39" w:rsidRPr="004A5762">
        <w:rPr>
          <w:rFonts w:ascii="Arial" w:hAnsi="Arial" w:cs="Arial"/>
          <w:color w:val="000000"/>
          <w:shd w:val="clear" w:color="auto" w:fill="FFFFFF"/>
        </w:rPr>
        <w:t>(</w:t>
      </w:r>
      <w:proofErr w:type="spellStart"/>
      <w:r w:rsidR="00381A39" w:rsidRPr="004A5762">
        <w:rPr>
          <w:rFonts w:ascii="Arial" w:hAnsi="Arial" w:cs="Arial"/>
          <w:color w:val="000000"/>
          <w:shd w:val="clear" w:color="auto" w:fill="FFFFFF"/>
        </w:rPr>
        <w:t>Anyansi-Archibong</w:t>
      </w:r>
      <w:proofErr w:type="spellEnd"/>
      <w:r w:rsidR="00381A39" w:rsidRPr="004A5762">
        <w:rPr>
          <w:rFonts w:ascii="Arial" w:hAnsi="Arial" w:cs="Arial"/>
          <w:color w:val="000000"/>
          <w:shd w:val="clear" w:color="auto" w:fill="FFFFFF"/>
        </w:rPr>
        <w:t xml:space="preserve">, 2010; </w:t>
      </w:r>
      <w:proofErr w:type="spellStart"/>
      <w:r w:rsidR="002B7ADE" w:rsidRPr="004A5762">
        <w:rPr>
          <w:rFonts w:ascii="Arial" w:hAnsi="Arial" w:cs="Arial"/>
          <w:color w:val="000000"/>
          <w:shd w:val="clear" w:color="auto" w:fill="FFFFFF"/>
        </w:rPr>
        <w:t>Acs</w:t>
      </w:r>
      <w:proofErr w:type="spellEnd"/>
      <w:r w:rsidR="002B7ADE" w:rsidRPr="004A5762">
        <w:rPr>
          <w:rFonts w:ascii="Arial" w:hAnsi="Arial" w:cs="Arial"/>
          <w:color w:val="000000"/>
          <w:shd w:val="clear" w:color="auto" w:fill="FFFFFF"/>
        </w:rPr>
        <w:t xml:space="preserve"> and </w:t>
      </w:r>
      <w:proofErr w:type="spellStart"/>
      <w:r w:rsidR="002B7ADE" w:rsidRPr="004A5762">
        <w:rPr>
          <w:rFonts w:ascii="Arial" w:hAnsi="Arial" w:cs="Arial"/>
          <w:color w:val="000000"/>
          <w:shd w:val="clear" w:color="auto" w:fill="FFFFFF"/>
        </w:rPr>
        <w:t>Audretsch</w:t>
      </w:r>
      <w:proofErr w:type="spellEnd"/>
      <w:r w:rsidR="002B7ADE" w:rsidRPr="004A5762">
        <w:rPr>
          <w:rFonts w:ascii="Arial" w:hAnsi="Arial" w:cs="Arial"/>
          <w:color w:val="000000"/>
          <w:shd w:val="clear" w:color="auto" w:fill="FFFFFF"/>
        </w:rPr>
        <w:t>, 1987</w:t>
      </w:r>
      <w:r w:rsidR="000460FC" w:rsidRPr="004A5762">
        <w:rPr>
          <w:rFonts w:ascii="Arial" w:hAnsi="Arial" w:cs="Arial"/>
          <w:color w:val="000000"/>
          <w:shd w:val="clear" w:color="auto" w:fill="FFFFFF"/>
        </w:rPr>
        <w:t xml:space="preserve">; </w:t>
      </w:r>
      <w:proofErr w:type="spellStart"/>
      <w:r w:rsidR="000460FC" w:rsidRPr="004A5762">
        <w:rPr>
          <w:rFonts w:ascii="Arial" w:hAnsi="Arial" w:cs="Arial"/>
          <w:color w:val="000000"/>
          <w:shd w:val="clear" w:color="auto" w:fill="FFFFFF"/>
        </w:rPr>
        <w:t>Abdesselam</w:t>
      </w:r>
      <w:proofErr w:type="spellEnd"/>
      <w:r w:rsidR="000460FC" w:rsidRPr="004A5762">
        <w:rPr>
          <w:rFonts w:ascii="Arial" w:hAnsi="Arial" w:cs="Arial"/>
          <w:color w:val="000000"/>
          <w:shd w:val="clear" w:color="auto" w:fill="FFFFFF"/>
        </w:rPr>
        <w:t xml:space="preserve"> et al., 2017)</w:t>
      </w:r>
      <w:r w:rsidR="002B7ADE" w:rsidRPr="004A5762">
        <w:rPr>
          <w:rFonts w:ascii="Arial" w:hAnsi="Arial" w:cs="Arial"/>
        </w:rPr>
        <w:t xml:space="preserve">. </w:t>
      </w:r>
      <w:r w:rsidR="00DF3A55" w:rsidRPr="004A5762">
        <w:rPr>
          <w:rFonts w:ascii="Arial" w:hAnsi="Arial" w:cs="Arial"/>
        </w:rPr>
        <w:t xml:space="preserve"> </w:t>
      </w:r>
      <w:r w:rsidR="000E02C1">
        <w:rPr>
          <w:rFonts w:ascii="Arial" w:hAnsi="Arial" w:cs="Arial"/>
        </w:rPr>
        <w:t>Several</w:t>
      </w:r>
      <w:r w:rsidR="0041363E" w:rsidRPr="004A5762">
        <w:rPr>
          <w:rFonts w:ascii="Arial" w:hAnsi="Arial" w:cs="Arial"/>
        </w:rPr>
        <w:t xml:space="preserve"> countries</w:t>
      </w:r>
      <w:r w:rsidR="00DF3A55" w:rsidRPr="004A5762">
        <w:rPr>
          <w:rFonts w:ascii="Arial" w:hAnsi="Arial" w:cs="Arial"/>
        </w:rPr>
        <w:t xml:space="preserve"> try to promote entrepreneurship such as </w:t>
      </w:r>
      <w:r w:rsidR="00290E8D" w:rsidRPr="004A5762">
        <w:rPr>
          <w:rFonts w:ascii="Arial" w:hAnsi="Arial" w:cs="Arial"/>
        </w:rPr>
        <w:t xml:space="preserve">the UK, China, India and Malaysia </w:t>
      </w:r>
      <w:r w:rsidR="00290E8D" w:rsidRPr="004A5762">
        <w:rPr>
          <w:rFonts w:ascii="Arial" w:hAnsi="Arial" w:cs="Arial"/>
          <w:color w:val="000000"/>
          <w:shd w:val="clear" w:color="auto" w:fill="FFFFFF"/>
        </w:rPr>
        <w:t>(Jamil et al., 2016</w:t>
      </w:r>
      <w:r w:rsidR="0066481E" w:rsidRPr="004A5762">
        <w:rPr>
          <w:rFonts w:ascii="Arial" w:hAnsi="Arial" w:cs="Arial"/>
          <w:color w:val="000000"/>
          <w:shd w:val="clear" w:color="auto" w:fill="FFFFFF"/>
        </w:rPr>
        <w:t xml:space="preserve">; </w:t>
      </w:r>
      <w:r w:rsidR="00290E8D" w:rsidRPr="004A5762">
        <w:rPr>
          <w:rFonts w:ascii="Arial" w:hAnsi="Arial" w:cs="Arial"/>
          <w:color w:val="000000"/>
          <w:shd w:val="clear" w:color="auto" w:fill="FFFFFF"/>
        </w:rPr>
        <w:t>Li et al., 2016</w:t>
      </w:r>
      <w:r w:rsidR="0066481E" w:rsidRPr="004A5762">
        <w:rPr>
          <w:rStyle w:val="selectable"/>
          <w:rFonts w:ascii="Arial" w:hAnsi="Arial" w:cs="Arial"/>
          <w:color w:val="000000"/>
          <w:shd w:val="clear" w:color="auto" w:fill="FFFFFF"/>
        </w:rPr>
        <w:t xml:space="preserve">; </w:t>
      </w:r>
      <w:r w:rsidR="00D461E9" w:rsidRPr="004A5762">
        <w:rPr>
          <w:rStyle w:val="selectable"/>
          <w:rFonts w:ascii="Arial" w:hAnsi="Arial" w:cs="Arial"/>
          <w:color w:val="000000"/>
          <w:shd w:val="clear" w:color="auto" w:fill="FFFFFF"/>
        </w:rPr>
        <w:t>Lundström et al., 2014)</w:t>
      </w:r>
      <w:r w:rsidR="003D201C" w:rsidRPr="004A5762">
        <w:rPr>
          <w:rStyle w:val="selectable"/>
          <w:rFonts w:ascii="Arial" w:hAnsi="Arial" w:cs="Arial"/>
          <w:color w:val="000000"/>
          <w:shd w:val="clear" w:color="auto" w:fill="FFFFFF"/>
        </w:rPr>
        <w:t xml:space="preserve"> </w:t>
      </w:r>
      <w:r w:rsidR="000E02C1">
        <w:rPr>
          <w:rStyle w:val="selectable"/>
          <w:rFonts w:ascii="Arial" w:hAnsi="Arial" w:cs="Arial"/>
          <w:color w:val="000000"/>
          <w:shd w:val="clear" w:color="auto" w:fill="FFFFFF"/>
        </w:rPr>
        <w:t>a</w:t>
      </w:r>
      <w:r w:rsidR="003D201C" w:rsidRPr="004A5762">
        <w:rPr>
          <w:rStyle w:val="selectable"/>
          <w:rFonts w:ascii="Arial" w:hAnsi="Arial" w:cs="Arial"/>
          <w:color w:val="000000"/>
          <w:shd w:val="clear" w:color="auto" w:fill="FFFFFF"/>
        </w:rPr>
        <w:t xml:space="preserve">s it can create jobs, wealth and increase national productivity in </w:t>
      </w:r>
      <w:r w:rsidR="000E02C1">
        <w:rPr>
          <w:rStyle w:val="selectable"/>
          <w:rFonts w:ascii="Arial" w:hAnsi="Arial" w:cs="Arial"/>
          <w:color w:val="000000"/>
          <w:shd w:val="clear" w:color="auto" w:fill="FFFFFF"/>
        </w:rPr>
        <w:t xml:space="preserve">underperforming areas </w:t>
      </w:r>
      <w:r w:rsidR="00E76207" w:rsidRPr="004A5762">
        <w:rPr>
          <w:rStyle w:val="Strong"/>
          <w:rFonts w:ascii="Arial" w:hAnsi="Arial" w:cs="Arial"/>
          <w:color w:val="666666"/>
          <w:shd w:val="clear" w:color="auto" w:fill="FFFFFF"/>
        </w:rPr>
        <w:t>(</w:t>
      </w:r>
      <w:proofErr w:type="spellStart"/>
      <w:r w:rsidR="003D201C" w:rsidRPr="004A5762">
        <w:rPr>
          <w:rStyle w:val="selectable"/>
          <w:rFonts w:ascii="Arial" w:hAnsi="Arial" w:cs="Arial"/>
          <w:color w:val="000000"/>
          <w:shd w:val="clear" w:color="auto" w:fill="FFFFFF"/>
        </w:rPr>
        <w:t>Tobar-Pesántez</w:t>
      </w:r>
      <w:proofErr w:type="spellEnd"/>
      <w:r w:rsidR="003D201C" w:rsidRPr="004A5762">
        <w:rPr>
          <w:rStyle w:val="selectable"/>
          <w:rFonts w:ascii="Arial" w:hAnsi="Arial" w:cs="Arial"/>
          <w:color w:val="000000"/>
          <w:shd w:val="clear" w:color="auto" w:fill="FFFFFF"/>
        </w:rPr>
        <w:t xml:space="preserve"> and </w:t>
      </w:r>
      <w:proofErr w:type="spellStart"/>
      <w:r w:rsidR="003D201C" w:rsidRPr="004A5762">
        <w:rPr>
          <w:rStyle w:val="selectable"/>
          <w:rFonts w:ascii="Arial" w:hAnsi="Arial" w:cs="Arial"/>
          <w:color w:val="000000"/>
          <w:shd w:val="clear" w:color="auto" w:fill="FFFFFF"/>
        </w:rPr>
        <w:t>Solano</w:t>
      </w:r>
      <w:proofErr w:type="spellEnd"/>
      <w:r w:rsidR="003D201C" w:rsidRPr="004A5762">
        <w:rPr>
          <w:rStyle w:val="selectable"/>
          <w:rFonts w:ascii="Arial" w:hAnsi="Arial" w:cs="Arial"/>
          <w:color w:val="000000"/>
          <w:shd w:val="clear" w:color="auto" w:fill="FFFFFF"/>
        </w:rPr>
        <w:t xml:space="preserve">-Gallegos, 2018; </w:t>
      </w:r>
      <w:proofErr w:type="spellStart"/>
      <w:r w:rsidR="003D201C" w:rsidRPr="004A5762">
        <w:rPr>
          <w:rFonts w:ascii="Arial" w:hAnsi="Arial" w:cs="Arial"/>
          <w:color w:val="000000"/>
          <w:shd w:val="clear" w:color="auto" w:fill="FFFFFF"/>
        </w:rPr>
        <w:t>Yazdanfar</w:t>
      </w:r>
      <w:proofErr w:type="spellEnd"/>
      <w:r w:rsidR="003D201C" w:rsidRPr="004A5762">
        <w:rPr>
          <w:rFonts w:ascii="Arial" w:hAnsi="Arial" w:cs="Arial"/>
          <w:color w:val="000000"/>
          <w:shd w:val="clear" w:color="auto" w:fill="FFFFFF"/>
        </w:rPr>
        <w:t xml:space="preserve"> and </w:t>
      </w:r>
      <w:proofErr w:type="spellStart"/>
      <w:r w:rsidR="003D201C" w:rsidRPr="004A5762">
        <w:rPr>
          <w:rFonts w:ascii="Arial" w:hAnsi="Arial" w:cs="Arial"/>
          <w:color w:val="000000"/>
          <w:shd w:val="clear" w:color="auto" w:fill="FFFFFF"/>
        </w:rPr>
        <w:t>Öhman</w:t>
      </w:r>
      <w:proofErr w:type="spellEnd"/>
      <w:r w:rsidR="003D201C" w:rsidRPr="004A5762">
        <w:rPr>
          <w:rFonts w:ascii="Arial" w:hAnsi="Arial" w:cs="Arial"/>
          <w:color w:val="000000"/>
          <w:shd w:val="clear" w:color="auto" w:fill="FFFFFF"/>
        </w:rPr>
        <w:t>, 2018</w:t>
      </w:r>
      <w:r w:rsidR="00E76207" w:rsidRPr="004A5762">
        <w:rPr>
          <w:rFonts w:ascii="Arial" w:hAnsi="Arial" w:cs="Arial"/>
          <w:color w:val="000000"/>
          <w:shd w:val="clear" w:color="auto" w:fill="FFFFFF"/>
        </w:rPr>
        <w:t xml:space="preserve">; </w:t>
      </w:r>
      <w:proofErr w:type="spellStart"/>
      <w:r w:rsidR="00E76207" w:rsidRPr="004A5762">
        <w:rPr>
          <w:rFonts w:ascii="Arial" w:hAnsi="Arial" w:cs="Arial"/>
          <w:color w:val="000000"/>
          <w:shd w:val="clear" w:color="auto" w:fill="FFFFFF"/>
        </w:rPr>
        <w:t>Lazányi</w:t>
      </w:r>
      <w:proofErr w:type="spellEnd"/>
      <w:r w:rsidR="00E76207" w:rsidRPr="004A5762">
        <w:rPr>
          <w:rFonts w:ascii="Arial" w:hAnsi="Arial" w:cs="Arial"/>
          <w:color w:val="000000"/>
          <w:shd w:val="clear" w:color="auto" w:fill="FFFFFF"/>
        </w:rPr>
        <w:t>, 2014; Holtham, 2012).</w:t>
      </w:r>
    </w:p>
    <w:p w14:paraId="008C0824" w14:textId="41774CEA" w:rsidR="00D461E9" w:rsidRPr="004A5762" w:rsidRDefault="00D461E9" w:rsidP="00CF0B72">
      <w:pPr>
        <w:rPr>
          <w:rFonts w:ascii="Arial" w:hAnsi="Arial" w:cs="Arial"/>
        </w:rPr>
      </w:pPr>
      <w:r w:rsidRPr="004A5762">
        <w:rPr>
          <w:rFonts w:ascii="Arial" w:hAnsi="Arial" w:cs="Arial"/>
        </w:rPr>
        <w:t xml:space="preserve">Entrepreneurship is going to be </w:t>
      </w:r>
      <w:r w:rsidR="00C85ACB">
        <w:rPr>
          <w:rFonts w:ascii="Arial" w:hAnsi="Arial" w:cs="Arial"/>
        </w:rPr>
        <w:t>critical</w:t>
      </w:r>
      <w:r w:rsidRPr="004A5762">
        <w:rPr>
          <w:rFonts w:ascii="Arial" w:hAnsi="Arial" w:cs="Arial"/>
        </w:rPr>
        <w:t xml:space="preserve"> for the </w:t>
      </w:r>
      <w:r w:rsidR="0066481E" w:rsidRPr="004A5762">
        <w:rPr>
          <w:rFonts w:ascii="Arial" w:hAnsi="Arial" w:cs="Arial"/>
        </w:rPr>
        <w:t>UK</w:t>
      </w:r>
      <w:r w:rsidRPr="004A5762">
        <w:rPr>
          <w:rFonts w:ascii="Arial" w:hAnsi="Arial" w:cs="Arial"/>
        </w:rPr>
        <w:t xml:space="preserve"> going forward as there is likely to be a loss of jobs due to a </w:t>
      </w:r>
      <w:r w:rsidR="00CF0B72" w:rsidRPr="004A5762">
        <w:rPr>
          <w:rFonts w:ascii="Arial" w:hAnsi="Arial" w:cs="Arial"/>
        </w:rPr>
        <w:t>multitude</w:t>
      </w:r>
      <w:r w:rsidRPr="004A5762">
        <w:rPr>
          <w:rFonts w:ascii="Arial" w:hAnsi="Arial" w:cs="Arial"/>
        </w:rPr>
        <w:t xml:space="preserve"> of reasons such as automation, Brexit and globalization (</w:t>
      </w:r>
      <w:proofErr w:type="spellStart"/>
      <w:r w:rsidRPr="004A5762">
        <w:rPr>
          <w:rFonts w:ascii="Arial" w:hAnsi="Arial" w:cs="Arial"/>
        </w:rPr>
        <w:t>Barrat</w:t>
      </w:r>
      <w:proofErr w:type="spellEnd"/>
      <w:r w:rsidRPr="004A5762">
        <w:rPr>
          <w:rFonts w:ascii="Arial" w:hAnsi="Arial" w:cs="Arial"/>
        </w:rPr>
        <w:t>, 2015</w:t>
      </w:r>
      <w:r w:rsidR="0066481E" w:rsidRPr="004A5762">
        <w:rPr>
          <w:rFonts w:ascii="Arial" w:hAnsi="Arial" w:cs="Arial"/>
        </w:rPr>
        <w:t xml:space="preserve">; </w:t>
      </w:r>
      <w:r w:rsidRPr="004A5762">
        <w:rPr>
          <w:rFonts w:ascii="Arial" w:hAnsi="Arial" w:cs="Arial"/>
        </w:rPr>
        <w:t>Toy</w:t>
      </w:r>
      <w:r w:rsidR="00486C96" w:rsidRPr="004A5762">
        <w:rPr>
          <w:rFonts w:ascii="Arial" w:hAnsi="Arial" w:cs="Arial"/>
        </w:rPr>
        <w:t>a</w:t>
      </w:r>
      <w:r w:rsidRPr="004A5762">
        <w:rPr>
          <w:rFonts w:ascii="Arial" w:hAnsi="Arial" w:cs="Arial"/>
        </w:rPr>
        <w:t>ma, 2018</w:t>
      </w:r>
      <w:r w:rsidR="0066481E" w:rsidRPr="004A5762">
        <w:rPr>
          <w:rFonts w:ascii="Arial" w:hAnsi="Arial" w:cs="Arial"/>
        </w:rPr>
        <w:t xml:space="preserve">; </w:t>
      </w:r>
      <w:r w:rsidR="00043FCD" w:rsidRPr="004A5762">
        <w:rPr>
          <w:rFonts w:ascii="Arial" w:hAnsi="Arial" w:cs="Arial"/>
        </w:rPr>
        <w:t>Rajesh, 2016</w:t>
      </w:r>
      <w:r w:rsidR="0066481E" w:rsidRPr="004A5762">
        <w:rPr>
          <w:rFonts w:ascii="Arial" w:hAnsi="Arial" w:cs="Arial"/>
          <w:color w:val="000000"/>
          <w:shd w:val="clear" w:color="auto" w:fill="FFFFFF"/>
        </w:rPr>
        <w:t xml:space="preserve">; </w:t>
      </w:r>
      <w:r w:rsidR="00CF0B72" w:rsidRPr="004A5762">
        <w:rPr>
          <w:rFonts w:ascii="Arial" w:hAnsi="Arial" w:cs="Arial"/>
          <w:color w:val="000000"/>
          <w:shd w:val="clear" w:color="auto" w:fill="FFFFFF"/>
        </w:rPr>
        <w:t>Griffiths and Waterfield, 2018)</w:t>
      </w:r>
      <w:r w:rsidRPr="004A5762">
        <w:rPr>
          <w:rFonts w:ascii="Arial" w:hAnsi="Arial" w:cs="Arial"/>
        </w:rPr>
        <w:t>.</w:t>
      </w:r>
      <w:r w:rsidR="00CF0B72" w:rsidRPr="004A5762">
        <w:rPr>
          <w:rFonts w:ascii="Arial" w:hAnsi="Arial" w:cs="Arial"/>
        </w:rPr>
        <w:t xml:space="preserve"> The governor of the </w:t>
      </w:r>
      <w:r w:rsidR="00744FFF" w:rsidRPr="004A5762">
        <w:rPr>
          <w:rFonts w:ascii="Arial" w:hAnsi="Arial" w:cs="Arial"/>
        </w:rPr>
        <w:t>B</w:t>
      </w:r>
      <w:r w:rsidR="00CF0B72" w:rsidRPr="004A5762">
        <w:rPr>
          <w:rFonts w:ascii="Arial" w:hAnsi="Arial" w:cs="Arial"/>
        </w:rPr>
        <w:t xml:space="preserve">ank of England has </w:t>
      </w:r>
      <w:r w:rsidR="003461C8" w:rsidRPr="004A5762">
        <w:rPr>
          <w:rFonts w:ascii="Arial" w:hAnsi="Arial" w:cs="Arial"/>
        </w:rPr>
        <w:t>predicted</w:t>
      </w:r>
      <w:r w:rsidR="00CF0B72" w:rsidRPr="004A5762">
        <w:rPr>
          <w:rFonts w:ascii="Arial" w:hAnsi="Arial" w:cs="Arial"/>
        </w:rPr>
        <w:t xml:space="preserve"> there to be 15 million job losses to artificial intelligence alone for the </w:t>
      </w:r>
      <w:r w:rsidR="00744FFF" w:rsidRPr="004A5762">
        <w:rPr>
          <w:rFonts w:ascii="Arial" w:hAnsi="Arial" w:cs="Arial"/>
        </w:rPr>
        <w:t xml:space="preserve">UK </w:t>
      </w:r>
      <w:r w:rsidR="00CF0B72" w:rsidRPr="004A5762">
        <w:rPr>
          <w:rFonts w:ascii="Arial" w:hAnsi="Arial" w:cs="Arial"/>
        </w:rPr>
        <w:t>(Willcox, 2017).</w:t>
      </w:r>
      <w:r w:rsidR="0007188C" w:rsidRPr="004A5762">
        <w:rPr>
          <w:rFonts w:ascii="Arial" w:hAnsi="Arial" w:cs="Arial"/>
        </w:rPr>
        <w:t xml:space="preserve"> </w:t>
      </w:r>
      <w:r w:rsidR="00307F40" w:rsidRPr="004A5762">
        <w:rPr>
          <w:rFonts w:ascii="Arial" w:hAnsi="Arial" w:cs="Arial"/>
        </w:rPr>
        <w:t>Therefor</w:t>
      </w:r>
      <w:r w:rsidR="00A10904" w:rsidRPr="004A5762">
        <w:rPr>
          <w:rFonts w:ascii="Arial" w:hAnsi="Arial" w:cs="Arial"/>
        </w:rPr>
        <w:t>e</w:t>
      </w:r>
      <w:r w:rsidR="00307F40" w:rsidRPr="004A5762">
        <w:rPr>
          <w:rFonts w:ascii="Arial" w:hAnsi="Arial" w:cs="Arial"/>
        </w:rPr>
        <w:t xml:space="preserve"> there has been </w:t>
      </w:r>
      <w:r w:rsidR="00E76207" w:rsidRPr="004A5762">
        <w:rPr>
          <w:rFonts w:ascii="Arial" w:hAnsi="Arial" w:cs="Arial"/>
        </w:rPr>
        <w:t xml:space="preserve">increased commitment to investment to make sure that the UK can benefit fully from the potential that ai offers while also not displacing too many people, this has meant the commitment to ai SME’s in the UK such as </w:t>
      </w:r>
      <w:proofErr w:type="spellStart"/>
      <w:r w:rsidR="000B7A9A">
        <w:rPr>
          <w:rFonts w:ascii="Arial" w:hAnsi="Arial" w:cs="Arial"/>
        </w:rPr>
        <w:t>D</w:t>
      </w:r>
      <w:r w:rsidR="00E76207" w:rsidRPr="004A5762">
        <w:rPr>
          <w:rFonts w:ascii="Arial" w:hAnsi="Arial" w:cs="Arial"/>
        </w:rPr>
        <w:t>eepmind</w:t>
      </w:r>
      <w:proofErr w:type="spellEnd"/>
      <w:r w:rsidR="00E76207" w:rsidRPr="004A5762">
        <w:rPr>
          <w:rFonts w:ascii="Arial" w:hAnsi="Arial" w:cs="Arial"/>
        </w:rPr>
        <w:t xml:space="preserve"> to make sure new jobs are created</w:t>
      </w:r>
      <w:r w:rsidR="00E76207" w:rsidRPr="004A5762">
        <w:rPr>
          <w:rFonts w:ascii="Arial" w:hAnsi="Arial" w:cs="Arial"/>
          <w:color w:val="000000"/>
          <w:shd w:val="clear" w:color="auto" w:fill="FFFFFF"/>
        </w:rPr>
        <w:t xml:space="preserve"> (Gibbs, 2014; </w:t>
      </w:r>
      <w:proofErr w:type="spellStart"/>
      <w:r w:rsidR="00E76207" w:rsidRPr="004A5762">
        <w:rPr>
          <w:rFonts w:ascii="Arial" w:hAnsi="Arial" w:cs="Arial"/>
          <w:color w:val="000000"/>
          <w:shd w:val="clear" w:color="auto" w:fill="FFFFFF"/>
        </w:rPr>
        <w:t>Pwc</w:t>
      </w:r>
      <w:proofErr w:type="spellEnd"/>
      <w:r w:rsidR="00E76207" w:rsidRPr="004A5762">
        <w:rPr>
          <w:rFonts w:ascii="Arial" w:hAnsi="Arial" w:cs="Arial"/>
          <w:color w:val="000000"/>
          <w:shd w:val="clear" w:color="auto" w:fill="FFFFFF"/>
        </w:rPr>
        <w:t>, 2018)</w:t>
      </w:r>
      <w:r w:rsidR="00E76207" w:rsidRPr="004A5762">
        <w:rPr>
          <w:rFonts w:ascii="Arial" w:hAnsi="Arial" w:cs="Arial"/>
        </w:rPr>
        <w:t>.</w:t>
      </w:r>
    </w:p>
    <w:p w14:paraId="1720EDE6" w14:textId="45109845" w:rsidR="00970C5B" w:rsidRPr="004A5762" w:rsidRDefault="00970C5B" w:rsidP="00970C5B">
      <w:pPr>
        <w:rPr>
          <w:rFonts w:ascii="Arial" w:hAnsi="Arial" w:cs="Arial"/>
        </w:rPr>
      </w:pPr>
      <w:r w:rsidRPr="004A5762">
        <w:rPr>
          <w:rFonts w:ascii="Arial" w:hAnsi="Arial" w:cs="Arial"/>
        </w:rPr>
        <w:t xml:space="preserve">The </w:t>
      </w:r>
      <w:r w:rsidR="0066481E" w:rsidRPr="004A5762">
        <w:rPr>
          <w:rFonts w:ascii="Arial" w:hAnsi="Arial" w:cs="Arial"/>
        </w:rPr>
        <w:t>UK</w:t>
      </w:r>
      <w:r w:rsidRPr="004A5762">
        <w:rPr>
          <w:rFonts w:ascii="Arial" w:hAnsi="Arial" w:cs="Arial"/>
        </w:rPr>
        <w:t xml:space="preserve"> government </w:t>
      </w:r>
      <w:r w:rsidR="003461C8" w:rsidRPr="004A5762">
        <w:rPr>
          <w:rFonts w:ascii="Arial" w:hAnsi="Arial" w:cs="Arial"/>
        </w:rPr>
        <w:t>has tended</w:t>
      </w:r>
      <w:r w:rsidRPr="004A5762">
        <w:rPr>
          <w:rFonts w:ascii="Arial" w:hAnsi="Arial" w:cs="Arial"/>
        </w:rPr>
        <w:t xml:space="preserve"> to promote entrepreneurship</w:t>
      </w:r>
      <w:r w:rsidR="0066481E" w:rsidRPr="004A5762">
        <w:rPr>
          <w:rFonts w:ascii="Arial" w:hAnsi="Arial" w:cs="Arial"/>
        </w:rPr>
        <w:t>,</w:t>
      </w:r>
      <w:r w:rsidRPr="004A5762">
        <w:rPr>
          <w:rFonts w:ascii="Arial" w:hAnsi="Arial" w:cs="Arial"/>
        </w:rPr>
        <w:t xml:space="preserve"> partly due to the high</w:t>
      </w:r>
      <w:r w:rsidR="00307F40" w:rsidRPr="004A5762">
        <w:rPr>
          <w:rFonts w:ascii="Arial" w:hAnsi="Arial" w:cs="Arial"/>
        </w:rPr>
        <w:t xml:space="preserve"> regional</w:t>
      </w:r>
      <w:r w:rsidRPr="004A5762">
        <w:rPr>
          <w:rFonts w:ascii="Arial" w:hAnsi="Arial" w:cs="Arial"/>
        </w:rPr>
        <w:t xml:space="preserve"> inequality in the </w:t>
      </w:r>
      <w:r w:rsidR="0066481E" w:rsidRPr="004A5762">
        <w:rPr>
          <w:rFonts w:ascii="Arial" w:hAnsi="Arial" w:cs="Arial"/>
        </w:rPr>
        <w:t>UK</w:t>
      </w:r>
      <w:r w:rsidR="00307F40" w:rsidRPr="004A5762">
        <w:rPr>
          <w:rFonts w:ascii="Arial" w:hAnsi="Arial" w:cs="Arial"/>
        </w:rPr>
        <w:t>,</w:t>
      </w:r>
      <w:r w:rsidRPr="004A5762">
        <w:rPr>
          <w:rFonts w:ascii="Arial" w:hAnsi="Arial" w:cs="Arial"/>
        </w:rPr>
        <w:t xml:space="preserve"> as </w:t>
      </w:r>
      <w:r w:rsidR="00307F40" w:rsidRPr="004A5762">
        <w:rPr>
          <w:rFonts w:ascii="Arial" w:hAnsi="Arial" w:cs="Arial"/>
        </w:rPr>
        <w:t>the</w:t>
      </w:r>
      <w:r w:rsidRPr="004A5762">
        <w:rPr>
          <w:rFonts w:ascii="Arial" w:hAnsi="Arial" w:cs="Arial"/>
        </w:rPr>
        <w:t xml:space="preserve"> economy </w:t>
      </w:r>
      <w:r w:rsidR="00197ED8">
        <w:rPr>
          <w:rFonts w:ascii="Arial" w:hAnsi="Arial" w:cs="Arial"/>
        </w:rPr>
        <w:t xml:space="preserve">is </w:t>
      </w:r>
      <w:r w:rsidR="00695DA5" w:rsidRPr="004A5762">
        <w:rPr>
          <w:rFonts w:ascii="Arial" w:hAnsi="Arial" w:cs="Arial"/>
        </w:rPr>
        <w:t>centred</w:t>
      </w:r>
      <w:r w:rsidRPr="004A5762">
        <w:rPr>
          <w:rFonts w:ascii="Arial" w:hAnsi="Arial" w:cs="Arial"/>
        </w:rPr>
        <w:t xml:space="preserve"> around London </w:t>
      </w:r>
      <w:r w:rsidRPr="004A5762">
        <w:rPr>
          <w:rFonts w:ascii="Arial" w:hAnsi="Arial" w:cs="Arial"/>
          <w:color w:val="000000"/>
          <w:shd w:val="clear" w:color="auto" w:fill="FFFFFF"/>
        </w:rPr>
        <w:t xml:space="preserve">(Phelps, </w:t>
      </w:r>
      <w:proofErr w:type="spellStart"/>
      <w:r w:rsidRPr="004A5762">
        <w:rPr>
          <w:rFonts w:ascii="Arial" w:hAnsi="Arial" w:cs="Arial"/>
          <w:color w:val="000000"/>
          <w:shd w:val="clear" w:color="auto" w:fill="FFFFFF"/>
        </w:rPr>
        <w:t>Valler</w:t>
      </w:r>
      <w:proofErr w:type="spellEnd"/>
      <w:r w:rsidRPr="004A5762">
        <w:rPr>
          <w:rFonts w:ascii="Arial" w:hAnsi="Arial" w:cs="Arial"/>
          <w:color w:val="000000"/>
          <w:shd w:val="clear" w:color="auto" w:fill="FFFFFF"/>
        </w:rPr>
        <w:t xml:space="preserve"> and Wood, 2005</w:t>
      </w:r>
      <w:r w:rsidR="00C85ACB" w:rsidRPr="004A5762">
        <w:rPr>
          <w:rFonts w:ascii="Arial" w:hAnsi="Arial" w:cs="Arial"/>
          <w:color w:val="000000"/>
          <w:shd w:val="clear" w:color="auto" w:fill="FFFFFF"/>
        </w:rPr>
        <w:t>).</w:t>
      </w:r>
      <w:r w:rsidR="00C85ACB">
        <w:rPr>
          <w:rFonts w:ascii="Arial" w:hAnsi="Arial" w:cs="Arial"/>
          <w:color w:val="000000"/>
          <w:shd w:val="clear" w:color="auto" w:fill="FFFFFF"/>
        </w:rPr>
        <w:t xml:space="preserve"> It is</w:t>
      </w:r>
      <w:r w:rsidRPr="004A5762">
        <w:rPr>
          <w:rFonts w:ascii="Arial" w:hAnsi="Arial" w:cs="Arial"/>
          <w:color w:val="000000"/>
          <w:shd w:val="clear" w:color="auto" w:fill="FFFFFF"/>
        </w:rPr>
        <w:t xml:space="preserve"> </w:t>
      </w:r>
      <w:r w:rsidR="00C85ACB">
        <w:rPr>
          <w:rFonts w:ascii="Arial" w:hAnsi="Arial" w:cs="Arial"/>
          <w:color w:val="000000"/>
          <w:shd w:val="clear" w:color="auto" w:fill="FFFFFF"/>
        </w:rPr>
        <w:t>l</w:t>
      </w:r>
      <w:r w:rsidR="00ED26F0" w:rsidRPr="004A5762">
        <w:rPr>
          <w:rFonts w:ascii="Arial" w:hAnsi="Arial" w:cs="Arial"/>
          <w:color w:val="000000"/>
          <w:shd w:val="clear" w:color="auto" w:fill="FFFFFF"/>
        </w:rPr>
        <w:t>eading</w:t>
      </w:r>
      <w:r w:rsidRPr="004A5762">
        <w:rPr>
          <w:rFonts w:ascii="Arial" w:hAnsi="Arial" w:cs="Arial"/>
          <w:color w:val="000000"/>
          <w:shd w:val="clear" w:color="auto" w:fill="FFFFFF"/>
        </w:rPr>
        <w:t xml:space="preserve"> to a growing movement towards entrepreneurship in the more economically </w:t>
      </w:r>
      <w:r w:rsidR="00695DA5" w:rsidRPr="004A5762">
        <w:rPr>
          <w:rFonts w:ascii="Arial" w:hAnsi="Arial" w:cs="Arial"/>
          <w:color w:val="000000"/>
          <w:shd w:val="clear" w:color="auto" w:fill="FFFFFF"/>
        </w:rPr>
        <w:t>disadvantaged areas</w:t>
      </w:r>
      <w:r w:rsidR="00C85ACB">
        <w:rPr>
          <w:rFonts w:ascii="Arial" w:hAnsi="Arial" w:cs="Arial"/>
          <w:color w:val="000000"/>
          <w:shd w:val="clear" w:color="auto" w:fill="FFFFFF"/>
        </w:rPr>
        <w:t xml:space="preserve"> w</w:t>
      </w:r>
      <w:r w:rsidR="00695DA5" w:rsidRPr="004A5762">
        <w:rPr>
          <w:rFonts w:ascii="Arial" w:hAnsi="Arial" w:cs="Arial"/>
          <w:color w:val="000000"/>
          <w:shd w:val="clear" w:color="auto" w:fill="FFFFFF"/>
        </w:rPr>
        <w:t>hich see</w:t>
      </w:r>
      <w:r w:rsidR="00C85ACB">
        <w:rPr>
          <w:rFonts w:ascii="Arial" w:hAnsi="Arial" w:cs="Arial"/>
          <w:color w:val="000000"/>
          <w:shd w:val="clear" w:color="auto" w:fill="FFFFFF"/>
        </w:rPr>
        <w:t>s</w:t>
      </w:r>
      <w:r w:rsidR="00695DA5" w:rsidRPr="004A5762">
        <w:rPr>
          <w:rFonts w:ascii="Arial" w:hAnsi="Arial" w:cs="Arial"/>
          <w:color w:val="000000"/>
          <w:shd w:val="clear" w:color="auto" w:fill="FFFFFF"/>
        </w:rPr>
        <w:t xml:space="preserve"> more programs to encourage entrepreneurship within their communities such as the development bank of </w:t>
      </w:r>
      <w:r w:rsidR="00ED26F0" w:rsidRPr="004A5762">
        <w:rPr>
          <w:rFonts w:ascii="Arial" w:hAnsi="Arial" w:cs="Arial"/>
          <w:color w:val="000000"/>
          <w:shd w:val="clear" w:color="auto" w:fill="FFFFFF"/>
        </w:rPr>
        <w:t>W</w:t>
      </w:r>
      <w:r w:rsidR="00695DA5" w:rsidRPr="004A5762">
        <w:rPr>
          <w:rFonts w:ascii="Arial" w:hAnsi="Arial" w:cs="Arial"/>
          <w:color w:val="000000"/>
          <w:shd w:val="clear" w:color="auto" w:fill="FFFFFF"/>
        </w:rPr>
        <w:t xml:space="preserve">ales (Morris, 2018), entrepreneurship action plan for </w:t>
      </w:r>
      <w:r w:rsidR="00ED26F0" w:rsidRPr="004A5762">
        <w:rPr>
          <w:rFonts w:ascii="Arial" w:hAnsi="Arial" w:cs="Arial"/>
          <w:color w:val="000000"/>
          <w:shd w:val="clear" w:color="auto" w:fill="FFFFFF"/>
        </w:rPr>
        <w:t>W</w:t>
      </w:r>
      <w:r w:rsidR="00695DA5" w:rsidRPr="004A5762">
        <w:rPr>
          <w:rFonts w:ascii="Arial" w:hAnsi="Arial" w:cs="Arial"/>
          <w:color w:val="000000"/>
          <w:shd w:val="clear" w:color="auto" w:fill="FFFFFF"/>
        </w:rPr>
        <w:t xml:space="preserve">ales (Fotopoulos and </w:t>
      </w:r>
      <w:r w:rsidR="00486C96" w:rsidRPr="004A5762">
        <w:rPr>
          <w:rFonts w:ascii="Arial" w:hAnsi="Arial" w:cs="Arial"/>
          <w:color w:val="000000"/>
          <w:shd w:val="clear" w:color="auto" w:fill="FFFFFF"/>
        </w:rPr>
        <w:t>S</w:t>
      </w:r>
      <w:r w:rsidR="00695DA5" w:rsidRPr="004A5762">
        <w:rPr>
          <w:rFonts w:ascii="Arial" w:hAnsi="Arial" w:cs="Arial"/>
          <w:color w:val="000000"/>
          <w:shd w:val="clear" w:color="auto" w:fill="FFFFFF"/>
        </w:rPr>
        <w:t>torey, 2018)</w:t>
      </w:r>
      <w:r w:rsidR="002B7ADE" w:rsidRPr="004A5762">
        <w:rPr>
          <w:rFonts w:ascii="Arial" w:hAnsi="Arial" w:cs="Arial"/>
          <w:color w:val="000000"/>
          <w:shd w:val="clear" w:color="auto" w:fill="FFFFFF"/>
        </w:rPr>
        <w:t xml:space="preserve"> and the new £350 million deal for the Belfast area (O'Carroll and Carrell, 2018)</w:t>
      </w:r>
      <w:r w:rsidR="00C85ACB">
        <w:rPr>
          <w:rFonts w:ascii="Arial" w:hAnsi="Arial" w:cs="Arial"/>
          <w:color w:val="000000"/>
          <w:shd w:val="clear" w:color="auto" w:fill="FFFFFF"/>
        </w:rPr>
        <w:t>.</w:t>
      </w:r>
      <w:r w:rsidR="00695DA5" w:rsidRPr="004A5762">
        <w:rPr>
          <w:rFonts w:ascii="Arial" w:hAnsi="Arial" w:cs="Arial"/>
          <w:color w:val="000000"/>
          <w:shd w:val="clear" w:color="auto" w:fill="FFFFFF"/>
        </w:rPr>
        <w:t xml:space="preserve"> </w:t>
      </w:r>
      <w:r w:rsidR="00C85ACB">
        <w:rPr>
          <w:rFonts w:ascii="Arial" w:hAnsi="Arial" w:cs="Arial"/>
          <w:color w:val="000000"/>
          <w:shd w:val="clear" w:color="auto" w:fill="FFFFFF"/>
        </w:rPr>
        <w:t>Additionally, the</w:t>
      </w:r>
      <w:r w:rsidR="00695DA5" w:rsidRPr="004A5762">
        <w:rPr>
          <w:rFonts w:ascii="Arial" w:hAnsi="Arial" w:cs="Arial"/>
          <w:color w:val="000000"/>
          <w:shd w:val="clear" w:color="auto" w:fill="FFFFFF"/>
        </w:rPr>
        <w:t xml:space="preserve"> seed enterprise investment scheme and the enterprise investment scheme</w:t>
      </w:r>
      <w:r w:rsidR="0037579E" w:rsidRPr="004A5762">
        <w:rPr>
          <w:rFonts w:ascii="Arial" w:hAnsi="Arial" w:cs="Arial"/>
          <w:color w:val="000000"/>
          <w:shd w:val="clear" w:color="auto" w:fill="FFFFFF"/>
        </w:rPr>
        <w:t xml:space="preserve"> </w:t>
      </w:r>
      <w:r w:rsidR="00381A39" w:rsidRPr="004A5762">
        <w:rPr>
          <w:rFonts w:ascii="Arial" w:hAnsi="Arial" w:cs="Arial"/>
          <w:color w:val="000000"/>
          <w:shd w:val="clear" w:color="auto" w:fill="FFFFFF"/>
        </w:rPr>
        <w:t xml:space="preserve">which both attempt to promote individuals to not only start new businesses but to invest in new businesses by offering tax incentives (Gill and Webber, 2015; </w:t>
      </w:r>
      <w:r w:rsidR="00695DA5" w:rsidRPr="004A5762">
        <w:rPr>
          <w:rFonts w:ascii="Arial" w:hAnsi="Arial" w:cs="Arial"/>
          <w:color w:val="000000"/>
          <w:shd w:val="clear" w:color="auto" w:fill="FFFFFF"/>
        </w:rPr>
        <w:t>Higgins, 2012)</w:t>
      </w:r>
      <w:r w:rsidR="0037579E" w:rsidRPr="004A5762">
        <w:rPr>
          <w:rFonts w:ascii="Arial" w:hAnsi="Arial" w:cs="Arial"/>
          <w:color w:val="000000"/>
          <w:shd w:val="clear" w:color="auto" w:fill="FFFFFF"/>
        </w:rPr>
        <w:t xml:space="preserve">. This has roughly seen an </w:t>
      </w:r>
      <w:r w:rsidR="00791C11">
        <w:rPr>
          <w:rFonts w:ascii="Arial" w:hAnsi="Arial" w:cs="Arial"/>
          <w:color w:val="000000"/>
          <w:shd w:val="clear" w:color="auto" w:fill="FFFFFF"/>
        </w:rPr>
        <w:t>eight billion pound</w:t>
      </w:r>
      <w:r w:rsidR="0037579E" w:rsidRPr="004A5762">
        <w:rPr>
          <w:rFonts w:ascii="Arial" w:hAnsi="Arial" w:cs="Arial"/>
          <w:color w:val="000000"/>
          <w:shd w:val="clear" w:color="auto" w:fill="FFFFFF"/>
        </w:rPr>
        <w:t xml:space="preserve"> spending from the </w:t>
      </w:r>
      <w:r w:rsidR="0066481E" w:rsidRPr="004A5762">
        <w:rPr>
          <w:rFonts w:ascii="Arial" w:hAnsi="Arial" w:cs="Arial"/>
          <w:color w:val="000000"/>
          <w:shd w:val="clear" w:color="auto" w:fill="FFFFFF"/>
        </w:rPr>
        <w:t>UK</w:t>
      </w:r>
      <w:r w:rsidR="0037579E" w:rsidRPr="004A5762">
        <w:rPr>
          <w:rFonts w:ascii="Arial" w:hAnsi="Arial" w:cs="Arial"/>
          <w:color w:val="000000"/>
          <w:shd w:val="clear" w:color="auto" w:fill="FFFFFF"/>
        </w:rPr>
        <w:t xml:space="preserve"> government which per cap</w:t>
      </w:r>
      <w:r w:rsidR="00FC5417">
        <w:rPr>
          <w:rFonts w:ascii="Arial" w:hAnsi="Arial" w:cs="Arial"/>
          <w:color w:val="000000"/>
          <w:shd w:val="clear" w:color="auto" w:fill="FFFFFF"/>
        </w:rPr>
        <w:t>it</w:t>
      </w:r>
      <w:r w:rsidR="0037579E" w:rsidRPr="004A5762">
        <w:rPr>
          <w:rFonts w:ascii="Arial" w:hAnsi="Arial" w:cs="Arial"/>
          <w:color w:val="000000"/>
          <w:shd w:val="clear" w:color="auto" w:fill="FFFFFF"/>
        </w:rPr>
        <w:t xml:space="preserve">a is more than police force or universities provided by the </w:t>
      </w:r>
      <w:r w:rsidR="0075101A" w:rsidRPr="004A5762">
        <w:rPr>
          <w:rFonts w:ascii="Arial" w:hAnsi="Arial" w:cs="Arial"/>
          <w:color w:val="000000"/>
          <w:shd w:val="clear" w:color="auto" w:fill="FFFFFF"/>
        </w:rPr>
        <w:t>taxpayer</w:t>
      </w:r>
      <w:r w:rsidR="0037579E" w:rsidRPr="004A5762">
        <w:rPr>
          <w:rStyle w:val="Strong"/>
          <w:rFonts w:ascii="Arial" w:hAnsi="Arial" w:cs="Arial"/>
          <w:color w:val="666666"/>
          <w:shd w:val="clear" w:color="auto" w:fill="FFFFFF"/>
        </w:rPr>
        <w:t> </w:t>
      </w:r>
      <w:r w:rsidR="0037579E" w:rsidRPr="004A5762">
        <w:rPr>
          <w:rStyle w:val="selectable"/>
          <w:rFonts w:ascii="Arial" w:hAnsi="Arial" w:cs="Arial"/>
          <w:color w:val="000000"/>
          <w:shd w:val="clear" w:color="auto" w:fill="FFFFFF"/>
        </w:rPr>
        <w:t xml:space="preserve">(Lundström et al., </w:t>
      </w:r>
      <w:r w:rsidR="0037579E" w:rsidRPr="004A5762">
        <w:rPr>
          <w:rStyle w:val="selectable"/>
          <w:rFonts w:ascii="Arial" w:hAnsi="Arial" w:cs="Arial"/>
          <w:shd w:val="clear" w:color="auto" w:fill="FFFFFF"/>
        </w:rPr>
        <w:t>2014)</w:t>
      </w:r>
      <w:r w:rsidR="00C85ACB">
        <w:rPr>
          <w:rStyle w:val="selectable"/>
          <w:rFonts w:ascii="Arial" w:hAnsi="Arial" w:cs="Arial"/>
          <w:shd w:val="clear" w:color="auto" w:fill="FFFFFF"/>
        </w:rPr>
        <w:t>,</w:t>
      </w:r>
      <w:r w:rsidR="002F6C7F" w:rsidRPr="004A5762">
        <w:rPr>
          <w:rStyle w:val="selectable"/>
          <w:rFonts w:ascii="Arial" w:hAnsi="Arial" w:cs="Arial"/>
          <w:shd w:val="clear" w:color="auto" w:fill="FFFFFF"/>
        </w:rPr>
        <w:t xml:space="preserve"> </w:t>
      </w:r>
      <w:r w:rsidR="00C17DF1" w:rsidRPr="004A5762">
        <w:rPr>
          <w:rStyle w:val="selectable"/>
          <w:rFonts w:ascii="Arial" w:hAnsi="Arial" w:cs="Arial"/>
          <w:shd w:val="clear" w:color="auto" w:fill="FFFFFF"/>
        </w:rPr>
        <w:t xml:space="preserve">supported more recently </w:t>
      </w:r>
      <w:r w:rsidR="00B10D16">
        <w:rPr>
          <w:rStyle w:val="selectable"/>
          <w:rFonts w:ascii="Arial" w:hAnsi="Arial" w:cs="Arial"/>
          <w:shd w:val="clear" w:color="auto" w:fill="FFFFFF"/>
        </w:rPr>
        <w:t>from comments of</w:t>
      </w:r>
      <w:r w:rsidR="00C17DF1" w:rsidRPr="004A5762">
        <w:rPr>
          <w:rStyle w:val="selectable"/>
          <w:rFonts w:ascii="Arial" w:hAnsi="Arial" w:cs="Arial"/>
          <w:shd w:val="clear" w:color="auto" w:fill="FFFFFF"/>
        </w:rPr>
        <w:t xml:space="preserve"> MP Kelly </w:t>
      </w:r>
      <w:proofErr w:type="spellStart"/>
      <w:r w:rsidR="00C17DF1" w:rsidRPr="004A5762">
        <w:rPr>
          <w:rStyle w:val="selectable"/>
          <w:rFonts w:ascii="Arial" w:hAnsi="Arial" w:cs="Arial"/>
          <w:shd w:val="clear" w:color="auto" w:fill="FFFFFF"/>
        </w:rPr>
        <w:t>Tolhurst</w:t>
      </w:r>
      <w:proofErr w:type="spellEnd"/>
      <w:r w:rsidR="00C17DF1" w:rsidRPr="004A5762">
        <w:rPr>
          <w:rStyle w:val="selectable"/>
          <w:rFonts w:ascii="Arial" w:hAnsi="Arial" w:cs="Arial"/>
          <w:shd w:val="clear" w:color="auto" w:fill="FFFFFF"/>
        </w:rPr>
        <w:t xml:space="preserve"> stating that Government are looking for ways to reduce barriers to entry for young entrepreneurs in the UK </w:t>
      </w:r>
      <w:r w:rsidR="00C17DF1" w:rsidRPr="004A5762">
        <w:rPr>
          <w:rFonts w:ascii="Arial" w:hAnsi="Arial" w:cs="Arial"/>
          <w:color w:val="000000"/>
          <w:shd w:val="clear" w:color="auto" w:fill="FFFFFF"/>
        </w:rPr>
        <w:t>(</w:t>
      </w:r>
      <w:proofErr w:type="spellStart"/>
      <w:r w:rsidR="00C17DF1" w:rsidRPr="004A5762">
        <w:rPr>
          <w:rFonts w:ascii="Arial" w:hAnsi="Arial" w:cs="Arial"/>
          <w:color w:val="000000"/>
          <w:shd w:val="clear" w:color="auto" w:fill="FFFFFF"/>
        </w:rPr>
        <w:t>Tolhurst</w:t>
      </w:r>
      <w:proofErr w:type="spellEnd"/>
      <w:r w:rsidR="00C17DF1" w:rsidRPr="004A5762">
        <w:rPr>
          <w:rFonts w:ascii="Arial" w:hAnsi="Arial" w:cs="Arial"/>
          <w:color w:val="000000"/>
          <w:shd w:val="clear" w:color="auto" w:fill="FFFFFF"/>
        </w:rPr>
        <w:t>, 2019)</w:t>
      </w:r>
      <w:r w:rsidR="00307F40" w:rsidRPr="004A5762">
        <w:rPr>
          <w:rStyle w:val="selectable"/>
          <w:rFonts w:ascii="Arial" w:hAnsi="Arial" w:cs="Arial"/>
          <w:color w:val="000000"/>
          <w:shd w:val="clear" w:color="auto" w:fill="FFFFFF"/>
        </w:rPr>
        <w:t>.</w:t>
      </w:r>
      <w:r w:rsidR="00ED26F0" w:rsidRPr="004A5762">
        <w:rPr>
          <w:rStyle w:val="selectable"/>
          <w:rFonts w:ascii="Arial" w:hAnsi="Arial" w:cs="Arial"/>
          <w:color w:val="000000"/>
          <w:shd w:val="clear" w:color="auto" w:fill="FFFFFF"/>
        </w:rPr>
        <w:t xml:space="preserve"> </w:t>
      </w:r>
      <w:r w:rsidR="00DB02F5" w:rsidRPr="004A5762">
        <w:rPr>
          <w:rStyle w:val="selectable"/>
          <w:rFonts w:ascii="Arial" w:hAnsi="Arial" w:cs="Arial"/>
          <w:color w:val="000000"/>
          <w:shd w:val="clear" w:color="auto" w:fill="FFFFFF"/>
        </w:rPr>
        <w:t xml:space="preserve">The </w:t>
      </w:r>
      <w:r w:rsidR="0066481E" w:rsidRPr="004A5762">
        <w:rPr>
          <w:rStyle w:val="selectable"/>
          <w:rFonts w:ascii="Arial" w:hAnsi="Arial" w:cs="Arial"/>
          <w:color w:val="000000"/>
          <w:shd w:val="clear" w:color="auto" w:fill="FFFFFF"/>
        </w:rPr>
        <w:t>UK</w:t>
      </w:r>
      <w:r w:rsidR="00DB02F5" w:rsidRPr="004A5762">
        <w:rPr>
          <w:rStyle w:val="selectable"/>
          <w:rFonts w:ascii="Arial" w:hAnsi="Arial" w:cs="Arial"/>
          <w:color w:val="000000"/>
          <w:shd w:val="clear" w:color="auto" w:fill="FFFFFF"/>
        </w:rPr>
        <w:t xml:space="preserve"> </w:t>
      </w:r>
      <w:r w:rsidR="00ED26F0" w:rsidRPr="004A5762">
        <w:rPr>
          <w:rStyle w:val="selectable"/>
          <w:rFonts w:ascii="Arial" w:hAnsi="Arial" w:cs="Arial"/>
          <w:color w:val="000000"/>
          <w:shd w:val="clear" w:color="auto" w:fill="FFFFFF"/>
        </w:rPr>
        <w:t>has</w:t>
      </w:r>
      <w:r w:rsidR="00FC5417">
        <w:rPr>
          <w:rStyle w:val="selectable"/>
          <w:rFonts w:ascii="Arial" w:hAnsi="Arial" w:cs="Arial"/>
          <w:color w:val="000000"/>
          <w:shd w:val="clear" w:color="auto" w:fill="FFFFFF"/>
        </w:rPr>
        <w:t xml:space="preserve"> a</w:t>
      </w:r>
      <w:r w:rsidR="00DB02F5" w:rsidRPr="004A5762">
        <w:rPr>
          <w:rStyle w:val="selectable"/>
          <w:rFonts w:ascii="Arial" w:hAnsi="Arial" w:cs="Arial"/>
          <w:color w:val="000000"/>
          <w:shd w:val="clear" w:color="auto" w:fill="FFFFFF"/>
        </w:rPr>
        <w:t xml:space="preserve"> seen ris</w:t>
      </w:r>
      <w:r w:rsidR="00ED26F0" w:rsidRPr="004A5762">
        <w:rPr>
          <w:rStyle w:val="selectable"/>
          <w:rFonts w:ascii="Arial" w:hAnsi="Arial" w:cs="Arial"/>
          <w:color w:val="000000"/>
          <w:shd w:val="clear" w:color="auto" w:fill="FFFFFF"/>
        </w:rPr>
        <w:t xml:space="preserve">ing </w:t>
      </w:r>
      <w:r w:rsidR="00DB02F5" w:rsidRPr="004A5762">
        <w:rPr>
          <w:rStyle w:val="selectable"/>
          <w:rFonts w:ascii="Arial" w:hAnsi="Arial" w:cs="Arial"/>
          <w:color w:val="000000"/>
          <w:shd w:val="clear" w:color="auto" w:fill="FFFFFF"/>
        </w:rPr>
        <w:t xml:space="preserve">number of companies founded going from 608,000 in 2015 to 660,000 </w:t>
      </w:r>
      <w:r w:rsidR="00DB02F5" w:rsidRPr="004A5762">
        <w:rPr>
          <w:rFonts w:ascii="Arial" w:hAnsi="Arial" w:cs="Arial"/>
        </w:rPr>
        <w:t>(Bounds, 2017).</w:t>
      </w:r>
    </w:p>
    <w:p w14:paraId="65535976" w14:textId="65780902" w:rsidR="0037579E" w:rsidRPr="004A5762" w:rsidRDefault="00ED26F0">
      <w:pPr>
        <w:rPr>
          <w:rFonts w:ascii="Arial" w:hAnsi="Arial" w:cs="Arial"/>
        </w:rPr>
      </w:pPr>
      <w:r w:rsidRPr="004A5762">
        <w:rPr>
          <w:rFonts w:ascii="Arial" w:hAnsi="Arial" w:cs="Arial"/>
        </w:rPr>
        <w:t>A</w:t>
      </w:r>
      <w:r w:rsidR="00F464E1" w:rsidRPr="004A5762">
        <w:rPr>
          <w:rFonts w:ascii="Arial" w:hAnsi="Arial" w:cs="Arial"/>
        </w:rPr>
        <w:t xml:space="preserve"> link</w:t>
      </w:r>
      <w:r w:rsidRPr="004A5762">
        <w:rPr>
          <w:rFonts w:ascii="Arial" w:hAnsi="Arial" w:cs="Arial"/>
        </w:rPr>
        <w:t xml:space="preserve"> is often made</w:t>
      </w:r>
      <w:r w:rsidR="00F464E1" w:rsidRPr="004A5762">
        <w:rPr>
          <w:rFonts w:ascii="Arial" w:hAnsi="Arial" w:cs="Arial"/>
        </w:rPr>
        <w:t xml:space="preserve"> between the perception of risk and the </w:t>
      </w:r>
      <w:r w:rsidRPr="004A5762">
        <w:rPr>
          <w:rFonts w:ascii="Arial" w:hAnsi="Arial" w:cs="Arial"/>
        </w:rPr>
        <w:t>start-up</w:t>
      </w:r>
      <w:r w:rsidR="00F464E1" w:rsidRPr="004A5762">
        <w:rPr>
          <w:rFonts w:ascii="Arial" w:hAnsi="Arial" w:cs="Arial"/>
        </w:rPr>
        <w:t xml:space="preserve"> of businesses (Scott Twomey,</w:t>
      </w:r>
      <w:r w:rsidR="002034C5" w:rsidRPr="004A5762">
        <w:rPr>
          <w:rFonts w:ascii="Arial" w:hAnsi="Arial" w:cs="Arial"/>
        </w:rPr>
        <w:t xml:space="preserve"> </w:t>
      </w:r>
      <w:r w:rsidR="00F464E1" w:rsidRPr="004A5762">
        <w:rPr>
          <w:rFonts w:ascii="Arial" w:hAnsi="Arial" w:cs="Arial"/>
        </w:rPr>
        <w:t>1988</w:t>
      </w:r>
      <w:r w:rsidRPr="004A5762">
        <w:rPr>
          <w:rFonts w:ascii="Arial" w:hAnsi="Arial" w:cs="Arial"/>
        </w:rPr>
        <w:t xml:space="preserve">; </w:t>
      </w:r>
      <w:proofErr w:type="spellStart"/>
      <w:r w:rsidR="00F464E1" w:rsidRPr="004A5762">
        <w:rPr>
          <w:rFonts w:ascii="Arial" w:hAnsi="Arial" w:cs="Arial"/>
          <w:color w:val="000000"/>
          <w:shd w:val="clear" w:color="auto" w:fill="FFFFFF"/>
        </w:rPr>
        <w:t>Murmann</w:t>
      </w:r>
      <w:proofErr w:type="spellEnd"/>
      <w:r w:rsidR="00F464E1" w:rsidRPr="004A5762">
        <w:rPr>
          <w:rFonts w:ascii="Arial" w:hAnsi="Arial" w:cs="Arial"/>
          <w:color w:val="000000"/>
          <w:shd w:val="clear" w:color="auto" w:fill="FFFFFF"/>
        </w:rPr>
        <w:t xml:space="preserve"> and Sardana, 2012</w:t>
      </w:r>
      <w:r w:rsidRPr="004A5762">
        <w:rPr>
          <w:rFonts w:ascii="Arial" w:hAnsi="Arial" w:cs="Arial"/>
          <w:color w:val="000000"/>
          <w:shd w:val="clear" w:color="auto" w:fill="FFFFFF"/>
        </w:rPr>
        <w:t xml:space="preserve">; </w:t>
      </w:r>
      <w:proofErr w:type="spellStart"/>
      <w:r w:rsidR="001F0CD6" w:rsidRPr="004A5762">
        <w:rPr>
          <w:rFonts w:ascii="Arial" w:hAnsi="Arial" w:cs="Arial"/>
          <w:color w:val="000000"/>
          <w:shd w:val="clear" w:color="auto" w:fill="FFFFFF"/>
        </w:rPr>
        <w:t>Hoogendoorn</w:t>
      </w:r>
      <w:proofErr w:type="spellEnd"/>
      <w:r w:rsidR="001F0CD6" w:rsidRPr="004A5762">
        <w:rPr>
          <w:rFonts w:ascii="Arial" w:hAnsi="Arial" w:cs="Arial"/>
          <w:color w:val="000000"/>
          <w:shd w:val="clear" w:color="auto" w:fill="FFFFFF"/>
        </w:rPr>
        <w:t xml:space="preserve">, van der </w:t>
      </w:r>
      <w:proofErr w:type="spellStart"/>
      <w:r w:rsidR="001F0CD6" w:rsidRPr="004A5762">
        <w:rPr>
          <w:rFonts w:ascii="Arial" w:hAnsi="Arial" w:cs="Arial"/>
          <w:color w:val="000000"/>
          <w:shd w:val="clear" w:color="auto" w:fill="FFFFFF"/>
        </w:rPr>
        <w:t>Zwan</w:t>
      </w:r>
      <w:proofErr w:type="spellEnd"/>
      <w:r w:rsidR="001F0CD6" w:rsidRPr="004A5762">
        <w:rPr>
          <w:rFonts w:ascii="Arial" w:hAnsi="Arial" w:cs="Arial"/>
          <w:color w:val="000000"/>
          <w:shd w:val="clear" w:color="auto" w:fill="FFFFFF"/>
        </w:rPr>
        <w:t xml:space="preserve"> and </w:t>
      </w:r>
      <w:proofErr w:type="spellStart"/>
      <w:r w:rsidR="001F0CD6" w:rsidRPr="004A5762">
        <w:rPr>
          <w:rFonts w:ascii="Arial" w:hAnsi="Arial" w:cs="Arial"/>
          <w:color w:val="000000"/>
          <w:shd w:val="clear" w:color="auto" w:fill="FFFFFF"/>
        </w:rPr>
        <w:t>Thurik</w:t>
      </w:r>
      <w:proofErr w:type="spellEnd"/>
      <w:r w:rsidR="001F0CD6" w:rsidRPr="004A5762">
        <w:rPr>
          <w:rFonts w:ascii="Arial" w:hAnsi="Arial" w:cs="Arial"/>
          <w:color w:val="000000"/>
          <w:shd w:val="clear" w:color="auto" w:fill="FFFFFF"/>
        </w:rPr>
        <w:t>, 2017)</w:t>
      </w:r>
      <w:r w:rsidR="00F464E1" w:rsidRPr="004A5762">
        <w:rPr>
          <w:rFonts w:ascii="Arial" w:hAnsi="Arial" w:cs="Arial"/>
        </w:rPr>
        <w:t>.</w:t>
      </w:r>
      <w:r w:rsidR="00C459B4" w:rsidRPr="004A5762">
        <w:rPr>
          <w:rFonts w:ascii="Arial" w:hAnsi="Arial" w:cs="Arial"/>
        </w:rPr>
        <w:t xml:space="preserve"> </w:t>
      </w:r>
      <w:r w:rsidRPr="004A5762">
        <w:rPr>
          <w:rFonts w:ascii="Arial" w:hAnsi="Arial" w:cs="Arial"/>
        </w:rPr>
        <w:t>G</w:t>
      </w:r>
      <w:r w:rsidR="00C459B4" w:rsidRPr="004A5762">
        <w:rPr>
          <w:rFonts w:ascii="Arial" w:hAnsi="Arial" w:cs="Arial"/>
        </w:rPr>
        <w:t>iven the ensuing situation</w:t>
      </w:r>
      <w:r w:rsidR="00FC5417">
        <w:rPr>
          <w:rFonts w:ascii="Arial" w:hAnsi="Arial" w:cs="Arial"/>
        </w:rPr>
        <w:t>,</w:t>
      </w:r>
      <w:r w:rsidR="00C459B4" w:rsidRPr="004A5762">
        <w:rPr>
          <w:rFonts w:ascii="Arial" w:hAnsi="Arial" w:cs="Arial"/>
        </w:rPr>
        <w:t xml:space="preserve"> the </w:t>
      </w:r>
      <w:r w:rsidR="0066481E" w:rsidRPr="004A5762">
        <w:rPr>
          <w:rFonts w:ascii="Arial" w:hAnsi="Arial" w:cs="Arial"/>
        </w:rPr>
        <w:t>UK</w:t>
      </w:r>
      <w:r w:rsidR="00C459B4" w:rsidRPr="004A5762">
        <w:rPr>
          <w:rFonts w:ascii="Arial" w:hAnsi="Arial" w:cs="Arial"/>
        </w:rPr>
        <w:t xml:space="preserve"> finds itself with the potential forthcoming of the </w:t>
      </w:r>
      <w:r w:rsidR="0066481E" w:rsidRPr="004A5762">
        <w:rPr>
          <w:rFonts w:ascii="Arial" w:hAnsi="Arial" w:cs="Arial"/>
        </w:rPr>
        <w:lastRenderedPageBreak/>
        <w:t>UK</w:t>
      </w:r>
      <w:r w:rsidR="00C459B4" w:rsidRPr="004A5762">
        <w:rPr>
          <w:rFonts w:ascii="Arial" w:hAnsi="Arial" w:cs="Arial"/>
        </w:rPr>
        <w:t xml:space="preserve">’s exit from the </w:t>
      </w:r>
      <w:r w:rsidR="002034C5" w:rsidRPr="004A5762">
        <w:rPr>
          <w:rFonts w:ascii="Arial" w:hAnsi="Arial" w:cs="Arial"/>
        </w:rPr>
        <w:t>E</w:t>
      </w:r>
      <w:r w:rsidR="00C459B4" w:rsidRPr="004A5762">
        <w:rPr>
          <w:rFonts w:ascii="Arial" w:hAnsi="Arial" w:cs="Arial"/>
        </w:rPr>
        <w:t xml:space="preserve">uropean </w:t>
      </w:r>
      <w:r w:rsidR="00FC5417">
        <w:rPr>
          <w:rFonts w:ascii="Arial" w:hAnsi="Arial" w:cs="Arial"/>
        </w:rPr>
        <w:t>U</w:t>
      </w:r>
      <w:r w:rsidR="00C459B4" w:rsidRPr="004A5762">
        <w:rPr>
          <w:rFonts w:ascii="Arial" w:hAnsi="Arial" w:cs="Arial"/>
        </w:rPr>
        <w:t xml:space="preserve">nion and access to the single market, </w:t>
      </w:r>
      <w:r w:rsidRPr="004A5762">
        <w:rPr>
          <w:rFonts w:ascii="Arial" w:hAnsi="Arial" w:cs="Arial"/>
        </w:rPr>
        <w:t>maybe</w:t>
      </w:r>
      <w:r w:rsidR="00C459B4" w:rsidRPr="004A5762">
        <w:rPr>
          <w:rFonts w:ascii="Arial" w:hAnsi="Arial" w:cs="Arial"/>
        </w:rPr>
        <w:t xml:space="preserve"> the level of risk </w:t>
      </w:r>
      <w:r w:rsidRPr="004A5762">
        <w:rPr>
          <w:rFonts w:ascii="Arial" w:hAnsi="Arial" w:cs="Arial"/>
        </w:rPr>
        <w:t>has increased</w:t>
      </w:r>
      <w:r w:rsidR="00C459B4" w:rsidRPr="004A5762">
        <w:rPr>
          <w:rFonts w:ascii="Arial" w:hAnsi="Arial" w:cs="Arial"/>
        </w:rPr>
        <w:t xml:space="preserve"> </w:t>
      </w:r>
      <w:r w:rsidR="00E5441E" w:rsidRPr="004A5762">
        <w:rPr>
          <w:rStyle w:val="selectable"/>
          <w:rFonts w:ascii="Arial" w:hAnsi="Arial" w:cs="Arial"/>
          <w:color w:val="000000"/>
          <w:shd w:val="clear" w:color="auto" w:fill="FFFFFF"/>
        </w:rPr>
        <w:t xml:space="preserve">(Howarth and </w:t>
      </w:r>
      <w:proofErr w:type="spellStart"/>
      <w:r w:rsidR="00E5441E" w:rsidRPr="004A5762">
        <w:rPr>
          <w:rStyle w:val="selectable"/>
          <w:rFonts w:ascii="Arial" w:hAnsi="Arial" w:cs="Arial"/>
          <w:color w:val="000000"/>
          <w:shd w:val="clear" w:color="auto" w:fill="FFFFFF"/>
        </w:rPr>
        <w:t>Quaglia</w:t>
      </w:r>
      <w:proofErr w:type="spellEnd"/>
      <w:r w:rsidR="00E5441E" w:rsidRPr="004A5762">
        <w:rPr>
          <w:rStyle w:val="selectable"/>
          <w:rFonts w:ascii="Arial" w:hAnsi="Arial" w:cs="Arial"/>
          <w:color w:val="000000"/>
          <w:shd w:val="clear" w:color="auto" w:fill="FFFFFF"/>
        </w:rPr>
        <w:t>, 2017)</w:t>
      </w:r>
      <w:r w:rsidR="00C459B4" w:rsidRPr="004A5762">
        <w:rPr>
          <w:rStyle w:val="selectable"/>
          <w:rFonts w:ascii="Arial" w:hAnsi="Arial" w:cs="Arial"/>
          <w:color w:val="000000"/>
          <w:shd w:val="clear" w:color="auto" w:fill="FFFFFF"/>
        </w:rPr>
        <w:t>.</w:t>
      </w:r>
      <w:r w:rsidR="004662BD" w:rsidRPr="004A5762">
        <w:rPr>
          <w:rFonts w:ascii="Arial" w:hAnsi="Arial" w:cs="Arial"/>
        </w:rPr>
        <w:t xml:space="preserve"> </w:t>
      </w:r>
      <w:r w:rsidR="00E5441E" w:rsidRPr="004A5762">
        <w:rPr>
          <w:rFonts w:ascii="Arial" w:hAnsi="Arial" w:cs="Arial"/>
          <w:color w:val="000000"/>
          <w:shd w:val="clear" w:color="auto" w:fill="FFFFFF"/>
        </w:rPr>
        <w:t>P</w:t>
      </w:r>
      <w:r w:rsidR="00391E35" w:rsidRPr="004A5762">
        <w:rPr>
          <w:rFonts w:ascii="Arial" w:hAnsi="Arial" w:cs="Arial"/>
        </w:rPr>
        <w:t>erhaps due to the increased uncertainty</w:t>
      </w:r>
      <w:r w:rsidR="00FC5417">
        <w:rPr>
          <w:rFonts w:ascii="Arial" w:hAnsi="Arial" w:cs="Arial"/>
        </w:rPr>
        <w:t>,</w:t>
      </w:r>
      <w:r w:rsidR="00391E35" w:rsidRPr="004A5762">
        <w:rPr>
          <w:rFonts w:ascii="Arial" w:hAnsi="Arial" w:cs="Arial"/>
        </w:rPr>
        <w:t xml:space="preserve"> there will be a limited propensity for young adults to take up increased </w:t>
      </w:r>
      <w:r w:rsidR="00FF129D" w:rsidRPr="004A5762">
        <w:rPr>
          <w:rFonts w:ascii="Arial" w:hAnsi="Arial" w:cs="Arial"/>
        </w:rPr>
        <w:t>uncertainty</w:t>
      </w:r>
      <w:r w:rsidR="00391E35" w:rsidRPr="004A5762">
        <w:rPr>
          <w:rFonts w:ascii="Arial" w:hAnsi="Arial" w:cs="Arial"/>
        </w:rPr>
        <w:t xml:space="preserve"> within their lives by </w:t>
      </w:r>
      <w:r w:rsidRPr="004A5762">
        <w:rPr>
          <w:rFonts w:ascii="Arial" w:hAnsi="Arial" w:cs="Arial"/>
        </w:rPr>
        <w:t>becoming an entrepreneur</w:t>
      </w:r>
      <w:r w:rsidR="00391E35" w:rsidRPr="004A5762">
        <w:rPr>
          <w:rFonts w:ascii="Arial" w:hAnsi="Arial" w:cs="Arial"/>
        </w:rPr>
        <w:t xml:space="preserve"> (Warrington, 2018).</w:t>
      </w:r>
    </w:p>
    <w:p w14:paraId="499BDF18" w14:textId="28AE69E2" w:rsidR="00140469" w:rsidRPr="004A5762" w:rsidRDefault="00777CA5">
      <w:pPr>
        <w:rPr>
          <w:rFonts w:ascii="Arial" w:hAnsi="Arial" w:cs="Arial"/>
        </w:rPr>
      </w:pPr>
      <w:r w:rsidRPr="004A5762">
        <w:rPr>
          <w:rFonts w:ascii="Arial" w:hAnsi="Arial" w:cs="Arial"/>
        </w:rPr>
        <w:t>S</w:t>
      </w:r>
      <w:r w:rsidR="00B376AD" w:rsidRPr="004A5762">
        <w:rPr>
          <w:rFonts w:ascii="Arial" w:hAnsi="Arial" w:cs="Arial"/>
        </w:rPr>
        <w:t>tudies</w:t>
      </w:r>
      <w:r w:rsidRPr="004A5762">
        <w:rPr>
          <w:rFonts w:ascii="Arial" w:hAnsi="Arial" w:cs="Arial"/>
        </w:rPr>
        <w:t xml:space="preserve"> show</w:t>
      </w:r>
      <w:r w:rsidR="00B376AD" w:rsidRPr="004A5762">
        <w:rPr>
          <w:rFonts w:ascii="Arial" w:hAnsi="Arial" w:cs="Arial"/>
        </w:rPr>
        <w:t xml:space="preserve"> 30% of </w:t>
      </w:r>
      <w:proofErr w:type="gramStart"/>
      <w:r w:rsidR="00B376AD" w:rsidRPr="004A5762">
        <w:rPr>
          <w:rFonts w:ascii="Arial" w:hAnsi="Arial" w:cs="Arial"/>
        </w:rPr>
        <w:t>18-35 year</w:t>
      </w:r>
      <w:proofErr w:type="gramEnd"/>
      <w:r w:rsidR="00B376AD" w:rsidRPr="004A5762">
        <w:rPr>
          <w:rFonts w:ascii="Arial" w:hAnsi="Arial" w:cs="Arial"/>
        </w:rPr>
        <w:t xml:space="preserve"> olds in the </w:t>
      </w:r>
      <w:r w:rsidR="0066481E" w:rsidRPr="004A5762">
        <w:rPr>
          <w:rFonts w:ascii="Arial" w:hAnsi="Arial" w:cs="Arial"/>
        </w:rPr>
        <w:t>UK</w:t>
      </w:r>
      <w:r w:rsidR="00B376AD" w:rsidRPr="004A5762">
        <w:rPr>
          <w:rFonts w:ascii="Arial" w:hAnsi="Arial" w:cs="Arial"/>
        </w:rPr>
        <w:t xml:space="preserve"> are interested in</w:t>
      </w:r>
      <w:r w:rsidR="00ED26F0" w:rsidRPr="004A5762">
        <w:rPr>
          <w:rFonts w:ascii="Arial" w:hAnsi="Arial" w:cs="Arial"/>
        </w:rPr>
        <w:t xml:space="preserve"> becoming an </w:t>
      </w:r>
      <w:r w:rsidR="00B10D16" w:rsidRPr="004A5762">
        <w:rPr>
          <w:rFonts w:ascii="Arial" w:hAnsi="Arial" w:cs="Arial"/>
        </w:rPr>
        <w:t>entrepreneur, but</w:t>
      </w:r>
      <w:r w:rsidR="0056241E" w:rsidRPr="004A5762">
        <w:rPr>
          <w:rFonts w:ascii="Arial" w:hAnsi="Arial" w:cs="Arial"/>
        </w:rPr>
        <w:t xml:space="preserve"> they are</w:t>
      </w:r>
      <w:r w:rsidR="00B376AD" w:rsidRPr="004A5762">
        <w:rPr>
          <w:rFonts w:ascii="Arial" w:hAnsi="Arial" w:cs="Arial"/>
        </w:rPr>
        <w:t xml:space="preserve"> not concerned </w:t>
      </w:r>
      <w:r w:rsidR="00FE2431" w:rsidRPr="004A5762">
        <w:rPr>
          <w:rFonts w:ascii="Arial" w:hAnsi="Arial" w:cs="Arial"/>
        </w:rPr>
        <w:t xml:space="preserve">about finances; </w:t>
      </w:r>
      <w:r w:rsidR="000208D8" w:rsidRPr="004A5762">
        <w:rPr>
          <w:rFonts w:ascii="Arial" w:hAnsi="Arial" w:cs="Arial"/>
        </w:rPr>
        <w:t>however,</w:t>
      </w:r>
      <w:r w:rsidR="00FE2431" w:rsidRPr="004A5762">
        <w:rPr>
          <w:rFonts w:ascii="Arial" w:hAnsi="Arial" w:cs="Arial"/>
        </w:rPr>
        <w:t xml:space="preserve"> are </w:t>
      </w:r>
      <w:r w:rsidR="0056241E" w:rsidRPr="004A5762">
        <w:rPr>
          <w:rFonts w:ascii="Arial" w:hAnsi="Arial" w:cs="Arial"/>
        </w:rPr>
        <w:t>worried</w:t>
      </w:r>
      <w:r w:rsidR="00FE2431" w:rsidRPr="004A5762">
        <w:rPr>
          <w:rFonts w:ascii="Arial" w:hAnsi="Arial" w:cs="Arial"/>
        </w:rPr>
        <w:t xml:space="preserve"> about their lack of knowledge in </w:t>
      </w:r>
      <w:r w:rsidR="0056241E" w:rsidRPr="004A5762">
        <w:rPr>
          <w:rFonts w:ascii="Arial" w:hAnsi="Arial" w:cs="Arial"/>
        </w:rPr>
        <w:t>business</w:t>
      </w:r>
      <w:r w:rsidR="00FE2431" w:rsidRPr="004A5762">
        <w:rPr>
          <w:rFonts w:ascii="Arial" w:hAnsi="Arial" w:cs="Arial"/>
        </w:rPr>
        <w:t xml:space="preserve"> </w:t>
      </w:r>
      <w:r w:rsidR="001324F9" w:rsidRPr="004A5762">
        <w:rPr>
          <w:rFonts w:ascii="Arial" w:hAnsi="Arial" w:cs="Arial"/>
        </w:rPr>
        <w:t xml:space="preserve">(Cotton, 2018). </w:t>
      </w:r>
      <w:r w:rsidRPr="004A5762">
        <w:rPr>
          <w:rFonts w:ascii="Arial" w:hAnsi="Arial" w:cs="Arial"/>
        </w:rPr>
        <w:t>S</w:t>
      </w:r>
      <w:r w:rsidR="001324F9" w:rsidRPr="004A5762">
        <w:rPr>
          <w:rFonts w:ascii="Arial" w:hAnsi="Arial" w:cs="Arial"/>
        </w:rPr>
        <w:t>uggest</w:t>
      </w:r>
      <w:r w:rsidRPr="004A5762">
        <w:rPr>
          <w:rFonts w:ascii="Arial" w:hAnsi="Arial" w:cs="Arial"/>
        </w:rPr>
        <w:t>ing</w:t>
      </w:r>
      <w:r w:rsidR="001324F9" w:rsidRPr="004A5762">
        <w:rPr>
          <w:rFonts w:ascii="Arial" w:hAnsi="Arial" w:cs="Arial"/>
        </w:rPr>
        <w:t xml:space="preserve"> a disconnect between the perception of </w:t>
      </w:r>
      <w:r w:rsidR="00C212AF" w:rsidRPr="004A5762">
        <w:rPr>
          <w:rFonts w:ascii="Arial" w:hAnsi="Arial" w:cs="Arial"/>
        </w:rPr>
        <w:t>barriers</w:t>
      </w:r>
      <w:r w:rsidR="001324F9" w:rsidRPr="004A5762">
        <w:rPr>
          <w:rFonts w:ascii="Arial" w:hAnsi="Arial" w:cs="Arial"/>
        </w:rPr>
        <w:t xml:space="preserve"> and actual barriers faced by young entrepreneurs</w:t>
      </w:r>
      <w:r w:rsidRPr="004A5762">
        <w:rPr>
          <w:rFonts w:ascii="Arial" w:hAnsi="Arial" w:cs="Arial"/>
        </w:rPr>
        <w:t xml:space="preserve"> in the </w:t>
      </w:r>
      <w:r w:rsidR="0066481E" w:rsidRPr="004A5762">
        <w:rPr>
          <w:rFonts w:ascii="Arial" w:hAnsi="Arial" w:cs="Arial"/>
        </w:rPr>
        <w:t>UK</w:t>
      </w:r>
      <w:r w:rsidR="00035C5B" w:rsidRPr="004A5762">
        <w:rPr>
          <w:rFonts w:ascii="Arial" w:hAnsi="Arial" w:cs="Arial"/>
        </w:rPr>
        <w:t xml:space="preserve"> because </w:t>
      </w:r>
      <w:r w:rsidRPr="004A5762">
        <w:rPr>
          <w:rFonts w:ascii="Arial" w:hAnsi="Arial" w:cs="Arial"/>
        </w:rPr>
        <w:t xml:space="preserve">numerous </w:t>
      </w:r>
      <w:r w:rsidR="000208D8" w:rsidRPr="004A5762">
        <w:rPr>
          <w:rFonts w:ascii="Arial" w:hAnsi="Arial" w:cs="Arial"/>
        </w:rPr>
        <w:t>academics</w:t>
      </w:r>
      <w:r w:rsidR="00035C5B" w:rsidRPr="004A5762">
        <w:rPr>
          <w:rFonts w:ascii="Arial" w:hAnsi="Arial" w:cs="Arial"/>
        </w:rPr>
        <w:t xml:space="preserve"> have </w:t>
      </w:r>
      <w:r w:rsidRPr="004A5762">
        <w:rPr>
          <w:rFonts w:ascii="Arial" w:hAnsi="Arial" w:cs="Arial"/>
        </w:rPr>
        <w:t>been vocal upon</w:t>
      </w:r>
      <w:r w:rsidR="00035C5B" w:rsidRPr="004A5762">
        <w:rPr>
          <w:rFonts w:ascii="Arial" w:hAnsi="Arial" w:cs="Arial"/>
        </w:rPr>
        <w:t xml:space="preserve"> how access to finance is one of the</w:t>
      </w:r>
      <w:r w:rsidR="00B10D16">
        <w:rPr>
          <w:rFonts w:ascii="Arial" w:hAnsi="Arial" w:cs="Arial"/>
        </w:rPr>
        <w:t xml:space="preserve"> significant </w:t>
      </w:r>
      <w:r w:rsidR="00035C5B" w:rsidRPr="004A5762">
        <w:rPr>
          <w:rFonts w:ascii="Arial" w:hAnsi="Arial" w:cs="Arial"/>
        </w:rPr>
        <w:t xml:space="preserve"> problems when facing the creation of a new venture</w:t>
      </w:r>
      <w:r w:rsidR="000208D8" w:rsidRPr="004A5762">
        <w:rPr>
          <w:rFonts w:ascii="Arial" w:hAnsi="Arial" w:cs="Arial"/>
          <w:color w:val="000000"/>
          <w:shd w:val="clear" w:color="auto" w:fill="FFFFFF"/>
        </w:rPr>
        <w:t xml:space="preserve"> (North, Baldock and Ullah, 2013</w:t>
      </w:r>
      <w:r w:rsidR="00744FFF" w:rsidRPr="004A5762">
        <w:rPr>
          <w:rFonts w:ascii="Arial" w:hAnsi="Arial" w:cs="Arial"/>
          <w:color w:val="000000"/>
          <w:shd w:val="clear" w:color="auto" w:fill="FFFFFF"/>
        </w:rPr>
        <w:t xml:space="preserve">; </w:t>
      </w:r>
      <w:r w:rsidR="000208D8" w:rsidRPr="004A5762">
        <w:rPr>
          <w:rFonts w:ascii="Arial" w:hAnsi="Arial" w:cs="Arial"/>
          <w:color w:val="000000"/>
          <w:shd w:val="clear" w:color="auto" w:fill="FFFFFF"/>
        </w:rPr>
        <w:t>Hughes, 199</w:t>
      </w:r>
      <w:r w:rsidR="00744FFF" w:rsidRPr="004A5762">
        <w:rPr>
          <w:rFonts w:ascii="Arial" w:hAnsi="Arial" w:cs="Arial"/>
          <w:color w:val="000000"/>
          <w:shd w:val="clear" w:color="auto" w:fill="FFFFFF"/>
        </w:rPr>
        <w:t>7</w:t>
      </w:r>
      <w:r w:rsidR="0056241E" w:rsidRPr="004A5762">
        <w:rPr>
          <w:rFonts w:ascii="Arial" w:hAnsi="Arial" w:cs="Arial"/>
          <w:color w:val="000000"/>
          <w:shd w:val="clear" w:color="auto" w:fill="FFFFFF"/>
        </w:rPr>
        <w:t xml:space="preserve">; </w:t>
      </w:r>
      <w:proofErr w:type="spellStart"/>
      <w:r w:rsidR="000208D8" w:rsidRPr="004A5762">
        <w:rPr>
          <w:rFonts w:ascii="Arial" w:hAnsi="Arial" w:cs="Arial"/>
          <w:color w:val="000000"/>
          <w:shd w:val="clear" w:color="auto" w:fill="FFFFFF"/>
        </w:rPr>
        <w:t>Osano</w:t>
      </w:r>
      <w:proofErr w:type="spellEnd"/>
      <w:r w:rsidR="000208D8" w:rsidRPr="004A5762">
        <w:rPr>
          <w:rFonts w:ascii="Arial" w:hAnsi="Arial" w:cs="Arial"/>
          <w:color w:val="000000"/>
          <w:shd w:val="clear" w:color="auto" w:fill="FFFFFF"/>
        </w:rPr>
        <w:t xml:space="preserve"> and </w:t>
      </w:r>
      <w:proofErr w:type="spellStart"/>
      <w:r w:rsidR="000208D8" w:rsidRPr="004A5762">
        <w:rPr>
          <w:rFonts w:ascii="Arial" w:hAnsi="Arial" w:cs="Arial"/>
          <w:color w:val="000000"/>
          <w:shd w:val="clear" w:color="auto" w:fill="FFFFFF"/>
        </w:rPr>
        <w:t>Languitone</w:t>
      </w:r>
      <w:proofErr w:type="spellEnd"/>
      <w:r w:rsidR="000208D8" w:rsidRPr="004A5762">
        <w:rPr>
          <w:rFonts w:ascii="Arial" w:hAnsi="Arial" w:cs="Arial"/>
          <w:color w:val="000000"/>
          <w:shd w:val="clear" w:color="auto" w:fill="FFFFFF"/>
        </w:rPr>
        <w:t>, 2016</w:t>
      </w:r>
      <w:r w:rsidR="004531E2" w:rsidRPr="004A5762">
        <w:rPr>
          <w:rFonts w:ascii="Arial" w:hAnsi="Arial" w:cs="Arial"/>
          <w:color w:val="000000"/>
          <w:shd w:val="clear" w:color="auto" w:fill="FFFFFF"/>
        </w:rPr>
        <w:t>)</w:t>
      </w:r>
      <w:r w:rsidR="00035C5B" w:rsidRPr="004A5762">
        <w:rPr>
          <w:rFonts w:ascii="Arial" w:hAnsi="Arial" w:cs="Arial"/>
        </w:rPr>
        <w:t>.</w:t>
      </w:r>
      <w:r w:rsidR="000208D8" w:rsidRPr="004A5762">
        <w:rPr>
          <w:rFonts w:ascii="Arial" w:hAnsi="Arial" w:cs="Arial"/>
        </w:rPr>
        <w:t xml:space="preserve"> This is concerning as young people hold the least amount in wealth so </w:t>
      </w:r>
      <w:r w:rsidRPr="004A5762">
        <w:rPr>
          <w:rFonts w:ascii="Arial" w:hAnsi="Arial" w:cs="Arial"/>
        </w:rPr>
        <w:t>are likely to find it more difficult than other</w:t>
      </w:r>
      <w:r w:rsidR="000208D8" w:rsidRPr="004A5762">
        <w:rPr>
          <w:rFonts w:ascii="Arial" w:hAnsi="Arial" w:cs="Arial"/>
        </w:rPr>
        <w:t xml:space="preserve"> age brackets to finance a venture (</w:t>
      </w:r>
      <w:r w:rsidR="000208D8" w:rsidRPr="004A5762">
        <w:rPr>
          <w:rFonts w:ascii="Arial" w:hAnsi="Arial" w:cs="Arial"/>
          <w:color w:val="000000"/>
          <w:shd w:val="clear" w:color="auto" w:fill="FFFFFF"/>
        </w:rPr>
        <w:t>Office for National Statistics,</w:t>
      </w:r>
      <w:r w:rsidR="006958F6" w:rsidRPr="004A5762">
        <w:rPr>
          <w:rFonts w:ascii="Arial" w:hAnsi="Arial" w:cs="Arial"/>
          <w:color w:val="000000"/>
          <w:shd w:val="clear" w:color="auto" w:fill="FFFFFF"/>
        </w:rPr>
        <w:t xml:space="preserve"> </w:t>
      </w:r>
      <w:r w:rsidR="000208D8" w:rsidRPr="004A5762">
        <w:rPr>
          <w:rFonts w:ascii="Arial" w:hAnsi="Arial" w:cs="Arial"/>
          <w:color w:val="000000"/>
          <w:shd w:val="clear" w:color="auto" w:fill="FFFFFF"/>
        </w:rPr>
        <w:t>2018)</w:t>
      </w:r>
      <w:r w:rsidR="000208D8" w:rsidRPr="004A5762">
        <w:rPr>
          <w:rFonts w:ascii="Arial" w:hAnsi="Arial" w:cs="Arial"/>
        </w:rPr>
        <w:t>.</w:t>
      </w:r>
      <w:r w:rsidR="00197ED8">
        <w:rPr>
          <w:rFonts w:ascii="Arial" w:hAnsi="Arial" w:cs="Arial"/>
        </w:rPr>
        <w:t xml:space="preserve"> </w:t>
      </w:r>
      <w:r w:rsidR="00B10D16">
        <w:rPr>
          <w:rFonts w:ascii="Arial" w:hAnsi="Arial" w:cs="Arial"/>
        </w:rPr>
        <w:t>However,</w:t>
      </w:r>
      <w:r w:rsidR="00824018" w:rsidRPr="004A5762">
        <w:rPr>
          <w:rFonts w:ascii="Arial" w:hAnsi="Arial" w:cs="Arial"/>
        </w:rPr>
        <w:t xml:space="preserve"> new crowdfunding sources have risen in popularity opening up the availability of new financing methods for a venture through means such as an initial coin offering (ICO)</w:t>
      </w:r>
      <w:r w:rsidR="0056241E" w:rsidRPr="004A5762">
        <w:rPr>
          <w:rFonts w:ascii="Arial" w:hAnsi="Arial" w:cs="Arial"/>
        </w:rPr>
        <w:t>(Parker, 2018; Kim, 2018; Joshi, 2018</w:t>
      </w:r>
      <w:r w:rsidR="00902050" w:rsidRPr="004A5762">
        <w:rPr>
          <w:rFonts w:ascii="Arial" w:hAnsi="Arial" w:cs="Arial"/>
          <w:color w:val="000000"/>
          <w:shd w:val="clear" w:color="auto" w:fill="FFFFFF"/>
        </w:rPr>
        <w:t xml:space="preserve">; </w:t>
      </w:r>
      <w:proofErr w:type="spellStart"/>
      <w:r w:rsidR="00902050" w:rsidRPr="004A5762">
        <w:rPr>
          <w:rFonts w:ascii="Arial" w:hAnsi="Arial" w:cs="Arial"/>
          <w:color w:val="000000"/>
          <w:shd w:val="clear" w:color="auto" w:fill="FFFFFF"/>
        </w:rPr>
        <w:t>Adhami</w:t>
      </w:r>
      <w:proofErr w:type="spellEnd"/>
      <w:r w:rsidR="00902050" w:rsidRPr="004A5762">
        <w:rPr>
          <w:rFonts w:ascii="Arial" w:hAnsi="Arial" w:cs="Arial"/>
          <w:color w:val="000000"/>
          <w:shd w:val="clear" w:color="auto" w:fill="FFFFFF"/>
        </w:rPr>
        <w:t xml:space="preserve">, </w:t>
      </w:r>
      <w:proofErr w:type="spellStart"/>
      <w:r w:rsidR="00902050" w:rsidRPr="004A5762">
        <w:rPr>
          <w:rFonts w:ascii="Arial" w:hAnsi="Arial" w:cs="Arial"/>
          <w:color w:val="000000"/>
          <w:shd w:val="clear" w:color="auto" w:fill="FFFFFF"/>
        </w:rPr>
        <w:t>Giudici</w:t>
      </w:r>
      <w:proofErr w:type="spellEnd"/>
      <w:r w:rsidR="00902050" w:rsidRPr="004A5762">
        <w:rPr>
          <w:rFonts w:ascii="Arial" w:hAnsi="Arial" w:cs="Arial"/>
          <w:color w:val="000000"/>
          <w:shd w:val="clear" w:color="auto" w:fill="FFFFFF"/>
        </w:rPr>
        <w:t xml:space="preserve"> and </w:t>
      </w:r>
      <w:proofErr w:type="spellStart"/>
      <w:r w:rsidR="00902050" w:rsidRPr="004A5762">
        <w:rPr>
          <w:rFonts w:ascii="Arial" w:hAnsi="Arial" w:cs="Arial"/>
          <w:color w:val="000000"/>
          <w:shd w:val="clear" w:color="auto" w:fill="FFFFFF"/>
        </w:rPr>
        <w:t>Martinazzi</w:t>
      </w:r>
      <w:proofErr w:type="spellEnd"/>
      <w:r w:rsidR="00902050" w:rsidRPr="004A5762">
        <w:rPr>
          <w:rFonts w:ascii="Arial" w:hAnsi="Arial" w:cs="Arial"/>
          <w:color w:val="000000"/>
          <w:shd w:val="clear" w:color="auto" w:fill="FFFFFF"/>
        </w:rPr>
        <w:t>, 2018).</w:t>
      </w:r>
    </w:p>
    <w:p w14:paraId="7BCA67FE" w14:textId="77777777" w:rsidR="00C212AF" w:rsidRPr="004A5762" w:rsidRDefault="00913993">
      <w:pPr>
        <w:rPr>
          <w:rFonts w:ascii="Arial" w:hAnsi="Arial" w:cs="Arial"/>
          <w:u w:val="single"/>
        </w:rPr>
      </w:pPr>
      <w:r w:rsidRPr="004A5762">
        <w:rPr>
          <w:rFonts w:ascii="Arial" w:hAnsi="Arial" w:cs="Arial"/>
          <w:u w:val="single"/>
        </w:rPr>
        <w:t xml:space="preserve">1.1 </w:t>
      </w:r>
      <w:r w:rsidR="00EB2208" w:rsidRPr="004A5762">
        <w:rPr>
          <w:rFonts w:ascii="Arial" w:hAnsi="Arial" w:cs="Arial"/>
          <w:u w:val="single"/>
        </w:rPr>
        <w:t>Rationale</w:t>
      </w:r>
    </w:p>
    <w:p w14:paraId="1F047808" w14:textId="628948A4" w:rsidR="005A3DB6" w:rsidRPr="004A5762" w:rsidRDefault="00F17FDC">
      <w:pPr>
        <w:rPr>
          <w:rFonts w:ascii="Arial" w:hAnsi="Arial" w:cs="Arial"/>
          <w:color w:val="000000"/>
          <w:shd w:val="clear" w:color="auto" w:fill="FFFFFF"/>
        </w:rPr>
      </w:pPr>
      <w:r w:rsidRPr="004A5762">
        <w:rPr>
          <w:rFonts w:ascii="Arial" w:hAnsi="Arial" w:cs="Arial"/>
        </w:rPr>
        <w:t>Birch (</w:t>
      </w:r>
      <w:r w:rsidR="005A3DB6" w:rsidRPr="004A5762">
        <w:rPr>
          <w:rFonts w:ascii="Arial" w:hAnsi="Arial" w:cs="Arial"/>
        </w:rPr>
        <w:t>1981)</w:t>
      </w:r>
      <w:r w:rsidRPr="004A5762">
        <w:rPr>
          <w:rFonts w:ascii="Arial" w:hAnsi="Arial" w:cs="Arial"/>
        </w:rPr>
        <w:t xml:space="preserve"> </w:t>
      </w:r>
      <w:r w:rsidR="00DB02F5" w:rsidRPr="004A5762">
        <w:rPr>
          <w:rFonts w:ascii="Arial" w:hAnsi="Arial" w:cs="Arial"/>
        </w:rPr>
        <w:t>showed</w:t>
      </w:r>
      <w:r w:rsidR="00B10D16">
        <w:rPr>
          <w:rFonts w:ascii="Arial" w:hAnsi="Arial" w:cs="Arial"/>
        </w:rPr>
        <w:t xml:space="preserve"> that</w:t>
      </w:r>
      <w:r w:rsidR="00D3397C" w:rsidRPr="004A5762">
        <w:rPr>
          <w:rFonts w:ascii="Arial" w:hAnsi="Arial" w:cs="Arial"/>
        </w:rPr>
        <w:t xml:space="preserve"> two</w:t>
      </w:r>
      <w:r w:rsidR="00B10D16">
        <w:rPr>
          <w:rFonts w:ascii="Arial" w:hAnsi="Arial" w:cs="Arial"/>
        </w:rPr>
        <w:t>-</w:t>
      </w:r>
      <w:r w:rsidR="00D3397C" w:rsidRPr="004A5762">
        <w:rPr>
          <w:rFonts w:ascii="Arial" w:hAnsi="Arial" w:cs="Arial"/>
        </w:rPr>
        <w:t>third</w:t>
      </w:r>
      <w:r w:rsidR="00B10D16">
        <w:rPr>
          <w:rFonts w:ascii="Arial" w:hAnsi="Arial" w:cs="Arial"/>
        </w:rPr>
        <w:t>s</w:t>
      </w:r>
      <w:r w:rsidR="00D3397C" w:rsidRPr="004A5762">
        <w:rPr>
          <w:rFonts w:ascii="Arial" w:hAnsi="Arial" w:cs="Arial"/>
        </w:rPr>
        <w:t xml:space="preserve"> of jobs ca</w:t>
      </w:r>
      <w:r w:rsidRPr="004A5762">
        <w:rPr>
          <w:rFonts w:ascii="Arial" w:hAnsi="Arial" w:cs="Arial"/>
        </w:rPr>
        <w:t xml:space="preserve">me from </w:t>
      </w:r>
      <w:r w:rsidR="00132F71" w:rsidRPr="004A5762">
        <w:rPr>
          <w:rFonts w:ascii="Arial" w:hAnsi="Arial" w:cs="Arial"/>
        </w:rPr>
        <w:t xml:space="preserve">firms with less than 20 workers during </w:t>
      </w:r>
      <w:r w:rsidR="00B10D16">
        <w:rPr>
          <w:rFonts w:ascii="Arial" w:hAnsi="Arial" w:cs="Arial"/>
        </w:rPr>
        <w:t>from</w:t>
      </w:r>
      <w:r w:rsidR="00132F71" w:rsidRPr="004A5762">
        <w:rPr>
          <w:rFonts w:ascii="Arial" w:hAnsi="Arial" w:cs="Arial"/>
        </w:rPr>
        <w:t xml:space="preserve"> 1969</w:t>
      </w:r>
      <w:r w:rsidR="00B10D16">
        <w:rPr>
          <w:rFonts w:ascii="Arial" w:hAnsi="Arial" w:cs="Arial"/>
        </w:rPr>
        <w:t xml:space="preserve"> to </w:t>
      </w:r>
      <w:r w:rsidR="00132F71" w:rsidRPr="004A5762">
        <w:rPr>
          <w:rFonts w:ascii="Arial" w:hAnsi="Arial" w:cs="Arial"/>
        </w:rPr>
        <w:t xml:space="preserve">1976. </w:t>
      </w:r>
      <w:r w:rsidR="00985785" w:rsidRPr="004A5762">
        <w:rPr>
          <w:rFonts w:ascii="Arial" w:hAnsi="Arial" w:cs="Arial"/>
        </w:rPr>
        <w:t>So,</w:t>
      </w:r>
      <w:r w:rsidR="00132F71" w:rsidRPr="004A5762">
        <w:rPr>
          <w:rFonts w:ascii="Arial" w:hAnsi="Arial" w:cs="Arial"/>
        </w:rPr>
        <w:t xml:space="preserve"> in order to combat the regional inequality that the </w:t>
      </w:r>
      <w:r w:rsidR="0066481E" w:rsidRPr="004A5762">
        <w:rPr>
          <w:rFonts w:ascii="Arial" w:hAnsi="Arial" w:cs="Arial"/>
        </w:rPr>
        <w:t>UK</w:t>
      </w:r>
      <w:r w:rsidR="00132F71" w:rsidRPr="004A5762">
        <w:rPr>
          <w:rFonts w:ascii="Arial" w:hAnsi="Arial" w:cs="Arial"/>
        </w:rPr>
        <w:t xml:space="preserve"> is currently facing it is </w:t>
      </w:r>
      <w:r w:rsidR="00B10D16">
        <w:rPr>
          <w:rFonts w:ascii="Arial" w:hAnsi="Arial" w:cs="Arial"/>
        </w:rPr>
        <w:t xml:space="preserve">essential </w:t>
      </w:r>
      <w:r w:rsidR="00132F71" w:rsidRPr="004A5762">
        <w:rPr>
          <w:rFonts w:ascii="Arial" w:hAnsi="Arial" w:cs="Arial"/>
        </w:rPr>
        <w:t>more jobs are created</w:t>
      </w:r>
      <w:r w:rsidR="005A3DB6" w:rsidRPr="004A5762">
        <w:rPr>
          <w:rFonts w:ascii="Arial" w:hAnsi="Arial" w:cs="Arial"/>
        </w:rPr>
        <w:t xml:space="preserve"> in the areas that are </w:t>
      </w:r>
      <w:r w:rsidR="00985785" w:rsidRPr="004A5762">
        <w:rPr>
          <w:rFonts w:ascii="Arial" w:hAnsi="Arial" w:cs="Arial"/>
        </w:rPr>
        <w:t>affected</w:t>
      </w:r>
      <w:r w:rsidR="006A331F" w:rsidRPr="004A5762">
        <w:rPr>
          <w:rFonts w:ascii="Arial" w:hAnsi="Arial" w:cs="Arial"/>
          <w:color w:val="000000"/>
          <w:shd w:val="clear" w:color="auto" w:fill="FFFFFF"/>
        </w:rPr>
        <w:t xml:space="preserve"> </w:t>
      </w:r>
      <w:r w:rsidR="00CD691E" w:rsidRPr="004A5762">
        <w:rPr>
          <w:rFonts w:ascii="Arial" w:hAnsi="Arial" w:cs="Arial"/>
          <w:color w:val="000000"/>
          <w:shd w:val="clear" w:color="auto" w:fill="FFFFFF"/>
        </w:rPr>
        <w:t>(Savage et al</w:t>
      </w:r>
      <w:r w:rsidR="00B10D16">
        <w:rPr>
          <w:rFonts w:ascii="Arial" w:hAnsi="Arial" w:cs="Arial"/>
          <w:color w:val="000000"/>
          <w:shd w:val="clear" w:color="auto" w:fill="FFFFFF"/>
        </w:rPr>
        <w:t>.</w:t>
      </w:r>
      <w:r w:rsidR="00CD691E" w:rsidRPr="004A5762">
        <w:rPr>
          <w:rFonts w:ascii="Arial" w:hAnsi="Arial" w:cs="Arial"/>
          <w:color w:val="000000"/>
          <w:shd w:val="clear" w:color="auto" w:fill="FFFFFF"/>
        </w:rPr>
        <w:t>, 2013</w:t>
      </w:r>
      <w:r w:rsidR="001C78C2" w:rsidRPr="004A5762">
        <w:rPr>
          <w:rFonts w:ascii="Arial" w:hAnsi="Arial" w:cs="Arial"/>
          <w:color w:val="000000"/>
          <w:shd w:val="clear" w:color="auto" w:fill="FFFFFF"/>
        </w:rPr>
        <w:t xml:space="preserve">; </w:t>
      </w:r>
      <w:r w:rsidR="006A331F" w:rsidRPr="004A5762">
        <w:rPr>
          <w:rFonts w:ascii="Arial" w:hAnsi="Arial" w:cs="Arial"/>
          <w:color w:val="000000"/>
          <w:shd w:val="clear" w:color="auto" w:fill="FFFFFF"/>
        </w:rPr>
        <w:t>McCann, 2016)</w:t>
      </w:r>
      <w:r w:rsidR="005A3DB6" w:rsidRPr="004A5762">
        <w:rPr>
          <w:rFonts w:ascii="Arial" w:hAnsi="Arial" w:cs="Arial"/>
        </w:rPr>
        <w:t xml:space="preserve">. The </w:t>
      </w:r>
      <w:r w:rsidR="005A3DB6" w:rsidRPr="004A5762">
        <w:rPr>
          <w:rFonts w:ascii="Arial" w:hAnsi="Arial" w:cs="Arial"/>
          <w:color w:val="000000"/>
          <w:shd w:val="clear" w:color="auto" w:fill="FFFFFF"/>
        </w:rPr>
        <w:t>Office for National Statistics (2018) showed wealth held by young individuals is the lowest compar</w:t>
      </w:r>
      <w:r w:rsidR="001C78C2" w:rsidRPr="004A5762">
        <w:rPr>
          <w:rFonts w:ascii="Arial" w:hAnsi="Arial" w:cs="Arial"/>
          <w:color w:val="000000"/>
          <w:shd w:val="clear" w:color="auto" w:fill="FFFFFF"/>
        </w:rPr>
        <w:t xml:space="preserve">ed </w:t>
      </w:r>
      <w:r w:rsidR="005A3DB6" w:rsidRPr="004A5762">
        <w:rPr>
          <w:rFonts w:ascii="Arial" w:hAnsi="Arial" w:cs="Arial"/>
          <w:color w:val="000000"/>
          <w:shd w:val="clear" w:color="auto" w:fill="FFFFFF"/>
        </w:rPr>
        <w:t>to all other age groups so it would be</w:t>
      </w:r>
      <w:r w:rsidR="00FC5417">
        <w:rPr>
          <w:rFonts w:ascii="Arial" w:hAnsi="Arial" w:cs="Arial"/>
          <w:color w:val="000000"/>
          <w:shd w:val="clear" w:color="auto" w:fill="FFFFFF"/>
        </w:rPr>
        <w:t xml:space="preserve"> an</w:t>
      </w:r>
      <w:r w:rsidR="005A3DB6" w:rsidRPr="004A5762">
        <w:rPr>
          <w:rFonts w:ascii="Arial" w:hAnsi="Arial" w:cs="Arial"/>
          <w:color w:val="000000"/>
          <w:shd w:val="clear" w:color="auto" w:fill="FFFFFF"/>
        </w:rPr>
        <w:t xml:space="preserve"> effective way to combat the growing levels of inequality by focusing on encouraging young individuals to opt for self-employment (Jackson, 2017).</w:t>
      </w:r>
      <w:r w:rsidR="00807E17" w:rsidRPr="004A5762">
        <w:rPr>
          <w:rFonts w:ascii="Arial" w:hAnsi="Arial" w:cs="Arial"/>
          <w:color w:val="000000"/>
          <w:shd w:val="clear" w:color="auto" w:fill="FFFFFF"/>
        </w:rPr>
        <w:t xml:space="preserve"> Academics have stated that the largest barrier to entry is finance </w:t>
      </w:r>
      <w:r w:rsidR="00807E17" w:rsidRPr="004A5762">
        <w:rPr>
          <w:rFonts w:ascii="Arial" w:hAnsi="Arial" w:cs="Arial"/>
        </w:rPr>
        <w:t>(</w:t>
      </w:r>
      <w:proofErr w:type="spellStart"/>
      <w:r w:rsidR="00807E17" w:rsidRPr="004A5762">
        <w:rPr>
          <w:rFonts w:ascii="Arial" w:hAnsi="Arial" w:cs="Arial"/>
          <w:color w:val="000000"/>
          <w:shd w:val="clear" w:color="auto" w:fill="FFFFFF"/>
        </w:rPr>
        <w:t>Osano</w:t>
      </w:r>
      <w:proofErr w:type="spellEnd"/>
      <w:r w:rsidR="00807E17" w:rsidRPr="004A5762">
        <w:rPr>
          <w:rFonts w:ascii="Arial" w:hAnsi="Arial" w:cs="Arial"/>
          <w:color w:val="000000"/>
          <w:shd w:val="clear" w:color="auto" w:fill="FFFFFF"/>
        </w:rPr>
        <w:t xml:space="preserve"> and </w:t>
      </w:r>
      <w:proofErr w:type="spellStart"/>
      <w:r w:rsidR="00807E17" w:rsidRPr="004A5762">
        <w:rPr>
          <w:rFonts w:ascii="Arial" w:hAnsi="Arial" w:cs="Arial"/>
          <w:color w:val="000000"/>
          <w:shd w:val="clear" w:color="auto" w:fill="FFFFFF"/>
        </w:rPr>
        <w:t>Languitone</w:t>
      </w:r>
      <w:proofErr w:type="spellEnd"/>
      <w:r w:rsidR="00807E17" w:rsidRPr="004A5762">
        <w:rPr>
          <w:rFonts w:ascii="Arial" w:hAnsi="Arial" w:cs="Arial"/>
          <w:color w:val="000000"/>
          <w:shd w:val="clear" w:color="auto" w:fill="FFFFFF"/>
        </w:rPr>
        <w:t xml:space="preserve"> 2016). This had been before rising public knowledge of crowdfunding sources</w:t>
      </w:r>
      <w:r w:rsidR="0038690F" w:rsidRPr="004A5762">
        <w:rPr>
          <w:rFonts w:ascii="Arial" w:hAnsi="Arial" w:cs="Arial"/>
          <w:color w:val="000000"/>
          <w:shd w:val="clear" w:color="auto" w:fill="FFFFFF"/>
        </w:rPr>
        <w:t xml:space="preserve"> (Short et al., 2017; Brown et al., 2017; Chen, 2018). Cotton (2018) mentions how aspiring entrepreneurs of younger generations are less concerned with money. This study will identify whether financing is the biggest barrier young entrepreneurs perceive to be in their way and whether new crowdfunding sources have influenced their decision.</w:t>
      </w:r>
    </w:p>
    <w:p w14:paraId="097D8F05" w14:textId="558BE2AF" w:rsidR="00682F4F" w:rsidRPr="004A5762" w:rsidRDefault="005A3DB6">
      <w:pPr>
        <w:rPr>
          <w:rFonts w:ascii="Arial" w:hAnsi="Arial" w:cs="Arial"/>
        </w:rPr>
      </w:pPr>
      <w:r w:rsidRPr="004A5762">
        <w:rPr>
          <w:rFonts w:ascii="Arial" w:hAnsi="Arial" w:cs="Arial"/>
          <w:color w:val="000000"/>
          <w:shd w:val="clear" w:color="auto" w:fill="FFFFFF"/>
        </w:rPr>
        <w:t xml:space="preserve">This study is important because as </w:t>
      </w:r>
      <w:r w:rsidRPr="004A5762">
        <w:rPr>
          <w:rFonts w:ascii="Arial" w:hAnsi="Arial" w:cs="Arial"/>
        </w:rPr>
        <w:t>Wang and Wong (2004)</w:t>
      </w:r>
      <w:r w:rsidR="00B24662" w:rsidRPr="004A5762">
        <w:rPr>
          <w:rFonts w:ascii="Arial" w:hAnsi="Arial" w:cs="Arial"/>
        </w:rPr>
        <w:t>,</w:t>
      </w:r>
      <w:r w:rsidR="006D7BD2" w:rsidRPr="004A5762">
        <w:rPr>
          <w:rFonts w:ascii="Arial" w:hAnsi="Arial" w:cs="Arial"/>
        </w:rPr>
        <w:t xml:space="preserve"> </w:t>
      </w:r>
      <w:proofErr w:type="spellStart"/>
      <w:r w:rsidR="006D7BD2" w:rsidRPr="004A5762">
        <w:rPr>
          <w:rFonts w:ascii="Arial" w:hAnsi="Arial" w:cs="Arial"/>
        </w:rPr>
        <w:t>Geldhof</w:t>
      </w:r>
      <w:proofErr w:type="spellEnd"/>
      <w:r w:rsidR="006D7BD2" w:rsidRPr="004A5762">
        <w:rPr>
          <w:rFonts w:ascii="Arial" w:hAnsi="Arial" w:cs="Arial"/>
        </w:rPr>
        <w:t xml:space="preserve"> </w:t>
      </w:r>
      <w:r w:rsidR="00B10D16" w:rsidRPr="004A5762">
        <w:rPr>
          <w:rFonts w:ascii="Arial" w:hAnsi="Arial" w:cs="Arial"/>
        </w:rPr>
        <w:t>et al</w:t>
      </w:r>
      <w:r w:rsidR="00B10D16">
        <w:rPr>
          <w:rFonts w:ascii="Arial" w:hAnsi="Arial" w:cs="Arial"/>
        </w:rPr>
        <w:t>.</w:t>
      </w:r>
      <w:r w:rsidR="00B10D16" w:rsidRPr="004A5762">
        <w:rPr>
          <w:rFonts w:ascii="Arial" w:hAnsi="Arial" w:cs="Arial"/>
        </w:rPr>
        <w:t xml:space="preserve"> (</w:t>
      </w:r>
      <w:r w:rsidR="006D7BD2" w:rsidRPr="004A5762">
        <w:rPr>
          <w:rFonts w:ascii="Arial" w:hAnsi="Arial" w:cs="Arial"/>
        </w:rPr>
        <w:t>2014)</w:t>
      </w:r>
      <w:r w:rsidRPr="004A5762">
        <w:rPr>
          <w:rFonts w:ascii="Arial" w:hAnsi="Arial" w:cs="Arial"/>
        </w:rPr>
        <w:t xml:space="preserve"> state there are limited studies </w:t>
      </w:r>
      <w:r w:rsidR="00F464E1" w:rsidRPr="004A5762">
        <w:rPr>
          <w:rFonts w:ascii="Arial" w:hAnsi="Arial" w:cs="Arial"/>
        </w:rPr>
        <w:t>regarding</w:t>
      </w:r>
      <w:r w:rsidRPr="004A5762">
        <w:rPr>
          <w:rFonts w:ascii="Arial" w:hAnsi="Arial" w:cs="Arial"/>
        </w:rPr>
        <w:t xml:space="preserve"> youth entrepreneurship. This lack of research </w:t>
      </w:r>
      <w:r w:rsidR="00B10D16" w:rsidRPr="004A5762">
        <w:rPr>
          <w:rFonts w:ascii="Arial" w:hAnsi="Arial" w:cs="Arial"/>
        </w:rPr>
        <w:t>is magnified</w:t>
      </w:r>
      <w:r w:rsidRPr="004A5762">
        <w:rPr>
          <w:rFonts w:ascii="Arial" w:hAnsi="Arial" w:cs="Arial"/>
        </w:rPr>
        <w:t xml:space="preserve"> </w:t>
      </w:r>
      <w:r w:rsidR="0041363E" w:rsidRPr="004A5762">
        <w:rPr>
          <w:rFonts w:ascii="Arial" w:hAnsi="Arial" w:cs="Arial"/>
        </w:rPr>
        <w:t>when narrowed</w:t>
      </w:r>
      <w:r w:rsidR="006D7BD2" w:rsidRPr="004A5762">
        <w:rPr>
          <w:rFonts w:ascii="Arial" w:hAnsi="Arial" w:cs="Arial"/>
        </w:rPr>
        <w:t xml:space="preserve"> to the</w:t>
      </w:r>
      <w:r w:rsidRPr="004A5762">
        <w:rPr>
          <w:rFonts w:ascii="Arial" w:hAnsi="Arial" w:cs="Arial"/>
        </w:rPr>
        <w:t xml:space="preserve"> perception of barriers locali</w:t>
      </w:r>
      <w:r w:rsidR="004B2E6B" w:rsidRPr="004A5762">
        <w:rPr>
          <w:rFonts w:ascii="Arial" w:hAnsi="Arial" w:cs="Arial"/>
        </w:rPr>
        <w:t>s</w:t>
      </w:r>
      <w:r w:rsidRPr="004A5762">
        <w:rPr>
          <w:rFonts w:ascii="Arial" w:hAnsi="Arial" w:cs="Arial"/>
        </w:rPr>
        <w:t xml:space="preserve">ed within the </w:t>
      </w:r>
      <w:r w:rsidR="0066481E" w:rsidRPr="004A5762">
        <w:rPr>
          <w:rFonts w:ascii="Arial" w:hAnsi="Arial" w:cs="Arial"/>
        </w:rPr>
        <w:t>UK</w:t>
      </w:r>
      <w:r w:rsidRPr="004A5762">
        <w:rPr>
          <w:rFonts w:ascii="Arial" w:hAnsi="Arial" w:cs="Arial"/>
          <w:color w:val="000000"/>
          <w:shd w:val="clear" w:color="auto" w:fill="FFFFFF"/>
        </w:rPr>
        <w:t xml:space="preserve"> (</w:t>
      </w:r>
      <w:proofErr w:type="spellStart"/>
      <w:r w:rsidRPr="004A5762">
        <w:rPr>
          <w:rFonts w:ascii="Arial" w:hAnsi="Arial" w:cs="Arial"/>
          <w:color w:val="000000"/>
          <w:shd w:val="clear" w:color="auto" w:fill="FFFFFF"/>
        </w:rPr>
        <w:t>Schoof</w:t>
      </w:r>
      <w:proofErr w:type="spellEnd"/>
      <w:r w:rsidRPr="004A5762">
        <w:rPr>
          <w:rFonts w:ascii="Arial" w:hAnsi="Arial" w:cs="Arial"/>
          <w:color w:val="000000"/>
          <w:shd w:val="clear" w:color="auto" w:fill="FFFFFF"/>
        </w:rPr>
        <w:t>, 2006)</w:t>
      </w:r>
      <w:r w:rsidRPr="004A5762">
        <w:rPr>
          <w:rFonts w:ascii="Arial" w:hAnsi="Arial" w:cs="Arial"/>
        </w:rPr>
        <w:t>.</w:t>
      </w:r>
      <w:r w:rsidR="006D7BD2" w:rsidRPr="004A5762">
        <w:rPr>
          <w:rFonts w:ascii="Arial" w:hAnsi="Arial" w:cs="Arial"/>
        </w:rPr>
        <w:t xml:space="preserve"> </w:t>
      </w:r>
      <w:r w:rsidR="001C78C2" w:rsidRPr="004A5762">
        <w:rPr>
          <w:rFonts w:ascii="Arial" w:hAnsi="Arial" w:cs="Arial"/>
        </w:rPr>
        <w:t xml:space="preserve">This </w:t>
      </w:r>
      <w:r w:rsidR="00712E81" w:rsidRPr="004A5762">
        <w:rPr>
          <w:rFonts w:ascii="Arial" w:hAnsi="Arial" w:cs="Arial"/>
        </w:rPr>
        <w:t>dissertation</w:t>
      </w:r>
      <w:r w:rsidR="006D7BD2" w:rsidRPr="004A5762">
        <w:rPr>
          <w:rFonts w:ascii="Arial" w:hAnsi="Arial" w:cs="Arial"/>
        </w:rPr>
        <w:t xml:space="preserve"> attempts to contribute to the understanding of</w:t>
      </w:r>
      <w:r w:rsidR="00CA0CA5" w:rsidRPr="004A5762">
        <w:rPr>
          <w:rFonts w:ascii="Arial" w:hAnsi="Arial" w:cs="Arial"/>
        </w:rPr>
        <w:t xml:space="preserve"> perceived</w:t>
      </w:r>
      <w:r w:rsidR="006D7BD2" w:rsidRPr="004A5762">
        <w:rPr>
          <w:rFonts w:ascii="Arial" w:hAnsi="Arial" w:cs="Arial"/>
        </w:rPr>
        <w:t xml:space="preserve"> barriers faced by young individuals within the </w:t>
      </w:r>
      <w:r w:rsidR="0066481E" w:rsidRPr="004A5762">
        <w:rPr>
          <w:rFonts w:ascii="Arial" w:hAnsi="Arial" w:cs="Arial"/>
        </w:rPr>
        <w:t>UK</w:t>
      </w:r>
      <w:r w:rsidR="006D7BD2" w:rsidRPr="004A5762">
        <w:rPr>
          <w:rFonts w:ascii="Arial" w:hAnsi="Arial" w:cs="Arial"/>
        </w:rPr>
        <w:t xml:space="preserve"> with the intent of more young individuals to take up a role as an entrepreneur.</w:t>
      </w:r>
    </w:p>
    <w:p w14:paraId="30E46A90" w14:textId="77777777" w:rsidR="00F5638D" w:rsidRPr="004A5762" w:rsidRDefault="00913993">
      <w:pPr>
        <w:rPr>
          <w:rFonts w:ascii="Arial" w:hAnsi="Arial" w:cs="Arial"/>
          <w:u w:val="single"/>
        </w:rPr>
      </w:pPr>
      <w:r w:rsidRPr="004A5762">
        <w:rPr>
          <w:rFonts w:ascii="Arial" w:hAnsi="Arial" w:cs="Arial"/>
          <w:u w:val="single"/>
        </w:rPr>
        <w:t xml:space="preserve">1.2 </w:t>
      </w:r>
      <w:r w:rsidR="00953261" w:rsidRPr="004A5762">
        <w:rPr>
          <w:rFonts w:ascii="Arial" w:hAnsi="Arial" w:cs="Arial"/>
          <w:u w:val="single"/>
        </w:rPr>
        <w:t xml:space="preserve">Aims and Objectives </w:t>
      </w:r>
    </w:p>
    <w:p w14:paraId="45D8F58C" w14:textId="77777777" w:rsidR="00744FFF" w:rsidRPr="004A5762" w:rsidRDefault="0094509A">
      <w:pPr>
        <w:pStyle w:val="ListParagraph"/>
        <w:numPr>
          <w:ilvl w:val="0"/>
          <w:numId w:val="2"/>
        </w:numPr>
        <w:rPr>
          <w:rFonts w:ascii="Arial" w:hAnsi="Arial" w:cs="Arial"/>
        </w:rPr>
      </w:pPr>
      <w:r w:rsidRPr="004A5762">
        <w:rPr>
          <w:rFonts w:ascii="Arial" w:hAnsi="Arial" w:cs="Arial"/>
        </w:rPr>
        <w:t xml:space="preserve">To </w:t>
      </w:r>
      <w:bookmarkStart w:id="7" w:name="_Hlk528490143"/>
      <w:r w:rsidRPr="004A5762">
        <w:rPr>
          <w:rFonts w:ascii="Arial" w:hAnsi="Arial" w:cs="Arial"/>
        </w:rPr>
        <w:t>critically analyse</w:t>
      </w:r>
      <w:r w:rsidR="00F802E6" w:rsidRPr="004A5762">
        <w:rPr>
          <w:rFonts w:ascii="Arial" w:hAnsi="Arial" w:cs="Arial"/>
        </w:rPr>
        <w:t xml:space="preserve"> the</w:t>
      </w:r>
      <w:r w:rsidR="003C04B9" w:rsidRPr="004A5762">
        <w:rPr>
          <w:rFonts w:ascii="Arial" w:hAnsi="Arial" w:cs="Arial"/>
        </w:rPr>
        <w:t xml:space="preserve"> </w:t>
      </w:r>
      <w:r w:rsidR="00CF0B72" w:rsidRPr="004A5762">
        <w:rPr>
          <w:rFonts w:ascii="Arial" w:hAnsi="Arial" w:cs="Arial"/>
        </w:rPr>
        <w:t xml:space="preserve">barriers faced by young individuals </w:t>
      </w:r>
      <w:r w:rsidR="00E00407" w:rsidRPr="004A5762">
        <w:rPr>
          <w:rFonts w:ascii="Arial" w:hAnsi="Arial" w:cs="Arial"/>
        </w:rPr>
        <w:t xml:space="preserve">who take up entrepreneurship </w:t>
      </w:r>
      <w:r w:rsidR="0075101A" w:rsidRPr="004A5762">
        <w:rPr>
          <w:rFonts w:ascii="Arial" w:hAnsi="Arial" w:cs="Arial"/>
        </w:rPr>
        <w:t>within</w:t>
      </w:r>
      <w:r w:rsidR="00E00407" w:rsidRPr="004A5762">
        <w:rPr>
          <w:rFonts w:ascii="Arial" w:hAnsi="Arial" w:cs="Arial"/>
        </w:rPr>
        <w:t xml:space="preserve"> the </w:t>
      </w:r>
      <w:r w:rsidR="0066481E" w:rsidRPr="004A5762">
        <w:rPr>
          <w:rFonts w:ascii="Arial" w:hAnsi="Arial" w:cs="Arial"/>
        </w:rPr>
        <w:t>UK</w:t>
      </w:r>
    </w:p>
    <w:p w14:paraId="2F50D088" w14:textId="77777777" w:rsidR="00F802E6" w:rsidRPr="004A5762" w:rsidRDefault="00744FFF" w:rsidP="00744FFF">
      <w:pPr>
        <w:pStyle w:val="ListParagraph"/>
        <w:numPr>
          <w:ilvl w:val="0"/>
          <w:numId w:val="2"/>
        </w:numPr>
        <w:rPr>
          <w:rFonts w:ascii="Arial" w:hAnsi="Arial" w:cs="Arial"/>
        </w:rPr>
      </w:pPr>
      <w:r w:rsidRPr="004A5762">
        <w:rPr>
          <w:rFonts w:ascii="Arial" w:hAnsi="Arial" w:cs="Arial"/>
        </w:rPr>
        <w:t>To conduct an extensive literature review examining the pertinent issues relating to barriers to entrepreneurship for young people</w:t>
      </w:r>
      <w:bookmarkEnd w:id="7"/>
    </w:p>
    <w:p w14:paraId="4A5CAE9F" w14:textId="77777777" w:rsidR="00D41E32" w:rsidRPr="004A5762" w:rsidRDefault="00A107E0" w:rsidP="00F802E6">
      <w:pPr>
        <w:pStyle w:val="ListParagraph"/>
        <w:numPr>
          <w:ilvl w:val="0"/>
          <w:numId w:val="2"/>
        </w:numPr>
        <w:rPr>
          <w:rFonts w:ascii="Arial" w:hAnsi="Arial" w:cs="Arial"/>
        </w:rPr>
      </w:pPr>
      <w:r w:rsidRPr="004A5762">
        <w:rPr>
          <w:rFonts w:ascii="Arial" w:hAnsi="Arial" w:cs="Arial"/>
        </w:rPr>
        <w:t xml:space="preserve">To </w:t>
      </w:r>
      <w:r w:rsidR="009E3B94" w:rsidRPr="004A5762">
        <w:rPr>
          <w:rFonts w:ascii="Arial" w:hAnsi="Arial" w:cs="Arial"/>
        </w:rPr>
        <w:t xml:space="preserve">identify and evaluate the perceived barriers faced by young adults </w:t>
      </w:r>
      <w:r w:rsidR="00541702" w:rsidRPr="004A5762">
        <w:rPr>
          <w:rFonts w:ascii="Arial" w:hAnsi="Arial" w:cs="Arial"/>
        </w:rPr>
        <w:t xml:space="preserve">looking to become an </w:t>
      </w:r>
      <w:r w:rsidR="00DD6A0A" w:rsidRPr="004A5762">
        <w:rPr>
          <w:rFonts w:ascii="Arial" w:hAnsi="Arial" w:cs="Arial"/>
        </w:rPr>
        <w:t>entrepreneur</w:t>
      </w:r>
    </w:p>
    <w:p w14:paraId="6E21D12B" w14:textId="0FF80FA4" w:rsidR="00C54763" w:rsidRPr="005922FA" w:rsidRDefault="00D41CDF" w:rsidP="0025713E">
      <w:pPr>
        <w:pStyle w:val="ListParagraph"/>
        <w:numPr>
          <w:ilvl w:val="0"/>
          <w:numId w:val="2"/>
        </w:numPr>
        <w:rPr>
          <w:rFonts w:ascii="Arial" w:hAnsi="Arial" w:cs="Arial"/>
        </w:rPr>
      </w:pPr>
      <w:r w:rsidRPr="004A5762">
        <w:rPr>
          <w:rFonts w:ascii="Arial" w:hAnsi="Arial" w:cs="Arial"/>
        </w:rPr>
        <w:t>To</w:t>
      </w:r>
      <w:r w:rsidR="005F46D1" w:rsidRPr="004A5762">
        <w:rPr>
          <w:rFonts w:ascii="Arial" w:hAnsi="Arial" w:cs="Arial"/>
        </w:rPr>
        <w:t xml:space="preserve"> provide</w:t>
      </w:r>
      <w:r w:rsidR="00D41E32" w:rsidRPr="004A5762">
        <w:rPr>
          <w:rFonts w:ascii="Arial" w:hAnsi="Arial" w:cs="Arial"/>
        </w:rPr>
        <w:t xml:space="preserve"> recommendations for</w:t>
      </w:r>
      <w:r w:rsidR="00FC5417">
        <w:rPr>
          <w:rFonts w:ascii="Arial" w:hAnsi="Arial" w:cs="Arial"/>
        </w:rPr>
        <w:t xml:space="preserve"> the</w:t>
      </w:r>
      <w:r w:rsidR="00D41E32" w:rsidRPr="004A5762">
        <w:rPr>
          <w:rFonts w:ascii="Arial" w:hAnsi="Arial" w:cs="Arial"/>
        </w:rPr>
        <w:t xml:space="preserve"> </w:t>
      </w:r>
      <w:r w:rsidR="0066481E" w:rsidRPr="004A5762">
        <w:rPr>
          <w:rFonts w:ascii="Arial" w:hAnsi="Arial" w:cs="Arial"/>
        </w:rPr>
        <w:t>UK</w:t>
      </w:r>
      <w:r w:rsidRPr="004A5762">
        <w:rPr>
          <w:rFonts w:ascii="Arial" w:hAnsi="Arial" w:cs="Arial"/>
        </w:rPr>
        <w:t xml:space="preserve"> government to</w:t>
      </w:r>
      <w:r w:rsidR="00D41E32" w:rsidRPr="004A5762">
        <w:rPr>
          <w:rFonts w:ascii="Arial" w:hAnsi="Arial" w:cs="Arial"/>
        </w:rPr>
        <w:t xml:space="preserve"> use in the purpose of promoting the take up of </w:t>
      </w:r>
      <w:r w:rsidR="001C78C2" w:rsidRPr="004A5762">
        <w:rPr>
          <w:rFonts w:ascii="Arial" w:hAnsi="Arial" w:cs="Arial"/>
        </w:rPr>
        <w:t>entrepreneurship</w:t>
      </w:r>
      <w:r w:rsidR="00667DF0" w:rsidRPr="004A5762">
        <w:rPr>
          <w:rFonts w:ascii="Arial" w:hAnsi="Arial" w:cs="Arial"/>
        </w:rPr>
        <w:t xml:space="preserve"> by young individuals who are based </w:t>
      </w:r>
      <w:r w:rsidR="00D41E32" w:rsidRPr="004A5762">
        <w:rPr>
          <w:rFonts w:ascii="Arial" w:hAnsi="Arial" w:cs="Arial"/>
        </w:rPr>
        <w:t xml:space="preserve">in the </w:t>
      </w:r>
      <w:r w:rsidR="0066481E" w:rsidRPr="004A5762">
        <w:rPr>
          <w:rFonts w:ascii="Arial" w:hAnsi="Arial" w:cs="Arial"/>
        </w:rPr>
        <w:t>UK</w:t>
      </w:r>
    </w:p>
    <w:p w14:paraId="0CACA21C" w14:textId="14286E72" w:rsidR="0025713E" w:rsidRPr="004A5762" w:rsidRDefault="00913993" w:rsidP="0025713E">
      <w:pPr>
        <w:rPr>
          <w:rFonts w:ascii="Arial" w:hAnsi="Arial" w:cs="Arial"/>
          <w:u w:val="single"/>
        </w:rPr>
      </w:pPr>
      <w:r w:rsidRPr="004A5762">
        <w:rPr>
          <w:rFonts w:ascii="Arial" w:hAnsi="Arial" w:cs="Arial"/>
          <w:u w:val="single"/>
        </w:rPr>
        <w:lastRenderedPageBreak/>
        <w:t xml:space="preserve">1.3 </w:t>
      </w:r>
      <w:r w:rsidR="0025713E" w:rsidRPr="004A5762">
        <w:rPr>
          <w:rFonts w:ascii="Arial" w:hAnsi="Arial" w:cs="Arial"/>
          <w:u w:val="single"/>
        </w:rPr>
        <w:t>Theoretical Context</w:t>
      </w:r>
    </w:p>
    <w:p w14:paraId="55D3BE5F" w14:textId="15DE4282" w:rsidR="004D582E" w:rsidRPr="004A5762" w:rsidRDefault="00C562DC" w:rsidP="00211978">
      <w:pPr>
        <w:rPr>
          <w:rFonts w:ascii="Arial" w:hAnsi="Arial" w:cs="Arial"/>
        </w:rPr>
      </w:pPr>
      <w:r w:rsidRPr="004A5762">
        <w:rPr>
          <w:rFonts w:ascii="Arial" w:hAnsi="Arial" w:cs="Arial"/>
        </w:rPr>
        <w:t xml:space="preserve">To build on a </w:t>
      </w:r>
      <w:r w:rsidR="00985785" w:rsidRPr="004A5762">
        <w:rPr>
          <w:rFonts w:ascii="Arial" w:hAnsi="Arial" w:cs="Arial"/>
        </w:rPr>
        <w:t xml:space="preserve">comprehensive understanding </w:t>
      </w:r>
      <w:r w:rsidR="002034C5" w:rsidRPr="004A5762">
        <w:rPr>
          <w:rFonts w:ascii="Arial" w:hAnsi="Arial" w:cs="Arial"/>
        </w:rPr>
        <w:t>k</w:t>
      </w:r>
      <w:r w:rsidR="00985785" w:rsidRPr="004A5762">
        <w:rPr>
          <w:rFonts w:ascii="Arial" w:hAnsi="Arial" w:cs="Arial"/>
        </w:rPr>
        <w:t>ey theory</w:t>
      </w:r>
      <w:r w:rsidR="007D1BCF" w:rsidRPr="004A5762">
        <w:rPr>
          <w:rFonts w:ascii="Arial" w:hAnsi="Arial" w:cs="Arial"/>
        </w:rPr>
        <w:t xml:space="preserve"> will be presented </w:t>
      </w:r>
      <w:r w:rsidR="00EF394E" w:rsidRPr="004A5762">
        <w:rPr>
          <w:rFonts w:ascii="Arial" w:hAnsi="Arial" w:cs="Arial"/>
        </w:rPr>
        <w:t xml:space="preserve">within this study predominantly focusing </w:t>
      </w:r>
      <w:r w:rsidR="00656E89" w:rsidRPr="004A5762">
        <w:rPr>
          <w:rFonts w:ascii="Arial" w:hAnsi="Arial" w:cs="Arial"/>
        </w:rPr>
        <w:t>on the</w:t>
      </w:r>
      <w:r w:rsidR="00614C21" w:rsidRPr="004A5762">
        <w:rPr>
          <w:rFonts w:ascii="Arial" w:hAnsi="Arial" w:cs="Arial"/>
        </w:rPr>
        <w:t xml:space="preserve"> theory of reasoned action, which has previous use cases in entrepreneurship with the studies conducted by </w:t>
      </w:r>
      <w:proofErr w:type="spellStart"/>
      <w:r w:rsidR="00614C21" w:rsidRPr="004A5762">
        <w:rPr>
          <w:rFonts w:ascii="Arial" w:hAnsi="Arial" w:cs="Arial"/>
          <w:color w:val="000000"/>
          <w:shd w:val="clear" w:color="auto" w:fill="FFFFFF"/>
        </w:rPr>
        <w:t>Sampedro</w:t>
      </w:r>
      <w:proofErr w:type="spellEnd"/>
      <w:r w:rsidR="00614C21" w:rsidRPr="004A5762">
        <w:rPr>
          <w:rFonts w:ascii="Arial" w:hAnsi="Arial" w:cs="Arial"/>
          <w:color w:val="000000"/>
          <w:shd w:val="clear" w:color="auto" w:fill="FFFFFF"/>
        </w:rPr>
        <w:t>, Fernández-</w:t>
      </w:r>
      <w:proofErr w:type="spellStart"/>
      <w:r w:rsidR="00614C21" w:rsidRPr="004A5762">
        <w:rPr>
          <w:rFonts w:ascii="Arial" w:hAnsi="Arial" w:cs="Arial"/>
          <w:color w:val="000000"/>
          <w:shd w:val="clear" w:color="auto" w:fill="FFFFFF"/>
        </w:rPr>
        <w:t>Laviada</w:t>
      </w:r>
      <w:proofErr w:type="spellEnd"/>
      <w:r w:rsidR="00614C21" w:rsidRPr="004A5762">
        <w:rPr>
          <w:rFonts w:ascii="Arial" w:hAnsi="Arial" w:cs="Arial"/>
          <w:color w:val="000000"/>
          <w:shd w:val="clear" w:color="auto" w:fill="FFFFFF"/>
        </w:rPr>
        <w:t xml:space="preserve"> and Crespo (2013)</w:t>
      </w:r>
      <w:r w:rsidR="00614C21" w:rsidRPr="004A5762">
        <w:rPr>
          <w:rFonts w:ascii="Arial" w:hAnsi="Arial" w:cs="Arial"/>
        </w:rPr>
        <w:t>.</w:t>
      </w:r>
      <w:r w:rsidR="00D11637" w:rsidRPr="004A5762">
        <w:rPr>
          <w:rFonts w:ascii="Arial" w:hAnsi="Arial" w:cs="Arial"/>
        </w:rPr>
        <w:t xml:space="preserve"> </w:t>
      </w:r>
      <w:r w:rsidR="00EF394E" w:rsidRPr="004A5762">
        <w:rPr>
          <w:rFonts w:ascii="Arial" w:hAnsi="Arial" w:cs="Arial"/>
        </w:rPr>
        <w:t>While analysing  individual section</w:t>
      </w:r>
      <w:r w:rsidR="00B10D16">
        <w:rPr>
          <w:rFonts w:ascii="Arial" w:hAnsi="Arial" w:cs="Arial"/>
        </w:rPr>
        <w:t>s</w:t>
      </w:r>
      <w:r w:rsidR="00EF394E" w:rsidRPr="004A5762">
        <w:rPr>
          <w:rFonts w:ascii="Arial" w:hAnsi="Arial" w:cs="Arial"/>
        </w:rPr>
        <w:t xml:space="preserve"> to </w:t>
      </w:r>
      <w:r w:rsidR="00253168" w:rsidRPr="004A5762">
        <w:rPr>
          <w:rFonts w:ascii="Arial" w:hAnsi="Arial" w:cs="Arial"/>
        </w:rPr>
        <w:t>emphasi</w:t>
      </w:r>
      <w:r w:rsidR="00253168">
        <w:rPr>
          <w:rFonts w:ascii="Arial" w:hAnsi="Arial" w:cs="Arial"/>
        </w:rPr>
        <w:t>se</w:t>
      </w:r>
      <w:r w:rsidR="00EF394E" w:rsidRPr="004A5762">
        <w:rPr>
          <w:rFonts w:ascii="Arial" w:hAnsi="Arial" w:cs="Arial"/>
        </w:rPr>
        <w:t xml:space="preserve"> the process one would go through when looking at starting a business and how barriers to entry could influence the end decision one would make when looking at the overall viability of starting a business</w:t>
      </w:r>
      <w:r w:rsidR="00656E89" w:rsidRPr="004A5762">
        <w:rPr>
          <w:rFonts w:ascii="Arial" w:hAnsi="Arial" w:cs="Arial"/>
          <w:color w:val="000000"/>
          <w:shd w:val="clear" w:color="auto" w:fill="FFFFFF"/>
        </w:rPr>
        <w:t xml:space="preserve"> (</w:t>
      </w:r>
      <w:proofErr w:type="spellStart"/>
      <w:r w:rsidR="00656E89" w:rsidRPr="004A5762">
        <w:rPr>
          <w:rFonts w:ascii="Arial" w:hAnsi="Arial" w:cs="Arial"/>
          <w:color w:val="000000"/>
          <w:shd w:val="clear" w:color="auto" w:fill="FFFFFF"/>
        </w:rPr>
        <w:t>Raffiee</w:t>
      </w:r>
      <w:proofErr w:type="spellEnd"/>
      <w:r w:rsidR="00656E89" w:rsidRPr="004A5762">
        <w:rPr>
          <w:rFonts w:ascii="Arial" w:hAnsi="Arial" w:cs="Arial"/>
          <w:color w:val="000000"/>
          <w:shd w:val="clear" w:color="auto" w:fill="FFFFFF"/>
        </w:rPr>
        <w:t xml:space="preserve"> and Feng, 2014; </w:t>
      </w:r>
      <w:proofErr w:type="spellStart"/>
      <w:r w:rsidR="00656E89" w:rsidRPr="004A5762">
        <w:rPr>
          <w:rFonts w:ascii="Arial" w:hAnsi="Arial" w:cs="Arial"/>
          <w:color w:val="000000"/>
          <w:shd w:val="clear" w:color="auto" w:fill="FFFFFF"/>
        </w:rPr>
        <w:t>Mariotti</w:t>
      </w:r>
      <w:proofErr w:type="spellEnd"/>
      <w:r w:rsidR="00656E89" w:rsidRPr="004A5762">
        <w:rPr>
          <w:rFonts w:ascii="Arial" w:hAnsi="Arial" w:cs="Arial"/>
          <w:color w:val="000000"/>
          <w:shd w:val="clear" w:color="auto" w:fill="FFFFFF"/>
        </w:rPr>
        <w:t xml:space="preserve"> and </w:t>
      </w:r>
      <w:proofErr w:type="spellStart"/>
      <w:r w:rsidR="00656E89" w:rsidRPr="004A5762">
        <w:rPr>
          <w:rFonts w:ascii="Arial" w:hAnsi="Arial" w:cs="Arial"/>
          <w:color w:val="000000"/>
          <w:shd w:val="clear" w:color="auto" w:fill="FFFFFF"/>
        </w:rPr>
        <w:t>Glackin</w:t>
      </w:r>
      <w:proofErr w:type="spellEnd"/>
      <w:r w:rsidR="00656E89" w:rsidRPr="004A5762">
        <w:rPr>
          <w:rFonts w:ascii="Arial" w:hAnsi="Arial" w:cs="Arial"/>
          <w:color w:val="000000"/>
          <w:shd w:val="clear" w:color="auto" w:fill="FFFFFF"/>
        </w:rPr>
        <w:t>, 2014)</w:t>
      </w:r>
      <w:r w:rsidR="00EF394E" w:rsidRPr="004A5762">
        <w:rPr>
          <w:rFonts w:ascii="Arial" w:hAnsi="Arial" w:cs="Arial"/>
        </w:rPr>
        <w:t>. This</w:t>
      </w:r>
      <w:r w:rsidR="00D11637" w:rsidRPr="004A5762">
        <w:rPr>
          <w:rFonts w:ascii="Arial" w:hAnsi="Arial" w:cs="Arial"/>
        </w:rPr>
        <w:t xml:space="preserve"> will be </w:t>
      </w:r>
      <w:r w:rsidR="002034C5" w:rsidRPr="004A5762">
        <w:rPr>
          <w:rFonts w:ascii="Arial" w:hAnsi="Arial" w:cs="Arial"/>
        </w:rPr>
        <w:t xml:space="preserve">contextually applied to the </w:t>
      </w:r>
      <w:r w:rsidR="00614C21" w:rsidRPr="004A5762">
        <w:rPr>
          <w:rFonts w:ascii="Arial" w:hAnsi="Arial" w:cs="Arial"/>
        </w:rPr>
        <w:t xml:space="preserve">circumstances faced by young individuals when looking to start a business in the </w:t>
      </w:r>
      <w:r w:rsidR="00EF394E" w:rsidRPr="004A5762">
        <w:rPr>
          <w:rFonts w:ascii="Arial" w:hAnsi="Arial" w:cs="Arial"/>
        </w:rPr>
        <w:t>United Kingdom</w:t>
      </w:r>
      <w:r w:rsidR="00614C21" w:rsidRPr="004A5762">
        <w:rPr>
          <w:rFonts w:ascii="Arial" w:hAnsi="Arial" w:cs="Arial"/>
        </w:rPr>
        <w:t xml:space="preserve"> to support the validity and comprehensiveness of the study</w:t>
      </w:r>
      <w:r w:rsidR="00EF394E" w:rsidRPr="004A5762">
        <w:rPr>
          <w:rFonts w:ascii="Arial" w:hAnsi="Arial" w:cs="Arial"/>
        </w:rPr>
        <w:t xml:space="preserve"> </w:t>
      </w:r>
      <w:r w:rsidR="00EF394E" w:rsidRPr="004A5762">
        <w:rPr>
          <w:rFonts w:ascii="Arial" w:hAnsi="Arial" w:cs="Arial"/>
          <w:color w:val="000000"/>
          <w:shd w:val="clear" w:color="auto" w:fill="FFFFFF"/>
        </w:rPr>
        <w:t>(Phillips et al., 2013)</w:t>
      </w:r>
      <w:r w:rsidR="00EF394E" w:rsidRPr="004A5762">
        <w:rPr>
          <w:rFonts w:ascii="Arial" w:hAnsi="Arial" w:cs="Arial"/>
        </w:rPr>
        <w:t>.</w:t>
      </w:r>
    </w:p>
    <w:p w14:paraId="33A23249" w14:textId="2F4147EE" w:rsidR="00211978" w:rsidRPr="004A5762" w:rsidRDefault="00594447" w:rsidP="00211978">
      <w:pPr>
        <w:rPr>
          <w:rFonts w:ascii="Arial" w:hAnsi="Arial" w:cs="Arial"/>
          <w:u w:val="single"/>
        </w:rPr>
      </w:pPr>
      <w:r w:rsidRPr="004A5762">
        <w:rPr>
          <w:rFonts w:ascii="Arial" w:hAnsi="Arial" w:cs="Arial"/>
          <w:u w:val="single"/>
        </w:rPr>
        <w:t>1.</w:t>
      </w:r>
      <w:r w:rsidR="00A920F0" w:rsidRPr="004A5762">
        <w:rPr>
          <w:rFonts w:ascii="Arial" w:hAnsi="Arial" w:cs="Arial"/>
          <w:u w:val="single"/>
        </w:rPr>
        <w:t>4</w:t>
      </w:r>
      <w:r w:rsidRPr="004A5762">
        <w:rPr>
          <w:rFonts w:ascii="Arial" w:hAnsi="Arial" w:cs="Arial"/>
          <w:u w:val="single"/>
        </w:rPr>
        <w:t xml:space="preserve"> Chapter 1 conclusion</w:t>
      </w:r>
    </w:p>
    <w:p w14:paraId="706FEDC3" w14:textId="549EAB69" w:rsidR="001E4BAA" w:rsidRPr="004A5762" w:rsidRDefault="001E4BAA" w:rsidP="00D41E32">
      <w:pPr>
        <w:rPr>
          <w:rFonts w:ascii="Arial" w:hAnsi="Arial" w:cs="Arial"/>
        </w:rPr>
      </w:pPr>
      <w:r w:rsidRPr="004A5762">
        <w:rPr>
          <w:rFonts w:ascii="Arial" w:hAnsi="Arial" w:cs="Arial"/>
        </w:rPr>
        <w:t xml:space="preserve">This research is investigating the perception of barriers that young entrepreneurs face when looking at starting a business and how much it affects their decision making. </w:t>
      </w:r>
      <w:r w:rsidR="0075101A" w:rsidRPr="004A5762">
        <w:rPr>
          <w:rFonts w:ascii="Arial" w:hAnsi="Arial" w:cs="Arial"/>
        </w:rPr>
        <w:t>There</w:t>
      </w:r>
      <w:r w:rsidRPr="004A5762">
        <w:rPr>
          <w:rFonts w:ascii="Arial" w:hAnsi="Arial" w:cs="Arial"/>
        </w:rPr>
        <w:t xml:space="preserve"> will be particular emphasis on the influence of what new crowdfunding mechanisms such as ICO’s and crowd funder have had on their perception of difficulty in the problem, and whether it has influenced the market in terms of significantly changing the amount of finance available when looking to start a business. The proceeding chapter </w:t>
      </w:r>
      <w:r w:rsidR="002034C5" w:rsidRPr="004A5762">
        <w:rPr>
          <w:rFonts w:ascii="Arial" w:hAnsi="Arial" w:cs="Arial"/>
        </w:rPr>
        <w:t>is a</w:t>
      </w:r>
      <w:r w:rsidRPr="004A5762">
        <w:rPr>
          <w:rFonts w:ascii="Arial" w:hAnsi="Arial" w:cs="Arial"/>
        </w:rPr>
        <w:t xml:space="preserve"> literature review </w:t>
      </w:r>
      <w:r w:rsidR="002034C5" w:rsidRPr="004A5762">
        <w:rPr>
          <w:rFonts w:ascii="Arial" w:hAnsi="Arial" w:cs="Arial"/>
        </w:rPr>
        <w:t xml:space="preserve">that will </w:t>
      </w:r>
      <w:r w:rsidRPr="004A5762">
        <w:rPr>
          <w:rFonts w:ascii="Arial" w:hAnsi="Arial" w:cs="Arial"/>
        </w:rPr>
        <w:t>analys</w:t>
      </w:r>
      <w:r w:rsidR="002034C5" w:rsidRPr="004A5762">
        <w:rPr>
          <w:rFonts w:ascii="Arial" w:hAnsi="Arial" w:cs="Arial"/>
        </w:rPr>
        <w:t>e</w:t>
      </w:r>
      <w:r w:rsidRPr="004A5762">
        <w:rPr>
          <w:rFonts w:ascii="Arial" w:hAnsi="Arial" w:cs="Arial"/>
        </w:rPr>
        <w:t xml:space="preserve"> and bring to light relevant theories surrounding what infl</w:t>
      </w:r>
      <w:r w:rsidR="002034C5" w:rsidRPr="004A5762">
        <w:rPr>
          <w:rFonts w:ascii="Arial" w:hAnsi="Arial" w:cs="Arial"/>
        </w:rPr>
        <w:t xml:space="preserve">uences young </w:t>
      </w:r>
      <w:r w:rsidR="0075101A" w:rsidRPr="004A5762">
        <w:rPr>
          <w:rFonts w:ascii="Arial" w:hAnsi="Arial" w:cs="Arial"/>
        </w:rPr>
        <w:t>individuals’</w:t>
      </w:r>
      <w:r w:rsidR="002034C5" w:rsidRPr="004A5762">
        <w:rPr>
          <w:rFonts w:ascii="Arial" w:hAnsi="Arial" w:cs="Arial"/>
        </w:rPr>
        <w:t xml:space="preserve"> decision in starting a business.</w:t>
      </w:r>
    </w:p>
    <w:p w14:paraId="11014A7A" w14:textId="77777777" w:rsidR="00C746BB" w:rsidRPr="00380429" w:rsidRDefault="00C746BB" w:rsidP="00D41E32">
      <w:pPr>
        <w:rPr>
          <w:rFonts w:cstheme="minorHAnsi"/>
          <w:u w:val="single"/>
        </w:rPr>
      </w:pPr>
    </w:p>
    <w:p w14:paraId="7992EEE0" w14:textId="77777777" w:rsidR="008D0B5C" w:rsidRPr="00380429" w:rsidRDefault="008D0B5C" w:rsidP="00D41E32">
      <w:pPr>
        <w:rPr>
          <w:rFonts w:cstheme="minorHAnsi"/>
          <w:color w:val="000000"/>
          <w:sz w:val="32"/>
          <w:szCs w:val="32"/>
          <w:shd w:val="clear" w:color="auto" w:fill="FFFFFF"/>
        </w:rPr>
      </w:pPr>
    </w:p>
    <w:p w14:paraId="14E30F4C" w14:textId="77777777" w:rsidR="00993885" w:rsidRPr="00380429" w:rsidRDefault="00993885" w:rsidP="00D41E32">
      <w:pPr>
        <w:rPr>
          <w:rFonts w:cstheme="minorHAnsi"/>
          <w:sz w:val="32"/>
          <w:szCs w:val="32"/>
          <w:u w:val="single"/>
        </w:rPr>
      </w:pPr>
    </w:p>
    <w:p w14:paraId="65CE9D44" w14:textId="77777777" w:rsidR="006C68E7" w:rsidRPr="00380429" w:rsidRDefault="006C68E7" w:rsidP="00D41E32">
      <w:pPr>
        <w:rPr>
          <w:rFonts w:cstheme="minorHAnsi"/>
        </w:rPr>
      </w:pPr>
    </w:p>
    <w:p w14:paraId="42741E8F" w14:textId="77777777" w:rsidR="00B12BD2" w:rsidRPr="00380429" w:rsidRDefault="00B12BD2" w:rsidP="00D41E32">
      <w:pPr>
        <w:rPr>
          <w:rFonts w:cstheme="minorHAnsi"/>
        </w:rPr>
      </w:pPr>
    </w:p>
    <w:p w14:paraId="7BC51A27" w14:textId="77777777" w:rsidR="00B12BD2" w:rsidRPr="00380429" w:rsidRDefault="00B12BD2" w:rsidP="00D41E32">
      <w:pPr>
        <w:rPr>
          <w:rFonts w:cstheme="minorHAnsi"/>
        </w:rPr>
      </w:pPr>
    </w:p>
    <w:p w14:paraId="538951F0" w14:textId="77777777" w:rsidR="00B12BD2" w:rsidRPr="00380429" w:rsidRDefault="00B12BD2" w:rsidP="00D41E32">
      <w:pPr>
        <w:rPr>
          <w:rFonts w:cstheme="minorHAnsi"/>
        </w:rPr>
      </w:pPr>
    </w:p>
    <w:p w14:paraId="5619431F" w14:textId="31358DC8" w:rsidR="00B12BD2" w:rsidRDefault="00B12BD2" w:rsidP="00D41E32">
      <w:pPr>
        <w:rPr>
          <w:rFonts w:cstheme="minorHAnsi"/>
        </w:rPr>
      </w:pPr>
    </w:p>
    <w:p w14:paraId="6E8CF769" w14:textId="30FC7B78" w:rsidR="00652A3C" w:rsidRDefault="00652A3C" w:rsidP="00D41E32">
      <w:pPr>
        <w:rPr>
          <w:rFonts w:cstheme="minorHAnsi"/>
        </w:rPr>
      </w:pPr>
    </w:p>
    <w:p w14:paraId="61197C0A" w14:textId="29B8767B" w:rsidR="00652A3C" w:rsidRDefault="00652A3C" w:rsidP="00D41E32">
      <w:pPr>
        <w:rPr>
          <w:rFonts w:cstheme="minorHAnsi"/>
        </w:rPr>
      </w:pPr>
    </w:p>
    <w:p w14:paraId="24A62746" w14:textId="153D7310" w:rsidR="00652A3C" w:rsidRDefault="00652A3C" w:rsidP="00D41E32">
      <w:pPr>
        <w:rPr>
          <w:rFonts w:cstheme="minorHAnsi"/>
        </w:rPr>
      </w:pPr>
    </w:p>
    <w:p w14:paraId="7173DCFD" w14:textId="3A7CBF13" w:rsidR="00652A3C" w:rsidRDefault="00652A3C" w:rsidP="00D41E32">
      <w:pPr>
        <w:rPr>
          <w:rFonts w:cstheme="minorHAnsi"/>
        </w:rPr>
      </w:pPr>
    </w:p>
    <w:p w14:paraId="5EBB1417" w14:textId="49FEAE8A" w:rsidR="005922FA" w:rsidRDefault="005922FA" w:rsidP="00D41E32">
      <w:pPr>
        <w:rPr>
          <w:rFonts w:cstheme="minorHAnsi"/>
        </w:rPr>
      </w:pPr>
    </w:p>
    <w:p w14:paraId="4A7ACB75" w14:textId="77777777" w:rsidR="005922FA" w:rsidRPr="00380429" w:rsidRDefault="005922FA" w:rsidP="00D41E32">
      <w:pPr>
        <w:rPr>
          <w:rFonts w:cstheme="minorHAnsi"/>
        </w:rPr>
      </w:pPr>
    </w:p>
    <w:p w14:paraId="2230DB6C" w14:textId="0C3147BC" w:rsidR="00B12BD2" w:rsidRDefault="00B12BD2" w:rsidP="00D41E32">
      <w:pPr>
        <w:rPr>
          <w:rFonts w:cstheme="minorHAnsi"/>
        </w:rPr>
      </w:pPr>
    </w:p>
    <w:p w14:paraId="5999B32A" w14:textId="787B311D" w:rsidR="00A920F0" w:rsidRDefault="00A920F0" w:rsidP="00D41E32">
      <w:pPr>
        <w:rPr>
          <w:rFonts w:cstheme="minorHAnsi"/>
        </w:rPr>
      </w:pPr>
    </w:p>
    <w:p w14:paraId="46847F3A" w14:textId="77777777" w:rsidR="00FF4670" w:rsidRPr="00380429" w:rsidRDefault="00FF4670" w:rsidP="00D41E32">
      <w:pPr>
        <w:rPr>
          <w:rFonts w:cstheme="minorHAnsi"/>
        </w:rPr>
      </w:pPr>
    </w:p>
    <w:p w14:paraId="112B3787" w14:textId="77777777" w:rsidR="00B12BD2" w:rsidRPr="004A5762" w:rsidRDefault="00913993" w:rsidP="00913993">
      <w:pPr>
        <w:pStyle w:val="ListParagraph"/>
        <w:numPr>
          <w:ilvl w:val="0"/>
          <w:numId w:val="5"/>
        </w:numPr>
        <w:rPr>
          <w:rFonts w:ascii="Arial" w:hAnsi="Arial" w:cs="Arial"/>
          <w:sz w:val="32"/>
          <w:szCs w:val="32"/>
          <w:u w:val="single"/>
        </w:rPr>
      </w:pPr>
      <w:r w:rsidRPr="004A5762">
        <w:rPr>
          <w:rFonts w:ascii="Arial" w:hAnsi="Arial" w:cs="Arial"/>
          <w:sz w:val="32"/>
          <w:szCs w:val="32"/>
          <w:u w:val="single"/>
        </w:rPr>
        <w:lastRenderedPageBreak/>
        <w:t xml:space="preserve">Chapter 2 Literature review </w:t>
      </w:r>
    </w:p>
    <w:p w14:paraId="41FDF881" w14:textId="7EC1B970" w:rsidR="00B12BD2" w:rsidRDefault="00B12BD2" w:rsidP="00B12BD2">
      <w:pPr>
        <w:rPr>
          <w:rFonts w:ascii="Arial" w:hAnsi="Arial" w:cs="Arial"/>
        </w:rPr>
      </w:pPr>
      <w:r w:rsidRPr="004A5762">
        <w:rPr>
          <w:rFonts w:ascii="Arial" w:hAnsi="Arial" w:cs="Arial"/>
        </w:rPr>
        <w:t xml:space="preserve">This chapter outlines existing literature relevant to barriers to entry young people face when looking to start up a business. </w:t>
      </w:r>
      <w:r w:rsidR="00B10D16">
        <w:rPr>
          <w:rFonts w:ascii="Arial" w:hAnsi="Arial" w:cs="Arial"/>
        </w:rPr>
        <w:t>M</w:t>
      </w:r>
      <w:r w:rsidRPr="004A5762">
        <w:rPr>
          <w:rFonts w:ascii="Arial" w:hAnsi="Arial" w:cs="Arial"/>
        </w:rPr>
        <w:t>ulti</w:t>
      </w:r>
      <w:r w:rsidR="00B10D16">
        <w:rPr>
          <w:rFonts w:ascii="Arial" w:hAnsi="Arial" w:cs="Arial"/>
        </w:rPr>
        <w:t>ple</w:t>
      </w:r>
      <w:r w:rsidRPr="004A5762">
        <w:rPr>
          <w:rFonts w:ascii="Arial" w:hAnsi="Arial" w:cs="Arial"/>
        </w:rPr>
        <w:t xml:space="preserve"> sources were consulted to ensure this literature review is relevant and accurate. </w:t>
      </w:r>
      <w:r w:rsidRPr="004A5762">
        <w:rPr>
          <w:rFonts w:ascii="Arial" w:hAnsi="Arial" w:cs="Arial"/>
          <w:color w:val="000000"/>
          <w:shd w:val="clear" w:color="auto" w:fill="FFFFFF"/>
        </w:rPr>
        <w:t>Th</w:t>
      </w:r>
      <w:r w:rsidR="00B10D16">
        <w:rPr>
          <w:rFonts w:ascii="Arial" w:hAnsi="Arial" w:cs="Arial"/>
          <w:color w:val="000000"/>
          <w:shd w:val="clear" w:color="auto" w:fill="FFFFFF"/>
        </w:rPr>
        <w:t>is dissertation aims</w:t>
      </w:r>
      <w:r w:rsidRPr="004A5762">
        <w:rPr>
          <w:rFonts w:ascii="Arial" w:hAnsi="Arial" w:cs="Arial"/>
          <w:color w:val="000000"/>
          <w:shd w:val="clear" w:color="auto" w:fill="FFFFFF"/>
        </w:rPr>
        <w:t xml:space="preserve"> to </w:t>
      </w:r>
      <w:r w:rsidR="00A10904" w:rsidRPr="004A5762">
        <w:rPr>
          <w:rFonts w:ascii="Arial" w:hAnsi="Arial" w:cs="Arial"/>
          <w:color w:val="000000"/>
          <w:shd w:val="clear" w:color="auto" w:fill="FFFFFF"/>
        </w:rPr>
        <w:t>identify what young entrepreneurs perceive to be their biggest</w:t>
      </w:r>
      <w:r w:rsidRPr="004A5762">
        <w:rPr>
          <w:rFonts w:ascii="Arial" w:hAnsi="Arial" w:cs="Arial"/>
          <w:color w:val="000000"/>
          <w:shd w:val="clear" w:color="auto" w:fill="FFFFFF"/>
        </w:rPr>
        <w:t xml:space="preserve"> barriers to entry</w:t>
      </w:r>
      <w:r w:rsidR="00A10904" w:rsidRPr="004A5762">
        <w:rPr>
          <w:rFonts w:ascii="Arial" w:hAnsi="Arial" w:cs="Arial"/>
          <w:color w:val="000000"/>
          <w:shd w:val="clear" w:color="auto" w:fill="FFFFFF"/>
        </w:rPr>
        <w:t>, while examining what impact the prominence of crowdfunding has had on their decision and perception of starting a business</w:t>
      </w:r>
      <w:r w:rsidRPr="004A5762">
        <w:rPr>
          <w:rFonts w:ascii="Arial" w:hAnsi="Arial" w:cs="Arial"/>
          <w:color w:val="000000"/>
          <w:shd w:val="clear" w:color="auto" w:fill="FFFFFF"/>
        </w:rPr>
        <w:t xml:space="preserve">. </w:t>
      </w:r>
      <w:r w:rsidRPr="004A5762">
        <w:rPr>
          <w:rFonts w:ascii="Arial" w:hAnsi="Arial" w:cs="Arial"/>
        </w:rPr>
        <w:t xml:space="preserve"> This dissertation uses the theory of reasoned action (TRA) to explain the entrepreneurial process and all the factors that go into deciding about pursuing entrepreneurship. The chapter starts off outlining how barriers to entry </w:t>
      </w:r>
      <w:r w:rsidR="00B10D16">
        <w:rPr>
          <w:rFonts w:ascii="Arial" w:hAnsi="Arial" w:cs="Arial"/>
        </w:rPr>
        <w:t>a</w:t>
      </w:r>
      <w:r w:rsidRPr="004A5762">
        <w:rPr>
          <w:rFonts w:ascii="Arial" w:hAnsi="Arial" w:cs="Arial"/>
        </w:rPr>
        <w:t xml:space="preserve">ffect the real world. Moving onto the entrepreneurial research landscape and how this dissertation fits within it, this is done by outlining the gaps found in the current literature. Swiftly moving onto the TRA developed by </w:t>
      </w:r>
      <w:proofErr w:type="spellStart"/>
      <w:r w:rsidRPr="004A5762">
        <w:rPr>
          <w:rFonts w:ascii="Arial" w:hAnsi="Arial" w:cs="Arial"/>
        </w:rPr>
        <w:t>Fisbein</w:t>
      </w:r>
      <w:proofErr w:type="spellEnd"/>
      <w:r w:rsidRPr="004A5762">
        <w:rPr>
          <w:rFonts w:ascii="Arial" w:hAnsi="Arial" w:cs="Arial"/>
        </w:rPr>
        <w:t xml:space="preserve"> and </w:t>
      </w:r>
      <w:proofErr w:type="spellStart"/>
      <w:r w:rsidRPr="004A5762">
        <w:rPr>
          <w:rFonts w:ascii="Arial" w:hAnsi="Arial" w:cs="Arial"/>
        </w:rPr>
        <w:t>Ajzen</w:t>
      </w:r>
      <w:proofErr w:type="spellEnd"/>
      <w:r w:rsidRPr="004A5762">
        <w:rPr>
          <w:rFonts w:ascii="Arial" w:hAnsi="Arial" w:cs="Arial"/>
        </w:rPr>
        <w:t xml:space="preserve"> (2010) which was the successor to the theory of planned behaviour (</w:t>
      </w:r>
      <w:proofErr w:type="spellStart"/>
      <w:r w:rsidRPr="004A5762">
        <w:rPr>
          <w:rFonts w:ascii="Arial" w:hAnsi="Arial" w:cs="Arial"/>
        </w:rPr>
        <w:t>Ajzen</w:t>
      </w:r>
      <w:proofErr w:type="spellEnd"/>
      <w:r w:rsidRPr="004A5762">
        <w:rPr>
          <w:rFonts w:ascii="Arial" w:hAnsi="Arial" w:cs="Arial"/>
        </w:rPr>
        <w:t>, 1991). The sections of the TRA will be broken down individually explaining what it is while applying it in the context of the study and using contemporary examples. This chapter finishes with a conclusion summarizing all aspects discussed.</w:t>
      </w:r>
    </w:p>
    <w:p w14:paraId="68F3F2CC" w14:textId="77777777" w:rsidR="00A12A17" w:rsidRPr="004A5762" w:rsidRDefault="00A12A17" w:rsidP="00B12BD2">
      <w:pPr>
        <w:rPr>
          <w:rFonts w:ascii="Arial" w:hAnsi="Arial" w:cs="Arial"/>
        </w:rPr>
      </w:pPr>
    </w:p>
    <w:p w14:paraId="47334B1F" w14:textId="77777777" w:rsidR="00B12BD2" w:rsidRPr="004A5762" w:rsidRDefault="00913993" w:rsidP="00B12BD2">
      <w:pPr>
        <w:rPr>
          <w:rFonts w:ascii="Arial" w:hAnsi="Arial" w:cs="Arial"/>
          <w:u w:val="single"/>
        </w:rPr>
      </w:pPr>
      <w:r w:rsidRPr="004A5762">
        <w:rPr>
          <w:rFonts w:ascii="Arial" w:hAnsi="Arial" w:cs="Arial"/>
          <w:u w:val="single"/>
        </w:rPr>
        <w:t>2.</w:t>
      </w:r>
      <w:r w:rsidR="00481DD2" w:rsidRPr="004A5762">
        <w:rPr>
          <w:rFonts w:ascii="Arial" w:hAnsi="Arial" w:cs="Arial"/>
          <w:u w:val="single"/>
        </w:rPr>
        <w:t>1</w:t>
      </w:r>
      <w:r w:rsidRPr="004A5762">
        <w:rPr>
          <w:rFonts w:ascii="Arial" w:hAnsi="Arial" w:cs="Arial"/>
          <w:u w:val="single"/>
        </w:rPr>
        <w:t xml:space="preserve"> </w:t>
      </w:r>
      <w:r w:rsidR="00B12BD2" w:rsidRPr="004A5762">
        <w:rPr>
          <w:rFonts w:ascii="Arial" w:hAnsi="Arial" w:cs="Arial"/>
          <w:u w:val="single"/>
        </w:rPr>
        <w:t>Barrier to entry definition:</w:t>
      </w:r>
    </w:p>
    <w:p w14:paraId="15D5D16F" w14:textId="05E49F15" w:rsidR="00B12BD2" w:rsidRPr="004A5762" w:rsidRDefault="00B12BD2" w:rsidP="00B12BD2">
      <w:pPr>
        <w:rPr>
          <w:rFonts w:ascii="Arial" w:hAnsi="Arial" w:cs="Arial"/>
          <w:color w:val="000000"/>
          <w:shd w:val="clear" w:color="auto" w:fill="FFFFFF"/>
        </w:rPr>
      </w:pPr>
      <w:r w:rsidRPr="004A5762">
        <w:rPr>
          <w:rFonts w:ascii="Arial" w:hAnsi="Arial" w:cs="Arial"/>
        </w:rPr>
        <w:t>An extensive search for</w:t>
      </w:r>
      <w:r w:rsidR="00571564" w:rsidRPr="004A5762">
        <w:rPr>
          <w:rFonts w:ascii="Arial" w:hAnsi="Arial" w:cs="Arial"/>
        </w:rPr>
        <w:t xml:space="preserve"> academic and institutional literature</w:t>
      </w:r>
      <w:r w:rsidRPr="004A5762">
        <w:rPr>
          <w:rFonts w:ascii="Arial" w:hAnsi="Arial" w:cs="Arial"/>
        </w:rPr>
        <w:t xml:space="preserve"> using local public libraries and university resources showed a paucity of material for barriers to entry within business and management</w:t>
      </w:r>
      <w:r w:rsidR="00307F40" w:rsidRPr="004A5762">
        <w:rPr>
          <w:rFonts w:ascii="Arial" w:hAnsi="Arial" w:cs="Arial"/>
        </w:rPr>
        <w:t>.</w:t>
      </w:r>
      <w:r w:rsidRPr="004A5762">
        <w:rPr>
          <w:rFonts w:ascii="Arial" w:hAnsi="Arial" w:cs="Arial"/>
        </w:rPr>
        <w:t xml:space="preserve"> </w:t>
      </w:r>
      <w:r w:rsidR="00307F40" w:rsidRPr="004A5762">
        <w:rPr>
          <w:rFonts w:ascii="Arial" w:hAnsi="Arial" w:cs="Arial"/>
        </w:rPr>
        <w:t>B</w:t>
      </w:r>
      <w:r w:rsidRPr="004A5762">
        <w:rPr>
          <w:rFonts w:ascii="Arial" w:hAnsi="Arial" w:cs="Arial"/>
        </w:rPr>
        <w:t xml:space="preserve">arriers to entry is part of the external environment mainly coming under the political, economic, technological and </w:t>
      </w:r>
      <w:r w:rsidR="00D06439">
        <w:rPr>
          <w:rFonts w:ascii="Arial" w:hAnsi="Arial" w:cs="Arial"/>
        </w:rPr>
        <w:t>social</w:t>
      </w:r>
      <w:r w:rsidRPr="004A5762">
        <w:rPr>
          <w:rFonts w:ascii="Arial" w:hAnsi="Arial" w:cs="Arial"/>
        </w:rPr>
        <w:t xml:space="preserve"> of a Pest analysis so often cannot be directly affected by business apart from in some cases such as lobbying</w:t>
      </w:r>
      <w:r w:rsidRPr="004A5762">
        <w:rPr>
          <w:rFonts w:ascii="Arial" w:hAnsi="Arial" w:cs="Arial"/>
          <w:color w:val="000000"/>
          <w:shd w:val="clear" w:color="auto" w:fill="FFFFFF"/>
        </w:rPr>
        <w:t xml:space="preserve"> (</w:t>
      </w:r>
      <w:proofErr w:type="spellStart"/>
      <w:r w:rsidRPr="004A5762">
        <w:rPr>
          <w:rFonts w:ascii="Arial" w:hAnsi="Arial" w:cs="Arial"/>
          <w:color w:val="000000"/>
          <w:shd w:val="clear" w:color="auto" w:fill="FFFFFF"/>
        </w:rPr>
        <w:t>Atighechian</w:t>
      </w:r>
      <w:proofErr w:type="spellEnd"/>
      <w:r w:rsidRPr="004A5762">
        <w:rPr>
          <w:rFonts w:ascii="Arial" w:hAnsi="Arial" w:cs="Arial"/>
          <w:color w:val="000000"/>
          <w:shd w:val="clear" w:color="auto" w:fill="FFFFFF"/>
        </w:rPr>
        <w:t xml:space="preserve"> et al., 2016; Charmaine et al., 2017; Giger and </w:t>
      </w:r>
      <w:proofErr w:type="spellStart"/>
      <w:r w:rsidRPr="004A5762">
        <w:rPr>
          <w:rFonts w:ascii="Arial" w:hAnsi="Arial" w:cs="Arial"/>
          <w:color w:val="000000"/>
          <w:shd w:val="clear" w:color="auto" w:fill="FFFFFF"/>
        </w:rPr>
        <w:t>Klüver</w:t>
      </w:r>
      <w:proofErr w:type="spellEnd"/>
      <w:r w:rsidRPr="004A5762">
        <w:rPr>
          <w:rFonts w:ascii="Arial" w:hAnsi="Arial" w:cs="Arial"/>
          <w:color w:val="000000"/>
          <w:shd w:val="clear" w:color="auto" w:fill="FFFFFF"/>
        </w:rPr>
        <w:t>, 2015)</w:t>
      </w:r>
      <w:r w:rsidRPr="004A5762">
        <w:rPr>
          <w:rFonts w:ascii="Arial" w:hAnsi="Arial" w:cs="Arial"/>
        </w:rPr>
        <w:t xml:space="preserve">. What writings there are, are currently in favour of barriers to entry as it allows for sustained long-term profits (Stiglitz, 2012; </w:t>
      </w:r>
      <w:proofErr w:type="spellStart"/>
      <w:r w:rsidRPr="004A5762">
        <w:rPr>
          <w:rFonts w:ascii="Arial" w:hAnsi="Arial" w:cs="Arial"/>
        </w:rPr>
        <w:t>Thiel</w:t>
      </w:r>
      <w:proofErr w:type="spellEnd"/>
      <w:r w:rsidRPr="004A5762">
        <w:rPr>
          <w:rFonts w:ascii="Arial" w:hAnsi="Arial" w:cs="Arial"/>
        </w:rPr>
        <w:t xml:space="preserve"> and Masters, 2014). </w:t>
      </w:r>
    </w:p>
    <w:p w14:paraId="46D05BC0" w14:textId="77777777" w:rsidR="00B12BD2" w:rsidRPr="004A5762" w:rsidRDefault="00B12BD2" w:rsidP="00B12BD2">
      <w:pPr>
        <w:rPr>
          <w:rFonts w:ascii="Arial" w:hAnsi="Arial" w:cs="Arial"/>
          <w:color w:val="000000"/>
          <w:shd w:val="clear" w:color="auto" w:fill="FFFFFF"/>
        </w:rPr>
      </w:pPr>
    </w:p>
    <w:p w14:paraId="425CB914" w14:textId="77777777" w:rsidR="00B12BD2" w:rsidRPr="004A5762" w:rsidRDefault="00913993" w:rsidP="00B12BD2">
      <w:pPr>
        <w:rPr>
          <w:rFonts w:ascii="Arial" w:hAnsi="Arial" w:cs="Arial"/>
          <w:color w:val="000000"/>
          <w:u w:val="single"/>
          <w:shd w:val="clear" w:color="auto" w:fill="FFFFFF"/>
        </w:rPr>
      </w:pPr>
      <w:r w:rsidRPr="004A5762">
        <w:rPr>
          <w:rFonts w:ascii="Arial" w:hAnsi="Arial" w:cs="Arial"/>
          <w:color w:val="000000"/>
          <w:u w:val="single"/>
          <w:shd w:val="clear" w:color="auto" w:fill="FFFFFF"/>
        </w:rPr>
        <w:t>2.</w:t>
      </w:r>
      <w:r w:rsidR="00481DD2" w:rsidRPr="004A5762">
        <w:rPr>
          <w:rFonts w:ascii="Arial" w:hAnsi="Arial" w:cs="Arial"/>
          <w:color w:val="000000"/>
          <w:u w:val="single"/>
          <w:shd w:val="clear" w:color="auto" w:fill="FFFFFF"/>
        </w:rPr>
        <w:t>2</w:t>
      </w:r>
      <w:r w:rsidRPr="004A5762">
        <w:rPr>
          <w:rFonts w:ascii="Arial" w:hAnsi="Arial" w:cs="Arial"/>
          <w:color w:val="000000"/>
          <w:u w:val="single"/>
          <w:shd w:val="clear" w:color="auto" w:fill="FFFFFF"/>
        </w:rPr>
        <w:t xml:space="preserve"> </w:t>
      </w:r>
      <w:r w:rsidR="00B12BD2" w:rsidRPr="004A5762">
        <w:rPr>
          <w:rFonts w:ascii="Arial" w:hAnsi="Arial" w:cs="Arial"/>
          <w:color w:val="000000"/>
          <w:u w:val="single"/>
          <w:shd w:val="clear" w:color="auto" w:fill="FFFFFF"/>
        </w:rPr>
        <w:t xml:space="preserve">Theoretical real world </w:t>
      </w:r>
    </w:p>
    <w:p w14:paraId="7A35166B" w14:textId="53E3DC7F" w:rsidR="00B12BD2" w:rsidRPr="004A5762" w:rsidRDefault="00B12BD2" w:rsidP="00B12BD2">
      <w:pPr>
        <w:rPr>
          <w:rFonts w:ascii="Arial" w:hAnsi="Arial" w:cs="Arial"/>
        </w:rPr>
      </w:pPr>
      <w:r w:rsidRPr="004A5762">
        <w:rPr>
          <w:rFonts w:ascii="Arial" w:hAnsi="Arial" w:cs="Arial"/>
        </w:rPr>
        <w:t>Porter (1979) discusses how barriers to entry is a defining component that decides how competitive a market or industry is. If there are many high barriers to the industry it is more likely to be less competitive</w:t>
      </w:r>
      <w:r w:rsidR="00D06439">
        <w:rPr>
          <w:rFonts w:ascii="Arial" w:hAnsi="Arial" w:cs="Arial"/>
        </w:rPr>
        <w:t>;</w:t>
      </w:r>
      <w:r w:rsidRPr="004A5762">
        <w:rPr>
          <w:rFonts w:ascii="Arial" w:hAnsi="Arial" w:cs="Arial"/>
        </w:rPr>
        <w:t xml:space="preserve"> if there are few or no barriers to entry</w:t>
      </w:r>
      <w:r w:rsidR="005C37FA">
        <w:rPr>
          <w:rFonts w:ascii="Arial" w:hAnsi="Arial" w:cs="Arial"/>
        </w:rPr>
        <w:t>,</w:t>
      </w:r>
      <w:r w:rsidRPr="004A5762">
        <w:rPr>
          <w:rFonts w:ascii="Arial" w:hAnsi="Arial" w:cs="Arial"/>
        </w:rPr>
        <w:t xml:space="preserve"> it is more likely to be a competitive market. It is </w:t>
      </w:r>
      <w:r w:rsidR="005C37FA">
        <w:rPr>
          <w:rFonts w:ascii="Arial" w:hAnsi="Arial" w:cs="Arial"/>
        </w:rPr>
        <w:t>generally</w:t>
      </w:r>
      <w:r w:rsidRPr="004A5762">
        <w:rPr>
          <w:rFonts w:ascii="Arial" w:hAnsi="Arial" w:cs="Arial"/>
        </w:rPr>
        <w:t xml:space="preserve"> in the interest of society to have more competitive markets as this</w:t>
      </w:r>
      <w:r w:rsidR="000B7A9A">
        <w:rPr>
          <w:rFonts w:ascii="Arial" w:hAnsi="Arial" w:cs="Arial"/>
        </w:rPr>
        <w:t>,</w:t>
      </w:r>
      <w:r w:rsidRPr="004A5762">
        <w:rPr>
          <w:rFonts w:ascii="Arial" w:hAnsi="Arial" w:cs="Arial"/>
        </w:rPr>
        <w:t xml:space="preserve"> lead</w:t>
      </w:r>
      <w:r w:rsidR="000B7A9A">
        <w:rPr>
          <w:rFonts w:ascii="Arial" w:hAnsi="Arial" w:cs="Arial"/>
        </w:rPr>
        <w:t>s</w:t>
      </w:r>
      <w:r w:rsidRPr="004A5762">
        <w:rPr>
          <w:rFonts w:ascii="Arial" w:hAnsi="Arial" w:cs="Arial"/>
        </w:rPr>
        <w:t xml:space="preserve"> to the consumers benefitting from lower prices in addition to a </w:t>
      </w:r>
      <w:r w:rsidR="005C37FA">
        <w:rPr>
          <w:rFonts w:ascii="Arial" w:hAnsi="Arial" w:cs="Arial"/>
        </w:rPr>
        <w:t>broader</w:t>
      </w:r>
      <w:r w:rsidRPr="004A5762">
        <w:rPr>
          <w:rFonts w:ascii="Arial" w:hAnsi="Arial" w:cs="Arial"/>
        </w:rPr>
        <w:t xml:space="preserve"> selection</w:t>
      </w:r>
      <w:r w:rsidR="00406DDA" w:rsidRPr="004A5762">
        <w:rPr>
          <w:rFonts w:ascii="Arial" w:hAnsi="Arial" w:cs="Arial"/>
        </w:rPr>
        <w:t xml:space="preserve"> because it </w:t>
      </w:r>
      <w:r w:rsidR="000B7A9A" w:rsidRPr="004A5762">
        <w:rPr>
          <w:rFonts w:ascii="Arial" w:hAnsi="Arial" w:cs="Arial"/>
        </w:rPr>
        <w:t>opens</w:t>
      </w:r>
      <w:r w:rsidR="00406DDA" w:rsidRPr="004A5762">
        <w:rPr>
          <w:rFonts w:ascii="Arial" w:hAnsi="Arial" w:cs="Arial"/>
        </w:rPr>
        <w:t xml:space="preserve"> the market greater by allowing the potential for new businesses </w:t>
      </w:r>
      <w:r w:rsidRPr="004A5762">
        <w:rPr>
          <w:rFonts w:ascii="Arial" w:hAnsi="Arial" w:cs="Arial"/>
          <w:color w:val="000000"/>
          <w:shd w:val="clear" w:color="auto" w:fill="FFFFFF"/>
        </w:rPr>
        <w:t>(</w:t>
      </w:r>
      <w:proofErr w:type="spellStart"/>
      <w:r w:rsidRPr="004A5762">
        <w:rPr>
          <w:rFonts w:ascii="Arial" w:hAnsi="Arial" w:cs="Arial"/>
          <w:color w:val="000000"/>
          <w:shd w:val="clear" w:color="auto" w:fill="FFFFFF"/>
        </w:rPr>
        <w:t>Sloman</w:t>
      </w:r>
      <w:proofErr w:type="spellEnd"/>
      <w:r w:rsidRPr="004A5762">
        <w:rPr>
          <w:rFonts w:ascii="Arial" w:hAnsi="Arial" w:cs="Arial"/>
          <w:color w:val="000000"/>
          <w:shd w:val="clear" w:color="auto" w:fill="FFFFFF"/>
        </w:rPr>
        <w:t xml:space="preserve"> et al., 2013)</w:t>
      </w:r>
      <w:r w:rsidRPr="004A5762">
        <w:rPr>
          <w:rFonts w:ascii="Arial" w:hAnsi="Arial" w:cs="Arial"/>
        </w:rPr>
        <w:t xml:space="preserve">.  </w:t>
      </w:r>
      <w:r w:rsidRPr="004A5762">
        <w:rPr>
          <w:rFonts w:ascii="Arial" w:hAnsi="Arial" w:cs="Arial"/>
          <w:color w:val="000000"/>
          <w:shd w:val="clear" w:color="auto" w:fill="FFFFFF"/>
        </w:rPr>
        <w:t>However, it is not always in the interest of governments to liberali</w:t>
      </w:r>
      <w:r w:rsidR="004B2E6B" w:rsidRPr="004A5762">
        <w:rPr>
          <w:rFonts w:ascii="Arial" w:hAnsi="Arial" w:cs="Arial"/>
          <w:color w:val="000000"/>
          <w:shd w:val="clear" w:color="auto" w:fill="FFFFFF"/>
        </w:rPr>
        <w:t>s</w:t>
      </w:r>
      <w:r w:rsidRPr="004A5762">
        <w:rPr>
          <w:rFonts w:ascii="Arial" w:hAnsi="Arial" w:cs="Arial"/>
          <w:color w:val="000000"/>
          <w:shd w:val="clear" w:color="auto" w:fill="FFFFFF"/>
        </w:rPr>
        <w:t>e markets, as has been the case in history with some benefitting from putting up barriers</w:t>
      </w:r>
      <w:r w:rsidR="000B7A9A">
        <w:rPr>
          <w:rFonts w:ascii="Arial" w:hAnsi="Arial" w:cs="Arial"/>
          <w:color w:val="000000"/>
          <w:shd w:val="clear" w:color="auto" w:fill="FFFFFF"/>
        </w:rPr>
        <w:t>,</w:t>
      </w:r>
      <w:r w:rsidRPr="004A5762">
        <w:rPr>
          <w:rFonts w:ascii="Arial" w:hAnsi="Arial" w:cs="Arial"/>
          <w:color w:val="000000"/>
          <w:shd w:val="clear" w:color="auto" w:fill="FFFFFF"/>
        </w:rPr>
        <w:t xml:space="preserve"> such as</w:t>
      </w:r>
      <w:r w:rsidR="000B7A9A">
        <w:rPr>
          <w:rFonts w:ascii="Arial" w:hAnsi="Arial" w:cs="Arial"/>
          <w:color w:val="000000"/>
          <w:shd w:val="clear" w:color="auto" w:fill="FFFFFF"/>
        </w:rPr>
        <w:t xml:space="preserve"> </w:t>
      </w:r>
      <w:r w:rsidRPr="004A5762">
        <w:rPr>
          <w:rFonts w:ascii="Arial" w:hAnsi="Arial" w:cs="Arial"/>
          <w:color w:val="000000"/>
          <w:shd w:val="clear" w:color="auto" w:fill="FFFFFF"/>
        </w:rPr>
        <w:t>South Korea did to protect their auto industry in the past so it could later go onto compete globally (Truett and Truett, 2014</w:t>
      </w:r>
      <w:r w:rsidR="00582221">
        <w:rPr>
          <w:rFonts w:ascii="Arial" w:hAnsi="Arial" w:cs="Arial"/>
          <w:color w:val="000000"/>
          <w:shd w:val="clear" w:color="auto" w:fill="FFFFFF"/>
        </w:rPr>
        <w:t xml:space="preserve">; </w:t>
      </w:r>
      <w:proofErr w:type="spellStart"/>
      <w:r w:rsidRPr="004A5762">
        <w:rPr>
          <w:rFonts w:ascii="Arial" w:hAnsi="Arial" w:cs="Arial"/>
          <w:color w:val="000000"/>
          <w:shd w:val="clear" w:color="auto" w:fill="FFFFFF"/>
        </w:rPr>
        <w:t>Studwell</w:t>
      </w:r>
      <w:proofErr w:type="spellEnd"/>
      <w:r w:rsidRPr="004A5762">
        <w:rPr>
          <w:rFonts w:ascii="Arial" w:hAnsi="Arial" w:cs="Arial"/>
          <w:color w:val="000000"/>
          <w:shd w:val="clear" w:color="auto" w:fill="FFFFFF"/>
        </w:rPr>
        <w:t xml:space="preserve">, 2013). So, while </w:t>
      </w:r>
      <w:r w:rsidR="005C37FA">
        <w:rPr>
          <w:rFonts w:ascii="Arial" w:hAnsi="Arial" w:cs="Arial"/>
          <w:color w:val="000000"/>
          <w:shd w:val="clear" w:color="auto" w:fill="FFFFFF"/>
        </w:rPr>
        <w:t xml:space="preserve">this </w:t>
      </w:r>
      <w:r w:rsidRPr="004A5762">
        <w:rPr>
          <w:rFonts w:ascii="Arial" w:hAnsi="Arial" w:cs="Arial"/>
          <w:color w:val="000000"/>
          <w:shd w:val="clear" w:color="auto" w:fill="FFFFFF"/>
        </w:rPr>
        <w:t>dissertation</w:t>
      </w:r>
      <w:r w:rsidR="005C37FA">
        <w:rPr>
          <w:rFonts w:ascii="Arial" w:hAnsi="Arial" w:cs="Arial"/>
          <w:color w:val="000000"/>
          <w:shd w:val="clear" w:color="auto" w:fill="FFFFFF"/>
        </w:rPr>
        <w:t xml:space="preserve"> aims</w:t>
      </w:r>
      <w:r w:rsidRPr="004A5762">
        <w:rPr>
          <w:rFonts w:ascii="Arial" w:hAnsi="Arial" w:cs="Arial"/>
          <w:color w:val="000000"/>
          <w:shd w:val="clear" w:color="auto" w:fill="FFFFFF"/>
        </w:rPr>
        <w:t xml:space="preserve"> to show the extent of barriers to entry on young individuals</w:t>
      </w:r>
      <w:r w:rsidR="005C37FA">
        <w:rPr>
          <w:rFonts w:ascii="Arial" w:hAnsi="Arial" w:cs="Arial"/>
          <w:color w:val="000000"/>
          <w:shd w:val="clear" w:color="auto" w:fill="FFFFFF"/>
        </w:rPr>
        <w:t>,</w:t>
      </w:r>
      <w:r w:rsidRPr="004A5762">
        <w:rPr>
          <w:rFonts w:ascii="Arial" w:hAnsi="Arial" w:cs="Arial"/>
          <w:color w:val="000000"/>
          <w:shd w:val="clear" w:color="auto" w:fill="FFFFFF"/>
        </w:rPr>
        <w:t xml:space="preserve"> it does not inherently mean that these barriers will be destroyed by government intervention.</w:t>
      </w:r>
      <w:r w:rsidR="00406DDA" w:rsidRPr="004A5762">
        <w:rPr>
          <w:rFonts w:ascii="Arial" w:hAnsi="Arial" w:cs="Arial"/>
          <w:color w:val="000000"/>
          <w:shd w:val="clear" w:color="auto" w:fill="FFFFFF"/>
        </w:rPr>
        <w:t xml:space="preserve"> This shows that although </w:t>
      </w:r>
      <w:r w:rsidR="002340DE" w:rsidRPr="004A5762">
        <w:rPr>
          <w:rFonts w:ascii="Arial" w:hAnsi="Arial" w:cs="Arial"/>
          <w:color w:val="000000"/>
          <w:shd w:val="clear" w:color="auto" w:fill="FFFFFF"/>
        </w:rPr>
        <w:t>start-ups</w:t>
      </w:r>
      <w:r w:rsidR="00406DDA" w:rsidRPr="004A5762">
        <w:rPr>
          <w:rFonts w:ascii="Arial" w:hAnsi="Arial" w:cs="Arial"/>
          <w:color w:val="000000"/>
          <w:shd w:val="clear" w:color="auto" w:fill="FFFFFF"/>
        </w:rPr>
        <w:t xml:space="preserve"> can benefit a national economy</w:t>
      </w:r>
      <w:r w:rsidR="005C37FA">
        <w:rPr>
          <w:rFonts w:ascii="Arial" w:hAnsi="Arial" w:cs="Arial"/>
          <w:color w:val="000000"/>
          <w:shd w:val="clear" w:color="auto" w:fill="FFFFFF"/>
        </w:rPr>
        <w:t>,</w:t>
      </w:r>
      <w:r w:rsidR="00406DDA" w:rsidRPr="004A5762">
        <w:rPr>
          <w:rFonts w:ascii="Arial" w:hAnsi="Arial" w:cs="Arial"/>
          <w:color w:val="000000"/>
          <w:shd w:val="clear" w:color="auto" w:fill="FFFFFF"/>
        </w:rPr>
        <w:t xml:space="preserve"> sometimes there are purposeful barriers place</w:t>
      </w:r>
      <w:r w:rsidR="002340DE" w:rsidRPr="004A5762">
        <w:rPr>
          <w:rFonts w:ascii="Arial" w:hAnsi="Arial" w:cs="Arial"/>
          <w:color w:val="000000"/>
          <w:shd w:val="clear" w:color="auto" w:fill="FFFFFF"/>
        </w:rPr>
        <w:t>d</w:t>
      </w:r>
      <w:r w:rsidR="00406DDA" w:rsidRPr="004A5762">
        <w:rPr>
          <w:rFonts w:ascii="Arial" w:hAnsi="Arial" w:cs="Arial"/>
          <w:color w:val="000000"/>
          <w:shd w:val="clear" w:color="auto" w:fill="FFFFFF"/>
        </w:rPr>
        <w:t xml:space="preserve"> in the way of entrepreneurs</w:t>
      </w:r>
      <w:r w:rsidR="002340DE" w:rsidRPr="004A5762">
        <w:rPr>
          <w:rFonts w:ascii="Arial" w:hAnsi="Arial" w:cs="Arial"/>
          <w:color w:val="000000"/>
          <w:shd w:val="clear" w:color="auto" w:fill="FFFFFF"/>
        </w:rPr>
        <w:t>.</w:t>
      </w:r>
    </w:p>
    <w:p w14:paraId="337AAF5D" w14:textId="77777777" w:rsidR="00C54763" w:rsidRDefault="00C54763" w:rsidP="00B12BD2">
      <w:pPr>
        <w:rPr>
          <w:rFonts w:ascii="Arial" w:hAnsi="Arial" w:cs="Arial"/>
          <w:u w:val="single"/>
        </w:rPr>
      </w:pPr>
    </w:p>
    <w:p w14:paraId="7A08FCA7" w14:textId="21576FF4" w:rsidR="00C54763" w:rsidRDefault="00C54763" w:rsidP="00B12BD2">
      <w:pPr>
        <w:rPr>
          <w:rFonts w:ascii="Arial" w:hAnsi="Arial" w:cs="Arial"/>
          <w:u w:val="single"/>
        </w:rPr>
      </w:pPr>
    </w:p>
    <w:p w14:paraId="326EA44E" w14:textId="59A214CF" w:rsidR="0059524C" w:rsidRDefault="0059524C" w:rsidP="00B12BD2">
      <w:pPr>
        <w:rPr>
          <w:rFonts w:ascii="Arial" w:hAnsi="Arial" w:cs="Arial"/>
          <w:u w:val="single"/>
        </w:rPr>
      </w:pPr>
    </w:p>
    <w:p w14:paraId="3A052630" w14:textId="77777777" w:rsidR="0059524C" w:rsidRDefault="0059524C" w:rsidP="00B12BD2">
      <w:pPr>
        <w:rPr>
          <w:rFonts w:ascii="Arial" w:hAnsi="Arial" w:cs="Arial"/>
          <w:u w:val="single"/>
        </w:rPr>
      </w:pPr>
    </w:p>
    <w:p w14:paraId="61AA0520" w14:textId="04A64746" w:rsidR="00481DD2" w:rsidRPr="004A5762" w:rsidRDefault="002E3F37" w:rsidP="00B12BD2">
      <w:pPr>
        <w:rPr>
          <w:rFonts w:ascii="Arial" w:hAnsi="Arial" w:cs="Arial"/>
          <w:u w:val="single"/>
        </w:rPr>
      </w:pPr>
      <w:r w:rsidRPr="004A5762">
        <w:rPr>
          <w:rFonts w:ascii="Arial" w:hAnsi="Arial" w:cs="Arial"/>
          <w:u w:val="single"/>
        </w:rPr>
        <w:t xml:space="preserve">2.3 </w:t>
      </w:r>
      <w:r w:rsidR="00F04D20" w:rsidRPr="004A5762">
        <w:rPr>
          <w:rFonts w:ascii="Arial" w:hAnsi="Arial" w:cs="Arial"/>
          <w:u w:val="single"/>
        </w:rPr>
        <w:t xml:space="preserve">Crowdfunding in </w:t>
      </w:r>
      <w:r w:rsidRPr="004A5762">
        <w:rPr>
          <w:rFonts w:ascii="Arial" w:hAnsi="Arial" w:cs="Arial"/>
          <w:u w:val="single"/>
        </w:rPr>
        <w:t>entrepreneurship</w:t>
      </w:r>
    </w:p>
    <w:p w14:paraId="534EE417" w14:textId="6F102401" w:rsidR="002E3F37" w:rsidRPr="004A5762" w:rsidRDefault="002E3F37" w:rsidP="00B12BD2">
      <w:pPr>
        <w:rPr>
          <w:rFonts w:ascii="Arial" w:hAnsi="Arial" w:cs="Arial"/>
        </w:rPr>
      </w:pPr>
      <w:r w:rsidRPr="004A5762">
        <w:rPr>
          <w:rFonts w:ascii="Arial" w:hAnsi="Arial" w:cs="Arial"/>
        </w:rPr>
        <w:t xml:space="preserve">Crowdfunding for entrepreneurship </w:t>
      </w:r>
      <w:r w:rsidR="00C57516">
        <w:rPr>
          <w:rFonts w:ascii="Arial" w:hAnsi="Arial" w:cs="Arial"/>
        </w:rPr>
        <w:t>is a new funding model which raises money through a small amount from a large population, as opposed to traditional banks</w:t>
      </w:r>
      <w:r w:rsidR="00975222" w:rsidRPr="004A5762">
        <w:rPr>
          <w:rFonts w:ascii="Arial" w:hAnsi="Arial" w:cs="Arial"/>
        </w:rPr>
        <w:t xml:space="preserve"> </w:t>
      </w:r>
      <w:r w:rsidR="00975222" w:rsidRPr="004A5762">
        <w:rPr>
          <w:rFonts w:ascii="Arial" w:hAnsi="Arial" w:cs="Arial"/>
          <w:color w:val="000000"/>
          <w:shd w:val="clear" w:color="auto" w:fill="FFFFFF"/>
        </w:rPr>
        <w:t>(Cleary, 2015)</w:t>
      </w:r>
      <w:r w:rsidRPr="004A5762">
        <w:rPr>
          <w:rFonts w:ascii="Arial" w:hAnsi="Arial" w:cs="Arial"/>
        </w:rPr>
        <w:t>.</w:t>
      </w:r>
      <w:r w:rsidR="00975222" w:rsidRPr="004A5762">
        <w:rPr>
          <w:rFonts w:ascii="Arial" w:hAnsi="Arial" w:cs="Arial"/>
        </w:rPr>
        <w:t xml:space="preserve"> This has raised the amount of capital that is available to entrepreneurs to start up making it easier for an entrepreneur to finance their business due to new methods and platforms available such as </w:t>
      </w:r>
      <w:proofErr w:type="spellStart"/>
      <w:r w:rsidR="00975222" w:rsidRPr="004A5762">
        <w:rPr>
          <w:rFonts w:ascii="Arial" w:hAnsi="Arial" w:cs="Arial"/>
        </w:rPr>
        <w:t>Crowdcube</w:t>
      </w:r>
      <w:proofErr w:type="spellEnd"/>
      <w:r w:rsidR="00975222" w:rsidRPr="004A5762">
        <w:rPr>
          <w:rFonts w:ascii="Arial" w:hAnsi="Arial" w:cs="Arial"/>
        </w:rPr>
        <w:t xml:space="preserve"> and </w:t>
      </w:r>
      <w:r w:rsidR="001D6D5A" w:rsidRPr="004A5762">
        <w:rPr>
          <w:rFonts w:ascii="Arial" w:hAnsi="Arial" w:cs="Arial"/>
        </w:rPr>
        <w:t>ICO’s.</w:t>
      </w:r>
      <w:r w:rsidR="00975222" w:rsidRPr="004A5762">
        <w:rPr>
          <w:rFonts w:ascii="Arial" w:hAnsi="Arial" w:cs="Arial"/>
        </w:rPr>
        <w:t xml:space="preserve"> Equity crowdfunding ha</w:t>
      </w:r>
      <w:r w:rsidR="005C37FA">
        <w:rPr>
          <w:rFonts w:ascii="Arial" w:hAnsi="Arial" w:cs="Arial"/>
        </w:rPr>
        <w:t>d</w:t>
      </w:r>
      <w:r w:rsidR="00975222" w:rsidRPr="004A5762">
        <w:rPr>
          <w:rFonts w:ascii="Arial" w:hAnsi="Arial" w:cs="Arial"/>
        </w:rPr>
        <w:t xml:space="preserve"> gone from </w:t>
      </w:r>
      <w:r w:rsidR="001D6D5A">
        <w:rPr>
          <w:rFonts w:ascii="Arial" w:hAnsi="Arial" w:cs="Arial"/>
        </w:rPr>
        <w:t xml:space="preserve">two </w:t>
      </w:r>
      <w:r w:rsidR="0018640A" w:rsidRPr="004A5762">
        <w:rPr>
          <w:rFonts w:ascii="Arial" w:hAnsi="Arial" w:cs="Arial"/>
        </w:rPr>
        <w:t>million</w:t>
      </w:r>
      <w:r w:rsidR="001D6D5A">
        <w:rPr>
          <w:rFonts w:ascii="Arial" w:hAnsi="Arial" w:cs="Arial"/>
        </w:rPr>
        <w:t xml:space="preserve"> pounds</w:t>
      </w:r>
      <w:r w:rsidR="0018640A" w:rsidRPr="004A5762">
        <w:rPr>
          <w:rFonts w:ascii="Arial" w:hAnsi="Arial" w:cs="Arial"/>
        </w:rPr>
        <w:t xml:space="preserve"> in the size of deals in 2011 to </w:t>
      </w:r>
      <w:r w:rsidR="001E3E41" w:rsidRPr="004A5762">
        <w:rPr>
          <w:rFonts w:ascii="Arial" w:hAnsi="Arial" w:cs="Arial"/>
        </w:rPr>
        <w:t>£168 million</w:t>
      </w:r>
      <w:r w:rsidR="0018640A" w:rsidRPr="004A5762">
        <w:rPr>
          <w:rFonts w:ascii="Arial" w:hAnsi="Arial" w:cs="Arial"/>
        </w:rPr>
        <w:t xml:space="preserve"> in 2018</w:t>
      </w:r>
      <w:r w:rsidR="001E3E41" w:rsidRPr="004A5762">
        <w:rPr>
          <w:rFonts w:ascii="Arial" w:hAnsi="Arial" w:cs="Arial"/>
        </w:rPr>
        <w:t xml:space="preserve"> </w:t>
      </w:r>
      <w:r w:rsidR="001E3E41" w:rsidRPr="004A5762">
        <w:rPr>
          <w:rFonts w:ascii="Arial" w:hAnsi="Arial" w:cs="Arial"/>
          <w:color w:val="000000"/>
          <w:shd w:val="clear" w:color="auto" w:fill="FFFFFF"/>
        </w:rPr>
        <w:t>(Businessagent.com, n.d.</w:t>
      </w:r>
      <w:r w:rsidR="00E10868" w:rsidRPr="004A5762">
        <w:rPr>
          <w:rFonts w:ascii="Arial" w:hAnsi="Arial" w:cs="Arial"/>
          <w:color w:val="000000"/>
          <w:shd w:val="clear" w:color="auto" w:fill="FFFFFF"/>
        </w:rPr>
        <w:t>; British business bank, 2014)</w:t>
      </w:r>
      <w:r w:rsidR="0018640A" w:rsidRPr="004A5762">
        <w:rPr>
          <w:rFonts w:ascii="Arial" w:hAnsi="Arial" w:cs="Arial"/>
        </w:rPr>
        <w:t xml:space="preserve">. The </w:t>
      </w:r>
      <w:r w:rsidR="00E10868" w:rsidRPr="004A5762">
        <w:rPr>
          <w:rFonts w:ascii="Arial" w:hAnsi="Arial" w:cs="Arial"/>
        </w:rPr>
        <w:t>start-up</w:t>
      </w:r>
      <w:r w:rsidR="0018640A" w:rsidRPr="004A5762">
        <w:rPr>
          <w:rFonts w:ascii="Arial" w:hAnsi="Arial" w:cs="Arial"/>
        </w:rPr>
        <w:t xml:space="preserve"> survival rate of businesses that start on crowdfunding platforms is higher compared to the </w:t>
      </w:r>
      <w:r w:rsidR="00DB47E3" w:rsidRPr="004A5762">
        <w:rPr>
          <w:rFonts w:ascii="Arial" w:hAnsi="Arial" w:cs="Arial"/>
        </w:rPr>
        <w:t xml:space="preserve">national average, as around 50% of new businesses fails within the first </w:t>
      </w:r>
      <w:r w:rsidR="001D6D5A">
        <w:rPr>
          <w:rFonts w:ascii="Arial" w:hAnsi="Arial" w:cs="Arial"/>
        </w:rPr>
        <w:t>three</w:t>
      </w:r>
      <w:r w:rsidR="00DB47E3" w:rsidRPr="004A5762">
        <w:rPr>
          <w:rFonts w:ascii="Arial" w:hAnsi="Arial" w:cs="Arial"/>
        </w:rPr>
        <w:t xml:space="preserve"> years of setting up while business which financed through crowdfunding platforms this is 21%</w:t>
      </w:r>
      <w:r w:rsidR="00DB47E3" w:rsidRPr="004A5762">
        <w:rPr>
          <w:rFonts w:ascii="Arial" w:hAnsi="Arial" w:cs="Arial"/>
          <w:color w:val="000000"/>
          <w:shd w:val="clear" w:color="auto" w:fill="FFFFFF"/>
        </w:rPr>
        <w:t xml:space="preserve"> (</w:t>
      </w:r>
      <w:proofErr w:type="spellStart"/>
      <w:r w:rsidR="00DB47E3" w:rsidRPr="004A5762">
        <w:rPr>
          <w:rFonts w:ascii="Arial" w:hAnsi="Arial" w:cs="Arial"/>
          <w:color w:val="000000"/>
          <w:shd w:val="clear" w:color="auto" w:fill="FFFFFF"/>
        </w:rPr>
        <w:t>Titcomb</w:t>
      </w:r>
      <w:proofErr w:type="spellEnd"/>
      <w:r w:rsidR="00DB47E3" w:rsidRPr="004A5762">
        <w:rPr>
          <w:rFonts w:ascii="Arial" w:hAnsi="Arial" w:cs="Arial"/>
          <w:color w:val="000000"/>
          <w:shd w:val="clear" w:color="auto" w:fill="FFFFFF"/>
        </w:rPr>
        <w:t>, 2018).</w:t>
      </w:r>
      <w:r w:rsidR="00C57516">
        <w:rPr>
          <w:rFonts w:ascii="Arial" w:hAnsi="Arial" w:cs="Arial"/>
          <w:color w:val="000000"/>
          <w:shd w:val="clear" w:color="auto" w:fill="FFFFFF"/>
        </w:rPr>
        <w:t xml:space="preserve"> This has seen some of UK companies which reach a billion-dollar status referred to as unicorn status through opting for crowdfunding at certain stages of </w:t>
      </w:r>
      <w:r w:rsidR="00582221">
        <w:rPr>
          <w:rFonts w:ascii="Arial" w:hAnsi="Arial" w:cs="Arial"/>
          <w:color w:val="000000"/>
          <w:shd w:val="clear" w:color="auto" w:fill="FFFFFF"/>
        </w:rPr>
        <w:t>their</w:t>
      </w:r>
      <w:r w:rsidR="00C57516">
        <w:rPr>
          <w:rFonts w:ascii="Arial" w:hAnsi="Arial" w:cs="Arial"/>
          <w:color w:val="000000"/>
          <w:shd w:val="clear" w:color="auto" w:fill="FFFFFF"/>
        </w:rPr>
        <w:t xml:space="preserve"> funding such as </w:t>
      </w:r>
      <w:proofErr w:type="spellStart"/>
      <w:r w:rsidR="00C57516">
        <w:rPr>
          <w:rFonts w:ascii="Arial" w:hAnsi="Arial" w:cs="Arial"/>
          <w:color w:val="000000"/>
          <w:shd w:val="clear" w:color="auto" w:fill="FFFFFF"/>
        </w:rPr>
        <w:t>Revolut</w:t>
      </w:r>
      <w:proofErr w:type="spellEnd"/>
      <w:r w:rsidR="00C57516">
        <w:rPr>
          <w:rFonts w:ascii="Arial" w:hAnsi="Arial" w:cs="Arial"/>
          <w:color w:val="000000"/>
          <w:shd w:val="clear" w:color="auto" w:fill="FFFFFF"/>
        </w:rPr>
        <w:t xml:space="preserve"> and </w:t>
      </w:r>
      <w:proofErr w:type="spellStart"/>
      <w:r w:rsidR="00C57516">
        <w:rPr>
          <w:rFonts w:ascii="Arial" w:hAnsi="Arial" w:cs="Arial"/>
          <w:color w:val="000000"/>
          <w:shd w:val="clear" w:color="auto" w:fill="FFFFFF"/>
        </w:rPr>
        <w:t>Brewdog</w:t>
      </w:r>
      <w:proofErr w:type="spellEnd"/>
      <w:r w:rsidR="00C57516">
        <w:rPr>
          <w:rFonts w:ascii="Arial" w:hAnsi="Arial" w:cs="Arial"/>
          <w:color w:val="000000"/>
          <w:shd w:val="clear" w:color="auto" w:fill="FFFFFF"/>
        </w:rPr>
        <w:t xml:space="preserve"> </w:t>
      </w:r>
      <w:r w:rsidR="00C57516" w:rsidRPr="00C57516">
        <w:rPr>
          <w:rFonts w:ascii="Arial" w:hAnsi="Arial" w:cs="Arial"/>
          <w:color w:val="000000"/>
          <w:shd w:val="clear" w:color="auto" w:fill="FFFFFF"/>
        </w:rPr>
        <w:t>(Crowdcube.com, 2018</w:t>
      </w:r>
      <w:r w:rsidR="007958B0">
        <w:rPr>
          <w:rFonts w:ascii="Arial" w:hAnsi="Arial" w:cs="Arial"/>
          <w:color w:val="000000"/>
          <w:shd w:val="clear" w:color="auto" w:fill="FFFFFF"/>
        </w:rPr>
        <w:t>;</w:t>
      </w:r>
      <w:r w:rsidR="007958B0" w:rsidRPr="007958B0">
        <w:rPr>
          <w:rFonts w:ascii="Arial" w:hAnsi="Arial" w:cs="Arial"/>
          <w:color w:val="000000"/>
          <w:sz w:val="20"/>
          <w:szCs w:val="20"/>
          <w:shd w:val="clear" w:color="auto" w:fill="FFFFFF"/>
        </w:rPr>
        <w:t xml:space="preserve"> </w:t>
      </w:r>
      <w:proofErr w:type="spellStart"/>
      <w:r w:rsidR="007958B0" w:rsidRPr="007958B0">
        <w:rPr>
          <w:rFonts w:ascii="Arial" w:hAnsi="Arial" w:cs="Arial"/>
          <w:color w:val="000000"/>
          <w:szCs w:val="20"/>
          <w:shd w:val="clear" w:color="auto" w:fill="FFFFFF"/>
        </w:rPr>
        <w:t>Shumacher</w:t>
      </w:r>
      <w:proofErr w:type="spellEnd"/>
      <w:r w:rsidR="007958B0" w:rsidRPr="007958B0">
        <w:rPr>
          <w:rFonts w:ascii="Arial" w:hAnsi="Arial" w:cs="Arial"/>
          <w:color w:val="000000"/>
          <w:szCs w:val="20"/>
          <w:shd w:val="clear" w:color="auto" w:fill="FFFFFF"/>
        </w:rPr>
        <w:t xml:space="preserve"> and </w:t>
      </w:r>
      <w:proofErr w:type="spellStart"/>
      <w:r w:rsidR="007958B0" w:rsidRPr="007958B0">
        <w:rPr>
          <w:rFonts w:ascii="Arial" w:hAnsi="Arial" w:cs="Arial"/>
          <w:color w:val="000000"/>
          <w:szCs w:val="20"/>
          <w:shd w:val="clear" w:color="auto" w:fill="FFFFFF"/>
        </w:rPr>
        <w:t>Swinford</w:t>
      </w:r>
      <w:proofErr w:type="spellEnd"/>
      <w:r w:rsidR="007958B0" w:rsidRPr="007958B0">
        <w:rPr>
          <w:rFonts w:ascii="Arial" w:hAnsi="Arial" w:cs="Arial"/>
          <w:color w:val="000000"/>
          <w:szCs w:val="20"/>
          <w:shd w:val="clear" w:color="auto" w:fill="FFFFFF"/>
        </w:rPr>
        <w:t>, 2016)</w:t>
      </w:r>
    </w:p>
    <w:p w14:paraId="7B2125FC" w14:textId="77777777" w:rsidR="002E3F37" w:rsidRPr="004A5762" w:rsidRDefault="002E3F37" w:rsidP="00B12BD2">
      <w:pPr>
        <w:rPr>
          <w:rFonts w:ascii="Arial" w:hAnsi="Arial" w:cs="Arial"/>
          <w:u w:val="single"/>
        </w:rPr>
      </w:pPr>
    </w:p>
    <w:p w14:paraId="52937903" w14:textId="1ECF3D77" w:rsidR="00B12BD2" w:rsidRPr="004A5762" w:rsidRDefault="00481DD2" w:rsidP="00B12BD2">
      <w:pPr>
        <w:rPr>
          <w:rFonts w:ascii="Arial" w:hAnsi="Arial" w:cs="Arial"/>
          <w:u w:val="single"/>
        </w:rPr>
      </w:pPr>
      <w:r w:rsidRPr="004A5762">
        <w:rPr>
          <w:rFonts w:ascii="Arial" w:hAnsi="Arial" w:cs="Arial"/>
          <w:u w:val="single"/>
        </w:rPr>
        <w:t>2.</w:t>
      </w:r>
      <w:r w:rsidR="00FF4670">
        <w:rPr>
          <w:rFonts w:ascii="Arial" w:hAnsi="Arial" w:cs="Arial"/>
          <w:u w:val="single"/>
        </w:rPr>
        <w:t>4</w:t>
      </w:r>
      <w:r w:rsidRPr="004A5762">
        <w:rPr>
          <w:rFonts w:ascii="Arial" w:hAnsi="Arial" w:cs="Arial"/>
          <w:u w:val="single"/>
        </w:rPr>
        <w:t xml:space="preserve"> </w:t>
      </w:r>
      <w:r w:rsidR="00571564" w:rsidRPr="004A5762">
        <w:rPr>
          <w:rFonts w:ascii="Arial" w:hAnsi="Arial" w:cs="Arial"/>
          <w:u w:val="single"/>
        </w:rPr>
        <w:t>T</w:t>
      </w:r>
      <w:r w:rsidR="00B12BD2" w:rsidRPr="004A5762">
        <w:rPr>
          <w:rFonts w:ascii="Arial" w:hAnsi="Arial" w:cs="Arial"/>
          <w:u w:val="single"/>
        </w:rPr>
        <w:t>his research contextually in the landscape of entrepreneurship.</w:t>
      </w:r>
    </w:p>
    <w:p w14:paraId="7BF82DB5" w14:textId="43258E41" w:rsidR="00F52DF7" w:rsidRPr="004A5762" w:rsidRDefault="00B12BD2" w:rsidP="00F52DF7">
      <w:pPr>
        <w:rPr>
          <w:rStyle w:val="CommentReference"/>
          <w:rFonts w:ascii="Arial" w:hAnsi="Arial" w:cs="Arial"/>
          <w:color w:val="000000"/>
          <w:sz w:val="22"/>
          <w:szCs w:val="22"/>
          <w:shd w:val="clear" w:color="auto" w:fill="FFFFFF"/>
        </w:rPr>
      </w:pPr>
      <w:r w:rsidRPr="004A5762">
        <w:rPr>
          <w:rFonts w:ascii="Arial" w:hAnsi="Arial" w:cs="Arial"/>
        </w:rPr>
        <w:t xml:space="preserve">The previous entrepreneurship research </w:t>
      </w:r>
      <w:r w:rsidR="005C37FA">
        <w:rPr>
          <w:rFonts w:ascii="Arial" w:hAnsi="Arial" w:cs="Arial"/>
        </w:rPr>
        <w:t xml:space="preserve">on </w:t>
      </w:r>
      <w:r w:rsidRPr="004A5762">
        <w:rPr>
          <w:rFonts w:ascii="Arial" w:hAnsi="Arial" w:cs="Arial"/>
        </w:rPr>
        <w:t xml:space="preserve">barriers to entry is limited in breadth with the majority being published quite recent, this is seen in the works of </w:t>
      </w:r>
      <w:r w:rsidRPr="004A5762">
        <w:rPr>
          <w:rFonts w:ascii="Arial" w:hAnsi="Arial" w:cs="Arial"/>
          <w:color w:val="000000"/>
          <w:shd w:val="clear" w:color="auto" w:fill="FFFFFF"/>
        </w:rPr>
        <w:t>Lofstrom, Bates and Parker, (2014); Fan and Zhang (2017); Stringham, Miller and Clark (2015)</w:t>
      </w:r>
      <w:r w:rsidRPr="004A5762">
        <w:rPr>
          <w:rFonts w:ascii="Arial" w:hAnsi="Arial" w:cs="Arial"/>
        </w:rPr>
        <w:t>.</w:t>
      </w:r>
      <w:r w:rsidR="00481056" w:rsidRPr="004A5762">
        <w:rPr>
          <w:rFonts w:ascii="Arial" w:hAnsi="Arial" w:cs="Arial"/>
        </w:rPr>
        <w:t xml:space="preserve"> Most academic </w:t>
      </w:r>
      <w:r w:rsidRPr="004A5762">
        <w:rPr>
          <w:rFonts w:ascii="Arial" w:hAnsi="Arial" w:cs="Arial"/>
        </w:rPr>
        <w:t xml:space="preserve">literature is concerned and focused with the barriers posed by the lack of financial resources when looking to start a business </w:t>
      </w:r>
      <w:r w:rsidR="00481056" w:rsidRPr="004A5762">
        <w:rPr>
          <w:rFonts w:ascii="Arial" w:hAnsi="Arial" w:cs="Arial"/>
        </w:rPr>
        <w:t xml:space="preserve">stating it as the largest and most popular barrier that prevents someone from starting a business </w:t>
      </w:r>
      <w:r w:rsidRPr="004A5762">
        <w:rPr>
          <w:rFonts w:ascii="Arial" w:hAnsi="Arial" w:cs="Arial"/>
        </w:rPr>
        <w:t>(</w:t>
      </w:r>
      <w:proofErr w:type="spellStart"/>
      <w:r w:rsidRPr="004A5762">
        <w:rPr>
          <w:rFonts w:ascii="Arial" w:hAnsi="Arial" w:cs="Arial"/>
          <w:color w:val="000000"/>
          <w:shd w:val="clear" w:color="auto" w:fill="FFFFFF"/>
        </w:rPr>
        <w:t>Osano</w:t>
      </w:r>
      <w:proofErr w:type="spellEnd"/>
      <w:r w:rsidRPr="004A5762">
        <w:rPr>
          <w:rFonts w:ascii="Arial" w:hAnsi="Arial" w:cs="Arial"/>
          <w:color w:val="000000"/>
          <w:shd w:val="clear" w:color="auto" w:fill="FFFFFF"/>
        </w:rPr>
        <w:t xml:space="preserve"> and </w:t>
      </w:r>
      <w:proofErr w:type="spellStart"/>
      <w:r w:rsidRPr="004A5762">
        <w:rPr>
          <w:rFonts w:ascii="Arial" w:hAnsi="Arial" w:cs="Arial"/>
          <w:color w:val="000000"/>
          <w:shd w:val="clear" w:color="auto" w:fill="FFFFFF"/>
        </w:rPr>
        <w:t>Languitone</w:t>
      </w:r>
      <w:proofErr w:type="spellEnd"/>
      <w:r w:rsidRPr="004A5762">
        <w:rPr>
          <w:rFonts w:ascii="Arial" w:hAnsi="Arial" w:cs="Arial"/>
          <w:color w:val="000000"/>
          <w:shd w:val="clear" w:color="auto" w:fill="FFFFFF"/>
        </w:rPr>
        <w:t xml:space="preserve"> 2016; North, Baldock and Ullah, 2013</w:t>
      </w:r>
      <w:r w:rsidR="00B14076" w:rsidRPr="004A5762">
        <w:rPr>
          <w:rFonts w:ascii="Arial" w:hAnsi="Arial" w:cs="Arial"/>
          <w:color w:val="000000"/>
          <w:shd w:val="clear" w:color="auto" w:fill="FFFFFF"/>
        </w:rPr>
        <w:t>; Moon et al., 2014)</w:t>
      </w:r>
      <w:r w:rsidRPr="004A5762">
        <w:rPr>
          <w:rFonts w:ascii="Arial" w:hAnsi="Arial" w:cs="Arial"/>
          <w:color w:val="000000"/>
          <w:shd w:val="clear" w:color="auto" w:fill="FFFFFF"/>
        </w:rPr>
        <w:t>. This contradicts what</w:t>
      </w:r>
      <w:r w:rsidR="006A7EEC" w:rsidRPr="004A5762">
        <w:rPr>
          <w:rFonts w:ascii="Arial" w:hAnsi="Arial" w:cs="Arial"/>
          <w:color w:val="000000"/>
          <w:shd w:val="clear" w:color="auto" w:fill="FFFFFF"/>
        </w:rPr>
        <w:t xml:space="preserve"> some studies of </w:t>
      </w:r>
      <w:r w:rsidR="000227E1" w:rsidRPr="004A5762">
        <w:rPr>
          <w:rFonts w:ascii="Arial" w:hAnsi="Arial" w:cs="Arial"/>
          <w:color w:val="000000"/>
          <w:shd w:val="clear" w:color="auto" w:fill="FFFFFF"/>
        </w:rPr>
        <w:t>UK</w:t>
      </w:r>
      <w:r w:rsidR="006A7EEC" w:rsidRPr="004A5762">
        <w:rPr>
          <w:rFonts w:ascii="Arial" w:hAnsi="Arial" w:cs="Arial"/>
          <w:color w:val="000000"/>
          <w:shd w:val="clear" w:color="auto" w:fill="FFFFFF"/>
        </w:rPr>
        <w:t xml:space="preserve"> population samples have found with </w:t>
      </w:r>
      <w:r w:rsidR="006A7EEC" w:rsidRPr="004A5762">
        <w:rPr>
          <w:rStyle w:val="Strong"/>
          <w:rFonts w:ascii="Arial" w:hAnsi="Arial" w:cs="Arial"/>
          <w:b w:val="0"/>
          <w:shd w:val="clear" w:color="auto" w:fill="FFFFFF"/>
        </w:rPr>
        <w:t>Lockyer</w:t>
      </w:r>
      <w:r w:rsidR="006A7EEC" w:rsidRPr="004A5762">
        <w:rPr>
          <w:rStyle w:val="selectable"/>
          <w:rFonts w:ascii="Arial" w:hAnsi="Arial" w:cs="Arial"/>
          <w:color w:val="000000"/>
          <w:shd w:val="clear" w:color="auto" w:fill="FFFFFF"/>
        </w:rPr>
        <w:t xml:space="preserve"> and George (2012) showing how female entrepreneurs in the west midlands perceived their biggest barrier to starting a business to be lacking in business management skills. While a study from </w:t>
      </w:r>
      <w:r w:rsidR="0011035E" w:rsidRPr="004A5762">
        <w:rPr>
          <w:rStyle w:val="selectable"/>
          <w:rFonts w:ascii="Arial" w:hAnsi="Arial" w:cs="Arial"/>
          <w:color w:val="000000"/>
          <w:shd w:val="clear" w:color="auto" w:fill="FFFFFF"/>
        </w:rPr>
        <w:t>start-up</w:t>
      </w:r>
      <w:r w:rsidR="006A7EEC" w:rsidRPr="004A5762">
        <w:rPr>
          <w:rStyle w:val="selectable"/>
          <w:rFonts w:ascii="Arial" w:hAnsi="Arial" w:cs="Arial"/>
          <w:color w:val="000000"/>
          <w:shd w:val="clear" w:color="auto" w:fill="FFFFFF"/>
        </w:rPr>
        <w:t xml:space="preserve"> loan compiled of 2000 participants found that confidence was the biggest barrier stifling potential entrepreneurs.</w:t>
      </w:r>
      <w:r w:rsidR="003D0056" w:rsidRPr="004A5762">
        <w:rPr>
          <w:rStyle w:val="selectable"/>
          <w:rFonts w:ascii="Arial" w:hAnsi="Arial" w:cs="Arial"/>
          <w:color w:val="000000"/>
          <w:shd w:val="clear" w:color="auto" w:fill="FFFFFF"/>
        </w:rPr>
        <w:t xml:space="preserve"> This is </w:t>
      </w:r>
      <w:proofErr w:type="gramStart"/>
      <w:r w:rsidR="003D0056" w:rsidRPr="004A5762">
        <w:rPr>
          <w:rStyle w:val="selectable"/>
          <w:rFonts w:ascii="Arial" w:hAnsi="Arial" w:cs="Arial"/>
          <w:color w:val="000000"/>
          <w:shd w:val="clear" w:color="auto" w:fill="FFFFFF"/>
        </w:rPr>
        <w:t>similar to</w:t>
      </w:r>
      <w:proofErr w:type="gramEnd"/>
      <w:r w:rsidR="003D0056" w:rsidRPr="004A5762">
        <w:rPr>
          <w:rStyle w:val="selectable"/>
          <w:rFonts w:ascii="Arial" w:hAnsi="Arial" w:cs="Arial"/>
          <w:color w:val="000000"/>
          <w:shd w:val="clear" w:color="auto" w:fill="FFFFFF"/>
        </w:rPr>
        <w:t xml:space="preserve"> the research conducted by shell </w:t>
      </w:r>
      <w:r w:rsidR="000227E1" w:rsidRPr="004A5762">
        <w:rPr>
          <w:rStyle w:val="selectable"/>
          <w:rFonts w:ascii="Arial" w:hAnsi="Arial" w:cs="Arial"/>
          <w:color w:val="000000"/>
          <w:shd w:val="clear" w:color="auto" w:fill="FFFFFF"/>
        </w:rPr>
        <w:t>livewire,</w:t>
      </w:r>
      <w:r w:rsidR="003D0056" w:rsidRPr="004A5762">
        <w:rPr>
          <w:rStyle w:val="selectable"/>
          <w:rFonts w:ascii="Arial" w:hAnsi="Arial" w:cs="Arial"/>
          <w:color w:val="000000"/>
          <w:shd w:val="clear" w:color="auto" w:fill="FFFFFF"/>
        </w:rPr>
        <w:t xml:space="preserve"> the </w:t>
      </w:r>
      <w:r w:rsidR="000227E1" w:rsidRPr="004A5762">
        <w:rPr>
          <w:rStyle w:val="selectable"/>
          <w:rFonts w:ascii="Arial" w:hAnsi="Arial" w:cs="Arial"/>
          <w:color w:val="000000"/>
          <w:shd w:val="clear" w:color="auto" w:fill="FFFFFF"/>
        </w:rPr>
        <w:t>prince</w:t>
      </w:r>
      <w:r w:rsidR="005C37FA">
        <w:rPr>
          <w:rStyle w:val="selectable"/>
          <w:rFonts w:ascii="Arial" w:hAnsi="Arial" w:cs="Arial"/>
          <w:color w:val="000000"/>
          <w:shd w:val="clear" w:color="auto" w:fill="FFFFFF"/>
        </w:rPr>
        <w:t>’</w:t>
      </w:r>
      <w:r w:rsidR="000227E1" w:rsidRPr="004A5762">
        <w:rPr>
          <w:rStyle w:val="selectable"/>
          <w:rFonts w:ascii="Arial" w:hAnsi="Arial" w:cs="Arial"/>
          <w:color w:val="000000"/>
          <w:shd w:val="clear" w:color="auto" w:fill="FFFFFF"/>
        </w:rPr>
        <w:t>s</w:t>
      </w:r>
      <w:r w:rsidR="003D0056" w:rsidRPr="004A5762">
        <w:rPr>
          <w:rStyle w:val="selectable"/>
          <w:rFonts w:ascii="Arial" w:hAnsi="Arial" w:cs="Arial"/>
          <w:color w:val="000000"/>
          <w:shd w:val="clear" w:color="auto" w:fill="FFFFFF"/>
        </w:rPr>
        <w:t xml:space="preserve"> trust and youth business international, which </w:t>
      </w:r>
      <w:r w:rsidR="00C73BE6" w:rsidRPr="004A5762">
        <w:rPr>
          <w:rStyle w:val="selectable"/>
          <w:rFonts w:ascii="Arial" w:hAnsi="Arial" w:cs="Arial"/>
          <w:color w:val="000000"/>
          <w:shd w:val="clear" w:color="auto" w:fill="FFFFFF"/>
        </w:rPr>
        <w:t>showed</w:t>
      </w:r>
      <w:r w:rsidR="003D0056" w:rsidRPr="004A5762">
        <w:rPr>
          <w:rStyle w:val="selectable"/>
          <w:rFonts w:ascii="Arial" w:hAnsi="Arial" w:cs="Arial"/>
          <w:color w:val="000000"/>
          <w:shd w:val="clear" w:color="auto" w:fill="FFFFFF"/>
        </w:rPr>
        <w:t xml:space="preserve"> fear of failure to be a</w:t>
      </w:r>
      <w:r w:rsidR="00C73BE6" w:rsidRPr="004A5762">
        <w:rPr>
          <w:rStyle w:val="selectable"/>
          <w:rFonts w:ascii="Arial" w:hAnsi="Arial" w:cs="Arial"/>
          <w:color w:val="000000"/>
          <w:shd w:val="clear" w:color="auto" w:fill="FFFFFF"/>
        </w:rPr>
        <w:t xml:space="preserve"> significant barrier putting off potential young entrepreneurs </w:t>
      </w:r>
      <w:r w:rsidR="00C73BE6" w:rsidRPr="004A5762">
        <w:rPr>
          <w:rFonts w:ascii="Arial" w:hAnsi="Arial" w:cs="Arial"/>
          <w:color w:val="000000"/>
          <w:shd w:val="clear" w:color="auto" w:fill="FFFFFF"/>
        </w:rPr>
        <w:t>(Youth business international, 2013)</w:t>
      </w:r>
      <w:r w:rsidR="00C73BE6" w:rsidRPr="004A5762">
        <w:rPr>
          <w:rStyle w:val="selectable"/>
          <w:rFonts w:ascii="Arial" w:hAnsi="Arial" w:cs="Arial"/>
          <w:color w:val="000000"/>
          <w:shd w:val="clear" w:color="auto" w:fill="FFFFFF"/>
        </w:rPr>
        <w:t xml:space="preserve">. </w:t>
      </w:r>
      <w:r w:rsidR="000227E1" w:rsidRPr="004A5762">
        <w:rPr>
          <w:rStyle w:val="selectable"/>
          <w:rFonts w:ascii="Arial" w:hAnsi="Arial" w:cs="Arial"/>
          <w:color w:val="000000"/>
          <w:shd w:val="clear" w:color="auto" w:fill="FFFFFF"/>
        </w:rPr>
        <w:t>A more recent study of young individuals and business intent of over 4000 people between the ages of 18-35 conducted by F&amp;C investment trust showed that young individuals are less concerned with financing with only 11% intending to save or invest more in order to help start a business</w:t>
      </w:r>
      <w:r w:rsidRPr="004A5762">
        <w:rPr>
          <w:rFonts w:ascii="Arial" w:hAnsi="Arial" w:cs="Arial"/>
          <w:color w:val="000000"/>
          <w:shd w:val="clear" w:color="auto" w:fill="FFFFFF"/>
        </w:rPr>
        <w:t xml:space="preserve"> (Cotton, 2018). This suggests there is a space of knowledge in entrepreneurship literature that is misaligned with real</w:t>
      </w:r>
      <w:r w:rsidR="005C37FA">
        <w:rPr>
          <w:rFonts w:ascii="Arial" w:hAnsi="Arial" w:cs="Arial"/>
          <w:color w:val="000000"/>
          <w:shd w:val="clear" w:color="auto" w:fill="FFFFFF"/>
        </w:rPr>
        <w:t>-</w:t>
      </w:r>
      <w:r w:rsidRPr="004A5762">
        <w:rPr>
          <w:rFonts w:ascii="Arial" w:hAnsi="Arial" w:cs="Arial"/>
          <w:color w:val="000000"/>
          <w:shd w:val="clear" w:color="auto" w:fill="FFFFFF"/>
        </w:rPr>
        <w:t>world circumstances</w:t>
      </w:r>
      <w:r w:rsidR="00F304CC">
        <w:rPr>
          <w:rFonts w:ascii="Arial" w:hAnsi="Arial" w:cs="Arial"/>
          <w:color w:val="000000"/>
          <w:shd w:val="clear" w:color="auto" w:fill="FFFFFF"/>
        </w:rPr>
        <w:t>.</w:t>
      </w:r>
      <w:r w:rsidRPr="004A5762">
        <w:rPr>
          <w:rFonts w:ascii="Arial" w:hAnsi="Arial" w:cs="Arial"/>
          <w:color w:val="000000"/>
          <w:shd w:val="clear" w:color="auto" w:fill="FFFFFF"/>
        </w:rPr>
        <w:t xml:space="preserve"> </w:t>
      </w:r>
      <w:r w:rsidR="00F304CC">
        <w:rPr>
          <w:rFonts w:ascii="Arial" w:hAnsi="Arial" w:cs="Arial"/>
          <w:color w:val="000000"/>
          <w:shd w:val="clear" w:color="auto" w:fill="FFFFFF"/>
        </w:rPr>
        <w:t>T</w:t>
      </w:r>
      <w:r w:rsidRPr="004A5762">
        <w:rPr>
          <w:rFonts w:ascii="Arial" w:hAnsi="Arial" w:cs="Arial"/>
          <w:color w:val="000000"/>
          <w:shd w:val="clear" w:color="auto" w:fill="FFFFFF"/>
        </w:rPr>
        <w:t>his could be due to numerous factors. One being the limited and infancy of entrepreneurship as a research topic within business, furthermore the prevalence of new financing techniques could perpetuate a changing landscape and could suggest the problems have changed in nature or perhaps even differ between age groups. Lofstrom, Bates and Parker, (2014) mention how the</w:t>
      </w:r>
      <w:r w:rsidR="00F304CC">
        <w:rPr>
          <w:rFonts w:ascii="Arial" w:hAnsi="Arial" w:cs="Arial"/>
          <w:color w:val="000000"/>
          <w:shd w:val="clear" w:color="auto" w:fill="FFFFFF"/>
        </w:rPr>
        <w:t>re</w:t>
      </w:r>
      <w:r w:rsidRPr="004A5762">
        <w:rPr>
          <w:rFonts w:ascii="Arial" w:hAnsi="Arial" w:cs="Arial"/>
          <w:color w:val="000000"/>
          <w:shd w:val="clear" w:color="auto" w:fill="FFFFFF"/>
        </w:rPr>
        <w:t xml:space="preserve"> can also be individual influences and factors that will affect the desirability of pursuing a business such as the industry</w:t>
      </w:r>
      <w:r w:rsidR="001D6D5A">
        <w:rPr>
          <w:rFonts w:ascii="Arial" w:hAnsi="Arial" w:cs="Arial"/>
          <w:color w:val="000000"/>
          <w:shd w:val="clear" w:color="auto" w:fill="FFFFFF"/>
        </w:rPr>
        <w:t>,</w:t>
      </w:r>
      <w:r w:rsidRPr="004A5762">
        <w:rPr>
          <w:rFonts w:ascii="Arial" w:hAnsi="Arial" w:cs="Arial"/>
          <w:color w:val="000000"/>
          <w:shd w:val="clear" w:color="auto" w:fill="FFFFFF"/>
        </w:rPr>
        <w:t xml:space="preserve"> the availability of finance</w:t>
      </w:r>
      <w:r w:rsidR="001D6D5A">
        <w:rPr>
          <w:rFonts w:ascii="Arial" w:hAnsi="Arial" w:cs="Arial"/>
          <w:color w:val="000000"/>
          <w:shd w:val="clear" w:color="auto" w:fill="FFFFFF"/>
        </w:rPr>
        <w:t xml:space="preserve"> and the</w:t>
      </w:r>
      <w:r w:rsidRPr="004A5762">
        <w:rPr>
          <w:rFonts w:ascii="Arial" w:hAnsi="Arial" w:cs="Arial"/>
          <w:color w:val="000000"/>
          <w:shd w:val="clear" w:color="auto" w:fill="FFFFFF"/>
        </w:rPr>
        <w:t xml:space="preserve"> potential rewar</w:t>
      </w:r>
      <w:r w:rsidR="001D6D5A">
        <w:rPr>
          <w:rFonts w:ascii="Arial" w:hAnsi="Arial" w:cs="Arial"/>
          <w:color w:val="000000"/>
          <w:shd w:val="clear" w:color="auto" w:fill="FFFFFF"/>
        </w:rPr>
        <w:t>d</w:t>
      </w:r>
      <w:r w:rsidRPr="004A5762">
        <w:rPr>
          <w:rFonts w:ascii="Arial" w:hAnsi="Arial" w:cs="Arial"/>
          <w:color w:val="000000"/>
          <w:shd w:val="clear" w:color="auto" w:fill="FFFFFF"/>
        </w:rPr>
        <w:t xml:space="preserve">. This </w:t>
      </w:r>
      <w:r w:rsidR="00F304CC">
        <w:rPr>
          <w:rFonts w:ascii="Arial" w:hAnsi="Arial" w:cs="Arial"/>
          <w:color w:val="000000"/>
          <w:shd w:val="clear" w:color="auto" w:fill="FFFFFF"/>
        </w:rPr>
        <w:t xml:space="preserve">is important because </w:t>
      </w:r>
      <w:r w:rsidRPr="004A5762">
        <w:rPr>
          <w:rFonts w:ascii="Arial" w:hAnsi="Arial" w:cs="Arial"/>
          <w:color w:val="000000"/>
          <w:shd w:val="clear" w:color="auto" w:fill="FFFFFF"/>
        </w:rPr>
        <w:t xml:space="preserve">a survey conducted by </w:t>
      </w:r>
      <w:proofErr w:type="spellStart"/>
      <w:r w:rsidRPr="004A5762">
        <w:rPr>
          <w:rFonts w:ascii="Arial" w:hAnsi="Arial" w:cs="Arial"/>
          <w:color w:val="000000"/>
          <w:shd w:val="clear" w:color="auto" w:fill="FFFFFF"/>
        </w:rPr>
        <w:t>Knowyourmoney</w:t>
      </w:r>
      <w:proofErr w:type="spellEnd"/>
      <w:r w:rsidRPr="004A5762">
        <w:rPr>
          <w:rFonts w:ascii="Arial" w:hAnsi="Arial" w:cs="Arial"/>
          <w:color w:val="000000"/>
          <w:shd w:val="clear" w:color="auto" w:fill="FFFFFF"/>
        </w:rPr>
        <w:t xml:space="preserve"> (</w:t>
      </w:r>
      <w:proofErr w:type="spellStart"/>
      <w:r w:rsidRPr="004A5762">
        <w:rPr>
          <w:rFonts w:ascii="Arial" w:hAnsi="Arial" w:cs="Arial"/>
          <w:color w:val="000000"/>
          <w:shd w:val="clear" w:color="auto" w:fill="FFFFFF"/>
        </w:rPr>
        <w:t>n.d</w:t>
      </w:r>
      <w:proofErr w:type="spellEnd"/>
      <w:r w:rsidRPr="004A5762">
        <w:rPr>
          <w:rFonts w:ascii="Arial" w:hAnsi="Arial" w:cs="Arial"/>
          <w:color w:val="000000"/>
          <w:shd w:val="clear" w:color="auto" w:fill="FFFFFF"/>
        </w:rPr>
        <w:t>) showed that young people are the age group in the UK which have the highest interest in entrepreneurship with 64.8% registering interest in starting a business</w:t>
      </w:r>
      <w:r w:rsidR="00F304CC">
        <w:rPr>
          <w:rFonts w:ascii="Arial" w:hAnsi="Arial" w:cs="Arial"/>
          <w:color w:val="000000"/>
          <w:shd w:val="clear" w:color="auto" w:fill="FFFFFF"/>
        </w:rPr>
        <w:t>.</w:t>
      </w:r>
      <w:r w:rsidRPr="004A5762">
        <w:rPr>
          <w:rFonts w:ascii="Arial" w:hAnsi="Arial" w:cs="Arial"/>
          <w:color w:val="000000"/>
          <w:shd w:val="clear" w:color="auto" w:fill="FFFFFF"/>
        </w:rPr>
        <w:t xml:space="preserve"> </w:t>
      </w:r>
      <w:r w:rsidR="00F304CC">
        <w:rPr>
          <w:rFonts w:ascii="Arial" w:hAnsi="Arial" w:cs="Arial"/>
          <w:color w:val="000000"/>
          <w:shd w:val="clear" w:color="auto" w:fill="FFFFFF"/>
        </w:rPr>
        <w:t>However,</w:t>
      </w:r>
      <w:r w:rsidRPr="004A5762">
        <w:rPr>
          <w:rFonts w:ascii="Arial" w:hAnsi="Arial" w:cs="Arial"/>
          <w:color w:val="000000"/>
          <w:shd w:val="clear" w:color="auto" w:fill="FFFFFF"/>
        </w:rPr>
        <w:t xml:space="preserve"> they feel that they lack the support from the government with 54.7% stating they are disappointed with the level of support offered by the government for entrepreneurs.</w:t>
      </w:r>
    </w:p>
    <w:p w14:paraId="65357B97" w14:textId="14D5C370" w:rsidR="00B12BD2" w:rsidRPr="004A5762" w:rsidRDefault="00F52DF7" w:rsidP="00F52DF7">
      <w:pPr>
        <w:rPr>
          <w:rFonts w:ascii="Arial" w:hAnsi="Arial" w:cs="Arial"/>
          <w:color w:val="000000"/>
          <w:shd w:val="clear" w:color="auto" w:fill="FFFFFF"/>
        </w:rPr>
      </w:pPr>
      <w:r w:rsidRPr="004A5762">
        <w:rPr>
          <w:rStyle w:val="CommentReference"/>
          <w:rFonts w:ascii="Arial" w:hAnsi="Arial" w:cs="Arial"/>
          <w:sz w:val="22"/>
          <w:szCs w:val="22"/>
        </w:rPr>
        <w:lastRenderedPageBreak/>
        <w:t>The</w:t>
      </w:r>
      <w:r w:rsidRPr="004A5762">
        <w:rPr>
          <w:rFonts w:ascii="Arial" w:hAnsi="Arial" w:cs="Arial"/>
          <w:color w:val="000000"/>
          <w:shd w:val="clear" w:color="auto" w:fill="FFFFFF"/>
        </w:rPr>
        <w:t xml:space="preserve"> li</w:t>
      </w:r>
      <w:r w:rsidR="00B12BD2" w:rsidRPr="004A5762">
        <w:rPr>
          <w:rFonts w:ascii="Arial" w:hAnsi="Arial" w:cs="Arial"/>
          <w:color w:val="000000"/>
          <w:shd w:val="clear" w:color="auto" w:fill="FFFFFF"/>
        </w:rPr>
        <w:t xml:space="preserve">terature </w:t>
      </w:r>
      <w:r w:rsidRPr="004A5762">
        <w:rPr>
          <w:rFonts w:ascii="Arial" w:hAnsi="Arial" w:cs="Arial"/>
          <w:color w:val="000000"/>
          <w:shd w:val="clear" w:color="auto" w:fill="FFFFFF"/>
        </w:rPr>
        <w:t>is</w:t>
      </w:r>
      <w:r w:rsidR="00B12BD2" w:rsidRPr="004A5762">
        <w:rPr>
          <w:rFonts w:ascii="Arial" w:hAnsi="Arial" w:cs="Arial"/>
          <w:color w:val="000000"/>
          <w:shd w:val="clear" w:color="auto" w:fill="FFFFFF"/>
        </w:rPr>
        <w:t xml:space="preserve"> relevant to contemporary business practises as the research was conducted quite recent, so little has changed. However, there are a few notable changes that have been made which could influence business</w:t>
      </w:r>
      <w:r w:rsidR="00BD7EB4">
        <w:rPr>
          <w:rFonts w:ascii="Arial" w:hAnsi="Arial" w:cs="Arial"/>
          <w:color w:val="000000"/>
          <w:shd w:val="clear" w:color="auto" w:fill="FFFFFF"/>
        </w:rPr>
        <w:t>es</w:t>
      </w:r>
      <w:r w:rsidR="00B12BD2" w:rsidRPr="004A5762">
        <w:rPr>
          <w:rFonts w:ascii="Arial" w:hAnsi="Arial" w:cs="Arial"/>
          <w:color w:val="000000"/>
          <w:shd w:val="clear" w:color="auto" w:fill="FFFFFF"/>
        </w:rPr>
        <w:t xml:space="preserve"> the main ones being the development of initial coin offerings (Fisch, 2019) and crowdfunding platforms such as </w:t>
      </w:r>
      <w:proofErr w:type="spellStart"/>
      <w:r w:rsidR="00B12BD2" w:rsidRPr="004A5762">
        <w:rPr>
          <w:rFonts w:ascii="Arial" w:hAnsi="Arial" w:cs="Arial"/>
          <w:color w:val="000000"/>
          <w:shd w:val="clear" w:color="auto" w:fill="FFFFFF"/>
        </w:rPr>
        <w:t>Crowdcube</w:t>
      </w:r>
      <w:proofErr w:type="spellEnd"/>
      <w:r w:rsidR="00B12BD2" w:rsidRPr="004A5762">
        <w:rPr>
          <w:rFonts w:ascii="Arial" w:hAnsi="Arial" w:cs="Arial"/>
          <w:color w:val="000000"/>
          <w:shd w:val="clear" w:color="auto" w:fill="FFFFFF"/>
        </w:rPr>
        <w:t xml:space="preserve"> or Kickstarter (</w:t>
      </w:r>
      <w:proofErr w:type="spellStart"/>
      <w:r w:rsidR="00B12BD2" w:rsidRPr="004A5762">
        <w:rPr>
          <w:rFonts w:ascii="Arial" w:hAnsi="Arial" w:cs="Arial"/>
          <w:color w:val="000000"/>
          <w:shd w:val="clear" w:color="auto" w:fill="FFFFFF"/>
        </w:rPr>
        <w:t>Belleflamme</w:t>
      </w:r>
      <w:proofErr w:type="spellEnd"/>
      <w:r w:rsidR="00B12BD2" w:rsidRPr="004A5762">
        <w:rPr>
          <w:rFonts w:ascii="Arial" w:hAnsi="Arial" w:cs="Arial"/>
          <w:color w:val="000000"/>
          <w:shd w:val="clear" w:color="auto" w:fill="FFFFFF"/>
        </w:rPr>
        <w:t xml:space="preserve">, </w:t>
      </w:r>
      <w:proofErr w:type="spellStart"/>
      <w:r w:rsidR="00B12BD2" w:rsidRPr="004A5762">
        <w:rPr>
          <w:rFonts w:ascii="Arial" w:hAnsi="Arial" w:cs="Arial"/>
          <w:color w:val="000000"/>
          <w:shd w:val="clear" w:color="auto" w:fill="FFFFFF"/>
        </w:rPr>
        <w:t>Omrani</w:t>
      </w:r>
      <w:proofErr w:type="spellEnd"/>
      <w:r w:rsidR="00B12BD2" w:rsidRPr="004A5762">
        <w:rPr>
          <w:rFonts w:ascii="Arial" w:hAnsi="Arial" w:cs="Arial"/>
          <w:color w:val="000000"/>
          <w:shd w:val="clear" w:color="auto" w:fill="FFFFFF"/>
        </w:rPr>
        <w:t xml:space="preserve"> and </w:t>
      </w:r>
      <w:proofErr w:type="spellStart"/>
      <w:r w:rsidR="00B12BD2" w:rsidRPr="004A5762">
        <w:rPr>
          <w:rFonts w:ascii="Arial" w:hAnsi="Arial" w:cs="Arial"/>
          <w:color w:val="000000"/>
          <w:shd w:val="clear" w:color="auto" w:fill="FFFFFF"/>
        </w:rPr>
        <w:t>Peitz</w:t>
      </w:r>
      <w:proofErr w:type="spellEnd"/>
      <w:r w:rsidR="00B12BD2" w:rsidRPr="004A5762">
        <w:rPr>
          <w:rFonts w:ascii="Arial" w:hAnsi="Arial" w:cs="Arial"/>
          <w:color w:val="000000"/>
          <w:shd w:val="clear" w:color="auto" w:fill="FFFFFF"/>
        </w:rPr>
        <w:t>, 2015;</w:t>
      </w:r>
      <w:r w:rsidR="001D6D5A">
        <w:rPr>
          <w:rStyle w:val="Hyperlink"/>
          <w:rFonts w:ascii="Arial" w:hAnsi="Arial" w:cs="Arial"/>
          <w:color w:val="666666"/>
          <w:shd w:val="clear" w:color="auto" w:fill="FFFFFF"/>
        </w:rPr>
        <w:t xml:space="preserve"> </w:t>
      </w:r>
      <w:r w:rsidR="00B12BD2" w:rsidRPr="004A5762">
        <w:rPr>
          <w:rStyle w:val="selectable"/>
          <w:rFonts w:ascii="Arial" w:hAnsi="Arial" w:cs="Arial"/>
          <w:color w:val="000000"/>
          <w:shd w:val="clear" w:color="auto" w:fill="FFFFFF"/>
        </w:rPr>
        <w:t>Kang et al., 2016)</w:t>
      </w:r>
      <w:r w:rsidR="00B12BD2" w:rsidRPr="004A5762">
        <w:rPr>
          <w:rFonts w:ascii="Arial" w:hAnsi="Arial" w:cs="Arial"/>
          <w:color w:val="000000"/>
          <w:shd w:val="clear" w:color="auto" w:fill="FFFFFF"/>
        </w:rPr>
        <w:t xml:space="preserve">. This dissertation </w:t>
      </w:r>
      <w:r w:rsidR="002340DE" w:rsidRPr="004A5762">
        <w:rPr>
          <w:rFonts w:ascii="Arial" w:hAnsi="Arial" w:cs="Arial"/>
          <w:color w:val="000000"/>
          <w:shd w:val="clear" w:color="auto" w:fill="FFFFFF"/>
        </w:rPr>
        <w:t>looks</w:t>
      </w:r>
      <w:r w:rsidR="00B12BD2" w:rsidRPr="004A5762">
        <w:rPr>
          <w:rFonts w:ascii="Arial" w:hAnsi="Arial" w:cs="Arial"/>
          <w:color w:val="000000"/>
          <w:shd w:val="clear" w:color="auto" w:fill="FFFFFF"/>
        </w:rPr>
        <w:t xml:space="preserve"> to alleviate this gap by directly asking what young individuals see as the greatest barrier to them starting up a business when put into the confines of a decision between lack of knowledge and access to finance.</w:t>
      </w:r>
      <w:r w:rsidR="00BD7EB4">
        <w:rPr>
          <w:rFonts w:ascii="Arial" w:hAnsi="Arial" w:cs="Arial"/>
          <w:color w:val="000000"/>
          <w:shd w:val="clear" w:color="auto" w:fill="FFFFFF"/>
        </w:rPr>
        <w:t xml:space="preserve"> </w:t>
      </w:r>
      <w:r w:rsidR="00F304CC">
        <w:rPr>
          <w:rFonts w:ascii="Arial" w:hAnsi="Arial" w:cs="Arial"/>
          <w:color w:val="000000"/>
          <w:shd w:val="clear" w:color="auto" w:fill="FFFFFF"/>
        </w:rPr>
        <w:t>However</w:t>
      </w:r>
      <w:r w:rsidR="00B12BD2" w:rsidRPr="004A5762">
        <w:rPr>
          <w:rFonts w:ascii="Arial" w:hAnsi="Arial" w:cs="Arial"/>
          <w:color w:val="000000"/>
          <w:shd w:val="clear" w:color="auto" w:fill="FFFFFF"/>
        </w:rPr>
        <w:t xml:space="preserve"> also, by inquiring upon their thoughts upon new mediums of raising finance such as crowdfunding and initial coin offerings and whether they intend to use them in the future.</w:t>
      </w:r>
    </w:p>
    <w:p w14:paraId="73216144" w14:textId="1616892F" w:rsidR="00B12BD2" w:rsidRPr="004A5762" w:rsidRDefault="00B12BD2" w:rsidP="00B12BD2">
      <w:pPr>
        <w:rPr>
          <w:rFonts w:ascii="Arial" w:hAnsi="Arial" w:cs="Arial"/>
        </w:rPr>
      </w:pPr>
      <w:r w:rsidRPr="004A5762">
        <w:rPr>
          <w:rFonts w:ascii="Arial" w:hAnsi="Arial" w:cs="Arial"/>
          <w:color w:val="000000"/>
          <w:shd w:val="clear" w:color="auto" w:fill="FFFFFF"/>
        </w:rPr>
        <w:t xml:space="preserve">The </w:t>
      </w:r>
      <w:r w:rsidR="00F304CC">
        <w:rPr>
          <w:rFonts w:ascii="Arial" w:hAnsi="Arial" w:cs="Arial"/>
          <w:color w:val="000000"/>
          <w:shd w:val="clear" w:color="auto" w:fill="FFFFFF"/>
        </w:rPr>
        <w:t>leading</w:t>
      </w:r>
      <w:r w:rsidRPr="004A5762">
        <w:rPr>
          <w:rFonts w:ascii="Arial" w:hAnsi="Arial" w:cs="Arial"/>
          <w:color w:val="000000"/>
          <w:shd w:val="clear" w:color="auto" w:fill="FFFFFF"/>
        </w:rPr>
        <w:t xml:space="preserve"> theory used in this dissertation is the TRA. Due to the limited amount of literature in barriers to entry in entrepreneurship this has not seen the TRA model used, it has seen</w:t>
      </w:r>
      <w:r w:rsidR="00BD7EB4">
        <w:rPr>
          <w:rFonts w:ascii="Arial" w:hAnsi="Arial" w:cs="Arial"/>
          <w:color w:val="000000"/>
          <w:shd w:val="clear" w:color="auto" w:fill="FFFFFF"/>
        </w:rPr>
        <w:t xml:space="preserve"> some</w:t>
      </w:r>
      <w:r w:rsidRPr="004A5762">
        <w:rPr>
          <w:rFonts w:ascii="Arial" w:hAnsi="Arial" w:cs="Arial"/>
          <w:color w:val="000000"/>
          <w:shd w:val="clear" w:color="auto" w:fill="FFFFFF"/>
        </w:rPr>
        <w:t xml:space="preserve"> use in entrepreneurship in general by </w:t>
      </w:r>
      <w:proofErr w:type="spellStart"/>
      <w:r w:rsidRPr="004A5762">
        <w:rPr>
          <w:rStyle w:val="selectable"/>
          <w:rFonts w:ascii="Arial" w:hAnsi="Arial" w:cs="Arial"/>
          <w:color w:val="000000"/>
          <w:shd w:val="clear" w:color="auto" w:fill="FFFFFF"/>
        </w:rPr>
        <w:t>Sampedro</w:t>
      </w:r>
      <w:proofErr w:type="spellEnd"/>
      <w:r w:rsidRPr="004A5762">
        <w:rPr>
          <w:rStyle w:val="selectable"/>
          <w:rFonts w:ascii="Arial" w:hAnsi="Arial" w:cs="Arial"/>
          <w:color w:val="000000"/>
          <w:shd w:val="clear" w:color="auto" w:fill="FFFFFF"/>
        </w:rPr>
        <w:t>, Fernández-</w:t>
      </w:r>
      <w:proofErr w:type="spellStart"/>
      <w:r w:rsidRPr="004A5762">
        <w:rPr>
          <w:rStyle w:val="selectable"/>
          <w:rFonts w:ascii="Arial" w:hAnsi="Arial" w:cs="Arial"/>
          <w:color w:val="000000"/>
          <w:shd w:val="clear" w:color="auto" w:fill="FFFFFF"/>
        </w:rPr>
        <w:t>Laviada</w:t>
      </w:r>
      <w:proofErr w:type="spellEnd"/>
      <w:r w:rsidRPr="004A5762">
        <w:rPr>
          <w:rStyle w:val="selectable"/>
          <w:rFonts w:ascii="Arial" w:hAnsi="Arial" w:cs="Arial"/>
          <w:color w:val="000000"/>
          <w:shd w:val="clear" w:color="auto" w:fill="FFFFFF"/>
        </w:rPr>
        <w:t xml:space="preserve"> and Crespo (2013)</w:t>
      </w:r>
      <w:r w:rsidR="001D6D5A">
        <w:rPr>
          <w:rStyle w:val="selectable"/>
          <w:rFonts w:ascii="Arial" w:hAnsi="Arial" w:cs="Arial"/>
          <w:color w:val="000000"/>
          <w:shd w:val="clear" w:color="auto" w:fill="FFFFFF"/>
        </w:rPr>
        <w:t>.</w:t>
      </w:r>
      <w:r w:rsidRPr="004A5762">
        <w:rPr>
          <w:rStyle w:val="selectable"/>
          <w:rFonts w:ascii="Arial" w:hAnsi="Arial" w:cs="Arial"/>
          <w:color w:val="000000"/>
          <w:shd w:val="clear" w:color="auto" w:fill="FFFFFF"/>
        </w:rPr>
        <w:t xml:space="preserve"> </w:t>
      </w:r>
      <w:r w:rsidR="001D6D5A">
        <w:rPr>
          <w:rStyle w:val="selectable"/>
          <w:rFonts w:ascii="Arial" w:hAnsi="Arial" w:cs="Arial"/>
          <w:color w:val="000000"/>
          <w:shd w:val="clear" w:color="auto" w:fill="FFFFFF"/>
        </w:rPr>
        <w:t xml:space="preserve">Additionally, </w:t>
      </w:r>
      <w:r w:rsidR="001D6D5A" w:rsidRPr="004A5762">
        <w:rPr>
          <w:rStyle w:val="selectable"/>
          <w:rFonts w:ascii="Arial" w:hAnsi="Arial" w:cs="Arial"/>
          <w:color w:val="000000"/>
          <w:shd w:val="clear" w:color="auto" w:fill="FFFFFF"/>
        </w:rPr>
        <w:t>more</w:t>
      </w:r>
      <w:r w:rsidRPr="004A5762">
        <w:rPr>
          <w:rStyle w:val="selectable"/>
          <w:rFonts w:ascii="Arial" w:hAnsi="Arial" w:cs="Arial"/>
          <w:color w:val="000000"/>
          <w:shd w:val="clear" w:color="auto" w:fill="FFFFFF"/>
        </w:rPr>
        <w:t xml:space="preserve"> widely in decisions and actions </w:t>
      </w:r>
      <w:r w:rsidR="00F304CC">
        <w:rPr>
          <w:rStyle w:val="selectable"/>
          <w:rFonts w:ascii="Arial" w:hAnsi="Arial" w:cs="Arial"/>
          <w:color w:val="000000"/>
          <w:shd w:val="clear" w:color="auto" w:fill="FFFFFF"/>
        </w:rPr>
        <w:t xml:space="preserve">were </w:t>
      </w:r>
      <w:r w:rsidRPr="004A5762">
        <w:rPr>
          <w:rStyle w:val="selectable"/>
          <w:rFonts w:ascii="Arial" w:hAnsi="Arial" w:cs="Arial"/>
          <w:color w:val="000000"/>
          <w:shd w:val="clear" w:color="auto" w:fill="FFFFFF"/>
        </w:rPr>
        <w:t xml:space="preserve">taken by individuals in the field of business by </w:t>
      </w:r>
      <w:r w:rsidRPr="004A5762">
        <w:rPr>
          <w:rFonts w:ascii="Arial" w:hAnsi="Arial" w:cs="Arial"/>
          <w:color w:val="000000"/>
          <w:shd w:val="clear" w:color="auto" w:fill="FFFFFF"/>
        </w:rPr>
        <w:t xml:space="preserve">Wolf et al. (2015) and </w:t>
      </w:r>
      <w:proofErr w:type="spellStart"/>
      <w:r w:rsidRPr="004A5762">
        <w:rPr>
          <w:rFonts w:ascii="Arial" w:hAnsi="Arial" w:cs="Arial"/>
          <w:color w:val="000000"/>
          <w:shd w:val="clear" w:color="auto" w:fill="FFFFFF"/>
        </w:rPr>
        <w:t>Dandago</w:t>
      </w:r>
      <w:proofErr w:type="spellEnd"/>
      <w:r w:rsidRPr="004A5762">
        <w:rPr>
          <w:rFonts w:ascii="Arial" w:hAnsi="Arial" w:cs="Arial"/>
          <w:color w:val="000000"/>
          <w:shd w:val="clear" w:color="auto" w:fill="FFFFFF"/>
        </w:rPr>
        <w:t xml:space="preserve">, Muhammad and Abba (2016). </w:t>
      </w:r>
    </w:p>
    <w:p w14:paraId="485B1F65" w14:textId="77777777" w:rsidR="00B12BD2" w:rsidRPr="004A5762" w:rsidRDefault="00B12BD2" w:rsidP="00B12BD2">
      <w:pPr>
        <w:rPr>
          <w:rFonts w:ascii="Arial" w:hAnsi="Arial" w:cs="Arial"/>
          <w:u w:val="single"/>
        </w:rPr>
      </w:pPr>
    </w:p>
    <w:p w14:paraId="6AD04CCA" w14:textId="325A30FA" w:rsidR="00B12BD2" w:rsidRPr="004A5762" w:rsidRDefault="00481DD2" w:rsidP="00B12BD2">
      <w:pPr>
        <w:rPr>
          <w:rFonts w:ascii="Arial" w:hAnsi="Arial" w:cs="Arial"/>
          <w:u w:val="single"/>
        </w:rPr>
      </w:pPr>
      <w:r w:rsidRPr="004A5762">
        <w:rPr>
          <w:rFonts w:ascii="Arial" w:hAnsi="Arial" w:cs="Arial"/>
          <w:u w:val="single"/>
        </w:rPr>
        <w:t>2.</w:t>
      </w:r>
      <w:r w:rsidR="00FF4670">
        <w:rPr>
          <w:rFonts w:ascii="Arial" w:hAnsi="Arial" w:cs="Arial"/>
          <w:u w:val="single"/>
        </w:rPr>
        <w:t>5</w:t>
      </w:r>
      <w:r w:rsidRPr="004A5762">
        <w:rPr>
          <w:rFonts w:ascii="Arial" w:hAnsi="Arial" w:cs="Arial"/>
          <w:u w:val="single"/>
        </w:rPr>
        <w:t xml:space="preserve"> </w:t>
      </w:r>
      <w:r w:rsidR="00B12BD2" w:rsidRPr="004A5762">
        <w:rPr>
          <w:rFonts w:ascii="Arial" w:hAnsi="Arial" w:cs="Arial"/>
          <w:u w:val="single"/>
        </w:rPr>
        <w:t xml:space="preserve">Theory of reasoned action </w:t>
      </w:r>
    </w:p>
    <w:p w14:paraId="541EDF30" w14:textId="317FCE96" w:rsidR="00B12BD2" w:rsidRPr="004A5762" w:rsidRDefault="00B12BD2" w:rsidP="00B12BD2">
      <w:pPr>
        <w:rPr>
          <w:rFonts w:ascii="Arial" w:hAnsi="Arial" w:cs="Arial"/>
        </w:rPr>
      </w:pPr>
      <w:r w:rsidRPr="004A5762">
        <w:rPr>
          <w:rFonts w:ascii="Arial" w:hAnsi="Arial" w:cs="Arial"/>
        </w:rPr>
        <w:t xml:space="preserve">The TRA </w:t>
      </w:r>
      <w:r w:rsidRPr="004A5762">
        <w:rPr>
          <w:rFonts w:ascii="Arial" w:hAnsi="Arial" w:cs="Arial"/>
          <w:color w:val="000000"/>
          <w:shd w:val="clear" w:color="auto" w:fill="FFFFFF"/>
        </w:rPr>
        <w:t xml:space="preserve">(Fishbein and </w:t>
      </w:r>
      <w:proofErr w:type="spellStart"/>
      <w:r w:rsidRPr="004A5762">
        <w:rPr>
          <w:rFonts w:ascii="Arial" w:hAnsi="Arial" w:cs="Arial"/>
          <w:color w:val="000000"/>
          <w:shd w:val="clear" w:color="auto" w:fill="FFFFFF"/>
        </w:rPr>
        <w:t>Ajzen</w:t>
      </w:r>
      <w:proofErr w:type="spellEnd"/>
      <w:r w:rsidRPr="004A5762">
        <w:rPr>
          <w:rFonts w:ascii="Arial" w:hAnsi="Arial" w:cs="Arial"/>
          <w:color w:val="000000"/>
          <w:shd w:val="clear" w:color="auto" w:fill="FFFFFF"/>
        </w:rPr>
        <w:t>, 2010)</w:t>
      </w:r>
      <w:r w:rsidRPr="004A5762">
        <w:rPr>
          <w:rFonts w:ascii="Arial" w:hAnsi="Arial" w:cs="Arial"/>
        </w:rPr>
        <w:t xml:space="preserve"> is an extension</w:t>
      </w:r>
      <w:r w:rsidRPr="004A5762">
        <w:rPr>
          <w:rFonts w:ascii="Arial" w:hAnsi="Arial" w:cs="Arial"/>
          <w:color w:val="000000"/>
          <w:shd w:val="clear" w:color="auto" w:fill="FFFFFF"/>
        </w:rPr>
        <w:t xml:space="preserve"> of the theory of planned </w:t>
      </w:r>
      <w:r w:rsidR="00120C5F" w:rsidRPr="004A5762">
        <w:rPr>
          <w:rFonts w:ascii="Arial" w:hAnsi="Arial" w:cs="Arial"/>
          <w:color w:val="000000"/>
          <w:shd w:val="clear" w:color="auto" w:fill="FFFFFF"/>
        </w:rPr>
        <w:t>behaviour,</w:t>
      </w:r>
      <w:r w:rsidR="00824018" w:rsidRPr="004A5762">
        <w:rPr>
          <w:rFonts w:ascii="Arial" w:hAnsi="Arial" w:cs="Arial"/>
          <w:color w:val="000000"/>
          <w:shd w:val="clear" w:color="auto" w:fill="FFFFFF"/>
        </w:rPr>
        <w:t xml:space="preserve"> which</w:t>
      </w:r>
      <w:r w:rsidR="00895B56" w:rsidRPr="004A5762">
        <w:rPr>
          <w:rFonts w:ascii="Arial" w:hAnsi="Arial" w:cs="Arial"/>
          <w:color w:val="000000"/>
          <w:shd w:val="clear" w:color="auto" w:fill="FFFFFF"/>
        </w:rPr>
        <w:t xml:space="preserve"> is a theory </w:t>
      </w:r>
      <w:r w:rsidR="000E2EA8" w:rsidRPr="004A5762">
        <w:rPr>
          <w:rFonts w:ascii="Arial" w:hAnsi="Arial" w:cs="Arial"/>
          <w:color w:val="000000"/>
          <w:shd w:val="clear" w:color="auto" w:fill="FFFFFF"/>
        </w:rPr>
        <w:t xml:space="preserve">used for predicting behaviour, which has been used multiple times within entrepreneurship </w:t>
      </w:r>
      <w:r w:rsidR="00120C5F" w:rsidRPr="004A5762">
        <w:rPr>
          <w:rFonts w:ascii="Arial" w:hAnsi="Arial" w:cs="Arial"/>
          <w:color w:val="000000"/>
          <w:shd w:val="clear" w:color="auto" w:fill="FFFFFF"/>
        </w:rPr>
        <w:t xml:space="preserve">research </w:t>
      </w:r>
      <w:r w:rsidR="00120C5F" w:rsidRPr="004A5762">
        <w:rPr>
          <w:rStyle w:val="Strong"/>
          <w:rFonts w:ascii="Arial" w:hAnsi="Arial" w:cs="Arial"/>
          <w:color w:val="666666"/>
          <w:shd w:val="clear" w:color="auto" w:fill="FFFFFF"/>
        </w:rPr>
        <w:t>(</w:t>
      </w:r>
      <w:proofErr w:type="spellStart"/>
      <w:r w:rsidR="000E2EA8" w:rsidRPr="004A5762">
        <w:rPr>
          <w:rStyle w:val="selectable"/>
          <w:rFonts w:ascii="Arial" w:hAnsi="Arial" w:cs="Arial"/>
          <w:color w:val="000000"/>
          <w:shd w:val="clear" w:color="auto" w:fill="FFFFFF"/>
        </w:rPr>
        <w:t>Lortie</w:t>
      </w:r>
      <w:proofErr w:type="spellEnd"/>
      <w:r w:rsidR="000E2EA8" w:rsidRPr="004A5762">
        <w:rPr>
          <w:rStyle w:val="selectable"/>
          <w:rFonts w:ascii="Arial" w:hAnsi="Arial" w:cs="Arial"/>
          <w:color w:val="000000"/>
          <w:shd w:val="clear" w:color="auto" w:fill="FFFFFF"/>
        </w:rPr>
        <w:t xml:space="preserve"> and </w:t>
      </w:r>
      <w:proofErr w:type="spellStart"/>
      <w:r w:rsidR="000E2EA8" w:rsidRPr="004A5762">
        <w:rPr>
          <w:rStyle w:val="selectable"/>
          <w:rFonts w:ascii="Arial" w:hAnsi="Arial" w:cs="Arial"/>
          <w:color w:val="000000"/>
          <w:shd w:val="clear" w:color="auto" w:fill="FFFFFF"/>
        </w:rPr>
        <w:t>Castogiovanni</w:t>
      </w:r>
      <w:proofErr w:type="spellEnd"/>
      <w:r w:rsidR="000E2EA8" w:rsidRPr="004A5762">
        <w:rPr>
          <w:rStyle w:val="selectable"/>
          <w:rFonts w:ascii="Arial" w:hAnsi="Arial" w:cs="Arial"/>
          <w:color w:val="000000"/>
          <w:shd w:val="clear" w:color="auto" w:fill="FFFFFF"/>
        </w:rPr>
        <w:t xml:space="preserve">, 2015; </w:t>
      </w:r>
      <w:r w:rsidRPr="004A5762">
        <w:rPr>
          <w:rFonts w:ascii="Arial" w:hAnsi="Arial" w:cs="Arial"/>
          <w:color w:val="000000"/>
          <w:shd w:val="clear" w:color="auto" w:fill="FFFFFF"/>
        </w:rPr>
        <w:t xml:space="preserve">Ajzen,1991). The TRA </w:t>
      </w:r>
      <w:r w:rsidRPr="004A5762">
        <w:rPr>
          <w:rFonts w:ascii="Arial" w:hAnsi="Arial" w:cs="Arial"/>
        </w:rPr>
        <w:t>underpins using psychological theory a prediction mechanism to explain why individuals act in the way they do. The TRA model has ten different sections</w:t>
      </w:r>
      <w:r w:rsidR="00F304CC">
        <w:rPr>
          <w:rFonts w:ascii="Arial" w:hAnsi="Arial" w:cs="Arial"/>
        </w:rPr>
        <w:t>,</w:t>
      </w:r>
      <w:r w:rsidRPr="004A5762">
        <w:rPr>
          <w:rFonts w:ascii="Arial" w:hAnsi="Arial" w:cs="Arial"/>
        </w:rPr>
        <w:t xml:space="preserve"> the final section being behaviour that is influenced upon by the other nine sections</w:t>
      </w:r>
      <w:r w:rsidR="00F304CC">
        <w:rPr>
          <w:rFonts w:ascii="Arial" w:hAnsi="Arial" w:cs="Arial"/>
        </w:rPr>
        <w:t>.</w:t>
      </w:r>
      <w:r w:rsidRPr="004A5762">
        <w:rPr>
          <w:rFonts w:ascii="Arial" w:hAnsi="Arial" w:cs="Arial"/>
        </w:rPr>
        <w:t xml:space="preserve"> </w:t>
      </w:r>
      <w:r w:rsidR="00F304CC">
        <w:rPr>
          <w:rFonts w:ascii="Arial" w:hAnsi="Arial" w:cs="Arial"/>
        </w:rPr>
        <w:t>T</w:t>
      </w:r>
      <w:r w:rsidRPr="004A5762">
        <w:rPr>
          <w:rFonts w:ascii="Arial" w:hAnsi="Arial" w:cs="Arial"/>
        </w:rPr>
        <w:t>he sections that influence behaviour are background factors, behavioural beliefs, normative beliefs, control beliefs, attitude toward the behaviour, perceived norm, perceived behavioural control, intention and actual control</w:t>
      </w:r>
      <w:r w:rsidR="00120C5F" w:rsidRPr="004A5762">
        <w:rPr>
          <w:rFonts w:ascii="Arial" w:hAnsi="Arial" w:cs="Arial"/>
        </w:rPr>
        <w:t>;</w:t>
      </w:r>
      <w:r w:rsidR="002F6C7F" w:rsidRPr="004A5762">
        <w:rPr>
          <w:rFonts w:ascii="Arial" w:hAnsi="Arial" w:cs="Arial"/>
        </w:rPr>
        <w:t xml:space="preserve"> </w:t>
      </w:r>
      <w:r w:rsidR="00120C5F" w:rsidRPr="004A5762">
        <w:rPr>
          <w:rFonts w:ascii="Arial" w:hAnsi="Arial" w:cs="Arial"/>
        </w:rPr>
        <w:t>t</w:t>
      </w:r>
      <w:r w:rsidR="002F6C7F" w:rsidRPr="004A5762">
        <w:rPr>
          <w:rFonts w:ascii="Arial" w:hAnsi="Arial" w:cs="Arial"/>
        </w:rPr>
        <w:t>hese sections will be analysed showcasing their impact on entreprene</w:t>
      </w:r>
      <w:r w:rsidR="00120C5F" w:rsidRPr="004A5762">
        <w:rPr>
          <w:rFonts w:ascii="Arial" w:hAnsi="Arial" w:cs="Arial"/>
        </w:rPr>
        <w:t>urial barriers for young people within the U</w:t>
      </w:r>
      <w:r w:rsidR="00D35F15">
        <w:rPr>
          <w:rFonts w:ascii="Arial" w:hAnsi="Arial" w:cs="Arial"/>
        </w:rPr>
        <w:t>K</w:t>
      </w:r>
      <w:r w:rsidR="002F6C7F" w:rsidRPr="004A5762">
        <w:rPr>
          <w:rFonts w:ascii="Arial" w:hAnsi="Arial" w:cs="Arial"/>
        </w:rPr>
        <w:t>.</w:t>
      </w:r>
      <w:r w:rsidR="00120C5F" w:rsidRPr="004A5762">
        <w:rPr>
          <w:rFonts w:ascii="Arial" w:hAnsi="Arial" w:cs="Arial"/>
        </w:rPr>
        <w:t xml:space="preserve"> </w:t>
      </w:r>
      <w:r w:rsidRPr="004A5762">
        <w:rPr>
          <w:rFonts w:ascii="Arial" w:hAnsi="Arial" w:cs="Arial"/>
        </w:rPr>
        <w:t xml:space="preserve">For this model to be relevant and used the desired behaviour that is being </w:t>
      </w:r>
      <w:r w:rsidR="00F304CC">
        <w:rPr>
          <w:rFonts w:ascii="Arial" w:hAnsi="Arial" w:cs="Arial"/>
        </w:rPr>
        <w:t>observed</w:t>
      </w:r>
      <w:r w:rsidRPr="004A5762">
        <w:rPr>
          <w:rFonts w:ascii="Arial" w:hAnsi="Arial" w:cs="Arial"/>
        </w:rPr>
        <w:t xml:space="preserve"> must be defined, in this case</w:t>
      </w:r>
      <w:r w:rsidR="00F304CC">
        <w:rPr>
          <w:rFonts w:ascii="Arial" w:hAnsi="Arial" w:cs="Arial"/>
        </w:rPr>
        <w:t>,</w:t>
      </w:r>
      <w:r w:rsidRPr="004A5762">
        <w:rPr>
          <w:rFonts w:ascii="Arial" w:hAnsi="Arial" w:cs="Arial"/>
        </w:rPr>
        <w:t xml:space="preserve"> it will be defined as a young individual deciding to open a business, as such questions will be designed and centred around this.</w:t>
      </w:r>
    </w:p>
    <w:p w14:paraId="3F650D61" w14:textId="110C8C68" w:rsidR="00B12BD2" w:rsidRPr="004A5762" w:rsidRDefault="00B12BD2" w:rsidP="00B12BD2">
      <w:pPr>
        <w:rPr>
          <w:rFonts w:ascii="Arial" w:hAnsi="Arial" w:cs="Arial"/>
        </w:rPr>
      </w:pPr>
      <w:r w:rsidRPr="004A5762">
        <w:rPr>
          <w:rFonts w:ascii="Arial" w:hAnsi="Arial" w:cs="Arial"/>
        </w:rPr>
        <w:t xml:space="preserve">The TRA </w:t>
      </w:r>
      <w:r w:rsidR="00C74F77">
        <w:rPr>
          <w:rFonts w:ascii="Arial" w:hAnsi="Arial" w:cs="Arial"/>
        </w:rPr>
        <w:t>was</w:t>
      </w:r>
      <w:r w:rsidRPr="004A5762">
        <w:rPr>
          <w:rFonts w:ascii="Arial" w:hAnsi="Arial" w:cs="Arial"/>
        </w:rPr>
        <w:t xml:space="preserve"> chosen because it is a more thorough model as it overcomes the limitations posed by the theory of planned behaviour</w:t>
      </w:r>
      <w:r w:rsidR="00C74F77">
        <w:rPr>
          <w:rFonts w:ascii="Arial" w:hAnsi="Arial" w:cs="Arial"/>
        </w:rPr>
        <w:t>.</w:t>
      </w:r>
      <w:r w:rsidRPr="004A5762">
        <w:rPr>
          <w:rFonts w:ascii="Arial" w:hAnsi="Arial" w:cs="Arial"/>
        </w:rPr>
        <w:t xml:space="preserve"> </w:t>
      </w:r>
      <w:r w:rsidRPr="004A5762">
        <w:rPr>
          <w:rFonts w:ascii="Arial" w:hAnsi="Arial" w:cs="Arial"/>
          <w:color w:val="000000"/>
          <w:shd w:val="clear" w:color="auto" w:fill="FFFFFF"/>
        </w:rPr>
        <w:t xml:space="preserve">Efrat and </w:t>
      </w:r>
      <w:proofErr w:type="spellStart"/>
      <w:r w:rsidRPr="004A5762">
        <w:rPr>
          <w:rFonts w:ascii="Arial" w:hAnsi="Arial" w:cs="Arial"/>
          <w:color w:val="000000"/>
          <w:shd w:val="clear" w:color="auto" w:fill="FFFFFF"/>
        </w:rPr>
        <w:t>Shoham</w:t>
      </w:r>
      <w:proofErr w:type="spellEnd"/>
      <w:r w:rsidRPr="004A5762">
        <w:rPr>
          <w:rFonts w:ascii="Arial" w:hAnsi="Arial" w:cs="Arial"/>
          <w:color w:val="000000"/>
          <w:shd w:val="clear" w:color="auto" w:fill="FFFFFF"/>
        </w:rPr>
        <w:t xml:space="preserve"> (2013) discuss just because an individual has the intention to act in a certain way does not mean that they</w:t>
      </w:r>
      <w:r w:rsidR="00824018" w:rsidRPr="004A5762">
        <w:rPr>
          <w:rFonts w:ascii="Arial" w:hAnsi="Arial" w:cs="Arial"/>
          <w:color w:val="000000"/>
          <w:shd w:val="clear" w:color="auto" w:fill="FFFFFF"/>
        </w:rPr>
        <w:t xml:space="preserve"> follow through with the actions, in this </w:t>
      </w:r>
      <w:r w:rsidR="00D35F15">
        <w:rPr>
          <w:rFonts w:ascii="Arial" w:hAnsi="Arial" w:cs="Arial"/>
          <w:color w:val="000000"/>
          <w:shd w:val="clear" w:color="auto" w:fill="FFFFFF"/>
        </w:rPr>
        <w:t>research this would refer to</w:t>
      </w:r>
      <w:r w:rsidR="00411125">
        <w:rPr>
          <w:rFonts w:ascii="Arial" w:hAnsi="Arial" w:cs="Arial"/>
          <w:color w:val="000000"/>
          <w:shd w:val="clear" w:color="auto" w:fill="FFFFFF"/>
        </w:rPr>
        <w:t xml:space="preserve"> </w:t>
      </w:r>
      <w:r w:rsidR="00824018" w:rsidRPr="004A5762">
        <w:rPr>
          <w:rFonts w:ascii="Arial" w:hAnsi="Arial" w:cs="Arial"/>
          <w:color w:val="000000"/>
          <w:shd w:val="clear" w:color="auto" w:fill="FFFFFF"/>
        </w:rPr>
        <w:t>starting a business</w:t>
      </w:r>
      <w:r w:rsidRPr="004A5762">
        <w:rPr>
          <w:rFonts w:ascii="Arial" w:hAnsi="Arial" w:cs="Arial"/>
          <w:color w:val="000000"/>
          <w:shd w:val="clear" w:color="auto" w:fill="FFFFFF"/>
        </w:rPr>
        <w:t xml:space="preserve">. Showing a slight disconnect between the theory and the reality in some cases, this can be because </w:t>
      </w:r>
      <w:r w:rsidR="00C74F77">
        <w:rPr>
          <w:rFonts w:ascii="Arial" w:hAnsi="Arial" w:cs="Arial"/>
          <w:color w:val="000000"/>
          <w:shd w:val="clear" w:color="auto" w:fill="FFFFFF"/>
        </w:rPr>
        <w:t xml:space="preserve">the </w:t>
      </w:r>
      <w:r w:rsidRPr="004A5762">
        <w:rPr>
          <w:rFonts w:ascii="Arial" w:hAnsi="Arial" w:cs="Arial"/>
          <w:color w:val="000000"/>
          <w:shd w:val="clear" w:color="auto" w:fill="FFFFFF"/>
        </w:rPr>
        <w:t xml:space="preserve">intention is hard to quantify so one person might have a </w:t>
      </w:r>
      <w:r w:rsidR="00411125" w:rsidRPr="004A5762">
        <w:rPr>
          <w:rFonts w:ascii="Arial" w:hAnsi="Arial" w:cs="Arial"/>
          <w:color w:val="000000"/>
          <w:shd w:val="clear" w:color="auto" w:fill="FFFFFF"/>
        </w:rPr>
        <w:t>higher level</w:t>
      </w:r>
      <w:r w:rsidR="00411125">
        <w:rPr>
          <w:rFonts w:ascii="Arial" w:hAnsi="Arial" w:cs="Arial"/>
          <w:color w:val="000000"/>
          <w:shd w:val="clear" w:color="auto" w:fill="FFFFFF"/>
        </w:rPr>
        <w:t xml:space="preserve"> of conviction</w:t>
      </w:r>
      <w:r w:rsidRPr="004A5762">
        <w:rPr>
          <w:rFonts w:ascii="Arial" w:hAnsi="Arial" w:cs="Arial"/>
          <w:color w:val="000000"/>
          <w:shd w:val="clear" w:color="auto" w:fill="FFFFFF"/>
        </w:rPr>
        <w:t xml:space="preserve"> to</w:t>
      </w:r>
      <w:r w:rsidR="00411125">
        <w:rPr>
          <w:rFonts w:ascii="Arial" w:hAnsi="Arial" w:cs="Arial"/>
          <w:color w:val="000000"/>
          <w:shd w:val="clear" w:color="auto" w:fill="FFFFFF"/>
        </w:rPr>
        <w:t>wards</w:t>
      </w:r>
      <w:r w:rsidRPr="004A5762">
        <w:rPr>
          <w:rFonts w:ascii="Arial" w:hAnsi="Arial" w:cs="Arial"/>
          <w:color w:val="000000"/>
          <w:shd w:val="clear" w:color="auto" w:fill="FFFFFF"/>
        </w:rPr>
        <w:t xml:space="preserve"> a behaviour. </w:t>
      </w:r>
    </w:p>
    <w:p w14:paraId="22BF0D05" w14:textId="77777777" w:rsidR="00B12BD2" w:rsidRPr="004A5762" w:rsidRDefault="00863A05" w:rsidP="00B12BD2">
      <w:pPr>
        <w:rPr>
          <w:rFonts w:ascii="Arial" w:hAnsi="Arial" w:cs="Arial"/>
        </w:rPr>
      </w:pPr>
      <w:r w:rsidRPr="004A5762">
        <w:rPr>
          <w:rFonts w:ascii="Arial" w:hAnsi="Arial" w:cs="Arial"/>
          <w:noProof/>
          <w:lang w:eastAsia="en-GB"/>
        </w:rPr>
        <w:lastRenderedPageBreak/>
        <mc:AlternateContent>
          <mc:Choice Requires="wps">
            <w:drawing>
              <wp:anchor distT="0" distB="0" distL="114300" distR="114300" simplePos="0" relativeHeight="251688960" behindDoc="0" locked="0" layoutInCell="1" allowOverlap="1" wp14:anchorId="06C9A834" wp14:editId="01468313">
                <wp:simplePos x="0" y="0"/>
                <wp:positionH relativeFrom="column">
                  <wp:posOffset>2905125</wp:posOffset>
                </wp:positionH>
                <wp:positionV relativeFrom="paragraph">
                  <wp:posOffset>145415</wp:posOffset>
                </wp:positionV>
                <wp:extent cx="2447925" cy="552450"/>
                <wp:effectExtent l="0" t="0" r="28575" b="19050"/>
                <wp:wrapNone/>
                <wp:docPr id="21" name="Text Box 21"/>
                <wp:cNvGraphicFramePr/>
                <a:graphic xmlns:a="http://schemas.openxmlformats.org/drawingml/2006/main">
                  <a:graphicData uri="http://schemas.microsoft.com/office/word/2010/wordprocessingShape">
                    <wps:wsp>
                      <wps:cNvSpPr txBox="1"/>
                      <wps:spPr>
                        <a:xfrm>
                          <a:off x="0" y="0"/>
                          <a:ext cx="2447925" cy="552450"/>
                        </a:xfrm>
                        <a:prstGeom prst="rect">
                          <a:avLst/>
                        </a:prstGeom>
                        <a:solidFill>
                          <a:schemeClr val="lt1"/>
                        </a:solidFill>
                        <a:ln w="6350">
                          <a:solidFill>
                            <a:prstClr val="black"/>
                          </a:solidFill>
                        </a:ln>
                      </wps:spPr>
                      <wps:txbx>
                        <w:txbxContent>
                          <w:p w14:paraId="538D7455" w14:textId="77777777" w:rsidR="00197ED8" w:rsidRDefault="00197ED8">
                            <w:r>
                              <w:t xml:space="preserve">Figure 1: Theory of planned behaviour </w:t>
                            </w:r>
                          </w:p>
                          <w:p w14:paraId="74B4C32F" w14:textId="77777777" w:rsidR="00197ED8" w:rsidRDefault="00197ED8">
                            <w:r>
                              <w:t>(Ajzen,1991)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6C9A834" id="Text Box 21" o:spid="_x0000_s1027" type="#_x0000_t202" style="position:absolute;margin-left:228.75pt;margin-top:11.45pt;width:192.75pt;height:43.5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" fillcolor="white [3201]" strokeweight=".5pt">
                <v:textbox>
                  <w:txbxContent>
                    <w:p w14:paraId="538D7455" w14:textId="77777777" w:rsidR="00197ED8" w:rsidRDefault="00197ED8">
                      <w:r>
                        <w:t xml:space="preserve">Figure 1: Theory of planned behaviour </w:t>
                      </w:r>
                    </w:p>
                    <w:p w14:paraId="74B4C32F" w14:textId="77777777" w:rsidR="00197ED8" w:rsidRDefault="00197ED8">
                      <w:r>
                        <w:t>(Ajzen,1991)</w:t>
                      </w:r>
                    </w:p>
                  </w:txbxContent>
                </v:textbox>
              </v:shape>
            </w:pict>
          </mc:Fallback>
        </mc:AlternateContent>
      </w:r>
      <w:r w:rsidR="00B12BD2" w:rsidRPr="004A5762">
        <w:rPr>
          <w:rFonts w:ascii="Arial" w:hAnsi="Arial" w:cs="Arial"/>
          <w:noProof/>
          <w:lang w:eastAsia="en-GB"/>
        </w:rPr>
        <w:drawing>
          <wp:anchor distT="0" distB="0" distL="114300" distR="114300" simplePos="0" relativeHeight="251665408" behindDoc="0" locked="0" layoutInCell="1" allowOverlap="1" wp14:anchorId="091F1B84" wp14:editId="096F3F7F">
            <wp:simplePos x="0" y="0"/>
            <wp:positionH relativeFrom="margin">
              <wp:posOffset>266700</wp:posOffset>
            </wp:positionH>
            <wp:positionV relativeFrom="paragraph">
              <wp:posOffset>11430</wp:posOffset>
            </wp:positionV>
            <wp:extent cx="4817745" cy="2862580"/>
            <wp:effectExtent l="0" t="0" r="1905" b="0"/>
            <wp:wrapThrough wrapText="bothSides">
              <wp:wrapPolygon edited="0">
                <wp:start x="0" y="0"/>
                <wp:lineTo x="0" y="21418"/>
                <wp:lineTo x="21523" y="21418"/>
                <wp:lineTo x="21523" y="0"/>
                <wp:lineTo x="0" y="0"/>
              </wp:wrapPolygon>
            </wp:wrapThrough>
            <wp:docPr id="3" name="Picture 3" descr="Image result for ajzen's theory of planned behavi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jzen's theory of planned behaviou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17745" cy="28625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6336EF" w14:textId="77777777" w:rsidR="00B12BD2" w:rsidRPr="004A5762" w:rsidRDefault="00B12BD2" w:rsidP="00B12BD2">
      <w:pPr>
        <w:rPr>
          <w:rFonts w:ascii="Arial" w:hAnsi="Arial" w:cs="Arial"/>
        </w:rPr>
      </w:pPr>
    </w:p>
    <w:p w14:paraId="773F388D" w14:textId="77777777" w:rsidR="00B12BD2" w:rsidRPr="004A5762" w:rsidRDefault="00B12BD2" w:rsidP="00B12BD2">
      <w:pPr>
        <w:rPr>
          <w:rFonts w:ascii="Arial" w:hAnsi="Arial" w:cs="Arial"/>
        </w:rPr>
      </w:pPr>
    </w:p>
    <w:p w14:paraId="4F696F3C" w14:textId="77777777" w:rsidR="00B12BD2" w:rsidRPr="004A5762" w:rsidRDefault="00B12BD2" w:rsidP="00B12BD2">
      <w:pPr>
        <w:rPr>
          <w:rFonts w:ascii="Arial" w:hAnsi="Arial" w:cs="Arial"/>
        </w:rPr>
      </w:pPr>
    </w:p>
    <w:p w14:paraId="1ADD2DEF" w14:textId="77777777" w:rsidR="00B12BD2" w:rsidRPr="004A5762" w:rsidRDefault="00B12BD2" w:rsidP="00B12BD2">
      <w:pPr>
        <w:rPr>
          <w:rFonts w:ascii="Arial" w:hAnsi="Arial" w:cs="Arial"/>
        </w:rPr>
      </w:pPr>
    </w:p>
    <w:p w14:paraId="3237FB33" w14:textId="77777777" w:rsidR="00B12BD2" w:rsidRPr="004A5762" w:rsidRDefault="00B12BD2" w:rsidP="00B12BD2">
      <w:pPr>
        <w:rPr>
          <w:rFonts w:ascii="Arial" w:hAnsi="Arial" w:cs="Arial"/>
        </w:rPr>
      </w:pPr>
    </w:p>
    <w:p w14:paraId="28AC910C" w14:textId="77777777" w:rsidR="00B12BD2" w:rsidRPr="004A5762" w:rsidRDefault="00B12BD2" w:rsidP="00B12BD2">
      <w:pPr>
        <w:rPr>
          <w:rFonts w:ascii="Arial" w:hAnsi="Arial" w:cs="Arial"/>
        </w:rPr>
      </w:pPr>
    </w:p>
    <w:p w14:paraId="7F4531B4" w14:textId="77777777" w:rsidR="00B12BD2" w:rsidRPr="004A5762" w:rsidRDefault="00B12BD2" w:rsidP="00B12BD2">
      <w:pPr>
        <w:rPr>
          <w:rFonts w:ascii="Arial" w:hAnsi="Arial" w:cs="Arial"/>
        </w:rPr>
      </w:pPr>
    </w:p>
    <w:p w14:paraId="1C90B703" w14:textId="77777777" w:rsidR="00B12BD2" w:rsidRPr="004A5762" w:rsidRDefault="00B12BD2" w:rsidP="00B12BD2">
      <w:pPr>
        <w:rPr>
          <w:rFonts w:ascii="Arial" w:hAnsi="Arial" w:cs="Arial"/>
        </w:rPr>
      </w:pPr>
    </w:p>
    <w:p w14:paraId="76C9A1DD" w14:textId="77777777" w:rsidR="00B12BD2" w:rsidRPr="004A5762" w:rsidRDefault="00B12BD2" w:rsidP="00B12BD2">
      <w:pPr>
        <w:rPr>
          <w:rFonts w:ascii="Arial" w:hAnsi="Arial" w:cs="Arial"/>
        </w:rPr>
      </w:pPr>
    </w:p>
    <w:p w14:paraId="305388D5" w14:textId="77777777" w:rsidR="00B12BD2" w:rsidRPr="004A5762" w:rsidRDefault="00863A05" w:rsidP="00B12BD2">
      <w:pPr>
        <w:rPr>
          <w:rFonts w:ascii="Arial" w:hAnsi="Arial" w:cs="Arial"/>
        </w:rPr>
      </w:pPr>
      <w:r w:rsidRPr="004A5762">
        <w:rPr>
          <w:rFonts w:ascii="Arial" w:hAnsi="Arial" w:cs="Arial"/>
          <w:noProof/>
          <w:lang w:eastAsia="en-GB"/>
        </w:rPr>
        <mc:AlternateContent>
          <mc:Choice Requires="wps">
            <w:drawing>
              <wp:anchor distT="0" distB="0" distL="114300" distR="114300" simplePos="0" relativeHeight="251691008" behindDoc="0" locked="0" layoutInCell="1" allowOverlap="1" wp14:anchorId="0BE38E05" wp14:editId="33CC0B5B">
                <wp:simplePos x="0" y="0"/>
                <wp:positionH relativeFrom="margin">
                  <wp:align>center</wp:align>
                </wp:positionH>
                <wp:positionV relativeFrom="paragraph">
                  <wp:posOffset>9525</wp:posOffset>
                </wp:positionV>
                <wp:extent cx="2447925" cy="552450"/>
                <wp:effectExtent l="0" t="0" r="28575" b="19050"/>
                <wp:wrapNone/>
                <wp:docPr id="22" name="Text Box 22"/>
                <wp:cNvGraphicFramePr/>
                <a:graphic xmlns:a="http://schemas.openxmlformats.org/drawingml/2006/main">
                  <a:graphicData uri="http://schemas.microsoft.com/office/word/2010/wordprocessingShape">
                    <wps:wsp>
                      <wps:cNvSpPr txBox="1"/>
                      <wps:spPr>
                        <a:xfrm>
                          <a:off x="0" y="0"/>
                          <a:ext cx="2447925" cy="552450"/>
                        </a:xfrm>
                        <a:prstGeom prst="rect">
                          <a:avLst/>
                        </a:prstGeom>
                        <a:solidFill>
                          <a:sysClr val="window" lastClr="FFFFFF"/>
                        </a:solidFill>
                        <a:ln w="6350">
                          <a:solidFill>
                            <a:prstClr val="black"/>
                          </a:solidFill>
                        </a:ln>
                      </wps:spPr>
                      <wps:txbx>
                        <w:txbxContent>
                          <w:p w14:paraId="79F1BD0F" w14:textId="77777777" w:rsidR="00197ED8" w:rsidRDefault="00197ED8" w:rsidP="00863A05">
                            <w:r>
                              <w:t xml:space="preserve">Figure 2: Theory of reasoned action </w:t>
                            </w:r>
                          </w:p>
                          <w:p w14:paraId="49EEE7FA" w14:textId="77777777" w:rsidR="00197ED8" w:rsidRDefault="00197ED8" w:rsidP="00863A05">
                            <w:r>
                              <w:t>(Fishbein and Ajzen,2010)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E38E05" id="Text Box 22" o:spid="_x0000_s1028" type="#_x0000_t202" style="position:absolute;margin-left:0;margin-top:.75pt;width:192.75pt;height:43.5pt;z-index:2516910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" fillcolor="window" strokeweight=".5pt">
                <v:textbox>
                  <w:txbxContent>
                    <w:p w14:paraId="79F1BD0F" w14:textId="77777777" w:rsidR="00197ED8" w:rsidRDefault="00197ED8" w:rsidP="00863A05">
                      <w:r>
                        <w:t xml:space="preserve">Figure 2: Theory of reasoned action </w:t>
                      </w:r>
                    </w:p>
                    <w:p w14:paraId="49EEE7FA" w14:textId="77777777" w:rsidR="00197ED8" w:rsidRDefault="00197ED8" w:rsidP="00863A05">
                      <w:r>
                        <w:t>(Fishbein and Ajzen,2010)</w:t>
                      </w:r>
                    </w:p>
                  </w:txbxContent>
                </v:textbox>
                <w10:wrap anchorx="margin"/>
              </v:shape>
            </w:pict>
          </mc:Fallback>
        </mc:AlternateContent>
      </w:r>
      <w:r w:rsidR="00B12BD2" w:rsidRPr="004A5762">
        <w:rPr>
          <w:rFonts w:ascii="Arial" w:hAnsi="Arial" w:cs="Arial"/>
          <w:noProof/>
          <w:lang w:eastAsia="en-GB"/>
        </w:rPr>
        <w:drawing>
          <wp:anchor distT="0" distB="0" distL="114300" distR="114300" simplePos="0" relativeHeight="251666432" behindDoc="0" locked="0" layoutInCell="1" allowOverlap="1" wp14:anchorId="35DC605D" wp14:editId="626997C1">
            <wp:simplePos x="0" y="0"/>
            <wp:positionH relativeFrom="margin">
              <wp:align>right</wp:align>
            </wp:positionH>
            <wp:positionV relativeFrom="paragraph">
              <wp:posOffset>248920</wp:posOffset>
            </wp:positionV>
            <wp:extent cx="5731510" cy="3506779"/>
            <wp:effectExtent l="0" t="0" r="2540" b="0"/>
            <wp:wrapSquare wrapText="bothSides"/>
            <wp:docPr id="4" name="Picture 4" descr="https://www.researchgate.net/profile/Dewi_Antawati2/publication/313055840/figure/fig1/AS:456144792625152@1485764801695/Fishbein-Ajzens-Theory-of-Planned-Behavior.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researchgate.net/profile/Dewi_Antawati2/publication/313055840/figure/fig1/AS:456144792625152@1485764801695/Fishbein-Ajzens-Theory-of-Planned-Behavior.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50677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B51C70" w14:textId="437BDAFF" w:rsidR="00B12BD2" w:rsidRPr="004A5762" w:rsidRDefault="006C7980" w:rsidP="00B12BD2">
      <w:pPr>
        <w:rPr>
          <w:rStyle w:val="selectable"/>
          <w:rFonts w:ascii="Arial" w:hAnsi="Arial" w:cs="Arial"/>
          <w:color w:val="000000"/>
          <w:u w:val="single"/>
          <w:shd w:val="clear" w:color="auto" w:fill="FFFFFF"/>
        </w:rPr>
      </w:pPr>
      <w:r w:rsidRPr="004A5762">
        <w:rPr>
          <w:rStyle w:val="selectable"/>
          <w:rFonts w:ascii="Arial" w:hAnsi="Arial" w:cs="Arial"/>
          <w:color w:val="000000"/>
          <w:u w:val="single"/>
          <w:shd w:val="clear" w:color="auto" w:fill="FFFFFF"/>
        </w:rPr>
        <w:t>2.</w:t>
      </w:r>
      <w:r w:rsidR="00FF4670">
        <w:rPr>
          <w:rStyle w:val="selectable"/>
          <w:rFonts w:ascii="Arial" w:hAnsi="Arial" w:cs="Arial"/>
          <w:color w:val="000000"/>
          <w:u w:val="single"/>
          <w:shd w:val="clear" w:color="auto" w:fill="FFFFFF"/>
        </w:rPr>
        <w:t>5</w:t>
      </w:r>
      <w:r w:rsidRPr="004A5762">
        <w:rPr>
          <w:rStyle w:val="selectable"/>
          <w:rFonts w:ascii="Arial" w:hAnsi="Arial" w:cs="Arial"/>
          <w:color w:val="000000"/>
          <w:u w:val="single"/>
          <w:shd w:val="clear" w:color="auto" w:fill="FFFFFF"/>
        </w:rPr>
        <w:t xml:space="preserve">.1 </w:t>
      </w:r>
      <w:r w:rsidR="00B12BD2" w:rsidRPr="004A5762">
        <w:rPr>
          <w:rStyle w:val="selectable"/>
          <w:rFonts w:ascii="Arial" w:hAnsi="Arial" w:cs="Arial"/>
          <w:color w:val="000000"/>
          <w:u w:val="single"/>
          <w:shd w:val="clear" w:color="auto" w:fill="FFFFFF"/>
        </w:rPr>
        <w:t>Strengths of</w:t>
      </w:r>
      <w:r w:rsidR="00DA6742">
        <w:rPr>
          <w:rStyle w:val="selectable"/>
          <w:rFonts w:ascii="Arial" w:hAnsi="Arial" w:cs="Arial"/>
          <w:color w:val="000000"/>
          <w:u w:val="single"/>
          <w:shd w:val="clear" w:color="auto" w:fill="FFFFFF"/>
        </w:rPr>
        <w:t xml:space="preserve"> the</w:t>
      </w:r>
      <w:r w:rsidR="00B12BD2" w:rsidRPr="004A5762">
        <w:rPr>
          <w:rStyle w:val="selectable"/>
          <w:rFonts w:ascii="Arial" w:hAnsi="Arial" w:cs="Arial"/>
          <w:color w:val="000000"/>
          <w:u w:val="single"/>
          <w:shd w:val="clear" w:color="auto" w:fill="FFFFFF"/>
        </w:rPr>
        <w:t xml:space="preserve"> theory of reasoned action</w:t>
      </w:r>
    </w:p>
    <w:p w14:paraId="3210ABFC" w14:textId="2ECFB3A5" w:rsidR="00B12BD2" w:rsidRPr="004A5762" w:rsidRDefault="00B12BD2" w:rsidP="00B12BD2">
      <w:pPr>
        <w:rPr>
          <w:rFonts w:ascii="Arial" w:hAnsi="Arial" w:cs="Arial"/>
        </w:rPr>
      </w:pPr>
      <w:r w:rsidRPr="004A5762">
        <w:rPr>
          <w:rStyle w:val="selectable"/>
          <w:rFonts w:ascii="Arial" w:hAnsi="Arial" w:cs="Arial"/>
          <w:color w:val="000000"/>
          <w:shd w:val="clear" w:color="auto" w:fill="FFFFFF"/>
        </w:rPr>
        <w:t xml:space="preserve">The strengths of the TRA is that it is comprehensive by having the actual control we distinguish between the intention an individual and actual actions taken. This has significance for this </w:t>
      </w:r>
      <w:r w:rsidR="008C3537" w:rsidRPr="004A5762">
        <w:rPr>
          <w:rStyle w:val="selectable"/>
          <w:rFonts w:ascii="Arial" w:hAnsi="Arial" w:cs="Arial"/>
          <w:color w:val="000000"/>
          <w:shd w:val="clear" w:color="auto" w:fill="FFFFFF"/>
        </w:rPr>
        <w:t xml:space="preserve">dissertation </w:t>
      </w:r>
      <w:r w:rsidR="002340DE" w:rsidRPr="004A5762">
        <w:rPr>
          <w:rStyle w:val="selectable"/>
          <w:rFonts w:ascii="Arial" w:hAnsi="Arial" w:cs="Arial"/>
          <w:color w:val="000000"/>
          <w:shd w:val="clear" w:color="auto" w:fill="FFFFFF"/>
        </w:rPr>
        <w:t>as it allows for the distinction between the intended action and the barrier itself, which can reflect in a change in behaviour, meaning that although a young person intends to start up a business</w:t>
      </w:r>
      <w:r w:rsidR="00DA6742">
        <w:rPr>
          <w:rStyle w:val="selectable"/>
          <w:rFonts w:ascii="Arial" w:hAnsi="Arial" w:cs="Arial"/>
          <w:color w:val="000000"/>
          <w:shd w:val="clear" w:color="auto" w:fill="FFFFFF"/>
        </w:rPr>
        <w:t>,</w:t>
      </w:r>
      <w:r w:rsidR="002340DE" w:rsidRPr="004A5762">
        <w:rPr>
          <w:rStyle w:val="selectable"/>
          <w:rFonts w:ascii="Arial" w:hAnsi="Arial" w:cs="Arial"/>
          <w:color w:val="000000"/>
          <w:shd w:val="clear" w:color="auto" w:fill="FFFFFF"/>
        </w:rPr>
        <w:t xml:space="preserve"> the barrier that stands in their way can affect the behaviour</w:t>
      </w:r>
      <w:r w:rsidR="003D0056" w:rsidRPr="004A5762">
        <w:rPr>
          <w:rStyle w:val="selectable"/>
          <w:rFonts w:ascii="Arial" w:hAnsi="Arial" w:cs="Arial"/>
          <w:color w:val="000000"/>
          <w:shd w:val="clear" w:color="auto" w:fill="FFFFFF"/>
        </w:rPr>
        <w:t xml:space="preserve">. This is similar to the reality of the situation that some states find themselves in, as the </w:t>
      </w:r>
      <w:r w:rsidR="0032041F">
        <w:rPr>
          <w:rStyle w:val="selectable"/>
          <w:rFonts w:ascii="Arial" w:hAnsi="Arial" w:cs="Arial"/>
          <w:color w:val="000000"/>
          <w:shd w:val="clear" w:color="auto" w:fill="FFFFFF"/>
        </w:rPr>
        <w:t>W</w:t>
      </w:r>
      <w:r w:rsidR="003D0056" w:rsidRPr="004A5762">
        <w:rPr>
          <w:rStyle w:val="selectable"/>
          <w:rFonts w:ascii="Arial" w:hAnsi="Arial" w:cs="Arial"/>
          <w:color w:val="000000"/>
          <w:shd w:val="clear" w:color="auto" w:fill="FFFFFF"/>
        </w:rPr>
        <w:t xml:space="preserve">elsh national assembly (2013) found that a lot of young people had expressed intent to start a business, but few had actually acted upon this intent suggesting there are barriers that can get in the way even upon active intent </w:t>
      </w:r>
      <w:r w:rsidRPr="004A5762">
        <w:rPr>
          <w:rStyle w:val="selectable"/>
          <w:rFonts w:ascii="Arial" w:hAnsi="Arial" w:cs="Arial"/>
          <w:color w:val="000000"/>
          <w:shd w:val="clear" w:color="auto" w:fill="FFFFFF"/>
        </w:rPr>
        <w:t xml:space="preserve">. An additional strength of the TRA is </w:t>
      </w:r>
      <w:r w:rsidRPr="004A5762">
        <w:rPr>
          <w:rFonts w:ascii="Arial" w:hAnsi="Arial" w:cs="Arial"/>
        </w:rPr>
        <w:t>that it can explain the impact of social behaviour by considering “Social norm” as an important variable.</w:t>
      </w:r>
    </w:p>
    <w:p w14:paraId="44A2BE56" w14:textId="7DF95117" w:rsidR="00B12BD2" w:rsidRPr="004A5762" w:rsidRDefault="006C7980" w:rsidP="00B12BD2">
      <w:pPr>
        <w:rPr>
          <w:rFonts w:ascii="Arial" w:hAnsi="Arial" w:cs="Arial"/>
          <w:u w:val="single"/>
        </w:rPr>
      </w:pPr>
      <w:r w:rsidRPr="004A5762">
        <w:rPr>
          <w:rFonts w:ascii="Arial" w:hAnsi="Arial" w:cs="Arial"/>
          <w:u w:val="single"/>
        </w:rPr>
        <w:lastRenderedPageBreak/>
        <w:t>2.</w:t>
      </w:r>
      <w:r w:rsidR="00FF4670">
        <w:rPr>
          <w:rFonts w:ascii="Arial" w:hAnsi="Arial" w:cs="Arial"/>
          <w:u w:val="single"/>
        </w:rPr>
        <w:t>5</w:t>
      </w:r>
      <w:r w:rsidRPr="004A5762">
        <w:rPr>
          <w:rFonts w:ascii="Arial" w:hAnsi="Arial" w:cs="Arial"/>
          <w:u w:val="single"/>
        </w:rPr>
        <w:t xml:space="preserve">.2 </w:t>
      </w:r>
      <w:r w:rsidR="00B12BD2" w:rsidRPr="004A5762">
        <w:rPr>
          <w:rFonts w:ascii="Arial" w:hAnsi="Arial" w:cs="Arial"/>
          <w:u w:val="single"/>
        </w:rPr>
        <w:t>Limitations of</w:t>
      </w:r>
      <w:r w:rsidR="00900ED7">
        <w:rPr>
          <w:rFonts w:ascii="Arial" w:hAnsi="Arial" w:cs="Arial"/>
          <w:u w:val="single"/>
        </w:rPr>
        <w:t xml:space="preserve"> the</w:t>
      </w:r>
      <w:r w:rsidR="00B12BD2" w:rsidRPr="004A5762">
        <w:rPr>
          <w:rFonts w:ascii="Arial" w:hAnsi="Arial" w:cs="Arial"/>
          <w:u w:val="single"/>
        </w:rPr>
        <w:t xml:space="preserve"> theory of reasoned actions</w:t>
      </w:r>
    </w:p>
    <w:p w14:paraId="326CB046" w14:textId="2652911F" w:rsidR="00B12BD2" w:rsidRPr="004A5762" w:rsidRDefault="00B12BD2" w:rsidP="00B12BD2">
      <w:pPr>
        <w:rPr>
          <w:rStyle w:val="selectable"/>
          <w:rFonts w:ascii="Arial" w:hAnsi="Arial" w:cs="Arial"/>
          <w:color w:val="000000"/>
          <w:shd w:val="clear" w:color="auto" w:fill="FFFFFF"/>
        </w:rPr>
      </w:pPr>
      <w:r w:rsidRPr="004A5762">
        <w:rPr>
          <w:rStyle w:val="selectable"/>
          <w:rFonts w:ascii="Arial" w:hAnsi="Arial" w:cs="Arial"/>
          <w:color w:val="000000"/>
          <w:shd w:val="clear" w:color="auto" w:fill="FFFFFF"/>
        </w:rPr>
        <w:t xml:space="preserve">The TRA does have some limitations even openly admitted by </w:t>
      </w:r>
      <w:proofErr w:type="spellStart"/>
      <w:r w:rsidRPr="004A5762">
        <w:rPr>
          <w:rStyle w:val="selectable"/>
          <w:rFonts w:ascii="Arial" w:hAnsi="Arial" w:cs="Arial"/>
          <w:color w:val="000000"/>
          <w:shd w:val="clear" w:color="auto" w:fill="FFFFFF"/>
        </w:rPr>
        <w:t>Fisbein</w:t>
      </w:r>
      <w:proofErr w:type="spellEnd"/>
      <w:r w:rsidRPr="004A5762">
        <w:rPr>
          <w:rStyle w:val="selectable"/>
          <w:rFonts w:ascii="Arial" w:hAnsi="Arial" w:cs="Arial"/>
          <w:color w:val="000000"/>
          <w:shd w:val="clear" w:color="auto" w:fill="FFFFFF"/>
        </w:rPr>
        <w:t xml:space="preserve"> and </w:t>
      </w:r>
      <w:proofErr w:type="spellStart"/>
      <w:r w:rsidRPr="004A5762">
        <w:rPr>
          <w:rStyle w:val="selectable"/>
          <w:rFonts w:ascii="Arial" w:hAnsi="Arial" w:cs="Arial"/>
          <w:color w:val="000000"/>
          <w:shd w:val="clear" w:color="auto" w:fill="FFFFFF"/>
        </w:rPr>
        <w:t>Ajzen</w:t>
      </w:r>
      <w:proofErr w:type="spellEnd"/>
      <w:r w:rsidRPr="004A5762">
        <w:rPr>
          <w:rStyle w:val="selectable"/>
          <w:rFonts w:ascii="Arial" w:hAnsi="Arial" w:cs="Arial"/>
          <w:color w:val="000000"/>
          <w:shd w:val="clear" w:color="auto" w:fill="FFFFFF"/>
        </w:rPr>
        <w:t xml:space="preserve"> (1975) that the variables from person to person can significantly change by the level of input on the behaviour. This limitation in the model has been critici</w:t>
      </w:r>
      <w:r w:rsidR="004B2E6B" w:rsidRPr="004A5762">
        <w:rPr>
          <w:rStyle w:val="selectable"/>
          <w:rFonts w:ascii="Arial" w:hAnsi="Arial" w:cs="Arial"/>
          <w:color w:val="000000"/>
          <w:shd w:val="clear" w:color="auto" w:fill="FFFFFF"/>
        </w:rPr>
        <w:t>s</w:t>
      </w:r>
      <w:r w:rsidRPr="004A5762">
        <w:rPr>
          <w:rStyle w:val="selectable"/>
          <w:rFonts w:ascii="Arial" w:hAnsi="Arial" w:cs="Arial"/>
          <w:color w:val="000000"/>
          <w:shd w:val="clear" w:color="auto" w:fill="FFFFFF"/>
        </w:rPr>
        <w:t>ed as it has yielded inconsistent result among published studies</w:t>
      </w:r>
      <w:r w:rsidRPr="004A5762">
        <w:rPr>
          <w:rFonts w:ascii="Arial" w:hAnsi="Arial" w:cs="Arial"/>
          <w:color w:val="000000"/>
          <w:shd w:val="clear" w:color="auto" w:fill="FFFFFF"/>
        </w:rPr>
        <w:t xml:space="preserve"> (Chang, 1998; </w:t>
      </w:r>
      <w:proofErr w:type="spellStart"/>
      <w:r w:rsidRPr="004A5762">
        <w:rPr>
          <w:rFonts w:ascii="Arial" w:hAnsi="Arial" w:cs="Arial"/>
          <w:color w:val="000000"/>
          <w:shd w:val="clear" w:color="auto" w:fill="FFFFFF"/>
        </w:rPr>
        <w:t>Aleassa</w:t>
      </w:r>
      <w:proofErr w:type="spellEnd"/>
      <w:r w:rsidRPr="004A5762">
        <w:rPr>
          <w:rFonts w:ascii="Arial" w:hAnsi="Arial" w:cs="Arial"/>
          <w:color w:val="000000"/>
          <w:shd w:val="clear" w:color="auto" w:fill="FFFFFF"/>
        </w:rPr>
        <w:t>, Pearson and McClurg, 2011)</w:t>
      </w:r>
      <w:r w:rsidRPr="004A5762">
        <w:rPr>
          <w:rStyle w:val="selectable"/>
          <w:rFonts w:ascii="Arial" w:hAnsi="Arial" w:cs="Arial"/>
          <w:color w:val="000000"/>
          <w:shd w:val="clear" w:color="auto" w:fill="FFFFFF"/>
        </w:rPr>
        <w:t xml:space="preserve">. </w:t>
      </w:r>
      <w:proofErr w:type="spellStart"/>
      <w:r w:rsidRPr="004A5762">
        <w:rPr>
          <w:rStyle w:val="selectable"/>
          <w:rFonts w:ascii="Arial" w:hAnsi="Arial" w:cs="Arial"/>
          <w:color w:val="000000"/>
          <w:shd w:val="clear" w:color="auto" w:fill="FFFFFF"/>
        </w:rPr>
        <w:t>Liska</w:t>
      </w:r>
      <w:proofErr w:type="spellEnd"/>
      <w:r w:rsidRPr="004A5762">
        <w:rPr>
          <w:rStyle w:val="selectable"/>
          <w:rFonts w:ascii="Arial" w:hAnsi="Arial" w:cs="Arial"/>
          <w:color w:val="000000"/>
          <w:shd w:val="clear" w:color="auto" w:fill="FFFFFF"/>
        </w:rPr>
        <w:t xml:space="preserve"> (1984) believes that the criticism of the TRA is fair and for the TRA to be used there should be an emphasis on asking how much certain factors contribute to the decision taken. </w:t>
      </w:r>
      <w:proofErr w:type="spellStart"/>
      <w:r w:rsidRPr="004A5762">
        <w:rPr>
          <w:rStyle w:val="selectable"/>
          <w:rFonts w:ascii="Arial" w:hAnsi="Arial" w:cs="Arial"/>
          <w:color w:val="000000"/>
          <w:shd w:val="clear" w:color="auto" w:fill="FFFFFF"/>
        </w:rPr>
        <w:t>Ajzen</w:t>
      </w:r>
      <w:proofErr w:type="spellEnd"/>
      <w:r w:rsidRPr="004A5762">
        <w:rPr>
          <w:rStyle w:val="selectable"/>
          <w:rFonts w:ascii="Arial" w:hAnsi="Arial" w:cs="Arial"/>
          <w:color w:val="000000"/>
          <w:shd w:val="clear" w:color="auto" w:fill="FFFFFF"/>
        </w:rPr>
        <w:t xml:space="preserve"> (2012) likes to attempt to give some value of weighting to variables by stating the more a task or action aligns with what an individual believes to be the probability of the task or action they desire being executed in the way they want the more this will be valued by the individual.</w:t>
      </w:r>
    </w:p>
    <w:p w14:paraId="0EB34EC4" w14:textId="464CDC42" w:rsidR="00B12BD2" w:rsidRPr="004A5762" w:rsidRDefault="006C7980" w:rsidP="00B12BD2">
      <w:pPr>
        <w:rPr>
          <w:rStyle w:val="selectable"/>
          <w:rFonts w:ascii="Arial" w:hAnsi="Arial" w:cs="Arial"/>
          <w:color w:val="000000"/>
          <w:u w:val="single"/>
          <w:shd w:val="clear" w:color="auto" w:fill="FFFFFF"/>
        </w:rPr>
      </w:pPr>
      <w:r w:rsidRPr="004A5762">
        <w:rPr>
          <w:rStyle w:val="selectable"/>
          <w:rFonts w:ascii="Arial" w:hAnsi="Arial" w:cs="Arial"/>
          <w:color w:val="000000"/>
          <w:u w:val="single"/>
          <w:shd w:val="clear" w:color="auto" w:fill="FFFFFF"/>
        </w:rPr>
        <w:t>2.</w:t>
      </w:r>
      <w:r w:rsidR="00FF4670">
        <w:rPr>
          <w:rStyle w:val="selectable"/>
          <w:rFonts w:ascii="Arial" w:hAnsi="Arial" w:cs="Arial"/>
          <w:color w:val="000000"/>
          <w:u w:val="single"/>
          <w:shd w:val="clear" w:color="auto" w:fill="FFFFFF"/>
        </w:rPr>
        <w:t>5</w:t>
      </w:r>
      <w:r w:rsidRPr="004A5762">
        <w:rPr>
          <w:rStyle w:val="selectable"/>
          <w:rFonts w:ascii="Arial" w:hAnsi="Arial" w:cs="Arial"/>
          <w:color w:val="000000"/>
          <w:u w:val="single"/>
          <w:shd w:val="clear" w:color="auto" w:fill="FFFFFF"/>
        </w:rPr>
        <w:t xml:space="preserve">.3 </w:t>
      </w:r>
      <w:r w:rsidR="00B12BD2" w:rsidRPr="004A5762">
        <w:rPr>
          <w:rStyle w:val="selectable"/>
          <w:rFonts w:ascii="Arial" w:hAnsi="Arial" w:cs="Arial"/>
          <w:color w:val="000000"/>
          <w:u w:val="single"/>
          <w:shd w:val="clear" w:color="auto" w:fill="FFFFFF"/>
        </w:rPr>
        <w:t>Background factors</w:t>
      </w:r>
    </w:p>
    <w:p w14:paraId="5531D01D" w14:textId="44CD5B77" w:rsidR="006C7980" w:rsidRPr="0059524C" w:rsidRDefault="00B12BD2" w:rsidP="00B12BD2">
      <w:pPr>
        <w:rPr>
          <w:rFonts w:ascii="Arial" w:hAnsi="Arial" w:cs="Arial"/>
          <w:color w:val="000000"/>
          <w:shd w:val="clear" w:color="auto" w:fill="FFFFFF"/>
        </w:rPr>
      </w:pPr>
      <w:r w:rsidRPr="004A5762">
        <w:rPr>
          <w:rStyle w:val="selectable"/>
          <w:rFonts w:ascii="Arial" w:hAnsi="Arial" w:cs="Arial"/>
          <w:color w:val="000000"/>
          <w:shd w:val="clear" w:color="auto" w:fill="FFFFFF"/>
        </w:rPr>
        <w:t xml:space="preserve">Background factors these are the characteristics that an individual has limited or no control over yet can impact the decision made </w:t>
      </w:r>
      <w:proofErr w:type="gramStart"/>
      <w:r w:rsidR="00BD5286" w:rsidRPr="004A5762">
        <w:rPr>
          <w:rStyle w:val="selectable"/>
          <w:rFonts w:ascii="Arial" w:hAnsi="Arial" w:cs="Arial"/>
          <w:color w:val="000000"/>
          <w:shd w:val="clear" w:color="auto" w:fill="FFFFFF"/>
        </w:rPr>
        <w:t>these feed</w:t>
      </w:r>
      <w:proofErr w:type="gramEnd"/>
      <w:r w:rsidRPr="004A5762">
        <w:rPr>
          <w:rStyle w:val="selectable"/>
          <w:rFonts w:ascii="Arial" w:hAnsi="Arial" w:cs="Arial"/>
          <w:color w:val="000000"/>
          <w:shd w:val="clear" w:color="auto" w:fill="FFFFFF"/>
        </w:rPr>
        <w:t xml:space="preserve"> into the controlled beliefs, normative beliefs and behavioural beliefs. This is often split up into individual, social and information. </w:t>
      </w:r>
      <w:r w:rsidR="00571564" w:rsidRPr="004A5762">
        <w:rPr>
          <w:rStyle w:val="selectable"/>
          <w:rFonts w:ascii="Arial" w:hAnsi="Arial" w:cs="Arial"/>
          <w:color w:val="000000"/>
          <w:shd w:val="clear" w:color="auto" w:fill="FFFFFF"/>
        </w:rPr>
        <w:t xml:space="preserve">Examples of this within entrepreneurship would be an </w:t>
      </w:r>
      <w:proofErr w:type="gramStart"/>
      <w:r w:rsidR="00913ECA" w:rsidRPr="004A5762">
        <w:rPr>
          <w:rStyle w:val="selectable"/>
          <w:rFonts w:ascii="Arial" w:hAnsi="Arial" w:cs="Arial"/>
          <w:color w:val="000000"/>
          <w:shd w:val="clear" w:color="auto" w:fill="FFFFFF"/>
        </w:rPr>
        <w:t>individuals</w:t>
      </w:r>
      <w:proofErr w:type="gramEnd"/>
      <w:r w:rsidR="00571564" w:rsidRPr="004A5762">
        <w:rPr>
          <w:rStyle w:val="selectable"/>
          <w:rFonts w:ascii="Arial" w:hAnsi="Arial" w:cs="Arial"/>
          <w:color w:val="000000"/>
          <w:shd w:val="clear" w:color="auto" w:fill="FFFFFF"/>
        </w:rPr>
        <w:t xml:space="preserve"> inherent level of risk tolerance, as starting a business is a risky venture</w:t>
      </w:r>
      <w:r w:rsidR="00913ECA">
        <w:rPr>
          <w:rStyle w:val="selectable"/>
          <w:rFonts w:ascii="Arial" w:hAnsi="Arial" w:cs="Arial"/>
          <w:color w:val="000000"/>
          <w:shd w:val="clear" w:color="auto" w:fill="FFFFFF"/>
        </w:rPr>
        <w:t>.</w:t>
      </w:r>
      <w:r w:rsidR="00571564" w:rsidRPr="004A5762">
        <w:rPr>
          <w:rStyle w:val="selectable"/>
          <w:rFonts w:ascii="Arial" w:hAnsi="Arial" w:cs="Arial"/>
          <w:color w:val="000000"/>
          <w:shd w:val="clear" w:color="auto" w:fill="FFFFFF"/>
        </w:rPr>
        <w:t xml:space="preserve"> </w:t>
      </w:r>
      <w:r w:rsidR="00913ECA">
        <w:rPr>
          <w:rStyle w:val="selectable"/>
          <w:rFonts w:ascii="Arial" w:hAnsi="Arial" w:cs="Arial"/>
          <w:color w:val="000000"/>
          <w:shd w:val="clear" w:color="auto" w:fill="FFFFFF"/>
        </w:rPr>
        <w:t>A</w:t>
      </w:r>
      <w:r w:rsidR="00571564" w:rsidRPr="004A5762">
        <w:rPr>
          <w:rStyle w:val="selectable"/>
          <w:rFonts w:ascii="Arial" w:hAnsi="Arial" w:cs="Arial"/>
          <w:color w:val="000000"/>
          <w:shd w:val="clear" w:color="auto" w:fill="FFFFFF"/>
        </w:rPr>
        <w:t>s such someone with a higher level of risk taking is more likely to start a business as the risk is more likely to have less of a deciding factor in their decision</w:t>
      </w:r>
      <w:r w:rsidRPr="004A5762">
        <w:rPr>
          <w:rStyle w:val="selectable"/>
          <w:rFonts w:ascii="Arial" w:hAnsi="Arial" w:cs="Arial"/>
          <w:color w:val="000000"/>
          <w:shd w:val="clear" w:color="auto" w:fill="FFFFFF"/>
        </w:rPr>
        <w:t xml:space="preserve"> </w:t>
      </w:r>
      <w:r w:rsidRPr="004A5762">
        <w:rPr>
          <w:rFonts w:ascii="Arial" w:hAnsi="Arial" w:cs="Arial"/>
          <w:color w:val="000000"/>
          <w:shd w:val="clear" w:color="auto" w:fill="FFFFFF"/>
        </w:rPr>
        <w:t>(</w:t>
      </w:r>
      <w:proofErr w:type="spellStart"/>
      <w:r w:rsidRPr="004A5762">
        <w:rPr>
          <w:rFonts w:ascii="Arial" w:hAnsi="Arial" w:cs="Arial"/>
          <w:color w:val="000000"/>
          <w:shd w:val="clear" w:color="auto" w:fill="FFFFFF"/>
        </w:rPr>
        <w:t>Hvide</w:t>
      </w:r>
      <w:proofErr w:type="spellEnd"/>
      <w:r w:rsidRPr="004A5762">
        <w:rPr>
          <w:rFonts w:ascii="Arial" w:hAnsi="Arial" w:cs="Arial"/>
          <w:color w:val="000000"/>
          <w:shd w:val="clear" w:color="auto" w:fill="FFFFFF"/>
        </w:rPr>
        <w:t xml:space="preserve"> and </w:t>
      </w:r>
      <w:proofErr w:type="spellStart"/>
      <w:r w:rsidRPr="004A5762">
        <w:rPr>
          <w:rFonts w:ascii="Arial" w:hAnsi="Arial" w:cs="Arial"/>
          <w:color w:val="000000"/>
          <w:shd w:val="clear" w:color="auto" w:fill="FFFFFF"/>
        </w:rPr>
        <w:t>Panos</w:t>
      </w:r>
      <w:proofErr w:type="spellEnd"/>
      <w:r w:rsidRPr="004A5762">
        <w:rPr>
          <w:rFonts w:ascii="Arial" w:hAnsi="Arial" w:cs="Arial"/>
          <w:color w:val="000000"/>
          <w:shd w:val="clear" w:color="auto" w:fill="FFFFFF"/>
        </w:rPr>
        <w:t>, 2014).</w:t>
      </w:r>
    </w:p>
    <w:p w14:paraId="7309DC39" w14:textId="64EBA37F" w:rsidR="00B12BD2" w:rsidRPr="004A5762" w:rsidRDefault="006C7980" w:rsidP="00B12BD2">
      <w:pPr>
        <w:rPr>
          <w:rFonts w:ascii="Arial" w:hAnsi="Arial" w:cs="Arial"/>
          <w:color w:val="000000"/>
          <w:u w:val="single"/>
          <w:shd w:val="clear" w:color="auto" w:fill="FFFFFF"/>
        </w:rPr>
      </w:pPr>
      <w:r w:rsidRPr="004A5762">
        <w:rPr>
          <w:rFonts w:ascii="Arial" w:hAnsi="Arial" w:cs="Arial"/>
          <w:color w:val="000000"/>
          <w:u w:val="single"/>
          <w:shd w:val="clear" w:color="auto" w:fill="FFFFFF"/>
        </w:rPr>
        <w:t>2.</w:t>
      </w:r>
      <w:r w:rsidR="00FF4670">
        <w:rPr>
          <w:rFonts w:ascii="Arial" w:hAnsi="Arial" w:cs="Arial"/>
          <w:color w:val="000000"/>
          <w:u w:val="single"/>
          <w:shd w:val="clear" w:color="auto" w:fill="FFFFFF"/>
        </w:rPr>
        <w:t>5</w:t>
      </w:r>
      <w:r w:rsidRPr="004A5762">
        <w:rPr>
          <w:rFonts w:ascii="Arial" w:hAnsi="Arial" w:cs="Arial"/>
          <w:color w:val="000000"/>
          <w:u w:val="single"/>
          <w:shd w:val="clear" w:color="auto" w:fill="FFFFFF"/>
        </w:rPr>
        <w:t xml:space="preserve">.4 </w:t>
      </w:r>
      <w:r w:rsidR="00B12BD2" w:rsidRPr="004A5762">
        <w:rPr>
          <w:rFonts w:ascii="Arial" w:hAnsi="Arial" w:cs="Arial"/>
          <w:color w:val="000000"/>
          <w:u w:val="single"/>
          <w:shd w:val="clear" w:color="auto" w:fill="FFFFFF"/>
        </w:rPr>
        <w:t>Behavioural belief and attitude towards behaviour</w:t>
      </w:r>
    </w:p>
    <w:p w14:paraId="5C5261EE" w14:textId="153ACE55" w:rsidR="00B12BD2" w:rsidRPr="004A5762" w:rsidRDefault="00B12BD2" w:rsidP="00B12BD2">
      <w:pPr>
        <w:rPr>
          <w:rFonts w:ascii="Arial" w:hAnsi="Arial" w:cs="Arial"/>
          <w:color w:val="000000"/>
          <w:shd w:val="clear" w:color="auto" w:fill="FFFFFF"/>
        </w:rPr>
      </w:pPr>
      <w:r w:rsidRPr="004A5762">
        <w:rPr>
          <w:rFonts w:ascii="Arial" w:hAnsi="Arial" w:cs="Arial"/>
          <w:color w:val="000000"/>
          <w:shd w:val="clear" w:color="auto" w:fill="FFFFFF"/>
        </w:rPr>
        <w:t xml:space="preserve">Behavioural belief is concerned with behaviours that go into the pursuit of an opportunity this feeds into the attitude towards that behaviour do they perceive themselves as being a person that is aligned with such behaviour. As these two are so closely interconnected and is difficult to find a defined difference between the two the explanation has been combined. Entrepreneurial literature has developed over the past </w:t>
      </w:r>
      <w:r w:rsidR="00BD5286">
        <w:rPr>
          <w:rFonts w:ascii="Arial" w:hAnsi="Arial" w:cs="Arial"/>
          <w:color w:val="000000"/>
          <w:shd w:val="clear" w:color="auto" w:fill="FFFFFF"/>
        </w:rPr>
        <w:t>20</w:t>
      </w:r>
      <w:r w:rsidRPr="004A5762">
        <w:rPr>
          <w:rFonts w:ascii="Arial" w:hAnsi="Arial" w:cs="Arial"/>
          <w:color w:val="000000"/>
          <w:shd w:val="clear" w:color="auto" w:fill="FFFFFF"/>
        </w:rPr>
        <w:t xml:space="preserve"> years when literature thought entrepreneurs are solely motivated by money (</w:t>
      </w:r>
      <w:proofErr w:type="spellStart"/>
      <w:r w:rsidRPr="004A5762">
        <w:rPr>
          <w:rFonts w:ascii="Arial" w:hAnsi="Arial" w:cs="Arial"/>
          <w:color w:val="000000"/>
          <w:shd w:val="clear" w:color="auto" w:fill="FFFFFF"/>
        </w:rPr>
        <w:t>Kierulff</w:t>
      </w:r>
      <w:proofErr w:type="spellEnd"/>
      <w:r w:rsidRPr="004A5762">
        <w:rPr>
          <w:rFonts w:ascii="Arial" w:hAnsi="Arial" w:cs="Arial"/>
          <w:color w:val="000000"/>
          <w:shd w:val="clear" w:color="auto" w:fill="FFFFFF"/>
        </w:rPr>
        <w:t>, 1979). Often the lifestyle, a sense of achievement or to change from their current job can be a reason for the pursuit of an individual to start up their own business (</w:t>
      </w:r>
      <w:proofErr w:type="spellStart"/>
      <w:r w:rsidRPr="004A5762">
        <w:rPr>
          <w:rFonts w:ascii="Arial" w:hAnsi="Arial" w:cs="Arial"/>
          <w:color w:val="000000"/>
          <w:shd w:val="clear" w:color="auto" w:fill="FFFFFF"/>
        </w:rPr>
        <w:t>Jayawarna</w:t>
      </w:r>
      <w:proofErr w:type="spellEnd"/>
      <w:r w:rsidRPr="004A5762">
        <w:rPr>
          <w:rFonts w:ascii="Arial" w:hAnsi="Arial" w:cs="Arial"/>
          <w:color w:val="000000"/>
          <w:shd w:val="clear" w:color="auto" w:fill="FFFFFF"/>
        </w:rPr>
        <w:t xml:space="preserve">, Rouse and Kitching, 2013; Korhonen, </w:t>
      </w:r>
      <w:proofErr w:type="spellStart"/>
      <w:r w:rsidRPr="004A5762">
        <w:rPr>
          <w:rFonts w:ascii="Arial" w:hAnsi="Arial" w:cs="Arial"/>
          <w:color w:val="000000"/>
          <w:shd w:val="clear" w:color="auto" w:fill="FFFFFF"/>
        </w:rPr>
        <w:t>Komulainen</w:t>
      </w:r>
      <w:proofErr w:type="spellEnd"/>
      <w:r w:rsidRPr="004A5762">
        <w:rPr>
          <w:rFonts w:ascii="Arial" w:hAnsi="Arial" w:cs="Arial"/>
          <w:color w:val="000000"/>
          <w:shd w:val="clear" w:color="auto" w:fill="FFFFFF"/>
        </w:rPr>
        <w:t xml:space="preserve"> and </w:t>
      </w:r>
      <w:proofErr w:type="spellStart"/>
      <w:r w:rsidRPr="004A5762">
        <w:rPr>
          <w:rFonts w:ascii="Arial" w:hAnsi="Arial" w:cs="Arial"/>
          <w:color w:val="000000"/>
          <w:shd w:val="clear" w:color="auto" w:fill="FFFFFF"/>
        </w:rPr>
        <w:t>Räty</w:t>
      </w:r>
      <w:proofErr w:type="spellEnd"/>
      <w:r w:rsidRPr="004A5762">
        <w:rPr>
          <w:rFonts w:ascii="Arial" w:hAnsi="Arial" w:cs="Arial"/>
          <w:color w:val="000000"/>
          <w:shd w:val="clear" w:color="auto" w:fill="FFFFFF"/>
        </w:rPr>
        <w:t xml:space="preserve">, 2012; Ferriss, 2011; </w:t>
      </w:r>
      <w:proofErr w:type="spellStart"/>
      <w:r w:rsidRPr="004A5762">
        <w:rPr>
          <w:rFonts w:ascii="Arial" w:hAnsi="Arial" w:cs="Arial"/>
          <w:color w:val="000000"/>
          <w:shd w:val="clear" w:color="auto" w:fill="FFFFFF"/>
        </w:rPr>
        <w:t>Wahlbeck</w:t>
      </w:r>
      <w:proofErr w:type="spellEnd"/>
      <w:r w:rsidRPr="004A5762">
        <w:rPr>
          <w:rFonts w:ascii="Arial" w:hAnsi="Arial" w:cs="Arial"/>
          <w:color w:val="000000"/>
          <w:shd w:val="clear" w:color="auto" w:fill="FFFFFF"/>
        </w:rPr>
        <w:t xml:space="preserve">, 2008). This has created some particularly interesting barriers to entry where some </w:t>
      </w:r>
      <w:r w:rsidR="008C3537" w:rsidRPr="004A5762">
        <w:rPr>
          <w:rFonts w:ascii="Arial" w:hAnsi="Arial" w:cs="Arial"/>
          <w:color w:val="000000"/>
          <w:shd w:val="clear" w:color="auto" w:fill="FFFFFF"/>
        </w:rPr>
        <w:t xml:space="preserve">markets </w:t>
      </w:r>
      <w:r w:rsidRPr="004A5762">
        <w:rPr>
          <w:rFonts w:ascii="Arial" w:hAnsi="Arial" w:cs="Arial"/>
          <w:color w:val="000000"/>
          <w:shd w:val="clear" w:color="auto" w:fill="FFFFFF"/>
        </w:rPr>
        <w:t>can be seen as being cutthroat in order to do business, as is the case with the eyewear market and Luxottica with them being dominant in the market by having vertical integration and hiking up the prices of glasses (</w:t>
      </w:r>
      <w:proofErr w:type="spellStart"/>
      <w:r w:rsidRPr="004A5762">
        <w:rPr>
          <w:rFonts w:ascii="Arial" w:hAnsi="Arial" w:cs="Arial"/>
          <w:color w:val="000000"/>
          <w:shd w:val="clear" w:color="auto" w:fill="FFFFFF"/>
        </w:rPr>
        <w:t>Sloman</w:t>
      </w:r>
      <w:proofErr w:type="spellEnd"/>
      <w:r w:rsidRPr="004A5762">
        <w:rPr>
          <w:rFonts w:ascii="Arial" w:hAnsi="Arial" w:cs="Arial"/>
          <w:color w:val="000000"/>
          <w:shd w:val="clear" w:color="auto" w:fill="FFFFFF"/>
        </w:rPr>
        <w:t xml:space="preserve">, </w:t>
      </w:r>
      <w:proofErr w:type="spellStart"/>
      <w:r w:rsidRPr="004A5762">
        <w:rPr>
          <w:rFonts w:ascii="Arial" w:hAnsi="Arial" w:cs="Arial"/>
          <w:color w:val="000000"/>
          <w:shd w:val="clear" w:color="auto" w:fill="FFFFFF"/>
        </w:rPr>
        <w:t>Wride</w:t>
      </w:r>
      <w:proofErr w:type="spellEnd"/>
      <w:r w:rsidRPr="004A5762">
        <w:rPr>
          <w:rFonts w:ascii="Arial" w:hAnsi="Arial" w:cs="Arial"/>
          <w:color w:val="000000"/>
          <w:shd w:val="clear" w:color="auto" w:fill="FFFFFF"/>
        </w:rPr>
        <w:t xml:space="preserve"> and Garratt, 2015; Knight, 2018). This has seen the CEO been quoted as saying </w:t>
      </w:r>
      <w:r w:rsidRPr="004A5762">
        <w:rPr>
          <w:rFonts w:ascii="Arial" w:hAnsi="Arial" w:cs="Arial"/>
          <w:color w:val="000000"/>
          <w:spacing w:val="-2"/>
          <w:shd w:val="clear" w:color="auto" w:fill="FFFFFF"/>
        </w:rPr>
        <w:t>“Everything is worth what people are ready to pay”</w:t>
      </w:r>
      <w:r w:rsidRPr="004A5762">
        <w:rPr>
          <w:rFonts w:ascii="Arial" w:hAnsi="Arial" w:cs="Arial"/>
          <w:color w:val="000000"/>
          <w:shd w:val="clear" w:color="auto" w:fill="FFFFFF"/>
        </w:rPr>
        <w:t xml:space="preserve"> (Fleming, 2012)</w:t>
      </w:r>
      <w:r w:rsidRPr="004A5762">
        <w:rPr>
          <w:rFonts w:ascii="Arial" w:hAnsi="Arial" w:cs="Arial"/>
          <w:color w:val="000000"/>
          <w:spacing w:val="-2"/>
          <w:shd w:val="clear" w:color="auto" w:fill="FFFFFF"/>
        </w:rPr>
        <w:t>.</w:t>
      </w:r>
      <w:r w:rsidRPr="004A5762">
        <w:rPr>
          <w:rFonts w:ascii="Arial" w:hAnsi="Arial" w:cs="Arial"/>
          <w:color w:val="000000"/>
          <w:shd w:val="clear" w:color="auto" w:fill="FFFFFF"/>
        </w:rPr>
        <w:t xml:space="preserve"> This has led to the business acting in what can be deemed as anti-competitive behaviour by taking over most of the other companies in the market such as Luxottica’s acquisition of Ray-ban brand in 1999 (Wahba, 2016). This can have the un</w:t>
      </w:r>
      <w:r w:rsidR="0059190C">
        <w:rPr>
          <w:rFonts w:ascii="Arial" w:hAnsi="Arial" w:cs="Arial"/>
          <w:color w:val="000000"/>
          <w:shd w:val="clear" w:color="auto" w:fill="FFFFFF"/>
        </w:rPr>
        <w:t>expected</w:t>
      </w:r>
      <w:r w:rsidRPr="004A5762">
        <w:rPr>
          <w:rFonts w:ascii="Arial" w:hAnsi="Arial" w:cs="Arial"/>
          <w:color w:val="000000"/>
          <w:shd w:val="clear" w:color="auto" w:fill="FFFFFF"/>
        </w:rPr>
        <w:t xml:space="preserve"> cost of putting some individuals off </w:t>
      </w:r>
      <w:r w:rsidR="0059190C">
        <w:rPr>
          <w:rFonts w:ascii="Arial" w:hAnsi="Arial" w:cs="Arial"/>
          <w:color w:val="000000"/>
          <w:shd w:val="clear" w:color="auto" w:fill="FFFFFF"/>
        </w:rPr>
        <w:t>specific</w:t>
      </w:r>
      <w:r w:rsidRPr="004A5762">
        <w:rPr>
          <w:rFonts w:ascii="Arial" w:hAnsi="Arial" w:cs="Arial"/>
          <w:color w:val="000000"/>
          <w:shd w:val="clear" w:color="auto" w:fill="FFFFFF"/>
        </w:rPr>
        <w:t xml:space="preserve"> industries as it creates barriers to entry, but they also might not want to conform to the behaviour that is associated in the ecosystem as has been written about in the Silicon Valley start-up ecosystem (Chang, 2018). </w:t>
      </w:r>
      <w:r w:rsidR="008316B4" w:rsidRPr="004A5762">
        <w:rPr>
          <w:rFonts w:ascii="Arial" w:hAnsi="Arial" w:cs="Arial"/>
          <w:color w:val="000000"/>
          <w:shd w:val="clear" w:color="auto" w:fill="FFFFFF"/>
        </w:rPr>
        <w:t>For the sake of this dissertation</w:t>
      </w:r>
      <w:r w:rsidR="0059190C">
        <w:rPr>
          <w:rFonts w:ascii="Arial" w:hAnsi="Arial" w:cs="Arial"/>
          <w:color w:val="000000"/>
          <w:shd w:val="clear" w:color="auto" w:fill="FFFFFF"/>
        </w:rPr>
        <w:t>,</w:t>
      </w:r>
      <w:r w:rsidR="008316B4" w:rsidRPr="004A5762">
        <w:rPr>
          <w:rFonts w:ascii="Arial" w:hAnsi="Arial" w:cs="Arial"/>
          <w:color w:val="000000"/>
          <w:shd w:val="clear" w:color="auto" w:fill="FFFFFF"/>
        </w:rPr>
        <w:t xml:space="preserve"> this can mean that there are </w:t>
      </w:r>
      <w:r w:rsidR="0059190C">
        <w:rPr>
          <w:rFonts w:ascii="Arial" w:hAnsi="Arial" w:cs="Arial"/>
          <w:color w:val="000000"/>
          <w:shd w:val="clear" w:color="auto" w:fill="FFFFFF"/>
        </w:rPr>
        <w:t>fewer</w:t>
      </w:r>
      <w:r w:rsidR="008316B4" w:rsidRPr="004A5762">
        <w:rPr>
          <w:rFonts w:ascii="Arial" w:hAnsi="Arial" w:cs="Arial"/>
          <w:color w:val="000000"/>
          <w:shd w:val="clear" w:color="auto" w:fill="FFFFFF"/>
        </w:rPr>
        <w:t xml:space="preserve"> young individuals willing to start a business in a certain sector if it requires behaviour that they are not willing to perform and conform to themselves.</w:t>
      </w:r>
    </w:p>
    <w:p w14:paraId="5F83BE9A" w14:textId="046FAA83" w:rsidR="00B12BD2" w:rsidRPr="004A5762" w:rsidRDefault="006C7980" w:rsidP="00B12BD2">
      <w:pPr>
        <w:rPr>
          <w:rFonts w:ascii="Arial" w:hAnsi="Arial" w:cs="Arial"/>
          <w:color w:val="000000"/>
          <w:u w:val="single"/>
          <w:shd w:val="clear" w:color="auto" w:fill="FFFFFF"/>
        </w:rPr>
      </w:pPr>
      <w:r w:rsidRPr="004A5762">
        <w:rPr>
          <w:rFonts w:ascii="Arial" w:hAnsi="Arial" w:cs="Arial"/>
          <w:color w:val="000000"/>
          <w:u w:val="single"/>
          <w:shd w:val="clear" w:color="auto" w:fill="FFFFFF"/>
        </w:rPr>
        <w:t>2.</w:t>
      </w:r>
      <w:r w:rsidR="00FF4670">
        <w:rPr>
          <w:rFonts w:ascii="Arial" w:hAnsi="Arial" w:cs="Arial"/>
          <w:color w:val="000000"/>
          <w:u w:val="single"/>
          <w:shd w:val="clear" w:color="auto" w:fill="FFFFFF"/>
        </w:rPr>
        <w:t>5</w:t>
      </w:r>
      <w:r w:rsidRPr="004A5762">
        <w:rPr>
          <w:rFonts w:ascii="Arial" w:hAnsi="Arial" w:cs="Arial"/>
          <w:color w:val="000000"/>
          <w:u w:val="single"/>
          <w:shd w:val="clear" w:color="auto" w:fill="FFFFFF"/>
        </w:rPr>
        <w:t xml:space="preserve">.5 </w:t>
      </w:r>
      <w:r w:rsidR="00B12BD2" w:rsidRPr="004A5762">
        <w:rPr>
          <w:rFonts w:ascii="Arial" w:hAnsi="Arial" w:cs="Arial"/>
          <w:color w:val="000000"/>
          <w:u w:val="single"/>
          <w:shd w:val="clear" w:color="auto" w:fill="FFFFFF"/>
        </w:rPr>
        <w:t>Normative belief</w:t>
      </w:r>
    </w:p>
    <w:p w14:paraId="5C33FD4D" w14:textId="6BF17663" w:rsidR="00B12BD2" w:rsidRPr="004A5762" w:rsidRDefault="00B12BD2" w:rsidP="00B12BD2">
      <w:pPr>
        <w:rPr>
          <w:rFonts w:ascii="Arial" w:hAnsi="Arial" w:cs="Arial"/>
        </w:rPr>
      </w:pPr>
      <w:r w:rsidRPr="004A5762">
        <w:rPr>
          <w:rFonts w:ascii="Arial" w:hAnsi="Arial" w:cs="Arial"/>
          <w:color w:val="000000"/>
          <w:shd w:val="clear" w:color="auto" w:fill="FFFFFF"/>
        </w:rPr>
        <w:t>Normative belief is the idea that an individual belief designated to an attributed action will be based partially on the perception of the individuals surrounding social circle and the extent whether positive or negative that they see the action (</w:t>
      </w:r>
      <w:proofErr w:type="spellStart"/>
      <w:r w:rsidRPr="004A5762">
        <w:rPr>
          <w:rFonts w:ascii="Arial" w:hAnsi="Arial" w:cs="Arial"/>
          <w:color w:val="000000"/>
          <w:shd w:val="clear" w:color="auto" w:fill="FFFFFF"/>
        </w:rPr>
        <w:t>Copp</w:t>
      </w:r>
      <w:proofErr w:type="spellEnd"/>
      <w:r w:rsidRPr="004A5762">
        <w:rPr>
          <w:rFonts w:ascii="Arial" w:hAnsi="Arial" w:cs="Arial"/>
          <w:color w:val="000000"/>
          <w:shd w:val="clear" w:color="auto" w:fill="FFFFFF"/>
        </w:rPr>
        <w:t>, 2018; Yoon, 2010)</w:t>
      </w:r>
      <w:r w:rsidRPr="004A5762">
        <w:rPr>
          <w:rFonts w:ascii="Arial" w:hAnsi="Arial" w:cs="Arial"/>
        </w:rPr>
        <w:t xml:space="preserve">. </w:t>
      </w:r>
      <w:proofErr w:type="spellStart"/>
      <w:r w:rsidRPr="004A5762">
        <w:rPr>
          <w:rFonts w:ascii="Arial" w:hAnsi="Arial" w:cs="Arial"/>
        </w:rPr>
        <w:t>Copp</w:t>
      </w:r>
      <w:proofErr w:type="spellEnd"/>
      <w:r w:rsidRPr="004A5762">
        <w:rPr>
          <w:rFonts w:ascii="Arial" w:hAnsi="Arial" w:cs="Arial"/>
        </w:rPr>
        <w:t xml:space="preserve"> (2018) develops this stating that individuals can be at different states of minds at different times in </w:t>
      </w:r>
      <w:r w:rsidRPr="004A5762">
        <w:rPr>
          <w:rFonts w:ascii="Arial" w:hAnsi="Arial" w:cs="Arial"/>
        </w:rPr>
        <w:lastRenderedPageBreak/>
        <w:t>their life so how one perceives themselves within society changes</w:t>
      </w:r>
      <w:r w:rsidR="00D53697">
        <w:rPr>
          <w:rFonts w:ascii="Arial" w:hAnsi="Arial" w:cs="Arial"/>
        </w:rPr>
        <w:t>;</w:t>
      </w:r>
      <w:r w:rsidRPr="004A5762">
        <w:rPr>
          <w:rFonts w:ascii="Arial" w:hAnsi="Arial" w:cs="Arial"/>
        </w:rPr>
        <w:t xml:space="preserve"> hence the normative belief will change. Perhaps this is due to in most conventional </w:t>
      </w:r>
      <w:r w:rsidR="00D53697" w:rsidRPr="004A5762">
        <w:rPr>
          <w:rFonts w:ascii="Arial" w:hAnsi="Arial" w:cs="Arial"/>
        </w:rPr>
        <w:t>people’s</w:t>
      </w:r>
      <w:r w:rsidRPr="004A5762">
        <w:rPr>
          <w:rFonts w:ascii="Arial" w:hAnsi="Arial" w:cs="Arial"/>
        </w:rPr>
        <w:t xml:space="preserve"> life, net worth increases over time (</w:t>
      </w:r>
      <w:r w:rsidRPr="004A5762">
        <w:rPr>
          <w:rFonts w:ascii="Arial" w:hAnsi="Arial" w:cs="Arial"/>
          <w:color w:val="000000"/>
          <w:shd w:val="clear" w:color="auto" w:fill="FFFFFF"/>
        </w:rPr>
        <w:t>Office for National Statistics, 2018)</w:t>
      </w:r>
      <w:r w:rsidRPr="004A5762">
        <w:rPr>
          <w:rFonts w:ascii="Arial" w:hAnsi="Arial" w:cs="Arial"/>
        </w:rPr>
        <w:t xml:space="preserve"> and as such risk aversion can be applied</w:t>
      </w:r>
      <w:r w:rsidR="00D53697">
        <w:rPr>
          <w:rFonts w:ascii="Arial" w:hAnsi="Arial" w:cs="Arial"/>
        </w:rPr>
        <w:t>,</w:t>
      </w:r>
      <w:r w:rsidRPr="004A5762">
        <w:rPr>
          <w:rFonts w:ascii="Arial" w:hAnsi="Arial" w:cs="Arial"/>
        </w:rPr>
        <w:t xml:space="preserve"> so the propensity for one to start their own business decreases over time (Morin and Suarez, 1983)</w:t>
      </w:r>
      <w:r w:rsidR="003D1F86">
        <w:rPr>
          <w:rFonts w:ascii="Arial" w:hAnsi="Arial" w:cs="Arial"/>
        </w:rPr>
        <w:t>.</w:t>
      </w:r>
      <w:r w:rsidRPr="004A5762">
        <w:rPr>
          <w:rFonts w:ascii="Arial" w:hAnsi="Arial" w:cs="Arial"/>
        </w:rPr>
        <w:t xml:space="preserve"> Wang and Hanna (1997) results would disagree with this statement, but as th</w:t>
      </w:r>
      <w:r w:rsidR="00D53697">
        <w:rPr>
          <w:rFonts w:ascii="Arial" w:hAnsi="Arial" w:cs="Arial"/>
        </w:rPr>
        <w:t>eir</w:t>
      </w:r>
      <w:r w:rsidRPr="004A5762">
        <w:rPr>
          <w:rFonts w:ascii="Arial" w:hAnsi="Arial" w:cs="Arial"/>
        </w:rPr>
        <w:t xml:space="preserve"> research was done over twenty years ago with a</w:t>
      </w:r>
      <w:r w:rsidR="003D1F86">
        <w:rPr>
          <w:rFonts w:ascii="Arial" w:hAnsi="Arial" w:cs="Arial"/>
        </w:rPr>
        <w:t xml:space="preserve"> </w:t>
      </w:r>
      <w:r w:rsidRPr="004A5762">
        <w:rPr>
          <w:rFonts w:ascii="Arial" w:hAnsi="Arial" w:cs="Arial"/>
        </w:rPr>
        <w:t xml:space="preserve"> recession</w:t>
      </w:r>
      <w:r w:rsidR="003D1F86">
        <w:rPr>
          <w:rFonts w:ascii="Arial" w:hAnsi="Arial" w:cs="Arial"/>
        </w:rPr>
        <w:t>s</w:t>
      </w:r>
      <w:r w:rsidRPr="004A5762">
        <w:rPr>
          <w:rFonts w:ascii="Arial" w:hAnsi="Arial" w:cs="Arial"/>
        </w:rPr>
        <w:t xml:space="preserve"> happening since </w:t>
      </w:r>
      <w:r w:rsidRPr="004A5762">
        <w:rPr>
          <w:rFonts w:ascii="Arial" w:hAnsi="Arial" w:cs="Arial"/>
          <w:color w:val="000000"/>
          <w:shd w:val="clear" w:color="auto" w:fill="FFFFFF"/>
        </w:rPr>
        <w:t>(</w:t>
      </w:r>
      <w:proofErr w:type="spellStart"/>
      <w:r w:rsidRPr="004A5762">
        <w:rPr>
          <w:rFonts w:ascii="Arial" w:hAnsi="Arial" w:cs="Arial"/>
          <w:color w:val="000000"/>
          <w:shd w:val="clear" w:color="auto" w:fill="FFFFFF"/>
        </w:rPr>
        <w:t>Jofre-Bonet</w:t>
      </w:r>
      <w:proofErr w:type="spellEnd"/>
      <w:r w:rsidRPr="004A5762">
        <w:rPr>
          <w:rFonts w:ascii="Arial" w:hAnsi="Arial" w:cs="Arial"/>
          <w:color w:val="000000"/>
          <w:shd w:val="clear" w:color="auto" w:fill="FFFFFF"/>
        </w:rPr>
        <w:t>, Serra-</w:t>
      </w:r>
      <w:proofErr w:type="spellStart"/>
      <w:r w:rsidRPr="004A5762">
        <w:rPr>
          <w:rFonts w:ascii="Arial" w:hAnsi="Arial" w:cs="Arial"/>
          <w:color w:val="000000"/>
          <w:shd w:val="clear" w:color="auto" w:fill="FFFFFF"/>
        </w:rPr>
        <w:t>Sastre</w:t>
      </w:r>
      <w:proofErr w:type="spellEnd"/>
      <w:r w:rsidRPr="004A5762">
        <w:rPr>
          <w:rFonts w:ascii="Arial" w:hAnsi="Arial" w:cs="Arial"/>
          <w:color w:val="000000"/>
          <w:shd w:val="clear" w:color="auto" w:fill="FFFFFF"/>
        </w:rPr>
        <w:t xml:space="preserve"> and </w:t>
      </w:r>
      <w:proofErr w:type="spellStart"/>
      <w:r w:rsidRPr="004A5762">
        <w:rPr>
          <w:rFonts w:ascii="Arial" w:hAnsi="Arial" w:cs="Arial"/>
          <w:color w:val="000000"/>
          <w:shd w:val="clear" w:color="auto" w:fill="FFFFFF"/>
        </w:rPr>
        <w:t>Vandoros</w:t>
      </w:r>
      <w:proofErr w:type="spellEnd"/>
      <w:r w:rsidRPr="004A5762">
        <w:rPr>
          <w:rFonts w:ascii="Arial" w:hAnsi="Arial" w:cs="Arial"/>
          <w:color w:val="000000"/>
          <w:shd w:val="clear" w:color="auto" w:fill="FFFFFF"/>
        </w:rPr>
        <w:t>, 2018)</w:t>
      </w:r>
      <w:r w:rsidRPr="004A5762">
        <w:rPr>
          <w:rFonts w:ascii="Arial" w:hAnsi="Arial" w:cs="Arial"/>
        </w:rPr>
        <w:t xml:space="preserve"> perhaps the mindset of individual does follow the risk aversion and would explain why </w:t>
      </w:r>
      <w:proofErr w:type="spellStart"/>
      <w:r w:rsidRPr="004A5762">
        <w:rPr>
          <w:rFonts w:ascii="Arial" w:hAnsi="Arial" w:cs="Arial"/>
        </w:rPr>
        <w:t>Knowyourmoney</w:t>
      </w:r>
      <w:proofErr w:type="spellEnd"/>
      <w:r w:rsidRPr="004A5762">
        <w:rPr>
          <w:rFonts w:ascii="Arial" w:hAnsi="Arial" w:cs="Arial"/>
        </w:rPr>
        <w:t xml:space="preserve"> (</w:t>
      </w:r>
      <w:proofErr w:type="spellStart"/>
      <w:r w:rsidRPr="004A5762">
        <w:rPr>
          <w:rFonts w:ascii="Arial" w:hAnsi="Arial" w:cs="Arial"/>
        </w:rPr>
        <w:t>n.d</w:t>
      </w:r>
      <w:proofErr w:type="spellEnd"/>
      <w:r w:rsidRPr="004A5762">
        <w:rPr>
          <w:rFonts w:ascii="Arial" w:hAnsi="Arial" w:cs="Arial"/>
        </w:rPr>
        <w:t>) found that younger age groups have the highest willingness to start a business.</w:t>
      </w:r>
    </w:p>
    <w:p w14:paraId="1A7FE2CF" w14:textId="1E642F95" w:rsidR="00B12BD2" w:rsidRPr="003D1F86" w:rsidRDefault="00B12BD2" w:rsidP="00B12BD2">
      <w:pPr>
        <w:rPr>
          <w:rFonts w:ascii="Arial" w:hAnsi="Arial" w:cs="Arial"/>
          <w:color w:val="000000"/>
          <w:shd w:val="clear" w:color="auto" w:fill="FFFFFF"/>
        </w:rPr>
      </w:pPr>
      <w:r w:rsidRPr="004A5762">
        <w:rPr>
          <w:rFonts w:ascii="Arial" w:hAnsi="Arial" w:cs="Arial"/>
        </w:rPr>
        <w:t>Multiple studies have shown</w:t>
      </w:r>
      <w:r w:rsidR="00D53697">
        <w:rPr>
          <w:rFonts w:ascii="Arial" w:hAnsi="Arial" w:cs="Arial"/>
        </w:rPr>
        <w:t xml:space="preserve"> that</w:t>
      </w:r>
      <w:r w:rsidRPr="004A5762">
        <w:rPr>
          <w:rFonts w:ascii="Arial" w:hAnsi="Arial" w:cs="Arial"/>
        </w:rPr>
        <w:t xml:space="preserve"> parents influence whether an individual becomes an entrepreneur </w:t>
      </w:r>
      <w:r w:rsidRPr="004A5762">
        <w:rPr>
          <w:rStyle w:val="Hyperlink"/>
          <w:rFonts w:ascii="Arial" w:hAnsi="Arial" w:cs="Arial"/>
        </w:rPr>
        <w:t>(</w:t>
      </w:r>
      <w:proofErr w:type="spellStart"/>
      <w:r w:rsidRPr="004A5762">
        <w:rPr>
          <w:rStyle w:val="selectable"/>
          <w:rFonts w:ascii="Arial" w:hAnsi="Arial" w:cs="Arial"/>
        </w:rPr>
        <w:t>Räty</w:t>
      </w:r>
      <w:proofErr w:type="spellEnd"/>
      <w:r w:rsidRPr="004A5762">
        <w:rPr>
          <w:rStyle w:val="selectable"/>
          <w:rFonts w:ascii="Arial" w:hAnsi="Arial" w:cs="Arial"/>
        </w:rPr>
        <w:t xml:space="preserve"> et al. 2016; </w:t>
      </w:r>
      <w:proofErr w:type="spellStart"/>
      <w:r w:rsidRPr="004A5762">
        <w:rPr>
          <w:rStyle w:val="selectable"/>
          <w:rFonts w:ascii="Arial" w:hAnsi="Arial" w:cs="Arial"/>
        </w:rPr>
        <w:t>Schoon</w:t>
      </w:r>
      <w:proofErr w:type="spellEnd"/>
      <w:r w:rsidRPr="004A5762">
        <w:rPr>
          <w:rStyle w:val="selectable"/>
          <w:rFonts w:ascii="Arial" w:hAnsi="Arial" w:cs="Arial"/>
        </w:rPr>
        <w:t xml:space="preserve"> and Duckworth, 2012;</w:t>
      </w:r>
      <w:r w:rsidRPr="004A5762">
        <w:rPr>
          <w:rFonts w:ascii="Arial" w:hAnsi="Arial" w:cs="Arial"/>
          <w:color w:val="000000"/>
          <w:shd w:val="clear" w:color="auto" w:fill="FFFFFF"/>
        </w:rPr>
        <w:t xml:space="preserve"> </w:t>
      </w:r>
      <w:proofErr w:type="spellStart"/>
      <w:r w:rsidRPr="004A5762">
        <w:rPr>
          <w:rFonts w:ascii="Arial" w:hAnsi="Arial" w:cs="Arial"/>
          <w:color w:val="000000"/>
          <w:shd w:val="clear" w:color="auto" w:fill="FFFFFF"/>
        </w:rPr>
        <w:t>Boruc</w:t>
      </w:r>
      <w:proofErr w:type="spellEnd"/>
      <w:r w:rsidRPr="004A5762">
        <w:rPr>
          <w:rFonts w:ascii="Arial" w:hAnsi="Arial" w:cs="Arial"/>
          <w:color w:val="000000"/>
          <w:shd w:val="clear" w:color="auto" w:fill="FFFFFF"/>
        </w:rPr>
        <w:t>, 2018)</w:t>
      </w:r>
      <w:r w:rsidRPr="004A5762">
        <w:rPr>
          <w:rFonts w:ascii="Arial" w:hAnsi="Arial" w:cs="Arial"/>
        </w:rPr>
        <w:t xml:space="preserve">. </w:t>
      </w:r>
      <w:proofErr w:type="spellStart"/>
      <w:r w:rsidRPr="004A5762">
        <w:rPr>
          <w:rFonts w:ascii="Arial" w:hAnsi="Arial" w:cs="Arial"/>
        </w:rPr>
        <w:t>Gregersen</w:t>
      </w:r>
      <w:proofErr w:type="spellEnd"/>
      <w:r w:rsidRPr="004A5762">
        <w:rPr>
          <w:rFonts w:ascii="Arial" w:hAnsi="Arial" w:cs="Arial"/>
        </w:rPr>
        <w:t xml:space="preserve"> (2013) states that entrepreneurs are mainly conceived by one third by DNA and two</w:t>
      </w:r>
      <w:r w:rsidR="00D53697">
        <w:rPr>
          <w:rFonts w:ascii="Arial" w:hAnsi="Arial" w:cs="Arial"/>
        </w:rPr>
        <w:t>-</w:t>
      </w:r>
      <w:r w:rsidRPr="004A5762">
        <w:rPr>
          <w:rFonts w:ascii="Arial" w:hAnsi="Arial" w:cs="Arial"/>
        </w:rPr>
        <w:t>thirds environment. This has been supported by many real-life cases such as Gary Vaynerchuk (2013)</w:t>
      </w:r>
      <w:r w:rsidR="00D53697">
        <w:rPr>
          <w:rFonts w:ascii="Arial" w:hAnsi="Arial" w:cs="Arial"/>
        </w:rPr>
        <w:t>,</w:t>
      </w:r>
      <w:r w:rsidRPr="004A5762">
        <w:rPr>
          <w:rFonts w:ascii="Arial" w:hAnsi="Arial" w:cs="Arial"/>
        </w:rPr>
        <w:t xml:space="preserve"> and David Sack </w:t>
      </w:r>
      <w:r w:rsidRPr="004A5762">
        <w:rPr>
          <w:rFonts w:ascii="Arial" w:hAnsi="Arial" w:cs="Arial"/>
          <w:color w:val="000000"/>
          <w:shd w:val="clear" w:color="auto" w:fill="FFFFFF"/>
        </w:rPr>
        <w:t>(</w:t>
      </w:r>
      <w:proofErr w:type="spellStart"/>
      <w:r w:rsidRPr="004A5762">
        <w:rPr>
          <w:rFonts w:ascii="Arial" w:hAnsi="Arial" w:cs="Arial"/>
          <w:color w:val="000000"/>
          <w:shd w:val="clear" w:color="auto" w:fill="FFFFFF"/>
        </w:rPr>
        <w:t>Herel</w:t>
      </w:r>
      <w:proofErr w:type="spellEnd"/>
      <w:r w:rsidRPr="004A5762">
        <w:rPr>
          <w:rFonts w:ascii="Arial" w:hAnsi="Arial" w:cs="Arial"/>
          <w:color w:val="000000"/>
          <w:shd w:val="clear" w:color="auto" w:fill="FFFFFF"/>
        </w:rPr>
        <w:t>, 2012)</w:t>
      </w:r>
      <w:r w:rsidRPr="004A5762">
        <w:rPr>
          <w:rFonts w:ascii="Arial" w:hAnsi="Arial" w:cs="Arial"/>
        </w:rPr>
        <w:t xml:space="preserve"> wh</w:t>
      </w:r>
      <w:r w:rsidR="00D53697">
        <w:rPr>
          <w:rFonts w:ascii="Arial" w:hAnsi="Arial" w:cs="Arial"/>
        </w:rPr>
        <w:t>ere both</w:t>
      </w:r>
      <w:r w:rsidR="00913ECA">
        <w:rPr>
          <w:rFonts w:ascii="Arial" w:hAnsi="Arial" w:cs="Arial"/>
        </w:rPr>
        <w:t xml:space="preserve"> of their</w:t>
      </w:r>
      <w:r w:rsidR="00D53697">
        <w:rPr>
          <w:rFonts w:ascii="Arial" w:hAnsi="Arial" w:cs="Arial"/>
        </w:rPr>
        <w:t xml:space="preserve"> families had started a</w:t>
      </w:r>
      <w:r w:rsidRPr="004A5762">
        <w:rPr>
          <w:rFonts w:ascii="Arial" w:hAnsi="Arial" w:cs="Arial"/>
        </w:rPr>
        <w:t xml:space="preserve"> business and have credited this with influencing their decisions to pursue entrepreneurship. This means there will be an emphasis within th</w:t>
      </w:r>
      <w:r w:rsidR="003D1F86">
        <w:rPr>
          <w:rFonts w:ascii="Arial" w:hAnsi="Arial" w:cs="Arial"/>
        </w:rPr>
        <w:t xml:space="preserve">e research </w:t>
      </w:r>
      <w:r w:rsidR="003D1F86" w:rsidRPr="004A5762">
        <w:rPr>
          <w:rFonts w:ascii="Arial" w:hAnsi="Arial" w:cs="Arial"/>
        </w:rPr>
        <w:t>on</w:t>
      </w:r>
      <w:r w:rsidRPr="004A5762">
        <w:rPr>
          <w:rFonts w:ascii="Arial" w:hAnsi="Arial" w:cs="Arial"/>
        </w:rPr>
        <w:t xml:space="preserve"> what has influenced a young individual’s decision and whether having a parent or career who was an entrepreneur while growing up is a significant factor in the desirability of becoming an entrepreneur. </w:t>
      </w:r>
      <w:r w:rsidRPr="004A5762">
        <w:rPr>
          <w:rFonts w:ascii="Arial" w:hAnsi="Arial" w:cs="Arial"/>
          <w:color w:val="000000"/>
          <w:shd w:val="clear" w:color="auto" w:fill="FFFFFF"/>
        </w:rPr>
        <w:t>This section feeds into the perceived norm.</w:t>
      </w:r>
    </w:p>
    <w:p w14:paraId="372CD047" w14:textId="03084AF5" w:rsidR="00B12BD2" w:rsidRPr="004A5762" w:rsidRDefault="006C7980" w:rsidP="00B12BD2">
      <w:pPr>
        <w:rPr>
          <w:rFonts w:ascii="Arial" w:hAnsi="Arial" w:cs="Arial"/>
          <w:u w:val="single"/>
        </w:rPr>
      </w:pPr>
      <w:r w:rsidRPr="004A5762">
        <w:rPr>
          <w:rFonts w:ascii="Arial" w:hAnsi="Arial" w:cs="Arial"/>
          <w:color w:val="000000"/>
          <w:u w:val="single"/>
          <w:shd w:val="clear" w:color="auto" w:fill="FFFFFF"/>
        </w:rPr>
        <w:t>2.</w:t>
      </w:r>
      <w:r w:rsidR="00FF4670">
        <w:rPr>
          <w:rFonts w:ascii="Arial" w:hAnsi="Arial" w:cs="Arial"/>
          <w:color w:val="000000"/>
          <w:u w:val="single"/>
          <w:shd w:val="clear" w:color="auto" w:fill="FFFFFF"/>
        </w:rPr>
        <w:t>5</w:t>
      </w:r>
      <w:r w:rsidRPr="004A5762">
        <w:rPr>
          <w:rFonts w:ascii="Arial" w:hAnsi="Arial" w:cs="Arial"/>
          <w:color w:val="000000"/>
          <w:u w:val="single"/>
          <w:shd w:val="clear" w:color="auto" w:fill="FFFFFF"/>
        </w:rPr>
        <w:t xml:space="preserve">.6 </w:t>
      </w:r>
      <w:r w:rsidR="00B12BD2" w:rsidRPr="004A5762">
        <w:rPr>
          <w:rFonts w:ascii="Arial" w:hAnsi="Arial" w:cs="Arial"/>
          <w:color w:val="000000"/>
          <w:u w:val="single"/>
          <w:shd w:val="clear" w:color="auto" w:fill="FFFFFF"/>
        </w:rPr>
        <w:t xml:space="preserve">Perceived norm  </w:t>
      </w:r>
    </w:p>
    <w:p w14:paraId="4D3F0CA8" w14:textId="361BEEA2" w:rsidR="00B12BD2" w:rsidRPr="004A5762" w:rsidRDefault="00B12BD2" w:rsidP="00B12BD2">
      <w:pPr>
        <w:rPr>
          <w:rFonts w:ascii="Arial" w:hAnsi="Arial" w:cs="Arial"/>
        </w:rPr>
      </w:pPr>
      <w:r w:rsidRPr="004A5762">
        <w:rPr>
          <w:rFonts w:ascii="Arial" w:hAnsi="Arial" w:cs="Arial"/>
        </w:rPr>
        <w:t xml:space="preserve">Perceived </w:t>
      </w:r>
      <w:r w:rsidR="002F6C7F" w:rsidRPr="004A5762">
        <w:rPr>
          <w:rFonts w:ascii="Arial" w:hAnsi="Arial" w:cs="Arial"/>
        </w:rPr>
        <w:t>no</w:t>
      </w:r>
      <w:r w:rsidRPr="004A5762">
        <w:rPr>
          <w:rFonts w:ascii="Arial" w:hAnsi="Arial" w:cs="Arial"/>
        </w:rPr>
        <w:t xml:space="preserve">rm although </w:t>
      </w:r>
      <w:proofErr w:type="gramStart"/>
      <w:r w:rsidRPr="004A5762">
        <w:rPr>
          <w:rFonts w:ascii="Arial" w:hAnsi="Arial" w:cs="Arial"/>
        </w:rPr>
        <w:t>similar to</w:t>
      </w:r>
      <w:proofErr w:type="gramEnd"/>
      <w:r w:rsidRPr="004A5762">
        <w:rPr>
          <w:rFonts w:ascii="Arial" w:hAnsi="Arial" w:cs="Arial"/>
        </w:rPr>
        <w:t xml:space="preserve"> normative beliefs as it is concerned with how the outside environment </w:t>
      </w:r>
      <w:r w:rsidR="00900ED7">
        <w:rPr>
          <w:rFonts w:ascii="Arial" w:hAnsi="Arial" w:cs="Arial"/>
        </w:rPr>
        <w:t>a</w:t>
      </w:r>
      <w:r w:rsidRPr="004A5762">
        <w:rPr>
          <w:rFonts w:ascii="Arial" w:hAnsi="Arial" w:cs="Arial"/>
        </w:rPr>
        <w:t>ffect the activities, this definition could be further extended by talking about the greater society as a whole so on a national level as well. This can be seen as a continuous cycle, however</w:t>
      </w:r>
      <w:r w:rsidR="00900ED7">
        <w:rPr>
          <w:rFonts w:ascii="Arial" w:hAnsi="Arial" w:cs="Arial"/>
        </w:rPr>
        <w:t>,</w:t>
      </w:r>
      <w:r w:rsidRPr="004A5762">
        <w:rPr>
          <w:rFonts w:ascii="Arial" w:hAnsi="Arial" w:cs="Arial"/>
        </w:rPr>
        <w:t xml:space="preserve"> it can be theori</w:t>
      </w:r>
      <w:r w:rsidR="004B2E6B" w:rsidRPr="004A5762">
        <w:rPr>
          <w:rFonts w:ascii="Arial" w:hAnsi="Arial" w:cs="Arial"/>
        </w:rPr>
        <w:t>s</w:t>
      </w:r>
      <w:r w:rsidRPr="004A5762">
        <w:rPr>
          <w:rFonts w:ascii="Arial" w:hAnsi="Arial" w:cs="Arial"/>
        </w:rPr>
        <w:t xml:space="preserve">ed that this is only due to the need to provide for oneself in some countries </w:t>
      </w:r>
      <w:r w:rsidRPr="004A5762">
        <w:rPr>
          <w:rFonts w:ascii="Arial" w:hAnsi="Arial" w:cs="Arial"/>
          <w:color w:val="000000"/>
          <w:shd w:val="clear" w:color="auto" w:fill="FFFFFF"/>
        </w:rPr>
        <w:t>(</w:t>
      </w:r>
      <w:proofErr w:type="spellStart"/>
      <w:r w:rsidRPr="004A5762">
        <w:rPr>
          <w:rFonts w:ascii="Arial" w:hAnsi="Arial" w:cs="Arial"/>
          <w:color w:val="000000"/>
          <w:shd w:val="clear" w:color="auto" w:fill="FFFFFF"/>
        </w:rPr>
        <w:t>Mrożewski</w:t>
      </w:r>
      <w:proofErr w:type="spellEnd"/>
      <w:r w:rsidRPr="004A5762">
        <w:rPr>
          <w:rFonts w:ascii="Arial" w:hAnsi="Arial" w:cs="Arial"/>
          <w:color w:val="000000"/>
          <w:shd w:val="clear" w:color="auto" w:fill="FFFFFF"/>
        </w:rPr>
        <w:t xml:space="preserve"> and </w:t>
      </w:r>
      <w:proofErr w:type="spellStart"/>
      <w:r w:rsidRPr="004A5762">
        <w:rPr>
          <w:rFonts w:ascii="Arial" w:hAnsi="Arial" w:cs="Arial"/>
          <w:color w:val="000000"/>
          <w:shd w:val="clear" w:color="auto" w:fill="FFFFFF"/>
        </w:rPr>
        <w:t>Kratzer</w:t>
      </w:r>
      <w:proofErr w:type="spellEnd"/>
      <w:r w:rsidRPr="004A5762">
        <w:rPr>
          <w:rFonts w:ascii="Arial" w:hAnsi="Arial" w:cs="Arial"/>
          <w:color w:val="000000"/>
          <w:shd w:val="clear" w:color="auto" w:fill="FFFFFF"/>
        </w:rPr>
        <w:t>, 2016), so this can be seen in the global entrepreneurship report (</w:t>
      </w:r>
      <w:proofErr w:type="spellStart"/>
      <w:r w:rsidRPr="004A5762">
        <w:rPr>
          <w:rFonts w:ascii="Arial" w:hAnsi="Arial" w:cs="Arial"/>
          <w:color w:val="000000"/>
          <w:shd w:val="clear" w:color="auto" w:fill="FFFFFF"/>
        </w:rPr>
        <w:t>Bosma</w:t>
      </w:r>
      <w:proofErr w:type="spellEnd"/>
      <w:r w:rsidRPr="004A5762">
        <w:rPr>
          <w:rFonts w:ascii="Arial" w:hAnsi="Arial" w:cs="Arial"/>
          <w:color w:val="000000"/>
          <w:shd w:val="clear" w:color="auto" w:fill="FFFFFF"/>
        </w:rPr>
        <w:t xml:space="preserve"> and Kelley, 2018) (When excluding the gig economy). This perhaps suggest</w:t>
      </w:r>
      <w:r w:rsidR="00900ED7">
        <w:rPr>
          <w:rFonts w:ascii="Arial" w:hAnsi="Arial" w:cs="Arial"/>
          <w:color w:val="000000"/>
          <w:shd w:val="clear" w:color="auto" w:fill="FFFFFF"/>
        </w:rPr>
        <w:t>s</w:t>
      </w:r>
      <w:r w:rsidRPr="004A5762">
        <w:rPr>
          <w:rFonts w:ascii="Arial" w:hAnsi="Arial" w:cs="Arial"/>
          <w:color w:val="000000"/>
          <w:shd w:val="clear" w:color="auto" w:fill="FFFFFF"/>
        </w:rPr>
        <w:t xml:space="preserve"> that more developed countries while having the fortunate benefit to be able to have more secure long-term work (</w:t>
      </w:r>
      <w:proofErr w:type="spellStart"/>
      <w:r w:rsidRPr="004A5762">
        <w:rPr>
          <w:rFonts w:ascii="Arial" w:hAnsi="Arial" w:cs="Arial"/>
          <w:color w:val="000000"/>
          <w:shd w:val="clear" w:color="auto" w:fill="FFFFFF"/>
        </w:rPr>
        <w:t>Zeffane</w:t>
      </w:r>
      <w:proofErr w:type="spellEnd"/>
      <w:r w:rsidRPr="004A5762">
        <w:rPr>
          <w:rFonts w:ascii="Arial" w:hAnsi="Arial" w:cs="Arial"/>
          <w:color w:val="000000"/>
          <w:shd w:val="clear" w:color="auto" w:fill="FFFFFF"/>
        </w:rPr>
        <w:t xml:space="preserve">, 2015); in turn foster a community where entrepreneurship is seen as more of a risk and thus less desirable from wider sections of a given country’s population. </w:t>
      </w:r>
      <w:r w:rsidRPr="004A5762">
        <w:rPr>
          <w:rFonts w:ascii="Arial" w:hAnsi="Arial" w:cs="Arial"/>
        </w:rPr>
        <w:t>This puts off some individuals from starting a business because the social environment in which the individual is involved is unfavourable, this is best illustrated during recessions when job losses are high</w:t>
      </w:r>
      <w:r w:rsidR="00900ED7">
        <w:rPr>
          <w:rFonts w:ascii="Arial" w:hAnsi="Arial" w:cs="Arial"/>
        </w:rPr>
        <w:t>,</w:t>
      </w:r>
      <w:r w:rsidRPr="004A5762">
        <w:rPr>
          <w:rFonts w:ascii="Arial" w:hAnsi="Arial" w:cs="Arial"/>
        </w:rPr>
        <w:t xml:space="preserve"> and the societal atmosphere is against taking risks, which limits the </w:t>
      </w:r>
      <w:r w:rsidR="00900ED7">
        <w:rPr>
          <w:rFonts w:ascii="Arial" w:hAnsi="Arial" w:cs="Arial"/>
        </w:rPr>
        <w:t>number</w:t>
      </w:r>
      <w:r w:rsidRPr="004A5762">
        <w:rPr>
          <w:rFonts w:ascii="Arial" w:hAnsi="Arial" w:cs="Arial"/>
        </w:rPr>
        <w:t xml:space="preserve"> of businesses created</w:t>
      </w:r>
      <w:r w:rsidR="003D1F86">
        <w:rPr>
          <w:rStyle w:val="Hyperlink"/>
          <w:rFonts w:ascii="Arial" w:hAnsi="Arial" w:cs="Arial"/>
          <w:color w:val="666666"/>
          <w:u w:val="none"/>
          <w:shd w:val="clear" w:color="auto" w:fill="FFFFFF"/>
        </w:rPr>
        <w:t xml:space="preserve"> </w:t>
      </w:r>
      <w:r w:rsidRPr="004A5762">
        <w:rPr>
          <w:rStyle w:val="Strong"/>
          <w:rFonts w:ascii="Arial" w:hAnsi="Arial" w:cs="Arial"/>
          <w:color w:val="666666"/>
          <w:shd w:val="clear" w:color="auto" w:fill="FFFFFF"/>
        </w:rPr>
        <w:t>(</w:t>
      </w:r>
      <w:r w:rsidRPr="004A5762">
        <w:rPr>
          <w:rStyle w:val="selectable"/>
          <w:rFonts w:ascii="Arial" w:hAnsi="Arial" w:cs="Arial"/>
          <w:color w:val="000000"/>
          <w:shd w:val="clear" w:color="auto" w:fill="FFFFFF"/>
        </w:rPr>
        <w:t>Kerr et al., 2017;</w:t>
      </w:r>
      <w:r w:rsidRPr="004A5762">
        <w:rPr>
          <w:rFonts w:ascii="Arial" w:hAnsi="Arial" w:cs="Arial"/>
          <w:color w:val="000000"/>
          <w:shd w:val="clear" w:color="auto" w:fill="FFFFFF"/>
        </w:rPr>
        <w:t xml:space="preserve"> Kwak and Lee, 2016)</w:t>
      </w:r>
      <w:r w:rsidRPr="004A5762">
        <w:rPr>
          <w:rFonts w:ascii="Arial" w:hAnsi="Arial" w:cs="Arial"/>
        </w:rPr>
        <w:t>. However, for this study this is not recognised as a barrier to entry as it does not fit the definition of being a practise or law that makes it difficult for entry.</w:t>
      </w:r>
      <w:r w:rsidRPr="004A5762">
        <w:rPr>
          <w:rFonts w:ascii="Arial" w:hAnsi="Arial" w:cs="Arial"/>
          <w:color w:val="000000"/>
          <w:shd w:val="clear" w:color="auto" w:fill="FFFFFF"/>
        </w:rPr>
        <w:t xml:space="preserve"> </w:t>
      </w:r>
    </w:p>
    <w:p w14:paraId="06D57335" w14:textId="081B1A8D" w:rsidR="00B12BD2" w:rsidRPr="004A5762" w:rsidRDefault="006C7980" w:rsidP="00B12BD2">
      <w:pPr>
        <w:rPr>
          <w:rFonts w:ascii="Arial" w:hAnsi="Arial" w:cs="Arial"/>
          <w:color w:val="000000"/>
          <w:u w:val="single"/>
          <w:shd w:val="clear" w:color="auto" w:fill="FFFFFF"/>
        </w:rPr>
      </w:pPr>
      <w:r w:rsidRPr="004A5762">
        <w:rPr>
          <w:rFonts w:ascii="Arial" w:hAnsi="Arial" w:cs="Arial"/>
          <w:color w:val="000000"/>
          <w:u w:val="single"/>
          <w:shd w:val="clear" w:color="auto" w:fill="FFFFFF"/>
        </w:rPr>
        <w:t>2.</w:t>
      </w:r>
      <w:r w:rsidR="00FF4670">
        <w:rPr>
          <w:rFonts w:ascii="Arial" w:hAnsi="Arial" w:cs="Arial"/>
          <w:color w:val="000000"/>
          <w:u w:val="single"/>
          <w:shd w:val="clear" w:color="auto" w:fill="FFFFFF"/>
        </w:rPr>
        <w:t>5</w:t>
      </w:r>
      <w:r w:rsidRPr="004A5762">
        <w:rPr>
          <w:rFonts w:ascii="Arial" w:hAnsi="Arial" w:cs="Arial"/>
          <w:color w:val="000000"/>
          <w:u w:val="single"/>
          <w:shd w:val="clear" w:color="auto" w:fill="FFFFFF"/>
        </w:rPr>
        <w:t xml:space="preserve">.7 </w:t>
      </w:r>
      <w:r w:rsidR="00B12BD2" w:rsidRPr="004A5762">
        <w:rPr>
          <w:rFonts w:ascii="Arial" w:hAnsi="Arial" w:cs="Arial"/>
          <w:color w:val="000000"/>
          <w:u w:val="single"/>
          <w:shd w:val="clear" w:color="auto" w:fill="FFFFFF"/>
        </w:rPr>
        <w:t>Controlled beliefs</w:t>
      </w:r>
    </w:p>
    <w:p w14:paraId="45B17A7E" w14:textId="61ACE5F6" w:rsidR="00B12BD2" w:rsidRDefault="00B12BD2" w:rsidP="00B12BD2">
      <w:pPr>
        <w:rPr>
          <w:rFonts w:ascii="Arial" w:hAnsi="Arial" w:cs="Arial"/>
        </w:rPr>
      </w:pPr>
      <w:r w:rsidRPr="004A5762">
        <w:rPr>
          <w:rFonts w:ascii="Arial" w:hAnsi="Arial" w:cs="Arial"/>
        </w:rPr>
        <w:t>Controlled beliefs th</w:t>
      </w:r>
      <w:r w:rsidR="0091618C">
        <w:rPr>
          <w:rFonts w:ascii="Arial" w:hAnsi="Arial" w:cs="Arial"/>
        </w:rPr>
        <w:t>ese</w:t>
      </w:r>
      <w:r w:rsidRPr="004A5762">
        <w:rPr>
          <w:rFonts w:ascii="Arial" w:hAnsi="Arial" w:cs="Arial"/>
        </w:rPr>
        <w:t xml:space="preserve"> </w:t>
      </w:r>
      <w:r w:rsidR="0091618C">
        <w:rPr>
          <w:rFonts w:ascii="Arial" w:hAnsi="Arial" w:cs="Arial"/>
        </w:rPr>
        <w:t>are the</w:t>
      </w:r>
      <w:r w:rsidRPr="004A5762">
        <w:rPr>
          <w:rFonts w:ascii="Arial" w:hAnsi="Arial" w:cs="Arial"/>
        </w:rPr>
        <w:t xml:space="preserve"> things</w:t>
      </w:r>
      <w:r w:rsidR="0091618C">
        <w:rPr>
          <w:rFonts w:ascii="Arial" w:hAnsi="Arial" w:cs="Arial"/>
        </w:rPr>
        <w:t>,</w:t>
      </w:r>
      <w:r w:rsidRPr="004A5762">
        <w:rPr>
          <w:rFonts w:ascii="Arial" w:hAnsi="Arial" w:cs="Arial"/>
        </w:rPr>
        <w:t xml:space="preserve"> an individual perceives in either preventing them for completing an action or encouraging it. This means this area is often going to be affected by barriers to entry because barriers to entry can affect the ease of starting a business and carrying it through thus feeding into the intention and behaviour of starting a business. This can be seen in the </w:t>
      </w:r>
      <w:r w:rsidR="000227E1" w:rsidRPr="004A5762">
        <w:rPr>
          <w:rFonts w:ascii="Arial" w:hAnsi="Arial" w:cs="Arial"/>
        </w:rPr>
        <w:t>online educational e-book</w:t>
      </w:r>
      <w:r w:rsidRPr="004A5762">
        <w:rPr>
          <w:rFonts w:ascii="Arial" w:hAnsi="Arial" w:cs="Arial"/>
        </w:rPr>
        <w:t xml:space="preserve"> </w:t>
      </w:r>
      <w:r w:rsidR="00E305A8">
        <w:rPr>
          <w:rFonts w:ascii="Arial" w:hAnsi="Arial" w:cs="Arial"/>
        </w:rPr>
        <w:t xml:space="preserve">market </w:t>
      </w:r>
      <w:r w:rsidRPr="004A5762">
        <w:rPr>
          <w:rFonts w:ascii="Arial" w:hAnsi="Arial" w:cs="Arial"/>
        </w:rPr>
        <w:t xml:space="preserve">which saw very little innovation until the coming of </w:t>
      </w:r>
      <w:r w:rsidR="000227E1" w:rsidRPr="004A5762">
        <w:rPr>
          <w:rFonts w:ascii="Arial" w:hAnsi="Arial" w:cs="Arial"/>
          <w:shd w:val="clear" w:color="auto" w:fill="FFFFFF"/>
        </w:rPr>
        <w:t xml:space="preserve">Gauthier Van </w:t>
      </w:r>
      <w:proofErr w:type="spellStart"/>
      <w:r w:rsidR="000227E1" w:rsidRPr="004A5762">
        <w:rPr>
          <w:rFonts w:ascii="Arial" w:hAnsi="Arial" w:cs="Arial"/>
          <w:shd w:val="clear" w:color="auto" w:fill="FFFFFF"/>
        </w:rPr>
        <w:t>Malderen</w:t>
      </w:r>
      <w:proofErr w:type="spellEnd"/>
      <w:r w:rsidR="000227E1" w:rsidRPr="004A5762">
        <w:rPr>
          <w:rFonts w:ascii="Arial" w:hAnsi="Arial" w:cs="Arial"/>
          <w:shd w:val="clear" w:color="auto" w:fill="FFFFFF"/>
        </w:rPr>
        <w:t xml:space="preserve"> and Matthew Davis </w:t>
      </w:r>
      <w:r w:rsidRPr="004A5762">
        <w:rPr>
          <w:rFonts w:ascii="Arial" w:hAnsi="Arial" w:cs="Arial"/>
        </w:rPr>
        <w:t xml:space="preserve">and </w:t>
      </w:r>
      <w:proofErr w:type="spellStart"/>
      <w:r w:rsidR="000227E1" w:rsidRPr="004A5762">
        <w:rPr>
          <w:rFonts w:ascii="Arial" w:hAnsi="Arial" w:cs="Arial"/>
        </w:rPr>
        <w:t>Perlego</w:t>
      </w:r>
      <w:proofErr w:type="spellEnd"/>
      <w:r w:rsidR="000227E1" w:rsidRPr="004A5762">
        <w:rPr>
          <w:rFonts w:ascii="Arial" w:hAnsi="Arial" w:cs="Arial"/>
        </w:rPr>
        <w:t xml:space="preserve"> </w:t>
      </w:r>
      <w:r w:rsidRPr="004A5762">
        <w:rPr>
          <w:rFonts w:ascii="Arial" w:hAnsi="Arial" w:cs="Arial"/>
        </w:rPr>
        <w:t xml:space="preserve">as it has many high barriers to entry </w:t>
      </w:r>
      <w:r w:rsidR="000227E1" w:rsidRPr="004A5762">
        <w:rPr>
          <w:rFonts w:ascii="Arial" w:hAnsi="Arial" w:cs="Arial"/>
        </w:rPr>
        <w:t>created by incumbents which had led for there to be little change in the market at the time</w:t>
      </w:r>
      <w:r w:rsidRPr="004A5762">
        <w:rPr>
          <w:rFonts w:ascii="Arial" w:hAnsi="Arial" w:cs="Arial"/>
          <w:color w:val="000000"/>
          <w:shd w:val="clear" w:color="auto" w:fill="FFFFFF"/>
        </w:rPr>
        <w:t xml:space="preserve"> </w:t>
      </w:r>
      <w:r w:rsidR="00B55F82" w:rsidRPr="004A5762">
        <w:rPr>
          <w:rFonts w:ascii="Arial" w:hAnsi="Arial" w:cs="Arial"/>
          <w:color w:val="000000"/>
          <w:shd w:val="clear" w:color="auto" w:fill="FFFFFF"/>
        </w:rPr>
        <w:t>(Watts, 2018).</w:t>
      </w:r>
      <w:r w:rsidRPr="004A5762">
        <w:rPr>
          <w:rFonts w:ascii="Arial" w:hAnsi="Arial" w:cs="Arial"/>
        </w:rPr>
        <w:t xml:space="preserve"> The reverse is true as well with Finland seeing many of its immigrants starting local restaurants because the barriers to entry are relatively low </w:t>
      </w:r>
      <w:r w:rsidRPr="004A5762">
        <w:rPr>
          <w:rFonts w:ascii="Arial" w:hAnsi="Arial" w:cs="Arial"/>
          <w:color w:val="000000"/>
          <w:shd w:val="clear" w:color="auto" w:fill="FFFFFF"/>
        </w:rPr>
        <w:t xml:space="preserve">(Katila and </w:t>
      </w:r>
      <w:proofErr w:type="spellStart"/>
      <w:r w:rsidRPr="004A5762">
        <w:rPr>
          <w:rFonts w:ascii="Arial" w:hAnsi="Arial" w:cs="Arial"/>
          <w:color w:val="000000"/>
          <w:shd w:val="clear" w:color="auto" w:fill="FFFFFF"/>
        </w:rPr>
        <w:t>Wahlbeck</w:t>
      </w:r>
      <w:proofErr w:type="spellEnd"/>
      <w:r w:rsidRPr="004A5762">
        <w:rPr>
          <w:rFonts w:ascii="Arial" w:hAnsi="Arial" w:cs="Arial"/>
          <w:color w:val="000000"/>
          <w:shd w:val="clear" w:color="auto" w:fill="FFFFFF"/>
        </w:rPr>
        <w:t>, 2012)</w:t>
      </w:r>
      <w:r w:rsidRPr="004A5762">
        <w:rPr>
          <w:rFonts w:ascii="Arial" w:hAnsi="Arial" w:cs="Arial"/>
        </w:rPr>
        <w:t>.</w:t>
      </w:r>
    </w:p>
    <w:p w14:paraId="1170F962" w14:textId="77777777" w:rsidR="00913ECA" w:rsidRPr="004A5762" w:rsidRDefault="00913ECA" w:rsidP="00B12BD2">
      <w:pPr>
        <w:rPr>
          <w:rFonts w:ascii="Arial" w:hAnsi="Arial" w:cs="Arial"/>
        </w:rPr>
      </w:pPr>
    </w:p>
    <w:p w14:paraId="44B4FD21" w14:textId="41E18D02" w:rsidR="00B12BD2" w:rsidRPr="004A5762" w:rsidRDefault="006C7980" w:rsidP="00B12BD2">
      <w:pPr>
        <w:rPr>
          <w:rFonts w:ascii="Arial" w:hAnsi="Arial" w:cs="Arial"/>
          <w:u w:val="single"/>
        </w:rPr>
      </w:pPr>
      <w:r w:rsidRPr="004A5762">
        <w:rPr>
          <w:rFonts w:ascii="Arial" w:hAnsi="Arial" w:cs="Arial"/>
          <w:u w:val="single"/>
        </w:rPr>
        <w:lastRenderedPageBreak/>
        <w:t>2.</w:t>
      </w:r>
      <w:r w:rsidR="00FF4670">
        <w:rPr>
          <w:rFonts w:ascii="Arial" w:hAnsi="Arial" w:cs="Arial"/>
          <w:u w:val="single"/>
        </w:rPr>
        <w:t>5</w:t>
      </w:r>
      <w:r w:rsidRPr="004A5762">
        <w:rPr>
          <w:rFonts w:ascii="Arial" w:hAnsi="Arial" w:cs="Arial"/>
          <w:u w:val="single"/>
        </w:rPr>
        <w:t xml:space="preserve">.8 </w:t>
      </w:r>
      <w:r w:rsidR="00B12BD2" w:rsidRPr="004A5762">
        <w:rPr>
          <w:rFonts w:ascii="Arial" w:hAnsi="Arial" w:cs="Arial"/>
          <w:u w:val="single"/>
        </w:rPr>
        <w:t>Perceived behavioural control</w:t>
      </w:r>
    </w:p>
    <w:p w14:paraId="6E5FAE28" w14:textId="6175932E" w:rsidR="00B12BD2" w:rsidRPr="004A5762" w:rsidRDefault="00B12BD2" w:rsidP="00B12BD2">
      <w:pPr>
        <w:rPr>
          <w:rFonts w:ascii="Arial" w:hAnsi="Arial" w:cs="Arial"/>
        </w:rPr>
      </w:pPr>
      <w:r w:rsidRPr="004A5762">
        <w:rPr>
          <w:rFonts w:ascii="Arial" w:hAnsi="Arial" w:cs="Arial"/>
        </w:rPr>
        <w:t xml:space="preserve">Perceived behavioural control is </w:t>
      </w:r>
      <w:proofErr w:type="gramStart"/>
      <w:r w:rsidRPr="004A5762">
        <w:rPr>
          <w:rFonts w:ascii="Arial" w:hAnsi="Arial" w:cs="Arial"/>
        </w:rPr>
        <w:t>similar to</w:t>
      </w:r>
      <w:proofErr w:type="gramEnd"/>
      <w:r w:rsidRPr="004A5762">
        <w:rPr>
          <w:rFonts w:ascii="Arial" w:hAnsi="Arial" w:cs="Arial"/>
        </w:rPr>
        <w:t xml:space="preserve"> controlled beliefs but is more, to what extent of an effect the barrier or encouragement will have on them achieving the desired outcome </w:t>
      </w:r>
      <w:r w:rsidRPr="004A5762">
        <w:rPr>
          <w:rFonts w:ascii="Arial" w:hAnsi="Arial" w:cs="Arial"/>
          <w:color w:val="000000"/>
          <w:shd w:val="clear" w:color="auto" w:fill="FFFFFF"/>
        </w:rPr>
        <w:t>(</w:t>
      </w:r>
      <w:proofErr w:type="spellStart"/>
      <w:r w:rsidRPr="004A5762">
        <w:rPr>
          <w:rFonts w:ascii="Arial" w:hAnsi="Arial" w:cs="Arial"/>
          <w:color w:val="000000"/>
          <w:shd w:val="clear" w:color="auto" w:fill="FFFFFF"/>
        </w:rPr>
        <w:t>Solesvik</w:t>
      </w:r>
      <w:proofErr w:type="spellEnd"/>
      <w:r w:rsidRPr="004A5762">
        <w:rPr>
          <w:rFonts w:ascii="Arial" w:hAnsi="Arial" w:cs="Arial"/>
          <w:color w:val="000000"/>
          <w:shd w:val="clear" w:color="auto" w:fill="FFFFFF"/>
        </w:rPr>
        <w:t>, 2013)</w:t>
      </w:r>
      <w:r w:rsidRPr="004A5762">
        <w:rPr>
          <w:rFonts w:ascii="Arial" w:hAnsi="Arial" w:cs="Arial"/>
        </w:rPr>
        <w:t>. Due to silent evidence</w:t>
      </w:r>
      <w:r w:rsidR="00900ED7">
        <w:rPr>
          <w:rFonts w:ascii="Arial" w:hAnsi="Arial" w:cs="Arial"/>
        </w:rPr>
        <w:t>,</w:t>
      </w:r>
      <w:r w:rsidRPr="004A5762">
        <w:rPr>
          <w:rFonts w:ascii="Arial" w:hAnsi="Arial" w:cs="Arial"/>
        </w:rPr>
        <w:t xml:space="preserve"> it is difficult to see indices in which an individual has been prevented from entering the market due to them finding the barriers to entry unsurmountable (</w:t>
      </w:r>
      <w:proofErr w:type="spellStart"/>
      <w:r w:rsidRPr="004A5762">
        <w:rPr>
          <w:rFonts w:ascii="Arial" w:hAnsi="Arial" w:cs="Arial"/>
        </w:rPr>
        <w:t>Taleb</w:t>
      </w:r>
      <w:proofErr w:type="spellEnd"/>
      <w:r w:rsidRPr="004A5762">
        <w:rPr>
          <w:rFonts w:ascii="Arial" w:hAnsi="Arial" w:cs="Arial"/>
        </w:rPr>
        <w:t>, 2010)</w:t>
      </w:r>
      <w:r w:rsidR="00900ED7">
        <w:rPr>
          <w:rFonts w:ascii="Arial" w:hAnsi="Arial" w:cs="Arial"/>
        </w:rPr>
        <w:t>.</w:t>
      </w:r>
      <w:r w:rsidRPr="004A5762">
        <w:rPr>
          <w:rFonts w:ascii="Arial" w:hAnsi="Arial" w:cs="Arial"/>
        </w:rPr>
        <w:t xml:space="preserve"> </w:t>
      </w:r>
      <w:r w:rsidR="00900ED7">
        <w:rPr>
          <w:rFonts w:ascii="Arial" w:hAnsi="Arial" w:cs="Arial"/>
        </w:rPr>
        <w:t>T</w:t>
      </w:r>
      <w:r w:rsidRPr="004A5762">
        <w:rPr>
          <w:rFonts w:ascii="Arial" w:hAnsi="Arial" w:cs="Arial"/>
        </w:rPr>
        <w:t>his point can be explained th</w:t>
      </w:r>
      <w:r w:rsidR="00900ED7">
        <w:rPr>
          <w:rFonts w:ascii="Arial" w:hAnsi="Arial" w:cs="Arial"/>
        </w:rPr>
        <w:t>r</w:t>
      </w:r>
      <w:r w:rsidRPr="004A5762">
        <w:rPr>
          <w:rFonts w:ascii="Arial" w:hAnsi="Arial" w:cs="Arial"/>
        </w:rPr>
        <w:t xml:space="preserve">ough looking at the lack of innovation in </w:t>
      </w:r>
      <w:r w:rsidR="00900ED7">
        <w:rPr>
          <w:rFonts w:ascii="Arial" w:hAnsi="Arial" w:cs="Arial"/>
        </w:rPr>
        <w:t>specific</w:t>
      </w:r>
      <w:r w:rsidRPr="004A5762">
        <w:rPr>
          <w:rFonts w:ascii="Arial" w:hAnsi="Arial" w:cs="Arial"/>
        </w:rPr>
        <w:t xml:space="preserve"> sectors such as the nuclear energy where it can take multiple billions in order to enter while also having a </w:t>
      </w:r>
      <w:r w:rsidR="00900ED7">
        <w:rPr>
          <w:rFonts w:ascii="Arial" w:hAnsi="Arial" w:cs="Arial"/>
        </w:rPr>
        <w:t>sizeable</w:t>
      </w:r>
      <w:r w:rsidRPr="004A5762">
        <w:rPr>
          <w:rFonts w:ascii="Arial" w:hAnsi="Arial" w:cs="Arial"/>
        </w:rPr>
        <w:t xml:space="preserve"> in-depth knowledge in the field (</w:t>
      </w:r>
      <w:proofErr w:type="spellStart"/>
      <w:r w:rsidRPr="004A5762">
        <w:rPr>
          <w:rFonts w:ascii="Arial" w:hAnsi="Arial" w:cs="Arial"/>
        </w:rPr>
        <w:t>Fertel</w:t>
      </w:r>
      <w:proofErr w:type="spellEnd"/>
      <w:r w:rsidRPr="004A5762">
        <w:rPr>
          <w:rFonts w:ascii="Arial" w:hAnsi="Arial" w:cs="Arial"/>
        </w:rPr>
        <w:t xml:space="preserve">, 2013). </w:t>
      </w:r>
      <w:r w:rsidR="00613CE0">
        <w:rPr>
          <w:rFonts w:ascii="Arial" w:hAnsi="Arial" w:cs="Arial"/>
        </w:rPr>
        <w:t>It</w:t>
      </w:r>
      <w:r w:rsidRPr="004A5762">
        <w:rPr>
          <w:rFonts w:ascii="Arial" w:hAnsi="Arial" w:cs="Arial"/>
        </w:rPr>
        <w:t xml:space="preserve"> can be seen more recently in the limiting of licensing to private hire taxis in London (Spero and Ram, 2018).  However, </w:t>
      </w:r>
      <w:r w:rsidR="0091618C">
        <w:rPr>
          <w:rFonts w:ascii="Arial" w:hAnsi="Arial" w:cs="Arial"/>
        </w:rPr>
        <w:t>this is not exclusively barriers to entry</w:t>
      </w:r>
      <w:r w:rsidRPr="004A5762">
        <w:rPr>
          <w:rFonts w:ascii="Arial" w:hAnsi="Arial" w:cs="Arial"/>
        </w:rPr>
        <w:t xml:space="preserve"> as other factors can determine the ease of completing an action such as perhaps the mental health or physical health needs can prove to be an obstacle that one faces when starting a business</w:t>
      </w:r>
      <w:r w:rsidRPr="004A5762">
        <w:rPr>
          <w:rStyle w:val="Strong"/>
          <w:rFonts w:ascii="Arial" w:hAnsi="Arial" w:cs="Arial"/>
          <w:color w:val="666666"/>
          <w:shd w:val="clear" w:color="auto" w:fill="FFFFFF"/>
        </w:rPr>
        <w:t> </w:t>
      </w:r>
      <w:r w:rsidRPr="004A5762">
        <w:rPr>
          <w:rStyle w:val="selectable"/>
          <w:rFonts w:ascii="Arial" w:hAnsi="Arial" w:cs="Arial"/>
          <w:color w:val="000000"/>
          <w:shd w:val="clear" w:color="auto" w:fill="FFFFFF"/>
        </w:rPr>
        <w:t>(Stephan, 2018)</w:t>
      </w:r>
      <w:r w:rsidRPr="004A5762">
        <w:rPr>
          <w:rFonts w:ascii="Arial" w:hAnsi="Arial" w:cs="Arial"/>
        </w:rPr>
        <w:t xml:space="preserve">. </w:t>
      </w:r>
    </w:p>
    <w:p w14:paraId="67A92632" w14:textId="563F3E04" w:rsidR="00B12BD2" w:rsidRPr="004A5762" w:rsidRDefault="006C7980" w:rsidP="00B12BD2">
      <w:pPr>
        <w:rPr>
          <w:rFonts w:ascii="Arial" w:hAnsi="Arial" w:cs="Arial"/>
          <w:u w:val="single"/>
        </w:rPr>
      </w:pPr>
      <w:r w:rsidRPr="004A5762">
        <w:rPr>
          <w:rFonts w:ascii="Arial" w:hAnsi="Arial" w:cs="Arial"/>
          <w:u w:val="single"/>
        </w:rPr>
        <w:t>2.</w:t>
      </w:r>
      <w:r w:rsidR="00FF4670">
        <w:rPr>
          <w:rFonts w:ascii="Arial" w:hAnsi="Arial" w:cs="Arial"/>
          <w:u w:val="single"/>
        </w:rPr>
        <w:t>5</w:t>
      </w:r>
      <w:r w:rsidRPr="004A5762">
        <w:rPr>
          <w:rFonts w:ascii="Arial" w:hAnsi="Arial" w:cs="Arial"/>
          <w:u w:val="single"/>
        </w:rPr>
        <w:t xml:space="preserve">.9 </w:t>
      </w:r>
      <w:r w:rsidR="00B12BD2" w:rsidRPr="004A5762">
        <w:rPr>
          <w:rFonts w:ascii="Arial" w:hAnsi="Arial" w:cs="Arial"/>
          <w:u w:val="single"/>
        </w:rPr>
        <w:t>Intention</w:t>
      </w:r>
    </w:p>
    <w:p w14:paraId="18886191" w14:textId="71B7A372" w:rsidR="0081744B" w:rsidRPr="0059524C" w:rsidRDefault="00613CE0" w:rsidP="00B12BD2">
      <w:pPr>
        <w:rPr>
          <w:rFonts w:ascii="Arial" w:hAnsi="Arial" w:cs="Arial"/>
        </w:rPr>
      </w:pPr>
      <w:r>
        <w:rPr>
          <w:rFonts w:ascii="Arial" w:hAnsi="Arial" w:cs="Arial"/>
        </w:rPr>
        <w:t>The i</w:t>
      </w:r>
      <w:r w:rsidR="00B12BD2" w:rsidRPr="004A5762">
        <w:rPr>
          <w:rFonts w:ascii="Arial" w:hAnsi="Arial" w:cs="Arial"/>
        </w:rPr>
        <w:t>ntention this would be whether the individual intends to become an entrepreneur</w:t>
      </w:r>
      <w:r>
        <w:rPr>
          <w:rFonts w:ascii="Arial" w:hAnsi="Arial" w:cs="Arial"/>
        </w:rPr>
        <w:t>,</w:t>
      </w:r>
      <w:r w:rsidR="00B12BD2" w:rsidRPr="004A5762">
        <w:rPr>
          <w:rFonts w:ascii="Arial" w:hAnsi="Arial" w:cs="Arial"/>
        </w:rPr>
        <w:t xml:space="preserve"> so there is a higher likelihood of an individual having the intent to start a company if they are positively being fed in by all other aspects</w:t>
      </w:r>
      <w:r w:rsidR="00B12BD2" w:rsidRPr="004A5762">
        <w:rPr>
          <w:rFonts w:ascii="Arial" w:hAnsi="Arial" w:cs="Arial"/>
          <w:color w:val="000000"/>
          <w:shd w:val="clear" w:color="auto" w:fill="FFFFFF"/>
        </w:rPr>
        <w:t xml:space="preserve"> (Heuer and </w:t>
      </w:r>
      <w:proofErr w:type="spellStart"/>
      <w:r w:rsidR="00B12BD2" w:rsidRPr="004A5762">
        <w:rPr>
          <w:rFonts w:ascii="Arial" w:hAnsi="Arial" w:cs="Arial"/>
          <w:color w:val="000000"/>
          <w:shd w:val="clear" w:color="auto" w:fill="FFFFFF"/>
        </w:rPr>
        <w:t>Kolvereid</w:t>
      </w:r>
      <w:proofErr w:type="spellEnd"/>
      <w:r w:rsidR="00B12BD2" w:rsidRPr="004A5762">
        <w:rPr>
          <w:rFonts w:ascii="Arial" w:hAnsi="Arial" w:cs="Arial"/>
          <w:color w:val="000000"/>
          <w:shd w:val="clear" w:color="auto" w:fill="FFFFFF"/>
        </w:rPr>
        <w:t>, 2014)</w:t>
      </w:r>
      <w:r w:rsidR="00B12BD2" w:rsidRPr="004A5762">
        <w:rPr>
          <w:rFonts w:ascii="Arial" w:hAnsi="Arial" w:cs="Arial"/>
        </w:rPr>
        <w:t xml:space="preserve">. This will go onto influence the behaviour of the individual which will be the deciding factor as to whether an individual or group founds and runs a company. </w:t>
      </w:r>
    </w:p>
    <w:p w14:paraId="4313C5D3" w14:textId="1BE45C9B" w:rsidR="00B12BD2" w:rsidRPr="004A5762" w:rsidRDefault="006C7980" w:rsidP="00B12BD2">
      <w:pPr>
        <w:rPr>
          <w:rFonts w:ascii="Arial" w:hAnsi="Arial" w:cs="Arial"/>
          <w:u w:val="single"/>
        </w:rPr>
      </w:pPr>
      <w:r w:rsidRPr="004A5762">
        <w:rPr>
          <w:rFonts w:ascii="Arial" w:hAnsi="Arial" w:cs="Arial"/>
          <w:u w:val="single"/>
        </w:rPr>
        <w:t>2.</w:t>
      </w:r>
      <w:r w:rsidR="00FF4670">
        <w:rPr>
          <w:rFonts w:ascii="Arial" w:hAnsi="Arial" w:cs="Arial"/>
          <w:u w:val="single"/>
        </w:rPr>
        <w:t>5</w:t>
      </w:r>
      <w:r w:rsidRPr="004A5762">
        <w:rPr>
          <w:rFonts w:ascii="Arial" w:hAnsi="Arial" w:cs="Arial"/>
          <w:u w:val="single"/>
        </w:rPr>
        <w:t xml:space="preserve">.10 </w:t>
      </w:r>
      <w:r w:rsidR="00B12BD2" w:rsidRPr="004A5762">
        <w:rPr>
          <w:rFonts w:ascii="Arial" w:hAnsi="Arial" w:cs="Arial"/>
          <w:u w:val="single"/>
        </w:rPr>
        <w:t>Actual control</w:t>
      </w:r>
    </w:p>
    <w:p w14:paraId="68991ACC" w14:textId="290630C2" w:rsidR="00B12BD2" w:rsidRPr="004A5762" w:rsidRDefault="00B12BD2" w:rsidP="00B12BD2">
      <w:pPr>
        <w:rPr>
          <w:rFonts w:ascii="Arial" w:hAnsi="Arial" w:cs="Arial"/>
        </w:rPr>
      </w:pPr>
      <w:r w:rsidRPr="004A5762">
        <w:rPr>
          <w:rFonts w:ascii="Arial" w:hAnsi="Arial" w:cs="Arial"/>
          <w:color w:val="000000"/>
          <w:shd w:val="clear" w:color="auto" w:fill="FFFFFF"/>
        </w:rPr>
        <w:t>Actual control these are things that can cause the difference between</w:t>
      </w:r>
      <w:r w:rsidR="00337866">
        <w:rPr>
          <w:rFonts w:ascii="Arial" w:hAnsi="Arial" w:cs="Arial"/>
          <w:color w:val="000000"/>
          <w:shd w:val="clear" w:color="auto" w:fill="FFFFFF"/>
        </w:rPr>
        <w:t xml:space="preserve"> deciding whether</w:t>
      </w:r>
      <w:r w:rsidRPr="004A5762">
        <w:rPr>
          <w:rFonts w:ascii="Arial" w:hAnsi="Arial" w:cs="Arial"/>
          <w:color w:val="000000"/>
          <w:shd w:val="clear" w:color="auto" w:fill="FFFFFF"/>
        </w:rPr>
        <w:t xml:space="preserve"> </w:t>
      </w:r>
      <w:r w:rsidR="00337866">
        <w:rPr>
          <w:rFonts w:ascii="Arial" w:hAnsi="Arial" w:cs="Arial"/>
          <w:color w:val="000000"/>
          <w:shd w:val="clear" w:color="auto" w:fill="FFFFFF"/>
        </w:rPr>
        <w:t>to act on an intention or not</w:t>
      </w:r>
      <w:r w:rsidRPr="004A5762">
        <w:rPr>
          <w:rFonts w:ascii="Arial" w:hAnsi="Arial" w:cs="Arial"/>
          <w:color w:val="000000"/>
          <w:shd w:val="clear" w:color="auto" w:fill="FFFFFF"/>
        </w:rPr>
        <w:t>. This can be influenced by the skills and abilities but also by the environment (appendix 2), knowledge barriers can often put off someone from running a business as certain markets require extensive knowledge in a complex area such as the medical market (Sheng et al., 2013). This has been a real concern of young individual based in the UK looking at going into entrepreneurship. Alternatively, the market dynamic</w:t>
      </w:r>
      <w:r w:rsidR="00613CE0">
        <w:rPr>
          <w:rFonts w:ascii="Arial" w:hAnsi="Arial" w:cs="Arial"/>
          <w:color w:val="000000"/>
          <w:shd w:val="clear" w:color="auto" w:fill="FFFFFF"/>
        </w:rPr>
        <w:t>s</w:t>
      </w:r>
      <w:r w:rsidRPr="004A5762">
        <w:rPr>
          <w:rFonts w:ascii="Arial" w:hAnsi="Arial" w:cs="Arial"/>
          <w:color w:val="000000"/>
          <w:shd w:val="clear" w:color="auto" w:fill="FFFFFF"/>
        </w:rPr>
        <w:t xml:space="preserve"> can change during execution which can make the pursuit of business less profitable of possible. This can be the case in the </w:t>
      </w:r>
      <w:proofErr w:type="spellStart"/>
      <w:r w:rsidRPr="004A5762">
        <w:rPr>
          <w:rFonts w:ascii="Arial" w:hAnsi="Arial" w:cs="Arial"/>
          <w:color w:val="000000"/>
          <w:shd w:val="clear" w:color="auto" w:fill="FFFFFF"/>
        </w:rPr>
        <w:t>polyhalite</w:t>
      </w:r>
      <w:proofErr w:type="spellEnd"/>
      <w:r w:rsidRPr="004A5762">
        <w:rPr>
          <w:rFonts w:ascii="Arial" w:hAnsi="Arial" w:cs="Arial"/>
          <w:color w:val="000000"/>
          <w:shd w:val="clear" w:color="auto" w:fill="FFFFFF"/>
        </w:rPr>
        <w:t xml:space="preserve"> mine opening in the north of England by </w:t>
      </w:r>
      <w:proofErr w:type="spellStart"/>
      <w:r w:rsidRPr="004A5762">
        <w:rPr>
          <w:rFonts w:ascii="Arial" w:hAnsi="Arial" w:cs="Arial"/>
          <w:color w:val="000000"/>
          <w:shd w:val="clear" w:color="auto" w:fill="FFFFFF"/>
        </w:rPr>
        <w:t>Sirus</w:t>
      </w:r>
      <w:proofErr w:type="spellEnd"/>
      <w:r w:rsidRPr="004A5762">
        <w:rPr>
          <w:rFonts w:ascii="Arial" w:hAnsi="Arial" w:cs="Arial"/>
          <w:color w:val="000000"/>
          <w:shd w:val="clear" w:color="auto" w:fill="FFFFFF"/>
        </w:rPr>
        <w:t xml:space="preserve"> mineral as in order to compete a new competitor would now have to reach equal or higher levels of economies of scale (Jones, 2018). </w:t>
      </w:r>
      <w:r w:rsidR="00613CE0">
        <w:rPr>
          <w:rFonts w:ascii="Arial" w:hAnsi="Arial" w:cs="Arial"/>
          <w:color w:val="000000"/>
          <w:shd w:val="clear" w:color="auto" w:fill="FFFFFF"/>
        </w:rPr>
        <w:t>However,</w:t>
      </w:r>
      <w:r w:rsidRPr="004A5762">
        <w:rPr>
          <w:rFonts w:ascii="Arial" w:hAnsi="Arial" w:cs="Arial"/>
          <w:color w:val="000000"/>
          <w:shd w:val="clear" w:color="auto" w:fill="FFFFFF"/>
        </w:rPr>
        <w:t xml:space="preserve"> improved innovations such as patents might deem the market to be less competitive th</w:t>
      </w:r>
      <w:r w:rsidR="00613CE0">
        <w:rPr>
          <w:rFonts w:ascii="Arial" w:hAnsi="Arial" w:cs="Arial"/>
          <w:color w:val="000000"/>
          <w:shd w:val="clear" w:color="auto" w:fill="FFFFFF"/>
        </w:rPr>
        <w:t>a</w:t>
      </w:r>
      <w:r w:rsidRPr="004A5762">
        <w:rPr>
          <w:rFonts w:ascii="Arial" w:hAnsi="Arial" w:cs="Arial"/>
          <w:color w:val="000000"/>
          <w:shd w:val="clear" w:color="auto" w:fill="FFFFFF"/>
        </w:rPr>
        <w:t xml:space="preserve">n before (Lemley and Feldman, 2016), this has been the case in the past with Dysons bagless hoover technology (Wilks, 2002). These are not always bad though as the government can intervene by bringing in subsidies to promote businesses in certain sectors and industry which can lead to more people pursuing entrepreneurship as the potential economic payoff is higher (Fogarty and </w:t>
      </w:r>
      <w:proofErr w:type="spellStart"/>
      <w:r w:rsidRPr="004A5762">
        <w:rPr>
          <w:rFonts w:ascii="Arial" w:hAnsi="Arial" w:cs="Arial"/>
          <w:color w:val="000000"/>
          <w:shd w:val="clear" w:color="auto" w:fill="FFFFFF"/>
        </w:rPr>
        <w:t>Sagerer</w:t>
      </w:r>
      <w:proofErr w:type="spellEnd"/>
      <w:r w:rsidRPr="004A5762">
        <w:rPr>
          <w:rFonts w:ascii="Arial" w:hAnsi="Arial" w:cs="Arial"/>
          <w:color w:val="000000"/>
          <w:shd w:val="clear" w:color="auto" w:fill="FFFFFF"/>
        </w:rPr>
        <w:t>, 2016; Ding, Liu and Zheng, 2016)</w:t>
      </w:r>
      <w:r w:rsidRPr="004A5762">
        <w:rPr>
          <w:rFonts w:ascii="Arial" w:hAnsi="Arial" w:cs="Arial"/>
        </w:rPr>
        <w:t>.</w:t>
      </w:r>
    </w:p>
    <w:p w14:paraId="54A5FA92" w14:textId="7086EFB4" w:rsidR="00B12BD2" w:rsidRPr="004A5762" w:rsidRDefault="006C7980" w:rsidP="00B12BD2">
      <w:pPr>
        <w:rPr>
          <w:rFonts w:ascii="Arial" w:hAnsi="Arial" w:cs="Arial"/>
          <w:color w:val="000000"/>
          <w:u w:val="single"/>
          <w:shd w:val="clear" w:color="auto" w:fill="FFFFFF"/>
        </w:rPr>
      </w:pPr>
      <w:r w:rsidRPr="004A5762">
        <w:rPr>
          <w:rFonts w:ascii="Arial" w:hAnsi="Arial" w:cs="Arial"/>
          <w:u w:val="single"/>
        </w:rPr>
        <w:t>2.</w:t>
      </w:r>
      <w:r w:rsidR="00FF4670">
        <w:rPr>
          <w:rFonts w:ascii="Arial" w:hAnsi="Arial" w:cs="Arial"/>
          <w:u w:val="single"/>
        </w:rPr>
        <w:t>5</w:t>
      </w:r>
      <w:r w:rsidRPr="004A5762">
        <w:rPr>
          <w:rFonts w:ascii="Arial" w:hAnsi="Arial" w:cs="Arial"/>
          <w:u w:val="single"/>
        </w:rPr>
        <w:t xml:space="preserve">.11 </w:t>
      </w:r>
      <w:r w:rsidR="00B12BD2" w:rsidRPr="004A5762">
        <w:rPr>
          <w:rFonts w:ascii="Arial" w:hAnsi="Arial" w:cs="Arial"/>
          <w:u w:val="single"/>
        </w:rPr>
        <w:t>Behaviour</w:t>
      </w:r>
    </w:p>
    <w:p w14:paraId="7E8A938B" w14:textId="4C7650CC" w:rsidR="00B12BD2" w:rsidRPr="004A5762" w:rsidRDefault="00B12BD2" w:rsidP="00B12BD2">
      <w:pPr>
        <w:rPr>
          <w:rFonts w:ascii="Arial" w:hAnsi="Arial" w:cs="Arial"/>
        </w:rPr>
      </w:pPr>
      <w:r w:rsidRPr="004A5762">
        <w:rPr>
          <w:rFonts w:ascii="Arial" w:hAnsi="Arial" w:cs="Arial"/>
        </w:rPr>
        <w:t>Behaviour is the actions and steps an individual will take to become an entrepreneur. This can mean the setting up and</w:t>
      </w:r>
      <w:r w:rsidR="00765A05">
        <w:rPr>
          <w:rFonts w:ascii="Arial" w:hAnsi="Arial" w:cs="Arial"/>
        </w:rPr>
        <w:t xml:space="preserve"> the</w:t>
      </w:r>
      <w:r w:rsidRPr="004A5762">
        <w:rPr>
          <w:rFonts w:ascii="Arial" w:hAnsi="Arial" w:cs="Arial"/>
        </w:rPr>
        <w:t xml:space="preserve"> founding of </w:t>
      </w:r>
      <w:r w:rsidR="00765A05">
        <w:rPr>
          <w:rFonts w:ascii="Arial" w:hAnsi="Arial" w:cs="Arial"/>
        </w:rPr>
        <w:t>a</w:t>
      </w:r>
      <w:r w:rsidRPr="004A5762">
        <w:rPr>
          <w:rFonts w:ascii="Arial" w:hAnsi="Arial" w:cs="Arial"/>
        </w:rPr>
        <w:t xml:space="preserve"> company but also product development or the buying and selling of stock, it is dependent on the nature of the business. This is ultimately the last stage and has been fed in by all other sections of the TRA model, so this is the reaction of all other elements combined.</w:t>
      </w:r>
    </w:p>
    <w:p w14:paraId="6185EB75" w14:textId="77777777" w:rsidR="0059524C" w:rsidRDefault="0059524C" w:rsidP="00B12BD2">
      <w:pPr>
        <w:rPr>
          <w:rFonts w:ascii="Arial" w:hAnsi="Arial" w:cs="Arial"/>
          <w:u w:val="single"/>
        </w:rPr>
      </w:pPr>
    </w:p>
    <w:p w14:paraId="0264D549" w14:textId="7156FDF3" w:rsidR="00913ECA" w:rsidRDefault="00913ECA" w:rsidP="00B12BD2">
      <w:pPr>
        <w:rPr>
          <w:rFonts w:ascii="Arial" w:hAnsi="Arial" w:cs="Arial"/>
          <w:u w:val="single"/>
        </w:rPr>
      </w:pPr>
    </w:p>
    <w:p w14:paraId="6E1B1DE9" w14:textId="77777777" w:rsidR="0059524C" w:rsidRDefault="0059524C" w:rsidP="00B12BD2">
      <w:pPr>
        <w:rPr>
          <w:rFonts w:ascii="Arial" w:hAnsi="Arial" w:cs="Arial"/>
          <w:u w:val="single"/>
        </w:rPr>
      </w:pPr>
    </w:p>
    <w:p w14:paraId="254B39E7" w14:textId="2007CDDC" w:rsidR="00B12BD2" w:rsidRPr="004A5762" w:rsidRDefault="006C7980" w:rsidP="00B12BD2">
      <w:pPr>
        <w:rPr>
          <w:rFonts w:ascii="Arial" w:hAnsi="Arial" w:cs="Arial"/>
        </w:rPr>
      </w:pPr>
      <w:r w:rsidRPr="004A5762">
        <w:rPr>
          <w:rFonts w:ascii="Arial" w:hAnsi="Arial" w:cs="Arial"/>
          <w:u w:val="single"/>
        </w:rPr>
        <w:lastRenderedPageBreak/>
        <w:t>2.</w:t>
      </w:r>
      <w:r w:rsidR="00FF4670">
        <w:rPr>
          <w:rFonts w:ascii="Arial" w:hAnsi="Arial" w:cs="Arial"/>
          <w:u w:val="single"/>
        </w:rPr>
        <w:t>6</w:t>
      </w:r>
      <w:r w:rsidRPr="004A5762">
        <w:rPr>
          <w:rFonts w:ascii="Arial" w:hAnsi="Arial" w:cs="Arial"/>
          <w:u w:val="single"/>
        </w:rPr>
        <w:t xml:space="preserve"> </w:t>
      </w:r>
      <w:r w:rsidR="007832C7">
        <w:rPr>
          <w:rFonts w:ascii="Arial" w:hAnsi="Arial" w:cs="Arial"/>
          <w:u w:val="single"/>
        </w:rPr>
        <w:t>Chapter 2 c</w:t>
      </w:r>
      <w:r w:rsidR="00B12BD2" w:rsidRPr="004A5762">
        <w:rPr>
          <w:rFonts w:ascii="Arial" w:hAnsi="Arial" w:cs="Arial"/>
          <w:u w:val="single"/>
        </w:rPr>
        <w:t>onclusion</w:t>
      </w:r>
    </w:p>
    <w:p w14:paraId="51F916E1" w14:textId="5A03A33E" w:rsidR="00B12BD2" w:rsidRDefault="00B12BD2" w:rsidP="00B12BD2">
      <w:pPr>
        <w:rPr>
          <w:rFonts w:ascii="Arial" w:hAnsi="Arial" w:cs="Arial"/>
        </w:rPr>
      </w:pPr>
      <w:r w:rsidRPr="004A5762">
        <w:rPr>
          <w:rFonts w:ascii="Arial" w:hAnsi="Arial" w:cs="Arial"/>
        </w:rPr>
        <w:t xml:space="preserve">To conclude </w:t>
      </w:r>
      <w:r w:rsidR="00F52DF7" w:rsidRPr="004A5762">
        <w:rPr>
          <w:rFonts w:ascii="Arial" w:hAnsi="Arial" w:cs="Arial"/>
        </w:rPr>
        <w:t>barriers to entry in entrepreneurship</w:t>
      </w:r>
      <w:r w:rsidRPr="004A5762">
        <w:rPr>
          <w:rFonts w:ascii="Arial" w:hAnsi="Arial" w:cs="Arial"/>
        </w:rPr>
        <w:t xml:space="preserve"> is a relatively infant study in the field of management. The current literature states</w:t>
      </w:r>
      <w:r w:rsidR="00765A05">
        <w:rPr>
          <w:rFonts w:ascii="Arial" w:hAnsi="Arial" w:cs="Arial"/>
        </w:rPr>
        <w:t xml:space="preserve"> that</w:t>
      </w:r>
      <w:r w:rsidRPr="004A5762">
        <w:rPr>
          <w:rFonts w:ascii="Arial" w:hAnsi="Arial" w:cs="Arial"/>
        </w:rPr>
        <w:t xml:space="preserve"> barriers to entry prevent market competition and is in most cases a downfall for development. It is a relatively strong held belief in academic writing that the biggest and most common barrier to entry facing potential entrepreneurs is a lack of ability to gain financing. Recent non-academic research </w:t>
      </w:r>
      <w:r w:rsidR="00F52DF7" w:rsidRPr="004A5762">
        <w:rPr>
          <w:rFonts w:ascii="Arial" w:hAnsi="Arial" w:cs="Arial"/>
        </w:rPr>
        <w:t>has</w:t>
      </w:r>
      <w:r w:rsidRPr="004A5762">
        <w:rPr>
          <w:rFonts w:ascii="Arial" w:hAnsi="Arial" w:cs="Arial"/>
        </w:rPr>
        <w:t xml:space="preserve"> been contradictory to this fact and suggests that there should be greater emphasis given suggesting that the barriers to entry faced change dependent on the age group. This suggests that </w:t>
      </w:r>
      <w:r w:rsidR="00C95FF9" w:rsidRPr="004A5762">
        <w:rPr>
          <w:rFonts w:ascii="Arial" w:hAnsi="Arial" w:cs="Arial"/>
        </w:rPr>
        <w:t>academic knowledge is not representative of the reality that young entrepreneurs perceive to be stopping them from starting a business.</w:t>
      </w:r>
      <w:r w:rsidRPr="004A5762">
        <w:rPr>
          <w:rFonts w:ascii="Arial" w:hAnsi="Arial" w:cs="Arial"/>
        </w:rPr>
        <w:t xml:space="preserve"> This research plans to alleviate this misalignment by conducting research in this area and seeing perhaps if new technological changes in the form of initial coin offering or crowdfunding platforms such as crowd cube could have caused this misalignment in knowledge. </w:t>
      </w:r>
    </w:p>
    <w:p w14:paraId="77E5B10D" w14:textId="66712C30" w:rsidR="003D1F86" w:rsidRDefault="003D1F86" w:rsidP="00B12BD2">
      <w:pPr>
        <w:rPr>
          <w:rFonts w:ascii="Arial" w:hAnsi="Arial" w:cs="Arial"/>
        </w:rPr>
      </w:pPr>
    </w:p>
    <w:p w14:paraId="1EB92147" w14:textId="3F3E7397" w:rsidR="007832C7" w:rsidRDefault="007832C7" w:rsidP="00B12BD2">
      <w:pPr>
        <w:rPr>
          <w:rFonts w:ascii="Arial" w:hAnsi="Arial" w:cs="Arial"/>
        </w:rPr>
      </w:pPr>
    </w:p>
    <w:p w14:paraId="59E536AE" w14:textId="496F8E59" w:rsidR="007832C7" w:rsidRDefault="007832C7" w:rsidP="00B12BD2">
      <w:pPr>
        <w:rPr>
          <w:rFonts w:ascii="Arial" w:hAnsi="Arial" w:cs="Arial"/>
        </w:rPr>
      </w:pPr>
    </w:p>
    <w:p w14:paraId="57B4BDB4" w14:textId="4BDE8645" w:rsidR="007832C7" w:rsidRDefault="007832C7" w:rsidP="00B12BD2">
      <w:pPr>
        <w:rPr>
          <w:rFonts w:ascii="Arial" w:hAnsi="Arial" w:cs="Arial"/>
        </w:rPr>
      </w:pPr>
    </w:p>
    <w:p w14:paraId="32D1E3C7" w14:textId="391C138C" w:rsidR="007832C7" w:rsidRDefault="007832C7" w:rsidP="00B12BD2">
      <w:pPr>
        <w:rPr>
          <w:rFonts w:ascii="Arial" w:hAnsi="Arial" w:cs="Arial"/>
        </w:rPr>
      </w:pPr>
    </w:p>
    <w:p w14:paraId="0526BBED" w14:textId="3A043350" w:rsidR="007832C7" w:rsidRDefault="007832C7" w:rsidP="00B12BD2">
      <w:pPr>
        <w:rPr>
          <w:rFonts w:ascii="Arial" w:hAnsi="Arial" w:cs="Arial"/>
        </w:rPr>
      </w:pPr>
    </w:p>
    <w:p w14:paraId="4E315117" w14:textId="5500AEB4" w:rsidR="007832C7" w:rsidRDefault="007832C7" w:rsidP="00B12BD2">
      <w:pPr>
        <w:rPr>
          <w:rFonts w:ascii="Arial" w:hAnsi="Arial" w:cs="Arial"/>
        </w:rPr>
      </w:pPr>
    </w:p>
    <w:p w14:paraId="163B16F2" w14:textId="73EBF670" w:rsidR="007832C7" w:rsidRDefault="007832C7" w:rsidP="00B12BD2">
      <w:pPr>
        <w:rPr>
          <w:rFonts w:ascii="Arial" w:hAnsi="Arial" w:cs="Arial"/>
        </w:rPr>
      </w:pPr>
    </w:p>
    <w:p w14:paraId="3E5A0D31" w14:textId="1FB8D6DC" w:rsidR="007832C7" w:rsidRDefault="007832C7" w:rsidP="00B12BD2">
      <w:pPr>
        <w:rPr>
          <w:rFonts w:ascii="Arial" w:hAnsi="Arial" w:cs="Arial"/>
        </w:rPr>
      </w:pPr>
    </w:p>
    <w:p w14:paraId="11178965" w14:textId="4EFEA881" w:rsidR="007832C7" w:rsidRDefault="007832C7" w:rsidP="00B12BD2">
      <w:pPr>
        <w:rPr>
          <w:rFonts w:ascii="Arial" w:hAnsi="Arial" w:cs="Arial"/>
        </w:rPr>
      </w:pPr>
    </w:p>
    <w:p w14:paraId="1A933B47" w14:textId="1D55C12D" w:rsidR="007832C7" w:rsidRDefault="007832C7" w:rsidP="00B12BD2">
      <w:pPr>
        <w:rPr>
          <w:rFonts w:ascii="Arial" w:hAnsi="Arial" w:cs="Arial"/>
        </w:rPr>
      </w:pPr>
    </w:p>
    <w:p w14:paraId="7DE09F87" w14:textId="2D55097C" w:rsidR="007832C7" w:rsidRDefault="007832C7" w:rsidP="00B12BD2">
      <w:pPr>
        <w:rPr>
          <w:rFonts w:ascii="Arial" w:hAnsi="Arial" w:cs="Arial"/>
        </w:rPr>
      </w:pPr>
    </w:p>
    <w:p w14:paraId="3259B53C" w14:textId="368A9ACF" w:rsidR="007832C7" w:rsidRDefault="007832C7" w:rsidP="00B12BD2">
      <w:pPr>
        <w:rPr>
          <w:rFonts w:ascii="Arial" w:hAnsi="Arial" w:cs="Arial"/>
        </w:rPr>
      </w:pPr>
    </w:p>
    <w:p w14:paraId="7E61D322" w14:textId="09EDBAB0" w:rsidR="007832C7" w:rsidRDefault="007832C7" w:rsidP="00B12BD2">
      <w:pPr>
        <w:rPr>
          <w:rFonts w:ascii="Arial" w:hAnsi="Arial" w:cs="Arial"/>
        </w:rPr>
      </w:pPr>
    </w:p>
    <w:p w14:paraId="001FA4D1" w14:textId="5902A637" w:rsidR="007832C7" w:rsidRDefault="007832C7" w:rsidP="00B12BD2">
      <w:pPr>
        <w:rPr>
          <w:rFonts w:ascii="Arial" w:hAnsi="Arial" w:cs="Arial"/>
        </w:rPr>
      </w:pPr>
    </w:p>
    <w:p w14:paraId="55AF5FFA" w14:textId="4401D36F" w:rsidR="007832C7" w:rsidRDefault="007832C7" w:rsidP="00B12BD2">
      <w:pPr>
        <w:rPr>
          <w:rFonts w:ascii="Arial" w:hAnsi="Arial" w:cs="Arial"/>
        </w:rPr>
      </w:pPr>
    </w:p>
    <w:p w14:paraId="15192C75" w14:textId="01CB43E6" w:rsidR="007832C7" w:rsidRDefault="007832C7" w:rsidP="00B12BD2">
      <w:pPr>
        <w:rPr>
          <w:rFonts w:ascii="Arial" w:hAnsi="Arial" w:cs="Arial"/>
        </w:rPr>
      </w:pPr>
    </w:p>
    <w:p w14:paraId="6DF8754A" w14:textId="6FB89490" w:rsidR="007832C7" w:rsidRDefault="007832C7" w:rsidP="00B12BD2">
      <w:pPr>
        <w:rPr>
          <w:rFonts w:ascii="Arial" w:hAnsi="Arial" w:cs="Arial"/>
        </w:rPr>
      </w:pPr>
    </w:p>
    <w:p w14:paraId="172852D3" w14:textId="00FE1B88" w:rsidR="007832C7" w:rsidRDefault="007832C7" w:rsidP="00B12BD2">
      <w:pPr>
        <w:rPr>
          <w:rFonts w:ascii="Arial" w:hAnsi="Arial" w:cs="Arial"/>
        </w:rPr>
      </w:pPr>
    </w:p>
    <w:p w14:paraId="2F72F0B2" w14:textId="6788B0A8" w:rsidR="007832C7" w:rsidRDefault="007832C7" w:rsidP="00B12BD2">
      <w:pPr>
        <w:rPr>
          <w:rFonts w:ascii="Arial" w:hAnsi="Arial" w:cs="Arial"/>
        </w:rPr>
      </w:pPr>
    </w:p>
    <w:p w14:paraId="01EE1A21" w14:textId="266D0DCD" w:rsidR="007832C7" w:rsidRDefault="007832C7" w:rsidP="00B12BD2">
      <w:pPr>
        <w:rPr>
          <w:rFonts w:ascii="Arial" w:hAnsi="Arial" w:cs="Arial"/>
        </w:rPr>
      </w:pPr>
    </w:p>
    <w:p w14:paraId="40B73297" w14:textId="4F1C8F6A" w:rsidR="007832C7" w:rsidRDefault="007832C7" w:rsidP="00B12BD2">
      <w:pPr>
        <w:rPr>
          <w:rFonts w:ascii="Arial" w:hAnsi="Arial" w:cs="Arial"/>
        </w:rPr>
      </w:pPr>
    </w:p>
    <w:p w14:paraId="15B6B711" w14:textId="77777777" w:rsidR="007832C7" w:rsidRPr="004A5762" w:rsidRDefault="007832C7" w:rsidP="00B12BD2">
      <w:pPr>
        <w:rPr>
          <w:rFonts w:ascii="Arial" w:hAnsi="Arial" w:cs="Arial"/>
        </w:rPr>
      </w:pPr>
    </w:p>
    <w:p w14:paraId="678E3F55" w14:textId="49203AF4" w:rsidR="00163A43" w:rsidRPr="004A5762" w:rsidRDefault="00163A43" w:rsidP="00120C5F">
      <w:pPr>
        <w:pStyle w:val="ListParagraph"/>
        <w:numPr>
          <w:ilvl w:val="0"/>
          <w:numId w:val="5"/>
        </w:numPr>
        <w:rPr>
          <w:rFonts w:ascii="Arial" w:hAnsi="Arial" w:cs="Arial"/>
          <w:sz w:val="32"/>
          <w:szCs w:val="32"/>
          <w:u w:val="single"/>
        </w:rPr>
      </w:pPr>
      <w:r w:rsidRPr="004A5762">
        <w:rPr>
          <w:rFonts w:ascii="Arial" w:hAnsi="Arial" w:cs="Arial"/>
          <w:sz w:val="32"/>
          <w:szCs w:val="32"/>
          <w:u w:val="single"/>
        </w:rPr>
        <w:lastRenderedPageBreak/>
        <w:t xml:space="preserve">Chapter 3 </w:t>
      </w:r>
      <w:r w:rsidR="00913993" w:rsidRPr="004A5762">
        <w:rPr>
          <w:rFonts w:ascii="Arial" w:hAnsi="Arial" w:cs="Arial"/>
          <w:sz w:val="32"/>
          <w:szCs w:val="32"/>
          <w:u w:val="single"/>
        </w:rPr>
        <w:t>Methodology</w:t>
      </w:r>
    </w:p>
    <w:p w14:paraId="57208BED" w14:textId="737288F0" w:rsidR="00163A43" w:rsidRDefault="00163A43" w:rsidP="00163A43">
      <w:pPr>
        <w:rPr>
          <w:rFonts w:ascii="Arial" w:hAnsi="Arial" w:cs="Arial"/>
        </w:rPr>
      </w:pPr>
      <w:r w:rsidRPr="00F65FC3">
        <w:rPr>
          <w:rFonts w:ascii="Arial" w:hAnsi="Arial" w:cs="Arial"/>
        </w:rPr>
        <w:t xml:space="preserve">This chapter will explain the reasoning for the research methods chosen within this dissertation and why they are the most appropriate methods used in order to produce the most relevant information possible. This uses the </w:t>
      </w:r>
      <w:r w:rsidR="006F5E29">
        <w:rPr>
          <w:rFonts w:ascii="Arial" w:hAnsi="Arial" w:cs="Arial"/>
        </w:rPr>
        <w:t>r</w:t>
      </w:r>
      <w:r w:rsidRPr="00F65FC3">
        <w:rPr>
          <w:rFonts w:ascii="Arial" w:hAnsi="Arial" w:cs="Arial"/>
        </w:rPr>
        <w:t>esearch onion of Saunders, Lewis and Thornhill (2007) to explain how the research is applied and analysed in order to get the most out of the research.</w:t>
      </w:r>
      <w:r w:rsidR="007832C7">
        <w:rPr>
          <w:rFonts w:ascii="Arial" w:hAnsi="Arial" w:cs="Arial"/>
        </w:rPr>
        <w:t xml:space="preserve"> The aims of the research are as </w:t>
      </w:r>
      <w:r w:rsidR="002E1536">
        <w:rPr>
          <w:rFonts w:ascii="Arial" w:hAnsi="Arial" w:cs="Arial"/>
        </w:rPr>
        <w:t>follows;</w:t>
      </w:r>
      <w:r w:rsidR="007832C7">
        <w:rPr>
          <w:rFonts w:ascii="Arial" w:hAnsi="Arial" w:cs="Arial"/>
        </w:rPr>
        <w:t xml:space="preserve"> this research is designed around accomplishing these aims.</w:t>
      </w:r>
    </w:p>
    <w:p w14:paraId="5020C0B5" w14:textId="77777777" w:rsidR="00277AAE" w:rsidRPr="004A5762" w:rsidRDefault="00277AAE" w:rsidP="00277AAE">
      <w:pPr>
        <w:pStyle w:val="ListParagraph"/>
        <w:numPr>
          <w:ilvl w:val="0"/>
          <w:numId w:val="2"/>
        </w:numPr>
        <w:rPr>
          <w:rFonts w:ascii="Arial" w:hAnsi="Arial" w:cs="Arial"/>
        </w:rPr>
      </w:pPr>
      <w:r w:rsidRPr="004A5762">
        <w:rPr>
          <w:rFonts w:ascii="Arial" w:hAnsi="Arial" w:cs="Arial"/>
        </w:rPr>
        <w:t>To critically analyse the barriers faced by young individuals who take up entrepreneurship within the UK</w:t>
      </w:r>
    </w:p>
    <w:p w14:paraId="138DBCBE" w14:textId="77777777" w:rsidR="00277AAE" w:rsidRPr="004A5762" w:rsidRDefault="00277AAE" w:rsidP="00277AAE">
      <w:pPr>
        <w:pStyle w:val="ListParagraph"/>
        <w:numPr>
          <w:ilvl w:val="0"/>
          <w:numId w:val="2"/>
        </w:numPr>
        <w:rPr>
          <w:rFonts w:ascii="Arial" w:hAnsi="Arial" w:cs="Arial"/>
        </w:rPr>
      </w:pPr>
      <w:r w:rsidRPr="004A5762">
        <w:rPr>
          <w:rFonts w:ascii="Arial" w:hAnsi="Arial" w:cs="Arial"/>
        </w:rPr>
        <w:t>To conduct an extensive literature review examining the pertinent issues relating to barriers to entrepreneurship for young people</w:t>
      </w:r>
    </w:p>
    <w:p w14:paraId="3F8E8876" w14:textId="77777777" w:rsidR="00277AAE" w:rsidRPr="004A5762" w:rsidRDefault="00277AAE" w:rsidP="00277AAE">
      <w:pPr>
        <w:pStyle w:val="ListParagraph"/>
        <w:numPr>
          <w:ilvl w:val="0"/>
          <w:numId w:val="2"/>
        </w:numPr>
        <w:rPr>
          <w:rFonts w:ascii="Arial" w:hAnsi="Arial" w:cs="Arial"/>
        </w:rPr>
      </w:pPr>
      <w:r w:rsidRPr="004A5762">
        <w:rPr>
          <w:rFonts w:ascii="Arial" w:hAnsi="Arial" w:cs="Arial"/>
        </w:rPr>
        <w:t>To identify and evaluate the perceived barriers faced by young adults looking to become an entrepreneur</w:t>
      </w:r>
    </w:p>
    <w:p w14:paraId="1B34B56C" w14:textId="68583499" w:rsidR="00277AAE" w:rsidRPr="00277AAE" w:rsidRDefault="00277AAE" w:rsidP="00163A43">
      <w:pPr>
        <w:pStyle w:val="ListParagraph"/>
        <w:numPr>
          <w:ilvl w:val="0"/>
          <w:numId w:val="2"/>
        </w:numPr>
        <w:rPr>
          <w:rFonts w:ascii="Arial" w:hAnsi="Arial" w:cs="Arial"/>
        </w:rPr>
      </w:pPr>
      <w:r w:rsidRPr="004A5762">
        <w:rPr>
          <w:rFonts w:ascii="Arial" w:hAnsi="Arial" w:cs="Arial"/>
        </w:rPr>
        <w:t xml:space="preserve">To provide recommendations for </w:t>
      </w:r>
      <w:r w:rsidR="00765A05">
        <w:rPr>
          <w:rFonts w:ascii="Arial" w:hAnsi="Arial" w:cs="Arial"/>
        </w:rPr>
        <w:t xml:space="preserve">the </w:t>
      </w:r>
      <w:r w:rsidRPr="004A5762">
        <w:rPr>
          <w:rFonts w:ascii="Arial" w:hAnsi="Arial" w:cs="Arial"/>
        </w:rPr>
        <w:t>UK government to use in the purpose of promoting the take up of entrepreneurship by young individuals who are based in the UK</w:t>
      </w:r>
    </w:p>
    <w:p w14:paraId="16A4DA18" w14:textId="77777777" w:rsidR="00163A43" w:rsidRPr="00F65FC3" w:rsidRDefault="006C7980" w:rsidP="00163A43">
      <w:pPr>
        <w:rPr>
          <w:rFonts w:ascii="Arial" w:hAnsi="Arial" w:cs="Arial"/>
          <w:u w:val="single"/>
        </w:rPr>
      </w:pPr>
      <w:r w:rsidRPr="00F65FC3">
        <w:rPr>
          <w:rFonts w:ascii="Arial" w:hAnsi="Arial" w:cs="Arial"/>
          <w:u w:val="single"/>
        </w:rPr>
        <w:t xml:space="preserve">3.1 </w:t>
      </w:r>
      <w:r w:rsidR="00163A43" w:rsidRPr="00F65FC3">
        <w:rPr>
          <w:rFonts w:ascii="Arial" w:hAnsi="Arial" w:cs="Arial"/>
          <w:u w:val="single"/>
        </w:rPr>
        <w:t>Research</w:t>
      </w:r>
      <w:r w:rsidR="002E4B87" w:rsidRPr="00F65FC3">
        <w:rPr>
          <w:rFonts w:ascii="Arial" w:hAnsi="Arial" w:cs="Arial"/>
          <w:u w:val="single"/>
        </w:rPr>
        <w:t xml:space="preserve"> definition </w:t>
      </w:r>
    </w:p>
    <w:p w14:paraId="294DA6E3" w14:textId="1C29F06A" w:rsidR="000358F8" w:rsidRPr="000358F8" w:rsidRDefault="00163A43" w:rsidP="00163A43">
      <w:pPr>
        <w:rPr>
          <w:rFonts w:ascii="Arial" w:hAnsi="Arial" w:cs="Arial"/>
        </w:rPr>
      </w:pPr>
      <w:r w:rsidRPr="00F65FC3">
        <w:rPr>
          <w:rFonts w:ascii="Arial" w:hAnsi="Arial" w:cs="Arial"/>
        </w:rPr>
        <w:t xml:space="preserve">The definition of research is a disputed point within academics however there is a general agreement that it is a process of enquiry and investigation using systematic methods to improve the knowledge of </w:t>
      </w:r>
      <w:r w:rsidR="00765A05">
        <w:rPr>
          <w:rFonts w:ascii="Arial" w:hAnsi="Arial" w:cs="Arial"/>
        </w:rPr>
        <w:t xml:space="preserve">humanity </w:t>
      </w:r>
      <w:r w:rsidRPr="00F65FC3">
        <w:rPr>
          <w:rFonts w:ascii="Arial" w:hAnsi="Arial" w:cs="Arial"/>
        </w:rPr>
        <w:t>(</w:t>
      </w:r>
      <w:proofErr w:type="spellStart"/>
      <w:r w:rsidRPr="00F65FC3">
        <w:rPr>
          <w:rFonts w:ascii="Arial" w:hAnsi="Arial" w:cs="Arial"/>
        </w:rPr>
        <w:t>Justham</w:t>
      </w:r>
      <w:proofErr w:type="spellEnd"/>
      <w:r w:rsidRPr="00F65FC3">
        <w:rPr>
          <w:rFonts w:ascii="Arial" w:hAnsi="Arial" w:cs="Arial"/>
        </w:rPr>
        <w:t xml:space="preserve">, 2006; Wilson, 2012; </w:t>
      </w:r>
      <w:r w:rsidRPr="00F65FC3">
        <w:rPr>
          <w:rFonts w:ascii="Arial" w:hAnsi="Arial" w:cs="Arial"/>
          <w:color w:val="000000"/>
          <w:shd w:val="clear" w:color="auto" w:fill="FFFFFF"/>
        </w:rPr>
        <w:t>Bishop, 2006)</w:t>
      </w:r>
      <w:r w:rsidRPr="00F65FC3">
        <w:rPr>
          <w:rFonts w:ascii="Arial" w:hAnsi="Arial" w:cs="Arial"/>
        </w:rPr>
        <w:t>.</w:t>
      </w:r>
      <w:r w:rsidR="00337866">
        <w:rPr>
          <w:rFonts w:ascii="Arial" w:hAnsi="Arial" w:cs="Arial"/>
        </w:rPr>
        <w:t xml:space="preserve"> </w:t>
      </w:r>
      <w:r w:rsidRPr="00F65FC3">
        <w:rPr>
          <w:rFonts w:ascii="Arial" w:hAnsi="Arial" w:cs="Arial"/>
        </w:rPr>
        <w:t xml:space="preserve">Research is the process in which knowledge ascertained through the collection of data points </w:t>
      </w:r>
      <w:r w:rsidRPr="00F65FC3">
        <w:rPr>
          <w:rFonts w:ascii="Arial" w:hAnsi="Arial" w:cs="Arial"/>
          <w:color w:val="000000"/>
          <w:shd w:val="clear" w:color="auto" w:fill="FFFFFF"/>
        </w:rPr>
        <w:t>(Dowling and Brown, 1998)</w:t>
      </w:r>
      <w:r w:rsidRPr="00F65FC3">
        <w:rPr>
          <w:rFonts w:ascii="Arial" w:hAnsi="Arial" w:cs="Arial"/>
        </w:rPr>
        <w:t>, with the intent of expanding the collective pool of knowledge within society. This research attempts to contribute to the body of knowledge within entrepreneurship (Xian and Meng-</w:t>
      </w:r>
      <w:proofErr w:type="spellStart"/>
      <w:r w:rsidRPr="00F65FC3">
        <w:rPr>
          <w:rFonts w:ascii="Arial" w:hAnsi="Arial" w:cs="Arial"/>
        </w:rPr>
        <w:t>lewis</w:t>
      </w:r>
      <w:proofErr w:type="spellEnd"/>
      <w:r w:rsidRPr="00F65FC3">
        <w:rPr>
          <w:rFonts w:ascii="Arial" w:hAnsi="Arial" w:cs="Arial"/>
        </w:rPr>
        <w:t>, 2018).</w:t>
      </w:r>
    </w:p>
    <w:p w14:paraId="7CFF7D76" w14:textId="77777777" w:rsidR="00163A43" w:rsidRPr="00F65FC3" w:rsidRDefault="006C7980" w:rsidP="00163A43">
      <w:pPr>
        <w:rPr>
          <w:rFonts w:ascii="Arial" w:hAnsi="Arial" w:cs="Arial"/>
          <w:u w:val="single"/>
        </w:rPr>
      </w:pPr>
      <w:r w:rsidRPr="00F65FC3">
        <w:rPr>
          <w:rFonts w:ascii="Arial" w:hAnsi="Arial" w:cs="Arial"/>
          <w:u w:val="single"/>
        </w:rPr>
        <w:t xml:space="preserve">3.2 </w:t>
      </w:r>
      <w:r w:rsidR="00163A43" w:rsidRPr="00F65FC3">
        <w:rPr>
          <w:rFonts w:ascii="Arial" w:hAnsi="Arial" w:cs="Arial"/>
          <w:u w:val="single"/>
        </w:rPr>
        <w:t>Hypothesis</w:t>
      </w:r>
    </w:p>
    <w:p w14:paraId="0EC6CF29" w14:textId="0C5A4325" w:rsidR="006E3F48" w:rsidRPr="00F65FC3" w:rsidRDefault="00163A43" w:rsidP="006E3F48">
      <w:pPr>
        <w:rPr>
          <w:rFonts w:ascii="Arial" w:hAnsi="Arial" w:cs="Arial"/>
        </w:rPr>
      </w:pPr>
      <w:r w:rsidRPr="00F65FC3">
        <w:rPr>
          <w:rFonts w:ascii="Arial" w:hAnsi="Arial" w:cs="Arial"/>
        </w:rPr>
        <w:t xml:space="preserve">The </w:t>
      </w:r>
      <w:r w:rsidR="00765A05">
        <w:rPr>
          <w:rFonts w:ascii="Arial" w:hAnsi="Arial" w:cs="Arial"/>
        </w:rPr>
        <w:t>research hypothesizes</w:t>
      </w:r>
      <w:r w:rsidRPr="00F65FC3">
        <w:rPr>
          <w:rFonts w:ascii="Arial" w:hAnsi="Arial" w:cs="Arial"/>
        </w:rPr>
        <w:t xml:space="preserve"> that young individuals perceive knowledge to be the largest barrier to entry when looking to start a business exceeding </w:t>
      </w:r>
      <w:r w:rsidR="002E1536">
        <w:rPr>
          <w:rFonts w:ascii="Arial" w:hAnsi="Arial" w:cs="Arial"/>
        </w:rPr>
        <w:t xml:space="preserve">lack of </w:t>
      </w:r>
      <w:r w:rsidRPr="00F65FC3">
        <w:rPr>
          <w:rFonts w:ascii="Arial" w:hAnsi="Arial" w:cs="Arial"/>
        </w:rPr>
        <w:t xml:space="preserve">money. This was based on the idea that given the rise in prominence and variety of ways of crowdfunding this would have increased the availability of financing when looking to start a business </w:t>
      </w:r>
      <w:r w:rsidRPr="00F65FC3">
        <w:rPr>
          <w:rFonts w:ascii="Arial" w:hAnsi="Arial" w:cs="Arial"/>
          <w:color w:val="000000"/>
          <w:shd w:val="clear" w:color="auto" w:fill="FFFFFF"/>
        </w:rPr>
        <w:t>(Yu et al., 2017)</w:t>
      </w:r>
      <w:r w:rsidRPr="00F65FC3">
        <w:rPr>
          <w:rFonts w:ascii="Arial" w:hAnsi="Arial" w:cs="Arial"/>
        </w:rPr>
        <w:t>. Hence this would make it easier for young individuals to raise finance to start a business</w:t>
      </w:r>
      <w:r w:rsidR="00360EC2" w:rsidRPr="00F65FC3">
        <w:rPr>
          <w:rFonts w:ascii="Arial" w:hAnsi="Arial" w:cs="Arial"/>
        </w:rPr>
        <w:t xml:space="preserve"> </w:t>
      </w:r>
      <w:r w:rsidR="00360EC2" w:rsidRPr="00F65FC3">
        <w:rPr>
          <w:rFonts w:ascii="Arial" w:hAnsi="Arial" w:cs="Arial"/>
          <w:color w:val="000000"/>
          <w:shd w:val="clear" w:color="auto" w:fill="FFFFFF"/>
        </w:rPr>
        <w:t>(</w:t>
      </w:r>
      <w:proofErr w:type="spellStart"/>
      <w:r w:rsidR="00360EC2" w:rsidRPr="00F65FC3">
        <w:rPr>
          <w:rFonts w:ascii="Arial" w:hAnsi="Arial" w:cs="Arial"/>
          <w:color w:val="000000"/>
          <w:shd w:val="clear" w:color="auto" w:fill="FFFFFF"/>
        </w:rPr>
        <w:t>Vasilescu</w:t>
      </w:r>
      <w:proofErr w:type="spellEnd"/>
      <w:r w:rsidR="00360EC2" w:rsidRPr="00F65FC3">
        <w:rPr>
          <w:rFonts w:ascii="Arial" w:hAnsi="Arial" w:cs="Arial"/>
          <w:color w:val="000000"/>
          <w:shd w:val="clear" w:color="auto" w:fill="FFFFFF"/>
        </w:rPr>
        <w:t xml:space="preserve"> and Tudor, 2018)</w:t>
      </w:r>
      <w:r w:rsidRPr="00F65FC3">
        <w:rPr>
          <w:rFonts w:ascii="Arial" w:hAnsi="Arial" w:cs="Arial"/>
        </w:rPr>
        <w:t>, which would change the nature of the barrier that most young individuals perceive to be from holding them back from starting their own business</w:t>
      </w:r>
      <w:r w:rsidR="00693A3D" w:rsidRPr="00F65FC3">
        <w:rPr>
          <w:rFonts w:ascii="Arial" w:hAnsi="Arial" w:cs="Arial"/>
        </w:rPr>
        <w:t>.</w:t>
      </w:r>
    </w:p>
    <w:p w14:paraId="18581A10" w14:textId="77777777" w:rsidR="00163A43" w:rsidRPr="00F65FC3" w:rsidRDefault="00863A05" w:rsidP="00050FD8">
      <w:pPr>
        <w:rPr>
          <w:rFonts w:ascii="Arial" w:hAnsi="Arial" w:cs="Arial"/>
          <w:u w:val="single"/>
        </w:rPr>
      </w:pPr>
      <w:r w:rsidRPr="00F65FC3">
        <w:rPr>
          <w:rFonts w:ascii="Arial" w:hAnsi="Arial" w:cs="Arial"/>
          <w:noProof/>
          <w:lang w:eastAsia="en-GB"/>
        </w:rPr>
        <w:lastRenderedPageBreak/>
        <mc:AlternateContent>
          <mc:Choice Requires="wps">
            <w:drawing>
              <wp:anchor distT="0" distB="0" distL="114300" distR="114300" simplePos="0" relativeHeight="251679744" behindDoc="0" locked="0" layoutInCell="1" allowOverlap="1" wp14:anchorId="07EF9FAF" wp14:editId="0ECDA484">
                <wp:simplePos x="0" y="0"/>
                <wp:positionH relativeFrom="column">
                  <wp:posOffset>3248025</wp:posOffset>
                </wp:positionH>
                <wp:positionV relativeFrom="paragraph">
                  <wp:posOffset>504825</wp:posOffset>
                </wp:positionV>
                <wp:extent cx="1162050" cy="514350"/>
                <wp:effectExtent l="38100" t="0" r="19050" b="57150"/>
                <wp:wrapNone/>
                <wp:docPr id="9" name="Straight Arrow Connector 9"/>
                <wp:cNvGraphicFramePr/>
                <a:graphic xmlns:a="http://schemas.openxmlformats.org/drawingml/2006/main">
                  <a:graphicData uri="http://schemas.microsoft.com/office/word/2010/wordprocessingShape">
                    <wps:wsp>
                      <wps:cNvCnPr/>
                      <wps:spPr>
                        <a:xfrm flipH="1">
                          <a:off x="0" y="0"/>
                          <a:ext cx="1162050" cy="514350"/>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0EA149A" id="_x0000_t32" coordsize="21600,21600" o:spt="32" o:oned="t" path="m,l21600,21600e" filled="f">
                <v:path arrowok="t" fillok="f" o:connecttype="none"/>
                <o:lock v:ext="edit" shapetype="t"/>
              </v:shapetype>
              <v:shape id="Straight Arrow Connector 9" o:spid="_x0000_s1026" type="#_x0000_t32" style="position:absolute;margin-left:255.75pt;margin-top:39.75pt;width:91.5pt;height:40.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" strokecolor="black [3200]" strokeweight="1.5pt">
                <v:stroke endarrow="block" joinstyle="miter"/>
              </v:shape>
            </w:pict>
          </mc:Fallback>
        </mc:AlternateContent>
      </w:r>
      <w:r w:rsidRPr="00F65FC3">
        <w:rPr>
          <w:rFonts w:ascii="Arial" w:hAnsi="Arial" w:cs="Arial"/>
          <w:noProof/>
          <w:lang w:eastAsia="en-GB"/>
        </w:rPr>
        <mc:AlternateContent>
          <mc:Choice Requires="wps">
            <w:drawing>
              <wp:anchor distT="45720" distB="45720" distL="114300" distR="114300" simplePos="0" relativeHeight="251678720" behindDoc="0" locked="0" layoutInCell="1" allowOverlap="1" wp14:anchorId="022D0851" wp14:editId="14A4ACEC">
                <wp:simplePos x="0" y="0"/>
                <wp:positionH relativeFrom="margin">
                  <wp:align>right</wp:align>
                </wp:positionH>
                <wp:positionV relativeFrom="paragraph">
                  <wp:posOffset>266700</wp:posOffset>
                </wp:positionV>
                <wp:extent cx="1336040" cy="438150"/>
                <wp:effectExtent l="0" t="0" r="1651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36040" cy="438150"/>
                        </a:xfrm>
                        <a:prstGeom prst="rect">
                          <a:avLst/>
                        </a:prstGeom>
                        <a:solidFill>
                          <a:srgbClr val="FFFFFF"/>
                        </a:solidFill>
                        <a:ln w="9525">
                          <a:solidFill>
                            <a:srgbClr val="000000"/>
                          </a:solidFill>
                          <a:miter lim="800000"/>
                          <a:headEnd/>
                          <a:tailEnd/>
                        </a:ln>
                      </wps:spPr>
                      <wps:txbx>
                        <w:txbxContent>
                          <w:p w14:paraId="3B5189B9" w14:textId="77777777" w:rsidR="00197ED8" w:rsidRDefault="00197ED8" w:rsidP="00163A43">
                            <w:r>
                              <w:t>Questionnaire and Interview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2D0851" id="Text Box 2" o:spid="_x0000_s1029" type="#_x0000_t202" style="position:absolute;margin-left:54pt;margin-top:21pt;width:105.2pt;height:34.5pt;z-index:2516787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">
                <v:textbox>
                  <w:txbxContent>
                    <w:p w14:paraId="3B5189B9" w14:textId="77777777" w:rsidR="00197ED8" w:rsidRDefault="00197ED8" w:rsidP="00163A43">
                      <w:r>
                        <w:t>Questionnaire and Interview</w:t>
                      </w:r>
                    </w:p>
                  </w:txbxContent>
                </v:textbox>
                <w10:wrap type="square" anchorx="margin"/>
              </v:shape>
            </w:pict>
          </mc:Fallback>
        </mc:AlternateContent>
      </w:r>
      <w:r w:rsidRPr="00F65FC3">
        <w:rPr>
          <w:rFonts w:ascii="Arial" w:hAnsi="Arial" w:cs="Arial"/>
          <w:noProof/>
          <w:lang w:eastAsia="en-GB"/>
        </w:rPr>
        <mc:AlternateContent>
          <mc:Choice Requires="wps">
            <w:drawing>
              <wp:anchor distT="45720" distB="45720" distL="114300" distR="114300" simplePos="0" relativeHeight="251693056" behindDoc="0" locked="0" layoutInCell="1" allowOverlap="1" wp14:anchorId="0C8A94A2" wp14:editId="3B74CC7D">
                <wp:simplePos x="0" y="0"/>
                <wp:positionH relativeFrom="margin">
                  <wp:align>right</wp:align>
                </wp:positionH>
                <wp:positionV relativeFrom="paragraph">
                  <wp:posOffset>0</wp:posOffset>
                </wp:positionV>
                <wp:extent cx="3829050" cy="276225"/>
                <wp:effectExtent l="0" t="0" r="19050" b="28575"/>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29050" cy="276225"/>
                        </a:xfrm>
                        <a:prstGeom prst="rect">
                          <a:avLst/>
                        </a:prstGeom>
                        <a:solidFill>
                          <a:srgbClr val="FFFFFF"/>
                        </a:solidFill>
                        <a:ln w="9525">
                          <a:solidFill>
                            <a:srgbClr val="000000"/>
                          </a:solidFill>
                          <a:miter lim="800000"/>
                          <a:headEnd/>
                          <a:tailEnd/>
                        </a:ln>
                      </wps:spPr>
                      <wps:txbx>
                        <w:txbxContent>
                          <w:p w14:paraId="77523DDC" w14:textId="77777777" w:rsidR="00197ED8" w:rsidRDefault="00197ED8" w:rsidP="00863A05">
                            <w:r>
                              <w:t>Figure 3: Research onion (Saunders, Lewis and Thornhill, 2007)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8A94A2" id="_x0000_s1030" type="#_x0000_t202" style="position:absolute;margin-left:250.3pt;margin-top:0;width:301.5pt;height:21.75pt;z-index:25169305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">
                <v:textbox>
                  <w:txbxContent>
                    <w:p w14:paraId="77523DDC" w14:textId="77777777" w:rsidR="00197ED8" w:rsidRDefault="00197ED8" w:rsidP="00863A05">
                      <w:r>
                        <w:t>Figure 3: Research onion (Saunders, Lewis and Thornhill, 2007)</w:t>
                      </w:r>
                    </w:p>
                  </w:txbxContent>
                </v:textbox>
                <w10:wrap type="square" anchorx="margin"/>
              </v:shape>
            </w:pict>
          </mc:Fallback>
        </mc:AlternateContent>
      </w:r>
      <w:r w:rsidR="00163A43" w:rsidRPr="00F65FC3">
        <w:rPr>
          <w:rFonts w:ascii="Arial" w:eastAsia="Calibri" w:hAnsi="Arial" w:cs="Arial"/>
          <w:noProof/>
          <w:lang w:eastAsia="en-GB"/>
        </w:rPr>
        <mc:AlternateContent>
          <mc:Choice Requires="wps">
            <w:drawing>
              <wp:anchor distT="0" distB="0" distL="114300" distR="114300" simplePos="0" relativeHeight="251677696" behindDoc="0" locked="0" layoutInCell="1" allowOverlap="1" wp14:anchorId="0AD5B5C0" wp14:editId="43AA2E2A">
                <wp:simplePos x="0" y="0"/>
                <wp:positionH relativeFrom="column">
                  <wp:posOffset>2419350</wp:posOffset>
                </wp:positionH>
                <wp:positionV relativeFrom="paragraph">
                  <wp:posOffset>595630</wp:posOffset>
                </wp:positionV>
                <wp:extent cx="542925" cy="238125"/>
                <wp:effectExtent l="0" t="0" r="28575" b="28575"/>
                <wp:wrapNone/>
                <wp:docPr id="8" name="Oval 8"/>
                <wp:cNvGraphicFramePr/>
                <a:graphic xmlns:a="http://schemas.openxmlformats.org/drawingml/2006/main">
                  <a:graphicData uri="http://schemas.microsoft.com/office/word/2010/wordprocessingShape">
                    <wps:wsp>
                      <wps:cNvSpPr/>
                      <wps:spPr>
                        <a:xfrm>
                          <a:off x="0" y="0"/>
                          <a:ext cx="542925" cy="238125"/>
                        </a:xfrm>
                        <a:prstGeom prst="ellipse">
                          <a:avLst/>
                        </a:prstGeom>
                        <a:noFill/>
                        <a:ln w="12700" cap="flat" cmpd="sng" algn="ctr">
                          <a:solidFill>
                            <a:srgbClr val="4472C4">
                              <a:shade val="50000"/>
                            </a:srgbClr>
                          </a:solidFill>
                          <a:prstDash val="solid"/>
                          <a:miter lim="800000"/>
                        </a:ln>
                        <a:effectLst/>
                      </wps:spPr>
                      <wps:txbx>
                        <w:txbxContent>
                          <w:p w14:paraId="379CD575" w14:textId="77777777" w:rsidR="00197ED8" w:rsidRDefault="00197ED8" w:rsidP="00163A4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AD5B5C0" id="Oval 8" o:spid="_x0000_s1031" style="position:absolute;margin-left:190.5pt;margin-top:46.9pt;width:42.75pt;height:18.7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" filled="f" strokecolor="#2f528f" strokeweight="1pt">
                <v:stroke joinstyle="miter"/>
                <v:textbox>
                  <w:txbxContent>
                    <w:p w14:paraId="379CD575" w14:textId="77777777" w:rsidR="00197ED8" w:rsidRDefault="00197ED8" w:rsidP="00163A43">
                      <w:pPr>
                        <w:jc w:val="center"/>
                      </w:pPr>
                    </w:p>
                  </w:txbxContent>
                </v:textbox>
              </v:oval>
            </w:pict>
          </mc:Fallback>
        </mc:AlternateContent>
      </w:r>
      <w:r w:rsidR="00163A43" w:rsidRPr="00F65FC3">
        <w:rPr>
          <w:rFonts w:ascii="Arial" w:eastAsia="Calibri" w:hAnsi="Arial" w:cs="Arial"/>
          <w:noProof/>
          <w:lang w:eastAsia="en-GB"/>
        </w:rPr>
        <mc:AlternateContent>
          <mc:Choice Requires="wps">
            <w:drawing>
              <wp:anchor distT="0" distB="0" distL="114300" distR="114300" simplePos="0" relativeHeight="251676672" behindDoc="0" locked="0" layoutInCell="1" allowOverlap="1" wp14:anchorId="72B9C990" wp14:editId="5C767E04">
                <wp:simplePos x="0" y="0"/>
                <wp:positionH relativeFrom="column">
                  <wp:posOffset>2400300</wp:posOffset>
                </wp:positionH>
                <wp:positionV relativeFrom="paragraph">
                  <wp:posOffset>2605405</wp:posOffset>
                </wp:positionV>
                <wp:extent cx="542925" cy="238125"/>
                <wp:effectExtent l="0" t="0" r="28575" b="28575"/>
                <wp:wrapNone/>
                <wp:docPr id="7" name="Oval 7"/>
                <wp:cNvGraphicFramePr/>
                <a:graphic xmlns:a="http://schemas.openxmlformats.org/drawingml/2006/main">
                  <a:graphicData uri="http://schemas.microsoft.com/office/word/2010/wordprocessingShape">
                    <wps:wsp>
                      <wps:cNvSpPr/>
                      <wps:spPr>
                        <a:xfrm>
                          <a:off x="0" y="0"/>
                          <a:ext cx="542925" cy="238125"/>
                        </a:xfrm>
                        <a:prstGeom prst="ellipse">
                          <a:avLst/>
                        </a:prstGeom>
                        <a:noFill/>
                        <a:ln w="12700" cap="flat" cmpd="sng" algn="ctr">
                          <a:solidFill>
                            <a:srgbClr val="4472C4">
                              <a:shade val="50000"/>
                            </a:srgbClr>
                          </a:solidFill>
                          <a:prstDash val="solid"/>
                          <a:miter lim="800000"/>
                        </a:ln>
                        <a:effectLst/>
                      </wps:spPr>
                      <wps:txbx>
                        <w:txbxContent>
                          <w:p w14:paraId="569532D2" w14:textId="77777777" w:rsidR="00197ED8" w:rsidRDefault="00197ED8" w:rsidP="00163A4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2B9C990" id="Oval 7" o:spid="_x0000_s1032" style="position:absolute;margin-left:189pt;margin-top:205.15pt;width:42.75pt;height:18.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" filled="f" strokecolor="#2f528f" strokeweight="1pt">
                <v:stroke joinstyle="miter"/>
                <v:textbox>
                  <w:txbxContent>
                    <w:p w14:paraId="569532D2" w14:textId="77777777" w:rsidR="00197ED8" w:rsidRDefault="00197ED8" w:rsidP="00163A43">
                      <w:pPr>
                        <w:jc w:val="center"/>
                      </w:pPr>
                    </w:p>
                  </w:txbxContent>
                </v:textbox>
              </v:oval>
            </w:pict>
          </mc:Fallback>
        </mc:AlternateContent>
      </w:r>
      <w:r w:rsidR="00163A43" w:rsidRPr="00F65FC3">
        <w:rPr>
          <w:rFonts w:ascii="Arial" w:eastAsia="Calibri" w:hAnsi="Arial" w:cs="Arial"/>
          <w:noProof/>
          <w:lang w:eastAsia="en-GB"/>
        </w:rPr>
        <mc:AlternateContent>
          <mc:Choice Requires="wps">
            <w:drawing>
              <wp:anchor distT="0" distB="0" distL="114300" distR="114300" simplePos="0" relativeHeight="251675648" behindDoc="0" locked="0" layoutInCell="1" allowOverlap="1" wp14:anchorId="48CD3E16" wp14:editId="04D3BBA5">
                <wp:simplePos x="0" y="0"/>
                <wp:positionH relativeFrom="column">
                  <wp:posOffset>3600450</wp:posOffset>
                </wp:positionH>
                <wp:positionV relativeFrom="paragraph">
                  <wp:posOffset>723900</wp:posOffset>
                </wp:positionV>
                <wp:extent cx="752475" cy="238125"/>
                <wp:effectExtent l="0" t="0" r="28575" b="28575"/>
                <wp:wrapNone/>
                <wp:docPr id="6" name="Oval 6"/>
                <wp:cNvGraphicFramePr/>
                <a:graphic xmlns:a="http://schemas.openxmlformats.org/drawingml/2006/main">
                  <a:graphicData uri="http://schemas.microsoft.com/office/word/2010/wordprocessingShape">
                    <wps:wsp>
                      <wps:cNvSpPr/>
                      <wps:spPr>
                        <a:xfrm>
                          <a:off x="0" y="0"/>
                          <a:ext cx="752475" cy="238125"/>
                        </a:xfrm>
                        <a:prstGeom prst="ellipse">
                          <a:avLst/>
                        </a:prstGeom>
                        <a:noFill/>
                        <a:ln w="12700" cap="flat" cmpd="sng" algn="ctr">
                          <a:solidFill>
                            <a:srgbClr val="4472C4">
                              <a:shade val="50000"/>
                            </a:srgbClr>
                          </a:solidFill>
                          <a:prstDash val="solid"/>
                          <a:miter lim="800000"/>
                        </a:ln>
                        <a:effectLst/>
                      </wps:spPr>
                      <wps:txbx>
                        <w:txbxContent>
                          <w:p w14:paraId="7E48E571" w14:textId="77777777" w:rsidR="00197ED8" w:rsidRDefault="00197ED8" w:rsidP="00163A4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48CD3E16" id="Oval 6" o:spid="_x0000_s1033" style="position:absolute;margin-left:283.5pt;margin-top:57pt;width:59.25pt;height:18.7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" filled="f" strokecolor="#2f528f" strokeweight="1pt">
                <v:stroke joinstyle="miter"/>
                <v:textbox>
                  <w:txbxContent>
                    <w:p w14:paraId="7E48E571" w14:textId="77777777" w:rsidR="00197ED8" w:rsidRDefault="00197ED8" w:rsidP="00163A43">
                      <w:pPr>
                        <w:jc w:val="center"/>
                      </w:pPr>
                    </w:p>
                  </w:txbxContent>
                </v:textbox>
              </v:oval>
            </w:pict>
          </mc:Fallback>
        </mc:AlternateContent>
      </w:r>
      <w:r w:rsidR="00163A43" w:rsidRPr="00F65FC3">
        <w:rPr>
          <w:rFonts w:ascii="Arial" w:hAnsi="Arial" w:cs="Arial"/>
          <w:noProof/>
          <w:lang w:eastAsia="en-GB"/>
        </w:rPr>
        <w:drawing>
          <wp:anchor distT="0" distB="0" distL="114300" distR="114300" simplePos="0" relativeHeight="251674624" behindDoc="0" locked="0" layoutInCell="1" allowOverlap="1" wp14:anchorId="49D260C3" wp14:editId="26D6FF0B">
            <wp:simplePos x="0" y="0"/>
            <wp:positionH relativeFrom="column">
              <wp:posOffset>2731135</wp:posOffset>
            </wp:positionH>
            <wp:positionV relativeFrom="paragraph">
              <wp:posOffset>371475</wp:posOffset>
            </wp:positionV>
            <wp:extent cx="554990" cy="25590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4990" cy="255905"/>
                    </a:xfrm>
                    <a:prstGeom prst="rect">
                      <a:avLst/>
                    </a:prstGeom>
                    <a:noFill/>
                  </pic:spPr>
                </pic:pic>
              </a:graphicData>
            </a:graphic>
          </wp:anchor>
        </w:drawing>
      </w:r>
      <w:r w:rsidR="00163A43" w:rsidRPr="00F65FC3">
        <w:rPr>
          <w:rFonts w:ascii="Arial" w:eastAsia="Calibri" w:hAnsi="Arial" w:cs="Arial"/>
          <w:noProof/>
          <w:lang w:eastAsia="en-GB"/>
        </w:rPr>
        <mc:AlternateContent>
          <mc:Choice Requires="wps">
            <w:drawing>
              <wp:anchor distT="0" distB="0" distL="114300" distR="114300" simplePos="0" relativeHeight="251673600" behindDoc="0" locked="0" layoutInCell="1" allowOverlap="1" wp14:anchorId="2103198C" wp14:editId="0EF7CD74">
                <wp:simplePos x="0" y="0"/>
                <wp:positionH relativeFrom="column">
                  <wp:posOffset>2743200</wp:posOffset>
                </wp:positionH>
                <wp:positionV relativeFrom="paragraph">
                  <wp:posOffset>990600</wp:posOffset>
                </wp:positionV>
                <wp:extent cx="542925" cy="238125"/>
                <wp:effectExtent l="0" t="0" r="28575" b="28575"/>
                <wp:wrapNone/>
                <wp:docPr id="10" name="Oval 10"/>
                <wp:cNvGraphicFramePr/>
                <a:graphic xmlns:a="http://schemas.openxmlformats.org/drawingml/2006/main">
                  <a:graphicData uri="http://schemas.microsoft.com/office/word/2010/wordprocessingShape">
                    <wps:wsp>
                      <wps:cNvSpPr/>
                      <wps:spPr>
                        <a:xfrm>
                          <a:off x="0" y="0"/>
                          <a:ext cx="542925" cy="238125"/>
                        </a:xfrm>
                        <a:prstGeom prst="ellipse">
                          <a:avLst/>
                        </a:prstGeom>
                        <a:noFill/>
                        <a:ln w="12700" cap="flat" cmpd="sng" algn="ctr">
                          <a:solidFill>
                            <a:srgbClr val="4472C4">
                              <a:shade val="50000"/>
                            </a:srgbClr>
                          </a:solidFill>
                          <a:prstDash val="solid"/>
                          <a:miter lim="800000"/>
                        </a:ln>
                        <a:effectLst/>
                      </wps:spPr>
                      <wps:txbx>
                        <w:txbxContent>
                          <w:p w14:paraId="36E03044" w14:textId="77777777" w:rsidR="00197ED8" w:rsidRDefault="00197ED8" w:rsidP="00163A4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2103198C" id="Oval 10" o:spid="_x0000_s1034" style="position:absolute;margin-left:3in;margin-top:78pt;width:42.75pt;height:18.7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" filled="f" strokecolor="#2f528f" strokeweight="1pt">
                <v:stroke joinstyle="miter"/>
                <v:textbox>
                  <w:txbxContent>
                    <w:p w14:paraId="36E03044" w14:textId="77777777" w:rsidR="00197ED8" w:rsidRDefault="00197ED8" w:rsidP="00163A43">
                      <w:pPr>
                        <w:jc w:val="center"/>
                      </w:pPr>
                    </w:p>
                  </w:txbxContent>
                </v:textbox>
              </v:oval>
            </w:pict>
          </mc:Fallback>
        </mc:AlternateContent>
      </w:r>
      <w:r w:rsidR="00163A43" w:rsidRPr="00F65FC3">
        <w:rPr>
          <w:rFonts w:ascii="Arial" w:eastAsia="Calibri" w:hAnsi="Arial" w:cs="Arial"/>
          <w:noProof/>
          <w:lang w:eastAsia="en-GB"/>
        </w:rPr>
        <w:drawing>
          <wp:anchor distT="0" distB="0" distL="114300" distR="114300" simplePos="0" relativeHeight="251670528" behindDoc="1" locked="0" layoutInCell="1" allowOverlap="1" wp14:anchorId="53919A74" wp14:editId="13DF40A4">
            <wp:simplePos x="0" y="0"/>
            <wp:positionH relativeFrom="margin">
              <wp:posOffset>409575</wp:posOffset>
            </wp:positionH>
            <wp:positionV relativeFrom="paragraph">
              <wp:posOffset>285750</wp:posOffset>
            </wp:positionV>
            <wp:extent cx="5353050" cy="2871470"/>
            <wp:effectExtent l="0" t="0" r="0" b="5080"/>
            <wp:wrapTight wrapText="bothSides">
              <wp:wrapPolygon edited="0">
                <wp:start x="0" y="0"/>
                <wp:lineTo x="0" y="21495"/>
                <wp:lineTo x="21523" y="21495"/>
                <wp:lineTo x="21523"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53050" cy="2871470"/>
                    </a:xfrm>
                    <a:prstGeom prst="rect">
                      <a:avLst/>
                    </a:prstGeom>
                    <a:noFill/>
                  </pic:spPr>
                </pic:pic>
              </a:graphicData>
            </a:graphic>
            <wp14:sizeRelH relativeFrom="page">
              <wp14:pctWidth>0</wp14:pctWidth>
            </wp14:sizeRelH>
            <wp14:sizeRelV relativeFrom="page">
              <wp14:pctHeight>0</wp14:pctHeight>
            </wp14:sizeRelV>
          </wp:anchor>
        </w:drawing>
      </w:r>
      <w:r w:rsidR="00163A43" w:rsidRPr="00F65FC3">
        <w:rPr>
          <w:rFonts w:ascii="Arial" w:eastAsia="Calibri" w:hAnsi="Arial" w:cs="Arial"/>
          <w:noProof/>
          <w:lang w:eastAsia="en-GB"/>
        </w:rPr>
        <mc:AlternateContent>
          <mc:Choice Requires="wps">
            <w:drawing>
              <wp:anchor distT="0" distB="0" distL="114300" distR="114300" simplePos="0" relativeHeight="251671552" behindDoc="0" locked="0" layoutInCell="1" allowOverlap="1" wp14:anchorId="76BF87A6" wp14:editId="2CC3F4BA">
                <wp:simplePos x="0" y="0"/>
                <wp:positionH relativeFrom="column">
                  <wp:posOffset>1828800</wp:posOffset>
                </wp:positionH>
                <wp:positionV relativeFrom="paragraph">
                  <wp:posOffset>1304925</wp:posOffset>
                </wp:positionV>
                <wp:extent cx="542925" cy="238125"/>
                <wp:effectExtent l="0" t="0" r="28575" b="28575"/>
                <wp:wrapNone/>
                <wp:docPr id="12" name="Oval 12"/>
                <wp:cNvGraphicFramePr/>
                <a:graphic xmlns:a="http://schemas.openxmlformats.org/drawingml/2006/main">
                  <a:graphicData uri="http://schemas.microsoft.com/office/word/2010/wordprocessingShape">
                    <wps:wsp>
                      <wps:cNvSpPr/>
                      <wps:spPr>
                        <a:xfrm>
                          <a:off x="0" y="0"/>
                          <a:ext cx="542925" cy="23812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txbx>
                        <w:txbxContent>
                          <w:p w14:paraId="43E2C12A" w14:textId="77777777" w:rsidR="00197ED8" w:rsidRDefault="00197ED8" w:rsidP="00163A4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BF87A6" id="Oval 12" o:spid="_x0000_s1035" style="position:absolute;margin-left:2in;margin-top:102.75pt;width:42.75pt;height:18.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" filled="f" strokecolor="#1f4d78 [1604]" strokeweight="1pt">
                <v:stroke joinstyle="miter"/>
                <v:textbox>
                  <w:txbxContent>
                    <w:p w14:paraId="43E2C12A" w14:textId="77777777" w:rsidR="00197ED8" w:rsidRDefault="00197ED8" w:rsidP="00163A43">
                      <w:pPr>
                        <w:jc w:val="center"/>
                      </w:pPr>
                    </w:p>
                  </w:txbxContent>
                </v:textbox>
              </v:oval>
            </w:pict>
          </mc:Fallback>
        </mc:AlternateContent>
      </w:r>
      <w:r w:rsidR="00163A43" w:rsidRPr="00F65FC3">
        <w:rPr>
          <w:rFonts w:ascii="Arial" w:eastAsia="Calibri" w:hAnsi="Arial" w:cs="Arial"/>
          <w:noProof/>
          <w:lang w:eastAsia="en-GB"/>
        </w:rPr>
        <mc:AlternateContent>
          <mc:Choice Requires="wps">
            <w:drawing>
              <wp:anchor distT="0" distB="0" distL="114300" distR="114300" simplePos="0" relativeHeight="251672576" behindDoc="0" locked="0" layoutInCell="1" allowOverlap="1" wp14:anchorId="74903C23" wp14:editId="5C60103C">
                <wp:simplePos x="0" y="0"/>
                <wp:positionH relativeFrom="margin">
                  <wp:align>center</wp:align>
                </wp:positionH>
                <wp:positionV relativeFrom="paragraph">
                  <wp:posOffset>1561465</wp:posOffset>
                </wp:positionV>
                <wp:extent cx="542925" cy="295275"/>
                <wp:effectExtent l="0" t="0" r="28575" b="28575"/>
                <wp:wrapNone/>
                <wp:docPr id="13" name="Oval 13"/>
                <wp:cNvGraphicFramePr/>
                <a:graphic xmlns:a="http://schemas.openxmlformats.org/drawingml/2006/main">
                  <a:graphicData uri="http://schemas.microsoft.com/office/word/2010/wordprocessingShape">
                    <wps:wsp>
                      <wps:cNvSpPr/>
                      <wps:spPr>
                        <a:xfrm>
                          <a:off x="0" y="0"/>
                          <a:ext cx="542925" cy="295275"/>
                        </a:xfrm>
                        <a:prstGeom prst="ellipse">
                          <a:avLst/>
                        </a:prstGeom>
                        <a:noFill/>
                        <a:ln w="12700" cap="flat" cmpd="sng" algn="ctr">
                          <a:solidFill>
                            <a:srgbClr val="4472C4">
                              <a:shade val="50000"/>
                            </a:srgbClr>
                          </a:solidFill>
                          <a:prstDash val="solid"/>
                          <a:miter lim="800000"/>
                        </a:ln>
                        <a:effectLst/>
                      </wps:spPr>
                      <wps:txbx>
                        <w:txbxContent>
                          <w:p w14:paraId="7D45E809" w14:textId="77777777" w:rsidR="00197ED8" w:rsidRDefault="00197ED8" w:rsidP="00163A4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74903C23" id="Oval 13" o:spid="_x0000_s1036" style="position:absolute;margin-left:0;margin-top:122.95pt;width:42.75pt;height:23.25pt;z-index:25167257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" filled="f" strokecolor="#2f528f" strokeweight="1pt">
                <v:stroke joinstyle="miter"/>
                <v:textbox>
                  <w:txbxContent>
                    <w:p w14:paraId="7D45E809" w14:textId="77777777" w:rsidR="00197ED8" w:rsidRDefault="00197ED8" w:rsidP="00163A43">
                      <w:pPr>
                        <w:jc w:val="center"/>
                      </w:pPr>
                    </w:p>
                  </w:txbxContent>
                </v:textbox>
                <w10:wrap anchorx="margin"/>
              </v:oval>
            </w:pict>
          </mc:Fallback>
        </mc:AlternateContent>
      </w:r>
      <w:r w:rsidR="006C7980" w:rsidRPr="00F65FC3">
        <w:rPr>
          <w:rFonts w:ascii="Arial" w:hAnsi="Arial" w:cs="Arial"/>
          <w:u w:val="single"/>
        </w:rPr>
        <w:t xml:space="preserve">3.3 </w:t>
      </w:r>
      <w:r w:rsidR="00163A43" w:rsidRPr="00F65FC3">
        <w:rPr>
          <w:rFonts w:ascii="Arial" w:hAnsi="Arial" w:cs="Arial"/>
          <w:u w:val="single"/>
        </w:rPr>
        <w:t>Research Onion</w:t>
      </w:r>
    </w:p>
    <w:p w14:paraId="06EC98DB" w14:textId="7ADFB2B4" w:rsidR="00163A43" w:rsidRPr="00F65FC3" w:rsidRDefault="00163A43" w:rsidP="005C5636">
      <w:pPr>
        <w:pStyle w:val="ListParagraph"/>
        <w:rPr>
          <w:rFonts w:ascii="Arial" w:hAnsi="Arial" w:cs="Arial"/>
        </w:rPr>
      </w:pPr>
      <w:r w:rsidRPr="00F65FC3">
        <w:rPr>
          <w:rFonts w:ascii="Arial" w:hAnsi="Arial" w:cs="Arial"/>
        </w:rPr>
        <w:t xml:space="preserve">Using Saunders, Lewis and Thornhill (2007) research onion to illustrate the approach taken within this research. This research is </w:t>
      </w:r>
      <w:r w:rsidR="00F27018">
        <w:rPr>
          <w:rFonts w:ascii="Arial" w:hAnsi="Arial" w:cs="Arial"/>
        </w:rPr>
        <w:t xml:space="preserve">a </w:t>
      </w:r>
      <w:r w:rsidRPr="00F65FC3">
        <w:rPr>
          <w:rFonts w:ascii="Arial" w:hAnsi="Arial" w:cs="Arial"/>
        </w:rPr>
        <w:t>cross</w:t>
      </w:r>
      <w:r w:rsidR="00F27018">
        <w:rPr>
          <w:rFonts w:ascii="Arial" w:hAnsi="Arial" w:cs="Arial"/>
        </w:rPr>
        <w:t>-</w:t>
      </w:r>
      <w:r w:rsidRPr="00F65FC3">
        <w:rPr>
          <w:rFonts w:ascii="Arial" w:hAnsi="Arial" w:cs="Arial"/>
        </w:rPr>
        <w:t xml:space="preserve">sectional study, so it only shows what is happening within the given question at the point of the research being collected (Mann, 2003; </w:t>
      </w:r>
      <w:r w:rsidRPr="00F65FC3">
        <w:rPr>
          <w:rFonts w:ascii="Arial" w:hAnsi="Arial" w:cs="Arial"/>
          <w:color w:val="000000"/>
          <w:shd w:val="clear" w:color="auto" w:fill="FFFFFF"/>
        </w:rPr>
        <w:t>Cohen, Manion and Morrison, 2011)</w:t>
      </w:r>
      <w:r w:rsidRPr="00F65FC3">
        <w:rPr>
          <w:rFonts w:ascii="Arial" w:hAnsi="Arial" w:cs="Arial"/>
        </w:rPr>
        <w:t>. This research then progresses further out of the research onion by going to mixed methods, this allows for the collection of qualitative and quantitative data which means that the benefits of both are visible while having none of the limitations of each other as the</w:t>
      </w:r>
      <w:r w:rsidR="00F27018">
        <w:rPr>
          <w:rFonts w:ascii="Arial" w:hAnsi="Arial" w:cs="Arial"/>
        </w:rPr>
        <w:t>y</w:t>
      </w:r>
      <w:r w:rsidRPr="00F65FC3">
        <w:rPr>
          <w:rFonts w:ascii="Arial" w:hAnsi="Arial" w:cs="Arial"/>
        </w:rPr>
        <w:t xml:space="preserve"> make up for one another’s shortfall </w:t>
      </w:r>
      <w:r w:rsidR="007B6CDD">
        <w:rPr>
          <w:rFonts w:ascii="Arial" w:hAnsi="Arial" w:cs="Arial"/>
        </w:rPr>
        <w:t>(</w:t>
      </w:r>
      <w:r w:rsidRPr="00F65FC3">
        <w:rPr>
          <w:rFonts w:ascii="Arial" w:hAnsi="Arial" w:cs="Arial"/>
        </w:rPr>
        <w:t xml:space="preserve">Newman and </w:t>
      </w:r>
      <w:proofErr w:type="spellStart"/>
      <w:r w:rsidRPr="00F65FC3">
        <w:rPr>
          <w:rFonts w:ascii="Arial" w:hAnsi="Arial" w:cs="Arial"/>
        </w:rPr>
        <w:t>Houchins</w:t>
      </w:r>
      <w:proofErr w:type="spellEnd"/>
      <w:r w:rsidRPr="00F65FC3">
        <w:rPr>
          <w:rFonts w:ascii="Arial" w:hAnsi="Arial" w:cs="Arial"/>
        </w:rPr>
        <w:t xml:space="preserve"> 2018</w:t>
      </w:r>
      <w:r w:rsidRPr="00F65FC3">
        <w:rPr>
          <w:rFonts w:ascii="Arial" w:hAnsi="Arial" w:cs="Arial"/>
          <w:color w:val="000000"/>
          <w:shd w:val="clear" w:color="auto" w:fill="FFFFFF"/>
        </w:rPr>
        <w:t>)</w:t>
      </w:r>
      <w:r w:rsidRPr="00F65FC3">
        <w:rPr>
          <w:rFonts w:ascii="Arial" w:hAnsi="Arial" w:cs="Arial"/>
        </w:rPr>
        <w:t>. The research then goes onto the survey as the approaches</w:t>
      </w:r>
      <w:r w:rsidR="006F5E29">
        <w:rPr>
          <w:rFonts w:ascii="Arial" w:hAnsi="Arial" w:cs="Arial"/>
        </w:rPr>
        <w:t>,</w:t>
      </w:r>
      <w:r w:rsidRPr="00F65FC3">
        <w:rPr>
          <w:rFonts w:ascii="Arial" w:hAnsi="Arial" w:cs="Arial"/>
        </w:rPr>
        <w:t xml:space="preserve"> although survey is the only approach highlighted two different methods are being used of a questionnaire and an interview. This is where the research starts to divert into two different approaches</w:t>
      </w:r>
      <w:r w:rsidR="00F27018">
        <w:rPr>
          <w:rFonts w:ascii="Arial" w:hAnsi="Arial" w:cs="Arial"/>
        </w:rPr>
        <w:t>.</w:t>
      </w:r>
      <w:r w:rsidRPr="00F65FC3">
        <w:rPr>
          <w:rFonts w:ascii="Arial" w:hAnsi="Arial" w:cs="Arial"/>
        </w:rPr>
        <w:t xml:space="preserve"> </w:t>
      </w:r>
      <w:r w:rsidR="00F27018">
        <w:rPr>
          <w:rFonts w:ascii="Arial" w:hAnsi="Arial" w:cs="Arial"/>
        </w:rPr>
        <w:t>T</w:t>
      </w:r>
      <w:r w:rsidRPr="00F65FC3">
        <w:rPr>
          <w:rFonts w:ascii="Arial" w:hAnsi="Arial" w:cs="Arial"/>
        </w:rPr>
        <w:t xml:space="preserve">he questionnaire research </w:t>
      </w:r>
      <w:r w:rsidR="00F27018">
        <w:rPr>
          <w:rFonts w:ascii="Arial" w:hAnsi="Arial" w:cs="Arial"/>
        </w:rPr>
        <w:t>is</w:t>
      </w:r>
      <w:r w:rsidRPr="00F65FC3">
        <w:rPr>
          <w:rFonts w:ascii="Arial" w:hAnsi="Arial" w:cs="Arial"/>
        </w:rPr>
        <w:t xml:space="preserve"> deductive meaning it is based on the premise of a rule and </w:t>
      </w:r>
      <w:r w:rsidR="002E1536" w:rsidRPr="00F65FC3">
        <w:rPr>
          <w:rFonts w:ascii="Arial" w:hAnsi="Arial" w:cs="Arial"/>
        </w:rPr>
        <w:t>adher</w:t>
      </w:r>
      <w:r w:rsidR="002E1536">
        <w:rPr>
          <w:rFonts w:ascii="Arial" w:hAnsi="Arial" w:cs="Arial"/>
        </w:rPr>
        <w:t>ing</w:t>
      </w:r>
      <w:r w:rsidRPr="00F65FC3">
        <w:rPr>
          <w:rFonts w:ascii="Arial" w:hAnsi="Arial" w:cs="Arial"/>
        </w:rPr>
        <w:t xml:space="preserve"> to that, in this case</w:t>
      </w:r>
      <w:r w:rsidR="00F27018">
        <w:rPr>
          <w:rFonts w:ascii="Arial" w:hAnsi="Arial" w:cs="Arial"/>
        </w:rPr>
        <w:t>,</w:t>
      </w:r>
      <w:r w:rsidRPr="00F65FC3">
        <w:rPr>
          <w:rFonts w:ascii="Arial" w:hAnsi="Arial" w:cs="Arial"/>
        </w:rPr>
        <w:t xml:space="preserve"> it is the idea that</w:t>
      </w:r>
      <w:r w:rsidR="00F27018">
        <w:rPr>
          <w:rFonts w:ascii="Arial" w:hAnsi="Arial" w:cs="Arial"/>
        </w:rPr>
        <w:t xml:space="preserve"> </w:t>
      </w:r>
      <w:r w:rsidRPr="00F65FC3">
        <w:rPr>
          <w:rFonts w:ascii="Arial" w:hAnsi="Arial" w:cs="Arial"/>
        </w:rPr>
        <w:t>current knowledge o</w:t>
      </w:r>
      <w:r w:rsidR="002E1536">
        <w:rPr>
          <w:rFonts w:ascii="Arial" w:hAnsi="Arial" w:cs="Arial"/>
        </w:rPr>
        <w:t>f</w:t>
      </w:r>
      <w:r w:rsidRPr="00F65FC3">
        <w:rPr>
          <w:rFonts w:ascii="Arial" w:hAnsi="Arial" w:cs="Arial"/>
        </w:rPr>
        <w:t xml:space="preserve"> </w:t>
      </w:r>
      <w:r w:rsidR="00F27018">
        <w:rPr>
          <w:rFonts w:ascii="Arial" w:hAnsi="Arial" w:cs="Arial"/>
        </w:rPr>
        <w:t xml:space="preserve">the </w:t>
      </w:r>
      <w:r w:rsidRPr="00F65FC3">
        <w:rPr>
          <w:rFonts w:ascii="Arial" w:hAnsi="Arial" w:cs="Arial"/>
        </w:rPr>
        <w:t xml:space="preserve">young entrepreneur is incomplete and that contemporary knowledge of the perception of barriers that they face is inaccurate </w:t>
      </w:r>
      <w:r w:rsidR="00050FD8" w:rsidRPr="00F65FC3">
        <w:rPr>
          <w:rFonts w:ascii="Arial" w:hAnsi="Arial" w:cs="Arial"/>
          <w:color w:val="000000"/>
          <w:shd w:val="clear" w:color="auto" w:fill="FFFFFF"/>
        </w:rPr>
        <w:t>(</w:t>
      </w:r>
      <w:proofErr w:type="spellStart"/>
      <w:r w:rsidR="00050FD8" w:rsidRPr="00F65FC3">
        <w:rPr>
          <w:rFonts w:ascii="Arial" w:hAnsi="Arial" w:cs="Arial"/>
          <w:color w:val="000000"/>
          <w:shd w:val="clear" w:color="auto" w:fill="FFFFFF"/>
        </w:rPr>
        <w:t>Svensson</w:t>
      </w:r>
      <w:proofErr w:type="spellEnd"/>
      <w:r w:rsidR="00050FD8" w:rsidRPr="00F65FC3">
        <w:rPr>
          <w:rFonts w:ascii="Arial" w:hAnsi="Arial" w:cs="Arial"/>
          <w:color w:val="000000"/>
          <w:shd w:val="clear" w:color="auto" w:fill="FFFFFF"/>
        </w:rPr>
        <w:t xml:space="preserve">, 2009; </w:t>
      </w:r>
      <w:proofErr w:type="spellStart"/>
      <w:r w:rsidRPr="00F65FC3">
        <w:rPr>
          <w:rFonts w:ascii="Arial" w:hAnsi="Arial" w:cs="Arial"/>
        </w:rPr>
        <w:t>Grix</w:t>
      </w:r>
      <w:proofErr w:type="spellEnd"/>
      <w:r w:rsidRPr="00F65FC3">
        <w:rPr>
          <w:rFonts w:ascii="Arial" w:hAnsi="Arial" w:cs="Arial"/>
        </w:rPr>
        <w:t xml:space="preserve">, 2010). </w:t>
      </w:r>
      <w:r w:rsidR="00B55F82" w:rsidRPr="00F65FC3">
        <w:rPr>
          <w:rFonts w:ascii="Arial" w:hAnsi="Arial" w:cs="Arial"/>
        </w:rPr>
        <w:t>While th</w:t>
      </w:r>
      <w:r w:rsidR="005C5636" w:rsidRPr="00F65FC3">
        <w:rPr>
          <w:rFonts w:ascii="Arial" w:hAnsi="Arial" w:cs="Arial"/>
        </w:rPr>
        <w:t>is research is also sequential with the</w:t>
      </w:r>
      <w:r w:rsidR="00B55F82" w:rsidRPr="00F65FC3">
        <w:rPr>
          <w:rFonts w:ascii="Arial" w:hAnsi="Arial" w:cs="Arial"/>
        </w:rPr>
        <w:t xml:space="preserve"> interview </w:t>
      </w:r>
      <w:r w:rsidR="005C5636" w:rsidRPr="00F65FC3">
        <w:rPr>
          <w:rFonts w:ascii="Arial" w:hAnsi="Arial" w:cs="Arial"/>
        </w:rPr>
        <w:t>being conducted upon the completion of the questionnaire, this has the impetus of probing the knowledge that is discovered in questionnaire with reasoning of themes as to why this has occurred and why it does not follow prior literature</w:t>
      </w:r>
      <w:r w:rsidR="002E1536">
        <w:rPr>
          <w:rFonts w:ascii="Arial" w:hAnsi="Arial" w:cs="Arial"/>
        </w:rPr>
        <w:t xml:space="preserve"> </w:t>
      </w:r>
      <w:r w:rsidR="00B55F82" w:rsidRPr="00F65FC3">
        <w:rPr>
          <w:rFonts w:ascii="Arial" w:hAnsi="Arial" w:cs="Arial"/>
        </w:rPr>
        <w:t>(</w:t>
      </w:r>
      <w:proofErr w:type="spellStart"/>
      <w:r w:rsidR="00B55F82" w:rsidRPr="00F65FC3">
        <w:rPr>
          <w:rFonts w:ascii="Arial" w:hAnsi="Arial" w:cs="Arial"/>
        </w:rPr>
        <w:t>Gray</w:t>
      </w:r>
      <w:proofErr w:type="spellEnd"/>
      <w:r w:rsidR="00B55F82" w:rsidRPr="00F65FC3">
        <w:rPr>
          <w:rFonts w:ascii="Arial" w:hAnsi="Arial" w:cs="Arial"/>
        </w:rPr>
        <w:t>, 2017</w:t>
      </w:r>
      <w:r w:rsidR="006F5E29">
        <w:rPr>
          <w:rFonts w:ascii="Arial" w:hAnsi="Arial" w:cs="Arial"/>
        </w:rPr>
        <w:t xml:space="preserve">; </w:t>
      </w:r>
      <w:r w:rsidR="005C5636" w:rsidRPr="00F65FC3">
        <w:rPr>
          <w:rFonts w:ascii="Arial" w:hAnsi="Arial" w:cs="Arial"/>
          <w:color w:val="000000"/>
          <w:shd w:val="clear" w:color="auto" w:fill="FFFFFF"/>
        </w:rPr>
        <w:t>Creswell,</w:t>
      </w:r>
      <w:r w:rsidR="00F27018">
        <w:rPr>
          <w:rFonts w:ascii="Arial" w:hAnsi="Arial" w:cs="Arial"/>
          <w:color w:val="000000"/>
          <w:shd w:val="clear" w:color="auto" w:fill="FFFFFF"/>
        </w:rPr>
        <w:t xml:space="preserve"> </w:t>
      </w:r>
      <w:r w:rsidR="005C5636" w:rsidRPr="00F65FC3">
        <w:rPr>
          <w:rFonts w:ascii="Arial" w:hAnsi="Arial" w:cs="Arial"/>
          <w:color w:val="000000"/>
          <w:shd w:val="clear" w:color="auto" w:fill="FFFFFF"/>
        </w:rPr>
        <w:t>2014; Griffin, Welton, and Claxton 2010)</w:t>
      </w:r>
      <w:r w:rsidR="005C5636" w:rsidRPr="00F65FC3">
        <w:rPr>
          <w:rFonts w:ascii="Arial" w:hAnsi="Arial" w:cs="Arial"/>
        </w:rPr>
        <w:t>.</w:t>
      </w:r>
    </w:p>
    <w:p w14:paraId="609078BF" w14:textId="77777777" w:rsidR="00163A43" w:rsidRPr="00F65FC3" w:rsidRDefault="00163A43" w:rsidP="00163A43">
      <w:pPr>
        <w:pStyle w:val="ListParagraph"/>
        <w:rPr>
          <w:rFonts w:ascii="Arial" w:hAnsi="Arial" w:cs="Arial"/>
        </w:rPr>
      </w:pPr>
    </w:p>
    <w:p w14:paraId="1471598B" w14:textId="4C4941E4" w:rsidR="003124CF" w:rsidRDefault="00163A43" w:rsidP="005318CE">
      <w:pPr>
        <w:pStyle w:val="ListParagraph"/>
        <w:rPr>
          <w:rFonts w:ascii="Arial" w:hAnsi="Arial" w:cs="Arial"/>
          <w:color w:val="000000"/>
          <w:shd w:val="clear" w:color="auto" w:fill="FFFFFF"/>
        </w:rPr>
      </w:pPr>
      <w:r w:rsidRPr="00F65FC3">
        <w:rPr>
          <w:rFonts w:ascii="Arial" w:hAnsi="Arial" w:cs="Arial"/>
        </w:rPr>
        <w:t xml:space="preserve">The philosophy of this research </w:t>
      </w:r>
      <w:r w:rsidR="00870497" w:rsidRPr="00F65FC3">
        <w:rPr>
          <w:rFonts w:ascii="Arial" w:hAnsi="Arial" w:cs="Arial"/>
        </w:rPr>
        <w:t>is based</w:t>
      </w:r>
      <w:r w:rsidRPr="00F65FC3">
        <w:rPr>
          <w:rFonts w:ascii="Arial" w:hAnsi="Arial" w:cs="Arial"/>
        </w:rPr>
        <w:t xml:space="preserve"> on</w:t>
      </w:r>
      <w:r w:rsidR="00301AF3" w:rsidRPr="00F65FC3">
        <w:rPr>
          <w:rFonts w:ascii="Arial" w:hAnsi="Arial" w:cs="Arial"/>
        </w:rPr>
        <w:t xml:space="preserve"> two different </w:t>
      </w:r>
      <w:r w:rsidR="003124CF">
        <w:rPr>
          <w:rFonts w:ascii="Arial" w:hAnsi="Arial" w:cs="Arial"/>
        </w:rPr>
        <w:t>approaches</w:t>
      </w:r>
      <w:r w:rsidR="001F7887" w:rsidRPr="00F65FC3">
        <w:rPr>
          <w:rFonts w:ascii="Arial" w:hAnsi="Arial" w:cs="Arial"/>
        </w:rPr>
        <w:t xml:space="preserve"> w</w:t>
      </w:r>
      <w:r w:rsidR="003124CF">
        <w:rPr>
          <w:rFonts w:ascii="Arial" w:hAnsi="Arial" w:cs="Arial"/>
        </w:rPr>
        <w:t>ith</w:t>
      </w:r>
      <w:r w:rsidR="001F7887" w:rsidRPr="00F65FC3">
        <w:rPr>
          <w:rFonts w:ascii="Arial" w:hAnsi="Arial" w:cs="Arial"/>
        </w:rPr>
        <w:t xml:space="preserve"> the</w:t>
      </w:r>
      <w:r w:rsidRPr="00F65FC3">
        <w:rPr>
          <w:rFonts w:ascii="Arial" w:hAnsi="Arial" w:cs="Arial"/>
        </w:rPr>
        <w:t xml:space="preserve"> closed questions of the questionnaire</w:t>
      </w:r>
      <w:r w:rsidR="003124CF">
        <w:rPr>
          <w:rFonts w:ascii="Arial" w:hAnsi="Arial" w:cs="Arial"/>
        </w:rPr>
        <w:t xml:space="preserve"> </w:t>
      </w:r>
      <w:r w:rsidRPr="00F65FC3">
        <w:rPr>
          <w:rFonts w:ascii="Arial" w:hAnsi="Arial" w:cs="Arial"/>
        </w:rPr>
        <w:t>tak</w:t>
      </w:r>
      <w:r w:rsidR="003124CF">
        <w:rPr>
          <w:rFonts w:ascii="Arial" w:hAnsi="Arial" w:cs="Arial"/>
        </w:rPr>
        <w:t>ing on</w:t>
      </w:r>
      <w:r w:rsidRPr="00F65FC3">
        <w:rPr>
          <w:rFonts w:ascii="Arial" w:hAnsi="Arial" w:cs="Arial"/>
        </w:rPr>
        <w:t xml:space="preserve"> a positivi</w:t>
      </w:r>
      <w:r w:rsidR="00F27018">
        <w:rPr>
          <w:rFonts w:ascii="Arial" w:hAnsi="Arial" w:cs="Arial"/>
        </w:rPr>
        <w:t>st</w:t>
      </w:r>
      <w:r w:rsidRPr="00F65FC3">
        <w:rPr>
          <w:rFonts w:ascii="Arial" w:hAnsi="Arial" w:cs="Arial"/>
        </w:rPr>
        <w:t xml:space="preserve"> approach</w:t>
      </w:r>
      <w:r w:rsidR="00F27018">
        <w:rPr>
          <w:rFonts w:ascii="Arial" w:hAnsi="Arial" w:cs="Arial"/>
        </w:rPr>
        <w:t>.</w:t>
      </w:r>
      <w:r w:rsidRPr="00F65FC3">
        <w:rPr>
          <w:rFonts w:ascii="Arial" w:hAnsi="Arial" w:cs="Arial"/>
        </w:rPr>
        <w:t xml:space="preserve"> </w:t>
      </w:r>
      <w:r w:rsidR="00F27018">
        <w:rPr>
          <w:rFonts w:ascii="Arial" w:hAnsi="Arial" w:cs="Arial"/>
        </w:rPr>
        <w:t>T</w:t>
      </w:r>
      <w:r w:rsidRPr="00F65FC3">
        <w:rPr>
          <w:rFonts w:ascii="Arial" w:hAnsi="Arial" w:cs="Arial"/>
        </w:rPr>
        <w:t>his means the data is generalizable and generally quantitative</w:t>
      </w:r>
      <w:r w:rsidRPr="00F65FC3">
        <w:rPr>
          <w:rFonts w:ascii="Arial" w:hAnsi="Arial" w:cs="Arial"/>
          <w:color w:val="000000"/>
          <w:shd w:val="clear" w:color="auto" w:fill="FFFFFF"/>
        </w:rPr>
        <w:t xml:space="preserve"> (</w:t>
      </w:r>
      <w:proofErr w:type="spellStart"/>
      <w:r w:rsidRPr="00F65FC3">
        <w:rPr>
          <w:rFonts w:ascii="Arial" w:hAnsi="Arial" w:cs="Arial"/>
          <w:color w:val="000000"/>
          <w:shd w:val="clear" w:color="auto" w:fill="FFFFFF"/>
        </w:rPr>
        <w:t>Siponen</w:t>
      </w:r>
      <w:proofErr w:type="spellEnd"/>
      <w:r w:rsidRPr="00F65FC3">
        <w:rPr>
          <w:rFonts w:ascii="Arial" w:hAnsi="Arial" w:cs="Arial"/>
          <w:color w:val="000000"/>
          <w:shd w:val="clear" w:color="auto" w:fill="FFFFFF"/>
        </w:rPr>
        <w:t xml:space="preserve"> and </w:t>
      </w:r>
      <w:proofErr w:type="spellStart"/>
      <w:r w:rsidRPr="00F65FC3">
        <w:rPr>
          <w:rFonts w:ascii="Arial" w:hAnsi="Arial" w:cs="Arial"/>
          <w:color w:val="000000"/>
          <w:shd w:val="clear" w:color="auto" w:fill="FFFFFF"/>
        </w:rPr>
        <w:t>Tsohou</w:t>
      </w:r>
      <w:proofErr w:type="spellEnd"/>
      <w:r w:rsidRPr="00F65FC3">
        <w:rPr>
          <w:rFonts w:ascii="Arial" w:hAnsi="Arial" w:cs="Arial"/>
          <w:color w:val="000000"/>
          <w:shd w:val="clear" w:color="auto" w:fill="FFFFFF"/>
        </w:rPr>
        <w:t xml:space="preserve"> 2018; York and Clark, 2006). This is based on the idea of theory mirroring reality (Gartrell and Gartrell, 2002) and that the aim is to discover new knowledge which has not yet been bought upon within the public domain</w:t>
      </w:r>
      <w:r w:rsidR="00F27018">
        <w:rPr>
          <w:rFonts w:ascii="Arial" w:hAnsi="Arial" w:cs="Arial"/>
          <w:color w:val="000000"/>
          <w:shd w:val="clear" w:color="auto" w:fill="FFFFFF"/>
        </w:rPr>
        <w:t>.</w:t>
      </w:r>
      <w:r w:rsidRPr="00F65FC3">
        <w:rPr>
          <w:rFonts w:ascii="Arial" w:hAnsi="Arial" w:cs="Arial"/>
          <w:color w:val="000000"/>
          <w:shd w:val="clear" w:color="auto" w:fill="FFFFFF"/>
        </w:rPr>
        <w:t xml:space="preserve"> </w:t>
      </w:r>
      <w:r w:rsidR="00F27018">
        <w:rPr>
          <w:rFonts w:ascii="Arial" w:hAnsi="Arial" w:cs="Arial"/>
          <w:color w:val="000000"/>
          <w:shd w:val="clear" w:color="auto" w:fill="FFFFFF"/>
        </w:rPr>
        <w:t>A</w:t>
      </w:r>
      <w:r w:rsidRPr="00F65FC3">
        <w:rPr>
          <w:rFonts w:ascii="Arial" w:hAnsi="Arial" w:cs="Arial"/>
          <w:color w:val="000000"/>
          <w:shd w:val="clear" w:color="auto" w:fill="FFFFFF"/>
        </w:rPr>
        <w:t xml:space="preserve">s such is not yet widely available or known, this is done by stating a hypothesis and rule and basing quantitative result or supporting or disproving this rule (Bowling, 2009). </w:t>
      </w:r>
    </w:p>
    <w:p w14:paraId="1543156E" w14:textId="77777777" w:rsidR="003124CF" w:rsidRDefault="003124CF" w:rsidP="005318CE">
      <w:pPr>
        <w:pStyle w:val="ListParagraph"/>
        <w:rPr>
          <w:rFonts w:ascii="Arial" w:hAnsi="Arial" w:cs="Arial"/>
          <w:color w:val="000000"/>
          <w:shd w:val="clear" w:color="auto" w:fill="FFFFFF"/>
        </w:rPr>
      </w:pPr>
    </w:p>
    <w:p w14:paraId="7B78ACDE" w14:textId="207DCC93" w:rsidR="003124CF" w:rsidRDefault="00163A43" w:rsidP="003124CF">
      <w:pPr>
        <w:pStyle w:val="ListParagraph"/>
        <w:rPr>
          <w:rFonts w:ascii="Arial" w:hAnsi="Arial" w:cs="Arial"/>
        </w:rPr>
      </w:pPr>
      <w:r w:rsidRPr="00F65FC3">
        <w:rPr>
          <w:rFonts w:ascii="Arial" w:hAnsi="Arial" w:cs="Arial"/>
          <w:color w:val="000000"/>
          <w:shd w:val="clear" w:color="auto" w:fill="FFFFFF"/>
        </w:rPr>
        <w:t>While the open questions of the questionnaire and the interviews are analysed taking on an interpretiv</w:t>
      </w:r>
      <w:r w:rsidR="00F27018">
        <w:rPr>
          <w:rFonts w:ascii="Arial" w:hAnsi="Arial" w:cs="Arial"/>
          <w:color w:val="000000"/>
          <w:shd w:val="clear" w:color="auto" w:fill="FFFFFF"/>
        </w:rPr>
        <w:t>e</w:t>
      </w:r>
      <w:r w:rsidRPr="00F65FC3">
        <w:rPr>
          <w:rFonts w:ascii="Arial" w:hAnsi="Arial" w:cs="Arial"/>
          <w:color w:val="000000"/>
          <w:shd w:val="clear" w:color="auto" w:fill="FFFFFF"/>
        </w:rPr>
        <w:t xml:space="preserve"> philosophical </w:t>
      </w:r>
      <w:r w:rsidR="003124CF" w:rsidRPr="00F65FC3">
        <w:rPr>
          <w:rFonts w:ascii="Arial" w:hAnsi="Arial" w:cs="Arial"/>
          <w:color w:val="000000"/>
          <w:shd w:val="clear" w:color="auto" w:fill="FFFFFF"/>
        </w:rPr>
        <w:t>analysis.</w:t>
      </w:r>
      <w:r w:rsidR="003124CF" w:rsidRPr="003124CF">
        <w:rPr>
          <w:rFonts w:ascii="Arial" w:hAnsi="Arial" w:cs="Arial"/>
        </w:rPr>
        <w:t xml:space="preserve"> This</w:t>
      </w:r>
      <w:r w:rsidRPr="003124CF">
        <w:rPr>
          <w:rFonts w:ascii="Arial" w:hAnsi="Arial" w:cs="Arial"/>
        </w:rPr>
        <w:t xml:space="preserve"> is where the research will try to </w:t>
      </w:r>
      <w:r w:rsidRPr="003124CF">
        <w:rPr>
          <w:rFonts w:ascii="Arial" w:hAnsi="Arial" w:cs="Arial"/>
        </w:rPr>
        <w:lastRenderedPageBreak/>
        <w:t>interpret what the participant is meaning to come within a given text assuming, aiming for the understanding of why a participant feels a certain way upon a subject matter (</w:t>
      </w:r>
      <w:proofErr w:type="spellStart"/>
      <w:r w:rsidRPr="003124CF">
        <w:rPr>
          <w:rFonts w:ascii="Arial" w:hAnsi="Arial" w:cs="Arial"/>
        </w:rPr>
        <w:t>Goldkuhl</w:t>
      </w:r>
      <w:proofErr w:type="spellEnd"/>
      <w:r w:rsidRPr="003124CF">
        <w:rPr>
          <w:rFonts w:ascii="Arial" w:hAnsi="Arial" w:cs="Arial"/>
        </w:rPr>
        <w:t>, 2012;</w:t>
      </w:r>
      <w:r w:rsidRPr="003124CF">
        <w:rPr>
          <w:rFonts w:ascii="Arial" w:hAnsi="Arial" w:cs="Arial"/>
          <w:color w:val="000000"/>
          <w:shd w:val="clear" w:color="auto" w:fill="FFFFFF"/>
        </w:rPr>
        <w:t xml:space="preserve"> Sale and </w:t>
      </w:r>
      <w:proofErr w:type="spellStart"/>
      <w:r w:rsidRPr="003124CF">
        <w:rPr>
          <w:rFonts w:ascii="Arial" w:hAnsi="Arial" w:cs="Arial"/>
          <w:color w:val="000000"/>
          <w:shd w:val="clear" w:color="auto" w:fill="FFFFFF"/>
        </w:rPr>
        <w:t>Thielke</w:t>
      </w:r>
      <w:proofErr w:type="spellEnd"/>
      <w:r w:rsidRPr="003124CF">
        <w:rPr>
          <w:rFonts w:ascii="Arial" w:hAnsi="Arial" w:cs="Arial"/>
          <w:color w:val="000000"/>
          <w:shd w:val="clear" w:color="auto" w:fill="FFFFFF"/>
        </w:rPr>
        <w:t xml:space="preserve">, 2018). </w:t>
      </w:r>
      <w:r w:rsidR="003124CF" w:rsidRPr="003124CF">
        <w:rPr>
          <w:rFonts w:ascii="Arial" w:hAnsi="Arial" w:cs="Arial"/>
        </w:rPr>
        <w:t>Interpretivism</w:t>
      </w:r>
      <w:r w:rsidRPr="003124CF">
        <w:rPr>
          <w:rFonts w:ascii="Arial" w:hAnsi="Arial" w:cs="Arial"/>
        </w:rPr>
        <w:t xml:space="preserve"> has been used within the interview although this is an unpopular method of analysis with entrepreneurship it does allow for a</w:t>
      </w:r>
      <w:r w:rsidR="00CD5A3B">
        <w:rPr>
          <w:rFonts w:ascii="Arial" w:hAnsi="Arial" w:cs="Arial"/>
        </w:rPr>
        <w:t xml:space="preserve"> personal</w:t>
      </w:r>
      <w:r w:rsidRPr="003124CF">
        <w:rPr>
          <w:rFonts w:ascii="Arial" w:hAnsi="Arial" w:cs="Arial"/>
        </w:rPr>
        <w:t xml:space="preserve"> look at each experience which has been identified as</w:t>
      </w:r>
      <w:r w:rsidR="00CD5A3B">
        <w:rPr>
          <w:rFonts w:ascii="Arial" w:hAnsi="Arial" w:cs="Arial"/>
        </w:rPr>
        <w:t xml:space="preserve"> a</w:t>
      </w:r>
      <w:r w:rsidRPr="003124CF">
        <w:rPr>
          <w:rFonts w:ascii="Arial" w:hAnsi="Arial" w:cs="Arial"/>
        </w:rPr>
        <w:t xml:space="preserve"> critically important aspect of entrepreneurship and thus legitimi</w:t>
      </w:r>
      <w:r w:rsidR="004B2E6B" w:rsidRPr="003124CF">
        <w:rPr>
          <w:rFonts w:ascii="Arial" w:hAnsi="Arial" w:cs="Arial"/>
        </w:rPr>
        <w:t>s</w:t>
      </w:r>
      <w:r w:rsidRPr="003124CF">
        <w:rPr>
          <w:rFonts w:ascii="Arial" w:hAnsi="Arial" w:cs="Arial"/>
        </w:rPr>
        <w:t>es this method (</w:t>
      </w:r>
      <w:r w:rsidRPr="003124CF">
        <w:rPr>
          <w:rFonts w:ascii="Arial" w:hAnsi="Arial" w:cs="Arial"/>
          <w:color w:val="000000"/>
          <w:shd w:val="clear" w:color="auto" w:fill="FFFFFF"/>
        </w:rPr>
        <w:t xml:space="preserve">Packard, 2017). The reason why it is used is </w:t>
      </w:r>
      <w:r w:rsidR="00CD5A3B">
        <w:rPr>
          <w:rFonts w:ascii="Arial" w:hAnsi="Arial" w:cs="Arial"/>
          <w:color w:val="000000"/>
          <w:shd w:val="clear" w:color="auto" w:fill="FFFFFF"/>
        </w:rPr>
        <w:t>that</w:t>
      </w:r>
      <w:r w:rsidRPr="003124CF">
        <w:rPr>
          <w:rFonts w:ascii="Arial" w:hAnsi="Arial" w:cs="Arial"/>
          <w:color w:val="000000"/>
          <w:shd w:val="clear" w:color="auto" w:fill="FFFFFF"/>
        </w:rPr>
        <w:t xml:space="preserve"> the problem is too complex for stringent rules, meaning we need to take on an approach</w:t>
      </w:r>
      <w:r w:rsidR="00CD5A3B">
        <w:rPr>
          <w:rFonts w:ascii="Arial" w:hAnsi="Arial" w:cs="Arial"/>
          <w:color w:val="000000"/>
          <w:shd w:val="clear" w:color="auto" w:fill="FFFFFF"/>
        </w:rPr>
        <w:t xml:space="preserve"> of</w:t>
      </w:r>
      <w:r w:rsidRPr="003124CF">
        <w:rPr>
          <w:rFonts w:ascii="Arial" w:hAnsi="Arial" w:cs="Arial"/>
          <w:color w:val="000000"/>
          <w:shd w:val="clear" w:color="auto" w:fill="FFFFFF"/>
        </w:rPr>
        <w:t xml:space="preserve"> getting</w:t>
      </w:r>
      <w:r w:rsidR="00CD5A3B">
        <w:rPr>
          <w:rFonts w:ascii="Arial" w:hAnsi="Arial" w:cs="Arial"/>
          <w:color w:val="000000"/>
          <w:shd w:val="clear" w:color="auto" w:fill="FFFFFF"/>
        </w:rPr>
        <w:t xml:space="preserve"> </w:t>
      </w:r>
      <w:r w:rsidRPr="003124CF">
        <w:rPr>
          <w:rFonts w:ascii="Arial" w:hAnsi="Arial" w:cs="Arial"/>
          <w:color w:val="000000"/>
          <w:shd w:val="clear" w:color="auto" w:fill="FFFFFF"/>
        </w:rPr>
        <w:t>comments and understanding the world from the view of a young entrepreneur in the UK (Saunders, Lewis and Thornhill, 2007).</w:t>
      </w:r>
      <w:r w:rsidR="005318CE" w:rsidRPr="003124CF">
        <w:rPr>
          <w:rFonts w:ascii="Arial" w:hAnsi="Arial" w:cs="Arial"/>
        </w:rPr>
        <w:t xml:space="preserve"> </w:t>
      </w:r>
    </w:p>
    <w:p w14:paraId="34902B39" w14:textId="77777777" w:rsidR="003124CF" w:rsidRDefault="003124CF" w:rsidP="003124CF">
      <w:pPr>
        <w:pStyle w:val="ListParagraph"/>
        <w:rPr>
          <w:rFonts w:ascii="Arial" w:hAnsi="Arial" w:cs="Arial"/>
        </w:rPr>
      </w:pPr>
    </w:p>
    <w:p w14:paraId="7B68B38E" w14:textId="4C7DA977" w:rsidR="00163A43" w:rsidRDefault="005318CE" w:rsidP="007832C7">
      <w:pPr>
        <w:pStyle w:val="ListParagraph"/>
        <w:rPr>
          <w:rFonts w:ascii="Arial" w:hAnsi="Arial" w:cs="Arial"/>
        </w:rPr>
      </w:pPr>
      <w:r w:rsidRPr="003124CF">
        <w:rPr>
          <w:rFonts w:ascii="Arial" w:hAnsi="Arial" w:cs="Arial"/>
        </w:rPr>
        <w:t>Thematic analysis has been used to try and highlight w</w:t>
      </w:r>
      <w:r w:rsidR="003124CF">
        <w:rPr>
          <w:rFonts w:ascii="Arial" w:hAnsi="Arial" w:cs="Arial"/>
        </w:rPr>
        <w:t>hat</w:t>
      </w:r>
      <w:r w:rsidRPr="003124CF">
        <w:rPr>
          <w:rFonts w:ascii="Arial" w:hAnsi="Arial" w:cs="Arial"/>
        </w:rPr>
        <w:t xml:space="preserve"> is meaningful and show more of the overall picture of how the population feels about barriers. Thematic analysis is a tool used by many others in business research thus ensuring its legitimacy (</w:t>
      </w:r>
      <w:proofErr w:type="spellStart"/>
      <w:r w:rsidRPr="003124CF">
        <w:rPr>
          <w:rFonts w:ascii="Arial" w:hAnsi="Arial" w:cs="Arial"/>
        </w:rPr>
        <w:t>Glisczinski</w:t>
      </w:r>
      <w:proofErr w:type="spellEnd"/>
      <w:r w:rsidRPr="003124CF">
        <w:rPr>
          <w:rFonts w:ascii="Arial" w:hAnsi="Arial" w:cs="Arial"/>
        </w:rPr>
        <w:t>, 2018).</w:t>
      </w:r>
    </w:p>
    <w:p w14:paraId="0BDB218F" w14:textId="77777777" w:rsidR="007832C7" w:rsidRPr="007832C7" w:rsidRDefault="007832C7" w:rsidP="007832C7">
      <w:pPr>
        <w:pStyle w:val="ListParagraph"/>
        <w:rPr>
          <w:rFonts w:ascii="Arial" w:hAnsi="Arial" w:cs="Arial"/>
          <w:color w:val="000000"/>
          <w:shd w:val="clear" w:color="auto" w:fill="FFFFFF"/>
        </w:rPr>
      </w:pPr>
    </w:p>
    <w:p w14:paraId="7ABD475E" w14:textId="77777777" w:rsidR="00163A43" w:rsidRPr="00F65FC3" w:rsidRDefault="006C7980" w:rsidP="00163A43">
      <w:pPr>
        <w:pStyle w:val="ListParagraph"/>
        <w:rPr>
          <w:rFonts w:ascii="Arial" w:hAnsi="Arial" w:cs="Arial"/>
          <w:u w:val="single"/>
        </w:rPr>
      </w:pPr>
      <w:r w:rsidRPr="00F65FC3">
        <w:rPr>
          <w:rFonts w:ascii="Arial" w:hAnsi="Arial" w:cs="Arial"/>
          <w:u w:val="single"/>
        </w:rPr>
        <w:t xml:space="preserve">3.4 </w:t>
      </w:r>
      <w:r w:rsidR="00163A43" w:rsidRPr="00F65FC3">
        <w:rPr>
          <w:rFonts w:ascii="Arial" w:hAnsi="Arial" w:cs="Arial"/>
          <w:u w:val="single"/>
        </w:rPr>
        <w:t xml:space="preserve">Research procedures </w:t>
      </w:r>
    </w:p>
    <w:p w14:paraId="4A67D9DC" w14:textId="77777777" w:rsidR="00163A43" w:rsidRPr="00F65FC3" w:rsidRDefault="00163A43" w:rsidP="00163A43">
      <w:pPr>
        <w:pStyle w:val="ListParagraph"/>
        <w:rPr>
          <w:rFonts w:ascii="Arial" w:hAnsi="Arial" w:cs="Arial"/>
        </w:rPr>
      </w:pPr>
    </w:p>
    <w:p w14:paraId="0D1D9861" w14:textId="279BDAB2" w:rsidR="00163A43" w:rsidRPr="00F65FC3" w:rsidRDefault="003124CF" w:rsidP="00163A43">
      <w:pPr>
        <w:pStyle w:val="ListParagraph"/>
        <w:rPr>
          <w:rFonts w:ascii="Arial" w:hAnsi="Arial" w:cs="Arial"/>
        </w:rPr>
      </w:pPr>
      <w:r w:rsidRPr="00F65FC3">
        <w:rPr>
          <w:rFonts w:ascii="Arial" w:hAnsi="Arial" w:cs="Arial"/>
        </w:rPr>
        <w:t>For</w:t>
      </w:r>
      <w:r w:rsidR="00163A43" w:rsidRPr="00F65FC3">
        <w:rPr>
          <w:rFonts w:ascii="Arial" w:hAnsi="Arial" w:cs="Arial"/>
        </w:rPr>
        <w:t xml:space="preserve"> this research to go ahead</w:t>
      </w:r>
      <w:r w:rsidR="00CD5A3B">
        <w:rPr>
          <w:rFonts w:ascii="Arial" w:hAnsi="Arial" w:cs="Arial"/>
        </w:rPr>
        <w:t>,</w:t>
      </w:r>
      <w:r w:rsidR="00163A43" w:rsidRPr="00F65FC3">
        <w:rPr>
          <w:rFonts w:ascii="Arial" w:hAnsi="Arial" w:cs="Arial"/>
        </w:rPr>
        <w:t xml:space="preserve"> steps have been taken in an ordinary and succinct manner to ensure the legitimacy and thoroughness of the data collected and the results presented. This meant </w:t>
      </w:r>
      <w:r w:rsidR="00CD5A3B">
        <w:rPr>
          <w:rFonts w:ascii="Arial" w:hAnsi="Arial" w:cs="Arial"/>
        </w:rPr>
        <w:t>the</w:t>
      </w:r>
      <w:r w:rsidR="00163A43" w:rsidRPr="00F65FC3">
        <w:rPr>
          <w:rFonts w:ascii="Arial" w:hAnsi="Arial" w:cs="Arial"/>
        </w:rPr>
        <w:t xml:space="preserve"> research has started </w:t>
      </w:r>
      <w:r w:rsidR="00CD5A3B">
        <w:rPr>
          <w:rFonts w:ascii="Arial" w:hAnsi="Arial" w:cs="Arial"/>
        </w:rPr>
        <w:t>with</w:t>
      </w:r>
      <w:r w:rsidR="00163A43" w:rsidRPr="00F65FC3">
        <w:rPr>
          <w:rFonts w:ascii="Arial" w:hAnsi="Arial" w:cs="Arial"/>
        </w:rPr>
        <w:t xml:space="preserve"> designing the questionnaire with all the questions</w:t>
      </w:r>
      <w:r w:rsidR="00DB74FE">
        <w:rPr>
          <w:rFonts w:ascii="Arial" w:hAnsi="Arial" w:cs="Arial"/>
        </w:rPr>
        <w:t xml:space="preserve"> </w:t>
      </w:r>
      <w:r w:rsidR="00DB74FE" w:rsidRPr="003124CF">
        <w:rPr>
          <w:rFonts w:ascii="Arial" w:hAnsi="Arial" w:cs="Arial"/>
          <w:color w:val="000000"/>
          <w:shd w:val="clear" w:color="auto" w:fill="FFFFFF"/>
        </w:rPr>
        <w:t>(Jain, Dubey and Jain, 2016)</w:t>
      </w:r>
      <w:r w:rsidR="00163A43" w:rsidRPr="003124CF">
        <w:rPr>
          <w:rFonts w:ascii="Arial" w:hAnsi="Arial" w:cs="Arial"/>
        </w:rPr>
        <w:t>.</w:t>
      </w:r>
      <w:r w:rsidR="00163A43" w:rsidRPr="00F65FC3">
        <w:rPr>
          <w:rFonts w:ascii="Arial" w:hAnsi="Arial" w:cs="Arial"/>
        </w:rPr>
        <w:t xml:space="preserve"> Then putting it through an ethics board to gain approval, upon approval it was uploaded online with a pilot test to ensure that it runs smoothly and in a professional manner</w:t>
      </w:r>
      <w:r w:rsidR="005A3EB9">
        <w:rPr>
          <w:rFonts w:ascii="Arial" w:hAnsi="Arial" w:cs="Arial"/>
        </w:rPr>
        <w:t xml:space="preserve"> </w:t>
      </w:r>
      <w:r w:rsidR="005A3EB9" w:rsidRPr="003124CF">
        <w:rPr>
          <w:rFonts w:ascii="Arial" w:hAnsi="Arial" w:cs="Arial"/>
          <w:color w:val="000000"/>
          <w:shd w:val="clear" w:color="auto" w:fill="FFFFFF"/>
        </w:rPr>
        <w:t>(MacNeil and Fernandez, 2006)</w:t>
      </w:r>
      <w:r w:rsidR="00163A43" w:rsidRPr="003124CF">
        <w:rPr>
          <w:rFonts w:ascii="Arial" w:hAnsi="Arial" w:cs="Arial"/>
        </w:rPr>
        <w:t>.</w:t>
      </w:r>
      <w:r w:rsidR="00163A43" w:rsidRPr="00F65FC3">
        <w:rPr>
          <w:rFonts w:ascii="Arial" w:hAnsi="Arial" w:cs="Arial"/>
        </w:rPr>
        <w:t xml:space="preserve"> Any problems to be found in the pilot study were then fixed</w:t>
      </w:r>
      <w:r w:rsidR="00726C29">
        <w:rPr>
          <w:rFonts w:ascii="Arial" w:hAnsi="Arial" w:cs="Arial"/>
        </w:rPr>
        <w:t xml:space="preserve"> </w:t>
      </w:r>
      <w:r w:rsidR="00726C29" w:rsidRPr="003124CF">
        <w:rPr>
          <w:rFonts w:ascii="Arial" w:hAnsi="Arial" w:cs="Arial"/>
          <w:color w:val="000000"/>
          <w:shd w:val="clear" w:color="auto" w:fill="FFFFFF"/>
        </w:rPr>
        <w:t>(Pat, 2006)</w:t>
      </w:r>
      <w:r w:rsidR="00163A43" w:rsidRPr="003124CF">
        <w:rPr>
          <w:rFonts w:ascii="Arial" w:hAnsi="Arial" w:cs="Arial"/>
        </w:rPr>
        <w:t>.</w:t>
      </w:r>
      <w:r w:rsidR="00163A43" w:rsidRPr="00F65FC3">
        <w:rPr>
          <w:rFonts w:ascii="Arial" w:hAnsi="Arial" w:cs="Arial"/>
        </w:rPr>
        <w:t xml:space="preserve"> Then the researcher joined multiple groups that identified or show</w:t>
      </w:r>
      <w:r w:rsidR="00454553">
        <w:rPr>
          <w:rFonts w:ascii="Arial" w:hAnsi="Arial" w:cs="Arial"/>
        </w:rPr>
        <w:t>ed</w:t>
      </w:r>
      <w:r w:rsidR="00163A43" w:rsidRPr="00F65FC3">
        <w:rPr>
          <w:rFonts w:ascii="Arial" w:hAnsi="Arial" w:cs="Arial"/>
        </w:rPr>
        <w:t xml:space="preserve"> intent and interest of being involved in young people’s business. The research then will explain why the research is being collected and where to contact them if they desire the results for the research. Then post a link to the survey in these forums and group pages. </w:t>
      </w:r>
    </w:p>
    <w:p w14:paraId="436B7158" w14:textId="77777777" w:rsidR="00163A43" w:rsidRPr="00F65FC3" w:rsidRDefault="00163A43" w:rsidP="00163A43">
      <w:pPr>
        <w:pStyle w:val="ListParagraph"/>
        <w:rPr>
          <w:rFonts w:ascii="Arial" w:hAnsi="Arial" w:cs="Arial"/>
        </w:rPr>
      </w:pPr>
    </w:p>
    <w:p w14:paraId="0BE807FA" w14:textId="2121ADDE" w:rsidR="00163A43" w:rsidRPr="00F65FC3" w:rsidRDefault="00163A43" w:rsidP="00163A43">
      <w:pPr>
        <w:pStyle w:val="ListParagraph"/>
        <w:rPr>
          <w:rFonts w:ascii="Arial" w:hAnsi="Arial" w:cs="Arial"/>
        </w:rPr>
      </w:pPr>
      <w:r w:rsidRPr="00F65FC3">
        <w:rPr>
          <w:rFonts w:ascii="Arial" w:hAnsi="Arial" w:cs="Arial"/>
        </w:rPr>
        <w:t xml:space="preserve">The interviews </w:t>
      </w:r>
      <w:r w:rsidR="00844773" w:rsidRPr="00F65FC3">
        <w:rPr>
          <w:rFonts w:ascii="Arial" w:hAnsi="Arial" w:cs="Arial"/>
        </w:rPr>
        <w:t>were</w:t>
      </w:r>
      <w:r w:rsidRPr="00F65FC3">
        <w:rPr>
          <w:rFonts w:ascii="Arial" w:hAnsi="Arial" w:cs="Arial"/>
        </w:rPr>
        <w:t xml:space="preserve"> </w:t>
      </w:r>
      <w:proofErr w:type="gramStart"/>
      <w:r w:rsidRPr="00F65FC3">
        <w:rPr>
          <w:rFonts w:ascii="Arial" w:hAnsi="Arial" w:cs="Arial"/>
        </w:rPr>
        <w:t>sequential</w:t>
      </w:r>
      <w:proofErr w:type="gramEnd"/>
      <w:r w:rsidR="00844773" w:rsidRPr="00F65FC3">
        <w:rPr>
          <w:rFonts w:ascii="Arial" w:hAnsi="Arial" w:cs="Arial"/>
        </w:rPr>
        <w:t xml:space="preserve"> and</w:t>
      </w:r>
      <w:r w:rsidRPr="00F65FC3">
        <w:rPr>
          <w:rFonts w:ascii="Arial" w:hAnsi="Arial" w:cs="Arial"/>
        </w:rPr>
        <w:t xml:space="preserve"> probing </w:t>
      </w:r>
      <w:r w:rsidR="00844773" w:rsidRPr="00F65FC3">
        <w:rPr>
          <w:rFonts w:ascii="Arial" w:hAnsi="Arial" w:cs="Arial"/>
        </w:rPr>
        <w:t xml:space="preserve">designed to explore </w:t>
      </w:r>
      <w:r w:rsidR="00834F3B" w:rsidRPr="00F65FC3">
        <w:rPr>
          <w:rFonts w:ascii="Arial" w:hAnsi="Arial" w:cs="Arial"/>
        </w:rPr>
        <w:t xml:space="preserve">any common themes and comments made in the questionnaire which do not correspond with the literature review </w:t>
      </w:r>
      <w:r w:rsidRPr="00F65FC3">
        <w:rPr>
          <w:rFonts w:ascii="Arial" w:hAnsi="Arial" w:cs="Arial"/>
        </w:rPr>
        <w:t>(Dawson, 2009). The data from the questionnaire is then analysed and compared to the secondary data found in the literature review. Abnormalities in the data are then identified which are the</w:t>
      </w:r>
      <w:r w:rsidR="00454553">
        <w:rPr>
          <w:rFonts w:ascii="Arial" w:hAnsi="Arial" w:cs="Arial"/>
        </w:rPr>
        <w:t>n</w:t>
      </w:r>
      <w:r w:rsidRPr="00F65FC3">
        <w:rPr>
          <w:rFonts w:ascii="Arial" w:hAnsi="Arial" w:cs="Arial"/>
        </w:rPr>
        <w:t xml:space="preserve"> turned into questions, then participants are identified told the purpose of the study and proceed with the interviews. </w:t>
      </w:r>
    </w:p>
    <w:p w14:paraId="5F86AE7A" w14:textId="77777777" w:rsidR="00163A43" w:rsidRPr="00F65FC3" w:rsidRDefault="00163A43" w:rsidP="00163A43">
      <w:pPr>
        <w:pStyle w:val="ListParagraph"/>
        <w:rPr>
          <w:rFonts w:ascii="Arial" w:hAnsi="Arial" w:cs="Arial"/>
        </w:rPr>
      </w:pPr>
    </w:p>
    <w:p w14:paraId="4CE0620D" w14:textId="77777777" w:rsidR="00163A43" w:rsidRPr="00F65FC3" w:rsidRDefault="006C7980" w:rsidP="00163A43">
      <w:pPr>
        <w:pStyle w:val="ListParagraph"/>
        <w:rPr>
          <w:rFonts w:ascii="Arial" w:hAnsi="Arial" w:cs="Arial"/>
        </w:rPr>
      </w:pPr>
      <w:r w:rsidRPr="00F65FC3">
        <w:rPr>
          <w:rFonts w:ascii="Arial" w:hAnsi="Arial" w:cs="Arial"/>
          <w:u w:val="single"/>
        </w:rPr>
        <w:t xml:space="preserve">3.5 </w:t>
      </w:r>
      <w:r w:rsidR="00163A43" w:rsidRPr="00F65FC3">
        <w:rPr>
          <w:rFonts w:ascii="Arial" w:hAnsi="Arial" w:cs="Arial"/>
          <w:u w:val="single"/>
        </w:rPr>
        <w:t>Research reliability and validity</w:t>
      </w:r>
    </w:p>
    <w:p w14:paraId="571E5D7F" w14:textId="77777777" w:rsidR="00163A43" w:rsidRPr="00F65FC3" w:rsidRDefault="00163A43" w:rsidP="00163A43">
      <w:pPr>
        <w:pStyle w:val="ListParagraph"/>
        <w:rPr>
          <w:rFonts w:ascii="Arial" w:hAnsi="Arial" w:cs="Arial"/>
          <w:u w:val="single"/>
        </w:rPr>
      </w:pPr>
    </w:p>
    <w:p w14:paraId="42F5A3A2" w14:textId="77777777" w:rsidR="00163A43" w:rsidRPr="00F65FC3" w:rsidRDefault="006C7980" w:rsidP="00163A43">
      <w:pPr>
        <w:pStyle w:val="ListParagraph"/>
        <w:rPr>
          <w:rFonts w:ascii="Arial" w:hAnsi="Arial" w:cs="Arial"/>
          <w:u w:val="single"/>
        </w:rPr>
      </w:pPr>
      <w:r w:rsidRPr="00F65FC3">
        <w:rPr>
          <w:rFonts w:ascii="Arial" w:hAnsi="Arial" w:cs="Arial"/>
          <w:u w:val="single"/>
        </w:rPr>
        <w:t xml:space="preserve">3.5.1 </w:t>
      </w:r>
      <w:r w:rsidR="00163A43" w:rsidRPr="00F65FC3">
        <w:rPr>
          <w:rFonts w:ascii="Arial" w:hAnsi="Arial" w:cs="Arial"/>
          <w:u w:val="single"/>
        </w:rPr>
        <w:t>Reliability and validity for quantitative research</w:t>
      </w:r>
    </w:p>
    <w:p w14:paraId="6493572A" w14:textId="77777777" w:rsidR="00163A43" w:rsidRPr="00F65FC3" w:rsidRDefault="00163A43" w:rsidP="00163A43">
      <w:pPr>
        <w:pStyle w:val="ListParagraph"/>
        <w:rPr>
          <w:rFonts w:ascii="Arial" w:hAnsi="Arial" w:cs="Arial"/>
          <w:u w:val="single"/>
        </w:rPr>
      </w:pPr>
    </w:p>
    <w:p w14:paraId="0383D3E2" w14:textId="4931F42B" w:rsidR="00163A43" w:rsidRPr="00F65FC3" w:rsidRDefault="00163A43" w:rsidP="00163A43">
      <w:pPr>
        <w:pStyle w:val="ListParagraph"/>
        <w:rPr>
          <w:rFonts w:ascii="Arial" w:hAnsi="Arial" w:cs="Arial"/>
          <w:u w:val="single"/>
        </w:rPr>
      </w:pPr>
      <w:r w:rsidRPr="00F65FC3">
        <w:rPr>
          <w:rFonts w:ascii="Arial" w:hAnsi="Arial" w:cs="Arial"/>
        </w:rPr>
        <w:t xml:space="preserve">Reliability in term of </w:t>
      </w:r>
      <w:r w:rsidR="00844773" w:rsidRPr="00F65FC3">
        <w:rPr>
          <w:rFonts w:ascii="Arial" w:hAnsi="Arial" w:cs="Arial"/>
        </w:rPr>
        <w:t>q</w:t>
      </w:r>
      <w:r w:rsidRPr="00F65FC3">
        <w:rPr>
          <w:rFonts w:ascii="Arial" w:hAnsi="Arial" w:cs="Arial"/>
        </w:rPr>
        <w:t xml:space="preserve">uantitative research refers to the ability of the research to be replicated by a different researcher and yield the same or similar results </w:t>
      </w:r>
      <w:r w:rsidRPr="00F65FC3">
        <w:rPr>
          <w:rFonts w:ascii="Arial" w:hAnsi="Arial" w:cs="Arial"/>
          <w:color w:val="000000"/>
          <w:shd w:val="clear" w:color="auto" w:fill="FFFFFF"/>
        </w:rPr>
        <w:t>(Leung, 2015</w:t>
      </w:r>
      <w:r w:rsidRPr="00F65FC3">
        <w:rPr>
          <w:rFonts w:ascii="Arial" w:hAnsi="Arial" w:cs="Arial"/>
        </w:rPr>
        <w:t xml:space="preserve"> Saunders and Lewis, 2012). </w:t>
      </w:r>
    </w:p>
    <w:p w14:paraId="73642E9C" w14:textId="77777777" w:rsidR="00163A43" w:rsidRPr="00F65FC3" w:rsidRDefault="00163A43" w:rsidP="00163A43">
      <w:pPr>
        <w:pStyle w:val="ListParagraph"/>
        <w:rPr>
          <w:rFonts w:ascii="Arial" w:hAnsi="Arial" w:cs="Arial"/>
        </w:rPr>
      </w:pPr>
    </w:p>
    <w:p w14:paraId="3D2139B2" w14:textId="783E2E42" w:rsidR="00163A43" w:rsidRPr="00F65FC3" w:rsidRDefault="00163A43" w:rsidP="005318CE">
      <w:pPr>
        <w:pStyle w:val="ListParagraph"/>
        <w:rPr>
          <w:rFonts w:ascii="Arial" w:hAnsi="Arial" w:cs="Arial"/>
        </w:rPr>
      </w:pPr>
      <w:r w:rsidRPr="00F65FC3">
        <w:rPr>
          <w:rFonts w:ascii="Arial" w:hAnsi="Arial" w:cs="Arial"/>
        </w:rPr>
        <w:t xml:space="preserve">There are a few factors that limit the reliability of the questionnaire however as online surveys are being used and Facebook groups this limits the availability to participants within these groups and online communities </w:t>
      </w:r>
      <w:r w:rsidRPr="00F65FC3">
        <w:rPr>
          <w:rFonts w:ascii="Arial" w:hAnsi="Arial" w:cs="Arial"/>
          <w:color w:val="000000"/>
          <w:shd w:val="clear" w:color="auto" w:fill="FFFFFF"/>
        </w:rPr>
        <w:t>(</w:t>
      </w:r>
      <w:proofErr w:type="spellStart"/>
      <w:r w:rsidRPr="00F65FC3">
        <w:rPr>
          <w:rFonts w:ascii="Arial" w:hAnsi="Arial" w:cs="Arial"/>
          <w:color w:val="000000"/>
          <w:shd w:val="clear" w:color="auto" w:fill="FFFFFF"/>
        </w:rPr>
        <w:t>Huo</w:t>
      </w:r>
      <w:proofErr w:type="spellEnd"/>
      <w:r w:rsidRPr="00F65FC3">
        <w:rPr>
          <w:rFonts w:ascii="Arial" w:hAnsi="Arial" w:cs="Arial"/>
          <w:color w:val="000000"/>
          <w:shd w:val="clear" w:color="auto" w:fill="FFFFFF"/>
        </w:rPr>
        <w:t xml:space="preserve"> and Palmer, 2015)</w:t>
      </w:r>
      <w:r w:rsidRPr="00F65FC3">
        <w:rPr>
          <w:rFonts w:ascii="Arial" w:hAnsi="Arial" w:cs="Arial"/>
        </w:rPr>
        <w:t>. This does mean it is more valid however as there are disproportionately more young individuals on social media sites (</w:t>
      </w:r>
      <w:proofErr w:type="spellStart"/>
      <w:r w:rsidRPr="00F65FC3">
        <w:rPr>
          <w:rFonts w:ascii="Arial" w:hAnsi="Arial" w:cs="Arial"/>
        </w:rPr>
        <w:t>Sehl</w:t>
      </w:r>
      <w:proofErr w:type="spellEnd"/>
      <w:r w:rsidRPr="00F65FC3">
        <w:rPr>
          <w:rFonts w:ascii="Arial" w:hAnsi="Arial" w:cs="Arial"/>
        </w:rPr>
        <w:t xml:space="preserve">, </w:t>
      </w:r>
      <w:r w:rsidR="00D73122" w:rsidRPr="00F65FC3">
        <w:rPr>
          <w:rFonts w:ascii="Arial" w:hAnsi="Arial" w:cs="Arial"/>
        </w:rPr>
        <w:t>2018; Rose</w:t>
      </w:r>
      <w:r w:rsidRPr="00F65FC3">
        <w:rPr>
          <w:rFonts w:ascii="Arial" w:hAnsi="Arial" w:cs="Arial"/>
        </w:rPr>
        <w:t xml:space="preserve">, 2019). This is further supported by the fact </w:t>
      </w:r>
      <w:r w:rsidRPr="00F65FC3">
        <w:rPr>
          <w:rFonts w:ascii="Arial" w:hAnsi="Arial" w:cs="Arial"/>
        </w:rPr>
        <w:lastRenderedPageBreak/>
        <w:t>that academics widely use questionnaire</w:t>
      </w:r>
      <w:r w:rsidR="00703702" w:rsidRPr="00F65FC3">
        <w:rPr>
          <w:rFonts w:ascii="Arial" w:hAnsi="Arial" w:cs="Arial"/>
        </w:rPr>
        <w:t>s</w:t>
      </w:r>
      <w:r w:rsidRPr="00F65FC3">
        <w:rPr>
          <w:rFonts w:ascii="Arial" w:hAnsi="Arial" w:cs="Arial"/>
        </w:rPr>
        <w:t xml:space="preserve"> and there are previous use cases within the study of young entrepreneurs such as the works of </w:t>
      </w:r>
      <w:proofErr w:type="spellStart"/>
      <w:r w:rsidRPr="00F65FC3">
        <w:rPr>
          <w:rFonts w:ascii="Arial" w:hAnsi="Arial" w:cs="Arial"/>
        </w:rPr>
        <w:t>Rînciog</w:t>
      </w:r>
      <w:proofErr w:type="spellEnd"/>
      <w:r w:rsidRPr="00F65FC3">
        <w:rPr>
          <w:rFonts w:ascii="Arial" w:hAnsi="Arial" w:cs="Arial"/>
        </w:rPr>
        <w:t xml:space="preserve"> (2017).</w:t>
      </w:r>
      <w:r w:rsidR="00454553">
        <w:rPr>
          <w:rFonts w:ascii="Arial" w:hAnsi="Arial" w:cs="Arial"/>
        </w:rPr>
        <w:t xml:space="preserve"> </w:t>
      </w:r>
      <w:r w:rsidRPr="00F65FC3">
        <w:rPr>
          <w:rFonts w:ascii="Arial" w:hAnsi="Arial" w:cs="Arial"/>
        </w:rPr>
        <w:t>By using such a method</w:t>
      </w:r>
      <w:r w:rsidR="00454553">
        <w:rPr>
          <w:rFonts w:ascii="Arial" w:hAnsi="Arial" w:cs="Arial"/>
        </w:rPr>
        <w:t>,</w:t>
      </w:r>
      <w:r w:rsidRPr="00F65FC3">
        <w:rPr>
          <w:rFonts w:ascii="Arial" w:hAnsi="Arial" w:cs="Arial"/>
        </w:rPr>
        <w:t xml:space="preserve"> it has allowed for a broad overview of how the perception of barriers in starting a business is viewed by young individuals allowing to add to the reliability as the more participants mean</w:t>
      </w:r>
      <w:r w:rsidR="00454553">
        <w:rPr>
          <w:rFonts w:ascii="Arial" w:hAnsi="Arial" w:cs="Arial"/>
        </w:rPr>
        <w:t>ing</w:t>
      </w:r>
      <w:r w:rsidRPr="00F65FC3">
        <w:rPr>
          <w:rFonts w:ascii="Arial" w:hAnsi="Arial" w:cs="Arial"/>
        </w:rPr>
        <w:t xml:space="preserve"> the data is more reliable as it is a great</w:t>
      </w:r>
      <w:r w:rsidR="00454553">
        <w:rPr>
          <w:rFonts w:ascii="Arial" w:hAnsi="Arial" w:cs="Arial"/>
        </w:rPr>
        <w:t>er</w:t>
      </w:r>
      <w:r w:rsidRPr="00F65FC3">
        <w:rPr>
          <w:rFonts w:ascii="Arial" w:hAnsi="Arial" w:cs="Arial"/>
        </w:rPr>
        <w:t xml:space="preserve"> reflection of the population </w:t>
      </w:r>
      <w:r w:rsidRPr="00F65FC3">
        <w:rPr>
          <w:rFonts w:ascii="Arial" w:hAnsi="Arial" w:cs="Arial"/>
          <w:color w:val="000000"/>
          <w:shd w:val="clear" w:color="auto" w:fill="FFFFFF"/>
        </w:rPr>
        <w:t>(Leung, 2001)</w:t>
      </w:r>
      <w:r w:rsidRPr="00F65FC3">
        <w:rPr>
          <w:rFonts w:ascii="Arial" w:hAnsi="Arial" w:cs="Arial"/>
        </w:rPr>
        <w:t>.</w:t>
      </w:r>
    </w:p>
    <w:p w14:paraId="3EAF2B65" w14:textId="77777777" w:rsidR="00163A43" w:rsidRPr="00F65FC3" w:rsidRDefault="00163A43" w:rsidP="00163A43">
      <w:pPr>
        <w:pStyle w:val="ListParagraph"/>
        <w:rPr>
          <w:rFonts w:ascii="Arial" w:hAnsi="Arial" w:cs="Arial"/>
        </w:rPr>
      </w:pPr>
    </w:p>
    <w:p w14:paraId="61209157" w14:textId="370ED30C" w:rsidR="00163A43" w:rsidRPr="00F65FC3" w:rsidRDefault="00163A43" w:rsidP="00163A43">
      <w:pPr>
        <w:pStyle w:val="ListParagraph"/>
        <w:rPr>
          <w:rFonts w:ascii="Arial" w:hAnsi="Arial" w:cs="Arial"/>
        </w:rPr>
      </w:pPr>
      <w:r w:rsidRPr="00F65FC3">
        <w:rPr>
          <w:rFonts w:ascii="Arial" w:hAnsi="Arial" w:cs="Arial"/>
        </w:rPr>
        <w:t xml:space="preserve">Validity is the extent </w:t>
      </w:r>
      <w:r w:rsidR="00454553">
        <w:rPr>
          <w:rFonts w:ascii="Arial" w:hAnsi="Arial" w:cs="Arial"/>
        </w:rPr>
        <w:t>to</w:t>
      </w:r>
      <w:r w:rsidRPr="00F65FC3">
        <w:rPr>
          <w:rFonts w:ascii="Arial" w:hAnsi="Arial" w:cs="Arial"/>
        </w:rPr>
        <w:t xml:space="preserve"> which a concept is accurately measured </w:t>
      </w:r>
      <w:r w:rsidRPr="00F65FC3">
        <w:rPr>
          <w:rFonts w:ascii="Arial" w:hAnsi="Arial" w:cs="Arial"/>
          <w:color w:val="000000"/>
          <w:shd w:val="clear" w:color="auto" w:fill="FFFFFF"/>
        </w:rPr>
        <w:t xml:space="preserve">(Twycross and </w:t>
      </w:r>
      <w:proofErr w:type="spellStart"/>
      <w:r w:rsidRPr="00F65FC3">
        <w:rPr>
          <w:rFonts w:ascii="Arial" w:hAnsi="Arial" w:cs="Arial"/>
          <w:color w:val="000000"/>
          <w:shd w:val="clear" w:color="auto" w:fill="FFFFFF"/>
        </w:rPr>
        <w:t>Heale</w:t>
      </w:r>
      <w:proofErr w:type="spellEnd"/>
      <w:r w:rsidRPr="00F65FC3">
        <w:rPr>
          <w:rFonts w:ascii="Arial" w:hAnsi="Arial" w:cs="Arial"/>
          <w:color w:val="000000"/>
          <w:shd w:val="clear" w:color="auto" w:fill="FFFFFF"/>
        </w:rPr>
        <w:t xml:space="preserve">, 2015). </w:t>
      </w:r>
    </w:p>
    <w:p w14:paraId="397493AB" w14:textId="58596582" w:rsidR="00163A43" w:rsidRPr="00F65FC3" w:rsidRDefault="00163A43" w:rsidP="00163A43">
      <w:pPr>
        <w:pStyle w:val="ListParagraph"/>
        <w:rPr>
          <w:rFonts w:ascii="Arial" w:hAnsi="Arial" w:cs="Arial"/>
        </w:rPr>
      </w:pPr>
      <w:r w:rsidRPr="00F65FC3">
        <w:rPr>
          <w:rFonts w:ascii="Arial" w:hAnsi="Arial" w:cs="Arial"/>
        </w:rPr>
        <w:t>Closed questions have been used predominantly for the questionnaire as it adds to the validity as they are quick</w:t>
      </w:r>
      <w:r w:rsidR="00454553">
        <w:rPr>
          <w:rFonts w:ascii="Arial" w:hAnsi="Arial" w:cs="Arial"/>
        </w:rPr>
        <w:t>,</w:t>
      </w:r>
      <w:r w:rsidRPr="00F65FC3">
        <w:rPr>
          <w:rFonts w:ascii="Arial" w:hAnsi="Arial" w:cs="Arial"/>
        </w:rPr>
        <w:t xml:space="preserve"> simple questions and relatively easy to complete (Pate, 2011). While this limits the usefulness of each data point provided this has been utili</w:t>
      </w:r>
      <w:r w:rsidR="004B2E6B" w:rsidRPr="00F65FC3">
        <w:rPr>
          <w:rFonts w:ascii="Arial" w:hAnsi="Arial" w:cs="Arial"/>
        </w:rPr>
        <w:t>s</w:t>
      </w:r>
      <w:r w:rsidRPr="00F65FC3">
        <w:rPr>
          <w:rFonts w:ascii="Arial" w:hAnsi="Arial" w:cs="Arial"/>
        </w:rPr>
        <w:t>ed as a time</w:t>
      </w:r>
      <w:r w:rsidR="00DA2813">
        <w:rPr>
          <w:rFonts w:ascii="Arial" w:hAnsi="Arial" w:cs="Arial"/>
        </w:rPr>
        <w:t>-</w:t>
      </w:r>
      <w:r w:rsidRPr="00F65FC3">
        <w:rPr>
          <w:rFonts w:ascii="Arial" w:hAnsi="Arial" w:cs="Arial"/>
        </w:rPr>
        <w:t xml:space="preserve">saving mechanism as the target demographic is entrepreneurs and on average they work more hours and are thus more likely to have less time to spend on </w:t>
      </w:r>
      <w:r w:rsidR="00DA2813">
        <w:rPr>
          <w:rFonts w:ascii="Arial" w:hAnsi="Arial" w:cs="Arial"/>
        </w:rPr>
        <w:t xml:space="preserve">a </w:t>
      </w:r>
      <w:r w:rsidRPr="00F65FC3">
        <w:rPr>
          <w:rFonts w:ascii="Arial" w:hAnsi="Arial" w:cs="Arial"/>
        </w:rPr>
        <w:t>questionnaire</w:t>
      </w:r>
      <w:r w:rsidR="00DA2813">
        <w:rPr>
          <w:rFonts w:ascii="Arial" w:hAnsi="Arial" w:cs="Arial"/>
        </w:rPr>
        <w:t xml:space="preserve"> </w:t>
      </w:r>
      <w:r w:rsidRPr="00F65FC3">
        <w:rPr>
          <w:rFonts w:ascii="Arial" w:hAnsi="Arial" w:cs="Arial"/>
        </w:rPr>
        <w:t>(Vaynerchuk, 2013).This can be useful information when this is spread over multiple instances though adding to the legitimacy and validity of this method used.</w:t>
      </w:r>
    </w:p>
    <w:p w14:paraId="4851D186" w14:textId="77777777" w:rsidR="00163A43" w:rsidRPr="00F65FC3" w:rsidRDefault="00163A43" w:rsidP="00163A43">
      <w:pPr>
        <w:pStyle w:val="ListParagraph"/>
        <w:rPr>
          <w:rFonts w:ascii="Arial" w:hAnsi="Arial" w:cs="Arial"/>
        </w:rPr>
      </w:pPr>
    </w:p>
    <w:p w14:paraId="05DFE9AF" w14:textId="77777777" w:rsidR="00163A43" w:rsidRPr="00F65FC3" w:rsidRDefault="006C7980" w:rsidP="00163A43">
      <w:pPr>
        <w:pStyle w:val="ListParagraph"/>
        <w:rPr>
          <w:rFonts w:ascii="Arial" w:hAnsi="Arial" w:cs="Arial"/>
          <w:u w:val="single"/>
        </w:rPr>
      </w:pPr>
      <w:r w:rsidRPr="00F65FC3">
        <w:rPr>
          <w:rFonts w:ascii="Arial" w:hAnsi="Arial" w:cs="Arial"/>
          <w:u w:val="single"/>
        </w:rPr>
        <w:t xml:space="preserve">3.5.2 </w:t>
      </w:r>
      <w:r w:rsidR="00163A43" w:rsidRPr="00F65FC3">
        <w:rPr>
          <w:rFonts w:ascii="Arial" w:hAnsi="Arial" w:cs="Arial"/>
          <w:u w:val="single"/>
        </w:rPr>
        <w:t xml:space="preserve">Reliability and validity of qualitative research </w:t>
      </w:r>
    </w:p>
    <w:p w14:paraId="7A14968B" w14:textId="77777777" w:rsidR="00163A43" w:rsidRPr="00F65FC3" w:rsidRDefault="00163A43" w:rsidP="00163A43">
      <w:pPr>
        <w:pStyle w:val="ListParagraph"/>
        <w:rPr>
          <w:rFonts w:ascii="Arial" w:hAnsi="Arial" w:cs="Arial"/>
        </w:rPr>
      </w:pPr>
    </w:p>
    <w:p w14:paraId="02E046A4" w14:textId="6B522EFC" w:rsidR="00163A43" w:rsidRPr="00F65FC3" w:rsidRDefault="00163A43" w:rsidP="00163A43">
      <w:pPr>
        <w:pStyle w:val="ListParagraph"/>
        <w:rPr>
          <w:rFonts w:ascii="Arial" w:hAnsi="Arial" w:cs="Arial"/>
        </w:rPr>
      </w:pPr>
      <w:r w:rsidRPr="00F65FC3">
        <w:rPr>
          <w:rFonts w:ascii="Arial" w:hAnsi="Arial" w:cs="Arial"/>
        </w:rPr>
        <w:t>Reliability of the qualitative research refers to the ability confirmability, consistency and applicability of the research (Lincoln and Guba, 1985). Some of the reliability can be called into question within the research, because as an interpretiv</w:t>
      </w:r>
      <w:r w:rsidR="00DA2813">
        <w:rPr>
          <w:rFonts w:ascii="Arial" w:hAnsi="Arial" w:cs="Arial"/>
        </w:rPr>
        <w:t>e</w:t>
      </w:r>
      <w:r w:rsidRPr="00F65FC3">
        <w:rPr>
          <w:rFonts w:ascii="Arial" w:hAnsi="Arial" w:cs="Arial"/>
        </w:rPr>
        <w:t xml:space="preserve"> philosophy is being approach</w:t>
      </w:r>
      <w:r w:rsidR="00DA2813">
        <w:rPr>
          <w:rFonts w:ascii="Arial" w:hAnsi="Arial" w:cs="Arial"/>
        </w:rPr>
        <w:t>ed</w:t>
      </w:r>
      <w:r w:rsidRPr="00F65FC3">
        <w:rPr>
          <w:rFonts w:ascii="Arial" w:hAnsi="Arial" w:cs="Arial"/>
        </w:rPr>
        <w:t xml:space="preserve"> with this. This can mean that if any vernacular language is used it is open to the interpretation of the research in how the respondent means for this to come across this can yield differ</w:t>
      </w:r>
      <w:r w:rsidR="00DA2813">
        <w:rPr>
          <w:rFonts w:ascii="Arial" w:hAnsi="Arial" w:cs="Arial"/>
        </w:rPr>
        <w:t>ent</w:t>
      </w:r>
      <w:r w:rsidRPr="00F65FC3">
        <w:rPr>
          <w:rFonts w:ascii="Arial" w:hAnsi="Arial" w:cs="Arial"/>
        </w:rPr>
        <w:t xml:space="preserve"> results when repeated among researchers as different researchers might conclude different results from the same statement. </w:t>
      </w:r>
    </w:p>
    <w:p w14:paraId="7102A3AB" w14:textId="77777777" w:rsidR="00163A43" w:rsidRPr="00F65FC3" w:rsidRDefault="00163A43" w:rsidP="00163A43">
      <w:pPr>
        <w:pStyle w:val="ListParagraph"/>
        <w:rPr>
          <w:rFonts w:ascii="Arial" w:hAnsi="Arial" w:cs="Arial"/>
        </w:rPr>
      </w:pPr>
    </w:p>
    <w:p w14:paraId="0D4DC9C4" w14:textId="77777777" w:rsidR="00163A43" w:rsidRPr="00F65FC3" w:rsidRDefault="00163A43" w:rsidP="00163A43">
      <w:pPr>
        <w:pStyle w:val="ListParagraph"/>
        <w:rPr>
          <w:rFonts w:ascii="Arial" w:hAnsi="Arial" w:cs="Arial"/>
        </w:rPr>
      </w:pPr>
      <w:r w:rsidRPr="00F65FC3">
        <w:rPr>
          <w:rFonts w:ascii="Arial" w:hAnsi="Arial" w:cs="Arial"/>
        </w:rPr>
        <w:t xml:space="preserve">Validity for qualitative research is hard to measure but certain things can be taken into account when focusing on this research such as the process of more concern then the yielded results and that the data is descriptive as well as being presented in a way that is respondent centric </w:t>
      </w:r>
      <w:r w:rsidRPr="00F65FC3">
        <w:rPr>
          <w:rFonts w:ascii="Arial" w:hAnsi="Arial" w:cs="Arial"/>
          <w:color w:val="000000"/>
          <w:shd w:val="clear" w:color="auto" w:fill="FFFFFF"/>
        </w:rPr>
        <w:t>(Cohen, Manion and Morrison, 2011)</w:t>
      </w:r>
      <w:r w:rsidRPr="00F65FC3">
        <w:rPr>
          <w:rFonts w:ascii="Arial" w:hAnsi="Arial" w:cs="Arial"/>
        </w:rPr>
        <w:t xml:space="preserve">. </w:t>
      </w:r>
    </w:p>
    <w:p w14:paraId="727BB71F" w14:textId="4AE17CAC" w:rsidR="00703702" w:rsidRPr="00F65FC3" w:rsidRDefault="00163A43" w:rsidP="00B55F82">
      <w:pPr>
        <w:pStyle w:val="ListParagraph"/>
        <w:rPr>
          <w:rFonts w:ascii="Arial" w:hAnsi="Arial" w:cs="Arial"/>
          <w:color w:val="000000"/>
          <w:shd w:val="clear" w:color="auto" w:fill="FFFFFF"/>
        </w:rPr>
      </w:pPr>
      <w:r w:rsidRPr="00F65FC3">
        <w:rPr>
          <w:rFonts w:ascii="Arial" w:hAnsi="Arial" w:cs="Arial"/>
        </w:rPr>
        <w:t>This has been done within this research as the research is issued in such a manner to ensure that it is most convenient for the participants while also yielding useful results. There is also probing follow up questions upon matters if a respondent gives shorter answers in an interview to ensure that the data produced is rich and descriptive</w:t>
      </w:r>
      <w:r w:rsidR="00DA2813">
        <w:rPr>
          <w:rFonts w:ascii="Arial" w:hAnsi="Arial" w:cs="Arial"/>
        </w:rPr>
        <w:t>.</w:t>
      </w:r>
      <w:r w:rsidRPr="00F65FC3">
        <w:rPr>
          <w:rFonts w:ascii="Arial" w:hAnsi="Arial" w:cs="Arial"/>
          <w:color w:val="000000"/>
          <w:shd w:val="clear" w:color="auto" w:fill="FFFFFF"/>
        </w:rPr>
        <w:t xml:space="preserve"> </w:t>
      </w:r>
    </w:p>
    <w:p w14:paraId="19680C32" w14:textId="47A8A099" w:rsidR="00B55F82" w:rsidRPr="00F65FC3" w:rsidRDefault="00B55F82" w:rsidP="00B55F82">
      <w:pPr>
        <w:pStyle w:val="ListParagraph"/>
        <w:rPr>
          <w:rFonts w:ascii="Arial" w:hAnsi="Arial" w:cs="Arial"/>
          <w:color w:val="000000"/>
          <w:shd w:val="clear" w:color="auto" w:fill="FFFFFF"/>
        </w:rPr>
      </w:pPr>
    </w:p>
    <w:p w14:paraId="2B25DD88" w14:textId="1A2C5A4A" w:rsidR="00B55F82" w:rsidRPr="00F65FC3" w:rsidRDefault="00395249" w:rsidP="00B55F82">
      <w:pPr>
        <w:pStyle w:val="ListParagraph"/>
        <w:rPr>
          <w:rFonts w:ascii="Arial" w:hAnsi="Arial" w:cs="Arial"/>
          <w:color w:val="000000"/>
          <w:u w:val="single"/>
          <w:shd w:val="clear" w:color="auto" w:fill="FFFFFF"/>
        </w:rPr>
      </w:pPr>
      <w:r>
        <w:rPr>
          <w:rFonts w:ascii="Arial" w:hAnsi="Arial" w:cs="Arial"/>
          <w:color w:val="000000"/>
          <w:u w:val="single"/>
          <w:shd w:val="clear" w:color="auto" w:fill="FFFFFF"/>
        </w:rPr>
        <w:t xml:space="preserve">3.6 </w:t>
      </w:r>
      <w:r w:rsidR="00B55F82" w:rsidRPr="00F65FC3">
        <w:rPr>
          <w:rFonts w:ascii="Arial" w:hAnsi="Arial" w:cs="Arial"/>
          <w:color w:val="000000"/>
          <w:u w:val="single"/>
          <w:shd w:val="clear" w:color="auto" w:fill="FFFFFF"/>
        </w:rPr>
        <w:t>Pilot test</w:t>
      </w:r>
    </w:p>
    <w:p w14:paraId="1BB7631B" w14:textId="77777777" w:rsidR="00B55F82" w:rsidRPr="00F65FC3" w:rsidRDefault="00B55F82" w:rsidP="00B55F82">
      <w:pPr>
        <w:pStyle w:val="ListParagraph"/>
        <w:rPr>
          <w:rFonts w:ascii="Arial" w:hAnsi="Arial" w:cs="Arial"/>
        </w:rPr>
      </w:pPr>
    </w:p>
    <w:p w14:paraId="0F2D106F" w14:textId="07A4450E" w:rsidR="00163A43" w:rsidRPr="00F65FC3" w:rsidRDefault="00163A43" w:rsidP="00163A43">
      <w:pPr>
        <w:pStyle w:val="ListParagraph"/>
        <w:rPr>
          <w:rFonts w:ascii="Arial" w:hAnsi="Arial" w:cs="Arial"/>
        </w:rPr>
      </w:pPr>
      <w:r w:rsidRPr="00F65FC3">
        <w:rPr>
          <w:rFonts w:ascii="Arial" w:hAnsi="Arial" w:cs="Arial"/>
        </w:rPr>
        <w:t>A pilot test of five people was used before entering the</w:t>
      </w:r>
      <w:r w:rsidR="00DA2813">
        <w:rPr>
          <w:rFonts w:ascii="Arial" w:hAnsi="Arial" w:cs="Arial"/>
        </w:rPr>
        <w:t xml:space="preserve"> questionnaire</w:t>
      </w:r>
      <w:r w:rsidRPr="00F65FC3">
        <w:rPr>
          <w:rFonts w:ascii="Arial" w:hAnsi="Arial" w:cs="Arial"/>
        </w:rPr>
        <w:t xml:space="preserve"> into the public domain</w:t>
      </w:r>
      <w:r w:rsidR="00DA2813">
        <w:rPr>
          <w:rFonts w:ascii="Arial" w:hAnsi="Arial" w:cs="Arial"/>
        </w:rPr>
        <w:t>. T</w:t>
      </w:r>
      <w:r w:rsidRPr="00F65FC3">
        <w:rPr>
          <w:rFonts w:ascii="Arial" w:hAnsi="Arial" w:cs="Arial"/>
        </w:rPr>
        <w:t>his allows the researcher to ensure that everything is working within the questionnaire and that all the information and questions are understandable</w:t>
      </w:r>
      <w:r w:rsidRPr="00F65FC3">
        <w:rPr>
          <w:rFonts w:ascii="Arial" w:hAnsi="Arial" w:cs="Arial"/>
          <w:color w:val="000000"/>
          <w:shd w:val="clear" w:color="auto" w:fill="FFFFFF"/>
        </w:rPr>
        <w:t xml:space="preserve"> (</w:t>
      </w:r>
      <w:proofErr w:type="spellStart"/>
      <w:r w:rsidRPr="00F65FC3">
        <w:rPr>
          <w:rFonts w:ascii="Arial" w:hAnsi="Arial" w:cs="Arial"/>
          <w:color w:val="000000"/>
          <w:shd w:val="clear" w:color="auto" w:fill="FFFFFF"/>
        </w:rPr>
        <w:t>Hollensen</w:t>
      </w:r>
      <w:proofErr w:type="spellEnd"/>
      <w:r w:rsidRPr="00F65FC3">
        <w:rPr>
          <w:rFonts w:ascii="Arial" w:hAnsi="Arial" w:cs="Arial"/>
          <w:color w:val="000000"/>
          <w:shd w:val="clear" w:color="auto" w:fill="FFFFFF"/>
        </w:rPr>
        <w:t xml:space="preserve"> 2014; </w:t>
      </w:r>
      <w:proofErr w:type="spellStart"/>
      <w:r w:rsidRPr="00F65FC3">
        <w:rPr>
          <w:rFonts w:ascii="Arial" w:hAnsi="Arial" w:cs="Arial"/>
          <w:color w:val="000000"/>
          <w:shd w:val="clear" w:color="auto" w:fill="FFFFFF"/>
        </w:rPr>
        <w:t>Cateora</w:t>
      </w:r>
      <w:proofErr w:type="spellEnd"/>
      <w:r w:rsidRPr="00F65FC3">
        <w:rPr>
          <w:rFonts w:ascii="Arial" w:hAnsi="Arial" w:cs="Arial"/>
          <w:color w:val="000000"/>
          <w:shd w:val="clear" w:color="auto" w:fill="FFFFFF"/>
        </w:rPr>
        <w:t xml:space="preserve"> and Graham 2005). </w:t>
      </w:r>
      <w:r w:rsidRPr="00F65FC3">
        <w:rPr>
          <w:rFonts w:ascii="Arial" w:hAnsi="Arial" w:cs="Arial"/>
        </w:rPr>
        <w:t xml:space="preserve"> This yielded interesting information, as it showed that there were some formatting errors within the </w:t>
      </w:r>
      <w:r w:rsidR="00D73122" w:rsidRPr="00F65FC3">
        <w:rPr>
          <w:rFonts w:ascii="Arial" w:hAnsi="Arial" w:cs="Arial"/>
        </w:rPr>
        <w:t>q</w:t>
      </w:r>
      <w:r w:rsidRPr="00F65FC3">
        <w:rPr>
          <w:rFonts w:ascii="Arial" w:hAnsi="Arial" w:cs="Arial"/>
        </w:rPr>
        <w:t xml:space="preserve">uestionnaire as some </w:t>
      </w:r>
      <w:r w:rsidR="00D73122" w:rsidRPr="00F65FC3">
        <w:rPr>
          <w:rFonts w:ascii="Arial" w:hAnsi="Arial" w:cs="Arial"/>
        </w:rPr>
        <w:t>multiple-choice</w:t>
      </w:r>
      <w:r w:rsidRPr="00F65FC3">
        <w:rPr>
          <w:rFonts w:ascii="Arial" w:hAnsi="Arial" w:cs="Arial"/>
        </w:rPr>
        <w:t xml:space="preserve"> questions had been limited to only one question</w:t>
      </w:r>
      <w:r w:rsidR="00DA2813">
        <w:rPr>
          <w:rFonts w:ascii="Arial" w:hAnsi="Arial" w:cs="Arial"/>
        </w:rPr>
        <w:t>.</w:t>
      </w:r>
      <w:r w:rsidRPr="00F65FC3">
        <w:rPr>
          <w:rFonts w:ascii="Arial" w:hAnsi="Arial" w:cs="Arial"/>
        </w:rPr>
        <w:t xml:space="preserve"> </w:t>
      </w:r>
      <w:r w:rsidR="00DA2813">
        <w:rPr>
          <w:rFonts w:ascii="Arial" w:hAnsi="Arial" w:cs="Arial"/>
        </w:rPr>
        <w:t>A</w:t>
      </w:r>
      <w:r w:rsidR="00DA2813" w:rsidRPr="00F65FC3">
        <w:rPr>
          <w:rFonts w:ascii="Arial" w:hAnsi="Arial" w:cs="Arial"/>
        </w:rPr>
        <w:t>lso,</w:t>
      </w:r>
      <w:r w:rsidRPr="00F65FC3">
        <w:rPr>
          <w:rFonts w:ascii="Arial" w:hAnsi="Arial" w:cs="Arial"/>
        </w:rPr>
        <w:t xml:space="preserve"> there were spelling mistakes that were found and promptly adjusted.</w:t>
      </w:r>
    </w:p>
    <w:p w14:paraId="4EDC22A7" w14:textId="24D29FE1" w:rsidR="00163A43" w:rsidRPr="00F65FC3" w:rsidRDefault="00163A43" w:rsidP="00163A43">
      <w:pPr>
        <w:pStyle w:val="ListParagraph"/>
        <w:rPr>
          <w:rFonts w:ascii="Arial" w:hAnsi="Arial" w:cs="Arial"/>
        </w:rPr>
      </w:pPr>
    </w:p>
    <w:p w14:paraId="6E66CB6A" w14:textId="77777777" w:rsidR="00395249" w:rsidRDefault="00395249" w:rsidP="00163A43">
      <w:pPr>
        <w:pStyle w:val="ListParagraph"/>
        <w:rPr>
          <w:rFonts w:ascii="Arial" w:hAnsi="Arial" w:cs="Arial"/>
          <w:u w:val="single"/>
        </w:rPr>
      </w:pPr>
    </w:p>
    <w:p w14:paraId="45C694DD" w14:textId="77777777" w:rsidR="00395249" w:rsidRDefault="00395249" w:rsidP="00163A43">
      <w:pPr>
        <w:pStyle w:val="ListParagraph"/>
        <w:rPr>
          <w:rFonts w:ascii="Arial" w:hAnsi="Arial" w:cs="Arial"/>
          <w:u w:val="single"/>
        </w:rPr>
      </w:pPr>
    </w:p>
    <w:p w14:paraId="1EBFDDEB" w14:textId="77777777" w:rsidR="00395249" w:rsidRDefault="00395249" w:rsidP="00163A43">
      <w:pPr>
        <w:pStyle w:val="ListParagraph"/>
        <w:rPr>
          <w:rFonts w:ascii="Arial" w:hAnsi="Arial" w:cs="Arial"/>
          <w:u w:val="single"/>
        </w:rPr>
      </w:pPr>
    </w:p>
    <w:p w14:paraId="3F4C3D93" w14:textId="05463ECE" w:rsidR="00B55F82" w:rsidRPr="00F65FC3" w:rsidRDefault="00395249" w:rsidP="00163A43">
      <w:pPr>
        <w:pStyle w:val="ListParagraph"/>
        <w:rPr>
          <w:rFonts w:ascii="Arial" w:hAnsi="Arial" w:cs="Arial"/>
          <w:u w:val="single"/>
        </w:rPr>
      </w:pPr>
      <w:r>
        <w:rPr>
          <w:rFonts w:ascii="Arial" w:hAnsi="Arial" w:cs="Arial"/>
          <w:u w:val="single"/>
        </w:rPr>
        <w:lastRenderedPageBreak/>
        <w:t xml:space="preserve">3.7 </w:t>
      </w:r>
      <w:r w:rsidR="00B55F82" w:rsidRPr="00F65FC3">
        <w:rPr>
          <w:rFonts w:ascii="Arial" w:hAnsi="Arial" w:cs="Arial"/>
          <w:u w:val="single"/>
        </w:rPr>
        <w:t>Triangulation</w:t>
      </w:r>
    </w:p>
    <w:p w14:paraId="3096D0BD" w14:textId="77777777" w:rsidR="00B55F82" w:rsidRPr="00F65FC3" w:rsidRDefault="00B55F82" w:rsidP="00163A43">
      <w:pPr>
        <w:pStyle w:val="ListParagraph"/>
        <w:rPr>
          <w:rFonts w:ascii="Arial" w:hAnsi="Arial" w:cs="Arial"/>
        </w:rPr>
      </w:pPr>
    </w:p>
    <w:p w14:paraId="6E2A4093" w14:textId="611E81A4" w:rsidR="00163A43" w:rsidRPr="00F65FC3" w:rsidRDefault="00163A43" w:rsidP="00163A43">
      <w:pPr>
        <w:pStyle w:val="ListParagraph"/>
        <w:rPr>
          <w:rFonts w:ascii="Arial" w:hAnsi="Arial" w:cs="Arial"/>
        </w:rPr>
      </w:pPr>
      <w:r w:rsidRPr="00F65FC3">
        <w:rPr>
          <w:rFonts w:ascii="Arial" w:hAnsi="Arial" w:cs="Arial"/>
        </w:rPr>
        <w:t xml:space="preserve">This research uses triangulation, triangulation is the use of multiple methods of data collection and analysis with the attempt of outlining overlapping themes in order to make data more reliable and trustworthy </w:t>
      </w:r>
      <w:r w:rsidRPr="00F65FC3">
        <w:rPr>
          <w:rFonts w:ascii="Arial" w:hAnsi="Arial" w:cs="Arial"/>
          <w:color w:val="000000"/>
          <w:shd w:val="clear" w:color="auto" w:fill="FFFFFF"/>
        </w:rPr>
        <w:t>(Wilson, 2006)</w:t>
      </w:r>
      <w:r w:rsidRPr="00F65FC3">
        <w:rPr>
          <w:rFonts w:ascii="Arial" w:hAnsi="Arial" w:cs="Arial"/>
        </w:rPr>
        <w:t>.  Triangulation allows for a broader perspective of the overall themes within the market which is why it is used in this research</w:t>
      </w:r>
      <w:r w:rsidR="00DA2813">
        <w:rPr>
          <w:rFonts w:ascii="Arial" w:hAnsi="Arial" w:cs="Arial"/>
        </w:rPr>
        <w:t>.</w:t>
      </w:r>
      <w:r w:rsidRPr="00F65FC3">
        <w:rPr>
          <w:rFonts w:ascii="Arial" w:hAnsi="Arial" w:cs="Arial"/>
        </w:rPr>
        <w:t xml:space="preserve"> </w:t>
      </w:r>
      <w:r w:rsidR="00DA2813">
        <w:rPr>
          <w:rFonts w:ascii="Arial" w:hAnsi="Arial" w:cs="Arial"/>
        </w:rPr>
        <w:t>I</w:t>
      </w:r>
      <w:r w:rsidRPr="00F65FC3">
        <w:rPr>
          <w:rFonts w:ascii="Arial" w:hAnsi="Arial" w:cs="Arial"/>
        </w:rPr>
        <w:t xml:space="preserve">t has allowed for qualitative and quantitative research to be collected which allows for the limitations of sticking to one research type to not exist in this style of research (Wilson, 2016). </w:t>
      </w:r>
    </w:p>
    <w:p w14:paraId="65FC346C" w14:textId="77777777" w:rsidR="00163A43" w:rsidRPr="00F65FC3" w:rsidRDefault="00163A43" w:rsidP="00163A43">
      <w:pPr>
        <w:pStyle w:val="ListParagraph"/>
        <w:rPr>
          <w:rFonts w:ascii="Arial" w:hAnsi="Arial" w:cs="Arial"/>
        </w:rPr>
      </w:pPr>
    </w:p>
    <w:p w14:paraId="61B86920" w14:textId="06E593BA" w:rsidR="00D57121" w:rsidRPr="00F65FC3" w:rsidRDefault="00395249" w:rsidP="00D57121">
      <w:pPr>
        <w:pStyle w:val="ListParagraph"/>
        <w:rPr>
          <w:rFonts w:ascii="Arial" w:hAnsi="Arial" w:cs="Arial"/>
          <w:u w:val="single"/>
        </w:rPr>
      </w:pPr>
      <w:r>
        <w:rPr>
          <w:rFonts w:ascii="Arial" w:hAnsi="Arial" w:cs="Arial"/>
          <w:u w:val="single"/>
        </w:rPr>
        <w:t xml:space="preserve">3.8 </w:t>
      </w:r>
      <w:r w:rsidR="00B55F82" w:rsidRPr="00F65FC3">
        <w:rPr>
          <w:rFonts w:ascii="Arial" w:hAnsi="Arial" w:cs="Arial"/>
          <w:u w:val="single"/>
        </w:rPr>
        <w:t>Research design</w:t>
      </w:r>
    </w:p>
    <w:p w14:paraId="46A559C5" w14:textId="77777777" w:rsidR="00D57121" w:rsidRPr="00F65FC3" w:rsidRDefault="00D57121" w:rsidP="00D57121">
      <w:pPr>
        <w:pStyle w:val="ListParagraph"/>
        <w:rPr>
          <w:rFonts w:ascii="Arial" w:hAnsi="Arial" w:cs="Arial"/>
          <w:u w:val="single"/>
        </w:rPr>
      </w:pPr>
    </w:p>
    <w:p w14:paraId="7187FC67" w14:textId="2DFE75D9" w:rsidR="00050FD8" w:rsidRPr="00395249" w:rsidRDefault="005C5636" w:rsidP="00395249">
      <w:pPr>
        <w:pStyle w:val="ListParagraph"/>
        <w:rPr>
          <w:rFonts w:ascii="Arial" w:hAnsi="Arial" w:cs="Arial"/>
        </w:rPr>
      </w:pPr>
      <w:r w:rsidRPr="00F65FC3">
        <w:rPr>
          <w:rFonts w:ascii="Arial" w:hAnsi="Arial" w:cs="Arial"/>
        </w:rPr>
        <w:t>Firstly this research will be</w:t>
      </w:r>
      <w:r w:rsidR="00DC4153" w:rsidRPr="00F65FC3">
        <w:rPr>
          <w:rFonts w:ascii="Arial" w:hAnsi="Arial" w:cs="Arial"/>
        </w:rPr>
        <w:t xml:space="preserve"> primary research method of</w:t>
      </w:r>
      <w:r w:rsidRPr="00F65FC3">
        <w:rPr>
          <w:rFonts w:ascii="Arial" w:hAnsi="Arial" w:cs="Arial"/>
        </w:rPr>
        <w:t xml:space="preserve"> a self-completed web-based questionnaire</w:t>
      </w:r>
      <w:r w:rsidR="00DC4153" w:rsidRPr="00F65FC3">
        <w:rPr>
          <w:rFonts w:ascii="Arial" w:hAnsi="Arial" w:cs="Arial"/>
        </w:rPr>
        <w:t xml:space="preserve"> with open and closed questions </w:t>
      </w:r>
      <w:r w:rsidRPr="00F65FC3">
        <w:rPr>
          <w:rFonts w:ascii="Arial" w:hAnsi="Arial" w:cs="Arial"/>
        </w:rPr>
        <w:t>allow</w:t>
      </w:r>
      <w:r w:rsidR="00902050" w:rsidRPr="00F65FC3">
        <w:rPr>
          <w:rFonts w:ascii="Arial" w:hAnsi="Arial" w:cs="Arial"/>
        </w:rPr>
        <w:t>ing</w:t>
      </w:r>
      <w:r w:rsidR="00DC4153" w:rsidRPr="00F65FC3">
        <w:rPr>
          <w:rFonts w:ascii="Arial" w:hAnsi="Arial" w:cs="Arial"/>
        </w:rPr>
        <w:t>,</w:t>
      </w:r>
      <w:r w:rsidRPr="00F65FC3">
        <w:rPr>
          <w:rFonts w:ascii="Arial" w:hAnsi="Arial" w:cs="Arial"/>
        </w:rPr>
        <w:t xml:space="preserve"> for greater reach of participants all over the UK at a lower budget then many other methods while offering flexibility of people being able to answer in their own time (</w:t>
      </w:r>
      <w:proofErr w:type="spellStart"/>
      <w:r w:rsidRPr="00F65FC3">
        <w:rPr>
          <w:rFonts w:ascii="Arial" w:hAnsi="Arial" w:cs="Arial"/>
        </w:rPr>
        <w:t>Easterby</w:t>
      </w:r>
      <w:proofErr w:type="spellEnd"/>
      <w:r w:rsidRPr="00F65FC3">
        <w:rPr>
          <w:rFonts w:ascii="Arial" w:hAnsi="Arial" w:cs="Arial"/>
        </w:rPr>
        <w:t>-Smith, Thorpe and Jackson, 2012</w:t>
      </w:r>
      <w:r w:rsidR="00902050" w:rsidRPr="00F65FC3">
        <w:rPr>
          <w:rFonts w:ascii="Arial" w:hAnsi="Arial" w:cs="Arial"/>
        </w:rPr>
        <w:t xml:space="preserve">; </w:t>
      </w:r>
      <w:proofErr w:type="spellStart"/>
      <w:r w:rsidR="00902050" w:rsidRPr="00F65FC3">
        <w:rPr>
          <w:rFonts w:ascii="Arial" w:hAnsi="Arial" w:cs="Arial"/>
        </w:rPr>
        <w:t>Cateroa</w:t>
      </w:r>
      <w:proofErr w:type="spellEnd"/>
      <w:r w:rsidR="00902050" w:rsidRPr="00F65FC3">
        <w:rPr>
          <w:rFonts w:ascii="Arial" w:hAnsi="Arial" w:cs="Arial"/>
        </w:rPr>
        <w:t xml:space="preserve"> and Graham , 2005)</w:t>
      </w:r>
      <w:r w:rsidRPr="00F65FC3">
        <w:rPr>
          <w:rFonts w:ascii="Arial" w:hAnsi="Arial" w:cs="Arial"/>
        </w:rPr>
        <w:t>. This has been adopted because it best allows for critical analysis for the overview of the</w:t>
      </w:r>
      <w:r w:rsidR="00DC4153" w:rsidRPr="00F65FC3">
        <w:rPr>
          <w:rFonts w:ascii="Arial" w:hAnsi="Arial" w:cs="Arial"/>
        </w:rPr>
        <w:t xml:space="preserve"> whole</w:t>
      </w:r>
      <w:r w:rsidRPr="00F65FC3">
        <w:rPr>
          <w:rFonts w:ascii="Arial" w:hAnsi="Arial" w:cs="Arial"/>
        </w:rPr>
        <w:t xml:space="preserve"> market</w:t>
      </w:r>
      <w:r w:rsidR="00F807D9">
        <w:rPr>
          <w:rFonts w:ascii="Arial" w:hAnsi="Arial" w:cs="Arial"/>
        </w:rPr>
        <w:t>.</w:t>
      </w:r>
      <w:r w:rsidR="00DC4153" w:rsidRPr="00F65FC3">
        <w:rPr>
          <w:rFonts w:ascii="Arial" w:hAnsi="Arial" w:cs="Arial"/>
        </w:rPr>
        <w:t xml:space="preserve"> </w:t>
      </w:r>
      <w:r w:rsidR="00F807D9">
        <w:rPr>
          <w:rFonts w:ascii="Arial" w:hAnsi="Arial" w:cs="Arial"/>
        </w:rPr>
        <w:t>P</w:t>
      </w:r>
      <w:r w:rsidR="00DC4153" w:rsidRPr="00F65FC3">
        <w:rPr>
          <w:rFonts w:ascii="Arial" w:hAnsi="Arial" w:cs="Arial"/>
        </w:rPr>
        <w:t xml:space="preserve">osting the questionnaire online means theirs is likely to be more participants as there is a wider population to pool selection which supports the reliability of the data as it is then a greater representation of the population that is being examined </w:t>
      </w:r>
      <w:r w:rsidR="00D57121" w:rsidRPr="00F65FC3">
        <w:rPr>
          <w:rFonts w:ascii="Arial" w:hAnsi="Arial" w:cs="Arial"/>
          <w:color w:val="000000"/>
          <w:shd w:val="clear" w:color="auto" w:fill="FFFFFF"/>
        </w:rPr>
        <w:t>(Fitzpatrick, 1991)</w:t>
      </w:r>
      <w:r w:rsidRPr="00F65FC3">
        <w:rPr>
          <w:rFonts w:ascii="Arial" w:hAnsi="Arial" w:cs="Arial"/>
        </w:rPr>
        <w:t>.</w:t>
      </w:r>
      <w:r w:rsidR="00902050" w:rsidRPr="00F65FC3">
        <w:rPr>
          <w:rFonts w:ascii="Arial" w:hAnsi="Arial" w:cs="Arial"/>
        </w:rPr>
        <w:t xml:space="preserve"> </w:t>
      </w:r>
      <w:r w:rsidR="00DC4153" w:rsidRPr="00F65FC3">
        <w:rPr>
          <w:rFonts w:ascii="Arial" w:hAnsi="Arial" w:cs="Arial"/>
        </w:rPr>
        <w:t xml:space="preserve">But </w:t>
      </w:r>
      <w:r w:rsidR="00D57121" w:rsidRPr="00F65FC3">
        <w:rPr>
          <w:rFonts w:ascii="Arial" w:hAnsi="Arial" w:cs="Arial"/>
        </w:rPr>
        <w:t>also,</w:t>
      </w:r>
      <w:r w:rsidR="00DC4153" w:rsidRPr="00F65FC3">
        <w:rPr>
          <w:rFonts w:ascii="Arial" w:hAnsi="Arial" w:cs="Arial"/>
        </w:rPr>
        <w:t xml:space="preserve"> is the most suitable way to perform the collection of this research as it is a cheaper way of collecting data </w:t>
      </w:r>
      <w:r w:rsidR="00F807D9" w:rsidRPr="00F807D9">
        <w:rPr>
          <w:rFonts w:ascii="Arial" w:hAnsi="Arial" w:cs="Arial"/>
        </w:rPr>
        <w:t xml:space="preserve">limited financial commitments are being supported </w:t>
      </w:r>
      <w:r w:rsidR="00DC4153" w:rsidRPr="00F65FC3">
        <w:rPr>
          <w:rFonts w:ascii="Arial" w:hAnsi="Arial" w:cs="Arial"/>
        </w:rPr>
        <w:t xml:space="preserve">to this research </w:t>
      </w:r>
      <w:r w:rsidR="00DC4153" w:rsidRPr="00F65FC3">
        <w:rPr>
          <w:rFonts w:ascii="Arial" w:hAnsi="Arial" w:cs="Arial"/>
          <w:color w:val="000000"/>
          <w:shd w:val="clear" w:color="auto" w:fill="FFFFFF"/>
        </w:rPr>
        <w:t>(Keegan and Green, 2013; Bourque and Fielder, 2003)</w:t>
      </w:r>
      <w:r w:rsidR="00DC4153" w:rsidRPr="00F65FC3">
        <w:rPr>
          <w:rFonts w:ascii="Arial" w:hAnsi="Arial" w:cs="Arial"/>
        </w:rPr>
        <w:t xml:space="preserve">. The closed questions will use a variety of methods such as a </w:t>
      </w:r>
      <w:r w:rsidR="00F807D9" w:rsidRPr="00F65FC3">
        <w:rPr>
          <w:rFonts w:ascii="Arial" w:hAnsi="Arial" w:cs="Arial"/>
        </w:rPr>
        <w:t>Likert</w:t>
      </w:r>
      <w:r w:rsidR="00DC4153" w:rsidRPr="00F65FC3">
        <w:rPr>
          <w:rFonts w:ascii="Arial" w:hAnsi="Arial" w:cs="Arial"/>
        </w:rPr>
        <w:t xml:space="preserve"> scale</w:t>
      </w:r>
      <w:r w:rsidR="00F807D9">
        <w:rPr>
          <w:rFonts w:ascii="Arial" w:hAnsi="Arial" w:cs="Arial"/>
        </w:rPr>
        <w:t>,</w:t>
      </w:r>
      <w:r w:rsidR="00DC4153" w:rsidRPr="00F65FC3">
        <w:rPr>
          <w:rFonts w:ascii="Arial" w:hAnsi="Arial" w:cs="Arial"/>
        </w:rPr>
        <w:t xml:space="preserve"> and the data will be analysed quantitatively using statistical tests such as the chi</w:t>
      </w:r>
      <w:r w:rsidR="00F807D9">
        <w:rPr>
          <w:rFonts w:ascii="Arial" w:hAnsi="Arial" w:cs="Arial"/>
        </w:rPr>
        <w:t>-</w:t>
      </w:r>
      <w:r w:rsidR="00DC4153" w:rsidRPr="00F65FC3">
        <w:rPr>
          <w:rFonts w:ascii="Arial" w:hAnsi="Arial" w:cs="Arial"/>
        </w:rPr>
        <w:t xml:space="preserve">squared tests which has previous use within entrepreneurship </w:t>
      </w:r>
      <w:r w:rsidR="00DC4153" w:rsidRPr="00F65FC3">
        <w:rPr>
          <w:rFonts w:ascii="Arial" w:hAnsi="Arial" w:cs="Arial"/>
          <w:color w:val="000000"/>
          <w:shd w:val="clear" w:color="auto" w:fill="FFFFFF"/>
        </w:rPr>
        <w:t xml:space="preserve">(van Vuuren and Botha, 2010; </w:t>
      </w:r>
      <w:r w:rsidR="00DC4153" w:rsidRPr="00F65FC3">
        <w:rPr>
          <w:rFonts w:ascii="Arial" w:hAnsi="Arial" w:cs="Arial"/>
        </w:rPr>
        <w:t xml:space="preserve">Awang, </w:t>
      </w:r>
      <w:proofErr w:type="spellStart"/>
      <w:r w:rsidR="00DC4153" w:rsidRPr="00F65FC3">
        <w:rPr>
          <w:rFonts w:ascii="Arial" w:hAnsi="Arial" w:cs="Arial"/>
        </w:rPr>
        <w:t>Afthanorhan</w:t>
      </w:r>
      <w:proofErr w:type="spellEnd"/>
      <w:r w:rsidR="00DC4153" w:rsidRPr="00F65FC3">
        <w:rPr>
          <w:rFonts w:ascii="Arial" w:hAnsi="Arial" w:cs="Arial"/>
        </w:rPr>
        <w:t xml:space="preserve"> and </w:t>
      </w:r>
      <w:proofErr w:type="spellStart"/>
      <w:r w:rsidR="00DC4153" w:rsidRPr="00F65FC3">
        <w:rPr>
          <w:rFonts w:ascii="Arial" w:hAnsi="Arial" w:cs="Arial"/>
        </w:rPr>
        <w:t>Mamat</w:t>
      </w:r>
      <w:proofErr w:type="spellEnd"/>
      <w:r w:rsidR="00DC4153" w:rsidRPr="00F65FC3">
        <w:rPr>
          <w:rFonts w:ascii="Arial" w:hAnsi="Arial" w:cs="Arial"/>
        </w:rPr>
        <w:t xml:space="preserve">, 2016). </w:t>
      </w:r>
    </w:p>
    <w:p w14:paraId="396AB872" w14:textId="77777777" w:rsidR="00050FD8" w:rsidRPr="00F65FC3" w:rsidRDefault="00050FD8" w:rsidP="00050FD8">
      <w:pPr>
        <w:pStyle w:val="ListParagraph"/>
        <w:rPr>
          <w:rFonts w:ascii="Arial" w:hAnsi="Arial" w:cs="Arial"/>
        </w:rPr>
      </w:pPr>
    </w:p>
    <w:p w14:paraId="06D111C0" w14:textId="65D7E0B6" w:rsidR="00D73122" w:rsidRPr="00F65FC3" w:rsidRDefault="00163A43" w:rsidP="00050FD8">
      <w:pPr>
        <w:pStyle w:val="ListParagraph"/>
        <w:rPr>
          <w:rFonts w:ascii="Arial" w:hAnsi="Arial" w:cs="Arial"/>
          <w:u w:val="single"/>
        </w:rPr>
      </w:pPr>
      <w:r w:rsidRPr="00F65FC3">
        <w:rPr>
          <w:rFonts w:ascii="Arial" w:hAnsi="Arial" w:cs="Arial"/>
        </w:rPr>
        <w:t xml:space="preserve">The second method which is a semi-structured interview conducted </w:t>
      </w:r>
      <w:r w:rsidR="00360EC2" w:rsidRPr="00F65FC3">
        <w:rPr>
          <w:rFonts w:ascii="Arial" w:hAnsi="Arial" w:cs="Arial"/>
        </w:rPr>
        <w:t xml:space="preserve">post the completion of the questionnaire as it is sequential, </w:t>
      </w:r>
      <w:r w:rsidRPr="00F65FC3">
        <w:rPr>
          <w:rFonts w:ascii="Arial" w:hAnsi="Arial" w:cs="Arial"/>
        </w:rPr>
        <w:t>using online resources where the premise is around probing and informing the researcher as to why the result discovered in the preceding research ha</w:t>
      </w:r>
      <w:r w:rsidR="00F807D9">
        <w:rPr>
          <w:rFonts w:ascii="Arial" w:hAnsi="Arial" w:cs="Arial"/>
        </w:rPr>
        <w:t>s</w:t>
      </w:r>
      <w:r w:rsidRPr="00F65FC3">
        <w:rPr>
          <w:rFonts w:ascii="Arial" w:hAnsi="Arial" w:cs="Arial"/>
        </w:rPr>
        <w:t xml:space="preserve"> occurred.</w:t>
      </w:r>
      <w:r w:rsidR="00360EC2" w:rsidRPr="00F65FC3">
        <w:rPr>
          <w:rFonts w:ascii="Arial" w:hAnsi="Arial" w:cs="Arial"/>
        </w:rPr>
        <w:t xml:space="preserve"> This method was chosen as it allows triangulation and multiple philosophies to be taken within the study which gives a greater perspective of the entrepreneurial population overall which adds to the legitimacy of the study (</w:t>
      </w:r>
      <w:r w:rsidR="00360EC2" w:rsidRPr="00F65FC3">
        <w:rPr>
          <w:rFonts w:ascii="Arial" w:hAnsi="Arial" w:cs="Arial"/>
          <w:color w:val="000000"/>
          <w:shd w:val="clear" w:color="auto" w:fill="FFFFFF"/>
        </w:rPr>
        <w:t xml:space="preserve">Saunders, Lewis and Thornhill 2016; Lloyd, 2011). Also, through </w:t>
      </w:r>
      <w:r w:rsidR="00360EC2" w:rsidRPr="00F65FC3">
        <w:rPr>
          <w:rFonts w:ascii="Arial" w:hAnsi="Arial" w:cs="Arial"/>
        </w:rPr>
        <w:t>offering a sequential approach</w:t>
      </w:r>
      <w:r w:rsidR="00F807D9">
        <w:rPr>
          <w:rFonts w:ascii="Arial" w:hAnsi="Arial" w:cs="Arial"/>
        </w:rPr>
        <w:t>,</w:t>
      </w:r>
      <w:r w:rsidR="00360EC2" w:rsidRPr="00F65FC3">
        <w:rPr>
          <w:rFonts w:ascii="Arial" w:hAnsi="Arial" w:cs="Arial"/>
        </w:rPr>
        <w:t xml:space="preserve"> it enables the research to answer any findings that contradict the existing literature </w:t>
      </w:r>
      <w:r w:rsidR="00360EC2" w:rsidRPr="00F65FC3">
        <w:rPr>
          <w:rFonts w:ascii="Arial" w:hAnsi="Arial" w:cs="Arial"/>
          <w:color w:val="000000"/>
          <w:shd w:val="clear" w:color="auto" w:fill="FFFFFF"/>
        </w:rPr>
        <w:t>(Bhattacharya, Chatterjee and Samuelson, 1986)</w:t>
      </w:r>
      <w:r w:rsidR="00360EC2" w:rsidRPr="00F65FC3">
        <w:rPr>
          <w:rFonts w:ascii="Arial" w:hAnsi="Arial" w:cs="Arial"/>
        </w:rPr>
        <w:t>; this has meant</w:t>
      </w:r>
      <w:r w:rsidRPr="00F65FC3">
        <w:rPr>
          <w:rFonts w:ascii="Arial" w:hAnsi="Arial" w:cs="Arial"/>
        </w:rPr>
        <w:t xml:space="preserve"> the questions</w:t>
      </w:r>
      <w:r w:rsidR="00360EC2" w:rsidRPr="00F65FC3">
        <w:rPr>
          <w:rFonts w:ascii="Arial" w:hAnsi="Arial" w:cs="Arial"/>
        </w:rPr>
        <w:t xml:space="preserve"> for the interview</w:t>
      </w:r>
      <w:r w:rsidRPr="00F65FC3">
        <w:rPr>
          <w:rFonts w:ascii="Arial" w:hAnsi="Arial" w:cs="Arial"/>
        </w:rPr>
        <w:t xml:space="preserve"> were designed around the results of the questionnaire </w:t>
      </w:r>
      <w:r w:rsidRPr="00F65FC3">
        <w:rPr>
          <w:rFonts w:ascii="Arial" w:hAnsi="Arial" w:cs="Arial"/>
          <w:color w:val="000000"/>
          <w:shd w:val="clear" w:color="auto" w:fill="FFFFFF"/>
        </w:rPr>
        <w:t xml:space="preserve">(Ilyushin and </w:t>
      </w:r>
      <w:proofErr w:type="spellStart"/>
      <w:r w:rsidRPr="00F65FC3">
        <w:rPr>
          <w:rFonts w:ascii="Arial" w:hAnsi="Arial" w:cs="Arial"/>
          <w:color w:val="000000"/>
          <w:shd w:val="clear" w:color="auto" w:fill="FFFFFF"/>
        </w:rPr>
        <w:t>Azbel</w:t>
      </w:r>
      <w:proofErr w:type="spellEnd"/>
      <w:r w:rsidRPr="00F65FC3">
        <w:rPr>
          <w:rFonts w:ascii="Arial" w:hAnsi="Arial" w:cs="Arial"/>
          <w:color w:val="000000"/>
          <w:shd w:val="clear" w:color="auto" w:fill="FFFFFF"/>
        </w:rPr>
        <w:t>, 2017)</w:t>
      </w:r>
      <w:r w:rsidR="00360EC2" w:rsidRPr="00F65FC3">
        <w:rPr>
          <w:rFonts w:ascii="Arial" w:hAnsi="Arial" w:cs="Arial"/>
          <w:color w:val="000000"/>
          <w:shd w:val="clear" w:color="auto" w:fill="FFFFFF"/>
        </w:rPr>
        <w:t>.</w:t>
      </w:r>
      <w:r w:rsidRPr="00F65FC3">
        <w:rPr>
          <w:rFonts w:ascii="Arial" w:hAnsi="Arial" w:cs="Arial"/>
          <w:color w:val="000000"/>
          <w:shd w:val="clear" w:color="auto" w:fill="FFFFFF"/>
        </w:rPr>
        <w:t xml:space="preserve"> </w:t>
      </w:r>
      <w:r w:rsidR="00D57121" w:rsidRPr="00F65FC3">
        <w:rPr>
          <w:rFonts w:ascii="Arial" w:hAnsi="Arial" w:cs="Arial"/>
          <w:color w:val="000000"/>
          <w:shd w:val="clear" w:color="auto" w:fill="FFFFFF"/>
        </w:rPr>
        <w:t>T</w:t>
      </w:r>
      <w:r w:rsidRPr="00F65FC3">
        <w:rPr>
          <w:rFonts w:ascii="Arial" w:hAnsi="Arial" w:cs="Arial"/>
          <w:color w:val="000000"/>
          <w:shd w:val="clear" w:color="auto" w:fill="FFFFFF"/>
        </w:rPr>
        <w:t>he participants were rounded up and contacted to ensure their availability</w:t>
      </w:r>
      <w:r w:rsidR="00360EC2" w:rsidRPr="00F65FC3">
        <w:rPr>
          <w:rFonts w:ascii="Arial" w:hAnsi="Arial" w:cs="Arial"/>
          <w:color w:val="000000"/>
          <w:shd w:val="clear" w:color="auto" w:fill="FFFFFF"/>
        </w:rPr>
        <w:t xml:space="preserve"> (Velez, 2004)</w:t>
      </w:r>
      <w:r w:rsidRPr="00F65FC3">
        <w:rPr>
          <w:rFonts w:ascii="Arial" w:hAnsi="Arial" w:cs="Arial"/>
          <w:color w:val="000000"/>
          <w:shd w:val="clear" w:color="auto" w:fill="FFFFFF"/>
        </w:rPr>
        <w:t>. The interview was conducted</w:t>
      </w:r>
      <w:r w:rsidR="00D57121" w:rsidRPr="00F65FC3">
        <w:rPr>
          <w:rFonts w:ascii="Arial" w:hAnsi="Arial" w:cs="Arial"/>
          <w:color w:val="000000"/>
          <w:shd w:val="clear" w:color="auto" w:fill="FFFFFF"/>
        </w:rPr>
        <w:t>,</w:t>
      </w:r>
      <w:r w:rsidRPr="00F65FC3">
        <w:rPr>
          <w:rFonts w:ascii="Arial" w:hAnsi="Arial" w:cs="Arial"/>
          <w:color w:val="000000"/>
          <w:shd w:val="clear" w:color="auto" w:fill="FFFFFF"/>
        </w:rPr>
        <w:t xml:space="preserve"> as it is probing research if the researcher felt that the participants had skipped over sections in their responses or w</w:t>
      </w:r>
      <w:r w:rsidR="00475CF7">
        <w:rPr>
          <w:rFonts w:ascii="Arial" w:hAnsi="Arial" w:cs="Arial"/>
          <w:color w:val="000000"/>
          <w:shd w:val="clear" w:color="auto" w:fill="FFFFFF"/>
        </w:rPr>
        <w:t>ere</w:t>
      </w:r>
      <w:r w:rsidRPr="00F65FC3">
        <w:rPr>
          <w:rFonts w:ascii="Arial" w:hAnsi="Arial" w:cs="Arial"/>
          <w:color w:val="000000"/>
          <w:shd w:val="clear" w:color="auto" w:fill="FFFFFF"/>
        </w:rPr>
        <w:t xml:space="preserve"> particularly light in their responses follow up questions could then be asked. This was designed to collect qualitative data as it allows for a mixture of philosophies to then be implemented asked (</w:t>
      </w:r>
      <w:proofErr w:type="spellStart"/>
      <w:r w:rsidRPr="00F65FC3">
        <w:rPr>
          <w:rFonts w:ascii="Arial" w:hAnsi="Arial" w:cs="Arial"/>
          <w:color w:val="000000"/>
          <w:shd w:val="clear" w:color="auto" w:fill="FFFFFF"/>
        </w:rPr>
        <w:t>Materson</w:t>
      </w:r>
      <w:proofErr w:type="spellEnd"/>
      <w:r w:rsidRPr="00F65FC3">
        <w:rPr>
          <w:rFonts w:ascii="Arial" w:hAnsi="Arial" w:cs="Arial"/>
          <w:color w:val="000000"/>
          <w:shd w:val="clear" w:color="auto" w:fill="FFFFFF"/>
        </w:rPr>
        <w:t xml:space="preserve">, Phillips and </w:t>
      </w:r>
      <w:proofErr w:type="spellStart"/>
      <w:r w:rsidRPr="00F65FC3">
        <w:rPr>
          <w:rFonts w:ascii="Arial" w:hAnsi="Arial" w:cs="Arial"/>
          <w:color w:val="000000"/>
          <w:shd w:val="clear" w:color="auto" w:fill="FFFFFF"/>
        </w:rPr>
        <w:t>Pickton</w:t>
      </w:r>
      <w:proofErr w:type="spellEnd"/>
      <w:r w:rsidRPr="00F65FC3">
        <w:rPr>
          <w:rFonts w:ascii="Arial" w:hAnsi="Arial" w:cs="Arial"/>
          <w:color w:val="000000"/>
          <w:shd w:val="clear" w:color="auto" w:fill="FFFFFF"/>
        </w:rPr>
        <w:t>, 2017).</w:t>
      </w:r>
    </w:p>
    <w:p w14:paraId="1DA2B5F7" w14:textId="77777777" w:rsidR="00D73122" w:rsidRPr="00F65FC3" w:rsidRDefault="00D73122" w:rsidP="00D73122">
      <w:pPr>
        <w:pStyle w:val="ListParagraph"/>
        <w:rPr>
          <w:rFonts w:ascii="Arial" w:hAnsi="Arial" w:cs="Arial"/>
          <w:color w:val="000000"/>
          <w:shd w:val="clear" w:color="auto" w:fill="FFFFFF"/>
        </w:rPr>
      </w:pPr>
    </w:p>
    <w:p w14:paraId="062B7596" w14:textId="77777777" w:rsidR="00D73122" w:rsidRPr="00F65FC3" w:rsidRDefault="00D73122" w:rsidP="00D73122">
      <w:pPr>
        <w:pStyle w:val="ListParagraph"/>
        <w:rPr>
          <w:rFonts w:ascii="Arial" w:hAnsi="Arial" w:cs="Arial"/>
          <w:color w:val="000000"/>
          <w:shd w:val="clear" w:color="auto" w:fill="FFFFFF"/>
        </w:rPr>
      </w:pPr>
    </w:p>
    <w:p w14:paraId="54135B99" w14:textId="77777777" w:rsidR="00C57516" w:rsidRDefault="00C57516" w:rsidP="00D73122">
      <w:pPr>
        <w:pStyle w:val="ListParagraph"/>
        <w:rPr>
          <w:rFonts w:ascii="Arial" w:hAnsi="Arial" w:cs="Arial"/>
          <w:u w:val="single"/>
        </w:rPr>
      </w:pPr>
    </w:p>
    <w:p w14:paraId="779D8F33" w14:textId="15FBD82E" w:rsidR="00C57516" w:rsidRDefault="00C57516" w:rsidP="00D73122">
      <w:pPr>
        <w:pStyle w:val="ListParagraph"/>
        <w:rPr>
          <w:rFonts w:ascii="Arial" w:hAnsi="Arial" w:cs="Arial"/>
          <w:u w:val="single"/>
        </w:rPr>
      </w:pPr>
    </w:p>
    <w:p w14:paraId="79A12816" w14:textId="77777777" w:rsidR="00395249" w:rsidRDefault="00395249" w:rsidP="00D73122">
      <w:pPr>
        <w:pStyle w:val="ListParagraph"/>
        <w:rPr>
          <w:rFonts w:ascii="Arial" w:hAnsi="Arial" w:cs="Arial"/>
          <w:u w:val="single"/>
        </w:rPr>
      </w:pPr>
    </w:p>
    <w:p w14:paraId="4C4ABF74" w14:textId="2BCBA5C2" w:rsidR="00163A43" w:rsidRPr="00F65FC3" w:rsidRDefault="006C7980" w:rsidP="00D73122">
      <w:pPr>
        <w:pStyle w:val="ListParagraph"/>
        <w:rPr>
          <w:rFonts w:ascii="Arial" w:hAnsi="Arial" w:cs="Arial"/>
        </w:rPr>
      </w:pPr>
      <w:r w:rsidRPr="00F65FC3">
        <w:rPr>
          <w:rFonts w:ascii="Arial" w:hAnsi="Arial" w:cs="Arial"/>
          <w:u w:val="single"/>
        </w:rPr>
        <w:lastRenderedPageBreak/>
        <w:t>3.</w:t>
      </w:r>
      <w:r w:rsidR="00395249">
        <w:rPr>
          <w:rFonts w:ascii="Arial" w:hAnsi="Arial" w:cs="Arial"/>
          <w:u w:val="single"/>
        </w:rPr>
        <w:t>9</w:t>
      </w:r>
      <w:r w:rsidRPr="00F65FC3">
        <w:rPr>
          <w:rFonts w:ascii="Arial" w:hAnsi="Arial" w:cs="Arial"/>
          <w:u w:val="single"/>
        </w:rPr>
        <w:t xml:space="preserve"> </w:t>
      </w:r>
      <w:r w:rsidR="00163A43" w:rsidRPr="00F65FC3">
        <w:rPr>
          <w:rFonts w:ascii="Arial" w:hAnsi="Arial" w:cs="Arial"/>
          <w:u w:val="single"/>
        </w:rPr>
        <w:t>Sampling</w:t>
      </w:r>
    </w:p>
    <w:p w14:paraId="6A9F9550" w14:textId="77777777" w:rsidR="00163A43" w:rsidRPr="00F65FC3" w:rsidRDefault="00163A43" w:rsidP="00163A43">
      <w:pPr>
        <w:pStyle w:val="ListParagraph"/>
        <w:rPr>
          <w:rFonts w:ascii="Arial" w:hAnsi="Arial" w:cs="Arial"/>
          <w:u w:val="single"/>
        </w:rPr>
      </w:pPr>
    </w:p>
    <w:p w14:paraId="0730058B" w14:textId="52BC8D51" w:rsidR="00163A43" w:rsidRPr="00F65FC3" w:rsidRDefault="00163A43" w:rsidP="00163A43">
      <w:pPr>
        <w:pStyle w:val="ListParagraph"/>
        <w:rPr>
          <w:rFonts w:ascii="Arial" w:hAnsi="Arial" w:cs="Arial"/>
        </w:rPr>
      </w:pPr>
      <w:r w:rsidRPr="00F65FC3">
        <w:rPr>
          <w:rFonts w:ascii="Arial" w:hAnsi="Arial" w:cs="Arial"/>
        </w:rPr>
        <w:t>The sample w</w:t>
      </w:r>
      <w:r w:rsidR="002516C0" w:rsidRPr="00F65FC3">
        <w:rPr>
          <w:rFonts w:ascii="Arial" w:hAnsi="Arial" w:cs="Arial"/>
        </w:rPr>
        <w:t>as</w:t>
      </w:r>
      <w:r w:rsidRPr="00F65FC3">
        <w:rPr>
          <w:rFonts w:ascii="Arial" w:hAnsi="Arial" w:cs="Arial"/>
        </w:rPr>
        <w:t xml:space="preserve"> aimed at young individual identified as living in the United Kingdom and being between the ages of 18-35 who either own a business or have expressed interest in owning a business. With at least 100 participants for the questionnaire this helps to keep the reliability of the study as the more participants in a questionnaire the greater the reliability of the results as it is a greater reflection of the overall population being examined (Jonker and Kosse,2013; </w:t>
      </w:r>
      <w:proofErr w:type="spellStart"/>
      <w:r w:rsidRPr="00F65FC3">
        <w:rPr>
          <w:rFonts w:ascii="Arial" w:hAnsi="Arial" w:cs="Arial"/>
          <w:color w:val="000000"/>
          <w:shd w:val="clear" w:color="auto" w:fill="FFFFFF"/>
        </w:rPr>
        <w:t>Obrecht</w:t>
      </w:r>
      <w:proofErr w:type="spellEnd"/>
      <w:r w:rsidRPr="00F65FC3">
        <w:rPr>
          <w:rFonts w:ascii="Arial" w:hAnsi="Arial" w:cs="Arial"/>
          <w:color w:val="000000"/>
          <w:shd w:val="clear" w:color="auto" w:fill="FFFFFF"/>
        </w:rPr>
        <w:t xml:space="preserve"> 2019</w:t>
      </w:r>
      <w:r w:rsidR="00475CF7">
        <w:rPr>
          <w:rFonts w:ascii="Arial" w:hAnsi="Arial" w:cs="Arial"/>
          <w:color w:val="000000"/>
          <w:shd w:val="clear" w:color="auto" w:fill="FFFFFF"/>
        </w:rPr>
        <w:t>;</w:t>
      </w:r>
      <w:r w:rsidRPr="00F65FC3">
        <w:rPr>
          <w:rFonts w:ascii="Arial" w:hAnsi="Arial" w:cs="Arial"/>
          <w:color w:val="000000"/>
          <w:shd w:val="clear" w:color="auto" w:fill="FFFFFF"/>
        </w:rPr>
        <w:t xml:space="preserve"> Chen, Song Wu, 2010)</w:t>
      </w:r>
      <w:r w:rsidRPr="00F65FC3">
        <w:rPr>
          <w:rFonts w:ascii="Arial" w:hAnsi="Arial" w:cs="Arial"/>
        </w:rPr>
        <w:t xml:space="preserve">. </w:t>
      </w:r>
    </w:p>
    <w:p w14:paraId="5851530D" w14:textId="77777777" w:rsidR="00163A43" w:rsidRPr="00F65FC3" w:rsidRDefault="00163A43" w:rsidP="00163A43">
      <w:pPr>
        <w:pStyle w:val="ListParagraph"/>
        <w:rPr>
          <w:rFonts w:ascii="Arial" w:hAnsi="Arial" w:cs="Arial"/>
        </w:rPr>
      </w:pPr>
    </w:p>
    <w:p w14:paraId="42EC0459" w14:textId="17694864" w:rsidR="00163A43" w:rsidRPr="00F65FC3" w:rsidRDefault="00163A43" w:rsidP="00163A43">
      <w:pPr>
        <w:pStyle w:val="ListParagraph"/>
        <w:rPr>
          <w:rFonts w:ascii="Arial" w:hAnsi="Arial" w:cs="Arial"/>
        </w:rPr>
      </w:pPr>
      <w:r w:rsidRPr="00F65FC3">
        <w:rPr>
          <w:rFonts w:ascii="Arial" w:hAnsi="Arial" w:cs="Arial"/>
        </w:rPr>
        <w:t xml:space="preserve">Purposive sampling this is a non-probability sample where participants are identified by the researcher and are chosen based on the premise that they will provide unique and rich instances of data </w:t>
      </w:r>
      <w:r w:rsidRPr="00F65FC3">
        <w:rPr>
          <w:rFonts w:ascii="Arial" w:hAnsi="Arial" w:cs="Arial"/>
          <w:color w:val="000000"/>
          <w:shd w:val="clear" w:color="auto" w:fill="FFFFFF"/>
        </w:rPr>
        <w:t>(Suen, Huang and Lee, 2014) (O'Gorman and MacIntosh, 2015)</w:t>
      </w:r>
      <w:r w:rsidRPr="00F65FC3">
        <w:rPr>
          <w:rFonts w:ascii="Arial" w:hAnsi="Arial" w:cs="Arial"/>
        </w:rPr>
        <w:t xml:space="preserve">. </w:t>
      </w:r>
    </w:p>
    <w:p w14:paraId="736F9003" w14:textId="77777777" w:rsidR="00163A43" w:rsidRPr="00F65FC3" w:rsidRDefault="00163A43" w:rsidP="00163A43">
      <w:pPr>
        <w:pStyle w:val="ListParagraph"/>
        <w:rPr>
          <w:rFonts w:ascii="Arial" w:hAnsi="Arial" w:cs="Arial"/>
        </w:rPr>
      </w:pPr>
    </w:p>
    <w:p w14:paraId="19F4C073" w14:textId="65188991" w:rsidR="00163A43" w:rsidRPr="00F65FC3" w:rsidRDefault="00475CF7" w:rsidP="00163A43">
      <w:pPr>
        <w:pStyle w:val="ListParagraph"/>
        <w:rPr>
          <w:rFonts w:ascii="Arial" w:hAnsi="Arial" w:cs="Arial"/>
        </w:rPr>
      </w:pPr>
      <w:r>
        <w:rPr>
          <w:rFonts w:ascii="Arial" w:hAnsi="Arial" w:cs="Arial"/>
        </w:rPr>
        <w:t>T</w:t>
      </w:r>
      <w:r w:rsidR="00163A43" w:rsidRPr="00F65FC3">
        <w:rPr>
          <w:rFonts w:ascii="Arial" w:hAnsi="Arial" w:cs="Arial"/>
        </w:rPr>
        <w:t xml:space="preserve">he </w:t>
      </w:r>
      <w:r w:rsidR="00B55F82" w:rsidRPr="00F65FC3">
        <w:rPr>
          <w:rFonts w:ascii="Arial" w:hAnsi="Arial" w:cs="Arial"/>
        </w:rPr>
        <w:t>q</w:t>
      </w:r>
      <w:r w:rsidR="00163A43" w:rsidRPr="00F65FC3">
        <w:rPr>
          <w:rFonts w:ascii="Arial" w:hAnsi="Arial" w:cs="Arial"/>
        </w:rPr>
        <w:t>uestionnaire w</w:t>
      </w:r>
      <w:r>
        <w:rPr>
          <w:rFonts w:ascii="Arial" w:hAnsi="Arial" w:cs="Arial"/>
        </w:rPr>
        <w:t>as</w:t>
      </w:r>
      <w:r w:rsidR="00163A43" w:rsidRPr="00F65FC3">
        <w:rPr>
          <w:rFonts w:ascii="Arial" w:hAnsi="Arial" w:cs="Arial"/>
        </w:rPr>
        <w:t xml:space="preserve"> administrated by using online resource forums and groups such as the UKbusinessforums.</w:t>
      </w:r>
      <w:r w:rsidR="00B55F82" w:rsidRPr="00F65FC3">
        <w:rPr>
          <w:rFonts w:ascii="Arial" w:hAnsi="Arial" w:cs="Arial"/>
        </w:rPr>
        <w:t>c</w:t>
      </w:r>
      <w:r w:rsidR="00163A43" w:rsidRPr="00F65FC3">
        <w:rPr>
          <w:rFonts w:ascii="Arial" w:hAnsi="Arial" w:cs="Arial"/>
        </w:rPr>
        <w:t xml:space="preserve">om and Leicester- Young Entrepreneurs, Business Owners and Creatives Facebook group. The reason why online resources of predominantly social media means have been chosen is </w:t>
      </w:r>
      <w:r>
        <w:rPr>
          <w:rFonts w:ascii="Arial" w:hAnsi="Arial" w:cs="Arial"/>
        </w:rPr>
        <w:t>that</w:t>
      </w:r>
      <w:r w:rsidR="00163A43" w:rsidRPr="00F65FC3">
        <w:rPr>
          <w:rFonts w:ascii="Arial" w:hAnsi="Arial" w:cs="Arial"/>
        </w:rPr>
        <w:t xml:space="preserve"> the majority of users on these sites are young people thus making it more likely that they will be within the desired age range </w:t>
      </w:r>
      <w:r w:rsidR="00163A43" w:rsidRPr="00F65FC3">
        <w:rPr>
          <w:rFonts w:ascii="Arial" w:hAnsi="Arial" w:cs="Arial"/>
          <w:color w:val="000000"/>
          <w:shd w:val="clear" w:color="auto" w:fill="FFFFFF"/>
        </w:rPr>
        <w:t>(</w:t>
      </w:r>
      <w:proofErr w:type="spellStart"/>
      <w:r w:rsidR="00163A43" w:rsidRPr="00F65FC3">
        <w:rPr>
          <w:rFonts w:ascii="Arial" w:hAnsi="Arial" w:cs="Arial"/>
          <w:color w:val="000000"/>
          <w:shd w:val="clear" w:color="auto" w:fill="FFFFFF"/>
        </w:rPr>
        <w:t>Sehl</w:t>
      </w:r>
      <w:proofErr w:type="spellEnd"/>
      <w:r w:rsidR="00163A43" w:rsidRPr="00F65FC3">
        <w:rPr>
          <w:rFonts w:ascii="Arial" w:hAnsi="Arial" w:cs="Arial"/>
          <w:color w:val="000000"/>
          <w:shd w:val="clear" w:color="auto" w:fill="FFFFFF"/>
        </w:rPr>
        <w:t>, 2018;</w:t>
      </w:r>
      <w:r>
        <w:rPr>
          <w:rFonts w:ascii="Arial" w:hAnsi="Arial" w:cs="Arial"/>
          <w:color w:val="000000"/>
          <w:shd w:val="clear" w:color="auto" w:fill="FFFFFF"/>
        </w:rPr>
        <w:t xml:space="preserve"> </w:t>
      </w:r>
      <w:r w:rsidR="00163A43" w:rsidRPr="00F65FC3">
        <w:rPr>
          <w:rFonts w:ascii="Arial" w:hAnsi="Arial" w:cs="Arial"/>
          <w:color w:val="000000"/>
          <w:shd w:val="clear" w:color="auto" w:fill="FFFFFF"/>
        </w:rPr>
        <w:t>Rose, 2019;</w:t>
      </w:r>
      <w:r w:rsidR="00163A43" w:rsidRPr="00F65FC3">
        <w:rPr>
          <w:rFonts w:ascii="Arial" w:hAnsi="Arial" w:cs="Arial"/>
        </w:rPr>
        <w:t xml:space="preserve"> Perrin, 2015).</w:t>
      </w:r>
    </w:p>
    <w:p w14:paraId="5D87AAE8" w14:textId="77777777" w:rsidR="00163A43" w:rsidRPr="00F65FC3" w:rsidRDefault="00163A43" w:rsidP="00163A43">
      <w:pPr>
        <w:pStyle w:val="ListParagraph"/>
        <w:rPr>
          <w:rFonts w:ascii="Arial" w:hAnsi="Arial" w:cs="Arial"/>
        </w:rPr>
      </w:pPr>
    </w:p>
    <w:p w14:paraId="7C4B263F" w14:textId="336334B2" w:rsidR="00163A43" w:rsidRDefault="00163A43" w:rsidP="00395249">
      <w:pPr>
        <w:pStyle w:val="ListParagraph"/>
        <w:rPr>
          <w:rFonts w:ascii="Arial" w:hAnsi="Arial" w:cs="Arial"/>
        </w:rPr>
      </w:pPr>
      <w:r w:rsidRPr="00F65FC3">
        <w:rPr>
          <w:rFonts w:ascii="Arial" w:hAnsi="Arial" w:cs="Arial"/>
        </w:rPr>
        <w:t>The participants for the interviews were identified by the researcher</w:t>
      </w:r>
      <w:r w:rsidR="00EC7CE9" w:rsidRPr="00F65FC3">
        <w:rPr>
          <w:rFonts w:ascii="Arial" w:hAnsi="Arial" w:cs="Arial"/>
        </w:rPr>
        <w:t>’</w:t>
      </w:r>
      <w:r w:rsidRPr="00F65FC3">
        <w:rPr>
          <w:rFonts w:ascii="Arial" w:hAnsi="Arial" w:cs="Arial"/>
        </w:rPr>
        <w:t>s contacts previously made in the business world from starting a business to add to the authenticity of answers and individuals identified for sampling. This is not a recommended style of study unless the research has prior experience in this background, which is why this method has been utili</w:t>
      </w:r>
      <w:r w:rsidR="004B2E6B" w:rsidRPr="00F65FC3">
        <w:rPr>
          <w:rFonts w:ascii="Arial" w:hAnsi="Arial" w:cs="Arial"/>
        </w:rPr>
        <w:t>s</w:t>
      </w:r>
      <w:r w:rsidRPr="00F65FC3">
        <w:rPr>
          <w:rFonts w:ascii="Arial" w:hAnsi="Arial" w:cs="Arial"/>
        </w:rPr>
        <w:t>ed optimally</w:t>
      </w:r>
      <w:r w:rsidRPr="00F65FC3">
        <w:rPr>
          <w:rFonts w:ascii="Arial" w:hAnsi="Arial" w:cs="Arial"/>
          <w:color w:val="000000"/>
          <w:shd w:val="clear" w:color="auto" w:fill="FFFFFF"/>
        </w:rPr>
        <w:t xml:space="preserve"> (Cohen, Manion and Morrison, 2011)</w:t>
      </w:r>
      <w:r w:rsidRPr="00F65FC3">
        <w:rPr>
          <w:rFonts w:ascii="Arial" w:hAnsi="Arial" w:cs="Arial"/>
        </w:rPr>
        <w:t xml:space="preserve">. </w:t>
      </w:r>
      <w:r w:rsidR="00A60B6C" w:rsidRPr="00F65FC3">
        <w:rPr>
          <w:rFonts w:ascii="Arial" w:hAnsi="Arial" w:cs="Arial"/>
        </w:rPr>
        <w:t xml:space="preserve">This research was being conducted upon entrepreneurs and aspiring entrepreneurs </w:t>
      </w:r>
      <w:r w:rsidR="00A60B6C" w:rsidRPr="00F65FC3">
        <w:rPr>
          <w:rFonts w:ascii="Arial" w:hAnsi="Arial" w:cs="Arial"/>
          <w:color w:val="000000"/>
          <w:shd w:val="clear" w:color="auto" w:fill="FFFFFF"/>
        </w:rPr>
        <w:t>(Ley-Valentin, 2016; Vaynerchuk, 2013).</w:t>
      </w:r>
      <w:r w:rsidR="00A60B6C" w:rsidRPr="00F65FC3">
        <w:rPr>
          <w:rFonts w:ascii="Arial" w:hAnsi="Arial" w:cs="Arial"/>
        </w:rPr>
        <w:t xml:space="preserve"> This meant that conducting the research had to be adjusted to ensure that it fits into their schedule, so this was deemed to be the optimal approach.</w:t>
      </w:r>
    </w:p>
    <w:p w14:paraId="7FE94D47" w14:textId="77777777" w:rsidR="00395249" w:rsidRPr="00395249" w:rsidRDefault="00395249" w:rsidP="00395249">
      <w:pPr>
        <w:pStyle w:val="ListParagraph"/>
        <w:rPr>
          <w:rFonts w:ascii="Arial" w:hAnsi="Arial" w:cs="Arial"/>
        </w:rPr>
      </w:pPr>
    </w:p>
    <w:p w14:paraId="6A07441B" w14:textId="7F01E90A" w:rsidR="00163A43" w:rsidRPr="00F65FC3" w:rsidRDefault="006C7980" w:rsidP="00163A43">
      <w:pPr>
        <w:pStyle w:val="ListParagraph"/>
        <w:rPr>
          <w:rFonts w:ascii="Arial" w:hAnsi="Arial" w:cs="Arial"/>
          <w:u w:val="single"/>
        </w:rPr>
      </w:pPr>
      <w:r w:rsidRPr="00F65FC3">
        <w:rPr>
          <w:rFonts w:ascii="Arial" w:hAnsi="Arial" w:cs="Arial"/>
          <w:u w:val="single"/>
        </w:rPr>
        <w:t>3.</w:t>
      </w:r>
      <w:r w:rsidR="00395249">
        <w:rPr>
          <w:rFonts w:ascii="Arial" w:hAnsi="Arial" w:cs="Arial"/>
          <w:u w:val="single"/>
        </w:rPr>
        <w:t>10</w:t>
      </w:r>
      <w:r w:rsidRPr="00F65FC3">
        <w:rPr>
          <w:rFonts w:ascii="Arial" w:hAnsi="Arial" w:cs="Arial"/>
          <w:u w:val="single"/>
        </w:rPr>
        <w:t xml:space="preserve"> </w:t>
      </w:r>
      <w:r w:rsidR="00163A43" w:rsidRPr="00F65FC3">
        <w:rPr>
          <w:rFonts w:ascii="Arial" w:hAnsi="Arial" w:cs="Arial"/>
          <w:u w:val="single"/>
        </w:rPr>
        <w:t xml:space="preserve">Ethics  </w:t>
      </w:r>
    </w:p>
    <w:p w14:paraId="33CCBE83" w14:textId="77777777" w:rsidR="00163A43" w:rsidRPr="00F65FC3" w:rsidRDefault="00163A43" w:rsidP="00163A43">
      <w:pPr>
        <w:pStyle w:val="ListParagraph"/>
        <w:rPr>
          <w:rFonts w:ascii="Arial" w:hAnsi="Arial" w:cs="Arial"/>
          <w:u w:val="single"/>
        </w:rPr>
      </w:pPr>
    </w:p>
    <w:p w14:paraId="50B58759" w14:textId="734CEB81" w:rsidR="00163A43" w:rsidRPr="00F65FC3" w:rsidRDefault="00163A43" w:rsidP="00163A43">
      <w:pPr>
        <w:pStyle w:val="ListParagraph"/>
        <w:rPr>
          <w:rFonts w:ascii="Arial" w:hAnsi="Arial" w:cs="Arial"/>
        </w:rPr>
      </w:pPr>
      <w:r w:rsidRPr="00F65FC3">
        <w:rPr>
          <w:rFonts w:ascii="Arial" w:hAnsi="Arial" w:cs="Arial"/>
        </w:rPr>
        <w:t xml:space="preserve">Ethics of business and business research has grown since the 2008 recession </w:t>
      </w:r>
      <w:r w:rsidRPr="00F65FC3">
        <w:rPr>
          <w:rFonts w:ascii="Arial" w:hAnsi="Arial" w:cs="Arial"/>
          <w:color w:val="000000"/>
          <w:shd w:val="clear" w:color="auto" w:fill="FFFFFF"/>
        </w:rPr>
        <w:t xml:space="preserve">(Chan, Fung and </w:t>
      </w:r>
      <w:proofErr w:type="spellStart"/>
      <w:r w:rsidRPr="00F65FC3">
        <w:rPr>
          <w:rFonts w:ascii="Arial" w:hAnsi="Arial" w:cs="Arial"/>
          <w:color w:val="000000"/>
          <w:shd w:val="clear" w:color="auto" w:fill="FFFFFF"/>
        </w:rPr>
        <w:t>Yau</w:t>
      </w:r>
      <w:proofErr w:type="spellEnd"/>
      <w:r w:rsidRPr="00F65FC3">
        <w:rPr>
          <w:rFonts w:ascii="Arial" w:hAnsi="Arial" w:cs="Arial"/>
          <w:color w:val="000000"/>
          <w:shd w:val="clear" w:color="auto" w:fill="FFFFFF"/>
        </w:rPr>
        <w:t xml:space="preserve">, 2010). </w:t>
      </w:r>
      <w:r w:rsidRPr="00F65FC3">
        <w:rPr>
          <w:rFonts w:ascii="Arial" w:hAnsi="Arial" w:cs="Arial"/>
        </w:rPr>
        <w:t>Ethics within research refers to the safety of participants and researcher while the research is being conducted</w:t>
      </w:r>
      <w:r w:rsidR="00475CF7">
        <w:rPr>
          <w:rFonts w:ascii="Arial" w:hAnsi="Arial" w:cs="Arial"/>
        </w:rPr>
        <w:t>.</w:t>
      </w:r>
      <w:r w:rsidRPr="00F65FC3">
        <w:rPr>
          <w:rFonts w:ascii="Arial" w:hAnsi="Arial" w:cs="Arial"/>
        </w:rPr>
        <w:t xml:space="preserve"> </w:t>
      </w:r>
      <w:r w:rsidR="00475CF7">
        <w:rPr>
          <w:rFonts w:ascii="Arial" w:hAnsi="Arial" w:cs="Arial"/>
        </w:rPr>
        <w:t>T</w:t>
      </w:r>
      <w:r w:rsidRPr="00F65FC3">
        <w:rPr>
          <w:rFonts w:ascii="Arial" w:hAnsi="Arial" w:cs="Arial"/>
        </w:rPr>
        <w:t xml:space="preserve">his can make sure that the results produced are viable but also ensure the wellbeing of everyone involved </w:t>
      </w:r>
      <w:r w:rsidRPr="00F65FC3">
        <w:rPr>
          <w:rFonts w:ascii="Arial" w:hAnsi="Arial" w:cs="Arial"/>
          <w:color w:val="000000"/>
          <w:shd w:val="clear" w:color="auto" w:fill="FFFFFF"/>
        </w:rPr>
        <w:t>(George, 2016)</w:t>
      </w:r>
      <w:r w:rsidRPr="00F65FC3">
        <w:rPr>
          <w:rFonts w:ascii="Arial" w:hAnsi="Arial" w:cs="Arial"/>
        </w:rPr>
        <w:t>.</w:t>
      </w:r>
      <w:r w:rsidRPr="00F65FC3">
        <w:rPr>
          <w:rFonts w:ascii="Arial" w:hAnsi="Arial" w:cs="Arial"/>
          <w:color w:val="000000"/>
          <w:shd w:val="clear" w:color="auto" w:fill="FFFFFF"/>
        </w:rPr>
        <w:t xml:space="preserve"> This research will have a limited ethical risk as Wallace and Sheldon (2014) mention there is never no ethical risk.  </w:t>
      </w:r>
      <w:r w:rsidRPr="00F65FC3">
        <w:rPr>
          <w:rFonts w:ascii="Arial" w:hAnsi="Arial" w:cs="Arial"/>
        </w:rPr>
        <w:t>For this research to go ahead</w:t>
      </w:r>
      <w:r w:rsidR="00475CF7">
        <w:rPr>
          <w:rFonts w:ascii="Arial" w:hAnsi="Arial" w:cs="Arial"/>
        </w:rPr>
        <w:t>,</w:t>
      </w:r>
      <w:r w:rsidRPr="00F65FC3">
        <w:rPr>
          <w:rFonts w:ascii="Arial" w:hAnsi="Arial" w:cs="Arial"/>
        </w:rPr>
        <w:t xml:space="preserve"> there was an ethics for</w:t>
      </w:r>
      <w:r w:rsidR="00A60B6C" w:rsidRPr="00F65FC3">
        <w:rPr>
          <w:rFonts w:ascii="Arial" w:hAnsi="Arial" w:cs="Arial"/>
        </w:rPr>
        <w:t>m</w:t>
      </w:r>
      <w:r w:rsidRPr="00F65FC3">
        <w:rPr>
          <w:rFonts w:ascii="Arial" w:hAnsi="Arial" w:cs="Arial"/>
        </w:rPr>
        <w:t xml:space="preserve"> completed stating the intent of the research how it is planned to be carried out and adjustment</w:t>
      </w:r>
      <w:r w:rsidR="00475CF7">
        <w:rPr>
          <w:rFonts w:ascii="Arial" w:hAnsi="Arial" w:cs="Arial"/>
        </w:rPr>
        <w:t>s</w:t>
      </w:r>
      <w:r w:rsidRPr="00F65FC3">
        <w:rPr>
          <w:rFonts w:ascii="Arial" w:hAnsi="Arial" w:cs="Arial"/>
        </w:rPr>
        <w:t xml:space="preserve"> to be made to ensure everyone involved is safe this assessment was conducted and completed by the researcher and reviewed by an ethics board </w:t>
      </w:r>
      <w:r w:rsidRPr="00F65FC3">
        <w:rPr>
          <w:rFonts w:ascii="Arial" w:hAnsi="Arial" w:cs="Arial"/>
          <w:color w:val="000000"/>
          <w:shd w:val="clear" w:color="auto" w:fill="FFFFFF"/>
        </w:rPr>
        <w:t xml:space="preserve">(Page and </w:t>
      </w:r>
      <w:proofErr w:type="spellStart"/>
      <w:r w:rsidRPr="00F65FC3">
        <w:rPr>
          <w:rFonts w:ascii="Arial" w:hAnsi="Arial" w:cs="Arial"/>
          <w:color w:val="000000"/>
          <w:shd w:val="clear" w:color="auto" w:fill="FFFFFF"/>
        </w:rPr>
        <w:t>Nyeboer</w:t>
      </w:r>
      <w:proofErr w:type="spellEnd"/>
      <w:r w:rsidRPr="00F65FC3">
        <w:rPr>
          <w:rFonts w:ascii="Arial" w:hAnsi="Arial" w:cs="Arial"/>
          <w:color w:val="000000"/>
          <w:shd w:val="clear" w:color="auto" w:fill="FFFFFF"/>
        </w:rPr>
        <w:t>, 2017)</w:t>
      </w:r>
      <w:r w:rsidRPr="00F65FC3">
        <w:rPr>
          <w:rFonts w:ascii="Arial" w:hAnsi="Arial" w:cs="Arial"/>
        </w:rPr>
        <w:t xml:space="preserve">. </w:t>
      </w:r>
    </w:p>
    <w:p w14:paraId="5F16406A" w14:textId="77777777" w:rsidR="00163A43" w:rsidRPr="00F65FC3" w:rsidRDefault="00163A43" w:rsidP="00163A43">
      <w:pPr>
        <w:pStyle w:val="ListParagraph"/>
        <w:rPr>
          <w:rFonts w:ascii="Arial" w:hAnsi="Arial" w:cs="Arial"/>
        </w:rPr>
      </w:pPr>
    </w:p>
    <w:p w14:paraId="1EC71553" w14:textId="70E88E4B" w:rsidR="00163A43" w:rsidRDefault="00163A43" w:rsidP="00395249">
      <w:pPr>
        <w:pStyle w:val="ListParagraph"/>
        <w:rPr>
          <w:rFonts w:ascii="Arial" w:hAnsi="Arial" w:cs="Arial"/>
        </w:rPr>
      </w:pPr>
      <w:r w:rsidRPr="00F65FC3">
        <w:rPr>
          <w:rFonts w:ascii="Arial" w:hAnsi="Arial" w:cs="Arial"/>
        </w:rPr>
        <w:t xml:space="preserve">Ethical considerations were considered when collecting and compiling this research all participants were made aware that their answers would be made anonymous, they were also informed about how the data will be used </w:t>
      </w:r>
      <w:r w:rsidRPr="00F65FC3">
        <w:rPr>
          <w:rFonts w:ascii="Arial" w:hAnsi="Arial" w:cs="Arial"/>
          <w:color w:val="000000"/>
          <w:shd w:val="clear" w:color="auto" w:fill="FFFFFF"/>
        </w:rPr>
        <w:t>(Wiles, 2013)</w:t>
      </w:r>
      <w:r w:rsidRPr="00F65FC3">
        <w:rPr>
          <w:rFonts w:ascii="Arial" w:hAnsi="Arial" w:cs="Arial"/>
        </w:rPr>
        <w:t xml:space="preserve">. </w:t>
      </w:r>
      <w:r w:rsidR="00A60B6C" w:rsidRPr="00F65FC3">
        <w:rPr>
          <w:rFonts w:ascii="Arial" w:hAnsi="Arial" w:cs="Arial"/>
        </w:rPr>
        <w:t>This was done in the questionnaire by having a question at the start that asks for their permission for their data to be used</w:t>
      </w:r>
      <w:r w:rsidR="0016374F" w:rsidRPr="00F65FC3">
        <w:rPr>
          <w:rFonts w:ascii="Arial" w:hAnsi="Arial" w:cs="Arial"/>
        </w:rPr>
        <w:t xml:space="preserve"> explaining why the data is being collected, which had a tick box to signify they agree with the statement. While for the interview the participants were </w:t>
      </w:r>
      <w:r w:rsidR="0016374F" w:rsidRPr="00F65FC3">
        <w:rPr>
          <w:rFonts w:ascii="Arial" w:hAnsi="Arial" w:cs="Arial"/>
        </w:rPr>
        <w:lastRenderedPageBreak/>
        <w:t>made aware that the data would be anonymous who and why it was being collected while being given time to respond.</w:t>
      </w:r>
    </w:p>
    <w:p w14:paraId="24A7BBB3" w14:textId="77777777" w:rsidR="00395249" w:rsidRPr="00395249" w:rsidRDefault="00395249" w:rsidP="00395249">
      <w:pPr>
        <w:pStyle w:val="ListParagraph"/>
        <w:rPr>
          <w:rFonts w:ascii="Arial" w:hAnsi="Arial" w:cs="Arial"/>
        </w:rPr>
      </w:pPr>
    </w:p>
    <w:p w14:paraId="5689C214" w14:textId="3279C76C" w:rsidR="00163A43" w:rsidRPr="00F65FC3" w:rsidRDefault="006C7980" w:rsidP="00163A43">
      <w:pPr>
        <w:pStyle w:val="ListParagraph"/>
        <w:rPr>
          <w:rFonts w:ascii="Arial" w:hAnsi="Arial" w:cs="Arial"/>
          <w:u w:val="single"/>
        </w:rPr>
      </w:pPr>
      <w:r w:rsidRPr="00F65FC3">
        <w:rPr>
          <w:rFonts w:ascii="Arial" w:hAnsi="Arial" w:cs="Arial"/>
          <w:u w:val="single"/>
        </w:rPr>
        <w:t>3.</w:t>
      </w:r>
      <w:r w:rsidR="00395249">
        <w:rPr>
          <w:rFonts w:ascii="Arial" w:hAnsi="Arial" w:cs="Arial"/>
          <w:u w:val="single"/>
        </w:rPr>
        <w:t>11</w:t>
      </w:r>
      <w:r w:rsidRPr="00F65FC3">
        <w:rPr>
          <w:rFonts w:ascii="Arial" w:hAnsi="Arial" w:cs="Arial"/>
          <w:u w:val="single"/>
        </w:rPr>
        <w:t xml:space="preserve"> </w:t>
      </w:r>
      <w:r w:rsidR="00395249">
        <w:rPr>
          <w:rFonts w:ascii="Arial" w:hAnsi="Arial" w:cs="Arial"/>
          <w:u w:val="single"/>
        </w:rPr>
        <w:t>Chapter 3 c</w:t>
      </w:r>
      <w:r w:rsidR="00163A43" w:rsidRPr="00F65FC3">
        <w:rPr>
          <w:rFonts w:ascii="Arial" w:hAnsi="Arial" w:cs="Arial"/>
          <w:u w:val="single"/>
        </w:rPr>
        <w:t>onclusion</w:t>
      </w:r>
    </w:p>
    <w:p w14:paraId="7DE76A8E" w14:textId="77777777" w:rsidR="00163A43" w:rsidRPr="00F65FC3" w:rsidRDefault="00163A43" w:rsidP="00163A43">
      <w:pPr>
        <w:pStyle w:val="ListParagraph"/>
        <w:rPr>
          <w:rFonts w:ascii="Arial" w:hAnsi="Arial" w:cs="Arial"/>
        </w:rPr>
      </w:pPr>
    </w:p>
    <w:p w14:paraId="31EFBC01" w14:textId="4C869BA8" w:rsidR="00163A43" w:rsidRPr="00F65FC3" w:rsidRDefault="00163A43" w:rsidP="00163A43">
      <w:pPr>
        <w:pStyle w:val="ListParagraph"/>
        <w:rPr>
          <w:rFonts w:ascii="Arial" w:hAnsi="Arial" w:cs="Arial"/>
        </w:rPr>
      </w:pPr>
      <w:r w:rsidRPr="00F65FC3">
        <w:rPr>
          <w:rFonts w:ascii="Arial" w:hAnsi="Arial" w:cs="Arial"/>
        </w:rPr>
        <w:t xml:space="preserve">Concluding comments of chapter 3 are that this research was designed with the explicit intent, with the focus being on the perceived barriers facing young individuals when starting a business. </w:t>
      </w:r>
      <w:r w:rsidR="00826C97">
        <w:rPr>
          <w:rFonts w:ascii="Arial" w:hAnsi="Arial" w:cs="Arial"/>
        </w:rPr>
        <w:t xml:space="preserve">The research uses two different research methods one being a questionnaire and another being </w:t>
      </w:r>
      <w:r w:rsidR="00475CF7">
        <w:rPr>
          <w:rFonts w:ascii="Arial" w:hAnsi="Arial" w:cs="Arial"/>
        </w:rPr>
        <w:t>an</w:t>
      </w:r>
      <w:r w:rsidR="00826C97">
        <w:rPr>
          <w:rFonts w:ascii="Arial" w:hAnsi="Arial" w:cs="Arial"/>
        </w:rPr>
        <w:t xml:space="preserve"> interview. This allows for triangulation, but also the interview is sequential allowing for the explanation of any data that is not congruent with prior literature. They are both distributed online to benefit the relevancy of the study as it greater incorporates the availability of the participants by doing this. </w:t>
      </w:r>
    </w:p>
    <w:p w14:paraId="550C33ED" w14:textId="5F897660" w:rsidR="00B12BD2" w:rsidRPr="00380429" w:rsidRDefault="00B12BD2" w:rsidP="00D41E32">
      <w:pPr>
        <w:rPr>
          <w:rFonts w:cstheme="minorHAnsi"/>
        </w:rPr>
      </w:pPr>
    </w:p>
    <w:p w14:paraId="5030E277" w14:textId="1B2B214C" w:rsidR="00534DDE" w:rsidRDefault="00534DDE" w:rsidP="00D41E32">
      <w:pPr>
        <w:rPr>
          <w:rFonts w:cstheme="minorHAnsi"/>
        </w:rPr>
      </w:pPr>
    </w:p>
    <w:p w14:paraId="60A92FF5" w14:textId="55A1B18E" w:rsidR="00C57516" w:rsidRDefault="00C57516" w:rsidP="00D41E32">
      <w:pPr>
        <w:rPr>
          <w:rFonts w:cstheme="minorHAnsi"/>
        </w:rPr>
      </w:pPr>
    </w:p>
    <w:p w14:paraId="37256F7A" w14:textId="32325B76" w:rsidR="00C57516" w:rsidRDefault="00C57516" w:rsidP="00D41E32">
      <w:pPr>
        <w:rPr>
          <w:rFonts w:cstheme="minorHAnsi"/>
        </w:rPr>
      </w:pPr>
    </w:p>
    <w:p w14:paraId="50EB83ED" w14:textId="7630EE91" w:rsidR="00C57516" w:rsidRDefault="00C57516" w:rsidP="00D41E32">
      <w:pPr>
        <w:rPr>
          <w:rFonts w:cstheme="minorHAnsi"/>
        </w:rPr>
      </w:pPr>
    </w:p>
    <w:p w14:paraId="4E3D17DA" w14:textId="18C8E4AF" w:rsidR="00C57516" w:rsidRDefault="00C57516" w:rsidP="00D41E32">
      <w:pPr>
        <w:rPr>
          <w:rFonts w:cstheme="minorHAnsi"/>
        </w:rPr>
      </w:pPr>
    </w:p>
    <w:p w14:paraId="6DF9C2EC" w14:textId="21B7BE2A" w:rsidR="00C57516" w:rsidRDefault="00C57516" w:rsidP="00D41E32">
      <w:pPr>
        <w:rPr>
          <w:rFonts w:cstheme="minorHAnsi"/>
        </w:rPr>
      </w:pPr>
    </w:p>
    <w:p w14:paraId="2107106D" w14:textId="270DDDCC" w:rsidR="00C57516" w:rsidRDefault="00C57516" w:rsidP="00D41E32">
      <w:pPr>
        <w:rPr>
          <w:rFonts w:cstheme="minorHAnsi"/>
        </w:rPr>
      </w:pPr>
    </w:p>
    <w:p w14:paraId="5A02976D" w14:textId="307812E8" w:rsidR="00C57516" w:rsidRDefault="00C57516" w:rsidP="00D41E32">
      <w:pPr>
        <w:rPr>
          <w:rFonts w:cstheme="minorHAnsi"/>
        </w:rPr>
      </w:pPr>
    </w:p>
    <w:p w14:paraId="097A0DC0" w14:textId="2A6E2C75" w:rsidR="00C57516" w:rsidRDefault="00C57516" w:rsidP="00D41E32">
      <w:pPr>
        <w:rPr>
          <w:rFonts w:cstheme="minorHAnsi"/>
        </w:rPr>
      </w:pPr>
    </w:p>
    <w:p w14:paraId="5FAC56B3" w14:textId="7186F4D4" w:rsidR="00C57516" w:rsidRDefault="00C57516" w:rsidP="00D41E32">
      <w:pPr>
        <w:rPr>
          <w:rFonts w:cstheme="minorHAnsi"/>
        </w:rPr>
      </w:pPr>
    </w:p>
    <w:p w14:paraId="616B671E" w14:textId="705FDEB6" w:rsidR="00C57516" w:rsidRDefault="00C57516" w:rsidP="00D41E32">
      <w:pPr>
        <w:rPr>
          <w:rFonts w:cstheme="minorHAnsi"/>
        </w:rPr>
      </w:pPr>
    </w:p>
    <w:p w14:paraId="28EFCCC7" w14:textId="128FAE0F" w:rsidR="00C57516" w:rsidRDefault="00C57516" w:rsidP="00D41E32">
      <w:pPr>
        <w:rPr>
          <w:rFonts w:cstheme="minorHAnsi"/>
        </w:rPr>
      </w:pPr>
    </w:p>
    <w:p w14:paraId="2D153F08" w14:textId="231FD79F" w:rsidR="00C57516" w:rsidRDefault="00C57516" w:rsidP="00D41E32">
      <w:pPr>
        <w:rPr>
          <w:rFonts w:cstheme="minorHAnsi"/>
        </w:rPr>
      </w:pPr>
    </w:p>
    <w:p w14:paraId="179FADB4" w14:textId="63D79C0B" w:rsidR="00C57516" w:rsidRDefault="00C57516" w:rsidP="00D41E32">
      <w:pPr>
        <w:rPr>
          <w:rFonts w:cstheme="minorHAnsi"/>
        </w:rPr>
      </w:pPr>
    </w:p>
    <w:p w14:paraId="618A410A" w14:textId="0FEDFDD1" w:rsidR="00C57516" w:rsidRDefault="00C57516" w:rsidP="00D41E32">
      <w:pPr>
        <w:rPr>
          <w:rFonts w:cstheme="minorHAnsi"/>
        </w:rPr>
      </w:pPr>
    </w:p>
    <w:p w14:paraId="382F04F5" w14:textId="7EDDF029" w:rsidR="00C57516" w:rsidRDefault="00C57516" w:rsidP="00D41E32">
      <w:pPr>
        <w:rPr>
          <w:rFonts w:cstheme="minorHAnsi"/>
        </w:rPr>
      </w:pPr>
    </w:p>
    <w:p w14:paraId="235347D6" w14:textId="5DD8B2DE" w:rsidR="00C57516" w:rsidRDefault="00C57516" w:rsidP="00D41E32">
      <w:pPr>
        <w:rPr>
          <w:rFonts w:cstheme="minorHAnsi"/>
        </w:rPr>
      </w:pPr>
    </w:p>
    <w:p w14:paraId="5D52D2AD" w14:textId="77777777" w:rsidR="00395249" w:rsidRPr="00380429" w:rsidRDefault="00395249" w:rsidP="00D41E32">
      <w:pPr>
        <w:rPr>
          <w:rFonts w:cstheme="minorHAnsi"/>
        </w:rPr>
      </w:pPr>
    </w:p>
    <w:p w14:paraId="7E6CC120" w14:textId="77777777" w:rsidR="00534DDE" w:rsidRPr="00380429" w:rsidRDefault="00534DDE" w:rsidP="00D41E32">
      <w:pPr>
        <w:rPr>
          <w:rFonts w:cstheme="minorHAnsi"/>
        </w:rPr>
      </w:pPr>
    </w:p>
    <w:p w14:paraId="2D39D6EC" w14:textId="03A81B26" w:rsidR="00534DDE" w:rsidRDefault="00534DDE" w:rsidP="00D41E32">
      <w:pPr>
        <w:rPr>
          <w:rFonts w:cstheme="minorHAnsi"/>
        </w:rPr>
      </w:pPr>
    </w:p>
    <w:p w14:paraId="0826F9D3" w14:textId="77777777" w:rsidR="00693A3D" w:rsidRPr="00380429" w:rsidRDefault="00693A3D" w:rsidP="00D41E32">
      <w:pPr>
        <w:rPr>
          <w:rFonts w:cstheme="minorHAnsi"/>
        </w:rPr>
      </w:pPr>
    </w:p>
    <w:p w14:paraId="0FB209ED" w14:textId="7AED8A72" w:rsidR="00534DDE" w:rsidRPr="00177FE1" w:rsidRDefault="00534DDE" w:rsidP="00050FD8">
      <w:pPr>
        <w:pStyle w:val="ListParagraph"/>
        <w:numPr>
          <w:ilvl w:val="0"/>
          <w:numId w:val="5"/>
        </w:numPr>
        <w:rPr>
          <w:rFonts w:ascii="Arial" w:hAnsi="Arial" w:cs="Arial"/>
          <w:sz w:val="32"/>
          <w:szCs w:val="32"/>
          <w:u w:val="single"/>
        </w:rPr>
      </w:pPr>
      <w:r w:rsidRPr="00177FE1">
        <w:rPr>
          <w:rFonts w:ascii="Arial" w:hAnsi="Arial" w:cs="Arial"/>
          <w:sz w:val="32"/>
          <w:szCs w:val="32"/>
          <w:u w:val="single"/>
        </w:rPr>
        <w:lastRenderedPageBreak/>
        <w:t xml:space="preserve">Chapter 4 </w:t>
      </w:r>
      <w:r w:rsidR="0011035E" w:rsidRPr="00177FE1">
        <w:rPr>
          <w:rFonts w:ascii="Arial" w:hAnsi="Arial" w:cs="Arial"/>
          <w:sz w:val="32"/>
          <w:szCs w:val="32"/>
          <w:u w:val="single"/>
        </w:rPr>
        <w:t>d</w:t>
      </w:r>
      <w:r w:rsidRPr="00177FE1">
        <w:rPr>
          <w:rFonts w:ascii="Arial" w:hAnsi="Arial" w:cs="Arial"/>
          <w:sz w:val="32"/>
          <w:szCs w:val="32"/>
          <w:u w:val="single"/>
        </w:rPr>
        <w:t>ata analysis</w:t>
      </w:r>
    </w:p>
    <w:p w14:paraId="610612B9" w14:textId="7A690888" w:rsidR="00972E9E" w:rsidRPr="00F65FC3" w:rsidRDefault="00534DDE" w:rsidP="00972E9E">
      <w:pPr>
        <w:rPr>
          <w:rFonts w:ascii="Arial" w:hAnsi="Arial" w:cs="Arial"/>
        </w:rPr>
      </w:pPr>
      <w:r w:rsidRPr="00F65FC3">
        <w:rPr>
          <w:rFonts w:ascii="Arial" w:hAnsi="Arial" w:cs="Arial"/>
        </w:rPr>
        <w:t>This chapter deals with the analysis of the research</w:t>
      </w:r>
      <w:r w:rsidR="00475CF7">
        <w:rPr>
          <w:rFonts w:ascii="Arial" w:hAnsi="Arial" w:cs="Arial"/>
        </w:rPr>
        <w:t>.</w:t>
      </w:r>
      <w:r w:rsidRPr="00F65FC3">
        <w:rPr>
          <w:rFonts w:ascii="Arial" w:hAnsi="Arial" w:cs="Arial"/>
        </w:rPr>
        <w:t xml:space="preserve"> </w:t>
      </w:r>
      <w:r w:rsidR="00475CF7">
        <w:rPr>
          <w:rFonts w:ascii="Arial" w:hAnsi="Arial" w:cs="Arial"/>
        </w:rPr>
        <w:t>T</w:t>
      </w:r>
      <w:r w:rsidRPr="00F65FC3">
        <w:rPr>
          <w:rFonts w:ascii="Arial" w:hAnsi="Arial" w:cs="Arial"/>
        </w:rPr>
        <w:t>his means statistical testing such as chi</w:t>
      </w:r>
      <w:r w:rsidR="00475CF7">
        <w:rPr>
          <w:rFonts w:ascii="Arial" w:hAnsi="Arial" w:cs="Arial"/>
        </w:rPr>
        <w:t>-</w:t>
      </w:r>
      <w:r w:rsidRPr="00F65FC3">
        <w:rPr>
          <w:rFonts w:ascii="Arial" w:hAnsi="Arial" w:cs="Arial"/>
        </w:rPr>
        <w:t>square</w:t>
      </w:r>
      <w:r w:rsidR="001A1037">
        <w:rPr>
          <w:rFonts w:ascii="Arial" w:hAnsi="Arial" w:cs="Arial"/>
        </w:rPr>
        <w:t xml:space="preserve"> wer</w:t>
      </w:r>
      <w:r w:rsidRPr="00F65FC3">
        <w:rPr>
          <w:rFonts w:ascii="Arial" w:hAnsi="Arial" w:cs="Arial"/>
        </w:rPr>
        <w:t>e r</w:t>
      </w:r>
      <w:r w:rsidR="001A1037">
        <w:rPr>
          <w:rFonts w:ascii="Arial" w:hAnsi="Arial" w:cs="Arial"/>
        </w:rPr>
        <w:t>u</w:t>
      </w:r>
      <w:r w:rsidRPr="00F65FC3">
        <w:rPr>
          <w:rFonts w:ascii="Arial" w:hAnsi="Arial" w:cs="Arial"/>
        </w:rPr>
        <w:t xml:space="preserve">n on the questionnaire in order to interpret the results. While the survey will be analysed in comparison to the data collected in the questionnaire but also research in the literature review. The results for this data </w:t>
      </w:r>
      <w:r w:rsidR="001A1037">
        <w:rPr>
          <w:rFonts w:ascii="Arial" w:hAnsi="Arial" w:cs="Arial"/>
        </w:rPr>
        <w:t>are</w:t>
      </w:r>
      <w:r w:rsidRPr="00F65FC3">
        <w:rPr>
          <w:rFonts w:ascii="Arial" w:hAnsi="Arial" w:cs="Arial"/>
        </w:rPr>
        <w:t xml:space="preserve"> directed around answering the question of the dissertation being </w:t>
      </w:r>
      <w:r w:rsidR="001A1037">
        <w:rPr>
          <w:rFonts w:ascii="Arial" w:hAnsi="Arial" w:cs="Arial"/>
        </w:rPr>
        <w:t>a</w:t>
      </w:r>
      <w:r w:rsidRPr="00F65FC3">
        <w:rPr>
          <w:rFonts w:ascii="Arial" w:hAnsi="Arial" w:cs="Arial"/>
        </w:rPr>
        <w:t xml:space="preserve"> critical analysis of the perception of barriers faced by young adults in entrepreneurship with</w:t>
      </w:r>
      <w:r w:rsidR="00432A8B" w:rsidRPr="00F65FC3">
        <w:rPr>
          <w:rFonts w:ascii="Arial" w:hAnsi="Arial" w:cs="Arial"/>
        </w:rPr>
        <w:t>in</w:t>
      </w:r>
      <w:r w:rsidRPr="00F65FC3">
        <w:rPr>
          <w:rFonts w:ascii="Arial" w:hAnsi="Arial" w:cs="Arial"/>
        </w:rPr>
        <w:t xml:space="preserve"> the </w:t>
      </w:r>
      <w:r w:rsidR="001A1037">
        <w:rPr>
          <w:rFonts w:ascii="Arial" w:hAnsi="Arial" w:cs="Arial"/>
        </w:rPr>
        <w:t>UK</w:t>
      </w:r>
      <w:r w:rsidRPr="00F65FC3">
        <w:rPr>
          <w:rFonts w:ascii="Arial" w:hAnsi="Arial" w:cs="Arial"/>
        </w:rPr>
        <w:t xml:space="preserve">. </w:t>
      </w:r>
    </w:p>
    <w:p w14:paraId="4CEEB358" w14:textId="0739624F" w:rsidR="00534DDE" w:rsidRDefault="00534DDE" w:rsidP="00534DDE">
      <w:pPr>
        <w:autoSpaceDE w:val="0"/>
        <w:autoSpaceDN w:val="0"/>
        <w:adjustRightInd w:val="0"/>
        <w:spacing w:after="0" w:line="240" w:lineRule="auto"/>
        <w:rPr>
          <w:rFonts w:cstheme="minorHAnsi"/>
        </w:rPr>
      </w:pPr>
    </w:p>
    <w:p w14:paraId="3F7D2C44" w14:textId="4018160D" w:rsidR="00693A3D" w:rsidRDefault="00693A3D" w:rsidP="00534DDE">
      <w:pPr>
        <w:autoSpaceDE w:val="0"/>
        <w:autoSpaceDN w:val="0"/>
        <w:adjustRightInd w:val="0"/>
        <w:spacing w:after="0" w:line="240" w:lineRule="auto"/>
        <w:rPr>
          <w:rFonts w:cstheme="minorHAnsi"/>
        </w:rPr>
      </w:pPr>
    </w:p>
    <w:p w14:paraId="209D6D36" w14:textId="4681E832" w:rsidR="00534DDE" w:rsidRDefault="00534DDE" w:rsidP="00534DDE">
      <w:pPr>
        <w:autoSpaceDE w:val="0"/>
        <w:autoSpaceDN w:val="0"/>
        <w:adjustRightInd w:val="0"/>
        <w:spacing w:after="0" w:line="400" w:lineRule="atLeast"/>
        <w:rPr>
          <w:rFonts w:cstheme="minorHAnsi"/>
        </w:rPr>
      </w:pPr>
    </w:p>
    <w:p w14:paraId="00B5B0DE" w14:textId="554EDAF0" w:rsidR="00177FE1" w:rsidRDefault="00177FE1" w:rsidP="00534DDE">
      <w:pPr>
        <w:autoSpaceDE w:val="0"/>
        <w:autoSpaceDN w:val="0"/>
        <w:adjustRightInd w:val="0"/>
        <w:spacing w:after="0" w:line="400" w:lineRule="atLeast"/>
        <w:rPr>
          <w:rFonts w:cstheme="minorHAnsi"/>
        </w:rPr>
      </w:pPr>
    </w:p>
    <w:p w14:paraId="4D31FC0F" w14:textId="119FACB6" w:rsidR="00177FE1" w:rsidRDefault="00177FE1" w:rsidP="00534DDE">
      <w:pPr>
        <w:autoSpaceDE w:val="0"/>
        <w:autoSpaceDN w:val="0"/>
        <w:adjustRightInd w:val="0"/>
        <w:spacing w:after="0" w:line="400" w:lineRule="atLeast"/>
        <w:rPr>
          <w:rFonts w:cstheme="minorHAnsi"/>
        </w:rPr>
      </w:pPr>
    </w:p>
    <w:p w14:paraId="35B16CC1" w14:textId="77777777" w:rsidR="00177FE1" w:rsidRDefault="00177FE1" w:rsidP="00534DDE">
      <w:pPr>
        <w:autoSpaceDE w:val="0"/>
        <w:autoSpaceDN w:val="0"/>
        <w:adjustRightInd w:val="0"/>
        <w:spacing w:after="0" w:line="400" w:lineRule="atLeast"/>
        <w:rPr>
          <w:rFonts w:cstheme="minorHAnsi"/>
        </w:rPr>
      </w:pPr>
    </w:p>
    <w:p w14:paraId="00DA5945" w14:textId="539F57C0" w:rsidR="00693A3D" w:rsidRDefault="00693A3D" w:rsidP="00534DDE">
      <w:pPr>
        <w:autoSpaceDE w:val="0"/>
        <w:autoSpaceDN w:val="0"/>
        <w:adjustRightInd w:val="0"/>
        <w:spacing w:after="0" w:line="400" w:lineRule="atLeast"/>
        <w:rPr>
          <w:rFonts w:cstheme="minorHAnsi"/>
        </w:rPr>
      </w:pPr>
    </w:p>
    <w:p w14:paraId="22F6369F" w14:textId="5A9A36D8" w:rsidR="00693A3D" w:rsidRDefault="00693A3D" w:rsidP="00534DDE">
      <w:pPr>
        <w:autoSpaceDE w:val="0"/>
        <w:autoSpaceDN w:val="0"/>
        <w:adjustRightInd w:val="0"/>
        <w:spacing w:after="0" w:line="400" w:lineRule="atLeast"/>
        <w:rPr>
          <w:rFonts w:cstheme="minorHAnsi"/>
        </w:rPr>
      </w:pPr>
    </w:p>
    <w:p w14:paraId="6936E870" w14:textId="7A800712" w:rsidR="00693A3D" w:rsidRDefault="00693A3D" w:rsidP="00534DDE">
      <w:pPr>
        <w:autoSpaceDE w:val="0"/>
        <w:autoSpaceDN w:val="0"/>
        <w:adjustRightInd w:val="0"/>
        <w:spacing w:after="0" w:line="400" w:lineRule="atLeast"/>
        <w:rPr>
          <w:rFonts w:cstheme="minorHAnsi"/>
        </w:rPr>
      </w:pPr>
    </w:p>
    <w:p w14:paraId="1C9C3D72" w14:textId="30EDF44A" w:rsidR="00693A3D" w:rsidRDefault="00693A3D" w:rsidP="00534DDE">
      <w:pPr>
        <w:autoSpaceDE w:val="0"/>
        <w:autoSpaceDN w:val="0"/>
        <w:adjustRightInd w:val="0"/>
        <w:spacing w:after="0" w:line="400" w:lineRule="atLeast"/>
        <w:rPr>
          <w:rFonts w:cstheme="minorHAnsi"/>
        </w:rPr>
      </w:pPr>
    </w:p>
    <w:p w14:paraId="33C1855D" w14:textId="22260965" w:rsidR="00693A3D" w:rsidRDefault="00693A3D" w:rsidP="00534DDE">
      <w:pPr>
        <w:autoSpaceDE w:val="0"/>
        <w:autoSpaceDN w:val="0"/>
        <w:adjustRightInd w:val="0"/>
        <w:spacing w:after="0" w:line="400" w:lineRule="atLeast"/>
        <w:rPr>
          <w:rFonts w:cstheme="minorHAnsi"/>
        </w:rPr>
      </w:pPr>
    </w:p>
    <w:p w14:paraId="28431B8B" w14:textId="318471A6" w:rsidR="00693A3D" w:rsidRDefault="00693A3D" w:rsidP="00534DDE">
      <w:pPr>
        <w:autoSpaceDE w:val="0"/>
        <w:autoSpaceDN w:val="0"/>
        <w:adjustRightInd w:val="0"/>
        <w:spacing w:after="0" w:line="400" w:lineRule="atLeast"/>
        <w:rPr>
          <w:rFonts w:cstheme="minorHAnsi"/>
        </w:rPr>
      </w:pPr>
    </w:p>
    <w:p w14:paraId="4108B217" w14:textId="05A4EC75" w:rsidR="00693A3D" w:rsidRDefault="00693A3D" w:rsidP="00534DDE">
      <w:pPr>
        <w:autoSpaceDE w:val="0"/>
        <w:autoSpaceDN w:val="0"/>
        <w:adjustRightInd w:val="0"/>
        <w:spacing w:after="0" w:line="400" w:lineRule="atLeast"/>
        <w:rPr>
          <w:rFonts w:cstheme="minorHAnsi"/>
        </w:rPr>
      </w:pPr>
    </w:p>
    <w:p w14:paraId="230FFEA6" w14:textId="37A8FE59" w:rsidR="00693A3D" w:rsidRDefault="00693A3D" w:rsidP="00534DDE">
      <w:pPr>
        <w:autoSpaceDE w:val="0"/>
        <w:autoSpaceDN w:val="0"/>
        <w:adjustRightInd w:val="0"/>
        <w:spacing w:after="0" w:line="400" w:lineRule="atLeast"/>
        <w:rPr>
          <w:rFonts w:cstheme="minorHAnsi"/>
        </w:rPr>
      </w:pPr>
    </w:p>
    <w:p w14:paraId="69326037" w14:textId="4CA20D8C" w:rsidR="00693A3D" w:rsidRDefault="00693A3D" w:rsidP="00534DDE">
      <w:pPr>
        <w:autoSpaceDE w:val="0"/>
        <w:autoSpaceDN w:val="0"/>
        <w:adjustRightInd w:val="0"/>
        <w:spacing w:after="0" w:line="400" w:lineRule="atLeast"/>
        <w:rPr>
          <w:rFonts w:cstheme="minorHAnsi"/>
        </w:rPr>
      </w:pPr>
    </w:p>
    <w:p w14:paraId="357BFD94" w14:textId="70BBF805" w:rsidR="00693A3D" w:rsidRDefault="00693A3D" w:rsidP="00534DDE">
      <w:pPr>
        <w:autoSpaceDE w:val="0"/>
        <w:autoSpaceDN w:val="0"/>
        <w:adjustRightInd w:val="0"/>
        <w:spacing w:after="0" w:line="400" w:lineRule="atLeast"/>
        <w:rPr>
          <w:rFonts w:cstheme="minorHAnsi"/>
        </w:rPr>
      </w:pPr>
    </w:p>
    <w:p w14:paraId="7626DD8F" w14:textId="4C0EBFFE" w:rsidR="00693A3D" w:rsidRDefault="00693A3D" w:rsidP="00534DDE">
      <w:pPr>
        <w:autoSpaceDE w:val="0"/>
        <w:autoSpaceDN w:val="0"/>
        <w:adjustRightInd w:val="0"/>
        <w:spacing w:after="0" w:line="400" w:lineRule="atLeast"/>
        <w:rPr>
          <w:rFonts w:cstheme="minorHAnsi"/>
        </w:rPr>
      </w:pPr>
    </w:p>
    <w:p w14:paraId="6CE855A7" w14:textId="282AD477" w:rsidR="00693A3D" w:rsidRDefault="00693A3D" w:rsidP="00534DDE">
      <w:pPr>
        <w:autoSpaceDE w:val="0"/>
        <w:autoSpaceDN w:val="0"/>
        <w:adjustRightInd w:val="0"/>
        <w:spacing w:after="0" w:line="400" w:lineRule="atLeast"/>
        <w:rPr>
          <w:rFonts w:cstheme="minorHAnsi"/>
        </w:rPr>
      </w:pPr>
    </w:p>
    <w:p w14:paraId="0E25A92F" w14:textId="55D81C48" w:rsidR="00693A3D" w:rsidRDefault="00693A3D" w:rsidP="00534DDE">
      <w:pPr>
        <w:autoSpaceDE w:val="0"/>
        <w:autoSpaceDN w:val="0"/>
        <w:adjustRightInd w:val="0"/>
        <w:spacing w:after="0" w:line="400" w:lineRule="atLeast"/>
        <w:rPr>
          <w:rFonts w:cstheme="minorHAnsi"/>
        </w:rPr>
      </w:pPr>
    </w:p>
    <w:p w14:paraId="52736C86" w14:textId="03656D34" w:rsidR="00534DDE" w:rsidRDefault="00534DDE" w:rsidP="00534DDE">
      <w:pPr>
        <w:rPr>
          <w:rFonts w:cstheme="minorHAnsi"/>
        </w:rPr>
      </w:pPr>
    </w:p>
    <w:p w14:paraId="651B1438" w14:textId="77777777" w:rsidR="00484E5A" w:rsidRPr="00380429" w:rsidRDefault="00484E5A" w:rsidP="00534DDE">
      <w:pPr>
        <w:rPr>
          <w:rFonts w:cstheme="minorHAnsi"/>
        </w:rPr>
      </w:pPr>
    </w:p>
    <w:p w14:paraId="31171FD8" w14:textId="618484C7" w:rsidR="00534DDE" w:rsidRPr="00380429" w:rsidRDefault="00534DDE" w:rsidP="00534DDE">
      <w:pPr>
        <w:rPr>
          <w:rFonts w:cstheme="minorHAnsi"/>
        </w:rPr>
      </w:pPr>
    </w:p>
    <w:p w14:paraId="5F2D6474" w14:textId="6DC0CBC3" w:rsidR="00534DDE" w:rsidRPr="00380429" w:rsidRDefault="00534DDE" w:rsidP="00534DDE">
      <w:pPr>
        <w:autoSpaceDE w:val="0"/>
        <w:autoSpaceDN w:val="0"/>
        <w:adjustRightInd w:val="0"/>
        <w:spacing w:after="0" w:line="400" w:lineRule="atLeast"/>
        <w:rPr>
          <w:rFonts w:cstheme="minorHAnsi"/>
        </w:rPr>
      </w:pPr>
    </w:p>
    <w:p w14:paraId="4DA08840" w14:textId="04E45AAC" w:rsidR="00534DDE" w:rsidRDefault="00534DDE" w:rsidP="00534DDE">
      <w:pPr>
        <w:rPr>
          <w:rFonts w:cstheme="minorHAnsi"/>
        </w:rPr>
      </w:pPr>
    </w:p>
    <w:p w14:paraId="47772332" w14:textId="408DFD2C" w:rsidR="00395249" w:rsidRDefault="00395249" w:rsidP="00534DDE">
      <w:pPr>
        <w:rPr>
          <w:rFonts w:cstheme="minorHAnsi"/>
        </w:rPr>
      </w:pPr>
    </w:p>
    <w:p w14:paraId="223649D1" w14:textId="77777777" w:rsidR="00395249" w:rsidRPr="00380429" w:rsidRDefault="00395249" w:rsidP="00534DDE">
      <w:pPr>
        <w:rPr>
          <w:rFonts w:cstheme="minorHAnsi"/>
        </w:rPr>
      </w:pPr>
    </w:p>
    <w:p w14:paraId="2297CE4D" w14:textId="3EB6D4ED" w:rsidR="00534DDE" w:rsidRPr="00380429" w:rsidRDefault="00534DDE" w:rsidP="00534DDE">
      <w:pPr>
        <w:rPr>
          <w:rFonts w:cstheme="minorHAnsi"/>
        </w:rPr>
      </w:pPr>
    </w:p>
    <w:p w14:paraId="2F9530EF" w14:textId="09831B0B" w:rsidR="00972E9E" w:rsidRDefault="00972E9E" w:rsidP="00534DDE">
      <w:pPr>
        <w:rPr>
          <w:rFonts w:cstheme="minorHAnsi"/>
        </w:rPr>
      </w:pPr>
    </w:p>
    <w:tbl>
      <w:tblPr>
        <w:tblpPr w:leftFromText="180" w:rightFromText="180" w:vertAnchor="text" w:horzAnchor="page" w:tblpX="1418" w:tblpY="121"/>
        <w:tblW w:w="909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080"/>
        <w:gridCol w:w="100"/>
        <w:gridCol w:w="2240"/>
        <w:gridCol w:w="1620"/>
        <w:gridCol w:w="720"/>
        <w:gridCol w:w="630"/>
        <w:gridCol w:w="540"/>
        <w:gridCol w:w="450"/>
        <w:gridCol w:w="540"/>
        <w:gridCol w:w="450"/>
        <w:gridCol w:w="720"/>
      </w:tblGrid>
      <w:tr w:rsidR="009014EE" w:rsidRPr="00380429" w14:paraId="722FD16A" w14:textId="77777777" w:rsidTr="00693A3D">
        <w:trPr>
          <w:cantSplit/>
        </w:trPr>
        <w:tc>
          <w:tcPr>
            <w:tcW w:w="9090" w:type="dxa"/>
            <w:gridSpan w:val="11"/>
            <w:tcBorders>
              <w:top w:val="nil"/>
              <w:left w:val="nil"/>
              <w:bottom w:val="nil"/>
              <w:right w:val="nil"/>
            </w:tcBorders>
            <w:shd w:val="clear" w:color="auto" w:fill="FFFFFF"/>
            <w:vAlign w:val="center"/>
          </w:tcPr>
          <w:p w14:paraId="4B14A5F7" w14:textId="786042CC" w:rsidR="009014EE" w:rsidRPr="00380429" w:rsidRDefault="009014EE" w:rsidP="009014EE">
            <w:pPr>
              <w:autoSpaceDE w:val="0"/>
              <w:autoSpaceDN w:val="0"/>
              <w:adjustRightInd w:val="0"/>
              <w:spacing w:after="0" w:line="320" w:lineRule="atLeast"/>
              <w:ind w:right="60"/>
              <w:rPr>
                <w:rFonts w:cstheme="minorHAnsi"/>
                <w:b/>
                <w:color w:val="010205"/>
              </w:rPr>
            </w:pPr>
            <w:r w:rsidRPr="00380429">
              <w:rPr>
                <w:rFonts w:cstheme="minorHAnsi"/>
                <w:b/>
                <w:color w:val="010205"/>
              </w:rPr>
              <w:lastRenderedPageBreak/>
              <w:t>Figure 4 Chi square of education and perceived biggest barrier</w:t>
            </w:r>
          </w:p>
        </w:tc>
      </w:tr>
      <w:tr w:rsidR="009014EE" w:rsidRPr="00380429" w14:paraId="5C98A9EA" w14:textId="77777777" w:rsidTr="00693A3D">
        <w:trPr>
          <w:cantSplit/>
        </w:trPr>
        <w:tc>
          <w:tcPr>
            <w:tcW w:w="5040" w:type="dxa"/>
            <w:gridSpan w:val="4"/>
            <w:vMerge w:val="restart"/>
            <w:tcBorders>
              <w:top w:val="nil"/>
              <w:left w:val="nil"/>
              <w:bottom w:val="nil"/>
              <w:right w:val="nil"/>
            </w:tcBorders>
            <w:shd w:val="clear" w:color="auto" w:fill="FFFFFF"/>
            <w:vAlign w:val="bottom"/>
          </w:tcPr>
          <w:p w14:paraId="2F81C3CC" w14:textId="77777777" w:rsidR="009014EE" w:rsidRPr="00380429" w:rsidRDefault="009014EE" w:rsidP="005B75A6">
            <w:pPr>
              <w:autoSpaceDE w:val="0"/>
              <w:autoSpaceDN w:val="0"/>
              <w:adjustRightInd w:val="0"/>
              <w:spacing w:after="0" w:line="240" w:lineRule="auto"/>
              <w:rPr>
                <w:rFonts w:cstheme="minorHAnsi"/>
              </w:rPr>
            </w:pPr>
          </w:p>
        </w:tc>
        <w:tc>
          <w:tcPr>
            <w:tcW w:w="3330" w:type="dxa"/>
            <w:gridSpan w:val="6"/>
            <w:tcBorders>
              <w:top w:val="nil"/>
              <w:left w:val="nil"/>
              <w:bottom w:val="nil"/>
              <w:right w:val="single" w:sz="8" w:space="0" w:color="E0E0E0"/>
            </w:tcBorders>
            <w:shd w:val="clear" w:color="auto" w:fill="FFFFFF"/>
            <w:vAlign w:val="bottom"/>
          </w:tcPr>
          <w:p w14:paraId="20413F5B" w14:textId="77777777" w:rsidR="009014EE" w:rsidRPr="00380429" w:rsidRDefault="009014EE" w:rsidP="005B75A6">
            <w:pPr>
              <w:autoSpaceDE w:val="0"/>
              <w:autoSpaceDN w:val="0"/>
              <w:adjustRightInd w:val="0"/>
              <w:spacing w:after="0" w:line="320" w:lineRule="atLeast"/>
              <w:ind w:left="60" w:right="60"/>
              <w:jc w:val="center"/>
              <w:rPr>
                <w:rFonts w:cstheme="minorHAnsi"/>
                <w:color w:val="264A60"/>
              </w:rPr>
            </w:pPr>
            <w:r w:rsidRPr="00380429">
              <w:rPr>
                <w:rFonts w:cstheme="minorHAnsi"/>
                <w:color w:val="264A60"/>
              </w:rPr>
              <w:t>Q3Education</w:t>
            </w:r>
          </w:p>
        </w:tc>
        <w:tc>
          <w:tcPr>
            <w:tcW w:w="720" w:type="dxa"/>
            <w:vMerge w:val="restart"/>
            <w:tcBorders>
              <w:top w:val="nil"/>
              <w:left w:val="single" w:sz="8" w:space="0" w:color="E0E0E0"/>
              <w:bottom w:val="nil"/>
              <w:right w:val="nil"/>
            </w:tcBorders>
            <w:shd w:val="clear" w:color="auto" w:fill="FFFFFF"/>
            <w:vAlign w:val="bottom"/>
          </w:tcPr>
          <w:p w14:paraId="02283C29" w14:textId="7DBC8C77" w:rsidR="009014EE" w:rsidRPr="00380429" w:rsidRDefault="009014EE" w:rsidP="00693A3D">
            <w:pPr>
              <w:autoSpaceDE w:val="0"/>
              <w:autoSpaceDN w:val="0"/>
              <w:adjustRightInd w:val="0"/>
              <w:spacing w:after="0" w:line="320" w:lineRule="atLeast"/>
              <w:ind w:left="72" w:right="60" w:hanging="12"/>
              <w:jc w:val="center"/>
              <w:rPr>
                <w:rFonts w:cstheme="minorHAnsi"/>
                <w:color w:val="264A60"/>
              </w:rPr>
            </w:pPr>
            <w:r>
              <w:rPr>
                <w:rFonts w:cstheme="minorHAnsi"/>
                <w:color w:val="264A60"/>
              </w:rPr>
              <w:t>T</w:t>
            </w:r>
          </w:p>
        </w:tc>
      </w:tr>
      <w:tr w:rsidR="009014EE" w:rsidRPr="00380429" w14:paraId="6935C9E9" w14:textId="77777777" w:rsidTr="00693A3D">
        <w:trPr>
          <w:cantSplit/>
          <w:trHeight w:val="172"/>
        </w:trPr>
        <w:tc>
          <w:tcPr>
            <w:tcW w:w="5040" w:type="dxa"/>
            <w:gridSpan w:val="4"/>
            <w:vMerge/>
            <w:tcBorders>
              <w:top w:val="nil"/>
              <w:left w:val="nil"/>
              <w:bottom w:val="nil"/>
              <w:right w:val="nil"/>
            </w:tcBorders>
            <w:shd w:val="clear" w:color="auto" w:fill="FFFFFF"/>
            <w:vAlign w:val="bottom"/>
          </w:tcPr>
          <w:p w14:paraId="67BB589D" w14:textId="77777777" w:rsidR="009014EE" w:rsidRPr="00380429" w:rsidRDefault="009014EE" w:rsidP="005B75A6">
            <w:pPr>
              <w:autoSpaceDE w:val="0"/>
              <w:autoSpaceDN w:val="0"/>
              <w:adjustRightInd w:val="0"/>
              <w:spacing w:after="0" w:line="240" w:lineRule="auto"/>
              <w:rPr>
                <w:rFonts w:cstheme="minorHAnsi"/>
                <w:color w:val="264A60"/>
              </w:rPr>
            </w:pPr>
          </w:p>
        </w:tc>
        <w:tc>
          <w:tcPr>
            <w:tcW w:w="720" w:type="dxa"/>
            <w:tcBorders>
              <w:top w:val="nil"/>
              <w:left w:val="nil"/>
              <w:bottom w:val="single" w:sz="8" w:space="0" w:color="152935"/>
              <w:right w:val="single" w:sz="8" w:space="0" w:color="E0E0E0"/>
            </w:tcBorders>
            <w:shd w:val="clear" w:color="auto" w:fill="FFFFFF"/>
            <w:vAlign w:val="bottom"/>
          </w:tcPr>
          <w:p w14:paraId="19437161" w14:textId="4B0D8F62" w:rsidR="009014EE" w:rsidRPr="00380429" w:rsidRDefault="009014EE" w:rsidP="005B75A6">
            <w:pPr>
              <w:autoSpaceDE w:val="0"/>
              <w:autoSpaceDN w:val="0"/>
              <w:adjustRightInd w:val="0"/>
              <w:spacing w:after="0" w:line="320" w:lineRule="atLeast"/>
              <w:ind w:left="60" w:right="60"/>
              <w:jc w:val="center"/>
              <w:rPr>
                <w:rFonts w:cstheme="minorHAnsi"/>
                <w:color w:val="264A60"/>
              </w:rPr>
            </w:pPr>
            <w:r>
              <w:rPr>
                <w:rFonts w:cstheme="minorHAnsi"/>
                <w:color w:val="264A60"/>
              </w:rPr>
              <w:t>UG</w:t>
            </w:r>
          </w:p>
        </w:tc>
        <w:tc>
          <w:tcPr>
            <w:tcW w:w="630" w:type="dxa"/>
            <w:tcBorders>
              <w:top w:val="nil"/>
              <w:left w:val="single" w:sz="8" w:space="0" w:color="E0E0E0"/>
              <w:bottom w:val="single" w:sz="8" w:space="0" w:color="152935"/>
              <w:right w:val="single" w:sz="8" w:space="0" w:color="E0E0E0"/>
            </w:tcBorders>
            <w:shd w:val="clear" w:color="auto" w:fill="FFFFFF"/>
            <w:vAlign w:val="bottom"/>
          </w:tcPr>
          <w:p w14:paraId="4B6150C2" w14:textId="2B2E526A" w:rsidR="009014EE" w:rsidRPr="00380429" w:rsidRDefault="009014EE" w:rsidP="005B75A6">
            <w:pPr>
              <w:autoSpaceDE w:val="0"/>
              <w:autoSpaceDN w:val="0"/>
              <w:adjustRightInd w:val="0"/>
              <w:spacing w:after="0" w:line="320" w:lineRule="atLeast"/>
              <w:ind w:left="60" w:right="60"/>
              <w:jc w:val="center"/>
              <w:rPr>
                <w:rFonts w:cstheme="minorHAnsi"/>
                <w:color w:val="264A60"/>
              </w:rPr>
            </w:pPr>
            <w:r w:rsidRPr="00380429">
              <w:rPr>
                <w:rFonts w:cstheme="minorHAnsi"/>
                <w:color w:val="264A60"/>
              </w:rPr>
              <w:t>P</w:t>
            </w:r>
            <w:r>
              <w:rPr>
                <w:rFonts w:cstheme="minorHAnsi"/>
                <w:color w:val="264A60"/>
              </w:rPr>
              <w:t>G</w:t>
            </w:r>
          </w:p>
        </w:tc>
        <w:tc>
          <w:tcPr>
            <w:tcW w:w="540" w:type="dxa"/>
            <w:tcBorders>
              <w:top w:val="nil"/>
              <w:left w:val="single" w:sz="8" w:space="0" w:color="E0E0E0"/>
              <w:bottom w:val="single" w:sz="8" w:space="0" w:color="152935"/>
              <w:right w:val="single" w:sz="8" w:space="0" w:color="E0E0E0"/>
            </w:tcBorders>
            <w:shd w:val="clear" w:color="auto" w:fill="FFFFFF"/>
            <w:vAlign w:val="bottom"/>
          </w:tcPr>
          <w:p w14:paraId="6F63F6FE" w14:textId="53A859B7" w:rsidR="009014EE" w:rsidRPr="00380429" w:rsidRDefault="009014EE" w:rsidP="005B75A6">
            <w:pPr>
              <w:autoSpaceDE w:val="0"/>
              <w:autoSpaceDN w:val="0"/>
              <w:adjustRightInd w:val="0"/>
              <w:spacing w:after="0" w:line="320" w:lineRule="atLeast"/>
              <w:ind w:left="60" w:right="60"/>
              <w:jc w:val="center"/>
              <w:rPr>
                <w:rFonts w:cstheme="minorHAnsi"/>
                <w:color w:val="264A60"/>
              </w:rPr>
            </w:pPr>
            <w:r>
              <w:rPr>
                <w:rFonts w:cstheme="minorHAnsi"/>
                <w:color w:val="264A60"/>
              </w:rPr>
              <w:t>PS</w:t>
            </w:r>
          </w:p>
        </w:tc>
        <w:tc>
          <w:tcPr>
            <w:tcW w:w="450" w:type="dxa"/>
            <w:tcBorders>
              <w:top w:val="nil"/>
              <w:left w:val="single" w:sz="8" w:space="0" w:color="E0E0E0"/>
              <w:bottom w:val="single" w:sz="8" w:space="0" w:color="152935"/>
              <w:right w:val="single" w:sz="8" w:space="0" w:color="E0E0E0"/>
            </w:tcBorders>
            <w:shd w:val="clear" w:color="auto" w:fill="FFFFFF"/>
            <w:vAlign w:val="bottom"/>
          </w:tcPr>
          <w:p w14:paraId="69076A47" w14:textId="27F70CB8" w:rsidR="009014EE" w:rsidRPr="00380429" w:rsidRDefault="009014EE" w:rsidP="005B75A6">
            <w:pPr>
              <w:autoSpaceDE w:val="0"/>
              <w:autoSpaceDN w:val="0"/>
              <w:adjustRightInd w:val="0"/>
              <w:spacing w:after="0" w:line="320" w:lineRule="atLeast"/>
              <w:ind w:left="60" w:right="60"/>
              <w:jc w:val="center"/>
              <w:rPr>
                <w:rFonts w:cstheme="minorHAnsi"/>
                <w:color w:val="264A60"/>
              </w:rPr>
            </w:pPr>
            <w:r>
              <w:rPr>
                <w:rFonts w:cstheme="minorHAnsi"/>
                <w:color w:val="264A60"/>
              </w:rPr>
              <w:t>P</w:t>
            </w:r>
          </w:p>
        </w:tc>
        <w:tc>
          <w:tcPr>
            <w:tcW w:w="540" w:type="dxa"/>
            <w:tcBorders>
              <w:top w:val="nil"/>
              <w:left w:val="single" w:sz="8" w:space="0" w:color="E0E0E0"/>
              <w:bottom w:val="single" w:sz="8" w:space="0" w:color="152935"/>
              <w:right w:val="single" w:sz="8" w:space="0" w:color="E0E0E0"/>
            </w:tcBorders>
            <w:shd w:val="clear" w:color="auto" w:fill="FFFFFF"/>
            <w:vAlign w:val="bottom"/>
          </w:tcPr>
          <w:p w14:paraId="5C85174F" w14:textId="2F42EF50" w:rsidR="009014EE" w:rsidRPr="00380429" w:rsidRDefault="009014EE" w:rsidP="005B75A6">
            <w:pPr>
              <w:autoSpaceDE w:val="0"/>
              <w:autoSpaceDN w:val="0"/>
              <w:adjustRightInd w:val="0"/>
              <w:spacing w:after="0" w:line="320" w:lineRule="atLeast"/>
              <w:ind w:left="60" w:right="60"/>
              <w:jc w:val="center"/>
              <w:rPr>
                <w:rFonts w:cstheme="minorHAnsi"/>
                <w:color w:val="264A60"/>
              </w:rPr>
            </w:pPr>
            <w:r>
              <w:rPr>
                <w:rFonts w:cstheme="minorHAnsi"/>
                <w:color w:val="264A60"/>
              </w:rPr>
              <w:t>S</w:t>
            </w:r>
          </w:p>
        </w:tc>
        <w:tc>
          <w:tcPr>
            <w:tcW w:w="450" w:type="dxa"/>
            <w:tcBorders>
              <w:top w:val="nil"/>
              <w:left w:val="single" w:sz="8" w:space="0" w:color="E0E0E0"/>
              <w:bottom w:val="single" w:sz="8" w:space="0" w:color="152935"/>
              <w:right w:val="single" w:sz="8" w:space="0" w:color="E0E0E0"/>
            </w:tcBorders>
            <w:shd w:val="clear" w:color="auto" w:fill="FFFFFF"/>
            <w:vAlign w:val="bottom"/>
          </w:tcPr>
          <w:p w14:paraId="78DC12A7" w14:textId="75F1E304" w:rsidR="009014EE" w:rsidRPr="00380429" w:rsidRDefault="009014EE" w:rsidP="005B75A6">
            <w:pPr>
              <w:autoSpaceDE w:val="0"/>
              <w:autoSpaceDN w:val="0"/>
              <w:adjustRightInd w:val="0"/>
              <w:spacing w:after="0" w:line="320" w:lineRule="atLeast"/>
              <w:ind w:left="60" w:right="60"/>
              <w:jc w:val="center"/>
              <w:rPr>
                <w:rFonts w:cstheme="minorHAnsi"/>
                <w:color w:val="264A60"/>
              </w:rPr>
            </w:pPr>
            <w:r>
              <w:rPr>
                <w:rFonts w:cstheme="minorHAnsi"/>
                <w:color w:val="264A60"/>
              </w:rPr>
              <w:t>X</w:t>
            </w:r>
          </w:p>
        </w:tc>
        <w:tc>
          <w:tcPr>
            <w:tcW w:w="720" w:type="dxa"/>
            <w:vMerge/>
            <w:tcBorders>
              <w:top w:val="nil"/>
              <w:left w:val="single" w:sz="8" w:space="0" w:color="E0E0E0"/>
              <w:bottom w:val="nil"/>
              <w:right w:val="nil"/>
            </w:tcBorders>
            <w:shd w:val="clear" w:color="auto" w:fill="FFFFFF"/>
            <w:vAlign w:val="bottom"/>
          </w:tcPr>
          <w:p w14:paraId="2DC49285" w14:textId="77777777" w:rsidR="009014EE" w:rsidRPr="00380429" w:rsidRDefault="009014EE" w:rsidP="005B75A6">
            <w:pPr>
              <w:autoSpaceDE w:val="0"/>
              <w:autoSpaceDN w:val="0"/>
              <w:adjustRightInd w:val="0"/>
              <w:spacing w:after="0" w:line="240" w:lineRule="auto"/>
              <w:rPr>
                <w:rFonts w:cstheme="minorHAnsi"/>
                <w:color w:val="264A60"/>
              </w:rPr>
            </w:pPr>
          </w:p>
        </w:tc>
      </w:tr>
      <w:tr w:rsidR="009014EE" w:rsidRPr="00380429" w14:paraId="7E543A3B" w14:textId="77777777" w:rsidTr="00693A3D">
        <w:trPr>
          <w:cantSplit/>
        </w:trPr>
        <w:tc>
          <w:tcPr>
            <w:tcW w:w="1080" w:type="dxa"/>
            <w:vMerge w:val="restart"/>
            <w:tcBorders>
              <w:top w:val="single" w:sz="8" w:space="0" w:color="152935"/>
              <w:left w:val="nil"/>
              <w:bottom w:val="nil"/>
              <w:right w:val="nil"/>
            </w:tcBorders>
            <w:shd w:val="clear" w:color="auto" w:fill="E0E0E0"/>
          </w:tcPr>
          <w:p w14:paraId="4F8FE86E" w14:textId="7E736CE2"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Q7Biggest</w:t>
            </w:r>
            <w:r>
              <w:rPr>
                <w:rFonts w:cstheme="minorHAnsi"/>
                <w:color w:val="264A60"/>
              </w:rPr>
              <w:t xml:space="preserve"> </w:t>
            </w:r>
            <w:r w:rsidRPr="00380429">
              <w:rPr>
                <w:rFonts w:cstheme="minorHAnsi"/>
                <w:color w:val="264A60"/>
              </w:rPr>
              <w:t>barrier</w:t>
            </w:r>
          </w:p>
        </w:tc>
        <w:tc>
          <w:tcPr>
            <w:tcW w:w="2340" w:type="dxa"/>
            <w:gridSpan w:val="2"/>
            <w:vMerge w:val="restart"/>
            <w:tcBorders>
              <w:top w:val="single" w:sz="8" w:space="0" w:color="152935"/>
              <w:left w:val="nil"/>
              <w:bottom w:val="nil"/>
              <w:right w:val="nil"/>
            </w:tcBorders>
            <w:shd w:val="clear" w:color="auto" w:fill="E0E0E0"/>
          </w:tcPr>
          <w:p w14:paraId="5ED4964E"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Finance</w:t>
            </w:r>
          </w:p>
        </w:tc>
        <w:tc>
          <w:tcPr>
            <w:tcW w:w="1620" w:type="dxa"/>
            <w:tcBorders>
              <w:top w:val="single" w:sz="8" w:space="0" w:color="152935"/>
              <w:left w:val="nil"/>
              <w:bottom w:val="single" w:sz="8" w:space="0" w:color="AEAEAE"/>
              <w:right w:val="nil"/>
            </w:tcBorders>
            <w:shd w:val="clear" w:color="auto" w:fill="E0E0E0"/>
          </w:tcPr>
          <w:p w14:paraId="1C972014"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Count</w:t>
            </w:r>
          </w:p>
        </w:tc>
        <w:tc>
          <w:tcPr>
            <w:tcW w:w="720" w:type="dxa"/>
            <w:tcBorders>
              <w:top w:val="single" w:sz="8" w:space="0" w:color="152935"/>
              <w:left w:val="nil"/>
              <w:bottom w:val="single" w:sz="8" w:space="0" w:color="AEAEAE"/>
              <w:right w:val="single" w:sz="8" w:space="0" w:color="E0E0E0"/>
            </w:tcBorders>
            <w:shd w:val="clear" w:color="auto" w:fill="FFFFFF"/>
          </w:tcPr>
          <w:p w14:paraId="6CB66EC3"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25</w:t>
            </w:r>
          </w:p>
        </w:tc>
        <w:tc>
          <w:tcPr>
            <w:tcW w:w="630" w:type="dxa"/>
            <w:tcBorders>
              <w:top w:val="single" w:sz="8" w:space="0" w:color="152935"/>
              <w:left w:val="single" w:sz="8" w:space="0" w:color="E0E0E0"/>
              <w:bottom w:val="single" w:sz="8" w:space="0" w:color="AEAEAE"/>
              <w:right w:val="single" w:sz="8" w:space="0" w:color="E0E0E0"/>
            </w:tcBorders>
            <w:shd w:val="clear" w:color="auto" w:fill="FFFFFF"/>
          </w:tcPr>
          <w:p w14:paraId="2DC42454"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w:t>
            </w:r>
          </w:p>
        </w:tc>
        <w:tc>
          <w:tcPr>
            <w:tcW w:w="540" w:type="dxa"/>
            <w:tcBorders>
              <w:top w:val="single" w:sz="8" w:space="0" w:color="152935"/>
              <w:left w:val="single" w:sz="8" w:space="0" w:color="E0E0E0"/>
              <w:bottom w:val="single" w:sz="8" w:space="0" w:color="AEAEAE"/>
              <w:right w:val="single" w:sz="8" w:space="0" w:color="E0E0E0"/>
            </w:tcBorders>
            <w:shd w:val="clear" w:color="auto" w:fill="FFFFFF"/>
          </w:tcPr>
          <w:p w14:paraId="58B27D2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7</w:t>
            </w:r>
          </w:p>
        </w:tc>
        <w:tc>
          <w:tcPr>
            <w:tcW w:w="450" w:type="dxa"/>
            <w:tcBorders>
              <w:top w:val="single" w:sz="8" w:space="0" w:color="152935"/>
              <w:left w:val="single" w:sz="8" w:space="0" w:color="E0E0E0"/>
              <w:bottom w:val="single" w:sz="8" w:space="0" w:color="AEAEAE"/>
              <w:right w:val="single" w:sz="8" w:space="0" w:color="E0E0E0"/>
            </w:tcBorders>
            <w:shd w:val="clear" w:color="auto" w:fill="FFFFFF"/>
          </w:tcPr>
          <w:p w14:paraId="52787525"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540" w:type="dxa"/>
            <w:tcBorders>
              <w:top w:val="single" w:sz="8" w:space="0" w:color="152935"/>
              <w:left w:val="single" w:sz="8" w:space="0" w:color="E0E0E0"/>
              <w:bottom w:val="single" w:sz="8" w:space="0" w:color="AEAEAE"/>
              <w:right w:val="single" w:sz="8" w:space="0" w:color="E0E0E0"/>
            </w:tcBorders>
            <w:shd w:val="clear" w:color="auto" w:fill="FFFFFF"/>
          </w:tcPr>
          <w:p w14:paraId="7232F1D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w:t>
            </w:r>
          </w:p>
        </w:tc>
        <w:tc>
          <w:tcPr>
            <w:tcW w:w="450" w:type="dxa"/>
            <w:tcBorders>
              <w:top w:val="single" w:sz="8" w:space="0" w:color="152935"/>
              <w:left w:val="single" w:sz="8" w:space="0" w:color="E0E0E0"/>
              <w:bottom w:val="single" w:sz="8" w:space="0" w:color="AEAEAE"/>
              <w:right w:val="single" w:sz="8" w:space="0" w:color="E0E0E0"/>
            </w:tcBorders>
            <w:shd w:val="clear" w:color="auto" w:fill="FFFFFF"/>
          </w:tcPr>
          <w:p w14:paraId="2773D5E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720" w:type="dxa"/>
            <w:tcBorders>
              <w:top w:val="single" w:sz="8" w:space="0" w:color="152935"/>
              <w:left w:val="single" w:sz="8" w:space="0" w:color="E0E0E0"/>
              <w:bottom w:val="single" w:sz="8" w:space="0" w:color="AEAEAE"/>
              <w:right w:val="nil"/>
            </w:tcBorders>
            <w:shd w:val="clear" w:color="auto" w:fill="FFFFFF"/>
          </w:tcPr>
          <w:p w14:paraId="21E2369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42</w:t>
            </w:r>
          </w:p>
        </w:tc>
      </w:tr>
      <w:tr w:rsidR="009014EE" w:rsidRPr="00380429" w14:paraId="42C8A1D2" w14:textId="77777777" w:rsidTr="00693A3D">
        <w:trPr>
          <w:cantSplit/>
        </w:trPr>
        <w:tc>
          <w:tcPr>
            <w:tcW w:w="1080" w:type="dxa"/>
            <w:vMerge/>
            <w:tcBorders>
              <w:top w:val="single" w:sz="8" w:space="0" w:color="152935"/>
              <w:left w:val="nil"/>
              <w:bottom w:val="nil"/>
              <w:right w:val="nil"/>
            </w:tcBorders>
            <w:shd w:val="clear" w:color="auto" w:fill="E0E0E0"/>
          </w:tcPr>
          <w:p w14:paraId="004AD64F"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tcBorders>
              <w:top w:val="single" w:sz="8" w:space="0" w:color="152935"/>
              <w:left w:val="nil"/>
              <w:bottom w:val="nil"/>
              <w:right w:val="nil"/>
            </w:tcBorders>
            <w:shd w:val="clear" w:color="auto" w:fill="E0E0E0"/>
          </w:tcPr>
          <w:p w14:paraId="520C4554" w14:textId="77777777" w:rsidR="009014EE" w:rsidRPr="00380429" w:rsidRDefault="009014EE" w:rsidP="005B75A6">
            <w:pPr>
              <w:autoSpaceDE w:val="0"/>
              <w:autoSpaceDN w:val="0"/>
              <w:adjustRightInd w:val="0"/>
              <w:spacing w:after="0" w:line="240" w:lineRule="auto"/>
              <w:rPr>
                <w:rFonts w:cstheme="minorHAnsi"/>
                <w:color w:val="010205"/>
              </w:rPr>
            </w:pPr>
          </w:p>
        </w:tc>
        <w:tc>
          <w:tcPr>
            <w:tcW w:w="1620" w:type="dxa"/>
            <w:tcBorders>
              <w:top w:val="single" w:sz="8" w:space="0" w:color="AEAEAE"/>
              <w:left w:val="nil"/>
              <w:bottom w:val="nil"/>
              <w:right w:val="nil"/>
            </w:tcBorders>
            <w:shd w:val="clear" w:color="auto" w:fill="E0E0E0"/>
          </w:tcPr>
          <w:p w14:paraId="3BCC7CF0"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Expected Count</w:t>
            </w:r>
          </w:p>
        </w:tc>
        <w:tc>
          <w:tcPr>
            <w:tcW w:w="720" w:type="dxa"/>
            <w:tcBorders>
              <w:top w:val="single" w:sz="8" w:space="0" w:color="AEAEAE"/>
              <w:left w:val="nil"/>
              <w:bottom w:val="nil"/>
              <w:right w:val="single" w:sz="8" w:space="0" w:color="E0E0E0"/>
            </w:tcBorders>
            <w:shd w:val="clear" w:color="auto" w:fill="FFFFFF"/>
          </w:tcPr>
          <w:p w14:paraId="2EE1C7C0"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22.4</w:t>
            </w:r>
          </w:p>
        </w:tc>
        <w:tc>
          <w:tcPr>
            <w:tcW w:w="630" w:type="dxa"/>
            <w:tcBorders>
              <w:top w:val="single" w:sz="8" w:space="0" w:color="AEAEAE"/>
              <w:left w:val="single" w:sz="8" w:space="0" w:color="E0E0E0"/>
              <w:bottom w:val="nil"/>
              <w:right w:val="single" w:sz="8" w:space="0" w:color="E0E0E0"/>
            </w:tcBorders>
            <w:shd w:val="clear" w:color="auto" w:fill="FFFFFF"/>
          </w:tcPr>
          <w:p w14:paraId="26B8CBF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4.1</w:t>
            </w:r>
          </w:p>
        </w:tc>
        <w:tc>
          <w:tcPr>
            <w:tcW w:w="540" w:type="dxa"/>
            <w:tcBorders>
              <w:top w:val="single" w:sz="8" w:space="0" w:color="AEAEAE"/>
              <w:left w:val="single" w:sz="8" w:space="0" w:color="E0E0E0"/>
              <w:bottom w:val="nil"/>
              <w:right w:val="single" w:sz="8" w:space="0" w:color="E0E0E0"/>
            </w:tcBorders>
            <w:shd w:val="clear" w:color="auto" w:fill="FFFFFF"/>
          </w:tcPr>
          <w:p w14:paraId="1A74C96D"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6.9</w:t>
            </w:r>
          </w:p>
        </w:tc>
        <w:tc>
          <w:tcPr>
            <w:tcW w:w="450" w:type="dxa"/>
            <w:tcBorders>
              <w:top w:val="single" w:sz="8" w:space="0" w:color="AEAEAE"/>
              <w:left w:val="single" w:sz="8" w:space="0" w:color="E0E0E0"/>
              <w:bottom w:val="nil"/>
              <w:right w:val="single" w:sz="8" w:space="0" w:color="E0E0E0"/>
            </w:tcBorders>
            <w:shd w:val="clear" w:color="auto" w:fill="FFFFFF"/>
          </w:tcPr>
          <w:p w14:paraId="0D600B28"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3.7</w:t>
            </w:r>
          </w:p>
        </w:tc>
        <w:tc>
          <w:tcPr>
            <w:tcW w:w="540" w:type="dxa"/>
            <w:tcBorders>
              <w:top w:val="single" w:sz="8" w:space="0" w:color="AEAEAE"/>
              <w:left w:val="single" w:sz="8" w:space="0" w:color="E0E0E0"/>
              <w:bottom w:val="nil"/>
              <w:right w:val="single" w:sz="8" w:space="0" w:color="E0E0E0"/>
            </w:tcBorders>
            <w:shd w:val="clear" w:color="auto" w:fill="FFFFFF"/>
          </w:tcPr>
          <w:p w14:paraId="3898A59E"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4.1</w:t>
            </w:r>
          </w:p>
        </w:tc>
        <w:tc>
          <w:tcPr>
            <w:tcW w:w="450" w:type="dxa"/>
            <w:tcBorders>
              <w:top w:val="single" w:sz="8" w:space="0" w:color="AEAEAE"/>
              <w:left w:val="single" w:sz="8" w:space="0" w:color="E0E0E0"/>
              <w:bottom w:val="nil"/>
              <w:right w:val="single" w:sz="8" w:space="0" w:color="E0E0E0"/>
            </w:tcBorders>
            <w:shd w:val="clear" w:color="auto" w:fill="FFFFFF"/>
          </w:tcPr>
          <w:p w14:paraId="53167F0E"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.8</w:t>
            </w:r>
          </w:p>
        </w:tc>
        <w:tc>
          <w:tcPr>
            <w:tcW w:w="720" w:type="dxa"/>
            <w:tcBorders>
              <w:top w:val="single" w:sz="8" w:space="0" w:color="AEAEAE"/>
              <w:left w:val="single" w:sz="8" w:space="0" w:color="E0E0E0"/>
              <w:bottom w:val="nil"/>
              <w:right w:val="nil"/>
            </w:tcBorders>
            <w:shd w:val="clear" w:color="auto" w:fill="FFFFFF"/>
          </w:tcPr>
          <w:p w14:paraId="2115221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42.0</w:t>
            </w:r>
          </w:p>
        </w:tc>
      </w:tr>
      <w:tr w:rsidR="009014EE" w:rsidRPr="00380429" w14:paraId="6E072D45" w14:textId="77777777" w:rsidTr="00693A3D">
        <w:trPr>
          <w:cantSplit/>
        </w:trPr>
        <w:tc>
          <w:tcPr>
            <w:tcW w:w="1080" w:type="dxa"/>
            <w:vMerge/>
            <w:tcBorders>
              <w:top w:val="single" w:sz="8" w:space="0" w:color="152935"/>
              <w:left w:val="nil"/>
              <w:bottom w:val="nil"/>
              <w:right w:val="nil"/>
            </w:tcBorders>
            <w:shd w:val="clear" w:color="auto" w:fill="E0E0E0"/>
          </w:tcPr>
          <w:p w14:paraId="25F4BF3F"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val="restart"/>
            <w:tcBorders>
              <w:top w:val="single" w:sz="8" w:space="0" w:color="AEAEAE"/>
              <w:left w:val="nil"/>
              <w:bottom w:val="nil"/>
              <w:right w:val="nil"/>
            </w:tcBorders>
            <w:shd w:val="clear" w:color="auto" w:fill="E0E0E0"/>
          </w:tcPr>
          <w:p w14:paraId="39599214"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Business contacts</w:t>
            </w:r>
          </w:p>
        </w:tc>
        <w:tc>
          <w:tcPr>
            <w:tcW w:w="1620" w:type="dxa"/>
            <w:tcBorders>
              <w:top w:val="single" w:sz="8" w:space="0" w:color="AEAEAE"/>
              <w:left w:val="nil"/>
              <w:bottom w:val="single" w:sz="8" w:space="0" w:color="AEAEAE"/>
              <w:right w:val="nil"/>
            </w:tcBorders>
            <w:shd w:val="clear" w:color="auto" w:fill="E0E0E0"/>
          </w:tcPr>
          <w:p w14:paraId="3C45D9F7"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Count</w:t>
            </w:r>
          </w:p>
        </w:tc>
        <w:tc>
          <w:tcPr>
            <w:tcW w:w="720" w:type="dxa"/>
            <w:tcBorders>
              <w:top w:val="single" w:sz="8" w:space="0" w:color="AEAEAE"/>
              <w:left w:val="nil"/>
              <w:bottom w:val="single" w:sz="8" w:space="0" w:color="AEAEAE"/>
              <w:right w:val="single" w:sz="8" w:space="0" w:color="E0E0E0"/>
            </w:tcBorders>
            <w:shd w:val="clear" w:color="auto" w:fill="FFFFFF"/>
          </w:tcPr>
          <w:p w14:paraId="5EC7A44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noProof/>
                <w:color w:val="010205"/>
                <w:lang w:eastAsia="en-GB"/>
              </w:rPr>
              <mc:AlternateContent>
                <mc:Choice Requires="wps">
                  <w:drawing>
                    <wp:anchor distT="0" distB="0" distL="114300" distR="114300" simplePos="0" relativeHeight="251700224" behindDoc="0" locked="0" layoutInCell="1" allowOverlap="1" wp14:anchorId="1C7364E1" wp14:editId="07A00EB0">
                      <wp:simplePos x="0" y="0"/>
                      <wp:positionH relativeFrom="column">
                        <wp:posOffset>185558</wp:posOffset>
                      </wp:positionH>
                      <wp:positionV relativeFrom="paragraph">
                        <wp:posOffset>37907</wp:posOffset>
                      </wp:positionV>
                      <wp:extent cx="301183" cy="419100"/>
                      <wp:effectExtent l="0" t="0" r="22860" b="19050"/>
                      <wp:wrapNone/>
                      <wp:docPr id="14" name="Oval 14"/>
                      <wp:cNvGraphicFramePr/>
                      <a:graphic xmlns:a="http://schemas.openxmlformats.org/drawingml/2006/main">
                        <a:graphicData uri="http://schemas.microsoft.com/office/word/2010/wordprocessingShape">
                          <wps:wsp>
                            <wps:cNvSpPr/>
                            <wps:spPr>
                              <a:xfrm>
                                <a:off x="0" y="0"/>
                                <a:ext cx="301183" cy="419100"/>
                              </a:xfrm>
                              <a:prstGeom prst="ellipse">
                                <a:avLst/>
                              </a:prstGeom>
                              <a:noFill/>
                              <a:ln w="12700" cap="flat" cmpd="sng" algn="ctr">
                                <a:solidFill>
                                  <a:srgbClr val="5B9BD5">
                                    <a:shade val="50000"/>
                                  </a:srgbClr>
                                </a:solidFill>
                                <a:prstDash val="solid"/>
                                <a:miter lim="800000"/>
                              </a:ln>
                              <a:effectLst/>
                            </wps:spPr>
                            <wps:txbx>
                              <w:txbxContent>
                                <w:p w14:paraId="6AB1CA4E" w14:textId="77777777" w:rsidR="00197ED8" w:rsidRDefault="00197ED8" w:rsidP="009014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1C7364E1" id="Oval 14" o:spid="_x0000_s1037" style="position:absolute;left:0;text-align:left;margin-left:14.6pt;margin-top:3pt;width:23.7pt;height:33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" filled="f" strokecolor="#41719c" strokeweight="1pt">
                      <v:stroke joinstyle="miter"/>
                      <v:textbox>
                        <w:txbxContent>
                          <w:p w14:paraId="6AB1CA4E" w14:textId="77777777" w:rsidR="00197ED8" w:rsidRDefault="00197ED8" w:rsidP="009014EE">
                            <w:pPr>
                              <w:jc w:val="center"/>
                            </w:pPr>
                          </w:p>
                        </w:txbxContent>
                      </v:textbox>
                    </v:oval>
                  </w:pict>
                </mc:Fallback>
              </mc:AlternateContent>
            </w:r>
            <w:r w:rsidRPr="00380429">
              <w:rPr>
                <w:rFonts w:cstheme="minorHAnsi"/>
                <w:color w:val="010205"/>
              </w:rPr>
              <w:t>7</w:t>
            </w:r>
          </w:p>
        </w:tc>
        <w:tc>
          <w:tcPr>
            <w:tcW w:w="630" w:type="dxa"/>
            <w:tcBorders>
              <w:top w:val="single" w:sz="8" w:space="0" w:color="AEAEAE"/>
              <w:left w:val="single" w:sz="8" w:space="0" w:color="E0E0E0"/>
              <w:bottom w:val="single" w:sz="8" w:space="0" w:color="AEAEAE"/>
              <w:right w:val="single" w:sz="8" w:space="0" w:color="E0E0E0"/>
            </w:tcBorders>
            <w:shd w:val="clear" w:color="auto" w:fill="FFFFFF"/>
          </w:tcPr>
          <w:p w14:paraId="2BF5556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7DDA8A63" w14:textId="682916CB" w:rsidR="009014EE" w:rsidRPr="00380429" w:rsidRDefault="00693A3D" w:rsidP="005B75A6">
            <w:pPr>
              <w:autoSpaceDE w:val="0"/>
              <w:autoSpaceDN w:val="0"/>
              <w:adjustRightInd w:val="0"/>
              <w:spacing w:after="0" w:line="320" w:lineRule="atLeast"/>
              <w:ind w:left="60" w:right="60"/>
              <w:jc w:val="right"/>
              <w:rPr>
                <w:rFonts w:cstheme="minorHAnsi"/>
                <w:color w:val="010205"/>
              </w:rPr>
            </w:pPr>
            <w:r w:rsidRPr="00380429">
              <w:rPr>
                <w:rFonts w:cstheme="minorHAnsi"/>
                <w:noProof/>
                <w:color w:val="010205"/>
                <w:lang w:eastAsia="en-GB"/>
              </w:rPr>
              <mc:AlternateContent>
                <mc:Choice Requires="wps">
                  <w:drawing>
                    <wp:anchor distT="0" distB="0" distL="114300" distR="114300" simplePos="0" relativeHeight="251699200" behindDoc="0" locked="0" layoutInCell="1" allowOverlap="1" wp14:anchorId="03442704" wp14:editId="4017130B">
                      <wp:simplePos x="0" y="0"/>
                      <wp:positionH relativeFrom="column">
                        <wp:posOffset>7813</wp:posOffset>
                      </wp:positionH>
                      <wp:positionV relativeFrom="paragraph">
                        <wp:posOffset>-12700</wp:posOffset>
                      </wp:positionV>
                      <wp:extent cx="381000" cy="476250"/>
                      <wp:effectExtent l="0" t="0" r="19050" b="19050"/>
                      <wp:wrapNone/>
                      <wp:docPr id="15" name="Oval 15"/>
                      <wp:cNvGraphicFramePr/>
                      <a:graphic xmlns:a="http://schemas.openxmlformats.org/drawingml/2006/main">
                        <a:graphicData uri="http://schemas.microsoft.com/office/word/2010/wordprocessingShape">
                          <wps:wsp>
                            <wps:cNvSpPr/>
                            <wps:spPr>
                              <a:xfrm>
                                <a:off x="0" y="0"/>
                                <a:ext cx="381000" cy="476250"/>
                              </a:xfrm>
                              <a:prstGeom prst="ellipse">
                                <a:avLst/>
                              </a:prstGeom>
                              <a:noFill/>
                              <a:ln w="12700" cap="flat" cmpd="sng" algn="ctr">
                                <a:solidFill>
                                  <a:srgbClr val="5B9BD5">
                                    <a:shade val="50000"/>
                                  </a:srgbClr>
                                </a:solidFill>
                                <a:prstDash val="solid"/>
                                <a:miter lim="800000"/>
                              </a:ln>
                              <a:effectLst/>
                            </wps:spPr>
                            <wps:txbx>
                              <w:txbxContent>
                                <w:p w14:paraId="41AAFFF5" w14:textId="77777777" w:rsidR="00197ED8" w:rsidRDefault="00197ED8" w:rsidP="009014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3442704" id="Oval 15" o:spid="_x0000_s1038" style="position:absolute;left:0;text-align:left;margin-left:.6pt;margin-top:-1pt;width:30pt;height:37.5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" filled="f" strokecolor="#41719c" strokeweight="1pt">
                      <v:stroke joinstyle="miter"/>
                      <v:textbox>
                        <w:txbxContent>
                          <w:p w14:paraId="41AAFFF5" w14:textId="77777777" w:rsidR="00197ED8" w:rsidRDefault="00197ED8" w:rsidP="009014EE">
                            <w:pPr>
                              <w:jc w:val="center"/>
                            </w:pPr>
                          </w:p>
                        </w:txbxContent>
                      </v:textbox>
                    </v:oval>
                  </w:pict>
                </mc:Fallback>
              </mc:AlternateContent>
            </w:r>
            <w:r w:rsidR="009014EE" w:rsidRPr="00380429">
              <w:rPr>
                <w:rFonts w:cstheme="minorHAnsi"/>
                <w:color w:val="010205"/>
              </w:rPr>
              <w:t>5</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43FBF1B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3375267E"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305272E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720" w:type="dxa"/>
            <w:tcBorders>
              <w:top w:val="single" w:sz="8" w:space="0" w:color="AEAEAE"/>
              <w:left w:val="single" w:sz="8" w:space="0" w:color="E0E0E0"/>
              <w:bottom w:val="single" w:sz="8" w:space="0" w:color="AEAEAE"/>
              <w:right w:val="nil"/>
            </w:tcBorders>
            <w:shd w:val="clear" w:color="auto" w:fill="FFFFFF"/>
          </w:tcPr>
          <w:p w14:paraId="660F24E4"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15</w:t>
            </w:r>
          </w:p>
        </w:tc>
      </w:tr>
      <w:tr w:rsidR="009014EE" w:rsidRPr="00380429" w14:paraId="44DD8A29" w14:textId="77777777" w:rsidTr="00693A3D">
        <w:trPr>
          <w:cantSplit/>
        </w:trPr>
        <w:tc>
          <w:tcPr>
            <w:tcW w:w="1080" w:type="dxa"/>
            <w:vMerge/>
            <w:tcBorders>
              <w:top w:val="single" w:sz="8" w:space="0" w:color="152935"/>
              <w:left w:val="nil"/>
              <w:bottom w:val="nil"/>
              <w:right w:val="nil"/>
            </w:tcBorders>
            <w:shd w:val="clear" w:color="auto" w:fill="E0E0E0"/>
          </w:tcPr>
          <w:p w14:paraId="2460A63B"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tcBorders>
              <w:top w:val="single" w:sz="8" w:space="0" w:color="AEAEAE"/>
              <w:left w:val="nil"/>
              <w:bottom w:val="nil"/>
              <w:right w:val="nil"/>
            </w:tcBorders>
            <w:shd w:val="clear" w:color="auto" w:fill="E0E0E0"/>
          </w:tcPr>
          <w:p w14:paraId="2AD5EA25" w14:textId="77777777" w:rsidR="009014EE" w:rsidRPr="00380429" w:rsidRDefault="009014EE" w:rsidP="005B75A6">
            <w:pPr>
              <w:autoSpaceDE w:val="0"/>
              <w:autoSpaceDN w:val="0"/>
              <w:adjustRightInd w:val="0"/>
              <w:spacing w:after="0" w:line="240" w:lineRule="auto"/>
              <w:rPr>
                <w:rFonts w:cstheme="minorHAnsi"/>
                <w:color w:val="010205"/>
              </w:rPr>
            </w:pPr>
          </w:p>
        </w:tc>
        <w:tc>
          <w:tcPr>
            <w:tcW w:w="1620" w:type="dxa"/>
            <w:tcBorders>
              <w:top w:val="single" w:sz="8" w:space="0" w:color="AEAEAE"/>
              <w:left w:val="nil"/>
              <w:bottom w:val="nil"/>
              <w:right w:val="nil"/>
            </w:tcBorders>
            <w:shd w:val="clear" w:color="auto" w:fill="E0E0E0"/>
          </w:tcPr>
          <w:p w14:paraId="6B845692"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Expected Count</w:t>
            </w:r>
          </w:p>
        </w:tc>
        <w:tc>
          <w:tcPr>
            <w:tcW w:w="720" w:type="dxa"/>
            <w:tcBorders>
              <w:top w:val="single" w:sz="8" w:space="0" w:color="AEAEAE"/>
              <w:left w:val="nil"/>
              <w:bottom w:val="nil"/>
              <w:right w:val="single" w:sz="8" w:space="0" w:color="E0E0E0"/>
            </w:tcBorders>
            <w:shd w:val="clear" w:color="auto" w:fill="FFFFFF"/>
          </w:tcPr>
          <w:p w14:paraId="4EFA03AB"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8.0</w:t>
            </w:r>
          </w:p>
        </w:tc>
        <w:tc>
          <w:tcPr>
            <w:tcW w:w="630" w:type="dxa"/>
            <w:tcBorders>
              <w:top w:val="single" w:sz="8" w:space="0" w:color="AEAEAE"/>
              <w:left w:val="single" w:sz="8" w:space="0" w:color="E0E0E0"/>
              <w:bottom w:val="nil"/>
              <w:right w:val="single" w:sz="8" w:space="0" w:color="E0E0E0"/>
            </w:tcBorders>
            <w:shd w:val="clear" w:color="auto" w:fill="FFFFFF"/>
          </w:tcPr>
          <w:p w14:paraId="686B8ED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1.5</w:t>
            </w:r>
          </w:p>
        </w:tc>
        <w:tc>
          <w:tcPr>
            <w:tcW w:w="540" w:type="dxa"/>
            <w:tcBorders>
              <w:top w:val="single" w:sz="8" w:space="0" w:color="AEAEAE"/>
              <w:left w:val="single" w:sz="8" w:space="0" w:color="E0E0E0"/>
              <w:bottom w:val="nil"/>
              <w:right w:val="single" w:sz="8" w:space="0" w:color="E0E0E0"/>
            </w:tcBorders>
            <w:shd w:val="clear" w:color="auto" w:fill="FFFFFF"/>
          </w:tcPr>
          <w:p w14:paraId="015482AA" w14:textId="0BFF9CA5"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2.5</w:t>
            </w:r>
          </w:p>
        </w:tc>
        <w:tc>
          <w:tcPr>
            <w:tcW w:w="450" w:type="dxa"/>
            <w:tcBorders>
              <w:top w:val="single" w:sz="8" w:space="0" w:color="AEAEAE"/>
              <w:left w:val="single" w:sz="8" w:space="0" w:color="E0E0E0"/>
              <w:bottom w:val="nil"/>
              <w:right w:val="single" w:sz="8" w:space="0" w:color="E0E0E0"/>
            </w:tcBorders>
            <w:shd w:val="clear" w:color="auto" w:fill="FFFFFF"/>
          </w:tcPr>
          <w:p w14:paraId="22256716"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1.3</w:t>
            </w:r>
          </w:p>
        </w:tc>
        <w:tc>
          <w:tcPr>
            <w:tcW w:w="540" w:type="dxa"/>
            <w:tcBorders>
              <w:top w:val="single" w:sz="8" w:space="0" w:color="AEAEAE"/>
              <w:left w:val="single" w:sz="8" w:space="0" w:color="E0E0E0"/>
              <w:bottom w:val="nil"/>
              <w:right w:val="single" w:sz="8" w:space="0" w:color="E0E0E0"/>
            </w:tcBorders>
            <w:shd w:val="clear" w:color="auto" w:fill="FFFFFF"/>
          </w:tcPr>
          <w:p w14:paraId="0FF07ABB"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1.5</w:t>
            </w:r>
          </w:p>
        </w:tc>
        <w:tc>
          <w:tcPr>
            <w:tcW w:w="450" w:type="dxa"/>
            <w:tcBorders>
              <w:top w:val="single" w:sz="8" w:space="0" w:color="AEAEAE"/>
              <w:left w:val="single" w:sz="8" w:space="0" w:color="E0E0E0"/>
              <w:bottom w:val="nil"/>
              <w:right w:val="single" w:sz="8" w:space="0" w:color="E0E0E0"/>
            </w:tcBorders>
            <w:shd w:val="clear" w:color="auto" w:fill="FFFFFF"/>
          </w:tcPr>
          <w:p w14:paraId="17A11EB5"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w:t>
            </w:r>
          </w:p>
        </w:tc>
        <w:tc>
          <w:tcPr>
            <w:tcW w:w="720" w:type="dxa"/>
            <w:tcBorders>
              <w:top w:val="single" w:sz="8" w:space="0" w:color="AEAEAE"/>
              <w:left w:val="single" w:sz="8" w:space="0" w:color="E0E0E0"/>
              <w:bottom w:val="nil"/>
              <w:right w:val="nil"/>
            </w:tcBorders>
            <w:shd w:val="clear" w:color="auto" w:fill="FFFFFF"/>
          </w:tcPr>
          <w:p w14:paraId="1B23BB84"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15.0</w:t>
            </w:r>
          </w:p>
        </w:tc>
      </w:tr>
      <w:tr w:rsidR="009014EE" w:rsidRPr="00380429" w14:paraId="729EDE44" w14:textId="77777777" w:rsidTr="00693A3D">
        <w:trPr>
          <w:cantSplit/>
        </w:trPr>
        <w:tc>
          <w:tcPr>
            <w:tcW w:w="1080" w:type="dxa"/>
            <w:vMerge/>
            <w:tcBorders>
              <w:top w:val="single" w:sz="8" w:space="0" w:color="152935"/>
              <w:left w:val="nil"/>
              <w:bottom w:val="nil"/>
              <w:right w:val="nil"/>
            </w:tcBorders>
            <w:shd w:val="clear" w:color="auto" w:fill="E0E0E0"/>
          </w:tcPr>
          <w:p w14:paraId="020A28DE"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val="restart"/>
            <w:tcBorders>
              <w:top w:val="single" w:sz="8" w:space="0" w:color="AEAEAE"/>
              <w:left w:val="nil"/>
              <w:bottom w:val="nil"/>
              <w:right w:val="nil"/>
            </w:tcBorders>
            <w:shd w:val="clear" w:color="auto" w:fill="E0E0E0"/>
          </w:tcPr>
          <w:p w14:paraId="5ACE7FE6"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Too much competition</w:t>
            </w:r>
          </w:p>
        </w:tc>
        <w:tc>
          <w:tcPr>
            <w:tcW w:w="1620" w:type="dxa"/>
            <w:tcBorders>
              <w:top w:val="single" w:sz="8" w:space="0" w:color="AEAEAE"/>
              <w:left w:val="nil"/>
              <w:bottom w:val="single" w:sz="8" w:space="0" w:color="AEAEAE"/>
              <w:right w:val="nil"/>
            </w:tcBorders>
            <w:shd w:val="clear" w:color="auto" w:fill="E0E0E0"/>
          </w:tcPr>
          <w:p w14:paraId="3F0D7DB0"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Count</w:t>
            </w:r>
          </w:p>
        </w:tc>
        <w:tc>
          <w:tcPr>
            <w:tcW w:w="720" w:type="dxa"/>
            <w:tcBorders>
              <w:top w:val="single" w:sz="8" w:space="0" w:color="AEAEAE"/>
              <w:left w:val="nil"/>
              <w:bottom w:val="single" w:sz="8" w:space="0" w:color="AEAEAE"/>
              <w:right w:val="single" w:sz="8" w:space="0" w:color="E0E0E0"/>
            </w:tcBorders>
            <w:shd w:val="clear" w:color="auto" w:fill="FFFFFF"/>
          </w:tcPr>
          <w:p w14:paraId="039B9F55"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630" w:type="dxa"/>
            <w:tcBorders>
              <w:top w:val="single" w:sz="8" w:space="0" w:color="AEAEAE"/>
              <w:left w:val="single" w:sz="8" w:space="0" w:color="E0E0E0"/>
              <w:bottom w:val="single" w:sz="8" w:space="0" w:color="AEAEAE"/>
              <w:right w:val="single" w:sz="8" w:space="0" w:color="E0E0E0"/>
            </w:tcBorders>
            <w:shd w:val="clear" w:color="auto" w:fill="FFFFFF"/>
          </w:tcPr>
          <w:p w14:paraId="043C43EB"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17063F27"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65B17828"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645B9130"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27DDC58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720" w:type="dxa"/>
            <w:tcBorders>
              <w:top w:val="single" w:sz="8" w:space="0" w:color="AEAEAE"/>
              <w:left w:val="single" w:sz="8" w:space="0" w:color="E0E0E0"/>
              <w:bottom w:val="single" w:sz="8" w:space="0" w:color="AEAEAE"/>
              <w:right w:val="nil"/>
            </w:tcBorders>
            <w:shd w:val="clear" w:color="auto" w:fill="FFFFFF"/>
          </w:tcPr>
          <w:p w14:paraId="01F01694"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w:t>
            </w:r>
          </w:p>
        </w:tc>
      </w:tr>
      <w:tr w:rsidR="009014EE" w:rsidRPr="00380429" w14:paraId="1E95664C" w14:textId="77777777" w:rsidTr="00693A3D">
        <w:trPr>
          <w:cantSplit/>
        </w:trPr>
        <w:tc>
          <w:tcPr>
            <w:tcW w:w="1080" w:type="dxa"/>
            <w:vMerge/>
            <w:tcBorders>
              <w:top w:val="single" w:sz="8" w:space="0" w:color="152935"/>
              <w:left w:val="nil"/>
              <w:bottom w:val="nil"/>
              <w:right w:val="nil"/>
            </w:tcBorders>
            <w:shd w:val="clear" w:color="auto" w:fill="E0E0E0"/>
          </w:tcPr>
          <w:p w14:paraId="53C1C0E1"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tcBorders>
              <w:top w:val="single" w:sz="8" w:space="0" w:color="AEAEAE"/>
              <w:left w:val="nil"/>
              <w:bottom w:val="nil"/>
              <w:right w:val="nil"/>
            </w:tcBorders>
            <w:shd w:val="clear" w:color="auto" w:fill="E0E0E0"/>
          </w:tcPr>
          <w:p w14:paraId="4B1150FA" w14:textId="77777777" w:rsidR="009014EE" w:rsidRPr="00380429" w:rsidRDefault="009014EE" w:rsidP="005B75A6">
            <w:pPr>
              <w:autoSpaceDE w:val="0"/>
              <w:autoSpaceDN w:val="0"/>
              <w:adjustRightInd w:val="0"/>
              <w:spacing w:after="0" w:line="240" w:lineRule="auto"/>
              <w:rPr>
                <w:rFonts w:cstheme="minorHAnsi"/>
                <w:color w:val="010205"/>
              </w:rPr>
            </w:pPr>
          </w:p>
        </w:tc>
        <w:tc>
          <w:tcPr>
            <w:tcW w:w="1620" w:type="dxa"/>
            <w:tcBorders>
              <w:top w:val="single" w:sz="8" w:space="0" w:color="AEAEAE"/>
              <w:left w:val="nil"/>
              <w:bottom w:val="nil"/>
              <w:right w:val="nil"/>
            </w:tcBorders>
            <w:shd w:val="clear" w:color="auto" w:fill="E0E0E0"/>
          </w:tcPr>
          <w:p w14:paraId="725C6D78"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Expected Count</w:t>
            </w:r>
          </w:p>
        </w:tc>
        <w:tc>
          <w:tcPr>
            <w:tcW w:w="720" w:type="dxa"/>
            <w:tcBorders>
              <w:top w:val="single" w:sz="8" w:space="0" w:color="AEAEAE"/>
              <w:left w:val="nil"/>
              <w:bottom w:val="nil"/>
              <w:right w:val="single" w:sz="8" w:space="0" w:color="E0E0E0"/>
            </w:tcBorders>
            <w:shd w:val="clear" w:color="auto" w:fill="FFFFFF"/>
          </w:tcPr>
          <w:p w14:paraId="5EE08EF3"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1.6</w:t>
            </w:r>
          </w:p>
        </w:tc>
        <w:tc>
          <w:tcPr>
            <w:tcW w:w="630" w:type="dxa"/>
            <w:tcBorders>
              <w:top w:val="single" w:sz="8" w:space="0" w:color="AEAEAE"/>
              <w:left w:val="single" w:sz="8" w:space="0" w:color="E0E0E0"/>
              <w:bottom w:val="nil"/>
              <w:right w:val="single" w:sz="8" w:space="0" w:color="E0E0E0"/>
            </w:tcBorders>
            <w:shd w:val="clear" w:color="auto" w:fill="FFFFFF"/>
          </w:tcPr>
          <w:p w14:paraId="67D8F1F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w:t>
            </w:r>
          </w:p>
        </w:tc>
        <w:tc>
          <w:tcPr>
            <w:tcW w:w="540" w:type="dxa"/>
            <w:tcBorders>
              <w:top w:val="single" w:sz="8" w:space="0" w:color="AEAEAE"/>
              <w:left w:val="single" w:sz="8" w:space="0" w:color="E0E0E0"/>
              <w:bottom w:val="nil"/>
              <w:right w:val="single" w:sz="8" w:space="0" w:color="E0E0E0"/>
            </w:tcBorders>
            <w:shd w:val="clear" w:color="auto" w:fill="FFFFFF"/>
          </w:tcPr>
          <w:p w14:paraId="08C69973"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w:t>
            </w:r>
          </w:p>
        </w:tc>
        <w:tc>
          <w:tcPr>
            <w:tcW w:w="450" w:type="dxa"/>
            <w:tcBorders>
              <w:top w:val="single" w:sz="8" w:space="0" w:color="AEAEAE"/>
              <w:left w:val="single" w:sz="8" w:space="0" w:color="E0E0E0"/>
              <w:bottom w:val="nil"/>
              <w:right w:val="single" w:sz="8" w:space="0" w:color="E0E0E0"/>
            </w:tcBorders>
            <w:shd w:val="clear" w:color="auto" w:fill="FFFFFF"/>
          </w:tcPr>
          <w:p w14:paraId="45F97DA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w:t>
            </w:r>
          </w:p>
        </w:tc>
        <w:tc>
          <w:tcPr>
            <w:tcW w:w="540" w:type="dxa"/>
            <w:tcBorders>
              <w:top w:val="single" w:sz="8" w:space="0" w:color="AEAEAE"/>
              <w:left w:val="single" w:sz="8" w:space="0" w:color="E0E0E0"/>
              <w:bottom w:val="nil"/>
              <w:right w:val="single" w:sz="8" w:space="0" w:color="E0E0E0"/>
            </w:tcBorders>
            <w:shd w:val="clear" w:color="auto" w:fill="FFFFFF"/>
          </w:tcPr>
          <w:p w14:paraId="0F568EAB"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w:t>
            </w:r>
          </w:p>
        </w:tc>
        <w:tc>
          <w:tcPr>
            <w:tcW w:w="450" w:type="dxa"/>
            <w:tcBorders>
              <w:top w:val="single" w:sz="8" w:space="0" w:color="AEAEAE"/>
              <w:left w:val="single" w:sz="8" w:space="0" w:color="E0E0E0"/>
              <w:bottom w:val="nil"/>
              <w:right w:val="single" w:sz="8" w:space="0" w:color="E0E0E0"/>
            </w:tcBorders>
            <w:shd w:val="clear" w:color="auto" w:fill="FFFFFF"/>
          </w:tcPr>
          <w:p w14:paraId="06ABFA8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720" w:type="dxa"/>
            <w:tcBorders>
              <w:top w:val="single" w:sz="8" w:space="0" w:color="AEAEAE"/>
              <w:left w:val="single" w:sz="8" w:space="0" w:color="E0E0E0"/>
              <w:bottom w:val="nil"/>
              <w:right w:val="nil"/>
            </w:tcBorders>
            <w:shd w:val="clear" w:color="auto" w:fill="FFFFFF"/>
          </w:tcPr>
          <w:p w14:paraId="0EB70708"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3.0</w:t>
            </w:r>
          </w:p>
        </w:tc>
      </w:tr>
      <w:tr w:rsidR="009014EE" w:rsidRPr="00380429" w14:paraId="631FE9AB" w14:textId="77777777" w:rsidTr="00693A3D">
        <w:trPr>
          <w:cantSplit/>
        </w:trPr>
        <w:tc>
          <w:tcPr>
            <w:tcW w:w="1080" w:type="dxa"/>
            <w:vMerge/>
            <w:tcBorders>
              <w:top w:val="single" w:sz="8" w:space="0" w:color="152935"/>
              <w:left w:val="nil"/>
              <w:bottom w:val="nil"/>
              <w:right w:val="nil"/>
            </w:tcBorders>
            <w:shd w:val="clear" w:color="auto" w:fill="E0E0E0"/>
          </w:tcPr>
          <w:p w14:paraId="64822169"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val="restart"/>
            <w:tcBorders>
              <w:top w:val="single" w:sz="8" w:space="0" w:color="AEAEAE"/>
              <w:left w:val="nil"/>
              <w:bottom w:val="nil"/>
              <w:right w:val="nil"/>
            </w:tcBorders>
            <w:shd w:val="clear" w:color="auto" w:fill="E0E0E0"/>
          </w:tcPr>
          <w:p w14:paraId="6F48B500"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Fear of failure</w:t>
            </w:r>
          </w:p>
        </w:tc>
        <w:tc>
          <w:tcPr>
            <w:tcW w:w="1620" w:type="dxa"/>
            <w:tcBorders>
              <w:top w:val="single" w:sz="8" w:space="0" w:color="AEAEAE"/>
              <w:left w:val="nil"/>
              <w:bottom w:val="single" w:sz="8" w:space="0" w:color="AEAEAE"/>
              <w:right w:val="nil"/>
            </w:tcBorders>
            <w:shd w:val="clear" w:color="auto" w:fill="E0E0E0"/>
          </w:tcPr>
          <w:p w14:paraId="5354A481"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Count</w:t>
            </w:r>
          </w:p>
        </w:tc>
        <w:tc>
          <w:tcPr>
            <w:tcW w:w="720" w:type="dxa"/>
            <w:tcBorders>
              <w:top w:val="single" w:sz="8" w:space="0" w:color="AEAEAE"/>
              <w:left w:val="nil"/>
              <w:bottom w:val="single" w:sz="8" w:space="0" w:color="AEAEAE"/>
              <w:right w:val="single" w:sz="8" w:space="0" w:color="E0E0E0"/>
            </w:tcBorders>
            <w:shd w:val="clear" w:color="auto" w:fill="FFFFFF"/>
          </w:tcPr>
          <w:p w14:paraId="7137CB17"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630" w:type="dxa"/>
            <w:tcBorders>
              <w:top w:val="single" w:sz="8" w:space="0" w:color="AEAEAE"/>
              <w:left w:val="single" w:sz="8" w:space="0" w:color="E0E0E0"/>
              <w:bottom w:val="single" w:sz="8" w:space="0" w:color="AEAEAE"/>
              <w:right w:val="single" w:sz="8" w:space="0" w:color="E0E0E0"/>
            </w:tcBorders>
            <w:shd w:val="clear" w:color="auto" w:fill="FFFFFF"/>
          </w:tcPr>
          <w:p w14:paraId="04773695"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6C75A41B"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78257F90"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519BBCE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5EAB0B63"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720" w:type="dxa"/>
            <w:tcBorders>
              <w:top w:val="single" w:sz="8" w:space="0" w:color="AEAEAE"/>
              <w:left w:val="single" w:sz="8" w:space="0" w:color="E0E0E0"/>
              <w:bottom w:val="single" w:sz="8" w:space="0" w:color="AEAEAE"/>
              <w:right w:val="nil"/>
            </w:tcBorders>
            <w:shd w:val="clear" w:color="auto" w:fill="FFFFFF"/>
          </w:tcPr>
          <w:p w14:paraId="62E0BF83"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w:t>
            </w:r>
          </w:p>
        </w:tc>
      </w:tr>
      <w:tr w:rsidR="009014EE" w:rsidRPr="00380429" w14:paraId="190068D8" w14:textId="77777777" w:rsidTr="00693A3D">
        <w:trPr>
          <w:cantSplit/>
        </w:trPr>
        <w:tc>
          <w:tcPr>
            <w:tcW w:w="1080" w:type="dxa"/>
            <w:vMerge/>
            <w:tcBorders>
              <w:top w:val="single" w:sz="8" w:space="0" w:color="152935"/>
              <w:left w:val="nil"/>
              <w:bottom w:val="nil"/>
              <w:right w:val="nil"/>
            </w:tcBorders>
            <w:shd w:val="clear" w:color="auto" w:fill="E0E0E0"/>
          </w:tcPr>
          <w:p w14:paraId="5A54203C"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tcBorders>
              <w:top w:val="single" w:sz="8" w:space="0" w:color="AEAEAE"/>
              <w:left w:val="nil"/>
              <w:bottom w:val="nil"/>
              <w:right w:val="nil"/>
            </w:tcBorders>
            <w:shd w:val="clear" w:color="auto" w:fill="E0E0E0"/>
          </w:tcPr>
          <w:p w14:paraId="686572D7" w14:textId="77777777" w:rsidR="009014EE" w:rsidRPr="00380429" w:rsidRDefault="009014EE" w:rsidP="005B75A6">
            <w:pPr>
              <w:autoSpaceDE w:val="0"/>
              <w:autoSpaceDN w:val="0"/>
              <w:adjustRightInd w:val="0"/>
              <w:spacing w:after="0" w:line="240" w:lineRule="auto"/>
              <w:rPr>
                <w:rFonts w:cstheme="minorHAnsi"/>
                <w:color w:val="010205"/>
              </w:rPr>
            </w:pPr>
          </w:p>
        </w:tc>
        <w:tc>
          <w:tcPr>
            <w:tcW w:w="1620" w:type="dxa"/>
            <w:tcBorders>
              <w:top w:val="single" w:sz="8" w:space="0" w:color="AEAEAE"/>
              <w:left w:val="nil"/>
              <w:bottom w:val="nil"/>
              <w:right w:val="nil"/>
            </w:tcBorders>
            <w:shd w:val="clear" w:color="auto" w:fill="E0E0E0"/>
          </w:tcPr>
          <w:p w14:paraId="16F3822B"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Expected Count</w:t>
            </w:r>
          </w:p>
        </w:tc>
        <w:tc>
          <w:tcPr>
            <w:tcW w:w="720" w:type="dxa"/>
            <w:tcBorders>
              <w:top w:val="single" w:sz="8" w:space="0" w:color="AEAEAE"/>
              <w:left w:val="nil"/>
              <w:bottom w:val="nil"/>
              <w:right w:val="single" w:sz="8" w:space="0" w:color="E0E0E0"/>
            </w:tcBorders>
            <w:shd w:val="clear" w:color="auto" w:fill="FFFFFF"/>
          </w:tcPr>
          <w:p w14:paraId="16D559DB"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2.7</w:t>
            </w:r>
          </w:p>
        </w:tc>
        <w:tc>
          <w:tcPr>
            <w:tcW w:w="630" w:type="dxa"/>
            <w:tcBorders>
              <w:top w:val="single" w:sz="8" w:space="0" w:color="AEAEAE"/>
              <w:left w:val="single" w:sz="8" w:space="0" w:color="E0E0E0"/>
              <w:bottom w:val="nil"/>
              <w:right w:val="single" w:sz="8" w:space="0" w:color="E0E0E0"/>
            </w:tcBorders>
            <w:shd w:val="clear" w:color="auto" w:fill="FFFFFF"/>
          </w:tcPr>
          <w:p w14:paraId="11E4DCCF"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w:t>
            </w:r>
          </w:p>
        </w:tc>
        <w:tc>
          <w:tcPr>
            <w:tcW w:w="540" w:type="dxa"/>
            <w:tcBorders>
              <w:top w:val="single" w:sz="8" w:space="0" w:color="AEAEAE"/>
              <w:left w:val="single" w:sz="8" w:space="0" w:color="E0E0E0"/>
              <w:bottom w:val="nil"/>
              <w:right w:val="single" w:sz="8" w:space="0" w:color="E0E0E0"/>
            </w:tcBorders>
            <w:shd w:val="clear" w:color="auto" w:fill="FFFFFF"/>
          </w:tcPr>
          <w:p w14:paraId="13F7B82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.8</w:t>
            </w:r>
          </w:p>
        </w:tc>
        <w:tc>
          <w:tcPr>
            <w:tcW w:w="450" w:type="dxa"/>
            <w:tcBorders>
              <w:top w:val="single" w:sz="8" w:space="0" w:color="AEAEAE"/>
              <w:left w:val="single" w:sz="8" w:space="0" w:color="E0E0E0"/>
              <w:bottom w:val="nil"/>
              <w:right w:val="single" w:sz="8" w:space="0" w:color="E0E0E0"/>
            </w:tcBorders>
            <w:shd w:val="clear" w:color="auto" w:fill="FFFFFF"/>
          </w:tcPr>
          <w:p w14:paraId="2160B0E6"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w:t>
            </w:r>
          </w:p>
        </w:tc>
        <w:tc>
          <w:tcPr>
            <w:tcW w:w="540" w:type="dxa"/>
            <w:tcBorders>
              <w:top w:val="single" w:sz="8" w:space="0" w:color="AEAEAE"/>
              <w:left w:val="single" w:sz="8" w:space="0" w:color="E0E0E0"/>
              <w:bottom w:val="nil"/>
              <w:right w:val="single" w:sz="8" w:space="0" w:color="E0E0E0"/>
            </w:tcBorders>
            <w:shd w:val="clear" w:color="auto" w:fill="FFFFFF"/>
          </w:tcPr>
          <w:p w14:paraId="156F1D48"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w:t>
            </w:r>
          </w:p>
        </w:tc>
        <w:tc>
          <w:tcPr>
            <w:tcW w:w="450" w:type="dxa"/>
            <w:tcBorders>
              <w:top w:val="single" w:sz="8" w:space="0" w:color="AEAEAE"/>
              <w:left w:val="single" w:sz="8" w:space="0" w:color="E0E0E0"/>
              <w:bottom w:val="nil"/>
              <w:right w:val="single" w:sz="8" w:space="0" w:color="E0E0E0"/>
            </w:tcBorders>
            <w:shd w:val="clear" w:color="auto" w:fill="FFFFFF"/>
          </w:tcPr>
          <w:p w14:paraId="62C30FB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720" w:type="dxa"/>
            <w:tcBorders>
              <w:top w:val="single" w:sz="8" w:space="0" w:color="AEAEAE"/>
              <w:left w:val="single" w:sz="8" w:space="0" w:color="E0E0E0"/>
              <w:bottom w:val="nil"/>
              <w:right w:val="nil"/>
            </w:tcBorders>
            <w:shd w:val="clear" w:color="auto" w:fill="FFFFFF"/>
          </w:tcPr>
          <w:p w14:paraId="703E16DF"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5.0</w:t>
            </w:r>
          </w:p>
        </w:tc>
      </w:tr>
      <w:tr w:rsidR="009014EE" w:rsidRPr="00380429" w14:paraId="17E50B3F" w14:textId="77777777" w:rsidTr="00693A3D">
        <w:trPr>
          <w:cantSplit/>
        </w:trPr>
        <w:tc>
          <w:tcPr>
            <w:tcW w:w="1080" w:type="dxa"/>
            <w:vMerge/>
            <w:tcBorders>
              <w:top w:val="single" w:sz="8" w:space="0" w:color="152935"/>
              <w:left w:val="nil"/>
              <w:bottom w:val="nil"/>
              <w:right w:val="nil"/>
            </w:tcBorders>
            <w:shd w:val="clear" w:color="auto" w:fill="E0E0E0"/>
          </w:tcPr>
          <w:p w14:paraId="3FC2D573"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val="restart"/>
            <w:tcBorders>
              <w:top w:val="single" w:sz="8" w:space="0" w:color="AEAEAE"/>
              <w:left w:val="nil"/>
              <w:bottom w:val="nil"/>
              <w:right w:val="nil"/>
            </w:tcBorders>
            <w:shd w:val="clear" w:color="auto" w:fill="E0E0E0"/>
          </w:tcPr>
          <w:p w14:paraId="30837259"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Business Knowledge</w:t>
            </w:r>
          </w:p>
        </w:tc>
        <w:tc>
          <w:tcPr>
            <w:tcW w:w="1620" w:type="dxa"/>
            <w:tcBorders>
              <w:top w:val="single" w:sz="8" w:space="0" w:color="AEAEAE"/>
              <w:left w:val="nil"/>
              <w:bottom w:val="single" w:sz="8" w:space="0" w:color="AEAEAE"/>
              <w:right w:val="nil"/>
            </w:tcBorders>
            <w:shd w:val="clear" w:color="auto" w:fill="E0E0E0"/>
          </w:tcPr>
          <w:p w14:paraId="3DC68471"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Count</w:t>
            </w:r>
          </w:p>
        </w:tc>
        <w:tc>
          <w:tcPr>
            <w:tcW w:w="720" w:type="dxa"/>
            <w:tcBorders>
              <w:top w:val="single" w:sz="8" w:space="0" w:color="AEAEAE"/>
              <w:left w:val="nil"/>
              <w:bottom w:val="single" w:sz="8" w:space="0" w:color="AEAEAE"/>
              <w:right w:val="single" w:sz="8" w:space="0" w:color="E0E0E0"/>
            </w:tcBorders>
            <w:shd w:val="clear" w:color="auto" w:fill="FFFFFF"/>
          </w:tcPr>
          <w:p w14:paraId="03D3C12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noProof/>
                <w:color w:val="010205"/>
                <w:lang w:eastAsia="en-GB"/>
              </w:rPr>
              <mc:AlternateContent>
                <mc:Choice Requires="wps">
                  <w:drawing>
                    <wp:anchor distT="0" distB="0" distL="114300" distR="114300" simplePos="0" relativeHeight="251697152" behindDoc="0" locked="0" layoutInCell="1" allowOverlap="1" wp14:anchorId="647221EC" wp14:editId="0B8F20DB">
                      <wp:simplePos x="0" y="0"/>
                      <wp:positionH relativeFrom="column">
                        <wp:posOffset>153753</wp:posOffset>
                      </wp:positionH>
                      <wp:positionV relativeFrom="paragraph">
                        <wp:posOffset>46521</wp:posOffset>
                      </wp:positionV>
                      <wp:extent cx="333955" cy="447675"/>
                      <wp:effectExtent l="0" t="0" r="28575" b="28575"/>
                      <wp:wrapNone/>
                      <wp:docPr id="16" name="Oval 16"/>
                      <wp:cNvGraphicFramePr/>
                      <a:graphic xmlns:a="http://schemas.openxmlformats.org/drawingml/2006/main">
                        <a:graphicData uri="http://schemas.microsoft.com/office/word/2010/wordprocessingShape">
                          <wps:wsp>
                            <wps:cNvSpPr/>
                            <wps:spPr>
                              <a:xfrm>
                                <a:off x="0" y="0"/>
                                <a:ext cx="333955" cy="447675"/>
                              </a:xfrm>
                              <a:prstGeom prst="ellipse">
                                <a:avLst/>
                              </a:prstGeom>
                              <a:noFill/>
                              <a:ln w="12700" cap="flat" cmpd="sng" algn="ctr">
                                <a:solidFill>
                                  <a:srgbClr val="FF0000"/>
                                </a:solidFill>
                                <a:prstDash val="solid"/>
                                <a:miter lim="800000"/>
                              </a:ln>
                              <a:effectLst/>
                            </wps:spPr>
                            <wps:txbx>
                              <w:txbxContent>
                                <w:p w14:paraId="582A29E0" w14:textId="77777777" w:rsidR="00197ED8" w:rsidRDefault="00197ED8" w:rsidP="009014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47221EC" id="Oval 16" o:spid="_x0000_s1039" style="position:absolute;left:0;text-align:left;margin-left:12.1pt;margin-top:3.65pt;width:26.3pt;height:35.25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" filled="f" strokecolor="red" strokeweight="1pt">
                      <v:stroke joinstyle="miter"/>
                      <v:textbox>
                        <w:txbxContent>
                          <w:p w14:paraId="582A29E0" w14:textId="77777777" w:rsidR="00197ED8" w:rsidRDefault="00197ED8" w:rsidP="009014EE">
                            <w:pPr>
                              <w:jc w:val="center"/>
                            </w:pPr>
                          </w:p>
                        </w:txbxContent>
                      </v:textbox>
                    </v:oval>
                  </w:pict>
                </mc:Fallback>
              </mc:AlternateContent>
            </w:r>
            <w:r w:rsidRPr="00380429">
              <w:rPr>
                <w:rFonts w:cstheme="minorHAnsi"/>
                <w:color w:val="010205"/>
              </w:rPr>
              <w:t>9</w:t>
            </w:r>
          </w:p>
        </w:tc>
        <w:tc>
          <w:tcPr>
            <w:tcW w:w="630" w:type="dxa"/>
            <w:tcBorders>
              <w:top w:val="single" w:sz="8" w:space="0" w:color="AEAEAE"/>
              <w:left w:val="single" w:sz="8" w:space="0" w:color="E0E0E0"/>
              <w:bottom w:val="single" w:sz="8" w:space="0" w:color="AEAEAE"/>
              <w:right w:val="single" w:sz="8" w:space="0" w:color="E0E0E0"/>
            </w:tcBorders>
            <w:shd w:val="clear" w:color="auto" w:fill="FFFFFF"/>
          </w:tcPr>
          <w:p w14:paraId="6DA62120"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1951C3A9" w14:textId="7B9A8662" w:rsidR="009014EE" w:rsidRPr="00380429" w:rsidRDefault="00693A3D" w:rsidP="005B75A6">
            <w:pPr>
              <w:autoSpaceDE w:val="0"/>
              <w:autoSpaceDN w:val="0"/>
              <w:adjustRightInd w:val="0"/>
              <w:spacing w:after="0" w:line="320" w:lineRule="atLeast"/>
              <w:ind w:left="60" w:right="60"/>
              <w:jc w:val="right"/>
              <w:rPr>
                <w:rFonts w:cstheme="minorHAnsi"/>
                <w:color w:val="010205"/>
              </w:rPr>
            </w:pPr>
            <w:r w:rsidRPr="00380429">
              <w:rPr>
                <w:rFonts w:cstheme="minorHAnsi"/>
                <w:noProof/>
                <w:color w:val="010205"/>
                <w:lang w:eastAsia="en-GB"/>
              </w:rPr>
              <mc:AlternateContent>
                <mc:Choice Requires="wps">
                  <w:drawing>
                    <wp:anchor distT="0" distB="0" distL="114300" distR="114300" simplePos="0" relativeHeight="251698176" behindDoc="0" locked="0" layoutInCell="1" allowOverlap="1" wp14:anchorId="685E5CCC" wp14:editId="37AD0AFE">
                      <wp:simplePos x="0" y="0"/>
                      <wp:positionH relativeFrom="column">
                        <wp:posOffset>76752</wp:posOffset>
                      </wp:positionH>
                      <wp:positionV relativeFrom="paragraph">
                        <wp:posOffset>-9193</wp:posOffset>
                      </wp:positionV>
                      <wp:extent cx="254442" cy="523875"/>
                      <wp:effectExtent l="0" t="0" r="12700" b="28575"/>
                      <wp:wrapNone/>
                      <wp:docPr id="17" name="Oval 17"/>
                      <wp:cNvGraphicFramePr/>
                      <a:graphic xmlns:a="http://schemas.openxmlformats.org/drawingml/2006/main">
                        <a:graphicData uri="http://schemas.microsoft.com/office/word/2010/wordprocessingShape">
                          <wps:wsp>
                            <wps:cNvSpPr/>
                            <wps:spPr>
                              <a:xfrm>
                                <a:off x="0" y="0"/>
                                <a:ext cx="254442" cy="523875"/>
                              </a:xfrm>
                              <a:prstGeom prst="ellipse">
                                <a:avLst/>
                              </a:prstGeom>
                              <a:noFill/>
                              <a:ln w="12700" cap="flat" cmpd="sng" algn="ctr">
                                <a:solidFill>
                                  <a:srgbClr val="FF0000"/>
                                </a:solidFill>
                                <a:prstDash val="solid"/>
                                <a:miter lim="800000"/>
                              </a:ln>
                              <a:effectLst/>
                            </wps:spPr>
                            <wps:txbx>
                              <w:txbxContent>
                                <w:p w14:paraId="64956857" w14:textId="77777777" w:rsidR="00197ED8" w:rsidRDefault="00197ED8" w:rsidP="009014E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685E5CCC" id="Oval 17" o:spid="_x0000_s1040" style="position:absolute;left:0;text-align:left;margin-left:6.05pt;margin-top:-.7pt;width:20.05pt;height:41.25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" filled="f" strokecolor="red" strokeweight="1pt">
                      <v:stroke joinstyle="miter"/>
                      <v:textbox>
                        <w:txbxContent>
                          <w:p w14:paraId="64956857" w14:textId="77777777" w:rsidR="00197ED8" w:rsidRDefault="00197ED8" w:rsidP="009014EE">
                            <w:pPr>
                              <w:jc w:val="center"/>
                            </w:pPr>
                          </w:p>
                        </w:txbxContent>
                      </v:textbox>
                    </v:oval>
                  </w:pict>
                </mc:Fallback>
              </mc:AlternateContent>
            </w:r>
            <w:r w:rsidR="009014EE" w:rsidRPr="00380429">
              <w:rPr>
                <w:rFonts w:cstheme="minorHAnsi"/>
                <w:color w:val="010205"/>
              </w:rPr>
              <w:t>0</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70CBE7C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5986F49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2962FDAF"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720" w:type="dxa"/>
            <w:tcBorders>
              <w:top w:val="single" w:sz="8" w:space="0" w:color="AEAEAE"/>
              <w:left w:val="single" w:sz="8" w:space="0" w:color="E0E0E0"/>
              <w:bottom w:val="single" w:sz="8" w:space="0" w:color="AEAEAE"/>
              <w:right w:val="nil"/>
            </w:tcBorders>
            <w:shd w:val="clear" w:color="auto" w:fill="FFFFFF"/>
          </w:tcPr>
          <w:p w14:paraId="55AAE376"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12</w:t>
            </w:r>
          </w:p>
        </w:tc>
      </w:tr>
      <w:tr w:rsidR="009014EE" w:rsidRPr="00380429" w14:paraId="64CB1286" w14:textId="77777777" w:rsidTr="00693A3D">
        <w:trPr>
          <w:cantSplit/>
        </w:trPr>
        <w:tc>
          <w:tcPr>
            <w:tcW w:w="1080" w:type="dxa"/>
            <w:vMerge/>
            <w:tcBorders>
              <w:top w:val="single" w:sz="8" w:space="0" w:color="152935"/>
              <w:left w:val="nil"/>
              <w:bottom w:val="nil"/>
              <w:right w:val="nil"/>
            </w:tcBorders>
            <w:shd w:val="clear" w:color="auto" w:fill="E0E0E0"/>
          </w:tcPr>
          <w:p w14:paraId="48ED4082"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tcBorders>
              <w:top w:val="single" w:sz="8" w:space="0" w:color="AEAEAE"/>
              <w:left w:val="nil"/>
              <w:bottom w:val="nil"/>
              <w:right w:val="nil"/>
            </w:tcBorders>
            <w:shd w:val="clear" w:color="auto" w:fill="E0E0E0"/>
          </w:tcPr>
          <w:p w14:paraId="50D0A626" w14:textId="77777777" w:rsidR="009014EE" w:rsidRPr="00380429" w:rsidRDefault="009014EE" w:rsidP="005B75A6">
            <w:pPr>
              <w:autoSpaceDE w:val="0"/>
              <w:autoSpaceDN w:val="0"/>
              <w:adjustRightInd w:val="0"/>
              <w:spacing w:after="0" w:line="240" w:lineRule="auto"/>
              <w:rPr>
                <w:rFonts w:cstheme="minorHAnsi"/>
                <w:color w:val="010205"/>
              </w:rPr>
            </w:pPr>
          </w:p>
        </w:tc>
        <w:tc>
          <w:tcPr>
            <w:tcW w:w="1620" w:type="dxa"/>
            <w:tcBorders>
              <w:top w:val="single" w:sz="8" w:space="0" w:color="AEAEAE"/>
              <w:left w:val="nil"/>
              <w:bottom w:val="nil"/>
              <w:right w:val="nil"/>
            </w:tcBorders>
            <w:shd w:val="clear" w:color="auto" w:fill="E0E0E0"/>
          </w:tcPr>
          <w:p w14:paraId="6F82E15C"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Expected Count</w:t>
            </w:r>
          </w:p>
        </w:tc>
        <w:tc>
          <w:tcPr>
            <w:tcW w:w="720" w:type="dxa"/>
            <w:tcBorders>
              <w:top w:val="single" w:sz="8" w:space="0" w:color="AEAEAE"/>
              <w:left w:val="nil"/>
              <w:bottom w:val="nil"/>
              <w:right w:val="single" w:sz="8" w:space="0" w:color="E0E0E0"/>
            </w:tcBorders>
            <w:shd w:val="clear" w:color="auto" w:fill="FFFFFF"/>
          </w:tcPr>
          <w:p w14:paraId="0B0C734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6.4</w:t>
            </w:r>
          </w:p>
        </w:tc>
        <w:tc>
          <w:tcPr>
            <w:tcW w:w="630" w:type="dxa"/>
            <w:tcBorders>
              <w:top w:val="single" w:sz="8" w:space="0" w:color="AEAEAE"/>
              <w:left w:val="single" w:sz="8" w:space="0" w:color="E0E0E0"/>
              <w:bottom w:val="nil"/>
              <w:right w:val="single" w:sz="8" w:space="0" w:color="E0E0E0"/>
            </w:tcBorders>
            <w:shd w:val="clear" w:color="auto" w:fill="FFFFFF"/>
          </w:tcPr>
          <w:p w14:paraId="77AFDB3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1.2</w:t>
            </w:r>
          </w:p>
        </w:tc>
        <w:tc>
          <w:tcPr>
            <w:tcW w:w="540" w:type="dxa"/>
            <w:tcBorders>
              <w:top w:val="single" w:sz="8" w:space="0" w:color="AEAEAE"/>
              <w:left w:val="single" w:sz="8" w:space="0" w:color="E0E0E0"/>
              <w:bottom w:val="nil"/>
              <w:right w:val="single" w:sz="8" w:space="0" w:color="E0E0E0"/>
            </w:tcBorders>
            <w:shd w:val="clear" w:color="auto" w:fill="FFFFFF"/>
          </w:tcPr>
          <w:p w14:paraId="307A8894" w14:textId="3F3BFE60"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2.0</w:t>
            </w:r>
          </w:p>
        </w:tc>
        <w:tc>
          <w:tcPr>
            <w:tcW w:w="450" w:type="dxa"/>
            <w:tcBorders>
              <w:top w:val="single" w:sz="8" w:space="0" w:color="AEAEAE"/>
              <w:left w:val="single" w:sz="8" w:space="0" w:color="E0E0E0"/>
              <w:bottom w:val="nil"/>
              <w:right w:val="single" w:sz="8" w:space="0" w:color="E0E0E0"/>
            </w:tcBorders>
            <w:shd w:val="clear" w:color="auto" w:fill="FFFFFF"/>
          </w:tcPr>
          <w:p w14:paraId="67D6724D"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w:t>
            </w:r>
          </w:p>
        </w:tc>
        <w:tc>
          <w:tcPr>
            <w:tcW w:w="540" w:type="dxa"/>
            <w:tcBorders>
              <w:top w:val="single" w:sz="8" w:space="0" w:color="AEAEAE"/>
              <w:left w:val="single" w:sz="8" w:space="0" w:color="E0E0E0"/>
              <w:bottom w:val="nil"/>
              <w:right w:val="single" w:sz="8" w:space="0" w:color="E0E0E0"/>
            </w:tcBorders>
            <w:shd w:val="clear" w:color="auto" w:fill="FFFFFF"/>
          </w:tcPr>
          <w:p w14:paraId="28EBDA54"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1.2</w:t>
            </w:r>
          </w:p>
        </w:tc>
        <w:tc>
          <w:tcPr>
            <w:tcW w:w="450" w:type="dxa"/>
            <w:tcBorders>
              <w:top w:val="single" w:sz="8" w:space="0" w:color="AEAEAE"/>
              <w:left w:val="single" w:sz="8" w:space="0" w:color="E0E0E0"/>
              <w:bottom w:val="nil"/>
              <w:right w:val="single" w:sz="8" w:space="0" w:color="E0E0E0"/>
            </w:tcBorders>
            <w:shd w:val="clear" w:color="auto" w:fill="FFFFFF"/>
          </w:tcPr>
          <w:p w14:paraId="7B2380A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720" w:type="dxa"/>
            <w:tcBorders>
              <w:top w:val="single" w:sz="8" w:space="0" w:color="AEAEAE"/>
              <w:left w:val="single" w:sz="8" w:space="0" w:color="E0E0E0"/>
              <w:bottom w:val="nil"/>
              <w:right w:val="nil"/>
            </w:tcBorders>
            <w:shd w:val="clear" w:color="auto" w:fill="FFFFFF"/>
          </w:tcPr>
          <w:p w14:paraId="1C0AC8EE"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12.0</w:t>
            </w:r>
          </w:p>
        </w:tc>
      </w:tr>
      <w:tr w:rsidR="009014EE" w:rsidRPr="00380429" w14:paraId="1272463C" w14:textId="77777777" w:rsidTr="00693A3D">
        <w:trPr>
          <w:cantSplit/>
        </w:trPr>
        <w:tc>
          <w:tcPr>
            <w:tcW w:w="1080" w:type="dxa"/>
            <w:vMerge/>
            <w:tcBorders>
              <w:top w:val="single" w:sz="8" w:space="0" w:color="152935"/>
              <w:left w:val="nil"/>
              <w:bottom w:val="nil"/>
              <w:right w:val="nil"/>
            </w:tcBorders>
            <w:shd w:val="clear" w:color="auto" w:fill="E0E0E0"/>
          </w:tcPr>
          <w:p w14:paraId="5D928422"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val="restart"/>
            <w:tcBorders>
              <w:top w:val="single" w:sz="8" w:space="0" w:color="AEAEAE"/>
              <w:left w:val="nil"/>
              <w:bottom w:val="nil"/>
              <w:right w:val="nil"/>
            </w:tcBorders>
            <w:shd w:val="clear" w:color="auto" w:fill="E0E0E0"/>
          </w:tcPr>
          <w:p w14:paraId="58E3E3F1"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Health issues</w:t>
            </w:r>
          </w:p>
        </w:tc>
        <w:tc>
          <w:tcPr>
            <w:tcW w:w="1620" w:type="dxa"/>
            <w:tcBorders>
              <w:top w:val="single" w:sz="8" w:space="0" w:color="AEAEAE"/>
              <w:left w:val="nil"/>
              <w:bottom w:val="single" w:sz="8" w:space="0" w:color="AEAEAE"/>
              <w:right w:val="nil"/>
            </w:tcBorders>
            <w:shd w:val="clear" w:color="auto" w:fill="E0E0E0"/>
          </w:tcPr>
          <w:p w14:paraId="39AC7B5A"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Count</w:t>
            </w:r>
          </w:p>
        </w:tc>
        <w:tc>
          <w:tcPr>
            <w:tcW w:w="720" w:type="dxa"/>
            <w:tcBorders>
              <w:top w:val="single" w:sz="8" w:space="0" w:color="AEAEAE"/>
              <w:left w:val="nil"/>
              <w:bottom w:val="single" w:sz="8" w:space="0" w:color="AEAEAE"/>
              <w:right w:val="single" w:sz="8" w:space="0" w:color="E0E0E0"/>
            </w:tcBorders>
            <w:shd w:val="clear" w:color="auto" w:fill="FFFFFF"/>
          </w:tcPr>
          <w:p w14:paraId="29050DA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630" w:type="dxa"/>
            <w:tcBorders>
              <w:top w:val="single" w:sz="8" w:space="0" w:color="AEAEAE"/>
              <w:left w:val="single" w:sz="8" w:space="0" w:color="E0E0E0"/>
              <w:bottom w:val="single" w:sz="8" w:space="0" w:color="AEAEAE"/>
              <w:right w:val="single" w:sz="8" w:space="0" w:color="E0E0E0"/>
            </w:tcBorders>
            <w:shd w:val="clear" w:color="auto" w:fill="FFFFFF"/>
          </w:tcPr>
          <w:p w14:paraId="41E89C7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13C7B6A3"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6FB6352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3C22CE66"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1E54EACF"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720" w:type="dxa"/>
            <w:tcBorders>
              <w:top w:val="single" w:sz="8" w:space="0" w:color="AEAEAE"/>
              <w:left w:val="single" w:sz="8" w:space="0" w:color="E0E0E0"/>
              <w:bottom w:val="single" w:sz="8" w:space="0" w:color="AEAEAE"/>
              <w:right w:val="nil"/>
            </w:tcBorders>
            <w:shd w:val="clear" w:color="auto" w:fill="FFFFFF"/>
          </w:tcPr>
          <w:p w14:paraId="3AC0D32D"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w:t>
            </w:r>
          </w:p>
        </w:tc>
      </w:tr>
      <w:tr w:rsidR="009014EE" w:rsidRPr="00380429" w14:paraId="248BA145" w14:textId="77777777" w:rsidTr="00693A3D">
        <w:trPr>
          <w:cantSplit/>
        </w:trPr>
        <w:tc>
          <w:tcPr>
            <w:tcW w:w="1080" w:type="dxa"/>
            <w:vMerge/>
            <w:tcBorders>
              <w:top w:val="single" w:sz="8" w:space="0" w:color="152935"/>
              <w:left w:val="nil"/>
              <w:bottom w:val="nil"/>
              <w:right w:val="nil"/>
            </w:tcBorders>
            <w:shd w:val="clear" w:color="auto" w:fill="E0E0E0"/>
          </w:tcPr>
          <w:p w14:paraId="44FD19F4"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tcBorders>
              <w:top w:val="single" w:sz="8" w:space="0" w:color="AEAEAE"/>
              <w:left w:val="nil"/>
              <w:bottom w:val="nil"/>
              <w:right w:val="nil"/>
            </w:tcBorders>
            <w:shd w:val="clear" w:color="auto" w:fill="E0E0E0"/>
          </w:tcPr>
          <w:p w14:paraId="3CD97B49" w14:textId="77777777" w:rsidR="009014EE" w:rsidRPr="00380429" w:rsidRDefault="009014EE" w:rsidP="005B75A6">
            <w:pPr>
              <w:autoSpaceDE w:val="0"/>
              <w:autoSpaceDN w:val="0"/>
              <w:adjustRightInd w:val="0"/>
              <w:spacing w:after="0" w:line="240" w:lineRule="auto"/>
              <w:rPr>
                <w:rFonts w:cstheme="minorHAnsi"/>
                <w:color w:val="010205"/>
              </w:rPr>
            </w:pPr>
          </w:p>
        </w:tc>
        <w:tc>
          <w:tcPr>
            <w:tcW w:w="1620" w:type="dxa"/>
            <w:tcBorders>
              <w:top w:val="single" w:sz="8" w:space="0" w:color="AEAEAE"/>
              <w:left w:val="nil"/>
              <w:bottom w:val="nil"/>
              <w:right w:val="nil"/>
            </w:tcBorders>
            <w:shd w:val="clear" w:color="auto" w:fill="E0E0E0"/>
          </w:tcPr>
          <w:p w14:paraId="7E5B6A98"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Expected Count</w:t>
            </w:r>
          </w:p>
        </w:tc>
        <w:tc>
          <w:tcPr>
            <w:tcW w:w="720" w:type="dxa"/>
            <w:tcBorders>
              <w:top w:val="single" w:sz="8" w:space="0" w:color="AEAEAE"/>
              <w:left w:val="nil"/>
              <w:bottom w:val="nil"/>
              <w:right w:val="single" w:sz="8" w:space="0" w:color="E0E0E0"/>
            </w:tcBorders>
            <w:shd w:val="clear" w:color="auto" w:fill="FFFFFF"/>
          </w:tcPr>
          <w:p w14:paraId="14154993"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2.1</w:t>
            </w:r>
          </w:p>
        </w:tc>
        <w:tc>
          <w:tcPr>
            <w:tcW w:w="630" w:type="dxa"/>
            <w:tcBorders>
              <w:top w:val="single" w:sz="8" w:space="0" w:color="AEAEAE"/>
              <w:left w:val="single" w:sz="8" w:space="0" w:color="E0E0E0"/>
              <w:bottom w:val="nil"/>
              <w:right w:val="single" w:sz="8" w:space="0" w:color="E0E0E0"/>
            </w:tcBorders>
            <w:shd w:val="clear" w:color="auto" w:fill="FFFFFF"/>
          </w:tcPr>
          <w:p w14:paraId="0FB445B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w:t>
            </w:r>
          </w:p>
        </w:tc>
        <w:tc>
          <w:tcPr>
            <w:tcW w:w="540" w:type="dxa"/>
            <w:tcBorders>
              <w:top w:val="single" w:sz="8" w:space="0" w:color="AEAEAE"/>
              <w:left w:val="single" w:sz="8" w:space="0" w:color="E0E0E0"/>
              <w:bottom w:val="nil"/>
              <w:right w:val="single" w:sz="8" w:space="0" w:color="E0E0E0"/>
            </w:tcBorders>
            <w:shd w:val="clear" w:color="auto" w:fill="FFFFFF"/>
          </w:tcPr>
          <w:p w14:paraId="11E3A253"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.7</w:t>
            </w:r>
          </w:p>
        </w:tc>
        <w:tc>
          <w:tcPr>
            <w:tcW w:w="450" w:type="dxa"/>
            <w:tcBorders>
              <w:top w:val="single" w:sz="8" w:space="0" w:color="AEAEAE"/>
              <w:left w:val="single" w:sz="8" w:space="0" w:color="E0E0E0"/>
              <w:bottom w:val="nil"/>
              <w:right w:val="single" w:sz="8" w:space="0" w:color="E0E0E0"/>
            </w:tcBorders>
            <w:shd w:val="clear" w:color="auto" w:fill="FFFFFF"/>
          </w:tcPr>
          <w:p w14:paraId="64D7150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w:t>
            </w:r>
          </w:p>
        </w:tc>
        <w:tc>
          <w:tcPr>
            <w:tcW w:w="540" w:type="dxa"/>
            <w:tcBorders>
              <w:top w:val="single" w:sz="8" w:space="0" w:color="AEAEAE"/>
              <w:left w:val="single" w:sz="8" w:space="0" w:color="E0E0E0"/>
              <w:bottom w:val="nil"/>
              <w:right w:val="single" w:sz="8" w:space="0" w:color="E0E0E0"/>
            </w:tcBorders>
            <w:shd w:val="clear" w:color="auto" w:fill="FFFFFF"/>
          </w:tcPr>
          <w:p w14:paraId="2A4DB2D0"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w:t>
            </w:r>
          </w:p>
        </w:tc>
        <w:tc>
          <w:tcPr>
            <w:tcW w:w="450" w:type="dxa"/>
            <w:tcBorders>
              <w:top w:val="single" w:sz="8" w:space="0" w:color="AEAEAE"/>
              <w:left w:val="single" w:sz="8" w:space="0" w:color="E0E0E0"/>
              <w:bottom w:val="nil"/>
              <w:right w:val="single" w:sz="8" w:space="0" w:color="E0E0E0"/>
            </w:tcBorders>
            <w:shd w:val="clear" w:color="auto" w:fill="FFFFFF"/>
          </w:tcPr>
          <w:p w14:paraId="01D19B2D"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720" w:type="dxa"/>
            <w:tcBorders>
              <w:top w:val="single" w:sz="8" w:space="0" w:color="AEAEAE"/>
              <w:left w:val="single" w:sz="8" w:space="0" w:color="E0E0E0"/>
              <w:bottom w:val="nil"/>
              <w:right w:val="nil"/>
            </w:tcBorders>
            <w:shd w:val="clear" w:color="auto" w:fill="FFFFFF"/>
          </w:tcPr>
          <w:p w14:paraId="613AB70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4.0</w:t>
            </w:r>
          </w:p>
        </w:tc>
      </w:tr>
      <w:tr w:rsidR="009014EE" w:rsidRPr="00380429" w14:paraId="167D57ED" w14:textId="77777777" w:rsidTr="00693A3D">
        <w:trPr>
          <w:cantSplit/>
        </w:trPr>
        <w:tc>
          <w:tcPr>
            <w:tcW w:w="1080" w:type="dxa"/>
            <w:vMerge/>
            <w:tcBorders>
              <w:top w:val="single" w:sz="8" w:space="0" w:color="152935"/>
              <w:left w:val="nil"/>
              <w:bottom w:val="nil"/>
              <w:right w:val="nil"/>
            </w:tcBorders>
            <w:shd w:val="clear" w:color="auto" w:fill="E0E0E0"/>
          </w:tcPr>
          <w:p w14:paraId="1BB6A0DF"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val="restart"/>
            <w:tcBorders>
              <w:top w:val="single" w:sz="8" w:space="0" w:color="AEAEAE"/>
              <w:left w:val="nil"/>
              <w:bottom w:val="nil"/>
              <w:right w:val="nil"/>
            </w:tcBorders>
            <w:shd w:val="clear" w:color="auto" w:fill="E0E0E0"/>
          </w:tcPr>
          <w:p w14:paraId="48464575"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Already started</w:t>
            </w:r>
          </w:p>
        </w:tc>
        <w:tc>
          <w:tcPr>
            <w:tcW w:w="1620" w:type="dxa"/>
            <w:tcBorders>
              <w:top w:val="single" w:sz="8" w:space="0" w:color="AEAEAE"/>
              <w:left w:val="nil"/>
              <w:bottom w:val="single" w:sz="8" w:space="0" w:color="AEAEAE"/>
              <w:right w:val="nil"/>
            </w:tcBorders>
            <w:shd w:val="clear" w:color="auto" w:fill="E0E0E0"/>
          </w:tcPr>
          <w:p w14:paraId="4AE3670E"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Count</w:t>
            </w:r>
          </w:p>
        </w:tc>
        <w:tc>
          <w:tcPr>
            <w:tcW w:w="720" w:type="dxa"/>
            <w:tcBorders>
              <w:top w:val="single" w:sz="8" w:space="0" w:color="AEAEAE"/>
              <w:left w:val="nil"/>
              <w:bottom w:val="single" w:sz="8" w:space="0" w:color="AEAEAE"/>
              <w:right w:val="single" w:sz="8" w:space="0" w:color="E0E0E0"/>
            </w:tcBorders>
            <w:shd w:val="clear" w:color="auto" w:fill="FFFFFF"/>
          </w:tcPr>
          <w:p w14:paraId="10F55DD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630" w:type="dxa"/>
            <w:tcBorders>
              <w:top w:val="single" w:sz="8" w:space="0" w:color="AEAEAE"/>
              <w:left w:val="single" w:sz="8" w:space="0" w:color="E0E0E0"/>
              <w:bottom w:val="single" w:sz="8" w:space="0" w:color="AEAEAE"/>
              <w:right w:val="single" w:sz="8" w:space="0" w:color="E0E0E0"/>
            </w:tcBorders>
            <w:shd w:val="clear" w:color="auto" w:fill="FFFFFF"/>
          </w:tcPr>
          <w:p w14:paraId="301E3EE6"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135FDB1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5F63E906"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16EF80D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7D2DB28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720" w:type="dxa"/>
            <w:tcBorders>
              <w:top w:val="single" w:sz="8" w:space="0" w:color="AEAEAE"/>
              <w:left w:val="single" w:sz="8" w:space="0" w:color="E0E0E0"/>
              <w:bottom w:val="single" w:sz="8" w:space="0" w:color="AEAEAE"/>
              <w:right w:val="nil"/>
            </w:tcBorders>
            <w:shd w:val="clear" w:color="auto" w:fill="FFFFFF"/>
          </w:tcPr>
          <w:p w14:paraId="5D26043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w:t>
            </w:r>
          </w:p>
        </w:tc>
      </w:tr>
      <w:tr w:rsidR="009014EE" w:rsidRPr="00380429" w14:paraId="3EC682AF" w14:textId="77777777" w:rsidTr="00693A3D">
        <w:trPr>
          <w:cantSplit/>
        </w:trPr>
        <w:tc>
          <w:tcPr>
            <w:tcW w:w="1080" w:type="dxa"/>
            <w:vMerge/>
            <w:tcBorders>
              <w:top w:val="single" w:sz="8" w:space="0" w:color="152935"/>
              <w:left w:val="nil"/>
              <w:bottom w:val="nil"/>
              <w:right w:val="nil"/>
            </w:tcBorders>
            <w:shd w:val="clear" w:color="auto" w:fill="E0E0E0"/>
          </w:tcPr>
          <w:p w14:paraId="61A2E8AD"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tcBorders>
              <w:top w:val="single" w:sz="8" w:space="0" w:color="AEAEAE"/>
              <w:left w:val="nil"/>
              <w:bottom w:val="nil"/>
              <w:right w:val="nil"/>
            </w:tcBorders>
            <w:shd w:val="clear" w:color="auto" w:fill="E0E0E0"/>
          </w:tcPr>
          <w:p w14:paraId="41C51CEC" w14:textId="77777777" w:rsidR="009014EE" w:rsidRPr="00380429" w:rsidRDefault="009014EE" w:rsidP="005B75A6">
            <w:pPr>
              <w:autoSpaceDE w:val="0"/>
              <w:autoSpaceDN w:val="0"/>
              <w:adjustRightInd w:val="0"/>
              <w:spacing w:after="0" w:line="240" w:lineRule="auto"/>
              <w:rPr>
                <w:rFonts w:cstheme="minorHAnsi"/>
                <w:color w:val="010205"/>
              </w:rPr>
            </w:pPr>
          </w:p>
        </w:tc>
        <w:tc>
          <w:tcPr>
            <w:tcW w:w="1620" w:type="dxa"/>
            <w:tcBorders>
              <w:top w:val="single" w:sz="8" w:space="0" w:color="AEAEAE"/>
              <w:left w:val="nil"/>
              <w:bottom w:val="nil"/>
              <w:right w:val="nil"/>
            </w:tcBorders>
            <w:shd w:val="clear" w:color="auto" w:fill="E0E0E0"/>
          </w:tcPr>
          <w:p w14:paraId="41F36F0A"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Expected Count</w:t>
            </w:r>
          </w:p>
        </w:tc>
        <w:tc>
          <w:tcPr>
            <w:tcW w:w="720" w:type="dxa"/>
            <w:tcBorders>
              <w:top w:val="single" w:sz="8" w:space="0" w:color="AEAEAE"/>
              <w:left w:val="nil"/>
              <w:bottom w:val="nil"/>
              <w:right w:val="single" w:sz="8" w:space="0" w:color="E0E0E0"/>
            </w:tcBorders>
            <w:shd w:val="clear" w:color="auto" w:fill="FFFFFF"/>
          </w:tcPr>
          <w:p w14:paraId="32F79C4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2.1</w:t>
            </w:r>
          </w:p>
        </w:tc>
        <w:tc>
          <w:tcPr>
            <w:tcW w:w="630" w:type="dxa"/>
            <w:tcBorders>
              <w:top w:val="single" w:sz="8" w:space="0" w:color="AEAEAE"/>
              <w:left w:val="single" w:sz="8" w:space="0" w:color="E0E0E0"/>
              <w:bottom w:val="nil"/>
              <w:right w:val="single" w:sz="8" w:space="0" w:color="E0E0E0"/>
            </w:tcBorders>
            <w:shd w:val="clear" w:color="auto" w:fill="FFFFFF"/>
          </w:tcPr>
          <w:p w14:paraId="60338B90"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w:t>
            </w:r>
          </w:p>
        </w:tc>
        <w:tc>
          <w:tcPr>
            <w:tcW w:w="540" w:type="dxa"/>
            <w:tcBorders>
              <w:top w:val="single" w:sz="8" w:space="0" w:color="AEAEAE"/>
              <w:left w:val="single" w:sz="8" w:space="0" w:color="E0E0E0"/>
              <w:bottom w:val="nil"/>
              <w:right w:val="single" w:sz="8" w:space="0" w:color="E0E0E0"/>
            </w:tcBorders>
            <w:shd w:val="clear" w:color="auto" w:fill="FFFFFF"/>
          </w:tcPr>
          <w:p w14:paraId="347DF47F"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.7</w:t>
            </w:r>
          </w:p>
        </w:tc>
        <w:tc>
          <w:tcPr>
            <w:tcW w:w="450" w:type="dxa"/>
            <w:tcBorders>
              <w:top w:val="single" w:sz="8" w:space="0" w:color="AEAEAE"/>
              <w:left w:val="single" w:sz="8" w:space="0" w:color="E0E0E0"/>
              <w:bottom w:val="nil"/>
              <w:right w:val="single" w:sz="8" w:space="0" w:color="E0E0E0"/>
            </w:tcBorders>
            <w:shd w:val="clear" w:color="auto" w:fill="FFFFFF"/>
          </w:tcPr>
          <w:p w14:paraId="5F19762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w:t>
            </w:r>
          </w:p>
        </w:tc>
        <w:tc>
          <w:tcPr>
            <w:tcW w:w="540" w:type="dxa"/>
            <w:tcBorders>
              <w:top w:val="single" w:sz="8" w:space="0" w:color="AEAEAE"/>
              <w:left w:val="single" w:sz="8" w:space="0" w:color="E0E0E0"/>
              <w:bottom w:val="nil"/>
              <w:right w:val="single" w:sz="8" w:space="0" w:color="E0E0E0"/>
            </w:tcBorders>
            <w:shd w:val="clear" w:color="auto" w:fill="FFFFFF"/>
          </w:tcPr>
          <w:p w14:paraId="6ED714C7"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w:t>
            </w:r>
          </w:p>
        </w:tc>
        <w:tc>
          <w:tcPr>
            <w:tcW w:w="450" w:type="dxa"/>
            <w:tcBorders>
              <w:top w:val="single" w:sz="8" w:space="0" w:color="AEAEAE"/>
              <w:left w:val="single" w:sz="8" w:space="0" w:color="E0E0E0"/>
              <w:bottom w:val="nil"/>
              <w:right w:val="single" w:sz="8" w:space="0" w:color="E0E0E0"/>
            </w:tcBorders>
            <w:shd w:val="clear" w:color="auto" w:fill="FFFFFF"/>
          </w:tcPr>
          <w:p w14:paraId="4C45093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720" w:type="dxa"/>
            <w:tcBorders>
              <w:top w:val="single" w:sz="8" w:space="0" w:color="AEAEAE"/>
              <w:left w:val="single" w:sz="8" w:space="0" w:color="E0E0E0"/>
              <w:bottom w:val="nil"/>
              <w:right w:val="nil"/>
            </w:tcBorders>
            <w:shd w:val="clear" w:color="auto" w:fill="FFFFFF"/>
          </w:tcPr>
          <w:p w14:paraId="0F800ED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4.0</w:t>
            </w:r>
          </w:p>
        </w:tc>
      </w:tr>
      <w:tr w:rsidR="009014EE" w:rsidRPr="00380429" w14:paraId="3F85AE52" w14:textId="77777777" w:rsidTr="00693A3D">
        <w:trPr>
          <w:cantSplit/>
        </w:trPr>
        <w:tc>
          <w:tcPr>
            <w:tcW w:w="1080" w:type="dxa"/>
            <w:vMerge/>
            <w:tcBorders>
              <w:top w:val="single" w:sz="8" w:space="0" w:color="152935"/>
              <w:left w:val="nil"/>
              <w:bottom w:val="nil"/>
              <w:right w:val="nil"/>
            </w:tcBorders>
            <w:shd w:val="clear" w:color="auto" w:fill="E0E0E0"/>
          </w:tcPr>
          <w:p w14:paraId="609043F8"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val="restart"/>
            <w:tcBorders>
              <w:top w:val="single" w:sz="8" w:space="0" w:color="AEAEAE"/>
              <w:left w:val="nil"/>
              <w:bottom w:val="nil"/>
              <w:right w:val="nil"/>
            </w:tcBorders>
            <w:shd w:val="clear" w:color="auto" w:fill="E0E0E0"/>
          </w:tcPr>
          <w:p w14:paraId="198C7D7A"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Time constraints</w:t>
            </w:r>
          </w:p>
        </w:tc>
        <w:tc>
          <w:tcPr>
            <w:tcW w:w="1620" w:type="dxa"/>
            <w:tcBorders>
              <w:top w:val="single" w:sz="8" w:space="0" w:color="AEAEAE"/>
              <w:left w:val="nil"/>
              <w:bottom w:val="single" w:sz="8" w:space="0" w:color="AEAEAE"/>
              <w:right w:val="nil"/>
            </w:tcBorders>
            <w:shd w:val="clear" w:color="auto" w:fill="E0E0E0"/>
          </w:tcPr>
          <w:p w14:paraId="3DB678E1"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Count</w:t>
            </w:r>
          </w:p>
        </w:tc>
        <w:tc>
          <w:tcPr>
            <w:tcW w:w="720" w:type="dxa"/>
            <w:tcBorders>
              <w:top w:val="single" w:sz="8" w:space="0" w:color="AEAEAE"/>
              <w:left w:val="nil"/>
              <w:bottom w:val="single" w:sz="8" w:space="0" w:color="AEAEAE"/>
              <w:right w:val="single" w:sz="8" w:space="0" w:color="E0E0E0"/>
            </w:tcBorders>
            <w:shd w:val="clear" w:color="auto" w:fill="FFFFFF"/>
          </w:tcPr>
          <w:p w14:paraId="1C481520"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w:t>
            </w:r>
          </w:p>
        </w:tc>
        <w:tc>
          <w:tcPr>
            <w:tcW w:w="630" w:type="dxa"/>
            <w:tcBorders>
              <w:top w:val="single" w:sz="8" w:space="0" w:color="AEAEAE"/>
              <w:left w:val="single" w:sz="8" w:space="0" w:color="E0E0E0"/>
              <w:bottom w:val="single" w:sz="8" w:space="0" w:color="AEAEAE"/>
              <w:right w:val="single" w:sz="8" w:space="0" w:color="E0E0E0"/>
            </w:tcBorders>
            <w:shd w:val="clear" w:color="auto" w:fill="FFFFFF"/>
          </w:tcPr>
          <w:p w14:paraId="145F27BF"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218489EE"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74AC242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0AF320CB"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2C3DC9B7"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720" w:type="dxa"/>
            <w:tcBorders>
              <w:top w:val="single" w:sz="8" w:space="0" w:color="AEAEAE"/>
              <w:left w:val="single" w:sz="8" w:space="0" w:color="E0E0E0"/>
              <w:bottom w:val="single" w:sz="8" w:space="0" w:color="AEAEAE"/>
              <w:right w:val="nil"/>
            </w:tcBorders>
            <w:shd w:val="clear" w:color="auto" w:fill="FFFFFF"/>
          </w:tcPr>
          <w:p w14:paraId="59702D46"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w:t>
            </w:r>
          </w:p>
        </w:tc>
      </w:tr>
      <w:tr w:rsidR="009014EE" w:rsidRPr="00380429" w14:paraId="5E575A13" w14:textId="77777777" w:rsidTr="00693A3D">
        <w:trPr>
          <w:cantSplit/>
        </w:trPr>
        <w:tc>
          <w:tcPr>
            <w:tcW w:w="1080" w:type="dxa"/>
            <w:vMerge/>
            <w:tcBorders>
              <w:top w:val="single" w:sz="8" w:space="0" w:color="152935"/>
              <w:left w:val="nil"/>
              <w:bottom w:val="nil"/>
              <w:right w:val="nil"/>
            </w:tcBorders>
            <w:shd w:val="clear" w:color="auto" w:fill="E0E0E0"/>
          </w:tcPr>
          <w:p w14:paraId="067D5C1B"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tcBorders>
              <w:top w:val="single" w:sz="8" w:space="0" w:color="AEAEAE"/>
              <w:left w:val="nil"/>
              <w:bottom w:val="nil"/>
              <w:right w:val="nil"/>
            </w:tcBorders>
            <w:shd w:val="clear" w:color="auto" w:fill="E0E0E0"/>
          </w:tcPr>
          <w:p w14:paraId="124322E5" w14:textId="77777777" w:rsidR="009014EE" w:rsidRPr="00380429" w:rsidRDefault="009014EE" w:rsidP="005B75A6">
            <w:pPr>
              <w:autoSpaceDE w:val="0"/>
              <w:autoSpaceDN w:val="0"/>
              <w:adjustRightInd w:val="0"/>
              <w:spacing w:after="0" w:line="240" w:lineRule="auto"/>
              <w:rPr>
                <w:rFonts w:cstheme="minorHAnsi"/>
                <w:color w:val="010205"/>
              </w:rPr>
            </w:pPr>
          </w:p>
        </w:tc>
        <w:tc>
          <w:tcPr>
            <w:tcW w:w="1620" w:type="dxa"/>
            <w:tcBorders>
              <w:top w:val="single" w:sz="8" w:space="0" w:color="AEAEAE"/>
              <w:left w:val="nil"/>
              <w:bottom w:val="nil"/>
              <w:right w:val="nil"/>
            </w:tcBorders>
            <w:shd w:val="clear" w:color="auto" w:fill="E0E0E0"/>
          </w:tcPr>
          <w:p w14:paraId="349E6FAD"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Expected Count</w:t>
            </w:r>
          </w:p>
        </w:tc>
        <w:tc>
          <w:tcPr>
            <w:tcW w:w="720" w:type="dxa"/>
            <w:tcBorders>
              <w:top w:val="single" w:sz="8" w:space="0" w:color="AEAEAE"/>
              <w:left w:val="nil"/>
              <w:bottom w:val="nil"/>
              <w:right w:val="single" w:sz="8" w:space="0" w:color="E0E0E0"/>
            </w:tcBorders>
            <w:shd w:val="clear" w:color="auto" w:fill="FFFFFF"/>
          </w:tcPr>
          <w:p w14:paraId="3D2F1A70"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2.7</w:t>
            </w:r>
          </w:p>
        </w:tc>
        <w:tc>
          <w:tcPr>
            <w:tcW w:w="630" w:type="dxa"/>
            <w:tcBorders>
              <w:top w:val="single" w:sz="8" w:space="0" w:color="AEAEAE"/>
              <w:left w:val="single" w:sz="8" w:space="0" w:color="E0E0E0"/>
              <w:bottom w:val="nil"/>
              <w:right w:val="single" w:sz="8" w:space="0" w:color="E0E0E0"/>
            </w:tcBorders>
            <w:shd w:val="clear" w:color="auto" w:fill="FFFFFF"/>
          </w:tcPr>
          <w:p w14:paraId="5316055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w:t>
            </w:r>
          </w:p>
        </w:tc>
        <w:tc>
          <w:tcPr>
            <w:tcW w:w="540" w:type="dxa"/>
            <w:tcBorders>
              <w:top w:val="single" w:sz="8" w:space="0" w:color="AEAEAE"/>
              <w:left w:val="single" w:sz="8" w:space="0" w:color="E0E0E0"/>
              <w:bottom w:val="nil"/>
              <w:right w:val="single" w:sz="8" w:space="0" w:color="E0E0E0"/>
            </w:tcBorders>
            <w:shd w:val="clear" w:color="auto" w:fill="FFFFFF"/>
          </w:tcPr>
          <w:p w14:paraId="0ED6CAF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.8</w:t>
            </w:r>
          </w:p>
        </w:tc>
        <w:tc>
          <w:tcPr>
            <w:tcW w:w="450" w:type="dxa"/>
            <w:tcBorders>
              <w:top w:val="single" w:sz="8" w:space="0" w:color="AEAEAE"/>
              <w:left w:val="single" w:sz="8" w:space="0" w:color="E0E0E0"/>
              <w:bottom w:val="nil"/>
              <w:right w:val="single" w:sz="8" w:space="0" w:color="E0E0E0"/>
            </w:tcBorders>
            <w:shd w:val="clear" w:color="auto" w:fill="FFFFFF"/>
          </w:tcPr>
          <w:p w14:paraId="61355E10"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w:t>
            </w:r>
          </w:p>
        </w:tc>
        <w:tc>
          <w:tcPr>
            <w:tcW w:w="540" w:type="dxa"/>
            <w:tcBorders>
              <w:top w:val="single" w:sz="8" w:space="0" w:color="AEAEAE"/>
              <w:left w:val="single" w:sz="8" w:space="0" w:color="E0E0E0"/>
              <w:bottom w:val="nil"/>
              <w:right w:val="single" w:sz="8" w:space="0" w:color="E0E0E0"/>
            </w:tcBorders>
            <w:shd w:val="clear" w:color="auto" w:fill="FFFFFF"/>
          </w:tcPr>
          <w:p w14:paraId="57668113"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w:t>
            </w:r>
          </w:p>
        </w:tc>
        <w:tc>
          <w:tcPr>
            <w:tcW w:w="450" w:type="dxa"/>
            <w:tcBorders>
              <w:top w:val="single" w:sz="8" w:space="0" w:color="AEAEAE"/>
              <w:left w:val="single" w:sz="8" w:space="0" w:color="E0E0E0"/>
              <w:bottom w:val="nil"/>
              <w:right w:val="single" w:sz="8" w:space="0" w:color="E0E0E0"/>
            </w:tcBorders>
            <w:shd w:val="clear" w:color="auto" w:fill="FFFFFF"/>
          </w:tcPr>
          <w:p w14:paraId="12729A0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720" w:type="dxa"/>
            <w:tcBorders>
              <w:top w:val="single" w:sz="8" w:space="0" w:color="AEAEAE"/>
              <w:left w:val="single" w:sz="8" w:space="0" w:color="E0E0E0"/>
              <w:bottom w:val="nil"/>
              <w:right w:val="nil"/>
            </w:tcBorders>
            <w:shd w:val="clear" w:color="auto" w:fill="FFFFFF"/>
          </w:tcPr>
          <w:p w14:paraId="518B0BF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5.0</w:t>
            </w:r>
          </w:p>
        </w:tc>
      </w:tr>
      <w:tr w:rsidR="009014EE" w:rsidRPr="00380429" w14:paraId="12579902" w14:textId="77777777" w:rsidTr="00693A3D">
        <w:trPr>
          <w:cantSplit/>
        </w:trPr>
        <w:tc>
          <w:tcPr>
            <w:tcW w:w="1080" w:type="dxa"/>
            <w:vMerge/>
            <w:tcBorders>
              <w:top w:val="single" w:sz="8" w:space="0" w:color="152935"/>
              <w:left w:val="nil"/>
              <w:bottom w:val="nil"/>
              <w:right w:val="nil"/>
            </w:tcBorders>
            <w:shd w:val="clear" w:color="auto" w:fill="E0E0E0"/>
          </w:tcPr>
          <w:p w14:paraId="58276617"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val="restart"/>
            <w:tcBorders>
              <w:top w:val="single" w:sz="8" w:space="0" w:color="AEAEAE"/>
              <w:left w:val="nil"/>
              <w:bottom w:val="nil"/>
              <w:right w:val="nil"/>
            </w:tcBorders>
            <w:shd w:val="clear" w:color="auto" w:fill="E0E0E0"/>
          </w:tcPr>
          <w:p w14:paraId="7A845C5D"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Confidence issues</w:t>
            </w:r>
          </w:p>
        </w:tc>
        <w:tc>
          <w:tcPr>
            <w:tcW w:w="1620" w:type="dxa"/>
            <w:tcBorders>
              <w:top w:val="single" w:sz="8" w:space="0" w:color="AEAEAE"/>
              <w:left w:val="nil"/>
              <w:bottom w:val="single" w:sz="8" w:space="0" w:color="AEAEAE"/>
              <w:right w:val="nil"/>
            </w:tcBorders>
            <w:shd w:val="clear" w:color="auto" w:fill="E0E0E0"/>
          </w:tcPr>
          <w:p w14:paraId="42D85E16"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Count</w:t>
            </w:r>
          </w:p>
        </w:tc>
        <w:tc>
          <w:tcPr>
            <w:tcW w:w="720" w:type="dxa"/>
            <w:tcBorders>
              <w:top w:val="single" w:sz="8" w:space="0" w:color="AEAEAE"/>
              <w:left w:val="nil"/>
              <w:bottom w:val="single" w:sz="8" w:space="0" w:color="AEAEAE"/>
              <w:right w:val="single" w:sz="8" w:space="0" w:color="E0E0E0"/>
            </w:tcBorders>
            <w:shd w:val="clear" w:color="auto" w:fill="FFFFFF"/>
          </w:tcPr>
          <w:p w14:paraId="019E470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w:t>
            </w:r>
          </w:p>
        </w:tc>
        <w:tc>
          <w:tcPr>
            <w:tcW w:w="630" w:type="dxa"/>
            <w:tcBorders>
              <w:top w:val="single" w:sz="8" w:space="0" w:color="AEAEAE"/>
              <w:left w:val="single" w:sz="8" w:space="0" w:color="E0E0E0"/>
              <w:bottom w:val="single" w:sz="8" w:space="0" w:color="AEAEAE"/>
              <w:right w:val="single" w:sz="8" w:space="0" w:color="E0E0E0"/>
            </w:tcBorders>
            <w:shd w:val="clear" w:color="auto" w:fill="FFFFFF"/>
          </w:tcPr>
          <w:p w14:paraId="30180454"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246ADF1D"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32FE1D4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59B64F20"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42065967"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720" w:type="dxa"/>
            <w:tcBorders>
              <w:top w:val="single" w:sz="8" w:space="0" w:color="AEAEAE"/>
              <w:left w:val="single" w:sz="8" w:space="0" w:color="E0E0E0"/>
              <w:bottom w:val="single" w:sz="8" w:space="0" w:color="AEAEAE"/>
              <w:right w:val="nil"/>
            </w:tcBorders>
            <w:shd w:val="clear" w:color="auto" w:fill="FFFFFF"/>
          </w:tcPr>
          <w:p w14:paraId="08A08D4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8</w:t>
            </w:r>
          </w:p>
        </w:tc>
      </w:tr>
      <w:tr w:rsidR="009014EE" w:rsidRPr="00380429" w14:paraId="7699C726" w14:textId="77777777" w:rsidTr="00693A3D">
        <w:trPr>
          <w:cantSplit/>
        </w:trPr>
        <w:tc>
          <w:tcPr>
            <w:tcW w:w="1080" w:type="dxa"/>
            <w:vMerge/>
            <w:tcBorders>
              <w:top w:val="single" w:sz="8" w:space="0" w:color="152935"/>
              <w:left w:val="nil"/>
              <w:bottom w:val="nil"/>
              <w:right w:val="nil"/>
            </w:tcBorders>
            <w:shd w:val="clear" w:color="auto" w:fill="E0E0E0"/>
          </w:tcPr>
          <w:p w14:paraId="4595A383"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tcBorders>
              <w:top w:val="single" w:sz="8" w:space="0" w:color="AEAEAE"/>
              <w:left w:val="nil"/>
              <w:bottom w:val="nil"/>
              <w:right w:val="nil"/>
            </w:tcBorders>
            <w:shd w:val="clear" w:color="auto" w:fill="E0E0E0"/>
          </w:tcPr>
          <w:p w14:paraId="18AEC4DD" w14:textId="77777777" w:rsidR="009014EE" w:rsidRPr="00380429" w:rsidRDefault="009014EE" w:rsidP="005B75A6">
            <w:pPr>
              <w:autoSpaceDE w:val="0"/>
              <w:autoSpaceDN w:val="0"/>
              <w:adjustRightInd w:val="0"/>
              <w:spacing w:after="0" w:line="240" w:lineRule="auto"/>
              <w:rPr>
                <w:rFonts w:cstheme="minorHAnsi"/>
                <w:color w:val="010205"/>
              </w:rPr>
            </w:pPr>
          </w:p>
        </w:tc>
        <w:tc>
          <w:tcPr>
            <w:tcW w:w="1620" w:type="dxa"/>
            <w:tcBorders>
              <w:top w:val="single" w:sz="8" w:space="0" w:color="AEAEAE"/>
              <w:left w:val="nil"/>
              <w:bottom w:val="nil"/>
              <w:right w:val="nil"/>
            </w:tcBorders>
            <w:shd w:val="clear" w:color="auto" w:fill="E0E0E0"/>
          </w:tcPr>
          <w:p w14:paraId="03C317D3"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Expected Count</w:t>
            </w:r>
          </w:p>
        </w:tc>
        <w:tc>
          <w:tcPr>
            <w:tcW w:w="720" w:type="dxa"/>
            <w:tcBorders>
              <w:top w:val="single" w:sz="8" w:space="0" w:color="AEAEAE"/>
              <w:left w:val="nil"/>
              <w:bottom w:val="nil"/>
              <w:right w:val="single" w:sz="8" w:space="0" w:color="E0E0E0"/>
            </w:tcBorders>
            <w:shd w:val="clear" w:color="auto" w:fill="FFFFFF"/>
          </w:tcPr>
          <w:p w14:paraId="6E759C57"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4.3</w:t>
            </w:r>
          </w:p>
        </w:tc>
        <w:tc>
          <w:tcPr>
            <w:tcW w:w="630" w:type="dxa"/>
            <w:tcBorders>
              <w:top w:val="single" w:sz="8" w:space="0" w:color="AEAEAE"/>
              <w:left w:val="single" w:sz="8" w:space="0" w:color="E0E0E0"/>
              <w:bottom w:val="nil"/>
              <w:right w:val="single" w:sz="8" w:space="0" w:color="E0E0E0"/>
            </w:tcBorders>
            <w:shd w:val="clear" w:color="auto" w:fill="FFFFFF"/>
          </w:tcPr>
          <w:p w14:paraId="30FBB9A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.8</w:t>
            </w:r>
          </w:p>
        </w:tc>
        <w:tc>
          <w:tcPr>
            <w:tcW w:w="540" w:type="dxa"/>
            <w:tcBorders>
              <w:top w:val="single" w:sz="8" w:space="0" w:color="AEAEAE"/>
              <w:left w:val="single" w:sz="8" w:space="0" w:color="E0E0E0"/>
              <w:bottom w:val="nil"/>
              <w:right w:val="single" w:sz="8" w:space="0" w:color="E0E0E0"/>
            </w:tcBorders>
            <w:shd w:val="clear" w:color="auto" w:fill="FFFFFF"/>
          </w:tcPr>
          <w:p w14:paraId="440D316D"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1.3</w:t>
            </w:r>
          </w:p>
        </w:tc>
        <w:tc>
          <w:tcPr>
            <w:tcW w:w="450" w:type="dxa"/>
            <w:tcBorders>
              <w:top w:val="single" w:sz="8" w:space="0" w:color="AEAEAE"/>
              <w:left w:val="single" w:sz="8" w:space="0" w:color="E0E0E0"/>
              <w:bottom w:val="nil"/>
              <w:right w:val="single" w:sz="8" w:space="0" w:color="E0E0E0"/>
            </w:tcBorders>
            <w:shd w:val="clear" w:color="auto" w:fill="FFFFFF"/>
          </w:tcPr>
          <w:p w14:paraId="492DF79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.7</w:t>
            </w:r>
          </w:p>
        </w:tc>
        <w:tc>
          <w:tcPr>
            <w:tcW w:w="540" w:type="dxa"/>
            <w:tcBorders>
              <w:top w:val="single" w:sz="8" w:space="0" w:color="AEAEAE"/>
              <w:left w:val="single" w:sz="8" w:space="0" w:color="E0E0E0"/>
              <w:bottom w:val="nil"/>
              <w:right w:val="single" w:sz="8" w:space="0" w:color="E0E0E0"/>
            </w:tcBorders>
            <w:shd w:val="clear" w:color="auto" w:fill="FFFFFF"/>
          </w:tcPr>
          <w:p w14:paraId="037F4EC5"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.8</w:t>
            </w:r>
          </w:p>
        </w:tc>
        <w:tc>
          <w:tcPr>
            <w:tcW w:w="450" w:type="dxa"/>
            <w:tcBorders>
              <w:top w:val="single" w:sz="8" w:space="0" w:color="AEAEAE"/>
              <w:left w:val="single" w:sz="8" w:space="0" w:color="E0E0E0"/>
              <w:bottom w:val="nil"/>
              <w:right w:val="single" w:sz="8" w:space="0" w:color="E0E0E0"/>
            </w:tcBorders>
            <w:shd w:val="clear" w:color="auto" w:fill="FFFFFF"/>
          </w:tcPr>
          <w:p w14:paraId="45FD8DEB"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720" w:type="dxa"/>
            <w:tcBorders>
              <w:top w:val="single" w:sz="8" w:space="0" w:color="AEAEAE"/>
              <w:left w:val="single" w:sz="8" w:space="0" w:color="E0E0E0"/>
              <w:bottom w:val="nil"/>
              <w:right w:val="nil"/>
            </w:tcBorders>
            <w:shd w:val="clear" w:color="auto" w:fill="FFFFFF"/>
          </w:tcPr>
          <w:p w14:paraId="2B3A4C9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8.0</w:t>
            </w:r>
          </w:p>
        </w:tc>
      </w:tr>
      <w:tr w:rsidR="009014EE" w:rsidRPr="00380429" w14:paraId="7F05359B" w14:textId="77777777" w:rsidTr="00693A3D">
        <w:trPr>
          <w:cantSplit/>
        </w:trPr>
        <w:tc>
          <w:tcPr>
            <w:tcW w:w="1080" w:type="dxa"/>
            <w:vMerge/>
            <w:tcBorders>
              <w:top w:val="single" w:sz="8" w:space="0" w:color="152935"/>
              <w:left w:val="nil"/>
              <w:bottom w:val="nil"/>
              <w:right w:val="nil"/>
            </w:tcBorders>
            <w:shd w:val="clear" w:color="auto" w:fill="E0E0E0"/>
          </w:tcPr>
          <w:p w14:paraId="0479EBC7"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val="restart"/>
            <w:tcBorders>
              <w:top w:val="single" w:sz="8" w:space="0" w:color="AEAEAE"/>
              <w:left w:val="nil"/>
              <w:bottom w:val="nil"/>
              <w:right w:val="nil"/>
            </w:tcBorders>
            <w:shd w:val="clear" w:color="auto" w:fill="E0E0E0"/>
          </w:tcPr>
          <w:p w14:paraId="5456E538"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Lack of support from social circle</w:t>
            </w:r>
          </w:p>
        </w:tc>
        <w:tc>
          <w:tcPr>
            <w:tcW w:w="1620" w:type="dxa"/>
            <w:tcBorders>
              <w:top w:val="single" w:sz="8" w:space="0" w:color="AEAEAE"/>
              <w:left w:val="nil"/>
              <w:bottom w:val="single" w:sz="8" w:space="0" w:color="AEAEAE"/>
              <w:right w:val="nil"/>
            </w:tcBorders>
            <w:shd w:val="clear" w:color="auto" w:fill="E0E0E0"/>
          </w:tcPr>
          <w:p w14:paraId="24A46A77"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Count</w:t>
            </w:r>
          </w:p>
        </w:tc>
        <w:tc>
          <w:tcPr>
            <w:tcW w:w="720" w:type="dxa"/>
            <w:tcBorders>
              <w:top w:val="single" w:sz="8" w:space="0" w:color="AEAEAE"/>
              <w:left w:val="nil"/>
              <w:bottom w:val="single" w:sz="8" w:space="0" w:color="AEAEAE"/>
              <w:right w:val="single" w:sz="8" w:space="0" w:color="E0E0E0"/>
            </w:tcBorders>
            <w:shd w:val="clear" w:color="auto" w:fill="FFFFFF"/>
          </w:tcPr>
          <w:p w14:paraId="529517E5"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630" w:type="dxa"/>
            <w:tcBorders>
              <w:top w:val="single" w:sz="8" w:space="0" w:color="AEAEAE"/>
              <w:left w:val="single" w:sz="8" w:space="0" w:color="E0E0E0"/>
              <w:bottom w:val="single" w:sz="8" w:space="0" w:color="AEAEAE"/>
              <w:right w:val="single" w:sz="8" w:space="0" w:color="E0E0E0"/>
            </w:tcBorders>
            <w:shd w:val="clear" w:color="auto" w:fill="FFFFFF"/>
          </w:tcPr>
          <w:p w14:paraId="3CC27CA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0C3562BF"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7719FCD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3B04F06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4787CA2E"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720" w:type="dxa"/>
            <w:tcBorders>
              <w:top w:val="single" w:sz="8" w:space="0" w:color="AEAEAE"/>
              <w:left w:val="single" w:sz="8" w:space="0" w:color="E0E0E0"/>
              <w:bottom w:val="single" w:sz="8" w:space="0" w:color="AEAEAE"/>
              <w:right w:val="nil"/>
            </w:tcBorders>
            <w:shd w:val="clear" w:color="auto" w:fill="FFFFFF"/>
          </w:tcPr>
          <w:p w14:paraId="3F641EF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r>
      <w:tr w:rsidR="009014EE" w:rsidRPr="00380429" w14:paraId="02D4189E" w14:textId="77777777" w:rsidTr="00693A3D">
        <w:trPr>
          <w:cantSplit/>
        </w:trPr>
        <w:tc>
          <w:tcPr>
            <w:tcW w:w="1080" w:type="dxa"/>
            <w:vMerge/>
            <w:tcBorders>
              <w:top w:val="single" w:sz="8" w:space="0" w:color="152935"/>
              <w:left w:val="nil"/>
              <w:bottom w:val="nil"/>
              <w:right w:val="nil"/>
            </w:tcBorders>
            <w:shd w:val="clear" w:color="auto" w:fill="E0E0E0"/>
          </w:tcPr>
          <w:p w14:paraId="05E684E1"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tcBorders>
              <w:top w:val="single" w:sz="8" w:space="0" w:color="AEAEAE"/>
              <w:left w:val="nil"/>
              <w:bottom w:val="nil"/>
              <w:right w:val="nil"/>
            </w:tcBorders>
            <w:shd w:val="clear" w:color="auto" w:fill="E0E0E0"/>
          </w:tcPr>
          <w:p w14:paraId="77847218" w14:textId="77777777" w:rsidR="009014EE" w:rsidRPr="00380429" w:rsidRDefault="009014EE" w:rsidP="005B75A6">
            <w:pPr>
              <w:autoSpaceDE w:val="0"/>
              <w:autoSpaceDN w:val="0"/>
              <w:adjustRightInd w:val="0"/>
              <w:spacing w:after="0" w:line="240" w:lineRule="auto"/>
              <w:rPr>
                <w:rFonts w:cstheme="minorHAnsi"/>
                <w:color w:val="010205"/>
              </w:rPr>
            </w:pPr>
          </w:p>
        </w:tc>
        <w:tc>
          <w:tcPr>
            <w:tcW w:w="1620" w:type="dxa"/>
            <w:tcBorders>
              <w:top w:val="single" w:sz="8" w:space="0" w:color="AEAEAE"/>
              <w:left w:val="nil"/>
              <w:bottom w:val="nil"/>
              <w:right w:val="nil"/>
            </w:tcBorders>
            <w:shd w:val="clear" w:color="auto" w:fill="E0E0E0"/>
          </w:tcPr>
          <w:p w14:paraId="2F19F210"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Expected Count</w:t>
            </w:r>
          </w:p>
        </w:tc>
        <w:tc>
          <w:tcPr>
            <w:tcW w:w="720" w:type="dxa"/>
            <w:tcBorders>
              <w:top w:val="single" w:sz="8" w:space="0" w:color="AEAEAE"/>
              <w:left w:val="nil"/>
              <w:bottom w:val="nil"/>
              <w:right w:val="single" w:sz="8" w:space="0" w:color="E0E0E0"/>
            </w:tcBorders>
            <w:shd w:val="clear" w:color="auto" w:fill="FFFFFF"/>
          </w:tcPr>
          <w:p w14:paraId="116826A8"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1.1</w:t>
            </w:r>
          </w:p>
        </w:tc>
        <w:tc>
          <w:tcPr>
            <w:tcW w:w="630" w:type="dxa"/>
            <w:tcBorders>
              <w:top w:val="single" w:sz="8" w:space="0" w:color="AEAEAE"/>
              <w:left w:val="single" w:sz="8" w:space="0" w:color="E0E0E0"/>
              <w:bottom w:val="nil"/>
              <w:right w:val="single" w:sz="8" w:space="0" w:color="E0E0E0"/>
            </w:tcBorders>
            <w:shd w:val="clear" w:color="auto" w:fill="FFFFFF"/>
          </w:tcPr>
          <w:p w14:paraId="639FC283"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540" w:type="dxa"/>
            <w:tcBorders>
              <w:top w:val="single" w:sz="8" w:space="0" w:color="AEAEAE"/>
              <w:left w:val="single" w:sz="8" w:space="0" w:color="E0E0E0"/>
              <w:bottom w:val="nil"/>
              <w:right w:val="single" w:sz="8" w:space="0" w:color="E0E0E0"/>
            </w:tcBorders>
            <w:shd w:val="clear" w:color="auto" w:fill="FFFFFF"/>
          </w:tcPr>
          <w:p w14:paraId="02F6005F"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w:t>
            </w:r>
          </w:p>
        </w:tc>
        <w:tc>
          <w:tcPr>
            <w:tcW w:w="450" w:type="dxa"/>
            <w:tcBorders>
              <w:top w:val="single" w:sz="8" w:space="0" w:color="AEAEAE"/>
              <w:left w:val="single" w:sz="8" w:space="0" w:color="E0E0E0"/>
              <w:bottom w:val="nil"/>
              <w:right w:val="single" w:sz="8" w:space="0" w:color="E0E0E0"/>
            </w:tcBorders>
            <w:shd w:val="clear" w:color="auto" w:fill="FFFFFF"/>
          </w:tcPr>
          <w:p w14:paraId="3278FBC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540" w:type="dxa"/>
            <w:tcBorders>
              <w:top w:val="single" w:sz="8" w:space="0" w:color="AEAEAE"/>
              <w:left w:val="single" w:sz="8" w:space="0" w:color="E0E0E0"/>
              <w:bottom w:val="nil"/>
              <w:right w:val="single" w:sz="8" w:space="0" w:color="E0E0E0"/>
            </w:tcBorders>
            <w:shd w:val="clear" w:color="auto" w:fill="FFFFFF"/>
          </w:tcPr>
          <w:p w14:paraId="665EDA47"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450" w:type="dxa"/>
            <w:tcBorders>
              <w:top w:val="single" w:sz="8" w:space="0" w:color="AEAEAE"/>
              <w:left w:val="single" w:sz="8" w:space="0" w:color="E0E0E0"/>
              <w:bottom w:val="nil"/>
              <w:right w:val="single" w:sz="8" w:space="0" w:color="E0E0E0"/>
            </w:tcBorders>
            <w:shd w:val="clear" w:color="auto" w:fill="FFFFFF"/>
          </w:tcPr>
          <w:p w14:paraId="5FE8CB5B"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720" w:type="dxa"/>
            <w:tcBorders>
              <w:top w:val="single" w:sz="8" w:space="0" w:color="AEAEAE"/>
              <w:left w:val="single" w:sz="8" w:space="0" w:color="E0E0E0"/>
              <w:bottom w:val="nil"/>
              <w:right w:val="nil"/>
            </w:tcBorders>
            <w:shd w:val="clear" w:color="auto" w:fill="FFFFFF"/>
          </w:tcPr>
          <w:p w14:paraId="00CE3BAD"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2.0</w:t>
            </w:r>
          </w:p>
        </w:tc>
      </w:tr>
      <w:tr w:rsidR="009014EE" w:rsidRPr="00380429" w14:paraId="0EDA11D6" w14:textId="77777777" w:rsidTr="00693A3D">
        <w:trPr>
          <w:cantSplit/>
        </w:trPr>
        <w:tc>
          <w:tcPr>
            <w:tcW w:w="1080" w:type="dxa"/>
            <w:vMerge/>
            <w:tcBorders>
              <w:top w:val="single" w:sz="8" w:space="0" w:color="152935"/>
              <w:left w:val="nil"/>
              <w:bottom w:val="nil"/>
              <w:right w:val="nil"/>
            </w:tcBorders>
            <w:shd w:val="clear" w:color="auto" w:fill="E0E0E0"/>
          </w:tcPr>
          <w:p w14:paraId="1DC124CB"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val="restart"/>
            <w:tcBorders>
              <w:top w:val="single" w:sz="8" w:space="0" w:color="AEAEAE"/>
              <w:left w:val="nil"/>
              <w:bottom w:val="nil"/>
              <w:right w:val="nil"/>
            </w:tcBorders>
            <w:shd w:val="clear" w:color="auto" w:fill="E0E0E0"/>
          </w:tcPr>
          <w:p w14:paraId="15AD31FC"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Governmental restrictions</w:t>
            </w:r>
          </w:p>
        </w:tc>
        <w:tc>
          <w:tcPr>
            <w:tcW w:w="1620" w:type="dxa"/>
            <w:tcBorders>
              <w:top w:val="single" w:sz="8" w:space="0" w:color="AEAEAE"/>
              <w:left w:val="nil"/>
              <w:bottom w:val="single" w:sz="8" w:space="0" w:color="AEAEAE"/>
              <w:right w:val="nil"/>
            </w:tcBorders>
            <w:shd w:val="clear" w:color="auto" w:fill="E0E0E0"/>
          </w:tcPr>
          <w:p w14:paraId="30635E83"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Count</w:t>
            </w:r>
          </w:p>
        </w:tc>
        <w:tc>
          <w:tcPr>
            <w:tcW w:w="720" w:type="dxa"/>
            <w:tcBorders>
              <w:top w:val="single" w:sz="8" w:space="0" w:color="AEAEAE"/>
              <w:left w:val="nil"/>
              <w:bottom w:val="single" w:sz="8" w:space="0" w:color="AEAEAE"/>
              <w:right w:val="single" w:sz="8" w:space="0" w:color="E0E0E0"/>
            </w:tcBorders>
            <w:shd w:val="clear" w:color="auto" w:fill="FFFFFF"/>
          </w:tcPr>
          <w:p w14:paraId="6F2D8E2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630" w:type="dxa"/>
            <w:tcBorders>
              <w:top w:val="single" w:sz="8" w:space="0" w:color="AEAEAE"/>
              <w:left w:val="single" w:sz="8" w:space="0" w:color="E0E0E0"/>
              <w:bottom w:val="single" w:sz="8" w:space="0" w:color="AEAEAE"/>
              <w:right w:val="single" w:sz="8" w:space="0" w:color="E0E0E0"/>
            </w:tcBorders>
            <w:shd w:val="clear" w:color="auto" w:fill="FFFFFF"/>
          </w:tcPr>
          <w:p w14:paraId="41B29BEF"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7C14FF8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4C9AF657"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6FE958D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66015BB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720" w:type="dxa"/>
            <w:tcBorders>
              <w:top w:val="single" w:sz="8" w:space="0" w:color="AEAEAE"/>
              <w:left w:val="single" w:sz="8" w:space="0" w:color="E0E0E0"/>
              <w:bottom w:val="single" w:sz="8" w:space="0" w:color="AEAEAE"/>
              <w:right w:val="nil"/>
            </w:tcBorders>
            <w:shd w:val="clear" w:color="auto" w:fill="FFFFFF"/>
          </w:tcPr>
          <w:p w14:paraId="5D29276B"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r>
      <w:tr w:rsidR="009014EE" w:rsidRPr="00380429" w14:paraId="0015A23F" w14:textId="77777777" w:rsidTr="00693A3D">
        <w:trPr>
          <w:cantSplit/>
        </w:trPr>
        <w:tc>
          <w:tcPr>
            <w:tcW w:w="1080" w:type="dxa"/>
            <w:vMerge/>
            <w:tcBorders>
              <w:top w:val="single" w:sz="8" w:space="0" w:color="152935"/>
              <w:left w:val="nil"/>
              <w:bottom w:val="nil"/>
              <w:right w:val="nil"/>
            </w:tcBorders>
            <w:shd w:val="clear" w:color="auto" w:fill="E0E0E0"/>
          </w:tcPr>
          <w:p w14:paraId="5EEAE9AD"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tcBorders>
              <w:top w:val="single" w:sz="8" w:space="0" w:color="AEAEAE"/>
              <w:left w:val="nil"/>
              <w:bottom w:val="nil"/>
              <w:right w:val="nil"/>
            </w:tcBorders>
            <w:shd w:val="clear" w:color="auto" w:fill="E0E0E0"/>
          </w:tcPr>
          <w:p w14:paraId="75136EC1" w14:textId="77777777" w:rsidR="009014EE" w:rsidRPr="00380429" w:rsidRDefault="009014EE" w:rsidP="005B75A6">
            <w:pPr>
              <w:autoSpaceDE w:val="0"/>
              <w:autoSpaceDN w:val="0"/>
              <w:adjustRightInd w:val="0"/>
              <w:spacing w:after="0" w:line="240" w:lineRule="auto"/>
              <w:rPr>
                <w:rFonts w:cstheme="minorHAnsi"/>
                <w:color w:val="010205"/>
              </w:rPr>
            </w:pPr>
          </w:p>
        </w:tc>
        <w:tc>
          <w:tcPr>
            <w:tcW w:w="1620" w:type="dxa"/>
            <w:tcBorders>
              <w:top w:val="single" w:sz="8" w:space="0" w:color="AEAEAE"/>
              <w:left w:val="nil"/>
              <w:bottom w:val="nil"/>
              <w:right w:val="nil"/>
            </w:tcBorders>
            <w:shd w:val="clear" w:color="auto" w:fill="E0E0E0"/>
          </w:tcPr>
          <w:p w14:paraId="058CEB50"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Expected Count</w:t>
            </w:r>
          </w:p>
        </w:tc>
        <w:tc>
          <w:tcPr>
            <w:tcW w:w="720" w:type="dxa"/>
            <w:tcBorders>
              <w:top w:val="single" w:sz="8" w:space="0" w:color="AEAEAE"/>
              <w:left w:val="nil"/>
              <w:bottom w:val="nil"/>
              <w:right w:val="single" w:sz="8" w:space="0" w:color="E0E0E0"/>
            </w:tcBorders>
            <w:shd w:val="clear" w:color="auto" w:fill="FFFFFF"/>
          </w:tcPr>
          <w:p w14:paraId="0A2BFFA8"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1.1</w:t>
            </w:r>
          </w:p>
        </w:tc>
        <w:tc>
          <w:tcPr>
            <w:tcW w:w="630" w:type="dxa"/>
            <w:tcBorders>
              <w:top w:val="single" w:sz="8" w:space="0" w:color="AEAEAE"/>
              <w:left w:val="single" w:sz="8" w:space="0" w:color="E0E0E0"/>
              <w:bottom w:val="nil"/>
              <w:right w:val="single" w:sz="8" w:space="0" w:color="E0E0E0"/>
            </w:tcBorders>
            <w:shd w:val="clear" w:color="auto" w:fill="FFFFFF"/>
          </w:tcPr>
          <w:p w14:paraId="54FB8E3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540" w:type="dxa"/>
            <w:tcBorders>
              <w:top w:val="single" w:sz="8" w:space="0" w:color="AEAEAE"/>
              <w:left w:val="single" w:sz="8" w:space="0" w:color="E0E0E0"/>
              <w:bottom w:val="nil"/>
              <w:right w:val="single" w:sz="8" w:space="0" w:color="E0E0E0"/>
            </w:tcBorders>
            <w:shd w:val="clear" w:color="auto" w:fill="FFFFFF"/>
          </w:tcPr>
          <w:p w14:paraId="518BF167"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w:t>
            </w:r>
          </w:p>
        </w:tc>
        <w:tc>
          <w:tcPr>
            <w:tcW w:w="450" w:type="dxa"/>
            <w:tcBorders>
              <w:top w:val="single" w:sz="8" w:space="0" w:color="AEAEAE"/>
              <w:left w:val="single" w:sz="8" w:space="0" w:color="E0E0E0"/>
              <w:bottom w:val="nil"/>
              <w:right w:val="single" w:sz="8" w:space="0" w:color="E0E0E0"/>
            </w:tcBorders>
            <w:shd w:val="clear" w:color="auto" w:fill="FFFFFF"/>
          </w:tcPr>
          <w:p w14:paraId="00B8EE50"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540" w:type="dxa"/>
            <w:tcBorders>
              <w:top w:val="single" w:sz="8" w:space="0" w:color="AEAEAE"/>
              <w:left w:val="single" w:sz="8" w:space="0" w:color="E0E0E0"/>
              <w:bottom w:val="nil"/>
              <w:right w:val="single" w:sz="8" w:space="0" w:color="E0E0E0"/>
            </w:tcBorders>
            <w:shd w:val="clear" w:color="auto" w:fill="FFFFFF"/>
          </w:tcPr>
          <w:p w14:paraId="519B2A2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450" w:type="dxa"/>
            <w:tcBorders>
              <w:top w:val="single" w:sz="8" w:space="0" w:color="AEAEAE"/>
              <w:left w:val="single" w:sz="8" w:space="0" w:color="E0E0E0"/>
              <w:bottom w:val="nil"/>
              <w:right w:val="single" w:sz="8" w:space="0" w:color="E0E0E0"/>
            </w:tcBorders>
            <w:shd w:val="clear" w:color="auto" w:fill="FFFFFF"/>
          </w:tcPr>
          <w:p w14:paraId="48AC479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720" w:type="dxa"/>
            <w:tcBorders>
              <w:top w:val="single" w:sz="8" w:space="0" w:color="AEAEAE"/>
              <w:left w:val="single" w:sz="8" w:space="0" w:color="E0E0E0"/>
              <w:bottom w:val="nil"/>
              <w:right w:val="nil"/>
            </w:tcBorders>
            <w:shd w:val="clear" w:color="auto" w:fill="FFFFFF"/>
          </w:tcPr>
          <w:p w14:paraId="1443977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2.0</w:t>
            </w:r>
          </w:p>
        </w:tc>
      </w:tr>
      <w:tr w:rsidR="009014EE" w:rsidRPr="00380429" w14:paraId="67101187" w14:textId="77777777" w:rsidTr="00693A3D">
        <w:trPr>
          <w:cantSplit/>
        </w:trPr>
        <w:tc>
          <w:tcPr>
            <w:tcW w:w="1080" w:type="dxa"/>
            <w:vMerge/>
            <w:tcBorders>
              <w:top w:val="single" w:sz="8" w:space="0" w:color="152935"/>
              <w:left w:val="nil"/>
              <w:bottom w:val="nil"/>
              <w:right w:val="nil"/>
            </w:tcBorders>
            <w:shd w:val="clear" w:color="auto" w:fill="E0E0E0"/>
          </w:tcPr>
          <w:p w14:paraId="58FDF658"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val="restart"/>
            <w:tcBorders>
              <w:top w:val="single" w:sz="8" w:space="0" w:color="AEAEAE"/>
              <w:left w:val="nil"/>
              <w:bottom w:val="nil"/>
              <w:right w:val="nil"/>
            </w:tcBorders>
            <w:shd w:val="clear" w:color="auto" w:fill="E0E0E0"/>
          </w:tcPr>
          <w:p w14:paraId="21E0754C"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Is there a market?</w:t>
            </w:r>
          </w:p>
        </w:tc>
        <w:tc>
          <w:tcPr>
            <w:tcW w:w="1620" w:type="dxa"/>
            <w:tcBorders>
              <w:top w:val="single" w:sz="8" w:space="0" w:color="AEAEAE"/>
              <w:left w:val="nil"/>
              <w:bottom w:val="single" w:sz="8" w:space="0" w:color="AEAEAE"/>
              <w:right w:val="nil"/>
            </w:tcBorders>
            <w:shd w:val="clear" w:color="auto" w:fill="E0E0E0"/>
          </w:tcPr>
          <w:p w14:paraId="3B00B83B"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Count</w:t>
            </w:r>
          </w:p>
        </w:tc>
        <w:tc>
          <w:tcPr>
            <w:tcW w:w="720" w:type="dxa"/>
            <w:tcBorders>
              <w:top w:val="single" w:sz="8" w:space="0" w:color="AEAEAE"/>
              <w:left w:val="nil"/>
              <w:bottom w:val="single" w:sz="8" w:space="0" w:color="AEAEAE"/>
              <w:right w:val="single" w:sz="8" w:space="0" w:color="E0E0E0"/>
            </w:tcBorders>
            <w:shd w:val="clear" w:color="auto" w:fill="FFFFFF"/>
          </w:tcPr>
          <w:p w14:paraId="25A87E2F"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630" w:type="dxa"/>
            <w:tcBorders>
              <w:top w:val="single" w:sz="8" w:space="0" w:color="AEAEAE"/>
              <w:left w:val="single" w:sz="8" w:space="0" w:color="E0E0E0"/>
              <w:bottom w:val="single" w:sz="8" w:space="0" w:color="AEAEAE"/>
              <w:right w:val="single" w:sz="8" w:space="0" w:color="E0E0E0"/>
            </w:tcBorders>
            <w:shd w:val="clear" w:color="auto" w:fill="FFFFFF"/>
          </w:tcPr>
          <w:p w14:paraId="4BFDA73E"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5D05CB04"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424A3BF5"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34EB083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37A7C4A8"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720" w:type="dxa"/>
            <w:tcBorders>
              <w:top w:val="single" w:sz="8" w:space="0" w:color="AEAEAE"/>
              <w:left w:val="single" w:sz="8" w:space="0" w:color="E0E0E0"/>
              <w:bottom w:val="single" w:sz="8" w:space="0" w:color="AEAEAE"/>
              <w:right w:val="nil"/>
            </w:tcBorders>
            <w:shd w:val="clear" w:color="auto" w:fill="FFFFFF"/>
          </w:tcPr>
          <w:p w14:paraId="3A30393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r>
      <w:tr w:rsidR="009014EE" w:rsidRPr="00380429" w14:paraId="0091373D" w14:textId="77777777" w:rsidTr="00693A3D">
        <w:trPr>
          <w:cantSplit/>
          <w:trHeight w:val="116"/>
        </w:trPr>
        <w:tc>
          <w:tcPr>
            <w:tcW w:w="1080" w:type="dxa"/>
            <w:vMerge/>
            <w:tcBorders>
              <w:top w:val="single" w:sz="8" w:space="0" w:color="152935"/>
              <w:left w:val="nil"/>
              <w:bottom w:val="nil"/>
              <w:right w:val="nil"/>
            </w:tcBorders>
            <w:shd w:val="clear" w:color="auto" w:fill="E0E0E0"/>
          </w:tcPr>
          <w:p w14:paraId="6E7D4F5E" w14:textId="77777777" w:rsidR="009014EE" w:rsidRPr="00380429" w:rsidRDefault="009014EE" w:rsidP="005B75A6">
            <w:pPr>
              <w:autoSpaceDE w:val="0"/>
              <w:autoSpaceDN w:val="0"/>
              <w:adjustRightInd w:val="0"/>
              <w:spacing w:after="0" w:line="240" w:lineRule="auto"/>
              <w:rPr>
                <w:rFonts w:cstheme="minorHAnsi"/>
                <w:color w:val="010205"/>
              </w:rPr>
            </w:pPr>
          </w:p>
        </w:tc>
        <w:tc>
          <w:tcPr>
            <w:tcW w:w="2340" w:type="dxa"/>
            <w:gridSpan w:val="2"/>
            <w:vMerge/>
            <w:tcBorders>
              <w:top w:val="single" w:sz="8" w:space="0" w:color="AEAEAE"/>
              <w:left w:val="nil"/>
              <w:bottom w:val="nil"/>
              <w:right w:val="nil"/>
            </w:tcBorders>
            <w:shd w:val="clear" w:color="auto" w:fill="E0E0E0"/>
          </w:tcPr>
          <w:p w14:paraId="585AB57E" w14:textId="77777777" w:rsidR="009014EE" w:rsidRPr="00380429" w:rsidRDefault="009014EE" w:rsidP="005B75A6">
            <w:pPr>
              <w:autoSpaceDE w:val="0"/>
              <w:autoSpaceDN w:val="0"/>
              <w:adjustRightInd w:val="0"/>
              <w:spacing w:after="0" w:line="240" w:lineRule="auto"/>
              <w:rPr>
                <w:rFonts w:cstheme="minorHAnsi"/>
                <w:color w:val="010205"/>
              </w:rPr>
            </w:pPr>
          </w:p>
        </w:tc>
        <w:tc>
          <w:tcPr>
            <w:tcW w:w="1620" w:type="dxa"/>
            <w:tcBorders>
              <w:top w:val="single" w:sz="8" w:space="0" w:color="AEAEAE"/>
              <w:left w:val="nil"/>
              <w:bottom w:val="nil"/>
              <w:right w:val="nil"/>
            </w:tcBorders>
            <w:shd w:val="clear" w:color="auto" w:fill="E0E0E0"/>
          </w:tcPr>
          <w:p w14:paraId="2AF195CA"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Expected Count</w:t>
            </w:r>
          </w:p>
        </w:tc>
        <w:tc>
          <w:tcPr>
            <w:tcW w:w="720" w:type="dxa"/>
            <w:tcBorders>
              <w:top w:val="single" w:sz="8" w:space="0" w:color="AEAEAE"/>
              <w:left w:val="nil"/>
              <w:bottom w:val="nil"/>
              <w:right w:val="single" w:sz="8" w:space="0" w:color="E0E0E0"/>
            </w:tcBorders>
            <w:shd w:val="clear" w:color="auto" w:fill="FFFFFF"/>
          </w:tcPr>
          <w:p w14:paraId="110C394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w:t>
            </w:r>
          </w:p>
        </w:tc>
        <w:tc>
          <w:tcPr>
            <w:tcW w:w="630" w:type="dxa"/>
            <w:tcBorders>
              <w:top w:val="single" w:sz="8" w:space="0" w:color="AEAEAE"/>
              <w:left w:val="single" w:sz="8" w:space="0" w:color="E0E0E0"/>
              <w:bottom w:val="nil"/>
              <w:right w:val="single" w:sz="8" w:space="0" w:color="E0E0E0"/>
            </w:tcBorders>
            <w:shd w:val="clear" w:color="auto" w:fill="FFFFFF"/>
          </w:tcPr>
          <w:p w14:paraId="1CFD486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540" w:type="dxa"/>
            <w:tcBorders>
              <w:top w:val="single" w:sz="8" w:space="0" w:color="AEAEAE"/>
              <w:left w:val="single" w:sz="8" w:space="0" w:color="E0E0E0"/>
              <w:bottom w:val="nil"/>
              <w:right w:val="single" w:sz="8" w:space="0" w:color="E0E0E0"/>
            </w:tcBorders>
            <w:shd w:val="clear" w:color="auto" w:fill="FFFFFF"/>
          </w:tcPr>
          <w:p w14:paraId="3BCF96C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450" w:type="dxa"/>
            <w:tcBorders>
              <w:top w:val="single" w:sz="8" w:space="0" w:color="AEAEAE"/>
              <w:left w:val="single" w:sz="8" w:space="0" w:color="E0E0E0"/>
              <w:bottom w:val="nil"/>
              <w:right w:val="single" w:sz="8" w:space="0" w:color="E0E0E0"/>
            </w:tcBorders>
            <w:shd w:val="clear" w:color="auto" w:fill="FFFFFF"/>
          </w:tcPr>
          <w:p w14:paraId="25D8E1D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540" w:type="dxa"/>
            <w:tcBorders>
              <w:top w:val="single" w:sz="8" w:space="0" w:color="AEAEAE"/>
              <w:left w:val="single" w:sz="8" w:space="0" w:color="E0E0E0"/>
              <w:bottom w:val="nil"/>
              <w:right w:val="single" w:sz="8" w:space="0" w:color="E0E0E0"/>
            </w:tcBorders>
            <w:shd w:val="clear" w:color="auto" w:fill="FFFFFF"/>
          </w:tcPr>
          <w:p w14:paraId="0C5D6EEB"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450" w:type="dxa"/>
            <w:tcBorders>
              <w:top w:val="single" w:sz="8" w:space="0" w:color="AEAEAE"/>
              <w:left w:val="single" w:sz="8" w:space="0" w:color="E0E0E0"/>
              <w:bottom w:val="nil"/>
              <w:right w:val="single" w:sz="8" w:space="0" w:color="E0E0E0"/>
            </w:tcBorders>
            <w:shd w:val="clear" w:color="auto" w:fill="FFFFFF"/>
          </w:tcPr>
          <w:p w14:paraId="7774F77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w:t>
            </w:r>
          </w:p>
        </w:tc>
        <w:tc>
          <w:tcPr>
            <w:tcW w:w="720" w:type="dxa"/>
            <w:tcBorders>
              <w:top w:val="single" w:sz="8" w:space="0" w:color="AEAEAE"/>
              <w:left w:val="single" w:sz="8" w:space="0" w:color="E0E0E0"/>
              <w:bottom w:val="nil"/>
              <w:right w:val="nil"/>
            </w:tcBorders>
            <w:shd w:val="clear" w:color="auto" w:fill="FFFFFF"/>
          </w:tcPr>
          <w:p w14:paraId="5D46CF72"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w:t>
            </w:r>
          </w:p>
        </w:tc>
      </w:tr>
      <w:tr w:rsidR="009014EE" w:rsidRPr="00380429" w14:paraId="65CDBD86" w14:textId="77777777" w:rsidTr="00693A3D">
        <w:trPr>
          <w:cantSplit/>
        </w:trPr>
        <w:tc>
          <w:tcPr>
            <w:tcW w:w="1180" w:type="dxa"/>
            <w:gridSpan w:val="2"/>
            <w:vMerge w:val="restart"/>
            <w:tcBorders>
              <w:top w:val="single" w:sz="8" w:space="0" w:color="AEAEAE"/>
              <w:left w:val="nil"/>
              <w:bottom w:val="single" w:sz="8" w:space="0" w:color="152935"/>
              <w:right w:val="nil"/>
            </w:tcBorders>
            <w:shd w:val="clear" w:color="auto" w:fill="E0E0E0"/>
          </w:tcPr>
          <w:p w14:paraId="5E00C513"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Total</w:t>
            </w:r>
          </w:p>
        </w:tc>
        <w:tc>
          <w:tcPr>
            <w:tcW w:w="3860" w:type="dxa"/>
            <w:gridSpan w:val="2"/>
            <w:tcBorders>
              <w:top w:val="single" w:sz="8" w:space="0" w:color="AEAEAE"/>
              <w:left w:val="nil"/>
              <w:bottom w:val="single" w:sz="8" w:space="0" w:color="AEAEAE"/>
              <w:right w:val="nil"/>
            </w:tcBorders>
            <w:shd w:val="clear" w:color="auto" w:fill="E0E0E0"/>
          </w:tcPr>
          <w:p w14:paraId="5E95404B"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Count</w:t>
            </w:r>
          </w:p>
        </w:tc>
        <w:tc>
          <w:tcPr>
            <w:tcW w:w="720" w:type="dxa"/>
            <w:tcBorders>
              <w:top w:val="single" w:sz="8" w:space="0" w:color="AEAEAE"/>
              <w:left w:val="nil"/>
              <w:bottom w:val="single" w:sz="8" w:space="0" w:color="AEAEAE"/>
              <w:right w:val="single" w:sz="8" w:space="0" w:color="E0E0E0"/>
            </w:tcBorders>
            <w:shd w:val="clear" w:color="auto" w:fill="FFFFFF"/>
          </w:tcPr>
          <w:p w14:paraId="1ED0731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55</w:t>
            </w:r>
          </w:p>
        </w:tc>
        <w:tc>
          <w:tcPr>
            <w:tcW w:w="630" w:type="dxa"/>
            <w:tcBorders>
              <w:top w:val="single" w:sz="8" w:space="0" w:color="AEAEAE"/>
              <w:left w:val="single" w:sz="8" w:space="0" w:color="E0E0E0"/>
              <w:bottom w:val="single" w:sz="8" w:space="0" w:color="AEAEAE"/>
              <w:right w:val="single" w:sz="8" w:space="0" w:color="E0E0E0"/>
            </w:tcBorders>
            <w:shd w:val="clear" w:color="auto" w:fill="FFFFFF"/>
          </w:tcPr>
          <w:p w14:paraId="3DDCC84C"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59FCDE4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17</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54E74ADD"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9</w:t>
            </w:r>
          </w:p>
        </w:tc>
        <w:tc>
          <w:tcPr>
            <w:tcW w:w="540" w:type="dxa"/>
            <w:tcBorders>
              <w:top w:val="single" w:sz="8" w:space="0" w:color="AEAEAE"/>
              <w:left w:val="single" w:sz="8" w:space="0" w:color="E0E0E0"/>
              <w:bottom w:val="single" w:sz="8" w:space="0" w:color="AEAEAE"/>
              <w:right w:val="single" w:sz="8" w:space="0" w:color="E0E0E0"/>
            </w:tcBorders>
            <w:shd w:val="clear" w:color="auto" w:fill="FFFFFF"/>
          </w:tcPr>
          <w:p w14:paraId="482FE5A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w:t>
            </w:r>
          </w:p>
        </w:tc>
        <w:tc>
          <w:tcPr>
            <w:tcW w:w="450" w:type="dxa"/>
            <w:tcBorders>
              <w:top w:val="single" w:sz="8" w:space="0" w:color="AEAEAE"/>
              <w:left w:val="single" w:sz="8" w:space="0" w:color="E0E0E0"/>
              <w:bottom w:val="single" w:sz="8" w:space="0" w:color="AEAEAE"/>
              <w:right w:val="single" w:sz="8" w:space="0" w:color="E0E0E0"/>
            </w:tcBorders>
            <w:shd w:val="clear" w:color="auto" w:fill="FFFFFF"/>
          </w:tcPr>
          <w:p w14:paraId="708A7B61"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w:t>
            </w:r>
          </w:p>
        </w:tc>
        <w:tc>
          <w:tcPr>
            <w:tcW w:w="720" w:type="dxa"/>
            <w:tcBorders>
              <w:top w:val="single" w:sz="8" w:space="0" w:color="AEAEAE"/>
              <w:left w:val="single" w:sz="8" w:space="0" w:color="E0E0E0"/>
              <w:bottom w:val="single" w:sz="8" w:space="0" w:color="AEAEAE"/>
              <w:right w:val="nil"/>
            </w:tcBorders>
            <w:shd w:val="clear" w:color="auto" w:fill="FFFFFF"/>
          </w:tcPr>
          <w:p w14:paraId="0BAC232A"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103</w:t>
            </w:r>
          </w:p>
        </w:tc>
      </w:tr>
      <w:tr w:rsidR="009014EE" w:rsidRPr="00380429" w14:paraId="50AD1E62" w14:textId="77777777" w:rsidTr="00693A3D">
        <w:trPr>
          <w:cantSplit/>
          <w:trHeight w:val="296"/>
        </w:trPr>
        <w:tc>
          <w:tcPr>
            <w:tcW w:w="1180" w:type="dxa"/>
            <w:gridSpan w:val="2"/>
            <w:vMerge/>
            <w:tcBorders>
              <w:top w:val="single" w:sz="8" w:space="0" w:color="AEAEAE"/>
              <w:left w:val="nil"/>
              <w:bottom w:val="single" w:sz="8" w:space="0" w:color="152935"/>
              <w:right w:val="nil"/>
            </w:tcBorders>
            <w:shd w:val="clear" w:color="auto" w:fill="E0E0E0"/>
          </w:tcPr>
          <w:p w14:paraId="20ECB185" w14:textId="77777777" w:rsidR="009014EE" w:rsidRPr="00380429" w:rsidRDefault="009014EE" w:rsidP="005B75A6">
            <w:pPr>
              <w:autoSpaceDE w:val="0"/>
              <w:autoSpaceDN w:val="0"/>
              <w:adjustRightInd w:val="0"/>
              <w:spacing w:after="0" w:line="240" w:lineRule="auto"/>
              <w:rPr>
                <w:rFonts w:cstheme="minorHAnsi"/>
                <w:color w:val="010205"/>
              </w:rPr>
            </w:pPr>
          </w:p>
        </w:tc>
        <w:tc>
          <w:tcPr>
            <w:tcW w:w="3860" w:type="dxa"/>
            <w:gridSpan w:val="2"/>
            <w:tcBorders>
              <w:top w:val="single" w:sz="8" w:space="0" w:color="AEAEAE"/>
              <w:left w:val="nil"/>
              <w:bottom w:val="single" w:sz="8" w:space="0" w:color="152935"/>
              <w:right w:val="nil"/>
            </w:tcBorders>
            <w:shd w:val="clear" w:color="auto" w:fill="E0E0E0"/>
          </w:tcPr>
          <w:p w14:paraId="33630E1D" w14:textId="77777777" w:rsidR="009014EE" w:rsidRPr="00380429" w:rsidRDefault="009014EE" w:rsidP="005B75A6">
            <w:pPr>
              <w:autoSpaceDE w:val="0"/>
              <w:autoSpaceDN w:val="0"/>
              <w:adjustRightInd w:val="0"/>
              <w:spacing w:after="0" w:line="320" w:lineRule="atLeast"/>
              <w:ind w:left="60" w:right="60"/>
              <w:rPr>
                <w:rFonts w:cstheme="minorHAnsi"/>
                <w:color w:val="264A60"/>
              </w:rPr>
            </w:pPr>
            <w:r w:rsidRPr="00380429">
              <w:rPr>
                <w:rFonts w:cstheme="minorHAnsi"/>
                <w:color w:val="264A60"/>
              </w:rPr>
              <w:t>Expected Count</w:t>
            </w:r>
          </w:p>
        </w:tc>
        <w:tc>
          <w:tcPr>
            <w:tcW w:w="720" w:type="dxa"/>
            <w:tcBorders>
              <w:top w:val="single" w:sz="8" w:space="0" w:color="AEAEAE"/>
              <w:left w:val="nil"/>
              <w:bottom w:val="single" w:sz="8" w:space="0" w:color="152935"/>
              <w:right w:val="single" w:sz="8" w:space="0" w:color="E0E0E0"/>
            </w:tcBorders>
            <w:shd w:val="clear" w:color="auto" w:fill="FFFFFF"/>
          </w:tcPr>
          <w:p w14:paraId="7A213D5B"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55.0</w:t>
            </w:r>
          </w:p>
        </w:tc>
        <w:tc>
          <w:tcPr>
            <w:tcW w:w="630" w:type="dxa"/>
            <w:tcBorders>
              <w:top w:val="single" w:sz="8" w:space="0" w:color="AEAEAE"/>
              <w:left w:val="single" w:sz="8" w:space="0" w:color="E0E0E0"/>
              <w:bottom w:val="single" w:sz="8" w:space="0" w:color="152935"/>
              <w:right w:val="single" w:sz="8" w:space="0" w:color="E0E0E0"/>
            </w:tcBorders>
            <w:shd w:val="clear" w:color="auto" w:fill="FFFFFF"/>
          </w:tcPr>
          <w:p w14:paraId="683BCF8E"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10.0</w:t>
            </w:r>
          </w:p>
        </w:tc>
        <w:tc>
          <w:tcPr>
            <w:tcW w:w="540" w:type="dxa"/>
            <w:tcBorders>
              <w:top w:val="single" w:sz="8" w:space="0" w:color="AEAEAE"/>
              <w:left w:val="single" w:sz="8" w:space="0" w:color="E0E0E0"/>
              <w:bottom w:val="single" w:sz="8" w:space="0" w:color="152935"/>
              <w:right w:val="single" w:sz="8" w:space="0" w:color="E0E0E0"/>
            </w:tcBorders>
            <w:shd w:val="clear" w:color="auto" w:fill="FFFFFF"/>
          </w:tcPr>
          <w:p w14:paraId="59967265"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17.0</w:t>
            </w:r>
          </w:p>
        </w:tc>
        <w:tc>
          <w:tcPr>
            <w:tcW w:w="450" w:type="dxa"/>
            <w:tcBorders>
              <w:top w:val="single" w:sz="8" w:space="0" w:color="AEAEAE"/>
              <w:left w:val="single" w:sz="8" w:space="0" w:color="E0E0E0"/>
              <w:bottom w:val="single" w:sz="8" w:space="0" w:color="152935"/>
              <w:right w:val="single" w:sz="8" w:space="0" w:color="E0E0E0"/>
            </w:tcBorders>
            <w:shd w:val="clear" w:color="auto" w:fill="FFFFFF"/>
          </w:tcPr>
          <w:p w14:paraId="7BAF778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9.0</w:t>
            </w:r>
          </w:p>
        </w:tc>
        <w:tc>
          <w:tcPr>
            <w:tcW w:w="540" w:type="dxa"/>
            <w:tcBorders>
              <w:top w:val="single" w:sz="8" w:space="0" w:color="AEAEAE"/>
              <w:left w:val="single" w:sz="8" w:space="0" w:color="E0E0E0"/>
              <w:bottom w:val="single" w:sz="8" w:space="0" w:color="152935"/>
              <w:right w:val="single" w:sz="8" w:space="0" w:color="E0E0E0"/>
            </w:tcBorders>
            <w:shd w:val="clear" w:color="auto" w:fill="FFFFFF"/>
          </w:tcPr>
          <w:p w14:paraId="1589C3B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10.0</w:t>
            </w:r>
          </w:p>
        </w:tc>
        <w:tc>
          <w:tcPr>
            <w:tcW w:w="450" w:type="dxa"/>
            <w:tcBorders>
              <w:top w:val="single" w:sz="8" w:space="0" w:color="AEAEAE"/>
              <w:left w:val="single" w:sz="8" w:space="0" w:color="E0E0E0"/>
              <w:bottom w:val="single" w:sz="8" w:space="0" w:color="152935"/>
              <w:right w:val="single" w:sz="8" w:space="0" w:color="E0E0E0"/>
            </w:tcBorders>
            <w:shd w:val="clear" w:color="auto" w:fill="FFFFFF"/>
          </w:tcPr>
          <w:p w14:paraId="61265AE9"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2.0</w:t>
            </w:r>
          </w:p>
        </w:tc>
        <w:tc>
          <w:tcPr>
            <w:tcW w:w="720" w:type="dxa"/>
            <w:tcBorders>
              <w:top w:val="single" w:sz="8" w:space="0" w:color="AEAEAE"/>
              <w:left w:val="single" w:sz="8" w:space="0" w:color="E0E0E0"/>
              <w:bottom w:val="single" w:sz="8" w:space="0" w:color="152935"/>
              <w:right w:val="nil"/>
            </w:tcBorders>
            <w:shd w:val="clear" w:color="auto" w:fill="FFFFFF"/>
          </w:tcPr>
          <w:p w14:paraId="177A7A28" w14:textId="77777777" w:rsidR="009014EE" w:rsidRPr="00380429" w:rsidRDefault="009014EE" w:rsidP="005B75A6">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103.0</w:t>
            </w:r>
          </w:p>
        </w:tc>
      </w:tr>
    </w:tbl>
    <w:tbl>
      <w:tblPr>
        <w:tblpPr w:leftFromText="180" w:rightFromText="180" w:vertAnchor="text" w:horzAnchor="margin" w:tblpY="-34"/>
        <w:tblOverlap w:val="never"/>
        <w:tblW w:w="52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672"/>
        <w:gridCol w:w="890"/>
        <w:gridCol w:w="444"/>
        <w:gridCol w:w="1214"/>
      </w:tblGrid>
      <w:tr w:rsidR="00693A3D" w:rsidRPr="00380429" w14:paraId="7E220AD0" w14:textId="77777777" w:rsidTr="00693A3D">
        <w:trPr>
          <w:cantSplit/>
          <w:trHeight w:val="502"/>
        </w:trPr>
        <w:tc>
          <w:tcPr>
            <w:tcW w:w="5220" w:type="dxa"/>
            <w:gridSpan w:val="4"/>
            <w:tcBorders>
              <w:top w:val="nil"/>
              <w:left w:val="nil"/>
              <w:bottom w:val="nil"/>
              <w:right w:val="nil"/>
            </w:tcBorders>
            <w:shd w:val="clear" w:color="auto" w:fill="FFFFFF"/>
            <w:vAlign w:val="center"/>
          </w:tcPr>
          <w:p w14:paraId="13C4C0B8" w14:textId="77777777" w:rsidR="00693A3D" w:rsidRPr="00380429" w:rsidRDefault="00693A3D" w:rsidP="00693A3D">
            <w:pPr>
              <w:autoSpaceDE w:val="0"/>
              <w:autoSpaceDN w:val="0"/>
              <w:adjustRightInd w:val="0"/>
              <w:spacing w:after="0" w:line="320" w:lineRule="atLeast"/>
              <w:ind w:right="60"/>
              <w:rPr>
                <w:rFonts w:cstheme="minorHAnsi"/>
                <w:color w:val="010205"/>
              </w:rPr>
            </w:pPr>
            <w:r w:rsidRPr="00380429">
              <w:rPr>
                <w:rFonts w:cstheme="minorHAnsi"/>
                <w:b/>
                <w:bCs/>
                <w:color w:val="010205"/>
              </w:rPr>
              <w:t>Chi-Square Tests</w:t>
            </w:r>
          </w:p>
        </w:tc>
      </w:tr>
      <w:tr w:rsidR="00693A3D" w:rsidRPr="00380429" w14:paraId="2A12BF9A" w14:textId="77777777" w:rsidTr="00693A3D">
        <w:trPr>
          <w:cantSplit/>
          <w:trHeight w:val="502"/>
        </w:trPr>
        <w:tc>
          <w:tcPr>
            <w:tcW w:w="2672" w:type="dxa"/>
            <w:tcBorders>
              <w:top w:val="nil"/>
              <w:left w:val="nil"/>
              <w:bottom w:val="single" w:sz="8" w:space="0" w:color="152935"/>
              <w:right w:val="nil"/>
            </w:tcBorders>
            <w:shd w:val="clear" w:color="auto" w:fill="FFFFFF"/>
            <w:vAlign w:val="bottom"/>
          </w:tcPr>
          <w:p w14:paraId="7B05C1B3" w14:textId="77777777" w:rsidR="00693A3D" w:rsidRPr="00380429" w:rsidRDefault="00693A3D" w:rsidP="00693A3D">
            <w:pPr>
              <w:autoSpaceDE w:val="0"/>
              <w:autoSpaceDN w:val="0"/>
              <w:adjustRightInd w:val="0"/>
              <w:spacing w:after="0" w:line="240" w:lineRule="auto"/>
              <w:rPr>
                <w:rFonts w:cstheme="minorHAnsi"/>
              </w:rPr>
            </w:pPr>
          </w:p>
        </w:tc>
        <w:tc>
          <w:tcPr>
            <w:tcW w:w="890" w:type="dxa"/>
            <w:tcBorders>
              <w:top w:val="nil"/>
              <w:left w:val="nil"/>
              <w:bottom w:val="single" w:sz="8" w:space="0" w:color="152935"/>
              <w:right w:val="single" w:sz="8" w:space="0" w:color="E0E0E0"/>
            </w:tcBorders>
            <w:shd w:val="clear" w:color="auto" w:fill="FFFFFF"/>
            <w:vAlign w:val="bottom"/>
          </w:tcPr>
          <w:p w14:paraId="26E4DED9" w14:textId="77777777" w:rsidR="00693A3D" w:rsidRPr="00380429" w:rsidRDefault="00693A3D" w:rsidP="00693A3D">
            <w:pPr>
              <w:autoSpaceDE w:val="0"/>
              <w:autoSpaceDN w:val="0"/>
              <w:adjustRightInd w:val="0"/>
              <w:spacing w:after="0" w:line="320" w:lineRule="atLeast"/>
              <w:ind w:left="60" w:right="60"/>
              <w:jc w:val="center"/>
              <w:rPr>
                <w:rFonts w:cstheme="minorHAnsi"/>
                <w:color w:val="264A60"/>
              </w:rPr>
            </w:pPr>
            <w:r w:rsidRPr="00380429">
              <w:rPr>
                <w:rFonts w:cstheme="minorHAnsi"/>
                <w:color w:val="264A60"/>
              </w:rPr>
              <w:t>Value</w:t>
            </w:r>
          </w:p>
        </w:tc>
        <w:tc>
          <w:tcPr>
            <w:tcW w:w="444" w:type="dxa"/>
            <w:tcBorders>
              <w:top w:val="nil"/>
              <w:left w:val="single" w:sz="8" w:space="0" w:color="E0E0E0"/>
              <w:bottom w:val="single" w:sz="8" w:space="0" w:color="152935"/>
              <w:right w:val="single" w:sz="8" w:space="0" w:color="E0E0E0"/>
            </w:tcBorders>
            <w:shd w:val="clear" w:color="auto" w:fill="FFFFFF"/>
            <w:vAlign w:val="bottom"/>
          </w:tcPr>
          <w:p w14:paraId="3545F72F" w14:textId="77777777" w:rsidR="00693A3D" w:rsidRPr="00380429" w:rsidRDefault="00693A3D" w:rsidP="00693A3D">
            <w:pPr>
              <w:autoSpaceDE w:val="0"/>
              <w:autoSpaceDN w:val="0"/>
              <w:adjustRightInd w:val="0"/>
              <w:spacing w:after="0" w:line="320" w:lineRule="atLeast"/>
              <w:ind w:left="60" w:right="60"/>
              <w:jc w:val="center"/>
              <w:rPr>
                <w:rFonts w:cstheme="minorHAnsi"/>
                <w:color w:val="264A60"/>
              </w:rPr>
            </w:pPr>
            <w:r w:rsidRPr="00380429">
              <w:rPr>
                <w:rFonts w:cstheme="minorHAnsi"/>
                <w:color w:val="264A60"/>
              </w:rPr>
              <w:t>df</w:t>
            </w:r>
          </w:p>
        </w:tc>
        <w:tc>
          <w:tcPr>
            <w:tcW w:w="1214" w:type="dxa"/>
            <w:tcBorders>
              <w:top w:val="nil"/>
              <w:left w:val="single" w:sz="8" w:space="0" w:color="E0E0E0"/>
              <w:bottom w:val="single" w:sz="8" w:space="0" w:color="152935"/>
              <w:right w:val="nil"/>
            </w:tcBorders>
            <w:shd w:val="clear" w:color="auto" w:fill="FFFFFF"/>
            <w:vAlign w:val="bottom"/>
          </w:tcPr>
          <w:p w14:paraId="5828A36F" w14:textId="77777777" w:rsidR="00693A3D" w:rsidRPr="00380429" w:rsidRDefault="00693A3D" w:rsidP="00693A3D">
            <w:pPr>
              <w:autoSpaceDE w:val="0"/>
              <w:autoSpaceDN w:val="0"/>
              <w:adjustRightInd w:val="0"/>
              <w:spacing w:after="0" w:line="320" w:lineRule="atLeast"/>
              <w:ind w:left="60" w:right="60"/>
              <w:jc w:val="center"/>
              <w:rPr>
                <w:rFonts w:cstheme="minorHAnsi"/>
                <w:color w:val="264A60"/>
              </w:rPr>
            </w:pPr>
            <w:r w:rsidRPr="00380429">
              <w:rPr>
                <w:rFonts w:cstheme="minorHAnsi"/>
                <w:color w:val="264A60"/>
              </w:rPr>
              <w:t>Asymptotic Significance (2-sided)</w:t>
            </w:r>
          </w:p>
        </w:tc>
      </w:tr>
      <w:tr w:rsidR="00693A3D" w:rsidRPr="00380429" w14:paraId="6F1A0D5B" w14:textId="77777777" w:rsidTr="00693A3D">
        <w:trPr>
          <w:cantSplit/>
          <w:trHeight w:val="234"/>
        </w:trPr>
        <w:tc>
          <w:tcPr>
            <w:tcW w:w="2672" w:type="dxa"/>
            <w:tcBorders>
              <w:top w:val="single" w:sz="8" w:space="0" w:color="152935"/>
              <w:left w:val="nil"/>
              <w:bottom w:val="single" w:sz="8" w:space="0" w:color="AEAEAE"/>
              <w:right w:val="nil"/>
            </w:tcBorders>
            <w:shd w:val="clear" w:color="auto" w:fill="E0E0E0"/>
          </w:tcPr>
          <w:p w14:paraId="2C4D4E77" w14:textId="77777777" w:rsidR="00693A3D" w:rsidRPr="00380429" w:rsidRDefault="00693A3D" w:rsidP="00693A3D">
            <w:pPr>
              <w:autoSpaceDE w:val="0"/>
              <w:autoSpaceDN w:val="0"/>
              <w:adjustRightInd w:val="0"/>
              <w:spacing w:after="0" w:line="320" w:lineRule="atLeast"/>
              <w:ind w:left="60" w:right="60"/>
              <w:rPr>
                <w:rFonts w:cstheme="minorHAnsi"/>
                <w:color w:val="264A60"/>
              </w:rPr>
            </w:pPr>
            <w:r w:rsidRPr="00380429">
              <w:rPr>
                <w:rFonts w:cstheme="minorHAnsi"/>
                <w:color w:val="264A60"/>
              </w:rPr>
              <w:t>Pearson Chi-Square</w:t>
            </w:r>
          </w:p>
        </w:tc>
        <w:tc>
          <w:tcPr>
            <w:tcW w:w="890" w:type="dxa"/>
            <w:tcBorders>
              <w:top w:val="single" w:sz="8" w:space="0" w:color="152935"/>
              <w:left w:val="nil"/>
              <w:bottom w:val="single" w:sz="8" w:space="0" w:color="AEAEAE"/>
              <w:right w:val="single" w:sz="8" w:space="0" w:color="E0E0E0"/>
            </w:tcBorders>
            <w:shd w:val="clear" w:color="auto" w:fill="FFFFFF"/>
          </w:tcPr>
          <w:p w14:paraId="2CC7E4B4" w14:textId="77777777" w:rsidR="00693A3D" w:rsidRPr="00380429" w:rsidRDefault="00693A3D" w:rsidP="00693A3D">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62.888</w:t>
            </w:r>
            <w:r w:rsidRPr="00380429">
              <w:rPr>
                <w:rFonts w:cstheme="minorHAnsi"/>
                <w:color w:val="010205"/>
                <w:vertAlign w:val="superscript"/>
              </w:rPr>
              <w:t>a</w:t>
            </w:r>
          </w:p>
        </w:tc>
        <w:tc>
          <w:tcPr>
            <w:tcW w:w="444" w:type="dxa"/>
            <w:tcBorders>
              <w:top w:val="single" w:sz="8" w:space="0" w:color="152935"/>
              <w:left w:val="single" w:sz="8" w:space="0" w:color="E0E0E0"/>
              <w:bottom w:val="single" w:sz="8" w:space="0" w:color="AEAEAE"/>
              <w:right w:val="single" w:sz="8" w:space="0" w:color="E0E0E0"/>
            </w:tcBorders>
            <w:shd w:val="clear" w:color="auto" w:fill="FFFFFF"/>
          </w:tcPr>
          <w:p w14:paraId="0B9D8D15" w14:textId="77777777" w:rsidR="00693A3D" w:rsidRPr="00380429" w:rsidRDefault="00693A3D" w:rsidP="00693A3D">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55</w:t>
            </w:r>
          </w:p>
        </w:tc>
        <w:tc>
          <w:tcPr>
            <w:tcW w:w="1214" w:type="dxa"/>
            <w:tcBorders>
              <w:top w:val="single" w:sz="8" w:space="0" w:color="152935"/>
              <w:left w:val="single" w:sz="8" w:space="0" w:color="E0E0E0"/>
              <w:bottom w:val="single" w:sz="8" w:space="0" w:color="AEAEAE"/>
              <w:right w:val="nil"/>
            </w:tcBorders>
            <w:shd w:val="clear" w:color="auto" w:fill="FFFFFF"/>
          </w:tcPr>
          <w:p w14:paraId="363A213E" w14:textId="77777777" w:rsidR="00693A3D" w:rsidRPr="00380429" w:rsidRDefault="00693A3D" w:rsidP="00693A3D">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.217</w:t>
            </w:r>
          </w:p>
        </w:tc>
      </w:tr>
      <w:tr w:rsidR="00693A3D" w:rsidRPr="00380429" w14:paraId="33E7AC49" w14:textId="77777777" w:rsidTr="00693A3D">
        <w:trPr>
          <w:cantSplit/>
          <w:trHeight w:val="250"/>
        </w:trPr>
        <w:tc>
          <w:tcPr>
            <w:tcW w:w="2672" w:type="dxa"/>
            <w:tcBorders>
              <w:top w:val="single" w:sz="8" w:space="0" w:color="AEAEAE"/>
              <w:left w:val="nil"/>
              <w:bottom w:val="single" w:sz="8" w:space="0" w:color="AEAEAE"/>
              <w:right w:val="nil"/>
            </w:tcBorders>
            <w:shd w:val="clear" w:color="auto" w:fill="E0E0E0"/>
          </w:tcPr>
          <w:p w14:paraId="557F40FC" w14:textId="77777777" w:rsidR="00693A3D" w:rsidRPr="00380429" w:rsidRDefault="00693A3D" w:rsidP="00693A3D">
            <w:pPr>
              <w:autoSpaceDE w:val="0"/>
              <w:autoSpaceDN w:val="0"/>
              <w:adjustRightInd w:val="0"/>
              <w:spacing w:after="0" w:line="320" w:lineRule="atLeast"/>
              <w:ind w:left="60" w:right="60"/>
              <w:rPr>
                <w:rFonts w:cstheme="minorHAnsi"/>
                <w:color w:val="264A60"/>
              </w:rPr>
            </w:pPr>
            <w:r w:rsidRPr="00380429">
              <w:rPr>
                <w:rFonts w:cstheme="minorHAnsi"/>
                <w:color w:val="264A60"/>
              </w:rPr>
              <w:t>Likelihood Ratio</w:t>
            </w:r>
          </w:p>
        </w:tc>
        <w:tc>
          <w:tcPr>
            <w:tcW w:w="890" w:type="dxa"/>
            <w:tcBorders>
              <w:top w:val="single" w:sz="8" w:space="0" w:color="AEAEAE"/>
              <w:left w:val="nil"/>
              <w:bottom w:val="single" w:sz="8" w:space="0" w:color="AEAEAE"/>
              <w:right w:val="single" w:sz="8" w:space="0" w:color="E0E0E0"/>
            </w:tcBorders>
            <w:shd w:val="clear" w:color="auto" w:fill="FFFFFF"/>
          </w:tcPr>
          <w:p w14:paraId="0DECF72A" w14:textId="77777777" w:rsidR="00693A3D" w:rsidRPr="00380429" w:rsidRDefault="00693A3D" w:rsidP="00693A3D">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59.283</w:t>
            </w:r>
          </w:p>
        </w:tc>
        <w:tc>
          <w:tcPr>
            <w:tcW w:w="444" w:type="dxa"/>
            <w:tcBorders>
              <w:top w:val="single" w:sz="8" w:space="0" w:color="AEAEAE"/>
              <w:left w:val="single" w:sz="8" w:space="0" w:color="E0E0E0"/>
              <w:bottom w:val="single" w:sz="8" w:space="0" w:color="AEAEAE"/>
              <w:right w:val="single" w:sz="8" w:space="0" w:color="E0E0E0"/>
            </w:tcBorders>
            <w:shd w:val="clear" w:color="auto" w:fill="FFFFFF"/>
          </w:tcPr>
          <w:p w14:paraId="56D2C426" w14:textId="77777777" w:rsidR="00693A3D" w:rsidRPr="00380429" w:rsidRDefault="00693A3D" w:rsidP="00693A3D">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55</w:t>
            </w:r>
          </w:p>
        </w:tc>
        <w:tc>
          <w:tcPr>
            <w:tcW w:w="1214" w:type="dxa"/>
            <w:tcBorders>
              <w:top w:val="single" w:sz="8" w:space="0" w:color="AEAEAE"/>
              <w:left w:val="single" w:sz="8" w:space="0" w:color="E0E0E0"/>
              <w:bottom w:val="single" w:sz="8" w:space="0" w:color="AEAEAE"/>
              <w:right w:val="nil"/>
            </w:tcBorders>
            <w:shd w:val="clear" w:color="auto" w:fill="FFFFFF"/>
          </w:tcPr>
          <w:p w14:paraId="6EBBC0FD" w14:textId="77777777" w:rsidR="00693A3D" w:rsidRPr="00380429" w:rsidRDefault="00693A3D" w:rsidP="00693A3D">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.322</w:t>
            </w:r>
          </w:p>
        </w:tc>
      </w:tr>
      <w:tr w:rsidR="00693A3D" w:rsidRPr="00380429" w14:paraId="3C0D5224" w14:textId="77777777" w:rsidTr="00693A3D">
        <w:trPr>
          <w:cantSplit/>
          <w:trHeight w:val="250"/>
        </w:trPr>
        <w:tc>
          <w:tcPr>
            <w:tcW w:w="2672" w:type="dxa"/>
            <w:tcBorders>
              <w:top w:val="single" w:sz="8" w:space="0" w:color="AEAEAE"/>
              <w:left w:val="nil"/>
              <w:bottom w:val="single" w:sz="8" w:space="0" w:color="AEAEAE"/>
              <w:right w:val="nil"/>
            </w:tcBorders>
            <w:shd w:val="clear" w:color="auto" w:fill="E0E0E0"/>
          </w:tcPr>
          <w:p w14:paraId="59C94875" w14:textId="77777777" w:rsidR="00693A3D" w:rsidRPr="00380429" w:rsidRDefault="00693A3D" w:rsidP="00693A3D">
            <w:pPr>
              <w:autoSpaceDE w:val="0"/>
              <w:autoSpaceDN w:val="0"/>
              <w:adjustRightInd w:val="0"/>
              <w:spacing w:after="0" w:line="320" w:lineRule="atLeast"/>
              <w:ind w:left="60" w:right="60"/>
              <w:rPr>
                <w:rFonts w:cstheme="minorHAnsi"/>
                <w:color w:val="264A60"/>
              </w:rPr>
            </w:pPr>
            <w:r w:rsidRPr="00380429">
              <w:rPr>
                <w:rFonts w:cstheme="minorHAnsi"/>
                <w:color w:val="264A60"/>
              </w:rPr>
              <w:t>Linear-by-Linear Association</w:t>
            </w:r>
          </w:p>
        </w:tc>
        <w:tc>
          <w:tcPr>
            <w:tcW w:w="890" w:type="dxa"/>
            <w:tcBorders>
              <w:top w:val="single" w:sz="8" w:space="0" w:color="AEAEAE"/>
              <w:left w:val="nil"/>
              <w:bottom w:val="single" w:sz="8" w:space="0" w:color="AEAEAE"/>
              <w:right w:val="single" w:sz="8" w:space="0" w:color="E0E0E0"/>
            </w:tcBorders>
            <w:shd w:val="clear" w:color="auto" w:fill="FFFFFF"/>
          </w:tcPr>
          <w:p w14:paraId="19ED857A" w14:textId="77777777" w:rsidR="00693A3D" w:rsidRPr="00380429" w:rsidRDefault="00693A3D" w:rsidP="00693A3D">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.038</w:t>
            </w:r>
          </w:p>
        </w:tc>
        <w:tc>
          <w:tcPr>
            <w:tcW w:w="444" w:type="dxa"/>
            <w:tcBorders>
              <w:top w:val="single" w:sz="8" w:space="0" w:color="AEAEAE"/>
              <w:left w:val="single" w:sz="8" w:space="0" w:color="E0E0E0"/>
              <w:bottom w:val="single" w:sz="8" w:space="0" w:color="AEAEAE"/>
              <w:right w:val="single" w:sz="8" w:space="0" w:color="E0E0E0"/>
            </w:tcBorders>
            <w:shd w:val="clear" w:color="auto" w:fill="FFFFFF"/>
          </w:tcPr>
          <w:p w14:paraId="48264C0C" w14:textId="77777777" w:rsidR="00693A3D" w:rsidRPr="00380429" w:rsidRDefault="00693A3D" w:rsidP="00693A3D">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w:t>
            </w:r>
          </w:p>
        </w:tc>
        <w:tc>
          <w:tcPr>
            <w:tcW w:w="1214" w:type="dxa"/>
            <w:tcBorders>
              <w:top w:val="single" w:sz="8" w:space="0" w:color="AEAEAE"/>
              <w:left w:val="single" w:sz="8" w:space="0" w:color="E0E0E0"/>
              <w:bottom w:val="single" w:sz="8" w:space="0" w:color="AEAEAE"/>
              <w:right w:val="nil"/>
            </w:tcBorders>
            <w:shd w:val="clear" w:color="auto" w:fill="FFFFFF"/>
          </w:tcPr>
          <w:p w14:paraId="00404114" w14:textId="77777777" w:rsidR="00693A3D" w:rsidRPr="00380429" w:rsidRDefault="00693A3D" w:rsidP="00693A3D">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.845</w:t>
            </w:r>
          </w:p>
        </w:tc>
      </w:tr>
      <w:tr w:rsidR="00693A3D" w:rsidRPr="00380429" w14:paraId="3366D3EB" w14:textId="77777777" w:rsidTr="00693A3D">
        <w:trPr>
          <w:cantSplit/>
          <w:trHeight w:val="250"/>
        </w:trPr>
        <w:tc>
          <w:tcPr>
            <w:tcW w:w="2672" w:type="dxa"/>
            <w:tcBorders>
              <w:top w:val="single" w:sz="8" w:space="0" w:color="AEAEAE"/>
              <w:left w:val="nil"/>
              <w:bottom w:val="single" w:sz="8" w:space="0" w:color="152935"/>
              <w:right w:val="nil"/>
            </w:tcBorders>
            <w:shd w:val="clear" w:color="auto" w:fill="E0E0E0"/>
          </w:tcPr>
          <w:p w14:paraId="6614F98E" w14:textId="77777777" w:rsidR="00693A3D" w:rsidRPr="00380429" w:rsidRDefault="00693A3D" w:rsidP="00693A3D">
            <w:pPr>
              <w:autoSpaceDE w:val="0"/>
              <w:autoSpaceDN w:val="0"/>
              <w:adjustRightInd w:val="0"/>
              <w:spacing w:after="0" w:line="320" w:lineRule="atLeast"/>
              <w:ind w:left="60" w:right="60"/>
              <w:rPr>
                <w:rFonts w:cstheme="minorHAnsi"/>
                <w:color w:val="264A60"/>
              </w:rPr>
            </w:pPr>
            <w:r w:rsidRPr="00380429">
              <w:rPr>
                <w:rFonts w:cstheme="minorHAnsi"/>
                <w:color w:val="264A60"/>
              </w:rPr>
              <w:t>N of Valid Cases</w:t>
            </w:r>
          </w:p>
        </w:tc>
        <w:tc>
          <w:tcPr>
            <w:tcW w:w="890" w:type="dxa"/>
            <w:tcBorders>
              <w:top w:val="single" w:sz="8" w:space="0" w:color="AEAEAE"/>
              <w:left w:val="nil"/>
              <w:bottom w:val="single" w:sz="8" w:space="0" w:color="152935"/>
              <w:right w:val="single" w:sz="8" w:space="0" w:color="E0E0E0"/>
            </w:tcBorders>
            <w:shd w:val="clear" w:color="auto" w:fill="FFFFFF"/>
          </w:tcPr>
          <w:p w14:paraId="4DB6B9F1" w14:textId="77777777" w:rsidR="00693A3D" w:rsidRPr="00380429" w:rsidRDefault="00693A3D" w:rsidP="00693A3D">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103</w:t>
            </w:r>
          </w:p>
        </w:tc>
        <w:tc>
          <w:tcPr>
            <w:tcW w:w="44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60827F7" w14:textId="77777777" w:rsidR="00693A3D" w:rsidRPr="00380429" w:rsidRDefault="00693A3D" w:rsidP="00693A3D">
            <w:pPr>
              <w:autoSpaceDE w:val="0"/>
              <w:autoSpaceDN w:val="0"/>
              <w:adjustRightInd w:val="0"/>
              <w:spacing w:after="0" w:line="240" w:lineRule="auto"/>
              <w:rPr>
                <w:rFonts w:cstheme="minorHAnsi"/>
              </w:rPr>
            </w:pPr>
          </w:p>
        </w:tc>
        <w:tc>
          <w:tcPr>
            <w:tcW w:w="1214" w:type="dxa"/>
            <w:tcBorders>
              <w:top w:val="single" w:sz="8" w:space="0" w:color="AEAEAE"/>
              <w:left w:val="single" w:sz="8" w:space="0" w:color="E0E0E0"/>
              <w:bottom w:val="single" w:sz="8" w:space="0" w:color="152935"/>
              <w:right w:val="nil"/>
            </w:tcBorders>
            <w:shd w:val="clear" w:color="auto" w:fill="FFFFFF"/>
            <w:vAlign w:val="center"/>
          </w:tcPr>
          <w:p w14:paraId="31F231A2" w14:textId="77777777" w:rsidR="00693A3D" w:rsidRPr="00380429" w:rsidRDefault="00693A3D" w:rsidP="00693A3D">
            <w:pPr>
              <w:autoSpaceDE w:val="0"/>
              <w:autoSpaceDN w:val="0"/>
              <w:adjustRightInd w:val="0"/>
              <w:spacing w:after="0" w:line="240" w:lineRule="auto"/>
              <w:rPr>
                <w:rFonts w:cstheme="minorHAnsi"/>
              </w:rPr>
            </w:pPr>
          </w:p>
        </w:tc>
      </w:tr>
      <w:tr w:rsidR="00693A3D" w:rsidRPr="00380429" w14:paraId="4C918F75" w14:textId="77777777" w:rsidTr="00693A3D">
        <w:trPr>
          <w:cantSplit/>
          <w:trHeight w:val="502"/>
        </w:trPr>
        <w:tc>
          <w:tcPr>
            <w:tcW w:w="5220" w:type="dxa"/>
            <w:gridSpan w:val="4"/>
            <w:tcBorders>
              <w:top w:val="nil"/>
              <w:left w:val="nil"/>
              <w:bottom w:val="nil"/>
              <w:right w:val="nil"/>
            </w:tcBorders>
            <w:shd w:val="clear" w:color="auto" w:fill="FFFFFF"/>
          </w:tcPr>
          <w:p w14:paraId="0ADC9D77" w14:textId="77777777" w:rsidR="00693A3D" w:rsidRPr="00380429" w:rsidRDefault="00693A3D" w:rsidP="00693A3D">
            <w:pPr>
              <w:autoSpaceDE w:val="0"/>
              <w:autoSpaceDN w:val="0"/>
              <w:adjustRightInd w:val="0"/>
              <w:spacing w:after="0" w:line="320" w:lineRule="atLeast"/>
              <w:ind w:left="60" w:right="60"/>
              <w:rPr>
                <w:rFonts w:cstheme="minorHAnsi"/>
                <w:color w:val="010205"/>
              </w:rPr>
            </w:pPr>
            <w:r w:rsidRPr="00380429">
              <w:rPr>
                <w:rFonts w:cstheme="minorHAnsi"/>
                <w:color w:val="010205"/>
              </w:rPr>
              <w:t>a. 68 cells (94.4%) have expected count less than 5. The minimum expected count is .02.</w:t>
            </w:r>
          </w:p>
        </w:tc>
      </w:tr>
    </w:tbl>
    <w:p w14:paraId="1D64616C" w14:textId="7C6A6A35" w:rsidR="00262EAF" w:rsidRDefault="00693A3D" w:rsidP="00534DDE">
      <w:pPr>
        <w:rPr>
          <w:rFonts w:cstheme="minorHAnsi"/>
        </w:rPr>
      </w:pPr>
      <w:r w:rsidRPr="00693A3D">
        <w:rPr>
          <w:rFonts w:cstheme="minorHAnsi"/>
          <w:noProof/>
        </w:rPr>
        <mc:AlternateContent>
          <mc:Choice Requires="wps">
            <w:drawing>
              <wp:anchor distT="45720" distB="45720" distL="114300" distR="114300" simplePos="0" relativeHeight="251702272" behindDoc="0" locked="0" layoutInCell="1" allowOverlap="1" wp14:anchorId="4B9A47EA" wp14:editId="5B093BAE">
                <wp:simplePos x="0" y="0"/>
                <wp:positionH relativeFrom="margin">
                  <wp:align>right</wp:align>
                </wp:positionH>
                <wp:positionV relativeFrom="paragraph">
                  <wp:posOffset>6374765</wp:posOffset>
                </wp:positionV>
                <wp:extent cx="2156460" cy="1404620"/>
                <wp:effectExtent l="0" t="0" r="15240" b="146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6460" cy="1404620"/>
                        </a:xfrm>
                        <a:prstGeom prst="rect">
                          <a:avLst/>
                        </a:prstGeom>
                        <a:solidFill>
                          <a:srgbClr val="FFFFFF"/>
                        </a:solidFill>
                        <a:ln w="9525">
                          <a:solidFill>
                            <a:srgbClr val="000000"/>
                          </a:solidFill>
                          <a:miter lim="800000"/>
                          <a:headEnd/>
                          <a:tailEnd/>
                        </a:ln>
                      </wps:spPr>
                      <wps:txbx>
                        <w:txbxContent>
                          <w:p w14:paraId="253C198F" w14:textId="44B903F9" w:rsidR="00197ED8" w:rsidRDefault="00197ED8">
                            <w:r>
                              <w:t>Abbreviations for Figure 4</w:t>
                            </w:r>
                          </w:p>
                          <w:p w14:paraId="71B613E4" w14:textId="052D3E9B" w:rsidR="00197ED8" w:rsidRDefault="00197ED8">
                            <w:r>
                              <w:t>UG=undergraduate</w:t>
                            </w:r>
                          </w:p>
                          <w:p w14:paraId="33C7683F" w14:textId="75F17BAF" w:rsidR="00197ED8" w:rsidRDefault="00197ED8">
                            <w:r>
                              <w:t>PG=Postgraduate</w:t>
                            </w:r>
                          </w:p>
                          <w:p w14:paraId="4C22D31F" w14:textId="5FB14E94" w:rsidR="00197ED8" w:rsidRDefault="00197ED8">
                            <w:r>
                              <w:t>PS=Postsecondary</w:t>
                            </w:r>
                          </w:p>
                          <w:p w14:paraId="302071D6" w14:textId="6601D216" w:rsidR="00197ED8" w:rsidRDefault="00197ED8">
                            <w:r>
                              <w:t>P=Professional</w:t>
                            </w:r>
                          </w:p>
                          <w:p w14:paraId="6EE57CCB" w14:textId="5622DC87" w:rsidR="00197ED8" w:rsidRDefault="00197ED8">
                            <w:r>
                              <w:t>S= Secondary</w:t>
                            </w:r>
                          </w:p>
                          <w:p w14:paraId="127313EB" w14:textId="77329069" w:rsidR="00197ED8" w:rsidRDefault="00197ED8">
                            <w:r>
                              <w:t>X=None</w:t>
                            </w:r>
                          </w:p>
                          <w:p w14:paraId="69DB0334" w14:textId="2D5B6E17" w:rsidR="00197ED8" w:rsidRDefault="00197ED8">
                            <w:r>
                              <w:t>T=Total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9A47EA" id="_x0000_s1041" type="#_x0000_t202" style="position:absolute;margin-left:118.6pt;margin-top:501.95pt;width:169.8pt;height:110.6pt;z-index:25170227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">
                <v:textbox style="mso-fit-shape-to-text:t">
                  <w:txbxContent>
                    <w:p w14:paraId="253C198F" w14:textId="44B903F9" w:rsidR="00197ED8" w:rsidRDefault="00197ED8">
                      <w:r>
                        <w:t>Abbreviations for Figure 4</w:t>
                      </w:r>
                    </w:p>
                    <w:p w14:paraId="71B613E4" w14:textId="052D3E9B" w:rsidR="00197ED8" w:rsidRDefault="00197ED8">
                      <w:r>
                        <w:t>UG=undergraduate</w:t>
                      </w:r>
                    </w:p>
                    <w:p w14:paraId="33C7683F" w14:textId="75F17BAF" w:rsidR="00197ED8" w:rsidRDefault="00197ED8">
                      <w:r>
                        <w:t>PG=Postgraduate</w:t>
                      </w:r>
                    </w:p>
                    <w:p w14:paraId="4C22D31F" w14:textId="5FB14E94" w:rsidR="00197ED8" w:rsidRDefault="00197ED8">
                      <w:r>
                        <w:t>PS=Postsecondary</w:t>
                      </w:r>
                    </w:p>
                    <w:p w14:paraId="302071D6" w14:textId="6601D216" w:rsidR="00197ED8" w:rsidRDefault="00197ED8">
                      <w:r>
                        <w:t>P=Professional</w:t>
                      </w:r>
                    </w:p>
                    <w:p w14:paraId="6EE57CCB" w14:textId="5622DC87" w:rsidR="00197ED8" w:rsidRDefault="00197ED8">
                      <w:r>
                        <w:t>S= Secondary</w:t>
                      </w:r>
                    </w:p>
                    <w:p w14:paraId="127313EB" w14:textId="77329069" w:rsidR="00197ED8" w:rsidRDefault="00197ED8">
                      <w:r>
                        <w:t>X=None</w:t>
                      </w:r>
                    </w:p>
                    <w:p w14:paraId="69DB0334" w14:textId="2D5B6E17" w:rsidR="00197ED8" w:rsidRDefault="00197ED8">
                      <w:r>
                        <w:t>T=Total</w:t>
                      </w:r>
                    </w:p>
                  </w:txbxContent>
                </v:textbox>
                <w10:wrap type="square" anchorx="margin"/>
              </v:shape>
            </w:pict>
          </mc:Fallback>
        </mc:AlternateContent>
      </w:r>
    </w:p>
    <w:p w14:paraId="5099C410" w14:textId="28C70104" w:rsidR="00594204" w:rsidRPr="00BD5429" w:rsidRDefault="00594204" w:rsidP="00534DDE">
      <w:pPr>
        <w:rPr>
          <w:rFonts w:ascii="Arial" w:hAnsi="Arial" w:cs="Arial"/>
          <w:u w:val="single"/>
        </w:rPr>
      </w:pPr>
      <w:r w:rsidRPr="00BD5429">
        <w:rPr>
          <w:rFonts w:ascii="Arial" w:hAnsi="Arial" w:cs="Arial"/>
          <w:u w:val="single"/>
        </w:rPr>
        <w:lastRenderedPageBreak/>
        <w:t>4.1</w:t>
      </w:r>
      <w:r w:rsidR="00395249">
        <w:rPr>
          <w:rFonts w:ascii="Arial" w:hAnsi="Arial" w:cs="Arial"/>
          <w:u w:val="single"/>
        </w:rPr>
        <w:t xml:space="preserve"> Theme 1</w:t>
      </w:r>
      <w:r w:rsidRPr="00BD5429">
        <w:rPr>
          <w:rFonts w:ascii="Arial" w:hAnsi="Arial" w:cs="Arial"/>
          <w:u w:val="single"/>
        </w:rPr>
        <w:t xml:space="preserve"> </w:t>
      </w:r>
      <w:r w:rsidR="00395249">
        <w:rPr>
          <w:rFonts w:ascii="Arial" w:hAnsi="Arial" w:cs="Arial"/>
          <w:u w:val="single"/>
        </w:rPr>
        <w:t>c</w:t>
      </w:r>
      <w:r w:rsidRPr="00BD5429">
        <w:rPr>
          <w:rFonts w:ascii="Arial" w:hAnsi="Arial" w:cs="Arial"/>
          <w:u w:val="single"/>
        </w:rPr>
        <w:t>onnection between the level of education and perceived barrier</w:t>
      </w:r>
    </w:p>
    <w:p w14:paraId="4BC653DA" w14:textId="275A8732" w:rsidR="00534DDE" w:rsidRPr="00F65FC3" w:rsidRDefault="00534DDE" w:rsidP="00534DDE">
      <w:pPr>
        <w:rPr>
          <w:rFonts w:ascii="Arial" w:hAnsi="Arial" w:cs="Arial"/>
        </w:rPr>
      </w:pPr>
      <w:r w:rsidRPr="00F65FC3">
        <w:rPr>
          <w:rFonts w:ascii="Arial" w:hAnsi="Arial" w:cs="Arial"/>
        </w:rPr>
        <w:t>There has been a slight theme outlined in this study showing that there is a perceived lack of knowledge with people who have achieved an undergraduate’s degree beyond the norm. This is not the case when this is transferred over to post-secondary education. This shows that as people progress upwards upon the educational ladder within the two stages,</w:t>
      </w:r>
      <w:r w:rsidR="001A1037">
        <w:rPr>
          <w:rFonts w:ascii="Arial" w:hAnsi="Arial" w:cs="Arial"/>
        </w:rPr>
        <w:t xml:space="preserve"> </w:t>
      </w:r>
      <w:r w:rsidRPr="00F65FC3">
        <w:rPr>
          <w:rFonts w:ascii="Arial" w:hAnsi="Arial" w:cs="Arial"/>
        </w:rPr>
        <w:t xml:space="preserve">they are either seeing the problem as more complex than they had </w:t>
      </w:r>
      <w:r w:rsidR="001A1037">
        <w:rPr>
          <w:rFonts w:ascii="Arial" w:hAnsi="Arial" w:cs="Arial"/>
        </w:rPr>
        <w:t>initially</w:t>
      </w:r>
      <w:r w:rsidRPr="00F65FC3">
        <w:rPr>
          <w:rFonts w:ascii="Arial" w:hAnsi="Arial" w:cs="Arial"/>
        </w:rPr>
        <w:t xml:space="preserve"> intended or perhaps losing confidence in their capabilities. This is fascinating given that the number of participants with post-secondary education that see lack of business contacts holding them back is double what i</w:t>
      </w:r>
      <w:r w:rsidR="001A1037">
        <w:rPr>
          <w:rFonts w:ascii="Arial" w:hAnsi="Arial" w:cs="Arial"/>
        </w:rPr>
        <w:t>s</w:t>
      </w:r>
      <w:r w:rsidRPr="00F65FC3">
        <w:rPr>
          <w:rFonts w:ascii="Arial" w:hAnsi="Arial" w:cs="Arial"/>
        </w:rPr>
        <w:t xml:space="preserve"> anticipated to be while the inverse is true when compared back to participants with undergraduate’s degree.</w:t>
      </w:r>
    </w:p>
    <w:p w14:paraId="128BA658" w14:textId="0958C04D" w:rsidR="00534DDE" w:rsidRPr="00F65FC3" w:rsidRDefault="00534DDE" w:rsidP="00534DDE">
      <w:pPr>
        <w:rPr>
          <w:rFonts w:ascii="Arial" w:hAnsi="Arial" w:cs="Arial"/>
        </w:rPr>
      </w:pPr>
      <w:r w:rsidRPr="00F65FC3">
        <w:rPr>
          <w:rFonts w:ascii="Arial" w:hAnsi="Arial" w:cs="Arial"/>
        </w:rPr>
        <w:t>Participant 2</w:t>
      </w:r>
      <w:r w:rsidR="00185986" w:rsidRPr="00F65FC3">
        <w:rPr>
          <w:rFonts w:ascii="Arial" w:hAnsi="Arial" w:cs="Arial"/>
        </w:rPr>
        <w:t xml:space="preserve"> of the interview</w:t>
      </w:r>
      <w:r w:rsidRPr="00F65FC3">
        <w:rPr>
          <w:rFonts w:ascii="Arial" w:hAnsi="Arial" w:cs="Arial"/>
        </w:rPr>
        <w:t xml:space="preserve"> alludes to this notion by stating how he used to think about business in</w:t>
      </w:r>
      <w:r w:rsidR="001A1037">
        <w:rPr>
          <w:rFonts w:ascii="Arial" w:hAnsi="Arial" w:cs="Arial"/>
        </w:rPr>
        <w:t xml:space="preserve"> a </w:t>
      </w:r>
      <w:r w:rsidRPr="00F65FC3">
        <w:rPr>
          <w:rFonts w:ascii="Arial" w:hAnsi="Arial" w:cs="Arial"/>
        </w:rPr>
        <w:t xml:space="preserve">certain way by stating </w:t>
      </w:r>
    </w:p>
    <w:p w14:paraId="127930C6" w14:textId="691FF611" w:rsidR="00534DDE" w:rsidRPr="00F65FC3" w:rsidRDefault="00534DDE" w:rsidP="002516C0">
      <w:pPr>
        <w:ind w:left="720"/>
        <w:rPr>
          <w:rFonts w:ascii="Arial" w:hAnsi="Arial" w:cs="Arial"/>
          <w:i/>
          <w:lang w:val="en-US"/>
        </w:rPr>
      </w:pPr>
      <w:r w:rsidRPr="00F65FC3">
        <w:rPr>
          <w:rFonts w:ascii="Arial" w:hAnsi="Arial" w:cs="Arial"/>
          <w:i/>
        </w:rPr>
        <w:t>“</w:t>
      </w:r>
      <w:r w:rsidRPr="00F65FC3">
        <w:rPr>
          <w:rFonts w:ascii="Arial" w:hAnsi="Arial" w:cs="Arial"/>
          <w:i/>
          <w:lang w:val="en-US"/>
        </w:rPr>
        <w:t xml:space="preserve">In the beginning, I was planning on creating a fashion brand, however, undergoing through research and the </w:t>
      </w:r>
      <w:proofErr w:type="spellStart"/>
      <w:r w:rsidRPr="00F65FC3">
        <w:rPr>
          <w:rFonts w:ascii="Arial" w:hAnsi="Arial" w:cs="Arial"/>
          <w:i/>
          <w:lang w:val="en-US"/>
        </w:rPr>
        <w:t>realisation</w:t>
      </w:r>
      <w:proofErr w:type="spellEnd"/>
      <w:r w:rsidRPr="00F65FC3">
        <w:rPr>
          <w:rFonts w:ascii="Arial" w:hAnsi="Arial" w:cs="Arial"/>
          <w:i/>
          <w:lang w:val="en-US"/>
        </w:rPr>
        <w:t xml:space="preserve"> of how saturated the market is and the global impact towards pollution, I decided to not take that route anymore.”</w:t>
      </w:r>
    </w:p>
    <w:p w14:paraId="4E50D540" w14:textId="5402C4A2" w:rsidR="00534DDE" w:rsidRPr="00F65FC3" w:rsidRDefault="00534DDE" w:rsidP="00534DDE">
      <w:pPr>
        <w:rPr>
          <w:rFonts w:ascii="Arial" w:hAnsi="Arial" w:cs="Arial"/>
          <w:lang w:val="en-US"/>
        </w:rPr>
      </w:pPr>
      <w:r w:rsidRPr="00F65FC3">
        <w:rPr>
          <w:rFonts w:ascii="Arial" w:hAnsi="Arial" w:cs="Arial"/>
          <w:lang w:val="en-US"/>
        </w:rPr>
        <w:t>While also referring in two different questions to how his study is playing a role in his business in deciding where he starts up. It can be inferred that participants 2’s education has played a major role in the capabilities and idea’s upon business given the references to the education were given unprompted.</w:t>
      </w:r>
    </w:p>
    <w:p w14:paraId="0E11D05E" w14:textId="4A28E0E1" w:rsidR="00534DDE" w:rsidRPr="00F65FC3" w:rsidRDefault="00534DDE" w:rsidP="00534DDE">
      <w:pPr>
        <w:rPr>
          <w:rFonts w:ascii="Arial" w:hAnsi="Arial" w:cs="Arial"/>
          <w:lang w:val="en-US"/>
        </w:rPr>
      </w:pPr>
      <w:r w:rsidRPr="00F65FC3">
        <w:rPr>
          <w:rFonts w:ascii="Arial" w:hAnsi="Arial" w:cs="Arial"/>
          <w:lang w:val="en-US"/>
        </w:rPr>
        <w:t>These responses are slightly mirrored within the responses for questionnaire with the response’s being grouped into, had an influence, had no influence and</w:t>
      </w:r>
      <w:r w:rsidR="001A1037">
        <w:rPr>
          <w:rFonts w:ascii="Arial" w:hAnsi="Arial" w:cs="Arial"/>
          <w:lang w:val="en-US"/>
        </w:rPr>
        <w:t>,</w:t>
      </w:r>
      <w:r w:rsidRPr="00F65FC3">
        <w:rPr>
          <w:rFonts w:ascii="Arial" w:hAnsi="Arial" w:cs="Arial"/>
          <w:lang w:val="en-US"/>
        </w:rPr>
        <w:t xml:space="preserve"> I don’t know. With the majority marginally viewing their education in business being highlighted as a contributing factor to either starting their own business or developing the intent to start their own business. With 34 responses being for education playing a role 28 seeing it as not having a role and </w:t>
      </w:r>
      <w:r w:rsidR="001A1037">
        <w:rPr>
          <w:rFonts w:ascii="Arial" w:hAnsi="Arial" w:cs="Arial"/>
          <w:lang w:val="en-US"/>
        </w:rPr>
        <w:t>six saying</w:t>
      </w:r>
      <w:r w:rsidRPr="00F65FC3">
        <w:rPr>
          <w:rFonts w:ascii="Arial" w:hAnsi="Arial" w:cs="Arial"/>
          <w:lang w:val="en-US"/>
        </w:rPr>
        <w:t xml:space="preserve"> I don’t know.</w:t>
      </w:r>
    </w:p>
    <w:p w14:paraId="5C737100" w14:textId="4809F326" w:rsidR="00534DDE" w:rsidRPr="00F65FC3" w:rsidRDefault="00534DDE" w:rsidP="002516C0">
      <w:pPr>
        <w:ind w:left="720"/>
        <w:rPr>
          <w:rFonts w:ascii="Arial" w:hAnsi="Arial" w:cs="Arial"/>
          <w:color w:val="000000"/>
        </w:rPr>
      </w:pPr>
      <w:r w:rsidRPr="00F65FC3">
        <w:rPr>
          <w:rFonts w:ascii="Arial" w:hAnsi="Arial" w:cs="Arial"/>
          <w:color w:val="000000"/>
        </w:rPr>
        <w:t>“</w:t>
      </w:r>
      <w:r w:rsidRPr="00F65FC3">
        <w:rPr>
          <w:rFonts w:ascii="Arial" w:hAnsi="Arial" w:cs="Arial"/>
          <w:i/>
          <w:color w:val="000000"/>
        </w:rPr>
        <w:t>I wish business studies was offered in my secondary school. I’ve had to learn the everything myself which some would say is a disadvantage. I wish business studies was offered in my secondary school. I’ve had to learn the everything myself which some would say is a disadvantage.”</w:t>
      </w:r>
    </w:p>
    <w:p w14:paraId="4AD3CE52" w14:textId="77777777" w:rsidR="001A1037" w:rsidRDefault="00534DDE" w:rsidP="001A1037">
      <w:pPr>
        <w:ind w:left="720"/>
        <w:rPr>
          <w:rFonts w:ascii="Arial" w:hAnsi="Arial" w:cs="Arial"/>
          <w:lang w:val="en-US"/>
        </w:rPr>
      </w:pPr>
      <w:r w:rsidRPr="00F65FC3">
        <w:rPr>
          <w:rFonts w:ascii="Arial" w:hAnsi="Arial" w:cs="Arial"/>
          <w:color w:val="000000"/>
        </w:rPr>
        <w:t>“</w:t>
      </w:r>
      <w:r w:rsidRPr="00F65FC3">
        <w:rPr>
          <w:rFonts w:ascii="Arial" w:hAnsi="Arial" w:cs="Arial"/>
          <w:i/>
          <w:color w:val="000000"/>
        </w:rPr>
        <w:t xml:space="preserve">Education is important, and you still need to understand finance and marketing as a minimum (maths and English), but the school system is designed to churn out PAYE workers, not Entrepreneurs. Everything you need as an Entrepreneur is frowned upon by the school system. Which means the system crushes the potential from many budding Entrepreneurs before they even </w:t>
      </w:r>
      <w:proofErr w:type="gramStart"/>
      <w:r w:rsidRPr="00F65FC3">
        <w:rPr>
          <w:rFonts w:ascii="Arial" w:hAnsi="Arial" w:cs="Arial"/>
          <w:i/>
          <w:color w:val="000000"/>
        </w:rPr>
        <w:t>realise</w:t>
      </w:r>
      <w:proofErr w:type="gramEnd"/>
      <w:r w:rsidRPr="00F65FC3">
        <w:rPr>
          <w:rFonts w:ascii="Arial" w:hAnsi="Arial" w:cs="Arial"/>
          <w:i/>
          <w:color w:val="000000"/>
        </w:rPr>
        <w:t xml:space="preserve"> they could have been an Entrepreneur.”</w:t>
      </w:r>
    </w:p>
    <w:p w14:paraId="79C21962" w14:textId="7E806298" w:rsidR="00534DDE" w:rsidRPr="001A1037" w:rsidRDefault="00534DDE" w:rsidP="001A1037">
      <w:pPr>
        <w:rPr>
          <w:rFonts w:ascii="Arial" w:hAnsi="Arial" w:cs="Arial"/>
          <w:lang w:val="en-US"/>
        </w:rPr>
      </w:pPr>
      <w:r w:rsidRPr="00F65FC3">
        <w:rPr>
          <w:rFonts w:ascii="Arial" w:hAnsi="Arial" w:cs="Arial"/>
        </w:rPr>
        <w:t xml:space="preserve">These comments are the best that illustrate how entrepreneurs feel that it can be helpful but there is a lack of useful information on the realities of running a business and it does not go into a deep enough information into the reality of what running a business is like once fully immersed in a business. </w:t>
      </w:r>
      <w:r w:rsidR="00872B01" w:rsidRPr="00872B01">
        <w:rPr>
          <w:rFonts w:ascii="Arial" w:hAnsi="Arial" w:cs="Arial"/>
        </w:rPr>
        <w:t>This shows that once one has started their studies, dependent on the subject area one takes it can be viewed as a real difficulty to transition to entrepreneurship, due to having already established oneself within a specific subject area and perhaps a specific industry.</w:t>
      </w:r>
    </w:p>
    <w:p w14:paraId="3866F5CE" w14:textId="1E427D7A" w:rsidR="00050FD8" w:rsidRPr="00F65FC3" w:rsidRDefault="00050FD8" w:rsidP="00534DDE">
      <w:pPr>
        <w:rPr>
          <w:rFonts w:ascii="Arial" w:hAnsi="Arial" w:cs="Arial"/>
        </w:rPr>
      </w:pPr>
      <w:r w:rsidRPr="00F65FC3">
        <w:rPr>
          <w:rFonts w:ascii="Arial" w:hAnsi="Arial" w:cs="Arial"/>
        </w:rPr>
        <w:t xml:space="preserve">This follows the theory identified in the literature review as the social education level of individuals changes (Fishbein and </w:t>
      </w:r>
      <w:proofErr w:type="spellStart"/>
      <w:r w:rsidRPr="00F65FC3">
        <w:rPr>
          <w:rFonts w:ascii="Arial" w:hAnsi="Arial" w:cs="Arial"/>
        </w:rPr>
        <w:t>Ajzen</w:t>
      </w:r>
      <w:proofErr w:type="spellEnd"/>
      <w:r w:rsidRPr="00F65FC3">
        <w:rPr>
          <w:rFonts w:ascii="Arial" w:hAnsi="Arial" w:cs="Arial"/>
        </w:rPr>
        <w:t>,</w:t>
      </w:r>
      <w:r w:rsidR="00872B01">
        <w:rPr>
          <w:rFonts w:ascii="Arial" w:hAnsi="Arial" w:cs="Arial"/>
        </w:rPr>
        <w:t xml:space="preserve"> </w:t>
      </w:r>
      <w:r w:rsidRPr="00F65FC3">
        <w:rPr>
          <w:rFonts w:ascii="Arial" w:hAnsi="Arial" w:cs="Arial"/>
        </w:rPr>
        <w:t>2010)</w:t>
      </w:r>
      <w:r w:rsidR="00594204" w:rsidRPr="00F65FC3">
        <w:rPr>
          <w:rFonts w:ascii="Arial" w:hAnsi="Arial" w:cs="Arial"/>
        </w:rPr>
        <w:t xml:space="preserve">, this can change </w:t>
      </w:r>
      <w:r w:rsidR="006D4B60" w:rsidRPr="00F65FC3">
        <w:rPr>
          <w:rFonts w:ascii="Arial" w:hAnsi="Arial" w:cs="Arial"/>
        </w:rPr>
        <w:t xml:space="preserve">other sections of the TRA model such as the normative belief and perceived norm. Because as they progress up the </w:t>
      </w:r>
      <w:r w:rsidR="006D4B60" w:rsidRPr="00F65FC3">
        <w:rPr>
          <w:rFonts w:ascii="Arial" w:hAnsi="Arial" w:cs="Arial"/>
        </w:rPr>
        <w:lastRenderedPageBreak/>
        <w:t xml:space="preserve">social and educational </w:t>
      </w:r>
      <w:r w:rsidR="00577555" w:rsidRPr="00F65FC3">
        <w:rPr>
          <w:rFonts w:ascii="Arial" w:hAnsi="Arial" w:cs="Arial"/>
        </w:rPr>
        <w:t>ladder</w:t>
      </w:r>
      <w:r w:rsidR="00872B01">
        <w:rPr>
          <w:rFonts w:ascii="Arial" w:hAnsi="Arial" w:cs="Arial"/>
        </w:rPr>
        <w:t>,</w:t>
      </w:r>
      <w:r w:rsidR="00577555" w:rsidRPr="00F65FC3">
        <w:rPr>
          <w:rFonts w:ascii="Arial" w:hAnsi="Arial" w:cs="Arial"/>
        </w:rPr>
        <w:t xml:space="preserve"> they</w:t>
      </w:r>
      <w:r w:rsidR="006D4B60" w:rsidRPr="00F65FC3">
        <w:rPr>
          <w:rFonts w:ascii="Arial" w:hAnsi="Arial" w:cs="Arial"/>
        </w:rPr>
        <w:t xml:space="preserve"> are more likely to be in a </w:t>
      </w:r>
      <w:r w:rsidR="00911388" w:rsidRPr="00F65FC3">
        <w:rPr>
          <w:rFonts w:ascii="Arial" w:hAnsi="Arial" w:cs="Arial"/>
        </w:rPr>
        <w:t xml:space="preserve">different </w:t>
      </w:r>
      <w:r w:rsidR="006D4B60" w:rsidRPr="00F65FC3">
        <w:rPr>
          <w:rFonts w:ascii="Arial" w:hAnsi="Arial" w:cs="Arial"/>
        </w:rPr>
        <w:t xml:space="preserve">social group of people </w:t>
      </w:r>
      <w:r w:rsidR="006D4B60" w:rsidRPr="00F65FC3">
        <w:rPr>
          <w:rFonts w:ascii="Arial" w:hAnsi="Arial" w:cs="Arial"/>
          <w:color w:val="000000"/>
          <w:shd w:val="clear" w:color="auto" w:fill="FFFFFF"/>
        </w:rPr>
        <w:t>(</w:t>
      </w:r>
      <w:proofErr w:type="spellStart"/>
      <w:r w:rsidR="006D4B60" w:rsidRPr="00F65FC3">
        <w:rPr>
          <w:rFonts w:ascii="Arial" w:hAnsi="Arial" w:cs="Arial"/>
          <w:color w:val="000000"/>
          <w:shd w:val="clear" w:color="auto" w:fill="FFFFFF"/>
        </w:rPr>
        <w:t>Manstead</w:t>
      </w:r>
      <w:proofErr w:type="spellEnd"/>
      <w:r w:rsidR="006D4B60" w:rsidRPr="00F65FC3">
        <w:rPr>
          <w:rFonts w:ascii="Arial" w:hAnsi="Arial" w:cs="Arial"/>
          <w:color w:val="000000"/>
          <w:shd w:val="clear" w:color="auto" w:fill="FFFFFF"/>
        </w:rPr>
        <w:t>, 2018)</w:t>
      </w:r>
      <w:r w:rsidR="006D4B60" w:rsidRPr="00F65FC3">
        <w:rPr>
          <w:rFonts w:ascii="Arial" w:hAnsi="Arial" w:cs="Arial"/>
        </w:rPr>
        <w:t>.</w:t>
      </w:r>
      <w:r w:rsidR="00577555" w:rsidRPr="00F65FC3">
        <w:rPr>
          <w:rFonts w:ascii="Arial" w:hAnsi="Arial" w:cs="Arial"/>
        </w:rPr>
        <w:t xml:space="preserve"> This can make sense because the biggest wage jump between education levels of the UK is upon completion of undergraduates</w:t>
      </w:r>
      <w:r w:rsidR="00D4281E" w:rsidRPr="00F65FC3">
        <w:rPr>
          <w:rFonts w:ascii="Arial" w:hAnsi="Arial" w:cs="Arial"/>
        </w:rPr>
        <w:t xml:space="preserve"> </w:t>
      </w:r>
      <w:r w:rsidR="00D4281E" w:rsidRPr="00F65FC3">
        <w:rPr>
          <w:rFonts w:ascii="Arial" w:hAnsi="Arial" w:cs="Arial"/>
          <w:color w:val="000000"/>
          <w:shd w:val="clear" w:color="auto" w:fill="FFFFFF"/>
        </w:rPr>
        <w:t>(Anderson, 2015)</w:t>
      </w:r>
      <w:r w:rsidR="00577555" w:rsidRPr="00F65FC3">
        <w:rPr>
          <w:rFonts w:ascii="Arial" w:hAnsi="Arial" w:cs="Arial"/>
        </w:rPr>
        <w:t xml:space="preserve">. This means that for the people who have an </w:t>
      </w:r>
      <w:r w:rsidR="00611AAF" w:rsidRPr="00F65FC3">
        <w:rPr>
          <w:rFonts w:ascii="Arial" w:hAnsi="Arial" w:cs="Arial"/>
        </w:rPr>
        <w:t>undergraduate’s</w:t>
      </w:r>
      <w:r w:rsidR="00577555" w:rsidRPr="00F65FC3">
        <w:rPr>
          <w:rFonts w:ascii="Arial" w:hAnsi="Arial" w:cs="Arial"/>
        </w:rPr>
        <w:t xml:space="preserve"> degree the perceived </w:t>
      </w:r>
      <w:r w:rsidR="00D4281E" w:rsidRPr="00F65FC3">
        <w:rPr>
          <w:rFonts w:ascii="Arial" w:hAnsi="Arial" w:cs="Arial"/>
        </w:rPr>
        <w:t>risk</w:t>
      </w:r>
      <w:r w:rsidR="00577555" w:rsidRPr="00F65FC3">
        <w:rPr>
          <w:rFonts w:ascii="Arial" w:hAnsi="Arial" w:cs="Arial"/>
        </w:rPr>
        <w:t xml:space="preserve"> is higher</w:t>
      </w:r>
      <w:r w:rsidR="00872B01">
        <w:rPr>
          <w:rFonts w:ascii="Arial" w:hAnsi="Arial" w:cs="Arial"/>
        </w:rPr>
        <w:t>;</w:t>
      </w:r>
      <w:r w:rsidR="00577555" w:rsidRPr="00F65FC3">
        <w:rPr>
          <w:rFonts w:ascii="Arial" w:hAnsi="Arial" w:cs="Arial"/>
        </w:rPr>
        <w:t xml:space="preserve"> this is down to the opportunity cost being </w:t>
      </w:r>
      <w:r w:rsidR="001D506D" w:rsidRPr="00F65FC3">
        <w:rPr>
          <w:rFonts w:ascii="Arial" w:hAnsi="Arial" w:cs="Arial"/>
        </w:rPr>
        <w:t>higher.</w:t>
      </w:r>
      <w:r w:rsidR="00577555" w:rsidRPr="00F65FC3">
        <w:rPr>
          <w:rFonts w:ascii="Arial" w:hAnsi="Arial" w:cs="Arial"/>
        </w:rPr>
        <w:t xml:space="preserve"> </w:t>
      </w:r>
    </w:p>
    <w:p w14:paraId="2654BAFD" w14:textId="498EF484" w:rsidR="00380429" w:rsidRPr="00F65FC3" w:rsidRDefault="00534DDE" w:rsidP="00534DDE">
      <w:pPr>
        <w:rPr>
          <w:rFonts w:ascii="Arial" w:hAnsi="Arial" w:cs="Arial"/>
          <w:u w:val="single"/>
        </w:rPr>
      </w:pPr>
      <w:r w:rsidRPr="00F65FC3">
        <w:rPr>
          <w:rFonts w:ascii="Arial" w:hAnsi="Arial" w:cs="Arial"/>
          <w:u w:val="single"/>
        </w:rPr>
        <w:t>4.2 Theme 2 lack of money</w:t>
      </w:r>
    </w:p>
    <w:p w14:paraId="7158F8F0" w14:textId="4C3F15EB" w:rsidR="00380429" w:rsidRPr="00F65FC3" w:rsidRDefault="00534DDE" w:rsidP="00534DDE">
      <w:pPr>
        <w:rPr>
          <w:rFonts w:ascii="Arial" w:hAnsi="Arial" w:cs="Arial"/>
          <w:u w:val="single"/>
        </w:rPr>
      </w:pPr>
      <w:r w:rsidRPr="00F65FC3">
        <w:rPr>
          <w:rFonts w:ascii="Arial" w:hAnsi="Arial" w:cs="Arial"/>
        </w:rPr>
        <w:t>Lack of money has been the recurring theme throughout the whole of the research with 40.78% choosing it as the largest barrier that they see themselves facing in the ownership of their potential business. It vastly exceeded the perceive</w:t>
      </w:r>
      <w:r w:rsidR="00315461">
        <w:rPr>
          <w:rFonts w:ascii="Arial" w:hAnsi="Arial" w:cs="Arial"/>
        </w:rPr>
        <w:t>d</w:t>
      </w:r>
      <w:r w:rsidRPr="00F65FC3">
        <w:rPr>
          <w:rFonts w:ascii="Arial" w:hAnsi="Arial" w:cs="Arial"/>
        </w:rPr>
        <w:t xml:space="preserve"> potential barrier of knowledge when put into the confines of the two within the question, with finance then being deemed as the largest barrier with a percentage of 69.9%</w:t>
      </w:r>
    </w:p>
    <w:p w14:paraId="7D52F90F" w14:textId="77777777" w:rsidR="00534DDE" w:rsidRPr="00F65FC3" w:rsidRDefault="00534DDE" w:rsidP="00534DDE">
      <w:pPr>
        <w:rPr>
          <w:rFonts w:ascii="Arial" w:hAnsi="Arial" w:cs="Arial"/>
        </w:rPr>
      </w:pPr>
      <w:r w:rsidRPr="00F65FC3">
        <w:rPr>
          <w:rFonts w:ascii="Arial" w:hAnsi="Arial" w:cs="Arial"/>
        </w:rPr>
        <w:t xml:space="preserve">Some of the entrepreneurs interviewed had stated that they felt they were held back due to their age and the lack of money such examples include </w:t>
      </w:r>
    </w:p>
    <w:tbl>
      <w:tblPr>
        <w:tblpPr w:leftFromText="180" w:rightFromText="180" w:vertAnchor="text" w:horzAnchor="page" w:tblpX="4171" w:tblpY="72"/>
        <w:tblW w:w="635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0"/>
        <w:gridCol w:w="2070"/>
        <w:gridCol w:w="1663"/>
        <w:gridCol w:w="1366"/>
      </w:tblGrid>
      <w:tr w:rsidR="00534DDE" w:rsidRPr="00380429" w14:paraId="201012EB" w14:textId="77777777" w:rsidTr="006D2D52">
        <w:trPr>
          <w:cantSplit/>
          <w:trHeight w:val="252"/>
        </w:trPr>
        <w:tc>
          <w:tcPr>
            <w:tcW w:w="6359" w:type="dxa"/>
            <w:gridSpan w:val="4"/>
            <w:tcBorders>
              <w:top w:val="nil"/>
              <w:left w:val="nil"/>
              <w:bottom w:val="nil"/>
              <w:right w:val="nil"/>
            </w:tcBorders>
            <w:shd w:val="clear" w:color="auto" w:fill="FFFFFF"/>
            <w:vAlign w:val="center"/>
          </w:tcPr>
          <w:p w14:paraId="7329A79C" w14:textId="1657F7E6" w:rsidR="00534DDE" w:rsidRPr="00380429" w:rsidRDefault="00534DDE" w:rsidP="00913993">
            <w:pPr>
              <w:autoSpaceDE w:val="0"/>
              <w:autoSpaceDN w:val="0"/>
              <w:adjustRightInd w:val="0"/>
              <w:spacing w:after="0" w:line="320" w:lineRule="atLeast"/>
              <w:ind w:left="60" w:right="60"/>
              <w:jc w:val="center"/>
              <w:rPr>
                <w:rFonts w:cstheme="minorHAnsi"/>
                <w:color w:val="010205"/>
              </w:rPr>
            </w:pPr>
            <w:r w:rsidRPr="00380429">
              <w:rPr>
                <w:rFonts w:cstheme="minorHAnsi"/>
                <w:b/>
                <w:bCs/>
                <w:color w:val="010205"/>
              </w:rPr>
              <w:t xml:space="preserve">Figure </w:t>
            </w:r>
            <w:r w:rsidR="0055774F">
              <w:rPr>
                <w:rFonts w:cstheme="minorHAnsi"/>
                <w:b/>
                <w:bCs/>
                <w:color w:val="010205"/>
              </w:rPr>
              <w:t>5</w:t>
            </w:r>
            <w:r w:rsidRPr="00380429">
              <w:rPr>
                <w:rFonts w:cstheme="minorHAnsi"/>
                <w:b/>
                <w:bCs/>
                <w:color w:val="010205"/>
              </w:rPr>
              <w:t xml:space="preserve"> Correlation between when participants plan to start up and how much they perceive it to cost to start up</w:t>
            </w:r>
          </w:p>
        </w:tc>
      </w:tr>
      <w:tr w:rsidR="00534DDE" w:rsidRPr="00380429" w14:paraId="20908577" w14:textId="77777777" w:rsidTr="00870497">
        <w:trPr>
          <w:cantSplit/>
          <w:trHeight w:val="516"/>
        </w:trPr>
        <w:tc>
          <w:tcPr>
            <w:tcW w:w="3330" w:type="dxa"/>
            <w:gridSpan w:val="2"/>
            <w:tcBorders>
              <w:top w:val="nil"/>
              <w:left w:val="nil"/>
              <w:bottom w:val="single" w:sz="8" w:space="0" w:color="152935"/>
              <w:right w:val="nil"/>
            </w:tcBorders>
            <w:shd w:val="clear" w:color="auto" w:fill="FFFFFF"/>
            <w:vAlign w:val="bottom"/>
          </w:tcPr>
          <w:p w14:paraId="23B295F8" w14:textId="77777777" w:rsidR="00534DDE" w:rsidRPr="00380429" w:rsidRDefault="00534DDE" w:rsidP="00913993">
            <w:pPr>
              <w:autoSpaceDE w:val="0"/>
              <w:autoSpaceDN w:val="0"/>
              <w:adjustRightInd w:val="0"/>
              <w:spacing w:after="0" w:line="240" w:lineRule="auto"/>
              <w:rPr>
                <w:rFonts w:cstheme="minorHAnsi"/>
              </w:rPr>
            </w:pPr>
          </w:p>
        </w:tc>
        <w:tc>
          <w:tcPr>
            <w:tcW w:w="1663" w:type="dxa"/>
            <w:tcBorders>
              <w:top w:val="nil"/>
              <w:left w:val="nil"/>
              <w:bottom w:val="single" w:sz="8" w:space="0" w:color="152935"/>
              <w:right w:val="single" w:sz="8" w:space="0" w:color="E0E0E0"/>
            </w:tcBorders>
            <w:shd w:val="clear" w:color="auto" w:fill="FFFFFF"/>
            <w:vAlign w:val="bottom"/>
          </w:tcPr>
          <w:p w14:paraId="15300158" w14:textId="0A7542F1" w:rsidR="00534DDE" w:rsidRPr="00380429" w:rsidRDefault="00534DDE" w:rsidP="00913993">
            <w:pPr>
              <w:autoSpaceDE w:val="0"/>
              <w:autoSpaceDN w:val="0"/>
              <w:adjustRightInd w:val="0"/>
              <w:spacing w:after="0" w:line="320" w:lineRule="atLeast"/>
              <w:ind w:left="60" w:right="60"/>
              <w:jc w:val="center"/>
              <w:rPr>
                <w:rFonts w:cstheme="minorHAnsi"/>
                <w:color w:val="264A60"/>
              </w:rPr>
            </w:pPr>
            <w:r w:rsidRPr="00380429">
              <w:rPr>
                <w:rFonts w:cstheme="minorHAnsi"/>
                <w:color w:val="264A60"/>
              </w:rPr>
              <w:t>Q5Business</w:t>
            </w:r>
            <w:r w:rsidR="00870497">
              <w:rPr>
                <w:rFonts w:cstheme="minorHAnsi"/>
                <w:color w:val="264A60"/>
              </w:rPr>
              <w:t xml:space="preserve"> </w:t>
            </w:r>
            <w:r w:rsidRPr="00380429">
              <w:rPr>
                <w:rFonts w:cstheme="minorHAnsi"/>
                <w:color w:val="264A60"/>
              </w:rPr>
              <w:t>intent</w:t>
            </w:r>
          </w:p>
        </w:tc>
        <w:tc>
          <w:tcPr>
            <w:tcW w:w="1366" w:type="dxa"/>
            <w:tcBorders>
              <w:top w:val="nil"/>
              <w:left w:val="single" w:sz="8" w:space="0" w:color="E0E0E0"/>
              <w:bottom w:val="single" w:sz="8" w:space="0" w:color="152935"/>
              <w:right w:val="nil"/>
            </w:tcBorders>
            <w:shd w:val="clear" w:color="auto" w:fill="FFFFFF"/>
            <w:vAlign w:val="bottom"/>
          </w:tcPr>
          <w:p w14:paraId="6DB053EC" w14:textId="244CA066" w:rsidR="00534DDE" w:rsidRPr="00380429" w:rsidRDefault="00534DDE" w:rsidP="00913993">
            <w:pPr>
              <w:autoSpaceDE w:val="0"/>
              <w:autoSpaceDN w:val="0"/>
              <w:adjustRightInd w:val="0"/>
              <w:spacing w:after="0" w:line="320" w:lineRule="atLeast"/>
              <w:ind w:left="60" w:right="60"/>
              <w:jc w:val="center"/>
              <w:rPr>
                <w:rFonts w:cstheme="minorHAnsi"/>
                <w:color w:val="264A60"/>
              </w:rPr>
            </w:pPr>
            <w:r w:rsidRPr="00380429">
              <w:rPr>
                <w:rFonts w:cstheme="minorHAnsi"/>
                <w:color w:val="264A60"/>
              </w:rPr>
              <w:t>Q9How</w:t>
            </w:r>
            <w:r w:rsidR="00870497">
              <w:rPr>
                <w:rFonts w:cstheme="minorHAnsi"/>
                <w:color w:val="264A60"/>
              </w:rPr>
              <w:t xml:space="preserve"> </w:t>
            </w:r>
            <w:r w:rsidRPr="00380429">
              <w:rPr>
                <w:rFonts w:cstheme="minorHAnsi"/>
                <w:color w:val="264A60"/>
              </w:rPr>
              <w:t>much</w:t>
            </w:r>
            <w:r w:rsidR="00870497">
              <w:rPr>
                <w:rFonts w:cstheme="minorHAnsi"/>
                <w:color w:val="264A60"/>
              </w:rPr>
              <w:t xml:space="preserve"> </w:t>
            </w:r>
            <w:r w:rsidRPr="00380429">
              <w:rPr>
                <w:rFonts w:cstheme="minorHAnsi"/>
                <w:color w:val="264A60"/>
              </w:rPr>
              <w:t>to</w:t>
            </w:r>
            <w:r w:rsidR="00870497">
              <w:rPr>
                <w:rFonts w:cstheme="minorHAnsi"/>
                <w:color w:val="264A60"/>
              </w:rPr>
              <w:t xml:space="preserve"> </w:t>
            </w:r>
            <w:r w:rsidRPr="00380429">
              <w:rPr>
                <w:rFonts w:cstheme="minorHAnsi"/>
                <w:color w:val="264A60"/>
              </w:rPr>
              <w:t>start</w:t>
            </w:r>
          </w:p>
        </w:tc>
      </w:tr>
      <w:tr w:rsidR="00534DDE" w:rsidRPr="00380429" w14:paraId="77F7AA25" w14:textId="77777777" w:rsidTr="00870497">
        <w:trPr>
          <w:cantSplit/>
          <w:trHeight w:val="264"/>
        </w:trPr>
        <w:tc>
          <w:tcPr>
            <w:tcW w:w="1260" w:type="dxa"/>
            <w:vMerge w:val="restart"/>
            <w:tcBorders>
              <w:top w:val="single" w:sz="8" w:space="0" w:color="152935"/>
              <w:left w:val="nil"/>
              <w:bottom w:val="nil"/>
              <w:right w:val="nil"/>
            </w:tcBorders>
            <w:shd w:val="clear" w:color="auto" w:fill="E0E0E0"/>
          </w:tcPr>
          <w:p w14:paraId="635CDC1A" w14:textId="77777777"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Pearson Correlation</w:t>
            </w:r>
          </w:p>
        </w:tc>
        <w:tc>
          <w:tcPr>
            <w:tcW w:w="2070" w:type="dxa"/>
            <w:tcBorders>
              <w:top w:val="single" w:sz="8" w:space="0" w:color="152935"/>
              <w:left w:val="nil"/>
              <w:bottom w:val="single" w:sz="8" w:space="0" w:color="AEAEAE"/>
              <w:right w:val="nil"/>
            </w:tcBorders>
            <w:shd w:val="clear" w:color="auto" w:fill="E0E0E0"/>
          </w:tcPr>
          <w:p w14:paraId="7C74C249" w14:textId="77777777"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Q5Business intent</w:t>
            </w:r>
          </w:p>
        </w:tc>
        <w:tc>
          <w:tcPr>
            <w:tcW w:w="1663" w:type="dxa"/>
            <w:tcBorders>
              <w:top w:val="single" w:sz="8" w:space="0" w:color="152935"/>
              <w:left w:val="nil"/>
              <w:bottom w:val="single" w:sz="8" w:space="0" w:color="AEAEAE"/>
              <w:right w:val="single" w:sz="8" w:space="0" w:color="E0E0E0"/>
            </w:tcBorders>
            <w:shd w:val="clear" w:color="auto" w:fill="FFFFFF"/>
          </w:tcPr>
          <w:p w14:paraId="264E597D"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1.000</w:t>
            </w:r>
          </w:p>
        </w:tc>
        <w:tc>
          <w:tcPr>
            <w:tcW w:w="1366" w:type="dxa"/>
            <w:tcBorders>
              <w:top w:val="single" w:sz="8" w:space="0" w:color="152935"/>
              <w:left w:val="single" w:sz="8" w:space="0" w:color="E0E0E0"/>
              <w:bottom w:val="single" w:sz="8" w:space="0" w:color="AEAEAE"/>
              <w:right w:val="nil"/>
            </w:tcBorders>
            <w:shd w:val="clear" w:color="auto" w:fill="FFFFFF"/>
          </w:tcPr>
          <w:p w14:paraId="26CBEAB3"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.359</w:t>
            </w:r>
          </w:p>
        </w:tc>
      </w:tr>
      <w:tr w:rsidR="00534DDE" w:rsidRPr="00380429" w14:paraId="2B602384" w14:textId="77777777" w:rsidTr="00870497">
        <w:trPr>
          <w:cantSplit/>
          <w:trHeight w:val="264"/>
        </w:trPr>
        <w:tc>
          <w:tcPr>
            <w:tcW w:w="1260" w:type="dxa"/>
            <w:vMerge/>
            <w:tcBorders>
              <w:top w:val="single" w:sz="8" w:space="0" w:color="152935"/>
              <w:left w:val="nil"/>
              <w:bottom w:val="nil"/>
              <w:right w:val="nil"/>
            </w:tcBorders>
            <w:shd w:val="clear" w:color="auto" w:fill="E0E0E0"/>
          </w:tcPr>
          <w:p w14:paraId="73473477" w14:textId="77777777" w:rsidR="00534DDE" w:rsidRPr="00380429" w:rsidRDefault="00534DDE" w:rsidP="00913993">
            <w:pPr>
              <w:autoSpaceDE w:val="0"/>
              <w:autoSpaceDN w:val="0"/>
              <w:adjustRightInd w:val="0"/>
              <w:spacing w:after="0" w:line="240" w:lineRule="auto"/>
              <w:rPr>
                <w:rFonts w:cstheme="minorHAnsi"/>
                <w:color w:val="010205"/>
              </w:rPr>
            </w:pPr>
          </w:p>
        </w:tc>
        <w:tc>
          <w:tcPr>
            <w:tcW w:w="2070" w:type="dxa"/>
            <w:tcBorders>
              <w:top w:val="single" w:sz="8" w:space="0" w:color="AEAEAE"/>
              <w:left w:val="nil"/>
              <w:bottom w:val="nil"/>
              <w:right w:val="nil"/>
            </w:tcBorders>
            <w:shd w:val="clear" w:color="auto" w:fill="E0E0E0"/>
          </w:tcPr>
          <w:p w14:paraId="0DB4B025" w14:textId="4F33F995" w:rsidR="00534DDE" w:rsidRPr="00380429" w:rsidRDefault="00534DDE" w:rsidP="00691EB3">
            <w:pPr>
              <w:autoSpaceDE w:val="0"/>
              <w:autoSpaceDN w:val="0"/>
              <w:adjustRightInd w:val="0"/>
              <w:spacing w:after="0" w:line="320" w:lineRule="atLeast"/>
              <w:ind w:left="60" w:right="60"/>
              <w:rPr>
                <w:rFonts w:cstheme="minorHAnsi"/>
                <w:color w:val="264A60"/>
              </w:rPr>
            </w:pPr>
            <w:r w:rsidRPr="00380429">
              <w:rPr>
                <w:rFonts w:cstheme="minorHAnsi"/>
                <w:color w:val="264A60"/>
              </w:rPr>
              <w:t>Q9</w:t>
            </w:r>
            <w:r w:rsidR="00691EB3">
              <w:rPr>
                <w:rFonts w:cstheme="minorHAnsi"/>
                <w:color w:val="264A60"/>
              </w:rPr>
              <w:t xml:space="preserve"> </w:t>
            </w:r>
            <w:r w:rsidRPr="00380429">
              <w:rPr>
                <w:rFonts w:cstheme="minorHAnsi"/>
                <w:color w:val="264A60"/>
              </w:rPr>
              <w:t>How</w:t>
            </w:r>
            <w:r w:rsidR="00870497">
              <w:rPr>
                <w:rFonts w:cstheme="minorHAnsi"/>
                <w:color w:val="264A60"/>
              </w:rPr>
              <w:t xml:space="preserve"> </w:t>
            </w:r>
            <w:r w:rsidRPr="00380429">
              <w:rPr>
                <w:rFonts w:cstheme="minorHAnsi"/>
                <w:color w:val="264A60"/>
              </w:rPr>
              <w:t>much</w:t>
            </w:r>
            <w:r w:rsidR="00870497">
              <w:rPr>
                <w:rFonts w:cstheme="minorHAnsi"/>
                <w:color w:val="264A60"/>
              </w:rPr>
              <w:t xml:space="preserve"> </w:t>
            </w:r>
            <w:r w:rsidRPr="00380429">
              <w:rPr>
                <w:rFonts w:cstheme="minorHAnsi"/>
                <w:color w:val="264A60"/>
              </w:rPr>
              <w:t>to</w:t>
            </w:r>
            <w:r w:rsidR="00870497">
              <w:rPr>
                <w:rFonts w:cstheme="minorHAnsi"/>
                <w:color w:val="264A60"/>
              </w:rPr>
              <w:t xml:space="preserve"> </w:t>
            </w:r>
            <w:r w:rsidRPr="00380429">
              <w:rPr>
                <w:rFonts w:cstheme="minorHAnsi"/>
                <w:color w:val="264A60"/>
              </w:rPr>
              <w:t>start</w:t>
            </w:r>
          </w:p>
        </w:tc>
        <w:tc>
          <w:tcPr>
            <w:tcW w:w="1663" w:type="dxa"/>
            <w:tcBorders>
              <w:top w:val="single" w:sz="8" w:space="0" w:color="AEAEAE"/>
              <w:left w:val="nil"/>
              <w:bottom w:val="nil"/>
              <w:right w:val="single" w:sz="8" w:space="0" w:color="E0E0E0"/>
            </w:tcBorders>
            <w:shd w:val="clear" w:color="auto" w:fill="FFFFFF"/>
          </w:tcPr>
          <w:p w14:paraId="67D6391B"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.359</w:t>
            </w:r>
          </w:p>
        </w:tc>
        <w:tc>
          <w:tcPr>
            <w:tcW w:w="1366" w:type="dxa"/>
            <w:tcBorders>
              <w:top w:val="single" w:sz="8" w:space="0" w:color="AEAEAE"/>
              <w:left w:val="single" w:sz="8" w:space="0" w:color="E0E0E0"/>
              <w:bottom w:val="nil"/>
              <w:right w:val="nil"/>
            </w:tcBorders>
            <w:shd w:val="clear" w:color="auto" w:fill="FFFFFF"/>
          </w:tcPr>
          <w:p w14:paraId="2059AD75"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1.000</w:t>
            </w:r>
          </w:p>
        </w:tc>
      </w:tr>
      <w:tr w:rsidR="00534DDE" w:rsidRPr="00380429" w14:paraId="6FD628F7" w14:textId="77777777" w:rsidTr="00870497">
        <w:trPr>
          <w:cantSplit/>
          <w:trHeight w:val="264"/>
        </w:trPr>
        <w:tc>
          <w:tcPr>
            <w:tcW w:w="1260" w:type="dxa"/>
            <w:vMerge w:val="restart"/>
            <w:tcBorders>
              <w:top w:val="single" w:sz="8" w:space="0" w:color="AEAEAE"/>
              <w:left w:val="nil"/>
              <w:bottom w:val="nil"/>
              <w:right w:val="nil"/>
            </w:tcBorders>
            <w:shd w:val="clear" w:color="auto" w:fill="E0E0E0"/>
          </w:tcPr>
          <w:p w14:paraId="223F59C5" w14:textId="77777777"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Sig. (1-tailed)</w:t>
            </w:r>
          </w:p>
        </w:tc>
        <w:tc>
          <w:tcPr>
            <w:tcW w:w="2070" w:type="dxa"/>
            <w:tcBorders>
              <w:top w:val="single" w:sz="8" w:space="0" w:color="AEAEAE"/>
              <w:left w:val="nil"/>
              <w:bottom w:val="single" w:sz="8" w:space="0" w:color="AEAEAE"/>
              <w:right w:val="nil"/>
            </w:tcBorders>
            <w:shd w:val="clear" w:color="auto" w:fill="E0E0E0"/>
          </w:tcPr>
          <w:p w14:paraId="736393BC" w14:textId="0547F5E6"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Q5</w:t>
            </w:r>
            <w:r w:rsidR="00691EB3">
              <w:rPr>
                <w:rFonts w:cstheme="minorHAnsi"/>
                <w:color w:val="264A60"/>
              </w:rPr>
              <w:t xml:space="preserve"> </w:t>
            </w:r>
            <w:r w:rsidRPr="00380429">
              <w:rPr>
                <w:rFonts w:cstheme="minorHAnsi"/>
                <w:color w:val="264A60"/>
              </w:rPr>
              <w:t>Business</w:t>
            </w:r>
            <w:r w:rsidR="00691EB3">
              <w:rPr>
                <w:rFonts w:cstheme="minorHAnsi"/>
                <w:color w:val="264A60"/>
              </w:rPr>
              <w:t xml:space="preserve"> </w:t>
            </w:r>
            <w:r w:rsidRPr="00380429">
              <w:rPr>
                <w:rFonts w:cstheme="minorHAnsi"/>
                <w:color w:val="264A60"/>
              </w:rPr>
              <w:t>intent</w:t>
            </w:r>
          </w:p>
        </w:tc>
        <w:tc>
          <w:tcPr>
            <w:tcW w:w="1663" w:type="dxa"/>
            <w:tcBorders>
              <w:top w:val="single" w:sz="8" w:space="0" w:color="AEAEAE"/>
              <w:left w:val="nil"/>
              <w:bottom w:val="single" w:sz="8" w:space="0" w:color="AEAEAE"/>
              <w:right w:val="single" w:sz="8" w:space="0" w:color="E0E0E0"/>
            </w:tcBorders>
            <w:shd w:val="clear" w:color="auto" w:fill="FFFFFF"/>
          </w:tcPr>
          <w:p w14:paraId="4E2783D7"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w:t>
            </w:r>
          </w:p>
        </w:tc>
        <w:tc>
          <w:tcPr>
            <w:tcW w:w="1366" w:type="dxa"/>
            <w:tcBorders>
              <w:top w:val="single" w:sz="8" w:space="0" w:color="AEAEAE"/>
              <w:left w:val="single" w:sz="8" w:space="0" w:color="E0E0E0"/>
              <w:bottom w:val="single" w:sz="8" w:space="0" w:color="AEAEAE"/>
              <w:right w:val="nil"/>
            </w:tcBorders>
            <w:shd w:val="clear" w:color="auto" w:fill="FFFFFF"/>
          </w:tcPr>
          <w:p w14:paraId="5CF9A259"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.000</w:t>
            </w:r>
          </w:p>
        </w:tc>
      </w:tr>
      <w:tr w:rsidR="00534DDE" w:rsidRPr="00380429" w14:paraId="6B5D6A90" w14:textId="77777777" w:rsidTr="00870497">
        <w:trPr>
          <w:cantSplit/>
          <w:trHeight w:val="276"/>
        </w:trPr>
        <w:tc>
          <w:tcPr>
            <w:tcW w:w="1260" w:type="dxa"/>
            <w:vMerge/>
            <w:tcBorders>
              <w:top w:val="single" w:sz="8" w:space="0" w:color="AEAEAE"/>
              <w:left w:val="nil"/>
              <w:bottom w:val="nil"/>
              <w:right w:val="nil"/>
            </w:tcBorders>
            <w:shd w:val="clear" w:color="auto" w:fill="E0E0E0"/>
          </w:tcPr>
          <w:p w14:paraId="05EE7682" w14:textId="77777777" w:rsidR="00534DDE" w:rsidRPr="00380429" w:rsidRDefault="00534DDE" w:rsidP="00913993">
            <w:pPr>
              <w:autoSpaceDE w:val="0"/>
              <w:autoSpaceDN w:val="0"/>
              <w:adjustRightInd w:val="0"/>
              <w:spacing w:after="0" w:line="240" w:lineRule="auto"/>
              <w:rPr>
                <w:rFonts w:cstheme="minorHAnsi"/>
                <w:color w:val="010205"/>
              </w:rPr>
            </w:pPr>
          </w:p>
        </w:tc>
        <w:tc>
          <w:tcPr>
            <w:tcW w:w="2070" w:type="dxa"/>
            <w:tcBorders>
              <w:top w:val="single" w:sz="8" w:space="0" w:color="AEAEAE"/>
              <w:left w:val="nil"/>
              <w:bottom w:val="nil"/>
              <w:right w:val="nil"/>
            </w:tcBorders>
            <w:shd w:val="clear" w:color="auto" w:fill="E0E0E0"/>
          </w:tcPr>
          <w:p w14:paraId="2845068F" w14:textId="4A68B447"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Q9</w:t>
            </w:r>
            <w:r w:rsidR="00AF7255">
              <w:rPr>
                <w:rFonts w:cstheme="minorHAnsi"/>
                <w:color w:val="264A60"/>
              </w:rPr>
              <w:t xml:space="preserve"> </w:t>
            </w:r>
            <w:r w:rsidRPr="00380429">
              <w:rPr>
                <w:rFonts w:cstheme="minorHAnsi"/>
                <w:color w:val="264A60"/>
              </w:rPr>
              <w:t>How</w:t>
            </w:r>
            <w:r w:rsidR="00870497">
              <w:rPr>
                <w:rFonts w:cstheme="minorHAnsi"/>
                <w:color w:val="264A60"/>
              </w:rPr>
              <w:t xml:space="preserve"> </w:t>
            </w:r>
            <w:r w:rsidRPr="00380429">
              <w:rPr>
                <w:rFonts w:cstheme="minorHAnsi"/>
                <w:color w:val="264A60"/>
              </w:rPr>
              <w:t>much</w:t>
            </w:r>
            <w:r w:rsidR="00870497">
              <w:rPr>
                <w:rFonts w:cstheme="minorHAnsi"/>
                <w:color w:val="264A60"/>
              </w:rPr>
              <w:t xml:space="preserve"> </w:t>
            </w:r>
            <w:r w:rsidRPr="00380429">
              <w:rPr>
                <w:rFonts w:cstheme="minorHAnsi"/>
                <w:color w:val="264A60"/>
              </w:rPr>
              <w:t>to</w:t>
            </w:r>
            <w:r w:rsidR="00870497">
              <w:rPr>
                <w:rFonts w:cstheme="minorHAnsi"/>
                <w:color w:val="264A60"/>
              </w:rPr>
              <w:t xml:space="preserve"> </w:t>
            </w:r>
            <w:r w:rsidRPr="00380429">
              <w:rPr>
                <w:rFonts w:cstheme="minorHAnsi"/>
                <w:color w:val="264A60"/>
              </w:rPr>
              <w:t>start</w:t>
            </w:r>
          </w:p>
        </w:tc>
        <w:tc>
          <w:tcPr>
            <w:tcW w:w="1663" w:type="dxa"/>
            <w:tcBorders>
              <w:top w:val="single" w:sz="8" w:space="0" w:color="AEAEAE"/>
              <w:left w:val="nil"/>
              <w:bottom w:val="nil"/>
              <w:right w:val="single" w:sz="8" w:space="0" w:color="E0E0E0"/>
            </w:tcBorders>
            <w:shd w:val="clear" w:color="auto" w:fill="FFFFFF"/>
          </w:tcPr>
          <w:p w14:paraId="7B1971AA"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.000</w:t>
            </w:r>
          </w:p>
        </w:tc>
        <w:tc>
          <w:tcPr>
            <w:tcW w:w="1366" w:type="dxa"/>
            <w:tcBorders>
              <w:top w:val="single" w:sz="8" w:space="0" w:color="AEAEAE"/>
              <w:left w:val="single" w:sz="8" w:space="0" w:color="E0E0E0"/>
              <w:bottom w:val="nil"/>
              <w:right w:val="nil"/>
            </w:tcBorders>
            <w:shd w:val="clear" w:color="auto" w:fill="FFFFFF"/>
          </w:tcPr>
          <w:p w14:paraId="1A2A7F2C"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w:t>
            </w:r>
          </w:p>
        </w:tc>
      </w:tr>
      <w:tr w:rsidR="00534DDE" w:rsidRPr="00380429" w14:paraId="2A4A3348" w14:textId="77777777" w:rsidTr="00870497">
        <w:trPr>
          <w:cantSplit/>
          <w:trHeight w:val="252"/>
        </w:trPr>
        <w:tc>
          <w:tcPr>
            <w:tcW w:w="1260" w:type="dxa"/>
            <w:vMerge w:val="restart"/>
            <w:tcBorders>
              <w:top w:val="single" w:sz="8" w:space="0" w:color="AEAEAE"/>
              <w:left w:val="nil"/>
              <w:bottom w:val="single" w:sz="8" w:space="0" w:color="152935"/>
              <w:right w:val="nil"/>
            </w:tcBorders>
            <w:shd w:val="clear" w:color="auto" w:fill="E0E0E0"/>
          </w:tcPr>
          <w:p w14:paraId="79CDFD43" w14:textId="77777777"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N</w:t>
            </w:r>
          </w:p>
        </w:tc>
        <w:tc>
          <w:tcPr>
            <w:tcW w:w="2070" w:type="dxa"/>
            <w:tcBorders>
              <w:top w:val="single" w:sz="8" w:space="0" w:color="AEAEAE"/>
              <w:left w:val="nil"/>
              <w:bottom w:val="single" w:sz="8" w:space="0" w:color="AEAEAE"/>
              <w:right w:val="nil"/>
            </w:tcBorders>
            <w:shd w:val="clear" w:color="auto" w:fill="E0E0E0"/>
          </w:tcPr>
          <w:p w14:paraId="6E79E35B" w14:textId="34B12FB4"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Q5Business</w:t>
            </w:r>
            <w:r w:rsidR="00691EB3">
              <w:rPr>
                <w:rFonts w:cstheme="minorHAnsi"/>
                <w:color w:val="264A60"/>
              </w:rPr>
              <w:t xml:space="preserve"> </w:t>
            </w:r>
            <w:r w:rsidRPr="00380429">
              <w:rPr>
                <w:rFonts w:cstheme="minorHAnsi"/>
                <w:color w:val="264A60"/>
              </w:rPr>
              <w:t>intent</w:t>
            </w:r>
          </w:p>
        </w:tc>
        <w:tc>
          <w:tcPr>
            <w:tcW w:w="1663" w:type="dxa"/>
            <w:tcBorders>
              <w:top w:val="single" w:sz="8" w:space="0" w:color="AEAEAE"/>
              <w:left w:val="nil"/>
              <w:bottom w:val="single" w:sz="8" w:space="0" w:color="AEAEAE"/>
              <w:right w:val="single" w:sz="8" w:space="0" w:color="E0E0E0"/>
            </w:tcBorders>
            <w:shd w:val="clear" w:color="auto" w:fill="FFFFFF"/>
          </w:tcPr>
          <w:p w14:paraId="5514092D"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102</w:t>
            </w:r>
          </w:p>
        </w:tc>
        <w:tc>
          <w:tcPr>
            <w:tcW w:w="1366" w:type="dxa"/>
            <w:tcBorders>
              <w:top w:val="single" w:sz="8" w:space="0" w:color="AEAEAE"/>
              <w:left w:val="single" w:sz="8" w:space="0" w:color="E0E0E0"/>
              <w:bottom w:val="single" w:sz="8" w:space="0" w:color="AEAEAE"/>
              <w:right w:val="nil"/>
            </w:tcBorders>
            <w:shd w:val="clear" w:color="auto" w:fill="FFFFFF"/>
          </w:tcPr>
          <w:p w14:paraId="7CB0EB92"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102</w:t>
            </w:r>
          </w:p>
        </w:tc>
      </w:tr>
      <w:tr w:rsidR="00534DDE" w:rsidRPr="00380429" w14:paraId="702121FA" w14:textId="77777777" w:rsidTr="00870497">
        <w:trPr>
          <w:cantSplit/>
          <w:trHeight w:val="276"/>
        </w:trPr>
        <w:tc>
          <w:tcPr>
            <w:tcW w:w="1260" w:type="dxa"/>
            <w:vMerge/>
            <w:tcBorders>
              <w:top w:val="single" w:sz="8" w:space="0" w:color="AEAEAE"/>
              <w:left w:val="nil"/>
              <w:bottom w:val="single" w:sz="8" w:space="0" w:color="152935"/>
              <w:right w:val="nil"/>
            </w:tcBorders>
            <w:shd w:val="clear" w:color="auto" w:fill="E0E0E0"/>
          </w:tcPr>
          <w:p w14:paraId="7B9E12B7" w14:textId="77777777" w:rsidR="00534DDE" w:rsidRPr="00380429" w:rsidRDefault="00534DDE" w:rsidP="00913993">
            <w:pPr>
              <w:autoSpaceDE w:val="0"/>
              <w:autoSpaceDN w:val="0"/>
              <w:adjustRightInd w:val="0"/>
              <w:spacing w:after="0" w:line="240" w:lineRule="auto"/>
              <w:rPr>
                <w:rFonts w:cstheme="minorHAnsi"/>
                <w:color w:val="010205"/>
              </w:rPr>
            </w:pPr>
          </w:p>
        </w:tc>
        <w:tc>
          <w:tcPr>
            <w:tcW w:w="2070" w:type="dxa"/>
            <w:tcBorders>
              <w:top w:val="single" w:sz="8" w:space="0" w:color="AEAEAE"/>
              <w:left w:val="nil"/>
              <w:bottom w:val="single" w:sz="8" w:space="0" w:color="152935"/>
              <w:right w:val="nil"/>
            </w:tcBorders>
            <w:shd w:val="clear" w:color="auto" w:fill="E0E0E0"/>
          </w:tcPr>
          <w:p w14:paraId="7A40F435" w14:textId="2DD8ED19"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Q9</w:t>
            </w:r>
            <w:r w:rsidR="00AF7255">
              <w:rPr>
                <w:rFonts w:cstheme="minorHAnsi"/>
                <w:color w:val="264A60"/>
              </w:rPr>
              <w:t xml:space="preserve"> </w:t>
            </w:r>
            <w:r w:rsidRPr="00380429">
              <w:rPr>
                <w:rFonts w:cstheme="minorHAnsi"/>
                <w:color w:val="264A60"/>
              </w:rPr>
              <w:t>How</w:t>
            </w:r>
            <w:r w:rsidR="00870497">
              <w:rPr>
                <w:rFonts w:cstheme="minorHAnsi"/>
                <w:color w:val="264A60"/>
              </w:rPr>
              <w:t xml:space="preserve"> </w:t>
            </w:r>
            <w:r w:rsidRPr="00380429">
              <w:rPr>
                <w:rFonts w:cstheme="minorHAnsi"/>
                <w:color w:val="264A60"/>
              </w:rPr>
              <w:t>much</w:t>
            </w:r>
            <w:r w:rsidR="00870497">
              <w:rPr>
                <w:rFonts w:cstheme="minorHAnsi"/>
                <w:color w:val="264A60"/>
              </w:rPr>
              <w:t xml:space="preserve"> </w:t>
            </w:r>
            <w:r w:rsidRPr="00380429">
              <w:rPr>
                <w:rFonts w:cstheme="minorHAnsi"/>
                <w:color w:val="264A60"/>
              </w:rPr>
              <w:t>to</w:t>
            </w:r>
            <w:r w:rsidR="00870497">
              <w:rPr>
                <w:rFonts w:cstheme="minorHAnsi"/>
                <w:color w:val="264A60"/>
              </w:rPr>
              <w:t xml:space="preserve"> </w:t>
            </w:r>
            <w:r w:rsidRPr="00380429">
              <w:rPr>
                <w:rFonts w:cstheme="minorHAnsi"/>
                <w:color w:val="264A60"/>
              </w:rPr>
              <w:t>start</w:t>
            </w:r>
          </w:p>
        </w:tc>
        <w:tc>
          <w:tcPr>
            <w:tcW w:w="1663" w:type="dxa"/>
            <w:tcBorders>
              <w:top w:val="single" w:sz="8" w:space="0" w:color="AEAEAE"/>
              <w:left w:val="nil"/>
              <w:bottom w:val="single" w:sz="8" w:space="0" w:color="152935"/>
              <w:right w:val="single" w:sz="8" w:space="0" w:color="E0E0E0"/>
            </w:tcBorders>
            <w:shd w:val="clear" w:color="auto" w:fill="FFFFFF"/>
          </w:tcPr>
          <w:p w14:paraId="28E58DAA"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102</w:t>
            </w:r>
          </w:p>
        </w:tc>
        <w:tc>
          <w:tcPr>
            <w:tcW w:w="1366" w:type="dxa"/>
            <w:tcBorders>
              <w:top w:val="single" w:sz="8" w:space="0" w:color="AEAEAE"/>
              <w:left w:val="single" w:sz="8" w:space="0" w:color="E0E0E0"/>
              <w:bottom w:val="single" w:sz="8" w:space="0" w:color="152935"/>
              <w:right w:val="nil"/>
            </w:tcBorders>
            <w:shd w:val="clear" w:color="auto" w:fill="FFFFFF"/>
          </w:tcPr>
          <w:p w14:paraId="097888B4"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102</w:t>
            </w:r>
          </w:p>
        </w:tc>
      </w:tr>
    </w:tbl>
    <w:p w14:paraId="422163B0" w14:textId="77777777" w:rsidR="00534DDE" w:rsidRPr="00F65FC3" w:rsidRDefault="00534DDE" w:rsidP="00534DDE">
      <w:pPr>
        <w:rPr>
          <w:rFonts w:ascii="Arial" w:hAnsi="Arial" w:cs="Arial"/>
        </w:rPr>
      </w:pPr>
      <w:r w:rsidRPr="00F65FC3">
        <w:rPr>
          <w:rFonts w:ascii="Arial" w:hAnsi="Arial" w:cs="Arial"/>
        </w:rPr>
        <w:t xml:space="preserve">Using the correlation, </w:t>
      </w:r>
      <w:proofErr w:type="gramStart"/>
      <w:r w:rsidRPr="00F65FC3">
        <w:rPr>
          <w:rFonts w:ascii="Arial" w:hAnsi="Arial" w:cs="Arial"/>
        </w:rPr>
        <w:t>it can be seen that there</w:t>
      </w:r>
      <w:proofErr w:type="gramEnd"/>
      <w:r w:rsidRPr="00F65FC3">
        <w:rPr>
          <w:rFonts w:ascii="Arial" w:hAnsi="Arial" w:cs="Arial"/>
        </w:rPr>
        <w:t xml:space="preserve"> is a direct link between how much people to perceive it to be in order to start up a business and how long they are planning to take to start up their business. This suggests that people are putting off their business due to a lack of financing options. </w:t>
      </w:r>
    </w:p>
    <w:tbl>
      <w:tblPr>
        <w:tblpPr w:leftFromText="180" w:rightFromText="180" w:vertAnchor="text" w:horzAnchor="margin" w:tblpXSpec="right" w:tblpY="1324"/>
        <w:tblW w:w="68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1260"/>
        <w:gridCol w:w="2160"/>
        <w:gridCol w:w="1980"/>
        <w:gridCol w:w="1455"/>
      </w:tblGrid>
      <w:tr w:rsidR="00534DDE" w:rsidRPr="00380429" w14:paraId="3B47C74B" w14:textId="77777777" w:rsidTr="00913993">
        <w:trPr>
          <w:cantSplit/>
          <w:trHeight w:val="324"/>
        </w:trPr>
        <w:tc>
          <w:tcPr>
            <w:tcW w:w="6855" w:type="dxa"/>
            <w:gridSpan w:val="4"/>
            <w:tcBorders>
              <w:top w:val="nil"/>
              <w:left w:val="nil"/>
              <w:bottom w:val="nil"/>
              <w:right w:val="nil"/>
            </w:tcBorders>
            <w:shd w:val="clear" w:color="auto" w:fill="FFFFFF"/>
            <w:vAlign w:val="center"/>
          </w:tcPr>
          <w:p w14:paraId="15FA381F" w14:textId="6336D2BA" w:rsidR="00534DDE" w:rsidRPr="00380429" w:rsidRDefault="00534DDE" w:rsidP="00913993">
            <w:pPr>
              <w:autoSpaceDE w:val="0"/>
              <w:autoSpaceDN w:val="0"/>
              <w:adjustRightInd w:val="0"/>
              <w:spacing w:after="0" w:line="320" w:lineRule="atLeast"/>
              <w:ind w:left="60" w:right="60"/>
              <w:jc w:val="center"/>
              <w:rPr>
                <w:rFonts w:cstheme="minorHAnsi"/>
                <w:color w:val="010205"/>
              </w:rPr>
            </w:pPr>
            <w:r w:rsidRPr="00380429">
              <w:rPr>
                <w:rFonts w:cstheme="minorHAnsi"/>
                <w:b/>
                <w:bCs/>
                <w:color w:val="010205"/>
              </w:rPr>
              <w:t xml:space="preserve">Figure </w:t>
            </w:r>
            <w:r w:rsidR="0055774F">
              <w:rPr>
                <w:rFonts w:cstheme="minorHAnsi"/>
                <w:b/>
                <w:bCs/>
                <w:color w:val="010205"/>
              </w:rPr>
              <w:t>6</w:t>
            </w:r>
            <w:r w:rsidRPr="00380429">
              <w:rPr>
                <w:rFonts w:cstheme="minorHAnsi"/>
                <w:b/>
                <w:bCs/>
                <w:color w:val="010205"/>
              </w:rPr>
              <w:t xml:space="preserve"> Correlation between</w:t>
            </w:r>
            <w:r w:rsidR="00863A05" w:rsidRPr="00380429">
              <w:rPr>
                <w:rFonts w:cstheme="minorHAnsi"/>
                <w:b/>
                <w:bCs/>
                <w:color w:val="010205"/>
              </w:rPr>
              <w:t xml:space="preserve"> how much to start up and crowdfunding options </w:t>
            </w:r>
          </w:p>
        </w:tc>
      </w:tr>
      <w:tr w:rsidR="00534DDE" w:rsidRPr="00380429" w14:paraId="5734DE11" w14:textId="77777777" w:rsidTr="00691EB3">
        <w:trPr>
          <w:cantSplit/>
          <w:trHeight w:val="664"/>
        </w:trPr>
        <w:tc>
          <w:tcPr>
            <w:tcW w:w="3420" w:type="dxa"/>
            <w:gridSpan w:val="2"/>
            <w:tcBorders>
              <w:top w:val="nil"/>
              <w:left w:val="nil"/>
              <w:bottom w:val="single" w:sz="8" w:space="0" w:color="152935"/>
              <w:right w:val="nil"/>
            </w:tcBorders>
            <w:shd w:val="clear" w:color="auto" w:fill="FFFFFF"/>
            <w:vAlign w:val="bottom"/>
          </w:tcPr>
          <w:p w14:paraId="4BB54D68" w14:textId="77777777" w:rsidR="00534DDE" w:rsidRPr="00380429" w:rsidRDefault="00534DDE" w:rsidP="00913993">
            <w:pPr>
              <w:autoSpaceDE w:val="0"/>
              <w:autoSpaceDN w:val="0"/>
              <w:adjustRightInd w:val="0"/>
              <w:spacing w:after="0" w:line="240" w:lineRule="auto"/>
              <w:rPr>
                <w:rFonts w:cstheme="minorHAnsi"/>
              </w:rPr>
            </w:pPr>
          </w:p>
        </w:tc>
        <w:tc>
          <w:tcPr>
            <w:tcW w:w="1980" w:type="dxa"/>
            <w:tcBorders>
              <w:top w:val="nil"/>
              <w:left w:val="nil"/>
              <w:bottom w:val="single" w:sz="8" w:space="0" w:color="152935"/>
              <w:right w:val="single" w:sz="8" w:space="0" w:color="E0E0E0"/>
            </w:tcBorders>
            <w:shd w:val="clear" w:color="auto" w:fill="FFFFFF"/>
            <w:vAlign w:val="bottom"/>
          </w:tcPr>
          <w:p w14:paraId="05675B5D" w14:textId="1E231E3F" w:rsidR="00534DDE" w:rsidRPr="00380429" w:rsidRDefault="00534DDE" w:rsidP="00913993">
            <w:pPr>
              <w:autoSpaceDE w:val="0"/>
              <w:autoSpaceDN w:val="0"/>
              <w:adjustRightInd w:val="0"/>
              <w:spacing w:after="0" w:line="320" w:lineRule="atLeast"/>
              <w:ind w:left="60" w:right="60"/>
              <w:jc w:val="center"/>
              <w:rPr>
                <w:rFonts w:cstheme="minorHAnsi"/>
                <w:color w:val="264A60"/>
              </w:rPr>
            </w:pPr>
            <w:r w:rsidRPr="00380429">
              <w:rPr>
                <w:rFonts w:cstheme="minorHAnsi"/>
                <w:color w:val="264A60"/>
              </w:rPr>
              <w:t>Q9</w:t>
            </w:r>
            <w:r w:rsidR="00185986">
              <w:rPr>
                <w:rFonts w:cstheme="minorHAnsi"/>
                <w:color w:val="264A60"/>
              </w:rPr>
              <w:t xml:space="preserve"> </w:t>
            </w:r>
            <w:r w:rsidRPr="00380429">
              <w:rPr>
                <w:rFonts w:cstheme="minorHAnsi"/>
                <w:color w:val="264A60"/>
              </w:rPr>
              <w:t>How</w:t>
            </w:r>
            <w:r w:rsidR="00185986">
              <w:rPr>
                <w:rFonts w:cstheme="minorHAnsi"/>
                <w:color w:val="264A60"/>
              </w:rPr>
              <w:t xml:space="preserve"> </w:t>
            </w:r>
            <w:r w:rsidRPr="00380429">
              <w:rPr>
                <w:rFonts w:cstheme="minorHAnsi"/>
                <w:color w:val="264A60"/>
              </w:rPr>
              <w:t>much</w:t>
            </w:r>
            <w:r w:rsidR="00185986">
              <w:rPr>
                <w:rFonts w:cstheme="minorHAnsi"/>
                <w:color w:val="264A60"/>
              </w:rPr>
              <w:t xml:space="preserve"> </w:t>
            </w:r>
            <w:r w:rsidRPr="00380429">
              <w:rPr>
                <w:rFonts w:cstheme="minorHAnsi"/>
                <w:color w:val="264A60"/>
              </w:rPr>
              <w:t>to</w:t>
            </w:r>
            <w:r w:rsidR="00185986">
              <w:rPr>
                <w:rFonts w:cstheme="minorHAnsi"/>
                <w:color w:val="264A60"/>
              </w:rPr>
              <w:t xml:space="preserve"> </w:t>
            </w:r>
            <w:r w:rsidRPr="00380429">
              <w:rPr>
                <w:rFonts w:cstheme="minorHAnsi"/>
                <w:color w:val="264A60"/>
              </w:rPr>
              <w:t>start</w:t>
            </w:r>
          </w:p>
        </w:tc>
        <w:tc>
          <w:tcPr>
            <w:tcW w:w="1455" w:type="dxa"/>
            <w:tcBorders>
              <w:top w:val="nil"/>
              <w:left w:val="single" w:sz="8" w:space="0" w:color="E0E0E0"/>
              <w:bottom w:val="single" w:sz="8" w:space="0" w:color="152935"/>
              <w:right w:val="nil"/>
            </w:tcBorders>
            <w:shd w:val="clear" w:color="auto" w:fill="FFFFFF"/>
            <w:vAlign w:val="bottom"/>
          </w:tcPr>
          <w:p w14:paraId="6928A452" w14:textId="62D6782E" w:rsidR="00534DDE" w:rsidRPr="00380429" w:rsidRDefault="00534DDE" w:rsidP="00913993">
            <w:pPr>
              <w:autoSpaceDE w:val="0"/>
              <w:autoSpaceDN w:val="0"/>
              <w:adjustRightInd w:val="0"/>
              <w:spacing w:after="0" w:line="320" w:lineRule="atLeast"/>
              <w:ind w:left="60" w:right="60"/>
              <w:jc w:val="center"/>
              <w:rPr>
                <w:rFonts w:cstheme="minorHAnsi"/>
                <w:color w:val="264A60"/>
              </w:rPr>
            </w:pPr>
            <w:r w:rsidRPr="00380429">
              <w:rPr>
                <w:rFonts w:cstheme="minorHAnsi"/>
                <w:color w:val="264A60"/>
              </w:rPr>
              <w:t>Q19</w:t>
            </w:r>
            <w:r w:rsidR="00185986">
              <w:rPr>
                <w:rFonts w:cstheme="minorHAnsi"/>
                <w:color w:val="264A60"/>
              </w:rPr>
              <w:t xml:space="preserve"> </w:t>
            </w:r>
            <w:r w:rsidRPr="00380429">
              <w:rPr>
                <w:rFonts w:cstheme="minorHAnsi"/>
                <w:color w:val="264A60"/>
              </w:rPr>
              <w:t>Crowdfunding</w:t>
            </w:r>
          </w:p>
        </w:tc>
      </w:tr>
      <w:tr w:rsidR="00534DDE" w:rsidRPr="00380429" w14:paraId="155E4410" w14:textId="77777777" w:rsidTr="00691EB3">
        <w:trPr>
          <w:cantSplit/>
          <w:trHeight w:val="339"/>
        </w:trPr>
        <w:tc>
          <w:tcPr>
            <w:tcW w:w="1260" w:type="dxa"/>
            <w:vMerge w:val="restart"/>
            <w:tcBorders>
              <w:top w:val="single" w:sz="8" w:space="0" w:color="152935"/>
              <w:left w:val="nil"/>
              <w:bottom w:val="nil"/>
              <w:right w:val="nil"/>
            </w:tcBorders>
            <w:shd w:val="clear" w:color="auto" w:fill="E0E0E0"/>
          </w:tcPr>
          <w:p w14:paraId="22380AD1" w14:textId="77777777"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Pearson Correlation</w:t>
            </w:r>
          </w:p>
        </w:tc>
        <w:tc>
          <w:tcPr>
            <w:tcW w:w="2160" w:type="dxa"/>
            <w:tcBorders>
              <w:top w:val="single" w:sz="8" w:space="0" w:color="152935"/>
              <w:left w:val="nil"/>
              <w:bottom w:val="single" w:sz="8" w:space="0" w:color="AEAEAE"/>
              <w:right w:val="nil"/>
            </w:tcBorders>
            <w:shd w:val="clear" w:color="auto" w:fill="E0E0E0"/>
          </w:tcPr>
          <w:p w14:paraId="5B03C931" w14:textId="59E54F79"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Q9</w:t>
            </w:r>
            <w:r w:rsidR="00185986">
              <w:rPr>
                <w:rFonts w:cstheme="minorHAnsi"/>
                <w:color w:val="264A60"/>
              </w:rPr>
              <w:t xml:space="preserve"> </w:t>
            </w:r>
            <w:r w:rsidRPr="00380429">
              <w:rPr>
                <w:rFonts w:cstheme="minorHAnsi"/>
                <w:color w:val="264A60"/>
              </w:rPr>
              <w:t>How</w:t>
            </w:r>
            <w:r w:rsidR="00185986">
              <w:rPr>
                <w:rFonts w:cstheme="minorHAnsi"/>
                <w:color w:val="264A60"/>
              </w:rPr>
              <w:t xml:space="preserve"> </w:t>
            </w:r>
            <w:r w:rsidRPr="00380429">
              <w:rPr>
                <w:rFonts w:cstheme="minorHAnsi"/>
                <w:color w:val="264A60"/>
              </w:rPr>
              <w:t>much</w:t>
            </w:r>
            <w:r w:rsidR="00185986">
              <w:rPr>
                <w:rFonts w:cstheme="minorHAnsi"/>
                <w:color w:val="264A60"/>
              </w:rPr>
              <w:t xml:space="preserve"> </w:t>
            </w:r>
            <w:r w:rsidRPr="00380429">
              <w:rPr>
                <w:rFonts w:cstheme="minorHAnsi"/>
                <w:color w:val="264A60"/>
              </w:rPr>
              <w:t>to</w:t>
            </w:r>
            <w:r w:rsidR="00185986">
              <w:rPr>
                <w:rFonts w:cstheme="minorHAnsi"/>
                <w:color w:val="264A60"/>
              </w:rPr>
              <w:t xml:space="preserve"> </w:t>
            </w:r>
            <w:r w:rsidRPr="00380429">
              <w:rPr>
                <w:rFonts w:cstheme="minorHAnsi"/>
                <w:color w:val="264A60"/>
              </w:rPr>
              <w:t>start</w:t>
            </w:r>
          </w:p>
        </w:tc>
        <w:tc>
          <w:tcPr>
            <w:tcW w:w="1980" w:type="dxa"/>
            <w:tcBorders>
              <w:top w:val="single" w:sz="8" w:space="0" w:color="152935"/>
              <w:left w:val="nil"/>
              <w:bottom w:val="single" w:sz="8" w:space="0" w:color="AEAEAE"/>
              <w:right w:val="single" w:sz="8" w:space="0" w:color="E0E0E0"/>
            </w:tcBorders>
            <w:shd w:val="clear" w:color="auto" w:fill="FFFFFF"/>
          </w:tcPr>
          <w:p w14:paraId="3B4A51C4"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1.000</w:t>
            </w:r>
          </w:p>
        </w:tc>
        <w:tc>
          <w:tcPr>
            <w:tcW w:w="1455" w:type="dxa"/>
            <w:tcBorders>
              <w:top w:val="single" w:sz="8" w:space="0" w:color="152935"/>
              <w:left w:val="single" w:sz="8" w:space="0" w:color="E0E0E0"/>
              <w:bottom w:val="single" w:sz="8" w:space="0" w:color="AEAEAE"/>
              <w:right w:val="nil"/>
            </w:tcBorders>
            <w:shd w:val="clear" w:color="auto" w:fill="FFFFFF"/>
          </w:tcPr>
          <w:p w14:paraId="2D2F946F"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.035</w:t>
            </w:r>
          </w:p>
        </w:tc>
      </w:tr>
      <w:tr w:rsidR="00534DDE" w:rsidRPr="00380429" w14:paraId="580DCB05" w14:textId="77777777" w:rsidTr="00691EB3">
        <w:trPr>
          <w:cantSplit/>
          <w:trHeight w:val="339"/>
        </w:trPr>
        <w:tc>
          <w:tcPr>
            <w:tcW w:w="1260" w:type="dxa"/>
            <w:vMerge/>
            <w:tcBorders>
              <w:top w:val="single" w:sz="8" w:space="0" w:color="152935"/>
              <w:left w:val="nil"/>
              <w:bottom w:val="nil"/>
              <w:right w:val="nil"/>
            </w:tcBorders>
            <w:shd w:val="clear" w:color="auto" w:fill="E0E0E0"/>
          </w:tcPr>
          <w:p w14:paraId="5C65D634" w14:textId="77777777" w:rsidR="00534DDE" w:rsidRPr="00380429" w:rsidRDefault="00534DDE" w:rsidP="00913993">
            <w:pPr>
              <w:autoSpaceDE w:val="0"/>
              <w:autoSpaceDN w:val="0"/>
              <w:adjustRightInd w:val="0"/>
              <w:spacing w:after="0" w:line="240" w:lineRule="auto"/>
              <w:rPr>
                <w:rFonts w:cstheme="minorHAnsi"/>
                <w:color w:val="010205"/>
              </w:rPr>
            </w:pPr>
          </w:p>
        </w:tc>
        <w:tc>
          <w:tcPr>
            <w:tcW w:w="2160" w:type="dxa"/>
            <w:tcBorders>
              <w:top w:val="single" w:sz="8" w:space="0" w:color="AEAEAE"/>
              <w:left w:val="nil"/>
              <w:bottom w:val="nil"/>
              <w:right w:val="nil"/>
            </w:tcBorders>
            <w:shd w:val="clear" w:color="auto" w:fill="E0E0E0"/>
          </w:tcPr>
          <w:p w14:paraId="49D7722A" w14:textId="078BFE31"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Q19</w:t>
            </w:r>
            <w:r w:rsidR="00185986">
              <w:rPr>
                <w:rFonts w:cstheme="minorHAnsi"/>
                <w:color w:val="264A60"/>
              </w:rPr>
              <w:t xml:space="preserve"> </w:t>
            </w:r>
            <w:r w:rsidRPr="00380429">
              <w:rPr>
                <w:rFonts w:cstheme="minorHAnsi"/>
                <w:color w:val="264A60"/>
              </w:rPr>
              <w:t>Crowdfunding</w:t>
            </w:r>
          </w:p>
        </w:tc>
        <w:tc>
          <w:tcPr>
            <w:tcW w:w="1980" w:type="dxa"/>
            <w:tcBorders>
              <w:top w:val="single" w:sz="8" w:space="0" w:color="AEAEAE"/>
              <w:left w:val="nil"/>
              <w:bottom w:val="nil"/>
              <w:right w:val="single" w:sz="8" w:space="0" w:color="E0E0E0"/>
            </w:tcBorders>
            <w:shd w:val="clear" w:color="auto" w:fill="FFFFFF"/>
          </w:tcPr>
          <w:p w14:paraId="694396F6"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.035</w:t>
            </w:r>
          </w:p>
        </w:tc>
        <w:tc>
          <w:tcPr>
            <w:tcW w:w="1455" w:type="dxa"/>
            <w:tcBorders>
              <w:top w:val="single" w:sz="8" w:space="0" w:color="AEAEAE"/>
              <w:left w:val="single" w:sz="8" w:space="0" w:color="E0E0E0"/>
              <w:bottom w:val="nil"/>
              <w:right w:val="nil"/>
            </w:tcBorders>
            <w:shd w:val="clear" w:color="auto" w:fill="FFFFFF"/>
          </w:tcPr>
          <w:p w14:paraId="6103562C"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1.000</w:t>
            </w:r>
          </w:p>
        </w:tc>
      </w:tr>
      <w:tr w:rsidR="00534DDE" w:rsidRPr="00380429" w14:paraId="2C918E62" w14:textId="77777777" w:rsidTr="00691EB3">
        <w:trPr>
          <w:cantSplit/>
          <w:trHeight w:val="339"/>
        </w:trPr>
        <w:tc>
          <w:tcPr>
            <w:tcW w:w="1260" w:type="dxa"/>
            <w:vMerge w:val="restart"/>
            <w:tcBorders>
              <w:top w:val="single" w:sz="8" w:space="0" w:color="AEAEAE"/>
              <w:left w:val="nil"/>
              <w:bottom w:val="nil"/>
              <w:right w:val="nil"/>
            </w:tcBorders>
            <w:shd w:val="clear" w:color="auto" w:fill="E0E0E0"/>
          </w:tcPr>
          <w:p w14:paraId="24327462" w14:textId="77777777"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Sig. (1-tailed)</w:t>
            </w:r>
          </w:p>
        </w:tc>
        <w:tc>
          <w:tcPr>
            <w:tcW w:w="2160" w:type="dxa"/>
            <w:tcBorders>
              <w:top w:val="single" w:sz="8" w:space="0" w:color="AEAEAE"/>
              <w:left w:val="nil"/>
              <w:bottom w:val="single" w:sz="8" w:space="0" w:color="AEAEAE"/>
              <w:right w:val="nil"/>
            </w:tcBorders>
            <w:shd w:val="clear" w:color="auto" w:fill="E0E0E0"/>
          </w:tcPr>
          <w:p w14:paraId="3EA786DA" w14:textId="36B388EB"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Q9</w:t>
            </w:r>
            <w:r w:rsidR="00185986">
              <w:rPr>
                <w:rFonts w:cstheme="minorHAnsi"/>
                <w:color w:val="264A60"/>
              </w:rPr>
              <w:t xml:space="preserve"> </w:t>
            </w:r>
            <w:r w:rsidRPr="00380429">
              <w:rPr>
                <w:rFonts w:cstheme="minorHAnsi"/>
                <w:color w:val="264A60"/>
              </w:rPr>
              <w:t>How</w:t>
            </w:r>
            <w:r w:rsidR="00185986">
              <w:rPr>
                <w:rFonts w:cstheme="minorHAnsi"/>
                <w:color w:val="264A60"/>
              </w:rPr>
              <w:t xml:space="preserve"> </w:t>
            </w:r>
            <w:r w:rsidRPr="00380429">
              <w:rPr>
                <w:rFonts w:cstheme="minorHAnsi"/>
                <w:color w:val="264A60"/>
              </w:rPr>
              <w:t>much</w:t>
            </w:r>
            <w:r w:rsidR="00185986">
              <w:rPr>
                <w:rFonts w:cstheme="minorHAnsi"/>
                <w:color w:val="264A60"/>
              </w:rPr>
              <w:t xml:space="preserve"> </w:t>
            </w:r>
            <w:r w:rsidRPr="00380429">
              <w:rPr>
                <w:rFonts w:cstheme="minorHAnsi"/>
                <w:color w:val="264A60"/>
              </w:rPr>
              <w:t>to</w:t>
            </w:r>
            <w:r w:rsidR="00185986">
              <w:rPr>
                <w:rFonts w:cstheme="minorHAnsi"/>
                <w:color w:val="264A60"/>
              </w:rPr>
              <w:t xml:space="preserve"> </w:t>
            </w:r>
            <w:r w:rsidRPr="00380429">
              <w:rPr>
                <w:rFonts w:cstheme="minorHAnsi"/>
                <w:color w:val="264A60"/>
              </w:rPr>
              <w:t>start</w:t>
            </w:r>
          </w:p>
        </w:tc>
        <w:tc>
          <w:tcPr>
            <w:tcW w:w="1980" w:type="dxa"/>
            <w:tcBorders>
              <w:top w:val="single" w:sz="8" w:space="0" w:color="AEAEAE"/>
              <w:left w:val="nil"/>
              <w:bottom w:val="single" w:sz="8" w:space="0" w:color="AEAEAE"/>
              <w:right w:val="single" w:sz="8" w:space="0" w:color="E0E0E0"/>
            </w:tcBorders>
            <w:shd w:val="clear" w:color="auto" w:fill="FFFFFF"/>
          </w:tcPr>
          <w:p w14:paraId="3BED3C53"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w:t>
            </w:r>
          </w:p>
        </w:tc>
        <w:tc>
          <w:tcPr>
            <w:tcW w:w="1455" w:type="dxa"/>
            <w:tcBorders>
              <w:top w:val="single" w:sz="8" w:space="0" w:color="AEAEAE"/>
              <w:left w:val="single" w:sz="8" w:space="0" w:color="E0E0E0"/>
              <w:bottom w:val="single" w:sz="8" w:space="0" w:color="AEAEAE"/>
              <w:right w:val="nil"/>
            </w:tcBorders>
            <w:shd w:val="clear" w:color="auto" w:fill="FFFFFF"/>
          </w:tcPr>
          <w:p w14:paraId="173021E8"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.363</w:t>
            </w:r>
          </w:p>
        </w:tc>
      </w:tr>
      <w:tr w:rsidR="00534DDE" w:rsidRPr="00380429" w14:paraId="4842A65A" w14:textId="77777777" w:rsidTr="00691EB3">
        <w:trPr>
          <w:cantSplit/>
          <w:trHeight w:val="355"/>
        </w:trPr>
        <w:tc>
          <w:tcPr>
            <w:tcW w:w="1260" w:type="dxa"/>
            <w:vMerge/>
            <w:tcBorders>
              <w:top w:val="single" w:sz="8" w:space="0" w:color="AEAEAE"/>
              <w:left w:val="nil"/>
              <w:bottom w:val="nil"/>
              <w:right w:val="nil"/>
            </w:tcBorders>
            <w:shd w:val="clear" w:color="auto" w:fill="E0E0E0"/>
          </w:tcPr>
          <w:p w14:paraId="67101BEB" w14:textId="77777777" w:rsidR="00534DDE" w:rsidRPr="00380429" w:rsidRDefault="00534DDE" w:rsidP="00913993">
            <w:pPr>
              <w:autoSpaceDE w:val="0"/>
              <w:autoSpaceDN w:val="0"/>
              <w:adjustRightInd w:val="0"/>
              <w:spacing w:after="0" w:line="240" w:lineRule="auto"/>
              <w:rPr>
                <w:rFonts w:cstheme="minorHAnsi"/>
                <w:color w:val="010205"/>
              </w:rPr>
            </w:pPr>
          </w:p>
        </w:tc>
        <w:tc>
          <w:tcPr>
            <w:tcW w:w="2160" w:type="dxa"/>
            <w:tcBorders>
              <w:top w:val="single" w:sz="8" w:space="0" w:color="AEAEAE"/>
              <w:left w:val="nil"/>
              <w:bottom w:val="nil"/>
              <w:right w:val="nil"/>
            </w:tcBorders>
            <w:shd w:val="clear" w:color="auto" w:fill="E0E0E0"/>
          </w:tcPr>
          <w:p w14:paraId="700BE9CC" w14:textId="2098759E"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Q19</w:t>
            </w:r>
            <w:r w:rsidR="00185986">
              <w:rPr>
                <w:rFonts w:cstheme="minorHAnsi"/>
                <w:color w:val="264A60"/>
              </w:rPr>
              <w:t xml:space="preserve"> </w:t>
            </w:r>
            <w:r w:rsidRPr="00380429">
              <w:rPr>
                <w:rFonts w:cstheme="minorHAnsi"/>
                <w:color w:val="264A60"/>
              </w:rPr>
              <w:t>Crowdfunding</w:t>
            </w:r>
          </w:p>
        </w:tc>
        <w:tc>
          <w:tcPr>
            <w:tcW w:w="1980" w:type="dxa"/>
            <w:tcBorders>
              <w:top w:val="single" w:sz="8" w:space="0" w:color="AEAEAE"/>
              <w:left w:val="nil"/>
              <w:bottom w:val="nil"/>
              <w:right w:val="single" w:sz="8" w:space="0" w:color="E0E0E0"/>
            </w:tcBorders>
            <w:shd w:val="clear" w:color="auto" w:fill="FFFFFF"/>
          </w:tcPr>
          <w:p w14:paraId="141538BD"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.363</w:t>
            </w:r>
          </w:p>
        </w:tc>
        <w:tc>
          <w:tcPr>
            <w:tcW w:w="1455" w:type="dxa"/>
            <w:tcBorders>
              <w:top w:val="single" w:sz="8" w:space="0" w:color="AEAEAE"/>
              <w:left w:val="single" w:sz="8" w:space="0" w:color="E0E0E0"/>
              <w:bottom w:val="nil"/>
              <w:right w:val="nil"/>
            </w:tcBorders>
            <w:shd w:val="clear" w:color="auto" w:fill="FFFFFF"/>
          </w:tcPr>
          <w:p w14:paraId="0D2E676E"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w:t>
            </w:r>
          </w:p>
        </w:tc>
      </w:tr>
      <w:tr w:rsidR="00534DDE" w:rsidRPr="00380429" w14:paraId="0C12BCD2" w14:textId="77777777" w:rsidTr="00691EB3">
        <w:trPr>
          <w:cantSplit/>
          <w:trHeight w:val="324"/>
        </w:trPr>
        <w:tc>
          <w:tcPr>
            <w:tcW w:w="1260" w:type="dxa"/>
            <w:vMerge w:val="restart"/>
            <w:tcBorders>
              <w:top w:val="single" w:sz="8" w:space="0" w:color="AEAEAE"/>
              <w:left w:val="nil"/>
              <w:bottom w:val="single" w:sz="8" w:space="0" w:color="152935"/>
              <w:right w:val="nil"/>
            </w:tcBorders>
            <w:shd w:val="clear" w:color="auto" w:fill="E0E0E0"/>
          </w:tcPr>
          <w:p w14:paraId="3FF497CC" w14:textId="77777777"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N</w:t>
            </w:r>
          </w:p>
        </w:tc>
        <w:tc>
          <w:tcPr>
            <w:tcW w:w="2160" w:type="dxa"/>
            <w:tcBorders>
              <w:top w:val="single" w:sz="8" w:space="0" w:color="AEAEAE"/>
              <w:left w:val="nil"/>
              <w:bottom w:val="single" w:sz="8" w:space="0" w:color="AEAEAE"/>
              <w:right w:val="nil"/>
            </w:tcBorders>
            <w:shd w:val="clear" w:color="auto" w:fill="E0E0E0"/>
          </w:tcPr>
          <w:p w14:paraId="2570436E" w14:textId="292B9C13"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Q9</w:t>
            </w:r>
            <w:r w:rsidR="00185986">
              <w:rPr>
                <w:rFonts w:cstheme="minorHAnsi"/>
                <w:color w:val="264A60"/>
              </w:rPr>
              <w:t xml:space="preserve"> </w:t>
            </w:r>
            <w:r w:rsidRPr="00380429">
              <w:rPr>
                <w:rFonts w:cstheme="minorHAnsi"/>
                <w:color w:val="264A60"/>
              </w:rPr>
              <w:t>How</w:t>
            </w:r>
            <w:r w:rsidR="00185986">
              <w:rPr>
                <w:rFonts w:cstheme="minorHAnsi"/>
                <w:color w:val="264A60"/>
              </w:rPr>
              <w:t xml:space="preserve"> </w:t>
            </w:r>
            <w:r w:rsidRPr="00380429">
              <w:rPr>
                <w:rFonts w:cstheme="minorHAnsi"/>
                <w:color w:val="264A60"/>
              </w:rPr>
              <w:t>much</w:t>
            </w:r>
            <w:r w:rsidR="00185986">
              <w:rPr>
                <w:rFonts w:cstheme="minorHAnsi"/>
                <w:color w:val="264A60"/>
              </w:rPr>
              <w:t xml:space="preserve"> </w:t>
            </w:r>
            <w:r w:rsidRPr="00380429">
              <w:rPr>
                <w:rFonts w:cstheme="minorHAnsi"/>
                <w:color w:val="264A60"/>
              </w:rPr>
              <w:t>to</w:t>
            </w:r>
            <w:r w:rsidR="00185986">
              <w:rPr>
                <w:rFonts w:cstheme="minorHAnsi"/>
                <w:color w:val="264A60"/>
              </w:rPr>
              <w:t xml:space="preserve"> </w:t>
            </w:r>
            <w:r w:rsidRPr="00380429">
              <w:rPr>
                <w:rFonts w:cstheme="minorHAnsi"/>
                <w:color w:val="264A60"/>
              </w:rPr>
              <w:t>start</w:t>
            </w:r>
          </w:p>
        </w:tc>
        <w:tc>
          <w:tcPr>
            <w:tcW w:w="1980" w:type="dxa"/>
            <w:tcBorders>
              <w:top w:val="single" w:sz="8" w:space="0" w:color="AEAEAE"/>
              <w:left w:val="nil"/>
              <w:bottom w:val="single" w:sz="8" w:space="0" w:color="AEAEAE"/>
              <w:right w:val="single" w:sz="8" w:space="0" w:color="E0E0E0"/>
            </w:tcBorders>
            <w:shd w:val="clear" w:color="auto" w:fill="FFFFFF"/>
          </w:tcPr>
          <w:p w14:paraId="5ED79007"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101</w:t>
            </w:r>
          </w:p>
        </w:tc>
        <w:tc>
          <w:tcPr>
            <w:tcW w:w="1455" w:type="dxa"/>
            <w:tcBorders>
              <w:top w:val="single" w:sz="8" w:space="0" w:color="AEAEAE"/>
              <w:left w:val="single" w:sz="8" w:space="0" w:color="E0E0E0"/>
              <w:bottom w:val="single" w:sz="8" w:space="0" w:color="AEAEAE"/>
              <w:right w:val="nil"/>
            </w:tcBorders>
            <w:shd w:val="clear" w:color="auto" w:fill="FFFFFF"/>
          </w:tcPr>
          <w:p w14:paraId="0EBD37CF"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101</w:t>
            </w:r>
          </w:p>
        </w:tc>
      </w:tr>
      <w:tr w:rsidR="00534DDE" w:rsidRPr="00380429" w14:paraId="53F13AD3" w14:textId="77777777" w:rsidTr="00691EB3">
        <w:trPr>
          <w:cantSplit/>
          <w:trHeight w:val="355"/>
        </w:trPr>
        <w:tc>
          <w:tcPr>
            <w:tcW w:w="1260" w:type="dxa"/>
            <w:vMerge/>
            <w:tcBorders>
              <w:top w:val="single" w:sz="8" w:space="0" w:color="AEAEAE"/>
              <w:left w:val="nil"/>
              <w:bottom w:val="single" w:sz="8" w:space="0" w:color="152935"/>
              <w:right w:val="nil"/>
            </w:tcBorders>
            <w:shd w:val="clear" w:color="auto" w:fill="E0E0E0"/>
          </w:tcPr>
          <w:p w14:paraId="45E275BE" w14:textId="77777777" w:rsidR="00534DDE" w:rsidRPr="00380429" w:rsidRDefault="00534DDE" w:rsidP="00913993">
            <w:pPr>
              <w:autoSpaceDE w:val="0"/>
              <w:autoSpaceDN w:val="0"/>
              <w:adjustRightInd w:val="0"/>
              <w:spacing w:after="0" w:line="240" w:lineRule="auto"/>
              <w:rPr>
                <w:rFonts w:cstheme="minorHAnsi"/>
                <w:color w:val="010205"/>
              </w:rPr>
            </w:pPr>
          </w:p>
        </w:tc>
        <w:tc>
          <w:tcPr>
            <w:tcW w:w="2160" w:type="dxa"/>
            <w:tcBorders>
              <w:top w:val="single" w:sz="8" w:space="0" w:color="AEAEAE"/>
              <w:left w:val="nil"/>
              <w:bottom w:val="single" w:sz="8" w:space="0" w:color="152935"/>
              <w:right w:val="nil"/>
            </w:tcBorders>
            <w:shd w:val="clear" w:color="auto" w:fill="E0E0E0"/>
          </w:tcPr>
          <w:p w14:paraId="1BCBCF5F" w14:textId="090F487E"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Q19</w:t>
            </w:r>
            <w:r w:rsidR="00185986">
              <w:rPr>
                <w:rFonts w:cstheme="minorHAnsi"/>
                <w:color w:val="264A60"/>
              </w:rPr>
              <w:t xml:space="preserve"> </w:t>
            </w:r>
            <w:r w:rsidRPr="00380429">
              <w:rPr>
                <w:rFonts w:cstheme="minorHAnsi"/>
                <w:color w:val="264A60"/>
              </w:rPr>
              <w:t>Crowdfunding</w:t>
            </w:r>
          </w:p>
        </w:tc>
        <w:tc>
          <w:tcPr>
            <w:tcW w:w="1980" w:type="dxa"/>
            <w:tcBorders>
              <w:top w:val="single" w:sz="8" w:space="0" w:color="AEAEAE"/>
              <w:left w:val="nil"/>
              <w:bottom w:val="single" w:sz="8" w:space="0" w:color="152935"/>
              <w:right w:val="single" w:sz="8" w:space="0" w:color="E0E0E0"/>
            </w:tcBorders>
            <w:shd w:val="clear" w:color="auto" w:fill="FFFFFF"/>
          </w:tcPr>
          <w:p w14:paraId="74DF1EB7"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101</w:t>
            </w:r>
          </w:p>
        </w:tc>
        <w:tc>
          <w:tcPr>
            <w:tcW w:w="1455" w:type="dxa"/>
            <w:tcBorders>
              <w:top w:val="single" w:sz="8" w:space="0" w:color="AEAEAE"/>
              <w:left w:val="single" w:sz="8" w:space="0" w:color="E0E0E0"/>
              <w:bottom w:val="single" w:sz="8" w:space="0" w:color="152935"/>
              <w:right w:val="nil"/>
            </w:tcBorders>
            <w:shd w:val="clear" w:color="auto" w:fill="FFFFFF"/>
          </w:tcPr>
          <w:p w14:paraId="2EAA3CF4"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101</w:t>
            </w:r>
          </w:p>
        </w:tc>
      </w:tr>
    </w:tbl>
    <w:p w14:paraId="686A96DA" w14:textId="40C69EC3" w:rsidR="00534DDE" w:rsidRPr="00F65FC3" w:rsidRDefault="00534DDE" w:rsidP="00534DDE">
      <w:pPr>
        <w:rPr>
          <w:rFonts w:ascii="Arial" w:hAnsi="Arial" w:cs="Arial"/>
        </w:rPr>
      </w:pPr>
      <w:r w:rsidRPr="00F65FC3">
        <w:rPr>
          <w:rFonts w:ascii="Arial" w:hAnsi="Arial" w:cs="Arial"/>
        </w:rPr>
        <w:t>Despite new crowdfunding methods being available and widely known to the public there is little to no correlation between how much it costs to start-up and the intent of an individual to use crowdfunding to bypass the cost. Suggesting that the hypothesis of new crowdfunding platforms changing the nature of the problem for young individuals is incorrect</w:t>
      </w:r>
      <w:r w:rsidR="00872B01">
        <w:rPr>
          <w:rFonts w:ascii="Arial" w:hAnsi="Arial" w:cs="Arial"/>
        </w:rPr>
        <w:t>,</w:t>
      </w:r>
      <w:r w:rsidRPr="00F65FC3">
        <w:rPr>
          <w:rFonts w:ascii="Arial" w:hAnsi="Arial" w:cs="Arial"/>
        </w:rPr>
        <w:t xml:space="preserve"> and that previous academics such as the likes of </w:t>
      </w:r>
      <w:r w:rsidRPr="00F65FC3">
        <w:rPr>
          <w:rFonts w:ascii="Arial" w:hAnsi="Arial" w:cs="Arial"/>
          <w:color w:val="000000"/>
          <w:shd w:val="clear" w:color="auto" w:fill="FFFFFF"/>
        </w:rPr>
        <w:t xml:space="preserve">North, Baldock and Ullah </w:t>
      </w:r>
      <w:r w:rsidR="00691EB3" w:rsidRPr="00F65FC3">
        <w:rPr>
          <w:rFonts w:ascii="Arial" w:hAnsi="Arial" w:cs="Arial"/>
          <w:color w:val="000000"/>
          <w:shd w:val="clear" w:color="auto" w:fill="FFFFFF"/>
        </w:rPr>
        <w:t>(</w:t>
      </w:r>
      <w:r w:rsidRPr="00F65FC3">
        <w:rPr>
          <w:rFonts w:ascii="Arial" w:hAnsi="Arial" w:cs="Arial"/>
          <w:color w:val="000000"/>
          <w:shd w:val="clear" w:color="auto" w:fill="FFFFFF"/>
        </w:rPr>
        <w:t>2013</w:t>
      </w:r>
      <w:r w:rsidR="00691EB3" w:rsidRPr="00F65FC3">
        <w:rPr>
          <w:rFonts w:ascii="Arial" w:hAnsi="Arial" w:cs="Arial"/>
          <w:color w:val="000000"/>
          <w:shd w:val="clear" w:color="auto" w:fill="FFFFFF"/>
        </w:rPr>
        <w:t>)</w:t>
      </w:r>
      <w:r w:rsidRPr="00F65FC3">
        <w:rPr>
          <w:rFonts w:ascii="Arial" w:hAnsi="Arial" w:cs="Arial"/>
          <w:color w:val="000000"/>
          <w:shd w:val="clear" w:color="auto" w:fill="FFFFFF"/>
        </w:rPr>
        <w:t xml:space="preserve"> </w:t>
      </w:r>
      <w:r w:rsidRPr="00F65FC3">
        <w:rPr>
          <w:rFonts w:ascii="Arial" w:hAnsi="Arial" w:cs="Arial"/>
        </w:rPr>
        <w:t xml:space="preserve">are valid in stating that finance is the most predominate barrier to entry for most individuals to starting their own business regardless of age.  </w:t>
      </w:r>
    </w:p>
    <w:p w14:paraId="5C2A201B" w14:textId="77777777" w:rsidR="00534DDE" w:rsidRPr="00F65FC3" w:rsidRDefault="00534DDE" w:rsidP="00534DDE">
      <w:pPr>
        <w:rPr>
          <w:rFonts w:ascii="Arial" w:hAnsi="Arial" w:cs="Arial"/>
        </w:rPr>
      </w:pPr>
    </w:p>
    <w:p w14:paraId="571E8FC3" w14:textId="573783FE" w:rsidR="00534DDE" w:rsidRPr="00F65FC3" w:rsidRDefault="00534DDE" w:rsidP="00534DDE">
      <w:pPr>
        <w:rPr>
          <w:rFonts w:ascii="Arial" w:hAnsi="Arial" w:cs="Arial"/>
        </w:rPr>
      </w:pPr>
      <w:r w:rsidRPr="00F65FC3">
        <w:rPr>
          <w:rFonts w:ascii="Arial" w:hAnsi="Arial" w:cs="Arial"/>
        </w:rPr>
        <w:lastRenderedPageBreak/>
        <w:t>Participant 3 mentioned how they were looking to start the business from their finances</w:t>
      </w:r>
      <w:r w:rsidR="00872B01">
        <w:rPr>
          <w:rFonts w:ascii="Arial" w:hAnsi="Arial" w:cs="Arial"/>
        </w:rPr>
        <w:t>,</w:t>
      </w:r>
      <w:r w:rsidRPr="00F65FC3">
        <w:rPr>
          <w:rFonts w:ascii="Arial" w:hAnsi="Arial" w:cs="Arial"/>
        </w:rPr>
        <w:t xml:space="preserve"> and participant 1 mentioned that he was looking at merchandising as a key source of financing. This is reflective of what is already known in research</w:t>
      </w:r>
      <w:r w:rsidRPr="00F65FC3">
        <w:rPr>
          <w:rFonts w:ascii="Arial" w:hAnsi="Arial" w:cs="Arial"/>
          <w:color w:val="000000"/>
          <w:shd w:val="clear" w:color="auto" w:fill="FFFFFF"/>
        </w:rPr>
        <w:t xml:space="preserve"> (</w:t>
      </w:r>
      <w:proofErr w:type="spellStart"/>
      <w:r w:rsidRPr="00F65FC3">
        <w:rPr>
          <w:rFonts w:ascii="Arial" w:hAnsi="Arial" w:cs="Arial"/>
          <w:color w:val="000000"/>
          <w:shd w:val="clear" w:color="auto" w:fill="FFFFFF"/>
        </w:rPr>
        <w:t>Kollmann</w:t>
      </w:r>
      <w:proofErr w:type="spellEnd"/>
      <w:r w:rsidRPr="00F65FC3">
        <w:rPr>
          <w:rFonts w:ascii="Arial" w:hAnsi="Arial" w:cs="Arial"/>
          <w:color w:val="000000"/>
          <w:shd w:val="clear" w:color="auto" w:fill="FFFFFF"/>
        </w:rPr>
        <w:t xml:space="preserve"> et al., 2015)</w:t>
      </w:r>
      <w:r w:rsidRPr="00F65FC3">
        <w:rPr>
          <w:rFonts w:ascii="Arial" w:hAnsi="Arial" w:cs="Arial"/>
        </w:rPr>
        <w:t xml:space="preserve">, it is okay but is not useful as a mechanism for the current proposed plans of the UK government as it is mainly proposed as a method of alleviating economic inequality </w:t>
      </w:r>
      <w:r w:rsidRPr="00F65FC3">
        <w:rPr>
          <w:rFonts w:ascii="Arial" w:hAnsi="Arial" w:cs="Arial"/>
          <w:color w:val="000000"/>
          <w:shd w:val="clear" w:color="auto" w:fill="FFFFFF"/>
        </w:rPr>
        <w:t xml:space="preserve">(Ali, Rashid and Kahn, 2014). </w:t>
      </w:r>
      <w:r w:rsidRPr="00F65FC3">
        <w:rPr>
          <w:rFonts w:ascii="Arial" w:hAnsi="Arial" w:cs="Arial"/>
        </w:rPr>
        <w:t xml:space="preserve">This becomes problematic </w:t>
      </w:r>
      <w:r w:rsidR="00872B01">
        <w:rPr>
          <w:rFonts w:ascii="Arial" w:hAnsi="Arial" w:cs="Arial"/>
        </w:rPr>
        <w:t>since</w:t>
      </w:r>
      <w:r w:rsidRPr="00F65FC3">
        <w:rPr>
          <w:rFonts w:ascii="Arial" w:hAnsi="Arial" w:cs="Arial"/>
        </w:rPr>
        <w:t xml:space="preserve"> young individuals have the lowest levels of wealth held and this is further emphasised when looking at people from disadvantaged areas. This is because over 50 % of the participants viewed the capital requirement of starting a business to exceed £10,000. While some might be lower being able to sell their goods online which has reduced the costs as participant 3 says. But this remains a marginal amount as though this research follows previous research showing</w:t>
      </w:r>
      <w:r w:rsidR="00A81AE2">
        <w:rPr>
          <w:rFonts w:ascii="Arial" w:hAnsi="Arial" w:cs="Arial"/>
        </w:rPr>
        <w:t>,</w:t>
      </w:r>
      <w:r w:rsidRPr="00F65FC3">
        <w:rPr>
          <w:rFonts w:ascii="Arial" w:hAnsi="Arial" w:cs="Arial"/>
        </w:rPr>
        <w:t xml:space="preserve"> retail is the most popular sector in which people in the UK would want to start a business it is contradictory to the findings of </w:t>
      </w:r>
      <w:proofErr w:type="spellStart"/>
      <w:r w:rsidRPr="00F65FC3">
        <w:rPr>
          <w:rFonts w:ascii="Arial" w:hAnsi="Arial" w:cs="Arial"/>
        </w:rPr>
        <w:t>Knowyourmoney</w:t>
      </w:r>
      <w:proofErr w:type="spellEnd"/>
      <w:r w:rsidRPr="00F65FC3">
        <w:rPr>
          <w:rFonts w:ascii="Arial" w:hAnsi="Arial" w:cs="Arial"/>
        </w:rPr>
        <w:t xml:space="preserve"> (n.d.) where arts and entertainment w</w:t>
      </w:r>
      <w:r w:rsidR="00D8480A">
        <w:rPr>
          <w:rFonts w:ascii="Arial" w:hAnsi="Arial" w:cs="Arial"/>
        </w:rPr>
        <w:t>ere</w:t>
      </w:r>
      <w:r w:rsidRPr="00F65FC3">
        <w:rPr>
          <w:rFonts w:ascii="Arial" w:hAnsi="Arial" w:cs="Arial"/>
        </w:rPr>
        <w:t xml:space="preserve"> the most popular for young individuals. This research found that retail was the most popular with 18.4% and media creative second most popular with 13.6%. </w:t>
      </w:r>
    </w:p>
    <w:p w14:paraId="4A7E1184" w14:textId="16D4C666" w:rsidR="00534DDE" w:rsidRPr="005108DA" w:rsidRDefault="00534DDE" w:rsidP="00534DDE">
      <w:pPr>
        <w:rPr>
          <w:rFonts w:ascii="Arial" w:hAnsi="Arial" w:cs="Arial"/>
          <w:sz w:val="24"/>
        </w:rPr>
      </w:pPr>
      <w:r w:rsidRPr="00F65FC3">
        <w:rPr>
          <w:rFonts w:ascii="Arial" w:hAnsi="Arial" w:cs="Arial"/>
        </w:rPr>
        <w:t>This can be detrimental for young individuals if they want to get involved in other sectors which are not as focused on using the internet as a resource or have a time lag in the production and sale of the item.</w:t>
      </w:r>
      <w:r w:rsidR="00A81AE2">
        <w:rPr>
          <w:rFonts w:ascii="Arial" w:hAnsi="Arial" w:cs="Arial"/>
        </w:rPr>
        <w:t xml:space="preserve"> As it inserts an environmental factor from TRA based </w:t>
      </w:r>
      <w:r w:rsidR="00D8480A">
        <w:rPr>
          <w:rFonts w:ascii="Arial" w:hAnsi="Arial" w:cs="Arial"/>
        </w:rPr>
        <w:t>on</w:t>
      </w:r>
      <w:r w:rsidR="00A81AE2">
        <w:rPr>
          <w:rFonts w:ascii="Arial" w:hAnsi="Arial" w:cs="Arial"/>
        </w:rPr>
        <w:t xml:space="preserve"> the ability of the entrepreneur to be able to ascertain funding</w:t>
      </w:r>
      <w:r w:rsidR="005108DA">
        <w:rPr>
          <w:rFonts w:ascii="Arial" w:hAnsi="Arial" w:cs="Arial"/>
        </w:rPr>
        <w:t>, which is an additional perceive</w:t>
      </w:r>
      <w:r w:rsidR="00D8480A">
        <w:rPr>
          <w:rFonts w:ascii="Arial" w:hAnsi="Arial" w:cs="Arial"/>
        </w:rPr>
        <w:t>d</w:t>
      </w:r>
      <w:r w:rsidR="005108DA">
        <w:rPr>
          <w:rFonts w:ascii="Arial" w:hAnsi="Arial" w:cs="Arial"/>
        </w:rPr>
        <w:t xml:space="preserve"> barrier </w:t>
      </w:r>
      <w:r w:rsidR="005108DA">
        <w:rPr>
          <w:rFonts w:ascii="Arial" w:hAnsi="Arial" w:cs="Arial"/>
          <w:color w:val="000000"/>
          <w:sz w:val="20"/>
          <w:szCs w:val="20"/>
          <w:shd w:val="clear" w:color="auto" w:fill="FFFFFF"/>
        </w:rPr>
        <w:t>(</w:t>
      </w:r>
      <w:proofErr w:type="spellStart"/>
      <w:r w:rsidR="005108DA" w:rsidRPr="005108DA">
        <w:rPr>
          <w:rFonts w:ascii="Arial" w:hAnsi="Arial" w:cs="Arial"/>
          <w:color w:val="000000"/>
          <w:szCs w:val="20"/>
          <w:shd w:val="clear" w:color="auto" w:fill="FFFFFF"/>
        </w:rPr>
        <w:t>Kanze</w:t>
      </w:r>
      <w:proofErr w:type="spellEnd"/>
      <w:r w:rsidR="005108DA" w:rsidRPr="005108DA">
        <w:rPr>
          <w:rFonts w:ascii="Arial" w:hAnsi="Arial" w:cs="Arial"/>
          <w:color w:val="000000"/>
          <w:szCs w:val="20"/>
          <w:shd w:val="clear" w:color="auto" w:fill="FFFFFF"/>
        </w:rPr>
        <w:t xml:space="preserve"> et al., 2018)</w:t>
      </w:r>
      <w:r w:rsidR="005108DA">
        <w:rPr>
          <w:rFonts w:ascii="Arial" w:hAnsi="Arial" w:cs="Arial"/>
          <w:sz w:val="24"/>
        </w:rPr>
        <w:t>.</w:t>
      </w:r>
      <w:r w:rsidRPr="00F65FC3">
        <w:rPr>
          <w:rFonts w:ascii="Arial" w:hAnsi="Arial" w:cs="Arial"/>
        </w:rPr>
        <w:t xml:space="preserve"> This would be representative of such groups as the 2.9% interested or involved in property and construction, the 2.9% interested or involved in engineering and 1.9% interested in aerospace. As these capital requirements can typically </w:t>
      </w:r>
      <w:r w:rsidR="00D8480A">
        <w:rPr>
          <w:rFonts w:ascii="Arial" w:hAnsi="Arial" w:cs="Arial"/>
        </w:rPr>
        <w:t xml:space="preserve">be </w:t>
      </w:r>
      <w:r w:rsidRPr="00F65FC3">
        <w:rPr>
          <w:rFonts w:ascii="Arial" w:hAnsi="Arial" w:cs="Arial"/>
        </w:rPr>
        <w:t xml:space="preserve">higher this can reduce young entrepreneurs to only go into areas that have a low capital requirement level. This can mean that their UK losses a heightened level of productivity and GDP as it would take longer for someone to save up the capital requirement for these businesses. </w:t>
      </w:r>
    </w:p>
    <w:p w14:paraId="6172E173" w14:textId="42AEF827" w:rsidR="00534DDE" w:rsidRPr="00F65FC3" w:rsidRDefault="00534DDE" w:rsidP="00534DDE">
      <w:pPr>
        <w:rPr>
          <w:rFonts w:ascii="Arial" w:hAnsi="Arial" w:cs="Arial"/>
        </w:rPr>
      </w:pPr>
      <w:r w:rsidRPr="00F65FC3">
        <w:rPr>
          <w:rFonts w:ascii="Arial" w:hAnsi="Arial" w:cs="Arial"/>
        </w:rPr>
        <w:t xml:space="preserve">While it is possible to raise finance in other forms such as by use of Seed enterprise investment scheme. Participant 2 </w:t>
      </w:r>
      <w:r w:rsidR="00B863F1" w:rsidRPr="00F65FC3">
        <w:rPr>
          <w:rFonts w:ascii="Arial" w:hAnsi="Arial" w:cs="Arial"/>
        </w:rPr>
        <w:t xml:space="preserve">of the interview </w:t>
      </w:r>
      <w:r w:rsidRPr="00F65FC3">
        <w:rPr>
          <w:rFonts w:ascii="Arial" w:hAnsi="Arial" w:cs="Arial"/>
        </w:rPr>
        <w:t xml:space="preserve">informs as to why they view this as a lack of an option as they feel that their age plays a role in the ability for them to raise finance </w:t>
      </w:r>
    </w:p>
    <w:p w14:paraId="0F3FD338" w14:textId="77777777" w:rsidR="00534DDE" w:rsidRPr="00F65FC3" w:rsidRDefault="00534DDE" w:rsidP="00F04D20">
      <w:pPr>
        <w:ind w:left="720"/>
        <w:rPr>
          <w:rFonts w:ascii="Arial" w:hAnsi="Arial" w:cs="Arial"/>
          <w:i/>
          <w:lang w:val="en-US"/>
        </w:rPr>
      </w:pPr>
      <w:r w:rsidRPr="00F65FC3">
        <w:rPr>
          <w:rFonts w:ascii="Arial" w:hAnsi="Arial" w:cs="Arial"/>
          <w:i/>
          <w:lang w:val="en-US"/>
        </w:rPr>
        <w:t xml:space="preserve">“For me, who is 20 years of age and from an </w:t>
      </w:r>
      <w:proofErr w:type="spellStart"/>
      <w:r w:rsidRPr="00F65FC3">
        <w:rPr>
          <w:rFonts w:ascii="Arial" w:hAnsi="Arial" w:cs="Arial"/>
          <w:i/>
          <w:lang w:val="en-US"/>
        </w:rPr>
        <w:t>asian</w:t>
      </w:r>
      <w:proofErr w:type="spellEnd"/>
      <w:r w:rsidRPr="00F65FC3">
        <w:rPr>
          <w:rFonts w:ascii="Arial" w:hAnsi="Arial" w:cs="Arial"/>
          <w:i/>
          <w:lang w:val="en-US"/>
        </w:rPr>
        <w:t xml:space="preserve"> ethnicity, living in the UK, I believe that I'm currently less likely to be chosen compared to someone who is </w:t>
      </w:r>
      <w:proofErr w:type="gramStart"/>
      <w:r w:rsidRPr="00F65FC3">
        <w:rPr>
          <w:rFonts w:ascii="Arial" w:hAnsi="Arial" w:cs="Arial"/>
          <w:i/>
          <w:lang w:val="en-US"/>
        </w:rPr>
        <w:t>older</w:t>
      </w:r>
      <w:proofErr w:type="gramEnd"/>
      <w:r w:rsidRPr="00F65FC3">
        <w:rPr>
          <w:rFonts w:ascii="Arial" w:hAnsi="Arial" w:cs="Arial"/>
          <w:i/>
          <w:lang w:val="en-US"/>
        </w:rPr>
        <w:t xml:space="preserve"> and their ethnicity is British. It could be because of "pack mentality" or trusting someone like your own.”</w:t>
      </w:r>
    </w:p>
    <w:p w14:paraId="5B82F4DA" w14:textId="1FA11C83" w:rsidR="00691EB3" w:rsidRPr="00826C97" w:rsidRDefault="00D8480A" w:rsidP="00534DDE">
      <w:pPr>
        <w:rPr>
          <w:rFonts w:ascii="Arial" w:hAnsi="Arial" w:cs="Arial"/>
          <w:lang w:val="en-US"/>
        </w:rPr>
      </w:pPr>
      <w:r w:rsidRPr="00D8480A">
        <w:rPr>
          <w:rFonts w:ascii="Arial" w:hAnsi="Arial" w:cs="Arial"/>
        </w:rPr>
        <w:t>Because they would want someone who reflects their mentality and thoughts</w:t>
      </w:r>
      <w:r>
        <w:rPr>
          <w:rFonts w:ascii="Arial" w:hAnsi="Arial" w:cs="Arial"/>
        </w:rPr>
        <w:t>,</w:t>
      </w:r>
      <w:r w:rsidRPr="00D8480A">
        <w:rPr>
          <w:rFonts w:ascii="Arial" w:hAnsi="Arial" w:cs="Arial"/>
        </w:rPr>
        <w:t xml:space="preserve"> </w:t>
      </w:r>
      <w:r w:rsidRPr="00F65FC3">
        <w:rPr>
          <w:rFonts w:ascii="Arial" w:hAnsi="Arial" w:cs="Arial"/>
        </w:rPr>
        <w:t>this</w:t>
      </w:r>
      <w:r w:rsidR="00534DDE" w:rsidRPr="00F65FC3">
        <w:rPr>
          <w:rFonts w:ascii="Arial" w:hAnsi="Arial" w:cs="Arial"/>
        </w:rPr>
        <w:t xml:space="preserve"> follows the literature review as the mentality has been a </w:t>
      </w:r>
      <w:r>
        <w:rPr>
          <w:rFonts w:ascii="Arial" w:hAnsi="Arial" w:cs="Arial"/>
        </w:rPr>
        <w:t xml:space="preserve">significant </w:t>
      </w:r>
      <w:r w:rsidR="00534DDE" w:rsidRPr="00F65FC3">
        <w:rPr>
          <w:rFonts w:ascii="Arial" w:hAnsi="Arial" w:cs="Arial"/>
        </w:rPr>
        <w:t>aspect of an entrepreneur and fitting into the ecosystem (Chang, 2018)</w:t>
      </w:r>
      <w:r>
        <w:rPr>
          <w:rFonts w:ascii="Arial" w:hAnsi="Arial" w:cs="Arial"/>
        </w:rPr>
        <w:t>. T</w:t>
      </w:r>
      <w:r w:rsidR="00534DDE" w:rsidRPr="00F65FC3">
        <w:rPr>
          <w:rFonts w:ascii="Arial" w:hAnsi="Arial" w:cs="Arial"/>
        </w:rPr>
        <w:t xml:space="preserve">his also follows one of outlier findings in which over 85% of the participants of the questionnaire agreed to an extent with the statement that to do well in business you need to have a certain mentality. These statements could show as to why young individuals feel that they are not able to get funding as they feel that between different generations and age groups there are different mentalities when going into business. People would prefer to invest in people who reflect their own value’s beliefs and mentalities so they feel that there could be a disconnect from what the expectations and mentalities of most investors to those of young individuals who are looking for funding in their businesses, thus limiting the potential number of investors who would invest in young entrepreneurs as for the most part this difference can cause for potential investors to view the individuals as </w:t>
      </w:r>
      <w:proofErr w:type="spellStart"/>
      <w:r w:rsidR="00534DDE" w:rsidRPr="00F65FC3">
        <w:rPr>
          <w:rFonts w:ascii="Arial" w:hAnsi="Arial" w:cs="Arial"/>
        </w:rPr>
        <w:t>uninvestable</w:t>
      </w:r>
      <w:proofErr w:type="spellEnd"/>
      <w:r w:rsidR="00534DDE" w:rsidRPr="00F65FC3">
        <w:rPr>
          <w:rFonts w:ascii="Arial" w:hAnsi="Arial" w:cs="Arial"/>
        </w:rPr>
        <w:t>.</w:t>
      </w:r>
    </w:p>
    <w:p w14:paraId="53618C60" w14:textId="77777777" w:rsidR="00691EB3" w:rsidRPr="00F65FC3" w:rsidRDefault="00691EB3" w:rsidP="00534DDE">
      <w:pPr>
        <w:rPr>
          <w:rFonts w:ascii="Arial" w:hAnsi="Arial" w:cs="Arial"/>
          <w:u w:val="single"/>
        </w:rPr>
      </w:pPr>
    </w:p>
    <w:p w14:paraId="1984E00E" w14:textId="0230D40E" w:rsidR="00534DDE" w:rsidRPr="00F65FC3" w:rsidRDefault="00534DDE" w:rsidP="00534DDE">
      <w:pPr>
        <w:rPr>
          <w:rFonts w:ascii="Arial" w:hAnsi="Arial" w:cs="Arial"/>
          <w:lang w:val="en-US"/>
        </w:rPr>
      </w:pPr>
      <w:r w:rsidRPr="00F65FC3">
        <w:rPr>
          <w:rFonts w:ascii="Arial" w:hAnsi="Arial" w:cs="Arial"/>
          <w:u w:val="single"/>
        </w:rPr>
        <w:lastRenderedPageBreak/>
        <w:t>4.3 Theme 3 Lack of advertising for Government schemes</w:t>
      </w:r>
    </w:p>
    <w:p w14:paraId="19944A50" w14:textId="223B745F" w:rsidR="00534DDE" w:rsidRPr="00F65FC3" w:rsidRDefault="00534DDE" w:rsidP="00534DDE">
      <w:pPr>
        <w:rPr>
          <w:rFonts w:ascii="Arial" w:hAnsi="Arial" w:cs="Arial"/>
        </w:rPr>
      </w:pPr>
      <w:r w:rsidRPr="00F65FC3">
        <w:rPr>
          <w:rFonts w:ascii="Arial" w:hAnsi="Arial" w:cs="Arial"/>
        </w:rPr>
        <w:t xml:space="preserve">Lack of knowledge of government schemes seemed to be a recurring theme within the research with 58.7% percentage saying that they had not heard of any of the government schemes. This is surprising as the </w:t>
      </w:r>
      <w:r w:rsidR="00DC5A5F">
        <w:rPr>
          <w:rFonts w:ascii="Arial" w:hAnsi="Arial" w:cs="Arial"/>
        </w:rPr>
        <w:t>UK</w:t>
      </w:r>
      <w:r w:rsidRPr="00F65FC3">
        <w:rPr>
          <w:rFonts w:ascii="Arial" w:hAnsi="Arial" w:cs="Arial"/>
        </w:rPr>
        <w:t xml:space="preserve"> got voted the country with the best schemes for starting</w:t>
      </w:r>
      <w:r w:rsidRPr="00F65FC3">
        <w:rPr>
          <w:rFonts w:ascii="Arial" w:hAnsi="Arial" w:cs="Arial"/>
          <w:noProof/>
        </w:rPr>
        <w:t xml:space="preserve"> </w:t>
      </w:r>
      <w:r w:rsidRPr="00F65FC3">
        <w:rPr>
          <w:rFonts w:ascii="Arial" w:hAnsi="Arial" w:cs="Arial"/>
        </w:rPr>
        <w:t xml:space="preserve">a new business in the European Union </w:t>
      </w:r>
      <w:r w:rsidRPr="00F65FC3">
        <w:rPr>
          <w:rFonts w:ascii="Arial" w:hAnsi="Arial" w:cs="Arial"/>
          <w:color w:val="000000"/>
          <w:shd w:val="clear" w:color="auto" w:fill="FFFFFF"/>
        </w:rPr>
        <w:t xml:space="preserve">(European Commission, 2017). </w:t>
      </w:r>
      <w:r w:rsidRPr="00F65FC3">
        <w:rPr>
          <w:rFonts w:ascii="Arial" w:hAnsi="Arial" w:cs="Arial"/>
        </w:rPr>
        <w:t xml:space="preserve">With multiple schemes such as </w:t>
      </w:r>
      <w:r w:rsidR="00826C97">
        <w:rPr>
          <w:rFonts w:ascii="Arial" w:hAnsi="Arial" w:cs="Arial"/>
        </w:rPr>
        <w:t>t</w:t>
      </w:r>
      <w:r w:rsidRPr="00F65FC3">
        <w:rPr>
          <w:rFonts w:ascii="Arial" w:hAnsi="Arial" w:cs="Arial"/>
        </w:rPr>
        <w:t xml:space="preserve">he seed enterprise investment scheme, enterprise investment scheme and Social investment tax relief the </w:t>
      </w:r>
      <w:r w:rsidR="00DC5A5F">
        <w:rPr>
          <w:rFonts w:ascii="Arial" w:hAnsi="Arial" w:cs="Arial"/>
        </w:rPr>
        <w:t>UK</w:t>
      </w:r>
      <w:r w:rsidRPr="00F65FC3">
        <w:rPr>
          <w:rFonts w:ascii="Arial" w:hAnsi="Arial" w:cs="Arial"/>
        </w:rPr>
        <w:t xml:space="preserve"> is leading by most accounts in the availability of ways for entrepreneurs to raise finance </w:t>
      </w:r>
      <w:r w:rsidRPr="00F65FC3">
        <w:rPr>
          <w:rFonts w:ascii="Arial" w:hAnsi="Arial" w:cs="Arial"/>
          <w:color w:val="000000"/>
          <w:shd w:val="clear" w:color="auto" w:fill="FFFFFF"/>
        </w:rPr>
        <w:t>(European Commission, 2017)</w:t>
      </w:r>
      <w:r w:rsidRPr="00F65FC3">
        <w:rPr>
          <w:rFonts w:ascii="Arial" w:hAnsi="Arial" w:cs="Arial"/>
        </w:rPr>
        <w:t xml:space="preserve">. </w:t>
      </w:r>
    </w:p>
    <w:p w14:paraId="68F38EA4" w14:textId="6BBEA734" w:rsidR="00534DDE" w:rsidRPr="00F65FC3" w:rsidRDefault="00534DDE" w:rsidP="00534DDE">
      <w:pPr>
        <w:rPr>
          <w:rFonts w:ascii="Arial" w:hAnsi="Arial" w:cs="Arial"/>
        </w:rPr>
      </w:pPr>
      <w:r w:rsidRPr="00F65FC3">
        <w:rPr>
          <w:rFonts w:ascii="Arial" w:hAnsi="Arial" w:cs="Arial"/>
        </w:rPr>
        <w:t>Interview participants were aware of the schemes available however when asked if they plan to apply</w:t>
      </w:r>
      <w:r w:rsidR="00691EB3" w:rsidRPr="00F65FC3">
        <w:rPr>
          <w:rFonts w:ascii="Arial" w:hAnsi="Arial" w:cs="Arial"/>
        </w:rPr>
        <w:t>.</w:t>
      </w:r>
      <w:r w:rsidRPr="00F65FC3">
        <w:rPr>
          <w:rFonts w:ascii="Arial" w:hAnsi="Arial" w:cs="Arial"/>
        </w:rPr>
        <w:t xml:space="preserve"> </w:t>
      </w:r>
    </w:p>
    <w:p w14:paraId="62B41087" w14:textId="72D4F5A3" w:rsidR="00534DDE" w:rsidRPr="00F65FC3" w:rsidRDefault="00691EB3" w:rsidP="00534DDE">
      <w:pPr>
        <w:rPr>
          <w:rFonts w:ascii="Arial" w:hAnsi="Arial" w:cs="Arial"/>
        </w:rPr>
      </w:pPr>
      <w:r w:rsidRPr="00F65FC3">
        <w:rPr>
          <w:rFonts w:ascii="Arial" w:hAnsi="Arial" w:cs="Arial"/>
        </w:rPr>
        <w:t>Interview</w:t>
      </w:r>
      <w:r w:rsidR="00534DDE" w:rsidRPr="00F65FC3">
        <w:rPr>
          <w:rFonts w:ascii="Arial" w:hAnsi="Arial" w:cs="Arial"/>
        </w:rPr>
        <w:t xml:space="preserve"> participant</w:t>
      </w:r>
      <w:r w:rsidRPr="00F65FC3">
        <w:rPr>
          <w:rFonts w:ascii="Arial" w:hAnsi="Arial" w:cs="Arial"/>
        </w:rPr>
        <w:t xml:space="preserve"> 2</w:t>
      </w:r>
      <w:r w:rsidR="00534DDE" w:rsidRPr="00F65FC3">
        <w:rPr>
          <w:rFonts w:ascii="Arial" w:hAnsi="Arial" w:cs="Arial"/>
        </w:rPr>
        <w:t xml:space="preserve"> was vocal upon the subject stating </w:t>
      </w:r>
    </w:p>
    <w:p w14:paraId="30EAFAEA" w14:textId="0C6AB457" w:rsidR="00534DDE" w:rsidRPr="00F65FC3" w:rsidRDefault="00534DDE" w:rsidP="00875F8B">
      <w:pPr>
        <w:ind w:left="720"/>
        <w:rPr>
          <w:rFonts w:ascii="Arial" w:hAnsi="Arial" w:cs="Arial"/>
          <w:i/>
          <w:lang w:val="en-US"/>
        </w:rPr>
      </w:pPr>
      <w:r w:rsidRPr="00F65FC3">
        <w:rPr>
          <w:rFonts w:ascii="Arial" w:hAnsi="Arial" w:cs="Arial"/>
          <w:i/>
          <w:lang w:val="en-US"/>
        </w:rPr>
        <w:t xml:space="preserve">“I have planned on getting a grant and similar </w:t>
      </w:r>
      <w:proofErr w:type="spellStart"/>
      <w:r w:rsidRPr="00F65FC3">
        <w:rPr>
          <w:rFonts w:ascii="Arial" w:hAnsi="Arial" w:cs="Arial"/>
          <w:i/>
          <w:lang w:val="en-US"/>
        </w:rPr>
        <w:t>uk</w:t>
      </w:r>
      <w:proofErr w:type="spellEnd"/>
      <w:r w:rsidRPr="00F65FC3">
        <w:rPr>
          <w:rFonts w:ascii="Arial" w:hAnsi="Arial" w:cs="Arial"/>
          <w:i/>
          <w:lang w:val="en-US"/>
        </w:rPr>
        <w:t xml:space="preserve"> governmental schemes that could support my business, however, I'm not knowledgeable enough to know how and I have yet to do my research on how to do it. I've done it before </w:t>
      </w:r>
      <w:proofErr w:type="gramStart"/>
      <w:r w:rsidRPr="00F65FC3">
        <w:rPr>
          <w:rFonts w:ascii="Arial" w:hAnsi="Arial" w:cs="Arial"/>
          <w:i/>
          <w:lang w:val="en-US"/>
        </w:rPr>
        <w:t>hand</w:t>
      </w:r>
      <w:proofErr w:type="gramEnd"/>
      <w:r w:rsidRPr="00F65FC3">
        <w:rPr>
          <w:rFonts w:ascii="Arial" w:hAnsi="Arial" w:cs="Arial"/>
          <w:i/>
          <w:lang w:val="en-US"/>
        </w:rPr>
        <w:t xml:space="preserve"> but the process was long, tedious and complicated and it didn't help that I was young and my appearance is "foreign"</w:t>
      </w:r>
    </w:p>
    <w:p w14:paraId="41A89DC0" w14:textId="0D093A0B" w:rsidR="00534DDE" w:rsidRPr="00F65FC3" w:rsidRDefault="00534DDE" w:rsidP="00875F8B">
      <w:pPr>
        <w:ind w:left="720"/>
        <w:rPr>
          <w:rFonts w:ascii="Arial" w:hAnsi="Arial" w:cs="Arial"/>
          <w:i/>
          <w:lang w:val="en-US"/>
        </w:rPr>
      </w:pPr>
      <w:r w:rsidRPr="00F65FC3">
        <w:rPr>
          <w:rFonts w:ascii="Arial" w:hAnsi="Arial" w:cs="Arial"/>
          <w:i/>
          <w:lang w:val="en-US"/>
        </w:rPr>
        <w:t>I've tried doing it*</w:t>
      </w:r>
      <w:r w:rsidR="00D57121" w:rsidRPr="00F65FC3">
        <w:rPr>
          <w:rFonts w:ascii="Arial" w:hAnsi="Arial" w:cs="Arial"/>
          <w:i/>
          <w:lang w:val="en-US"/>
        </w:rPr>
        <w:t>”</w:t>
      </w:r>
    </w:p>
    <w:p w14:paraId="7CB8B82C" w14:textId="52E30EE1" w:rsidR="00534DDE" w:rsidRPr="00F65FC3" w:rsidRDefault="00534DDE" w:rsidP="00534DDE">
      <w:pPr>
        <w:rPr>
          <w:rFonts w:ascii="Arial" w:hAnsi="Arial" w:cs="Arial"/>
          <w:lang w:val="en-US"/>
        </w:rPr>
      </w:pPr>
      <w:r w:rsidRPr="00F65FC3">
        <w:rPr>
          <w:rFonts w:ascii="Arial" w:hAnsi="Arial" w:cs="Arial"/>
          <w:lang w:val="en-US"/>
        </w:rPr>
        <w:t>Similar comments were made from</w:t>
      </w:r>
      <w:r w:rsidR="00691EB3" w:rsidRPr="00F65FC3">
        <w:rPr>
          <w:rFonts w:ascii="Arial" w:hAnsi="Arial" w:cs="Arial"/>
          <w:lang w:val="en-US"/>
        </w:rPr>
        <w:t xml:space="preserve"> interview</w:t>
      </w:r>
      <w:r w:rsidRPr="00F65FC3">
        <w:rPr>
          <w:rFonts w:ascii="Arial" w:hAnsi="Arial" w:cs="Arial"/>
          <w:lang w:val="en-US"/>
        </w:rPr>
        <w:t xml:space="preserve"> participant</w:t>
      </w:r>
      <w:r w:rsidR="00691EB3" w:rsidRPr="00F65FC3">
        <w:rPr>
          <w:rFonts w:ascii="Arial" w:hAnsi="Arial" w:cs="Arial"/>
          <w:lang w:val="en-US"/>
        </w:rPr>
        <w:t xml:space="preserve"> 1</w:t>
      </w:r>
    </w:p>
    <w:p w14:paraId="557E5FA0" w14:textId="77777777" w:rsidR="00534DDE" w:rsidRPr="00F65FC3" w:rsidRDefault="00534DDE" w:rsidP="00875F8B">
      <w:pPr>
        <w:ind w:left="720"/>
        <w:rPr>
          <w:rFonts w:ascii="Arial" w:hAnsi="Arial" w:cs="Arial"/>
          <w:i/>
          <w:lang w:val="en-US"/>
        </w:rPr>
      </w:pPr>
      <w:r w:rsidRPr="00F65FC3">
        <w:rPr>
          <w:rFonts w:ascii="Arial" w:hAnsi="Arial" w:cs="Arial"/>
          <w:i/>
          <w:lang w:val="en-US"/>
        </w:rPr>
        <w:t>“I don’t really know what’s available besides the one I looked at that is IT sector based.</w:t>
      </w:r>
    </w:p>
    <w:p w14:paraId="6C276FD6" w14:textId="77777777" w:rsidR="00534DDE" w:rsidRPr="00F65FC3" w:rsidRDefault="00534DDE" w:rsidP="00534DDE">
      <w:pPr>
        <w:rPr>
          <w:rFonts w:ascii="Arial" w:hAnsi="Arial" w:cs="Arial"/>
          <w:i/>
          <w:lang w:val="en-US"/>
        </w:rPr>
      </w:pPr>
      <w:r w:rsidRPr="00F65FC3">
        <w:rPr>
          <w:rFonts w:ascii="Arial" w:hAnsi="Arial" w:cs="Arial"/>
          <w:i/>
          <w:lang w:val="en-US"/>
        </w:rPr>
        <w:t>I have looked around but haven’t seen many that would help me in my field as of this time”</w:t>
      </w:r>
    </w:p>
    <w:p w14:paraId="3FFA6877" w14:textId="193B3E2F" w:rsidR="00534DDE" w:rsidRPr="00F65FC3" w:rsidRDefault="00534DDE" w:rsidP="00534DDE">
      <w:pPr>
        <w:spacing w:after="0" w:line="263" w:lineRule="atLeast"/>
        <w:rPr>
          <w:rFonts w:ascii="Arial" w:eastAsia="Times New Roman" w:hAnsi="Arial" w:cs="Arial"/>
          <w:color w:val="000000"/>
          <w:lang w:eastAsia="en-GB"/>
        </w:rPr>
      </w:pPr>
      <w:r w:rsidRPr="00F65FC3">
        <w:rPr>
          <w:rFonts w:ascii="Arial" w:hAnsi="Arial" w:cs="Arial"/>
          <w:lang w:val="en-US"/>
        </w:rPr>
        <w:t>This shows that from their perspective despite being aware of the some of the schemes available to them which exceeds the norm, they feel the process is to</w:t>
      </w:r>
      <w:r w:rsidR="00D8480A">
        <w:rPr>
          <w:rFonts w:ascii="Arial" w:hAnsi="Arial" w:cs="Arial"/>
          <w:lang w:val="en-US"/>
        </w:rPr>
        <w:t>o</w:t>
      </w:r>
      <w:r w:rsidRPr="00F65FC3">
        <w:rPr>
          <w:rFonts w:ascii="Arial" w:hAnsi="Arial" w:cs="Arial"/>
          <w:lang w:val="en-US"/>
        </w:rPr>
        <w:t xml:space="preserve"> laborious and difficult to understand to such a point it could cause one to feel frustrated and like they are wasting their time  This is supported by the comments in the question 18 with the majority saying that they do not do enough but with some individuals highlighting that the level of advertisement within the scheme on offer is relatively low such as this comment of </w:t>
      </w:r>
      <w:r w:rsidRPr="00F65FC3">
        <w:rPr>
          <w:rFonts w:ascii="Arial" w:hAnsi="Arial" w:cs="Arial"/>
          <w:i/>
          <w:lang w:val="en-US"/>
        </w:rPr>
        <w:t>“</w:t>
      </w:r>
      <w:r w:rsidRPr="00F65FC3">
        <w:rPr>
          <w:rFonts w:ascii="Arial" w:eastAsia="Times New Roman" w:hAnsi="Arial" w:cs="Arial"/>
          <w:i/>
          <w:color w:val="000000"/>
          <w:lang w:eastAsia="en-GB"/>
        </w:rPr>
        <w:t>Support is available but not advertised enough”</w:t>
      </w:r>
      <w:r w:rsidRPr="00F65FC3">
        <w:rPr>
          <w:rFonts w:ascii="Arial" w:eastAsia="Times New Roman" w:hAnsi="Arial" w:cs="Arial"/>
          <w:color w:val="000000"/>
          <w:lang w:eastAsia="en-GB"/>
        </w:rPr>
        <w:t xml:space="preserve"> and </w:t>
      </w:r>
      <w:r w:rsidRPr="00F65FC3">
        <w:rPr>
          <w:rFonts w:ascii="Arial" w:eastAsia="Times New Roman" w:hAnsi="Arial" w:cs="Arial"/>
          <w:i/>
          <w:color w:val="000000"/>
          <w:lang w:eastAsia="en-GB"/>
        </w:rPr>
        <w:t>“I think the government should do more to help people who want to be entrepreneurs, and advertise more on the help available”.</w:t>
      </w:r>
      <w:r w:rsidRPr="00F65FC3">
        <w:rPr>
          <w:rFonts w:ascii="Arial" w:eastAsia="Times New Roman" w:hAnsi="Arial" w:cs="Arial"/>
          <w:color w:val="000000"/>
          <w:lang w:eastAsia="en-GB"/>
        </w:rPr>
        <w:t xml:space="preserve"> Overall there were 72 responses to this question with the majority being that they do not do enough at and are not helpful as such are not opting to interact with them for the long-term success for their prospective businesses.</w:t>
      </w:r>
    </w:p>
    <w:p w14:paraId="048683A9" w14:textId="77777777" w:rsidR="00534DDE" w:rsidRPr="00F65FC3" w:rsidRDefault="00534DDE" w:rsidP="00534DDE">
      <w:pPr>
        <w:spacing w:after="0" w:line="263" w:lineRule="atLeast"/>
        <w:rPr>
          <w:rFonts w:ascii="Arial" w:eastAsia="Times New Roman" w:hAnsi="Arial" w:cs="Arial"/>
          <w:color w:val="000000"/>
          <w:lang w:eastAsia="en-GB"/>
        </w:rPr>
      </w:pPr>
    </w:p>
    <w:p w14:paraId="3775A97C" w14:textId="5AF8FC93" w:rsidR="00534DDE" w:rsidRPr="00380429" w:rsidRDefault="00534DDE" w:rsidP="00534DDE">
      <w:pPr>
        <w:spacing w:after="0" w:line="263" w:lineRule="atLeast"/>
        <w:rPr>
          <w:rFonts w:eastAsia="Times New Roman" w:cstheme="minorHAnsi"/>
          <w:color w:val="000000"/>
          <w:lang w:eastAsia="en-GB"/>
        </w:rPr>
      </w:pPr>
      <w:r w:rsidRPr="00F65FC3">
        <w:rPr>
          <w:rFonts w:ascii="Arial" w:eastAsia="Times New Roman" w:hAnsi="Arial" w:cs="Arial"/>
          <w:color w:val="000000"/>
          <w:lang w:eastAsia="en-GB"/>
        </w:rPr>
        <w:t>Lack of awareness of government schemes seems to be a problem when looking to entrepreneurship in young individuals that can have detrimental effects on them starting a business. The results showed that there is a direct correlation between the knowledge of government schemes and when young individuals intend to start a business. This shows that the government schemes such as seed enterprise investment scheme have had an impact on the intent and vision of young entrepreneurs of how long it will potentially for them to start a business. But i</w:t>
      </w:r>
      <w:r w:rsidR="00D8480A">
        <w:rPr>
          <w:rFonts w:ascii="Arial" w:eastAsia="Times New Roman" w:hAnsi="Arial" w:cs="Arial"/>
          <w:color w:val="000000"/>
          <w:lang w:eastAsia="en-GB"/>
        </w:rPr>
        <w:t>t</w:t>
      </w:r>
      <w:r w:rsidRPr="00F65FC3">
        <w:rPr>
          <w:rFonts w:ascii="Arial" w:eastAsia="Times New Roman" w:hAnsi="Arial" w:cs="Arial"/>
          <w:color w:val="000000"/>
          <w:lang w:eastAsia="en-GB"/>
        </w:rPr>
        <w:t xml:space="preserve"> has a much more significant impact then crowdfunding has had on their intent to start a business. Without the knowledge of these schemes</w:t>
      </w:r>
      <w:r w:rsidR="00D8480A">
        <w:rPr>
          <w:rFonts w:ascii="Arial" w:eastAsia="Times New Roman" w:hAnsi="Arial" w:cs="Arial"/>
          <w:color w:val="000000"/>
          <w:lang w:eastAsia="en-GB"/>
        </w:rPr>
        <w:t>,</w:t>
      </w:r>
      <w:r w:rsidRPr="00F65FC3">
        <w:rPr>
          <w:rFonts w:ascii="Arial" w:eastAsia="Times New Roman" w:hAnsi="Arial" w:cs="Arial"/>
          <w:color w:val="000000"/>
          <w:lang w:eastAsia="en-GB"/>
        </w:rPr>
        <w:t xml:space="preserve"> there is likely to be a delay and perhaps fewer young individuals starting a business altogether as they would not view it is a viable method for them. This shows that </w:t>
      </w:r>
      <w:proofErr w:type="gramStart"/>
      <w:r w:rsidRPr="00F65FC3">
        <w:rPr>
          <w:rFonts w:ascii="Arial" w:eastAsia="Times New Roman" w:hAnsi="Arial" w:cs="Arial"/>
          <w:color w:val="000000"/>
          <w:lang w:eastAsia="en-GB"/>
        </w:rPr>
        <w:t>in order for</w:t>
      </w:r>
      <w:proofErr w:type="gramEnd"/>
      <w:r w:rsidRPr="00F65FC3">
        <w:rPr>
          <w:rFonts w:ascii="Arial" w:eastAsia="Times New Roman" w:hAnsi="Arial" w:cs="Arial"/>
          <w:color w:val="000000"/>
          <w:lang w:eastAsia="en-GB"/>
        </w:rPr>
        <w:t xml:space="preserve"> greater utilization there would need to be greater awareness of the schemes that are available to young individuals when looking to start their business. </w:t>
      </w:r>
      <w:bookmarkStart w:id="8" w:name="_GoBack"/>
      <w:bookmarkEnd w:id="8"/>
    </w:p>
    <w:tbl>
      <w:tblPr>
        <w:tblpPr w:leftFromText="180" w:rightFromText="180" w:vertAnchor="text" w:horzAnchor="margin" w:tblpXSpec="center" w:tblpY="25"/>
        <w:tblW w:w="827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firstRow="0" w:lastRow="0" w:firstColumn="0" w:lastColumn="0" w:noHBand="0" w:noVBand="0"/>
      </w:tblPr>
      <w:tblGrid>
        <w:gridCol w:w="2446"/>
        <w:gridCol w:w="2220"/>
        <w:gridCol w:w="1803"/>
        <w:gridCol w:w="1809"/>
      </w:tblGrid>
      <w:tr w:rsidR="00534DDE" w:rsidRPr="00380429" w14:paraId="2532A041" w14:textId="77777777" w:rsidTr="00F04D20">
        <w:trPr>
          <w:cantSplit/>
          <w:trHeight w:val="305"/>
        </w:trPr>
        <w:tc>
          <w:tcPr>
            <w:tcW w:w="8278" w:type="dxa"/>
            <w:gridSpan w:val="4"/>
            <w:tcBorders>
              <w:top w:val="nil"/>
              <w:left w:val="nil"/>
              <w:bottom w:val="nil"/>
              <w:right w:val="nil"/>
            </w:tcBorders>
            <w:shd w:val="clear" w:color="auto" w:fill="FFFFFF"/>
            <w:vAlign w:val="center"/>
          </w:tcPr>
          <w:p w14:paraId="2FFD5856" w14:textId="47CF8FFF" w:rsidR="00534DDE" w:rsidRPr="00380429" w:rsidRDefault="00863A05" w:rsidP="0055774F">
            <w:pPr>
              <w:autoSpaceDE w:val="0"/>
              <w:autoSpaceDN w:val="0"/>
              <w:adjustRightInd w:val="0"/>
              <w:spacing w:after="0" w:line="320" w:lineRule="atLeast"/>
              <w:ind w:right="60"/>
              <w:rPr>
                <w:rFonts w:cstheme="minorHAnsi"/>
                <w:b/>
                <w:color w:val="010205"/>
              </w:rPr>
            </w:pPr>
            <w:r w:rsidRPr="00380429">
              <w:rPr>
                <w:rFonts w:cstheme="minorHAnsi"/>
                <w:b/>
                <w:bCs/>
                <w:color w:val="010205"/>
              </w:rPr>
              <w:lastRenderedPageBreak/>
              <w:t xml:space="preserve">Figure </w:t>
            </w:r>
            <w:r w:rsidR="0055774F">
              <w:rPr>
                <w:rFonts w:cstheme="minorHAnsi"/>
                <w:b/>
                <w:bCs/>
                <w:color w:val="010205"/>
              </w:rPr>
              <w:t>7</w:t>
            </w:r>
            <w:r w:rsidR="00534DDE" w:rsidRPr="00380429">
              <w:rPr>
                <w:rFonts w:cstheme="minorHAnsi"/>
                <w:b/>
                <w:bCs/>
                <w:color w:val="010205"/>
              </w:rPr>
              <w:t xml:space="preserve"> Correlations between Government schemes and the intent of young individuals to start a business</w:t>
            </w:r>
          </w:p>
        </w:tc>
      </w:tr>
      <w:tr w:rsidR="00534DDE" w:rsidRPr="00380429" w14:paraId="580BB743" w14:textId="77777777" w:rsidTr="00F04D20">
        <w:trPr>
          <w:cantSplit/>
          <w:trHeight w:val="627"/>
        </w:trPr>
        <w:tc>
          <w:tcPr>
            <w:tcW w:w="4666" w:type="dxa"/>
            <w:gridSpan w:val="2"/>
            <w:tcBorders>
              <w:top w:val="nil"/>
              <w:left w:val="nil"/>
              <w:bottom w:val="single" w:sz="8" w:space="0" w:color="152935"/>
              <w:right w:val="nil"/>
            </w:tcBorders>
            <w:shd w:val="clear" w:color="auto" w:fill="FFFFFF"/>
            <w:vAlign w:val="bottom"/>
          </w:tcPr>
          <w:p w14:paraId="223A9C41" w14:textId="77777777" w:rsidR="00534DDE" w:rsidRPr="00380429" w:rsidRDefault="00534DDE" w:rsidP="00913993">
            <w:pPr>
              <w:autoSpaceDE w:val="0"/>
              <w:autoSpaceDN w:val="0"/>
              <w:adjustRightInd w:val="0"/>
              <w:spacing w:after="0" w:line="240" w:lineRule="auto"/>
              <w:rPr>
                <w:rFonts w:cstheme="minorHAnsi"/>
              </w:rPr>
            </w:pPr>
          </w:p>
        </w:tc>
        <w:tc>
          <w:tcPr>
            <w:tcW w:w="1803" w:type="dxa"/>
            <w:tcBorders>
              <w:top w:val="nil"/>
              <w:left w:val="nil"/>
              <w:bottom w:val="single" w:sz="8" w:space="0" w:color="152935"/>
              <w:right w:val="single" w:sz="8" w:space="0" w:color="E0E0E0"/>
            </w:tcBorders>
            <w:shd w:val="clear" w:color="auto" w:fill="FFFFFF"/>
            <w:vAlign w:val="bottom"/>
          </w:tcPr>
          <w:p w14:paraId="3D893DC2" w14:textId="24074627" w:rsidR="00534DDE" w:rsidRPr="00380429" w:rsidRDefault="00534DDE" w:rsidP="00913993">
            <w:pPr>
              <w:autoSpaceDE w:val="0"/>
              <w:autoSpaceDN w:val="0"/>
              <w:adjustRightInd w:val="0"/>
              <w:spacing w:after="0" w:line="320" w:lineRule="atLeast"/>
              <w:ind w:left="60" w:right="60"/>
              <w:jc w:val="center"/>
              <w:rPr>
                <w:rFonts w:cstheme="minorHAnsi"/>
                <w:color w:val="264A60"/>
              </w:rPr>
            </w:pPr>
            <w:r w:rsidRPr="00380429">
              <w:rPr>
                <w:rFonts w:cstheme="minorHAnsi"/>
                <w:color w:val="264A60"/>
              </w:rPr>
              <w:t>Q20</w:t>
            </w:r>
            <w:r w:rsidR="00691EB3">
              <w:rPr>
                <w:rFonts w:cstheme="minorHAnsi"/>
                <w:color w:val="264A60"/>
              </w:rPr>
              <w:t xml:space="preserve"> </w:t>
            </w:r>
            <w:r w:rsidRPr="00380429">
              <w:rPr>
                <w:rFonts w:cstheme="minorHAnsi"/>
                <w:color w:val="264A60"/>
              </w:rPr>
              <w:t>Gov</w:t>
            </w:r>
            <w:r w:rsidR="00691EB3">
              <w:rPr>
                <w:rFonts w:cstheme="minorHAnsi"/>
                <w:color w:val="264A60"/>
              </w:rPr>
              <w:t xml:space="preserve"> </w:t>
            </w:r>
            <w:r w:rsidRPr="00380429">
              <w:rPr>
                <w:rFonts w:cstheme="minorHAnsi"/>
                <w:color w:val="264A60"/>
              </w:rPr>
              <w:t>schemes</w:t>
            </w:r>
          </w:p>
        </w:tc>
        <w:tc>
          <w:tcPr>
            <w:tcW w:w="1808" w:type="dxa"/>
            <w:tcBorders>
              <w:top w:val="nil"/>
              <w:left w:val="single" w:sz="8" w:space="0" w:color="E0E0E0"/>
              <w:bottom w:val="single" w:sz="8" w:space="0" w:color="152935"/>
              <w:right w:val="nil"/>
            </w:tcBorders>
            <w:shd w:val="clear" w:color="auto" w:fill="FFFFFF"/>
            <w:vAlign w:val="bottom"/>
          </w:tcPr>
          <w:p w14:paraId="551314A4" w14:textId="5738404A" w:rsidR="00534DDE" w:rsidRPr="00380429" w:rsidRDefault="00534DDE" w:rsidP="00913993">
            <w:pPr>
              <w:autoSpaceDE w:val="0"/>
              <w:autoSpaceDN w:val="0"/>
              <w:adjustRightInd w:val="0"/>
              <w:spacing w:after="0" w:line="320" w:lineRule="atLeast"/>
              <w:ind w:left="60" w:right="60"/>
              <w:jc w:val="center"/>
              <w:rPr>
                <w:rFonts w:cstheme="minorHAnsi"/>
                <w:color w:val="264A60"/>
              </w:rPr>
            </w:pPr>
            <w:r w:rsidRPr="00380429">
              <w:rPr>
                <w:rFonts w:cstheme="minorHAnsi"/>
                <w:color w:val="264A60"/>
              </w:rPr>
              <w:t>Q5</w:t>
            </w:r>
            <w:r w:rsidR="00691EB3">
              <w:rPr>
                <w:rFonts w:cstheme="minorHAnsi"/>
                <w:color w:val="264A60"/>
              </w:rPr>
              <w:t xml:space="preserve"> </w:t>
            </w:r>
            <w:r w:rsidRPr="00380429">
              <w:rPr>
                <w:rFonts w:cstheme="minorHAnsi"/>
                <w:color w:val="264A60"/>
              </w:rPr>
              <w:t>Business</w:t>
            </w:r>
            <w:r w:rsidR="00691EB3">
              <w:rPr>
                <w:rFonts w:cstheme="minorHAnsi"/>
                <w:color w:val="264A60"/>
              </w:rPr>
              <w:t xml:space="preserve"> </w:t>
            </w:r>
            <w:r w:rsidRPr="00380429">
              <w:rPr>
                <w:rFonts w:cstheme="minorHAnsi"/>
                <w:color w:val="264A60"/>
              </w:rPr>
              <w:t>intent</w:t>
            </w:r>
          </w:p>
        </w:tc>
      </w:tr>
      <w:tr w:rsidR="00534DDE" w:rsidRPr="00380429" w14:paraId="475C2BD7" w14:textId="77777777" w:rsidTr="00F04D20">
        <w:trPr>
          <w:cantSplit/>
          <w:trHeight w:val="320"/>
        </w:trPr>
        <w:tc>
          <w:tcPr>
            <w:tcW w:w="2446" w:type="dxa"/>
            <w:vMerge w:val="restart"/>
            <w:tcBorders>
              <w:top w:val="single" w:sz="8" w:space="0" w:color="152935"/>
              <w:left w:val="nil"/>
              <w:bottom w:val="nil"/>
              <w:right w:val="nil"/>
            </w:tcBorders>
            <w:shd w:val="clear" w:color="auto" w:fill="E0E0E0"/>
          </w:tcPr>
          <w:p w14:paraId="54825D74" w14:textId="77777777"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Pearson Correlation</w:t>
            </w:r>
          </w:p>
        </w:tc>
        <w:tc>
          <w:tcPr>
            <w:tcW w:w="2220" w:type="dxa"/>
            <w:tcBorders>
              <w:top w:val="single" w:sz="8" w:space="0" w:color="152935"/>
              <w:left w:val="nil"/>
              <w:bottom w:val="single" w:sz="8" w:space="0" w:color="AEAEAE"/>
              <w:right w:val="nil"/>
            </w:tcBorders>
            <w:shd w:val="clear" w:color="auto" w:fill="E0E0E0"/>
          </w:tcPr>
          <w:p w14:paraId="28481C5C" w14:textId="0C21568D"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Q20Gov</w:t>
            </w:r>
            <w:r w:rsidR="00691EB3">
              <w:rPr>
                <w:rFonts w:cstheme="minorHAnsi"/>
                <w:color w:val="264A60"/>
              </w:rPr>
              <w:t xml:space="preserve"> </w:t>
            </w:r>
            <w:r w:rsidRPr="00380429">
              <w:rPr>
                <w:rFonts w:cstheme="minorHAnsi"/>
                <w:color w:val="264A60"/>
              </w:rPr>
              <w:t>schemes</w:t>
            </w:r>
          </w:p>
        </w:tc>
        <w:tc>
          <w:tcPr>
            <w:tcW w:w="1803" w:type="dxa"/>
            <w:tcBorders>
              <w:top w:val="single" w:sz="8" w:space="0" w:color="152935"/>
              <w:left w:val="nil"/>
              <w:bottom w:val="single" w:sz="8" w:space="0" w:color="AEAEAE"/>
              <w:right w:val="single" w:sz="8" w:space="0" w:color="E0E0E0"/>
            </w:tcBorders>
            <w:shd w:val="clear" w:color="auto" w:fill="FFFFFF"/>
          </w:tcPr>
          <w:p w14:paraId="7174BA81"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1.000</w:t>
            </w:r>
          </w:p>
        </w:tc>
        <w:tc>
          <w:tcPr>
            <w:tcW w:w="1808" w:type="dxa"/>
            <w:tcBorders>
              <w:top w:val="single" w:sz="8" w:space="0" w:color="152935"/>
              <w:left w:val="single" w:sz="8" w:space="0" w:color="E0E0E0"/>
              <w:bottom w:val="single" w:sz="8" w:space="0" w:color="AEAEAE"/>
              <w:right w:val="nil"/>
            </w:tcBorders>
            <w:shd w:val="clear" w:color="auto" w:fill="FFFFFF"/>
          </w:tcPr>
          <w:p w14:paraId="2623D2D6"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.226</w:t>
            </w:r>
          </w:p>
        </w:tc>
      </w:tr>
      <w:tr w:rsidR="00534DDE" w:rsidRPr="00380429" w14:paraId="216B021C" w14:textId="77777777" w:rsidTr="00F04D20">
        <w:trPr>
          <w:cantSplit/>
          <w:trHeight w:val="320"/>
        </w:trPr>
        <w:tc>
          <w:tcPr>
            <w:tcW w:w="2446" w:type="dxa"/>
            <w:vMerge/>
            <w:tcBorders>
              <w:top w:val="single" w:sz="8" w:space="0" w:color="152935"/>
              <w:left w:val="nil"/>
              <w:bottom w:val="nil"/>
              <w:right w:val="nil"/>
            </w:tcBorders>
            <w:shd w:val="clear" w:color="auto" w:fill="E0E0E0"/>
          </w:tcPr>
          <w:p w14:paraId="360AB79D" w14:textId="77777777" w:rsidR="00534DDE" w:rsidRPr="00380429" w:rsidRDefault="00534DDE" w:rsidP="00913993">
            <w:pPr>
              <w:autoSpaceDE w:val="0"/>
              <w:autoSpaceDN w:val="0"/>
              <w:adjustRightInd w:val="0"/>
              <w:spacing w:after="0" w:line="240" w:lineRule="auto"/>
              <w:rPr>
                <w:rFonts w:cstheme="minorHAnsi"/>
                <w:color w:val="010205"/>
              </w:rPr>
            </w:pPr>
          </w:p>
        </w:tc>
        <w:tc>
          <w:tcPr>
            <w:tcW w:w="2220" w:type="dxa"/>
            <w:tcBorders>
              <w:top w:val="single" w:sz="8" w:space="0" w:color="AEAEAE"/>
              <w:left w:val="nil"/>
              <w:bottom w:val="nil"/>
              <w:right w:val="nil"/>
            </w:tcBorders>
            <w:shd w:val="clear" w:color="auto" w:fill="E0E0E0"/>
          </w:tcPr>
          <w:p w14:paraId="5432DA13" w14:textId="76021EFC"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Q5Business</w:t>
            </w:r>
            <w:r w:rsidR="00691EB3">
              <w:rPr>
                <w:rFonts w:cstheme="minorHAnsi"/>
                <w:color w:val="264A60"/>
              </w:rPr>
              <w:t xml:space="preserve"> </w:t>
            </w:r>
            <w:r w:rsidRPr="00380429">
              <w:rPr>
                <w:rFonts w:cstheme="minorHAnsi"/>
                <w:color w:val="264A60"/>
              </w:rPr>
              <w:t>intent</w:t>
            </w:r>
          </w:p>
        </w:tc>
        <w:tc>
          <w:tcPr>
            <w:tcW w:w="1803" w:type="dxa"/>
            <w:tcBorders>
              <w:top w:val="single" w:sz="8" w:space="0" w:color="AEAEAE"/>
              <w:left w:val="nil"/>
              <w:bottom w:val="nil"/>
              <w:right w:val="single" w:sz="8" w:space="0" w:color="E0E0E0"/>
            </w:tcBorders>
            <w:shd w:val="clear" w:color="auto" w:fill="FFFFFF"/>
          </w:tcPr>
          <w:p w14:paraId="3DE4F527"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.226</w:t>
            </w:r>
          </w:p>
        </w:tc>
        <w:tc>
          <w:tcPr>
            <w:tcW w:w="1808" w:type="dxa"/>
            <w:tcBorders>
              <w:top w:val="single" w:sz="8" w:space="0" w:color="AEAEAE"/>
              <w:left w:val="single" w:sz="8" w:space="0" w:color="E0E0E0"/>
              <w:bottom w:val="nil"/>
              <w:right w:val="nil"/>
            </w:tcBorders>
            <w:shd w:val="clear" w:color="auto" w:fill="FFFFFF"/>
          </w:tcPr>
          <w:p w14:paraId="139DA260"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1.000</w:t>
            </w:r>
          </w:p>
        </w:tc>
      </w:tr>
      <w:tr w:rsidR="00534DDE" w:rsidRPr="00380429" w14:paraId="13B68128" w14:textId="77777777" w:rsidTr="00F04D20">
        <w:trPr>
          <w:cantSplit/>
          <w:trHeight w:val="320"/>
        </w:trPr>
        <w:tc>
          <w:tcPr>
            <w:tcW w:w="2446" w:type="dxa"/>
            <w:vMerge w:val="restart"/>
            <w:tcBorders>
              <w:top w:val="single" w:sz="8" w:space="0" w:color="AEAEAE"/>
              <w:left w:val="nil"/>
              <w:bottom w:val="nil"/>
              <w:right w:val="nil"/>
            </w:tcBorders>
            <w:shd w:val="clear" w:color="auto" w:fill="E0E0E0"/>
          </w:tcPr>
          <w:p w14:paraId="213CBFB8" w14:textId="77777777"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Sig. (1-tailed)</w:t>
            </w:r>
          </w:p>
        </w:tc>
        <w:tc>
          <w:tcPr>
            <w:tcW w:w="2220" w:type="dxa"/>
            <w:tcBorders>
              <w:top w:val="single" w:sz="8" w:space="0" w:color="AEAEAE"/>
              <w:left w:val="nil"/>
              <w:bottom w:val="single" w:sz="8" w:space="0" w:color="AEAEAE"/>
              <w:right w:val="nil"/>
            </w:tcBorders>
            <w:shd w:val="clear" w:color="auto" w:fill="E0E0E0"/>
          </w:tcPr>
          <w:p w14:paraId="3293BDA0" w14:textId="4A6B997D"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Q20Gov</w:t>
            </w:r>
            <w:r w:rsidR="00691EB3">
              <w:rPr>
                <w:rFonts w:cstheme="minorHAnsi"/>
                <w:color w:val="264A60"/>
              </w:rPr>
              <w:t xml:space="preserve"> </w:t>
            </w:r>
            <w:r w:rsidRPr="00380429">
              <w:rPr>
                <w:rFonts w:cstheme="minorHAnsi"/>
                <w:color w:val="264A60"/>
              </w:rPr>
              <w:t>schemes</w:t>
            </w:r>
          </w:p>
        </w:tc>
        <w:tc>
          <w:tcPr>
            <w:tcW w:w="1803" w:type="dxa"/>
            <w:tcBorders>
              <w:top w:val="single" w:sz="8" w:space="0" w:color="AEAEAE"/>
              <w:left w:val="nil"/>
              <w:bottom w:val="single" w:sz="8" w:space="0" w:color="AEAEAE"/>
              <w:right w:val="single" w:sz="8" w:space="0" w:color="E0E0E0"/>
            </w:tcBorders>
            <w:shd w:val="clear" w:color="auto" w:fill="FFFFFF"/>
          </w:tcPr>
          <w:p w14:paraId="68DE7D69"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w:t>
            </w:r>
          </w:p>
        </w:tc>
        <w:tc>
          <w:tcPr>
            <w:tcW w:w="1808" w:type="dxa"/>
            <w:tcBorders>
              <w:top w:val="single" w:sz="8" w:space="0" w:color="AEAEAE"/>
              <w:left w:val="single" w:sz="8" w:space="0" w:color="E0E0E0"/>
              <w:bottom w:val="single" w:sz="8" w:space="0" w:color="AEAEAE"/>
              <w:right w:val="nil"/>
            </w:tcBorders>
            <w:shd w:val="clear" w:color="auto" w:fill="FFFFFF"/>
          </w:tcPr>
          <w:p w14:paraId="3A7E20A1"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.011</w:t>
            </w:r>
          </w:p>
        </w:tc>
      </w:tr>
      <w:tr w:rsidR="00534DDE" w:rsidRPr="00380429" w14:paraId="699EB434" w14:textId="77777777" w:rsidTr="00F04D20">
        <w:trPr>
          <w:cantSplit/>
          <w:trHeight w:val="334"/>
        </w:trPr>
        <w:tc>
          <w:tcPr>
            <w:tcW w:w="2446" w:type="dxa"/>
            <w:vMerge/>
            <w:tcBorders>
              <w:top w:val="single" w:sz="8" w:space="0" w:color="AEAEAE"/>
              <w:left w:val="nil"/>
              <w:bottom w:val="nil"/>
              <w:right w:val="nil"/>
            </w:tcBorders>
            <w:shd w:val="clear" w:color="auto" w:fill="E0E0E0"/>
          </w:tcPr>
          <w:p w14:paraId="5B8585A4" w14:textId="77777777" w:rsidR="00534DDE" w:rsidRPr="00380429" w:rsidRDefault="00534DDE" w:rsidP="00913993">
            <w:pPr>
              <w:autoSpaceDE w:val="0"/>
              <w:autoSpaceDN w:val="0"/>
              <w:adjustRightInd w:val="0"/>
              <w:spacing w:after="0" w:line="240" w:lineRule="auto"/>
              <w:rPr>
                <w:rFonts w:cstheme="minorHAnsi"/>
                <w:color w:val="010205"/>
              </w:rPr>
            </w:pPr>
          </w:p>
        </w:tc>
        <w:tc>
          <w:tcPr>
            <w:tcW w:w="2220" w:type="dxa"/>
            <w:tcBorders>
              <w:top w:val="single" w:sz="8" w:space="0" w:color="AEAEAE"/>
              <w:left w:val="nil"/>
              <w:bottom w:val="nil"/>
              <w:right w:val="nil"/>
            </w:tcBorders>
            <w:shd w:val="clear" w:color="auto" w:fill="E0E0E0"/>
          </w:tcPr>
          <w:p w14:paraId="2C64C191" w14:textId="1CEC38A3"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Q5Business</w:t>
            </w:r>
            <w:r w:rsidR="00691EB3">
              <w:rPr>
                <w:rFonts w:cstheme="minorHAnsi"/>
                <w:color w:val="264A60"/>
              </w:rPr>
              <w:t xml:space="preserve"> </w:t>
            </w:r>
            <w:r w:rsidRPr="00380429">
              <w:rPr>
                <w:rFonts w:cstheme="minorHAnsi"/>
                <w:color w:val="264A60"/>
              </w:rPr>
              <w:t>intent</w:t>
            </w:r>
          </w:p>
        </w:tc>
        <w:tc>
          <w:tcPr>
            <w:tcW w:w="1803" w:type="dxa"/>
            <w:tcBorders>
              <w:top w:val="single" w:sz="8" w:space="0" w:color="AEAEAE"/>
              <w:left w:val="nil"/>
              <w:bottom w:val="nil"/>
              <w:right w:val="single" w:sz="8" w:space="0" w:color="E0E0E0"/>
            </w:tcBorders>
            <w:shd w:val="clear" w:color="auto" w:fill="FFFFFF"/>
          </w:tcPr>
          <w:p w14:paraId="30629B1D"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.011</w:t>
            </w:r>
          </w:p>
        </w:tc>
        <w:tc>
          <w:tcPr>
            <w:tcW w:w="1808" w:type="dxa"/>
            <w:tcBorders>
              <w:top w:val="single" w:sz="8" w:space="0" w:color="AEAEAE"/>
              <w:left w:val="single" w:sz="8" w:space="0" w:color="E0E0E0"/>
              <w:bottom w:val="nil"/>
              <w:right w:val="nil"/>
            </w:tcBorders>
            <w:shd w:val="clear" w:color="auto" w:fill="FFFFFF"/>
          </w:tcPr>
          <w:p w14:paraId="51E56D4B"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w:t>
            </w:r>
          </w:p>
        </w:tc>
      </w:tr>
      <w:tr w:rsidR="00534DDE" w:rsidRPr="00380429" w14:paraId="0184611A" w14:textId="77777777" w:rsidTr="00F04D20">
        <w:trPr>
          <w:cantSplit/>
          <w:trHeight w:val="305"/>
        </w:trPr>
        <w:tc>
          <w:tcPr>
            <w:tcW w:w="2446" w:type="dxa"/>
            <w:vMerge w:val="restart"/>
            <w:tcBorders>
              <w:top w:val="single" w:sz="8" w:space="0" w:color="AEAEAE"/>
              <w:left w:val="nil"/>
              <w:bottom w:val="single" w:sz="8" w:space="0" w:color="152935"/>
              <w:right w:val="nil"/>
            </w:tcBorders>
            <w:shd w:val="clear" w:color="auto" w:fill="E0E0E0"/>
          </w:tcPr>
          <w:p w14:paraId="0874268E" w14:textId="77777777"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N</w:t>
            </w:r>
          </w:p>
        </w:tc>
        <w:tc>
          <w:tcPr>
            <w:tcW w:w="2220" w:type="dxa"/>
            <w:tcBorders>
              <w:top w:val="single" w:sz="8" w:space="0" w:color="AEAEAE"/>
              <w:left w:val="nil"/>
              <w:bottom w:val="single" w:sz="8" w:space="0" w:color="AEAEAE"/>
              <w:right w:val="nil"/>
            </w:tcBorders>
            <w:shd w:val="clear" w:color="auto" w:fill="E0E0E0"/>
          </w:tcPr>
          <w:p w14:paraId="6AF7CC22" w14:textId="2D459218"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Q20Gov</w:t>
            </w:r>
            <w:r w:rsidR="00691EB3">
              <w:rPr>
                <w:rFonts w:cstheme="minorHAnsi"/>
                <w:color w:val="264A60"/>
              </w:rPr>
              <w:t xml:space="preserve"> </w:t>
            </w:r>
            <w:r w:rsidRPr="00380429">
              <w:rPr>
                <w:rFonts w:cstheme="minorHAnsi"/>
                <w:color w:val="264A60"/>
              </w:rPr>
              <w:t>schemes</w:t>
            </w:r>
          </w:p>
        </w:tc>
        <w:tc>
          <w:tcPr>
            <w:tcW w:w="1803" w:type="dxa"/>
            <w:tcBorders>
              <w:top w:val="single" w:sz="8" w:space="0" w:color="AEAEAE"/>
              <w:left w:val="nil"/>
              <w:bottom w:val="single" w:sz="8" w:space="0" w:color="AEAEAE"/>
              <w:right w:val="single" w:sz="8" w:space="0" w:color="E0E0E0"/>
            </w:tcBorders>
            <w:shd w:val="clear" w:color="auto" w:fill="FFFFFF"/>
          </w:tcPr>
          <w:p w14:paraId="3F5F172F"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103</w:t>
            </w:r>
          </w:p>
        </w:tc>
        <w:tc>
          <w:tcPr>
            <w:tcW w:w="1808" w:type="dxa"/>
            <w:tcBorders>
              <w:top w:val="single" w:sz="8" w:space="0" w:color="AEAEAE"/>
              <w:left w:val="single" w:sz="8" w:space="0" w:color="E0E0E0"/>
              <w:bottom w:val="single" w:sz="8" w:space="0" w:color="AEAEAE"/>
              <w:right w:val="nil"/>
            </w:tcBorders>
            <w:shd w:val="clear" w:color="auto" w:fill="FFFFFF"/>
          </w:tcPr>
          <w:p w14:paraId="3E093007"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103</w:t>
            </w:r>
          </w:p>
        </w:tc>
      </w:tr>
      <w:tr w:rsidR="00534DDE" w:rsidRPr="00380429" w14:paraId="66208E9F" w14:textId="77777777" w:rsidTr="00F04D20">
        <w:trPr>
          <w:cantSplit/>
          <w:trHeight w:val="334"/>
        </w:trPr>
        <w:tc>
          <w:tcPr>
            <w:tcW w:w="2446" w:type="dxa"/>
            <w:vMerge/>
            <w:tcBorders>
              <w:top w:val="single" w:sz="8" w:space="0" w:color="AEAEAE"/>
              <w:left w:val="nil"/>
              <w:bottom w:val="single" w:sz="8" w:space="0" w:color="152935"/>
              <w:right w:val="nil"/>
            </w:tcBorders>
            <w:shd w:val="clear" w:color="auto" w:fill="E0E0E0"/>
          </w:tcPr>
          <w:p w14:paraId="4E8DCCC7" w14:textId="77777777" w:rsidR="00534DDE" w:rsidRPr="00380429" w:rsidRDefault="00534DDE" w:rsidP="00913993">
            <w:pPr>
              <w:autoSpaceDE w:val="0"/>
              <w:autoSpaceDN w:val="0"/>
              <w:adjustRightInd w:val="0"/>
              <w:spacing w:after="0" w:line="240" w:lineRule="auto"/>
              <w:rPr>
                <w:rFonts w:cstheme="minorHAnsi"/>
                <w:color w:val="010205"/>
              </w:rPr>
            </w:pPr>
          </w:p>
        </w:tc>
        <w:tc>
          <w:tcPr>
            <w:tcW w:w="2220" w:type="dxa"/>
            <w:tcBorders>
              <w:top w:val="single" w:sz="8" w:space="0" w:color="AEAEAE"/>
              <w:left w:val="nil"/>
              <w:bottom w:val="single" w:sz="8" w:space="0" w:color="152935"/>
              <w:right w:val="nil"/>
            </w:tcBorders>
            <w:shd w:val="clear" w:color="auto" w:fill="E0E0E0"/>
          </w:tcPr>
          <w:p w14:paraId="30F5E030" w14:textId="61026421" w:rsidR="00534DDE" w:rsidRPr="00380429" w:rsidRDefault="00534DDE" w:rsidP="00913993">
            <w:pPr>
              <w:autoSpaceDE w:val="0"/>
              <w:autoSpaceDN w:val="0"/>
              <w:adjustRightInd w:val="0"/>
              <w:spacing w:after="0" w:line="320" w:lineRule="atLeast"/>
              <w:ind w:left="60" w:right="60"/>
              <w:rPr>
                <w:rFonts w:cstheme="minorHAnsi"/>
                <w:color w:val="264A60"/>
              </w:rPr>
            </w:pPr>
            <w:r w:rsidRPr="00380429">
              <w:rPr>
                <w:rFonts w:cstheme="minorHAnsi"/>
                <w:color w:val="264A60"/>
              </w:rPr>
              <w:t>Q5Business</w:t>
            </w:r>
            <w:r w:rsidR="00691EB3">
              <w:rPr>
                <w:rFonts w:cstheme="minorHAnsi"/>
                <w:color w:val="264A60"/>
              </w:rPr>
              <w:t xml:space="preserve"> </w:t>
            </w:r>
            <w:r w:rsidRPr="00380429">
              <w:rPr>
                <w:rFonts w:cstheme="minorHAnsi"/>
                <w:color w:val="264A60"/>
              </w:rPr>
              <w:t>intent</w:t>
            </w:r>
          </w:p>
        </w:tc>
        <w:tc>
          <w:tcPr>
            <w:tcW w:w="1803" w:type="dxa"/>
            <w:tcBorders>
              <w:top w:val="single" w:sz="8" w:space="0" w:color="AEAEAE"/>
              <w:left w:val="nil"/>
              <w:bottom w:val="single" w:sz="8" w:space="0" w:color="152935"/>
              <w:right w:val="single" w:sz="8" w:space="0" w:color="E0E0E0"/>
            </w:tcBorders>
            <w:shd w:val="clear" w:color="auto" w:fill="FFFFFF"/>
          </w:tcPr>
          <w:p w14:paraId="63A653F9"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103</w:t>
            </w:r>
          </w:p>
        </w:tc>
        <w:tc>
          <w:tcPr>
            <w:tcW w:w="1808" w:type="dxa"/>
            <w:tcBorders>
              <w:top w:val="single" w:sz="8" w:space="0" w:color="AEAEAE"/>
              <w:left w:val="single" w:sz="8" w:space="0" w:color="E0E0E0"/>
              <w:bottom w:val="single" w:sz="8" w:space="0" w:color="152935"/>
              <w:right w:val="nil"/>
            </w:tcBorders>
            <w:shd w:val="clear" w:color="auto" w:fill="FFFFFF"/>
          </w:tcPr>
          <w:p w14:paraId="7EF05CAE" w14:textId="77777777" w:rsidR="00534DDE" w:rsidRPr="00380429" w:rsidRDefault="00534DDE" w:rsidP="00913993">
            <w:pPr>
              <w:autoSpaceDE w:val="0"/>
              <w:autoSpaceDN w:val="0"/>
              <w:adjustRightInd w:val="0"/>
              <w:spacing w:after="0" w:line="320" w:lineRule="atLeast"/>
              <w:ind w:left="60" w:right="60"/>
              <w:jc w:val="right"/>
              <w:rPr>
                <w:rFonts w:cstheme="minorHAnsi"/>
                <w:color w:val="010205"/>
              </w:rPr>
            </w:pPr>
            <w:r w:rsidRPr="00380429">
              <w:rPr>
                <w:rFonts w:cstheme="minorHAnsi"/>
                <w:color w:val="010205"/>
              </w:rPr>
              <w:t>103</w:t>
            </w:r>
          </w:p>
        </w:tc>
      </w:tr>
    </w:tbl>
    <w:p w14:paraId="7868C82B" w14:textId="77777777" w:rsidR="00652A3C" w:rsidRDefault="00652A3C" w:rsidP="00534DDE">
      <w:pPr>
        <w:rPr>
          <w:rFonts w:cstheme="minorHAnsi"/>
        </w:rPr>
      </w:pPr>
    </w:p>
    <w:p w14:paraId="7334718C" w14:textId="34C15864" w:rsidR="00652A3C" w:rsidRPr="00484E5A" w:rsidRDefault="003E6C2B" w:rsidP="00534DDE">
      <w:pPr>
        <w:rPr>
          <w:rFonts w:ascii="Arial" w:hAnsi="Arial" w:cs="Arial"/>
        </w:rPr>
      </w:pPr>
      <w:r w:rsidRPr="00484E5A">
        <w:rPr>
          <w:rFonts w:ascii="Arial" w:hAnsi="Arial" w:cs="Arial"/>
          <w:u w:val="single"/>
        </w:rPr>
        <w:t xml:space="preserve">4.4 </w:t>
      </w:r>
      <w:r w:rsidR="00B551C5" w:rsidRPr="00484E5A">
        <w:rPr>
          <w:rFonts w:ascii="Arial" w:hAnsi="Arial" w:cs="Arial"/>
          <w:u w:val="single"/>
        </w:rPr>
        <w:t>Chapter 4 conclusion</w:t>
      </w:r>
      <w:r w:rsidR="00534DDE" w:rsidRPr="00484E5A">
        <w:rPr>
          <w:rFonts w:ascii="Arial" w:hAnsi="Arial" w:cs="Arial"/>
        </w:rPr>
        <w:t xml:space="preserve"> </w:t>
      </w:r>
    </w:p>
    <w:p w14:paraId="376CD39F" w14:textId="301FBF47" w:rsidR="00534DDE" w:rsidRPr="00484E5A" w:rsidRDefault="00652A3C" w:rsidP="00534DDE">
      <w:pPr>
        <w:rPr>
          <w:rFonts w:ascii="Arial" w:hAnsi="Arial" w:cs="Arial"/>
          <w:u w:val="single"/>
        </w:rPr>
      </w:pPr>
      <w:r w:rsidRPr="00484E5A">
        <w:rPr>
          <w:rFonts w:ascii="Arial" w:hAnsi="Arial" w:cs="Arial"/>
        </w:rPr>
        <w:t>T</w:t>
      </w:r>
      <w:r w:rsidR="00534DDE" w:rsidRPr="00484E5A">
        <w:rPr>
          <w:rFonts w:ascii="Arial" w:hAnsi="Arial" w:cs="Arial"/>
        </w:rPr>
        <w:t xml:space="preserve">he results have shown is that the hypothesis of the increase in crowdfunding and public knowledge of crowdfunding has had little to no effect on the perception of young individuals </w:t>
      </w:r>
      <w:r w:rsidR="00D8480A">
        <w:rPr>
          <w:rFonts w:ascii="Arial" w:hAnsi="Arial" w:cs="Arial"/>
        </w:rPr>
        <w:t>concerning</w:t>
      </w:r>
      <w:r w:rsidR="00534DDE" w:rsidRPr="00484E5A">
        <w:rPr>
          <w:rFonts w:ascii="Arial" w:hAnsi="Arial" w:cs="Arial"/>
        </w:rPr>
        <w:t xml:space="preserve"> the barriers that they face when looking to start a business within the UK. When the results were put under further analysis</w:t>
      </w:r>
      <w:r w:rsidR="001879CB">
        <w:rPr>
          <w:rFonts w:ascii="Arial" w:hAnsi="Arial" w:cs="Arial"/>
        </w:rPr>
        <w:t>,</w:t>
      </w:r>
      <w:r w:rsidR="00534DDE" w:rsidRPr="00484E5A">
        <w:rPr>
          <w:rFonts w:ascii="Arial" w:hAnsi="Arial" w:cs="Arial"/>
        </w:rPr>
        <w:t xml:space="preserve"> it did yield some interesting results for barriers to entry for young individuals within the UK showing that there is a correlation between the level of education that a young person has and the perception of the problem that they are facing.</w:t>
      </w:r>
      <w:r w:rsidRPr="00484E5A">
        <w:rPr>
          <w:rFonts w:ascii="Arial" w:hAnsi="Arial" w:cs="Arial"/>
        </w:rPr>
        <w:t xml:space="preserve"> This followed basic behaviour theory showing a change in education level will change the perception of risk undertaken when starting a business due to the differing opportunity cost. Lastly</w:t>
      </w:r>
      <w:r w:rsidR="001879CB">
        <w:rPr>
          <w:rFonts w:ascii="Arial" w:hAnsi="Arial" w:cs="Arial"/>
        </w:rPr>
        <w:t>,</w:t>
      </w:r>
      <w:r w:rsidRPr="00484E5A">
        <w:rPr>
          <w:rFonts w:ascii="Arial" w:hAnsi="Arial" w:cs="Arial"/>
        </w:rPr>
        <w:t xml:space="preserve"> there was a strong connection between the knowledge of government schemes and the intent to start a business showing that schemes such as the seed enterprise investment scheme are having a positive effect more so on the entrepreneurial spectrum in diffusing barrier to entry then crowdfunding is. The data did also show in connection with the discoveries upon government scheme that there is </w:t>
      </w:r>
      <w:proofErr w:type="gramStart"/>
      <w:r w:rsidRPr="00484E5A">
        <w:rPr>
          <w:rFonts w:ascii="Arial" w:hAnsi="Arial" w:cs="Arial"/>
        </w:rPr>
        <w:t>a majority of</w:t>
      </w:r>
      <w:proofErr w:type="gramEnd"/>
      <w:r w:rsidRPr="00484E5A">
        <w:rPr>
          <w:rFonts w:ascii="Arial" w:hAnsi="Arial" w:cs="Arial"/>
        </w:rPr>
        <w:t xml:space="preserve"> young entrepreneurs who do not know about any of the schemes that are on offer when looking to start a business. Showing there is more of a need for the knowledge about the process or perhaps more advertisement around the schemes that are available to ensure they are better utilized</w:t>
      </w:r>
    </w:p>
    <w:p w14:paraId="64FF5978" w14:textId="77777777" w:rsidR="00534DDE" w:rsidRPr="00484E5A" w:rsidRDefault="00534DDE" w:rsidP="00534DDE">
      <w:pPr>
        <w:autoSpaceDE w:val="0"/>
        <w:autoSpaceDN w:val="0"/>
        <w:adjustRightInd w:val="0"/>
        <w:spacing w:after="0" w:line="400" w:lineRule="atLeast"/>
        <w:rPr>
          <w:rFonts w:ascii="Arial" w:hAnsi="Arial" w:cs="Arial"/>
          <w:noProof/>
        </w:rPr>
      </w:pPr>
    </w:p>
    <w:p w14:paraId="33184136" w14:textId="77777777" w:rsidR="00534DDE" w:rsidRPr="00380429" w:rsidRDefault="00534DDE" w:rsidP="00534DDE">
      <w:pPr>
        <w:autoSpaceDE w:val="0"/>
        <w:autoSpaceDN w:val="0"/>
        <w:adjustRightInd w:val="0"/>
        <w:spacing w:after="0" w:line="400" w:lineRule="atLeast"/>
        <w:rPr>
          <w:rFonts w:cstheme="minorHAnsi"/>
        </w:rPr>
      </w:pPr>
    </w:p>
    <w:p w14:paraId="12908FCA" w14:textId="30A5930D" w:rsidR="00456757" w:rsidRPr="00380429" w:rsidRDefault="00456757">
      <w:pPr>
        <w:rPr>
          <w:rFonts w:cstheme="minorHAnsi"/>
        </w:rPr>
      </w:pPr>
    </w:p>
    <w:p w14:paraId="73681488" w14:textId="77777777" w:rsidR="00652A3C" w:rsidRDefault="00652A3C" w:rsidP="00456757">
      <w:pPr>
        <w:rPr>
          <w:rFonts w:cstheme="minorHAnsi"/>
          <w:sz w:val="32"/>
          <w:szCs w:val="32"/>
          <w:u w:val="single"/>
        </w:rPr>
      </w:pPr>
    </w:p>
    <w:p w14:paraId="46017337" w14:textId="478DEF99" w:rsidR="00652A3C" w:rsidRDefault="00652A3C" w:rsidP="00456757">
      <w:pPr>
        <w:rPr>
          <w:rFonts w:cstheme="minorHAnsi"/>
          <w:sz w:val="32"/>
          <w:szCs w:val="32"/>
          <w:u w:val="single"/>
        </w:rPr>
      </w:pPr>
    </w:p>
    <w:p w14:paraId="2B2DA9DC" w14:textId="11DA1845" w:rsidR="00826C97" w:rsidRDefault="00826C97" w:rsidP="00456757">
      <w:pPr>
        <w:rPr>
          <w:rFonts w:cstheme="minorHAnsi"/>
          <w:sz w:val="32"/>
          <w:szCs w:val="32"/>
          <w:u w:val="single"/>
        </w:rPr>
      </w:pPr>
    </w:p>
    <w:p w14:paraId="76E1BD25" w14:textId="77777777" w:rsidR="00826C97" w:rsidRDefault="00826C97" w:rsidP="00456757">
      <w:pPr>
        <w:rPr>
          <w:rFonts w:cstheme="minorHAnsi"/>
          <w:sz w:val="32"/>
          <w:szCs w:val="32"/>
          <w:u w:val="single"/>
        </w:rPr>
      </w:pPr>
    </w:p>
    <w:p w14:paraId="693E707A" w14:textId="2643E133" w:rsidR="00652A3C" w:rsidRDefault="00652A3C" w:rsidP="00456757">
      <w:pPr>
        <w:rPr>
          <w:rFonts w:cstheme="minorHAnsi"/>
          <w:sz w:val="32"/>
          <w:szCs w:val="32"/>
          <w:u w:val="single"/>
        </w:rPr>
      </w:pPr>
    </w:p>
    <w:p w14:paraId="15231947" w14:textId="77777777" w:rsidR="0068271F" w:rsidRDefault="0068271F" w:rsidP="00456757">
      <w:pPr>
        <w:rPr>
          <w:rFonts w:cstheme="minorHAnsi"/>
          <w:sz w:val="32"/>
          <w:szCs w:val="32"/>
          <w:u w:val="single"/>
        </w:rPr>
      </w:pPr>
    </w:p>
    <w:p w14:paraId="24B263D0" w14:textId="18D0E33E" w:rsidR="009E535B" w:rsidRDefault="009E535B" w:rsidP="00456757">
      <w:pPr>
        <w:rPr>
          <w:rFonts w:cstheme="minorHAnsi"/>
          <w:sz w:val="32"/>
          <w:szCs w:val="32"/>
          <w:u w:val="single"/>
        </w:rPr>
      </w:pPr>
    </w:p>
    <w:p w14:paraId="4EE90569" w14:textId="780E9ED3" w:rsidR="00456757" w:rsidRPr="00177FE1" w:rsidRDefault="00456757" w:rsidP="009E535B">
      <w:pPr>
        <w:pStyle w:val="ListParagraph"/>
        <w:numPr>
          <w:ilvl w:val="0"/>
          <w:numId w:val="5"/>
        </w:numPr>
        <w:rPr>
          <w:rFonts w:ascii="Arial" w:hAnsi="Arial" w:cs="Arial"/>
          <w:sz w:val="32"/>
          <w:szCs w:val="32"/>
          <w:u w:val="single"/>
        </w:rPr>
      </w:pPr>
      <w:r w:rsidRPr="00177FE1">
        <w:rPr>
          <w:rFonts w:ascii="Arial" w:hAnsi="Arial" w:cs="Arial"/>
          <w:sz w:val="32"/>
          <w:szCs w:val="32"/>
          <w:u w:val="single"/>
        </w:rPr>
        <w:lastRenderedPageBreak/>
        <w:t>Chapter 5</w:t>
      </w:r>
      <w:r w:rsidR="00432A8B" w:rsidRPr="00177FE1">
        <w:rPr>
          <w:rFonts w:ascii="Arial" w:hAnsi="Arial" w:cs="Arial"/>
          <w:sz w:val="32"/>
          <w:szCs w:val="32"/>
          <w:u w:val="single"/>
        </w:rPr>
        <w:t xml:space="preserve"> </w:t>
      </w:r>
      <w:r w:rsidR="0068271F">
        <w:rPr>
          <w:rFonts w:ascii="Arial" w:hAnsi="Arial" w:cs="Arial"/>
          <w:sz w:val="32"/>
          <w:szCs w:val="32"/>
          <w:u w:val="single"/>
        </w:rPr>
        <w:t>c</w:t>
      </w:r>
      <w:r w:rsidRPr="00177FE1">
        <w:rPr>
          <w:rFonts w:ascii="Arial" w:hAnsi="Arial" w:cs="Arial"/>
          <w:sz w:val="32"/>
          <w:szCs w:val="32"/>
          <w:u w:val="single"/>
        </w:rPr>
        <w:t>onclusion of research</w:t>
      </w:r>
    </w:p>
    <w:p w14:paraId="69C63552" w14:textId="1B7FD75F" w:rsidR="00EC7CE9" w:rsidRPr="00484E5A" w:rsidRDefault="00456757" w:rsidP="000460FC">
      <w:pPr>
        <w:rPr>
          <w:rFonts w:ascii="Arial" w:hAnsi="Arial" w:cs="Arial"/>
        </w:rPr>
      </w:pPr>
      <w:r w:rsidRPr="00484E5A">
        <w:rPr>
          <w:rFonts w:ascii="Arial" w:hAnsi="Arial" w:cs="Arial"/>
        </w:rPr>
        <w:t>This chapter is an overview of the entirety of the study this looks at the findings within the research, the impact that this has on the wider business world in terms of entrepreneurship and barriers to entry within academics. It briefly acknowledges and explains the limitations that were posed within this study.</w:t>
      </w:r>
      <w:r w:rsidR="001879CB">
        <w:rPr>
          <w:rFonts w:ascii="Arial" w:hAnsi="Arial" w:cs="Arial"/>
        </w:rPr>
        <w:t xml:space="preserve"> </w:t>
      </w:r>
      <w:r w:rsidR="000460FC" w:rsidRPr="00484E5A">
        <w:rPr>
          <w:rFonts w:ascii="Arial" w:hAnsi="Arial" w:cs="Arial"/>
        </w:rPr>
        <w:t xml:space="preserve">The objectives </w:t>
      </w:r>
      <w:r w:rsidR="001879CB">
        <w:rPr>
          <w:rFonts w:ascii="Arial" w:hAnsi="Arial" w:cs="Arial"/>
        </w:rPr>
        <w:t>of</w:t>
      </w:r>
      <w:r w:rsidR="000460FC" w:rsidRPr="00484E5A">
        <w:rPr>
          <w:rFonts w:ascii="Arial" w:hAnsi="Arial" w:cs="Arial"/>
        </w:rPr>
        <w:t xml:space="preserve"> this research have been</w:t>
      </w:r>
      <w:r w:rsidR="009118F3" w:rsidRPr="00484E5A">
        <w:rPr>
          <w:rFonts w:ascii="Arial" w:hAnsi="Arial" w:cs="Arial"/>
        </w:rPr>
        <w:t>.</w:t>
      </w:r>
      <w:r w:rsidR="000460FC" w:rsidRPr="00484E5A">
        <w:rPr>
          <w:rFonts w:ascii="Arial" w:hAnsi="Arial" w:cs="Arial"/>
        </w:rPr>
        <w:t xml:space="preserve"> </w:t>
      </w:r>
    </w:p>
    <w:p w14:paraId="7FEF134F" w14:textId="77777777" w:rsidR="009118F3" w:rsidRPr="00484E5A" w:rsidRDefault="009118F3" w:rsidP="009118F3">
      <w:pPr>
        <w:pStyle w:val="ListParagraph"/>
        <w:numPr>
          <w:ilvl w:val="0"/>
          <w:numId w:val="2"/>
        </w:numPr>
        <w:rPr>
          <w:rFonts w:ascii="Arial" w:hAnsi="Arial" w:cs="Arial"/>
        </w:rPr>
      </w:pPr>
      <w:r w:rsidRPr="00484E5A">
        <w:rPr>
          <w:rFonts w:ascii="Arial" w:hAnsi="Arial" w:cs="Arial"/>
        </w:rPr>
        <w:t>To critically analyse the barriers faced by young individuals who take up entrepreneurship within the UK</w:t>
      </w:r>
    </w:p>
    <w:p w14:paraId="11C4C03A" w14:textId="77777777" w:rsidR="009118F3" w:rsidRPr="00484E5A" w:rsidRDefault="009118F3" w:rsidP="009118F3">
      <w:pPr>
        <w:pStyle w:val="ListParagraph"/>
        <w:numPr>
          <w:ilvl w:val="0"/>
          <w:numId w:val="2"/>
        </w:numPr>
        <w:rPr>
          <w:rFonts w:ascii="Arial" w:hAnsi="Arial" w:cs="Arial"/>
        </w:rPr>
      </w:pPr>
      <w:r w:rsidRPr="00484E5A">
        <w:rPr>
          <w:rFonts w:ascii="Arial" w:hAnsi="Arial" w:cs="Arial"/>
        </w:rPr>
        <w:t>To conduct an extensive literature review examining the pertinent issues relating to barriers to entrepreneurship for young people</w:t>
      </w:r>
    </w:p>
    <w:p w14:paraId="440F34BB" w14:textId="77777777" w:rsidR="009118F3" w:rsidRPr="00484E5A" w:rsidRDefault="009118F3" w:rsidP="009118F3">
      <w:pPr>
        <w:pStyle w:val="ListParagraph"/>
        <w:numPr>
          <w:ilvl w:val="0"/>
          <w:numId w:val="2"/>
        </w:numPr>
        <w:rPr>
          <w:rFonts w:ascii="Arial" w:hAnsi="Arial" w:cs="Arial"/>
        </w:rPr>
      </w:pPr>
      <w:r w:rsidRPr="00484E5A">
        <w:rPr>
          <w:rFonts w:ascii="Arial" w:hAnsi="Arial" w:cs="Arial"/>
        </w:rPr>
        <w:t>To identify and evaluate the perceived barriers faced by young adults looking to become an entrepreneur</w:t>
      </w:r>
    </w:p>
    <w:p w14:paraId="579B30B2" w14:textId="30633AA1" w:rsidR="009118F3" w:rsidRPr="0068271F" w:rsidRDefault="009118F3" w:rsidP="009118F3">
      <w:pPr>
        <w:pStyle w:val="ListParagraph"/>
        <w:numPr>
          <w:ilvl w:val="0"/>
          <w:numId w:val="2"/>
        </w:numPr>
        <w:rPr>
          <w:rFonts w:ascii="Arial" w:hAnsi="Arial" w:cs="Arial"/>
        </w:rPr>
      </w:pPr>
      <w:r w:rsidRPr="00484E5A">
        <w:rPr>
          <w:rFonts w:ascii="Arial" w:hAnsi="Arial" w:cs="Arial"/>
        </w:rPr>
        <w:t>To provide recommendations for</w:t>
      </w:r>
      <w:r w:rsidR="001879CB">
        <w:rPr>
          <w:rFonts w:ascii="Arial" w:hAnsi="Arial" w:cs="Arial"/>
        </w:rPr>
        <w:t xml:space="preserve"> the</w:t>
      </w:r>
      <w:r w:rsidRPr="00484E5A">
        <w:rPr>
          <w:rFonts w:ascii="Arial" w:hAnsi="Arial" w:cs="Arial"/>
        </w:rPr>
        <w:t xml:space="preserve"> UK government to use in the purpose of promoting the take up of entrepreneurship by young individuals who are based in the UK</w:t>
      </w:r>
    </w:p>
    <w:p w14:paraId="5167387E" w14:textId="0AA38F8D" w:rsidR="009118F3" w:rsidRDefault="009118F3" w:rsidP="000460FC">
      <w:pPr>
        <w:rPr>
          <w:rFonts w:ascii="Arial" w:hAnsi="Arial" w:cs="Arial"/>
        </w:rPr>
      </w:pPr>
      <w:r w:rsidRPr="00484E5A">
        <w:rPr>
          <w:rFonts w:ascii="Arial" w:hAnsi="Arial" w:cs="Arial"/>
        </w:rPr>
        <w:t xml:space="preserve">The level to which these objectives have been met is as follows, </w:t>
      </w:r>
      <w:r w:rsidR="00E97A78" w:rsidRPr="00484E5A">
        <w:rPr>
          <w:rFonts w:ascii="Arial" w:hAnsi="Arial" w:cs="Arial"/>
        </w:rPr>
        <w:t xml:space="preserve">an identification, critical analysis and evaluation of the current barriers that face young entrepreneurs has been done. This showed that the most prominent barrier that young people perceived to be in their way from starting a business was lack of financing. An extensive literature review has also been conducted for this research showing that parts </w:t>
      </w:r>
      <w:r w:rsidR="005276E6" w:rsidRPr="00484E5A">
        <w:rPr>
          <w:rFonts w:ascii="Arial" w:hAnsi="Arial" w:cs="Arial"/>
        </w:rPr>
        <w:t>of the</w:t>
      </w:r>
      <w:r w:rsidR="00E97A78" w:rsidRPr="00484E5A">
        <w:rPr>
          <w:rFonts w:ascii="Arial" w:hAnsi="Arial" w:cs="Arial"/>
        </w:rPr>
        <w:t xml:space="preserve"> </w:t>
      </w:r>
      <w:r w:rsidR="005276E6" w:rsidRPr="00484E5A">
        <w:rPr>
          <w:rFonts w:ascii="Arial" w:hAnsi="Arial" w:cs="Arial"/>
        </w:rPr>
        <w:t>UK</w:t>
      </w:r>
      <w:r w:rsidR="00E97A78" w:rsidRPr="00484E5A">
        <w:rPr>
          <w:rFonts w:ascii="Arial" w:hAnsi="Arial" w:cs="Arial"/>
        </w:rPr>
        <w:t xml:space="preserve"> population do perceive the largest barrier to be things other </w:t>
      </w:r>
      <w:r w:rsidR="001879CB" w:rsidRPr="00484E5A">
        <w:rPr>
          <w:rFonts w:ascii="Arial" w:hAnsi="Arial" w:cs="Arial"/>
        </w:rPr>
        <w:t>than</w:t>
      </w:r>
      <w:r w:rsidR="00E97A78" w:rsidRPr="00484E5A">
        <w:rPr>
          <w:rFonts w:ascii="Arial" w:hAnsi="Arial" w:cs="Arial"/>
        </w:rPr>
        <w:t xml:space="preserve"> finance such as women in the </w:t>
      </w:r>
      <w:r w:rsidR="001879CB">
        <w:rPr>
          <w:rFonts w:ascii="Arial" w:hAnsi="Arial" w:cs="Arial"/>
        </w:rPr>
        <w:t>M</w:t>
      </w:r>
      <w:r w:rsidR="005276E6" w:rsidRPr="00484E5A">
        <w:rPr>
          <w:rFonts w:ascii="Arial" w:hAnsi="Arial" w:cs="Arial"/>
        </w:rPr>
        <w:t>idlands (</w:t>
      </w:r>
      <w:r w:rsidR="00E97A78" w:rsidRPr="00484E5A">
        <w:rPr>
          <w:rFonts w:ascii="Arial" w:hAnsi="Arial" w:cs="Arial"/>
        </w:rPr>
        <w:t xml:space="preserve">Lockyer and George,2012). However, for </w:t>
      </w:r>
      <w:proofErr w:type="gramStart"/>
      <w:r w:rsidR="00E97A78" w:rsidRPr="00484E5A">
        <w:rPr>
          <w:rFonts w:ascii="Arial" w:hAnsi="Arial" w:cs="Arial"/>
        </w:rPr>
        <w:t>the majority of</w:t>
      </w:r>
      <w:proofErr w:type="gramEnd"/>
      <w:r w:rsidR="00E97A78" w:rsidRPr="00484E5A">
        <w:rPr>
          <w:rFonts w:ascii="Arial" w:hAnsi="Arial" w:cs="Arial"/>
        </w:rPr>
        <w:t xml:space="preserve"> populations do find financing to be the largest barrier standing in their way.</w:t>
      </w:r>
      <w:r w:rsidR="005276E6" w:rsidRPr="00484E5A">
        <w:rPr>
          <w:rFonts w:ascii="Arial" w:hAnsi="Arial" w:cs="Arial"/>
        </w:rPr>
        <w:t xml:space="preserve"> The final objective of providing recommendations for UK government use with the intent of promoting youth entrepreneurship will be explained in this chapter.</w:t>
      </w:r>
    </w:p>
    <w:p w14:paraId="3FC6BD22" w14:textId="77777777" w:rsidR="0068271F" w:rsidRPr="00484E5A" w:rsidRDefault="0068271F" w:rsidP="000460FC">
      <w:pPr>
        <w:rPr>
          <w:rFonts w:ascii="Arial" w:hAnsi="Arial" w:cs="Arial"/>
        </w:rPr>
      </w:pPr>
    </w:p>
    <w:p w14:paraId="73F88C0A" w14:textId="77777777" w:rsidR="00456757" w:rsidRPr="00484E5A" w:rsidRDefault="00380429" w:rsidP="00456757">
      <w:pPr>
        <w:rPr>
          <w:rFonts w:ascii="Arial" w:hAnsi="Arial" w:cs="Arial"/>
          <w:u w:val="single"/>
        </w:rPr>
      </w:pPr>
      <w:r w:rsidRPr="00484E5A">
        <w:rPr>
          <w:rFonts w:ascii="Arial" w:hAnsi="Arial" w:cs="Arial"/>
          <w:u w:val="single"/>
        </w:rPr>
        <w:t xml:space="preserve">5.1 </w:t>
      </w:r>
      <w:r w:rsidR="00456757" w:rsidRPr="00484E5A">
        <w:rPr>
          <w:rFonts w:ascii="Arial" w:hAnsi="Arial" w:cs="Arial"/>
          <w:u w:val="single"/>
        </w:rPr>
        <w:t xml:space="preserve">Summary of findings </w:t>
      </w:r>
    </w:p>
    <w:p w14:paraId="21214223" w14:textId="77777777" w:rsidR="00456757" w:rsidRPr="00484E5A" w:rsidRDefault="00456757" w:rsidP="00456757">
      <w:pPr>
        <w:rPr>
          <w:rFonts w:ascii="Arial" w:hAnsi="Arial" w:cs="Arial"/>
        </w:rPr>
      </w:pPr>
      <w:r w:rsidRPr="00484E5A">
        <w:rPr>
          <w:rFonts w:ascii="Arial" w:hAnsi="Arial" w:cs="Arial"/>
        </w:rPr>
        <w:t xml:space="preserve">There were three main findings that have been identified in this piece of research. </w:t>
      </w:r>
    </w:p>
    <w:p w14:paraId="13F2FEC7" w14:textId="77777777" w:rsidR="00456757" w:rsidRPr="00484E5A" w:rsidRDefault="00456757" w:rsidP="00456757">
      <w:pPr>
        <w:rPr>
          <w:rFonts w:ascii="Arial" w:hAnsi="Arial" w:cs="Arial"/>
        </w:rPr>
      </w:pPr>
      <w:r w:rsidRPr="00484E5A">
        <w:rPr>
          <w:rFonts w:ascii="Arial" w:hAnsi="Arial" w:cs="Arial"/>
        </w:rPr>
        <w:t xml:space="preserve">Firstly, the hypothesis that new crowdfunding platforms have had a significant impact on the availability of young individuals to raise finance to the point of changing the largest barrier to entry from a lack of finances to a lack of knowledge; did not hold when it was put under statistical testing. As although there is a link between the rise and availability of new financing through crowdfunding, there is an insignificant correlation between this, and the perception of barriers young individuals face when starting a business. This research followed </w:t>
      </w:r>
      <w:r w:rsidRPr="00484E5A">
        <w:rPr>
          <w:rFonts w:ascii="Arial" w:hAnsi="Arial" w:cs="Arial"/>
          <w:color w:val="222222"/>
          <w:shd w:val="clear" w:color="auto" w:fill="FFFFFF"/>
        </w:rPr>
        <w:t>contemporary</w:t>
      </w:r>
      <w:r w:rsidRPr="00484E5A">
        <w:rPr>
          <w:rFonts w:ascii="Arial" w:hAnsi="Arial" w:cs="Arial"/>
        </w:rPr>
        <w:t xml:space="preserve"> thoughts pertaining to entrepreneurial barriers that financing the is the largest barrier faced to young individuals when looking to start up their own business.</w:t>
      </w:r>
    </w:p>
    <w:p w14:paraId="6C24C566" w14:textId="1481FAEF" w:rsidR="00456757" w:rsidRPr="00484E5A" w:rsidRDefault="00456757" w:rsidP="00456757">
      <w:pPr>
        <w:rPr>
          <w:rFonts w:ascii="Arial" w:hAnsi="Arial" w:cs="Arial"/>
        </w:rPr>
      </w:pPr>
      <w:r w:rsidRPr="00484E5A">
        <w:rPr>
          <w:rFonts w:ascii="Arial" w:hAnsi="Arial" w:cs="Arial"/>
        </w:rPr>
        <w:t xml:space="preserve">This research also identified that there is limited knowledge about government schemes such as the Seed enterprise investment scheme and the enterprise investment scheme. Despite </w:t>
      </w:r>
      <w:proofErr w:type="gramStart"/>
      <w:r w:rsidRPr="00484E5A">
        <w:rPr>
          <w:rFonts w:ascii="Arial" w:hAnsi="Arial" w:cs="Arial"/>
        </w:rPr>
        <w:t>both of these</w:t>
      </w:r>
      <w:proofErr w:type="gramEnd"/>
      <w:r w:rsidRPr="00484E5A">
        <w:rPr>
          <w:rFonts w:ascii="Arial" w:hAnsi="Arial" w:cs="Arial"/>
        </w:rPr>
        <w:t xml:space="preserve"> having a role </w:t>
      </w:r>
      <w:r w:rsidR="001E256B">
        <w:rPr>
          <w:rFonts w:ascii="Arial" w:hAnsi="Arial" w:cs="Arial"/>
        </w:rPr>
        <w:t>i</w:t>
      </w:r>
      <w:r w:rsidRPr="00484E5A">
        <w:rPr>
          <w:rFonts w:ascii="Arial" w:hAnsi="Arial" w:cs="Arial"/>
        </w:rPr>
        <w:t xml:space="preserve">n the availability of finance, there was a majority of the entrepreneurs and potential entrepreneurs that did not know about any of the schemes that were on offer. </w:t>
      </w:r>
    </w:p>
    <w:p w14:paraId="59B5C13B" w14:textId="4652A1EF" w:rsidR="00456757" w:rsidRDefault="00456757" w:rsidP="00456757">
      <w:pPr>
        <w:rPr>
          <w:rFonts w:ascii="Arial" w:hAnsi="Arial" w:cs="Arial"/>
        </w:rPr>
      </w:pPr>
      <w:r w:rsidRPr="00484E5A">
        <w:rPr>
          <w:rFonts w:ascii="Arial" w:hAnsi="Arial" w:cs="Arial"/>
        </w:rPr>
        <w:t xml:space="preserve">The last piece that this research shows is that there is a direct correlation between the nature of a perceived problem an entrepreneur or potential entrepreneur and the level of education. The extent of this correlation is yet to be discovered. </w:t>
      </w:r>
    </w:p>
    <w:p w14:paraId="6B1B2CD5" w14:textId="77777777" w:rsidR="0068271F" w:rsidRPr="00484E5A" w:rsidRDefault="0068271F" w:rsidP="00456757">
      <w:pPr>
        <w:rPr>
          <w:rFonts w:ascii="Arial" w:hAnsi="Arial" w:cs="Arial"/>
        </w:rPr>
      </w:pPr>
    </w:p>
    <w:p w14:paraId="49225D15" w14:textId="77777777" w:rsidR="00456757" w:rsidRPr="00484E5A" w:rsidRDefault="00380429" w:rsidP="00456757">
      <w:pPr>
        <w:rPr>
          <w:rFonts w:ascii="Arial" w:hAnsi="Arial" w:cs="Arial"/>
          <w:u w:val="single"/>
        </w:rPr>
      </w:pPr>
      <w:r w:rsidRPr="00484E5A">
        <w:rPr>
          <w:rFonts w:ascii="Arial" w:hAnsi="Arial" w:cs="Arial"/>
          <w:u w:val="single"/>
        </w:rPr>
        <w:lastRenderedPageBreak/>
        <w:t xml:space="preserve">5.2 </w:t>
      </w:r>
      <w:r w:rsidR="00456757" w:rsidRPr="00484E5A">
        <w:rPr>
          <w:rFonts w:ascii="Arial" w:hAnsi="Arial" w:cs="Arial"/>
          <w:u w:val="single"/>
        </w:rPr>
        <w:t>Contributions of this study.</w:t>
      </w:r>
    </w:p>
    <w:p w14:paraId="4659D50E" w14:textId="4B2BE457" w:rsidR="00456757" w:rsidRPr="00484E5A" w:rsidRDefault="00456757" w:rsidP="00456757">
      <w:pPr>
        <w:rPr>
          <w:rFonts w:ascii="Arial" w:hAnsi="Arial" w:cs="Arial"/>
          <w:color w:val="FF0000"/>
        </w:rPr>
      </w:pPr>
      <w:r w:rsidRPr="00484E5A">
        <w:rPr>
          <w:rFonts w:ascii="Arial" w:hAnsi="Arial" w:cs="Arial"/>
        </w:rPr>
        <w:t xml:space="preserve">This study has attempted to contribute to the body of knowledge pertaining to young entrepreneurship. This study’s results supported existing literature such as </w:t>
      </w:r>
      <w:r w:rsidRPr="00484E5A">
        <w:rPr>
          <w:rFonts w:ascii="Arial" w:hAnsi="Arial" w:cs="Arial"/>
          <w:color w:val="000000"/>
          <w:shd w:val="clear" w:color="auto" w:fill="FFFFFF"/>
        </w:rPr>
        <w:t>North, Baldock and Ullah (2013),</w:t>
      </w:r>
      <w:r w:rsidRPr="00484E5A">
        <w:rPr>
          <w:rFonts w:ascii="Arial" w:hAnsi="Arial" w:cs="Arial"/>
          <w:color w:val="FF0000"/>
        </w:rPr>
        <w:t xml:space="preserve"> </w:t>
      </w:r>
      <w:r w:rsidRPr="00484E5A">
        <w:rPr>
          <w:rFonts w:ascii="Arial" w:hAnsi="Arial" w:cs="Arial"/>
        </w:rPr>
        <w:t xml:space="preserve">where the largest barriers to entry facing young entrepreneurs looking to start a business is financing. This research brings to the forefront the limited effect that new crowdfunding platforms such as </w:t>
      </w:r>
      <w:proofErr w:type="spellStart"/>
      <w:r w:rsidR="00CA72AB">
        <w:rPr>
          <w:rFonts w:ascii="Arial" w:hAnsi="Arial" w:cs="Arial"/>
        </w:rPr>
        <w:t>C</w:t>
      </w:r>
      <w:r w:rsidRPr="00484E5A">
        <w:rPr>
          <w:rFonts w:ascii="Arial" w:hAnsi="Arial" w:cs="Arial"/>
        </w:rPr>
        <w:t>rowdcube</w:t>
      </w:r>
      <w:proofErr w:type="spellEnd"/>
      <w:r w:rsidRPr="00484E5A">
        <w:rPr>
          <w:rFonts w:ascii="Arial" w:hAnsi="Arial" w:cs="Arial"/>
        </w:rPr>
        <w:t xml:space="preserve"> and ICO’s have on the availability of finance for starting a business.</w:t>
      </w:r>
    </w:p>
    <w:p w14:paraId="7F4F5F89" w14:textId="77777777" w:rsidR="00456757" w:rsidRPr="00484E5A" w:rsidRDefault="00456757" w:rsidP="00456757">
      <w:pPr>
        <w:rPr>
          <w:rFonts w:ascii="Arial" w:hAnsi="Arial" w:cs="Arial"/>
        </w:rPr>
      </w:pPr>
      <w:r w:rsidRPr="00484E5A">
        <w:rPr>
          <w:rFonts w:ascii="Arial" w:hAnsi="Arial" w:cs="Arial"/>
        </w:rPr>
        <w:t xml:space="preserve">This research also contributed to the body of knowledge by identifying two new pieces of information that had not been previously known in the field of business and entrepreneurship. </w:t>
      </w:r>
    </w:p>
    <w:p w14:paraId="231108BA" w14:textId="77777777" w:rsidR="00456757" w:rsidRPr="00484E5A" w:rsidRDefault="00456757" w:rsidP="00456757">
      <w:pPr>
        <w:rPr>
          <w:rFonts w:ascii="Arial" w:hAnsi="Arial" w:cs="Arial"/>
        </w:rPr>
      </w:pPr>
      <w:r w:rsidRPr="00484E5A">
        <w:rPr>
          <w:rFonts w:ascii="Arial" w:hAnsi="Arial" w:cs="Arial"/>
        </w:rPr>
        <w:t>Firstly, it has shown that there is a lack of advertisement and knowledge of government schemes that are on offer to raise finance when viewed through the perspective of young entrepreneurs interested in starting their own business.</w:t>
      </w:r>
    </w:p>
    <w:p w14:paraId="13D97688" w14:textId="0C93CD82" w:rsidR="009730A4" w:rsidRPr="0068271F" w:rsidRDefault="009703B3" w:rsidP="00456757">
      <w:pPr>
        <w:rPr>
          <w:rFonts w:ascii="Arial" w:hAnsi="Arial" w:cs="Arial"/>
        </w:rPr>
      </w:pPr>
      <w:r w:rsidRPr="00484E5A">
        <w:rPr>
          <w:rFonts w:ascii="Arial" w:hAnsi="Arial" w:cs="Arial"/>
        </w:rPr>
        <w:t xml:space="preserve">It </w:t>
      </w:r>
      <w:r w:rsidR="001040F4" w:rsidRPr="00484E5A">
        <w:rPr>
          <w:rFonts w:ascii="Arial" w:hAnsi="Arial" w:cs="Arial"/>
        </w:rPr>
        <w:t>additionally</w:t>
      </w:r>
      <w:r w:rsidRPr="00484E5A">
        <w:rPr>
          <w:rFonts w:ascii="Arial" w:hAnsi="Arial" w:cs="Arial"/>
        </w:rPr>
        <w:t xml:space="preserve"> yielded information that there was a direct correlation between the perception of the problem that a young entrepreneur faces and the level of education that they have attained. This showed that as more education is garnered at certain points of the educational ladder the nature of the perceived barrier changes.</w:t>
      </w:r>
    </w:p>
    <w:p w14:paraId="18A4FE46" w14:textId="77777777" w:rsidR="00456757" w:rsidRPr="00484E5A" w:rsidRDefault="00380429" w:rsidP="00456757">
      <w:pPr>
        <w:rPr>
          <w:rFonts w:ascii="Arial" w:hAnsi="Arial" w:cs="Arial"/>
          <w:u w:val="single"/>
        </w:rPr>
      </w:pPr>
      <w:r w:rsidRPr="00484E5A">
        <w:rPr>
          <w:rFonts w:ascii="Arial" w:hAnsi="Arial" w:cs="Arial"/>
          <w:u w:val="single"/>
        </w:rPr>
        <w:t xml:space="preserve">5.3 </w:t>
      </w:r>
      <w:r w:rsidR="00456757" w:rsidRPr="00484E5A">
        <w:rPr>
          <w:rFonts w:ascii="Arial" w:hAnsi="Arial" w:cs="Arial"/>
          <w:u w:val="single"/>
        </w:rPr>
        <w:t>Recommendations</w:t>
      </w:r>
    </w:p>
    <w:p w14:paraId="0CBB861F" w14:textId="77777777" w:rsidR="00456757" w:rsidRPr="00484E5A" w:rsidRDefault="00456757" w:rsidP="00456757">
      <w:pPr>
        <w:rPr>
          <w:rFonts w:ascii="Arial" w:hAnsi="Arial" w:cs="Arial"/>
        </w:rPr>
      </w:pPr>
      <w:r w:rsidRPr="00484E5A">
        <w:rPr>
          <w:rFonts w:ascii="Arial" w:hAnsi="Arial" w:cs="Arial"/>
        </w:rPr>
        <w:t xml:space="preserve">The results have conclusively shown that finance is the greatest barrier that young entrepreneurs face when starting up a business in the </w:t>
      </w:r>
      <w:r w:rsidR="009703B3" w:rsidRPr="00484E5A">
        <w:rPr>
          <w:rFonts w:ascii="Arial" w:hAnsi="Arial" w:cs="Arial"/>
        </w:rPr>
        <w:t>United Kingdom</w:t>
      </w:r>
      <w:r w:rsidRPr="00484E5A">
        <w:rPr>
          <w:rFonts w:ascii="Arial" w:hAnsi="Arial" w:cs="Arial"/>
        </w:rPr>
        <w:t xml:space="preserve">. This recommendation is based on improving trying to alleviate some of this and allow for more finance to be accessed. </w:t>
      </w:r>
    </w:p>
    <w:p w14:paraId="32282FAE" w14:textId="1D3FBDE2" w:rsidR="00626613" w:rsidRPr="00484E5A" w:rsidRDefault="009703B3" w:rsidP="009703B3">
      <w:pPr>
        <w:rPr>
          <w:rFonts w:ascii="Arial" w:hAnsi="Arial" w:cs="Arial"/>
        </w:rPr>
      </w:pPr>
      <w:r w:rsidRPr="00484E5A">
        <w:rPr>
          <w:rFonts w:ascii="Arial" w:hAnsi="Arial" w:cs="Arial"/>
        </w:rPr>
        <w:t xml:space="preserve">Due to the results showing that there is a lack of entrepreneurs and potential entrepreneurs that have knowledge of available schemes when looking to start up their own business. It can be recommended that the solution to this would be to advertise the schemes more to the public domain. As this would likely yield in more people starting </w:t>
      </w:r>
      <w:r w:rsidR="00380429" w:rsidRPr="00484E5A">
        <w:rPr>
          <w:rFonts w:ascii="Arial" w:hAnsi="Arial" w:cs="Arial"/>
        </w:rPr>
        <w:t>businesses but</w:t>
      </w:r>
      <w:r w:rsidRPr="00484E5A">
        <w:rPr>
          <w:rFonts w:ascii="Arial" w:hAnsi="Arial" w:cs="Arial"/>
        </w:rPr>
        <w:t xml:space="preserve"> could potentially cause for </w:t>
      </w:r>
      <w:r w:rsidR="001040F4" w:rsidRPr="00484E5A">
        <w:rPr>
          <w:rFonts w:ascii="Arial" w:hAnsi="Arial" w:cs="Arial"/>
        </w:rPr>
        <w:t>an</w:t>
      </w:r>
      <w:r w:rsidRPr="00484E5A">
        <w:rPr>
          <w:rFonts w:ascii="Arial" w:hAnsi="Arial" w:cs="Arial"/>
        </w:rPr>
        <w:t xml:space="preserve"> increase in the amount of available finance to the </w:t>
      </w:r>
      <w:r w:rsidR="00484E5A" w:rsidRPr="00484E5A">
        <w:rPr>
          <w:rFonts w:ascii="Arial" w:hAnsi="Arial" w:cs="Arial"/>
        </w:rPr>
        <w:t>start-up</w:t>
      </w:r>
      <w:r w:rsidRPr="00484E5A">
        <w:rPr>
          <w:rFonts w:ascii="Arial" w:hAnsi="Arial" w:cs="Arial"/>
        </w:rPr>
        <w:t xml:space="preserve"> and entrepreneurial ecosystem within the UK as certain companies could perhaps be viewed as less risky when making an investment. Ways this could be done, in order to reach young entrepreneurs could be to advertise through </w:t>
      </w:r>
      <w:r w:rsidR="001040F4" w:rsidRPr="00484E5A">
        <w:rPr>
          <w:rFonts w:ascii="Arial" w:hAnsi="Arial" w:cs="Arial"/>
        </w:rPr>
        <w:t>social media sites such as Facebook and Instagram as the users of these sites are disproportionately younger (</w:t>
      </w:r>
      <w:proofErr w:type="spellStart"/>
      <w:r w:rsidR="001040F4" w:rsidRPr="00484E5A">
        <w:rPr>
          <w:rFonts w:ascii="Arial" w:hAnsi="Arial" w:cs="Arial"/>
        </w:rPr>
        <w:t>Kehl</w:t>
      </w:r>
      <w:proofErr w:type="spellEnd"/>
      <w:r w:rsidR="001040F4" w:rsidRPr="00484E5A">
        <w:rPr>
          <w:rFonts w:ascii="Arial" w:hAnsi="Arial" w:cs="Arial"/>
        </w:rPr>
        <w:t>, 2018).</w:t>
      </w:r>
    </w:p>
    <w:p w14:paraId="4E51806E" w14:textId="52F746E0" w:rsidR="00626613" w:rsidRPr="00484E5A" w:rsidRDefault="00626613" w:rsidP="00626613">
      <w:pPr>
        <w:rPr>
          <w:rFonts w:ascii="Arial" w:hAnsi="Arial" w:cs="Arial"/>
          <w:u w:val="single"/>
        </w:rPr>
      </w:pPr>
      <w:r w:rsidRPr="00484E5A">
        <w:rPr>
          <w:rFonts w:ascii="Arial" w:hAnsi="Arial" w:cs="Arial"/>
          <w:u w:val="single"/>
        </w:rPr>
        <w:t>5.4 Implications of findings</w:t>
      </w:r>
    </w:p>
    <w:p w14:paraId="27B8E2FD" w14:textId="77777777" w:rsidR="00626613" w:rsidRPr="00484E5A" w:rsidRDefault="00626613" w:rsidP="00626613">
      <w:pPr>
        <w:rPr>
          <w:rFonts w:ascii="Arial" w:hAnsi="Arial" w:cs="Arial"/>
        </w:rPr>
      </w:pPr>
      <w:r w:rsidRPr="00484E5A">
        <w:rPr>
          <w:rFonts w:ascii="Arial" w:hAnsi="Arial" w:cs="Arial"/>
        </w:rPr>
        <w:t xml:space="preserve">The implication of this study when contextually applied within the entrepreneurial landscape is that it supports previously held knowledge surrounding the barriers to entrepreneurship with this research discovering that the most prominent barrier to entry for young entrepreneurs is financing. This research is discovered that the number of young entrepreneurs who know about government schemes such as the seed enterprise investment scheme is low with 58.7% not having heard of them. This suggest that while the UK is meant to have some of the best government schemes for promoting new businesses and entrepreneurship, they are not being fully utilized due to a lack of knowledge and advertisement of the schemes </w:t>
      </w:r>
      <w:r w:rsidRPr="00484E5A">
        <w:rPr>
          <w:rFonts w:ascii="Arial" w:hAnsi="Arial" w:cs="Arial"/>
          <w:color w:val="000000"/>
          <w:shd w:val="clear" w:color="auto" w:fill="FFFFFF"/>
        </w:rPr>
        <w:t>(European Commission, 2017)</w:t>
      </w:r>
      <w:r w:rsidRPr="00484E5A">
        <w:rPr>
          <w:rFonts w:ascii="Arial" w:hAnsi="Arial" w:cs="Arial"/>
        </w:rPr>
        <w:t>. The implication of this is that there should be a better understanding of how to bring new policies designed for promoting entrepreneurship into the public knowledge for them to be better utilized</w:t>
      </w:r>
    </w:p>
    <w:p w14:paraId="59EC0390" w14:textId="77777777" w:rsidR="00626613" w:rsidRPr="00484E5A" w:rsidRDefault="00626613" w:rsidP="009703B3">
      <w:pPr>
        <w:rPr>
          <w:rFonts w:ascii="Arial" w:hAnsi="Arial" w:cs="Arial"/>
        </w:rPr>
      </w:pPr>
    </w:p>
    <w:p w14:paraId="6CBC28D5" w14:textId="0D3D316B" w:rsidR="00456757" w:rsidRPr="00484E5A" w:rsidRDefault="00380429" w:rsidP="00456757">
      <w:pPr>
        <w:rPr>
          <w:rFonts w:ascii="Arial" w:hAnsi="Arial" w:cs="Arial"/>
          <w:u w:val="single"/>
        </w:rPr>
      </w:pPr>
      <w:r w:rsidRPr="00484E5A">
        <w:rPr>
          <w:rFonts w:ascii="Arial" w:hAnsi="Arial" w:cs="Arial"/>
          <w:u w:val="single"/>
        </w:rPr>
        <w:lastRenderedPageBreak/>
        <w:t>5.</w:t>
      </w:r>
      <w:r w:rsidR="00626613" w:rsidRPr="00484E5A">
        <w:rPr>
          <w:rFonts w:ascii="Arial" w:hAnsi="Arial" w:cs="Arial"/>
          <w:u w:val="single"/>
        </w:rPr>
        <w:t xml:space="preserve">5 </w:t>
      </w:r>
      <w:r w:rsidR="001040F4" w:rsidRPr="00484E5A">
        <w:rPr>
          <w:rFonts w:ascii="Arial" w:hAnsi="Arial" w:cs="Arial"/>
          <w:u w:val="single"/>
        </w:rPr>
        <w:t>L</w:t>
      </w:r>
      <w:r w:rsidR="00456757" w:rsidRPr="00484E5A">
        <w:rPr>
          <w:rFonts w:ascii="Arial" w:hAnsi="Arial" w:cs="Arial"/>
          <w:u w:val="single"/>
        </w:rPr>
        <w:t xml:space="preserve">imitations </w:t>
      </w:r>
      <w:r w:rsidR="001040F4" w:rsidRPr="00484E5A">
        <w:rPr>
          <w:rFonts w:ascii="Arial" w:hAnsi="Arial" w:cs="Arial"/>
          <w:u w:val="single"/>
        </w:rPr>
        <w:t>of this study</w:t>
      </w:r>
    </w:p>
    <w:p w14:paraId="0977674C" w14:textId="77777777" w:rsidR="00456757" w:rsidRPr="00484E5A" w:rsidRDefault="00456757" w:rsidP="00456757">
      <w:pPr>
        <w:rPr>
          <w:rFonts w:ascii="Arial" w:hAnsi="Arial" w:cs="Arial"/>
        </w:rPr>
      </w:pPr>
      <w:r w:rsidRPr="00484E5A">
        <w:rPr>
          <w:rFonts w:ascii="Arial" w:hAnsi="Arial" w:cs="Arial"/>
        </w:rPr>
        <w:t>The limitations of this study are the time frame and finances, there is a limited time frame to be able to conduct the primary research. Budget is the other limitation of this study as this means there could be a limited ability to be able to replicate an authentic representation of the market but also their will be limited resources to be able to be used in order to comprehend sound analysis.</w:t>
      </w:r>
    </w:p>
    <w:p w14:paraId="750557A9" w14:textId="31644FC9" w:rsidR="00456757" w:rsidRPr="00484E5A" w:rsidRDefault="00456757" w:rsidP="00456757">
      <w:pPr>
        <w:rPr>
          <w:rFonts w:ascii="Arial" w:hAnsi="Arial" w:cs="Arial"/>
        </w:rPr>
      </w:pPr>
      <w:r w:rsidRPr="00484E5A">
        <w:rPr>
          <w:rFonts w:ascii="Arial" w:hAnsi="Arial" w:cs="Arial"/>
        </w:rPr>
        <w:t xml:space="preserve">As a positivism approach has been taken for the quantitative data there has been a limitation in the level of analysis that has been able to be done as it has assumed that the lost production from the lack of financing from the ventures assumes that these ventures will be implicitly successful upon financing, this is not the case in all businesses with many start-ups failing even upon financing so an argument could be made that the </w:t>
      </w:r>
      <w:r w:rsidR="001040F4" w:rsidRPr="00484E5A">
        <w:rPr>
          <w:rFonts w:ascii="Arial" w:hAnsi="Arial" w:cs="Arial"/>
        </w:rPr>
        <w:t>reason that young entrepreneurs are not being financed is due to their being a lack of business viability in the plan.</w:t>
      </w:r>
    </w:p>
    <w:p w14:paraId="6900EE25" w14:textId="5C122852" w:rsidR="00456757" w:rsidRPr="00484E5A" w:rsidRDefault="00380429" w:rsidP="00456757">
      <w:pPr>
        <w:rPr>
          <w:rFonts w:ascii="Arial" w:hAnsi="Arial" w:cs="Arial"/>
          <w:u w:val="single"/>
        </w:rPr>
      </w:pPr>
      <w:r w:rsidRPr="00484E5A">
        <w:rPr>
          <w:rFonts w:ascii="Arial" w:hAnsi="Arial" w:cs="Arial"/>
          <w:u w:val="single"/>
        </w:rPr>
        <w:t>5.</w:t>
      </w:r>
      <w:r w:rsidR="00626613" w:rsidRPr="00484E5A">
        <w:rPr>
          <w:rFonts w:ascii="Arial" w:hAnsi="Arial" w:cs="Arial"/>
          <w:u w:val="single"/>
        </w:rPr>
        <w:t>6</w:t>
      </w:r>
      <w:r w:rsidRPr="00484E5A">
        <w:rPr>
          <w:rFonts w:ascii="Arial" w:hAnsi="Arial" w:cs="Arial"/>
          <w:u w:val="single"/>
        </w:rPr>
        <w:t xml:space="preserve"> </w:t>
      </w:r>
      <w:r w:rsidR="00456757" w:rsidRPr="00484E5A">
        <w:rPr>
          <w:rFonts w:ascii="Arial" w:hAnsi="Arial" w:cs="Arial"/>
          <w:u w:val="single"/>
        </w:rPr>
        <w:t>Recommendations for further study</w:t>
      </w:r>
    </w:p>
    <w:p w14:paraId="63BCF61A" w14:textId="77777777" w:rsidR="00534DDE" w:rsidRPr="00484E5A" w:rsidRDefault="00456757" w:rsidP="00D41E32">
      <w:pPr>
        <w:rPr>
          <w:rFonts w:ascii="Arial" w:hAnsi="Arial" w:cs="Arial"/>
        </w:rPr>
      </w:pPr>
      <w:r w:rsidRPr="00484E5A">
        <w:rPr>
          <w:rFonts w:ascii="Arial" w:hAnsi="Arial" w:cs="Arial"/>
        </w:rPr>
        <w:t xml:space="preserve">It would be recommended upon further study to analyse and quantify the extent to which a change in education levels has on the perception of young </w:t>
      </w:r>
      <w:r w:rsidR="00432A8B" w:rsidRPr="00484E5A">
        <w:rPr>
          <w:rFonts w:ascii="Arial" w:hAnsi="Arial" w:cs="Arial"/>
        </w:rPr>
        <w:t>individuals’</w:t>
      </w:r>
      <w:r w:rsidRPr="00484E5A">
        <w:rPr>
          <w:rFonts w:ascii="Arial" w:hAnsi="Arial" w:cs="Arial"/>
        </w:rPr>
        <w:t xml:space="preserve"> barriers to entrepreneurship.</w:t>
      </w:r>
      <w:r w:rsidR="00380429" w:rsidRPr="00484E5A">
        <w:rPr>
          <w:rFonts w:ascii="Arial" w:hAnsi="Arial" w:cs="Arial"/>
        </w:rPr>
        <w:t xml:space="preserve"> This could be done by finding a wider selection of a representative population and asking them their feeling upon how each individual step on the educational ladder such as secondary school and university. How have these impacted your thoughts upon starting a business. It would be important for there to be full representation of each educational group as perspectives of the effects of certain educational sections could be altered due to the fact of having to recall from memory. This would great show the extent to which young individual perceive barriers and how they can change in nature over time as one progresses through the educational system. This would great contribute to the knowledge of entrepreneurship and would greater allow for states to understand the perspective of each different type of young entrepreneur when looking at policy making for promoting a freer economy. </w:t>
      </w:r>
    </w:p>
    <w:p w14:paraId="73646AE2" w14:textId="3A5E78D9" w:rsidR="00824018" w:rsidRPr="00484E5A" w:rsidRDefault="00B64C7E" w:rsidP="00D41E32">
      <w:pPr>
        <w:rPr>
          <w:rFonts w:ascii="Arial" w:hAnsi="Arial" w:cs="Arial"/>
          <w:u w:val="single"/>
        </w:rPr>
      </w:pPr>
      <w:r w:rsidRPr="00484E5A">
        <w:rPr>
          <w:rFonts w:ascii="Arial" w:hAnsi="Arial" w:cs="Arial"/>
          <w:u w:val="single"/>
        </w:rPr>
        <w:t>5.</w:t>
      </w:r>
      <w:r w:rsidR="00626613" w:rsidRPr="00484E5A">
        <w:rPr>
          <w:rFonts w:ascii="Arial" w:hAnsi="Arial" w:cs="Arial"/>
          <w:u w:val="single"/>
        </w:rPr>
        <w:t>7</w:t>
      </w:r>
      <w:r w:rsidRPr="00484E5A">
        <w:rPr>
          <w:rFonts w:ascii="Arial" w:hAnsi="Arial" w:cs="Arial"/>
          <w:u w:val="single"/>
        </w:rPr>
        <w:t xml:space="preserve"> Conclusion</w:t>
      </w:r>
    </w:p>
    <w:p w14:paraId="4C778BA8" w14:textId="389893C7" w:rsidR="00B64C7E" w:rsidRDefault="00B64C7E" w:rsidP="00D41E32">
      <w:pPr>
        <w:rPr>
          <w:rFonts w:cstheme="minorHAnsi"/>
        </w:rPr>
      </w:pPr>
      <w:r w:rsidRPr="00484E5A">
        <w:rPr>
          <w:rFonts w:ascii="Arial" w:hAnsi="Arial" w:cs="Arial"/>
        </w:rPr>
        <w:t>T</w:t>
      </w:r>
      <w:r w:rsidR="00611AAF" w:rsidRPr="00484E5A">
        <w:rPr>
          <w:rFonts w:ascii="Arial" w:hAnsi="Arial" w:cs="Arial"/>
        </w:rPr>
        <w:t xml:space="preserve">o conclude this study has attempted to contribute to the body of knowledge </w:t>
      </w:r>
      <w:r w:rsidR="00A920F0" w:rsidRPr="00484E5A">
        <w:rPr>
          <w:rFonts w:ascii="Arial" w:hAnsi="Arial" w:cs="Arial"/>
        </w:rPr>
        <w:t>pertaining</w:t>
      </w:r>
      <w:r w:rsidR="00611AAF" w:rsidRPr="00484E5A">
        <w:rPr>
          <w:rFonts w:ascii="Arial" w:hAnsi="Arial" w:cs="Arial"/>
        </w:rPr>
        <w:t xml:space="preserve"> to </w:t>
      </w:r>
      <w:r w:rsidR="00A920F0" w:rsidRPr="00484E5A">
        <w:rPr>
          <w:rFonts w:ascii="Arial" w:hAnsi="Arial" w:cs="Arial"/>
        </w:rPr>
        <w:t>entrepreneurship</w:t>
      </w:r>
      <w:r w:rsidR="00611AAF" w:rsidRPr="00484E5A">
        <w:rPr>
          <w:rFonts w:ascii="Arial" w:hAnsi="Arial" w:cs="Arial"/>
        </w:rPr>
        <w:t xml:space="preserve"> </w:t>
      </w:r>
      <w:proofErr w:type="gramStart"/>
      <w:r w:rsidR="00611AAF" w:rsidRPr="00484E5A">
        <w:rPr>
          <w:rFonts w:ascii="Arial" w:hAnsi="Arial" w:cs="Arial"/>
        </w:rPr>
        <w:t>in particular barriers</w:t>
      </w:r>
      <w:proofErr w:type="gramEnd"/>
      <w:r w:rsidR="00611AAF" w:rsidRPr="00484E5A">
        <w:rPr>
          <w:rFonts w:ascii="Arial" w:hAnsi="Arial" w:cs="Arial"/>
        </w:rPr>
        <w:t xml:space="preserve"> to entry within the </w:t>
      </w:r>
      <w:r w:rsidR="00A920F0" w:rsidRPr="00484E5A">
        <w:rPr>
          <w:rFonts w:ascii="Arial" w:hAnsi="Arial" w:cs="Arial"/>
        </w:rPr>
        <w:t xml:space="preserve">UK </w:t>
      </w:r>
      <w:r w:rsidR="00611AAF" w:rsidRPr="00484E5A">
        <w:rPr>
          <w:rFonts w:ascii="Arial" w:hAnsi="Arial" w:cs="Arial"/>
        </w:rPr>
        <w:t xml:space="preserve">for young entrepreneurs. This research has </w:t>
      </w:r>
      <w:r w:rsidR="00A920F0" w:rsidRPr="00484E5A">
        <w:rPr>
          <w:rFonts w:ascii="Arial" w:hAnsi="Arial" w:cs="Arial"/>
        </w:rPr>
        <w:t>corroborated</w:t>
      </w:r>
      <w:r w:rsidR="00611AAF" w:rsidRPr="00484E5A">
        <w:rPr>
          <w:rFonts w:ascii="Arial" w:hAnsi="Arial" w:cs="Arial"/>
        </w:rPr>
        <w:t xml:space="preserve"> with previous academic </w:t>
      </w:r>
      <w:r w:rsidR="00A920F0" w:rsidRPr="00484E5A">
        <w:rPr>
          <w:rFonts w:ascii="Arial" w:hAnsi="Arial" w:cs="Arial"/>
        </w:rPr>
        <w:t>literature</w:t>
      </w:r>
      <w:r w:rsidR="00611AAF" w:rsidRPr="00484E5A">
        <w:rPr>
          <w:rFonts w:ascii="Arial" w:hAnsi="Arial" w:cs="Arial"/>
        </w:rPr>
        <w:t xml:space="preserve"> in finding that the most </w:t>
      </w:r>
      <w:r w:rsidR="00A920F0" w:rsidRPr="00484E5A">
        <w:rPr>
          <w:rFonts w:ascii="Arial" w:hAnsi="Arial" w:cs="Arial"/>
        </w:rPr>
        <w:t>prominent</w:t>
      </w:r>
      <w:r w:rsidR="00611AAF" w:rsidRPr="00484E5A">
        <w:rPr>
          <w:rFonts w:ascii="Arial" w:hAnsi="Arial" w:cs="Arial"/>
        </w:rPr>
        <w:t xml:space="preserve"> and popular as a barrier to entry was financing. This research went on to discover </w:t>
      </w:r>
      <w:r w:rsidR="00A920F0" w:rsidRPr="00484E5A">
        <w:rPr>
          <w:rFonts w:ascii="Arial" w:hAnsi="Arial" w:cs="Arial"/>
        </w:rPr>
        <w:t>that few entrepreneurs know about government schemes that are on offer to help with the formation and financing of their business, while also showing that the nature of the barrier to entry can change in form between education levels which corroborated with the TRA discussed in the literature review. Upon discovery of these findings the recommendation of greater advertisement of available schemes to entrepreneurs should be made to ensure that every effort is made to fully utilize the schemes that are on offer and promote more business. Further study within this area should be focused around the prominence of the changing nature of barriers to entry between education levels, to better understand the perspectives and how education can impact the entrepreneurial</w:t>
      </w:r>
      <w:r w:rsidR="00A920F0">
        <w:rPr>
          <w:rFonts w:cstheme="minorHAnsi"/>
        </w:rPr>
        <w:t xml:space="preserve"> </w:t>
      </w:r>
      <w:r w:rsidR="00A920F0" w:rsidRPr="00484E5A">
        <w:rPr>
          <w:rFonts w:ascii="Arial" w:hAnsi="Arial" w:cs="Arial"/>
        </w:rPr>
        <w:t>landscape.</w:t>
      </w:r>
      <w:r w:rsidR="00A920F0">
        <w:rPr>
          <w:rFonts w:cstheme="minorHAnsi"/>
        </w:rPr>
        <w:t xml:space="preserve"> </w:t>
      </w:r>
    </w:p>
    <w:p w14:paraId="506A165B" w14:textId="4D983853" w:rsidR="00177FE1" w:rsidRDefault="00177FE1" w:rsidP="00D41E32">
      <w:pPr>
        <w:rPr>
          <w:rFonts w:cstheme="minorHAnsi"/>
        </w:rPr>
      </w:pPr>
    </w:p>
    <w:p w14:paraId="241EA3E2" w14:textId="70558CD6" w:rsidR="00177FE1" w:rsidRDefault="00177FE1" w:rsidP="00D41E32">
      <w:pPr>
        <w:rPr>
          <w:rFonts w:cstheme="minorHAnsi"/>
        </w:rPr>
      </w:pPr>
    </w:p>
    <w:p w14:paraId="1D08DE23" w14:textId="77777777" w:rsidR="0068271F" w:rsidRDefault="0068271F" w:rsidP="00D41E32">
      <w:pPr>
        <w:rPr>
          <w:rFonts w:cstheme="minorHAnsi"/>
        </w:rPr>
      </w:pPr>
    </w:p>
    <w:p w14:paraId="6F3BD74A" w14:textId="0EBFF5C9" w:rsidR="00177FE1" w:rsidRPr="00177FE1" w:rsidRDefault="00177FE1" w:rsidP="00177FE1">
      <w:pPr>
        <w:pStyle w:val="ListParagraph"/>
        <w:numPr>
          <w:ilvl w:val="0"/>
          <w:numId w:val="5"/>
        </w:numPr>
        <w:rPr>
          <w:rFonts w:ascii="Arial" w:hAnsi="Arial" w:cs="Arial"/>
          <w:sz w:val="32"/>
          <w:szCs w:val="32"/>
          <w:u w:val="single"/>
        </w:rPr>
      </w:pPr>
      <w:r w:rsidRPr="00177FE1">
        <w:rPr>
          <w:rFonts w:ascii="Arial" w:hAnsi="Arial" w:cs="Arial"/>
          <w:sz w:val="32"/>
          <w:szCs w:val="32"/>
          <w:u w:val="single"/>
        </w:rPr>
        <w:lastRenderedPageBreak/>
        <w:t>Bibliography</w:t>
      </w:r>
    </w:p>
    <w:p w14:paraId="3FBF9E68"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Abdesselam</w:t>
      </w:r>
      <w:proofErr w:type="spellEnd"/>
      <w:r w:rsidRPr="001874DB">
        <w:rPr>
          <w:rFonts w:ascii="Arial" w:hAnsi="Arial" w:cs="Arial"/>
          <w:color w:val="000000"/>
          <w:shd w:val="clear" w:color="auto" w:fill="FFFFFF"/>
        </w:rPr>
        <w:t xml:space="preserve">, R., Bonnet, J., </w:t>
      </w:r>
      <w:proofErr w:type="spellStart"/>
      <w:r w:rsidRPr="001874DB">
        <w:rPr>
          <w:rFonts w:ascii="Arial" w:hAnsi="Arial" w:cs="Arial"/>
          <w:color w:val="000000"/>
          <w:shd w:val="clear" w:color="auto" w:fill="FFFFFF"/>
        </w:rPr>
        <w:t>Renou-Maissant</w:t>
      </w:r>
      <w:proofErr w:type="spellEnd"/>
      <w:r w:rsidRPr="001874DB">
        <w:rPr>
          <w:rFonts w:ascii="Arial" w:hAnsi="Arial" w:cs="Arial"/>
          <w:color w:val="000000"/>
          <w:shd w:val="clear" w:color="auto" w:fill="FFFFFF"/>
        </w:rPr>
        <w:t xml:space="preserve">, P. and </w:t>
      </w:r>
      <w:proofErr w:type="spellStart"/>
      <w:r w:rsidRPr="001874DB">
        <w:rPr>
          <w:rFonts w:ascii="Arial" w:hAnsi="Arial" w:cs="Arial"/>
          <w:color w:val="000000"/>
          <w:shd w:val="clear" w:color="auto" w:fill="FFFFFF"/>
        </w:rPr>
        <w:t>Aubry</w:t>
      </w:r>
      <w:proofErr w:type="spellEnd"/>
      <w:r w:rsidRPr="001874DB">
        <w:rPr>
          <w:rFonts w:ascii="Arial" w:hAnsi="Arial" w:cs="Arial"/>
          <w:color w:val="000000"/>
          <w:shd w:val="clear" w:color="auto" w:fill="FFFFFF"/>
        </w:rPr>
        <w:t>, M. (2017). Entrepreneurship, economic development, and institutional environment: evidence from OECD countries. </w:t>
      </w:r>
      <w:r w:rsidRPr="001874DB">
        <w:rPr>
          <w:rFonts w:ascii="Arial" w:hAnsi="Arial" w:cs="Arial"/>
          <w:i/>
          <w:iCs/>
          <w:color w:val="000000"/>
          <w:shd w:val="clear" w:color="auto" w:fill="FFFFFF"/>
        </w:rPr>
        <w:t>Journal of International Entrepreneurship</w:t>
      </w:r>
      <w:r w:rsidRPr="001874DB">
        <w:rPr>
          <w:rFonts w:ascii="Arial" w:hAnsi="Arial" w:cs="Arial"/>
          <w:color w:val="000000"/>
          <w:shd w:val="clear" w:color="auto" w:fill="FFFFFF"/>
        </w:rPr>
        <w:t>, 16(4), pp.504-546.</w:t>
      </w:r>
    </w:p>
    <w:p w14:paraId="352CC463"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Acs</w:t>
      </w:r>
      <w:proofErr w:type="spellEnd"/>
      <w:r w:rsidRPr="001874DB">
        <w:rPr>
          <w:rFonts w:ascii="Arial" w:hAnsi="Arial" w:cs="Arial"/>
          <w:color w:val="000000"/>
          <w:shd w:val="clear" w:color="auto" w:fill="FFFFFF"/>
        </w:rPr>
        <w:t xml:space="preserve">, Z. and </w:t>
      </w:r>
      <w:proofErr w:type="spellStart"/>
      <w:r w:rsidRPr="001874DB">
        <w:rPr>
          <w:rFonts w:ascii="Arial" w:hAnsi="Arial" w:cs="Arial"/>
          <w:color w:val="000000"/>
          <w:shd w:val="clear" w:color="auto" w:fill="FFFFFF"/>
        </w:rPr>
        <w:t>Audretsch</w:t>
      </w:r>
      <w:proofErr w:type="spellEnd"/>
      <w:r w:rsidRPr="001874DB">
        <w:rPr>
          <w:rFonts w:ascii="Arial" w:hAnsi="Arial" w:cs="Arial"/>
          <w:color w:val="000000"/>
          <w:shd w:val="clear" w:color="auto" w:fill="FFFFFF"/>
        </w:rPr>
        <w:t>, D. (1987). Innovation, Market Structure, and Firm Size. </w:t>
      </w:r>
      <w:r w:rsidRPr="001874DB">
        <w:rPr>
          <w:rFonts w:ascii="Arial" w:hAnsi="Arial" w:cs="Arial"/>
          <w:i/>
          <w:iCs/>
          <w:color w:val="000000"/>
          <w:shd w:val="clear" w:color="auto" w:fill="FFFFFF"/>
        </w:rPr>
        <w:t>The Review of Economics and Statistics</w:t>
      </w:r>
      <w:r w:rsidRPr="001874DB">
        <w:rPr>
          <w:rFonts w:ascii="Arial" w:hAnsi="Arial" w:cs="Arial"/>
          <w:color w:val="000000"/>
          <w:shd w:val="clear" w:color="auto" w:fill="FFFFFF"/>
        </w:rPr>
        <w:t>, 69(4), pp.567-574.</w:t>
      </w:r>
    </w:p>
    <w:p w14:paraId="1176E42F"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Adhami</w:t>
      </w:r>
      <w:proofErr w:type="spellEnd"/>
      <w:r w:rsidRPr="001874DB">
        <w:rPr>
          <w:rFonts w:ascii="Arial" w:hAnsi="Arial" w:cs="Arial"/>
          <w:color w:val="000000"/>
          <w:shd w:val="clear" w:color="auto" w:fill="FFFFFF"/>
        </w:rPr>
        <w:t xml:space="preserve">, S., </w:t>
      </w:r>
      <w:proofErr w:type="spellStart"/>
      <w:r w:rsidRPr="001874DB">
        <w:rPr>
          <w:rFonts w:ascii="Arial" w:hAnsi="Arial" w:cs="Arial"/>
          <w:color w:val="000000"/>
          <w:shd w:val="clear" w:color="auto" w:fill="FFFFFF"/>
        </w:rPr>
        <w:t>Giudici</w:t>
      </w:r>
      <w:proofErr w:type="spellEnd"/>
      <w:r w:rsidRPr="001874DB">
        <w:rPr>
          <w:rFonts w:ascii="Arial" w:hAnsi="Arial" w:cs="Arial"/>
          <w:color w:val="000000"/>
          <w:shd w:val="clear" w:color="auto" w:fill="FFFFFF"/>
        </w:rPr>
        <w:t xml:space="preserve">, G. and </w:t>
      </w:r>
      <w:proofErr w:type="spellStart"/>
      <w:r w:rsidRPr="001874DB">
        <w:rPr>
          <w:rFonts w:ascii="Arial" w:hAnsi="Arial" w:cs="Arial"/>
          <w:color w:val="000000"/>
          <w:shd w:val="clear" w:color="auto" w:fill="FFFFFF"/>
        </w:rPr>
        <w:t>Martinazzi</w:t>
      </w:r>
      <w:proofErr w:type="spellEnd"/>
      <w:r w:rsidRPr="001874DB">
        <w:rPr>
          <w:rFonts w:ascii="Arial" w:hAnsi="Arial" w:cs="Arial"/>
          <w:color w:val="000000"/>
          <w:shd w:val="clear" w:color="auto" w:fill="FFFFFF"/>
        </w:rPr>
        <w:t>, S. (2018). Why Do Businesses Go Crypto? An Empirical Analysis of Initial Coin Offerings. </w:t>
      </w:r>
      <w:r w:rsidRPr="001874DB">
        <w:rPr>
          <w:rFonts w:ascii="Arial" w:hAnsi="Arial" w:cs="Arial"/>
          <w:i/>
          <w:iCs/>
          <w:color w:val="000000"/>
          <w:shd w:val="clear" w:color="auto" w:fill="FFFFFF"/>
        </w:rPr>
        <w:t>Journal of Economics and Business</w:t>
      </w:r>
      <w:r w:rsidRPr="001874DB">
        <w:rPr>
          <w:rFonts w:ascii="Arial" w:hAnsi="Arial" w:cs="Arial"/>
          <w:color w:val="000000"/>
          <w:shd w:val="clear" w:color="auto" w:fill="FFFFFF"/>
        </w:rPr>
        <w:t>, 100, pp.64-75.</w:t>
      </w:r>
    </w:p>
    <w:p w14:paraId="191C86DD"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Ajzen</w:t>
      </w:r>
      <w:proofErr w:type="spellEnd"/>
      <w:r w:rsidRPr="001874DB">
        <w:rPr>
          <w:rFonts w:ascii="Arial" w:hAnsi="Arial" w:cs="Arial"/>
          <w:color w:val="000000"/>
          <w:shd w:val="clear" w:color="auto" w:fill="FFFFFF"/>
        </w:rPr>
        <w:t xml:space="preserve">, I. (1991). The theory of planned </w:t>
      </w:r>
      <w:proofErr w:type="spellStart"/>
      <w:r w:rsidRPr="001874DB">
        <w:rPr>
          <w:rFonts w:ascii="Arial" w:hAnsi="Arial" w:cs="Arial"/>
          <w:color w:val="000000"/>
          <w:shd w:val="clear" w:color="auto" w:fill="FFFFFF"/>
        </w:rPr>
        <w:t>behavior</w:t>
      </w:r>
      <w:proofErr w:type="spellEnd"/>
      <w:r w:rsidRPr="001874DB">
        <w:rPr>
          <w:rFonts w:ascii="Arial" w:hAnsi="Arial" w:cs="Arial"/>
          <w:color w:val="000000"/>
          <w:shd w:val="clear" w:color="auto" w:fill="FFFFFF"/>
        </w:rPr>
        <w:t>. </w:t>
      </w:r>
      <w:r w:rsidRPr="001874DB">
        <w:rPr>
          <w:rFonts w:ascii="Arial" w:hAnsi="Arial" w:cs="Arial"/>
          <w:i/>
          <w:iCs/>
          <w:color w:val="000000"/>
          <w:shd w:val="clear" w:color="auto" w:fill="FFFFFF"/>
        </w:rPr>
        <w:t xml:space="preserve">Organizational </w:t>
      </w:r>
      <w:proofErr w:type="spellStart"/>
      <w:r w:rsidRPr="001874DB">
        <w:rPr>
          <w:rFonts w:ascii="Arial" w:hAnsi="Arial" w:cs="Arial"/>
          <w:i/>
          <w:iCs/>
          <w:color w:val="000000"/>
          <w:shd w:val="clear" w:color="auto" w:fill="FFFFFF"/>
        </w:rPr>
        <w:t>Behavior</w:t>
      </w:r>
      <w:proofErr w:type="spellEnd"/>
      <w:r w:rsidRPr="001874DB">
        <w:rPr>
          <w:rFonts w:ascii="Arial" w:hAnsi="Arial" w:cs="Arial"/>
          <w:i/>
          <w:iCs/>
          <w:color w:val="000000"/>
          <w:shd w:val="clear" w:color="auto" w:fill="FFFFFF"/>
        </w:rPr>
        <w:t xml:space="preserve"> and Human Decision Processes</w:t>
      </w:r>
      <w:r w:rsidRPr="001874DB">
        <w:rPr>
          <w:rFonts w:ascii="Arial" w:hAnsi="Arial" w:cs="Arial"/>
          <w:color w:val="000000"/>
          <w:shd w:val="clear" w:color="auto" w:fill="FFFFFF"/>
        </w:rPr>
        <w:t>, 50(2), pp.179-211.</w:t>
      </w:r>
    </w:p>
    <w:p w14:paraId="766E9111"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Ajzen</w:t>
      </w:r>
      <w:proofErr w:type="spellEnd"/>
      <w:r w:rsidRPr="001874DB">
        <w:rPr>
          <w:rFonts w:ascii="Arial" w:hAnsi="Arial" w:cs="Arial"/>
          <w:color w:val="000000"/>
          <w:shd w:val="clear" w:color="auto" w:fill="FFFFFF"/>
        </w:rPr>
        <w:t>, I. (2012). Martin Fishbein's Legacy: The Reasoned Action Approach. </w:t>
      </w:r>
      <w:r w:rsidRPr="001874DB">
        <w:rPr>
          <w:rFonts w:ascii="Arial" w:hAnsi="Arial" w:cs="Arial"/>
          <w:i/>
          <w:iCs/>
          <w:color w:val="000000"/>
          <w:shd w:val="clear" w:color="auto" w:fill="FFFFFF"/>
        </w:rPr>
        <w:t xml:space="preserve">The Annals of the American Academy of Political and Social </w:t>
      </w:r>
      <w:proofErr w:type="gramStart"/>
      <w:r w:rsidRPr="001874DB">
        <w:rPr>
          <w:rFonts w:ascii="Arial" w:hAnsi="Arial" w:cs="Arial"/>
          <w:i/>
          <w:iCs/>
          <w:color w:val="000000"/>
          <w:shd w:val="clear" w:color="auto" w:fill="FFFFFF"/>
        </w:rPr>
        <w:t>Science,</w:t>
      </w:r>
      <w:r w:rsidRPr="001874DB">
        <w:rPr>
          <w:rFonts w:ascii="Arial" w:hAnsi="Arial" w:cs="Arial"/>
          <w:color w:val="000000"/>
          <w:shd w:val="clear" w:color="auto" w:fill="FFFFFF"/>
        </w:rPr>
        <w:t>,</w:t>
      </w:r>
      <w:proofErr w:type="gramEnd"/>
      <w:r w:rsidRPr="001874DB">
        <w:rPr>
          <w:rFonts w:ascii="Arial" w:hAnsi="Arial" w:cs="Arial"/>
          <w:color w:val="000000"/>
          <w:shd w:val="clear" w:color="auto" w:fill="FFFFFF"/>
        </w:rPr>
        <w:t xml:space="preserve"> 640, pp.11-27.</w:t>
      </w:r>
    </w:p>
    <w:p w14:paraId="0AC02FA4"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Aleassa</w:t>
      </w:r>
      <w:proofErr w:type="spellEnd"/>
      <w:r w:rsidRPr="001874DB">
        <w:rPr>
          <w:rFonts w:ascii="Arial" w:hAnsi="Arial" w:cs="Arial"/>
          <w:color w:val="000000"/>
          <w:shd w:val="clear" w:color="auto" w:fill="FFFFFF"/>
        </w:rPr>
        <w:t>, H., Pearson, J. and McClurg, S. (2011). Investigating Software Piracy in Jordan: An Extension of the Theory of Reasoned Action. </w:t>
      </w:r>
      <w:r w:rsidRPr="001874DB">
        <w:rPr>
          <w:rFonts w:ascii="Arial" w:hAnsi="Arial" w:cs="Arial"/>
          <w:i/>
          <w:iCs/>
          <w:color w:val="000000"/>
          <w:shd w:val="clear" w:color="auto" w:fill="FFFFFF"/>
        </w:rPr>
        <w:t>Journal of Business Ethics</w:t>
      </w:r>
      <w:r w:rsidRPr="001874DB">
        <w:rPr>
          <w:rFonts w:ascii="Arial" w:hAnsi="Arial" w:cs="Arial"/>
          <w:color w:val="000000"/>
          <w:shd w:val="clear" w:color="auto" w:fill="FFFFFF"/>
        </w:rPr>
        <w:t>, 98(4), pp.663-676.</w:t>
      </w:r>
    </w:p>
    <w:p w14:paraId="09F060CD"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Anderson, E. (2015). </w:t>
      </w:r>
      <w:r w:rsidRPr="001874DB">
        <w:rPr>
          <w:rFonts w:ascii="Arial" w:hAnsi="Arial" w:cs="Arial"/>
          <w:i/>
          <w:iCs/>
          <w:color w:val="000000"/>
          <w:shd w:val="clear" w:color="auto" w:fill="FFFFFF"/>
        </w:rPr>
        <w:t>Graduates earn £500,000 more than non-graduates</w:t>
      </w:r>
      <w:r w:rsidRPr="001874DB">
        <w:rPr>
          <w:rFonts w:ascii="Arial" w:hAnsi="Arial" w:cs="Arial"/>
          <w:color w:val="000000"/>
          <w:shd w:val="clear" w:color="auto" w:fill="FFFFFF"/>
        </w:rPr>
        <w:t>. [online] Telegraph.co.uk. Available at: https://www.telegraph.co.uk/finance/jobs/11744118/Graduates-earn-500000-more-than-non-graduates.html [Accessed 6 May 2019].</w:t>
      </w:r>
    </w:p>
    <w:p w14:paraId="65BE511E"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Anyansi-Archibong</w:t>
      </w:r>
      <w:proofErr w:type="spellEnd"/>
      <w:r w:rsidRPr="001874DB">
        <w:rPr>
          <w:rFonts w:ascii="Arial" w:hAnsi="Arial" w:cs="Arial"/>
          <w:color w:val="000000"/>
          <w:shd w:val="clear" w:color="auto" w:fill="FFFFFF"/>
        </w:rPr>
        <w:t>, C. (2010). Entrepreneurship as a Critical and Missing Factor in Economic Development of Poor Nations: A Systematic Analysis of Factors of Production. </w:t>
      </w:r>
      <w:r w:rsidRPr="001874DB">
        <w:rPr>
          <w:rFonts w:ascii="Arial" w:hAnsi="Arial" w:cs="Arial"/>
          <w:i/>
          <w:iCs/>
          <w:color w:val="000000"/>
          <w:shd w:val="clear" w:color="auto" w:fill="FFFFFF"/>
        </w:rPr>
        <w:t>IUP Journal of Business Strategy</w:t>
      </w:r>
      <w:r w:rsidRPr="001874DB">
        <w:rPr>
          <w:rFonts w:ascii="Arial" w:hAnsi="Arial" w:cs="Arial"/>
          <w:color w:val="000000"/>
          <w:shd w:val="clear" w:color="auto" w:fill="FFFFFF"/>
        </w:rPr>
        <w:t>, 7(1/2), pp.7-20.</w:t>
      </w:r>
    </w:p>
    <w:p w14:paraId="513AD206"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Ashby, B. (2018). Entrepreneurship. </w:t>
      </w:r>
      <w:r w:rsidRPr="001874DB">
        <w:rPr>
          <w:rFonts w:ascii="Arial" w:hAnsi="Arial" w:cs="Arial"/>
          <w:i/>
          <w:iCs/>
          <w:color w:val="000000"/>
          <w:shd w:val="clear" w:color="auto" w:fill="FFFFFF"/>
        </w:rPr>
        <w:t>Industrial Heating</w:t>
      </w:r>
      <w:r w:rsidRPr="001874DB">
        <w:rPr>
          <w:rFonts w:ascii="Arial" w:hAnsi="Arial" w:cs="Arial"/>
          <w:color w:val="000000"/>
          <w:shd w:val="clear" w:color="auto" w:fill="FFFFFF"/>
        </w:rPr>
        <w:t>, 86(5), p.14.</w:t>
      </w:r>
    </w:p>
    <w:p w14:paraId="5898201F"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Atighechian</w:t>
      </w:r>
      <w:proofErr w:type="spellEnd"/>
      <w:r w:rsidRPr="001874DB">
        <w:rPr>
          <w:rFonts w:ascii="Arial" w:hAnsi="Arial" w:cs="Arial"/>
          <w:color w:val="000000"/>
          <w:shd w:val="clear" w:color="auto" w:fill="FFFFFF"/>
        </w:rPr>
        <w:t xml:space="preserve">, G., </w:t>
      </w:r>
      <w:proofErr w:type="spellStart"/>
      <w:r w:rsidRPr="001874DB">
        <w:rPr>
          <w:rFonts w:ascii="Arial" w:hAnsi="Arial" w:cs="Arial"/>
          <w:color w:val="000000"/>
          <w:shd w:val="clear" w:color="auto" w:fill="FFFFFF"/>
        </w:rPr>
        <w:t>Maleki</w:t>
      </w:r>
      <w:proofErr w:type="spellEnd"/>
      <w:r w:rsidRPr="001874DB">
        <w:rPr>
          <w:rFonts w:ascii="Arial" w:hAnsi="Arial" w:cs="Arial"/>
          <w:color w:val="000000"/>
          <w:shd w:val="clear" w:color="auto" w:fill="FFFFFF"/>
        </w:rPr>
        <w:t xml:space="preserve">, M., </w:t>
      </w:r>
      <w:proofErr w:type="spellStart"/>
      <w:r w:rsidRPr="001874DB">
        <w:rPr>
          <w:rFonts w:ascii="Arial" w:hAnsi="Arial" w:cs="Arial"/>
          <w:color w:val="000000"/>
          <w:shd w:val="clear" w:color="auto" w:fill="FFFFFF"/>
        </w:rPr>
        <w:t>Aryankhesal</w:t>
      </w:r>
      <w:proofErr w:type="spellEnd"/>
      <w:r w:rsidRPr="001874DB">
        <w:rPr>
          <w:rFonts w:ascii="Arial" w:hAnsi="Arial" w:cs="Arial"/>
          <w:color w:val="000000"/>
          <w:shd w:val="clear" w:color="auto" w:fill="FFFFFF"/>
        </w:rPr>
        <w:t xml:space="preserve">, A. and </w:t>
      </w:r>
      <w:proofErr w:type="spellStart"/>
      <w:r w:rsidRPr="001874DB">
        <w:rPr>
          <w:rFonts w:ascii="Arial" w:hAnsi="Arial" w:cs="Arial"/>
          <w:color w:val="000000"/>
          <w:shd w:val="clear" w:color="auto" w:fill="FFFFFF"/>
        </w:rPr>
        <w:t>Jahangiri</w:t>
      </w:r>
      <w:proofErr w:type="spellEnd"/>
      <w:r w:rsidRPr="001874DB">
        <w:rPr>
          <w:rFonts w:ascii="Arial" w:hAnsi="Arial" w:cs="Arial"/>
          <w:color w:val="000000"/>
          <w:shd w:val="clear" w:color="auto" w:fill="FFFFFF"/>
        </w:rPr>
        <w:t xml:space="preserve">, K. (2016). Are Macro and </w:t>
      </w:r>
      <w:proofErr w:type="gramStart"/>
      <w:r w:rsidRPr="001874DB">
        <w:rPr>
          <w:rFonts w:ascii="Arial" w:hAnsi="Arial" w:cs="Arial"/>
          <w:color w:val="000000"/>
          <w:shd w:val="clear" w:color="auto" w:fill="FFFFFF"/>
        </w:rPr>
        <w:t>Micro Environment</w:t>
      </w:r>
      <w:proofErr w:type="gramEnd"/>
      <w:r w:rsidRPr="001874DB">
        <w:rPr>
          <w:rFonts w:ascii="Arial" w:hAnsi="Arial" w:cs="Arial"/>
          <w:color w:val="000000"/>
          <w:shd w:val="clear" w:color="auto" w:fill="FFFFFF"/>
        </w:rPr>
        <w:t xml:space="preserve"> Affecting Management of Fresh Water Resources? A Case from Iran with PESTLE Analysis. </w:t>
      </w:r>
      <w:r w:rsidRPr="001874DB">
        <w:rPr>
          <w:rFonts w:ascii="Arial" w:hAnsi="Arial" w:cs="Arial"/>
          <w:i/>
          <w:iCs/>
          <w:color w:val="000000"/>
          <w:shd w:val="clear" w:color="auto" w:fill="FFFFFF"/>
        </w:rPr>
        <w:t xml:space="preserve">Materia Socio </w:t>
      </w:r>
      <w:proofErr w:type="spellStart"/>
      <w:r w:rsidRPr="001874DB">
        <w:rPr>
          <w:rFonts w:ascii="Arial" w:hAnsi="Arial" w:cs="Arial"/>
          <w:i/>
          <w:iCs/>
          <w:color w:val="000000"/>
          <w:shd w:val="clear" w:color="auto" w:fill="FFFFFF"/>
        </w:rPr>
        <w:t>Medica</w:t>
      </w:r>
      <w:proofErr w:type="spellEnd"/>
      <w:r w:rsidRPr="001874DB">
        <w:rPr>
          <w:rFonts w:ascii="Arial" w:hAnsi="Arial" w:cs="Arial"/>
          <w:color w:val="000000"/>
          <w:shd w:val="clear" w:color="auto" w:fill="FFFFFF"/>
        </w:rPr>
        <w:t>, 28(4), p.307-313.</w:t>
      </w:r>
    </w:p>
    <w:p w14:paraId="5F152D56"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Awang, Z., </w:t>
      </w:r>
      <w:proofErr w:type="spellStart"/>
      <w:r w:rsidRPr="001874DB">
        <w:rPr>
          <w:rFonts w:ascii="Arial" w:hAnsi="Arial" w:cs="Arial"/>
          <w:color w:val="000000"/>
          <w:shd w:val="clear" w:color="auto" w:fill="FFFFFF"/>
        </w:rPr>
        <w:t>Afthanorhan</w:t>
      </w:r>
      <w:proofErr w:type="spellEnd"/>
      <w:r w:rsidRPr="001874DB">
        <w:rPr>
          <w:rFonts w:ascii="Arial" w:hAnsi="Arial" w:cs="Arial"/>
          <w:color w:val="000000"/>
          <w:shd w:val="clear" w:color="auto" w:fill="FFFFFF"/>
        </w:rPr>
        <w:t xml:space="preserve">, A. and </w:t>
      </w:r>
      <w:proofErr w:type="spellStart"/>
      <w:r w:rsidRPr="001874DB">
        <w:rPr>
          <w:rFonts w:ascii="Arial" w:hAnsi="Arial" w:cs="Arial"/>
          <w:color w:val="000000"/>
          <w:shd w:val="clear" w:color="auto" w:fill="FFFFFF"/>
        </w:rPr>
        <w:t>Mamat</w:t>
      </w:r>
      <w:proofErr w:type="spellEnd"/>
      <w:r w:rsidRPr="001874DB">
        <w:rPr>
          <w:rFonts w:ascii="Arial" w:hAnsi="Arial" w:cs="Arial"/>
          <w:color w:val="000000"/>
          <w:shd w:val="clear" w:color="auto" w:fill="FFFFFF"/>
        </w:rPr>
        <w:t xml:space="preserve">, M. (2016). The Likert scale analysis using parametric based Structural Equation </w:t>
      </w:r>
      <w:proofErr w:type="spellStart"/>
      <w:r w:rsidRPr="001874DB">
        <w:rPr>
          <w:rFonts w:ascii="Arial" w:hAnsi="Arial" w:cs="Arial"/>
          <w:color w:val="000000"/>
          <w:shd w:val="clear" w:color="auto" w:fill="FFFFFF"/>
        </w:rPr>
        <w:t>Modeling</w:t>
      </w:r>
      <w:proofErr w:type="spellEnd"/>
      <w:r w:rsidRPr="001874DB">
        <w:rPr>
          <w:rFonts w:ascii="Arial" w:hAnsi="Arial" w:cs="Arial"/>
          <w:color w:val="000000"/>
          <w:shd w:val="clear" w:color="auto" w:fill="FFFFFF"/>
        </w:rPr>
        <w:t xml:space="preserve"> (SEM). </w:t>
      </w:r>
      <w:r w:rsidRPr="001874DB">
        <w:rPr>
          <w:rFonts w:ascii="Arial" w:hAnsi="Arial" w:cs="Arial"/>
          <w:i/>
          <w:iCs/>
          <w:color w:val="000000"/>
          <w:shd w:val="clear" w:color="auto" w:fill="FFFFFF"/>
        </w:rPr>
        <w:t>Computational Methods in Social Sciences</w:t>
      </w:r>
      <w:r w:rsidRPr="001874DB">
        <w:rPr>
          <w:rFonts w:ascii="Arial" w:hAnsi="Arial" w:cs="Arial"/>
          <w:color w:val="000000"/>
          <w:shd w:val="clear" w:color="auto" w:fill="FFFFFF"/>
        </w:rPr>
        <w:t>, 4(1), pp.13-21.</w:t>
      </w:r>
    </w:p>
    <w:p w14:paraId="4A79218C" w14:textId="77777777" w:rsidR="00F304CC" w:rsidRPr="001874DB" w:rsidRDefault="00F304CC" w:rsidP="00177FE1">
      <w:pPr>
        <w:ind w:left="360"/>
        <w:rPr>
          <w:rFonts w:ascii="Arial" w:hAnsi="Arial" w:cs="Arial"/>
        </w:rPr>
      </w:pPr>
      <w:r w:rsidRPr="001874DB">
        <w:rPr>
          <w:rFonts w:ascii="Arial" w:hAnsi="Arial" w:cs="Arial"/>
        </w:rPr>
        <w:t xml:space="preserve">Ayla, J. and Manzano, G. (2014). The resilience of the entrepreneur. Influence on the success of the business. A longitudinal analysis. </w:t>
      </w:r>
      <w:r w:rsidRPr="001874DB">
        <w:rPr>
          <w:rFonts w:ascii="Arial" w:hAnsi="Arial" w:cs="Arial"/>
          <w:i/>
        </w:rPr>
        <w:t>Journal of Economic Psychology</w:t>
      </w:r>
      <w:r w:rsidRPr="001874DB">
        <w:rPr>
          <w:rFonts w:ascii="Arial" w:hAnsi="Arial" w:cs="Arial"/>
        </w:rPr>
        <w:t>, 42, pp.126-135.</w:t>
      </w:r>
    </w:p>
    <w:p w14:paraId="2408C184"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Barrat</w:t>
      </w:r>
      <w:proofErr w:type="spellEnd"/>
      <w:r w:rsidRPr="001874DB">
        <w:rPr>
          <w:rFonts w:ascii="Arial" w:hAnsi="Arial" w:cs="Arial"/>
          <w:color w:val="000000"/>
          <w:shd w:val="clear" w:color="auto" w:fill="FFFFFF"/>
        </w:rPr>
        <w:t>, J. (2015). </w:t>
      </w:r>
      <w:r w:rsidRPr="001874DB">
        <w:rPr>
          <w:rFonts w:ascii="Arial" w:hAnsi="Arial" w:cs="Arial"/>
          <w:i/>
          <w:iCs/>
          <w:color w:val="000000"/>
          <w:shd w:val="clear" w:color="auto" w:fill="FFFFFF"/>
        </w:rPr>
        <w:t>Our final invention</w:t>
      </w:r>
      <w:r w:rsidRPr="001874DB">
        <w:rPr>
          <w:rFonts w:ascii="Arial" w:hAnsi="Arial" w:cs="Arial"/>
          <w:color w:val="000000"/>
          <w:shd w:val="clear" w:color="auto" w:fill="FFFFFF"/>
        </w:rPr>
        <w:t>. Thomas Dunne Books: New York.</w:t>
      </w:r>
    </w:p>
    <w:p w14:paraId="7EF4ADA1"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Belleflamme</w:t>
      </w:r>
      <w:proofErr w:type="spellEnd"/>
      <w:r w:rsidRPr="001874DB">
        <w:rPr>
          <w:rFonts w:ascii="Arial" w:hAnsi="Arial" w:cs="Arial"/>
          <w:color w:val="000000"/>
          <w:shd w:val="clear" w:color="auto" w:fill="FFFFFF"/>
        </w:rPr>
        <w:t xml:space="preserve">, P., </w:t>
      </w:r>
      <w:proofErr w:type="spellStart"/>
      <w:r w:rsidRPr="001874DB">
        <w:rPr>
          <w:rFonts w:ascii="Arial" w:hAnsi="Arial" w:cs="Arial"/>
          <w:color w:val="000000"/>
          <w:shd w:val="clear" w:color="auto" w:fill="FFFFFF"/>
        </w:rPr>
        <w:t>Omrani</w:t>
      </w:r>
      <w:proofErr w:type="spellEnd"/>
      <w:r w:rsidRPr="001874DB">
        <w:rPr>
          <w:rFonts w:ascii="Arial" w:hAnsi="Arial" w:cs="Arial"/>
          <w:color w:val="000000"/>
          <w:shd w:val="clear" w:color="auto" w:fill="FFFFFF"/>
        </w:rPr>
        <w:t xml:space="preserve">, N. and </w:t>
      </w:r>
      <w:proofErr w:type="spellStart"/>
      <w:r w:rsidRPr="001874DB">
        <w:rPr>
          <w:rFonts w:ascii="Arial" w:hAnsi="Arial" w:cs="Arial"/>
          <w:color w:val="000000"/>
          <w:shd w:val="clear" w:color="auto" w:fill="FFFFFF"/>
        </w:rPr>
        <w:t>Peitz</w:t>
      </w:r>
      <w:proofErr w:type="spellEnd"/>
      <w:r w:rsidRPr="001874DB">
        <w:rPr>
          <w:rFonts w:ascii="Arial" w:hAnsi="Arial" w:cs="Arial"/>
          <w:color w:val="000000"/>
          <w:shd w:val="clear" w:color="auto" w:fill="FFFFFF"/>
        </w:rPr>
        <w:t>, M. (2015). The economics of crowdfunding platforms. </w:t>
      </w:r>
      <w:r w:rsidRPr="001874DB">
        <w:rPr>
          <w:rFonts w:ascii="Arial" w:hAnsi="Arial" w:cs="Arial"/>
          <w:i/>
          <w:iCs/>
          <w:color w:val="000000"/>
          <w:shd w:val="clear" w:color="auto" w:fill="FFFFFF"/>
        </w:rPr>
        <w:t>Information Economics and Policy</w:t>
      </w:r>
      <w:r w:rsidRPr="001874DB">
        <w:rPr>
          <w:rFonts w:ascii="Arial" w:hAnsi="Arial" w:cs="Arial"/>
          <w:color w:val="000000"/>
          <w:shd w:val="clear" w:color="auto" w:fill="FFFFFF"/>
        </w:rPr>
        <w:t>, 33, pp.11-28.</w:t>
      </w:r>
    </w:p>
    <w:p w14:paraId="0BB60109"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Belwal</w:t>
      </w:r>
      <w:proofErr w:type="spellEnd"/>
      <w:r w:rsidRPr="001874DB">
        <w:rPr>
          <w:rFonts w:ascii="Arial" w:hAnsi="Arial" w:cs="Arial"/>
          <w:color w:val="000000"/>
          <w:shd w:val="clear" w:color="auto" w:fill="FFFFFF"/>
        </w:rPr>
        <w:t xml:space="preserve">, S., </w:t>
      </w:r>
      <w:proofErr w:type="spellStart"/>
      <w:r w:rsidRPr="001874DB">
        <w:rPr>
          <w:rFonts w:ascii="Arial" w:hAnsi="Arial" w:cs="Arial"/>
          <w:color w:val="000000"/>
          <w:shd w:val="clear" w:color="auto" w:fill="FFFFFF"/>
        </w:rPr>
        <w:t>Belwal</w:t>
      </w:r>
      <w:proofErr w:type="spellEnd"/>
      <w:r w:rsidRPr="001874DB">
        <w:rPr>
          <w:rFonts w:ascii="Arial" w:hAnsi="Arial" w:cs="Arial"/>
          <w:color w:val="000000"/>
          <w:shd w:val="clear" w:color="auto" w:fill="FFFFFF"/>
        </w:rPr>
        <w:t xml:space="preserve">, R. and </w:t>
      </w:r>
      <w:proofErr w:type="spellStart"/>
      <w:r w:rsidRPr="001874DB">
        <w:rPr>
          <w:rFonts w:ascii="Arial" w:hAnsi="Arial" w:cs="Arial"/>
          <w:color w:val="000000"/>
          <w:shd w:val="clear" w:color="auto" w:fill="FFFFFF"/>
        </w:rPr>
        <w:t>Saidi</w:t>
      </w:r>
      <w:proofErr w:type="spellEnd"/>
      <w:r w:rsidRPr="001874DB">
        <w:rPr>
          <w:rFonts w:ascii="Arial" w:hAnsi="Arial" w:cs="Arial"/>
          <w:color w:val="000000"/>
          <w:shd w:val="clear" w:color="auto" w:fill="FFFFFF"/>
        </w:rPr>
        <w:t>, F. (2014). Characteristics, Motivations, and Challenges of Women Entrepreneurs in Oman’s Al-</w:t>
      </w:r>
      <w:proofErr w:type="spellStart"/>
      <w:r w:rsidRPr="001874DB">
        <w:rPr>
          <w:rFonts w:ascii="Arial" w:hAnsi="Arial" w:cs="Arial"/>
          <w:color w:val="000000"/>
          <w:shd w:val="clear" w:color="auto" w:fill="FFFFFF"/>
        </w:rPr>
        <w:t>Dhahira</w:t>
      </w:r>
      <w:proofErr w:type="spellEnd"/>
      <w:r w:rsidRPr="001874DB">
        <w:rPr>
          <w:rFonts w:ascii="Arial" w:hAnsi="Arial" w:cs="Arial"/>
          <w:color w:val="000000"/>
          <w:shd w:val="clear" w:color="auto" w:fill="FFFFFF"/>
        </w:rPr>
        <w:t xml:space="preserve"> Region. </w:t>
      </w:r>
      <w:r w:rsidRPr="001874DB">
        <w:rPr>
          <w:rFonts w:ascii="Arial" w:hAnsi="Arial" w:cs="Arial"/>
          <w:i/>
          <w:iCs/>
          <w:color w:val="000000"/>
          <w:shd w:val="clear" w:color="auto" w:fill="FFFFFF"/>
        </w:rPr>
        <w:t>Journal of Middle East Women's Studies</w:t>
      </w:r>
      <w:r w:rsidRPr="001874DB">
        <w:rPr>
          <w:rFonts w:ascii="Arial" w:hAnsi="Arial" w:cs="Arial"/>
          <w:color w:val="000000"/>
          <w:shd w:val="clear" w:color="auto" w:fill="FFFFFF"/>
        </w:rPr>
        <w:t>, 10(2), pp.135-151.</w:t>
      </w:r>
    </w:p>
    <w:p w14:paraId="6052805F"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Bhattacharya, S., Chatterjee, K. and Samuelson, L. (1986). Sequential Research and the Adoption of Innovations. </w:t>
      </w:r>
      <w:r w:rsidRPr="001874DB">
        <w:rPr>
          <w:rFonts w:ascii="Arial" w:hAnsi="Arial" w:cs="Arial"/>
          <w:i/>
          <w:iCs/>
          <w:color w:val="000000"/>
          <w:shd w:val="clear" w:color="auto" w:fill="FFFFFF"/>
        </w:rPr>
        <w:t>Oxford Economic Papers</w:t>
      </w:r>
      <w:r w:rsidRPr="001874DB">
        <w:rPr>
          <w:rFonts w:ascii="Arial" w:hAnsi="Arial" w:cs="Arial"/>
          <w:color w:val="000000"/>
          <w:shd w:val="clear" w:color="auto" w:fill="FFFFFF"/>
        </w:rPr>
        <w:t>, 38, pp.219-243.</w:t>
      </w:r>
    </w:p>
    <w:p w14:paraId="5813AF00" w14:textId="77777777" w:rsidR="00F304CC" w:rsidRPr="001874DB" w:rsidRDefault="00F304CC" w:rsidP="00177FE1">
      <w:pPr>
        <w:ind w:left="360"/>
        <w:rPr>
          <w:rFonts w:ascii="Arial" w:hAnsi="Arial" w:cs="Arial"/>
        </w:rPr>
      </w:pPr>
      <w:r w:rsidRPr="001874DB">
        <w:rPr>
          <w:rFonts w:ascii="Arial" w:hAnsi="Arial" w:cs="Arial"/>
        </w:rPr>
        <w:lastRenderedPageBreak/>
        <w:t xml:space="preserve">Birch, D, (1981), </w:t>
      </w:r>
      <w:r w:rsidRPr="001874DB">
        <w:rPr>
          <w:rFonts w:ascii="Arial" w:hAnsi="Arial" w:cs="Arial"/>
          <w:i/>
        </w:rPr>
        <w:t>“Who Creates Jobs?”</w:t>
      </w:r>
      <w:r w:rsidRPr="001874DB">
        <w:rPr>
          <w:rFonts w:ascii="Arial" w:hAnsi="Arial" w:cs="Arial"/>
        </w:rPr>
        <w:t xml:space="preserve"> The Public Interest 65, 3-14</w:t>
      </w:r>
    </w:p>
    <w:p w14:paraId="062D81D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Bishop, R. (2006). Research. </w:t>
      </w:r>
      <w:r w:rsidRPr="001874DB">
        <w:rPr>
          <w:rFonts w:ascii="Arial" w:hAnsi="Arial" w:cs="Arial"/>
          <w:i/>
          <w:iCs/>
          <w:color w:val="000000"/>
          <w:shd w:val="clear" w:color="auto" w:fill="FFFFFF"/>
        </w:rPr>
        <w:t>Theory, Culture &amp; Society</w:t>
      </w:r>
      <w:r w:rsidRPr="001874DB">
        <w:rPr>
          <w:rFonts w:ascii="Arial" w:hAnsi="Arial" w:cs="Arial"/>
          <w:color w:val="000000"/>
          <w:shd w:val="clear" w:color="auto" w:fill="FFFFFF"/>
        </w:rPr>
        <w:t>, 23(2-3), pp.570-571.</w:t>
      </w:r>
    </w:p>
    <w:p w14:paraId="1ADA2192"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Boruc</w:t>
      </w:r>
      <w:proofErr w:type="spellEnd"/>
      <w:r w:rsidRPr="001874DB">
        <w:rPr>
          <w:rFonts w:ascii="Arial" w:hAnsi="Arial" w:cs="Arial"/>
          <w:color w:val="000000"/>
          <w:shd w:val="clear" w:color="auto" w:fill="FFFFFF"/>
        </w:rPr>
        <w:t>, W. (2018). Family, Friends, and Money-What Makes an Entrepreneur? Analysis of Data from Poland, 1993-2013. </w:t>
      </w:r>
      <w:r w:rsidRPr="001874DB">
        <w:rPr>
          <w:rFonts w:ascii="Arial" w:hAnsi="Arial" w:cs="Arial"/>
          <w:i/>
          <w:iCs/>
          <w:color w:val="000000"/>
          <w:shd w:val="clear" w:color="auto" w:fill="FFFFFF"/>
        </w:rPr>
        <w:t>Polish Sociological Review</w:t>
      </w:r>
      <w:r w:rsidRPr="001874DB">
        <w:rPr>
          <w:rFonts w:ascii="Arial" w:hAnsi="Arial" w:cs="Arial"/>
          <w:color w:val="000000"/>
          <w:shd w:val="clear" w:color="auto" w:fill="FFFFFF"/>
        </w:rPr>
        <w:t>, (201), pp.47-60.</w:t>
      </w:r>
    </w:p>
    <w:p w14:paraId="3D468E12"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Bosma</w:t>
      </w:r>
      <w:proofErr w:type="spellEnd"/>
      <w:r w:rsidRPr="001874DB">
        <w:rPr>
          <w:rFonts w:ascii="Arial" w:hAnsi="Arial" w:cs="Arial"/>
          <w:color w:val="000000"/>
          <w:shd w:val="clear" w:color="auto" w:fill="FFFFFF"/>
        </w:rPr>
        <w:t>, N. and Kelley, D. (2018). </w:t>
      </w:r>
      <w:r w:rsidRPr="001874DB">
        <w:rPr>
          <w:rFonts w:ascii="Arial" w:hAnsi="Arial" w:cs="Arial"/>
          <w:i/>
          <w:iCs/>
          <w:color w:val="000000"/>
          <w:shd w:val="clear" w:color="auto" w:fill="FFFFFF"/>
        </w:rPr>
        <w:t>Global Entrepreneurship Monitor</w:t>
      </w:r>
      <w:r w:rsidRPr="001874DB">
        <w:rPr>
          <w:rFonts w:ascii="Arial" w:hAnsi="Arial" w:cs="Arial"/>
          <w:color w:val="000000"/>
          <w:shd w:val="clear" w:color="auto" w:fill="FFFFFF"/>
        </w:rPr>
        <w:t xml:space="preserve">. Quinta Normal: </w:t>
      </w:r>
      <w:proofErr w:type="spellStart"/>
      <w:r w:rsidRPr="001874DB">
        <w:rPr>
          <w:rFonts w:ascii="Arial" w:hAnsi="Arial" w:cs="Arial"/>
          <w:color w:val="000000"/>
          <w:shd w:val="clear" w:color="auto" w:fill="FFFFFF"/>
        </w:rPr>
        <w:t>Gráfica</w:t>
      </w:r>
      <w:proofErr w:type="spellEnd"/>
      <w:r w:rsidRPr="001874DB">
        <w:rPr>
          <w:rFonts w:ascii="Arial" w:hAnsi="Arial" w:cs="Arial"/>
          <w:color w:val="000000"/>
          <w:shd w:val="clear" w:color="auto" w:fill="FFFFFF"/>
        </w:rPr>
        <w:t xml:space="preserve"> Andes.</w:t>
      </w:r>
    </w:p>
    <w:p w14:paraId="56C50C9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Bounds, A. (2017). </w:t>
      </w:r>
      <w:r w:rsidRPr="001874DB">
        <w:rPr>
          <w:rFonts w:ascii="Arial" w:hAnsi="Arial" w:cs="Arial"/>
          <w:i/>
          <w:iCs/>
          <w:color w:val="000000"/>
          <w:shd w:val="clear" w:color="auto" w:fill="FFFFFF"/>
        </w:rPr>
        <w:t>Number of UK start-ups rises to new record | Financial Times</w:t>
      </w:r>
      <w:r w:rsidRPr="001874DB">
        <w:rPr>
          <w:rFonts w:ascii="Arial" w:hAnsi="Arial" w:cs="Arial"/>
          <w:color w:val="000000"/>
          <w:shd w:val="clear" w:color="auto" w:fill="FFFFFF"/>
        </w:rPr>
        <w:t>. [online] Ft.com. Available at: https://www.ft.com/content/cb56d86c-88d6-11e7-afd2-74b8ecd34d3b [Accessed 2 Nov. 2018].</w:t>
      </w:r>
    </w:p>
    <w:p w14:paraId="60803A8B"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Bourque, L. and Fielder, E. (2003). </w:t>
      </w:r>
      <w:r w:rsidRPr="001874DB">
        <w:rPr>
          <w:rFonts w:ascii="Arial" w:hAnsi="Arial" w:cs="Arial"/>
          <w:i/>
          <w:iCs/>
          <w:color w:val="000000"/>
          <w:shd w:val="clear" w:color="auto" w:fill="FFFFFF"/>
        </w:rPr>
        <w:t>How to conduct self-administered and mail surveys</w:t>
      </w:r>
      <w:r w:rsidRPr="001874DB">
        <w:rPr>
          <w:rFonts w:ascii="Arial" w:hAnsi="Arial" w:cs="Arial"/>
          <w:color w:val="000000"/>
          <w:shd w:val="clear" w:color="auto" w:fill="FFFFFF"/>
        </w:rPr>
        <w:t>. 2nd ed. London: Sage.</w:t>
      </w:r>
    </w:p>
    <w:p w14:paraId="3252C9DA"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Bowling, A. (2009). </w:t>
      </w:r>
      <w:r w:rsidRPr="001874DB">
        <w:rPr>
          <w:rFonts w:ascii="Arial" w:hAnsi="Arial" w:cs="Arial"/>
          <w:i/>
          <w:iCs/>
          <w:color w:val="000000"/>
          <w:shd w:val="clear" w:color="auto" w:fill="FFFFFF"/>
        </w:rPr>
        <w:t>Research methods in health</w:t>
      </w:r>
      <w:r w:rsidRPr="001874DB">
        <w:rPr>
          <w:rFonts w:ascii="Arial" w:hAnsi="Arial" w:cs="Arial"/>
          <w:color w:val="000000"/>
          <w:shd w:val="clear" w:color="auto" w:fill="FFFFFF"/>
        </w:rPr>
        <w:t>. 3rd ed. Maidenhead: Open University Press.</w:t>
      </w:r>
    </w:p>
    <w:p w14:paraId="2D16847E"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British business bank (2014). </w:t>
      </w:r>
      <w:r w:rsidRPr="001874DB">
        <w:rPr>
          <w:rFonts w:ascii="Arial" w:hAnsi="Arial" w:cs="Arial"/>
          <w:i/>
          <w:iCs/>
          <w:color w:val="000000"/>
          <w:shd w:val="clear" w:color="auto" w:fill="FFFFFF"/>
        </w:rPr>
        <w:t>Equity Crowdfunding in the UK: Evidence from the Equity Tracker</w:t>
      </w:r>
      <w:r w:rsidRPr="001874DB">
        <w:rPr>
          <w:rFonts w:ascii="Arial" w:hAnsi="Arial" w:cs="Arial"/>
          <w:color w:val="000000"/>
          <w:shd w:val="clear" w:color="auto" w:fill="FFFFFF"/>
        </w:rPr>
        <w:t>. Research Report. Sheffield: British business bank, p.10.</w:t>
      </w:r>
    </w:p>
    <w:p w14:paraId="53E59683" w14:textId="77777777" w:rsidR="00F304CC" w:rsidRPr="001874DB" w:rsidRDefault="00F304CC" w:rsidP="00177FE1">
      <w:pPr>
        <w:ind w:left="360"/>
        <w:rPr>
          <w:rStyle w:val="selectable"/>
          <w:rFonts w:ascii="Arial" w:hAnsi="Arial" w:cs="Arial"/>
          <w:color w:val="000000"/>
          <w:shd w:val="clear" w:color="auto" w:fill="FFFFFF"/>
        </w:rPr>
      </w:pPr>
      <w:r w:rsidRPr="001874DB">
        <w:rPr>
          <w:rStyle w:val="selectable"/>
          <w:rFonts w:ascii="Arial" w:hAnsi="Arial" w:cs="Arial"/>
          <w:color w:val="000000"/>
          <w:shd w:val="clear" w:color="auto" w:fill="FFFFFF"/>
        </w:rPr>
        <w:t>Brown, R., Mawson, S., Rowe, A. and Mason, C. (2017). Working the crowd: Improvisational entrepreneurship and equity crowdfunding in nascent entrepreneurial ventures. </w:t>
      </w:r>
      <w:r w:rsidRPr="001874DB">
        <w:rPr>
          <w:rStyle w:val="selectable"/>
          <w:rFonts w:ascii="Arial" w:hAnsi="Arial" w:cs="Arial"/>
          <w:i/>
          <w:iCs/>
          <w:color w:val="000000"/>
          <w:shd w:val="clear" w:color="auto" w:fill="FFFFFF"/>
        </w:rPr>
        <w:t>International Small Business Journal: Researching Entrepreneurship</w:t>
      </w:r>
      <w:r w:rsidRPr="001874DB">
        <w:rPr>
          <w:rStyle w:val="selectable"/>
          <w:rFonts w:ascii="Arial" w:hAnsi="Arial" w:cs="Arial"/>
          <w:color w:val="000000"/>
          <w:shd w:val="clear" w:color="auto" w:fill="FFFFFF"/>
        </w:rPr>
        <w:t>, 36(2), pp.169-193.</w:t>
      </w:r>
    </w:p>
    <w:p w14:paraId="29CBF708"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Businessagent.com. (n.d.). </w:t>
      </w:r>
      <w:r w:rsidRPr="001874DB">
        <w:rPr>
          <w:rFonts w:ascii="Arial" w:hAnsi="Arial" w:cs="Arial"/>
          <w:i/>
          <w:iCs/>
          <w:color w:val="000000"/>
          <w:shd w:val="clear" w:color="auto" w:fill="FFFFFF"/>
        </w:rPr>
        <w:t>Equity Crowdfunding Stats</w:t>
      </w:r>
      <w:r w:rsidRPr="001874DB">
        <w:rPr>
          <w:rFonts w:ascii="Arial" w:hAnsi="Arial" w:cs="Arial"/>
          <w:color w:val="000000"/>
          <w:shd w:val="clear" w:color="auto" w:fill="FFFFFF"/>
        </w:rPr>
        <w:t>. [online] Available at: https://businessagent.com/tools/crowdfunding [Accessed 4 May 2019].</w:t>
      </w:r>
    </w:p>
    <w:p w14:paraId="10D0C6C6"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Cateora</w:t>
      </w:r>
      <w:proofErr w:type="spellEnd"/>
      <w:r w:rsidRPr="001874DB">
        <w:rPr>
          <w:rFonts w:ascii="Arial" w:hAnsi="Arial" w:cs="Arial"/>
          <w:color w:val="000000"/>
          <w:shd w:val="clear" w:color="auto" w:fill="FFFFFF"/>
        </w:rPr>
        <w:t>, P. and Graham, J. (2005). </w:t>
      </w:r>
      <w:r w:rsidRPr="001874DB">
        <w:rPr>
          <w:rFonts w:ascii="Arial" w:hAnsi="Arial" w:cs="Arial"/>
          <w:i/>
          <w:iCs/>
          <w:color w:val="000000"/>
          <w:shd w:val="clear" w:color="auto" w:fill="FFFFFF"/>
        </w:rPr>
        <w:t>International Marketing</w:t>
      </w:r>
      <w:r w:rsidRPr="001874DB">
        <w:rPr>
          <w:rFonts w:ascii="Arial" w:hAnsi="Arial" w:cs="Arial"/>
          <w:color w:val="000000"/>
          <w:shd w:val="clear" w:color="auto" w:fill="FFFFFF"/>
        </w:rPr>
        <w:t xml:space="preserve">. 12th ed. New </w:t>
      </w:r>
      <w:proofErr w:type="spellStart"/>
      <w:r w:rsidRPr="001874DB">
        <w:rPr>
          <w:rFonts w:ascii="Arial" w:hAnsi="Arial" w:cs="Arial"/>
          <w:color w:val="000000"/>
          <w:shd w:val="clear" w:color="auto" w:fill="FFFFFF"/>
        </w:rPr>
        <w:t>york</w:t>
      </w:r>
      <w:proofErr w:type="spellEnd"/>
      <w:r w:rsidRPr="001874DB">
        <w:rPr>
          <w:rFonts w:ascii="Arial" w:hAnsi="Arial" w:cs="Arial"/>
          <w:color w:val="000000"/>
          <w:shd w:val="clear" w:color="auto" w:fill="FFFFFF"/>
        </w:rPr>
        <w:t xml:space="preserve">: </w:t>
      </w:r>
      <w:proofErr w:type="spellStart"/>
      <w:r w:rsidRPr="001874DB">
        <w:rPr>
          <w:rFonts w:ascii="Arial" w:hAnsi="Arial" w:cs="Arial"/>
          <w:color w:val="000000"/>
          <w:shd w:val="clear" w:color="auto" w:fill="FFFFFF"/>
        </w:rPr>
        <w:t>McGrawhill</w:t>
      </w:r>
      <w:proofErr w:type="spellEnd"/>
      <w:r w:rsidRPr="001874DB">
        <w:rPr>
          <w:rFonts w:ascii="Arial" w:hAnsi="Arial" w:cs="Arial"/>
          <w:color w:val="000000"/>
          <w:shd w:val="clear" w:color="auto" w:fill="FFFFFF"/>
        </w:rPr>
        <w:t>/Irwin.</w:t>
      </w:r>
    </w:p>
    <w:p w14:paraId="34665DBE"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Chan, K., Fung, H. and </w:t>
      </w:r>
      <w:proofErr w:type="spellStart"/>
      <w:r w:rsidRPr="001874DB">
        <w:rPr>
          <w:rFonts w:ascii="Arial" w:hAnsi="Arial" w:cs="Arial"/>
          <w:color w:val="000000"/>
          <w:shd w:val="clear" w:color="auto" w:fill="FFFFFF"/>
        </w:rPr>
        <w:t>Yau</w:t>
      </w:r>
      <w:proofErr w:type="spellEnd"/>
      <w:r w:rsidRPr="001874DB">
        <w:rPr>
          <w:rFonts w:ascii="Arial" w:hAnsi="Arial" w:cs="Arial"/>
          <w:color w:val="000000"/>
          <w:shd w:val="clear" w:color="auto" w:fill="FFFFFF"/>
        </w:rPr>
        <w:t>, J. (2010). Business Ethics Research: A Global Perspective. </w:t>
      </w:r>
      <w:r w:rsidRPr="001874DB">
        <w:rPr>
          <w:rFonts w:ascii="Arial" w:hAnsi="Arial" w:cs="Arial"/>
          <w:i/>
          <w:iCs/>
          <w:color w:val="000000"/>
          <w:shd w:val="clear" w:color="auto" w:fill="FFFFFF"/>
        </w:rPr>
        <w:t>Journal of Business Ethics</w:t>
      </w:r>
      <w:r w:rsidRPr="001874DB">
        <w:rPr>
          <w:rFonts w:ascii="Arial" w:hAnsi="Arial" w:cs="Arial"/>
          <w:color w:val="000000"/>
          <w:shd w:val="clear" w:color="auto" w:fill="FFFFFF"/>
        </w:rPr>
        <w:t>, 95(1), pp.39-53.</w:t>
      </w:r>
    </w:p>
    <w:p w14:paraId="56270442"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Chang, E. (2018). </w:t>
      </w:r>
      <w:proofErr w:type="spellStart"/>
      <w:r w:rsidRPr="001874DB">
        <w:rPr>
          <w:rFonts w:ascii="Arial" w:hAnsi="Arial" w:cs="Arial"/>
          <w:i/>
          <w:iCs/>
          <w:color w:val="000000"/>
          <w:shd w:val="clear" w:color="auto" w:fill="FFFFFF"/>
        </w:rPr>
        <w:t>Brotopia</w:t>
      </w:r>
      <w:proofErr w:type="spellEnd"/>
      <w:r w:rsidRPr="001874DB">
        <w:rPr>
          <w:rFonts w:ascii="Arial" w:hAnsi="Arial" w:cs="Arial"/>
          <w:i/>
          <w:iCs/>
          <w:color w:val="000000"/>
          <w:shd w:val="clear" w:color="auto" w:fill="FFFFFF"/>
        </w:rPr>
        <w:t>: Breaking Up the Boys' Club of Silicon Valley</w:t>
      </w:r>
      <w:r w:rsidRPr="001874DB">
        <w:rPr>
          <w:rFonts w:ascii="Arial" w:hAnsi="Arial" w:cs="Arial"/>
          <w:color w:val="000000"/>
          <w:shd w:val="clear" w:color="auto" w:fill="FFFFFF"/>
        </w:rPr>
        <w:t>. Portfolio Penguin: London.</w:t>
      </w:r>
    </w:p>
    <w:p w14:paraId="31DB47B2"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Chang, M. (1998). ‘Predicting Unethical </w:t>
      </w:r>
      <w:proofErr w:type="spellStart"/>
      <w:r w:rsidRPr="001874DB">
        <w:rPr>
          <w:rFonts w:ascii="Arial" w:hAnsi="Arial" w:cs="Arial"/>
          <w:color w:val="000000"/>
          <w:shd w:val="clear" w:color="auto" w:fill="FFFFFF"/>
        </w:rPr>
        <w:t>Behavior</w:t>
      </w:r>
      <w:proofErr w:type="spellEnd"/>
      <w:r w:rsidRPr="001874DB">
        <w:rPr>
          <w:rFonts w:ascii="Arial" w:hAnsi="Arial" w:cs="Arial"/>
          <w:color w:val="000000"/>
          <w:shd w:val="clear" w:color="auto" w:fill="FFFFFF"/>
        </w:rPr>
        <w:t xml:space="preserve">: A Comparison of the Theory of Reasoned Action and the Theory of Planned </w:t>
      </w:r>
      <w:proofErr w:type="spellStart"/>
      <w:r w:rsidRPr="001874DB">
        <w:rPr>
          <w:rFonts w:ascii="Arial" w:hAnsi="Arial" w:cs="Arial"/>
          <w:color w:val="000000"/>
          <w:shd w:val="clear" w:color="auto" w:fill="FFFFFF"/>
        </w:rPr>
        <w:t>Behavior</w:t>
      </w:r>
      <w:proofErr w:type="spellEnd"/>
      <w:r w:rsidRPr="001874DB">
        <w:rPr>
          <w:rFonts w:ascii="Arial" w:hAnsi="Arial" w:cs="Arial"/>
          <w:color w:val="000000"/>
          <w:shd w:val="clear" w:color="auto" w:fill="FFFFFF"/>
        </w:rPr>
        <w:t>. </w:t>
      </w:r>
      <w:r w:rsidRPr="001874DB">
        <w:rPr>
          <w:rFonts w:ascii="Arial" w:hAnsi="Arial" w:cs="Arial"/>
          <w:i/>
          <w:iCs/>
          <w:color w:val="000000"/>
          <w:shd w:val="clear" w:color="auto" w:fill="FFFFFF"/>
        </w:rPr>
        <w:t>Journal of Business Ethics</w:t>
      </w:r>
      <w:r w:rsidRPr="001874DB">
        <w:rPr>
          <w:rFonts w:ascii="Arial" w:hAnsi="Arial" w:cs="Arial"/>
          <w:color w:val="000000"/>
          <w:shd w:val="clear" w:color="auto" w:fill="FFFFFF"/>
        </w:rPr>
        <w:t>, 17(16), pp.1825-1834.</w:t>
      </w:r>
    </w:p>
    <w:p w14:paraId="445A4AD6"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Charmaine, B., </w:t>
      </w:r>
      <w:proofErr w:type="spellStart"/>
      <w:r w:rsidRPr="001874DB">
        <w:rPr>
          <w:rFonts w:ascii="Arial" w:hAnsi="Arial" w:cs="Arial"/>
          <w:color w:val="000000"/>
          <w:shd w:val="clear" w:color="auto" w:fill="FFFFFF"/>
        </w:rPr>
        <w:t>Cortis</w:t>
      </w:r>
      <w:proofErr w:type="spellEnd"/>
      <w:r w:rsidRPr="001874DB">
        <w:rPr>
          <w:rFonts w:ascii="Arial" w:hAnsi="Arial" w:cs="Arial"/>
          <w:color w:val="000000"/>
          <w:shd w:val="clear" w:color="auto" w:fill="FFFFFF"/>
        </w:rPr>
        <w:t xml:space="preserve">, D., </w:t>
      </w:r>
      <w:proofErr w:type="spellStart"/>
      <w:r w:rsidRPr="001874DB">
        <w:rPr>
          <w:rFonts w:ascii="Arial" w:hAnsi="Arial" w:cs="Arial"/>
          <w:color w:val="000000"/>
          <w:shd w:val="clear" w:color="auto" w:fill="FFFFFF"/>
        </w:rPr>
        <w:t>Perotti</w:t>
      </w:r>
      <w:proofErr w:type="spellEnd"/>
      <w:r w:rsidRPr="001874DB">
        <w:rPr>
          <w:rFonts w:ascii="Arial" w:hAnsi="Arial" w:cs="Arial"/>
          <w:color w:val="000000"/>
          <w:shd w:val="clear" w:color="auto" w:fill="FFFFFF"/>
        </w:rPr>
        <w:t xml:space="preserve">, R., </w:t>
      </w:r>
      <w:proofErr w:type="spellStart"/>
      <w:r w:rsidRPr="001874DB">
        <w:rPr>
          <w:rFonts w:ascii="Arial" w:hAnsi="Arial" w:cs="Arial"/>
          <w:color w:val="000000"/>
          <w:shd w:val="clear" w:color="auto" w:fill="FFFFFF"/>
        </w:rPr>
        <w:t>Sammut</w:t>
      </w:r>
      <w:proofErr w:type="spellEnd"/>
      <w:r w:rsidRPr="001874DB">
        <w:rPr>
          <w:rFonts w:ascii="Arial" w:hAnsi="Arial" w:cs="Arial"/>
          <w:color w:val="000000"/>
          <w:shd w:val="clear" w:color="auto" w:fill="FFFFFF"/>
        </w:rPr>
        <w:t>, C. and Vella, A. (2017). The European Insurance Industry: A PEST Analysis. </w:t>
      </w:r>
      <w:r w:rsidRPr="001874DB">
        <w:rPr>
          <w:rFonts w:ascii="Arial" w:hAnsi="Arial" w:cs="Arial"/>
          <w:i/>
          <w:iCs/>
          <w:color w:val="000000"/>
          <w:shd w:val="clear" w:color="auto" w:fill="FFFFFF"/>
        </w:rPr>
        <w:t>International Journal of Financial Studies</w:t>
      </w:r>
      <w:r w:rsidRPr="001874DB">
        <w:rPr>
          <w:rFonts w:ascii="Arial" w:hAnsi="Arial" w:cs="Arial"/>
          <w:color w:val="000000"/>
          <w:shd w:val="clear" w:color="auto" w:fill="FFFFFF"/>
        </w:rPr>
        <w:t>, 5(2), pp.14-34.</w:t>
      </w:r>
    </w:p>
    <w:p w14:paraId="56F5BF0B"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Chen, J., Song, C. and Wu, W. (2010). Determination of the Minimum Sampling Size for Performance Verification of Security Gate. </w:t>
      </w:r>
      <w:r w:rsidRPr="001874DB">
        <w:rPr>
          <w:rFonts w:ascii="Arial" w:hAnsi="Arial" w:cs="Arial"/>
          <w:i/>
          <w:iCs/>
          <w:color w:val="000000"/>
          <w:shd w:val="clear" w:color="auto" w:fill="FFFFFF"/>
        </w:rPr>
        <w:t>Applied Mechanics and Materials</w:t>
      </w:r>
      <w:r w:rsidRPr="001874DB">
        <w:rPr>
          <w:rFonts w:ascii="Arial" w:hAnsi="Arial" w:cs="Arial"/>
          <w:color w:val="000000"/>
          <w:shd w:val="clear" w:color="auto" w:fill="FFFFFF"/>
        </w:rPr>
        <w:t>, 40-41, pp.913-916.</w:t>
      </w:r>
    </w:p>
    <w:p w14:paraId="2CAEF7E4"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Chen, Y. (2018). Blockchain tokens and the potential democratization of entrepreneurship and innovation. </w:t>
      </w:r>
      <w:r w:rsidRPr="001874DB">
        <w:rPr>
          <w:rFonts w:ascii="Arial" w:hAnsi="Arial" w:cs="Arial"/>
          <w:i/>
          <w:iCs/>
          <w:color w:val="000000"/>
          <w:shd w:val="clear" w:color="auto" w:fill="FFFFFF"/>
        </w:rPr>
        <w:t>Business Horizons</w:t>
      </w:r>
      <w:r w:rsidRPr="001874DB">
        <w:rPr>
          <w:rFonts w:ascii="Arial" w:hAnsi="Arial" w:cs="Arial"/>
          <w:color w:val="000000"/>
          <w:shd w:val="clear" w:color="auto" w:fill="FFFFFF"/>
        </w:rPr>
        <w:t>, 61(4), pp.567-575.</w:t>
      </w:r>
    </w:p>
    <w:p w14:paraId="4F68B91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Cleary, P. (2015). The case for crowdfunding. </w:t>
      </w:r>
      <w:r w:rsidRPr="001874DB">
        <w:rPr>
          <w:rFonts w:ascii="Arial" w:hAnsi="Arial" w:cs="Arial"/>
          <w:i/>
          <w:iCs/>
          <w:color w:val="000000"/>
          <w:shd w:val="clear" w:color="auto" w:fill="FFFFFF"/>
        </w:rPr>
        <w:t>Accountancy Ireland</w:t>
      </w:r>
      <w:r w:rsidRPr="001874DB">
        <w:rPr>
          <w:rFonts w:ascii="Arial" w:hAnsi="Arial" w:cs="Arial"/>
          <w:color w:val="000000"/>
          <w:shd w:val="clear" w:color="auto" w:fill="FFFFFF"/>
        </w:rPr>
        <w:t>, 47(5), pp.42-43.</w:t>
      </w:r>
    </w:p>
    <w:p w14:paraId="7F90E02C"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lastRenderedPageBreak/>
        <w:t>Cohen, L., Manion, L. and Morrison, K. (2011). </w:t>
      </w:r>
      <w:r w:rsidRPr="001874DB">
        <w:rPr>
          <w:rFonts w:ascii="Arial" w:hAnsi="Arial" w:cs="Arial"/>
          <w:i/>
          <w:iCs/>
          <w:color w:val="000000"/>
          <w:shd w:val="clear" w:color="auto" w:fill="FFFFFF"/>
        </w:rPr>
        <w:t>Research Methods in Education</w:t>
      </w:r>
      <w:r w:rsidRPr="001874DB">
        <w:rPr>
          <w:rFonts w:ascii="Arial" w:hAnsi="Arial" w:cs="Arial"/>
          <w:color w:val="000000"/>
          <w:shd w:val="clear" w:color="auto" w:fill="FFFFFF"/>
        </w:rPr>
        <w:t>. 7th ed. London: Routledge.</w:t>
      </w:r>
    </w:p>
    <w:p w14:paraId="73F4E2C1"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Copp</w:t>
      </w:r>
      <w:proofErr w:type="spellEnd"/>
      <w:r w:rsidRPr="001874DB">
        <w:rPr>
          <w:rFonts w:ascii="Arial" w:hAnsi="Arial" w:cs="Arial"/>
          <w:color w:val="000000"/>
          <w:shd w:val="clear" w:color="auto" w:fill="FFFFFF"/>
        </w:rPr>
        <w:t>, D. (2018). Realist-</w:t>
      </w:r>
      <w:proofErr w:type="spellStart"/>
      <w:r w:rsidRPr="001874DB">
        <w:rPr>
          <w:rFonts w:ascii="Arial" w:hAnsi="Arial" w:cs="Arial"/>
          <w:color w:val="000000"/>
          <w:shd w:val="clear" w:color="auto" w:fill="FFFFFF"/>
        </w:rPr>
        <w:t>expressivism</w:t>
      </w:r>
      <w:proofErr w:type="spellEnd"/>
      <w:r w:rsidRPr="001874DB">
        <w:rPr>
          <w:rFonts w:ascii="Arial" w:hAnsi="Arial" w:cs="Arial"/>
          <w:color w:val="000000"/>
          <w:shd w:val="clear" w:color="auto" w:fill="FFFFFF"/>
        </w:rPr>
        <w:t xml:space="preserve"> and the fundamental role of normative belief. </w:t>
      </w:r>
      <w:r w:rsidRPr="001874DB">
        <w:rPr>
          <w:rFonts w:ascii="Arial" w:hAnsi="Arial" w:cs="Arial"/>
          <w:i/>
          <w:iCs/>
          <w:color w:val="000000"/>
          <w:shd w:val="clear" w:color="auto" w:fill="FFFFFF"/>
        </w:rPr>
        <w:t>Philosophical Studies</w:t>
      </w:r>
      <w:r w:rsidRPr="001874DB">
        <w:rPr>
          <w:rFonts w:ascii="Arial" w:hAnsi="Arial" w:cs="Arial"/>
          <w:color w:val="000000"/>
          <w:shd w:val="clear" w:color="auto" w:fill="FFFFFF"/>
        </w:rPr>
        <w:t>, 175(6), pp.1333-1356.</w:t>
      </w:r>
    </w:p>
    <w:p w14:paraId="14AC002D"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Cotton, B. (2018). </w:t>
      </w:r>
      <w:r w:rsidRPr="001874DB">
        <w:rPr>
          <w:rFonts w:ascii="Arial" w:hAnsi="Arial" w:cs="Arial"/>
          <w:i/>
          <w:iCs/>
          <w:color w:val="000000"/>
          <w:shd w:val="clear" w:color="auto" w:fill="FFFFFF"/>
        </w:rPr>
        <w:t>How many millennials aspire to be entrepreneurs? | Business Leader News</w:t>
      </w:r>
      <w:r w:rsidRPr="001874DB">
        <w:rPr>
          <w:rFonts w:ascii="Arial" w:hAnsi="Arial" w:cs="Arial"/>
          <w:color w:val="000000"/>
          <w:shd w:val="clear" w:color="auto" w:fill="FFFFFF"/>
        </w:rPr>
        <w:t>. [online] Business Leader. Available at: https://www.businessleader.co.uk/how-many-millennials-aspire-to-be-entrepreneurs/50962/ [Accessed 2 Nov. 2018].</w:t>
      </w:r>
    </w:p>
    <w:p w14:paraId="258F6DC7"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Creswell, J. (2014). </w:t>
      </w:r>
      <w:r w:rsidRPr="001874DB">
        <w:rPr>
          <w:rFonts w:ascii="Arial" w:hAnsi="Arial" w:cs="Arial"/>
          <w:i/>
          <w:iCs/>
          <w:color w:val="000000"/>
          <w:shd w:val="clear" w:color="auto" w:fill="FFFFFF"/>
        </w:rPr>
        <w:t>Research Design</w:t>
      </w:r>
      <w:r w:rsidRPr="001874DB">
        <w:rPr>
          <w:rFonts w:ascii="Arial" w:hAnsi="Arial" w:cs="Arial"/>
          <w:color w:val="000000"/>
          <w:shd w:val="clear" w:color="auto" w:fill="FFFFFF"/>
        </w:rPr>
        <w:t>. 4th ed. London: Sage Publications. Creswell, J. (2014). </w:t>
      </w:r>
      <w:r w:rsidRPr="001874DB">
        <w:rPr>
          <w:rFonts w:ascii="Arial" w:hAnsi="Arial" w:cs="Arial"/>
          <w:i/>
          <w:iCs/>
          <w:color w:val="000000"/>
          <w:shd w:val="clear" w:color="auto" w:fill="FFFFFF"/>
        </w:rPr>
        <w:t>Research Design</w:t>
      </w:r>
      <w:r w:rsidRPr="001874DB">
        <w:rPr>
          <w:rFonts w:ascii="Arial" w:hAnsi="Arial" w:cs="Arial"/>
          <w:color w:val="000000"/>
          <w:shd w:val="clear" w:color="auto" w:fill="FFFFFF"/>
        </w:rPr>
        <w:t>. 4th ed. London: Sage Publications.</w:t>
      </w:r>
    </w:p>
    <w:p w14:paraId="0A734450" w14:textId="77777777" w:rsidR="00F304CC" w:rsidRDefault="00F304CC" w:rsidP="00177FE1">
      <w:pPr>
        <w:ind w:left="360"/>
        <w:rPr>
          <w:rFonts w:ascii="Arial" w:hAnsi="Arial" w:cs="Arial"/>
          <w:color w:val="000000"/>
          <w:shd w:val="clear" w:color="auto" w:fill="FFFFFF"/>
        </w:rPr>
      </w:pPr>
      <w:r w:rsidRPr="00C57516">
        <w:rPr>
          <w:rFonts w:ascii="Arial" w:hAnsi="Arial" w:cs="Arial"/>
          <w:color w:val="000000"/>
          <w:shd w:val="clear" w:color="auto" w:fill="FFFFFF"/>
        </w:rPr>
        <w:t>Crowdcube.com. (2018). </w:t>
      </w:r>
      <w:r w:rsidRPr="00C57516">
        <w:rPr>
          <w:rFonts w:ascii="Arial" w:hAnsi="Arial" w:cs="Arial"/>
          <w:i/>
          <w:iCs/>
          <w:color w:val="000000"/>
          <w:shd w:val="clear" w:color="auto" w:fill="FFFFFF"/>
        </w:rPr>
        <w:t xml:space="preserve">Crowd investors make 19x returns on </w:t>
      </w:r>
      <w:proofErr w:type="spellStart"/>
      <w:r w:rsidRPr="00C57516">
        <w:rPr>
          <w:rFonts w:ascii="Arial" w:hAnsi="Arial" w:cs="Arial"/>
          <w:i/>
          <w:iCs/>
          <w:color w:val="000000"/>
          <w:shd w:val="clear" w:color="auto" w:fill="FFFFFF"/>
        </w:rPr>
        <w:t>Revolut</w:t>
      </w:r>
      <w:proofErr w:type="spellEnd"/>
      <w:r w:rsidRPr="00C57516">
        <w:rPr>
          <w:rFonts w:ascii="Arial" w:hAnsi="Arial" w:cs="Arial"/>
          <w:i/>
          <w:iCs/>
          <w:color w:val="000000"/>
          <w:shd w:val="clear" w:color="auto" w:fill="FFFFFF"/>
        </w:rPr>
        <w:t xml:space="preserve"> investments</w:t>
      </w:r>
      <w:r w:rsidRPr="00C57516">
        <w:rPr>
          <w:rFonts w:ascii="Arial" w:hAnsi="Arial" w:cs="Arial"/>
          <w:color w:val="000000"/>
          <w:shd w:val="clear" w:color="auto" w:fill="FFFFFF"/>
        </w:rPr>
        <w:t>. [online] Available at: https://www.crowdcube.com/explore/crowdcube/crowd-investors-make-19x-returns-on-revolut-investments [Accessed 14 May 2019].</w:t>
      </w:r>
    </w:p>
    <w:p w14:paraId="03105C73" w14:textId="77777777" w:rsidR="00F304CC" w:rsidRPr="001874DB" w:rsidRDefault="00F304CC" w:rsidP="00177FE1">
      <w:pPr>
        <w:ind w:left="360"/>
        <w:rPr>
          <w:rStyle w:val="selectable"/>
          <w:rFonts w:ascii="Arial" w:hAnsi="Arial" w:cs="Arial"/>
          <w:color w:val="000000"/>
          <w:shd w:val="clear" w:color="auto" w:fill="FFFFFF"/>
        </w:rPr>
      </w:pPr>
      <w:proofErr w:type="spellStart"/>
      <w:r w:rsidRPr="001874DB">
        <w:rPr>
          <w:rStyle w:val="selectable"/>
          <w:rFonts w:ascii="Arial" w:hAnsi="Arial" w:cs="Arial"/>
          <w:color w:val="000000"/>
          <w:shd w:val="clear" w:color="auto" w:fill="FFFFFF"/>
        </w:rPr>
        <w:t>Dandago</w:t>
      </w:r>
      <w:proofErr w:type="spellEnd"/>
      <w:r w:rsidRPr="001874DB">
        <w:rPr>
          <w:rStyle w:val="selectable"/>
          <w:rFonts w:ascii="Arial" w:hAnsi="Arial" w:cs="Arial"/>
          <w:color w:val="000000"/>
          <w:shd w:val="clear" w:color="auto" w:fill="FFFFFF"/>
        </w:rPr>
        <w:t>, K., Muhammad, A. and Abba, S. (2016</w:t>
      </w:r>
      <w:proofErr w:type="gramStart"/>
      <w:r w:rsidRPr="001874DB">
        <w:rPr>
          <w:rStyle w:val="selectable"/>
          <w:rFonts w:ascii="Arial" w:hAnsi="Arial" w:cs="Arial"/>
          <w:color w:val="000000"/>
          <w:shd w:val="clear" w:color="auto" w:fill="FFFFFF"/>
        </w:rPr>
        <w:t>).</w:t>
      </w:r>
      <w:proofErr w:type="spellStart"/>
      <w:r w:rsidRPr="001874DB">
        <w:rPr>
          <w:rStyle w:val="selectable"/>
          <w:rFonts w:ascii="Arial" w:hAnsi="Arial" w:cs="Arial"/>
          <w:color w:val="000000"/>
          <w:shd w:val="clear" w:color="auto" w:fill="FFFFFF"/>
        </w:rPr>
        <w:t>Behavioral</w:t>
      </w:r>
      <w:proofErr w:type="spellEnd"/>
      <w:proofErr w:type="gramEnd"/>
      <w:r w:rsidRPr="001874DB">
        <w:rPr>
          <w:rStyle w:val="selectable"/>
          <w:rFonts w:ascii="Arial" w:hAnsi="Arial" w:cs="Arial"/>
          <w:color w:val="000000"/>
          <w:shd w:val="clear" w:color="auto" w:fill="FFFFFF"/>
        </w:rPr>
        <w:t xml:space="preserve"> intention to pay </w:t>
      </w:r>
      <w:proofErr w:type="spellStart"/>
      <w:r w:rsidRPr="001874DB">
        <w:rPr>
          <w:rStyle w:val="selectable"/>
          <w:rFonts w:ascii="Arial" w:hAnsi="Arial" w:cs="Arial"/>
          <w:color w:val="000000"/>
          <w:shd w:val="clear" w:color="auto" w:fill="FFFFFF"/>
        </w:rPr>
        <w:t>zakah</w:t>
      </w:r>
      <w:proofErr w:type="spellEnd"/>
      <w:r w:rsidRPr="001874DB">
        <w:rPr>
          <w:rStyle w:val="selectable"/>
          <w:rFonts w:ascii="Arial" w:hAnsi="Arial" w:cs="Arial"/>
          <w:color w:val="000000"/>
          <w:shd w:val="clear" w:color="auto" w:fill="FFFFFF"/>
        </w:rPr>
        <w:t xml:space="preserve"> on employment income among academics in a Kano state, </w:t>
      </w:r>
      <w:proofErr w:type="spellStart"/>
      <w:r w:rsidRPr="001874DB">
        <w:rPr>
          <w:rStyle w:val="selectable"/>
          <w:rFonts w:ascii="Arial" w:hAnsi="Arial" w:cs="Arial"/>
          <w:color w:val="000000"/>
          <w:shd w:val="clear" w:color="auto" w:fill="FFFFFF"/>
        </w:rPr>
        <w:t>Nigreria</w:t>
      </w:r>
      <w:proofErr w:type="spellEnd"/>
      <w:r w:rsidRPr="001874DB">
        <w:rPr>
          <w:rStyle w:val="selectable"/>
          <w:rFonts w:ascii="Arial" w:hAnsi="Arial" w:cs="Arial"/>
          <w:color w:val="000000"/>
          <w:shd w:val="clear" w:color="auto" w:fill="FFFFFF"/>
        </w:rPr>
        <w:t>. </w:t>
      </w:r>
      <w:r w:rsidRPr="001874DB">
        <w:rPr>
          <w:rStyle w:val="selectable"/>
          <w:rFonts w:ascii="Arial" w:hAnsi="Arial" w:cs="Arial"/>
          <w:i/>
          <w:iCs/>
          <w:color w:val="000000"/>
          <w:shd w:val="clear" w:color="auto" w:fill="FFFFFF"/>
        </w:rPr>
        <w:t>Journal of Islamic Monetary Economics and Finance</w:t>
      </w:r>
      <w:r w:rsidRPr="001874DB">
        <w:rPr>
          <w:rStyle w:val="selectable"/>
          <w:rFonts w:ascii="Arial" w:hAnsi="Arial" w:cs="Arial"/>
          <w:color w:val="000000"/>
          <w:shd w:val="clear" w:color="auto" w:fill="FFFFFF"/>
        </w:rPr>
        <w:t>, 2(1), pp.41-64.</w:t>
      </w:r>
    </w:p>
    <w:p w14:paraId="25B761C6"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Dawson, C. (2009). </w:t>
      </w:r>
      <w:r w:rsidRPr="001874DB">
        <w:rPr>
          <w:rFonts w:ascii="Arial" w:hAnsi="Arial" w:cs="Arial"/>
          <w:i/>
          <w:iCs/>
          <w:color w:val="000000"/>
          <w:shd w:val="clear" w:color="auto" w:fill="FFFFFF"/>
        </w:rPr>
        <w:t>Introduction to research methods</w:t>
      </w:r>
      <w:r w:rsidRPr="001874DB">
        <w:rPr>
          <w:rFonts w:ascii="Arial" w:hAnsi="Arial" w:cs="Arial"/>
          <w:color w:val="000000"/>
          <w:shd w:val="clear" w:color="auto" w:fill="FFFFFF"/>
        </w:rPr>
        <w:t>. 4th ed. Oxford: How to books.</w:t>
      </w:r>
    </w:p>
    <w:p w14:paraId="072EB30A"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Ding, H., Liu, Q. and Zheng, L. (2016). Assessing the economic performance of an </w:t>
      </w:r>
      <w:proofErr w:type="gramStart"/>
      <w:r w:rsidRPr="001874DB">
        <w:rPr>
          <w:rFonts w:ascii="Arial" w:hAnsi="Arial" w:cs="Arial"/>
          <w:color w:val="000000"/>
          <w:shd w:val="clear" w:color="auto" w:fill="FFFFFF"/>
        </w:rPr>
        <w:t>environmental</w:t>
      </w:r>
      <w:proofErr w:type="gramEnd"/>
      <w:r w:rsidRPr="001874DB">
        <w:rPr>
          <w:rFonts w:ascii="Arial" w:hAnsi="Arial" w:cs="Arial"/>
          <w:color w:val="000000"/>
          <w:shd w:val="clear" w:color="auto" w:fill="FFFFFF"/>
        </w:rPr>
        <w:t xml:space="preserve"> sustainable supply chain in reducing environmental externalities. </w:t>
      </w:r>
      <w:r w:rsidRPr="001874DB">
        <w:rPr>
          <w:rFonts w:ascii="Arial" w:hAnsi="Arial" w:cs="Arial"/>
          <w:i/>
          <w:iCs/>
          <w:color w:val="000000"/>
          <w:shd w:val="clear" w:color="auto" w:fill="FFFFFF"/>
        </w:rPr>
        <w:t>European Journal of Operational Research</w:t>
      </w:r>
      <w:r w:rsidRPr="001874DB">
        <w:rPr>
          <w:rFonts w:ascii="Arial" w:hAnsi="Arial" w:cs="Arial"/>
          <w:color w:val="000000"/>
          <w:shd w:val="clear" w:color="auto" w:fill="FFFFFF"/>
        </w:rPr>
        <w:t>, 255(2), pp.463-480.</w:t>
      </w:r>
    </w:p>
    <w:p w14:paraId="25974367"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Dowling, P. and Brown, A. (1998). </w:t>
      </w:r>
      <w:r w:rsidRPr="001874DB">
        <w:rPr>
          <w:rFonts w:ascii="Arial" w:hAnsi="Arial" w:cs="Arial"/>
          <w:i/>
          <w:iCs/>
          <w:color w:val="000000"/>
          <w:shd w:val="clear" w:color="auto" w:fill="FFFFFF"/>
        </w:rPr>
        <w:t>Doing research/reading research</w:t>
      </w:r>
      <w:r w:rsidRPr="001874DB">
        <w:rPr>
          <w:rFonts w:ascii="Arial" w:hAnsi="Arial" w:cs="Arial"/>
          <w:color w:val="000000"/>
          <w:shd w:val="clear" w:color="auto" w:fill="FFFFFF"/>
        </w:rPr>
        <w:t>. London: Routledge.</w:t>
      </w:r>
    </w:p>
    <w:p w14:paraId="370185CF"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Easterby</w:t>
      </w:r>
      <w:proofErr w:type="spellEnd"/>
      <w:r w:rsidRPr="001874DB">
        <w:rPr>
          <w:rFonts w:ascii="Arial" w:hAnsi="Arial" w:cs="Arial"/>
          <w:color w:val="000000"/>
          <w:shd w:val="clear" w:color="auto" w:fill="FFFFFF"/>
        </w:rPr>
        <w:t>-Smith, M., Thorpe, R. and Jackson, P. (2012). </w:t>
      </w:r>
      <w:r w:rsidRPr="001874DB">
        <w:rPr>
          <w:rFonts w:ascii="Arial" w:hAnsi="Arial" w:cs="Arial"/>
          <w:i/>
          <w:iCs/>
          <w:color w:val="000000"/>
          <w:shd w:val="clear" w:color="auto" w:fill="FFFFFF"/>
        </w:rPr>
        <w:t>Management Research</w:t>
      </w:r>
      <w:r w:rsidRPr="001874DB">
        <w:rPr>
          <w:rFonts w:ascii="Arial" w:hAnsi="Arial" w:cs="Arial"/>
          <w:color w:val="000000"/>
          <w:shd w:val="clear" w:color="auto" w:fill="FFFFFF"/>
        </w:rPr>
        <w:t>. 4th ed. SAGE publications: London.</w:t>
      </w:r>
    </w:p>
    <w:p w14:paraId="5077234D"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Efrat, K. and </w:t>
      </w:r>
      <w:proofErr w:type="spellStart"/>
      <w:r w:rsidRPr="001874DB">
        <w:rPr>
          <w:rFonts w:ascii="Arial" w:hAnsi="Arial" w:cs="Arial"/>
          <w:color w:val="000000"/>
          <w:shd w:val="clear" w:color="auto" w:fill="FFFFFF"/>
        </w:rPr>
        <w:t>Shoham</w:t>
      </w:r>
      <w:proofErr w:type="spellEnd"/>
      <w:r w:rsidRPr="001874DB">
        <w:rPr>
          <w:rFonts w:ascii="Arial" w:hAnsi="Arial" w:cs="Arial"/>
          <w:color w:val="000000"/>
          <w:shd w:val="clear" w:color="auto" w:fill="FFFFFF"/>
        </w:rPr>
        <w:t xml:space="preserve">, A. (2013). The theory of planned </w:t>
      </w:r>
      <w:proofErr w:type="spellStart"/>
      <w:r w:rsidRPr="001874DB">
        <w:rPr>
          <w:rFonts w:ascii="Arial" w:hAnsi="Arial" w:cs="Arial"/>
          <w:color w:val="000000"/>
          <w:shd w:val="clear" w:color="auto" w:fill="FFFFFF"/>
        </w:rPr>
        <w:t>behavior</w:t>
      </w:r>
      <w:proofErr w:type="spellEnd"/>
      <w:r w:rsidRPr="001874DB">
        <w:rPr>
          <w:rFonts w:ascii="Arial" w:hAnsi="Arial" w:cs="Arial"/>
          <w:color w:val="000000"/>
          <w:shd w:val="clear" w:color="auto" w:fill="FFFFFF"/>
        </w:rPr>
        <w:t>, materialism, and aggressive driving. </w:t>
      </w:r>
      <w:r w:rsidRPr="001874DB">
        <w:rPr>
          <w:rFonts w:ascii="Arial" w:hAnsi="Arial" w:cs="Arial"/>
          <w:i/>
          <w:iCs/>
          <w:color w:val="000000"/>
          <w:shd w:val="clear" w:color="auto" w:fill="FFFFFF"/>
        </w:rPr>
        <w:t>Accident Analysis &amp; Prevention</w:t>
      </w:r>
      <w:r w:rsidRPr="001874DB">
        <w:rPr>
          <w:rFonts w:ascii="Arial" w:hAnsi="Arial" w:cs="Arial"/>
          <w:color w:val="000000"/>
          <w:shd w:val="clear" w:color="auto" w:fill="FFFFFF"/>
        </w:rPr>
        <w:t>, 59, pp.459-465.</w:t>
      </w:r>
    </w:p>
    <w:p w14:paraId="0592174B" w14:textId="77777777" w:rsidR="00F304CC" w:rsidRPr="001874DB" w:rsidRDefault="00F304CC" w:rsidP="00177FE1">
      <w:pPr>
        <w:ind w:left="360"/>
        <w:rPr>
          <w:rFonts w:ascii="Arial" w:hAnsi="Arial" w:cs="Arial"/>
        </w:rPr>
      </w:pPr>
      <w:r w:rsidRPr="001874DB">
        <w:rPr>
          <w:rFonts w:ascii="Arial" w:hAnsi="Arial" w:cs="Arial"/>
        </w:rPr>
        <w:t xml:space="preserve">Eisenberg K, Joseph H, </w:t>
      </w:r>
      <w:r w:rsidRPr="001874DB">
        <w:rPr>
          <w:rFonts w:ascii="Arial" w:hAnsi="Arial" w:cs="Arial"/>
          <w:i/>
        </w:rPr>
        <w:t xml:space="preserve">"Where Will </w:t>
      </w:r>
      <w:proofErr w:type="gramStart"/>
      <w:r w:rsidRPr="001874DB">
        <w:rPr>
          <w:rFonts w:ascii="Arial" w:hAnsi="Arial" w:cs="Arial"/>
          <w:i/>
        </w:rPr>
        <w:t>The</w:t>
      </w:r>
      <w:proofErr w:type="gramEnd"/>
      <w:r w:rsidRPr="001874DB">
        <w:rPr>
          <w:rFonts w:ascii="Arial" w:hAnsi="Arial" w:cs="Arial"/>
          <w:i/>
        </w:rPr>
        <w:t xml:space="preserve"> Jobs Come From?"</w:t>
      </w:r>
      <w:r w:rsidRPr="001874DB">
        <w:rPr>
          <w:rFonts w:ascii="Arial" w:hAnsi="Arial" w:cs="Arial"/>
        </w:rPr>
        <w:t xml:space="preserve"> (2014). Interactive Qualifying Projects (All Years). 2180.</w:t>
      </w:r>
    </w:p>
    <w:p w14:paraId="50945550"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Emanuel, A., McCully, S., Gallagher, K. and </w:t>
      </w:r>
      <w:proofErr w:type="spellStart"/>
      <w:r w:rsidRPr="001874DB">
        <w:rPr>
          <w:rFonts w:ascii="Arial" w:hAnsi="Arial" w:cs="Arial"/>
          <w:color w:val="000000"/>
          <w:shd w:val="clear" w:color="auto" w:fill="FFFFFF"/>
        </w:rPr>
        <w:t>Updegraff</w:t>
      </w:r>
      <w:proofErr w:type="spellEnd"/>
      <w:r w:rsidRPr="001874DB">
        <w:rPr>
          <w:rFonts w:ascii="Arial" w:hAnsi="Arial" w:cs="Arial"/>
          <w:color w:val="000000"/>
          <w:shd w:val="clear" w:color="auto" w:fill="FFFFFF"/>
        </w:rPr>
        <w:t xml:space="preserve">, J. (2012). Theory of Planned </w:t>
      </w:r>
      <w:proofErr w:type="spellStart"/>
      <w:r w:rsidRPr="001874DB">
        <w:rPr>
          <w:rFonts w:ascii="Arial" w:hAnsi="Arial" w:cs="Arial"/>
          <w:color w:val="000000"/>
          <w:shd w:val="clear" w:color="auto" w:fill="FFFFFF"/>
        </w:rPr>
        <w:t>Behavior</w:t>
      </w:r>
      <w:proofErr w:type="spellEnd"/>
      <w:r w:rsidRPr="001874DB">
        <w:rPr>
          <w:rFonts w:ascii="Arial" w:hAnsi="Arial" w:cs="Arial"/>
          <w:color w:val="000000"/>
          <w:shd w:val="clear" w:color="auto" w:fill="FFFFFF"/>
        </w:rPr>
        <w:t xml:space="preserve"> explains gender difference in fruit and vegetable consumption. </w:t>
      </w:r>
      <w:r w:rsidRPr="001874DB">
        <w:rPr>
          <w:rFonts w:ascii="Arial" w:hAnsi="Arial" w:cs="Arial"/>
          <w:i/>
          <w:iCs/>
          <w:color w:val="000000"/>
          <w:shd w:val="clear" w:color="auto" w:fill="FFFFFF"/>
        </w:rPr>
        <w:t>Appetite</w:t>
      </w:r>
      <w:r w:rsidRPr="001874DB">
        <w:rPr>
          <w:rFonts w:ascii="Arial" w:hAnsi="Arial" w:cs="Arial"/>
          <w:color w:val="000000"/>
          <w:shd w:val="clear" w:color="auto" w:fill="FFFFFF"/>
        </w:rPr>
        <w:t>, 59(3), pp.693-697.</w:t>
      </w:r>
    </w:p>
    <w:p w14:paraId="6599B95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Ferriss, T. (2011). </w:t>
      </w:r>
      <w:r w:rsidRPr="001874DB">
        <w:rPr>
          <w:rFonts w:ascii="Arial" w:hAnsi="Arial" w:cs="Arial"/>
          <w:i/>
          <w:iCs/>
          <w:color w:val="000000"/>
          <w:shd w:val="clear" w:color="auto" w:fill="FFFFFF"/>
        </w:rPr>
        <w:t>The 4-hour workweek</w:t>
      </w:r>
      <w:r w:rsidRPr="001874DB">
        <w:rPr>
          <w:rFonts w:ascii="Arial" w:hAnsi="Arial" w:cs="Arial"/>
          <w:color w:val="000000"/>
          <w:shd w:val="clear" w:color="auto" w:fill="FFFFFF"/>
        </w:rPr>
        <w:t>. 1st ed. London: Vermilion.</w:t>
      </w:r>
    </w:p>
    <w:p w14:paraId="55678822"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Fertel</w:t>
      </w:r>
      <w:proofErr w:type="spellEnd"/>
      <w:r w:rsidRPr="001874DB">
        <w:rPr>
          <w:rFonts w:ascii="Arial" w:hAnsi="Arial" w:cs="Arial"/>
          <w:color w:val="000000"/>
          <w:shd w:val="clear" w:color="auto" w:fill="FFFFFF"/>
        </w:rPr>
        <w:t>, M. (2013). State of the Nuclear Energy Industry. </w:t>
      </w:r>
      <w:r w:rsidRPr="001874DB">
        <w:rPr>
          <w:rFonts w:ascii="Arial" w:hAnsi="Arial" w:cs="Arial"/>
          <w:i/>
          <w:iCs/>
          <w:color w:val="000000"/>
          <w:shd w:val="clear" w:color="auto" w:fill="FFFFFF"/>
        </w:rPr>
        <w:t>Electric Perspectives</w:t>
      </w:r>
      <w:r w:rsidRPr="001874DB">
        <w:rPr>
          <w:rFonts w:ascii="Arial" w:hAnsi="Arial" w:cs="Arial"/>
          <w:color w:val="000000"/>
          <w:shd w:val="clear" w:color="auto" w:fill="FFFFFF"/>
        </w:rPr>
        <w:t>, 38(3), pp.86-95.</w:t>
      </w:r>
    </w:p>
    <w:p w14:paraId="0FE93EF8"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Fisch, C. (2019). Initial coin offerings (ICOs) to finance new ventures. </w:t>
      </w:r>
      <w:r w:rsidRPr="001874DB">
        <w:rPr>
          <w:rFonts w:ascii="Arial" w:hAnsi="Arial" w:cs="Arial"/>
          <w:i/>
          <w:iCs/>
          <w:color w:val="000000"/>
          <w:shd w:val="clear" w:color="auto" w:fill="FFFFFF"/>
        </w:rPr>
        <w:t>Journal of Business Venturing</w:t>
      </w:r>
      <w:r w:rsidRPr="001874DB">
        <w:rPr>
          <w:rFonts w:ascii="Arial" w:hAnsi="Arial" w:cs="Arial"/>
          <w:color w:val="000000"/>
          <w:shd w:val="clear" w:color="auto" w:fill="FFFFFF"/>
        </w:rPr>
        <w:t>, 34(1), pp.1-22.</w:t>
      </w:r>
    </w:p>
    <w:p w14:paraId="02215F61"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Fishbein, M. and </w:t>
      </w:r>
      <w:proofErr w:type="spellStart"/>
      <w:r w:rsidRPr="001874DB">
        <w:rPr>
          <w:rFonts w:ascii="Arial" w:hAnsi="Arial" w:cs="Arial"/>
          <w:color w:val="000000"/>
          <w:shd w:val="clear" w:color="auto" w:fill="FFFFFF"/>
        </w:rPr>
        <w:t>Ajzen</w:t>
      </w:r>
      <w:proofErr w:type="spellEnd"/>
      <w:r w:rsidRPr="001874DB">
        <w:rPr>
          <w:rFonts w:ascii="Arial" w:hAnsi="Arial" w:cs="Arial"/>
          <w:color w:val="000000"/>
          <w:shd w:val="clear" w:color="auto" w:fill="FFFFFF"/>
        </w:rPr>
        <w:t>, I. (1975). </w:t>
      </w:r>
      <w:r w:rsidRPr="001874DB">
        <w:rPr>
          <w:rFonts w:ascii="Arial" w:hAnsi="Arial" w:cs="Arial"/>
          <w:i/>
          <w:iCs/>
          <w:color w:val="000000"/>
          <w:shd w:val="clear" w:color="auto" w:fill="FFFFFF"/>
        </w:rPr>
        <w:t xml:space="preserve">Belief, attitude, intention and </w:t>
      </w:r>
      <w:proofErr w:type="spellStart"/>
      <w:r w:rsidRPr="001874DB">
        <w:rPr>
          <w:rFonts w:ascii="Arial" w:hAnsi="Arial" w:cs="Arial"/>
          <w:i/>
          <w:iCs/>
          <w:color w:val="000000"/>
          <w:shd w:val="clear" w:color="auto" w:fill="FFFFFF"/>
        </w:rPr>
        <w:t>behavior</w:t>
      </w:r>
      <w:proofErr w:type="spellEnd"/>
      <w:r w:rsidRPr="001874DB">
        <w:rPr>
          <w:rFonts w:ascii="Arial" w:hAnsi="Arial" w:cs="Arial"/>
          <w:color w:val="000000"/>
          <w:shd w:val="clear" w:color="auto" w:fill="FFFFFF"/>
        </w:rPr>
        <w:t>. Reading: Addison-Wesley.</w:t>
      </w:r>
    </w:p>
    <w:p w14:paraId="5554B0F4"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Fishbein, M. and </w:t>
      </w:r>
      <w:proofErr w:type="spellStart"/>
      <w:r w:rsidRPr="001874DB">
        <w:rPr>
          <w:rFonts w:ascii="Arial" w:hAnsi="Arial" w:cs="Arial"/>
          <w:color w:val="000000"/>
          <w:shd w:val="clear" w:color="auto" w:fill="FFFFFF"/>
        </w:rPr>
        <w:t>Ajzen</w:t>
      </w:r>
      <w:proofErr w:type="spellEnd"/>
      <w:r w:rsidRPr="001874DB">
        <w:rPr>
          <w:rFonts w:ascii="Arial" w:hAnsi="Arial" w:cs="Arial"/>
          <w:color w:val="000000"/>
          <w:shd w:val="clear" w:color="auto" w:fill="FFFFFF"/>
        </w:rPr>
        <w:t xml:space="preserve">, I. (2010) Predicting and Changing </w:t>
      </w:r>
      <w:proofErr w:type="spellStart"/>
      <w:r w:rsidRPr="001874DB">
        <w:rPr>
          <w:rFonts w:ascii="Arial" w:hAnsi="Arial" w:cs="Arial"/>
          <w:color w:val="000000"/>
          <w:shd w:val="clear" w:color="auto" w:fill="FFFFFF"/>
        </w:rPr>
        <w:t>Behavior</w:t>
      </w:r>
      <w:proofErr w:type="spellEnd"/>
      <w:r w:rsidRPr="001874DB">
        <w:rPr>
          <w:rFonts w:ascii="Arial" w:hAnsi="Arial" w:cs="Arial"/>
          <w:color w:val="000000"/>
          <w:shd w:val="clear" w:color="auto" w:fill="FFFFFF"/>
        </w:rPr>
        <w:t>: The Reasoned Action Approach. Psychology Press (Taylor &amp; Francis), New York.</w:t>
      </w:r>
    </w:p>
    <w:p w14:paraId="2D155AA2"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Fitzpatrick, R. (1991). Surveys of patient satisfaction: II--Designing a questionnaire and conducting a survey. </w:t>
      </w:r>
      <w:r w:rsidRPr="001874DB">
        <w:rPr>
          <w:rFonts w:ascii="Arial" w:hAnsi="Arial" w:cs="Arial"/>
          <w:i/>
          <w:iCs/>
          <w:color w:val="000000"/>
          <w:shd w:val="clear" w:color="auto" w:fill="FFFFFF"/>
        </w:rPr>
        <w:t>BMJ</w:t>
      </w:r>
      <w:r w:rsidRPr="001874DB">
        <w:rPr>
          <w:rFonts w:ascii="Arial" w:hAnsi="Arial" w:cs="Arial"/>
          <w:color w:val="000000"/>
          <w:shd w:val="clear" w:color="auto" w:fill="FFFFFF"/>
        </w:rPr>
        <w:t>, 302(6785), pp.1129-1132.</w:t>
      </w:r>
    </w:p>
    <w:p w14:paraId="2742C91A"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lastRenderedPageBreak/>
        <w:t>Fleming, O. (2012). </w:t>
      </w:r>
      <w:r w:rsidRPr="001874DB">
        <w:rPr>
          <w:rFonts w:ascii="Arial" w:hAnsi="Arial" w:cs="Arial"/>
          <w:i/>
          <w:iCs/>
          <w:color w:val="000000"/>
          <w:shd w:val="clear" w:color="auto" w:fill="FFFFFF"/>
        </w:rPr>
        <w:t>Why DO designer glasses cost more than an iPad? The eyewear company with 'total domination' setting astronomical prices</w:t>
      </w:r>
      <w:r w:rsidRPr="001874DB">
        <w:rPr>
          <w:rFonts w:ascii="Arial" w:hAnsi="Arial" w:cs="Arial"/>
          <w:color w:val="000000"/>
          <w:shd w:val="clear" w:color="auto" w:fill="FFFFFF"/>
        </w:rPr>
        <w:t>. [online] Mail Online. Available at: https://www.dailymail.co.uk/femail/article-2215287/Luxottica-The-eyewear-company-total-domination-setting-astronomical-prices.html [Accessed 30 Jan. 2019].</w:t>
      </w:r>
    </w:p>
    <w:p w14:paraId="4829B287"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Fogarty, J. and </w:t>
      </w:r>
      <w:proofErr w:type="spellStart"/>
      <w:r w:rsidRPr="001874DB">
        <w:rPr>
          <w:rFonts w:ascii="Arial" w:hAnsi="Arial" w:cs="Arial"/>
          <w:color w:val="000000"/>
          <w:shd w:val="clear" w:color="auto" w:fill="FFFFFF"/>
        </w:rPr>
        <w:t>Sagerer</w:t>
      </w:r>
      <w:proofErr w:type="spellEnd"/>
      <w:r w:rsidRPr="001874DB">
        <w:rPr>
          <w:rFonts w:ascii="Arial" w:hAnsi="Arial" w:cs="Arial"/>
          <w:color w:val="000000"/>
          <w:shd w:val="clear" w:color="auto" w:fill="FFFFFF"/>
        </w:rPr>
        <w:t>, S. (2016). Exploration externalities and government subsidies: The return to government. </w:t>
      </w:r>
      <w:r w:rsidRPr="001874DB">
        <w:rPr>
          <w:rFonts w:ascii="Arial" w:hAnsi="Arial" w:cs="Arial"/>
          <w:i/>
          <w:iCs/>
          <w:color w:val="000000"/>
          <w:shd w:val="clear" w:color="auto" w:fill="FFFFFF"/>
        </w:rPr>
        <w:t>Resources Policy</w:t>
      </w:r>
      <w:r w:rsidRPr="001874DB">
        <w:rPr>
          <w:rFonts w:ascii="Arial" w:hAnsi="Arial" w:cs="Arial"/>
          <w:color w:val="000000"/>
          <w:shd w:val="clear" w:color="auto" w:fill="FFFFFF"/>
        </w:rPr>
        <w:t>, 47, pp.78-86.</w:t>
      </w:r>
    </w:p>
    <w:p w14:paraId="02B2B4D8"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Fotopoulos, G. and Storey, D. (2018). Public policies to enhance regional entrepreneurship: another programme failing to </w:t>
      </w:r>
      <w:proofErr w:type="gramStart"/>
      <w:r w:rsidRPr="001874DB">
        <w:rPr>
          <w:rFonts w:ascii="Arial" w:hAnsi="Arial" w:cs="Arial"/>
          <w:color w:val="000000"/>
          <w:shd w:val="clear" w:color="auto" w:fill="FFFFFF"/>
        </w:rPr>
        <w:t>deliver?.</w:t>
      </w:r>
      <w:proofErr w:type="gramEnd"/>
      <w:r w:rsidRPr="001874DB">
        <w:rPr>
          <w:rFonts w:ascii="Arial" w:hAnsi="Arial" w:cs="Arial"/>
          <w:color w:val="000000"/>
          <w:shd w:val="clear" w:color="auto" w:fill="FFFFFF"/>
        </w:rPr>
        <w:t> </w:t>
      </w:r>
      <w:r w:rsidRPr="001874DB">
        <w:rPr>
          <w:rFonts w:ascii="Arial" w:hAnsi="Arial" w:cs="Arial"/>
          <w:i/>
          <w:iCs/>
          <w:color w:val="000000"/>
          <w:shd w:val="clear" w:color="auto" w:fill="FFFFFF"/>
        </w:rPr>
        <w:t>Small Business Economics</w:t>
      </w:r>
      <w:r w:rsidRPr="001874DB">
        <w:rPr>
          <w:rFonts w:ascii="Arial" w:hAnsi="Arial" w:cs="Arial"/>
          <w:color w:val="000000"/>
          <w:shd w:val="clear" w:color="auto" w:fill="FFFFFF"/>
        </w:rPr>
        <w:t>, pp.1-21.</w:t>
      </w:r>
    </w:p>
    <w:p w14:paraId="1CD0871B"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Galindo, M. and Méndez</w:t>
      </w:r>
      <w:r w:rsidRPr="001874DB">
        <w:rPr>
          <w:rFonts w:ascii="Cambria Math" w:hAnsi="Cambria Math" w:cs="Cambria Math"/>
          <w:color w:val="000000"/>
          <w:shd w:val="clear" w:color="auto" w:fill="FFFFFF"/>
        </w:rPr>
        <w:t>‐</w:t>
      </w:r>
      <w:proofErr w:type="spellStart"/>
      <w:r w:rsidRPr="001874DB">
        <w:rPr>
          <w:rFonts w:ascii="Arial" w:hAnsi="Arial" w:cs="Arial"/>
          <w:color w:val="000000"/>
          <w:shd w:val="clear" w:color="auto" w:fill="FFFFFF"/>
        </w:rPr>
        <w:t>Picazo</w:t>
      </w:r>
      <w:proofErr w:type="spellEnd"/>
      <w:r w:rsidRPr="001874DB">
        <w:rPr>
          <w:rFonts w:ascii="Arial" w:hAnsi="Arial" w:cs="Arial"/>
          <w:color w:val="000000"/>
          <w:shd w:val="clear" w:color="auto" w:fill="FFFFFF"/>
        </w:rPr>
        <w:t>, M. (2013). Innovation, entrepreneurship and economic growth. </w:t>
      </w:r>
      <w:r w:rsidRPr="001874DB">
        <w:rPr>
          <w:rFonts w:ascii="Arial" w:hAnsi="Arial" w:cs="Arial"/>
          <w:i/>
          <w:iCs/>
          <w:color w:val="000000"/>
          <w:shd w:val="clear" w:color="auto" w:fill="FFFFFF"/>
        </w:rPr>
        <w:t>Management decision</w:t>
      </w:r>
      <w:r w:rsidRPr="001874DB">
        <w:rPr>
          <w:rFonts w:ascii="Arial" w:hAnsi="Arial" w:cs="Arial"/>
          <w:color w:val="000000"/>
          <w:shd w:val="clear" w:color="auto" w:fill="FFFFFF"/>
        </w:rPr>
        <w:t>, 51(3), pp.501-514.</w:t>
      </w:r>
    </w:p>
    <w:p w14:paraId="06DBD8FA"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Gartrell, C. and Gartrell, J. (2002). Positivism in sociological research: USA and UK (1966-1990). </w:t>
      </w:r>
      <w:r w:rsidRPr="001874DB">
        <w:rPr>
          <w:rFonts w:ascii="Arial" w:hAnsi="Arial" w:cs="Arial"/>
          <w:i/>
          <w:iCs/>
          <w:color w:val="000000"/>
          <w:shd w:val="clear" w:color="auto" w:fill="FFFFFF"/>
        </w:rPr>
        <w:t>British Journal of Sociology</w:t>
      </w:r>
      <w:r w:rsidRPr="001874DB">
        <w:rPr>
          <w:rFonts w:ascii="Arial" w:hAnsi="Arial" w:cs="Arial"/>
          <w:color w:val="000000"/>
          <w:shd w:val="clear" w:color="auto" w:fill="FFFFFF"/>
        </w:rPr>
        <w:t>, 53(4), pp.639-657.</w:t>
      </w:r>
    </w:p>
    <w:p w14:paraId="3B1FA1D9"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lang w:val="de-DE"/>
        </w:rPr>
        <w:t xml:space="preserve">Geldhof, G., Porter, T., Weiner, M., Malin, H., Bronk, K., Agans, J., Mueller, M., Damon, W. and Lerner, R. (2014). </w:t>
      </w:r>
      <w:r w:rsidRPr="001874DB">
        <w:rPr>
          <w:rFonts w:ascii="Arial" w:hAnsi="Arial" w:cs="Arial"/>
          <w:color w:val="000000"/>
          <w:shd w:val="clear" w:color="auto" w:fill="FFFFFF"/>
        </w:rPr>
        <w:t xml:space="preserve">Fostering Youth Entrepreneurship: Preliminary Findings </w:t>
      </w:r>
      <w:proofErr w:type="gramStart"/>
      <w:r w:rsidRPr="001874DB">
        <w:rPr>
          <w:rFonts w:ascii="Arial" w:hAnsi="Arial" w:cs="Arial"/>
          <w:color w:val="000000"/>
          <w:shd w:val="clear" w:color="auto" w:fill="FFFFFF"/>
        </w:rPr>
        <w:t>From</w:t>
      </w:r>
      <w:proofErr w:type="gramEnd"/>
      <w:r w:rsidRPr="001874DB">
        <w:rPr>
          <w:rFonts w:ascii="Arial" w:hAnsi="Arial" w:cs="Arial"/>
          <w:color w:val="000000"/>
          <w:shd w:val="clear" w:color="auto" w:fill="FFFFFF"/>
        </w:rPr>
        <w:t xml:space="preserve"> the Young Entrepreneurs Study. </w:t>
      </w:r>
      <w:r w:rsidRPr="001874DB">
        <w:rPr>
          <w:rFonts w:ascii="Arial" w:hAnsi="Arial" w:cs="Arial"/>
          <w:i/>
          <w:iCs/>
          <w:color w:val="000000"/>
          <w:shd w:val="clear" w:color="auto" w:fill="FFFFFF"/>
        </w:rPr>
        <w:t>Journal of Research on Adolescence</w:t>
      </w:r>
      <w:r w:rsidRPr="001874DB">
        <w:rPr>
          <w:rFonts w:ascii="Arial" w:hAnsi="Arial" w:cs="Arial"/>
          <w:color w:val="000000"/>
          <w:shd w:val="clear" w:color="auto" w:fill="FFFFFF"/>
        </w:rPr>
        <w:t>, 24(3), pp.431-446.</w:t>
      </w:r>
    </w:p>
    <w:p w14:paraId="4790D00F"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George, A. (2016). Research ethics. </w:t>
      </w:r>
      <w:r w:rsidRPr="001874DB">
        <w:rPr>
          <w:rFonts w:ascii="Arial" w:hAnsi="Arial" w:cs="Arial"/>
          <w:i/>
          <w:iCs/>
          <w:color w:val="000000"/>
          <w:shd w:val="clear" w:color="auto" w:fill="FFFFFF"/>
        </w:rPr>
        <w:t>Medicine</w:t>
      </w:r>
      <w:r w:rsidRPr="001874DB">
        <w:rPr>
          <w:rFonts w:ascii="Arial" w:hAnsi="Arial" w:cs="Arial"/>
          <w:color w:val="000000"/>
          <w:shd w:val="clear" w:color="auto" w:fill="FFFFFF"/>
        </w:rPr>
        <w:t>, 44(10), pp.615-618.</w:t>
      </w:r>
    </w:p>
    <w:p w14:paraId="198A9B34"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Gibbs, S. (2014). </w:t>
      </w:r>
      <w:r w:rsidRPr="001874DB">
        <w:rPr>
          <w:rFonts w:ascii="Arial" w:hAnsi="Arial" w:cs="Arial"/>
          <w:i/>
          <w:iCs/>
          <w:color w:val="000000"/>
          <w:shd w:val="clear" w:color="auto" w:fill="FFFFFF"/>
        </w:rPr>
        <w:t xml:space="preserve">Google buys UK artificial intelligence </w:t>
      </w:r>
      <w:proofErr w:type="spellStart"/>
      <w:r w:rsidRPr="001874DB">
        <w:rPr>
          <w:rFonts w:ascii="Arial" w:hAnsi="Arial" w:cs="Arial"/>
          <w:i/>
          <w:iCs/>
          <w:color w:val="000000"/>
          <w:shd w:val="clear" w:color="auto" w:fill="FFFFFF"/>
        </w:rPr>
        <w:t>startup</w:t>
      </w:r>
      <w:proofErr w:type="spellEnd"/>
      <w:r w:rsidRPr="001874DB">
        <w:rPr>
          <w:rFonts w:ascii="Arial" w:hAnsi="Arial" w:cs="Arial"/>
          <w:i/>
          <w:iCs/>
          <w:color w:val="000000"/>
          <w:shd w:val="clear" w:color="auto" w:fill="FFFFFF"/>
        </w:rPr>
        <w:t xml:space="preserve"> </w:t>
      </w:r>
      <w:proofErr w:type="spellStart"/>
      <w:r w:rsidRPr="001874DB">
        <w:rPr>
          <w:rFonts w:ascii="Arial" w:hAnsi="Arial" w:cs="Arial"/>
          <w:i/>
          <w:iCs/>
          <w:color w:val="000000"/>
          <w:shd w:val="clear" w:color="auto" w:fill="FFFFFF"/>
        </w:rPr>
        <w:t>Deepmind</w:t>
      </w:r>
      <w:proofErr w:type="spellEnd"/>
      <w:r w:rsidRPr="001874DB">
        <w:rPr>
          <w:rFonts w:ascii="Arial" w:hAnsi="Arial" w:cs="Arial"/>
          <w:i/>
          <w:iCs/>
          <w:color w:val="000000"/>
          <w:shd w:val="clear" w:color="auto" w:fill="FFFFFF"/>
        </w:rPr>
        <w:t xml:space="preserve"> for £400m</w:t>
      </w:r>
      <w:r w:rsidRPr="001874DB">
        <w:rPr>
          <w:rFonts w:ascii="Arial" w:hAnsi="Arial" w:cs="Arial"/>
          <w:color w:val="000000"/>
          <w:shd w:val="clear" w:color="auto" w:fill="FFFFFF"/>
        </w:rPr>
        <w:t>. [online] the Guardian. Available at: https://www.theguardian.com/technology/2014/jan/27/google-acquires-uk-artificial-intelligence-startup-deepmind [Accessed 4 May 2019].</w:t>
      </w:r>
    </w:p>
    <w:p w14:paraId="7570E5DD"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Giger, N. and </w:t>
      </w:r>
      <w:proofErr w:type="spellStart"/>
      <w:r w:rsidRPr="001874DB">
        <w:rPr>
          <w:rFonts w:ascii="Arial" w:hAnsi="Arial" w:cs="Arial"/>
          <w:color w:val="000000"/>
          <w:shd w:val="clear" w:color="auto" w:fill="FFFFFF"/>
        </w:rPr>
        <w:t>Klüver</w:t>
      </w:r>
      <w:proofErr w:type="spellEnd"/>
      <w:r w:rsidRPr="001874DB">
        <w:rPr>
          <w:rFonts w:ascii="Arial" w:hAnsi="Arial" w:cs="Arial"/>
          <w:color w:val="000000"/>
          <w:shd w:val="clear" w:color="auto" w:fill="FFFFFF"/>
        </w:rPr>
        <w:t>, H. (2015). Voting Against Your Constituents? How Lobbying Affects Representation. </w:t>
      </w:r>
      <w:r w:rsidRPr="001874DB">
        <w:rPr>
          <w:rFonts w:ascii="Arial" w:hAnsi="Arial" w:cs="Arial"/>
          <w:i/>
          <w:iCs/>
          <w:color w:val="000000"/>
          <w:shd w:val="clear" w:color="auto" w:fill="FFFFFF"/>
        </w:rPr>
        <w:t>American Journal of Political Science</w:t>
      </w:r>
      <w:r w:rsidRPr="001874DB">
        <w:rPr>
          <w:rFonts w:ascii="Arial" w:hAnsi="Arial" w:cs="Arial"/>
          <w:color w:val="000000"/>
          <w:shd w:val="clear" w:color="auto" w:fill="FFFFFF"/>
        </w:rPr>
        <w:t>, 60(1), pp.190-205.</w:t>
      </w:r>
    </w:p>
    <w:p w14:paraId="072F5689"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Gill, J. and Webber, A. (2015). How to... ...finance your start-up. </w:t>
      </w:r>
      <w:r w:rsidRPr="001874DB">
        <w:rPr>
          <w:rFonts w:ascii="Arial" w:hAnsi="Arial" w:cs="Arial"/>
          <w:i/>
          <w:iCs/>
          <w:color w:val="000000"/>
          <w:shd w:val="clear" w:color="auto" w:fill="FFFFFF"/>
        </w:rPr>
        <w:t>The Caterer</w:t>
      </w:r>
      <w:r w:rsidRPr="001874DB">
        <w:rPr>
          <w:rFonts w:ascii="Arial" w:hAnsi="Arial" w:cs="Arial"/>
          <w:color w:val="000000"/>
          <w:shd w:val="clear" w:color="auto" w:fill="FFFFFF"/>
        </w:rPr>
        <w:t>, 205(4896), p.34.</w:t>
      </w:r>
    </w:p>
    <w:p w14:paraId="3E177400"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Glisczinski</w:t>
      </w:r>
      <w:proofErr w:type="spellEnd"/>
      <w:r w:rsidRPr="001874DB">
        <w:rPr>
          <w:rFonts w:ascii="Arial" w:hAnsi="Arial" w:cs="Arial"/>
          <w:color w:val="000000"/>
          <w:shd w:val="clear" w:color="auto" w:fill="FFFFFF"/>
        </w:rPr>
        <w:t>, D. (2018). Thematic Analysis. </w:t>
      </w:r>
      <w:r w:rsidRPr="001874DB">
        <w:rPr>
          <w:rFonts w:ascii="Arial" w:hAnsi="Arial" w:cs="Arial"/>
          <w:i/>
          <w:iCs/>
          <w:color w:val="000000"/>
          <w:shd w:val="clear" w:color="auto" w:fill="FFFFFF"/>
        </w:rPr>
        <w:t>Journal of Transformative Education</w:t>
      </w:r>
      <w:r w:rsidRPr="001874DB">
        <w:rPr>
          <w:rFonts w:ascii="Arial" w:hAnsi="Arial" w:cs="Arial"/>
          <w:color w:val="000000"/>
          <w:shd w:val="clear" w:color="auto" w:fill="FFFFFF"/>
        </w:rPr>
        <w:t>, 16(3), p.175.</w:t>
      </w:r>
    </w:p>
    <w:p w14:paraId="24CA009D"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Goldkuhl</w:t>
      </w:r>
      <w:proofErr w:type="spellEnd"/>
      <w:r w:rsidRPr="001874DB">
        <w:rPr>
          <w:rFonts w:ascii="Arial" w:hAnsi="Arial" w:cs="Arial"/>
          <w:color w:val="000000"/>
          <w:shd w:val="clear" w:color="auto" w:fill="FFFFFF"/>
        </w:rPr>
        <w:t>, G. (2012). Pragmatism vs interpretivism in qualitative information systems research. </w:t>
      </w:r>
      <w:r w:rsidRPr="001874DB">
        <w:rPr>
          <w:rFonts w:ascii="Arial" w:hAnsi="Arial" w:cs="Arial"/>
          <w:i/>
          <w:iCs/>
          <w:color w:val="000000"/>
          <w:shd w:val="clear" w:color="auto" w:fill="FFFFFF"/>
        </w:rPr>
        <w:t>European Journal of Information Systems</w:t>
      </w:r>
      <w:r w:rsidRPr="001874DB">
        <w:rPr>
          <w:rFonts w:ascii="Arial" w:hAnsi="Arial" w:cs="Arial"/>
          <w:color w:val="000000"/>
          <w:shd w:val="clear" w:color="auto" w:fill="FFFFFF"/>
        </w:rPr>
        <w:t>, 21(2), pp.135-146.</w:t>
      </w:r>
    </w:p>
    <w:p w14:paraId="74864DFD"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Gray</w:t>
      </w:r>
      <w:proofErr w:type="spellEnd"/>
      <w:r w:rsidRPr="001874DB">
        <w:rPr>
          <w:rFonts w:ascii="Arial" w:hAnsi="Arial" w:cs="Arial"/>
          <w:color w:val="000000"/>
          <w:shd w:val="clear" w:color="auto" w:fill="FFFFFF"/>
        </w:rPr>
        <w:t>, D. (2017). </w:t>
      </w:r>
      <w:r w:rsidRPr="001874DB">
        <w:rPr>
          <w:rFonts w:ascii="Arial" w:hAnsi="Arial" w:cs="Arial"/>
          <w:i/>
          <w:iCs/>
          <w:color w:val="000000"/>
          <w:shd w:val="clear" w:color="auto" w:fill="FFFFFF"/>
        </w:rPr>
        <w:t>Doing research in the business world</w:t>
      </w:r>
      <w:r w:rsidRPr="001874DB">
        <w:rPr>
          <w:rFonts w:ascii="Arial" w:hAnsi="Arial" w:cs="Arial"/>
          <w:color w:val="000000"/>
          <w:shd w:val="clear" w:color="auto" w:fill="FFFFFF"/>
        </w:rPr>
        <w:t>. Sage publications: London.</w:t>
      </w:r>
    </w:p>
    <w:p w14:paraId="5F6AE3A3" w14:textId="77777777" w:rsidR="00F304CC" w:rsidRPr="001874DB" w:rsidRDefault="00F304CC" w:rsidP="00177FE1">
      <w:pPr>
        <w:ind w:left="360"/>
        <w:rPr>
          <w:rFonts w:ascii="Arial" w:hAnsi="Arial" w:cs="Arial"/>
        </w:rPr>
      </w:pPr>
      <w:proofErr w:type="spellStart"/>
      <w:r w:rsidRPr="001874DB">
        <w:rPr>
          <w:rFonts w:ascii="Arial" w:hAnsi="Arial" w:cs="Arial"/>
        </w:rPr>
        <w:t>Gregersen</w:t>
      </w:r>
      <w:proofErr w:type="spellEnd"/>
      <w:r w:rsidRPr="001874DB">
        <w:rPr>
          <w:rFonts w:ascii="Arial" w:hAnsi="Arial" w:cs="Arial"/>
        </w:rPr>
        <w:t xml:space="preserve">, H. (2013). Unleashing Innovation (A Special Report) --- The Entrepreneur's DNA: Hal </w:t>
      </w:r>
      <w:proofErr w:type="spellStart"/>
      <w:r w:rsidRPr="001874DB">
        <w:rPr>
          <w:rFonts w:ascii="Arial" w:hAnsi="Arial" w:cs="Arial"/>
        </w:rPr>
        <w:t>Gregersen</w:t>
      </w:r>
      <w:proofErr w:type="spellEnd"/>
      <w:r w:rsidRPr="001874DB">
        <w:rPr>
          <w:rFonts w:ascii="Arial" w:hAnsi="Arial" w:cs="Arial"/>
        </w:rPr>
        <w:t xml:space="preserve"> on what makes a successful entrepreneur. </w:t>
      </w:r>
      <w:r w:rsidRPr="001874DB">
        <w:rPr>
          <w:rFonts w:ascii="Arial" w:hAnsi="Arial" w:cs="Arial"/>
          <w:i/>
        </w:rPr>
        <w:t>Wall Street Journal</w:t>
      </w:r>
      <w:r w:rsidRPr="001874DB">
        <w:rPr>
          <w:rFonts w:ascii="Arial" w:hAnsi="Arial" w:cs="Arial"/>
        </w:rPr>
        <w:t>, 26 Feb, p.13.</w:t>
      </w:r>
    </w:p>
    <w:p w14:paraId="22ABC074"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Griffin, S., Welton, N. and Claxton, K. (2010). Exploring the Research Decision Space: The Expected Value of Information for Sequential Research Designs. </w:t>
      </w:r>
      <w:r w:rsidRPr="001874DB">
        <w:rPr>
          <w:rFonts w:ascii="Arial" w:hAnsi="Arial" w:cs="Arial"/>
          <w:i/>
          <w:iCs/>
          <w:color w:val="000000"/>
          <w:shd w:val="clear" w:color="auto" w:fill="FFFFFF"/>
        </w:rPr>
        <w:t>Medical Decision Making</w:t>
      </w:r>
      <w:r w:rsidRPr="001874DB">
        <w:rPr>
          <w:rFonts w:ascii="Arial" w:hAnsi="Arial" w:cs="Arial"/>
          <w:color w:val="000000"/>
          <w:shd w:val="clear" w:color="auto" w:fill="FFFFFF"/>
        </w:rPr>
        <w:t>, 30(2), pp.155-162.</w:t>
      </w:r>
    </w:p>
    <w:p w14:paraId="3202EC9F"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Griffiths, K. and Waterfield, B. (2018). </w:t>
      </w:r>
      <w:r w:rsidRPr="001874DB">
        <w:rPr>
          <w:rFonts w:ascii="Arial" w:hAnsi="Arial" w:cs="Arial"/>
          <w:i/>
          <w:iCs/>
          <w:color w:val="000000"/>
          <w:shd w:val="clear" w:color="auto" w:fill="FFFFFF"/>
        </w:rPr>
        <w:t>City braced for job losses after Brexit</w:t>
      </w:r>
      <w:r w:rsidRPr="001874DB">
        <w:rPr>
          <w:rFonts w:ascii="Arial" w:hAnsi="Arial" w:cs="Arial"/>
          <w:color w:val="000000"/>
          <w:shd w:val="clear" w:color="auto" w:fill="FFFFFF"/>
        </w:rPr>
        <w:t>. [online] Thetimes.co.uk. Available at: https://www.thetimes.co.uk/article/city-braced-for-job-losses-after-brexit-0xfgbp6hj [Accessed 8 Nov. 2018].</w:t>
      </w:r>
    </w:p>
    <w:p w14:paraId="353C585E"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Grix</w:t>
      </w:r>
      <w:proofErr w:type="spellEnd"/>
      <w:r w:rsidRPr="001874DB">
        <w:rPr>
          <w:rFonts w:ascii="Arial" w:hAnsi="Arial" w:cs="Arial"/>
          <w:color w:val="000000"/>
          <w:shd w:val="clear" w:color="auto" w:fill="FFFFFF"/>
        </w:rPr>
        <w:t>, J. (2010). </w:t>
      </w:r>
      <w:r w:rsidRPr="001874DB">
        <w:rPr>
          <w:rFonts w:ascii="Arial" w:hAnsi="Arial" w:cs="Arial"/>
          <w:i/>
          <w:iCs/>
          <w:color w:val="000000"/>
          <w:shd w:val="clear" w:color="auto" w:fill="FFFFFF"/>
        </w:rPr>
        <w:t>Foundations of Research</w:t>
      </w:r>
      <w:r w:rsidRPr="001874DB">
        <w:rPr>
          <w:rFonts w:ascii="Arial" w:hAnsi="Arial" w:cs="Arial"/>
          <w:color w:val="000000"/>
          <w:shd w:val="clear" w:color="auto" w:fill="FFFFFF"/>
        </w:rPr>
        <w:t>. 2nd ed. Basingstoke: Palgrave Macmillan.</w:t>
      </w:r>
    </w:p>
    <w:p w14:paraId="6716E85C"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lastRenderedPageBreak/>
        <w:t>Halvarsson</w:t>
      </w:r>
      <w:proofErr w:type="spellEnd"/>
      <w:r w:rsidRPr="001874DB">
        <w:rPr>
          <w:rFonts w:ascii="Arial" w:hAnsi="Arial" w:cs="Arial"/>
          <w:color w:val="000000"/>
          <w:shd w:val="clear" w:color="auto" w:fill="FFFFFF"/>
        </w:rPr>
        <w:t xml:space="preserve">, D., </w:t>
      </w:r>
      <w:proofErr w:type="spellStart"/>
      <w:r w:rsidRPr="001874DB">
        <w:rPr>
          <w:rFonts w:ascii="Arial" w:hAnsi="Arial" w:cs="Arial"/>
          <w:color w:val="000000"/>
          <w:shd w:val="clear" w:color="auto" w:fill="FFFFFF"/>
        </w:rPr>
        <w:t>Korpi</w:t>
      </w:r>
      <w:proofErr w:type="spellEnd"/>
      <w:r w:rsidRPr="001874DB">
        <w:rPr>
          <w:rFonts w:ascii="Arial" w:hAnsi="Arial" w:cs="Arial"/>
          <w:color w:val="000000"/>
          <w:shd w:val="clear" w:color="auto" w:fill="FFFFFF"/>
        </w:rPr>
        <w:t xml:space="preserve">, M. and </w:t>
      </w:r>
      <w:proofErr w:type="spellStart"/>
      <w:r w:rsidRPr="001874DB">
        <w:rPr>
          <w:rFonts w:ascii="Arial" w:hAnsi="Arial" w:cs="Arial"/>
          <w:color w:val="000000"/>
          <w:shd w:val="clear" w:color="auto" w:fill="FFFFFF"/>
        </w:rPr>
        <w:t>Wennberg</w:t>
      </w:r>
      <w:proofErr w:type="spellEnd"/>
      <w:r w:rsidRPr="001874DB">
        <w:rPr>
          <w:rFonts w:ascii="Arial" w:hAnsi="Arial" w:cs="Arial"/>
          <w:color w:val="000000"/>
          <w:shd w:val="clear" w:color="auto" w:fill="FFFFFF"/>
        </w:rPr>
        <w:t>, K. (2018). Entrepreneurship and income inequality. </w:t>
      </w:r>
      <w:r w:rsidRPr="001874DB">
        <w:rPr>
          <w:rFonts w:ascii="Arial" w:hAnsi="Arial" w:cs="Arial"/>
          <w:i/>
          <w:iCs/>
          <w:color w:val="000000"/>
          <w:shd w:val="clear" w:color="auto" w:fill="FFFFFF"/>
        </w:rPr>
        <w:t xml:space="preserve">Journal of Economic </w:t>
      </w:r>
      <w:proofErr w:type="spellStart"/>
      <w:r w:rsidRPr="001874DB">
        <w:rPr>
          <w:rFonts w:ascii="Arial" w:hAnsi="Arial" w:cs="Arial"/>
          <w:i/>
          <w:iCs/>
          <w:color w:val="000000"/>
          <w:shd w:val="clear" w:color="auto" w:fill="FFFFFF"/>
        </w:rPr>
        <w:t>Behavior</w:t>
      </w:r>
      <w:proofErr w:type="spellEnd"/>
      <w:r w:rsidRPr="001874DB">
        <w:rPr>
          <w:rFonts w:ascii="Arial" w:hAnsi="Arial" w:cs="Arial"/>
          <w:i/>
          <w:iCs/>
          <w:color w:val="000000"/>
          <w:shd w:val="clear" w:color="auto" w:fill="FFFFFF"/>
        </w:rPr>
        <w:t xml:space="preserve"> &amp; Organization</w:t>
      </w:r>
      <w:r w:rsidRPr="001874DB">
        <w:rPr>
          <w:rFonts w:ascii="Arial" w:hAnsi="Arial" w:cs="Arial"/>
          <w:color w:val="000000"/>
          <w:shd w:val="clear" w:color="auto" w:fill="FFFFFF"/>
        </w:rPr>
        <w:t>, 145, pp.275-293.</w:t>
      </w:r>
    </w:p>
    <w:p w14:paraId="74DD05EF"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Herel</w:t>
      </w:r>
      <w:proofErr w:type="spellEnd"/>
      <w:r w:rsidRPr="001874DB">
        <w:rPr>
          <w:rFonts w:ascii="Arial" w:hAnsi="Arial" w:cs="Arial"/>
          <w:color w:val="000000"/>
          <w:shd w:val="clear" w:color="auto" w:fill="FFFFFF"/>
        </w:rPr>
        <w:t>, S. (2012). </w:t>
      </w:r>
      <w:r w:rsidRPr="001874DB">
        <w:rPr>
          <w:rFonts w:ascii="Arial" w:hAnsi="Arial" w:cs="Arial"/>
          <w:i/>
          <w:iCs/>
          <w:color w:val="000000"/>
          <w:shd w:val="clear" w:color="auto" w:fill="FFFFFF"/>
        </w:rPr>
        <w:t>Meet the Boss: David Sacks, CEO of Yammer</w:t>
      </w:r>
      <w:r w:rsidRPr="001874DB">
        <w:rPr>
          <w:rFonts w:ascii="Arial" w:hAnsi="Arial" w:cs="Arial"/>
          <w:color w:val="000000"/>
          <w:shd w:val="clear" w:color="auto" w:fill="FFFFFF"/>
        </w:rPr>
        <w:t>. [online] SFGate. Available at: https://www.sfgate.com/business/article/Meet-the-Boss-David-Sacks-CEO-of-Yammer-3347271.php [Accessed 17 Dec. 2018].</w:t>
      </w:r>
    </w:p>
    <w:p w14:paraId="5E398CF8"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Heuer, A. and </w:t>
      </w:r>
      <w:proofErr w:type="spellStart"/>
      <w:r w:rsidRPr="001874DB">
        <w:rPr>
          <w:rFonts w:ascii="Arial" w:hAnsi="Arial" w:cs="Arial"/>
          <w:color w:val="000000"/>
          <w:shd w:val="clear" w:color="auto" w:fill="FFFFFF"/>
        </w:rPr>
        <w:t>Kolvereid</w:t>
      </w:r>
      <w:proofErr w:type="spellEnd"/>
      <w:r w:rsidRPr="001874DB">
        <w:rPr>
          <w:rFonts w:ascii="Arial" w:hAnsi="Arial" w:cs="Arial"/>
          <w:color w:val="000000"/>
          <w:shd w:val="clear" w:color="auto" w:fill="FFFFFF"/>
        </w:rPr>
        <w:t>, L. (2014). Education in entrepreneurship and the Theory of Planned Behaviour. </w:t>
      </w:r>
      <w:r w:rsidRPr="001874DB">
        <w:rPr>
          <w:rFonts w:ascii="Arial" w:hAnsi="Arial" w:cs="Arial"/>
          <w:i/>
          <w:iCs/>
          <w:color w:val="000000"/>
          <w:shd w:val="clear" w:color="auto" w:fill="FFFFFF"/>
        </w:rPr>
        <w:t>European Journal of Training and Development</w:t>
      </w:r>
      <w:r w:rsidRPr="001874DB">
        <w:rPr>
          <w:rFonts w:ascii="Arial" w:hAnsi="Arial" w:cs="Arial"/>
          <w:color w:val="000000"/>
          <w:shd w:val="clear" w:color="auto" w:fill="FFFFFF"/>
        </w:rPr>
        <w:t>, 38(6), pp.506-523.</w:t>
      </w:r>
    </w:p>
    <w:p w14:paraId="60E1FCB4"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Higgins, J. (2012). Show us the money. </w:t>
      </w:r>
      <w:r w:rsidRPr="001874DB">
        <w:rPr>
          <w:rFonts w:ascii="Arial" w:hAnsi="Arial" w:cs="Arial"/>
          <w:i/>
          <w:iCs/>
          <w:color w:val="000000"/>
          <w:shd w:val="clear" w:color="auto" w:fill="FFFFFF"/>
        </w:rPr>
        <w:t>Director</w:t>
      </w:r>
      <w:r w:rsidRPr="001874DB">
        <w:rPr>
          <w:rFonts w:ascii="Arial" w:hAnsi="Arial" w:cs="Arial"/>
          <w:color w:val="000000"/>
          <w:shd w:val="clear" w:color="auto" w:fill="FFFFFF"/>
        </w:rPr>
        <w:t>, 65(11), pp.43-47.</w:t>
      </w:r>
    </w:p>
    <w:p w14:paraId="58A873D5"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Hollensen</w:t>
      </w:r>
      <w:proofErr w:type="spellEnd"/>
      <w:r w:rsidRPr="001874DB">
        <w:rPr>
          <w:rFonts w:ascii="Arial" w:hAnsi="Arial" w:cs="Arial"/>
          <w:color w:val="000000"/>
          <w:shd w:val="clear" w:color="auto" w:fill="FFFFFF"/>
        </w:rPr>
        <w:t>, S. (2014). </w:t>
      </w:r>
      <w:r w:rsidRPr="001874DB">
        <w:rPr>
          <w:rFonts w:ascii="Arial" w:hAnsi="Arial" w:cs="Arial"/>
          <w:i/>
          <w:iCs/>
          <w:color w:val="000000"/>
          <w:shd w:val="clear" w:color="auto" w:fill="FFFFFF"/>
        </w:rPr>
        <w:t>Global marketing</w:t>
      </w:r>
      <w:r w:rsidRPr="001874DB">
        <w:rPr>
          <w:rFonts w:ascii="Arial" w:hAnsi="Arial" w:cs="Arial"/>
          <w:color w:val="000000"/>
          <w:shd w:val="clear" w:color="auto" w:fill="FFFFFF"/>
        </w:rPr>
        <w:t>. 6th ed. Harlow: Pearson Education Limited.</w:t>
      </w:r>
    </w:p>
    <w:p w14:paraId="5170A88A"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Holtham, G. (2012). The case for a national investment bank. </w:t>
      </w:r>
      <w:r w:rsidRPr="001874DB">
        <w:rPr>
          <w:rFonts w:ascii="Arial" w:hAnsi="Arial" w:cs="Arial"/>
          <w:i/>
          <w:iCs/>
          <w:color w:val="000000"/>
          <w:shd w:val="clear" w:color="auto" w:fill="FFFFFF"/>
        </w:rPr>
        <w:t>Soundings</w:t>
      </w:r>
      <w:r w:rsidRPr="001874DB">
        <w:rPr>
          <w:rFonts w:ascii="Arial" w:hAnsi="Arial" w:cs="Arial"/>
          <w:color w:val="000000"/>
          <w:shd w:val="clear" w:color="auto" w:fill="FFFFFF"/>
        </w:rPr>
        <w:t>, 51(51), pp.74-82.</w:t>
      </w:r>
    </w:p>
    <w:p w14:paraId="69FEA121"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Hoogendoorn</w:t>
      </w:r>
      <w:proofErr w:type="spellEnd"/>
      <w:r w:rsidRPr="001874DB">
        <w:rPr>
          <w:rFonts w:ascii="Arial" w:hAnsi="Arial" w:cs="Arial"/>
          <w:color w:val="000000"/>
          <w:shd w:val="clear" w:color="auto" w:fill="FFFFFF"/>
        </w:rPr>
        <w:t xml:space="preserve">, B., van der </w:t>
      </w:r>
      <w:proofErr w:type="spellStart"/>
      <w:r w:rsidRPr="001874DB">
        <w:rPr>
          <w:rFonts w:ascii="Arial" w:hAnsi="Arial" w:cs="Arial"/>
          <w:color w:val="000000"/>
          <w:shd w:val="clear" w:color="auto" w:fill="FFFFFF"/>
        </w:rPr>
        <w:t>Zwan</w:t>
      </w:r>
      <w:proofErr w:type="spellEnd"/>
      <w:r w:rsidRPr="001874DB">
        <w:rPr>
          <w:rFonts w:ascii="Arial" w:hAnsi="Arial" w:cs="Arial"/>
          <w:color w:val="000000"/>
          <w:shd w:val="clear" w:color="auto" w:fill="FFFFFF"/>
        </w:rPr>
        <w:t xml:space="preserve">, P. and </w:t>
      </w:r>
      <w:proofErr w:type="spellStart"/>
      <w:r w:rsidRPr="001874DB">
        <w:rPr>
          <w:rFonts w:ascii="Arial" w:hAnsi="Arial" w:cs="Arial"/>
          <w:color w:val="000000"/>
          <w:shd w:val="clear" w:color="auto" w:fill="FFFFFF"/>
        </w:rPr>
        <w:t>Thurik</w:t>
      </w:r>
      <w:proofErr w:type="spellEnd"/>
      <w:r w:rsidRPr="001874DB">
        <w:rPr>
          <w:rFonts w:ascii="Arial" w:hAnsi="Arial" w:cs="Arial"/>
          <w:color w:val="000000"/>
          <w:shd w:val="clear" w:color="auto" w:fill="FFFFFF"/>
        </w:rPr>
        <w:t>, R. (2017). Sustainable Entrepreneurship: The Role of Perceived Barriers and Risk. </w:t>
      </w:r>
      <w:r w:rsidRPr="001874DB">
        <w:rPr>
          <w:rFonts w:ascii="Arial" w:hAnsi="Arial" w:cs="Arial"/>
          <w:i/>
          <w:iCs/>
          <w:color w:val="000000"/>
          <w:shd w:val="clear" w:color="auto" w:fill="FFFFFF"/>
        </w:rPr>
        <w:t>Journal of Business Ethics</w:t>
      </w:r>
      <w:r w:rsidRPr="001874DB">
        <w:rPr>
          <w:rFonts w:ascii="Arial" w:hAnsi="Arial" w:cs="Arial"/>
          <w:color w:val="000000"/>
          <w:shd w:val="clear" w:color="auto" w:fill="FFFFFF"/>
        </w:rPr>
        <w:t>.</w:t>
      </w:r>
    </w:p>
    <w:p w14:paraId="6878578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Hooley, T., Marriott, J. and </w:t>
      </w:r>
      <w:proofErr w:type="spellStart"/>
      <w:r w:rsidRPr="001874DB">
        <w:rPr>
          <w:rFonts w:ascii="Arial" w:hAnsi="Arial" w:cs="Arial"/>
          <w:color w:val="000000"/>
          <w:shd w:val="clear" w:color="auto" w:fill="FFFFFF"/>
        </w:rPr>
        <w:t>Wellens</w:t>
      </w:r>
      <w:proofErr w:type="spellEnd"/>
      <w:r w:rsidRPr="001874DB">
        <w:rPr>
          <w:rFonts w:ascii="Arial" w:hAnsi="Arial" w:cs="Arial"/>
          <w:color w:val="000000"/>
          <w:shd w:val="clear" w:color="auto" w:fill="FFFFFF"/>
        </w:rPr>
        <w:t>, J. (2012). </w:t>
      </w:r>
      <w:r w:rsidRPr="001874DB">
        <w:rPr>
          <w:rFonts w:ascii="Arial" w:hAnsi="Arial" w:cs="Arial"/>
          <w:i/>
          <w:iCs/>
          <w:color w:val="000000"/>
          <w:shd w:val="clear" w:color="auto" w:fill="FFFFFF"/>
        </w:rPr>
        <w:t>What is online research? using the internet for social science research</w:t>
      </w:r>
      <w:r w:rsidRPr="001874DB">
        <w:rPr>
          <w:rFonts w:ascii="Arial" w:hAnsi="Arial" w:cs="Arial"/>
          <w:color w:val="000000"/>
          <w:shd w:val="clear" w:color="auto" w:fill="FFFFFF"/>
        </w:rPr>
        <w:t>. London: Bloomsbury Academic.</w:t>
      </w:r>
    </w:p>
    <w:p w14:paraId="6BC22556"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Howarth, D. and </w:t>
      </w:r>
      <w:proofErr w:type="spellStart"/>
      <w:r w:rsidRPr="001874DB">
        <w:rPr>
          <w:rFonts w:ascii="Arial" w:hAnsi="Arial" w:cs="Arial"/>
          <w:color w:val="000000"/>
          <w:shd w:val="clear" w:color="auto" w:fill="FFFFFF"/>
        </w:rPr>
        <w:t>Quaglia</w:t>
      </w:r>
      <w:proofErr w:type="spellEnd"/>
      <w:r w:rsidRPr="001874DB">
        <w:rPr>
          <w:rFonts w:ascii="Arial" w:hAnsi="Arial" w:cs="Arial"/>
          <w:color w:val="000000"/>
          <w:shd w:val="clear" w:color="auto" w:fill="FFFFFF"/>
        </w:rPr>
        <w:t>, L. (2017). Brexit and the Single European Financial Market. </w:t>
      </w:r>
      <w:r w:rsidRPr="001874DB">
        <w:rPr>
          <w:rFonts w:ascii="Arial" w:hAnsi="Arial" w:cs="Arial"/>
          <w:i/>
          <w:iCs/>
          <w:color w:val="000000"/>
          <w:shd w:val="clear" w:color="auto" w:fill="FFFFFF"/>
        </w:rPr>
        <w:t>Journal of Common Market Studies</w:t>
      </w:r>
      <w:r w:rsidRPr="001874DB">
        <w:rPr>
          <w:rFonts w:ascii="Arial" w:hAnsi="Arial" w:cs="Arial"/>
          <w:color w:val="000000"/>
          <w:shd w:val="clear" w:color="auto" w:fill="FFFFFF"/>
        </w:rPr>
        <w:t>, 55, pp.149-164.</w:t>
      </w:r>
    </w:p>
    <w:p w14:paraId="121F51E6"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Hughes, A. (1997). Finance for SMEs: A U.K. Perspective. </w:t>
      </w:r>
      <w:r w:rsidRPr="001874DB">
        <w:rPr>
          <w:rFonts w:ascii="Arial" w:hAnsi="Arial" w:cs="Arial"/>
          <w:i/>
          <w:iCs/>
          <w:color w:val="000000"/>
          <w:shd w:val="clear" w:color="auto" w:fill="FFFFFF"/>
        </w:rPr>
        <w:t>Small Business Economics</w:t>
      </w:r>
      <w:r w:rsidRPr="001874DB">
        <w:rPr>
          <w:rFonts w:ascii="Arial" w:hAnsi="Arial" w:cs="Arial"/>
          <w:color w:val="000000"/>
          <w:shd w:val="clear" w:color="auto" w:fill="FFFFFF"/>
        </w:rPr>
        <w:t>, 9, pp.151-166.</w:t>
      </w:r>
    </w:p>
    <w:p w14:paraId="5695AF8F"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Huo</w:t>
      </w:r>
      <w:proofErr w:type="spellEnd"/>
      <w:r w:rsidRPr="001874DB">
        <w:rPr>
          <w:rFonts w:ascii="Arial" w:hAnsi="Arial" w:cs="Arial"/>
          <w:color w:val="000000"/>
          <w:shd w:val="clear" w:color="auto" w:fill="FFFFFF"/>
        </w:rPr>
        <w:t xml:space="preserve">, Q. and Palmer, A. (2015). Analysing Voluntary Contribution </w:t>
      </w:r>
      <w:proofErr w:type="gramStart"/>
      <w:r w:rsidRPr="001874DB">
        <w:rPr>
          <w:rFonts w:ascii="Arial" w:hAnsi="Arial" w:cs="Arial"/>
          <w:color w:val="000000"/>
          <w:shd w:val="clear" w:color="auto" w:fill="FFFFFF"/>
        </w:rPr>
        <w:t>To</w:t>
      </w:r>
      <w:proofErr w:type="gramEnd"/>
      <w:r w:rsidRPr="001874DB">
        <w:rPr>
          <w:rFonts w:ascii="Arial" w:hAnsi="Arial" w:cs="Arial"/>
          <w:color w:val="000000"/>
          <w:shd w:val="clear" w:color="auto" w:fill="FFFFFF"/>
        </w:rPr>
        <w:t xml:space="preserve"> Online Forums Using A Proposed Critical Mass Contribution Model. </w:t>
      </w:r>
      <w:r w:rsidRPr="001874DB">
        <w:rPr>
          <w:rFonts w:ascii="Arial" w:hAnsi="Arial" w:cs="Arial"/>
          <w:i/>
          <w:iCs/>
          <w:color w:val="000000"/>
          <w:shd w:val="clear" w:color="auto" w:fill="FFFFFF"/>
        </w:rPr>
        <w:t>Journal of Applied Business Research (JABR)</w:t>
      </w:r>
      <w:r w:rsidRPr="001874DB">
        <w:rPr>
          <w:rFonts w:ascii="Arial" w:hAnsi="Arial" w:cs="Arial"/>
          <w:color w:val="000000"/>
          <w:shd w:val="clear" w:color="auto" w:fill="FFFFFF"/>
        </w:rPr>
        <w:t>, 31(2), p.687.</w:t>
      </w:r>
    </w:p>
    <w:p w14:paraId="477CD3F8"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Hvide</w:t>
      </w:r>
      <w:proofErr w:type="spellEnd"/>
      <w:r w:rsidRPr="001874DB">
        <w:rPr>
          <w:rFonts w:ascii="Arial" w:hAnsi="Arial" w:cs="Arial"/>
          <w:color w:val="000000"/>
          <w:shd w:val="clear" w:color="auto" w:fill="FFFFFF"/>
        </w:rPr>
        <w:t xml:space="preserve">, H. and </w:t>
      </w:r>
      <w:proofErr w:type="spellStart"/>
      <w:r w:rsidRPr="001874DB">
        <w:rPr>
          <w:rFonts w:ascii="Arial" w:hAnsi="Arial" w:cs="Arial"/>
          <w:color w:val="000000"/>
          <w:shd w:val="clear" w:color="auto" w:fill="FFFFFF"/>
        </w:rPr>
        <w:t>Panos</w:t>
      </w:r>
      <w:proofErr w:type="spellEnd"/>
      <w:r w:rsidRPr="001874DB">
        <w:rPr>
          <w:rFonts w:ascii="Arial" w:hAnsi="Arial" w:cs="Arial"/>
          <w:color w:val="000000"/>
          <w:shd w:val="clear" w:color="auto" w:fill="FFFFFF"/>
        </w:rPr>
        <w:t>, G. (2014). Risk tolerance and entrepreneurship. </w:t>
      </w:r>
      <w:r w:rsidRPr="001874DB">
        <w:rPr>
          <w:rFonts w:ascii="Arial" w:hAnsi="Arial" w:cs="Arial"/>
          <w:i/>
          <w:iCs/>
          <w:color w:val="000000"/>
          <w:shd w:val="clear" w:color="auto" w:fill="FFFFFF"/>
        </w:rPr>
        <w:t>Journal of Financial Economics</w:t>
      </w:r>
      <w:r w:rsidRPr="001874DB">
        <w:rPr>
          <w:rFonts w:ascii="Arial" w:hAnsi="Arial" w:cs="Arial"/>
          <w:color w:val="000000"/>
          <w:shd w:val="clear" w:color="auto" w:fill="FFFFFF"/>
        </w:rPr>
        <w:t>, 111(1), pp.200-223.</w:t>
      </w:r>
    </w:p>
    <w:p w14:paraId="1ADCB4D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Ilyushin, L. and </w:t>
      </w:r>
      <w:proofErr w:type="spellStart"/>
      <w:r w:rsidRPr="001874DB">
        <w:rPr>
          <w:rFonts w:ascii="Arial" w:hAnsi="Arial" w:cs="Arial"/>
          <w:color w:val="000000"/>
          <w:shd w:val="clear" w:color="auto" w:fill="FFFFFF"/>
        </w:rPr>
        <w:t>Azbel</w:t>
      </w:r>
      <w:proofErr w:type="spellEnd"/>
      <w:r w:rsidRPr="001874DB">
        <w:rPr>
          <w:rFonts w:ascii="Arial" w:hAnsi="Arial" w:cs="Arial"/>
          <w:color w:val="000000"/>
          <w:shd w:val="clear" w:color="auto" w:fill="FFFFFF"/>
        </w:rPr>
        <w:t>, A. (2017). The modern Russian teacher: Studying awareness with the use of the semi-structured interview. </w:t>
      </w:r>
      <w:r w:rsidRPr="001874DB">
        <w:rPr>
          <w:rFonts w:ascii="Arial" w:hAnsi="Arial" w:cs="Arial"/>
          <w:i/>
          <w:iCs/>
          <w:color w:val="000000"/>
          <w:shd w:val="clear" w:color="auto" w:fill="FFFFFF"/>
        </w:rPr>
        <w:t>Psychology in Russia: State of the Art</w:t>
      </w:r>
      <w:r w:rsidRPr="001874DB">
        <w:rPr>
          <w:rFonts w:ascii="Arial" w:hAnsi="Arial" w:cs="Arial"/>
          <w:color w:val="000000"/>
          <w:shd w:val="clear" w:color="auto" w:fill="FFFFFF"/>
        </w:rPr>
        <w:t>, 10(1), pp.49-66.</w:t>
      </w:r>
    </w:p>
    <w:p w14:paraId="2011D36D"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Jackson, G. (2017). </w:t>
      </w:r>
      <w:r w:rsidRPr="001874DB">
        <w:rPr>
          <w:rFonts w:ascii="Arial" w:hAnsi="Arial" w:cs="Arial"/>
          <w:i/>
          <w:iCs/>
          <w:color w:val="000000"/>
          <w:shd w:val="clear" w:color="auto" w:fill="FFFFFF"/>
        </w:rPr>
        <w:t>How UK incomes are becoming more unequal — in six charts | Financial Times</w:t>
      </w:r>
      <w:r w:rsidRPr="001874DB">
        <w:rPr>
          <w:rFonts w:ascii="Arial" w:hAnsi="Arial" w:cs="Arial"/>
          <w:color w:val="000000"/>
          <w:shd w:val="clear" w:color="auto" w:fill="FFFFFF"/>
        </w:rPr>
        <w:t>. [online] Ft.com. Available at: https://www.ft.com/content/fc4a3980-e86f-11e6-967b-c88452263daf [Accessed 3 Nov. 2018].</w:t>
      </w:r>
    </w:p>
    <w:p w14:paraId="66E8CF17"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Jain, S., Dubey, S. and Jain, S. (2016). Designing and validation of questionnaire. </w:t>
      </w:r>
      <w:r w:rsidRPr="001874DB">
        <w:rPr>
          <w:rFonts w:ascii="Arial" w:hAnsi="Arial" w:cs="Arial"/>
          <w:i/>
          <w:iCs/>
          <w:color w:val="000000"/>
          <w:shd w:val="clear" w:color="auto" w:fill="FFFFFF"/>
        </w:rPr>
        <w:t>International Dental &amp; Medical Journal of Advanced Research</w:t>
      </w:r>
      <w:r w:rsidRPr="001874DB">
        <w:rPr>
          <w:rFonts w:ascii="Arial" w:hAnsi="Arial" w:cs="Arial"/>
          <w:color w:val="000000"/>
          <w:shd w:val="clear" w:color="auto" w:fill="FFFFFF"/>
        </w:rPr>
        <w:t>, 2(1), pp.1-3.</w:t>
      </w:r>
    </w:p>
    <w:p w14:paraId="0C5DA509"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Jamil, F., Ismail, K., </w:t>
      </w:r>
      <w:proofErr w:type="spellStart"/>
      <w:r w:rsidRPr="001874DB">
        <w:rPr>
          <w:rFonts w:ascii="Arial" w:hAnsi="Arial" w:cs="Arial"/>
          <w:color w:val="000000"/>
          <w:shd w:val="clear" w:color="auto" w:fill="FFFFFF"/>
        </w:rPr>
        <w:t>Siddque</w:t>
      </w:r>
      <w:proofErr w:type="spellEnd"/>
      <w:r w:rsidRPr="001874DB">
        <w:rPr>
          <w:rFonts w:ascii="Arial" w:hAnsi="Arial" w:cs="Arial"/>
          <w:color w:val="000000"/>
          <w:shd w:val="clear" w:color="auto" w:fill="FFFFFF"/>
        </w:rPr>
        <w:t xml:space="preserve">, M., Khan, M., </w:t>
      </w:r>
      <w:proofErr w:type="spellStart"/>
      <w:r w:rsidRPr="001874DB">
        <w:rPr>
          <w:rFonts w:ascii="Arial" w:hAnsi="Arial" w:cs="Arial"/>
          <w:color w:val="000000"/>
          <w:shd w:val="clear" w:color="auto" w:fill="FFFFFF"/>
        </w:rPr>
        <w:t>Kazi</w:t>
      </w:r>
      <w:proofErr w:type="spellEnd"/>
      <w:r w:rsidRPr="001874DB">
        <w:rPr>
          <w:rFonts w:ascii="Arial" w:hAnsi="Arial" w:cs="Arial"/>
          <w:color w:val="000000"/>
          <w:shd w:val="clear" w:color="auto" w:fill="FFFFFF"/>
        </w:rPr>
        <w:t>, A. and Qureshi, M. (2016). Business Incubators in Asian Developing Countries. </w:t>
      </w:r>
      <w:r w:rsidRPr="001874DB">
        <w:rPr>
          <w:rFonts w:ascii="Arial" w:hAnsi="Arial" w:cs="Arial"/>
          <w:i/>
          <w:iCs/>
          <w:color w:val="000000"/>
          <w:shd w:val="clear" w:color="auto" w:fill="FFFFFF"/>
        </w:rPr>
        <w:t>International Review of Management and Marketing</w:t>
      </w:r>
      <w:r w:rsidRPr="001874DB">
        <w:rPr>
          <w:rFonts w:ascii="Arial" w:hAnsi="Arial" w:cs="Arial"/>
          <w:color w:val="000000"/>
          <w:shd w:val="clear" w:color="auto" w:fill="FFFFFF"/>
        </w:rPr>
        <w:t>, 6(s4), pp.291-295.</w:t>
      </w:r>
    </w:p>
    <w:p w14:paraId="7F911186" w14:textId="77777777" w:rsidR="00F304CC" w:rsidRPr="001874DB" w:rsidRDefault="00F304CC" w:rsidP="00177FE1">
      <w:pPr>
        <w:ind w:left="360"/>
        <w:rPr>
          <w:rFonts w:ascii="Arial" w:hAnsi="Arial" w:cs="Arial"/>
        </w:rPr>
      </w:pPr>
      <w:proofErr w:type="spellStart"/>
      <w:r w:rsidRPr="001874DB">
        <w:rPr>
          <w:rFonts w:ascii="Arial" w:hAnsi="Arial" w:cs="Arial"/>
          <w:color w:val="000000"/>
          <w:shd w:val="clear" w:color="auto" w:fill="FFFFFF"/>
        </w:rPr>
        <w:t>Jayawarna</w:t>
      </w:r>
      <w:proofErr w:type="spellEnd"/>
      <w:r w:rsidRPr="001874DB">
        <w:rPr>
          <w:rFonts w:ascii="Arial" w:hAnsi="Arial" w:cs="Arial"/>
          <w:color w:val="000000"/>
          <w:shd w:val="clear" w:color="auto" w:fill="FFFFFF"/>
        </w:rPr>
        <w:t>, D., Rouse, J. and Kitching, J. (2013). Entrepreneur motivations and life course. </w:t>
      </w:r>
      <w:r w:rsidRPr="001874DB">
        <w:rPr>
          <w:rFonts w:ascii="Arial" w:hAnsi="Arial" w:cs="Arial"/>
          <w:i/>
          <w:iCs/>
          <w:color w:val="000000"/>
          <w:shd w:val="clear" w:color="auto" w:fill="FFFFFF"/>
        </w:rPr>
        <w:t>International Small Business Journal</w:t>
      </w:r>
      <w:r w:rsidRPr="001874DB">
        <w:rPr>
          <w:rFonts w:ascii="Arial" w:hAnsi="Arial" w:cs="Arial"/>
          <w:color w:val="000000"/>
          <w:shd w:val="clear" w:color="auto" w:fill="FFFFFF"/>
        </w:rPr>
        <w:t>, 31(1), pp.34-56.</w:t>
      </w:r>
    </w:p>
    <w:p w14:paraId="7B5A37EA"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Jofre-Bonet</w:t>
      </w:r>
      <w:proofErr w:type="spellEnd"/>
      <w:r w:rsidRPr="001874DB">
        <w:rPr>
          <w:rFonts w:ascii="Arial" w:hAnsi="Arial" w:cs="Arial"/>
          <w:color w:val="000000"/>
          <w:shd w:val="clear" w:color="auto" w:fill="FFFFFF"/>
        </w:rPr>
        <w:t>, M., Serra-</w:t>
      </w:r>
      <w:proofErr w:type="spellStart"/>
      <w:r w:rsidRPr="001874DB">
        <w:rPr>
          <w:rFonts w:ascii="Arial" w:hAnsi="Arial" w:cs="Arial"/>
          <w:color w:val="000000"/>
          <w:shd w:val="clear" w:color="auto" w:fill="FFFFFF"/>
        </w:rPr>
        <w:t>Sastre</w:t>
      </w:r>
      <w:proofErr w:type="spellEnd"/>
      <w:r w:rsidRPr="001874DB">
        <w:rPr>
          <w:rFonts w:ascii="Arial" w:hAnsi="Arial" w:cs="Arial"/>
          <w:color w:val="000000"/>
          <w:shd w:val="clear" w:color="auto" w:fill="FFFFFF"/>
        </w:rPr>
        <w:t xml:space="preserve">, V. and </w:t>
      </w:r>
      <w:proofErr w:type="spellStart"/>
      <w:r w:rsidRPr="001874DB">
        <w:rPr>
          <w:rFonts w:ascii="Arial" w:hAnsi="Arial" w:cs="Arial"/>
          <w:color w:val="000000"/>
          <w:shd w:val="clear" w:color="auto" w:fill="FFFFFF"/>
        </w:rPr>
        <w:t>Vandoros</w:t>
      </w:r>
      <w:proofErr w:type="spellEnd"/>
      <w:r w:rsidRPr="001874DB">
        <w:rPr>
          <w:rFonts w:ascii="Arial" w:hAnsi="Arial" w:cs="Arial"/>
          <w:color w:val="000000"/>
          <w:shd w:val="clear" w:color="auto" w:fill="FFFFFF"/>
        </w:rPr>
        <w:t>, S. (2018). The impact of the Great Recession on health-related risk factors, behaviour and outcomes in England. </w:t>
      </w:r>
      <w:r w:rsidRPr="001874DB">
        <w:rPr>
          <w:rFonts w:ascii="Arial" w:hAnsi="Arial" w:cs="Arial"/>
          <w:i/>
          <w:iCs/>
          <w:color w:val="000000"/>
          <w:shd w:val="clear" w:color="auto" w:fill="FFFFFF"/>
        </w:rPr>
        <w:t>Social Science &amp; Medicine</w:t>
      </w:r>
      <w:r w:rsidRPr="001874DB">
        <w:rPr>
          <w:rFonts w:ascii="Arial" w:hAnsi="Arial" w:cs="Arial"/>
          <w:color w:val="000000"/>
          <w:shd w:val="clear" w:color="auto" w:fill="FFFFFF"/>
        </w:rPr>
        <w:t>, 197, pp.213-225</w:t>
      </w:r>
    </w:p>
    <w:p w14:paraId="4F1FFE1F"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lastRenderedPageBreak/>
        <w:t>Jones, D. (2018). Slow-release sulphur could help save on fertiliser bills. </w:t>
      </w:r>
      <w:r w:rsidRPr="001874DB">
        <w:rPr>
          <w:rFonts w:ascii="Arial" w:hAnsi="Arial" w:cs="Arial"/>
          <w:i/>
          <w:iCs/>
          <w:color w:val="000000"/>
          <w:shd w:val="clear" w:color="auto" w:fill="FFFFFF"/>
        </w:rPr>
        <w:t>Farmers Weekly</w:t>
      </w:r>
      <w:r w:rsidRPr="001874DB">
        <w:rPr>
          <w:rFonts w:ascii="Arial" w:hAnsi="Arial" w:cs="Arial"/>
          <w:color w:val="000000"/>
          <w:shd w:val="clear" w:color="auto" w:fill="FFFFFF"/>
        </w:rPr>
        <w:t>, 170(5), pp.44-45.</w:t>
      </w:r>
    </w:p>
    <w:p w14:paraId="1964DDAE"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Jonker, N. and </w:t>
      </w:r>
      <w:proofErr w:type="spellStart"/>
      <w:r w:rsidRPr="001874DB">
        <w:rPr>
          <w:rFonts w:ascii="Arial" w:hAnsi="Arial" w:cs="Arial"/>
          <w:color w:val="000000"/>
          <w:shd w:val="clear" w:color="auto" w:fill="FFFFFF"/>
        </w:rPr>
        <w:t>Kosse</w:t>
      </w:r>
      <w:proofErr w:type="spellEnd"/>
      <w:r w:rsidRPr="001874DB">
        <w:rPr>
          <w:rFonts w:ascii="Arial" w:hAnsi="Arial" w:cs="Arial"/>
          <w:color w:val="000000"/>
          <w:shd w:val="clear" w:color="auto" w:fill="FFFFFF"/>
        </w:rPr>
        <w:t>, A. (2013). Estimating Cash Usage: The Impact of Survey Design on Research Outcomes. </w:t>
      </w:r>
      <w:r w:rsidRPr="001874DB">
        <w:rPr>
          <w:rFonts w:ascii="Arial" w:hAnsi="Arial" w:cs="Arial"/>
          <w:i/>
          <w:iCs/>
          <w:color w:val="000000"/>
          <w:shd w:val="clear" w:color="auto" w:fill="FFFFFF"/>
        </w:rPr>
        <w:t>De Economist</w:t>
      </w:r>
      <w:r w:rsidRPr="001874DB">
        <w:rPr>
          <w:rFonts w:ascii="Arial" w:hAnsi="Arial" w:cs="Arial"/>
          <w:color w:val="000000"/>
          <w:shd w:val="clear" w:color="auto" w:fill="FFFFFF"/>
        </w:rPr>
        <w:t>, 161(1), pp.19-44.</w:t>
      </w:r>
    </w:p>
    <w:p w14:paraId="4D991DB3" w14:textId="77777777" w:rsidR="00F304CC" w:rsidRPr="001874DB" w:rsidRDefault="00F304CC" w:rsidP="00177FE1">
      <w:pPr>
        <w:ind w:left="360"/>
        <w:rPr>
          <w:rStyle w:val="selectable"/>
          <w:rFonts w:ascii="Arial" w:hAnsi="Arial" w:cs="Arial"/>
          <w:color w:val="000000"/>
          <w:shd w:val="clear" w:color="auto" w:fill="FFFFFF"/>
        </w:rPr>
      </w:pPr>
      <w:r w:rsidRPr="001874DB">
        <w:rPr>
          <w:rStyle w:val="selectable"/>
          <w:rFonts w:ascii="Arial" w:hAnsi="Arial" w:cs="Arial"/>
          <w:color w:val="000000"/>
          <w:shd w:val="clear" w:color="auto" w:fill="FFFFFF"/>
        </w:rPr>
        <w:t xml:space="preserve">Joshi, M. (2018). Crowdfunding </w:t>
      </w:r>
      <w:proofErr w:type="gramStart"/>
      <w:r w:rsidRPr="001874DB">
        <w:rPr>
          <w:rStyle w:val="selectable"/>
          <w:rFonts w:ascii="Arial" w:hAnsi="Arial" w:cs="Arial"/>
          <w:color w:val="000000"/>
          <w:shd w:val="clear" w:color="auto" w:fill="FFFFFF"/>
        </w:rPr>
        <w:t>For</w:t>
      </w:r>
      <w:proofErr w:type="gramEnd"/>
      <w:r w:rsidRPr="001874DB">
        <w:rPr>
          <w:rStyle w:val="selectable"/>
          <w:rFonts w:ascii="Arial" w:hAnsi="Arial" w:cs="Arial"/>
          <w:color w:val="000000"/>
          <w:shd w:val="clear" w:color="auto" w:fill="FFFFFF"/>
        </w:rPr>
        <w:t xml:space="preserve"> </w:t>
      </w:r>
      <w:proofErr w:type="spellStart"/>
      <w:r w:rsidRPr="001874DB">
        <w:rPr>
          <w:rStyle w:val="selectable"/>
          <w:rFonts w:ascii="Arial" w:hAnsi="Arial" w:cs="Arial"/>
          <w:color w:val="000000"/>
          <w:shd w:val="clear" w:color="auto" w:fill="FFFFFF"/>
        </w:rPr>
        <w:t>Startups</w:t>
      </w:r>
      <w:proofErr w:type="spellEnd"/>
      <w:r w:rsidRPr="001874DB">
        <w:rPr>
          <w:rStyle w:val="selectable"/>
          <w:rFonts w:ascii="Arial" w:hAnsi="Arial" w:cs="Arial"/>
          <w:color w:val="000000"/>
          <w:shd w:val="clear" w:color="auto" w:fill="FFFFFF"/>
        </w:rPr>
        <w:t xml:space="preserve"> in India. </w:t>
      </w:r>
      <w:proofErr w:type="spellStart"/>
      <w:r w:rsidRPr="001874DB">
        <w:rPr>
          <w:rStyle w:val="selectable"/>
          <w:rFonts w:ascii="Arial" w:hAnsi="Arial" w:cs="Arial"/>
          <w:i/>
          <w:iCs/>
          <w:color w:val="000000"/>
          <w:shd w:val="clear" w:color="auto" w:fill="FFFFFF"/>
        </w:rPr>
        <w:t>Aweshkar</w:t>
      </w:r>
      <w:proofErr w:type="spellEnd"/>
      <w:r w:rsidRPr="001874DB">
        <w:rPr>
          <w:rStyle w:val="selectable"/>
          <w:rFonts w:ascii="Arial" w:hAnsi="Arial" w:cs="Arial"/>
          <w:i/>
          <w:iCs/>
          <w:color w:val="000000"/>
          <w:shd w:val="clear" w:color="auto" w:fill="FFFFFF"/>
        </w:rPr>
        <w:t xml:space="preserve"> Research Journal</w:t>
      </w:r>
      <w:r w:rsidRPr="001874DB">
        <w:rPr>
          <w:rStyle w:val="selectable"/>
          <w:rFonts w:ascii="Arial" w:hAnsi="Arial" w:cs="Arial"/>
          <w:color w:val="000000"/>
          <w:shd w:val="clear" w:color="auto" w:fill="FFFFFF"/>
        </w:rPr>
        <w:t>, 24(1), pp.37-48.</w:t>
      </w:r>
    </w:p>
    <w:p w14:paraId="06152C6E"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Justham</w:t>
      </w:r>
      <w:proofErr w:type="spellEnd"/>
      <w:r w:rsidRPr="001874DB">
        <w:rPr>
          <w:rFonts w:ascii="Arial" w:hAnsi="Arial" w:cs="Arial"/>
          <w:color w:val="000000"/>
          <w:shd w:val="clear" w:color="auto" w:fill="FFFFFF"/>
        </w:rPr>
        <w:t>, D. (2006). What is research. </w:t>
      </w:r>
      <w:r w:rsidRPr="001874DB">
        <w:rPr>
          <w:rFonts w:ascii="Arial" w:hAnsi="Arial" w:cs="Arial"/>
          <w:i/>
          <w:iCs/>
          <w:color w:val="000000"/>
          <w:shd w:val="clear" w:color="auto" w:fill="FFFFFF"/>
        </w:rPr>
        <w:t>Journal of Orthopaedic Nursing</w:t>
      </w:r>
      <w:r w:rsidRPr="001874DB">
        <w:rPr>
          <w:rFonts w:ascii="Arial" w:hAnsi="Arial" w:cs="Arial"/>
          <w:color w:val="000000"/>
          <w:shd w:val="clear" w:color="auto" w:fill="FFFFFF"/>
        </w:rPr>
        <w:t>, 10(4), pp.228-231.</w:t>
      </w:r>
    </w:p>
    <w:p w14:paraId="7556279D"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Kang, M., Gao, Y., Wang, T. and Zheng, H. (2016). Understanding the determinants of funders’ investment intentions on crowdfunding platforms. </w:t>
      </w:r>
      <w:r w:rsidRPr="001874DB">
        <w:rPr>
          <w:rFonts w:ascii="Arial" w:hAnsi="Arial" w:cs="Arial"/>
          <w:i/>
          <w:iCs/>
          <w:color w:val="000000"/>
          <w:shd w:val="clear" w:color="auto" w:fill="FFFFFF"/>
        </w:rPr>
        <w:t>Industrial Management &amp; Data Systems</w:t>
      </w:r>
      <w:r w:rsidRPr="001874DB">
        <w:rPr>
          <w:rFonts w:ascii="Arial" w:hAnsi="Arial" w:cs="Arial"/>
          <w:color w:val="000000"/>
          <w:shd w:val="clear" w:color="auto" w:fill="FFFFFF"/>
        </w:rPr>
        <w:t>, 116(8), pp.1800-1819.</w:t>
      </w:r>
    </w:p>
    <w:p w14:paraId="053A9FF5" w14:textId="77777777" w:rsidR="00F304CC" w:rsidRPr="005108DA" w:rsidRDefault="00F304CC" w:rsidP="00177FE1">
      <w:pPr>
        <w:ind w:left="360"/>
        <w:rPr>
          <w:rFonts w:ascii="Arial" w:hAnsi="Arial" w:cs="Arial"/>
          <w:color w:val="000000"/>
          <w:shd w:val="clear" w:color="auto" w:fill="FFFFFF"/>
        </w:rPr>
      </w:pPr>
      <w:proofErr w:type="spellStart"/>
      <w:r w:rsidRPr="00F304CC">
        <w:rPr>
          <w:rFonts w:ascii="Arial" w:hAnsi="Arial" w:cs="Arial"/>
          <w:color w:val="000000"/>
          <w:shd w:val="clear" w:color="auto" w:fill="FFFFFF"/>
        </w:rPr>
        <w:t>Kanze</w:t>
      </w:r>
      <w:proofErr w:type="spellEnd"/>
      <w:r w:rsidRPr="00F304CC">
        <w:rPr>
          <w:rFonts w:ascii="Arial" w:hAnsi="Arial" w:cs="Arial"/>
          <w:color w:val="000000"/>
          <w:shd w:val="clear" w:color="auto" w:fill="FFFFFF"/>
        </w:rPr>
        <w:t xml:space="preserve">, D., Huang, L., Conley, M. and Higgins, E. (2018). We Ask Men to Win and Women Not to Lose: Closing the Gender Gap in </w:t>
      </w:r>
      <w:proofErr w:type="spellStart"/>
      <w:r w:rsidRPr="00F304CC">
        <w:rPr>
          <w:rFonts w:ascii="Arial" w:hAnsi="Arial" w:cs="Arial"/>
          <w:color w:val="000000"/>
          <w:shd w:val="clear" w:color="auto" w:fill="FFFFFF"/>
        </w:rPr>
        <w:t>Startup</w:t>
      </w:r>
      <w:proofErr w:type="spellEnd"/>
      <w:r w:rsidRPr="00F304CC">
        <w:rPr>
          <w:rFonts w:ascii="Arial" w:hAnsi="Arial" w:cs="Arial"/>
          <w:color w:val="000000"/>
          <w:shd w:val="clear" w:color="auto" w:fill="FFFFFF"/>
        </w:rPr>
        <w:t xml:space="preserve"> Funding. </w:t>
      </w:r>
      <w:r w:rsidRPr="00F304CC">
        <w:rPr>
          <w:rFonts w:ascii="Arial" w:hAnsi="Arial" w:cs="Arial"/>
          <w:i/>
          <w:iCs/>
          <w:color w:val="000000"/>
          <w:shd w:val="clear" w:color="auto" w:fill="FFFFFF"/>
        </w:rPr>
        <w:t>Academy of Management Journal</w:t>
      </w:r>
      <w:r w:rsidRPr="00F304CC">
        <w:rPr>
          <w:rFonts w:ascii="Arial" w:hAnsi="Arial" w:cs="Arial"/>
          <w:color w:val="000000"/>
          <w:shd w:val="clear" w:color="auto" w:fill="FFFFFF"/>
        </w:rPr>
        <w:t>, 61(2), pp.586-614.</w:t>
      </w:r>
    </w:p>
    <w:p w14:paraId="35173F77"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Katila, S. and </w:t>
      </w:r>
      <w:proofErr w:type="spellStart"/>
      <w:r w:rsidRPr="001874DB">
        <w:rPr>
          <w:rFonts w:ascii="Arial" w:hAnsi="Arial" w:cs="Arial"/>
          <w:color w:val="000000"/>
          <w:shd w:val="clear" w:color="auto" w:fill="FFFFFF"/>
        </w:rPr>
        <w:t>Wahlbeck</w:t>
      </w:r>
      <w:proofErr w:type="spellEnd"/>
      <w:r w:rsidRPr="001874DB">
        <w:rPr>
          <w:rFonts w:ascii="Arial" w:hAnsi="Arial" w:cs="Arial"/>
          <w:color w:val="000000"/>
          <w:shd w:val="clear" w:color="auto" w:fill="FFFFFF"/>
        </w:rPr>
        <w:t>, Ö. (2012). The role of (transnational) social capital in the start-up processes of immigrant businesses: The case of Chinese and Turkish restaurant businesses in Finland. </w:t>
      </w:r>
      <w:r w:rsidRPr="001874DB">
        <w:rPr>
          <w:rFonts w:ascii="Arial" w:hAnsi="Arial" w:cs="Arial"/>
          <w:i/>
          <w:iCs/>
          <w:color w:val="000000"/>
          <w:shd w:val="clear" w:color="auto" w:fill="FFFFFF"/>
        </w:rPr>
        <w:t>International Small Business Journal</w:t>
      </w:r>
      <w:r w:rsidRPr="001874DB">
        <w:rPr>
          <w:rFonts w:ascii="Arial" w:hAnsi="Arial" w:cs="Arial"/>
          <w:color w:val="000000"/>
          <w:shd w:val="clear" w:color="auto" w:fill="FFFFFF"/>
        </w:rPr>
        <w:t>, 30(3), pp.294-309.</w:t>
      </w:r>
    </w:p>
    <w:p w14:paraId="57EA7A51"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Keegan, W. and Green, M. (2013). </w:t>
      </w:r>
      <w:r w:rsidRPr="001874DB">
        <w:rPr>
          <w:rFonts w:ascii="Arial" w:hAnsi="Arial" w:cs="Arial"/>
          <w:i/>
          <w:iCs/>
          <w:color w:val="000000"/>
          <w:shd w:val="clear" w:color="auto" w:fill="FFFFFF"/>
        </w:rPr>
        <w:t>Global marketing</w:t>
      </w:r>
      <w:r w:rsidRPr="001874DB">
        <w:rPr>
          <w:rFonts w:ascii="Arial" w:hAnsi="Arial" w:cs="Arial"/>
          <w:color w:val="000000"/>
          <w:shd w:val="clear" w:color="auto" w:fill="FFFFFF"/>
        </w:rPr>
        <w:t>. 7th ed. Pearson Education limited: Harlow.</w:t>
      </w:r>
    </w:p>
    <w:p w14:paraId="59635735"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Kerr, W., Kaplan, M., </w:t>
      </w:r>
      <w:proofErr w:type="spellStart"/>
      <w:r w:rsidRPr="001874DB">
        <w:rPr>
          <w:rFonts w:ascii="Arial" w:hAnsi="Arial" w:cs="Arial"/>
          <w:color w:val="000000"/>
          <w:shd w:val="clear" w:color="auto" w:fill="FFFFFF"/>
        </w:rPr>
        <w:t>Huguet</w:t>
      </w:r>
      <w:proofErr w:type="spellEnd"/>
      <w:r w:rsidRPr="001874DB">
        <w:rPr>
          <w:rFonts w:ascii="Arial" w:hAnsi="Arial" w:cs="Arial"/>
          <w:color w:val="000000"/>
          <w:shd w:val="clear" w:color="auto" w:fill="FFFFFF"/>
        </w:rPr>
        <w:t>, N., Caetano, R., Giesbrecht, N. and McFarland, B. (2017). Economic Recession, Alcohol, and Suicide Rates: Comparative Effects of Poverty, Foreclosure, and Job Loss. </w:t>
      </w:r>
      <w:r w:rsidRPr="001874DB">
        <w:rPr>
          <w:rFonts w:ascii="Arial" w:hAnsi="Arial" w:cs="Arial"/>
          <w:i/>
          <w:iCs/>
          <w:color w:val="000000"/>
          <w:shd w:val="clear" w:color="auto" w:fill="FFFFFF"/>
        </w:rPr>
        <w:t>American Journal of Preventive Medicine</w:t>
      </w:r>
      <w:r w:rsidRPr="001874DB">
        <w:rPr>
          <w:rFonts w:ascii="Arial" w:hAnsi="Arial" w:cs="Arial"/>
          <w:color w:val="000000"/>
          <w:shd w:val="clear" w:color="auto" w:fill="FFFFFF"/>
        </w:rPr>
        <w:t>, 52(4), pp.469-475.</w:t>
      </w:r>
    </w:p>
    <w:p w14:paraId="531567AA" w14:textId="77777777" w:rsidR="00F304CC" w:rsidRPr="001874DB" w:rsidRDefault="00F304CC" w:rsidP="00177FE1">
      <w:pPr>
        <w:ind w:left="360"/>
        <w:rPr>
          <w:rFonts w:ascii="Arial" w:hAnsi="Arial" w:cs="Arial"/>
          <w:color w:val="000000"/>
          <w:shd w:val="clear" w:color="auto" w:fill="FFFFFF"/>
        </w:rPr>
      </w:pPr>
      <w:bookmarkStart w:id="9" w:name="_Hlk536709354"/>
      <w:proofErr w:type="spellStart"/>
      <w:r w:rsidRPr="001874DB">
        <w:rPr>
          <w:rFonts w:ascii="Arial" w:hAnsi="Arial" w:cs="Arial"/>
          <w:color w:val="000000"/>
          <w:shd w:val="clear" w:color="auto" w:fill="FFFFFF"/>
        </w:rPr>
        <w:t>Kierulff</w:t>
      </w:r>
      <w:bookmarkEnd w:id="9"/>
      <w:proofErr w:type="spellEnd"/>
      <w:r w:rsidRPr="001874DB">
        <w:rPr>
          <w:rFonts w:ascii="Arial" w:hAnsi="Arial" w:cs="Arial"/>
          <w:color w:val="000000"/>
          <w:shd w:val="clear" w:color="auto" w:fill="FFFFFF"/>
        </w:rPr>
        <w:t>, H. (1979). Finding and keeping corporate entrepreneurs. </w:t>
      </w:r>
      <w:r w:rsidRPr="001874DB">
        <w:rPr>
          <w:rFonts w:ascii="Arial" w:hAnsi="Arial" w:cs="Arial"/>
          <w:i/>
          <w:iCs/>
          <w:color w:val="000000"/>
          <w:shd w:val="clear" w:color="auto" w:fill="FFFFFF"/>
        </w:rPr>
        <w:t>Business Horizons</w:t>
      </w:r>
      <w:r w:rsidRPr="001874DB">
        <w:rPr>
          <w:rFonts w:ascii="Arial" w:hAnsi="Arial" w:cs="Arial"/>
          <w:color w:val="000000"/>
          <w:shd w:val="clear" w:color="auto" w:fill="FFFFFF"/>
        </w:rPr>
        <w:t>, 22(1), pp.6-15.</w:t>
      </w:r>
    </w:p>
    <w:p w14:paraId="7736D5AC"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Kim, Y. (2018). Behind South Korea’s cryptocurrency boom. </w:t>
      </w:r>
      <w:r w:rsidRPr="001874DB">
        <w:rPr>
          <w:rFonts w:ascii="Arial" w:hAnsi="Arial" w:cs="Arial"/>
          <w:i/>
          <w:iCs/>
          <w:color w:val="000000"/>
          <w:shd w:val="clear" w:color="auto" w:fill="FFFFFF"/>
        </w:rPr>
        <w:t>MIT Technology Review</w:t>
      </w:r>
      <w:r w:rsidRPr="001874DB">
        <w:rPr>
          <w:rFonts w:ascii="Arial" w:hAnsi="Arial" w:cs="Arial"/>
          <w:color w:val="000000"/>
          <w:shd w:val="clear" w:color="auto" w:fill="FFFFFF"/>
        </w:rPr>
        <w:t>, 121(2), p.20.</w:t>
      </w:r>
    </w:p>
    <w:p w14:paraId="0DB01D6D"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Knight, S. (2018). </w:t>
      </w:r>
      <w:r w:rsidRPr="001874DB">
        <w:rPr>
          <w:rFonts w:ascii="Arial" w:hAnsi="Arial" w:cs="Arial"/>
          <w:i/>
          <w:iCs/>
          <w:color w:val="000000"/>
          <w:shd w:val="clear" w:color="auto" w:fill="FFFFFF"/>
        </w:rPr>
        <w:t>The spectacular power of Big Lens | The long read</w:t>
      </w:r>
      <w:r w:rsidRPr="001874DB">
        <w:rPr>
          <w:rFonts w:ascii="Arial" w:hAnsi="Arial" w:cs="Arial"/>
          <w:color w:val="000000"/>
          <w:shd w:val="clear" w:color="auto" w:fill="FFFFFF"/>
        </w:rPr>
        <w:t>. [online] the Guardian. Available at: https://www.theguardian.com/news/2018/may/10/the-invisible-power-of-big-glasses-eyewear-industry-essilor-luxottica [Accessed 11 Dec. 2018].</w:t>
      </w:r>
    </w:p>
    <w:p w14:paraId="38658E7A" w14:textId="77777777" w:rsidR="00F304CC" w:rsidRPr="001874DB" w:rsidRDefault="00F304CC" w:rsidP="00177FE1">
      <w:pPr>
        <w:ind w:left="360"/>
        <w:rPr>
          <w:rFonts w:ascii="Arial" w:hAnsi="Arial" w:cs="Arial"/>
          <w:color w:val="000000"/>
          <w:shd w:val="clear" w:color="auto" w:fill="FFFFFF"/>
        </w:rPr>
      </w:pPr>
      <w:bookmarkStart w:id="10" w:name="_Hlk354780"/>
      <w:r w:rsidRPr="001874DB">
        <w:rPr>
          <w:rFonts w:ascii="Arial" w:hAnsi="Arial" w:cs="Arial"/>
          <w:color w:val="000000"/>
          <w:shd w:val="clear" w:color="auto" w:fill="FFFFFF"/>
        </w:rPr>
        <w:t>Knowyourmoney</w:t>
      </w:r>
      <w:bookmarkEnd w:id="10"/>
      <w:r w:rsidRPr="001874DB">
        <w:rPr>
          <w:rFonts w:ascii="Arial" w:hAnsi="Arial" w:cs="Arial"/>
          <w:color w:val="000000"/>
          <w:shd w:val="clear" w:color="auto" w:fill="FFFFFF"/>
        </w:rPr>
        <w:t>.co.uk. (n.d.). </w:t>
      </w:r>
      <w:r w:rsidRPr="001874DB">
        <w:rPr>
          <w:rFonts w:ascii="Arial" w:hAnsi="Arial" w:cs="Arial"/>
          <w:i/>
          <w:iCs/>
          <w:color w:val="000000"/>
          <w:shd w:val="clear" w:color="auto" w:fill="FFFFFF"/>
        </w:rPr>
        <w:t xml:space="preserve">Are we a nation of </w:t>
      </w:r>
      <w:proofErr w:type="gramStart"/>
      <w:r w:rsidRPr="001874DB">
        <w:rPr>
          <w:rFonts w:ascii="Arial" w:hAnsi="Arial" w:cs="Arial"/>
          <w:i/>
          <w:iCs/>
          <w:color w:val="000000"/>
          <w:shd w:val="clear" w:color="auto" w:fill="FFFFFF"/>
        </w:rPr>
        <w:t>Entrepreneurs?</w:t>
      </w:r>
      <w:r w:rsidRPr="001874DB">
        <w:rPr>
          <w:rFonts w:ascii="Arial" w:hAnsi="Arial" w:cs="Arial"/>
          <w:color w:val="000000"/>
          <w:shd w:val="clear" w:color="auto" w:fill="FFFFFF"/>
        </w:rPr>
        <w:t>.</w:t>
      </w:r>
      <w:proofErr w:type="gramEnd"/>
      <w:r w:rsidRPr="001874DB">
        <w:rPr>
          <w:rFonts w:ascii="Arial" w:hAnsi="Arial" w:cs="Arial"/>
          <w:color w:val="000000"/>
          <w:shd w:val="clear" w:color="auto" w:fill="FFFFFF"/>
        </w:rPr>
        <w:t xml:space="preserve"> [online] Available at: https://www.knowyourmoney.co.uk/business-loans/are-we-a-nation-of-entrepreneurs/ [Accessed 6 Feb. 2019].</w:t>
      </w:r>
    </w:p>
    <w:p w14:paraId="2B17BAC9"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Korhonen, M., </w:t>
      </w:r>
      <w:proofErr w:type="spellStart"/>
      <w:r w:rsidRPr="001874DB">
        <w:rPr>
          <w:rFonts w:ascii="Arial" w:hAnsi="Arial" w:cs="Arial"/>
          <w:color w:val="000000"/>
          <w:shd w:val="clear" w:color="auto" w:fill="FFFFFF"/>
        </w:rPr>
        <w:t>Komulainen</w:t>
      </w:r>
      <w:proofErr w:type="spellEnd"/>
      <w:r w:rsidRPr="001874DB">
        <w:rPr>
          <w:rFonts w:ascii="Arial" w:hAnsi="Arial" w:cs="Arial"/>
          <w:color w:val="000000"/>
          <w:shd w:val="clear" w:color="auto" w:fill="FFFFFF"/>
        </w:rPr>
        <w:t xml:space="preserve">, K. and </w:t>
      </w:r>
      <w:proofErr w:type="spellStart"/>
      <w:r w:rsidRPr="001874DB">
        <w:rPr>
          <w:rFonts w:ascii="Arial" w:hAnsi="Arial" w:cs="Arial"/>
          <w:color w:val="000000"/>
          <w:shd w:val="clear" w:color="auto" w:fill="FFFFFF"/>
        </w:rPr>
        <w:t>Räty</w:t>
      </w:r>
      <w:proofErr w:type="spellEnd"/>
      <w:r w:rsidRPr="001874DB">
        <w:rPr>
          <w:rFonts w:ascii="Arial" w:hAnsi="Arial" w:cs="Arial"/>
          <w:color w:val="000000"/>
          <w:shd w:val="clear" w:color="auto" w:fill="FFFFFF"/>
        </w:rPr>
        <w:t>, H. (2012). “Not Everyone is Cut Out to be the Entrepreneur Type”: How Finnish School Teachers Construct the Meaning of Entrepreneurship Education and the Related Abilities of the Pupils. </w:t>
      </w:r>
      <w:r w:rsidRPr="001874DB">
        <w:rPr>
          <w:rFonts w:ascii="Arial" w:hAnsi="Arial" w:cs="Arial"/>
          <w:i/>
          <w:iCs/>
          <w:color w:val="000000"/>
          <w:shd w:val="clear" w:color="auto" w:fill="FFFFFF"/>
        </w:rPr>
        <w:t>Scandinavian Journal of Educational Research</w:t>
      </w:r>
      <w:r w:rsidRPr="001874DB">
        <w:rPr>
          <w:rFonts w:ascii="Arial" w:hAnsi="Arial" w:cs="Arial"/>
          <w:color w:val="000000"/>
          <w:shd w:val="clear" w:color="auto" w:fill="FFFFFF"/>
        </w:rPr>
        <w:t>, 56(1), pp.1-19.</w:t>
      </w:r>
    </w:p>
    <w:p w14:paraId="48656A0A"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Kwak, G. and Lee, J. (2016). How an Economic Recession Affects Qualitative Entrepreneurship: Focusing on the Entrepreneur's Exit Decision. </w:t>
      </w:r>
      <w:r w:rsidRPr="001874DB">
        <w:rPr>
          <w:rFonts w:ascii="Arial" w:hAnsi="Arial" w:cs="Arial"/>
          <w:i/>
          <w:iCs/>
          <w:color w:val="000000"/>
          <w:shd w:val="clear" w:color="auto" w:fill="FFFFFF"/>
        </w:rPr>
        <w:t>Managerial and Decision Economics</w:t>
      </w:r>
      <w:r w:rsidRPr="001874DB">
        <w:rPr>
          <w:rFonts w:ascii="Arial" w:hAnsi="Arial" w:cs="Arial"/>
          <w:color w:val="000000"/>
          <w:shd w:val="clear" w:color="auto" w:fill="FFFFFF"/>
        </w:rPr>
        <w:t>, 38(7), pp.909-922.</w:t>
      </w:r>
    </w:p>
    <w:p w14:paraId="75A1E43C"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Lazányi</w:t>
      </w:r>
      <w:proofErr w:type="spellEnd"/>
      <w:r w:rsidRPr="001874DB">
        <w:rPr>
          <w:rFonts w:ascii="Arial" w:hAnsi="Arial" w:cs="Arial"/>
          <w:color w:val="000000"/>
          <w:shd w:val="clear" w:color="auto" w:fill="FFFFFF"/>
        </w:rPr>
        <w:t>, K. (2014). Entrepreneurs of the future. </w:t>
      </w:r>
      <w:r w:rsidRPr="001874DB">
        <w:rPr>
          <w:rFonts w:ascii="Arial" w:hAnsi="Arial" w:cs="Arial"/>
          <w:i/>
          <w:iCs/>
          <w:color w:val="000000"/>
          <w:shd w:val="clear" w:color="auto" w:fill="FFFFFF"/>
        </w:rPr>
        <w:t>Serbian Journal of Management</w:t>
      </w:r>
      <w:r w:rsidRPr="001874DB">
        <w:rPr>
          <w:rFonts w:ascii="Arial" w:hAnsi="Arial" w:cs="Arial"/>
          <w:color w:val="000000"/>
          <w:shd w:val="clear" w:color="auto" w:fill="FFFFFF"/>
        </w:rPr>
        <w:t>, 9(2), pp.149-158.</w:t>
      </w:r>
    </w:p>
    <w:p w14:paraId="5EBDD37F"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lastRenderedPageBreak/>
        <w:t>Lemley, M. and Feldman, R. (2016). Patent Licensing, Technology Transfer, &amp; Innovation. </w:t>
      </w:r>
      <w:r w:rsidRPr="001874DB">
        <w:rPr>
          <w:rFonts w:ascii="Arial" w:hAnsi="Arial" w:cs="Arial"/>
          <w:i/>
          <w:iCs/>
          <w:color w:val="000000"/>
          <w:shd w:val="clear" w:color="auto" w:fill="FFFFFF"/>
        </w:rPr>
        <w:t>The American Economic Review</w:t>
      </w:r>
      <w:r w:rsidRPr="001874DB">
        <w:rPr>
          <w:rFonts w:ascii="Arial" w:hAnsi="Arial" w:cs="Arial"/>
          <w:color w:val="000000"/>
          <w:shd w:val="clear" w:color="auto" w:fill="FFFFFF"/>
        </w:rPr>
        <w:t>, 106(5), pp.188-192.</w:t>
      </w:r>
    </w:p>
    <w:p w14:paraId="33679929"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Leung, L. (2015). Validity, reliability, and generalizability in qualitative research. </w:t>
      </w:r>
      <w:r w:rsidRPr="001874DB">
        <w:rPr>
          <w:rFonts w:ascii="Arial" w:hAnsi="Arial" w:cs="Arial"/>
          <w:i/>
          <w:iCs/>
          <w:color w:val="000000"/>
          <w:shd w:val="clear" w:color="auto" w:fill="FFFFFF"/>
        </w:rPr>
        <w:t>Journal of Family Medicine and Primary Care</w:t>
      </w:r>
      <w:r w:rsidRPr="001874DB">
        <w:rPr>
          <w:rFonts w:ascii="Arial" w:hAnsi="Arial" w:cs="Arial"/>
          <w:color w:val="000000"/>
          <w:shd w:val="clear" w:color="auto" w:fill="FFFFFF"/>
        </w:rPr>
        <w:t>, 4(3), pp.324-327</w:t>
      </w:r>
    </w:p>
    <w:p w14:paraId="286B948F"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Leung, W. (2001). Conducting a survey. </w:t>
      </w:r>
      <w:r w:rsidRPr="001874DB">
        <w:rPr>
          <w:rFonts w:ascii="Arial" w:hAnsi="Arial" w:cs="Arial"/>
          <w:i/>
          <w:iCs/>
          <w:color w:val="000000"/>
          <w:shd w:val="clear" w:color="auto" w:fill="FFFFFF"/>
        </w:rPr>
        <w:t>Student BMJ</w:t>
      </w:r>
      <w:r w:rsidRPr="001874DB">
        <w:rPr>
          <w:rFonts w:ascii="Arial" w:hAnsi="Arial" w:cs="Arial"/>
          <w:color w:val="000000"/>
          <w:shd w:val="clear" w:color="auto" w:fill="FFFFFF"/>
        </w:rPr>
        <w:t>, 9.</w:t>
      </w:r>
    </w:p>
    <w:p w14:paraId="422F038C"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Ley-Valentin, C. (2016). </w:t>
      </w:r>
      <w:r w:rsidRPr="001874DB">
        <w:rPr>
          <w:rFonts w:ascii="Arial" w:hAnsi="Arial" w:cs="Arial"/>
          <w:i/>
          <w:iCs/>
          <w:color w:val="000000"/>
          <w:shd w:val="clear" w:color="auto" w:fill="FFFFFF"/>
        </w:rPr>
        <w:t>HuffPost is now part of Oath</w:t>
      </w:r>
      <w:r w:rsidRPr="001874DB">
        <w:rPr>
          <w:rFonts w:ascii="Arial" w:hAnsi="Arial" w:cs="Arial"/>
          <w:color w:val="000000"/>
          <w:shd w:val="clear" w:color="auto" w:fill="FFFFFF"/>
        </w:rPr>
        <w:t>. [online] Huffingtonpost.co.uk. Available at: https://www.huffingtonpost.co.uk/camilla-leyvalentin/entrepreneur-working-hours_b_9571032.html?guccounter=1&amp;guce_referrer=aHR0cHM6Ly93d3cuZ29vZ2xlLmNvbS8&amp;guce_referrer_sig=AQAAADOwUQl38HuKfY4NlAD9Gu_w7YmAk1mEhYBii6CrPK_SCsktjYHlsQB4cZ3GaKJnly8NI_L7VTwWQ2zcCR6XOsV0I5Z4wu3QrlYaoGqi9btru517WB-pffa6_eZgysf8mHnjvOY0aM7iQ3POXGytoZTCkqk9yb_K99vFRk4ZveA4 [Accessed 8 Apr. 2019].</w:t>
      </w:r>
    </w:p>
    <w:p w14:paraId="20A7E448"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Li, C., Shi, Y., Wu, C., Wu, Z. and Zheng, L. (2016). Policies of promoting entrepreneurship and Angel Investment: Evidence from China. </w:t>
      </w:r>
      <w:r w:rsidRPr="001874DB">
        <w:rPr>
          <w:rFonts w:ascii="Arial" w:hAnsi="Arial" w:cs="Arial"/>
          <w:i/>
          <w:iCs/>
          <w:color w:val="000000"/>
          <w:shd w:val="clear" w:color="auto" w:fill="FFFFFF"/>
        </w:rPr>
        <w:t>Emerging Markets Review</w:t>
      </w:r>
      <w:r w:rsidRPr="001874DB">
        <w:rPr>
          <w:rFonts w:ascii="Arial" w:hAnsi="Arial" w:cs="Arial"/>
          <w:color w:val="000000"/>
          <w:shd w:val="clear" w:color="auto" w:fill="FFFFFF"/>
        </w:rPr>
        <w:t>, 29, pp.154-167.</w:t>
      </w:r>
    </w:p>
    <w:p w14:paraId="63ED7080" w14:textId="77777777" w:rsidR="00F304CC" w:rsidRPr="001874DB" w:rsidRDefault="00F304CC" w:rsidP="00177FE1">
      <w:pPr>
        <w:ind w:left="360"/>
        <w:rPr>
          <w:rFonts w:ascii="Arial" w:hAnsi="Arial" w:cs="Arial"/>
          <w:color w:val="000000"/>
          <w:shd w:val="clear" w:color="auto" w:fill="FFFFFF"/>
        </w:rPr>
      </w:pPr>
      <w:proofErr w:type="spellStart"/>
      <w:r w:rsidRPr="001874DB">
        <w:rPr>
          <w:rStyle w:val="selectable"/>
          <w:rFonts w:ascii="Arial" w:hAnsi="Arial" w:cs="Arial"/>
          <w:color w:val="000000"/>
          <w:shd w:val="clear" w:color="auto" w:fill="FFFFFF"/>
        </w:rPr>
        <w:t>Liebtag</w:t>
      </w:r>
      <w:proofErr w:type="spellEnd"/>
      <w:r w:rsidRPr="001874DB">
        <w:rPr>
          <w:rStyle w:val="selectable"/>
          <w:rFonts w:ascii="Arial" w:hAnsi="Arial" w:cs="Arial"/>
          <w:color w:val="000000"/>
          <w:shd w:val="clear" w:color="auto" w:fill="FFFFFF"/>
        </w:rPr>
        <w:t>, B. (1986). Entrepreneurs. </w:t>
      </w:r>
      <w:r w:rsidRPr="001874DB">
        <w:rPr>
          <w:rStyle w:val="selectable"/>
          <w:rFonts w:ascii="Arial" w:hAnsi="Arial" w:cs="Arial"/>
          <w:i/>
          <w:iCs/>
          <w:color w:val="000000"/>
          <w:shd w:val="clear" w:color="auto" w:fill="FFFFFF"/>
        </w:rPr>
        <w:t>Journal of Accountancy</w:t>
      </w:r>
      <w:r w:rsidRPr="001874DB">
        <w:rPr>
          <w:rStyle w:val="selectable"/>
          <w:rFonts w:ascii="Arial" w:hAnsi="Arial" w:cs="Arial"/>
          <w:color w:val="000000"/>
          <w:shd w:val="clear" w:color="auto" w:fill="FFFFFF"/>
        </w:rPr>
        <w:t>, 162(4), pp.70-79.</w:t>
      </w:r>
    </w:p>
    <w:p w14:paraId="2701D03E" w14:textId="77777777" w:rsidR="00F304CC" w:rsidRPr="001874DB" w:rsidRDefault="00F304CC" w:rsidP="00177FE1">
      <w:pPr>
        <w:ind w:left="360"/>
        <w:rPr>
          <w:rFonts w:ascii="Arial" w:hAnsi="Arial" w:cs="Arial"/>
        </w:rPr>
      </w:pPr>
      <w:r w:rsidRPr="001874DB">
        <w:rPr>
          <w:rFonts w:ascii="Arial" w:hAnsi="Arial" w:cs="Arial"/>
        </w:rPr>
        <w:t>Lincoln, S. and Guba, E. (1985). Naturalistic inquiry. Beverly hills: Sage.</w:t>
      </w:r>
    </w:p>
    <w:p w14:paraId="0B9EAA07" w14:textId="77777777" w:rsidR="00F304CC" w:rsidRPr="001874DB" w:rsidRDefault="00F304CC" w:rsidP="00177FE1">
      <w:pPr>
        <w:ind w:left="360"/>
        <w:rPr>
          <w:rStyle w:val="selectable"/>
          <w:rFonts w:ascii="Arial" w:hAnsi="Arial" w:cs="Arial"/>
          <w:color w:val="000000"/>
          <w:shd w:val="clear" w:color="auto" w:fill="FFFFFF"/>
        </w:rPr>
      </w:pPr>
      <w:proofErr w:type="spellStart"/>
      <w:r w:rsidRPr="001874DB">
        <w:rPr>
          <w:rStyle w:val="selectable"/>
          <w:rFonts w:ascii="Arial" w:hAnsi="Arial" w:cs="Arial"/>
          <w:color w:val="000000"/>
          <w:shd w:val="clear" w:color="auto" w:fill="FFFFFF"/>
        </w:rPr>
        <w:t>Liska</w:t>
      </w:r>
      <w:proofErr w:type="spellEnd"/>
      <w:r w:rsidRPr="001874DB">
        <w:rPr>
          <w:rStyle w:val="selectable"/>
          <w:rFonts w:ascii="Arial" w:hAnsi="Arial" w:cs="Arial"/>
          <w:color w:val="000000"/>
          <w:shd w:val="clear" w:color="auto" w:fill="FFFFFF"/>
        </w:rPr>
        <w:t>, A. (1984). A Critical Examination of the Causal Structure of the Fishbein/</w:t>
      </w:r>
      <w:proofErr w:type="spellStart"/>
      <w:r w:rsidRPr="001874DB">
        <w:rPr>
          <w:rStyle w:val="selectable"/>
          <w:rFonts w:ascii="Arial" w:hAnsi="Arial" w:cs="Arial"/>
          <w:color w:val="000000"/>
          <w:shd w:val="clear" w:color="auto" w:fill="FFFFFF"/>
        </w:rPr>
        <w:t>Ajzen</w:t>
      </w:r>
      <w:proofErr w:type="spellEnd"/>
      <w:r w:rsidRPr="001874DB">
        <w:rPr>
          <w:rStyle w:val="selectable"/>
          <w:rFonts w:ascii="Arial" w:hAnsi="Arial" w:cs="Arial"/>
          <w:color w:val="000000"/>
          <w:shd w:val="clear" w:color="auto" w:fill="FFFFFF"/>
        </w:rPr>
        <w:t xml:space="preserve"> Attitude-</w:t>
      </w:r>
      <w:proofErr w:type="spellStart"/>
      <w:r w:rsidRPr="001874DB">
        <w:rPr>
          <w:rStyle w:val="selectable"/>
          <w:rFonts w:ascii="Arial" w:hAnsi="Arial" w:cs="Arial"/>
          <w:color w:val="000000"/>
          <w:shd w:val="clear" w:color="auto" w:fill="FFFFFF"/>
        </w:rPr>
        <w:t>Behavior</w:t>
      </w:r>
      <w:proofErr w:type="spellEnd"/>
      <w:r w:rsidRPr="001874DB">
        <w:rPr>
          <w:rStyle w:val="selectable"/>
          <w:rFonts w:ascii="Arial" w:hAnsi="Arial" w:cs="Arial"/>
          <w:color w:val="000000"/>
          <w:shd w:val="clear" w:color="auto" w:fill="FFFFFF"/>
        </w:rPr>
        <w:t xml:space="preserve"> Model. </w:t>
      </w:r>
      <w:r w:rsidRPr="001874DB">
        <w:rPr>
          <w:rStyle w:val="selectable"/>
          <w:rFonts w:ascii="Arial" w:hAnsi="Arial" w:cs="Arial"/>
          <w:i/>
          <w:iCs/>
          <w:color w:val="000000"/>
          <w:shd w:val="clear" w:color="auto" w:fill="FFFFFF"/>
        </w:rPr>
        <w:t>Social Psychology Quarterly</w:t>
      </w:r>
      <w:r w:rsidRPr="001874DB">
        <w:rPr>
          <w:rStyle w:val="selectable"/>
          <w:rFonts w:ascii="Arial" w:hAnsi="Arial" w:cs="Arial"/>
          <w:color w:val="000000"/>
          <w:shd w:val="clear" w:color="auto" w:fill="FFFFFF"/>
        </w:rPr>
        <w:t>, 47(1), pp.61-74.</w:t>
      </w:r>
    </w:p>
    <w:p w14:paraId="60ED774D"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Lloyd, S. (2011). Triangulation Research to Inform Corporate Reputation Theory and Practice. </w:t>
      </w:r>
      <w:r w:rsidRPr="001874DB">
        <w:rPr>
          <w:rFonts w:ascii="Arial" w:hAnsi="Arial" w:cs="Arial"/>
          <w:i/>
          <w:iCs/>
          <w:color w:val="000000"/>
          <w:shd w:val="clear" w:color="auto" w:fill="FFFFFF"/>
        </w:rPr>
        <w:t>Corporate Reputation Review</w:t>
      </w:r>
      <w:r w:rsidRPr="001874DB">
        <w:rPr>
          <w:rFonts w:ascii="Arial" w:hAnsi="Arial" w:cs="Arial"/>
          <w:color w:val="000000"/>
          <w:shd w:val="clear" w:color="auto" w:fill="FFFFFF"/>
        </w:rPr>
        <w:t>, 14(3), pp.221-233.</w:t>
      </w:r>
    </w:p>
    <w:p w14:paraId="1106BDFC"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Lockyer, J. and George, S. (2012). What women </w:t>
      </w:r>
      <w:proofErr w:type="gramStart"/>
      <w:r w:rsidRPr="001874DB">
        <w:rPr>
          <w:rFonts w:ascii="Arial" w:hAnsi="Arial" w:cs="Arial"/>
          <w:color w:val="000000"/>
          <w:shd w:val="clear" w:color="auto" w:fill="FFFFFF"/>
        </w:rPr>
        <w:t>want:</w:t>
      </w:r>
      <w:proofErr w:type="gramEnd"/>
      <w:r w:rsidRPr="001874DB">
        <w:rPr>
          <w:rFonts w:ascii="Arial" w:hAnsi="Arial" w:cs="Arial"/>
          <w:color w:val="000000"/>
          <w:shd w:val="clear" w:color="auto" w:fill="FFFFFF"/>
        </w:rPr>
        <w:t xml:space="preserve"> barriers to female entrepreneurship in the West Midlands. </w:t>
      </w:r>
      <w:r w:rsidRPr="001874DB">
        <w:rPr>
          <w:rFonts w:ascii="Arial" w:hAnsi="Arial" w:cs="Arial"/>
          <w:i/>
          <w:iCs/>
          <w:color w:val="000000"/>
          <w:shd w:val="clear" w:color="auto" w:fill="FFFFFF"/>
        </w:rPr>
        <w:t>International Journal of Gender and Entrepreneurship</w:t>
      </w:r>
      <w:r w:rsidRPr="001874DB">
        <w:rPr>
          <w:rFonts w:ascii="Arial" w:hAnsi="Arial" w:cs="Arial"/>
          <w:color w:val="000000"/>
          <w:shd w:val="clear" w:color="auto" w:fill="FFFFFF"/>
        </w:rPr>
        <w:t>, 4(2), pp.179-195.</w:t>
      </w:r>
    </w:p>
    <w:p w14:paraId="4AB32D6F"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Lofstrom, M., Bates, T. and Parker, S. (2014). Why are some people more likely to become small-businesses owners than others: Entrepreneurship entry and industry-specific </w:t>
      </w:r>
      <w:proofErr w:type="gramStart"/>
      <w:r w:rsidRPr="001874DB">
        <w:rPr>
          <w:rFonts w:ascii="Arial" w:hAnsi="Arial" w:cs="Arial"/>
          <w:color w:val="000000"/>
          <w:shd w:val="clear" w:color="auto" w:fill="FFFFFF"/>
        </w:rPr>
        <w:t>barriers.</w:t>
      </w:r>
      <w:proofErr w:type="gramEnd"/>
      <w:r w:rsidRPr="001874DB">
        <w:rPr>
          <w:rFonts w:ascii="Arial" w:hAnsi="Arial" w:cs="Arial"/>
          <w:color w:val="000000"/>
          <w:shd w:val="clear" w:color="auto" w:fill="FFFFFF"/>
        </w:rPr>
        <w:t> </w:t>
      </w:r>
      <w:r w:rsidRPr="001874DB">
        <w:rPr>
          <w:rFonts w:ascii="Arial" w:hAnsi="Arial" w:cs="Arial"/>
          <w:i/>
          <w:iCs/>
          <w:color w:val="000000"/>
          <w:shd w:val="clear" w:color="auto" w:fill="FFFFFF"/>
        </w:rPr>
        <w:t>Journal of Business Venturing</w:t>
      </w:r>
      <w:r w:rsidRPr="001874DB">
        <w:rPr>
          <w:rFonts w:ascii="Arial" w:hAnsi="Arial" w:cs="Arial"/>
          <w:color w:val="000000"/>
          <w:shd w:val="clear" w:color="auto" w:fill="FFFFFF"/>
        </w:rPr>
        <w:t>, 29(2), pp.232-251.</w:t>
      </w:r>
    </w:p>
    <w:p w14:paraId="56E2E0B3"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Lortie</w:t>
      </w:r>
      <w:proofErr w:type="spellEnd"/>
      <w:r w:rsidRPr="001874DB">
        <w:rPr>
          <w:rFonts w:ascii="Arial" w:hAnsi="Arial" w:cs="Arial"/>
          <w:color w:val="000000"/>
          <w:shd w:val="clear" w:color="auto" w:fill="FFFFFF"/>
        </w:rPr>
        <w:t xml:space="preserve">, J. and </w:t>
      </w:r>
      <w:proofErr w:type="spellStart"/>
      <w:r w:rsidRPr="001874DB">
        <w:rPr>
          <w:rFonts w:ascii="Arial" w:hAnsi="Arial" w:cs="Arial"/>
          <w:color w:val="000000"/>
          <w:shd w:val="clear" w:color="auto" w:fill="FFFFFF"/>
        </w:rPr>
        <w:t>Castogiovanni</w:t>
      </w:r>
      <w:proofErr w:type="spellEnd"/>
      <w:r w:rsidRPr="001874DB">
        <w:rPr>
          <w:rFonts w:ascii="Arial" w:hAnsi="Arial" w:cs="Arial"/>
          <w:color w:val="000000"/>
          <w:shd w:val="clear" w:color="auto" w:fill="FFFFFF"/>
        </w:rPr>
        <w:t xml:space="preserve">, G. (2015). The theory of planned </w:t>
      </w:r>
      <w:proofErr w:type="spellStart"/>
      <w:r w:rsidRPr="001874DB">
        <w:rPr>
          <w:rFonts w:ascii="Arial" w:hAnsi="Arial" w:cs="Arial"/>
          <w:color w:val="000000"/>
          <w:shd w:val="clear" w:color="auto" w:fill="FFFFFF"/>
        </w:rPr>
        <w:t>behavior</w:t>
      </w:r>
      <w:proofErr w:type="spellEnd"/>
      <w:r w:rsidRPr="001874DB">
        <w:rPr>
          <w:rFonts w:ascii="Arial" w:hAnsi="Arial" w:cs="Arial"/>
          <w:color w:val="000000"/>
          <w:shd w:val="clear" w:color="auto" w:fill="FFFFFF"/>
        </w:rPr>
        <w:t xml:space="preserve"> in entrepreneurship research: what we know and future directions. </w:t>
      </w:r>
      <w:r w:rsidRPr="001874DB">
        <w:rPr>
          <w:rFonts w:ascii="Arial" w:hAnsi="Arial" w:cs="Arial"/>
          <w:i/>
          <w:iCs/>
          <w:color w:val="000000"/>
          <w:shd w:val="clear" w:color="auto" w:fill="FFFFFF"/>
        </w:rPr>
        <w:t>International Entrepreneurship and Management Journal</w:t>
      </w:r>
      <w:r w:rsidRPr="001874DB">
        <w:rPr>
          <w:rFonts w:ascii="Arial" w:hAnsi="Arial" w:cs="Arial"/>
          <w:color w:val="000000"/>
          <w:shd w:val="clear" w:color="auto" w:fill="FFFFFF"/>
        </w:rPr>
        <w:t>, 11(4), pp.935-957.</w:t>
      </w:r>
    </w:p>
    <w:p w14:paraId="58D32A0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Lundström, A., </w:t>
      </w:r>
      <w:proofErr w:type="spellStart"/>
      <w:r w:rsidRPr="001874DB">
        <w:rPr>
          <w:rFonts w:ascii="Arial" w:hAnsi="Arial" w:cs="Arial"/>
          <w:color w:val="000000"/>
          <w:shd w:val="clear" w:color="auto" w:fill="FFFFFF"/>
        </w:rPr>
        <w:t>Vikström</w:t>
      </w:r>
      <w:proofErr w:type="spellEnd"/>
      <w:r w:rsidRPr="001874DB">
        <w:rPr>
          <w:rFonts w:ascii="Arial" w:hAnsi="Arial" w:cs="Arial"/>
          <w:color w:val="000000"/>
          <w:shd w:val="clear" w:color="auto" w:fill="FFFFFF"/>
        </w:rPr>
        <w:t xml:space="preserve">, P., Fink, M., Meuleman, M., </w:t>
      </w:r>
      <w:proofErr w:type="spellStart"/>
      <w:r w:rsidRPr="001874DB">
        <w:rPr>
          <w:rFonts w:ascii="Arial" w:hAnsi="Arial" w:cs="Arial"/>
          <w:color w:val="000000"/>
          <w:shd w:val="clear" w:color="auto" w:fill="FFFFFF"/>
        </w:rPr>
        <w:t>Głodek</w:t>
      </w:r>
      <w:proofErr w:type="spellEnd"/>
      <w:r w:rsidRPr="001874DB">
        <w:rPr>
          <w:rFonts w:ascii="Arial" w:hAnsi="Arial" w:cs="Arial"/>
          <w:color w:val="000000"/>
          <w:shd w:val="clear" w:color="auto" w:fill="FFFFFF"/>
        </w:rPr>
        <w:t xml:space="preserve">, P., Storey, D. and </w:t>
      </w:r>
      <w:proofErr w:type="spellStart"/>
      <w:r w:rsidRPr="001874DB">
        <w:rPr>
          <w:rFonts w:ascii="Arial" w:hAnsi="Arial" w:cs="Arial"/>
          <w:color w:val="000000"/>
          <w:shd w:val="clear" w:color="auto" w:fill="FFFFFF"/>
        </w:rPr>
        <w:t>Kroksgård</w:t>
      </w:r>
      <w:proofErr w:type="spellEnd"/>
      <w:r w:rsidRPr="001874DB">
        <w:rPr>
          <w:rFonts w:ascii="Arial" w:hAnsi="Arial" w:cs="Arial"/>
          <w:color w:val="000000"/>
          <w:shd w:val="clear" w:color="auto" w:fill="FFFFFF"/>
        </w:rPr>
        <w:t>, A. (2014). Measuring the Costs and Coverage of SME and Entrepreneurship Policy: A Pioneering Study. </w:t>
      </w:r>
      <w:r w:rsidRPr="001874DB">
        <w:rPr>
          <w:rFonts w:ascii="Arial" w:hAnsi="Arial" w:cs="Arial"/>
          <w:i/>
          <w:iCs/>
          <w:color w:val="000000"/>
          <w:shd w:val="clear" w:color="auto" w:fill="FFFFFF"/>
        </w:rPr>
        <w:t>Entrepreneurship Theory and Practice</w:t>
      </w:r>
      <w:r w:rsidRPr="001874DB">
        <w:rPr>
          <w:rFonts w:ascii="Arial" w:hAnsi="Arial" w:cs="Arial"/>
          <w:color w:val="000000"/>
          <w:shd w:val="clear" w:color="auto" w:fill="FFFFFF"/>
        </w:rPr>
        <w:t>, 38(4), pp.941-957.</w:t>
      </w:r>
    </w:p>
    <w:p w14:paraId="37FFA00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MacNeil, S. and Fernandez, C. (2006). Informing research participants of research results: analysis of Canadian </w:t>
      </w:r>
      <w:proofErr w:type="gramStart"/>
      <w:r w:rsidRPr="001874DB">
        <w:rPr>
          <w:rFonts w:ascii="Arial" w:hAnsi="Arial" w:cs="Arial"/>
          <w:color w:val="000000"/>
          <w:shd w:val="clear" w:color="auto" w:fill="FFFFFF"/>
        </w:rPr>
        <w:t>university based</w:t>
      </w:r>
      <w:proofErr w:type="gramEnd"/>
      <w:r w:rsidRPr="001874DB">
        <w:rPr>
          <w:rFonts w:ascii="Arial" w:hAnsi="Arial" w:cs="Arial"/>
          <w:color w:val="000000"/>
          <w:shd w:val="clear" w:color="auto" w:fill="FFFFFF"/>
        </w:rPr>
        <w:t xml:space="preserve"> research ethics board policies. </w:t>
      </w:r>
      <w:r w:rsidRPr="001874DB">
        <w:rPr>
          <w:rFonts w:ascii="Arial" w:hAnsi="Arial" w:cs="Arial"/>
          <w:i/>
          <w:iCs/>
          <w:color w:val="000000"/>
          <w:shd w:val="clear" w:color="auto" w:fill="FFFFFF"/>
        </w:rPr>
        <w:t>Journal of Medical Ethics</w:t>
      </w:r>
      <w:r w:rsidRPr="001874DB">
        <w:rPr>
          <w:rFonts w:ascii="Arial" w:hAnsi="Arial" w:cs="Arial"/>
          <w:color w:val="000000"/>
          <w:shd w:val="clear" w:color="auto" w:fill="FFFFFF"/>
        </w:rPr>
        <w:t>, 32(1), pp.49-54.</w:t>
      </w:r>
    </w:p>
    <w:p w14:paraId="64AA74A5"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Mann, C. (2003). Observational research methods. Research design II: cohort, cross sectional, and case-control studies. </w:t>
      </w:r>
      <w:r w:rsidRPr="001874DB">
        <w:rPr>
          <w:rFonts w:ascii="Arial" w:hAnsi="Arial" w:cs="Arial"/>
          <w:i/>
          <w:iCs/>
          <w:color w:val="000000"/>
          <w:shd w:val="clear" w:color="auto" w:fill="FFFFFF"/>
        </w:rPr>
        <w:t>Emergency Medicine Journal</w:t>
      </w:r>
      <w:r w:rsidRPr="001874DB">
        <w:rPr>
          <w:rFonts w:ascii="Arial" w:hAnsi="Arial" w:cs="Arial"/>
          <w:color w:val="000000"/>
          <w:shd w:val="clear" w:color="auto" w:fill="FFFFFF"/>
        </w:rPr>
        <w:t>, 20(1), pp.54-60.</w:t>
      </w:r>
    </w:p>
    <w:p w14:paraId="7A49CACF"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Manstead</w:t>
      </w:r>
      <w:proofErr w:type="spellEnd"/>
      <w:r w:rsidRPr="001874DB">
        <w:rPr>
          <w:rFonts w:ascii="Arial" w:hAnsi="Arial" w:cs="Arial"/>
          <w:color w:val="000000"/>
          <w:shd w:val="clear" w:color="auto" w:fill="FFFFFF"/>
        </w:rPr>
        <w:t>, A. (2018). The psychology of social class: How socioeconomic status impacts thought, feelings, and behaviour. </w:t>
      </w:r>
      <w:r w:rsidRPr="001874DB">
        <w:rPr>
          <w:rFonts w:ascii="Arial" w:hAnsi="Arial" w:cs="Arial"/>
          <w:i/>
          <w:iCs/>
          <w:color w:val="000000"/>
          <w:shd w:val="clear" w:color="auto" w:fill="FFFFFF"/>
        </w:rPr>
        <w:t>British Journal of Social Psychology</w:t>
      </w:r>
      <w:r w:rsidRPr="001874DB">
        <w:rPr>
          <w:rFonts w:ascii="Arial" w:hAnsi="Arial" w:cs="Arial"/>
          <w:color w:val="000000"/>
          <w:shd w:val="clear" w:color="auto" w:fill="FFFFFF"/>
        </w:rPr>
        <w:t>, 57(2), pp.267-291.</w:t>
      </w:r>
    </w:p>
    <w:p w14:paraId="7BF6647A" w14:textId="77777777" w:rsidR="00F304CC" w:rsidRPr="001874DB" w:rsidRDefault="00F304CC" w:rsidP="00177FE1">
      <w:pPr>
        <w:ind w:left="360"/>
        <w:rPr>
          <w:rStyle w:val="selectable"/>
          <w:rFonts w:ascii="Arial" w:hAnsi="Arial" w:cs="Arial"/>
          <w:color w:val="000000"/>
          <w:shd w:val="clear" w:color="auto" w:fill="FFFFFF"/>
        </w:rPr>
      </w:pPr>
      <w:proofErr w:type="spellStart"/>
      <w:r w:rsidRPr="001874DB">
        <w:rPr>
          <w:rStyle w:val="selectable"/>
          <w:rFonts w:ascii="Arial" w:hAnsi="Arial" w:cs="Arial"/>
          <w:color w:val="000000"/>
          <w:shd w:val="clear" w:color="auto" w:fill="FFFFFF"/>
        </w:rPr>
        <w:lastRenderedPageBreak/>
        <w:t>Mariotti</w:t>
      </w:r>
      <w:proofErr w:type="spellEnd"/>
      <w:r w:rsidRPr="001874DB">
        <w:rPr>
          <w:rStyle w:val="selectable"/>
          <w:rFonts w:ascii="Arial" w:hAnsi="Arial" w:cs="Arial"/>
          <w:color w:val="000000"/>
          <w:shd w:val="clear" w:color="auto" w:fill="FFFFFF"/>
        </w:rPr>
        <w:t xml:space="preserve">, S. and </w:t>
      </w:r>
      <w:proofErr w:type="spellStart"/>
      <w:r w:rsidRPr="001874DB">
        <w:rPr>
          <w:rStyle w:val="selectable"/>
          <w:rFonts w:ascii="Arial" w:hAnsi="Arial" w:cs="Arial"/>
          <w:color w:val="000000"/>
          <w:shd w:val="clear" w:color="auto" w:fill="FFFFFF"/>
        </w:rPr>
        <w:t>Glackin</w:t>
      </w:r>
      <w:proofErr w:type="spellEnd"/>
      <w:r w:rsidRPr="001874DB">
        <w:rPr>
          <w:rStyle w:val="selectable"/>
          <w:rFonts w:ascii="Arial" w:hAnsi="Arial" w:cs="Arial"/>
          <w:color w:val="000000"/>
          <w:shd w:val="clear" w:color="auto" w:fill="FFFFFF"/>
        </w:rPr>
        <w:t>, C. (2014). </w:t>
      </w:r>
      <w:proofErr w:type="gramStart"/>
      <w:r w:rsidRPr="001874DB">
        <w:rPr>
          <w:rStyle w:val="selectable"/>
          <w:rFonts w:ascii="Arial" w:hAnsi="Arial" w:cs="Arial"/>
          <w:i/>
          <w:iCs/>
          <w:color w:val="000000"/>
          <w:shd w:val="clear" w:color="auto" w:fill="FFFFFF"/>
        </w:rPr>
        <w:t>Entrepreneurship :</w:t>
      </w:r>
      <w:proofErr w:type="gramEnd"/>
      <w:r w:rsidRPr="001874DB">
        <w:rPr>
          <w:rStyle w:val="selectable"/>
          <w:rFonts w:ascii="Arial" w:hAnsi="Arial" w:cs="Arial"/>
          <w:i/>
          <w:iCs/>
          <w:color w:val="000000"/>
          <w:shd w:val="clear" w:color="auto" w:fill="FFFFFF"/>
        </w:rPr>
        <w:t xml:space="preserve"> starting and operating a small business</w:t>
      </w:r>
      <w:r w:rsidRPr="001874DB">
        <w:rPr>
          <w:rStyle w:val="selectable"/>
          <w:rFonts w:ascii="Arial" w:hAnsi="Arial" w:cs="Arial"/>
          <w:color w:val="000000"/>
          <w:shd w:val="clear" w:color="auto" w:fill="FFFFFF"/>
        </w:rPr>
        <w:t>. 3rd ed. Harlow: Pearson.</w:t>
      </w:r>
    </w:p>
    <w:p w14:paraId="36799122"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Materson</w:t>
      </w:r>
      <w:proofErr w:type="spellEnd"/>
      <w:r w:rsidRPr="001874DB">
        <w:rPr>
          <w:rFonts w:ascii="Arial" w:hAnsi="Arial" w:cs="Arial"/>
          <w:color w:val="000000"/>
          <w:shd w:val="clear" w:color="auto" w:fill="FFFFFF"/>
        </w:rPr>
        <w:t xml:space="preserve">, R., Phillips, N. and </w:t>
      </w:r>
      <w:proofErr w:type="spellStart"/>
      <w:r w:rsidRPr="001874DB">
        <w:rPr>
          <w:rFonts w:ascii="Arial" w:hAnsi="Arial" w:cs="Arial"/>
          <w:color w:val="000000"/>
          <w:shd w:val="clear" w:color="auto" w:fill="FFFFFF"/>
        </w:rPr>
        <w:t>Pickton</w:t>
      </w:r>
      <w:proofErr w:type="spellEnd"/>
      <w:r w:rsidRPr="001874DB">
        <w:rPr>
          <w:rFonts w:ascii="Arial" w:hAnsi="Arial" w:cs="Arial"/>
          <w:color w:val="000000"/>
          <w:shd w:val="clear" w:color="auto" w:fill="FFFFFF"/>
        </w:rPr>
        <w:t>, D. (2017). </w:t>
      </w:r>
      <w:r w:rsidRPr="001874DB">
        <w:rPr>
          <w:rFonts w:ascii="Arial" w:hAnsi="Arial" w:cs="Arial"/>
          <w:i/>
          <w:iCs/>
          <w:color w:val="000000"/>
          <w:shd w:val="clear" w:color="auto" w:fill="FFFFFF"/>
        </w:rPr>
        <w:t>Marketing: an introduction</w:t>
      </w:r>
      <w:r w:rsidRPr="001874DB">
        <w:rPr>
          <w:rFonts w:ascii="Arial" w:hAnsi="Arial" w:cs="Arial"/>
          <w:color w:val="000000"/>
          <w:shd w:val="clear" w:color="auto" w:fill="FFFFFF"/>
        </w:rPr>
        <w:t>. 4th ed. Sage Publications: London.</w:t>
      </w:r>
    </w:p>
    <w:p w14:paraId="70C1A615"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McCann, P. (2016). </w:t>
      </w:r>
      <w:r w:rsidRPr="001874DB">
        <w:rPr>
          <w:rFonts w:ascii="Arial" w:hAnsi="Arial" w:cs="Arial"/>
          <w:i/>
          <w:iCs/>
          <w:color w:val="000000"/>
          <w:shd w:val="clear" w:color="auto" w:fill="FFFFFF"/>
        </w:rPr>
        <w:t>The UK regional-national economic problem</w:t>
      </w:r>
      <w:r w:rsidRPr="001874DB">
        <w:rPr>
          <w:rFonts w:ascii="Arial" w:hAnsi="Arial" w:cs="Arial"/>
          <w:color w:val="000000"/>
          <w:shd w:val="clear" w:color="auto" w:fill="FFFFFF"/>
        </w:rPr>
        <w:t>. Routledge: London</w:t>
      </w:r>
    </w:p>
    <w:p w14:paraId="500D609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Moon, Z., Farmer, F., Miller, W. and </w:t>
      </w:r>
      <w:proofErr w:type="spellStart"/>
      <w:r w:rsidRPr="001874DB">
        <w:rPr>
          <w:rFonts w:ascii="Arial" w:hAnsi="Arial" w:cs="Arial"/>
          <w:color w:val="000000"/>
          <w:shd w:val="clear" w:color="auto" w:fill="FFFFFF"/>
        </w:rPr>
        <w:t>Abreo</w:t>
      </w:r>
      <w:proofErr w:type="spellEnd"/>
      <w:r w:rsidRPr="001874DB">
        <w:rPr>
          <w:rFonts w:ascii="Arial" w:hAnsi="Arial" w:cs="Arial"/>
          <w:color w:val="000000"/>
          <w:shd w:val="clear" w:color="auto" w:fill="FFFFFF"/>
        </w:rPr>
        <w:t>, C. (2014). Identification and Attenuation of Barriers to Entrepreneurship. </w:t>
      </w:r>
      <w:r w:rsidRPr="001874DB">
        <w:rPr>
          <w:rFonts w:ascii="Arial" w:hAnsi="Arial" w:cs="Arial"/>
          <w:i/>
          <w:iCs/>
          <w:color w:val="000000"/>
          <w:shd w:val="clear" w:color="auto" w:fill="FFFFFF"/>
        </w:rPr>
        <w:t>Economic Development Quarterly</w:t>
      </w:r>
      <w:r w:rsidRPr="001874DB">
        <w:rPr>
          <w:rFonts w:ascii="Arial" w:hAnsi="Arial" w:cs="Arial"/>
          <w:color w:val="000000"/>
          <w:shd w:val="clear" w:color="auto" w:fill="FFFFFF"/>
        </w:rPr>
        <w:t>, 28(1), pp.61-72.</w:t>
      </w:r>
    </w:p>
    <w:p w14:paraId="2C3EC570"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Morin, R. and Suarez, A. (1983). Risk Aversion Revisited. </w:t>
      </w:r>
      <w:r w:rsidRPr="001874DB">
        <w:rPr>
          <w:rFonts w:ascii="Arial" w:hAnsi="Arial" w:cs="Arial"/>
          <w:i/>
          <w:iCs/>
          <w:color w:val="000000"/>
          <w:shd w:val="clear" w:color="auto" w:fill="FFFFFF"/>
        </w:rPr>
        <w:t>The Journal of Finance</w:t>
      </w:r>
      <w:r w:rsidRPr="001874DB">
        <w:rPr>
          <w:rFonts w:ascii="Arial" w:hAnsi="Arial" w:cs="Arial"/>
          <w:color w:val="000000"/>
          <w:shd w:val="clear" w:color="auto" w:fill="FFFFFF"/>
        </w:rPr>
        <w:t>, 38(4), pp.1201-1216.</w:t>
      </w:r>
    </w:p>
    <w:p w14:paraId="7F2931F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Morris, J. (2018). </w:t>
      </w:r>
      <w:r w:rsidRPr="001874DB">
        <w:rPr>
          <w:rFonts w:ascii="Arial" w:hAnsi="Arial" w:cs="Arial"/>
          <w:i/>
          <w:iCs/>
          <w:color w:val="000000"/>
          <w:shd w:val="clear" w:color="auto" w:fill="FFFFFF"/>
        </w:rPr>
        <w:t>Development Bank backs printing tech company</w:t>
      </w:r>
      <w:r w:rsidRPr="001874DB">
        <w:rPr>
          <w:rFonts w:ascii="Arial" w:hAnsi="Arial" w:cs="Arial"/>
          <w:color w:val="000000"/>
          <w:shd w:val="clear" w:color="auto" w:fill="FFFFFF"/>
        </w:rPr>
        <w:t>. [online] Insider Media Ltd. Available at: https://www.insidermedia.com/insider/wales/development-bank-backs-printing-tech-company [Accessed 3 Nov. 2018].</w:t>
      </w:r>
    </w:p>
    <w:p w14:paraId="6A6E366E"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Mrożewski</w:t>
      </w:r>
      <w:proofErr w:type="spellEnd"/>
      <w:r w:rsidRPr="001874DB">
        <w:rPr>
          <w:rFonts w:ascii="Arial" w:hAnsi="Arial" w:cs="Arial"/>
          <w:color w:val="000000"/>
          <w:shd w:val="clear" w:color="auto" w:fill="FFFFFF"/>
        </w:rPr>
        <w:t xml:space="preserve">, M. and </w:t>
      </w:r>
      <w:proofErr w:type="spellStart"/>
      <w:r w:rsidRPr="001874DB">
        <w:rPr>
          <w:rFonts w:ascii="Arial" w:hAnsi="Arial" w:cs="Arial"/>
          <w:color w:val="000000"/>
          <w:shd w:val="clear" w:color="auto" w:fill="FFFFFF"/>
        </w:rPr>
        <w:t>Kratzer</w:t>
      </w:r>
      <w:proofErr w:type="spellEnd"/>
      <w:r w:rsidRPr="001874DB">
        <w:rPr>
          <w:rFonts w:ascii="Arial" w:hAnsi="Arial" w:cs="Arial"/>
          <w:color w:val="000000"/>
          <w:shd w:val="clear" w:color="auto" w:fill="FFFFFF"/>
        </w:rPr>
        <w:t>, J. (2016). Entrepreneurship and country-level innovation: investigating the role of entrepreneurial opportunities. </w:t>
      </w:r>
      <w:r w:rsidRPr="001874DB">
        <w:rPr>
          <w:rFonts w:ascii="Arial" w:hAnsi="Arial" w:cs="Arial"/>
          <w:i/>
          <w:iCs/>
          <w:color w:val="000000"/>
          <w:shd w:val="clear" w:color="auto" w:fill="FFFFFF"/>
        </w:rPr>
        <w:t>The Journal of Technology Transfer</w:t>
      </w:r>
      <w:r w:rsidRPr="001874DB">
        <w:rPr>
          <w:rFonts w:ascii="Arial" w:hAnsi="Arial" w:cs="Arial"/>
          <w:color w:val="000000"/>
          <w:shd w:val="clear" w:color="auto" w:fill="FFFFFF"/>
        </w:rPr>
        <w:t>, 42(5), pp.1125-1142.</w:t>
      </w:r>
    </w:p>
    <w:p w14:paraId="212AFD3E"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Murmann</w:t>
      </w:r>
      <w:proofErr w:type="spellEnd"/>
      <w:r w:rsidRPr="001874DB">
        <w:rPr>
          <w:rFonts w:ascii="Arial" w:hAnsi="Arial" w:cs="Arial"/>
          <w:color w:val="000000"/>
          <w:shd w:val="clear" w:color="auto" w:fill="FFFFFF"/>
        </w:rPr>
        <w:t>, J. and Sardana, D. (2012). Successful entrepreneurs minimize risk. </w:t>
      </w:r>
      <w:r w:rsidRPr="001874DB">
        <w:rPr>
          <w:rFonts w:ascii="Arial" w:hAnsi="Arial" w:cs="Arial"/>
          <w:i/>
          <w:iCs/>
          <w:color w:val="000000"/>
          <w:shd w:val="clear" w:color="auto" w:fill="FFFFFF"/>
        </w:rPr>
        <w:t>Australian Journal of Management</w:t>
      </w:r>
      <w:r w:rsidRPr="001874DB">
        <w:rPr>
          <w:rFonts w:ascii="Arial" w:hAnsi="Arial" w:cs="Arial"/>
          <w:color w:val="000000"/>
          <w:shd w:val="clear" w:color="auto" w:fill="FFFFFF"/>
        </w:rPr>
        <w:t>, 38(1), pp.191-215.</w:t>
      </w:r>
    </w:p>
    <w:p w14:paraId="094200DA"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National assembly for wales (2013). </w:t>
      </w:r>
      <w:r w:rsidRPr="001874DB">
        <w:rPr>
          <w:rFonts w:ascii="Arial" w:hAnsi="Arial" w:cs="Arial"/>
          <w:i/>
          <w:iCs/>
          <w:color w:val="000000"/>
          <w:shd w:val="clear" w:color="auto" w:fill="FFFFFF"/>
        </w:rPr>
        <w:t>Youth entrepreneurship</w:t>
      </w:r>
      <w:r w:rsidRPr="001874DB">
        <w:rPr>
          <w:rFonts w:ascii="Arial" w:hAnsi="Arial" w:cs="Arial"/>
          <w:color w:val="000000"/>
          <w:shd w:val="clear" w:color="auto" w:fill="FFFFFF"/>
        </w:rPr>
        <w:t>. Cardiff: National assembly for wales.</w:t>
      </w:r>
    </w:p>
    <w:p w14:paraId="4427700E" w14:textId="77777777" w:rsidR="00F304CC" w:rsidRPr="001874DB" w:rsidRDefault="00F304CC" w:rsidP="00177FE1">
      <w:pPr>
        <w:ind w:left="360"/>
        <w:rPr>
          <w:rFonts w:ascii="Arial" w:hAnsi="Arial" w:cs="Arial"/>
        </w:rPr>
      </w:pPr>
      <w:r w:rsidRPr="001874DB">
        <w:rPr>
          <w:rFonts w:ascii="Arial" w:hAnsi="Arial" w:cs="Arial"/>
        </w:rPr>
        <w:t xml:space="preserve">Newman, I. and </w:t>
      </w:r>
      <w:proofErr w:type="spellStart"/>
      <w:r w:rsidRPr="001874DB">
        <w:rPr>
          <w:rFonts w:ascii="Arial" w:hAnsi="Arial" w:cs="Arial"/>
        </w:rPr>
        <w:t>Houchins</w:t>
      </w:r>
      <w:proofErr w:type="spellEnd"/>
      <w:r w:rsidRPr="001874DB">
        <w:rPr>
          <w:rFonts w:ascii="Arial" w:hAnsi="Arial" w:cs="Arial"/>
        </w:rPr>
        <w:t>, D. (2018). Conceptualizing Mixed Methods Questions in Special Education Research. Research in the Schools, 25(2), pp.23-33.</w:t>
      </w:r>
    </w:p>
    <w:p w14:paraId="3802A027"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North, D., Baldock, R. and Ullah, F. (2013). Funding the growth of UK technology-based small firms since the financial crash: are there breakages in the finance </w:t>
      </w:r>
      <w:proofErr w:type="gramStart"/>
      <w:r w:rsidRPr="001874DB">
        <w:rPr>
          <w:rFonts w:ascii="Arial" w:hAnsi="Arial" w:cs="Arial"/>
          <w:color w:val="000000"/>
          <w:shd w:val="clear" w:color="auto" w:fill="FFFFFF"/>
        </w:rPr>
        <w:t>escalator?.</w:t>
      </w:r>
      <w:proofErr w:type="gramEnd"/>
      <w:r w:rsidRPr="001874DB">
        <w:rPr>
          <w:rFonts w:ascii="Arial" w:hAnsi="Arial" w:cs="Arial"/>
          <w:color w:val="000000"/>
          <w:shd w:val="clear" w:color="auto" w:fill="FFFFFF"/>
        </w:rPr>
        <w:t> </w:t>
      </w:r>
      <w:r w:rsidRPr="001874DB">
        <w:rPr>
          <w:rFonts w:ascii="Arial" w:hAnsi="Arial" w:cs="Arial"/>
          <w:i/>
          <w:iCs/>
          <w:color w:val="000000"/>
          <w:shd w:val="clear" w:color="auto" w:fill="FFFFFF"/>
        </w:rPr>
        <w:t>Venture Capital</w:t>
      </w:r>
      <w:r w:rsidRPr="001874DB">
        <w:rPr>
          <w:rFonts w:ascii="Arial" w:hAnsi="Arial" w:cs="Arial"/>
          <w:color w:val="000000"/>
          <w:shd w:val="clear" w:color="auto" w:fill="FFFFFF"/>
        </w:rPr>
        <w:t>, 15(3), pp.237-260.</w:t>
      </w:r>
    </w:p>
    <w:p w14:paraId="57C6D48E"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Obrecht</w:t>
      </w:r>
      <w:proofErr w:type="spellEnd"/>
      <w:r w:rsidRPr="001874DB">
        <w:rPr>
          <w:rFonts w:ascii="Arial" w:hAnsi="Arial" w:cs="Arial"/>
          <w:color w:val="000000"/>
          <w:shd w:val="clear" w:color="auto" w:fill="FFFFFF"/>
        </w:rPr>
        <w:t>, N. (2019). Sample size weighting follows a curvilinear function. </w:t>
      </w:r>
      <w:r w:rsidRPr="001874DB">
        <w:rPr>
          <w:rFonts w:ascii="Arial" w:hAnsi="Arial" w:cs="Arial"/>
          <w:i/>
          <w:iCs/>
          <w:color w:val="000000"/>
          <w:shd w:val="clear" w:color="auto" w:fill="FFFFFF"/>
        </w:rPr>
        <w:t>Journal of Experimental Psychology: Learning, Memory, and Cognition</w:t>
      </w:r>
      <w:r w:rsidRPr="001874DB">
        <w:rPr>
          <w:rFonts w:ascii="Arial" w:hAnsi="Arial" w:cs="Arial"/>
          <w:color w:val="000000"/>
          <w:shd w:val="clear" w:color="auto" w:fill="FFFFFF"/>
        </w:rPr>
        <w:t>, 45(4), pp.614-626.</w:t>
      </w:r>
    </w:p>
    <w:p w14:paraId="01D52401"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O'Carroll, L. and Carrell, S. (2018). </w:t>
      </w:r>
      <w:r w:rsidRPr="001874DB">
        <w:rPr>
          <w:rFonts w:ascii="Arial" w:hAnsi="Arial" w:cs="Arial"/>
          <w:i/>
          <w:iCs/>
          <w:color w:val="000000"/>
          <w:shd w:val="clear" w:color="auto" w:fill="FFFFFF"/>
        </w:rPr>
        <w:t>Belfast gets £350m funding boost in budget</w:t>
      </w:r>
      <w:r w:rsidRPr="001874DB">
        <w:rPr>
          <w:rFonts w:ascii="Arial" w:hAnsi="Arial" w:cs="Arial"/>
          <w:color w:val="000000"/>
          <w:shd w:val="clear" w:color="auto" w:fill="FFFFFF"/>
        </w:rPr>
        <w:t>. [online] the Guardian. Available at: https://www.theguardian.com/uk-news/2018/oct/29/belfast-gets-350m-funding-boost-in-budget [Accessed 13 Nov. 2018].</w:t>
      </w:r>
    </w:p>
    <w:p w14:paraId="68D2FAB9"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Office for National Statistics (2018). </w:t>
      </w:r>
      <w:r w:rsidRPr="001874DB">
        <w:rPr>
          <w:rFonts w:ascii="Arial" w:hAnsi="Arial" w:cs="Arial"/>
          <w:i/>
          <w:iCs/>
          <w:color w:val="000000"/>
          <w:shd w:val="clear" w:color="auto" w:fill="FFFFFF"/>
        </w:rPr>
        <w:t>Wave 5: 2014 to 2016</w:t>
      </w:r>
      <w:r w:rsidRPr="001874DB">
        <w:rPr>
          <w:rFonts w:ascii="Arial" w:hAnsi="Arial" w:cs="Arial"/>
          <w:color w:val="000000"/>
          <w:shd w:val="clear" w:color="auto" w:fill="FFFFFF"/>
        </w:rPr>
        <w:t>. Wealth in Great Britain. Office for national Statistics.</w:t>
      </w:r>
    </w:p>
    <w:p w14:paraId="00E98C8A"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O'Gorman, K. and MacIntosh, R. (2015). </w:t>
      </w:r>
      <w:r w:rsidRPr="001874DB">
        <w:rPr>
          <w:rFonts w:ascii="Arial" w:hAnsi="Arial" w:cs="Arial"/>
          <w:i/>
          <w:iCs/>
          <w:color w:val="000000"/>
          <w:shd w:val="clear" w:color="auto" w:fill="FFFFFF"/>
        </w:rPr>
        <w:t>Research Methods for Business &amp; Management</w:t>
      </w:r>
      <w:r w:rsidRPr="001874DB">
        <w:rPr>
          <w:rFonts w:ascii="Arial" w:hAnsi="Arial" w:cs="Arial"/>
          <w:color w:val="000000"/>
          <w:shd w:val="clear" w:color="auto" w:fill="FFFFFF"/>
        </w:rPr>
        <w:t>. 2nd ed. Goodfellow Publishers Limited: Oxford.</w:t>
      </w:r>
    </w:p>
    <w:p w14:paraId="1AC141E2" w14:textId="77777777" w:rsidR="00F304CC" w:rsidRPr="001874DB" w:rsidRDefault="00F304CC" w:rsidP="00177FE1">
      <w:pPr>
        <w:ind w:left="360"/>
        <w:rPr>
          <w:rFonts w:ascii="Arial" w:hAnsi="Arial" w:cs="Arial"/>
          <w:color w:val="000000"/>
          <w:shd w:val="clear" w:color="auto" w:fill="FFFFFF"/>
        </w:rPr>
      </w:pPr>
      <w:bookmarkStart w:id="11" w:name="_Hlk536706956"/>
      <w:proofErr w:type="spellStart"/>
      <w:r w:rsidRPr="001874DB">
        <w:rPr>
          <w:rFonts w:ascii="Arial" w:hAnsi="Arial" w:cs="Arial"/>
          <w:color w:val="000000"/>
          <w:shd w:val="clear" w:color="auto" w:fill="FFFFFF"/>
        </w:rPr>
        <w:t>Osano</w:t>
      </w:r>
      <w:proofErr w:type="spellEnd"/>
      <w:r w:rsidRPr="001874DB">
        <w:rPr>
          <w:rFonts w:ascii="Arial" w:hAnsi="Arial" w:cs="Arial"/>
          <w:color w:val="000000"/>
          <w:shd w:val="clear" w:color="auto" w:fill="FFFFFF"/>
        </w:rPr>
        <w:t xml:space="preserve">, H. and </w:t>
      </w:r>
      <w:proofErr w:type="spellStart"/>
      <w:r w:rsidRPr="001874DB">
        <w:rPr>
          <w:rFonts w:ascii="Arial" w:hAnsi="Arial" w:cs="Arial"/>
          <w:color w:val="000000"/>
          <w:shd w:val="clear" w:color="auto" w:fill="FFFFFF"/>
        </w:rPr>
        <w:t>Languitone</w:t>
      </w:r>
      <w:bookmarkEnd w:id="11"/>
      <w:proofErr w:type="spellEnd"/>
      <w:r w:rsidRPr="001874DB">
        <w:rPr>
          <w:rFonts w:ascii="Arial" w:hAnsi="Arial" w:cs="Arial"/>
          <w:color w:val="000000"/>
          <w:shd w:val="clear" w:color="auto" w:fill="FFFFFF"/>
        </w:rPr>
        <w:t>, H. (2016). Factors influencing access to finance by SMEs in Mozambique: case of SMEs in Maputo central business district. </w:t>
      </w:r>
      <w:r w:rsidRPr="001874DB">
        <w:rPr>
          <w:rFonts w:ascii="Arial" w:hAnsi="Arial" w:cs="Arial"/>
          <w:i/>
          <w:iCs/>
          <w:color w:val="000000"/>
          <w:shd w:val="clear" w:color="auto" w:fill="FFFFFF"/>
        </w:rPr>
        <w:t>Journal of Innovation and Entrepreneurship</w:t>
      </w:r>
      <w:r w:rsidRPr="001874DB">
        <w:rPr>
          <w:rFonts w:ascii="Arial" w:hAnsi="Arial" w:cs="Arial"/>
          <w:color w:val="000000"/>
          <w:shd w:val="clear" w:color="auto" w:fill="FFFFFF"/>
        </w:rPr>
        <w:t>, 5(1).</w:t>
      </w:r>
    </w:p>
    <w:p w14:paraId="030933FA"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Packard, M. (2017). Where did interpretivism go in the theory of </w:t>
      </w:r>
      <w:proofErr w:type="gramStart"/>
      <w:r w:rsidRPr="001874DB">
        <w:rPr>
          <w:rFonts w:ascii="Arial" w:hAnsi="Arial" w:cs="Arial"/>
          <w:color w:val="000000"/>
          <w:shd w:val="clear" w:color="auto" w:fill="FFFFFF"/>
        </w:rPr>
        <w:t>entrepreneurship?.</w:t>
      </w:r>
      <w:proofErr w:type="gramEnd"/>
      <w:r w:rsidRPr="001874DB">
        <w:rPr>
          <w:rFonts w:ascii="Arial" w:hAnsi="Arial" w:cs="Arial"/>
          <w:color w:val="000000"/>
          <w:shd w:val="clear" w:color="auto" w:fill="FFFFFF"/>
        </w:rPr>
        <w:t> </w:t>
      </w:r>
      <w:r w:rsidRPr="001874DB">
        <w:rPr>
          <w:rFonts w:ascii="Arial" w:hAnsi="Arial" w:cs="Arial"/>
          <w:i/>
          <w:iCs/>
          <w:color w:val="000000"/>
          <w:shd w:val="clear" w:color="auto" w:fill="FFFFFF"/>
        </w:rPr>
        <w:t>Journal of Business Venturing</w:t>
      </w:r>
      <w:r w:rsidRPr="001874DB">
        <w:rPr>
          <w:rFonts w:ascii="Arial" w:hAnsi="Arial" w:cs="Arial"/>
          <w:color w:val="000000"/>
          <w:shd w:val="clear" w:color="auto" w:fill="FFFFFF"/>
        </w:rPr>
        <w:t>, 32(5), pp.536-549.</w:t>
      </w:r>
    </w:p>
    <w:p w14:paraId="131BB7A1" w14:textId="77777777" w:rsidR="00F304CC" w:rsidRPr="001874DB" w:rsidRDefault="00F304CC" w:rsidP="00177FE1">
      <w:pPr>
        <w:ind w:left="360"/>
        <w:rPr>
          <w:rFonts w:ascii="Arial" w:hAnsi="Arial" w:cs="Arial"/>
        </w:rPr>
      </w:pPr>
      <w:r w:rsidRPr="001874DB">
        <w:rPr>
          <w:rFonts w:ascii="Arial" w:hAnsi="Arial" w:cs="Arial"/>
          <w:color w:val="000000"/>
          <w:shd w:val="clear" w:color="auto" w:fill="FFFFFF"/>
        </w:rPr>
        <w:t xml:space="preserve">Page, S. and </w:t>
      </w:r>
      <w:proofErr w:type="spellStart"/>
      <w:r w:rsidRPr="001874DB">
        <w:rPr>
          <w:rFonts w:ascii="Arial" w:hAnsi="Arial" w:cs="Arial"/>
          <w:color w:val="000000"/>
          <w:shd w:val="clear" w:color="auto" w:fill="FFFFFF"/>
        </w:rPr>
        <w:t>Nyeboer</w:t>
      </w:r>
      <w:proofErr w:type="spellEnd"/>
      <w:r w:rsidRPr="001874DB">
        <w:rPr>
          <w:rFonts w:ascii="Arial" w:hAnsi="Arial" w:cs="Arial"/>
          <w:color w:val="000000"/>
          <w:shd w:val="clear" w:color="auto" w:fill="FFFFFF"/>
        </w:rPr>
        <w:t>, J. (2017). Improving the process of research ethics review. </w:t>
      </w:r>
      <w:r w:rsidRPr="001874DB">
        <w:rPr>
          <w:rFonts w:ascii="Arial" w:hAnsi="Arial" w:cs="Arial"/>
          <w:i/>
          <w:iCs/>
          <w:color w:val="000000"/>
          <w:shd w:val="clear" w:color="auto" w:fill="FFFFFF"/>
        </w:rPr>
        <w:t>Research Integrity and Peer Review</w:t>
      </w:r>
      <w:r w:rsidRPr="001874DB">
        <w:rPr>
          <w:rFonts w:ascii="Arial" w:hAnsi="Arial" w:cs="Arial"/>
          <w:color w:val="000000"/>
          <w:shd w:val="clear" w:color="auto" w:fill="FFFFFF"/>
        </w:rPr>
        <w:t>, 2(1).</w:t>
      </w:r>
    </w:p>
    <w:p w14:paraId="2960675B"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lastRenderedPageBreak/>
        <w:t xml:space="preserve">Parker, E. (2018). Can China Contain </w:t>
      </w:r>
      <w:proofErr w:type="gramStart"/>
      <w:r w:rsidRPr="001874DB">
        <w:rPr>
          <w:rFonts w:ascii="Arial" w:hAnsi="Arial" w:cs="Arial"/>
          <w:color w:val="000000"/>
          <w:shd w:val="clear" w:color="auto" w:fill="FFFFFF"/>
        </w:rPr>
        <w:t>Bitcoin?.</w:t>
      </w:r>
      <w:proofErr w:type="gramEnd"/>
      <w:r w:rsidRPr="001874DB">
        <w:rPr>
          <w:rFonts w:ascii="Arial" w:hAnsi="Arial" w:cs="Arial"/>
          <w:color w:val="000000"/>
          <w:shd w:val="clear" w:color="auto" w:fill="FFFFFF"/>
        </w:rPr>
        <w:t> </w:t>
      </w:r>
      <w:r w:rsidRPr="001874DB">
        <w:rPr>
          <w:rFonts w:ascii="Arial" w:hAnsi="Arial" w:cs="Arial"/>
          <w:i/>
          <w:iCs/>
          <w:color w:val="000000"/>
          <w:shd w:val="clear" w:color="auto" w:fill="FFFFFF"/>
        </w:rPr>
        <w:t>Technology Review</w:t>
      </w:r>
      <w:r w:rsidRPr="001874DB">
        <w:rPr>
          <w:rFonts w:ascii="Arial" w:hAnsi="Arial" w:cs="Arial"/>
          <w:color w:val="000000"/>
          <w:shd w:val="clear" w:color="auto" w:fill="FFFFFF"/>
        </w:rPr>
        <w:t>, 121(1), pp.60-65.</w:t>
      </w:r>
    </w:p>
    <w:p w14:paraId="7269E84F" w14:textId="77777777" w:rsidR="00F304CC" w:rsidRPr="001874DB" w:rsidRDefault="00F304CC" w:rsidP="00177FE1">
      <w:pPr>
        <w:ind w:left="360"/>
        <w:rPr>
          <w:rFonts w:ascii="Arial" w:hAnsi="Arial" w:cs="Arial"/>
          <w:b/>
        </w:rPr>
      </w:pPr>
      <w:r w:rsidRPr="001874DB">
        <w:rPr>
          <w:rFonts w:ascii="Arial" w:hAnsi="Arial" w:cs="Arial"/>
          <w:color w:val="000000"/>
          <w:shd w:val="clear" w:color="auto" w:fill="FFFFFF"/>
        </w:rPr>
        <w:t>Pat, C. (2006). </w:t>
      </w:r>
      <w:r w:rsidRPr="001874DB">
        <w:rPr>
          <w:rFonts w:ascii="Arial" w:hAnsi="Arial" w:cs="Arial"/>
          <w:i/>
          <w:iCs/>
          <w:color w:val="000000"/>
          <w:shd w:val="clear" w:color="auto" w:fill="FFFFFF"/>
        </w:rPr>
        <w:t>The research student's guide to success</w:t>
      </w:r>
      <w:r w:rsidRPr="001874DB">
        <w:rPr>
          <w:rFonts w:ascii="Arial" w:hAnsi="Arial" w:cs="Arial"/>
          <w:color w:val="000000"/>
          <w:shd w:val="clear" w:color="auto" w:fill="FFFFFF"/>
        </w:rPr>
        <w:t>. 3rd ed. Maidenhead: Open University press.</w:t>
      </w:r>
    </w:p>
    <w:p w14:paraId="6402038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Pate, R. (2011). Open versus closed questions: What constitutes a good </w:t>
      </w:r>
      <w:proofErr w:type="gramStart"/>
      <w:r w:rsidRPr="001874DB">
        <w:rPr>
          <w:rFonts w:ascii="Arial" w:hAnsi="Arial" w:cs="Arial"/>
          <w:color w:val="000000"/>
          <w:shd w:val="clear" w:color="auto" w:fill="FFFFFF"/>
        </w:rPr>
        <w:t>question?.</w:t>
      </w:r>
      <w:proofErr w:type="gramEnd"/>
      <w:r w:rsidRPr="001874DB">
        <w:rPr>
          <w:rFonts w:ascii="Arial" w:hAnsi="Arial" w:cs="Arial"/>
          <w:color w:val="000000"/>
          <w:shd w:val="clear" w:color="auto" w:fill="FFFFFF"/>
        </w:rPr>
        <w:t> </w:t>
      </w:r>
      <w:r w:rsidRPr="001874DB">
        <w:rPr>
          <w:rFonts w:ascii="Arial" w:hAnsi="Arial" w:cs="Arial"/>
          <w:i/>
          <w:iCs/>
          <w:color w:val="000000"/>
          <w:shd w:val="clear" w:color="auto" w:fill="FFFFFF"/>
        </w:rPr>
        <w:t>CEDER Yearbook</w:t>
      </w:r>
      <w:r w:rsidRPr="001874DB">
        <w:rPr>
          <w:rFonts w:ascii="Arial" w:hAnsi="Arial" w:cs="Arial"/>
          <w:color w:val="000000"/>
          <w:shd w:val="clear" w:color="auto" w:fill="FFFFFF"/>
        </w:rPr>
        <w:t>, pp.29-39.</w:t>
      </w:r>
    </w:p>
    <w:p w14:paraId="3C4DB4E5" w14:textId="77777777" w:rsidR="00F304CC" w:rsidRPr="001874DB" w:rsidRDefault="00F304CC" w:rsidP="00177FE1">
      <w:pPr>
        <w:ind w:left="360"/>
        <w:rPr>
          <w:rFonts w:ascii="Arial" w:hAnsi="Arial" w:cs="Arial"/>
        </w:rPr>
      </w:pPr>
      <w:r w:rsidRPr="001874DB">
        <w:rPr>
          <w:rFonts w:ascii="Arial" w:hAnsi="Arial" w:cs="Arial"/>
        </w:rPr>
        <w:t xml:space="preserve">Perrin A. (2015). Social media usage: 2005-2015. </w:t>
      </w:r>
      <w:proofErr w:type="spellStart"/>
      <w:r w:rsidRPr="001874DB">
        <w:rPr>
          <w:rFonts w:ascii="Arial" w:hAnsi="Arial" w:cs="Arial"/>
          <w:i/>
        </w:rPr>
        <w:t>PewResearchCenter</w:t>
      </w:r>
      <w:proofErr w:type="spellEnd"/>
      <w:r w:rsidRPr="001874DB">
        <w:rPr>
          <w:rFonts w:ascii="Arial" w:hAnsi="Arial" w:cs="Arial"/>
          <w:i/>
        </w:rPr>
        <w:t xml:space="preserve"> Internet</w:t>
      </w:r>
      <w:r w:rsidRPr="001874DB">
        <w:rPr>
          <w:rFonts w:ascii="Arial" w:hAnsi="Arial" w:cs="Arial"/>
        </w:rPr>
        <w:t>, Science &amp; Tech</w:t>
      </w:r>
    </w:p>
    <w:p w14:paraId="0C219C25" w14:textId="77777777" w:rsidR="00F304CC" w:rsidRPr="001874DB" w:rsidRDefault="00F304CC" w:rsidP="00177FE1">
      <w:pPr>
        <w:ind w:left="360"/>
        <w:rPr>
          <w:rFonts w:ascii="Arial" w:hAnsi="Arial" w:cs="Arial"/>
        </w:rPr>
      </w:pPr>
      <w:r w:rsidRPr="001874DB">
        <w:rPr>
          <w:rFonts w:ascii="Arial" w:hAnsi="Arial" w:cs="Arial"/>
        </w:rPr>
        <w:t xml:space="preserve">Phelan, S (2015) Austrian theories of entrepreneurship: Insights from complexity theory. </w:t>
      </w:r>
      <w:r w:rsidRPr="001874DB">
        <w:rPr>
          <w:rFonts w:ascii="Arial" w:hAnsi="Arial" w:cs="Arial"/>
          <w:i/>
        </w:rPr>
        <w:t xml:space="preserve">The review of </w:t>
      </w:r>
      <w:proofErr w:type="spellStart"/>
      <w:r w:rsidRPr="001874DB">
        <w:rPr>
          <w:rFonts w:ascii="Arial" w:hAnsi="Arial" w:cs="Arial"/>
          <w:i/>
        </w:rPr>
        <w:t>austiran</w:t>
      </w:r>
      <w:proofErr w:type="spellEnd"/>
      <w:r w:rsidRPr="001874DB">
        <w:rPr>
          <w:rFonts w:ascii="Arial" w:hAnsi="Arial" w:cs="Arial"/>
          <w:i/>
        </w:rPr>
        <w:t xml:space="preserve"> economics, </w:t>
      </w:r>
      <w:r w:rsidRPr="001874DB">
        <w:rPr>
          <w:rFonts w:ascii="Arial" w:hAnsi="Arial" w:cs="Arial"/>
        </w:rPr>
        <w:t>29(3), pp277-297</w:t>
      </w:r>
    </w:p>
    <w:p w14:paraId="007000F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Phelps, N., </w:t>
      </w:r>
      <w:proofErr w:type="spellStart"/>
      <w:r w:rsidRPr="001874DB">
        <w:rPr>
          <w:rFonts w:ascii="Arial" w:hAnsi="Arial" w:cs="Arial"/>
          <w:color w:val="000000"/>
          <w:shd w:val="clear" w:color="auto" w:fill="FFFFFF"/>
        </w:rPr>
        <w:t>Valler</w:t>
      </w:r>
      <w:proofErr w:type="spellEnd"/>
      <w:r w:rsidRPr="001874DB">
        <w:rPr>
          <w:rFonts w:ascii="Arial" w:hAnsi="Arial" w:cs="Arial"/>
          <w:color w:val="000000"/>
          <w:shd w:val="clear" w:color="auto" w:fill="FFFFFF"/>
        </w:rPr>
        <w:t>, D. and Wood, A. (2005). Stealing the skills agenda? Devolution, business and post-16 education and training in Wales. </w:t>
      </w:r>
      <w:r w:rsidRPr="001874DB">
        <w:rPr>
          <w:rFonts w:ascii="Arial" w:hAnsi="Arial" w:cs="Arial"/>
          <w:i/>
          <w:iCs/>
          <w:color w:val="000000"/>
          <w:shd w:val="clear" w:color="auto" w:fill="FFFFFF"/>
        </w:rPr>
        <w:t>Policy &amp; Politics</w:t>
      </w:r>
      <w:r w:rsidRPr="001874DB">
        <w:rPr>
          <w:rFonts w:ascii="Arial" w:hAnsi="Arial" w:cs="Arial"/>
          <w:color w:val="000000"/>
          <w:shd w:val="clear" w:color="auto" w:fill="FFFFFF"/>
        </w:rPr>
        <w:t>, 33(4), pp.559-579.</w:t>
      </w:r>
    </w:p>
    <w:p w14:paraId="63E12505"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Phillips, K., Müller-</w:t>
      </w:r>
      <w:proofErr w:type="spellStart"/>
      <w:r w:rsidRPr="001874DB">
        <w:rPr>
          <w:rFonts w:ascii="Arial" w:hAnsi="Arial" w:cs="Arial"/>
          <w:color w:val="000000"/>
          <w:shd w:val="clear" w:color="auto" w:fill="FFFFFF"/>
        </w:rPr>
        <w:t>Clemm</w:t>
      </w:r>
      <w:proofErr w:type="spellEnd"/>
      <w:r w:rsidRPr="001874DB">
        <w:rPr>
          <w:rFonts w:ascii="Arial" w:hAnsi="Arial" w:cs="Arial"/>
          <w:color w:val="000000"/>
          <w:shd w:val="clear" w:color="auto" w:fill="FFFFFF"/>
        </w:rPr>
        <w:t xml:space="preserve">, W., </w:t>
      </w:r>
      <w:proofErr w:type="spellStart"/>
      <w:r w:rsidRPr="001874DB">
        <w:rPr>
          <w:rFonts w:ascii="Arial" w:hAnsi="Arial" w:cs="Arial"/>
          <w:color w:val="000000"/>
          <w:shd w:val="clear" w:color="auto" w:fill="FFFFFF"/>
        </w:rPr>
        <w:t>Ysselstein</w:t>
      </w:r>
      <w:proofErr w:type="spellEnd"/>
      <w:r w:rsidRPr="001874DB">
        <w:rPr>
          <w:rFonts w:ascii="Arial" w:hAnsi="Arial" w:cs="Arial"/>
          <w:color w:val="000000"/>
          <w:shd w:val="clear" w:color="auto" w:fill="FFFFFF"/>
        </w:rPr>
        <w:t>, M. and Sachs, J. (2013). Evaluating health inequity interventions: Applying a contextual (external) validity framework to programs funded by the Canadian Health Services Research Foundation. </w:t>
      </w:r>
      <w:r w:rsidRPr="001874DB">
        <w:rPr>
          <w:rFonts w:ascii="Arial" w:hAnsi="Arial" w:cs="Arial"/>
          <w:i/>
          <w:iCs/>
          <w:color w:val="000000"/>
          <w:shd w:val="clear" w:color="auto" w:fill="FFFFFF"/>
        </w:rPr>
        <w:t>Evaluation and Program Planning</w:t>
      </w:r>
      <w:r w:rsidRPr="001874DB">
        <w:rPr>
          <w:rFonts w:ascii="Arial" w:hAnsi="Arial" w:cs="Arial"/>
          <w:color w:val="000000"/>
          <w:shd w:val="clear" w:color="auto" w:fill="FFFFFF"/>
        </w:rPr>
        <w:t>, 36(1), pp.198-203.</w:t>
      </w:r>
    </w:p>
    <w:p w14:paraId="4F561A3E"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Porter, M. (1979). How Competitive Forces Shape Strategy. </w:t>
      </w:r>
      <w:r w:rsidRPr="001874DB">
        <w:rPr>
          <w:rFonts w:ascii="Arial" w:hAnsi="Arial" w:cs="Arial"/>
          <w:i/>
          <w:iCs/>
          <w:color w:val="000000"/>
          <w:shd w:val="clear" w:color="auto" w:fill="FFFFFF"/>
        </w:rPr>
        <w:t>Harvard Business Review</w:t>
      </w:r>
      <w:r w:rsidRPr="001874DB">
        <w:rPr>
          <w:rFonts w:ascii="Arial" w:hAnsi="Arial" w:cs="Arial"/>
          <w:color w:val="000000"/>
          <w:shd w:val="clear" w:color="auto" w:fill="FFFFFF"/>
        </w:rPr>
        <w:t>, 57(2), pp.137-145.</w:t>
      </w:r>
    </w:p>
    <w:p w14:paraId="35399145"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Pwc</w:t>
      </w:r>
      <w:proofErr w:type="spellEnd"/>
      <w:r w:rsidRPr="001874DB">
        <w:rPr>
          <w:rFonts w:ascii="Arial" w:hAnsi="Arial" w:cs="Arial"/>
          <w:color w:val="000000"/>
          <w:shd w:val="clear" w:color="auto" w:fill="FFFFFF"/>
        </w:rPr>
        <w:t xml:space="preserve"> (2018). </w:t>
      </w:r>
      <w:r w:rsidRPr="001874DB">
        <w:rPr>
          <w:rFonts w:ascii="Arial" w:hAnsi="Arial" w:cs="Arial"/>
          <w:i/>
          <w:iCs/>
          <w:color w:val="000000"/>
          <w:shd w:val="clear" w:color="auto" w:fill="FFFFFF"/>
        </w:rPr>
        <w:t>July 2018</w:t>
      </w:r>
      <w:r w:rsidRPr="001874DB">
        <w:rPr>
          <w:rFonts w:ascii="Arial" w:hAnsi="Arial" w:cs="Arial"/>
          <w:color w:val="000000"/>
          <w:shd w:val="clear" w:color="auto" w:fill="FFFFFF"/>
        </w:rPr>
        <w:t xml:space="preserve">. UK Economic outlook. London: </w:t>
      </w:r>
      <w:proofErr w:type="spellStart"/>
      <w:r w:rsidRPr="001874DB">
        <w:rPr>
          <w:rFonts w:ascii="Arial" w:hAnsi="Arial" w:cs="Arial"/>
          <w:color w:val="000000"/>
          <w:shd w:val="clear" w:color="auto" w:fill="FFFFFF"/>
        </w:rPr>
        <w:t>Pwc</w:t>
      </w:r>
      <w:proofErr w:type="spellEnd"/>
      <w:r w:rsidRPr="001874DB">
        <w:rPr>
          <w:rFonts w:ascii="Arial" w:hAnsi="Arial" w:cs="Arial"/>
          <w:color w:val="000000"/>
          <w:shd w:val="clear" w:color="auto" w:fill="FFFFFF"/>
        </w:rPr>
        <w:t>, pp.36-50.</w:t>
      </w:r>
    </w:p>
    <w:p w14:paraId="7C86C83F"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Raffiee</w:t>
      </w:r>
      <w:proofErr w:type="spellEnd"/>
      <w:r w:rsidRPr="001874DB">
        <w:rPr>
          <w:rFonts w:ascii="Arial" w:hAnsi="Arial" w:cs="Arial"/>
          <w:color w:val="000000"/>
          <w:shd w:val="clear" w:color="auto" w:fill="FFFFFF"/>
        </w:rPr>
        <w:t xml:space="preserve">, J. and Feng, J. (2014). Should I Quit My Day </w:t>
      </w:r>
      <w:proofErr w:type="gramStart"/>
      <w:r w:rsidRPr="001874DB">
        <w:rPr>
          <w:rFonts w:ascii="Arial" w:hAnsi="Arial" w:cs="Arial"/>
          <w:color w:val="000000"/>
          <w:shd w:val="clear" w:color="auto" w:fill="FFFFFF"/>
        </w:rPr>
        <w:t>Job?:</w:t>
      </w:r>
      <w:proofErr w:type="gramEnd"/>
      <w:r w:rsidRPr="001874DB">
        <w:rPr>
          <w:rFonts w:ascii="Arial" w:hAnsi="Arial" w:cs="Arial"/>
          <w:color w:val="000000"/>
          <w:shd w:val="clear" w:color="auto" w:fill="FFFFFF"/>
        </w:rPr>
        <w:t xml:space="preserve"> A Hybrid Path to Entrepreneurship. </w:t>
      </w:r>
      <w:r w:rsidRPr="001874DB">
        <w:rPr>
          <w:rFonts w:ascii="Arial" w:hAnsi="Arial" w:cs="Arial"/>
          <w:i/>
          <w:iCs/>
          <w:color w:val="000000"/>
          <w:shd w:val="clear" w:color="auto" w:fill="FFFFFF"/>
        </w:rPr>
        <w:t>Academy of Management Journal</w:t>
      </w:r>
      <w:r w:rsidRPr="001874DB">
        <w:rPr>
          <w:rFonts w:ascii="Arial" w:hAnsi="Arial" w:cs="Arial"/>
          <w:color w:val="000000"/>
          <w:shd w:val="clear" w:color="auto" w:fill="FFFFFF"/>
        </w:rPr>
        <w:t>, 57(4), pp.936-963.</w:t>
      </w:r>
    </w:p>
    <w:p w14:paraId="59BD2454"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Rajesh, G. (2016). From the Editor's Desk... </w:t>
      </w:r>
      <w:r w:rsidRPr="001874DB">
        <w:rPr>
          <w:rFonts w:ascii="Arial" w:hAnsi="Arial" w:cs="Arial"/>
          <w:i/>
          <w:iCs/>
          <w:color w:val="000000"/>
          <w:shd w:val="clear" w:color="auto" w:fill="FFFFFF"/>
        </w:rPr>
        <w:t>Journal of International Economics</w:t>
      </w:r>
      <w:r w:rsidRPr="001874DB">
        <w:rPr>
          <w:rFonts w:ascii="Arial" w:hAnsi="Arial" w:cs="Arial"/>
          <w:color w:val="000000"/>
          <w:shd w:val="clear" w:color="auto" w:fill="FFFFFF"/>
        </w:rPr>
        <w:t>, 7(2), pp.2-3.</w:t>
      </w:r>
    </w:p>
    <w:p w14:paraId="482785B4" w14:textId="77777777" w:rsidR="00F304CC" w:rsidRPr="001874DB" w:rsidRDefault="00F304CC" w:rsidP="00177FE1">
      <w:pPr>
        <w:ind w:left="360"/>
        <w:rPr>
          <w:rFonts w:ascii="Arial" w:hAnsi="Arial" w:cs="Arial"/>
        </w:rPr>
      </w:pPr>
      <w:proofErr w:type="spellStart"/>
      <w:r w:rsidRPr="001874DB">
        <w:rPr>
          <w:rFonts w:ascii="Arial" w:hAnsi="Arial" w:cs="Arial"/>
        </w:rPr>
        <w:t>Räty</w:t>
      </w:r>
      <w:proofErr w:type="spellEnd"/>
      <w:r w:rsidRPr="001874DB">
        <w:rPr>
          <w:rFonts w:ascii="Arial" w:hAnsi="Arial" w:cs="Arial"/>
        </w:rPr>
        <w:t xml:space="preserve">, H., Korhonen, M., </w:t>
      </w:r>
      <w:proofErr w:type="spellStart"/>
      <w:r w:rsidRPr="001874DB">
        <w:rPr>
          <w:rFonts w:ascii="Arial" w:hAnsi="Arial" w:cs="Arial"/>
        </w:rPr>
        <w:t>Kasanen</w:t>
      </w:r>
      <w:proofErr w:type="spellEnd"/>
      <w:r w:rsidRPr="001874DB">
        <w:rPr>
          <w:rFonts w:ascii="Arial" w:hAnsi="Arial" w:cs="Arial"/>
        </w:rPr>
        <w:t xml:space="preserve">, K., </w:t>
      </w:r>
      <w:proofErr w:type="spellStart"/>
      <w:r w:rsidRPr="001874DB">
        <w:rPr>
          <w:rFonts w:ascii="Arial" w:hAnsi="Arial" w:cs="Arial"/>
        </w:rPr>
        <w:t>Komulainen</w:t>
      </w:r>
      <w:proofErr w:type="spellEnd"/>
      <w:r w:rsidRPr="001874DB">
        <w:rPr>
          <w:rFonts w:ascii="Arial" w:hAnsi="Arial" w:cs="Arial"/>
        </w:rPr>
        <w:t xml:space="preserve">, K., </w:t>
      </w:r>
      <w:proofErr w:type="spellStart"/>
      <w:r w:rsidRPr="001874DB">
        <w:rPr>
          <w:rFonts w:ascii="Arial" w:hAnsi="Arial" w:cs="Arial"/>
        </w:rPr>
        <w:t>Rautiainen</w:t>
      </w:r>
      <w:proofErr w:type="spellEnd"/>
      <w:r w:rsidRPr="001874DB">
        <w:rPr>
          <w:rFonts w:ascii="Arial" w:hAnsi="Arial" w:cs="Arial"/>
        </w:rPr>
        <w:t xml:space="preserve">, R. and </w:t>
      </w:r>
      <w:proofErr w:type="spellStart"/>
      <w:r w:rsidRPr="001874DB">
        <w:rPr>
          <w:rFonts w:ascii="Arial" w:hAnsi="Arial" w:cs="Arial"/>
        </w:rPr>
        <w:t>Siivonen</w:t>
      </w:r>
      <w:proofErr w:type="spellEnd"/>
      <w:r w:rsidRPr="001874DB">
        <w:rPr>
          <w:rFonts w:ascii="Arial" w:hAnsi="Arial" w:cs="Arial"/>
        </w:rPr>
        <w:t xml:space="preserve">, P. (2016). Finnish parents’ attitudes toward entrepreneurship education. </w:t>
      </w:r>
      <w:r w:rsidRPr="001874DB">
        <w:rPr>
          <w:rFonts w:ascii="Arial" w:hAnsi="Arial" w:cs="Arial"/>
          <w:i/>
        </w:rPr>
        <w:t>Social Psychology of Education</w:t>
      </w:r>
      <w:r w:rsidRPr="001874DB">
        <w:rPr>
          <w:rFonts w:ascii="Arial" w:hAnsi="Arial" w:cs="Arial"/>
        </w:rPr>
        <w:t>, 19(2), pp.385-401.</w:t>
      </w:r>
    </w:p>
    <w:p w14:paraId="716B195A"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Rînciog</w:t>
      </w:r>
      <w:proofErr w:type="spellEnd"/>
      <w:r w:rsidRPr="001874DB">
        <w:rPr>
          <w:rFonts w:ascii="Arial" w:hAnsi="Arial" w:cs="Arial"/>
          <w:color w:val="000000"/>
          <w:shd w:val="clear" w:color="auto" w:fill="FFFFFF"/>
        </w:rPr>
        <w:t>, J. (2017). A survey-based analysis of life-long learning patterns of young entrepreneurs. </w:t>
      </w:r>
      <w:r w:rsidRPr="001874DB">
        <w:rPr>
          <w:rFonts w:ascii="Arial" w:hAnsi="Arial" w:cs="Arial"/>
          <w:i/>
          <w:iCs/>
          <w:color w:val="000000"/>
          <w:shd w:val="clear" w:color="auto" w:fill="FFFFFF"/>
        </w:rPr>
        <w:t>Proceedings of the International Conference on Business Excellence</w:t>
      </w:r>
      <w:r w:rsidRPr="001874DB">
        <w:rPr>
          <w:rFonts w:ascii="Arial" w:hAnsi="Arial" w:cs="Arial"/>
          <w:color w:val="000000"/>
          <w:shd w:val="clear" w:color="auto" w:fill="FFFFFF"/>
        </w:rPr>
        <w:t>, 11(1), pp.312-321.</w:t>
      </w:r>
    </w:p>
    <w:p w14:paraId="34B88D07"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Rose, K. (2019). </w:t>
      </w:r>
      <w:r w:rsidRPr="001874DB">
        <w:rPr>
          <w:rFonts w:ascii="Arial" w:hAnsi="Arial" w:cs="Arial"/>
          <w:i/>
          <w:iCs/>
          <w:color w:val="000000"/>
          <w:shd w:val="clear" w:color="auto" w:fill="FFFFFF"/>
        </w:rPr>
        <w:t>UK Social Media User Statistics for 2019</w:t>
      </w:r>
      <w:r w:rsidRPr="001874DB">
        <w:rPr>
          <w:rFonts w:ascii="Arial" w:hAnsi="Arial" w:cs="Arial"/>
          <w:color w:val="000000"/>
          <w:shd w:val="clear" w:color="auto" w:fill="FFFFFF"/>
        </w:rPr>
        <w:t xml:space="preserve">. [online] </w:t>
      </w:r>
      <w:proofErr w:type="spellStart"/>
      <w:r w:rsidRPr="001874DB">
        <w:rPr>
          <w:rFonts w:ascii="Arial" w:hAnsi="Arial" w:cs="Arial"/>
          <w:color w:val="000000"/>
          <w:shd w:val="clear" w:color="auto" w:fill="FFFFFF"/>
        </w:rPr>
        <w:t>RoseMcGregory</w:t>
      </w:r>
      <w:proofErr w:type="spellEnd"/>
      <w:r w:rsidRPr="001874DB">
        <w:rPr>
          <w:rFonts w:ascii="Arial" w:hAnsi="Arial" w:cs="Arial"/>
          <w:color w:val="000000"/>
          <w:shd w:val="clear" w:color="auto" w:fill="FFFFFF"/>
        </w:rPr>
        <w:t>. Available at: http://www.rosemcgrory.co.uk/2019/01/07/uk-social-media-user-statistics-for-2019/ [Accessed 7 Apr. 2019].</w:t>
      </w:r>
    </w:p>
    <w:p w14:paraId="27071EC9"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Sale, J. and </w:t>
      </w:r>
      <w:proofErr w:type="spellStart"/>
      <w:r w:rsidRPr="001874DB">
        <w:rPr>
          <w:rFonts w:ascii="Arial" w:hAnsi="Arial" w:cs="Arial"/>
          <w:color w:val="000000"/>
          <w:shd w:val="clear" w:color="auto" w:fill="FFFFFF"/>
        </w:rPr>
        <w:t>Thielke</w:t>
      </w:r>
      <w:proofErr w:type="spellEnd"/>
      <w:r w:rsidRPr="001874DB">
        <w:rPr>
          <w:rFonts w:ascii="Arial" w:hAnsi="Arial" w:cs="Arial"/>
          <w:color w:val="000000"/>
          <w:shd w:val="clear" w:color="auto" w:fill="FFFFFF"/>
        </w:rPr>
        <w:t>, S. (2018). Qualitative research is a fundamental scientific process. </w:t>
      </w:r>
      <w:r w:rsidRPr="001874DB">
        <w:rPr>
          <w:rFonts w:ascii="Arial" w:hAnsi="Arial" w:cs="Arial"/>
          <w:i/>
          <w:iCs/>
          <w:color w:val="000000"/>
          <w:shd w:val="clear" w:color="auto" w:fill="FFFFFF"/>
        </w:rPr>
        <w:t>Journal of Clinical Epidemiology</w:t>
      </w:r>
      <w:r w:rsidRPr="001874DB">
        <w:rPr>
          <w:rFonts w:ascii="Arial" w:hAnsi="Arial" w:cs="Arial"/>
          <w:color w:val="000000"/>
          <w:shd w:val="clear" w:color="auto" w:fill="FFFFFF"/>
        </w:rPr>
        <w:t>, 102, pp.129-133.</w:t>
      </w:r>
    </w:p>
    <w:p w14:paraId="5734C54F"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Sampedro</w:t>
      </w:r>
      <w:proofErr w:type="spellEnd"/>
      <w:r w:rsidRPr="001874DB">
        <w:rPr>
          <w:rFonts w:ascii="Arial" w:hAnsi="Arial" w:cs="Arial"/>
          <w:color w:val="000000"/>
          <w:shd w:val="clear" w:color="auto" w:fill="FFFFFF"/>
        </w:rPr>
        <w:t>, I., Fernández-</w:t>
      </w:r>
      <w:proofErr w:type="spellStart"/>
      <w:r w:rsidRPr="001874DB">
        <w:rPr>
          <w:rFonts w:ascii="Arial" w:hAnsi="Arial" w:cs="Arial"/>
          <w:color w:val="000000"/>
          <w:shd w:val="clear" w:color="auto" w:fill="FFFFFF"/>
        </w:rPr>
        <w:t>Laviada</w:t>
      </w:r>
      <w:proofErr w:type="spellEnd"/>
      <w:r w:rsidRPr="001874DB">
        <w:rPr>
          <w:rFonts w:ascii="Arial" w:hAnsi="Arial" w:cs="Arial"/>
          <w:color w:val="000000"/>
          <w:shd w:val="clear" w:color="auto" w:fill="FFFFFF"/>
        </w:rPr>
        <w:t>, A. and Crespo, Á. (2013). Applying the Theory of Reasoned Action to Entrepreneurship within a University Setting. </w:t>
      </w:r>
      <w:proofErr w:type="spellStart"/>
      <w:r w:rsidRPr="001874DB">
        <w:rPr>
          <w:rFonts w:ascii="Arial" w:hAnsi="Arial" w:cs="Arial"/>
          <w:i/>
          <w:iCs/>
          <w:color w:val="000000"/>
          <w:shd w:val="clear" w:color="auto" w:fill="FFFFFF"/>
        </w:rPr>
        <w:t>Investigaciones</w:t>
      </w:r>
      <w:proofErr w:type="spellEnd"/>
      <w:r w:rsidRPr="001874DB">
        <w:rPr>
          <w:rFonts w:ascii="Arial" w:hAnsi="Arial" w:cs="Arial"/>
          <w:i/>
          <w:iCs/>
          <w:color w:val="000000"/>
          <w:shd w:val="clear" w:color="auto" w:fill="FFFFFF"/>
        </w:rPr>
        <w:t xml:space="preserve"> </w:t>
      </w:r>
      <w:proofErr w:type="spellStart"/>
      <w:r w:rsidRPr="001874DB">
        <w:rPr>
          <w:rFonts w:ascii="Arial" w:hAnsi="Arial" w:cs="Arial"/>
          <w:i/>
          <w:iCs/>
          <w:color w:val="000000"/>
          <w:shd w:val="clear" w:color="auto" w:fill="FFFFFF"/>
        </w:rPr>
        <w:t>Regionales</w:t>
      </w:r>
      <w:proofErr w:type="spellEnd"/>
      <w:r w:rsidRPr="001874DB">
        <w:rPr>
          <w:rFonts w:ascii="Arial" w:hAnsi="Arial" w:cs="Arial"/>
          <w:color w:val="000000"/>
          <w:shd w:val="clear" w:color="auto" w:fill="FFFFFF"/>
        </w:rPr>
        <w:t>, (26), pp.141-158.</w:t>
      </w:r>
    </w:p>
    <w:p w14:paraId="1E823BB2"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Saunders, M. and Lewis, P. (2012). </w:t>
      </w:r>
      <w:r w:rsidRPr="001874DB">
        <w:rPr>
          <w:rFonts w:ascii="Arial" w:hAnsi="Arial" w:cs="Arial"/>
          <w:i/>
          <w:iCs/>
          <w:color w:val="000000"/>
          <w:shd w:val="clear" w:color="auto" w:fill="FFFFFF"/>
        </w:rPr>
        <w:t>Doing research in Business &amp; Management: An essential guide to planning your project</w:t>
      </w:r>
      <w:r w:rsidRPr="001874DB">
        <w:rPr>
          <w:rFonts w:ascii="Arial" w:hAnsi="Arial" w:cs="Arial"/>
          <w:color w:val="000000"/>
          <w:shd w:val="clear" w:color="auto" w:fill="FFFFFF"/>
        </w:rPr>
        <w:t>. Pearson Education Limited: Harlow.</w:t>
      </w:r>
    </w:p>
    <w:p w14:paraId="0538E6E5"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Saunders, M., Lewis, P. and Thornhill, A. (2007). </w:t>
      </w:r>
      <w:r w:rsidRPr="001874DB">
        <w:rPr>
          <w:rFonts w:ascii="Arial" w:hAnsi="Arial" w:cs="Arial"/>
          <w:i/>
          <w:iCs/>
          <w:color w:val="000000"/>
          <w:shd w:val="clear" w:color="auto" w:fill="FFFFFF"/>
        </w:rPr>
        <w:t>Research methods for business students</w:t>
      </w:r>
      <w:r w:rsidRPr="001874DB">
        <w:rPr>
          <w:rFonts w:ascii="Arial" w:hAnsi="Arial" w:cs="Arial"/>
          <w:color w:val="000000"/>
          <w:shd w:val="clear" w:color="auto" w:fill="FFFFFF"/>
        </w:rPr>
        <w:t>. 4th ed. Pearson Education Limited: Harlow.</w:t>
      </w:r>
    </w:p>
    <w:p w14:paraId="72FEA0C0"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lastRenderedPageBreak/>
        <w:t>Saunders, M., Lewis, P. and Thornhill, A. (2016). </w:t>
      </w:r>
      <w:r w:rsidRPr="001874DB">
        <w:rPr>
          <w:rFonts w:ascii="Arial" w:hAnsi="Arial" w:cs="Arial"/>
          <w:i/>
          <w:iCs/>
          <w:color w:val="000000"/>
          <w:shd w:val="clear" w:color="auto" w:fill="FFFFFF"/>
        </w:rPr>
        <w:t>Research Methods for Business Students</w:t>
      </w:r>
      <w:r w:rsidRPr="001874DB">
        <w:rPr>
          <w:rFonts w:ascii="Arial" w:hAnsi="Arial" w:cs="Arial"/>
          <w:color w:val="000000"/>
          <w:shd w:val="clear" w:color="auto" w:fill="FFFFFF"/>
        </w:rPr>
        <w:t>. 7th ed. Pearson Education Limited: Harlow.</w:t>
      </w:r>
    </w:p>
    <w:p w14:paraId="2D69E37B"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Savage, M., Devine, F., Cunningham, N., Taylor, M., Li, Y., </w:t>
      </w:r>
      <w:proofErr w:type="spellStart"/>
      <w:r w:rsidRPr="001874DB">
        <w:rPr>
          <w:rFonts w:ascii="Arial" w:hAnsi="Arial" w:cs="Arial"/>
          <w:color w:val="000000"/>
          <w:shd w:val="clear" w:color="auto" w:fill="FFFFFF"/>
        </w:rPr>
        <w:t>Hjellbrekke</w:t>
      </w:r>
      <w:proofErr w:type="spellEnd"/>
      <w:r w:rsidRPr="001874DB">
        <w:rPr>
          <w:rFonts w:ascii="Arial" w:hAnsi="Arial" w:cs="Arial"/>
          <w:color w:val="000000"/>
          <w:shd w:val="clear" w:color="auto" w:fill="FFFFFF"/>
        </w:rPr>
        <w:t>, J., Le Roux, B., Friedman, S. and Miles, A. (2013). A New Model of Social Class? Findings from the BBC’s Great British Class Survey Experiment. </w:t>
      </w:r>
      <w:r w:rsidRPr="001874DB">
        <w:rPr>
          <w:rFonts w:ascii="Arial" w:hAnsi="Arial" w:cs="Arial"/>
          <w:i/>
          <w:iCs/>
          <w:color w:val="000000"/>
          <w:shd w:val="clear" w:color="auto" w:fill="FFFFFF"/>
        </w:rPr>
        <w:t>Sociology</w:t>
      </w:r>
      <w:r w:rsidRPr="001874DB">
        <w:rPr>
          <w:rFonts w:ascii="Arial" w:hAnsi="Arial" w:cs="Arial"/>
          <w:color w:val="000000"/>
          <w:shd w:val="clear" w:color="auto" w:fill="FFFFFF"/>
        </w:rPr>
        <w:t>, 47(2), pp.219-250.</w:t>
      </w:r>
    </w:p>
    <w:p w14:paraId="5248B7BB"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Schoof</w:t>
      </w:r>
      <w:proofErr w:type="spellEnd"/>
      <w:r w:rsidRPr="001874DB">
        <w:rPr>
          <w:rFonts w:ascii="Arial" w:hAnsi="Arial" w:cs="Arial"/>
          <w:color w:val="000000"/>
          <w:shd w:val="clear" w:color="auto" w:fill="FFFFFF"/>
        </w:rPr>
        <w:t>, U. (2006). </w:t>
      </w:r>
      <w:r w:rsidRPr="001874DB">
        <w:rPr>
          <w:rFonts w:ascii="Arial" w:hAnsi="Arial" w:cs="Arial"/>
          <w:i/>
          <w:iCs/>
          <w:color w:val="000000"/>
          <w:shd w:val="clear" w:color="auto" w:fill="FFFFFF"/>
        </w:rPr>
        <w:t>Stimulating Youth Entrepreneurship: Barriers and incentives to enterprise start-ups by young people</w:t>
      </w:r>
      <w:r w:rsidRPr="001874DB">
        <w:rPr>
          <w:rFonts w:ascii="Arial" w:hAnsi="Arial" w:cs="Arial"/>
          <w:color w:val="000000"/>
          <w:shd w:val="clear" w:color="auto" w:fill="FFFFFF"/>
        </w:rPr>
        <w:t>. Series on Youth and Entrepreneurship. Geneva: International Labour Office.</w:t>
      </w:r>
    </w:p>
    <w:p w14:paraId="4ABD56CD" w14:textId="77777777" w:rsidR="00F304CC" w:rsidRPr="001874DB" w:rsidRDefault="00F304CC" w:rsidP="00177FE1">
      <w:pPr>
        <w:ind w:left="360"/>
        <w:rPr>
          <w:rFonts w:ascii="Arial" w:hAnsi="Arial" w:cs="Arial"/>
        </w:rPr>
      </w:pPr>
      <w:proofErr w:type="spellStart"/>
      <w:r w:rsidRPr="001874DB">
        <w:rPr>
          <w:rFonts w:ascii="Arial" w:hAnsi="Arial" w:cs="Arial"/>
        </w:rPr>
        <w:t>Schoon</w:t>
      </w:r>
      <w:proofErr w:type="spellEnd"/>
      <w:r w:rsidRPr="001874DB">
        <w:rPr>
          <w:rFonts w:ascii="Arial" w:hAnsi="Arial" w:cs="Arial"/>
        </w:rPr>
        <w:t xml:space="preserve">, I. and Duckworth, K. (2012). Who becomes an entrepreneur? Early life experiences as predictors of entrepreneurship. </w:t>
      </w:r>
      <w:r w:rsidRPr="001874DB">
        <w:rPr>
          <w:rFonts w:ascii="Arial" w:hAnsi="Arial" w:cs="Arial"/>
          <w:i/>
        </w:rPr>
        <w:t>Developmental Psychology</w:t>
      </w:r>
      <w:r w:rsidRPr="001874DB">
        <w:rPr>
          <w:rFonts w:ascii="Arial" w:hAnsi="Arial" w:cs="Arial"/>
        </w:rPr>
        <w:t>, 48(6), pp.1719-1726.</w:t>
      </w:r>
    </w:p>
    <w:p w14:paraId="5CB7D674"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Scott, M. and Twomey, D. (1988). The Long-Term Supply of Entrepreneurs: Students' Career Aspirations in Relation to Entrepreneurship. </w:t>
      </w:r>
      <w:r w:rsidRPr="001874DB">
        <w:rPr>
          <w:rFonts w:ascii="Arial" w:hAnsi="Arial" w:cs="Arial"/>
          <w:i/>
          <w:iCs/>
          <w:color w:val="000000"/>
          <w:shd w:val="clear" w:color="auto" w:fill="FFFFFF"/>
        </w:rPr>
        <w:t>Journal of Small Business Management</w:t>
      </w:r>
      <w:r w:rsidRPr="001874DB">
        <w:rPr>
          <w:rFonts w:ascii="Arial" w:hAnsi="Arial" w:cs="Arial"/>
          <w:color w:val="000000"/>
          <w:shd w:val="clear" w:color="auto" w:fill="FFFFFF"/>
        </w:rPr>
        <w:t>, 26(4), pp.5-13.</w:t>
      </w:r>
    </w:p>
    <w:p w14:paraId="13AB1422"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Sehl</w:t>
      </w:r>
      <w:proofErr w:type="spellEnd"/>
      <w:r w:rsidRPr="001874DB">
        <w:rPr>
          <w:rFonts w:ascii="Arial" w:hAnsi="Arial" w:cs="Arial"/>
          <w:color w:val="000000"/>
          <w:shd w:val="clear" w:color="auto" w:fill="FFFFFF"/>
        </w:rPr>
        <w:t>, K. (2018). </w:t>
      </w:r>
      <w:r w:rsidRPr="001874DB">
        <w:rPr>
          <w:rFonts w:ascii="Arial" w:hAnsi="Arial" w:cs="Arial"/>
          <w:i/>
          <w:iCs/>
          <w:color w:val="000000"/>
          <w:shd w:val="clear" w:color="auto" w:fill="FFFFFF"/>
        </w:rPr>
        <w:t>All the Facebook Demographics That Matter to Social Media Marketers</w:t>
      </w:r>
      <w:r w:rsidRPr="001874DB">
        <w:rPr>
          <w:rFonts w:ascii="Arial" w:hAnsi="Arial" w:cs="Arial"/>
          <w:color w:val="000000"/>
          <w:shd w:val="clear" w:color="auto" w:fill="FFFFFF"/>
        </w:rPr>
        <w:t>. [online] Hoot suite. Available at: https://blog.hootsuite.com/facebook-demographics/ [Accessed 7 Apr. 2019].</w:t>
      </w:r>
    </w:p>
    <w:p w14:paraId="253016B9"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Sheng, M., Chang, S., Teo, T. and Lin, Y. (2013). Knowledge barriers, knowledge transfer, and innovation competitive advantage in healthcare settings. </w:t>
      </w:r>
      <w:r w:rsidRPr="001874DB">
        <w:rPr>
          <w:rFonts w:ascii="Arial" w:hAnsi="Arial" w:cs="Arial"/>
          <w:i/>
          <w:iCs/>
          <w:color w:val="000000"/>
          <w:shd w:val="clear" w:color="auto" w:fill="FFFFFF"/>
        </w:rPr>
        <w:t>Management Decision</w:t>
      </w:r>
      <w:r w:rsidRPr="001874DB">
        <w:rPr>
          <w:rFonts w:ascii="Arial" w:hAnsi="Arial" w:cs="Arial"/>
          <w:color w:val="000000"/>
          <w:shd w:val="clear" w:color="auto" w:fill="FFFFFF"/>
        </w:rPr>
        <w:t>, 51(3), pp.461-478.</w:t>
      </w:r>
    </w:p>
    <w:p w14:paraId="40E47DCA"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Short, J., </w:t>
      </w:r>
      <w:proofErr w:type="spellStart"/>
      <w:r w:rsidRPr="001874DB">
        <w:rPr>
          <w:rFonts w:ascii="Arial" w:hAnsi="Arial" w:cs="Arial"/>
          <w:color w:val="000000"/>
          <w:shd w:val="clear" w:color="auto" w:fill="FFFFFF"/>
        </w:rPr>
        <w:t>Ketchen</w:t>
      </w:r>
      <w:proofErr w:type="spellEnd"/>
      <w:r w:rsidRPr="001874DB">
        <w:rPr>
          <w:rFonts w:ascii="Arial" w:hAnsi="Arial" w:cs="Arial"/>
          <w:color w:val="000000"/>
          <w:shd w:val="clear" w:color="auto" w:fill="FFFFFF"/>
        </w:rPr>
        <w:t>, D., McKenny, A., Allison, T. and Ireland, R. (2017). Research on Crowdfunding: Reviewing the (Very Recent) Past and Celebrating the Present. </w:t>
      </w:r>
      <w:r w:rsidRPr="001874DB">
        <w:rPr>
          <w:rFonts w:ascii="Arial" w:hAnsi="Arial" w:cs="Arial"/>
          <w:i/>
          <w:iCs/>
          <w:color w:val="000000"/>
          <w:shd w:val="clear" w:color="auto" w:fill="FFFFFF"/>
        </w:rPr>
        <w:t>Entrepreneurship Theory and Practice</w:t>
      </w:r>
      <w:r w:rsidRPr="001874DB">
        <w:rPr>
          <w:rFonts w:ascii="Arial" w:hAnsi="Arial" w:cs="Arial"/>
          <w:color w:val="000000"/>
          <w:shd w:val="clear" w:color="auto" w:fill="FFFFFF"/>
        </w:rPr>
        <w:t>, 41(2), pp.149-160.</w:t>
      </w:r>
    </w:p>
    <w:p w14:paraId="18BA8C45" w14:textId="77777777" w:rsidR="00F304CC" w:rsidRDefault="00F304CC" w:rsidP="00177FE1">
      <w:pPr>
        <w:ind w:left="360"/>
        <w:rPr>
          <w:rFonts w:ascii="Arial" w:hAnsi="Arial" w:cs="Arial"/>
          <w:color w:val="000000"/>
          <w:szCs w:val="20"/>
          <w:shd w:val="clear" w:color="auto" w:fill="FFFFFF"/>
        </w:rPr>
      </w:pPr>
      <w:proofErr w:type="spellStart"/>
      <w:r w:rsidRPr="007958B0">
        <w:rPr>
          <w:rFonts w:ascii="Arial" w:hAnsi="Arial" w:cs="Arial"/>
          <w:color w:val="000000"/>
          <w:szCs w:val="20"/>
          <w:shd w:val="clear" w:color="auto" w:fill="FFFFFF"/>
        </w:rPr>
        <w:t>Shumacher</w:t>
      </w:r>
      <w:proofErr w:type="spellEnd"/>
      <w:r w:rsidRPr="007958B0">
        <w:rPr>
          <w:rFonts w:ascii="Arial" w:hAnsi="Arial" w:cs="Arial"/>
          <w:color w:val="000000"/>
          <w:szCs w:val="20"/>
          <w:shd w:val="clear" w:color="auto" w:fill="FFFFFF"/>
        </w:rPr>
        <w:t xml:space="preserve">, T. and </w:t>
      </w:r>
      <w:proofErr w:type="spellStart"/>
      <w:r w:rsidRPr="007958B0">
        <w:rPr>
          <w:rFonts w:ascii="Arial" w:hAnsi="Arial" w:cs="Arial"/>
          <w:color w:val="000000"/>
          <w:szCs w:val="20"/>
          <w:shd w:val="clear" w:color="auto" w:fill="FFFFFF"/>
        </w:rPr>
        <w:t>Swinford</w:t>
      </w:r>
      <w:proofErr w:type="spellEnd"/>
      <w:r w:rsidRPr="007958B0">
        <w:rPr>
          <w:rFonts w:ascii="Arial" w:hAnsi="Arial" w:cs="Arial"/>
          <w:color w:val="000000"/>
          <w:szCs w:val="20"/>
          <w:shd w:val="clear" w:color="auto" w:fill="FFFFFF"/>
        </w:rPr>
        <w:t>, D. (2016). How a tech unicorn creates value. </w:t>
      </w:r>
      <w:r w:rsidRPr="007958B0">
        <w:rPr>
          <w:rFonts w:ascii="Arial" w:hAnsi="Arial" w:cs="Arial"/>
          <w:i/>
          <w:iCs/>
          <w:color w:val="000000"/>
          <w:szCs w:val="20"/>
          <w:shd w:val="clear" w:color="auto" w:fill="FFFFFF"/>
        </w:rPr>
        <w:t>McKinsey Quarterly</w:t>
      </w:r>
      <w:r w:rsidRPr="007958B0">
        <w:rPr>
          <w:rFonts w:ascii="Arial" w:hAnsi="Arial" w:cs="Arial"/>
          <w:color w:val="000000"/>
          <w:szCs w:val="20"/>
          <w:shd w:val="clear" w:color="auto" w:fill="FFFFFF"/>
        </w:rPr>
        <w:t>, (3), p.96.</w:t>
      </w:r>
    </w:p>
    <w:p w14:paraId="47A3FD65"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Siponen</w:t>
      </w:r>
      <w:proofErr w:type="spellEnd"/>
      <w:r w:rsidRPr="001874DB">
        <w:rPr>
          <w:rFonts w:ascii="Arial" w:hAnsi="Arial" w:cs="Arial"/>
          <w:color w:val="000000"/>
          <w:shd w:val="clear" w:color="auto" w:fill="FFFFFF"/>
        </w:rPr>
        <w:t xml:space="preserve">, M. and </w:t>
      </w:r>
      <w:proofErr w:type="spellStart"/>
      <w:r w:rsidRPr="001874DB">
        <w:rPr>
          <w:rFonts w:ascii="Arial" w:hAnsi="Arial" w:cs="Arial"/>
          <w:color w:val="000000"/>
          <w:shd w:val="clear" w:color="auto" w:fill="FFFFFF"/>
        </w:rPr>
        <w:t>Tsohou</w:t>
      </w:r>
      <w:proofErr w:type="spellEnd"/>
      <w:r w:rsidRPr="001874DB">
        <w:rPr>
          <w:rFonts w:ascii="Arial" w:hAnsi="Arial" w:cs="Arial"/>
          <w:color w:val="000000"/>
          <w:shd w:val="clear" w:color="auto" w:fill="FFFFFF"/>
        </w:rPr>
        <w:t>, A. (2018). Demystifying the Influential IS Legends of Positivism. </w:t>
      </w:r>
      <w:r w:rsidRPr="001874DB">
        <w:rPr>
          <w:rFonts w:ascii="Arial" w:hAnsi="Arial" w:cs="Arial"/>
          <w:i/>
          <w:iCs/>
          <w:color w:val="000000"/>
          <w:shd w:val="clear" w:color="auto" w:fill="FFFFFF"/>
        </w:rPr>
        <w:t>Journal of the Association for Information Systems</w:t>
      </w:r>
      <w:r w:rsidRPr="001874DB">
        <w:rPr>
          <w:rFonts w:ascii="Arial" w:hAnsi="Arial" w:cs="Arial"/>
          <w:color w:val="000000"/>
          <w:shd w:val="clear" w:color="auto" w:fill="FFFFFF"/>
        </w:rPr>
        <w:t>, 19(7), pp.600-617.</w:t>
      </w:r>
    </w:p>
    <w:p w14:paraId="793CECB8"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Sloman</w:t>
      </w:r>
      <w:proofErr w:type="spellEnd"/>
      <w:r w:rsidRPr="001874DB">
        <w:rPr>
          <w:rFonts w:ascii="Arial" w:hAnsi="Arial" w:cs="Arial"/>
          <w:color w:val="000000"/>
          <w:shd w:val="clear" w:color="auto" w:fill="FFFFFF"/>
        </w:rPr>
        <w:t>, J., Hinde, K., Garratt, D. and Hunt, A. (2013). </w:t>
      </w:r>
      <w:r w:rsidRPr="001874DB">
        <w:rPr>
          <w:rFonts w:ascii="Arial" w:hAnsi="Arial" w:cs="Arial"/>
          <w:i/>
          <w:iCs/>
          <w:color w:val="000000"/>
          <w:shd w:val="clear" w:color="auto" w:fill="FFFFFF"/>
        </w:rPr>
        <w:t>Economics for Business</w:t>
      </w:r>
      <w:r w:rsidRPr="001874DB">
        <w:rPr>
          <w:rFonts w:ascii="Arial" w:hAnsi="Arial" w:cs="Arial"/>
          <w:color w:val="000000"/>
          <w:shd w:val="clear" w:color="auto" w:fill="FFFFFF"/>
        </w:rPr>
        <w:t>. 6th ed. Harlow: Pearson Education Limited.</w:t>
      </w:r>
    </w:p>
    <w:p w14:paraId="315257AA"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Sloman</w:t>
      </w:r>
      <w:proofErr w:type="spellEnd"/>
      <w:r w:rsidRPr="001874DB">
        <w:rPr>
          <w:rFonts w:ascii="Arial" w:hAnsi="Arial" w:cs="Arial"/>
          <w:color w:val="000000"/>
          <w:shd w:val="clear" w:color="auto" w:fill="FFFFFF"/>
        </w:rPr>
        <w:t xml:space="preserve">, J., </w:t>
      </w:r>
      <w:proofErr w:type="spellStart"/>
      <w:r w:rsidRPr="001874DB">
        <w:rPr>
          <w:rFonts w:ascii="Arial" w:hAnsi="Arial" w:cs="Arial"/>
          <w:color w:val="000000"/>
          <w:shd w:val="clear" w:color="auto" w:fill="FFFFFF"/>
        </w:rPr>
        <w:t>Wride</w:t>
      </w:r>
      <w:proofErr w:type="spellEnd"/>
      <w:r w:rsidRPr="001874DB">
        <w:rPr>
          <w:rFonts w:ascii="Arial" w:hAnsi="Arial" w:cs="Arial"/>
          <w:color w:val="000000"/>
          <w:shd w:val="clear" w:color="auto" w:fill="FFFFFF"/>
        </w:rPr>
        <w:t>, A. and Garratt, D. (2015). </w:t>
      </w:r>
      <w:r w:rsidRPr="001874DB">
        <w:rPr>
          <w:rFonts w:ascii="Arial" w:hAnsi="Arial" w:cs="Arial"/>
          <w:i/>
          <w:iCs/>
          <w:color w:val="000000"/>
          <w:shd w:val="clear" w:color="auto" w:fill="FFFFFF"/>
        </w:rPr>
        <w:t>Economics</w:t>
      </w:r>
      <w:r w:rsidRPr="001874DB">
        <w:rPr>
          <w:rFonts w:ascii="Arial" w:hAnsi="Arial" w:cs="Arial"/>
          <w:color w:val="000000"/>
          <w:shd w:val="clear" w:color="auto" w:fill="FFFFFF"/>
        </w:rPr>
        <w:t>. 9th ed. Harlow: Pearson Education Limited.</w:t>
      </w:r>
    </w:p>
    <w:p w14:paraId="3EF9E24F"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Solesvik</w:t>
      </w:r>
      <w:proofErr w:type="spellEnd"/>
      <w:r w:rsidRPr="001874DB">
        <w:rPr>
          <w:rFonts w:ascii="Arial" w:hAnsi="Arial" w:cs="Arial"/>
          <w:color w:val="000000"/>
          <w:shd w:val="clear" w:color="auto" w:fill="FFFFFF"/>
        </w:rPr>
        <w:t>, M. (2013). Entrepreneurial Motivations and Intentions: Investigating the Role of Education Major. </w:t>
      </w:r>
      <w:r w:rsidRPr="001874DB">
        <w:rPr>
          <w:rFonts w:ascii="Arial" w:hAnsi="Arial" w:cs="Arial"/>
          <w:i/>
          <w:iCs/>
          <w:color w:val="000000"/>
          <w:shd w:val="clear" w:color="auto" w:fill="FFFFFF"/>
        </w:rPr>
        <w:t>Education &amp; Training</w:t>
      </w:r>
      <w:r w:rsidRPr="001874DB">
        <w:rPr>
          <w:rFonts w:ascii="Arial" w:hAnsi="Arial" w:cs="Arial"/>
          <w:color w:val="000000"/>
          <w:shd w:val="clear" w:color="auto" w:fill="FFFFFF"/>
        </w:rPr>
        <w:t>, 55(3), pp.253-271.</w:t>
      </w:r>
    </w:p>
    <w:p w14:paraId="136BCA77"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Spero, J. and Ram, A. (2018). Khan seeks powers to curb capital's private taxi licences: Road congestion. </w:t>
      </w:r>
      <w:r w:rsidRPr="001874DB">
        <w:rPr>
          <w:rFonts w:ascii="Arial" w:hAnsi="Arial" w:cs="Arial"/>
          <w:i/>
          <w:iCs/>
          <w:color w:val="000000"/>
          <w:shd w:val="clear" w:color="auto" w:fill="FFFFFF"/>
        </w:rPr>
        <w:t>Financial Times</w:t>
      </w:r>
      <w:r w:rsidRPr="001874DB">
        <w:rPr>
          <w:rFonts w:ascii="Arial" w:hAnsi="Arial" w:cs="Arial"/>
          <w:color w:val="000000"/>
          <w:shd w:val="clear" w:color="auto" w:fill="FFFFFF"/>
        </w:rPr>
        <w:t xml:space="preserve">,16 </w:t>
      </w:r>
      <w:proofErr w:type="gramStart"/>
      <w:r w:rsidRPr="001874DB">
        <w:rPr>
          <w:rFonts w:ascii="Arial" w:hAnsi="Arial" w:cs="Arial"/>
          <w:color w:val="000000"/>
          <w:shd w:val="clear" w:color="auto" w:fill="FFFFFF"/>
        </w:rPr>
        <w:t>August ,</w:t>
      </w:r>
      <w:proofErr w:type="gramEnd"/>
      <w:r w:rsidRPr="001874DB">
        <w:rPr>
          <w:rFonts w:ascii="Arial" w:hAnsi="Arial" w:cs="Arial"/>
          <w:color w:val="000000"/>
          <w:shd w:val="clear" w:color="auto" w:fill="FFFFFF"/>
        </w:rPr>
        <w:t>p.3.</w:t>
      </w:r>
    </w:p>
    <w:p w14:paraId="294301F0" w14:textId="77777777" w:rsidR="00F304CC" w:rsidRPr="001874DB" w:rsidRDefault="00F304CC" w:rsidP="00177FE1">
      <w:pPr>
        <w:ind w:left="360"/>
        <w:rPr>
          <w:rStyle w:val="selectable"/>
          <w:rFonts w:ascii="Arial" w:hAnsi="Arial" w:cs="Arial"/>
          <w:color w:val="000000"/>
          <w:shd w:val="clear" w:color="auto" w:fill="FFFFFF"/>
        </w:rPr>
      </w:pPr>
      <w:r w:rsidRPr="001874DB">
        <w:rPr>
          <w:rStyle w:val="selectable"/>
          <w:rFonts w:ascii="Arial" w:hAnsi="Arial" w:cs="Arial"/>
          <w:color w:val="000000"/>
          <w:shd w:val="clear" w:color="auto" w:fill="FFFFFF"/>
        </w:rPr>
        <w:t>Stephan, U. (2018). Entrepreneurs’ Mental Health and Well-Being: A Review and Research Agenda. </w:t>
      </w:r>
      <w:r w:rsidRPr="001874DB">
        <w:rPr>
          <w:rStyle w:val="selectable"/>
          <w:rFonts w:ascii="Arial" w:hAnsi="Arial" w:cs="Arial"/>
          <w:i/>
          <w:iCs/>
          <w:color w:val="000000"/>
          <w:shd w:val="clear" w:color="auto" w:fill="FFFFFF"/>
        </w:rPr>
        <w:t>Academy of Management Perspectives</w:t>
      </w:r>
      <w:r w:rsidRPr="001874DB">
        <w:rPr>
          <w:rStyle w:val="selectable"/>
          <w:rFonts w:ascii="Arial" w:hAnsi="Arial" w:cs="Arial"/>
          <w:color w:val="000000"/>
          <w:shd w:val="clear" w:color="auto" w:fill="FFFFFF"/>
        </w:rPr>
        <w:t>, 32(3), pp.290-322.</w:t>
      </w:r>
    </w:p>
    <w:p w14:paraId="0AAE0B57"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Stiglitz, J. (2012). </w:t>
      </w:r>
      <w:r w:rsidRPr="001874DB">
        <w:rPr>
          <w:rFonts w:ascii="Arial" w:hAnsi="Arial" w:cs="Arial"/>
          <w:i/>
          <w:iCs/>
          <w:color w:val="000000"/>
          <w:shd w:val="clear" w:color="auto" w:fill="FFFFFF"/>
        </w:rPr>
        <w:t>The price of inequality</w:t>
      </w:r>
      <w:r w:rsidRPr="001874DB">
        <w:rPr>
          <w:rFonts w:ascii="Arial" w:hAnsi="Arial" w:cs="Arial"/>
          <w:color w:val="000000"/>
          <w:shd w:val="clear" w:color="auto" w:fill="FFFFFF"/>
        </w:rPr>
        <w:t>. London: Penguin Books.</w:t>
      </w:r>
    </w:p>
    <w:p w14:paraId="51F5B018"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Stringham, E., Miller, J. and Clark, J. (2015). Overcoming Barriers to Entry in an Established Industry: Tesla Motors. </w:t>
      </w:r>
      <w:r w:rsidRPr="001874DB">
        <w:rPr>
          <w:rFonts w:ascii="Arial" w:hAnsi="Arial" w:cs="Arial"/>
          <w:i/>
          <w:iCs/>
          <w:color w:val="000000"/>
          <w:shd w:val="clear" w:color="auto" w:fill="FFFFFF"/>
        </w:rPr>
        <w:t>California Management Review</w:t>
      </w:r>
      <w:r w:rsidRPr="001874DB">
        <w:rPr>
          <w:rFonts w:ascii="Arial" w:hAnsi="Arial" w:cs="Arial"/>
          <w:color w:val="000000"/>
          <w:shd w:val="clear" w:color="auto" w:fill="FFFFFF"/>
        </w:rPr>
        <w:t>, 57(4), pp.85-103.</w:t>
      </w:r>
    </w:p>
    <w:p w14:paraId="597157FE"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lastRenderedPageBreak/>
        <w:t>Studwell</w:t>
      </w:r>
      <w:proofErr w:type="spellEnd"/>
      <w:r w:rsidRPr="001874DB">
        <w:rPr>
          <w:rFonts w:ascii="Arial" w:hAnsi="Arial" w:cs="Arial"/>
          <w:color w:val="000000"/>
          <w:shd w:val="clear" w:color="auto" w:fill="FFFFFF"/>
        </w:rPr>
        <w:t>, J. (2013). </w:t>
      </w:r>
      <w:r w:rsidRPr="001874DB">
        <w:rPr>
          <w:rFonts w:ascii="Arial" w:hAnsi="Arial" w:cs="Arial"/>
          <w:i/>
          <w:iCs/>
          <w:color w:val="000000"/>
          <w:shd w:val="clear" w:color="auto" w:fill="FFFFFF"/>
        </w:rPr>
        <w:t>How Asia Works: Success and Failure in the World's Most Dynamic Region</w:t>
      </w:r>
      <w:r w:rsidRPr="001874DB">
        <w:rPr>
          <w:rFonts w:ascii="Arial" w:hAnsi="Arial" w:cs="Arial"/>
          <w:color w:val="000000"/>
          <w:shd w:val="clear" w:color="auto" w:fill="FFFFFF"/>
        </w:rPr>
        <w:t>. London: Profile Books LTD.</w:t>
      </w:r>
    </w:p>
    <w:p w14:paraId="6C498BDB" w14:textId="77777777" w:rsidR="00F304CC" w:rsidRPr="001874DB" w:rsidRDefault="00F304CC" w:rsidP="00177FE1">
      <w:pPr>
        <w:ind w:left="360"/>
        <w:rPr>
          <w:rStyle w:val="selectable"/>
          <w:rFonts w:ascii="Arial" w:hAnsi="Arial" w:cs="Arial"/>
          <w:color w:val="000000"/>
          <w:shd w:val="clear" w:color="auto" w:fill="FFFFFF"/>
        </w:rPr>
      </w:pPr>
      <w:r w:rsidRPr="001874DB">
        <w:rPr>
          <w:rStyle w:val="selectable"/>
          <w:rFonts w:ascii="Arial" w:hAnsi="Arial" w:cs="Arial"/>
          <w:color w:val="000000"/>
          <w:shd w:val="clear" w:color="auto" w:fill="FFFFFF"/>
        </w:rPr>
        <w:t>Suen, L., Huang, H. and Lee, H. (2014). A Comparison of Convenience Sampling and Purposive Sampling. </w:t>
      </w:r>
      <w:r w:rsidRPr="001874DB">
        <w:rPr>
          <w:rStyle w:val="selectable"/>
          <w:rFonts w:ascii="Arial" w:hAnsi="Arial" w:cs="Arial"/>
          <w:i/>
          <w:iCs/>
          <w:color w:val="000000"/>
          <w:shd w:val="clear" w:color="auto" w:fill="FFFFFF"/>
        </w:rPr>
        <w:t xml:space="preserve">Hu Li Za </w:t>
      </w:r>
      <w:proofErr w:type="spellStart"/>
      <w:r w:rsidRPr="001874DB">
        <w:rPr>
          <w:rStyle w:val="selectable"/>
          <w:rFonts w:ascii="Arial" w:hAnsi="Arial" w:cs="Arial"/>
          <w:i/>
          <w:iCs/>
          <w:color w:val="000000"/>
          <w:shd w:val="clear" w:color="auto" w:fill="FFFFFF"/>
        </w:rPr>
        <w:t>Zhi</w:t>
      </w:r>
      <w:proofErr w:type="spellEnd"/>
      <w:r w:rsidRPr="001874DB">
        <w:rPr>
          <w:rStyle w:val="selectable"/>
          <w:rFonts w:ascii="Arial" w:hAnsi="Arial" w:cs="Arial"/>
          <w:color w:val="000000"/>
          <w:shd w:val="clear" w:color="auto" w:fill="FFFFFF"/>
        </w:rPr>
        <w:t>, 61(3), pp.105-111.</w:t>
      </w:r>
    </w:p>
    <w:p w14:paraId="5C872F91"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Svensson</w:t>
      </w:r>
      <w:proofErr w:type="spellEnd"/>
      <w:r w:rsidRPr="001874DB">
        <w:rPr>
          <w:rFonts w:ascii="Arial" w:hAnsi="Arial" w:cs="Arial"/>
          <w:color w:val="000000"/>
          <w:shd w:val="clear" w:color="auto" w:fill="FFFFFF"/>
        </w:rPr>
        <w:t>, G. (2009). A counter</w:t>
      </w:r>
      <w:r w:rsidRPr="001874DB">
        <w:rPr>
          <w:rFonts w:ascii="Cambria Math" w:hAnsi="Cambria Math" w:cs="Cambria Math"/>
          <w:color w:val="000000"/>
          <w:shd w:val="clear" w:color="auto" w:fill="FFFFFF"/>
        </w:rPr>
        <w:t>‐</w:t>
      </w:r>
      <w:r w:rsidRPr="001874DB">
        <w:rPr>
          <w:rFonts w:ascii="Arial" w:hAnsi="Arial" w:cs="Arial"/>
          <w:color w:val="000000"/>
          <w:shd w:val="clear" w:color="auto" w:fill="FFFFFF"/>
        </w:rPr>
        <w:t>intuitive view of the deductive research process. </w:t>
      </w:r>
      <w:r w:rsidRPr="001874DB">
        <w:rPr>
          <w:rFonts w:ascii="Arial" w:hAnsi="Arial" w:cs="Arial"/>
          <w:i/>
          <w:iCs/>
          <w:color w:val="000000"/>
          <w:shd w:val="clear" w:color="auto" w:fill="FFFFFF"/>
        </w:rPr>
        <w:t>European Business Review</w:t>
      </w:r>
      <w:r w:rsidRPr="001874DB">
        <w:rPr>
          <w:rFonts w:ascii="Arial" w:hAnsi="Arial" w:cs="Arial"/>
          <w:color w:val="000000"/>
          <w:shd w:val="clear" w:color="auto" w:fill="FFFFFF"/>
        </w:rPr>
        <w:t>, 21(2), pp.191-196.</w:t>
      </w:r>
    </w:p>
    <w:p w14:paraId="4938B3CE"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Taleb</w:t>
      </w:r>
      <w:proofErr w:type="spellEnd"/>
      <w:r w:rsidRPr="001874DB">
        <w:rPr>
          <w:rFonts w:ascii="Arial" w:hAnsi="Arial" w:cs="Arial"/>
          <w:color w:val="000000"/>
          <w:shd w:val="clear" w:color="auto" w:fill="FFFFFF"/>
        </w:rPr>
        <w:t>, N. (2010). </w:t>
      </w:r>
      <w:r w:rsidRPr="001874DB">
        <w:rPr>
          <w:rFonts w:ascii="Arial" w:hAnsi="Arial" w:cs="Arial"/>
          <w:i/>
          <w:iCs/>
          <w:color w:val="000000"/>
          <w:shd w:val="clear" w:color="auto" w:fill="FFFFFF"/>
        </w:rPr>
        <w:t>The black swan</w:t>
      </w:r>
      <w:r w:rsidRPr="001874DB">
        <w:rPr>
          <w:rFonts w:ascii="Arial" w:hAnsi="Arial" w:cs="Arial"/>
          <w:color w:val="000000"/>
          <w:shd w:val="clear" w:color="auto" w:fill="FFFFFF"/>
        </w:rPr>
        <w:t>. 1st ed. London: Penguin Books Ltd.</w:t>
      </w:r>
    </w:p>
    <w:p w14:paraId="1F56AF6B"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Thiel</w:t>
      </w:r>
      <w:proofErr w:type="spellEnd"/>
      <w:r w:rsidRPr="001874DB">
        <w:rPr>
          <w:rFonts w:ascii="Arial" w:hAnsi="Arial" w:cs="Arial"/>
          <w:color w:val="000000"/>
          <w:shd w:val="clear" w:color="auto" w:fill="FFFFFF"/>
        </w:rPr>
        <w:t>, P. and Masters, B. (2014). </w:t>
      </w:r>
      <w:r w:rsidRPr="001874DB">
        <w:rPr>
          <w:rFonts w:ascii="Arial" w:hAnsi="Arial" w:cs="Arial"/>
          <w:i/>
          <w:iCs/>
          <w:color w:val="000000"/>
          <w:shd w:val="clear" w:color="auto" w:fill="FFFFFF"/>
        </w:rPr>
        <w:t>Zero to One</w:t>
      </w:r>
      <w:r w:rsidRPr="001874DB">
        <w:rPr>
          <w:rFonts w:ascii="Arial" w:hAnsi="Arial" w:cs="Arial"/>
          <w:color w:val="000000"/>
          <w:shd w:val="clear" w:color="auto" w:fill="FFFFFF"/>
        </w:rPr>
        <w:t>. London: Virgin Books.</w:t>
      </w:r>
    </w:p>
    <w:p w14:paraId="5B945D95"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Titcomb</w:t>
      </w:r>
      <w:proofErr w:type="spellEnd"/>
      <w:r w:rsidRPr="001874DB">
        <w:rPr>
          <w:rFonts w:ascii="Arial" w:hAnsi="Arial" w:cs="Arial"/>
          <w:color w:val="000000"/>
          <w:shd w:val="clear" w:color="auto" w:fill="FFFFFF"/>
        </w:rPr>
        <w:t>, J. (2018). </w:t>
      </w:r>
      <w:r w:rsidRPr="001874DB">
        <w:rPr>
          <w:rFonts w:ascii="Arial" w:hAnsi="Arial" w:cs="Arial"/>
          <w:i/>
          <w:iCs/>
          <w:color w:val="000000"/>
          <w:shd w:val="clear" w:color="auto" w:fill="FFFFFF"/>
        </w:rPr>
        <w:t>One in five firms raising cash via crowdfunding sites have gone bust</w:t>
      </w:r>
      <w:r w:rsidRPr="001874DB">
        <w:rPr>
          <w:rFonts w:ascii="Arial" w:hAnsi="Arial" w:cs="Arial"/>
          <w:color w:val="000000"/>
          <w:shd w:val="clear" w:color="auto" w:fill="FFFFFF"/>
        </w:rPr>
        <w:t>. [online] The Telegraph. Available at: https://www.telegraph.co.uk/technology/2018/07/07/one-five-firms-raising-cash-via-crowdfunding-sites-have-gone/ [Accessed 4 May 2019].</w:t>
      </w:r>
    </w:p>
    <w:p w14:paraId="65D7026E"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Tobar-Pesántez</w:t>
      </w:r>
      <w:proofErr w:type="spellEnd"/>
      <w:r w:rsidRPr="001874DB">
        <w:rPr>
          <w:rFonts w:ascii="Arial" w:hAnsi="Arial" w:cs="Arial"/>
          <w:color w:val="000000"/>
          <w:shd w:val="clear" w:color="auto" w:fill="FFFFFF"/>
        </w:rPr>
        <w:t xml:space="preserve">, L. and </w:t>
      </w:r>
      <w:proofErr w:type="spellStart"/>
      <w:r w:rsidRPr="001874DB">
        <w:rPr>
          <w:rFonts w:ascii="Arial" w:hAnsi="Arial" w:cs="Arial"/>
          <w:color w:val="000000"/>
          <w:shd w:val="clear" w:color="auto" w:fill="FFFFFF"/>
        </w:rPr>
        <w:t>Solano</w:t>
      </w:r>
      <w:proofErr w:type="spellEnd"/>
      <w:r w:rsidRPr="001874DB">
        <w:rPr>
          <w:rFonts w:ascii="Arial" w:hAnsi="Arial" w:cs="Arial"/>
          <w:color w:val="000000"/>
          <w:shd w:val="clear" w:color="auto" w:fill="FFFFFF"/>
        </w:rPr>
        <w:t>-Gallegos, S. (2018). The importance of small and medium enterprises in the city of Cuenca-Ecuador and their contribution to the of employment. </w:t>
      </w:r>
      <w:r w:rsidRPr="001874DB">
        <w:rPr>
          <w:rFonts w:ascii="Arial" w:hAnsi="Arial" w:cs="Arial"/>
          <w:i/>
          <w:iCs/>
          <w:color w:val="000000"/>
          <w:shd w:val="clear" w:color="auto" w:fill="FFFFFF"/>
        </w:rPr>
        <w:t>Academy of Accounting and Financial Studies Journal</w:t>
      </w:r>
      <w:r w:rsidRPr="001874DB">
        <w:rPr>
          <w:rFonts w:ascii="Arial" w:hAnsi="Arial" w:cs="Arial"/>
          <w:color w:val="000000"/>
          <w:shd w:val="clear" w:color="auto" w:fill="FFFFFF"/>
        </w:rPr>
        <w:t>, 22(2), pp.1-17.</w:t>
      </w:r>
    </w:p>
    <w:p w14:paraId="048525FC"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Tolhurst</w:t>
      </w:r>
      <w:proofErr w:type="spellEnd"/>
      <w:r w:rsidRPr="001874DB">
        <w:rPr>
          <w:rFonts w:ascii="Arial" w:hAnsi="Arial" w:cs="Arial"/>
          <w:color w:val="000000"/>
          <w:shd w:val="clear" w:color="auto" w:fill="FFFFFF"/>
        </w:rPr>
        <w:t>, K. (2019). </w:t>
      </w:r>
      <w:r w:rsidRPr="001874DB">
        <w:rPr>
          <w:rFonts w:ascii="Arial" w:hAnsi="Arial" w:cs="Arial"/>
          <w:i/>
          <w:iCs/>
          <w:color w:val="000000"/>
          <w:shd w:val="clear" w:color="auto" w:fill="FFFFFF"/>
        </w:rPr>
        <w:t>New plans to help next generation of young entrepreneurs turn their ideas into reality</w:t>
      </w:r>
      <w:r w:rsidRPr="001874DB">
        <w:rPr>
          <w:rFonts w:ascii="Arial" w:hAnsi="Arial" w:cs="Arial"/>
          <w:color w:val="000000"/>
          <w:shd w:val="clear" w:color="auto" w:fill="FFFFFF"/>
        </w:rPr>
        <w:t>. [online] GOV.UK. Available at: https://www.gov.uk/government/news/new-plans-to-help-next-generation-of-young-entrepreneurs-turn-their-ideas-into-reality [Accessed 5 May 2019].</w:t>
      </w:r>
    </w:p>
    <w:p w14:paraId="030ED6DE"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Toyama, K. (2018). Will the AI jobs revolution bring about human revolt, </w:t>
      </w:r>
      <w:proofErr w:type="gramStart"/>
      <w:r w:rsidRPr="001874DB">
        <w:rPr>
          <w:rFonts w:ascii="Arial" w:hAnsi="Arial" w:cs="Arial"/>
          <w:color w:val="000000"/>
          <w:shd w:val="clear" w:color="auto" w:fill="FFFFFF"/>
        </w:rPr>
        <w:t>too.</w:t>
      </w:r>
      <w:proofErr w:type="gramEnd"/>
      <w:r w:rsidRPr="001874DB">
        <w:rPr>
          <w:rFonts w:ascii="Arial" w:hAnsi="Arial" w:cs="Arial"/>
          <w:color w:val="000000"/>
          <w:shd w:val="clear" w:color="auto" w:fill="FFFFFF"/>
        </w:rPr>
        <w:t> </w:t>
      </w:r>
      <w:r w:rsidRPr="001874DB">
        <w:rPr>
          <w:rFonts w:ascii="Arial" w:hAnsi="Arial" w:cs="Arial"/>
          <w:i/>
          <w:iCs/>
          <w:color w:val="000000"/>
          <w:shd w:val="clear" w:color="auto" w:fill="FFFFFF"/>
        </w:rPr>
        <w:t>The Hispanic Outlook in Higher Education</w:t>
      </w:r>
      <w:r w:rsidRPr="001874DB">
        <w:rPr>
          <w:rFonts w:ascii="Arial" w:hAnsi="Arial" w:cs="Arial"/>
          <w:color w:val="000000"/>
          <w:shd w:val="clear" w:color="auto" w:fill="FFFFFF"/>
        </w:rPr>
        <w:t>, 28(4), pp.20-21.</w:t>
      </w:r>
    </w:p>
    <w:p w14:paraId="6B55BD77"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Truett, L. and Truett, D. (2014). The South Korean auto industry's path to maturity. </w:t>
      </w:r>
      <w:r w:rsidRPr="001874DB">
        <w:rPr>
          <w:rFonts w:ascii="Arial" w:hAnsi="Arial" w:cs="Arial"/>
          <w:i/>
          <w:iCs/>
          <w:color w:val="000000"/>
          <w:shd w:val="clear" w:color="auto" w:fill="FFFFFF"/>
        </w:rPr>
        <w:t>International Review of Economics &amp; Finance</w:t>
      </w:r>
      <w:r w:rsidRPr="001874DB">
        <w:rPr>
          <w:rFonts w:ascii="Arial" w:hAnsi="Arial" w:cs="Arial"/>
          <w:color w:val="000000"/>
          <w:shd w:val="clear" w:color="auto" w:fill="FFFFFF"/>
        </w:rPr>
        <w:t>, 31, pp.86-94.</w:t>
      </w:r>
    </w:p>
    <w:p w14:paraId="53526EA0"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Twycross, A. and </w:t>
      </w:r>
      <w:proofErr w:type="spellStart"/>
      <w:r w:rsidRPr="001874DB">
        <w:rPr>
          <w:rFonts w:ascii="Arial" w:hAnsi="Arial" w:cs="Arial"/>
          <w:color w:val="000000"/>
          <w:shd w:val="clear" w:color="auto" w:fill="FFFFFF"/>
        </w:rPr>
        <w:t>Heale</w:t>
      </w:r>
      <w:proofErr w:type="spellEnd"/>
      <w:r w:rsidRPr="001874DB">
        <w:rPr>
          <w:rFonts w:ascii="Arial" w:hAnsi="Arial" w:cs="Arial"/>
          <w:color w:val="000000"/>
          <w:shd w:val="clear" w:color="auto" w:fill="FFFFFF"/>
        </w:rPr>
        <w:t>, R. (2015). Validity and reliability in quantitative studies. </w:t>
      </w:r>
      <w:r w:rsidRPr="001874DB">
        <w:rPr>
          <w:rFonts w:ascii="Arial" w:hAnsi="Arial" w:cs="Arial"/>
          <w:i/>
          <w:iCs/>
          <w:color w:val="000000"/>
          <w:shd w:val="clear" w:color="auto" w:fill="FFFFFF"/>
        </w:rPr>
        <w:t>Evidence - Based Nursing</w:t>
      </w:r>
      <w:r w:rsidRPr="001874DB">
        <w:rPr>
          <w:rFonts w:ascii="Arial" w:hAnsi="Arial" w:cs="Arial"/>
          <w:color w:val="000000"/>
          <w:shd w:val="clear" w:color="auto" w:fill="FFFFFF"/>
        </w:rPr>
        <w:t>, 18(3), pp.66-67.</w:t>
      </w:r>
    </w:p>
    <w:p w14:paraId="1C6ACC5D"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Urbano</w:t>
      </w:r>
      <w:proofErr w:type="spellEnd"/>
      <w:r w:rsidRPr="001874DB">
        <w:rPr>
          <w:rFonts w:ascii="Arial" w:hAnsi="Arial" w:cs="Arial"/>
          <w:color w:val="000000"/>
          <w:shd w:val="clear" w:color="auto" w:fill="FFFFFF"/>
        </w:rPr>
        <w:t>, D. and Aparicio, S. (2016). Entrepreneurship capital types and economic growth: International evidence. </w:t>
      </w:r>
      <w:r w:rsidRPr="001874DB">
        <w:rPr>
          <w:rFonts w:ascii="Arial" w:hAnsi="Arial" w:cs="Arial"/>
          <w:i/>
          <w:iCs/>
          <w:color w:val="000000"/>
          <w:shd w:val="clear" w:color="auto" w:fill="FFFFFF"/>
        </w:rPr>
        <w:t>Technological Forecasting and Social Change</w:t>
      </w:r>
      <w:r w:rsidRPr="001874DB">
        <w:rPr>
          <w:rFonts w:ascii="Arial" w:hAnsi="Arial" w:cs="Arial"/>
          <w:color w:val="000000"/>
          <w:shd w:val="clear" w:color="auto" w:fill="FFFFFF"/>
        </w:rPr>
        <w:t>, 102, pp.34-44.</w:t>
      </w:r>
    </w:p>
    <w:p w14:paraId="482ED644"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van Vuuren, J. and Botha, M. (2010). The practical application of an entrepreneurial performance training model in South Africa. </w:t>
      </w:r>
      <w:r w:rsidRPr="001874DB">
        <w:rPr>
          <w:rFonts w:ascii="Arial" w:hAnsi="Arial" w:cs="Arial"/>
          <w:i/>
          <w:iCs/>
          <w:color w:val="000000"/>
          <w:shd w:val="clear" w:color="auto" w:fill="FFFFFF"/>
        </w:rPr>
        <w:t>Journal of Small Business and Enterprise Development</w:t>
      </w:r>
      <w:r w:rsidRPr="001874DB">
        <w:rPr>
          <w:rFonts w:ascii="Arial" w:hAnsi="Arial" w:cs="Arial"/>
          <w:color w:val="000000"/>
          <w:shd w:val="clear" w:color="auto" w:fill="FFFFFF"/>
        </w:rPr>
        <w:t>, 17(4), pp.607-625.</w:t>
      </w:r>
    </w:p>
    <w:p w14:paraId="47DEB74F"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Vasilescu</w:t>
      </w:r>
      <w:proofErr w:type="spellEnd"/>
      <w:r w:rsidRPr="001874DB">
        <w:rPr>
          <w:rFonts w:ascii="Arial" w:hAnsi="Arial" w:cs="Arial"/>
          <w:color w:val="000000"/>
          <w:shd w:val="clear" w:color="auto" w:fill="FFFFFF"/>
        </w:rPr>
        <w:t>, L. and Tudor, S. (2018). Crowdfunding- forms, fact and implications. </w:t>
      </w:r>
      <w:proofErr w:type="spellStart"/>
      <w:r w:rsidRPr="001874DB">
        <w:rPr>
          <w:rFonts w:ascii="Arial" w:hAnsi="Arial" w:cs="Arial"/>
          <w:i/>
          <w:iCs/>
          <w:color w:val="000000"/>
          <w:shd w:val="clear" w:color="auto" w:fill="FFFFFF"/>
        </w:rPr>
        <w:t>Analele</w:t>
      </w:r>
      <w:proofErr w:type="spellEnd"/>
      <w:r w:rsidRPr="001874DB">
        <w:rPr>
          <w:rFonts w:ascii="Arial" w:hAnsi="Arial" w:cs="Arial"/>
          <w:i/>
          <w:iCs/>
          <w:color w:val="000000"/>
          <w:shd w:val="clear" w:color="auto" w:fill="FFFFFF"/>
        </w:rPr>
        <w:t xml:space="preserve"> </w:t>
      </w:r>
      <w:proofErr w:type="spellStart"/>
      <w:r w:rsidRPr="001874DB">
        <w:rPr>
          <w:rFonts w:ascii="Arial" w:hAnsi="Arial" w:cs="Arial"/>
          <w:i/>
          <w:iCs/>
          <w:color w:val="000000"/>
          <w:shd w:val="clear" w:color="auto" w:fill="FFFFFF"/>
        </w:rPr>
        <w:t>Universităţii</w:t>
      </w:r>
      <w:proofErr w:type="spellEnd"/>
      <w:r w:rsidRPr="001874DB">
        <w:rPr>
          <w:rFonts w:ascii="Arial" w:hAnsi="Arial" w:cs="Arial"/>
          <w:i/>
          <w:iCs/>
          <w:color w:val="000000"/>
          <w:shd w:val="clear" w:color="auto" w:fill="FFFFFF"/>
        </w:rPr>
        <w:t xml:space="preserve"> Constantin </w:t>
      </w:r>
      <w:proofErr w:type="spellStart"/>
      <w:r w:rsidRPr="001874DB">
        <w:rPr>
          <w:rFonts w:ascii="Arial" w:hAnsi="Arial" w:cs="Arial"/>
          <w:i/>
          <w:iCs/>
          <w:color w:val="000000"/>
          <w:shd w:val="clear" w:color="auto" w:fill="FFFFFF"/>
        </w:rPr>
        <w:t>Brâncuşi</w:t>
      </w:r>
      <w:proofErr w:type="spellEnd"/>
      <w:r w:rsidRPr="001874DB">
        <w:rPr>
          <w:rFonts w:ascii="Arial" w:hAnsi="Arial" w:cs="Arial"/>
          <w:i/>
          <w:iCs/>
          <w:color w:val="000000"/>
          <w:shd w:val="clear" w:color="auto" w:fill="FFFFFF"/>
        </w:rPr>
        <w:t xml:space="preserve"> din </w:t>
      </w:r>
      <w:proofErr w:type="spellStart"/>
      <w:r w:rsidRPr="001874DB">
        <w:rPr>
          <w:rFonts w:ascii="Arial" w:hAnsi="Arial" w:cs="Arial"/>
          <w:i/>
          <w:iCs/>
          <w:color w:val="000000"/>
          <w:shd w:val="clear" w:color="auto" w:fill="FFFFFF"/>
        </w:rPr>
        <w:t>Târgu</w:t>
      </w:r>
      <w:proofErr w:type="spellEnd"/>
      <w:r w:rsidRPr="001874DB">
        <w:rPr>
          <w:rFonts w:ascii="Arial" w:hAnsi="Arial" w:cs="Arial"/>
          <w:i/>
          <w:iCs/>
          <w:color w:val="000000"/>
          <w:shd w:val="clear" w:color="auto" w:fill="FFFFFF"/>
        </w:rPr>
        <w:t xml:space="preserve"> </w:t>
      </w:r>
      <w:proofErr w:type="gramStart"/>
      <w:r w:rsidRPr="001874DB">
        <w:rPr>
          <w:rFonts w:ascii="Arial" w:hAnsi="Arial" w:cs="Arial"/>
          <w:i/>
          <w:iCs/>
          <w:color w:val="000000"/>
          <w:shd w:val="clear" w:color="auto" w:fill="FFFFFF"/>
        </w:rPr>
        <w:t>Jiu :</w:t>
      </w:r>
      <w:proofErr w:type="gramEnd"/>
      <w:r w:rsidRPr="001874DB">
        <w:rPr>
          <w:rFonts w:ascii="Arial" w:hAnsi="Arial" w:cs="Arial"/>
          <w:i/>
          <w:iCs/>
          <w:color w:val="000000"/>
          <w:shd w:val="clear" w:color="auto" w:fill="FFFFFF"/>
        </w:rPr>
        <w:t xml:space="preserve"> </w:t>
      </w:r>
      <w:proofErr w:type="spellStart"/>
      <w:r w:rsidRPr="001874DB">
        <w:rPr>
          <w:rFonts w:ascii="Arial" w:hAnsi="Arial" w:cs="Arial"/>
          <w:i/>
          <w:iCs/>
          <w:color w:val="000000"/>
          <w:shd w:val="clear" w:color="auto" w:fill="FFFFFF"/>
        </w:rPr>
        <w:t>Seria</w:t>
      </w:r>
      <w:proofErr w:type="spellEnd"/>
      <w:r w:rsidRPr="001874DB">
        <w:rPr>
          <w:rFonts w:ascii="Arial" w:hAnsi="Arial" w:cs="Arial"/>
          <w:i/>
          <w:iCs/>
          <w:color w:val="000000"/>
          <w:shd w:val="clear" w:color="auto" w:fill="FFFFFF"/>
        </w:rPr>
        <w:t xml:space="preserve"> </w:t>
      </w:r>
      <w:proofErr w:type="spellStart"/>
      <w:r w:rsidRPr="001874DB">
        <w:rPr>
          <w:rFonts w:ascii="Arial" w:hAnsi="Arial" w:cs="Arial"/>
          <w:i/>
          <w:iCs/>
          <w:color w:val="000000"/>
          <w:shd w:val="clear" w:color="auto" w:fill="FFFFFF"/>
        </w:rPr>
        <w:t>Economie</w:t>
      </w:r>
      <w:proofErr w:type="spellEnd"/>
      <w:r w:rsidRPr="001874DB">
        <w:rPr>
          <w:rFonts w:ascii="Arial" w:hAnsi="Arial" w:cs="Arial"/>
          <w:color w:val="000000"/>
          <w:shd w:val="clear" w:color="auto" w:fill="FFFFFF"/>
        </w:rPr>
        <w:t>, Vol.1(Special issue), pp.137-143.</w:t>
      </w:r>
    </w:p>
    <w:p w14:paraId="462B2BEA"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Vaynerchuk, G. (2013). </w:t>
      </w:r>
      <w:r w:rsidRPr="001874DB">
        <w:rPr>
          <w:rFonts w:ascii="Arial" w:hAnsi="Arial" w:cs="Arial"/>
          <w:i/>
          <w:iCs/>
          <w:color w:val="000000"/>
          <w:shd w:val="clear" w:color="auto" w:fill="FFFFFF"/>
        </w:rPr>
        <w:t xml:space="preserve">Crush </w:t>
      </w:r>
      <w:proofErr w:type="gramStart"/>
      <w:r w:rsidRPr="001874DB">
        <w:rPr>
          <w:rFonts w:ascii="Arial" w:hAnsi="Arial" w:cs="Arial"/>
          <w:i/>
          <w:iCs/>
          <w:color w:val="000000"/>
          <w:shd w:val="clear" w:color="auto" w:fill="FFFFFF"/>
        </w:rPr>
        <w:t>It!:</w:t>
      </w:r>
      <w:proofErr w:type="gramEnd"/>
      <w:r w:rsidRPr="001874DB">
        <w:rPr>
          <w:rFonts w:ascii="Arial" w:hAnsi="Arial" w:cs="Arial"/>
          <w:i/>
          <w:iCs/>
          <w:color w:val="000000"/>
          <w:shd w:val="clear" w:color="auto" w:fill="FFFFFF"/>
        </w:rPr>
        <w:t xml:space="preserve"> Why NOW Is the Time to Cash In on Your Passion Paperback</w:t>
      </w:r>
      <w:r w:rsidRPr="001874DB">
        <w:rPr>
          <w:rFonts w:ascii="Arial" w:hAnsi="Arial" w:cs="Arial"/>
          <w:color w:val="000000"/>
          <w:shd w:val="clear" w:color="auto" w:fill="FFFFFF"/>
        </w:rPr>
        <w:t>. New York: Harper Collins.</w:t>
      </w:r>
    </w:p>
    <w:p w14:paraId="01407E2A"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Velez, E. (2004). How to Conduct an Interview. </w:t>
      </w:r>
      <w:r w:rsidRPr="001874DB">
        <w:rPr>
          <w:rFonts w:ascii="Arial" w:hAnsi="Arial" w:cs="Arial"/>
          <w:i/>
          <w:iCs/>
          <w:color w:val="000000"/>
          <w:shd w:val="clear" w:color="auto" w:fill="FFFFFF"/>
        </w:rPr>
        <w:t>Junior Scholastic</w:t>
      </w:r>
      <w:r w:rsidRPr="001874DB">
        <w:rPr>
          <w:rFonts w:ascii="Arial" w:hAnsi="Arial" w:cs="Arial"/>
          <w:color w:val="000000"/>
          <w:shd w:val="clear" w:color="auto" w:fill="FFFFFF"/>
        </w:rPr>
        <w:t>, 106(12), p.6.</w:t>
      </w:r>
    </w:p>
    <w:p w14:paraId="2234AFAE"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Wahba, P. (2016). </w:t>
      </w:r>
      <w:r w:rsidRPr="001874DB">
        <w:rPr>
          <w:rFonts w:ascii="Arial" w:hAnsi="Arial" w:cs="Arial"/>
          <w:i/>
          <w:iCs/>
          <w:color w:val="000000"/>
          <w:shd w:val="clear" w:color="auto" w:fill="FFFFFF"/>
        </w:rPr>
        <w:t>http://fortune.com</w:t>
      </w:r>
      <w:r w:rsidRPr="001874DB">
        <w:rPr>
          <w:rFonts w:ascii="Arial" w:hAnsi="Arial" w:cs="Arial"/>
          <w:color w:val="000000"/>
          <w:shd w:val="clear" w:color="auto" w:fill="FFFFFF"/>
        </w:rPr>
        <w:t>. [online] Fortune. Available at: http://fortune.com/2016/01/27/ray-ban-luxottica-retooled/ [Accessed 11 Dec. 2018].</w:t>
      </w:r>
    </w:p>
    <w:p w14:paraId="5A44764F"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Wahlbeck</w:t>
      </w:r>
      <w:proofErr w:type="spellEnd"/>
      <w:r w:rsidRPr="001874DB">
        <w:rPr>
          <w:rFonts w:ascii="Arial" w:hAnsi="Arial" w:cs="Arial"/>
          <w:color w:val="000000"/>
          <w:shd w:val="clear" w:color="auto" w:fill="FFFFFF"/>
        </w:rPr>
        <w:t>, Ö. (2008). Entrepreneurship as Social Status: Turkish Immigrants' Experiences of Self-Employment in Finland. </w:t>
      </w:r>
      <w:r w:rsidRPr="001874DB">
        <w:rPr>
          <w:rFonts w:ascii="Arial" w:hAnsi="Arial" w:cs="Arial"/>
          <w:i/>
          <w:iCs/>
          <w:color w:val="000000"/>
          <w:shd w:val="clear" w:color="auto" w:fill="FFFFFF"/>
        </w:rPr>
        <w:t>Migration Letters</w:t>
      </w:r>
      <w:r w:rsidRPr="001874DB">
        <w:rPr>
          <w:rFonts w:ascii="Arial" w:hAnsi="Arial" w:cs="Arial"/>
          <w:color w:val="000000"/>
          <w:shd w:val="clear" w:color="auto" w:fill="FFFFFF"/>
        </w:rPr>
        <w:t>, 5(1), pp.53-62.</w:t>
      </w:r>
    </w:p>
    <w:p w14:paraId="0F7BA0B6" w14:textId="77777777" w:rsidR="00F304CC" w:rsidRPr="001874DB" w:rsidRDefault="00F304CC" w:rsidP="00177FE1">
      <w:pPr>
        <w:ind w:left="360"/>
        <w:rPr>
          <w:rFonts w:ascii="Arial" w:hAnsi="Arial" w:cs="Arial"/>
        </w:rPr>
      </w:pPr>
      <w:r w:rsidRPr="001874DB">
        <w:rPr>
          <w:rFonts w:ascii="Arial" w:hAnsi="Arial" w:cs="Arial"/>
          <w:color w:val="000000"/>
          <w:shd w:val="clear" w:color="auto" w:fill="FFFFFF"/>
        </w:rPr>
        <w:lastRenderedPageBreak/>
        <w:t>Wallace, M. and Sheldon, N. (2014). Business Research Ethics: Participant Observer Perspectives. </w:t>
      </w:r>
      <w:r w:rsidRPr="001874DB">
        <w:rPr>
          <w:rFonts w:ascii="Arial" w:hAnsi="Arial" w:cs="Arial"/>
          <w:i/>
          <w:iCs/>
          <w:color w:val="000000"/>
          <w:shd w:val="clear" w:color="auto" w:fill="FFFFFF"/>
        </w:rPr>
        <w:t>Journal of Business Ethics</w:t>
      </w:r>
      <w:r w:rsidRPr="001874DB">
        <w:rPr>
          <w:rFonts w:ascii="Arial" w:hAnsi="Arial" w:cs="Arial"/>
          <w:color w:val="000000"/>
          <w:shd w:val="clear" w:color="auto" w:fill="FFFFFF"/>
        </w:rPr>
        <w:t>, 128(2), pp.267-277.</w:t>
      </w:r>
    </w:p>
    <w:p w14:paraId="14D12669"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Wang, H. and Hanna, S. (1997). Does Risk Tolerance Decrease With </w:t>
      </w:r>
      <w:proofErr w:type="gramStart"/>
      <w:r w:rsidRPr="001874DB">
        <w:rPr>
          <w:rFonts w:ascii="Arial" w:hAnsi="Arial" w:cs="Arial"/>
          <w:color w:val="000000"/>
          <w:shd w:val="clear" w:color="auto" w:fill="FFFFFF"/>
        </w:rPr>
        <w:t>Age?.</w:t>
      </w:r>
      <w:proofErr w:type="gramEnd"/>
      <w:r w:rsidRPr="001874DB">
        <w:rPr>
          <w:rFonts w:ascii="Arial" w:hAnsi="Arial" w:cs="Arial"/>
          <w:color w:val="000000"/>
          <w:shd w:val="clear" w:color="auto" w:fill="FFFFFF"/>
        </w:rPr>
        <w:t> </w:t>
      </w:r>
      <w:r w:rsidRPr="001874DB">
        <w:rPr>
          <w:rFonts w:ascii="Arial" w:hAnsi="Arial" w:cs="Arial"/>
          <w:i/>
          <w:iCs/>
          <w:color w:val="000000"/>
          <w:shd w:val="clear" w:color="auto" w:fill="FFFFFF"/>
        </w:rPr>
        <w:t xml:space="preserve">Financial </w:t>
      </w:r>
      <w:proofErr w:type="spellStart"/>
      <w:r w:rsidRPr="001874DB">
        <w:rPr>
          <w:rFonts w:ascii="Arial" w:hAnsi="Arial" w:cs="Arial"/>
          <w:i/>
          <w:iCs/>
          <w:color w:val="000000"/>
          <w:shd w:val="clear" w:color="auto" w:fill="FFFFFF"/>
        </w:rPr>
        <w:t>Counseling</w:t>
      </w:r>
      <w:proofErr w:type="spellEnd"/>
      <w:r w:rsidRPr="001874DB">
        <w:rPr>
          <w:rFonts w:ascii="Arial" w:hAnsi="Arial" w:cs="Arial"/>
          <w:i/>
          <w:iCs/>
          <w:color w:val="000000"/>
          <w:shd w:val="clear" w:color="auto" w:fill="FFFFFF"/>
        </w:rPr>
        <w:t xml:space="preserve"> and Planning</w:t>
      </w:r>
      <w:r w:rsidRPr="001874DB">
        <w:rPr>
          <w:rFonts w:ascii="Arial" w:hAnsi="Arial" w:cs="Arial"/>
          <w:color w:val="000000"/>
          <w:shd w:val="clear" w:color="auto" w:fill="FFFFFF"/>
        </w:rPr>
        <w:t>, 8, pp.27-32.</w:t>
      </w:r>
    </w:p>
    <w:p w14:paraId="36BB37C7" w14:textId="77777777" w:rsidR="00F304CC" w:rsidRPr="001874DB" w:rsidRDefault="00F304CC" w:rsidP="00177FE1">
      <w:pPr>
        <w:ind w:left="360"/>
        <w:rPr>
          <w:rFonts w:ascii="Arial" w:hAnsi="Arial" w:cs="Arial"/>
        </w:rPr>
      </w:pPr>
      <w:r w:rsidRPr="001874DB">
        <w:rPr>
          <w:rFonts w:ascii="Arial" w:hAnsi="Arial" w:cs="Arial"/>
          <w:color w:val="000000"/>
          <w:shd w:val="clear" w:color="auto" w:fill="FFFFFF"/>
        </w:rPr>
        <w:t>Wang, K. and Wong, K. (2004). Entrepreneurial interest of university students in Singapore. </w:t>
      </w:r>
      <w:proofErr w:type="spellStart"/>
      <w:r w:rsidRPr="001874DB">
        <w:rPr>
          <w:rFonts w:ascii="Arial" w:hAnsi="Arial" w:cs="Arial"/>
          <w:i/>
          <w:iCs/>
          <w:color w:val="000000"/>
          <w:shd w:val="clear" w:color="auto" w:fill="FFFFFF"/>
        </w:rPr>
        <w:t>Technovation</w:t>
      </w:r>
      <w:proofErr w:type="spellEnd"/>
      <w:r w:rsidRPr="001874DB">
        <w:rPr>
          <w:rFonts w:ascii="Arial" w:hAnsi="Arial" w:cs="Arial"/>
          <w:color w:val="000000"/>
          <w:shd w:val="clear" w:color="auto" w:fill="FFFFFF"/>
        </w:rPr>
        <w:t>, 24(2), pp.163-172.</w:t>
      </w:r>
    </w:p>
    <w:p w14:paraId="47579885"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Warrington, J. (2018). </w:t>
      </w:r>
      <w:r w:rsidRPr="001874DB">
        <w:rPr>
          <w:rFonts w:ascii="Arial" w:hAnsi="Arial" w:cs="Arial"/>
          <w:i/>
          <w:iCs/>
          <w:color w:val="000000"/>
          <w:shd w:val="clear" w:color="auto" w:fill="FFFFFF"/>
        </w:rPr>
        <w:t>Small businesses warn of no-deal Brexit impact</w:t>
      </w:r>
      <w:r w:rsidRPr="001874DB">
        <w:rPr>
          <w:rFonts w:ascii="Arial" w:hAnsi="Arial" w:cs="Arial"/>
          <w:color w:val="000000"/>
          <w:shd w:val="clear" w:color="auto" w:fill="FFFFFF"/>
        </w:rPr>
        <w:t>. [online] Cityam.com. Available at: http://www.cityam.com/266076/brexit-uncertainty-puts-small-businesses-risk-warns-fsb [Accessed 23 Oct. 2018].</w:t>
      </w:r>
    </w:p>
    <w:p w14:paraId="06830E3F"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Watts, J. (2018). </w:t>
      </w:r>
      <w:r w:rsidRPr="001874DB">
        <w:rPr>
          <w:rFonts w:ascii="Arial" w:hAnsi="Arial" w:cs="Arial"/>
          <w:i/>
          <w:iCs/>
          <w:color w:val="000000"/>
          <w:shd w:val="clear" w:color="auto" w:fill="FFFFFF"/>
        </w:rPr>
        <w:t xml:space="preserve">Young entrepreneurs to </w:t>
      </w:r>
      <w:proofErr w:type="gramStart"/>
      <w:r w:rsidRPr="001874DB">
        <w:rPr>
          <w:rFonts w:ascii="Arial" w:hAnsi="Arial" w:cs="Arial"/>
          <w:i/>
          <w:iCs/>
          <w:color w:val="000000"/>
          <w:shd w:val="clear" w:color="auto" w:fill="FFFFFF"/>
        </w:rPr>
        <w:t>watch:</w:t>
      </w:r>
      <w:proofErr w:type="gramEnd"/>
      <w:r w:rsidRPr="001874DB">
        <w:rPr>
          <w:rFonts w:ascii="Arial" w:hAnsi="Arial" w:cs="Arial"/>
          <w:i/>
          <w:iCs/>
          <w:color w:val="000000"/>
          <w:shd w:val="clear" w:color="auto" w:fill="FFFFFF"/>
        </w:rPr>
        <w:t xml:space="preserve"> Gauthier Van </w:t>
      </w:r>
      <w:proofErr w:type="spellStart"/>
      <w:r w:rsidRPr="001874DB">
        <w:rPr>
          <w:rFonts w:ascii="Arial" w:hAnsi="Arial" w:cs="Arial"/>
          <w:i/>
          <w:iCs/>
          <w:color w:val="000000"/>
          <w:shd w:val="clear" w:color="auto" w:fill="FFFFFF"/>
        </w:rPr>
        <w:t>Malderen</w:t>
      </w:r>
      <w:proofErr w:type="spellEnd"/>
      <w:r w:rsidRPr="001874DB">
        <w:rPr>
          <w:rFonts w:ascii="Arial" w:hAnsi="Arial" w:cs="Arial"/>
          <w:i/>
          <w:iCs/>
          <w:color w:val="000000"/>
          <w:shd w:val="clear" w:color="auto" w:fill="FFFFFF"/>
        </w:rPr>
        <w:t xml:space="preserve"> and Matthew Davis</w:t>
      </w:r>
      <w:r w:rsidRPr="001874DB">
        <w:rPr>
          <w:rFonts w:ascii="Arial" w:hAnsi="Arial" w:cs="Arial"/>
          <w:color w:val="000000"/>
          <w:shd w:val="clear" w:color="auto" w:fill="FFFFFF"/>
        </w:rPr>
        <w:t>. [online] Startups.co.uk: Starting a business advice and business ideas. Available at: https://startups.co.uk/young-entrepreneurs-gauthier-van-malderen-matthew-davis/ [Accessed 5 May 2019].</w:t>
      </w:r>
    </w:p>
    <w:p w14:paraId="6CC637E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Wiles, R. (2013). </w:t>
      </w:r>
      <w:r w:rsidRPr="001874DB">
        <w:rPr>
          <w:rFonts w:ascii="Arial" w:hAnsi="Arial" w:cs="Arial"/>
          <w:i/>
          <w:iCs/>
          <w:color w:val="000000"/>
          <w:shd w:val="clear" w:color="auto" w:fill="FFFFFF"/>
        </w:rPr>
        <w:t xml:space="preserve">What are qualitative research </w:t>
      </w:r>
      <w:proofErr w:type="gramStart"/>
      <w:r w:rsidRPr="001874DB">
        <w:rPr>
          <w:rFonts w:ascii="Arial" w:hAnsi="Arial" w:cs="Arial"/>
          <w:i/>
          <w:iCs/>
          <w:color w:val="000000"/>
          <w:shd w:val="clear" w:color="auto" w:fill="FFFFFF"/>
        </w:rPr>
        <w:t>ethics?</w:t>
      </w:r>
      <w:r w:rsidRPr="001874DB">
        <w:rPr>
          <w:rFonts w:ascii="Arial" w:hAnsi="Arial" w:cs="Arial"/>
          <w:color w:val="000000"/>
          <w:shd w:val="clear" w:color="auto" w:fill="FFFFFF"/>
        </w:rPr>
        <w:t>.</w:t>
      </w:r>
      <w:proofErr w:type="gramEnd"/>
      <w:r w:rsidRPr="001874DB">
        <w:rPr>
          <w:rFonts w:ascii="Arial" w:hAnsi="Arial" w:cs="Arial"/>
          <w:color w:val="000000"/>
          <w:shd w:val="clear" w:color="auto" w:fill="FFFFFF"/>
        </w:rPr>
        <w:t xml:space="preserve"> London: Bloomsbury Academic.</w:t>
      </w:r>
    </w:p>
    <w:p w14:paraId="0B5AF7BA"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Wilks, N. (2002). Patently unfair. </w:t>
      </w:r>
      <w:r w:rsidRPr="001874DB">
        <w:rPr>
          <w:rFonts w:ascii="Arial" w:hAnsi="Arial" w:cs="Arial"/>
          <w:i/>
          <w:iCs/>
          <w:color w:val="000000"/>
          <w:shd w:val="clear" w:color="auto" w:fill="FFFFFF"/>
        </w:rPr>
        <w:t>Professional Engineering</w:t>
      </w:r>
      <w:r w:rsidRPr="001874DB">
        <w:rPr>
          <w:rFonts w:ascii="Arial" w:hAnsi="Arial" w:cs="Arial"/>
          <w:color w:val="000000"/>
          <w:shd w:val="clear" w:color="auto" w:fill="FFFFFF"/>
        </w:rPr>
        <w:t>, 15(12), pp.35-36.</w:t>
      </w:r>
    </w:p>
    <w:p w14:paraId="3BDE6294" w14:textId="77777777" w:rsidR="00F304CC" w:rsidRPr="001874DB" w:rsidRDefault="00F304CC" w:rsidP="00177FE1">
      <w:pPr>
        <w:ind w:left="360"/>
        <w:rPr>
          <w:rFonts w:ascii="Arial" w:hAnsi="Arial" w:cs="Arial"/>
        </w:rPr>
      </w:pPr>
      <w:r w:rsidRPr="001874DB">
        <w:rPr>
          <w:rFonts w:ascii="Arial" w:hAnsi="Arial" w:cs="Arial"/>
        </w:rPr>
        <w:t>Willcox, R. (2017). Robot Revolution</w:t>
      </w:r>
      <w:r w:rsidRPr="001874DB">
        <w:rPr>
          <w:rFonts w:ascii="Arial" w:hAnsi="Arial" w:cs="Arial"/>
          <w:i/>
        </w:rPr>
        <w:t>. Public Finance</w:t>
      </w:r>
      <w:r w:rsidRPr="001874DB">
        <w:rPr>
          <w:rFonts w:ascii="Arial" w:hAnsi="Arial" w:cs="Arial"/>
        </w:rPr>
        <w:t>, (1/2), pp.22-27.</w:t>
      </w:r>
    </w:p>
    <w:p w14:paraId="5D789098"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Wilson, C. (2006). Triangulation: the explicit use of multiple methods, measures, and approaches for determining core issues in product development. </w:t>
      </w:r>
      <w:r w:rsidRPr="001874DB">
        <w:rPr>
          <w:rFonts w:ascii="Arial" w:hAnsi="Arial" w:cs="Arial"/>
          <w:i/>
          <w:iCs/>
          <w:color w:val="000000"/>
          <w:shd w:val="clear" w:color="auto" w:fill="FFFFFF"/>
        </w:rPr>
        <w:t>Interactions</w:t>
      </w:r>
      <w:r w:rsidRPr="001874DB">
        <w:rPr>
          <w:rFonts w:ascii="Arial" w:hAnsi="Arial" w:cs="Arial"/>
          <w:color w:val="000000"/>
          <w:shd w:val="clear" w:color="auto" w:fill="FFFFFF"/>
        </w:rPr>
        <w:t>, 13(6), pp.46-47.</w:t>
      </w:r>
    </w:p>
    <w:p w14:paraId="75500656"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Wilson, J. (2012). </w:t>
      </w:r>
      <w:r w:rsidRPr="001874DB">
        <w:rPr>
          <w:rFonts w:ascii="Arial" w:hAnsi="Arial" w:cs="Arial"/>
          <w:i/>
          <w:iCs/>
          <w:color w:val="000000"/>
          <w:shd w:val="clear" w:color="auto" w:fill="FFFFFF"/>
        </w:rPr>
        <w:t>Essentials of Business Research</w:t>
      </w:r>
      <w:r w:rsidRPr="001874DB">
        <w:rPr>
          <w:rFonts w:ascii="Arial" w:hAnsi="Arial" w:cs="Arial"/>
          <w:color w:val="000000"/>
          <w:shd w:val="clear" w:color="auto" w:fill="FFFFFF"/>
        </w:rPr>
        <w:t>. Sage Publications: London.</w:t>
      </w:r>
    </w:p>
    <w:p w14:paraId="1A0FF965"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Wilson, V. (2016). Research Methods: Triangulation. </w:t>
      </w:r>
      <w:r w:rsidRPr="001874DB">
        <w:rPr>
          <w:rFonts w:ascii="Arial" w:hAnsi="Arial" w:cs="Arial"/>
          <w:i/>
          <w:iCs/>
          <w:color w:val="000000"/>
          <w:shd w:val="clear" w:color="auto" w:fill="FFFFFF"/>
        </w:rPr>
        <w:t>Evidence Based Library and Information Practice</w:t>
      </w:r>
      <w:r w:rsidRPr="001874DB">
        <w:rPr>
          <w:rFonts w:ascii="Arial" w:hAnsi="Arial" w:cs="Arial"/>
          <w:color w:val="000000"/>
          <w:shd w:val="clear" w:color="auto" w:fill="FFFFFF"/>
        </w:rPr>
        <w:t>, 11(1), pp.66-68.</w:t>
      </w:r>
    </w:p>
    <w:p w14:paraId="71DF5DBF"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Wolf, S., </w:t>
      </w:r>
      <w:proofErr w:type="spellStart"/>
      <w:r w:rsidRPr="001874DB">
        <w:rPr>
          <w:rFonts w:ascii="Arial" w:hAnsi="Arial" w:cs="Arial"/>
          <w:color w:val="000000"/>
          <w:shd w:val="clear" w:color="auto" w:fill="FFFFFF"/>
        </w:rPr>
        <w:t>Weißenberger</w:t>
      </w:r>
      <w:proofErr w:type="spellEnd"/>
      <w:r w:rsidRPr="001874DB">
        <w:rPr>
          <w:rFonts w:ascii="Arial" w:hAnsi="Arial" w:cs="Arial"/>
          <w:color w:val="000000"/>
          <w:shd w:val="clear" w:color="auto" w:fill="FFFFFF"/>
        </w:rPr>
        <w:t xml:space="preserve">, B., Claus </w:t>
      </w:r>
      <w:proofErr w:type="spellStart"/>
      <w:r w:rsidRPr="001874DB">
        <w:rPr>
          <w:rFonts w:ascii="Arial" w:hAnsi="Arial" w:cs="Arial"/>
          <w:color w:val="000000"/>
          <w:shd w:val="clear" w:color="auto" w:fill="FFFFFF"/>
        </w:rPr>
        <w:t>Wehner</w:t>
      </w:r>
      <w:proofErr w:type="spellEnd"/>
      <w:r w:rsidRPr="001874DB">
        <w:rPr>
          <w:rFonts w:ascii="Arial" w:hAnsi="Arial" w:cs="Arial"/>
          <w:color w:val="000000"/>
          <w:shd w:val="clear" w:color="auto" w:fill="FFFFFF"/>
        </w:rPr>
        <w:t xml:space="preserve">, M. and </w:t>
      </w:r>
      <w:proofErr w:type="spellStart"/>
      <w:r w:rsidRPr="001874DB">
        <w:rPr>
          <w:rFonts w:ascii="Arial" w:hAnsi="Arial" w:cs="Arial"/>
          <w:color w:val="000000"/>
          <w:shd w:val="clear" w:color="auto" w:fill="FFFFFF"/>
        </w:rPr>
        <w:t>Kabst</w:t>
      </w:r>
      <w:proofErr w:type="spellEnd"/>
      <w:r w:rsidRPr="001874DB">
        <w:rPr>
          <w:rFonts w:ascii="Arial" w:hAnsi="Arial" w:cs="Arial"/>
          <w:color w:val="000000"/>
          <w:shd w:val="clear" w:color="auto" w:fill="FFFFFF"/>
        </w:rPr>
        <w:t>, R. (2015). Controllers as business partners in managerial decision-making. </w:t>
      </w:r>
      <w:r w:rsidRPr="001874DB">
        <w:rPr>
          <w:rFonts w:ascii="Arial" w:hAnsi="Arial" w:cs="Arial"/>
          <w:i/>
          <w:iCs/>
          <w:color w:val="000000"/>
          <w:shd w:val="clear" w:color="auto" w:fill="FFFFFF"/>
        </w:rPr>
        <w:t>Journal of Accounting &amp; Organizational Change</w:t>
      </w:r>
      <w:r w:rsidRPr="001874DB">
        <w:rPr>
          <w:rFonts w:ascii="Arial" w:hAnsi="Arial" w:cs="Arial"/>
          <w:color w:val="000000"/>
          <w:shd w:val="clear" w:color="auto" w:fill="FFFFFF"/>
        </w:rPr>
        <w:t>, 11(1), pp.24-46.</w:t>
      </w:r>
    </w:p>
    <w:p w14:paraId="211C6239"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Xian, H. and Meng-</w:t>
      </w:r>
      <w:proofErr w:type="spellStart"/>
      <w:r w:rsidRPr="001874DB">
        <w:rPr>
          <w:rFonts w:ascii="Arial" w:hAnsi="Arial" w:cs="Arial"/>
          <w:color w:val="000000"/>
          <w:shd w:val="clear" w:color="auto" w:fill="FFFFFF"/>
        </w:rPr>
        <w:t>lewis</w:t>
      </w:r>
      <w:proofErr w:type="spellEnd"/>
      <w:r w:rsidRPr="001874DB">
        <w:rPr>
          <w:rFonts w:ascii="Arial" w:hAnsi="Arial" w:cs="Arial"/>
          <w:color w:val="000000"/>
          <w:shd w:val="clear" w:color="auto" w:fill="FFFFFF"/>
        </w:rPr>
        <w:t>, Y. (2018). </w:t>
      </w:r>
      <w:r w:rsidRPr="001874DB">
        <w:rPr>
          <w:rFonts w:ascii="Arial" w:hAnsi="Arial" w:cs="Arial"/>
          <w:i/>
          <w:iCs/>
          <w:color w:val="000000"/>
          <w:shd w:val="clear" w:color="auto" w:fill="FFFFFF"/>
        </w:rPr>
        <w:t>Business research methods for Chinese students</w:t>
      </w:r>
      <w:r w:rsidRPr="001874DB">
        <w:rPr>
          <w:rFonts w:ascii="Arial" w:hAnsi="Arial" w:cs="Arial"/>
          <w:color w:val="000000"/>
          <w:shd w:val="clear" w:color="auto" w:fill="FFFFFF"/>
        </w:rPr>
        <w:t>. London: SAGE publications.</w:t>
      </w:r>
    </w:p>
    <w:p w14:paraId="58F0E5AB" w14:textId="77777777" w:rsidR="00F304CC" w:rsidRPr="001874DB"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t>Yazdanfar</w:t>
      </w:r>
      <w:proofErr w:type="spellEnd"/>
      <w:r w:rsidRPr="001874DB">
        <w:rPr>
          <w:rFonts w:ascii="Arial" w:hAnsi="Arial" w:cs="Arial"/>
          <w:color w:val="000000"/>
          <w:shd w:val="clear" w:color="auto" w:fill="FFFFFF"/>
        </w:rPr>
        <w:t xml:space="preserve">, D. and </w:t>
      </w:r>
      <w:proofErr w:type="spellStart"/>
      <w:r w:rsidRPr="001874DB">
        <w:rPr>
          <w:rFonts w:ascii="Arial" w:hAnsi="Arial" w:cs="Arial"/>
          <w:color w:val="000000"/>
          <w:shd w:val="clear" w:color="auto" w:fill="FFFFFF"/>
        </w:rPr>
        <w:t>Öhman</w:t>
      </w:r>
      <w:proofErr w:type="spellEnd"/>
      <w:r w:rsidRPr="001874DB">
        <w:rPr>
          <w:rFonts w:ascii="Arial" w:hAnsi="Arial" w:cs="Arial"/>
          <w:color w:val="000000"/>
          <w:shd w:val="clear" w:color="auto" w:fill="FFFFFF"/>
        </w:rPr>
        <w:t>, P. (2018). Growth and job creation at the firm level: Swedish SME data. </w:t>
      </w:r>
      <w:r w:rsidRPr="001874DB">
        <w:rPr>
          <w:rFonts w:ascii="Arial" w:hAnsi="Arial" w:cs="Arial"/>
          <w:i/>
          <w:iCs/>
          <w:color w:val="000000"/>
          <w:shd w:val="clear" w:color="auto" w:fill="FFFFFF"/>
        </w:rPr>
        <w:t>Management Research Review</w:t>
      </w:r>
      <w:r w:rsidRPr="001874DB">
        <w:rPr>
          <w:rFonts w:ascii="Arial" w:hAnsi="Arial" w:cs="Arial"/>
          <w:color w:val="000000"/>
          <w:shd w:val="clear" w:color="auto" w:fill="FFFFFF"/>
        </w:rPr>
        <w:t>, 41(3), pp.345-358.</w:t>
      </w:r>
    </w:p>
    <w:p w14:paraId="2CA7BD78"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Yoon, C. (2010). Theory of Planned </w:t>
      </w:r>
      <w:proofErr w:type="spellStart"/>
      <w:r w:rsidRPr="001874DB">
        <w:rPr>
          <w:rFonts w:ascii="Arial" w:hAnsi="Arial" w:cs="Arial"/>
          <w:color w:val="000000"/>
          <w:shd w:val="clear" w:color="auto" w:fill="FFFFFF"/>
        </w:rPr>
        <w:t>Behavior</w:t>
      </w:r>
      <w:proofErr w:type="spellEnd"/>
      <w:r w:rsidRPr="001874DB">
        <w:rPr>
          <w:rFonts w:ascii="Arial" w:hAnsi="Arial" w:cs="Arial"/>
          <w:color w:val="000000"/>
          <w:shd w:val="clear" w:color="auto" w:fill="FFFFFF"/>
        </w:rPr>
        <w:t xml:space="preserve"> and Ethics Theory in Digital Piracy: An Integrated Model. </w:t>
      </w:r>
      <w:r w:rsidRPr="001874DB">
        <w:rPr>
          <w:rFonts w:ascii="Arial" w:hAnsi="Arial" w:cs="Arial"/>
          <w:i/>
          <w:iCs/>
          <w:color w:val="000000"/>
          <w:shd w:val="clear" w:color="auto" w:fill="FFFFFF"/>
        </w:rPr>
        <w:t>Journal of Business Ethics</w:t>
      </w:r>
      <w:r w:rsidRPr="001874DB">
        <w:rPr>
          <w:rFonts w:ascii="Arial" w:hAnsi="Arial" w:cs="Arial"/>
          <w:color w:val="000000"/>
          <w:shd w:val="clear" w:color="auto" w:fill="FFFFFF"/>
        </w:rPr>
        <w:t>, 100(3), pp.405-417.</w:t>
      </w:r>
    </w:p>
    <w:p w14:paraId="3A1C7119"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York, R. and Clark, B. (2006). Marxism, Positivism, and Scientific Sociology: Social Gravity and Historicity. </w:t>
      </w:r>
      <w:r w:rsidRPr="001874DB">
        <w:rPr>
          <w:rFonts w:ascii="Arial" w:hAnsi="Arial" w:cs="Arial"/>
          <w:i/>
          <w:iCs/>
          <w:color w:val="000000"/>
          <w:shd w:val="clear" w:color="auto" w:fill="FFFFFF"/>
        </w:rPr>
        <w:t>The Sociological Quarterly</w:t>
      </w:r>
      <w:r w:rsidRPr="001874DB">
        <w:rPr>
          <w:rFonts w:ascii="Arial" w:hAnsi="Arial" w:cs="Arial"/>
          <w:color w:val="000000"/>
          <w:shd w:val="clear" w:color="auto" w:fill="FFFFFF"/>
        </w:rPr>
        <w:t>, 47(3), pp.425-450.</w:t>
      </w:r>
    </w:p>
    <w:p w14:paraId="702B9103"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Youth business international (2013). </w:t>
      </w:r>
      <w:r w:rsidRPr="001874DB">
        <w:rPr>
          <w:rFonts w:ascii="Arial" w:hAnsi="Arial" w:cs="Arial"/>
          <w:i/>
          <w:iCs/>
          <w:color w:val="000000"/>
          <w:shd w:val="clear" w:color="auto" w:fill="FFFFFF"/>
        </w:rPr>
        <w:t>How young entrepreneurs in the UK fare against leading enterprise nations</w:t>
      </w:r>
      <w:r w:rsidRPr="001874DB">
        <w:rPr>
          <w:rFonts w:ascii="Arial" w:hAnsi="Arial" w:cs="Arial"/>
          <w:color w:val="000000"/>
          <w:shd w:val="clear" w:color="auto" w:fill="FFFFFF"/>
        </w:rPr>
        <w:t>. Youth Enterprise: Unlocking Ambitions, Creating Growth. London: Youth business international.</w:t>
      </w:r>
    </w:p>
    <w:p w14:paraId="5267247D" w14:textId="77777777" w:rsidR="00F304CC" w:rsidRPr="001874DB" w:rsidRDefault="00F304CC" w:rsidP="00177FE1">
      <w:pPr>
        <w:ind w:left="360"/>
        <w:rPr>
          <w:rFonts w:ascii="Arial" w:hAnsi="Arial" w:cs="Arial"/>
          <w:color w:val="000000"/>
          <w:shd w:val="clear" w:color="auto" w:fill="FFFFFF"/>
        </w:rPr>
      </w:pPr>
      <w:r w:rsidRPr="001874DB">
        <w:rPr>
          <w:rFonts w:ascii="Arial" w:hAnsi="Arial" w:cs="Arial"/>
          <w:color w:val="000000"/>
          <w:shd w:val="clear" w:color="auto" w:fill="FFFFFF"/>
        </w:rPr>
        <w:t xml:space="preserve">Yu, S., Johnson, S., Lai, C., </w:t>
      </w:r>
      <w:proofErr w:type="spellStart"/>
      <w:r w:rsidRPr="001874DB">
        <w:rPr>
          <w:rFonts w:ascii="Arial" w:hAnsi="Arial" w:cs="Arial"/>
          <w:color w:val="000000"/>
          <w:shd w:val="clear" w:color="auto" w:fill="FFFFFF"/>
        </w:rPr>
        <w:t>Cricelli</w:t>
      </w:r>
      <w:proofErr w:type="spellEnd"/>
      <w:r w:rsidRPr="001874DB">
        <w:rPr>
          <w:rFonts w:ascii="Arial" w:hAnsi="Arial" w:cs="Arial"/>
          <w:color w:val="000000"/>
          <w:shd w:val="clear" w:color="auto" w:fill="FFFFFF"/>
        </w:rPr>
        <w:t xml:space="preserve">, A. and Fleming, L. (2017). Crowdfunding and regional entrepreneurial investment: an application of the </w:t>
      </w:r>
      <w:proofErr w:type="spellStart"/>
      <w:r w:rsidRPr="001874DB">
        <w:rPr>
          <w:rFonts w:ascii="Arial" w:hAnsi="Arial" w:cs="Arial"/>
          <w:color w:val="000000"/>
          <w:shd w:val="clear" w:color="auto" w:fill="FFFFFF"/>
        </w:rPr>
        <w:t>CrowdBerkeley</w:t>
      </w:r>
      <w:proofErr w:type="spellEnd"/>
      <w:r w:rsidRPr="001874DB">
        <w:rPr>
          <w:rFonts w:ascii="Arial" w:hAnsi="Arial" w:cs="Arial"/>
          <w:color w:val="000000"/>
          <w:shd w:val="clear" w:color="auto" w:fill="FFFFFF"/>
        </w:rPr>
        <w:t xml:space="preserve"> database. </w:t>
      </w:r>
      <w:r w:rsidRPr="001874DB">
        <w:rPr>
          <w:rFonts w:ascii="Arial" w:hAnsi="Arial" w:cs="Arial"/>
          <w:i/>
          <w:iCs/>
          <w:color w:val="000000"/>
          <w:shd w:val="clear" w:color="auto" w:fill="FFFFFF"/>
        </w:rPr>
        <w:t>Research Policy</w:t>
      </w:r>
      <w:r w:rsidRPr="001874DB">
        <w:rPr>
          <w:rFonts w:ascii="Arial" w:hAnsi="Arial" w:cs="Arial"/>
          <w:color w:val="000000"/>
          <w:shd w:val="clear" w:color="auto" w:fill="FFFFFF"/>
        </w:rPr>
        <w:t>, 46(10), pp.1723-1737.</w:t>
      </w:r>
    </w:p>
    <w:p w14:paraId="59EFA7C0" w14:textId="4FB9473F" w:rsidR="00F304CC" w:rsidRDefault="00F304CC" w:rsidP="00177FE1">
      <w:pPr>
        <w:ind w:left="360"/>
        <w:rPr>
          <w:rFonts w:ascii="Arial" w:hAnsi="Arial" w:cs="Arial"/>
          <w:color w:val="000000"/>
          <w:shd w:val="clear" w:color="auto" w:fill="FFFFFF"/>
        </w:rPr>
      </w:pPr>
      <w:proofErr w:type="spellStart"/>
      <w:r w:rsidRPr="001874DB">
        <w:rPr>
          <w:rFonts w:ascii="Arial" w:hAnsi="Arial" w:cs="Arial"/>
          <w:color w:val="000000"/>
          <w:shd w:val="clear" w:color="auto" w:fill="FFFFFF"/>
        </w:rPr>
        <w:lastRenderedPageBreak/>
        <w:t>Zeffane</w:t>
      </w:r>
      <w:proofErr w:type="spellEnd"/>
      <w:r w:rsidRPr="001874DB">
        <w:rPr>
          <w:rFonts w:ascii="Arial" w:hAnsi="Arial" w:cs="Arial"/>
          <w:color w:val="000000"/>
          <w:shd w:val="clear" w:color="auto" w:fill="FFFFFF"/>
        </w:rPr>
        <w:t>, R. (2015). Trust, personality, risk taking and entrepreneurship: Exploring gender differences among nascent and actual entrepreneurs in the United Arab Emirates. </w:t>
      </w:r>
      <w:r w:rsidRPr="001874DB">
        <w:rPr>
          <w:rFonts w:ascii="Arial" w:hAnsi="Arial" w:cs="Arial"/>
          <w:i/>
          <w:iCs/>
          <w:color w:val="000000"/>
          <w:shd w:val="clear" w:color="auto" w:fill="FFFFFF"/>
        </w:rPr>
        <w:t>World Journal of Entrepreneurship, Management and Sustainable Development</w:t>
      </w:r>
      <w:r w:rsidRPr="001874DB">
        <w:rPr>
          <w:rFonts w:ascii="Arial" w:hAnsi="Arial" w:cs="Arial"/>
          <w:color w:val="000000"/>
          <w:shd w:val="clear" w:color="auto" w:fill="FFFFFF"/>
        </w:rPr>
        <w:t>, 11(3), pp.191-209.</w:t>
      </w:r>
    </w:p>
    <w:p w14:paraId="11EF2996" w14:textId="1F1B26FA" w:rsidR="00E50325" w:rsidRDefault="00E50325" w:rsidP="00177FE1">
      <w:pPr>
        <w:ind w:left="360"/>
        <w:rPr>
          <w:rFonts w:ascii="Arial" w:hAnsi="Arial" w:cs="Arial"/>
          <w:color w:val="000000"/>
          <w:shd w:val="clear" w:color="auto" w:fill="FFFFFF"/>
        </w:rPr>
      </w:pPr>
    </w:p>
    <w:p w14:paraId="6FB3033C" w14:textId="418FFA66" w:rsidR="00E50325" w:rsidRDefault="00E50325" w:rsidP="00177FE1">
      <w:pPr>
        <w:ind w:left="360"/>
        <w:rPr>
          <w:rFonts w:ascii="Arial" w:hAnsi="Arial" w:cs="Arial"/>
          <w:color w:val="000000"/>
          <w:shd w:val="clear" w:color="auto" w:fill="FFFFFF"/>
        </w:rPr>
      </w:pPr>
    </w:p>
    <w:p w14:paraId="4B860095" w14:textId="6ED132B0" w:rsidR="00E50325" w:rsidRDefault="00E50325" w:rsidP="00177FE1">
      <w:pPr>
        <w:ind w:left="360"/>
        <w:rPr>
          <w:rFonts w:ascii="Arial" w:hAnsi="Arial" w:cs="Arial"/>
          <w:color w:val="000000"/>
          <w:shd w:val="clear" w:color="auto" w:fill="FFFFFF"/>
        </w:rPr>
      </w:pPr>
    </w:p>
    <w:p w14:paraId="6A926C9E" w14:textId="0E5DCBC8" w:rsidR="00E50325" w:rsidRDefault="00E50325" w:rsidP="00177FE1">
      <w:pPr>
        <w:ind w:left="360"/>
        <w:rPr>
          <w:rFonts w:ascii="Arial" w:hAnsi="Arial" w:cs="Arial"/>
          <w:color w:val="000000"/>
          <w:shd w:val="clear" w:color="auto" w:fill="FFFFFF"/>
        </w:rPr>
      </w:pPr>
    </w:p>
    <w:p w14:paraId="3F5F7E17" w14:textId="4D75084E" w:rsidR="00E50325" w:rsidRDefault="00E50325" w:rsidP="00177FE1">
      <w:pPr>
        <w:ind w:left="360"/>
        <w:rPr>
          <w:rFonts w:ascii="Arial" w:hAnsi="Arial" w:cs="Arial"/>
          <w:color w:val="000000"/>
          <w:shd w:val="clear" w:color="auto" w:fill="FFFFFF"/>
        </w:rPr>
      </w:pPr>
    </w:p>
    <w:p w14:paraId="1DCC6AE9" w14:textId="462E2690" w:rsidR="00E50325" w:rsidRDefault="00E50325" w:rsidP="00177FE1">
      <w:pPr>
        <w:ind w:left="360"/>
        <w:rPr>
          <w:rFonts w:ascii="Arial" w:hAnsi="Arial" w:cs="Arial"/>
          <w:color w:val="000000"/>
          <w:shd w:val="clear" w:color="auto" w:fill="FFFFFF"/>
        </w:rPr>
      </w:pPr>
    </w:p>
    <w:p w14:paraId="738A4BCF" w14:textId="1B8B3AD0" w:rsidR="00E50325" w:rsidRDefault="00E50325" w:rsidP="00177FE1">
      <w:pPr>
        <w:ind w:left="360"/>
        <w:rPr>
          <w:rFonts w:ascii="Arial" w:hAnsi="Arial" w:cs="Arial"/>
          <w:color w:val="000000"/>
          <w:shd w:val="clear" w:color="auto" w:fill="FFFFFF"/>
        </w:rPr>
      </w:pPr>
    </w:p>
    <w:p w14:paraId="475C05B8" w14:textId="30543A9D" w:rsidR="00E50325" w:rsidRDefault="00E50325" w:rsidP="00177FE1">
      <w:pPr>
        <w:ind w:left="360"/>
        <w:rPr>
          <w:rFonts w:ascii="Arial" w:hAnsi="Arial" w:cs="Arial"/>
          <w:color w:val="000000"/>
          <w:shd w:val="clear" w:color="auto" w:fill="FFFFFF"/>
        </w:rPr>
      </w:pPr>
    </w:p>
    <w:p w14:paraId="2A59598D" w14:textId="40CD38C2" w:rsidR="00E50325" w:rsidRDefault="00E50325" w:rsidP="00177FE1">
      <w:pPr>
        <w:ind w:left="360"/>
        <w:rPr>
          <w:rFonts w:ascii="Arial" w:hAnsi="Arial" w:cs="Arial"/>
          <w:color w:val="000000"/>
          <w:shd w:val="clear" w:color="auto" w:fill="FFFFFF"/>
        </w:rPr>
      </w:pPr>
    </w:p>
    <w:p w14:paraId="1C074FB5" w14:textId="5F899570" w:rsidR="00E50325" w:rsidRDefault="00E50325" w:rsidP="00177FE1">
      <w:pPr>
        <w:ind w:left="360"/>
        <w:rPr>
          <w:rFonts w:ascii="Arial" w:hAnsi="Arial" w:cs="Arial"/>
          <w:color w:val="000000"/>
          <w:shd w:val="clear" w:color="auto" w:fill="FFFFFF"/>
        </w:rPr>
      </w:pPr>
    </w:p>
    <w:p w14:paraId="3C36DCDA" w14:textId="1FC37801" w:rsidR="00E50325" w:rsidRDefault="00E50325" w:rsidP="00177FE1">
      <w:pPr>
        <w:ind w:left="360"/>
        <w:rPr>
          <w:rFonts w:ascii="Arial" w:hAnsi="Arial" w:cs="Arial"/>
          <w:color w:val="000000"/>
          <w:shd w:val="clear" w:color="auto" w:fill="FFFFFF"/>
        </w:rPr>
      </w:pPr>
    </w:p>
    <w:p w14:paraId="28DF8BEA" w14:textId="230769C6" w:rsidR="00E50325" w:rsidRDefault="00E50325" w:rsidP="00177FE1">
      <w:pPr>
        <w:ind w:left="360"/>
        <w:rPr>
          <w:rFonts w:ascii="Arial" w:hAnsi="Arial" w:cs="Arial"/>
          <w:color w:val="000000"/>
          <w:shd w:val="clear" w:color="auto" w:fill="FFFFFF"/>
        </w:rPr>
      </w:pPr>
    </w:p>
    <w:p w14:paraId="6E719BA1" w14:textId="176C735D" w:rsidR="00E50325" w:rsidRDefault="00E50325" w:rsidP="00177FE1">
      <w:pPr>
        <w:ind w:left="360"/>
        <w:rPr>
          <w:rFonts w:ascii="Arial" w:hAnsi="Arial" w:cs="Arial"/>
          <w:color w:val="000000"/>
          <w:shd w:val="clear" w:color="auto" w:fill="FFFFFF"/>
        </w:rPr>
      </w:pPr>
    </w:p>
    <w:p w14:paraId="369284A3" w14:textId="2DF7307E" w:rsidR="00E50325" w:rsidRDefault="00E50325" w:rsidP="00177FE1">
      <w:pPr>
        <w:ind w:left="360"/>
        <w:rPr>
          <w:rFonts w:ascii="Arial" w:hAnsi="Arial" w:cs="Arial"/>
          <w:color w:val="000000"/>
          <w:shd w:val="clear" w:color="auto" w:fill="FFFFFF"/>
        </w:rPr>
      </w:pPr>
    </w:p>
    <w:p w14:paraId="7F0C0BFD" w14:textId="0C34EE49" w:rsidR="00E50325" w:rsidRDefault="00E50325" w:rsidP="00177FE1">
      <w:pPr>
        <w:ind w:left="360"/>
        <w:rPr>
          <w:rFonts w:ascii="Arial" w:hAnsi="Arial" w:cs="Arial"/>
          <w:color w:val="000000"/>
          <w:shd w:val="clear" w:color="auto" w:fill="FFFFFF"/>
        </w:rPr>
      </w:pPr>
    </w:p>
    <w:p w14:paraId="65A62648" w14:textId="3217881A" w:rsidR="00E50325" w:rsidRDefault="00E50325" w:rsidP="00177FE1">
      <w:pPr>
        <w:ind w:left="360"/>
        <w:rPr>
          <w:rFonts w:ascii="Arial" w:hAnsi="Arial" w:cs="Arial"/>
          <w:color w:val="000000"/>
          <w:shd w:val="clear" w:color="auto" w:fill="FFFFFF"/>
        </w:rPr>
      </w:pPr>
    </w:p>
    <w:p w14:paraId="4BCD0F28" w14:textId="14CB56D6" w:rsidR="00E50325" w:rsidRDefault="00E50325" w:rsidP="00177FE1">
      <w:pPr>
        <w:ind w:left="360"/>
        <w:rPr>
          <w:rFonts w:ascii="Arial" w:hAnsi="Arial" w:cs="Arial"/>
          <w:color w:val="000000"/>
          <w:shd w:val="clear" w:color="auto" w:fill="FFFFFF"/>
        </w:rPr>
      </w:pPr>
    </w:p>
    <w:p w14:paraId="57CF1965" w14:textId="3F0E26BC" w:rsidR="00E50325" w:rsidRDefault="00E50325" w:rsidP="00177FE1">
      <w:pPr>
        <w:ind w:left="360"/>
        <w:rPr>
          <w:rFonts w:ascii="Arial" w:hAnsi="Arial" w:cs="Arial"/>
          <w:color w:val="000000"/>
          <w:shd w:val="clear" w:color="auto" w:fill="FFFFFF"/>
        </w:rPr>
      </w:pPr>
    </w:p>
    <w:p w14:paraId="1CF0DB7B" w14:textId="5F20C7B6" w:rsidR="00E50325" w:rsidRDefault="00E50325" w:rsidP="00177FE1">
      <w:pPr>
        <w:ind w:left="360"/>
        <w:rPr>
          <w:rFonts w:ascii="Arial" w:hAnsi="Arial" w:cs="Arial"/>
          <w:color w:val="000000"/>
          <w:shd w:val="clear" w:color="auto" w:fill="FFFFFF"/>
        </w:rPr>
      </w:pPr>
    </w:p>
    <w:p w14:paraId="079A7CA5" w14:textId="4CAC6C28" w:rsidR="00E50325" w:rsidRDefault="00E50325" w:rsidP="00177FE1">
      <w:pPr>
        <w:ind w:left="360"/>
        <w:rPr>
          <w:rFonts w:ascii="Arial" w:hAnsi="Arial" w:cs="Arial"/>
          <w:color w:val="000000"/>
          <w:shd w:val="clear" w:color="auto" w:fill="FFFFFF"/>
        </w:rPr>
      </w:pPr>
    </w:p>
    <w:p w14:paraId="0DBE0670" w14:textId="4E09AA3D" w:rsidR="00E50325" w:rsidRDefault="00E50325" w:rsidP="00177FE1">
      <w:pPr>
        <w:ind w:left="360"/>
        <w:rPr>
          <w:rFonts w:ascii="Arial" w:hAnsi="Arial" w:cs="Arial"/>
          <w:color w:val="000000"/>
          <w:shd w:val="clear" w:color="auto" w:fill="FFFFFF"/>
        </w:rPr>
      </w:pPr>
    </w:p>
    <w:p w14:paraId="63D4BECC" w14:textId="73A893BD" w:rsidR="00E50325" w:rsidRDefault="00E50325" w:rsidP="00177FE1">
      <w:pPr>
        <w:ind w:left="360"/>
        <w:rPr>
          <w:rFonts w:ascii="Arial" w:hAnsi="Arial" w:cs="Arial"/>
          <w:color w:val="000000"/>
          <w:shd w:val="clear" w:color="auto" w:fill="FFFFFF"/>
        </w:rPr>
      </w:pPr>
    </w:p>
    <w:p w14:paraId="2538AEA0" w14:textId="0A8FF86F" w:rsidR="00E50325" w:rsidRDefault="00E50325" w:rsidP="00177FE1">
      <w:pPr>
        <w:ind w:left="360"/>
        <w:rPr>
          <w:rFonts w:ascii="Arial" w:hAnsi="Arial" w:cs="Arial"/>
          <w:color w:val="000000"/>
          <w:shd w:val="clear" w:color="auto" w:fill="FFFFFF"/>
        </w:rPr>
      </w:pPr>
    </w:p>
    <w:p w14:paraId="503A78AA" w14:textId="6E33F064" w:rsidR="00E50325" w:rsidRDefault="00E50325" w:rsidP="00177FE1">
      <w:pPr>
        <w:ind w:left="360"/>
        <w:rPr>
          <w:rFonts w:ascii="Arial" w:hAnsi="Arial" w:cs="Arial"/>
          <w:color w:val="000000"/>
          <w:shd w:val="clear" w:color="auto" w:fill="FFFFFF"/>
        </w:rPr>
      </w:pPr>
    </w:p>
    <w:p w14:paraId="599A15FA" w14:textId="0749F629" w:rsidR="00E50325" w:rsidRDefault="00E50325" w:rsidP="00177FE1">
      <w:pPr>
        <w:ind w:left="360"/>
        <w:rPr>
          <w:rFonts w:ascii="Arial" w:hAnsi="Arial" w:cs="Arial"/>
          <w:color w:val="000000"/>
          <w:shd w:val="clear" w:color="auto" w:fill="FFFFFF"/>
        </w:rPr>
      </w:pPr>
    </w:p>
    <w:p w14:paraId="3B752A4F" w14:textId="18E4E102" w:rsidR="00E50325" w:rsidRDefault="00E50325" w:rsidP="00177FE1">
      <w:pPr>
        <w:ind w:left="360"/>
        <w:rPr>
          <w:rFonts w:ascii="Arial" w:hAnsi="Arial" w:cs="Arial"/>
          <w:color w:val="000000"/>
          <w:shd w:val="clear" w:color="auto" w:fill="FFFFFF"/>
        </w:rPr>
      </w:pPr>
    </w:p>
    <w:p w14:paraId="1F98C812" w14:textId="434012CF" w:rsidR="00E50325" w:rsidRDefault="00E50325" w:rsidP="00177FE1">
      <w:pPr>
        <w:ind w:left="360"/>
        <w:rPr>
          <w:rFonts w:ascii="Arial" w:hAnsi="Arial" w:cs="Arial"/>
          <w:color w:val="000000"/>
          <w:shd w:val="clear" w:color="auto" w:fill="FFFFFF"/>
        </w:rPr>
      </w:pPr>
    </w:p>
    <w:p w14:paraId="0C1E78DA" w14:textId="080EFB05" w:rsidR="00E50325" w:rsidRDefault="00E50325" w:rsidP="00177FE1">
      <w:pPr>
        <w:ind w:left="360"/>
        <w:rPr>
          <w:rFonts w:ascii="Arial" w:hAnsi="Arial" w:cs="Arial"/>
          <w:color w:val="000000"/>
          <w:shd w:val="clear" w:color="auto" w:fill="FFFFFF"/>
        </w:rPr>
      </w:pPr>
    </w:p>
    <w:p w14:paraId="41C0AEA8" w14:textId="77777777" w:rsidR="00E50325" w:rsidRDefault="00E50325" w:rsidP="00177FE1">
      <w:pPr>
        <w:ind w:left="360"/>
        <w:rPr>
          <w:rFonts w:ascii="Arial" w:hAnsi="Arial" w:cs="Arial"/>
          <w:color w:val="000000"/>
          <w:shd w:val="clear" w:color="auto" w:fill="FFFFFF"/>
        </w:rPr>
      </w:pPr>
    </w:p>
    <w:p w14:paraId="227ED324" w14:textId="0150DC6B" w:rsidR="00177FE1" w:rsidRDefault="00177FE1" w:rsidP="00177FE1">
      <w:pPr>
        <w:pStyle w:val="ListParagraph"/>
        <w:numPr>
          <w:ilvl w:val="0"/>
          <w:numId w:val="5"/>
        </w:numPr>
        <w:rPr>
          <w:rFonts w:ascii="Arial" w:hAnsi="Arial" w:cs="Arial"/>
          <w:sz w:val="32"/>
          <w:szCs w:val="32"/>
          <w:u w:val="single"/>
        </w:rPr>
      </w:pPr>
      <w:r>
        <w:rPr>
          <w:rFonts w:ascii="Arial" w:hAnsi="Arial" w:cs="Arial"/>
          <w:sz w:val="32"/>
          <w:szCs w:val="32"/>
          <w:u w:val="single"/>
        </w:rPr>
        <w:lastRenderedPageBreak/>
        <w:t>Appendices</w:t>
      </w:r>
    </w:p>
    <w:p w14:paraId="1624A115" w14:textId="3F3873C7" w:rsidR="00BF240A" w:rsidRPr="00BF240A" w:rsidRDefault="00E11DC5" w:rsidP="00C554EA">
      <w:pPr>
        <w:rPr>
          <w:rFonts w:ascii="Arial" w:hAnsi="Arial" w:cs="Arial"/>
          <w:u w:val="single"/>
        </w:rPr>
      </w:pPr>
      <w:r>
        <w:rPr>
          <w:rFonts w:ascii="Arial" w:hAnsi="Arial" w:cs="Arial"/>
          <w:u w:val="single"/>
        </w:rPr>
        <w:t>7.1 Gantt chart</w:t>
      </w:r>
    </w:p>
    <w:p w14:paraId="682F16CD" w14:textId="257F98FC" w:rsidR="00177FE1" w:rsidRDefault="00BF240A" w:rsidP="00C554EA">
      <w:pPr>
        <w:rPr>
          <w:rFonts w:ascii="Arial" w:hAnsi="Arial" w:cs="Arial"/>
          <w:sz w:val="32"/>
          <w:szCs w:val="32"/>
          <w:u w:val="single"/>
        </w:rPr>
      </w:pPr>
      <w:r>
        <w:rPr>
          <w:noProof/>
          <w:lang w:eastAsia="en-GB"/>
        </w:rPr>
        <w:drawing>
          <wp:inline distT="0" distB="0" distL="0" distR="0" wp14:anchorId="5059E6BD" wp14:editId="64DA4B17">
            <wp:extent cx="5731510" cy="2952115"/>
            <wp:effectExtent l="0" t="0" r="2540" b="635"/>
            <wp:docPr id="1" name="Chart 1">
              <a:extLst xmlns:a="http://schemas.openxmlformats.org/drawingml/2006/main">
                <a:ext uri="{FF2B5EF4-FFF2-40B4-BE49-F238E27FC236}">
                  <a16:creationId xmlns:a16="http://schemas.microsoft.com/office/drawing/2014/main" id="{5B81C736-FFA9-4E1E-AE28-99D4DEB3663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40FAF3E" w14:textId="3E49B3AF" w:rsidR="00E11DC5" w:rsidRPr="00E11DC5" w:rsidRDefault="00E11DC5" w:rsidP="00C554EA">
      <w:pPr>
        <w:rPr>
          <w:rFonts w:ascii="Arial" w:hAnsi="Arial" w:cs="Arial"/>
          <w:noProof/>
          <w:szCs w:val="32"/>
          <w:u w:val="single"/>
        </w:rPr>
      </w:pPr>
      <w:r>
        <w:rPr>
          <w:rFonts w:ascii="Arial" w:hAnsi="Arial" w:cs="Arial"/>
          <w:noProof/>
          <w:szCs w:val="32"/>
          <w:u w:val="single"/>
        </w:rPr>
        <w:t>7.2 The questionnaire</w:t>
      </w:r>
    </w:p>
    <w:p w14:paraId="60CA2203" w14:textId="7CEE8E05" w:rsidR="00E11DC5" w:rsidRPr="008B55A4" w:rsidRDefault="00E11DC5" w:rsidP="00C554EA">
      <w:pPr>
        <w:rPr>
          <w:rFonts w:ascii="Arial" w:hAnsi="Arial" w:cs="Arial"/>
          <w:szCs w:val="32"/>
        </w:rPr>
      </w:pPr>
      <w:r>
        <w:rPr>
          <w:rFonts w:ascii="Arial" w:hAnsi="Arial" w:cs="Arial"/>
          <w:noProof/>
          <w:szCs w:val="32"/>
        </w:rPr>
        <w:drawing>
          <wp:inline distT="0" distB="0" distL="0" distR="0" wp14:anchorId="580486F2" wp14:editId="75A02920">
            <wp:extent cx="4633595" cy="2457450"/>
            <wp:effectExtent l="0" t="0" r="0" b="0"/>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Questionnaire zoomed in 1.png"/>
                    <pic:cNvPicPr/>
                  </pic:nvPicPr>
                  <pic:blipFill rotWithShape="1">
                    <a:blip r:embed="rId19" cstate="print">
                      <a:extLst>
                        <a:ext uri="{28A0092B-C50C-407E-A947-70E740481C1C}">
                          <a14:useLocalDpi xmlns:a14="http://schemas.microsoft.com/office/drawing/2010/main" val="0"/>
                        </a:ext>
                      </a:extLst>
                    </a:blip>
                    <a:srcRect l="7728" t="11818" r="11423" b="11951"/>
                    <a:stretch/>
                  </pic:blipFill>
                  <pic:spPr bwMode="auto">
                    <a:xfrm>
                      <a:off x="0" y="0"/>
                      <a:ext cx="4633912" cy="2457618"/>
                    </a:xfrm>
                    <a:prstGeom prst="rect">
                      <a:avLst/>
                    </a:prstGeom>
                    <a:ln>
                      <a:noFill/>
                    </a:ln>
                    <a:extLst>
                      <a:ext uri="{53640926-AAD7-44D8-BBD7-CCE9431645EC}">
                        <a14:shadowObscured xmlns:a14="http://schemas.microsoft.com/office/drawing/2010/main"/>
                      </a:ext>
                    </a:extLst>
                  </pic:spPr>
                </pic:pic>
              </a:graphicData>
            </a:graphic>
          </wp:inline>
        </w:drawing>
      </w:r>
    </w:p>
    <w:p w14:paraId="5680350E" w14:textId="0F8046CF" w:rsidR="00E11DC5" w:rsidRDefault="00E11DC5" w:rsidP="00C554EA">
      <w:pPr>
        <w:rPr>
          <w:rFonts w:ascii="Arial" w:hAnsi="Arial" w:cs="Arial"/>
          <w:sz w:val="32"/>
          <w:szCs w:val="32"/>
          <w:u w:val="single"/>
        </w:rPr>
      </w:pPr>
      <w:r w:rsidRPr="00E11DC5">
        <w:rPr>
          <w:rFonts w:ascii="Arial" w:hAnsi="Arial" w:cs="Arial"/>
          <w:noProof/>
          <w:sz w:val="32"/>
          <w:szCs w:val="32"/>
        </w:rPr>
        <w:drawing>
          <wp:inline distT="0" distB="0" distL="0" distR="0" wp14:anchorId="61CC1C76" wp14:editId="05469897">
            <wp:extent cx="4694259" cy="2071688"/>
            <wp:effectExtent l="0" t="0" r="0" b="5080"/>
            <wp:docPr id="20" name="Picture 20"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Zoomed in questionnaire 2.png"/>
                    <pic:cNvPicPr/>
                  </pic:nvPicPr>
                  <pic:blipFill rotWithShape="1">
                    <a:blip r:embed="rId20" cstate="print">
                      <a:extLst>
                        <a:ext uri="{28A0092B-C50C-407E-A947-70E740481C1C}">
                          <a14:useLocalDpi xmlns:a14="http://schemas.microsoft.com/office/drawing/2010/main" val="0"/>
                        </a:ext>
                      </a:extLst>
                    </a:blip>
                    <a:srcRect l="7229" t="18319" r="10836" b="17396"/>
                    <a:stretch/>
                  </pic:blipFill>
                  <pic:spPr bwMode="auto">
                    <a:xfrm>
                      <a:off x="0" y="0"/>
                      <a:ext cx="4696105" cy="2072503"/>
                    </a:xfrm>
                    <a:prstGeom prst="rect">
                      <a:avLst/>
                    </a:prstGeom>
                    <a:ln>
                      <a:noFill/>
                    </a:ln>
                    <a:extLst>
                      <a:ext uri="{53640926-AAD7-44D8-BBD7-CCE9431645EC}">
                        <a14:shadowObscured xmlns:a14="http://schemas.microsoft.com/office/drawing/2010/main"/>
                      </a:ext>
                    </a:extLst>
                  </pic:spPr>
                </pic:pic>
              </a:graphicData>
            </a:graphic>
          </wp:inline>
        </w:drawing>
      </w:r>
    </w:p>
    <w:p w14:paraId="1DB6F268" w14:textId="0E7E40AC" w:rsidR="001727D2" w:rsidRPr="001727D2" w:rsidRDefault="00E11DC5" w:rsidP="00C554EA">
      <w:pPr>
        <w:rPr>
          <w:rFonts w:ascii="Arial" w:hAnsi="Arial" w:cs="Arial"/>
          <w:sz w:val="32"/>
          <w:szCs w:val="32"/>
          <w:u w:val="single"/>
        </w:rPr>
      </w:pPr>
      <w:r w:rsidRPr="00E11DC5">
        <w:rPr>
          <w:rFonts w:ascii="Arial" w:hAnsi="Arial" w:cs="Arial"/>
          <w:noProof/>
          <w:sz w:val="32"/>
          <w:szCs w:val="32"/>
        </w:rPr>
        <w:lastRenderedPageBreak/>
        <w:drawing>
          <wp:inline distT="0" distB="0" distL="0" distR="0" wp14:anchorId="05552ABA" wp14:editId="71914E52">
            <wp:extent cx="4671072" cy="1576387"/>
            <wp:effectExtent l="0" t="0" r="0" b="508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Zoomed in pt 3.png"/>
                    <pic:cNvPicPr/>
                  </pic:nvPicPr>
                  <pic:blipFill rotWithShape="1">
                    <a:blip r:embed="rId21" cstate="print">
                      <a:extLst>
                        <a:ext uri="{28A0092B-C50C-407E-A947-70E740481C1C}">
                          <a14:useLocalDpi xmlns:a14="http://schemas.microsoft.com/office/drawing/2010/main" val="0"/>
                        </a:ext>
                      </a:extLst>
                    </a:blip>
                    <a:srcRect l="7396" t="20238" r="11076" b="30847"/>
                    <a:stretch/>
                  </pic:blipFill>
                  <pic:spPr bwMode="auto">
                    <a:xfrm>
                      <a:off x="0" y="0"/>
                      <a:ext cx="4672804" cy="1576971"/>
                    </a:xfrm>
                    <a:prstGeom prst="rect">
                      <a:avLst/>
                    </a:prstGeom>
                    <a:ln>
                      <a:noFill/>
                    </a:ln>
                    <a:extLst>
                      <a:ext uri="{53640926-AAD7-44D8-BBD7-CCE9431645EC}">
                        <a14:shadowObscured xmlns:a14="http://schemas.microsoft.com/office/drawing/2010/main"/>
                      </a:ext>
                    </a:extLst>
                  </pic:spPr>
                </pic:pic>
              </a:graphicData>
            </a:graphic>
          </wp:inline>
        </w:drawing>
      </w:r>
    </w:p>
    <w:p w14:paraId="0A1EAB85" w14:textId="55A6D506" w:rsidR="001727D2" w:rsidRDefault="001727D2" w:rsidP="00C554EA">
      <w:pPr>
        <w:rPr>
          <w:rFonts w:ascii="Arial" w:hAnsi="Arial" w:cs="Arial"/>
        </w:rPr>
      </w:pPr>
      <w:r>
        <w:rPr>
          <w:rFonts w:ascii="Arial" w:hAnsi="Arial" w:cs="Arial"/>
          <w:noProof/>
        </w:rPr>
        <w:drawing>
          <wp:inline distT="0" distB="0" distL="0" distR="0" wp14:anchorId="23889D15" wp14:editId="42330112">
            <wp:extent cx="4676775" cy="2243138"/>
            <wp:effectExtent l="0" t="0" r="0" b="5080"/>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Zoomed in pt4.png"/>
                    <pic:cNvPicPr/>
                  </pic:nvPicPr>
                  <pic:blipFill rotWithShape="1">
                    <a:blip r:embed="rId22" cstate="print">
                      <a:extLst>
                        <a:ext uri="{28A0092B-C50C-407E-A947-70E740481C1C}">
                          <a14:useLocalDpi xmlns:a14="http://schemas.microsoft.com/office/drawing/2010/main" val="0"/>
                        </a:ext>
                      </a:extLst>
                    </a:blip>
                    <a:srcRect l="7146" t="13148" r="11247" b="17266"/>
                    <a:stretch/>
                  </pic:blipFill>
                  <pic:spPr bwMode="auto">
                    <a:xfrm>
                      <a:off x="0" y="0"/>
                      <a:ext cx="4677305" cy="2243392"/>
                    </a:xfrm>
                    <a:prstGeom prst="rect">
                      <a:avLst/>
                    </a:prstGeom>
                    <a:ln>
                      <a:noFill/>
                    </a:ln>
                    <a:extLst>
                      <a:ext uri="{53640926-AAD7-44D8-BBD7-CCE9431645EC}">
                        <a14:shadowObscured xmlns:a14="http://schemas.microsoft.com/office/drawing/2010/main"/>
                      </a:ext>
                    </a:extLst>
                  </pic:spPr>
                </pic:pic>
              </a:graphicData>
            </a:graphic>
          </wp:inline>
        </w:drawing>
      </w:r>
    </w:p>
    <w:p w14:paraId="14C49FBE" w14:textId="4717F3BE" w:rsidR="001727D2" w:rsidRDefault="001727D2" w:rsidP="00C554EA">
      <w:pPr>
        <w:rPr>
          <w:rFonts w:ascii="Arial" w:hAnsi="Arial" w:cs="Arial"/>
        </w:rPr>
      </w:pPr>
      <w:r>
        <w:rPr>
          <w:rFonts w:ascii="Arial" w:hAnsi="Arial" w:cs="Arial"/>
          <w:noProof/>
        </w:rPr>
        <w:drawing>
          <wp:inline distT="0" distB="0" distL="0" distR="0" wp14:anchorId="2E32A95C" wp14:editId="213584CF">
            <wp:extent cx="4667250" cy="2238375"/>
            <wp:effectExtent l="0" t="0" r="0" b="9525"/>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Zoomed in pt5.png"/>
                    <pic:cNvPicPr/>
                  </pic:nvPicPr>
                  <pic:blipFill rotWithShape="1">
                    <a:blip r:embed="rId23" cstate="print">
                      <a:extLst>
                        <a:ext uri="{28A0092B-C50C-407E-A947-70E740481C1C}">
                          <a14:useLocalDpi xmlns:a14="http://schemas.microsoft.com/office/drawing/2010/main" val="0"/>
                        </a:ext>
                      </a:extLst>
                    </a:blip>
                    <a:srcRect l="7313" t="10636" r="11256" b="19933"/>
                    <a:stretch/>
                  </pic:blipFill>
                  <pic:spPr bwMode="auto">
                    <a:xfrm>
                      <a:off x="0" y="0"/>
                      <a:ext cx="4667250" cy="2238375"/>
                    </a:xfrm>
                    <a:prstGeom prst="rect">
                      <a:avLst/>
                    </a:prstGeom>
                    <a:ln>
                      <a:noFill/>
                    </a:ln>
                    <a:extLst>
                      <a:ext uri="{53640926-AAD7-44D8-BBD7-CCE9431645EC}">
                        <a14:shadowObscured xmlns:a14="http://schemas.microsoft.com/office/drawing/2010/main"/>
                      </a:ext>
                    </a:extLst>
                  </pic:spPr>
                </pic:pic>
              </a:graphicData>
            </a:graphic>
          </wp:inline>
        </w:drawing>
      </w:r>
    </w:p>
    <w:p w14:paraId="20683681" w14:textId="58FFA8F6" w:rsidR="001727D2" w:rsidRPr="001727D2" w:rsidRDefault="001727D2" w:rsidP="00C554EA">
      <w:pPr>
        <w:rPr>
          <w:rFonts w:ascii="Arial" w:hAnsi="Arial" w:cs="Arial"/>
        </w:rPr>
      </w:pPr>
      <w:r>
        <w:rPr>
          <w:rFonts w:ascii="Arial" w:hAnsi="Arial" w:cs="Arial"/>
          <w:noProof/>
        </w:rPr>
        <w:drawing>
          <wp:inline distT="0" distB="0" distL="0" distR="0" wp14:anchorId="2EDB2E63" wp14:editId="295C4C99">
            <wp:extent cx="4652645" cy="2033101"/>
            <wp:effectExtent l="0" t="0" r="0" b="5715"/>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T6.png"/>
                    <pic:cNvPicPr/>
                  </pic:nvPicPr>
                  <pic:blipFill rotWithShape="1">
                    <a:blip r:embed="rId24" cstate="print">
                      <a:extLst>
                        <a:ext uri="{28A0092B-C50C-407E-A947-70E740481C1C}">
                          <a14:useLocalDpi xmlns:a14="http://schemas.microsoft.com/office/drawing/2010/main" val="0"/>
                        </a:ext>
                      </a:extLst>
                    </a:blip>
                    <a:srcRect l="7477" t="13888" r="11329" b="23035"/>
                    <a:stretch/>
                  </pic:blipFill>
                  <pic:spPr bwMode="auto">
                    <a:xfrm>
                      <a:off x="0" y="0"/>
                      <a:ext cx="4653559" cy="2033500"/>
                    </a:xfrm>
                    <a:prstGeom prst="rect">
                      <a:avLst/>
                    </a:prstGeom>
                    <a:ln>
                      <a:noFill/>
                    </a:ln>
                    <a:extLst>
                      <a:ext uri="{53640926-AAD7-44D8-BBD7-CCE9431645EC}">
                        <a14:shadowObscured xmlns:a14="http://schemas.microsoft.com/office/drawing/2010/main"/>
                      </a:ext>
                    </a:extLst>
                  </pic:spPr>
                </pic:pic>
              </a:graphicData>
            </a:graphic>
          </wp:inline>
        </w:drawing>
      </w:r>
    </w:p>
    <w:p w14:paraId="4ACB0880" w14:textId="6A11E865" w:rsidR="001727D2" w:rsidRDefault="001727D2" w:rsidP="00C554EA">
      <w:pPr>
        <w:rPr>
          <w:rFonts w:ascii="Arial" w:hAnsi="Arial" w:cs="Arial"/>
        </w:rPr>
      </w:pPr>
      <w:r>
        <w:rPr>
          <w:noProof/>
        </w:rPr>
        <w:lastRenderedPageBreak/>
        <w:drawing>
          <wp:inline distT="0" distB="0" distL="0" distR="0" wp14:anchorId="6F94A454" wp14:editId="7123B971">
            <wp:extent cx="4657725" cy="795338"/>
            <wp:effectExtent l="0" t="0" r="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7312" t="35602" r="11422" b="39728"/>
                    <a:stretch/>
                  </pic:blipFill>
                  <pic:spPr bwMode="auto">
                    <a:xfrm>
                      <a:off x="0" y="0"/>
                      <a:ext cx="4657725" cy="795338"/>
                    </a:xfrm>
                    <a:prstGeom prst="rect">
                      <a:avLst/>
                    </a:prstGeom>
                    <a:ln>
                      <a:noFill/>
                    </a:ln>
                    <a:extLst>
                      <a:ext uri="{53640926-AAD7-44D8-BBD7-CCE9431645EC}">
                        <a14:shadowObscured xmlns:a14="http://schemas.microsoft.com/office/drawing/2010/main"/>
                      </a:ext>
                    </a:extLst>
                  </pic:spPr>
                </pic:pic>
              </a:graphicData>
            </a:graphic>
          </wp:inline>
        </w:drawing>
      </w:r>
    </w:p>
    <w:p w14:paraId="3759902E" w14:textId="29FC1755" w:rsidR="001727D2" w:rsidRDefault="001727D2" w:rsidP="00C554EA">
      <w:pPr>
        <w:rPr>
          <w:rFonts w:ascii="Arial" w:hAnsi="Arial" w:cs="Arial"/>
        </w:rPr>
      </w:pPr>
      <w:r>
        <w:rPr>
          <w:rFonts w:ascii="Arial" w:hAnsi="Arial" w:cs="Arial"/>
          <w:noProof/>
        </w:rPr>
        <w:drawing>
          <wp:inline distT="0" distB="0" distL="0" distR="0" wp14:anchorId="50ED7367" wp14:editId="1BC60242">
            <wp:extent cx="3505200" cy="2495550"/>
            <wp:effectExtent l="0" t="0" r="0" b="0"/>
            <wp:docPr id="29" name="Picture 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t7.png"/>
                    <pic:cNvPicPr/>
                  </pic:nvPicPr>
                  <pic:blipFill rotWithShape="1">
                    <a:blip r:embed="rId26" cstate="print">
                      <a:extLst>
                        <a:ext uri="{28A0092B-C50C-407E-A947-70E740481C1C}">
                          <a14:useLocalDpi xmlns:a14="http://schemas.microsoft.com/office/drawing/2010/main" val="0"/>
                        </a:ext>
                      </a:extLst>
                    </a:blip>
                    <a:srcRect l="17366" t="17137" r="21463" b="5437"/>
                    <a:stretch/>
                  </pic:blipFill>
                  <pic:spPr bwMode="auto">
                    <a:xfrm>
                      <a:off x="0" y="0"/>
                      <a:ext cx="3505985" cy="2496109"/>
                    </a:xfrm>
                    <a:prstGeom prst="rect">
                      <a:avLst/>
                    </a:prstGeom>
                    <a:ln>
                      <a:noFill/>
                    </a:ln>
                    <a:extLst>
                      <a:ext uri="{53640926-AAD7-44D8-BBD7-CCE9431645EC}">
                        <a14:shadowObscured xmlns:a14="http://schemas.microsoft.com/office/drawing/2010/main"/>
                      </a:ext>
                    </a:extLst>
                  </pic:spPr>
                </pic:pic>
              </a:graphicData>
            </a:graphic>
          </wp:inline>
        </w:drawing>
      </w:r>
    </w:p>
    <w:p w14:paraId="61DA1CD6" w14:textId="66CB5963" w:rsidR="001727D2" w:rsidRDefault="001727D2" w:rsidP="00C554EA">
      <w:pPr>
        <w:rPr>
          <w:rFonts w:ascii="Arial" w:hAnsi="Arial" w:cs="Arial"/>
        </w:rPr>
      </w:pPr>
      <w:r>
        <w:rPr>
          <w:rFonts w:ascii="Arial" w:hAnsi="Arial" w:cs="Arial"/>
          <w:noProof/>
        </w:rPr>
        <w:drawing>
          <wp:inline distT="0" distB="0" distL="0" distR="0" wp14:anchorId="46E42C92" wp14:editId="39F3510E">
            <wp:extent cx="3514725" cy="2514600"/>
            <wp:effectExtent l="0" t="0" r="9525" b="0"/>
            <wp:docPr id="30" name="Picture 3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t8.png"/>
                    <pic:cNvPicPr/>
                  </pic:nvPicPr>
                  <pic:blipFill rotWithShape="1">
                    <a:blip r:embed="rId27" cstate="print">
                      <a:extLst>
                        <a:ext uri="{28A0092B-C50C-407E-A947-70E740481C1C}">
                          <a14:useLocalDpi xmlns:a14="http://schemas.microsoft.com/office/drawing/2010/main" val="0"/>
                        </a:ext>
                      </a:extLst>
                    </a:blip>
                    <a:srcRect l="17450" t="15364" r="21214" b="6619"/>
                    <a:stretch/>
                  </pic:blipFill>
                  <pic:spPr bwMode="auto">
                    <a:xfrm>
                      <a:off x="0" y="0"/>
                      <a:ext cx="3515543" cy="2515185"/>
                    </a:xfrm>
                    <a:prstGeom prst="rect">
                      <a:avLst/>
                    </a:prstGeom>
                    <a:ln>
                      <a:noFill/>
                    </a:ln>
                    <a:extLst>
                      <a:ext uri="{53640926-AAD7-44D8-BBD7-CCE9431645EC}">
                        <a14:shadowObscured xmlns:a14="http://schemas.microsoft.com/office/drawing/2010/main"/>
                      </a:ext>
                    </a:extLst>
                  </pic:spPr>
                </pic:pic>
              </a:graphicData>
            </a:graphic>
          </wp:inline>
        </w:drawing>
      </w:r>
    </w:p>
    <w:p w14:paraId="37900EB9" w14:textId="0AA6AF3F" w:rsidR="001727D2" w:rsidRDefault="001727D2" w:rsidP="00C554EA">
      <w:pPr>
        <w:rPr>
          <w:rFonts w:ascii="Arial" w:hAnsi="Arial" w:cs="Arial"/>
        </w:rPr>
      </w:pPr>
      <w:r>
        <w:rPr>
          <w:rFonts w:ascii="Arial" w:hAnsi="Arial" w:cs="Arial"/>
          <w:noProof/>
        </w:rPr>
        <w:drawing>
          <wp:inline distT="0" distB="0" distL="0" distR="0" wp14:anchorId="33CDDFD7" wp14:editId="0C0BE436">
            <wp:extent cx="3543300" cy="2385695"/>
            <wp:effectExtent l="0" t="0" r="0" b="0"/>
            <wp:docPr id="31" name="Picture 3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t9.png"/>
                    <pic:cNvPicPr/>
                  </pic:nvPicPr>
                  <pic:blipFill rotWithShape="1">
                    <a:blip r:embed="rId28" cstate="print">
                      <a:extLst>
                        <a:ext uri="{28A0092B-C50C-407E-A947-70E740481C1C}">
                          <a14:useLocalDpi xmlns:a14="http://schemas.microsoft.com/office/drawing/2010/main" val="0"/>
                        </a:ext>
                      </a:extLst>
                    </a:blip>
                    <a:srcRect l="16953" t="13148" r="21202" b="12824"/>
                    <a:stretch/>
                  </pic:blipFill>
                  <pic:spPr bwMode="auto">
                    <a:xfrm>
                      <a:off x="0" y="0"/>
                      <a:ext cx="3544637" cy="2386595"/>
                    </a:xfrm>
                    <a:prstGeom prst="rect">
                      <a:avLst/>
                    </a:prstGeom>
                    <a:ln>
                      <a:noFill/>
                    </a:ln>
                    <a:extLst>
                      <a:ext uri="{53640926-AAD7-44D8-BBD7-CCE9431645EC}">
                        <a14:shadowObscured xmlns:a14="http://schemas.microsoft.com/office/drawing/2010/main"/>
                      </a:ext>
                    </a:extLst>
                  </pic:spPr>
                </pic:pic>
              </a:graphicData>
            </a:graphic>
          </wp:inline>
        </w:drawing>
      </w:r>
    </w:p>
    <w:p w14:paraId="00FEE755" w14:textId="4DFD54AF" w:rsidR="001727D2" w:rsidRDefault="001727D2" w:rsidP="00C554EA">
      <w:pPr>
        <w:rPr>
          <w:rFonts w:ascii="Arial" w:hAnsi="Arial" w:cs="Arial"/>
        </w:rPr>
      </w:pPr>
      <w:r>
        <w:rPr>
          <w:rFonts w:ascii="Arial" w:hAnsi="Arial" w:cs="Arial"/>
          <w:noProof/>
        </w:rPr>
        <w:lastRenderedPageBreak/>
        <w:drawing>
          <wp:inline distT="0" distB="0" distL="0" distR="0" wp14:anchorId="32AF20A7" wp14:editId="6E602C96">
            <wp:extent cx="3533775" cy="2695575"/>
            <wp:effectExtent l="0" t="0" r="9525" b="9525"/>
            <wp:docPr id="128" name="Picture 128"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t10.png"/>
                    <pic:cNvPicPr/>
                  </pic:nvPicPr>
                  <pic:blipFill rotWithShape="1">
                    <a:blip r:embed="rId29" cstate="print">
                      <a:extLst>
                        <a:ext uri="{28A0092B-C50C-407E-A947-70E740481C1C}">
                          <a14:useLocalDpi xmlns:a14="http://schemas.microsoft.com/office/drawing/2010/main" val="0"/>
                        </a:ext>
                      </a:extLst>
                    </a:blip>
                    <a:srcRect l="17116" t="11671" r="21222" b="4707"/>
                    <a:stretch/>
                  </pic:blipFill>
                  <pic:spPr bwMode="auto">
                    <a:xfrm>
                      <a:off x="0" y="0"/>
                      <a:ext cx="3534139" cy="2695853"/>
                    </a:xfrm>
                    <a:prstGeom prst="rect">
                      <a:avLst/>
                    </a:prstGeom>
                    <a:ln>
                      <a:noFill/>
                    </a:ln>
                    <a:extLst>
                      <a:ext uri="{53640926-AAD7-44D8-BBD7-CCE9431645EC}">
                        <a14:shadowObscured xmlns:a14="http://schemas.microsoft.com/office/drawing/2010/main"/>
                      </a:ext>
                    </a:extLst>
                  </pic:spPr>
                </pic:pic>
              </a:graphicData>
            </a:graphic>
          </wp:inline>
        </w:drawing>
      </w:r>
    </w:p>
    <w:p w14:paraId="7AB9F83D" w14:textId="3BDF41CC" w:rsidR="008B55A4" w:rsidRDefault="001727D2" w:rsidP="00C554EA">
      <w:pPr>
        <w:rPr>
          <w:rFonts w:ascii="Arial" w:hAnsi="Arial" w:cs="Arial"/>
        </w:rPr>
      </w:pPr>
      <w:r>
        <w:rPr>
          <w:rFonts w:ascii="Arial" w:hAnsi="Arial" w:cs="Arial"/>
          <w:noProof/>
        </w:rPr>
        <w:drawing>
          <wp:inline distT="0" distB="0" distL="0" distR="0" wp14:anchorId="5760D313" wp14:editId="74B03860">
            <wp:extent cx="3505200" cy="2195513"/>
            <wp:effectExtent l="0" t="0" r="0" b="0"/>
            <wp:docPr id="129" name="Picture 1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t11.png"/>
                    <pic:cNvPicPr/>
                  </pic:nvPicPr>
                  <pic:blipFill rotWithShape="1">
                    <a:blip r:embed="rId30" cstate="print">
                      <a:extLst>
                        <a:ext uri="{28A0092B-C50C-407E-A947-70E740481C1C}">
                          <a14:useLocalDpi xmlns:a14="http://schemas.microsoft.com/office/drawing/2010/main" val="0"/>
                        </a:ext>
                      </a:extLst>
                    </a:blip>
                    <a:srcRect l="17366" t="10193" r="21470" b="21698"/>
                    <a:stretch/>
                  </pic:blipFill>
                  <pic:spPr bwMode="auto">
                    <a:xfrm>
                      <a:off x="0" y="0"/>
                      <a:ext cx="3505557" cy="2195737"/>
                    </a:xfrm>
                    <a:prstGeom prst="rect">
                      <a:avLst/>
                    </a:prstGeom>
                    <a:ln>
                      <a:noFill/>
                    </a:ln>
                    <a:extLst>
                      <a:ext uri="{53640926-AAD7-44D8-BBD7-CCE9431645EC}">
                        <a14:shadowObscured xmlns:a14="http://schemas.microsoft.com/office/drawing/2010/main"/>
                      </a:ext>
                    </a:extLst>
                  </pic:spPr>
                </pic:pic>
              </a:graphicData>
            </a:graphic>
          </wp:inline>
        </w:drawing>
      </w:r>
    </w:p>
    <w:p w14:paraId="6D302694" w14:textId="6B44E4D0" w:rsidR="008B55A4" w:rsidRDefault="008B55A4" w:rsidP="00C554EA">
      <w:pPr>
        <w:rPr>
          <w:rFonts w:ascii="Arial" w:hAnsi="Arial" w:cs="Arial"/>
        </w:rPr>
      </w:pPr>
      <w:r>
        <w:rPr>
          <w:rFonts w:ascii="Arial" w:hAnsi="Arial" w:cs="Arial"/>
          <w:noProof/>
        </w:rPr>
        <w:drawing>
          <wp:inline distT="0" distB="0" distL="0" distR="0" wp14:anchorId="5D5D4493" wp14:editId="58F58C72">
            <wp:extent cx="3524250" cy="2343150"/>
            <wp:effectExtent l="0" t="0" r="0" b="0"/>
            <wp:docPr id="130" name="Picture 13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t12.png"/>
                    <pic:cNvPicPr/>
                  </pic:nvPicPr>
                  <pic:blipFill rotWithShape="1">
                    <a:blip r:embed="rId31" cstate="print">
                      <a:extLst>
                        <a:ext uri="{28A0092B-C50C-407E-A947-70E740481C1C}">
                          <a14:useLocalDpi xmlns:a14="http://schemas.microsoft.com/office/drawing/2010/main" val="0"/>
                        </a:ext>
                      </a:extLst>
                    </a:blip>
                    <a:srcRect l="17283" t="17284" r="21220" b="10027"/>
                    <a:stretch/>
                  </pic:blipFill>
                  <pic:spPr bwMode="auto">
                    <a:xfrm>
                      <a:off x="0" y="0"/>
                      <a:ext cx="3524669" cy="2343429"/>
                    </a:xfrm>
                    <a:prstGeom prst="rect">
                      <a:avLst/>
                    </a:prstGeom>
                    <a:ln>
                      <a:noFill/>
                    </a:ln>
                    <a:extLst>
                      <a:ext uri="{53640926-AAD7-44D8-BBD7-CCE9431645EC}">
                        <a14:shadowObscured xmlns:a14="http://schemas.microsoft.com/office/drawing/2010/main"/>
                      </a:ext>
                    </a:extLst>
                  </pic:spPr>
                </pic:pic>
              </a:graphicData>
            </a:graphic>
          </wp:inline>
        </w:drawing>
      </w:r>
    </w:p>
    <w:p w14:paraId="1583D3D2" w14:textId="7D61DD1A" w:rsidR="008B55A4" w:rsidRDefault="008B55A4" w:rsidP="00C554EA">
      <w:pPr>
        <w:rPr>
          <w:rFonts w:ascii="Arial" w:hAnsi="Arial" w:cs="Arial"/>
        </w:rPr>
      </w:pPr>
      <w:r>
        <w:rPr>
          <w:rFonts w:ascii="Arial" w:hAnsi="Arial" w:cs="Arial"/>
          <w:noProof/>
        </w:rPr>
        <w:lastRenderedPageBreak/>
        <w:drawing>
          <wp:inline distT="0" distB="0" distL="0" distR="0" wp14:anchorId="4A09A571" wp14:editId="7C53787D">
            <wp:extent cx="3523361" cy="1533525"/>
            <wp:effectExtent l="0" t="0" r="1270" b="0"/>
            <wp:docPr id="131" name="Picture 13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t13.png"/>
                    <pic:cNvPicPr/>
                  </pic:nvPicPr>
                  <pic:blipFill rotWithShape="1">
                    <a:blip r:embed="rId32" cstate="print">
                      <a:extLst>
                        <a:ext uri="{28A0092B-C50C-407E-A947-70E740481C1C}">
                          <a14:useLocalDpi xmlns:a14="http://schemas.microsoft.com/office/drawing/2010/main" val="0"/>
                        </a:ext>
                      </a:extLst>
                    </a:blip>
                    <a:srcRect l="17202" t="30283" r="21298" b="22129"/>
                    <a:stretch/>
                  </pic:blipFill>
                  <pic:spPr bwMode="auto">
                    <a:xfrm>
                      <a:off x="0" y="0"/>
                      <a:ext cx="3524854" cy="1534175"/>
                    </a:xfrm>
                    <a:prstGeom prst="rect">
                      <a:avLst/>
                    </a:prstGeom>
                    <a:ln>
                      <a:noFill/>
                    </a:ln>
                    <a:extLst>
                      <a:ext uri="{53640926-AAD7-44D8-BBD7-CCE9431645EC}">
                        <a14:shadowObscured xmlns:a14="http://schemas.microsoft.com/office/drawing/2010/main"/>
                      </a:ext>
                    </a:extLst>
                  </pic:spPr>
                </pic:pic>
              </a:graphicData>
            </a:graphic>
          </wp:inline>
        </w:drawing>
      </w:r>
    </w:p>
    <w:p w14:paraId="13FCDF5D" w14:textId="675DC58A" w:rsidR="008B55A4" w:rsidRPr="008B55A4" w:rsidRDefault="008B55A4" w:rsidP="00C554EA">
      <w:pPr>
        <w:rPr>
          <w:rFonts w:ascii="Arial" w:hAnsi="Arial" w:cs="Arial"/>
        </w:rPr>
      </w:pPr>
      <w:r>
        <w:rPr>
          <w:rFonts w:ascii="Arial" w:hAnsi="Arial" w:cs="Arial"/>
          <w:noProof/>
        </w:rPr>
        <w:drawing>
          <wp:inline distT="0" distB="0" distL="0" distR="0" wp14:anchorId="21C2324D" wp14:editId="53CA7CF5">
            <wp:extent cx="3509377" cy="1466850"/>
            <wp:effectExtent l="0" t="0" r="0" b="0"/>
            <wp:docPr id="132" name="Picture 13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 name="pt14.png"/>
                    <pic:cNvPicPr/>
                  </pic:nvPicPr>
                  <pic:blipFill rotWithShape="1">
                    <a:blip r:embed="rId33" cstate="print">
                      <a:extLst>
                        <a:ext uri="{28A0092B-C50C-407E-A947-70E740481C1C}">
                          <a14:useLocalDpi xmlns:a14="http://schemas.microsoft.com/office/drawing/2010/main" val="0"/>
                        </a:ext>
                      </a:extLst>
                    </a:blip>
                    <a:srcRect l="17286" t="27329" r="21460" b="27153"/>
                    <a:stretch/>
                  </pic:blipFill>
                  <pic:spPr bwMode="auto">
                    <a:xfrm>
                      <a:off x="0" y="0"/>
                      <a:ext cx="3510804" cy="1467446"/>
                    </a:xfrm>
                    <a:prstGeom prst="rect">
                      <a:avLst/>
                    </a:prstGeom>
                    <a:ln>
                      <a:noFill/>
                    </a:ln>
                    <a:extLst>
                      <a:ext uri="{53640926-AAD7-44D8-BBD7-CCE9431645EC}">
                        <a14:shadowObscured xmlns:a14="http://schemas.microsoft.com/office/drawing/2010/main"/>
                      </a:ext>
                    </a:extLst>
                  </pic:spPr>
                </pic:pic>
              </a:graphicData>
            </a:graphic>
          </wp:inline>
        </w:drawing>
      </w:r>
    </w:p>
    <w:p w14:paraId="5C5B1BE8" w14:textId="4D78AC1A" w:rsidR="008B55A4" w:rsidRPr="008B55A4" w:rsidRDefault="008B55A4" w:rsidP="00C554EA">
      <w:pPr>
        <w:rPr>
          <w:rFonts w:ascii="Arial" w:hAnsi="Arial" w:cs="Arial"/>
        </w:rPr>
      </w:pPr>
      <w:r>
        <w:rPr>
          <w:noProof/>
        </w:rPr>
        <w:drawing>
          <wp:inline distT="0" distB="0" distL="0" distR="0" wp14:anchorId="7D3C2B46" wp14:editId="296F3FA2">
            <wp:extent cx="3543300" cy="1647674"/>
            <wp:effectExtent l="0" t="0" r="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6701" t="22899" r="21465" b="25983"/>
                    <a:stretch/>
                  </pic:blipFill>
                  <pic:spPr bwMode="auto">
                    <a:xfrm>
                      <a:off x="0" y="0"/>
                      <a:ext cx="3544007" cy="1648003"/>
                    </a:xfrm>
                    <a:prstGeom prst="rect">
                      <a:avLst/>
                    </a:prstGeom>
                    <a:ln>
                      <a:noFill/>
                    </a:ln>
                    <a:extLst>
                      <a:ext uri="{53640926-AAD7-44D8-BBD7-CCE9431645EC}">
                        <a14:shadowObscured xmlns:a14="http://schemas.microsoft.com/office/drawing/2010/main"/>
                      </a:ext>
                    </a:extLst>
                  </pic:spPr>
                </pic:pic>
              </a:graphicData>
            </a:graphic>
          </wp:inline>
        </w:drawing>
      </w:r>
    </w:p>
    <w:p w14:paraId="178195CB" w14:textId="615C5C8B" w:rsidR="008B55A4" w:rsidRPr="008B55A4" w:rsidRDefault="008B55A4" w:rsidP="00C554EA">
      <w:pPr>
        <w:rPr>
          <w:rFonts w:ascii="Arial" w:hAnsi="Arial" w:cs="Arial"/>
        </w:rPr>
      </w:pPr>
      <w:r>
        <w:rPr>
          <w:noProof/>
        </w:rPr>
        <w:drawing>
          <wp:inline distT="0" distB="0" distL="0" distR="0" wp14:anchorId="12AEF73E" wp14:editId="498B784F">
            <wp:extent cx="3528695" cy="1600200"/>
            <wp:effectExtent l="0" t="0" r="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7117" t="23045" r="21310" b="27315"/>
                    <a:stretch/>
                  </pic:blipFill>
                  <pic:spPr bwMode="auto">
                    <a:xfrm>
                      <a:off x="0" y="0"/>
                      <a:ext cx="3529013" cy="1600344"/>
                    </a:xfrm>
                    <a:prstGeom prst="rect">
                      <a:avLst/>
                    </a:prstGeom>
                    <a:ln>
                      <a:noFill/>
                    </a:ln>
                    <a:extLst>
                      <a:ext uri="{53640926-AAD7-44D8-BBD7-CCE9431645EC}">
                        <a14:shadowObscured xmlns:a14="http://schemas.microsoft.com/office/drawing/2010/main"/>
                      </a:ext>
                    </a:extLst>
                  </pic:spPr>
                </pic:pic>
              </a:graphicData>
            </a:graphic>
          </wp:inline>
        </w:drawing>
      </w:r>
    </w:p>
    <w:p w14:paraId="3E2C694D" w14:textId="60F85E03" w:rsidR="008B55A4" w:rsidRDefault="008B55A4" w:rsidP="00C554EA">
      <w:pPr>
        <w:rPr>
          <w:rFonts w:ascii="Arial" w:hAnsi="Arial" w:cs="Arial"/>
        </w:rPr>
      </w:pPr>
      <w:r>
        <w:rPr>
          <w:noProof/>
        </w:rPr>
        <w:drawing>
          <wp:inline distT="0" distB="0" distL="0" distR="0" wp14:anchorId="3F4C735A" wp14:editId="240A75C6">
            <wp:extent cx="3536950" cy="654050"/>
            <wp:effectExtent l="0" t="0" r="635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16951" t="29151" r="21339" b="50561"/>
                    <a:stretch/>
                  </pic:blipFill>
                  <pic:spPr bwMode="auto">
                    <a:xfrm>
                      <a:off x="0" y="0"/>
                      <a:ext cx="3536950" cy="654050"/>
                    </a:xfrm>
                    <a:prstGeom prst="rect">
                      <a:avLst/>
                    </a:prstGeom>
                    <a:ln>
                      <a:noFill/>
                    </a:ln>
                    <a:extLst>
                      <a:ext uri="{53640926-AAD7-44D8-BBD7-CCE9431645EC}">
                        <a14:shadowObscured xmlns:a14="http://schemas.microsoft.com/office/drawing/2010/main"/>
                      </a:ext>
                    </a:extLst>
                  </pic:spPr>
                </pic:pic>
              </a:graphicData>
            </a:graphic>
          </wp:inline>
        </w:drawing>
      </w:r>
    </w:p>
    <w:p w14:paraId="502E0B82" w14:textId="77777777" w:rsidR="008B55A4" w:rsidRDefault="008B55A4" w:rsidP="008B55A4">
      <w:pPr>
        <w:ind w:left="360"/>
        <w:rPr>
          <w:noProof/>
        </w:rPr>
      </w:pPr>
    </w:p>
    <w:p w14:paraId="7052BD22" w14:textId="312EBEEF" w:rsidR="00C554EA" w:rsidRPr="00C554EA" w:rsidRDefault="008B55A4" w:rsidP="00C554EA">
      <w:pPr>
        <w:rPr>
          <w:rFonts w:ascii="Arial" w:hAnsi="Arial" w:cs="Arial"/>
        </w:rPr>
      </w:pPr>
      <w:r>
        <w:rPr>
          <w:noProof/>
        </w:rPr>
        <w:lastRenderedPageBreak/>
        <w:drawing>
          <wp:inline distT="0" distB="0" distL="0" distR="0" wp14:anchorId="5B388981" wp14:editId="20A86D77">
            <wp:extent cx="3511550" cy="2171700"/>
            <wp:effectExtent l="0" t="0" r="0"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17394" t="15363" r="21339" b="17274"/>
                    <a:stretch/>
                  </pic:blipFill>
                  <pic:spPr bwMode="auto">
                    <a:xfrm>
                      <a:off x="0" y="0"/>
                      <a:ext cx="3511550" cy="2171700"/>
                    </a:xfrm>
                    <a:prstGeom prst="rect">
                      <a:avLst/>
                    </a:prstGeom>
                    <a:ln>
                      <a:noFill/>
                    </a:ln>
                    <a:extLst>
                      <a:ext uri="{53640926-AAD7-44D8-BBD7-CCE9431645EC}">
                        <a14:shadowObscured xmlns:a14="http://schemas.microsoft.com/office/drawing/2010/main"/>
                      </a:ext>
                    </a:extLst>
                  </pic:spPr>
                </pic:pic>
              </a:graphicData>
            </a:graphic>
          </wp:inline>
        </w:drawing>
      </w:r>
    </w:p>
    <w:p w14:paraId="6F5DC805" w14:textId="695F9AC8" w:rsidR="00C554EA" w:rsidRDefault="00C554EA" w:rsidP="00C554EA">
      <w:pPr>
        <w:rPr>
          <w:rFonts w:ascii="Arial" w:hAnsi="Arial" w:cs="Arial"/>
        </w:rPr>
      </w:pPr>
      <w:r>
        <w:rPr>
          <w:noProof/>
        </w:rPr>
        <w:drawing>
          <wp:inline distT="0" distB="0" distL="0" distR="0" wp14:anchorId="4D208323" wp14:editId="449AE317">
            <wp:extent cx="3505200" cy="2343150"/>
            <wp:effectExtent l="0" t="0" r="0" b="0"/>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17283" t="15363" r="21560" b="11956"/>
                    <a:stretch/>
                  </pic:blipFill>
                  <pic:spPr bwMode="auto">
                    <a:xfrm>
                      <a:off x="0" y="0"/>
                      <a:ext cx="3505200" cy="2343150"/>
                    </a:xfrm>
                    <a:prstGeom prst="rect">
                      <a:avLst/>
                    </a:prstGeom>
                    <a:ln>
                      <a:noFill/>
                    </a:ln>
                    <a:extLst>
                      <a:ext uri="{53640926-AAD7-44D8-BBD7-CCE9431645EC}">
                        <a14:shadowObscured xmlns:a14="http://schemas.microsoft.com/office/drawing/2010/main"/>
                      </a:ext>
                    </a:extLst>
                  </pic:spPr>
                </pic:pic>
              </a:graphicData>
            </a:graphic>
          </wp:inline>
        </w:drawing>
      </w:r>
    </w:p>
    <w:p w14:paraId="329F2F02" w14:textId="715F3439" w:rsidR="00C554EA" w:rsidRPr="00C554EA" w:rsidRDefault="00C554EA" w:rsidP="00C554EA">
      <w:pPr>
        <w:rPr>
          <w:rFonts w:ascii="Arial" w:hAnsi="Arial" w:cs="Arial"/>
          <w:u w:val="single"/>
        </w:rPr>
      </w:pPr>
      <w:r w:rsidRPr="00C554EA">
        <w:rPr>
          <w:rFonts w:ascii="Arial" w:hAnsi="Arial" w:cs="Arial"/>
          <w:u w:val="single"/>
        </w:rPr>
        <w:t xml:space="preserve">7.3 </w:t>
      </w:r>
      <w:r>
        <w:rPr>
          <w:rFonts w:ascii="Arial" w:hAnsi="Arial" w:cs="Arial"/>
          <w:u w:val="single"/>
        </w:rPr>
        <w:t>Interview questions</w:t>
      </w:r>
    </w:p>
    <w:p w14:paraId="00D1AE43" w14:textId="6C07A5DD" w:rsidR="00C554EA" w:rsidRPr="00C554EA" w:rsidRDefault="00C554EA" w:rsidP="00C554EA">
      <w:pPr>
        <w:rPr>
          <w:rFonts w:ascii="Arial" w:hAnsi="Arial" w:cs="Arial"/>
        </w:rPr>
      </w:pPr>
      <w:r w:rsidRPr="00C554EA">
        <w:rPr>
          <w:rFonts w:ascii="Arial" w:hAnsi="Arial" w:cs="Arial"/>
        </w:rPr>
        <w:t>Question 1. How do you feel your age affects your capability of starting a business in the UK?</w:t>
      </w:r>
    </w:p>
    <w:p w14:paraId="0CBECAF1" w14:textId="330AC16C" w:rsidR="00C554EA" w:rsidRPr="00C554EA" w:rsidRDefault="00C554EA" w:rsidP="00C554EA">
      <w:pPr>
        <w:rPr>
          <w:rFonts w:ascii="Arial" w:hAnsi="Arial" w:cs="Arial"/>
        </w:rPr>
      </w:pPr>
      <w:r w:rsidRPr="00C554EA">
        <w:rPr>
          <w:rFonts w:ascii="Arial" w:hAnsi="Arial" w:cs="Arial"/>
        </w:rPr>
        <w:t>Question 2. How has your family influenced your decision to pursue a business?</w:t>
      </w:r>
    </w:p>
    <w:p w14:paraId="46032288" w14:textId="641DADC8" w:rsidR="00C554EA" w:rsidRDefault="00C554EA" w:rsidP="00C554EA">
      <w:pPr>
        <w:rPr>
          <w:rFonts w:ascii="Arial" w:hAnsi="Arial" w:cs="Arial"/>
        </w:rPr>
      </w:pPr>
      <w:r w:rsidRPr="00C554EA">
        <w:rPr>
          <w:rFonts w:ascii="Arial" w:hAnsi="Arial" w:cs="Arial"/>
        </w:rPr>
        <w:t>Question 3</w:t>
      </w:r>
      <w:r>
        <w:rPr>
          <w:rFonts w:ascii="Arial" w:hAnsi="Arial" w:cs="Arial"/>
        </w:rPr>
        <w:t>.</w:t>
      </w:r>
      <w:r w:rsidRPr="00C554EA">
        <w:rPr>
          <w:rFonts w:ascii="Arial" w:hAnsi="Arial" w:cs="Arial"/>
        </w:rPr>
        <w:t xml:space="preserve"> </w:t>
      </w:r>
      <w:r>
        <w:rPr>
          <w:rFonts w:ascii="Arial" w:hAnsi="Arial" w:cs="Arial"/>
        </w:rPr>
        <w:t>H</w:t>
      </w:r>
      <w:r w:rsidRPr="00C554EA">
        <w:rPr>
          <w:rFonts w:ascii="Arial" w:hAnsi="Arial" w:cs="Arial"/>
        </w:rPr>
        <w:t xml:space="preserve">ow do you plan on getting your idea </w:t>
      </w:r>
      <w:proofErr w:type="gramStart"/>
      <w:r w:rsidRPr="00C554EA">
        <w:rPr>
          <w:rFonts w:ascii="Arial" w:hAnsi="Arial" w:cs="Arial"/>
        </w:rPr>
        <w:t>off of</w:t>
      </w:r>
      <w:proofErr w:type="gramEnd"/>
      <w:r w:rsidRPr="00C554EA">
        <w:rPr>
          <w:rFonts w:ascii="Arial" w:hAnsi="Arial" w:cs="Arial"/>
        </w:rPr>
        <w:t xml:space="preserve"> the ground?</w:t>
      </w:r>
    </w:p>
    <w:p w14:paraId="61A0C977" w14:textId="52BE80C7" w:rsidR="00C554EA" w:rsidRDefault="00C554EA" w:rsidP="00C554EA">
      <w:pPr>
        <w:rPr>
          <w:rFonts w:ascii="Arial" w:hAnsi="Arial" w:cs="Arial"/>
        </w:rPr>
      </w:pPr>
      <w:r w:rsidRPr="00C554EA">
        <w:rPr>
          <w:rFonts w:ascii="Arial" w:hAnsi="Arial" w:cs="Arial"/>
        </w:rPr>
        <w:t>Question 4</w:t>
      </w:r>
      <w:r>
        <w:rPr>
          <w:rFonts w:ascii="Arial" w:hAnsi="Arial" w:cs="Arial"/>
        </w:rPr>
        <w:t>.</w:t>
      </w:r>
      <w:r w:rsidRPr="00C554EA">
        <w:rPr>
          <w:rFonts w:ascii="Arial" w:hAnsi="Arial" w:cs="Arial"/>
        </w:rPr>
        <w:t xml:space="preserve"> </w:t>
      </w:r>
      <w:r>
        <w:rPr>
          <w:rFonts w:ascii="Arial" w:hAnsi="Arial" w:cs="Arial"/>
        </w:rPr>
        <w:t>W</w:t>
      </w:r>
      <w:r w:rsidRPr="00C554EA">
        <w:rPr>
          <w:rFonts w:ascii="Arial" w:hAnsi="Arial" w:cs="Arial"/>
        </w:rPr>
        <w:t>hy are you pursuing your own business</w:t>
      </w:r>
      <w:r>
        <w:rPr>
          <w:rFonts w:ascii="Arial" w:hAnsi="Arial" w:cs="Arial"/>
        </w:rPr>
        <w:t>?</w:t>
      </w:r>
    </w:p>
    <w:p w14:paraId="5B1467F8" w14:textId="510DDECF" w:rsidR="00C554EA" w:rsidRPr="00C554EA" w:rsidRDefault="00C554EA" w:rsidP="00C554EA">
      <w:pPr>
        <w:rPr>
          <w:rFonts w:ascii="Arial" w:hAnsi="Arial" w:cs="Arial"/>
        </w:rPr>
      </w:pPr>
      <w:r w:rsidRPr="00C554EA">
        <w:rPr>
          <w:rFonts w:ascii="Arial" w:hAnsi="Arial" w:cs="Arial"/>
        </w:rPr>
        <w:t>Question 5</w:t>
      </w:r>
      <w:r>
        <w:rPr>
          <w:rFonts w:ascii="Arial" w:hAnsi="Arial" w:cs="Arial"/>
        </w:rPr>
        <w:t>.</w:t>
      </w:r>
      <w:r w:rsidRPr="00C554EA">
        <w:rPr>
          <w:rFonts w:ascii="Arial" w:hAnsi="Arial" w:cs="Arial"/>
        </w:rPr>
        <w:t xml:space="preserve"> </w:t>
      </w:r>
      <w:r>
        <w:rPr>
          <w:rFonts w:ascii="Arial" w:hAnsi="Arial" w:cs="Arial"/>
        </w:rPr>
        <w:t>W</w:t>
      </w:r>
      <w:r w:rsidRPr="00C554EA">
        <w:rPr>
          <w:rFonts w:ascii="Arial" w:hAnsi="Arial" w:cs="Arial"/>
        </w:rPr>
        <w:t xml:space="preserve">hy do you feel that the </w:t>
      </w:r>
      <w:r>
        <w:rPr>
          <w:rFonts w:ascii="Arial" w:hAnsi="Arial" w:cs="Arial"/>
        </w:rPr>
        <w:t>UK</w:t>
      </w:r>
      <w:r w:rsidRPr="00C554EA">
        <w:rPr>
          <w:rFonts w:ascii="Arial" w:hAnsi="Arial" w:cs="Arial"/>
        </w:rPr>
        <w:t xml:space="preserve"> is the most appropriate place to start your business?</w:t>
      </w:r>
    </w:p>
    <w:p w14:paraId="52603CC9" w14:textId="731F7945" w:rsidR="00C554EA" w:rsidRPr="00C554EA" w:rsidRDefault="00C554EA" w:rsidP="00C554EA">
      <w:pPr>
        <w:rPr>
          <w:rFonts w:ascii="Arial" w:hAnsi="Arial" w:cs="Arial"/>
        </w:rPr>
      </w:pPr>
      <w:r w:rsidRPr="00C554EA">
        <w:rPr>
          <w:rFonts w:ascii="Arial" w:hAnsi="Arial" w:cs="Arial"/>
        </w:rPr>
        <w:t>Question 6</w:t>
      </w:r>
      <w:r>
        <w:rPr>
          <w:rFonts w:ascii="Arial" w:hAnsi="Arial" w:cs="Arial"/>
        </w:rPr>
        <w:t>.</w:t>
      </w:r>
      <w:r w:rsidRPr="00C554EA">
        <w:rPr>
          <w:rFonts w:ascii="Arial" w:hAnsi="Arial" w:cs="Arial"/>
        </w:rPr>
        <w:t xml:space="preserve"> Do you feel that a social network support system is important when starting a business?</w:t>
      </w:r>
    </w:p>
    <w:p w14:paraId="3EAB204E" w14:textId="56B963A3" w:rsidR="00C554EA" w:rsidRDefault="0046701A" w:rsidP="00C554EA">
      <w:pPr>
        <w:rPr>
          <w:rFonts w:ascii="Arial" w:hAnsi="Arial" w:cs="Arial"/>
        </w:rPr>
      </w:pPr>
      <w:r w:rsidRPr="0046701A">
        <w:rPr>
          <w:rFonts w:ascii="Arial" w:hAnsi="Arial" w:cs="Arial"/>
        </w:rPr>
        <w:t>Question 7. What schemes are you aware of related to starting your own business?</w:t>
      </w:r>
    </w:p>
    <w:p w14:paraId="21303BE2" w14:textId="3F13F150" w:rsidR="003D10A9" w:rsidRPr="00826C97" w:rsidRDefault="003D10A9" w:rsidP="00C554EA">
      <w:pPr>
        <w:rPr>
          <w:rFonts w:ascii="Arial" w:hAnsi="Arial" w:cs="Arial"/>
        </w:rPr>
      </w:pPr>
      <w:r w:rsidRPr="00826C97">
        <w:rPr>
          <w:rFonts w:ascii="Arial" w:hAnsi="Arial" w:cs="Arial"/>
        </w:rPr>
        <w:t>Question 8:</w:t>
      </w:r>
      <w:r w:rsidR="00826C97">
        <w:rPr>
          <w:rFonts w:ascii="Arial" w:hAnsi="Arial" w:cs="Arial"/>
        </w:rPr>
        <w:t xml:space="preserve"> Why do you plan on using government schemes</w:t>
      </w:r>
    </w:p>
    <w:p w14:paraId="53C64E33" w14:textId="49DA678A" w:rsidR="003D10A9" w:rsidRDefault="003D10A9" w:rsidP="00C554EA">
      <w:pPr>
        <w:rPr>
          <w:rFonts w:ascii="Arial" w:hAnsi="Arial" w:cs="Arial"/>
        </w:rPr>
      </w:pPr>
      <w:r w:rsidRPr="003D10A9">
        <w:rPr>
          <w:rFonts w:ascii="Arial" w:hAnsi="Arial" w:cs="Arial"/>
        </w:rPr>
        <w:t xml:space="preserve">Question </w:t>
      </w:r>
      <w:proofErr w:type="gramStart"/>
      <w:r w:rsidRPr="003D10A9">
        <w:rPr>
          <w:rFonts w:ascii="Arial" w:hAnsi="Arial" w:cs="Arial"/>
        </w:rPr>
        <w:t>9 :</w:t>
      </w:r>
      <w:proofErr w:type="gramEnd"/>
      <w:r>
        <w:rPr>
          <w:rFonts w:ascii="Arial" w:hAnsi="Arial" w:cs="Arial"/>
        </w:rPr>
        <w:t xml:space="preserve"> </w:t>
      </w:r>
      <w:r w:rsidRPr="003D10A9">
        <w:rPr>
          <w:rFonts w:ascii="Arial" w:hAnsi="Arial" w:cs="Arial"/>
        </w:rPr>
        <w:t>What was your biggest barrier to starting up on your own ?</w:t>
      </w:r>
    </w:p>
    <w:p w14:paraId="03C20E34" w14:textId="7B1D7090" w:rsidR="003D10A9" w:rsidRDefault="003D10A9" w:rsidP="003D10A9">
      <w:pPr>
        <w:rPr>
          <w:rFonts w:ascii="Arial" w:hAnsi="Arial" w:cs="Arial"/>
        </w:rPr>
      </w:pPr>
      <w:r w:rsidRPr="003D10A9">
        <w:rPr>
          <w:rFonts w:ascii="Arial" w:hAnsi="Arial" w:cs="Arial"/>
        </w:rPr>
        <w:t xml:space="preserve">Question: 10 How do you feel you're </w:t>
      </w:r>
      <w:proofErr w:type="spellStart"/>
      <w:r w:rsidRPr="003D10A9">
        <w:rPr>
          <w:rFonts w:ascii="Arial" w:hAnsi="Arial" w:cs="Arial"/>
        </w:rPr>
        <w:t>well being</w:t>
      </w:r>
      <w:proofErr w:type="spellEnd"/>
      <w:r w:rsidRPr="003D10A9">
        <w:rPr>
          <w:rFonts w:ascii="Arial" w:hAnsi="Arial" w:cs="Arial"/>
        </w:rPr>
        <w:t xml:space="preserve"> has been affected while pursuing your business?</w:t>
      </w:r>
    </w:p>
    <w:p w14:paraId="337430BC" w14:textId="0B7E6FD8" w:rsidR="00826C97" w:rsidRDefault="00826C97" w:rsidP="003D10A9">
      <w:pPr>
        <w:rPr>
          <w:rFonts w:ascii="Arial" w:hAnsi="Arial" w:cs="Arial"/>
        </w:rPr>
      </w:pPr>
    </w:p>
    <w:p w14:paraId="66F13661" w14:textId="5BED4226" w:rsidR="00826C97" w:rsidRPr="00AF752A" w:rsidRDefault="00826C97" w:rsidP="003D10A9">
      <w:pPr>
        <w:rPr>
          <w:rFonts w:ascii="Arial" w:hAnsi="Arial" w:cs="Arial"/>
          <w:u w:val="single"/>
        </w:rPr>
      </w:pPr>
      <w:r w:rsidRPr="00AF752A">
        <w:rPr>
          <w:rFonts w:ascii="Arial" w:hAnsi="Arial" w:cs="Arial"/>
          <w:u w:val="single"/>
        </w:rPr>
        <w:lastRenderedPageBreak/>
        <w:t xml:space="preserve">7.4 </w:t>
      </w:r>
      <w:r w:rsidR="00AF752A" w:rsidRPr="00AF752A">
        <w:rPr>
          <w:rFonts w:ascii="Arial" w:hAnsi="Arial" w:cs="Arial"/>
          <w:u w:val="single"/>
        </w:rPr>
        <w:t xml:space="preserve">Transcript </w:t>
      </w:r>
      <w:r w:rsidRPr="00AF752A">
        <w:rPr>
          <w:rFonts w:ascii="Arial" w:hAnsi="Arial" w:cs="Arial"/>
          <w:u w:val="single"/>
        </w:rPr>
        <w:t>Interview participant 1</w:t>
      </w:r>
    </w:p>
    <w:p w14:paraId="0482C373" w14:textId="77777777" w:rsidR="00826C97" w:rsidRPr="00AF752A" w:rsidRDefault="00826C97" w:rsidP="00826C97">
      <w:pPr>
        <w:rPr>
          <w:rFonts w:ascii="Arial" w:hAnsi="Arial" w:cs="Arial"/>
        </w:rPr>
      </w:pPr>
      <w:r w:rsidRPr="00AF752A">
        <w:rPr>
          <w:rFonts w:ascii="Arial" w:hAnsi="Arial" w:cs="Arial"/>
        </w:rPr>
        <w:t>Age 25-35</w:t>
      </w:r>
    </w:p>
    <w:p w14:paraId="2790BC11" w14:textId="77777777" w:rsidR="00826C97" w:rsidRPr="00AF752A" w:rsidRDefault="00826C97" w:rsidP="00826C97">
      <w:pPr>
        <w:rPr>
          <w:rFonts w:ascii="Arial" w:hAnsi="Arial" w:cs="Arial"/>
        </w:rPr>
      </w:pPr>
      <w:r w:rsidRPr="00AF752A">
        <w:rPr>
          <w:rFonts w:ascii="Arial" w:hAnsi="Arial" w:cs="Arial"/>
        </w:rPr>
        <w:t>Gender: Male</w:t>
      </w:r>
    </w:p>
    <w:p w14:paraId="768B8EDF" w14:textId="77777777" w:rsidR="00826C97" w:rsidRPr="00AF752A" w:rsidRDefault="00826C97" w:rsidP="00826C97">
      <w:pPr>
        <w:rPr>
          <w:rFonts w:ascii="Arial" w:hAnsi="Arial" w:cs="Arial"/>
        </w:rPr>
      </w:pPr>
      <w:r w:rsidRPr="00AF752A">
        <w:rPr>
          <w:rFonts w:ascii="Arial" w:hAnsi="Arial" w:cs="Arial"/>
        </w:rPr>
        <w:t>Sector: Media &amp; Creative Industries</w:t>
      </w:r>
    </w:p>
    <w:p w14:paraId="62F4F1C7" w14:textId="77777777" w:rsidR="00826C97" w:rsidRPr="00AF752A" w:rsidRDefault="00826C97" w:rsidP="00826C97">
      <w:pPr>
        <w:rPr>
          <w:rFonts w:ascii="Arial" w:hAnsi="Arial" w:cs="Arial"/>
        </w:rPr>
      </w:pPr>
      <w:r w:rsidRPr="00AF752A">
        <w:rPr>
          <w:rFonts w:ascii="Arial" w:hAnsi="Arial" w:cs="Arial"/>
        </w:rPr>
        <w:t>Location: Swansea</w:t>
      </w:r>
    </w:p>
    <w:p w14:paraId="69EC475E" w14:textId="77777777" w:rsidR="00826C97" w:rsidRPr="00AF752A" w:rsidRDefault="00826C97" w:rsidP="00826C97">
      <w:pPr>
        <w:rPr>
          <w:rFonts w:ascii="Arial" w:hAnsi="Arial" w:cs="Arial"/>
        </w:rPr>
      </w:pPr>
      <w:r w:rsidRPr="00AF752A">
        <w:rPr>
          <w:rFonts w:ascii="Arial" w:hAnsi="Arial" w:cs="Arial"/>
        </w:rPr>
        <w:t>Interviewer: Just to let you know that this conversation will be used for research for my dissertation with UWTSD</w:t>
      </w:r>
    </w:p>
    <w:p w14:paraId="287AC674" w14:textId="77777777" w:rsidR="00826C97" w:rsidRPr="00AF752A" w:rsidRDefault="00826C97" w:rsidP="00826C97">
      <w:pPr>
        <w:rPr>
          <w:rFonts w:ascii="Arial" w:hAnsi="Arial" w:cs="Arial"/>
        </w:rPr>
      </w:pPr>
    </w:p>
    <w:p w14:paraId="091C19CC" w14:textId="77777777" w:rsidR="00826C97" w:rsidRPr="00AF752A" w:rsidRDefault="00826C97" w:rsidP="00826C97">
      <w:pPr>
        <w:rPr>
          <w:rFonts w:ascii="Arial" w:hAnsi="Arial" w:cs="Arial"/>
        </w:rPr>
      </w:pPr>
      <w:r w:rsidRPr="00AF752A">
        <w:rPr>
          <w:rFonts w:ascii="Arial" w:hAnsi="Arial" w:cs="Arial"/>
        </w:rPr>
        <w:t>Participant: Understood</w:t>
      </w:r>
    </w:p>
    <w:p w14:paraId="16166FCB" w14:textId="77777777" w:rsidR="00826C97" w:rsidRPr="00AF752A" w:rsidRDefault="00826C97" w:rsidP="00826C97">
      <w:pPr>
        <w:rPr>
          <w:rFonts w:ascii="Arial" w:hAnsi="Arial" w:cs="Arial"/>
        </w:rPr>
      </w:pPr>
    </w:p>
    <w:p w14:paraId="75CB7990" w14:textId="77777777" w:rsidR="00826C97" w:rsidRPr="00AF752A" w:rsidRDefault="00826C97" w:rsidP="00826C97">
      <w:pPr>
        <w:rPr>
          <w:rFonts w:ascii="Arial" w:hAnsi="Arial" w:cs="Arial"/>
        </w:rPr>
      </w:pPr>
      <w:r w:rsidRPr="00AF752A">
        <w:rPr>
          <w:rFonts w:ascii="Arial" w:hAnsi="Arial" w:cs="Arial"/>
        </w:rPr>
        <w:t>Interviewer: All messages will be recorded but confidential</w:t>
      </w:r>
    </w:p>
    <w:p w14:paraId="1A0379B5" w14:textId="77777777" w:rsidR="00826C97" w:rsidRPr="00AF752A" w:rsidRDefault="00826C97" w:rsidP="00826C97">
      <w:pPr>
        <w:rPr>
          <w:rFonts w:ascii="Arial" w:hAnsi="Arial" w:cs="Arial"/>
        </w:rPr>
      </w:pPr>
      <w:r w:rsidRPr="00AF752A">
        <w:rPr>
          <w:rFonts w:ascii="Arial" w:hAnsi="Arial" w:cs="Arial"/>
        </w:rPr>
        <w:t xml:space="preserve">First question how </w:t>
      </w:r>
      <w:proofErr w:type="gramStart"/>
      <w:r w:rsidRPr="00AF752A">
        <w:rPr>
          <w:rFonts w:ascii="Arial" w:hAnsi="Arial" w:cs="Arial"/>
        </w:rPr>
        <w:t>do</w:t>
      </w:r>
      <w:proofErr w:type="gramEnd"/>
      <w:r w:rsidRPr="00AF752A">
        <w:rPr>
          <w:rFonts w:ascii="Arial" w:hAnsi="Arial" w:cs="Arial"/>
        </w:rPr>
        <w:t xml:space="preserve"> you feel your age affects your capability of starting a business in the UK?</w:t>
      </w:r>
    </w:p>
    <w:p w14:paraId="1260D9EA" w14:textId="77777777" w:rsidR="00826C97" w:rsidRPr="00AF752A" w:rsidRDefault="00826C97" w:rsidP="00826C97">
      <w:pPr>
        <w:rPr>
          <w:rFonts w:ascii="Arial" w:hAnsi="Arial" w:cs="Arial"/>
        </w:rPr>
      </w:pPr>
    </w:p>
    <w:p w14:paraId="2894B296" w14:textId="77777777" w:rsidR="00826C97" w:rsidRPr="00AF752A" w:rsidRDefault="00826C97" w:rsidP="00826C97">
      <w:pPr>
        <w:rPr>
          <w:rFonts w:ascii="Arial" w:hAnsi="Arial" w:cs="Arial"/>
        </w:rPr>
      </w:pPr>
      <w:r w:rsidRPr="00AF752A">
        <w:rPr>
          <w:rFonts w:ascii="Arial" w:hAnsi="Arial" w:cs="Arial"/>
        </w:rPr>
        <w:t>Participant: I’d say it affects it to a degree, some grants and opportunities are restricted to me if I was 16-18 instead of 20-25.</w:t>
      </w:r>
    </w:p>
    <w:p w14:paraId="6B93F064" w14:textId="77777777" w:rsidR="00826C97" w:rsidRPr="00AF752A" w:rsidRDefault="00826C97" w:rsidP="00826C97">
      <w:pPr>
        <w:rPr>
          <w:rFonts w:ascii="Arial" w:hAnsi="Arial" w:cs="Arial"/>
        </w:rPr>
      </w:pPr>
    </w:p>
    <w:p w14:paraId="257A2C9B" w14:textId="77777777" w:rsidR="00826C97" w:rsidRPr="00AF752A" w:rsidRDefault="00826C97" w:rsidP="00826C97">
      <w:pPr>
        <w:rPr>
          <w:rFonts w:ascii="Arial" w:hAnsi="Arial" w:cs="Arial"/>
        </w:rPr>
      </w:pPr>
      <w:r w:rsidRPr="00AF752A">
        <w:rPr>
          <w:rFonts w:ascii="Arial" w:hAnsi="Arial" w:cs="Arial"/>
        </w:rPr>
        <w:t>Interviewer: Question 2, How has your family influenced your decision to pursue a business?</w:t>
      </w:r>
    </w:p>
    <w:p w14:paraId="5B0E0EF3" w14:textId="77777777" w:rsidR="00826C97" w:rsidRPr="00AF752A" w:rsidRDefault="00826C97" w:rsidP="00826C97">
      <w:pPr>
        <w:rPr>
          <w:rFonts w:ascii="Arial" w:hAnsi="Arial" w:cs="Arial"/>
        </w:rPr>
      </w:pPr>
    </w:p>
    <w:p w14:paraId="4560558C" w14:textId="77777777" w:rsidR="00826C97" w:rsidRPr="00AF752A" w:rsidRDefault="00826C97" w:rsidP="00826C97">
      <w:pPr>
        <w:rPr>
          <w:rFonts w:ascii="Arial" w:hAnsi="Arial" w:cs="Arial"/>
        </w:rPr>
      </w:pPr>
      <w:r w:rsidRPr="00AF752A">
        <w:rPr>
          <w:rFonts w:ascii="Arial" w:hAnsi="Arial" w:cs="Arial"/>
        </w:rPr>
        <w:t>Participant: I have had no influence from family to make a company, most of my family say I should get a simple job</w:t>
      </w:r>
    </w:p>
    <w:p w14:paraId="1BBEAA76" w14:textId="77777777" w:rsidR="00826C97" w:rsidRPr="00AF752A" w:rsidRDefault="00826C97" w:rsidP="00826C97">
      <w:pPr>
        <w:rPr>
          <w:rFonts w:ascii="Arial" w:hAnsi="Arial" w:cs="Arial"/>
        </w:rPr>
      </w:pPr>
    </w:p>
    <w:p w14:paraId="7C9E3918" w14:textId="77777777" w:rsidR="00826C97" w:rsidRPr="00AF752A" w:rsidRDefault="00826C97" w:rsidP="00826C97">
      <w:pPr>
        <w:rPr>
          <w:rFonts w:ascii="Arial" w:hAnsi="Arial" w:cs="Arial"/>
        </w:rPr>
      </w:pPr>
      <w:r w:rsidRPr="00AF752A">
        <w:rPr>
          <w:rFonts w:ascii="Arial" w:hAnsi="Arial" w:cs="Arial"/>
        </w:rPr>
        <w:t xml:space="preserve">Interviewer: So do you feel that they have had more of a negative influence pushing you in a different </w:t>
      </w:r>
      <w:proofErr w:type="gramStart"/>
      <w:r w:rsidRPr="00AF752A">
        <w:rPr>
          <w:rFonts w:ascii="Arial" w:hAnsi="Arial" w:cs="Arial"/>
        </w:rPr>
        <w:t>way ?</w:t>
      </w:r>
      <w:proofErr w:type="gramEnd"/>
      <w:r w:rsidRPr="00AF752A">
        <w:rPr>
          <w:rFonts w:ascii="Arial" w:hAnsi="Arial" w:cs="Arial"/>
        </w:rPr>
        <w:t xml:space="preserve"> Or just no influence at all?</w:t>
      </w:r>
    </w:p>
    <w:p w14:paraId="5D0151D1" w14:textId="77777777" w:rsidR="00826C97" w:rsidRPr="00AF752A" w:rsidRDefault="00826C97" w:rsidP="00826C97">
      <w:pPr>
        <w:rPr>
          <w:rFonts w:ascii="Arial" w:hAnsi="Arial" w:cs="Arial"/>
        </w:rPr>
      </w:pPr>
    </w:p>
    <w:p w14:paraId="16ACA1C2" w14:textId="77777777" w:rsidR="00826C97" w:rsidRPr="00AF752A" w:rsidRDefault="00826C97" w:rsidP="00826C97">
      <w:pPr>
        <w:rPr>
          <w:rFonts w:ascii="Arial" w:hAnsi="Arial" w:cs="Arial"/>
        </w:rPr>
      </w:pPr>
      <w:r w:rsidRPr="00AF752A">
        <w:rPr>
          <w:rFonts w:ascii="Arial" w:hAnsi="Arial" w:cs="Arial"/>
        </w:rPr>
        <w:t>Participant: Just no influence</w:t>
      </w:r>
    </w:p>
    <w:p w14:paraId="77C6595A" w14:textId="77777777" w:rsidR="00826C97" w:rsidRPr="00AF752A" w:rsidRDefault="00826C97" w:rsidP="00826C97">
      <w:pPr>
        <w:rPr>
          <w:rFonts w:ascii="Arial" w:hAnsi="Arial" w:cs="Arial"/>
        </w:rPr>
      </w:pPr>
    </w:p>
    <w:p w14:paraId="0F5ED5A6" w14:textId="77777777" w:rsidR="00826C97" w:rsidRPr="00AF752A" w:rsidRDefault="00826C97" w:rsidP="00826C97">
      <w:pPr>
        <w:rPr>
          <w:rFonts w:ascii="Arial" w:hAnsi="Arial" w:cs="Arial"/>
        </w:rPr>
      </w:pPr>
      <w:r w:rsidRPr="00AF752A">
        <w:rPr>
          <w:rFonts w:ascii="Arial" w:hAnsi="Arial" w:cs="Arial"/>
        </w:rPr>
        <w:t xml:space="preserve">Interviewer: Question </w:t>
      </w:r>
      <w:proofErr w:type="gramStart"/>
      <w:r w:rsidRPr="00AF752A">
        <w:rPr>
          <w:rFonts w:ascii="Arial" w:hAnsi="Arial" w:cs="Arial"/>
        </w:rPr>
        <w:t>3 ,</w:t>
      </w:r>
      <w:proofErr w:type="gramEnd"/>
      <w:r w:rsidRPr="00AF752A">
        <w:rPr>
          <w:rFonts w:ascii="Arial" w:hAnsi="Arial" w:cs="Arial"/>
        </w:rPr>
        <w:t xml:space="preserve"> how do you plan on getting your idea off of the ground?</w:t>
      </w:r>
    </w:p>
    <w:p w14:paraId="4436EFD6" w14:textId="77777777" w:rsidR="00826C97" w:rsidRPr="00AF752A" w:rsidRDefault="00826C97" w:rsidP="00826C97">
      <w:pPr>
        <w:rPr>
          <w:rFonts w:ascii="Arial" w:hAnsi="Arial" w:cs="Arial"/>
        </w:rPr>
      </w:pPr>
    </w:p>
    <w:p w14:paraId="0A9BB6DE" w14:textId="77777777" w:rsidR="00826C97" w:rsidRPr="00AF752A" w:rsidRDefault="00826C97" w:rsidP="00826C97">
      <w:pPr>
        <w:rPr>
          <w:rFonts w:ascii="Arial" w:hAnsi="Arial" w:cs="Arial"/>
        </w:rPr>
      </w:pPr>
      <w:r w:rsidRPr="00AF752A">
        <w:rPr>
          <w:rFonts w:ascii="Arial" w:hAnsi="Arial" w:cs="Arial"/>
        </w:rPr>
        <w:t>Participant: I plan on using the grants available and my contacts in the industry to solidify a foot in the door</w:t>
      </w:r>
    </w:p>
    <w:p w14:paraId="12C31920" w14:textId="77777777" w:rsidR="00826C97" w:rsidRPr="00AF752A" w:rsidRDefault="00826C97" w:rsidP="00826C97">
      <w:pPr>
        <w:rPr>
          <w:rFonts w:ascii="Arial" w:hAnsi="Arial" w:cs="Arial"/>
        </w:rPr>
      </w:pPr>
      <w:r w:rsidRPr="00AF752A">
        <w:rPr>
          <w:rFonts w:ascii="Arial" w:hAnsi="Arial" w:cs="Arial"/>
        </w:rPr>
        <w:t>Also using merchandise to bring in some capital</w:t>
      </w:r>
    </w:p>
    <w:p w14:paraId="61A7961F" w14:textId="77777777" w:rsidR="00826C97" w:rsidRPr="00AF752A" w:rsidRDefault="00826C97" w:rsidP="00826C97">
      <w:pPr>
        <w:rPr>
          <w:rFonts w:ascii="Arial" w:hAnsi="Arial" w:cs="Arial"/>
        </w:rPr>
      </w:pPr>
    </w:p>
    <w:p w14:paraId="7537179F" w14:textId="77777777" w:rsidR="00826C97" w:rsidRPr="00AF752A" w:rsidRDefault="00826C97" w:rsidP="00826C97">
      <w:pPr>
        <w:rPr>
          <w:rFonts w:ascii="Arial" w:hAnsi="Arial" w:cs="Arial"/>
        </w:rPr>
      </w:pPr>
      <w:r w:rsidRPr="00AF752A">
        <w:rPr>
          <w:rFonts w:ascii="Arial" w:hAnsi="Arial" w:cs="Arial"/>
        </w:rPr>
        <w:t>Interviewer: Question 4, why are you pursuing your own business</w:t>
      </w:r>
    </w:p>
    <w:p w14:paraId="5D923256" w14:textId="77777777" w:rsidR="00826C97" w:rsidRPr="00AF752A" w:rsidRDefault="00826C97" w:rsidP="00826C97">
      <w:pPr>
        <w:rPr>
          <w:rFonts w:ascii="Arial" w:hAnsi="Arial" w:cs="Arial"/>
        </w:rPr>
      </w:pPr>
    </w:p>
    <w:p w14:paraId="4CA1E595" w14:textId="77777777" w:rsidR="00826C97" w:rsidRPr="00AF752A" w:rsidRDefault="00826C97" w:rsidP="00826C97">
      <w:pPr>
        <w:rPr>
          <w:rFonts w:ascii="Arial" w:hAnsi="Arial" w:cs="Arial"/>
        </w:rPr>
      </w:pPr>
      <w:r w:rsidRPr="00AF752A">
        <w:rPr>
          <w:rFonts w:ascii="Arial" w:hAnsi="Arial" w:cs="Arial"/>
        </w:rPr>
        <w:t xml:space="preserve">Participant: Because currently if I want to earn </w:t>
      </w:r>
      <w:proofErr w:type="gramStart"/>
      <w:r w:rsidRPr="00AF752A">
        <w:rPr>
          <w:rFonts w:ascii="Arial" w:hAnsi="Arial" w:cs="Arial"/>
        </w:rPr>
        <w:t>money</w:t>
      </w:r>
      <w:proofErr w:type="gramEnd"/>
      <w:r w:rsidRPr="00AF752A">
        <w:rPr>
          <w:rFonts w:ascii="Arial" w:hAnsi="Arial" w:cs="Arial"/>
        </w:rPr>
        <w:t xml:space="preserve"> I must accept 0 hour contracts or a job that will become a mundane routine. I don’t see this as an appealing or worthwhile situation for me. Perusing a company of my own not only gives me freedom and creativity time but also the ability to possibly open up a new opportunity for me an </w:t>
      </w:r>
      <w:proofErr w:type="gramStart"/>
      <w:r w:rsidRPr="00AF752A">
        <w:rPr>
          <w:rFonts w:ascii="Arial" w:hAnsi="Arial" w:cs="Arial"/>
        </w:rPr>
        <w:t>others</w:t>
      </w:r>
      <w:proofErr w:type="gramEnd"/>
      <w:r w:rsidRPr="00AF752A">
        <w:rPr>
          <w:rFonts w:ascii="Arial" w:hAnsi="Arial" w:cs="Arial"/>
        </w:rPr>
        <w:t xml:space="preserve"> my age.</w:t>
      </w:r>
    </w:p>
    <w:p w14:paraId="79F164E2" w14:textId="77777777" w:rsidR="00826C97" w:rsidRPr="00AF752A" w:rsidRDefault="00826C97" w:rsidP="00826C97">
      <w:pPr>
        <w:rPr>
          <w:rFonts w:ascii="Arial" w:hAnsi="Arial" w:cs="Arial"/>
        </w:rPr>
      </w:pPr>
    </w:p>
    <w:p w14:paraId="3CB8378D" w14:textId="77777777" w:rsidR="00826C97" w:rsidRPr="00AF752A" w:rsidRDefault="00826C97" w:rsidP="00826C97">
      <w:pPr>
        <w:rPr>
          <w:rFonts w:ascii="Arial" w:hAnsi="Arial" w:cs="Arial"/>
        </w:rPr>
      </w:pPr>
      <w:r w:rsidRPr="00AF752A">
        <w:rPr>
          <w:rFonts w:ascii="Arial" w:hAnsi="Arial" w:cs="Arial"/>
        </w:rPr>
        <w:t xml:space="preserve">Interviewer: So you feel that the lack of opportunity is really pushing you into </w:t>
      </w:r>
      <w:proofErr w:type="gramStart"/>
      <w:r w:rsidRPr="00AF752A">
        <w:rPr>
          <w:rFonts w:ascii="Arial" w:hAnsi="Arial" w:cs="Arial"/>
        </w:rPr>
        <w:t>it ?</w:t>
      </w:r>
      <w:proofErr w:type="gramEnd"/>
    </w:p>
    <w:p w14:paraId="0237E309" w14:textId="77777777" w:rsidR="00826C97" w:rsidRPr="00AF752A" w:rsidRDefault="00826C97" w:rsidP="00826C97">
      <w:pPr>
        <w:rPr>
          <w:rFonts w:ascii="Arial" w:hAnsi="Arial" w:cs="Arial"/>
        </w:rPr>
      </w:pPr>
    </w:p>
    <w:p w14:paraId="350D7656" w14:textId="77777777" w:rsidR="00826C97" w:rsidRPr="00AF752A" w:rsidRDefault="00826C97" w:rsidP="00826C97">
      <w:pPr>
        <w:rPr>
          <w:rFonts w:ascii="Arial" w:hAnsi="Arial" w:cs="Arial"/>
        </w:rPr>
      </w:pPr>
      <w:r w:rsidRPr="00AF752A">
        <w:rPr>
          <w:rFonts w:ascii="Arial" w:hAnsi="Arial" w:cs="Arial"/>
        </w:rPr>
        <w:t>Participant: Yes mostly, there’s opportunities out there just a lot of them are specific to sectors or you need to have a growing company to apply/get the benefits fully</w:t>
      </w:r>
    </w:p>
    <w:p w14:paraId="60817F35" w14:textId="77777777" w:rsidR="00826C97" w:rsidRPr="00AF752A" w:rsidRDefault="00826C97" w:rsidP="00826C97">
      <w:pPr>
        <w:rPr>
          <w:rFonts w:ascii="Arial" w:hAnsi="Arial" w:cs="Arial"/>
        </w:rPr>
      </w:pPr>
    </w:p>
    <w:p w14:paraId="62FA0D69" w14:textId="77777777" w:rsidR="00826C97" w:rsidRPr="00AF752A" w:rsidRDefault="00826C97" w:rsidP="00826C97">
      <w:pPr>
        <w:rPr>
          <w:rFonts w:ascii="Arial" w:hAnsi="Arial" w:cs="Arial"/>
        </w:rPr>
      </w:pPr>
      <w:r w:rsidRPr="00AF752A">
        <w:rPr>
          <w:rFonts w:ascii="Arial" w:hAnsi="Arial" w:cs="Arial"/>
        </w:rPr>
        <w:t xml:space="preserve">Interviewer: Question 5 why do you feel that the </w:t>
      </w:r>
      <w:proofErr w:type="spellStart"/>
      <w:r w:rsidRPr="00AF752A">
        <w:rPr>
          <w:rFonts w:ascii="Arial" w:hAnsi="Arial" w:cs="Arial"/>
        </w:rPr>
        <w:t>uk</w:t>
      </w:r>
      <w:proofErr w:type="spellEnd"/>
      <w:r w:rsidRPr="00AF752A">
        <w:rPr>
          <w:rFonts w:ascii="Arial" w:hAnsi="Arial" w:cs="Arial"/>
        </w:rPr>
        <w:t xml:space="preserve"> is the most appropriate place to start your business?</w:t>
      </w:r>
    </w:p>
    <w:p w14:paraId="2DE16A55" w14:textId="77777777" w:rsidR="00826C97" w:rsidRPr="00AF752A" w:rsidRDefault="00826C97" w:rsidP="00826C97">
      <w:pPr>
        <w:rPr>
          <w:rFonts w:ascii="Arial" w:hAnsi="Arial" w:cs="Arial"/>
        </w:rPr>
      </w:pPr>
    </w:p>
    <w:p w14:paraId="3BB91C04" w14:textId="77777777" w:rsidR="00826C97" w:rsidRPr="00AF752A" w:rsidRDefault="00826C97" w:rsidP="00826C97">
      <w:pPr>
        <w:rPr>
          <w:rFonts w:ascii="Arial" w:hAnsi="Arial" w:cs="Arial"/>
        </w:rPr>
      </w:pPr>
      <w:r w:rsidRPr="00AF752A">
        <w:rPr>
          <w:rFonts w:ascii="Arial" w:hAnsi="Arial" w:cs="Arial"/>
        </w:rPr>
        <w:t>Participant: I feel like the market I am trying to enter has opportunity and is growing as we shift from a physical to digital age</w:t>
      </w:r>
    </w:p>
    <w:p w14:paraId="477496D3" w14:textId="77777777" w:rsidR="00826C97" w:rsidRPr="00AF752A" w:rsidRDefault="00826C97" w:rsidP="00826C97">
      <w:pPr>
        <w:rPr>
          <w:rFonts w:ascii="Arial" w:hAnsi="Arial" w:cs="Arial"/>
        </w:rPr>
      </w:pPr>
    </w:p>
    <w:p w14:paraId="5ECB0088" w14:textId="77777777" w:rsidR="00826C97" w:rsidRPr="00AF752A" w:rsidRDefault="00826C97" w:rsidP="00826C97">
      <w:pPr>
        <w:rPr>
          <w:rFonts w:ascii="Arial" w:hAnsi="Arial" w:cs="Arial"/>
        </w:rPr>
      </w:pPr>
      <w:r w:rsidRPr="00AF752A">
        <w:rPr>
          <w:rFonts w:ascii="Arial" w:hAnsi="Arial" w:cs="Arial"/>
        </w:rPr>
        <w:t xml:space="preserve">Interviewer: Just to let you know we are </w:t>
      </w:r>
      <w:proofErr w:type="gramStart"/>
      <w:r w:rsidRPr="00AF752A">
        <w:rPr>
          <w:rFonts w:ascii="Arial" w:hAnsi="Arial" w:cs="Arial"/>
        </w:rPr>
        <w:t>half way</w:t>
      </w:r>
      <w:proofErr w:type="gramEnd"/>
      <w:r w:rsidRPr="00AF752A">
        <w:rPr>
          <w:rFonts w:ascii="Arial" w:hAnsi="Arial" w:cs="Arial"/>
        </w:rPr>
        <w:t xml:space="preserve"> through as </w:t>
      </w:r>
      <w:proofErr w:type="spellStart"/>
      <w:r w:rsidRPr="00AF752A">
        <w:rPr>
          <w:rFonts w:ascii="Arial" w:hAnsi="Arial" w:cs="Arial"/>
        </w:rPr>
        <w:t>their are</w:t>
      </w:r>
      <w:proofErr w:type="spellEnd"/>
      <w:r w:rsidRPr="00AF752A">
        <w:rPr>
          <w:rFonts w:ascii="Arial" w:hAnsi="Arial" w:cs="Arial"/>
        </w:rPr>
        <w:t xml:space="preserve"> ten questions</w:t>
      </w:r>
    </w:p>
    <w:p w14:paraId="2CE0401E" w14:textId="77777777" w:rsidR="00826C97" w:rsidRPr="00AF752A" w:rsidRDefault="00826C97" w:rsidP="00826C97">
      <w:pPr>
        <w:rPr>
          <w:rFonts w:ascii="Arial" w:hAnsi="Arial" w:cs="Arial"/>
        </w:rPr>
      </w:pPr>
      <w:r w:rsidRPr="00AF752A">
        <w:rPr>
          <w:rFonts w:ascii="Arial" w:hAnsi="Arial" w:cs="Arial"/>
        </w:rPr>
        <w:t>Question 6 Do you feel that a social network support system is important when starting a business?</w:t>
      </w:r>
    </w:p>
    <w:p w14:paraId="32088927" w14:textId="77777777" w:rsidR="00826C97" w:rsidRPr="00AF752A" w:rsidRDefault="00826C97" w:rsidP="00826C97">
      <w:pPr>
        <w:rPr>
          <w:rFonts w:ascii="Arial" w:hAnsi="Arial" w:cs="Arial"/>
        </w:rPr>
      </w:pPr>
    </w:p>
    <w:p w14:paraId="0C82773C" w14:textId="77777777" w:rsidR="00826C97" w:rsidRPr="00AF752A" w:rsidRDefault="00826C97" w:rsidP="00826C97">
      <w:pPr>
        <w:rPr>
          <w:rFonts w:ascii="Arial" w:hAnsi="Arial" w:cs="Arial"/>
        </w:rPr>
      </w:pPr>
      <w:r w:rsidRPr="00AF752A">
        <w:rPr>
          <w:rFonts w:ascii="Arial" w:hAnsi="Arial" w:cs="Arial"/>
        </w:rPr>
        <w:t>Participant: Yes, having a social hub that is accessible for advice and just general networking would be a benefit to the people around that don’t know where to start</w:t>
      </w:r>
    </w:p>
    <w:p w14:paraId="0424F904" w14:textId="77777777" w:rsidR="00826C97" w:rsidRPr="00AF752A" w:rsidRDefault="00826C97" w:rsidP="00826C97">
      <w:pPr>
        <w:rPr>
          <w:rFonts w:ascii="Arial" w:hAnsi="Arial" w:cs="Arial"/>
        </w:rPr>
      </w:pPr>
    </w:p>
    <w:p w14:paraId="1971B51E" w14:textId="77777777" w:rsidR="00826C97" w:rsidRPr="00AF752A" w:rsidRDefault="00826C97" w:rsidP="00826C97">
      <w:pPr>
        <w:rPr>
          <w:rFonts w:ascii="Arial" w:hAnsi="Arial" w:cs="Arial"/>
        </w:rPr>
      </w:pPr>
      <w:r w:rsidRPr="00AF752A">
        <w:rPr>
          <w:rFonts w:ascii="Arial" w:hAnsi="Arial" w:cs="Arial"/>
        </w:rPr>
        <w:t>Interviewer: Do you feel not knowing where to start can put people off from starting a business in the first place</w:t>
      </w:r>
    </w:p>
    <w:p w14:paraId="3A3E0F40" w14:textId="77777777" w:rsidR="00826C97" w:rsidRPr="00AF752A" w:rsidRDefault="00826C97" w:rsidP="00826C97">
      <w:pPr>
        <w:rPr>
          <w:rFonts w:ascii="Arial" w:hAnsi="Arial" w:cs="Arial"/>
        </w:rPr>
      </w:pPr>
    </w:p>
    <w:p w14:paraId="79DBCB6F" w14:textId="77777777" w:rsidR="00826C97" w:rsidRPr="00AF752A" w:rsidRDefault="00826C97" w:rsidP="00826C97">
      <w:pPr>
        <w:rPr>
          <w:rFonts w:ascii="Arial" w:hAnsi="Arial" w:cs="Arial"/>
        </w:rPr>
      </w:pPr>
      <w:r w:rsidRPr="00AF752A">
        <w:rPr>
          <w:rFonts w:ascii="Arial" w:hAnsi="Arial" w:cs="Arial"/>
        </w:rPr>
        <w:t>Participant: Yes, having no idea where to begin can make it feel like a lot of work to start up</w:t>
      </w:r>
    </w:p>
    <w:p w14:paraId="00186294" w14:textId="77777777" w:rsidR="00826C97" w:rsidRPr="00AF752A" w:rsidRDefault="00826C97" w:rsidP="00826C97">
      <w:pPr>
        <w:rPr>
          <w:rFonts w:ascii="Arial" w:hAnsi="Arial" w:cs="Arial"/>
        </w:rPr>
      </w:pPr>
    </w:p>
    <w:p w14:paraId="428A87FB" w14:textId="77777777" w:rsidR="00826C97" w:rsidRPr="00AF752A" w:rsidRDefault="00826C97" w:rsidP="00826C97">
      <w:pPr>
        <w:rPr>
          <w:rFonts w:ascii="Arial" w:hAnsi="Arial" w:cs="Arial"/>
        </w:rPr>
      </w:pPr>
      <w:r w:rsidRPr="00AF752A">
        <w:rPr>
          <w:rFonts w:ascii="Arial" w:hAnsi="Arial" w:cs="Arial"/>
        </w:rPr>
        <w:t>Interviewer: Question 7: What schemes are you aware of related to starting your own business?</w:t>
      </w:r>
    </w:p>
    <w:p w14:paraId="578F7536" w14:textId="77777777" w:rsidR="00826C97" w:rsidRPr="00AF752A" w:rsidRDefault="00826C97" w:rsidP="00826C97">
      <w:pPr>
        <w:rPr>
          <w:rFonts w:ascii="Arial" w:hAnsi="Arial" w:cs="Arial"/>
        </w:rPr>
      </w:pPr>
    </w:p>
    <w:p w14:paraId="3590759B" w14:textId="77777777" w:rsidR="00826C97" w:rsidRPr="00AF752A" w:rsidRDefault="00826C97" w:rsidP="00826C97">
      <w:pPr>
        <w:rPr>
          <w:rFonts w:ascii="Arial" w:hAnsi="Arial" w:cs="Arial"/>
        </w:rPr>
      </w:pPr>
      <w:r w:rsidRPr="00AF752A">
        <w:rPr>
          <w:rFonts w:ascii="Arial" w:hAnsi="Arial" w:cs="Arial"/>
        </w:rPr>
        <w:t>Participant I don’t really know what’s available besides the one I looked at that is IT sector based.</w:t>
      </w:r>
    </w:p>
    <w:p w14:paraId="01FC7EC0" w14:textId="77777777" w:rsidR="00826C97" w:rsidRPr="00AF752A" w:rsidRDefault="00826C97" w:rsidP="00826C97">
      <w:pPr>
        <w:rPr>
          <w:rFonts w:ascii="Arial" w:hAnsi="Arial" w:cs="Arial"/>
        </w:rPr>
      </w:pPr>
      <w:r w:rsidRPr="00AF752A">
        <w:rPr>
          <w:rFonts w:ascii="Arial" w:hAnsi="Arial" w:cs="Arial"/>
        </w:rPr>
        <w:t>I have looked around but haven’t seen many that would help me in my field as of this time</w:t>
      </w:r>
    </w:p>
    <w:p w14:paraId="4E972B25" w14:textId="77777777" w:rsidR="00826C97" w:rsidRPr="00AF752A" w:rsidRDefault="00826C97" w:rsidP="00826C97">
      <w:pPr>
        <w:rPr>
          <w:rFonts w:ascii="Arial" w:hAnsi="Arial" w:cs="Arial"/>
        </w:rPr>
      </w:pPr>
    </w:p>
    <w:p w14:paraId="185F0868" w14:textId="77777777" w:rsidR="00826C97" w:rsidRPr="00AF752A" w:rsidRDefault="00826C97" w:rsidP="00826C97">
      <w:pPr>
        <w:rPr>
          <w:rFonts w:ascii="Arial" w:hAnsi="Arial" w:cs="Arial"/>
        </w:rPr>
      </w:pPr>
      <w:r w:rsidRPr="00AF752A">
        <w:rPr>
          <w:rFonts w:ascii="Arial" w:hAnsi="Arial" w:cs="Arial"/>
        </w:rPr>
        <w:lastRenderedPageBreak/>
        <w:t xml:space="preserve">Interviewer: Question </w:t>
      </w:r>
      <w:proofErr w:type="gramStart"/>
      <w:r w:rsidRPr="00AF752A">
        <w:rPr>
          <w:rFonts w:ascii="Arial" w:hAnsi="Arial" w:cs="Arial"/>
        </w:rPr>
        <w:t>8 :What</w:t>
      </w:r>
      <w:proofErr w:type="gramEnd"/>
      <w:r w:rsidRPr="00AF752A">
        <w:rPr>
          <w:rFonts w:ascii="Arial" w:hAnsi="Arial" w:cs="Arial"/>
        </w:rPr>
        <w:t xml:space="preserve"> was your biggest barrier to starting up on your own ?</w:t>
      </w:r>
    </w:p>
    <w:p w14:paraId="10D23FB9" w14:textId="77777777" w:rsidR="00826C97" w:rsidRPr="00AF752A" w:rsidRDefault="00826C97" w:rsidP="00826C97">
      <w:pPr>
        <w:rPr>
          <w:rFonts w:ascii="Arial" w:hAnsi="Arial" w:cs="Arial"/>
        </w:rPr>
      </w:pPr>
    </w:p>
    <w:p w14:paraId="6CE349B0" w14:textId="77777777" w:rsidR="00826C97" w:rsidRPr="00AF752A" w:rsidRDefault="00826C97" w:rsidP="00826C97">
      <w:pPr>
        <w:rPr>
          <w:rFonts w:ascii="Arial" w:hAnsi="Arial" w:cs="Arial"/>
        </w:rPr>
      </w:pPr>
      <w:r w:rsidRPr="00AF752A">
        <w:rPr>
          <w:rFonts w:ascii="Arial" w:hAnsi="Arial" w:cs="Arial"/>
        </w:rPr>
        <w:t>Participant: Money</w:t>
      </w:r>
    </w:p>
    <w:p w14:paraId="668EC897" w14:textId="77777777" w:rsidR="00826C97" w:rsidRPr="00AF752A" w:rsidRDefault="00826C97" w:rsidP="00826C97">
      <w:pPr>
        <w:rPr>
          <w:rFonts w:ascii="Arial" w:hAnsi="Arial" w:cs="Arial"/>
        </w:rPr>
      </w:pPr>
    </w:p>
    <w:p w14:paraId="0EB2392D" w14:textId="77777777" w:rsidR="00826C97" w:rsidRPr="00AF752A" w:rsidRDefault="00826C97" w:rsidP="00826C97">
      <w:pPr>
        <w:rPr>
          <w:rFonts w:ascii="Arial" w:hAnsi="Arial" w:cs="Arial"/>
        </w:rPr>
      </w:pPr>
      <w:r w:rsidRPr="00AF752A">
        <w:rPr>
          <w:rFonts w:ascii="Arial" w:hAnsi="Arial" w:cs="Arial"/>
        </w:rPr>
        <w:t xml:space="preserve">Interviewer: Question: 9 How do you feel you're </w:t>
      </w:r>
      <w:proofErr w:type="spellStart"/>
      <w:r w:rsidRPr="00AF752A">
        <w:rPr>
          <w:rFonts w:ascii="Arial" w:hAnsi="Arial" w:cs="Arial"/>
        </w:rPr>
        <w:t>well being</w:t>
      </w:r>
      <w:proofErr w:type="spellEnd"/>
      <w:r w:rsidRPr="00AF752A">
        <w:rPr>
          <w:rFonts w:ascii="Arial" w:hAnsi="Arial" w:cs="Arial"/>
        </w:rPr>
        <w:t xml:space="preserve"> has been affected while pursuing your business?</w:t>
      </w:r>
    </w:p>
    <w:p w14:paraId="66483189" w14:textId="77777777" w:rsidR="00826C97" w:rsidRPr="00AF752A" w:rsidRDefault="00826C97" w:rsidP="00826C97">
      <w:pPr>
        <w:rPr>
          <w:rFonts w:ascii="Arial" w:hAnsi="Arial" w:cs="Arial"/>
        </w:rPr>
      </w:pPr>
    </w:p>
    <w:p w14:paraId="7AA14BD4" w14:textId="77777777" w:rsidR="00826C97" w:rsidRPr="00AF752A" w:rsidRDefault="00826C97" w:rsidP="00826C97">
      <w:pPr>
        <w:rPr>
          <w:rFonts w:ascii="Arial" w:hAnsi="Arial" w:cs="Arial"/>
        </w:rPr>
      </w:pPr>
      <w:r w:rsidRPr="00AF752A">
        <w:rPr>
          <w:rFonts w:ascii="Arial" w:hAnsi="Arial" w:cs="Arial"/>
        </w:rPr>
        <w:t>Participant: I feel my mental health has been affected slightly with the stress but no more than the usual that comes from stress an uncertainty</w:t>
      </w:r>
    </w:p>
    <w:p w14:paraId="18E6F5E9" w14:textId="77777777" w:rsidR="00826C97" w:rsidRPr="00AF752A" w:rsidRDefault="00826C97" w:rsidP="00826C97">
      <w:pPr>
        <w:rPr>
          <w:rFonts w:ascii="Arial" w:hAnsi="Arial" w:cs="Arial"/>
        </w:rPr>
      </w:pPr>
    </w:p>
    <w:p w14:paraId="6F74A2B7" w14:textId="77777777" w:rsidR="00826C97" w:rsidRPr="00AF752A" w:rsidRDefault="00826C97" w:rsidP="00826C97">
      <w:pPr>
        <w:rPr>
          <w:rFonts w:ascii="Arial" w:hAnsi="Arial" w:cs="Arial"/>
        </w:rPr>
      </w:pPr>
      <w:r w:rsidRPr="00AF752A">
        <w:rPr>
          <w:rFonts w:ascii="Arial" w:hAnsi="Arial" w:cs="Arial"/>
        </w:rPr>
        <w:t xml:space="preserve">Interviewer: Thank you that is the end of the interview as you covered one of the questions </w:t>
      </w:r>
      <w:proofErr w:type="spellStart"/>
      <w:r w:rsidRPr="00AF752A">
        <w:rPr>
          <w:rFonts w:ascii="Arial" w:hAnsi="Arial" w:cs="Arial"/>
        </w:rPr>
        <w:t>i</w:t>
      </w:r>
      <w:proofErr w:type="spellEnd"/>
      <w:r w:rsidRPr="00AF752A">
        <w:rPr>
          <w:rFonts w:ascii="Arial" w:hAnsi="Arial" w:cs="Arial"/>
        </w:rPr>
        <w:t xml:space="preserve"> was going to ask in one of your other answers. I hope you have a good day</w:t>
      </w:r>
    </w:p>
    <w:p w14:paraId="689333B9" w14:textId="77777777" w:rsidR="00826C97" w:rsidRPr="00AF752A" w:rsidRDefault="00826C97" w:rsidP="00826C97">
      <w:pPr>
        <w:rPr>
          <w:rFonts w:ascii="Arial" w:hAnsi="Arial" w:cs="Arial"/>
        </w:rPr>
      </w:pPr>
    </w:p>
    <w:p w14:paraId="72343A1D" w14:textId="380F8EA3" w:rsidR="00826C97" w:rsidRPr="00AF752A" w:rsidRDefault="00826C97" w:rsidP="00826C97">
      <w:pPr>
        <w:rPr>
          <w:rFonts w:ascii="Arial" w:hAnsi="Arial" w:cs="Arial"/>
        </w:rPr>
      </w:pPr>
      <w:r w:rsidRPr="00AF752A">
        <w:rPr>
          <w:rFonts w:ascii="Arial" w:hAnsi="Arial" w:cs="Arial"/>
        </w:rPr>
        <w:t>Participant: You too</w:t>
      </w:r>
    </w:p>
    <w:p w14:paraId="3C4429BF" w14:textId="77777777" w:rsidR="00AF752A" w:rsidRDefault="00AF752A" w:rsidP="00826C97">
      <w:pPr>
        <w:rPr>
          <w:rFonts w:ascii="Arial" w:hAnsi="Arial" w:cs="Arial"/>
        </w:rPr>
      </w:pPr>
    </w:p>
    <w:p w14:paraId="47DFCD18" w14:textId="3A95E02D" w:rsidR="00AF752A" w:rsidRPr="00AF752A" w:rsidRDefault="00AF752A" w:rsidP="00826C97">
      <w:pPr>
        <w:rPr>
          <w:rFonts w:ascii="Arial" w:hAnsi="Arial" w:cs="Arial"/>
          <w:u w:val="single"/>
        </w:rPr>
      </w:pPr>
      <w:r w:rsidRPr="00AF752A">
        <w:rPr>
          <w:rFonts w:ascii="Arial" w:hAnsi="Arial" w:cs="Arial"/>
          <w:u w:val="single"/>
        </w:rPr>
        <w:t>7.5 Transcript interview participant 2</w:t>
      </w:r>
    </w:p>
    <w:p w14:paraId="6602203B" w14:textId="77777777" w:rsidR="00AF752A" w:rsidRPr="00AF752A" w:rsidRDefault="00AF752A" w:rsidP="00AF752A">
      <w:pPr>
        <w:rPr>
          <w:rFonts w:ascii="Arial" w:hAnsi="Arial" w:cs="Arial"/>
        </w:rPr>
      </w:pPr>
      <w:r w:rsidRPr="00AF752A">
        <w:rPr>
          <w:rFonts w:ascii="Arial" w:hAnsi="Arial" w:cs="Arial"/>
        </w:rPr>
        <w:t>Age: 18-24</w:t>
      </w:r>
    </w:p>
    <w:p w14:paraId="7A9B6101" w14:textId="668F420F" w:rsidR="00AF752A" w:rsidRDefault="00AF752A" w:rsidP="00AF752A">
      <w:pPr>
        <w:rPr>
          <w:rFonts w:ascii="Arial" w:hAnsi="Arial" w:cs="Arial"/>
        </w:rPr>
      </w:pPr>
      <w:r w:rsidRPr="00AF752A">
        <w:rPr>
          <w:rFonts w:ascii="Arial" w:hAnsi="Arial" w:cs="Arial"/>
        </w:rPr>
        <w:t>Gender: Male</w:t>
      </w:r>
    </w:p>
    <w:p w14:paraId="20E61790" w14:textId="3707D347" w:rsidR="00AF752A" w:rsidRPr="00AF752A" w:rsidRDefault="00AF752A" w:rsidP="00AF752A">
      <w:pPr>
        <w:rPr>
          <w:rFonts w:ascii="Arial" w:hAnsi="Arial" w:cs="Arial"/>
        </w:rPr>
      </w:pPr>
      <w:r w:rsidRPr="00AF752A">
        <w:rPr>
          <w:rFonts w:ascii="Arial" w:hAnsi="Arial" w:cs="Arial"/>
        </w:rPr>
        <w:t>Sector: Fashion &amp; apparel</w:t>
      </w:r>
    </w:p>
    <w:p w14:paraId="35E560F2" w14:textId="297E1D21" w:rsidR="00AF752A" w:rsidRPr="00AF752A" w:rsidRDefault="00AF752A" w:rsidP="00AF752A">
      <w:pPr>
        <w:rPr>
          <w:rFonts w:ascii="Arial" w:hAnsi="Arial" w:cs="Arial"/>
        </w:rPr>
      </w:pPr>
      <w:r w:rsidRPr="00AF752A">
        <w:rPr>
          <w:rFonts w:ascii="Arial" w:hAnsi="Arial" w:cs="Arial"/>
        </w:rPr>
        <w:t>Location: Manchester</w:t>
      </w:r>
    </w:p>
    <w:p w14:paraId="02857E57" w14:textId="77777777" w:rsidR="00AF752A" w:rsidRPr="00AF752A" w:rsidRDefault="00AF752A" w:rsidP="00AF752A">
      <w:pPr>
        <w:rPr>
          <w:rFonts w:ascii="Arial" w:hAnsi="Arial" w:cs="Arial"/>
        </w:rPr>
      </w:pPr>
      <w:r w:rsidRPr="00AF752A">
        <w:rPr>
          <w:rFonts w:ascii="Arial" w:hAnsi="Arial" w:cs="Arial"/>
        </w:rPr>
        <w:t>Interviewer: Just to let you know that this conversation will be used for research for my dissertation with UWTSD</w:t>
      </w:r>
    </w:p>
    <w:p w14:paraId="564C7D29" w14:textId="77777777" w:rsidR="00AF752A" w:rsidRPr="00AF752A" w:rsidRDefault="00AF752A" w:rsidP="00AF752A">
      <w:pPr>
        <w:rPr>
          <w:rFonts w:ascii="Arial" w:hAnsi="Arial" w:cs="Arial"/>
        </w:rPr>
      </w:pPr>
    </w:p>
    <w:p w14:paraId="4F6A7885" w14:textId="77777777" w:rsidR="00AF752A" w:rsidRPr="00AF752A" w:rsidRDefault="00AF752A" w:rsidP="00AF752A">
      <w:pPr>
        <w:rPr>
          <w:rFonts w:ascii="Arial" w:hAnsi="Arial" w:cs="Arial"/>
        </w:rPr>
      </w:pPr>
      <w:proofErr w:type="gramStart"/>
      <w:r w:rsidRPr="00AF752A">
        <w:rPr>
          <w:rFonts w:ascii="Arial" w:hAnsi="Arial" w:cs="Arial"/>
        </w:rPr>
        <w:t>Interviewer :</w:t>
      </w:r>
      <w:proofErr w:type="gramEnd"/>
      <w:r w:rsidRPr="00AF752A">
        <w:rPr>
          <w:rFonts w:ascii="Arial" w:hAnsi="Arial" w:cs="Arial"/>
        </w:rPr>
        <w:t xml:space="preserve"> All messages will be recorded but confidential</w:t>
      </w:r>
    </w:p>
    <w:p w14:paraId="429E6301" w14:textId="77777777" w:rsidR="00AF752A" w:rsidRPr="00AF752A" w:rsidRDefault="00AF752A" w:rsidP="00AF752A">
      <w:pPr>
        <w:rPr>
          <w:rFonts w:ascii="Arial" w:hAnsi="Arial" w:cs="Arial"/>
        </w:rPr>
      </w:pPr>
    </w:p>
    <w:p w14:paraId="5148EB4A" w14:textId="77777777" w:rsidR="00AF752A" w:rsidRPr="00AF752A" w:rsidRDefault="00AF752A" w:rsidP="00AF752A">
      <w:pPr>
        <w:rPr>
          <w:rFonts w:ascii="Arial" w:hAnsi="Arial" w:cs="Arial"/>
        </w:rPr>
      </w:pPr>
      <w:r w:rsidRPr="00AF752A">
        <w:rPr>
          <w:rFonts w:ascii="Arial" w:hAnsi="Arial" w:cs="Arial"/>
        </w:rPr>
        <w:t>Participant 2: Ok</w:t>
      </w:r>
    </w:p>
    <w:p w14:paraId="75774C1F" w14:textId="77777777" w:rsidR="00AF752A" w:rsidRPr="00AF752A" w:rsidRDefault="00AF752A" w:rsidP="00AF752A">
      <w:pPr>
        <w:rPr>
          <w:rFonts w:ascii="Arial" w:hAnsi="Arial" w:cs="Arial"/>
        </w:rPr>
      </w:pPr>
    </w:p>
    <w:p w14:paraId="7CB04415" w14:textId="77777777" w:rsidR="00AF752A" w:rsidRPr="00AF752A" w:rsidRDefault="00AF752A" w:rsidP="00AF752A">
      <w:pPr>
        <w:rPr>
          <w:rFonts w:ascii="Arial" w:hAnsi="Arial" w:cs="Arial"/>
        </w:rPr>
      </w:pPr>
      <w:r w:rsidRPr="00AF752A">
        <w:rPr>
          <w:rFonts w:ascii="Arial" w:hAnsi="Arial" w:cs="Arial"/>
        </w:rPr>
        <w:t xml:space="preserve">Interviewer: First question how </w:t>
      </w:r>
      <w:proofErr w:type="gramStart"/>
      <w:r w:rsidRPr="00AF752A">
        <w:rPr>
          <w:rFonts w:ascii="Arial" w:hAnsi="Arial" w:cs="Arial"/>
        </w:rPr>
        <w:t>do</w:t>
      </w:r>
      <w:proofErr w:type="gramEnd"/>
      <w:r w:rsidRPr="00AF752A">
        <w:rPr>
          <w:rFonts w:ascii="Arial" w:hAnsi="Arial" w:cs="Arial"/>
        </w:rPr>
        <w:t xml:space="preserve"> you feel your age affects your capability of starting a business in the UK?</w:t>
      </w:r>
    </w:p>
    <w:p w14:paraId="1130DF87" w14:textId="77777777" w:rsidR="00AF752A" w:rsidRPr="00AF752A" w:rsidRDefault="00AF752A" w:rsidP="00AF752A">
      <w:pPr>
        <w:rPr>
          <w:rFonts w:ascii="Arial" w:hAnsi="Arial" w:cs="Arial"/>
        </w:rPr>
      </w:pPr>
    </w:p>
    <w:p w14:paraId="1AFC084D" w14:textId="77777777" w:rsidR="00AF752A" w:rsidRPr="00AF752A" w:rsidRDefault="00AF752A" w:rsidP="00AF752A">
      <w:pPr>
        <w:rPr>
          <w:rFonts w:ascii="Arial" w:hAnsi="Arial" w:cs="Arial"/>
        </w:rPr>
      </w:pPr>
      <w:r w:rsidRPr="00AF752A">
        <w:rPr>
          <w:rFonts w:ascii="Arial" w:hAnsi="Arial" w:cs="Arial"/>
        </w:rPr>
        <w:t>Participant2: Elaborate</w:t>
      </w:r>
    </w:p>
    <w:p w14:paraId="51D725AC" w14:textId="77777777" w:rsidR="00AF752A" w:rsidRPr="00AF752A" w:rsidRDefault="00AF752A" w:rsidP="00AF752A">
      <w:pPr>
        <w:rPr>
          <w:rFonts w:ascii="Arial" w:hAnsi="Arial" w:cs="Arial"/>
        </w:rPr>
      </w:pPr>
    </w:p>
    <w:p w14:paraId="45CD1E10" w14:textId="77777777" w:rsidR="00AF752A" w:rsidRPr="00AF752A" w:rsidRDefault="00AF752A" w:rsidP="00AF752A">
      <w:pPr>
        <w:rPr>
          <w:rFonts w:ascii="Arial" w:hAnsi="Arial" w:cs="Arial"/>
        </w:rPr>
      </w:pPr>
      <w:r w:rsidRPr="00AF752A">
        <w:rPr>
          <w:rFonts w:ascii="Arial" w:hAnsi="Arial" w:cs="Arial"/>
        </w:rPr>
        <w:t xml:space="preserve">Interviewer: </w:t>
      </w:r>
    </w:p>
    <w:p w14:paraId="690718D6" w14:textId="77777777" w:rsidR="00AF752A" w:rsidRPr="00AF752A" w:rsidRDefault="00AF752A" w:rsidP="00AF752A">
      <w:pPr>
        <w:rPr>
          <w:rFonts w:ascii="Arial" w:hAnsi="Arial" w:cs="Arial"/>
        </w:rPr>
      </w:pPr>
      <w:r w:rsidRPr="00AF752A">
        <w:rPr>
          <w:rFonts w:ascii="Arial" w:hAnsi="Arial" w:cs="Arial"/>
        </w:rPr>
        <w:lastRenderedPageBreak/>
        <w:t xml:space="preserve"> Do you feel that your age has impacted the ability for you to start a business for instance do you feel people might not take you seriously because of your age or that people do not want to buy your products due to your age </w:t>
      </w:r>
      <w:proofErr w:type="spellStart"/>
      <w:r w:rsidRPr="00AF752A">
        <w:rPr>
          <w:rFonts w:ascii="Arial" w:hAnsi="Arial" w:cs="Arial"/>
        </w:rPr>
        <w:t>e.g</w:t>
      </w:r>
      <w:proofErr w:type="spellEnd"/>
      <w:r w:rsidRPr="00AF752A">
        <w:rPr>
          <w:rFonts w:ascii="Arial" w:hAnsi="Arial" w:cs="Arial"/>
        </w:rPr>
        <w:t xml:space="preserve"> ?</w:t>
      </w:r>
    </w:p>
    <w:p w14:paraId="5050BF74" w14:textId="77777777" w:rsidR="00AF752A" w:rsidRPr="00AF752A" w:rsidRDefault="00AF752A" w:rsidP="00AF752A">
      <w:pPr>
        <w:rPr>
          <w:rFonts w:ascii="Arial" w:hAnsi="Arial" w:cs="Arial"/>
        </w:rPr>
      </w:pPr>
    </w:p>
    <w:p w14:paraId="44CDACB1" w14:textId="77777777" w:rsidR="00AF752A" w:rsidRPr="00AF752A" w:rsidRDefault="00AF752A" w:rsidP="00AF752A">
      <w:pPr>
        <w:rPr>
          <w:rFonts w:ascii="Arial" w:hAnsi="Arial" w:cs="Arial"/>
        </w:rPr>
      </w:pPr>
      <w:r w:rsidRPr="00AF752A">
        <w:rPr>
          <w:rFonts w:ascii="Arial" w:hAnsi="Arial" w:cs="Arial"/>
        </w:rPr>
        <w:t xml:space="preserve">Participant </w:t>
      </w:r>
      <w:proofErr w:type="gramStart"/>
      <w:r w:rsidRPr="00AF752A">
        <w:rPr>
          <w:rFonts w:ascii="Arial" w:hAnsi="Arial" w:cs="Arial"/>
        </w:rPr>
        <w:t>2 :</w:t>
      </w:r>
      <w:proofErr w:type="gramEnd"/>
      <w:r w:rsidRPr="00AF752A">
        <w:rPr>
          <w:rFonts w:ascii="Arial" w:hAnsi="Arial" w:cs="Arial"/>
        </w:rPr>
        <w:t xml:space="preserve"> </w:t>
      </w:r>
      <w:proofErr w:type="spellStart"/>
      <w:r w:rsidRPr="00AF752A">
        <w:rPr>
          <w:rFonts w:ascii="Arial" w:hAnsi="Arial" w:cs="Arial"/>
        </w:rPr>
        <w:t>Im</w:t>
      </w:r>
      <w:proofErr w:type="spellEnd"/>
      <w:r w:rsidRPr="00AF752A">
        <w:rPr>
          <w:rFonts w:ascii="Arial" w:hAnsi="Arial" w:cs="Arial"/>
        </w:rPr>
        <w:t xml:space="preserve"> not an expert on this but I believe it varies from person to person and I think it varies even more depending on the cultural and ethnical background. </w:t>
      </w:r>
    </w:p>
    <w:p w14:paraId="2166DD31" w14:textId="77777777" w:rsidR="00AF752A" w:rsidRPr="00AF752A" w:rsidRDefault="00AF752A" w:rsidP="00AF752A">
      <w:pPr>
        <w:rPr>
          <w:rFonts w:ascii="Arial" w:hAnsi="Arial" w:cs="Arial"/>
        </w:rPr>
      </w:pPr>
      <w:r w:rsidRPr="00AF752A">
        <w:rPr>
          <w:rFonts w:ascii="Arial" w:hAnsi="Arial" w:cs="Arial"/>
        </w:rPr>
        <w:t xml:space="preserve">For me, who is 20 years of age and from an </w:t>
      </w:r>
      <w:proofErr w:type="spellStart"/>
      <w:r w:rsidRPr="00AF752A">
        <w:rPr>
          <w:rFonts w:ascii="Arial" w:hAnsi="Arial" w:cs="Arial"/>
        </w:rPr>
        <w:t>asian</w:t>
      </w:r>
      <w:proofErr w:type="spellEnd"/>
      <w:r w:rsidRPr="00AF752A">
        <w:rPr>
          <w:rFonts w:ascii="Arial" w:hAnsi="Arial" w:cs="Arial"/>
        </w:rPr>
        <w:t xml:space="preserve"> ethnicity, living in the UK, I believe that I'm currently less likely to be chosen compared to someone who is </w:t>
      </w:r>
      <w:proofErr w:type="gramStart"/>
      <w:r w:rsidRPr="00AF752A">
        <w:rPr>
          <w:rFonts w:ascii="Arial" w:hAnsi="Arial" w:cs="Arial"/>
        </w:rPr>
        <w:t>older</w:t>
      </w:r>
      <w:proofErr w:type="gramEnd"/>
      <w:r w:rsidRPr="00AF752A">
        <w:rPr>
          <w:rFonts w:ascii="Arial" w:hAnsi="Arial" w:cs="Arial"/>
        </w:rPr>
        <w:t xml:space="preserve"> and their ethnicity is British. It could be because of "pack mentality" or trusting someone like your own. </w:t>
      </w:r>
    </w:p>
    <w:p w14:paraId="024060F2" w14:textId="77777777" w:rsidR="00AF752A" w:rsidRPr="00AF752A" w:rsidRDefault="00AF752A" w:rsidP="00AF752A">
      <w:pPr>
        <w:rPr>
          <w:rFonts w:ascii="Arial" w:hAnsi="Arial" w:cs="Arial"/>
        </w:rPr>
      </w:pPr>
    </w:p>
    <w:p w14:paraId="7AD3C39B" w14:textId="77777777" w:rsidR="00AF752A" w:rsidRPr="00AF752A" w:rsidRDefault="00AF752A" w:rsidP="00AF752A">
      <w:pPr>
        <w:rPr>
          <w:rFonts w:ascii="Arial" w:hAnsi="Arial" w:cs="Arial"/>
        </w:rPr>
      </w:pPr>
      <w:r w:rsidRPr="00AF752A">
        <w:rPr>
          <w:rFonts w:ascii="Arial" w:hAnsi="Arial" w:cs="Arial"/>
        </w:rPr>
        <w:t>However, on the other side. Some people may choose me over someone that is older and the same ethnicity as them because they understand the struggle, are willing to support those that are against the odds and because they are more interested as I could bring new ideas which could be better</w:t>
      </w:r>
    </w:p>
    <w:p w14:paraId="29040B25" w14:textId="77777777" w:rsidR="00AF752A" w:rsidRPr="00AF752A" w:rsidRDefault="00AF752A" w:rsidP="00AF752A">
      <w:pPr>
        <w:rPr>
          <w:rFonts w:ascii="Arial" w:hAnsi="Arial" w:cs="Arial"/>
        </w:rPr>
      </w:pPr>
    </w:p>
    <w:p w14:paraId="1B2C6256" w14:textId="77777777" w:rsidR="00AF752A" w:rsidRPr="00AF752A" w:rsidRDefault="00AF752A" w:rsidP="00AF752A">
      <w:pPr>
        <w:rPr>
          <w:rFonts w:ascii="Arial" w:hAnsi="Arial" w:cs="Arial"/>
        </w:rPr>
      </w:pPr>
      <w:r w:rsidRPr="00AF752A">
        <w:rPr>
          <w:rFonts w:ascii="Arial" w:hAnsi="Arial" w:cs="Arial"/>
        </w:rPr>
        <w:t>Interviewer: I never thought of it like that</w:t>
      </w:r>
    </w:p>
    <w:p w14:paraId="10C53332" w14:textId="77777777" w:rsidR="00AF752A" w:rsidRPr="00AF752A" w:rsidRDefault="00AF752A" w:rsidP="00AF752A">
      <w:pPr>
        <w:rPr>
          <w:rFonts w:ascii="Arial" w:hAnsi="Arial" w:cs="Arial"/>
        </w:rPr>
      </w:pPr>
      <w:r w:rsidRPr="00AF752A">
        <w:rPr>
          <w:rFonts w:ascii="Arial" w:hAnsi="Arial" w:cs="Arial"/>
        </w:rPr>
        <w:t xml:space="preserve"> Question 2, How has your family influenced your decision to pursue a business?</w:t>
      </w:r>
    </w:p>
    <w:p w14:paraId="7849B03F" w14:textId="77777777" w:rsidR="00AF752A" w:rsidRPr="00AF752A" w:rsidRDefault="00AF752A" w:rsidP="00AF752A">
      <w:pPr>
        <w:rPr>
          <w:rFonts w:ascii="Arial" w:hAnsi="Arial" w:cs="Arial"/>
        </w:rPr>
      </w:pPr>
    </w:p>
    <w:p w14:paraId="3DFB4BBC" w14:textId="77777777" w:rsidR="00AF752A" w:rsidRPr="00AF752A" w:rsidRDefault="00AF752A" w:rsidP="00AF752A">
      <w:pPr>
        <w:rPr>
          <w:rFonts w:ascii="Arial" w:hAnsi="Arial" w:cs="Arial"/>
        </w:rPr>
      </w:pPr>
      <w:r w:rsidRPr="00AF752A">
        <w:rPr>
          <w:rFonts w:ascii="Arial" w:hAnsi="Arial" w:cs="Arial"/>
        </w:rPr>
        <w:t xml:space="preserve">Participant 2: Also, people may choose someone who is older over me because of age experience. Being older could mean that they have more time that they've spent improving themselves and have more knowledge but that isn't necessarily true as a young kid could have started doing that </w:t>
      </w:r>
      <w:proofErr w:type="gramStart"/>
      <w:r w:rsidRPr="00AF752A">
        <w:rPr>
          <w:rFonts w:ascii="Arial" w:hAnsi="Arial" w:cs="Arial"/>
        </w:rPr>
        <w:t>particular area</w:t>
      </w:r>
      <w:proofErr w:type="gramEnd"/>
      <w:r w:rsidRPr="00AF752A">
        <w:rPr>
          <w:rFonts w:ascii="Arial" w:hAnsi="Arial" w:cs="Arial"/>
        </w:rPr>
        <w:t xml:space="preserve"> before someone who is older.</w:t>
      </w:r>
    </w:p>
    <w:p w14:paraId="6C954608" w14:textId="77777777" w:rsidR="00AF752A" w:rsidRPr="00AF752A" w:rsidRDefault="00AF752A" w:rsidP="00AF752A">
      <w:pPr>
        <w:rPr>
          <w:rFonts w:ascii="Arial" w:hAnsi="Arial" w:cs="Arial"/>
        </w:rPr>
      </w:pPr>
      <w:r w:rsidRPr="00AF752A">
        <w:rPr>
          <w:rFonts w:ascii="Arial" w:hAnsi="Arial" w:cs="Arial"/>
        </w:rPr>
        <w:t xml:space="preserve">My family has influenced me to pursue my business in many ways - some reasons are </w:t>
      </w:r>
      <w:proofErr w:type="gramStart"/>
      <w:r w:rsidRPr="00AF752A">
        <w:rPr>
          <w:rFonts w:ascii="Arial" w:hAnsi="Arial" w:cs="Arial"/>
        </w:rPr>
        <w:t>common</w:t>
      </w:r>
      <w:proofErr w:type="gramEnd"/>
      <w:r w:rsidRPr="00AF752A">
        <w:rPr>
          <w:rFonts w:ascii="Arial" w:hAnsi="Arial" w:cs="Arial"/>
        </w:rPr>
        <w:t xml:space="preserve"> and some are quite unorthodox. I think the love and attachment of family / pack mentality pushes me to create something that could benefit me and my family. </w:t>
      </w:r>
    </w:p>
    <w:p w14:paraId="35AC9FD6" w14:textId="77777777" w:rsidR="00AF752A" w:rsidRPr="00AF752A" w:rsidRDefault="00AF752A" w:rsidP="00AF752A">
      <w:pPr>
        <w:rPr>
          <w:rFonts w:ascii="Arial" w:hAnsi="Arial" w:cs="Arial"/>
        </w:rPr>
      </w:pPr>
      <w:r w:rsidRPr="00AF752A">
        <w:rPr>
          <w:rFonts w:ascii="Arial" w:hAnsi="Arial" w:cs="Arial"/>
        </w:rPr>
        <w:t>Varied life experiences have pushed me to start a business because I know the struggle of surviving when wealth isn't as accessible.</w:t>
      </w:r>
    </w:p>
    <w:p w14:paraId="3A7CA331" w14:textId="77777777" w:rsidR="00AF752A" w:rsidRPr="00AF752A" w:rsidRDefault="00AF752A" w:rsidP="00AF752A">
      <w:pPr>
        <w:rPr>
          <w:rFonts w:ascii="Arial" w:hAnsi="Arial" w:cs="Arial"/>
        </w:rPr>
      </w:pPr>
      <w:r w:rsidRPr="00AF752A">
        <w:rPr>
          <w:rFonts w:ascii="Arial" w:hAnsi="Arial" w:cs="Arial"/>
        </w:rPr>
        <w:t>My family hasn't directly pointed out that I should have a business or the path that I'm doing now but they've been always encouraging me to work hard and study hard so I can earn money and obtain the things that I want and need</w:t>
      </w:r>
    </w:p>
    <w:p w14:paraId="5A8D6F75" w14:textId="77777777" w:rsidR="00AF752A" w:rsidRPr="00AF752A" w:rsidRDefault="00AF752A" w:rsidP="00AF752A">
      <w:pPr>
        <w:rPr>
          <w:rFonts w:ascii="Arial" w:hAnsi="Arial" w:cs="Arial"/>
        </w:rPr>
      </w:pPr>
      <w:r w:rsidRPr="00AF752A">
        <w:rPr>
          <w:rFonts w:ascii="Arial" w:hAnsi="Arial" w:cs="Arial"/>
        </w:rPr>
        <w:t>The whole human tendency of survival of the fittest and that pack mentality has influenced me to think of ways to survive and make money</w:t>
      </w:r>
    </w:p>
    <w:p w14:paraId="7EF9C17A" w14:textId="77777777" w:rsidR="00AF752A" w:rsidRPr="00AF752A" w:rsidRDefault="00AF752A" w:rsidP="00AF752A">
      <w:pPr>
        <w:rPr>
          <w:rFonts w:ascii="Arial" w:hAnsi="Arial" w:cs="Arial"/>
        </w:rPr>
      </w:pPr>
    </w:p>
    <w:p w14:paraId="4E806DB0" w14:textId="77777777" w:rsidR="00AF752A" w:rsidRPr="00AF752A" w:rsidRDefault="00AF752A" w:rsidP="00AF752A">
      <w:pPr>
        <w:rPr>
          <w:rFonts w:ascii="Arial" w:hAnsi="Arial" w:cs="Arial"/>
        </w:rPr>
      </w:pPr>
      <w:r w:rsidRPr="00AF752A">
        <w:rPr>
          <w:rFonts w:ascii="Arial" w:hAnsi="Arial" w:cs="Arial"/>
        </w:rPr>
        <w:t xml:space="preserve">Interviewer: Question </w:t>
      </w:r>
      <w:proofErr w:type="gramStart"/>
      <w:r w:rsidRPr="00AF752A">
        <w:rPr>
          <w:rFonts w:ascii="Arial" w:hAnsi="Arial" w:cs="Arial"/>
        </w:rPr>
        <w:t>3 ,</w:t>
      </w:r>
      <w:proofErr w:type="gramEnd"/>
      <w:r w:rsidRPr="00AF752A">
        <w:rPr>
          <w:rFonts w:ascii="Arial" w:hAnsi="Arial" w:cs="Arial"/>
        </w:rPr>
        <w:t xml:space="preserve"> how do you plan on getting your idea off of the ground?</w:t>
      </w:r>
    </w:p>
    <w:p w14:paraId="2FFCE942" w14:textId="77777777" w:rsidR="00AF752A" w:rsidRPr="00AF752A" w:rsidRDefault="00AF752A" w:rsidP="00AF752A">
      <w:pPr>
        <w:rPr>
          <w:rFonts w:ascii="Arial" w:hAnsi="Arial" w:cs="Arial"/>
        </w:rPr>
      </w:pPr>
    </w:p>
    <w:p w14:paraId="148D472C" w14:textId="77777777" w:rsidR="00AF752A" w:rsidRPr="00AF752A" w:rsidRDefault="00AF752A" w:rsidP="00AF752A">
      <w:pPr>
        <w:rPr>
          <w:rFonts w:ascii="Arial" w:hAnsi="Arial" w:cs="Arial"/>
        </w:rPr>
      </w:pPr>
      <w:r w:rsidRPr="00AF752A">
        <w:rPr>
          <w:rFonts w:ascii="Arial" w:hAnsi="Arial" w:cs="Arial"/>
        </w:rPr>
        <w:t>Participant2:   I think no matter what, my family will have always influenced me to be like this because of the situation. Even if they weren't communicative, being with them will influence me</w:t>
      </w:r>
    </w:p>
    <w:p w14:paraId="0AF00D53" w14:textId="77777777" w:rsidR="00AF752A" w:rsidRPr="00AF752A" w:rsidRDefault="00AF752A" w:rsidP="00AF752A">
      <w:pPr>
        <w:rPr>
          <w:rFonts w:ascii="Arial" w:hAnsi="Arial" w:cs="Arial"/>
        </w:rPr>
      </w:pPr>
      <w:r w:rsidRPr="00AF752A">
        <w:rPr>
          <w:rFonts w:ascii="Arial" w:hAnsi="Arial" w:cs="Arial"/>
        </w:rPr>
        <w:t xml:space="preserve">give me time to think. I </w:t>
      </w:r>
      <w:proofErr w:type="gramStart"/>
      <w:r w:rsidRPr="00AF752A">
        <w:rPr>
          <w:rFonts w:ascii="Arial" w:hAnsi="Arial" w:cs="Arial"/>
        </w:rPr>
        <w:t>have to</w:t>
      </w:r>
      <w:proofErr w:type="gramEnd"/>
      <w:r w:rsidRPr="00AF752A">
        <w:rPr>
          <w:rFonts w:ascii="Arial" w:hAnsi="Arial" w:cs="Arial"/>
        </w:rPr>
        <w:t xml:space="preserve"> go now too so </w:t>
      </w:r>
      <w:proofErr w:type="spellStart"/>
      <w:r w:rsidRPr="00AF752A">
        <w:rPr>
          <w:rFonts w:ascii="Arial" w:hAnsi="Arial" w:cs="Arial"/>
        </w:rPr>
        <w:t>ill</w:t>
      </w:r>
      <w:proofErr w:type="spellEnd"/>
      <w:r w:rsidRPr="00AF752A">
        <w:rPr>
          <w:rFonts w:ascii="Arial" w:hAnsi="Arial" w:cs="Arial"/>
        </w:rPr>
        <w:t xml:space="preserve"> just reply when I can bro. </w:t>
      </w:r>
      <w:proofErr w:type="spellStart"/>
      <w:r w:rsidRPr="00AF752A">
        <w:rPr>
          <w:rFonts w:ascii="Arial" w:hAnsi="Arial" w:cs="Arial"/>
        </w:rPr>
        <w:t>Ill</w:t>
      </w:r>
      <w:proofErr w:type="spellEnd"/>
      <w:r w:rsidRPr="00AF752A">
        <w:rPr>
          <w:rFonts w:ascii="Arial" w:hAnsi="Arial" w:cs="Arial"/>
        </w:rPr>
        <w:t xml:space="preserve"> write my answer down and send it over</w:t>
      </w:r>
    </w:p>
    <w:p w14:paraId="363BCE51" w14:textId="77777777" w:rsidR="00AF752A" w:rsidRPr="00AF752A" w:rsidRDefault="00AF752A" w:rsidP="00AF752A">
      <w:pPr>
        <w:rPr>
          <w:rFonts w:ascii="Arial" w:hAnsi="Arial" w:cs="Arial"/>
        </w:rPr>
      </w:pPr>
    </w:p>
    <w:p w14:paraId="2F66D6DD" w14:textId="77777777" w:rsidR="00AF752A" w:rsidRPr="00AF752A" w:rsidRDefault="00AF752A" w:rsidP="00AF752A">
      <w:pPr>
        <w:rPr>
          <w:rFonts w:ascii="Arial" w:hAnsi="Arial" w:cs="Arial"/>
        </w:rPr>
      </w:pPr>
      <w:r w:rsidRPr="00AF752A">
        <w:rPr>
          <w:rFonts w:ascii="Arial" w:hAnsi="Arial" w:cs="Arial"/>
        </w:rPr>
        <w:t xml:space="preserve">Interviewer: We can continue this later as I understand you are </w:t>
      </w:r>
      <w:proofErr w:type="gramStart"/>
      <w:r w:rsidRPr="00AF752A">
        <w:rPr>
          <w:rFonts w:ascii="Arial" w:hAnsi="Arial" w:cs="Arial"/>
        </w:rPr>
        <w:t>busy</w:t>
      </w:r>
      <w:proofErr w:type="gramEnd"/>
      <w:r w:rsidRPr="00AF752A">
        <w:rPr>
          <w:rFonts w:ascii="Arial" w:hAnsi="Arial" w:cs="Arial"/>
        </w:rPr>
        <w:t xml:space="preserve"> and I still have 8 questions as there are ten overall but thank you for your responses so far </w:t>
      </w:r>
    </w:p>
    <w:p w14:paraId="174DA32C" w14:textId="77777777" w:rsidR="00AF752A" w:rsidRPr="00AF752A" w:rsidRDefault="00AF752A" w:rsidP="00AF752A">
      <w:pPr>
        <w:rPr>
          <w:rFonts w:ascii="Arial" w:hAnsi="Arial" w:cs="Arial"/>
        </w:rPr>
      </w:pPr>
    </w:p>
    <w:p w14:paraId="18797C05" w14:textId="77777777" w:rsidR="00AF752A" w:rsidRPr="00AF752A" w:rsidRDefault="00AF752A" w:rsidP="00AF752A">
      <w:pPr>
        <w:rPr>
          <w:rFonts w:ascii="Arial" w:hAnsi="Arial" w:cs="Arial"/>
        </w:rPr>
      </w:pPr>
      <w:r w:rsidRPr="00AF752A">
        <w:rPr>
          <w:rFonts w:ascii="Arial" w:hAnsi="Arial" w:cs="Arial"/>
        </w:rPr>
        <w:t>Participant2</w:t>
      </w:r>
      <w:proofErr w:type="gramStart"/>
      <w:r w:rsidRPr="00AF752A">
        <w:rPr>
          <w:rFonts w:ascii="Arial" w:hAnsi="Arial" w:cs="Arial"/>
        </w:rPr>
        <w:t>:  (</w:t>
      </w:r>
      <w:proofErr w:type="gramEnd"/>
      <w:r w:rsidRPr="00AF752A">
        <w:rPr>
          <w:rFonts w:ascii="Arial" w:hAnsi="Arial" w:cs="Arial"/>
        </w:rPr>
        <w:t>Thumbs up emoticon reaction)</w:t>
      </w:r>
    </w:p>
    <w:p w14:paraId="079785AA" w14:textId="77777777" w:rsidR="00AF752A" w:rsidRPr="00AF752A" w:rsidRDefault="00AF752A" w:rsidP="00AF752A">
      <w:pPr>
        <w:rPr>
          <w:rFonts w:ascii="Arial" w:hAnsi="Arial" w:cs="Arial"/>
        </w:rPr>
      </w:pPr>
      <w:r w:rsidRPr="00AF752A">
        <w:rPr>
          <w:rFonts w:ascii="Arial" w:hAnsi="Arial" w:cs="Arial"/>
        </w:rPr>
        <w:t>No worries hope it's of any use so far.</w:t>
      </w:r>
    </w:p>
    <w:p w14:paraId="5AEF86ED" w14:textId="77777777" w:rsidR="00AF752A" w:rsidRPr="00AF752A" w:rsidRDefault="00AF752A" w:rsidP="00AF752A">
      <w:pPr>
        <w:rPr>
          <w:rFonts w:ascii="Arial" w:hAnsi="Arial" w:cs="Arial"/>
        </w:rPr>
      </w:pPr>
    </w:p>
    <w:p w14:paraId="32180678" w14:textId="77777777" w:rsidR="00AF752A" w:rsidRPr="00AF752A" w:rsidRDefault="00AF752A" w:rsidP="00AF752A">
      <w:pPr>
        <w:rPr>
          <w:rFonts w:ascii="Arial" w:hAnsi="Arial" w:cs="Arial"/>
        </w:rPr>
      </w:pPr>
      <w:r w:rsidRPr="00AF752A">
        <w:rPr>
          <w:rFonts w:ascii="Arial" w:hAnsi="Arial" w:cs="Arial"/>
        </w:rPr>
        <w:t>Interviewer: When are you free to finish off the interview?</w:t>
      </w:r>
    </w:p>
    <w:p w14:paraId="5EBCF14C" w14:textId="77777777" w:rsidR="00AF752A" w:rsidRPr="00AF752A" w:rsidRDefault="00AF752A" w:rsidP="00AF752A">
      <w:pPr>
        <w:rPr>
          <w:rFonts w:ascii="Arial" w:hAnsi="Arial" w:cs="Arial"/>
        </w:rPr>
      </w:pPr>
    </w:p>
    <w:p w14:paraId="1181EA4C" w14:textId="77777777" w:rsidR="00AF752A" w:rsidRPr="00AF752A" w:rsidRDefault="00AF752A" w:rsidP="00AF752A">
      <w:pPr>
        <w:rPr>
          <w:rFonts w:ascii="Arial" w:hAnsi="Arial" w:cs="Arial"/>
        </w:rPr>
      </w:pPr>
      <w:r w:rsidRPr="00AF752A">
        <w:rPr>
          <w:rFonts w:ascii="Arial" w:hAnsi="Arial" w:cs="Arial"/>
        </w:rPr>
        <w:t xml:space="preserve">Participant </w:t>
      </w:r>
      <w:proofErr w:type="gramStart"/>
      <w:r w:rsidRPr="00AF752A">
        <w:rPr>
          <w:rFonts w:ascii="Arial" w:hAnsi="Arial" w:cs="Arial"/>
        </w:rPr>
        <w:t>2 :</w:t>
      </w:r>
      <w:proofErr w:type="gramEnd"/>
      <w:r w:rsidRPr="00AF752A">
        <w:rPr>
          <w:rFonts w:ascii="Arial" w:hAnsi="Arial" w:cs="Arial"/>
        </w:rPr>
        <w:t xml:space="preserve"> </w:t>
      </w:r>
      <w:proofErr w:type="spellStart"/>
      <w:r w:rsidRPr="00AF752A">
        <w:rPr>
          <w:rFonts w:ascii="Arial" w:hAnsi="Arial" w:cs="Arial"/>
        </w:rPr>
        <w:t>prolly</w:t>
      </w:r>
      <w:proofErr w:type="spellEnd"/>
      <w:r w:rsidRPr="00AF752A">
        <w:rPr>
          <w:rFonts w:ascii="Arial" w:hAnsi="Arial" w:cs="Arial"/>
        </w:rPr>
        <w:t xml:space="preserve"> around 6-8 bro</w:t>
      </w:r>
    </w:p>
    <w:p w14:paraId="4006187C" w14:textId="77777777" w:rsidR="00AF752A" w:rsidRPr="00AF752A" w:rsidRDefault="00AF752A" w:rsidP="00AF752A">
      <w:pPr>
        <w:rPr>
          <w:rFonts w:ascii="Arial" w:hAnsi="Arial" w:cs="Arial"/>
        </w:rPr>
      </w:pPr>
    </w:p>
    <w:p w14:paraId="44E633B3" w14:textId="77777777" w:rsidR="00AF752A" w:rsidRPr="00AF752A" w:rsidRDefault="00AF752A" w:rsidP="00AF752A">
      <w:pPr>
        <w:rPr>
          <w:rFonts w:ascii="Arial" w:hAnsi="Arial" w:cs="Arial"/>
        </w:rPr>
      </w:pPr>
      <w:r w:rsidRPr="00AF752A">
        <w:rPr>
          <w:rFonts w:ascii="Arial" w:hAnsi="Arial" w:cs="Arial"/>
        </w:rPr>
        <w:t>Interviewer: you ready?</w:t>
      </w:r>
    </w:p>
    <w:p w14:paraId="4E5A2E05" w14:textId="77777777" w:rsidR="00AF752A" w:rsidRPr="00AF752A" w:rsidRDefault="00AF752A" w:rsidP="00AF752A">
      <w:pPr>
        <w:rPr>
          <w:rFonts w:ascii="Arial" w:hAnsi="Arial" w:cs="Arial"/>
        </w:rPr>
      </w:pPr>
    </w:p>
    <w:p w14:paraId="74A46768" w14:textId="77777777" w:rsidR="00AF752A" w:rsidRPr="00AF752A" w:rsidRDefault="00AF752A" w:rsidP="00AF752A">
      <w:pPr>
        <w:rPr>
          <w:rFonts w:ascii="Arial" w:hAnsi="Arial" w:cs="Arial"/>
        </w:rPr>
      </w:pPr>
      <w:r w:rsidRPr="00AF752A">
        <w:rPr>
          <w:rFonts w:ascii="Arial" w:hAnsi="Arial" w:cs="Arial"/>
        </w:rPr>
        <w:t>Participant 2: Go on</w:t>
      </w:r>
    </w:p>
    <w:p w14:paraId="621FE8B4" w14:textId="77777777" w:rsidR="00AF752A" w:rsidRPr="00AF752A" w:rsidRDefault="00AF752A" w:rsidP="00AF752A">
      <w:pPr>
        <w:rPr>
          <w:rFonts w:ascii="Arial" w:hAnsi="Arial" w:cs="Arial"/>
        </w:rPr>
      </w:pPr>
    </w:p>
    <w:p w14:paraId="7D2F3F31" w14:textId="77777777" w:rsidR="00AF752A" w:rsidRPr="00AF752A" w:rsidRDefault="00AF752A" w:rsidP="00AF752A">
      <w:pPr>
        <w:rPr>
          <w:rFonts w:ascii="Arial" w:hAnsi="Arial" w:cs="Arial"/>
        </w:rPr>
      </w:pPr>
      <w:r w:rsidRPr="00AF752A">
        <w:rPr>
          <w:rFonts w:ascii="Arial" w:hAnsi="Arial" w:cs="Arial"/>
        </w:rPr>
        <w:t xml:space="preserve">Interviewer: Question </w:t>
      </w:r>
      <w:proofErr w:type="gramStart"/>
      <w:r w:rsidRPr="00AF752A">
        <w:rPr>
          <w:rFonts w:ascii="Arial" w:hAnsi="Arial" w:cs="Arial"/>
        </w:rPr>
        <w:t>3 ,</w:t>
      </w:r>
      <w:proofErr w:type="gramEnd"/>
      <w:r w:rsidRPr="00AF752A">
        <w:rPr>
          <w:rFonts w:ascii="Arial" w:hAnsi="Arial" w:cs="Arial"/>
        </w:rPr>
        <w:t xml:space="preserve"> how do you plan on getting your idea off of the ground?</w:t>
      </w:r>
    </w:p>
    <w:p w14:paraId="18983A08" w14:textId="77777777" w:rsidR="00AF752A" w:rsidRPr="00AF752A" w:rsidRDefault="00AF752A" w:rsidP="00AF752A">
      <w:pPr>
        <w:rPr>
          <w:rFonts w:ascii="Arial" w:hAnsi="Arial" w:cs="Arial"/>
        </w:rPr>
      </w:pPr>
      <w:r w:rsidRPr="00AF752A">
        <w:rPr>
          <w:rFonts w:ascii="Arial" w:hAnsi="Arial" w:cs="Arial"/>
        </w:rPr>
        <w:t>If you don't feel comfortable answering that question, we can skip it?</w:t>
      </w:r>
    </w:p>
    <w:p w14:paraId="22F708DE" w14:textId="77777777" w:rsidR="00AF752A" w:rsidRPr="00AF752A" w:rsidRDefault="00AF752A" w:rsidP="00AF752A">
      <w:pPr>
        <w:rPr>
          <w:rFonts w:ascii="Arial" w:hAnsi="Arial" w:cs="Arial"/>
        </w:rPr>
      </w:pPr>
      <w:r w:rsidRPr="00AF752A">
        <w:rPr>
          <w:rFonts w:ascii="Arial" w:hAnsi="Arial" w:cs="Arial"/>
        </w:rPr>
        <w:t>Participant 2: I think that question crosses my mind every other day. To figure out the best way of how to take that flight, when to take make it happen and more importantly why.</w:t>
      </w:r>
    </w:p>
    <w:p w14:paraId="7A1BFCD2" w14:textId="77777777" w:rsidR="00AF752A" w:rsidRPr="00AF752A" w:rsidRDefault="00AF752A" w:rsidP="00AF752A">
      <w:pPr>
        <w:rPr>
          <w:rFonts w:ascii="Arial" w:hAnsi="Arial" w:cs="Arial"/>
        </w:rPr>
      </w:pPr>
    </w:p>
    <w:p w14:paraId="1EBEEBC4" w14:textId="77777777" w:rsidR="00AF752A" w:rsidRPr="00AF752A" w:rsidRDefault="00AF752A" w:rsidP="00AF752A">
      <w:pPr>
        <w:rPr>
          <w:rFonts w:ascii="Arial" w:hAnsi="Arial" w:cs="Arial"/>
        </w:rPr>
      </w:pPr>
      <w:proofErr w:type="gramStart"/>
      <w:r w:rsidRPr="00AF752A">
        <w:rPr>
          <w:rFonts w:ascii="Arial" w:hAnsi="Arial" w:cs="Arial"/>
        </w:rPr>
        <w:t>There’s</w:t>
      </w:r>
      <w:proofErr w:type="gramEnd"/>
      <w:r w:rsidRPr="00AF752A">
        <w:rPr>
          <w:rFonts w:ascii="Arial" w:hAnsi="Arial" w:cs="Arial"/>
        </w:rPr>
        <w:t xml:space="preserve"> multiple ways of how to do it but it varies depending on the social context at that time and the type of business we are setting up. </w:t>
      </w:r>
    </w:p>
    <w:p w14:paraId="1D679233" w14:textId="77777777" w:rsidR="00AF752A" w:rsidRPr="00AF752A" w:rsidRDefault="00AF752A" w:rsidP="00AF752A">
      <w:pPr>
        <w:rPr>
          <w:rFonts w:ascii="Arial" w:hAnsi="Arial" w:cs="Arial"/>
        </w:rPr>
      </w:pPr>
    </w:p>
    <w:p w14:paraId="296079C2" w14:textId="77777777" w:rsidR="00AF752A" w:rsidRPr="00AF752A" w:rsidRDefault="00AF752A" w:rsidP="00AF752A">
      <w:pPr>
        <w:rPr>
          <w:rFonts w:ascii="Arial" w:hAnsi="Arial" w:cs="Arial"/>
        </w:rPr>
      </w:pPr>
      <w:r w:rsidRPr="00AF752A">
        <w:rPr>
          <w:rFonts w:ascii="Arial" w:hAnsi="Arial" w:cs="Arial"/>
        </w:rPr>
        <w:t>Most business before can never start the way it did before and some should not be a loud to exist due to how saturated the market is, the political aspects, the global and social impact such as fast fashion and business’ which contributes to pollution.</w:t>
      </w:r>
    </w:p>
    <w:p w14:paraId="752BC909" w14:textId="77777777" w:rsidR="00AF752A" w:rsidRPr="00AF752A" w:rsidRDefault="00AF752A" w:rsidP="00AF752A">
      <w:pPr>
        <w:rPr>
          <w:rFonts w:ascii="Arial" w:hAnsi="Arial" w:cs="Arial"/>
        </w:rPr>
      </w:pPr>
    </w:p>
    <w:p w14:paraId="2BCC5C00" w14:textId="77777777" w:rsidR="00AF752A" w:rsidRPr="00AF752A" w:rsidRDefault="00AF752A" w:rsidP="00AF752A">
      <w:pPr>
        <w:rPr>
          <w:rFonts w:ascii="Arial" w:hAnsi="Arial" w:cs="Arial"/>
        </w:rPr>
      </w:pPr>
      <w:r w:rsidRPr="00AF752A">
        <w:rPr>
          <w:rFonts w:ascii="Arial" w:hAnsi="Arial" w:cs="Arial"/>
        </w:rPr>
        <w:t>In the beginning, I was planning on creating a fashion brand, however, undergoing through research and the realisation of how saturated the market is and the global impact towards pollution, I decided to not take that route anymore.</w:t>
      </w:r>
    </w:p>
    <w:p w14:paraId="59F23E0C" w14:textId="77777777" w:rsidR="00AF752A" w:rsidRPr="00AF752A" w:rsidRDefault="00AF752A" w:rsidP="00AF752A">
      <w:pPr>
        <w:rPr>
          <w:rFonts w:ascii="Arial" w:hAnsi="Arial" w:cs="Arial"/>
        </w:rPr>
      </w:pPr>
    </w:p>
    <w:p w14:paraId="3D43283A" w14:textId="77777777" w:rsidR="00AF752A" w:rsidRPr="00AF752A" w:rsidRDefault="00AF752A" w:rsidP="00AF752A">
      <w:pPr>
        <w:rPr>
          <w:rFonts w:ascii="Arial" w:hAnsi="Arial" w:cs="Arial"/>
        </w:rPr>
      </w:pPr>
      <w:r w:rsidRPr="00AF752A">
        <w:rPr>
          <w:rFonts w:ascii="Arial" w:hAnsi="Arial" w:cs="Arial"/>
        </w:rPr>
        <w:t xml:space="preserve">if we were to continue becoming a fashion brand, we were nothing but just another business adding problems to a </w:t>
      </w:r>
      <w:proofErr w:type="gramStart"/>
      <w:r w:rsidRPr="00AF752A">
        <w:rPr>
          <w:rFonts w:ascii="Arial" w:hAnsi="Arial" w:cs="Arial"/>
        </w:rPr>
        <w:t>crises</w:t>
      </w:r>
      <w:proofErr w:type="gramEnd"/>
      <w:r w:rsidRPr="00AF752A">
        <w:rPr>
          <w:rFonts w:ascii="Arial" w:hAnsi="Arial" w:cs="Arial"/>
        </w:rPr>
        <w:t xml:space="preserve">, like many others, while profiting off it. </w:t>
      </w:r>
    </w:p>
    <w:p w14:paraId="546B190D" w14:textId="77777777" w:rsidR="00AF752A" w:rsidRPr="00AF752A" w:rsidRDefault="00AF752A" w:rsidP="00AF752A">
      <w:pPr>
        <w:rPr>
          <w:rFonts w:ascii="Arial" w:hAnsi="Arial" w:cs="Arial"/>
        </w:rPr>
      </w:pPr>
      <w:r w:rsidRPr="00AF752A">
        <w:rPr>
          <w:rFonts w:ascii="Arial" w:hAnsi="Arial" w:cs="Arial"/>
        </w:rPr>
        <w:t xml:space="preserve">It’s not as clear to </w:t>
      </w:r>
      <w:proofErr w:type="gramStart"/>
      <w:r w:rsidRPr="00AF752A">
        <w:rPr>
          <w:rFonts w:ascii="Arial" w:hAnsi="Arial" w:cs="Arial"/>
        </w:rPr>
        <w:t>the majority of</w:t>
      </w:r>
      <w:proofErr w:type="gramEnd"/>
      <w:r w:rsidRPr="00AF752A">
        <w:rPr>
          <w:rFonts w:ascii="Arial" w:hAnsi="Arial" w:cs="Arial"/>
        </w:rPr>
        <w:t xml:space="preserve"> people now that it’s big crises but sooner or later that problem will be exposed to everyone and once it does there will be a process of cutting business off / boycotted.</w:t>
      </w:r>
    </w:p>
    <w:p w14:paraId="2BACFBB7" w14:textId="77777777" w:rsidR="00AF752A" w:rsidRPr="00AF752A" w:rsidRDefault="00AF752A" w:rsidP="00AF752A">
      <w:pPr>
        <w:rPr>
          <w:rFonts w:ascii="Arial" w:hAnsi="Arial" w:cs="Arial"/>
        </w:rPr>
      </w:pPr>
    </w:p>
    <w:p w14:paraId="264155DA" w14:textId="77777777" w:rsidR="00AF752A" w:rsidRPr="00AF752A" w:rsidRDefault="00AF752A" w:rsidP="00AF752A">
      <w:pPr>
        <w:rPr>
          <w:rFonts w:ascii="Arial" w:hAnsi="Arial" w:cs="Arial"/>
        </w:rPr>
      </w:pPr>
      <w:proofErr w:type="gramStart"/>
      <w:r w:rsidRPr="00AF752A">
        <w:rPr>
          <w:rFonts w:ascii="Arial" w:hAnsi="Arial" w:cs="Arial"/>
        </w:rPr>
        <w:t>So</w:t>
      </w:r>
      <w:proofErr w:type="gramEnd"/>
      <w:r w:rsidRPr="00AF752A">
        <w:rPr>
          <w:rFonts w:ascii="Arial" w:hAnsi="Arial" w:cs="Arial"/>
        </w:rPr>
        <w:t xml:space="preserve"> to me, it’s important to plan ahead of the game and make sure that when we do plant ourselves, if ever, we make sure that the foundation we are building on will benefit not just us but also everyone or some. Or at least create a business which create minimal waste/contribution to global crises.</w:t>
      </w:r>
    </w:p>
    <w:p w14:paraId="338752C7" w14:textId="77777777" w:rsidR="00AF752A" w:rsidRPr="00AF752A" w:rsidRDefault="00AF752A" w:rsidP="00AF752A">
      <w:pPr>
        <w:rPr>
          <w:rFonts w:ascii="Arial" w:hAnsi="Arial" w:cs="Arial"/>
        </w:rPr>
      </w:pPr>
    </w:p>
    <w:p w14:paraId="697F7A2D" w14:textId="77777777" w:rsidR="00AF752A" w:rsidRPr="00AF752A" w:rsidRDefault="00AF752A" w:rsidP="00AF752A">
      <w:pPr>
        <w:rPr>
          <w:rFonts w:ascii="Arial" w:hAnsi="Arial" w:cs="Arial"/>
        </w:rPr>
      </w:pPr>
      <w:r w:rsidRPr="00AF752A">
        <w:rPr>
          <w:rFonts w:ascii="Arial" w:hAnsi="Arial" w:cs="Arial"/>
        </w:rPr>
        <w:t xml:space="preserve">I’d also have to consider when the “take off” should happen as there’s times when a lot of things are happening which could affect its exposure to the audience. An example would be if we start advertising when a </w:t>
      </w:r>
      <w:proofErr w:type="gramStart"/>
      <w:r w:rsidRPr="00AF752A">
        <w:rPr>
          <w:rFonts w:ascii="Arial" w:hAnsi="Arial" w:cs="Arial"/>
        </w:rPr>
        <w:t>national crises</w:t>
      </w:r>
      <w:proofErr w:type="gramEnd"/>
      <w:r w:rsidRPr="00AF752A">
        <w:rPr>
          <w:rFonts w:ascii="Arial" w:hAnsi="Arial" w:cs="Arial"/>
        </w:rPr>
        <w:t xml:space="preserve"> happens and all the attention are being brought to that news.</w:t>
      </w:r>
    </w:p>
    <w:p w14:paraId="5A7F010A" w14:textId="77777777" w:rsidR="00AF752A" w:rsidRPr="00AF752A" w:rsidRDefault="00AF752A" w:rsidP="00AF752A">
      <w:pPr>
        <w:rPr>
          <w:rFonts w:ascii="Arial" w:hAnsi="Arial" w:cs="Arial"/>
        </w:rPr>
      </w:pPr>
    </w:p>
    <w:p w14:paraId="5557BDAA" w14:textId="77777777" w:rsidR="00AF752A" w:rsidRPr="00AF752A" w:rsidRDefault="00AF752A" w:rsidP="00AF752A">
      <w:pPr>
        <w:rPr>
          <w:rFonts w:ascii="Arial" w:hAnsi="Arial" w:cs="Arial"/>
        </w:rPr>
      </w:pPr>
      <w:r w:rsidRPr="00AF752A">
        <w:rPr>
          <w:rFonts w:ascii="Arial" w:hAnsi="Arial" w:cs="Arial"/>
        </w:rPr>
        <w:t>As a metaphor, the running stage on a runway is as important as the take off.</w:t>
      </w:r>
    </w:p>
    <w:p w14:paraId="22140537" w14:textId="77777777" w:rsidR="00AF752A" w:rsidRPr="00AF752A" w:rsidRDefault="00AF752A" w:rsidP="00AF752A">
      <w:pPr>
        <w:rPr>
          <w:rFonts w:ascii="Arial" w:hAnsi="Arial" w:cs="Arial"/>
        </w:rPr>
      </w:pPr>
    </w:p>
    <w:p w14:paraId="7518DC61" w14:textId="77777777" w:rsidR="00AF752A" w:rsidRPr="00AF752A" w:rsidRDefault="00AF752A" w:rsidP="00AF752A">
      <w:pPr>
        <w:rPr>
          <w:rFonts w:ascii="Arial" w:hAnsi="Arial" w:cs="Arial"/>
        </w:rPr>
      </w:pPr>
      <w:r w:rsidRPr="00AF752A">
        <w:rPr>
          <w:rFonts w:ascii="Arial" w:hAnsi="Arial" w:cs="Arial"/>
        </w:rPr>
        <w:t>Lastly, I think the most important aspect is the why. The core belief should be solid that it’ll last as that’s the foundation that everything will be built on and be supported by the people who believe in it.</w:t>
      </w:r>
    </w:p>
    <w:p w14:paraId="55CB676E" w14:textId="77777777" w:rsidR="00AF752A" w:rsidRPr="00AF752A" w:rsidRDefault="00AF752A" w:rsidP="00AF752A">
      <w:pPr>
        <w:rPr>
          <w:rFonts w:ascii="Arial" w:hAnsi="Arial" w:cs="Arial"/>
        </w:rPr>
      </w:pPr>
      <w:r w:rsidRPr="00AF752A">
        <w:rPr>
          <w:rFonts w:ascii="Arial" w:hAnsi="Arial" w:cs="Arial"/>
        </w:rPr>
        <w:t>The why should be so strong that it motivates you, everyone in it and be appreciated by the audience in order to survive and strive.</w:t>
      </w:r>
    </w:p>
    <w:p w14:paraId="774BB9E7" w14:textId="77777777" w:rsidR="00AF752A" w:rsidRPr="00AF752A" w:rsidRDefault="00AF752A" w:rsidP="00AF752A">
      <w:pPr>
        <w:rPr>
          <w:rFonts w:ascii="Arial" w:hAnsi="Arial" w:cs="Arial"/>
        </w:rPr>
      </w:pPr>
    </w:p>
    <w:p w14:paraId="2F27D60B" w14:textId="77777777" w:rsidR="00AF752A" w:rsidRPr="00AF752A" w:rsidRDefault="00AF752A" w:rsidP="00AF752A">
      <w:pPr>
        <w:rPr>
          <w:rFonts w:ascii="Arial" w:hAnsi="Arial" w:cs="Arial"/>
        </w:rPr>
      </w:pPr>
    </w:p>
    <w:p w14:paraId="264B390B" w14:textId="77777777" w:rsidR="00AF752A" w:rsidRPr="00AF752A" w:rsidRDefault="00AF752A" w:rsidP="00AF752A">
      <w:pPr>
        <w:rPr>
          <w:rFonts w:ascii="Arial" w:hAnsi="Arial" w:cs="Arial"/>
        </w:rPr>
      </w:pPr>
      <w:r w:rsidRPr="00AF752A">
        <w:rPr>
          <w:rFonts w:ascii="Arial" w:hAnsi="Arial" w:cs="Arial"/>
        </w:rPr>
        <w:t>Interviewer: Wow you have seriously thought about this heavily</w:t>
      </w:r>
    </w:p>
    <w:p w14:paraId="2ED814B1" w14:textId="77777777" w:rsidR="00AF752A" w:rsidRPr="00AF752A" w:rsidRDefault="00AF752A" w:rsidP="00AF752A">
      <w:pPr>
        <w:rPr>
          <w:rFonts w:ascii="Arial" w:hAnsi="Arial" w:cs="Arial"/>
        </w:rPr>
      </w:pPr>
    </w:p>
    <w:p w14:paraId="329E9EE5" w14:textId="77777777" w:rsidR="00AF752A" w:rsidRPr="00AF752A" w:rsidRDefault="00AF752A" w:rsidP="00AF752A">
      <w:pPr>
        <w:rPr>
          <w:rFonts w:ascii="Arial" w:hAnsi="Arial" w:cs="Arial"/>
        </w:rPr>
      </w:pPr>
      <w:r w:rsidRPr="00AF752A">
        <w:rPr>
          <w:rFonts w:ascii="Arial" w:hAnsi="Arial" w:cs="Arial"/>
        </w:rPr>
        <w:t xml:space="preserve">Participant </w:t>
      </w:r>
      <w:proofErr w:type="gramStart"/>
      <w:r w:rsidRPr="00AF752A">
        <w:rPr>
          <w:rFonts w:ascii="Arial" w:hAnsi="Arial" w:cs="Arial"/>
        </w:rPr>
        <w:t>2 :</w:t>
      </w:r>
      <w:proofErr w:type="gramEnd"/>
      <w:r w:rsidRPr="00AF752A">
        <w:rPr>
          <w:rFonts w:ascii="Arial" w:hAnsi="Arial" w:cs="Arial"/>
        </w:rPr>
        <w:t xml:space="preserve"> It’s important</w:t>
      </w:r>
    </w:p>
    <w:p w14:paraId="0A4293CE" w14:textId="77777777" w:rsidR="00AF752A" w:rsidRPr="00AF752A" w:rsidRDefault="00AF752A" w:rsidP="00AF752A">
      <w:pPr>
        <w:rPr>
          <w:rFonts w:ascii="Arial" w:hAnsi="Arial" w:cs="Arial"/>
        </w:rPr>
      </w:pPr>
    </w:p>
    <w:p w14:paraId="372D0CCB" w14:textId="77777777" w:rsidR="00AF752A" w:rsidRPr="00AF752A" w:rsidRDefault="00AF752A" w:rsidP="00AF752A">
      <w:pPr>
        <w:rPr>
          <w:rFonts w:ascii="Arial" w:hAnsi="Arial" w:cs="Arial"/>
        </w:rPr>
      </w:pPr>
      <w:r w:rsidRPr="00AF752A">
        <w:rPr>
          <w:rFonts w:ascii="Arial" w:hAnsi="Arial" w:cs="Arial"/>
        </w:rPr>
        <w:t>Interviewer: can imagine you have also thought about my next question then you briefly mention some of it but would like you go in further. Question 4 being why are you pursuing your own business?</w:t>
      </w:r>
    </w:p>
    <w:p w14:paraId="5650A21C" w14:textId="77777777" w:rsidR="00AF752A" w:rsidRPr="00AF752A" w:rsidRDefault="00AF752A" w:rsidP="00AF752A">
      <w:pPr>
        <w:rPr>
          <w:rFonts w:ascii="Arial" w:hAnsi="Arial" w:cs="Arial"/>
        </w:rPr>
      </w:pPr>
    </w:p>
    <w:p w14:paraId="6E67E842" w14:textId="77777777" w:rsidR="00AF752A" w:rsidRPr="00AF752A" w:rsidRDefault="00AF752A" w:rsidP="00AF752A">
      <w:pPr>
        <w:rPr>
          <w:rFonts w:ascii="Arial" w:hAnsi="Arial" w:cs="Arial"/>
        </w:rPr>
      </w:pPr>
      <w:r w:rsidRPr="00AF752A">
        <w:rPr>
          <w:rFonts w:ascii="Arial" w:hAnsi="Arial" w:cs="Arial"/>
        </w:rPr>
        <w:t xml:space="preserve">Participant 2: I’ve decided to pursue my own business due to countless reasons. The main reasons </w:t>
      </w:r>
      <w:proofErr w:type="gramStart"/>
      <w:r w:rsidRPr="00AF752A">
        <w:rPr>
          <w:rFonts w:ascii="Arial" w:hAnsi="Arial" w:cs="Arial"/>
        </w:rPr>
        <w:t>is</w:t>
      </w:r>
      <w:proofErr w:type="gramEnd"/>
      <w:r w:rsidRPr="00AF752A">
        <w:rPr>
          <w:rFonts w:ascii="Arial" w:hAnsi="Arial" w:cs="Arial"/>
        </w:rPr>
        <w:t xml:space="preserve"> being able to support myself, my family and friends in way that I’m happy with - being my own boss. </w:t>
      </w:r>
    </w:p>
    <w:p w14:paraId="23460EE2" w14:textId="77777777" w:rsidR="00AF752A" w:rsidRPr="00AF752A" w:rsidRDefault="00AF752A" w:rsidP="00AF752A">
      <w:pPr>
        <w:rPr>
          <w:rFonts w:ascii="Arial" w:hAnsi="Arial" w:cs="Arial"/>
        </w:rPr>
      </w:pPr>
      <w:r w:rsidRPr="00AF752A">
        <w:rPr>
          <w:rFonts w:ascii="Arial" w:hAnsi="Arial" w:cs="Arial"/>
        </w:rPr>
        <w:t>To create something that I’m proud of and leaves a mark in history.</w:t>
      </w:r>
    </w:p>
    <w:p w14:paraId="51B5C4F3" w14:textId="77777777" w:rsidR="00AF752A" w:rsidRPr="00AF752A" w:rsidRDefault="00AF752A" w:rsidP="00AF752A">
      <w:pPr>
        <w:rPr>
          <w:rFonts w:ascii="Arial" w:hAnsi="Arial" w:cs="Arial"/>
        </w:rPr>
      </w:pPr>
      <w:r w:rsidRPr="00AF752A">
        <w:rPr>
          <w:rFonts w:ascii="Arial" w:hAnsi="Arial" w:cs="Arial"/>
        </w:rPr>
        <w:t>To create something that brings life to someone, whether that is to be motivated/inspired/influenced positively with our work.</w:t>
      </w:r>
    </w:p>
    <w:p w14:paraId="455177BE" w14:textId="77777777" w:rsidR="00AF752A" w:rsidRPr="00AF752A" w:rsidRDefault="00AF752A" w:rsidP="00AF752A">
      <w:pPr>
        <w:rPr>
          <w:rFonts w:ascii="Arial" w:hAnsi="Arial" w:cs="Arial"/>
        </w:rPr>
      </w:pPr>
    </w:p>
    <w:p w14:paraId="616B8937" w14:textId="77777777" w:rsidR="00AF752A" w:rsidRPr="00AF752A" w:rsidRDefault="00AF752A" w:rsidP="00AF752A">
      <w:pPr>
        <w:rPr>
          <w:rFonts w:ascii="Arial" w:hAnsi="Arial" w:cs="Arial"/>
        </w:rPr>
      </w:pPr>
      <w:proofErr w:type="gramStart"/>
      <w:r w:rsidRPr="00AF752A">
        <w:rPr>
          <w:rFonts w:ascii="Arial" w:hAnsi="Arial" w:cs="Arial"/>
        </w:rPr>
        <w:t>There’s</w:t>
      </w:r>
      <w:proofErr w:type="gramEnd"/>
      <w:r w:rsidRPr="00AF752A">
        <w:rPr>
          <w:rFonts w:ascii="Arial" w:hAnsi="Arial" w:cs="Arial"/>
        </w:rPr>
        <w:t xml:space="preserve"> more reasons but they’re what’s most important to me right now</w:t>
      </w:r>
    </w:p>
    <w:p w14:paraId="757BF0F9" w14:textId="77777777" w:rsidR="00AF752A" w:rsidRPr="00AF752A" w:rsidRDefault="00AF752A" w:rsidP="00AF752A">
      <w:pPr>
        <w:rPr>
          <w:rFonts w:ascii="Arial" w:hAnsi="Arial" w:cs="Arial"/>
        </w:rPr>
      </w:pPr>
    </w:p>
    <w:p w14:paraId="2ED8732C" w14:textId="77777777" w:rsidR="00AF752A" w:rsidRPr="00AF752A" w:rsidRDefault="00AF752A" w:rsidP="00AF752A">
      <w:pPr>
        <w:rPr>
          <w:rFonts w:ascii="Arial" w:hAnsi="Arial" w:cs="Arial"/>
        </w:rPr>
      </w:pPr>
      <w:r w:rsidRPr="00AF752A">
        <w:rPr>
          <w:rFonts w:ascii="Arial" w:hAnsi="Arial" w:cs="Arial"/>
        </w:rPr>
        <w:lastRenderedPageBreak/>
        <w:t xml:space="preserve">Interviewer: Question 5 why do you feel that the </w:t>
      </w:r>
      <w:proofErr w:type="spellStart"/>
      <w:r w:rsidRPr="00AF752A">
        <w:rPr>
          <w:rFonts w:ascii="Arial" w:hAnsi="Arial" w:cs="Arial"/>
        </w:rPr>
        <w:t>uk</w:t>
      </w:r>
      <w:proofErr w:type="spellEnd"/>
      <w:r w:rsidRPr="00AF752A">
        <w:rPr>
          <w:rFonts w:ascii="Arial" w:hAnsi="Arial" w:cs="Arial"/>
        </w:rPr>
        <w:t xml:space="preserve"> is the most appropriate place to start your business?</w:t>
      </w:r>
    </w:p>
    <w:p w14:paraId="40C73C6C" w14:textId="77777777" w:rsidR="00AF752A" w:rsidRPr="00AF752A" w:rsidRDefault="00AF752A" w:rsidP="00AF752A">
      <w:pPr>
        <w:rPr>
          <w:rFonts w:ascii="Arial" w:hAnsi="Arial" w:cs="Arial"/>
        </w:rPr>
      </w:pPr>
    </w:p>
    <w:p w14:paraId="3665C21E" w14:textId="77777777" w:rsidR="00AF752A" w:rsidRPr="00AF752A" w:rsidRDefault="00AF752A" w:rsidP="00AF752A">
      <w:pPr>
        <w:rPr>
          <w:rFonts w:ascii="Arial" w:hAnsi="Arial" w:cs="Arial"/>
        </w:rPr>
      </w:pPr>
      <w:r w:rsidRPr="00AF752A">
        <w:rPr>
          <w:rFonts w:ascii="Arial" w:hAnsi="Arial" w:cs="Arial"/>
        </w:rPr>
        <w:t>Participant 2: Well firstly, it’s the country which I currently reside in and study. Secondly, it’s the country which I currently think is very fair, active and isn’t as corrupt - important aspects for a business to grow.</w:t>
      </w:r>
    </w:p>
    <w:p w14:paraId="78D4CC4A" w14:textId="77777777" w:rsidR="00AF752A" w:rsidRPr="00AF752A" w:rsidRDefault="00AF752A" w:rsidP="00AF752A">
      <w:pPr>
        <w:rPr>
          <w:rFonts w:ascii="Arial" w:hAnsi="Arial" w:cs="Arial"/>
        </w:rPr>
      </w:pPr>
      <w:r w:rsidRPr="00AF752A">
        <w:rPr>
          <w:rFonts w:ascii="Arial" w:hAnsi="Arial" w:cs="Arial"/>
        </w:rPr>
        <w:t xml:space="preserve">Thirdly and most importantly, it’s the country that I’ve grown up in, so </w:t>
      </w:r>
      <w:proofErr w:type="gramStart"/>
      <w:r w:rsidRPr="00AF752A">
        <w:rPr>
          <w:rFonts w:ascii="Arial" w:hAnsi="Arial" w:cs="Arial"/>
        </w:rPr>
        <w:t>the majority of</w:t>
      </w:r>
      <w:proofErr w:type="gramEnd"/>
      <w:r w:rsidRPr="00AF752A">
        <w:rPr>
          <w:rFonts w:ascii="Arial" w:hAnsi="Arial" w:cs="Arial"/>
        </w:rPr>
        <w:t xml:space="preserve"> my knowledge from the education system and the social context comes from the </w:t>
      </w:r>
      <w:proofErr w:type="spellStart"/>
      <w:r w:rsidRPr="00AF752A">
        <w:rPr>
          <w:rFonts w:ascii="Arial" w:hAnsi="Arial" w:cs="Arial"/>
        </w:rPr>
        <w:t>Uk</w:t>
      </w:r>
      <w:proofErr w:type="spellEnd"/>
      <w:r w:rsidRPr="00AF752A">
        <w:rPr>
          <w:rFonts w:ascii="Arial" w:hAnsi="Arial" w:cs="Arial"/>
        </w:rPr>
        <w:t xml:space="preserve">. It’s best to specialised on something which you are knowledgeable about. If you can find the reason why you’re needed and if you’re business can resonate with the </w:t>
      </w:r>
      <w:proofErr w:type="gramStart"/>
      <w:r w:rsidRPr="00AF752A">
        <w:rPr>
          <w:rFonts w:ascii="Arial" w:hAnsi="Arial" w:cs="Arial"/>
        </w:rPr>
        <w:t>people</w:t>
      </w:r>
      <w:proofErr w:type="gramEnd"/>
      <w:r w:rsidRPr="00AF752A">
        <w:rPr>
          <w:rFonts w:ascii="Arial" w:hAnsi="Arial" w:cs="Arial"/>
        </w:rPr>
        <w:t xml:space="preserve"> then the higher the chance of your business to survive and strive</w:t>
      </w:r>
    </w:p>
    <w:p w14:paraId="16AE3975" w14:textId="77777777" w:rsidR="00AF752A" w:rsidRPr="00AF752A" w:rsidRDefault="00AF752A" w:rsidP="00AF752A">
      <w:pPr>
        <w:rPr>
          <w:rFonts w:ascii="Arial" w:hAnsi="Arial" w:cs="Arial"/>
        </w:rPr>
      </w:pPr>
    </w:p>
    <w:p w14:paraId="34DEF9AC" w14:textId="77777777" w:rsidR="00AF752A" w:rsidRPr="00AF752A" w:rsidRDefault="00AF752A" w:rsidP="00AF752A">
      <w:pPr>
        <w:rPr>
          <w:rFonts w:ascii="Arial" w:hAnsi="Arial" w:cs="Arial"/>
        </w:rPr>
      </w:pPr>
      <w:r w:rsidRPr="00AF752A">
        <w:rPr>
          <w:rFonts w:ascii="Arial" w:hAnsi="Arial" w:cs="Arial"/>
        </w:rPr>
        <w:t>Interviewer: Question 6 Do you feel that a social network support system is important when starting a business?</w:t>
      </w:r>
    </w:p>
    <w:p w14:paraId="691D0FDA" w14:textId="77777777" w:rsidR="00AF752A" w:rsidRPr="00AF752A" w:rsidRDefault="00AF752A" w:rsidP="00AF752A">
      <w:pPr>
        <w:rPr>
          <w:rFonts w:ascii="Arial" w:hAnsi="Arial" w:cs="Arial"/>
        </w:rPr>
      </w:pPr>
    </w:p>
    <w:p w14:paraId="1AF60C44" w14:textId="77777777" w:rsidR="00AF752A" w:rsidRPr="00AF752A" w:rsidRDefault="00AF752A" w:rsidP="00AF752A">
      <w:pPr>
        <w:rPr>
          <w:rFonts w:ascii="Arial" w:hAnsi="Arial" w:cs="Arial"/>
        </w:rPr>
      </w:pPr>
      <w:r w:rsidRPr="00AF752A">
        <w:rPr>
          <w:rFonts w:ascii="Arial" w:hAnsi="Arial" w:cs="Arial"/>
        </w:rPr>
        <w:t>Participant 2: what do you mean?</w:t>
      </w:r>
    </w:p>
    <w:p w14:paraId="6C416005" w14:textId="77777777" w:rsidR="00AF752A" w:rsidRPr="00AF752A" w:rsidRDefault="00AF752A" w:rsidP="00AF752A">
      <w:pPr>
        <w:rPr>
          <w:rFonts w:ascii="Arial" w:hAnsi="Arial" w:cs="Arial"/>
        </w:rPr>
      </w:pPr>
    </w:p>
    <w:p w14:paraId="230D9F6C" w14:textId="77777777" w:rsidR="00AF752A" w:rsidRPr="00AF752A" w:rsidRDefault="00AF752A" w:rsidP="00AF752A">
      <w:pPr>
        <w:rPr>
          <w:rFonts w:ascii="Arial" w:hAnsi="Arial" w:cs="Arial"/>
        </w:rPr>
      </w:pPr>
      <w:r w:rsidRPr="00AF752A">
        <w:rPr>
          <w:rFonts w:ascii="Arial" w:hAnsi="Arial" w:cs="Arial"/>
        </w:rPr>
        <w:t>Interviewer: Do you feel that often you need help and Support while starting up a business do you feel it is tough to endure?</w:t>
      </w:r>
    </w:p>
    <w:p w14:paraId="5CA9B299" w14:textId="77777777" w:rsidR="00AF752A" w:rsidRPr="00AF752A" w:rsidRDefault="00AF752A" w:rsidP="00AF752A">
      <w:pPr>
        <w:rPr>
          <w:rFonts w:ascii="Arial" w:hAnsi="Arial" w:cs="Arial"/>
        </w:rPr>
      </w:pPr>
    </w:p>
    <w:p w14:paraId="7535728B" w14:textId="77777777" w:rsidR="00AF752A" w:rsidRPr="00AF752A" w:rsidRDefault="00AF752A" w:rsidP="00AF752A">
      <w:pPr>
        <w:rPr>
          <w:rFonts w:ascii="Arial" w:hAnsi="Arial" w:cs="Arial"/>
        </w:rPr>
      </w:pPr>
      <w:r w:rsidRPr="00AF752A">
        <w:rPr>
          <w:rFonts w:ascii="Arial" w:hAnsi="Arial" w:cs="Arial"/>
        </w:rPr>
        <w:t xml:space="preserve">Participant 2: I can't say that I've never needed help so I think that help is important when starting a business and getting as much support as you can get does help you and your business. However, you have to do your own research, especially if it's an advice as at the end of the day, there's people out there that are trying to stop you and one of the best way of doing that is to pretend that they're helping by giving you advice which sounds logical and helpful but in reality is actually damaging. In business world, moral and </w:t>
      </w:r>
      <w:proofErr w:type="gramStart"/>
      <w:r w:rsidRPr="00AF752A">
        <w:rPr>
          <w:rFonts w:ascii="Arial" w:hAnsi="Arial" w:cs="Arial"/>
        </w:rPr>
        <w:t>ethics  aren't</w:t>
      </w:r>
      <w:proofErr w:type="gramEnd"/>
      <w:r w:rsidRPr="00AF752A">
        <w:rPr>
          <w:rFonts w:ascii="Arial" w:hAnsi="Arial" w:cs="Arial"/>
        </w:rPr>
        <w:t xml:space="preserve"> as important to others. So be open minded but take things by a pinch of salt as always.</w:t>
      </w:r>
    </w:p>
    <w:p w14:paraId="1E782BF8" w14:textId="77777777" w:rsidR="00AF752A" w:rsidRPr="00AF752A" w:rsidRDefault="00AF752A" w:rsidP="00AF752A">
      <w:pPr>
        <w:rPr>
          <w:rFonts w:ascii="Arial" w:hAnsi="Arial" w:cs="Arial"/>
        </w:rPr>
      </w:pPr>
    </w:p>
    <w:p w14:paraId="033B8B1C" w14:textId="77777777" w:rsidR="00AF752A" w:rsidRPr="00AF752A" w:rsidRDefault="00AF752A" w:rsidP="00AF752A">
      <w:pPr>
        <w:rPr>
          <w:rFonts w:ascii="Arial" w:hAnsi="Arial" w:cs="Arial"/>
        </w:rPr>
      </w:pPr>
      <w:r w:rsidRPr="00AF752A">
        <w:rPr>
          <w:rFonts w:ascii="Arial" w:hAnsi="Arial" w:cs="Arial"/>
        </w:rPr>
        <w:t>Another thing is to not rely on others. Getting help you need is great, however solving it yourself if possible is the best way as the answer you'll find will make more sense than figuring out the answers that someone else has figured out.</w:t>
      </w:r>
    </w:p>
    <w:p w14:paraId="1E5465A0" w14:textId="77777777" w:rsidR="00AF752A" w:rsidRPr="00AF752A" w:rsidRDefault="00AF752A" w:rsidP="00AF752A">
      <w:pPr>
        <w:rPr>
          <w:rFonts w:ascii="Arial" w:hAnsi="Arial" w:cs="Arial"/>
        </w:rPr>
      </w:pPr>
    </w:p>
    <w:p w14:paraId="26CB644D" w14:textId="77777777" w:rsidR="00AF752A" w:rsidRPr="00AF752A" w:rsidRDefault="00AF752A" w:rsidP="00AF752A">
      <w:pPr>
        <w:rPr>
          <w:rFonts w:ascii="Arial" w:hAnsi="Arial" w:cs="Arial"/>
        </w:rPr>
      </w:pPr>
      <w:r w:rsidRPr="00AF752A">
        <w:rPr>
          <w:rFonts w:ascii="Arial" w:hAnsi="Arial" w:cs="Arial"/>
        </w:rPr>
        <w:t>like that saying goes; "give a man a fish and you feed him for a day; teach a man to fish and you feed him for a lifetime"</w:t>
      </w:r>
    </w:p>
    <w:p w14:paraId="63D398CA" w14:textId="77777777" w:rsidR="00AF752A" w:rsidRPr="00AF752A" w:rsidRDefault="00AF752A" w:rsidP="00AF752A">
      <w:pPr>
        <w:rPr>
          <w:rFonts w:ascii="Arial" w:hAnsi="Arial" w:cs="Arial"/>
        </w:rPr>
      </w:pPr>
    </w:p>
    <w:p w14:paraId="47996DC6" w14:textId="77777777" w:rsidR="00AF752A" w:rsidRPr="00AF752A" w:rsidRDefault="00AF752A" w:rsidP="00AF752A">
      <w:pPr>
        <w:rPr>
          <w:rFonts w:ascii="Arial" w:hAnsi="Arial" w:cs="Arial"/>
        </w:rPr>
      </w:pPr>
      <w:r w:rsidRPr="00AF752A">
        <w:rPr>
          <w:rFonts w:ascii="Arial" w:hAnsi="Arial" w:cs="Arial"/>
        </w:rPr>
        <w:t xml:space="preserve">The struggle will also be helpful as they're indicators </w:t>
      </w:r>
      <w:proofErr w:type="spellStart"/>
      <w:r w:rsidRPr="00AF752A">
        <w:rPr>
          <w:rFonts w:ascii="Arial" w:hAnsi="Arial" w:cs="Arial"/>
        </w:rPr>
        <w:t>wether</w:t>
      </w:r>
      <w:proofErr w:type="spellEnd"/>
      <w:r w:rsidRPr="00AF752A">
        <w:rPr>
          <w:rFonts w:ascii="Arial" w:hAnsi="Arial" w:cs="Arial"/>
        </w:rPr>
        <w:t xml:space="preserve"> you're suited for that career and it reassures you whether it's the path that you want to pursue. If you can handle it even at toughest </w:t>
      </w:r>
      <w:proofErr w:type="gramStart"/>
      <w:r w:rsidRPr="00AF752A">
        <w:rPr>
          <w:rFonts w:ascii="Arial" w:hAnsi="Arial" w:cs="Arial"/>
        </w:rPr>
        <w:t>times</w:t>
      </w:r>
      <w:proofErr w:type="gramEnd"/>
      <w:r w:rsidRPr="00AF752A">
        <w:rPr>
          <w:rFonts w:ascii="Arial" w:hAnsi="Arial" w:cs="Arial"/>
        </w:rPr>
        <w:t xml:space="preserve"> then that should give you an idea whether it is for you.</w:t>
      </w:r>
    </w:p>
    <w:p w14:paraId="64153073" w14:textId="77777777" w:rsidR="00AF752A" w:rsidRPr="00AF752A" w:rsidRDefault="00AF752A" w:rsidP="00AF752A">
      <w:pPr>
        <w:rPr>
          <w:rFonts w:ascii="Arial" w:hAnsi="Arial" w:cs="Arial"/>
        </w:rPr>
      </w:pPr>
    </w:p>
    <w:p w14:paraId="1BF09EB8" w14:textId="77777777" w:rsidR="00AF752A" w:rsidRPr="00AF752A" w:rsidRDefault="00AF752A" w:rsidP="00AF752A">
      <w:pPr>
        <w:rPr>
          <w:rFonts w:ascii="Arial" w:hAnsi="Arial" w:cs="Arial"/>
        </w:rPr>
      </w:pPr>
      <w:r w:rsidRPr="00AF752A">
        <w:rPr>
          <w:rFonts w:ascii="Arial" w:hAnsi="Arial" w:cs="Arial"/>
        </w:rPr>
        <w:lastRenderedPageBreak/>
        <w:t>Interviewer: Question 7: What schemes are you aware of related to starting your own business?</w:t>
      </w:r>
    </w:p>
    <w:p w14:paraId="7905C4BE" w14:textId="77777777" w:rsidR="00AF752A" w:rsidRPr="00AF752A" w:rsidRDefault="00AF752A" w:rsidP="00AF752A">
      <w:pPr>
        <w:rPr>
          <w:rFonts w:ascii="Arial" w:hAnsi="Arial" w:cs="Arial"/>
        </w:rPr>
      </w:pPr>
    </w:p>
    <w:p w14:paraId="6D59AD4C" w14:textId="77777777" w:rsidR="00AF752A" w:rsidRPr="00AF752A" w:rsidRDefault="00AF752A" w:rsidP="00AF752A">
      <w:pPr>
        <w:rPr>
          <w:rFonts w:ascii="Arial" w:hAnsi="Arial" w:cs="Arial"/>
        </w:rPr>
      </w:pPr>
      <w:r w:rsidRPr="00AF752A">
        <w:rPr>
          <w:rFonts w:ascii="Arial" w:hAnsi="Arial" w:cs="Arial"/>
        </w:rPr>
        <w:t xml:space="preserve">Participant 2: what do you </w:t>
      </w:r>
      <w:proofErr w:type="gramStart"/>
      <w:r w:rsidRPr="00AF752A">
        <w:rPr>
          <w:rFonts w:ascii="Arial" w:hAnsi="Arial" w:cs="Arial"/>
        </w:rPr>
        <w:t>mean ?</w:t>
      </w:r>
      <w:proofErr w:type="gramEnd"/>
    </w:p>
    <w:p w14:paraId="245A3B9D" w14:textId="77777777" w:rsidR="00AF752A" w:rsidRPr="00AF752A" w:rsidRDefault="00AF752A" w:rsidP="00AF752A">
      <w:pPr>
        <w:rPr>
          <w:rFonts w:ascii="Arial" w:hAnsi="Arial" w:cs="Arial"/>
        </w:rPr>
      </w:pPr>
    </w:p>
    <w:p w14:paraId="34ADCB61" w14:textId="77777777" w:rsidR="00AF752A" w:rsidRPr="00AF752A" w:rsidRDefault="00AF752A" w:rsidP="00AF752A">
      <w:pPr>
        <w:rPr>
          <w:rFonts w:ascii="Arial" w:hAnsi="Arial" w:cs="Arial"/>
        </w:rPr>
      </w:pPr>
      <w:r w:rsidRPr="00AF752A">
        <w:rPr>
          <w:rFonts w:ascii="Arial" w:hAnsi="Arial" w:cs="Arial"/>
        </w:rPr>
        <w:t xml:space="preserve">Interviewer: Any grants or like things the </w:t>
      </w:r>
      <w:proofErr w:type="spellStart"/>
      <w:r w:rsidRPr="00AF752A">
        <w:rPr>
          <w:rFonts w:ascii="Arial" w:hAnsi="Arial" w:cs="Arial"/>
        </w:rPr>
        <w:t>uk</w:t>
      </w:r>
      <w:proofErr w:type="spellEnd"/>
      <w:r w:rsidRPr="00AF752A">
        <w:rPr>
          <w:rFonts w:ascii="Arial" w:hAnsi="Arial" w:cs="Arial"/>
        </w:rPr>
        <w:t xml:space="preserve"> government run that you plan on using to make your business?</w:t>
      </w:r>
    </w:p>
    <w:p w14:paraId="0A601DCF" w14:textId="77777777" w:rsidR="00AF752A" w:rsidRPr="00AF752A" w:rsidRDefault="00AF752A" w:rsidP="00AF752A">
      <w:pPr>
        <w:rPr>
          <w:rFonts w:ascii="Arial" w:hAnsi="Arial" w:cs="Arial"/>
        </w:rPr>
      </w:pPr>
    </w:p>
    <w:p w14:paraId="24645250" w14:textId="77777777" w:rsidR="00AF752A" w:rsidRPr="00AF752A" w:rsidRDefault="00AF752A" w:rsidP="00AF752A">
      <w:pPr>
        <w:rPr>
          <w:rFonts w:ascii="Arial" w:hAnsi="Arial" w:cs="Arial"/>
        </w:rPr>
      </w:pPr>
      <w:r w:rsidRPr="00AF752A">
        <w:rPr>
          <w:rFonts w:ascii="Arial" w:hAnsi="Arial" w:cs="Arial"/>
        </w:rPr>
        <w:t xml:space="preserve">Participant 2: I have planned on getting a grant and similar </w:t>
      </w:r>
      <w:proofErr w:type="spellStart"/>
      <w:r w:rsidRPr="00AF752A">
        <w:rPr>
          <w:rFonts w:ascii="Arial" w:hAnsi="Arial" w:cs="Arial"/>
        </w:rPr>
        <w:t>uk</w:t>
      </w:r>
      <w:proofErr w:type="spellEnd"/>
      <w:r w:rsidRPr="00AF752A">
        <w:rPr>
          <w:rFonts w:ascii="Arial" w:hAnsi="Arial" w:cs="Arial"/>
        </w:rPr>
        <w:t xml:space="preserve"> governmental schemes that could support my business, however, I'm not knowledgeable enough to know how and I have yet to do my research on how to do it. I've done it before </w:t>
      </w:r>
      <w:proofErr w:type="gramStart"/>
      <w:r w:rsidRPr="00AF752A">
        <w:rPr>
          <w:rFonts w:ascii="Arial" w:hAnsi="Arial" w:cs="Arial"/>
        </w:rPr>
        <w:t>hand</w:t>
      </w:r>
      <w:proofErr w:type="gramEnd"/>
      <w:r w:rsidRPr="00AF752A">
        <w:rPr>
          <w:rFonts w:ascii="Arial" w:hAnsi="Arial" w:cs="Arial"/>
        </w:rPr>
        <w:t xml:space="preserve"> but the process was long, tedious and complicated and it didn't help that I was young and my appearance is "foreign"</w:t>
      </w:r>
    </w:p>
    <w:p w14:paraId="37B67ECF" w14:textId="77777777" w:rsidR="00AF752A" w:rsidRPr="00AF752A" w:rsidRDefault="00AF752A" w:rsidP="00AF752A">
      <w:pPr>
        <w:rPr>
          <w:rFonts w:ascii="Arial" w:hAnsi="Arial" w:cs="Arial"/>
        </w:rPr>
      </w:pPr>
      <w:r w:rsidRPr="00AF752A">
        <w:rPr>
          <w:rFonts w:ascii="Arial" w:hAnsi="Arial" w:cs="Arial"/>
        </w:rPr>
        <w:t>I've tried doing it*</w:t>
      </w:r>
    </w:p>
    <w:p w14:paraId="6F2BAA6E" w14:textId="77777777" w:rsidR="00AF752A" w:rsidRPr="00AF752A" w:rsidRDefault="00AF752A" w:rsidP="00AF752A">
      <w:pPr>
        <w:rPr>
          <w:rFonts w:ascii="Arial" w:hAnsi="Arial" w:cs="Arial"/>
        </w:rPr>
      </w:pPr>
    </w:p>
    <w:p w14:paraId="793638FD" w14:textId="77777777" w:rsidR="00AF752A" w:rsidRPr="00AF752A" w:rsidRDefault="00AF752A" w:rsidP="00AF752A">
      <w:pPr>
        <w:rPr>
          <w:rFonts w:ascii="Arial" w:hAnsi="Arial" w:cs="Arial"/>
        </w:rPr>
      </w:pPr>
      <w:r w:rsidRPr="00AF752A">
        <w:rPr>
          <w:rFonts w:ascii="Arial" w:hAnsi="Arial" w:cs="Arial"/>
        </w:rPr>
        <w:t xml:space="preserve">Interviewer: Question 8 What was your biggest barrier to starting up on your </w:t>
      </w:r>
      <w:proofErr w:type="gramStart"/>
      <w:r w:rsidRPr="00AF752A">
        <w:rPr>
          <w:rFonts w:ascii="Arial" w:hAnsi="Arial" w:cs="Arial"/>
        </w:rPr>
        <w:t>own ?</w:t>
      </w:r>
      <w:proofErr w:type="gramEnd"/>
    </w:p>
    <w:p w14:paraId="30354C01" w14:textId="77777777" w:rsidR="00AF752A" w:rsidRPr="00AF752A" w:rsidRDefault="00AF752A" w:rsidP="00AF752A">
      <w:pPr>
        <w:rPr>
          <w:rFonts w:ascii="Arial" w:hAnsi="Arial" w:cs="Arial"/>
        </w:rPr>
      </w:pPr>
    </w:p>
    <w:p w14:paraId="07B19337" w14:textId="77777777" w:rsidR="00AF752A" w:rsidRPr="00AF752A" w:rsidRDefault="00AF752A" w:rsidP="00AF752A">
      <w:pPr>
        <w:rPr>
          <w:rFonts w:ascii="Arial" w:hAnsi="Arial" w:cs="Arial"/>
        </w:rPr>
      </w:pPr>
      <w:r w:rsidRPr="00AF752A">
        <w:rPr>
          <w:rFonts w:ascii="Arial" w:hAnsi="Arial" w:cs="Arial"/>
        </w:rPr>
        <w:t xml:space="preserve">Participant 2: I can't </w:t>
      </w:r>
      <w:proofErr w:type="gramStart"/>
      <w:r w:rsidRPr="00AF752A">
        <w:rPr>
          <w:rFonts w:ascii="Arial" w:hAnsi="Arial" w:cs="Arial"/>
        </w:rPr>
        <w:t>pin point</w:t>
      </w:r>
      <w:proofErr w:type="gramEnd"/>
      <w:r w:rsidRPr="00AF752A">
        <w:rPr>
          <w:rFonts w:ascii="Arial" w:hAnsi="Arial" w:cs="Arial"/>
        </w:rPr>
        <w:t xml:space="preserve"> for sure now as it was a while ago and I've gotten over it. I believe that the lack of knowledge, self-confidence and finance are the three things that would be the biggest barriers if I had to deal with any.</w:t>
      </w:r>
    </w:p>
    <w:p w14:paraId="42695815" w14:textId="77777777" w:rsidR="00AF752A" w:rsidRPr="00AF752A" w:rsidRDefault="00AF752A" w:rsidP="00AF752A">
      <w:pPr>
        <w:rPr>
          <w:rFonts w:ascii="Arial" w:hAnsi="Arial" w:cs="Arial"/>
        </w:rPr>
      </w:pPr>
    </w:p>
    <w:p w14:paraId="5E64F2D2" w14:textId="77777777" w:rsidR="00AF752A" w:rsidRPr="00AF752A" w:rsidRDefault="00AF752A" w:rsidP="00AF752A">
      <w:pPr>
        <w:rPr>
          <w:rFonts w:ascii="Arial" w:hAnsi="Arial" w:cs="Arial"/>
        </w:rPr>
      </w:pPr>
      <w:r w:rsidRPr="00AF752A">
        <w:rPr>
          <w:rFonts w:ascii="Arial" w:hAnsi="Arial" w:cs="Arial"/>
        </w:rPr>
        <w:t>Interviewer: Question: 9 How do you feel you're wellbeing has been affected while pursuing your business?</w:t>
      </w:r>
    </w:p>
    <w:p w14:paraId="61C45048" w14:textId="77777777" w:rsidR="00AF752A" w:rsidRPr="00AF752A" w:rsidRDefault="00AF752A" w:rsidP="00AF752A">
      <w:pPr>
        <w:rPr>
          <w:rFonts w:ascii="Arial" w:hAnsi="Arial" w:cs="Arial"/>
        </w:rPr>
      </w:pPr>
    </w:p>
    <w:p w14:paraId="4348CCDF" w14:textId="77777777" w:rsidR="00AF752A" w:rsidRPr="00AF752A" w:rsidRDefault="00AF752A" w:rsidP="00AF752A">
      <w:pPr>
        <w:rPr>
          <w:rFonts w:ascii="Arial" w:hAnsi="Arial" w:cs="Arial"/>
        </w:rPr>
      </w:pPr>
      <w:r w:rsidRPr="00AF752A">
        <w:rPr>
          <w:rFonts w:ascii="Arial" w:hAnsi="Arial" w:cs="Arial"/>
        </w:rPr>
        <w:t>Participant 2: what?</w:t>
      </w:r>
    </w:p>
    <w:p w14:paraId="5AE8645F" w14:textId="77777777" w:rsidR="00AF752A" w:rsidRPr="00AF752A" w:rsidRDefault="00AF752A" w:rsidP="00AF752A">
      <w:pPr>
        <w:rPr>
          <w:rFonts w:ascii="Arial" w:hAnsi="Arial" w:cs="Arial"/>
        </w:rPr>
      </w:pPr>
    </w:p>
    <w:p w14:paraId="205F76CB" w14:textId="77777777" w:rsidR="00AF752A" w:rsidRPr="00AF752A" w:rsidRDefault="00AF752A" w:rsidP="00AF752A">
      <w:pPr>
        <w:rPr>
          <w:rFonts w:ascii="Arial" w:hAnsi="Arial" w:cs="Arial"/>
        </w:rPr>
      </w:pPr>
      <w:r w:rsidRPr="00AF752A">
        <w:rPr>
          <w:rFonts w:ascii="Arial" w:hAnsi="Arial" w:cs="Arial"/>
        </w:rPr>
        <w:t xml:space="preserve">Interviewer: How do you feel your mental health has been </w:t>
      </w:r>
      <w:proofErr w:type="gramStart"/>
      <w:r w:rsidRPr="00AF752A">
        <w:rPr>
          <w:rFonts w:ascii="Arial" w:hAnsi="Arial" w:cs="Arial"/>
        </w:rPr>
        <w:t>effected</w:t>
      </w:r>
      <w:proofErr w:type="gramEnd"/>
      <w:r w:rsidRPr="00AF752A">
        <w:rPr>
          <w:rFonts w:ascii="Arial" w:hAnsi="Arial" w:cs="Arial"/>
        </w:rPr>
        <w:t xml:space="preserve"> by starting a business?</w:t>
      </w:r>
    </w:p>
    <w:p w14:paraId="095CFAE7" w14:textId="77777777" w:rsidR="00AF752A" w:rsidRPr="00AF752A" w:rsidRDefault="00AF752A" w:rsidP="00AF752A">
      <w:pPr>
        <w:rPr>
          <w:rFonts w:ascii="Arial" w:hAnsi="Arial" w:cs="Arial"/>
        </w:rPr>
      </w:pPr>
    </w:p>
    <w:p w14:paraId="4F122963" w14:textId="77777777" w:rsidR="00AF752A" w:rsidRPr="00AF752A" w:rsidRDefault="00AF752A" w:rsidP="00AF752A">
      <w:pPr>
        <w:rPr>
          <w:rFonts w:ascii="Arial" w:hAnsi="Arial" w:cs="Arial"/>
        </w:rPr>
      </w:pPr>
      <w:r w:rsidRPr="00AF752A">
        <w:rPr>
          <w:rFonts w:ascii="Arial" w:hAnsi="Arial" w:cs="Arial"/>
        </w:rPr>
        <w:t xml:space="preserve">Participant 2: It's been a constant challenge since I've started but that struggle has improved me in every way. It's motivated me, made me </w:t>
      </w:r>
      <w:proofErr w:type="gramStart"/>
      <w:r w:rsidRPr="00AF752A">
        <w:rPr>
          <w:rFonts w:ascii="Arial" w:hAnsi="Arial" w:cs="Arial"/>
        </w:rPr>
        <w:t>more knowledgeable and wise</w:t>
      </w:r>
      <w:proofErr w:type="gramEnd"/>
      <w:r w:rsidRPr="00AF752A">
        <w:rPr>
          <w:rFonts w:ascii="Arial" w:hAnsi="Arial" w:cs="Arial"/>
        </w:rPr>
        <w:t>, help me come up with codes that I agree to live by, formulas to help me come up with ideas and so forth.</w:t>
      </w:r>
    </w:p>
    <w:p w14:paraId="06CAA105" w14:textId="77777777" w:rsidR="00AF752A" w:rsidRPr="00AF752A" w:rsidRDefault="00AF752A" w:rsidP="00AF752A">
      <w:pPr>
        <w:rPr>
          <w:rFonts w:ascii="Arial" w:hAnsi="Arial" w:cs="Arial"/>
        </w:rPr>
      </w:pPr>
    </w:p>
    <w:p w14:paraId="268FFF6E" w14:textId="77777777" w:rsidR="00AF752A" w:rsidRPr="00AF752A" w:rsidRDefault="00AF752A" w:rsidP="00AF752A">
      <w:pPr>
        <w:rPr>
          <w:rFonts w:ascii="Arial" w:hAnsi="Arial" w:cs="Arial"/>
        </w:rPr>
      </w:pPr>
      <w:proofErr w:type="spellStart"/>
      <w:r w:rsidRPr="00AF752A">
        <w:rPr>
          <w:rFonts w:ascii="Arial" w:hAnsi="Arial" w:cs="Arial"/>
        </w:rPr>
        <w:t>Its</w:t>
      </w:r>
      <w:proofErr w:type="spellEnd"/>
      <w:r w:rsidRPr="00AF752A">
        <w:rPr>
          <w:rFonts w:ascii="Arial" w:hAnsi="Arial" w:cs="Arial"/>
        </w:rPr>
        <w:t xml:space="preserve"> tough and challenging but it's a great way of understanding yourself, people and the world. Overall, its positive</w:t>
      </w:r>
    </w:p>
    <w:p w14:paraId="7D46E4CA" w14:textId="77777777" w:rsidR="00AF752A" w:rsidRPr="00AF752A" w:rsidRDefault="00AF752A" w:rsidP="00AF752A">
      <w:pPr>
        <w:rPr>
          <w:rFonts w:ascii="Arial" w:hAnsi="Arial" w:cs="Arial"/>
        </w:rPr>
      </w:pPr>
    </w:p>
    <w:p w14:paraId="23C424AD" w14:textId="77777777" w:rsidR="00AF752A" w:rsidRPr="00AF752A" w:rsidRDefault="00AF752A" w:rsidP="00AF752A">
      <w:pPr>
        <w:rPr>
          <w:rFonts w:ascii="Arial" w:hAnsi="Arial" w:cs="Arial"/>
        </w:rPr>
      </w:pPr>
      <w:r w:rsidRPr="00AF752A">
        <w:rPr>
          <w:rFonts w:ascii="Arial" w:hAnsi="Arial" w:cs="Arial"/>
        </w:rPr>
        <w:t xml:space="preserve">Interviewer: Okay you answered one of the questions I was going to ask in one of your responses so we will end the Interview here </w:t>
      </w:r>
      <w:proofErr w:type="spellStart"/>
      <w:r w:rsidRPr="00AF752A">
        <w:rPr>
          <w:rFonts w:ascii="Arial" w:hAnsi="Arial" w:cs="Arial"/>
        </w:rPr>
        <w:t>Thankyou</w:t>
      </w:r>
      <w:proofErr w:type="spellEnd"/>
      <w:r w:rsidRPr="00AF752A">
        <w:rPr>
          <w:rFonts w:ascii="Arial" w:hAnsi="Arial" w:cs="Arial"/>
        </w:rPr>
        <w:t xml:space="preserve"> for participating</w:t>
      </w:r>
    </w:p>
    <w:p w14:paraId="36BFCE1A" w14:textId="77777777" w:rsidR="00AF752A" w:rsidRPr="00AF752A" w:rsidRDefault="00AF752A" w:rsidP="00AF752A">
      <w:pPr>
        <w:rPr>
          <w:rFonts w:ascii="Arial" w:hAnsi="Arial" w:cs="Arial"/>
        </w:rPr>
      </w:pPr>
    </w:p>
    <w:p w14:paraId="77527955" w14:textId="77777777" w:rsidR="00AF752A" w:rsidRPr="00AF752A" w:rsidRDefault="00AF752A" w:rsidP="00AF752A">
      <w:pPr>
        <w:rPr>
          <w:rFonts w:ascii="Arial" w:hAnsi="Arial" w:cs="Arial"/>
        </w:rPr>
      </w:pPr>
      <w:r w:rsidRPr="00AF752A">
        <w:rPr>
          <w:rFonts w:ascii="Arial" w:hAnsi="Arial" w:cs="Arial"/>
        </w:rPr>
        <w:t xml:space="preserve">Participant 2: (Thumbs up emoticon reaction) could you send me the full transcript of the interview to?  (Email inserted here) </w:t>
      </w:r>
    </w:p>
    <w:p w14:paraId="3205B36E" w14:textId="77777777" w:rsidR="00AF752A" w:rsidRPr="00AF752A" w:rsidRDefault="00AF752A" w:rsidP="00AF752A">
      <w:pPr>
        <w:rPr>
          <w:rFonts w:ascii="Arial" w:hAnsi="Arial" w:cs="Arial"/>
        </w:rPr>
      </w:pPr>
    </w:p>
    <w:p w14:paraId="1FC15F0D" w14:textId="77777777" w:rsidR="00AF752A" w:rsidRPr="00AF752A" w:rsidRDefault="00AF752A" w:rsidP="00AF752A">
      <w:pPr>
        <w:rPr>
          <w:rFonts w:ascii="Arial" w:hAnsi="Arial" w:cs="Arial"/>
        </w:rPr>
      </w:pPr>
      <w:r w:rsidRPr="00AF752A">
        <w:rPr>
          <w:rFonts w:ascii="Arial" w:hAnsi="Arial" w:cs="Arial"/>
        </w:rPr>
        <w:t xml:space="preserve">Interviewer: </w:t>
      </w:r>
      <w:proofErr w:type="gramStart"/>
      <w:r w:rsidRPr="00AF752A">
        <w:rPr>
          <w:rFonts w:ascii="Arial" w:hAnsi="Arial" w:cs="Arial"/>
        </w:rPr>
        <w:t>Sure</w:t>
      </w:r>
      <w:proofErr w:type="gramEnd"/>
      <w:r w:rsidRPr="00AF752A">
        <w:rPr>
          <w:rFonts w:ascii="Arial" w:hAnsi="Arial" w:cs="Arial"/>
        </w:rPr>
        <w:t xml:space="preserve"> will do send it over tomorrow if that's alright </w:t>
      </w:r>
    </w:p>
    <w:p w14:paraId="58683243" w14:textId="77777777" w:rsidR="00AF752A" w:rsidRPr="00AF752A" w:rsidRDefault="00AF752A" w:rsidP="00AF752A">
      <w:pPr>
        <w:rPr>
          <w:rFonts w:ascii="Arial" w:hAnsi="Arial" w:cs="Arial"/>
        </w:rPr>
      </w:pPr>
    </w:p>
    <w:p w14:paraId="5AC2F1C6" w14:textId="42411918" w:rsidR="003D10A9" w:rsidRDefault="00AF752A" w:rsidP="00AF752A">
      <w:pPr>
        <w:rPr>
          <w:rFonts w:ascii="Arial" w:hAnsi="Arial" w:cs="Arial"/>
        </w:rPr>
      </w:pPr>
      <w:r w:rsidRPr="00AF752A">
        <w:rPr>
          <w:rFonts w:ascii="Arial" w:hAnsi="Arial" w:cs="Arial"/>
        </w:rPr>
        <w:t>Participant 2: (thumbs up emoticon reaction)</w:t>
      </w:r>
    </w:p>
    <w:p w14:paraId="2FD3F43D" w14:textId="556F856C" w:rsidR="00AF752A" w:rsidRDefault="00AF752A" w:rsidP="00AF752A">
      <w:pPr>
        <w:rPr>
          <w:rFonts w:ascii="Arial" w:hAnsi="Arial" w:cs="Arial"/>
        </w:rPr>
      </w:pPr>
    </w:p>
    <w:p w14:paraId="325E6816" w14:textId="1FC8E1F4" w:rsidR="00AF752A" w:rsidRDefault="00AF752A" w:rsidP="00AF752A">
      <w:pPr>
        <w:rPr>
          <w:rFonts w:ascii="Arial" w:hAnsi="Arial" w:cs="Arial"/>
          <w:u w:val="single"/>
        </w:rPr>
      </w:pPr>
      <w:r>
        <w:rPr>
          <w:rFonts w:ascii="Arial" w:hAnsi="Arial" w:cs="Arial"/>
          <w:u w:val="single"/>
        </w:rPr>
        <w:t>7.6 Transcript interview participant 3</w:t>
      </w:r>
    </w:p>
    <w:p w14:paraId="2DB59828" w14:textId="77777777" w:rsidR="00AF752A" w:rsidRPr="00AF752A" w:rsidRDefault="00AF752A" w:rsidP="00AF752A">
      <w:pPr>
        <w:rPr>
          <w:rFonts w:ascii="Arial" w:hAnsi="Arial" w:cs="Arial"/>
        </w:rPr>
      </w:pPr>
      <w:r w:rsidRPr="00AF752A">
        <w:rPr>
          <w:rFonts w:ascii="Arial" w:hAnsi="Arial" w:cs="Arial"/>
        </w:rPr>
        <w:t>Age:18-24</w:t>
      </w:r>
    </w:p>
    <w:p w14:paraId="2A9AEF41" w14:textId="0EF43E2E" w:rsidR="00AF752A" w:rsidRDefault="00AF752A" w:rsidP="00AF752A">
      <w:pPr>
        <w:rPr>
          <w:rFonts w:ascii="Arial" w:hAnsi="Arial" w:cs="Arial"/>
        </w:rPr>
      </w:pPr>
      <w:r w:rsidRPr="00AF752A">
        <w:rPr>
          <w:rFonts w:ascii="Arial" w:hAnsi="Arial" w:cs="Arial"/>
        </w:rPr>
        <w:t>Gender: Male</w:t>
      </w:r>
    </w:p>
    <w:p w14:paraId="4B0229F3" w14:textId="61C6A165" w:rsidR="00AF752A" w:rsidRPr="00AF752A" w:rsidRDefault="00AF752A" w:rsidP="00AF752A">
      <w:pPr>
        <w:rPr>
          <w:rFonts w:ascii="Arial" w:hAnsi="Arial" w:cs="Arial"/>
        </w:rPr>
      </w:pPr>
      <w:r w:rsidRPr="00AF752A">
        <w:rPr>
          <w:rFonts w:ascii="Arial" w:hAnsi="Arial" w:cs="Arial"/>
        </w:rPr>
        <w:t xml:space="preserve">Sector: Fashion &amp; apparel </w:t>
      </w:r>
    </w:p>
    <w:p w14:paraId="14D95759" w14:textId="77777777" w:rsidR="00AF752A" w:rsidRPr="00AF752A" w:rsidRDefault="00AF752A" w:rsidP="00AF752A">
      <w:pPr>
        <w:rPr>
          <w:rFonts w:ascii="Arial" w:hAnsi="Arial" w:cs="Arial"/>
        </w:rPr>
      </w:pPr>
      <w:r w:rsidRPr="00AF752A">
        <w:rPr>
          <w:rFonts w:ascii="Arial" w:hAnsi="Arial" w:cs="Arial"/>
        </w:rPr>
        <w:t>Location: Swansea</w:t>
      </w:r>
    </w:p>
    <w:p w14:paraId="10894BD6" w14:textId="77777777" w:rsidR="00AF752A" w:rsidRPr="00AF752A" w:rsidRDefault="00AF752A" w:rsidP="00AF752A">
      <w:pPr>
        <w:rPr>
          <w:rFonts w:ascii="Arial" w:hAnsi="Arial" w:cs="Arial"/>
        </w:rPr>
      </w:pPr>
      <w:r w:rsidRPr="00AF752A">
        <w:rPr>
          <w:rFonts w:ascii="Arial" w:hAnsi="Arial" w:cs="Arial"/>
        </w:rPr>
        <w:t xml:space="preserve">Interviewer: This Interview is in Connection with the </w:t>
      </w:r>
      <w:proofErr w:type="spellStart"/>
      <w:r w:rsidRPr="00AF752A">
        <w:rPr>
          <w:rFonts w:ascii="Arial" w:hAnsi="Arial" w:cs="Arial"/>
        </w:rPr>
        <w:t>uwtsd</w:t>
      </w:r>
      <w:proofErr w:type="spellEnd"/>
      <w:r w:rsidRPr="00AF752A">
        <w:rPr>
          <w:rFonts w:ascii="Arial" w:hAnsi="Arial" w:cs="Arial"/>
        </w:rPr>
        <w:t xml:space="preserve"> all answer </w:t>
      </w:r>
      <w:proofErr w:type="gramStart"/>
      <w:r w:rsidRPr="00AF752A">
        <w:rPr>
          <w:rFonts w:ascii="Arial" w:hAnsi="Arial" w:cs="Arial"/>
        </w:rPr>
        <w:t>are</w:t>
      </w:r>
      <w:proofErr w:type="gramEnd"/>
      <w:r w:rsidRPr="00AF752A">
        <w:rPr>
          <w:rFonts w:ascii="Arial" w:hAnsi="Arial" w:cs="Arial"/>
        </w:rPr>
        <w:t xml:space="preserve"> confidential   First question how do you feel your age affects your capability of starting a business in the UK?</w:t>
      </w:r>
    </w:p>
    <w:p w14:paraId="7E2F0C4F" w14:textId="77777777" w:rsidR="00AF752A" w:rsidRPr="00AF752A" w:rsidRDefault="00AF752A" w:rsidP="00AF752A">
      <w:pPr>
        <w:rPr>
          <w:rFonts w:ascii="Arial" w:hAnsi="Arial" w:cs="Arial"/>
        </w:rPr>
      </w:pPr>
    </w:p>
    <w:p w14:paraId="6DF81C0C" w14:textId="77777777" w:rsidR="00AF752A" w:rsidRPr="00AF752A" w:rsidRDefault="00AF752A" w:rsidP="00AF752A">
      <w:pPr>
        <w:rPr>
          <w:rFonts w:ascii="Arial" w:hAnsi="Arial" w:cs="Arial"/>
        </w:rPr>
      </w:pPr>
      <w:r w:rsidRPr="00AF752A">
        <w:rPr>
          <w:rFonts w:ascii="Arial" w:hAnsi="Arial" w:cs="Arial"/>
        </w:rPr>
        <w:t>Participant: I don't really think it really has too much bearing on my capability of starting a business in the UK, as I am young person I am likely to be able to gather interest in my company fairly easily, where as if I was older I would have more experience in the business sector and my company may be able to benefit from that but I would also most likely struggle to adapt to the fast pace changing world.</w:t>
      </w:r>
    </w:p>
    <w:p w14:paraId="6258E12F" w14:textId="77777777" w:rsidR="00AF752A" w:rsidRPr="00AF752A" w:rsidRDefault="00AF752A" w:rsidP="00AF752A">
      <w:pPr>
        <w:rPr>
          <w:rFonts w:ascii="Arial" w:hAnsi="Arial" w:cs="Arial"/>
        </w:rPr>
      </w:pPr>
    </w:p>
    <w:p w14:paraId="06C3A66A" w14:textId="77777777" w:rsidR="00AF752A" w:rsidRPr="00AF752A" w:rsidRDefault="00AF752A" w:rsidP="00AF752A">
      <w:pPr>
        <w:rPr>
          <w:rFonts w:ascii="Arial" w:hAnsi="Arial" w:cs="Arial"/>
        </w:rPr>
      </w:pPr>
      <w:r w:rsidRPr="00AF752A">
        <w:rPr>
          <w:rFonts w:ascii="Arial" w:hAnsi="Arial" w:cs="Arial"/>
        </w:rPr>
        <w:t>Interviewer: Question 2, How has your family influenced your decision to pursue a business?</w:t>
      </w:r>
    </w:p>
    <w:p w14:paraId="1AD3D7EC" w14:textId="77777777" w:rsidR="00AF752A" w:rsidRPr="00AF752A" w:rsidRDefault="00AF752A" w:rsidP="00AF752A">
      <w:pPr>
        <w:rPr>
          <w:rFonts w:ascii="Arial" w:hAnsi="Arial" w:cs="Arial"/>
        </w:rPr>
      </w:pPr>
    </w:p>
    <w:p w14:paraId="4C0F410A" w14:textId="77777777" w:rsidR="00AF752A" w:rsidRPr="00AF752A" w:rsidRDefault="00AF752A" w:rsidP="00AF752A">
      <w:pPr>
        <w:rPr>
          <w:rFonts w:ascii="Arial" w:hAnsi="Arial" w:cs="Arial"/>
        </w:rPr>
      </w:pPr>
      <w:proofErr w:type="gramStart"/>
      <w:r w:rsidRPr="00AF752A">
        <w:rPr>
          <w:rFonts w:ascii="Arial" w:hAnsi="Arial" w:cs="Arial"/>
        </w:rPr>
        <w:t>Participant :</w:t>
      </w:r>
      <w:proofErr w:type="gramEnd"/>
      <w:r w:rsidRPr="00AF752A">
        <w:rPr>
          <w:rFonts w:ascii="Arial" w:hAnsi="Arial" w:cs="Arial"/>
        </w:rPr>
        <w:t xml:space="preserve"> My family have not influenced my decision to pursue a business most of my business sense has come from the media and a personal drive to rise out of poverty.</w:t>
      </w:r>
    </w:p>
    <w:p w14:paraId="003F0157" w14:textId="77777777" w:rsidR="00AF752A" w:rsidRPr="00AF752A" w:rsidRDefault="00AF752A" w:rsidP="00AF752A">
      <w:pPr>
        <w:rPr>
          <w:rFonts w:ascii="Arial" w:hAnsi="Arial" w:cs="Arial"/>
        </w:rPr>
      </w:pPr>
    </w:p>
    <w:p w14:paraId="0C231EE1" w14:textId="77777777" w:rsidR="00AF752A" w:rsidRPr="00AF752A" w:rsidRDefault="00AF752A" w:rsidP="00AF752A">
      <w:pPr>
        <w:rPr>
          <w:rFonts w:ascii="Arial" w:hAnsi="Arial" w:cs="Arial"/>
        </w:rPr>
      </w:pPr>
      <w:r w:rsidRPr="00AF752A">
        <w:rPr>
          <w:rFonts w:ascii="Arial" w:hAnsi="Arial" w:cs="Arial"/>
        </w:rPr>
        <w:t xml:space="preserve">Interviewer: Question </w:t>
      </w:r>
      <w:proofErr w:type="gramStart"/>
      <w:r w:rsidRPr="00AF752A">
        <w:rPr>
          <w:rFonts w:ascii="Arial" w:hAnsi="Arial" w:cs="Arial"/>
        </w:rPr>
        <w:t>3 ,</w:t>
      </w:r>
      <w:proofErr w:type="gramEnd"/>
      <w:r w:rsidRPr="00AF752A">
        <w:rPr>
          <w:rFonts w:ascii="Arial" w:hAnsi="Arial" w:cs="Arial"/>
        </w:rPr>
        <w:t xml:space="preserve"> how do you plan on getting your idea off of the ground?</w:t>
      </w:r>
    </w:p>
    <w:p w14:paraId="3A646107" w14:textId="77777777" w:rsidR="00AF752A" w:rsidRPr="00AF752A" w:rsidRDefault="00AF752A" w:rsidP="00AF752A">
      <w:pPr>
        <w:rPr>
          <w:rFonts w:ascii="Arial" w:hAnsi="Arial" w:cs="Arial"/>
        </w:rPr>
      </w:pPr>
    </w:p>
    <w:p w14:paraId="37EB0FBE" w14:textId="77777777" w:rsidR="00AF752A" w:rsidRPr="00AF752A" w:rsidRDefault="00AF752A" w:rsidP="00AF752A">
      <w:pPr>
        <w:rPr>
          <w:rFonts w:ascii="Arial" w:hAnsi="Arial" w:cs="Arial"/>
        </w:rPr>
      </w:pPr>
      <w:r w:rsidRPr="00AF752A">
        <w:rPr>
          <w:rFonts w:ascii="Arial" w:hAnsi="Arial" w:cs="Arial"/>
        </w:rPr>
        <w:t>Participant: I plan to start online as there are less barriers to entry.</w:t>
      </w:r>
    </w:p>
    <w:p w14:paraId="4FC7BE25" w14:textId="77777777" w:rsidR="00AF752A" w:rsidRPr="00AF752A" w:rsidRDefault="00AF752A" w:rsidP="00AF752A">
      <w:pPr>
        <w:rPr>
          <w:rFonts w:ascii="Arial" w:hAnsi="Arial" w:cs="Arial"/>
        </w:rPr>
      </w:pPr>
    </w:p>
    <w:p w14:paraId="3CD66E47" w14:textId="77777777" w:rsidR="00AF752A" w:rsidRPr="00AF752A" w:rsidRDefault="00AF752A" w:rsidP="00AF752A">
      <w:pPr>
        <w:rPr>
          <w:rFonts w:ascii="Arial" w:hAnsi="Arial" w:cs="Arial"/>
        </w:rPr>
      </w:pPr>
      <w:r w:rsidRPr="00AF752A">
        <w:rPr>
          <w:rFonts w:ascii="Arial" w:hAnsi="Arial" w:cs="Arial"/>
        </w:rPr>
        <w:t>Interviewer: How do you see financing being involved in your business do you plan on using any eternal sources</w:t>
      </w:r>
    </w:p>
    <w:p w14:paraId="095175A9" w14:textId="77777777" w:rsidR="00AF752A" w:rsidRPr="00AF752A" w:rsidRDefault="00AF752A" w:rsidP="00AF752A">
      <w:pPr>
        <w:rPr>
          <w:rFonts w:ascii="Arial" w:hAnsi="Arial" w:cs="Arial"/>
        </w:rPr>
      </w:pPr>
    </w:p>
    <w:p w14:paraId="151B7C09" w14:textId="77777777" w:rsidR="00AF752A" w:rsidRPr="00AF752A" w:rsidRDefault="00AF752A" w:rsidP="00AF752A">
      <w:pPr>
        <w:rPr>
          <w:rFonts w:ascii="Arial" w:hAnsi="Arial" w:cs="Arial"/>
        </w:rPr>
      </w:pPr>
      <w:r w:rsidRPr="00AF752A">
        <w:rPr>
          <w:rFonts w:ascii="Arial" w:hAnsi="Arial" w:cs="Arial"/>
        </w:rPr>
        <w:lastRenderedPageBreak/>
        <w:t xml:space="preserve">Participant: I plan to finance my own future business with my personal savings to help increase the long </w:t>
      </w:r>
      <w:proofErr w:type="spellStart"/>
      <w:r w:rsidRPr="00AF752A">
        <w:rPr>
          <w:rFonts w:ascii="Arial" w:hAnsi="Arial" w:cs="Arial"/>
        </w:rPr>
        <w:t>profibility</w:t>
      </w:r>
      <w:proofErr w:type="spellEnd"/>
      <w:r w:rsidRPr="00AF752A">
        <w:rPr>
          <w:rFonts w:ascii="Arial" w:hAnsi="Arial" w:cs="Arial"/>
        </w:rPr>
        <w:t xml:space="preserve"> of the company besides I have enough debt from uni.</w:t>
      </w:r>
    </w:p>
    <w:p w14:paraId="5A721C1E" w14:textId="77777777" w:rsidR="00AF752A" w:rsidRPr="00AF752A" w:rsidRDefault="00AF752A" w:rsidP="00AF752A">
      <w:pPr>
        <w:rPr>
          <w:rFonts w:ascii="Arial" w:hAnsi="Arial" w:cs="Arial"/>
        </w:rPr>
      </w:pPr>
    </w:p>
    <w:p w14:paraId="66AD833D" w14:textId="77777777" w:rsidR="00AF752A" w:rsidRPr="00AF752A" w:rsidRDefault="00AF752A" w:rsidP="00AF752A">
      <w:pPr>
        <w:rPr>
          <w:rFonts w:ascii="Arial" w:hAnsi="Arial" w:cs="Arial"/>
        </w:rPr>
      </w:pPr>
      <w:r w:rsidRPr="00AF752A">
        <w:rPr>
          <w:rFonts w:ascii="Arial" w:hAnsi="Arial" w:cs="Arial"/>
        </w:rPr>
        <w:t xml:space="preserve">Interviewer: Question 4 why </w:t>
      </w:r>
      <w:proofErr w:type="gramStart"/>
      <w:r w:rsidRPr="00AF752A">
        <w:rPr>
          <w:rFonts w:ascii="Arial" w:hAnsi="Arial" w:cs="Arial"/>
        </w:rPr>
        <w:t>are you</w:t>
      </w:r>
      <w:proofErr w:type="gramEnd"/>
      <w:r w:rsidRPr="00AF752A">
        <w:rPr>
          <w:rFonts w:ascii="Arial" w:hAnsi="Arial" w:cs="Arial"/>
        </w:rPr>
        <w:t xml:space="preserve"> starting your own business</w:t>
      </w:r>
    </w:p>
    <w:p w14:paraId="29909AEC" w14:textId="77777777" w:rsidR="00AF752A" w:rsidRPr="00AF752A" w:rsidRDefault="00AF752A" w:rsidP="00AF752A">
      <w:pPr>
        <w:rPr>
          <w:rFonts w:ascii="Arial" w:hAnsi="Arial" w:cs="Arial"/>
        </w:rPr>
      </w:pPr>
    </w:p>
    <w:p w14:paraId="2B940875" w14:textId="77777777" w:rsidR="00AF752A" w:rsidRPr="00AF752A" w:rsidRDefault="00AF752A" w:rsidP="00AF752A">
      <w:pPr>
        <w:rPr>
          <w:rFonts w:ascii="Arial" w:hAnsi="Arial" w:cs="Arial"/>
        </w:rPr>
      </w:pPr>
      <w:r w:rsidRPr="00AF752A">
        <w:rPr>
          <w:rFonts w:ascii="Arial" w:hAnsi="Arial" w:cs="Arial"/>
        </w:rPr>
        <w:t>Participant: Freedom, and larger profits than working for other people</w:t>
      </w:r>
    </w:p>
    <w:p w14:paraId="6915373C" w14:textId="77777777" w:rsidR="00AF752A" w:rsidRPr="00AF752A" w:rsidRDefault="00AF752A" w:rsidP="00AF752A">
      <w:pPr>
        <w:rPr>
          <w:rFonts w:ascii="Arial" w:hAnsi="Arial" w:cs="Arial"/>
        </w:rPr>
      </w:pPr>
    </w:p>
    <w:p w14:paraId="6DF4E49E" w14:textId="77777777" w:rsidR="00AF752A" w:rsidRPr="00AF752A" w:rsidRDefault="00AF752A" w:rsidP="00AF752A">
      <w:pPr>
        <w:rPr>
          <w:rFonts w:ascii="Arial" w:hAnsi="Arial" w:cs="Arial"/>
        </w:rPr>
      </w:pPr>
      <w:r w:rsidRPr="00AF752A">
        <w:rPr>
          <w:rFonts w:ascii="Arial" w:hAnsi="Arial" w:cs="Arial"/>
        </w:rPr>
        <w:t xml:space="preserve">Interviewer: </w:t>
      </w:r>
      <w:proofErr w:type="gramStart"/>
      <w:r w:rsidRPr="00AF752A">
        <w:rPr>
          <w:rFonts w:ascii="Arial" w:hAnsi="Arial" w:cs="Arial"/>
        </w:rPr>
        <w:t>So</w:t>
      </w:r>
      <w:proofErr w:type="gramEnd"/>
      <w:r w:rsidRPr="00AF752A">
        <w:rPr>
          <w:rFonts w:ascii="Arial" w:hAnsi="Arial" w:cs="Arial"/>
        </w:rPr>
        <w:t xml:space="preserve"> you believe Money is the main motivating factor pushing you towards entrepreneurship</w:t>
      </w:r>
    </w:p>
    <w:p w14:paraId="66F369D9" w14:textId="77777777" w:rsidR="00AF752A" w:rsidRPr="00AF752A" w:rsidRDefault="00AF752A" w:rsidP="00AF752A">
      <w:pPr>
        <w:rPr>
          <w:rFonts w:ascii="Arial" w:hAnsi="Arial" w:cs="Arial"/>
        </w:rPr>
      </w:pPr>
      <w:r w:rsidRPr="00AF752A">
        <w:rPr>
          <w:rFonts w:ascii="Arial" w:hAnsi="Arial" w:cs="Arial"/>
        </w:rPr>
        <w:t xml:space="preserve">Participant: Personally 2 </w:t>
      </w:r>
      <w:proofErr w:type="spellStart"/>
      <w:r w:rsidRPr="00AF752A">
        <w:rPr>
          <w:rFonts w:ascii="Arial" w:hAnsi="Arial" w:cs="Arial"/>
        </w:rPr>
        <w:t>movational</w:t>
      </w:r>
      <w:proofErr w:type="spellEnd"/>
      <w:r w:rsidRPr="00AF752A">
        <w:rPr>
          <w:rFonts w:ascii="Arial" w:hAnsi="Arial" w:cs="Arial"/>
        </w:rPr>
        <w:t xml:space="preserve"> factors apply, profit and stress levels</w:t>
      </w:r>
    </w:p>
    <w:p w14:paraId="23308BC4" w14:textId="77777777" w:rsidR="00AF752A" w:rsidRPr="00AF752A" w:rsidRDefault="00AF752A" w:rsidP="00AF752A">
      <w:pPr>
        <w:rPr>
          <w:rFonts w:ascii="Arial" w:hAnsi="Arial" w:cs="Arial"/>
        </w:rPr>
      </w:pPr>
    </w:p>
    <w:p w14:paraId="186EA131" w14:textId="77777777" w:rsidR="00AF752A" w:rsidRPr="00AF752A" w:rsidRDefault="00AF752A" w:rsidP="00AF752A">
      <w:pPr>
        <w:rPr>
          <w:rFonts w:ascii="Arial" w:hAnsi="Arial" w:cs="Arial"/>
        </w:rPr>
      </w:pPr>
      <w:r w:rsidRPr="00AF752A">
        <w:rPr>
          <w:rFonts w:ascii="Arial" w:hAnsi="Arial" w:cs="Arial"/>
        </w:rPr>
        <w:t xml:space="preserve">Interviewer: </w:t>
      </w:r>
      <w:proofErr w:type="gramStart"/>
      <w:r w:rsidRPr="00AF752A">
        <w:rPr>
          <w:rFonts w:ascii="Arial" w:hAnsi="Arial" w:cs="Arial"/>
        </w:rPr>
        <w:t>So</w:t>
      </w:r>
      <w:proofErr w:type="gramEnd"/>
      <w:r w:rsidRPr="00AF752A">
        <w:rPr>
          <w:rFonts w:ascii="Arial" w:hAnsi="Arial" w:cs="Arial"/>
        </w:rPr>
        <w:t xml:space="preserve"> you see it is a lower stress route?</w:t>
      </w:r>
    </w:p>
    <w:p w14:paraId="672A971C" w14:textId="77777777" w:rsidR="00AF752A" w:rsidRPr="00AF752A" w:rsidRDefault="00AF752A" w:rsidP="00AF752A">
      <w:pPr>
        <w:rPr>
          <w:rFonts w:ascii="Arial" w:hAnsi="Arial" w:cs="Arial"/>
        </w:rPr>
      </w:pPr>
    </w:p>
    <w:p w14:paraId="67F403DB" w14:textId="77777777" w:rsidR="00AF752A" w:rsidRPr="00AF752A" w:rsidRDefault="00AF752A" w:rsidP="00AF752A">
      <w:pPr>
        <w:rPr>
          <w:rFonts w:ascii="Arial" w:hAnsi="Arial" w:cs="Arial"/>
        </w:rPr>
      </w:pPr>
      <w:r w:rsidRPr="00AF752A">
        <w:rPr>
          <w:rFonts w:ascii="Arial" w:hAnsi="Arial" w:cs="Arial"/>
        </w:rPr>
        <w:t xml:space="preserve">Participant: Yes, most of the stress I have in like comes from other people. </w:t>
      </w:r>
      <w:proofErr w:type="gramStart"/>
      <w:r w:rsidRPr="00AF752A">
        <w:rPr>
          <w:rFonts w:ascii="Arial" w:hAnsi="Arial" w:cs="Arial"/>
        </w:rPr>
        <w:t>So</w:t>
      </w:r>
      <w:proofErr w:type="gramEnd"/>
      <w:r w:rsidRPr="00AF752A">
        <w:rPr>
          <w:rFonts w:ascii="Arial" w:hAnsi="Arial" w:cs="Arial"/>
        </w:rPr>
        <w:t xml:space="preserve"> starting my own company allows me to minimise human error by minimising </w:t>
      </w:r>
      <w:proofErr w:type="spellStart"/>
      <w:r w:rsidRPr="00AF752A">
        <w:rPr>
          <w:rFonts w:ascii="Arial" w:hAnsi="Arial" w:cs="Arial"/>
        </w:rPr>
        <w:t>muman</w:t>
      </w:r>
      <w:proofErr w:type="spellEnd"/>
      <w:r w:rsidRPr="00AF752A">
        <w:rPr>
          <w:rFonts w:ascii="Arial" w:hAnsi="Arial" w:cs="Arial"/>
        </w:rPr>
        <w:t xml:space="preserve"> involvement</w:t>
      </w:r>
    </w:p>
    <w:p w14:paraId="1744DDF9" w14:textId="77777777" w:rsidR="00AF752A" w:rsidRPr="00AF752A" w:rsidRDefault="00AF752A" w:rsidP="00AF752A">
      <w:pPr>
        <w:rPr>
          <w:rFonts w:ascii="Arial" w:hAnsi="Arial" w:cs="Arial"/>
        </w:rPr>
      </w:pPr>
    </w:p>
    <w:p w14:paraId="48046522" w14:textId="77777777" w:rsidR="00AF752A" w:rsidRPr="00AF752A" w:rsidRDefault="00AF752A" w:rsidP="00AF752A">
      <w:pPr>
        <w:rPr>
          <w:rFonts w:ascii="Arial" w:hAnsi="Arial" w:cs="Arial"/>
        </w:rPr>
      </w:pPr>
      <w:r w:rsidRPr="00AF752A">
        <w:rPr>
          <w:rFonts w:ascii="Arial" w:hAnsi="Arial" w:cs="Arial"/>
        </w:rPr>
        <w:t xml:space="preserve">Interviewer: Question 5 why do you feel that the </w:t>
      </w:r>
      <w:proofErr w:type="spellStart"/>
      <w:r w:rsidRPr="00AF752A">
        <w:rPr>
          <w:rFonts w:ascii="Arial" w:hAnsi="Arial" w:cs="Arial"/>
        </w:rPr>
        <w:t>uk</w:t>
      </w:r>
      <w:proofErr w:type="spellEnd"/>
      <w:r w:rsidRPr="00AF752A">
        <w:rPr>
          <w:rFonts w:ascii="Arial" w:hAnsi="Arial" w:cs="Arial"/>
        </w:rPr>
        <w:t xml:space="preserve"> is the most appropriate place to start your business?</w:t>
      </w:r>
    </w:p>
    <w:p w14:paraId="6BA8B4B9" w14:textId="77777777" w:rsidR="00AF752A" w:rsidRPr="00AF752A" w:rsidRDefault="00AF752A" w:rsidP="00AF752A">
      <w:pPr>
        <w:rPr>
          <w:rFonts w:ascii="Arial" w:hAnsi="Arial" w:cs="Arial"/>
        </w:rPr>
      </w:pPr>
    </w:p>
    <w:p w14:paraId="422A0236" w14:textId="77777777" w:rsidR="00AF752A" w:rsidRPr="00AF752A" w:rsidRDefault="00AF752A" w:rsidP="00AF752A">
      <w:pPr>
        <w:rPr>
          <w:rFonts w:ascii="Arial" w:hAnsi="Arial" w:cs="Arial"/>
        </w:rPr>
      </w:pPr>
      <w:r w:rsidRPr="00AF752A">
        <w:rPr>
          <w:rFonts w:ascii="Arial" w:hAnsi="Arial" w:cs="Arial"/>
        </w:rPr>
        <w:t xml:space="preserve">Participant: Simply it's what I know, I would like to expand </w:t>
      </w:r>
      <w:proofErr w:type="gramStart"/>
      <w:r w:rsidRPr="00AF752A">
        <w:rPr>
          <w:rFonts w:ascii="Arial" w:hAnsi="Arial" w:cs="Arial"/>
        </w:rPr>
        <w:t>in to</w:t>
      </w:r>
      <w:proofErr w:type="gramEnd"/>
      <w:r w:rsidRPr="00AF752A">
        <w:rPr>
          <w:rFonts w:ascii="Arial" w:hAnsi="Arial" w:cs="Arial"/>
        </w:rPr>
        <w:t xml:space="preserve"> the rest of world but I'm going to start with what I know</w:t>
      </w:r>
    </w:p>
    <w:p w14:paraId="60A3A5C3" w14:textId="77777777" w:rsidR="00AF752A" w:rsidRPr="00AF752A" w:rsidRDefault="00AF752A" w:rsidP="00AF752A">
      <w:pPr>
        <w:rPr>
          <w:rFonts w:ascii="Arial" w:hAnsi="Arial" w:cs="Arial"/>
        </w:rPr>
      </w:pPr>
    </w:p>
    <w:p w14:paraId="011B0302" w14:textId="77777777" w:rsidR="00AF752A" w:rsidRPr="00AF752A" w:rsidRDefault="00AF752A" w:rsidP="00AF752A">
      <w:pPr>
        <w:rPr>
          <w:rFonts w:ascii="Arial" w:hAnsi="Arial" w:cs="Arial"/>
        </w:rPr>
      </w:pPr>
      <w:r w:rsidRPr="00AF752A">
        <w:rPr>
          <w:rFonts w:ascii="Arial" w:hAnsi="Arial" w:cs="Arial"/>
        </w:rPr>
        <w:t>Interviewer: Question 6 Do you feel that a social network support system is important when starting a business?</w:t>
      </w:r>
    </w:p>
    <w:p w14:paraId="044F1D0D" w14:textId="77777777" w:rsidR="00AF752A" w:rsidRPr="00AF752A" w:rsidRDefault="00AF752A" w:rsidP="00AF752A">
      <w:pPr>
        <w:rPr>
          <w:rFonts w:ascii="Arial" w:hAnsi="Arial" w:cs="Arial"/>
        </w:rPr>
      </w:pPr>
    </w:p>
    <w:p w14:paraId="6A1A2D79" w14:textId="77777777" w:rsidR="00AF752A" w:rsidRPr="00AF752A" w:rsidRDefault="00AF752A" w:rsidP="00AF752A">
      <w:pPr>
        <w:rPr>
          <w:rFonts w:ascii="Arial" w:hAnsi="Arial" w:cs="Arial"/>
        </w:rPr>
      </w:pPr>
      <w:r w:rsidRPr="00AF752A">
        <w:rPr>
          <w:rFonts w:ascii="Arial" w:hAnsi="Arial" w:cs="Arial"/>
        </w:rPr>
        <w:t xml:space="preserve">Participant: I </w:t>
      </w:r>
      <w:proofErr w:type="spellStart"/>
      <w:r w:rsidRPr="00AF752A">
        <w:rPr>
          <w:rFonts w:ascii="Arial" w:hAnsi="Arial" w:cs="Arial"/>
        </w:rPr>
        <w:t>relie</w:t>
      </w:r>
      <w:proofErr w:type="spellEnd"/>
      <w:r w:rsidRPr="00AF752A">
        <w:rPr>
          <w:rFonts w:ascii="Arial" w:hAnsi="Arial" w:cs="Arial"/>
        </w:rPr>
        <w:t xml:space="preserve"> on old fashioned business connections, more so person to person than creating them through a social media network sure it's handy to stay connected with people but it's not a great place to make connections</w:t>
      </w:r>
    </w:p>
    <w:p w14:paraId="094F77AD" w14:textId="77777777" w:rsidR="00AF752A" w:rsidRPr="00AF752A" w:rsidRDefault="00AF752A" w:rsidP="00AF752A">
      <w:pPr>
        <w:rPr>
          <w:rFonts w:ascii="Arial" w:hAnsi="Arial" w:cs="Arial"/>
        </w:rPr>
      </w:pPr>
    </w:p>
    <w:p w14:paraId="48AECD9C" w14:textId="77777777" w:rsidR="00AF752A" w:rsidRPr="00AF752A" w:rsidRDefault="00AF752A" w:rsidP="00AF752A">
      <w:pPr>
        <w:rPr>
          <w:rFonts w:ascii="Arial" w:hAnsi="Arial" w:cs="Arial"/>
        </w:rPr>
      </w:pPr>
      <w:r w:rsidRPr="00AF752A">
        <w:rPr>
          <w:rFonts w:ascii="Arial" w:hAnsi="Arial" w:cs="Arial"/>
        </w:rPr>
        <w:t>Interviewer: Question 7: What schemes are you aware of related to starting your own business?</w:t>
      </w:r>
    </w:p>
    <w:p w14:paraId="7512C87D" w14:textId="77777777" w:rsidR="00AF752A" w:rsidRPr="00AF752A" w:rsidRDefault="00AF752A" w:rsidP="00AF752A">
      <w:pPr>
        <w:rPr>
          <w:rFonts w:ascii="Arial" w:hAnsi="Arial" w:cs="Arial"/>
        </w:rPr>
      </w:pPr>
    </w:p>
    <w:p w14:paraId="6CA2560C" w14:textId="77777777" w:rsidR="00AF752A" w:rsidRPr="00AF752A" w:rsidRDefault="00AF752A" w:rsidP="00AF752A">
      <w:pPr>
        <w:rPr>
          <w:rFonts w:ascii="Arial" w:hAnsi="Arial" w:cs="Arial"/>
        </w:rPr>
      </w:pPr>
      <w:r w:rsidRPr="00AF752A">
        <w:rPr>
          <w:rFonts w:ascii="Arial" w:hAnsi="Arial" w:cs="Arial"/>
        </w:rPr>
        <w:t xml:space="preserve">Participant: There are </w:t>
      </w:r>
      <w:proofErr w:type="spellStart"/>
      <w:r w:rsidRPr="00AF752A">
        <w:rPr>
          <w:rFonts w:ascii="Arial" w:hAnsi="Arial" w:cs="Arial"/>
        </w:rPr>
        <w:t>quiet</w:t>
      </w:r>
      <w:proofErr w:type="spellEnd"/>
      <w:r w:rsidRPr="00AF752A">
        <w:rPr>
          <w:rFonts w:ascii="Arial" w:hAnsi="Arial" w:cs="Arial"/>
        </w:rPr>
        <w:t xml:space="preserve"> a few in Wales there's big ideas Wales and a few other schemes available but I may look towards them for advice but I'm not going to require any financial assistance.</w:t>
      </w:r>
    </w:p>
    <w:p w14:paraId="2ACC0744" w14:textId="77777777" w:rsidR="00AF752A" w:rsidRPr="00AF752A" w:rsidRDefault="00AF752A" w:rsidP="00AF752A">
      <w:pPr>
        <w:rPr>
          <w:rFonts w:ascii="Arial" w:hAnsi="Arial" w:cs="Arial"/>
        </w:rPr>
      </w:pPr>
    </w:p>
    <w:p w14:paraId="703F8DBF" w14:textId="77777777" w:rsidR="00AF752A" w:rsidRPr="00AF752A" w:rsidRDefault="00AF752A" w:rsidP="00AF752A">
      <w:pPr>
        <w:rPr>
          <w:rFonts w:ascii="Arial" w:hAnsi="Arial" w:cs="Arial"/>
        </w:rPr>
      </w:pPr>
      <w:r w:rsidRPr="00AF752A">
        <w:rPr>
          <w:rFonts w:ascii="Arial" w:hAnsi="Arial" w:cs="Arial"/>
        </w:rPr>
        <w:lastRenderedPageBreak/>
        <w:t xml:space="preserve">Interviewer: Question </w:t>
      </w:r>
      <w:proofErr w:type="gramStart"/>
      <w:r w:rsidRPr="00AF752A">
        <w:rPr>
          <w:rFonts w:ascii="Arial" w:hAnsi="Arial" w:cs="Arial"/>
        </w:rPr>
        <w:t>8 :What</w:t>
      </w:r>
      <w:proofErr w:type="gramEnd"/>
      <w:r w:rsidRPr="00AF752A">
        <w:rPr>
          <w:rFonts w:ascii="Arial" w:hAnsi="Arial" w:cs="Arial"/>
        </w:rPr>
        <w:t xml:space="preserve"> was your biggest barrier to starting up on your own ?</w:t>
      </w:r>
    </w:p>
    <w:p w14:paraId="512DD49E" w14:textId="77777777" w:rsidR="00AF752A" w:rsidRPr="00AF752A" w:rsidRDefault="00AF752A" w:rsidP="00AF752A">
      <w:pPr>
        <w:rPr>
          <w:rFonts w:ascii="Arial" w:hAnsi="Arial" w:cs="Arial"/>
        </w:rPr>
      </w:pPr>
    </w:p>
    <w:p w14:paraId="66429188" w14:textId="77777777" w:rsidR="00AF752A" w:rsidRPr="00AF752A" w:rsidRDefault="00AF752A" w:rsidP="00AF752A">
      <w:pPr>
        <w:rPr>
          <w:rFonts w:ascii="Arial" w:hAnsi="Arial" w:cs="Arial"/>
        </w:rPr>
      </w:pPr>
      <w:r w:rsidRPr="00AF752A">
        <w:rPr>
          <w:rFonts w:ascii="Arial" w:hAnsi="Arial" w:cs="Arial"/>
        </w:rPr>
        <w:t xml:space="preserve">Participant: Business Information as I'm not from </w:t>
      </w:r>
      <w:proofErr w:type="spellStart"/>
      <w:proofErr w:type="gramStart"/>
      <w:r w:rsidRPr="00AF752A">
        <w:rPr>
          <w:rFonts w:ascii="Arial" w:hAnsi="Arial" w:cs="Arial"/>
        </w:rPr>
        <w:t>a</w:t>
      </w:r>
      <w:proofErr w:type="spellEnd"/>
      <w:proofErr w:type="gramEnd"/>
      <w:r w:rsidRPr="00AF752A">
        <w:rPr>
          <w:rFonts w:ascii="Arial" w:hAnsi="Arial" w:cs="Arial"/>
        </w:rPr>
        <w:t xml:space="preserve"> enterprising family, but I have found it fairly accessible to gather that online through gov.org</w:t>
      </w:r>
    </w:p>
    <w:p w14:paraId="22D5E9F9" w14:textId="77777777" w:rsidR="00AF752A" w:rsidRPr="00AF752A" w:rsidRDefault="00AF752A" w:rsidP="00AF752A">
      <w:pPr>
        <w:rPr>
          <w:rFonts w:ascii="Arial" w:hAnsi="Arial" w:cs="Arial"/>
        </w:rPr>
      </w:pPr>
    </w:p>
    <w:p w14:paraId="037DA797" w14:textId="77777777" w:rsidR="00AF752A" w:rsidRPr="00AF752A" w:rsidRDefault="00AF752A" w:rsidP="00AF752A">
      <w:pPr>
        <w:rPr>
          <w:rFonts w:ascii="Arial" w:hAnsi="Arial" w:cs="Arial"/>
        </w:rPr>
      </w:pPr>
      <w:r w:rsidRPr="00AF752A">
        <w:rPr>
          <w:rFonts w:ascii="Arial" w:hAnsi="Arial" w:cs="Arial"/>
        </w:rPr>
        <w:t xml:space="preserve">Interviewer: Question: 9 How do you feel you're </w:t>
      </w:r>
      <w:proofErr w:type="spellStart"/>
      <w:r w:rsidRPr="00AF752A">
        <w:rPr>
          <w:rFonts w:ascii="Arial" w:hAnsi="Arial" w:cs="Arial"/>
        </w:rPr>
        <w:t>well being</w:t>
      </w:r>
      <w:proofErr w:type="spellEnd"/>
      <w:r w:rsidRPr="00AF752A">
        <w:rPr>
          <w:rFonts w:ascii="Arial" w:hAnsi="Arial" w:cs="Arial"/>
        </w:rPr>
        <w:t xml:space="preserve"> has been affected while pursuing your business?</w:t>
      </w:r>
    </w:p>
    <w:p w14:paraId="0692ECD4" w14:textId="77777777" w:rsidR="00AF752A" w:rsidRPr="00AF752A" w:rsidRDefault="00AF752A" w:rsidP="00AF752A">
      <w:pPr>
        <w:rPr>
          <w:rFonts w:ascii="Arial" w:hAnsi="Arial" w:cs="Arial"/>
        </w:rPr>
      </w:pPr>
    </w:p>
    <w:p w14:paraId="78912202" w14:textId="4D94317E" w:rsidR="00AF752A" w:rsidRPr="00AF752A" w:rsidRDefault="00AF752A" w:rsidP="00AF752A">
      <w:pPr>
        <w:rPr>
          <w:rFonts w:ascii="Arial" w:hAnsi="Arial" w:cs="Arial"/>
        </w:rPr>
      </w:pPr>
      <w:proofErr w:type="gramStart"/>
      <w:r w:rsidRPr="00AF752A">
        <w:rPr>
          <w:rFonts w:ascii="Arial" w:hAnsi="Arial" w:cs="Arial"/>
        </w:rPr>
        <w:t>Participant :</w:t>
      </w:r>
      <w:proofErr w:type="gramEnd"/>
      <w:r w:rsidRPr="00AF752A">
        <w:rPr>
          <w:rFonts w:ascii="Arial" w:hAnsi="Arial" w:cs="Arial"/>
        </w:rPr>
        <w:t xml:space="preserve"> Well I've saved up six months living costs in advance so that gives me six months for my business to start being sustainable, I think that some people don't do this and that is why they struggle.</w:t>
      </w:r>
    </w:p>
    <w:sectPr w:rsidR="00AF752A" w:rsidRPr="00AF752A" w:rsidSect="00F25A81">
      <w:headerReference w:type="first" r:id="rId39"/>
      <w:pgSz w:w="11906" w:h="16838"/>
      <w:pgMar w:top="1440" w:right="1440" w:bottom="1440" w:left="1440" w:header="706" w:footer="706"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445143" w14:textId="77777777" w:rsidR="00197ED8" w:rsidRDefault="00197ED8" w:rsidP="00B17BC6">
      <w:pPr>
        <w:spacing w:after="0" w:line="240" w:lineRule="auto"/>
      </w:pPr>
      <w:r>
        <w:separator/>
      </w:r>
    </w:p>
  </w:endnote>
  <w:endnote w:type="continuationSeparator" w:id="0">
    <w:p w14:paraId="63403F51" w14:textId="77777777" w:rsidR="00197ED8" w:rsidRDefault="00197ED8" w:rsidP="00B17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09297823"/>
      <w:docPartObj>
        <w:docPartGallery w:val="Page Numbers (Bottom of Page)"/>
        <w:docPartUnique/>
      </w:docPartObj>
    </w:sdtPr>
    <w:sdtEndPr>
      <w:rPr>
        <w:color w:val="7F7F7F" w:themeColor="background1" w:themeShade="7F"/>
        <w:spacing w:val="60"/>
      </w:rPr>
    </w:sdtEndPr>
    <w:sdtContent>
      <w:p w14:paraId="5176C6E9" w14:textId="77777777" w:rsidR="00197ED8" w:rsidRDefault="00197ED8">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EC7CE9">
          <w:rPr>
            <w:b/>
            <w:bCs/>
            <w:noProof/>
          </w:rPr>
          <w:t>29</w:t>
        </w:r>
        <w:r>
          <w:rPr>
            <w:b/>
            <w:bCs/>
            <w:noProof/>
          </w:rPr>
          <w:fldChar w:fldCharType="end"/>
        </w:r>
        <w:r>
          <w:rPr>
            <w:b/>
            <w:bCs/>
          </w:rPr>
          <w:t xml:space="preserve"> | </w:t>
        </w:r>
        <w:r>
          <w:rPr>
            <w:color w:val="7F7F7F" w:themeColor="background1" w:themeShade="7F"/>
            <w:spacing w:val="60"/>
          </w:rPr>
          <w:t>Page</w:t>
        </w:r>
      </w:p>
    </w:sdtContent>
  </w:sdt>
  <w:p w14:paraId="54B9B6FA" w14:textId="77777777" w:rsidR="00197ED8" w:rsidRDefault="00197ED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94299E" w14:textId="238859F0" w:rsidR="00197ED8" w:rsidRPr="00F25A81" w:rsidRDefault="00197ED8" w:rsidP="00F25A81">
    <w:pPr>
      <w:pStyle w:val="Footer"/>
      <w:pBdr>
        <w:top w:val="single" w:sz="4" w:space="1" w:color="D9D9D9" w:themeColor="background1" w:themeShade="D9"/>
      </w:pBdr>
      <w:rPr>
        <w:b/>
        <w:bCs/>
      </w:rPr>
    </w:pPr>
    <w:r>
      <w:rPr>
        <w:color w:val="5B9BD5" w:themeColor="accent1"/>
      </w:rPr>
      <w:t xml:space="preserve"> </w:t>
    </w:r>
    <w:sdt>
      <w:sdtPr>
        <w:rPr>
          <w:b/>
        </w:rPr>
        <w:id w:val="-571962988"/>
        <w:docPartObj>
          <w:docPartGallery w:val="Page Numbers (Bottom of Page)"/>
          <w:docPartUnique/>
        </w:docPartObj>
      </w:sdtPr>
      <w:sdtEndPr>
        <w:rPr>
          <w:color w:val="7F7F7F" w:themeColor="background1" w:themeShade="7F"/>
          <w:spacing w:val="60"/>
        </w:rPr>
      </w:sdtEndPr>
      <w:sdtContent>
        <w:r w:rsidRPr="00F25A81">
          <w:rPr>
            <w:b/>
          </w:rPr>
          <w:fldChar w:fldCharType="begin"/>
        </w:r>
        <w:r w:rsidRPr="00F25A81">
          <w:rPr>
            <w:b/>
          </w:rPr>
          <w:instrText xml:space="preserve"> PAGE   \* MERGEFORMAT </w:instrText>
        </w:r>
        <w:r w:rsidRPr="00F25A81">
          <w:rPr>
            <w:b/>
          </w:rPr>
          <w:fldChar w:fldCharType="separate"/>
        </w:r>
        <w:r w:rsidRPr="00F25A81">
          <w:rPr>
            <w:b/>
          </w:rPr>
          <w:t>2</w:t>
        </w:r>
        <w:r w:rsidRPr="00F25A81">
          <w:rPr>
            <w:b/>
            <w:bCs/>
            <w:noProof/>
          </w:rPr>
          <w:fldChar w:fldCharType="end"/>
        </w:r>
        <w:r w:rsidRPr="00F25A81">
          <w:rPr>
            <w:b/>
            <w:bCs/>
          </w:rPr>
          <w:t xml:space="preserve"> | </w:t>
        </w:r>
        <w:r w:rsidRPr="00F25A81">
          <w:rPr>
            <w:b/>
            <w:color w:val="7F7F7F" w:themeColor="background1" w:themeShade="7F"/>
            <w:spacing w:val="60"/>
          </w:rPr>
          <w:t>Page</w:t>
        </w:r>
      </w:sdtContent>
    </w:sdt>
  </w:p>
  <w:p w14:paraId="44DA44BD" w14:textId="3E2D3633" w:rsidR="00197ED8" w:rsidRDefault="00197E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CCCB0" w14:textId="77777777" w:rsidR="00197ED8" w:rsidRDefault="00197ED8" w:rsidP="00B17BC6">
      <w:pPr>
        <w:spacing w:after="0" w:line="240" w:lineRule="auto"/>
      </w:pPr>
      <w:r>
        <w:separator/>
      </w:r>
    </w:p>
  </w:footnote>
  <w:footnote w:type="continuationSeparator" w:id="0">
    <w:p w14:paraId="5834619E" w14:textId="77777777" w:rsidR="00197ED8" w:rsidRDefault="00197ED8" w:rsidP="00B17B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B3888D" w14:textId="77777777" w:rsidR="00197ED8" w:rsidRPr="004A5762" w:rsidRDefault="00197ED8">
    <w:pPr>
      <w:pStyle w:val="Header"/>
      <w:rPr>
        <w:rFonts w:ascii="Arial" w:hAnsi="Arial" w:cs="Arial"/>
      </w:rPr>
    </w:pPr>
    <w:bookmarkStart w:id="4" w:name="_Hlk8763727"/>
    <w:bookmarkStart w:id="5" w:name="_Hlk8763728"/>
    <w:r w:rsidRPr="004A5762">
      <w:rPr>
        <w:rFonts w:ascii="Arial" w:hAnsi="Arial" w:cs="Arial"/>
      </w:rPr>
      <w:t>Tyan Brooker Thorpe</w:t>
    </w:r>
    <w:r w:rsidRPr="004A5762">
      <w:rPr>
        <w:rFonts w:ascii="Arial" w:hAnsi="Arial" w:cs="Arial"/>
      </w:rPr>
      <w:ptab w:relativeTo="margin" w:alignment="center" w:leader="none"/>
    </w:r>
    <w:r w:rsidRPr="004A5762">
      <w:rPr>
        <w:rFonts w:ascii="Arial" w:hAnsi="Arial" w:cs="Arial"/>
      </w:rPr>
      <w:t xml:space="preserve">Dissertation </w:t>
    </w:r>
    <w:bookmarkEnd w:id="4"/>
    <w:bookmarkEnd w:id="5"/>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D887B5" w14:textId="77777777" w:rsidR="00197ED8" w:rsidRPr="004A5762" w:rsidRDefault="00197ED8" w:rsidP="004246B0">
    <w:pPr>
      <w:pStyle w:val="Header"/>
      <w:rPr>
        <w:rFonts w:ascii="Arial" w:hAnsi="Arial" w:cs="Arial"/>
      </w:rPr>
    </w:pPr>
    <w:r w:rsidRPr="004A5762">
      <w:rPr>
        <w:rFonts w:ascii="Arial" w:hAnsi="Arial" w:cs="Arial"/>
      </w:rPr>
      <w:t>Tyan Brooker Thorpe</w:t>
    </w:r>
    <w:r w:rsidRPr="004A5762">
      <w:rPr>
        <w:rFonts w:ascii="Arial" w:hAnsi="Arial" w:cs="Arial"/>
      </w:rPr>
      <w:ptab w:relativeTo="margin" w:alignment="center" w:leader="none"/>
    </w:r>
    <w:r w:rsidRPr="004A5762">
      <w:rPr>
        <w:rFonts w:ascii="Arial" w:hAnsi="Arial" w:cs="Arial"/>
      </w:rPr>
      <w:t xml:space="preserve">Dissertation </w:t>
    </w:r>
  </w:p>
  <w:p w14:paraId="66220B97" w14:textId="77777777" w:rsidR="00197ED8" w:rsidRDefault="00197ED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3307D5"/>
    <w:multiLevelType w:val="hybridMultilevel"/>
    <w:tmpl w:val="1D64E3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D37CC4"/>
    <w:multiLevelType w:val="multilevel"/>
    <w:tmpl w:val="5EA68600"/>
    <w:lvl w:ilvl="0">
      <w:start w:val="1"/>
      <w:numFmt w:val="decimal"/>
      <w:lvlText w:val="%1."/>
      <w:lvlJc w:val="left"/>
      <w:pPr>
        <w:ind w:left="720" w:hanging="360"/>
      </w:pPr>
      <w:rPr>
        <w:rFonts w:hint="default"/>
      </w:rPr>
    </w:lvl>
    <w:lvl w:ilvl="1">
      <w:start w:val="6"/>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2" w15:restartNumberingAfterBreak="0">
    <w:nsid w:val="25F902EC"/>
    <w:multiLevelType w:val="hybridMultilevel"/>
    <w:tmpl w:val="6C50D49A"/>
    <w:lvl w:ilvl="0" w:tplc="73E8ED12">
      <w:start w:val="1"/>
      <w:numFmt w:val="decimal"/>
      <w:lvlText w:val="%1."/>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6C5614"/>
    <w:multiLevelType w:val="hybridMultilevel"/>
    <w:tmpl w:val="9A52E5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C291204"/>
    <w:multiLevelType w:val="hybridMultilevel"/>
    <w:tmpl w:val="939651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121DF8"/>
    <w:multiLevelType w:val="hybridMultilevel"/>
    <w:tmpl w:val="83000F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D46CCC"/>
    <w:multiLevelType w:val="hybridMultilevel"/>
    <w:tmpl w:val="4858D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A36B81"/>
    <w:multiLevelType w:val="multilevel"/>
    <w:tmpl w:val="EE503B0A"/>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320" w:hanging="1440"/>
      </w:pPr>
      <w:rPr>
        <w:rFonts w:hint="default"/>
      </w:rPr>
    </w:lvl>
  </w:abstractNum>
  <w:num w:numId="1">
    <w:abstractNumId w:val="2"/>
  </w:num>
  <w:num w:numId="2">
    <w:abstractNumId w:val="6"/>
  </w:num>
  <w:num w:numId="3">
    <w:abstractNumId w:val="4"/>
  </w:num>
  <w:num w:numId="4">
    <w:abstractNumId w:val="5"/>
  </w:num>
  <w:num w:numId="5">
    <w:abstractNumId w:val="1"/>
  </w:num>
  <w:num w:numId="6">
    <w:abstractNumId w:val="7"/>
  </w:num>
  <w:num w:numId="7">
    <w:abstractNumId w:val="3"/>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4C8"/>
    <w:rsid w:val="0000103E"/>
    <w:rsid w:val="000074BB"/>
    <w:rsid w:val="000137DC"/>
    <w:rsid w:val="0001500D"/>
    <w:rsid w:val="000208D8"/>
    <w:rsid w:val="000227E1"/>
    <w:rsid w:val="00025ABC"/>
    <w:rsid w:val="000338DE"/>
    <w:rsid w:val="00033C30"/>
    <w:rsid w:val="000358F8"/>
    <w:rsid w:val="00035C5B"/>
    <w:rsid w:val="00043FCD"/>
    <w:rsid w:val="000460FC"/>
    <w:rsid w:val="00050FD8"/>
    <w:rsid w:val="00062907"/>
    <w:rsid w:val="0007188C"/>
    <w:rsid w:val="00076FD9"/>
    <w:rsid w:val="00080F98"/>
    <w:rsid w:val="00092386"/>
    <w:rsid w:val="000957AE"/>
    <w:rsid w:val="000A27D0"/>
    <w:rsid w:val="000B7A9A"/>
    <w:rsid w:val="000D6113"/>
    <w:rsid w:val="000D6525"/>
    <w:rsid w:val="000E02C1"/>
    <w:rsid w:val="000E2EA8"/>
    <w:rsid w:val="000E758E"/>
    <w:rsid w:val="000F4E34"/>
    <w:rsid w:val="000F6DD9"/>
    <w:rsid w:val="00103A21"/>
    <w:rsid w:val="001040F4"/>
    <w:rsid w:val="0011035E"/>
    <w:rsid w:val="00110F9B"/>
    <w:rsid w:val="00120C5F"/>
    <w:rsid w:val="001324F9"/>
    <w:rsid w:val="00132F71"/>
    <w:rsid w:val="001345BA"/>
    <w:rsid w:val="00140469"/>
    <w:rsid w:val="001449A2"/>
    <w:rsid w:val="0015082A"/>
    <w:rsid w:val="00160F75"/>
    <w:rsid w:val="0016374F"/>
    <w:rsid w:val="00163A43"/>
    <w:rsid w:val="00164ADF"/>
    <w:rsid w:val="00165543"/>
    <w:rsid w:val="001727D2"/>
    <w:rsid w:val="00177FE1"/>
    <w:rsid w:val="00180767"/>
    <w:rsid w:val="00185986"/>
    <w:rsid w:val="0018640A"/>
    <w:rsid w:val="001879CB"/>
    <w:rsid w:val="00190C97"/>
    <w:rsid w:val="00197ED8"/>
    <w:rsid w:val="001A1037"/>
    <w:rsid w:val="001A7639"/>
    <w:rsid w:val="001B0345"/>
    <w:rsid w:val="001B68D6"/>
    <w:rsid w:val="001C02F8"/>
    <w:rsid w:val="001C78C2"/>
    <w:rsid w:val="001D506D"/>
    <w:rsid w:val="001D5D47"/>
    <w:rsid w:val="001D6D5A"/>
    <w:rsid w:val="001D7D0E"/>
    <w:rsid w:val="001E256B"/>
    <w:rsid w:val="001E3E41"/>
    <w:rsid w:val="001E46EA"/>
    <w:rsid w:val="001E4BAA"/>
    <w:rsid w:val="001F0CD6"/>
    <w:rsid w:val="001F7887"/>
    <w:rsid w:val="002034C5"/>
    <w:rsid w:val="002054C8"/>
    <w:rsid w:val="00206424"/>
    <w:rsid w:val="002102B8"/>
    <w:rsid w:val="00211978"/>
    <w:rsid w:val="00215A59"/>
    <w:rsid w:val="00224EE8"/>
    <w:rsid w:val="00225BB8"/>
    <w:rsid w:val="00232D26"/>
    <w:rsid w:val="002340DE"/>
    <w:rsid w:val="002407FE"/>
    <w:rsid w:val="00240DD3"/>
    <w:rsid w:val="002431B5"/>
    <w:rsid w:val="002516C0"/>
    <w:rsid w:val="00253168"/>
    <w:rsid w:val="00253923"/>
    <w:rsid w:val="0025713E"/>
    <w:rsid w:val="00262EAF"/>
    <w:rsid w:val="00277AAE"/>
    <w:rsid w:val="00287D0A"/>
    <w:rsid w:val="00290E8D"/>
    <w:rsid w:val="0029607A"/>
    <w:rsid w:val="002A07F1"/>
    <w:rsid w:val="002A30B6"/>
    <w:rsid w:val="002B4BC5"/>
    <w:rsid w:val="002B7ADE"/>
    <w:rsid w:val="002C035B"/>
    <w:rsid w:val="002C777B"/>
    <w:rsid w:val="002E1536"/>
    <w:rsid w:val="002E3F37"/>
    <w:rsid w:val="002E4B87"/>
    <w:rsid w:val="002E6F5F"/>
    <w:rsid w:val="002F6C7F"/>
    <w:rsid w:val="003005BC"/>
    <w:rsid w:val="00301AF3"/>
    <w:rsid w:val="00307F40"/>
    <w:rsid w:val="00311D83"/>
    <w:rsid w:val="003124CF"/>
    <w:rsid w:val="00315461"/>
    <w:rsid w:val="0032041F"/>
    <w:rsid w:val="00336100"/>
    <w:rsid w:val="00337866"/>
    <w:rsid w:val="003461C8"/>
    <w:rsid w:val="00360EC2"/>
    <w:rsid w:val="00364267"/>
    <w:rsid w:val="0037265F"/>
    <w:rsid w:val="0037579E"/>
    <w:rsid w:val="00380429"/>
    <w:rsid w:val="00381A39"/>
    <w:rsid w:val="00382C1C"/>
    <w:rsid w:val="0038690F"/>
    <w:rsid w:val="00391E35"/>
    <w:rsid w:val="003946B4"/>
    <w:rsid w:val="00395249"/>
    <w:rsid w:val="003C04B9"/>
    <w:rsid w:val="003C36F0"/>
    <w:rsid w:val="003C3DB6"/>
    <w:rsid w:val="003D0056"/>
    <w:rsid w:val="003D10A9"/>
    <w:rsid w:val="003D140B"/>
    <w:rsid w:val="003D1F86"/>
    <w:rsid w:val="003D201C"/>
    <w:rsid w:val="003E139C"/>
    <w:rsid w:val="003E26DC"/>
    <w:rsid w:val="003E6C2B"/>
    <w:rsid w:val="003F12BD"/>
    <w:rsid w:val="00406BAD"/>
    <w:rsid w:val="00406DDA"/>
    <w:rsid w:val="00411125"/>
    <w:rsid w:val="004126AF"/>
    <w:rsid w:val="0041363E"/>
    <w:rsid w:val="0041489B"/>
    <w:rsid w:val="004246B0"/>
    <w:rsid w:val="00427DC2"/>
    <w:rsid w:val="00432A8B"/>
    <w:rsid w:val="00437F5F"/>
    <w:rsid w:val="004531E2"/>
    <w:rsid w:val="00453E1B"/>
    <w:rsid w:val="00454553"/>
    <w:rsid w:val="00456757"/>
    <w:rsid w:val="0046207A"/>
    <w:rsid w:val="004662BD"/>
    <w:rsid w:val="0046701A"/>
    <w:rsid w:val="00472674"/>
    <w:rsid w:val="00475CF7"/>
    <w:rsid w:val="00481056"/>
    <w:rsid w:val="00481DD2"/>
    <w:rsid w:val="00484E5A"/>
    <w:rsid w:val="00486C96"/>
    <w:rsid w:val="004A5762"/>
    <w:rsid w:val="004B1792"/>
    <w:rsid w:val="004B2E6B"/>
    <w:rsid w:val="004D582E"/>
    <w:rsid w:val="00503BC8"/>
    <w:rsid w:val="005048A8"/>
    <w:rsid w:val="005108DA"/>
    <w:rsid w:val="0051192C"/>
    <w:rsid w:val="005276E6"/>
    <w:rsid w:val="0053141A"/>
    <w:rsid w:val="005318CE"/>
    <w:rsid w:val="00534DDE"/>
    <w:rsid w:val="00540AB4"/>
    <w:rsid w:val="00541702"/>
    <w:rsid w:val="005443E0"/>
    <w:rsid w:val="0055774F"/>
    <w:rsid w:val="005613ED"/>
    <w:rsid w:val="0056241E"/>
    <w:rsid w:val="00564DF8"/>
    <w:rsid w:val="00571564"/>
    <w:rsid w:val="00577555"/>
    <w:rsid w:val="005807A0"/>
    <w:rsid w:val="00582221"/>
    <w:rsid w:val="0059190C"/>
    <w:rsid w:val="005922FA"/>
    <w:rsid w:val="00593141"/>
    <w:rsid w:val="00594204"/>
    <w:rsid w:val="00594447"/>
    <w:rsid w:val="0059524C"/>
    <w:rsid w:val="00596D45"/>
    <w:rsid w:val="005A3DB6"/>
    <w:rsid w:val="005A3EB9"/>
    <w:rsid w:val="005B6A0D"/>
    <w:rsid w:val="005B75A6"/>
    <w:rsid w:val="005C2BC6"/>
    <w:rsid w:val="005C37FA"/>
    <w:rsid w:val="005C5636"/>
    <w:rsid w:val="005D3142"/>
    <w:rsid w:val="005D744E"/>
    <w:rsid w:val="005E1E60"/>
    <w:rsid w:val="005E6AEA"/>
    <w:rsid w:val="005F46D1"/>
    <w:rsid w:val="00606B91"/>
    <w:rsid w:val="00611AAF"/>
    <w:rsid w:val="00612CE9"/>
    <w:rsid w:val="00613CE0"/>
    <w:rsid w:val="00614C21"/>
    <w:rsid w:val="00626613"/>
    <w:rsid w:val="00631633"/>
    <w:rsid w:val="00635352"/>
    <w:rsid w:val="0063793F"/>
    <w:rsid w:val="00652A3C"/>
    <w:rsid w:val="00656E89"/>
    <w:rsid w:val="00663C57"/>
    <w:rsid w:val="0066481E"/>
    <w:rsid w:val="00667DF0"/>
    <w:rsid w:val="006771DA"/>
    <w:rsid w:val="00681A9F"/>
    <w:rsid w:val="00681C03"/>
    <w:rsid w:val="0068271F"/>
    <w:rsid w:val="00682F4F"/>
    <w:rsid w:val="00686524"/>
    <w:rsid w:val="00691EB3"/>
    <w:rsid w:val="00693A3D"/>
    <w:rsid w:val="006958F6"/>
    <w:rsid w:val="00695DA5"/>
    <w:rsid w:val="00696BD0"/>
    <w:rsid w:val="006A1711"/>
    <w:rsid w:val="006A331F"/>
    <w:rsid w:val="006A7EEC"/>
    <w:rsid w:val="006B2AA8"/>
    <w:rsid w:val="006B43F2"/>
    <w:rsid w:val="006C68E7"/>
    <w:rsid w:val="006C728B"/>
    <w:rsid w:val="006C7980"/>
    <w:rsid w:val="006D2D52"/>
    <w:rsid w:val="006D4B60"/>
    <w:rsid w:val="006D7BD2"/>
    <w:rsid w:val="006E2E34"/>
    <w:rsid w:val="006E3F48"/>
    <w:rsid w:val="006F53C2"/>
    <w:rsid w:val="006F5E29"/>
    <w:rsid w:val="006F66D2"/>
    <w:rsid w:val="00703702"/>
    <w:rsid w:val="007038FE"/>
    <w:rsid w:val="00712AC7"/>
    <w:rsid w:val="00712E81"/>
    <w:rsid w:val="00726C29"/>
    <w:rsid w:val="0073611C"/>
    <w:rsid w:val="007374EF"/>
    <w:rsid w:val="00744FFF"/>
    <w:rsid w:val="00745072"/>
    <w:rsid w:val="0075101A"/>
    <w:rsid w:val="007518B3"/>
    <w:rsid w:val="00755752"/>
    <w:rsid w:val="00755D92"/>
    <w:rsid w:val="00765A05"/>
    <w:rsid w:val="00771C6A"/>
    <w:rsid w:val="00777CA5"/>
    <w:rsid w:val="00780557"/>
    <w:rsid w:val="007814A9"/>
    <w:rsid w:val="007832C7"/>
    <w:rsid w:val="00784E06"/>
    <w:rsid w:val="00791C11"/>
    <w:rsid w:val="007933FC"/>
    <w:rsid w:val="007958B0"/>
    <w:rsid w:val="007A223E"/>
    <w:rsid w:val="007B08DE"/>
    <w:rsid w:val="007B6CDD"/>
    <w:rsid w:val="007B727D"/>
    <w:rsid w:val="007C54FC"/>
    <w:rsid w:val="007C6441"/>
    <w:rsid w:val="007C6794"/>
    <w:rsid w:val="007D1BCF"/>
    <w:rsid w:val="007D2FFF"/>
    <w:rsid w:val="007D5BAC"/>
    <w:rsid w:val="007D6F23"/>
    <w:rsid w:val="007E3A7F"/>
    <w:rsid w:val="007E3FAD"/>
    <w:rsid w:val="007E45DD"/>
    <w:rsid w:val="007F6DE7"/>
    <w:rsid w:val="00804491"/>
    <w:rsid w:val="00807E17"/>
    <w:rsid w:val="00815873"/>
    <w:rsid w:val="0081744B"/>
    <w:rsid w:val="0082142F"/>
    <w:rsid w:val="00824018"/>
    <w:rsid w:val="00826C97"/>
    <w:rsid w:val="008316B4"/>
    <w:rsid w:val="00833A64"/>
    <w:rsid w:val="00834F3B"/>
    <w:rsid w:val="00844773"/>
    <w:rsid w:val="0084792C"/>
    <w:rsid w:val="00850940"/>
    <w:rsid w:val="00851771"/>
    <w:rsid w:val="00861282"/>
    <w:rsid w:val="008615A7"/>
    <w:rsid w:val="00862A0D"/>
    <w:rsid w:val="00863A05"/>
    <w:rsid w:val="00870497"/>
    <w:rsid w:val="00870749"/>
    <w:rsid w:val="00872B01"/>
    <w:rsid w:val="00873B22"/>
    <w:rsid w:val="00875F8B"/>
    <w:rsid w:val="00876EE3"/>
    <w:rsid w:val="008877AA"/>
    <w:rsid w:val="0089323D"/>
    <w:rsid w:val="00895B56"/>
    <w:rsid w:val="00896820"/>
    <w:rsid w:val="008B55A4"/>
    <w:rsid w:val="008C3537"/>
    <w:rsid w:val="008D0B5C"/>
    <w:rsid w:val="008D229C"/>
    <w:rsid w:val="008D5A04"/>
    <w:rsid w:val="008E48CE"/>
    <w:rsid w:val="008E6B8B"/>
    <w:rsid w:val="00900ED7"/>
    <w:rsid w:val="009014EE"/>
    <w:rsid w:val="00902050"/>
    <w:rsid w:val="00905C32"/>
    <w:rsid w:val="00907AD0"/>
    <w:rsid w:val="00911388"/>
    <w:rsid w:val="009118F3"/>
    <w:rsid w:val="00913993"/>
    <w:rsid w:val="00913ECA"/>
    <w:rsid w:val="0091618C"/>
    <w:rsid w:val="0094509A"/>
    <w:rsid w:val="00950585"/>
    <w:rsid w:val="00953261"/>
    <w:rsid w:val="00957E05"/>
    <w:rsid w:val="00962C91"/>
    <w:rsid w:val="009703B3"/>
    <w:rsid w:val="00970C5B"/>
    <w:rsid w:val="00972E9E"/>
    <w:rsid w:val="009730A4"/>
    <w:rsid w:val="00973AFA"/>
    <w:rsid w:val="00974B37"/>
    <w:rsid w:val="00975054"/>
    <w:rsid w:val="00975222"/>
    <w:rsid w:val="00977109"/>
    <w:rsid w:val="00985785"/>
    <w:rsid w:val="00991559"/>
    <w:rsid w:val="00992B40"/>
    <w:rsid w:val="00993885"/>
    <w:rsid w:val="00995600"/>
    <w:rsid w:val="009A2706"/>
    <w:rsid w:val="009B3C56"/>
    <w:rsid w:val="009C45C7"/>
    <w:rsid w:val="009C775B"/>
    <w:rsid w:val="009D0FAF"/>
    <w:rsid w:val="009E0446"/>
    <w:rsid w:val="009E06C9"/>
    <w:rsid w:val="009E3B94"/>
    <w:rsid w:val="009E535B"/>
    <w:rsid w:val="00A01981"/>
    <w:rsid w:val="00A069A2"/>
    <w:rsid w:val="00A107E0"/>
    <w:rsid w:val="00A10904"/>
    <w:rsid w:val="00A119A9"/>
    <w:rsid w:val="00A12A17"/>
    <w:rsid w:val="00A24D0F"/>
    <w:rsid w:val="00A34B9A"/>
    <w:rsid w:val="00A37BFD"/>
    <w:rsid w:val="00A57D33"/>
    <w:rsid w:val="00A60B6C"/>
    <w:rsid w:val="00A62462"/>
    <w:rsid w:val="00A6695E"/>
    <w:rsid w:val="00A736EE"/>
    <w:rsid w:val="00A81AE2"/>
    <w:rsid w:val="00A86FF2"/>
    <w:rsid w:val="00A920F0"/>
    <w:rsid w:val="00AA20B5"/>
    <w:rsid w:val="00AA53EE"/>
    <w:rsid w:val="00AA557D"/>
    <w:rsid w:val="00AB79C2"/>
    <w:rsid w:val="00AD2083"/>
    <w:rsid w:val="00AE1BAD"/>
    <w:rsid w:val="00AE6F77"/>
    <w:rsid w:val="00AE71F5"/>
    <w:rsid w:val="00AF1F37"/>
    <w:rsid w:val="00AF7255"/>
    <w:rsid w:val="00AF752A"/>
    <w:rsid w:val="00B10D16"/>
    <w:rsid w:val="00B12BD2"/>
    <w:rsid w:val="00B14076"/>
    <w:rsid w:val="00B14846"/>
    <w:rsid w:val="00B17BC6"/>
    <w:rsid w:val="00B2301E"/>
    <w:rsid w:val="00B24662"/>
    <w:rsid w:val="00B31039"/>
    <w:rsid w:val="00B31B61"/>
    <w:rsid w:val="00B354BC"/>
    <w:rsid w:val="00B376AD"/>
    <w:rsid w:val="00B40998"/>
    <w:rsid w:val="00B51587"/>
    <w:rsid w:val="00B551C5"/>
    <w:rsid w:val="00B55F82"/>
    <w:rsid w:val="00B56FFA"/>
    <w:rsid w:val="00B64C7E"/>
    <w:rsid w:val="00B65C22"/>
    <w:rsid w:val="00B66AD3"/>
    <w:rsid w:val="00B836FC"/>
    <w:rsid w:val="00B84F6A"/>
    <w:rsid w:val="00B863F1"/>
    <w:rsid w:val="00B96B59"/>
    <w:rsid w:val="00B97AF7"/>
    <w:rsid w:val="00BA2F67"/>
    <w:rsid w:val="00BB301B"/>
    <w:rsid w:val="00BC090E"/>
    <w:rsid w:val="00BC5893"/>
    <w:rsid w:val="00BC75A2"/>
    <w:rsid w:val="00BD5286"/>
    <w:rsid w:val="00BD5429"/>
    <w:rsid w:val="00BD7EB4"/>
    <w:rsid w:val="00BE3252"/>
    <w:rsid w:val="00BF240A"/>
    <w:rsid w:val="00C059E3"/>
    <w:rsid w:val="00C06929"/>
    <w:rsid w:val="00C0797E"/>
    <w:rsid w:val="00C121B6"/>
    <w:rsid w:val="00C17DF1"/>
    <w:rsid w:val="00C17FBB"/>
    <w:rsid w:val="00C212AF"/>
    <w:rsid w:val="00C33E06"/>
    <w:rsid w:val="00C410DA"/>
    <w:rsid w:val="00C459B4"/>
    <w:rsid w:val="00C45AF3"/>
    <w:rsid w:val="00C477FB"/>
    <w:rsid w:val="00C51426"/>
    <w:rsid w:val="00C54169"/>
    <w:rsid w:val="00C54763"/>
    <w:rsid w:val="00C554EA"/>
    <w:rsid w:val="00C562DC"/>
    <w:rsid w:val="00C57516"/>
    <w:rsid w:val="00C64742"/>
    <w:rsid w:val="00C73BE6"/>
    <w:rsid w:val="00C746BB"/>
    <w:rsid w:val="00C74F77"/>
    <w:rsid w:val="00C82639"/>
    <w:rsid w:val="00C85ACB"/>
    <w:rsid w:val="00C8689C"/>
    <w:rsid w:val="00C86972"/>
    <w:rsid w:val="00C87C5B"/>
    <w:rsid w:val="00C93836"/>
    <w:rsid w:val="00C9455A"/>
    <w:rsid w:val="00C95FF9"/>
    <w:rsid w:val="00CA0CA5"/>
    <w:rsid w:val="00CA72AB"/>
    <w:rsid w:val="00CB442F"/>
    <w:rsid w:val="00CB44A3"/>
    <w:rsid w:val="00CC3064"/>
    <w:rsid w:val="00CC50AF"/>
    <w:rsid w:val="00CD29F2"/>
    <w:rsid w:val="00CD4A73"/>
    <w:rsid w:val="00CD5A3B"/>
    <w:rsid w:val="00CD691E"/>
    <w:rsid w:val="00CF0B72"/>
    <w:rsid w:val="00D025D4"/>
    <w:rsid w:val="00D05B9E"/>
    <w:rsid w:val="00D06439"/>
    <w:rsid w:val="00D112E4"/>
    <w:rsid w:val="00D11637"/>
    <w:rsid w:val="00D17FE2"/>
    <w:rsid w:val="00D25EC7"/>
    <w:rsid w:val="00D3397C"/>
    <w:rsid w:val="00D35F15"/>
    <w:rsid w:val="00D41CDF"/>
    <w:rsid w:val="00D41E32"/>
    <w:rsid w:val="00D4281E"/>
    <w:rsid w:val="00D42E2E"/>
    <w:rsid w:val="00D461E9"/>
    <w:rsid w:val="00D47BBE"/>
    <w:rsid w:val="00D53697"/>
    <w:rsid w:val="00D57121"/>
    <w:rsid w:val="00D7002F"/>
    <w:rsid w:val="00D73122"/>
    <w:rsid w:val="00D80A66"/>
    <w:rsid w:val="00D81D1E"/>
    <w:rsid w:val="00D8480A"/>
    <w:rsid w:val="00D93A83"/>
    <w:rsid w:val="00D96BEE"/>
    <w:rsid w:val="00DA2813"/>
    <w:rsid w:val="00DA448F"/>
    <w:rsid w:val="00DA6742"/>
    <w:rsid w:val="00DB02F5"/>
    <w:rsid w:val="00DB04D7"/>
    <w:rsid w:val="00DB47E3"/>
    <w:rsid w:val="00DB65B3"/>
    <w:rsid w:val="00DB696E"/>
    <w:rsid w:val="00DB74FE"/>
    <w:rsid w:val="00DC4153"/>
    <w:rsid w:val="00DC4A35"/>
    <w:rsid w:val="00DC5A5F"/>
    <w:rsid w:val="00DD0BDB"/>
    <w:rsid w:val="00DD1BA5"/>
    <w:rsid w:val="00DD3117"/>
    <w:rsid w:val="00DD6A0A"/>
    <w:rsid w:val="00DE3A95"/>
    <w:rsid w:val="00DE4A95"/>
    <w:rsid w:val="00DE4FDE"/>
    <w:rsid w:val="00DF0576"/>
    <w:rsid w:val="00DF1DB0"/>
    <w:rsid w:val="00DF3A55"/>
    <w:rsid w:val="00DF468A"/>
    <w:rsid w:val="00DF4749"/>
    <w:rsid w:val="00E00407"/>
    <w:rsid w:val="00E02FA0"/>
    <w:rsid w:val="00E10868"/>
    <w:rsid w:val="00E11DC5"/>
    <w:rsid w:val="00E12266"/>
    <w:rsid w:val="00E12924"/>
    <w:rsid w:val="00E158F0"/>
    <w:rsid w:val="00E222EA"/>
    <w:rsid w:val="00E24B51"/>
    <w:rsid w:val="00E259F4"/>
    <w:rsid w:val="00E305A8"/>
    <w:rsid w:val="00E32A5B"/>
    <w:rsid w:val="00E34D4E"/>
    <w:rsid w:val="00E458D7"/>
    <w:rsid w:val="00E50325"/>
    <w:rsid w:val="00E54259"/>
    <w:rsid w:val="00E5441E"/>
    <w:rsid w:val="00E60C54"/>
    <w:rsid w:val="00E6114F"/>
    <w:rsid w:val="00E64E5F"/>
    <w:rsid w:val="00E76207"/>
    <w:rsid w:val="00E94AC1"/>
    <w:rsid w:val="00E95E8A"/>
    <w:rsid w:val="00E96568"/>
    <w:rsid w:val="00E97A78"/>
    <w:rsid w:val="00EB2208"/>
    <w:rsid w:val="00EC5AA5"/>
    <w:rsid w:val="00EC7137"/>
    <w:rsid w:val="00EC7CE9"/>
    <w:rsid w:val="00ED18F8"/>
    <w:rsid w:val="00ED26F0"/>
    <w:rsid w:val="00ED3E02"/>
    <w:rsid w:val="00ED6B90"/>
    <w:rsid w:val="00EF394E"/>
    <w:rsid w:val="00EF48EA"/>
    <w:rsid w:val="00F0473D"/>
    <w:rsid w:val="00F04D20"/>
    <w:rsid w:val="00F138AA"/>
    <w:rsid w:val="00F17FDC"/>
    <w:rsid w:val="00F25A81"/>
    <w:rsid w:val="00F27018"/>
    <w:rsid w:val="00F304CC"/>
    <w:rsid w:val="00F312F5"/>
    <w:rsid w:val="00F354AA"/>
    <w:rsid w:val="00F3735D"/>
    <w:rsid w:val="00F42369"/>
    <w:rsid w:val="00F464E1"/>
    <w:rsid w:val="00F478EF"/>
    <w:rsid w:val="00F52DF7"/>
    <w:rsid w:val="00F5638D"/>
    <w:rsid w:val="00F65FC3"/>
    <w:rsid w:val="00F6789E"/>
    <w:rsid w:val="00F802E6"/>
    <w:rsid w:val="00F807D9"/>
    <w:rsid w:val="00F831E1"/>
    <w:rsid w:val="00F9327D"/>
    <w:rsid w:val="00F96283"/>
    <w:rsid w:val="00F97A5A"/>
    <w:rsid w:val="00FB4061"/>
    <w:rsid w:val="00FB72A0"/>
    <w:rsid w:val="00FC02BC"/>
    <w:rsid w:val="00FC3C7D"/>
    <w:rsid w:val="00FC5102"/>
    <w:rsid w:val="00FC5417"/>
    <w:rsid w:val="00FD038C"/>
    <w:rsid w:val="00FD226C"/>
    <w:rsid w:val="00FE2431"/>
    <w:rsid w:val="00FE6DF9"/>
    <w:rsid w:val="00FF129D"/>
    <w:rsid w:val="00FF3883"/>
    <w:rsid w:val="00FF4511"/>
    <w:rsid w:val="00FF4670"/>
    <w:rsid w:val="00FF7E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0AAFB96D"/>
  <w15:chartTrackingRefBased/>
  <w15:docId w15:val="{64E53677-3D29-44C2-AD76-2CFF4E391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6A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05B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05B9E"/>
    <w:rPr>
      <w:rFonts w:eastAsiaTheme="minorEastAsia"/>
      <w:lang w:val="en-US"/>
    </w:rPr>
  </w:style>
  <w:style w:type="paragraph" w:styleId="ListParagraph">
    <w:name w:val="List Paragraph"/>
    <w:basedOn w:val="Normal"/>
    <w:uiPriority w:val="34"/>
    <w:qFormat/>
    <w:rsid w:val="000137DC"/>
    <w:pPr>
      <w:ind w:left="720"/>
      <w:contextualSpacing/>
    </w:pPr>
  </w:style>
  <w:style w:type="character" w:styleId="Strong">
    <w:name w:val="Strong"/>
    <w:basedOn w:val="DefaultParagraphFont"/>
    <w:uiPriority w:val="22"/>
    <w:qFormat/>
    <w:rsid w:val="00E5441E"/>
    <w:rPr>
      <w:b/>
      <w:bCs/>
    </w:rPr>
  </w:style>
  <w:style w:type="character" w:customStyle="1" w:styleId="selectable">
    <w:name w:val="selectable"/>
    <w:basedOn w:val="DefaultParagraphFont"/>
    <w:rsid w:val="00E5441E"/>
  </w:style>
  <w:style w:type="character" w:customStyle="1" w:styleId="Heading1Char">
    <w:name w:val="Heading 1 Char"/>
    <w:basedOn w:val="DefaultParagraphFont"/>
    <w:link w:val="Heading1"/>
    <w:uiPriority w:val="9"/>
    <w:rsid w:val="005E6AE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E6AEA"/>
    <w:pPr>
      <w:outlineLvl w:val="9"/>
    </w:pPr>
    <w:rPr>
      <w:lang w:val="en-US"/>
    </w:rPr>
  </w:style>
  <w:style w:type="paragraph" w:styleId="TOC2">
    <w:name w:val="toc 2"/>
    <w:basedOn w:val="Normal"/>
    <w:next w:val="Normal"/>
    <w:autoRedefine/>
    <w:uiPriority w:val="39"/>
    <w:unhideWhenUsed/>
    <w:rsid w:val="005E6AEA"/>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E6AEA"/>
    <w:pPr>
      <w:spacing w:after="100"/>
    </w:pPr>
    <w:rPr>
      <w:rFonts w:eastAsiaTheme="minorEastAsia" w:cs="Times New Roman"/>
      <w:lang w:val="en-US"/>
    </w:rPr>
  </w:style>
  <w:style w:type="paragraph" w:styleId="TOC3">
    <w:name w:val="toc 3"/>
    <w:basedOn w:val="Normal"/>
    <w:next w:val="Normal"/>
    <w:autoRedefine/>
    <w:uiPriority w:val="39"/>
    <w:unhideWhenUsed/>
    <w:rsid w:val="00A62462"/>
    <w:pPr>
      <w:spacing w:after="100"/>
    </w:pPr>
    <w:rPr>
      <w:rFonts w:ascii="Arial" w:eastAsiaTheme="minorEastAsia" w:hAnsi="Arial" w:cs="Arial"/>
      <w:lang w:val="en-US"/>
    </w:rPr>
  </w:style>
  <w:style w:type="paragraph" w:styleId="BalloonText">
    <w:name w:val="Balloon Text"/>
    <w:basedOn w:val="Normal"/>
    <w:link w:val="BalloonTextChar"/>
    <w:uiPriority w:val="99"/>
    <w:semiHidden/>
    <w:unhideWhenUsed/>
    <w:rsid w:val="009A27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2706"/>
    <w:rPr>
      <w:rFonts w:ascii="Segoe UI" w:hAnsi="Segoe UI" w:cs="Segoe UI"/>
      <w:sz w:val="18"/>
      <w:szCs w:val="18"/>
    </w:rPr>
  </w:style>
  <w:style w:type="character" w:styleId="CommentReference">
    <w:name w:val="annotation reference"/>
    <w:basedOn w:val="DefaultParagraphFont"/>
    <w:uiPriority w:val="99"/>
    <w:semiHidden/>
    <w:unhideWhenUsed/>
    <w:rsid w:val="00682F4F"/>
    <w:rPr>
      <w:sz w:val="16"/>
      <w:szCs w:val="16"/>
    </w:rPr>
  </w:style>
  <w:style w:type="paragraph" w:styleId="CommentText">
    <w:name w:val="annotation text"/>
    <w:basedOn w:val="Normal"/>
    <w:link w:val="CommentTextChar"/>
    <w:uiPriority w:val="99"/>
    <w:semiHidden/>
    <w:unhideWhenUsed/>
    <w:rsid w:val="00682F4F"/>
    <w:pPr>
      <w:spacing w:line="240" w:lineRule="auto"/>
    </w:pPr>
    <w:rPr>
      <w:sz w:val="20"/>
      <w:szCs w:val="20"/>
    </w:rPr>
  </w:style>
  <w:style w:type="character" w:customStyle="1" w:styleId="CommentTextChar">
    <w:name w:val="Comment Text Char"/>
    <w:basedOn w:val="DefaultParagraphFont"/>
    <w:link w:val="CommentText"/>
    <w:uiPriority w:val="99"/>
    <w:semiHidden/>
    <w:rsid w:val="00682F4F"/>
    <w:rPr>
      <w:sz w:val="20"/>
      <w:szCs w:val="20"/>
    </w:rPr>
  </w:style>
  <w:style w:type="paragraph" w:styleId="CommentSubject">
    <w:name w:val="annotation subject"/>
    <w:basedOn w:val="CommentText"/>
    <w:next w:val="CommentText"/>
    <w:link w:val="CommentSubjectChar"/>
    <w:uiPriority w:val="99"/>
    <w:semiHidden/>
    <w:unhideWhenUsed/>
    <w:rsid w:val="00682F4F"/>
    <w:rPr>
      <w:b/>
      <w:bCs/>
    </w:rPr>
  </w:style>
  <w:style w:type="character" w:customStyle="1" w:styleId="CommentSubjectChar">
    <w:name w:val="Comment Subject Char"/>
    <w:basedOn w:val="CommentTextChar"/>
    <w:link w:val="CommentSubject"/>
    <w:uiPriority w:val="99"/>
    <w:semiHidden/>
    <w:rsid w:val="00682F4F"/>
    <w:rPr>
      <w:b/>
      <w:bCs/>
      <w:sz w:val="20"/>
      <w:szCs w:val="20"/>
    </w:rPr>
  </w:style>
  <w:style w:type="character" w:styleId="Hyperlink">
    <w:name w:val="Hyperlink"/>
    <w:basedOn w:val="DefaultParagraphFont"/>
    <w:uiPriority w:val="99"/>
    <w:unhideWhenUsed/>
    <w:rsid w:val="009E06C9"/>
    <w:rPr>
      <w:color w:val="0563C1" w:themeColor="hyperlink"/>
      <w:u w:val="single"/>
    </w:rPr>
  </w:style>
  <w:style w:type="character" w:styleId="FollowedHyperlink">
    <w:name w:val="FollowedHyperlink"/>
    <w:basedOn w:val="DefaultParagraphFont"/>
    <w:uiPriority w:val="99"/>
    <w:semiHidden/>
    <w:unhideWhenUsed/>
    <w:rsid w:val="000208D8"/>
    <w:rPr>
      <w:color w:val="954F72" w:themeColor="followedHyperlink"/>
      <w:u w:val="single"/>
    </w:rPr>
  </w:style>
  <w:style w:type="character" w:customStyle="1" w:styleId="UnresolvedMention1">
    <w:name w:val="Unresolved Mention1"/>
    <w:basedOn w:val="DefaultParagraphFont"/>
    <w:uiPriority w:val="99"/>
    <w:semiHidden/>
    <w:unhideWhenUsed/>
    <w:rsid w:val="001F0CD6"/>
    <w:rPr>
      <w:color w:val="605E5C"/>
      <w:shd w:val="clear" w:color="auto" w:fill="E1DFDD"/>
    </w:rPr>
  </w:style>
  <w:style w:type="paragraph" w:styleId="Header">
    <w:name w:val="header"/>
    <w:basedOn w:val="Normal"/>
    <w:link w:val="HeaderChar"/>
    <w:uiPriority w:val="99"/>
    <w:unhideWhenUsed/>
    <w:rsid w:val="00B17B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7BC6"/>
  </w:style>
  <w:style w:type="paragraph" w:styleId="Footer">
    <w:name w:val="footer"/>
    <w:basedOn w:val="Normal"/>
    <w:link w:val="FooterChar"/>
    <w:uiPriority w:val="99"/>
    <w:unhideWhenUsed/>
    <w:rsid w:val="00B17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7BC6"/>
  </w:style>
  <w:style w:type="paragraph" w:styleId="Revision">
    <w:name w:val="Revision"/>
    <w:hidden/>
    <w:uiPriority w:val="99"/>
    <w:semiHidden/>
    <w:rsid w:val="00744FFF"/>
    <w:pPr>
      <w:spacing w:after="0" w:line="240" w:lineRule="auto"/>
    </w:pPr>
  </w:style>
  <w:style w:type="paragraph" w:styleId="Caption">
    <w:name w:val="caption"/>
    <w:basedOn w:val="Normal"/>
    <w:next w:val="Normal"/>
    <w:uiPriority w:val="35"/>
    <w:unhideWhenUsed/>
    <w:qFormat/>
    <w:rsid w:val="00B12BD2"/>
    <w:pPr>
      <w:spacing w:after="200" w:line="240" w:lineRule="auto"/>
    </w:pPr>
    <w:rPr>
      <w:i/>
      <w:iCs/>
      <w:color w:val="44546A" w:themeColor="text2"/>
      <w:sz w:val="18"/>
      <w:szCs w:val="18"/>
    </w:rPr>
  </w:style>
  <w:style w:type="character" w:styleId="LineNumber">
    <w:name w:val="line number"/>
    <w:basedOn w:val="DefaultParagraphFont"/>
    <w:uiPriority w:val="99"/>
    <w:semiHidden/>
    <w:unhideWhenUsed/>
    <w:rsid w:val="00F25A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0927154">
      <w:bodyDiv w:val="1"/>
      <w:marLeft w:val="0"/>
      <w:marRight w:val="0"/>
      <w:marTop w:val="0"/>
      <w:marBottom w:val="0"/>
      <w:divBdr>
        <w:top w:val="none" w:sz="0" w:space="0" w:color="auto"/>
        <w:left w:val="none" w:sz="0" w:space="0" w:color="auto"/>
        <w:bottom w:val="none" w:sz="0" w:space="0" w:color="auto"/>
        <w:right w:val="none" w:sz="0" w:space="0" w:color="auto"/>
      </w:divBdr>
    </w:div>
    <w:div w:id="483476397">
      <w:bodyDiv w:val="1"/>
      <w:marLeft w:val="0"/>
      <w:marRight w:val="0"/>
      <w:marTop w:val="0"/>
      <w:marBottom w:val="0"/>
      <w:divBdr>
        <w:top w:val="none" w:sz="0" w:space="0" w:color="auto"/>
        <w:left w:val="none" w:sz="0" w:space="0" w:color="auto"/>
        <w:bottom w:val="none" w:sz="0" w:space="0" w:color="auto"/>
        <w:right w:val="none" w:sz="0" w:space="0" w:color="auto"/>
      </w:divBdr>
    </w:div>
    <w:div w:id="1778135288">
      <w:bodyDiv w:val="1"/>
      <w:marLeft w:val="0"/>
      <w:marRight w:val="0"/>
      <w:marTop w:val="0"/>
      <w:marBottom w:val="0"/>
      <w:divBdr>
        <w:top w:val="none" w:sz="0" w:space="0" w:color="auto"/>
        <w:left w:val="none" w:sz="0" w:space="0" w:color="auto"/>
        <w:bottom w:val="none" w:sz="0" w:space="0" w:color="auto"/>
        <w:right w:val="none" w:sz="0" w:space="0" w:color="auto"/>
      </w:divBdr>
    </w:div>
    <w:div w:id="2140222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chart" Target="charts/chart1.xml"/><Relationship Id="rId26" Type="http://schemas.openxmlformats.org/officeDocument/2006/relationships/image" Target="media/image14.png"/><Relationship Id="rId39"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image" Target="media/image9.png"/><Relationship Id="rId34" Type="http://schemas.openxmlformats.org/officeDocument/2006/relationships/image" Target="media/image22.png"/><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29" Type="http://schemas.openxmlformats.org/officeDocument/2006/relationships/image" Target="media/image17.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10" Type="http://schemas.openxmlformats.org/officeDocument/2006/relationships/image" Target="media/image2.png"/><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3.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Sheet1!$B$1</c:f>
              <c:strCache>
                <c:ptCount val="1"/>
                <c:pt idx="0">
                  <c:v>Start date</c:v>
                </c:pt>
              </c:strCache>
            </c:strRef>
          </c:tx>
          <c:spPr>
            <a:noFill/>
            <a:ln>
              <a:noFill/>
            </a:ln>
            <a:effectLst/>
          </c:spPr>
          <c:invertIfNegative val="0"/>
          <c:cat>
            <c:strRef>
              <c:f>Sheet1!$A$2:$A$15</c:f>
              <c:strCache>
                <c:ptCount val="14"/>
                <c:pt idx="0">
                  <c:v>Read literature</c:v>
                </c:pt>
                <c:pt idx="1">
                  <c:v>Finalise Objectives</c:v>
                </c:pt>
                <c:pt idx="2">
                  <c:v>Draft literature review</c:v>
                </c:pt>
                <c:pt idx="3">
                  <c:v>Read methodology literature</c:v>
                </c:pt>
                <c:pt idx="4">
                  <c:v>Devise research approach</c:v>
                </c:pt>
                <c:pt idx="5">
                  <c:v>Draft research strategy and method</c:v>
                </c:pt>
                <c:pt idx="6">
                  <c:v>Create questionnaire</c:v>
                </c:pt>
                <c:pt idx="7">
                  <c:v>Deploy questionnaire</c:v>
                </c:pt>
                <c:pt idx="8">
                  <c:v>Analyse data</c:v>
                </c:pt>
                <c:pt idx="9">
                  <c:v>Write draft of Findings chapter</c:v>
                </c:pt>
                <c:pt idx="10">
                  <c:v>Complete remaining chapters</c:v>
                </c:pt>
                <c:pt idx="11">
                  <c:v>Submit draft to tutor and wait for feedback</c:v>
                </c:pt>
                <c:pt idx="12">
                  <c:v>Edit work and format appropriately for submission</c:v>
                </c:pt>
                <c:pt idx="13">
                  <c:v>Print, bind and submit</c:v>
                </c:pt>
              </c:strCache>
            </c:strRef>
          </c:cat>
          <c:val>
            <c:numRef>
              <c:f>Sheet1!$B$2:$B$15</c:f>
              <c:numCache>
                <c:formatCode>d\-mmm\-yy</c:formatCode>
                <c:ptCount val="14"/>
                <c:pt idx="0">
                  <c:v>43375</c:v>
                </c:pt>
                <c:pt idx="1">
                  <c:v>43403</c:v>
                </c:pt>
                <c:pt idx="2">
                  <c:v>43424</c:v>
                </c:pt>
                <c:pt idx="3">
                  <c:v>43419</c:v>
                </c:pt>
                <c:pt idx="4">
                  <c:v>43419</c:v>
                </c:pt>
                <c:pt idx="5">
                  <c:v>43447</c:v>
                </c:pt>
                <c:pt idx="6">
                  <c:v>43479</c:v>
                </c:pt>
                <c:pt idx="7">
                  <c:v>43510</c:v>
                </c:pt>
                <c:pt idx="8">
                  <c:v>43545</c:v>
                </c:pt>
                <c:pt idx="9">
                  <c:v>43559</c:v>
                </c:pt>
                <c:pt idx="10">
                  <c:v>43566</c:v>
                </c:pt>
                <c:pt idx="11">
                  <c:v>43580</c:v>
                </c:pt>
                <c:pt idx="12">
                  <c:v>43587</c:v>
                </c:pt>
                <c:pt idx="13">
                  <c:v>43594</c:v>
                </c:pt>
              </c:numCache>
            </c:numRef>
          </c:val>
          <c:extLst>
            <c:ext xmlns:c16="http://schemas.microsoft.com/office/drawing/2014/chart" uri="{C3380CC4-5D6E-409C-BE32-E72D297353CC}">
              <c16:uniqueId val="{00000000-939A-45E8-B91D-283AE5800FEB}"/>
            </c:ext>
          </c:extLst>
        </c:ser>
        <c:ser>
          <c:idx val="1"/>
          <c:order val="1"/>
          <c:tx>
            <c:strRef>
              <c:f>Sheet1!$C$1</c:f>
              <c:strCache>
                <c:ptCount val="1"/>
                <c:pt idx="0">
                  <c:v>Duration</c:v>
                </c:pt>
              </c:strCache>
            </c:strRef>
          </c:tx>
          <c:spPr>
            <a:solidFill>
              <a:schemeClr val="accent2"/>
            </a:solidFill>
            <a:ln>
              <a:noFill/>
            </a:ln>
            <a:effectLst/>
          </c:spPr>
          <c:invertIfNegative val="0"/>
          <c:cat>
            <c:strRef>
              <c:f>Sheet1!$A$2:$A$15</c:f>
              <c:strCache>
                <c:ptCount val="14"/>
                <c:pt idx="0">
                  <c:v>Read literature</c:v>
                </c:pt>
                <c:pt idx="1">
                  <c:v>Finalise Objectives</c:v>
                </c:pt>
                <c:pt idx="2">
                  <c:v>Draft literature review</c:v>
                </c:pt>
                <c:pt idx="3">
                  <c:v>Read methodology literature</c:v>
                </c:pt>
                <c:pt idx="4">
                  <c:v>Devise research approach</c:v>
                </c:pt>
                <c:pt idx="5">
                  <c:v>Draft research strategy and method</c:v>
                </c:pt>
                <c:pt idx="6">
                  <c:v>Create questionnaire</c:v>
                </c:pt>
                <c:pt idx="7">
                  <c:v>Deploy questionnaire</c:v>
                </c:pt>
                <c:pt idx="8">
                  <c:v>Analyse data</c:v>
                </c:pt>
                <c:pt idx="9">
                  <c:v>Write draft of Findings chapter</c:v>
                </c:pt>
                <c:pt idx="10">
                  <c:v>Complete remaining chapters</c:v>
                </c:pt>
                <c:pt idx="11">
                  <c:v>Submit draft to tutor and wait for feedback</c:v>
                </c:pt>
                <c:pt idx="12">
                  <c:v>Edit work and format appropriately for submission</c:v>
                </c:pt>
                <c:pt idx="13">
                  <c:v>Print, bind and submit</c:v>
                </c:pt>
              </c:strCache>
            </c:strRef>
          </c:cat>
          <c:val>
            <c:numRef>
              <c:f>Sheet1!$C$2:$C$15</c:f>
              <c:numCache>
                <c:formatCode>General</c:formatCode>
                <c:ptCount val="14"/>
                <c:pt idx="0">
                  <c:v>49</c:v>
                </c:pt>
                <c:pt idx="1">
                  <c:v>7</c:v>
                </c:pt>
                <c:pt idx="2">
                  <c:v>21</c:v>
                </c:pt>
                <c:pt idx="3">
                  <c:v>28</c:v>
                </c:pt>
                <c:pt idx="4">
                  <c:v>28</c:v>
                </c:pt>
                <c:pt idx="5">
                  <c:v>35</c:v>
                </c:pt>
                <c:pt idx="6">
                  <c:v>28</c:v>
                </c:pt>
                <c:pt idx="7">
                  <c:v>35</c:v>
                </c:pt>
                <c:pt idx="8">
                  <c:v>14</c:v>
                </c:pt>
                <c:pt idx="9">
                  <c:v>7</c:v>
                </c:pt>
                <c:pt idx="10">
                  <c:v>14</c:v>
                </c:pt>
                <c:pt idx="11">
                  <c:v>7</c:v>
                </c:pt>
                <c:pt idx="12">
                  <c:v>7</c:v>
                </c:pt>
                <c:pt idx="13">
                  <c:v>7</c:v>
                </c:pt>
              </c:numCache>
            </c:numRef>
          </c:val>
          <c:extLst>
            <c:ext xmlns:c16="http://schemas.microsoft.com/office/drawing/2014/chart" uri="{C3380CC4-5D6E-409C-BE32-E72D297353CC}">
              <c16:uniqueId val="{00000001-939A-45E8-B91D-283AE5800FEB}"/>
            </c:ext>
          </c:extLst>
        </c:ser>
        <c:dLbls>
          <c:showLegendKey val="0"/>
          <c:showVal val="0"/>
          <c:showCatName val="0"/>
          <c:showSerName val="0"/>
          <c:showPercent val="0"/>
          <c:showBubbleSize val="0"/>
        </c:dLbls>
        <c:gapWidth val="150"/>
        <c:overlap val="100"/>
        <c:axId val="412401312"/>
        <c:axId val="412401640"/>
      </c:barChart>
      <c:catAx>
        <c:axId val="412401312"/>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401640"/>
        <c:crosses val="autoZero"/>
        <c:auto val="1"/>
        <c:lblAlgn val="ctr"/>
        <c:lblOffset val="100"/>
        <c:noMultiLvlLbl val="0"/>
      </c:catAx>
      <c:valAx>
        <c:axId val="412401640"/>
        <c:scaling>
          <c:orientation val="minMax"/>
          <c:min val="43375"/>
        </c:scaling>
        <c:delete val="0"/>
        <c:axPos val="t"/>
        <c:majorGridlines>
          <c:spPr>
            <a:ln w="9525" cap="flat" cmpd="sng" algn="ctr">
              <a:solidFill>
                <a:schemeClr val="tx1">
                  <a:lumMod val="15000"/>
                  <a:lumOff val="85000"/>
                </a:schemeClr>
              </a:solidFill>
              <a:round/>
            </a:ln>
            <a:effectLst/>
          </c:spPr>
        </c:majorGridlines>
        <c:numFmt formatCode="d\-mmm\-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24013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Tyan Brooker Thorpe</PublishDate>
  <Abstract/>
  <CompanyAddress>P149779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0951A74-DFB7-44F0-B474-F40C1D5FEB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63</Pages>
  <Words>19927</Words>
  <Characters>113588</Characters>
  <Application>Microsoft Office Word</Application>
  <DocSecurity>0</DocSecurity>
  <Lines>946</Lines>
  <Paragraphs>266</Paragraphs>
  <ScaleCrop>false</ScaleCrop>
  <HeadingPairs>
    <vt:vector size="2" baseType="variant">
      <vt:variant>
        <vt:lpstr>Title</vt:lpstr>
      </vt:variant>
      <vt:variant>
        <vt:i4>1</vt:i4>
      </vt:variant>
    </vt:vector>
  </HeadingPairs>
  <TitlesOfParts>
    <vt:vector size="1" baseType="lpstr">
      <vt:lpstr>A critical analsysis of the perception of barriers facing young entrpreneurs in</vt:lpstr>
    </vt:vector>
  </TitlesOfParts>
  <Company>University of Wales Trinity Saint David</Company>
  <LinksUpToDate>false</LinksUpToDate>
  <CharactersWithSpaces>133249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analsysis of the perception of barriers facing young entrpreneurs in</dc:title>
  <dc:subject>Dissertation</dc:subject>
  <dc:creator>Tyan BrookerThorpe (P149779)</dc:creator>
  <cp:keywords/>
  <dc:description/>
  <cp:lastModifiedBy>Tyan</cp:lastModifiedBy>
  <cp:revision>3</cp:revision>
  <dcterms:created xsi:type="dcterms:W3CDTF">2019-05-15T11:35:00Z</dcterms:created>
  <dcterms:modified xsi:type="dcterms:W3CDTF">2019-05-15T11:35:00Z</dcterms:modified>
</cp:coreProperties>
</file>