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449AE" w14:textId="77777777" w:rsidR="00D603DC" w:rsidRPr="00D603DC" w:rsidRDefault="00D603DC" w:rsidP="00D603DC">
      <w:pPr>
        <w:spacing w:line="278" w:lineRule="auto"/>
        <w:jc w:val="center"/>
        <w:rPr>
          <w:b/>
          <w:bCs/>
          <w:sz w:val="32"/>
          <w:szCs w:val="32"/>
        </w:rPr>
      </w:pPr>
      <w:r w:rsidRPr="00D603DC">
        <w:rPr>
          <w:b/>
          <w:bCs/>
          <w:sz w:val="32"/>
          <w:szCs w:val="32"/>
        </w:rPr>
        <w:t>BA (Hons) International Hotel Management</w:t>
      </w:r>
    </w:p>
    <w:p w14:paraId="697B70D9" w14:textId="77777777" w:rsidR="00D603DC" w:rsidRPr="00D603DC" w:rsidRDefault="00D603DC" w:rsidP="00D603DC">
      <w:pPr>
        <w:spacing w:line="278" w:lineRule="auto"/>
        <w:jc w:val="center"/>
        <w:rPr>
          <w:b/>
          <w:bCs/>
          <w:sz w:val="32"/>
          <w:szCs w:val="32"/>
        </w:rPr>
      </w:pPr>
      <w:r w:rsidRPr="00D603DC">
        <w:rPr>
          <w:b/>
          <w:bCs/>
          <w:sz w:val="32"/>
          <w:szCs w:val="32"/>
        </w:rPr>
        <w:t>Module Handbook Autumn Term 2025</w:t>
      </w:r>
    </w:p>
    <w:p w14:paraId="3FA53077" w14:textId="77777777" w:rsidR="00D603DC" w:rsidRPr="00D603DC" w:rsidRDefault="00D603DC" w:rsidP="00D603DC">
      <w:pPr>
        <w:spacing w:line="278" w:lineRule="auto"/>
        <w:jc w:val="center"/>
        <w:rPr>
          <w:b/>
          <w:bCs/>
          <w:sz w:val="32"/>
          <w:szCs w:val="32"/>
        </w:rPr>
      </w:pPr>
    </w:p>
    <w:p w14:paraId="3F4113D5" w14:textId="77777777" w:rsidR="00D603DC" w:rsidRPr="00D603DC" w:rsidRDefault="00D603DC" w:rsidP="00D603DC">
      <w:pPr>
        <w:spacing w:line="278" w:lineRule="auto"/>
        <w:jc w:val="center"/>
        <w:rPr>
          <w:b/>
          <w:bCs/>
          <w:sz w:val="32"/>
          <w:szCs w:val="32"/>
        </w:rPr>
      </w:pPr>
      <w:r w:rsidRPr="00D603DC">
        <w:rPr>
          <w:b/>
          <w:bCs/>
          <w:sz w:val="32"/>
          <w:szCs w:val="32"/>
        </w:rPr>
        <w:t>Hotel Placement – Managing Guest Service Operations</w:t>
      </w:r>
    </w:p>
    <w:p w14:paraId="3EA29A9C" w14:textId="77777777" w:rsidR="00D603DC" w:rsidRPr="00D603DC" w:rsidRDefault="00D603DC" w:rsidP="00D603DC">
      <w:pPr>
        <w:spacing w:line="278" w:lineRule="auto"/>
        <w:jc w:val="center"/>
        <w:rPr>
          <w:b/>
          <w:bCs/>
          <w:sz w:val="32"/>
          <w:szCs w:val="32"/>
        </w:rPr>
      </w:pPr>
      <w:r w:rsidRPr="00D603DC">
        <w:rPr>
          <w:b/>
          <w:bCs/>
          <w:sz w:val="32"/>
          <w:szCs w:val="32"/>
        </w:rPr>
        <w:t>BMIH6003</w:t>
      </w:r>
    </w:p>
    <w:p w14:paraId="7F123067" w14:textId="1D3965E2" w:rsidR="00D603DC" w:rsidRPr="00D603DC" w:rsidRDefault="003E620E" w:rsidP="00D603DC">
      <w:pPr>
        <w:spacing w:line="278" w:lineRule="auto"/>
        <w:jc w:val="center"/>
        <w:rPr>
          <w:b/>
          <w:bCs/>
          <w:sz w:val="32"/>
          <w:szCs w:val="32"/>
        </w:rPr>
      </w:pPr>
      <w:r>
        <w:rPr>
          <w:b/>
          <w:bCs/>
          <w:sz w:val="32"/>
          <w:szCs w:val="32"/>
        </w:rPr>
        <w:t>Badrul Jamal 2126642</w:t>
      </w:r>
    </w:p>
    <w:p w14:paraId="77D7E889" w14:textId="77777777" w:rsidR="00D603DC" w:rsidRPr="00D603DC" w:rsidRDefault="00D603DC" w:rsidP="00D603DC">
      <w:pPr>
        <w:spacing w:line="278" w:lineRule="auto"/>
        <w:jc w:val="center"/>
        <w:rPr>
          <w:b/>
          <w:bCs/>
          <w:sz w:val="32"/>
          <w:szCs w:val="32"/>
        </w:rPr>
      </w:pPr>
      <w:r w:rsidRPr="00D603DC">
        <w:rPr>
          <w:b/>
          <w:bCs/>
          <w:sz w:val="32"/>
          <w:szCs w:val="32"/>
        </w:rPr>
        <w:t>Level 6</w:t>
      </w:r>
    </w:p>
    <w:p w14:paraId="3100B932" w14:textId="77777777" w:rsidR="00D603DC" w:rsidRPr="00D603DC" w:rsidRDefault="00D603DC" w:rsidP="00D603DC">
      <w:pPr>
        <w:spacing w:line="278" w:lineRule="auto"/>
        <w:jc w:val="center"/>
        <w:rPr>
          <w:b/>
          <w:bCs/>
          <w:sz w:val="32"/>
          <w:szCs w:val="32"/>
        </w:rPr>
      </w:pPr>
    </w:p>
    <w:p w14:paraId="03CD7C86" w14:textId="77777777" w:rsidR="00D603DC" w:rsidRPr="00D603DC" w:rsidRDefault="00D603DC" w:rsidP="00D603DC">
      <w:pPr>
        <w:spacing w:line="278" w:lineRule="auto"/>
        <w:jc w:val="center"/>
        <w:rPr>
          <w:b/>
          <w:bCs/>
          <w:sz w:val="32"/>
          <w:szCs w:val="32"/>
        </w:rPr>
      </w:pPr>
      <w:r w:rsidRPr="00D603DC">
        <w:rPr>
          <w:b/>
          <w:bCs/>
          <w:sz w:val="32"/>
          <w:szCs w:val="32"/>
        </w:rPr>
        <w:t>Module Lead</w:t>
      </w:r>
    </w:p>
    <w:p w14:paraId="7D2ECD7C" w14:textId="77777777" w:rsidR="00D603DC" w:rsidRPr="00D603DC" w:rsidRDefault="00D603DC" w:rsidP="00D603DC">
      <w:pPr>
        <w:spacing w:line="278" w:lineRule="auto"/>
        <w:jc w:val="center"/>
        <w:rPr>
          <w:b/>
          <w:bCs/>
          <w:sz w:val="32"/>
          <w:szCs w:val="32"/>
        </w:rPr>
      </w:pPr>
    </w:p>
    <w:p w14:paraId="3EC04B2F" w14:textId="078DFFB8" w:rsidR="00980B49" w:rsidRDefault="00D603DC" w:rsidP="00D603DC">
      <w:pPr>
        <w:spacing w:line="278" w:lineRule="auto"/>
        <w:jc w:val="center"/>
        <w:rPr>
          <w:rFonts w:eastAsiaTheme="majorEastAsia" w:cstheme="majorBidi"/>
          <w:color w:val="2F5496" w:themeColor="accent1" w:themeShade="BF"/>
          <w:sz w:val="32"/>
          <w:szCs w:val="40"/>
        </w:rPr>
      </w:pPr>
      <w:r w:rsidRPr="00D603DC">
        <w:rPr>
          <w:b/>
          <w:bCs/>
          <w:sz w:val="32"/>
          <w:szCs w:val="32"/>
        </w:rPr>
        <w:t>Jessica Newport BA (Hons), MBA</w:t>
      </w:r>
      <w:r w:rsidR="00980B49">
        <w:br w:type="page"/>
      </w:r>
    </w:p>
    <w:sdt>
      <w:sdtPr>
        <w:rPr>
          <w:rFonts w:ascii="Times New Roman" w:eastAsiaTheme="minorHAnsi" w:hAnsi="Times New Roman" w:cstheme="minorBidi"/>
          <w:color w:val="auto"/>
          <w:kern w:val="2"/>
          <w:sz w:val="24"/>
          <w:szCs w:val="24"/>
          <w14:ligatures w14:val="standardContextual"/>
        </w:rPr>
        <w:id w:val="-828356444"/>
        <w:docPartObj>
          <w:docPartGallery w:val="Table of Contents"/>
          <w:docPartUnique/>
        </w:docPartObj>
      </w:sdtPr>
      <w:sdtEndPr>
        <w:rPr>
          <w:b/>
          <w:bCs/>
          <w:noProof/>
        </w:rPr>
      </w:sdtEndPr>
      <w:sdtContent>
        <w:p w14:paraId="3659131B" w14:textId="74AFAFBB" w:rsidR="00D603DC" w:rsidRDefault="00D603DC">
          <w:pPr>
            <w:pStyle w:val="TOCHeading"/>
          </w:pPr>
          <w:r>
            <w:t>Contents</w:t>
          </w:r>
        </w:p>
        <w:p w14:paraId="6A1C71DD" w14:textId="67EB142B" w:rsidR="00D603DC" w:rsidRDefault="00D603DC">
          <w:pPr>
            <w:pStyle w:val="TOC1"/>
            <w:tabs>
              <w:tab w:val="right" w:leader="dot" w:pos="9350"/>
            </w:tabs>
            <w:rPr>
              <w:noProof/>
            </w:rPr>
          </w:pPr>
          <w:r>
            <w:fldChar w:fldCharType="begin"/>
          </w:r>
          <w:r>
            <w:instrText xml:space="preserve"> TOC \o "1-3" \h \z \u </w:instrText>
          </w:r>
          <w:r>
            <w:fldChar w:fldCharType="separate"/>
          </w:r>
          <w:hyperlink w:anchor="_Toc212664057" w:history="1">
            <w:r w:rsidRPr="00FE6EE7">
              <w:rPr>
                <w:rStyle w:val="Hyperlink"/>
                <w:noProof/>
              </w:rPr>
              <w:t>Introduction</w:t>
            </w:r>
            <w:r>
              <w:rPr>
                <w:noProof/>
                <w:webHidden/>
              </w:rPr>
              <w:tab/>
            </w:r>
            <w:r>
              <w:rPr>
                <w:noProof/>
                <w:webHidden/>
              </w:rPr>
              <w:fldChar w:fldCharType="begin"/>
            </w:r>
            <w:r>
              <w:rPr>
                <w:noProof/>
                <w:webHidden/>
              </w:rPr>
              <w:instrText xml:space="preserve"> PAGEREF _Toc212664057 \h </w:instrText>
            </w:r>
            <w:r>
              <w:rPr>
                <w:noProof/>
                <w:webHidden/>
              </w:rPr>
            </w:r>
            <w:r>
              <w:rPr>
                <w:noProof/>
                <w:webHidden/>
              </w:rPr>
              <w:fldChar w:fldCharType="separate"/>
            </w:r>
            <w:r>
              <w:rPr>
                <w:noProof/>
                <w:webHidden/>
              </w:rPr>
              <w:t>3</w:t>
            </w:r>
            <w:r>
              <w:rPr>
                <w:noProof/>
                <w:webHidden/>
              </w:rPr>
              <w:fldChar w:fldCharType="end"/>
            </w:r>
          </w:hyperlink>
        </w:p>
        <w:p w14:paraId="6049123C" w14:textId="618D9D09" w:rsidR="00D603DC" w:rsidRDefault="00D603DC">
          <w:pPr>
            <w:pStyle w:val="TOC1"/>
            <w:tabs>
              <w:tab w:val="right" w:leader="dot" w:pos="9350"/>
            </w:tabs>
            <w:rPr>
              <w:noProof/>
            </w:rPr>
          </w:pPr>
          <w:hyperlink w:anchor="_Toc212664058" w:history="1">
            <w:r w:rsidRPr="00FE6EE7">
              <w:rPr>
                <w:rStyle w:val="Hyperlink"/>
                <w:noProof/>
              </w:rPr>
              <w:t>Explain the issue and why it is important</w:t>
            </w:r>
            <w:r>
              <w:rPr>
                <w:noProof/>
                <w:webHidden/>
              </w:rPr>
              <w:tab/>
            </w:r>
            <w:r>
              <w:rPr>
                <w:noProof/>
                <w:webHidden/>
              </w:rPr>
              <w:fldChar w:fldCharType="begin"/>
            </w:r>
            <w:r>
              <w:rPr>
                <w:noProof/>
                <w:webHidden/>
              </w:rPr>
              <w:instrText xml:space="preserve"> PAGEREF _Toc212664058 \h </w:instrText>
            </w:r>
            <w:r>
              <w:rPr>
                <w:noProof/>
                <w:webHidden/>
              </w:rPr>
            </w:r>
            <w:r>
              <w:rPr>
                <w:noProof/>
                <w:webHidden/>
              </w:rPr>
              <w:fldChar w:fldCharType="separate"/>
            </w:r>
            <w:r>
              <w:rPr>
                <w:noProof/>
                <w:webHidden/>
              </w:rPr>
              <w:t>3</w:t>
            </w:r>
            <w:r>
              <w:rPr>
                <w:noProof/>
                <w:webHidden/>
              </w:rPr>
              <w:fldChar w:fldCharType="end"/>
            </w:r>
          </w:hyperlink>
        </w:p>
        <w:p w14:paraId="6E4D77AA" w14:textId="5499BC2F" w:rsidR="00D603DC" w:rsidRDefault="00D603DC">
          <w:pPr>
            <w:pStyle w:val="TOC1"/>
            <w:tabs>
              <w:tab w:val="right" w:leader="dot" w:pos="9350"/>
            </w:tabs>
            <w:rPr>
              <w:noProof/>
            </w:rPr>
          </w:pPr>
          <w:hyperlink w:anchor="_Toc212664059" w:history="1">
            <w:r w:rsidRPr="00FE6EE7">
              <w:rPr>
                <w:rStyle w:val="Hyperlink"/>
                <w:noProof/>
              </w:rPr>
              <w:t>Reflection on own role</w:t>
            </w:r>
            <w:r>
              <w:rPr>
                <w:noProof/>
                <w:webHidden/>
              </w:rPr>
              <w:tab/>
            </w:r>
            <w:r>
              <w:rPr>
                <w:noProof/>
                <w:webHidden/>
              </w:rPr>
              <w:fldChar w:fldCharType="begin"/>
            </w:r>
            <w:r>
              <w:rPr>
                <w:noProof/>
                <w:webHidden/>
              </w:rPr>
              <w:instrText xml:space="preserve"> PAGEREF _Toc212664059 \h </w:instrText>
            </w:r>
            <w:r>
              <w:rPr>
                <w:noProof/>
                <w:webHidden/>
              </w:rPr>
            </w:r>
            <w:r>
              <w:rPr>
                <w:noProof/>
                <w:webHidden/>
              </w:rPr>
              <w:fldChar w:fldCharType="separate"/>
            </w:r>
            <w:r>
              <w:rPr>
                <w:noProof/>
                <w:webHidden/>
              </w:rPr>
              <w:t>4</w:t>
            </w:r>
            <w:r>
              <w:rPr>
                <w:noProof/>
                <w:webHidden/>
              </w:rPr>
              <w:fldChar w:fldCharType="end"/>
            </w:r>
          </w:hyperlink>
        </w:p>
        <w:p w14:paraId="2CF495DE" w14:textId="198DE6F8" w:rsidR="00D603DC" w:rsidRDefault="00D603DC">
          <w:pPr>
            <w:pStyle w:val="TOC1"/>
            <w:tabs>
              <w:tab w:val="right" w:leader="dot" w:pos="9350"/>
            </w:tabs>
            <w:rPr>
              <w:noProof/>
            </w:rPr>
          </w:pPr>
          <w:hyperlink w:anchor="_Toc212664060" w:history="1">
            <w:r w:rsidRPr="00FE6EE7">
              <w:rPr>
                <w:rStyle w:val="Hyperlink"/>
                <w:noProof/>
              </w:rPr>
              <w:t>Link to academic theory</w:t>
            </w:r>
            <w:r>
              <w:rPr>
                <w:noProof/>
                <w:webHidden/>
              </w:rPr>
              <w:tab/>
            </w:r>
            <w:r>
              <w:rPr>
                <w:noProof/>
                <w:webHidden/>
              </w:rPr>
              <w:fldChar w:fldCharType="begin"/>
            </w:r>
            <w:r>
              <w:rPr>
                <w:noProof/>
                <w:webHidden/>
              </w:rPr>
              <w:instrText xml:space="preserve"> PAGEREF _Toc212664060 \h </w:instrText>
            </w:r>
            <w:r>
              <w:rPr>
                <w:noProof/>
                <w:webHidden/>
              </w:rPr>
            </w:r>
            <w:r>
              <w:rPr>
                <w:noProof/>
                <w:webHidden/>
              </w:rPr>
              <w:fldChar w:fldCharType="separate"/>
            </w:r>
            <w:r>
              <w:rPr>
                <w:noProof/>
                <w:webHidden/>
              </w:rPr>
              <w:t>4</w:t>
            </w:r>
            <w:r>
              <w:rPr>
                <w:noProof/>
                <w:webHidden/>
              </w:rPr>
              <w:fldChar w:fldCharType="end"/>
            </w:r>
          </w:hyperlink>
        </w:p>
        <w:p w14:paraId="3E2628B6" w14:textId="542DE4B4" w:rsidR="00D603DC" w:rsidRDefault="00D603DC">
          <w:pPr>
            <w:pStyle w:val="TOC1"/>
            <w:tabs>
              <w:tab w:val="right" w:leader="dot" w:pos="9350"/>
            </w:tabs>
            <w:rPr>
              <w:noProof/>
            </w:rPr>
          </w:pPr>
          <w:hyperlink w:anchor="_Toc212664061" w:history="1">
            <w:r w:rsidRPr="00FE6EE7">
              <w:rPr>
                <w:rStyle w:val="Hyperlink"/>
                <w:noProof/>
              </w:rPr>
              <w:t>Three-Step Improvement Plan</w:t>
            </w:r>
            <w:r>
              <w:rPr>
                <w:noProof/>
                <w:webHidden/>
              </w:rPr>
              <w:tab/>
            </w:r>
            <w:r>
              <w:rPr>
                <w:noProof/>
                <w:webHidden/>
              </w:rPr>
              <w:fldChar w:fldCharType="begin"/>
            </w:r>
            <w:r>
              <w:rPr>
                <w:noProof/>
                <w:webHidden/>
              </w:rPr>
              <w:instrText xml:space="preserve"> PAGEREF _Toc212664061 \h </w:instrText>
            </w:r>
            <w:r>
              <w:rPr>
                <w:noProof/>
                <w:webHidden/>
              </w:rPr>
            </w:r>
            <w:r>
              <w:rPr>
                <w:noProof/>
                <w:webHidden/>
              </w:rPr>
              <w:fldChar w:fldCharType="separate"/>
            </w:r>
            <w:r>
              <w:rPr>
                <w:noProof/>
                <w:webHidden/>
              </w:rPr>
              <w:t>5</w:t>
            </w:r>
            <w:r>
              <w:rPr>
                <w:noProof/>
                <w:webHidden/>
              </w:rPr>
              <w:fldChar w:fldCharType="end"/>
            </w:r>
          </w:hyperlink>
        </w:p>
        <w:p w14:paraId="58F49765" w14:textId="7ABC2BC1" w:rsidR="00D603DC" w:rsidRDefault="00D603DC">
          <w:pPr>
            <w:pStyle w:val="TOC1"/>
            <w:tabs>
              <w:tab w:val="right" w:leader="dot" w:pos="9350"/>
            </w:tabs>
            <w:rPr>
              <w:noProof/>
            </w:rPr>
          </w:pPr>
          <w:hyperlink w:anchor="_Toc212664062" w:history="1">
            <w:r w:rsidRPr="00FE6EE7">
              <w:rPr>
                <w:rStyle w:val="Hyperlink"/>
                <w:noProof/>
              </w:rPr>
              <w:t>Conclusion</w:t>
            </w:r>
            <w:r>
              <w:rPr>
                <w:noProof/>
                <w:webHidden/>
              </w:rPr>
              <w:tab/>
            </w:r>
            <w:r>
              <w:rPr>
                <w:noProof/>
                <w:webHidden/>
              </w:rPr>
              <w:fldChar w:fldCharType="begin"/>
            </w:r>
            <w:r>
              <w:rPr>
                <w:noProof/>
                <w:webHidden/>
              </w:rPr>
              <w:instrText xml:space="preserve"> PAGEREF _Toc212664062 \h </w:instrText>
            </w:r>
            <w:r>
              <w:rPr>
                <w:noProof/>
                <w:webHidden/>
              </w:rPr>
            </w:r>
            <w:r>
              <w:rPr>
                <w:noProof/>
                <w:webHidden/>
              </w:rPr>
              <w:fldChar w:fldCharType="separate"/>
            </w:r>
            <w:r>
              <w:rPr>
                <w:noProof/>
                <w:webHidden/>
              </w:rPr>
              <w:t>6</w:t>
            </w:r>
            <w:r>
              <w:rPr>
                <w:noProof/>
                <w:webHidden/>
              </w:rPr>
              <w:fldChar w:fldCharType="end"/>
            </w:r>
          </w:hyperlink>
        </w:p>
        <w:p w14:paraId="3A60F042" w14:textId="0DD616D6" w:rsidR="00D603DC" w:rsidRDefault="00D603DC">
          <w:pPr>
            <w:pStyle w:val="TOC1"/>
            <w:tabs>
              <w:tab w:val="right" w:leader="dot" w:pos="9350"/>
            </w:tabs>
            <w:rPr>
              <w:noProof/>
            </w:rPr>
          </w:pPr>
          <w:hyperlink w:anchor="_Toc212664063" w:history="1">
            <w:r w:rsidRPr="00FE6EE7">
              <w:rPr>
                <w:rStyle w:val="Hyperlink"/>
                <w:noProof/>
              </w:rPr>
              <w:t>References</w:t>
            </w:r>
            <w:r>
              <w:rPr>
                <w:noProof/>
                <w:webHidden/>
              </w:rPr>
              <w:tab/>
            </w:r>
            <w:r>
              <w:rPr>
                <w:noProof/>
                <w:webHidden/>
              </w:rPr>
              <w:fldChar w:fldCharType="begin"/>
            </w:r>
            <w:r>
              <w:rPr>
                <w:noProof/>
                <w:webHidden/>
              </w:rPr>
              <w:instrText xml:space="preserve"> PAGEREF _Toc212664063 \h </w:instrText>
            </w:r>
            <w:r>
              <w:rPr>
                <w:noProof/>
                <w:webHidden/>
              </w:rPr>
            </w:r>
            <w:r>
              <w:rPr>
                <w:noProof/>
                <w:webHidden/>
              </w:rPr>
              <w:fldChar w:fldCharType="separate"/>
            </w:r>
            <w:r>
              <w:rPr>
                <w:noProof/>
                <w:webHidden/>
              </w:rPr>
              <w:t>7</w:t>
            </w:r>
            <w:r>
              <w:rPr>
                <w:noProof/>
                <w:webHidden/>
              </w:rPr>
              <w:fldChar w:fldCharType="end"/>
            </w:r>
          </w:hyperlink>
        </w:p>
        <w:p w14:paraId="123EC502" w14:textId="6936C1A4" w:rsidR="00D603DC" w:rsidRDefault="00D603DC">
          <w:r>
            <w:rPr>
              <w:b/>
              <w:bCs/>
              <w:noProof/>
            </w:rPr>
            <w:fldChar w:fldCharType="end"/>
          </w:r>
        </w:p>
      </w:sdtContent>
    </w:sdt>
    <w:p w14:paraId="14DB2DDC" w14:textId="77777777" w:rsidR="00980B49" w:rsidRDefault="00980B49">
      <w:pPr>
        <w:spacing w:line="278" w:lineRule="auto"/>
        <w:jc w:val="left"/>
        <w:rPr>
          <w:rFonts w:eastAsiaTheme="majorEastAsia" w:cstheme="majorBidi"/>
          <w:color w:val="2F5496" w:themeColor="accent1" w:themeShade="BF"/>
          <w:sz w:val="32"/>
          <w:szCs w:val="40"/>
        </w:rPr>
      </w:pPr>
      <w:r>
        <w:br w:type="page"/>
      </w:r>
    </w:p>
    <w:p w14:paraId="03F49F49" w14:textId="152172FD" w:rsidR="00980B49" w:rsidRDefault="00980B49" w:rsidP="00980B49">
      <w:pPr>
        <w:pStyle w:val="Heading1"/>
      </w:pPr>
      <w:bookmarkStart w:id="0" w:name="_Toc212664057"/>
      <w:r>
        <w:lastRenderedPageBreak/>
        <w:t>Introduction</w:t>
      </w:r>
      <w:bookmarkEnd w:id="0"/>
    </w:p>
    <w:p w14:paraId="3F3EB327" w14:textId="38710D39" w:rsidR="00C73A30" w:rsidRPr="00980B49" w:rsidRDefault="00980B49" w:rsidP="003E620E">
      <w:r>
        <w:t xml:space="preserve">My Level 6 10-week placement was at </w:t>
      </w:r>
      <w:r w:rsidR="003E620E">
        <w:t xml:space="preserve">Leonardos </w:t>
      </w:r>
      <w:proofErr w:type="gramStart"/>
      <w:r w:rsidR="003E620E">
        <w:t>hotel</w:t>
      </w:r>
      <w:proofErr w:type="gramEnd"/>
      <w:r w:rsidR="003E620E">
        <w:t xml:space="preserve"> Bradford</w:t>
      </w:r>
      <w:r>
        <w:t>. My primary work was in Housekeeping. The hotel is</w:t>
      </w:r>
      <w:r w:rsidR="003E620E">
        <w:t xml:space="preserve"> 7</w:t>
      </w:r>
      <w:r>
        <w:t xml:space="preserve"> stories high with </w:t>
      </w:r>
      <w:r w:rsidR="003E620E">
        <w:t>198</w:t>
      </w:r>
      <w:r>
        <w:t xml:space="preserve"> rooms. It is an </w:t>
      </w:r>
      <w:proofErr w:type="gramStart"/>
      <w:r>
        <w:t>up market</w:t>
      </w:r>
      <w:proofErr w:type="gramEnd"/>
      <w:r>
        <w:t xml:space="preserve"> hotel in central </w:t>
      </w:r>
      <w:r w:rsidR="003E620E">
        <w:t>Bradford</w:t>
      </w:r>
      <w:r>
        <w:t xml:space="preserve"> that accommodates business travelers, tourist as well as holding events. </w:t>
      </w:r>
      <w:proofErr w:type="spellStart"/>
      <w:r>
        <w:t>House keeping</w:t>
      </w:r>
      <w:proofErr w:type="spellEnd"/>
      <w:r>
        <w:t xml:space="preserve"> is one of the ways of maintaining high standards in the brand. It ensures that rooms and open spaces are fresh, well organized and prepared. The Front Office is also a factor of the job, where at the Front Office one is to provide services to the guests, handle the linen, and maintain efficiency of the services where there are a lot of rooms to attend to. This learning log examines my experience in the Housekeeping. I will investigate the impacts of communication and teamwork on the guest experience. One of the key issues that I observed I will discuss: the issue of communication between supervisors, room </w:t>
      </w:r>
      <w:r w:rsidR="003E620E">
        <w:t>service workers</w:t>
      </w:r>
      <w:r>
        <w:t>, and Reception when the hotel was very crowded. I will determine the impact of this issue on the quality of services. Based on the concepts of the Personnel Resourcing and Development module, I will reflect on my role in it and provide a realistic, three-step action plan to enhance performance and the satisfaction of guests.</w:t>
      </w:r>
    </w:p>
    <w:p w14:paraId="727428E4" w14:textId="377AFACF" w:rsidR="00FE4951" w:rsidRDefault="00FE4951" w:rsidP="00FE4951">
      <w:pPr>
        <w:pStyle w:val="Heading1"/>
      </w:pPr>
      <w:bookmarkStart w:id="1" w:name="_Toc212664058"/>
      <w:r w:rsidRPr="00FE4951">
        <w:t>Explain the issue</w:t>
      </w:r>
      <w:r>
        <w:t xml:space="preserve"> and why it is important</w:t>
      </w:r>
      <w:bookmarkEnd w:id="1"/>
    </w:p>
    <w:p w14:paraId="573F98DE" w14:textId="7C19BAAC" w:rsidR="00FE4951" w:rsidRDefault="00FE4951" w:rsidP="00FE4951">
      <w:r>
        <w:t xml:space="preserve">The housekeeping staff in one of the large UK hotels, such as </w:t>
      </w:r>
      <w:proofErr w:type="gramStart"/>
      <w:r>
        <w:t>the</w:t>
      </w:r>
      <w:r w:rsidR="003E620E">
        <w:t xml:space="preserve"> Leonardo’s</w:t>
      </w:r>
      <w:proofErr w:type="gramEnd"/>
      <w:r>
        <w:t xml:space="preserve"> </w:t>
      </w:r>
      <w:proofErr w:type="gramStart"/>
      <w:r w:rsidR="003E620E">
        <w:t>hotel</w:t>
      </w:r>
      <w:proofErr w:type="gramEnd"/>
      <w:r w:rsidR="003E620E">
        <w:t xml:space="preserve"> </w:t>
      </w:r>
      <w:proofErr w:type="gramStart"/>
      <w:r w:rsidR="003E620E">
        <w:t>Bradford</w:t>
      </w:r>
      <w:proofErr w:type="gramEnd"/>
      <w:r w:rsidR="003E620E">
        <w:t xml:space="preserve"> </w:t>
      </w:r>
      <w:r>
        <w:t xml:space="preserve">had a lot of difficulties when communicating amongst themselves and with the front office when the hotel was </w:t>
      </w:r>
      <w:proofErr w:type="gramStart"/>
      <w:r>
        <w:t>on</w:t>
      </w:r>
      <w:proofErr w:type="gramEnd"/>
      <w:r>
        <w:t xml:space="preserve"> full capacity. It involved the </w:t>
      </w:r>
      <w:r w:rsidR="00980B49">
        <w:t>reception</w:t>
      </w:r>
      <w:r>
        <w:t xml:space="preserve"> requesting some rooms to be cleaned early enough so that some of the guests who were arriving early could have their rooms ready before the normal check in time</w:t>
      </w:r>
      <w:r w:rsidR="00D603DC">
        <w:t xml:space="preserve"> (Anon, 2010)</w:t>
      </w:r>
      <w:r>
        <w:t xml:space="preserve">. The Supervisors would then switch the cleaning list of some </w:t>
      </w:r>
      <w:proofErr w:type="gramStart"/>
      <w:r>
        <w:t>departures,</w:t>
      </w:r>
      <w:proofErr w:type="gramEnd"/>
      <w:r>
        <w:t xml:space="preserve"> these being repeated at intervals during an hour at times. These modifications were normally announced unexpectedly, in the corridors or on the radio, and not all the room employees received the identical information simultaneously. This is why some workers were continuing their cleaning in the usual pattern, without any idea that the new guests were at </w:t>
      </w:r>
      <w:proofErr w:type="gramStart"/>
      <w:r>
        <w:t xml:space="preserve">the </w:t>
      </w:r>
      <w:r w:rsidR="003E620E">
        <w:t>reception</w:t>
      </w:r>
      <w:proofErr w:type="gramEnd"/>
      <w:r>
        <w:t xml:space="preserve"> waiting to get the keys to the </w:t>
      </w:r>
      <w:proofErr w:type="gramStart"/>
      <w:r>
        <w:t>room</w:t>
      </w:r>
      <w:proofErr w:type="gramEnd"/>
      <w:r>
        <w:t xml:space="preserve"> which was an end priority at that moment: room </w:t>
      </w:r>
      <w:r w:rsidR="003E620E">
        <w:t>603</w:t>
      </w:r>
      <w:r>
        <w:t xml:space="preserve">. This discrepancy impacted visibly on visitors. Reception made them aware that their room would be ready in 15 minutes and after 30 40 minutes they were waiting with luggage still on. It is a poor first impression to be late and over tired. The moment guests enter their room, they anticipate a clean and ready room. When it is late or seems messy, they complain immediately. It is also a late </w:t>
      </w:r>
      <w:r>
        <w:lastRenderedPageBreak/>
        <w:t xml:space="preserve">check-in which makes them feel like the hotel is required not to be worth the money, this is damaging to reviews and revisiting the hotel. There was no effective communication within the hotel and this caused stress. Supervisors were under the pressure and began to be too controlling and workers began to think that they are being blamed when the delay was caused by changes made on the last minute rather than by their efforts. </w:t>
      </w:r>
    </w:p>
    <w:p w14:paraId="46BF8D33" w14:textId="27633B73" w:rsidR="00C154D4" w:rsidRDefault="00C154D4" w:rsidP="00C154D4">
      <w:pPr>
        <w:pStyle w:val="Heading1"/>
      </w:pPr>
      <w:bookmarkStart w:id="2" w:name="_Toc212664059"/>
      <w:r>
        <w:t>Reflection on own role</w:t>
      </w:r>
      <w:bookmarkEnd w:id="2"/>
    </w:p>
    <w:p w14:paraId="6229ACBB" w14:textId="06344F5B" w:rsidR="00C154D4" w:rsidRDefault="00C154D4" w:rsidP="00C154D4">
      <w:r>
        <w:t>Since the placement started at around week four, I was requested to be a mediator between my supervisor and attendants on a single floor. The task was to inform the attendants on the most important rooms which must be cleaned as firstly to accommodate the visitors and as well as ensure that they moved to such rooms. It was easy initially: I only had to transmit the message of the supervisor to the attendants. An example is that I would go to an attendant and tell him, 312 is urgent, do that next, and so on. I figured I was doing some good transferring the information fast.</w:t>
      </w:r>
    </w:p>
    <w:p w14:paraId="3635FC91" w14:textId="1B6C1C89" w:rsidR="00C154D4" w:rsidRDefault="00C154D4" w:rsidP="00C154D4">
      <w:r>
        <w:t xml:space="preserve">When it eventually came to my mind, I was not trying to check whether the attendants could comprehend or implement what I had requested. I once instructed one of the attendants who was half way down one room to proceed straight to another priority room when I told him I wanted him to stop. She assented, but later explained that she could not put chemicals, cloths, and open linen bags in the center of the job since it would make her slow and result in a safety or presentation problem in case a manager entered the premises </w:t>
      </w:r>
    </w:p>
    <w:p w14:paraId="4058C879" w14:textId="6241150F" w:rsidR="00C154D4" w:rsidRDefault="00C154D4" w:rsidP="00C154D4">
      <w:r>
        <w:t>I did a few things well. I remained composed and gracious even when the situation was hectic. I did not shout or even speak in a higher tone and I attempted to justify why something had become urgent rather than simply asking to do it now. That contributed to maintaining good relationships and trust with the attendants</w:t>
      </w:r>
      <w:r w:rsidR="00D603DC">
        <w:t xml:space="preserve"> (Hagg, 2013)</w:t>
      </w:r>
      <w:r>
        <w:t xml:space="preserve">. But I didn’t close the loop. I thought that it was sufficient to provide directions. I did not confirm </w:t>
      </w:r>
      <w:r w:rsidR="00D603DC">
        <w:t>timing or</w:t>
      </w:r>
      <w:r>
        <w:t xml:space="preserve"> report restraint back up the chain. Now I can understand that this is where the actual supervisory skill begins: it is not merely to repeat the orders, to coordinate the entire workflow. </w:t>
      </w:r>
    </w:p>
    <w:p w14:paraId="248F29FF" w14:textId="5EF3EC90" w:rsidR="000230F5" w:rsidRDefault="007E5A39" w:rsidP="007E5A39">
      <w:pPr>
        <w:pStyle w:val="Heading1"/>
      </w:pPr>
      <w:bookmarkStart w:id="3" w:name="_Toc212664060"/>
      <w:r>
        <w:t>Link to academic theory</w:t>
      </w:r>
      <w:bookmarkEnd w:id="3"/>
    </w:p>
    <w:p w14:paraId="5C2B5F72" w14:textId="5EFF5922" w:rsidR="007E5A39" w:rsidRDefault="007E5A39" w:rsidP="007E5A39">
      <w:r>
        <w:t xml:space="preserve">The issue under the </w:t>
      </w:r>
      <w:proofErr w:type="gramStart"/>
      <w:r>
        <w:t>Housekeeping</w:t>
      </w:r>
      <w:proofErr w:type="gramEnd"/>
      <w:r>
        <w:t xml:space="preserve"> department of </w:t>
      </w:r>
      <w:r w:rsidR="008D0D60">
        <w:t>Leonardos Bradford</w:t>
      </w:r>
      <w:r>
        <w:t xml:space="preserve"> reveals the constructiveness of fundamental concepts regarding </w:t>
      </w:r>
      <w:proofErr w:type="spellStart"/>
      <w:r>
        <w:t>organisational</w:t>
      </w:r>
      <w:proofErr w:type="spellEnd"/>
      <w:r>
        <w:t xml:space="preserve"> culture and teamwork functionality. According </w:t>
      </w:r>
      <w:r>
        <w:lastRenderedPageBreak/>
        <w:t xml:space="preserve">to Schein (2010), </w:t>
      </w:r>
      <w:proofErr w:type="spellStart"/>
      <w:r>
        <w:t>organisational</w:t>
      </w:r>
      <w:proofErr w:type="spellEnd"/>
      <w:r>
        <w:t xml:space="preserve"> culture refers to shared beliefs and values, which determine how employees behave and speak. In this case, the culture was quite hierarchical supervisors issued the command and the attendants were expected to honor it. Although this may result in the efficiency of the </w:t>
      </w:r>
      <w:r w:rsidR="00D603DC">
        <w:t>day-to-day</w:t>
      </w:r>
      <w:r>
        <w:t xml:space="preserve"> duties, it precludes clear communication and flexibility in situations where time is changing rapidly and stress mounting. This culture made attendants unwilling to tell them when they were overworked and this led to a breakdown in communication which adversely affected service quality.</w:t>
      </w:r>
    </w:p>
    <w:p w14:paraId="12BEB45C" w14:textId="0F8039E1" w:rsidR="007E5A39" w:rsidRDefault="007E5A39" w:rsidP="007E5A39">
      <w:r>
        <w:t xml:space="preserve">The </w:t>
      </w:r>
      <w:proofErr w:type="spellStart"/>
      <w:r>
        <w:t>Tuckmans</w:t>
      </w:r>
      <w:proofErr w:type="spellEnd"/>
      <w:r>
        <w:t xml:space="preserve"> (1965) model of team development demonstrates that team communication and cohesion is highly important during the performing stage where individuals collaborate towards achieving a common objective. The lack of two-way communication resulted in the team never achieving this level and the team members not collaborating but individually. Human resource wise, Armstrong and Taylor (2020) explain that by training the staff on communication, they have power to interact and perform better. </w:t>
      </w:r>
    </w:p>
    <w:p w14:paraId="6E05D7AA" w14:textId="4164F984" w:rsidR="00CC6FC0" w:rsidRDefault="00364722" w:rsidP="00364722">
      <w:pPr>
        <w:pStyle w:val="Heading1"/>
      </w:pPr>
      <w:bookmarkStart w:id="4" w:name="_Toc212664061"/>
      <w:r w:rsidRPr="00364722">
        <w:t>Three-Step Improvement Plan</w:t>
      </w:r>
      <w:bookmarkEnd w:id="4"/>
    </w:p>
    <w:p w14:paraId="080909B4" w14:textId="77777777" w:rsidR="00CC6FC0" w:rsidRPr="00CC6FC0" w:rsidRDefault="00CC6FC0" w:rsidP="00CC6FC0">
      <w:pPr>
        <w:rPr>
          <w:b/>
          <w:bCs/>
        </w:rPr>
      </w:pPr>
      <w:r w:rsidRPr="00CC6FC0">
        <w:rPr>
          <w:b/>
          <w:bCs/>
        </w:rPr>
        <w:t>Step 1: Introduce a Shared Priority System.</w:t>
      </w:r>
    </w:p>
    <w:p w14:paraId="10A2A361" w14:textId="37EF48DA" w:rsidR="00CC6FC0" w:rsidRDefault="00CC6FC0" w:rsidP="00CC6FC0">
      <w:r w:rsidRPr="00CC6FC0">
        <w:t>Develop a shared priority system</w:t>
      </w:r>
      <w:r>
        <w:t xml:space="preserve"> and p</w:t>
      </w:r>
      <w:r w:rsidRPr="00CC6FC0">
        <w:t>repare a board or computer system within housekeeping to indicate urgent room shifts immediately, so housekeeping can be aware of it</w:t>
      </w:r>
      <w:r w:rsidR="00D603DC">
        <w:t xml:space="preserve"> (</w:t>
      </w:r>
      <w:proofErr w:type="spellStart"/>
      <w:r w:rsidR="00D603DC">
        <w:t>Felce</w:t>
      </w:r>
      <w:proofErr w:type="spellEnd"/>
      <w:r w:rsidR="00D603DC">
        <w:t>, 2019)</w:t>
      </w:r>
      <w:r w:rsidRPr="00CC6FC0">
        <w:t>.</w:t>
      </w:r>
      <w:r w:rsidR="00D603DC">
        <w:t xml:space="preserve"> </w:t>
      </w:r>
      <w:r>
        <w:t>This benefits all the attendants by receiving the same information, reduces confusion, and saves on time to open rooms in cases where one guest arrives early.</w:t>
      </w:r>
    </w:p>
    <w:p w14:paraId="4A62852C" w14:textId="77777777" w:rsidR="00CC6FC0" w:rsidRPr="00CC6FC0" w:rsidRDefault="00CC6FC0" w:rsidP="00CC6FC0">
      <w:pPr>
        <w:rPr>
          <w:b/>
          <w:bCs/>
        </w:rPr>
      </w:pPr>
      <w:r w:rsidRPr="00CC6FC0">
        <w:rPr>
          <w:b/>
          <w:bCs/>
        </w:rPr>
        <w:t>Step 2: Communication and Empowerment Training.</w:t>
      </w:r>
    </w:p>
    <w:p w14:paraId="332EE315" w14:textId="451B4E1F" w:rsidR="00CC6FC0" w:rsidRDefault="00CC6FC0" w:rsidP="00CC6FC0">
      <w:r>
        <w:t>Assign briefs to the teach attendants (once per week) with quick-briefs, which are short 1-2 minutes, in order to instruct them to speak up, prioritize, and discuss workload limits. They will be taught to justify their priorities, report any limitations, and request support in case of necessity, which corresponds to HRD objectives of staff empowerment and engagement.</w:t>
      </w:r>
    </w:p>
    <w:p w14:paraId="28CA756C" w14:textId="77777777" w:rsidR="00CC6FC0" w:rsidRPr="00CC6FC0" w:rsidRDefault="00CC6FC0" w:rsidP="00CC6FC0">
      <w:pPr>
        <w:rPr>
          <w:b/>
          <w:bCs/>
        </w:rPr>
      </w:pPr>
      <w:r w:rsidRPr="00CC6FC0">
        <w:rPr>
          <w:b/>
          <w:bCs/>
        </w:rPr>
        <w:t>Step 3: Build Interdepartmental Co-ordination.</w:t>
      </w:r>
    </w:p>
    <w:p w14:paraId="09F05EA0" w14:textId="4390DFAA" w:rsidR="00CC6FC0" w:rsidRDefault="00CC6FC0" w:rsidP="00CC6FC0">
      <w:r>
        <w:t>Enact a policy whereby before Reception informs guests that a room is ready, they should call Housekeeping. This creates confidence among teams and prevents unrealistic offers.</w:t>
      </w:r>
    </w:p>
    <w:p w14:paraId="6812AF1D" w14:textId="4DD62F4E" w:rsidR="00364722" w:rsidRDefault="00773B20" w:rsidP="00773B20">
      <w:pPr>
        <w:pStyle w:val="Heading1"/>
      </w:pPr>
      <w:bookmarkStart w:id="5" w:name="_Toc212664062"/>
      <w:r>
        <w:lastRenderedPageBreak/>
        <w:t>Conclusion</w:t>
      </w:r>
      <w:bookmarkEnd w:id="5"/>
    </w:p>
    <w:p w14:paraId="652CA678" w14:textId="336919BE" w:rsidR="00773B20" w:rsidRDefault="00773B20" w:rsidP="00773B20">
      <w:r w:rsidRPr="00773B20">
        <w:t xml:space="preserve">The experience I had through my placement in the </w:t>
      </w:r>
      <w:proofErr w:type="gramStart"/>
      <w:r w:rsidRPr="00773B20">
        <w:t>Housekeeping</w:t>
      </w:r>
      <w:proofErr w:type="gramEnd"/>
      <w:r w:rsidRPr="00773B20">
        <w:t xml:space="preserve"> division of </w:t>
      </w:r>
      <w:proofErr w:type="gramStart"/>
      <w:r w:rsidRPr="00773B20">
        <w:t xml:space="preserve">the </w:t>
      </w:r>
      <w:r w:rsidR="008D0D60">
        <w:t>Leonardos</w:t>
      </w:r>
      <w:proofErr w:type="gramEnd"/>
      <w:r w:rsidR="008D0D60">
        <w:t xml:space="preserve"> Bradford</w:t>
      </w:r>
      <w:r w:rsidRPr="00773B20">
        <w:t xml:space="preserve"> demonstrated how an internal culture and communication </w:t>
      </w:r>
      <w:proofErr w:type="gramStart"/>
      <w:r w:rsidRPr="00773B20">
        <w:t>influences</w:t>
      </w:r>
      <w:proofErr w:type="gramEnd"/>
      <w:r w:rsidRPr="00773B20">
        <w:t xml:space="preserve"> the satisfaction of guests. The primary issue was that information was not always shared among supervisors, attendants, and Reception, leading to a decrease in speed and tension and </w:t>
      </w:r>
      <w:proofErr w:type="spellStart"/>
      <w:r w:rsidRPr="00773B20">
        <w:t>demoralisation</w:t>
      </w:r>
      <w:proofErr w:type="spellEnd"/>
      <w:r w:rsidRPr="00773B20">
        <w:t xml:space="preserve"> of staff and quality of service. Once I reflected on it and applied Personnel Resourcing &amp; Development theory, I realized that it is not about effort but about the culture of communication - there was no open communication and empowerment. I also knew that being a good leader in hospitality can be achieved by ensuring that the information flow is not hidden and that all the team members can speak up regarding what is important and challenging. Such issues could be prevented with the help of a common communication system training on empowerment and more effective coordination of departments. On the whole, this experience proved that effective collaboration and effective communication are the main pillars of stable satisfaction of guests and perfect operations of the hotel.</w:t>
      </w:r>
    </w:p>
    <w:p w14:paraId="002BFC65" w14:textId="327E5C19" w:rsidR="00B47725" w:rsidRDefault="00B47725">
      <w:pPr>
        <w:spacing w:line="278" w:lineRule="auto"/>
        <w:jc w:val="left"/>
      </w:pPr>
      <w:r>
        <w:br w:type="page"/>
      </w:r>
    </w:p>
    <w:p w14:paraId="34A007C5" w14:textId="53E25A20" w:rsidR="00B47725" w:rsidRDefault="00B47725" w:rsidP="00B47725">
      <w:pPr>
        <w:pStyle w:val="Heading1"/>
      </w:pPr>
      <w:bookmarkStart w:id="6" w:name="_Toc212664063"/>
      <w:r>
        <w:lastRenderedPageBreak/>
        <w:t>References</w:t>
      </w:r>
      <w:bookmarkEnd w:id="6"/>
    </w:p>
    <w:p w14:paraId="7DE75BDE" w14:textId="77777777" w:rsidR="00D603DC" w:rsidRDefault="00D603DC" w:rsidP="00B47725">
      <w:r>
        <w:t xml:space="preserve">Anon (2010) "A Good Practice Guide for Placement and Other Work-based Learning Opportunities in Higher Education – Good Practice for Placements Guides – Volume 2. 52 (4). </w:t>
      </w:r>
      <w:proofErr w:type="gramStart"/>
      <w:r>
        <w:t>doi:10.1108/et.2010.00452dab</w:t>
      </w:r>
      <w:proofErr w:type="gramEnd"/>
      <w:r>
        <w:t>.013.</w:t>
      </w:r>
    </w:p>
    <w:p w14:paraId="2FBC5F77" w14:textId="77777777" w:rsidR="00D603DC" w:rsidRPr="00D603DC" w:rsidRDefault="00D603DC" w:rsidP="00D603DC">
      <w:r w:rsidRPr="00D603DC">
        <w:t xml:space="preserve">Armstrong, M. and Taylor, S. (2020) </w:t>
      </w:r>
      <w:r w:rsidRPr="00D603DC">
        <w:rPr>
          <w:i/>
          <w:iCs/>
        </w:rPr>
        <w:t>Armstrong’s Handbook of Human Resource Management Practice</w:t>
      </w:r>
      <w:r w:rsidRPr="00D603DC">
        <w:t xml:space="preserve">. 16th </w:t>
      </w:r>
      <w:proofErr w:type="spellStart"/>
      <w:r w:rsidRPr="00D603DC">
        <w:t>edn</w:t>
      </w:r>
      <w:proofErr w:type="spellEnd"/>
      <w:r w:rsidRPr="00D603DC">
        <w:t>. London: Kogan Page.</w:t>
      </w:r>
    </w:p>
    <w:p w14:paraId="68A72FF8" w14:textId="77777777" w:rsidR="00D603DC" w:rsidRDefault="00D603DC" w:rsidP="00B47725">
      <w:proofErr w:type="spellStart"/>
      <w:r>
        <w:t>Felce</w:t>
      </w:r>
      <w:proofErr w:type="spellEnd"/>
      <w:r>
        <w:t>, A. (2019) ‘Managing the quality of higher education in apprenticeships’, Higher education, skills and work-based learning, 9(2), pp. 141–148.</w:t>
      </w:r>
    </w:p>
    <w:p w14:paraId="70E831D4" w14:textId="77777777" w:rsidR="00D603DC" w:rsidRDefault="00D603DC" w:rsidP="00B47725">
      <w:r>
        <w:t>Hagg, E. (2013) Internship Guide: Work Placements Step by Step. 5th Ed. The Hague: Eleven International Publishing.</w:t>
      </w:r>
    </w:p>
    <w:p w14:paraId="16CC9212" w14:textId="77777777" w:rsidR="00D603DC" w:rsidRDefault="00D603DC" w:rsidP="00B47725">
      <w:r>
        <w:t>Jones, T.J.A. (2008) Professional management of housekeeping operations [electronic resource</w:t>
      </w:r>
      <w:proofErr w:type="gramStart"/>
      <w:r>
        <w:t>] .</w:t>
      </w:r>
      <w:proofErr w:type="gramEnd"/>
      <w:r>
        <w:t xml:space="preserve"> 5th ed. Hoboken, </w:t>
      </w:r>
      <w:proofErr w:type="gramStart"/>
      <w:r>
        <w:t>N.J. :</w:t>
      </w:r>
      <w:proofErr w:type="gramEnd"/>
      <w:r>
        <w:t>, John Wiley &amp; Sons.</w:t>
      </w:r>
    </w:p>
    <w:p w14:paraId="410C8059" w14:textId="77777777" w:rsidR="00D603DC" w:rsidRPr="00D603DC" w:rsidRDefault="00D603DC" w:rsidP="00D603DC">
      <w:r w:rsidRPr="00D603DC">
        <w:t xml:space="preserve">Schein, E.H. (2010) </w:t>
      </w:r>
      <w:r w:rsidRPr="00D603DC">
        <w:rPr>
          <w:i/>
          <w:iCs/>
        </w:rPr>
        <w:t>Organizational Culture and Leadership</w:t>
      </w:r>
      <w:r w:rsidRPr="00D603DC">
        <w:t xml:space="preserve">. 4th </w:t>
      </w:r>
      <w:proofErr w:type="spellStart"/>
      <w:r w:rsidRPr="00D603DC">
        <w:t>edn</w:t>
      </w:r>
      <w:proofErr w:type="spellEnd"/>
      <w:r w:rsidRPr="00D603DC">
        <w:t>. San Francisco: Jossey-Bass.</w:t>
      </w:r>
    </w:p>
    <w:p w14:paraId="17A4BEEF" w14:textId="77777777" w:rsidR="00D603DC" w:rsidRPr="00D603DC" w:rsidRDefault="00D603DC" w:rsidP="00D603DC">
      <w:r w:rsidRPr="00D603DC">
        <w:t xml:space="preserve">Tuckman, B.W. (1965) ‘Developmental sequence in small groups’, </w:t>
      </w:r>
      <w:r w:rsidRPr="00D603DC">
        <w:rPr>
          <w:i/>
          <w:iCs/>
        </w:rPr>
        <w:t>Psychological Bulletin</w:t>
      </w:r>
      <w:r w:rsidRPr="00D603DC">
        <w:t>, 63(6), pp. 384–399.</w:t>
      </w:r>
    </w:p>
    <w:p w14:paraId="263DA02E" w14:textId="77777777" w:rsidR="00D603DC" w:rsidRDefault="00D603DC" w:rsidP="00D603DC">
      <w:r>
        <w:t>Walker (2021) Introduction to hospitality. Eight, Global edition. Harlow, England, Pearson.</w:t>
      </w:r>
    </w:p>
    <w:p w14:paraId="2536D7E2" w14:textId="77777777" w:rsidR="00D603DC" w:rsidRDefault="00D603DC" w:rsidP="00D603DC">
      <w:r>
        <w:t>Wood, R.C. (2013) Key Concepts in Hospitality Management. London: SAGE Publications Ltd.</w:t>
      </w:r>
    </w:p>
    <w:p w14:paraId="28332A31" w14:textId="77777777" w:rsidR="00D603DC" w:rsidRPr="00B47725" w:rsidRDefault="00D603DC" w:rsidP="00D603DC"/>
    <w:sectPr w:rsidR="00D603DC" w:rsidRPr="00B4772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AE6DA7" w14:textId="77777777" w:rsidR="00805A1D" w:rsidRDefault="00805A1D" w:rsidP="00D603DC">
      <w:pPr>
        <w:spacing w:after="0" w:line="240" w:lineRule="auto"/>
      </w:pPr>
      <w:r>
        <w:separator/>
      </w:r>
    </w:p>
  </w:endnote>
  <w:endnote w:type="continuationSeparator" w:id="0">
    <w:p w14:paraId="628EEAF4" w14:textId="77777777" w:rsidR="00805A1D" w:rsidRDefault="00805A1D" w:rsidP="00D60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8D8B43" w14:textId="77777777" w:rsidR="00805A1D" w:rsidRDefault="00805A1D" w:rsidP="00D603DC">
      <w:pPr>
        <w:spacing w:after="0" w:line="240" w:lineRule="auto"/>
      </w:pPr>
      <w:r>
        <w:separator/>
      </w:r>
    </w:p>
  </w:footnote>
  <w:footnote w:type="continuationSeparator" w:id="0">
    <w:p w14:paraId="269BC646" w14:textId="77777777" w:rsidR="00805A1D" w:rsidRDefault="00805A1D" w:rsidP="00D603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65F9A6" w14:textId="7A089162" w:rsidR="00D603DC" w:rsidRDefault="00D603DC">
    <w:pPr>
      <w:pStyle w:val="Header"/>
    </w:pPr>
    <w:r w:rsidRPr="00D603DC">
      <w:rPr>
        <w:noProof/>
      </w:rPr>
      <w:drawing>
        <wp:anchor distT="0" distB="0" distL="114300" distR="114300" simplePos="0" relativeHeight="251658240" behindDoc="1" locked="0" layoutInCell="1" allowOverlap="1" wp14:anchorId="35BE6173" wp14:editId="0A9809AF">
          <wp:simplePos x="0" y="0"/>
          <wp:positionH relativeFrom="column">
            <wp:posOffset>-809625</wp:posOffset>
          </wp:positionH>
          <wp:positionV relativeFrom="paragraph">
            <wp:posOffset>-304800</wp:posOffset>
          </wp:positionV>
          <wp:extent cx="2571750" cy="628650"/>
          <wp:effectExtent l="0" t="0" r="0" b="0"/>
          <wp:wrapNone/>
          <wp:docPr id="97958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58560" name=""/>
                  <pic:cNvPicPr/>
                </pic:nvPicPr>
                <pic:blipFill>
                  <a:blip r:embed="rId1">
                    <a:extLst>
                      <a:ext uri="{28A0092B-C50C-407E-A947-70E740481C1C}">
                        <a14:useLocalDpi xmlns:a14="http://schemas.microsoft.com/office/drawing/2010/main" val="0"/>
                      </a:ext>
                    </a:extLst>
                  </a:blip>
                  <a:stretch>
                    <a:fillRect/>
                  </a:stretch>
                </pic:blipFill>
                <pic:spPr>
                  <a:xfrm>
                    <a:off x="0" y="0"/>
                    <a:ext cx="2571750" cy="628650"/>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09F"/>
    <w:rsid w:val="000230F5"/>
    <w:rsid w:val="002908D5"/>
    <w:rsid w:val="00364722"/>
    <w:rsid w:val="003E620E"/>
    <w:rsid w:val="004E716F"/>
    <w:rsid w:val="006C209F"/>
    <w:rsid w:val="006D34FE"/>
    <w:rsid w:val="00773B20"/>
    <w:rsid w:val="007E5A39"/>
    <w:rsid w:val="00805A1D"/>
    <w:rsid w:val="008D0D60"/>
    <w:rsid w:val="008E2C4F"/>
    <w:rsid w:val="00917601"/>
    <w:rsid w:val="00980B49"/>
    <w:rsid w:val="009968D0"/>
    <w:rsid w:val="00AF6E7F"/>
    <w:rsid w:val="00B47725"/>
    <w:rsid w:val="00BB5D78"/>
    <w:rsid w:val="00C154D4"/>
    <w:rsid w:val="00C73A30"/>
    <w:rsid w:val="00CC6FC0"/>
    <w:rsid w:val="00D603DC"/>
    <w:rsid w:val="00DA25F0"/>
    <w:rsid w:val="00DA5704"/>
    <w:rsid w:val="00E702C6"/>
    <w:rsid w:val="00F17CEF"/>
    <w:rsid w:val="00FE4951"/>
    <w:rsid w:val="00FE79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1CB06E"/>
  <w15:chartTrackingRefBased/>
  <w15:docId w15:val="{FFB31BF0-603C-4890-AA4C-0D6537860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951"/>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FE4951"/>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FE4951"/>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6C20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C20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C20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C20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20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20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20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951"/>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semiHidden/>
    <w:rsid w:val="00FE4951"/>
    <w:rPr>
      <w:rFonts w:ascii="Times New Roman" w:eastAsiaTheme="majorEastAsia" w:hAnsi="Times New Roman" w:cstheme="majorBidi"/>
      <w:color w:val="2F5496" w:themeColor="accent1" w:themeShade="BF"/>
      <w:sz w:val="28"/>
      <w:szCs w:val="32"/>
    </w:rPr>
  </w:style>
  <w:style w:type="character" w:customStyle="1" w:styleId="Heading3Char">
    <w:name w:val="Heading 3 Char"/>
    <w:basedOn w:val="DefaultParagraphFont"/>
    <w:link w:val="Heading3"/>
    <w:uiPriority w:val="9"/>
    <w:semiHidden/>
    <w:rsid w:val="006C20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C20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C20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C20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20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20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209F"/>
    <w:rPr>
      <w:rFonts w:eastAsiaTheme="majorEastAsia" w:cstheme="majorBidi"/>
      <w:color w:val="272727" w:themeColor="text1" w:themeTint="D8"/>
    </w:rPr>
  </w:style>
  <w:style w:type="paragraph" w:styleId="Title">
    <w:name w:val="Title"/>
    <w:basedOn w:val="Normal"/>
    <w:next w:val="Normal"/>
    <w:link w:val="TitleChar"/>
    <w:uiPriority w:val="10"/>
    <w:qFormat/>
    <w:rsid w:val="006C20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20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20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20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209F"/>
    <w:pPr>
      <w:spacing w:before="160"/>
      <w:jc w:val="center"/>
    </w:pPr>
    <w:rPr>
      <w:i/>
      <w:iCs/>
      <w:color w:val="404040" w:themeColor="text1" w:themeTint="BF"/>
    </w:rPr>
  </w:style>
  <w:style w:type="character" w:customStyle="1" w:styleId="QuoteChar">
    <w:name w:val="Quote Char"/>
    <w:basedOn w:val="DefaultParagraphFont"/>
    <w:link w:val="Quote"/>
    <w:uiPriority w:val="29"/>
    <w:rsid w:val="006C209F"/>
    <w:rPr>
      <w:i/>
      <w:iCs/>
      <w:color w:val="404040" w:themeColor="text1" w:themeTint="BF"/>
    </w:rPr>
  </w:style>
  <w:style w:type="paragraph" w:styleId="ListParagraph">
    <w:name w:val="List Paragraph"/>
    <w:basedOn w:val="Normal"/>
    <w:uiPriority w:val="34"/>
    <w:qFormat/>
    <w:rsid w:val="006C209F"/>
    <w:pPr>
      <w:ind w:left="720"/>
      <w:contextualSpacing/>
    </w:pPr>
  </w:style>
  <w:style w:type="character" w:styleId="IntenseEmphasis">
    <w:name w:val="Intense Emphasis"/>
    <w:basedOn w:val="DefaultParagraphFont"/>
    <w:uiPriority w:val="21"/>
    <w:qFormat/>
    <w:rsid w:val="006C209F"/>
    <w:rPr>
      <w:i/>
      <w:iCs/>
      <w:color w:val="2F5496" w:themeColor="accent1" w:themeShade="BF"/>
    </w:rPr>
  </w:style>
  <w:style w:type="paragraph" w:styleId="IntenseQuote">
    <w:name w:val="Intense Quote"/>
    <w:basedOn w:val="Normal"/>
    <w:next w:val="Normal"/>
    <w:link w:val="IntenseQuoteChar"/>
    <w:uiPriority w:val="30"/>
    <w:qFormat/>
    <w:rsid w:val="006C20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C209F"/>
    <w:rPr>
      <w:i/>
      <w:iCs/>
      <w:color w:val="2F5496" w:themeColor="accent1" w:themeShade="BF"/>
    </w:rPr>
  </w:style>
  <w:style w:type="character" w:styleId="IntenseReference">
    <w:name w:val="Intense Reference"/>
    <w:basedOn w:val="DefaultParagraphFont"/>
    <w:uiPriority w:val="32"/>
    <w:qFormat/>
    <w:rsid w:val="006C209F"/>
    <w:rPr>
      <w:b/>
      <w:bCs/>
      <w:smallCaps/>
      <w:color w:val="2F5496" w:themeColor="accent1" w:themeShade="BF"/>
      <w:spacing w:val="5"/>
    </w:rPr>
  </w:style>
  <w:style w:type="paragraph" w:styleId="Header">
    <w:name w:val="header"/>
    <w:basedOn w:val="Normal"/>
    <w:link w:val="HeaderChar"/>
    <w:uiPriority w:val="99"/>
    <w:unhideWhenUsed/>
    <w:rsid w:val="00D603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03DC"/>
    <w:rPr>
      <w:rFonts w:ascii="Times New Roman" w:hAnsi="Times New Roman"/>
    </w:rPr>
  </w:style>
  <w:style w:type="paragraph" w:styleId="Footer">
    <w:name w:val="footer"/>
    <w:basedOn w:val="Normal"/>
    <w:link w:val="FooterChar"/>
    <w:uiPriority w:val="99"/>
    <w:unhideWhenUsed/>
    <w:rsid w:val="00D603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03DC"/>
    <w:rPr>
      <w:rFonts w:ascii="Times New Roman" w:hAnsi="Times New Roman"/>
    </w:rPr>
  </w:style>
  <w:style w:type="paragraph" w:styleId="TOCHeading">
    <w:name w:val="TOC Heading"/>
    <w:basedOn w:val="Heading1"/>
    <w:next w:val="Normal"/>
    <w:uiPriority w:val="39"/>
    <w:unhideWhenUsed/>
    <w:qFormat/>
    <w:rsid w:val="00D603DC"/>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D603DC"/>
    <w:pPr>
      <w:spacing w:after="100"/>
    </w:pPr>
  </w:style>
  <w:style w:type="character" w:styleId="Hyperlink">
    <w:name w:val="Hyperlink"/>
    <w:basedOn w:val="DefaultParagraphFont"/>
    <w:uiPriority w:val="99"/>
    <w:unhideWhenUsed/>
    <w:rsid w:val="00D603D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A4D1C-755D-462D-AFA5-93422293E0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1543</Words>
  <Characters>8799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Badrul Jamal (2126642)</cp:lastModifiedBy>
  <cp:revision>2</cp:revision>
  <dcterms:created xsi:type="dcterms:W3CDTF">2025-11-14T10:33:00Z</dcterms:created>
  <dcterms:modified xsi:type="dcterms:W3CDTF">2025-11-14T10:33:00Z</dcterms:modified>
</cp:coreProperties>
</file>