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D5EDEAB" w14:textId="6329589E" w:rsidR="00803454" w:rsidRPr="002725F7" w:rsidRDefault="009563AF" w:rsidP="00416CEF">
      <w:pPr>
        <w:rPr>
          <w:rFonts w:ascii="Arial" w:hAnsi="Arial" w:cs="Arial"/>
          <w:b/>
          <w:bCs/>
          <w:sz w:val="26"/>
          <w:szCs w:val="26"/>
        </w:rPr>
      </w:pPr>
      <w:r w:rsidRPr="00D15493">
        <w:rPr>
          <w:rFonts w:ascii="Arial" w:hAnsi="Arial" w:cs="Arial"/>
          <w:b/>
          <w:bCs/>
          <w:sz w:val="26"/>
          <w:szCs w:val="26"/>
        </w:rPr>
        <w:t>Streamlining</w:t>
      </w:r>
      <w:r w:rsidR="00E11F6E" w:rsidRPr="00D15493">
        <w:rPr>
          <w:rFonts w:ascii="Arial" w:hAnsi="Arial" w:cs="Arial"/>
          <w:b/>
          <w:bCs/>
          <w:sz w:val="26"/>
          <w:szCs w:val="26"/>
        </w:rPr>
        <w:t xml:space="preserve"> </w:t>
      </w:r>
      <w:r w:rsidR="00807729">
        <w:rPr>
          <w:rFonts w:ascii="Arial" w:hAnsi="Arial" w:cs="Arial"/>
          <w:b/>
          <w:bCs/>
          <w:sz w:val="26"/>
          <w:szCs w:val="26"/>
        </w:rPr>
        <w:t xml:space="preserve">the service-management of </w:t>
      </w:r>
      <w:r w:rsidR="00A52EB4">
        <w:rPr>
          <w:rFonts w:ascii="Arial" w:hAnsi="Arial" w:cs="Arial"/>
          <w:b/>
          <w:bCs/>
          <w:sz w:val="26"/>
          <w:szCs w:val="26"/>
        </w:rPr>
        <w:t>staff</w:t>
      </w:r>
      <w:r w:rsidR="007F19CD" w:rsidRPr="00D15493">
        <w:rPr>
          <w:rFonts w:ascii="Arial" w:hAnsi="Arial" w:cs="Arial"/>
          <w:b/>
          <w:bCs/>
          <w:sz w:val="26"/>
          <w:szCs w:val="26"/>
        </w:rPr>
        <w:t xml:space="preserve"> </w:t>
      </w:r>
      <w:r w:rsidRPr="00D15493">
        <w:rPr>
          <w:rFonts w:ascii="Arial" w:hAnsi="Arial" w:cs="Arial"/>
          <w:b/>
          <w:bCs/>
          <w:sz w:val="26"/>
          <w:szCs w:val="26"/>
        </w:rPr>
        <w:t>on-boarding</w:t>
      </w:r>
      <w:r w:rsidR="007F19CD" w:rsidRPr="00D15493">
        <w:rPr>
          <w:rFonts w:ascii="Arial" w:hAnsi="Arial" w:cs="Arial"/>
          <w:b/>
          <w:bCs/>
          <w:sz w:val="26"/>
          <w:szCs w:val="26"/>
        </w:rPr>
        <w:t xml:space="preserve"> </w:t>
      </w:r>
      <w:r w:rsidR="00A52EB4">
        <w:rPr>
          <w:rFonts w:ascii="Arial" w:hAnsi="Arial" w:cs="Arial"/>
          <w:b/>
          <w:bCs/>
          <w:sz w:val="26"/>
          <w:szCs w:val="26"/>
        </w:rPr>
        <w:t xml:space="preserve">using a </w:t>
      </w:r>
      <w:r w:rsidR="007F19CD" w:rsidRPr="00D15493">
        <w:rPr>
          <w:rFonts w:ascii="Arial" w:hAnsi="Arial" w:cs="Arial"/>
          <w:b/>
          <w:bCs/>
          <w:sz w:val="26"/>
          <w:szCs w:val="26"/>
        </w:rPr>
        <w:t xml:space="preserve">decision-making </w:t>
      </w:r>
      <w:r w:rsidR="00A52EB4">
        <w:rPr>
          <w:rFonts w:ascii="Arial" w:hAnsi="Arial" w:cs="Arial"/>
          <w:b/>
          <w:bCs/>
          <w:sz w:val="26"/>
          <w:szCs w:val="26"/>
        </w:rPr>
        <w:t>system</w:t>
      </w:r>
      <w:r w:rsidR="00E11F6E" w:rsidRPr="00D15493">
        <w:rPr>
          <w:rFonts w:ascii="Arial" w:hAnsi="Arial" w:cs="Arial"/>
          <w:b/>
          <w:bCs/>
          <w:sz w:val="26"/>
          <w:szCs w:val="26"/>
        </w:rPr>
        <w:t xml:space="preserve"> </w:t>
      </w:r>
      <w:r w:rsidR="00CB165C" w:rsidRPr="00D15493">
        <w:rPr>
          <w:rFonts w:ascii="Arial" w:hAnsi="Arial" w:cs="Arial"/>
          <w:b/>
          <w:bCs/>
          <w:sz w:val="26"/>
          <w:szCs w:val="26"/>
        </w:rPr>
        <w:t>within</w:t>
      </w:r>
      <w:r w:rsidR="00446ADB" w:rsidRPr="00D15493">
        <w:rPr>
          <w:rFonts w:ascii="Arial" w:hAnsi="Arial" w:cs="Arial"/>
          <w:b/>
          <w:bCs/>
          <w:sz w:val="26"/>
          <w:szCs w:val="26"/>
        </w:rPr>
        <w:t xml:space="preserve"> </w:t>
      </w:r>
      <w:r w:rsidR="00B10482">
        <w:rPr>
          <w:rFonts w:ascii="Arial" w:hAnsi="Arial" w:cs="Arial"/>
          <w:b/>
          <w:bCs/>
          <w:sz w:val="26"/>
          <w:szCs w:val="26"/>
        </w:rPr>
        <w:t xml:space="preserve">a </w:t>
      </w:r>
      <w:r w:rsidR="001945E2" w:rsidRPr="00D15493">
        <w:rPr>
          <w:rFonts w:ascii="Arial" w:hAnsi="Arial" w:cs="Arial"/>
          <w:b/>
          <w:bCs/>
          <w:sz w:val="26"/>
          <w:szCs w:val="26"/>
        </w:rPr>
        <w:t>H</w:t>
      </w:r>
      <w:r w:rsidR="00803454" w:rsidRPr="00D15493">
        <w:rPr>
          <w:rFonts w:ascii="Arial" w:hAnsi="Arial" w:cs="Arial"/>
          <w:b/>
          <w:bCs/>
          <w:sz w:val="26"/>
          <w:szCs w:val="26"/>
        </w:rPr>
        <w:t xml:space="preserve">ealth and </w:t>
      </w:r>
      <w:r w:rsidR="001945E2" w:rsidRPr="00D15493">
        <w:rPr>
          <w:rFonts w:ascii="Arial" w:hAnsi="Arial" w:cs="Arial"/>
          <w:b/>
          <w:bCs/>
          <w:sz w:val="26"/>
          <w:szCs w:val="26"/>
        </w:rPr>
        <w:t>S</w:t>
      </w:r>
      <w:r w:rsidR="00803454" w:rsidRPr="00D15493">
        <w:rPr>
          <w:rFonts w:ascii="Arial" w:hAnsi="Arial" w:cs="Arial"/>
          <w:b/>
          <w:bCs/>
          <w:sz w:val="26"/>
          <w:szCs w:val="26"/>
        </w:rPr>
        <w:t xml:space="preserve">ocial </w:t>
      </w:r>
      <w:r w:rsidR="001945E2" w:rsidRPr="00D15493">
        <w:rPr>
          <w:rFonts w:ascii="Arial" w:hAnsi="Arial" w:cs="Arial"/>
          <w:b/>
          <w:bCs/>
          <w:sz w:val="26"/>
          <w:szCs w:val="26"/>
        </w:rPr>
        <w:t>C</w:t>
      </w:r>
      <w:r w:rsidR="00803454" w:rsidRPr="00D15493">
        <w:rPr>
          <w:rFonts w:ascii="Arial" w:hAnsi="Arial" w:cs="Arial"/>
          <w:b/>
          <w:bCs/>
          <w:sz w:val="26"/>
          <w:szCs w:val="26"/>
        </w:rPr>
        <w:t xml:space="preserve">are </w:t>
      </w:r>
      <w:r w:rsidR="00320D4E" w:rsidRPr="00D15493">
        <w:rPr>
          <w:rFonts w:ascii="Arial" w:hAnsi="Arial" w:cs="Arial"/>
          <w:b/>
          <w:bCs/>
          <w:sz w:val="26"/>
          <w:szCs w:val="26"/>
        </w:rPr>
        <w:t>setting</w:t>
      </w:r>
      <w:r w:rsidR="00EB5195">
        <w:rPr>
          <w:rFonts w:ascii="Arial" w:hAnsi="Arial" w:cs="Arial"/>
          <w:b/>
          <w:bCs/>
          <w:sz w:val="26"/>
          <w:szCs w:val="26"/>
        </w:rPr>
        <w:t>.</w:t>
      </w:r>
    </w:p>
    <w:p w14:paraId="522A4E2D" w14:textId="77777777" w:rsidR="00250B92" w:rsidRDefault="00250B92" w:rsidP="00416CEF">
      <w:pPr>
        <w:rPr>
          <w:rFonts w:ascii="Arial" w:hAnsi="Arial" w:cs="Arial"/>
          <w:b/>
          <w:bCs/>
          <w:sz w:val="24"/>
          <w:szCs w:val="24"/>
        </w:rPr>
      </w:pPr>
    </w:p>
    <w:p w14:paraId="5F2225D7" w14:textId="4C269ACA" w:rsidR="00416CEF" w:rsidRPr="0093311C" w:rsidRDefault="0088133E" w:rsidP="00416CEF">
      <w:pPr>
        <w:rPr>
          <w:rFonts w:ascii="Arial" w:hAnsi="Arial" w:cs="Arial"/>
          <w:b/>
          <w:bCs/>
          <w:sz w:val="24"/>
          <w:szCs w:val="24"/>
        </w:rPr>
      </w:pPr>
      <w:r w:rsidRPr="0093311C">
        <w:rPr>
          <w:rFonts w:ascii="Arial" w:hAnsi="Arial" w:cs="Arial"/>
          <w:b/>
          <w:bCs/>
          <w:sz w:val="24"/>
          <w:szCs w:val="24"/>
        </w:rPr>
        <w:t xml:space="preserve">What is a </w:t>
      </w:r>
      <w:r w:rsidR="009D1EA4">
        <w:rPr>
          <w:rFonts w:ascii="Arial" w:hAnsi="Arial" w:cs="Arial"/>
          <w:b/>
          <w:bCs/>
          <w:sz w:val="24"/>
          <w:szCs w:val="24"/>
        </w:rPr>
        <w:t xml:space="preserve">clinical </w:t>
      </w:r>
      <w:r w:rsidR="00294E65">
        <w:rPr>
          <w:rFonts w:ascii="Arial" w:hAnsi="Arial" w:cs="Arial"/>
          <w:b/>
          <w:bCs/>
          <w:sz w:val="24"/>
          <w:szCs w:val="24"/>
        </w:rPr>
        <w:t>d</w:t>
      </w:r>
      <w:r w:rsidR="00841D96" w:rsidRPr="0093311C">
        <w:rPr>
          <w:rFonts w:ascii="Arial" w:hAnsi="Arial" w:cs="Arial"/>
          <w:b/>
          <w:bCs/>
          <w:sz w:val="24"/>
          <w:szCs w:val="24"/>
        </w:rPr>
        <w:t>ecision</w:t>
      </w:r>
      <w:r w:rsidR="001756ED">
        <w:rPr>
          <w:rFonts w:ascii="Arial" w:hAnsi="Arial" w:cs="Arial"/>
          <w:b/>
          <w:bCs/>
          <w:sz w:val="24"/>
          <w:szCs w:val="24"/>
        </w:rPr>
        <w:t>-</w:t>
      </w:r>
      <w:r w:rsidR="00294E65">
        <w:rPr>
          <w:rFonts w:ascii="Arial" w:hAnsi="Arial" w:cs="Arial"/>
          <w:b/>
          <w:bCs/>
          <w:sz w:val="24"/>
          <w:szCs w:val="24"/>
        </w:rPr>
        <w:t>s</w:t>
      </w:r>
      <w:r w:rsidRPr="0093311C">
        <w:rPr>
          <w:rFonts w:ascii="Arial" w:hAnsi="Arial" w:cs="Arial"/>
          <w:b/>
          <w:bCs/>
          <w:sz w:val="24"/>
          <w:szCs w:val="24"/>
        </w:rPr>
        <w:t>upport</w:t>
      </w:r>
      <w:r w:rsidR="00841D96" w:rsidRPr="0093311C">
        <w:rPr>
          <w:rFonts w:ascii="Arial" w:hAnsi="Arial" w:cs="Arial"/>
          <w:b/>
          <w:bCs/>
          <w:sz w:val="24"/>
          <w:szCs w:val="24"/>
        </w:rPr>
        <w:t xml:space="preserve"> </w:t>
      </w:r>
      <w:r w:rsidR="00294E65">
        <w:rPr>
          <w:rFonts w:ascii="Arial" w:hAnsi="Arial" w:cs="Arial"/>
          <w:b/>
          <w:bCs/>
          <w:sz w:val="24"/>
          <w:szCs w:val="24"/>
        </w:rPr>
        <w:t>s</w:t>
      </w:r>
      <w:r w:rsidR="00841D96" w:rsidRPr="0093311C">
        <w:rPr>
          <w:rFonts w:ascii="Arial" w:hAnsi="Arial" w:cs="Arial"/>
          <w:b/>
          <w:bCs/>
          <w:sz w:val="24"/>
          <w:szCs w:val="24"/>
        </w:rPr>
        <w:t>ystem</w:t>
      </w:r>
      <w:r w:rsidR="009D1EA4">
        <w:rPr>
          <w:rFonts w:ascii="Arial" w:hAnsi="Arial" w:cs="Arial"/>
          <w:b/>
          <w:bCs/>
          <w:sz w:val="24"/>
          <w:szCs w:val="24"/>
        </w:rPr>
        <w:t xml:space="preserve"> (CDSS)</w:t>
      </w:r>
      <w:r w:rsidR="0093311C" w:rsidRPr="0093311C">
        <w:rPr>
          <w:rFonts w:ascii="Arial" w:hAnsi="Arial" w:cs="Arial"/>
          <w:b/>
          <w:bCs/>
          <w:sz w:val="24"/>
          <w:szCs w:val="24"/>
        </w:rPr>
        <w:t>?</w:t>
      </w:r>
    </w:p>
    <w:p w14:paraId="5882228F" w14:textId="31065603" w:rsidR="005A2C4B" w:rsidRPr="007A796B" w:rsidRDefault="001D11D2" w:rsidP="00591F71">
      <w:pPr>
        <w:spacing w:after="160" w:line="259" w:lineRule="auto"/>
        <w:rPr>
          <w:rFonts w:ascii="Arial" w:hAnsi="Arial" w:cs="Arial"/>
          <w:sz w:val="24"/>
          <w:szCs w:val="24"/>
        </w:rPr>
      </w:pPr>
      <w:r w:rsidRPr="0091019D">
        <w:rPr>
          <w:rFonts w:ascii="Arial" w:hAnsi="Arial" w:cs="Arial"/>
          <w:sz w:val="24"/>
          <w:szCs w:val="24"/>
        </w:rPr>
        <w:t>C</w:t>
      </w:r>
      <w:r w:rsidR="00591F71" w:rsidRPr="0091019D">
        <w:rPr>
          <w:rFonts w:ascii="Arial" w:hAnsi="Arial" w:cs="Arial"/>
          <w:sz w:val="24"/>
          <w:szCs w:val="24"/>
        </w:rPr>
        <w:t xml:space="preserve">linical </w:t>
      </w:r>
      <w:r w:rsidR="00FC3A2C">
        <w:rPr>
          <w:rFonts w:ascii="Arial" w:hAnsi="Arial" w:cs="Arial"/>
          <w:sz w:val="24"/>
          <w:szCs w:val="24"/>
        </w:rPr>
        <w:t>decision-support</w:t>
      </w:r>
      <w:r w:rsidR="00591F71" w:rsidRPr="0091019D">
        <w:rPr>
          <w:rFonts w:ascii="Arial" w:hAnsi="Arial" w:cs="Arial"/>
          <w:sz w:val="24"/>
          <w:szCs w:val="24"/>
        </w:rPr>
        <w:t xml:space="preserve"> system</w:t>
      </w:r>
      <w:r w:rsidRPr="0091019D">
        <w:rPr>
          <w:rFonts w:ascii="Arial" w:hAnsi="Arial" w:cs="Arial"/>
          <w:sz w:val="24"/>
          <w:szCs w:val="24"/>
        </w:rPr>
        <w:t>s</w:t>
      </w:r>
      <w:r w:rsidR="00591F71" w:rsidRPr="0091019D">
        <w:rPr>
          <w:rFonts w:ascii="Arial" w:hAnsi="Arial" w:cs="Arial"/>
          <w:sz w:val="24"/>
          <w:szCs w:val="24"/>
        </w:rPr>
        <w:t xml:space="preserve"> (CDSS</w:t>
      </w:r>
      <w:r w:rsidR="00666A67">
        <w:rPr>
          <w:rFonts w:ascii="Arial" w:hAnsi="Arial" w:cs="Arial"/>
          <w:sz w:val="24"/>
          <w:szCs w:val="24"/>
        </w:rPr>
        <w:t>s</w:t>
      </w:r>
      <w:r w:rsidR="00591F71" w:rsidRPr="0091019D">
        <w:rPr>
          <w:rFonts w:ascii="Arial" w:hAnsi="Arial" w:cs="Arial"/>
          <w:sz w:val="24"/>
          <w:szCs w:val="24"/>
        </w:rPr>
        <w:t xml:space="preserve">) </w:t>
      </w:r>
      <w:r w:rsidR="005A2C4B" w:rsidRPr="0091019D">
        <w:rPr>
          <w:rFonts w:ascii="Arial" w:hAnsi="Arial" w:cs="Arial"/>
          <w:sz w:val="24"/>
          <w:szCs w:val="24"/>
        </w:rPr>
        <w:t xml:space="preserve">are </w:t>
      </w:r>
      <w:r w:rsidR="003A4FE4">
        <w:rPr>
          <w:rFonts w:ascii="Arial" w:hAnsi="Arial" w:cs="Arial"/>
          <w:sz w:val="24"/>
          <w:szCs w:val="24"/>
        </w:rPr>
        <w:t>intended</w:t>
      </w:r>
      <w:r w:rsidR="005A2C4B" w:rsidRPr="0091019D">
        <w:rPr>
          <w:rFonts w:ascii="Arial" w:hAnsi="Arial" w:cs="Arial"/>
          <w:sz w:val="24"/>
          <w:szCs w:val="24"/>
        </w:rPr>
        <w:t xml:space="preserve"> to </w:t>
      </w:r>
      <w:r w:rsidR="009A2F76" w:rsidRPr="0091019D">
        <w:rPr>
          <w:rFonts w:ascii="Arial" w:hAnsi="Arial" w:cs="Arial"/>
          <w:sz w:val="24"/>
          <w:szCs w:val="24"/>
        </w:rPr>
        <w:t>enhance a decision-making process by making use of existing knowledge</w:t>
      </w:r>
      <w:r w:rsidR="0091019D" w:rsidRPr="0091019D">
        <w:rPr>
          <w:rFonts w:ascii="Arial" w:hAnsi="Arial" w:cs="Arial"/>
          <w:sz w:val="24"/>
          <w:szCs w:val="24"/>
        </w:rPr>
        <w:t xml:space="preserve"> and/or information</w:t>
      </w:r>
      <w:r w:rsidR="007D4085">
        <w:rPr>
          <w:rFonts w:ascii="Arial" w:hAnsi="Arial" w:cs="Arial"/>
          <w:sz w:val="24"/>
          <w:szCs w:val="24"/>
        </w:rPr>
        <w:t xml:space="preserve">, with a </w:t>
      </w:r>
      <w:r w:rsidR="003A4FE4">
        <w:rPr>
          <w:rFonts w:ascii="Arial" w:hAnsi="Arial" w:cs="Arial"/>
          <w:sz w:val="24"/>
          <w:szCs w:val="24"/>
        </w:rPr>
        <w:t>purpose</w:t>
      </w:r>
      <w:r w:rsidR="007D4085">
        <w:rPr>
          <w:rFonts w:ascii="Arial" w:hAnsi="Arial" w:cs="Arial"/>
          <w:sz w:val="24"/>
          <w:szCs w:val="24"/>
        </w:rPr>
        <w:t xml:space="preserve"> of improving </w:t>
      </w:r>
      <w:r w:rsidR="00434AF5">
        <w:rPr>
          <w:rFonts w:ascii="Arial" w:hAnsi="Arial" w:cs="Arial"/>
          <w:sz w:val="24"/>
          <w:szCs w:val="24"/>
        </w:rPr>
        <w:t>“</w:t>
      </w:r>
      <w:r w:rsidR="00434AF5" w:rsidRPr="000A2D40">
        <w:rPr>
          <w:rFonts w:ascii="Arial" w:hAnsi="Arial" w:cs="Arial"/>
          <w:sz w:val="24"/>
          <w:szCs w:val="24"/>
        </w:rPr>
        <w:t>diagnosis</w:t>
      </w:r>
      <w:r w:rsidR="00434AF5" w:rsidRPr="00434AF5">
        <w:rPr>
          <w:rFonts w:ascii="Arial" w:hAnsi="Arial" w:cs="Arial"/>
          <w:sz w:val="24"/>
          <w:szCs w:val="24"/>
        </w:rPr>
        <w:t>, treatment, care-coordination, surveillance and prevention, and health maintenance or wellness</w:t>
      </w:r>
      <w:r w:rsidR="00434AF5">
        <w:rPr>
          <w:rFonts w:ascii="Arial" w:hAnsi="Arial" w:cs="Arial"/>
          <w:sz w:val="24"/>
          <w:szCs w:val="24"/>
        </w:rPr>
        <w:t>”</w:t>
      </w:r>
      <w:r w:rsidR="007A796B">
        <w:rPr>
          <w:rFonts w:ascii="Arial" w:hAnsi="Arial" w:cs="Arial"/>
          <w:sz w:val="24"/>
          <w:szCs w:val="24"/>
        </w:rPr>
        <w:t xml:space="preserve"> </w:t>
      </w:r>
      <w:sdt>
        <w:sdtPr>
          <w:rPr>
            <w:rFonts w:ascii="Arial" w:hAnsi="Arial" w:cs="Arial"/>
            <w:color w:val="000000"/>
            <w:sz w:val="24"/>
            <w:szCs w:val="24"/>
          </w:rPr>
          <w:tag w:val="MENDELEY_CITATION_v3_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"/>
          <w:id w:val="-138189965"/>
          <w:placeholder>
            <w:docPart w:val="DefaultPlaceholder_-1854013440"/>
          </w:placeholder>
        </w:sdtPr>
        <w:sdtContent>
          <w:r w:rsidR="006B454E" w:rsidRPr="006B454E">
            <w:rPr>
              <w:rFonts w:ascii="Arial" w:hAnsi="Arial" w:cs="Arial"/>
              <w:color w:val="000000"/>
              <w:sz w:val="24"/>
              <w:szCs w:val="24"/>
            </w:rPr>
            <w:t>(Middleton et al., 2016a)</w:t>
          </w:r>
        </w:sdtContent>
      </w:sdt>
    </w:p>
    <w:p w14:paraId="609085C1" w14:textId="196751C0" w:rsidR="00A258C3" w:rsidRDefault="00A258C3" w:rsidP="00591F71">
      <w:pPr>
        <w:spacing w:after="160" w:line="259" w:lineRule="auto"/>
        <w:rPr>
          <w:rFonts w:ascii="Arial" w:hAnsi="Arial" w:cs="Arial"/>
          <w:sz w:val="24"/>
          <w:szCs w:val="24"/>
        </w:rPr>
      </w:pPr>
      <w:r w:rsidRPr="00A258C3">
        <w:rPr>
          <w:rFonts w:ascii="Arial" w:hAnsi="Arial" w:cs="Arial"/>
          <w:sz w:val="24"/>
          <w:szCs w:val="24"/>
        </w:rPr>
        <w:t xml:space="preserve">Traditionally, </w:t>
      </w:r>
      <w:r w:rsidR="00ED4747">
        <w:rPr>
          <w:rFonts w:ascii="Arial" w:hAnsi="Arial" w:cs="Arial"/>
          <w:sz w:val="24"/>
          <w:szCs w:val="24"/>
        </w:rPr>
        <w:t xml:space="preserve">software is designed with the </w:t>
      </w:r>
      <w:r w:rsidR="003531B7">
        <w:rPr>
          <w:rFonts w:ascii="Arial" w:hAnsi="Arial" w:cs="Arial"/>
          <w:sz w:val="24"/>
          <w:szCs w:val="24"/>
        </w:rPr>
        <w:t>purpose</w:t>
      </w:r>
      <w:r w:rsidR="00ED4747">
        <w:rPr>
          <w:rFonts w:ascii="Arial" w:hAnsi="Arial" w:cs="Arial"/>
          <w:sz w:val="24"/>
          <w:szCs w:val="24"/>
        </w:rPr>
        <w:t xml:space="preserve"> of helping with decision-making, often in a clinical setting</w:t>
      </w:r>
      <w:r w:rsidR="00BA0434">
        <w:rPr>
          <w:rFonts w:ascii="Arial" w:hAnsi="Arial" w:cs="Arial"/>
          <w:sz w:val="24"/>
          <w:szCs w:val="24"/>
        </w:rPr>
        <w:t>, but not always</w:t>
      </w:r>
      <w:r w:rsidR="00ED4747">
        <w:rPr>
          <w:rFonts w:ascii="Arial" w:hAnsi="Arial" w:cs="Arial"/>
          <w:sz w:val="24"/>
          <w:szCs w:val="24"/>
        </w:rPr>
        <w:t>.</w:t>
      </w:r>
      <w:r w:rsidR="00BD1016">
        <w:rPr>
          <w:rFonts w:ascii="Arial" w:hAnsi="Arial" w:cs="Arial"/>
          <w:sz w:val="24"/>
          <w:szCs w:val="24"/>
        </w:rPr>
        <w:t xml:space="preserve">  The software requires </w:t>
      </w:r>
      <w:r w:rsidR="00033D2D">
        <w:rPr>
          <w:rFonts w:ascii="Arial" w:hAnsi="Arial" w:cs="Arial"/>
          <w:sz w:val="24"/>
          <w:szCs w:val="24"/>
        </w:rPr>
        <w:t xml:space="preserve">interpretation of </w:t>
      </w:r>
      <w:r w:rsidR="00D00615">
        <w:rPr>
          <w:rFonts w:ascii="Arial" w:hAnsi="Arial" w:cs="Arial"/>
          <w:sz w:val="24"/>
          <w:szCs w:val="24"/>
        </w:rPr>
        <w:t xml:space="preserve">specific </w:t>
      </w:r>
      <w:r w:rsidR="00BA0434">
        <w:rPr>
          <w:rFonts w:ascii="Arial" w:hAnsi="Arial" w:cs="Arial"/>
          <w:sz w:val="24"/>
          <w:szCs w:val="24"/>
        </w:rPr>
        <w:t>input provided</w:t>
      </w:r>
      <w:r w:rsidR="00D747A6">
        <w:rPr>
          <w:rFonts w:ascii="Arial" w:hAnsi="Arial" w:cs="Arial"/>
          <w:sz w:val="24"/>
          <w:szCs w:val="24"/>
        </w:rPr>
        <w:t xml:space="preserve"> manually </w:t>
      </w:r>
      <w:r w:rsidR="00473471">
        <w:rPr>
          <w:rFonts w:ascii="Arial" w:hAnsi="Arial" w:cs="Arial"/>
          <w:sz w:val="24"/>
          <w:szCs w:val="24"/>
        </w:rPr>
        <w:t>to</w:t>
      </w:r>
      <w:r w:rsidR="00BD1016">
        <w:rPr>
          <w:rFonts w:ascii="Arial" w:hAnsi="Arial" w:cs="Arial"/>
          <w:sz w:val="24"/>
          <w:szCs w:val="24"/>
        </w:rPr>
        <w:t xml:space="preserve"> be </w:t>
      </w:r>
      <w:r w:rsidR="00473471">
        <w:rPr>
          <w:rFonts w:ascii="Arial" w:hAnsi="Arial" w:cs="Arial"/>
          <w:sz w:val="24"/>
          <w:szCs w:val="24"/>
        </w:rPr>
        <w:t>reference</w:t>
      </w:r>
      <w:r w:rsidR="00D00615">
        <w:rPr>
          <w:rFonts w:ascii="Arial" w:hAnsi="Arial" w:cs="Arial"/>
          <w:sz w:val="24"/>
          <w:szCs w:val="24"/>
        </w:rPr>
        <w:t>d within</w:t>
      </w:r>
      <w:r w:rsidR="00473471">
        <w:rPr>
          <w:rFonts w:ascii="Arial" w:hAnsi="Arial" w:cs="Arial"/>
          <w:sz w:val="24"/>
          <w:szCs w:val="24"/>
        </w:rPr>
        <w:t xml:space="preserve"> digital </w:t>
      </w:r>
      <w:r w:rsidR="009F7717">
        <w:rPr>
          <w:rFonts w:ascii="Arial" w:hAnsi="Arial" w:cs="Arial"/>
          <w:sz w:val="24"/>
          <w:szCs w:val="24"/>
        </w:rPr>
        <w:t xml:space="preserve">data, models </w:t>
      </w:r>
      <w:r w:rsidR="00473471">
        <w:rPr>
          <w:rFonts w:ascii="Arial" w:hAnsi="Arial" w:cs="Arial"/>
          <w:sz w:val="24"/>
          <w:szCs w:val="24"/>
        </w:rPr>
        <w:t>or knowledge bases</w:t>
      </w:r>
      <w:r w:rsidR="00D00615">
        <w:rPr>
          <w:rFonts w:ascii="Arial" w:hAnsi="Arial" w:cs="Arial"/>
          <w:sz w:val="24"/>
          <w:szCs w:val="24"/>
        </w:rPr>
        <w:t>,</w:t>
      </w:r>
      <w:r w:rsidR="00B656F2">
        <w:rPr>
          <w:rFonts w:ascii="Arial" w:hAnsi="Arial" w:cs="Arial"/>
          <w:sz w:val="24"/>
          <w:szCs w:val="24"/>
        </w:rPr>
        <w:t xml:space="preserve"> with the inte</w:t>
      </w:r>
      <w:r w:rsidR="00D00615">
        <w:rPr>
          <w:rFonts w:ascii="Arial" w:hAnsi="Arial" w:cs="Arial"/>
          <w:sz w:val="24"/>
          <w:szCs w:val="24"/>
        </w:rPr>
        <w:t>nt</w:t>
      </w:r>
      <w:r w:rsidR="00B656F2">
        <w:rPr>
          <w:rFonts w:ascii="Arial" w:hAnsi="Arial" w:cs="Arial"/>
          <w:sz w:val="24"/>
          <w:szCs w:val="24"/>
        </w:rPr>
        <w:t>ion of offering a</w:t>
      </w:r>
      <w:r w:rsidR="00D00615">
        <w:rPr>
          <w:rFonts w:ascii="Arial" w:hAnsi="Arial" w:cs="Arial"/>
          <w:sz w:val="24"/>
          <w:szCs w:val="24"/>
        </w:rPr>
        <w:t>n automated</w:t>
      </w:r>
      <w:r w:rsidR="00B656F2">
        <w:rPr>
          <w:rFonts w:ascii="Arial" w:hAnsi="Arial" w:cs="Arial"/>
          <w:sz w:val="24"/>
          <w:szCs w:val="24"/>
        </w:rPr>
        <w:t xml:space="preserve"> </w:t>
      </w:r>
      <w:r w:rsidR="00900480">
        <w:rPr>
          <w:rFonts w:ascii="Arial" w:hAnsi="Arial" w:cs="Arial"/>
          <w:sz w:val="24"/>
          <w:szCs w:val="24"/>
        </w:rPr>
        <w:t xml:space="preserve">decision, </w:t>
      </w:r>
      <w:r w:rsidR="00B656F2">
        <w:rPr>
          <w:rFonts w:ascii="Arial" w:hAnsi="Arial" w:cs="Arial"/>
          <w:sz w:val="24"/>
          <w:szCs w:val="24"/>
        </w:rPr>
        <w:t>response</w:t>
      </w:r>
      <w:r w:rsidR="00900480">
        <w:rPr>
          <w:rFonts w:ascii="Arial" w:hAnsi="Arial" w:cs="Arial"/>
          <w:sz w:val="24"/>
          <w:szCs w:val="24"/>
        </w:rPr>
        <w:t xml:space="preserve"> or solution</w:t>
      </w:r>
      <w:r w:rsidR="00D00615">
        <w:rPr>
          <w:rFonts w:ascii="Arial" w:hAnsi="Arial" w:cs="Arial"/>
          <w:sz w:val="24"/>
          <w:szCs w:val="24"/>
        </w:rPr>
        <w:t xml:space="preserve"> to the user</w:t>
      </w:r>
      <w:r w:rsidR="00900480">
        <w:rPr>
          <w:rFonts w:ascii="Arial" w:hAnsi="Arial" w:cs="Arial"/>
          <w:sz w:val="24"/>
          <w:szCs w:val="24"/>
        </w:rPr>
        <w:t>/clinician</w:t>
      </w:r>
      <w:r w:rsidR="0067444C">
        <w:rPr>
          <w:rFonts w:ascii="Arial" w:hAnsi="Arial" w:cs="Arial"/>
          <w:sz w:val="24"/>
          <w:szCs w:val="24"/>
        </w:rPr>
        <w:t xml:space="preserve"> </w:t>
      </w:r>
      <w:sdt>
        <w:sdtPr>
          <w:rPr>
            <w:rFonts w:ascii="Arial" w:hAnsi="Arial" w:cs="Arial"/>
            <w:color w:val="000000"/>
            <w:sz w:val="24"/>
            <w:szCs w:val="24"/>
          </w:rPr>
          <w:tag w:val="MENDELEY_CITATION_v3_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"/>
          <w:id w:val="325717990"/>
          <w:placeholder>
            <w:docPart w:val="DefaultPlaceholder_-1854013440"/>
          </w:placeholder>
        </w:sdtPr>
        <w:sdtContent>
          <w:r w:rsidR="006B454E" w:rsidRPr="006B454E">
            <w:rPr>
              <w:rFonts w:ascii="Arial" w:hAnsi="Arial" w:cs="Arial"/>
              <w:color w:val="000000"/>
              <w:sz w:val="24"/>
              <w:szCs w:val="24"/>
            </w:rPr>
            <w:t>(Sutton et al., 2020).</w:t>
          </w:r>
        </w:sdtContent>
      </w:sdt>
    </w:p>
    <w:p w14:paraId="3CBB0F10" w14:textId="29ED7AD2" w:rsidR="003A4FE4" w:rsidRDefault="003A4FE4" w:rsidP="00591F71">
      <w:pPr>
        <w:spacing w:after="160" w:line="259" w:lineRule="auto"/>
        <w:rPr>
          <w:rFonts w:ascii="Arial" w:hAnsi="Arial" w:cs="Arial"/>
          <w:sz w:val="24"/>
          <w:szCs w:val="24"/>
        </w:rPr>
      </w:pPr>
      <w:r w:rsidRPr="003A4FE4">
        <w:rPr>
          <w:rFonts w:ascii="Arial" w:hAnsi="Arial" w:cs="Arial"/>
          <w:sz w:val="24"/>
          <w:szCs w:val="24"/>
        </w:rPr>
        <w:t xml:space="preserve">Research </w:t>
      </w:r>
      <w:r>
        <w:rPr>
          <w:rFonts w:ascii="Arial" w:hAnsi="Arial" w:cs="Arial"/>
          <w:sz w:val="24"/>
          <w:szCs w:val="24"/>
        </w:rPr>
        <w:t xml:space="preserve">into CDSS </w:t>
      </w:r>
      <w:r w:rsidRPr="003A4FE4">
        <w:rPr>
          <w:rFonts w:ascii="Arial" w:hAnsi="Arial" w:cs="Arial"/>
          <w:sz w:val="24"/>
          <w:szCs w:val="24"/>
        </w:rPr>
        <w:t xml:space="preserve">can focus on organizational </w:t>
      </w:r>
      <w:r>
        <w:rPr>
          <w:rFonts w:ascii="Arial" w:hAnsi="Arial" w:cs="Arial"/>
          <w:sz w:val="24"/>
          <w:szCs w:val="24"/>
        </w:rPr>
        <w:t>and/or</w:t>
      </w:r>
      <w:r w:rsidRPr="003A4FE4">
        <w:rPr>
          <w:rFonts w:ascii="Arial" w:hAnsi="Arial" w:cs="Arial"/>
          <w:sz w:val="24"/>
          <w:szCs w:val="24"/>
        </w:rPr>
        <w:t xml:space="preserve"> technical issues.</w:t>
      </w:r>
      <w:r>
        <w:rPr>
          <w:rFonts w:ascii="Arial" w:hAnsi="Arial" w:cs="Arial"/>
          <w:sz w:val="24"/>
          <w:szCs w:val="24"/>
        </w:rPr>
        <w:t xml:space="preserve"> </w:t>
      </w:r>
      <w:r w:rsidR="00371EE6">
        <w:rPr>
          <w:rFonts w:ascii="Arial" w:hAnsi="Arial" w:cs="Arial"/>
          <w:sz w:val="24"/>
          <w:szCs w:val="24"/>
        </w:rPr>
        <w:t xml:space="preserve"> </w:t>
      </w:r>
      <w:r>
        <w:rPr>
          <w:rFonts w:ascii="Arial" w:hAnsi="Arial" w:cs="Arial"/>
          <w:sz w:val="24"/>
          <w:szCs w:val="24"/>
        </w:rPr>
        <w:t>A</w:t>
      </w:r>
      <w:r w:rsidRPr="003A4FE4">
        <w:rPr>
          <w:rFonts w:ascii="Arial" w:hAnsi="Arial" w:cs="Arial"/>
          <w:sz w:val="24"/>
          <w:szCs w:val="24"/>
        </w:rPr>
        <w:t xml:space="preserve">dvances in </w:t>
      </w:r>
      <w:r>
        <w:rPr>
          <w:rFonts w:ascii="Arial" w:hAnsi="Arial" w:cs="Arial"/>
          <w:sz w:val="24"/>
          <w:szCs w:val="24"/>
        </w:rPr>
        <w:t>technologies and data-flow systems</w:t>
      </w:r>
      <w:r w:rsidRPr="003A4FE4">
        <w:rPr>
          <w:rFonts w:ascii="Arial" w:hAnsi="Arial" w:cs="Arial"/>
          <w:sz w:val="24"/>
          <w:szCs w:val="24"/>
        </w:rPr>
        <w:t xml:space="preserve"> have </w:t>
      </w:r>
      <w:r>
        <w:rPr>
          <w:rFonts w:ascii="Arial" w:hAnsi="Arial" w:cs="Arial"/>
          <w:sz w:val="24"/>
          <w:szCs w:val="24"/>
        </w:rPr>
        <w:t>developed</w:t>
      </w:r>
      <w:r w:rsidRPr="003A4FE4">
        <w:rPr>
          <w:rFonts w:ascii="Arial" w:hAnsi="Arial" w:cs="Arial"/>
          <w:sz w:val="24"/>
          <w:szCs w:val="24"/>
        </w:rPr>
        <w:t xml:space="preserve"> the </w:t>
      </w:r>
      <w:r w:rsidR="006064D2" w:rsidRPr="003A4FE4">
        <w:rPr>
          <w:rFonts w:ascii="Arial" w:hAnsi="Arial" w:cs="Arial"/>
          <w:sz w:val="24"/>
          <w:szCs w:val="24"/>
        </w:rPr>
        <w:t>support capabilities</w:t>
      </w:r>
      <w:r w:rsidRPr="003A4FE4">
        <w:rPr>
          <w:rFonts w:ascii="Arial" w:hAnsi="Arial" w:cs="Arial"/>
          <w:sz w:val="24"/>
          <w:szCs w:val="24"/>
        </w:rPr>
        <w:t xml:space="preserve"> for </w:t>
      </w:r>
      <w:r>
        <w:rPr>
          <w:rFonts w:ascii="Arial" w:hAnsi="Arial" w:cs="Arial"/>
          <w:sz w:val="24"/>
          <w:szCs w:val="24"/>
        </w:rPr>
        <w:t>CDSS into a place where it’</w:t>
      </w:r>
      <w:r w:rsidR="00371EE6">
        <w:rPr>
          <w:rFonts w:ascii="Arial" w:hAnsi="Arial" w:cs="Arial"/>
          <w:sz w:val="24"/>
          <w:szCs w:val="24"/>
        </w:rPr>
        <w:t>s</w:t>
      </w:r>
      <w:r>
        <w:rPr>
          <w:rFonts w:ascii="Arial" w:hAnsi="Arial" w:cs="Arial"/>
          <w:sz w:val="24"/>
          <w:szCs w:val="24"/>
        </w:rPr>
        <w:t xml:space="preserve"> </w:t>
      </w:r>
      <w:r w:rsidR="00371EE6">
        <w:rPr>
          <w:rFonts w:ascii="Arial" w:hAnsi="Arial" w:cs="Arial"/>
          <w:sz w:val="24"/>
          <w:szCs w:val="24"/>
        </w:rPr>
        <w:t xml:space="preserve">much </w:t>
      </w:r>
      <w:r>
        <w:rPr>
          <w:rFonts w:ascii="Arial" w:hAnsi="Arial" w:cs="Arial"/>
          <w:sz w:val="24"/>
          <w:szCs w:val="24"/>
        </w:rPr>
        <w:t>more accessible to less-technical users</w:t>
      </w:r>
      <w:r w:rsidR="00845FE2">
        <w:rPr>
          <w:rFonts w:ascii="Arial" w:hAnsi="Arial" w:cs="Arial"/>
          <w:sz w:val="24"/>
          <w:szCs w:val="24"/>
        </w:rPr>
        <w:t xml:space="preserve"> </w:t>
      </w:r>
      <w:sdt>
        <w:sdtPr>
          <w:rPr>
            <w:rFonts w:ascii="Arial" w:hAnsi="Arial" w:cs="Arial"/>
            <w:color w:val="000000"/>
            <w:sz w:val="24"/>
            <w:szCs w:val="24"/>
          </w:rPr>
          <w:tag w:val="MENDELEY_CITATION_v3_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"/>
          <w:id w:val="-851795056"/>
          <w:placeholder>
            <w:docPart w:val="DefaultPlaceholder_-1854013440"/>
          </w:placeholder>
        </w:sdtPr>
        <w:sdtContent>
          <w:r w:rsidR="006B454E" w:rsidRPr="006B454E">
            <w:rPr>
              <w:rFonts w:ascii="Arial" w:hAnsi="Arial" w:cs="Arial"/>
              <w:color w:val="000000"/>
              <w:sz w:val="24"/>
              <w:szCs w:val="24"/>
            </w:rPr>
            <w:t>(Gupta et al., 2007).</w:t>
          </w:r>
        </w:sdtContent>
      </w:sdt>
    </w:p>
    <w:p w14:paraId="2591AD2A" w14:textId="7D2A2F69" w:rsidR="0067444C" w:rsidRDefault="00CA1A5E" w:rsidP="00591F71">
      <w:pPr>
        <w:spacing w:after="160" w:line="259" w:lineRule="auto"/>
        <w:rPr>
          <w:rFonts w:ascii="Arial" w:hAnsi="Arial" w:cs="Arial"/>
          <w:sz w:val="24"/>
          <w:szCs w:val="24"/>
        </w:rPr>
      </w:pPr>
      <w:r>
        <w:rPr>
          <w:rFonts w:ascii="Arial" w:hAnsi="Arial" w:cs="Arial"/>
          <w:sz w:val="24"/>
          <w:szCs w:val="24"/>
        </w:rPr>
        <w:t>Sutton also supports the suggestion that d</w:t>
      </w:r>
      <w:r w:rsidR="00D2533A">
        <w:rPr>
          <w:rFonts w:ascii="Arial" w:hAnsi="Arial" w:cs="Arial"/>
          <w:sz w:val="24"/>
          <w:szCs w:val="24"/>
        </w:rPr>
        <w:t>ecision-</w:t>
      </w:r>
      <w:r w:rsidR="00C02EC3">
        <w:rPr>
          <w:rFonts w:ascii="Arial" w:hAnsi="Arial" w:cs="Arial"/>
          <w:sz w:val="24"/>
          <w:szCs w:val="24"/>
        </w:rPr>
        <w:t>support</w:t>
      </w:r>
      <w:r w:rsidR="00D2533A">
        <w:rPr>
          <w:rFonts w:ascii="Arial" w:hAnsi="Arial" w:cs="Arial"/>
          <w:sz w:val="24"/>
          <w:szCs w:val="24"/>
        </w:rPr>
        <w:t xml:space="preserve"> systems (D</w:t>
      </w:r>
      <w:r w:rsidR="00C02EC3">
        <w:rPr>
          <w:rFonts w:ascii="Arial" w:hAnsi="Arial" w:cs="Arial"/>
          <w:sz w:val="24"/>
          <w:szCs w:val="24"/>
        </w:rPr>
        <w:t>S</w:t>
      </w:r>
      <w:r w:rsidR="00D2533A">
        <w:rPr>
          <w:rFonts w:ascii="Arial" w:hAnsi="Arial" w:cs="Arial"/>
          <w:sz w:val="24"/>
          <w:szCs w:val="24"/>
        </w:rPr>
        <w:t>S)</w:t>
      </w:r>
      <w:r w:rsidR="00416B9D">
        <w:rPr>
          <w:rFonts w:ascii="Arial" w:hAnsi="Arial" w:cs="Arial"/>
          <w:sz w:val="24"/>
          <w:szCs w:val="24"/>
        </w:rPr>
        <w:t xml:space="preserve"> are developing into not only </w:t>
      </w:r>
      <w:r w:rsidR="00844B95">
        <w:rPr>
          <w:rFonts w:ascii="Arial" w:hAnsi="Arial" w:cs="Arial"/>
          <w:sz w:val="24"/>
          <w:szCs w:val="24"/>
        </w:rPr>
        <w:t>making suggestion</w:t>
      </w:r>
      <w:r w:rsidR="00D747A6">
        <w:rPr>
          <w:rFonts w:ascii="Arial" w:hAnsi="Arial" w:cs="Arial"/>
          <w:sz w:val="24"/>
          <w:szCs w:val="24"/>
        </w:rPr>
        <w:t>s</w:t>
      </w:r>
      <w:r w:rsidR="00844B95">
        <w:rPr>
          <w:rFonts w:ascii="Arial" w:hAnsi="Arial" w:cs="Arial"/>
          <w:sz w:val="24"/>
          <w:szCs w:val="24"/>
        </w:rPr>
        <w:t xml:space="preserve"> based on the knowledge having been input by users, but also to </w:t>
      </w:r>
      <w:r w:rsidR="00807790">
        <w:rPr>
          <w:rFonts w:ascii="Arial" w:hAnsi="Arial" w:cs="Arial"/>
          <w:sz w:val="24"/>
          <w:szCs w:val="24"/>
        </w:rPr>
        <w:t xml:space="preserve">reading and assessing </w:t>
      </w:r>
      <w:r w:rsidR="00BA5D30">
        <w:rPr>
          <w:rFonts w:ascii="Arial" w:hAnsi="Arial" w:cs="Arial"/>
          <w:sz w:val="24"/>
          <w:szCs w:val="24"/>
        </w:rPr>
        <w:t xml:space="preserve">data and models </w:t>
      </w:r>
      <w:r w:rsidR="00807790">
        <w:rPr>
          <w:rFonts w:ascii="Arial" w:hAnsi="Arial" w:cs="Arial"/>
          <w:sz w:val="24"/>
          <w:szCs w:val="24"/>
        </w:rPr>
        <w:t xml:space="preserve">not </w:t>
      </w:r>
      <w:r w:rsidR="007B4D17">
        <w:rPr>
          <w:rFonts w:ascii="Arial" w:hAnsi="Arial" w:cs="Arial"/>
          <w:sz w:val="24"/>
          <w:szCs w:val="24"/>
        </w:rPr>
        <w:t xml:space="preserve">even </w:t>
      </w:r>
      <w:r w:rsidR="00807790">
        <w:rPr>
          <w:rFonts w:ascii="Arial" w:hAnsi="Arial" w:cs="Arial"/>
          <w:sz w:val="24"/>
          <w:szCs w:val="24"/>
        </w:rPr>
        <w:t xml:space="preserve">possible of being </w:t>
      </w:r>
      <w:r w:rsidR="001F0E08">
        <w:rPr>
          <w:rFonts w:ascii="Arial" w:hAnsi="Arial" w:cs="Arial"/>
          <w:sz w:val="24"/>
          <w:szCs w:val="24"/>
        </w:rPr>
        <w:t xml:space="preserve">interpreted by humans </w:t>
      </w:r>
      <w:r w:rsidR="00BA5D30">
        <w:rPr>
          <w:rFonts w:ascii="Arial" w:hAnsi="Arial" w:cs="Arial"/>
          <w:sz w:val="24"/>
          <w:szCs w:val="24"/>
        </w:rPr>
        <w:t>to make decisions which were previously impossible</w:t>
      </w:r>
      <w:r w:rsidR="000C1DAF">
        <w:rPr>
          <w:rFonts w:ascii="Arial" w:hAnsi="Arial" w:cs="Arial"/>
          <w:sz w:val="24"/>
          <w:szCs w:val="24"/>
        </w:rPr>
        <w:t xml:space="preserve"> </w:t>
      </w:r>
      <w:sdt>
        <w:sdtPr>
          <w:rPr>
            <w:rFonts w:ascii="Arial" w:hAnsi="Arial" w:cs="Arial"/>
            <w:color w:val="000000"/>
            <w:sz w:val="24"/>
            <w:szCs w:val="24"/>
          </w:rPr>
          <w:tag w:val="MENDELEY_CITATION_v3_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"/>
          <w:id w:val="-1581598514"/>
          <w:placeholder>
            <w:docPart w:val="DefaultPlaceholder_-1854013440"/>
          </w:placeholder>
        </w:sdtPr>
        <w:sdtContent>
          <w:r w:rsidR="006B454E" w:rsidRPr="006B454E">
            <w:rPr>
              <w:rFonts w:ascii="Arial" w:hAnsi="Arial" w:cs="Arial"/>
              <w:color w:val="000000"/>
              <w:sz w:val="24"/>
              <w:szCs w:val="24"/>
            </w:rPr>
            <w:t>(Sutton et al., 2020).</w:t>
          </w:r>
        </w:sdtContent>
      </w:sdt>
    </w:p>
    <w:p w14:paraId="5CA44D1A" w14:textId="5018D9CE" w:rsidR="00AE0AA9" w:rsidRPr="00AE0AA9" w:rsidRDefault="00FD4638" w:rsidP="00591F71">
      <w:pPr>
        <w:spacing w:after="160" w:line="259" w:lineRule="auto"/>
        <w:rPr>
          <w:rFonts w:ascii="Arial" w:hAnsi="Arial" w:cs="Arial"/>
          <w:b/>
          <w:bCs/>
          <w:sz w:val="24"/>
          <w:szCs w:val="24"/>
        </w:rPr>
      </w:pPr>
      <w:r w:rsidRPr="00AE0AA9">
        <w:rPr>
          <w:rFonts w:ascii="Arial" w:hAnsi="Arial" w:cs="Arial"/>
          <w:b/>
          <w:bCs/>
          <w:sz w:val="24"/>
          <w:szCs w:val="24"/>
        </w:rPr>
        <w:t xml:space="preserve">Example of a </w:t>
      </w:r>
      <w:r w:rsidR="00AE0AA9" w:rsidRPr="00AE0AA9">
        <w:rPr>
          <w:rFonts w:ascii="Arial" w:hAnsi="Arial" w:cs="Arial"/>
          <w:b/>
          <w:bCs/>
          <w:sz w:val="24"/>
          <w:szCs w:val="24"/>
        </w:rPr>
        <w:t>decision-</w:t>
      </w:r>
      <w:r w:rsidR="007E5994">
        <w:rPr>
          <w:rFonts w:ascii="Arial" w:hAnsi="Arial" w:cs="Arial"/>
          <w:b/>
          <w:bCs/>
          <w:sz w:val="24"/>
          <w:szCs w:val="24"/>
        </w:rPr>
        <w:t>support</w:t>
      </w:r>
      <w:r w:rsidR="00AE0AA9" w:rsidRPr="00AE0AA9">
        <w:rPr>
          <w:rFonts w:ascii="Arial" w:hAnsi="Arial" w:cs="Arial"/>
          <w:b/>
          <w:bCs/>
          <w:sz w:val="24"/>
          <w:szCs w:val="24"/>
        </w:rPr>
        <w:t xml:space="preserve"> system</w:t>
      </w:r>
      <w:r w:rsidR="00546A59">
        <w:rPr>
          <w:rFonts w:ascii="Arial" w:hAnsi="Arial" w:cs="Arial"/>
          <w:b/>
          <w:bCs/>
          <w:sz w:val="24"/>
          <w:szCs w:val="24"/>
        </w:rPr>
        <w:t xml:space="preserve"> and what it does</w:t>
      </w:r>
    </w:p>
    <w:p w14:paraId="667ED39F" w14:textId="61B59252" w:rsidR="0067444C" w:rsidRDefault="00AB1A48" w:rsidP="00591F71">
      <w:pPr>
        <w:spacing w:after="160" w:line="259" w:lineRule="auto"/>
        <w:rPr>
          <w:rFonts w:ascii="Arial" w:hAnsi="Arial" w:cs="Arial"/>
          <w:sz w:val="24"/>
          <w:szCs w:val="24"/>
        </w:rPr>
      </w:pPr>
      <w:r>
        <w:rPr>
          <w:rFonts w:ascii="Arial" w:hAnsi="Arial" w:cs="Arial"/>
          <w:sz w:val="24"/>
          <w:szCs w:val="24"/>
        </w:rPr>
        <w:t xml:space="preserve">SAT4J </w:t>
      </w:r>
      <w:sdt>
        <w:sdtPr>
          <w:rPr>
            <w:rFonts w:ascii="Arial" w:hAnsi="Arial" w:cs="Arial"/>
            <w:color w:val="000000"/>
            <w:sz w:val="25"/>
            <w:szCs w:val="25"/>
          </w:rPr>
          <w:tag w:val="MENDELEY_CITATION_v3_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"/>
          <w:id w:val="1572622196"/>
          <w:placeholder>
            <w:docPart w:val="DefaultPlaceholder_-1854013440"/>
          </w:placeholder>
        </w:sdtPr>
        <w:sdtContent>
          <w:r w:rsidR="006B454E" w:rsidRPr="006B454E">
            <w:rPr>
              <w:rFonts w:ascii="Arial" w:hAnsi="Arial" w:cs="Arial"/>
              <w:color w:val="000000"/>
              <w:sz w:val="25"/>
              <w:szCs w:val="25"/>
            </w:rPr>
            <w:t xml:space="preserve">(le </w:t>
          </w:r>
          <w:proofErr w:type="spellStart"/>
          <w:r w:rsidR="006B454E" w:rsidRPr="006B454E">
            <w:rPr>
              <w:rFonts w:ascii="Arial" w:hAnsi="Arial" w:cs="Arial"/>
              <w:color w:val="000000"/>
              <w:sz w:val="25"/>
              <w:szCs w:val="25"/>
            </w:rPr>
            <w:t>Berre</w:t>
          </w:r>
          <w:proofErr w:type="spellEnd"/>
          <w:r w:rsidR="006B454E" w:rsidRPr="006B454E">
            <w:rPr>
              <w:rFonts w:ascii="Arial" w:hAnsi="Arial" w:cs="Arial"/>
              <w:color w:val="000000"/>
              <w:sz w:val="25"/>
              <w:szCs w:val="25"/>
            </w:rPr>
            <w:t xml:space="preserve"> and </w:t>
          </w:r>
          <w:proofErr w:type="spellStart"/>
          <w:r w:rsidR="006B454E" w:rsidRPr="006B454E">
            <w:rPr>
              <w:rFonts w:ascii="Arial" w:hAnsi="Arial" w:cs="Arial"/>
              <w:color w:val="000000"/>
              <w:sz w:val="25"/>
              <w:szCs w:val="25"/>
            </w:rPr>
            <w:t>Parrain</w:t>
          </w:r>
          <w:proofErr w:type="spellEnd"/>
          <w:r w:rsidR="006B454E" w:rsidRPr="006B454E">
            <w:rPr>
              <w:rFonts w:ascii="Arial" w:hAnsi="Arial" w:cs="Arial"/>
              <w:color w:val="000000"/>
              <w:sz w:val="25"/>
              <w:szCs w:val="25"/>
            </w:rPr>
            <w:t>, 2004)</w:t>
          </w:r>
        </w:sdtContent>
      </w:sdt>
      <w:r w:rsidR="007F4F8D">
        <w:rPr>
          <w:rFonts w:ascii="Arial" w:hAnsi="Arial" w:cs="Arial"/>
          <w:sz w:val="25"/>
          <w:szCs w:val="25"/>
        </w:rPr>
        <w:t xml:space="preserve">has been adopted by many academic applications and </w:t>
      </w:r>
      <w:r>
        <w:rPr>
          <w:rFonts w:ascii="Arial" w:hAnsi="Arial" w:cs="Arial"/>
          <w:sz w:val="24"/>
          <w:szCs w:val="24"/>
        </w:rPr>
        <w:t xml:space="preserve">is an example of </w:t>
      </w:r>
      <w:r w:rsidR="00361877">
        <w:rPr>
          <w:rFonts w:ascii="Arial" w:hAnsi="Arial" w:cs="Arial"/>
          <w:sz w:val="24"/>
          <w:szCs w:val="24"/>
        </w:rPr>
        <w:t xml:space="preserve">a decision-making </w:t>
      </w:r>
      <w:r w:rsidR="00024051">
        <w:rPr>
          <w:rFonts w:ascii="Arial" w:hAnsi="Arial" w:cs="Arial"/>
          <w:sz w:val="24"/>
          <w:szCs w:val="24"/>
        </w:rPr>
        <w:t>tool</w:t>
      </w:r>
      <w:r w:rsidR="009B55A5">
        <w:rPr>
          <w:rFonts w:ascii="Arial" w:hAnsi="Arial" w:cs="Arial"/>
          <w:sz w:val="24"/>
          <w:szCs w:val="24"/>
        </w:rPr>
        <w:t xml:space="preserve">. </w:t>
      </w:r>
      <w:r w:rsidR="00504F40">
        <w:rPr>
          <w:rFonts w:ascii="Arial" w:hAnsi="Arial" w:cs="Arial"/>
          <w:sz w:val="24"/>
          <w:szCs w:val="24"/>
        </w:rPr>
        <w:t xml:space="preserve">The </w:t>
      </w:r>
      <w:r w:rsidR="00A27BF7">
        <w:rPr>
          <w:rFonts w:ascii="Arial" w:hAnsi="Arial" w:cs="Arial"/>
          <w:sz w:val="24"/>
          <w:szCs w:val="24"/>
        </w:rPr>
        <w:t xml:space="preserve">mature </w:t>
      </w:r>
      <w:r w:rsidR="00504F40">
        <w:rPr>
          <w:rFonts w:ascii="Arial" w:hAnsi="Arial" w:cs="Arial"/>
          <w:sz w:val="24"/>
          <w:szCs w:val="24"/>
        </w:rPr>
        <w:t xml:space="preserve">system utilises </w:t>
      </w:r>
      <w:r w:rsidR="00361877" w:rsidRPr="009B55A5">
        <w:rPr>
          <w:rFonts w:ascii="Arial" w:hAnsi="Arial" w:cs="Arial"/>
          <w:sz w:val="24"/>
          <w:szCs w:val="24"/>
        </w:rPr>
        <w:t xml:space="preserve">an algorithm for </w:t>
      </w:r>
      <w:r w:rsidR="00504F40">
        <w:rPr>
          <w:rFonts w:ascii="Arial" w:hAnsi="Arial" w:cs="Arial"/>
          <w:sz w:val="24"/>
          <w:szCs w:val="24"/>
        </w:rPr>
        <w:t>attaining</w:t>
      </w:r>
      <w:r w:rsidR="00361877" w:rsidRPr="009B55A5">
        <w:rPr>
          <w:rFonts w:ascii="Arial" w:hAnsi="Arial" w:cs="Arial"/>
          <w:sz w:val="24"/>
          <w:szCs w:val="24"/>
        </w:rPr>
        <w:t xml:space="preserve"> satisfiability. It takes </w:t>
      </w:r>
      <w:r w:rsidR="00504F40">
        <w:rPr>
          <w:rFonts w:ascii="Arial" w:hAnsi="Arial" w:cs="Arial"/>
          <w:sz w:val="24"/>
          <w:szCs w:val="24"/>
        </w:rPr>
        <w:t xml:space="preserve">an </w:t>
      </w:r>
      <w:r w:rsidR="00361877" w:rsidRPr="009B55A5">
        <w:rPr>
          <w:rFonts w:ascii="Arial" w:hAnsi="Arial" w:cs="Arial"/>
          <w:sz w:val="24"/>
          <w:szCs w:val="24"/>
        </w:rPr>
        <w:t xml:space="preserve">input </w:t>
      </w:r>
      <w:r w:rsidR="00A3018C">
        <w:rPr>
          <w:rFonts w:ascii="Arial" w:hAnsi="Arial" w:cs="Arial"/>
          <w:sz w:val="24"/>
          <w:szCs w:val="24"/>
        </w:rPr>
        <w:t xml:space="preserve">requirement </w:t>
      </w:r>
      <w:r w:rsidR="00557F56">
        <w:rPr>
          <w:rFonts w:ascii="Arial" w:hAnsi="Arial" w:cs="Arial"/>
          <w:sz w:val="24"/>
          <w:szCs w:val="24"/>
        </w:rPr>
        <w:t xml:space="preserve">provided by JAVA developers </w:t>
      </w:r>
      <w:r w:rsidR="00361877" w:rsidRPr="009B55A5">
        <w:rPr>
          <w:rFonts w:ascii="Arial" w:hAnsi="Arial" w:cs="Arial"/>
          <w:sz w:val="24"/>
          <w:szCs w:val="24"/>
        </w:rPr>
        <w:t xml:space="preserve">and </w:t>
      </w:r>
      <w:r w:rsidR="00504F40">
        <w:rPr>
          <w:rFonts w:ascii="Arial" w:hAnsi="Arial" w:cs="Arial"/>
          <w:sz w:val="24"/>
          <w:szCs w:val="24"/>
        </w:rPr>
        <w:t>searches</w:t>
      </w:r>
      <w:r w:rsidR="00FD56D0">
        <w:rPr>
          <w:rFonts w:ascii="Arial" w:hAnsi="Arial" w:cs="Arial"/>
          <w:sz w:val="24"/>
          <w:szCs w:val="24"/>
        </w:rPr>
        <w:t xml:space="preserve"> a</w:t>
      </w:r>
      <w:r w:rsidR="00504F40">
        <w:rPr>
          <w:rFonts w:ascii="Arial" w:hAnsi="Arial" w:cs="Arial"/>
          <w:sz w:val="24"/>
          <w:szCs w:val="24"/>
        </w:rPr>
        <w:t xml:space="preserve"> </w:t>
      </w:r>
      <w:r w:rsidR="00FD56D0">
        <w:rPr>
          <w:rFonts w:ascii="Arial" w:hAnsi="Arial" w:cs="Arial"/>
          <w:sz w:val="24"/>
          <w:szCs w:val="24"/>
        </w:rPr>
        <w:t xml:space="preserve">library </w:t>
      </w:r>
      <w:r w:rsidR="00504F40">
        <w:rPr>
          <w:rFonts w:ascii="Arial" w:hAnsi="Arial" w:cs="Arial"/>
          <w:sz w:val="24"/>
          <w:szCs w:val="24"/>
        </w:rPr>
        <w:t xml:space="preserve">to </w:t>
      </w:r>
      <w:r w:rsidR="00361877" w:rsidRPr="009B55A5">
        <w:rPr>
          <w:rFonts w:ascii="Arial" w:hAnsi="Arial" w:cs="Arial"/>
          <w:sz w:val="24"/>
          <w:szCs w:val="24"/>
        </w:rPr>
        <w:t xml:space="preserve">find a combination of </w:t>
      </w:r>
      <w:r w:rsidR="00FD56D0">
        <w:rPr>
          <w:rFonts w:ascii="Arial" w:hAnsi="Arial" w:cs="Arial"/>
          <w:sz w:val="24"/>
          <w:szCs w:val="24"/>
        </w:rPr>
        <w:t>suggestions</w:t>
      </w:r>
      <w:r w:rsidR="00361877" w:rsidRPr="009B55A5">
        <w:rPr>
          <w:rFonts w:ascii="Arial" w:hAnsi="Arial" w:cs="Arial"/>
          <w:sz w:val="24"/>
          <w:szCs w:val="24"/>
        </w:rPr>
        <w:t xml:space="preserve"> that can satisfy it</w:t>
      </w:r>
      <w:r w:rsidR="00FD56D0">
        <w:rPr>
          <w:rFonts w:ascii="Arial" w:hAnsi="Arial" w:cs="Arial"/>
          <w:sz w:val="24"/>
          <w:szCs w:val="24"/>
        </w:rPr>
        <w:t xml:space="preserve">.  If not, it returns </w:t>
      </w:r>
      <w:r w:rsidR="00361877" w:rsidRPr="009B55A5">
        <w:rPr>
          <w:rFonts w:ascii="Arial" w:hAnsi="Arial" w:cs="Arial"/>
          <w:sz w:val="24"/>
          <w:szCs w:val="24"/>
        </w:rPr>
        <w:t xml:space="preserve">that no such </w:t>
      </w:r>
      <w:r w:rsidR="00FD56D0">
        <w:rPr>
          <w:rFonts w:ascii="Arial" w:hAnsi="Arial" w:cs="Arial"/>
          <w:sz w:val="24"/>
          <w:szCs w:val="24"/>
        </w:rPr>
        <w:t>options</w:t>
      </w:r>
      <w:r w:rsidR="00361877" w:rsidRPr="009B55A5">
        <w:rPr>
          <w:rFonts w:ascii="Arial" w:hAnsi="Arial" w:cs="Arial"/>
          <w:sz w:val="24"/>
          <w:szCs w:val="24"/>
        </w:rPr>
        <w:t xml:space="preserve"> exist</w:t>
      </w:r>
      <w:r w:rsidR="00FD56D0">
        <w:rPr>
          <w:rFonts w:ascii="Arial" w:hAnsi="Arial" w:cs="Arial"/>
          <w:sz w:val="24"/>
          <w:szCs w:val="24"/>
        </w:rPr>
        <w:t xml:space="preserve"> which can satisfy the input.</w:t>
      </w:r>
    </w:p>
    <w:p w14:paraId="26C429C8" w14:textId="170B646E" w:rsidR="0053665C" w:rsidRPr="0026275F" w:rsidRDefault="003B26EE" w:rsidP="0053665C">
      <w:pPr>
        <w:spacing w:after="160" w:line="259" w:lineRule="auto"/>
        <w:rPr>
          <w:rFonts w:ascii="Arial" w:hAnsi="Arial" w:cs="Arial"/>
          <w:b/>
          <w:bCs/>
          <w:sz w:val="24"/>
          <w:szCs w:val="24"/>
        </w:rPr>
      </w:pPr>
      <w:r>
        <w:rPr>
          <w:rFonts w:ascii="Arial" w:hAnsi="Arial" w:cs="Arial"/>
          <w:b/>
          <w:bCs/>
          <w:sz w:val="24"/>
          <w:szCs w:val="24"/>
        </w:rPr>
        <w:t xml:space="preserve">How is </w:t>
      </w:r>
      <w:r w:rsidR="0053665C" w:rsidRPr="0026275F">
        <w:rPr>
          <w:rFonts w:ascii="Arial" w:hAnsi="Arial" w:cs="Arial"/>
          <w:b/>
          <w:bCs/>
          <w:sz w:val="24"/>
          <w:szCs w:val="24"/>
        </w:rPr>
        <w:t xml:space="preserve">Robotic Process Automation (RPA) </w:t>
      </w:r>
      <w:r>
        <w:rPr>
          <w:rFonts w:ascii="Arial" w:hAnsi="Arial" w:cs="Arial"/>
          <w:b/>
          <w:bCs/>
          <w:sz w:val="24"/>
          <w:szCs w:val="24"/>
        </w:rPr>
        <w:t>different</w:t>
      </w:r>
      <w:r w:rsidR="00997597">
        <w:rPr>
          <w:rFonts w:ascii="Arial" w:hAnsi="Arial" w:cs="Arial"/>
          <w:b/>
          <w:bCs/>
          <w:sz w:val="24"/>
          <w:szCs w:val="24"/>
        </w:rPr>
        <w:t xml:space="preserve"> to DSS</w:t>
      </w:r>
      <w:r>
        <w:rPr>
          <w:rFonts w:ascii="Arial" w:hAnsi="Arial" w:cs="Arial"/>
          <w:b/>
          <w:bCs/>
          <w:sz w:val="24"/>
          <w:szCs w:val="24"/>
        </w:rPr>
        <w:t>?</w:t>
      </w:r>
    </w:p>
    <w:p w14:paraId="4E839E05" w14:textId="65D5B3F7" w:rsidR="0053665C" w:rsidRDefault="0053665C" w:rsidP="0053665C">
      <w:pPr>
        <w:spacing w:after="160" w:line="259" w:lineRule="auto"/>
        <w:rPr>
          <w:rFonts w:ascii="Arial" w:hAnsi="Arial" w:cs="Arial"/>
          <w:sz w:val="24"/>
          <w:szCs w:val="24"/>
        </w:rPr>
      </w:pPr>
      <w:r>
        <w:rPr>
          <w:rFonts w:ascii="Arial" w:hAnsi="Arial" w:cs="Arial"/>
          <w:sz w:val="24"/>
          <w:szCs w:val="24"/>
        </w:rPr>
        <w:t>Robotic process automation makes a move to facilitate actions which may follow the decision-making process, negating the need for some or any human interaction. “</w:t>
      </w:r>
      <w:r w:rsidRPr="00A205D1">
        <w:rPr>
          <w:rFonts w:ascii="Arial" w:hAnsi="Arial" w:cs="Arial"/>
          <w:sz w:val="24"/>
          <w:szCs w:val="24"/>
        </w:rPr>
        <w:t>Robotic Process Automation (RPA) emerges as software</w:t>
      </w:r>
      <w:r>
        <w:rPr>
          <w:rFonts w:ascii="Arial" w:hAnsi="Arial" w:cs="Arial"/>
          <w:sz w:val="24"/>
          <w:szCs w:val="24"/>
        </w:rPr>
        <w:t>-</w:t>
      </w:r>
      <w:r w:rsidRPr="00A205D1">
        <w:rPr>
          <w:rFonts w:ascii="Arial" w:hAnsi="Arial" w:cs="Arial"/>
          <w:sz w:val="24"/>
          <w:szCs w:val="24"/>
        </w:rPr>
        <w:t>based solution to automate rules-based business processes that involve routine tasks, structured data and deterministic outcomes</w:t>
      </w:r>
      <w:r>
        <w:rPr>
          <w:rFonts w:ascii="Arial" w:hAnsi="Arial" w:cs="Arial"/>
          <w:sz w:val="24"/>
          <w:szCs w:val="24"/>
        </w:rPr>
        <w:t xml:space="preserve">” </w:t>
      </w:r>
      <w:sdt>
        <w:sdtPr>
          <w:rPr>
            <w:rFonts w:ascii="Arial" w:hAnsi="Arial" w:cs="Arial"/>
            <w:color w:val="000000"/>
            <w:sz w:val="24"/>
            <w:szCs w:val="24"/>
          </w:rPr>
          <w:tag w:val="MENDELEY_CITATION_v3_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"/>
          <w:id w:val="964004490"/>
          <w:placeholder>
            <w:docPart w:val="DefaultPlaceholder_-1854013440"/>
          </w:placeholder>
        </w:sdtPr>
        <w:sdtContent>
          <w:r w:rsidR="006B454E" w:rsidRPr="006B454E">
            <w:rPr>
              <w:rFonts w:ascii="Arial" w:hAnsi="Arial" w:cs="Arial"/>
              <w:color w:val="000000"/>
              <w:sz w:val="24"/>
              <w:szCs w:val="24"/>
            </w:rPr>
            <w:t>(Aguirre and Rodriguez, 2017, p1)</w:t>
          </w:r>
        </w:sdtContent>
      </w:sdt>
      <w:r>
        <w:rPr>
          <w:rFonts w:ascii="Arial" w:hAnsi="Arial" w:cs="Arial"/>
          <w:sz w:val="24"/>
          <w:szCs w:val="24"/>
        </w:rPr>
        <w:t>. Aguirre goes on to say that studies proved that using RPA reduces costs and errors but increases production</w:t>
      </w:r>
      <w:r w:rsidR="005D1A48" w:rsidRPr="005D1A48">
        <w:rPr>
          <w:rFonts w:ascii="Arial" w:hAnsi="Arial" w:cs="Arial"/>
          <w:color w:val="000000"/>
          <w:sz w:val="24"/>
          <w:szCs w:val="24"/>
        </w:rPr>
        <w:t xml:space="preserve"> </w:t>
      </w:r>
      <w:sdt>
        <w:sdtPr>
          <w:rPr>
            <w:rFonts w:ascii="Arial" w:hAnsi="Arial" w:cs="Arial"/>
            <w:color w:val="000000"/>
            <w:sz w:val="24"/>
            <w:szCs w:val="24"/>
          </w:rPr>
          <w:tag w:val="MENDELEY_CITATION_v3_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"/>
          <w:id w:val="1858385639"/>
          <w:placeholder>
            <w:docPart w:val="E16B23A44AC34606A312A9C53FFCADBE"/>
          </w:placeholder>
        </w:sdtPr>
        <w:sdtContent>
          <w:r w:rsidR="006B454E" w:rsidRPr="006B454E">
            <w:rPr>
              <w:rFonts w:ascii="Arial" w:hAnsi="Arial" w:cs="Arial"/>
              <w:color w:val="000000"/>
              <w:sz w:val="24"/>
              <w:szCs w:val="24"/>
            </w:rPr>
            <w:t>(Aguirre and Rodriguez, 2017).</w:t>
          </w:r>
        </w:sdtContent>
      </w:sdt>
    </w:p>
    <w:p w14:paraId="3D8ED923" w14:textId="5611C74D" w:rsidR="008B5A71" w:rsidRDefault="007858BD" w:rsidP="00591F71">
      <w:pPr>
        <w:spacing w:after="160" w:line="259" w:lineRule="auto"/>
        <w:rPr>
          <w:rFonts w:ascii="Arial" w:hAnsi="Arial" w:cs="Arial"/>
          <w:sz w:val="24"/>
          <w:szCs w:val="24"/>
        </w:rPr>
      </w:pPr>
      <w:r>
        <w:rPr>
          <w:rFonts w:ascii="Arial" w:hAnsi="Arial" w:cs="Arial"/>
          <w:sz w:val="24"/>
          <w:szCs w:val="24"/>
        </w:rPr>
        <w:t>DSS and RPA</w:t>
      </w:r>
      <w:r w:rsidR="005838C6">
        <w:rPr>
          <w:rFonts w:ascii="Arial" w:hAnsi="Arial" w:cs="Arial"/>
          <w:sz w:val="24"/>
          <w:szCs w:val="24"/>
        </w:rPr>
        <w:t xml:space="preserve"> are best used where a simple yes/no decision can’t be drawn.</w:t>
      </w:r>
      <w:r w:rsidR="00972554">
        <w:rPr>
          <w:rFonts w:ascii="Arial" w:hAnsi="Arial" w:cs="Arial"/>
          <w:sz w:val="24"/>
          <w:szCs w:val="24"/>
        </w:rPr>
        <w:t xml:space="preserve">  A 25</w:t>
      </w:r>
      <w:r w:rsidR="00257EB3">
        <w:rPr>
          <w:rFonts w:ascii="Arial" w:hAnsi="Arial" w:cs="Arial"/>
          <w:sz w:val="24"/>
          <w:szCs w:val="24"/>
        </w:rPr>
        <w:t>-</w:t>
      </w:r>
      <w:r w:rsidR="00972554">
        <w:rPr>
          <w:rFonts w:ascii="Arial" w:hAnsi="Arial" w:cs="Arial"/>
          <w:sz w:val="24"/>
          <w:szCs w:val="24"/>
        </w:rPr>
        <w:t>year anticipatory research paper</w:t>
      </w:r>
      <w:r w:rsidR="00B051C6">
        <w:rPr>
          <w:rFonts w:ascii="Arial" w:hAnsi="Arial" w:cs="Arial"/>
          <w:sz w:val="24"/>
          <w:szCs w:val="24"/>
        </w:rPr>
        <w:t xml:space="preserve"> </w:t>
      </w:r>
      <w:r w:rsidR="00B857E9">
        <w:rPr>
          <w:rFonts w:ascii="Arial" w:hAnsi="Arial" w:cs="Arial"/>
          <w:sz w:val="24"/>
          <w:szCs w:val="24"/>
        </w:rPr>
        <w:t>predicts</w:t>
      </w:r>
      <w:r w:rsidR="00B051C6">
        <w:rPr>
          <w:rFonts w:ascii="Arial" w:hAnsi="Arial" w:cs="Arial"/>
          <w:sz w:val="24"/>
          <w:szCs w:val="24"/>
        </w:rPr>
        <w:t xml:space="preserve"> that the clinicians’ knowledge and skill-set expectance may change.  Similarly, </w:t>
      </w:r>
      <w:r w:rsidR="00B857E9">
        <w:rPr>
          <w:rFonts w:ascii="Arial" w:hAnsi="Arial" w:cs="Arial"/>
          <w:sz w:val="24"/>
          <w:szCs w:val="24"/>
        </w:rPr>
        <w:t>with more aides being provided for patients, the same may be expected of them too</w:t>
      </w:r>
      <w:r w:rsidR="00227A74">
        <w:rPr>
          <w:rFonts w:ascii="Arial" w:hAnsi="Arial" w:cs="Arial"/>
          <w:sz w:val="24"/>
          <w:szCs w:val="24"/>
        </w:rPr>
        <w:t xml:space="preserve"> </w:t>
      </w:r>
      <w:sdt>
        <w:sdtPr>
          <w:rPr>
            <w:rFonts w:ascii="Arial" w:hAnsi="Arial" w:cs="Arial"/>
            <w:color w:val="000000"/>
            <w:sz w:val="24"/>
            <w:szCs w:val="24"/>
          </w:rPr>
          <w:tag w:val="MENDELEY_CITATION_v3_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"/>
          <w:id w:val="903109462"/>
          <w:placeholder>
            <w:docPart w:val="DefaultPlaceholder_-1854013440"/>
          </w:placeholder>
        </w:sdtPr>
        <w:sdtContent>
          <w:r w:rsidR="006B454E" w:rsidRPr="006B454E">
            <w:rPr>
              <w:rFonts w:ascii="Arial" w:hAnsi="Arial" w:cs="Arial"/>
              <w:color w:val="000000"/>
              <w:sz w:val="24"/>
              <w:szCs w:val="24"/>
            </w:rPr>
            <w:t>(Middleton et al., 2016)</w:t>
          </w:r>
        </w:sdtContent>
      </w:sdt>
      <w:r w:rsidR="00B857E9">
        <w:rPr>
          <w:rFonts w:ascii="Arial" w:hAnsi="Arial" w:cs="Arial"/>
          <w:sz w:val="24"/>
          <w:szCs w:val="24"/>
        </w:rPr>
        <w:t>.</w:t>
      </w:r>
      <w:r w:rsidR="00FA71E8">
        <w:rPr>
          <w:rFonts w:ascii="Arial" w:hAnsi="Arial" w:cs="Arial"/>
          <w:sz w:val="24"/>
          <w:szCs w:val="24"/>
        </w:rPr>
        <w:t xml:space="preserve">  The</w:t>
      </w:r>
      <w:r w:rsidR="008619D6">
        <w:rPr>
          <w:rFonts w:ascii="Arial" w:hAnsi="Arial" w:cs="Arial"/>
          <w:sz w:val="24"/>
          <w:szCs w:val="24"/>
        </w:rPr>
        <w:t xml:space="preserve"> paper</w:t>
      </w:r>
      <w:r w:rsidR="00FA71E8">
        <w:rPr>
          <w:rFonts w:ascii="Arial" w:hAnsi="Arial" w:cs="Arial"/>
          <w:sz w:val="24"/>
          <w:szCs w:val="24"/>
        </w:rPr>
        <w:t xml:space="preserve"> go</w:t>
      </w:r>
      <w:r w:rsidR="008619D6">
        <w:rPr>
          <w:rFonts w:ascii="Arial" w:hAnsi="Arial" w:cs="Arial"/>
          <w:sz w:val="24"/>
          <w:szCs w:val="24"/>
        </w:rPr>
        <w:t>es</w:t>
      </w:r>
      <w:r w:rsidR="00FA71E8">
        <w:rPr>
          <w:rFonts w:ascii="Arial" w:hAnsi="Arial" w:cs="Arial"/>
          <w:sz w:val="24"/>
          <w:szCs w:val="24"/>
        </w:rPr>
        <w:t xml:space="preserve"> on to say that DSS</w:t>
      </w:r>
      <w:r w:rsidR="00AA45AC">
        <w:rPr>
          <w:rFonts w:ascii="Arial" w:hAnsi="Arial" w:cs="Arial"/>
          <w:sz w:val="24"/>
          <w:szCs w:val="24"/>
        </w:rPr>
        <w:t>/RPA will never replace human reasoning</w:t>
      </w:r>
      <w:r w:rsidR="002F2B7B">
        <w:rPr>
          <w:rFonts w:ascii="Arial" w:hAnsi="Arial" w:cs="Arial"/>
          <w:sz w:val="24"/>
          <w:szCs w:val="24"/>
        </w:rPr>
        <w:t xml:space="preserve"> </w:t>
      </w:r>
      <w:r w:rsidR="00F73720">
        <w:rPr>
          <w:rFonts w:ascii="Arial" w:hAnsi="Arial" w:cs="Arial"/>
          <w:sz w:val="24"/>
          <w:szCs w:val="24"/>
        </w:rPr>
        <w:t>(</w:t>
      </w:r>
      <w:sdt>
        <w:sdtPr>
          <w:rPr>
            <w:rFonts w:ascii="Arial" w:hAnsi="Arial" w:cs="Arial"/>
            <w:color w:val="000000"/>
            <w:sz w:val="24"/>
            <w:szCs w:val="24"/>
          </w:rPr>
          <w:tag w:val="MENDELEY_CITATION_v3_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"/>
          <w:id w:val="836813100"/>
          <w:placeholder>
            <w:docPart w:val="55A60842F0274E6792459B68628D16D9"/>
          </w:placeholder>
        </w:sdtPr>
        <w:sdtContent>
          <w:r w:rsidR="006B454E" w:rsidRPr="006B454E">
            <w:rPr>
              <w:rFonts w:ascii="Arial" w:hAnsi="Arial" w:cs="Arial"/>
              <w:color w:val="000000"/>
              <w:sz w:val="24"/>
              <w:szCs w:val="24"/>
            </w:rPr>
            <w:t>Middleton et al., 2016)</w:t>
          </w:r>
        </w:sdtContent>
      </w:sdt>
      <w:r w:rsidR="000D2A73">
        <w:rPr>
          <w:rFonts w:ascii="Arial" w:hAnsi="Arial" w:cs="Arial"/>
          <w:sz w:val="24"/>
          <w:szCs w:val="24"/>
        </w:rPr>
        <w:t>.</w:t>
      </w:r>
    </w:p>
    <w:p w14:paraId="1D9F4168" w14:textId="5E844C8B" w:rsidR="00EE23E2" w:rsidRPr="00935DF7" w:rsidRDefault="0087596F" w:rsidP="00591F71">
      <w:pPr>
        <w:spacing w:after="160" w:line="259" w:lineRule="auto"/>
        <w:rPr>
          <w:rFonts w:ascii="Arial" w:hAnsi="Arial" w:cs="Arial"/>
          <w:b/>
          <w:bCs/>
          <w:sz w:val="24"/>
          <w:szCs w:val="24"/>
        </w:rPr>
      </w:pPr>
      <w:r>
        <w:rPr>
          <w:rFonts w:ascii="Arial" w:hAnsi="Arial" w:cs="Arial"/>
          <w:b/>
          <w:bCs/>
          <w:sz w:val="24"/>
          <w:szCs w:val="24"/>
        </w:rPr>
        <w:t>Outside of a clinical setting, h</w:t>
      </w:r>
      <w:r w:rsidR="00850B0B" w:rsidRPr="00935DF7">
        <w:rPr>
          <w:rFonts w:ascii="Arial" w:hAnsi="Arial" w:cs="Arial"/>
          <w:b/>
          <w:bCs/>
          <w:sz w:val="24"/>
          <w:szCs w:val="24"/>
        </w:rPr>
        <w:t xml:space="preserve">ow can Public Health Wales make use of </w:t>
      </w:r>
      <w:r>
        <w:rPr>
          <w:rFonts w:ascii="Arial" w:hAnsi="Arial" w:cs="Arial"/>
          <w:b/>
          <w:bCs/>
          <w:sz w:val="24"/>
          <w:szCs w:val="24"/>
        </w:rPr>
        <w:t>DSS</w:t>
      </w:r>
      <w:r w:rsidR="00935DF7" w:rsidRPr="00935DF7">
        <w:rPr>
          <w:rFonts w:ascii="Arial" w:hAnsi="Arial" w:cs="Arial"/>
          <w:b/>
          <w:bCs/>
          <w:sz w:val="24"/>
          <w:szCs w:val="24"/>
        </w:rPr>
        <w:t>?</w:t>
      </w:r>
    </w:p>
    <w:p w14:paraId="0BE8CAB4" w14:textId="23FFD2B1" w:rsidR="00997597" w:rsidRPr="00997597" w:rsidRDefault="00997597" w:rsidP="00591F71">
      <w:pPr>
        <w:spacing w:after="160" w:line="259" w:lineRule="auto"/>
        <w:rPr>
          <w:rFonts w:ascii="Arial" w:hAnsi="Arial" w:cs="Arial"/>
          <w:b/>
          <w:bCs/>
          <w:sz w:val="24"/>
          <w:szCs w:val="24"/>
        </w:rPr>
      </w:pPr>
      <w:r w:rsidRPr="00997597">
        <w:rPr>
          <w:rFonts w:ascii="Arial" w:hAnsi="Arial" w:cs="Arial"/>
          <w:b/>
          <w:bCs/>
          <w:sz w:val="24"/>
          <w:szCs w:val="24"/>
        </w:rPr>
        <w:lastRenderedPageBreak/>
        <w:t>Current situation</w:t>
      </w:r>
    </w:p>
    <w:p w14:paraId="5574288E" w14:textId="55F750EF" w:rsidR="00935DF7" w:rsidRDefault="00935DF7" w:rsidP="00591F71">
      <w:pPr>
        <w:spacing w:after="160" w:line="259" w:lineRule="auto"/>
        <w:rPr>
          <w:rFonts w:ascii="Arial" w:hAnsi="Arial" w:cs="Arial"/>
          <w:sz w:val="24"/>
          <w:szCs w:val="24"/>
        </w:rPr>
      </w:pPr>
      <w:r>
        <w:rPr>
          <w:rFonts w:ascii="Arial" w:hAnsi="Arial" w:cs="Arial"/>
          <w:sz w:val="24"/>
          <w:szCs w:val="24"/>
        </w:rPr>
        <w:t>Whilst Public Health Wales (PHW)</w:t>
      </w:r>
      <w:r w:rsidR="004E2798">
        <w:rPr>
          <w:rFonts w:ascii="Arial" w:hAnsi="Arial" w:cs="Arial"/>
          <w:sz w:val="24"/>
          <w:szCs w:val="24"/>
        </w:rPr>
        <w:t xml:space="preserve"> have minimal </w:t>
      </w:r>
      <w:r w:rsidR="00217E01">
        <w:rPr>
          <w:rFonts w:ascii="Arial" w:hAnsi="Arial" w:cs="Arial"/>
          <w:sz w:val="24"/>
          <w:szCs w:val="24"/>
        </w:rPr>
        <w:t xml:space="preserve">front-line </w:t>
      </w:r>
      <w:r w:rsidR="004E2798">
        <w:rPr>
          <w:rFonts w:ascii="Arial" w:hAnsi="Arial" w:cs="Arial"/>
          <w:sz w:val="24"/>
          <w:szCs w:val="24"/>
        </w:rPr>
        <w:t>clinical roles due to being and all-Wales</w:t>
      </w:r>
      <w:r w:rsidR="00535D08">
        <w:rPr>
          <w:rFonts w:ascii="Arial" w:hAnsi="Arial" w:cs="Arial"/>
          <w:sz w:val="24"/>
          <w:szCs w:val="24"/>
        </w:rPr>
        <w:t xml:space="preserve"> National Health Service (NHS) Trus</w:t>
      </w:r>
      <w:r w:rsidR="00B7735F">
        <w:rPr>
          <w:rFonts w:ascii="Arial" w:hAnsi="Arial" w:cs="Arial"/>
          <w:sz w:val="24"/>
          <w:szCs w:val="24"/>
        </w:rPr>
        <w:t xml:space="preserve">t with a goal of improving the health and well-being of the people of Wales alongside reducing health </w:t>
      </w:r>
      <w:r w:rsidR="00E3593E">
        <w:rPr>
          <w:rFonts w:ascii="Arial" w:hAnsi="Arial" w:cs="Arial"/>
          <w:sz w:val="24"/>
          <w:szCs w:val="24"/>
        </w:rPr>
        <w:t>inequalities, the</w:t>
      </w:r>
      <w:r w:rsidR="00106ABE">
        <w:rPr>
          <w:rFonts w:ascii="Arial" w:hAnsi="Arial" w:cs="Arial"/>
          <w:sz w:val="24"/>
          <w:szCs w:val="24"/>
        </w:rPr>
        <w:t xml:space="preserve"> organisation is complex and </w:t>
      </w:r>
      <w:r w:rsidR="00E3593E">
        <w:rPr>
          <w:rFonts w:ascii="Arial" w:hAnsi="Arial" w:cs="Arial"/>
          <w:sz w:val="24"/>
          <w:szCs w:val="24"/>
        </w:rPr>
        <w:t>faces making many decisions based on information provided.</w:t>
      </w:r>
    </w:p>
    <w:p w14:paraId="4A8DECD3" w14:textId="2D000F51" w:rsidR="008B30B0" w:rsidRDefault="00A502E1" w:rsidP="00591F71">
      <w:pPr>
        <w:spacing w:after="160" w:line="259" w:lineRule="auto"/>
        <w:rPr>
          <w:rFonts w:ascii="Arial" w:hAnsi="Arial" w:cs="Arial"/>
          <w:sz w:val="24"/>
          <w:szCs w:val="24"/>
        </w:rPr>
      </w:pPr>
      <w:r>
        <w:rPr>
          <w:rFonts w:ascii="Arial" w:hAnsi="Arial" w:cs="Arial"/>
          <w:sz w:val="24"/>
          <w:szCs w:val="24"/>
        </w:rPr>
        <w:t xml:space="preserve">From a </w:t>
      </w:r>
      <w:r w:rsidR="008423CE">
        <w:rPr>
          <w:rFonts w:ascii="Arial" w:hAnsi="Arial" w:cs="Arial"/>
          <w:sz w:val="24"/>
          <w:szCs w:val="24"/>
        </w:rPr>
        <w:t>technological perspective</w:t>
      </w:r>
      <w:r>
        <w:rPr>
          <w:rFonts w:ascii="Arial" w:hAnsi="Arial" w:cs="Arial"/>
          <w:sz w:val="24"/>
          <w:szCs w:val="24"/>
        </w:rPr>
        <w:t xml:space="preserve">, </w:t>
      </w:r>
      <w:r w:rsidR="008423CE">
        <w:rPr>
          <w:rFonts w:ascii="Arial" w:hAnsi="Arial" w:cs="Arial"/>
          <w:sz w:val="24"/>
          <w:szCs w:val="24"/>
        </w:rPr>
        <w:t>the</w:t>
      </w:r>
      <w:r w:rsidR="008B30B0">
        <w:rPr>
          <w:rFonts w:ascii="Arial" w:hAnsi="Arial" w:cs="Arial"/>
          <w:sz w:val="24"/>
          <w:szCs w:val="24"/>
        </w:rPr>
        <w:t xml:space="preserve"> in-house Digital Services </w:t>
      </w:r>
      <w:r w:rsidR="008423CE">
        <w:rPr>
          <w:rFonts w:ascii="Arial" w:hAnsi="Arial" w:cs="Arial"/>
          <w:sz w:val="24"/>
          <w:szCs w:val="24"/>
        </w:rPr>
        <w:t xml:space="preserve">deployment and support </w:t>
      </w:r>
      <w:r w:rsidR="008B30B0">
        <w:rPr>
          <w:rFonts w:ascii="Arial" w:hAnsi="Arial" w:cs="Arial"/>
          <w:sz w:val="24"/>
          <w:szCs w:val="24"/>
        </w:rPr>
        <w:t>team</w:t>
      </w:r>
      <w:r w:rsidR="000A2326">
        <w:rPr>
          <w:rFonts w:ascii="Arial" w:hAnsi="Arial" w:cs="Arial"/>
          <w:sz w:val="24"/>
          <w:szCs w:val="24"/>
        </w:rPr>
        <w:t xml:space="preserve"> </w:t>
      </w:r>
      <w:r w:rsidR="00997597">
        <w:rPr>
          <w:rFonts w:ascii="Arial" w:hAnsi="Arial" w:cs="Arial"/>
          <w:sz w:val="24"/>
          <w:szCs w:val="24"/>
        </w:rPr>
        <w:t>already</w:t>
      </w:r>
      <w:r w:rsidR="000A2326">
        <w:rPr>
          <w:rFonts w:ascii="Arial" w:hAnsi="Arial" w:cs="Arial"/>
          <w:sz w:val="24"/>
          <w:szCs w:val="24"/>
        </w:rPr>
        <w:t xml:space="preserve"> </w:t>
      </w:r>
      <w:r w:rsidR="005C7989">
        <w:rPr>
          <w:rFonts w:ascii="Arial" w:hAnsi="Arial" w:cs="Arial"/>
          <w:sz w:val="24"/>
          <w:szCs w:val="24"/>
        </w:rPr>
        <w:t xml:space="preserve">scope, </w:t>
      </w:r>
      <w:r w:rsidR="000A2326">
        <w:rPr>
          <w:rFonts w:ascii="Arial" w:hAnsi="Arial" w:cs="Arial"/>
          <w:sz w:val="24"/>
          <w:szCs w:val="24"/>
        </w:rPr>
        <w:t>procure and prepare equipment for a variety of different roles amongst its staff</w:t>
      </w:r>
      <w:r w:rsidR="005C7989">
        <w:rPr>
          <w:rFonts w:ascii="Arial" w:hAnsi="Arial" w:cs="Arial"/>
          <w:sz w:val="24"/>
          <w:szCs w:val="24"/>
        </w:rPr>
        <w:t xml:space="preserve">, </w:t>
      </w:r>
      <w:r w:rsidR="0090509E">
        <w:rPr>
          <w:rFonts w:ascii="Arial" w:hAnsi="Arial" w:cs="Arial"/>
          <w:sz w:val="24"/>
          <w:szCs w:val="24"/>
        </w:rPr>
        <w:t xml:space="preserve">where </w:t>
      </w:r>
      <w:r w:rsidR="000776D8">
        <w:rPr>
          <w:rFonts w:ascii="Arial" w:hAnsi="Arial" w:cs="Arial"/>
          <w:sz w:val="24"/>
          <w:szCs w:val="24"/>
        </w:rPr>
        <w:t xml:space="preserve">there are many </w:t>
      </w:r>
      <w:r w:rsidR="00EF7B0A">
        <w:rPr>
          <w:rFonts w:ascii="Arial" w:hAnsi="Arial" w:cs="Arial"/>
          <w:sz w:val="24"/>
          <w:szCs w:val="24"/>
        </w:rPr>
        <w:t>configurations</w:t>
      </w:r>
      <w:r w:rsidR="000776D8">
        <w:rPr>
          <w:rFonts w:ascii="Arial" w:hAnsi="Arial" w:cs="Arial"/>
          <w:sz w:val="24"/>
          <w:szCs w:val="24"/>
        </w:rPr>
        <w:t xml:space="preserve"> of software and hardware possible, with most managers not technically aware enough to </w:t>
      </w:r>
      <w:r w:rsidR="00CB6E5D">
        <w:rPr>
          <w:rFonts w:ascii="Arial" w:hAnsi="Arial" w:cs="Arial"/>
          <w:sz w:val="24"/>
          <w:szCs w:val="24"/>
        </w:rPr>
        <w:t>specify what’s required</w:t>
      </w:r>
      <w:r w:rsidR="00BE7695">
        <w:rPr>
          <w:rFonts w:ascii="Arial" w:hAnsi="Arial" w:cs="Arial"/>
          <w:sz w:val="24"/>
          <w:szCs w:val="24"/>
        </w:rPr>
        <w:t xml:space="preserve"> for the new user</w:t>
      </w:r>
      <w:r w:rsidR="00CB6E5D">
        <w:rPr>
          <w:rFonts w:ascii="Arial" w:hAnsi="Arial" w:cs="Arial"/>
          <w:sz w:val="24"/>
          <w:szCs w:val="24"/>
        </w:rPr>
        <w:t>.</w:t>
      </w:r>
    </w:p>
    <w:p w14:paraId="59271CDC" w14:textId="527CCC40" w:rsidR="00997597" w:rsidRPr="00997597" w:rsidRDefault="00997597" w:rsidP="00591F71">
      <w:pPr>
        <w:spacing w:after="160" w:line="259" w:lineRule="auto"/>
        <w:rPr>
          <w:rFonts w:ascii="Arial" w:hAnsi="Arial" w:cs="Arial"/>
          <w:b/>
          <w:bCs/>
          <w:sz w:val="24"/>
          <w:szCs w:val="24"/>
        </w:rPr>
      </w:pPr>
      <w:r w:rsidRPr="00997597">
        <w:rPr>
          <w:rFonts w:ascii="Arial" w:hAnsi="Arial" w:cs="Arial"/>
          <w:b/>
          <w:bCs/>
          <w:sz w:val="24"/>
          <w:szCs w:val="24"/>
        </w:rPr>
        <w:t>Can</w:t>
      </w:r>
      <w:r>
        <w:rPr>
          <w:rFonts w:ascii="Arial" w:hAnsi="Arial" w:cs="Arial"/>
          <w:b/>
          <w:bCs/>
          <w:sz w:val="24"/>
          <w:szCs w:val="24"/>
        </w:rPr>
        <w:t xml:space="preserve"> a</w:t>
      </w:r>
      <w:r w:rsidRPr="00997597">
        <w:rPr>
          <w:rFonts w:ascii="Arial" w:hAnsi="Arial" w:cs="Arial"/>
          <w:b/>
          <w:bCs/>
          <w:sz w:val="24"/>
          <w:szCs w:val="24"/>
        </w:rPr>
        <w:t xml:space="preserve"> DSS streamline this?</w:t>
      </w:r>
    </w:p>
    <w:p w14:paraId="0801B6C6" w14:textId="56C7B482" w:rsidR="00A16553" w:rsidRDefault="00BE7695" w:rsidP="00591F71">
      <w:pPr>
        <w:spacing w:after="160" w:line="259" w:lineRule="auto"/>
        <w:rPr>
          <w:rFonts w:ascii="Arial" w:hAnsi="Arial" w:cs="Arial"/>
          <w:sz w:val="24"/>
          <w:szCs w:val="24"/>
        </w:rPr>
      </w:pPr>
      <w:r>
        <w:rPr>
          <w:rFonts w:ascii="Arial" w:hAnsi="Arial" w:cs="Arial"/>
          <w:sz w:val="24"/>
          <w:szCs w:val="24"/>
        </w:rPr>
        <w:t xml:space="preserve">A </w:t>
      </w:r>
      <w:r w:rsidR="00CD3D5C">
        <w:rPr>
          <w:rFonts w:ascii="Arial" w:hAnsi="Arial" w:cs="Arial"/>
          <w:sz w:val="24"/>
          <w:szCs w:val="24"/>
        </w:rPr>
        <w:t xml:space="preserve">user-centred </w:t>
      </w:r>
      <w:r>
        <w:rPr>
          <w:rFonts w:ascii="Arial" w:hAnsi="Arial" w:cs="Arial"/>
          <w:sz w:val="24"/>
          <w:szCs w:val="24"/>
        </w:rPr>
        <w:t xml:space="preserve">system could be </w:t>
      </w:r>
      <w:r w:rsidR="00941818">
        <w:rPr>
          <w:rFonts w:ascii="Arial" w:hAnsi="Arial" w:cs="Arial"/>
          <w:sz w:val="24"/>
          <w:szCs w:val="24"/>
        </w:rPr>
        <w:t>developed,</w:t>
      </w:r>
      <w:r w:rsidR="00EF2748">
        <w:rPr>
          <w:rFonts w:ascii="Arial" w:hAnsi="Arial" w:cs="Arial"/>
          <w:sz w:val="24"/>
          <w:szCs w:val="24"/>
        </w:rPr>
        <w:t xml:space="preserve"> based on a multiple</w:t>
      </w:r>
      <w:r w:rsidR="007B1CB6">
        <w:rPr>
          <w:rFonts w:ascii="Arial" w:hAnsi="Arial" w:cs="Arial"/>
          <w:sz w:val="24"/>
          <w:szCs w:val="24"/>
        </w:rPr>
        <w:t>-</w:t>
      </w:r>
      <w:r w:rsidR="00EF2748">
        <w:rPr>
          <w:rFonts w:ascii="Arial" w:hAnsi="Arial" w:cs="Arial"/>
          <w:sz w:val="24"/>
          <w:szCs w:val="24"/>
        </w:rPr>
        <w:t xml:space="preserve">choice decision tree principle, allowing the manager to </w:t>
      </w:r>
      <w:r w:rsidR="007550E4">
        <w:rPr>
          <w:rFonts w:ascii="Arial" w:hAnsi="Arial" w:cs="Arial"/>
          <w:sz w:val="24"/>
          <w:szCs w:val="24"/>
        </w:rPr>
        <w:t xml:space="preserve">declare </w:t>
      </w:r>
      <w:r w:rsidR="00C832AD">
        <w:rPr>
          <w:rFonts w:ascii="Arial" w:hAnsi="Arial" w:cs="Arial"/>
          <w:sz w:val="24"/>
          <w:szCs w:val="24"/>
        </w:rPr>
        <w:t>best</w:t>
      </w:r>
      <w:r w:rsidR="00882978">
        <w:rPr>
          <w:rFonts w:ascii="Arial" w:hAnsi="Arial" w:cs="Arial"/>
          <w:sz w:val="24"/>
          <w:szCs w:val="24"/>
        </w:rPr>
        <w:t>-</w:t>
      </w:r>
      <w:r w:rsidR="00C832AD">
        <w:rPr>
          <w:rFonts w:ascii="Arial" w:hAnsi="Arial" w:cs="Arial"/>
          <w:sz w:val="24"/>
          <w:szCs w:val="24"/>
        </w:rPr>
        <w:t xml:space="preserve">fit </w:t>
      </w:r>
      <w:r w:rsidR="007B1CB6">
        <w:rPr>
          <w:rFonts w:ascii="Arial" w:hAnsi="Arial" w:cs="Arial"/>
          <w:sz w:val="24"/>
          <w:szCs w:val="24"/>
        </w:rPr>
        <w:t>options</w:t>
      </w:r>
      <w:r w:rsidR="00941818">
        <w:rPr>
          <w:rFonts w:ascii="Arial" w:hAnsi="Arial" w:cs="Arial"/>
          <w:sz w:val="24"/>
          <w:szCs w:val="24"/>
        </w:rPr>
        <w:t xml:space="preserve"> to simple</w:t>
      </w:r>
      <w:r w:rsidR="00CD3D5C">
        <w:rPr>
          <w:rFonts w:ascii="Arial" w:hAnsi="Arial" w:cs="Arial"/>
          <w:sz w:val="24"/>
          <w:szCs w:val="24"/>
        </w:rPr>
        <w:t>,</w:t>
      </w:r>
      <w:r w:rsidR="00941818">
        <w:rPr>
          <w:rFonts w:ascii="Arial" w:hAnsi="Arial" w:cs="Arial"/>
          <w:sz w:val="24"/>
          <w:szCs w:val="24"/>
        </w:rPr>
        <w:t xml:space="preserve"> non-technical questions</w:t>
      </w:r>
      <w:r w:rsidR="007B1CB6">
        <w:rPr>
          <w:rFonts w:ascii="Arial" w:hAnsi="Arial" w:cs="Arial"/>
          <w:sz w:val="24"/>
          <w:szCs w:val="24"/>
        </w:rPr>
        <w:t xml:space="preserve">.  The decision algorithm </w:t>
      </w:r>
      <w:r w:rsidR="007B7E0A">
        <w:rPr>
          <w:rFonts w:ascii="Arial" w:hAnsi="Arial" w:cs="Arial"/>
          <w:sz w:val="24"/>
          <w:szCs w:val="24"/>
        </w:rPr>
        <w:t xml:space="preserve">within the system </w:t>
      </w:r>
      <w:r w:rsidR="00D3350E">
        <w:rPr>
          <w:rFonts w:ascii="Arial" w:hAnsi="Arial" w:cs="Arial"/>
          <w:sz w:val="24"/>
          <w:szCs w:val="24"/>
        </w:rPr>
        <w:t>will</w:t>
      </w:r>
      <w:r w:rsidR="007B1CB6">
        <w:rPr>
          <w:rFonts w:ascii="Arial" w:hAnsi="Arial" w:cs="Arial"/>
          <w:sz w:val="24"/>
          <w:szCs w:val="24"/>
        </w:rPr>
        <w:t xml:space="preserve"> </w:t>
      </w:r>
      <w:r w:rsidR="00BC02D7">
        <w:rPr>
          <w:rFonts w:ascii="Arial" w:hAnsi="Arial" w:cs="Arial"/>
          <w:sz w:val="24"/>
          <w:szCs w:val="24"/>
        </w:rPr>
        <w:t>take the responses and decide which hardware and software would best suit the role.</w:t>
      </w:r>
    </w:p>
    <w:p w14:paraId="285867B5" w14:textId="77777777" w:rsidR="00882978" w:rsidRPr="00882978" w:rsidRDefault="00882978" w:rsidP="00591F71">
      <w:pPr>
        <w:spacing w:after="160" w:line="259" w:lineRule="auto"/>
        <w:rPr>
          <w:rFonts w:ascii="Arial" w:hAnsi="Arial" w:cs="Arial"/>
          <w:b/>
          <w:bCs/>
          <w:sz w:val="24"/>
          <w:szCs w:val="24"/>
        </w:rPr>
      </w:pPr>
      <w:r w:rsidRPr="00882978">
        <w:rPr>
          <w:rFonts w:ascii="Arial" w:hAnsi="Arial" w:cs="Arial"/>
          <w:b/>
          <w:bCs/>
          <w:sz w:val="24"/>
          <w:szCs w:val="24"/>
        </w:rPr>
        <w:t>What will happen with the input?</w:t>
      </w:r>
    </w:p>
    <w:p w14:paraId="47722403" w14:textId="24C1095F" w:rsidR="00BE7695" w:rsidRDefault="00BC02D7" w:rsidP="00591F71">
      <w:pPr>
        <w:spacing w:after="160" w:line="259" w:lineRule="auto"/>
        <w:rPr>
          <w:rFonts w:ascii="Arial" w:hAnsi="Arial" w:cs="Arial"/>
          <w:sz w:val="24"/>
          <w:szCs w:val="24"/>
        </w:rPr>
      </w:pPr>
      <w:r>
        <w:rPr>
          <w:rFonts w:ascii="Arial" w:hAnsi="Arial" w:cs="Arial"/>
          <w:sz w:val="24"/>
          <w:szCs w:val="24"/>
        </w:rPr>
        <w:t>Automation</w:t>
      </w:r>
      <w:r w:rsidR="00BC4A4A">
        <w:rPr>
          <w:rFonts w:ascii="Arial" w:hAnsi="Arial" w:cs="Arial"/>
          <w:sz w:val="24"/>
          <w:szCs w:val="24"/>
        </w:rPr>
        <w:t xml:space="preserve"> </w:t>
      </w:r>
      <w:r w:rsidR="00D3350E">
        <w:rPr>
          <w:rFonts w:ascii="Arial" w:hAnsi="Arial" w:cs="Arial"/>
          <w:sz w:val="24"/>
          <w:szCs w:val="24"/>
        </w:rPr>
        <w:t xml:space="preserve">will then cascade </w:t>
      </w:r>
      <w:r w:rsidR="004C3160">
        <w:rPr>
          <w:rFonts w:ascii="Arial" w:hAnsi="Arial" w:cs="Arial"/>
          <w:sz w:val="24"/>
          <w:szCs w:val="24"/>
        </w:rPr>
        <w:t>t</w:t>
      </w:r>
      <w:r w:rsidR="00D3350E">
        <w:rPr>
          <w:rFonts w:ascii="Arial" w:hAnsi="Arial" w:cs="Arial"/>
          <w:sz w:val="24"/>
          <w:szCs w:val="24"/>
        </w:rPr>
        <w:t xml:space="preserve">he necessary information to the </w:t>
      </w:r>
      <w:r w:rsidR="00EF619B">
        <w:rPr>
          <w:rFonts w:ascii="Arial" w:hAnsi="Arial" w:cs="Arial"/>
          <w:sz w:val="24"/>
          <w:szCs w:val="24"/>
        </w:rPr>
        <w:t>appropriate</w:t>
      </w:r>
      <w:r w:rsidR="004C3160">
        <w:rPr>
          <w:rFonts w:ascii="Arial" w:hAnsi="Arial" w:cs="Arial"/>
          <w:sz w:val="24"/>
          <w:szCs w:val="24"/>
        </w:rPr>
        <w:t xml:space="preserve"> teams</w:t>
      </w:r>
      <w:r w:rsidR="00A16553">
        <w:rPr>
          <w:rFonts w:ascii="Arial" w:hAnsi="Arial" w:cs="Arial"/>
          <w:sz w:val="24"/>
          <w:szCs w:val="24"/>
        </w:rPr>
        <w:t xml:space="preserve"> </w:t>
      </w:r>
      <w:r w:rsidR="007B1C2B">
        <w:rPr>
          <w:rFonts w:ascii="Arial" w:hAnsi="Arial" w:cs="Arial"/>
          <w:sz w:val="24"/>
          <w:szCs w:val="24"/>
        </w:rPr>
        <w:t>for preparation/build to begin, with the technical</w:t>
      </w:r>
      <w:r w:rsidR="000C2EC1">
        <w:rPr>
          <w:rFonts w:ascii="Arial" w:hAnsi="Arial" w:cs="Arial"/>
          <w:sz w:val="24"/>
          <w:szCs w:val="24"/>
        </w:rPr>
        <w:t>/</w:t>
      </w:r>
      <w:r w:rsidR="0094051D">
        <w:rPr>
          <w:rFonts w:ascii="Arial" w:hAnsi="Arial" w:cs="Arial"/>
          <w:sz w:val="24"/>
          <w:szCs w:val="24"/>
        </w:rPr>
        <w:t>support/</w:t>
      </w:r>
      <w:r w:rsidR="000C2EC1">
        <w:rPr>
          <w:rFonts w:ascii="Arial" w:hAnsi="Arial" w:cs="Arial"/>
          <w:sz w:val="24"/>
          <w:szCs w:val="24"/>
        </w:rPr>
        <w:t>procurements</w:t>
      </w:r>
      <w:r w:rsidR="007B1C2B">
        <w:rPr>
          <w:rFonts w:ascii="Arial" w:hAnsi="Arial" w:cs="Arial"/>
          <w:sz w:val="24"/>
          <w:szCs w:val="24"/>
        </w:rPr>
        <w:t xml:space="preserve"> team</w:t>
      </w:r>
      <w:r w:rsidR="000C2EC1">
        <w:rPr>
          <w:rFonts w:ascii="Arial" w:hAnsi="Arial" w:cs="Arial"/>
          <w:sz w:val="24"/>
          <w:szCs w:val="24"/>
        </w:rPr>
        <w:t>s</w:t>
      </w:r>
      <w:r w:rsidR="007B1C2B">
        <w:rPr>
          <w:rFonts w:ascii="Arial" w:hAnsi="Arial" w:cs="Arial"/>
          <w:sz w:val="24"/>
          <w:szCs w:val="24"/>
        </w:rPr>
        <w:t xml:space="preserve"> being provided with appropriate information at the appropriate </w:t>
      </w:r>
      <w:r w:rsidR="007B1C2B" w:rsidRPr="001C3EBE">
        <w:rPr>
          <w:rFonts w:ascii="Arial" w:hAnsi="Arial" w:cs="Arial"/>
          <w:sz w:val="24"/>
          <w:szCs w:val="24"/>
        </w:rPr>
        <w:t>time</w:t>
      </w:r>
      <w:r w:rsidR="00EF619B" w:rsidRPr="001C3EBE">
        <w:rPr>
          <w:rFonts w:ascii="Arial" w:hAnsi="Arial" w:cs="Arial"/>
          <w:sz w:val="24"/>
          <w:szCs w:val="24"/>
        </w:rPr>
        <w:t xml:space="preserve"> (</w:t>
      </w:r>
      <w:r w:rsidR="001C3EBE" w:rsidRPr="003361F8">
        <w:rPr>
          <w:rFonts w:ascii="Arial" w:hAnsi="Arial" w:cs="Arial"/>
          <w:sz w:val="24"/>
          <w:szCs w:val="24"/>
        </w:rPr>
        <w:t>F</w:t>
      </w:r>
      <w:r w:rsidR="00EF619B" w:rsidRPr="003361F8">
        <w:rPr>
          <w:rFonts w:ascii="Arial" w:hAnsi="Arial" w:cs="Arial"/>
          <w:sz w:val="24"/>
          <w:szCs w:val="24"/>
        </w:rPr>
        <w:t>igure1</w:t>
      </w:r>
      <w:r w:rsidR="00EF619B" w:rsidRPr="001C3EBE">
        <w:rPr>
          <w:rFonts w:ascii="Arial" w:hAnsi="Arial" w:cs="Arial"/>
          <w:sz w:val="24"/>
          <w:szCs w:val="24"/>
        </w:rPr>
        <w:t>)</w:t>
      </w:r>
      <w:r w:rsidR="001C3EBE" w:rsidRPr="001C3EBE">
        <w:rPr>
          <w:rFonts w:ascii="Arial" w:hAnsi="Arial" w:cs="Arial"/>
          <w:sz w:val="24"/>
          <w:szCs w:val="24"/>
        </w:rPr>
        <w:t>.</w:t>
      </w:r>
    </w:p>
    <w:p w14:paraId="41C931A2" w14:textId="1139E19C" w:rsidR="00EF619B" w:rsidRDefault="002F36CC" w:rsidP="00C619E9">
      <w:pPr>
        <w:spacing w:after="160" w:line="259" w:lineRule="auto"/>
        <w:jc w:val="center"/>
        <w:rPr>
          <w:rFonts w:ascii="Arial" w:hAnsi="Arial" w:cs="Arial"/>
          <w:sz w:val="24"/>
          <w:szCs w:val="24"/>
        </w:rPr>
      </w:pPr>
      <w:r w:rsidRPr="002F36CC">
        <w:rPr>
          <w:rFonts w:ascii="Arial" w:hAnsi="Arial" w:cs="Arial"/>
          <w:noProof/>
          <w:sz w:val="24"/>
          <w:szCs w:val="24"/>
        </w:rPr>
        <w:drawing>
          <wp:inline distT="0" distB="0" distL="0" distR="0" wp14:anchorId="7490D7AA" wp14:editId="0567D397">
            <wp:extent cx="5731510" cy="3223895"/>
            <wp:effectExtent l="0" t="0" r="254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31510" cy="3223895"/>
                    </a:xfrm>
                    <a:prstGeom prst="rect">
                      <a:avLst/>
                    </a:prstGeom>
                  </pic:spPr>
                </pic:pic>
              </a:graphicData>
            </a:graphic>
          </wp:inline>
        </w:drawing>
      </w:r>
    </w:p>
    <w:p w14:paraId="25D80413" w14:textId="1D13A29E" w:rsidR="00C619E9" w:rsidRPr="003361F8" w:rsidRDefault="00D2174B" w:rsidP="00C619E9">
      <w:pPr>
        <w:spacing w:after="160" w:line="259" w:lineRule="auto"/>
        <w:jc w:val="center"/>
        <w:rPr>
          <w:rFonts w:ascii="Arial" w:hAnsi="Arial" w:cs="Arial"/>
          <w:i/>
          <w:iCs/>
          <w:sz w:val="24"/>
          <w:szCs w:val="24"/>
        </w:rPr>
      </w:pPr>
      <w:r w:rsidRPr="003361F8">
        <w:rPr>
          <w:rFonts w:ascii="Arial" w:hAnsi="Arial" w:cs="Arial"/>
          <w:i/>
          <w:iCs/>
          <w:sz w:val="24"/>
          <w:szCs w:val="24"/>
        </w:rPr>
        <w:t>F</w:t>
      </w:r>
      <w:r w:rsidR="00C619E9" w:rsidRPr="003361F8">
        <w:rPr>
          <w:rFonts w:ascii="Arial" w:hAnsi="Arial" w:cs="Arial"/>
          <w:i/>
          <w:iCs/>
          <w:sz w:val="24"/>
          <w:szCs w:val="24"/>
        </w:rPr>
        <w:t>igure1</w:t>
      </w:r>
      <w:r w:rsidR="002E244A" w:rsidRPr="003361F8">
        <w:rPr>
          <w:rFonts w:ascii="Arial" w:hAnsi="Arial" w:cs="Arial"/>
          <w:i/>
          <w:iCs/>
          <w:sz w:val="24"/>
          <w:szCs w:val="24"/>
        </w:rPr>
        <w:t xml:space="preserve"> - Flowchart of how the </w:t>
      </w:r>
      <w:r w:rsidR="002E244A" w:rsidRPr="003361F8">
        <w:rPr>
          <w:rFonts w:ascii="Arial" w:hAnsi="Arial" w:cs="Arial"/>
          <w:b/>
          <w:bCs/>
          <w:i/>
          <w:iCs/>
          <w:sz w:val="24"/>
          <w:szCs w:val="24"/>
        </w:rPr>
        <w:t>N</w:t>
      </w:r>
      <w:r w:rsidR="002E244A" w:rsidRPr="003361F8">
        <w:rPr>
          <w:rFonts w:ascii="Arial" w:hAnsi="Arial" w:cs="Arial"/>
          <w:i/>
          <w:iCs/>
          <w:sz w:val="24"/>
          <w:szCs w:val="24"/>
        </w:rPr>
        <w:t xml:space="preserve">ew </w:t>
      </w:r>
      <w:r w:rsidR="002E244A" w:rsidRPr="003361F8">
        <w:rPr>
          <w:rFonts w:ascii="Arial" w:hAnsi="Arial" w:cs="Arial"/>
          <w:b/>
          <w:bCs/>
          <w:i/>
          <w:iCs/>
          <w:sz w:val="24"/>
          <w:szCs w:val="24"/>
        </w:rPr>
        <w:t>U</w:t>
      </w:r>
      <w:r w:rsidR="002E244A" w:rsidRPr="003361F8">
        <w:rPr>
          <w:rFonts w:ascii="Arial" w:hAnsi="Arial" w:cs="Arial"/>
          <w:i/>
          <w:iCs/>
          <w:sz w:val="24"/>
          <w:szCs w:val="24"/>
        </w:rPr>
        <w:t xml:space="preserve">ser </w:t>
      </w:r>
      <w:r w:rsidR="002E244A" w:rsidRPr="003361F8">
        <w:rPr>
          <w:rFonts w:ascii="Arial" w:hAnsi="Arial" w:cs="Arial"/>
          <w:b/>
          <w:bCs/>
          <w:i/>
          <w:iCs/>
          <w:sz w:val="24"/>
          <w:szCs w:val="24"/>
        </w:rPr>
        <w:t>R</w:t>
      </w:r>
      <w:r w:rsidR="002E244A" w:rsidRPr="003361F8">
        <w:rPr>
          <w:rFonts w:ascii="Arial" w:hAnsi="Arial" w:cs="Arial"/>
          <w:i/>
          <w:iCs/>
          <w:sz w:val="24"/>
          <w:szCs w:val="24"/>
        </w:rPr>
        <w:t xml:space="preserve">equirements </w:t>
      </w:r>
      <w:r w:rsidR="002E244A" w:rsidRPr="003361F8">
        <w:rPr>
          <w:rFonts w:ascii="Arial" w:hAnsi="Arial" w:cs="Arial"/>
          <w:b/>
          <w:bCs/>
          <w:i/>
          <w:iCs/>
          <w:sz w:val="24"/>
          <w:szCs w:val="24"/>
        </w:rPr>
        <w:t>D</w:t>
      </w:r>
      <w:r w:rsidR="002E244A" w:rsidRPr="003361F8">
        <w:rPr>
          <w:rFonts w:ascii="Arial" w:hAnsi="Arial" w:cs="Arial"/>
          <w:i/>
          <w:iCs/>
          <w:sz w:val="24"/>
          <w:szCs w:val="24"/>
        </w:rPr>
        <w:t xml:space="preserve">ecision </w:t>
      </w:r>
      <w:r w:rsidR="002E244A" w:rsidRPr="003361F8">
        <w:rPr>
          <w:rFonts w:ascii="Arial" w:hAnsi="Arial" w:cs="Arial"/>
          <w:b/>
          <w:bCs/>
          <w:i/>
          <w:iCs/>
          <w:sz w:val="24"/>
          <w:szCs w:val="24"/>
        </w:rPr>
        <w:t>S</w:t>
      </w:r>
      <w:r w:rsidR="002E244A" w:rsidRPr="003361F8">
        <w:rPr>
          <w:rFonts w:ascii="Arial" w:hAnsi="Arial" w:cs="Arial"/>
          <w:i/>
          <w:iCs/>
          <w:sz w:val="24"/>
          <w:szCs w:val="24"/>
        </w:rPr>
        <w:t xml:space="preserve">ystem (NURDS) will </w:t>
      </w:r>
      <w:r w:rsidRPr="003361F8">
        <w:rPr>
          <w:rFonts w:ascii="Arial" w:hAnsi="Arial" w:cs="Arial"/>
          <w:i/>
          <w:iCs/>
          <w:sz w:val="24"/>
          <w:szCs w:val="24"/>
        </w:rPr>
        <w:t>streamline requests for new users and equipment</w:t>
      </w:r>
    </w:p>
    <w:p w14:paraId="7B6F0582" w14:textId="77777777" w:rsidR="00C22271" w:rsidRDefault="00C22271" w:rsidP="004735BD">
      <w:pPr>
        <w:spacing w:after="160" w:line="259" w:lineRule="auto"/>
        <w:rPr>
          <w:rFonts w:ascii="Arial" w:hAnsi="Arial" w:cs="Arial"/>
          <w:b/>
          <w:bCs/>
          <w:sz w:val="24"/>
          <w:szCs w:val="24"/>
        </w:rPr>
      </w:pPr>
    </w:p>
    <w:p w14:paraId="6F03FC22" w14:textId="0BD1D887" w:rsidR="004735BD" w:rsidRPr="004735BD" w:rsidRDefault="0094051D" w:rsidP="004735BD">
      <w:pPr>
        <w:spacing w:after="160" w:line="259" w:lineRule="auto"/>
        <w:rPr>
          <w:rFonts w:ascii="Arial" w:hAnsi="Arial" w:cs="Arial"/>
          <w:b/>
          <w:bCs/>
          <w:sz w:val="24"/>
          <w:szCs w:val="24"/>
        </w:rPr>
      </w:pPr>
      <w:r>
        <w:rPr>
          <w:rFonts w:ascii="Arial" w:hAnsi="Arial" w:cs="Arial"/>
          <w:b/>
          <w:bCs/>
          <w:sz w:val="24"/>
          <w:szCs w:val="24"/>
        </w:rPr>
        <w:lastRenderedPageBreak/>
        <w:t>More detail on h</w:t>
      </w:r>
      <w:r w:rsidR="004735BD" w:rsidRPr="004735BD">
        <w:rPr>
          <w:rFonts w:ascii="Arial" w:hAnsi="Arial" w:cs="Arial"/>
          <w:b/>
          <w:bCs/>
          <w:sz w:val="24"/>
          <w:szCs w:val="24"/>
        </w:rPr>
        <w:t>ow is information going to be gathered</w:t>
      </w:r>
      <w:r w:rsidR="007845E7">
        <w:rPr>
          <w:rFonts w:ascii="Arial" w:hAnsi="Arial" w:cs="Arial"/>
          <w:b/>
          <w:bCs/>
          <w:sz w:val="24"/>
          <w:szCs w:val="24"/>
        </w:rPr>
        <w:t>,</w:t>
      </w:r>
      <w:r w:rsidR="004735BD">
        <w:rPr>
          <w:rFonts w:ascii="Arial" w:hAnsi="Arial" w:cs="Arial"/>
          <w:b/>
          <w:bCs/>
          <w:sz w:val="24"/>
          <w:szCs w:val="24"/>
        </w:rPr>
        <w:t xml:space="preserve"> </w:t>
      </w:r>
      <w:r w:rsidR="007845E7">
        <w:rPr>
          <w:rFonts w:ascii="Arial" w:hAnsi="Arial" w:cs="Arial"/>
          <w:b/>
          <w:bCs/>
          <w:sz w:val="24"/>
          <w:szCs w:val="24"/>
        </w:rPr>
        <w:t>handled, recorded and referenced</w:t>
      </w:r>
      <w:r w:rsidR="004735BD" w:rsidRPr="004735BD">
        <w:rPr>
          <w:rFonts w:ascii="Arial" w:hAnsi="Arial" w:cs="Arial"/>
          <w:b/>
          <w:bCs/>
          <w:sz w:val="24"/>
          <w:szCs w:val="24"/>
        </w:rPr>
        <w:t>?</w:t>
      </w:r>
    </w:p>
    <w:p w14:paraId="3929953E" w14:textId="7652460B" w:rsidR="00EF619B" w:rsidRPr="00D16A6B" w:rsidRDefault="00502056" w:rsidP="00D16A6B">
      <w:pPr>
        <w:spacing w:after="160" w:line="259" w:lineRule="auto"/>
        <w:rPr>
          <w:rFonts w:ascii="Arial" w:hAnsi="Arial" w:cs="Arial"/>
          <w:b/>
          <w:bCs/>
          <w:sz w:val="24"/>
          <w:szCs w:val="24"/>
        </w:rPr>
      </w:pPr>
      <w:r w:rsidRPr="00D16A6B">
        <w:rPr>
          <w:rFonts w:ascii="Arial" w:hAnsi="Arial" w:cs="Arial"/>
          <w:b/>
          <w:bCs/>
          <w:sz w:val="24"/>
          <w:szCs w:val="24"/>
        </w:rPr>
        <w:t>Manager input</w:t>
      </w:r>
    </w:p>
    <w:p w14:paraId="401A271D" w14:textId="65C1B41A" w:rsidR="00D82A00" w:rsidRDefault="00502056" w:rsidP="00591F71">
      <w:pPr>
        <w:spacing w:after="160" w:line="259" w:lineRule="auto"/>
        <w:rPr>
          <w:rFonts w:ascii="Arial" w:hAnsi="Arial" w:cs="Arial"/>
          <w:sz w:val="24"/>
          <w:szCs w:val="24"/>
        </w:rPr>
      </w:pPr>
      <w:r>
        <w:rPr>
          <w:rFonts w:ascii="Arial" w:hAnsi="Arial" w:cs="Arial"/>
          <w:sz w:val="24"/>
          <w:szCs w:val="24"/>
        </w:rPr>
        <w:t xml:space="preserve">The manager will be presented with </w:t>
      </w:r>
      <w:r w:rsidR="005A76F2">
        <w:rPr>
          <w:rFonts w:ascii="Arial" w:hAnsi="Arial" w:cs="Arial"/>
          <w:sz w:val="24"/>
          <w:szCs w:val="24"/>
        </w:rPr>
        <w:t xml:space="preserve">some simple, </w:t>
      </w:r>
      <w:r w:rsidR="009B2F41">
        <w:rPr>
          <w:rFonts w:ascii="Arial" w:hAnsi="Arial" w:cs="Arial"/>
          <w:sz w:val="24"/>
          <w:szCs w:val="24"/>
        </w:rPr>
        <w:t>filtered,</w:t>
      </w:r>
      <w:r w:rsidR="005A76F2">
        <w:rPr>
          <w:rFonts w:ascii="Arial" w:hAnsi="Arial" w:cs="Arial"/>
          <w:sz w:val="24"/>
          <w:szCs w:val="24"/>
        </w:rPr>
        <w:t xml:space="preserve"> multiple-choice questions</w:t>
      </w:r>
      <w:r w:rsidR="00B07F9A">
        <w:rPr>
          <w:rFonts w:ascii="Arial" w:hAnsi="Arial" w:cs="Arial"/>
          <w:sz w:val="24"/>
          <w:szCs w:val="24"/>
        </w:rPr>
        <w:t xml:space="preserve"> on a Microsoft Form</w:t>
      </w:r>
      <w:r w:rsidR="005A76F2">
        <w:rPr>
          <w:rFonts w:ascii="Arial" w:hAnsi="Arial" w:cs="Arial"/>
          <w:sz w:val="24"/>
          <w:szCs w:val="24"/>
        </w:rPr>
        <w:t xml:space="preserve">, requiring </w:t>
      </w:r>
      <w:r w:rsidR="00153123">
        <w:rPr>
          <w:rFonts w:ascii="Arial" w:hAnsi="Arial" w:cs="Arial"/>
          <w:sz w:val="24"/>
          <w:szCs w:val="24"/>
        </w:rPr>
        <w:t xml:space="preserve">little or </w:t>
      </w:r>
      <w:r w:rsidR="005A76F2">
        <w:rPr>
          <w:rFonts w:ascii="Arial" w:hAnsi="Arial" w:cs="Arial"/>
          <w:sz w:val="24"/>
          <w:szCs w:val="24"/>
        </w:rPr>
        <w:t xml:space="preserve">no technical knowledge </w:t>
      </w:r>
      <w:r w:rsidR="009B2F41">
        <w:rPr>
          <w:rFonts w:ascii="Arial" w:hAnsi="Arial" w:cs="Arial"/>
          <w:sz w:val="24"/>
          <w:szCs w:val="24"/>
        </w:rPr>
        <w:t>whatsoever</w:t>
      </w:r>
      <w:r w:rsidR="005A76F2">
        <w:rPr>
          <w:rFonts w:ascii="Arial" w:hAnsi="Arial" w:cs="Arial"/>
          <w:sz w:val="24"/>
          <w:szCs w:val="24"/>
        </w:rPr>
        <w:t xml:space="preserve">.  The questions will be based on the new user and the </w:t>
      </w:r>
      <w:r w:rsidR="002B71A3">
        <w:rPr>
          <w:rFonts w:ascii="Arial" w:hAnsi="Arial" w:cs="Arial"/>
          <w:sz w:val="24"/>
          <w:szCs w:val="24"/>
        </w:rPr>
        <w:t xml:space="preserve">nature of the </w:t>
      </w:r>
      <w:r w:rsidR="005A76F2">
        <w:rPr>
          <w:rFonts w:ascii="Arial" w:hAnsi="Arial" w:cs="Arial"/>
          <w:sz w:val="24"/>
          <w:szCs w:val="24"/>
        </w:rPr>
        <w:t>role they will be carrying out</w:t>
      </w:r>
      <w:r w:rsidR="00894B14">
        <w:rPr>
          <w:rFonts w:ascii="Arial" w:hAnsi="Arial" w:cs="Arial"/>
          <w:sz w:val="24"/>
          <w:szCs w:val="24"/>
        </w:rPr>
        <w:t>, not on what the manager thinks they need from a technical standpoint.</w:t>
      </w:r>
    </w:p>
    <w:p w14:paraId="40DEE0CA" w14:textId="79525704" w:rsidR="00D82A00" w:rsidRDefault="001756B3" w:rsidP="00D82A00">
      <w:pPr>
        <w:spacing w:after="160" w:line="259" w:lineRule="auto"/>
        <w:rPr>
          <w:rFonts w:ascii="Arial" w:hAnsi="Arial" w:cs="Arial"/>
          <w:b/>
          <w:bCs/>
          <w:sz w:val="24"/>
          <w:szCs w:val="24"/>
        </w:rPr>
      </w:pPr>
      <w:r>
        <w:rPr>
          <w:rFonts w:ascii="Arial" w:hAnsi="Arial" w:cs="Arial"/>
          <w:b/>
          <w:bCs/>
          <w:sz w:val="24"/>
          <w:szCs w:val="24"/>
        </w:rPr>
        <w:t xml:space="preserve">What happens </w:t>
      </w:r>
      <w:r w:rsidR="0083524F">
        <w:rPr>
          <w:rFonts w:ascii="Arial" w:hAnsi="Arial" w:cs="Arial"/>
          <w:b/>
          <w:bCs/>
          <w:sz w:val="24"/>
          <w:szCs w:val="24"/>
        </w:rPr>
        <w:t>after the manager has completed the form</w:t>
      </w:r>
      <w:r>
        <w:rPr>
          <w:rFonts w:ascii="Arial" w:hAnsi="Arial" w:cs="Arial"/>
          <w:b/>
          <w:bCs/>
          <w:sz w:val="24"/>
          <w:szCs w:val="24"/>
        </w:rPr>
        <w:t>?</w:t>
      </w:r>
    </w:p>
    <w:p w14:paraId="41627E3F" w14:textId="7C6792E8" w:rsidR="00D82A00" w:rsidRDefault="001756B3" w:rsidP="00D82A00">
      <w:pPr>
        <w:spacing w:after="160" w:line="259" w:lineRule="auto"/>
        <w:rPr>
          <w:rFonts w:ascii="Arial" w:hAnsi="Arial" w:cs="Arial"/>
          <w:sz w:val="24"/>
          <w:szCs w:val="24"/>
        </w:rPr>
      </w:pPr>
      <w:r>
        <w:rPr>
          <w:rFonts w:ascii="Arial" w:hAnsi="Arial" w:cs="Arial"/>
          <w:sz w:val="24"/>
          <w:szCs w:val="24"/>
        </w:rPr>
        <w:t xml:space="preserve">The </w:t>
      </w:r>
      <w:r w:rsidR="00894B14">
        <w:rPr>
          <w:rFonts w:ascii="Arial" w:hAnsi="Arial" w:cs="Arial"/>
          <w:sz w:val="24"/>
          <w:szCs w:val="24"/>
        </w:rPr>
        <w:t xml:space="preserve">responses </w:t>
      </w:r>
      <w:r>
        <w:rPr>
          <w:rFonts w:ascii="Arial" w:hAnsi="Arial" w:cs="Arial"/>
          <w:sz w:val="24"/>
          <w:szCs w:val="24"/>
        </w:rPr>
        <w:t xml:space="preserve">will </w:t>
      </w:r>
      <w:r w:rsidR="00894B14">
        <w:rPr>
          <w:rFonts w:ascii="Arial" w:hAnsi="Arial" w:cs="Arial"/>
          <w:sz w:val="24"/>
          <w:szCs w:val="24"/>
        </w:rPr>
        <w:t xml:space="preserve">then be processed and </w:t>
      </w:r>
      <w:r>
        <w:rPr>
          <w:rFonts w:ascii="Arial" w:hAnsi="Arial" w:cs="Arial"/>
          <w:sz w:val="24"/>
          <w:szCs w:val="24"/>
        </w:rPr>
        <w:t xml:space="preserve">branch differently according to choices made </w:t>
      </w:r>
      <w:r w:rsidR="00894B14">
        <w:rPr>
          <w:rFonts w:ascii="Arial" w:hAnsi="Arial" w:cs="Arial"/>
          <w:sz w:val="24"/>
          <w:szCs w:val="24"/>
        </w:rPr>
        <w:t>within the submission</w:t>
      </w:r>
      <w:r>
        <w:rPr>
          <w:rFonts w:ascii="Arial" w:hAnsi="Arial" w:cs="Arial"/>
          <w:sz w:val="24"/>
          <w:szCs w:val="24"/>
        </w:rPr>
        <w:t>.</w:t>
      </w:r>
      <w:r w:rsidR="0083524F">
        <w:rPr>
          <w:rFonts w:ascii="Arial" w:hAnsi="Arial" w:cs="Arial"/>
          <w:sz w:val="24"/>
          <w:szCs w:val="24"/>
        </w:rPr>
        <w:t xml:space="preserve">  </w:t>
      </w:r>
      <w:r>
        <w:rPr>
          <w:rFonts w:ascii="Arial" w:hAnsi="Arial" w:cs="Arial"/>
          <w:sz w:val="24"/>
          <w:szCs w:val="24"/>
        </w:rPr>
        <w:t xml:space="preserve">The </w:t>
      </w:r>
      <w:r w:rsidR="00D82A00">
        <w:rPr>
          <w:rFonts w:ascii="Arial" w:hAnsi="Arial" w:cs="Arial"/>
          <w:sz w:val="24"/>
          <w:szCs w:val="24"/>
        </w:rPr>
        <w:t xml:space="preserve">sections </w:t>
      </w:r>
      <w:r w:rsidR="0083524F">
        <w:rPr>
          <w:rFonts w:ascii="Arial" w:hAnsi="Arial" w:cs="Arial"/>
          <w:sz w:val="24"/>
          <w:szCs w:val="24"/>
        </w:rPr>
        <w:t>on</w:t>
      </w:r>
      <w:r w:rsidR="00D82A00">
        <w:rPr>
          <w:rFonts w:ascii="Arial" w:hAnsi="Arial" w:cs="Arial"/>
          <w:sz w:val="24"/>
          <w:szCs w:val="24"/>
        </w:rPr>
        <w:t xml:space="preserve"> the form</w:t>
      </w:r>
      <w:r>
        <w:rPr>
          <w:rFonts w:ascii="Arial" w:hAnsi="Arial" w:cs="Arial"/>
          <w:sz w:val="24"/>
          <w:szCs w:val="24"/>
        </w:rPr>
        <w:t xml:space="preserve"> </w:t>
      </w:r>
      <w:r w:rsidR="00F361A5">
        <w:rPr>
          <w:rFonts w:ascii="Arial" w:hAnsi="Arial" w:cs="Arial"/>
          <w:sz w:val="24"/>
          <w:szCs w:val="24"/>
        </w:rPr>
        <w:t xml:space="preserve">relevant to the manager </w:t>
      </w:r>
      <w:r>
        <w:rPr>
          <w:rFonts w:ascii="Arial" w:hAnsi="Arial" w:cs="Arial"/>
          <w:sz w:val="24"/>
          <w:szCs w:val="24"/>
        </w:rPr>
        <w:t>will</w:t>
      </w:r>
      <w:r w:rsidR="00D82A00">
        <w:rPr>
          <w:rFonts w:ascii="Arial" w:hAnsi="Arial" w:cs="Arial"/>
          <w:sz w:val="24"/>
          <w:szCs w:val="24"/>
        </w:rPr>
        <w:t xml:space="preserve"> includ</w:t>
      </w:r>
      <w:r>
        <w:rPr>
          <w:rFonts w:ascii="Arial" w:hAnsi="Arial" w:cs="Arial"/>
          <w:sz w:val="24"/>
          <w:szCs w:val="24"/>
        </w:rPr>
        <w:t>e</w:t>
      </w:r>
      <w:r w:rsidR="00D82A00">
        <w:rPr>
          <w:rFonts w:ascii="Arial" w:hAnsi="Arial" w:cs="Arial"/>
          <w:sz w:val="24"/>
          <w:szCs w:val="24"/>
        </w:rPr>
        <w:t xml:space="preserve"> question</w:t>
      </w:r>
      <w:r>
        <w:rPr>
          <w:rFonts w:ascii="Arial" w:hAnsi="Arial" w:cs="Arial"/>
          <w:sz w:val="24"/>
          <w:szCs w:val="24"/>
        </w:rPr>
        <w:t>s</w:t>
      </w:r>
      <w:r w:rsidR="00D82A00">
        <w:rPr>
          <w:rFonts w:ascii="Arial" w:hAnsi="Arial" w:cs="Arial"/>
          <w:sz w:val="24"/>
          <w:szCs w:val="24"/>
        </w:rPr>
        <w:t xml:space="preserve"> focussing </w:t>
      </w:r>
      <w:r w:rsidR="00355AA2">
        <w:rPr>
          <w:rFonts w:ascii="Arial" w:hAnsi="Arial" w:cs="Arial"/>
          <w:sz w:val="24"/>
          <w:szCs w:val="24"/>
        </w:rPr>
        <w:t>mainly on hardware to determine which personal computer (PC) the user will need, software</w:t>
      </w:r>
      <w:r w:rsidR="00846594">
        <w:rPr>
          <w:rFonts w:ascii="Arial" w:hAnsi="Arial" w:cs="Arial"/>
          <w:sz w:val="24"/>
          <w:szCs w:val="24"/>
        </w:rPr>
        <w:t xml:space="preserve">, which needs to </w:t>
      </w:r>
      <w:r w:rsidR="00355AA2">
        <w:rPr>
          <w:rFonts w:ascii="Arial" w:hAnsi="Arial" w:cs="Arial"/>
          <w:sz w:val="24"/>
          <w:szCs w:val="24"/>
        </w:rPr>
        <w:t>enquire around the specific tasks</w:t>
      </w:r>
      <w:r w:rsidR="00846594">
        <w:rPr>
          <w:rFonts w:ascii="Arial" w:hAnsi="Arial" w:cs="Arial"/>
          <w:sz w:val="24"/>
          <w:szCs w:val="24"/>
        </w:rPr>
        <w:t xml:space="preserve"> </w:t>
      </w:r>
      <w:r w:rsidR="00C8435F">
        <w:rPr>
          <w:rFonts w:ascii="Arial" w:hAnsi="Arial" w:cs="Arial"/>
          <w:sz w:val="24"/>
          <w:szCs w:val="24"/>
        </w:rPr>
        <w:t>which outline</w:t>
      </w:r>
      <w:r w:rsidR="00355AA2">
        <w:rPr>
          <w:rFonts w:ascii="Arial" w:hAnsi="Arial" w:cs="Arial"/>
          <w:sz w:val="24"/>
          <w:szCs w:val="24"/>
        </w:rPr>
        <w:t xml:space="preserve"> exactly </w:t>
      </w:r>
      <w:r w:rsidR="00846594">
        <w:rPr>
          <w:rFonts w:ascii="Arial" w:hAnsi="Arial" w:cs="Arial"/>
          <w:sz w:val="24"/>
          <w:szCs w:val="24"/>
        </w:rPr>
        <w:t>which</w:t>
      </w:r>
      <w:r w:rsidR="00355AA2">
        <w:rPr>
          <w:rFonts w:ascii="Arial" w:hAnsi="Arial" w:cs="Arial"/>
          <w:sz w:val="24"/>
          <w:szCs w:val="24"/>
        </w:rPr>
        <w:t xml:space="preserve"> software packages will need to be </w:t>
      </w:r>
      <w:r w:rsidR="00846594">
        <w:rPr>
          <w:rFonts w:ascii="Arial" w:hAnsi="Arial" w:cs="Arial"/>
          <w:sz w:val="24"/>
          <w:szCs w:val="24"/>
        </w:rPr>
        <w:t>procured/</w:t>
      </w:r>
      <w:r w:rsidR="00355AA2">
        <w:rPr>
          <w:rFonts w:ascii="Arial" w:hAnsi="Arial" w:cs="Arial"/>
          <w:sz w:val="24"/>
          <w:szCs w:val="24"/>
        </w:rPr>
        <w:t>installed and which type of licence may be necessary</w:t>
      </w:r>
      <w:r w:rsidR="00846594">
        <w:rPr>
          <w:rFonts w:ascii="Arial" w:hAnsi="Arial" w:cs="Arial"/>
          <w:sz w:val="24"/>
          <w:szCs w:val="24"/>
        </w:rPr>
        <w:t>.</w:t>
      </w:r>
    </w:p>
    <w:p w14:paraId="41986BD9" w14:textId="1EECEDD4" w:rsidR="00D82A00" w:rsidRDefault="00731BE5" w:rsidP="00D82A00">
      <w:pPr>
        <w:spacing w:after="160" w:line="259" w:lineRule="auto"/>
        <w:rPr>
          <w:rFonts w:ascii="Arial" w:hAnsi="Arial" w:cs="Arial"/>
          <w:b/>
          <w:bCs/>
          <w:sz w:val="24"/>
          <w:szCs w:val="24"/>
        </w:rPr>
      </w:pPr>
      <w:r>
        <w:rPr>
          <w:rFonts w:ascii="Arial" w:hAnsi="Arial" w:cs="Arial"/>
          <w:b/>
          <w:bCs/>
          <w:sz w:val="24"/>
          <w:szCs w:val="24"/>
        </w:rPr>
        <w:t>Where does the form go then?</w:t>
      </w:r>
    </w:p>
    <w:p w14:paraId="026CAF9E" w14:textId="2FEFF123" w:rsidR="006232A3" w:rsidRDefault="006232A3" w:rsidP="00D82A00">
      <w:pPr>
        <w:spacing w:after="160" w:line="259" w:lineRule="auto"/>
        <w:rPr>
          <w:rFonts w:ascii="Arial" w:hAnsi="Arial" w:cs="Arial"/>
          <w:sz w:val="24"/>
          <w:szCs w:val="24"/>
        </w:rPr>
      </w:pPr>
      <w:r w:rsidRPr="006232A3">
        <w:rPr>
          <w:rFonts w:ascii="Arial" w:hAnsi="Arial" w:cs="Arial"/>
          <w:sz w:val="24"/>
          <w:szCs w:val="24"/>
        </w:rPr>
        <w:t xml:space="preserve">Once submitted, the form will be </w:t>
      </w:r>
      <w:r w:rsidR="00894B14">
        <w:rPr>
          <w:rFonts w:ascii="Arial" w:hAnsi="Arial" w:cs="Arial"/>
          <w:sz w:val="24"/>
          <w:szCs w:val="24"/>
        </w:rPr>
        <w:t xml:space="preserve">stored and </w:t>
      </w:r>
      <w:r w:rsidRPr="006232A3">
        <w:rPr>
          <w:rFonts w:ascii="Arial" w:hAnsi="Arial" w:cs="Arial"/>
          <w:sz w:val="24"/>
          <w:szCs w:val="24"/>
        </w:rPr>
        <w:t xml:space="preserve">processed </w:t>
      </w:r>
      <w:r w:rsidR="009D1EE3">
        <w:rPr>
          <w:rFonts w:ascii="Arial" w:hAnsi="Arial" w:cs="Arial"/>
          <w:sz w:val="24"/>
          <w:szCs w:val="24"/>
        </w:rPr>
        <w:t xml:space="preserve">using </w:t>
      </w:r>
      <w:r w:rsidR="00BA3370">
        <w:rPr>
          <w:rFonts w:ascii="Arial" w:hAnsi="Arial" w:cs="Arial"/>
          <w:sz w:val="24"/>
          <w:szCs w:val="24"/>
        </w:rPr>
        <w:t xml:space="preserve">a </w:t>
      </w:r>
      <w:r w:rsidR="009D1EE3">
        <w:rPr>
          <w:rFonts w:ascii="Arial" w:hAnsi="Arial" w:cs="Arial"/>
          <w:sz w:val="24"/>
          <w:szCs w:val="24"/>
        </w:rPr>
        <w:t xml:space="preserve">Power Automate </w:t>
      </w:r>
      <w:r w:rsidR="00BA3370">
        <w:rPr>
          <w:rFonts w:ascii="Arial" w:hAnsi="Arial" w:cs="Arial"/>
          <w:sz w:val="24"/>
          <w:szCs w:val="24"/>
        </w:rPr>
        <w:t xml:space="preserve">flow </w:t>
      </w:r>
      <w:r w:rsidRPr="006232A3">
        <w:rPr>
          <w:rFonts w:ascii="Arial" w:hAnsi="Arial" w:cs="Arial"/>
          <w:sz w:val="24"/>
          <w:szCs w:val="24"/>
        </w:rPr>
        <w:t>and distribute</w:t>
      </w:r>
      <w:r w:rsidR="00586440">
        <w:rPr>
          <w:rFonts w:ascii="Arial" w:hAnsi="Arial" w:cs="Arial"/>
          <w:sz w:val="24"/>
          <w:szCs w:val="24"/>
        </w:rPr>
        <w:t xml:space="preserve"> on</w:t>
      </w:r>
      <w:r w:rsidR="005E0791">
        <w:rPr>
          <w:rFonts w:ascii="Arial" w:hAnsi="Arial" w:cs="Arial"/>
          <w:sz w:val="24"/>
          <w:szCs w:val="24"/>
        </w:rPr>
        <w:t>ly the relevant information</w:t>
      </w:r>
      <w:r w:rsidRPr="006232A3">
        <w:rPr>
          <w:rFonts w:ascii="Arial" w:hAnsi="Arial" w:cs="Arial"/>
          <w:sz w:val="24"/>
          <w:szCs w:val="24"/>
        </w:rPr>
        <w:t xml:space="preserve"> to the appropriate people</w:t>
      </w:r>
      <w:r w:rsidR="005E0791">
        <w:rPr>
          <w:rFonts w:ascii="Arial" w:hAnsi="Arial" w:cs="Arial"/>
          <w:sz w:val="24"/>
          <w:szCs w:val="24"/>
        </w:rPr>
        <w:t xml:space="preserve"> when it’s needed</w:t>
      </w:r>
      <w:r>
        <w:rPr>
          <w:rFonts w:ascii="Arial" w:hAnsi="Arial" w:cs="Arial"/>
          <w:sz w:val="24"/>
          <w:szCs w:val="24"/>
        </w:rPr>
        <w:t>.  These teams will be the</w:t>
      </w:r>
      <w:r w:rsidR="006448E1">
        <w:rPr>
          <w:rFonts w:ascii="Arial" w:hAnsi="Arial" w:cs="Arial"/>
          <w:sz w:val="24"/>
          <w:szCs w:val="24"/>
        </w:rPr>
        <w:t xml:space="preserve"> IT Services desk, </w:t>
      </w:r>
      <w:r w:rsidR="00586440">
        <w:rPr>
          <w:rFonts w:ascii="Arial" w:hAnsi="Arial" w:cs="Arial"/>
          <w:sz w:val="24"/>
          <w:szCs w:val="24"/>
        </w:rPr>
        <w:t>h</w:t>
      </w:r>
      <w:r w:rsidR="006448E1">
        <w:rPr>
          <w:rFonts w:ascii="Arial" w:hAnsi="Arial" w:cs="Arial"/>
          <w:sz w:val="24"/>
          <w:szCs w:val="24"/>
        </w:rPr>
        <w:t>ardware provisioning team, software provisioning team and</w:t>
      </w:r>
      <w:r w:rsidR="00586440">
        <w:rPr>
          <w:rFonts w:ascii="Arial" w:hAnsi="Arial" w:cs="Arial"/>
          <w:sz w:val="24"/>
          <w:szCs w:val="24"/>
        </w:rPr>
        <w:t xml:space="preserve"> </w:t>
      </w:r>
      <w:r w:rsidR="006448E1">
        <w:rPr>
          <w:rFonts w:ascii="Arial" w:hAnsi="Arial" w:cs="Arial"/>
          <w:sz w:val="24"/>
          <w:szCs w:val="24"/>
        </w:rPr>
        <w:t>procurement</w:t>
      </w:r>
      <w:r w:rsidR="00586440">
        <w:rPr>
          <w:rFonts w:ascii="Arial" w:hAnsi="Arial" w:cs="Arial"/>
          <w:sz w:val="24"/>
          <w:szCs w:val="24"/>
        </w:rPr>
        <w:t>.</w:t>
      </w:r>
    </w:p>
    <w:p w14:paraId="23029ED0" w14:textId="0D4BF225" w:rsidR="00894B14" w:rsidRPr="006232A3" w:rsidRDefault="00894B14" w:rsidP="00D82A00">
      <w:pPr>
        <w:spacing w:after="160" w:line="259" w:lineRule="auto"/>
        <w:rPr>
          <w:rFonts w:ascii="Arial" w:hAnsi="Arial" w:cs="Arial"/>
          <w:sz w:val="24"/>
          <w:szCs w:val="24"/>
        </w:rPr>
      </w:pPr>
      <w:r>
        <w:rPr>
          <w:rFonts w:ascii="Arial" w:hAnsi="Arial" w:cs="Arial"/>
          <w:sz w:val="24"/>
          <w:szCs w:val="24"/>
        </w:rPr>
        <w:t xml:space="preserve">This information needs to be provided in a useable format and communicated in a portal which is easily accessible by the teams, in-keeping with the Five Rights principles </w:t>
      </w:r>
      <w:sdt>
        <w:sdtPr>
          <w:rPr>
            <w:rFonts w:ascii="Arial" w:hAnsi="Arial" w:cs="Arial"/>
            <w:color w:val="000000"/>
            <w:sz w:val="24"/>
            <w:szCs w:val="24"/>
          </w:rPr>
          <w:tag w:val="MENDELEY_CITATION_v3_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"/>
          <w:id w:val="-175569055"/>
          <w:placeholder>
            <w:docPart w:val="DefaultPlaceholder_-1854013440"/>
          </w:placeholder>
        </w:sdtPr>
        <w:sdtContent>
          <w:r w:rsidR="006B454E" w:rsidRPr="006B454E">
            <w:rPr>
              <w:rFonts w:ascii="Arial" w:hAnsi="Arial" w:cs="Arial"/>
              <w:color w:val="000000"/>
              <w:sz w:val="24"/>
              <w:szCs w:val="24"/>
            </w:rPr>
            <w:t>(Campbell, 2013).</w:t>
          </w:r>
        </w:sdtContent>
      </w:sdt>
    </w:p>
    <w:p w14:paraId="1201AF84" w14:textId="36DC08C7" w:rsidR="00D82A00" w:rsidRPr="00D16A6B" w:rsidRDefault="00E40670" w:rsidP="00D82A00">
      <w:pPr>
        <w:spacing w:after="160" w:line="259" w:lineRule="auto"/>
        <w:rPr>
          <w:rFonts w:ascii="Arial" w:hAnsi="Arial" w:cs="Arial"/>
          <w:b/>
          <w:bCs/>
          <w:sz w:val="24"/>
          <w:szCs w:val="24"/>
        </w:rPr>
      </w:pPr>
      <w:r>
        <w:rPr>
          <w:rFonts w:ascii="Arial" w:hAnsi="Arial" w:cs="Arial"/>
          <w:b/>
          <w:bCs/>
          <w:sz w:val="24"/>
          <w:szCs w:val="24"/>
        </w:rPr>
        <w:t>What are the tasks</w:t>
      </w:r>
      <w:r w:rsidR="00586440">
        <w:rPr>
          <w:rFonts w:ascii="Arial" w:hAnsi="Arial" w:cs="Arial"/>
          <w:b/>
          <w:bCs/>
          <w:sz w:val="24"/>
          <w:szCs w:val="24"/>
        </w:rPr>
        <w:t xml:space="preserve"> for each team</w:t>
      </w:r>
      <w:r>
        <w:rPr>
          <w:rFonts w:ascii="Arial" w:hAnsi="Arial" w:cs="Arial"/>
          <w:b/>
          <w:bCs/>
          <w:sz w:val="24"/>
          <w:szCs w:val="24"/>
        </w:rPr>
        <w:t>?</w:t>
      </w:r>
    </w:p>
    <w:p w14:paraId="63B514AA" w14:textId="5A7F0F68" w:rsidR="005E0791" w:rsidRPr="005E0791" w:rsidRDefault="005E0791" w:rsidP="006232A3">
      <w:pPr>
        <w:spacing w:after="160" w:line="259" w:lineRule="auto"/>
        <w:rPr>
          <w:rFonts w:ascii="Arial" w:hAnsi="Arial" w:cs="Arial"/>
          <w:b/>
          <w:bCs/>
          <w:sz w:val="24"/>
          <w:szCs w:val="24"/>
        </w:rPr>
      </w:pPr>
      <w:r w:rsidRPr="005E0791">
        <w:rPr>
          <w:rFonts w:ascii="Arial" w:hAnsi="Arial" w:cs="Arial"/>
          <w:b/>
          <w:bCs/>
          <w:sz w:val="24"/>
          <w:szCs w:val="24"/>
        </w:rPr>
        <w:t>IT Services desk</w:t>
      </w:r>
    </w:p>
    <w:p w14:paraId="1BE79933" w14:textId="77E6618F" w:rsidR="006232A3" w:rsidRPr="006E7C1C" w:rsidRDefault="00746A6E" w:rsidP="006232A3">
      <w:pPr>
        <w:spacing w:after="160" w:line="259" w:lineRule="auto"/>
        <w:rPr>
          <w:rFonts w:ascii="Arial" w:hAnsi="Arial" w:cs="Arial"/>
          <w:sz w:val="24"/>
          <w:szCs w:val="24"/>
        </w:rPr>
      </w:pPr>
      <w:r>
        <w:rPr>
          <w:rFonts w:ascii="Arial" w:hAnsi="Arial" w:cs="Arial"/>
          <w:sz w:val="24"/>
          <w:szCs w:val="24"/>
        </w:rPr>
        <w:t xml:space="preserve">Having received the </w:t>
      </w:r>
      <w:r w:rsidR="00534AE5">
        <w:rPr>
          <w:rFonts w:ascii="Arial" w:hAnsi="Arial" w:cs="Arial"/>
          <w:sz w:val="24"/>
          <w:szCs w:val="24"/>
        </w:rPr>
        <w:t xml:space="preserve">relevant, </w:t>
      </w:r>
      <w:r w:rsidR="006232A3" w:rsidRPr="006E7C1C">
        <w:rPr>
          <w:rFonts w:ascii="Arial" w:hAnsi="Arial" w:cs="Arial"/>
          <w:sz w:val="24"/>
          <w:szCs w:val="24"/>
        </w:rPr>
        <w:t xml:space="preserve">filtered </w:t>
      </w:r>
      <w:r>
        <w:rPr>
          <w:rFonts w:ascii="Arial" w:hAnsi="Arial" w:cs="Arial"/>
          <w:sz w:val="24"/>
          <w:szCs w:val="24"/>
        </w:rPr>
        <w:t>information from</w:t>
      </w:r>
      <w:r w:rsidR="006232A3" w:rsidRPr="006E7C1C">
        <w:rPr>
          <w:rFonts w:ascii="Arial" w:hAnsi="Arial" w:cs="Arial"/>
          <w:sz w:val="24"/>
          <w:szCs w:val="24"/>
        </w:rPr>
        <w:t xml:space="preserve"> the form</w:t>
      </w:r>
      <w:r w:rsidR="00534AE5">
        <w:rPr>
          <w:rFonts w:ascii="Arial" w:hAnsi="Arial" w:cs="Arial"/>
          <w:sz w:val="24"/>
          <w:szCs w:val="24"/>
        </w:rPr>
        <w:t xml:space="preserve"> (likely into a service-desk call system)</w:t>
      </w:r>
      <w:r>
        <w:rPr>
          <w:rFonts w:ascii="Arial" w:hAnsi="Arial" w:cs="Arial"/>
          <w:sz w:val="24"/>
          <w:szCs w:val="24"/>
        </w:rPr>
        <w:t>,</w:t>
      </w:r>
      <w:r w:rsidR="00CE15EA">
        <w:rPr>
          <w:rFonts w:ascii="Arial" w:hAnsi="Arial" w:cs="Arial"/>
          <w:sz w:val="24"/>
          <w:szCs w:val="24"/>
        </w:rPr>
        <w:t xml:space="preserve"> this team will need to</w:t>
      </w:r>
      <w:r w:rsidR="006232A3" w:rsidRPr="006E7C1C">
        <w:rPr>
          <w:rFonts w:ascii="Arial" w:hAnsi="Arial" w:cs="Arial"/>
          <w:sz w:val="24"/>
          <w:szCs w:val="24"/>
        </w:rPr>
        <w:t xml:space="preserve"> fulfil user account requirements</w:t>
      </w:r>
      <w:r w:rsidR="00534AE5">
        <w:rPr>
          <w:rFonts w:ascii="Arial" w:hAnsi="Arial" w:cs="Arial"/>
          <w:sz w:val="24"/>
          <w:szCs w:val="24"/>
        </w:rPr>
        <w:t>,</w:t>
      </w:r>
      <w:r w:rsidR="006232A3" w:rsidRPr="006E7C1C">
        <w:rPr>
          <w:rFonts w:ascii="Arial" w:hAnsi="Arial" w:cs="Arial"/>
          <w:sz w:val="24"/>
          <w:szCs w:val="24"/>
        </w:rPr>
        <w:t xml:space="preserve"> </w:t>
      </w:r>
      <w:r w:rsidR="006232A3">
        <w:rPr>
          <w:rFonts w:ascii="Arial" w:hAnsi="Arial" w:cs="Arial"/>
          <w:sz w:val="24"/>
          <w:szCs w:val="24"/>
        </w:rPr>
        <w:t xml:space="preserve">such as </w:t>
      </w:r>
      <w:r w:rsidR="006232A3" w:rsidRPr="006E7C1C">
        <w:rPr>
          <w:rFonts w:ascii="Arial" w:hAnsi="Arial" w:cs="Arial"/>
          <w:sz w:val="24"/>
          <w:szCs w:val="24"/>
        </w:rPr>
        <w:t>access requests and group membership</w:t>
      </w:r>
      <w:r w:rsidR="006232A3">
        <w:rPr>
          <w:rFonts w:ascii="Arial" w:hAnsi="Arial" w:cs="Arial"/>
          <w:sz w:val="24"/>
          <w:szCs w:val="24"/>
        </w:rPr>
        <w:t>.</w:t>
      </w:r>
    </w:p>
    <w:p w14:paraId="2F72D4FA" w14:textId="50E66EC1" w:rsidR="00682ED6" w:rsidRDefault="00480222" w:rsidP="00D82A00">
      <w:pPr>
        <w:spacing w:after="160" w:line="259" w:lineRule="auto"/>
        <w:rPr>
          <w:rFonts w:ascii="Arial" w:hAnsi="Arial" w:cs="Arial"/>
          <w:sz w:val="24"/>
          <w:szCs w:val="24"/>
        </w:rPr>
      </w:pPr>
      <w:r>
        <w:rPr>
          <w:rFonts w:ascii="Arial" w:hAnsi="Arial" w:cs="Arial"/>
          <w:sz w:val="24"/>
          <w:szCs w:val="24"/>
        </w:rPr>
        <w:t>For</w:t>
      </w:r>
      <w:r w:rsidR="00D82A00">
        <w:rPr>
          <w:rFonts w:ascii="Arial" w:hAnsi="Arial" w:cs="Arial"/>
          <w:sz w:val="24"/>
          <w:szCs w:val="24"/>
        </w:rPr>
        <w:t xml:space="preserve"> new users to get started, they will require domain users account to be created</w:t>
      </w:r>
      <w:r w:rsidR="00682ED6">
        <w:rPr>
          <w:rFonts w:ascii="Arial" w:hAnsi="Arial" w:cs="Arial"/>
          <w:sz w:val="24"/>
          <w:szCs w:val="24"/>
        </w:rPr>
        <w:t xml:space="preserve"> and responses based on the </w:t>
      </w:r>
      <w:r w:rsidR="00D82A00">
        <w:rPr>
          <w:rFonts w:ascii="Arial" w:hAnsi="Arial" w:cs="Arial"/>
          <w:sz w:val="24"/>
          <w:szCs w:val="24"/>
        </w:rPr>
        <w:t xml:space="preserve">requirements </w:t>
      </w:r>
      <w:r w:rsidR="00682ED6">
        <w:rPr>
          <w:rFonts w:ascii="Arial" w:hAnsi="Arial" w:cs="Arial"/>
          <w:sz w:val="24"/>
          <w:szCs w:val="24"/>
        </w:rPr>
        <w:t xml:space="preserve">provided in the form </w:t>
      </w:r>
      <w:r w:rsidR="00D82A00">
        <w:rPr>
          <w:rFonts w:ascii="Arial" w:hAnsi="Arial" w:cs="Arial"/>
          <w:sz w:val="24"/>
          <w:szCs w:val="24"/>
        </w:rPr>
        <w:t>will determine which other privileges will be allocated fort the user.</w:t>
      </w:r>
    </w:p>
    <w:p w14:paraId="65B70B0E" w14:textId="71143644" w:rsidR="00D82A00" w:rsidRDefault="00D82A00" w:rsidP="00D82A00">
      <w:pPr>
        <w:spacing w:after="160" w:line="259" w:lineRule="auto"/>
        <w:rPr>
          <w:rFonts w:ascii="Arial" w:hAnsi="Arial" w:cs="Arial"/>
          <w:sz w:val="24"/>
          <w:szCs w:val="24"/>
        </w:rPr>
      </w:pPr>
      <w:r>
        <w:rPr>
          <w:rFonts w:ascii="Arial" w:hAnsi="Arial" w:cs="Arial"/>
          <w:sz w:val="24"/>
          <w:szCs w:val="24"/>
        </w:rPr>
        <w:t>Examples of this may be:</w:t>
      </w:r>
    </w:p>
    <w:p w14:paraId="3A300974" w14:textId="475BCFE6" w:rsidR="00D82A00" w:rsidRPr="00682ED6" w:rsidRDefault="00682ED6" w:rsidP="001A114B">
      <w:pPr>
        <w:pStyle w:val="ListParagraph"/>
        <w:numPr>
          <w:ilvl w:val="0"/>
          <w:numId w:val="44"/>
        </w:numPr>
        <w:spacing w:after="160" w:line="259" w:lineRule="auto"/>
        <w:rPr>
          <w:rFonts w:ascii="Arial" w:hAnsi="Arial" w:cs="Arial"/>
          <w:sz w:val="24"/>
          <w:szCs w:val="24"/>
        </w:rPr>
      </w:pPr>
      <w:r>
        <w:rPr>
          <w:rFonts w:ascii="Arial" w:hAnsi="Arial" w:cs="Arial"/>
          <w:sz w:val="24"/>
          <w:szCs w:val="24"/>
        </w:rPr>
        <w:t>Setup of an e-</w:t>
      </w:r>
      <w:r w:rsidR="00D82A00" w:rsidRPr="00682ED6">
        <w:rPr>
          <w:rFonts w:ascii="Arial" w:hAnsi="Arial" w:cs="Arial"/>
          <w:sz w:val="24"/>
          <w:szCs w:val="24"/>
        </w:rPr>
        <w:t>mail address</w:t>
      </w:r>
    </w:p>
    <w:p w14:paraId="5FE77A29" w14:textId="77777777" w:rsidR="00D82A00" w:rsidRPr="00682ED6" w:rsidRDefault="00D82A00" w:rsidP="001A114B">
      <w:pPr>
        <w:pStyle w:val="ListParagraph"/>
        <w:numPr>
          <w:ilvl w:val="0"/>
          <w:numId w:val="44"/>
        </w:numPr>
        <w:spacing w:after="160" w:line="259" w:lineRule="auto"/>
        <w:rPr>
          <w:rFonts w:ascii="Arial" w:hAnsi="Arial" w:cs="Arial"/>
          <w:sz w:val="24"/>
          <w:szCs w:val="24"/>
        </w:rPr>
      </w:pPr>
      <w:r w:rsidRPr="00682ED6">
        <w:rPr>
          <w:rFonts w:ascii="Arial" w:hAnsi="Arial" w:cs="Arial"/>
          <w:sz w:val="24"/>
          <w:szCs w:val="24"/>
        </w:rPr>
        <w:t>Shared mailbox access details</w:t>
      </w:r>
    </w:p>
    <w:p w14:paraId="4E465AA0" w14:textId="02DB50F8" w:rsidR="00D82A00" w:rsidRPr="00682ED6" w:rsidRDefault="00D82A00" w:rsidP="001A114B">
      <w:pPr>
        <w:pStyle w:val="ListParagraph"/>
        <w:numPr>
          <w:ilvl w:val="0"/>
          <w:numId w:val="44"/>
        </w:numPr>
        <w:spacing w:after="160" w:line="259" w:lineRule="auto"/>
        <w:rPr>
          <w:rFonts w:ascii="Arial" w:hAnsi="Arial" w:cs="Arial"/>
          <w:sz w:val="24"/>
          <w:szCs w:val="24"/>
        </w:rPr>
      </w:pPr>
      <w:r w:rsidRPr="00682ED6">
        <w:rPr>
          <w:rFonts w:ascii="Arial" w:hAnsi="Arial" w:cs="Arial"/>
          <w:sz w:val="24"/>
          <w:szCs w:val="24"/>
        </w:rPr>
        <w:t>Microsoft (MS) Office package</w:t>
      </w:r>
      <w:r w:rsidR="00682ED6">
        <w:rPr>
          <w:rFonts w:ascii="Arial" w:hAnsi="Arial" w:cs="Arial"/>
          <w:sz w:val="24"/>
          <w:szCs w:val="24"/>
        </w:rPr>
        <w:t xml:space="preserve"> and </w:t>
      </w:r>
      <w:r w:rsidRPr="00682ED6">
        <w:rPr>
          <w:rFonts w:ascii="Arial" w:hAnsi="Arial" w:cs="Arial"/>
          <w:sz w:val="24"/>
          <w:szCs w:val="24"/>
        </w:rPr>
        <w:t>licens</w:t>
      </w:r>
      <w:r w:rsidR="00682ED6">
        <w:rPr>
          <w:rFonts w:ascii="Arial" w:hAnsi="Arial" w:cs="Arial"/>
          <w:sz w:val="24"/>
          <w:szCs w:val="24"/>
        </w:rPr>
        <w:t>e</w:t>
      </w:r>
    </w:p>
    <w:p w14:paraId="7C0F7CE5" w14:textId="77777777" w:rsidR="00D82A00" w:rsidRPr="00682ED6" w:rsidRDefault="00D82A00" w:rsidP="001A114B">
      <w:pPr>
        <w:pStyle w:val="ListParagraph"/>
        <w:numPr>
          <w:ilvl w:val="0"/>
          <w:numId w:val="44"/>
        </w:numPr>
        <w:spacing w:after="160" w:line="259" w:lineRule="auto"/>
        <w:rPr>
          <w:rFonts w:ascii="Arial" w:hAnsi="Arial" w:cs="Arial"/>
          <w:sz w:val="24"/>
          <w:szCs w:val="24"/>
        </w:rPr>
      </w:pPr>
      <w:r w:rsidRPr="00682ED6">
        <w:rPr>
          <w:rFonts w:ascii="Arial" w:hAnsi="Arial" w:cs="Arial"/>
          <w:sz w:val="24"/>
          <w:szCs w:val="24"/>
        </w:rPr>
        <w:t>MS Teams group membership</w:t>
      </w:r>
    </w:p>
    <w:p w14:paraId="7937560C" w14:textId="77777777" w:rsidR="00D82A00" w:rsidRPr="00682ED6" w:rsidRDefault="00D82A00" w:rsidP="001A114B">
      <w:pPr>
        <w:pStyle w:val="ListParagraph"/>
        <w:numPr>
          <w:ilvl w:val="0"/>
          <w:numId w:val="44"/>
        </w:numPr>
        <w:spacing w:after="160" w:line="259" w:lineRule="auto"/>
        <w:rPr>
          <w:rFonts w:ascii="Arial" w:hAnsi="Arial" w:cs="Arial"/>
          <w:sz w:val="24"/>
          <w:szCs w:val="24"/>
        </w:rPr>
      </w:pPr>
      <w:r w:rsidRPr="00682ED6">
        <w:rPr>
          <w:rFonts w:ascii="Arial" w:hAnsi="Arial" w:cs="Arial"/>
          <w:sz w:val="24"/>
          <w:szCs w:val="24"/>
        </w:rPr>
        <w:t>Network share requests</w:t>
      </w:r>
    </w:p>
    <w:p w14:paraId="67BB6899" w14:textId="5484F0B9" w:rsidR="005E0791" w:rsidRPr="005E0791" w:rsidRDefault="005E0791" w:rsidP="00D82A00">
      <w:pPr>
        <w:spacing w:after="160" w:line="259" w:lineRule="auto"/>
        <w:rPr>
          <w:rFonts w:ascii="Arial" w:hAnsi="Arial" w:cs="Arial"/>
          <w:b/>
          <w:bCs/>
          <w:sz w:val="24"/>
          <w:szCs w:val="24"/>
        </w:rPr>
      </w:pPr>
      <w:r w:rsidRPr="005E0791">
        <w:rPr>
          <w:rFonts w:ascii="Arial" w:hAnsi="Arial" w:cs="Arial"/>
          <w:b/>
          <w:bCs/>
          <w:sz w:val="24"/>
          <w:szCs w:val="24"/>
        </w:rPr>
        <w:t>Hardware provisioning team</w:t>
      </w:r>
    </w:p>
    <w:p w14:paraId="312A9F03" w14:textId="42C411F6" w:rsidR="005E0791" w:rsidRDefault="00CE15EA" w:rsidP="00D82A00">
      <w:pPr>
        <w:spacing w:after="160" w:line="259" w:lineRule="auto"/>
        <w:rPr>
          <w:rFonts w:ascii="Arial" w:hAnsi="Arial" w:cs="Arial"/>
          <w:sz w:val="24"/>
          <w:szCs w:val="24"/>
        </w:rPr>
      </w:pPr>
      <w:r>
        <w:rPr>
          <w:rFonts w:ascii="Arial" w:hAnsi="Arial" w:cs="Arial"/>
          <w:sz w:val="24"/>
          <w:szCs w:val="24"/>
        </w:rPr>
        <w:lastRenderedPageBreak/>
        <w:t xml:space="preserve">When the information arrives with this team, they will be advised of the </w:t>
      </w:r>
      <w:r w:rsidR="00100967">
        <w:rPr>
          <w:rFonts w:ascii="Arial" w:hAnsi="Arial" w:cs="Arial"/>
          <w:sz w:val="24"/>
          <w:szCs w:val="24"/>
        </w:rPr>
        <w:t>hardware specification required to run the software requested</w:t>
      </w:r>
      <w:r w:rsidR="003E78A5">
        <w:rPr>
          <w:rFonts w:ascii="Arial" w:hAnsi="Arial" w:cs="Arial"/>
          <w:sz w:val="24"/>
          <w:szCs w:val="24"/>
        </w:rPr>
        <w:t xml:space="preserve"> without performance issues.</w:t>
      </w:r>
    </w:p>
    <w:p w14:paraId="76F1EF84" w14:textId="0104771A" w:rsidR="00F644A2" w:rsidRDefault="00F644A2" w:rsidP="00D82A00">
      <w:pPr>
        <w:spacing w:after="160" w:line="259" w:lineRule="auto"/>
        <w:rPr>
          <w:rFonts w:ascii="Arial" w:hAnsi="Arial" w:cs="Arial"/>
          <w:sz w:val="24"/>
          <w:szCs w:val="24"/>
        </w:rPr>
      </w:pPr>
      <w:r>
        <w:rPr>
          <w:rFonts w:ascii="Arial" w:hAnsi="Arial" w:cs="Arial"/>
          <w:sz w:val="24"/>
          <w:szCs w:val="24"/>
        </w:rPr>
        <w:t>This team will then need to carry out the following tasks:</w:t>
      </w:r>
    </w:p>
    <w:p w14:paraId="2359D0A0" w14:textId="29093FF9" w:rsidR="00F644A2" w:rsidRPr="002360CA" w:rsidRDefault="00F644A2" w:rsidP="001A114B">
      <w:pPr>
        <w:pStyle w:val="ListParagraph"/>
        <w:numPr>
          <w:ilvl w:val="0"/>
          <w:numId w:val="45"/>
        </w:numPr>
        <w:spacing w:after="160" w:line="259" w:lineRule="auto"/>
        <w:rPr>
          <w:rFonts w:ascii="Arial" w:hAnsi="Arial" w:cs="Arial"/>
          <w:sz w:val="24"/>
          <w:szCs w:val="24"/>
        </w:rPr>
      </w:pPr>
      <w:r w:rsidRPr="002360CA">
        <w:rPr>
          <w:rFonts w:ascii="Arial" w:hAnsi="Arial" w:cs="Arial"/>
          <w:sz w:val="24"/>
          <w:szCs w:val="24"/>
        </w:rPr>
        <w:t xml:space="preserve">Identify and </w:t>
      </w:r>
      <w:r w:rsidR="002360CA" w:rsidRPr="002360CA">
        <w:rPr>
          <w:rFonts w:ascii="Arial" w:hAnsi="Arial" w:cs="Arial"/>
          <w:sz w:val="24"/>
          <w:szCs w:val="24"/>
        </w:rPr>
        <w:t>install</w:t>
      </w:r>
      <w:r w:rsidRPr="002360CA">
        <w:rPr>
          <w:rFonts w:ascii="Arial" w:hAnsi="Arial" w:cs="Arial"/>
          <w:sz w:val="24"/>
          <w:szCs w:val="24"/>
        </w:rPr>
        <w:t xml:space="preserve"> an appropriate build for the new user</w:t>
      </w:r>
    </w:p>
    <w:p w14:paraId="62E80474" w14:textId="13A87A5A" w:rsidR="002360CA" w:rsidRPr="002360CA" w:rsidRDefault="002360CA" w:rsidP="001A114B">
      <w:pPr>
        <w:pStyle w:val="ListParagraph"/>
        <w:numPr>
          <w:ilvl w:val="0"/>
          <w:numId w:val="45"/>
        </w:numPr>
        <w:spacing w:after="160" w:line="259" w:lineRule="auto"/>
        <w:rPr>
          <w:rFonts w:ascii="Arial" w:hAnsi="Arial" w:cs="Arial"/>
          <w:sz w:val="24"/>
          <w:szCs w:val="24"/>
        </w:rPr>
      </w:pPr>
      <w:r w:rsidRPr="002360CA">
        <w:rPr>
          <w:rFonts w:ascii="Arial" w:hAnsi="Arial" w:cs="Arial"/>
          <w:sz w:val="24"/>
          <w:szCs w:val="24"/>
        </w:rPr>
        <w:t xml:space="preserve">Provision the machine with supplementary </w:t>
      </w:r>
      <w:r>
        <w:rPr>
          <w:rFonts w:ascii="Arial" w:hAnsi="Arial" w:cs="Arial"/>
          <w:sz w:val="24"/>
          <w:szCs w:val="24"/>
        </w:rPr>
        <w:t xml:space="preserve">operating </w:t>
      </w:r>
      <w:r w:rsidRPr="002360CA">
        <w:rPr>
          <w:rFonts w:ascii="Arial" w:hAnsi="Arial" w:cs="Arial"/>
          <w:sz w:val="24"/>
          <w:szCs w:val="24"/>
        </w:rPr>
        <w:t>updates ready for deployment</w:t>
      </w:r>
    </w:p>
    <w:p w14:paraId="1B748BA5" w14:textId="59E7479C" w:rsidR="005E0791" w:rsidRPr="003C4384" w:rsidRDefault="002360CA" w:rsidP="001A114B">
      <w:pPr>
        <w:pStyle w:val="ListParagraph"/>
        <w:numPr>
          <w:ilvl w:val="0"/>
          <w:numId w:val="45"/>
        </w:numPr>
        <w:spacing w:after="160" w:line="259" w:lineRule="auto"/>
        <w:rPr>
          <w:rFonts w:ascii="Arial" w:hAnsi="Arial" w:cs="Arial"/>
          <w:sz w:val="24"/>
          <w:szCs w:val="24"/>
        </w:rPr>
      </w:pPr>
      <w:r w:rsidRPr="002360CA">
        <w:rPr>
          <w:rFonts w:ascii="Arial" w:hAnsi="Arial" w:cs="Arial"/>
          <w:sz w:val="24"/>
          <w:szCs w:val="24"/>
        </w:rPr>
        <w:t>Prepare the machine for delivery</w:t>
      </w:r>
      <w:r>
        <w:rPr>
          <w:rFonts w:ascii="Arial" w:hAnsi="Arial" w:cs="Arial"/>
          <w:sz w:val="24"/>
          <w:szCs w:val="24"/>
        </w:rPr>
        <w:t xml:space="preserve"> or carry out face-to-face deployment and </w:t>
      </w:r>
      <w:r w:rsidR="00A723E2">
        <w:rPr>
          <w:rFonts w:ascii="Arial" w:hAnsi="Arial" w:cs="Arial"/>
          <w:sz w:val="24"/>
          <w:szCs w:val="24"/>
        </w:rPr>
        <w:t>safety guidance</w:t>
      </w:r>
    </w:p>
    <w:p w14:paraId="52A9C8D6" w14:textId="384307C6" w:rsidR="00D82A00" w:rsidRDefault="005E0791" w:rsidP="00D82A00">
      <w:pPr>
        <w:spacing w:after="160" w:line="259" w:lineRule="auto"/>
        <w:rPr>
          <w:rFonts w:ascii="Arial" w:hAnsi="Arial" w:cs="Arial"/>
          <w:b/>
          <w:bCs/>
          <w:sz w:val="24"/>
          <w:szCs w:val="24"/>
        </w:rPr>
      </w:pPr>
      <w:r w:rsidRPr="005E0791">
        <w:rPr>
          <w:rFonts w:ascii="Arial" w:hAnsi="Arial" w:cs="Arial"/>
          <w:b/>
          <w:bCs/>
          <w:sz w:val="24"/>
          <w:szCs w:val="24"/>
        </w:rPr>
        <w:t>Software provisioning team</w:t>
      </w:r>
    </w:p>
    <w:p w14:paraId="7E8DFFC2" w14:textId="4B4ED3EF" w:rsidR="00AE0533" w:rsidRPr="00AE0533" w:rsidRDefault="00FB44F9" w:rsidP="00D82A00">
      <w:pPr>
        <w:spacing w:after="160" w:line="259" w:lineRule="auto"/>
        <w:rPr>
          <w:rFonts w:ascii="Arial" w:hAnsi="Arial" w:cs="Arial"/>
          <w:sz w:val="24"/>
          <w:szCs w:val="24"/>
        </w:rPr>
      </w:pPr>
      <w:r>
        <w:rPr>
          <w:rFonts w:ascii="Arial" w:hAnsi="Arial" w:cs="Arial"/>
          <w:sz w:val="24"/>
          <w:szCs w:val="24"/>
        </w:rPr>
        <w:t>With ever-expanding software titles becoming available, t</w:t>
      </w:r>
      <w:r w:rsidR="00AE0533">
        <w:rPr>
          <w:rFonts w:ascii="Arial" w:hAnsi="Arial" w:cs="Arial"/>
          <w:sz w:val="24"/>
          <w:szCs w:val="24"/>
        </w:rPr>
        <w:t>here may be a range of software requirements for users across the organisation</w:t>
      </w:r>
      <w:r w:rsidR="00CD3C42">
        <w:rPr>
          <w:rFonts w:ascii="Arial" w:hAnsi="Arial" w:cs="Arial"/>
          <w:sz w:val="24"/>
          <w:szCs w:val="24"/>
        </w:rPr>
        <w:t>.  This team will need to do the following:</w:t>
      </w:r>
    </w:p>
    <w:p w14:paraId="5FEE02B9" w14:textId="4D556091" w:rsidR="00A723E2" w:rsidRDefault="00A723E2" w:rsidP="001A114B">
      <w:pPr>
        <w:pStyle w:val="ListParagraph"/>
        <w:numPr>
          <w:ilvl w:val="0"/>
          <w:numId w:val="46"/>
        </w:numPr>
        <w:spacing w:after="160" w:line="259" w:lineRule="auto"/>
        <w:rPr>
          <w:rFonts w:ascii="Arial" w:hAnsi="Arial" w:cs="Arial"/>
          <w:sz w:val="24"/>
          <w:szCs w:val="24"/>
        </w:rPr>
      </w:pPr>
      <w:r w:rsidRPr="00A723E2">
        <w:rPr>
          <w:rFonts w:ascii="Arial" w:hAnsi="Arial" w:cs="Arial"/>
          <w:sz w:val="24"/>
          <w:szCs w:val="24"/>
        </w:rPr>
        <w:t>Ensure software licencing compliance</w:t>
      </w:r>
      <w:r w:rsidR="00CD3C42">
        <w:rPr>
          <w:rFonts w:ascii="Arial" w:hAnsi="Arial" w:cs="Arial"/>
          <w:sz w:val="24"/>
          <w:szCs w:val="24"/>
        </w:rPr>
        <w:t xml:space="preserve"> (possibly liaising with procurement)</w:t>
      </w:r>
    </w:p>
    <w:p w14:paraId="45C25514" w14:textId="4075FFD3" w:rsidR="003C4384" w:rsidRPr="00A723E2" w:rsidRDefault="003C4384" w:rsidP="001A114B">
      <w:pPr>
        <w:pStyle w:val="ListParagraph"/>
        <w:numPr>
          <w:ilvl w:val="0"/>
          <w:numId w:val="46"/>
        </w:numPr>
        <w:spacing w:after="160" w:line="259" w:lineRule="auto"/>
        <w:rPr>
          <w:rFonts w:ascii="Arial" w:hAnsi="Arial" w:cs="Arial"/>
          <w:sz w:val="24"/>
          <w:szCs w:val="24"/>
        </w:rPr>
      </w:pPr>
      <w:r>
        <w:rPr>
          <w:rFonts w:ascii="Arial" w:hAnsi="Arial" w:cs="Arial"/>
          <w:sz w:val="24"/>
          <w:szCs w:val="24"/>
        </w:rPr>
        <w:t xml:space="preserve">Add the users to </w:t>
      </w:r>
      <w:r w:rsidR="00AE2F63">
        <w:rPr>
          <w:rFonts w:ascii="Arial" w:hAnsi="Arial" w:cs="Arial"/>
          <w:sz w:val="24"/>
          <w:szCs w:val="24"/>
        </w:rPr>
        <w:t xml:space="preserve">software provisioning groups using </w:t>
      </w:r>
      <w:r w:rsidR="001F4399">
        <w:rPr>
          <w:rFonts w:ascii="Arial" w:hAnsi="Arial" w:cs="Arial"/>
          <w:sz w:val="24"/>
          <w:szCs w:val="24"/>
        </w:rPr>
        <w:t xml:space="preserve">Microsoft </w:t>
      </w:r>
      <w:r w:rsidR="00AE2F63">
        <w:rPr>
          <w:rFonts w:ascii="Arial" w:hAnsi="Arial" w:cs="Arial"/>
          <w:sz w:val="24"/>
          <w:szCs w:val="24"/>
        </w:rPr>
        <w:t xml:space="preserve">Software </w:t>
      </w:r>
      <w:proofErr w:type="spellStart"/>
      <w:r w:rsidR="00AE2F63">
        <w:rPr>
          <w:rFonts w:ascii="Arial" w:hAnsi="Arial" w:cs="Arial"/>
          <w:sz w:val="24"/>
          <w:szCs w:val="24"/>
        </w:rPr>
        <w:t>Center</w:t>
      </w:r>
      <w:proofErr w:type="spellEnd"/>
      <w:r w:rsidR="00AE2F63">
        <w:rPr>
          <w:rFonts w:ascii="Arial" w:hAnsi="Arial" w:cs="Arial"/>
          <w:sz w:val="24"/>
          <w:szCs w:val="24"/>
        </w:rPr>
        <w:t xml:space="preserve"> Configuration Manager or </w:t>
      </w:r>
      <w:r w:rsidR="001F4399">
        <w:rPr>
          <w:rFonts w:ascii="Arial" w:hAnsi="Arial" w:cs="Arial"/>
          <w:sz w:val="24"/>
          <w:szCs w:val="24"/>
        </w:rPr>
        <w:t xml:space="preserve">Manage Engine </w:t>
      </w:r>
      <w:r w:rsidR="00AE2F63">
        <w:rPr>
          <w:rFonts w:ascii="Arial" w:hAnsi="Arial" w:cs="Arial"/>
          <w:sz w:val="24"/>
          <w:szCs w:val="24"/>
        </w:rPr>
        <w:t>Endpoint Central</w:t>
      </w:r>
    </w:p>
    <w:p w14:paraId="7EF94806" w14:textId="44BC8837" w:rsidR="00A723E2" w:rsidRPr="002C591A" w:rsidRDefault="00A723E2" w:rsidP="001A114B">
      <w:pPr>
        <w:pStyle w:val="ListParagraph"/>
        <w:numPr>
          <w:ilvl w:val="0"/>
          <w:numId w:val="46"/>
        </w:numPr>
        <w:spacing w:after="160" w:line="259" w:lineRule="auto"/>
        <w:rPr>
          <w:rFonts w:ascii="Arial" w:hAnsi="Arial" w:cs="Arial"/>
          <w:sz w:val="24"/>
          <w:szCs w:val="24"/>
        </w:rPr>
      </w:pPr>
      <w:r w:rsidRPr="00A723E2">
        <w:rPr>
          <w:rFonts w:ascii="Arial" w:hAnsi="Arial" w:cs="Arial"/>
          <w:sz w:val="24"/>
          <w:szCs w:val="24"/>
        </w:rPr>
        <w:t xml:space="preserve">Download and install </w:t>
      </w:r>
      <w:r w:rsidR="001F4399">
        <w:rPr>
          <w:rFonts w:ascii="Arial" w:hAnsi="Arial" w:cs="Arial"/>
          <w:sz w:val="24"/>
          <w:szCs w:val="24"/>
        </w:rPr>
        <w:t>any</w:t>
      </w:r>
      <w:r w:rsidRPr="00A723E2">
        <w:rPr>
          <w:rFonts w:ascii="Arial" w:hAnsi="Arial" w:cs="Arial"/>
          <w:sz w:val="24"/>
          <w:szCs w:val="24"/>
        </w:rPr>
        <w:t xml:space="preserve"> additional software not included on the hardware build</w:t>
      </w:r>
      <w:r w:rsidR="003C4384">
        <w:rPr>
          <w:rFonts w:ascii="Arial" w:hAnsi="Arial" w:cs="Arial"/>
          <w:sz w:val="24"/>
          <w:szCs w:val="24"/>
        </w:rPr>
        <w:t xml:space="preserve"> or software pushout tool</w:t>
      </w:r>
      <w:r w:rsidR="001F4399">
        <w:rPr>
          <w:rFonts w:ascii="Arial" w:hAnsi="Arial" w:cs="Arial"/>
          <w:sz w:val="24"/>
          <w:szCs w:val="24"/>
        </w:rPr>
        <w:t xml:space="preserve"> platforms</w:t>
      </w:r>
      <w:r w:rsidR="002C591A">
        <w:rPr>
          <w:rFonts w:ascii="Arial" w:hAnsi="Arial" w:cs="Arial"/>
          <w:sz w:val="24"/>
          <w:szCs w:val="24"/>
        </w:rPr>
        <w:t xml:space="preserve"> and update digital records of licencing for the user</w:t>
      </w:r>
    </w:p>
    <w:p w14:paraId="5E0ECA9E" w14:textId="13EB5B7E" w:rsidR="00A723E2" w:rsidRDefault="003C4384" w:rsidP="001A114B">
      <w:pPr>
        <w:pStyle w:val="ListParagraph"/>
        <w:numPr>
          <w:ilvl w:val="0"/>
          <w:numId w:val="46"/>
        </w:numPr>
        <w:spacing w:after="160" w:line="259" w:lineRule="auto"/>
        <w:rPr>
          <w:rFonts w:ascii="Arial" w:hAnsi="Arial" w:cs="Arial"/>
          <w:sz w:val="24"/>
          <w:szCs w:val="24"/>
        </w:rPr>
      </w:pPr>
      <w:r>
        <w:rPr>
          <w:rFonts w:ascii="Arial" w:hAnsi="Arial" w:cs="Arial"/>
          <w:sz w:val="24"/>
          <w:szCs w:val="24"/>
        </w:rPr>
        <w:t xml:space="preserve">Test all software </w:t>
      </w:r>
      <w:r w:rsidR="001F4399">
        <w:rPr>
          <w:rFonts w:ascii="Arial" w:hAnsi="Arial" w:cs="Arial"/>
          <w:sz w:val="24"/>
          <w:szCs w:val="24"/>
        </w:rPr>
        <w:t>boots and operates without elevated permission prompts</w:t>
      </w:r>
    </w:p>
    <w:p w14:paraId="568A8C76" w14:textId="77777777" w:rsidR="00D82A00" w:rsidRPr="00D16A6B" w:rsidRDefault="00D82A00" w:rsidP="00D82A00">
      <w:pPr>
        <w:spacing w:after="160" w:line="259" w:lineRule="auto"/>
        <w:rPr>
          <w:rFonts w:ascii="Arial" w:hAnsi="Arial" w:cs="Arial"/>
          <w:b/>
          <w:bCs/>
          <w:sz w:val="24"/>
          <w:szCs w:val="24"/>
        </w:rPr>
      </w:pPr>
      <w:r w:rsidRPr="00D16A6B">
        <w:rPr>
          <w:rFonts w:ascii="Arial" w:hAnsi="Arial" w:cs="Arial"/>
          <w:b/>
          <w:bCs/>
          <w:sz w:val="24"/>
          <w:szCs w:val="24"/>
        </w:rPr>
        <w:t>Procurement</w:t>
      </w:r>
    </w:p>
    <w:p w14:paraId="1C3B7917" w14:textId="48E05575" w:rsidR="00D82A00" w:rsidRDefault="00A94592" w:rsidP="00D82A00">
      <w:pPr>
        <w:spacing w:after="160" w:line="259" w:lineRule="auto"/>
        <w:rPr>
          <w:rFonts w:ascii="Arial" w:hAnsi="Arial" w:cs="Arial"/>
          <w:sz w:val="24"/>
          <w:szCs w:val="24"/>
        </w:rPr>
      </w:pPr>
      <w:r>
        <w:rPr>
          <w:rFonts w:ascii="Arial" w:hAnsi="Arial" w:cs="Arial"/>
          <w:sz w:val="24"/>
          <w:szCs w:val="24"/>
        </w:rPr>
        <w:t xml:space="preserve">Whilst the previous teams receive information, </w:t>
      </w:r>
      <w:r w:rsidR="00AA0AE2">
        <w:rPr>
          <w:rFonts w:ascii="Arial" w:hAnsi="Arial" w:cs="Arial"/>
          <w:sz w:val="24"/>
          <w:szCs w:val="24"/>
        </w:rPr>
        <w:t xml:space="preserve">procurement will also need order or replenish stock being used </w:t>
      </w:r>
      <w:r w:rsidR="00AE0533">
        <w:rPr>
          <w:rFonts w:ascii="Arial" w:hAnsi="Arial" w:cs="Arial"/>
          <w:sz w:val="24"/>
          <w:szCs w:val="24"/>
        </w:rPr>
        <w:t>to</w:t>
      </w:r>
      <w:r w:rsidR="00AA0AE2">
        <w:rPr>
          <w:rFonts w:ascii="Arial" w:hAnsi="Arial" w:cs="Arial"/>
          <w:sz w:val="24"/>
          <w:szCs w:val="24"/>
        </w:rPr>
        <w:t xml:space="preserve"> keep business operating as usual</w:t>
      </w:r>
      <w:r w:rsidR="00AE0533">
        <w:rPr>
          <w:rFonts w:ascii="Arial" w:hAnsi="Arial" w:cs="Arial"/>
          <w:sz w:val="24"/>
          <w:szCs w:val="24"/>
        </w:rPr>
        <w:t xml:space="preserve"> in terms of stack levels</w:t>
      </w:r>
      <w:r w:rsidR="00D82A00">
        <w:rPr>
          <w:rFonts w:ascii="Arial" w:hAnsi="Arial" w:cs="Arial"/>
          <w:sz w:val="24"/>
          <w:szCs w:val="24"/>
        </w:rPr>
        <w:t xml:space="preserve">.  </w:t>
      </w:r>
    </w:p>
    <w:p w14:paraId="038817F0" w14:textId="702288B2" w:rsidR="00D82A00" w:rsidRPr="006D24C5" w:rsidRDefault="000C339D" w:rsidP="001A114B">
      <w:pPr>
        <w:pStyle w:val="ListParagraph"/>
        <w:numPr>
          <w:ilvl w:val="0"/>
          <w:numId w:val="47"/>
        </w:numPr>
        <w:spacing w:after="160" w:line="259" w:lineRule="auto"/>
        <w:rPr>
          <w:rFonts w:ascii="Arial" w:hAnsi="Arial" w:cs="Arial"/>
          <w:sz w:val="24"/>
          <w:szCs w:val="24"/>
        </w:rPr>
      </w:pPr>
      <w:r w:rsidRPr="006D24C5">
        <w:rPr>
          <w:rFonts w:ascii="Arial" w:hAnsi="Arial" w:cs="Arial"/>
          <w:sz w:val="24"/>
          <w:szCs w:val="24"/>
        </w:rPr>
        <w:t>Itemising the requirements on the form</w:t>
      </w:r>
    </w:p>
    <w:p w14:paraId="77E30D72" w14:textId="642D2A35" w:rsidR="000C339D" w:rsidRPr="006D24C5" w:rsidRDefault="000C339D" w:rsidP="001A114B">
      <w:pPr>
        <w:pStyle w:val="ListParagraph"/>
        <w:numPr>
          <w:ilvl w:val="0"/>
          <w:numId w:val="47"/>
        </w:numPr>
        <w:spacing w:after="160" w:line="259" w:lineRule="auto"/>
        <w:rPr>
          <w:rFonts w:ascii="Arial" w:hAnsi="Arial" w:cs="Arial"/>
          <w:sz w:val="24"/>
          <w:szCs w:val="24"/>
        </w:rPr>
      </w:pPr>
      <w:r w:rsidRPr="006D24C5">
        <w:rPr>
          <w:rFonts w:ascii="Arial" w:hAnsi="Arial" w:cs="Arial"/>
          <w:sz w:val="24"/>
          <w:szCs w:val="24"/>
        </w:rPr>
        <w:t>Checking stock levels are available for re-order</w:t>
      </w:r>
    </w:p>
    <w:p w14:paraId="33B9279E" w14:textId="2DDE93FA" w:rsidR="000C339D" w:rsidRPr="006D24C5" w:rsidRDefault="000C339D" w:rsidP="001A114B">
      <w:pPr>
        <w:pStyle w:val="ListParagraph"/>
        <w:numPr>
          <w:ilvl w:val="0"/>
          <w:numId w:val="47"/>
        </w:numPr>
        <w:spacing w:after="160" w:line="259" w:lineRule="auto"/>
        <w:rPr>
          <w:rFonts w:ascii="Arial" w:hAnsi="Arial" w:cs="Arial"/>
          <w:sz w:val="24"/>
          <w:szCs w:val="24"/>
        </w:rPr>
      </w:pPr>
      <w:r w:rsidRPr="006D24C5">
        <w:rPr>
          <w:rFonts w:ascii="Arial" w:hAnsi="Arial" w:cs="Arial"/>
          <w:sz w:val="24"/>
          <w:szCs w:val="24"/>
        </w:rPr>
        <w:t xml:space="preserve">Placing </w:t>
      </w:r>
      <w:r w:rsidR="006D24C5" w:rsidRPr="006D24C5">
        <w:rPr>
          <w:rFonts w:ascii="Arial" w:hAnsi="Arial" w:cs="Arial"/>
          <w:sz w:val="24"/>
          <w:szCs w:val="24"/>
        </w:rPr>
        <w:t xml:space="preserve">purchase </w:t>
      </w:r>
      <w:r w:rsidRPr="006D24C5">
        <w:rPr>
          <w:rFonts w:ascii="Arial" w:hAnsi="Arial" w:cs="Arial"/>
          <w:sz w:val="24"/>
          <w:szCs w:val="24"/>
        </w:rPr>
        <w:t>orders with appropriate suppliers</w:t>
      </w:r>
      <w:r w:rsidR="009D31F4">
        <w:rPr>
          <w:rFonts w:ascii="Arial" w:hAnsi="Arial" w:cs="Arial"/>
          <w:sz w:val="24"/>
          <w:szCs w:val="24"/>
        </w:rPr>
        <w:t xml:space="preserve"> using the relevant cost-centre codes (making sure the correct teams pay for what they requested)</w:t>
      </w:r>
    </w:p>
    <w:p w14:paraId="4FD157BB" w14:textId="4EDFA5FA" w:rsidR="006D24C5" w:rsidRDefault="006D24C5" w:rsidP="001A114B">
      <w:pPr>
        <w:pStyle w:val="ListParagraph"/>
        <w:numPr>
          <w:ilvl w:val="0"/>
          <w:numId w:val="47"/>
        </w:numPr>
        <w:spacing w:after="160" w:line="259" w:lineRule="auto"/>
        <w:rPr>
          <w:rFonts w:ascii="Arial" w:hAnsi="Arial" w:cs="Arial"/>
          <w:sz w:val="24"/>
          <w:szCs w:val="24"/>
        </w:rPr>
      </w:pPr>
      <w:r w:rsidRPr="006D24C5">
        <w:rPr>
          <w:rFonts w:ascii="Arial" w:hAnsi="Arial" w:cs="Arial"/>
          <w:sz w:val="24"/>
          <w:szCs w:val="24"/>
        </w:rPr>
        <w:t>Recording delivery tracking information</w:t>
      </w:r>
      <w:r w:rsidR="009D31F4">
        <w:rPr>
          <w:rFonts w:ascii="Arial" w:hAnsi="Arial" w:cs="Arial"/>
          <w:sz w:val="24"/>
          <w:szCs w:val="24"/>
        </w:rPr>
        <w:t xml:space="preserve"> and advising the hardware team when a delivery is arriving</w:t>
      </w:r>
    </w:p>
    <w:p w14:paraId="74EF3E96" w14:textId="741E5BF0" w:rsidR="009D31F4" w:rsidRPr="006D24C5" w:rsidRDefault="00B926FF" w:rsidP="001A114B">
      <w:pPr>
        <w:pStyle w:val="ListParagraph"/>
        <w:numPr>
          <w:ilvl w:val="0"/>
          <w:numId w:val="47"/>
        </w:numPr>
        <w:spacing w:after="160" w:line="259" w:lineRule="auto"/>
        <w:rPr>
          <w:rFonts w:ascii="Arial" w:hAnsi="Arial" w:cs="Arial"/>
          <w:sz w:val="24"/>
          <w:szCs w:val="24"/>
        </w:rPr>
      </w:pPr>
      <w:r>
        <w:rPr>
          <w:rFonts w:ascii="Arial" w:hAnsi="Arial" w:cs="Arial"/>
          <w:sz w:val="24"/>
          <w:szCs w:val="24"/>
        </w:rPr>
        <w:t>Administering payment when invoices arrive</w:t>
      </w:r>
    </w:p>
    <w:p w14:paraId="1C23BE54" w14:textId="77777777" w:rsidR="00D82A00" w:rsidRDefault="00D82A00" w:rsidP="00D82A00">
      <w:pPr>
        <w:spacing w:after="160" w:line="259" w:lineRule="auto"/>
        <w:rPr>
          <w:rFonts w:ascii="Arial" w:hAnsi="Arial" w:cs="Arial"/>
          <w:sz w:val="24"/>
          <w:szCs w:val="24"/>
        </w:rPr>
      </w:pPr>
      <w:r w:rsidRPr="003361F8">
        <w:rPr>
          <w:rFonts w:ascii="Arial" w:hAnsi="Arial" w:cs="Arial"/>
          <w:sz w:val="24"/>
          <w:szCs w:val="24"/>
        </w:rPr>
        <w:t>Table 1</w:t>
      </w:r>
      <w:r>
        <w:rPr>
          <w:rFonts w:ascii="Arial" w:hAnsi="Arial" w:cs="Arial"/>
          <w:sz w:val="24"/>
          <w:szCs w:val="24"/>
        </w:rPr>
        <w:t xml:space="preserve"> offers examples of the questioning will be used around each of the categories:</w:t>
      </w:r>
    </w:p>
    <w:p w14:paraId="11AB2AAA" w14:textId="6B40A441" w:rsidR="00D82A00" w:rsidRPr="00D82A00" w:rsidRDefault="00D82A00" w:rsidP="00591F71">
      <w:pPr>
        <w:spacing w:after="160" w:line="259" w:lineRule="auto"/>
        <w:rPr>
          <w:rFonts w:ascii="Arial" w:hAnsi="Arial" w:cs="Arial"/>
          <w:sz w:val="24"/>
          <w:szCs w:val="24"/>
        </w:rPr>
        <w:sectPr w:rsidR="00D82A00" w:rsidRPr="00D82A00">
          <w:headerReference w:type="default" r:id="rId9"/>
          <w:footerReference w:type="default" r:id="rId10"/>
          <w:pgSz w:w="11906" w:h="16838"/>
          <w:pgMar w:top="1440" w:right="1440" w:bottom="1440" w:left="1440" w:header="708" w:footer="708" w:gutter="0"/>
          <w:cols w:space="708"/>
          <w:docGrid w:linePitch="360"/>
        </w:sectPr>
      </w:pPr>
    </w:p>
    <w:tbl>
      <w:tblPr>
        <w:tblStyle w:val="TableGrid"/>
        <w:tblW w:w="15198" w:type="dxa"/>
        <w:tblLook w:val="04A0" w:firstRow="1" w:lastRow="0" w:firstColumn="1" w:lastColumn="0" w:noHBand="0" w:noVBand="1"/>
      </w:tblPr>
      <w:tblGrid>
        <w:gridCol w:w="5302"/>
        <w:gridCol w:w="1617"/>
        <w:gridCol w:w="3605"/>
        <w:gridCol w:w="4674"/>
      </w:tblGrid>
      <w:tr w:rsidR="00820055" w:rsidRPr="00CA0AEC" w14:paraId="0BCB0FCD" w14:textId="4CEAD2DF" w:rsidTr="00F87BA9">
        <w:trPr>
          <w:trHeight w:val="401"/>
        </w:trPr>
        <w:tc>
          <w:tcPr>
            <w:tcW w:w="5302" w:type="dxa"/>
            <w:shd w:val="clear" w:color="auto" w:fill="D9D9D9" w:themeFill="background1" w:themeFillShade="D9"/>
          </w:tcPr>
          <w:p w14:paraId="6001E07D" w14:textId="4526C305" w:rsidR="00E059D2" w:rsidRPr="00CA0AEC" w:rsidRDefault="00E059D2" w:rsidP="00493822">
            <w:pPr>
              <w:spacing w:after="160" w:line="259" w:lineRule="auto"/>
              <w:jc w:val="center"/>
              <w:rPr>
                <w:rFonts w:ascii="Arial" w:hAnsi="Arial" w:cs="Arial"/>
                <w:b/>
                <w:bCs/>
                <w:sz w:val="24"/>
                <w:szCs w:val="24"/>
              </w:rPr>
            </w:pPr>
            <w:r w:rsidRPr="00CA0AEC">
              <w:rPr>
                <w:rFonts w:ascii="Arial" w:hAnsi="Arial" w:cs="Arial"/>
                <w:b/>
                <w:bCs/>
                <w:sz w:val="24"/>
                <w:szCs w:val="24"/>
              </w:rPr>
              <w:lastRenderedPageBreak/>
              <w:t>Question</w:t>
            </w:r>
          </w:p>
        </w:tc>
        <w:tc>
          <w:tcPr>
            <w:tcW w:w="1617" w:type="dxa"/>
            <w:shd w:val="clear" w:color="auto" w:fill="D9D9D9" w:themeFill="background1" w:themeFillShade="D9"/>
          </w:tcPr>
          <w:p w14:paraId="338461FE" w14:textId="19322EDC" w:rsidR="00E059D2" w:rsidRPr="00CA0AEC" w:rsidRDefault="00E059D2" w:rsidP="00493822">
            <w:pPr>
              <w:spacing w:after="160" w:line="259" w:lineRule="auto"/>
              <w:jc w:val="center"/>
              <w:rPr>
                <w:rFonts w:ascii="Arial" w:hAnsi="Arial" w:cs="Arial"/>
                <w:b/>
                <w:bCs/>
                <w:sz w:val="24"/>
                <w:szCs w:val="24"/>
              </w:rPr>
            </w:pPr>
            <w:r>
              <w:rPr>
                <w:rFonts w:ascii="Arial" w:hAnsi="Arial" w:cs="Arial"/>
                <w:b/>
                <w:bCs/>
                <w:sz w:val="24"/>
                <w:szCs w:val="24"/>
              </w:rPr>
              <w:t>Category</w:t>
            </w:r>
          </w:p>
        </w:tc>
        <w:tc>
          <w:tcPr>
            <w:tcW w:w="3605" w:type="dxa"/>
            <w:shd w:val="clear" w:color="auto" w:fill="D9D9D9" w:themeFill="background1" w:themeFillShade="D9"/>
          </w:tcPr>
          <w:p w14:paraId="430E0463" w14:textId="5669CA57" w:rsidR="00E059D2" w:rsidRPr="00CA0AEC" w:rsidRDefault="00E059D2" w:rsidP="00493822">
            <w:pPr>
              <w:spacing w:after="160" w:line="259" w:lineRule="auto"/>
              <w:jc w:val="center"/>
              <w:rPr>
                <w:rFonts w:ascii="Arial" w:hAnsi="Arial" w:cs="Arial"/>
                <w:b/>
                <w:bCs/>
                <w:sz w:val="24"/>
                <w:szCs w:val="24"/>
              </w:rPr>
            </w:pPr>
            <w:r w:rsidRPr="00CA0AEC">
              <w:rPr>
                <w:rFonts w:ascii="Arial" w:hAnsi="Arial" w:cs="Arial"/>
                <w:b/>
                <w:bCs/>
                <w:sz w:val="24"/>
                <w:szCs w:val="24"/>
              </w:rPr>
              <w:t>Options</w:t>
            </w:r>
          </w:p>
        </w:tc>
        <w:tc>
          <w:tcPr>
            <w:tcW w:w="4674" w:type="dxa"/>
            <w:shd w:val="clear" w:color="auto" w:fill="D9D9D9" w:themeFill="background1" w:themeFillShade="D9"/>
          </w:tcPr>
          <w:p w14:paraId="67A89E49" w14:textId="2C9AD0E8" w:rsidR="00E059D2" w:rsidRPr="00CA0AEC" w:rsidRDefault="00E059D2" w:rsidP="00493822">
            <w:pPr>
              <w:spacing w:after="160" w:line="259" w:lineRule="auto"/>
              <w:jc w:val="center"/>
              <w:rPr>
                <w:rFonts w:ascii="Arial" w:hAnsi="Arial" w:cs="Arial"/>
                <w:b/>
                <w:bCs/>
                <w:sz w:val="24"/>
                <w:szCs w:val="24"/>
              </w:rPr>
            </w:pPr>
            <w:r w:rsidRPr="00CA0AEC">
              <w:rPr>
                <w:rFonts w:ascii="Arial" w:hAnsi="Arial" w:cs="Arial"/>
                <w:b/>
                <w:bCs/>
                <w:sz w:val="24"/>
                <w:szCs w:val="24"/>
              </w:rPr>
              <w:t>Score/influence</w:t>
            </w:r>
          </w:p>
        </w:tc>
      </w:tr>
      <w:tr w:rsidR="00820055" w14:paraId="4393CC5B" w14:textId="2928DFA1" w:rsidTr="00F87BA9">
        <w:trPr>
          <w:trHeight w:val="770"/>
        </w:trPr>
        <w:tc>
          <w:tcPr>
            <w:tcW w:w="5302" w:type="dxa"/>
          </w:tcPr>
          <w:p w14:paraId="4B044ECF" w14:textId="55C719CE" w:rsidR="00E059D2" w:rsidRDefault="00E059D2" w:rsidP="00591F71">
            <w:pPr>
              <w:spacing w:after="160" w:line="259" w:lineRule="auto"/>
              <w:rPr>
                <w:rFonts w:ascii="Arial" w:hAnsi="Arial" w:cs="Arial"/>
                <w:sz w:val="24"/>
                <w:szCs w:val="24"/>
              </w:rPr>
            </w:pPr>
            <w:r>
              <w:rPr>
                <w:rFonts w:ascii="Arial" w:hAnsi="Arial" w:cs="Arial"/>
                <w:sz w:val="24"/>
                <w:szCs w:val="24"/>
              </w:rPr>
              <w:t xml:space="preserve">Does the new user require the facility to work remotely? </w:t>
            </w:r>
          </w:p>
        </w:tc>
        <w:tc>
          <w:tcPr>
            <w:tcW w:w="1617" w:type="dxa"/>
          </w:tcPr>
          <w:p w14:paraId="5BE82618" w14:textId="41403E04" w:rsidR="00316C62" w:rsidRPr="00493822" w:rsidRDefault="00E059D2" w:rsidP="00493822">
            <w:pPr>
              <w:spacing w:after="160" w:line="259" w:lineRule="auto"/>
              <w:rPr>
                <w:rFonts w:ascii="Arial" w:hAnsi="Arial" w:cs="Arial"/>
                <w:sz w:val="24"/>
                <w:szCs w:val="24"/>
              </w:rPr>
            </w:pPr>
            <w:r w:rsidRPr="00493822">
              <w:rPr>
                <w:rFonts w:ascii="Arial" w:hAnsi="Arial" w:cs="Arial"/>
                <w:sz w:val="24"/>
                <w:szCs w:val="24"/>
              </w:rPr>
              <w:t>Hardware</w:t>
            </w:r>
          </w:p>
        </w:tc>
        <w:tc>
          <w:tcPr>
            <w:tcW w:w="3605" w:type="dxa"/>
          </w:tcPr>
          <w:p w14:paraId="2E75FCD8" w14:textId="2B8D043B" w:rsidR="00E059D2" w:rsidRPr="00850707" w:rsidRDefault="00E059D2" w:rsidP="007B0EDB">
            <w:pPr>
              <w:pStyle w:val="ListParagraph"/>
              <w:numPr>
                <w:ilvl w:val="0"/>
                <w:numId w:val="20"/>
              </w:numPr>
              <w:spacing w:after="160" w:line="259" w:lineRule="auto"/>
              <w:rPr>
                <w:rFonts w:ascii="Arial" w:hAnsi="Arial" w:cs="Arial"/>
                <w:sz w:val="24"/>
                <w:szCs w:val="24"/>
              </w:rPr>
            </w:pPr>
            <w:r w:rsidRPr="00850707">
              <w:rPr>
                <w:rFonts w:ascii="Arial" w:hAnsi="Arial" w:cs="Arial"/>
                <w:sz w:val="24"/>
                <w:szCs w:val="24"/>
              </w:rPr>
              <w:t>Yes</w:t>
            </w:r>
          </w:p>
          <w:p w14:paraId="7F50387B" w14:textId="1E80D125" w:rsidR="00E059D2" w:rsidRPr="00850707" w:rsidRDefault="00E059D2" w:rsidP="007B0EDB">
            <w:pPr>
              <w:pStyle w:val="ListParagraph"/>
              <w:numPr>
                <w:ilvl w:val="0"/>
                <w:numId w:val="20"/>
              </w:numPr>
              <w:spacing w:after="160" w:line="259" w:lineRule="auto"/>
              <w:rPr>
                <w:rFonts w:ascii="Arial" w:hAnsi="Arial" w:cs="Arial"/>
                <w:sz w:val="24"/>
                <w:szCs w:val="24"/>
              </w:rPr>
            </w:pPr>
            <w:r w:rsidRPr="00850707">
              <w:rPr>
                <w:rFonts w:ascii="Arial" w:hAnsi="Arial" w:cs="Arial"/>
                <w:sz w:val="24"/>
                <w:szCs w:val="24"/>
              </w:rPr>
              <w:t>No</w:t>
            </w:r>
          </w:p>
        </w:tc>
        <w:tc>
          <w:tcPr>
            <w:tcW w:w="4674" w:type="dxa"/>
          </w:tcPr>
          <w:p w14:paraId="6A455B71" w14:textId="77777777" w:rsidR="00E059D2" w:rsidRPr="00850707" w:rsidRDefault="00E059D2" w:rsidP="007B0EDB">
            <w:pPr>
              <w:pStyle w:val="ListParagraph"/>
              <w:numPr>
                <w:ilvl w:val="0"/>
                <w:numId w:val="21"/>
              </w:numPr>
              <w:spacing w:after="160" w:line="259" w:lineRule="auto"/>
              <w:rPr>
                <w:rFonts w:ascii="Arial" w:hAnsi="Arial" w:cs="Arial"/>
                <w:sz w:val="24"/>
                <w:szCs w:val="24"/>
              </w:rPr>
            </w:pPr>
            <w:r w:rsidRPr="00850707">
              <w:rPr>
                <w:rFonts w:ascii="Arial" w:hAnsi="Arial" w:cs="Arial"/>
                <w:sz w:val="24"/>
                <w:szCs w:val="24"/>
              </w:rPr>
              <w:t>Setup VPN access</w:t>
            </w:r>
          </w:p>
          <w:p w14:paraId="2017F2B1" w14:textId="4E9C0F53" w:rsidR="00E059D2" w:rsidRPr="00850707" w:rsidRDefault="00E059D2" w:rsidP="007B0EDB">
            <w:pPr>
              <w:pStyle w:val="ListParagraph"/>
              <w:numPr>
                <w:ilvl w:val="0"/>
                <w:numId w:val="21"/>
              </w:numPr>
              <w:spacing w:after="160" w:line="259" w:lineRule="auto"/>
              <w:rPr>
                <w:rFonts w:ascii="Arial" w:hAnsi="Arial" w:cs="Arial"/>
                <w:sz w:val="24"/>
                <w:szCs w:val="24"/>
              </w:rPr>
            </w:pPr>
            <w:r w:rsidRPr="00850707">
              <w:rPr>
                <w:rFonts w:ascii="Arial" w:hAnsi="Arial" w:cs="Arial"/>
                <w:sz w:val="24"/>
                <w:szCs w:val="24"/>
              </w:rPr>
              <w:t>Don’t setup VPN access</w:t>
            </w:r>
          </w:p>
        </w:tc>
      </w:tr>
      <w:tr w:rsidR="00820055" w14:paraId="3ABC6CF6" w14:textId="1C765173" w:rsidTr="00F87BA9">
        <w:trPr>
          <w:trHeight w:val="401"/>
        </w:trPr>
        <w:tc>
          <w:tcPr>
            <w:tcW w:w="5302" w:type="dxa"/>
          </w:tcPr>
          <w:p w14:paraId="43227E1F" w14:textId="3D017B9A" w:rsidR="00E059D2" w:rsidRDefault="00E059D2" w:rsidP="00591F71">
            <w:pPr>
              <w:spacing w:after="160" w:line="259" w:lineRule="auto"/>
              <w:rPr>
                <w:rFonts w:ascii="Arial" w:hAnsi="Arial" w:cs="Arial"/>
                <w:sz w:val="24"/>
                <w:szCs w:val="24"/>
              </w:rPr>
            </w:pPr>
            <w:r>
              <w:rPr>
                <w:rFonts w:ascii="Arial" w:hAnsi="Arial" w:cs="Arial"/>
                <w:sz w:val="24"/>
                <w:szCs w:val="24"/>
              </w:rPr>
              <w:t>On average, how often will the user be working without using larger external monitors?</w:t>
            </w:r>
          </w:p>
        </w:tc>
        <w:tc>
          <w:tcPr>
            <w:tcW w:w="1617" w:type="dxa"/>
          </w:tcPr>
          <w:p w14:paraId="348327E8" w14:textId="706DB89B" w:rsidR="00E059D2" w:rsidRPr="00493822" w:rsidRDefault="00E059D2" w:rsidP="00493822">
            <w:pPr>
              <w:spacing w:after="160" w:line="259" w:lineRule="auto"/>
              <w:rPr>
                <w:rFonts w:ascii="Arial" w:hAnsi="Arial" w:cs="Arial"/>
                <w:sz w:val="24"/>
                <w:szCs w:val="24"/>
              </w:rPr>
            </w:pPr>
            <w:r w:rsidRPr="00493822">
              <w:rPr>
                <w:rFonts w:ascii="Arial" w:hAnsi="Arial" w:cs="Arial"/>
                <w:sz w:val="24"/>
                <w:szCs w:val="24"/>
              </w:rPr>
              <w:t>Hardware</w:t>
            </w:r>
          </w:p>
        </w:tc>
        <w:tc>
          <w:tcPr>
            <w:tcW w:w="3605" w:type="dxa"/>
          </w:tcPr>
          <w:p w14:paraId="2DC8FC75" w14:textId="23CE1833" w:rsidR="00E059D2" w:rsidRPr="00DB2901" w:rsidRDefault="00E059D2" w:rsidP="007B0EDB">
            <w:pPr>
              <w:pStyle w:val="ListParagraph"/>
              <w:numPr>
                <w:ilvl w:val="0"/>
                <w:numId w:val="22"/>
              </w:numPr>
              <w:spacing w:after="160" w:line="259" w:lineRule="auto"/>
              <w:rPr>
                <w:rFonts w:ascii="Arial" w:hAnsi="Arial" w:cs="Arial"/>
                <w:sz w:val="24"/>
                <w:szCs w:val="24"/>
              </w:rPr>
            </w:pPr>
            <w:r w:rsidRPr="00DB2901">
              <w:rPr>
                <w:rFonts w:ascii="Arial" w:hAnsi="Arial" w:cs="Arial"/>
                <w:sz w:val="24"/>
                <w:szCs w:val="24"/>
              </w:rPr>
              <w:t>1 day per week</w:t>
            </w:r>
          </w:p>
          <w:p w14:paraId="78B0E7EE" w14:textId="77777777" w:rsidR="00E059D2" w:rsidRPr="00DB2901" w:rsidRDefault="00E059D2" w:rsidP="007B0EDB">
            <w:pPr>
              <w:pStyle w:val="ListParagraph"/>
              <w:numPr>
                <w:ilvl w:val="0"/>
                <w:numId w:val="22"/>
              </w:numPr>
              <w:spacing w:after="160" w:line="259" w:lineRule="auto"/>
              <w:rPr>
                <w:rFonts w:ascii="Arial" w:hAnsi="Arial" w:cs="Arial"/>
                <w:sz w:val="24"/>
                <w:szCs w:val="24"/>
              </w:rPr>
            </w:pPr>
            <w:r w:rsidRPr="00DB2901">
              <w:rPr>
                <w:rFonts w:ascii="Arial" w:hAnsi="Arial" w:cs="Arial"/>
                <w:sz w:val="24"/>
                <w:szCs w:val="24"/>
              </w:rPr>
              <w:t>2-3 days per week</w:t>
            </w:r>
          </w:p>
          <w:p w14:paraId="1D4D54D7" w14:textId="544D6351" w:rsidR="00E059D2" w:rsidRPr="00DB2901" w:rsidRDefault="00E059D2" w:rsidP="007B0EDB">
            <w:pPr>
              <w:pStyle w:val="ListParagraph"/>
              <w:numPr>
                <w:ilvl w:val="0"/>
                <w:numId w:val="22"/>
              </w:numPr>
              <w:spacing w:after="160" w:line="259" w:lineRule="auto"/>
              <w:rPr>
                <w:rFonts w:ascii="Arial" w:hAnsi="Arial" w:cs="Arial"/>
                <w:sz w:val="24"/>
                <w:szCs w:val="24"/>
              </w:rPr>
            </w:pPr>
            <w:r w:rsidRPr="00DB2901">
              <w:rPr>
                <w:rFonts w:ascii="Arial" w:hAnsi="Arial" w:cs="Arial"/>
                <w:sz w:val="24"/>
                <w:szCs w:val="24"/>
              </w:rPr>
              <w:t>4-5 days per week</w:t>
            </w:r>
          </w:p>
        </w:tc>
        <w:tc>
          <w:tcPr>
            <w:tcW w:w="4674" w:type="dxa"/>
          </w:tcPr>
          <w:p w14:paraId="504FC936" w14:textId="71FFD8D8" w:rsidR="00E059D2" w:rsidRPr="00DB2901" w:rsidRDefault="00E059D2" w:rsidP="007B0EDB">
            <w:pPr>
              <w:pStyle w:val="ListParagraph"/>
              <w:numPr>
                <w:ilvl w:val="0"/>
                <w:numId w:val="23"/>
              </w:numPr>
              <w:spacing w:after="160" w:line="259" w:lineRule="auto"/>
              <w:rPr>
                <w:rFonts w:ascii="Arial" w:hAnsi="Arial" w:cs="Arial"/>
                <w:sz w:val="24"/>
                <w:szCs w:val="24"/>
              </w:rPr>
            </w:pPr>
            <w:r>
              <w:rPr>
                <w:rFonts w:ascii="Arial" w:hAnsi="Arial" w:cs="Arial"/>
                <w:sz w:val="24"/>
                <w:szCs w:val="24"/>
              </w:rPr>
              <w:t>Laptop with a standard size screen</w:t>
            </w:r>
          </w:p>
          <w:p w14:paraId="0E57F930" w14:textId="3152088C" w:rsidR="00E059D2" w:rsidRPr="00DB2901" w:rsidRDefault="00E059D2" w:rsidP="007B0EDB">
            <w:pPr>
              <w:pStyle w:val="ListParagraph"/>
              <w:numPr>
                <w:ilvl w:val="0"/>
                <w:numId w:val="23"/>
              </w:numPr>
              <w:spacing w:after="160" w:line="259" w:lineRule="auto"/>
              <w:rPr>
                <w:rFonts w:ascii="Arial" w:hAnsi="Arial" w:cs="Arial"/>
                <w:sz w:val="24"/>
                <w:szCs w:val="24"/>
              </w:rPr>
            </w:pPr>
            <w:r>
              <w:rPr>
                <w:rFonts w:ascii="Arial" w:hAnsi="Arial" w:cs="Arial"/>
                <w:sz w:val="24"/>
                <w:szCs w:val="24"/>
              </w:rPr>
              <w:t>Laptop with a medium size screen</w:t>
            </w:r>
          </w:p>
          <w:p w14:paraId="021F75E2" w14:textId="1269DADC" w:rsidR="00E059D2" w:rsidRPr="00F02A0A" w:rsidRDefault="00E059D2" w:rsidP="007B0EDB">
            <w:pPr>
              <w:pStyle w:val="ListParagraph"/>
              <w:numPr>
                <w:ilvl w:val="0"/>
                <w:numId w:val="23"/>
              </w:numPr>
              <w:spacing w:after="160" w:line="259" w:lineRule="auto"/>
              <w:rPr>
                <w:rFonts w:ascii="Arial" w:hAnsi="Arial" w:cs="Arial"/>
                <w:sz w:val="24"/>
                <w:szCs w:val="24"/>
              </w:rPr>
            </w:pPr>
            <w:r>
              <w:rPr>
                <w:rFonts w:ascii="Arial" w:hAnsi="Arial" w:cs="Arial"/>
                <w:sz w:val="24"/>
                <w:szCs w:val="24"/>
              </w:rPr>
              <w:t>Laptop with a large size screen</w:t>
            </w:r>
          </w:p>
        </w:tc>
      </w:tr>
      <w:tr w:rsidR="00820055" w14:paraId="3232E86E" w14:textId="5E630D35" w:rsidTr="00F87BA9">
        <w:trPr>
          <w:trHeight w:val="401"/>
        </w:trPr>
        <w:tc>
          <w:tcPr>
            <w:tcW w:w="5302" w:type="dxa"/>
          </w:tcPr>
          <w:p w14:paraId="27B3AFB1" w14:textId="2F0FB493" w:rsidR="00E059D2" w:rsidRDefault="00E059D2" w:rsidP="00591F71">
            <w:pPr>
              <w:spacing w:after="160" w:line="259" w:lineRule="auto"/>
              <w:rPr>
                <w:rFonts w:ascii="Arial" w:hAnsi="Arial" w:cs="Arial"/>
                <w:sz w:val="24"/>
                <w:szCs w:val="24"/>
              </w:rPr>
            </w:pPr>
            <w:r>
              <w:rPr>
                <w:rFonts w:ascii="Arial" w:hAnsi="Arial" w:cs="Arial"/>
                <w:sz w:val="24"/>
                <w:szCs w:val="24"/>
              </w:rPr>
              <w:t>Will the user need to create/edit high-definition video?</w:t>
            </w:r>
          </w:p>
        </w:tc>
        <w:tc>
          <w:tcPr>
            <w:tcW w:w="1617" w:type="dxa"/>
          </w:tcPr>
          <w:p w14:paraId="15D1253A" w14:textId="3C50107D" w:rsidR="00E059D2" w:rsidRPr="00493822" w:rsidRDefault="00E059D2" w:rsidP="00493822">
            <w:pPr>
              <w:spacing w:after="160" w:line="259" w:lineRule="auto"/>
              <w:rPr>
                <w:rFonts w:ascii="Arial" w:hAnsi="Arial" w:cs="Arial"/>
                <w:sz w:val="24"/>
                <w:szCs w:val="24"/>
              </w:rPr>
            </w:pPr>
            <w:r w:rsidRPr="00493822">
              <w:rPr>
                <w:rFonts w:ascii="Arial" w:hAnsi="Arial" w:cs="Arial"/>
                <w:sz w:val="24"/>
                <w:szCs w:val="24"/>
              </w:rPr>
              <w:t>Hardware</w:t>
            </w:r>
          </w:p>
        </w:tc>
        <w:tc>
          <w:tcPr>
            <w:tcW w:w="3605" w:type="dxa"/>
          </w:tcPr>
          <w:p w14:paraId="3A366FE1" w14:textId="1A28444E" w:rsidR="00E059D2" w:rsidRDefault="00E059D2" w:rsidP="007B0EDB">
            <w:pPr>
              <w:pStyle w:val="ListParagraph"/>
              <w:numPr>
                <w:ilvl w:val="0"/>
                <w:numId w:val="24"/>
              </w:numPr>
              <w:spacing w:after="160" w:line="259" w:lineRule="auto"/>
              <w:rPr>
                <w:rFonts w:ascii="Arial" w:hAnsi="Arial" w:cs="Arial"/>
                <w:sz w:val="24"/>
                <w:szCs w:val="24"/>
              </w:rPr>
            </w:pPr>
            <w:r w:rsidRPr="00850707">
              <w:rPr>
                <w:rFonts w:ascii="Arial" w:hAnsi="Arial" w:cs="Arial"/>
                <w:sz w:val="24"/>
                <w:szCs w:val="24"/>
              </w:rPr>
              <w:t>Ye</w:t>
            </w:r>
            <w:r>
              <w:rPr>
                <w:rFonts w:ascii="Arial" w:hAnsi="Arial" w:cs="Arial"/>
                <w:sz w:val="24"/>
                <w:szCs w:val="24"/>
              </w:rPr>
              <w:t>s</w:t>
            </w:r>
          </w:p>
          <w:p w14:paraId="3367DA6A" w14:textId="16E57A3D" w:rsidR="00E059D2" w:rsidRPr="00A93C32" w:rsidRDefault="00E059D2" w:rsidP="007B0EDB">
            <w:pPr>
              <w:pStyle w:val="ListParagraph"/>
              <w:numPr>
                <w:ilvl w:val="0"/>
                <w:numId w:val="24"/>
              </w:numPr>
              <w:spacing w:after="160" w:line="259" w:lineRule="auto"/>
              <w:rPr>
                <w:rFonts w:ascii="Arial" w:hAnsi="Arial" w:cs="Arial"/>
                <w:sz w:val="24"/>
                <w:szCs w:val="24"/>
              </w:rPr>
            </w:pPr>
            <w:r>
              <w:rPr>
                <w:rFonts w:ascii="Arial" w:hAnsi="Arial" w:cs="Arial"/>
                <w:sz w:val="24"/>
                <w:szCs w:val="24"/>
              </w:rPr>
              <w:t>No</w:t>
            </w:r>
          </w:p>
        </w:tc>
        <w:tc>
          <w:tcPr>
            <w:tcW w:w="4674" w:type="dxa"/>
          </w:tcPr>
          <w:p w14:paraId="3B671092" w14:textId="51A87DEF" w:rsidR="00E059D2" w:rsidRDefault="00E059D2" w:rsidP="007B0EDB">
            <w:pPr>
              <w:pStyle w:val="ListParagraph"/>
              <w:numPr>
                <w:ilvl w:val="0"/>
                <w:numId w:val="26"/>
              </w:numPr>
              <w:spacing w:after="160" w:line="259" w:lineRule="auto"/>
              <w:rPr>
                <w:rFonts w:ascii="Arial" w:hAnsi="Arial" w:cs="Arial"/>
                <w:sz w:val="24"/>
                <w:szCs w:val="24"/>
              </w:rPr>
            </w:pPr>
            <w:r>
              <w:rPr>
                <w:rFonts w:ascii="Arial" w:hAnsi="Arial" w:cs="Arial"/>
                <w:sz w:val="24"/>
                <w:szCs w:val="24"/>
              </w:rPr>
              <w:t xml:space="preserve">Laptop with a </w:t>
            </w:r>
            <w:r w:rsidR="00CD6CD9">
              <w:rPr>
                <w:rFonts w:ascii="Arial" w:hAnsi="Arial" w:cs="Arial"/>
                <w:sz w:val="24"/>
                <w:szCs w:val="24"/>
              </w:rPr>
              <w:t xml:space="preserve">large </w:t>
            </w:r>
            <w:r>
              <w:rPr>
                <w:rFonts w:ascii="Arial" w:hAnsi="Arial" w:cs="Arial"/>
                <w:sz w:val="24"/>
                <w:szCs w:val="24"/>
              </w:rPr>
              <w:t>size screen</w:t>
            </w:r>
            <w:r w:rsidR="00C94E80">
              <w:rPr>
                <w:rFonts w:ascii="Arial" w:hAnsi="Arial" w:cs="Arial"/>
                <w:sz w:val="24"/>
                <w:szCs w:val="24"/>
              </w:rPr>
              <w:t xml:space="preserve">, </w:t>
            </w:r>
            <w:r w:rsidR="00E530CB">
              <w:rPr>
                <w:rFonts w:ascii="Arial" w:hAnsi="Arial" w:cs="Arial"/>
                <w:sz w:val="24"/>
                <w:szCs w:val="24"/>
              </w:rPr>
              <w:t>specialist software</w:t>
            </w:r>
            <w:r w:rsidR="00CD6CD9">
              <w:rPr>
                <w:rFonts w:ascii="Arial" w:hAnsi="Arial" w:cs="Arial"/>
                <w:sz w:val="24"/>
                <w:szCs w:val="24"/>
              </w:rPr>
              <w:t xml:space="preserve">, additional RAM and recording </w:t>
            </w:r>
            <w:r w:rsidR="00DB71DB">
              <w:rPr>
                <w:rFonts w:ascii="Arial" w:hAnsi="Arial" w:cs="Arial"/>
                <w:sz w:val="24"/>
                <w:szCs w:val="24"/>
              </w:rPr>
              <w:t>equipment</w:t>
            </w:r>
          </w:p>
          <w:p w14:paraId="18FE9B49" w14:textId="1FF5205A" w:rsidR="00E059D2" w:rsidRPr="00491032" w:rsidRDefault="00E059D2" w:rsidP="007B0EDB">
            <w:pPr>
              <w:pStyle w:val="ListParagraph"/>
              <w:numPr>
                <w:ilvl w:val="0"/>
                <w:numId w:val="26"/>
              </w:numPr>
              <w:spacing w:after="160" w:line="259" w:lineRule="auto"/>
              <w:rPr>
                <w:rFonts w:ascii="Arial" w:hAnsi="Arial" w:cs="Arial"/>
                <w:sz w:val="24"/>
                <w:szCs w:val="24"/>
              </w:rPr>
            </w:pPr>
            <w:r>
              <w:rPr>
                <w:rFonts w:ascii="Arial" w:hAnsi="Arial" w:cs="Arial"/>
                <w:sz w:val="24"/>
                <w:szCs w:val="24"/>
              </w:rPr>
              <w:t xml:space="preserve">Laptop with a </w:t>
            </w:r>
            <w:r w:rsidR="00CD6CD9">
              <w:rPr>
                <w:rFonts w:ascii="Arial" w:hAnsi="Arial" w:cs="Arial"/>
                <w:sz w:val="24"/>
                <w:szCs w:val="24"/>
              </w:rPr>
              <w:t xml:space="preserve">standard </w:t>
            </w:r>
            <w:r>
              <w:rPr>
                <w:rFonts w:ascii="Arial" w:hAnsi="Arial" w:cs="Arial"/>
                <w:sz w:val="24"/>
                <w:szCs w:val="24"/>
              </w:rPr>
              <w:t>size screen</w:t>
            </w:r>
          </w:p>
        </w:tc>
      </w:tr>
      <w:tr w:rsidR="00820055" w14:paraId="5DCC3E35" w14:textId="1E06BBD9" w:rsidTr="00F87BA9">
        <w:trPr>
          <w:trHeight w:val="401"/>
        </w:trPr>
        <w:tc>
          <w:tcPr>
            <w:tcW w:w="5302" w:type="dxa"/>
          </w:tcPr>
          <w:p w14:paraId="6375B863" w14:textId="1BC20C35" w:rsidR="00E059D2" w:rsidRDefault="00E059D2" w:rsidP="00591F71">
            <w:pPr>
              <w:spacing w:after="160" w:line="259" w:lineRule="auto"/>
              <w:rPr>
                <w:rFonts w:ascii="Arial" w:hAnsi="Arial" w:cs="Arial"/>
                <w:sz w:val="24"/>
                <w:szCs w:val="24"/>
              </w:rPr>
            </w:pPr>
            <w:r>
              <w:rPr>
                <w:rFonts w:ascii="Arial" w:hAnsi="Arial" w:cs="Arial"/>
                <w:sz w:val="24"/>
                <w:szCs w:val="24"/>
              </w:rPr>
              <w:t>Will the user need to interrogate large databases (locally or remotely)?</w:t>
            </w:r>
          </w:p>
        </w:tc>
        <w:tc>
          <w:tcPr>
            <w:tcW w:w="1617" w:type="dxa"/>
          </w:tcPr>
          <w:p w14:paraId="15140690" w14:textId="669560C0" w:rsidR="00E059D2" w:rsidRPr="00493822" w:rsidRDefault="00E059D2" w:rsidP="00493822">
            <w:pPr>
              <w:spacing w:after="160" w:line="259" w:lineRule="auto"/>
              <w:rPr>
                <w:rFonts w:ascii="Arial" w:hAnsi="Arial" w:cs="Arial"/>
                <w:sz w:val="24"/>
                <w:szCs w:val="24"/>
              </w:rPr>
            </w:pPr>
            <w:r w:rsidRPr="00493822">
              <w:rPr>
                <w:rFonts w:ascii="Arial" w:hAnsi="Arial" w:cs="Arial"/>
                <w:sz w:val="24"/>
                <w:szCs w:val="24"/>
              </w:rPr>
              <w:t>Hardware</w:t>
            </w:r>
          </w:p>
        </w:tc>
        <w:tc>
          <w:tcPr>
            <w:tcW w:w="3605" w:type="dxa"/>
          </w:tcPr>
          <w:p w14:paraId="4B5D0366" w14:textId="4CA946F5" w:rsidR="00E059D2" w:rsidRDefault="00E059D2" w:rsidP="007B0EDB">
            <w:pPr>
              <w:pStyle w:val="ListParagraph"/>
              <w:numPr>
                <w:ilvl w:val="0"/>
                <w:numId w:val="25"/>
              </w:numPr>
              <w:spacing w:after="160" w:line="259" w:lineRule="auto"/>
              <w:rPr>
                <w:rFonts w:ascii="Arial" w:hAnsi="Arial" w:cs="Arial"/>
                <w:sz w:val="24"/>
                <w:szCs w:val="24"/>
              </w:rPr>
            </w:pPr>
            <w:r w:rsidRPr="00850707">
              <w:rPr>
                <w:rFonts w:ascii="Arial" w:hAnsi="Arial" w:cs="Arial"/>
                <w:sz w:val="24"/>
                <w:szCs w:val="24"/>
              </w:rPr>
              <w:t>Yes</w:t>
            </w:r>
          </w:p>
          <w:p w14:paraId="362FAB52" w14:textId="1B74FDE0" w:rsidR="00E059D2" w:rsidRPr="00A93C32" w:rsidRDefault="00E059D2" w:rsidP="007B0EDB">
            <w:pPr>
              <w:pStyle w:val="ListParagraph"/>
              <w:numPr>
                <w:ilvl w:val="0"/>
                <w:numId w:val="25"/>
              </w:numPr>
              <w:spacing w:after="160" w:line="259" w:lineRule="auto"/>
              <w:rPr>
                <w:rFonts w:ascii="Arial" w:hAnsi="Arial" w:cs="Arial"/>
                <w:sz w:val="24"/>
                <w:szCs w:val="24"/>
              </w:rPr>
            </w:pPr>
            <w:r>
              <w:rPr>
                <w:rFonts w:ascii="Arial" w:hAnsi="Arial" w:cs="Arial"/>
                <w:sz w:val="24"/>
                <w:szCs w:val="24"/>
              </w:rPr>
              <w:t>No</w:t>
            </w:r>
          </w:p>
        </w:tc>
        <w:tc>
          <w:tcPr>
            <w:tcW w:w="4674" w:type="dxa"/>
          </w:tcPr>
          <w:p w14:paraId="71202093" w14:textId="14908A62" w:rsidR="00E059D2" w:rsidRDefault="00E059D2" w:rsidP="007B0EDB">
            <w:pPr>
              <w:pStyle w:val="ListParagraph"/>
              <w:numPr>
                <w:ilvl w:val="0"/>
                <w:numId w:val="27"/>
              </w:numPr>
              <w:spacing w:after="160" w:line="259" w:lineRule="auto"/>
              <w:rPr>
                <w:rFonts w:ascii="Arial" w:hAnsi="Arial" w:cs="Arial"/>
                <w:sz w:val="24"/>
                <w:szCs w:val="24"/>
              </w:rPr>
            </w:pPr>
            <w:r>
              <w:rPr>
                <w:rFonts w:ascii="Arial" w:hAnsi="Arial" w:cs="Arial"/>
                <w:sz w:val="24"/>
                <w:szCs w:val="24"/>
              </w:rPr>
              <w:t>Laptop with additional RAM</w:t>
            </w:r>
          </w:p>
          <w:p w14:paraId="036136F9" w14:textId="2908EE37" w:rsidR="00E059D2" w:rsidRPr="00491032" w:rsidRDefault="00E059D2" w:rsidP="007B0EDB">
            <w:pPr>
              <w:pStyle w:val="ListParagraph"/>
              <w:numPr>
                <w:ilvl w:val="0"/>
                <w:numId w:val="27"/>
              </w:numPr>
              <w:spacing w:after="160" w:line="259" w:lineRule="auto"/>
              <w:rPr>
                <w:rFonts w:ascii="Arial" w:hAnsi="Arial" w:cs="Arial"/>
                <w:sz w:val="24"/>
                <w:szCs w:val="24"/>
              </w:rPr>
            </w:pPr>
            <w:r w:rsidRPr="00491032">
              <w:rPr>
                <w:rFonts w:ascii="Arial" w:hAnsi="Arial" w:cs="Arial"/>
                <w:sz w:val="24"/>
                <w:szCs w:val="24"/>
              </w:rPr>
              <w:t xml:space="preserve">Laptop with </w:t>
            </w:r>
            <w:r>
              <w:rPr>
                <w:rFonts w:ascii="Arial" w:hAnsi="Arial" w:cs="Arial"/>
                <w:sz w:val="24"/>
                <w:szCs w:val="24"/>
              </w:rPr>
              <w:t>standard RAM</w:t>
            </w:r>
            <w:r w:rsidR="00C94E80">
              <w:rPr>
                <w:rFonts w:ascii="Arial" w:hAnsi="Arial" w:cs="Arial"/>
                <w:sz w:val="24"/>
                <w:szCs w:val="24"/>
              </w:rPr>
              <w:t xml:space="preserve"> and software</w:t>
            </w:r>
          </w:p>
        </w:tc>
      </w:tr>
      <w:tr w:rsidR="00820055" w14:paraId="16604C81" w14:textId="77777777" w:rsidTr="00F87BA9">
        <w:trPr>
          <w:trHeight w:val="401"/>
        </w:trPr>
        <w:tc>
          <w:tcPr>
            <w:tcW w:w="5302" w:type="dxa"/>
          </w:tcPr>
          <w:p w14:paraId="4FA45EE2" w14:textId="11C14852" w:rsidR="00E059D2" w:rsidRDefault="00DB71DB" w:rsidP="00591F71">
            <w:pPr>
              <w:spacing w:after="160" w:line="259" w:lineRule="auto"/>
              <w:rPr>
                <w:rFonts w:ascii="Arial" w:hAnsi="Arial" w:cs="Arial"/>
                <w:sz w:val="24"/>
                <w:szCs w:val="24"/>
              </w:rPr>
            </w:pPr>
            <w:r>
              <w:rPr>
                <w:rFonts w:ascii="Arial" w:hAnsi="Arial" w:cs="Arial"/>
                <w:sz w:val="24"/>
                <w:szCs w:val="24"/>
              </w:rPr>
              <w:t>Does the user carry out a specialist role</w:t>
            </w:r>
            <w:r w:rsidR="00B12251">
              <w:rPr>
                <w:rFonts w:ascii="Arial" w:hAnsi="Arial" w:cs="Arial"/>
                <w:sz w:val="24"/>
                <w:szCs w:val="24"/>
              </w:rPr>
              <w:t xml:space="preserve"> which will need specialist software?</w:t>
            </w:r>
          </w:p>
        </w:tc>
        <w:tc>
          <w:tcPr>
            <w:tcW w:w="1617" w:type="dxa"/>
          </w:tcPr>
          <w:p w14:paraId="12E6EC0D" w14:textId="30D5C84D" w:rsidR="00E059D2" w:rsidRDefault="00DB71DB" w:rsidP="00493822">
            <w:pPr>
              <w:spacing w:after="160" w:line="259" w:lineRule="auto"/>
              <w:rPr>
                <w:rFonts w:ascii="Arial" w:hAnsi="Arial" w:cs="Arial"/>
                <w:sz w:val="24"/>
                <w:szCs w:val="24"/>
              </w:rPr>
            </w:pPr>
            <w:r>
              <w:rPr>
                <w:rFonts w:ascii="Arial" w:hAnsi="Arial" w:cs="Arial"/>
                <w:sz w:val="24"/>
                <w:szCs w:val="24"/>
              </w:rPr>
              <w:t>Software</w:t>
            </w:r>
          </w:p>
        </w:tc>
        <w:tc>
          <w:tcPr>
            <w:tcW w:w="3605" w:type="dxa"/>
          </w:tcPr>
          <w:p w14:paraId="05B35B95" w14:textId="3F903915" w:rsidR="00E059D2" w:rsidRDefault="00000000" w:rsidP="00591F71">
            <w:pPr>
              <w:spacing w:after="160" w:line="259" w:lineRule="auto"/>
              <w:rPr>
                <w:rFonts w:ascii="Arial" w:hAnsi="Arial" w:cs="Arial"/>
                <w:sz w:val="24"/>
                <w:szCs w:val="24"/>
              </w:rPr>
            </w:pPr>
            <w:sdt>
              <w:sdtPr>
                <w:rPr>
                  <w:rFonts w:ascii="Arial" w:hAnsi="Arial" w:cs="Arial"/>
                  <w:sz w:val="24"/>
                  <w:szCs w:val="24"/>
                </w:rPr>
                <w:id w:val="1201896833"/>
                <w14:checkbox>
                  <w14:checked w14:val="0"/>
                  <w14:checkedState w14:val="2612" w14:font="MS Gothic"/>
                  <w14:uncheckedState w14:val="2610" w14:font="MS Gothic"/>
                </w14:checkbox>
              </w:sdtPr>
              <w:sdtContent>
                <w:r w:rsidR="00987478">
                  <w:rPr>
                    <w:rFonts w:ascii="MS Gothic" w:eastAsia="MS Gothic" w:hAnsi="MS Gothic" w:cs="Arial" w:hint="eastAsia"/>
                    <w:sz w:val="24"/>
                    <w:szCs w:val="24"/>
                  </w:rPr>
                  <w:t>☐</w:t>
                </w:r>
              </w:sdtContent>
            </w:sdt>
            <w:r w:rsidR="00987478">
              <w:rPr>
                <w:rFonts w:ascii="Arial" w:hAnsi="Arial" w:cs="Arial"/>
                <w:sz w:val="24"/>
                <w:szCs w:val="24"/>
              </w:rPr>
              <w:t xml:space="preserve"> </w:t>
            </w:r>
            <w:r w:rsidR="00B12251">
              <w:rPr>
                <w:rFonts w:ascii="Arial" w:hAnsi="Arial" w:cs="Arial"/>
                <w:sz w:val="24"/>
                <w:szCs w:val="24"/>
              </w:rPr>
              <w:t>No</w:t>
            </w:r>
          </w:p>
          <w:p w14:paraId="33ED4C3B" w14:textId="57FBFF75" w:rsidR="00B12251" w:rsidRDefault="00000000" w:rsidP="00591F71">
            <w:pPr>
              <w:spacing w:after="160" w:line="259" w:lineRule="auto"/>
              <w:rPr>
                <w:rFonts w:ascii="Arial" w:hAnsi="Arial" w:cs="Arial"/>
                <w:sz w:val="24"/>
                <w:szCs w:val="24"/>
              </w:rPr>
            </w:pPr>
            <w:sdt>
              <w:sdtPr>
                <w:rPr>
                  <w:rFonts w:ascii="Arial" w:hAnsi="Arial" w:cs="Arial"/>
                  <w:sz w:val="24"/>
                  <w:szCs w:val="24"/>
                </w:rPr>
                <w:id w:val="97759042"/>
                <w14:checkbox>
                  <w14:checked w14:val="0"/>
                  <w14:checkedState w14:val="2612" w14:font="MS Gothic"/>
                  <w14:uncheckedState w14:val="2610" w14:font="MS Gothic"/>
                </w14:checkbox>
              </w:sdtPr>
              <w:sdtContent>
                <w:r w:rsidR="008C6C45">
                  <w:rPr>
                    <w:rFonts w:ascii="MS Gothic" w:eastAsia="MS Gothic" w:hAnsi="MS Gothic" w:cs="Arial" w:hint="eastAsia"/>
                    <w:sz w:val="24"/>
                    <w:szCs w:val="24"/>
                  </w:rPr>
                  <w:t>☐</w:t>
                </w:r>
              </w:sdtContent>
            </w:sdt>
            <w:r w:rsidR="008C6C45">
              <w:rPr>
                <w:rFonts w:ascii="Arial" w:hAnsi="Arial" w:cs="Arial"/>
                <w:sz w:val="24"/>
                <w:szCs w:val="24"/>
              </w:rPr>
              <w:t xml:space="preserve"> </w:t>
            </w:r>
            <w:r w:rsidR="003E63FA">
              <w:rPr>
                <w:rFonts w:ascii="Arial" w:hAnsi="Arial" w:cs="Arial"/>
                <w:sz w:val="24"/>
                <w:szCs w:val="24"/>
              </w:rPr>
              <w:t>Local instance of SQL Server</w:t>
            </w:r>
          </w:p>
          <w:p w14:paraId="3ADA9F7B" w14:textId="28766F00" w:rsidR="003E63FA" w:rsidRDefault="00000000" w:rsidP="00591F71">
            <w:pPr>
              <w:spacing w:after="160" w:line="259" w:lineRule="auto"/>
              <w:rPr>
                <w:rFonts w:ascii="Arial" w:hAnsi="Arial" w:cs="Arial"/>
                <w:sz w:val="24"/>
                <w:szCs w:val="24"/>
              </w:rPr>
            </w:pPr>
            <w:sdt>
              <w:sdtPr>
                <w:rPr>
                  <w:rFonts w:ascii="Arial" w:hAnsi="Arial" w:cs="Arial"/>
                  <w:sz w:val="24"/>
                  <w:szCs w:val="24"/>
                </w:rPr>
                <w:id w:val="1157347270"/>
                <w14:checkbox>
                  <w14:checked w14:val="0"/>
                  <w14:checkedState w14:val="2612" w14:font="MS Gothic"/>
                  <w14:uncheckedState w14:val="2610" w14:font="MS Gothic"/>
                </w14:checkbox>
              </w:sdtPr>
              <w:sdtContent>
                <w:r w:rsidR="008C6C45">
                  <w:rPr>
                    <w:rFonts w:ascii="MS Gothic" w:eastAsia="MS Gothic" w:hAnsi="MS Gothic" w:cs="Arial" w:hint="eastAsia"/>
                    <w:sz w:val="24"/>
                    <w:szCs w:val="24"/>
                  </w:rPr>
                  <w:t>☐</w:t>
                </w:r>
              </w:sdtContent>
            </w:sdt>
            <w:r w:rsidR="008C6C45">
              <w:rPr>
                <w:rFonts w:ascii="Arial" w:hAnsi="Arial" w:cs="Arial"/>
                <w:sz w:val="24"/>
                <w:szCs w:val="24"/>
              </w:rPr>
              <w:t xml:space="preserve"> </w:t>
            </w:r>
            <w:r w:rsidR="003E63FA">
              <w:rPr>
                <w:rFonts w:ascii="Arial" w:hAnsi="Arial" w:cs="Arial"/>
                <w:sz w:val="24"/>
                <w:szCs w:val="24"/>
              </w:rPr>
              <w:t>SQL Management Studio</w:t>
            </w:r>
          </w:p>
          <w:p w14:paraId="5D1806A2" w14:textId="690F93B8" w:rsidR="003E63FA" w:rsidRDefault="00000000" w:rsidP="00591F71">
            <w:pPr>
              <w:spacing w:after="160" w:line="259" w:lineRule="auto"/>
              <w:rPr>
                <w:rFonts w:ascii="Arial" w:hAnsi="Arial" w:cs="Arial"/>
                <w:sz w:val="24"/>
                <w:szCs w:val="24"/>
              </w:rPr>
            </w:pPr>
            <w:sdt>
              <w:sdtPr>
                <w:rPr>
                  <w:rFonts w:ascii="Arial" w:hAnsi="Arial" w:cs="Arial"/>
                  <w:sz w:val="24"/>
                  <w:szCs w:val="24"/>
                </w:rPr>
                <w:id w:val="1506023290"/>
                <w14:checkbox>
                  <w14:checked w14:val="0"/>
                  <w14:checkedState w14:val="2612" w14:font="MS Gothic"/>
                  <w14:uncheckedState w14:val="2610" w14:font="MS Gothic"/>
                </w14:checkbox>
              </w:sdtPr>
              <w:sdtContent>
                <w:r w:rsidR="008C6C45">
                  <w:rPr>
                    <w:rFonts w:ascii="MS Gothic" w:eastAsia="MS Gothic" w:hAnsi="MS Gothic" w:cs="Arial" w:hint="eastAsia"/>
                    <w:sz w:val="24"/>
                    <w:szCs w:val="24"/>
                  </w:rPr>
                  <w:t>☐</w:t>
                </w:r>
              </w:sdtContent>
            </w:sdt>
            <w:r w:rsidR="008C6C45">
              <w:rPr>
                <w:rFonts w:ascii="Arial" w:hAnsi="Arial" w:cs="Arial"/>
                <w:sz w:val="24"/>
                <w:szCs w:val="24"/>
              </w:rPr>
              <w:t xml:space="preserve"> </w:t>
            </w:r>
            <w:r w:rsidR="003E63FA">
              <w:rPr>
                <w:rFonts w:ascii="Arial" w:hAnsi="Arial" w:cs="Arial"/>
                <w:sz w:val="24"/>
                <w:szCs w:val="24"/>
              </w:rPr>
              <w:t>Adobe Creative Cloud</w:t>
            </w:r>
          </w:p>
          <w:p w14:paraId="6851E558" w14:textId="6597D295" w:rsidR="00243AC7" w:rsidRDefault="00000000" w:rsidP="00591F71">
            <w:pPr>
              <w:spacing w:after="160" w:line="259" w:lineRule="auto"/>
              <w:rPr>
                <w:rFonts w:ascii="Arial" w:hAnsi="Arial" w:cs="Arial"/>
                <w:sz w:val="24"/>
                <w:szCs w:val="24"/>
              </w:rPr>
            </w:pPr>
            <w:sdt>
              <w:sdtPr>
                <w:rPr>
                  <w:rFonts w:ascii="Arial" w:hAnsi="Arial" w:cs="Arial"/>
                  <w:sz w:val="24"/>
                  <w:szCs w:val="24"/>
                </w:rPr>
                <w:id w:val="-934202395"/>
                <w14:checkbox>
                  <w14:checked w14:val="0"/>
                  <w14:checkedState w14:val="2612" w14:font="MS Gothic"/>
                  <w14:uncheckedState w14:val="2610" w14:font="MS Gothic"/>
                </w14:checkbox>
              </w:sdtPr>
              <w:sdtContent>
                <w:r w:rsidR="008C6C45">
                  <w:rPr>
                    <w:rFonts w:ascii="MS Gothic" w:eastAsia="MS Gothic" w:hAnsi="MS Gothic" w:cs="Arial" w:hint="eastAsia"/>
                    <w:sz w:val="24"/>
                    <w:szCs w:val="24"/>
                  </w:rPr>
                  <w:t>☐</w:t>
                </w:r>
              </w:sdtContent>
            </w:sdt>
            <w:r w:rsidR="008C6C45">
              <w:rPr>
                <w:rFonts w:ascii="Arial" w:hAnsi="Arial" w:cs="Arial"/>
                <w:sz w:val="24"/>
                <w:szCs w:val="24"/>
              </w:rPr>
              <w:t xml:space="preserve"> </w:t>
            </w:r>
            <w:r w:rsidR="00243AC7">
              <w:rPr>
                <w:rFonts w:ascii="Arial" w:hAnsi="Arial" w:cs="Arial"/>
                <w:sz w:val="24"/>
                <w:szCs w:val="24"/>
              </w:rPr>
              <w:t>R / R Studio</w:t>
            </w:r>
          </w:p>
          <w:p w14:paraId="6FD8E8BA" w14:textId="13C51869" w:rsidR="00243AC7" w:rsidRDefault="00000000" w:rsidP="00817B77">
            <w:pPr>
              <w:spacing w:after="160" w:line="259" w:lineRule="auto"/>
              <w:rPr>
                <w:rFonts w:ascii="Arial" w:hAnsi="Arial" w:cs="Arial"/>
                <w:sz w:val="24"/>
                <w:szCs w:val="24"/>
              </w:rPr>
            </w:pPr>
            <w:sdt>
              <w:sdtPr>
                <w:rPr>
                  <w:rFonts w:ascii="Arial" w:hAnsi="Arial" w:cs="Arial"/>
                  <w:sz w:val="24"/>
                  <w:szCs w:val="24"/>
                </w:rPr>
                <w:id w:val="-1490859126"/>
                <w14:checkbox>
                  <w14:checked w14:val="0"/>
                  <w14:checkedState w14:val="2612" w14:font="MS Gothic"/>
                  <w14:uncheckedState w14:val="2610" w14:font="MS Gothic"/>
                </w14:checkbox>
              </w:sdtPr>
              <w:sdtContent>
                <w:r w:rsidR="00987478">
                  <w:rPr>
                    <w:rFonts w:ascii="MS Gothic" w:eastAsia="MS Gothic" w:hAnsi="MS Gothic" w:cs="Arial" w:hint="eastAsia"/>
                    <w:sz w:val="24"/>
                    <w:szCs w:val="24"/>
                  </w:rPr>
                  <w:t>☐</w:t>
                </w:r>
              </w:sdtContent>
            </w:sdt>
            <w:r w:rsidR="00987478">
              <w:rPr>
                <w:rFonts w:ascii="Arial" w:hAnsi="Arial" w:cs="Arial"/>
                <w:sz w:val="24"/>
                <w:szCs w:val="24"/>
              </w:rPr>
              <w:t xml:space="preserve"> Image editing</w:t>
            </w:r>
          </w:p>
        </w:tc>
        <w:tc>
          <w:tcPr>
            <w:tcW w:w="4674" w:type="dxa"/>
          </w:tcPr>
          <w:p w14:paraId="0B016CE0" w14:textId="77777777" w:rsidR="00E059D2" w:rsidRPr="00E959E6" w:rsidRDefault="00E959E6" w:rsidP="007B0EDB">
            <w:pPr>
              <w:pStyle w:val="ListParagraph"/>
              <w:numPr>
                <w:ilvl w:val="0"/>
                <w:numId w:val="28"/>
              </w:numPr>
              <w:spacing w:after="160" w:line="259" w:lineRule="auto"/>
              <w:rPr>
                <w:rFonts w:ascii="Arial" w:hAnsi="Arial" w:cs="Arial"/>
                <w:sz w:val="24"/>
                <w:szCs w:val="24"/>
              </w:rPr>
            </w:pPr>
            <w:r w:rsidRPr="00E959E6">
              <w:rPr>
                <w:rFonts w:ascii="Arial" w:hAnsi="Arial" w:cs="Arial"/>
                <w:sz w:val="24"/>
                <w:szCs w:val="24"/>
              </w:rPr>
              <w:t>No additional software installed</w:t>
            </w:r>
          </w:p>
          <w:p w14:paraId="6F652599" w14:textId="63DD45F2" w:rsidR="00E959E6" w:rsidRPr="00E959E6" w:rsidRDefault="00E959E6" w:rsidP="007B0EDB">
            <w:pPr>
              <w:pStyle w:val="ListParagraph"/>
              <w:numPr>
                <w:ilvl w:val="0"/>
                <w:numId w:val="28"/>
              </w:numPr>
              <w:spacing w:after="160" w:line="259" w:lineRule="auto"/>
              <w:rPr>
                <w:rFonts w:ascii="Arial" w:hAnsi="Arial" w:cs="Arial"/>
                <w:sz w:val="24"/>
                <w:szCs w:val="24"/>
              </w:rPr>
            </w:pPr>
            <w:r w:rsidRPr="00E959E6">
              <w:rPr>
                <w:rFonts w:ascii="Arial" w:hAnsi="Arial" w:cs="Arial"/>
                <w:sz w:val="24"/>
                <w:szCs w:val="24"/>
              </w:rPr>
              <w:t>Specified software installed</w:t>
            </w:r>
          </w:p>
        </w:tc>
      </w:tr>
      <w:tr w:rsidR="00820055" w14:paraId="72BEC9AE" w14:textId="77777777" w:rsidTr="00F87BA9">
        <w:trPr>
          <w:trHeight w:val="401"/>
        </w:trPr>
        <w:tc>
          <w:tcPr>
            <w:tcW w:w="5302" w:type="dxa"/>
          </w:tcPr>
          <w:p w14:paraId="72C399F6" w14:textId="7A06E8F6" w:rsidR="00E059D2" w:rsidRDefault="000F4132" w:rsidP="00591F71">
            <w:pPr>
              <w:spacing w:after="160" w:line="259" w:lineRule="auto"/>
              <w:rPr>
                <w:rFonts w:ascii="Arial" w:hAnsi="Arial" w:cs="Arial"/>
                <w:sz w:val="24"/>
                <w:szCs w:val="24"/>
              </w:rPr>
            </w:pPr>
            <w:r>
              <w:rPr>
                <w:rFonts w:ascii="Arial" w:hAnsi="Arial" w:cs="Arial"/>
                <w:sz w:val="24"/>
                <w:szCs w:val="24"/>
              </w:rPr>
              <w:t>Does the user need to be part of a specific Teams Team?</w:t>
            </w:r>
          </w:p>
        </w:tc>
        <w:tc>
          <w:tcPr>
            <w:tcW w:w="1617" w:type="dxa"/>
          </w:tcPr>
          <w:p w14:paraId="1D1CBF72" w14:textId="1E1B2711" w:rsidR="00E059D2" w:rsidRDefault="000F4132" w:rsidP="00493822">
            <w:pPr>
              <w:spacing w:after="160" w:line="259" w:lineRule="auto"/>
              <w:rPr>
                <w:rFonts w:ascii="Arial" w:hAnsi="Arial" w:cs="Arial"/>
                <w:sz w:val="24"/>
                <w:szCs w:val="24"/>
              </w:rPr>
            </w:pPr>
            <w:r>
              <w:rPr>
                <w:rFonts w:ascii="Arial" w:hAnsi="Arial" w:cs="Arial"/>
                <w:sz w:val="24"/>
                <w:szCs w:val="24"/>
              </w:rPr>
              <w:t>Account management</w:t>
            </w:r>
          </w:p>
        </w:tc>
        <w:tc>
          <w:tcPr>
            <w:tcW w:w="3605" w:type="dxa"/>
          </w:tcPr>
          <w:p w14:paraId="5E005A76" w14:textId="77777777" w:rsidR="00E059D2" w:rsidRPr="00374021" w:rsidRDefault="00374021" w:rsidP="007B0EDB">
            <w:pPr>
              <w:pStyle w:val="ListParagraph"/>
              <w:numPr>
                <w:ilvl w:val="0"/>
                <w:numId w:val="29"/>
              </w:numPr>
              <w:spacing w:after="160" w:line="259" w:lineRule="auto"/>
              <w:rPr>
                <w:rFonts w:ascii="Arial" w:hAnsi="Arial" w:cs="Arial"/>
                <w:sz w:val="24"/>
                <w:szCs w:val="24"/>
              </w:rPr>
            </w:pPr>
            <w:r w:rsidRPr="00374021">
              <w:rPr>
                <w:rFonts w:ascii="Arial" w:hAnsi="Arial" w:cs="Arial"/>
                <w:sz w:val="24"/>
                <w:szCs w:val="24"/>
              </w:rPr>
              <w:t>No</w:t>
            </w:r>
          </w:p>
          <w:p w14:paraId="54F66348" w14:textId="77825A47" w:rsidR="00374021" w:rsidRPr="00374021" w:rsidRDefault="00374021" w:rsidP="007B0EDB">
            <w:pPr>
              <w:pStyle w:val="ListParagraph"/>
              <w:numPr>
                <w:ilvl w:val="0"/>
                <w:numId w:val="29"/>
              </w:numPr>
              <w:spacing w:after="160" w:line="259" w:lineRule="auto"/>
              <w:rPr>
                <w:rFonts w:ascii="Arial" w:hAnsi="Arial" w:cs="Arial"/>
                <w:sz w:val="24"/>
                <w:szCs w:val="24"/>
              </w:rPr>
            </w:pPr>
            <w:r w:rsidRPr="00374021">
              <w:rPr>
                <w:rFonts w:ascii="Arial" w:hAnsi="Arial" w:cs="Arial"/>
                <w:sz w:val="24"/>
                <w:szCs w:val="24"/>
              </w:rPr>
              <w:t>Yes “NAME_OF_TEAM”</w:t>
            </w:r>
          </w:p>
        </w:tc>
        <w:tc>
          <w:tcPr>
            <w:tcW w:w="4674" w:type="dxa"/>
          </w:tcPr>
          <w:p w14:paraId="490C9B7D" w14:textId="1B387D46" w:rsidR="00374021" w:rsidRDefault="00374021" w:rsidP="007B0EDB">
            <w:pPr>
              <w:pStyle w:val="ListParagraph"/>
              <w:numPr>
                <w:ilvl w:val="0"/>
                <w:numId w:val="30"/>
              </w:numPr>
              <w:spacing w:after="160" w:line="259" w:lineRule="auto"/>
              <w:rPr>
                <w:rFonts w:ascii="Arial" w:hAnsi="Arial" w:cs="Arial"/>
                <w:sz w:val="24"/>
                <w:szCs w:val="24"/>
              </w:rPr>
            </w:pPr>
            <w:r w:rsidRPr="00374021">
              <w:rPr>
                <w:rFonts w:ascii="Arial" w:hAnsi="Arial" w:cs="Arial"/>
                <w:sz w:val="24"/>
                <w:szCs w:val="24"/>
              </w:rPr>
              <w:t>No</w:t>
            </w:r>
            <w:r>
              <w:rPr>
                <w:rFonts w:ascii="Arial" w:hAnsi="Arial" w:cs="Arial"/>
                <w:sz w:val="24"/>
                <w:szCs w:val="24"/>
              </w:rPr>
              <w:t xml:space="preserve"> action required</w:t>
            </w:r>
          </w:p>
          <w:p w14:paraId="0B4BB72C" w14:textId="6F64FAD4" w:rsidR="00E059D2" w:rsidRPr="00374021" w:rsidRDefault="00374021" w:rsidP="007B0EDB">
            <w:pPr>
              <w:pStyle w:val="ListParagraph"/>
              <w:numPr>
                <w:ilvl w:val="0"/>
                <w:numId w:val="30"/>
              </w:numPr>
              <w:spacing w:after="160" w:line="259" w:lineRule="auto"/>
              <w:rPr>
                <w:rFonts w:ascii="Arial" w:hAnsi="Arial" w:cs="Arial"/>
                <w:sz w:val="24"/>
                <w:szCs w:val="24"/>
              </w:rPr>
            </w:pPr>
            <w:r>
              <w:rPr>
                <w:rFonts w:ascii="Arial" w:hAnsi="Arial" w:cs="Arial"/>
                <w:sz w:val="24"/>
                <w:szCs w:val="24"/>
              </w:rPr>
              <w:t>Add to specified team</w:t>
            </w:r>
          </w:p>
        </w:tc>
      </w:tr>
      <w:tr w:rsidR="00820055" w14:paraId="27DD2DB0" w14:textId="77777777" w:rsidTr="00F87BA9">
        <w:trPr>
          <w:trHeight w:val="401"/>
        </w:trPr>
        <w:tc>
          <w:tcPr>
            <w:tcW w:w="5302" w:type="dxa"/>
          </w:tcPr>
          <w:p w14:paraId="34F865CB" w14:textId="70DCC4B5" w:rsidR="00E059D2" w:rsidRDefault="000F4132" w:rsidP="00591F71">
            <w:pPr>
              <w:spacing w:after="160" w:line="259" w:lineRule="auto"/>
              <w:rPr>
                <w:rFonts w:ascii="Arial" w:hAnsi="Arial" w:cs="Arial"/>
                <w:sz w:val="24"/>
                <w:szCs w:val="24"/>
              </w:rPr>
            </w:pPr>
            <w:r>
              <w:rPr>
                <w:rFonts w:ascii="Arial" w:hAnsi="Arial" w:cs="Arial"/>
                <w:sz w:val="24"/>
                <w:szCs w:val="24"/>
              </w:rPr>
              <w:lastRenderedPageBreak/>
              <w:t>Will the user require access to a network share?</w:t>
            </w:r>
          </w:p>
        </w:tc>
        <w:tc>
          <w:tcPr>
            <w:tcW w:w="1617" w:type="dxa"/>
          </w:tcPr>
          <w:p w14:paraId="28D1C65B" w14:textId="6F07FAF7" w:rsidR="00E059D2" w:rsidRDefault="000F4132" w:rsidP="00493822">
            <w:pPr>
              <w:spacing w:after="160" w:line="259" w:lineRule="auto"/>
              <w:rPr>
                <w:rFonts w:ascii="Arial" w:hAnsi="Arial" w:cs="Arial"/>
                <w:sz w:val="24"/>
                <w:szCs w:val="24"/>
              </w:rPr>
            </w:pPr>
            <w:r>
              <w:rPr>
                <w:rFonts w:ascii="Arial" w:hAnsi="Arial" w:cs="Arial"/>
                <w:sz w:val="24"/>
                <w:szCs w:val="24"/>
              </w:rPr>
              <w:t>Account management</w:t>
            </w:r>
          </w:p>
        </w:tc>
        <w:tc>
          <w:tcPr>
            <w:tcW w:w="3605" w:type="dxa"/>
          </w:tcPr>
          <w:p w14:paraId="438C9B2F" w14:textId="77777777" w:rsidR="00316C62" w:rsidRDefault="00316C62" w:rsidP="007B0EDB">
            <w:pPr>
              <w:pStyle w:val="ListParagraph"/>
              <w:numPr>
                <w:ilvl w:val="0"/>
                <w:numId w:val="29"/>
              </w:numPr>
              <w:spacing w:after="160" w:line="259" w:lineRule="auto"/>
              <w:rPr>
                <w:rFonts w:ascii="Arial" w:hAnsi="Arial" w:cs="Arial"/>
                <w:sz w:val="24"/>
                <w:szCs w:val="24"/>
              </w:rPr>
            </w:pPr>
            <w:r w:rsidRPr="00374021">
              <w:rPr>
                <w:rFonts w:ascii="Arial" w:hAnsi="Arial" w:cs="Arial"/>
                <w:sz w:val="24"/>
                <w:szCs w:val="24"/>
              </w:rPr>
              <w:t>No</w:t>
            </w:r>
          </w:p>
          <w:p w14:paraId="3865E56D" w14:textId="0450DFB1" w:rsidR="00E059D2" w:rsidRPr="00316C62" w:rsidRDefault="00316C62" w:rsidP="007B0EDB">
            <w:pPr>
              <w:pStyle w:val="ListParagraph"/>
              <w:numPr>
                <w:ilvl w:val="0"/>
                <w:numId w:val="29"/>
              </w:numPr>
              <w:spacing w:after="160" w:line="259" w:lineRule="auto"/>
              <w:rPr>
                <w:rFonts w:ascii="Arial" w:hAnsi="Arial" w:cs="Arial"/>
                <w:sz w:val="24"/>
                <w:szCs w:val="24"/>
              </w:rPr>
            </w:pPr>
            <w:r>
              <w:rPr>
                <w:rFonts w:ascii="Arial" w:hAnsi="Arial" w:cs="Arial"/>
                <w:sz w:val="24"/>
                <w:szCs w:val="24"/>
              </w:rPr>
              <w:t>Yes – “</w:t>
            </w:r>
            <w:r w:rsidR="00820055">
              <w:rPr>
                <w:rFonts w:ascii="Arial" w:hAnsi="Arial" w:cs="Arial"/>
                <w:sz w:val="24"/>
                <w:szCs w:val="24"/>
              </w:rPr>
              <w:t>\\</w:t>
            </w:r>
            <w:proofErr w:type="spellStart"/>
            <w:r>
              <w:rPr>
                <w:rFonts w:ascii="Arial" w:hAnsi="Arial" w:cs="Arial"/>
                <w:sz w:val="24"/>
                <w:szCs w:val="24"/>
              </w:rPr>
              <w:t>Share_Location</w:t>
            </w:r>
            <w:r w:rsidR="00820055">
              <w:rPr>
                <w:rFonts w:ascii="Arial" w:hAnsi="Arial" w:cs="Arial"/>
                <w:sz w:val="24"/>
                <w:szCs w:val="24"/>
              </w:rPr>
              <w:t>_Pathway</w:t>
            </w:r>
            <w:proofErr w:type="spellEnd"/>
            <w:r w:rsidR="00820055">
              <w:rPr>
                <w:rFonts w:ascii="Arial" w:hAnsi="Arial" w:cs="Arial"/>
                <w:sz w:val="24"/>
                <w:szCs w:val="24"/>
              </w:rPr>
              <w:t>”</w:t>
            </w:r>
          </w:p>
        </w:tc>
        <w:tc>
          <w:tcPr>
            <w:tcW w:w="4674" w:type="dxa"/>
          </w:tcPr>
          <w:p w14:paraId="5740FD7B" w14:textId="77777777" w:rsidR="00316C62" w:rsidRDefault="00316C62" w:rsidP="007B0EDB">
            <w:pPr>
              <w:pStyle w:val="ListParagraph"/>
              <w:numPr>
                <w:ilvl w:val="0"/>
                <w:numId w:val="31"/>
              </w:numPr>
              <w:spacing w:after="160" w:line="259" w:lineRule="auto"/>
              <w:rPr>
                <w:rFonts w:ascii="Arial" w:hAnsi="Arial" w:cs="Arial"/>
                <w:sz w:val="24"/>
                <w:szCs w:val="24"/>
              </w:rPr>
            </w:pPr>
            <w:r w:rsidRPr="00374021">
              <w:rPr>
                <w:rFonts w:ascii="Arial" w:hAnsi="Arial" w:cs="Arial"/>
                <w:sz w:val="24"/>
                <w:szCs w:val="24"/>
              </w:rPr>
              <w:t>No</w:t>
            </w:r>
            <w:r>
              <w:rPr>
                <w:rFonts w:ascii="Arial" w:hAnsi="Arial" w:cs="Arial"/>
                <w:sz w:val="24"/>
                <w:szCs w:val="24"/>
              </w:rPr>
              <w:t xml:space="preserve"> action required</w:t>
            </w:r>
          </w:p>
          <w:p w14:paraId="381F67C8" w14:textId="59ABF62C" w:rsidR="00E059D2" w:rsidRPr="00316C62" w:rsidRDefault="00316C62" w:rsidP="007B0EDB">
            <w:pPr>
              <w:pStyle w:val="ListParagraph"/>
              <w:numPr>
                <w:ilvl w:val="0"/>
                <w:numId w:val="31"/>
              </w:numPr>
              <w:spacing w:after="160" w:line="259" w:lineRule="auto"/>
              <w:rPr>
                <w:rFonts w:ascii="Arial" w:hAnsi="Arial" w:cs="Arial"/>
                <w:sz w:val="24"/>
                <w:szCs w:val="24"/>
              </w:rPr>
            </w:pPr>
            <w:r>
              <w:rPr>
                <w:rFonts w:ascii="Arial" w:hAnsi="Arial" w:cs="Arial"/>
                <w:sz w:val="24"/>
                <w:szCs w:val="24"/>
              </w:rPr>
              <w:t>A</w:t>
            </w:r>
            <w:r w:rsidRPr="00316C62">
              <w:rPr>
                <w:rFonts w:ascii="Arial" w:hAnsi="Arial" w:cs="Arial"/>
                <w:sz w:val="24"/>
                <w:szCs w:val="24"/>
              </w:rPr>
              <w:t>dd to appropriate security group for share</w:t>
            </w:r>
            <w:r w:rsidR="00820055">
              <w:rPr>
                <w:rFonts w:ascii="Arial" w:hAnsi="Arial" w:cs="Arial"/>
                <w:sz w:val="24"/>
                <w:szCs w:val="24"/>
              </w:rPr>
              <w:t xml:space="preserve"> location</w:t>
            </w:r>
          </w:p>
        </w:tc>
      </w:tr>
      <w:tr w:rsidR="00820055" w14:paraId="2E32E211" w14:textId="77777777" w:rsidTr="00F87BA9">
        <w:trPr>
          <w:trHeight w:val="401"/>
        </w:trPr>
        <w:tc>
          <w:tcPr>
            <w:tcW w:w="5302" w:type="dxa"/>
          </w:tcPr>
          <w:p w14:paraId="1085D958" w14:textId="0A8FC370" w:rsidR="00E059D2" w:rsidRDefault="000F4132" w:rsidP="00591F71">
            <w:pPr>
              <w:spacing w:after="160" w:line="259" w:lineRule="auto"/>
              <w:rPr>
                <w:rFonts w:ascii="Arial" w:hAnsi="Arial" w:cs="Arial"/>
                <w:sz w:val="24"/>
                <w:szCs w:val="24"/>
              </w:rPr>
            </w:pPr>
            <w:r>
              <w:rPr>
                <w:rFonts w:ascii="Arial" w:hAnsi="Arial" w:cs="Arial"/>
                <w:sz w:val="24"/>
                <w:szCs w:val="24"/>
              </w:rPr>
              <w:t>Will the user need to have access to a shared mailbox?</w:t>
            </w:r>
          </w:p>
        </w:tc>
        <w:tc>
          <w:tcPr>
            <w:tcW w:w="1617" w:type="dxa"/>
          </w:tcPr>
          <w:p w14:paraId="390A4A26" w14:textId="2033BF28" w:rsidR="00E059D2" w:rsidRDefault="000F4132" w:rsidP="00493822">
            <w:pPr>
              <w:spacing w:after="160" w:line="259" w:lineRule="auto"/>
              <w:rPr>
                <w:rFonts w:ascii="Arial" w:hAnsi="Arial" w:cs="Arial"/>
                <w:sz w:val="24"/>
                <w:szCs w:val="24"/>
              </w:rPr>
            </w:pPr>
            <w:r>
              <w:rPr>
                <w:rFonts w:ascii="Arial" w:hAnsi="Arial" w:cs="Arial"/>
                <w:sz w:val="24"/>
                <w:szCs w:val="24"/>
              </w:rPr>
              <w:t>Account management</w:t>
            </w:r>
          </w:p>
        </w:tc>
        <w:tc>
          <w:tcPr>
            <w:tcW w:w="3605" w:type="dxa"/>
          </w:tcPr>
          <w:p w14:paraId="710E11D3" w14:textId="77777777" w:rsidR="00E059D2" w:rsidRPr="00CC6FA2" w:rsidRDefault="00CC6FA2" w:rsidP="007B0EDB">
            <w:pPr>
              <w:pStyle w:val="ListParagraph"/>
              <w:numPr>
                <w:ilvl w:val="0"/>
                <w:numId w:val="32"/>
              </w:numPr>
              <w:spacing w:after="160" w:line="259" w:lineRule="auto"/>
              <w:rPr>
                <w:rFonts w:ascii="Arial" w:hAnsi="Arial" w:cs="Arial"/>
                <w:sz w:val="24"/>
                <w:szCs w:val="24"/>
              </w:rPr>
            </w:pPr>
            <w:r w:rsidRPr="00CC6FA2">
              <w:rPr>
                <w:rFonts w:ascii="Arial" w:hAnsi="Arial" w:cs="Arial"/>
                <w:sz w:val="24"/>
                <w:szCs w:val="24"/>
              </w:rPr>
              <w:t>No</w:t>
            </w:r>
          </w:p>
          <w:p w14:paraId="789564AF" w14:textId="7B032AFF" w:rsidR="00CC6FA2" w:rsidRPr="00CC6FA2" w:rsidRDefault="00CC6FA2" w:rsidP="007B0EDB">
            <w:pPr>
              <w:pStyle w:val="ListParagraph"/>
              <w:numPr>
                <w:ilvl w:val="0"/>
                <w:numId w:val="32"/>
              </w:numPr>
              <w:spacing w:after="160" w:line="259" w:lineRule="auto"/>
              <w:rPr>
                <w:rFonts w:ascii="Arial" w:hAnsi="Arial" w:cs="Arial"/>
                <w:sz w:val="24"/>
                <w:szCs w:val="24"/>
              </w:rPr>
            </w:pPr>
            <w:r w:rsidRPr="00CC6FA2">
              <w:rPr>
                <w:rFonts w:ascii="Arial" w:hAnsi="Arial" w:cs="Arial"/>
                <w:sz w:val="24"/>
                <w:szCs w:val="24"/>
              </w:rPr>
              <w:t xml:space="preserve">Yes – </w:t>
            </w:r>
            <w:r>
              <w:rPr>
                <w:rFonts w:ascii="Arial" w:hAnsi="Arial" w:cs="Arial"/>
                <w:sz w:val="24"/>
                <w:szCs w:val="24"/>
              </w:rPr>
              <w:t>F</w:t>
            </w:r>
            <w:r w:rsidRPr="00CC6FA2">
              <w:rPr>
                <w:rFonts w:ascii="Arial" w:hAnsi="Arial" w:cs="Arial"/>
                <w:sz w:val="24"/>
                <w:szCs w:val="24"/>
              </w:rPr>
              <w:t>ull Mailbox Access</w:t>
            </w:r>
            <w:r>
              <w:rPr>
                <w:rFonts w:ascii="Arial" w:hAnsi="Arial" w:cs="Arial"/>
                <w:sz w:val="24"/>
                <w:szCs w:val="24"/>
              </w:rPr>
              <w:t xml:space="preserve"> (FMA)</w:t>
            </w:r>
          </w:p>
          <w:p w14:paraId="79EFB5F8" w14:textId="2AF71A56" w:rsidR="00CC6FA2" w:rsidRPr="00CC6FA2" w:rsidRDefault="00CC6FA2" w:rsidP="007B0EDB">
            <w:pPr>
              <w:pStyle w:val="ListParagraph"/>
              <w:numPr>
                <w:ilvl w:val="0"/>
                <w:numId w:val="32"/>
              </w:numPr>
              <w:spacing w:after="160" w:line="259" w:lineRule="auto"/>
              <w:rPr>
                <w:rFonts w:ascii="Arial" w:hAnsi="Arial" w:cs="Arial"/>
                <w:sz w:val="24"/>
                <w:szCs w:val="24"/>
              </w:rPr>
            </w:pPr>
            <w:r w:rsidRPr="00CC6FA2">
              <w:rPr>
                <w:rFonts w:ascii="Arial" w:hAnsi="Arial" w:cs="Arial"/>
                <w:sz w:val="24"/>
                <w:szCs w:val="24"/>
              </w:rPr>
              <w:t>Yes – Read-only</w:t>
            </w:r>
          </w:p>
        </w:tc>
        <w:tc>
          <w:tcPr>
            <w:tcW w:w="4674" w:type="dxa"/>
          </w:tcPr>
          <w:p w14:paraId="7077710E" w14:textId="77777777" w:rsidR="00CC6FA2" w:rsidRDefault="00CC6FA2" w:rsidP="007B0EDB">
            <w:pPr>
              <w:pStyle w:val="ListParagraph"/>
              <w:numPr>
                <w:ilvl w:val="0"/>
                <w:numId w:val="33"/>
              </w:numPr>
              <w:spacing w:after="160" w:line="259" w:lineRule="auto"/>
              <w:rPr>
                <w:rFonts w:ascii="Arial" w:hAnsi="Arial" w:cs="Arial"/>
                <w:sz w:val="24"/>
                <w:szCs w:val="24"/>
              </w:rPr>
            </w:pPr>
            <w:r w:rsidRPr="00374021">
              <w:rPr>
                <w:rFonts w:ascii="Arial" w:hAnsi="Arial" w:cs="Arial"/>
                <w:sz w:val="24"/>
                <w:szCs w:val="24"/>
              </w:rPr>
              <w:t>No</w:t>
            </w:r>
            <w:r>
              <w:rPr>
                <w:rFonts w:ascii="Arial" w:hAnsi="Arial" w:cs="Arial"/>
                <w:sz w:val="24"/>
                <w:szCs w:val="24"/>
              </w:rPr>
              <w:t xml:space="preserve"> action required</w:t>
            </w:r>
          </w:p>
          <w:p w14:paraId="10384BA5" w14:textId="77F58CA0" w:rsidR="00CC6FA2" w:rsidRDefault="00CC6FA2" w:rsidP="007B0EDB">
            <w:pPr>
              <w:pStyle w:val="ListParagraph"/>
              <w:numPr>
                <w:ilvl w:val="0"/>
                <w:numId w:val="33"/>
              </w:numPr>
              <w:spacing w:after="160" w:line="259" w:lineRule="auto"/>
              <w:rPr>
                <w:rFonts w:ascii="Arial" w:hAnsi="Arial" w:cs="Arial"/>
                <w:sz w:val="24"/>
                <w:szCs w:val="24"/>
              </w:rPr>
            </w:pPr>
            <w:r w:rsidRPr="00CC6FA2">
              <w:rPr>
                <w:rFonts w:ascii="Arial" w:hAnsi="Arial" w:cs="Arial"/>
                <w:sz w:val="24"/>
                <w:szCs w:val="24"/>
              </w:rPr>
              <w:t xml:space="preserve">Yes – </w:t>
            </w:r>
            <w:r>
              <w:rPr>
                <w:rFonts w:ascii="Arial" w:hAnsi="Arial" w:cs="Arial"/>
                <w:sz w:val="24"/>
                <w:szCs w:val="24"/>
              </w:rPr>
              <w:t>Add to FMA on Exchange</w:t>
            </w:r>
          </w:p>
          <w:p w14:paraId="7C24E35A" w14:textId="3D5EA80C" w:rsidR="00E059D2" w:rsidRPr="00CC6FA2" w:rsidRDefault="00CC6FA2" w:rsidP="007B0EDB">
            <w:pPr>
              <w:pStyle w:val="ListParagraph"/>
              <w:numPr>
                <w:ilvl w:val="0"/>
                <w:numId w:val="33"/>
              </w:numPr>
              <w:spacing w:after="160" w:line="259" w:lineRule="auto"/>
              <w:rPr>
                <w:rFonts w:ascii="Arial" w:hAnsi="Arial" w:cs="Arial"/>
                <w:sz w:val="24"/>
                <w:szCs w:val="24"/>
              </w:rPr>
            </w:pPr>
            <w:r w:rsidRPr="00CC6FA2">
              <w:rPr>
                <w:rFonts w:ascii="Arial" w:hAnsi="Arial" w:cs="Arial"/>
                <w:sz w:val="24"/>
                <w:szCs w:val="24"/>
              </w:rPr>
              <w:t xml:space="preserve">Yes – </w:t>
            </w:r>
            <w:r>
              <w:rPr>
                <w:rFonts w:ascii="Arial" w:hAnsi="Arial" w:cs="Arial"/>
                <w:sz w:val="24"/>
                <w:szCs w:val="24"/>
              </w:rPr>
              <w:t>Add as read-only on Exchange</w:t>
            </w:r>
          </w:p>
        </w:tc>
      </w:tr>
      <w:tr w:rsidR="00820055" w14:paraId="58E425BA" w14:textId="77777777" w:rsidTr="00F87BA9">
        <w:trPr>
          <w:trHeight w:val="401"/>
        </w:trPr>
        <w:tc>
          <w:tcPr>
            <w:tcW w:w="5302" w:type="dxa"/>
          </w:tcPr>
          <w:p w14:paraId="31930DDB" w14:textId="77777777" w:rsidR="00E059D2" w:rsidRDefault="00E059D2" w:rsidP="00591F71">
            <w:pPr>
              <w:spacing w:after="160" w:line="259" w:lineRule="auto"/>
              <w:rPr>
                <w:rFonts w:ascii="Arial" w:hAnsi="Arial" w:cs="Arial"/>
                <w:sz w:val="24"/>
                <w:szCs w:val="24"/>
              </w:rPr>
            </w:pPr>
          </w:p>
        </w:tc>
        <w:tc>
          <w:tcPr>
            <w:tcW w:w="1617" w:type="dxa"/>
          </w:tcPr>
          <w:p w14:paraId="4694DA6C" w14:textId="24F6B451" w:rsidR="00E059D2" w:rsidRDefault="00102A35" w:rsidP="00493822">
            <w:pPr>
              <w:spacing w:after="160" w:line="259" w:lineRule="auto"/>
              <w:rPr>
                <w:rFonts w:ascii="Arial" w:hAnsi="Arial" w:cs="Arial"/>
                <w:sz w:val="24"/>
                <w:szCs w:val="24"/>
              </w:rPr>
            </w:pPr>
            <w:r>
              <w:rPr>
                <w:rFonts w:ascii="Arial" w:hAnsi="Arial" w:cs="Arial"/>
                <w:sz w:val="24"/>
                <w:szCs w:val="24"/>
              </w:rPr>
              <w:t>Procurement</w:t>
            </w:r>
          </w:p>
        </w:tc>
        <w:tc>
          <w:tcPr>
            <w:tcW w:w="3605" w:type="dxa"/>
          </w:tcPr>
          <w:p w14:paraId="71874C91" w14:textId="60B97A47" w:rsidR="00E059D2" w:rsidRDefault="00E059D2" w:rsidP="00591F71">
            <w:pPr>
              <w:spacing w:after="160" w:line="259" w:lineRule="auto"/>
              <w:rPr>
                <w:rFonts w:ascii="Arial" w:hAnsi="Arial" w:cs="Arial"/>
                <w:sz w:val="24"/>
                <w:szCs w:val="24"/>
              </w:rPr>
            </w:pPr>
          </w:p>
        </w:tc>
        <w:tc>
          <w:tcPr>
            <w:tcW w:w="4674" w:type="dxa"/>
          </w:tcPr>
          <w:p w14:paraId="6E9157DA" w14:textId="77777777" w:rsidR="00E059D2" w:rsidRDefault="00E059D2" w:rsidP="00591F71">
            <w:pPr>
              <w:spacing w:after="160" w:line="259" w:lineRule="auto"/>
              <w:rPr>
                <w:rFonts w:ascii="Arial" w:hAnsi="Arial" w:cs="Arial"/>
                <w:sz w:val="24"/>
                <w:szCs w:val="24"/>
              </w:rPr>
            </w:pPr>
          </w:p>
        </w:tc>
      </w:tr>
      <w:tr w:rsidR="00820055" w14:paraId="43C5AB74" w14:textId="77777777" w:rsidTr="00F87BA9">
        <w:trPr>
          <w:trHeight w:val="401"/>
        </w:trPr>
        <w:tc>
          <w:tcPr>
            <w:tcW w:w="5302" w:type="dxa"/>
          </w:tcPr>
          <w:p w14:paraId="5422554A" w14:textId="77777777" w:rsidR="00E059D2" w:rsidRDefault="00E059D2" w:rsidP="00591F71">
            <w:pPr>
              <w:spacing w:after="160" w:line="259" w:lineRule="auto"/>
              <w:rPr>
                <w:rFonts w:ascii="Arial" w:hAnsi="Arial" w:cs="Arial"/>
                <w:sz w:val="24"/>
                <w:szCs w:val="24"/>
              </w:rPr>
            </w:pPr>
          </w:p>
        </w:tc>
        <w:tc>
          <w:tcPr>
            <w:tcW w:w="1617" w:type="dxa"/>
          </w:tcPr>
          <w:p w14:paraId="4F152517" w14:textId="2E239BF6" w:rsidR="00E059D2" w:rsidRDefault="00102A35" w:rsidP="00493822">
            <w:pPr>
              <w:spacing w:after="160" w:line="259" w:lineRule="auto"/>
              <w:rPr>
                <w:rFonts w:ascii="Arial" w:hAnsi="Arial" w:cs="Arial"/>
                <w:sz w:val="24"/>
                <w:szCs w:val="24"/>
              </w:rPr>
            </w:pPr>
            <w:r>
              <w:rPr>
                <w:rFonts w:ascii="Arial" w:hAnsi="Arial" w:cs="Arial"/>
                <w:sz w:val="24"/>
                <w:szCs w:val="24"/>
              </w:rPr>
              <w:t>Facilities</w:t>
            </w:r>
          </w:p>
        </w:tc>
        <w:tc>
          <w:tcPr>
            <w:tcW w:w="3605" w:type="dxa"/>
          </w:tcPr>
          <w:p w14:paraId="442EED98" w14:textId="0EBEF6F7" w:rsidR="00E059D2" w:rsidRDefault="00E059D2" w:rsidP="00591F71">
            <w:pPr>
              <w:spacing w:after="160" w:line="259" w:lineRule="auto"/>
              <w:rPr>
                <w:rFonts w:ascii="Arial" w:hAnsi="Arial" w:cs="Arial"/>
                <w:sz w:val="24"/>
                <w:szCs w:val="24"/>
              </w:rPr>
            </w:pPr>
          </w:p>
        </w:tc>
        <w:tc>
          <w:tcPr>
            <w:tcW w:w="4674" w:type="dxa"/>
          </w:tcPr>
          <w:p w14:paraId="575DC7C5" w14:textId="77777777" w:rsidR="00E059D2" w:rsidRDefault="00E059D2" w:rsidP="00591F71">
            <w:pPr>
              <w:spacing w:after="160" w:line="259" w:lineRule="auto"/>
              <w:rPr>
                <w:rFonts w:ascii="Arial" w:hAnsi="Arial" w:cs="Arial"/>
                <w:sz w:val="24"/>
                <w:szCs w:val="24"/>
              </w:rPr>
            </w:pPr>
          </w:p>
        </w:tc>
      </w:tr>
      <w:tr w:rsidR="00820055" w:rsidRPr="00CF4784" w14:paraId="5F98B4EF" w14:textId="77777777" w:rsidTr="00F87BA9">
        <w:trPr>
          <w:trHeight w:val="401"/>
        </w:trPr>
        <w:tc>
          <w:tcPr>
            <w:tcW w:w="5302" w:type="dxa"/>
          </w:tcPr>
          <w:p w14:paraId="1A100CC6" w14:textId="78F447AC" w:rsidR="00E059D2" w:rsidRPr="00CF4784" w:rsidRDefault="00102A35" w:rsidP="00591F71">
            <w:pPr>
              <w:spacing w:after="160" w:line="259" w:lineRule="auto"/>
              <w:rPr>
                <w:rFonts w:ascii="Arial" w:hAnsi="Arial" w:cs="Arial"/>
                <w:sz w:val="24"/>
                <w:szCs w:val="24"/>
              </w:rPr>
            </w:pPr>
            <w:r w:rsidRPr="00CF4784">
              <w:rPr>
                <w:rFonts w:ascii="Arial" w:hAnsi="Arial" w:cs="Arial"/>
                <w:sz w:val="24"/>
                <w:szCs w:val="24"/>
              </w:rPr>
              <w:t>etc</w:t>
            </w:r>
          </w:p>
        </w:tc>
        <w:tc>
          <w:tcPr>
            <w:tcW w:w="1617" w:type="dxa"/>
          </w:tcPr>
          <w:p w14:paraId="62682C10" w14:textId="566065F1" w:rsidR="00E059D2" w:rsidRPr="00CF4784" w:rsidRDefault="00102A35" w:rsidP="00493822">
            <w:pPr>
              <w:spacing w:after="160" w:line="259" w:lineRule="auto"/>
              <w:rPr>
                <w:rFonts w:ascii="Arial" w:hAnsi="Arial" w:cs="Arial"/>
                <w:sz w:val="24"/>
                <w:szCs w:val="24"/>
              </w:rPr>
            </w:pPr>
            <w:r w:rsidRPr="00CF4784">
              <w:rPr>
                <w:rFonts w:ascii="Arial" w:hAnsi="Arial" w:cs="Arial"/>
                <w:sz w:val="24"/>
                <w:szCs w:val="24"/>
              </w:rPr>
              <w:t>etc</w:t>
            </w:r>
          </w:p>
        </w:tc>
        <w:tc>
          <w:tcPr>
            <w:tcW w:w="3605" w:type="dxa"/>
          </w:tcPr>
          <w:p w14:paraId="74C6BFF9" w14:textId="19064809" w:rsidR="00E059D2" w:rsidRPr="00CF4784" w:rsidRDefault="00102A35" w:rsidP="00591F71">
            <w:pPr>
              <w:spacing w:after="160" w:line="259" w:lineRule="auto"/>
              <w:rPr>
                <w:rFonts w:ascii="Arial" w:hAnsi="Arial" w:cs="Arial"/>
                <w:sz w:val="24"/>
                <w:szCs w:val="24"/>
              </w:rPr>
            </w:pPr>
            <w:r w:rsidRPr="00CF4784">
              <w:rPr>
                <w:rFonts w:ascii="Arial" w:hAnsi="Arial" w:cs="Arial"/>
                <w:sz w:val="24"/>
                <w:szCs w:val="24"/>
              </w:rPr>
              <w:t xml:space="preserve"> etc</w:t>
            </w:r>
          </w:p>
        </w:tc>
        <w:tc>
          <w:tcPr>
            <w:tcW w:w="4674" w:type="dxa"/>
          </w:tcPr>
          <w:p w14:paraId="07BFAE91" w14:textId="21064395" w:rsidR="00E059D2" w:rsidRPr="00CF4784" w:rsidRDefault="00102A35" w:rsidP="00591F71">
            <w:pPr>
              <w:spacing w:after="160" w:line="259" w:lineRule="auto"/>
              <w:rPr>
                <w:rFonts w:ascii="Arial" w:hAnsi="Arial" w:cs="Arial"/>
                <w:sz w:val="24"/>
                <w:szCs w:val="24"/>
              </w:rPr>
            </w:pPr>
            <w:r w:rsidRPr="00CF4784">
              <w:rPr>
                <w:rFonts w:ascii="Arial" w:hAnsi="Arial" w:cs="Arial"/>
                <w:sz w:val="24"/>
                <w:szCs w:val="24"/>
              </w:rPr>
              <w:t>etc</w:t>
            </w:r>
          </w:p>
        </w:tc>
      </w:tr>
    </w:tbl>
    <w:p w14:paraId="7E7F6ED1" w14:textId="22496832" w:rsidR="009C7D1C" w:rsidRDefault="009C7D1C" w:rsidP="00591F71">
      <w:pPr>
        <w:spacing w:after="160" w:line="259" w:lineRule="auto"/>
        <w:rPr>
          <w:rFonts w:ascii="Arial" w:hAnsi="Arial" w:cs="Arial"/>
          <w:sz w:val="24"/>
          <w:szCs w:val="24"/>
        </w:rPr>
      </w:pPr>
    </w:p>
    <w:p w14:paraId="752F0B2C" w14:textId="514C5D4D" w:rsidR="00D82A00" w:rsidRPr="00630D98" w:rsidRDefault="00D82A00" w:rsidP="00DB66F9">
      <w:pPr>
        <w:spacing w:after="160" w:line="259" w:lineRule="auto"/>
        <w:jc w:val="center"/>
        <w:rPr>
          <w:rFonts w:ascii="Arial" w:hAnsi="Arial" w:cs="Arial"/>
          <w:i/>
          <w:iCs/>
          <w:sz w:val="24"/>
          <w:szCs w:val="24"/>
        </w:rPr>
      </w:pPr>
      <w:r w:rsidRPr="001C3EBE">
        <w:rPr>
          <w:rFonts w:ascii="Arial" w:hAnsi="Arial" w:cs="Arial"/>
          <w:b/>
          <w:bCs/>
          <w:i/>
          <w:iCs/>
          <w:sz w:val="24"/>
          <w:szCs w:val="24"/>
        </w:rPr>
        <w:t>Table 1</w:t>
      </w:r>
      <w:r w:rsidRPr="001C3EBE">
        <w:rPr>
          <w:rFonts w:ascii="Arial" w:hAnsi="Arial" w:cs="Arial"/>
          <w:i/>
          <w:iCs/>
          <w:sz w:val="24"/>
          <w:szCs w:val="24"/>
        </w:rPr>
        <w:t xml:space="preserve"> – </w:t>
      </w:r>
      <w:r w:rsidR="007B15C4" w:rsidRPr="001C3EBE">
        <w:rPr>
          <w:rFonts w:ascii="Arial" w:hAnsi="Arial" w:cs="Arial"/>
          <w:i/>
          <w:iCs/>
          <w:sz w:val="24"/>
          <w:szCs w:val="24"/>
        </w:rPr>
        <w:t>Non-exhaustive e</w:t>
      </w:r>
      <w:r w:rsidRPr="001C3EBE">
        <w:rPr>
          <w:rFonts w:ascii="Arial" w:hAnsi="Arial" w:cs="Arial"/>
          <w:i/>
          <w:iCs/>
          <w:sz w:val="24"/>
          <w:szCs w:val="24"/>
        </w:rPr>
        <w:t xml:space="preserve">xamples of questions provided </w:t>
      </w:r>
      <w:r w:rsidR="00630D98" w:rsidRPr="001C3EBE">
        <w:rPr>
          <w:rFonts w:ascii="Arial" w:hAnsi="Arial" w:cs="Arial"/>
          <w:i/>
          <w:iCs/>
          <w:sz w:val="24"/>
          <w:szCs w:val="24"/>
        </w:rPr>
        <w:t>for the line-manger to respond to on behalf of the new member of staff</w:t>
      </w:r>
    </w:p>
    <w:p w14:paraId="468C54C8" w14:textId="109D676F" w:rsidR="003424E0" w:rsidRDefault="003424E0" w:rsidP="009D0BCF">
      <w:pPr>
        <w:spacing w:after="160" w:line="259" w:lineRule="auto"/>
        <w:rPr>
          <w:rFonts w:ascii="Arial" w:hAnsi="Arial" w:cs="Arial"/>
          <w:b/>
          <w:bCs/>
          <w:sz w:val="24"/>
          <w:szCs w:val="24"/>
        </w:rPr>
      </w:pPr>
    </w:p>
    <w:p w14:paraId="0A5DD204" w14:textId="77777777" w:rsidR="0072248D" w:rsidRDefault="0072248D" w:rsidP="009D0BCF">
      <w:pPr>
        <w:spacing w:after="160" w:line="259" w:lineRule="auto"/>
        <w:rPr>
          <w:rFonts w:ascii="Arial" w:hAnsi="Arial" w:cs="Arial"/>
          <w:b/>
          <w:bCs/>
          <w:sz w:val="24"/>
          <w:szCs w:val="24"/>
        </w:rPr>
      </w:pPr>
    </w:p>
    <w:p w14:paraId="00EC6404" w14:textId="77777777" w:rsidR="0072248D" w:rsidRDefault="0072248D" w:rsidP="009D0BCF">
      <w:pPr>
        <w:spacing w:after="160" w:line="259" w:lineRule="auto"/>
        <w:rPr>
          <w:rFonts w:ascii="Arial" w:hAnsi="Arial" w:cs="Arial"/>
          <w:b/>
          <w:bCs/>
          <w:sz w:val="24"/>
          <w:szCs w:val="24"/>
        </w:rPr>
      </w:pPr>
    </w:p>
    <w:p w14:paraId="4082A140" w14:textId="77777777" w:rsidR="0072248D" w:rsidRDefault="0072248D" w:rsidP="009D0BCF">
      <w:pPr>
        <w:spacing w:after="160" w:line="259" w:lineRule="auto"/>
        <w:rPr>
          <w:rFonts w:ascii="Arial" w:hAnsi="Arial" w:cs="Arial"/>
          <w:b/>
          <w:bCs/>
          <w:sz w:val="24"/>
          <w:szCs w:val="24"/>
        </w:rPr>
      </w:pPr>
    </w:p>
    <w:p w14:paraId="7E18A22A" w14:textId="77777777" w:rsidR="0072248D" w:rsidRDefault="0072248D" w:rsidP="009D0BCF">
      <w:pPr>
        <w:spacing w:after="160" w:line="259" w:lineRule="auto"/>
        <w:rPr>
          <w:rFonts w:ascii="Arial" w:hAnsi="Arial" w:cs="Arial"/>
          <w:b/>
          <w:bCs/>
          <w:sz w:val="24"/>
          <w:szCs w:val="24"/>
        </w:rPr>
      </w:pPr>
    </w:p>
    <w:p w14:paraId="59BE9972" w14:textId="77777777" w:rsidR="0072248D" w:rsidRDefault="0072248D" w:rsidP="009D0BCF">
      <w:pPr>
        <w:spacing w:after="160" w:line="259" w:lineRule="auto"/>
        <w:rPr>
          <w:rFonts w:ascii="Arial" w:hAnsi="Arial" w:cs="Arial"/>
          <w:b/>
          <w:bCs/>
          <w:sz w:val="24"/>
          <w:szCs w:val="24"/>
        </w:rPr>
      </w:pPr>
    </w:p>
    <w:p w14:paraId="3C841258" w14:textId="77777777" w:rsidR="0072248D" w:rsidRDefault="0072248D" w:rsidP="009D0BCF">
      <w:pPr>
        <w:spacing w:after="160" w:line="259" w:lineRule="auto"/>
        <w:rPr>
          <w:rFonts w:ascii="Arial" w:hAnsi="Arial" w:cs="Arial"/>
          <w:b/>
          <w:bCs/>
          <w:sz w:val="24"/>
          <w:szCs w:val="24"/>
        </w:rPr>
      </w:pPr>
    </w:p>
    <w:p w14:paraId="4377B112" w14:textId="77777777" w:rsidR="0072248D" w:rsidRDefault="0072248D" w:rsidP="009D0BCF">
      <w:pPr>
        <w:spacing w:after="160" w:line="259" w:lineRule="auto"/>
        <w:rPr>
          <w:rFonts w:ascii="Arial" w:hAnsi="Arial" w:cs="Arial"/>
          <w:b/>
          <w:bCs/>
          <w:sz w:val="24"/>
          <w:szCs w:val="24"/>
        </w:rPr>
      </w:pPr>
    </w:p>
    <w:p w14:paraId="7D2C5319" w14:textId="77777777" w:rsidR="00902CCD" w:rsidRDefault="00902CCD" w:rsidP="009D0BCF">
      <w:pPr>
        <w:spacing w:after="160" w:line="259" w:lineRule="auto"/>
        <w:rPr>
          <w:rFonts w:ascii="Arial" w:hAnsi="Arial" w:cs="Arial"/>
          <w:b/>
          <w:bCs/>
          <w:sz w:val="24"/>
          <w:szCs w:val="24"/>
        </w:rPr>
        <w:sectPr w:rsidR="00902CCD" w:rsidSect="006641E7">
          <w:pgSz w:w="16838" w:h="11906" w:orient="landscape"/>
          <w:pgMar w:top="1440" w:right="1440" w:bottom="1440" w:left="1440" w:header="709" w:footer="709" w:gutter="0"/>
          <w:cols w:space="708"/>
          <w:docGrid w:linePitch="360"/>
        </w:sectPr>
      </w:pPr>
    </w:p>
    <w:p w14:paraId="0195BA96" w14:textId="7E662975" w:rsidR="003424E0" w:rsidRDefault="003424E0" w:rsidP="009D0BCF">
      <w:pPr>
        <w:spacing w:after="160" w:line="259" w:lineRule="auto"/>
        <w:rPr>
          <w:rFonts w:ascii="Arial" w:hAnsi="Arial" w:cs="Arial"/>
          <w:b/>
          <w:bCs/>
          <w:sz w:val="24"/>
          <w:szCs w:val="24"/>
        </w:rPr>
      </w:pPr>
      <w:r>
        <w:rPr>
          <w:rFonts w:ascii="Arial" w:hAnsi="Arial" w:cs="Arial"/>
          <w:b/>
          <w:bCs/>
          <w:sz w:val="24"/>
          <w:szCs w:val="24"/>
        </w:rPr>
        <w:lastRenderedPageBreak/>
        <w:t xml:space="preserve">How will the </w:t>
      </w:r>
      <w:r w:rsidR="009374B5">
        <w:rPr>
          <w:rFonts w:ascii="Arial" w:hAnsi="Arial" w:cs="Arial"/>
          <w:b/>
          <w:bCs/>
          <w:sz w:val="24"/>
          <w:szCs w:val="24"/>
        </w:rPr>
        <w:t xml:space="preserve">flow in the </w:t>
      </w:r>
      <w:r>
        <w:rPr>
          <w:rFonts w:ascii="Arial" w:hAnsi="Arial" w:cs="Arial"/>
          <w:b/>
          <w:bCs/>
          <w:sz w:val="24"/>
          <w:szCs w:val="24"/>
        </w:rPr>
        <w:t xml:space="preserve">decision-support </w:t>
      </w:r>
      <w:r w:rsidR="0072248D">
        <w:rPr>
          <w:rFonts w:ascii="Arial" w:hAnsi="Arial" w:cs="Arial"/>
          <w:b/>
          <w:bCs/>
          <w:sz w:val="24"/>
          <w:szCs w:val="24"/>
        </w:rPr>
        <w:t>model</w:t>
      </w:r>
      <w:r>
        <w:rPr>
          <w:rFonts w:ascii="Arial" w:hAnsi="Arial" w:cs="Arial"/>
          <w:b/>
          <w:bCs/>
          <w:sz w:val="24"/>
          <w:szCs w:val="24"/>
        </w:rPr>
        <w:t xml:space="preserve"> work?</w:t>
      </w:r>
    </w:p>
    <w:p w14:paraId="3300ABCD" w14:textId="77777777" w:rsidR="00126060" w:rsidRPr="00126060" w:rsidRDefault="00126060" w:rsidP="00126060">
      <w:pPr>
        <w:spacing w:after="160" w:line="259" w:lineRule="auto"/>
        <w:rPr>
          <w:rFonts w:ascii="Arial" w:hAnsi="Arial" w:cs="Arial"/>
          <w:b/>
          <w:bCs/>
          <w:sz w:val="24"/>
          <w:szCs w:val="24"/>
        </w:rPr>
      </w:pPr>
      <w:r w:rsidRPr="00126060">
        <w:rPr>
          <w:rFonts w:ascii="Arial" w:hAnsi="Arial" w:cs="Arial"/>
          <w:b/>
          <w:bCs/>
          <w:sz w:val="24"/>
          <w:szCs w:val="24"/>
        </w:rPr>
        <w:t>Creating and hosting the questions</w:t>
      </w:r>
    </w:p>
    <w:p w14:paraId="0B554F8A" w14:textId="0FE50FE9" w:rsidR="003424E0" w:rsidRDefault="003424E0" w:rsidP="00126060">
      <w:pPr>
        <w:spacing w:after="160" w:line="259" w:lineRule="auto"/>
        <w:rPr>
          <w:rFonts w:ascii="Arial" w:hAnsi="Arial" w:cs="Arial"/>
          <w:sz w:val="24"/>
          <w:szCs w:val="24"/>
        </w:rPr>
      </w:pPr>
      <w:r w:rsidRPr="00126060">
        <w:rPr>
          <w:rFonts w:ascii="Arial" w:hAnsi="Arial" w:cs="Arial"/>
          <w:sz w:val="24"/>
          <w:szCs w:val="24"/>
        </w:rPr>
        <w:t>Microsoft Forms</w:t>
      </w:r>
      <w:r w:rsidR="00630D98" w:rsidRPr="00126060">
        <w:rPr>
          <w:rFonts w:ascii="Arial" w:hAnsi="Arial" w:cs="Arial"/>
          <w:sz w:val="24"/>
          <w:szCs w:val="24"/>
        </w:rPr>
        <w:t xml:space="preserve"> </w:t>
      </w:r>
      <w:r w:rsidR="00126060">
        <w:rPr>
          <w:rFonts w:ascii="Arial" w:hAnsi="Arial" w:cs="Arial"/>
          <w:sz w:val="24"/>
          <w:szCs w:val="24"/>
        </w:rPr>
        <w:t>is a simple tool to host customised questionnaires, with control over availability.</w:t>
      </w:r>
    </w:p>
    <w:p w14:paraId="61A01ED5" w14:textId="258C6D8A" w:rsidR="00126060" w:rsidRDefault="00126060" w:rsidP="00126060">
      <w:pPr>
        <w:spacing w:after="160" w:line="259" w:lineRule="auto"/>
        <w:rPr>
          <w:rFonts w:ascii="Arial" w:hAnsi="Arial" w:cs="Arial"/>
          <w:sz w:val="24"/>
          <w:szCs w:val="24"/>
        </w:rPr>
      </w:pPr>
      <w:r>
        <w:rPr>
          <w:rFonts w:ascii="Arial" w:hAnsi="Arial" w:cs="Arial"/>
          <w:sz w:val="24"/>
          <w:szCs w:val="24"/>
        </w:rPr>
        <w:t>Forms may be built with branching functionality, meaning that the questions may follow a particular pathway, based on the response to the previous question.</w:t>
      </w:r>
    </w:p>
    <w:p w14:paraId="17531596" w14:textId="23A5CB50" w:rsidR="00126060" w:rsidRDefault="00126060" w:rsidP="00126060">
      <w:pPr>
        <w:spacing w:after="160" w:line="259" w:lineRule="auto"/>
        <w:rPr>
          <w:rFonts w:ascii="Arial" w:hAnsi="Arial" w:cs="Arial"/>
          <w:sz w:val="24"/>
          <w:szCs w:val="24"/>
        </w:rPr>
      </w:pPr>
      <w:r w:rsidRPr="00465007">
        <w:rPr>
          <w:rFonts w:ascii="Arial" w:hAnsi="Arial" w:cs="Arial"/>
          <w:sz w:val="24"/>
          <w:szCs w:val="24"/>
        </w:rPr>
        <w:t xml:space="preserve">Figure </w:t>
      </w:r>
      <w:r w:rsidR="001C3EBE" w:rsidRPr="00465007">
        <w:rPr>
          <w:rFonts w:ascii="Arial" w:hAnsi="Arial" w:cs="Arial"/>
          <w:sz w:val="24"/>
          <w:szCs w:val="24"/>
        </w:rPr>
        <w:t>2</w:t>
      </w:r>
      <w:r w:rsidRPr="001C3EBE">
        <w:rPr>
          <w:rFonts w:ascii="Arial" w:hAnsi="Arial" w:cs="Arial"/>
          <w:sz w:val="24"/>
          <w:szCs w:val="24"/>
        </w:rPr>
        <w:t xml:space="preserve"> illustrates the options available for a question.  The options here refer to</w:t>
      </w:r>
      <w:r>
        <w:rPr>
          <w:rFonts w:ascii="Arial" w:hAnsi="Arial" w:cs="Arial"/>
          <w:sz w:val="24"/>
          <w:szCs w:val="24"/>
        </w:rPr>
        <w:t xml:space="preserve"> different section already built into the Form:</w:t>
      </w:r>
    </w:p>
    <w:p w14:paraId="3A60ACC8" w14:textId="0898350E" w:rsidR="00126060" w:rsidRDefault="00126060" w:rsidP="00126060">
      <w:pPr>
        <w:spacing w:after="160" w:line="259" w:lineRule="auto"/>
        <w:rPr>
          <w:rFonts w:ascii="Arial" w:hAnsi="Arial" w:cs="Arial"/>
          <w:sz w:val="24"/>
          <w:szCs w:val="24"/>
        </w:rPr>
      </w:pPr>
      <w:r w:rsidRPr="00126060">
        <w:rPr>
          <w:rFonts w:ascii="Arial" w:hAnsi="Arial" w:cs="Arial"/>
          <w:noProof/>
          <w:sz w:val="24"/>
          <w:szCs w:val="24"/>
        </w:rPr>
        <w:drawing>
          <wp:inline distT="0" distB="0" distL="0" distR="0" wp14:anchorId="28F7F1D2" wp14:editId="2228B0E6">
            <wp:extent cx="5591955" cy="3096057"/>
            <wp:effectExtent l="19050" t="19050" r="27940" b="2857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591955" cy="3096057"/>
                    </a:xfrm>
                    <a:prstGeom prst="rect">
                      <a:avLst/>
                    </a:prstGeom>
                    <a:ln>
                      <a:solidFill>
                        <a:schemeClr val="tx1"/>
                      </a:solidFill>
                    </a:ln>
                  </pic:spPr>
                </pic:pic>
              </a:graphicData>
            </a:graphic>
          </wp:inline>
        </w:drawing>
      </w:r>
    </w:p>
    <w:p w14:paraId="523802D9" w14:textId="648AE9D3" w:rsidR="00126060" w:rsidRPr="00126060" w:rsidRDefault="00126060" w:rsidP="00126060">
      <w:pPr>
        <w:spacing w:after="160" w:line="259" w:lineRule="auto"/>
        <w:jc w:val="center"/>
        <w:rPr>
          <w:rFonts w:ascii="Arial" w:hAnsi="Arial" w:cs="Arial"/>
          <w:sz w:val="24"/>
          <w:szCs w:val="24"/>
        </w:rPr>
      </w:pPr>
      <w:r w:rsidRPr="00465007">
        <w:rPr>
          <w:rFonts w:ascii="Arial" w:hAnsi="Arial" w:cs="Arial"/>
          <w:i/>
          <w:iCs/>
          <w:sz w:val="24"/>
          <w:szCs w:val="24"/>
        </w:rPr>
        <w:t xml:space="preserve">Figure </w:t>
      </w:r>
      <w:r w:rsidR="001C3EBE" w:rsidRPr="00465007">
        <w:rPr>
          <w:rFonts w:ascii="Arial" w:hAnsi="Arial" w:cs="Arial"/>
          <w:i/>
          <w:iCs/>
          <w:sz w:val="24"/>
          <w:szCs w:val="24"/>
        </w:rPr>
        <w:t>2</w:t>
      </w:r>
      <w:r w:rsidRPr="00465007">
        <w:rPr>
          <w:rFonts w:ascii="Arial" w:hAnsi="Arial" w:cs="Arial"/>
          <w:i/>
          <w:iCs/>
          <w:sz w:val="24"/>
          <w:szCs w:val="24"/>
        </w:rPr>
        <w:t xml:space="preserve"> –</w:t>
      </w:r>
      <w:r w:rsidRPr="001C3EBE">
        <w:rPr>
          <w:rFonts w:ascii="Arial" w:hAnsi="Arial" w:cs="Arial"/>
          <w:i/>
          <w:iCs/>
          <w:sz w:val="24"/>
          <w:szCs w:val="24"/>
        </w:rPr>
        <w:t xml:space="preserve"> Branching options within Microsoft Forms</w:t>
      </w:r>
      <w:r w:rsidR="00644EAB" w:rsidRPr="001C3EBE">
        <w:rPr>
          <w:rFonts w:ascii="Arial" w:hAnsi="Arial" w:cs="Arial"/>
          <w:i/>
          <w:iCs/>
          <w:sz w:val="24"/>
          <w:szCs w:val="24"/>
        </w:rPr>
        <w:t xml:space="preserve"> </w:t>
      </w:r>
      <w:sdt>
        <w:sdtPr>
          <w:rPr>
            <w:rFonts w:ascii="Arial" w:hAnsi="Arial" w:cs="Arial"/>
            <w:iCs/>
            <w:color w:val="000000"/>
            <w:sz w:val="24"/>
            <w:szCs w:val="24"/>
          </w:rPr>
          <w:tag w:val="MENDELEY_CITATION_v3_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"/>
          <w:id w:val="1414354047"/>
          <w:placeholder>
            <w:docPart w:val="DefaultPlaceholder_-1854013440"/>
          </w:placeholder>
        </w:sdtPr>
        <w:sdtContent>
          <w:r w:rsidR="006B454E" w:rsidRPr="006B454E">
            <w:rPr>
              <w:rFonts w:ascii="Arial" w:hAnsi="Arial" w:cs="Arial"/>
              <w:iCs/>
              <w:color w:val="000000"/>
              <w:sz w:val="24"/>
              <w:szCs w:val="24"/>
            </w:rPr>
            <w:t>(Microsoft, 2023)</w:t>
          </w:r>
        </w:sdtContent>
      </w:sdt>
      <w:r w:rsidR="00644EAB">
        <w:rPr>
          <w:rFonts w:ascii="Arial" w:hAnsi="Arial" w:cs="Arial"/>
          <w:sz w:val="24"/>
          <w:szCs w:val="24"/>
        </w:rPr>
        <w:t xml:space="preserve">  </w:t>
      </w:r>
    </w:p>
    <w:p w14:paraId="4342DAEE" w14:textId="77777777" w:rsidR="00382E81" w:rsidRPr="00382E81" w:rsidRDefault="00382E81" w:rsidP="00126060">
      <w:pPr>
        <w:spacing w:after="160" w:line="259" w:lineRule="auto"/>
        <w:rPr>
          <w:rFonts w:ascii="Arial" w:hAnsi="Arial" w:cs="Arial"/>
          <w:b/>
          <w:bCs/>
          <w:sz w:val="24"/>
          <w:szCs w:val="24"/>
        </w:rPr>
      </w:pPr>
      <w:r w:rsidRPr="00382E81">
        <w:rPr>
          <w:rFonts w:ascii="Arial" w:hAnsi="Arial" w:cs="Arial"/>
          <w:b/>
          <w:bCs/>
          <w:sz w:val="24"/>
          <w:szCs w:val="24"/>
        </w:rPr>
        <w:t>Controlling the flow of responses to questions</w:t>
      </w:r>
    </w:p>
    <w:p w14:paraId="10A68439" w14:textId="70C2FCCD" w:rsidR="00382E81" w:rsidRDefault="00382E81" w:rsidP="00126060">
      <w:pPr>
        <w:spacing w:after="160" w:line="259" w:lineRule="auto"/>
        <w:rPr>
          <w:rFonts w:ascii="Arial" w:hAnsi="Arial" w:cs="Arial"/>
          <w:sz w:val="24"/>
          <w:szCs w:val="24"/>
        </w:rPr>
      </w:pPr>
      <w:r>
        <w:rPr>
          <w:rFonts w:ascii="Arial" w:hAnsi="Arial" w:cs="Arial"/>
          <w:sz w:val="24"/>
          <w:szCs w:val="24"/>
        </w:rPr>
        <w:t xml:space="preserve">The Microsoft Power Automate (Flow) application is a powerful tool which can further process and control </w:t>
      </w:r>
      <w:r w:rsidR="003E797B">
        <w:rPr>
          <w:rFonts w:ascii="Arial" w:hAnsi="Arial" w:cs="Arial"/>
          <w:sz w:val="24"/>
          <w:szCs w:val="24"/>
        </w:rPr>
        <w:t xml:space="preserve">the </w:t>
      </w:r>
      <w:r>
        <w:rPr>
          <w:rFonts w:ascii="Arial" w:hAnsi="Arial" w:cs="Arial"/>
          <w:sz w:val="24"/>
          <w:szCs w:val="24"/>
        </w:rPr>
        <w:t xml:space="preserve">flow of </w:t>
      </w:r>
      <w:r w:rsidR="003E797B">
        <w:rPr>
          <w:rFonts w:ascii="Arial" w:hAnsi="Arial" w:cs="Arial"/>
          <w:sz w:val="24"/>
          <w:szCs w:val="24"/>
        </w:rPr>
        <w:t>questionnaires which have already been submitted</w:t>
      </w:r>
      <w:r>
        <w:rPr>
          <w:rFonts w:ascii="Arial" w:hAnsi="Arial" w:cs="Arial"/>
          <w:sz w:val="24"/>
          <w:szCs w:val="24"/>
        </w:rPr>
        <w:t>.</w:t>
      </w:r>
    </w:p>
    <w:p w14:paraId="7B0A676C" w14:textId="620D7B21" w:rsidR="003E797B" w:rsidRDefault="003424E0" w:rsidP="00126060">
      <w:pPr>
        <w:spacing w:after="160" w:line="259" w:lineRule="auto"/>
        <w:rPr>
          <w:rFonts w:ascii="Arial" w:hAnsi="Arial" w:cs="Arial"/>
          <w:sz w:val="24"/>
          <w:szCs w:val="24"/>
        </w:rPr>
      </w:pPr>
      <w:r w:rsidRPr="00126060">
        <w:rPr>
          <w:rFonts w:ascii="Arial" w:hAnsi="Arial" w:cs="Arial"/>
          <w:sz w:val="24"/>
          <w:szCs w:val="24"/>
        </w:rPr>
        <w:t xml:space="preserve">Using </w:t>
      </w:r>
      <w:r w:rsidR="00444F58" w:rsidRPr="00126060">
        <w:rPr>
          <w:rFonts w:ascii="Arial" w:hAnsi="Arial" w:cs="Arial"/>
          <w:sz w:val="24"/>
          <w:szCs w:val="24"/>
        </w:rPr>
        <w:t>form captures, conditional checks,</w:t>
      </w:r>
      <w:r w:rsidR="003E797B">
        <w:rPr>
          <w:rFonts w:ascii="Arial" w:hAnsi="Arial" w:cs="Arial"/>
          <w:sz w:val="24"/>
          <w:szCs w:val="24"/>
        </w:rPr>
        <w:t xml:space="preserve"> </w:t>
      </w:r>
      <w:r w:rsidR="00444F58" w:rsidRPr="00126060">
        <w:rPr>
          <w:rFonts w:ascii="Arial" w:hAnsi="Arial" w:cs="Arial"/>
          <w:sz w:val="24"/>
          <w:szCs w:val="24"/>
        </w:rPr>
        <w:t xml:space="preserve">automated email to nominated, </w:t>
      </w:r>
      <w:r w:rsidR="003E797B">
        <w:rPr>
          <w:rFonts w:ascii="Arial" w:hAnsi="Arial" w:cs="Arial"/>
          <w:sz w:val="24"/>
          <w:szCs w:val="24"/>
        </w:rPr>
        <w:t xml:space="preserve">and </w:t>
      </w:r>
      <w:r w:rsidR="00547CE8" w:rsidRPr="00126060">
        <w:rPr>
          <w:rFonts w:ascii="Arial" w:hAnsi="Arial" w:cs="Arial"/>
          <w:sz w:val="24"/>
          <w:szCs w:val="24"/>
        </w:rPr>
        <w:t xml:space="preserve">capture to SharePoint (for </w:t>
      </w:r>
      <w:r w:rsidR="003E797B">
        <w:rPr>
          <w:rFonts w:ascii="Arial" w:hAnsi="Arial" w:cs="Arial"/>
          <w:sz w:val="24"/>
          <w:szCs w:val="24"/>
        </w:rPr>
        <w:t>recording and audit reasons</w:t>
      </w:r>
      <w:r w:rsidR="00547CE8" w:rsidRPr="00126060">
        <w:rPr>
          <w:rFonts w:ascii="Arial" w:hAnsi="Arial" w:cs="Arial"/>
          <w:sz w:val="24"/>
          <w:szCs w:val="24"/>
        </w:rPr>
        <w:t>)</w:t>
      </w:r>
      <w:r w:rsidR="003E797B">
        <w:rPr>
          <w:rFonts w:ascii="Arial" w:hAnsi="Arial" w:cs="Arial"/>
          <w:sz w:val="24"/>
          <w:szCs w:val="24"/>
        </w:rPr>
        <w:t>, PA can use ‘if/and/or’ checks to ‘score’ individual responses.  Each ‘score’ is then provided with a ‘then’ response, which will be specific to the requirements of the submission</w:t>
      </w:r>
      <w:r w:rsidR="00C37384">
        <w:rPr>
          <w:rFonts w:ascii="Arial" w:hAnsi="Arial" w:cs="Arial"/>
          <w:sz w:val="24"/>
          <w:szCs w:val="24"/>
        </w:rPr>
        <w:t xml:space="preserve"> (</w:t>
      </w:r>
      <w:r w:rsidR="00C37384" w:rsidRPr="00465007">
        <w:rPr>
          <w:rFonts w:ascii="Arial" w:hAnsi="Arial" w:cs="Arial"/>
          <w:sz w:val="24"/>
          <w:szCs w:val="24"/>
        </w:rPr>
        <w:t xml:space="preserve">figure </w:t>
      </w:r>
      <w:r w:rsidR="00465007" w:rsidRPr="00465007">
        <w:rPr>
          <w:rFonts w:ascii="Arial" w:hAnsi="Arial" w:cs="Arial"/>
          <w:sz w:val="24"/>
          <w:szCs w:val="24"/>
        </w:rPr>
        <w:t>3</w:t>
      </w:r>
      <w:r w:rsidR="00C37384">
        <w:rPr>
          <w:rFonts w:ascii="Arial" w:hAnsi="Arial" w:cs="Arial"/>
          <w:sz w:val="24"/>
          <w:szCs w:val="24"/>
        </w:rPr>
        <w:t>)</w:t>
      </w:r>
      <w:r w:rsidR="003E797B">
        <w:rPr>
          <w:rFonts w:ascii="Arial" w:hAnsi="Arial" w:cs="Arial"/>
          <w:sz w:val="24"/>
          <w:szCs w:val="24"/>
        </w:rPr>
        <w:t>.</w:t>
      </w:r>
    </w:p>
    <w:p w14:paraId="5CEA4635" w14:textId="433BCB35" w:rsidR="003424E0" w:rsidRDefault="003E797B" w:rsidP="00126060">
      <w:pPr>
        <w:spacing w:after="160" w:line="259" w:lineRule="auto"/>
        <w:rPr>
          <w:rFonts w:ascii="Arial" w:hAnsi="Arial" w:cs="Arial"/>
          <w:sz w:val="24"/>
          <w:szCs w:val="24"/>
        </w:rPr>
      </w:pPr>
      <w:r>
        <w:rPr>
          <w:rFonts w:ascii="Arial" w:hAnsi="Arial" w:cs="Arial"/>
          <w:sz w:val="24"/>
          <w:szCs w:val="24"/>
        </w:rPr>
        <w:t xml:space="preserve">Ongoing, if this system is to be successful, maintenance of this flow will be critical to success and avoidance of mistakes. </w:t>
      </w:r>
    </w:p>
    <w:p w14:paraId="370595AC" w14:textId="1124A7C7" w:rsidR="00382E81" w:rsidRDefault="003E797B" w:rsidP="003E797B">
      <w:pPr>
        <w:spacing w:after="160" w:line="259" w:lineRule="auto"/>
        <w:jc w:val="center"/>
        <w:rPr>
          <w:rFonts w:ascii="Arial" w:hAnsi="Arial" w:cs="Arial"/>
          <w:sz w:val="24"/>
          <w:szCs w:val="24"/>
        </w:rPr>
      </w:pPr>
      <w:r w:rsidRPr="003E797B">
        <w:rPr>
          <w:rFonts w:ascii="Arial" w:hAnsi="Arial" w:cs="Arial"/>
          <w:noProof/>
          <w:sz w:val="24"/>
          <w:szCs w:val="24"/>
        </w:rPr>
        <w:lastRenderedPageBreak/>
        <w:drawing>
          <wp:inline distT="0" distB="0" distL="0" distR="0" wp14:anchorId="46453C02" wp14:editId="5B4EE3FF">
            <wp:extent cx="5731510" cy="3680460"/>
            <wp:effectExtent l="19050" t="19050" r="21590" b="1524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1510" cy="3680460"/>
                    </a:xfrm>
                    <a:prstGeom prst="rect">
                      <a:avLst/>
                    </a:prstGeom>
                    <a:ln>
                      <a:solidFill>
                        <a:schemeClr val="tx1"/>
                      </a:solidFill>
                    </a:ln>
                  </pic:spPr>
                </pic:pic>
              </a:graphicData>
            </a:graphic>
          </wp:inline>
        </w:drawing>
      </w:r>
    </w:p>
    <w:p w14:paraId="5A129D32" w14:textId="1F3F0A10" w:rsidR="00C37384" w:rsidRPr="00465007" w:rsidRDefault="00465007" w:rsidP="00C37384">
      <w:pPr>
        <w:spacing w:after="160" w:line="259" w:lineRule="auto"/>
        <w:jc w:val="center"/>
        <w:rPr>
          <w:rFonts w:ascii="Arial" w:hAnsi="Arial" w:cs="Arial"/>
          <w:i/>
          <w:iCs/>
          <w:sz w:val="24"/>
          <w:szCs w:val="24"/>
        </w:rPr>
      </w:pPr>
      <w:r w:rsidRPr="00465007">
        <w:rPr>
          <w:rFonts w:ascii="Arial" w:hAnsi="Arial" w:cs="Arial"/>
          <w:i/>
          <w:iCs/>
          <w:sz w:val="24"/>
          <w:szCs w:val="24"/>
        </w:rPr>
        <w:t>F</w:t>
      </w:r>
      <w:r w:rsidR="00C37384" w:rsidRPr="00465007">
        <w:rPr>
          <w:rFonts w:ascii="Arial" w:hAnsi="Arial" w:cs="Arial"/>
          <w:i/>
          <w:iCs/>
          <w:sz w:val="24"/>
          <w:szCs w:val="24"/>
        </w:rPr>
        <w:t xml:space="preserve">igure </w:t>
      </w:r>
      <w:r w:rsidRPr="00465007">
        <w:rPr>
          <w:rFonts w:ascii="Arial" w:hAnsi="Arial" w:cs="Arial"/>
          <w:i/>
          <w:iCs/>
          <w:sz w:val="24"/>
          <w:szCs w:val="24"/>
        </w:rPr>
        <w:t>3</w:t>
      </w:r>
      <w:r w:rsidR="00C37384" w:rsidRPr="00465007">
        <w:rPr>
          <w:rFonts w:ascii="Arial" w:hAnsi="Arial" w:cs="Arial"/>
          <w:i/>
          <w:iCs/>
          <w:sz w:val="24"/>
          <w:szCs w:val="24"/>
        </w:rPr>
        <w:t xml:space="preserve"> – Simple example of the how the flow handles the forms submitted</w:t>
      </w:r>
    </w:p>
    <w:p w14:paraId="68238C43" w14:textId="4C633757" w:rsidR="00C37384" w:rsidRPr="00C37384" w:rsidRDefault="00C37384" w:rsidP="00126060">
      <w:pPr>
        <w:spacing w:after="160" w:line="259" w:lineRule="auto"/>
        <w:rPr>
          <w:rFonts w:ascii="Arial" w:hAnsi="Arial" w:cs="Arial"/>
          <w:b/>
          <w:bCs/>
          <w:sz w:val="24"/>
          <w:szCs w:val="24"/>
        </w:rPr>
      </w:pPr>
      <w:r w:rsidRPr="00C37384">
        <w:rPr>
          <w:rFonts w:ascii="Arial" w:hAnsi="Arial" w:cs="Arial"/>
          <w:b/>
          <w:bCs/>
          <w:sz w:val="24"/>
          <w:szCs w:val="24"/>
        </w:rPr>
        <w:t>How are responses recorded for review?</w:t>
      </w:r>
    </w:p>
    <w:p w14:paraId="0F7F64BC" w14:textId="7B41D9AC" w:rsidR="00C37384" w:rsidRDefault="00C37384" w:rsidP="00C37384">
      <w:pPr>
        <w:spacing w:after="160" w:line="259" w:lineRule="auto"/>
        <w:rPr>
          <w:rFonts w:ascii="Arial" w:hAnsi="Arial" w:cs="Arial"/>
          <w:sz w:val="24"/>
          <w:szCs w:val="24"/>
        </w:rPr>
      </w:pPr>
      <w:r>
        <w:rPr>
          <w:rFonts w:ascii="Arial" w:hAnsi="Arial" w:cs="Arial"/>
          <w:sz w:val="24"/>
          <w:szCs w:val="24"/>
        </w:rPr>
        <w:t>Power Automate has an action available which can send the form responses into a SharePoint database.</w:t>
      </w:r>
      <w:r w:rsidR="00DA0257">
        <w:rPr>
          <w:rFonts w:ascii="Arial" w:hAnsi="Arial" w:cs="Arial"/>
          <w:sz w:val="24"/>
          <w:szCs w:val="24"/>
        </w:rPr>
        <w:t xml:space="preserve">  This lends itself to added resilience an potential audit, if required.</w:t>
      </w:r>
    </w:p>
    <w:p w14:paraId="524C97FF" w14:textId="7A1F957B" w:rsidR="00D16A6B" w:rsidRPr="00DA0257" w:rsidRDefault="00DA0257" w:rsidP="00591F71">
      <w:pPr>
        <w:spacing w:after="160" w:line="259" w:lineRule="auto"/>
        <w:rPr>
          <w:rFonts w:ascii="Arial" w:hAnsi="Arial" w:cs="Arial"/>
          <w:sz w:val="24"/>
          <w:szCs w:val="24"/>
        </w:rPr>
      </w:pPr>
      <w:r>
        <w:rPr>
          <w:rFonts w:ascii="Arial" w:hAnsi="Arial" w:cs="Arial"/>
          <w:sz w:val="24"/>
          <w:szCs w:val="24"/>
        </w:rPr>
        <w:t>SharePoint data can easily be secured to only personnel who require access and migration in/out of other systems is straightforward,</w:t>
      </w:r>
    </w:p>
    <w:p w14:paraId="10885D9C" w14:textId="3E3D5758" w:rsidR="007A5F9C" w:rsidRPr="0062224A" w:rsidRDefault="004735BD" w:rsidP="00591F71">
      <w:pPr>
        <w:spacing w:after="160" w:line="259" w:lineRule="auto"/>
        <w:rPr>
          <w:rFonts w:ascii="Arial" w:hAnsi="Arial" w:cs="Arial"/>
          <w:b/>
          <w:bCs/>
          <w:sz w:val="24"/>
          <w:szCs w:val="24"/>
        </w:rPr>
      </w:pPr>
      <w:r>
        <w:rPr>
          <w:rFonts w:ascii="Arial" w:hAnsi="Arial" w:cs="Arial"/>
          <w:b/>
          <w:bCs/>
          <w:sz w:val="24"/>
          <w:szCs w:val="24"/>
        </w:rPr>
        <w:t>Considerations for e</w:t>
      </w:r>
      <w:r w:rsidR="0062224A" w:rsidRPr="0062224A">
        <w:rPr>
          <w:rFonts w:ascii="Arial" w:hAnsi="Arial" w:cs="Arial"/>
          <w:b/>
          <w:bCs/>
          <w:sz w:val="24"/>
          <w:szCs w:val="24"/>
        </w:rPr>
        <w:t>xtending development</w:t>
      </w:r>
    </w:p>
    <w:p w14:paraId="3E063203" w14:textId="77777777" w:rsidR="00420BCB" w:rsidRPr="00420BCB" w:rsidRDefault="00420BCB" w:rsidP="00591F71">
      <w:pPr>
        <w:spacing w:after="160" w:line="259" w:lineRule="auto"/>
        <w:rPr>
          <w:rFonts w:ascii="Arial" w:hAnsi="Arial" w:cs="Arial"/>
          <w:b/>
          <w:bCs/>
          <w:sz w:val="24"/>
          <w:szCs w:val="24"/>
        </w:rPr>
      </w:pPr>
      <w:r w:rsidRPr="00420BCB">
        <w:rPr>
          <w:rFonts w:ascii="Arial" w:hAnsi="Arial" w:cs="Arial"/>
          <w:b/>
          <w:bCs/>
          <w:sz w:val="24"/>
          <w:szCs w:val="24"/>
        </w:rPr>
        <w:t>Facilities/Estates</w:t>
      </w:r>
    </w:p>
    <w:p w14:paraId="3B694418" w14:textId="6B9B407F" w:rsidR="00420BCB" w:rsidRDefault="00B444AA" w:rsidP="00591F71">
      <w:pPr>
        <w:spacing w:after="160" w:line="259" w:lineRule="auto"/>
        <w:rPr>
          <w:rFonts w:ascii="Arial" w:hAnsi="Arial" w:cs="Arial"/>
          <w:sz w:val="24"/>
          <w:szCs w:val="24"/>
        </w:rPr>
      </w:pPr>
      <w:r>
        <w:rPr>
          <w:rFonts w:ascii="Arial" w:hAnsi="Arial" w:cs="Arial"/>
          <w:sz w:val="24"/>
          <w:szCs w:val="24"/>
        </w:rPr>
        <w:t>Ano</w:t>
      </w:r>
      <w:r w:rsidR="007A5F9C">
        <w:rPr>
          <w:rFonts w:ascii="Arial" w:hAnsi="Arial" w:cs="Arial"/>
          <w:sz w:val="24"/>
          <w:szCs w:val="24"/>
        </w:rPr>
        <w:t>ther potential area to include on future developments would be</w:t>
      </w:r>
      <w:r>
        <w:rPr>
          <w:rFonts w:ascii="Arial" w:hAnsi="Arial" w:cs="Arial"/>
          <w:sz w:val="24"/>
          <w:szCs w:val="24"/>
        </w:rPr>
        <w:t xml:space="preserve"> </w:t>
      </w:r>
      <w:r w:rsidR="00420BCB">
        <w:rPr>
          <w:rFonts w:ascii="Arial" w:hAnsi="Arial" w:cs="Arial"/>
          <w:sz w:val="24"/>
          <w:szCs w:val="24"/>
        </w:rPr>
        <w:t xml:space="preserve">to include </w:t>
      </w:r>
      <w:r>
        <w:rPr>
          <w:rFonts w:ascii="Arial" w:hAnsi="Arial" w:cs="Arial"/>
          <w:sz w:val="24"/>
          <w:szCs w:val="24"/>
        </w:rPr>
        <w:t>the facilities and estates</w:t>
      </w:r>
      <w:r w:rsidR="0062224A">
        <w:rPr>
          <w:rFonts w:ascii="Arial" w:hAnsi="Arial" w:cs="Arial"/>
          <w:sz w:val="24"/>
          <w:szCs w:val="24"/>
        </w:rPr>
        <w:t xml:space="preserve"> team.</w:t>
      </w:r>
    </w:p>
    <w:p w14:paraId="179A0807" w14:textId="4292257C" w:rsidR="007A5F9C" w:rsidRDefault="0062224A" w:rsidP="00591F71">
      <w:pPr>
        <w:spacing w:after="160" w:line="259" w:lineRule="auto"/>
        <w:rPr>
          <w:rFonts w:ascii="Arial" w:hAnsi="Arial" w:cs="Arial"/>
          <w:sz w:val="24"/>
          <w:szCs w:val="24"/>
        </w:rPr>
      </w:pPr>
      <w:r>
        <w:rPr>
          <w:rFonts w:ascii="Arial" w:hAnsi="Arial" w:cs="Arial"/>
          <w:sz w:val="24"/>
          <w:szCs w:val="24"/>
        </w:rPr>
        <w:t>This would all</w:t>
      </w:r>
      <w:r w:rsidR="00FE00AB">
        <w:rPr>
          <w:rFonts w:ascii="Arial" w:hAnsi="Arial" w:cs="Arial"/>
          <w:sz w:val="24"/>
          <w:szCs w:val="24"/>
        </w:rPr>
        <w:t>ow for decision to be made based on the users’ access requirements to facilities</w:t>
      </w:r>
      <w:r w:rsidR="00BA3E09">
        <w:rPr>
          <w:rFonts w:ascii="Arial" w:hAnsi="Arial" w:cs="Arial"/>
          <w:sz w:val="24"/>
          <w:szCs w:val="24"/>
        </w:rPr>
        <w:t xml:space="preserve"> (</w:t>
      </w:r>
      <w:r w:rsidR="001343DF">
        <w:rPr>
          <w:rFonts w:ascii="Arial" w:hAnsi="Arial" w:cs="Arial"/>
          <w:sz w:val="24"/>
          <w:szCs w:val="24"/>
        </w:rPr>
        <w:t>e.g.</w:t>
      </w:r>
      <w:r w:rsidR="00BA3E09">
        <w:rPr>
          <w:rFonts w:ascii="Arial" w:hAnsi="Arial" w:cs="Arial"/>
          <w:sz w:val="24"/>
          <w:szCs w:val="24"/>
        </w:rPr>
        <w:t xml:space="preserve"> printers, scanners, binders, meeting rooms, standing desks, special </w:t>
      </w:r>
      <w:r w:rsidR="001343DF">
        <w:rPr>
          <w:rFonts w:ascii="Arial" w:hAnsi="Arial" w:cs="Arial"/>
          <w:sz w:val="24"/>
          <w:szCs w:val="24"/>
        </w:rPr>
        <w:t>access, etc</w:t>
      </w:r>
      <w:r w:rsidR="00BA3E09">
        <w:rPr>
          <w:rFonts w:ascii="Arial" w:hAnsi="Arial" w:cs="Arial"/>
          <w:sz w:val="24"/>
          <w:szCs w:val="24"/>
        </w:rPr>
        <w:t>…)</w:t>
      </w:r>
    </w:p>
    <w:p w14:paraId="7A2030A2" w14:textId="58F50D39" w:rsidR="00420BCB" w:rsidRPr="00420BCB" w:rsidRDefault="00420BCB" w:rsidP="00591F71">
      <w:pPr>
        <w:spacing w:after="160" w:line="259" w:lineRule="auto"/>
        <w:rPr>
          <w:rFonts w:ascii="Arial" w:hAnsi="Arial" w:cs="Arial"/>
          <w:b/>
          <w:bCs/>
          <w:sz w:val="24"/>
          <w:szCs w:val="24"/>
        </w:rPr>
      </w:pPr>
      <w:r w:rsidRPr="00420BCB">
        <w:rPr>
          <w:rFonts w:ascii="Arial" w:hAnsi="Arial" w:cs="Arial"/>
          <w:b/>
          <w:bCs/>
          <w:sz w:val="24"/>
          <w:szCs w:val="24"/>
        </w:rPr>
        <w:t>Built</w:t>
      </w:r>
      <w:r w:rsidR="005B6336">
        <w:rPr>
          <w:rFonts w:ascii="Arial" w:hAnsi="Arial" w:cs="Arial"/>
          <w:b/>
          <w:bCs/>
          <w:sz w:val="24"/>
          <w:szCs w:val="24"/>
        </w:rPr>
        <w:t>-</w:t>
      </w:r>
      <w:r w:rsidRPr="00420BCB">
        <w:rPr>
          <w:rFonts w:ascii="Arial" w:hAnsi="Arial" w:cs="Arial"/>
          <w:b/>
          <w:bCs/>
          <w:sz w:val="24"/>
          <w:szCs w:val="24"/>
        </w:rPr>
        <w:t>in controls for authorisation</w:t>
      </w:r>
    </w:p>
    <w:p w14:paraId="73D46F04" w14:textId="5288292C" w:rsidR="00420BCB" w:rsidRDefault="00420BCB" w:rsidP="00591F71">
      <w:pPr>
        <w:spacing w:after="160" w:line="259" w:lineRule="auto"/>
        <w:rPr>
          <w:rFonts w:ascii="Arial" w:hAnsi="Arial" w:cs="Arial"/>
          <w:sz w:val="24"/>
          <w:szCs w:val="24"/>
        </w:rPr>
      </w:pPr>
      <w:r>
        <w:rPr>
          <w:rFonts w:ascii="Arial" w:hAnsi="Arial" w:cs="Arial"/>
          <w:sz w:val="24"/>
          <w:szCs w:val="24"/>
        </w:rPr>
        <w:t xml:space="preserve">It’s perfectly feasible to </w:t>
      </w:r>
      <w:r w:rsidR="009D72C3">
        <w:rPr>
          <w:rFonts w:ascii="Arial" w:hAnsi="Arial" w:cs="Arial"/>
          <w:sz w:val="24"/>
          <w:szCs w:val="24"/>
        </w:rPr>
        <w:t>extend the flow further, to include line-manager authorisation</w:t>
      </w:r>
      <w:r w:rsidR="001C4C04">
        <w:rPr>
          <w:rFonts w:ascii="Arial" w:hAnsi="Arial" w:cs="Arial"/>
          <w:sz w:val="24"/>
          <w:szCs w:val="24"/>
        </w:rPr>
        <w:t xml:space="preserve"> requests</w:t>
      </w:r>
      <w:r w:rsidR="009D72C3">
        <w:rPr>
          <w:rFonts w:ascii="Arial" w:hAnsi="Arial" w:cs="Arial"/>
          <w:sz w:val="24"/>
          <w:szCs w:val="24"/>
        </w:rPr>
        <w:t xml:space="preserve">, </w:t>
      </w:r>
      <w:r w:rsidR="00136BA4">
        <w:rPr>
          <w:rFonts w:ascii="Arial" w:hAnsi="Arial" w:cs="Arial"/>
          <w:sz w:val="24"/>
          <w:szCs w:val="24"/>
        </w:rPr>
        <w:t xml:space="preserve">offering flexibility for the form to </w:t>
      </w:r>
      <w:r w:rsidR="009D72C3">
        <w:rPr>
          <w:rFonts w:ascii="Arial" w:hAnsi="Arial" w:cs="Arial"/>
          <w:sz w:val="24"/>
          <w:szCs w:val="24"/>
        </w:rPr>
        <w:t xml:space="preserve">be </w:t>
      </w:r>
      <w:r w:rsidR="00136BA4">
        <w:rPr>
          <w:rFonts w:ascii="Arial" w:hAnsi="Arial" w:cs="Arial"/>
          <w:sz w:val="24"/>
          <w:szCs w:val="24"/>
        </w:rPr>
        <w:t>completed</w:t>
      </w:r>
      <w:r w:rsidR="009D72C3">
        <w:rPr>
          <w:rFonts w:ascii="Arial" w:hAnsi="Arial" w:cs="Arial"/>
          <w:sz w:val="24"/>
          <w:szCs w:val="24"/>
        </w:rPr>
        <w:t xml:space="preserve"> by </w:t>
      </w:r>
      <w:r w:rsidR="00136BA4">
        <w:rPr>
          <w:rFonts w:ascii="Arial" w:hAnsi="Arial" w:cs="Arial"/>
          <w:sz w:val="24"/>
          <w:szCs w:val="24"/>
        </w:rPr>
        <w:t>someone who isn’t the line manager.</w:t>
      </w:r>
    </w:p>
    <w:p w14:paraId="4CA0673B" w14:textId="16CBFE4F" w:rsidR="001C4C04" w:rsidRDefault="001C4C04" w:rsidP="00591F71">
      <w:pPr>
        <w:spacing w:after="160" w:line="259" w:lineRule="auto"/>
        <w:rPr>
          <w:rFonts w:ascii="Arial" w:hAnsi="Arial" w:cs="Arial"/>
          <w:sz w:val="24"/>
          <w:szCs w:val="24"/>
        </w:rPr>
      </w:pPr>
      <w:r>
        <w:rPr>
          <w:rFonts w:ascii="Arial" w:hAnsi="Arial" w:cs="Arial"/>
          <w:sz w:val="24"/>
          <w:szCs w:val="24"/>
        </w:rPr>
        <w:t xml:space="preserve">This would then </w:t>
      </w:r>
      <w:r w:rsidR="00534D78">
        <w:rPr>
          <w:rFonts w:ascii="Arial" w:hAnsi="Arial" w:cs="Arial"/>
          <w:sz w:val="24"/>
          <w:szCs w:val="24"/>
        </w:rPr>
        <w:t>delay</w:t>
      </w:r>
      <w:r>
        <w:rPr>
          <w:rFonts w:ascii="Arial" w:hAnsi="Arial" w:cs="Arial"/>
          <w:sz w:val="24"/>
          <w:szCs w:val="24"/>
        </w:rPr>
        <w:t xml:space="preserve"> the form from being sent to the support teams until the line manager had received and acted on a notification that their attention was required</w:t>
      </w:r>
      <w:r w:rsidR="00695FDC">
        <w:rPr>
          <w:rFonts w:ascii="Arial" w:hAnsi="Arial" w:cs="Arial"/>
          <w:sz w:val="24"/>
          <w:szCs w:val="24"/>
        </w:rPr>
        <w:t xml:space="preserve"> to </w:t>
      </w:r>
      <w:r w:rsidR="00534D78">
        <w:rPr>
          <w:rFonts w:ascii="Arial" w:hAnsi="Arial" w:cs="Arial"/>
          <w:sz w:val="24"/>
          <w:szCs w:val="24"/>
        </w:rPr>
        <w:t>progress a request</w:t>
      </w:r>
      <w:r w:rsidR="00695FDC">
        <w:rPr>
          <w:rFonts w:ascii="Arial" w:hAnsi="Arial" w:cs="Arial"/>
          <w:sz w:val="24"/>
          <w:szCs w:val="24"/>
        </w:rPr>
        <w:t xml:space="preserve"> something.</w:t>
      </w:r>
    </w:p>
    <w:p w14:paraId="35AB46DA" w14:textId="5F85FF20" w:rsidR="007A5F9C" w:rsidRPr="0024197B" w:rsidRDefault="0024197B" w:rsidP="00591F71">
      <w:pPr>
        <w:spacing w:after="160" w:line="259" w:lineRule="auto"/>
        <w:rPr>
          <w:rFonts w:ascii="Arial" w:hAnsi="Arial" w:cs="Arial"/>
          <w:b/>
          <w:bCs/>
          <w:sz w:val="24"/>
          <w:szCs w:val="24"/>
        </w:rPr>
      </w:pPr>
      <w:r w:rsidRPr="0024197B">
        <w:rPr>
          <w:rFonts w:ascii="Arial" w:hAnsi="Arial" w:cs="Arial"/>
          <w:b/>
          <w:bCs/>
          <w:sz w:val="24"/>
          <w:szCs w:val="24"/>
        </w:rPr>
        <w:lastRenderedPageBreak/>
        <w:t xml:space="preserve">What are the </w:t>
      </w:r>
      <w:r w:rsidR="00270E16">
        <w:rPr>
          <w:rFonts w:ascii="Arial" w:hAnsi="Arial" w:cs="Arial"/>
          <w:b/>
          <w:bCs/>
          <w:sz w:val="24"/>
          <w:szCs w:val="24"/>
        </w:rPr>
        <w:t xml:space="preserve">user </w:t>
      </w:r>
      <w:r w:rsidRPr="0024197B">
        <w:rPr>
          <w:rFonts w:ascii="Arial" w:hAnsi="Arial" w:cs="Arial"/>
          <w:b/>
          <w:bCs/>
          <w:sz w:val="24"/>
          <w:szCs w:val="24"/>
        </w:rPr>
        <w:t>benefits of NURDS?</w:t>
      </w:r>
    </w:p>
    <w:p w14:paraId="55EAFD8B" w14:textId="4EE072BA" w:rsidR="0024197B" w:rsidRDefault="0024197B" w:rsidP="00591F71">
      <w:pPr>
        <w:spacing w:after="160" w:line="259" w:lineRule="auto"/>
        <w:rPr>
          <w:rFonts w:ascii="Arial" w:hAnsi="Arial" w:cs="Arial"/>
          <w:sz w:val="24"/>
          <w:szCs w:val="24"/>
        </w:rPr>
      </w:pPr>
      <w:r>
        <w:rPr>
          <w:rFonts w:ascii="Arial" w:hAnsi="Arial" w:cs="Arial"/>
          <w:sz w:val="24"/>
          <w:szCs w:val="24"/>
        </w:rPr>
        <w:t xml:space="preserve">The three main stakeholders </w:t>
      </w:r>
      <w:r w:rsidR="00283C2D">
        <w:rPr>
          <w:rFonts w:ascii="Arial" w:hAnsi="Arial" w:cs="Arial"/>
          <w:sz w:val="24"/>
          <w:szCs w:val="24"/>
        </w:rPr>
        <w:t>involved int the NURDS DSS would be the line</w:t>
      </w:r>
      <w:r w:rsidR="00402BF8">
        <w:rPr>
          <w:rFonts w:ascii="Arial" w:hAnsi="Arial" w:cs="Arial"/>
          <w:sz w:val="24"/>
          <w:szCs w:val="24"/>
        </w:rPr>
        <w:t>-</w:t>
      </w:r>
      <w:r w:rsidR="00283C2D">
        <w:rPr>
          <w:rFonts w:ascii="Arial" w:hAnsi="Arial" w:cs="Arial"/>
          <w:sz w:val="24"/>
          <w:szCs w:val="24"/>
        </w:rPr>
        <w:t xml:space="preserve">managers of new starters, the starters themselves and all administrators behind the </w:t>
      </w:r>
      <w:r w:rsidR="008B1E02">
        <w:rPr>
          <w:rFonts w:ascii="Arial" w:hAnsi="Arial" w:cs="Arial"/>
          <w:sz w:val="24"/>
          <w:szCs w:val="24"/>
        </w:rPr>
        <w:t>provisioning of the requirements, such as Digital Services</w:t>
      </w:r>
      <w:r w:rsidR="00062E6A">
        <w:rPr>
          <w:rFonts w:ascii="Arial" w:hAnsi="Arial" w:cs="Arial"/>
          <w:sz w:val="24"/>
          <w:szCs w:val="24"/>
        </w:rPr>
        <w:t xml:space="preserve"> and</w:t>
      </w:r>
      <w:r w:rsidR="008B1E02">
        <w:rPr>
          <w:rFonts w:ascii="Arial" w:hAnsi="Arial" w:cs="Arial"/>
          <w:sz w:val="24"/>
          <w:szCs w:val="24"/>
        </w:rPr>
        <w:t xml:space="preserve"> Procuremen</w:t>
      </w:r>
      <w:r w:rsidR="00062E6A">
        <w:rPr>
          <w:rFonts w:ascii="Arial" w:hAnsi="Arial" w:cs="Arial"/>
          <w:sz w:val="24"/>
          <w:szCs w:val="24"/>
        </w:rPr>
        <w:t>t (finance).</w:t>
      </w:r>
    </w:p>
    <w:p w14:paraId="5D292BA0" w14:textId="78D3DD98" w:rsidR="00E31BDA" w:rsidRDefault="00062E6A" w:rsidP="00E31BDA">
      <w:pPr>
        <w:spacing w:after="160" w:line="259" w:lineRule="auto"/>
        <w:rPr>
          <w:rFonts w:ascii="Arial" w:hAnsi="Arial" w:cs="Arial"/>
          <w:sz w:val="24"/>
          <w:szCs w:val="24"/>
        </w:rPr>
      </w:pPr>
      <w:r>
        <w:rPr>
          <w:rFonts w:ascii="Arial" w:hAnsi="Arial" w:cs="Arial"/>
          <w:sz w:val="24"/>
          <w:szCs w:val="24"/>
        </w:rPr>
        <w:t xml:space="preserve">Whilst the system would inevitable be complex to design and build, </w:t>
      </w:r>
      <w:r w:rsidR="00DF7C38">
        <w:rPr>
          <w:rFonts w:ascii="Arial" w:hAnsi="Arial" w:cs="Arial"/>
          <w:sz w:val="24"/>
          <w:szCs w:val="24"/>
        </w:rPr>
        <w:t xml:space="preserve">the streamlining benefits would be multiplied further each time a </w:t>
      </w:r>
      <w:r w:rsidR="001A360B">
        <w:rPr>
          <w:rFonts w:ascii="Arial" w:hAnsi="Arial" w:cs="Arial"/>
          <w:sz w:val="24"/>
          <w:szCs w:val="24"/>
        </w:rPr>
        <w:t>new user</w:t>
      </w:r>
      <w:r w:rsidR="00DF7C38">
        <w:rPr>
          <w:rFonts w:ascii="Arial" w:hAnsi="Arial" w:cs="Arial"/>
          <w:sz w:val="24"/>
          <w:szCs w:val="24"/>
        </w:rPr>
        <w:t xml:space="preserve"> is processed.</w:t>
      </w:r>
      <w:r w:rsidR="00E31BDA">
        <w:rPr>
          <w:rFonts w:ascii="Arial" w:hAnsi="Arial" w:cs="Arial"/>
          <w:sz w:val="24"/>
          <w:szCs w:val="24"/>
        </w:rPr>
        <w:t xml:space="preserve">  </w:t>
      </w:r>
    </w:p>
    <w:p w14:paraId="12E9E65F" w14:textId="52ABD34B" w:rsidR="00E31BDA" w:rsidRDefault="00E31BDA" w:rsidP="00E31BDA">
      <w:pPr>
        <w:spacing w:after="160" w:line="259" w:lineRule="auto"/>
        <w:rPr>
          <w:rFonts w:ascii="Arial" w:hAnsi="Arial" w:cs="Arial"/>
          <w:sz w:val="24"/>
          <w:szCs w:val="24"/>
        </w:rPr>
      </w:pPr>
      <w:r>
        <w:rPr>
          <w:rFonts w:ascii="Arial" w:hAnsi="Arial" w:cs="Arial"/>
          <w:sz w:val="24"/>
          <w:szCs w:val="24"/>
        </w:rPr>
        <w:t>The following table (</w:t>
      </w:r>
      <w:r w:rsidRPr="001C2224">
        <w:rPr>
          <w:rFonts w:ascii="Arial" w:hAnsi="Arial" w:cs="Arial"/>
          <w:sz w:val="24"/>
          <w:szCs w:val="24"/>
        </w:rPr>
        <w:t xml:space="preserve">table </w:t>
      </w:r>
      <w:r w:rsidR="001C2224" w:rsidRPr="001C2224">
        <w:rPr>
          <w:rFonts w:ascii="Arial" w:hAnsi="Arial" w:cs="Arial"/>
          <w:sz w:val="24"/>
          <w:szCs w:val="24"/>
        </w:rPr>
        <w:t>2</w:t>
      </w:r>
      <w:r>
        <w:rPr>
          <w:rFonts w:ascii="Arial" w:hAnsi="Arial" w:cs="Arial"/>
          <w:sz w:val="24"/>
          <w:szCs w:val="24"/>
        </w:rPr>
        <w:t>) shows the benefits and disbenefits for each of these areas:</w:t>
      </w:r>
    </w:p>
    <w:tbl>
      <w:tblPr>
        <w:tblStyle w:val="TableGrid"/>
        <w:tblW w:w="0" w:type="auto"/>
        <w:tblLook w:val="04A0" w:firstRow="1" w:lastRow="0" w:firstColumn="1" w:lastColumn="0" w:noHBand="0" w:noVBand="1"/>
      </w:tblPr>
      <w:tblGrid>
        <w:gridCol w:w="2247"/>
        <w:gridCol w:w="2249"/>
        <w:gridCol w:w="2249"/>
        <w:gridCol w:w="2271"/>
      </w:tblGrid>
      <w:tr w:rsidR="00A53E03" w:rsidRPr="004E4929" w14:paraId="6E4271B6" w14:textId="77777777" w:rsidTr="00950A10">
        <w:tc>
          <w:tcPr>
            <w:tcW w:w="2253" w:type="dxa"/>
            <w:shd w:val="clear" w:color="auto" w:fill="D9D9D9" w:themeFill="background1" w:themeFillShade="D9"/>
          </w:tcPr>
          <w:p w14:paraId="3555143B" w14:textId="77777777" w:rsidR="00A53E03" w:rsidRPr="001A360B" w:rsidRDefault="00A53E03" w:rsidP="00E31BDA">
            <w:pPr>
              <w:spacing w:after="160" w:line="259" w:lineRule="auto"/>
              <w:rPr>
                <w:rFonts w:ascii="Arial" w:hAnsi="Arial" w:cs="Arial"/>
                <w:b/>
                <w:bCs/>
                <w:sz w:val="24"/>
                <w:szCs w:val="24"/>
              </w:rPr>
            </w:pPr>
          </w:p>
        </w:tc>
        <w:tc>
          <w:tcPr>
            <w:tcW w:w="2254" w:type="dxa"/>
            <w:shd w:val="clear" w:color="auto" w:fill="D9D9D9" w:themeFill="background1" w:themeFillShade="D9"/>
          </w:tcPr>
          <w:p w14:paraId="1B02F750" w14:textId="32FDF91F" w:rsidR="00A53E03" w:rsidRPr="004E4929" w:rsidRDefault="00A53E03" w:rsidP="00A53E03">
            <w:pPr>
              <w:spacing w:after="160" w:line="259" w:lineRule="auto"/>
              <w:jc w:val="center"/>
              <w:rPr>
                <w:rFonts w:ascii="Arial" w:hAnsi="Arial" w:cs="Arial"/>
                <w:b/>
                <w:bCs/>
                <w:sz w:val="24"/>
                <w:szCs w:val="24"/>
              </w:rPr>
            </w:pPr>
            <w:r w:rsidRPr="004E4929">
              <w:rPr>
                <w:rFonts w:ascii="Arial" w:hAnsi="Arial" w:cs="Arial"/>
                <w:b/>
                <w:bCs/>
                <w:sz w:val="24"/>
                <w:szCs w:val="24"/>
              </w:rPr>
              <w:t>Line</w:t>
            </w:r>
            <w:r w:rsidR="00402BF8" w:rsidRPr="004E4929">
              <w:rPr>
                <w:rFonts w:ascii="Arial" w:hAnsi="Arial" w:cs="Arial"/>
                <w:b/>
                <w:bCs/>
                <w:sz w:val="24"/>
                <w:szCs w:val="24"/>
              </w:rPr>
              <w:t>-</w:t>
            </w:r>
            <w:r w:rsidRPr="004E4929">
              <w:rPr>
                <w:rFonts w:ascii="Arial" w:hAnsi="Arial" w:cs="Arial"/>
                <w:b/>
                <w:bCs/>
                <w:sz w:val="24"/>
                <w:szCs w:val="24"/>
              </w:rPr>
              <w:t>manager</w:t>
            </w:r>
          </w:p>
        </w:tc>
        <w:tc>
          <w:tcPr>
            <w:tcW w:w="2254" w:type="dxa"/>
            <w:shd w:val="clear" w:color="auto" w:fill="D9D9D9" w:themeFill="background1" w:themeFillShade="D9"/>
          </w:tcPr>
          <w:p w14:paraId="1BF5FE44" w14:textId="20405FF2" w:rsidR="00A53E03" w:rsidRPr="004E4929" w:rsidRDefault="00A53E03" w:rsidP="00A53E03">
            <w:pPr>
              <w:spacing w:after="160" w:line="259" w:lineRule="auto"/>
              <w:jc w:val="center"/>
              <w:rPr>
                <w:rFonts w:ascii="Arial" w:hAnsi="Arial" w:cs="Arial"/>
                <w:b/>
                <w:bCs/>
                <w:sz w:val="24"/>
                <w:szCs w:val="24"/>
              </w:rPr>
            </w:pPr>
            <w:r w:rsidRPr="004E4929">
              <w:rPr>
                <w:rFonts w:ascii="Arial" w:hAnsi="Arial" w:cs="Arial"/>
                <w:b/>
                <w:bCs/>
                <w:sz w:val="24"/>
                <w:szCs w:val="24"/>
              </w:rPr>
              <w:t>New user</w:t>
            </w:r>
          </w:p>
        </w:tc>
        <w:tc>
          <w:tcPr>
            <w:tcW w:w="2255" w:type="dxa"/>
            <w:shd w:val="clear" w:color="auto" w:fill="D9D9D9" w:themeFill="background1" w:themeFillShade="D9"/>
          </w:tcPr>
          <w:p w14:paraId="47284095" w14:textId="0E75792F" w:rsidR="00A53E03" w:rsidRPr="004E4929" w:rsidRDefault="00A53E03" w:rsidP="00A53E03">
            <w:pPr>
              <w:spacing w:after="160" w:line="259" w:lineRule="auto"/>
              <w:jc w:val="center"/>
              <w:rPr>
                <w:rFonts w:ascii="Arial" w:hAnsi="Arial" w:cs="Arial"/>
                <w:b/>
                <w:bCs/>
                <w:sz w:val="24"/>
                <w:szCs w:val="24"/>
              </w:rPr>
            </w:pPr>
            <w:r w:rsidRPr="004E4929">
              <w:rPr>
                <w:rFonts w:ascii="Arial" w:hAnsi="Arial" w:cs="Arial"/>
                <w:b/>
                <w:bCs/>
                <w:sz w:val="24"/>
                <w:szCs w:val="24"/>
              </w:rPr>
              <w:t>Digital Services / Procurement</w:t>
            </w:r>
          </w:p>
        </w:tc>
      </w:tr>
      <w:tr w:rsidR="00A53E03" w14:paraId="2538EE9E" w14:textId="77777777" w:rsidTr="00A53E03">
        <w:tc>
          <w:tcPr>
            <w:tcW w:w="2253" w:type="dxa"/>
          </w:tcPr>
          <w:p w14:paraId="06114E4E" w14:textId="208220D6" w:rsidR="00A53E03" w:rsidRPr="001A360B" w:rsidRDefault="00A53E03" w:rsidP="00E31BDA">
            <w:pPr>
              <w:spacing w:after="160" w:line="259" w:lineRule="auto"/>
              <w:rPr>
                <w:rFonts w:ascii="Arial" w:hAnsi="Arial" w:cs="Arial"/>
                <w:b/>
                <w:bCs/>
                <w:sz w:val="24"/>
                <w:szCs w:val="24"/>
              </w:rPr>
            </w:pPr>
            <w:r w:rsidRPr="001A360B">
              <w:rPr>
                <w:rFonts w:ascii="Arial" w:hAnsi="Arial" w:cs="Arial"/>
                <w:b/>
                <w:bCs/>
                <w:sz w:val="24"/>
                <w:szCs w:val="24"/>
              </w:rPr>
              <w:t>Benefits</w:t>
            </w:r>
          </w:p>
        </w:tc>
        <w:tc>
          <w:tcPr>
            <w:tcW w:w="2254" w:type="dxa"/>
          </w:tcPr>
          <w:p w14:paraId="37072149" w14:textId="77777777" w:rsidR="00A53E03" w:rsidRDefault="00C62BD7" w:rsidP="00E31BDA">
            <w:pPr>
              <w:spacing w:after="160" w:line="259" w:lineRule="auto"/>
              <w:rPr>
                <w:rFonts w:ascii="Arial" w:hAnsi="Arial" w:cs="Arial"/>
                <w:sz w:val="24"/>
                <w:szCs w:val="24"/>
              </w:rPr>
            </w:pPr>
            <w:r>
              <w:rPr>
                <w:rFonts w:ascii="Arial" w:hAnsi="Arial" w:cs="Arial"/>
                <w:sz w:val="24"/>
                <w:szCs w:val="24"/>
              </w:rPr>
              <w:t>One</w:t>
            </w:r>
            <w:r w:rsidR="00D639CC">
              <w:rPr>
                <w:rFonts w:ascii="Arial" w:hAnsi="Arial" w:cs="Arial"/>
                <w:sz w:val="24"/>
                <w:szCs w:val="24"/>
              </w:rPr>
              <w:t xml:space="preserve"> simple form to complete for each new starter</w:t>
            </w:r>
          </w:p>
          <w:p w14:paraId="4C21CC6C" w14:textId="77777777" w:rsidR="00F011C6" w:rsidRDefault="00F011C6" w:rsidP="00E31BDA">
            <w:pPr>
              <w:spacing w:after="160" w:line="259" w:lineRule="auto"/>
              <w:rPr>
                <w:rFonts w:ascii="Arial" w:hAnsi="Arial" w:cs="Arial"/>
                <w:sz w:val="24"/>
                <w:szCs w:val="24"/>
              </w:rPr>
            </w:pPr>
            <w:r>
              <w:rPr>
                <w:rFonts w:ascii="Arial" w:hAnsi="Arial" w:cs="Arial"/>
                <w:sz w:val="24"/>
                <w:szCs w:val="24"/>
              </w:rPr>
              <w:t>Save time</w:t>
            </w:r>
          </w:p>
          <w:p w14:paraId="34CE8C36" w14:textId="3BC2BE70" w:rsidR="00F011C6" w:rsidRDefault="00F011C6" w:rsidP="00E31BDA">
            <w:pPr>
              <w:spacing w:after="160" w:line="259" w:lineRule="auto"/>
              <w:rPr>
                <w:rFonts w:ascii="Arial" w:hAnsi="Arial" w:cs="Arial"/>
                <w:sz w:val="24"/>
                <w:szCs w:val="24"/>
              </w:rPr>
            </w:pPr>
            <w:r>
              <w:rPr>
                <w:rFonts w:ascii="Arial" w:hAnsi="Arial" w:cs="Arial"/>
                <w:sz w:val="24"/>
                <w:szCs w:val="24"/>
              </w:rPr>
              <w:t>Avoid forgetting to fill out one of many forms</w:t>
            </w:r>
          </w:p>
        </w:tc>
        <w:tc>
          <w:tcPr>
            <w:tcW w:w="2254" w:type="dxa"/>
          </w:tcPr>
          <w:p w14:paraId="2D8406B0" w14:textId="283D92B9" w:rsidR="00A53E03" w:rsidRDefault="00C62BD7" w:rsidP="00E31BDA">
            <w:pPr>
              <w:spacing w:after="160" w:line="259" w:lineRule="auto"/>
              <w:rPr>
                <w:rFonts w:ascii="Arial" w:hAnsi="Arial" w:cs="Arial"/>
                <w:sz w:val="24"/>
                <w:szCs w:val="24"/>
              </w:rPr>
            </w:pPr>
            <w:r>
              <w:rPr>
                <w:rFonts w:ascii="Arial" w:hAnsi="Arial" w:cs="Arial"/>
                <w:sz w:val="24"/>
                <w:szCs w:val="24"/>
              </w:rPr>
              <w:t>Arrives at work with appropriate hardware and software already provisioned</w:t>
            </w:r>
          </w:p>
          <w:p w14:paraId="75C05081" w14:textId="77777777" w:rsidR="00C62BD7" w:rsidRDefault="00C62BD7" w:rsidP="00E31BDA">
            <w:pPr>
              <w:spacing w:after="160" w:line="259" w:lineRule="auto"/>
              <w:rPr>
                <w:rFonts w:ascii="Arial" w:hAnsi="Arial" w:cs="Arial"/>
                <w:sz w:val="24"/>
                <w:szCs w:val="24"/>
              </w:rPr>
            </w:pPr>
            <w:r>
              <w:rPr>
                <w:rFonts w:ascii="Arial" w:hAnsi="Arial" w:cs="Arial"/>
                <w:sz w:val="24"/>
                <w:szCs w:val="24"/>
              </w:rPr>
              <w:t>Immediately has access to the necessary teams and groups</w:t>
            </w:r>
          </w:p>
          <w:p w14:paraId="60F5AB20" w14:textId="68A74BD3" w:rsidR="00C62BD7" w:rsidRDefault="00C62BD7" w:rsidP="00E31BDA">
            <w:pPr>
              <w:spacing w:after="160" w:line="259" w:lineRule="auto"/>
              <w:rPr>
                <w:rFonts w:ascii="Arial" w:hAnsi="Arial" w:cs="Arial"/>
                <w:sz w:val="24"/>
                <w:szCs w:val="24"/>
              </w:rPr>
            </w:pPr>
            <w:r>
              <w:rPr>
                <w:rFonts w:ascii="Arial" w:hAnsi="Arial" w:cs="Arial"/>
                <w:sz w:val="24"/>
                <w:szCs w:val="24"/>
              </w:rPr>
              <w:t>Immediately has access to necessary network shares</w:t>
            </w:r>
          </w:p>
        </w:tc>
        <w:tc>
          <w:tcPr>
            <w:tcW w:w="2255" w:type="dxa"/>
          </w:tcPr>
          <w:p w14:paraId="59796BD3" w14:textId="77777777" w:rsidR="00A53E03" w:rsidRDefault="00F011C6" w:rsidP="00E31BDA">
            <w:pPr>
              <w:spacing w:after="160" w:line="259" w:lineRule="auto"/>
              <w:rPr>
                <w:rFonts w:ascii="Arial" w:hAnsi="Arial" w:cs="Arial"/>
                <w:sz w:val="24"/>
                <w:szCs w:val="24"/>
              </w:rPr>
            </w:pPr>
            <w:r>
              <w:rPr>
                <w:rFonts w:ascii="Arial" w:hAnsi="Arial" w:cs="Arial"/>
                <w:sz w:val="24"/>
                <w:szCs w:val="24"/>
              </w:rPr>
              <w:t>Will receive the entire request in one service call</w:t>
            </w:r>
          </w:p>
          <w:p w14:paraId="1DF9E787" w14:textId="77777777" w:rsidR="00F011C6" w:rsidRDefault="00F011C6" w:rsidP="00E31BDA">
            <w:pPr>
              <w:spacing w:after="160" w:line="259" w:lineRule="auto"/>
              <w:rPr>
                <w:rFonts w:ascii="Arial" w:hAnsi="Arial" w:cs="Arial"/>
                <w:sz w:val="24"/>
                <w:szCs w:val="24"/>
              </w:rPr>
            </w:pPr>
            <w:r>
              <w:rPr>
                <w:rFonts w:ascii="Arial" w:hAnsi="Arial" w:cs="Arial"/>
                <w:sz w:val="24"/>
                <w:szCs w:val="24"/>
              </w:rPr>
              <w:t>Automated division of workloads to various teams/departments</w:t>
            </w:r>
          </w:p>
          <w:p w14:paraId="4BB2CB95" w14:textId="038EE8C6" w:rsidR="00F011C6" w:rsidRDefault="008D2B57" w:rsidP="00E31BDA">
            <w:pPr>
              <w:spacing w:after="160" w:line="259" w:lineRule="auto"/>
              <w:rPr>
                <w:rFonts w:ascii="Arial" w:hAnsi="Arial" w:cs="Arial"/>
                <w:sz w:val="24"/>
                <w:szCs w:val="24"/>
              </w:rPr>
            </w:pPr>
            <w:r>
              <w:rPr>
                <w:rFonts w:ascii="Arial" w:hAnsi="Arial" w:cs="Arial"/>
                <w:sz w:val="24"/>
                <w:szCs w:val="24"/>
              </w:rPr>
              <w:t xml:space="preserve">Easy to reference back when/if questions arise </w:t>
            </w:r>
            <w:r w:rsidR="007E46DE">
              <w:rPr>
                <w:rFonts w:ascii="Arial" w:hAnsi="Arial" w:cs="Arial"/>
                <w:sz w:val="24"/>
                <w:szCs w:val="24"/>
              </w:rPr>
              <w:t xml:space="preserve">following </w:t>
            </w:r>
            <w:r>
              <w:rPr>
                <w:rFonts w:ascii="Arial" w:hAnsi="Arial" w:cs="Arial"/>
                <w:sz w:val="24"/>
                <w:szCs w:val="24"/>
              </w:rPr>
              <w:t>deployment</w:t>
            </w:r>
          </w:p>
        </w:tc>
      </w:tr>
      <w:tr w:rsidR="00A53E03" w14:paraId="57F80F49" w14:textId="77777777" w:rsidTr="00A53E03">
        <w:tc>
          <w:tcPr>
            <w:tcW w:w="2253" w:type="dxa"/>
          </w:tcPr>
          <w:p w14:paraId="1426F4EC" w14:textId="3CAC2A51" w:rsidR="00A53E03" w:rsidRPr="001A360B" w:rsidRDefault="00A53E03" w:rsidP="00E31BDA">
            <w:pPr>
              <w:spacing w:after="160" w:line="259" w:lineRule="auto"/>
              <w:rPr>
                <w:rFonts w:ascii="Arial" w:hAnsi="Arial" w:cs="Arial"/>
                <w:b/>
                <w:bCs/>
                <w:sz w:val="24"/>
                <w:szCs w:val="24"/>
              </w:rPr>
            </w:pPr>
            <w:r w:rsidRPr="001A360B">
              <w:rPr>
                <w:rFonts w:ascii="Arial" w:hAnsi="Arial" w:cs="Arial"/>
                <w:b/>
                <w:bCs/>
                <w:sz w:val="24"/>
                <w:szCs w:val="24"/>
              </w:rPr>
              <w:t>Disbenefits</w:t>
            </w:r>
          </w:p>
        </w:tc>
        <w:tc>
          <w:tcPr>
            <w:tcW w:w="2254" w:type="dxa"/>
          </w:tcPr>
          <w:p w14:paraId="772757E1" w14:textId="77777777" w:rsidR="00D639CC" w:rsidRDefault="00D639CC" w:rsidP="00E31BDA">
            <w:pPr>
              <w:spacing w:after="160" w:line="259" w:lineRule="auto"/>
              <w:rPr>
                <w:rFonts w:ascii="Arial" w:hAnsi="Arial" w:cs="Arial"/>
                <w:sz w:val="24"/>
                <w:szCs w:val="24"/>
              </w:rPr>
            </w:pPr>
            <w:r>
              <w:rPr>
                <w:rFonts w:ascii="Arial" w:hAnsi="Arial" w:cs="Arial"/>
                <w:sz w:val="24"/>
                <w:szCs w:val="24"/>
              </w:rPr>
              <w:t>Restricted facility to change, likely to be layers of complication to make changes</w:t>
            </w:r>
          </w:p>
          <w:p w14:paraId="0EA4C9FC" w14:textId="5E9065BE" w:rsidR="00D21BF8" w:rsidRDefault="00D21BF8" w:rsidP="00E31BDA">
            <w:pPr>
              <w:spacing w:after="160" w:line="259" w:lineRule="auto"/>
              <w:rPr>
                <w:rFonts w:ascii="Arial" w:hAnsi="Arial" w:cs="Arial"/>
                <w:sz w:val="24"/>
                <w:szCs w:val="24"/>
              </w:rPr>
            </w:pPr>
            <w:r>
              <w:rPr>
                <w:rFonts w:ascii="Arial" w:hAnsi="Arial" w:cs="Arial"/>
                <w:sz w:val="24"/>
                <w:szCs w:val="24"/>
              </w:rPr>
              <w:t>Staff often object to change</w:t>
            </w:r>
          </w:p>
        </w:tc>
        <w:tc>
          <w:tcPr>
            <w:tcW w:w="2254" w:type="dxa"/>
          </w:tcPr>
          <w:p w14:paraId="73772714" w14:textId="77777777" w:rsidR="00A53E03" w:rsidRDefault="00C62BD7" w:rsidP="00E31BDA">
            <w:pPr>
              <w:spacing w:after="160" w:line="259" w:lineRule="auto"/>
              <w:rPr>
                <w:rFonts w:ascii="Arial" w:hAnsi="Arial" w:cs="Arial"/>
                <w:sz w:val="24"/>
                <w:szCs w:val="24"/>
              </w:rPr>
            </w:pPr>
            <w:r>
              <w:rPr>
                <w:rFonts w:ascii="Arial" w:hAnsi="Arial" w:cs="Arial"/>
                <w:sz w:val="24"/>
                <w:szCs w:val="24"/>
              </w:rPr>
              <w:t xml:space="preserve">No opportunity to have an input into the </w:t>
            </w:r>
            <w:r w:rsidR="00ED519F">
              <w:rPr>
                <w:rFonts w:ascii="Arial" w:hAnsi="Arial" w:cs="Arial"/>
                <w:sz w:val="24"/>
                <w:szCs w:val="24"/>
              </w:rPr>
              <w:t>equipment provisioned</w:t>
            </w:r>
          </w:p>
          <w:p w14:paraId="358ECD30" w14:textId="0B7A7214" w:rsidR="00ED519F" w:rsidRDefault="00ED519F" w:rsidP="00E31BDA">
            <w:pPr>
              <w:spacing w:after="160" w:line="259" w:lineRule="auto"/>
              <w:rPr>
                <w:rFonts w:ascii="Arial" w:hAnsi="Arial" w:cs="Arial"/>
                <w:sz w:val="24"/>
                <w:szCs w:val="24"/>
              </w:rPr>
            </w:pPr>
          </w:p>
        </w:tc>
        <w:tc>
          <w:tcPr>
            <w:tcW w:w="2255" w:type="dxa"/>
          </w:tcPr>
          <w:p w14:paraId="327F84B4" w14:textId="77777777" w:rsidR="00D558AF" w:rsidRDefault="00D558AF" w:rsidP="00E31BDA">
            <w:pPr>
              <w:spacing w:after="160" w:line="259" w:lineRule="auto"/>
              <w:rPr>
                <w:rFonts w:ascii="Arial" w:hAnsi="Arial" w:cs="Arial"/>
                <w:sz w:val="24"/>
                <w:szCs w:val="24"/>
              </w:rPr>
            </w:pPr>
            <w:r>
              <w:rPr>
                <w:rFonts w:ascii="Arial" w:hAnsi="Arial" w:cs="Arial"/>
                <w:sz w:val="24"/>
                <w:szCs w:val="24"/>
              </w:rPr>
              <w:t>Need to scope the entire project</w:t>
            </w:r>
          </w:p>
          <w:p w14:paraId="314380B0" w14:textId="77777777" w:rsidR="00D558AF" w:rsidRDefault="00D558AF" w:rsidP="00E31BDA">
            <w:pPr>
              <w:spacing w:after="160" w:line="259" w:lineRule="auto"/>
              <w:rPr>
                <w:rFonts w:ascii="Arial" w:hAnsi="Arial" w:cs="Arial"/>
                <w:sz w:val="24"/>
                <w:szCs w:val="24"/>
              </w:rPr>
            </w:pPr>
            <w:r>
              <w:rPr>
                <w:rFonts w:ascii="Arial" w:hAnsi="Arial" w:cs="Arial"/>
                <w:sz w:val="24"/>
                <w:szCs w:val="24"/>
              </w:rPr>
              <w:t>Need to build and test the DSS</w:t>
            </w:r>
          </w:p>
          <w:p w14:paraId="3E20EA66" w14:textId="77777777" w:rsidR="0041790E" w:rsidRDefault="0041790E" w:rsidP="00E31BDA">
            <w:pPr>
              <w:spacing w:after="160" w:line="259" w:lineRule="auto"/>
              <w:rPr>
                <w:rFonts w:ascii="Arial" w:hAnsi="Arial" w:cs="Arial"/>
                <w:sz w:val="24"/>
                <w:szCs w:val="24"/>
              </w:rPr>
            </w:pPr>
            <w:r>
              <w:rPr>
                <w:rFonts w:ascii="Arial" w:hAnsi="Arial" w:cs="Arial"/>
                <w:sz w:val="24"/>
                <w:szCs w:val="24"/>
              </w:rPr>
              <w:t>Will need to support any bug-fixing and change requests</w:t>
            </w:r>
            <w:r w:rsidR="00CF12D9">
              <w:rPr>
                <w:rFonts w:ascii="Arial" w:hAnsi="Arial" w:cs="Arial"/>
                <w:sz w:val="24"/>
                <w:szCs w:val="24"/>
              </w:rPr>
              <w:t xml:space="preserve"> for future developments</w:t>
            </w:r>
          </w:p>
          <w:p w14:paraId="426280E8" w14:textId="647BA2E2" w:rsidR="00CF12D9" w:rsidRDefault="00CF12D9" w:rsidP="00E31BDA">
            <w:pPr>
              <w:spacing w:after="160" w:line="259" w:lineRule="auto"/>
              <w:rPr>
                <w:rFonts w:ascii="Arial" w:hAnsi="Arial" w:cs="Arial"/>
                <w:sz w:val="24"/>
                <w:szCs w:val="24"/>
              </w:rPr>
            </w:pPr>
            <w:r>
              <w:rPr>
                <w:rFonts w:ascii="Arial" w:hAnsi="Arial" w:cs="Arial"/>
                <w:sz w:val="24"/>
                <w:szCs w:val="24"/>
              </w:rPr>
              <w:t>Will receive complaints about how ‘one size doesn’t fit all</w:t>
            </w:r>
            <w:r w:rsidR="00D21BF8">
              <w:rPr>
                <w:rFonts w:ascii="Arial" w:hAnsi="Arial" w:cs="Arial"/>
                <w:sz w:val="24"/>
                <w:szCs w:val="24"/>
              </w:rPr>
              <w:t>’</w:t>
            </w:r>
          </w:p>
        </w:tc>
      </w:tr>
    </w:tbl>
    <w:p w14:paraId="47A8B7F3" w14:textId="58076261" w:rsidR="00E31BDA" w:rsidRDefault="00E31BDA" w:rsidP="00E31BDA">
      <w:pPr>
        <w:spacing w:after="160" w:line="259" w:lineRule="auto"/>
        <w:rPr>
          <w:rFonts w:ascii="Arial" w:hAnsi="Arial" w:cs="Arial"/>
          <w:sz w:val="24"/>
          <w:szCs w:val="24"/>
        </w:rPr>
      </w:pPr>
    </w:p>
    <w:p w14:paraId="1BF48D8F" w14:textId="38659298" w:rsidR="008C1A63" w:rsidRPr="001C2224" w:rsidRDefault="00B22A96" w:rsidP="008C1A63">
      <w:pPr>
        <w:spacing w:after="160" w:line="259" w:lineRule="auto"/>
        <w:jc w:val="center"/>
        <w:rPr>
          <w:rFonts w:ascii="Arial" w:hAnsi="Arial" w:cs="Arial"/>
          <w:i/>
          <w:iCs/>
          <w:sz w:val="24"/>
          <w:szCs w:val="24"/>
        </w:rPr>
      </w:pPr>
      <w:r w:rsidRPr="001C2224">
        <w:rPr>
          <w:rFonts w:ascii="Arial" w:hAnsi="Arial" w:cs="Arial"/>
          <w:i/>
          <w:iCs/>
          <w:sz w:val="24"/>
          <w:szCs w:val="24"/>
        </w:rPr>
        <w:t xml:space="preserve">Table </w:t>
      </w:r>
      <w:r w:rsidR="001C2224" w:rsidRPr="001C2224">
        <w:rPr>
          <w:rFonts w:ascii="Arial" w:hAnsi="Arial" w:cs="Arial"/>
          <w:i/>
          <w:iCs/>
          <w:sz w:val="24"/>
          <w:szCs w:val="24"/>
        </w:rPr>
        <w:t>2</w:t>
      </w:r>
      <w:r w:rsidRPr="001C2224">
        <w:rPr>
          <w:rFonts w:ascii="Arial" w:hAnsi="Arial" w:cs="Arial"/>
          <w:i/>
          <w:iCs/>
          <w:sz w:val="24"/>
          <w:szCs w:val="24"/>
        </w:rPr>
        <w:t xml:space="preserve"> – Details of the benefits and disbenefits of NURDS for major stakeholders</w:t>
      </w:r>
    </w:p>
    <w:p w14:paraId="3D75CBE0" w14:textId="4B663770" w:rsidR="008C1A63" w:rsidRPr="008C1A63" w:rsidRDefault="008C1A63" w:rsidP="008C1A63">
      <w:pPr>
        <w:spacing w:after="160" w:line="259" w:lineRule="auto"/>
        <w:rPr>
          <w:rFonts w:ascii="Arial" w:hAnsi="Arial" w:cs="Arial"/>
          <w:b/>
          <w:bCs/>
          <w:sz w:val="24"/>
          <w:szCs w:val="24"/>
        </w:rPr>
      </w:pPr>
      <w:r w:rsidRPr="008C1A63">
        <w:rPr>
          <w:rFonts w:ascii="Arial" w:hAnsi="Arial" w:cs="Arial"/>
          <w:b/>
          <w:bCs/>
          <w:sz w:val="24"/>
          <w:szCs w:val="24"/>
        </w:rPr>
        <w:lastRenderedPageBreak/>
        <w:t>Will it be worth it?</w:t>
      </w:r>
    </w:p>
    <w:p w14:paraId="2B69AC70" w14:textId="5CE46793" w:rsidR="008C1A63" w:rsidRPr="008C1A63" w:rsidRDefault="008C1A63" w:rsidP="008C1A63">
      <w:pPr>
        <w:spacing w:after="160" w:line="259" w:lineRule="auto"/>
        <w:rPr>
          <w:rFonts w:ascii="Arial" w:hAnsi="Arial" w:cs="Arial"/>
          <w:sz w:val="24"/>
          <w:szCs w:val="24"/>
        </w:rPr>
      </w:pPr>
      <w:r>
        <w:rPr>
          <w:rFonts w:ascii="Arial" w:hAnsi="Arial" w:cs="Arial"/>
          <w:sz w:val="24"/>
          <w:szCs w:val="24"/>
        </w:rPr>
        <w:t xml:space="preserve">Automation can attain benefits realisation for manual processes and workflows across the organisation using sustainable and fit-for purpose solutions such as decision-making systems, smart workflows and low (or no) code applications </w:t>
      </w:r>
      <w:sdt>
        <w:sdtPr>
          <w:rPr>
            <w:rFonts w:ascii="Arial" w:hAnsi="Arial" w:cs="Arial"/>
            <w:color w:val="000000"/>
            <w:sz w:val="24"/>
            <w:szCs w:val="24"/>
          </w:rPr>
          <w:tag w:val="MENDELEY_CITATION_v3_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"/>
          <w:id w:val="-2060547503"/>
          <w:placeholder>
            <w:docPart w:val="DefaultPlaceholder_-1854013440"/>
          </w:placeholder>
        </w:sdtPr>
        <w:sdtContent>
          <w:r w:rsidR="006B454E" w:rsidRPr="006B454E">
            <w:rPr>
              <w:rFonts w:ascii="Arial" w:hAnsi="Arial" w:cs="Arial"/>
              <w:color w:val="000000"/>
              <w:sz w:val="24"/>
              <w:szCs w:val="24"/>
            </w:rPr>
            <w:t>(</w:t>
          </w:r>
          <w:proofErr w:type="spellStart"/>
          <w:r w:rsidR="006B454E" w:rsidRPr="006B454E">
            <w:rPr>
              <w:rFonts w:ascii="Arial" w:hAnsi="Arial" w:cs="Arial"/>
              <w:color w:val="000000"/>
              <w:sz w:val="24"/>
              <w:szCs w:val="24"/>
            </w:rPr>
            <w:t>Kainos</w:t>
          </w:r>
          <w:proofErr w:type="spellEnd"/>
          <w:r w:rsidR="006B454E" w:rsidRPr="006B454E">
            <w:rPr>
              <w:rFonts w:ascii="Arial" w:hAnsi="Arial" w:cs="Arial"/>
              <w:color w:val="000000"/>
              <w:sz w:val="24"/>
              <w:szCs w:val="24"/>
            </w:rPr>
            <w:t>, 2023).</w:t>
          </w:r>
        </w:sdtContent>
      </w:sdt>
    </w:p>
    <w:p w14:paraId="328103AB" w14:textId="77FD3729" w:rsidR="00D85660" w:rsidRPr="005015C1" w:rsidRDefault="00416CEF" w:rsidP="005015C1">
      <w:pPr>
        <w:spacing w:after="160" w:line="259" w:lineRule="auto"/>
        <w:rPr>
          <w:sz w:val="24"/>
          <w:szCs w:val="24"/>
        </w:rPr>
      </w:pPr>
      <w:r w:rsidRPr="00EF0C5E">
        <w:rPr>
          <w:rFonts w:ascii="Arial" w:hAnsi="Arial" w:cs="Arial"/>
          <w:sz w:val="24"/>
          <w:szCs w:val="24"/>
        </w:rPr>
        <w:br w:type="page"/>
      </w:r>
    </w:p>
    <w:p w14:paraId="585DA4FD" w14:textId="07DC9A9C" w:rsidR="00205151" w:rsidRPr="00D275D3" w:rsidRDefault="00205151">
      <w:pPr>
        <w:spacing w:after="160" w:line="259" w:lineRule="auto"/>
        <w:rPr>
          <w:rFonts w:ascii="Arial" w:hAnsi="Arial" w:cs="Arial"/>
          <w:b/>
          <w:bCs/>
          <w:sz w:val="24"/>
          <w:szCs w:val="24"/>
        </w:rPr>
      </w:pPr>
      <w:r w:rsidRPr="00D275D3">
        <w:rPr>
          <w:rFonts w:ascii="Arial" w:hAnsi="Arial" w:cs="Arial"/>
          <w:b/>
          <w:bCs/>
          <w:sz w:val="24"/>
          <w:szCs w:val="24"/>
        </w:rPr>
        <w:lastRenderedPageBreak/>
        <w:t xml:space="preserve">Present a critical literature review (including ‘grey literature’) covering application of </w:t>
      </w:r>
      <w:r w:rsidR="00FC3A2C">
        <w:rPr>
          <w:rFonts w:ascii="Arial" w:hAnsi="Arial" w:cs="Arial"/>
          <w:b/>
          <w:bCs/>
          <w:sz w:val="24"/>
          <w:szCs w:val="24"/>
        </w:rPr>
        <w:t>decision-support</w:t>
      </w:r>
      <w:r w:rsidRPr="00D275D3">
        <w:rPr>
          <w:rFonts w:ascii="Arial" w:hAnsi="Arial" w:cs="Arial"/>
          <w:b/>
          <w:bCs/>
          <w:sz w:val="24"/>
          <w:szCs w:val="24"/>
        </w:rPr>
        <w:t xml:space="preserve"> </w:t>
      </w:r>
      <w:r w:rsidR="00537EBA">
        <w:rPr>
          <w:rFonts w:ascii="Arial" w:hAnsi="Arial" w:cs="Arial"/>
          <w:b/>
          <w:bCs/>
          <w:sz w:val="24"/>
          <w:szCs w:val="24"/>
        </w:rPr>
        <w:t>NURDS</w:t>
      </w:r>
      <w:r w:rsidRPr="00D275D3">
        <w:rPr>
          <w:rFonts w:ascii="Arial" w:hAnsi="Arial" w:cs="Arial"/>
          <w:b/>
          <w:bCs/>
          <w:sz w:val="24"/>
          <w:szCs w:val="24"/>
        </w:rPr>
        <w:t>.</w:t>
      </w:r>
    </w:p>
    <w:p w14:paraId="68E92718" w14:textId="3392F250" w:rsidR="00205151" w:rsidRDefault="002247D2">
      <w:pPr>
        <w:spacing w:after="160" w:line="259" w:lineRule="auto"/>
        <w:rPr>
          <w:rFonts w:ascii="Arial" w:hAnsi="Arial" w:cs="Arial"/>
          <w:sz w:val="24"/>
          <w:szCs w:val="24"/>
        </w:rPr>
      </w:pPr>
      <w:r>
        <w:rPr>
          <w:rFonts w:ascii="Arial" w:hAnsi="Arial" w:cs="Arial"/>
          <w:sz w:val="24"/>
          <w:szCs w:val="24"/>
        </w:rPr>
        <w:t xml:space="preserve">When digital services </w:t>
      </w:r>
      <w:r w:rsidR="00771253">
        <w:rPr>
          <w:rFonts w:ascii="Arial" w:hAnsi="Arial" w:cs="Arial"/>
          <w:sz w:val="24"/>
          <w:szCs w:val="24"/>
        </w:rPr>
        <w:t>are enhanced</w:t>
      </w:r>
      <w:r>
        <w:rPr>
          <w:rFonts w:ascii="Arial" w:hAnsi="Arial" w:cs="Arial"/>
          <w:sz w:val="24"/>
          <w:szCs w:val="24"/>
        </w:rPr>
        <w:t xml:space="preserve">, </w:t>
      </w:r>
      <w:r w:rsidR="00E210C4">
        <w:rPr>
          <w:rFonts w:ascii="Arial" w:hAnsi="Arial" w:cs="Arial"/>
          <w:sz w:val="24"/>
          <w:szCs w:val="24"/>
        </w:rPr>
        <w:t xml:space="preserve">especially when a bespoke, in-house development is to </w:t>
      </w:r>
      <w:r w:rsidR="0041155A">
        <w:rPr>
          <w:rFonts w:ascii="Arial" w:hAnsi="Arial" w:cs="Arial"/>
          <w:sz w:val="24"/>
          <w:szCs w:val="24"/>
        </w:rPr>
        <w:t xml:space="preserve">take place, </w:t>
      </w:r>
      <w:r>
        <w:rPr>
          <w:rFonts w:ascii="Arial" w:hAnsi="Arial" w:cs="Arial"/>
          <w:sz w:val="24"/>
          <w:szCs w:val="24"/>
        </w:rPr>
        <w:t>there is often little evidence</w:t>
      </w:r>
      <w:r w:rsidR="0041155A">
        <w:rPr>
          <w:rFonts w:ascii="Arial" w:hAnsi="Arial" w:cs="Arial"/>
          <w:sz w:val="24"/>
          <w:szCs w:val="24"/>
        </w:rPr>
        <w:t>, journals</w:t>
      </w:r>
      <w:r w:rsidR="00E210C4">
        <w:rPr>
          <w:rFonts w:ascii="Arial" w:hAnsi="Arial" w:cs="Arial"/>
          <w:sz w:val="24"/>
          <w:szCs w:val="24"/>
        </w:rPr>
        <w:t xml:space="preserve"> or reports</w:t>
      </w:r>
      <w:r>
        <w:rPr>
          <w:rFonts w:ascii="Arial" w:hAnsi="Arial" w:cs="Arial"/>
          <w:sz w:val="24"/>
          <w:szCs w:val="24"/>
        </w:rPr>
        <w:t xml:space="preserve"> </w:t>
      </w:r>
      <w:r w:rsidR="0041155A">
        <w:rPr>
          <w:rFonts w:ascii="Arial" w:hAnsi="Arial" w:cs="Arial"/>
          <w:sz w:val="24"/>
          <w:szCs w:val="24"/>
        </w:rPr>
        <w:t>to provide learning</w:t>
      </w:r>
      <w:r w:rsidR="00C5769B">
        <w:rPr>
          <w:rFonts w:ascii="Arial" w:hAnsi="Arial" w:cs="Arial"/>
          <w:sz w:val="24"/>
          <w:szCs w:val="24"/>
        </w:rPr>
        <w:t xml:space="preserve"> from previous attempts.</w:t>
      </w:r>
    </w:p>
    <w:p w14:paraId="16A4167A" w14:textId="514586DE" w:rsidR="007A2E08" w:rsidRDefault="007A2E08">
      <w:pPr>
        <w:spacing w:after="160" w:line="259" w:lineRule="auto"/>
        <w:rPr>
          <w:rFonts w:ascii="Arial" w:hAnsi="Arial" w:cs="Arial"/>
          <w:sz w:val="24"/>
          <w:szCs w:val="24"/>
        </w:rPr>
      </w:pPr>
      <w:r>
        <w:rPr>
          <w:rFonts w:ascii="Arial" w:hAnsi="Arial" w:cs="Arial"/>
          <w:sz w:val="24"/>
          <w:szCs w:val="24"/>
        </w:rPr>
        <w:t xml:space="preserve">In such situations, </w:t>
      </w:r>
      <w:r w:rsidR="000E2DC9">
        <w:rPr>
          <w:rFonts w:ascii="Arial" w:hAnsi="Arial" w:cs="Arial"/>
          <w:sz w:val="24"/>
          <w:szCs w:val="24"/>
        </w:rPr>
        <w:t>it ma</w:t>
      </w:r>
      <w:r w:rsidR="00A954E0">
        <w:rPr>
          <w:rFonts w:ascii="Arial" w:hAnsi="Arial" w:cs="Arial"/>
          <w:sz w:val="24"/>
          <w:szCs w:val="24"/>
        </w:rPr>
        <w:t>y</w:t>
      </w:r>
      <w:r w:rsidR="000E2DC9">
        <w:rPr>
          <w:rFonts w:ascii="Arial" w:hAnsi="Arial" w:cs="Arial"/>
          <w:sz w:val="24"/>
          <w:szCs w:val="24"/>
        </w:rPr>
        <w:t xml:space="preserve"> be necessary to cite</w:t>
      </w:r>
      <w:r w:rsidR="00D35FBD">
        <w:rPr>
          <w:rFonts w:ascii="Arial" w:hAnsi="Arial" w:cs="Arial"/>
          <w:sz w:val="24"/>
          <w:szCs w:val="24"/>
        </w:rPr>
        <w:t>, evaluate and draw conclusions from</w:t>
      </w:r>
      <w:r w:rsidR="000E2DC9">
        <w:rPr>
          <w:rFonts w:ascii="Arial" w:hAnsi="Arial" w:cs="Arial"/>
          <w:sz w:val="24"/>
          <w:szCs w:val="24"/>
        </w:rPr>
        <w:t xml:space="preserve"> </w:t>
      </w:r>
      <w:r w:rsidR="00D35FBD">
        <w:rPr>
          <w:rFonts w:ascii="Arial" w:hAnsi="Arial" w:cs="Arial"/>
          <w:sz w:val="24"/>
          <w:szCs w:val="24"/>
        </w:rPr>
        <w:t>a</w:t>
      </w:r>
      <w:r w:rsidR="000E2DC9">
        <w:rPr>
          <w:rFonts w:ascii="Arial" w:hAnsi="Arial" w:cs="Arial"/>
          <w:sz w:val="24"/>
          <w:szCs w:val="24"/>
        </w:rPr>
        <w:t xml:space="preserve"> similar situation, whose learnings and outcomes may be transferable to</w:t>
      </w:r>
      <w:r w:rsidR="00A954E0">
        <w:rPr>
          <w:rFonts w:ascii="Arial" w:hAnsi="Arial" w:cs="Arial"/>
          <w:sz w:val="24"/>
          <w:szCs w:val="24"/>
        </w:rPr>
        <w:t xml:space="preserve"> the project in question</w:t>
      </w:r>
      <w:r w:rsidR="00D35FBD">
        <w:rPr>
          <w:rFonts w:ascii="Arial" w:hAnsi="Arial" w:cs="Arial"/>
          <w:sz w:val="24"/>
          <w:szCs w:val="24"/>
        </w:rPr>
        <w:t>.</w:t>
      </w:r>
    </w:p>
    <w:p w14:paraId="4CEBE9FA" w14:textId="75AE8EFD" w:rsidR="0033547C" w:rsidRPr="0033547C" w:rsidRDefault="00657668">
      <w:pPr>
        <w:spacing w:after="160" w:line="259" w:lineRule="auto"/>
        <w:rPr>
          <w:rFonts w:ascii="Arial" w:hAnsi="Arial" w:cs="Arial"/>
          <w:b/>
          <w:bCs/>
          <w:sz w:val="24"/>
          <w:szCs w:val="24"/>
        </w:rPr>
      </w:pPr>
      <w:r>
        <w:rPr>
          <w:rFonts w:ascii="Arial" w:hAnsi="Arial" w:cs="Arial"/>
          <w:b/>
          <w:bCs/>
          <w:sz w:val="24"/>
          <w:szCs w:val="24"/>
        </w:rPr>
        <w:t xml:space="preserve">What can be </w:t>
      </w:r>
      <w:r w:rsidR="003D5627">
        <w:rPr>
          <w:rFonts w:ascii="Arial" w:hAnsi="Arial" w:cs="Arial"/>
          <w:b/>
          <w:bCs/>
          <w:sz w:val="24"/>
          <w:szCs w:val="24"/>
        </w:rPr>
        <w:t>learnt</w:t>
      </w:r>
      <w:r>
        <w:rPr>
          <w:rFonts w:ascii="Arial" w:hAnsi="Arial" w:cs="Arial"/>
          <w:b/>
          <w:bCs/>
          <w:sz w:val="24"/>
          <w:szCs w:val="24"/>
        </w:rPr>
        <w:t xml:space="preserve"> from previous</w:t>
      </w:r>
      <w:r w:rsidR="003D5627">
        <w:rPr>
          <w:rFonts w:ascii="Arial" w:hAnsi="Arial" w:cs="Arial"/>
          <w:b/>
          <w:bCs/>
          <w:sz w:val="24"/>
          <w:szCs w:val="24"/>
        </w:rPr>
        <w:t xml:space="preserve"> projects</w:t>
      </w:r>
      <w:r w:rsidR="0033547C" w:rsidRPr="0033547C">
        <w:rPr>
          <w:rFonts w:ascii="Arial" w:hAnsi="Arial" w:cs="Arial"/>
          <w:b/>
          <w:bCs/>
          <w:sz w:val="24"/>
          <w:szCs w:val="24"/>
        </w:rPr>
        <w:t>?</w:t>
      </w:r>
    </w:p>
    <w:p w14:paraId="7353DDCB" w14:textId="6161BF9A" w:rsidR="00415544" w:rsidRDefault="00415544">
      <w:pPr>
        <w:spacing w:after="160" w:line="259" w:lineRule="auto"/>
        <w:rPr>
          <w:rFonts w:ascii="Arial" w:hAnsi="Arial" w:cs="Arial"/>
          <w:sz w:val="24"/>
          <w:szCs w:val="24"/>
        </w:rPr>
      </w:pPr>
      <w:r>
        <w:rPr>
          <w:rFonts w:ascii="Arial" w:hAnsi="Arial" w:cs="Arial"/>
          <w:sz w:val="24"/>
          <w:szCs w:val="24"/>
        </w:rPr>
        <w:t xml:space="preserve">The key things relevant to NURDS are </w:t>
      </w:r>
      <w:r w:rsidR="003D5627">
        <w:rPr>
          <w:rFonts w:ascii="Arial" w:hAnsi="Arial" w:cs="Arial"/>
          <w:sz w:val="24"/>
          <w:szCs w:val="24"/>
        </w:rPr>
        <w:t xml:space="preserve">the </w:t>
      </w:r>
      <w:r>
        <w:rPr>
          <w:rFonts w:ascii="Arial" w:hAnsi="Arial" w:cs="Arial"/>
          <w:sz w:val="24"/>
          <w:szCs w:val="24"/>
        </w:rPr>
        <w:t xml:space="preserve">non-technical user input and accurately translating this into </w:t>
      </w:r>
      <w:r w:rsidR="000B27BA">
        <w:rPr>
          <w:rFonts w:ascii="Arial" w:hAnsi="Arial" w:cs="Arial"/>
          <w:sz w:val="24"/>
          <w:szCs w:val="24"/>
        </w:rPr>
        <w:t xml:space="preserve">user </w:t>
      </w:r>
      <w:r>
        <w:rPr>
          <w:rFonts w:ascii="Arial" w:hAnsi="Arial" w:cs="Arial"/>
          <w:sz w:val="24"/>
          <w:szCs w:val="24"/>
        </w:rPr>
        <w:t>requirements</w:t>
      </w:r>
      <w:r w:rsidR="003D5627">
        <w:rPr>
          <w:rFonts w:ascii="Arial" w:hAnsi="Arial" w:cs="Arial"/>
          <w:sz w:val="24"/>
          <w:szCs w:val="24"/>
        </w:rPr>
        <w:t>,</w:t>
      </w:r>
      <w:r w:rsidR="00136AA6">
        <w:rPr>
          <w:rFonts w:ascii="Arial" w:hAnsi="Arial" w:cs="Arial"/>
          <w:sz w:val="24"/>
          <w:szCs w:val="24"/>
        </w:rPr>
        <w:t xml:space="preserve"> notifying necessary parties</w:t>
      </w:r>
      <w:r w:rsidR="0091643F">
        <w:rPr>
          <w:rFonts w:ascii="Arial" w:hAnsi="Arial" w:cs="Arial"/>
          <w:sz w:val="24"/>
          <w:szCs w:val="24"/>
        </w:rPr>
        <w:t xml:space="preserve"> using the five rights </w:t>
      </w:r>
      <w:sdt>
        <w:sdtPr>
          <w:rPr>
            <w:rFonts w:ascii="Arial" w:hAnsi="Arial" w:cs="Arial"/>
            <w:color w:val="000000"/>
            <w:sz w:val="24"/>
            <w:szCs w:val="24"/>
          </w:rPr>
          <w:tag w:val="MENDELEY_CITATION_v3_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"/>
          <w:id w:val="957069100"/>
          <w:placeholder>
            <w:docPart w:val="DefaultPlaceholder_-1854013440"/>
          </w:placeholder>
        </w:sdtPr>
        <w:sdtContent>
          <w:r w:rsidR="006B454E" w:rsidRPr="006B454E">
            <w:rPr>
              <w:rFonts w:ascii="Arial" w:hAnsi="Arial" w:cs="Arial"/>
              <w:color w:val="000000"/>
              <w:sz w:val="24"/>
              <w:szCs w:val="24"/>
            </w:rPr>
            <w:t>(Campbell, 2013),</w:t>
          </w:r>
        </w:sdtContent>
      </w:sdt>
      <w:r w:rsidR="00136AA6">
        <w:rPr>
          <w:rFonts w:ascii="Arial" w:hAnsi="Arial" w:cs="Arial"/>
          <w:sz w:val="24"/>
          <w:szCs w:val="24"/>
        </w:rPr>
        <w:t xml:space="preserve"> u</w:t>
      </w:r>
      <w:r>
        <w:rPr>
          <w:rFonts w:ascii="Arial" w:hAnsi="Arial" w:cs="Arial"/>
          <w:sz w:val="24"/>
          <w:szCs w:val="24"/>
        </w:rPr>
        <w:t>ltimately</w:t>
      </w:r>
      <w:r w:rsidR="003D5627">
        <w:rPr>
          <w:rFonts w:ascii="Arial" w:hAnsi="Arial" w:cs="Arial"/>
          <w:sz w:val="24"/>
          <w:szCs w:val="24"/>
        </w:rPr>
        <w:t xml:space="preserve">, </w:t>
      </w:r>
      <w:r w:rsidR="006A5871">
        <w:rPr>
          <w:rFonts w:ascii="Arial" w:hAnsi="Arial" w:cs="Arial"/>
          <w:sz w:val="24"/>
          <w:szCs w:val="24"/>
        </w:rPr>
        <w:t>simplifying</w:t>
      </w:r>
      <w:r>
        <w:rPr>
          <w:rFonts w:ascii="Arial" w:hAnsi="Arial" w:cs="Arial"/>
          <w:sz w:val="24"/>
          <w:szCs w:val="24"/>
        </w:rPr>
        <w:t xml:space="preserve"> and streamlining </w:t>
      </w:r>
      <w:r w:rsidR="00136AA6">
        <w:rPr>
          <w:rFonts w:ascii="Arial" w:hAnsi="Arial" w:cs="Arial"/>
          <w:sz w:val="24"/>
          <w:szCs w:val="24"/>
        </w:rPr>
        <w:t>a</w:t>
      </w:r>
      <w:r w:rsidR="006A5871">
        <w:rPr>
          <w:rFonts w:ascii="Arial" w:hAnsi="Arial" w:cs="Arial"/>
          <w:sz w:val="24"/>
          <w:szCs w:val="24"/>
        </w:rPr>
        <w:t xml:space="preserve"> system which is currently manual</w:t>
      </w:r>
      <w:r w:rsidR="0091643F">
        <w:rPr>
          <w:rFonts w:ascii="Arial" w:hAnsi="Arial" w:cs="Arial"/>
          <w:sz w:val="24"/>
          <w:szCs w:val="24"/>
        </w:rPr>
        <w:t xml:space="preserve">, </w:t>
      </w:r>
      <w:r w:rsidR="000B27BA">
        <w:rPr>
          <w:rFonts w:ascii="Arial" w:hAnsi="Arial" w:cs="Arial"/>
          <w:sz w:val="24"/>
          <w:szCs w:val="24"/>
        </w:rPr>
        <w:t>time-consuming</w:t>
      </w:r>
      <w:r w:rsidR="00D8665A">
        <w:rPr>
          <w:rFonts w:ascii="Arial" w:hAnsi="Arial" w:cs="Arial"/>
          <w:sz w:val="24"/>
          <w:szCs w:val="24"/>
        </w:rPr>
        <w:t xml:space="preserve"> as well as ambiguous from </w:t>
      </w:r>
      <w:r w:rsidR="0091643F">
        <w:rPr>
          <w:rFonts w:ascii="Arial" w:hAnsi="Arial" w:cs="Arial"/>
          <w:sz w:val="24"/>
          <w:szCs w:val="24"/>
        </w:rPr>
        <w:t>users lacking technical knowledge</w:t>
      </w:r>
      <w:r w:rsidR="000B27BA">
        <w:rPr>
          <w:rFonts w:ascii="Arial" w:hAnsi="Arial" w:cs="Arial"/>
          <w:sz w:val="24"/>
          <w:szCs w:val="24"/>
        </w:rPr>
        <w:t>.</w:t>
      </w:r>
    </w:p>
    <w:p w14:paraId="5148D5DC" w14:textId="61AED804" w:rsidR="00856360" w:rsidRDefault="00D472E6">
      <w:pPr>
        <w:spacing w:after="160" w:line="259" w:lineRule="auto"/>
        <w:rPr>
          <w:rFonts w:ascii="Arial" w:hAnsi="Arial" w:cs="Arial"/>
          <w:sz w:val="24"/>
          <w:szCs w:val="24"/>
        </w:rPr>
      </w:pPr>
      <w:r>
        <w:rPr>
          <w:rFonts w:ascii="Arial" w:hAnsi="Arial" w:cs="Arial"/>
          <w:sz w:val="24"/>
          <w:szCs w:val="24"/>
        </w:rPr>
        <w:t xml:space="preserve">NURDS is a concept </w:t>
      </w:r>
      <w:r w:rsidR="00527CD5">
        <w:rPr>
          <w:rFonts w:ascii="Arial" w:hAnsi="Arial" w:cs="Arial"/>
          <w:sz w:val="24"/>
          <w:szCs w:val="24"/>
        </w:rPr>
        <w:t>targeting</w:t>
      </w:r>
      <w:r>
        <w:rPr>
          <w:rFonts w:ascii="Arial" w:hAnsi="Arial" w:cs="Arial"/>
          <w:sz w:val="24"/>
          <w:szCs w:val="24"/>
        </w:rPr>
        <w:t xml:space="preserve"> internal procedural requirements, </w:t>
      </w:r>
      <w:r w:rsidR="003D4427">
        <w:rPr>
          <w:rFonts w:ascii="Arial" w:hAnsi="Arial" w:cs="Arial"/>
          <w:sz w:val="24"/>
          <w:szCs w:val="24"/>
        </w:rPr>
        <w:t xml:space="preserve">so there will be no </w:t>
      </w:r>
      <w:r w:rsidR="00922D67">
        <w:rPr>
          <w:rFonts w:ascii="Arial" w:hAnsi="Arial" w:cs="Arial"/>
          <w:sz w:val="24"/>
          <w:szCs w:val="24"/>
        </w:rPr>
        <w:t>immediately</w:t>
      </w:r>
      <w:r w:rsidR="003D4427">
        <w:rPr>
          <w:rFonts w:ascii="Arial" w:hAnsi="Arial" w:cs="Arial"/>
          <w:sz w:val="24"/>
          <w:szCs w:val="24"/>
        </w:rPr>
        <w:t>-relevant literature available which relates to it.  B</w:t>
      </w:r>
      <w:r>
        <w:rPr>
          <w:rFonts w:ascii="Arial" w:hAnsi="Arial" w:cs="Arial"/>
          <w:sz w:val="24"/>
          <w:szCs w:val="24"/>
        </w:rPr>
        <w:t>ut</w:t>
      </w:r>
      <w:r w:rsidR="003D4427">
        <w:rPr>
          <w:rFonts w:ascii="Arial" w:hAnsi="Arial" w:cs="Arial"/>
          <w:sz w:val="24"/>
          <w:szCs w:val="24"/>
        </w:rPr>
        <w:t>,</w:t>
      </w:r>
      <w:r>
        <w:rPr>
          <w:rFonts w:ascii="Arial" w:hAnsi="Arial" w:cs="Arial"/>
          <w:sz w:val="24"/>
          <w:szCs w:val="24"/>
        </w:rPr>
        <w:t xml:space="preserve"> there is evidence of decision-making </w:t>
      </w:r>
      <w:r w:rsidR="00922D67">
        <w:rPr>
          <w:rFonts w:ascii="Arial" w:hAnsi="Arial" w:cs="Arial"/>
          <w:sz w:val="24"/>
          <w:szCs w:val="24"/>
        </w:rPr>
        <w:t xml:space="preserve">and robotic process automation </w:t>
      </w:r>
      <w:r>
        <w:rPr>
          <w:rFonts w:ascii="Arial" w:hAnsi="Arial" w:cs="Arial"/>
          <w:sz w:val="24"/>
          <w:szCs w:val="24"/>
        </w:rPr>
        <w:t xml:space="preserve">configuration systems </w:t>
      </w:r>
      <w:r w:rsidR="004A6099">
        <w:rPr>
          <w:rFonts w:ascii="Arial" w:hAnsi="Arial" w:cs="Arial"/>
          <w:sz w:val="24"/>
          <w:szCs w:val="24"/>
        </w:rPr>
        <w:t>which automate business processes</w:t>
      </w:r>
      <w:r w:rsidR="00527CD5">
        <w:rPr>
          <w:rFonts w:ascii="Arial" w:hAnsi="Arial" w:cs="Arial"/>
          <w:sz w:val="24"/>
          <w:szCs w:val="24"/>
        </w:rPr>
        <w:t xml:space="preserve"> </w:t>
      </w:r>
      <w:r>
        <w:rPr>
          <w:rFonts w:ascii="Arial" w:hAnsi="Arial" w:cs="Arial"/>
          <w:sz w:val="24"/>
          <w:szCs w:val="24"/>
        </w:rPr>
        <w:t xml:space="preserve">in other domains, such as </w:t>
      </w:r>
      <w:r w:rsidR="00C269F5">
        <w:rPr>
          <w:rFonts w:ascii="Arial" w:hAnsi="Arial" w:cs="Arial"/>
          <w:sz w:val="24"/>
          <w:szCs w:val="24"/>
        </w:rPr>
        <w:t>purchasing</w:t>
      </w:r>
      <w:r w:rsidR="00D30E59">
        <w:rPr>
          <w:rFonts w:ascii="Arial" w:hAnsi="Arial" w:cs="Arial"/>
          <w:sz w:val="24"/>
          <w:szCs w:val="24"/>
        </w:rPr>
        <w:t>, technical software</w:t>
      </w:r>
      <w:r w:rsidR="005334D3">
        <w:rPr>
          <w:rFonts w:ascii="Arial" w:hAnsi="Arial" w:cs="Arial"/>
          <w:sz w:val="24"/>
          <w:szCs w:val="24"/>
        </w:rPr>
        <w:t>/hardware</w:t>
      </w:r>
      <w:r w:rsidR="00D30E59">
        <w:rPr>
          <w:rFonts w:ascii="Arial" w:hAnsi="Arial" w:cs="Arial"/>
          <w:sz w:val="24"/>
          <w:szCs w:val="24"/>
        </w:rPr>
        <w:t xml:space="preserve"> upgrades</w:t>
      </w:r>
      <w:r w:rsidR="00C269F5">
        <w:rPr>
          <w:rFonts w:ascii="Arial" w:hAnsi="Arial" w:cs="Arial"/>
          <w:sz w:val="24"/>
          <w:szCs w:val="24"/>
        </w:rPr>
        <w:t xml:space="preserve"> or </w:t>
      </w:r>
      <w:r w:rsidR="00507557">
        <w:rPr>
          <w:rFonts w:ascii="Arial" w:hAnsi="Arial" w:cs="Arial"/>
          <w:sz w:val="24"/>
          <w:szCs w:val="24"/>
        </w:rPr>
        <w:t>identifying spart part requirements for white goods et</w:t>
      </w:r>
      <w:r w:rsidR="00D30E59">
        <w:rPr>
          <w:rFonts w:ascii="Arial" w:hAnsi="Arial" w:cs="Arial"/>
          <w:sz w:val="24"/>
          <w:szCs w:val="24"/>
        </w:rPr>
        <w:t>c.</w:t>
      </w:r>
      <w:r w:rsidR="005F6F2D">
        <w:rPr>
          <w:rFonts w:ascii="Arial" w:hAnsi="Arial" w:cs="Arial"/>
          <w:sz w:val="24"/>
          <w:szCs w:val="24"/>
        </w:rPr>
        <w:t xml:space="preserve">  These systems may w</w:t>
      </w:r>
      <w:r w:rsidR="00CC51EE">
        <w:rPr>
          <w:rFonts w:ascii="Arial" w:hAnsi="Arial" w:cs="Arial"/>
          <w:sz w:val="24"/>
          <w:szCs w:val="24"/>
        </w:rPr>
        <w:t>e</w:t>
      </w:r>
      <w:r w:rsidR="005F6F2D">
        <w:rPr>
          <w:rFonts w:ascii="Arial" w:hAnsi="Arial" w:cs="Arial"/>
          <w:sz w:val="24"/>
          <w:szCs w:val="24"/>
        </w:rPr>
        <w:t>ll be making use of the underpinning technical situation of NURDS.</w:t>
      </w:r>
    </w:p>
    <w:p w14:paraId="6BB95A4E" w14:textId="2F6154D4" w:rsidR="001E31B7" w:rsidRPr="001E31B7" w:rsidRDefault="001E31B7" w:rsidP="00B15B79">
      <w:pPr>
        <w:spacing w:after="160" w:line="259" w:lineRule="auto"/>
        <w:rPr>
          <w:rFonts w:ascii="Arial" w:hAnsi="Arial" w:cs="Arial"/>
          <w:b/>
          <w:bCs/>
          <w:sz w:val="24"/>
          <w:szCs w:val="24"/>
        </w:rPr>
      </w:pPr>
      <w:r w:rsidRPr="001E31B7">
        <w:rPr>
          <w:rFonts w:ascii="Arial" w:hAnsi="Arial" w:cs="Arial"/>
          <w:b/>
          <w:bCs/>
          <w:sz w:val="24"/>
          <w:szCs w:val="24"/>
        </w:rPr>
        <w:t xml:space="preserve">How </w:t>
      </w:r>
      <w:r w:rsidR="00BC6F59">
        <w:rPr>
          <w:rFonts w:ascii="Arial" w:hAnsi="Arial" w:cs="Arial"/>
          <w:b/>
          <w:bCs/>
          <w:sz w:val="24"/>
          <w:szCs w:val="24"/>
        </w:rPr>
        <w:t>have</w:t>
      </w:r>
      <w:r w:rsidRPr="001E31B7">
        <w:rPr>
          <w:rFonts w:ascii="Arial" w:hAnsi="Arial" w:cs="Arial"/>
          <w:b/>
          <w:bCs/>
          <w:sz w:val="24"/>
          <w:szCs w:val="24"/>
        </w:rPr>
        <w:t xml:space="preserve"> others create</w:t>
      </w:r>
      <w:r w:rsidR="00BC6F59">
        <w:rPr>
          <w:rFonts w:ascii="Arial" w:hAnsi="Arial" w:cs="Arial"/>
          <w:b/>
          <w:bCs/>
          <w:sz w:val="24"/>
          <w:szCs w:val="24"/>
        </w:rPr>
        <w:t xml:space="preserve">d </w:t>
      </w:r>
      <w:r w:rsidRPr="001E31B7">
        <w:rPr>
          <w:rFonts w:ascii="Arial" w:hAnsi="Arial" w:cs="Arial"/>
          <w:b/>
          <w:bCs/>
          <w:sz w:val="24"/>
          <w:szCs w:val="24"/>
        </w:rPr>
        <w:t>a configurator?</w:t>
      </w:r>
    </w:p>
    <w:p w14:paraId="6903351F" w14:textId="40CA5D72" w:rsidR="009D5F8A" w:rsidRDefault="001A3F02" w:rsidP="00B15B79">
      <w:pPr>
        <w:spacing w:after="160" w:line="259" w:lineRule="auto"/>
        <w:rPr>
          <w:rFonts w:ascii="Arial" w:hAnsi="Arial" w:cs="Arial"/>
          <w:sz w:val="24"/>
          <w:szCs w:val="24"/>
        </w:rPr>
      </w:pPr>
      <w:r>
        <w:rPr>
          <w:rFonts w:ascii="Arial" w:hAnsi="Arial" w:cs="Arial"/>
          <w:sz w:val="24"/>
          <w:szCs w:val="24"/>
        </w:rPr>
        <w:t xml:space="preserve">The </w:t>
      </w:r>
      <w:r w:rsidR="005602D0">
        <w:rPr>
          <w:rFonts w:ascii="Arial" w:hAnsi="Arial" w:cs="Arial"/>
          <w:sz w:val="24"/>
          <w:szCs w:val="24"/>
        </w:rPr>
        <w:t xml:space="preserve">configurator development </w:t>
      </w:r>
      <w:r w:rsidR="005334D3">
        <w:rPr>
          <w:rFonts w:ascii="Arial" w:hAnsi="Arial" w:cs="Arial"/>
          <w:sz w:val="24"/>
          <w:szCs w:val="24"/>
        </w:rPr>
        <w:t xml:space="preserve">aspect </w:t>
      </w:r>
      <w:r w:rsidR="005602D0">
        <w:rPr>
          <w:rFonts w:ascii="Arial" w:hAnsi="Arial" w:cs="Arial"/>
          <w:sz w:val="24"/>
          <w:szCs w:val="24"/>
        </w:rPr>
        <w:t>of NURDS will be key to success</w:t>
      </w:r>
      <w:r w:rsidR="00B502A7">
        <w:rPr>
          <w:rFonts w:ascii="Arial" w:hAnsi="Arial" w:cs="Arial"/>
          <w:sz w:val="24"/>
          <w:szCs w:val="24"/>
        </w:rPr>
        <w:t xml:space="preserve"> </w:t>
      </w:r>
      <w:r w:rsidR="005334D3">
        <w:rPr>
          <w:rFonts w:ascii="Arial" w:hAnsi="Arial" w:cs="Arial"/>
          <w:sz w:val="24"/>
          <w:szCs w:val="24"/>
        </w:rPr>
        <w:t xml:space="preserve">from </w:t>
      </w:r>
      <w:r w:rsidR="00B502A7">
        <w:rPr>
          <w:rFonts w:ascii="Arial" w:hAnsi="Arial" w:cs="Arial"/>
          <w:sz w:val="24"/>
          <w:szCs w:val="24"/>
        </w:rPr>
        <w:t xml:space="preserve">previous </w:t>
      </w:r>
      <w:r w:rsidR="007B4FE6">
        <w:rPr>
          <w:rFonts w:ascii="Arial" w:hAnsi="Arial" w:cs="Arial"/>
          <w:sz w:val="24"/>
          <w:szCs w:val="24"/>
        </w:rPr>
        <w:t xml:space="preserve">literature </w:t>
      </w:r>
      <w:r w:rsidR="00B502A7">
        <w:rPr>
          <w:rFonts w:ascii="Arial" w:hAnsi="Arial" w:cs="Arial"/>
          <w:sz w:val="24"/>
          <w:szCs w:val="24"/>
        </w:rPr>
        <w:t>will offer an insight into what may prove problematic</w:t>
      </w:r>
      <w:r w:rsidR="007B4FE6">
        <w:rPr>
          <w:rFonts w:ascii="Arial" w:hAnsi="Arial" w:cs="Arial"/>
          <w:sz w:val="24"/>
          <w:szCs w:val="24"/>
        </w:rPr>
        <w:t>,</w:t>
      </w:r>
      <w:r w:rsidR="007B4782">
        <w:rPr>
          <w:rFonts w:ascii="Arial" w:hAnsi="Arial" w:cs="Arial"/>
          <w:sz w:val="24"/>
          <w:szCs w:val="24"/>
        </w:rPr>
        <w:t xml:space="preserve"> identify pitfalls</w:t>
      </w:r>
      <w:r w:rsidR="007B4FE6">
        <w:rPr>
          <w:rFonts w:ascii="Arial" w:hAnsi="Arial" w:cs="Arial"/>
          <w:sz w:val="24"/>
          <w:szCs w:val="24"/>
        </w:rPr>
        <w:t xml:space="preserve"> as well as what’s essential for success.</w:t>
      </w:r>
      <w:r w:rsidR="001955A2">
        <w:rPr>
          <w:rFonts w:ascii="Arial" w:hAnsi="Arial" w:cs="Arial"/>
          <w:sz w:val="24"/>
          <w:szCs w:val="24"/>
        </w:rPr>
        <w:t xml:space="preserve">  </w:t>
      </w:r>
      <w:r w:rsidR="009D5F8A">
        <w:rPr>
          <w:rFonts w:ascii="Arial" w:hAnsi="Arial" w:cs="Arial"/>
          <w:sz w:val="24"/>
          <w:szCs w:val="24"/>
        </w:rPr>
        <w:t xml:space="preserve">Identifying </w:t>
      </w:r>
      <w:r w:rsidR="001955A2">
        <w:rPr>
          <w:rFonts w:ascii="Arial" w:hAnsi="Arial" w:cs="Arial"/>
          <w:sz w:val="24"/>
          <w:szCs w:val="24"/>
        </w:rPr>
        <w:t>what’s relevant or not is important during the search</w:t>
      </w:r>
      <w:r w:rsidR="00154E6A">
        <w:rPr>
          <w:rFonts w:ascii="Arial" w:hAnsi="Arial" w:cs="Arial"/>
          <w:sz w:val="24"/>
          <w:szCs w:val="24"/>
        </w:rPr>
        <w:t>, extracting the most important</w:t>
      </w:r>
      <w:r w:rsidR="00C34C65">
        <w:rPr>
          <w:rFonts w:ascii="Arial" w:hAnsi="Arial" w:cs="Arial"/>
          <w:sz w:val="24"/>
          <w:szCs w:val="24"/>
        </w:rPr>
        <w:t xml:space="preserve"> information or ideas</w:t>
      </w:r>
      <w:r w:rsidR="00BC359F">
        <w:rPr>
          <w:rFonts w:ascii="Arial" w:hAnsi="Arial" w:cs="Arial"/>
          <w:sz w:val="24"/>
          <w:szCs w:val="24"/>
        </w:rPr>
        <w:t>, but also being critical of what may be missing</w:t>
      </w:r>
      <w:r w:rsidR="00724FB8">
        <w:rPr>
          <w:rFonts w:ascii="Arial" w:hAnsi="Arial" w:cs="Arial"/>
          <w:sz w:val="24"/>
          <w:szCs w:val="24"/>
        </w:rPr>
        <w:t xml:space="preserve"> from the source.</w:t>
      </w:r>
    </w:p>
    <w:p w14:paraId="35842560" w14:textId="209DD163" w:rsidR="0033547C" w:rsidRPr="0033547C" w:rsidRDefault="0033547C" w:rsidP="00B15B79">
      <w:pPr>
        <w:spacing w:after="160" w:line="259" w:lineRule="auto"/>
        <w:rPr>
          <w:rFonts w:ascii="Arial" w:hAnsi="Arial" w:cs="Arial"/>
          <w:b/>
          <w:bCs/>
          <w:sz w:val="24"/>
          <w:szCs w:val="24"/>
        </w:rPr>
      </w:pPr>
      <w:r w:rsidRPr="0033547C">
        <w:rPr>
          <w:rFonts w:ascii="Arial" w:hAnsi="Arial" w:cs="Arial"/>
          <w:b/>
          <w:bCs/>
          <w:sz w:val="24"/>
          <w:szCs w:val="24"/>
        </w:rPr>
        <w:t>Information sources:</w:t>
      </w:r>
    </w:p>
    <w:p w14:paraId="18FB52F4" w14:textId="6B3AA47C" w:rsidR="006D7E1F" w:rsidRDefault="001360AF" w:rsidP="00B15B79">
      <w:pPr>
        <w:spacing w:after="160" w:line="259" w:lineRule="auto"/>
        <w:rPr>
          <w:rFonts w:ascii="Arial" w:hAnsi="Arial" w:cs="Arial"/>
          <w:sz w:val="24"/>
          <w:szCs w:val="24"/>
        </w:rPr>
      </w:pPr>
      <w:r>
        <w:rPr>
          <w:rFonts w:ascii="Arial" w:hAnsi="Arial" w:cs="Arial"/>
          <w:sz w:val="24"/>
          <w:szCs w:val="24"/>
        </w:rPr>
        <w:t xml:space="preserve">The University of Wales Trinity Saint David’s library </w:t>
      </w:r>
      <w:r w:rsidR="00AB5CDE">
        <w:rPr>
          <w:rFonts w:ascii="Arial" w:hAnsi="Arial" w:cs="Arial"/>
          <w:sz w:val="24"/>
          <w:szCs w:val="24"/>
        </w:rPr>
        <w:t xml:space="preserve">was used to search for relevant literature.  The source straddles many online databases, </w:t>
      </w:r>
      <w:r w:rsidR="006D7E1F">
        <w:rPr>
          <w:rFonts w:ascii="Arial" w:hAnsi="Arial" w:cs="Arial"/>
          <w:sz w:val="24"/>
          <w:szCs w:val="24"/>
        </w:rPr>
        <w:t>either listing by category or</w:t>
      </w:r>
      <w:r w:rsidR="008318F5">
        <w:rPr>
          <w:rFonts w:ascii="Arial" w:hAnsi="Arial" w:cs="Arial"/>
          <w:sz w:val="24"/>
          <w:szCs w:val="24"/>
        </w:rPr>
        <w:t xml:space="preserve"> more favourably, </w:t>
      </w:r>
      <w:r w:rsidR="00AB5CDE">
        <w:rPr>
          <w:rFonts w:ascii="Arial" w:hAnsi="Arial" w:cs="Arial"/>
          <w:sz w:val="24"/>
          <w:szCs w:val="24"/>
        </w:rPr>
        <w:t>mer</w:t>
      </w:r>
      <w:r w:rsidR="006D7E1F">
        <w:rPr>
          <w:rFonts w:ascii="Arial" w:hAnsi="Arial" w:cs="Arial"/>
          <w:sz w:val="24"/>
          <w:szCs w:val="24"/>
        </w:rPr>
        <w:t>g</w:t>
      </w:r>
      <w:r w:rsidR="00AB5CDE">
        <w:rPr>
          <w:rFonts w:ascii="Arial" w:hAnsi="Arial" w:cs="Arial"/>
          <w:sz w:val="24"/>
          <w:szCs w:val="24"/>
        </w:rPr>
        <w:t>ing</w:t>
      </w:r>
      <w:r w:rsidR="009C27C8">
        <w:rPr>
          <w:rFonts w:ascii="Arial" w:hAnsi="Arial" w:cs="Arial"/>
          <w:sz w:val="24"/>
          <w:szCs w:val="24"/>
        </w:rPr>
        <w:t xml:space="preserve"> discrete </w:t>
      </w:r>
      <w:r w:rsidR="005041A0">
        <w:rPr>
          <w:rFonts w:ascii="Arial" w:hAnsi="Arial" w:cs="Arial"/>
          <w:sz w:val="24"/>
          <w:szCs w:val="24"/>
        </w:rPr>
        <w:t>journal-</w:t>
      </w:r>
      <w:r w:rsidR="009C27C8">
        <w:rPr>
          <w:rFonts w:ascii="Arial" w:hAnsi="Arial" w:cs="Arial"/>
          <w:sz w:val="24"/>
          <w:szCs w:val="24"/>
        </w:rPr>
        <w:t xml:space="preserve">search results </w:t>
      </w:r>
      <w:r w:rsidR="00AB5CDE">
        <w:rPr>
          <w:rFonts w:ascii="Arial" w:hAnsi="Arial" w:cs="Arial"/>
          <w:sz w:val="24"/>
          <w:szCs w:val="24"/>
        </w:rPr>
        <w:t xml:space="preserve">into </w:t>
      </w:r>
      <w:r w:rsidR="009C27C8">
        <w:rPr>
          <w:rFonts w:ascii="Arial" w:hAnsi="Arial" w:cs="Arial"/>
          <w:sz w:val="24"/>
          <w:szCs w:val="24"/>
        </w:rPr>
        <w:t>a list</w:t>
      </w:r>
      <w:r w:rsidR="00AB5CDE">
        <w:rPr>
          <w:rFonts w:ascii="Arial" w:hAnsi="Arial" w:cs="Arial"/>
          <w:sz w:val="24"/>
          <w:szCs w:val="24"/>
        </w:rPr>
        <w:t>.</w:t>
      </w:r>
    </w:p>
    <w:p w14:paraId="555BE05C" w14:textId="3C327258" w:rsidR="007A3E75" w:rsidRDefault="00D313BE" w:rsidP="00B15B79">
      <w:pPr>
        <w:spacing w:after="160" w:line="259" w:lineRule="auto"/>
        <w:rPr>
          <w:rFonts w:ascii="Arial" w:hAnsi="Arial" w:cs="Arial"/>
          <w:sz w:val="24"/>
          <w:szCs w:val="24"/>
        </w:rPr>
      </w:pPr>
      <w:r>
        <w:rPr>
          <w:rFonts w:ascii="Arial" w:hAnsi="Arial" w:cs="Arial"/>
          <w:sz w:val="24"/>
          <w:szCs w:val="24"/>
        </w:rPr>
        <w:t xml:space="preserve">In order to be able to review a reasonable number of documents, </w:t>
      </w:r>
      <w:r w:rsidR="00F66FA5">
        <w:rPr>
          <w:rFonts w:ascii="Arial" w:hAnsi="Arial" w:cs="Arial"/>
          <w:sz w:val="24"/>
          <w:szCs w:val="24"/>
        </w:rPr>
        <w:t xml:space="preserve">searching for articles on decision-making is too broad, returning millions of results, therefore, </w:t>
      </w:r>
      <w:r>
        <w:rPr>
          <w:rFonts w:ascii="Arial" w:hAnsi="Arial" w:cs="Arial"/>
          <w:sz w:val="24"/>
          <w:szCs w:val="24"/>
        </w:rPr>
        <w:t>filtering searches is necessary.  NURDS will be based on configurators around automating business decisions, without eliminating manual process altogether.</w:t>
      </w:r>
    </w:p>
    <w:p w14:paraId="5283AD4A" w14:textId="2177B079" w:rsidR="00C90AF7" w:rsidRPr="00C90AF7" w:rsidRDefault="00C90AF7" w:rsidP="00B15B79">
      <w:pPr>
        <w:spacing w:after="160" w:line="259" w:lineRule="auto"/>
        <w:rPr>
          <w:rFonts w:ascii="Arial" w:hAnsi="Arial" w:cs="Arial"/>
          <w:b/>
          <w:bCs/>
          <w:sz w:val="24"/>
          <w:szCs w:val="24"/>
        </w:rPr>
      </w:pPr>
      <w:r w:rsidRPr="00C90AF7">
        <w:rPr>
          <w:rFonts w:ascii="Arial" w:hAnsi="Arial" w:cs="Arial"/>
          <w:b/>
          <w:bCs/>
          <w:sz w:val="24"/>
          <w:szCs w:val="24"/>
        </w:rPr>
        <w:t>Search</w:t>
      </w:r>
      <w:r w:rsidR="00D313BE">
        <w:rPr>
          <w:rFonts w:ascii="Arial" w:hAnsi="Arial" w:cs="Arial"/>
          <w:b/>
          <w:bCs/>
          <w:sz w:val="24"/>
          <w:szCs w:val="24"/>
        </w:rPr>
        <w:t xml:space="preserve"> results</w:t>
      </w:r>
      <w:r w:rsidRPr="00C90AF7">
        <w:rPr>
          <w:rFonts w:ascii="Arial" w:hAnsi="Arial" w:cs="Arial"/>
          <w:b/>
          <w:bCs/>
          <w:sz w:val="24"/>
          <w:szCs w:val="24"/>
        </w:rPr>
        <w:t xml:space="preserve">: </w:t>
      </w:r>
      <w:r w:rsidR="001F10E8">
        <w:rPr>
          <w:rFonts w:ascii="Arial" w:hAnsi="Arial" w:cs="Arial"/>
          <w:b/>
          <w:bCs/>
          <w:sz w:val="24"/>
          <w:szCs w:val="24"/>
        </w:rPr>
        <w:t>Decision-making and c</w:t>
      </w:r>
      <w:r w:rsidR="001F628E">
        <w:rPr>
          <w:rFonts w:ascii="Arial" w:hAnsi="Arial" w:cs="Arial"/>
          <w:b/>
          <w:bCs/>
          <w:sz w:val="24"/>
          <w:szCs w:val="24"/>
        </w:rPr>
        <w:t>onfigurators</w:t>
      </w:r>
    </w:p>
    <w:p w14:paraId="18562755" w14:textId="73310960" w:rsidR="00194332" w:rsidRDefault="00E436DC" w:rsidP="00B15B79">
      <w:pPr>
        <w:spacing w:after="160" w:line="259" w:lineRule="auto"/>
        <w:rPr>
          <w:rFonts w:ascii="Arial" w:hAnsi="Arial" w:cs="Arial"/>
          <w:sz w:val="24"/>
          <w:szCs w:val="24"/>
        </w:rPr>
      </w:pPr>
      <w:r>
        <w:rPr>
          <w:rFonts w:ascii="Arial" w:hAnsi="Arial" w:cs="Arial"/>
          <w:sz w:val="24"/>
          <w:szCs w:val="24"/>
        </w:rPr>
        <w:t xml:space="preserve">Narrowing </w:t>
      </w:r>
      <w:r w:rsidR="002B7631">
        <w:rPr>
          <w:rFonts w:ascii="Arial" w:hAnsi="Arial" w:cs="Arial"/>
          <w:sz w:val="24"/>
          <w:szCs w:val="24"/>
        </w:rPr>
        <w:t>th</w:t>
      </w:r>
      <w:r w:rsidR="00E736E1">
        <w:rPr>
          <w:rFonts w:ascii="Arial" w:hAnsi="Arial" w:cs="Arial"/>
          <w:sz w:val="24"/>
          <w:szCs w:val="24"/>
        </w:rPr>
        <w:t>e search</w:t>
      </w:r>
      <w:r w:rsidR="002B7631">
        <w:rPr>
          <w:rFonts w:ascii="Arial" w:hAnsi="Arial" w:cs="Arial"/>
          <w:sz w:val="24"/>
          <w:szCs w:val="24"/>
        </w:rPr>
        <w:t xml:space="preserve"> to “</w:t>
      </w:r>
      <w:r w:rsidR="00366106">
        <w:rPr>
          <w:rFonts w:ascii="Arial" w:hAnsi="Arial" w:cs="Arial"/>
          <w:sz w:val="24"/>
          <w:szCs w:val="24"/>
        </w:rPr>
        <w:t xml:space="preserve">clinical </w:t>
      </w:r>
      <w:r w:rsidR="00EA797F">
        <w:rPr>
          <w:rFonts w:ascii="Arial" w:hAnsi="Arial" w:cs="Arial"/>
          <w:sz w:val="24"/>
          <w:szCs w:val="24"/>
        </w:rPr>
        <w:t>decision</w:t>
      </w:r>
      <w:r w:rsidR="00366106">
        <w:rPr>
          <w:rFonts w:ascii="Arial" w:hAnsi="Arial" w:cs="Arial"/>
          <w:sz w:val="24"/>
          <w:szCs w:val="24"/>
        </w:rPr>
        <w:t xml:space="preserve"> making</w:t>
      </w:r>
      <w:r w:rsidR="00EA797F">
        <w:rPr>
          <w:rFonts w:ascii="Arial" w:hAnsi="Arial" w:cs="Arial"/>
          <w:sz w:val="24"/>
          <w:szCs w:val="24"/>
        </w:rPr>
        <w:t>”</w:t>
      </w:r>
      <w:r w:rsidR="00366106">
        <w:rPr>
          <w:rFonts w:ascii="Arial" w:hAnsi="Arial" w:cs="Arial"/>
          <w:sz w:val="24"/>
          <w:szCs w:val="24"/>
        </w:rPr>
        <w:t xml:space="preserve"> reduced the results to 6,000, but these were still</w:t>
      </w:r>
      <w:r w:rsidR="001A762F">
        <w:rPr>
          <w:rFonts w:ascii="Arial" w:hAnsi="Arial" w:cs="Arial"/>
          <w:sz w:val="24"/>
          <w:szCs w:val="24"/>
        </w:rPr>
        <w:t xml:space="preserve"> </w:t>
      </w:r>
      <w:r w:rsidR="00EA797F">
        <w:rPr>
          <w:rFonts w:ascii="Arial" w:hAnsi="Arial" w:cs="Arial"/>
          <w:sz w:val="24"/>
          <w:szCs w:val="24"/>
        </w:rPr>
        <w:t xml:space="preserve">not </w:t>
      </w:r>
      <w:r w:rsidR="001A762F">
        <w:rPr>
          <w:rFonts w:ascii="Arial" w:hAnsi="Arial" w:cs="Arial"/>
          <w:sz w:val="24"/>
          <w:szCs w:val="24"/>
        </w:rPr>
        <w:t xml:space="preserve">based around </w:t>
      </w:r>
      <w:r w:rsidR="00EA797F">
        <w:rPr>
          <w:rFonts w:ascii="Arial" w:hAnsi="Arial" w:cs="Arial"/>
          <w:sz w:val="24"/>
          <w:szCs w:val="24"/>
        </w:rPr>
        <w:t xml:space="preserve">configurators, so </w:t>
      </w:r>
      <w:r w:rsidR="00A60753">
        <w:rPr>
          <w:rFonts w:ascii="Arial" w:hAnsi="Arial" w:cs="Arial"/>
          <w:sz w:val="24"/>
          <w:szCs w:val="24"/>
        </w:rPr>
        <w:t>not appropriate for NURDS</w:t>
      </w:r>
      <w:r w:rsidR="00122C22">
        <w:rPr>
          <w:rFonts w:ascii="Arial" w:hAnsi="Arial" w:cs="Arial"/>
          <w:sz w:val="24"/>
          <w:szCs w:val="24"/>
        </w:rPr>
        <w:t>.</w:t>
      </w:r>
    </w:p>
    <w:p w14:paraId="5F834118" w14:textId="4A19391F" w:rsidR="0078323A" w:rsidRDefault="006C4A3C" w:rsidP="0078323A">
      <w:pPr>
        <w:spacing w:after="160" w:line="259" w:lineRule="auto"/>
        <w:rPr>
          <w:rFonts w:ascii="Arial" w:hAnsi="Arial" w:cs="Arial"/>
          <w:sz w:val="24"/>
          <w:szCs w:val="24"/>
        </w:rPr>
      </w:pPr>
      <w:r>
        <w:rPr>
          <w:rFonts w:ascii="Arial" w:hAnsi="Arial" w:cs="Arial"/>
          <w:sz w:val="24"/>
          <w:szCs w:val="24"/>
        </w:rPr>
        <w:lastRenderedPageBreak/>
        <w:t>An a</w:t>
      </w:r>
      <w:r w:rsidR="008878D7">
        <w:rPr>
          <w:rFonts w:ascii="Arial" w:hAnsi="Arial" w:cs="Arial"/>
          <w:sz w:val="24"/>
          <w:szCs w:val="24"/>
        </w:rPr>
        <w:t xml:space="preserve">nalogous </w:t>
      </w:r>
      <w:r>
        <w:rPr>
          <w:rFonts w:ascii="Arial" w:hAnsi="Arial" w:cs="Arial"/>
          <w:sz w:val="24"/>
          <w:szCs w:val="24"/>
        </w:rPr>
        <w:t xml:space="preserve">approach </w:t>
      </w:r>
      <w:r w:rsidR="00985B1E">
        <w:rPr>
          <w:rFonts w:ascii="Arial" w:hAnsi="Arial" w:cs="Arial"/>
          <w:sz w:val="24"/>
          <w:szCs w:val="24"/>
        </w:rPr>
        <w:t xml:space="preserve">allows searching for the </w:t>
      </w:r>
      <w:r w:rsidR="007959BF">
        <w:rPr>
          <w:rFonts w:ascii="Arial" w:hAnsi="Arial" w:cs="Arial"/>
          <w:sz w:val="24"/>
          <w:szCs w:val="24"/>
        </w:rPr>
        <w:t>“</w:t>
      </w:r>
      <w:r w:rsidR="00CD7CFE">
        <w:rPr>
          <w:rFonts w:ascii="Arial" w:hAnsi="Arial" w:cs="Arial"/>
          <w:sz w:val="24"/>
          <w:szCs w:val="24"/>
        </w:rPr>
        <w:t>Configurators” title</w:t>
      </w:r>
      <w:r w:rsidR="00985B1E">
        <w:rPr>
          <w:rFonts w:ascii="Arial" w:hAnsi="Arial" w:cs="Arial"/>
          <w:sz w:val="24"/>
          <w:szCs w:val="24"/>
        </w:rPr>
        <w:t xml:space="preserve">, which </w:t>
      </w:r>
      <w:r w:rsidR="00CD7CFE">
        <w:rPr>
          <w:rFonts w:ascii="Arial" w:hAnsi="Arial" w:cs="Arial"/>
          <w:sz w:val="24"/>
          <w:szCs w:val="24"/>
        </w:rPr>
        <w:t>returned 340 results</w:t>
      </w:r>
      <w:r w:rsidR="00B32EA9">
        <w:rPr>
          <w:rFonts w:ascii="Arial" w:hAnsi="Arial" w:cs="Arial"/>
          <w:sz w:val="24"/>
          <w:szCs w:val="24"/>
        </w:rPr>
        <w:t>, filterable to a workable 1</w:t>
      </w:r>
      <w:r w:rsidR="00665B2E">
        <w:rPr>
          <w:rFonts w:ascii="Arial" w:hAnsi="Arial" w:cs="Arial"/>
          <w:sz w:val="24"/>
          <w:szCs w:val="24"/>
        </w:rPr>
        <w:t>0</w:t>
      </w:r>
      <w:r w:rsidR="00B32EA9">
        <w:rPr>
          <w:rFonts w:ascii="Arial" w:hAnsi="Arial" w:cs="Arial"/>
          <w:sz w:val="24"/>
          <w:szCs w:val="24"/>
        </w:rPr>
        <w:t xml:space="preserve"> </w:t>
      </w:r>
      <w:r w:rsidR="00665B2E">
        <w:rPr>
          <w:rFonts w:ascii="Arial" w:hAnsi="Arial" w:cs="Arial"/>
          <w:sz w:val="24"/>
          <w:szCs w:val="24"/>
        </w:rPr>
        <w:t xml:space="preserve">articles </w:t>
      </w:r>
      <w:r w:rsidR="00AF3C37">
        <w:rPr>
          <w:rFonts w:ascii="Arial" w:hAnsi="Arial" w:cs="Arial"/>
          <w:sz w:val="24"/>
          <w:szCs w:val="24"/>
        </w:rPr>
        <w:t xml:space="preserve">when only viewing </w:t>
      </w:r>
      <w:r w:rsidR="009C7B4B">
        <w:rPr>
          <w:rFonts w:ascii="Arial" w:hAnsi="Arial" w:cs="Arial"/>
          <w:sz w:val="24"/>
          <w:szCs w:val="24"/>
        </w:rPr>
        <w:t>research studies.</w:t>
      </w:r>
    </w:p>
    <w:p w14:paraId="44B134ED" w14:textId="6C8C36BB" w:rsidR="00334708" w:rsidRPr="00B5263E" w:rsidRDefault="00334708" w:rsidP="0078323A">
      <w:pPr>
        <w:spacing w:after="160" w:line="259" w:lineRule="auto"/>
        <w:rPr>
          <w:rFonts w:ascii="Arial" w:hAnsi="Arial" w:cs="Arial"/>
          <w:sz w:val="24"/>
          <w:szCs w:val="24"/>
        </w:rPr>
      </w:pPr>
      <w:r w:rsidRPr="00B5263E">
        <w:rPr>
          <w:rFonts w:ascii="Arial" w:hAnsi="Arial" w:cs="Arial"/>
          <w:sz w:val="24"/>
          <w:szCs w:val="24"/>
        </w:rPr>
        <w:t xml:space="preserve">Figure </w:t>
      </w:r>
      <w:r w:rsidR="001C2224" w:rsidRPr="00B5263E">
        <w:rPr>
          <w:rFonts w:ascii="Arial" w:hAnsi="Arial" w:cs="Arial"/>
          <w:sz w:val="24"/>
          <w:szCs w:val="24"/>
        </w:rPr>
        <w:t>4</w:t>
      </w:r>
      <w:r w:rsidRPr="00B5263E">
        <w:rPr>
          <w:rFonts w:ascii="Arial" w:hAnsi="Arial" w:cs="Arial"/>
          <w:sz w:val="24"/>
          <w:szCs w:val="24"/>
        </w:rPr>
        <w:t xml:space="preserve"> illustrates the flow and filtering process for each search category</w:t>
      </w:r>
      <w:r w:rsidR="00BC6F59" w:rsidRPr="00B5263E">
        <w:rPr>
          <w:rFonts w:ascii="Arial" w:hAnsi="Arial" w:cs="Arial"/>
          <w:sz w:val="24"/>
          <w:szCs w:val="24"/>
        </w:rPr>
        <w:t xml:space="preserve">, with analysis of the results shown in table </w:t>
      </w:r>
      <w:r w:rsidR="00B5263E" w:rsidRPr="00B5263E">
        <w:rPr>
          <w:rFonts w:ascii="Arial" w:hAnsi="Arial" w:cs="Arial"/>
          <w:sz w:val="24"/>
          <w:szCs w:val="24"/>
        </w:rPr>
        <w:t>3</w:t>
      </w:r>
      <w:r w:rsidRPr="00B5263E">
        <w:rPr>
          <w:rFonts w:ascii="Arial" w:hAnsi="Arial" w:cs="Arial"/>
          <w:sz w:val="24"/>
          <w:szCs w:val="24"/>
        </w:rPr>
        <w:t>.</w:t>
      </w:r>
    </w:p>
    <w:p w14:paraId="36DA3416" w14:textId="4F83C6F2" w:rsidR="00334708" w:rsidRDefault="00C56E55" w:rsidP="00C56E55">
      <w:pPr>
        <w:spacing w:after="160" w:line="259" w:lineRule="auto"/>
        <w:jc w:val="center"/>
        <w:rPr>
          <w:rFonts w:ascii="Arial" w:hAnsi="Arial" w:cs="Arial"/>
          <w:sz w:val="24"/>
          <w:szCs w:val="24"/>
        </w:rPr>
      </w:pPr>
      <w:r w:rsidRPr="00C56E55">
        <w:rPr>
          <w:rFonts w:ascii="Arial" w:hAnsi="Arial" w:cs="Arial"/>
          <w:noProof/>
          <w:sz w:val="24"/>
          <w:szCs w:val="24"/>
        </w:rPr>
        <w:drawing>
          <wp:inline distT="0" distB="0" distL="0" distR="0" wp14:anchorId="0D740696" wp14:editId="1C3DEE0D">
            <wp:extent cx="5731510" cy="4149090"/>
            <wp:effectExtent l="19050" t="19050" r="21590" b="2286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1510" cy="4149090"/>
                    </a:xfrm>
                    <a:prstGeom prst="rect">
                      <a:avLst/>
                    </a:prstGeom>
                    <a:ln>
                      <a:solidFill>
                        <a:schemeClr val="tx1"/>
                      </a:solidFill>
                    </a:ln>
                  </pic:spPr>
                </pic:pic>
              </a:graphicData>
            </a:graphic>
          </wp:inline>
        </w:drawing>
      </w:r>
    </w:p>
    <w:p w14:paraId="7E5DC9EE" w14:textId="2BCFB838" w:rsidR="00DA0147" w:rsidRPr="00B5263E" w:rsidRDefault="00334708" w:rsidP="00334708">
      <w:pPr>
        <w:spacing w:after="160" w:line="259" w:lineRule="auto"/>
        <w:jc w:val="center"/>
        <w:rPr>
          <w:rFonts w:ascii="Arial" w:hAnsi="Arial" w:cs="Arial"/>
          <w:i/>
          <w:iCs/>
          <w:sz w:val="24"/>
          <w:szCs w:val="24"/>
        </w:rPr>
        <w:sectPr w:rsidR="00DA0147" w:rsidRPr="00B5263E" w:rsidSect="00DA0147">
          <w:pgSz w:w="11906" w:h="16838"/>
          <w:pgMar w:top="1440" w:right="1440" w:bottom="1440" w:left="1440" w:header="709" w:footer="709" w:gutter="0"/>
          <w:cols w:space="708"/>
          <w:docGrid w:linePitch="360"/>
        </w:sectPr>
      </w:pPr>
      <w:r w:rsidRPr="00B5263E">
        <w:rPr>
          <w:rFonts w:ascii="Arial" w:hAnsi="Arial" w:cs="Arial"/>
          <w:i/>
          <w:iCs/>
          <w:sz w:val="24"/>
          <w:szCs w:val="24"/>
        </w:rPr>
        <w:t xml:space="preserve">Figure </w:t>
      </w:r>
      <w:r w:rsidR="00B5263E" w:rsidRPr="00B5263E">
        <w:rPr>
          <w:rFonts w:ascii="Arial" w:hAnsi="Arial" w:cs="Arial"/>
          <w:i/>
          <w:iCs/>
          <w:sz w:val="24"/>
          <w:szCs w:val="24"/>
        </w:rPr>
        <w:t>4</w:t>
      </w:r>
      <w:r w:rsidRPr="00B5263E">
        <w:rPr>
          <w:rFonts w:ascii="Arial" w:hAnsi="Arial" w:cs="Arial"/>
          <w:i/>
          <w:iCs/>
          <w:sz w:val="24"/>
          <w:szCs w:val="24"/>
        </w:rPr>
        <w:t xml:space="preserve"> – Details of the filtering process for literature research</w:t>
      </w:r>
    </w:p>
    <w:p w14:paraId="21A1AE0D" w14:textId="02CCAA51" w:rsidR="00573F39" w:rsidRPr="00DA0147" w:rsidRDefault="00DA0147" w:rsidP="0078323A">
      <w:pPr>
        <w:spacing w:after="160" w:line="259" w:lineRule="auto"/>
        <w:rPr>
          <w:rFonts w:ascii="Arial" w:hAnsi="Arial" w:cs="Arial"/>
          <w:b/>
          <w:bCs/>
          <w:sz w:val="24"/>
          <w:szCs w:val="24"/>
        </w:rPr>
      </w:pPr>
      <w:r w:rsidRPr="00DA0147">
        <w:rPr>
          <w:rFonts w:ascii="Arial" w:hAnsi="Arial" w:cs="Arial"/>
          <w:b/>
          <w:bCs/>
          <w:sz w:val="24"/>
          <w:szCs w:val="24"/>
        </w:rPr>
        <w:lastRenderedPageBreak/>
        <w:t>Details on shortlisted</w:t>
      </w:r>
      <w:r w:rsidR="007A26B7">
        <w:rPr>
          <w:rFonts w:ascii="Arial" w:hAnsi="Arial" w:cs="Arial"/>
          <w:b/>
          <w:bCs/>
          <w:sz w:val="24"/>
          <w:szCs w:val="24"/>
        </w:rPr>
        <w:t xml:space="preserve"> </w:t>
      </w:r>
      <w:r w:rsidRPr="00DA0147">
        <w:rPr>
          <w:rFonts w:ascii="Arial" w:hAnsi="Arial" w:cs="Arial"/>
          <w:b/>
          <w:bCs/>
          <w:sz w:val="24"/>
          <w:szCs w:val="24"/>
        </w:rPr>
        <w:t>literature</w:t>
      </w:r>
      <w:r w:rsidR="007A26B7">
        <w:rPr>
          <w:rFonts w:ascii="Arial" w:hAnsi="Arial" w:cs="Arial"/>
          <w:b/>
          <w:bCs/>
          <w:sz w:val="24"/>
          <w:szCs w:val="24"/>
        </w:rPr>
        <w:t>: Configurators</w:t>
      </w:r>
    </w:p>
    <w:tbl>
      <w:tblPr>
        <w:tblStyle w:val="TableGrid"/>
        <w:tblW w:w="14155" w:type="dxa"/>
        <w:tblLook w:val="04A0" w:firstRow="1" w:lastRow="0" w:firstColumn="1" w:lastColumn="0" w:noHBand="0" w:noVBand="1"/>
      </w:tblPr>
      <w:tblGrid>
        <w:gridCol w:w="2680"/>
        <w:gridCol w:w="1568"/>
        <w:gridCol w:w="3118"/>
        <w:gridCol w:w="2977"/>
        <w:gridCol w:w="3812"/>
      </w:tblGrid>
      <w:tr w:rsidR="003874CE" w:rsidRPr="00AC22EF" w14:paraId="566875F1" w14:textId="77777777" w:rsidTr="00950A10">
        <w:trPr>
          <w:trHeight w:val="983"/>
        </w:trPr>
        <w:tc>
          <w:tcPr>
            <w:tcW w:w="2680" w:type="dxa"/>
            <w:shd w:val="clear" w:color="auto" w:fill="D9D9D9" w:themeFill="background1" w:themeFillShade="D9"/>
          </w:tcPr>
          <w:p w14:paraId="4D522BD5" w14:textId="1A8ECBFA" w:rsidR="009103B9" w:rsidRPr="00AC22EF" w:rsidRDefault="009103B9" w:rsidP="004C3921">
            <w:pPr>
              <w:spacing w:after="160" w:line="259" w:lineRule="auto"/>
              <w:jc w:val="center"/>
              <w:rPr>
                <w:rFonts w:ascii="Arial" w:hAnsi="Arial" w:cs="Arial"/>
                <w:b/>
                <w:bCs/>
                <w:sz w:val="24"/>
                <w:szCs w:val="24"/>
              </w:rPr>
            </w:pPr>
            <w:r w:rsidRPr="00AC22EF">
              <w:rPr>
                <w:rFonts w:ascii="Arial" w:hAnsi="Arial" w:cs="Arial"/>
                <w:b/>
                <w:bCs/>
                <w:sz w:val="24"/>
                <w:szCs w:val="24"/>
              </w:rPr>
              <w:t>Title</w:t>
            </w:r>
          </w:p>
        </w:tc>
        <w:tc>
          <w:tcPr>
            <w:tcW w:w="1568" w:type="dxa"/>
            <w:shd w:val="clear" w:color="auto" w:fill="D9D9D9" w:themeFill="background1" w:themeFillShade="D9"/>
          </w:tcPr>
          <w:p w14:paraId="16B97460" w14:textId="5A64C5D6" w:rsidR="009103B9" w:rsidRPr="00AC22EF" w:rsidRDefault="0068761E" w:rsidP="004C3921">
            <w:pPr>
              <w:spacing w:after="160" w:line="259" w:lineRule="auto"/>
              <w:jc w:val="center"/>
              <w:rPr>
                <w:rFonts w:ascii="Arial" w:hAnsi="Arial" w:cs="Arial"/>
                <w:b/>
                <w:bCs/>
                <w:sz w:val="24"/>
                <w:szCs w:val="24"/>
              </w:rPr>
            </w:pPr>
            <w:r>
              <w:rPr>
                <w:rFonts w:ascii="Arial" w:hAnsi="Arial" w:cs="Arial"/>
                <w:b/>
                <w:bCs/>
                <w:sz w:val="24"/>
                <w:szCs w:val="24"/>
              </w:rPr>
              <w:t>Author(s)</w:t>
            </w:r>
          </w:p>
        </w:tc>
        <w:tc>
          <w:tcPr>
            <w:tcW w:w="3118" w:type="dxa"/>
            <w:shd w:val="clear" w:color="auto" w:fill="D9D9D9" w:themeFill="background1" w:themeFillShade="D9"/>
          </w:tcPr>
          <w:p w14:paraId="63B24510" w14:textId="153BD039" w:rsidR="009103B9" w:rsidRPr="00AC22EF" w:rsidRDefault="0068761E" w:rsidP="004C3921">
            <w:pPr>
              <w:spacing w:after="160" w:line="259" w:lineRule="auto"/>
              <w:jc w:val="center"/>
              <w:rPr>
                <w:rFonts w:ascii="Arial" w:hAnsi="Arial" w:cs="Arial"/>
                <w:b/>
                <w:bCs/>
                <w:sz w:val="24"/>
                <w:szCs w:val="24"/>
              </w:rPr>
            </w:pPr>
            <w:r w:rsidRPr="00AC22EF">
              <w:rPr>
                <w:rFonts w:ascii="Arial" w:hAnsi="Arial" w:cs="Arial"/>
                <w:b/>
                <w:bCs/>
                <w:sz w:val="24"/>
                <w:szCs w:val="24"/>
              </w:rPr>
              <w:t>Main topic/intention</w:t>
            </w:r>
          </w:p>
        </w:tc>
        <w:tc>
          <w:tcPr>
            <w:tcW w:w="2977" w:type="dxa"/>
            <w:shd w:val="clear" w:color="auto" w:fill="D9D9D9" w:themeFill="background1" w:themeFillShade="D9"/>
          </w:tcPr>
          <w:p w14:paraId="49106DE0" w14:textId="6D93BAAC" w:rsidR="009103B9" w:rsidRPr="00AC22EF" w:rsidRDefault="0068761E" w:rsidP="004C3921">
            <w:pPr>
              <w:spacing w:after="160" w:line="259" w:lineRule="auto"/>
              <w:jc w:val="center"/>
              <w:rPr>
                <w:rFonts w:ascii="Arial" w:hAnsi="Arial" w:cs="Arial"/>
                <w:b/>
                <w:bCs/>
                <w:sz w:val="24"/>
                <w:szCs w:val="24"/>
              </w:rPr>
            </w:pPr>
            <w:r w:rsidRPr="00AC22EF">
              <w:rPr>
                <w:rFonts w:ascii="Arial" w:hAnsi="Arial" w:cs="Arial"/>
                <w:b/>
                <w:bCs/>
                <w:sz w:val="24"/>
                <w:szCs w:val="24"/>
              </w:rPr>
              <w:t>Comments on relevance to NURDS (or not)</w:t>
            </w:r>
          </w:p>
        </w:tc>
        <w:tc>
          <w:tcPr>
            <w:tcW w:w="3812" w:type="dxa"/>
            <w:shd w:val="clear" w:color="auto" w:fill="D9D9D9" w:themeFill="background1" w:themeFillShade="D9"/>
          </w:tcPr>
          <w:p w14:paraId="1653F5E8" w14:textId="5A384662" w:rsidR="0068761E" w:rsidRPr="00AC22EF" w:rsidRDefault="0068761E" w:rsidP="004C3921">
            <w:pPr>
              <w:spacing w:after="160" w:line="259" w:lineRule="auto"/>
              <w:jc w:val="center"/>
              <w:rPr>
                <w:rFonts w:ascii="Arial" w:hAnsi="Arial" w:cs="Arial"/>
                <w:b/>
                <w:bCs/>
                <w:sz w:val="24"/>
                <w:szCs w:val="24"/>
              </w:rPr>
            </w:pPr>
            <w:r w:rsidRPr="00AC22EF">
              <w:rPr>
                <w:rFonts w:ascii="Arial" w:hAnsi="Arial" w:cs="Arial"/>
                <w:b/>
                <w:bCs/>
                <w:sz w:val="24"/>
                <w:szCs w:val="24"/>
              </w:rPr>
              <w:t>Rele</w:t>
            </w:r>
            <w:r>
              <w:rPr>
                <w:rFonts w:ascii="Arial" w:hAnsi="Arial" w:cs="Arial"/>
                <w:b/>
                <w:bCs/>
                <w:sz w:val="24"/>
                <w:szCs w:val="24"/>
              </w:rPr>
              <w:t>v</w:t>
            </w:r>
            <w:r w:rsidRPr="00AC22EF">
              <w:rPr>
                <w:rFonts w:ascii="Arial" w:hAnsi="Arial" w:cs="Arial"/>
                <w:b/>
                <w:bCs/>
                <w:sz w:val="24"/>
                <w:szCs w:val="24"/>
              </w:rPr>
              <w:t>ance</w:t>
            </w:r>
            <w:r>
              <w:rPr>
                <w:rFonts w:ascii="Arial" w:hAnsi="Arial" w:cs="Arial"/>
                <w:b/>
                <w:bCs/>
                <w:sz w:val="24"/>
                <w:szCs w:val="24"/>
              </w:rPr>
              <w:t xml:space="preserve"> </w:t>
            </w:r>
            <w:r w:rsidR="007D7EC6">
              <w:rPr>
                <w:rFonts w:ascii="Arial" w:hAnsi="Arial" w:cs="Arial"/>
                <w:b/>
                <w:bCs/>
                <w:sz w:val="24"/>
                <w:szCs w:val="24"/>
              </w:rPr>
              <w:t xml:space="preserve">value on NURDS </w:t>
            </w:r>
            <w:r>
              <w:rPr>
                <w:rFonts w:ascii="Arial" w:hAnsi="Arial" w:cs="Arial"/>
                <w:b/>
                <w:bCs/>
                <w:sz w:val="24"/>
                <w:szCs w:val="24"/>
              </w:rPr>
              <w:t xml:space="preserve">- </w:t>
            </w:r>
            <w:r w:rsidRPr="00AC22EF">
              <w:rPr>
                <w:rFonts w:ascii="Arial" w:hAnsi="Arial" w:cs="Arial"/>
                <w:b/>
                <w:bCs/>
                <w:sz w:val="24"/>
                <w:szCs w:val="24"/>
              </w:rPr>
              <w:t>(High/Medium/Low)</w:t>
            </w:r>
          </w:p>
        </w:tc>
      </w:tr>
      <w:tr w:rsidR="003874CE" w14:paraId="1EFF83FB" w14:textId="77777777" w:rsidTr="009D2C19">
        <w:trPr>
          <w:trHeight w:val="624"/>
        </w:trPr>
        <w:tc>
          <w:tcPr>
            <w:tcW w:w="2680" w:type="dxa"/>
            <w:shd w:val="clear" w:color="auto" w:fill="92D050"/>
          </w:tcPr>
          <w:p w14:paraId="008171F3" w14:textId="05586606" w:rsidR="009103B9" w:rsidRPr="00E2177D" w:rsidRDefault="00E11588" w:rsidP="0078323A">
            <w:pPr>
              <w:spacing w:after="160" w:line="259" w:lineRule="auto"/>
              <w:rPr>
                <w:rFonts w:ascii="Arial" w:hAnsi="Arial" w:cs="Arial"/>
                <w:sz w:val="24"/>
                <w:szCs w:val="24"/>
              </w:rPr>
            </w:pPr>
            <w:r w:rsidRPr="00E11588">
              <w:rPr>
                <w:rFonts w:ascii="Arial" w:hAnsi="Arial" w:cs="Arial"/>
                <w:sz w:val="24"/>
                <w:szCs w:val="24"/>
              </w:rPr>
              <w:t>Product configurator impact on product quality</w:t>
            </w:r>
          </w:p>
        </w:tc>
        <w:tc>
          <w:tcPr>
            <w:tcW w:w="1568" w:type="dxa"/>
            <w:shd w:val="clear" w:color="auto" w:fill="92D050"/>
          </w:tcPr>
          <w:sdt>
            <w:sdtPr>
              <w:rPr>
                <w:rFonts w:ascii="Arial" w:hAnsi="Arial" w:cs="Arial"/>
                <w:color w:val="000000"/>
                <w:sz w:val="24"/>
                <w:szCs w:val="24"/>
              </w:rPr>
              <w:tag w:val="MENDELEY_CITATION_v3_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"/>
              <w:id w:val="1588503230"/>
              <w:placeholder>
                <w:docPart w:val="DefaultPlaceholder_-1854013440"/>
              </w:placeholder>
            </w:sdtPr>
            <w:sdtContent>
              <w:p w14:paraId="0366192A" w14:textId="61781C5E" w:rsidR="00B97BCE" w:rsidRDefault="006B454E" w:rsidP="0078323A">
                <w:pPr>
                  <w:spacing w:after="160" w:line="259" w:lineRule="auto"/>
                  <w:rPr>
                    <w:rFonts w:ascii="Arial" w:hAnsi="Arial" w:cs="Arial"/>
                    <w:sz w:val="24"/>
                    <w:szCs w:val="24"/>
                  </w:rPr>
                </w:pPr>
                <w:r w:rsidRPr="006B454E">
                  <w:rPr>
                    <w:rFonts w:ascii="Arial" w:hAnsi="Arial" w:cs="Arial"/>
                    <w:color w:val="000000"/>
                    <w:sz w:val="24"/>
                    <w:szCs w:val="24"/>
                  </w:rPr>
                  <w:t>(</w:t>
                </w:r>
                <w:proofErr w:type="spellStart"/>
                <w:r w:rsidRPr="006B454E">
                  <w:rPr>
                    <w:rFonts w:ascii="Arial" w:hAnsi="Arial" w:cs="Arial"/>
                    <w:color w:val="000000"/>
                    <w:sz w:val="24"/>
                    <w:szCs w:val="24"/>
                  </w:rPr>
                  <w:t>Trentin</w:t>
                </w:r>
                <w:proofErr w:type="spellEnd"/>
                <w:r w:rsidRPr="006B454E">
                  <w:rPr>
                    <w:rFonts w:ascii="Arial" w:hAnsi="Arial" w:cs="Arial"/>
                    <w:color w:val="000000"/>
                    <w:sz w:val="24"/>
                    <w:szCs w:val="24"/>
                  </w:rPr>
                  <w:t xml:space="preserve"> et al., 2012)</w:t>
                </w:r>
              </w:p>
            </w:sdtContent>
          </w:sdt>
          <w:p w14:paraId="0C5254CC" w14:textId="21301782" w:rsidR="00790F41" w:rsidRPr="00E2177D" w:rsidRDefault="00790F41" w:rsidP="0078323A">
            <w:pPr>
              <w:spacing w:after="160" w:line="259" w:lineRule="auto"/>
              <w:rPr>
                <w:rFonts w:ascii="Arial" w:hAnsi="Arial" w:cs="Arial"/>
                <w:sz w:val="24"/>
                <w:szCs w:val="24"/>
              </w:rPr>
            </w:pPr>
          </w:p>
        </w:tc>
        <w:tc>
          <w:tcPr>
            <w:tcW w:w="3118" w:type="dxa"/>
            <w:shd w:val="clear" w:color="auto" w:fill="92D050"/>
          </w:tcPr>
          <w:p w14:paraId="199DBCEA" w14:textId="264DF91C" w:rsidR="00E2177D" w:rsidRDefault="00E2177D" w:rsidP="00E2177D">
            <w:pPr>
              <w:spacing w:after="160" w:line="259" w:lineRule="auto"/>
              <w:rPr>
                <w:rFonts w:ascii="Arial" w:hAnsi="Arial" w:cs="Arial"/>
                <w:sz w:val="24"/>
                <w:szCs w:val="24"/>
              </w:rPr>
            </w:pPr>
            <w:r w:rsidRPr="00E2177D">
              <w:rPr>
                <w:rFonts w:ascii="Arial" w:hAnsi="Arial" w:cs="Arial"/>
                <w:sz w:val="24"/>
                <w:szCs w:val="24"/>
              </w:rPr>
              <w:t>Performance outcomes of product configurators</w:t>
            </w:r>
            <w:r>
              <w:rPr>
                <w:rFonts w:ascii="Arial" w:hAnsi="Arial" w:cs="Arial"/>
                <w:sz w:val="24"/>
                <w:szCs w:val="24"/>
              </w:rPr>
              <w:t xml:space="preserve"> and </w:t>
            </w:r>
            <w:r w:rsidRPr="00E2177D">
              <w:rPr>
                <w:rFonts w:ascii="Arial" w:hAnsi="Arial" w:cs="Arial"/>
                <w:sz w:val="24"/>
                <w:szCs w:val="24"/>
              </w:rPr>
              <w:t xml:space="preserve">determining </w:t>
            </w:r>
            <w:r>
              <w:rPr>
                <w:rFonts w:ascii="Arial" w:hAnsi="Arial" w:cs="Arial"/>
                <w:sz w:val="24"/>
                <w:szCs w:val="24"/>
              </w:rPr>
              <w:t xml:space="preserve">their </w:t>
            </w:r>
            <w:r w:rsidRPr="00E2177D">
              <w:rPr>
                <w:rFonts w:ascii="Arial" w:hAnsi="Arial" w:cs="Arial"/>
                <w:sz w:val="24"/>
                <w:szCs w:val="24"/>
              </w:rPr>
              <w:t>value under particular circumstances</w:t>
            </w:r>
            <w:r w:rsidR="00515CB2">
              <w:rPr>
                <w:rFonts w:ascii="Arial" w:hAnsi="Arial" w:cs="Arial"/>
                <w:sz w:val="24"/>
                <w:szCs w:val="24"/>
              </w:rPr>
              <w:t>.</w:t>
            </w:r>
          </w:p>
          <w:p w14:paraId="185A7FAA" w14:textId="42D77502" w:rsidR="007A0F5F" w:rsidRDefault="007A0F5F" w:rsidP="00E2177D">
            <w:pPr>
              <w:spacing w:after="160" w:line="259" w:lineRule="auto"/>
              <w:rPr>
                <w:rFonts w:ascii="Arial" w:hAnsi="Arial" w:cs="Arial"/>
                <w:sz w:val="24"/>
                <w:szCs w:val="24"/>
              </w:rPr>
            </w:pPr>
          </w:p>
          <w:p w14:paraId="53B206BD" w14:textId="77777777" w:rsidR="006224A5" w:rsidRPr="00515CB2" w:rsidRDefault="006224A5" w:rsidP="00515CB2">
            <w:pPr>
              <w:spacing w:after="160" w:line="259" w:lineRule="auto"/>
              <w:rPr>
                <w:rFonts w:ascii="Arial" w:hAnsi="Arial" w:cs="Arial"/>
                <w:sz w:val="24"/>
                <w:szCs w:val="24"/>
              </w:rPr>
            </w:pPr>
          </w:p>
          <w:p w14:paraId="213F07CF" w14:textId="77777777" w:rsidR="00515CB2" w:rsidRPr="00E2177D" w:rsidRDefault="00515CB2" w:rsidP="00E2177D">
            <w:pPr>
              <w:spacing w:after="160" w:line="259" w:lineRule="auto"/>
              <w:rPr>
                <w:rFonts w:ascii="Arial" w:hAnsi="Arial" w:cs="Arial"/>
                <w:sz w:val="24"/>
                <w:szCs w:val="24"/>
              </w:rPr>
            </w:pPr>
          </w:p>
          <w:p w14:paraId="4D8BCF9D" w14:textId="77777777" w:rsidR="009103B9" w:rsidRPr="00E2177D" w:rsidRDefault="009103B9" w:rsidP="0078323A">
            <w:pPr>
              <w:spacing w:after="160" w:line="259" w:lineRule="auto"/>
              <w:rPr>
                <w:rFonts w:ascii="Arial" w:hAnsi="Arial" w:cs="Arial"/>
                <w:sz w:val="24"/>
                <w:szCs w:val="24"/>
              </w:rPr>
            </w:pPr>
          </w:p>
        </w:tc>
        <w:tc>
          <w:tcPr>
            <w:tcW w:w="2977" w:type="dxa"/>
            <w:shd w:val="clear" w:color="auto" w:fill="92D050"/>
          </w:tcPr>
          <w:p w14:paraId="53573C4B" w14:textId="30F54152" w:rsidR="00D507BA" w:rsidRPr="00D507BA" w:rsidRDefault="00FC3A2C" w:rsidP="007D7EC6">
            <w:pPr>
              <w:spacing w:after="160" w:line="259" w:lineRule="auto"/>
              <w:rPr>
                <w:rFonts w:ascii="Arial" w:hAnsi="Arial" w:cs="Arial"/>
                <w:b/>
                <w:bCs/>
                <w:sz w:val="24"/>
                <w:szCs w:val="24"/>
              </w:rPr>
            </w:pPr>
            <w:r>
              <w:rPr>
                <w:rFonts w:ascii="Arial" w:hAnsi="Arial" w:cs="Arial"/>
                <w:b/>
                <w:bCs/>
                <w:sz w:val="24"/>
                <w:szCs w:val="24"/>
              </w:rPr>
              <w:t>Positives</w:t>
            </w:r>
            <w:r w:rsidR="00D507BA" w:rsidRPr="00D507BA">
              <w:rPr>
                <w:rFonts w:ascii="Arial" w:hAnsi="Arial" w:cs="Arial"/>
                <w:b/>
                <w:bCs/>
                <w:sz w:val="24"/>
                <w:szCs w:val="24"/>
              </w:rPr>
              <w:t>:</w:t>
            </w:r>
          </w:p>
          <w:p w14:paraId="55B30E77" w14:textId="5B93E223" w:rsidR="007D7EC6" w:rsidRDefault="007D7EC6" w:rsidP="007D7EC6">
            <w:pPr>
              <w:spacing w:after="160" w:line="259" w:lineRule="auto"/>
              <w:rPr>
                <w:rFonts w:ascii="Arial" w:hAnsi="Arial" w:cs="Arial"/>
                <w:sz w:val="24"/>
                <w:szCs w:val="24"/>
              </w:rPr>
            </w:pPr>
            <w:r w:rsidRPr="00515CB2">
              <w:rPr>
                <w:rFonts w:ascii="Arial" w:hAnsi="Arial" w:cs="Arial"/>
                <w:sz w:val="24"/>
                <w:szCs w:val="24"/>
              </w:rPr>
              <w:t>Paper names 5 benefits</w:t>
            </w:r>
            <w:r>
              <w:rPr>
                <w:rFonts w:ascii="Arial" w:hAnsi="Arial" w:cs="Arial"/>
                <w:sz w:val="24"/>
                <w:szCs w:val="24"/>
              </w:rPr>
              <w:t>:</w:t>
            </w:r>
          </w:p>
          <w:p w14:paraId="513ECCB6" w14:textId="77777777" w:rsidR="007D7EC6" w:rsidRPr="006224A5" w:rsidRDefault="007D7EC6" w:rsidP="001A114B">
            <w:pPr>
              <w:pStyle w:val="ListParagraph"/>
              <w:numPr>
                <w:ilvl w:val="0"/>
                <w:numId w:val="48"/>
              </w:numPr>
              <w:spacing w:after="160" w:line="259" w:lineRule="auto"/>
              <w:rPr>
                <w:rFonts w:ascii="Arial" w:hAnsi="Arial" w:cs="Arial"/>
                <w:sz w:val="24"/>
                <w:szCs w:val="24"/>
              </w:rPr>
            </w:pPr>
            <w:r w:rsidRPr="006224A5">
              <w:rPr>
                <w:rFonts w:ascii="Arial" w:hAnsi="Arial" w:cs="Arial"/>
                <w:sz w:val="24"/>
                <w:szCs w:val="24"/>
              </w:rPr>
              <w:t>Better match for needs</w:t>
            </w:r>
          </w:p>
          <w:p w14:paraId="71404804" w14:textId="77777777" w:rsidR="007D7EC6" w:rsidRDefault="007D7EC6" w:rsidP="001A114B">
            <w:pPr>
              <w:pStyle w:val="ListParagraph"/>
              <w:numPr>
                <w:ilvl w:val="0"/>
                <w:numId w:val="48"/>
              </w:numPr>
              <w:spacing w:after="160" w:line="259" w:lineRule="auto"/>
              <w:rPr>
                <w:rFonts w:ascii="Arial" w:hAnsi="Arial" w:cs="Arial"/>
                <w:sz w:val="24"/>
                <w:szCs w:val="24"/>
              </w:rPr>
            </w:pPr>
            <w:r w:rsidRPr="006224A5">
              <w:rPr>
                <w:rFonts w:ascii="Arial" w:hAnsi="Arial" w:cs="Arial"/>
                <w:sz w:val="24"/>
                <w:szCs w:val="24"/>
              </w:rPr>
              <w:t>Les ad-hoc dependencies</w:t>
            </w:r>
          </w:p>
          <w:p w14:paraId="4A17C2DB" w14:textId="77777777" w:rsidR="007D7EC6" w:rsidRDefault="007D7EC6" w:rsidP="001A114B">
            <w:pPr>
              <w:pStyle w:val="ListParagraph"/>
              <w:numPr>
                <w:ilvl w:val="0"/>
                <w:numId w:val="48"/>
              </w:numPr>
              <w:spacing w:after="160" w:line="259" w:lineRule="auto"/>
              <w:rPr>
                <w:rFonts w:ascii="Arial" w:hAnsi="Arial" w:cs="Arial"/>
                <w:sz w:val="24"/>
                <w:szCs w:val="24"/>
              </w:rPr>
            </w:pPr>
            <w:r>
              <w:rPr>
                <w:rFonts w:ascii="Arial" w:hAnsi="Arial" w:cs="Arial"/>
                <w:sz w:val="24"/>
                <w:szCs w:val="24"/>
              </w:rPr>
              <w:t>Fewer errors</w:t>
            </w:r>
          </w:p>
          <w:p w14:paraId="59724367" w14:textId="77777777" w:rsidR="009103B9" w:rsidRDefault="007D7EC6" w:rsidP="001A114B">
            <w:pPr>
              <w:pStyle w:val="ListParagraph"/>
              <w:numPr>
                <w:ilvl w:val="0"/>
                <w:numId w:val="48"/>
              </w:numPr>
              <w:spacing w:after="160" w:line="259" w:lineRule="auto"/>
              <w:rPr>
                <w:rFonts w:ascii="Arial" w:hAnsi="Arial" w:cs="Arial"/>
                <w:sz w:val="24"/>
                <w:szCs w:val="24"/>
              </w:rPr>
            </w:pPr>
            <w:r>
              <w:rPr>
                <w:rFonts w:ascii="Arial" w:hAnsi="Arial" w:cs="Arial"/>
                <w:sz w:val="24"/>
                <w:szCs w:val="24"/>
              </w:rPr>
              <w:t>Better focus for agile development</w:t>
            </w:r>
          </w:p>
          <w:p w14:paraId="5E268FE8" w14:textId="138F09CB" w:rsidR="007A0F5F" w:rsidRPr="00D507BA" w:rsidRDefault="00FC3A2C" w:rsidP="007A0F5F">
            <w:pPr>
              <w:spacing w:after="160" w:line="259" w:lineRule="auto"/>
              <w:rPr>
                <w:rFonts w:ascii="Arial" w:hAnsi="Arial" w:cs="Arial"/>
                <w:b/>
                <w:bCs/>
                <w:sz w:val="24"/>
                <w:szCs w:val="24"/>
              </w:rPr>
            </w:pPr>
            <w:r>
              <w:rPr>
                <w:rFonts w:ascii="Arial" w:hAnsi="Arial" w:cs="Arial"/>
                <w:b/>
                <w:bCs/>
                <w:sz w:val="24"/>
                <w:szCs w:val="24"/>
              </w:rPr>
              <w:t>Negatives</w:t>
            </w:r>
            <w:r w:rsidR="007A0F5F" w:rsidRPr="00D507BA">
              <w:rPr>
                <w:rFonts w:ascii="Arial" w:hAnsi="Arial" w:cs="Arial"/>
                <w:b/>
                <w:bCs/>
                <w:sz w:val="24"/>
                <w:szCs w:val="24"/>
              </w:rPr>
              <w:t>:</w:t>
            </w:r>
          </w:p>
          <w:p w14:paraId="49C59562" w14:textId="77777777" w:rsidR="007A0F5F" w:rsidRDefault="006518AE" w:rsidP="007A0F5F">
            <w:pPr>
              <w:spacing w:after="160" w:line="259" w:lineRule="auto"/>
              <w:rPr>
                <w:rFonts w:ascii="Arial" w:hAnsi="Arial" w:cs="Arial"/>
                <w:sz w:val="24"/>
                <w:szCs w:val="24"/>
              </w:rPr>
            </w:pPr>
            <w:r>
              <w:rPr>
                <w:rFonts w:ascii="Arial" w:hAnsi="Arial" w:cs="Arial"/>
                <w:sz w:val="24"/>
                <w:szCs w:val="24"/>
              </w:rPr>
              <w:t>No implementation relevance.</w:t>
            </w:r>
          </w:p>
          <w:p w14:paraId="07A89FC3" w14:textId="4E10368F" w:rsidR="00942A5B" w:rsidRPr="007A0F5F" w:rsidRDefault="00942A5B" w:rsidP="007A0F5F">
            <w:pPr>
              <w:spacing w:after="160" w:line="259" w:lineRule="auto"/>
              <w:rPr>
                <w:rFonts w:ascii="Arial" w:hAnsi="Arial" w:cs="Arial"/>
                <w:sz w:val="24"/>
                <w:szCs w:val="24"/>
              </w:rPr>
            </w:pPr>
            <w:r>
              <w:rPr>
                <w:rFonts w:ascii="Arial" w:hAnsi="Arial" w:cs="Arial"/>
                <w:sz w:val="24"/>
                <w:szCs w:val="24"/>
              </w:rPr>
              <w:t xml:space="preserve">No </w:t>
            </w:r>
            <w:r w:rsidR="00FE1D9D">
              <w:rPr>
                <w:rFonts w:ascii="Arial" w:hAnsi="Arial" w:cs="Arial"/>
                <w:sz w:val="24"/>
                <w:szCs w:val="24"/>
              </w:rPr>
              <w:t>use of Power Automate involved.</w:t>
            </w:r>
          </w:p>
        </w:tc>
        <w:tc>
          <w:tcPr>
            <w:tcW w:w="3812" w:type="dxa"/>
            <w:shd w:val="clear" w:color="auto" w:fill="92D050"/>
          </w:tcPr>
          <w:p w14:paraId="3961AD1E" w14:textId="6719AE4F" w:rsidR="009103B9" w:rsidRDefault="00E7474F" w:rsidP="0078323A">
            <w:pPr>
              <w:spacing w:after="160" w:line="259" w:lineRule="auto"/>
              <w:rPr>
                <w:rFonts w:ascii="Arial" w:hAnsi="Arial" w:cs="Arial"/>
                <w:sz w:val="24"/>
                <w:szCs w:val="24"/>
              </w:rPr>
            </w:pPr>
            <w:r w:rsidRPr="00236749">
              <w:rPr>
                <w:rFonts w:ascii="Arial" w:hAnsi="Arial" w:cs="Arial"/>
                <w:b/>
                <w:bCs/>
                <w:sz w:val="24"/>
                <w:szCs w:val="24"/>
              </w:rPr>
              <w:t>High</w:t>
            </w:r>
            <w:r w:rsidR="00A72683">
              <w:rPr>
                <w:rFonts w:ascii="Arial" w:hAnsi="Arial" w:cs="Arial"/>
                <w:sz w:val="24"/>
                <w:szCs w:val="24"/>
              </w:rPr>
              <w:t>:</w:t>
            </w:r>
          </w:p>
          <w:p w14:paraId="58D283EA" w14:textId="3CA8044E" w:rsidR="00A72683" w:rsidRDefault="00A72683" w:rsidP="0078323A">
            <w:pPr>
              <w:spacing w:after="160" w:line="259" w:lineRule="auto"/>
              <w:rPr>
                <w:rFonts w:ascii="Arial" w:hAnsi="Arial" w:cs="Arial"/>
                <w:sz w:val="24"/>
                <w:szCs w:val="24"/>
              </w:rPr>
            </w:pPr>
            <w:r>
              <w:rPr>
                <w:rFonts w:ascii="Arial" w:hAnsi="Arial" w:cs="Arial"/>
                <w:sz w:val="24"/>
                <w:szCs w:val="24"/>
              </w:rPr>
              <w:t xml:space="preserve">Benefits certainly match what NURDS intends, but </w:t>
            </w:r>
            <w:r w:rsidR="002067ED">
              <w:rPr>
                <w:rFonts w:ascii="Arial" w:hAnsi="Arial" w:cs="Arial"/>
                <w:sz w:val="24"/>
                <w:szCs w:val="24"/>
              </w:rPr>
              <w:t>only reviews performance outcomes.</w:t>
            </w:r>
          </w:p>
          <w:p w14:paraId="14B9EC32" w14:textId="4ACB42F1" w:rsidR="002A0649" w:rsidRDefault="002A0649" w:rsidP="0078323A">
            <w:pPr>
              <w:spacing w:after="160" w:line="259" w:lineRule="auto"/>
              <w:rPr>
                <w:rFonts w:ascii="Arial" w:hAnsi="Arial" w:cs="Arial"/>
                <w:sz w:val="24"/>
                <w:szCs w:val="24"/>
              </w:rPr>
            </w:pPr>
            <w:r>
              <w:rPr>
                <w:rFonts w:ascii="Arial" w:hAnsi="Arial" w:cs="Arial"/>
                <w:sz w:val="24"/>
                <w:szCs w:val="24"/>
              </w:rPr>
              <w:t xml:space="preserve">Highlights that configurators </w:t>
            </w:r>
            <w:r w:rsidR="00E7474F">
              <w:rPr>
                <w:rFonts w:ascii="Arial" w:hAnsi="Arial" w:cs="Arial"/>
                <w:sz w:val="24"/>
                <w:szCs w:val="24"/>
              </w:rPr>
              <w:t>minimis</w:t>
            </w:r>
            <w:r w:rsidR="002149E3">
              <w:rPr>
                <w:rFonts w:ascii="Arial" w:hAnsi="Arial" w:cs="Arial"/>
                <w:sz w:val="24"/>
                <w:szCs w:val="24"/>
              </w:rPr>
              <w:t>e</w:t>
            </w:r>
            <w:r w:rsidR="00E7474F">
              <w:rPr>
                <w:rFonts w:ascii="Arial" w:hAnsi="Arial" w:cs="Arial"/>
                <w:sz w:val="24"/>
                <w:szCs w:val="24"/>
              </w:rPr>
              <w:t xml:space="preserve"> </w:t>
            </w:r>
            <w:r w:rsidR="002149E3">
              <w:rPr>
                <w:rFonts w:ascii="Arial" w:hAnsi="Arial" w:cs="Arial"/>
                <w:sz w:val="24"/>
                <w:szCs w:val="24"/>
              </w:rPr>
              <w:t xml:space="preserve">the </w:t>
            </w:r>
            <w:r w:rsidR="00E7474F">
              <w:rPr>
                <w:rFonts w:ascii="Arial" w:hAnsi="Arial" w:cs="Arial"/>
                <w:sz w:val="24"/>
                <w:szCs w:val="24"/>
              </w:rPr>
              <w:t xml:space="preserve">negative </w:t>
            </w:r>
            <w:r w:rsidR="00236749">
              <w:rPr>
                <w:rFonts w:ascii="Arial" w:hAnsi="Arial" w:cs="Arial"/>
                <w:sz w:val="24"/>
                <w:szCs w:val="24"/>
              </w:rPr>
              <w:t>effects</w:t>
            </w:r>
            <w:r w:rsidR="00E7474F">
              <w:rPr>
                <w:rFonts w:ascii="Arial" w:hAnsi="Arial" w:cs="Arial"/>
                <w:sz w:val="24"/>
                <w:szCs w:val="24"/>
              </w:rPr>
              <w:t xml:space="preserve"> o</w:t>
            </w:r>
            <w:r w:rsidR="002149E3">
              <w:rPr>
                <w:rFonts w:ascii="Arial" w:hAnsi="Arial" w:cs="Arial"/>
                <w:sz w:val="24"/>
                <w:szCs w:val="24"/>
              </w:rPr>
              <w:t>f</w:t>
            </w:r>
            <w:r w:rsidR="00E7474F">
              <w:rPr>
                <w:rFonts w:ascii="Arial" w:hAnsi="Arial" w:cs="Arial"/>
                <w:sz w:val="24"/>
                <w:szCs w:val="24"/>
              </w:rPr>
              <w:t xml:space="preserve"> having a variety of products to choose from</w:t>
            </w:r>
            <w:r w:rsidR="002149E3">
              <w:rPr>
                <w:rFonts w:ascii="Arial" w:hAnsi="Arial" w:cs="Arial"/>
                <w:sz w:val="24"/>
                <w:szCs w:val="24"/>
              </w:rPr>
              <w:t>.</w:t>
            </w:r>
          </w:p>
          <w:p w14:paraId="6B05C185" w14:textId="5488E896" w:rsidR="002067ED" w:rsidRPr="00E2177D" w:rsidRDefault="002067ED" w:rsidP="0078323A">
            <w:pPr>
              <w:spacing w:after="160" w:line="259" w:lineRule="auto"/>
              <w:rPr>
                <w:rFonts w:ascii="Arial" w:hAnsi="Arial" w:cs="Arial"/>
                <w:sz w:val="24"/>
                <w:szCs w:val="24"/>
              </w:rPr>
            </w:pPr>
          </w:p>
        </w:tc>
      </w:tr>
      <w:tr w:rsidR="003874CE" w14:paraId="74947859" w14:textId="77777777" w:rsidTr="009D2C19">
        <w:trPr>
          <w:trHeight w:val="624"/>
        </w:trPr>
        <w:tc>
          <w:tcPr>
            <w:tcW w:w="2680" w:type="dxa"/>
            <w:shd w:val="clear" w:color="auto" w:fill="92D050"/>
          </w:tcPr>
          <w:p w14:paraId="4B76F153" w14:textId="70F7DFA2" w:rsidR="009103B9" w:rsidRPr="00E2177D" w:rsidRDefault="00596264" w:rsidP="0078323A">
            <w:pPr>
              <w:spacing w:after="160" w:line="259" w:lineRule="auto"/>
              <w:rPr>
                <w:rFonts w:ascii="Arial" w:hAnsi="Arial" w:cs="Arial"/>
                <w:sz w:val="24"/>
                <w:szCs w:val="24"/>
              </w:rPr>
            </w:pPr>
            <w:r w:rsidRPr="00596264">
              <w:rPr>
                <w:rFonts w:ascii="Arial" w:hAnsi="Arial" w:cs="Arial"/>
                <w:sz w:val="24"/>
                <w:szCs w:val="24"/>
              </w:rPr>
              <w:t>Definition and evaluation of product configurator development strategies</w:t>
            </w:r>
          </w:p>
        </w:tc>
        <w:tc>
          <w:tcPr>
            <w:tcW w:w="1568" w:type="dxa"/>
            <w:shd w:val="clear" w:color="auto" w:fill="92D050"/>
          </w:tcPr>
          <w:sdt>
            <w:sdtPr>
              <w:rPr>
                <w:rFonts w:ascii="Arial" w:hAnsi="Arial" w:cs="Arial"/>
                <w:color w:val="000000"/>
                <w:sz w:val="24"/>
                <w:szCs w:val="24"/>
              </w:rPr>
              <w:tag w:val="MENDELEY_CITATION_v3_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"/>
              <w:id w:val="1525279621"/>
              <w:placeholder>
                <w:docPart w:val="DefaultPlaceholder_-1854013440"/>
              </w:placeholder>
            </w:sdtPr>
            <w:sdtContent>
              <w:p w14:paraId="14CA9177" w14:textId="1E8E9896" w:rsidR="00AB4404" w:rsidRPr="00E2177D" w:rsidRDefault="006B454E" w:rsidP="0078323A">
                <w:pPr>
                  <w:spacing w:after="160" w:line="259" w:lineRule="auto"/>
                  <w:rPr>
                    <w:rFonts w:ascii="Arial" w:hAnsi="Arial" w:cs="Arial"/>
                    <w:sz w:val="24"/>
                    <w:szCs w:val="24"/>
                  </w:rPr>
                </w:pPr>
                <w:r w:rsidRPr="006B454E">
                  <w:rPr>
                    <w:rFonts w:ascii="Arial" w:hAnsi="Arial" w:cs="Arial"/>
                    <w:color w:val="000000"/>
                    <w:sz w:val="24"/>
                    <w:szCs w:val="24"/>
                  </w:rPr>
                  <w:t>(</w:t>
                </w:r>
                <w:proofErr w:type="spellStart"/>
                <w:r w:rsidRPr="006B454E">
                  <w:rPr>
                    <w:rFonts w:ascii="Arial" w:hAnsi="Arial" w:cs="Arial"/>
                    <w:color w:val="000000"/>
                    <w:sz w:val="24"/>
                    <w:szCs w:val="24"/>
                  </w:rPr>
                  <w:t>Haug</w:t>
                </w:r>
                <w:proofErr w:type="spellEnd"/>
                <w:r w:rsidRPr="006B454E">
                  <w:rPr>
                    <w:rFonts w:ascii="Arial" w:hAnsi="Arial" w:cs="Arial"/>
                    <w:color w:val="000000"/>
                    <w:sz w:val="24"/>
                    <w:szCs w:val="24"/>
                  </w:rPr>
                  <w:t xml:space="preserve"> et al., 2012)</w:t>
                </w:r>
              </w:p>
            </w:sdtContent>
          </w:sdt>
        </w:tc>
        <w:tc>
          <w:tcPr>
            <w:tcW w:w="3118" w:type="dxa"/>
            <w:shd w:val="clear" w:color="auto" w:fill="92D050"/>
          </w:tcPr>
          <w:p w14:paraId="57F71574" w14:textId="77777777" w:rsidR="009103B9" w:rsidRDefault="00EC7DE8" w:rsidP="0078323A">
            <w:pPr>
              <w:spacing w:after="160" w:line="259" w:lineRule="auto"/>
              <w:rPr>
                <w:rFonts w:ascii="Arial" w:hAnsi="Arial" w:cs="Arial"/>
                <w:sz w:val="24"/>
                <w:szCs w:val="24"/>
              </w:rPr>
            </w:pPr>
            <w:r>
              <w:rPr>
                <w:rFonts w:ascii="Arial" w:hAnsi="Arial" w:cs="Arial"/>
                <w:sz w:val="24"/>
                <w:szCs w:val="24"/>
              </w:rPr>
              <w:t>Look s at 7 case studies of configurator development</w:t>
            </w:r>
            <w:r w:rsidR="006D29E5">
              <w:rPr>
                <w:rFonts w:ascii="Arial" w:hAnsi="Arial" w:cs="Arial"/>
                <w:sz w:val="24"/>
                <w:szCs w:val="24"/>
              </w:rPr>
              <w:t xml:space="preserve"> o</w:t>
            </w:r>
            <w:r w:rsidR="00B50305">
              <w:rPr>
                <w:rFonts w:ascii="Arial" w:hAnsi="Arial" w:cs="Arial"/>
                <w:sz w:val="24"/>
                <w:szCs w:val="24"/>
              </w:rPr>
              <w:t>f</w:t>
            </w:r>
            <w:r w:rsidR="006D29E5">
              <w:rPr>
                <w:rFonts w:ascii="Arial" w:hAnsi="Arial" w:cs="Arial"/>
                <w:sz w:val="24"/>
                <w:szCs w:val="24"/>
              </w:rPr>
              <w:t xml:space="preserve"> engineering-to-order</w:t>
            </w:r>
            <w:r w:rsidR="00B50305">
              <w:rPr>
                <w:rFonts w:ascii="Arial" w:hAnsi="Arial" w:cs="Arial"/>
                <w:sz w:val="24"/>
                <w:szCs w:val="24"/>
              </w:rPr>
              <w:t>.</w:t>
            </w:r>
          </w:p>
          <w:p w14:paraId="3A3B340F" w14:textId="3E121D33" w:rsidR="00B50305" w:rsidRPr="00E2177D" w:rsidRDefault="00B50305" w:rsidP="0078323A">
            <w:pPr>
              <w:spacing w:after="160" w:line="259" w:lineRule="auto"/>
              <w:rPr>
                <w:rFonts w:ascii="Arial" w:hAnsi="Arial" w:cs="Arial"/>
                <w:sz w:val="24"/>
                <w:szCs w:val="24"/>
              </w:rPr>
            </w:pPr>
          </w:p>
        </w:tc>
        <w:tc>
          <w:tcPr>
            <w:tcW w:w="2977" w:type="dxa"/>
            <w:shd w:val="clear" w:color="auto" w:fill="92D050"/>
          </w:tcPr>
          <w:p w14:paraId="3B144D67" w14:textId="130C0576" w:rsidR="00675BFD" w:rsidRPr="004C3921" w:rsidRDefault="00FC3A2C" w:rsidP="00675BFD">
            <w:pPr>
              <w:spacing w:after="160" w:line="259" w:lineRule="auto"/>
              <w:rPr>
                <w:rFonts w:ascii="Arial" w:hAnsi="Arial" w:cs="Arial"/>
                <w:sz w:val="24"/>
                <w:szCs w:val="24"/>
              </w:rPr>
            </w:pPr>
            <w:r>
              <w:rPr>
                <w:rFonts w:ascii="Arial" w:hAnsi="Arial" w:cs="Arial"/>
                <w:b/>
                <w:bCs/>
                <w:sz w:val="24"/>
                <w:szCs w:val="24"/>
              </w:rPr>
              <w:t>Positives</w:t>
            </w:r>
            <w:r w:rsidR="00675BFD" w:rsidRPr="004C3921">
              <w:rPr>
                <w:rFonts w:ascii="Arial" w:hAnsi="Arial" w:cs="Arial"/>
                <w:sz w:val="24"/>
                <w:szCs w:val="24"/>
              </w:rPr>
              <w:t>:</w:t>
            </w:r>
          </w:p>
          <w:p w14:paraId="72DECF3C" w14:textId="77777777" w:rsidR="00675BFD" w:rsidRPr="00BE63C7" w:rsidRDefault="00675BFD" w:rsidP="00BE63C7">
            <w:pPr>
              <w:pStyle w:val="ListParagraph"/>
              <w:numPr>
                <w:ilvl w:val="0"/>
                <w:numId w:val="50"/>
              </w:numPr>
              <w:spacing w:after="160" w:line="259" w:lineRule="auto"/>
              <w:rPr>
                <w:rFonts w:ascii="Arial" w:hAnsi="Arial" w:cs="Arial"/>
                <w:sz w:val="24"/>
                <w:szCs w:val="24"/>
              </w:rPr>
            </w:pPr>
            <w:r w:rsidRPr="00BE63C7">
              <w:rPr>
                <w:rFonts w:ascii="Arial" w:hAnsi="Arial" w:cs="Arial"/>
                <w:sz w:val="24"/>
                <w:szCs w:val="24"/>
              </w:rPr>
              <w:t>Decreased wait times</w:t>
            </w:r>
          </w:p>
          <w:p w14:paraId="68C1271B" w14:textId="77777777" w:rsidR="00675BFD" w:rsidRPr="001A114B" w:rsidRDefault="00675BFD" w:rsidP="00BE63C7">
            <w:pPr>
              <w:pStyle w:val="ListParagraph"/>
              <w:numPr>
                <w:ilvl w:val="0"/>
                <w:numId w:val="50"/>
              </w:numPr>
              <w:spacing w:after="160" w:line="259" w:lineRule="auto"/>
              <w:rPr>
                <w:rFonts w:ascii="Arial" w:hAnsi="Arial" w:cs="Arial"/>
                <w:sz w:val="24"/>
                <w:szCs w:val="24"/>
              </w:rPr>
            </w:pPr>
            <w:r w:rsidRPr="001A114B">
              <w:rPr>
                <w:rFonts w:ascii="Arial" w:hAnsi="Arial" w:cs="Arial"/>
                <w:sz w:val="24"/>
                <w:szCs w:val="24"/>
              </w:rPr>
              <w:t>Fewer errors</w:t>
            </w:r>
          </w:p>
          <w:p w14:paraId="0459ABED" w14:textId="54B57680" w:rsidR="00675BFD" w:rsidRPr="001A114B" w:rsidRDefault="00675BFD" w:rsidP="00BE63C7">
            <w:pPr>
              <w:pStyle w:val="ListParagraph"/>
              <w:numPr>
                <w:ilvl w:val="0"/>
                <w:numId w:val="50"/>
              </w:numPr>
              <w:spacing w:after="160" w:line="259" w:lineRule="auto"/>
              <w:rPr>
                <w:rFonts w:ascii="Arial" w:hAnsi="Arial" w:cs="Arial"/>
                <w:sz w:val="24"/>
                <w:szCs w:val="24"/>
              </w:rPr>
            </w:pPr>
            <w:r w:rsidRPr="001A114B">
              <w:rPr>
                <w:rFonts w:ascii="Arial" w:hAnsi="Arial" w:cs="Arial"/>
                <w:sz w:val="24"/>
                <w:szCs w:val="24"/>
              </w:rPr>
              <w:lastRenderedPageBreak/>
              <w:t>Time-saving for new employees’ learning</w:t>
            </w:r>
          </w:p>
          <w:p w14:paraId="508FE72A" w14:textId="7B7B62AD" w:rsidR="007B34CD" w:rsidRPr="001A114B" w:rsidRDefault="007B34CD" w:rsidP="00BE63C7">
            <w:pPr>
              <w:pStyle w:val="ListParagraph"/>
              <w:numPr>
                <w:ilvl w:val="0"/>
                <w:numId w:val="50"/>
              </w:numPr>
              <w:spacing w:after="160" w:line="259" w:lineRule="auto"/>
              <w:rPr>
                <w:rFonts w:ascii="Arial" w:hAnsi="Arial" w:cs="Arial"/>
                <w:sz w:val="24"/>
                <w:szCs w:val="24"/>
              </w:rPr>
            </w:pPr>
            <w:r w:rsidRPr="001A114B">
              <w:rPr>
                <w:rFonts w:ascii="Arial" w:hAnsi="Arial" w:cs="Arial"/>
                <w:sz w:val="24"/>
                <w:szCs w:val="24"/>
              </w:rPr>
              <w:t>Recognises that development will likely take longer than expected</w:t>
            </w:r>
          </w:p>
          <w:p w14:paraId="0B2E90DA" w14:textId="6B62A5CC" w:rsidR="00675BFD" w:rsidRPr="00F24777" w:rsidRDefault="00FC3A2C" w:rsidP="00675BFD">
            <w:pPr>
              <w:spacing w:after="160" w:line="259" w:lineRule="auto"/>
              <w:rPr>
                <w:rFonts w:ascii="Arial" w:hAnsi="Arial" w:cs="Arial"/>
                <w:b/>
                <w:bCs/>
                <w:sz w:val="24"/>
                <w:szCs w:val="24"/>
              </w:rPr>
            </w:pPr>
            <w:r>
              <w:rPr>
                <w:rFonts w:ascii="Arial" w:hAnsi="Arial" w:cs="Arial"/>
                <w:b/>
                <w:bCs/>
                <w:sz w:val="24"/>
                <w:szCs w:val="24"/>
              </w:rPr>
              <w:t>Negatives</w:t>
            </w:r>
            <w:r w:rsidR="00675BFD" w:rsidRPr="00F24777">
              <w:rPr>
                <w:rFonts w:ascii="Arial" w:hAnsi="Arial" w:cs="Arial"/>
                <w:b/>
                <w:bCs/>
                <w:sz w:val="24"/>
                <w:szCs w:val="24"/>
              </w:rPr>
              <w:t>:</w:t>
            </w:r>
          </w:p>
          <w:p w14:paraId="191A74E2" w14:textId="46E7A46E" w:rsidR="00675BFD" w:rsidRPr="00473B4F" w:rsidRDefault="00FE1D9D" w:rsidP="00473B4F">
            <w:pPr>
              <w:pStyle w:val="ListParagraph"/>
              <w:numPr>
                <w:ilvl w:val="0"/>
                <w:numId w:val="52"/>
              </w:numPr>
              <w:spacing w:after="160" w:line="259" w:lineRule="auto"/>
              <w:rPr>
                <w:rFonts w:ascii="Arial" w:hAnsi="Arial" w:cs="Arial"/>
                <w:sz w:val="24"/>
                <w:szCs w:val="24"/>
              </w:rPr>
            </w:pPr>
            <w:r w:rsidRPr="00473B4F">
              <w:rPr>
                <w:rFonts w:ascii="Arial" w:hAnsi="Arial" w:cs="Arial"/>
                <w:sz w:val="24"/>
                <w:szCs w:val="24"/>
              </w:rPr>
              <w:t>No</w:t>
            </w:r>
            <w:r w:rsidR="001D6B4A" w:rsidRPr="00473B4F">
              <w:rPr>
                <w:rFonts w:ascii="Arial" w:hAnsi="Arial" w:cs="Arial"/>
                <w:sz w:val="24"/>
                <w:szCs w:val="24"/>
              </w:rPr>
              <w:t>ne of the strategies related to the</w:t>
            </w:r>
            <w:r w:rsidRPr="00473B4F">
              <w:rPr>
                <w:rFonts w:ascii="Arial" w:hAnsi="Arial" w:cs="Arial"/>
                <w:sz w:val="24"/>
                <w:szCs w:val="24"/>
              </w:rPr>
              <w:t xml:space="preserve"> use of Power Automate.</w:t>
            </w:r>
          </w:p>
          <w:p w14:paraId="0C48F546" w14:textId="7EF4C0FA" w:rsidR="009103B9" w:rsidRPr="00E2177D" w:rsidRDefault="009103B9" w:rsidP="00675BFD">
            <w:pPr>
              <w:spacing w:after="160" w:line="259" w:lineRule="auto"/>
              <w:rPr>
                <w:rFonts w:ascii="Arial" w:hAnsi="Arial" w:cs="Arial"/>
                <w:sz w:val="24"/>
                <w:szCs w:val="24"/>
              </w:rPr>
            </w:pPr>
          </w:p>
        </w:tc>
        <w:tc>
          <w:tcPr>
            <w:tcW w:w="3812" w:type="dxa"/>
            <w:shd w:val="clear" w:color="auto" w:fill="92D050"/>
          </w:tcPr>
          <w:p w14:paraId="1743318E" w14:textId="77777777" w:rsidR="009103B9" w:rsidRDefault="00B50305" w:rsidP="0078323A">
            <w:pPr>
              <w:spacing w:after="160" w:line="259" w:lineRule="auto"/>
              <w:rPr>
                <w:rFonts w:ascii="Arial" w:hAnsi="Arial" w:cs="Arial"/>
                <w:sz w:val="24"/>
                <w:szCs w:val="24"/>
              </w:rPr>
            </w:pPr>
            <w:r w:rsidRPr="00236749">
              <w:rPr>
                <w:rFonts w:ascii="Arial" w:hAnsi="Arial" w:cs="Arial"/>
                <w:b/>
                <w:bCs/>
                <w:sz w:val="24"/>
                <w:szCs w:val="24"/>
              </w:rPr>
              <w:lastRenderedPageBreak/>
              <w:t>High</w:t>
            </w:r>
            <w:r>
              <w:rPr>
                <w:rFonts w:ascii="Arial" w:hAnsi="Arial" w:cs="Arial"/>
                <w:sz w:val="24"/>
                <w:szCs w:val="24"/>
              </w:rPr>
              <w:t>:</w:t>
            </w:r>
          </w:p>
          <w:p w14:paraId="126E3F50" w14:textId="77777777" w:rsidR="00B50305" w:rsidRDefault="00205B1D" w:rsidP="0078323A">
            <w:pPr>
              <w:spacing w:after="160" w:line="259" w:lineRule="auto"/>
              <w:rPr>
                <w:rFonts w:ascii="Arial" w:hAnsi="Arial" w:cs="Arial"/>
                <w:sz w:val="24"/>
                <w:szCs w:val="24"/>
              </w:rPr>
            </w:pPr>
            <w:r>
              <w:rPr>
                <w:rFonts w:ascii="Arial" w:hAnsi="Arial" w:cs="Arial"/>
                <w:sz w:val="24"/>
                <w:szCs w:val="24"/>
              </w:rPr>
              <w:t xml:space="preserve">All theories of the seven cases are based on the </w:t>
            </w:r>
            <w:r w:rsidR="00A0099B">
              <w:rPr>
                <w:rFonts w:ascii="Arial" w:hAnsi="Arial" w:cs="Arial"/>
                <w:sz w:val="24"/>
                <w:szCs w:val="24"/>
              </w:rPr>
              <w:t xml:space="preserve">premise that </w:t>
            </w:r>
            <w:r w:rsidR="0043165B">
              <w:rPr>
                <w:rFonts w:ascii="Arial" w:hAnsi="Arial" w:cs="Arial"/>
                <w:sz w:val="24"/>
                <w:szCs w:val="24"/>
              </w:rPr>
              <w:t xml:space="preserve">the system becomes an expert in supporting the creating of product </w:t>
            </w:r>
            <w:r w:rsidR="0043165B">
              <w:rPr>
                <w:rFonts w:ascii="Arial" w:hAnsi="Arial" w:cs="Arial"/>
                <w:sz w:val="24"/>
                <w:szCs w:val="24"/>
              </w:rPr>
              <w:lastRenderedPageBreak/>
              <w:t>specification</w:t>
            </w:r>
            <w:r w:rsidR="004C3921">
              <w:rPr>
                <w:rFonts w:ascii="Arial" w:hAnsi="Arial" w:cs="Arial"/>
                <w:sz w:val="24"/>
                <w:szCs w:val="24"/>
              </w:rPr>
              <w:t xml:space="preserve"> by restricting input-type and detail.</w:t>
            </w:r>
          </w:p>
          <w:p w14:paraId="65F63F64" w14:textId="1949FFD1" w:rsidR="00915D04" w:rsidRPr="00E2177D" w:rsidRDefault="00915D04" w:rsidP="0078323A">
            <w:pPr>
              <w:spacing w:after="160" w:line="259" w:lineRule="auto"/>
              <w:rPr>
                <w:rFonts w:ascii="Arial" w:hAnsi="Arial" w:cs="Arial"/>
                <w:sz w:val="24"/>
                <w:szCs w:val="24"/>
              </w:rPr>
            </w:pPr>
            <w:r>
              <w:rPr>
                <w:rFonts w:ascii="Arial" w:hAnsi="Arial" w:cs="Arial"/>
                <w:sz w:val="24"/>
                <w:szCs w:val="24"/>
              </w:rPr>
              <w:t>Concludes with a comment that consulting with experts in the scoping and setup phase is essential for success.</w:t>
            </w:r>
          </w:p>
        </w:tc>
      </w:tr>
      <w:tr w:rsidR="00927A41" w14:paraId="33F6F830" w14:textId="77777777" w:rsidTr="009D2C19">
        <w:trPr>
          <w:trHeight w:val="608"/>
        </w:trPr>
        <w:tc>
          <w:tcPr>
            <w:tcW w:w="2680" w:type="dxa"/>
            <w:shd w:val="clear" w:color="auto" w:fill="FF3300"/>
          </w:tcPr>
          <w:p w14:paraId="34E1485A" w14:textId="77777777" w:rsidR="00596264" w:rsidRPr="004A6DB3" w:rsidRDefault="00596264" w:rsidP="004A6DB3">
            <w:pPr>
              <w:spacing w:after="160" w:line="259" w:lineRule="auto"/>
              <w:rPr>
                <w:rFonts w:ascii="Arial" w:hAnsi="Arial" w:cs="Arial"/>
                <w:sz w:val="24"/>
                <w:szCs w:val="24"/>
              </w:rPr>
            </w:pPr>
            <w:r w:rsidRPr="004A6DB3">
              <w:rPr>
                <w:rFonts w:ascii="Arial" w:hAnsi="Arial" w:cs="Arial"/>
                <w:sz w:val="24"/>
                <w:szCs w:val="24"/>
              </w:rPr>
              <w:lastRenderedPageBreak/>
              <w:t>Supporting the social dimension of shopping for personalized products through online sales configurators</w:t>
            </w:r>
          </w:p>
          <w:p w14:paraId="7ED9D9A0" w14:textId="77777777" w:rsidR="009103B9" w:rsidRPr="004A6DB3" w:rsidRDefault="009103B9" w:rsidP="004A6DB3">
            <w:pPr>
              <w:spacing w:after="160" w:line="259" w:lineRule="auto"/>
              <w:rPr>
                <w:rFonts w:ascii="Arial" w:hAnsi="Arial" w:cs="Arial"/>
                <w:sz w:val="24"/>
                <w:szCs w:val="24"/>
              </w:rPr>
            </w:pPr>
          </w:p>
        </w:tc>
        <w:tc>
          <w:tcPr>
            <w:tcW w:w="1568" w:type="dxa"/>
            <w:shd w:val="clear" w:color="auto" w:fill="FF3300"/>
          </w:tcPr>
          <w:sdt>
            <w:sdtPr>
              <w:rPr>
                <w:rFonts w:ascii="Arial" w:hAnsi="Arial" w:cs="Arial"/>
                <w:color w:val="000000"/>
                <w:sz w:val="24"/>
                <w:szCs w:val="24"/>
              </w:rPr>
              <w:tag w:val="MENDELEY_CITATION_v3_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"/>
              <w:id w:val="-950548206"/>
              <w:placeholder>
                <w:docPart w:val="DefaultPlaceholder_-1854013440"/>
              </w:placeholder>
            </w:sdtPr>
            <w:sdtContent>
              <w:p w14:paraId="4A859405" w14:textId="140DD800" w:rsidR="00AB4404" w:rsidRPr="00E2177D" w:rsidRDefault="006B454E" w:rsidP="0078323A">
                <w:pPr>
                  <w:spacing w:after="160" w:line="259" w:lineRule="auto"/>
                  <w:rPr>
                    <w:rFonts w:ascii="Arial" w:hAnsi="Arial" w:cs="Arial"/>
                    <w:sz w:val="24"/>
                    <w:szCs w:val="24"/>
                  </w:rPr>
                </w:pPr>
                <w:r w:rsidRPr="006B454E">
                  <w:rPr>
                    <w:rFonts w:ascii="Arial" w:hAnsi="Arial" w:cs="Arial"/>
                    <w:color w:val="000000"/>
                    <w:sz w:val="24"/>
                    <w:szCs w:val="24"/>
                  </w:rPr>
                  <w:t>(Grosso et al., 2017)</w:t>
                </w:r>
              </w:p>
            </w:sdtContent>
          </w:sdt>
        </w:tc>
        <w:tc>
          <w:tcPr>
            <w:tcW w:w="3118" w:type="dxa"/>
            <w:shd w:val="clear" w:color="auto" w:fill="FF3300"/>
          </w:tcPr>
          <w:p w14:paraId="13FAFB25" w14:textId="47D37B4D" w:rsidR="009103B9" w:rsidRDefault="00EE5FA2" w:rsidP="0078323A">
            <w:pPr>
              <w:spacing w:after="160" w:line="259" w:lineRule="auto"/>
              <w:rPr>
                <w:rFonts w:ascii="Arial" w:hAnsi="Arial" w:cs="Arial"/>
                <w:sz w:val="24"/>
                <w:szCs w:val="24"/>
              </w:rPr>
            </w:pPr>
            <w:r>
              <w:rPr>
                <w:rFonts w:ascii="Arial" w:hAnsi="Arial" w:cs="Arial"/>
                <w:sz w:val="24"/>
                <w:szCs w:val="24"/>
              </w:rPr>
              <w:t>Website sales configurator</w:t>
            </w:r>
            <w:r w:rsidR="00491C26">
              <w:rPr>
                <w:rFonts w:ascii="Arial" w:hAnsi="Arial" w:cs="Arial"/>
                <w:sz w:val="24"/>
                <w:szCs w:val="24"/>
              </w:rPr>
              <w:t xml:space="preserve">s </w:t>
            </w:r>
            <w:r w:rsidR="00491C26" w:rsidRPr="00491C26">
              <w:rPr>
                <w:rFonts w:ascii="Arial" w:hAnsi="Arial" w:cs="Arial"/>
                <w:sz w:val="24"/>
                <w:szCs w:val="24"/>
              </w:rPr>
              <w:t>connected their WBSCs with Social Software Applications (SSAs)</w:t>
            </w:r>
            <w:r w:rsidR="00491C26">
              <w:rPr>
                <w:rFonts w:ascii="Arial" w:hAnsi="Arial" w:cs="Arial"/>
                <w:sz w:val="24"/>
                <w:szCs w:val="24"/>
              </w:rPr>
              <w:t>.</w:t>
            </w:r>
          </w:p>
          <w:p w14:paraId="172E0AB9" w14:textId="3CA29539" w:rsidR="00962268" w:rsidRDefault="00962268" w:rsidP="0078323A">
            <w:pPr>
              <w:spacing w:after="160" w:line="259" w:lineRule="auto"/>
              <w:rPr>
                <w:rFonts w:ascii="Arial" w:hAnsi="Arial" w:cs="Arial"/>
                <w:sz w:val="24"/>
                <w:szCs w:val="24"/>
              </w:rPr>
            </w:pPr>
            <w:r>
              <w:rPr>
                <w:rFonts w:ascii="Arial" w:hAnsi="Arial" w:cs="Arial"/>
                <w:sz w:val="24"/>
                <w:szCs w:val="24"/>
              </w:rPr>
              <w:t xml:space="preserve">The paper is intended to report </w:t>
            </w:r>
            <w:r w:rsidR="00F24777">
              <w:rPr>
                <w:rFonts w:ascii="Arial" w:hAnsi="Arial" w:cs="Arial"/>
                <w:sz w:val="24"/>
                <w:szCs w:val="24"/>
              </w:rPr>
              <w:t>the extensive value of social activity of online shoppers.</w:t>
            </w:r>
          </w:p>
          <w:p w14:paraId="65FB26B2" w14:textId="77777777" w:rsidR="001405E7" w:rsidRDefault="001405E7" w:rsidP="0078323A">
            <w:pPr>
              <w:spacing w:after="160" w:line="259" w:lineRule="auto"/>
              <w:rPr>
                <w:rFonts w:ascii="Arial" w:hAnsi="Arial" w:cs="Arial"/>
                <w:sz w:val="24"/>
                <w:szCs w:val="24"/>
              </w:rPr>
            </w:pPr>
          </w:p>
          <w:p w14:paraId="018C6394" w14:textId="1E816B39" w:rsidR="001405E7" w:rsidRPr="00E2177D" w:rsidRDefault="001405E7" w:rsidP="0078323A">
            <w:pPr>
              <w:spacing w:after="160" w:line="259" w:lineRule="auto"/>
              <w:rPr>
                <w:rFonts w:ascii="Arial" w:hAnsi="Arial" w:cs="Arial"/>
                <w:sz w:val="24"/>
                <w:szCs w:val="24"/>
              </w:rPr>
            </w:pPr>
          </w:p>
        </w:tc>
        <w:tc>
          <w:tcPr>
            <w:tcW w:w="2977" w:type="dxa"/>
            <w:shd w:val="clear" w:color="auto" w:fill="FF3300"/>
          </w:tcPr>
          <w:p w14:paraId="0CAA936C" w14:textId="08FB4FAF" w:rsidR="00F24777" w:rsidRPr="00D507BA" w:rsidRDefault="00FC3A2C" w:rsidP="00F24777">
            <w:pPr>
              <w:spacing w:after="160" w:line="259" w:lineRule="auto"/>
              <w:rPr>
                <w:rFonts w:ascii="Arial" w:hAnsi="Arial" w:cs="Arial"/>
                <w:b/>
                <w:bCs/>
                <w:sz w:val="24"/>
                <w:szCs w:val="24"/>
              </w:rPr>
            </w:pPr>
            <w:r>
              <w:rPr>
                <w:rFonts w:ascii="Arial" w:hAnsi="Arial" w:cs="Arial"/>
                <w:b/>
                <w:bCs/>
                <w:sz w:val="24"/>
                <w:szCs w:val="24"/>
              </w:rPr>
              <w:t>Positives</w:t>
            </w:r>
            <w:r w:rsidR="00F24777" w:rsidRPr="00D507BA">
              <w:rPr>
                <w:rFonts w:ascii="Arial" w:hAnsi="Arial" w:cs="Arial"/>
                <w:b/>
                <w:bCs/>
                <w:sz w:val="24"/>
                <w:szCs w:val="24"/>
              </w:rPr>
              <w:t>:</w:t>
            </w:r>
          </w:p>
          <w:p w14:paraId="65281741" w14:textId="5AD46055" w:rsidR="00F24777" w:rsidRDefault="00F24777" w:rsidP="00F24777">
            <w:pPr>
              <w:pStyle w:val="ListParagraph"/>
              <w:numPr>
                <w:ilvl w:val="0"/>
                <w:numId w:val="48"/>
              </w:numPr>
              <w:spacing w:after="160" w:line="259" w:lineRule="auto"/>
              <w:rPr>
                <w:rFonts w:ascii="Arial" w:hAnsi="Arial" w:cs="Arial"/>
                <w:sz w:val="24"/>
                <w:szCs w:val="24"/>
              </w:rPr>
            </w:pPr>
            <w:r>
              <w:rPr>
                <w:rFonts w:ascii="Arial" w:hAnsi="Arial" w:cs="Arial"/>
                <w:sz w:val="24"/>
                <w:szCs w:val="24"/>
              </w:rPr>
              <w:t>No value for NURDS</w:t>
            </w:r>
          </w:p>
          <w:p w14:paraId="7E3161AA" w14:textId="30142EDD" w:rsidR="005B2697" w:rsidRPr="00F24777" w:rsidRDefault="00FC3A2C" w:rsidP="005B2697">
            <w:pPr>
              <w:spacing w:after="160" w:line="259" w:lineRule="auto"/>
              <w:rPr>
                <w:rFonts w:ascii="Arial" w:hAnsi="Arial" w:cs="Arial"/>
                <w:b/>
                <w:bCs/>
                <w:sz w:val="24"/>
                <w:szCs w:val="24"/>
              </w:rPr>
            </w:pPr>
            <w:r>
              <w:rPr>
                <w:rFonts w:ascii="Arial" w:hAnsi="Arial" w:cs="Arial"/>
                <w:b/>
                <w:bCs/>
                <w:sz w:val="24"/>
                <w:szCs w:val="24"/>
              </w:rPr>
              <w:t>Negatives</w:t>
            </w:r>
            <w:r w:rsidR="005B2697" w:rsidRPr="00F24777">
              <w:rPr>
                <w:rFonts w:ascii="Arial" w:hAnsi="Arial" w:cs="Arial"/>
                <w:b/>
                <w:bCs/>
                <w:sz w:val="24"/>
                <w:szCs w:val="24"/>
              </w:rPr>
              <w:t>:</w:t>
            </w:r>
          </w:p>
          <w:p w14:paraId="01D4DD7E" w14:textId="565D20F7" w:rsidR="009103B9" w:rsidRPr="00473B4F" w:rsidRDefault="00473B4F" w:rsidP="00473B4F">
            <w:pPr>
              <w:pStyle w:val="ListParagraph"/>
              <w:numPr>
                <w:ilvl w:val="0"/>
                <w:numId w:val="48"/>
              </w:numPr>
              <w:spacing w:after="160" w:line="259" w:lineRule="auto"/>
              <w:rPr>
                <w:rFonts w:ascii="Arial" w:hAnsi="Arial" w:cs="Arial"/>
                <w:sz w:val="24"/>
                <w:szCs w:val="24"/>
              </w:rPr>
            </w:pPr>
            <w:r w:rsidRPr="00473B4F">
              <w:rPr>
                <w:rFonts w:ascii="Arial" w:hAnsi="Arial" w:cs="Arial"/>
                <w:sz w:val="24"/>
                <w:szCs w:val="24"/>
              </w:rPr>
              <w:t>No strategies related to the use of Power Automate.</w:t>
            </w:r>
          </w:p>
        </w:tc>
        <w:tc>
          <w:tcPr>
            <w:tcW w:w="3812" w:type="dxa"/>
            <w:shd w:val="clear" w:color="auto" w:fill="FF3300"/>
          </w:tcPr>
          <w:p w14:paraId="0A392A51" w14:textId="77777777" w:rsidR="009103B9" w:rsidRDefault="00962268" w:rsidP="0078323A">
            <w:pPr>
              <w:spacing w:after="160" w:line="259" w:lineRule="auto"/>
              <w:rPr>
                <w:rFonts w:ascii="Arial" w:hAnsi="Arial" w:cs="Arial"/>
                <w:b/>
                <w:bCs/>
                <w:sz w:val="24"/>
                <w:szCs w:val="24"/>
              </w:rPr>
            </w:pPr>
            <w:r w:rsidRPr="00F24777">
              <w:rPr>
                <w:rFonts w:ascii="Arial" w:hAnsi="Arial" w:cs="Arial"/>
                <w:b/>
                <w:bCs/>
                <w:sz w:val="24"/>
                <w:szCs w:val="24"/>
              </w:rPr>
              <w:t>Low</w:t>
            </w:r>
          </w:p>
          <w:p w14:paraId="5E41CB24" w14:textId="11E3404D" w:rsidR="00F24777" w:rsidRPr="00F24777" w:rsidRDefault="00F24777" w:rsidP="0078323A">
            <w:pPr>
              <w:spacing w:after="160" w:line="259" w:lineRule="auto"/>
              <w:rPr>
                <w:rFonts w:ascii="Arial" w:hAnsi="Arial" w:cs="Arial"/>
                <w:sz w:val="24"/>
                <w:szCs w:val="24"/>
              </w:rPr>
            </w:pPr>
            <w:r w:rsidRPr="00F24777">
              <w:rPr>
                <w:rFonts w:ascii="Arial" w:hAnsi="Arial" w:cs="Arial"/>
                <w:sz w:val="24"/>
                <w:szCs w:val="24"/>
              </w:rPr>
              <w:t>The paper isn’t aimed at developing a configurator at all, but rather to plug a sales environment into a social media platform in order to glean more value from online shoppers’ activities.</w:t>
            </w:r>
          </w:p>
        </w:tc>
      </w:tr>
      <w:tr w:rsidR="003874CE" w14:paraId="4DD6D4BD" w14:textId="77777777" w:rsidTr="009D2C19">
        <w:trPr>
          <w:trHeight w:val="624"/>
        </w:trPr>
        <w:tc>
          <w:tcPr>
            <w:tcW w:w="2680" w:type="dxa"/>
            <w:shd w:val="clear" w:color="auto" w:fill="FFFF00"/>
          </w:tcPr>
          <w:p w14:paraId="249C2500" w14:textId="00DF8338" w:rsidR="009103B9" w:rsidRPr="004A6DB3" w:rsidRDefault="00596264" w:rsidP="0078323A">
            <w:pPr>
              <w:spacing w:after="160" w:line="259" w:lineRule="auto"/>
              <w:rPr>
                <w:rFonts w:ascii="Arial" w:hAnsi="Arial" w:cs="Arial"/>
                <w:sz w:val="24"/>
                <w:szCs w:val="24"/>
              </w:rPr>
            </w:pPr>
            <w:r w:rsidRPr="00596264">
              <w:rPr>
                <w:rFonts w:ascii="Arial" w:hAnsi="Arial" w:cs="Arial"/>
                <w:sz w:val="24"/>
                <w:szCs w:val="24"/>
              </w:rPr>
              <w:lastRenderedPageBreak/>
              <w:t>Attribute selection for product configurator design based on Gini index</w:t>
            </w:r>
          </w:p>
        </w:tc>
        <w:tc>
          <w:tcPr>
            <w:tcW w:w="1568" w:type="dxa"/>
            <w:shd w:val="clear" w:color="auto" w:fill="FFFF00"/>
          </w:tcPr>
          <w:sdt>
            <w:sdtPr>
              <w:rPr>
                <w:rFonts w:ascii="Arial" w:hAnsi="Arial" w:cs="Arial"/>
                <w:color w:val="000000"/>
                <w:sz w:val="24"/>
                <w:szCs w:val="24"/>
              </w:rPr>
              <w:tag w:val="MENDELEY_CITATION_v3_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"/>
              <w:id w:val="1183163377"/>
              <w:placeholder>
                <w:docPart w:val="DefaultPlaceholder_-1854013440"/>
              </w:placeholder>
            </w:sdtPr>
            <w:sdtContent>
              <w:p w14:paraId="77C42E1A" w14:textId="75C653E9" w:rsidR="007C2329" w:rsidRPr="00E2177D" w:rsidRDefault="006B454E" w:rsidP="0078323A">
                <w:pPr>
                  <w:spacing w:after="160" w:line="259" w:lineRule="auto"/>
                  <w:rPr>
                    <w:rFonts w:ascii="Arial" w:hAnsi="Arial" w:cs="Arial"/>
                    <w:sz w:val="24"/>
                    <w:szCs w:val="24"/>
                  </w:rPr>
                </w:pPr>
                <w:r w:rsidRPr="006B454E">
                  <w:rPr>
                    <w:rFonts w:ascii="Arial" w:hAnsi="Arial" w:cs="Arial"/>
                    <w:color w:val="000000"/>
                    <w:sz w:val="24"/>
                    <w:szCs w:val="24"/>
                  </w:rPr>
                  <w:t>(Wang and Tseng, 2014)</w:t>
                </w:r>
              </w:p>
            </w:sdtContent>
          </w:sdt>
        </w:tc>
        <w:tc>
          <w:tcPr>
            <w:tcW w:w="3118" w:type="dxa"/>
            <w:shd w:val="clear" w:color="auto" w:fill="FFFF00"/>
          </w:tcPr>
          <w:p w14:paraId="33354264" w14:textId="0A6C19F7" w:rsidR="009103B9" w:rsidRDefault="00A60CBC" w:rsidP="0078323A">
            <w:pPr>
              <w:spacing w:after="160" w:line="259" w:lineRule="auto"/>
              <w:rPr>
                <w:rFonts w:ascii="Arial" w:hAnsi="Arial" w:cs="Arial"/>
                <w:sz w:val="24"/>
                <w:szCs w:val="24"/>
              </w:rPr>
            </w:pPr>
            <w:r>
              <w:rPr>
                <w:rFonts w:ascii="Arial" w:hAnsi="Arial" w:cs="Arial"/>
                <w:sz w:val="24"/>
                <w:szCs w:val="24"/>
              </w:rPr>
              <w:t xml:space="preserve">Designing a </w:t>
            </w:r>
            <w:r w:rsidR="00E42F63">
              <w:rPr>
                <w:rFonts w:ascii="Arial" w:hAnsi="Arial" w:cs="Arial"/>
                <w:sz w:val="24"/>
                <w:szCs w:val="24"/>
              </w:rPr>
              <w:t xml:space="preserve">configurator model </w:t>
            </w:r>
            <w:r>
              <w:rPr>
                <w:rFonts w:ascii="Arial" w:hAnsi="Arial" w:cs="Arial"/>
                <w:sz w:val="24"/>
                <w:szCs w:val="24"/>
              </w:rPr>
              <w:t xml:space="preserve">to </w:t>
            </w:r>
            <w:r w:rsidR="00E42F63">
              <w:rPr>
                <w:rFonts w:ascii="Arial" w:hAnsi="Arial" w:cs="Arial"/>
                <w:sz w:val="24"/>
                <w:szCs w:val="24"/>
              </w:rPr>
              <w:t xml:space="preserve">include </w:t>
            </w:r>
            <w:r w:rsidR="00A76CDF">
              <w:rPr>
                <w:rFonts w:ascii="Arial" w:hAnsi="Arial" w:cs="Arial"/>
                <w:sz w:val="24"/>
                <w:szCs w:val="24"/>
              </w:rPr>
              <w:t>gathering</w:t>
            </w:r>
            <w:r w:rsidR="00E42F63">
              <w:rPr>
                <w:rFonts w:ascii="Arial" w:hAnsi="Arial" w:cs="Arial"/>
                <w:sz w:val="24"/>
                <w:szCs w:val="24"/>
              </w:rPr>
              <w:t xml:space="preserve"> information from users, then applying a query to make a decision on what may be the best product/solution for them.</w:t>
            </w:r>
          </w:p>
          <w:p w14:paraId="25E4311A" w14:textId="77777777" w:rsidR="00E044F4" w:rsidRDefault="00857E1E" w:rsidP="0078323A">
            <w:pPr>
              <w:spacing w:after="160" w:line="259" w:lineRule="auto"/>
              <w:rPr>
                <w:rFonts w:ascii="Arial" w:hAnsi="Arial" w:cs="Arial"/>
                <w:sz w:val="24"/>
                <w:szCs w:val="24"/>
              </w:rPr>
            </w:pPr>
            <w:r>
              <w:rPr>
                <w:rFonts w:ascii="Arial" w:hAnsi="Arial" w:cs="Arial"/>
                <w:sz w:val="24"/>
                <w:szCs w:val="24"/>
              </w:rPr>
              <w:t>The attribute which offers the most clarity will be used</w:t>
            </w:r>
            <w:r w:rsidR="00993F21">
              <w:rPr>
                <w:rFonts w:ascii="Arial" w:hAnsi="Arial" w:cs="Arial"/>
                <w:sz w:val="24"/>
                <w:szCs w:val="24"/>
              </w:rPr>
              <w:t xml:space="preserve"> to offer the user an option, based on the information they provided.</w:t>
            </w:r>
          </w:p>
          <w:p w14:paraId="3C2998A7" w14:textId="6D80B27F" w:rsidR="00E044F4" w:rsidRPr="00E2177D" w:rsidRDefault="00E044F4" w:rsidP="0078323A">
            <w:pPr>
              <w:spacing w:after="160" w:line="259" w:lineRule="auto"/>
              <w:rPr>
                <w:rFonts w:ascii="Arial" w:hAnsi="Arial" w:cs="Arial"/>
                <w:sz w:val="24"/>
                <w:szCs w:val="24"/>
              </w:rPr>
            </w:pPr>
            <w:r>
              <w:rPr>
                <w:rFonts w:ascii="Arial" w:hAnsi="Arial" w:cs="Arial"/>
                <w:sz w:val="24"/>
                <w:szCs w:val="24"/>
              </w:rPr>
              <w:t>Aimed at sales.</w:t>
            </w:r>
            <w:r w:rsidR="001D3203">
              <w:rPr>
                <w:rFonts w:ascii="Arial" w:hAnsi="Arial" w:cs="Arial"/>
                <w:sz w:val="24"/>
                <w:szCs w:val="24"/>
              </w:rPr>
              <w:t xml:space="preserve"> The paper makes use of user-centred design and attempts to minimise the time a customer needs to take to complete the information-gathering stage, also minimising the volume of communication required to place an order.</w:t>
            </w:r>
          </w:p>
        </w:tc>
        <w:tc>
          <w:tcPr>
            <w:tcW w:w="2977" w:type="dxa"/>
            <w:shd w:val="clear" w:color="auto" w:fill="FFFF00"/>
          </w:tcPr>
          <w:p w14:paraId="317D017F" w14:textId="487D7374" w:rsidR="00BE63C7" w:rsidRPr="004C3921" w:rsidRDefault="00FC3A2C" w:rsidP="00BE63C7">
            <w:pPr>
              <w:spacing w:after="160" w:line="259" w:lineRule="auto"/>
              <w:rPr>
                <w:rFonts w:ascii="Arial" w:hAnsi="Arial" w:cs="Arial"/>
                <w:sz w:val="24"/>
                <w:szCs w:val="24"/>
              </w:rPr>
            </w:pPr>
            <w:r>
              <w:rPr>
                <w:rFonts w:ascii="Arial" w:hAnsi="Arial" w:cs="Arial"/>
                <w:b/>
                <w:bCs/>
                <w:sz w:val="24"/>
                <w:szCs w:val="24"/>
              </w:rPr>
              <w:t>Positives</w:t>
            </w:r>
            <w:r w:rsidR="00BE63C7" w:rsidRPr="004C3921">
              <w:rPr>
                <w:rFonts w:ascii="Arial" w:hAnsi="Arial" w:cs="Arial"/>
                <w:sz w:val="24"/>
                <w:szCs w:val="24"/>
              </w:rPr>
              <w:t>:</w:t>
            </w:r>
          </w:p>
          <w:p w14:paraId="26575DFA" w14:textId="13BBC523" w:rsidR="00BE63C7" w:rsidRDefault="00F71CE2" w:rsidP="00BE63C7">
            <w:pPr>
              <w:pStyle w:val="ListParagraph"/>
              <w:numPr>
                <w:ilvl w:val="0"/>
                <w:numId w:val="49"/>
              </w:numPr>
              <w:spacing w:after="160" w:line="259" w:lineRule="auto"/>
              <w:rPr>
                <w:rFonts w:ascii="Arial" w:hAnsi="Arial" w:cs="Arial"/>
                <w:sz w:val="24"/>
                <w:szCs w:val="24"/>
              </w:rPr>
            </w:pPr>
            <w:r>
              <w:rPr>
                <w:rFonts w:ascii="Arial" w:hAnsi="Arial" w:cs="Arial"/>
                <w:sz w:val="24"/>
                <w:szCs w:val="24"/>
              </w:rPr>
              <w:t xml:space="preserve">A configurator to make sure the customer provides relevant </w:t>
            </w:r>
            <w:r w:rsidR="00D40CE8">
              <w:rPr>
                <w:rFonts w:ascii="Arial" w:hAnsi="Arial" w:cs="Arial"/>
                <w:sz w:val="24"/>
                <w:szCs w:val="24"/>
              </w:rPr>
              <w:t>information</w:t>
            </w:r>
          </w:p>
          <w:p w14:paraId="6C274540" w14:textId="2B12BAD8" w:rsidR="00877500" w:rsidRPr="001A114B" w:rsidRDefault="00D40CE8" w:rsidP="00BE63C7">
            <w:pPr>
              <w:pStyle w:val="ListParagraph"/>
              <w:numPr>
                <w:ilvl w:val="0"/>
                <w:numId w:val="49"/>
              </w:numPr>
              <w:spacing w:after="160" w:line="259" w:lineRule="auto"/>
              <w:rPr>
                <w:rFonts w:ascii="Arial" w:hAnsi="Arial" w:cs="Arial"/>
                <w:sz w:val="24"/>
                <w:szCs w:val="24"/>
              </w:rPr>
            </w:pPr>
            <w:r>
              <w:rPr>
                <w:rFonts w:ascii="Arial" w:hAnsi="Arial" w:cs="Arial"/>
                <w:sz w:val="24"/>
                <w:szCs w:val="24"/>
              </w:rPr>
              <w:t>The information provided will be in the correct format</w:t>
            </w:r>
          </w:p>
          <w:p w14:paraId="6F315A91" w14:textId="4399C7DC" w:rsidR="00BE63C7" w:rsidRPr="00F24777" w:rsidRDefault="00FC3A2C" w:rsidP="00BE63C7">
            <w:pPr>
              <w:spacing w:after="160" w:line="259" w:lineRule="auto"/>
              <w:rPr>
                <w:rFonts w:ascii="Arial" w:hAnsi="Arial" w:cs="Arial"/>
                <w:b/>
                <w:bCs/>
                <w:sz w:val="24"/>
                <w:szCs w:val="24"/>
              </w:rPr>
            </w:pPr>
            <w:r>
              <w:rPr>
                <w:rFonts w:ascii="Arial" w:hAnsi="Arial" w:cs="Arial"/>
                <w:b/>
                <w:bCs/>
                <w:sz w:val="24"/>
                <w:szCs w:val="24"/>
              </w:rPr>
              <w:t>Negatives</w:t>
            </w:r>
            <w:r w:rsidR="00BE63C7" w:rsidRPr="00F24777">
              <w:rPr>
                <w:rFonts w:ascii="Arial" w:hAnsi="Arial" w:cs="Arial"/>
                <w:b/>
                <w:bCs/>
                <w:sz w:val="24"/>
                <w:szCs w:val="24"/>
              </w:rPr>
              <w:t>:</w:t>
            </w:r>
          </w:p>
          <w:p w14:paraId="0E906FF5" w14:textId="77777777" w:rsidR="005B2697" w:rsidRDefault="00A3754C" w:rsidP="005B2697">
            <w:pPr>
              <w:pStyle w:val="ListParagraph"/>
              <w:numPr>
                <w:ilvl w:val="0"/>
                <w:numId w:val="49"/>
              </w:numPr>
              <w:spacing w:after="160" w:line="259" w:lineRule="auto"/>
              <w:rPr>
                <w:rFonts w:ascii="Arial" w:hAnsi="Arial" w:cs="Arial"/>
                <w:sz w:val="24"/>
                <w:szCs w:val="24"/>
              </w:rPr>
            </w:pPr>
            <w:r>
              <w:rPr>
                <w:rFonts w:ascii="Arial" w:hAnsi="Arial" w:cs="Arial"/>
                <w:sz w:val="24"/>
                <w:szCs w:val="24"/>
              </w:rPr>
              <w:t xml:space="preserve">Lacking a commitment to </w:t>
            </w:r>
            <w:r w:rsidR="00E81A2D">
              <w:rPr>
                <w:rFonts w:ascii="Arial" w:hAnsi="Arial" w:cs="Arial"/>
                <w:sz w:val="24"/>
                <w:szCs w:val="24"/>
              </w:rPr>
              <w:t>streamlining the process for users due to being a sales tool.</w:t>
            </w:r>
          </w:p>
          <w:p w14:paraId="22D2063A" w14:textId="32152B85" w:rsidR="009103B9" w:rsidRPr="005B2697" w:rsidRDefault="000B0278" w:rsidP="0078323A">
            <w:pPr>
              <w:pStyle w:val="ListParagraph"/>
              <w:numPr>
                <w:ilvl w:val="0"/>
                <w:numId w:val="49"/>
              </w:numPr>
              <w:spacing w:after="160" w:line="259" w:lineRule="auto"/>
              <w:rPr>
                <w:rFonts w:ascii="Arial" w:hAnsi="Arial" w:cs="Arial"/>
                <w:sz w:val="24"/>
                <w:szCs w:val="24"/>
              </w:rPr>
            </w:pPr>
            <w:r>
              <w:rPr>
                <w:rFonts w:ascii="Arial" w:hAnsi="Arial" w:cs="Arial"/>
                <w:sz w:val="24"/>
                <w:szCs w:val="24"/>
              </w:rPr>
              <w:t>No</w:t>
            </w:r>
            <w:r w:rsidRPr="005B2697">
              <w:rPr>
                <w:rFonts w:ascii="Arial" w:hAnsi="Arial" w:cs="Arial"/>
                <w:sz w:val="24"/>
                <w:szCs w:val="24"/>
              </w:rPr>
              <w:t xml:space="preserve"> strategies related to the use of Power Automate</w:t>
            </w:r>
            <w:r w:rsidR="005B2697" w:rsidRPr="005B2697">
              <w:rPr>
                <w:rFonts w:ascii="Arial" w:hAnsi="Arial" w:cs="Arial"/>
                <w:sz w:val="24"/>
                <w:szCs w:val="24"/>
              </w:rPr>
              <w:t>.</w:t>
            </w:r>
          </w:p>
        </w:tc>
        <w:tc>
          <w:tcPr>
            <w:tcW w:w="3812" w:type="dxa"/>
            <w:shd w:val="clear" w:color="auto" w:fill="FFFF00"/>
          </w:tcPr>
          <w:p w14:paraId="7A648A2E" w14:textId="26CBCE55" w:rsidR="009103B9" w:rsidRPr="00B8451F" w:rsidRDefault="00B8451F" w:rsidP="0078323A">
            <w:pPr>
              <w:spacing w:after="160" w:line="259" w:lineRule="auto"/>
              <w:rPr>
                <w:rFonts w:ascii="Arial" w:hAnsi="Arial" w:cs="Arial"/>
                <w:b/>
                <w:bCs/>
                <w:sz w:val="24"/>
                <w:szCs w:val="24"/>
              </w:rPr>
            </w:pPr>
            <w:r w:rsidRPr="00B8451F">
              <w:rPr>
                <w:rFonts w:ascii="Arial" w:hAnsi="Arial" w:cs="Arial"/>
                <w:b/>
                <w:bCs/>
                <w:sz w:val="24"/>
                <w:szCs w:val="24"/>
              </w:rPr>
              <w:t>Medium</w:t>
            </w:r>
          </w:p>
          <w:p w14:paraId="29171096" w14:textId="6EBE211B" w:rsidR="00B8451F" w:rsidRDefault="00F766D4" w:rsidP="0078323A">
            <w:pPr>
              <w:spacing w:after="160" w:line="259" w:lineRule="auto"/>
              <w:rPr>
                <w:rFonts w:ascii="Arial" w:hAnsi="Arial" w:cs="Arial"/>
                <w:sz w:val="24"/>
                <w:szCs w:val="24"/>
              </w:rPr>
            </w:pPr>
            <w:r>
              <w:rPr>
                <w:rFonts w:ascii="Arial" w:hAnsi="Arial" w:cs="Arial"/>
                <w:sz w:val="24"/>
                <w:szCs w:val="24"/>
              </w:rPr>
              <w:t>The paper present</w:t>
            </w:r>
            <w:r w:rsidR="008527AC">
              <w:rPr>
                <w:rFonts w:ascii="Arial" w:hAnsi="Arial" w:cs="Arial"/>
                <w:sz w:val="24"/>
                <w:szCs w:val="24"/>
              </w:rPr>
              <w:t xml:space="preserve">s </w:t>
            </w:r>
            <w:r>
              <w:rPr>
                <w:rFonts w:ascii="Arial" w:hAnsi="Arial" w:cs="Arial"/>
                <w:sz w:val="24"/>
                <w:szCs w:val="24"/>
              </w:rPr>
              <w:t>more in the way of customising products according to user needs, rather than decision-making.</w:t>
            </w:r>
          </w:p>
          <w:p w14:paraId="4D9C0AF6" w14:textId="55044DEE" w:rsidR="00F71CE2" w:rsidRDefault="00F71CE2" w:rsidP="0078323A">
            <w:pPr>
              <w:spacing w:after="160" w:line="259" w:lineRule="auto"/>
              <w:rPr>
                <w:rFonts w:ascii="Arial" w:hAnsi="Arial" w:cs="Arial"/>
                <w:sz w:val="24"/>
                <w:szCs w:val="24"/>
              </w:rPr>
            </w:pPr>
            <w:r>
              <w:rPr>
                <w:rFonts w:ascii="Arial" w:hAnsi="Arial" w:cs="Arial"/>
                <w:sz w:val="24"/>
                <w:szCs w:val="24"/>
              </w:rPr>
              <w:t>It does make user of controlling the domain and format of the inf</w:t>
            </w:r>
            <w:r w:rsidR="00D40CE8">
              <w:rPr>
                <w:rFonts w:ascii="Arial" w:hAnsi="Arial" w:cs="Arial"/>
                <w:sz w:val="24"/>
                <w:szCs w:val="24"/>
              </w:rPr>
              <w:t>ormation being gathered.</w:t>
            </w:r>
          </w:p>
          <w:p w14:paraId="1072CAB8" w14:textId="77777777" w:rsidR="00E81A2D" w:rsidRPr="00E81A2D" w:rsidRDefault="00E81A2D" w:rsidP="00E81A2D">
            <w:pPr>
              <w:spacing w:after="160" w:line="259" w:lineRule="auto"/>
              <w:rPr>
                <w:rFonts w:ascii="Arial" w:hAnsi="Arial" w:cs="Arial"/>
                <w:sz w:val="24"/>
                <w:szCs w:val="24"/>
              </w:rPr>
            </w:pPr>
            <w:r w:rsidRPr="00E81A2D">
              <w:rPr>
                <w:rFonts w:ascii="Arial" w:hAnsi="Arial" w:cs="Arial"/>
                <w:sz w:val="24"/>
                <w:szCs w:val="24"/>
              </w:rPr>
              <w:t>Lacking a commitment to streamlining the process for users due to being a sales tool.</w:t>
            </w:r>
          </w:p>
          <w:p w14:paraId="4E678EA0" w14:textId="77777777" w:rsidR="005A3C29" w:rsidRDefault="005A3C29" w:rsidP="0078323A">
            <w:pPr>
              <w:spacing w:after="160" w:line="259" w:lineRule="auto"/>
              <w:rPr>
                <w:rFonts w:ascii="Arial" w:hAnsi="Arial" w:cs="Arial"/>
                <w:sz w:val="24"/>
                <w:szCs w:val="24"/>
              </w:rPr>
            </w:pPr>
          </w:p>
          <w:p w14:paraId="6E45A474" w14:textId="55DA0C4F" w:rsidR="00F766D4" w:rsidRPr="00E2177D" w:rsidRDefault="00F766D4" w:rsidP="0078323A">
            <w:pPr>
              <w:spacing w:after="160" w:line="259" w:lineRule="auto"/>
              <w:rPr>
                <w:rFonts w:ascii="Arial" w:hAnsi="Arial" w:cs="Arial"/>
                <w:sz w:val="24"/>
                <w:szCs w:val="24"/>
              </w:rPr>
            </w:pPr>
          </w:p>
        </w:tc>
      </w:tr>
      <w:tr w:rsidR="003874CE" w14:paraId="0173C3BE" w14:textId="77777777" w:rsidTr="002016AC">
        <w:trPr>
          <w:trHeight w:val="608"/>
        </w:trPr>
        <w:tc>
          <w:tcPr>
            <w:tcW w:w="2680" w:type="dxa"/>
            <w:shd w:val="clear" w:color="auto" w:fill="FFFF00"/>
          </w:tcPr>
          <w:p w14:paraId="45AC38AB" w14:textId="64336B37" w:rsidR="009103B9" w:rsidRPr="004A6DB3" w:rsidRDefault="004A6DB3" w:rsidP="004A6DB3">
            <w:pPr>
              <w:spacing w:after="160" w:line="259" w:lineRule="auto"/>
              <w:rPr>
                <w:rFonts w:ascii="Arial" w:hAnsi="Arial" w:cs="Arial"/>
                <w:sz w:val="24"/>
                <w:szCs w:val="24"/>
              </w:rPr>
            </w:pPr>
            <w:r w:rsidRPr="004A6DB3">
              <w:rPr>
                <w:rFonts w:ascii="Arial" w:hAnsi="Arial" w:cs="Arial"/>
                <w:sz w:val="24"/>
                <w:szCs w:val="24"/>
              </w:rPr>
              <w:t>A system level product configurator for engineer-to-order supply chains</w:t>
            </w:r>
          </w:p>
        </w:tc>
        <w:tc>
          <w:tcPr>
            <w:tcW w:w="1568" w:type="dxa"/>
            <w:shd w:val="clear" w:color="auto" w:fill="FFFF00"/>
          </w:tcPr>
          <w:sdt>
            <w:sdtPr>
              <w:rPr>
                <w:rFonts w:ascii="Arial" w:hAnsi="Arial" w:cs="Arial"/>
                <w:color w:val="000000"/>
                <w:sz w:val="24"/>
                <w:szCs w:val="24"/>
              </w:rPr>
              <w:tag w:val="MENDELEY_CITATION_v3_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"/>
              <w:id w:val="-220530698"/>
              <w:placeholder>
                <w:docPart w:val="DefaultPlaceholder_-1854013440"/>
              </w:placeholder>
            </w:sdtPr>
            <w:sdtContent>
              <w:p w14:paraId="6D120EB9" w14:textId="2B876E55" w:rsidR="007C2329" w:rsidRDefault="006B454E" w:rsidP="0078323A">
                <w:pPr>
                  <w:spacing w:after="160" w:line="259" w:lineRule="auto"/>
                  <w:rPr>
                    <w:rFonts w:ascii="Arial" w:hAnsi="Arial" w:cs="Arial"/>
                    <w:sz w:val="24"/>
                    <w:szCs w:val="24"/>
                  </w:rPr>
                </w:pPr>
                <w:r w:rsidRPr="006B454E">
                  <w:rPr>
                    <w:rFonts w:ascii="Arial" w:hAnsi="Arial" w:cs="Arial"/>
                    <w:color w:val="000000"/>
                    <w:sz w:val="24"/>
                    <w:szCs w:val="24"/>
                  </w:rPr>
                  <w:t>(</w:t>
                </w:r>
                <w:proofErr w:type="spellStart"/>
                <w:r w:rsidRPr="006B454E">
                  <w:rPr>
                    <w:rFonts w:ascii="Arial" w:hAnsi="Arial" w:cs="Arial"/>
                    <w:color w:val="000000"/>
                    <w:sz w:val="24"/>
                    <w:szCs w:val="24"/>
                  </w:rPr>
                  <w:t>Kristianto</w:t>
                </w:r>
                <w:proofErr w:type="spellEnd"/>
                <w:r w:rsidRPr="006B454E">
                  <w:rPr>
                    <w:rFonts w:ascii="Arial" w:hAnsi="Arial" w:cs="Arial"/>
                    <w:color w:val="000000"/>
                    <w:sz w:val="24"/>
                    <w:szCs w:val="24"/>
                  </w:rPr>
                  <w:t xml:space="preserve"> et al., 2015)</w:t>
                </w:r>
              </w:p>
            </w:sdtContent>
          </w:sdt>
          <w:p w14:paraId="4F0803AB" w14:textId="154BD031" w:rsidR="007C2329" w:rsidRPr="00E2177D" w:rsidRDefault="007C2329" w:rsidP="0078323A">
            <w:pPr>
              <w:spacing w:after="160" w:line="259" w:lineRule="auto"/>
              <w:rPr>
                <w:rFonts w:ascii="Arial" w:hAnsi="Arial" w:cs="Arial"/>
                <w:sz w:val="24"/>
                <w:szCs w:val="24"/>
              </w:rPr>
            </w:pPr>
          </w:p>
        </w:tc>
        <w:tc>
          <w:tcPr>
            <w:tcW w:w="3118" w:type="dxa"/>
            <w:shd w:val="clear" w:color="auto" w:fill="FFFF00"/>
          </w:tcPr>
          <w:p w14:paraId="01819D8D" w14:textId="7EAE1248" w:rsidR="009103B9" w:rsidRPr="00E2177D" w:rsidRDefault="002B09F9" w:rsidP="002B09F9">
            <w:pPr>
              <w:spacing w:after="160" w:line="259" w:lineRule="auto"/>
              <w:rPr>
                <w:rFonts w:ascii="Arial" w:hAnsi="Arial" w:cs="Arial"/>
                <w:sz w:val="24"/>
                <w:szCs w:val="24"/>
              </w:rPr>
            </w:pPr>
            <w:r>
              <w:rPr>
                <w:rFonts w:ascii="Arial" w:hAnsi="Arial" w:cs="Arial"/>
                <w:sz w:val="24"/>
                <w:szCs w:val="24"/>
              </w:rPr>
              <w:t>This paper scopes</w:t>
            </w:r>
            <w:r w:rsidRPr="002B09F9">
              <w:rPr>
                <w:rFonts w:ascii="Arial" w:hAnsi="Arial" w:cs="Arial"/>
                <w:sz w:val="24"/>
                <w:szCs w:val="24"/>
              </w:rPr>
              <w:t xml:space="preserve"> requirements for system</w:t>
            </w:r>
            <w:r>
              <w:rPr>
                <w:rFonts w:ascii="Arial" w:hAnsi="Arial" w:cs="Arial"/>
                <w:sz w:val="24"/>
                <w:szCs w:val="24"/>
              </w:rPr>
              <w:t>-</w:t>
            </w:r>
            <w:r w:rsidRPr="002B09F9">
              <w:rPr>
                <w:rFonts w:ascii="Arial" w:hAnsi="Arial" w:cs="Arial"/>
                <w:sz w:val="24"/>
                <w:szCs w:val="24"/>
              </w:rPr>
              <w:t xml:space="preserve">level </w:t>
            </w:r>
            <w:r>
              <w:rPr>
                <w:rFonts w:ascii="Arial" w:hAnsi="Arial" w:cs="Arial"/>
                <w:sz w:val="24"/>
                <w:szCs w:val="24"/>
              </w:rPr>
              <w:t xml:space="preserve">configuration of procurement in the construction industry, where one product </w:t>
            </w:r>
            <w:r>
              <w:rPr>
                <w:rFonts w:ascii="Arial" w:hAnsi="Arial" w:cs="Arial"/>
                <w:sz w:val="24"/>
                <w:szCs w:val="24"/>
              </w:rPr>
              <w:lastRenderedPageBreak/>
              <w:t>influences the specification on another.</w:t>
            </w:r>
          </w:p>
        </w:tc>
        <w:tc>
          <w:tcPr>
            <w:tcW w:w="2977" w:type="dxa"/>
            <w:shd w:val="clear" w:color="auto" w:fill="FFFF00"/>
          </w:tcPr>
          <w:p w14:paraId="200EBF2E" w14:textId="46DA8E6B" w:rsidR="0047424C" w:rsidRDefault="00FC3A2C" w:rsidP="0047424C">
            <w:pPr>
              <w:spacing w:after="160" w:line="259" w:lineRule="auto"/>
              <w:rPr>
                <w:rFonts w:ascii="Arial" w:hAnsi="Arial" w:cs="Arial"/>
                <w:sz w:val="24"/>
                <w:szCs w:val="24"/>
              </w:rPr>
            </w:pPr>
            <w:r>
              <w:rPr>
                <w:rFonts w:ascii="Arial" w:hAnsi="Arial" w:cs="Arial"/>
                <w:b/>
                <w:bCs/>
                <w:sz w:val="24"/>
                <w:szCs w:val="24"/>
              </w:rPr>
              <w:lastRenderedPageBreak/>
              <w:t>Positives</w:t>
            </w:r>
            <w:r w:rsidR="0047424C" w:rsidRPr="004C3921">
              <w:rPr>
                <w:rFonts w:ascii="Arial" w:hAnsi="Arial" w:cs="Arial"/>
                <w:sz w:val="24"/>
                <w:szCs w:val="24"/>
              </w:rPr>
              <w:t>:</w:t>
            </w:r>
          </w:p>
          <w:p w14:paraId="2FB747F3" w14:textId="31100D40" w:rsidR="0047424C" w:rsidRDefault="004174D7" w:rsidP="002F19D2">
            <w:pPr>
              <w:pStyle w:val="ListParagraph"/>
              <w:numPr>
                <w:ilvl w:val="0"/>
                <w:numId w:val="51"/>
              </w:numPr>
              <w:spacing w:after="160" w:line="259" w:lineRule="auto"/>
              <w:rPr>
                <w:rFonts w:ascii="Arial" w:hAnsi="Arial" w:cs="Arial"/>
                <w:sz w:val="24"/>
                <w:szCs w:val="24"/>
              </w:rPr>
            </w:pPr>
            <w:r>
              <w:rPr>
                <w:rFonts w:ascii="Arial" w:hAnsi="Arial" w:cs="Arial"/>
                <w:sz w:val="24"/>
                <w:szCs w:val="24"/>
              </w:rPr>
              <w:t xml:space="preserve">Reconfiguration of </w:t>
            </w:r>
            <w:r w:rsidR="004B4118">
              <w:rPr>
                <w:rFonts w:ascii="Arial" w:hAnsi="Arial" w:cs="Arial"/>
                <w:sz w:val="24"/>
                <w:szCs w:val="24"/>
              </w:rPr>
              <w:t xml:space="preserve">engineer-to-order </w:t>
            </w:r>
            <w:r>
              <w:rPr>
                <w:rFonts w:ascii="Arial" w:hAnsi="Arial" w:cs="Arial"/>
                <w:sz w:val="24"/>
                <w:szCs w:val="24"/>
              </w:rPr>
              <w:t xml:space="preserve">equipment according to </w:t>
            </w:r>
            <w:r w:rsidR="00147AD7">
              <w:rPr>
                <w:rFonts w:ascii="Arial" w:hAnsi="Arial" w:cs="Arial"/>
                <w:sz w:val="24"/>
                <w:szCs w:val="24"/>
              </w:rPr>
              <w:lastRenderedPageBreak/>
              <w:t xml:space="preserve">project </w:t>
            </w:r>
            <w:r>
              <w:rPr>
                <w:rFonts w:ascii="Arial" w:hAnsi="Arial" w:cs="Arial"/>
                <w:sz w:val="24"/>
                <w:szCs w:val="24"/>
              </w:rPr>
              <w:t>requirements</w:t>
            </w:r>
          </w:p>
          <w:p w14:paraId="11F64DF5" w14:textId="397C4E36" w:rsidR="004174D7" w:rsidRPr="002F19D2" w:rsidRDefault="009D2C19" w:rsidP="002F19D2">
            <w:pPr>
              <w:pStyle w:val="ListParagraph"/>
              <w:numPr>
                <w:ilvl w:val="0"/>
                <w:numId w:val="51"/>
              </w:numPr>
              <w:spacing w:after="160" w:line="259" w:lineRule="auto"/>
              <w:rPr>
                <w:rFonts w:ascii="Arial" w:hAnsi="Arial" w:cs="Arial"/>
                <w:sz w:val="24"/>
                <w:szCs w:val="24"/>
              </w:rPr>
            </w:pPr>
            <w:r>
              <w:rPr>
                <w:rFonts w:ascii="Arial" w:hAnsi="Arial" w:cs="Arial"/>
                <w:sz w:val="24"/>
                <w:szCs w:val="24"/>
              </w:rPr>
              <w:t>Data entered into the configurator can be vague or incomplete</w:t>
            </w:r>
          </w:p>
          <w:p w14:paraId="48B4B7F9" w14:textId="5CE1D1FC" w:rsidR="0047424C" w:rsidRPr="00F24777" w:rsidRDefault="00FC3A2C" w:rsidP="0047424C">
            <w:pPr>
              <w:spacing w:after="160" w:line="259" w:lineRule="auto"/>
              <w:rPr>
                <w:rFonts w:ascii="Arial" w:hAnsi="Arial" w:cs="Arial"/>
                <w:b/>
                <w:bCs/>
                <w:sz w:val="24"/>
                <w:szCs w:val="24"/>
              </w:rPr>
            </w:pPr>
            <w:r>
              <w:rPr>
                <w:rFonts w:ascii="Arial" w:hAnsi="Arial" w:cs="Arial"/>
                <w:b/>
                <w:bCs/>
                <w:sz w:val="24"/>
                <w:szCs w:val="24"/>
              </w:rPr>
              <w:t>Negatives</w:t>
            </w:r>
            <w:r w:rsidR="0047424C" w:rsidRPr="00F24777">
              <w:rPr>
                <w:rFonts w:ascii="Arial" w:hAnsi="Arial" w:cs="Arial"/>
                <w:b/>
                <w:bCs/>
                <w:sz w:val="24"/>
                <w:szCs w:val="24"/>
              </w:rPr>
              <w:t>:</w:t>
            </w:r>
          </w:p>
          <w:p w14:paraId="09A6FB85" w14:textId="77777777" w:rsidR="00186FB9" w:rsidRDefault="001F615E" w:rsidP="0047424C">
            <w:pPr>
              <w:pStyle w:val="ListParagraph"/>
              <w:numPr>
                <w:ilvl w:val="0"/>
                <w:numId w:val="49"/>
              </w:numPr>
              <w:spacing w:after="160" w:line="259" w:lineRule="auto"/>
              <w:rPr>
                <w:rFonts w:ascii="Arial" w:hAnsi="Arial" w:cs="Arial"/>
                <w:sz w:val="24"/>
                <w:szCs w:val="24"/>
              </w:rPr>
            </w:pPr>
            <w:r>
              <w:rPr>
                <w:rFonts w:ascii="Arial" w:hAnsi="Arial" w:cs="Arial"/>
                <w:sz w:val="24"/>
                <w:szCs w:val="24"/>
              </w:rPr>
              <w:t xml:space="preserve">Simple non-technical interface for the user without </w:t>
            </w:r>
            <w:r w:rsidR="00186FB9">
              <w:rPr>
                <w:rFonts w:ascii="Arial" w:hAnsi="Arial" w:cs="Arial"/>
                <w:sz w:val="24"/>
                <w:szCs w:val="24"/>
              </w:rPr>
              <w:t>advanced knowledge</w:t>
            </w:r>
          </w:p>
          <w:p w14:paraId="4B46F746" w14:textId="35EABED0" w:rsidR="0047424C" w:rsidRDefault="00FA767D" w:rsidP="0047424C">
            <w:pPr>
              <w:pStyle w:val="ListParagraph"/>
              <w:numPr>
                <w:ilvl w:val="0"/>
                <w:numId w:val="49"/>
              </w:numPr>
              <w:spacing w:after="160" w:line="259" w:lineRule="auto"/>
              <w:rPr>
                <w:rFonts w:ascii="Arial" w:hAnsi="Arial" w:cs="Arial"/>
                <w:sz w:val="24"/>
                <w:szCs w:val="24"/>
              </w:rPr>
            </w:pPr>
            <w:r>
              <w:rPr>
                <w:rFonts w:ascii="Arial" w:hAnsi="Arial" w:cs="Arial"/>
                <w:sz w:val="24"/>
                <w:szCs w:val="24"/>
              </w:rPr>
              <w:t>A calculated decision output for humas to take further action</w:t>
            </w:r>
          </w:p>
          <w:p w14:paraId="6485E94F" w14:textId="380B035C" w:rsidR="009103B9" w:rsidRPr="00E2177D" w:rsidRDefault="000B0278" w:rsidP="0047424C">
            <w:pPr>
              <w:pStyle w:val="ListParagraph"/>
              <w:numPr>
                <w:ilvl w:val="0"/>
                <w:numId w:val="49"/>
              </w:numPr>
              <w:spacing w:after="160" w:line="259" w:lineRule="auto"/>
              <w:rPr>
                <w:rFonts w:ascii="Arial" w:hAnsi="Arial" w:cs="Arial"/>
                <w:sz w:val="24"/>
                <w:szCs w:val="24"/>
              </w:rPr>
            </w:pPr>
            <w:r>
              <w:rPr>
                <w:rFonts w:ascii="Arial" w:hAnsi="Arial" w:cs="Arial"/>
                <w:sz w:val="24"/>
                <w:szCs w:val="24"/>
              </w:rPr>
              <w:t>No</w:t>
            </w:r>
            <w:r w:rsidR="0047424C" w:rsidRPr="005B2697">
              <w:rPr>
                <w:rFonts w:ascii="Arial" w:hAnsi="Arial" w:cs="Arial"/>
                <w:sz w:val="24"/>
                <w:szCs w:val="24"/>
              </w:rPr>
              <w:t xml:space="preserve"> strategies related to the use of Power Automate.</w:t>
            </w:r>
          </w:p>
        </w:tc>
        <w:tc>
          <w:tcPr>
            <w:tcW w:w="3812" w:type="dxa"/>
            <w:shd w:val="clear" w:color="auto" w:fill="FFFF00"/>
          </w:tcPr>
          <w:p w14:paraId="48705499" w14:textId="77777777" w:rsidR="00473B4F" w:rsidRPr="00B8451F" w:rsidRDefault="00473B4F" w:rsidP="00473B4F">
            <w:pPr>
              <w:spacing w:after="160" w:line="259" w:lineRule="auto"/>
              <w:rPr>
                <w:rFonts w:ascii="Arial" w:hAnsi="Arial" w:cs="Arial"/>
                <w:b/>
                <w:bCs/>
                <w:sz w:val="24"/>
                <w:szCs w:val="24"/>
              </w:rPr>
            </w:pPr>
            <w:r w:rsidRPr="00B8451F">
              <w:rPr>
                <w:rFonts w:ascii="Arial" w:hAnsi="Arial" w:cs="Arial"/>
                <w:b/>
                <w:bCs/>
                <w:sz w:val="24"/>
                <w:szCs w:val="24"/>
              </w:rPr>
              <w:lastRenderedPageBreak/>
              <w:t>Medium</w:t>
            </w:r>
          </w:p>
          <w:p w14:paraId="2165D3D0" w14:textId="66C06640" w:rsidR="009103B9" w:rsidRDefault="00E10B22" w:rsidP="0078323A">
            <w:pPr>
              <w:spacing w:after="160" w:line="259" w:lineRule="auto"/>
              <w:rPr>
                <w:rFonts w:ascii="Arial" w:hAnsi="Arial" w:cs="Arial"/>
                <w:sz w:val="24"/>
                <w:szCs w:val="24"/>
              </w:rPr>
            </w:pPr>
            <w:r>
              <w:rPr>
                <w:rFonts w:ascii="Arial" w:hAnsi="Arial" w:cs="Arial"/>
                <w:sz w:val="24"/>
                <w:szCs w:val="24"/>
              </w:rPr>
              <w:t xml:space="preserve">The configurator in this paper has a similar goal of making sure the correct equipment arrives for the </w:t>
            </w:r>
            <w:r w:rsidR="00CC2E46">
              <w:rPr>
                <w:rFonts w:ascii="Arial" w:hAnsi="Arial" w:cs="Arial"/>
                <w:sz w:val="24"/>
                <w:szCs w:val="24"/>
              </w:rPr>
              <w:t xml:space="preserve">requirements of the </w:t>
            </w:r>
            <w:proofErr w:type="spellStart"/>
            <w:r w:rsidR="00CC2E46">
              <w:rPr>
                <w:rFonts w:ascii="Arial" w:hAnsi="Arial" w:cs="Arial"/>
                <w:sz w:val="24"/>
                <w:szCs w:val="24"/>
              </w:rPr>
              <w:lastRenderedPageBreak/>
              <w:t>situation</w:t>
            </w:r>
            <w:r w:rsidR="00A4336B">
              <w:rPr>
                <w:rFonts w:ascii="Arial" w:hAnsi="Arial" w:cs="Arial"/>
                <w:sz w:val="24"/>
                <w:szCs w:val="24"/>
              </w:rPr>
              <w:t>.</w:t>
            </w:r>
            <w:r w:rsidR="00CC2E46">
              <w:rPr>
                <w:rFonts w:ascii="Arial" w:hAnsi="Arial" w:cs="Arial"/>
                <w:sz w:val="24"/>
                <w:szCs w:val="24"/>
              </w:rPr>
              <w:t>ultimately</w:t>
            </w:r>
            <w:proofErr w:type="spellEnd"/>
            <w:r w:rsidR="00CC2E46">
              <w:rPr>
                <w:rFonts w:ascii="Arial" w:hAnsi="Arial" w:cs="Arial"/>
                <w:sz w:val="24"/>
                <w:szCs w:val="24"/>
              </w:rPr>
              <w:t xml:space="preserve"> saving time and money.</w:t>
            </w:r>
          </w:p>
          <w:p w14:paraId="685C6EEA" w14:textId="7BC0737C" w:rsidR="00CC2E46" w:rsidRDefault="00CC2E46" w:rsidP="0078323A">
            <w:pPr>
              <w:spacing w:after="160" w:line="259" w:lineRule="auto"/>
              <w:rPr>
                <w:rFonts w:ascii="Arial" w:hAnsi="Arial" w:cs="Arial"/>
                <w:sz w:val="24"/>
                <w:szCs w:val="24"/>
              </w:rPr>
            </w:pPr>
            <w:r>
              <w:rPr>
                <w:rFonts w:ascii="Arial" w:hAnsi="Arial" w:cs="Arial"/>
                <w:sz w:val="24"/>
                <w:szCs w:val="24"/>
              </w:rPr>
              <w:t xml:space="preserve">NURDS has </w:t>
            </w:r>
            <w:r w:rsidR="00150288">
              <w:rPr>
                <w:rFonts w:ascii="Arial" w:hAnsi="Arial" w:cs="Arial"/>
                <w:sz w:val="24"/>
                <w:szCs w:val="24"/>
              </w:rPr>
              <w:t>the same</w:t>
            </w:r>
            <w:r>
              <w:rPr>
                <w:rFonts w:ascii="Arial" w:hAnsi="Arial" w:cs="Arial"/>
                <w:sz w:val="24"/>
                <w:szCs w:val="24"/>
              </w:rPr>
              <w:t xml:space="preserve"> principles</w:t>
            </w:r>
            <w:r w:rsidR="00597737">
              <w:rPr>
                <w:rFonts w:ascii="Arial" w:hAnsi="Arial" w:cs="Arial"/>
                <w:sz w:val="24"/>
                <w:szCs w:val="24"/>
              </w:rPr>
              <w:t>, without the requirements of specialist knowledge for any of the components involved.</w:t>
            </w:r>
          </w:p>
          <w:p w14:paraId="211B4C84" w14:textId="6DDE224B" w:rsidR="00150288" w:rsidRDefault="00150288" w:rsidP="0078323A">
            <w:pPr>
              <w:spacing w:after="160" w:line="259" w:lineRule="auto"/>
              <w:rPr>
                <w:rFonts w:ascii="Arial" w:hAnsi="Arial" w:cs="Arial"/>
                <w:sz w:val="24"/>
                <w:szCs w:val="24"/>
              </w:rPr>
            </w:pPr>
            <w:r>
              <w:rPr>
                <w:rFonts w:ascii="Arial" w:hAnsi="Arial" w:cs="Arial"/>
                <w:sz w:val="24"/>
                <w:szCs w:val="24"/>
              </w:rPr>
              <w:t>Unlike this configurator, NURDS requires accurate information/choices to be submitted by the user.</w:t>
            </w:r>
          </w:p>
          <w:p w14:paraId="005479A9" w14:textId="2F91FDF5" w:rsidR="00597737" w:rsidRPr="00E2177D" w:rsidRDefault="002016AC" w:rsidP="0078323A">
            <w:pPr>
              <w:spacing w:after="160" w:line="259" w:lineRule="auto"/>
              <w:rPr>
                <w:rFonts w:ascii="Arial" w:hAnsi="Arial" w:cs="Arial"/>
                <w:sz w:val="24"/>
                <w:szCs w:val="24"/>
              </w:rPr>
            </w:pPr>
            <w:r>
              <w:rPr>
                <w:rFonts w:ascii="Arial" w:hAnsi="Arial" w:cs="Arial"/>
                <w:sz w:val="24"/>
                <w:szCs w:val="24"/>
              </w:rPr>
              <w:t xml:space="preserve">The </w:t>
            </w:r>
            <w:r w:rsidR="0084405C">
              <w:rPr>
                <w:rFonts w:ascii="Arial" w:hAnsi="Arial" w:cs="Arial"/>
                <w:sz w:val="24"/>
                <w:szCs w:val="24"/>
              </w:rPr>
              <w:t xml:space="preserve">engineer-to-order </w:t>
            </w:r>
            <w:r>
              <w:rPr>
                <w:rFonts w:ascii="Arial" w:hAnsi="Arial" w:cs="Arial"/>
                <w:sz w:val="24"/>
                <w:szCs w:val="24"/>
              </w:rPr>
              <w:t xml:space="preserve">system </w:t>
            </w:r>
            <w:r w:rsidR="002C54E5">
              <w:rPr>
                <w:rFonts w:ascii="Arial" w:hAnsi="Arial" w:cs="Arial"/>
                <w:sz w:val="24"/>
                <w:szCs w:val="24"/>
              </w:rPr>
              <w:t xml:space="preserve">allows for flexibility and </w:t>
            </w:r>
            <w:r>
              <w:rPr>
                <w:rFonts w:ascii="Arial" w:hAnsi="Arial" w:cs="Arial"/>
                <w:sz w:val="24"/>
                <w:szCs w:val="24"/>
              </w:rPr>
              <w:t>doesn’t go as far as NURDS</w:t>
            </w:r>
            <w:r w:rsidR="0084405C">
              <w:rPr>
                <w:rFonts w:ascii="Arial" w:hAnsi="Arial" w:cs="Arial"/>
                <w:sz w:val="24"/>
                <w:szCs w:val="24"/>
              </w:rPr>
              <w:t>,</w:t>
            </w:r>
            <w:r>
              <w:rPr>
                <w:rFonts w:ascii="Arial" w:hAnsi="Arial" w:cs="Arial"/>
                <w:sz w:val="24"/>
                <w:szCs w:val="24"/>
              </w:rPr>
              <w:t xml:space="preserve"> with making a decision and telling others what the decision is, so as they can take appropriate follow-up actions</w:t>
            </w:r>
            <w:r w:rsidR="00A4336B">
              <w:rPr>
                <w:rFonts w:ascii="Arial" w:hAnsi="Arial" w:cs="Arial"/>
                <w:sz w:val="24"/>
                <w:szCs w:val="24"/>
              </w:rPr>
              <w:t>.</w:t>
            </w:r>
          </w:p>
        </w:tc>
      </w:tr>
      <w:tr w:rsidR="003874CE" w14:paraId="0761AC7F" w14:textId="77777777" w:rsidTr="00A4336B">
        <w:trPr>
          <w:trHeight w:val="608"/>
        </w:trPr>
        <w:tc>
          <w:tcPr>
            <w:tcW w:w="2680" w:type="dxa"/>
            <w:shd w:val="clear" w:color="auto" w:fill="FF0000"/>
          </w:tcPr>
          <w:p w14:paraId="66D34663" w14:textId="58ED01CE" w:rsidR="00596264" w:rsidRPr="004A6DB3" w:rsidRDefault="004A6DB3" w:rsidP="004A6DB3">
            <w:pPr>
              <w:spacing w:after="160" w:line="259" w:lineRule="auto"/>
              <w:rPr>
                <w:rFonts w:ascii="Arial" w:hAnsi="Arial" w:cs="Arial"/>
                <w:sz w:val="24"/>
                <w:szCs w:val="24"/>
              </w:rPr>
            </w:pPr>
            <w:r w:rsidRPr="004A6DB3">
              <w:rPr>
                <w:rFonts w:ascii="Arial" w:hAnsi="Arial" w:cs="Arial"/>
                <w:sz w:val="24"/>
                <w:szCs w:val="24"/>
              </w:rPr>
              <w:lastRenderedPageBreak/>
              <w:t>Increasing the consumer-perceived benefits of a mass-customization experience through sales-configurator capabilities</w:t>
            </w:r>
          </w:p>
        </w:tc>
        <w:tc>
          <w:tcPr>
            <w:tcW w:w="1568" w:type="dxa"/>
            <w:shd w:val="clear" w:color="auto" w:fill="FF0000"/>
          </w:tcPr>
          <w:sdt>
            <w:sdtPr>
              <w:rPr>
                <w:rFonts w:ascii="Arial" w:hAnsi="Arial" w:cs="Arial"/>
                <w:color w:val="000000"/>
                <w:sz w:val="24"/>
                <w:szCs w:val="24"/>
              </w:rPr>
              <w:tag w:val="MENDELEY_CITATION_v3_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"/>
              <w:id w:val="-394891287"/>
              <w:placeholder>
                <w:docPart w:val="DefaultPlaceholder_-1854013440"/>
              </w:placeholder>
            </w:sdtPr>
            <w:sdtContent>
              <w:p w14:paraId="524044EA" w14:textId="2A3C2D39" w:rsidR="00947373" w:rsidRPr="00E2177D" w:rsidRDefault="006B454E" w:rsidP="0078323A">
                <w:pPr>
                  <w:spacing w:after="160" w:line="259" w:lineRule="auto"/>
                  <w:rPr>
                    <w:rFonts w:ascii="Arial" w:hAnsi="Arial" w:cs="Arial"/>
                    <w:sz w:val="24"/>
                    <w:szCs w:val="24"/>
                  </w:rPr>
                </w:pPr>
                <w:r w:rsidRPr="006B454E">
                  <w:rPr>
                    <w:rFonts w:ascii="Arial" w:hAnsi="Arial" w:cs="Arial"/>
                    <w:color w:val="000000"/>
                    <w:sz w:val="24"/>
                    <w:szCs w:val="24"/>
                  </w:rPr>
                  <w:t>(</w:t>
                </w:r>
                <w:proofErr w:type="spellStart"/>
                <w:r w:rsidRPr="006B454E">
                  <w:rPr>
                    <w:rFonts w:ascii="Arial" w:hAnsi="Arial" w:cs="Arial"/>
                    <w:color w:val="000000"/>
                    <w:sz w:val="24"/>
                    <w:szCs w:val="24"/>
                  </w:rPr>
                  <w:t>Trentin</w:t>
                </w:r>
                <w:proofErr w:type="spellEnd"/>
                <w:r w:rsidRPr="006B454E">
                  <w:rPr>
                    <w:rFonts w:ascii="Arial" w:hAnsi="Arial" w:cs="Arial"/>
                    <w:color w:val="000000"/>
                    <w:sz w:val="24"/>
                    <w:szCs w:val="24"/>
                  </w:rPr>
                  <w:t xml:space="preserve"> et al., 2014)</w:t>
                </w:r>
              </w:p>
            </w:sdtContent>
          </w:sdt>
        </w:tc>
        <w:tc>
          <w:tcPr>
            <w:tcW w:w="3118" w:type="dxa"/>
            <w:shd w:val="clear" w:color="auto" w:fill="FF0000"/>
          </w:tcPr>
          <w:p w14:paraId="5086C93F" w14:textId="77777777" w:rsidR="00596264" w:rsidRDefault="00C663F3" w:rsidP="0078323A">
            <w:pPr>
              <w:spacing w:after="160" w:line="259" w:lineRule="auto"/>
              <w:rPr>
                <w:rFonts w:ascii="Arial" w:hAnsi="Arial" w:cs="Arial"/>
                <w:sz w:val="24"/>
                <w:szCs w:val="24"/>
              </w:rPr>
            </w:pPr>
            <w:r>
              <w:rPr>
                <w:rFonts w:ascii="Arial" w:hAnsi="Arial" w:cs="Arial"/>
                <w:sz w:val="24"/>
                <w:szCs w:val="24"/>
              </w:rPr>
              <w:t xml:space="preserve">This paper looks at </w:t>
            </w:r>
            <w:r w:rsidR="00BE7239">
              <w:rPr>
                <w:rFonts w:ascii="Arial" w:hAnsi="Arial" w:cs="Arial"/>
                <w:sz w:val="24"/>
                <w:szCs w:val="24"/>
              </w:rPr>
              <w:t>options for customising products which a purchaser is ordering.</w:t>
            </w:r>
          </w:p>
          <w:p w14:paraId="7C58AF20" w14:textId="5CEC844F" w:rsidR="00345CB5" w:rsidRDefault="00345CB5" w:rsidP="0078323A">
            <w:pPr>
              <w:spacing w:after="160" w:line="259" w:lineRule="auto"/>
              <w:rPr>
                <w:rFonts w:ascii="Arial" w:hAnsi="Arial" w:cs="Arial"/>
                <w:sz w:val="24"/>
                <w:szCs w:val="24"/>
              </w:rPr>
            </w:pPr>
            <w:r>
              <w:rPr>
                <w:rFonts w:ascii="Arial" w:hAnsi="Arial" w:cs="Arial"/>
                <w:sz w:val="24"/>
                <w:szCs w:val="24"/>
              </w:rPr>
              <w:t xml:space="preserve">The paper goes on to argue that </w:t>
            </w:r>
            <w:r w:rsidRPr="00345CB5">
              <w:rPr>
                <w:rFonts w:ascii="Arial" w:hAnsi="Arial" w:cs="Arial"/>
                <w:sz w:val="24"/>
                <w:szCs w:val="24"/>
              </w:rPr>
              <w:t xml:space="preserve">hedonic and creative-achievement </w:t>
            </w:r>
            <w:r w:rsidRPr="00345CB5">
              <w:rPr>
                <w:rFonts w:ascii="Arial" w:hAnsi="Arial" w:cs="Arial"/>
                <w:sz w:val="24"/>
                <w:szCs w:val="24"/>
              </w:rPr>
              <w:lastRenderedPageBreak/>
              <w:t>benefits</w:t>
            </w:r>
            <w:r>
              <w:rPr>
                <w:rFonts w:ascii="Arial" w:hAnsi="Arial" w:cs="Arial"/>
                <w:sz w:val="24"/>
                <w:szCs w:val="24"/>
              </w:rPr>
              <w:t xml:space="preserve"> </w:t>
            </w:r>
            <w:r w:rsidR="00D27471">
              <w:rPr>
                <w:rFonts w:ascii="Arial" w:hAnsi="Arial" w:cs="Arial"/>
                <w:sz w:val="24"/>
                <w:szCs w:val="24"/>
              </w:rPr>
              <w:t>increase as a configurator goes on to offer</w:t>
            </w:r>
            <w:r w:rsidR="00C96887">
              <w:rPr>
                <w:rFonts w:ascii="Arial" w:hAnsi="Arial" w:cs="Arial"/>
                <w:sz w:val="24"/>
                <w:szCs w:val="24"/>
              </w:rPr>
              <w:t xml:space="preserve"> the following on its interface</w:t>
            </w:r>
            <w:r w:rsidR="00D27471">
              <w:rPr>
                <w:rFonts w:ascii="Arial" w:hAnsi="Arial" w:cs="Arial"/>
                <w:sz w:val="24"/>
                <w:szCs w:val="24"/>
              </w:rPr>
              <w:t>:</w:t>
            </w:r>
          </w:p>
          <w:p w14:paraId="6E4A8660" w14:textId="52157829" w:rsidR="00D27471" w:rsidRPr="00D27471" w:rsidRDefault="00C96887" w:rsidP="00D27471">
            <w:pPr>
              <w:pStyle w:val="ListParagraph"/>
              <w:numPr>
                <w:ilvl w:val="0"/>
                <w:numId w:val="53"/>
              </w:numPr>
              <w:spacing w:after="160" w:line="259" w:lineRule="auto"/>
              <w:rPr>
                <w:rFonts w:ascii="Arial" w:hAnsi="Arial" w:cs="Arial"/>
                <w:sz w:val="24"/>
                <w:szCs w:val="24"/>
              </w:rPr>
            </w:pPr>
            <w:r>
              <w:rPr>
                <w:rFonts w:ascii="Arial" w:hAnsi="Arial" w:cs="Arial"/>
                <w:sz w:val="24"/>
                <w:szCs w:val="24"/>
              </w:rPr>
              <w:t>Controlled and flexible</w:t>
            </w:r>
            <w:r w:rsidR="00D27471" w:rsidRPr="00D27471">
              <w:rPr>
                <w:rFonts w:ascii="Arial" w:hAnsi="Arial" w:cs="Arial"/>
                <w:sz w:val="24"/>
                <w:szCs w:val="24"/>
              </w:rPr>
              <w:t xml:space="preserve"> navigation</w:t>
            </w:r>
          </w:p>
          <w:p w14:paraId="18ED030F" w14:textId="36D51250" w:rsidR="00D27471" w:rsidRPr="00D27471" w:rsidRDefault="00D27471" w:rsidP="00D27471">
            <w:pPr>
              <w:pStyle w:val="ListParagraph"/>
              <w:numPr>
                <w:ilvl w:val="0"/>
                <w:numId w:val="53"/>
              </w:numPr>
              <w:spacing w:after="160" w:line="259" w:lineRule="auto"/>
              <w:rPr>
                <w:rFonts w:ascii="Arial" w:hAnsi="Arial" w:cs="Arial"/>
                <w:sz w:val="24"/>
                <w:szCs w:val="24"/>
              </w:rPr>
            </w:pPr>
            <w:r w:rsidRPr="00D27471">
              <w:rPr>
                <w:rFonts w:ascii="Arial" w:hAnsi="Arial" w:cs="Arial"/>
                <w:sz w:val="24"/>
                <w:szCs w:val="24"/>
              </w:rPr>
              <w:t xml:space="preserve">user-friendly </w:t>
            </w:r>
          </w:p>
          <w:p w14:paraId="4E036D04" w14:textId="2C25F1DF" w:rsidR="00D27471" w:rsidRDefault="00D27471" w:rsidP="00D27471">
            <w:pPr>
              <w:pStyle w:val="ListParagraph"/>
              <w:numPr>
                <w:ilvl w:val="0"/>
                <w:numId w:val="53"/>
              </w:numPr>
              <w:spacing w:after="160" w:line="259" w:lineRule="auto"/>
              <w:rPr>
                <w:rFonts w:ascii="Arial" w:hAnsi="Arial" w:cs="Arial"/>
                <w:sz w:val="24"/>
                <w:szCs w:val="24"/>
              </w:rPr>
            </w:pPr>
            <w:r w:rsidRPr="00D27471">
              <w:rPr>
                <w:rFonts w:ascii="Arial" w:hAnsi="Arial" w:cs="Arial"/>
                <w:sz w:val="24"/>
                <w:szCs w:val="24"/>
              </w:rPr>
              <w:t>product description</w:t>
            </w:r>
          </w:p>
          <w:p w14:paraId="70CD46CB" w14:textId="64103D1D" w:rsidR="00D27471" w:rsidRPr="00D27471" w:rsidRDefault="00C96887" w:rsidP="00D27471">
            <w:pPr>
              <w:pStyle w:val="ListParagraph"/>
              <w:numPr>
                <w:ilvl w:val="0"/>
                <w:numId w:val="53"/>
              </w:numPr>
              <w:spacing w:after="160" w:line="259" w:lineRule="auto"/>
              <w:rPr>
                <w:rFonts w:ascii="Arial" w:hAnsi="Arial" w:cs="Arial"/>
                <w:sz w:val="24"/>
                <w:szCs w:val="24"/>
              </w:rPr>
            </w:pPr>
            <w:r w:rsidRPr="00D27471">
              <w:rPr>
                <w:rFonts w:ascii="Arial" w:hAnsi="Arial" w:cs="Arial"/>
                <w:sz w:val="24"/>
                <w:szCs w:val="24"/>
              </w:rPr>
              <w:t xml:space="preserve">product </w:t>
            </w:r>
            <w:r w:rsidR="00D27471" w:rsidRPr="00D27471">
              <w:rPr>
                <w:rFonts w:ascii="Arial" w:hAnsi="Arial" w:cs="Arial"/>
                <w:sz w:val="24"/>
                <w:szCs w:val="24"/>
              </w:rPr>
              <w:t>comparison</w:t>
            </w:r>
          </w:p>
          <w:p w14:paraId="06A0B601" w14:textId="12271A2A" w:rsidR="00D27471" w:rsidRPr="00D27471" w:rsidRDefault="00D27471" w:rsidP="00D27471">
            <w:pPr>
              <w:pStyle w:val="ListParagraph"/>
              <w:numPr>
                <w:ilvl w:val="0"/>
                <w:numId w:val="53"/>
              </w:numPr>
              <w:spacing w:after="160" w:line="259" w:lineRule="auto"/>
              <w:rPr>
                <w:rFonts w:ascii="Arial" w:hAnsi="Arial" w:cs="Arial"/>
                <w:sz w:val="24"/>
                <w:szCs w:val="24"/>
              </w:rPr>
            </w:pPr>
            <w:r w:rsidRPr="00D27471">
              <w:rPr>
                <w:rFonts w:ascii="Arial" w:hAnsi="Arial" w:cs="Arial"/>
                <w:sz w:val="24"/>
                <w:szCs w:val="24"/>
              </w:rPr>
              <w:t>benefit</w:t>
            </w:r>
            <w:r w:rsidR="00C96887">
              <w:rPr>
                <w:rFonts w:ascii="Arial" w:hAnsi="Arial" w:cs="Arial"/>
                <w:sz w:val="24"/>
                <w:szCs w:val="24"/>
              </w:rPr>
              <w:t>/</w:t>
            </w:r>
            <w:r w:rsidRPr="00D27471">
              <w:rPr>
                <w:rFonts w:ascii="Arial" w:hAnsi="Arial" w:cs="Arial"/>
                <w:sz w:val="24"/>
                <w:szCs w:val="24"/>
              </w:rPr>
              <w:t>cost communication</w:t>
            </w:r>
          </w:p>
        </w:tc>
        <w:tc>
          <w:tcPr>
            <w:tcW w:w="2977" w:type="dxa"/>
            <w:shd w:val="clear" w:color="auto" w:fill="FF0000"/>
          </w:tcPr>
          <w:p w14:paraId="436EEEA4" w14:textId="2A5FE9C9" w:rsidR="002F19D2" w:rsidRDefault="00FC3A2C" w:rsidP="002F19D2">
            <w:pPr>
              <w:spacing w:after="160" w:line="259" w:lineRule="auto"/>
              <w:rPr>
                <w:rFonts w:ascii="Arial" w:hAnsi="Arial" w:cs="Arial"/>
                <w:sz w:val="24"/>
                <w:szCs w:val="24"/>
              </w:rPr>
            </w:pPr>
            <w:r>
              <w:rPr>
                <w:rFonts w:ascii="Arial" w:hAnsi="Arial" w:cs="Arial"/>
                <w:b/>
                <w:bCs/>
                <w:sz w:val="24"/>
                <w:szCs w:val="24"/>
              </w:rPr>
              <w:lastRenderedPageBreak/>
              <w:t>Positives</w:t>
            </w:r>
            <w:r w:rsidR="002F19D2" w:rsidRPr="004C3921">
              <w:rPr>
                <w:rFonts w:ascii="Arial" w:hAnsi="Arial" w:cs="Arial"/>
                <w:sz w:val="24"/>
                <w:szCs w:val="24"/>
              </w:rPr>
              <w:t>:</w:t>
            </w:r>
          </w:p>
          <w:p w14:paraId="11C5DC3A" w14:textId="588AFACF" w:rsidR="002F19D2" w:rsidRDefault="002F417D" w:rsidP="002F19D2">
            <w:pPr>
              <w:pStyle w:val="ListParagraph"/>
              <w:numPr>
                <w:ilvl w:val="0"/>
                <w:numId w:val="51"/>
              </w:numPr>
              <w:spacing w:after="160" w:line="259" w:lineRule="auto"/>
              <w:rPr>
                <w:rFonts w:ascii="Arial" w:hAnsi="Arial" w:cs="Arial"/>
                <w:sz w:val="24"/>
                <w:szCs w:val="24"/>
              </w:rPr>
            </w:pPr>
            <w:r>
              <w:rPr>
                <w:rFonts w:ascii="Arial" w:hAnsi="Arial" w:cs="Arial"/>
                <w:sz w:val="24"/>
                <w:szCs w:val="24"/>
              </w:rPr>
              <w:t>Customisation of a product according to what’s required</w:t>
            </w:r>
          </w:p>
          <w:p w14:paraId="66C4B48F" w14:textId="45F2FB7B" w:rsidR="006D1091" w:rsidRDefault="006D1091" w:rsidP="002F19D2">
            <w:pPr>
              <w:pStyle w:val="ListParagraph"/>
              <w:numPr>
                <w:ilvl w:val="0"/>
                <w:numId w:val="51"/>
              </w:numPr>
              <w:spacing w:after="160" w:line="259" w:lineRule="auto"/>
              <w:rPr>
                <w:rFonts w:ascii="Arial" w:hAnsi="Arial" w:cs="Arial"/>
                <w:sz w:val="24"/>
                <w:szCs w:val="24"/>
              </w:rPr>
            </w:pPr>
            <w:r>
              <w:rPr>
                <w:rFonts w:ascii="Arial" w:hAnsi="Arial" w:cs="Arial"/>
                <w:sz w:val="24"/>
                <w:szCs w:val="24"/>
              </w:rPr>
              <w:t>Efforts towards efficienc</w:t>
            </w:r>
            <w:r w:rsidR="00A4336B">
              <w:rPr>
                <w:rFonts w:ascii="Arial" w:hAnsi="Arial" w:cs="Arial"/>
                <w:sz w:val="24"/>
                <w:szCs w:val="24"/>
              </w:rPr>
              <w:t>y for the user</w:t>
            </w:r>
          </w:p>
          <w:p w14:paraId="6E9E5DF5" w14:textId="14B9FA61" w:rsidR="002F19D2" w:rsidRPr="00F24777" w:rsidRDefault="00FC3A2C" w:rsidP="002F19D2">
            <w:pPr>
              <w:spacing w:after="160" w:line="259" w:lineRule="auto"/>
              <w:rPr>
                <w:rFonts w:ascii="Arial" w:hAnsi="Arial" w:cs="Arial"/>
                <w:b/>
                <w:bCs/>
                <w:sz w:val="24"/>
                <w:szCs w:val="24"/>
              </w:rPr>
            </w:pPr>
            <w:r>
              <w:rPr>
                <w:rFonts w:ascii="Arial" w:hAnsi="Arial" w:cs="Arial"/>
                <w:b/>
                <w:bCs/>
                <w:sz w:val="24"/>
                <w:szCs w:val="24"/>
              </w:rPr>
              <w:lastRenderedPageBreak/>
              <w:t>Negatives</w:t>
            </w:r>
            <w:r w:rsidR="002F19D2" w:rsidRPr="00F24777">
              <w:rPr>
                <w:rFonts w:ascii="Arial" w:hAnsi="Arial" w:cs="Arial"/>
                <w:b/>
                <w:bCs/>
                <w:sz w:val="24"/>
                <w:szCs w:val="24"/>
              </w:rPr>
              <w:t>:</w:t>
            </w:r>
          </w:p>
          <w:p w14:paraId="4C876562" w14:textId="4EF46DA0" w:rsidR="002F19D2" w:rsidRDefault="002F417D" w:rsidP="002F19D2">
            <w:pPr>
              <w:pStyle w:val="ListParagraph"/>
              <w:numPr>
                <w:ilvl w:val="0"/>
                <w:numId w:val="49"/>
              </w:numPr>
              <w:spacing w:after="160" w:line="259" w:lineRule="auto"/>
              <w:rPr>
                <w:rFonts w:ascii="Arial" w:hAnsi="Arial" w:cs="Arial"/>
                <w:sz w:val="24"/>
                <w:szCs w:val="24"/>
              </w:rPr>
            </w:pPr>
            <w:r>
              <w:rPr>
                <w:rFonts w:ascii="Arial" w:hAnsi="Arial" w:cs="Arial"/>
                <w:sz w:val="24"/>
                <w:szCs w:val="24"/>
              </w:rPr>
              <w:t>The facility for the user to not know what they want</w:t>
            </w:r>
          </w:p>
          <w:p w14:paraId="5E72F48A" w14:textId="42F95CFD" w:rsidR="00596264" w:rsidRPr="00DE5932" w:rsidRDefault="00DE5932" w:rsidP="00DE5932">
            <w:pPr>
              <w:pStyle w:val="ListParagraph"/>
              <w:numPr>
                <w:ilvl w:val="0"/>
                <w:numId w:val="49"/>
              </w:numPr>
              <w:spacing w:after="160" w:line="259" w:lineRule="auto"/>
              <w:rPr>
                <w:rFonts w:ascii="Arial" w:hAnsi="Arial" w:cs="Arial"/>
                <w:sz w:val="24"/>
                <w:szCs w:val="24"/>
              </w:rPr>
            </w:pPr>
            <w:r w:rsidRPr="00DE5932">
              <w:rPr>
                <w:rFonts w:ascii="Arial" w:hAnsi="Arial" w:cs="Arial"/>
                <w:sz w:val="24"/>
                <w:szCs w:val="24"/>
              </w:rPr>
              <w:t>No strategies related to the use of Power Automate</w:t>
            </w:r>
          </w:p>
        </w:tc>
        <w:tc>
          <w:tcPr>
            <w:tcW w:w="3812" w:type="dxa"/>
            <w:shd w:val="clear" w:color="auto" w:fill="FF0000"/>
          </w:tcPr>
          <w:p w14:paraId="70B1B3BC" w14:textId="77777777" w:rsidR="00A4336B" w:rsidRPr="00A4336B" w:rsidRDefault="00A4336B" w:rsidP="0078323A">
            <w:pPr>
              <w:spacing w:after="160" w:line="259" w:lineRule="auto"/>
              <w:rPr>
                <w:rFonts w:ascii="Arial" w:hAnsi="Arial" w:cs="Arial"/>
                <w:b/>
                <w:bCs/>
                <w:sz w:val="24"/>
                <w:szCs w:val="24"/>
              </w:rPr>
            </w:pPr>
            <w:r w:rsidRPr="00A4336B">
              <w:rPr>
                <w:rFonts w:ascii="Arial" w:hAnsi="Arial" w:cs="Arial"/>
                <w:b/>
                <w:bCs/>
                <w:sz w:val="24"/>
                <w:szCs w:val="24"/>
              </w:rPr>
              <w:lastRenderedPageBreak/>
              <w:t>Low</w:t>
            </w:r>
          </w:p>
          <w:p w14:paraId="19CADF92" w14:textId="18683479" w:rsidR="00596264" w:rsidRDefault="00C96887" w:rsidP="0078323A">
            <w:pPr>
              <w:spacing w:after="160" w:line="259" w:lineRule="auto"/>
              <w:rPr>
                <w:rFonts w:ascii="Arial" w:hAnsi="Arial" w:cs="Arial"/>
                <w:sz w:val="24"/>
                <w:szCs w:val="24"/>
              </w:rPr>
            </w:pPr>
            <w:r>
              <w:rPr>
                <w:rFonts w:ascii="Arial" w:hAnsi="Arial" w:cs="Arial"/>
                <w:sz w:val="24"/>
                <w:szCs w:val="24"/>
              </w:rPr>
              <w:t xml:space="preserve">The thrust </w:t>
            </w:r>
            <w:r w:rsidR="0038362D">
              <w:rPr>
                <w:rFonts w:ascii="Arial" w:hAnsi="Arial" w:cs="Arial"/>
                <w:sz w:val="24"/>
                <w:szCs w:val="24"/>
              </w:rPr>
              <w:t>and</w:t>
            </w:r>
            <w:r>
              <w:rPr>
                <w:rFonts w:ascii="Arial" w:hAnsi="Arial" w:cs="Arial"/>
                <w:sz w:val="24"/>
                <w:szCs w:val="24"/>
              </w:rPr>
              <w:t xml:space="preserve"> purpose of this paper doesn’t</w:t>
            </w:r>
            <w:r w:rsidR="009E34D5">
              <w:rPr>
                <w:rFonts w:ascii="Arial" w:hAnsi="Arial" w:cs="Arial"/>
                <w:sz w:val="24"/>
                <w:szCs w:val="24"/>
              </w:rPr>
              <w:t xml:space="preserve"> come close to the intention</w:t>
            </w:r>
            <w:r w:rsidR="0038362D">
              <w:rPr>
                <w:rFonts w:ascii="Arial" w:hAnsi="Arial" w:cs="Arial"/>
                <w:sz w:val="24"/>
                <w:szCs w:val="24"/>
              </w:rPr>
              <w:t xml:space="preserve"> and goals</w:t>
            </w:r>
            <w:r w:rsidR="009E34D5">
              <w:rPr>
                <w:rFonts w:ascii="Arial" w:hAnsi="Arial" w:cs="Arial"/>
                <w:sz w:val="24"/>
                <w:szCs w:val="24"/>
              </w:rPr>
              <w:t xml:space="preserve"> of NURDS.</w:t>
            </w:r>
          </w:p>
          <w:p w14:paraId="01D2A52D" w14:textId="77777777" w:rsidR="009E34D5" w:rsidRDefault="009E34D5" w:rsidP="0078323A">
            <w:pPr>
              <w:spacing w:after="160" w:line="259" w:lineRule="auto"/>
              <w:rPr>
                <w:rFonts w:ascii="Arial" w:hAnsi="Arial" w:cs="Arial"/>
                <w:sz w:val="24"/>
                <w:szCs w:val="24"/>
              </w:rPr>
            </w:pPr>
            <w:r>
              <w:rPr>
                <w:rFonts w:ascii="Arial" w:hAnsi="Arial" w:cs="Arial"/>
                <w:sz w:val="24"/>
                <w:szCs w:val="24"/>
              </w:rPr>
              <w:t xml:space="preserve">This paper assumes the user knows what they want to order </w:t>
            </w:r>
            <w:r>
              <w:rPr>
                <w:rFonts w:ascii="Arial" w:hAnsi="Arial" w:cs="Arial"/>
                <w:sz w:val="24"/>
                <w:szCs w:val="24"/>
              </w:rPr>
              <w:lastRenderedPageBreak/>
              <w:t>and further offers customisation of that product.</w:t>
            </w:r>
          </w:p>
          <w:p w14:paraId="091769F2" w14:textId="48B70044" w:rsidR="006D1091" w:rsidRPr="006D1091" w:rsidRDefault="006D1091" w:rsidP="006D1091">
            <w:pPr>
              <w:spacing w:after="160" w:line="259" w:lineRule="auto"/>
              <w:rPr>
                <w:rFonts w:ascii="Arial" w:hAnsi="Arial" w:cs="Arial"/>
                <w:sz w:val="24"/>
                <w:szCs w:val="24"/>
              </w:rPr>
            </w:pPr>
            <w:r w:rsidRPr="006D1091">
              <w:rPr>
                <w:rFonts w:ascii="Arial" w:hAnsi="Arial" w:cs="Arial"/>
                <w:sz w:val="24"/>
                <w:szCs w:val="24"/>
              </w:rPr>
              <w:t>The goal of customisation as only ‘time’ for the consumer – there is an element of efficiency in there</w:t>
            </w:r>
            <w:r w:rsidR="00A4336B">
              <w:rPr>
                <w:rFonts w:ascii="Arial" w:hAnsi="Arial" w:cs="Arial"/>
                <w:sz w:val="24"/>
                <w:szCs w:val="24"/>
              </w:rPr>
              <w:t>, but not with the same approach as NURDS.</w:t>
            </w:r>
          </w:p>
          <w:p w14:paraId="7B1C4A77" w14:textId="65F4F7C8" w:rsidR="006D1091" w:rsidRPr="00E2177D" w:rsidRDefault="006D1091" w:rsidP="0078323A">
            <w:pPr>
              <w:spacing w:after="160" w:line="259" w:lineRule="auto"/>
              <w:rPr>
                <w:rFonts w:ascii="Arial" w:hAnsi="Arial" w:cs="Arial"/>
                <w:sz w:val="24"/>
                <w:szCs w:val="24"/>
              </w:rPr>
            </w:pPr>
          </w:p>
        </w:tc>
      </w:tr>
      <w:tr w:rsidR="003874CE" w14:paraId="2BC51C15" w14:textId="77777777" w:rsidTr="00F15061">
        <w:trPr>
          <w:trHeight w:val="608"/>
        </w:trPr>
        <w:tc>
          <w:tcPr>
            <w:tcW w:w="2680" w:type="dxa"/>
            <w:shd w:val="clear" w:color="auto" w:fill="FF0000"/>
          </w:tcPr>
          <w:p w14:paraId="20A3CE71" w14:textId="314AAC9B" w:rsidR="00596264" w:rsidRPr="004A6DB3" w:rsidRDefault="004A6DB3" w:rsidP="004A6DB3">
            <w:pPr>
              <w:spacing w:after="160" w:line="259" w:lineRule="auto"/>
              <w:rPr>
                <w:rFonts w:ascii="Arial" w:hAnsi="Arial" w:cs="Arial"/>
                <w:sz w:val="24"/>
                <w:szCs w:val="24"/>
              </w:rPr>
            </w:pPr>
            <w:r w:rsidRPr="004A6DB3">
              <w:rPr>
                <w:rFonts w:ascii="Arial" w:hAnsi="Arial" w:cs="Arial"/>
                <w:sz w:val="24"/>
                <w:szCs w:val="24"/>
              </w:rPr>
              <w:lastRenderedPageBreak/>
              <w:t>Sales configurator capabilities to avoid the product variety paradox: Construct development and validation</w:t>
            </w:r>
          </w:p>
        </w:tc>
        <w:tc>
          <w:tcPr>
            <w:tcW w:w="1568" w:type="dxa"/>
            <w:shd w:val="clear" w:color="auto" w:fill="FF0000"/>
          </w:tcPr>
          <w:sdt>
            <w:sdtPr>
              <w:rPr>
                <w:rFonts w:ascii="Arial" w:hAnsi="Arial" w:cs="Arial"/>
                <w:color w:val="000000"/>
                <w:sz w:val="24"/>
                <w:szCs w:val="24"/>
              </w:rPr>
              <w:tag w:val="MENDELEY_CITATION_v3_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"/>
              <w:id w:val="-416246187"/>
              <w:placeholder>
                <w:docPart w:val="DefaultPlaceholder_-1854013440"/>
              </w:placeholder>
            </w:sdtPr>
            <w:sdtContent>
              <w:p w14:paraId="538784CA" w14:textId="11F3CCA4" w:rsidR="00947373" w:rsidRPr="005F2BD9" w:rsidRDefault="006B454E" w:rsidP="005F2BD9">
                <w:pPr>
                  <w:spacing w:after="160" w:line="259" w:lineRule="auto"/>
                  <w:rPr>
                    <w:rFonts w:ascii="Arial" w:hAnsi="Arial" w:cs="Arial"/>
                    <w:sz w:val="24"/>
                    <w:szCs w:val="24"/>
                  </w:rPr>
                </w:pPr>
                <w:r w:rsidRPr="006B454E">
                  <w:rPr>
                    <w:rFonts w:ascii="Arial" w:hAnsi="Arial" w:cs="Arial"/>
                    <w:color w:val="000000"/>
                    <w:sz w:val="24"/>
                    <w:szCs w:val="24"/>
                  </w:rPr>
                  <w:t>(</w:t>
                </w:r>
                <w:proofErr w:type="spellStart"/>
                <w:r w:rsidRPr="006B454E">
                  <w:rPr>
                    <w:rFonts w:ascii="Arial" w:hAnsi="Arial" w:cs="Arial"/>
                    <w:color w:val="000000"/>
                    <w:sz w:val="24"/>
                    <w:szCs w:val="24"/>
                  </w:rPr>
                  <w:t>Trentin</w:t>
                </w:r>
                <w:proofErr w:type="spellEnd"/>
                <w:r w:rsidRPr="006B454E">
                  <w:rPr>
                    <w:rFonts w:ascii="Arial" w:hAnsi="Arial" w:cs="Arial"/>
                    <w:color w:val="000000"/>
                    <w:sz w:val="24"/>
                    <w:szCs w:val="24"/>
                  </w:rPr>
                  <w:t xml:space="preserve"> et al., 2013)</w:t>
                </w:r>
              </w:p>
            </w:sdtContent>
          </w:sdt>
          <w:p w14:paraId="47339BE4" w14:textId="77777777" w:rsidR="00596264" w:rsidRPr="005F2BD9" w:rsidRDefault="00596264" w:rsidP="005F2BD9">
            <w:pPr>
              <w:spacing w:after="160" w:line="259" w:lineRule="auto"/>
              <w:rPr>
                <w:rFonts w:ascii="Arial" w:hAnsi="Arial" w:cs="Arial"/>
                <w:sz w:val="24"/>
                <w:szCs w:val="24"/>
              </w:rPr>
            </w:pPr>
          </w:p>
        </w:tc>
        <w:tc>
          <w:tcPr>
            <w:tcW w:w="3118" w:type="dxa"/>
            <w:shd w:val="clear" w:color="auto" w:fill="FF0000"/>
          </w:tcPr>
          <w:p w14:paraId="06E7815D" w14:textId="77777777" w:rsidR="006202E4" w:rsidRDefault="006202E4" w:rsidP="006202E4">
            <w:pPr>
              <w:spacing w:after="160" w:line="259" w:lineRule="auto"/>
              <w:rPr>
                <w:rFonts w:ascii="Arial" w:hAnsi="Arial" w:cs="Arial"/>
                <w:sz w:val="24"/>
                <w:szCs w:val="24"/>
              </w:rPr>
            </w:pPr>
            <w:r>
              <w:rPr>
                <w:rFonts w:ascii="Arial" w:hAnsi="Arial" w:cs="Arial"/>
                <w:sz w:val="24"/>
                <w:szCs w:val="24"/>
              </w:rPr>
              <w:t>Another paper attempting to minimise mistakes during a customisation stage of purchasing a product.</w:t>
            </w:r>
          </w:p>
          <w:p w14:paraId="21F067AD" w14:textId="7A5A7AB7" w:rsidR="00596264" w:rsidRPr="00E2177D" w:rsidRDefault="006202E4" w:rsidP="006202E4">
            <w:pPr>
              <w:spacing w:after="160" w:line="259" w:lineRule="auto"/>
              <w:rPr>
                <w:rFonts w:ascii="Arial" w:hAnsi="Arial" w:cs="Arial"/>
                <w:sz w:val="24"/>
                <w:szCs w:val="24"/>
              </w:rPr>
            </w:pPr>
            <w:r>
              <w:rPr>
                <w:rFonts w:ascii="Arial" w:hAnsi="Arial" w:cs="Arial"/>
                <w:sz w:val="24"/>
                <w:szCs w:val="24"/>
              </w:rPr>
              <w:t>The system employs a prediction technique based on sample data.</w:t>
            </w:r>
          </w:p>
        </w:tc>
        <w:tc>
          <w:tcPr>
            <w:tcW w:w="2977" w:type="dxa"/>
            <w:shd w:val="clear" w:color="auto" w:fill="FF0000"/>
          </w:tcPr>
          <w:p w14:paraId="27941DC1" w14:textId="77777777" w:rsidR="00FC3A2C" w:rsidRDefault="00FC3A2C" w:rsidP="00FC3A2C">
            <w:pPr>
              <w:spacing w:after="160" w:line="259" w:lineRule="auto"/>
              <w:rPr>
                <w:rFonts w:ascii="Arial" w:hAnsi="Arial" w:cs="Arial"/>
                <w:sz w:val="24"/>
                <w:szCs w:val="24"/>
              </w:rPr>
            </w:pPr>
            <w:r w:rsidRPr="00FC3A2C">
              <w:rPr>
                <w:rFonts w:ascii="Arial" w:hAnsi="Arial" w:cs="Arial"/>
                <w:b/>
                <w:bCs/>
                <w:sz w:val="24"/>
                <w:szCs w:val="24"/>
              </w:rPr>
              <w:t>Positives</w:t>
            </w:r>
            <w:r w:rsidRPr="00FC3A2C">
              <w:rPr>
                <w:rFonts w:ascii="Arial" w:hAnsi="Arial" w:cs="Arial"/>
                <w:sz w:val="24"/>
                <w:szCs w:val="24"/>
              </w:rPr>
              <w:t xml:space="preserve"> </w:t>
            </w:r>
          </w:p>
          <w:p w14:paraId="432E91FA" w14:textId="6E394EE2" w:rsidR="006202E4" w:rsidRPr="00FC3A2C" w:rsidRDefault="006202E4" w:rsidP="00FC3A2C">
            <w:pPr>
              <w:pStyle w:val="ListParagraph"/>
              <w:numPr>
                <w:ilvl w:val="0"/>
                <w:numId w:val="58"/>
              </w:numPr>
              <w:spacing w:after="160" w:line="259" w:lineRule="auto"/>
              <w:rPr>
                <w:rFonts w:ascii="Arial" w:hAnsi="Arial" w:cs="Arial"/>
                <w:sz w:val="24"/>
                <w:szCs w:val="24"/>
              </w:rPr>
            </w:pPr>
            <w:r w:rsidRPr="00FC3A2C">
              <w:rPr>
                <w:rFonts w:ascii="Arial" w:hAnsi="Arial" w:cs="Arial"/>
                <w:sz w:val="24"/>
                <w:szCs w:val="24"/>
              </w:rPr>
              <w:t>Consideration for the goal of offering he user/consumer the best product for their needs</w:t>
            </w:r>
          </w:p>
          <w:p w14:paraId="6CA2F231" w14:textId="77777777" w:rsidR="006202E4" w:rsidRPr="0099495A" w:rsidRDefault="006202E4" w:rsidP="001D3B2D">
            <w:pPr>
              <w:pStyle w:val="ListParagraph"/>
              <w:numPr>
                <w:ilvl w:val="0"/>
                <w:numId w:val="54"/>
              </w:numPr>
              <w:spacing w:after="160" w:line="259" w:lineRule="auto"/>
              <w:rPr>
                <w:rFonts w:ascii="Arial" w:hAnsi="Arial" w:cs="Arial"/>
                <w:sz w:val="24"/>
                <w:szCs w:val="24"/>
              </w:rPr>
            </w:pPr>
            <w:r>
              <w:rPr>
                <w:rFonts w:ascii="Arial" w:hAnsi="Arial" w:cs="Arial"/>
                <w:sz w:val="24"/>
                <w:szCs w:val="24"/>
              </w:rPr>
              <w:t xml:space="preserve">Enhancing </w:t>
            </w:r>
            <w:r w:rsidRPr="00F23397">
              <w:rPr>
                <w:rFonts w:ascii="Arial" w:hAnsi="Arial" w:cs="Arial"/>
                <w:sz w:val="24"/>
                <w:szCs w:val="24"/>
              </w:rPr>
              <w:t>five configurator capabilities</w:t>
            </w:r>
            <w:r>
              <w:rPr>
                <w:rFonts w:ascii="Arial" w:hAnsi="Arial" w:cs="Arial"/>
                <w:sz w:val="24"/>
                <w:szCs w:val="24"/>
              </w:rPr>
              <w:t xml:space="preserve"> to prevent mis-ordering during customisation</w:t>
            </w:r>
          </w:p>
          <w:p w14:paraId="423241DA" w14:textId="7CF2C1D0" w:rsidR="006202E4" w:rsidRDefault="006202E4" w:rsidP="001D3B2D">
            <w:pPr>
              <w:pStyle w:val="ListParagraph"/>
              <w:numPr>
                <w:ilvl w:val="0"/>
                <w:numId w:val="54"/>
              </w:numPr>
              <w:spacing w:after="160" w:line="259" w:lineRule="auto"/>
              <w:rPr>
                <w:rFonts w:ascii="Arial" w:hAnsi="Arial" w:cs="Arial"/>
                <w:sz w:val="24"/>
                <w:szCs w:val="24"/>
              </w:rPr>
            </w:pPr>
            <w:r>
              <w:rPr>
                <w:rFonts w:ascii="Arial" w:hAnsi="Arial" w:cs="Arial"/>
                <w:sz w:val="24"/>
                <w:szCs w:val="24"/>
              </w:rPr>
              <w:t xml:space="preserve">Efforts at predicting requirements </w:t>
            </w:r>
            <w:r>
              <w:rPr>
                <w:rFonts w:ascii="Arial" w:hAnsi="Arial" w:cs="Arial"/>
                <w:sz w:val="24"/>
                <w:szCs w:val="24"/>
              </w:rPr>
              <w:lastRenderedPageBreak/>
              <w:t>based on user choices</w:t>
            </w:r>
          </w:p>
          <w:p w14:paraId="374205EF" w14:textId="1A583F76" w:rsidR="001D3B2D" w:rsidRPr="00F24777" w:rsidRDefault="00FC3A2C" w:rsidP="001D3B2D">
            <w:pPr>
              <w:spacing w:after="160" w:line="259" w:lineRule="auto"/>
              <w:rPr>
                <w:rFonts w:ascii="Arial" w:hAnsi="Arial" w:cs="Arial"/>
                <w:b/>
                <w:bCs/>
                <w:sz w:val="24"/>
                <w:szCs w:val="24"/>
              </w:rPr>
            </w:pPr>
            <w:r>
              <w:rPr>
                <w:rFonts w:ascii="Arial" w:hAnsi="Arial" w:cs="Arial"/>
                <w:b/>
                <w:bCs/>
                <w:sz w:val="24"/>
                <w:szCs w:val="24"/>
              </w:rPr>
              <w:t>Negatives</w:t>
            </w:r>
            <w:r w:rsidR="001D3B2D" w:rsidRPr="00F24777">
              <w:rPr>
                <w:rFonts w:ascii="Arial" w:hAnsi="Arial" w:cs="Arial"/>
                <w:b/>
                <w:bCs/>
                <w:sz w:val="24"/>
                <w:szCs w:val="24"/>
              </w:rPr>
              <w:t>:</w:t>
            </w:r>
          </w:p>
          <w:p w14:paraId="1EC61644" w14:textId="5E5AC12D" w:rsidR="001D3B2D" w:rsidRPr="000C5447" w:rsidRDefault="001D3B2D" w:rsidP="001D3B2D">
            <w:pPr>
              <w:pStyle w:val="ListParagraph"/>
              <w:numPr>
                <w:ilvl w:val="0"/>
                <w:numId w:val="54"/>
              </w:numPr>
              <w:spacing w:after="160" w:line="259" w:lineRule="auto"/>
              <w:rPr>
                <w:rFonts w:ascii="Arial" w:hAnsi="Arial" w:cs="Arial"/>
                <w:sz w:val="24"/>
                <w:szCs w:val="24"/>
              </w:rPr>
            </w:pPr>
            <w:r w:rsidRPr="00DE5932">
              <w:rPr>
                <w:rFonts w:ascii="Arial" w:hAnsi="Arial" w:cs="Arial"/>
                <w:sz w:val="24"/>
                <w:szCs w:val="24"/>
              </w:rPr>
              <w:t>No strategies related to the use of Power Automate</w:t>
            </w:r>
          </w:p>
        </w:tc>
        <w:tc>
          <w:tcPr>
            <w:tcW w:w="3812" w:type="dxa"/>
            <w:shd w:val="clear" w:color="auto" w:fill="FF0000"/>
          </w:tcPr>
          <w:p w14:paraId="57B2C295" w14:textId="77777777" w:rsidR="00F15061" w:rsidRPr="00F15061" w:rsidRDefault="00F15061" w:rsidP="0078323A">
            <w:pPr>
              <w:spacing w:after="160" w:line="259" w:lineRule="auto"/>
              <w:rPr>
                <w:rFonts w:ascii="Arial" w:hAnsi="Arial" w:cs="Arial"/>
                <w:b/>
                <w:bCs/>
                <w:sz w:val="24"/>
                <w:szCs w:val="24"/>
              </w:rPr>
            </w:pPr>
            <w:r w:rsidRPr="00F15061">
              <w:rPr>
                <w:rFonts w:ascii="Arial" w:hAnsi="Arial" w:cs="Arial"/>
                <w:b/>
                <w:bCs/>
                <w:sz w:val="24"/>
                <w:szCs w:val="24"/>
              </w:rPr>
              <w:lastRenderedPageBreak/>
              <w:t>Low</w:t>
            </w:r>
          </w:p>
          <w:p w14:paraId="462DF140" w14:textId="258E1B1C" w:rsidR="00D12E79" w:rsidRDefault="004A1C78" w:rsidP="0078323A">
            <w:pPr>
              <w:spacing w:after="160" w:line="259" w:lineRule="auto"/>
              <w:rPr>
                <w:rFonts w:ascii="Arial" w:hAnsi="Arial" w:cs="Arial"/>
                <w:sz w:val="24"/>
                <w:szCs w:val="24"/>
              </w:rPr>
            </w:pPr>
            <w:r>
              <w:rPr>
                <w:rFonts w:ascii="Arial" w:hAnsi="Arial" w:cs="Arial"/>
                <w:sz w:val="24"/>
                <w:szCs w:val="24"/>
              </w:rPr>
              <w:t xml:space="preserve">This product makes use of sample data.  The NURDS configurator is a fresh entry each time it’s used, </w:t>
            </w:r>
            <w:r w:rsidR="00D12E79">
              <w:rPr>
                <w:rFonts w:ascii="Arial" w:hAnsi="Arial" w:cs="Arial"/>
                <w:sz w:val="24"/>
                <w:szCs w:val="24"/>
              </w:rPr>
              <w:t>but will also require manual maintenance in the form of updating the products which may be on offer to deploy for users.</w:t>
            </w:r>
          </w:p>
          <w:p w14:paraId="3050EDF2" w14:textId="6D0EB021" w:rsidR="00596264" w:rsidRPr="00E2177D" w:rsidRDefault="00D12E79" w:rsidP="0078323A">
            <w:pPr>
              <w:spacing w:after="160" w:line="259" w:lineRule="auto"/>
              <w:rPr>
                <w:rFonts w:ascii="Arial" w:hAnsi="Arial" w:cs="Arial"/>
                <w:sz w:val="24"/>
                <w:szCs w:val="24"/>
              </w:rPr>
            </w:pPr>
            <w:r>
              <w:rPr>
                <w:rFonts w:ascii="Arial" w:hAnsi="Arial" w:cs="Arial"/>
                <w:sz w:val="24"/>
                <w:szCs w:val="24"/>
              </w:rPr>
              <w:br/>
              <w:t xml:space="preserve">NURDS will never employ a predictive approach due to the </w:t>
            </w:r>
            <w:r w:rsidR="004D6DD1">
              <w:rPr>
                <w:rFonts w:ascii="Arial" w:hAnsi="Arial" w:cs="Arial"/>
                <w:sz w:val="24"/>
                <w:szCs w:val="24"/>
              </w:rPr>
              <w:t xml:space="preserve">extremely wide-ranging roles of users within the organisation.  There would be too many </w:t>
            </w:r>
            <w:r w:rsidR="008C6867">
              <w:rPr>
                <w:rFonts w:ascii="Arial" w:hAnsi="Arial" w:cs="Arial"/>
                <w:sz w:val="24"/>
                <w:szCs w:val="24"/>
              </w:rPr>
              <w:t>mismatches</w:t>
            </w:r>
            <w:r w:rsidR="00A333B4">
              <w:rPr>
                <w:rFonts w:ascii="Arial" w:hAnsi="Arial" w:cs="Arial"/>
                <w:sz w:val="24"/>
                <w:szCs w:val="24"/>
              </w:rPr>
              <w:t xml:space="preserve">, causing less </w:t>
            </w:r>
            <w:r w:rsidR="00A333B4">
              <w:rPr>
                <w:rFonts w:ascii="Arial" w:hAnsi="Arial" w:cs="Arial"/>
                <w:sz w:val="24"/>
                <w:szCs w:val="24"/>
              </w:rPr>
              <w:lastRenderedPageBreak/>
              <w:t>efficiency and increased frustrations.</w:t>
            </w:r>
          </w:p>
        </w:tc>
      </w:tr>
      <w:tr w:rsidR="003874CE" w14:paraId="76B3EB4B" w14:textId="77777777" w:rsidTr="001D3B2D">
        <w:trPr>
          <w:trHeight w:val="608"/>
        </w:trPr>
        <w:tc>
          <w:tcPr>
            <w:tcW w:w="2680" w:type="dxa"/>
            <w:shd w:val="clear" w:color="auto" w:fill="FF0000"/>
          </w:tcPr>
          <w:p w14:paraId="43FBFA1B" w14:textId="7F08BB80" w:rsidR="00596264" w:rsidRPr="004A6DB3" w:rsidRDefault="004A6DB3" w:rsidP="004A6DB3">
            <w:pPr>
              <w:spacing w:after="160" w:line="259" w:lineRule="auto"/>
              <w:rPr>
                <w:rFonts w:ascii="Arial" w:hAnsi="Arial" w:cs="Arial"/>
                <w:sz w:val="24"/>
                <w:szCs w:val="24"/>
              </w:rPr>
            </w:pPr>
            <w:r>
              <w:rPr>
                <w:rFonts w:ascii="Arial" w:hAnsi="Arial" w:cs="Arial"/>
                <w:sz w:val="24"/>
                <w:szCs w:val="24"/>
              </w:rPr>
              <w:lastRenderedPageBreak/>
              <w:t>The configurator as part of a clothing mass customization program</w:t>
            </w:r>
          </w:p>
        </w:tc>
        <w:tc>
          <w:tcPr>
            <w:tcW w:w="1568" w:type="dxa"/>
            <w:shd w:val="clear" w:color="auto" w:fill="FF0000"/>
          </w:tcPr>
          <w:sdt>
            <w:sdtPr>
              <w:rPr>
                <w:rFonts w:ascii="Arial" w:hAnsi="Arial" w:cs="Arial"/>
                <w:color w:val="000000"/>
                <w:sz w:val="24"/>
                <w:szCs w:val="24"/>
              </w:rPr>
              <w:tag w:val="MENDELEY_CITATION_v3_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"/>
              <w:id w:val="114265549"/>
              <w:placeholder>
                <w:docPart w:val="DefaultPlaceholder_-1854013440"/>
              </w:placeholder>
            </w:sdtPr>
            <w:sdtContent>
              <w:p w14:paraId="34B6C19D" w14:textId="345970CB" w:rsidR="00596264" w:rsidRPr="005F2BD9" w:rsidRDefault="006B454E" w:rsidP="005F2BD9">
                <w:pPr>
                  <w:spacing w:after="160" w:line="259" w:lineRule="auto"/>
                  <w:rPr>
                    <w:rFonts w:ascii="Arial" w:hAnsi="Arial" w:cs="Arial"/>
                    <w:sz w:val="24"/>
                    <w:szCs w:val="24"/>
                  </w:rPr>
                </w:pPr>
                <w:r w:rsidRPr="006B454E">
                  <w:rPr>
                    <w:rFonts w:ascii="Arial" w:hAnsi="Arial" w:cs="Arial"/>
                    <w:color w:val="000000"/>
                    <w:sz w:val="24"/>
                    <w:szCs w:val="24"/>
                  </w:rPr>
                  <w:t>(Bellemare, 2011)</w:t>
                </w:r>
              </w:p>
            </w:sdtContent>
          </w:sdt>
        </w:tc>
        <w:tc>
          <w:tcPr>
            <w:tcW w:w="3118" w:type="dxa"/>
            <w:shd w:val="clear" w:color="auto" w:fill="FF0000"/>
          </w:tcPr>
          <w:p w14:paraId="2BC12F98" w14:textId="77777777" w:rsidR="00895D55" w:rsidRDefault="0033411E" w:rsidP="00927A41">
            <w:pPr>
              <w:spacing w:after="160" w:line="259" w:lineRule="auto"/>
              <w:rPr>
                <w:rFonts w:ascii="Arial" w:hAnsi="Arial" w:cs="Arial"/>
                <w:sz w:val="24"/>
                <w:szCs w:val="24"/>
              </w:rPr>
            </w:pPr>
            <w:r>
              <w:rPr>
                <w:rFonts w:ascii="Arial" w:hAnsi="Arial" w:cs="Arial"/>
                <w:sz w:val="24"/>
                <w:szCs w:val="24"/>
              </w:rPr>
              <w:t>A clothing customisation configurator aimed at mass ordering.</w:t>
            </w:r>
          </w:p>
          <w:p w14:paraId="0EA446BA" w14:textId="77777777" w:rsidR="007B4927" w:rsidRDefault="007B4927" w:rsidP="000350D3">
            <w:pPr>
              <w:spacing w:after="160" w:line="259" w:lineRule="auto"/>
              <w:rPr>
                <w:rFonts w:ascii="Arial" w:hAnsi="Arial" w:cs="Arial"/>
                <w:sz w:val="24"/>
                <w:szCs w:val="24"/>
              </w:rPr>
            </w:pPr>
            <w:r>
              <w:rPr>
                <w:rFonts w:ascii="Arial" w:hAnsi="Arial" w:cs="Arial"/>
                <w:sz w:val="24"/>
                <w:szCs w:val="24"/>
              </w:rPr>
              <w:t>Specifically,</w:t>
            </w:r>
            <w:r w:rsidRPr="007B4927">
              <w:rPr>
                <w:rFonts w:ascii="Arial" w:hAnsi="Arial" w:cs="Arial"/>
                <w:sz w:val="24"/>
                <w:szCs w:val="24"/>
              </w:rPr>
              <w:t xml:space="preserve"> this research</w:t>
            </w:r>
            <w:r>
              <w:rPr>
                <w:rFonts w:ascii="Arial" w:hAnsi="Arial" w:cs="Arial"/>
                <w:sz w:val="24"/>
                <w:szCs w:val="24"/>
              </w:rPr>
              <w:t xml:space="preserve"> attempts</w:t>
            </w:r>
            <w:r w:rsidRPr="007B4927">
              <w:rPr>
                <w:rFonts w:ascii="Arial" w:hAnsi="Arial" w:cs="Arial"/>
                <w:sz w:val="24"/>
                <w:szCs w:val="24"/>
              </w:rPr>
              <w:t xml:space="preserve"> to identify the </w:t>
            </w:r>
            <w:r>
              <w:rPr>
                <w:rFonts w:ascii="Arial" w:hAnsi="Arial" w:cs="Arial"/>
                <w:sz w:val="24"/>
                <w:szCs w:val="24"/>
              </w:rPr>
              <w:t>essential</w:t>
            </w:r>
            <w:r w:rsidRPr="007B4927">
              <w:rPr>
                <w:rFonts w:ascii="Arial" w:hAnsi="Arial" w:cs="Arial"/>
                <w:sz w:val="24"/>
                <w:szCs w:val="24"/>
              </w:rPr>
              <w:t xml:space="preserve"> </w:t>
            </w:r>
            <w:r>
              <w:rPr>
                <w:rFonts w:ascii="Arial" w:hAnsi="Arial" w:cs="Arial"/>
                <w:sz w:val="24"/>
                <w:szCs w:val="24"/>
              </w:rPr>
              <w:t>info</w:t>
            </w:r>
            <w:r w:rsidR="000350D3">
              <w:rPr>
                <w:rFonts w:ascii="Arial" w:hAnsi="Arial" w:cs="Arial"/>
                <w:sz w:val="24"/>
                <w:szCs w:val="24"/>
              </w:rPr>
              <w:t xml:space="preserve">rmation </w:t>
            </w:r>
            <w:r w:rsidRPr="007B4927">
              <w:rPr>
                <w:rFonts w:ascii="Arial" w:hAnsi="Arial" w:cs="Arial"/>
                <w:sz w:val="24"/>
                <w:szCs w:val="24"/>
              </w:rPr>
              <w:t xml:space="preserve">necessary to </w:t>
            </w:r>
            <w:r w:rsidR="000350D3">
              <w:rPr>
                <w:rFonts w:ascii="Arial" w:hAnsi="Arial" w:cs="Arial"/>
                <w:sz w:val="24"/>
                <w:szCs w:val="24"/>
              </w:rPr>
              <w:t>make</w:t>
            </w:r>
            <w:r w:rsidRPr="007B4927">
              <w:rPr>
                <w:rFonts w:ascii="Arial" w:hAnsi="Arial" w:cs="Arial"/>
                <w:sz w:val="24"/>
                <w:szCs w:val="24"/>
              </w:rPr>
              <w:t xml:space="preserve"> custom-</w:t>
            </w:r>
            <w:r w:rsidR="000350D3">
              <w:rPr>
                <w:rFonts w:ascii="Arial" w:hAnsi="Arial" w:cs="Arial"/>
                <w:sz w:val="24"/>
                <w:szCs w:val="24"/>
              </w:rPr>
              <w:t>design</w:t>
            </w:r>
            <w:r w:rsidRPr="007B4927">
              <w:rPr>
                <w:rFonts w:ascii="Arial" w:hAnsi="Arial" w:cs="Arial"/>
                <w:sz w:val="24"/>
                <w:szCs w:val="24"/>
              </w:rPr>
              <w:t xml:space="preserve"> clothing.</w:t>
            </w:r>
          </w:p>
          <w:p w14:paraId="622E7BC6" w14:textId="2C6D64EA" w:rsidR="00F17FE1" w:rsidRPr="00927A41" w:rsidRDefault="00F17FE1" w:rsidP="000350D3">
            <w:pPr>
              <w:spacing w:after="160" w:line="259" w:lineRule="auto"/>
              <w:rPr>
                <w:rFonts w:ascii="Arial" w:hAnsi="Arial" w:cs="Arial"/>
                <w:sz w:val="24"/>
                <w:szCs w:val="24"/>
              </w:rPr>
            </w:pPr>
            <w:r>
              <w:rPr>
                <w:rFonts w:ascii="Arial" w:hAnsi="Arial" w:cs="Arial"/>
                <w:sz w:val="24"/>
                <w:szCs w:val="24"/>
              </w:rPr>
              <w:t xml:space="preserve">The issue has come about with the </w:t>
            </w:r>
            <w:r w:rsidR="0054483D">
              <w:rPr>
                <w:rFonts w:ascii="Arial" w:hAnsi="Arial" w:cs="Arial"/>
                <w:sz w:val="24"/>
                <w:szCs w:val="24"/>
              </w:rPr>
              <w:t>disadvantage of web retailers having to handle returns</w:t>
            </w:r>
            <w:r w:rsidR="00C14ABC">
              <w:rPr>
                <w:rFonts w:ascii="Arial" w:hAnsi="Arial" w:cs="Arial"/>
                <w:sz w:val="24"/>
                <w:szCs w:val="24"/>
              </w:rPr>
              <w:t xml:space="preserve"> due to legislation.</w:t>
            </w:r>
          </w:p>
        </w:tc>
        <w:tc>
          <w:tcPr>
            <w:tcW w:w="2977" w:type="dxa"/>
            <w:shd w:val="clear" w:color="auto" w:fill="FF0000"/>
          </w:tcPr>
          <w:p w14:paraId="1F7351DE" w14:textId="12D8AC3B" w:rsidR="006202E4" w:rsidRDefault="00FC3A2C" w:rsidP="006202E4">
            <w:pPr>
              <w:spacing w:after="160" w:line="259" w:lineRule="auto"/>
              <w:rPr>
                <w:rFonts w:ascii="Arial" w:hAnsi="Arial" w:cs="Arial"/>
                <w:sz w:val="24"/>
                <w:szCs w:val="24"/>
              </w:rPr>
            </w:pPr>
            <w:r>
              <w:rPr>
                <w:rFonts w:ascii="Arial" w:hAnsi="Arial" w:cs="Arial"/>
                <w:b/>
                <w:bCs/>
                <w:sz w:val="24"/>
                <w:szCs w:val="24"/>
              </w:rPr>
              <w:t>Positives</w:t>
            </w:r>
            <w:r w:rsidR="006202E4" w:rsidRPr="004C3921">
              <w:rPr>
                <w:rFonts w:ascii="Arial" w:hAnsi="Arial" w:cs="Arial"/>
                <w:sz w:val="24"/>
                <w:szCs w:val="24"/>
              </w:rPr>
              <w:t>:</w:t>
            </w:r>
          </w:p>
          <w:p w14:paraId="26186B1F" w14:textId="3A30164C" w:rsidR="006202E4" w:rsidRDefault="007F422A" w:rsidP="00AE08A8">
            <w:pPr>
              <w:pStyle w:val="ListParagraph"/>
              <w:numPr>
                <w:ilvl w:val="0"/>
                <w:numId w:val="51"/>
              </w:numPr>
              <w:spacing w:after="160" w:line="259" w:lineRule="auto"/>
              <w:rPr>
                <w:rFonts w:ascii="Arial" w:hAnsi="Arial" w:cs="Arial"/>
                <w:sz w:val="24"/>
                <w:szCs w:val="24"/>
              </w:rPr>
            </w:pPr>
            <w:r>
              <w:rPr>
                <w:rFonts w:ascii="Arial" w:hAnsi="Arial" w:cs="Arial"/>
                <w:sz w:val="24"/>
                <w:szCs w:val="24"/>
              </w:rPr>
              <w:t>An attempt to minimise the non-essential data collected from the user</w:t>
            </w:r>
          </w:p>
          <w:p w14:paraId="5ED420B0" w14:textId="00D6FAA9" w:rsidR="007F422A" w:rsidRPr="002F19D2" w:rsidRDefault="00A25851" w:rsidP="00AE08A8">
            <w:pPr>
              <w:pStyle w:val="ListParagraph"/>
              <w:numPr>
                <w:ilvl w:val="0"/>
                <w:numId w:val="51"/>
              </w:numPr>
              <w:spacing w:after="160" w:line="259" w:lineRule="auto"/>
              <w:rPr>
                <w:rFonts w:ascii="Arial" w:hAnsi="Arial" w:cs="Arial"/>
                <w:sz w:val="24"/>
                <w:szCs w:val="24"/>
              </w:rPr>
            </w:pPr>
            <w:r>
              <w:rPr>
                <w:rFonts w:ascii="Arial" w:hAnsi="Arial" w:cs="Arial"/>
                <w:sz w:val="24"/>
                <w:szCs w:val="24"/>
              </w:rPr>
              <w:t>Removes the requirement of expert knowledge when ordering</w:t>
            </w:r>
          </w:p>
          <w:p w14:paraId="11D243F4" w14:textId="53169D9E" w:rsidR="006202E4" w:rsidRPr="00F24777" w:rsidRDefault="00FC3A2C" w:rsidP="006202E4">
            <w:pPr>
              <w:spacing w:after="160" w:line="259" w:lineRule="auto"/>
              <w:rPr>
                <w:rFonts w:ascii="Arial" w:hAnsi="Arial" w:cs="Arial"/>
                <w:b/>
                <w:bCs/>
                <w:sz w:val="24"/>
                <w:szCs w:val="24"/>
              </w:rPr>
            </w:pPr>
            <w:r>
              <w:rPr>
                <w:rFonts w:ascii="Arial" w:hAnsi="Arial" w:cs="Arial"/>
                <w:b/>
                <w:bCs/>
                <w:sz w:val="24"/>
                <w:szCs w:val="24"/>
              </w:rPr>
              <w:t>Negatives</w:t>
            </w:r>
            <w:r w:rsidR="006202E4" w:rsidRPr="00F24777">
              <w:rPr>
                <w:rFonts w:ascii="Arial" w:hAnsi="Arial" w:cs="Arial"/>
                <w:b/>
                <w:bCs/>
                <w:sz w:val="24"/>
                <w:szCs w:val="24"/>
              </w:rPr>
              <w:t>:</w:t>
            </w:r>
          </w:p>
          <w:p w14:paraId="68E8160D" w14:textId="77777777" w:rsidR="003874CE" w:rsidRDefault="003874CE" w:rsidP="00AE08A8">
            <w:pPr>
              <w:pStyle w:val="ListParagraph"/>
              <w:numPr>
                <w:ilvl w:val="0"/>
                <w:numId w:val="51"/>
              </w:numPr>
              <w:spacing w:after="160" w:line="259" w:lineRule="auto"/>
              <w:rPr>
                <w:rFonts w:ascii="Arial" w:hAnsi="Arial" w:cs="Arial"/>
                <w:sz w:val="24"/>
                <w:szCs w:val="24"/>
              </w:rPr>
            </w:pPr>
            <w:r>
              <w:rPr>
                <w:rFonts w:ascii="Arial" w:hAnsi="Arial" w:cs="Arial"/>
                <w:sz w:val="24"/>
                <w:szCs w:val="24"/>
              </w:rPr>
              <w:t>Elimination of expertise requirements</w:t>
            </w:r>
          </w:p>
          <w:p w14:paraId="2EF821D7" w14:textId="0B62D092" w:rsidR="00AE08A8" w:rsidRDefault="00AE08A8" w:rsidP="00AE08A8">
            <w:pPr>
              <w:pStyle w:val="ListParagraph"/>
              <w:numPr>
                <w:ilvl w:val="0"/>
                <w:numId w:val="51"/>
              </w:numPr>
              <w:spacing w:after="160" w:line="259" w:lineRule="auto"/>
              <w:rPr>
                <w:rFonts w:ascii="Arial" w:hAnsi="Arial" w:cs="Arial"/>
                <w:sz w:val="24"/>
                <w:szCs w:val="24"/>
              </w:rPr>
            </w:pPr>
            <w:r>
              <w:rPr>
                <w:rFonts w:ascii="Arial" w:hAnsi="Arial" w:cs="Arial"/>
                <w:sz w:val="24"/>
                <w:szCs w:val="24"/>
              </w:rPr>
              <w:t>Automated selection of goods</w:t>
            </w:r>
          </w:p>
          <w:p w14:paraId="2C4F4FAB" w14:textId="68E7679D" w:rsidR="00596264" w:rsidRPr="006202E4" w:rsidRDefault="00FA51E8" w:rsidP="00AE08A8">
            <w:pPr>
              <w:pStyle w:val="ListParagraph"/>
              <w:numPr>
                <w:ilvl w:val="0"/>
                <w:numId w:val="51"/>
              </w:numPr>
              <w:spacing w:after="160" w:line="259" w:lineRule="auto"/>
              <w:rPr>
                <w:rFonts w:ascii="Arial" w:hAnsi="Arial" w:cs="Arial"/>
                <w:b/>
                <w:bCs/>
                <w:sz w:val="24"/>
                <w:szCs w:val="24"/>
              </w:rPr>
            </w:pPr>
            <w:r w:rsidRPr="00DE5932">
              <w:rPr>
                <w:rFonts w:ascii="Arial" w:hAnsi="Arial" w:cs="Arial"/>
                <w:sz w:val="24"/>
                <w:szCs w:val="24"/>
              </w:rPr>
              <w:t xml:space="preserve">No strategies related to the use </w:t>
            </w:r>
            <w:r w:rsidRPr="00DE5932">
              <w:rPr>
                <w:rFonts w:ascii="Arial" w:hAnsi="Arial" w:cs="Arial"/>
                <w:sz w:val="24"/>
                <w:szCs w:val="24"/>
              </w:rPr>
              <w:lastRenderedPageBreak/>
              <w:t>of Power Automate</w:t>
            </w:r>
          </w:p>
        </w:tc>
        <w:tc>
          <w:tcPr>
            <w:tcW w:w="3812" w:type="dxa"/>
            <w:shd w:val="clear" w:color="auto" w:fill="FF0000"/>
          </w:tcPr>
          <w:p w14:paraId="35A8B5F1" w14:textId="77777777" w:rsidR="001D3B2D" w:rsidRPr="001D3B2D" w:rsidRDefault="001D3B2D" w:rsidP="0078323A">
            <w:pPr>
              <w:spacing w:after="160" w:line="259" w:lineRule="auto"/>
              <w:rPr>
                <w:rFonts w:ascii="Arial" w:hAnsi="Arial" w:cs="Arial"/>
                <w:b/>
                <w:bCs/>
                <w:sz w:val="24"/>
                <w:szCs w:val="24"/>
              </w:rPr>
            </w:pPr>
            <w:r w:rsidRPr="001D3B2D">
              <w:rPr>
                <w:rFonts w:ascii="Arial" w:hAnsi="Arial" w:cs="Arial"/>
                <w:b/>
                <w:bCs/>
                <w:sz w:val="24"/>
                <w:szCs w:val="24"/>
              </w:rPr>
              <w:lastRenderedPageBreak/>
              <w:t>Low</w:t>
            </w:r>
          </w:p>
          <w:p w14:paraId="7D03FBFE" w14:textId="744C7EC8" w:rsidR="00596264" w:rsidRDefault="00D47D5C" w:rsidP="0078323A">
            <w:pPr>
              <w:spacing w:after="160" w:line="259" w:lineRule="auto"/>
              <w:rPr>
                <w:rFonts w:ascii="Arial" w:hAnsi="Arial" w:cs="Arial"/>
                <w:sz w:val="24"/>
                <w:szCs w:val="24"/>
              </w:rPr>
            </w:pPr>
            <w:r>
              <w:rPr>
                <w:rFonts w:ascii="Arial" w:hAnsi="Arial" w:cs="Arial"/>
                <w:sz w:val="24"/>
                <w:szCs w:val="24"/>
              </w:rPr>
              <w:t>The con</w:t>
            </w:r>
            <w:r w:rsidR="00A25851">
              <w:rPr>
                <w:rFonts w:ascii="Arial" w:hAnsi="Arial" w:cs="Arial"/>
                <w:sz w:val="24"/>
                <w:szCs w:val="24"/>
              </w:rPr>
              <w:t>figurator offers users guidance to making choices rather than making assumptions that they have prior, expert knowledge.</w:t>
            </w:r>
          </w:p>
          <w:p w14:paraId="38FB5DCB" w14:textId="6618FB53" w:rsidR="00164047" w:rsidRDefault="00AA6A01" w:rsidP="0078323A">
            <w:pPr>
              <w:spacing w:after="160" w:line="259" w:lineRule="auto"/>
              <w:rPr>
                <w:rFonts w:ascii="Arial" w:hAnsi="Arial" w:cs="Arial"/>
                <w:sz w:val="24"/>
                <w:szCs w:val="24"/>
              </w:rPr>
            </w:pPr>
            <w:r>
              <w:rPr>
                <w:rFonts w:ascii="Arial" w:hAnsi="Arial" w:cs="Arial"/>
                <w:sz w:val="24"/>
                <w:szCs w:val="24"/>
              </w:rPr>
              <w:t xml:space="preserve">There are </w:t>
            </w:r>
            <w:r w:rsidR="00191405">
              <w:rPr>
                <w:rFonts w:ascii="Arial" w:hAnsi="Arial" w:cs="Arial"/>
                <w:sz w:val="24"/>
                <w:szCs w:val="24"/>
              </w:rPr>
              <w:t xml:space="preserve">vague variables included when gathering information.  This lends to </w:t>
            </w:r>
            <w:r w:rsidR="003874CE">
              <w:rPr>
                <w:rFonts w:ascii="Arial" w:hAnsi="Arial" w:cs="Arial"/>
                <w:sz w:val="24"/>
                <w:szCs w:val="24"/>
              </w:rPr>
              <w:t>ambiguous</w:t>
            </w:r>
            <w:r w:rsidR="00191405">
              <w:rPr>
                <w:rFonts w:ascii="Arial" w:hAnsi="Arial" w:cs="Arial"/>
                <w:sz w:val="24"/>
                <w:szCs w:val="24"/>
              </w:rPr>
              <w:t xml:space="preserve"> and </w:t>
            </w:r>
            <w:r w:rsidR="003874CE">
              <w:rPr>
                <w:rFonts w:ascii="Arial" w:hAnsi="Arial" w:cs="Arial"/>
                <w:sz w:val="24"/>
                <w:szCs w:val="24"/>
              </w:rPr>
              <w:t>predicting</w:t>
            </w:r>
            <w:r w:rsidR="00191405">
              <w:rPr>
                <w:rFonts w:ascii="Arial" w:hAnsi="Arial" w:cs="Arial"/>
                <w:sz w:val="24"/>
                <w:szCs w:val="24"/>
              </w:rPr>
              <w:t xml:space="preserve"> elements of </w:t>
            </w:r>
            <w:r w:rsidR="003874CE">
              <w:rPr>
                <w:rFonts w:ascii="Arial" w:hAnsi="Arial" w:cs="Arial"/>
                <w:sz w:val="24"/>
                <w:szCs w:val="24"/>
              </w:rPr>
              <w:t>getting</w:t>
            </w:r>
            <w:r w:rsidR="00191405">
              <w:rPr>
                <w:rFonts w:ascii="Arial" w:hAnsi="Arial" w:cs="Arial"/>
                <w:sz w:val="24"/>
                <w:szCs w:val="24"/>
              </w:rPr>
              <w:t xml:space="preserve"> things right.</w:t>
            </w:r>
          </w:p>
          <w:p w14:paraId="79B02CCF" w14:textId="1FB725DB" w:rsidR="00164047" w:rsidRPr="00E2177D" w:rsidRDefault="00D266E9" w:rsidP="0078323A">
            <w:pPr>
              <w:spacing w:after="160" w:line="259" w:lineRule="auto"/>
              <w:rPr>
                <w:rFonts w:ascii="Arial" w:hAnsi="Arial" w:cs="Arial"/>
                <w:sz w:val="24"/>
                <w:szCs w:val="24"/>
              </w:rPr>
            </w:pPr>
            <w:r>
              <w:rPr>
                <w:rFonts w:ascii="Arial" w:hAnsi="Arial" w:cs="Arial"/>
                <w:sz w:val="24"/>
                <w:szCs w:val="24"/>
              </w:rPr>
              <w:t>Overall,</w:t>
            </w:r>
            <w:r w:rsidR="00164047">
              <w:rPr>
                <w:rFonts w:ascii="Arial" w:hAnsi="Arial" w:cs="Arial"/>
                <w:sz w:val="24"/>
                <w:szCs w:val="24"/>
              </w:rPr>
              <w:t xml:space="preserve"> there are too many things which can go wrong with the configurator, which would eliminate one of the </w:t>
            </w:r>
            <w:r>
              <w:rPr>
                <w:rFonts w:ascii="Arial" w:hAnsi="Arial" w:cs="Arial"/>
                <w:sz w:val="24"/>
                <w:szCs w:val="24"/>
              </w:rPr>
              <w:t xml:space="preserve">primary </w:t>
            </w:r>
            <w:r w:rsidR="003A0334">
              <w:rPr>
                <w:rFonts w:ascii="Arial" w:hAnsi="Arial" w:cs="Arial"/>
                <w:sz w:val="24"/>
                <w:szCs w:val="24"/>
              </w:rPr>
              <w:t xml:space="preserve">efficiency </w:t>
            </w:r>
            <w:r>
              <w:rPr>
                <w:rFonts w:ascii="Arial" w:hAnsi="Arial" w:cs="Arial"/>
                <w:sz w:val="24"/>
                <w:szCs w:val="24"/>
              </w:rPr>
              <w:t>goals of NURDS</w:t>
            </w:r>
            <w:r w:rsidR="003A0334">
              <w:rPr>
                <w:rFonts w:ascii="Arial" w:hAnsi="Arial" w:cs="Arial"/>
                <w:sz w:val="24"/>
                <w:szCs w:val="24"/>
              </w:rPr>
              <w:t>.</w:t>
            </w:r>
          </w:p>
        </w:tc>
      </w:tr>
      <w:tr w:rsidR="003874CE" w14:paraId="79A37285" w14:textId="77777777" w:rsidTr="001B2A7D">
        <w:trPr>
          <w:trHeight w:val="608"/>
        </w:trPr>
        <w:tc>
          <w:tcPr>
            <w:tcW w:w="2680" w:type="dxa"/>
            <w:shd w:val="clear" w:color="auto" w:fill="FF0000"/>
          </w:tcPr>
          <w:p w14:paraId="0817550E" w14:textId="23F9696A" w:rsidR="00596264" w:rsidRPr="004A6DB3" w:rsidRDefault="004A6DB3" w:rsidP="004A6DB3">
            <w:pPr>
              <w:spacing w:after="160" w:line="259" w:lineRule="auto"/>
              <w:rPr>
                <w:rFonts w:ascii="Arial" w:hAnsi="Arial" w:cs="Arial"/>
                <w:sz w:val="24"/>
                <w:szCs w:val="24"/>
              </w:rPr>
            </w:pPr>
            <w:r w:rsidRPr="004A6DB3">
              <w:rPr>
                <w:rFonts w:ascii="Arial" w:hAnsi="Arial" w:cs="Arial"/>
                <w:sz w:val="24"/>
                <w:szCs w:val="24"/>
              </w:rPr>
              <w:t>Assisted Aesthetic Self-Design: Application to Nike Shoe Configurator</w:t>
            </w:r>
          </w:p>
        </w:tc>
        <w:tc>
          <w:tcPr>
            <w:tcW w:w="1568" w:type="dxa"/>
            <w:shd w:val="clear" w:color="auto" w:fill="FF0000"/>
          </w:tcPr>
          <w:sdt>
            <w:sdtPr>
              <w:rPr>
                <w:rFonts w:ascii="Arial" w:hAnsi="Arial" w:cs="Arial"/>
                <w:color w:val="000000"/>
                <w:sz w:val="24"/>
                <w:szCs w:val="24"/>
              </w:rPr>
              <w:tag w:val="MENDELEY_CITATION_v3_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"/>
              <w:id w:val="612628897"/>
              <w:placeholder>
                <w:docPart w:val="DefaultPlaceholder_-1854013440"/>
              </w:placeholder>
            </w:sdtPr>
            <w:sdtContent>
              <w:p w14:paraId="0226BD9A" w14:textId="6676602B" w:rsidR="00596264" w:rsidRPr="005F2BD9" w:rsidRDefault="006B454E" w:rsidP="005F2BD9">
                <w:pPr>
                  <w:spacing w:after="160" w:line="259" w:lineRule="auto"/>
                  <w:rPr>
                    <w:rFonts w:ascii="Arial" w:hAnsi="Arial" w:cs="Arial"/>
                    <w:sz w:val="24"/>
                    <w:szCs w:val="24"/>
                  </w:rPr>
                </w:pPr>
                <w:r w:rsidRPr="006B454E">
                  <w:rPr>
                    <w:rFonts w:ascii="Arial" w:hAnsi="Arial" w:cs="Arial"/>
                    <w:color w:val="000000"/>
                    <w:sz w:val="24"/>
                    <w:szCs w:val="24"/>
                  </w:rPr>
                  <w:t>(Deng et al., 2010)</w:t>
                </w:r>
              </w:p>
            </w:sdtContent>
          </w:sdt>
        </w:tc>
        <w:tc>
          <w:tcPr>
            <w:tcW w:w="3118" w:type="dxa"/>
            <w:shd w:val="clear" w:color="auto" w:fill="FF0000"/>
          </w:tcPr>
          <w:p w14:paraId="090DFC28" w14:textId="07C29C3B" w:rsidR="00283CBB" w:rsidRDefault="00283CBB" w:rsidP="0078323A">
            <w:pPr>
              <w:spacing w:after="160" w:line="259" w:lineRule="auto"/>
              <w:rPr>
                <w:rFonts w:ascii="Arial" w:hAnsi="Arial" w:cs="Arial"/>
                <w:sz w:val="24"/>
                <w:szCs w:val="24"/>
              </w:rPr>
            </w:pPr>
            <w:r w:rsidRPr="00283CBB">
              <w:rPr>
                <w:rFonts w:ascii="Arial" w:hAnsi="Arial" w:cs="Arial"/>
                <w:sz w:val="24"/>
                <w:szCs w:val="24"/>
              </w:rPr>
              <w:t>Consumers choos</w:t>
            </w:r>
            <w:r>
              <w:rPr>
                <w:rFonts w:ascii="Arial" w:hAnsi="Arial" w:cs="Arial"/>
                <w:sz w:val="24"/>
                <w:szCs w:val="24"/>
              </w:rPr>
              <w:t xml:space="preserve">ing </w:t>
            </w:r>
            <w:r w:rsidRPr="00283CBB">
              <w:rPr>
                <w:rFonts w:ascii="Arial" w:hAnsi="Arial" w:cs="Arial"/>
                <w:sz w:val="24"/>
                <w:szCs w:val="24"/>
              </w:rPr>
              <w:t xml:space="preserve">self-design features of a product </w:t>
            </w:r>
            <w:r w:rsidR="002F7A87">
              <w:rPr>
                <w:rFonts w:ascii="Arial" w:hAnsi="Arial" w:cs="Arial"/>
                <w:sz w:val="24"/>
                <w:szCs w:val="24"/>
              </w:rPr>
              <w:t>(branded training footwear).</w:t>
            </w:r>
            <w:r w:rsidRPr="00283CBB">
              <w:rPr>
                <w:rFonts w:ascii="Arial" w:hAnsi="Arial" w:cs="Arial"/>
                <w:sz w:val="24"/>
                <w:szCs w:val="24"/>
              </w:rPr>
              <w:t xml:space="preserve">using </w:t>
            </w:r>
            <w:r>
              <w:rPr>
                <w:rFonts w:ascii="Arial" w:hAnsi="Arial" w:cs="Arial"/>
                <w:sz w:val="24"/>
                <w:szCs w:val="24"/>
              </w:rPr>
              <w:t>a</w:t>
            </w:r>
            <w:r w:rsidRPr="00283CBB">
              <w:rPr>
                <w:rFonts w:ascii="Arial" w:hAnsi="Arial" w:cs="Arial"/>
                <w:sz w:val="24"/>
                <w:szCs w:val="24"/>
              </w:rPr>
              <w:t xml:space="preserve"> configurator are faced with</w:t>
            </w:r>
            <w:r>
              <w:rPr>
                <w:rFonts w:ascii="Arial" w:hAnsi="Arial" w:cs="Arial"/>
                <w:sz w:val="24"/>
                <w:szCs w:val="24"/>
              </w:rPr>
              <w:t xml:space="preserve"> vast</w:t>
            </w:r>
            <w:r w:rsidRPr="00283CBB">
              <w:rPr>
                <w:rFonts w:ascii="Arial" w:hAnsi="Arial" w:cs="Arial"/>
                <w:sz w:val="24"/>
                <w:szCs w:val="24"/>
              </w:rPr>
              <w:t xml:space="preserve"> choices. </w:t>
            </w:r>
          </w:p>
          <w:p w14:paraId="15689ED7" w14:textId="77777777" w:rsidR="00596264" w:rsidRDefault="00283CBB" w:rsidP="0078323A">
            <w:pPr>
              <w:spacing w:after="160" w:line="259" w:lineRule="auto"/>
              <w:rPr>
                <w:rFonts w:ascii="Arial" w:hAnsi="Arial" w:cs="Arial"/>
                <w:sz w:val="24"/>
                <w:szCs w:val="24"/>
              </w:rPr>
            </w:pPr>
            <w:r>
              <w:rPr>
                <w:rFonts w:ascii="Arial" w:hAnsi="Arial" w:cs="Arial"/>
                <w:sz w:val="24"/>
                <w:szCs w:val="24"/>
              </w:rPr>
              <w:t>This paper</w:t>
            </w:r>
            <w:r w:rsidRPr="00283CBB">
              <w:rPr>
                <w:rFonts w:ascii="Arial" w:hAnsi="Arial" w:cs="Arial"/>
                <w:sz w:val="24"/>
                <w:szCs w:val="24"/>
              </w:rPr>
              <w:t xml:space="preserve"> </w:t>
            </w:r>
            <w:r>
              <w:rPr>
                <w:rFonts w:ascii="Arial" w:hAnsi="Arial" w:cs="Arial"/>
                <w:sz w:val="24"/>
                <w:szCs w:val="24"/>
              </w:rPr>
              <w:t xml:space="preserve">discusses an attempt at </w:t>
            </w:r>
            <w:r w:rsidR="00463A66">
              <w:rPr>
                <w:rFonts w:ascii="Arial" w:hAnsi="Arial" w:cs="Arial"/>
                <w:sz w:val="24"/>
                <w:szCs w:val="24"/>
              </w:rPr>
              <w:t>resolving the</w:t>
            </w:r>
            <w:r>
              <w:rPr>
                <w:rFonts w:ascii="Arial" w:hAnsi="Arial" w:cs="Arial"/>
                <w:sz w:val="24"/>
                <w:szCs w:val="24"/>
              </w:rPr>
              <w:t xml:space="preserve"> iss</w:t>
            </w:r>
            <w:r w:rsidR="00463A66">
              <w:rPr>
                <w:rFonts w:ascii="Arial" w:hAnsi="Arial" w:cs="Arial"/>
                <w:sz w:val="24"/>
                <w:szCs w:val="24"/>
              </w:rPr>
              <w:t>u</w:t>
            </w:r>
            <w:r>
              <w:rPr>
                <w:rFonts w:ascii="Arial" w:hAnsi="Arial" w:cs="Arial"/>
                <w:sz w:val="24"/>
                <w:szCs w:val="24"/>
              </w:rPr>
              <w:t xml:space="preserve">e by enhancing the self-design </w:t>
            </w:r>
            <w:r w:rsidR="00463A66">
              <w:rPr>
                <w:rFonts w:ascii="Arial" w:hAnsi="Arial" w:cs="Arial"/>
                <w:sz w:val="24"/>
                <w:szCs w:val="24"/>
              </w:rPr>
              <w:t>experience.</w:t>
            </w:r>
            <w:r w:rsidRPr="00283CBB">
              <w:rPr>
                <w:rFonts w:ascii="Arial" w:hAnsi="Arial" w:cs="Arial"/>
                <w:sz w:val="24"/>
                <w:szCs w:val="24"/>
              </w:rPr>
              <w:t xml:space="preserve"> experience.</w:t>
            </w:r>
          </w:p>
          <w:p w14:paraId="23446350" w14:textId="459102F4" w:rsidR="002F7A87" w:rsidRPr="00E2177D" w:rsidRDefault="002F7A87" w:rsidP="0078323A">
            <w:pPr>
              <w:spacing w:after="160" w:line="259" w:lineRule="auto"/>
              <w:rPr>
                <w:rFonts w:ascii="Arial" w:hAnsi="Arial" w:cs="Arial"/>
                <w:sz w:val="24"/>
                <w:szCs w:val="24"/>
              </w:rPr>
            </w:pPr>
          </w:p>
        </w:tc>
        <w:tc>
          <w:tcPr>
            <w:tcW w:w="2977" w:type="dxa"/>
            <w:shd w:val="clear" w:color="auto" w:fill="FF0000"/>
          </w:tcPr>
          <w:p w14:paraId="63DE5C08" w14:textId="35329CB5" w:rsidR="002F19D2" w:rsidRDefault="00FC3A2C" w:rsidP="002F19D2">
            <w:pPr>
              <w:spacing w:after="160" w:line="259" w:lineRule="auto"/>
              <w:rPr>
                <w:rFonts w:ascii="Arial" w:hAnsi="Arial" w:cs="Arial"/>
                <w:sz w:val="24"/>
                <w:szCs w:val="24"/>
              </w:rPr>
            </w:pPr>
            <w:r>
              <w:rPr>
                <w:rFonts w:ascii="Arial" w:hAnsi="Arial" w:cs="Arial"/>
                <w:b/>
                <w:bCs/>
                <w:sz w:val="24"/>
                <w:szCs w:val="24"/>
              </w:rPr>
              <w:t>Positives</w:t>
            </w:r>
            <w:r w:rsidR="002F19D2" w:rsidRPr="004C3921">
              <w:rPr>
                <w:rFonts w:ascii="Arial" w:hAnsi="Arial" w:cs="Arial"/>
                <w:sz w:val="24"/>
                <w:szCs w:val="24"/>
              </w:rPr>
              <w:t>:</w:t>
            </w:r>
          </w:p>
          <w:p w14:paraId="2A6EECD4" w14:textId="77777777" w:rsidR="00E64F22" w:rsidRDefault="00E64F22" w:rsidP="00E64F22">
            <w:pPr>
              <w:pStyle w:val="ListParagraph"/>
              <w:numPr>
                <w:ilvl w:val="0"/>
                <w:numId w:val="51"/>
              </w:numPr>
              <w:spacing w:after="160" w:line="259" w:lineRule="auto"/>
              <w:rPr>
                <w:rFonts w:ascii="Arial" w:hAnsi="Arial" w:cs="Arial"/>
                <w:sz w:val="24"/>
                <w:szCs w:val="24"/>
              </w:rPr>
            </w:pPr>
            <w:r>
              <w:rPr>
                <w:rFonts w:ascii="Arial" w:hAnsi="Arial" w:cs="Arial"/>
                <w:sz w:val="24"/>
                <w:szCs w:val="24"/>
              </w:rPr>
              <w:t>Recommendations in the design process</w:t>
            </w:r>
          </w:p>
          <w:p w14:paraId="7C803EC1" w14:textId="77777777" w:rsidR="00E64F22" w:rsidRDefault="00E64F22" w:rsidP="00E64F22">
            <w:pPr>
              <w:pStyle w:val="ListParagraph"/>
              <w:numPr>
                <w:ilvl w:val="0"/>
                <w:numId w:val="51"/>
              </w:numPr>
              <w:spacing w:after="160" w:line="259" w:lineRule="auto"/>
              <w:rPr>
                <w:rFonts w:ascii="Arial" w:hAnsi="Arial" w:cs="Arial"/>
                <w:sz w:val="24"/>
                <w:szCs w:val="24"/>
              </w:rPr>
            </w:pPr>
            <w:r>
              <w:rPr>
                <w:rFonts w:ascii="Arial" w:hAnsi="Arial" w:cs="Arial"/>
                <w:sz w:val="24"/>
                <w:szCs w:val="24"/>
              </w:rPr>
              <w:t>Recommendations based on a database</w:t>
            </w:r>
          </w:p>
          <w:p w14:paraId="647D9DD5" w14:textId="0A187F2A" w:rsidR="002F19D2" w:rsidRPr="001B2A7D" w:rsidRDefault="00E64F22" w:rsidP="001B2A7D">
            <w:pPr>
              <w:pStyle w:val="ListParagraph"/>
              <w:numPr>
                <w:ilvl w:val="0"/>
                <w:numId w:val="51"/>
              </w:numPr>
              <w:spacing w:after="160" w:line="259" w:lineRule="auto"/>
              <w:rPr>
                <w:rFonts w:ascii="Arial" w:hAnsi="Arial" w:cs="Arial"/>
                <w:sz w:val="24"/>
                <w:szCs w:val="24"/>
              </w:rPr>
            </w:pPr>
            <w:r>
              <w:rPr>
                <w:rFonts w:ascii="Arial" w:hAnsi="Arial" w:cs="Arial"/>
                <w:sz w:val="24"/>
                <w:szCs w:val="24"/>
              </w:rPr>
              <w:t>Assistance when choosing a product</w:t>
            </w:r>
          </w:p>
          <w:p w14:paraId="421CE90B" w14:textId="74BEC973" w:rsidR="002F19D2" w:rsidRPr="00F24777" w:rsidRDefault="00FC3A2C" w:rsidP="002F19D2">
            <w:pPr>
              <w:spacing w:after="160" w:line="259" w:lineRule="auto"/>
              <w:rPr>
                <w:rFonts w:ascii="Arial" w:hAnsi="Arial" w:cs="Arial"/>
                <w:b/>
                <w:bCs/>
                <w:sz w:val="24"/>
                <w:szCs w:val="24"/>
              </w:rPr>
            </w:pPr>
            <w:r>
              <w:rPr>
                <w:rFonts w:ascii="Arial" w:hAnsi="Arial" w:cs="Arial"/>
                <w:b/>
                <w:bCs/>
                <w:sz w:val="24"/>
                <w:szCs w:val="24"/>
              </w:rPr>
              <w:t>Negatives</w:t>
            </w:r>
            <w:r w:rsidR="002F19D2" w:rsidRPr="00F24777">
              <w:rPr>
                <w:rFonts w:ascii="Arial" w:hAnsi="Arial" w:cs="Arial"/>
                <w:b/>
                <w:bCs/>
                <w:sz w:val="24"/>
                <w:szCs w:val="24"/>
              </w:rPr>
              <w:t>:</w:t>
            </w:r>
          </w:p>
          <w:p w14:paraId="11A2A78B" w14:textId="6F14B75E" w:rsidR="00596264" w:rsidRPr="00FF7674" w:rsidRDefault="00FA51E8" w:rsidP="00FF7674">
            <w:pPr>
              <w:pStyle w:val="ListParagraph"/>
              <w:numPr>
                <w:ilvl w:val="0"/>
                <w:numId w:val="49"/>
              </w:numPr>
              <w:spacing w:after="160" w:line="259" w:lineRule="auto"/>
              <w:rPr>
                <w:rFonts w:ascii="Arial" w:hAnsi="Arial" w:cs="Arial"/>
                <w:sz w:val="24"/>
                <w:szCs w:val="24"/>
              </w:rPr>
            </w:pPr>
            <w:r w:rsidRPr="00DE5932">
              <w:rPr>
                <w:rFonts w:ascii="Arial" w:hAnsi="Arial" w:cs="Arial"/>
                <w:sz w:val="24"/>
                <w:szCs w:val="24"/>
              </w:rPr>
              <w:t>No strategies related to the use of Power Automate</w:t>
            </w:r>
          </w:p>
        </w:tc>
        <w:tc>
          <w:tcPr>
            <w:tcW w:w="3812" w:type="dxa"/>
            <w:shd w:val="clear" w:color="auto" w:fill="FF0000"/>
          </w:tcPr>
          <w:p w14:paraId="7F720B69" w14:textId="0281204B" w:rsidR="001B2A7D" w:rsidRDefault="0041152E" w:rsidP="0078323A">
            <w:pPr>
              <w:spacing w:after="160" w:line="259" w:lineRule="auto"/>
              <w:rPr>
                <w:rFonts w:ascii="Arial" w:hAnsi="Arial" w:cs="Arial"/>
                <w:sz w:val="24"/>
                <w:szCs w:val="24"/>
              </w:rPr>
            </w:pPr>
            <w:r>
              <w:rPr>
                <w:rFonts w:ascii="Arial" w:hAnsi="Arial" w:cs="Arial"/>
                <w:sz w:val="24"/>
                <w:szCs w:val="24"/>
              </w:rPr>
              <w:t xml:space="preserve">This project configurator is once again aimed at offering </w:t>
            </w:r>
            <w:r w:rsidR="00AF07CB">
              <w:rPr>
                <w:rFonts w:ascii="Arial" w:hAnsi="Arial" w:cs="Arial"/>
                <w:sz w:val="24"/>
                <w:szCs w:val="24"/>
              </w:rPr>
              <w:t xml:space="preserve">decision-making </w:t>
            </w:r>
            <w:r>
              <w:rPr>
                <w:rFonts w:ascii="Arial" w:hAnsi="Arial" w:cs="Arial"/>
                <w:sz w:val="24"/>
                <w:szCs w:val="24"/>
              </w:rPr>
              <w:t>assistance to users who’ve already made some choices</w:t>
            </w:r>
            <w:r w:rsidR="001B2A7D">
              <w:rPr>
                <w:rFonts w:ascii="Arial" w:hAnsi="Arial" w:cs="Arial"/>
                <w:sz w:val="24"/>
                <w:szCs w:val="24"/>
              </w:rPr>
              <w:t>.</w:t>
            </w:r>
          </w:p>
          <w:p w14:paraId="2EC08D80" w14:textId="273BE914" w:rsidR="008B33F1" w:rsidRDefault="008B33F1" w:rsidP="0078323A">
            <w:pPr>
              <w:spacing w:after="160" w:line="259" w:lineRule="auto"/>
              <w:rPr>
                <w:rFonts w:ascii="Arial" w:hAnsi="Arial" w:cs="Arial"/>
                <w:sz w:val="24"/>
                <w:szCs w:val="24"/>
              </w:rPr>
            </w:pPr>
            <w:r>
              <w:rPr>
                <w:rFonts w:ascii="Arial" w:hAnsi="Arial" w:cs="Arial"/>
                <w:sz w:val="24"/>
                <w:szCs w:val="24"/>
              </w:rPr>
              <w:t xml:space="preserve">No technical details on the processes are provided in </w:t>
            </w:r>
            <w:proofErr w:type="spellStart"/>
            <w:r>
              <w:rPr>
                <w:rFonts w:ascii="Arial" w:hAnsi="Arial" w:cs="Arial"/>
                <w:sz w:val="24"/>
                <w:szCs w:val="24"/>
              </w:rPr>
              <w:t>he</w:t>
            </w:r>
            <w:proofErr w:type="spellEnd"/>
            <w:r>
              <w:rPr>
                <w:rFonts w:ascii="Arial" w:hAnsi="Arial" w:cs="Arial"/>
                <w:sz w:val="24"/>
                <w:szCs w:val="24"/>
              </w:rPr>
              <w:t xml:space="preserve"> paper, just the intentions/goals.</w:t>
            </w:r>
          </w:p>
          <w:p w14:paraId="5E259DD2" w14:textId="450F851A" w:rsidR="00596264" w:rsidRDefault="0041152E" w:rsidP="0078323A">
            <w:pPr>
              <w:spacing w:after="160" w:line="259" w:lineRule="auto"/>
              <w:rPr>
                <w:rFonts w:ascii="Arial" w:hAnsi="Arial" w:cs="Arial"/>
                <w:sz w:val="24"/>
                <w:szCs w:val="24"/>
              </w:rPr>
            </w:pPr>
            <w:r>
              <w:rPr>
                <w:rFonts w:ascii="Arial" w:hAnsi="Arial" w:cs="Arial"/>
                <w:sz w:val="24"/>
                <w:szCs w:val="24"/>
              </w:rPr>
              <w:t xml:space="preserve">NURDS is designed for users not to </w:t>
            </w:r>
            <w:r w:rsidR="00AF07CB">
              <w:rPr>
                <w:rFonts w:ascii="Arial" w:hAnsi="Arial" w:cs="Arial"/>
                <w:sz w:val="24"/>
                <w:szCs w:val="24"/>
              </w:rPr>
              <w:t xml:space="preserve">need </w:t>
            </w:r>
            <w:r>
              <w:rPr>
                <w:rFonts w:ascii="Arial" w:hAnsi="Arial" w:cs="Arial"/>
                <w:sz w:val="24"/>
                <w:szCs w:val="24"/>
              </w:rPr>
              <w:t>any pr</w:t>
            </w:r>
            <w:r w:rsidR="003E47A4">
              <w:rPr>
                <w:rFonts w:ascii="Arial" w:hAnsi="Arial" w:cs="Arial"/>
                <w:sz w:val="24"/>
                <w:szCs w:val="24"/>
              </w:rPr>
              <w:t>i</w:t>
            </w:r>
            <w:r>
              <w:rPr>
                <w:rFonts w:ascii="Arial" w:hAnsi="Arial" w:cs="Arial"/>
                <w:sz w:val="24"/>
                <w:szCs w:val="24"/>
              </w:rPr>
              <w:t xml:space="preserve">or </w:t>
            </w:r>
            <w:r w:rsidR="00AF07CB">
              <w:rPr>
                <w:rFonts w:ascii="Arial" w:hAnsi="Arial" w:cs="Arial"/>
                <w:sz w:val="24"/>
                <w:szCs w:val="24"/>
              </w:rPr>
              <w:t xml:space="preserve">expert </w:t>
            </w:r>
            <w:r>
              <w:rPr>
                <w:rFonts w:ascii="Arial" w:hAnsi="Arial" w:cs="Arial"/>
                <w:sz w:val="24"/>
                <w:szCs w:val="24"/>
              </w:rPr>
              <w:t>knowledge, other than what the users is intending to do.  The provision</w:t>
            </w:r>
            <w:r w:rsidR="003E47A4">
              <w:rPr>
                <w:rFonts w:ascii="Arial" w:hAnsi="Arial" w:cs="Arial"/>
                <w:sz w:val="24"/>
                <w:szCs w:val="24"/>
              </w:rPr>
              <w:t xml:space="preserve"> of necessary equipment will lead on from this input.</w:t>
            </w:r>
          </w:p>
          <w:p w14:paraId="280241CF" w14:textId="2CBCB2D7" w:rsidR="003E47A4" w:rsidRPr="00E2177D" w:rsidRDefault="003E47A4" w:rsidP="0078323A">
            <w:pPr>
              <w:spacing w:after="160" w:line="259" w:lineRule="auto"/>
              <w:rPr>
                <w:rFonts w:ascii="Arial" w:hAnsi="Arial" w:cs="Arial"/>
                <w:sz w:val="24"/>
                <w:szCs w:val="24"/>
              </w:rPr>
            </w:pPr>
          </w:p>
        </w:tc>
      </w:tr>
      <w:tr w:rsidR="003874CE" w14:paraId="6D1F6FF2" w14:textId="77777777" w:rsidTr="001F5BEB">
        <w:trPr>
          <w:trHeight w:val="608"/>
        </w:trPr>
        <w:tc>
          <w:tcPr>
            <w:tcW w:w="2680" w:type="dxa"/>
            <w:shd w:val="clear" w:color="auto" w:fill="92D050"/>
          </w:tcPr>
          <w:p w14:paraId="4219D470" w14:textId="1AA5775B" w:rsidR="00596264" w:rsidRPr="004A6DB3" w:rsidRDefault="004A6DB3" w:rsidP="004A6DB3">
            <w:pPr>
              <w:spacing w:after="160" w:line="259" w:lineRule="auto"/>
              <w:rPr>
                <w:rFonts w:ascii="Arial" w:hAnsi="Arial" w:cs="Arial"/>
                <w:sz w:val="24"/>
                <w:szCs w:val="24"/>
              </w:rPr>
            </w:pPr>
            <w:r w:rsidRPr="004A6DB3">
              <w:rPr>
                <w:rFonts w:ascii="Arial" w:hAnsi="Arial" w:cs="Arial"/>
                <w:sz w:val="24"/>
                <w:szCs w:val="24"/>
              </w:rPr>
              <w:t xml:space="preserve">Expert configurator for concurrent engineering: </w:t>
            </w:r>
            <w:proofErr w:type="spellStart"/>
            <w:r w:rsidRPr="004A6DB3">
              <w:rPr>
                <w:rFonts w:ascii="Arial" w:hAnsi="Arial" w:cs="Arial"/>
                <w:sz w:val="24"/>
                <w:szCs w:val="24"/>
              </w:rPr>
              <w:t>Cameleon</w:t>
            </w:r>
            <w:proofErr w:type="spellEnd"/>
            <w:r w:rsidRPr="004A6DB3">
              <w:rPr>
                <w:rFonts w:ascii="Arial" w:hAnsi="Arial" w:cs="Arial"/>
                <w:sz w:val="24"/>
                <w:szCs w:val="24"/>
              </w:rPr>
              <w:t xml:space="preserve"> software and model</w:t>
            </w:r>
          </w:p>
        </w:tc>
        <w:tc>
          <w:tcPr>
            <w:tcW w:w="1568" w:type="dxa"/>
            <w:shd w:val="clear" w:color="auto" w:fill="92D050"/>
          </w:tcPr>
          <w:sdt>
            <w:sdtPr>
              <w:rPr>
                <w:rFonts w:ascii="Arial" w:hAnsi="Arial" w:cs="Arial"/>
                <w:color w:val="000000"/>
                <w:sz w:val="24"/>
                <w:szCs w:val="24"/>
              </w:rPr>
              <w:tag w:val="MENDELEY_CITATION_v3_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"/>
              <w:id w:val="1665749639"/>
              <w:placeholder>
                <w:docPart w:val="DefaultPlaceholder_-1854013440"/>
              </w:placeholder>
            </w:sdtPr>
            <w:sdtContent>
              <w:p w14:paraId="73F7B61C" w14:textId="15D4027E" w:rsidR="00596264" w:rsidRPr="005F2BD9" w:rsidRDefault="006B454E" w:rsidP="005F2BD9">
                <w:pPr>
                  <w:spacing w:after="160" w:line="259" w:lineRule="auto"/>
                  <w:rPr>
                    <w:rFonts w:ascii="Arial" w:hAnsi="Arial" w:cs="Arial"/>
                    <w:sz w:val="24"/>
                    <w:szCs w:val="24"/>
                  </w:rPr>
                </w:pPr>
                <w:r w:rsidRPr="006B454E">
                  <w:rPr>
                    <w:rFonts w:ascii="Arial" w:hAnsi="Arial" w:cs="Arial"/>
                    <w:color w:val="000000"/>
                    <w:sz w:val="24"/>
                    <w:szCs w:val="24"/>
                  </w:rPr>
                  <w:t>(</w:t>
                </w:r>
                <w:proofErr w:type="spellStart"/>
                <w:r w:rsidRPr="006B454E">
                  <w:rPr>
                    <w:rFonts w:ascii="Arial" w:hAnsi="Arial" w:cs="Arial"/>
                    <w:color w:val="000000"/>
                    <w:sz w:val="24"/>
                    <w:szCs w:val="24"/>
                  </w:rPr>
                  <w:t>Aldanondo</w:t>
                </w:r>
                <w:proofErr w:type="spellEnd"/>
                <w:r w:rsidRPr="006B454E">
                  <w:rPr>
                    <w:rFonts w:ascii="Arial" w:hAnsi="Arial" w:cs="Arial"/>
                    <w:color w:val="000000"/>
                    <w:sz w:val="24"/>
                    <w:szCs w:val="24"/>
                  </w:rPr>
                  <w:t xml:space="preserve"> et al., 2020)</w:t>
                </w:r>
              </w:p>
            </w:sdtContent>
          </w:sdt>
        </w:tc>
        <w:tc>
          <w:tcPr>
            <w:tcW w:w="3118" w:type="dxa"/>
            <w:shd w:val="clear" w:color="auto" w:fill="92D050"/>
          </w:tcPr>
          <w:p w14:paraId="1AB34CD9" w14:textId="77777777" w:rsidR="00596264" w:rsidRPr="00393C44" w:rsidRDefault="00905788" w:rsidP="0078323A">
            <w:pPr>
              <w:spacing w:after="160" w:line="259" w:lineRule="auto"/>
              <w:rPr>
                <w:rFonts w:ascii="Arial" w:hAnsi="Arial" w:cs="Arial"/>
                <w:sz w:val="24"/>
                <w:szCs w:val="24"/>
              </w:rPr>
            </w:pPr>
            <w:r w:rsidRPr="00393C44">
              <w:rPr>
                <w:rFonts w:ascii="Arial" w:hAnsi="Arial" w:cs="Arial"/>
                <w:sz w:val="24"/>
                <w:szCs w:val="24"/>
              </w:rPr>
              <w:t>T</w:t>
            </w:r>
            <w:r w:rsidR="00275D70" w:rsidRPr="00393C44">
              <w:rPr>
                <w:rFonts w:ascii="Arial" w:hAnsi="Arial" w:cs="Arial"/>
                <w:sz w:val="24"/>
                <w:szCs w:val="24"/>
              </w:rPr>
              <w:t xml:space="preserve">his paper is based on engineering design products with the aim of </w:t>
            </w:r>
            <w:r w:rsidR="001903D8" w:rsidRPr="00393C44">
              <w:rPr>
                <w:rFonts w:ascii="Arial" w:hAnsi="Arial" w:cs="Arial"/>
                <w:sz w:val="24"/>
                <w:szCs w:val="24"/>
              </w:rPr>
              <w:t>identifying when the configurator would be a better option for engineering achievement</w:t>
            </w:r>
            <w:r w:rsidR="00C655A1" w:rsidRPr="00393C44">
              <w:rPr>
                <w:rFonts w:ascii="Arial" w:hAnsi="Arial" w:cs="Arial"/>
                <w:sz w:val="24"/>
                <w:szCs w:val="24"/>
              </w:rPr>
              <w:t>.</w:t>
            </w:r>
          </w:p>
          <w:p w14:paraId="01123FD2" w14:textId="55266452" w:rsidR="00C655A1" w:rsidRDefault="00C655A1" w:rsidP="0078323A">
            <w:pPr>
              <w:spacing w:after="160" w:line="259" w:lineRule="auto"/>
              <w:rPr>
                <w:rFonts w:ascii="Arial" w:hAnsi="Arial" w:cs="Arial"/>
                <w:sz w:val="24"/>
                <w:szCs w:val="24"/>
                <w:highlight w:val="yellow"/>
              </w:rPr>
            </w:pPr>
            <w:r w:rsidRPr="00393C44">
              <w:rPr>
                <w:rFonts w:ascii="Arial" w:hAnsi="Arial" w:cs="Arial"/>
                <w:sz w:val="24"/>
                <w:szCs w:val="24"/>
              </w:rPr>
              <w:t xml:space="preserve">The second aim is to offer an opportunity to </w:t>
            </w:r>
            <w:r w:rsidR="00393C44" w:rsidRPr="00393C44">
              <w:rPr>
                <w:rFonts w:ascii="Arial" w:hAnsi="Arial" w:cs="Arial"/>
                <w:sz w:val="24"/>
                <w:szCs w:val="24"/>
              </w:rPr>
              <w:t xml:space="preserve">declare </w:t>
            </w:r>
            <w:r w:rsidR="00393C44" w:rsidRPr="00393C44">
              <w:rPr>
                <w:rFonts w:ascii="Arial" w:hAnsi="Arial" w:cs="Arial"/>
                <w:sz w:val="24"/>
                <w:szCs w:val="24"/>
              </w:rPr>
              <w:lastRenderedPageBreak/>
              <w:t>the problem prior to implementation.</w:t>
            </w:r>
          </w:p>
        </w:tc>
        <w:tc>
          <w:tcPr>
            <w:tcW w:w="2977" w:type="dxa"/>
            <w:shd w:val="clear" w:color="auto" w:fill="92D050"/>
          </w:tcPr>
          <w:p w14:paraId="56B92B49" w14:textId="6629AD30" w:rsidR="002F19D2" w:rsidRDefault="00FC3A2C" w:rsidP="002F19D2">
            <w:pPr>
              <w:spacing w:after="160" w:line="259" w:lineRule="auto"/>
              <w:rPr>
                <w:rFonts w:ascii="Arial" w:hAnsi="Arial" w:cs="Arial"/>
                <w:sz w:val="24"/>
                <w:szCs w:val="24"/>
              </w:rPr>
            </w:pPr>
            <w:r>
              <w:rPr>
                <w:rFonts w:ascii="Arial" w:hAnsi="Arial" w:cs="Arial"/>
                <w:b/>
                <w:bCs/>
                <w:sz w:val="24"/>
                <w:szCs w:val="24"/>
              </w:rPr>
              <w:lastRenderedPageBreak/>
              <w:t>Positives</w:t>
            </w:r>
            <w:r w:rsidR="002F19D2" w:rsidRPr="004C3921">
              <w:rPr>
                <w:rFonts w:ascii="Arial" w:hAnsi="Arial" w:cs="Arial"/>
                <w:sz w:val="24"/>
                <w:szCs w:val="24"/>
              </w:rPr>
              <w:t>:</w:t>
            </w:r>
          </w:p>
          <w:p w14:paraId="417CE041" w14:textId="72DBFC50" w:rsidR="00E64F22" w:rsidRDefault="00B53F2B" w:rsidP="00E64F22">
            <w:pPr>
              <w:pStyle w:val="ListParagraph"/>
              <w:numPr>
                <w:ilvl w:val="0"/>
                <w:numId w:val="49"/>
              </w:numPr>
              <w:spacing w:after="160" w:line="259" w:lineRule="auto"/>
              <w:rPr>
                <w:rFonts w:ascii="Arial" w:hAnsi="Arial" w:cs="Arial"/>
                <w:sz w:val="24"/>
                <w:szCs w:val="24"/>
              </w:rPr>
            </w:pPr>
            <w:r>
              <w:rPr>
                <w:rFonts w:ascii="Arial" w:hAnsi="Arial" w:cs="Arial"/>
                <w:sz w:val="24"/>
                <w:szCs w:val="24"/>
              </w:rPr>
              <w:t xml:space="preserve">Quizzes the user on </w:t>
            </w:r>
            <w:r w:rsidR="005421EF">
              <w:rPr>
                <w:rFonts w:ascii="Arial" w:hAnsi="Arial" w:cs="Arial"/>
                <w:sz w:val="24"/>
                <w:szCs w:val="24"/>
              </w:rPr>
              <w:t>customising attributes of a product</w:t>
            </w:r>
          </w:p>
          <w:p w14:paraId="7C6B7362" w14:textId="34BF411E" w:rsidR="005421EF" w:rsidRDefault="005421EF" w:rsidP="00E64F22">
            <w:pPr>
              <w:pStyle w:val="ListParagraph"/>
              <w:numPr>
                <w:ilvl w:val="0"/>
                <w:numId w:val="49"/>
              </w:numPr>
              <w:spacing w:after="160" w:line="259" w:lineRule="auto"/>
              <w:rPr>
                <w:rFonts w:ascii="Arial" w:hAnsi="Arial" w:cs="Arial"/>
                <w:sz w:val="24"/>
                <w:szCs w:val="24"/>
              </w:rPr>
            </w:pPr>
            <w:r>
              <w:rPr>
                <w:rFonts w:ascii="Arial" w:hAnsi="Arial" w:cs="Arial"/>
                <w:sz w:val="24"/>
                <w:szCs w:val="24"/>
              </w:rPr>
              <w:t xml:space="preserve">Provides </w:t>
            </w:r>
            <w:r w:rsidR="006D19DD">
              <w:rPr>
                <w:rFonts w:ascii="Arial" w:hAnsi="Arial" w:cs="Arial"/>
                <w:sz w:val="24"/>
                <w:szCs w:val="24"/>
              </w:rPr>
              <w:t xml:space="preserve">best </w:t>
            </w:r>
            <w:r>
              <w:rPr>
                <w:rFonts w:ascii="Arial" w:hAnsi="Arial" w:cs="Arial"/>
                <w:sz w:val="24"/>
                <w:szCs w:val="24"/>
              </w:rPr>
              <w:t>options based on responses</w:t>
            </w:r>
            <w:r w:rsidR="00CC3A21">
              <w:rPr>
                <w:rFonts w:ascii="Arial" w:hAnsi="Arial" w:cs="Arial"/>
                <w:sz w:val="24"/>
                <w:szCs w:val="24"/>
              </w:rPr>
              <w:t xml:space="preserve"> and </w:t>
            </w:r>
            <w:r w:rsidR="00CC3A21">
              <w:rPr>
                <w:rFonts w:ascii="Arial" w:hAnsi="Arial" w:cs="Arial"/>
                <w:sz w:val="24"/>
                <w:szCs w:val="24"/>
              </w:rPr>
              <w:lastRenderedPageBreak/>
              <w:t>referencing a database</w:t>
            </w:r>
          </w:p>
          <w:p w14:paraId="39CDDB67" w14:textId="438A212D" w:rsidR="005421EF" w:rsidRPr="00E64F22" w:rsidRDefault="00665A52" w:rsidP="00E64F22">
            <w:pPr>
              <w:pStyle w:val="ListParagraph"/>
              <w:numPr>
                <w:ilvl w:val="0"/>
                <w:numId w:val="49"/>
              </w:numPr>
              <w:spacing w:after="160" w:line="259" w:lineRule="auto"/>
              <w:rPr>
                <w:rFonts w:ascii="Arial" w:hAnsi="Arial" w:cs="Arial"/>
                <w:sz w:val="24"/>
                <w:szCs w:val="24"/>
              </w:rPr>
            </w:pPr>
            <w:r>
              <w:rPr>
                <w:rFonts w:ascii="Arial" w:hAnsi="Arial" w:cs="Arial"/>
                <w:sz w:val="24"/>
                <w:szCs w:val="24"/>
              </w:rPr>
              <w:t>Separating the requirements from implementation</w:t>
            </w:r>
          </w:p>
          <w:p w14:paraId="5A898F5A" w14:textId="6D1AEF30" w:rsidR="002F19D2" w:rsidRPr="00F24777" w:rsidRDefault="00FC3A2C" w:rsidP="002F19D2">
            <w:pPr>
              <w:spacing w:after="160" w:line="259" w:lineRule="auto"/>
              <w:rPr>
                <w:rFonts w:ascii="Arial" w:hAnsi="Arial" w:cs="Arial"/>
                <w:b/>
                <w:bCs/>
                <w:sz w:val="24"/>
                <w:szCs w:val="24"/>
              </w:rPr>
            </w:pPr>
            <w:r>
              <w:rPr>
                <w:rFonts w:ascii="Arial" w:hAnsi="Arial" w:cs="Arial"/>
                <w:b/>
                <w:bCs/>
                <w:sz w:val="24"/>
                <w:szCs w:val="24"/>
              </w:rPr>
              <w:t>Negatives</w:t>
            </w:r>
            <w:r w:rsidR="002F19D2" w:rsidRPr="00F24777">
              <w:rPr>
                <w:rFonts w:ascii="Arial" w:hAnsi="Arial" w:cs="Arial"/>
                <w:b/>
                <w:bCs/>
                <w:sz w:val="24"/>
                <w:szCs w:val="24"/>
              </w:rPr>
              <w:t>:</w:t>
            </w:r>
          </w:p>
          <w:p w14:paraId="03166CB5" w14:textId="0E550917" w:rsidR="00A74D6F" w:rsidRDefault="009647F7" w:rsidP="00A74D6F">
            <w:pPr>
              <w:pStyle w:val="ListParagraph"/>
              <w:numPr>
                <w:ilvl w:val="0"/>
                <w:numId w:val="49"/>
              </w:numPr>
              <w:spacing w:after="160" w:line="259" w:lineRule="auto"/>
              <w:rPr>
                <w:rFonts w:ascii="Arial" w:hAnsi="Arial" w:cs="Arial"/>
                <w:sz w:val="24"/>
                <w:szCs w:val="24"/>
              </w:rPr>
            </w:pPr>
            <w:r>
              <w:rPr>
                <w:rFonts w:ascii="Arial" w:hAnsi="Arial" w:cs="Arial"/>
                <w:sz w:val="24"/>
                <w:szCs w:val="24"/>
              </w:rPr>
              <w:t>Facilitating anybody filling in the form – it’s designed that</w:t>
            </w:r>
            <w:r w:rsidR="00A74D6F">
              <w:rPr>
                <w:rFonts w:ascii="Arial" w:hAnsi="Arial" w:cs="Arial"/>
                <w:sz w:val="24"/>
                <w:szCs w:val="24"/>
              </w:rPr>
              <w:t xml:space="preserve"> a trained employee operates the form</w:t>
            </w:r>
          </w:p>
          <w:p w14:paraId="51A5FFD8" w14:textId="459BBFB5" w:rsidR="006D353B" w:rsidRPr="00A74D6F" w:rsidRDefault="006D353B" w:rsidP="00A74D6F">
            <w:pPr>
              <w:pStyle w:val="ListParagraph"/>
              <w:numPr>
                <w:ilvl w:val="0"/>
                <w:numId w:val="49"/>
              </w:numPr>
              <w:spacing w:after="160" w:line="259" w:lineRule="auto"/>
              <w:rPr>
                <w:rFonts w:ascii="Arial" w:hAnsi="Arial" w:cs="Arial"/>
                <w:sz w:val="24"/>
                <w:szCs w:val="24"/>
              </w:rPr>
            </w:pPr>
            <w:r w:rsidRPr="00A74D6F">
              <w:rPr>
                <w:rFonts w:ascii="Arial" w:hAnsi="Arial" w:cs="Arial"/>
                <w:sz w:val="24"/>
                <w:szCs w:val="24"/>
              </w:rPr>
              <w:t>Non-technical gathering of information</w:t>
            </w:r>
          </w:p>
          <w:p w14:paraId="34270147" w14:textId="396312E8" w:rsidR="00596264" w:rsidRPr="0001360F" w:rsidRDefault="002352FF" w:rsidP="002F19D2">
            <w:pPr>
              <w:pStyle w:val="ListParagraph"/>
              <w:numPr>
                <w:ilvl w:val="0"/>
                <w:numId w:val="49"/>
              </w:numPr>
              <w:spacing w:after="160" w:line="259" w:lineRule="auto"/>
              <w:rPr>
                <w:rFonts w:ascii="Arial" w:hAnsi="Arial" w:cs="Arial"/>
                <w:sz w:val="24"/>
                <w:szCs w:val="24"/>
              </w:rPr>
            </w:pPr>
            <w:r>
              <w:rPr>
                <w:rFonts w:ascii="Arial" w:hAnsi="Arial" w:cs="Arial"/>
                <w:sz w:val="24"/>
                <w:szCs w:val="24"/>
              </w:rPr>
              <w:t>No</w:t>
            </w:r>
            <w:r w:rsidR="002F19D2" w:rsidRPr="0001360F">
              <w:rPr>
                <w:rFonts w:ascii="Arial" w:hAnsi="Arial" w:cs="Arial"/>
                <w:sz w:val="24"/>
                <w:szCs w:val="24"/>
              </w:rPr>
              <w:t xml:space="preserve"> strategies related to the use of Power Automate.</w:t>
            </w:r>
          </w:p>
        </w:tc>
        <w:tc>
          <w:tcPr>
            <w:tcW w:w="3812" w:type="dxa"/>
            <w:shd w:val="clear" w:color="auto" w:fill="92D050"/>
          </w:tcPr>
          <w:p w14:paraId="69145978" w14:textId="0F1313C9" w:rsidR="006D19DD" w:rsidRPr="006D19DD" w:rsidRDefault="001F5BEB" w:rsidP="0078323A">
            <w:pPr>
              <w:spacing w:after="160" w:line="259" w:lineRule="auto"/>
              <w:rPr>
                <w:rFonts w:ascii="Arial" w:hAnsi="Arial" w:cs="Arial"/>
                <w:b/>
                <w:bCs/>
                <w:sz w:val="24"/>
                <w:szCs w:val="24"/>
              </w:rPr>
            </w:pPr>
            <w:r>
              <w:rPr>
                <w:rFonts w:ascii="Arial" w:hAnsi="Arial" w:cs="Arial"/>
                <w:b/>
                <w:bCs/>
                <w:sz w:val="24"/>
                <w:szCs w:val="24"/>
              </w:rPr>
              <w:lastRenderedPageBreak/>
              <w:t>High</w:t>
            </w:r>
          </w:p>
          <w:p w14:paraId="1BCA9215" w14:textId="6BE33AF7" w:rsidR="00596264" w:rsidRDefault="006D19DD" w:rsidP="0078323A">
            <w:pPr>
              <w:spacing w:after="160" w:line="259" w:lineRule="auto"/>
              <w:rPr>
                <w:rFonts w:ascii="Arial" w:hAnsi="Arial" w:cs="Arial"/>
                <w:sz w:val="24"/>
                <w:szCs w:val="24"/>
              </w:rPr>
            </w:pPr>
            <w:r w:rsidRPr="006D19DD">
              <w:rPr>
                <w:rFonts w:ascii="Arial" w:hAnsi="Arial" w:cs="Arial"/>
                <w:sz w:val="24"/>
                <w:szCs w:val="24"/>
              </w:rPr>
              <w:t xml:space="preserve">Options provided to users are taken from a vast array and would be </w:t>
            </w:r>
            <w:r>
              <w:rPr>
                <w:rFonts w:ascii="Arial" w:hAnsi="Arial" w:cs="Arial"/>
                <w:sz w:val="24"/>
                <w:szCs w:val="24"/>
              </w:rPr>
              <w:t>un</w:t>
            </w:r>
            <w:r w:rsidRPr="006D19DD">
              <w:rPr>
                <w:rFonts w:ascii="Arial" w:hAnsi="Arial" w:cs="Arial"/>
                <w:sz w:val="24"/>
                <w:szCs w:val="24"/>
              </w:rPr>
              <w:t>manageable by an individual</w:t>
            </w:r>
            <w:r>
              <w:rPr>
                <w:rFonts w:ascii="Arial" w:hAnsi="Arial" w:cs="Arial"/>
                <w:sz w:val="24"/>
                <w:szCs w:val="24"/>
              </w:rPr>
              <w:t>.</w:t>
            </w:r>
          </w:p>
          <w:p w14:paraId="02224F6A" w14:textId="61AFC080" w:rsidR="00CC3A21" w:rsidRDefault="00CC3A21" w:rsidP="0078323A">
            <w:pPr>
              <w:spacing w:after="160" w:line="259" w:lineRule="auto"/>
              <w:rPr>
                <w:rFonts w:ascii="Arial" w:hAnsi="Arial" w:cs="Arial"/>
                <w:sz w:val="24"/>
                <w:szCs w:val="24"/>
              </w:rPr>
            </w:pPr>
            <w:r>
              <w:rPr>
                <w:rFonts w:ascii="Arial" w:hAnsi="Arial" w:cs="Arial"/>
                <w:sz w:val="24"/>
                <w:szCs w:val="24"/>
              </w:rPr>
              <w:t>Like NURDS, this</w:t>
            </w:r>
            <w:r w:rsidR="006230C7">
              <w:rPr>
                <w:rFonts w:ascii="Arial" w:hAnsi="Arial" w:cs="Arial"/>
                <w:sz w:val="24"/>
                <w:szCs w:val="24"/>
              </w:rPr>
              <w:t xml:space="preserve"> </w:t>
            </w:r>
            <w:r w:rsidR="004D7CEF">
              <w:rPr>
                <w:rFonts w:ascii="Arial" w:hAnsi="Arial" w:cs="Arial"/>
                <w:sz w:val="24"/>
                <w:szCs w:val="24"/>
              </w:rPr>
              <w:t>user-centred</w:t>
            </w:r>
            <w:r w:rsidR="00DB76C2">
              <w:rPr>
                <w:rFonts w:ascii="Arial" w:hAnsi="Arial" w:cs="Arial"/>
                <w:sz w:val="24"/>
                <w:szCs w:val="24"/>
              </w:rPr>
              <w:t xml:space="preserve">, </w:t>
            </w:r>
            <w:r w:rsidR="00274B7B">
              <w:rPr>
                <w:rFonts w:ascii="Arial" w:hAnsi="Arial" w:cs="Arial"/>
                <w:sz w:val="24"/>
                <w:szCs w:val="24"/>
              </w:rPr>
              <w:t xml:space="preserve">scenario-based </w:t>
            </w:r>
            <w:r>
              <w:rPr>
                <w:rFonts w:ascii="Arial" w:hAnsi="Arial" w:cs="Arial"/>
                <w:sz w:val="24"/>
                <w:szCs w:val="24"/>
              </w:rPr>
              <w:t xml:space="preserve">configurator would need some continuous design maintenance due to the </w:t>
            </w:r>
            <w:r w:rsidR="00B57B0C">
              <w:rPr>
                <w:rFonts w:ascii="Arial" w:hAnsi="Arial" w:cs="Arial"/>
                <w:sz w:val="24"/>
                <w:szCs w:val="24"/>
              </w:rPr>
              <w:lastRenderedPageBreak/>
              <w:t>changeable</w:t>
            </w:r>
            <w:r>
              <w:rPr>
                <w:rFonts w:ascii="Arial" w:hAnsi="Arial" w:cs="Arial"/>
                <w:sz w:val="24"/>
                <w:szCs w:val="24"/>
              </w:rPr>
              <w:t xml:space="preserve"> nature of the products available to choose from.</w:t>
            </w:r>
            <w:r w:rsidR="00B57B0C">
              <w:rPr>
                <w:rFonts w:ascii="Arial" w:hAnsi="Arial" w:cs="Arial"/>
                <w:sz w:val="24"/>
                <w:szCs w:val="24"/>
              </w:rPr>
              <w:t xml:space="preserve">  The changes would likely be minimal </w:t>
            </w:r>
            <w:r w:rsidR="00F72728">
              <w:rPr>
                <w:rFonts w:ascii="Arial" w:hAnsi="Arial" w:cs="Arial"/>
                <w:sz w:val="24"/>
                <w:szCs w:val="24"/>
              </w:rPr>
              <w:t>infrequent</w:t>
            </w:r>
            <w:r w:rsidR="00B57B0C">
              <w:rPr>
                <w:rFonts w:ascii="Arial" w:hAnsi="Arial" w:cs="Arial"/>
                <w:sz w:val="24"/>
                <w:szCs w:val="24"/>
              </w:rPr>
              <w:t>.</w:t>
            </w:r>
          </w:p>
          <w:p w14:paraId="2F40ECCB" w14:textId="2D0A1B19" w:rsidR="006230C7" w:rsidRDefault="006230C7" w:rsidP="0078323A">
            <w:pPr>
              <w:spacing w:after="160" w:line="259" w:lineRule="auto"/>
              <w:rPr>
                <w:rFonts w:ascii="Arial" w:hAnsi="Arial" w:cs="Arial"/>
                <w:sz w:val="24"/>
                <w:szCs w:val="24"/>
              </w:rPr>
            </w:pPr>
            <w:r>
              <w:rPr>
                <w:rFonts w:ascii="Arial" w:hAnsi="Arial" w:cs="Arial"/>
                <w:sz w:val="24"/>
                <w:szCs w:val="24"/>
              </w:rPr>
              <w:t>Once an initial stage has been agreed the design moves on to a second configurator gathers information relating to producing a cost.</w:t>
            </w:r>
            <w:r w:rsidR="00DD09F9">
              <w:rPr>
                <w:rFonts w:ascii="Arial" w:hAnsi="Arial" w:cs="Arial"/>
                <w:sz w:val="24"/>
                <w:szCs w:val="24"/>
              </w:rPr>
              <w:t xml:space="preserve">  This isn’t directly necessary for </w:t>
            </w:r>
            <w:r w:rsidR="00FC3392">
              <w:rPr>
                <w:rFonts w:ascii="Arial" w:hAnsi="Arial" w:cs="Arial"/>
                <w:sz w:val="24"/>
                <w:szCs w:val="24"/>
              </w:rPr>
              <w:t>NURDS but</w:t>
            </w:r>
            <w:r w:rsidR="00DD09F9">
              <w:rPr>
                <w:rFonts w:ascii="Arial" w:hAnsi="Arial" w:cs="Arial"/>
                <w:sz w:val="24"/>
                <w:szCs w:val="24"/>
              </w:rPr>
              <w:t xml:space="preserve"> could relate to the ordering/ procurement part of the flow.</w:t>
            </w:r>
          </w:p>
          <w:p w14:paraId="3F5F5D28" w14:textId="757AD854" w:rsidR="00665A52" w:rsidRDefault="00665A52" w:rsidP="0078323A">
            <w:pPr>
              <w:spacing w:after="160" w:line="259" w:lineRule="auto"/>
              <w:rPr>
                <w:rFonts w:ascii="Arial" w:hAnsi="Arial" w:cs="Arial"/>
                <w:sz w:val="24"/>
                <w:szCs w:val="24"/>
              </w:rPr>
            </w:pPr>
            <w:r>
              <w:rPr>
                <w:rFonts w:ascii="Arial" w:hAnsi="Arial" w:cs="Arial"/>
                <w:sz w:val="24"/>
                <w:szCs w:val="24"/>
              </w:rPr>
              <w:t>This configurator separates requirements from implementation and NURDS would also benef</w:t>
            </w:r>
            <w:r w:rsidR="00C45083">
              <w:rPr>
                <w:rFonts w:ascii="Arial" w:hAnsi="Arial" w:cs="Arial"/>
                <w:sz w:val="24"/>
                <w:szCs w:val="24"/>
              </w:rPr>
              <w:t>it from this if it to achieve the aim of providing what’s necessary for users, without external influencers causing compromise.</w:t>
            </w:r>
          </w:p>
          <w:p w14:paraId="5768DE27" w14:textId="12C09BB6" w:rsidR="00B57B0C" w:rsidRPr="006D19DD" w:rsidRDefault="00B57B0C" w:rsidP="0078323A">
            <w:pPr>
              <w:spacing w:after="160" w:line="259" w:lineRule="auto"/>
              <w:rPr>
                <w:rFonts w:ascii="Arial" w:hAnsi="Arial" w:cs="Arial"/>
                <w:sz w:val="24"/>
                <w:szCs w:val="24"/>
              </w:rPr>
            </w:pPr>
          </w:p>
        </w:tc>
      </w:tr>
    </w:tbl>
    <w:p w14:paraId="02FFCB69" w14:textId="766D8DCC" w:rsidR="0078323A" w:rsidRDefault="0078323A" w:rsidP="0078323A">
      <w:pPr>
        <w:spacing w:after="160" w:line="259" w:lineRule="auto"/>
        <w:rPr>
          <w:rFonts w:ascii="Arial" w:hAnsi="Arial" w:cs="Arial"/>
          <w:sz w:val="24"/>
          <w:szCs w:val="24"/>
          <w:highlight w:val="yellow"/>
        </w:rPr>
      </w:pPr>
    </w:p>
    <w:p w14:paraId="63E5C252" w14:textId="7F2246BC" w:rsidR="00BC6F59" w:rsidRPr="00B5263E" w:rsidRDefault="00BC6F59" w:rsidP="00BC6F59">
      <w:pPr>
        <w:spacing w:after="160" w:line="259" w:lineRule="auto"/>
        <w:jc w:val="center"/>
        <w:rPr>
          <w:rFonts w:ascii="Arial" w:hAnsi="Arial" w:cs="Arial"/>
          <w:i/>
          <w:iCs/>
          <w:sz w:val="24"/>
          <w:szCs w:val="24"/>
        </w:rPr>
      </w:pPr>
      <w:r w:rsidRPr="00B5263E">
        <w:rPr>
          <w:rFonts w:ascii="Arial" w:hAnsi="Arial" w:cs="Arial"/>
          <w:i/>
          <w:iCs/>
          <w:sz w:val="24"/>
          <w:szCs w:val="24"/>
        </w:rPr>
        <w:t xml:space="preserve">Table </w:t>
      </w:r>
      <w:r w:rsidR="00B5263E" w:rsidRPr="00B5263E">
        <w:rPr>
          <w:rFonts w:ascii="Arial" w:hAnsi="Arial" w:cs="Arial"/>
          <w:i/>
          <w:iCs/>
          <w:sz w:val="24"/>
          <w:szCs w:val="24"/>
        </w:rPr>
        <w:t>3</w:t>
      </w:r>
      <w:r w:rsidRPr="00B5263E">
        <w:rPr>
          <w:rFonts w:ascii="Arial" w:hAnsi="Arial" w:cs="Arial"/>
          <w:i/>
          <w:iCs/>
          <w:sz w:val="24"/>
          <w:szCs w:val="24"/>
        </w:rPr>
        <w:t xml:space="preserve"> – Details of the literature available for Configurators</w:t>
      </w:r>
    </w:p>
    <w:p w14:paraId="5F25443E" w14:textId="77777777" w:rsidR="005B6D03" w:rsidRDefault="005B6D03" w:rsidP="001E072B">
      <w:pPr>
        <w:spacing w:after="160" w:line="259" w:lineRule="auto"/>
        <w:rPr>
          <w:rFonts w:ascii="Arial" w:hAnsi="Arial" w:cs="Arial"/>
          <w:b/>
          <w:bCs/>
          <w:sz w:val="24"/>
          <w:szCs w:val="24"/>
        </w:rPr>
      </w:pPr>
    </w:p>
    <w:p w14:paraId="1492E6B4" w14:textId="33B7E207" w:rsidR="001E072B" w:rsidRDefault="001E072B" w:rsidP="001E072B">
      <w:pPr>
        <w:spacing w:after="160" w:line="259" w:lineRule="auto"/>
        <w:rPr>
          <w:rFonts w:ascii="Arial" w:hAnsi="Arial" w:cs="Arial"/>
          <w:b/>
          <w:bCs/>
          <w:sz w:val="24"/>
          <w:szCs w:val="24"/>
        </w:rPr>
      </w:pPr>
      <w:r w:rsidRPr="00C90AF7">
        <w:rPr>
          <w:rFonts w:ascii="Arial" w:hAnsi="Arial" w:cs="Arial"/>
          <w:b/>
          <w:bCs/>
          <w:sz w:val="24"/>
          <w:szCs w:val="24"/>
        </w:rPr>
        <w:t>Search</w:t>
      </w:r>
      <w:r>
        <w:rPr>
          <w:rFonts w:ascii="Arial" w:hAnsi="Arial" w:cs="Arial"/>
          <w:b/>
          <w:bCs/>
          <w:sz w:val="24"/>
          <w:szCs w:val="24"/>
        </w:rPr>
        <w:t xml:space="preserve"> results</w:t>
      </w:r>
      <w:r w:rsidRPr="00C90AF7">
        <w:rPr>
          <w:rFonts w:ascii="Arial" w:hAnsi="Arial" w:cs="Arial"/>
          <w:b/>
          <w:bCs/>
          <w:sz w:val="24"/>
          <w:szCs w:val="24"/>
        </w:rPr>
        <w:t>: Robotic Process Automation</w:t>
      </w:r>
    </w:p>
    <w:p w14:paraId="62A94DBF" w14:textId="171F99EC" w:rsidR="001E072B" w:rsidRPr="00B5263E" w:rsidRDefault="001E072B" w:rsidP="001E072B">
      <w:pPr>
        <w:spacing w:before="240" w:after="160" w:line="259" w:lineRule="auto"/>
        <w:rPr>
          <w:rFonts w:ascii="Arial" w:hAnsi="Arial" w:cs="Arial"/>
          <w:sz w:val="24"/>
          <w:szCs w:val="24"/>
        </w:rPr>
      </w:pPr>
      <w:r w:rsidRPr="007B7BCC">
        <w:rPr>
          <w:rFonts w:ascii="Arial" w:hAnsi="Arial" w:cs="Arial"/>
          <w:sz w:val="24"/>
          <w:szCs w:val="24"/>
        </w:rPr>
        <w:lastRenderedPageBreak/>
        <w:t>A similar search o</w:t>
      </w:r>
      <w:r>
        <w:rPr>
          <w:rFonts w:ascii="Arial" w:hAnsi="Arial" w:cs="Arial"/>
          <w:sz w:val="24"/>
          <w:szCs w:val="24"/>
        </w:rPr>
        <w:t>f</w:t>
      </w:r>
      <w:r w:rsidRPr="007B7BCC">
        <w:rPr>
          <w:rFonts w:ascii="Arial" w:hAnsi="Arial" w:cs="Arial"/>
          <w:sz w:val="24"/>
          <w:szCs w:val="24"/>
        </w:rPr>
        <w:t xml:space="preserve"> the same </w:t>
      </w:r>
      <w:r>
        <w:rPr>
          <w:rFonts w:ascii="Arial" w:hAnsi="Arial" w:cs="Arial"/>
          <w:sz w:val="24"/>
          <w:szCs w:val="24"/>
        </w:rPr>
        <w:t>source(s)</w:t>
      </w:r>
      <w:r w:rsidRPr="007B7BCC">
        <w:rPr>
          <w:rFonts w:ascii="Arial" w:hAnsi="Arial" w:cs="Arial"/>
          <w:sz w:val="24"/>
          <w:szCs w:val="24"/>
        </w:rPr>
        <w:t xml:space="preserve"> using the terms “</w:t>
      </w:r>
      <w:r>
        <w:rPr>
          <w:rFonts w:ascii="Arial" w:hAnsi="Arial" w:cs="Arial"/>
          <w:sz w:val="24"/>
          <w:szCs w:val="24"/>
        </w:rPr>
        <w:t>R</w:t>
      </w:r>
      <w:r w:rsidRPr="007B7BCC">
        <w:rPr>
          <w:rFonts w:ascii="Arial" w:hAnsi="Arial" w:cs="Arial"/>
          <w:sz w:val="24"/>
          <w:szCs w:val="24"/>
        </w:rPr>
        <w:t>obotic process automation” returned over 500 hundred results</w:t>
      </w:r>
      <w:r>
        <w:rPr>
          <w:rFonts w:ascii="Arial" w:hAnsi="Arial" w:cs="Arial"/>
          <w:sz w:val="24"/>
          <w:szCs w:val="24"/>
        </w:rPr>
        <w:t xml:space="preserve">, which filtered down to 9 articles when specifying software technology within the last ten years.  Three of these articles referred to the </w:t>
      </w:r>
      <w:r w:rsidRPr="00B5263E">
        <w:rPr>
          <w:rFonts w:ascii="Arial" w:hAnsi="Arial" w:cs="Arial"/>
          <w:sz w:val="24"/>
          <w:szCs w:val="24"/>
        </w:rPr>
        <w:t>same document, so were also filtered</w:t>
      </w:r>
      <w:r w:rsidR="005B6D03" w:rsidRPr="00B5263E">
        <w:rPr>
          <w:rFonts w:ascii="Arial" w:hAnsi="Arial" w:cs="Arial"/>
          <w:sz w:val="24"/>
          <w:szCs w:val="24"/>
        </w:rPr>
        <w:t xml:space="preserve"> (Table </w:t>
      </w:r>
      <w:r w:rsidR="00B5263E" w:rsidRPr="00B5263E">
        <w:rPr>
          <w:rFonts w:ascii="Arial" w:hAnsi="Arial" w:cs="Arial"/>
          <w:sz w:val="24"/>
          <w:szCs w:val="24"/>
        </w:rPr>
        <w:t>4</w:t>
      </w:r>
      <w:r w:rsidR="005B6D03" w:rsidRPr="00B5263E">
        <w:rPr>
          <w:rFonts w:ascii="Arial" w:hAnsi="Arial" w:cs="Arial"/>
          <w:sz w:val="24"/>
          <w:szCs w:val="24"/>
        </w:rPr>
        <w:t>)</w:t>
      </w:r>
      <w:r w:rsidRPr="00B5263E">
        <w:rPr>
          <w:rFonts w:ascii="Arial" w:hAnsi="Arial" w:cs="Arial"/>
          <w:sz w:val="24"/>
          <w:szCs w:val="24"/>
        </w:rPr>
        <w:t>.</w:t>
      </w:r>
    </w:p>
    <w:p w14:paraId="63ECE00E" w14:textId="1FE501B0" w:rsidR="007A26B7" w:rsidRPr="00DA0147" w:rsidRDefault="007A26B7" w:rsidP="007A26B7">
      <w:pPr>
        <w:spacing w:after="160" w:line="259" w:lineRule="auto"/>
        <w:rPr>
          <w:rFonts w:ascii="Arial" w:hAnsi="Arial" w:cs="Arial"/>
          <w:b/>
          <w:bCs/>
          <w:sz w:val="24"/>
          <w:szCs w:val="24"/>
        </w:rPr>
      </w:pPr>
      <w:r w:rsidRPr="00DA0147">
        <w:rPr>
          <w:rFonts w:ascii="Arial" w:hAnsi="Arial" w:cs="Arial"/>
          <w:b/>
          <w:bCs/>
          <w:sz w:val="24"/>
          <w:szCs w:val="24"/>
        </w:rPr>
        <w:t>Details on shortlisted</w:t>
      </w:r>
      <w:r>
        <w:rPr>
          <w:rFonts w:ascii="Arial" w:hAnsi="Arial" w:cs="Arial"/>
          <w:b/>
          <w:bCs/>
          <w:sz w:val="24"/>
          <w:szCs w:val="24"/>
        </w:rPr>
        <w:t xml:space="preserve"> </w:t>
      </w:r>
      <w:r w:rsidRPr="00DA0147">
        <w:rPr>
          <w:rFonts w:ascii="Arial" w:hAnsi="Arial" w:cs="Arial"/>
          <w:b/>
          <w:bCs/>
          <w:sz w:val="24"/>
          <w:szCs w:val="24"/>
        </w:rPr>
        <w:t>literature</w:t>
      </w:r>
      <w:r>
        <w:rPr>
          <w:rFonts w:ascii="Arial" w:hAnsi="Arial" w:cs="Arial"/>
          <w:b/>
          <w:bCs/>
          <w:sz w:val="24"/>
          <w:szCs w:val="24"/>
        </w:rPr>
        <w:t>: Robotic Process Automation</w:t>
      </w:r>
    </w:p>
    <w:tbl>
      <w:tblPr>
        <w:tblStyle w:val="TableGrid"/>
        <w:tblW w:w="14155" w:type="dxa"/>
        <w:tblLook w:val="04A0" w:firstRow="1" w:lastRow="0" w:firstColumn="1" w:lastColumn="0" w:noHBand="0" w:noVBand="1"/>
      </w:tblPr>
      <w:tblGrid>
        <w:gridCol w:w="2680"/>
        <w:gridCol w:w="1710"/>
        <w:gridCol w:w="2835"/>
        <w:gridCol w:w="3118"/>
        <w:gridCol w:w="3812"/>
      </w:tblGrid>
      <w:tr w:rsidR="00DA0147" w:rsidRPr="00AC22EF" w14:paraId="16F4E8A6" w14:textId="77777777" w:rsidTr="00950A10">
        <w:trPr>
          <w:trHeight w:val="983"/>
        </w:trPr>
        <w:tc>
          <w:tcPr>
            <w:tcW w:w="2680" w:type="dxa"/>
            <w:shd w:val="clear" w:color="auto" w:fill="D9D9D9" w:themeFill="background1" w:themeFillShade="D9"/>
          </w:tcPr>
          <w:p w14:paraId="58836652" w14:textId="77777777" w:rsidR="00DA0147" w:rsidRPr="00AC22EF" w:rsidRDefault="00DA0147" w:rsidP="00BD103F">
            <w:pPr>
              <w:spacing w:after="160" w:line="259" w:lineRule="auto"/>
              <w:rPr>
                <w:rFonts w:ascii="Arial" w:hAnsi="Arial" w:cs="Arial"/>
                <w:b/>
                <w:bCs/>
                <w:sz w:val="24"/>
                <w:szCs w:val="24"/>
              </w:rPr>
            </w:pPr>
            <w:r w:rsidRPr="00AC22EF">
              <w:rPr>
                <w:rFonts w:ascii="Arial" w:hAnsi="Arial" w:cs="Arial"/>
                <w:b/>
                <w:bCs/>
                <w:sz w:val="24"/>
                <w:szCs w:val="24"/>
              </w:rPr>
              <w:t>Title</w:t>
            </w:r>
          </w:p>
        </w:tc>
        <w:tc>
          <w:tcPr>
            <w:tcW w:w="1710" w:type="dxa"/>
            <w:shd w:val="clear" w:color="auto" w:fill="D9D9D9" w:themeFill="background1" w:themeFillShade="D9"/>
          </w:tcPr>
          <w:p w14:paraId="43F94A81" w14:textId="77777777" w:rsidR="00DA0147" w:rsidRPr="00AC22EF" w:rsidRDefault="00DA0147" w:rsidP="00BD103F">
            <w:pPr>
              <w:spacing w:after="160" w:line="259" w:lineRule="auto"/>
              <w:rPr>
                <w:rFonts w:ascii="Arial" w:hAnsi="Arial" w:cs="Arial"/>
                <w:b/>
                <w:bCs/>
                <w:sz w:val="24"/>
                <w:szCs w:val="24"/>
              </w:rPr>
            </w:pPr>
            <w:r>
              <w:rPr>
                <w:rFonts w:ascii="Arial" w:hAnsi="Arial" w:cs="Arial"/>
                <w:b/>
                <w:bCs/>
                <w:sz w:val="24"/>
                <w:szCs w:val="24"/>
              </w:rPr>
              <w:t>Author(s)</w:t>
            </w:r>
          </w:p>
        </w:tc>
        <w:tc>
          <w:tcPr>
            <w:tcW w:w="2835" w:type="dxa"/>
            <w:shd w:val="clear" w:color="auto" w:fill="D9D9D9" w:themeFill="background1" w:themeFillShade="D9"/>
          </w:tcPr>
          <w:p w14:paraId="4DAC1439" w14:textId="77777777" w:rsidR="00DA0147" w:rsidRPr="00AC22EF" w:rsidRDefault="00DA0147" w:rsidP="00BD103F">
            <w:pPr>
              <w:spacing w:after="160" w:line="259" w:lineRule="auto"/>
              <w:rPr>
                <w:rFonts w:ascii="Arial" w:hAnsi="Arial" w:cs="Arial"/>
                <w:b/>
                <w:bCs/>
                <w:sz w:val="24"/>
                <w:szCs w:val="24"/>
              </w:rPr>
            </w:pPr>
            <w:r w:rsidRPr="00AC22EF">
              <w:rPr>
                <w:rFonts w:ascii="Arial" w:hAnsi="Arial" w:cs="Arial"/>
                <w:b/>
                <w:bCs/>
                <w:sz w:val="24"/>
                <w:szCs w:val="24"/>
              </w:rPr>
              <w:t>Main topic/intention</w:t>
            </w:r>
          </w:p>
        </w:tc>
        <w:tc>
          <w:tcPr>
            <w:tcW w:w="3118" w:type="dxa"/>
            <w:shd w:val="clear" w:color="auto" w:fill="D9D9D9" w:themeFill="background1" w:themeFillShade="D9"/>
          </w:tcPr>
          <w:p w14:paraId="5D90B4FC" w14:textId="77777777" w:rsidR="00DA0147" w:rsidRPr="00AC22EF" w:rsidRDefault="00DA0147" w:rsidP="00BD103F">
            <w:pPr>
              <w:spacing w:after="160" w:line="259" w:lineRule="auto"/>
              <w:rPr>
                <w:rFonts w:ascii="Arial" w:hAnsi="Arial" w:cs="Arial"/>
                <w:b/>
                <w:bCs/>
                <w:sz w:val="24"/>
                <w:szCs w:val="24"/>
              </w:rPr>
            </w:pPr>
            <w:r w:rsidRPr="00AC22EF">
              <w:rPr>
                <w:rFonts w:ascii="Arial" w:hAnsi="Arial" w:cs="Arial"/>
                <w:b/>
                <w:bCs/>
                <w:sz w:val="24"/>
                <w:szCs w:val="24"/>
              </w:rPr>
              <w:t>Comments on relevance to NURDS (or not)</w:t>
            </w:r>
          </w:p>
        </w:tc>
        <w:tc>
          <w:tcPr>
            <w:tcW w:w="3812" w:type="dxa"/>
            <w:shd w:val="clear" w:color="auto" w:fill="D9D9D9" w:themeFill="background1" w:themeFillShade="D9"/>
          </w:tcPr>
          <w:p w14:paraId="137BFF11" w14:textId="77777777" w:rsidR="00DA0147" w:rsidRPr="00AC22EF" w:rsidRDefault="00DA0147" w:rsidP="00BD103F">
            <w:pPr>
              <w:spacing w:after="160" w:line="259" w:lineRule="auto"/>
              <w:rPr>
                <w:rFonts w:ascii="Arial" w:hAnsi="Arial" w:cs="Arial"/>
                <w:b/>
                <w:bCs/>
                <w:sz w:val="24"/>
                <w:szCs w:val="24"/>
              </w:rPr>
            </w:pPr>
            <w:r w:rsidRPr="00AC22EF">
              <w:rPr>
                <w:rFonts w:ascii="Arial" w:hAnsi="Arial" w:cs="Arial"/>
                <w:b/>
                <w:bCs/>
                <w:sz w:val="24"/>
                <w:szCs w:val="24"/>
              </w:rPr>
              <w:t>Rele</w:t>
            </w:r>
            <w:r>
              <w:rPr>
                <w:rFonts w:ascii="Arial" w:hAnsi="Arial" w:cs="Arial"/>
                <w:b/>
                <w:bCs/>
                <w:sz w:val="24"/>
                <w:szCs w:val="24"/>
              </w:rPr>
              <w:t>v</w:t>
            </w:r>
            <w:r w:rsidRPr="00AC22EF">
              <w:rPr>
                <w:rFonts w:ascii="Arial" w:hAnsi="Arial" w:cs="Arial"/>
                <w:b/>
                <w:bCs/>
                <w:sz w:val="24"/>
                <w:szCs w:val="24"/>
              </w:rPr>
              <w:t>ance</w:t>
            </w:r>
            <w:r>
              <w:rPr>
                <w:rFonts w:ascii="Arial" w:hAnsi="Arial" w:cs="Arial"/>
                <w:b/>
                <w:bCs/>
                <w:sz w:val="24"/>
                <w:szCs w:val="24"/>
              </w:rPr>
              <w:t xml:space="preserve"> - </w:t>
            </w:r>
            <w:r w:rsidRPr="00AC22EF">
              <w:rPr>
                <w:rFonts w:ascii="Arial" w:hAnsi="Arial" w:cs="Arial"/>
                <w:b/>
                <w:bCs/>
                <w:sz w:val="24"/>
                <w:szCs w:val="24"/>
              </w:rPr>
              <w:t>(High/Medium/Low)</w:t>
            </w:r>
          </w:p>
        </w:tc>
      </w:tr>
      <w:tr w:rsidR="00810CAA" w14:paraId="2D23E6EA" w14:textId="77777777" w:rsidTr="009E63A0">
        <w:trPr>
          <w:trHeight w:val="624"/>
        </w:trPr>
        <w:tc>
          <w:tcPr>
            <w:tcW w:w="2680" w:type="dxa"/>
            <w:shd w:val="clear" w:color="auto" w:fill="92D050"/>
          </w:tcPr>
          <w:p w14:paraId="4C8DE7FE" w14:textId="48FE002D" w:rsidR="00DA0147" w:rsidRDefault="007F7584" w:rsidP="00BD103F">
            <w:pPr>
              <w:spacing w:after="160" w:line="259" w:lineRule="auto"/>
              <w:rPr>
                <w:rFonts w:ascii="Arial" w:hAnsi="Arial" w:cs="Arial"/>
                <w:sz w:val="24"/>
                <w:szCs w:val="24"/>
                <w:highlight w:val="yellow"/>
              </w:rPr>
            </w:pPr>
            <w:r w:rsidRPr="007F7584">
              <w:rPr>
                <w:rFonts w:ascii="Arial" w:hAnsi="Arial" w:cs="Arial"/>
                <w:sz w:val="24"/>
                <w:szCs w:val="24"/>
              </w:rPr>
              <w:t>Make Your Robotic Process Automation (RPA) Implementation Successful</w:t>
            </w:r>
          </w:p>
        </w:tc>
        <w:tc>
          <w:tcPr>
            <w:tcW w:w="1710" w:type="dxa"/>
            <w:shd w:val="clear" w:color="auto" w:fill="92D050"/>
          </w:tcPr>
          <w:sdt>
            <w:sdtPr>
              <w:rPr>
                <w:rFonts w:ascii="Arial" w:hAnsi="Arial" w:cs="Arial"/>
                <w:color w:val="000000"/>
                <w:sz w:val="24"/>
                <w:szCs w:val="24"/>
              </w:rPr>
              <w:tag w:val="MENDELEY_CITATION_v3_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"/>
              <w:id w:val="2067757299"/>
              <w:placeholder>
                <w:docPart w:val="DefaultPlaceholder_-1854013440"/>
              </w:placeholder>
            </w:sdtPr>
            <w:sdtContent>
              <w:p w14:paraId="7B09E43F" w14:textId="50C47D6A" w:rsidR="00493EFB" w:rsidRPr="00083A70" w:rsidRDefault="006B454E" w:rsidP="00BD103F">
                <w:pPr>
                  <w:spacing w:after="160" w:line="259" w:lineRule="auto"/>
                  <w:rPr>
                    <w:rFonts w:ascii="Arial" w:hAnsi="Arial" w:cs="Arial"/>
                    <w:sz w:val="24"/>
                    <w:szCs w:val="24"/>
                  </w:rPr>
                </w:pPr>
                <w:r w:rsidRPr="006B454E">
                  <w:rPr>
                    <w:rFonts w:ascii="Arial" w:hAnsi="Arial" w:cs="Arial"/>
                    <w:color w:val="000000"/>
                    <w:sz w:val="24"/>
                    <w:szCs w:val="24"/>
                  </w:rPr>
                  <w:t>(</w:t>
                </w:r>
                <w:proofErr w:type="spellStart"/>
                <w:r w:rsidRPr="006B454E">
                  <w:rPr>
                    <w:rFonts w:ascii="Arial" w:hAnsi="Arial" w:cs="Arial"/>
                    <w:color w:val="000000"/>
                    <w:sz w:val="24"/>
                    <w:szCs w:val="24"/>
                  </w:rPr>
                  <w:t>Gex</w:t>
                </w:r>
                <w:proofErr w:type="spellEnd"/>
                <w:r w:rsidRPr="006B454E">
                  <w:rPr>
                    <w:rFonts w:ascii="Arial" w:hAnsi="Arial" w:cs="Arial"/>
                    <w:color w:val="000000"/>
                    <w:sz w:val="24"/>
                    <w:szCs w:val="24"/>
                  </w:rPr>
                  <w:t xml:space="preserve"> and Minor, 2021)</w:t>
                </w:r>
              </w:p>
            </w:sdtContent>
          </w:sdt>
        </w:tc>
        <w:tc>
          <w:tcPr>
            <w:tcW w:w="2835" w:type="dxa"/>
            <w:shd w:val="clear" w:color="auto" w:fill="92D050"/>
          </w:tcPr>
          <w:p w14:paraId="0B553419" w14:textId="77777777" w:rsidR="00DA0147" w:rsidRDefault="00BA39F8" w:rsidP="00BD103F">
            <w:pPr>
              <w:spacing w:after="160" w:line="259" w:lineRule="auto"/>
              <w:rPr>
                <w:rFonts w:ascii="Arial" w:hAnsi="Arial" w:cs="Arial"/>
                <w:sz w:val="24"/>
                <w:szCs w:val="24"/>
              </w:rPr>
            </w:pPr>
            <w:r w:rsidRPr="002352FF">
              <w:rPr>
                <w:rFonts w:ascii="Arial" w:hAnsi="Arial" w:cs="Arial"/>
                <w:sz w:val="24"/>
                <w:szCs w:val="24"/>
              </w:rPr>
              <w:t xml:space="preserve">A financial management system </w:t>
            </w:r>
            <w:r w:rsidR="002352FF" w:rsidRPr="002352FF">
              <w:rPr>
                <w:rFonts w:ascii="Arial" w:hAnsi="Arial" w:cs="Arial"/>
                <w:sz w:val="24"/>
                <w:szCs w:val="24"/>
              </w:rPr>
              <w:t xml:space="preserve">aimed at improving </w:t>
            </w:r>
            <w:r w:rsidRPr="002352FF">
              <w:rPr>
                <w:rFonts w:ascii="Arial" w:hAnsi="Arial" w:cs="Arial"/>
                <w:sz w:val="24"/>
                <w:szCs w:val="24"/>
              </w:rPr>
              <w:t xml:space="preserve">strategic </w:t>
            </w:r>
            <w:r w:rsidR="002352FF" w:rsidRPr="002352FF">
              <w:rPr>
                <w:rFonts w:ascii="Arial" w:hAnsi="Arial" w:cs="Arial"/>
                <w:sz w:val="24"/>
                <w:szCs w:val="24"/>
              </w:rPr>
              <w:t>outcomes</w:t>
            </w:r>
            <w:r w:rsidRPr="002352FF">
              <w:rPr>
                <w:rFonts w:ascii="Arial" w:hAnsi="Arial" w:cs="Arial"/>
                <w:sz w:val="24"/>
                <w:szCs w:val="24"/>
              </w:rPr>
              <w:t xml:space="preserve"> whilst still supporting the </w:t>
            </w:r>
            <w:r w:rsidR="002352FF" w:rsidRPr="002352FF">
              <w:rPr>
                <w:rFonts w:ascii="Arial" w:hAnsi="Arial" w:cs="Arial"/>
                <w:sz w:val="24"/>
                <w:szCs w:val="24"/>
              </w:rPr>
              <w:t>commander in field operations</w:t>
            </w:r>
            <w:r w:rsidR="00574EFF">
              <w:rPr>
                <w:rFonts w:ascii="Arial" w:hAnsi="Arial" w:cs="Arial"/>
                <w:sz w:val="24"/>
                <w:szCs w:val="24"/>
              </w:rPr>
              <w:t>.</w:t>
            </w:r>
          </w:p>
          <w:p w14:paraId="45863115" w14:textId="6D08F2BD" w:rsidR="00574EFF" w:rsidRPr="002352FF" w:rsidRDefault="00574EFF" w:rsidP="00BD103F">
            <w:pPr>
              <w:spacing w:after="160" w:line="259" w:lineRule="auto"/>
              <w:rPr>
                <w:rFonts w:ascii="Arial" w:hAnsi="Arial" w:cs="Arial"/>
                <w:sz w:val="24"/>
                <w:szCs w:val="24"/>
              </w:rPr>
            </w:pPr>
          </w:p>
        </w:tc>
        <w:tc>
          <w:tcPr>
            <w:tcW w:w="3118" w:type="dxa"/>
            <w:shd w:val="clear" w:color="auto" w:fill="92D050"/>
          </w:tcPr>
          <w:p w14:paraId="108617D4" w14:textId="70AD1DF5" w:rsidR="00FC3A2C" w:rsidRDefault="00FC3A2C" w:rsidP="00FC3A2C">
            <w:pPr>
              <w:spacing w:after="160" w:line="259" w:lineRule="auto"/>
              <w:rPr>
                <w:rFonts w:ascii="Arial" w:hAnsi="Arial" w:cs="Arial"/>
                <w:b/>
                <w:bCs/>
                <w:sz w:val="24"/>
                <w:szCs w:val="24"/>
              </w:rPr>
            </w:pPr>
            <w:r w:rsidRPr="00FC3A2C">
              <w:rPr>
                <w:rFonts w:ascii="Arial" w:hAnsi="Arial" w:cs="Arial"/>
                <w:b/>
                <w:bCs/>
                <w:sz w:val="24"/>
                <w:szCs w:val="24"/>
              </w:rPr>
              <w:t>Positives</w:t>
            </w:r>
            <w:r>
              <w:rPr>
                <w:rFonts w:ascii="Arial" w:hAnsi="Arial" w:cs="Arial"/>
                <w:b/>
                <w:bCs/>
                <w:sz w:val="24"/>
                <w:szCs w:val="24"/>
              </w:rPr>
              <w:t>:</w:t>
            </w:r>
          </w:p>
          <w:p w14:paraId="56D4DC44" w14:textId="5F3F0A96" w:rsidR="009B3C47" w:rsidRPr="00FC3A2C" w:rsidRDefault="009B3C47" w:rsidP="00FC3A2C">
            <w:pPr>
              <w:pStyle w:val="ListParagraph"/>
              <w:numPr>
                <w:ilvl w:val="0"/>
                <w:numId w:val="59"/>
              </w:numPr>
              <w:spacing w:after="160" w:line="259" w:lineRule="auto"/>
              <w:rPr>
                <w:rFonts w:ascii="Arial" w:hAnsi="Arial" w:cs="Arial"/>
                <w:sz w:val="24"/>
                <w:szCs w:val="24"/>
              </w:rPr>
            </w:pPr>
            <w:r w:rsidRPr="00FC3A2C">
              <w:rPr>
                <w:rFonts w:ascii="Arial" w:hAnsi="Arial" w:cs="Arial"/>
                <w:sz w:val="24"/>
                <w:szCs w:val="24"/>
              </w:rPr>
              <w:t>Reducing costs</w:t>
            </w:r>
          </w:p>
          <w:p w14:paraId="3F130C1F" w14:textId="77777777" w:rsidR="009B3C47" w:rsidRDefault="009B3C47" w:rsidP="009B3C47">
            <w:pPr>
              <w:pStyle w:val="ListParagraph"/>
              <w:numPr>
                <w:ilvl w:val="0"/>
                <w:numId w:val="55"/>
              </w:numPr>
              <w:spacing w:after="160" w:line="259" w:lineRule="auto"/>
              <w:rPr>
                <w:rFonts w:ascii="Arial" w:hAnsi="Arial" w:cs="Arial"/>
                <w:sz w:val="24"/>
                <w:szCs w:val="24"/>
              </w:rPr>
            </w:pPr>
            <w:r>
              <w:rPr>
                <w:rFonts w:ascii="Arial" w:hAnsi="Arial" w:cs="Arial"/>
                <w:sz w:val="24"/>
                <w:szCs w:val="24"/>
              </w:rPr>
              <w:t>Audit compliance</w:t>
            </w:r>
          </w:p>
          <w:p w14:paraId="2AD1A0E1" w14:textId="61002872" w:rsidR="002352FF" w:rsidRDefault="009B3C47" w:rsidP="00BD103F">
            <w:pPr>
              <w:pStyle w:val="ListParagraph"/>
              <w:numPr>
                <w:ilvl w:val="0"/>
                <w:numId w:val="55"/>
              </w:numPr>
              <w:spacing w:after="160" w:line="259" w:lineRule="auto"/>
              <w:rPr>
                <w:rFonts w:ascii="Arial" w:hAnsi="Arial" w:cs="Arial"/>
                <w:sz w:val="24"/>
                <w:szCs w:val="24"/>
              </w:rPr>
            </w:pPr>
            <w:r>
              <w:rPr>
                <w:rFonts w:ascii="Arial" w:hAnsi="Arial" w:cs="Arial"/>
                <w:sz w:val="24"/>
                <w:szCs w:val="24"/>
              </w:rPr>
              <w:t>Increase analysis opportunities</w:t>
            </w:r>
          </w:p>
          <w:p w14:paraId="5E1C7CDF" w14:textId="42A5A48F" w:rsidR="004B1A16" w:rsidRDefault="004B1A16" w:rsidP="00BD103F">
            <w:pPr>
              <w:pStyle w:val="ListParagraph"/>
              <w:numPr>
                <w:ilvl w:val="0"/>
                <w:numId w:val="55"/>
              </w:numPr>
              <w:spacing w:after="160" w:line="259" w:lineRule="auto"/>
              <w:rPr>
                <w:rFonts w:ascii="Arial" w:hAnsi="Arial" w:cs="Arial"/>
                <w:sz w:val="24"/>
                <w:szCs w:val="24"/>
              </w:rPr>
            </w:pPr>
            <w:r>
              <w:rPr>
                <w:rFonts w:ascii="Arial" w:hAnsi="Arial" w:cs="Arial"/>
                <w:sz w:val="24"/>
                <w:szCs w:val="24"/>
              </w:rPr>
              <w:t>Recognition that planning is critical</w:t>
            </w:r>
          </w:p>
          <w:p w14:paraId="05CC5742" w14:textId="77777777" w:rsidR="008B3569" w:rsidRDefault="008B3569" w:rsidP="008B3569">
            <w:pPr>
              <w:pStyle w:val="ListParagraph"/>
              <w:numPr>
                <w:ilvl w:val="0"/>
                <w:numId w:val="55"/>
              </w:numPr>
              <w:spacing w:after="160" w:line="259" w:lineRule="auto"/>
              <w:rPr>
                <w:rFonts w:ascii="Arial" w:hAnsi="Arial" w:cs="Arial"/>
                <w:sz w:val="24"/>
                <w:szCs w:val="24"/>
              </w:rPr>
            </w:pPr>
            <w:r>
              <w:rPr>
                <w:rFonts w:ascii="Arial" w:hAnsi="Arial" w:cs="Arial"/>
                <w:sz w:val="24"/>
                <w:szCs w:val="24"/>
              </w:rPr>
              <w:t>Engagement with the workforce prior to development.</w:t>
            </w:r>
          </w:p>
          <w:p w14:paraId="67A6D1D2" w14:textId="0622703E" w:rsidR="008B3569" w:rsidRPr="009B3C47" w:rsidRDefault="008B3569" w:rsidP="00BD103F">
            <w:pPr>
              <w:pStyle w:val="ListParagraph"/>
              <w:numPr>
                <w:ilvl w:val="0"/>
                <w:numId w:val="55"/>
              </w:numPr>
              <w:spacing w:after="160" w:line="259" w:lineRule="auto"/>
              <w:rPr>
                <w:rFonts w:ascii="Arial" w:hAnsi="Arial" w:cs="Arial"/>
                <w:sz w:val="24"/>
                <w:szCs w:val="24"/>
              </w:rPr>
            </w:pPr>
            <w:r>
              <w:rPr>
                <w:rFonts w:ascii="Arial" w:hAnsi="Arial" w:cs="Arial"/>
                <w:sz w:val="24"/>
                <w:szCs w:val="24"/>
              </w:rPr>
              <w:t>Workforce inclusion</w:t>
            </w:r>
          </w:p>
          <w:p w14:paraId="28959E7B" w14:textId="2F857BFC" w:rsidR="00EC7C56" w:rsidRPr="00EC7C56" w:rsidRDefault="00FC3A2C" w:rsidP="002352FF">
            <w:pPr>
              <w:spacing w:after="160" w:line="259" w:lineRule="auto"/>
              <w:rPr>
                <w:rFonts w:ascii="Arial" w:hAnsi="Arial" w:cs="Arial"/>
                <w:b/>
                <w:bCs/>
                <w:sz w:val="24"/>
                <w:szCs w:val="24"/>
              </w:rPr>
            </w:pPr>
            <w:r>
              <w:rPr>
                <w:rFonts w:ascii="Arial" w:hAnsi="Arial" w:cs="Arial"/>
                <w:b/>
                <w:bCs/>
                <w:sz w:val="24"/>
                <w:szCs w:val="24"/>
              </w:rPr>
              <w:t>Negatives:</w:t>
            </w:r>
          </w:p>
          <w:p w14:paraId="4815D78F" w14:textId="2C0A4CA5" w:rsidR="002352FF" w:rsidRPr="00EC7C56" w:rsidRDefault="002352FF" w:rsidP="00EC7C56">
            <w:pPr>
              <w:pStyle w:val="ListParagraph"/>
              <w:numPr>
                <w:ilvl w:val="0"/>
                <w:numId w:val="55"/>
              </w:numPr>
              <w:spacing w:after="160" w:line="259" w:lineRule="auto"/>
              <w:rPr>
                <w:rFonts w:ascii="Arial" w:hAnsi="Arial" w:cs="Arial"/>
                <w:sz w:val="24"/>
                <w:szCs w:val="24"/>
              </w:rPr>
            </w:pPr>
            <w:r w:rsidRPr="00EC7C56">
              <w:rPr>
                <w:rFonts w:ascii="Arial" w:hAnsi="Arial" w:cs="Arial"/>
                <w:sz w:val="24"/>
                <w:szCs w:val="24"/>
              </w:rPr>
              <w:t>No strategies related to the use of Power Automate</w:t>
            </w:r>
          </w:p>
        </w:tc>
        <w:tc>
          <w:tcPr>
            <w:tcW w:w="3812" w:type="dxa"/>
            <w:shd w:val="clear" w:color="auto" w:fill="92D050"/>
          </w:tcPr>
          <w:p w14:paraId="73507731" w14:textId="4E8F991D" w:rsidR="009E63A0" w:rsidRPr="009E63A0" w:rsidRDefault="009E63A0" w:rsidP="00BD103F">
            <w:pPr>
              <w:spacing w:after="160" w:line="259" w:lineRule="auto"/>
              <w:rPr>
                <w:rFonts w:ascii="Arial" w:hAnsi="Arial" w:cs="Arial"/>
                <w:b/>
                <w:bCs/>
                <w:sz w:val="24"/>
                <w:szCs w:val="24"/>
              </w:rPr>
            </w:pPr>
            <w:r w:rsidRPr="009E63A0">
              <w:rPr>
                <w:rFonts w:ascii="Arial" w:hAnsi="Arial" w:cs="Arial"/>
                <w:b/>
                <w:bCs/>
                <w:sz w:val="24"/>
                <w:szCs w:val="24"/>
              </w:rPr>
              <w:t>High</w:t>
            </w:r>
          </w:p>
          <w:p w14:paraId="00826D72" w14:textId="11BBF91D" w:rsidR="00F6616A" w:rsidRDefault="00DD31C8" w:rsidP="00BD103F">
            <w:pPr>
              <w:spacing w:after="160" w:line="259" w:lineRule="auto"/>
              <w:rPr>
                <w:rFonts w:ascii="Arial" w:hAnsi="Arial" w:cs="Arial"/>
                <w:sz w:val="24"/>
                <w:szCs w:val="24"/>
              </w:rPr>
            </w:pPr>
            <w:r>
              <w:rPr>
                <w:rFonts w:ascii="Arial" w:hAnsi="Arial" w:cs="Arial"/>
                <w:sz w:val="24"/>
                <w:szCs w:val="24"/>
              </w:rPr>
              <w:t xml:space="preserve">A technical approach to </w:t>
            </w:r>
            <w:r w:rsidR="00893EF1">
              <w:rPr>
                <w:rFonts w:ascii="Arial" w:hAnsi="Arial" w:cs="Arial"/>
                <w:sz w:val="24"/>
                <w:szCs w:val="24"/>
              </w:rPr>
              <w:t xml:space="preserve">automating what was previously done by human intervention is </w:t>
            </w:r>
            <w:r w:rsidR="00F6616A">
              <w:rPr>
                <w:rFonts w:ascii="Arial" w:hAnsi="Arial" w:cs="Arial"/>
                <w:sz w:val="24"/>
                <w:szCs w:val="24"/>
              </w:rPr>
              <w:t>a clear approach to saving time and effort and is evidence in this paper.</w:t>
            </w:r>
          </w:p>
          <w:p w14:paraId="12E24A26" w14:textId="77777777" w:rsidR="00DA0147" w:rsidRDefault="00DD31C8" w:rsidP="00BD103F">
            <w:pPr>
              <w:spacing w:after="160" w:line="259" w:lineRule="auto"/>
              <w:rPr>
                <w:rFonts w:ascii="Arial" w:hAnsi="Arial" w:cs="Arial"/>
                <w:sz w:val="24"/>
                <w:szCs w:val="24"/>
              </w:rPr>
            </w:pPr>
            <w:r>
              <w:rPr>
                <w:rFonts w:ascii="Arial" w:hAnsi="Arial" w:cs="Arial"/>
                <w:sz w:val="24"/>
                <w:szCs w:val="24"/>
              </w:rPr>
              <w:t xml:space="preserve"> </w:t>
            </w:r>
            <w:r w:rsidR="00E1159B">
              <w:rPr>
                <w:rFonts w:ascii="Arial" w:hAnsi="Arial" w:cs="Arial"/>
                <w:sz w:val="24"/>
                <w:szCs w:val="24"/>
              </w:rPr>
              <w:t>A clear emphasis on planning and preparation</w:t>
            </w:r>
            <w:r w:rsidR="008B3569">
              <w:rPr>
                <w:rFonts w:ascii="Arial" w:hAnsi="Arial" w:cs="Arial"/>
                <w:sz w:val="24"/>
                <w:szCs w:val="24"/>
              </w:rPr>
              <w:t xml:space="preserve"> involved workshops with </w:t>
            </w:r>
            <w:r w:rsidR="00193F49">
              <w:rPr>
                <w:rFonts w:ascii="Arial" w:hAnsi="Arial" w:cs="Arial"/>
                <w:sz w:val="24"/>
                <w:szCs w:val="24"/>
              </w:rPr>
              <w:t>the workforce, which resulted in immediate engagement in identifying what could be automated.</w:t>
            </w:r>
          </w:p>
          <w:p w14:paraId="416B5142" w14:textId="77777777" w:rsidR="009E63A0" w:rsidRDefault="00906C8E" w:rsidP="00BD103F">
            <w:pPr>
              <w:spacing w:after="160" w:line="259" w:lineRule="auto"/>
              <w:rPr>
                <w:rFonts w:ascii="Arial" w:hAnsi="Arial" w:cs="Arial"/>
                <w:sz w:val="24"/>
                <w:szCs w:val="24"/>
              </w:rPr>
            </w:pPr>
            <w:r>
              <w:rPr>
                <w:rFonts w:ascii="Arial" w:hAnsi="Arial" w:cs="Arial"/>
                <w:sz w:val="24"/>
                <w:szCs w:val="24"/>
              </w:rPr>
              <w:t xml:space="preserve">Recruiting staff to </w:t>
            </w:r>
            <w:r w:rsidR="005C240B">
              <w:rPr>
                <w:rFonts w:ascii="Arial" w:hAnsi="Arial" w:cs="Arial"/>
                <w:sz w:val="24"/>
                <w:szCs w:val="24"/>
              </w:rPr>
              <w:t>working with other staff in order to produce initial areas of focus.</w:t>
            </w:r>
          </w:p>
          <w:p w14:paraId="08FB5621" w14:textId="01799079" w:rsidR="00B21319" w:rsidRPr="002352FF" w:rsidRDefault="005C240B" w:rsidP="00E93D8D">
            <w:pPr>
              <w:spacing w:after="160" w:line="259" w:lineRule="auto"/>
              <w:rPr>
                <w:rFonts w:ascii="Arial" w:hAnsi="Arial" w:cs="Arial"/>
                <w:sz w:val="24"/>
                <w:szCs w:val="24"/>
              </w:rPr>
            </w:pPr>
            <w:r>
              <w:rPr>
                <w:rFonts w:ascii="Arial" w:hAnsi="Arial" w:cs="Arial"/>
                <w:sz w:val="24"/>
                <w:szCs w:val="24"/>
              </w:rPr>
              <w:t xml:space="preserve">NURDS will also </w:t>
            </w:r>
            <w:r w:rsidR="009E63A0">
              <w:rPr>
                <w:rFonts w:ascii="Arial" w:hAnsi="Arial" w:cs="Arial"/>
                <w:sz w:val="24"/>
                <w:szCs w:val="24"/>
              </w:rPr>
              <w:t>intend doing</w:t>
            </w:r>
            <w:r>
              <w:rPr>
                <w:rFonts w:ascii="Arial" w:hAnsi="Arial" w:cs="Arial"/>
                <w:sz w:val="24"/>
                <w:szCs w:val="24"/>
              </w:rPr>
              <w:t xml:space="preserve"> this as it immediately improves likelihood of acceptance and </w:t>
            </w:r>
            <w:r>
              <w:rPr>
                <w:rFonts w:ascii="Arial" w:hAnsi="Arial" w:cs="Arial"/>
                <w:sz w:val="24"/>
                <w:szCs w:val="24"/>
              </w:rPr>
              <w:lastRenderedPageBreak/>
              <w:t>ongoing use of the system</w:t>
            </w:r>
            <w:r w:rsidR="00C758FA">
              <w:rPr>
                <w:rFonts w:ascii="Arial" w:hAnsi="Arial" w:cs="Arial"/>
                <w:sz w:val="24"/>
                <w:szCs w:val="24"/>
              </w:rPr>
              <w:t xml:space="preserve"> as well as increases staff enthusiasm and initial </w:t>
            </w:r>
            <w:r w:rsidR="00E93D8D">
              <w:rPr>
                <w:rFonts w:ascii="Arial" w:hAnsi="Arial" w:cs="Arial"/>
                <w:sz w:val="24"/>
                <w:szCs w:val="24"/>
              </w:rPr>
              <w:t>uptake and success.</w:t>
            </w:r>
          </w:p>
        </w:tc>
      </w:tr>
      <w:tr w:rsidR="00810CAA" w14:paraId="5BB275F8" w14:textId="77777777" w:rsidTr="00535A7E">
        <w:trPr>
          <w:trHeight w:val="624"/>
        </w:trPr>
        <w:tc>
          <w:tcPr>
            <w:tcW w:w="2680" w:type="dxa"/>
            <w:shd w:val="clear" w:color="auto" w:fill="BFBFBF" w:themeFill="background1" w:themeFillShade="BF"/>
          </w:tcPr>
          <w:p w14:paraId="555E57F4" w14:textId="2E48E733" w:rsidR="00DA0147" w:rsidRPr="002D7242" w:rsidRDefault="007F7584" w:rsidP="00BD103F">
            <w:pPr>
              <w:spacing w:after="160" w:line="259" w:lineRule="auto"/>
              <w:rPr>
                <w:rFonts w:ascii="Arial" w:hAnsi="Arial" w:cs="Arial"/>
                <w:sz w:val="24"/>
                <w:szCs w:val="24"/>
              </w:rPr>
            </w:pPr>
            <w:r w:rsidRPr="002D7242">
              <w:rPr>
                <w:rFonts w:ascii="Arial" w:hAnsi="Arial" w:cs="Arial"/>
                <w:sz w:val="24"/>
                <w:szCs w:val="24"/>
              </w:rPr>
              <w:lastRenderedPageBreak/>
              <w:t>Make Your Robotic Process Automation (RPA) Implementation Successfu</w:t>
            </w:r>
            <w:r w:rsidR="002D7242">
              <w:rPr>
                <w:rFonts w:ascii="Arial" w:hAnsi="Arial" w:cs="Arial"/>
                <w:sz w:val="24"/>
                <w:szCs w:val="24"/>
              </w:rPr>
              <w:t>l</w:t>
            </w:r>
          </w:p>
        </w:tc>
        <w:tc>
          <w:tcPr>
            <w:tcW w:w="1710" w:type="dxa"/>
            <w:shd w:val="clear" w:color="auto" w:fill="BFBFBF" w:themeFill="background1" w:themeFillShade="BF"/>
          </w:tcPr>
          <w:p w14:paraId="1F610748" w14:textId="6D676570" w:rsidR="00DA0147" w:rsidRPr="002D7242" w:rsidRDefault="00573515" w:rsidP="00BD103F">
            <w:pPr>
              <w:spacing w:after="160" w:line="259" w:lineRule="auto"/>
              <w:rPr>
                <w:rFonts w:ascii="Arial" w:hAnsi="Arial" w:cs="Arial"/>
                <w:sz w:val="24"/>
                <w:szCs w:val="24"/>
              </w:rPr>
            </w:pPr>
            <w:proofErr w:type="spellStart"/>
            <w:r w:rsidRPr="00573515">
              <w:rPr>
                <w:rFonts w:ascii="Arial" w:hAnsi="Arial" w:cs="Arial"/>
                <w:sz w:val="24"/>
                <w:szCs w:val="24"/>
              </w:rPr>
              <w:t>Gex</w:t>
            </w:r>
            <w:proofErr w:type="spellEnd"/>
            <w:r w:rsidRPr="00573515">
              <w:rPr>
                <w:rFonts w:ascii="Arial" w:hAnsi="Arial" w:cs="Arial"/>
                <w:sz w:val="24"/>
                <w:szCs w:val="24"/>
              </w:rPr>
              <w:t>, Christine ; Minor, Marc</w:t>
            </w:r>
            <w:r w:rsidR="008667D2">
              <w:rPr>
                <w:rFonts w:ascii="Arial" w:hAnsi="Arial" w:cs="Arial"/>
                <w:sz w:val="24"/>
                <w:szCs w:val="24"/>
              </w:rPr>
              <w:t xml:space="preserve"> (2019)</w:t>
            </w:r>
          </w:p>
        </w:tc>
        <w:tc>
          <w:tcPr>
            <w:tcW w:w="2835" w:type="dxa"/>
            <w:shd w:val="clear" w:color="auto" w:fill="BFBFBF" w:themeFill="background1" w:themeFillShade="BF"/>
          </w:tcPr>
          <w:p w14:paraId="68610E40" w14:textId="77777777" w:rsidR="00DA0147" w:rsidRPr="002D7242" w:rsidRDefault="00DA0147" w:rsidP="00BD103F">
            <w:pPr>
              <w:spacing w:after="160" w:line="259" w:lineRule="auto"/>
              <w:rPr>
                <w:rFonts w:ascii="Arial" w:hAnsi="Arial" w:cs="Arial"/>
                <w:sz w:val="24"/>
                <w:szCs w:val="24"/>
              </w:rPr>
            </w:pPr>
          </w:p>
        </w:tc>
        <w:tc>
          <w:tcPr>
            <w:tcW w:w="3118" w:type="dxa"/>
            <w:shd w:val="clear" w:color="auto" w:fill="BFBFBF" w:themeFill="background1" w:themeFillShade="BF"/>
          </w:tcPr>
          <w:p w14:paraId="6E6C96D2" w14:textId="0E865A63" w:rsidR="00DA0147" w:rsidRPr="001E741B" w:rsidRDefault="00DA0147" w:rsidP="001E741B">
            <w:pPr>
              <w:spacing w:after="160" w:line="259" w:lineRule="auto"/>
              <w:rPr>
                <w:rFonts w:ascii="Arial" w:hAnsi="Arial" w:cs="Arial"/>
                <w:sz w:val="24"/>
                <w:szCs w:val="24"/>
              </w:rPr>
            </w:pPr>
          </w:p>
        </w:tc>
        <w:tc>
          <w:tcPr>
            <w:tcW w:w="3812" w:type="dxa"/>
            <w:shd w:val="clear" w:color="auto" w:fill="BFBFBF" w:themeFill="background1" w:themeFillShade="BF"/>
          </w:tcPr>
          <w:p w14:paraId="56E2F3DE" w14:textId="7A0A9EA4" w:rsidR="00DA0147" w:rsidRPr="002D7242" w:rsidRDefault="001E741B" w:rsidP="00BD103F">
            <w:pPr>
              <w:spacing w:after="160" w:line="259" w:lineRule="auto"/>
              <w:rPr>
                <w:rFonts w:ascii="Arial" w:hAnsi="Arial" w:cs="Arial"/>
                <w:sz w:val="24"/>
                <w:szCs w:val="24"/>
              </w:rPr>
            </w:pPr>
            <w:r>
              <w:rPr>
                <w:rFonts w:ascii="Arial" w:hAnsi="Arial" w:cs="Arial"/>
                <w:sz w:val="24"/>
                <w:szCs w:val="24"/>
              </w:rPr>
              <w:t>DUPLICATE</w:t>
            </w:r>
            <w:r w:rsidR="00564C7D">
              <w:rPr>
                <w:rFonts w:ascii="Arial" w:hAnsi="Arial" w:cs="Arial"/>
                <w:sz w:val="24"/>
                <w:szCs w:val="24"/>
              </w:rPr>
              <w:t xml:space="preserve"> – Previous publication of the 2021 version</w:t>
            </w:r>
            <w:r w:rsidR="00DA33D5">
              <w:rPr>
                <w:rFonts w:ascii="Arial" w:hAnsi="Arial" w:cs="Arial"/>
                <w:sz w:val="24"/>
                <w:szCs w:val="24"/>
              </w:rPr>
              <w:t xml:space="preserve"> above</w:t>
            </w:r>
            <w:r w:rsidR="00564C7D">
              <w:rPr>
                <w:rFonts w:ascii="Arial" w:hAnsi="Arial" w:cs="Arial"/>
                <w:sz w:val="24"/>
                <w:szCs w:val="24"/>
              </w:rPr>
              <w:t>.</w:t>
            </w:r>
          </w:p>
        </w:tc>
      </w:tr>
      <w:tr w:rsidR="00810CAA" w14:paraId="31DCAEBE" w14:textId="77777777" w:rsidTr="00785854">
        <w:trPr>
          <w:trHeight w:val="608"/>
        </w:trPr>
        <w:tc>
          <w:tcPr>
            <w:tcW w:w="2680" w:type="dxa"/>
            <w:shd w:val="clear" w:color="auto" w:fill="FF0000"/>
          </w:tcPr>
          <w:p w14:paraId="779984F6" w14:textId="5FBB14E2" w:rsidR="00DA0147" w:rsidRPr="004A6DB3" w:rsidRDefault="007F7584" w:rsidP="00BD103F">
            <w:pPr>
              <w:spacing w:after="160" w:line="259" w:lineRule="auto"/>
              <w:rPr>
                <w:rFonts w:ascii="Arial" w:hAnsi="Arial" w:cs="Arial"/>
                <w:sz w:val="24"/>
                <w:szCs w:val="24"/>
              </w:rPr>
            </w:pPr>
            <w:r w:rsidRPr="002D7242">
              <w:rPr>
                <w:rFonts w:ascii="Arial" w:hAnsi="Arial" w:cs="Arial"/>
                <w:sz w:val="24"/>
                <w:szCs w:val="24"/>
              </w:rPr>
              <w:t>The Future Digital Work Force: Robotic Process Automation (RPA)</w:t>
            </w:r>
          </w:p>
        </w:tc>
        <w:tc>
          <w:tcPr>
            <w:tcW w:w="1710" w:type="dxa"/>
            <w:shd w:val="clear" w:color="auto" w:fill="FF0000"/>
          </w:tcPr>
          <w:sdt>
            <w:sdtPr>
              <w:rPr>
                <w:rFonts w:ascii="Arial" w:hAnsi="Arial" w:cs="Arial"/>
                <w:color w:val="000000"/>
                <w:sz w:val="24"/>
                <w:szCs w:val="24"/>
              </w:rPr>
              <w:tag w:val="MENDELEY_CITATION_v3_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"/>
              <w:id w:val="1108940698"/>
              <w:placeholder>
                <w:docPart w:val="DefaultPlaceholder_-1854013440"/>
              </w:placeholder>
            </w:sdtPr>
            <w:sdtContent>
              <w:p w14:paraId="578ECBA6" w14:textId="0823FB09" w:rsidR="00DA0147" w:rsidRPr="002D7242" w:rsidRDefault="006B454E" w:rsidP="008667D2">
                <w:pPr>
                  <w:spacing w:after="160" w:line="259" w:lineRule="auto"/>
                  <w:rPr>
                    <w:rFonts w:ascii="Arial" w:hAnsi="Arial" w:cs="Arial"/>
                    <w:sz w:val="24"/>
                    <w:szCs w:val="24"/>
                  </w:rPr>
                </w:pPr>
                <w:r w:rsidRPr="006B454E">
                  <w:rPr>
                    <w:rFonts w:ascii="Arial" w:hAnsi="Arial" w:cs="Arial"/>
                    <w:color w:val="000000"/>
                    <w:sz w:val="24"/>
                    <w:szCs w:val="24"/>
                  </w:rPr>
                  <w:t>(</w:t>
                </w:r>
                <w:proofErr w:type="spellStart"/>
                <w:r w:rsidRPr="006B454E">
                  <w:rPr>
                    <w:rFonts w:ascii="Arial" w:hAnsi="Arial" w:cs="Arial"/>
                    <w:color w:val="000000"/>
                    <w:sz w:val="24"/>
                    <w:szCs w:val="24"/>
                  </w:rPr>
                  <w:t>Madakam</w:t>
                </w:r>
                <w:proofErr w:type="spellEnd"/>
                <w:r w:rsidRPr="006B454E">
                  <w:rPr>
                    <w:rFonts w:ascii="Arial" w:hAnsi="Arial" w:cs="Arial"/>
                    <w:color w:val="000000"/>
                    <w:sz w:val="24"/>
                    <w:szCs w:val="24"/>
                  </w:rPr>
                  <w:t xml:space="preserve"> et al., 2019)</w:t>
                </w:r>
              </w:p>
            </w:sdtContent>
          </w:sdt>
        </w:tc>
        <w:tc>
          <w:tcPr>
            <w:tcW w:w="2835" w:type="dxa"/>
            <w:shd w:val="clear" w:color="auto" w:fill="FF0000"/>
          </w:tcPr>
          <w:p w14:paraId="4DDE51D3" w14:textId="77777777" w:rsidR="00DA0147" w:rsidRDefault="00C95820" w:rsidP="00BD103F">
            <w:pPr>
              <w:spacing w:after="160" w:line="259" w:lineRule="auto"/>
              <w:rPr>
                <w:rFonts w:ascii="Arial" w:hAnsi="Arial" w:cs="Arial"/>
                <w:sz w:val="24"/>
                <w:szCs w:val="24"/>
              </w:rPr>
            </w:pPr>
            <w:r>
              <w:rPr>
                <w:rFonts w:ascii="Arial" w:hAnsi="Arial" w:cs="Arial"/>
                <w:sz w:val="24"/>
                <w:szCs w:val="24"/>
              </w:rPr>
              <w:t>This paper investigates how RPA can vastly influence the success of a business</w:t>
            </w:r>
            <w:r w:rsidR="00E50E14">
              <w:rPr>
                <w:rFonts w:ascii="Arial" w:hAnsi="Arial" w:cs="Arial"/>
                <w:sz w:val="24"/>
                <w:szCs w:val="24"/>
              </w:rPr>
              <w:t xml:space="preserve"> in terms of minimising the business process intervention by humans.</w:t>
            </w:r>
          </w:p>
          <w:p w14:paraId="1C2789EE" w14:textId="64F5ECD5" w:rsidR="00E50E14" w:rsidRPr="002D7242" w:rsidRDefault="00E50E14" w:rsidP="00BD103F">
            <w:pPr>
              <w:spacing w:after="160" w:line="259" w:lineRule="auto"/>
              <w:rPr>
                <w:rFonts w:ascii="Arial" w:hAnsi="Arial" w:cs="Arial"/>
                <w:sz w:val="24"/>
                <w:szCs w:val="24"/>
              </w:rPr>
            </w:pPr>
          </w:p>
        </w:tc>
        <w:tc>
          <w:tcPr>
            <w:tcW w:w="3118" w:type="dxa"/>
            <w:shd w:val="clear" w:color="auto" w:fill="FF0000"/>
          </w:tcPr>
          <w:p w14:paraId="38BDCB9E" w14:textId="2077816F" w:rsidR="00EC7C56" w:rsidRPr="002352FF" w:rsidRDefault="00FC3A2C" w:rsidP="00EC7C56">
            <w:pPr>
              <w:spacing w:after="160" w:line="259" w:lineRule="auto"/>
              <w:rPr>
                <w:rFonts w:ascii="Arial" w:hAnsi="Arial" w:cs="Arial"/>
                <w:b/>
                <w:bCs/>
                <w:sz w:val="24"/>
                <w:szCs w:val="24"/>
              </w:rPr>
            </w:pPr>
            <w:r>
              <w:rPr>
                <w:rFonts w:ascii="Arial" w:hAnsi="Arial" w:cs="Arial"/>
                <w:b/>
                <w:bCs/>
                <w:sz w:val="24"/>
                <w:szCs w:val="24"/>
              </w:rPr>
              <w:t>Positives:</w:t>
            </w:r>
          </w:p>
          <w:p w14:paraId="643938AC" w14:textId="6D63F26C" w:rsidR="00EC7C56" w:rsidRDefault="00D57547" w:rsidP="00EC7C56">
            <w:pPr>
              <w:pStyle w:val="ListParagraph"/>
              <w:numPr>
                <w:ilvl w:val="0"/>
                <w:numId w:val="55"/>
              </w:numPr>
              <w:spacing w:after="160" w:line="259" w:lineRule="auto"/>
              <w:rPr>
                <w:rFonts w:ascii="Arial" w:hAnsi="Arial" w:cs="Arial"/>
                <w:sz w:val="24"/>
                <w:szCs w:val="24"/>
              </w:rPr>
            </w:pPr>
            <w:r>
              <w:rPr>
                <w:rFonts w:ascii="Arial" w:hAnsi="Arial" w:cs="Arial"/>
                <w:sz w:val="24"/>
                <w:szCs w:val="24"/>
              </w:rPr>
              <w:t>Recognition that RPA allows businesses to be sust</w:t>
            </w:r>
            <w:r w:rsidR="00A00024">
              <w:rPr>
                <w:rFonts w:ascii="Arial" w:hAnsi="Arial" w:cs="Arial"/>
                <w:sz w:val="24"/>
                <w:szCs w:val="24"/>
              </w:rPr>
              <w:t>ainable</w:t>
            </w:r>
          </w:p>
          <w:p w14:paraId="2E581D2F" w14:textId="4303A022" w:rsidR="00A00024" w:rsidRDefault="00A00024" w:rsidP="00EC7C56">
            <w:pPr>
              <w:pStyle w:val="ListParagraph"/>
              <w:numPr>
                <w:ilvl w:val="0"/>
                <w:numId w:val="55"/>
              </w:numPr>
              <w:spacing w:after="160" w:line="259" w:lineRule="auto"/>
              <w:rPr>
                <w:rFonts w:ascii="Arial" w:hAnsi="Arial" w:cs="Arial"/>
                <w:sz w:val="24"/>
                <w:szCs w:val="24"/>
              </w:rPr>
            </w:pPr>
            <w:r>
              <w:rPr>
                <w:rFonts w:ascii="Arial" w:hAnsi="Arial" w:cs="Arial"/>
                <w:sz w:val="24"/>
                <w:szCs w:val="24"/>
              </w:rPr>
              <w:t>Research to suggest that R</w:t>
            </w:r>
            <w:r w:rsidR="0063637B">
              <w:rPr>
                <w:rFonts w:ascii="Arial" w:hAnsi="Arial" w:cs="Arial"/>
                <w:sz w:val="24"/>
                <w:szCs w:val="24"/>
              </w:rPr>
              <w:t>PA can automate business processes</w:t>
            </w:r>
          </w:p>
          <w:p w14:paraId="7D231F60" w14:textId="4B37BD5D" w:rsidR="0063637B" w:rsidRPr="002352FF" w:rsidRDefault="00917A21" w:rsidP="00EC7C56">
            <w:pPr>
              <w:pStyle w:val="ListParagraph"/>
              <w:numPr>
                <w:ilvl w:val="0"/>
                <w:numId w:val="55"/>
              </w:numPr>
              <w:spacing w:after="160" w:line="259" w:lineRule="auto"/>
              <w:rPr>
                <w:rFonts w:ascii="Arial" w:hAnsi="Arial" w:cs="Arial"/>
                <w:sz w:val="24"/>
                <w:szCs w:val="24"/>
              </w:rPr>
            </w:pPr>
            <w:r>
              <w:rPr>
                <w:rFonts w:ascii="Arial" w:hAnsi="Arial" w:cs="Arial"/>
                <w:sz w:val="24"/>
                <w:szCs w:val="24"/>
              </w:rPr>
              <w:t>States the possibility of humans’ involvement to complete a process</w:t>
            </w:r>
          </w:p>
          <w:p w14:paraId="02401B3E" w14:textId="77777777" w:rsidR="00EC7C56" w:rsidRDefault="00EC7C56" w:rsidP="00EC7C56">
            <w:pPr>
              <w:spacing w:after="160" w:line="259" w:lineRule="auto"/>
              <w:rPr>
                <w:rFonts w:ascii="Arial" w:hAnsi="Arial" w:cs="Arial"/>
                <w:sz w:val="24"/>
                <w:szCs w:val="24"/>
              </w:rPr>
            </w:pPr>
          </w:p>
          <w:p w14:paraId="613EC1D3" w14:textId="77777777" w:rsidR="00FC3A2C" w:rsidRPr="00EC7C56" w:rsidRDefault="00FC3A2C" w:rsidP="00FC3A2C">
            <w:pPr>
              <w:spacing w:after="160" w:line="259" w:lineRule="auto"/>
              <w:rPr>
                <w:rFonts w:ascii="Arial" w:hAnsi="Arial" w:cs="Arial"/>
                <w:b/>
                <w:bCs/>
                <w:sz w:val="24"/>
                <w:szCs w:val="24"/>
              </w:rPr>
            </w:pPr>
            <w:r>
              <w:rPr>
                <w:rFonts w:ascii="Arial" w:hAnsi="Arial" w:cs="Arial"/>
                <w:b/>
                <w:bCs/>
                <w:sz w:val="24"/>
                <w:szCs w:val="24"/>
              </w:rPr>
              <w:t>Negatives:</w:t>
            </w:r>
          </w:p>
          <w:p w14:paraId="32548033" w14:textId="77777777" w:rsidR="00DA0147" w:rsidRDefault="00EC7C56" w:rsidP="00FC3A2C">
            <w:pPr>
              <w:pStyle w:val="ListParagraph"/>
              <w:numPr>
                <w:ilvl w:val="0"/>
                <w:numId w:val="57"/>
              </w:numPr>
              <w:spacing w:after="160" w:line="259" w:lineRule="auto"/>
              <w:rPr>
                <w:rFonts w:ascii="Arial" w:hAnsi="Arial" w:cs="Arial"/>
                <w:sz w:val="24"/>
                <w:szCs w:val="24"/>
              </w:rPr>
            </w:pPr>
            <w:r w:rsidRPr="0095441D">
              <w:rPr>
                <w:rFonts w:ascii="Arial" w:hAnsi="Arial" w:cs="Arial"/>
                <w:sz w:val="24"/>
                <w:szCs w:val="24"/>
              </w:rPr>
              <w:lastRenderedPageBreak/>
              <w:t>No strategies related to the use of Power Automate</w:t>
            </w:r>
          </w:p>
          <w:p w14:paraId="33E33525" w14:textId="16DF6806" w:rsidR="0095441D" w:rsidRPr="0095441D" w:rsidRDefault="008434C5" w:rsidP="00FC3A2C">
            <w:pPr>
              <w:pStyle w:val="ListParagraph"/>
              <w:numPr>
                <w:ilvl w:val="0"/>
                <w:numId w:val="57"/>
              </w:numPr>
              <w:spacing w:after="160" w:line="259" w:lineRule="auto"/>
              <w:rPr>
                <w:rFonts w:ascii="Arial" w:hAnsi="Arial" w:cs="Arial"/>
                <w:sz w:val="24"/>
                <w:szCs w:val="24"/>
              </w:rPr>
            </w:pPr>
            <w:r>
              <w:rPr>
                <w:rFonts w:ascii="Arial" w:hAnsi="Arial" w:cs="Arial"/>
                <w:sz w:val="24"/>
                <w:szCs w:val="24"/>
              </w:rPr>
              <w:t>No</w:t>
            </w:r>
            <w:r w:rsidR="0095441D">
              <w:rPr>
                <w:rFonts w:ascii="Arial" w:hAnsi="Arial" w:cs="Arial"/>
                <w:sz w:val="24"/>
                <w:szCs w:val="24"/>
              </w:rPr>
              <w:t xml:space="preserve"> direct situation to which RPA is being applied</w:t>
            </w:r>
          </w:p>
        </w:tc>
        <w:tc>
          <w:tcPr>
            <w:tcW w:w="3812" w:type="dxa"/>
            <w:shd w:val="clear" w:color="auto" w:fill="FF0000"/>
          </w:tcPr>
          <w:p w14:paraId="4B721714" w14:textId="77777777" w:rsidR="00773502" w:rsidRPr="00773502" w:rsidRDefault="00773502" w:rsidP="00BD103F">
            <w:pPr>
              <w:spacing w:after="160" w:line="259" w:lineRule="auto"/>
              <w:rPr>
                <w:rFonts w:ascii="Arial" w:hAnsi="Arial" w:cs="Arial"/>
                <w:b/>
                <w:bCs/>
                <w:sz w:val="24"/>
                <w:szCs w:val="24"/>
              </w:rPr>
            </w:pPr>
            <w:r w:rsidRPr="00773502">
              <w:rPr>
                <w:rFonts w:ascii="Arial" w:hAnsi="Arial" w:cs="Arial"/>
                <w:b/>
                <w:bCs/>
                <w:sz w:val="24"/>
                <w:szCs w:val="24"/>
              </w:rPr>
              <w:lastRenderedPageBreak/>
              <w:t>Low</w:t>
            </w:r>
          </w:p>
          <w:p w14:paraId="05ED9005" w14:textId="6670591A" w:rsidR="00773502" w:rsidRDefault="00773502" w:rsidP="00BD103F">
            <w:pPr>
              <w:spacing w:after="160" w:line="259" w:lineRule="auto"/>
              <w:rPr>
                <w:rFonts w:ascii="Arial" w:hAnsi="Arial" w:cs="Arial"/>
                <w:sz w:val="24"/>
                <w:szCs w:val="24"/>
              </w:rPr>
            </w:pPr>
            <w:r>
              <w:rPr>
                <w:rFonts w:ascii="Arial" w:hAnsi="Arial" w:cs="Arial"/>
                <w:sz w:val="24"/>
                <w:szCs w:val="24"/>
              </w:rPr>
              <w:t>The paper recognises the ever-changing landscape of technology</w:t>
            </w:r>
            <w:r w:rsidR="00893E20">
              <w:rPr>
                <w:rFonts w:ascii="Arial" w:hAnsi="Arial" w:cs="Arial"/>
                <w:sz w:val="24"/>
                <w:szCs w:val="24"/>
              </w:rPr>
              <w:t>, referring to it as a Chameleon.</w:t>
            </w:r>
          </w:p>
          <w:p w14:paraId="4AFCFCA7" w14:textId="4F4C58A0" w:rsidR="00893E20" w:rsidRDefault="002B26AC" w:rsidP="00BD103F">
            <w:pPr>
              <w:spacing w:after="160" w:line="259" w:lineRule="auto"/>
              <w:rPr>
                <w:rFonts w:ascii="Arial" w:hAnsi="Arial" w:cs="Arial"/>
                <w:sz w:val="24"/>
                <w:szCs w:val="24"/>
              </w:rPr>
            </w:pPr>
            <w:r>
              <w:rPr>
                <w:rFonts w:ascii="Arial" w:hAnsi="Arial" w:cs="Arial"/>
                <w:sz w:val="24"/>
                <w:szCs w:val="24"/>
              </w:rPr>
              <w:t>Terminology in the paper states that the difference between closed</w:t>
            </w:r>
            <w:r w:rsidR="00804135">
              <w:rPr>
                <w:rFonts w:ascii="Arial" w:hAnsi="Arial" w:cs="Arial"/>
                <w:sz w:val="24"/>
                <w:szCs w:val="24"/>
              </w:rPr>
              <w:t xml:space="preserve"> and open system is that open system</w:t>
            </w:r>
            <w:r w:rsidR="00D125C1">
              <w:rPr>
                <w:rFonts w:ascii="Arial" w:hAnsi="Arial" w:cs="Arial"/>
                <w:sz w:val="24"/>
                <w:szCs w:val="24"/>
              </w:rPr>
              <w:t>s</w:t>
            </w:r>
            <w:r w:rsidR="00804135">
              <w:rPr>
                <w:rFonts w:ascii="Arial" w:hAnsi="Arial" w:cs="Arial"/>
                <w:sz w:val="24"/>
                <w:szCs w:val="24"/>
              </w:rPr>
              <w:t xml:space="preserve"> don’t involve complete automation, requiring human intervention at some point.</w:t>
            </w:r>
          </w:p>
          <w:p w14:paraId="3EF0C06D" w14:textId="38B6B13D" w:rsidR="00D125C1" w:rsidRDefault="00D125C1" w:rsidP="00BD103F">
            <w:pPr>
              <w:spacing w:after="160" w:line="259" w:lineRule="auto"/>
              <w:rPr>
                <w:rFonts w:ascii="Arial" w:hAnsi="Arial" w:cs="Arial"/>
                <w:sz w:val="24"/>
                <w:szCs w:val="24"/>
              </w:rPr>
            </w:pPr>
            <w:r>
              <w:rPr>
                <w:rFonts w:ascii="Arial" w:hAnsi="Arial" w:cs="Arial"/>
                <w:sz w:val="24"/>
                <w:szCs w:val="24"/>
              </w:rPr>
              <w:t>Closed systems take input and produce a final output, with no human intervention whatsoever</w:t>
            </w:r>
            <w:r w:rsidR="00AF5C8C">
              <w:rPr>
                <w:rFonts w:ascii="Arial" w:hAnsi="Arial" w:cs="Arial"/>
                <w:sz w:val="24"/>
                <w:szCs w:val="24"/>
              </w:rPr>
              <w:t>.</w:t>
            </w:r>
          </w:p>
          <w:p w14:paraId="0E4C8833" w14:textId="77777777" w:rsidR="00B02E24" w:rsidRDefault="00B02E24" w:rsidP="00BD103F">
            <w:pPr>
              <w:spacing w:after="160" w:line="259" w:lineRule="auto"/>
              <w:rPr>
                <w:rFonts w:ascii="Arial" w:hAnsi="Arial" w:cs="Arial"/>
                <w:sz w:val="24"/>
                <w:szCs w:val="24"/>
              </w:rPr>
            </w:pPr>
            <w:r>
              <w:rPr>
                <w:rFonts w:ascii="Arial" w:hAnsi="Arial" w:cs="Arial"/>
                <w:sz w:val="24"/>
                <w:szCs w:val="24"/>
              </w:rPr>
              <w:t>The paper quotes then-current hardware specification.  This isn’t appropriate</w:t>
            </w:r>
            <w:r w:rsidR="00B26C70">
              <w:rPr>
                <w:rFonts w:ascii="Arial" w:hAnsi="Arial" w:cs="Arial"/>
                <w:sz w:val="24"/>
                <w:szCs w:val="24"/>
              </w:rPr>
              <w:t xml:space="preserve">.  Even by today’s </w:t>
            </w:r>
            <w:r w:rsidR="00B26C70">
              <w:rPr>
                <w:rFonts w:ascii="Arial" w:hAnsi="Arial" w:cs="Arial"/>
                <w:sz w:val="24"/>
                <w:szCs w:val="24"/>
              </w:rPr>
              <w:lastRenderedPageBreak/>
              <w:t>standards, only 3 full years on, these specifications are below</w:t>
            </w:r>
            <w:r w:rsidR="00E84387">
              <w:rPr>
                <w:rFonts w:ascii="Arial" w:hAnsi="Arial" w:cs="Arial"/>
                <w:sz w:val="24"/>
                <w:szCs w:val="24"/>
              </w:rPr>
              <w:t xml:space="preserve"> standard.</w:t>
            </w:r>
          </w:p>
          <w:p w14:paraId="2E7AA36F" w14:textId="157F5608" w:rsidR="0026735E" w:rsidRPr="002D7242" w:rsidRDefault="0026735E" w:rsidP="00BD103F">
            <w:pPr>
              <w:spacing w:after="160" w:line="259" w:lineRule="auto"/>
              <w:rPr>
                <w:rFonts w:ascii="Arial" w:hAnsi="Arial" w:cs="Arial"/>
                <w:sz w:val="24"/>
                <w:szCs w:val="24"/>
              </w:rPr>
            </w:pPr>
            <w:r>
              <w:rPr>
                <w:rFonts w:ascii="Arial" w:hAnsi="Arial" w:cs="Arial"/>
                <w:sz w:val="24"/>
                <w:szCs w:val="24"/>
              </w:rPr>
              <w:t xml:space="preserve">The </w:t>
            </w:r>
            <w:r w:rsidR="002828DE">
              <w:rPr>
                <w:rFonts w:ascii="Arial" w:hAnsi="Arial" w:cs="Arial"/>
                <w:sz w:val="24"/>
                <w:szCs w:val="24"/>
              </w:rPr>
              <w:t>paper</w:t>
            </w:r>
            <w:r>
              <w:rPr>
                <w:rFonts w:ascii="Arial" w:hAnsi="Arial" w:cs="Arial"/>
                <w:sz w:val="24"/>
                <w:szCs w:val="24"/>
              </w:rPr>
              <w:t xml:space="preserve"> recognises and details that there are some industries which will benefit less from RPA</w:t>
            </w:r>
            <w:r w:rsidR="002828DE">
              <w:rPr>
                <w:rFonts w:ascii="Arial" w:hAnsi="Arial" w:cs="Arial"/>
                <w:sz w:val="24"/>
                <w:szCs w:val="24"/>
              </w:rPr>
              <w:t>, and states healthcare as one of them.</w:t>
            </w:r>
          </w:p>
        </w:tc>
      </w:tr>
      <w:tr w:rsidR="00810CAA" w14:paraId="134E3ACB" w14:textId="77777777" w:rsidTr="00535A7E">
        <w:trPr>
          <w:trHeight w:val="624"/>
        </w:trPr>
        <w:tc>
          <w:tcPr>
            <w:tcW w:w="2680" w:type="dxa"/>
            <w:shd w:val="clear" w:color="auto" w:fill="BFBFBF" w:themeFill="background1" w:themeFillShade="BF"/>
          </w:tcPr>
          <w:p w14:paraId="7A288B8F" w14:textId="1BF700A9" w:rsidR="00DA0147" w:rsidRPr="004A6DB3" w:rsidRDefault="007F7584" w:rsidP="00BD103F">
            <w:pPr>
              <w:spacing w:after="160" w:line="259" w:lineRule="auto"/>
              <w:rPr>
                <w:rFonts w:ascii="Arial" w:hAnsi="Arial" w:cs="Arial"/>
                <w:sz w:val="24"/>
                <w:szCs w:val="24"/>
              </w:rPr>
            </w:pPr>
            <w:r w:rsidRPr="002D7242">
              <w:rPr>
                <w:rFonts w:ascii="Arial" w:hAnsi="Arial" w:cs="Arial"/>
                <w:sz w:val="24"/>
                <w:szCs w:val="24"/>
              </w:rPr>
              <w:lastRenderedPageBreak/>
              <w:t>Make Your Robotic Process Automation to accelerate achieving strategic outcomes while simultaneously supporting commanders' field operations</w:t>
            </w:r>
          </w:p>
        </w:tc>
        <w:tc>
          <w:tcPr>
            <w:tcW w:w="1710" w:type="dxa"/>
            <w:shd w:val="clear" w:color="auto" w:fill="BFBFBF" w:themeFill="background1" w:themeFillShade="BF"/>
          </w:tcPr>
          <w:p w14:paraId="007ED34E" w14:textId="5FBD5185" w:rsidR="00DA0147" w:rsidRPr="002D7242" w:rsidRDefault="00573515" w:rsidP="008667D2">
            <w:pPr>
              <w:spacing w:after="160" w:line="259" w:lineRule="auto"/>
              <w:rPr>
                <w:rFonts w:ascii="Arial" w:hAnsi="Arial" w:cs="Arial"/>
                <w:sz w:val="24"/>
                <w:szCs w:val="24"/>
              </w:rPr>
            </w:pPr>
            <w:proofErr w:type="spellStart"/>
            <w:r w:rsidRPr="00573515">
              <w:rPr>
                <w:rFonts w:ascii="Arial" w:hAnsi="Arial" w:cs="Arial"/>
                <w:sz w:val="24"/>
                <w:szCs w:val="24"/>
              </w:rPr>
              <w:t>Gex</w:t>
            </w:r>
            <w:proofErr w:type="spellEnd"/>
            <w:r w:rsidRPr="00573515">
              <w:rPr>
                <w:rFonts w:ascii="Arial" w:hAnsi="Arial" w:cs="Arial"/>
                <w:sz w:val="24"/>
                <w:szCs w:val="24"/>
              </w:rPr>
              <w:t>, Christine ; Minor, Marc</w:t>
            </w:r>
            <w:r w:rsidR="00B42AE9">
              <w:rPr>
                <w:rFonts w:ascii="Arial" w:hAnsi="Arial" w:cs="Arial"/>
                <w:sz w:val="24"/>
                <w:szCs w:val="24"/>
              </w:rPr>
              <w:t xml:space="preserve"> (2021)</w:t>
            </w:r>
          </w:p>
        </w:tc>
        <w:tc>
          <w:tcPr>
            <w:tcW w:w="2835" w:type="dxa"/>
            <w:shd w:val="clear" w:color="auto" w:fill="BFBFBF" w:themeFill="background1" w:themeFillShade="BF"/>
          </w:tcPr>
          <w:p w14:paraId="1C7D0F9C" w14:textId="77777777" w:rsidR="00DA0147" w:rsidRPr="002D7242" w:rsidRDefault="00DA0147" w:rsidP="00BD103F">
            <w:pPr>
              <w:spacing w:after="160" w:line="259" w:lineRule="auto"/>
              <w:rPr>
                <w:rFonts w:ascii="Arial" w:hAnsi="Arial" w:cs="Arial"/>
                <w:sz w:val="24"/>
                <w:szCs w:val="24"/>
              </w:rPr>
            </w:pPr>
          </w:p>
        </w:tc>
        <w:tc>
          <w:tcPr>
            <w:tcW w:w="3118" w:type="dxa"/>
            <w:shd w:val="clear" w:color="auto" w:fill="BFBFBF" w:themeFill="background1" w:themeFillShade="BF"/>
          </w:tcPr>
          <w:p w14:paraId="6CC102B6" w14:textId="5E01BABA" w:rsidR="001E741B" w:rsidRPr="002D7242" w:rsidRDefault="001E741B" w:rsidP="001E741B">
            <w:pPr>
              <w:spacing w:after="160" w:line="259" w:lineRule="auto"/>
              <w:rPr>
                <w:rFonts w:ascii="Arial" w:hAnsi="Arial" w:cs="Arial"/>
                <w:sz w:val="24"/>
                <w:szCs w:val="24"/>
              </w:rPr>
            </w:pPr>
          </w:p>
          <w:p w14:paraId="04CC96F6" w14:textId="47F7A834" w:rsidR="00DA0147" w:rsidRPr="002D7242" w:rsidRDefault="00DA0147" w:rsidP="00EC7C56">
            <w:pPr>
              <w:spacing w:after="160" w:line="259" w:lineRule="auto"/>
              <w:rPr>
                <w:rFonts w:ascii="Arial" w:hAnsi="Arial" w:cs="Arial"/>
                <w:sz w:val="24"/>
                <w:szCs w:val="24"/>
              </w:rPr>
            </w:pPr>
          </w:p>
        </w:tc>
        <w:tc>
          <w:tcPr>
            <w:tcW w:w="3812" w:type="dxa"/>
            <w:shd w:val="clear" w:color="auto" w:fill="BFBFBF" w:themeFill="background1" w:themeFillShade="BF"/>
          </w:tcPr>
          <w:p w14:paraId="37C81EB1" w14:textId="76BBAB34" w:rsidR="00DA0147" w:rsidRPr="002D7242" w:rsidRDefault="001E741B" w:rsidP="00BD103F">
            <w:pPr>
              <w:spacing w:after="160" w:line="259" w:lineRule="auto"/>
              <w:rPr>
                <w:rFonts w:ascii="Arial" w:hAnsi="Arial" w:cs="Arial"/>
                <w:sz w:val="24"/>
                <w:szCs w:val="24"/>
              </w:rPr>
            </w:pPr>
            <w:r>
              <w:rPr>
                <w:rFonts w:ascii="Arial" w:hAnsi="Arial" w:cs="Arial"/>
                <w:sz w:val="24"/>
                <w:szCs w:val="24"/>
              </w:rPr>
              <w:t>DUPLICATE</w:t>
            </w:r>
          </w:p>
        </w:tc>
      </w:tr>
      <w:tr w:rsidR="00810CAA" w14:paraId="4D3128C7" w14:textId="77777777" w:rsidTr="008434C5">
        <w:trPr>
          <w:trHeight w:val="608"/>
        </w:trPr>
        <w:tc>
          <w:tcPr>
            <w:tcW w:w="2680" w:type="dxa"/>
            <w:shd w:val="clear" w:color="auto" w:fill="FFFF00"/>
          </w:tcPr>
          <w:p w14:paraId="3B32284E" w14:textId="77822C72" w:rsidR="00DA0147" w:rsidRPr="004A6DB3" w:rsidRDefault="00A0557D" w:rsidP="00BD103F">
            <w:pPr>
              <w:spacing w:after="160" w:line="259" w:lineRule="auto"/>
              <w:rPr>
                <w:rFonts w:ascii="Arial" w:hAnsi="Arial" w:cs="Arial"/>
                <w:sz w:val="24"/>
                <w:szCs w:val="24"/>
              </w:rPr>
            </w:pPr>
            <w:r w:rsidRPr="002D7242">
              <w:rPr>
                <w:rFonts w:ascii="Arial" w:hAnsi="Arial" w:cs="Arial"/>
                <w:sz w:val="24"/>
                <w:szCs w:val="24"/>
              </w:rPr>
              <w:t>Robotic Process Automation; By replicating human tasks, software bots will drive scale and efficiency in loan manufacturing</w:t>
            </w:r>
          </w:p>
        </w:tc>
        <w:tc>
          <w:tcPr>
            <w:tcW w:w="1710" w:type="dxa"/>
            <w:shd w:val="clear" w:color="auto" w:fill="FFFF00"/>
          </w:tcPr>
          <w:sdt>
            <w:sdtPr>
              <w:rPr>
                <w:rFonts w:ascii="Arial" w:hAnsi="Arial" w:cs="Arial"/>
                <w:color w:val="000000"/>
                <w:sz w:val="24"/>
                <w:szCs w:val="24"/>
              </w:rPr>
              <w:tag w:val="MENDELEY_CITATION_v3_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"/>
              <w:id w:val="623127973"/>
              <w:placeholder>
                <w:docPart w:val="DefaultPlaceholder_-1854013440"/>
              </w:placeholder>
            </w:sdtPr>
            <w:sdtContent>
              <w:p w14:paraId="4DA9B563" w14:textId="5C41265E" w:rsidR="00234678" w:rsidRPr="00573515" w:rsidRDefault="006B454E" w:rsidP="00573515">
                <w:pPr>
                  <w:spacing w:after="160" w:line="259" w:lineRule="auto"/>
                  <w:rPr>
                    <w:rFonts w:ascii="Arial" w:hAnsi="Arial" w:cs="Arial"/>
                    <w:sz w:val="24"/>
                    <w:szCs w:val="24"/>
                  </w:rPr>
                </w:pPr>
                <w:r w:rsidRPr="006B454E">
                  <w:rPr>
                    <w:rFonts w:ascii="Arial" w:hAnsi="Arial" w:cs="Arial"/>
                    <w:color w:val="000000"/>
                    <w:sz w:val="24"/>
                    <w:szCs w:val="24"/>
                  </w:rPr>
                  <w:t>(Passy, 2017)</w:t>
                </w:r>
              </w:p>
            </w:sdtContent>
          </w:sdt>
          <w:p w14:paraId="0E4118C6" w14:textId="774EB70B" w:rsidR="00DA0147" w:rsidRPr="002D7242" w:rsidRDefault="00DA0147" w:rsidP="00BD103F">
            <w:pPr>
              <w:spacing w:after="160" w:line="259" w:lineRule="auto"/>
              <w:rPr>
                <w:rFonts w:ascii="Arial" w:hAnsi="Arial" w:cs="Arial"/>
                <w:sz w:val="24"/>
                <w:szCs w:val="24"/>
              </w:rPr>
            </w:pPr>
          </w:p>
        </w:tc>
        <w:tc>
          <w:tcPr>
            <w:tcW w:w="2835" w:type="dxa"/>
            <w:shd w:val="clear" w:color="auto" w:fill="FFFF00"/>
          </w:tcPr>
          <w:p w14:paraId="72600EA3" w14:textId="4A155F29" w:rsidR="00DA0147" w:rsidRPr="002D7242" w:rsidRDefault="005F3AB4" w:rsidP="00BD103F">
            <w:pPr>
              <w:spacing w:after="160" w:line="259" w:lineRule="auto"/>
              <w:rPr>
                <w:rFonts w:ascii="Arial" w:hAnsi="Arial" w:cs="Arial"/>
                <w:sz w:val="24"/>
                <w:szCs w:val="24"/>
              </w:rPr>
            </w:pPr>
            <w:r>
              <w:rPr>
                <w:rFonts w:ascii="Arial" w:hAnsi="Arial" w:cs="Arial"/>
                <w:sz w:val="24"/>
                <w:szCs w:val="24"/>
              </w:rPr>
              <w:t xml:space="preserve">This paper </w:t>
            </w:r>
            <w:r w:rsidR="00C41D91">
              <w:rPr>
                <w:rFonts w:ascii="Arial" w:hAnsi="Arial" w:cs="Arial"/>
                <w:sz w:val="24"/>
                <w:szCs w:val="24"/>
              </w:rPr>
              <w:t>discusses using RPA</w:t>
            </w:r>
            <w:r w:rsidRPr="005F3AB4">
              <w:rPr>
                <w:rFonts w:ascii="Arial" w:hAnsi="Arial" w:cs="Arial"/>
                <w:sz w:val="24"/>
                <w:szCs w:val="24"/>
              </w:rPr>
              <w:t xml:space="preserve"> to make the mortgage process </w:t>
            </w:r>
            <w:r w:rsidR="00C41D91">
              <w:rPr>
                <w:rFonts w:ascii="Arial" w:hAnsi="Arial" w:cs="Arial"/>
                <w:sz w:val="24"/>
                <w:szCs w:val="24"/>
              </w:rPr>
              <w:t>quicker and cheaper</w:t>
            </w:r>
            <w:r w:rsidR="000C515B">
              <w:rPr>
                <w:rFonts w:ascii="Arial" w:hAnsi="Arial" w:cs="Arial"/>
                <w:sz w:val="24"/>
                <w:szCs w:val="24"/>
              </w:rPr>
              <w:t>, with a system to handle electronic documents</w:t>
            </w:r>
          </w:p>
        </w:tc>
        <w:tc>
          <w:tcPr>
            <w:tcW w:w="3118" w:type="dxa"/>
            <w:shd w:val="clear" w:color="auto" w:fill="FFFF00"/>
          </w:tcPr>
          <w:p w14:paraId="6950AA55" w14:textId="21DE812F" w:rsidR="00EC7C56" w:rsidRPr="002352FF" w:rsidRDefault="00FC3A2C" w:rsidP="00EC7C56">
            <w:pPr>
              <w:spacing w:after="160" w:line="259" w:lineRule="auto"/>
              <w:rPr>
                <w:rFonts w:ascii="Arial" w:hAnsi="Arial" w:cs="Arial"/>
                <w:b/>
                <w:bCs/>
                <w:sz w:val="24"/>
                <w:szCs w:val="24"/>
              </w:rPr>
            </w:pPr>
            <w:r>
              <w:rPr>
                <w:rFonts w:ascii="Arial" w:hAnsi="Arial" w:cs="Arial"/>
                <w:b/>
                <w:bCs/>
                <w:sz w:val="24"/>
                <w:szCs w:val="24"/>
              </w:rPr>
              <w:t>Positives:</w:t>
            </w:r>
          </w:p>
          <w:p w14:paraId="56A37C4F" w14:textId="276A5EDD" w:rsidR="00EC7C56" w:rsidRDefault="0095441D" w:rsidP="00EC7C56">
            <w:pPr>
              <w:pStyle w:val="ListParagraph"/>
              <w:numPr>
                <w:ilvl w:val="0"/>
                <w:numId w:val="55"/>
              </w:numPr>
              <w:spacing w:after="160" w:line="259" w:lineRule="auto"/>
              <w:rPr>
                <w:rFonts w:ascii="Arial" w:hAnsi="Arial" w:cs="Arial"/>
                <w:sz w:val="24"/>
                <w:szCs w:val="24"/>
              </w:rPr>
            </w:pPr>
            <w:r>
              <w:rPr>
                <w:rFonts w:ascii="Arial" w:hAnsi="Arial" w:cs="Arial"/>
                <w:sz w:val="24"/>
                <w:szCs w:val="24"/>
              </w:rPr>
              <w:t>Recognises the RPA mimics the actions which humans can do</w:t>
            </w:r>
          </w:p>
          <w:p w14:paraId="02C83593" w14:textId="77777777" w:rsidR="00172F7F" w:rsidRDefault="00172F7F" w:rsidP="00EC7C56">
            <w:pPr>
              <w:pStyle w:val="ListParagraph"/>
              <w:numPr>
                <w:ilvl w:val="0"/>
                <w:numId w:val="55"/>
              </w:numPr>
              <w:spacing w:after="160" w:line="259" w:lineRule="auto"/>
              <w:rPr>
                <w:rFonts w:ascii="Arial" w:hAnsi="Arial" w:cs="Arial"/>
                <w:sz w:val="24"/>
                <w:szCs w:val="24"/>
              </w:rPr>
            </w:pPr>
            <w:r>
              <w:rPr>
                <w:rFonts w:ascii="Arial" w:hAnsi="Arial" w:cs="Arial"/>
                <w:sz w:val="24"/>
                <w:szCs w:val="24"/>
              </w:rPr>
              <w:t>Efforts to make the industry more efficient</w:t>
            </w:r>
          </w:p>
          <w:p w14:paraId="3BACD19F" w14:textId="6FF2A46A" w:rsidR="00172F7F" w:rsidRDefault="00172F7F" w:rsidP="00EC7C56">
            <w:pPr>
              <w:pStyle w:val="ListParagraph"/>
              <w:numPr>
                <w:ilvl w:val="0"/>
                <w:numId w:val="55"/>
              </w:numPr>
              <w:spacing w:after="160" w:line="259" w:lineRule="auto"/>
              <w:rPr>
                <w:rFonts w:ascii="Arial" w:hAnsi="Arial" w:cs="Arial"/>
                <w:sz w:val="24"/>
                <w:szCs w:val="24"/>
              </w:rPr>
            </w:pPr>
            <w:r>
              <w:rPr>
                <w:rFonts w:ascii="Arial" w:hAnsi="Arial" w:cs="Arial"/>
                <w:sz w:val="24"/>
                <w:szCs w:val="24"/>
              </w:rPr>
              <w:t>Offering users a better experience.</w:t>
            </w:r>
          </w:p>
          <w:p w14:paraId="36C5FEE1" w14:textId="6819AA72" w:rsidR="0095441D" w:rsidRDefault="000C515B" w:rsidP="00EC7C56">
            <w:pPr>
              <w:pStyle w:val="ListParagraph"/>
              <w:numPr>
                <w:ilvl w:val="0"/>
                <w:numId w:val="55"/>
              </w:numPr>
              <w:spacing w:after="160" w:line="259" w:lineRule="auto"/>
              <w:rPr>
                <w:rFonts w:ascii="Arial" w:hAnsi="Arial" w:cs="Arial"/>
                <w:sz w:val="24"/>
                <w:szCs w:val="24"/>
              </w:rPr>
            </w:pPr>
            <w:r>
              <w:rPr>
                <w:rFonts w:ascii="Arial" w:hAnsi="Arial" w:cs="Arial"/>
                <w:sz w:val="24"/>
                <w:szCs w:val="24"/>
              </w:rPr>
              <w:lastRenderedPageBreak/>
              <w:t>Ne</w:t>
            </w:r>
            <w:r w:rsidR="008E1D50">
              <w:rPr>
                <w:rFonts w:ascii="Arial" w:hAnsi="Arial" w:cs="Arial"/>
                <w:sz w:val="24"/>
                <w:szCs w:val="24"/>
              </w:rPr>
              <w:t>cessity for handling sensitive documents</w:t>
            </w:r>
          </w:p>
          <w:p w14:paraId="58E4BF16" w14:textId="4B34BDAA" w:rsidR="00EC7C56" w:rsidRDefault="004D0B46" w:rsidP="00BA2880">
            <w:pPr>
              <w:pStyle w:val="ListParagraph"/>
              <w:numPr>
                <w:ilvl w:val="0"/>
                <w:numId w:val="55"/>
              </w:numPr>
              <w:spacing w:after="160" w:line="259" w:lineRule="auto"/>
              <w:rPr>
                <w:rFonts w:ascii="Arial" w:hAnsi="Arial" w:cs="Arial"/>
                <w:sz w:val="24"/>
                <w:szCs w:val="24"/>
              </w:rPr>
            </w:pPr>
            <w:r w:rsidRPr="00A16806">
              <w:rPr>
                <w:rFonts w:ascii="Arial" w:hAnsi="Arial" w:cs="Arial"/>
                <w:sz w:val="24"/>
                <w:szCs w:val="24"/>
              </w:rPr>
              <w:t>Needs to com</w:t>
            </w:r>
            <w:r w:rsidR="00A16806" w:rsidRPr="00A16806">
              <w:rPr>
                <w:rFonts w:ascii="Arial" w:hAnsi="Arial" w:cs="Arial"/>
                <w:sz w:val="24"/>
                <w:szCs w:val="24"/>
              </w:rPr>
              <w:t>ply with other systems</w:t>
            </w:r>
          </w:p>
          <w:p w14:paraId="415D04C4" w14:textId="70E44842" w:rsidR="009E1D04" w:rsidRPr="00A16806" w:rsidRDefault="009E1D04" w:rsidP="00BA2880">
            <w:pPr>
              <w:pStyle w:val="ListParagraph"/>
              <w:numPr>
                <w:ilvl w:val="0"/>
                <w:numId w:val="55"/>
              </w:numPr>
              <w:spacing w:after="160" w:line="259" w:lineRule="auto"/>
              <w:rPr>
                <w:rFonts w:ascii="Arial" w:hAnsi="Arial" w:cs="Arial"/>
                <w:sz w:val="24"/>
                <w:szCs w:val="24"/>
              </w:rPr>
            </w:pPr>
            <w:r>
              <w:rPr>
                <w:rFonts w:ascii="Arial" w:hAnsi="Arial" w:cs="Arial"/>
                <w:sz w:val="24"/>
                <w:szCs w:val="24"/>
              </w:rPr>
              <w:t xml:space="preserve">A clear recognition of </w:t>
            </w:r>
            <w:r w:rsidR="00703013">
              <w:rPr>
                <w:rFonts w:ascii="Arial" w:hAnsi="Arial" w:cs="Arial"/>
                <w:sz w:val="24"/>
                <w:szCs w:val="24"/>
              </w:rPr>
              <w:t xml:space="preserve">staff </w:t>
            </w:r>
            <w:r>
              <w:rPr>
                <w:rFonts w:ascii="Arial" w:hAnsi="Arial" w:cs="Arial"/>
                <w:sz w:val="24"/>
                <w:szCs w:val="24"/>
              </w:rPr>
              <w:t xml:space="preserve">skill-set </w:t>
            </w:r>
            <w:r w:rsidR="00703013">
              <w:rPr>
                <w:rFonts w:ascii="Arial" w:hAnsi="Arial" w:cs="Arial"/>
                <w:sz w:val="24"/>
                <w:szCs w:val="24"/>
              </w:rPr>
              <w:t>requirements</w:t>
            </w:r>
          </w:p>
          <w:p w14:paraId="386AFAD6" w14:textId="77777777" w:rsidR="00FC3A2C" w:rsidRPr="00EC7C56" w:rsidRDefault="00FC3A2C" w:rsidP="00FC3A2C">
            <w:pPr>
              <w:spacing w:after="160" w:line="259" w:lineRule="auto"/>
              <w:rPr>
                <w:rFonts w:ascii="Arial" w:hAnsi="Arial" w:cs="Arial"/>
                <w:b/>
                <w:bCs/>
                <w:sz w:val="24"/>
                <w:szCs w:val="24"/>
              </w:rPr>
            </w:pPr>
            <w:r>
              <w:rPr>
                <w:rFonts w:ascii="Arial" w:hAnsi="Arial" w:cs="Arial"/>
                <w:b/>
                <w:bCs/>
                <w:sz w:val="24"/>
                <w:szCs w:val="24"/>
              </w:rPr>
              <w:t>Negatives:</w:t>
            </w:r>
          </w:p>
          <w:p w14:paraId="6A1E7195" w14:textId="02EE8783" w:rsidR="00DA0147" w:rsidRPr="0095441D" w:rsidRDefault="00EC7C56" w:rsidP="00FC3A2C">
            <w:pPr>
              <w:pStyle w:val="ListParagraph"/>
              <w:numPr>
                <w:ilvl w:val="0"/>
                <w:numId w:val="56"/>
              </w:numPr>
              <w:spacing w:after="160" w:line="259" w:lineRule="auto"/>
              <w:rPr>
                <w:rFonts w:ascii="Arial" w:hAnsi="Arial" w:cs="Arial"/>
                <w:sz w:val="24"/>
                <w:szCs w:val="24"/>
              </w:rPr>
            </w:pPr>
            <w:r w:rsidRPr="0095441D">
              <w:rPr>
                <w:rFonts w:ascii="Arial" w:hAnsi="Arial" w:cs="Arial"/>
                <w:sz w:val="24"/>
                <w:szCs w:val="24"/>
              </w:rPr>
              <w:t>No strategies related to the use of Power Automate</w:t>
            </w:r>
          </w:p>
        </w:tc>
        <w:tc>
          <w:tcPr>
            <w:tcW w:w="3812" w:type="dxa"/>
            <w:shd w:val="clear" w:color="auto" w:fill="FFFF00"/>
          </w:tcPr>
          <w:p w14:paraId="1470F23A" w14:textId="77777777" w:rsidR="005305BF" w:rsidRPr="005305BF" w:rsidRDefault="005305BF" w:rsidP="00BD103F">
            <w:pPr>
              <w:spacing w:after="160" w:line="259" w:lineRule="auto"/>
              <w:rPr>
                <w:rFonts w:ascii="Arial" w:hAnsi="Arial" w:cs="Arial"/>
                <w:b/>
                <w:bCs/>
                <w:sz w:val="24"/>
                <w:szCs w:val="24"/>
              </w:rPr>
            </w:pPr>
            <w:r w:rsidRPr="005305BF">
              <w:rPr>
                <w:rFonts w:ascii="Arial" w:hAnsi="Arial" w:cs="Arial"/>
                <w:b/>
                <w:bCs/>
                <w:sz w:val="24"/>
                <w:szCs w:val="24"/>
              </w:rPr>
              <w:lastRenderedPageBreak/>
              <w:t>Medium</w:t>
            </w:r>
          </w:p>
          <w:p w14:paraId="06EA4DDD" w14:textId="1418BF56" w:rsidR="00DA0147" w:rsidRDefault="00A517B2" w:rsidP="00BD103F">
            <w:pPr>
              <w:spacing w:after="160" w:line="259" w:lineRule="auto"/>
              <w:rPr>
                <w:rFonts w:ascii="Arial" w:hAnsi="Arial" w:cs="Arial"/>
                <w:sz w:val="24"/>
                <w:szCs w:val="24"/>
              </w:rPr>
            </w:pPr>
            <w:r>
              <w:rPr>
                <w:rFonts w:ascii="Arial" w:hAnsi="Arial" w:cs="Arial"/>
                <w:sz w:val="24"/>
                <w:szCs w:val="24"/>
              </w:rPr>
              <w:t>The mortgage system discussed here</w:t>
            </w:r>
            <w:r w:rsidR="004D0B46">
              <w:rPr>
                <w:rFonts w:ascii="Arial" w:hAnsi="Arial" w:cs="Arial"/>
                <w:sz w:val="24"/>
                <w:szCs w:val="24"/>
              </w:rPr>
              <w:t xml:space="preserve"> states that it will not be a complete standalone system.  It will have the need to plug into others.</w:t>
            </w:r>
          </w:p>
          <w:p w14:paraId="33E44C0A" w14:textId="77777777" w:rsidR="009E1D04" w:rsidRDefault="00E01311" w:rsidP="00BD103F">
            <w:pPr>
              <w:spacing w:after="160" w:line="259" w:lineRule="auto"/>
              <w:rPr>
                <w:rFonts w:ascii="Arial" w:hAnsi="Arial" w:cs="Arial"/>
                <w:sz w:val="24"/>
                <w:szCs w:val="24"/>
              </w:rPr>
            </w:pPr>
            <w:r>
              <w:rPr>
                <w:rFonts w:ascii="Arial" w:hAnsi="Arial" w:cs="Arial"/>
                <w:sz w:val="24"/>
                <w:szCs w:val="24"/>
              </w:rPr>
              <w:t>With new systems, hiring the staff wilt the correct skillset for using and maintaining new interfaces becomes more important.</w:t>
            </w:r>
          </w:p>
          <w:p w14:paraId="2061D18B" w14:textId="77777777" w:rsidR="00E01311" w:rsidRDefault="00A96C29" w:rsidP="00BD103F">
            <w:pPr>
              <w:spacing w:after="160" w:line="259" w:lineRule="auto"/>
              <w:rPr>
                <w:rFonts w:ascii="Arial" w:hAnsi="Arial" w:cs="Arial"/>
                <w:sz w:val="24"/>
                <w:szCs w:val="24"/>
              </w:rPr>
            </w:pPr>
            <w:r>
              <w:rPr>
                <w:rFonts w:ascii="Arial" w:hAnsi="Arial" w:cs="Arial"/>
                <w:sz w:val="24"/>
                <w:szCs w:val="24"/>
              </w:rPr>
              <w:lastRenderedPageBreak/>
              <w:t>There is little threat to humans, but a need to shift efforts to other</w:t>
            </w:r>
            <w:r w:rsidR="00172F7F">
              <w:rPr>
                <w:rFonts w:ascii="Arial" w:hAnsi="Arial" w:cs="Arial"/>
                <w:sz w:val="24"/>
                <w:szCs w:val="24"/>
              </w:rPr>
              <w:t>, more fulfilling tasks.</w:t>
            </w:r>
          </w:p>
          <w:p w14:paraId="2CF85066" w14:textId="552B8B4D" w:rsidR="00172F7F" w:rsidRPr="002D7242" w:rsidRDefault="00172F7F" w:rsidP="00BD103F">
            <w:pPr>
              <w:spacing w:after="160" w:line="259" w:lineRule="auto"/>
              <w:rPr>
                <w:rFonts w:ascii="Arial" w:hAnsi="Arial" w:cs="Arial"/>
                <w:sz w:val="24"/>
                <w:szCs w:val="24"/>
              </w:rPr>
            </w:pPr>
            <w:r>
              <w:rPr>
                <w:rFonts w:ascii="Arial" w:hAnsi="Arial" w:cs="Arial"/>
                <w:sz w:val="24"/>
                <w:szCs w:val="24"/>
              </w:rPr>
              <w:t xml:space="preserve">Customers/users of this system are also intended to have </w:t>
            </w:r>
            <w:proofErr w:type="spellStart"/>
            <w:r>
              <w:rPr>
                <w:rFonts w:ascii="Arial" w:hAnsi="Arial" w:cs="Arial"/>
                <w:sz w:val="24"/>
                <w:szCs w:val="24"/>
              </w:rPr>
              <w:t>abetter</w:t>
            </w:r>
            <w:proofErr w:type="spellEnd"/>
            <w:r>
              <w:rPr>
                <w:rFonts w:ascii="Arial" w:hAnsi="Arial" w:cs="Arial"/>
                <w:sz w:val="24"/>
                <w:szCs w:val="24"/>
              </w:rPr>
              <w:t xml:space="preserve"> experience, with less</w:t>
            </w:r>
            <w:r w:rsidR="00AF4D03">
              <w:rPr>
                <w:rFonts w:ascii="Arial" w:hAnsi="Arial" w:cs="Arial"/>
                <w:sz w:val="24"/>
                <w:szCs w:val="24"/>
              </w:rPr>
              <w:t xml:space="preserve"> time being spent on administrative or ‘analogue’ tasks, such as sending correspondence via postal mail.</w:t>
            </w:r>
          </w:p>
        </w:tc>
      </w:tr>
      <w:tr w:rsidR="009B3C47" w14:paraId="3A9B5C2A" w14:textId="77777777" w:rsidTr="000661DA">
        <w:trPr>
          <w:trHeight w:val="608"/>
        </w:trPr>
        <w:tc>
          <w:tcPr>
            <w:tcW w:w="2680" w:type="dxa"/>
            <w:shd w:val="clear" w:color="auto" w:fill="92D050"/>
          </w:tcPr>
          <w:p w14:paraId="71F63E52" w14:textId="48B1E3CF" w:rsidR="00DA0147" w:rsidRPr="004A6DB3" w:rsidRDefault="00A0557D" w:rsidP="00BD103F">
            <w:pPr>
              <w:spacing w:after="160" w:line="259" w:lineRule="auto"/>
              <w:rPr>
                <w:rFonts w:ascii="Arial" w:hAnsi="Arial" w:cs="Arial"/>
                <w:sz w:val="24"/>
                <w:szCs w:val="24"/>
              </w:rPr>
            </w:pPr>
            <w:r w:rsidRPr="002D7242">
              <w:rPr>
                <w:rFonts w:ascii="Arial" w:hAnsi="Arial" w:cs="Arial"/>
                <w:sz w:val="24"/>
                <w:szCs w:val="24"/>
              </w:rPr>
              <w:lastRenderedPageBreak/>
              <w:t>Industrial Application of Robotic Process Automation</w:t>
            </w:r>
          </w:p>
        </w:tc>
        <w:tc>
          <w:tcPr>
            <w:tcW w:w="1710" w:type="dxa"/>
            <w:shd w:val="clear" w:color="auto" w:fill="92D050"/>
          </w:tcPr>
          <w:p w14:paraId="70A4CC3C" w14:textId="104A61BA" w:rsidR="00573515" w:rsidRDefault="00573515" w:rsidP="00573515">
            <w:pPr>
              <w:spacing w:after="160" w:line="259" w:lineRule="auto"/>
              <w:rPr>
                <w:rFonts w:ascii="Arial" w:hAnsi="Arial" w:cs="Arial"/>
                <w:sz w:val="24"/>
                <w:szCs w:val="24"/>
              </w:rPr>
            </w:pPr>
            <w:r w:rsidRPr="00573515">
              <w:rPr>
                <w:rFonts w:ascii="Arial" w:hAnsi="Arial" w:cs="Arial"/>
                <w:sz w:val="24"/>
                <w:szCs w:val="24"/>
              </w:rPr>
              <w:t>Pandey, Ashok</w:t>
            </w:r>
            <w:r w:rsidR="00B42AE9">
              <w:rPr>
                <w:rFonts w:ascii="Arial" w:hAnsi="Arial" w:cs="Arial"/>
                <w:sz w:val="24"/>
                <w:szCs w:val="24"/>
              </w:rPr>
              <w:t xml:space="preserve"> (2020)</w:t>
            </w:r>
          </w:p>
          <w:sdt>
            <w:sdtPr>
              <w:rPr>
                <w:rFonts w:ascii="Arial" w:hAnsi="Arial" w:cs="Arial"/>
                <w:color w:val="000000"/>
                <w:sz w:val="24"/>
                <w:szCs w:val="24"/>
              </w:rPr>
              <w:tag w:val="MENDELEY_CITATION_v3_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"/>
              <w:id w:val="-1037121837"/>
              <w:placeholder>
                <w:docPart w:val="DefaultPlaceholder_-1854013440"/>
              </w:placeholder>
            </w:sdtPr>
            <w:sdtContent>
              <w:p w14:paraId="1093D632" w14:textId="1A9B69ED" w:rsidR="00234678" w:rsidRPr="00573515" w:rsidRDefault="006B454E" w:rsidP="00573515">
                <w:pPr>
                  <w:spacing w:after="160" w:line="259" w:lineRule="auto"/>
                  <w:rPr>
                    <w:rFonts w:ascii="Arial" w:hAnsi="Arial" w:cs="Arial"/>
                    <w:sz w:val="24"/>
                    <w:szCs w:val="24"/>
                  </w:rPr>
                </w:pPr>
                <w:r w:rsidRPr="006B454E">
                  <w:rPr>
                    <w:rFonts w:ascii="Arial" w:hAnsi="Arial" w:cs="Arial"/>
                    <w:color w:val="000000"/>
                    <w:sz w:val="24"/>
                    <w:szCs w:val="24"/>
                  </w:rPr>
                  <w:t>(Pandey, 2020)</w:t>
                </w:r>
              </w:p>
            </w:sdtContent>
          </w:sdt>
          <w:p w14:paraId="0EC1BC70" w14:textId="6F35905F" w:rsidR="00DA0147" w:rsidRPr="002D7242" w:rsidRDefault="00DA0147" w:rsidP="00BD103F">
            <w:pPr>
              <w:spacing w:after="160" w:line="259" w:lineRule="auto"/>
              <w:rPr>
                <w:rFonts w:ascii="Arial" w:hAnsi="Arial" w:cs="Arial"/>
                <w:sz w:val="24"/>
                <w:szCs w:val="24"/>
              </w:rPr>
            </w:pPr>
          </w:p>
        </w:tc>
        <w:tc>
          <w:tcPr>
            <w:tcW w:w="2835" w:type="dxa"/>
            <w:shd w:val="clear" w:color="auto" w:fill="92D050"/>
          </w:tcPr>
          <w:p w14:paraId="4B119EFA" w14:textId="77777777" w:rsidR="00DA0147" w:rsidRDefault="008434C5" w:rsidP="00BD103F">
            <w:pPr>
              <w:spacing w:after="160" w:line="259" w:lineRule="auto"/>
              <w:rPr>
                <w:rFonts w:ascii="Arial" w:hAnsi="Arial" w:cs="Arial"/>
                <w:sz w:val="24"/>
                <w:szCs w:val="24"/>
              </w:rPr>
            </w:pPr>
            <w:r>
              <w:rPr>
                <w:rFonts w:ascii="Arial" w:hAnsi="Arial" w:cs="Arial"/>
                <w:sz w:val="24"/>
                <w:szCs w:val="24"/>
              </w:rPr>
              <w:t>This is just a discussion around the impact of RPA on industries in general.</w:t>
            </w:r>
          </w:p>
          <w:p w14:paraId="3966D6DA" w14:textId="02646E11" w:rsidR="008434C5" w:rsidRPr="002D7242" w:rsidRDefault="008434C5" w:rsidP="00BD103F">
            <w:pPr>
              <w:spacing w:after="160" w:line="259" w:lineRule="auto"/>
              <w:rPr>
                <w:rFonts w:ascii="Arial" w:hAnsi="Arial" w:cs="Arial"/>
                <w:sz w:val="24"/>
                <w:szCs w:val="24"/>
              </w:rPr>
            </w:pPr>
            <w:r>
              <w:rPr>
                <w:rFonts w:ascii="Arial" w:hAnsi="Arial" w:cs="Arial"/>
                <w:sz w:val="24"/>
                <w:szCs w:val="24"/>
              </w:rPr>
              <w:t>The paper discusses how it has financially affected business, quoting that the process is likely to grow by over 30% in the coming two years.</w:t>
            </w:r>
          </w:p>
        </w:tc>
        <w:tc>
          <w:tcPr>
            <w:tcW w:w="3118" w:type="dxa"/>
            <w:shd w:val="clear" w:color="auto" w:fill="92D050"/>
          </w:tcPr>
          <w:p w14:paraId="13D16131" w14:textId="071AE493" w:rsidR="00EC7C56" w:rsidRPr="002352FF" w:rsidRDefault="00FC3A2C" w:rsidP="00EC7C56">
            <w:pPr>
              <w:spacing w:after="160" w:line="259" w:lineRule="auto"/>
              <w:rPr>
                <w:rFonts w:ascii="Arial" w:hAnsi="Arial" w:cs="Arial"/>
                <w:b/>
                <w:bCs/>
                <w:sz w:val="24"/>
                <w:szCs w:val="24"/>
              </w:rPr>
            </w:pPr>
            <w:r>
              <w:rPr>
                <w:rFonts w:ascii="Arial" w:hAnsi="Arial" w:cs="Arial"/>
                <w:b/>
                <w:bCs/>
                <w:sz w:val="24"/>
                <w:szCs w:val="24"/>
              </w:rPr>
              <w:t>Positives:</w:t>
            </w:r>
          </w:p>
          <w:p w14:paraId="628A5BE9" w14:textId="14A04481" w:rsidR="00EC7C56" w:rsidRDefault="00FD19CF" w:rsidP="00EC7C56">
            <w:pPr>
              <w:pStyle w:val="ListParagraph"/>
              <w:numPr>
                <w:ilvl w:val="0"/>
                <w:numId w:val="55"/>
              </w:numPr>
              <w:spacing w:after="160" w:line="259" w:lineRule="auto"/>
              <w:rPr>
                <w:rFonts w:ascii="Arial" w:hAnsi="Arial" w:cs="Arial"/>
                <w:sz w:val="24"/>
                <w:szCs w:val="24"/>
              </w:rPr>
            </w:pPr>
            <w:r>
              <w:rPr>
                <w:rFonts w:ascii="Arial" w:hAnsi="Arial" w:cs="Arial"/>
                <w:sz w:val="24"/>
                <w:szCs w:val="24"/>
              </w:rPr>
              <w:t xml:space="preserve">Greater efficiency </w:t>
            </w:r>
            <w:r w:rsidR="00C357C5">
              <w:rPr>
                <w:rFonts w:ascii="Arial" w:hAnsi="Arial" w:cs="Arial"/>
                <w:sz w:val="24"/>
                <w:szCs w:val="24"/>
              </w:rPr>
              <w:t>for business processes</w:t>
            </w:r>
          </w:p>
          <w:p w14:paraId="70F4D295" w14:textId="4D4C6DBB" w:rsidR="00EC7C56" w:rsidRDefault="008D3D14" w:rsidP="009A72ED">
            <w:pPr>
              <w:pStyle w:val="ListParagraph"/>
              <w:numPr>
                <w:ilvl w:val="0"/>
                <w:numId w:val="55"/>
              </w:numPr>
              <w:spacing w:after="160" w:line="259" w:lineRule="auto"/>
              <w:rPr>
                <w:rFonts w:ascii="Arial" w:hAnsi="Arial" w:cs="Arial"/>
                <w:sz w:val="24"/>
                <w:szCs w:val="24"/>
              </w:rPr>
            </w:pPr>
            <w:r w:rsidRPr="00AC2EDD">
              <w:rPr>
                <w:rFonts w:ascii="Arial" w:hAnsi="Arial" w:cs="Arial"/>
                <w:sz w:val="24"/>
                <w:szCs w:val="24"/>
              </w:rPr>
              <w:t>Automates time-consuming</w:t>
            </w:r>
            <w:r w:rsidR="00AC2EDD">
              <w:rPr>
                <w:rFonts w:ascii="Arial" w:hAnsi="Arial" w:cs="Arial"/>
                <w:sz w:val="24"/>
                <w:szCs w:val="24"/>
              </w:rPr>
              <w:t>, strenuous,</w:t>
            </w:r>
            <w:r w:rsidRPr="00AC2EDD">
              <w:rPr>
                <w:rFonts w:ascii="Arial" w:hAnsi="Arial" w:cs="Arial"/>
                <w:sz w:val="24"/>
                <w:szCs w:val="24"/>
              </w:rPr>
              <w:t xml:space="preserve"> </w:t>
            </w:r>
            <w:r w:rsidR="00931DF9" w:rsidRPr="00AC2EDD">
              <w:rPr>
                <w:rFonts w:ascii="Arial" w:hAnsi="Arial" w:cs="Arial"/>
                <w:sz w:val="24"/>
                <w:szCs w:val="24"/>
              </w:rPr>
              <w:t xml:space="preserve">manual </w:t>
            </w:r>
            <w:r w:rsidRPr="00AC2EDD">
              <w:rPr>
                <w:rFonts w:ascii="Arial" w:hAnsi="Arial" w:cs="Arial"/>
                <w:sz w:val="24"/>
                <w:szCs w:val="24"/>
              </w:rPr>
              <w:t>processes</w:t>
            </w:r>
          </w:p>
          <w:p w14:paraId="502AA638" w14:textId="4609AF90" w:rsidR="00AC2EDD" w:rsidRPr="00AC2EDD" w:rsidRDefault="00AC2EDD" w:rsidP="009A72ED">
            <w:pPr>
              <w:pStyle w:val="ListParagraph"/>
              <w:numPr>
                <w:ilvl w:val="0"/>
                <w:numId w:val="55"/>
              </w:numPr>
              <w:spacing w:after="160" w:line="259" w:lineRule="auto"/>
              <w:rPr>
                <w:rFonts w:ascii="Arial" w:hAnsi="Arial" w:cs="Arial"/>
                <w:sz w:val="24"/>
                <w:szCs w:val="24"/>
              </w:rPr>
            </w:pPr>
            <w:r>
              <w:rPr>
                <w:rFonts w:ascii="Arial" w:hAnsi="Arial" w:cs="Arial"/>
                <w:sz w:val="24"/>
                <w:szCs w:val="24"/>
              </w:rPr>
              <w:t>Minimise errors</w:t>
            </w:r>
          </w:p>
          <w:p w14:paraId="112652E6" w14:textId="77777777" w:rsidR="00FC3A2C" w:rsidRPr="00EC7C56" w:rsidRDefault="00FC3A2C" w:rsidP="00FC3A2C">
            <w:pPr>
              <w:spacing w:after="160" w:line="259" w:lineRule="auto"/>
              <w:rPr>
                <w:rFonts w:ascii="Arial" w:hAnsi="Arial" w:cs="Arial"/>
                <w:b/>
                <w:bCs/>
                <w:sz w:val="24"/>
                <w:szCs w:val="24"/>
              </w:rPr>
            </w:pPr>
            <w:r>
              <w:rPr>
                <w:rFonts w:ascii="Arial" w:hAnsi="Arial" w:cs="Arial"/>
                <w:b/>
                <w:bCs/>
                <w:sz w:val="24"/>
                <w:szCs w:val="24"/>
              </w:rPr>
              <w:t>Negatives:</w:t>
            </w:r>
          </w:p>
          <w:p w14:paraId="6E8929A2" w14:textId="77777777" w:rsidR="00DA0147" w:rsidRDefault="00EC7C56" w:rsidP="00D12594">
            <w:pPr>
              <w:pStyle w:val="ListParagraph"/>
              <w:numPr>
                <w:ilvl w:val="0"/>
                <w:numId w:val="55"/>
              </w:numPr>
              <w:spacing w:after="160" w:line="259" w:lineRule="auto"/>
              <w:rPr>
                <w:rFonts w:ascii="Arial" w:hAnsi="Arial" w:cs="Arial"/>
                <w:sz w:val="24"/>
                <w:szCs w:val="24"/>
              </w:rPr>
            </w:pPr>
            <w:r w:rsidRPr="00D12594">
              <w:rPr>
                <w:rFonts w:ascii="Arial" w:hAnsi="Arial" w:cs="Arial"/>
                <w:sz w:val="24"/>
                <w:szCs w:val="24"/>
              </w:rPr>
              <w:t>No strategies related to the use of Power Automate</w:t>
            </w:r>
          </w:p>
          <w:p w14:paraId="394D2B95" w14:textId="1F0F0F0F" w:rsidR="008434C5" w:rsidRPr="00D12594" w:rsidRDefault="008434C5" w:rsidP="00D12594">
            <w:pPr>
              <w:pStyle w:val="ListParagraph"/>
              <w:numPr>
                <w:ilvl w:val="0"/>
                <w:numId w:val="55"/>
              </w:numPr>
              <w:spacing w:after="160" w:line="259" w:lineRule="auto"/>
              <w:rPr>
                <w:rFonts w:ascii="Arial" w:hAnsi="Arial" w:cs="Arial"/>
                <w:sz w:val="24"/>
                <w:szCs w:val="24"/>
              </w:rPr>
            </w:pPr>
            <w:r>
              <w:rPr>
                <w:rFonts w:ascii="Arial" w:hAnsi="Arial" w:cs="Arial"/>
                <w:sz w:val="24"/>
                <w:szCs w:val="24"/>
              </w:rPr>
              <w:lastRenderedPageBreak/>
              <w:t>No direct situation to which RPA is being applied</w:t>
            </w:r>
          </w:p>
        </w:tc>
        <w:tc>
          <w:tcPr>
            <w:tcW w:w="3812" w:type="dxa"/>
            <w:shd w:val="clear" w:color="auto" w:fill="92D050"/>
          </w:tcPr>
          <w:p w14:paraId="7410A6DD" w14:textId="7EB77C80" w:rsidR="008434C5" w:rsidRPr="008434C5" w:rsidRDefault="000661DA" w:rsidP="00BD103F">
            <w:pPr>
              <w:spacing w:after="160" w:line="259" w:lineRule="auto"/>
              <w:rPr>
                <w:rFonts w:ascii="Arial" w:hAnsi="Arial" w:cs="Arial"/>
                <w:b/>
                <w:bCs/>
                <w:sz w:val="24"/>
                <w:szCs w:val="24"/>
              </w:rPr>
            </w:pPr>
            <w:r>
              <w:rPr>
                <w:rFonts w:ascii="Arial" w:hAnsi="Arial" w:cs="Arial"/>
                <w:b/>
                <w:bCs/>
                <w:sz w:val="24"/>
                <w:szCs w:val="24"/>
              </w:rPr>
              <w:lastRenderedPageBreak/>
              <w:t>High</w:t>
            </w:r>
          </w:p>
          <w:p w14:paraId="6498CBC3" w14:textId="41461AE5" w:rsidR="00CE397A" w:rsidRDefault="00CE397A" w:rsidP="00BD103F">
            <w:pPr>
              <w:spacing w:after="160" w:line="259" w:lineRule="auto"/>
              <w:rPr>
                <w:rFonts w:ascii="Arial" w:hAnsi="Arial" w:cs="Arial"/>
                <w:sz w:val="24"/>
                <w:szCs w:val="24"/>
              </w:rPr>
            </w:pPr>
            <w:r>
              <w:rPr>
                <w:rFonts w:ascii="Arial" w:hAnsi="Arial" w:cs="Arial"/>
                <w:sz w:val="24"/>
                <w:szCs w:val="24"/>
              </w:rPr>
              <w:t>A paper which can inform project success and motivate implementation, but with little or no relevance to NURDS.</w:t>
            </w:r>
          </w:p>
          <w:p w14:paraId="18BB4BBF" w14:textId="7703B738" w:rsidR="008434C5" w:rsidRDefault="00AC2EDD" w:rsidP="00BD103F">
            <w:pPr>
              <w:spacing w:after="160" w:line="259" w:lineRule="auto"/>
              <w:rPr>
                <w:rFonts w:ascii="Arial" w:hAnsi="Arial" w:cs="Arial"/>
                <w:sz w:val="24"/>
                <w:szCs w:val="24"/>
              </w:rPr>
            </w:pPr>
            <w:r>
              <w:rPr>
                <w:rFonts w:ascii="Arial" w:hAnsi="Arial" w:cs="Arial"/>
                <w:sz w:val="24"/>
                <w:szCs w:val="24"/>
              </w:rPr>
              <w:t>The paper states all the recognised benefits of RPA, particularly in the areas of high-volume processes, benefitting businesses with up to 65% efficiency savings.</w:t>
            </w:r>
          </w:p>
          <w:p w14:paraId="353A671B" w14:textId="77777777" w:rsidR="00AC2EDD" w:rsidRDefault="00AC2EDD" w:rsidP="00BD103F">
            <w:pPr>
              <w:spacing w:after="160" w:line="259" w:lineRule="auto"/>
              <w:rPr>
                <w:rFonts w:ascii="Arial" w:hAnsi="Arial" w:cs="Arial"/>
                <w:sz w:val="24"/>
                <w:szCs w:val="24"/>
              </w:rPr>
            </w:pPr>
            <w:r>
              <w:rPr>
                <w:rFonts w:ascii="Arial" w:hAnsi="Arial" w:cs="Arial"/>
                <w:sz w:val="24"/>
                <w:szCs w:val="24"/>
              </w:rPr>
              <w:t xml:space="preserve">The paper discusses how it has financially affected business, quoting that the process is likely </w:t>
            </w:r>
            <w:r>
              <w:rPr>
                <w:rFonts w:ascii="Arial" w:hAnsi="Arial" w:cs="Arial"/>
                <w:sz w:val="24"/>
                <w:szCs w:val="24"/>
              </w:rPr>
              <w:lastRenderedPageBreak/>
              <w:t>to grow by over 30% in the coming two years.</w:t>
            </w:r>
          </w:p>
          <w:p w14:paraId="75797DB8" w14:textId="6919281F" w:rsidR="00AC2EDD" w:rsidRDefault="00AC2EDD" w:rsidP="00BD103F">
            <w:pPr>
              <w:spacing w:after="160" w:line="259" w:lineRule="auto"/>
              <w:rPr>
                <w:rFonts w:ascii="Arial" w:hAnsi="Arial" w:cs="Arial"/>
                <w:sz w:val="24"/>
                <w:szCs w:val="24"/>
              </w:rPr>
            </w:pPr>
            <w:r>
              <w:rPr>
                <w:rFonts w:ascii="Arial" w:hAnsi="Arial" w:cs="Arial"/>
                <w:sz w:val="24"/>
                <w:szCs w:val="24"/>
              </w:rPr>
              <w:t>The paper also claims that RPA will evolve into a more artificially intelligent (AI) version, Smart Process Automation (SPA), with the ability to intelligently gather data to make smarter decision-making.</w:t>
            </w:r>
          </w:p>
          <w:p w14:paraId="608DCA6B" w14:textId="3F123BAD" w:rsidR="00DA0147" w:rsidRPr="002D7242" w:rsidRDefault="00DA0147" w:rsidP="00BD103F">
            <w:pPr>
              <w:spacing w:after="160" w:line="259" w:lineRule="auto"/>
              <w:rPr>
                <w:rFonts w:ascii="Arial" w:hAnsi="Arial" w:cs="Arial"/>
                <w:sz w:val="24"/>
                <w:szCs w:val="24"/>
              </w:rPr>
            </w:pPr>
          </w:p>
        </w:tc>
      </w:tr>
      <w:tr w:rsidR="009B3C47" w14:paraId="43D9E9F0" w14:textId="77777777" w:rsidTr="00BF5E57">
        <w:trPr>
          <w:trHeight w:val="608"/>
        </w:trPr>
        <w:tc>
          <w:tcPr>
            <w:tcW w:w="2680" w:type="dxa"/>
            <w:shd w:val="clear" w:color="auto" w:fill="92D050"/>
          </w:tcPr>
          <w:p w14:paraId="752B834F" w14:textId="0E8561D7" w:rsidR="00DA0147" w:rsidRPr="004A6DB3" w:rsidRDefault="00A0557D" w:rsidP="00BD103F">
            <w:pPr>
              <w:spacing w:after="160" w:line="259" w:lineRule="auto"/>
              <w:rPr>
                <w:rFonts w:ascii="Arial" w:hAnsi="Arial" w:cs="Arial"/>
                <w:sz w:val="24"/>
                <w:szCs w:val="24"/>
              </w:rPr>
            </w:pPr>
            <w:r w:rsidRPr="002D7242">
              <w:rPr>
                <w:rFonts w:ascii="Arial" w:hAnsi="Arial" w:cs="Arial"/>
                <w:sz w:val="24"/>
                <w:szCs w:val="24"/>
              </w:rPr>
              <w:lastRenderedPageBreak/>
              <w:t>Can Robotic Process Automation Improve Quality Control in Audits</w:t>
            </w:r>
          </w:p>
        </w:tc>
        <w:tc>
          <w:tcPr>
            <w:tcW w:w="1710" w:type="dxa"/>
            <w:shd w:val="clear" w:color="auto" w:fill="92D050"/>
          </w:tcPr>
          <w:sdt>
            <w:sdtPr>
              <w:rPr>
                <w:rFonts w:ascii="Arial" w:hAnsi="Arial" w:cs="Arial"/>
                <w:color w:val="000000"/>
                <w:sz w:val="24"/>
                <w:szCs w:val="24"/>
              </w:rPr>
              <w:tag w:val="MENDELEY_CITATION_v3_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"/>
              <w:id w:val="-707101089"/>
              <w:placeholder>
                <w:docPart w:val="DefaultPlaceholder_-1854013440"/>
              </w:placeholder>
            </w:sdtPr>
            <w:sdtContent>
              <w:p w14:paraId="28D97CFC" w14:textId="6F8C459D" w:rsidR="000661DA" w:rsidRPr="00573515" w:rsidRDefault="006B454E" w:rsidP="00573515">
                <w:pPr>
                  <w:spacing w:after="160" w:line="259" w:lineRule="auto"/>
                  <w:rPr>
                    <w:rFonts w:ascii="Arial" w:hAnsi="Arial" w:cs="Arial"/>
                    <w:sz w:val="24"/>
                    <w:szCs w:val="24"/>
                  </w:rPr>
                </w:pPr>
                <w:r w:rsidRPr="006B454E">
                  <w:rPr>
                    <w:rFonts w:ascii="Arial" w:hAnsi="Arial" w:cs="Arial"/>
                    <w:color w:val="000000"/>
                    <w:sz w:val="24"/>
                    <w:szCs w:val="24"/>
                  </w:rPr>
                  <w:t>(</w:t>
                </w:r>
                <w:proofErr w:type="spellStart"/>
                <w:r w:rsidRPr="006B454E">
                  <w:rPr>
                    <w:rFonts w:ascii="Arial" w:hAnsi="Arial" w:cs="Arial"/>
                    <w:color w:val="000000"/>
                    <w:sz w:val="24"/>
                    <w:szCs w:val="24"/>
                  </w:rPr>
                  <w:t>Rechtman</w:t>
                </w:r>
                <w:proofErr w:type="spellEnd"/>
                <w:r w:rsidRPr="006B454E">
                  <w:rPr>
                    <w:rFonts w:ascii="Arial" w:hAnsi="Arial" w:cs="Arial"/>
                    <w:color w:val="000000"/>
                    <w:sz w:val="24"/>
                    <w:szCs w:val="24"/>
                  </w:rPr>
                  <w:t>, 2020)</w:t>
                </w:r>
              </w:p>
            </w:sdtContent>
          </w:sdt>
          <w:p w14:paraId="7B33D2C4" w14:textId="77777777" w:rsidR="00DA0147" w:rsidRPr="005F2BD9" w:rsidRDefault="00DA0147" w:rsidP="00BD103F">
            <w:pPr>
              <w:spacing w:after="160" w:line="259" w:lineRule="auto"/>
              <w:rPr>
                <w:rFonts w:ascii="Arial" w:hAnsi="Arial" w:cs="Arial"/>
                <w:sz w:val="24"/>
                <w:szCs w:val="24"/>
              </w:rPr>
            </w:pPr>
          </w:p>
        </w:tc>
        <w:tc>
          <w:tcPr>
            <w:tcW w:w="2835" w:type="dxa"/>
            <w:shd w:val="clear" w:color="auto" w:fill="92D050"/>
          </w:tcPr>
          <w:p w14:paraId="0E29B386" w14:textId="42BAC90D" w:rsidR="00DA0147" w:rsidRPr="002D7242" w:rsidRDefault="00810CAA" w:rsidP="00810CAA">
            <w:pPr>
              <w:spacing w:after="160" w:line="259" w:lineRule="auto"/>
              <w:rPr>
                <w:rFonts w:ascii="Arial" w:hAnsi="Arial" w:cs="Arial"/>
                <w:sz w:val="24"/>
                <w:szCs w:val="24"/>
              </w:rPr>
            </w:pPr>
            <w:r>
              <w:rPr>
                <w:rFonts w:ascii="Arial" w:hAnsi="Arial" w:cs="Arial"/>
                <w:sz w:val="24"/>
                <w:szCs w:val="24"/>
              </w:rPr>
              <w:t xml:space="preserve">The paper aims to discuss the fundamentals of </w:t>
            </w:r>
            <w:r w:rsidRPr="00810CAA">
              <w:rPr>
                <w:rFonts w:ascii="Arial" w:hAnsi="Arial" w:cs="Arial"/>
                <w:sz w:val="24"/>
                <w:szCs w:val="24"/>
              </w:rPr>
              <w:t>robotic process</w:t>
            </w:r>
            <w:r>
              <w:rPr>
                <w:rFonts w:ascii="Arial" w:hAnsi="Arial" w:cs="Arial"/>
                <w:sz w:val="24"/>
                <w:szCs w:val="24"/>
              </w:rPr>
              <w:t xml:space="preserve"> </w:t>
            </w:r>
            <w:r w:rsidRPr="00810CAA">
              <w:rPr>
                <w:rFonts w:ascii="Arial" w:hAnsi="Arial" w:cs="Arial"/>
                <w:sz w:val="24"/>
                <w:szCs w:val="24"/>
              </w:rPr>
              <w:t>automation</w:t>
            </w:r>
            <w:r>
              <w:rPr>
                <w:rFonts w:ascii="Arial" w:hAnsi="Arial" w:cs="Arial"/>
                <w:sz w:val="24"/>
                <w:szCs w:val="24"/>
              </w:rPr>
              <w:t>, describing it as</w:t>
            </w:r>
            <w:r w:rsidRPr="00810CAA">
              <w:rPr>
                <w:rFonts w:ascii="Arial" w:hAnsi="Arial" w:cs="Arial"/>
                <w:sz w:val="24"/>
                <w:szCs w:val="24"/>
              </w:rPr>
              <w:t xml:space="preserve"> a method of testing</w:t>
            </w:r>
            <w:r>
              <w:rPr>
                <w:rFonts w:ascii="Arial" w:hAnsi="Arial" w:cs="Arial"/>
                <w:sz w:val="24"/>
                <w:szCs w:val="24"/>
              </w:rPr>
              <w:t xml:space="preserve"> </w:t>
            </w:r>
            <w:r w:rsidRPr="00810CAA">
              <w:rPr>
                <w:rFonts w:ascii="Arial" w:hAnsi="Arial" w:cs="Arial"/>
                <w:sz w:val="24"/>
                <w:szCs w:val="24"/>
              </w:rPr>
              <w:t>the quality control of audits</w:t>
            </w:r>
            <w:r>
              <w:rPr>
                <w:rFonts w:ascii="Arial" w:hAnsi="Arial" w:cs="Arial"/>
                <w:sz w:val="24"/>
                <w:szCs w:val="24"/>
              </w:rPr>
              <w:t>.</w:t>
            </w:r>
          </w:p>
        </w:tc>
        <w:tc>
          <w:tcPr>
            <w:tcW w:w="3118" w:type="dxa"/>
            <w:shd w:val="clear" w:color="auto" w:fill="92D050"/>
          </w:tcPr>
          <w:p w14:paraId="47D43A68" w14:textId="121D8AE6" w:rsidR="00EC7C56" w:rsidRPr="002352FF" w:rsidRDefault="00FC3A2C" w:rsidP="00EC7C56">
            <w:pPr>
              <w:spacing w:after="160" w:line="259" w:lineRule="auto"/>
              <w:rPr>
                <w:rFonts w:ascii="Arial" w:hAnsi="Arial" w:cs="Arial"/>
                <w:b/>
                <w:bCs/>
                <w:sz w:val="24"/>
                <w:szCs w:val="24"/>
              </w:rPr>
            </w:pPr>
            <w:r>
              <w:rPr>
                <w:rFonts w:ascii="Arial" w:hAnsi="Arial" w:cs="Arial"/>
                <w:b/>
                <w:bCs/>
                <w:sz w:val="24"/>
                <w:szCs w:val="24"/>
              </w:rPr>
              <w:t>Positives:</w:t>
            </w:r>
          </w:p>
          <w:p w14:paraId="33D17628" w14:textId="47449BC4" w:rsidR="00EC7C56" w:rsidRDefault="00BF5E57" w:rsidP="00EC7C56">
            <w:pPr>
              <w:pStyle w:val="ListParagraph"/>
              <w:numPr>
                <w:ilvl w:val="0"/>
                <w:numId w:val="55"/>
              </w:numPr>
              <w:spacing w:after="160" w:line="259" w:lineRule="auto"/>
              <w:rPr>
                <w:rFonts w:ascii="Arial" w:hAnsi="Arial" w:cs="Arial"/>
                <w:sz w:val="24"/>
                <w:szCs w:val="24"/>
              </w:rPr>
            </w:pPr>
            <w:r>
              <w:rPr>
                <w:rFonts w:ascii="Arial" w:hAnsi="Arial" w:cs="Arial"/>
                <w:sz w:val="24"/>
                <w:szCs w:val="24"/>
              </w:rPr>
              <w:t>RPA offers an excellent audit trail</w:t>
            </w:r>
          </w:p>
          <w:p w14:paraId="2E187610" w14:textId="34D1CE47" w:rsidR="00CB3D9C" w:rsidRPr="002352FF" w:rsidRDefault="00CB3D9C" w:rsidP="00EC7C56">
            <w:pPr>
              <w:pStyle w:val="ListParagraph"/>
              <w:numPr>
                <w:ilvl w:val="0"/>
                <w:numId w:val="55"/>
              </w:numPr>
              <w:spacing w:after="160" w:line="259" w:lineRule="auto"/>
              <w:rPr>
                <w:rFonts w:ascii="Arial" w:hAnsi="Arial" w:cs="Arial"/>
                <w:sz w:val="24"/>
                <w:szCs w:val="24"/>
              </w:rPr>
            </w:pPr>
            <w:r>
              <w:rPr>
                <w:rFonts w:ascii="Arial" w:hAnsi="Arial" w:cs="Arial"/>
                <w:sz w:val="24"/>
                <w:szCs w:val="24"/>
              </w:rPr>
              <w:t>Audit trail may not be of the type expected by quality control professionals</w:t>
            </w:r>
          </w:p>
          <w:p w14:paraId="05AEB639" w14:textId="77777777" w:rsidR="00EC7C56" w:rsidRDefault="00EC7C56" w:rsidP="00EC7C56">
            <w:pPr>
              <w:spacing w:after="160" w:line="259" w:lineRule="auto"/>
              <w:rPr>
                <w:rFonts w:ascii="Arial" w:hAnsi="Arial" w:cs="Arial"/>
                <w:sz w:val="24"/>
                <w:szCs w:val="24"/>
              </w:rPr>
            </w:pPr>
          </w:p>
          <w:p w14:paraId="65D3BC2A" w14:textId="77777777" w:rsidR="00FC3A2C" w:rsidRPr="00EC7C56" w:rsidRDefault="00FC3A2C" w:rsidP="00FC3A2C">
            <w:pPr>
              <w:spacing w:after="160" w:line="259" w:lineRule="auto"/>
              <w:rPr>
                <w:rFonts w:ascii="Arial" w:hAnsi="Arial" w:cs="Arial"/>
                <w:b/>
                <w:bCs/>
                <w:sz w:val="24"/>
                <w:szCs w:val="24"/>
              </w:rPr>
            </w:pPr>
            <w:r>
              <w:rPr>
                <w:rFonts w:ascii="Arial" w:hAnsi="Arial" w:cs="Arial"/>
                <w:b/>
                <w:bCs/>
                <w:sz w:val="24"/>
                <w:szCs w:val="24"/>
              </w:rPr>
              <w:t>Negatives:</w:t>
            </w:r>
          </w:p>
          <w:p w14:paraId="70D8DB24" w14:textId="57FA0CAE" w:rsidR="00DA0147" w:rsidRPr="00D12594" w:rsidRDefault="00EC7C56" w:rsidP="00D12594">
            <w:pPr>
              <w:pStyle w:val="ListParagraph"/>
              <w:numPr>
                <w:ilvl w:val="0"/>
                <w:numId w:val="55"/>
              </w:numPr>
              <w:spacing w:after="160" w:line="259" w:lineRule="auto"/>
              <w:rPr>
                <w:rFonts w:ascii="Arial" w:hAnsi="Arial" w:cs="Arial"/>
                <w:sz w:val="24"/>
                <w:szCs w:val="24"/>
              </w:rPr>
            </w:pPr>
            <w:r w:rsidRPr="00D12594">
              <w:rPr>
                <w:rFonts w:ascii="Arial" w:hAnsi="Arial" w:cs="Arial"/>
                <w:sz w:val="24"/>
                <w:szCs w:val="24"/>
              </w:rPr>
              <w:t>No strategies related to the use of Power Automate</w:t>
            </w:r>
          </w:p>
        </w:tc>
        <w:tc>
          <w:tcPr>
            <w:tcW w:w="3812" w:type="dxa"/>
            <w:shd w:val="clear" w:color="auto" w:fill="92D050"/>
          </w:tcPr>
          <w:p w14:paraId="7BFB1992" w14:textId="77777777" w:rsidR="00BF5E57" w:rsidRPr="00BF5E57" w:rsidRDefault="00BF5E57" w:rsidP="00810CAA">
            <w:pPr>
              <w:spacing w:after="160" w:line="259" w:lineRule="auto"/>
              <w:rPr>
                <w:rFonts w:ascii="Arial" w:hAnsi="Arial" w:cs="Arial"/>
                <w:b/>
                <w:bCs/>
                <w:sz w:val="24"/>
                <w:szCs w:val="24"/>
              </w:rPr>
            </w:pPr>
            <w:r w:rsidRPr="00BF5E57">
              <w:rPr>
                <w:rFonts w:ascii="Arial" w:hAnsi="Arial" w:cs="Arial"/>
                <w:b/>
                <w:bCs/>
                <w:sz w:val="24"/>
                <w:szCs w:val="24"/>
              </w:rPr>
              <w:t>Medium</w:t>
            </w:r>
          </w:p>
          <w:p w14:paraId="072031B4" w14:textId="3F7A1DE0" w:rsidR="00BF5E57" w:rsidRDefault="00810CAA" w:rsidP="00810CAA">
            <w:pPr>
              <w:spacing w:after="160" w:line="259" w:lineRule="auto"/>
              <w:rPr>
                <w:rFonts w:ascii="Arial" w:hAnsi="Arial" w:cs="Arial"/>
                <w:sz w:val="24"/>
                <w:szCs w:val="24"/>
              </w:rPr>
            </w:pPr>
            <w:r w:rsidRPr="00810CAA">
              <w:rPr>
                <w:rFonts w:ascii="Arial" w:hAnsi="Arial" w:cs="Arial"/>
                <w:sz w:val="24"/>
                <w:szCs w:val="24"/>
              </w:rPr>
              <w:t xml:space="preserve">Quality control </w:t>
            </w:r>
            <w:r w:rsidR="00BF5E57">
              <w:rPr>
                <w:rFonts w:ascii="Arial" w:hAnsi="Arial" w:cs="Arial"/>
                <w:sz w:val="24"/>
                <w:szCs w:val="24"/>
              </w:rPr>
              <w:t xml:space="preserve">departments ought to be careful around adopting </w:t>
            </w:r>
            <w:r w:rsidRPr="00810CAA">
              <w:rPr>
                <w:rFonts w:ascii="Arial" w:hAnsi="Arial" w:cs="Arial"/>
                <w:sz w:val="24"/>
                <w:szCs w:val="24"/>
              </w:rPr>
              <w:t>technolog</w:t>
            </w:r>
            <w:r w:rsidR="00BF5E57">
              <w:rPr>
                <w:rFonts w:ascii="Arial" w:hAnsi="Arial" w:cs="Arial"/>
                <w:sz w:val="24"/>
                <w:szCs w:val="24"/>
              </w:rPr>
              <w:t>ical alternatives</w:t>
            </w:r>
            <w:r w:rsidRPr="00810CAA">
              <w:rPr>
                <w:rFonts w:ascii="Arial" w:hAnsi="Arial" w:cs="Arial"/>
                <w:sz w:val="24"/>
                <w:szCs w:val="24"/>
              </w:rPr>
              <w:t xml:space="preserve"> to traditional audit</w:t>
            </w:r>
            <w:r>
              <w:rPr>
                <w:rFonts w:ascii="Arial" w:hAnsi="Arial" w:cs="Arial"/>
                <w:sz w:val="24"/>
                <w:szCs w:val="24"/>
              </w:rPr>
              <w:t xml:space="preserve"> </w:t>
            </w:r>
            <w:r w:rsidRPr="00810CAA">
              <w:rPr>
                <w:rFonts w:ascii="Arial" w:hAnsi="Arial" w:cs="Arial"/>
                <w:sz w:val="24"/>
                <w:szCs w:val="24"/>
              </w:rPr>
              <w:t>procedures</w:t>
            </w:r>
            <w:r w:rsidR="00BF5E57">
              <w:rPr>
                <w:rFonts w:ascii="Arial" w:hAnsi="Arial" w:cs="Arial"/>
                <w:sz w:val="24"/>
                <w:szCs w:val="24"/>
              </w:rPr>
              <w:t>.</w:t>
            </w:r>
          </w:p>
          <w:p w14:paraId="7CCD5963" w14:textId="77777777" w:rsidR="00BF5E57" w:rsidRDefault="00BF5E57" w:rsidP="00BF5E57">
            <w:pPr>
              <w:spacing w:after="160" w:line="259" w:lineRule="auto"/>
              <w:rPr>
                <w:rFonts w:ascii="Arial" w:hAnsi="Arial" w:cs="Arial"/>
                <w:sz w:val="24"/>
                <w:szCs w:val="24"/>
              </w:rPr>
            </w:pPr>
            <w:r>
              <w:rPr>
                <w:rFonts w:ascii="Arial" w:hAnsi="Arial" w:cs="Arial"/>
                <w:sz w:val="24"/>
                <w:szCs w:val="24"/>
              </w:rPr>
              <w:t xml:space="preserve">This said, </w:t>
            </w:r>
            <w:r w:rsidRPr="00BF5E57">
              <w:rPr>
                <w:rFonts w:ascii="Arial" w:hAnsi="Arial" w:cs="Arial"/>
                <w:sz w:val="24"/>
                <w:szCs w:val="24"/>
              </w:rPr>
              <w:t>RPA audit trail</w:t>
            </w:r>
            <w:r>
              <w:rPr>
                <w:rFonts w:ascii="Arial" w:hAnsi="Arial" w:cs="Arial"/>
                <w:sz w:val="24"/>
                <w:szCs w:val="24"/>
              </w:rPr>
              <w:t xml:space="preserve">s include recording </w:t>
            </w:r>
            <w:r w:rsidRPr="00BF5E57">
              <w:rPr>
                <w:rFonts w:ascii="Arial" w:hAnsi="Arial" w:cs="Arial"/>
                <w:sz w:val="24"/>
                <w:szCs w:val="24"/>
              </w:rPr>
              <w:t xml:space="preserve">logs of its performance, </w:t>
            </w:r>
            <w:r>
              <w:rPr>
                <w:rFonts w:ascii="Arial" w:hAnsi="Arial" w:cs="Arial"/>
                <w:sz w:val="24"/>
                <w:szCs w:val="24"/>
              </w:rPr>
              <w:t>use instance and outputs.  This information will be very useful when developing NURDS to be more efficient through agile iterations.</w:t>
            </w:r>
          </w:p>
          <w:p w14:paraId="06058741" w14:textId="5E9389E3" w:rsidR="00CB3D9C" w:rsidRDefault="00CB3D9C" w:rsidP="00BF5E57">
            <w:pPr>
              <w:spacing w:after="160" w:line="259" w:lineRule="auto"/>
              <w:rPr>
                <w:rFonts w:ascii="Arial" w:hAnsi="Arial" w:cs="Arial"/>
                <w:sz w:val="24"/>
                <w:szCs w:val="24"/>
              </w:rPr>
            </w:pPr>
            <w:r>
              <w:rPr>
                <w:rFonts w:ascii="Arial" w:hAnsi="Arial" w:cs="Arial"/>
                <w:sz w:val="24"/>
                <w:szCs w:val="24"/>
              </w:rPr>
              <w:t xml:space="preserve">The focus of this paper lies very much with the risks around using artificial intelligence in systems </w:t>
            </w:r>
            <w:r>
              <w:rPr>
                <w:rFonts w:ascii="Arial" w:hAnsi="Arial" w:cs="Arial"/>
                <w:sz w:val="24"/>
                <w:szCs w:val="24"/>
              </w:rPr>
              <w:lastRenderedPageBreak/>
              <w:t>and the consequences if governance isn’t met.</w:t>
            </w:r>
          </w:p>
          <w:p w14:paraId="4A5BEE83" w14:textId="49A481AC" w:rsidR="00CB3D9C" w:rsidRPr="002D7242" w:rsidRDefault="00CB3D9C" w:rsidP="00BF5E57">
            <w:pPr>
              <w:spacing w:after="160" w:line="259" w:lineRule="auto"/>
              <w:rPr>
                <w:rFonts w:ascii="Arial" w:hAnsi="Arial" w:cs="Arial"/>
                <w:sz w:val="24"/>
                <w:szCs w:val="24"/>
              </w:rPr>
            </w:pPr>
            <w:r>
              <w:rPr>
                <w:rFonts w:ascii="Arial" w:hAnsi="Arial" w:cs="Arial"/>
                <w:sz w:val="24"/>
                <w:szCs w:val="24"/>
              </w:rPr>
              <w:t>NURDS will have the same requirements, with implementation being expected to be fully compliant with business processes and policies around information governance and data protection/storage.</w:t>
            </w:r>
          </w:p>
        </w:tc>
      </w:tr>
      <w:tr w:rsidR="009B3C47" w14:paraId="2F326132" w14:textId="77777777" w:rsidTr="0006538B">
        <w:trPr>
          <w:trHeight w:val="608"/>
        </w:trPr>
        <w:tc>
          <w:tcPr>
            <w:tcW w:w="2680" w:type="dxa"/>
            <w:shd w:val="clear" w:color="auto" w:fill="92D050"/>
          </w:tcPr>
          <w:p w14:paraId="19F06791" w14:textId="69484340" w:rsidR="00DA0147" w:rsidRPr="004A6DB3" w:rsidRDefault="00A0557D" w:rsidP="00BD103F">
            <w:pPr>
              <w:spacing w:after="160" w:line="259" w:lineRule="auto"/>
              <w:rPr>
                <w:rFonts w:ascii="Arial" w:hAnsi="Arial" w:cs="Arial"/>
                <w:sz w:val="24"/>
                <w:szCs w:val="24"/>
              </w:rPr>
            </w:pPr>
            <w:r w:rsidRPr="002D7242">
              <w:rPr>
                <w:rFonts w:ascii="Arial" w:hAnsi="Arial" w:cs="Arial"/>
                <w:sz w:val="24"/>
                <w:szCs w:val="24"/>
              </w:rPr>
              <w:lastRenderedPageBreak/>
              <w:t>How Robotic Process Automation Is Transforming Accounting and Auditing</w:t>
            </w:r>
          </w:p>
        </w:tc>
        <w:tc>
          <w:tcPr>
            <w:tcW w:w="1710" w:type="dxa"/>
            <w:shd w:val="clear" w:color="auto" w:fill="92D050"/>
          </w:tcPr>
          <w:p w14:paraId="2EFF5913" w14:textId="53E1DF3B" w:rsidR="00573515" w:rsidRDefault="00F47EB4" w:rsidP="00573515">
            <w:pPr>
              <w:spacing w:after="160" w:line="259" w:lineRule="auto"/>
              <w:rPr>
                <w:rFonts w:ascii="Arial" w:hAnsi="Arial" w:cs="Arial"/>
                <w:sz w:val="24"/>
                <w:szCs w:val="24"/>
              </w:rPr>
            </w:pPr>
            <w:r>
              <w:rPr>
                <w:rFonts w:ascii="Arial" w:hAnsi="Arial" w:cs="Arial"/>
                <w:sz w:val="24"/>
                <w:szCs w:val="24"/>
              </w:rPr>
              <w:t>(</w:t>
            </w:r>
            <w:proofErr w:type="spellStart"/>
            <w:r w:rsidR="00573515" w:rsidRPr="00573515">
              <w:rPr>
                <w:rFonts w:ascii="Arial" w:hAnsi="Arial" w:cs="Arial"/>
                <w:sz w:val="24"/>
                <w:szCs w:val="24"/>
              </w:rPr>
              <w:t>Rozario</w:t>
            </w:r>
            <w:proofErr w:type="spellEnd"/>
            <w:r w:rsidR="009F17E0">
              <w:rPr>
                <w:rFonts w:ascii="Arial" w:hAnsi="Arial" w:cs="Arial"/>
                <w:sz w:val="24"/>
                <w:szCs w:val="24"/>
              </w:rPr>
              <w:t xml:space="preserve"> et al.</w:t>
            </w:r>
            <w:r>
              <w:rPr>
                <w:rFonts w:ascii="Arial" w:hAnsi="Arial" w:cs="Arial"/>
                <w:sz w:val="24"/>
                <w:szCs w:val="24"/>
              </w:rPr>
              <w:t xml:space="preserve">, </w:t>
            </w:r>
            <w:r w:rsidR="00B42AE9">
              <w:rPr>
                <w:rFonts w:ascii="Arial" w:hAnsi="Arial" w:cs="Arial"/>
                <w:sz w:val="24"/>
                <w:szCs w:val="24"/>
              </w:rPr>
              <w:t>2018)</w:t>
            </w:r>
          </w:p>
          <w:p w14:paraId="5E4BA824" w14:textId="77777777" w:rsidR="001C3985" w:rsidRPr="00573515" w:rsidRDefault="001C3985" w:rsidP="00573515">
            <w:pPr>
              <w:spacing w:after="160" w:line="259" w:lineRule="auto"/>
              <w:rPr>
                <w:rFonts w:ascii="Arial" w:hAnsi="Arial" w:cs="Arial"/>
                <w:sz w:val="24"/>
                <w:szCs w:val="24"/>
              </w:rPr>
            </w:pPr>
          </w:p>
          <w:p w14:paraId="49E78E79" w14:textId="77777777" w:rsidR="00DA0147" w:rsidRPr="005F2BD9" w:rsidRDefault="00DA0147" w:rsidP="00BD103F">
            <w:pPr>
              <w:spacing w:after="160" w:line="259" w:lineRule="auto"/>
              <w:rPr>
                <w:rFonts w:ascii="Arial" w:hAnsi="Arial" w:cs="Arial"/>
                <w:sz w:val="24"/>
                <w:szCs w:val="24"/>
              </w:rPr>
            </w:pPr>
          </w:p>
        </w:tc>
        <w:tc>
          <w:tcPr>
            <w:tcW w:w="2835" w:type="dxa"/>
            <w:shd w:val="clear" w:color="auto" w:fill="92D050"/>
          </w:tcPr>
          <w:p w14:paraId="53518A9A" w14:textId="63532DC5" w:rsidR="007F771F" w:rsidRPr="002D7242" w:rsidRDefault="007F771F" w:rsidP="00BD103F">
            <w:pPr>
              <w:spacing w:after="160" w:line="259" w:lineRule="auto"/>
              <w:rPr>
                <w:rFonts w:ascii="Arial" w:hAnsi="Arial" w:cs="Arial"/>
                <w:sz w:val="24"/>
                <w:szCs w:val="24"/>
              </w:rPr>
            </w:pPr>
            <w:r w:rsidRPr="007F771F">
              <w:rPr>
                <w:rFonts w:ascii="Arial" w:hAnsi="Arial" w:cs="Arial"/>
                <w:sz w:val="24"/>
                <w:szCs w:val="24"/>
              </w:rPr>
              <w:t xml:space="preserve">The authors </w:t>
            </w:r>
            <w:r>
              <w:rPr>
                <w:rFonts w:ascii="Arial" w:hAnsi="Arial" w:cs="Arial"/>
                <w:sz w:val="24"/>
                <w:szCs w:val="24"/>
              </w:rPr>
              <w:t>of this paper offer</w:t>
            </w:r>
            <w:r w:rsidRPr="007F771F">
              <w:rPr>
                <w:rFonts w:ascii="Arial" w:hAnsi="Arial" w:cs="Arial"/>
                <w:sz w:val="24"/>
                <w:szCs w:val="24"/>
              </w:rPr>
              <w:t xml:space="preserve"> a</w:t>
            </w:r>
            <w:r>
              <w:rPr>
                <w:rFonts w:ascii="Arial" w:hAnsi="Arial" w:cs="Arial"/>
                <w:sz w:val="24"/>
                <w:szCs w:val="24"/>
              </w:rPr>
              <w:t>n opinion o</w:t>
            </w:r>
            <w:r w:rsidRPr="007F771F">
              <w:rPr>
                <w:rFonts w:ascii="Arial" w:hAnsi="Arial" w:cs="Arial"/>
                <w:sz w:val="24"/>
                <w:szCs w:val="24"/>
              </w:rPr>
              <w:t xml:space="preserve">f </w:t>
            </w:r>
            <w:r>
              <w:rPr>
                <w:rFonts w:ascii="Arial" w:hAnsi="Arial" w:cs="Arial"/>
                <w:sz w:val="24"/>
                <w:szCs w:val="24"/>
              </w:rPr>
              <w:t xml:space="preserve"> how RPA</w:t>
            </w:r>
            <w:r w:rsidRPr="007F771F">
              <w:rPr>
                <w:rFonts w:ascii="Arial" w:hAnsi="Arial" w:cs="Arial"/>
                <w:sz w:val="24"/>
                <w:szCs w:val="24"/>
              </w:rPr>
              <w:t xml:space="preserve"> may change how the profession </w:t>
            </w:r>
            <w:r>
              <w:rPr>
                <w:rFonts w:ascii="Arial" w:hAnsi="Arial" w:cs="Arial"/>
                <w:sz w:val="24"/>
                <w:szCs w:val="24"/>
              </w:rPr>
              <w:t>functions</w:t>
            </w:r>
            <w:r w:rsidRPr="007F771F">
              <w:rPr>
                <w:rFonts w:ascii="Arial" w:hAnsi="Arial" w:cs="Arial"/>
                <w:sz w:val="24"/>
                <w:szCs w:val="24"/>
              </w:rPr>
              <w:t xml:space="preserve">, </w:t>
            </w:r>
            <w:r>
              <w:rPr>
                <w:rFonts w:ascii="Arial" w:hAnsi="Arial" w:cs="Arial"/>
                <w:sz w:val="24"/>
                <w:szCs w:val="24"/>
              </w:rPr>
              <w:t>audits,</w:t>
            </w:r>
          </w:p>
        </w:tc>
        <w:tc>
          <w:tcPr>
            <w:tcW w:w="3118" w:type="dxa"/>
            <w:shd w:val="clear" w:color="auto" w:fill="92D050"/>
          </w:tcPr>
          <w:p w14:paraId="2EC5630D" w14:textId="2A889EC5" w:rsidR="00EC7C56" w:rsidRPr="002352FF" w:rsidRDefault="00FC3A2C" w:rsidP="00EC7C56">
            <w:pPr>
              <w:spacing w:after="160" w:line="259" w:lineRule="auto"/>
              <w:rPr>
                <w:rFonts w:ascii="Arial" w:hAnsi="Arial" w:cs="Arial"/>
                <w:b/>
                <w:bCs/>
                <w:sz w:val="24"/>
                <w:szCs w:val="24"/>
              </w:rPr>
            </w:pPr>
            <w:r>
              <w:rPr>
                <w:rFonts w:ascii="Arial" w:hAnsi="Arial" w:cs="Arial"/>
                <w:b/>
                <w:bCs/>
                <w:sz w:val="24"/>
                <w:szCs w:val="24"/>
              </w:rPr>
              <w:t>Positives:</w:t>
            </w:r>
          </w:p>
          <w:p w14:paraId="6575BC84" w14:textId="23271275" w:rsidR="00EC7C56" w:rsidRDefault="00340992" w:rsidP="00EC7C56">
            <w:pPr>
              <w:pStyle w:val="ListParagraph"/>
              <w:numPr>
                <w:ilvl w:val="0"/>
                <w:numId w:val="55"/>
              </w:numPr>
              <w:spacing w:after="160" w:line="259" w:lineRule="auto"/>
              <w:rPr>
                <w:rFonts w:ascii="Arial" w:hAnsi="Arial" w:cs="Arial"/>
                <w:sz w:val="24"/>
                <w:szCs w:val="24"/>
              </w:rPr>
            </w:pPr>
            <w:r>
              <w:rPr>
                <w:rFonts w:ascii="Arial" w:hAnsi="Arial" w:cs="Arial"/>
                <w:sz w:val="24"/>
                <w:szCs w:val="24"/>
              </w:rPr>
              <w:t>Automation can carry out some human tasks</w:t>
            </w:r>
          </w:p>
          <w:p w14:paraId="51BB2C46" w14:textId="031FC341" w:rsidR="00340992" w:rsidRDefault="00340992" w:rsidP="00340992">
            <w:pPr>
              <w:pStyle w:val="ListParagraph"/>
              <w:numPr>
                <w:ilvl w:val="0"/>
                <w:numId w:val="55"/>
              </w:numPr>
              <w:spacing w:after="160" w:line="259" w:lineRule="auto"/>
              <w:rPr>
                <w:rFonts w:ascii="Arial" w:hAnsi="Arial" w:cs="Arial"/>
                <w:sz w:val="24"/>
                <w:szCs w:val="24"/>
              </w:rPr>
            </w:pPr>
            <w:r>
              <w:rPr>
                <w:rFonts w:ascii="Arial" w:hAnsi="Arial" w:cs="Arial"/>
                <w:sz w:val="24"/>
                <w:szCs w:val="24"/>
              </w:rPr>
              <w:t>Repetitive tasks can be done more quickly</w:t>
            </w:r>
          </w:p>
          <w:p w14:paraId="74923BF3" w14:textId="2345C3B8" w:rsidR="00340992" w:rsidRDefault="00340992" w:rsidP="00340992">
            <w:pPr>
              <w:pStyle w:val="ListParagraph"/>
              <w:numPr>
                <w:ilvl w:val="0"/>
                <w:numId w:val="55"/>
              </w:numPr>
              <w:spacing w:after="160" w:line="259" w:lineRule="auto"/>
              <w:rPr>
                <w:rFonts w:ascii="Arial" w:hAnsi="Arial" w:cs="Arial"/>
                <w:sz w:val="24"/>
                <w:szCs w:val="24"/>
              </w:rPr>
            </w:pPr>
            <w:r>
              <w:rPr>
                <w:rFonts w:ascii="Arial" w:hAnsi="Arial" w:cs="Arial"/>
                <w:sz w:val="24"/>
                <w:szCs w:val="24"/>
              </w:rPr>
              <w:t>Efficiency benefits</w:t>
            </w:r>
          </w:p>
          <w:p w14:paraId="70CE0923" w14:textId="77777777" w:rsidR="00EC7C56" w:rsidRDefault="00EC7C56" w:rsidP="00EC7C56">
            <w:pPr>
              <w:spacing w:after="160" w:line="259" w:lineRule="auto"/>
              <w:rPr>
                <w:rFonts w:ascii="Arial" w:hAnsi="Arial" w:cs="Arial"/>
                <w:sz w:val="24"/>
                <w:szCs w:val="24"/>
              </w:rPr>
            </w:pPr>
          </w:p>
          <w:p w14:paraId="30F7FF5A" w14:textId="77777777" w:rsidR="00FC3A2C" w:rsidRPr="00EC7C56" w:rsidRDefault="00FC3A2C" w:rsidP="00FC3A2C">
            <w:pPr>
              <w:spacing w:after="160" w:line="259" w:lineRule="auto"/>
              <w:rPr>
                <w:rFonts w:ascii="Arial" w:hAnsi="Arial" w:cs="Arial"/>
                <w:b/>
                <w:bCs/>
                <w:sz w:val="24"/>
                <w:szCs w:val="24"/>
              </w:rPr>
            </w:pPr>
            <w:r>
              <w:rPr>
                <w:rFonts w:ascii="Arial" w:hAnsi="Arial" w:cs="Arial"/>
                <w:b/>
                <w:bCs/>
                <w:sz w:val="24"/>
                <w:szCs w:val="24"/>
              </w:rPr>
              <w:t>Negatives:</w:t>
            </w:r>
          </w:p>
          <w:p w14:paraId="5C70072A" w14:textId="18EC279D" w:rsidR="007F771F" w:rsidRDefault="007F771F" w:rsidP="00D12594">
            <w:pPr>
              <w:pStyle w:val="ListParagraph"/>
              <w:numPr>
                <w:ilvl w:val="0"/>
                <w:numId w:val="55"/>
              </w:numPr>
              <w:spacing w:after="160" w:line="259" w:lineRule="auto"/>
              <w:rPr>
                <w:rFonts w:ascii="Arial" w:hAnsi="Arial" w:cs="Arial"/>
                <w:sz w:val="24"/>
                <w:szCs w:val="24"/>
              </w:rPr>
            </w:pPr>
            <w:r>
              <w:rPr>
                <w:rFonts w:ascii="Arial" w:hAnsi="Arial" w:cs="Arial"/>
                <w:sz w:val="24"/>
                <w:szCs w:val="24"/>
              </w:rPr>
              <w:t xml:space="preserve">Heavily focussed on accounting </w:t>
            </w:r>
            <w:r w:rsidR="0006538B">
              <w:rPr>
                <w:rFonts w:ascii="Arial" w:hAnsi="Arial" w:cs="Arial"/>
                <w:sz w:val="24"/>
                <w:szCs w:val="24"/>
              </w:rPr>
              <w:t xml:space="preserve"> and auditing </w:t>
            </w:r>
            <w:r>
              <w:rPr>
                <w:rFonts w:ascii="Arial" w:hAnsi="Arial" w:cs="Arial"/>
                <w:sz w:val="24"/>
                <w:szCs w:val="24"/>
              </w:rPr>
              <w:t>processes</w:t>
            </w:r>
          </w:p>
          <w:p w14:paraId="7A3F1D31" w14:textId="3F5C8BE8" w:rsidR="00DA0147" w:rsidRPr="00D12594" w:rsidRDefault="00EC7C56" w:rsidP="00D12594">
            <w:pPr>
              <w:pStyle w:val="ListParagraph"/>
              <w:numPr>
                <w:ilvl w:val="0"/>
                <w:numId w:val="55"/>
              </w:numPr>
              <w:spacing w:after="160" w:line="259" w:lineRule="auto"/>
              <w:rPr>
                <w:rFonts w:ascii="Arial" w:hAnsi="Arial" w:cs="Arial"/>
                <w:sz w:val="24"/>
                <w:szCs w:val="24"/>
              </w:rPr>
            </w:pPr>
            <w:r w:rsidRPr="00D12594">
              <w:rPr>
                <w:rFonts w:ascii="Arial" w:hAnsi="Arial" w:cs="Arial"/>
                <w:sz w:val="24"/>
                <w:szCs w:val="24"/>
              </w:rPr>
              <w:t>No strategies related to the use of Power Automate</w:t>
            </w:r>
          </w:p>
        </w:tc>
        <w:tc>
          <w:tcPr>
            <w:tcW w:w="3812" w:type="dxa"/>
            <w:shd w:val="clear" w:color="auto" w:fill="92D050"/>
          </w:tcPr>
          <w:p w14:paraId="48C8C61C" w14:textId="77777777" w:rsidR="0006538B" w:rsidRPr="0006538B" w:rsidRDefault="0006538B" w:rsidP="00BD103F">
            <w:pPr>
              <w:spacing w:after="160" w:line="259" w:lineRule="auto"/>
              <w:rPr>
                <w:rFonts w:ascii="Arial" w:hAnsi="Arial" w:cs="Arial"/>
                <w:b/>
                <w:bCs/>
                <w:sz w:val="24"/>
                <w:szCs w:val="24"/>
              </w:rPr>
            </w:pPr>
            <w:r w:rsidRPr="0006538B">
              <w:rPr>
                <w:rFonts w:ascii="Arial" w:hAnsi="Arial" w:cs="Arial"/>
                <w:b/>
                <w:bCs/>
                <w:sz w:val="24"/>
                <w:szCs w:val="24"/>
              </w:rPr>
              <w:t>Medium</w:t>
            </w:r>
          </w:p>
          <w:p w14:paraId="5FB70800" w14:textId="5D2753DA" w:rsidR="00DA0147" w:rsidRDefault="00340992" w:rsidP="00BD103F">
            <w:pPr>
              <w:spacing w:after="160" w:line="259" w:lineRule="auto"/>
              <w:rPr>
                <w:rFonts w:ascii="Arial" w:hAnsi="Arial" w:cs="Arial"/>
                <w:sz w:val="24"/>
                <w:szCs w:val="24"/>
              </w:rPr>
            </w:pPr>
            <w:r w:rsidRPr="00340992">
              <w:rPr>
                <w:rFonts w:ascii="Arial" w:hAnsi="Arial" w:cs="Arial"/>
                <w:sz w:val="24"/>
                <w:szCs w:val="24"/>
              </w:rPr>
              <w:t>RPA represents a dramatic and disruptive change in current audit practice that promises to allow auditors to operate at a much higher level</w:t>
            </w:r>
            <w:r>
              <w:rPr>
                <w:rFonts w:ascii="Arial" w:hAnsi="Arial" w:cs="Arial"/>
                <w:sz w:val="24"/>
                <w:szCs w:val="24"/>
              </w:rPr>
              <w:t>.</w:t>
            </w:r>
          </w:p>
          <w:p w14:paraId="2D4045FF" w14:textId="2EE89447" w:rsidR="00340992" w:rsidRDefault="00340992" w:rsidP="00340992">
            <w:pPr>
              <w:spacing w:after="160" w:line="259" w:lineRule="auto"/>
              <w:rPr>
                <w:rFonts w:ascii="Arial" w:hAnsi="Arial" w:cs="Arial"/>
                <w:sz w:val="24"/>
                <w:szCs w:val="24"/>
              </w:rPr>
            </w:pPr>
            <w:r>
              <w:rPr>
                <w:rFonts w:ascii="Arial" w:hAnsi="Arial" w:cs="Arial"/>
                <w:sz w:val="24"/>
                <w:szCs w:val="24"/>
              </w:rPr>
              <w:t>Benefits of this will included m</w:t>
            </w:r>
            <w:r w:rsidRPr="00340992">
              <w:rPr>
                <w:rFonts w:ascii="Arial" w:hAnsi="Arial" w:cs="Arial"/>
                <w:sz w:val="24"/>
                <w:szCs w:val="24"/>
              </w:rPr>
              <w:t>aking use of humans to carry out other tas</w:t>
            </w:r>
            <w:r>
              <w:rPr>
                <w:rFonts w:ascii="Arial" w:hAnsi="Arial" w:cs="Arial"/>
                <w:sz w:val="24"/>
                <w:szCs w:val="24"/>
              </w:rPr>
              <w:t>k</w:t>
            </w:r>
            <w:r w:rsidRPr="00340992">
              <w:rPr>
                <w:rFonts w:ascii="Arial" w:hAnsi="Arial" w:cs="Arial"/>
                <w:sz w:val="24"/>
                <w:szCs w:val="24"/>
              </w:rPr>
              <w:t>s which are unable</w:t>
            </w:r>
            <w:r>
              <w:rPr>
                <w:rFonts w:ascii="Arial" w:hAnsi="Arial" w:cs="Arial"/>
                <w:sz w:val="24"/>
                <w:szCs w:val="24"/>
              </w:rPr>
              <w:t xml:space="preserve"> </w:t>
            </w:r>
            <w:r w:rsidRPr="00340992">
              <w:rPr>
                <w:rFonts w:ascii="Arial" w:hAnsi="Arial" w:cs="Arial"/>
                <w:sz w:val="24"/>
                <w:szCs w:val="24"/>
              </w:rPr>
              <w:t>to be automated.</w:t>
            </w:r>
          </w:p>
          <w:p w14:paraId="3B48D7F3" w14:textId="77777777" w:rsidR="00340992" w:rsidRDefault="00B74A7D" w:rsidP="00B74A7D">
            <w:pPr>
              <w:spacing w:after="160" w:line="259" w:lineRule="auto"/>
              <w:rPr>
                <w:rFonts w:ascii="Arial" w:hAnsi="Arial" w:cs="Arial"/>
                <w:sz w:val="24"/>
                <w:szCs w:val="24"/>
              </w:rPr>
            </w:pPr>
            <w:r>
              <w:rPr>
                <w:rFonts w:ascii="Arial" w:hAnsi="Arial" w:cs="Arial"/>
                <w:sz w:val="24"/>
                <w:szCs w:val="24"/>
              </w:rPr>
              <w:t xml:space="preserve">The expectation is that this will potentially </w:t>
            </w:r>
            <w:r w:rsidRPr="00B74A7D">
              <w:rPr>
                <w:rFonts w:ascii="Arial" w:hAnsi="Arial" w:cs="Arial"/>
                <w:sz w:val="24"/>
                <w:szCs w:val="24"/>
              </w:rPr>
              <w:t xml:space="preserve">motivate </w:t>
            </w:r>
            <w:r>
              <w:rPr>
                <w:rFonts w:ascii="Arial" w:hAnsi="Arial" w:cs="Arial"/>
                <w:sz w:val="24"/>
                <w:szCs w:val="24"/>
              </w:rPr>
              <w:t>staff to use the time freed up to revisit how other tasks and processes may be re-engineered.</w:t>
            </w:r>
          </w:p>
          <w:p w14:paraId="624FEC8A" w14:textId="369D9766" w:rsidR="0006538B" w:rsidRPr="002D7242" w:rsidRDefault="0006538B" w:rsidP="00B74A7D">
            <w:pPr>
              <w:spacing w:after="160" w:line="259" w:lineRule="auto"/>
              <w:rPr>
                <w:rFonts w:ascii="Arial" w:hAnsi="Arial" w:cs="Arial"/>
                <w:sz w:val="24"/>
                <w:szCs w:val="24"/>
              </w:rPr>
            </w:pPr>
            <w:r>
              <w:rPr>
                <w:rFonts w:ascii="Arial" w:hAnsi="Arial" w:cs="Arial"/>
                <w:sz w:val="24"/>
                <w:szCs w:val="24"/>
              </w:rPr>
              <w:t xml:space="preserve">The efficiency savings here are once again true for NURDS and </w:t>
            </w:r>
            <w:r>
              <w:rPr>
                <w:rFonts w:ascii="Arial" w:hAnsi="Arial" w:cs="Arial"/>
                <w:sz w:val="24"/>
                <w:szCs w:val="24"/>
              </w:rPr>
              <w:lastRenderedPageBreak/>
              <w:t>staff will undoubtedly get some time-savings.  But without the tasks being as potentially burdensome as those mentioned in the finance industry, the workload savings may not be as great, but will be equally valuable in terms of avoiding mistakes.</w:t>
            </w:r>
          </w:p>
        </w:tc>
      </w:tr>
      <w:tr w:rsidR="009B3C47" w14:paraId="736B07D7" w14:textId="77777777" w:rsidTr="0079509A">
        <w:trPr>
          <w:trHeight w:val="608"/>
        </w:trPr>
        <w:tc>
          <w:tcPr>
            <w:tcW w:w="2680" w:type="dxa"/>
            <w:shd w:val="clear" w:color="auto" w:fill="FF0000"/>
          </w:tcPr>
          <w:p w14:paraId="3AC786B1" w14:textId="037ADA27" w:rsidR="00DA0147" w:rsidRPr="004A6DB3" w:rsidRDefault="00A0557D" w:rsidP="00BD103F">
            <w:pPr>
              <w:spacing w:after="160" w:line="259" w:lineRule="auto"/>
              <w:rPr>
                <w:rFonts w:ascii="Arial" w:hAnsi="Arial" w:cs="Arial"/>
                <w:sz w:val="24"/>
                <w:szCs w:val="24"/>
              </w:rPr>
            </w:pPr>
            <w:r w:rsidRPr="002D7242">
              <w:rPr>
                <w:rFonts w:ascii="Arial" w:hAnsi="Arial" w:cs="Arial"/>
                <w:sz w:val="24"/>
                <w:szCs w:val="24"/>
              </w:rPr>
              <w:lastRenderedPageBreak/>
              <w:t>Robotic process automation platform UiPath</w:t>
            </w:r>
          </w:p>
        </w:tc>
        <w:tc>
          <w:tcPr>
            <w:tcW w:w="1710" w:type="dxa"/>
            <w:shd w:val="clear" w:color="auto" w:fill="FF0000"/>
          </w:tcPr>
          <w:sdt>
            <w:sdtPr>
              <w:rPr>
                <w:rFonts w:ascii="Arial" w:hAnsi="Arial" w:cs="Arial"/>
                <w:color w:val="000000"/>
                <w:sz w:val="24"/>
                <w:szCs w:val="24"/>
              </w:rPr>
              <w:tag w:val="MENDELEY_CITATION_v3_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"/>
              <w:id w:val="376746880"/>
              <w:placeholder>
                <w:docPart w:val="DefaultPlaceholder_-1854013440"/>
              </w:placeholder>
            </w:sdtPr>
            <w:sdtContent>
              <w:p w14:paraId="3FC0468B" w14:textId="7720FA6A" w:rsidR="00DA0147" w:rsidRPr="005F2BD9" w:rsidRDefault="006B454E" w:rsidP="00BD103F">
                <w:pPr>
                  <w:spacing w:after="160" w:line="259" w:lineRule="auto"/>
                  <w:rPr>
                    <w:rFonts w:ascii="Arial" w:hAnsi="Arial" w:cs="Arial"/>
                    <w:sz w:val="24"/>
                    <w:szCs w:val="24"/>
                  </w:rPr>
                </w:pPr>
                <w:r w:rsidRPr="006B454E">
                  <w:rPr>
                    <w:rFonts w:ascii="Arial" w:hAnsi="Arial" w:cs="Arial"/>
                    <w:color w:val="000000"/>
                    <w:sz w:val="24"/>
                    <w:szCs w:val="24"/>
                  </w:rPr>
                  <w:t>(</w:t>
                </w:r>
                <w:proofErr w:type="spellStart"/>
                <w:r w:rsidRPr="006B454E">
                  <w:rPr>
                    <w:rFonts w:ascii="Arial" w:hAnsi="Arial" w:cs="Arial"/>
                    <w:color w:val="000000"/>
                    <w:sz w:val="24"/>
                    <w:szCs w:val="24"/>
                  </w:rPr>
                  <w:t>Dobrica</w:t>
                </w:r>
                <w:proofErr w:type="spellEnd"/>
                <w:r w:rsidRPr="006B454E">
                  <w:rPr>
                    <w:rFonts w:ascii="Arial" w:hAnsi="Arial" w:cs="Arial"/>
                    <w:color w:val="000000"/>
                    <w:sz w:val="24"/>
                    <w:szCs w:val="24"/>
                  </w:rPr>
                  <w:t>, 2022)</w:t>
                </w:r>
              </w:p>
            </w:sdtContent>
          </w:sdt>
        </w:tc>
        <w:tc>
          <w:tcPr>
            <w:tcW w:w="2835" w:type="dxa"/>
            <w:shd w:val="clear" w:color="auto" w:fill="FF0000"/>
          </w:tcPr>
          <w:p w14:paraId="69A0B041" w14:textId="34125226" w:rsidR="001426C8" w:rsidRDefault="001426C8" w:rsidP="001426C8">
            <w:pPr>
              <w:spacing w:after="160" w:line="259" w:lineRule="auto"/>
              <w:rPr>
                <w:rFonts w:ascii="Arial" w:hAnsi="Arial" w:cs="Arial"/>
                <w:sz w:val="24"/>
                <w:szCs w:val="24"/>
              </w:rPr>
            </w:pPr>
            <w:r>
              <w:rPr>
                <w:rFonts w:ascii="Arial" w:hAnsi="Arial" w:cs="Arial"/>
                <w:sz w:val="24"/>
                <w:szCs w:val="24"/>
              </w:rPr>
              <w:t xml:space="preserve">The paper exclusively comments on Platform </w:t>
            </w:r>
            <w:r w:rsidRPr="001426C8">
              <w:rPr>
                <w:rFonts w:ascii="Arial" w:hAnsi="Arial" w:cs="Arial"/>
                <w:sz w:val="24"/>
                <w:szCs w:val="24"/>
              </w:rPr>
              <w:t>combin</w:t>
            </w:r>
            <w:r>
              <w:rPr>
                <w:rFonts w:ascii="Arial" w:hAnsi="Arial" w:cs="Arial"/>
                <w:sz w:val="24"/>
                <w:szCs w:val="24"/>
              </w:rPr>
              <w:t xml:space="preserve">ing </w:t>
            </w:r>
            <w:r w:rsidRPr="001426C8">
              <w:rPr>
                <w:rFonts w:ascii="Arial" w:hAnsi="Arial" w:cs="Arial"/>
                <w:sz w:val="24"/>
                <w:szCs w:val="24"/>
              </w:rPr>
              <w:t>automat</w:t>
            </w:r>
            <w:r>
              <w:rPr>
                <w:rFonts w:ascii="Arial" w:hAnsi="Arial" w:cs="Arial"/>
                <w:sz w:val="24"/>
                <w:szCs w:val="24"/>
              </w:rPr>
              <w:t xml:space="preserve">ed processes </w:t>
            </w:r>
            <w:r w:rsidRPr="001426C8">
              <w:rPr>
                <w:rFonts w:ascii="Arial" w:hAnsi="Arial" w:cs="Arial"/>
                <w:sz w:val="24"/>
                <w:szCs w:val="24"/>
              </w:rPr>
              <w:t xml:space="preserve">with </w:t>
            </w:r>
            <w:r>
              <w:rPr>
                <w:rFonts w:ascii="Arial" w:hAnsi="Arial" w:cs="Arial"/>
                <w:sz w:val="24"/>
                <w:szCs w:val="24"/>
              </w:rPr>
              <w:t xml:space="preserve">other </w:t>
            </w:r>
            <w:r w:rsidRPr="001426C8">
              <w:rPr>
                <w:rFonts w:ascii="Arial" w:hAnsi="Arial" w:cs="Arial"/>
                <w:sz w:val="24"/>
                <w:szCs w:val="24"/>
              </w:rPr>
              <w:t xml:space="preserve">tools </w:t>
            </w:r>
            <w:r>
              <w:rPr>
                <w:rFonts w:ascii="Arial" w:hAnsi="Arial" w:cs="Arial"/>
                <w:sz w:val="24"/>
                <w:szCs w:val="24"/>
              </w:rPr>
              <w:t xml:space="preserve">intended </w:t>
            </w:r>
            <w:r w:rsidRPr="001426C8">
              <w:rPr>
                <w:rFonts w:ascii="Arial" w:hAnsi="Arial" w:cs="Arial"/>
                <w:sz w:val="24"/>
                <w:szCs w:val="24"/>
              </w:rPr>
              <w:t>for process</w:t>
            </w:r>
            <w:r>
              <w:rPr>
                <w:rFonts w:ascii="Arial" w:hAnsi="Arial" w:cs="Arial"/>
                <w:sz w:val="24"/>
                <w:szCs w:val="24"/>
              </w:rPr>
              <w:t xml:space="preserve"> </w:t>
            </w:r>
            <w:r w:rsidRPr="001426C8">
              <w:rPr>
                <w:rFonts w:ascii="Arial" w:hAnsi="Arial" w:cs="Arial"/>
                <w:sz w:val="24"/>
                <w:szCs w:val="24"/>
              </w:rPr>
              <w:t>discovery</w:t>
            </w:r>
            <w:r>
              <w:rPr>
                <w:rFonts w:ascii="Arial" w:hAnsi="Arial" w:cs="Arial"/>
                <w:sz w:val="24"/>
                <w:szCs w:val="24"/>
              </w:rPr>
              <w:t>.</w:t>
            </w:r>
          </w:p>
          <w:p w14:paraId="4E5F15E4" w14:textId="68B9DA32" w:rsidR="00DA0147" w:rsidRPr="002D7242" w:rsidRDefault="001426C8" w:rsidP="001426C8">
            <w:pPr>
              <w:spacing w:after="160" w:line="259" w:lineRule="auto"/>
              <w:rPr>
                <w:rFonts w:ascii="Arial" w:hAnsi="Arial" w:cs="Arial"/>
                <w:sz w:val="24"/>
                <w:szCs w:val="24"/>
              </w:rPr>
            </w:pPr>
            <w:r>
              <w:rPr>
                <w:rFonts w:ascii="Arial" w:hAnsi="Arial" w:cs="Arial"/>
                <w:sz w:val="24"/>
                <w:szCs w:val="24"/>
              </w:rPr>
              <w:t>Outputs will be reporting on business impact and adapting the pathways of customers to maximise service levels provided.</w:t>
            </w:r>
          </w:p>
        </w:tc>
        <w:tc>
          <w:tcPr>
            <w:tcW w:w="3118" w:type="dxa"/>
            <w:shd w:val="clear" w:color="auto" w:fill="FF0000"/>
          </w:tcPr>
          <w:p w14:paraId="221BB273" w14:textId="77777777" w:rsidR="00EC7C56" w:rsidRPr="002352FF" w:rsidRDefault="00EC7C56" w:rsidP="00EC7C56">
            <w:pPr>
              <w:spacing w:after="160" w:line="259" w:lineRule="auto"/>
              <w:rPr>
                <w:rFonts w:ascii="Arial" w:hAnsi="Arial" w:cs="Arial"/>
                <w:b/>
                <w:bCs/>
                <w:sz w:val="24"/>
                <w:szCs w:val="24"/>
              </w:rPr>
            </w:pPr>
            <w:r w:rsidRPr="002352FF">
              <w:rPr>
                <w:rFonts w:ascii="Arial" w:hAnsi="Arial" w:cs="Arial"/>
                <w:b/>
                <w:bCs/>
                <w:sz w:val="24"/>
                <w:szCs w:val="24"/>
              </w:rPr>
              <w:t>Includes</w:t>
            </w:r>
          </w:p>
          <w:p w14:paraId="1B999A01" w14:textId="5CE15D46" w:rsidR="00EC7C56" w:rsidRPr="00083F8C" w:rsidRDefault="001426C8" w:rsidP="00083F8C">
            <w:pPr>
              <w:pStyle w:val="ListParagraph"/>
              <w:numPr>
                <w:ilvl w:val="0"/>
                <w:numId w:val="55"/>
              </w:numPr>
              <w:spacing w:after="160" w:line="259" w:lineRule="auto"/>
              <w:rPr>
                <w:rFonts w:ascii="Arial" w:hAnsi="Arial" w:cs="Arial"/>
                <w:sz w:val="24"/>
                <w:szCs w:val="24"/>
              </w:rPr>
            </w:pPr>
            <w:r>
              <w:rPr>
                <w:rFonts w:ascii="Arial" w:hAnsi="Arial" w:cs="Arial"/>
                <w:sz w:val="24"/>
                <w:szCs w:val="24"/>
              </w:rPr>
              <w:t>Holistic service</w:t>
            </w:r>
            <w:r w:rsidR="00083F8C">
              <w:rPr>
                <w:rFonts w:ascii="Arial" w:hAnsi="Arial" w:cs="Arial"/>
                <w:sz w:val="24"/>
                <w:szCs w:val="24"/>
              </w:rPr>
              <w:t xml:space="preserve">- </w:t>
            </w:r>
            <w:r w:rsidRPr="00083F8C">
              <w:rPr>
                <w:rFonts w:ascii="Arial" w:hAnsi="Arial" w:cs="Arial"/>
                <w:sz w:val="24"/>
                <w:szCs w:val="24"/>
              </w:rPr>
              <w:t>offering approach</w:t>
            </w:r>
          </w:p>
          <w:p w14:paraId="40F1F129" w14:textId="536D5385" w:rsidR="001426C8" w:rsidRDefault="001426C8" w:rsidP="00EC7C56">
            <w:pPr>
              <w:pStyle w:val="ListParagraph"/>
              <w:numPr>
                <w:ilvl w:val="0"/>
                <w:numId w:val="55"/>
              </w:numPr>
              <w:spacing w:after="160" w:line="259" w:lineRule="auto"/>
              <w:rPr>
                <w:rFonts w:ascii="Arial" w:hAnsi="Arial" w:cs="Arial"/>
                <w:sz w:val="24"/>
                <w:szCs w:val="24"/>
              </w:rPr>
            </w:pPr>
            <w:r>
              <w:rPr>
                <w:rFonts w:ascii="Arial" w:hAnsi="Arial" w:cs="Arial"/>
                <w:sz w:val="24"/>
                <w:szCs w:val="24"/>
              </w:rPr>
              <w:t>Automation processes will lead to either humans or not (if appropriate)</w:t>
            </w:r>
          </w:p>
          <w:p w14:paraId="6EB5E2FD" w14:textId="2E5B7119" w:rsidR="00EC7C56" w:rsidRPr="00083F8C" w:rsidRDefault="00083F8C" w:rsidP="00EC7C56">
            <w:pPr>
              <w:pStyle w:val="ListParagraph"/>
              <w:numPr>
                <w:ilvl w:val="0"/>
                <w:numId w:val="55"/>
              </w:numPr>
              <w:spacing w:after="160" w:line="259" w:lineRule="auto"/>
              <w:rPr>
                <w:rFonts w:ascii="Arial" w:hAnsi="Arial" w:cs="Arial"/>
                <w:sz w:val="24"/>
                <w:szCs w:val="24"/>
              </w:rPr>
            </w:pPr>
            <w:r>
              <w:rPr>
                <w:rFonts w:ascii="Arial" w:hAnsi="Arial" w:cs="Arial"/>
                <w:sz w:val="24"/>
                <w:szCs w:val="24"/>
              </w:rPr>
              <w:t>Popular software platform with a reputation of success</w:t>
            </w:r>
          </w:p>
          <w:p w14:paraId="0C7DAD9C" w14:textId="77777777" w:rsidR="00FC3A2C" w:rsidRPr="00EC7C56" w:rsidRDefault="00FC3A2C" w:rsidP="00FC3A2C">
            <w:pPr>
              <w:spacing w:after="160" w:line="259" w:lineRule="auto"/>
              <w:rPr>
                <w:rFonts w:ascii="Arial" w:hAnsi="Arial" w:cs="Arial"/>
                <w:b/>
                <w:bCs/>
                <w:sz w:val="24"/>
                <w:szCs w:val="24"/>
              </w:rPr>
            </w:pPr>
            <w:r>
              <w:rPr>
                <w:rFonts w:ascii="Arial" w:hAnsi="Arial" w:cs="Arial"/>
                <w:b/>
                <w:bCs/>
                <w:sz w:val="24"/>
                <w:szCs w:val="24"/>
              </w:rPr>
              <w:t>Negatives:</w:t>
            </w:r>
          </w:p>
          <w:p w14:paraId="394CD3FD" w14:textId="77777777" w:rsidR="007A0831" w:rsidRDefault="007A0831" w:rsidP="00D12594">
            <w:pPr>
              <w:pStyle w:val="ListParagraph"/>
              <w:numPr>
                <w:ilvl w:val="0"/>
                <w:numId w:val="55"/>
              </w:numPr>
              <w:spacing w:after="160" w:line="259" w:lineRule="auto"/>
              <w:rPr>
                <w:rFonts w:ascii="Arial" w:hAnsi="Arial" w:cs="Arial"/>
                <w:sz w:val="24"/>
                <w:szCs w:val="24"/>
              </w:rPr>
            </w:pPr>
            <w:r>
              <w:rPr>
                <w:rFonts w:ascii="Arial" w:hAnsi="Arial" w:cs="Arial"/>
                <w:sz w:val="24"/>
                <w:szCs w:val="24"/>
              </w:rPr>
              <w:t>A closed software platform which may bring about restrictions or burdensome update requirements</w:t>
            </w:r>
          </w:p>
          <w:p w14:paraId="30D7AC0A" w14:textId="3FA508BB" w:rsidR="00DA0147" w:rsidRPr="00D12594" w:rsidRDefault="00EC7C56" w:rsidP="00D12594">
            <w:pPr>
              <w:pStyle w:val="ListParagraph"/>
              <w:numPr>
                <w:ilvl w:val="0"/>
                <w:numId w:val="55"/>
              </w:numPr>
              <w:spacing w:after="160" w:line="259" w:lineRule="auto"/>
              <w:rPr>
                <w:rFonts w:ascii="Arial" w:hAnsi="Arial" w:cs="Arial"/>
                <w:sz w:val="24"/>
                <w:szCs w:val="24"/>
              </w:rPr>
            </w:pPr>
            <w:r w:rsidRPr="00D12594">
              <w:rPr>
                <w:rFonts w:ascii="Arial" w:hAnsi="Arial" w:cs="Arial"/>
                <w:sz w:val="24"/>
                <w:szCs w:val="24"/>
              </w:rPr>
              <w:lastRenderedPageBreak/>
              <w:t>No strategies related to the use of Power Automate</w:t>
            </w:r>
          </w:p>
        </w:tc>
        <w:tc>
          <w:tcPr>
            <w:tcW w:w="3812" w:type="dxa"/>
            <w:shd w:val="clear" w:color="auto" w:fill="FF0000"/>
          </w:tcPr>
          <w:p w14:paraId="4CC0645B" w14:textId="7F6D78D6" w:rsidR="001426C8" w:rsidRPr="007A0831" w:rsidRDefault="007A0831" w:rsidP="00BD103F">
            <w:pPr>
              <w:spacing w:after="160" w:line="259" w:lineRule="auto"/>
              <w:rPr>
                <w:rFonts w:ascii="Arial" w:hAnsi="Arial" w:cs="Arial"/>
                <w:b/>
                <w:bCs/>
                <w:sz w:val="24"/>
                <w:szCs w:val="24"/>
              </w:rPr>
            </w:pPr>
            <w:r w:rsidRPr="007A0831">
              <w:rPr>
                <w:rFonts w:ascii="Arial" w:hAnsi="Arial" w:cs="Arial"/>
                <w:b/>
                <w:bCs/>
                <w:sz w:val="24"/>
                <w:szCs w:val="24"/>
              </w:rPr>
              <w:lastRenderedPageBreak/>
              <w:t>Low</w:t>
            </w:r>
          </w:p>
          <w:p w14:paraId="2F5B0568" w14:textId="708D327D" w:rsidR="00DA0147" w:rsidRDefault="001426C8" w:rsidP="00BD103F">
            <w:pPr>
              <w:spacing w:after="160" w:line="259" w:lineRule="auto"/>
              <w:rPr>
                <w:rFonts w:ascii="Arial" w:hAnsi="Arial" w:cs="Arial"/>
                <w:sz w:val="24"/>
                <w:szCs w:val="24"/>
              </w:rPr>
            </w:pPr>
            <w:r>
              <w:rPr>
                <w:rFonts w:ascii="Arial" w:hAnsi="Arial" w:cs="Arial"/>
                <w:sz w:val="24"/>
                <w:szCs w:val="24"/>
              </w:rPr>
              <w:t xml:space="preserve">This </w:t>
            </w:r>
            <w:r w:rsidR="007A0831">
              <w:rPr>
                <w:rFonts w:ascii="Arial" w:hAnsi="Arial" w:cs="Arial"/>
                <w:sz w:val="24"/>
                <w:szCs w:val="24"/>
              </w:rPr>
              <w:t xml:space="preserve">AI </w:t>
            </w:r>
            <w:r>
              <w:rPr>
                <w:rFonts w:ascii="Arial" w:hAnsi="Arial" w:cs="Arial"/>
                <w:sz w:val="24"/>
                <w:szCs w:val="24"/>
              </w:rPr>
              <w:t>system aims to respond to customer enquiries using a decision model on how may be best to do so in order offer the best service possible.</w:t>
            </w:r>
          </w:p>
          <w:p w14:paraId="47A146D0" w14:textId="7F3EF772" w:rsidR="00D458DC" w:rsidRDefault="00D458DC" w:rsidP="00BD103F">
            <w:pPr>
              <w:spacing w:after="160" w:line="259" w:lineRule="auto"/>
              <w:rPr>
                <w:rFonts w:ascii="Arial" w:hAnsi="Arial" w:cs="Arial"/>
                <w:sz w:val="24"/>
                <w:szCs w:val="24"/>
              </w:rPr>
            </w:pPr>
            <w:r>
              <w:rPr>
                <w:rFonts w:ascii="Arial" w:hAnsi="Arial" w:cs="Arial"/>
                <w:sz w:val="24"/>
                <w:szCs w:val="24"/>
              </w:rPr>
              <w:t xml:space="preserve">NURDS doesn’t attempt to do the same thing, but does have a decision-making process which </w:t>
            </w:r>
          </w:p>
          <w:p w14:paraId="1939A69F" w14:textId="77777777" w:rsidR="001426C8" w:rsidRDefault="00FC00D2" w:rsidP="00BD103F">
            <w:pPr>
              <w:spacing w:after="160" w:line="259" w:lineRule="auto"/>
              <w:rPr>
                <w:rFonts w:ascii="Arial" w:hAnsi="Arial" w:cs="Arial"/>
                <w:sz w:val="24"/>
                <w:szCs w:val="24"/>
              </w:rPr>
            </w:pPr>
            <w:r>
              <w:rPr>
                <w:rFonts w:ascii="Arial" w:hAnsi="Arial" w:cs="Arial"/>
                <w:sz w:val="24"/>
                <w:szCs w:val="24"/>
              </w:rPr>
              <w:t xml:space="preserve">This system is a software tool, which offers an interface for customers to use and created processes which may be </w:t>
            </w:r>
            <w:r w:rsidR="001F2636">
              <w:rPr>
                <w:rFonts w:ascii="Arial" w:hAnsi="Arial" w:cs="Arial"/>
                <w:sz w:val="24"/>
                <w:szCs w:val="24"/>
              </w:rPr>
              <w:t>d</w:t>
            </w:r>
            <w:r>
              <w:rPr>
                <w:rFonts w:ascii="Arial" w:hAnsi="Arial" w:cs="Arial"/>
                <w:sz w:val="24"/>
                <w:szCs w:val="24"/>
              </w:rPr>
              <w:t>ragged-dropped</w:t>
            </w:r>
            <w:r w:rsidR="001F2636">
              <w:rPr>
                <w:rFonts w:ascii="Arial" w:hAnsi="Arial" w:cs="Arial"/>
                <w:sz w:val="24"/>
                <w:szCs w:val="24"/>
              </w:rPr>
              <w:t xml:space="preserve"> etc…</w:t>
            </w:r>
          </w:p>
          <w:p w14:paraId="486F1919" w14:textId="531658A9" w:rsidR="00C33336" w:rsidRDefault="001F2636" w:rsidP="00BD103F">
            <w:pPr>
              <w:spacing w:after="160" w:line="259" w:lineRule="auto"/>
              <w:rPr>
                <w:rFonts w:ascii="Arial" w:hAnsi="Arial" w:cs="Arial"/>
                <w:sz w:val="24"/>
                <w:szCs w:val="24"/>
              </w:rPr>
            </w:pPr>
            <w:r>
              <w:rPr>
                <w:rFonts w:ascii="Arial" w:hAnsi="Arial" w:cs="Arial"/>
                <w:sz w:val="24"/>
                <w:szCs w:val="24"/>
              </w:rPr>
              <w:t>NURDS</w:t>
            </w:r>
            <w:r w:rsidR="00FC2C11">
              <w:rPr>
                <w:rFonts w:ascii="Arial" w:hAnsi="Arial" w:cs="Arial"/>
                <w:sz w:val="24"/>
                <w:szCs w:val="24"/>
              </w:rPr>
              <w:t xml:space="preserve"> </w:t>
            </w:r>
            <w:r w:rsidR="0079509A">
              <w:rPr>
                <w:rFonts w:ascii="Arial" w:hAnsi="Arial" w:cs="Arial"/>
                <w:sz w:val="24"/>
                <w:szCs w:val="24"/>
              </w:rPr>
              <w:t>must</w:t>
            </w:r>
            <w:r w:rsidR="00FC2C11">
              <w:rPr>
                <w:rFonts w:ascii="Arial" w:hAnsi="Arial" w:cs="Arial"/>
                <w:sz w:val="24"/>
                <w:szCs w:val="24"/>
              </w:rPr>
              <w:t xml:space="preserve"> be built in a closed environment and only has a fixed pathway.  Advantages of this are that there will be a </w:t>
            </w:r>
            <w:r w:rsidR="00C33336">
              <w:rPr>
                <w:rFonts w:ascii="Arial" w:hAnsi="Arial" w:cs="Arial"/>
                <w:sz w:val="24"/>
                <w:szCs w:val="24"/>
              </w:rPr>
              <w:t xml:space="preserve">low likelihood </w:t>
            </w:r>
            <w:r w:rsidR="00C33336">
              <w:rPr>
                <w:rFonts w:ascii="Arial" w:hAnsi="Arial" w:cs="Arial"/>
                <w:sz w:val="24"/>
                <w:szCs w:val="24"/>
              </w:rPr>
              <w:lastRenderedPageBreak/>
              <w:t xml:space="preserve">of regular update releases or development.  </w:t>
            </w:r>
          </w:p>
          <w:p w14:paraId="5CEFB7CC" w14:textId="055AD41A" w:rsidR="001F2636" w:rsidRPr="002D7242" w:rsidRDefault="00C33336" w:rsidP="00BD103F">
            <w:pPr>
              <w:spacing w:after="160" w:line="259" w:lineRule="auto"/>
              <w:rPr>
                <w:rFonts w:ascii="Arial" w:hAnsi="Arial" w:cs="Arial"/>
                <w:sz w:val="24"/>
                <w:szCs w:val="24"/>
              </w:rPr>
            </w:pPr>
            <w:r>
              <w:rPr>
                <w:rFonts w:ascii="Arial" w:hAnsi="Arial" w:cs="Arial"/>
                <w:sz w:val="24"/>
                <w:szCs w:val="24"/>
              </w:rPr>
              <w:t>Whereas, whilst the principles are good, developing NURDS using a software platform such as UiPath may bring about data vulnerabilities along with the need for more regular updates</w:t>
            </w:r>
            <w:r w:rsidR="007A0831">
              <w:rPr>
                <w:rFonts w:ascii="Arial" w:hAnsi="Arial" w:cs="Arial"/>
                <w:sz w:val="24"/>
                <w:szCs w:val="24"/>
              </w:rPr>
              <w:t>.</w:t>
            </w:r>
          </w:p>
        </w:tc>
      </w:tr>
    </w:tbl>
    <w:p w14:paraId="3A6D7213" w14:textId="6205B939" w:rsidR="005B6D03" w:rsidRDefault="005B6D03">
      <w:pPr>
        <w:spacing w:after="160" w:line="259" w:lineRule="auto"/>
        <w:rPr>
          <w:rFonts w:ascii="Arial" w:hAnsi="Arial" w:cs="Arial"/>
          <w:sz w:val="24"/>
          <w:szCs w:val="24"/>
          <w:highlight w:val="yellow"/>
        </w:rPr>
      </w:pPr>
    </w:p>
    <w:p w14:paraId="109F9AC0" w14:textId="58B5D405" w:rsidR="005B6D03" w:rsidRPr="00B5263E" w:rsidRDefault="005B6D03" w:rsidP="005B6D03">
      <w:pPr>
        <w:spacing w:after="160" w:line="259" w:lineRule="auto"/>
        <w:jc w:val="center"/>
        <w:rPr>
          <w:rFonts w:ascii="Arial" w:hAnsi="Arial" w:cs="Arial"/>
          <w:i/>
          <w:iCs/>
          <w:sz w:val="24"/>
          <w:szCs w:val="24"/>
        </w:rPr>
      </w:pPr>
      <w:r w:rsidRPr="00B5263E">
        <w:rPr>
          <w:rFonts w:ascii="Arial" w:hAnsi="Arial" w:cs="Arial"/>
          <w:i/>
          <w:iCs/>
          <w:sz w:val="24"/>
          <w:szCs w:val="24"/>
        </w:rPr>
        <w:t xml:space="preserve">Table </w:t>
      </w:r>
      <w:r w:rsidR="00B5263E" w:rsidRPr="00B5263E">
        <w:rPr>
          <w:rFonts w:ascii="Arial" w:hAnsi="Arial" w:cs="Arial"/>
          <w:i/>
          <w:iCs/>
          <w:sz w:val="24"/>
          <w:szCs w:val="24"/>
        </w:rPr>
        <w:t>4</w:t>
      </w:r>
      <w:r w:rsidRPr="00B5263E">
        <w:rPr>
          <w:rFonts w:ascii="Arial" w:hAnsi="Arial" w:cs="Arial"/>
          <w:i/>
          <w:iCs/>
          <w:sz w:val="24"/>
          <w:szCs w:val="24"/>
        </w:rPr>
        <w:t xml:space="preserve"> – Details of supporting information which may be drawn from RPA to help configure NURDS</w:t>
      </w:r>
    </w:p>
    <w:p w14:paraId="02255279" w14:textId="77777777" w:rsidR="00293E73" w:rsidRPr="00B5263E" w:rsidRDefault="00293E73" w:rsidP="00192D66">
      <w:pPr>
        <w:spacing w:after="160" w:line="259" w:lineRule="auto"/>
        <w:rPr>
          <w:rFonts w:ascii="Arial" w:hAnsi="Arial" w:cs="Arial"/>
          <w:sz w:val="24"/>
          <w:szCs w:val="24"/>
        </w:rPr>
        <w:sectPr w:rsidR="00293E73" w:rsidRPr="00B5263E" w:rsidSect="00DA0147">
          <w:pgSz w:w="16838" w:h="11906" w:orient="landscape"/>
          <w:pgMar w:top="1440" w:right="1440" w:bottom="1440" w:left="1440" w:header="709" w:footer="709" w:gutter="0"/>
          <w:cols w:space="708"/>
          <w:docGrid w:linePitch="360"/>
        </w:sectPr>
      </w:pPr>
    </w:p>
    <w:p w14:paraId="5B98A8AC" w14:textId="77777777" w:rsidR="001E31B7" w:rsidRPr="001E31B7" w:rsidRDefault="001E31B7" w:rsidP="00192D66">
      <w:pPr>
        <w:spacing w:after="160" w:line="259" w:lineRule="auto"/>
        <w:rPr>
          <w:rFonts w:ascii="Arial" w:hAnsi="Arial" w:cs="Arial"/>
          <w:b/>
          <w:bCs/>
          <w:sz w:val="24"/>
          <w:szCs w:val="24"/>
        </w:rPr>
      </w:pPr>
      <w:r w:rsidRPr="001E31B7">
        <w:rPr>
          <w:rFonts w:ascii="Arial" w:hAnsi="Arial" w:cs="Arial"/>
          <w:b/>
          <w:bCs/>
          <w:sz w:val="24"/>
          <w:szCs w:val="24"/>
        </w:rPr>
        <w:lastRenderedPageBreak/>
        <w:t>What have we learned?</w:t>
      </w:r>
    </w:p>
    <w:p w14:paraId="3592BD53" w14:textId="2144A46B" w:rsidR="00D06ACA" w:rsidRDefault="00AA79C9" w:rsidP="00192D66">
      <w:pPr>
        <w:spacing w:after="160" w:line="259" w:lineRule="auto"/>
        <w:rPr>
          <w:rFonts w:ascii="Arial" w:hAnsi="Arial" w:cs="Arial"/>
          <w:sz w:val="24"/>
          <w:szCs w:val="24"/>
        </w:rPr>
      </w:pPr>
      <w:r w:rsidRPr="00AA79C9">
        <w:rPr>
          <w:rFonts w:ascii="Arial" w:hAnsi="Arial" w:cs="Arial"/>
          <w:sz w:val="24"/>
          <w:szCs w:val="24"/>
        </w:rPr>
        <w:t>Having evaluated all the papers remaining after filtering the literature available</w:t>
      </w:r>
      <w:r w:rsidR="001E31B7">
        <w:rPr>
          <w:rFonts w:ascii="Arial" w:hAnsi="Arial" w:cs="Arial"/>
          <w:sz w:val="24"/>
          <w:szCs w:val="24"/>
        </w:rPr>
        <w:t xml:space="preserve"> on configurators and RPA</w:t>
      </w:r>
      <w:r w:rsidRPr="00AA79C9">
        <w:rPr>
          <w:rFonts w:ascii="Arial" w:hAnsi="Arial" w:cs="Arial"/>
          <w:sz w:val="24"/>
          <w:szCs w:val="24"/>
        </w:rPr>
        <w:t>,</w:t>
      </w:r>
      <w:r w:rsidRPr="00D72BDB">
        <w:rPr>
          <w:rFonts w:ascii="Arial" w:hAnsi="Arial" w:cs="Arial"/>
          <w:sz w:val="24"/>
          <w:szCs w:val="24"/>
        </w:rPr>
        <w:t xml:space="preserve"> most automation and decision-making configuration systems look to be offering customisation of a product already known to </w:t>
      </w:r>
      <w:r w:rsidR="00D72BDB" w:rsidRPr="00D72BDB">
        <w:rPr>
          <w:rFonts w:ascii="Arial" w:hAnsi="Arial" w:cs="Arial"/>
          <w:sz w:val="24"/>
          <w:szCs w:val="24"/>
        </w:rPr>
        <w:t>the user.</w:t>
      </w:r>
    </w:p>
    <w:p w14:paraId="57E97466" w14:textId="096D91C0" w:rsidR="001A53CE" w:rsidRDefault="001A53CE" w:rsidP="00192D66">
      <w:pPr>
        <w:spacing w:after="160" w:line="259" w:lineRule="auto"/>
        <w:rPr>
          <w:rFonts w:ascii="Arial" w:hAnsi="Arial" w:cs="Arial"/>
          <w:sz w:val="24"/>
          <w:szCs w:val="24"/>
        </w:rPr>
      </w:pPr>
      <w:proofErr w:type="spellStart"/>
      <w:r>
        <w:rPr>
          <w:rFonts w:ascii="Arial" w:hAnsi="Arial" w:cs="Arial"/>
          <w:sz w:val="24"/>
          <w:szCs w:val="24"/>
        </w:rPr>
        <w:t>Gex</w:t>
      </w:r>
      <w:proofErr w:type="spellEnd"/>
      <w:r>
        <w:rPr>
          <w:rFonts w:ascii="Arial" w:hAnsi="Arial" w:cs="Arial"/>
          <w:sz w:val="24"/>
          <w:szCs w:val="24"/>
        </w:rPr>
        <w:t xml:space="preserve"> and Minor developed a system wh</w:t>
      </w:r>
      <w:r w:rsidR="00504623">
        <w:rPr>
          <w:rFonts w:ascii="Arial" w:hAnsi="Arial" w:cs="Arial"/>
          <w:sz w:val="24"/>
          <w:szCs w:val="24"/>
        </w:rPr>
        <w:t xml:space="preserve">ere the principles were based </w:t>
      </w:r>
      <w:r>
        <w:rPr>
          <w:rFonts w:ascii="Arial" w:hAnsi="Arial" w:cs="Arial"/>
          <w:sz w:val="24"/>
          <w:szCs w:val="24"/>
        </w:rPr>
        <w:t>around "</w:t>
      </w:r>
      <w:r w:rsidRPr="001A53CE">
        <w:rPr>
          <w:rFonts w:ascii="Arial" w:hAnsi="Arial" w:cs="Arial"/>
          <w:sz w:val="24"/>
          <w:szCs w:val="24"/>
        </w:rPr>
        <w:t>Focusing on key tasks such as operationalizing IT infrastructure requirements, establishing a supporting governance board, building strong customer relationships, designing a flexible operating model that allows for expansion, and institutionalizing a well-understood automation development methodology can help an organization’s journey get started full-speed ahead</w:t>
      </w:r>
      <w:r>
        <w:rPr>
          <w:rFonts w:ascii="Arial" w:hAnsi="Arial" w:cs="Arial"/>
          <w:sz w:val="24"/>
          <w:szCs w:val="24"/>
        </w:rPr>
        <w:t xml:space="preserve">.” </w:t>
      </w:r>
      <w:sdt>
        <w:sdtPr>
          <w:rPr>
            <w:rFonts w:ascii="Arial" w:hAnsi="Arial" w:cs="Arial"/>
            <w:color w:val="000000"/>
            <w:sz w:val="24"/>
            <w:szCs w:val="24"/>
          </w:rPr>
          <w:tag w:val="MENDELEY_CITATION_v3_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"/>
          <w:id w:val="-27877938"/>
          <w:placeholder>
            <w:docPart w:val="DefaultPlaceholder_-1854013440"/>
          </w:placeholder>
        </w:sdtPr>
        <w:sdtContent>
          <w:r w:rsidR="006B454E" w:rsidRPr="006B454E">
            <w:rPr>
              <w:rFonts w:ascii="Arial" w:hAnsi="Arial" w:cs="Arial"/>
              <w:color w:val="000000"/>
              <w:sz w:val="24"/>
              <w:szCs w:val="24"/>
            </w:rPr>
            <w:t>(</w:t>
          </w:r>
          <w:proofErr w:type="spellStart"/>
          <w:r w:rsidR="006B454E" w:rsidRPr="006B454E">
            <w:rPr>
              <w:rFonts w:ascii="Arial" w:hAnsi="Arial" w:cs="Arial"/>
              <w:color w:val="000000"/>
              <w:sz w:val="24"/>
              <w:szCs w:val="24"/>
            </w:rPr>
            <w:t>Gex</w:t>
          </w:r>
          <w:proofErr w:type="spellEnd"/>
          <w:r w:rsidR="006B454E" w:rsidRPr="006B454E">
            <w:rPr>
              <w:rFonts w:ascii="Arial" w:hAnsi="Arial" w:cs="Arial"/>
              <w:color w:val="000000"/>
              <w:sz w:val="24"/>
              <w:szCs w:val="24"/>
            </w:rPr>
            <w:t xml:space="preserve"> and Minor, 2021 p.52).</w:t>
          </w:r>
        </w:sdtContent>
      </w:sdt>
    </w:p>
    <w:p w14:paraId="05F6C012" w14:textId="66B16A26" w:rsidR="009429C5" w:rsidRDefault="00946384" w:rsidP="00192D66">
      <w:pPr>
        <w:spacing w:after="160" w:line="259" w:lineRule="auto"/>
        <w:rPr>
          <w:rFonts w:ascii="Arial" w:hAnsi="Arial" w:cs="Arial"/>
          <w:sz w:val="24"/>
          <w:szCs w:val="24"/>
        </w:rPr>
      </w:pPr>
      <w:r w:rsidRPr="009429C5">
        <w:rPr>
          <w:rFonts w:ascii="Arial" w:hAnsi="Arial" w:cs="Arial"/>
          <w:sz w:val="24"/>
          <w:szCs w:val="24"/>
        </w:rPr>
        <w:t xml:space="preserve">The literature </w:t>
      </w:r>
      <w:r w:rsidR="001E31B7">
        <w:rPr>
          <w:rFonts w:ascii="Arial" w:hAnsi="Arial" w:cs="Arial"/>
          <w:sz w:val="24"/>
          <w:szCs w:val="24"/>
        </w:rPr>
        <w:t xml:space="preserve">review </w:t>
      </w:r>
      <w:r w:rsidRPr="009429C5">
        <w:rPr>
          <w:rFonts w:ascii="Arial" w:hAnsi="Arial" w:cs="Arial"/>
          <w:sz w:val="24"/>
          <w:szCs w:val="24"/>
        </w:rPr>
        <w:t>also suggested that automation will evolve into an area of Smart Process Automation, with the ability to intelligently gather data to make smarter</w:t>
      </w:r>
      <w:r>
        <w:rPr>
          <w:rFonts w:ascii="Arial" w:hAnsi="Arial" w:cs="Arial"/>
          <w:sz w:val="24"/>
          <w:szCs w:val="24"/>
        </w:rPr>
        <w:t xml:space="preserve"> decision-making</w:t>
      </w:r>
      <w:r w:rsidR="009429C5">
        <w:rPr>
          <w:rFonts w:ascii="Arial" w:hAnsi="Arial" w:cs="Arial"/>
          <w:sz w:val="24"/>
          <w:szCs w:val="24"/>
        </w:rPr>
        <w:t xml:space="preserve"> </w:t>
      </w:r>
      <w:sdt>
        <w:sdtPr>
          <w:rPr>
            <w:rFonts w:ascii="Arial" w:hAnsi="Arial" w:cs="Arial"/>
            <w:color w:val="000000"/>
            <w:sz w:val="24"/>
            <w:szCs w:val="24"/>
          </w:rPr>
          <w:tag w:val="MENDELEY_CITATION_v3_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"/>
          <w:id w:val="-204792414"/>
          <w:placeholder>
            <w:docPart w:val="DefaultPlaceholder_-1854013440"/>
          </w:placeholder>
        </w:sdtPr>
        <w:sdtContent>
          <w:r w:rsidR="006B454E" w:rsidRPr="006B454E">
            <w:rPr>
              <w:rFonts w:ascii="Arial" w:hAnsi="Arial" w:cs="Arial"/>
              <w:color w:val="000000"/>
              <w:sz w:val="24"/>
              <w:szCs w:val="24"/>
            </w:rPr>
            <w:t>(Pandey, 2020).</w:t>
          </w:r>
        </w:sdtContent>
      </w:sdt>
    </w:p>
    <w:p w14:paraId="7E86DA54" w14:textId="41B19574" w:rsidR="00D06ACA" w:rsidRDefault="001E31B7" w:rsidP="00D06ACA">
      <w:pPr>
        <w:spacing w:after="160" w:line="259" w:lineRule="auto"/>
        <w:rPr>
          <w:rFonts w:ascii="Arial" w:hAnsi="Arial" w:cs="Arial"/>
          <w:b/>
          <w:bCs/>
          <w:sz w:val="24"/>
          <w:szCs w:val="24"/>
        </w:rPr>
      </w:pPr>
      <w:r>
        <w:rPr>
          <w:rFonts w:ascii="Arial" w:hAnsi="Arial" w:cs="Arial"/>
          <w:b/>
          <w:bCs/>
          <w:sz w:val="24"/>
          <w:szCs w:val="24"/>
        </w:rPr>
        <w:t>How does this help with NURDS?</w:t>
      </w:r>
    </w:p>
    <w:p w14:paraId="3358902A" w14:textId="5A01847F" w:rsidR="001E31B7" w:rsidRDefault="001E31B7" w:rsidP="001E31B7">
      <w:pPr>
        <w:spacing w:after="160" w:line="259" w:lineRule="auto"/>
        <w:rPr>
          <w:rFonts w:ascii="Arial" w:hAnsi="Arial" w:cs="Arial"/>
          <w:sz w:val="24"/>
          <w:szCs w:val="24"/>
        </w:rPr>
      </w:pPr>
      <w:r>
        <w:rPr>
          <w:rFonts w:ascii="Arial" w:hAnsi="Arial" w:cs="Arial"/>
          <w:sz w:val="24"/>
          <w:szCs w:val="24"/>
        </w:rPr>
        <w:t xml:space="preserve">The </w:t>
      </w:r>
      <w:proofErr w:type="spellStart"/>
      <w:r>
        <w:rPr>
          <w:rFonts w:ascii="Arial" w:hAnsi="Arial" w:cs="Arial"/>
          <w:sz w:val="24"/>
          <w:szCs w:val="24"/>
        </w:rPr>
        <w:t>Gex</w:t>
      </w:r>
      <w:proofErr w:type="spellEnd"/>
      <w:r>
        <w:rPr>
          <w:rFonts w:ascii="Arial" w:hAnsi="Arial" w:cs="Arial"/>
          <w:sz w:val="24"/>
          <w:szCs w:val="24"/>
        </w:rPr>
        <w:t xml:space="preserve"> and Minor approach is very helpful to supporting NURDS, where engagement with the workforce around its requirements will prove invaluable to successful implementation and </w:t>
      </w:r>
      <w:r w:rsidRPr="009429C5">
        <w:rPr>
          <w:rFonts w:ascii="Arial" w:hAnsi="Arial" w:cs="Arial"/>
          <w:sz w:val="24"/>
          <w:szCs w:val="24"/>
        </w:rPr>
        <w:t>ongoing support for the system</w:t>
      </w:r>
      <w:r w:rsidR="00CF4263">
        <w:rPr>
          <w:rFonts w:ascii="Arial" w:hAnsi="Arial" w:cs="Arial"/>
          <w:sz w:val="24"/>
          <w:szCs w:val="24"/>
        </w:rPr>
        <w:t xml:space="preserve"> </w:t>
      </w:r>
      <w:sdt>
        <w:sdtPr>
          <w:rPr>
            <w:rFonts w:ascii="Arial" w:hAnsi="Arial" w:cs="Arial"/>
            <w:color w:val="000000"/>
            <w:sz w:val="24"/>
            <w:szCs w:val="24"/>
          </w:rPr>
          <w:tag w:val="MENDELEY_CITATION_v3_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"/>
          <w:id w:val="1136913826"/>
          <w:placeholder>
            <w:docPart w:val="5BCFB04AD591490BACEA26CEB3A977A5"/>
          </w:placeholder>
        </w:sdtPr>
        <w:sdtContent>
          <w:r w:rsidR="006B454E" w:rsidRPr="006B454E">
            <w:rPr>
              <w:rFonts w:ascii="Arial" w:hAnsi="Arial" w:cs="Arial"/>
              <w:color w:val="000000"/>
              <w:sz w:val="24"/>
              <w:szCs w:val="24"/>
            </w:rPr>
            <w:t>(</w:t>
          </w:r>
          <w:proofErr w:type="spellStart"/>
          <w:r w:rsidR="006B454E" w:rsidRPr="006B454E">
            <w:rPr>
              <w:rFonts w:ascii="Arial" w:hAnsi="Arial" w:cs="Arial"/>
              <w:color w:val="000000"/>
              <w:sz w:val="24"/>
              <w:szCs w:val="24"/>
            </w:rPr>
            <w:t>Gex</w:t>
          </w:r>
          <w:proofErr w:type="spellEnd"/>
          <w:r w:rsidR="006B454E" w:rsidRPr="006B454E">
            <w:rPr>
              <w:rFonts w:ascii="Arial" w:hAnsi="Arial" w:cs="Arial"/>
              <w:color w:val="000000"/>
              <w:sz w:val="24"/>
              <w:szCs w:val="24"/>
            </w:rPr>
            <w:t xml:space="preserve"> and Minor, 2021).</w:t>
          </w:r>
        </w:sdtContent>
      </w:sdt>
    </w:p>
    <w:p w14:paraId="0682018A" w14:textId="4C65E332" w:rsidR="001E31B7" w:rsidRDefault="001E31B7" w:rsidP="001E31B7">
      <w:pPr>
        <w:spacing w:after="160" w:line="259" w:lineRule="auto"/>
        <w:rPr>
          <w:rFonts w:ascii="Arial" w:hAnsi="Arial" w:cs="Arial"/>
          <w:sz w:val="24"/>
          <w:szCs w:val="24"/>
        </w:rPr>
      </w:pPr>
      <w:r>
        <w:rPr>
          <w:rFonts w:ascii="Arial" w:hAnsi="Arial" w:cs="Arial"/>
          <w:sz w:val="24"/>
          <w:szCs w:val="24"/>
        </w:rPr>
        <w:t xml:space="preserve">Pandey’s </w:t>
      </w:r>
      <w:r w:rsidR="00D15306">
        <w:rPr>
          <w:rFonts w:ascii="Arial" w:hAnsi="Arial" w:cs="Arial"/>
          <w:sz w:val="24"/>
          <w:szCs w:val="24"/>
        </w:rPr>
        <w:t xml:space="preserve">has a strong </w:t>
      </w:r>
      <w:r>
        <w:rPr>
          <w:rFonts w:ascii="Arial" w:hAnsi="Arial" w:cs="Arial"/>
          <w:sz w:val="24"/>
          <w:szCs w:val="24"/>
        </w:rPr>
        <w:t>view that “</w:t>
      </w:r>
      <w:r w:rsidRPr="00946384">
        <w:rPr>
          <w:rFonts w:ascii="Arial" w:hAnsi="Arial" w:cs="Arial"/>
          <w:sz w:val="24"/>
          <w:szCs w:val="24"/>
        </w:rPr>
        <w:t>In sectors like insurance, finance, logistics, retail, banking where companies often process large numbers of operations, RPA software can be used as a virtual economical hand to tedious and ordinary tasks</w:t>
      </w:r>
      <w:r>
        <w:rPr>
          <w:rFonts w:ascii="Arial" w:hAnsi="Arial" w:cs="Arial"/>
          <w:sz w:val="24"/>
          <w:szCs w:val="24"/>
        </w:rPr>
        <w:t xml:space="preserve">” </w:t>
      </w:r>
      <w:sdt>
        <w:sdtPr>
          <w:rPr>
            <w:rFonts w:ascii="Arial" w:hAnsi="Arial" w:cs="Arial"/>
            <w:color w:val="000000"/>
            <w:sz w:val="24"/>
            <w:szCs w:val="24"/>
          </w:rPr>
          <w:tag w:val="MENDELEY_CITATION_v3_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"/>
          <w:id w:val="293791212"/>
          <w:placeholder>
            <w:docPart w:val="EC7ECE07EA324C82AC5922892BEE3A28"/>
          </w:placeholder>
        </w:sdtPr>
        <w:sdtContent>
          <w:r w:rsidR="006B454E" w:rsidRPr="006B454E">
            <w:rPr>
              <w:rFonts w:ascii="Arial" w:hAnsi="Arial" w:cs="Arial"/>
              <w:color w:val="000000"/>
              <w:sz w:val="24"/>
              <w:szCs w:val="24"/>
            </w:rPr>
            <w:t>(Pandey, 2020)</w:t>
          </w:r>
        </w:sdtContent>
      </w:sdt>
      <w:r w:rsidRPr="00946384">
        <w:rPr>
          <w:rFonts w:ascii="Arial" w:hAnsi="Arial" w:cs="Arial"/>
          <w:sz w:val="24"/>
          <w:szCs w:val="24"/>
        </w:rPr>
        <w:t>.</w:t>
      </w:r>
      <w:r w:rsidR="00AC3E48">
        <w:rPr>
          <w:rFonts w:ascii="Arial" w:hAnsi="Arial" w:cs="Arial"/>
          <w:sz w:val="24"/>
          <w:szCs w:val="24"/>
        </w:rPr>
        <w:t xml:space="preserve">  This approach is recognised as making up to 65% efficiency savings in the targeted domain.</w:t>
      </w:r>
    </w:p>
    <w:p w14:paraId="2143647D" w14:textId="44B5EABB" w:rsidR="00C76EBC" w:rsidRPr="00C76EBC" w:rsidRDefault="00D15306" w:rsidP="001E31B7">
      <w:pPr>
        <w:spacing w:after="160" w:line="259" w:lineRule="auto"/>
        <w:rPr>
          <w:rFonts w:ascii="Arial" w:hAnsi="Arial" w:cs="Arial"/>
          <w:sz w:val="24"/>
          <w:szCs w:val="24"/>
        </w:rPr>
      </w:pPr>
      <w:r>
        <w:rPr>
          <w:rFonts w:ascii="Arial" w:hAnsi="Arial" w:cs="Arial"/>
          <w:sz w:val="24"/>
          <w:szCs w:val="24"/>
        </w:rPr>
        <w:t>NURDS needs to make sure that engagement with the workforce from the early planning stages will increase likelihood of success due to stakeholder engagement followed by an improved user experience.</w:t>
      </w:r>
    </w:p>
    <w:p w14:paraId="5DC2A6D6" w14:textId="77777777" w:rsidR="001E31B7" w:rsidRPr="009429C5" w:rsidRDefault="001E31B7" w:rsidP="001E31B7">
      <w:pPr>
        <w:spacing w:after="160" w:line="259" w:lineRule="auto"/>
        <w:rPr>
          <w:rFonts w:ascii="Arial" w:hAnsi="Arial" w:cs="Arial"/>
          <w:sz w:val="24"/>
          <w:szCs w:val="24"/>
        </w:rPr>
      </w:pPr>
    </w:p>
    <w:p w14:paraId="24E999F8" w14:textId="3AACF928" w:rsidR="00A16E96" w:rsidRDefault="00A16E96">
      <w:pPr>
        <w:spacing w:after="160" w:line="259" w:lineRule="auto"/>
        <w:rPr>
          <w:rFonts w:ascii="Arial" w:hAnsi="Arial" w:cs="Arial"/>
          <w:b/>
          <w:bCs/>
          <w:sz w:val="24"/>
          <w:szCs w:val="24"/>
        </w:rPr>
      </w:pPr>
      <w:r>
        <w:rPr>
          <w:rFonts w:ascii="Arial" w:hAnsi="Arial" w:cs="Arial"/>
          <w:b/>
          <w:bCs/>
          <w:sz w:val="24"/>
          <w:szCs w:val="24"/>
        </w:rPr>
        <w:br w:type="page"/>
      </w:r>
    </w:p>
    <w:p w14:paraId="2F501573" w14:textId="4ECE95A1" w:rsidR="0079408B" w:rsidRPr="00D75171" w:rsidRDefault="0079408B" w:rsidP="00431C57">
      <w:pPr>
        <w:spacing w:after="160" w:line="259" w:lineRule="auto"/>
        <w:rPr>
          <w:rFonts w:ascii="Arial" w:hAnsi="Arial" w:cs="Arial"/>
          <w:b/>
          <w:bCs/>
          <w:sz w:val="24"/>
          <w:szCs w:val="24"/>
        </w:rPr>
      </w:pPr>
      <w:r w:rsidRPr="0079408B">
        <w:rPr>
          <w:rFonts w:ascii="Arial" w:hAnsi="Arial" w:cs="Arial"/>
          <w:b/>
          <w:bCs/>
          <w:sz w:val="24"/>
          <w:szCs w:val="24"/>
        </w:rPr>
        <w:lastRenderedPageBreak/>
        <w:t xml:space="preserve">Discuss the </w:t>
      </w:r>
      <w:r w:rsidRPr="00D75171">
        <w:rPr>
          <w:rFonts w:ascii="Arial" w:hAnsi="Arial" w:cs="Arial"/>
          <w:b/>
          <w:bCs/>
          <w:sz w:val="24"/>
          <w:szCs w:val="24"/>
        </w:rPr>
        <w:t xml:space="preserve">risks and constraints </w:t>
      </w:r>
      <w:r w:rsidRPr="00B139A8">
        <w:rPr>
          <w:rFonts w:ascii="Arial" w:hAnsi="Arial" w:cs="Arial"/>
          <w:b/>
          <w:bCs/>
          <w:sz w:val="24"/>
          <w:szCs w:val="24"/>
        </w:rPr>
        <w:t xml:space="preserve">associated with application of </w:t>
      </w:r>
      <w:r w:rsidR="00FC3A2C">
        <w:rPr>
          <w:rFonts w:ascii="Arial" w:hAnsi="Arial" w:cs="Arial"/>
          <w:b/>
          <w:bCs/>
          <w:sz w:val="24"/>
          <w:szCs w:val="24"/>
        </w:rPr>
        <w:t>decision-support</w:t>
      </w:r>
      <w:r w:rsidRPr="0079408B">
        <w:rPr>
          <w:rFonts w:ascii="Arial" w:hAnsi="Arial" w:cs="Arial"/>
          <w:b/>
          <w:bCs/>
          <w:sz w:val="24"/>
          <w:szCs w:val="24"/>
        </w:rPr>
        <w:t xml:space="preserve"> in the specified business area and what </w:t>
      </w:r>
      <w:r w:rsidRPr="00D75171">
        <w:rPr>
          <w:rFonts w:ascii="Arial" w:hAnsi="Arial" w:cs="Arial"/>
          <w:b/>
          <w:bCs/>
          <w:sz w:val="24"/>
          <w:szCs w:val="24"/>
        </w:rPr>
        <w:t>methods you propose to manage these factors</w:t>
      </w:r>
    </w:p>
    <w:p w14:paraId="405649C7" w14:textId="3F67C597" w:rsidR="003D0191" w:rsidRDefault="00D37479" w:rsidP="00371A44">
      <w:pPr>
        <w:spacing w:after="160" w:line="259" w:lineRule="auto"/>
        <w:rPr>
          <w:rFonts w:ascii="Arial" w:hAnsi="Arial" w:cs="Arial"/>
          <w:sz w:val="24"/>
          <w:szCs w:val="24"/>
        </w:rPr>
      </w:pPr>
      <w:r w:rsidRPr="00D37479">
        <w:rPr>
          <w:rFonts w:ascii="Arial" w:hAnsi="Arial" w:cs="Arial"/>
          <w:sz w:val="24"/>
          <w:szCs w:val="24"/>
        </w:rPr>
        <w:t xml:space="preserve">There </w:t>
      </w:r>
      <w:r w:rsidR="00371A44" w:rsidRPr="00D37479">
        <w:rPr>
          <w:rFonts w:ascii="Arial" w:hAnsi="Arial" w:cs="Arial"/>
          <w:sz w:val="24"/>
          <w:szCs w:val="24"/>
        </w:rPr>
        <w:t>is an</w:t>
      </w:r>
      <w:r>
        <w:rPr>
          <w:rFonts w:ascii="Arial" w:hAnsi="Arial" w:cs="Arial"/>
          <w:sz w:val="24"/>
          <w:szCs w:val="24"/>
        </w:rPr>
        <w:t xml:space="preserve"> increasing demand for </w:t>
      </w:r>
      <w:r w:rsidR="001F519B">
        <w:rPr>
          <w:rFonts w:ascii="Arial" w:hAnsi="Arial" w:cs="Arial"/>
          <w:sz w:val="24"/>
          <w:szCs w:val="24"/>
        </w:rPr>
        <w:t>developing and using high quality decision-making systems</w:t>
      </w:r>
      <w:r w:rsidR="00371A44">
        <w:rPr>
          <w:rFonts w:ascii="Arial" w:hAnsi="Arial" w:cs="Arial"/>
          <w:sz w:val="24"/>
          <w:szCs w:val="24"/>
        </w:rPr>
        <w:t xml:space="preserve"> </w:t>
      </w:r>
      <w:sdt>
        <w:sdtPr>
          <w:rPr>
            <w:rFonts w:ascii="Arial" w:hAnsi="Arial" w:cs="Arial"/>
            <w:color w:val="000000"/>
            <w:sz w:val="24"/>
            <w:szCs w:val="24"/>
          </w:rPr>
          <w:tag w:val="MENDELEY_CITATION_v3_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"/>
          <w:id w:val="-1536111123"/>
          <w:placeholder>
            <w:docPart w:val="DefaultPlaceholder_-1854013440"/>
          </w:placeholder>
        </w:sdtPr>
        <w:sdtContent>
          <w:r w:rsidR="006B454E" w:rsidRPr="006B454E">
            <w:rPr>
              <w:rFonts w:ascii="Arial" w:hAnsi="Arial" w:cs="Arial"/>
              <w:color w:val="000000"/>
              <w:sz w:val="24"/>
              <w:szCs w:val="24"/>
            </w:rPr>
            <w:t>(</w:t>
          </w:r>
          <w:proofErr w:type="spellStart"/>
          <w:r w:rsidR="006B454E" w:rsidRPr="006B454E">
            <w:rPr>
              <w:rFonts w:ascii="Arial" w:hAnsi="Arial" w:cs="Arial"/>
              <w:color w:val="000000"/>
              <w:sz w:val="24"/>
              <w:szCs w:val="24"/>
            </w:rPr>
            <w:t>Sittig</w:t>
          </w:r>
          <w:proofErr w:type="spellEnd"/>
          <w:r w:rsidR="006B454E" w:rsidRPr="006B454E">
            <w:rPr>
              <w:rFonts w:ascii="Arial" w:hAnsi="Arial" w:cs="Arial"/>
              <w:color w:val="000000"/>
              <w:sz w:val="24"/>
              <w:szCs w:val="24"/>
            </w:rPr>
            <w:t xml:space="preserve"> et al., 2008) </w:t>
          </w:r>
        </w:sdtContent>
      </w:sdt>
      <w:r w:rsidR="003D0191">
        <w:rPr>
          <w:rFonts w:ascii="Arial" w:hAnsi="Arial" w:cs="Arial"/>
          <w:sz w:val="24"/>
          <w:szCs w:val="24"/>
        </w:rPr>
        <w:t>and e</w:t>
      </w:r>
      <w:r w:rsidR="005312A5">
        <w:rPr>
          <w:rFonts w:ascii="Arial" w:hAnsi="Arial" w:cs="Arial"/>
          <w:sz w:val="24"/>
          <w:szCs w:val="24"/>
        </w:rPr>
        <w:t>ffective o</w:t>
      </w:r>
      <w:r w:rsidR="00CA0F58">
        <w:rPr>
          <w:rFonts w:ascii="Arial" w:hAnsi="Arial" w:cs="Arial"/>
          <w:sz w:val="24"/>
          <w:szCs w:val="24"/>
        </w:rPr>
        <w:t xml:space="preserve">perational systems need </w:t>
      </w:r>
      <w:r w:rsidR="005312A5">
        <w:rPr>
          <w:rFonts w:ascii="Arial" w:hAnsi="Arial" w:cs="Arial"/>
          <w:sz w:val="24"/>
          <w:szCs w:val="24"/>
        </w:rPr>
        <w:t xml:space="preserve">to </w:t>
      </w:r>
      <w:r w:rsidR="008E5194">
        <w:rPr>
          <w:rFonts w:ascii="Arial" w:hAnsi="Arial" w:cs="Arial"/>
          <w:sz w:val="24"/>
          <w:szCs w:val="24"/>
        </w:rPr>
        <w:t xml:space="preserve">provide scalable solutions for </w:t>
      </w:r>
      <w:r w:rsidR="003D0191">
        <w:rPr>
          <w:rFonts w:ascii="Arial" w:hAnsi="Arial" w:cs="Arial"/>
          <w:sz w:val="24"/>
          <w:szCs w:val="24"/>
        </w:rPr>
        <w:t xml:space="preserve">the </w:t>
      </w:r>
      <w:r w:rsidR="008E5194">
        <w:rPr>
          <w:rFonts w:ascii="Arial" w:hAnsi="Arial" w:cs="Arial"/>
          <w:sz w:val="24"/>
          <w:szCs w:val="24"/>
        </w:rPr>
        <w:t xml:space="preserve">challenges </w:t>
      </w:r>
      <w:r w:rsidR="00610454">
        <w:rPr>
          <w:rFonts w:ascii="Arial" w:hAnsi="Arial" w:cs="Arial"/>
          <w:sz w:val="24"/>
          <w:szCs w:val="24"/>
        </w:rPr>
        <w:t>presented</w:t>
      </w:r>
      <w:r w:rsidR="003D0191">
        <w:rPr>
          <w:rFonts w:ascii="Arial" w:hAnsi="Arial" w:cs="Arial"/>
          <w:sz w:val="24"/>
          <w:szCs w:val="24"/>
        </w:rPr>
        <w:t>.</w:t>
      </w:r>
    </w:p>
    <w:p w14:paraId="67827C70" w14:textId="71D5EA8C" w:rsidR="00371A44" w:rsidRDefault="003D0191" w:rsidP="00371A44">
      <w:pPr>
        <w:spacing w:after="160" w:line="259" w:lineRule="auto"/>
        <w:rPr>
          <w:rFonts w:ascii="Arial" w:hAnsi="Arial" w:cs="Arial"/>
          <w:sz w:val="24"/>
          <w:szCs w:val="24"/>
        </w:rPr>
      </w:pPr>
      <w:r>
        <w:rPr>
          <w:rFonts w:ascii="Arial" w:hAnsi="Arial" w:cs="Arial"/>
          <w:sz w:val="24"/>
          <w:szCs w:val="24"/>
        </w:rPr>
        <w:t xml:space="preserve">Responsibility for this is referred to </w:t>
      </w:r>
      <w:r w:rsidR="00DB5944">
        <w:rPr>
          <w:rFonts w:ascii="Arial" w:hAnsi="Arial" w:cs="Arial"/>
          <w:sz w:val="24"/>
          <w:szCs w:val="24"/>
        </w:rPr>
        <w:t xml:space="preserve">under the Design Operations </w:t>
      </w:r>
      <w:sdt>
        <w:sdtPr>
          <w:rPr>
            <w:rFonts w:ascii="Arial" w:hAnsi="Arial" w:cs="Arial"/>
            <w:color w:val="000000"/>
            <w:sz w:val="24"/>
            <w:szCs w:val="24"/>
          </w:rPr>
          <w:tag w:val="MENDELEY_CITATION_v3_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"/>
          <w:id w:val="-1668780090"/>
          <w:placeholder>
            <w:docPart w:val="DefaultPlaceholder_-1854013440"/>
          </w:placeholder>
        </w:sdtPr>
        <w:sdtContent>
          <w:r w:rsidR="006B454E" w:rsidRPr="006B454E">
            <w:rPr>
              <w:rFonts w:ascii="Arial" w:hAnsi="Arial" w:cs="Arial"/>
              <w:color w:val="000000"/>
              <w:sz w:val="24"/>
              <w:szCs w:val="24"/>
            </w:rPr>
            <w:t>(Kate Caplan / Nielsen Norman Group, 2019)</w:t>
          </w:r>
        </w:sdtContent>
      </w:sdt>
      <w:r w:rsidR="00B30CA0">
        <w:rPr>
          <w:rFonts w:ascii="Arial" w:hAnsi="Arial" w:cs="Arial"/>
          <w:sz w:val="24"/>
          <w:szCs w:val="24"/>
        </w:rPr>
        <w:t>term</w:t>
      </w:r>
      <w:r>
        <w:rPr>
          <w:rFonts w:ascii="Arial" w:hAnsi="Arial" w:cs="Arial"/>
          <w:sz w:val="24"/>
          <w:szCs w:val="24"/>
        </w:rPr>
        <w:t>/teams</w:t>
      </w:r>
      <w:r w:rsidR="00B30CA0">
        <w:rPr>
          <w:rFonts w:ascii="Arial" w:hAnsi="Arial" w:cs="Arial"/>
          <w:sz w:val="24"/>
          <w:szCs w:val="24"/>
        </w:rPr>
        <w:t>, intended to</w:t>
      </w:r>
      <w:r>
        <w:rPr>
          <w:rFonts w:ascii="Arial" w:hAnsi="Arial" w:cs="Arial"/>
          <w:sz w:val="24"/>
          <w:szCs w:val="24"/>
        </w:rPr>
        <w:t xml:space="preserve"> enable and </w:t>
      </w:r>
      <w:r w:rsidR="00EF6AAB">
        <w:rPr>
          <w:rFonts w:ascii="Arial" w:hAnsi="Arial" w:cs="Arial"/>
          <w:sz w:val="24"/>
          <w:szCs w:val="24"/>
        </w:rPr>
        <w:t xml:space="preserve">positively </w:t>
      </w:r>
      <w:r w:rsidR="00B30CA0">
        <w:rPr>
          <w:rFonts w:ascii="Arial" w:hAnsi="Arial" w:cs="Arial"/>
          <w:sz w:val="24"/>
          <w:szCs w:val="24"/>
        </w:rPr>
        <w:t xml:space="preserve">impact </w:t>
      </w:r>
      <w:r w:rsidR="005312A5">
        <w:rPr>
          <w:rFonts w:ascii="Arial" w:hAnsi="Arial" w:cs="Arial"/>
          <w:sz w:val="24"/>
          <w:szCs w:val="24"/>
        </w:rPr>
        <w:t>and optimis</w:t>
      </w:r>
      <w:r w:rsidR="00EF6AAB">
        <w:rPr>
          <w:rFonts w:ascii="Arial" w:hAnsi="Arial" w:cs="Arial"/>
          <w:sz w:val="24"/>
          <w:szCs w:val="24"/>
        </w:rPr>
        <w:t>e</w:t>
      </w:r>
      <w:r w:rsidR="00EF7C65">
        <w:rPr>
          <w:rFonts w:ascii="Arial" w:hAnsi="Arial" w:cs="Arial"/>
          <w:sz w:val="24"/>
          <w:szCs w:val="24"/>
        </w:rPr>
        <w:t xml:space="preserve"> both</w:t>
      </w:r>
      <w:r w:rsidR="005312A5">
        <w:rPr>
          <w:rFonts w:ascii="Arial" w:hAnsi="Arial" w:cs="Arial"/>
          <w:sz w:val="24"/>
          <w:szCs w:val="24"/>
        </w:rPr>
        <w:t xml:space="preserve"> people and processes</w:t>
      </w:r>
      <w:r w:rsidR="00EF7C65">
        <w:rPr>
          <w:rFonts w:ascii="Arial" w:hAnsi="Arial" w:cs="Arial"/>
          <w:sz w:val="24"/>
          <w:szCs w:val="24"/>
        </w:rPr>
        <w:t>.</w:t>
      </w:r>
    </w:p>
    <w:p w14:paraId="0437993B" w14:textId="73D37886" w:rsidR="00D4127C" w:rsidRDefault="0087007D" w:rsidP="00D37479">
      <w:pPr>
        <w:spacing w:after="160" w:line="259" w:lineRule="auto"/>
        <w:rPr>
          <w:rFonts w:ascii="Arial" w:hAnsi="Arial" w:cs="Arial"/>
          <w:sz w:val="24"/>
          <w:szCs w:val="24"/>
        </w:rPr>
      </w:pPr>
      <w:r>
        <w:rPr>
          <w:rFonts w:ascii="Arial" w:hAnsi="Arial" w:cs="Arial"/>
          <w:sz w:val="24"/>
          <w:szCs w:val="24"/>
        </w:rPr>
        <w:t>DSS</w:t>
      </w:r>
      <w:r w:rsidR="002A5B3C">
        <w:rPr>
          <w:rFonts w:ascii="Arial" w:hAnsi="Arial" w:cs="Arial"/>
          <w:sz w:val="24"/>
          <w:szCs w:val="24"/>
        </w:rPr>
        <w:t xml:space="preserve"> can provide </w:t>
      </w:r>
      <w:r w:rsidR="009E72E1">
        <w:rPr>
          <w:rFonts w:ascii="Arial" w:hAnsi="Arial" w:cs="Arial"/>
          <w:sz w:val="24"/>
          <w:szCs w:val="24"/>
        </w:rPr>
        <w:t xml:space="preserve">specific, </w:t>
      </w:r>
      <w:r w:rsidR="002A5B3C">
        <w:rPr>
          <w:rFonts w:ascii="Arial" w:hAnsi="Arial" w:cs="Arial"/>
          <w:sz w:val="24"/>
          <w:szCs w:val="24"/>
        </w:rPr>
        <w:t>filtered information using artificial intelligence</w:t>
      </w:r>
      <w:r w:rsidR="0079408B">
        <w:rPr>
          <w:rFonts w:ascii="Arial" w:hAnsi="Arial" w:cs="Arial"/>
          <w:sz w:val="24"/>
          <w:szCs w:val="24"/>
        </w:rPr>
        <w:t xml:space="preserve"> (AI) </w:t>
      </w:r>
      <w:r w:rsidR="009E72E1">
        <w:rPr>
          <w:rFonts w:ascii="Arial" w:hAnsi="Arial" w:cs="Arial"/>
          <w:sz w:val="24"/>
          <w:szCs w:val="24"/>
        </w:rPr>
        <w:t>to meet the demands of users</w:t>
      </w:r>
      <w:r w:rsidR="000303F6">
        <w:rPr>
          <w:rFonts w:ascii="Arial" w:hAnsi="Arial" w:cs="Arial"/>
          <w:sz w:val="24"/>
          <w:szCs w:val="24"/>
        </w:rPr>
        <w:t xml:space="preserve"> with access to limited information or knowledge, but the quality</w:t>
      </w:r>
      <w:r w:rsidR="00F33831">
        <w:rPr>
          <w:rFonts w:ascii="Arial" w:hAnsi="Arial" w:cs="Arial"/>
          <w:sz w:val="24"/>
          <w:szCs w:val="24"/>
        </w:rPr>
        <w:t xml:space="preserve"> can only be of the standard of the knowledge</w:t>
      </w:r>
      <w:r w:rsidR="009B3507">
        <w:rPr>
          <w:rFonts w:ascii="Arial" w:hAnsi="Arial" w:cs="Arial"/>
          <w:sz w:val="24"/>
          <w:szCs w:val="24"/>
        </w:rPr>
        <w:t>-</w:t>
      </w:r>
      <w:proofErr w:type="spellStart"/>
      <w:r w:rsidR="00F33831">
        <w:rPr>
          <w:rFonts w:ascii="Arial" w:hAnsi="Arial" w:cs="Arial"/>
          <w:sz w:val="24"/>
          <w:szCs w:val="24"/>
        </w:rPr>
        <w:t>base</w:t>
      </w:r>
      <w:proofErr w:type="spellEnd"/>
      <w:r w:rsidR="00F33831">
        <w:rPr>
          <w:rFonts w:ascii="Arial" w:hAnsi="Arial" w:cs="Arial"/>
          <w:sz w:val="24"/>
          <w:szCs w:val="24"/>
        </w:rPr>
        <w:t xml:space="preserve"> supporting the system</w:t>
      </w:r>
      <w:r w:rsidR="00BF5A01">
        <w:rPr>
          <w:rFonts w:ascii="Arial" w:hAnsi="Arial" w:cs="Arial"/>
          <w:sz w:val="24"/>
          <w:szCs w:val="24"/>
        </w:rPr>
        <w:t xml:space="preserve"> </w:t>
      </w:r>
      <w:sdt>
        <w:sdtPr>
          <w:rPr>
            <w:rFonts w:ascii="Arial" w:hAnsi="Arial" w:cs="Arial"/>
            <w:color w:val="000000"/>
            <w:sz w:val="24"/>
            <w:szCs w:val="24"/>
          </w:rPr>
          <w:tag w:val="MENDELEY_CITATION_v3_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"/>
          <w:id w:val="1535313000"/>
          <w:placeholder>
            <w:docPart w:val="DefaultPlaceholder_-1854013440"/>
          </w:placeholder>
        </w:sdtPr>
        <w:sdtContent>
          <w:r w:rsidR="006B454E" w:rsidRPr="006B454E">
            <w:rPr>
              <w:rFonts w:ascii="Arial" w:hAnsi="Arial" w:cs="Arial"/>
              <w:color w:val="000000"/>
              <w:sz w:val="24"/>
              <w:szCs w:val="24"/>
            </w:rPr>
            <w:t>(</w:t>
          </w:r>
          <w:proofErr w:type="spellStart"/>
          <w:r w:rsidR="006B454E" w:rsidRPr="006B454E">
            <w:rPr>
              <w:rFonts w:ascii="Arial" w:hAnsi="Arial" w:cs="Arial"/>
              <w:color w:val="000000"/>
              <w:sz w:val="24"/>
              <w:szCs w:val="24"/>
            </w:rPr>
            <w:t>Osheroff</w:t>
          </w:r>
          <w:proofErr w:type="spellEnd"/>
          <w:r w:rsidR="006B454E" w:rsidRPr="006B454E">
            <w:rPr>
              <w:rFonts w:ascii="Arial" w:hAnsi="Arial" w:cs="Arial"/>
              <w:color w:val="000000"/>
              <w:sz w:val="24"/>
              <w:szCs w:val="24"/>
            </w:rPr>
            <w:t xml:space="preserve"> et al., 2007).</w:t>
          </w:r>
        </w:sdtContent>
      </w:sdt>
    </w:p>
    <w:p w14:paraId="1FFB102B" w14:textId="64BC6585" w:rsidR="00802AA0" w:rsidRPr="0019371C" w:rsidRDefault="00802AA0" w:rsidP="00802AA0">
      <w:pPr>
        <w:spacing w:after="160" w:line="259" w:lineRule="auto"/>
        <w:rPr>
          <w:rFonts w:ascii="Arial" w:hAnsi="Arial" w:cs="Arial"/>
          <w:b/>
          <w:bCs/>
          <w:sz w:val="24"/>
          <w:szCs w:val="24"/>
        </w:rPr>
      </w:pPr>
      <w:r w:rsidRPr="0019371C">
        <w:rPr>
          <w:rFonts w:ascii="Arial" w:hAnsi="Arial" w:cs="Arial"/>
          <w:b/>
          <w:bCs/>
          <w:sz w:val="24"/>
          <w:szCs w:val="24"/>
        </w:rPr>
        <w:t xml:space="preserve">The Five Rights of </w:t>
      </w:r>
      <w:r w:rsidR="00234C9D">
        <w:rPr>
          <w:rFonts w:ascii="Arial" w:hAnsi="Arial" w:cs="Arial"/>
          <w:b/>
          <w:bCs/>
          <w:sz w:val="24"/>
          <w:szCs w:val="24"/>
        </w:rPr>
        <w:t>d</w:t>
      </w:r>
      <w:r w:rsidR="00FC3A2C">
        <w:rPr>
          <w:rFonts w:ascii="Arial" w:hAnsi="Arial" w:cs="Arial"/>
          <w:b/>
          <w:bCs/>
          <w:sz w:val="24"/>
          <w:szCs w:val="24"/>
        </w:rPr>
        <w:t>ecision-support</w:t>
      </w:r>
    </w:p>
    <w:p w14:paraId="7DA809B3" w14:textId="155EF766" w:rsidR="00802AA0" w:rsidRPr="00425ECE" w:rsidRDefault="00802AA0" w:rsidP="00802AA0">
      <w:pPr>
        <w:spacing w:after="160" w:line="259" w:lineRule="auto"/>
        <w:rPr>
          <w:rFonts w:ascii="Arial" w:hAnsi="Arial" w:cs="Arial"/>
          <w:sz w:val="24"/>
          <w:szCs w:val="24"/>
        </w:rPr>
      </w:pPr>
      <w:r w:rsidRPr="00425ECE">
        <w:rPr>
          <w:rFonts w:ascii="Arial" w:hAnsi="Arial" w:cs="Arial"/>
          <w:sz w:val="24"/>
          <w:szCs w:val="24"/>
        </w:rPr>
        <w:t xml:space="preserve">Table </w:t>
      </w:r>
      <w:r w:rsidR="00425ECE" w:rsidRPr="00425ECE">
        <w:rPr>
          <w:rFonts w:ascii="Arial" w:hAnsi="Arial" w:cs="Arial"/>
          <w:sz w:val="24"/>
          <w:szCs w:val="24"/>
        </w:rPr>
        <w:t>5</w:t>
      </w:r>
      <w:r w:rsidRPr="00425ECE">
        <w:rPr>
          <w:rFonts w:ascii="Arial" w:hAnsi="Arial" w:cs="Arial"/>
          <w:sz w:val="24"/>
          <w:szCs w:val="24"/>
        </w:rPr>
        <w:t xml:space="preserve"> shows a DSS system must include five things (“rights”) to be identified as having meaningful use </w:t>
      </w:r>
      <w:sdt>
        <w:sdtPr>
          <w:rPr>
            <w:rFonts w:ascii="Arial" w:hAnsi="Arial" w:cs="Arial"/>
            <w:color w:val="000000"/>
            <w:sz w:val="24"/>
            <w:szCs w:val="24"/>
          </w:rPr>
          <w:tag w:val="MENDELEY_CITATION_v3_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"/>
          <w:id w:val="1881204644"/>
          <w:placeholder>
            <w:docPart w:val="DefaultPlaceholder_-1854013440"/>
          </w:placeholder>
        </w:sdtPr>
        <w:sdtContent>
          <w:r w:rsidR="006B454E" w:rsidRPr="006B454E">
            <w:rPr>
              <w:rFonts w:ascii="Arial" w:hAnsi="Arial" w:cs="Arial"/>
              <w:color w:val="000000"/>
              <w:sz w:val="24"/>
              <w:szCs w:val="24"/>
            </w:rPr>
            <w:t>(Campbell, 2013).</w:t>
          </w:r>
        </w:sdtContent>
      </w:sdt>
    </w:p>
    <w:tbl>
      <w:tblPr>
        <w:tblStyle w:val="TableGrid"/>
        <w:tblW w:w="0" w:type="auto"/>
        <w:tblLook w:val="04A0" w:firstRow="1" w:lastRow="0" w:firstColumn="1" w:lastColumn="0" w:noHBand="0" w:noVBand="1"/>
      </w:tblPr>
      <w:tblGrid>
        <w:gridCol w:w="3681"/>
        <w:gridCol w:w="5335"/>
      </w:tblGrid>
      <w:tr w:rsidR="00802AA0" w:rsidRPr="00421F79" w14:paraId="3C8894B8" w14:textId="77777777" w:rsidTr="00705ED2">
        <w:tc>
          <w:tcPr>
            <w:tcW w:w="3681" w:type="dxa"/>
            <w:shd w:val="clear" w:color="auto" w:fill="D9D9D9" w:themeFill="background1" w:themeFillShade="D9"/>
          </w:tcPr>
          <w:p w14:paraId="32890E31" w14:textId="77777777" w:rsidR="00802AA0" w:rsidRPr="00421F79" w:rsidRDefault="00802AA0" w:rsidP="00BD103F">
            <w:pPr>
              <w:spacing w:after="160" w:line="259" w:lineRule="auto"/>
              <w:jc w:val="center"/>
              <w:rPr>
                <w:rFonts w:ascii="Arial" w:hAnsi="Arial" w:cs="Arial"/>
                <w:b/>
                <w:bCs/>
                <w:sz w:val="24"/>
                <w:szCs w:val="24"/>
              </w:rPr>
            </w:pPr>
            <w:r w:rsidRPr="00421F79">
              <w:rPr>
                <w:rFonts w:ascii="Arial" w:hAnsi="Arial" w:cs="Arial"/>
                <w:b/>
                <w:bCs/>
                <w:sz w:val="24"/>
                <w:szCs w:val="24"/>
              </w:rPr>
              <w:t>Right</w:t>
            </w:r>
          </w:p>
        </w:tc>
        <w:tc>
          <w:tcPr>
            <w:tcW w:w="5335" w:type="dxa"/>
            <w:shd w:val="clear" w:color="auto" w:fill="D9D9D9" w:themeFill="background1" w:themeFillShade="D9"/>
          </w:tcPr>
          <w:p w14:paraId="4EF23282" w14:textId="77777777" w:rsidR="00802AA0" w:rsidRPr="00421F79" w:rsidRDefault="00802AA0" w:rsidP="00BD103F">
            <w:pPr>
              <w:spacing w:after="160" w:line="259" w:lineRule="auto"/>
              <w:jc w:val="center"/>
              <w:rPr>
                <w:rFonts w:ascii="Arial" w:hAnsi="Arial" w:cs="Arial"/>
                <w:b/>
                <w:bCs/>
                <w:sz w:val="24"/>
                <w:szCs w:val="24"/>
              </w:rPr>
            </w:pPr>
            <w:r w:rsidRPr="00421F79">
              <w:rPr>
                <w:rFonts w:ascii="Arial" w:hAnsi="Arial" w:cs="Arial"/>
                <w:b/>
                <w:bCs/>
                <w:sz w:val="24"/>
                <w:szCs w:val="24"/>
              </w:rPr>
              <w:t>Reason</w:t>
            </w:r>
          </w:p>
        </w:tc>
      </w:tr>
      <w:tr w:rsidR="00802AA0" w14:paraId="68468988" w14:textId="77777777" w:rsidTr="00BD103F">
        <w:tc>
          <w:tcPr>
            <w:tcW w:w="3681" w:type="dxa"/>
          </w:tcPr>
          <w:p w14:paraId="5EBE3B79" w14:textId="77777777" w:rsidR="00802AA0" w:rsidRDefault="00802AA0" w:rsidP="00BD103F">
            <w:pPr>
              <w:spacing w:after="160" w:line="259" w:lineRule="auto"/>
              <w:rPr>
                <w:rFonts w:ascii="Arial" w:hAnsi="Arial" w:cs="Arial"/>
                <w:sz w:val="24"/>
                <w:szCs w:val="24"/>
              </w:rPr>
            </w:pPr>
            <w:r>
              <w:rPr>
                <w:rFonts w:ascii="Arial" w:hAnsi="Arial" w:cs="Arial"/>
                <w:sz w:val="24"/>
                <w:szCs w:val="24"/>
              </w:rPr>
              <w:t>T</w:t>
            </w:r>
            <w:r w:rsidRPr="00421F79">
              <w:rPr>
                <w:rFonts w:ascii="Arial" w:hAnsi="Arial" w:cs="Arial"/>
                <w:sz w:val="24"/>
                <w:szCs w:val="24"/>
              </w:rPr>
              <w:t>he right information</w:t>
            </w:r>
          </w:p>
        </w:tc>
        <w:tc>
          <w:tcPr>
            <w:tcW w:w="5335" w:type="dxa"/>
          </w:tcPr>
          <w:p w14:paraId="42FC68A0" w14:textId="77777777" w:rsidR="00802AA0" w:rsidRDefault="00802AA0" w:rsidP="00BD103F">
            <w:pPr>
              <w:spacing w:after="160" w:line="259" w:lineRule="auto"/>
              <w:rPr>
                <w:rFonts w:ascii="Arial" w:hAnsi="Arial" w:cs="Arial"/>
                <w:sz w:val="24"/>
                <w:szCs w:val="24"/>
              </w:rPr>
            </w:pPr>
            <w:r>
              <w:rPr>
                <w:rFonts w:ascii="Arial" w:hAnsi="Arial" w:cs="Arial"/>
                <w:sz w:val="24"/>
                <w:szCs w:val="24"/>
              </w:rPr>
              <w:t>The information presented to the end-user must be correct, sourced by a reliable procedure</w:t>
            </w:r>
          </w:p>
        </w:tc>
      </w:tr>
      <w:tr w:rsidR="00802AA0" w14:paraId="7EA72D9E" w14:textId="77777777" w:rsidTr="00BD103F">
        <w:tc>
          <w:tcPr>
            <w:tcW w:w="3681" w:type="dxa"/>
          </w:tcPr>
          <w:p w14:paraId="75170437" w14:textId="77777777" w:rsidR="00802AA0" w:rsidRDefault="00802AA0" w:rsidP="00BD103F">
            <w:pPr>
              <w:spacing w:after="160" w:line="259" w:lineRule="auto"/>
              <w:rPr>
                <w:rFonts w:ascii="Arial" w:hAnsi="Arial" w:cs="Arial"/>
                <w:sz w:val="24"/>
                <w:szCs w:val="24"/>
              </w:rPr>
            </w:pPr>
            <w:r>
              <w:rPr>
                <w:rFonts w:ascii="Arial" w:hAnsi="Arial" w:cs="Arial"/>
                <w:sz w:val="24"/>
                <w:szCs w:val="24"/>
              </w:rPr>
              <w:t>…</w:t>
            </w:r>
            <w:r w:rsidRPr="00421F79">
              <w:rPr>
                <w:rFonts w:ascii="Arial" w:hAnsi="Arial" w:cs="Arial"/>
                <w:sz w:val="24"/>
                <w:szCs w:val="24"/>
              </w:rPr>
              <w:t>to the right person</w:t>
            </w:r>
          </w:p>
        </w:tc>
        <w:tc>
          <w:tcPr>
            <w:tcW w:w="5335" w:type="dxa"/>
          </w:tcPr>
          <w:p w14:paraId="0F099BB5" w14:textId="77777777" w:rsidR="00802AA0" w:rsidRDefault="00802AA0" w:rsidP="00BD103F">
            <w:pPr>
              <w:spacing w:after="160" w:line="259" w:lineRule="auto"/>
              <w:rPr>
                <w:rFonts w:ascii="Arial" w:hAnsi="Arial" w:cs="Arial"/>
                <w:sz w:val="24"/>
                <w:szCs w:val="24"/>
              </w:rPr>
            </w:pPr>
            <w:r>
              <w:rPr>
                <w:rFonts w:ascii="Arial" w:hAnsi="Arial" w:cs="Arial"/>
                <w:sz w:val="24"/>
                <w:szCs w:val="24"/>
              </w:rPr>
              <w:t>The information will be made available to the next human expected to act</w:t>
            </w:r>
          </w:p>
        </w:tc>
      </w:tr>
      <w:tr w:rsidR="00802AA0" w14:paraId="52255D63" w14:textId="77777777" w:rsidTr="00BD103F">
        <w:tc>
          <w:tcPr>
            <w:tcW w:w="3681" w:type="dxa"/>
          </w:tcPr>
          <w:p w14:paraId="6E8DEF72" w14:textId="77777777" w:rsidR="00802AA0" w:rsidRDefault="00802AA0" w:rsidP="00BD103F">
            <w:pPr>
              <w:spacing w:after="160" w:line="259" w:lineRule="auto"/>
              <w:rPr>
                <w:rFonts w:ascii="Arial" w:hAnsi="Arial" w:cs="Arial"/>
                <w:sz w:val="24"/>
                <w:szCs w:val="24"/>
              </w:rPr>
            </w:pPr>
            <w:r>
              <w:rPr>
                <w:rFonts w:ascii="Arial" w:hAnsi="Arial" w:cs="Arial"/>
                <w:sz w:val="24"/>
                <w:szCs w:val="24"/>
              </w:rPr>
              <w:t>…</w:t>
            </w:r>
            <w:r w:rsidRPr="00421F79">
              <w:rPr>
                <w:rFonts w:ascii="Arial" w:hAnsi="Arial" w:cs="Arial"/>
                <w:sz w:val="24"/>
                <w:szCs w:val="24"/>
              </w:rPr>
              <w:t>in the right intervention format</w:t>
            </w:r>
          </w:p>
        </w:tc>
        <w:tc>
          <w:tcPr>
            <w:tcW w:w="5335" w:type="dxa"/>
          </w:tcPr>
          <w:p w14:paraId="5627DBBA" w14:textId="77777777" w:rsidR="00802AA0" w:rsidRDefault="00802AA0" w:rsidP="00BD103F">
            <w:pPr>
              <w:spacing w:after="160" w:line="259" w:lineRule="auto"/>
              <w:rPr>
                <w:rFonts w:ascii="Arial" w:hAnsi="Arial" w:cs="Arial"/>
                <w:sz w:val="24"/>
                <w:szCs w:val="24"/>
              </w:rPr>
            </w:pPr>
            <w:r>
              <w:rPr>
                <w:rFonts w:ascii="Arial" w:hAnsi="Arial" w:cs="Arial"/>
                <w:sz w:val="24"/>
                <w:szCs w:val="24"/>
              </w:rPr>
              <w:t>Developers and implementers must have considered the best format to present the information to the person waiting for the outcome.  This will influence not only the questions being asked in the DSS, but also the flow control of it</w:t>
            </w:r>
          </w:p>
        </w:tc>
      </w:tr>
      <w:tr w:rsidR="00802AA0" w14:paraId="477C6680" w14:textId="77777777" w:rsidTr="00BD103F">
        <w:tc>
          <w:tcPr>
            <w:tcW w:w="3681" w:type="dxa"/>
          </w:tcPr>
          <w:p w14:paraId="7E7C919A" w14:textId="77777777" w:rsidR="00802AA0" w:rsidRDefault="00802AA0" w:rsidP="00BD103F">
            <w:pPr>
              <w:spacing w:after="160" w:line="259" w:lineRule="auto"/>
              <w:rPr>
                <w:rFonts w:ascii="Arial" w:hAnsi="Arial" w:cs="Arial"/>
                <w:sz w:val="24"/>
                <w:szCs w:val="24"/>
              </w:rPr>
            </w:pPr>
            <w:r>
              <w:rPr>
                <w:rFonts w:ascii="Arial" w:hAnsi="Arial" w:cs="Arial"/>
                <w:sz w:val="24"/>
                <w:szCs w:val="24"/>
              </w:rPr>
              <w:t>…</w:t>
            </w:r>
            <w:r w:rsidRPr="00421F79">
              <w:rPr>
                <w:rFonts w:ascii="Arial" w:hAnsi="Arial" w:cs="Arial"/>
                <w:sz w:val="24"/>
                <w:szCs w:val="24"/>
              </w:rPr>
              <w:t>through the right channel</w:t>
            </w:r>
          </w:p>
        </w:tc>
        <w:tc>
          <w:tcPr>
            <w:tcW w:w="5335" w:type="dxa"/>
          </w:tcPr>
          <w:p w14:paraId="0BEABDB4" w14:textId="77777777" w:rsidR="00802AA0" w:rsidRDefault="00802AA0" w:rsidP="00BD103F">
            <w:pPr>
              <w:spacing w:after="160" w:line="259" w:lineRule="auto"/>
              <w:rPr>
                <w:rFonts w:ascii="Arial" w:hAnsi="Arial" w:cs="Arial"/>
                <w:sz w:val="24"/>
                <w:szCs w:val="24"/>
              </w:rPr>
            </w:pPr>
            <w:r>
              <w:rPr>
                <w:rFonts w:ascii="Arial" w:hAnsi="Arial" w:cs="Arial"/>
                <w:sz w:val="24"/>
                <w:szCs w:val="24"/>
              </w:rPr>
              <w:t>The information should also be made easily available.  If will feed into a record-system, which the person waiting for the outcome routinely uses</w:t>
            </w:r>
          </w:p>
        </w:tc>
      </w:tr>
      <w:tr w:rsidR="00802AA0" w14:paraId="68D7E5F3" w14:textId="77777777" w:rsidTr="00BD103F">
        <w:tc>
          <w:tcPr>
            <w:tcW w:w="3681" w:type="dxa"/>
          </w:tcPr>
          <w:p w14:paraId="0A751A9D" w14:textId="77777777" w:rsidR="00802AA0" w:rsidRDefault="00802AA0" w:rsidP="00BD103F">
            <w:pPr>
              <w:spacing w:after="160" w:line="259" w:lineRule="auto"/>
              <w:rPr>
                <w:rFonts w:ascii="Arial" w:hAnsi="Arial" w:cs="Arial"/>
                <w:sz w:val="24"/>
                <w:szCs w:val="24"/>
              </w:rPr>
            </w:pPr>
            <w:r>
              <w:rPr>
                <w:rFonts w:ascii="Arial" w:hAnsi="Arial" w:cs="Arial"/>
                <w:sz w:val="24"/>
                <w:szCs w:val="24"/>
              </w:rPr>
              <w:t>…</w:t>
            </w:r>
            <w:r w:rsidRPr="00421F79">
              <w:rPr>
                <w:rFonts w:ascii="Arial" w:hAnsi="Arial" w:cs="Arial"/>
                <w:sz w:val="24"/>
                <w:szCs w:val="24"/>
              </w:rPr>
              <w:t>at the right time in workflow</w:t>
            </w:r>
          </w:p>
        </w:tc>
        <w:tc>
          <w:tcPr>
            <w:tcW w:w="5335" w:type="dxa"/>
          </w:tcPr>
          <w:p w14:paraId="498AB1E8" w14:textId="77777777" w:rsidR="00802AA0" w:rsidRDefault="00802AA0" w:rsidP="00BD103F">
            <w:pPr>
              <w:spacing w:after="160" w:line="259" w:lineRule="auto"/>
              <w:rPr>
                <w:rFonts w:ascii="Arial" w:hAnsi="Arial" w:cs="Arial"/>
                <w:sz w:val="24"/>
                <w:szCs w:val="24"/>
              </w:rPr>
            </w:pPr>
            <w:r>
              <w:rPr>
                <w:rFonts w:ascii="Arial" w:hAnsi="Arial" w:cs="Arial"/>
                <w:sz w:val="24"/>
                <w:szCs w:val="24"/>
              </w:rPr>
              <w:t xml:space="preserve">Controlling the flow of the DSS means that the requirement to present the information can easily be controlled and presented to the human at the right time, following any authorisation requirements which may cause delays </w:t>
            </w:r>
          </w:p>
        </w:tc>
      </w:tr>
    </w:tbl>
    <w:p w14:paraId="04320E9E" w14:textId="77777777" w:rsidR="00425ECE" w:rsidRDefault="00425ECE" w:rsidP="003358A0">
      <w:pPr>
        <w:spacing w:after="160" w:line="259" w:lineRule="auto"/>
        <w:jc w:val="center"/>
        <w:rPr>
          <w:rFonts w:ascii="Arial" w:hAnsi="Arial" w:cs="Arial"/>
          <w:b/>
          <w:bCs/>
          <w:i/>
          <w:iCs/>
          <w:sz w:val="24"/>
          <w:szCs w:val="24"/>
          <w:highlight w:val="yellow"/>
        </w:rPr>
      </w:pPr>
    </w:p>
    <w:p w14:paraId="0859A076" w14:textId="1C32F7A3" w:rsidR="00754178" w:rsidRPr="00425ECE" w:rsidRDefault="003358A0" w:rsidP="003358A0">
      <w:pPr>
        <w:spacing w:after="160" w:line="259" w:lineRule="auto"/>
        <w:jc w:val="center"/>
        <w:rPr>
          <w:rFonts w:ascii="Arial" w:hAnsi="Arial" w:cs="Arial"/>
          <w:i/>
          <w:iCs/>
          <w:sz w:val="26"/>
          <w:szCs w:val="26"/>
        </w:rPr>
      </w:pPr>
      <w:r w:rsidRPr="0034300D">
        <w:rPr>
          <w:rFonts w:ascii="Arial" w:hAnsi="Arial" w:cs="Arial"/>
          <w:i/>
          <w:iCs/>
          <w:sz w:val="24"/>
          <w:szCs w:val="24"/>
        </w:rPr>
        <w:t xml:space="preserve">Table </w:t>
      </w:r>
      <w:r w:rsidR="00425ECE" w:rsidRPr="0034300D">
        <w:rPr>
          <w:rFonts w:ascii="Arial" w:hAnsi="Arial" w:cs="Arial"/>
          <w:i/>
          <w:iCs/>
          <w:sz w:val="24"/>
          <w:szCs w:val="24"/>
        </w:rPr>
        <w:t>5</w:t>
      </w:r>
      <w:r w:rsidRPr="00425ECE">
        <w:rPr>
          <w:rFonts w:ascii="Arial" w:hAnsi="Arial" w:cs="Arial"/>
          <w:i/>
          <w:iCs/>
          <w:sz w:val="24"/>
          <w:szCs w:val="24"/>
        </w:rPr>
        <w:t xml:space="preserve"> </w:t>
      </w:r>
      <w:r w:rsidR="00425ECE">
        <w:rPr>
          <w:rFonts w:ascii="Arial" w:hAnsi="Arial" w:cs="Arial"/>
          <w:i/>
          <w:iCs/>
          <w:sz w:val="24"/>
          <w:szCs w:val="24"/>
        </w:rPr>
        <w:t>–</w:t>
      </w:r>
      <w:r w:rsidRPr="00425ECE">
        <w:rPr>
          <w:rFonts w:ascii="Arial" w:hAnsi="Arial" w:cs="Arial"/>
          <w:i/>
          <w:iCs/>
          <w:sz w:val="24"/>
          <w:szCs w:val="24"/>
        </w:rPr>
        <w:t xml:space="preserve"> </w:t>
      </w:r>
      <w:r w:rsidR="00C752D4">
        <w:rPr>
          <w:rFonts w:ascii="Arial" w:hAnsi="Arial" w:cs="Arial"/>
          <w:i/>
          <w:iCs/>
          <w:sz w:val="24"/>
          <w:szCs w:val="24"/>
        </w:rPr>
        <w:t xml:space="preserve">Reasons for the Five Rights </w:t>
      </w:r>
      <w:sdt>
        <w:sdtPr>
          <w:rPr>
            <w:rFonts w:ascii="Arial" w:hAnsi="Arial" w:cs="Arial"/>
            <w:color w:val="000000"/>
            <w:sz w:val="24"/>
            <w:szCs w:val="24"/>
          </w:rPr>
          <w:tag w:val="MENDELEY_CITATION_v3_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"/>
          <w:id w:val="1270898469"/>
          <w:placeholder>
            <w:docPart w:val="5FB69885C9E341BB8580C3519E167F66"/>
          </w:placeholder>
        </w:sdtPr>
        <w:sdtContent>
          <w:r w:rsidR="006B454E" w:rsidRPr="006B454E">
            <w:rPr>
              <w:rFonts w:ascii="Arial" w:hAnsi="Arial" w:cs="Arial"/>
              <w:color w:val="000000"/>
              <w:sz w:val="24"/>
              <w:szCs w:val="24"/>
            </w:rPr>
            <w:t>(Campbell, 2013).</w:t>
          </w:r>
        </w:sdtContent>
      </w:sdt>
    </w:p>
    <w:p w14:paraId="10AA0198" w14:textId="77777777" w:rsidR="00754178" w:rsidRDefault="00754178" w:rsidP="00D37479">
      <w:pPr>
        <w:spacing w:after="160" w:line="259" w:lineRule="auto"/>
        <w:rPr>
          <w:rFonts w:ascii="Arial" w:hAnsi="Arial" w:cs="Arial"/>
          <w:b/>
          <w:bCs/>
          <w:sz w:val="26"/>
          <w:szCs w:val="26"/>
        </w:rPr>
      </w:pPr>
    </w:p>
    <w:p w14:paraId="3DBA0242" w14:textId="716D7EE5" w:rsidR="00971538" w:rsidRDefault="00862430" w:rsidP="00D37479">
      <w:pPr>
        <w:spacing w:after="160" w:line="259" w:lineRule="auto"/>
        <w:rPr>
          <w:rFonts w:ascii="Arial" w:hAnsi="Arial" w:cs="Arial"/>
          <w:b/>
          <w:bCs/>
          <w:sz w:val="26"/>
          <w:szCs w:val="26"/>
        </w:rPr>
      </w:pPr>
      <w:r w:rsidRPr="00862430">
        <w:rPr>
          <w:rFonts w:ascii="Arial" w:hAnsi="Arial" w:cs="Arial"/>
          <w:b/>
          <w:bCs/>
          <w:sz w:val="26"/>
          <w:szCs w:val="26"/>
        </w:rPr>
        <w:t>Constraints</w:t>
      </w:r>
      <w:r>
        <w:rPr>
          <w:rFonts w:ascii="Arial" w:hAnsi="Arial" w:cs="Arial"/>
          <w:b/>
          <w:bCs/>
          <w:sz w:val="26"/>
          <w:szCs w:val="26"/>
        </w:rPr>
        <w:t>/</w:t>
      </w:r>
      <w:r w:rsidR="00971538" w:rsidRPr="00862430">
        <w:rPr>
          <w:rFonts w:ascii="Arial" w:hAnsi="Arial" w:cs="Arial"/>
          <w:b/>
          <w:bCs/>
          <w:sz w:val="26"/>
          <w:szCs w:val="26"/>
        </w:rPr>
        <w:t>Challenges</w:t>
      </w:r>
    </w:p>
    <w:p w14:paraId="4D0F7C02" w14:textId="2DAF4E95" w:rsidR="009B23D7" w:rsidRDefault="009B23D7" w:rsidP="009B23D7">
      <w:pPr>
        <w:spacing w:after="160" w:line="259" w:lineRule="auto"/>
        <w:rPr>
          <w:rFonts w:ascii="Arial" w:hAnsi="Arial" w:cs="Arial"/>
          <w:sz w:val="24"/>
          <w:szCs w:val="24"/>
        </w:rPr>
      </w:pPr>
      <w:r>
        <w:rPr>
          <w:rFonts w:ascii="Arial" w:hAnsi="Arial" w:cs="Arial"/>
          <w:sz w:val="24"/>
          <w:szCs w:val="24"/>
        </w:rPr>
        <w:t>System development</w:t>
      </w:r>
      <w:r w:rsidR="0044581E">
        <w:rPr>
          <w:rFonts w:ascii="Arial" w:hAnsi="Arial" w:cs="Arial"/>
          <w:sz w:val="24"/>
          <w:szCs w:val="24"/>
        </w:rPr>
        <w:t>s</w:t>
      </w:r>
      <w:r>
        <w:rPr>
          <w:rFonts w:ascii="Arial" w:hAnsi="Arial" w:cs="Arial"/>
          <w:sz w:val="24"/>
          <w:szCs w:val="24"/>
        </w:rPr>
        <w:t xml:space="preserve"> need to take place</w:t>
      </w:r>
      <w:r w:rsidR="00822594">
        <w:rPr>
          <w:rFonts w:ascii="Arial" w:hAnsi="Arial" w:cs="Arial"/>
          <w:sz w:val="24"/>
          <w:szCs w:val="24"/>
        </w:rPr>
        <w:t xml:space="preserve"> </w:t>
      </w:r>
      <w:r w:rsidR="0044581E">
        <w:rPr>
          <w:rFonts w:ascii="Arial" w:hAnsi="Arial" w:cs="Arial"/>
          <w:sz w:val="24"/>
          <w:szCs w:val="24"/>
        </w:rPr>
        <w:t xml:space="preserve">in-keeping with </w:t>
      </w:r>
      <w:r w:rsidR="000962A0">
        <w:rPr>
          <w:rFonts w:ascii="Arial" w:hAnsi="Arial" w:cs="Arial"/>
          <w:sz w:val="24"/>
          <w:szCs w:val="24"/>
        </w:rPr>
        <w:t>associated</w:t>
      </w:r>
      <w:r w:rsidR="00822594">
        <w:rPr>
          <w:rFonts w:ascii="Arial" w:hAnsi="Arial" w:cs="Arial"/>
          <w:sz w:val="24"/>
          <w:szCs w:val="24"/>
        </w:rPr>
        <w:t xml:space="preserve"> policy </w:t>
      </w:r>
      <w:r w:rsidR="00F022C4">
        <w:rPr>
          <w:rFonts w:ascii="Arial" w:hAnsi="Arial" w:cs="Arial"/>
          <w:sz w:val="24"/>
          <w:szCs w:val="24"/>
        </w:rPr>
        <w:t>and alongside</w:t>
      </w:r>
      <w:r>
        <w:rPr>
          <w:rFonts w:ascii="Arial" w:hAnsi="Arial" w:cs="Arial"/>
          <w:sz w:val="24"/>
          <w:szCs w:val="24"/>
        </w:rPr>
        <w:t xml:space="preserve"> existing technologies and a</w:t>
      </w:r>
      <w:r w:rsidRPr="00463CA4">
        <w:rPr>
          <w:rFonts w:ascii="Arial" w:hAnsi="Arial" w:cs="Arial"/>
          <w:sz w:val="24"/>
          <w:szCs w:val="24"/>
        </w:rPr>
        <w:t>rchitecture</w:t>
      </w:r>
      <w:r>
        <w:rPr>
          <w:rFonts w:ascii="Arial" w:hAnsi="Arial" w:cs="Arial"/>
          <w:sz w:val="24"/>
          <w:szCs w:val="24"/>
        </w:rPr>
        <w:t>,</w:t>
      </w:r>
      <w:r w:rsidRPr="00463CA4">
        <w:rPr>
          <w:rFonts w:ascii="Arial" w:hAnsi="Arial" w:cs="Arial"/>
          <w:sz w:val="24"/>
          <w:szCs w:val="24"/>
        </w:rPr>
        <w:t xml:space="preserve"> </w:t>
      </w:r>
      <w:r>
        <w:rPr>
          <w:rFonts w:ascii="Arial" w:hAnsi="Arial" w:cs="Arial"/>
          <w:sz w:val="24"/>
          <w:szCs w:val="24"/>
        </w:rPr>
        <w:t xml:space="preserve">since whole scale change within the NHS is </w:t>
      </w:r>
      <w:r w:rsidR="00F87B0D">
        <w:rPr>
          <w:rFonts w:ascii="Arial" w:hAnsi="Arial" w:cs="Arial"/>
          <w:sz w:val="24"/>
          <w:szCs w:val="24"/>
        </w:rPr>
        <w:t xml:space="preserve">almost </w:t>
      </w:r>
      <w:r>
        <w:rPr>
          <w:rFonts w:ascii="Arial" w:hAnsi="Arial" w:cs="Arial"/>
          <w:sz w:val="24"/>
          <w:szCs w:val="24"/>
        </w:rPr>
        <w:t>impossible</w:t>
      </w:r>
      <w:r w:rsidR="00F87B0D">
        <w:rPr>
          <w:rFonts w:ascii="Arial" w:hAnsi="Arial" w:cs="Arial"/>
          <w:sz w:val="24"/>
          <w:szCs w:val="24"/>
        </w:rPr>
        <w:t>,</w:t>
      </w:r>
      <w:r>
        <w:rPr>
          <w:rFonts w:ascii="Arial" w:hAnsi="Arial" w:cs="Arial"/>
          <w:sz w:val="24"/>
          <w:szCs w:val="24"/>
        </w:rPr>
        <w:t xml:space="preserve"> due to its complexity</w:t>
      </w:r>
      <w:r w:rsidRPr="00463CA4">
        <w:rPr>
          <w:rFonts w:ascii="Arial" w:hAnsi="Arial" w:cs="Arial"/>
          <w:sz w:val="24"/>
          <w:szCs w:val="24"/>
        </w:rPr>
        <w:t>.</w:t>
      </w:r>
    </w:p>
    <w:p w14:paraId="66152992" w14:textId="17350B22" w:rsidR="009B23D7" w:rsidRPr="00542BD3" w:rsidRDefault="009B23D7" w:rsidP="009B23D7">
      <w:pPr>
        <w:spacing w:after="160" w:line="259" w:lineRule="auto"/>
        <w:rPr>
          <w:rFonts w:ascii="Arial" w:hAnsi="Arial" w:cs="Arial"/>
          <w:b/>
          <w:bCs/>
          <w:sz w:val="24"/>
          <w:szCs w:val="24"/>
        </w:rPr>
      </w:pPr>
      <w:r>
        <w:rPr>
          <w:rFonts w:ascii="Arial" w:hAnsi="Arial" w:cs="Arial"/>
          <w:b/>
          <w:bCs/>
          <w:sz w:val="24"/>
          <w:szCs w:val="24"/>
        </w:rPr>
        <w:t>NURDS: Integration, a</w:t>
      </w:r>
      <w:r w:rsidRPr="00542BD3">
        <w:rPr>
          <w:rFonts w:ascii="Arial" w:hAnsi="Arial" w:cs="Arial"/>
          <w:b/>
          <w:bCs/>
          <w:sz w:val="24"/>
          <w:szCs w:val="24"/>
        </w:rPr>
        <w:t xml:space="preserve">ccess, </w:t>
      </w:r>
      <w:r w:rsidR="00B139A8">
        <w:rPr>
          <w:rFonts w:ascii="Arial" w:hAnsi="Arial" w:cs="Arial"/>
          <w:b/>
          <w:bCs/>
          <w:sz w:val="24"/>
          <w:szCs w:val="24"/>
        </w:rPr>
        <w:t>s</w:t>
      </w:r>
      <w:r w:rsidR="00B139A8" w:rsidRPr="00542BD3">
        <w:rPr>
          <w:rFonts w:ascii="Arial" w:hAnsi="Arial" w:cs="Arial"/>
          <w:b/>
          <w:bCs/>
          <w:sz w:val="24"/>
          <w:szCs w:val="24"/>
        </w:rPr>
        <w:t>ecurity,</w:t>
      </w:r>
      <w:r w:rsidRPr="00542BD3">
        <w:rPr>
          <w:rFonts w:ascii="Arial" w:hAnsi="Arial" w:cs="Arial"/>
          <w:b/>
          <w:bCs/>
          <w:sz w:val="24"/>
          <w:szCs w:val="24"/>
        </w:rPr>
        <w:t xml:space="preserve"> and resilience</w:t>
      </w:r>
    </w:p>
    <w:p w14:paraId="5649A17E" w14:textId="661702CB" w:rsidR="000C28E2" w:rsidRDefault="009B23D7" w:rsidP="009B23D7">
      <w:pPr>
        <w:spacing w:after="160" w:line="259" w:lineRule="auto"/>
        <w:rPr>
          <w:rFonts w:ascii="Arial" w:hAnsi="Arial" w:cs="Arial"/>
          <w:sz w:val="24"/>
          <w:szCs w:val="24"/>
        </w:rPr>
      </w:pPr>
      <w:r>
        <w:rPr>
          <w:rFonts w:ascii="Arial" w:hAnsi="Arial" w:cs="Arial"/>
          <w:sz w:val="24"/>
          <w:szCs w:val="24"/>
        </w:rPr>
        <w:t xml:space="preserve">The NURDS portal/configurator </w:t>
      </w:r>
      <w:r w:rsidR="00150E19">
        <w:rPr>
          <w:rFonts w:ascii="Arial" w:hAnsi="Arial" w:cs="Arial"/>
          <w:sz w:val="24"/>
          <w:szCs w:val="24"/>
        </w:rPr>
        <w:t>will have</w:t>
      </w:r>
      <w:r>
        <w:rPr>
          <w:rFonts w:ascii="Arial" w:hAnsi="Arial" w:cs="Arial"/>
          <w:sz w:val="24"/>
          <w:szCs w:val="24"/>
        </w:rPr>
        <w:t xml:space="preserve"> to fit in with </w:t>
      </w:r>
      <w:r w:rsidR="0019014B">
        <w:rPr>
          <w:rFonts w:ascii="Arial" w:hAnsi="Arial" w:cs="Arial"/>
          <w:sz w:val="24"/>
          <w:szCs w:val="24"/>
        </w:rPr>
        <w:t>organisational and governmental digital</w:t>
      </w:r>
      <w:r w:rsidR="00F212A3">
        <w:rPr>
          <w:rFonts w:ascii="Arial" w:hAnsi="Arial" w:cs="Arial"/>
          <w:sz w:val="24"/>
          <w:szCs w:val="24"/>
        </w:rPr>
        <w:t xml:space="preserve"> </w:t>
      </w:r>
      <w:r>
        <w:rPr>
          <w:rFonts w:ascii="Arial" w:hAnsi="Arial" w:cs="Arial"/>
          <w:sz w:val="24"/>
          <w:szCs w:val="24"/>
        </w:rPr>
        <w:t>processes</w:t>
      </w:r>
      <w:r w:rsidR="00D75171">
        <w:rPr>
          <w:rFonts w:ascii="Arial" w:hAnsi="Arial" w:cs="Arial"/>
          <w:sz w:val="24"/>
          <w:szCs w:val="24"/>
        </w:rPr>
        <w:t xml:space="preserve"> and </w:t>
      </w:r>
      <w:r>
        <w:rPr>
          <w:rFonts w:ascii="Arial" w:hAnsi="Arial" w:cs="Arial"/>
          <w:sz w:val="24"/>
          <w:szCs w:val="24"/>
        </w:rPr>
        <w:t>security</w:t>
      </w:r>
      <w:r w:rsidR="00053973">
        <w:rPr>
          <w:rFonts w:ascii="Arial" w:hAnsi="Arial" w:cs="Arial"/>
          <w:sz w:val="24"/>
          <w:szCs w:val="24"/>
        </w:rPr>
        <w:t xml:space="preserve">, but also take into consideration strategic priorities, </w:t>
      </w:r>
      <w:r w:rsidR="00F47A60">
        <w:rPr>
          <w:rFonts w:ascii="Arial" w:hAnsi="Arial" w:cs="Arial"/>
          <w:sz w:val="24"/>
          <w:szCs w:val="24"/>
        </w:rPr>
        <w:t xml:space="preserve">which aim to </w:t>
      </w:r>
      <w:r w:rsidR="00132254">
        <w:rPr>
          <w:rFonts w:ascii="Arial" w:hAnsi="Arial" w:cs="Arial"/>
          <w:sz w:val="24"/>
          <w:szCs w:val="24"/>
        </w:rPr>
        <w:t>provide “A whole system approach to health and social care</w:t>
      </w:r>
      <w:r w:rsidR="000C28E2">
        <w:rPr>
          <w:rFonts w:ascii="Arial" w:hAnsi="Arial" w:cs="Arial"/>
          <w:sz w:val="24"/>
          <w:szCs w:val="24"/>
        </w:rPr>
        <w:t>”</w:t>
      </w:r>
      <w:r w:rsidR="00787CCD">
        <w:rPr>
          <w:rFonts w:ascii="Arial" w:hAnsi="Arial" w:cs="Arial"/>
          <w:sz w:val="24"/>
          <w:szCs w:val="24"/>
        </w:rPr>
        <w:t xml:space="preserve"> </w:t>
      </w:r>
      <w:sdt>
        <w:sdtPr>
          <w:rPr>
            <w:rFonts w:ascii="Arial" w:hAnsi="Arial" w:cs="Arial"/>
            <w:bCs/>
            <w:color w:val="000000"/>
            <w:sz w:val="24"/>
            <w:szCs w:val="24"/>
          </w:rPr>
          <w:tag w:val="MENDELEY_CITATION_v3_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"/>
          <w:id w:val="-1601408564"/>
          <w:placeholder>
            <w:docPart w:val="DefaultPlaceholder_-1854013440"/>
          </w:placeholder>
        </w:sdtPr>
        <w:sdtContent>
          <w:r w:rsidR="006B454E" w:rsidRPr="006B454E">
            <w:rPr>
              <w:rFonts w:ascii="Arial" w:hAnsi="Arial" w:cs="Arial"/>
              <w:bCs/>
              <w:color w:val="000000"/>
              <w:sz w:val="24"/>
              <w:szCs w:val="24"/>
            </w:rPr>
            <w:t xml:space="preserve">(Welsh Government, 2018 p.4) </w:t>
          </w:r>
        </w:sdtContent>
      </w:sdt>
      <w:r w:rsidR="00B86C39" w:rsidRPr="008B3A63">
        <w:rPr>
          <w:rFonts w:ascii="Arial" w:hAnsi="Arial" w:cs="Arial"/>
          <w:sz w:val="24"/>
          <w:szCs w:val="24"/>
        </w:rPr>
        <w:t>and “Supporting the development of a sustainable health and care system focused on prevention and early intervention”</w:t>
      </w:r>
      <w:r w:rsidR="00B86C39">
        <w:rPr>
          <w:rFonts w:ascii="Arial" w:hAnsi="Arial" w:cs="Arial"/>
          <w:b/>
          <w:bCs/>
          <w:sz w:val="24"/>
          <w:szCs w:val="24"/>
        </w:rPr>
        <w:t xml:space="preserve"> </w:t>
      </w:r>
      <w:r w:rsidR="0021605D">
        <w:rPr>
          <w:rFonts w:ascii="Arial" w:hAnsi="Arial" w:cs="Arial"/>
          <w:b/>
          <w:bCs/>
          <w:sz w:val="24"/>
          <w:szCs w:val="24"/>
        </w:rPr>
        <w:t xml:space="preserve"> </w:t>
      </w:r>
      <w:sdt>
        <w:sdtPr>
          <w:rPr>
            <w:rFonts w:ascii="Arial" w:hAnsi="Arial" w:cs="Arial"/>
            <w:bCs/>
            <w:color w:val="000000"/>
            <w:sz w:val="24"/>
            <w:szCs w:val="24"/>
          </w:rPr>
          <w:tag w:val="MENDELEY_CITATION_v3_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"/>
          <w:id w:val="-1744711804"/>
          <w:placeholder>
            <w:docPart w:val="DefaultPlaceholder_-1854013440"/>
          </w:placeholder>
        </w:sdtPr>
        <w:sdtContent>
          <w:r w:rsidR="006B454E" w:rsidRPr="006B454E">
            <w:rPr>
              <w:rFonts w:ascii="Arial" w:hAnsi="Arial" w:cs="Arial"/>
              <w:bCs/>
              <w:color w:val="000000"/>
              <w:sz w:val="24"/>
              <w:szCs w:val="24"/>
            </w:rPr>
            <w:t>(Public Health Wales, 2018 p.9).</w:t>
          </w:r>
        </w:sdtContent>
      </w:sdt>
    </w:p>
    <w:p w14:paraId="2B114312" w14:textId="5AA2877D" w:rsidR="00EF52B7" w:rsidRDefault="009B23D7" w:rsidP="009B23D7">
      <w:pPr>
        <w:spacing w:after="160" w:line="259" w:lineRule="auto"/>
        <w:rPr>
          <w:rFonts w:ascii="Arial" w:hAnsi="Arial" w:cs="Arial"/>
          <w:sz w:val="24"/>
          <w:szCs w:val="24"/>
        </w:rPr>
      </w:pPr>
      <w:r>
        <w:rPr>
          <w:rFonts w:ascii="Arial" w:hAnsi="Arial" w:cs="Arial"/>
          <w:sz w:val="24"/>
          <w:szCs w:val="24"/>
        </w:rPr>
        <w:t xml:space="preserve">Access </w:t>
      </w:r>
      <w:r w:rsidR="001463BA">
        <w:rPr>
          <w:rFonts w:ascii="Arial" w:hAnsi="Arial" w:cs="Arial"/>
          <w:sz w:val="24"/>
          <w:szCs w:val="24"/>
        </w:rPr>
        <w:t>must</w:t>
      </w:r>
      <w:r>
        <w:rPr>
          <w:rFonts w:ascii="Arial" w:hAnsi="Arial" w:cs="Arial"/>
          <w:sz w:val="24"/>
          <w:szCs w:val="24"/>
        </w:rPr>
        <w:t xml:space="preserve"> only be granted to staff who require it, with system </w:t>
      </w:r>
      <w:r w:rsidR="00EF52B7">
        <w:rPr>
          <w:rFonts w:ascii="Arial" w:hAnsi="Arial" w:cs="Arial"/>
          <w:sz w:val="24"/>
          <w:szCs w:val="24"/>
        </w:rPr>
        <w:t>support/</w:t>
      </w:r>
      <w:r>
        <w:rPr>
          <w:rFonts w:ascii="Arial" w:hAnsi="Arial" w:cs="Arial"/>
          <w:sz w:val="24"/>
          <w:szCs w:val="24"/>
        </w:rPr>
        <w:t>maintenance and resilience needing to be robust.</w:t>
      </w:r>
    </w:p>
    <w:p w14:paraId="58140213" w14:textId="6D4DDE69" w:rsidR="0070447A" w:rsidRDefault="0070447A" w:rsidP="0070447A">
      <w:pPr>
        <w:spacing w:after="160" w:line="259" w:lineRule="auto"/>
        <w:rPr>
          <w:rFonts w:ascii="Arial" w:hAnsi="Arial" w:cs="Arial"/>
          <w:sz w:val="24"/>
          <w:szCs w:val="24"/>
        </w:rPr>
      </w:pPr>
      <w:proofErr w:type="spellStart"/>
      <w:r w:rsidRPr="00D75171">
        <w:rPr>
          <w:rFonts w:ascii="Arial" w:hAnsi="Arial" w:cs="Arial"/>
          <w:sz w:val="24"/>
          <w:szCs w:val="24"/>
        </w:rPr>
        <w:t>Sittig</w:t>
      </w:r>
      <w:proofErr w:type="spellEnd"/>
      <w:r w:rsidR="00D75171">
        <w:rPr>
          <w:rFonts w:ascii="Arial" w:hAnsi="Arial" w:cs="Arial"/>
          <w:sz w:val="24"/>
          <w:szCs w:val="24"/>
        </w:rPr>
        <w:t xml:space="preserve"> </w:t>
      </w:r>
      <w:r w:rsidR="00824318">
        <w:rPr>
          <w:rFonts w:ascii="Arial" w:hAnsi="Arial" w:cs="Arial"/>
          <w:sz w:val="24"/>
          <w:szCs w:val="24"/>
        </w:rPr>
        <w:t xml:space="preserve">researched and identified a </w:t>
      </w:r>
      <w:r w:rsidR="004445A9">
        <w:rPr>
          <w:rFonts w:ascii="Arial" w:hAnsi="Arial" w:cs="Arial"/>
          <w:sz w:val="24"/>
          <w:szCs w:val="24"/>
        </w:rPr>
        <w:t xml:space="preserve">list </w:t>
      </w:r>
      <w:r w:rsidR="00406151">
        <w:rPr>
          <w:rFonts w:ascii="Arial" w:hAnsi="Arial" w:cs="Arial"/>
          <w:sz w:val="24"/>
          <w:szCs w:val="24"/>
        </w:rPr>
        <w:t xml:space="preserve">of </w:t>
      </w:r>
      <w:r w:rsidR="00824318">
        <w:rPr>
          <w:rFonts w:ascii="Arial" w:hAnsi="Arial" w:cs="Arial"/>
          <w:sz w:val="24"/>
          <w:szCs w:val="24"/>
        </w:rPr>
        <w:t xml:space="preserve">challenges around </w:t>
      </w:r>
      <w:r w:rsidR="00FC3A2C">
        <w:rPr>
          <w:rFonts w:ascii="Arial" w:hAnsi="Arial" w:cs="Arial"/>
          <w:sz w:val="24"/>
          <w:szCs w:val="24"/>
        </w:rPr>
        <w:t>decision-support</w:t>
      </w:r>
      <w:r w:rsidR="00D75171">
        <w:rPr>
          <w:rFonts w:ascii="Arial" w:hAnsi="Arial" w:cs="Arial"/>
          <w:sz w:val="24"/>
          <w:szCs w:val="24"/>
        </w:rPr>
        <w:t xml:space="preserve"> </w:t>
      </w:r>
      <w:sdt>
        <w:sdtPr>
          <w:rPr>
            <w:rFonts w:ascii="Arial" w:hAnsi="Arial" w:cs="Arial"/>
            <w:color w:val="000000"/>
            <w:sz w:val="24"/>
            <w:szCs w:val="24"/>
          </w:rPr>
          <w:tag w:val="MENDELEY_CITATION_v3_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"/>
          <w:id w:val="595070709"/>
          <w:placeholder>
            <w:docPart w:val="DefaultPlaceholder_-1854013440"/>
          </w:placeholder>
        </w:sdtPr>
        <w:sdtContent>
          <w:r w:rsidR="006B454E" w:rsidRPr="006B454E">
            <w:rPr>
              <w:rFonts w:ascii="Arial" w:hAnsi="Arial" w:cs="Arial"/>
              <w:color w:val="000000"/>
              <w:sz w:val="24"/>
              <w:szCs w:val="24"/>
            </w:rPr>
            <w:t>(</w:t>
          </w:r>
          <w:proofErr w:type="spellStart"/>
          <w:r w:rsidR="006B454E" w:rsidRPr="006B454E">
            <w:rPr>
              <w:rFonts w:ascii="Arial" w:hAnsi="Arial" w:cs="Arial"/>
              <w:color w:val="000000"/>
              <w:sz w:val="24"/>
              <w:szCs w:val="24"/>
            </w:rPr>
            <w:t>Sittig</w:t>
          </w:r>
          <w:proofErr w:type="spellEnd"/>
          <w:r w:rsidR="006B454E" w:rsidRPr="006B454E">
            <w:rPr>
              <w:rFonts w:ascii="Arial" w:hAnsi="Arial" w:cs="Arial"/>
              <w:color w:val="000000"/>
              <w:sz w:val="24"/>
              <w:szCs w:val="24"/>
            </w:rPr>
            <w:t xml:space="preserve"> et al., 2008)</w:t>
          </w:r>
        </w:sdtContent>
      </w:sdt>
      <w:r w:rsidR="00143B9C">
        <w:rPr>
          <w:rFonts w:ascii="Arial" w:hAnsi="Arial" w:cs="Arial"/>
          <w:sz w:val="24"/>
          <w:szCs w:val="24"/>
        </w:rPr>
        <w:t xml:space="preserve">. </w:t>
      </w:r>
      <w:r w:rsidR="004A4AF2">
        <w:rPr>
          <w:rFonts w:ascii="Arial" w:hAnsi="Arial" w:cs="Arial"/>
          <w:sz w:val="24"/>
          <w:szCs w:val="24"/>
        </w:rPr>
        <w:t xml:space="preserve"> T</w:t>
      </w:r>
      <w:r w:rsidR="003A2711">
        <w:rPr>
          <w:rFonts w:ascii="Arial" w:hAnsi="Arial" w:cs="Arial"/>
          <w:sz w:val="24"/>
          <w:szCs w:val="24"/>
        </w:rPr>
        <w:t>he proposed consideration/solutions to these challenges</w:t>
      </w:r>
      <w:r w:rsidR="00FD6E9F">
        <w:rPr>
          <w:rFonts w:ascii="Arial" w:hAnsi="Arial" w:cs="Arial"/>
          <w:sz w:val="24"/>
          <w:szCs w:val="24"/>
        </w:rPr>
        <w:t xml:space="preserve"> will be </w:t>
      </w:r>
      <w:r w:rsidR="00D75171">
        <w:rPr>
          <w:rFonts w:ascii="Arial" w:hAnsi="Arial" w:cs="Arial"/>
          <w:sz w:val="24"/>
          <w:szCs w:val="24"/>
        </w:rPr>
        <w:t>essential</w:t>
      </w:r>
      <w:r w:rsidR="00FD6E9F">
        <w:rPr>
          <w:rFonts w:ascii="Arial" w:hAnsi="Arial" w:cs="Arial"/>
          <w:sz w:val="24"/>
          <w:szCs w:val="24"/>
        </w:rPr>
        <w:t xml:space="preserve"> if the DSS is to reach its potential</w:t>
      </w:r>
      <w:r w:rsidR="00066B08">
        <w:rPr>
          <w:rFonts w:ascii="Arial" w:hAnsi="Arial" w:cs="Arial"/>
          <w:sz w:val="24"/>
          <w:szCs w:val="24"/>
        </w:rPr>
        <w:t xml:space="preserve"> in</w:t>
      </w:r>
      <w:r w:rsidR="00FD6E9F">
        <w:rPr>
          <w:rFonts w:ascii="Arial" w:hAnsi="Arial" w:cs="Arial"/>
          <w:sz w:val="24"/>
          <w:szCs w:val="24"/>
        </w:rPr>
        <w:t xml:space="preserve"> streamlin</w:t>
      </w:r>
      <w:r w:rsidR="00066B08">
        <w:rPr>
          <w:rFonts w:ascii="Arial" w:hAnsi="Arial" w:cs="Arial"/>
          <w:sz w:val="24"/>
          <w:szCs w:val="24"/>
        </w:rPr>
        <w:t>ing</w:t>
      </w:r>
      <w:r w:rsidR="00FD6E9F">
        <w:rPr>
          <w:rFonts w:ascii="Arial" w:hAnsi="Arial" w:cs="Arial"/>
          <w:sz w:val="24"/>
          <w:szCs w:val="24"/>
        </w:rPr>
        <w:t xml:space="preserve"> the healt</w:t>
      </w:r>
      <w:r w:rsidR="004A4AF2">
        <w:rPr>
          <w:rFonts w:ascii="Arial" w:hAnsi="Arial" w:cs="Arial"/>
          <w:sz w:val="24"/>
          <w:szCs w:val="24"/>
        </w:rPr>
        <w:t>hcare system.</w:t>
      </w:r>
    </w:p>
    <w:p w14:paraId="5D312999" w14:textId="12E08E8A" w:rsidR="001E2DDA" w:rsidRDefault="004A4AF2" w:rsidP="0070447A">
      <w:pPr>
        <w:spacing w:after="160" w:line="259" w:lineRule="auto"/>
        <w:rPr>
          <w:rFonts w:ascii="Arial" w:hAnsi="Arial" w:cs="Arial"/>
          <w:sz w:val="24"/>
          <w:szCs w:val="24"/>
        </w:rPr>
      </w:pPr>
      <w:r>
        <w:rPr>
          <w:rFonts w:ascii="Arial" w:hAnsi="Arial" w:cs="Arial"/>
          <w:sz w:val="24"/>
          <w:szCs w:val="24"/>
        </w:rPr>
        <w:t xml:space="preserve">The list was derived using interactions with users </w:t>
      </w:r>
      <w:r w:rsidR="00031694">
        <w:rPr>
          <w:rFonts w:ascii="Arial" w:hAnsi="Arial" w:cs="Arial"/>
          <w:sz w:val="24"/>
          <w:szCs w:val="24"/>
        </w:rPr>
        <w:t xml:space="preserve">enquiring </w:t>
      </w:r>
      <w:r>
        <w:rPr>
          <w:rFonts w:ascii="Arial" w:hAnsi="Arial" w:cs="Arial"/>
          <w:sz w:val="24"/>
          <w:szCs w:val="24"/>
        </w:rPr>
        <w:t xml:space="preserve">around what they required and is </w:t>
      </w:r>
      <w:r w:rsidR="00D75171">
        <w:rPr>
          <w:rFonts w:ascii="Arial" w:hAnsi="Arial" w:cs="Arial"/>
          <w:sz w:val="24"/>
          <w:szCs w:val="24"/>
        </w:rPr>
        <w:t>rank ordered</w:t>
      </w:r>
      <w:r>
        <w:rPr>
          <w:rFonts w:ascii="Arial" w:hAnsi="Arial" w:cs="Arial"/>
          <w:sz w:val="24"/>
          <w:szCs w:val="24"/>
        </w:rPr>
        <w:t xml:space="preserve"> as follows.  Areas which are exclusively clinical have been omitted as not relevant to NURDS</w:t>
      </w:r>
      <w:r w:rsidR="001E2DDA">
        <w:rPr>
          <w:rFonts w:ascii="Arial" w:hAnsi="Arial" w:cs="Arial"/>
          <w:sz w:val="24"/>
          <w:szCs w:val="24"/>
        </w:rPr>
        <w:t>, but the following table (</w:t>
      </w:r>
      <w:r w:rsidR="001E2DDA" w:rsidRPr="0034300D">
        <w:rPr>
          <w:rFonts w:ascii="Arial" w:hAnsi="Arial" w:cs="Arial"/>
          <w:sz w:val="24"/>
          <w:szCs w:val="24"/>
        </w:rPr>
        <w:t xml:space="preserve">Table </w:t>
      </w:r>
      <w:r w:rsidR="0034300D" w:rsidRPr="0034300D">
        <w:rPr>
          <w:rFonts w:ascii="Arial" w:hAnsi="Arial" w:cs="Arial"/>
          <w:sz w:val="24"/>
          <w:szCs w:val="24"/>
        </w:rPr>
        <w:t>6</w:t>
      </w:r>
      <w:r w:rsidR="001E2DDA">
        <w:rPr>
          <w:rFonts w:ascii="Arial" w:hAnsi="Arial" w:cs="Arial"/>
          <w:sz w:val="24"/>
          <w:szCs w:val="24"/>
        </w:rPr>
        <w:t>) illustrates the type of challenges or requirements which will present and how they may be achieved/mitigated:</w:t>
      </w:r>
    </w:p>
    <w:tbl>
      <w:tblPr>
        <w:tblStyle w:val="TableGrid"/>
        <w:tblW w:w="0" w:type="auto"/>
        <w:tblLook w:val="04A0" w:firstRow="1" w:lastRow="0" w:firstColumn="1" w:lastColumn="0" w:noHBand="0" w:noVBand="1"/>
      </w:tblPr>
      <w:tblGrid>
        <w:gridCol w:w="4508"/>
        <w:gridCol w:w="4508"/>
      </w:tblGrid>
      <w:tr w:rsidR="001E2DDA" w:rsidRPr="001E2DDA" w14:paraId="4EC3D67E" w14:textId="77777777" w:rsidTr="00705ED2">
        <w:tc>
          <w:tcPr>
            <w:tcW w:w="4508" w:type="dxa"/>
            <w:shd w:val="clear" w:color="auto" w:fill="D9D9D9" w:themeFill="background1" w:themeFillShade="D9"/>
          </w:tcPr>
          <w:p w14:paraId="07750717" w14:textId="355F965B" w:rsidR="001E2DDA" w:rsidRPr="001E2DDA" w:rsidRDefault="001E2DDA" w:rsidP="001E2DDA">
            <w:pPr>
              <w:spacing w:after="160" w:line="259" w:lineRule="auto"/>
              <w:jc w:val="center"/>
              <w:rPr>
                <w:rFonts w:ascii="Arial" w:hAnsi="Arial" w:cs="Arial"/>
                <w:b/>
                <w:bCs/>
                <w:sz w:val="24"/>
                <w:szCs w:val="24"/>
              </w:rPr>
            </w:pPr>
            <w:r w:rsidRPr="001E2DDA">
              <w:rPr>
                <w:rFonts w:ascii="Arial" w:hAnsi="Arial" w:cs="Arial"/>
                <w:b/>
                <w:bCs/>
                <w:sz w:val="24"/>
                <w:szCs w:val="24"/>
              </w:rPr>
              <w:t>Challenges</w:t>
            </w:r>
            <w:r>
              <w:rPr>
                <w:rFonts w:ascii="Arial" w:hAnsi="Arial" w:cs="Arial"/>
                <w:b/>
                <w:bCs/>
                <w:sz w:val="24"/>
                <w:szCs w:val="24"/>
              </w:rPr>
              <w:t xml:space="preserve"> / Requirements</w:t>
            </w:r>
          </w:p>
        </w:tc>
        <w:tc>
          <w:tcPr>
            <w:tcW w:w="4508" w:type="dxa"/>
            <w:shd w:val="clear" w:color="auto" w:fill="D9D9D9" w:themeFill="background1" w:themeFillShade="D9"/>
          </w:tcPr>
          <w:p w14:paraId="2F9DAB5D" w14:textId="710917B9" w:rsidR="001E2DDA" w:rsidRPr="001E2DDA" w:rsidRDefault="001E2DDA" w:rsidP="001E2DDA">
            <w:pPr>
              <w:spacing w:after="160" w:line="259" w:lineRule="auto"/>
              <w:jc w:val="center"/>
              <w:rPr>
                <w:rFonts w:ascii="Arial" w:hAnsi="Arial" w:cs="Arial"/>
                <w:b/>
                <w:bCs/>
                <w:sz w:val="24"/>
                <w:szCs w:val="24"/>
              </w:rPr>
            </w:pPr>
            <w:r w:rsidRPr="001E2DDA">
              <w:rPr>
                <w:rFonts w:ascii="Arial" w:hAnsi="Arial" w:cs="Arial"/>
                <w:b/>
                <w:bCs/>
                <w:sz w:val="24"/>
                <w:szCs w:val="24"/>
              </w:rPr>
              <w:t>Mitigation</w:t>
            </w:r>
          </w:p>
        </w:tc>
      </w:tr>
      <w:tr w:rsidR="001E2DDA" w14:paraId="0B79F5A9" w14:textId="77777777" w:rsidTr="001E2DDA">
        <w:tc>
          <w:tcPr>
            <w:tcW w:w="4508" w:type="dxa"/>
          </w:tcPr>
          <w:p w14:paraId="4A087318" w14:textId="7AE52A76" w:rsidR="001E2DDA" w:rsidRPr="005E5ED5" w:rsidRDefault="001E2DDA" w:rsidP="005E5ED5">
            <w:pPr>
              <w:pStyle w:val="ListParagraph"/>
              <w:numPr>
                <w:ilvl w:val="0"/>
                <w:numId w:val="13"/>
              </w:numPr>
              <w:rPr>
                <w:rFonts w:ascii="Arial" w:hAnsi="Arial" w:cs="Arial"/>
                <w:sz w:val="24"/>
                <w:szCs w:val="24"/>
              </w:rPr>
            </w:pPr>
            <w:r w:rsidRPr="004A4AF2">
              <w:rPr>
                <w:rFonts w:ascii="Arial" w:hAnsi="Arial" w:cs="Arial"/>
                <w:sz w:val="24"/>
                <w:szCs w:val="24"/>
              </w:rPr>
              <w:t>Easy-to-use user interface</w:t>
            </w:r>
          </w:p>
        </w:tc>
        <w:tc>
          <w:tcPr>
            <w:tcW w:w="4508" w:type="dxa"/>
          </w:tcPr>
          <w:p w14:paraId="413438F5" w14:textId="68C38583" w:rsidR="001E2DDA" w:rsidRDefault="005E5ED5" w:rsidP="0070447A">
            <w:pPr>
              <w:spacing w:after="160" w:line="259" w:lineRule="auto"/>
              <w:rPr>
                <w:rFonts w:ascii="Arial" w:hAnsi="Arial" w:cs="Arial"/>
                <w:sz w:val="24"/>
                <w:szCs w:val="24"/>
              </w:rPr>
            </w:pPr>
            <w:r>
              <w:rPr>
                <w:rFonts w:ascii="Arial" w:hAnsi="Arial" w:cs="Arial"/>
                <w:sz w:val="24"/>
                <w:szCs w:val="24"/>
              </w:rPr>
              <w:t>Consultation and testing of the design of the questionnaire interface will be extensive prior to launch</w:t>
            </w:r>
          </w:p>
        </w:tc>
      </w:tr>
      <w:tr w:rsidR="001E2DDA" w14:paraId="0B791A7F" w14:textId="77777777" w:rsidTr="001E2DDA">
        <w:tc>
          <w:tcPr>
            <w:tcW w:w="4508" w:type="dxa"/>
          </w:tcPr>
          <w:p w14:paraId="60D20206" w14:textId="4FADB1B3" w:rsidR="001E2DDA" w:rsidRPr="005E5ED5" w:rsidRDefault="001E2DDA" w:rsidP="005E5ED5">
            <w:pPr>
              <w:pStyle w:val="ListParagraph"/>
              <w:numPr>
                <w:ilvl w:val="0"/>
                <w:numId w:val="13"/>
              </w:numPr>
              <w:rPr>
                <w:rFonts w:ascii="Arial" w:hAnsi="Arial" w:cs="Arial"/>
                <w:sz w:val="24"/>
                <w:szCs w:val="24"/>
              </w:rPr>
            </w:pPr>
            <w:r w:rsidRPr="004A4AF2">
              <w:rPr>
                <w:rFonts w:ascii="Arial" w:hAnsi="Arial" w:cs="Arial"/>
                <w:sz w:val="24"/>
                <w:szCs w:val="24"/>
              </w:rPr>
              <w:t>Circulate best practices in DSS design, development, and implementation to other departments across the organisation</w:t>
            </w:r>
          </w:p>
        </w:tc>
        <w:tc>
          <w:tcPr>
            <w:tcW w:w="4508" w:type="dxa"/>
          </w:tcPr>
          <w:p w14:paraId="73A491C5" w14:textId="1D737EB1" w:rsidR="001E2DDA" w:rsidRDefault="005E5ED5" w:rsidP="0070447A">
            <w:pPr>
              <w:spacing w:after="160" w:line="259" w:lineRule="auto"/>
              <w:rPr>
                <w:rFonts w:ascii="Arial" w:hAnsi="Arial" w:cs="Arial"/>
                <w:sz w:val="24"/>
                <w:szCs w:val="24"/>
              </w:rPr>
            </w:pPr>
            <w:r>
              <w:rPr>
                <w:rFonts w:ascii="Arial" w:hAnsi="Arial" w:cs="Arial"/>
                <w:sz w:val="24"/>
                <w:szCs w:val="24"/>
              </w:rPr>
              <w:t>Communication following the launch of NURDS will need to illustrates the benefits and advantages of automation.  This information ought to be presented in such a way as to inspire others into taking on the challenge in order to achieve further organisational efficiencies</w:t>
            </w:r>
          </w:p>
        </w:tc>
      </w:tr>
      <w:tr w:rsidR="001E2DDA" w14:paraId="154509A5" w14:textId="77777777" w:rsidTr="001E2DDA">
        <w:tc>
          <w:tcPr>
            <w:tcW w:w="4508" w:type="dxa"/>
          </w:tcPr>
          <w:p w14:paraId="3FFA2B37" w14:textId="365584E7" w:rsidR="001E2DDA" w:rsidRPr="005E5ED5" w:rsidRDefault="001E2DDA" w:rsidP="005E5ED5">
            <w:pPr>
              <w:pStyle w:val="ListParagraph"/>
              <w:numPr>
                <w:ilvl w:val="0"/>
                <w:numId w:val="13"/>
              </w:numPr>
              <w:rPr>
                <w:rFonts w:ascii="Arial" w:hAnsi="Arial" w:cs="Arial"/>
                <w:sz w:val="24"/>
                <w:szCs w:val="24"/>
              </w:rPr>
            </w:pPr>
            <w:r w:rsidRPr="004A4AF2">
              <w:rPr>
                <w:rFonts w:ascii="Arial" w:hAnsi="Arial" w:cs="Arial"/>
                <w:sz w:val="24"/>
                <w:szCs w:val="24"/>
              </w:rPr>
              <w:t>Report (patient) user-level information to managers</w:t>
            </w:r>
          </w:p>
        </w:tc>
        <w:tc>
          <w:tcPr>
            <w:tcW w:w="4508" w:type="dxa"/>
          </w:tcPr>
          <w:p w14:paraId="31CD2580" w14:textId="77777777" w:rsidR="001E2DDA" w:rsidRDefault="005E5ED5" w:rsidP="0070447A">
            <w:pPr>
              <w:spacing w:after="160" w:line="259" w:lineRule="auto"/>
              <w:rPr>
                <w:rFonts w:ascii="Arial" w:hAnsi="Arial" w:cs="Arial"/>
                <w:sz w:val="24"/>
                <w:szCs w:val="24"/>
              </w:rPr>
            </w:pPr>
            <w:r>
              <w:rPr>
                <w:rFonts w:ascii="Arial" w:hAnsi="Arial" w:cs="Arial"/>
                <w:sz w:val="24"/>
                <w:szCs w:val="24"/>
              </w:rPr>
              <w:t>Capturing information from any system is essential and this is no different to NURDS.</w:t>
            </w:r>
          </w:p>
          <w:p w14:paraId="7B58B5D8" w14:textId="4534A9CF" w:rsidR="005E5ED5" w:rsidRDefault="005E5ED5" w:rsidP="0070447A">
            <w:pPr>
              <w:spacing w:after="160" w:line="259" w:lineRule="auto"/>
              <w:rPr>
                <w:rFonts w:ascii="Arial" w:hAnsi="Arial" w:cs="Arial"/>
                <w:sz w:val="24"/>
                <w:szCs w:val="24"/>
              </w:rPr>
            </w:pPr>
            <w:r>
              <w:rPr>
                <w:rFonts w:ascii="Arial" w:hAnsi="Arial" w:cs="Arial"/>
                <w:sz w:val="24"/>
                <w:szCs w:val="24"/>
              </w:rPr>
              <w:t xml:space="preserve">If developed further, users may be requesting equipment or software for </w:t>
            </w:r>
            <w:r>
              <w:rPr>
                <w:rFonts w:ascii="Arial" w:hAnsi="Arial" w:cs="Arial"/>
                <w:sz w:val="24"/>
                <w:szCs w:val="24"/>
              </w:rPr>
              <w:lastRenderedPageBreak/>
              <w:t>themselves and notifying managers as well as auditing will be required.</w:t>
            </w:r>
          </w:p>
        </w:tc>
      </w:tr>
      <w:tr w:rsidR="001E2DDA" w14:paraId="10AB883D" w14:textId="77777777" w:rsidTr="001E2DDA">
        <w:tc>
          <w:tcPr>
            <w:tcW w:w="4508" w:type="dxa"/>
          </w:tcPr>
          <w:p w14:paraId="148FC142" w14:textId="2557EE84" w:rsidR="001E2DDA" w:rsidRPr="005E5ED5" w:rsidRDefault="001E2DDA" w:rsidP="005E5ED5">
            <w:pPr>
              <w:pStyle w:val="ListParagraph"/>
              <w:numPr>
                <w:ilvl w:val="0"/>
                <w:numId w:val="13"/>
              </w:numPr>
              <w:rPr>
                <w:rFonts w:ascii="Arial" w:hAnsi="Arial" w:cs="Arial"/>
                <w:sz w:val="24"/>
                <w:szCs w:val="24"/>
              </w:rPr>
            </w:pPr>
            <w:r w:rsidRPr="004A4AF2">
              <w:rPr>
                <w:rFonts w:ascii="Arial" w:hAnsi="Arial" w:cs="Arial"/>
                <w:sz w:val="24"/>
                <w:szCs w:val="24"/>
              </w:rPr>
              <w:lastRenderedPageBreak/>
              <w:t>Prioritise and filter recommendations according to requirements</w:t>
            </w:r>
          </w:p>
        </w:tc>
        <w:tc>
          <w:tcPr>
            <w:tcW w:w="4508" w:type="dxa"/>
          </w:tcPr>
          <w:p w14:paraId="5AA6227B" w14:textId="77777777" w:rsidR="001E2DDA" w:rsidRDefault="00893245" w:rsidP="0070447A">
            <w:pPr>
              <w:spacing w:after="160" w:line="259" w:lineRule="auto"/>
              <w:rPr>
                <w:rFonts w:ascii="Arial" w:hAnsi="Arial" w:cs="Arial"/>
                <w:sz w:val="24"/>
                <w:szCs w:val="24"/>
              </w:rPr>
            </w:pPr>
            <w:r>
              <w:rPr>
                <w:rFonts w:ascii="Arial" w:hAnsi="Arial" w:cs="Arial"/>
                <w:sz w:val="24"/>
                <w:szCs w:val="24"/>
              </w:rPr>
              <w:t>Automation can also encompass prioritisation.</w:t>
            </w:r>
          </w:p>
          <w:p w14:paraId="6B900910" w14:textId="77777777" w:rsidR="00893245" w:rsidRDefault="00893245" w:rsidP="0070447A">
            <w:pPr>
              <w:spacing w:after="160" w:line="259" w:lineRule="auto"/>
              <w:rPr>
                <w:rFonts w:ascii="Arial" w:hAnsi="Arial" w:cs="Arial"/>
                <w:sz w:val="24"/>
                <w:szCs w:val="24"/>
              </w:rPr>
            </w:pPr>
            <w:r>
              <w:rPr>
                <w:rFonts w:ascii="Arial" w:hAnsi="Arial" w:cs="Arial"/>
                <w:sz w:val="24"/>
                <w:szCs w:val="24"/>
              </w:rPr>
              <w:t>Power Automate could easily incorporate an if/then statement for anything which may be deemed a priority in the decision-making system.</w:t>
            </w:r>
          </w:p>
          <w:p w14:paraId="69F5AAEF" w14:textId="4513CB22" w:rsidR="00893245" w:rsidRDefault="00893245" w:rsidP="0070447A">
            <w:pPr>
              <w:spacing w:after="160" w:line="259" w:lineRule="auto"/>
              <w:rPr>
                <w:rFonts w:ascii="Arial" w:hAnsi="Arial" w:cs="Arial"/>
                <w:sz w:val="24"/>
                <w:szCs w:val="24"/>
              </w:rPr>
            </w:pPr>
            <w:r>
              <w:rPr>
                <w:rFonts w:ascii="Arial" w:hAnsi="Arial" w:cs="Arial"/>
                <w:sz w:val="24"/>
                <w:szCs w:val="24"/>
              </w:rPr>
              <w:t>An example of this might be if a particular PC has a long lead time, then the request may arrive with an expedited marker to the hardware ordering team.</w:t>
            </w:r>
          </w:p>
        </w:tc>
      </w:tr>
      <w:tr w:rsidR="001E2DDA" w14:paraId="5C3C7589" w14:textId="77777777" w:rsidTr="001E2DDA">
        <w:tc>
          <w:tcPr>
            <w:tcW w:w="4508" w:type="dxa"/>
          </w:tcPr>
          <w:p w14:paraId="1F9657D7" w14:textId="761D4588" w:rsidR="001E2DDA" w:rsidRPr="005E5ED5" w:rsidRDefault="001E2DDA" w:rsidP="005E5ED5">
            <w:pPr>
              <w:pStyle w:val="ListParagraph"/>
              <w:numPr>
                <w:ilvl w:val="0"/>
                <w:numId w:val="13"/>
              </w:numPr>
              <w:rPr>
                <w:rFonts w:ascii="Arial" w:hAnsi="Arial" w:cs="Arial"/>
                <w:sz w:val="24"/>
                <w:szCs w:val="24"/>
              </w:rPr>
            </w:pPr>
            <w:r w:rsidRPr="004A4AF2">
              <w:rPr>
                <w:rFonts w:ascii="Arial" w:hAnsi="Arial" w:cs="Arial"/>
                <w:sz w:val="24"/>
                <w:szCs w:val="24"/>
              </w:rPr>
              <w:t>Build in such a way that data may be shared or expanded</w:t>
            </w:r>
          </w:p>
        </w:tc>
        <w:tc>
          <w:tcPr>
            <w:tcW w:w="4508" w:type="dxa"/>
          </w:tcPr>
          <w:p w14:paraId="24236016" w14:textId="77777777" w:rsidR="001E2DDA" w:rsidRDefault="00212926" w:rsidP="0070447A">
            <w:pPr>
              <w:spacing w:after="160" w:line="259" w:lineRule="auto"/>
              <w:rPr>
                <w:rFonts w:ascii="Arial" w:hAnsi="Arial" w:cs="Arial"/>
                <w:sz w:val="24"/>
                <w:szCs w:val="24"/>
              </w:rPr>
            </w:pPr>
            <w:r>
              <w:rPr>
                <w:rFonts w:ascii="Arial" w:hAnsi="Arial" w:cs="Arial"/>
                <w:sz w:val="24"/>
                <w:szCs w:val="24"/>
              </w:rPr>
              <w:t>Capturing all requests into SharePoint and an Information Technology Service Management (ITSM) database will allow for later auditing and the ability to review the form and flow.</w:t>
            </w:r>
          </w:p>
          <w:p w14:paraId="65B4981D" w14:textId="345F3459" w:rsidR="00212926" w:rsidRDefault="00212926" w:rsidP="0070447A">
            <w:pPr>
              <w:spacing w:after="160" w:line="259" w:lineRule="auto"/>
              <w:rPr>
                <w:rFonts w:ascii="Arial" w:hAnsi="Arial" w:cs="Arial"/>
                <w:sz w:val="24"/>
                <w:szCs w:val="24"/>
              </w:rPr>
            </w:pPr>
            <w:r>
              <w:rPr>
                <w:rFonts w:ascii="Arial" w:hAnsi="Arial" w:cs="Arial"/>
                <w:sz w:val="24"/>
                <w:szCs w:val="24"/>
              </w:rPr>
              <w:t>An agile approach will allow for re-iteration of development without much interruption, given the system won’t be built on just one platform, but rather across several, which communicate with each other.</w:t>
            </w:r>
          </w:p>
        </w:tc>
      </w:tr>
      <w:tr w:rsidR="001E2DDA" w14:paraId="6F00FDAF" w14:textId="77777777" w:rsidTr="001E2DDA">
        <w:tc>
          <w:tcPr>
            <w:tcW w:w="4508" w:type="dxa"/>
          </w:tcPr>
          <w:p w14:paraId="16760348" w14:textId="4311A964" w:rsidR="001E2DDA" w:rsidRPr="0099740C" w:rsidRDefault="001E2DDA" w:rsidP="0099740C">
            <w:pPr>
              <w:pStyle w:val="ListParagraph"/>
              <w:numPr>
                <w:ilvl w:val="0"/>
                <w:numId w:val="13"/>
              </w:numPr>
              <w:rPr>
                <w:rFonts w:ascii="Arial" w:hAnsi="Arial" w:cs="Arial"/>
                <w:sz w:val="24"/>
                <w:szCs w:val="24"/>
              </w:rPr>
            </w:pPr>
            <w:r w:rsidRPr="004A4AF2">
              <w:rPr>
                <w:rFonts w:ascii="Arial" w:hAnsi="Arial" w:cs="Arial"/>
                <w:sz w:val="24"/>
                <w:szCs w:val="24"/>
              </w:rPr>
              <w:t>Don’t lose focus on the objectives and benefits of the DSS system</w:t>
            </w:r>
          </w:p>
        </w:tc>
        <w:tc>
          <w:tcPr>
            <w:tcW w:w="4508" w:type="dxa"/>
          </w:tcPr>
          <w:p w14:paraId="73C34988" w14:textId="77777777" w:rsidR="001E2DDA" w:rsidRDefault="0099740C" w:rsidP="0070447A">
            <w:pPr>
              <w:spacing w:after="160" w:line="259" w:lineRule="auto"/>
              <w:rPr>
                <w:rFonts w:ascii="Arial" w:hAnsi="Arial" w:cs="Arial"/>
                <w:sz w:val="24"/>
                <w:szCs w:val="24"/>
              </w:rPr>
            </w:pPr>
            <w:r>
              <w:rPr>
                <w:rFonts w:ascii="Arial" w:hAnsi="Arial" w:cs="Arial"/>
                <w:sz w:val="24"/>
                <w:szCs w:val="24"/>
              </w:rPr>
              <w:t>Being agile will mean regular reviews of development as well as continuous testing until launch.</w:t>
            </w:r>
          </w:p>
          <w:p w14:paraId="46084B3F" w14:textId="71F03DBD" w:rsidR="0099740C" w:rsidRDefault="0099740C" w:rsidP="0070447A">
            <w:pPr>
              <w:spacing w:after="160" w:line="259" w:lineRule="auto"/>
              <w:rPr>
                <w:rFonts w:ascii="Arial" w:hAnsi="Arial" w:cs="Arial"/>
                <w:sz w:val="24"/>
                <w:szCs w:val="24"/>
              </w:rPr>
            </w:pPr>
            <w:r>
              <w:rPr>
                <w:rFonts w:ascii="Arial" w:hAnsi="Arial" w:cs="Arial"/>
                <w:sz w:val="24"/>
                <w:szCs w:val="24"/>
              </w:rPr>
              <w:t xml:space="preserve">Changing scope will negatively affect timescales and </w:t>
            </w:r>
            <w:r w:rsidR="00B139FE">
              <w:rPr>
                <w:rFonts w:ascii="Arial" w:hAnsi="Arial" w:cs="Arial"/>
                <w:sz w:val="24"/>
                <w:szCs w:val="24"/>
              </w:rPr>
              <w:t>cost, but</w:t>
            </w:r>
            <w:r>
              <w:rPr>
                <w:rFonts w:ascii="Arial" w:hAnsi="Arial" w:cs="Arial"/>
                <w:sz w:val="24"/>
                <w:szCs w:val="24"/>
              </w:rPr>
              <w:t xml:space="preserve"> should </w:t>
            </w:r>
            <w:r w:rsidR="00B139FE">
              <w:rPr>
                <w:rFonts w:ascii="Arial" w:hAnsi="Arial" w:cs="Arial"/>
                <w:sz w:val="24"/>
                <w:szCs w:val="24"/>
              </w:rPr>
              <w:t xml:space="preserve">ideally </w:t>
            </w:r>
            <w:r>
              <w:rPr>
                <w:rFonts w:ascii="Arial" w:hAnsi="Arial" w:cs="Arial"/>
                <w:sz w:val="24"/>
                <w:szCs w:val="24"/>
              </w:rPr>
              <w:t>be avoided.</w:t>
            </w:r>
          </w:p>
          <w:p w14:paraId="486893F5" w14:textId="2B333127" w:rsidR="0099740C" w:rsidRDefault="0099740C" w:rsidP="0070447A">
            <w:pPr>
              <w:spacing w:after="160" w:line="259" w:lineRule="auto"/>
              <w:rPr>
                <w:rFonts w:ascii="Arial" w:hAnsi="Arial" w:cs="Arial"/>
                <w:sz w:val="24"/>
                <w:szCs w:val="24"/>
              </w:rPr>
            </w:pPr>
            <w:r>
              <w:rPr>
                <w:rFonts w:ascii="Arial" w:hAnsi="Arial" w:cs="Arial"/>
                <w:sz w:val="24"/>
                <w:szCs w:val="24"/>
              </w:rPr>
              <w:t xml:space="preserve">Adding in additional benefits may easily be accommodated in phase two of development, which will address any shortcoming reported in a </w:t>
            </w:r>
            <w:r w:rsidR="007F0E1F">
              <w:rPr>
                <w:rFonts w:ascii="Arial" w:hAnsi="Arial" w:cs="Arial"/>
                <w:sz w:val="24"/>
                <w:szCs w:val="24"/>
              </w:rPr>
              <w:t>launch survey.</w:t>
            </w:r>
          </w:p>
        </w:tc>
      </w:tr>
      <w:tr w:rsidR="001E2DDA" w14:paraId="2B1B42A3" w14:textId="77777777" w:rsidTr="001E2DDA">
        <w:tc>
          <w:tcPr>
            <w:tcW w:w="4508" w:type="dxa"/>
          </w:tcPr>
          <w:p w14:paraId="1411210E" w14:textId="30889E54" w:rsidR="001E2DDA" w:rsidRPr="001E2DDA" w:rsidRDefault="001E2DDA" w:rsidP="001E2DDA">
            <w:pPr>
              <w:pStyle w:val="ListParagraph"/>
              <w:numPr>
                <w:ilvl w:val="0"/>
                <w:numId w:val="13"/>
              </w:numPr>
              <w:rPr>
                <w:rFonts w:ascii="Arial" w:hAnsi="Arial" w:cs="Arial"/>
                <w:sz w:val="24"/>
                <w:szCs w:val="24"/>
              </w:rPr>
            </w:pPr>
            <w:r w:rsidRPr="004A4AF2">
              <w:rPr>
                <w:rFonts w:ascii="Arial" w:hAnsi="Arial" w:cs="Arial"/>
                <w:sz w:val="24"/>
                <w:szCs w:val="24"/>
              </w:rPr>
              <w:t>Use free text and machine learning information to drive DSS</w:t>
            </w:r>
          </w:p>
        </w:tc>
        <w:tc>
          <w:tcPr>
            <w:tcW w:w="4508" w:type="dxa"/>
          </w:tcPr>
          <w:p w14:paraId="02BBA358" w14:textId="77777777" w:rsidR="001E2DDA" w:rsidRDefault="000B0DA5" w:rsidP="0070447A">
            <w:pPr>
              <w:spacing w:after="160" w:line="259" w:lineRule="auto"/>
              <w:rPr>
                <w:rFonts w:ascii="Arial" w:hAnsi="Arial" w:cs="Arial"/>
                <w:sz w:val="24"/>
                <w:szCs w:val="24"/>
              </w:rPr>
            </w:pPr>
            <w:r>
              <w:rPr>
                <w:rFonts w:ascii="Arial" w:hAnsi="Arial" w:cs="Arial"/>
                <w:sz w:val="24"/>
                <w:szCs w:val="24"/>
              </w:rPr>
              <w:t>Using free text is more difficult, but not impossible when using Power Automate.</w:t>
            </w:r>
          </w:p>
          <w:p w14:paraId="141A4269" w14:textId="6C6BB4E4" w:rsidR="000B0DA5" w:rsidRDefault="000B0DA5" w:rsidP="0070447A">
            <w:pPr>
              <w:spacing w:after="160" w:line="259" w:lineRule="auto"/>
              <w:rPr>
                <w:rFonts w:ascii="Arial" w:hAnsi="Arial" w:cs="Arial"/>
                <w:sz w:val="24"/>
                <w:szCs w:val="24"/>
              </w:rPr>
            </w:pPr>
            <w:r>
              <w:rPr>
                <w:rFonts w:ascii="Arial" w:hAnsi="Arial" w:cs="Arial"/>
                <w:sz w:val="24"/>
                <w:szCs w:val="24"/>
              </w:rPr>
              <w:t xml:space="preserve">Conditional actions may be added into the flow to accommodate a ‘listening’ </w:t>
            </w:r>
            <w:r>
              <w:rPr>
                <w:rFonts w:ascii="Arial" w:hAnsi="Arial" w:cs="Arial"/>
                <w:sz w:val="24"/>
                <w:szCs w:val="24"/>
              </w:rPr>
              <w:lastRenderedPageBreak/>
              <w:t>aspect, where ‘if/contains/then’ may be used.</w:t>
            </w:r>
          </w:p>
          <w:p w14:paraId="702DE0F0" w14:textId="34C9C7C5" w:rsidR="000B0DA5" w:rsidRDefault="000B0DA5" w:rsidP="0070447A">
            <w:pPr>
              <w:spacing w:after="160" w:line="259" w:lineRule="auto"/>
              <w:rPr>
                <w:rFonts w:ascii="Arial" w:hAnsi="Arial" w:cs="Arial"/>
                <w:sz w:val="24"/>
                <w:szCs w:val="24"/>
              </w:rPr>
            </w:pPr>
            <w:r>
              <w:rPr>
                <w:rFonts w:ascii="Arial" w:hAnsi="Arial" w:cs="Arial"/>
                <w:sz w:val="24"/>
                <w:szCs w:val="24"/>
              </w:rPr>
              <w:t>There will also need to be an ‘if not’ explanatory clause in there to avoid the wrong information being presented or confusion for users.</w:t>
            </w:r>
          </w:p>
        </w:tc>
      </w:tr>
      <w:tr w:rsidR="001E2DDA" w14:paraId="5514D22C" w14:textId="77777777" w:rsidTr="001E2DDA">
        <w:tc>
          <w:tcPr>
            <w:tcW w:w="4508" w:type="dxa"/>
          </w:tcPr>
          <w:p w14:paraId="55B266AD" w14:textId="343582AF" w:rsidR="001E2DDA" w:rsidRPr="001E2DDA" w:rsidRDefault="001E2DDA" w:rsidP="001E2DDA">
            <w:pPr>
              <w:pStyle w:val="ListParagraph"/>
              <w:numPr>
                <w:ilvl w:val="0"/>
                <w:numId w:val="13"/>
              </w:numPr>
              <w:rPr>
                <w:rFonts w:ascii="Arial" w:hAnsi="Arial" w:cs="Arial"/>
                <w:sz w:val="24"/>
                <w:szCs w:val="24"/>
              </w:rPr>
            </w:pPr>
            <w:r>
              <w:rPr>
                <w:rFonts w:ascii="Arial" w:hAnsi="Arial" w:cs="Arial"/>
                <w:sz w:val="24"/>
                <w:szCs w:val="24"/>
              </w:rPr>
              <w:lastRenderedPageBreak/>
              <w:t>I</w:t>
            </w:r>
            <w:r w:rsidRPr="004A4AF2">
              <w:rPr>
                <w:rFonts w:ascii="Arial" w:hAnsi="Arial" w:cs="Arial"/>
                <w:sz w:val="24"/>
                <w:szCs w:val="24"/>
              </w:rPr>
              <w:t xml:space="preserve">nterrogate (clinical) databases to develop and improve new DSS data. </w:t>
            </w:r>
          </w:p>
        </w:tc>
        <w:tc>
          <w:tcPr>
            <w:tcW w:w="4508" w:type="dxa"/>
          </w:tcPr>
          <w:p w14:paraId="21E0C956" w14:textId="5C398442" w:rsidR="001E2DDA" w:rsidRDefault="001506B1" w:rsidP="0070447A">
            <w:pPr>
              <w:spacing w:after="160" w:line="259" w:lineRule="auto"/>
              <w:rPr>
                <w:rFonts w:ascii="Arial" w:hAnsi="Arial" w:cs="Arial"/>
                <w:sz w:val="24"/>
                <w:szCs w:val="24"/>
              </w:rPr>
            </w:pPr>
            <w:r>
              <w:rPr>
                <w:rFonts w:ascii="Arial" w:hAnsi="Arial" w:cs="Arial"/>
                <w:sz w:val="24"/>
                <w:szCs w:val="24"/>
              </w:rPr>
              <w:t>Until NURDS is deployed, there is a complete reliance on manual analysis of whether suitable hardware and software is being deployed.</w:t>
            </w:r>
          </w:p>
          <w:p w14:paraId="2CD6F168" w14:textId="77777777" w:rsidR="001506B1" w:rsidRDefault="001506B1" w:rsidP="0070447A">
            <w:pPr>
              <w:spacing w:after="160" w:line="259" w:lineRule="auto"/>
              <w:rPr>
                <w:rFonts w:ascii="Arial" w:hAnsi="Arial" w:cs="Arial"/>
                <w:sz w:val="24"/>
                <w:szCs w:val="24"/>
              </w:rPr>
            </w:pPr>
            <w:r>
              <w:rPr>
                <w:rFonts w:ascii="Arial" w:hAnsi="Arial" w:cs="Arial"/>
                <w:sz w:val="24"/>
                <w:szCs w:val="24"/>
              </w:rPr>
              <w:t>This can only be based on service requests which may highlight the shortcomings of equipment which users may be using, which doesn’t always happen.</w:t>
            </w:r>
          </w:p>
          <w:p w14:paraId="3819E938" w14:textId="41F63C30" w:rsidR="001506B1" w:rsidRDefault="001506B1" w:rsidP="0070447A">
            <w:pPr>
              <w:spacing w:after="160" w:line="259" w:lineRule="auto"/>
              <w:rPr>
                <w:rFonts w:ascii="Arial" w:hAnsi="Arial" w:cs="Arial"/>
                <w:sz w:val="24"/>
                <w:szCs w:val="24"/>
              </w:rPr>
            </w:pPr>
            <w:r>
              <w:rPr>
                <w:rFonts w:ascii="Arial" w:hAnsi="Arial" w:cs="Arial"/>
                <w:sz w:val="24"/>
                <w:szCs w:val="24"/>
              </w:rPr>
              <w:t>When the requests are being stored in a standalone database, it will be possible to draw up criteria relating to business improvements upon which improvements may be made, but the data may also be extractable in order to report technical snapshots to the organisation as well as potential savings where hardware may be being over-provisioned.</w:t>
            </w:r>
          </w:p>
        </w:tc>
      </w:tr>
    </w:tbl>
    <w:p w14:paraId="2E9C7DB6" w14:textId="769F3B0D" w:rsidR="001E2DDA" w:rsidRPr="0034300D" w:rsidRDefault="001E2DDA" w:rsidP="001E2DDA">
      <w:pPr>
        <w:spacing w:after="160" w:line="259" w:lineRule="auto"/>
        <w:jc w:val="center"/>
        <w:rPr>
          <w:rFonts w:ascii="Arial" w:hAnsi="Arial" w:cs="Arial"/>
          <w:i/>
          <w:iCs/>
          <w:sz w:val="24"/>
          <w:szCs w:val="24"/>
        </w:rPr>
      </w:pPr>
      <w:r w:rsidRPr="0034300D">
        <w:rPr>
          <w:rFonts w:ascii="Arial" w:hAnsi="Arial" w:cs="Arial"/>
          <w:i/>
          <w:iCs/>
          <w:sz w:val="24"/>
          <w:szCs w:val="24"/>
        </w:rPr>
        <w:t xml:space="preserve">Table </w:t>
      </w:r>
      <w:r w:rsidR="0034300D" w:rsidRPr="0034300D">
        <w:rPr>
          <w:rFonts w:ascii="Arial" w:hAnsi="Arial" w:cs="Arial"/>
          <w:i/>
          <w:iCs/>
          <w:sz w:val="24"/>
          <w:szCs w:val="24"/>
        </w:rPr>
        <w:t>6</w:t>
      </w:r>
      <w:r w:rsidRPr="0034300D">
        <w:rPr>
          <w:rFonts w:ascii="Arial" w:hAnsi="Arial" w:cs="Arial"/>
          <w:i/>
          <w:iCs/>
          <w:sz w:val="24"/>
          <w:szCs w:val="24"/>
        </w:rPr>
        <w:t xml:space="preserve"> – Challenges and possible solutions for NURDS</w:t>
      </w:r>
    </w:p>
    <w:p w14:paraId="56C0D20D" w14:textId="77777777" w:rsidR="009059C8" w:rsidRPr="00862430" w:rsidRDefault="009059C8" w:rsidP="009059C8">
      <w:pPr>
        <w:spacing w:after="160" w:line="259" w:lineRule="auto"/>
        <w:rPr>
          <w:rFonts w:ascii="Arial" w:hAnsi="Arial" w:cs="Arial"/>
          <w:b/>
          <w:bCs/>
          <w:sz w:val="26"/>
          <w:szCs w:val="26"/>
        </w:rPr>
      </w:pPr>
      <w:r w:rsidRPr="00862430">
        <w:rPr>
          <w:rFonts w:ascii="Arial" w:hAnsi="Arial" w:cs="Arial"/>
          <w:b/>
          <w:bCs/>
          <w:sz w:val="26"/>
          <w:szCs w:val="26"/>
        </w:rPr>
        <w:t>Risks</w:t>
      </w:r>
    </w:p>
    <w:p w14:paraId="416EF0AD" w14:textId="6D64F64C" w:rsidR="0070447A" w:rsidRPr="009059C8" w:rsidRDefault="006C7C79" w:rsidP="00D37479">
      <w:pPr>
        <w:spacing w:after="160" w:line="259" w:lineRule="auto"/>
        <w:rPr>
          <w:rFonts w:ascii="Arial" w:hAnsi="Arial" w:cs="Arial"/>
          <w:b/>
          <w:bCs/>
          <w:sz w:val="24"/>
          <w:szCs w:val="24"/>
        </w:rPr>
      </w:pPr>
      <w:r w:rsidRPr="009059C8">
        <w:rPr>
          <w:rFonts w:ascii="Arial" w:hAnsi="Arial" w:cs="Arial"/>
          <w:b/>
          <w:bCs/>
          <w:sz w:val="24"/>
          <w:szCs w:val="24"/>
        </w:rPr>
        <w:t>Continuous improvement</w:t>
      </w:r>
    </w:p>
    <w:p w14:paraId="63E63CAD" w14:textId="2F3222A0" w:rsidR="00431C57" w:rsidRDefault="00431C57" w:rsidP="00431C57">
      <w:pPr>
        <w:spacing w:after="160" w:line="259" w:lineRule="auto"/>
        <w:rPr>
          <w:rFonts w:ascii="Arial" w:hAnsi="Arial" w:cs="Arial"/>
          <w:sz w:val="24"/>
          <w:szCs w:val="24"/>
        </w:rPr>
      </w:pPr>
      <w:r>
        <w:rPr>
          <w:rFonts w:ascii="Arial" w:hAnsi="Arial" w:cs="Arial"/>
          <w:sz w:val="24"/>
          <w:szCs w:val="24"/>
        </w:rPr>
        <w:t xml:space="preserve">Most organisations make use of technology to drive </w:t>
      </w:r>
      <w:r w:rsidR="009059C8">
        <w:rPr>
          <w:rFonts w:ascii="Arial" w:hAnsi="Arial" w:cs="Arial"/>
          <w:sz w:val="24"/>
          <w:szCs w:val="24"/>
        </w:rPr>
        <w:t xml:space="preserve">continuous improvement </w:t>
      </w:r>
      <w:r>
        <w:rPr>
          <w:rFonts w:ascii="Arial" w:hAnsi="Arial" w:cs="Arial"/>
          <w:sz w:val="24"/>
          <w:szCs w:val="24"/>
        </w:rPr>
        <w:t>in the following areas</w:t>
      </w:r>
      <w:r w:rsidR="005B5E77">
        <w:rPr>
          <w:rFonts w:ascii="Arial" w:hAnsi="Arial" w:cs="Arial"/>
          <w:sz w:val="24"/>
          <w:szCs w:val="24"/>
        </w:rPr>
        <w:t>, but there are risks and requirements around such digital transformation</w:t>
      </w:r>
      <w:r>
        <w:rPr>
          <w:rFonts w:ascii="Arial" w:hAnsi="Arial" w:cs="Arial"/>
          <w:sz w:val="24"/>
          <w:szCs w:val="24"/>
        </w:rPr>
        <w:t>:</w:t>
      </w:r>
    </w:p>
    <w:p w14:paraId="69B1E496" w14:textId="2BAA53D6" w:rsidR="00431C57" w:rsidRPr="00543A9A" w:rsidRDefault="00431C57" w:rsidP="007B0EDB">
      <w:pPr>
        <w:pStyle w:val="ListParagraph"/>
        <w:numPr>
          <w:ilvl w:val="0"/>
          <w:numId w:val="9"/>
        </w:numPr>
        <w:spacing w:after="160" w:line="259" w:lineRule="auto"/>
        <w:rPr>
          <w:rFonts w:ascii="Arial" w:hAnsi="Arial" w:cs="Arial"/>
          <w:b/>
          <w:bCs/>
          <w:sz w:val="24"/>
          <w:szCs w:val="24"/>
        </w:rPr>
      </w:pPr>
      <w:r w:rsidRPr="00543A9A">
        <w:rPr>
          <w:rFonts w:ascii="Arial" w:hAnsi="Arial" w:cs="Arial"/>
          <w:b/>
          <w:bCs/>
          <w:sz w:val="24"/>
          <w:szCs w:val="24"/>
        </w:rPr>
        <w:t>Reducing costs</w:t>
      </w:r>
    </w:p>
    <w:p w14:paraId="18E8C05B" w14:textId="0877A70E" w:rsidR="00860F8D" w:rsidRPr="00860F8D" w:rsidRDefault="00860F8D" w:rsidP="00860F8D">
      <w:pPr>
        <w:pStyle w:val="ListParagraph"/>
        <w:spacing w:after="160" w:line="259" w:lineRule="auto"/>
        <w:ind w:left="360"/>
        <w:rPr>
          <w:rFonts w:ascii="Arial" w:hAnsi="Arial" w:cs="Arial"/>
          <w:sz w:val="24"/>
          <w:szCs w:val="24"/>
        </w:rPr>
      </w:pPr>
      <w:r w:rsidRPr="00860F8D">
        <w:rPr>
          <w:rFonts w:ascii="Arial" w:hAnsi="Arial" w:cs="Arial"/>
          <w:sz w:val="24"/>
          <w:szCs w:val="24"/>
        </w:rPr>
        <w:t>Modern system</w:t>
      </w:r>
      <w:r w:rsidR="0017730C">
        <w:rPr>
          <w:rFonts w:ascii="Arial" w:hAnsi="Arial" w:cs="Arial"/>
          <w:sz w:val="24"/>
          <w:szCs w:val="24"/>
        </w:rPr>
        <w:t>s</w:t>
      </w:r>
      <w:r w:rsidRPr="00860F8D">
        <w:rPr>
          <w:rFonts w:ascii="Arial" w:hAnsi="Arial" w:cs="Arial"/>
          <w:sz w:val="24"/>
          <w:szCs w:val="24"/>
        </w:rPr>
        <w:t xml:space="preserve"> often make use of cloud technologies, which have the advantage of being scalable and cost-effective, but </w:t>
      </w:r>
      <w:r w:rsidR="00006A68">
        <w:rPr>
          <w:rFonts w:ascii="Arial" w:hAnsi="Arial" w:cs="Arial"/>
          <w:sz w:val="24"/>
          <w:szCs w:val="24"/>
        </w:rPr>
        <w:t xml:space="preserve">also </w:t>
      </w:r>
      <w:r w:rsidRPr="00860F8D">
        <w:rPr>
          <w:rFonts w:ascii="Arial" w:hAnsi="Arial" w:cs="Arial"/>
          <w:sz w:val="24"/>
          <w:szCs w:val="24"/>
        </w:rPr>
        <w:t>the disadvantage of security and risk of data access/breach.</w:t>
      </w:r>
    </w:p>
    <w:p w14:paraId="405F08FE" w14:textId="77777777" w:rsidR="00860F8D" w:rsidRPr="007E5D2D" w:rsidRDefault="00860F8D" w:rsidP="00860F8D">
      <w:pPr>
        <w:pStyle w:val="ListParagraph"/>
        <w:spacing w:after="160" w:line="259" w:lineRule="auto"/>
        <w:ind w:left="360"/>
        <w:rPr>
          <w:rFonts w:ascii="Arial" w:hAnsi="Arial" w:cs="Arial"/>
          <w:sz w:val="24"/>
          <w:szCs w:val="24"/>
        </w:rPr>
      </w:pPr>
    </w:p>
    <w:p w14:paraId="689B4999" w14:textId="18223879" w:rsidR="00431C57" w:rsidRPr="00543A9A" w:rsidRDefault="00431C57" w:rsidP="007B0EDB">
      <w:pPr>
        <w:pStyle w:val="ListParagraph"/>
        <w:numPr>
          <w:ilvl w:val="0"/>
          <w:numId w:val="9"/>
        </w:numPr>
        <w:spacing w:after="160" w:line="259" w:lineRule="auto"/>
        <w:rPr>
          <w:rFonts w:ascii="Arial" w:hAnsi="Arial" w:cs="Arial"/>
          <w:b/>
          <w:bCs/>
          <w:sz w:val="24"/>
          <w:szCs w:val="24"/>
        </w:rPr>
      </w:pPr>
      <w:r w:rsidRPr="00543A9A">
        <w:rPr>
          <w:rFonts w:ascii="Arial" w:hAnsi="Arial" w:cs="Arial"/>
          <w:b/>
          <w:bCs/>
          <w:sz w:val="24"/>
          <w:szCs w:val="24"/>
        </w:rPr>
        <w:t>Improving operational performance</w:t>
      </w:r>
    </w:p>
    <w:p w14:paraId="2659C9FE" w14:textId="56250999" w:rsidR="00327DD0" w:rsidRPr="006C7C79" w:rsidRDefault="0094217B" w:rsidP="006C7C79">
      <w:pPr>
        <w:pStyle w:val="ListParagraph"/>
        <w:spacing w:after="160" w:line="259" w:lineRule="auto"/>
        <w:ind w:left="360"/>
        <w:rPr>
          <w:rFonts w:ascii="Arial" w:hAnsi="Arial" w:cs="Arial"/>
          <w:sz w:val="24"/>
          <w:szCs w:val="24"/>
        </w:rPr>
      </w:pPr>
      <w:r>
        <w:rPr>
          <w:rFonts w:ascii="Arial" w:hAnsi="Arial" w:cs="Arial"/>
          <w:sz w:val="24"/>
          <w:szCs w:val="24"/>
        </w:rPr>
        <w:t xml:space="preserve">New systems often </w:t>
      </w:r>
      <w:r w:rsidR="007835FA">
        <w:rPr>
          <w:rFonts w:ascii="Arial" w:hAnsi="Arial" w:cs="Arial"/>
          <w:sz w:val="24"/>
          <w:szCs w:val="24"/>
        </w:rPr>
        <w:t xml:space="preserve">risk </w:t>
      </w:r>
      <w:r>
        <w:rPr>
          <w:rFonts w:ascii="Arial" w:hAnsi="Arial" w:cs="Arial"/>
          <w:sz w:val="24"/>
          <w:szCs w:val="24"/>
        </w:rPr>
        <w:t>becom</w:t>
      </w:r>
      <w:r w:rsidR="007835FA">
        <w:rPr>
          <w:rFonts w:ascii="Arial" w:hAnsi="Arial" w:cs="Arial"/>
          <w:sz w:val="24"/>
          <w:szCs w:val="24"/>
        </w:rPr>
        <w:t>ing</w:t>
      </w:r>
      <w:r>
        <w:rPr>
          <w:rFonts w:ascii="Arial" w:hAnsi="Arial" w:cs="Arial"/>
          <w:sz w:val="24"/>
          <w:szCs w:val="24"/>
        </w:rPr>
        <w:t xml:space="preserve"> outdated</w:t>
      </w:r>
      <w:r w:rsidR="00543A9A">
        <w:rPr>
          <w:rFonts w:ascii="Arial" w:hAnsi="Arial" w:cs="Arial"/>
          <w:sz w:val="24"/>
          <w:szCs w:val="24"/>
        </w:rPr>
        <w:t xml:space="preserve"> and are expensive to upgrade or keep current with modern technological developments.  </w:t>
      </w:r>
      <w:r w:rsidR="00860F8D">
        <w:rPr>
          <w:rFonts w:ascii="Arial" w:hAnsi="Arial" w:cs="Arial"/>
          <w:sz w:val="24"/>
          <w:szCs w:val="24"/>
        </w:rPr>
        <w:t xml:space="preserve">The scalability of cloud technologies also lends itself to improved performance, without the need for </w:t>
      </w:r>
      <w:r>
        <w:rPr>
          <w:rFonts w:ascii="Arial" w:hAnsi="Arial" w:cs="Arial"/>
          <w:sz w:val="24"/>
          <w:szCs w:val="24"/>
        </w:rPr>
        <w:t>on-premise complications and requirements of upgrading hardware.</w:t>
      </w:r>
    </w:p>
    <w:p w14:paraId="0F282306" w14:textId="77777777" w:rsidR="005B5E77" w:rsidRPr="00540417" w:rsidRDefault="005B5E77" w:rsidP="00860F8D">
      <w:pPr>
        <w:pStyle w:val="ListParagraph"/>
        <w:spacing w:after="160" w:line="259" w:lineRule="auto"/>
        <w:ind w:left="360"/>
        <w:rPr>
          <w:rFonts w:ascii="Arial" w:hAnsi="Arial" w:cs="Arial"/>
          <w:sz w:val="24"/>
          <w:szCs w:val="24"/>
        </w:rPr>
      </w:pPr>
    </w:p>
    <w:p w14:paraId="28635D22" w14:textId="5FEA0691" w:rsidR="00431C57" w:rsidRPr="008F3642" w:rsidRDefault="00431C57" w:rsidP="007B0EDB">
      <w:pPr>
        <w:pStyle w:val="ListParagraph"/>
        <w:numPr>
          <w:ilvl w:val="0"/>
          <w:numId w:val="9"/>
        </w:numPr>
        <w:spacing w:after="160" w:line="259" w:lineRule="auto"/>
        <w:rPr>
          <w:rFonts w:ascii="Arial" w:hAnsi="Arial" w:cs="Arial"/>
          <w:b/>
          <w:bCs/>
          <w:sz w:val="24"/>
          <w:szCs w:val="24"/>
        </w:rPr>
      </w:pPr>
      <w:r w:rsidRPr="008F3642">
        <w:rPr>
          <w:rFonts w:ascii="Arial" w:hAnsi="Arial" w:cs="Arial"/>
          <w:b/>
          <w:bCs/>
          <w:sz w:val="24"/>
          <w:szCs w:val="24"/>
        </w:rPr>
        <w:t>Unlock value from information</w:t>
      </w:r>
    </w:p>
    <w:p w14:paraId="300ACE5B" w14:textId="41DB4B09" w:rsidR="00A37E55" w:rsidRDefault="00FD245B" w:rsidP="00A37E55">
      <w:pPr>
        <w:pStyle w:val="ListParagraph"/>
        <w:spacing w:after="160" w:line="259" w:lineRule="auto"/>
        <w:ind w:left="360"/>
        <w:rPr>
          <w:rFonts w:ascii="Arial" w:hAnsi="Arial" w:cs="Arial"/>
          <w:sz w:val="24"/>
          <w:szCs w:val="24"/>
        </w:rPr>
      </w:pPr>
      <w:r>
        <w:rPr>
          <w:rFonts w:ascii="Arial" w:hAnsi="Arial" w:cs="Arial"/>
          <w:sz w:val="24"/>
          <w:szCs w:val="24"/>
        </w:rPr>
        <w:t xml:space="preserve">Data is only good when you can extract and interpret valuable </w:t>
      </w:r>
      <w:r w:rsidR="00F60866">
        <w:rPr>
          <w:rFonts w:ascii="Arial" w:hAnsi="Arial" w:cs="Arial"/>
          <w:sz w:val="24"/>
          <w:szCs w:val="24"/>
        </w:rPr>
        <w:t>conclusions from it.  Simply recording and storing information is not enough</w:t>
      </w:r>
      <w:r w:rsidR="00AE411E">
        <w:rPr>
          <w:rFonts w:ascii="Arial" w:hAnsi="Arial" w:cs="Arial"/>
          <w:sz w:val="24"/>
          <w:szCs w:val="24"/>
        </w:rPr>
        <w:t>.  There needs to be a</w:t>
      </w:r>
      <w:r w:rsidR="005332CB">
        <w:rPr>
          <w:rFonts w:ascii="Arial" w:hAnsi="Arial" w:cs="Arial"/>
          <w:sz w:val="24"/>
          <w:szCs w:val="24"/>
        </w:rPr>
        <w:t>n interface</w:t>
      </w:r>
      <w:r w:rsidR="008F3642">
        <w:rPr>
          <w:rFonts w:ascii="Arial" w:hAnsi="Arial" w:cs="Arial"/>
          <w:sz w:val="24"/>
          <w:szCs w:val="24"/>
        </w:rPr>
        <w:t>/platform</w:t>
      </w:r>
      <w:r w:rsidR="005332CB">
        <w:rPr>
          <w:rFonts w:ascii="Arial" w:hAnsi="Arial" w:cs="Arial"/>
          <w:sz w:val="24"/>
          <w:szCs w:val="24"/>
        </w:rPr>
        <w:t xml:space="preserve"> to access the </w:t>
      </w:r>
      <w:r w:rsidR="008F3642">
        <w:rPr>
          <w:rFonts w:ascii="Arial" w:hAnsi="Arial" w:cs="Arial"/>
          <w:sz w:val="24"/>
          <w:szCs w:val="24"/>
        </w:rPr>
        <w:t xml:space="preserve">required </w:t>
      </w:r>
      <w:r w:rsidR="005332CB">
        <w:rPr>
          <w:rFonts w:ascii="Arial" w:hAnsi="Arial" w:cs="Arial"/>
          <w:sz w:val="24"/>
          <w:szCs w:val="24"/>
        </w:rPr>
        <w:t xml:space="preserve">information which saves time and reduces and </w:t>
      </w:r>
      <w:r w:rsidR="00DC308C">
        <w:rPr>
          <w:rFonts w:ascii="Arial" w:hAnsi="Arial" w:cs="Arial"/>
          <w:sz w:val="24"/>
          <w:szCs w:val="24"/>
        </w:rPr>
        <w:t>risk</w:t>
      </w:r>
      <w:r w:rsidR="005332CB">
        <w:rPr>
          <w:rFonts w:ascii="Arial" w:hAnsi="Arial" w:cs="Arial"/>
          <w:sz w:val="24"/>
          <w:szCs w:val="24"/>
        </w:rPr>
        <w:t xml:space="preserve"> </w:t>
      </w:r>
      <w:r w:rsidR="00DC308C">
        <w:rPr>
          <w:rFonts w:ascii="Arial" w:hAnsi="Arial" w:cs="Arial"/>
          <w:sz w:val="24"/>
          <w:szCs w:val="24"/>
        </w:rPr>
        <w:t>o</w:t>
      </w:r>
      <w:r w:rsidR="005332CB">
        <w:rPr>
          <w:rFonts w:ascii="Arial" w:hAnsi="Arial" w:cs="Arial"/>
          <w:sz w:val="24"/>
          <w:szCs w:val="24"/>
        </w:rPr>
        <w:t>f human error</w:t>
      </w:r>
      <w:r w:rsidR="00DC308C">
        <w:rPr>
          <w:rFonts w:ascii="Arial" w:hAnsi="Arial" w:cs="Arial"/>
          <w:sz w:val="24"/>
          <w:szCs w:val="24"/>
        </w:rPr>
        <w:t xml:space="preserve"> with data entry.</w:t>
      </w:r>
    </w:p>
    <w:p w14:paraId="105B8BB3" w14:textId="451291F9" w:rsidR="00772627" w:rsidRPr="0082108D" w:rsidRDefault="00BB552A" w:rsidP="009F68F4">
      <w:pPr>
        <w:spacing w:after="160" w:line="259" w:lineRule="auto"/>
        <w:rPr>
          <w:rFonts w:ascii="Arial" w:hAnsi="Arial" w:cs="Arial"/>
          <w:b/>
          <w:bCs/>
          <w:sz w:val="24"/>
          <w:szCs w:val="24"/>
        </w:rPr>
      </w:pPr>
      <w:r>
        <w:rPr>
          <w:rFonts w:ascii="Arial" w:hAnsi="Arial" w:cs="Arial"/>
          <w:b/>
          <w:bCs/>
          <w:sz w:val="24"/>
          <w:szCs w:val="24"/>
        </w:rPr>
        <w:t>Staff s</w:t>
      </w:r>
      <w:r w:rsidR="009B23D7" w:rsidRPr="0082108D">
        <w:rPr>
          <w:rFonts w:ascii="Arial" w:hAnsi="Arial" w:cs="Arial"/>
          <w:b/>
          <w:bCs/>
          <w:sz w:val="24"/>
          <w:szCs w:val="24"/>
        </w:rPr>
        <w:t>killsets</w:t>
      </w:r>
      <w:r w:rsidR="002C58E9">
        <w:rPr>
          <w:rFonts w:ascii="Arial" w:hAnsi="Arial" w:cs="Arial"/>
          <w:b/>
          <w:bCs/>
          <w:sz w:val="24"/>
          <w:szCs w:val="24"/>
        </w:rPr>
        <w:t xml:space="preserve"> / Change management</w:t>
      </w:r>
    </w:p>
    <w:p w14:paraId="61AC7AEE" w14:textId="77777777" w:rsidR="002C58E9" w:rsidRDefault="00772627" w:rsidP="00772627">
      <w:pPr>
        <w:spacing w:after="160" w:line="259" w:lineRule="auto"/>
        <w:rPr>
          <w:rFonts w:ascii="Arial" w:hAnsi="Arial" w:cs="Arial"/>
          <w:sz w:val="24"/>
          <w:szCs w:val="24"/>
        </w:rPr>
      </w:pPr>
      <w:r>
        <w:rPr>
          <w:rFonts w:ascii="Arial" w:hAnsi="Arial" w:cs="Arial"/>
          <w:sz w:val="24"/>
          <w:szCs w:val="24"/>
        </w:rPr>
        <w:t>Utilising implementation staff with up-to-date</w:t>
      </w:r>
      <w:r w:rsidRPr="00463CA4">
        <w:rPr>
          <w:rFonts w:ascii="Arial" w:hAnsi="Arial" w:cs="Arial"/>
          <w:sz w:val="24"/>
          <w:szCs w:val="24"/>
        </w:rPr>
        <w:t xml:space="preserve"> skillsets </w:t>
      </w:r>
      <w:r>
        <w:rPr>
          <w:rFonts w:ascii="Arial" w:hAnsi="Arial" w:cs="Arial"/>
          <w:sz w:val="24"/>
          <w:szCs w:val="24"/>
        </w:rPr>
        <w:t>is</w:t>
      </w:r>
      <w:r w:rsidRPr="00463CA4">
        <w:rPr>
          <w:rFonts w:ascii="Arial" w:hAnsi="Arial" w:cs="Arial"/>
          <w:sz w:val="24"/>
          <w:szCs w:val="24"/>
        </w:rPr>
        <w:t xml:space="preserve"> </w:t>
      </w:r>
      <w:r>
        <w:rPr>
          <w:rFonts w:ascii="Arial" w:hAnsi="Arial" w:cs="Arial"/>
          <w:sz w:val="24"/>
          <w:szCs w:val="24"/>
        </w:rPr>
        <w:t>essential to achieve the best impact for digital transformation change</w:t>
      </w:r>
      <w:r w:rsidRPr="00463CA4">
        <w:rPr>
          <w:rFonts w:ascii="Arial" w:hAnsi="Arial" w:cs="Arial"/>
          <w:sz w:val="24"/>
          <w:szCs w:val="24"/>
        </w:rPr>
        <w:t xml:space="preserve">. </w:t>
      </w:r>
      <w:r>
        <w:rPr>
          <w:rFonts w:ascii="Arial" w:hAnsi="Arial" w:cs="Arial"/>
          <w:sz w:val="24"/>
          <w:szCs w:val="24"/>
        </w:rPr>
        <w:t>Staff with appropriate</w:t>
      </w:r>
      <w:r w:rsidRPr="00463CA4">
        <w:rPr>
          <w:rFonts w:ascii="Arial" w:hAnsi="Arial" w:cs="Arial"/>
          <w:sz w:val="24"/>
          <w:szCs w:val="24"/>
        </w:rPr>
        <w:t xml:space="preserve"> </w:t>
      </w:r>
      <w:r>
        <w:rPr>
          <w:rFonts w:ascii="Arial" w:hAnsi="Arial" w:cs="Arial"/>
          <w:sz w:val="24"/>
          <w:szCs w:val="24"/>
        </w:rPr>
        <w:t>specialisms, qualifications and talents will need to be deployed throughout all areas of the project</w:t>
      </w:r>
      <w:r w:rsidR="00B3164A">
        <w:rPr>
          <w:rFonts w:ascii="Arial" w:hAnsi="Arial" w:cs="Arial"/>
          <w:sz w:val="24"/>
          <w:szCs w:val="24"/>
        </w:rPr>
        <w:t xml:space="preserve"> or there is the risk of underperformance/underachievement and a poor system being launched</w:t>
      </w:r>
      <w:r>
        <w:rPr>
          <w:rFonts w:ascii="Arial" w:hAnsi="Arial" w:cs="Arial"/>
          <w:sz w:val="24"/>
          <w:szCs w:val="24"/>
        </w:rPr>
        <w:t>.</w:t>
      </w:r>
    </w:p>
    <w:p w14:paraId="230B0D73" w14:textId="30F4EB95" w:rsidR="00772627" w:rsidRDefault="00B3164A" w:rsidP="00772627">
      <w:pPr>
        <w:spacing w:after="160" w:line="259" w:lineRule="auto"/>
        <w:rPr>
          <w:rFonts w:ascii="Arial" w:hAnsi="Arial" w:cs="Arial"/>
          <w:sz w:val="24"/>
          <w:szCs w:val="24"/>
        </w:rPr>
      </w:pPr>
      <w:r>
        <w:rPr>
          <w:rFonts w:ascii="Arial" w:hAnsi="Arial" w:cs="Arial"/>
          <w:sz w:val="24"/>
          <w:szCs w:val="24"/>
        </w:rPr>
        <w:t>This will definitely lose the support of the workforce, likely being branded as a waste of time/resources.</w:t>
      </w:r>
      <w:r w:rsidR="00772627" w:rsidRPr="00463CA4">
        <w:rPr>
          <w:rFonts w:ascii="Arial" w:hAnsi="Arial" w:cs="Arial"/>
          <w:sz w:val="24"/>
          <w:szCs w:val="24"/>
        </w:rPr>
        <w:t xml:space="preserve"> </w:t>
      </w:r>
    </w:p>
    <w:p w14:paraId="3EFE74EB" w14:textId="042F1FCC" w:rsidR="002C58E9" w:rsidRPr="00463CA4" w:rsidRDefault="002C58E9" w:rsidP="00772627">
      <w:pPr>
        <w:spacing w:after="160" w:line="259" w:lineRule="auto"/>
        <w:rPr>
          <w:rFonts w:ascii="Arial" w:hAnsi="Arial" w:cs="Arial"/>
          <w:sz w:val="24"/>
          <w:szCs w:val="24"/>
        </w:rPr>
      </w:pPr>
      <w:r>
        <w:rPr>
          <w:rFonts w:ascii="Arial" w:hAnsi="Arial" w:cs="Arial"/>
          <w:sz w:val="24"/>
          <w:szCs w:val="24"/>
        </w:rPr>
        <w:t>Working with stakeholders, rather than to them, will offer benefits of users excitedly anticipating a new product, rather than being surprised and confused at why they weren’t involved in the scoping and planning stages.</w:t>
      </w:r>
    </w:p>
    <w:p w14:paraId="65E48AF8" w14:textId="16CE8C81" w:rsidR="00772627" w:rsidRPr="0082108D" w:rsidRDefault="0082108D" w:rsidP="009F68F4">
      <w:pPr>
        <w:spacing w:after="160" w:line="259" w:lineRule="auto"/>
        <w:rPr>
          <w:rFonts w:ascii="Arial" w:hAnsi="Arial" w:cs="Arial"/>
          <w:b/>
          <w:bCs/>
          <w:sz w:val="24"/>
          <w:szCs w:val="24"/>
        </w:rPr>
      </w:pPr>
      <w:r>
        <w:rPr>
          <w:rFonts w:ascii="Arial" w:hAnsi="Arial" w:cs="Arial"/>
          <w:b/>
          <w:bCs/>
          <w:sz w:val="24"/>
          <w:szCs w:val="24"/>
        </w:rPr>
        <w:t>Launch f</w:t>
      </w:r>
      <w:r w:rsidR="00772627" w:rsidRPr="0082108D">
        <w:rPr>
          <w:rFonts w:ascii="Arial" w:hAnsi="Arial" w:cs="Arial"/>
          <w:b/>
          <w:bCs/>
          <w:sz w:val="24"/>
          <w:szCs w:val="24"/>
        </w:rPr>
        <w:t>unctionality</w:t>
      </w:r>
    </w:p>
    <w:p w14:paraId="4F250F0D" w14:textId="77777777" w:rsidR="00B3164A" w:rsidRDefault="009F68F4" w:rsidP="009F68F4">
      <w:pPr>
        <w:spacing w:after="160" w:line="259" w:lineRule="auto"/>
        <w:rPr>
          <w:rFonts w:ascii="Arial" w:hAnsi="Arial" w:cs="Arial"/>
          <w:sz w:val="24"/>
          <w:szCs w:val="24"/>
        </w:rPr>
      </w:pPr>
      <w:r w:rsidRPr="009F68F4">
        <w:rPr>
          <w:rFonts w:ascii="Arial" w:hAnsi="Arial" w:cs="Arial"/>
          <w:sz w:val="24"/>
          <w:szCs w:val="24"/>
        </w:rPr>
        <w:t>Upon release, NURDS will be expected to be configured and perform exactly as intended</w:t>
      </w:r>
      <w:r w:rsidR="0082108D">
        <w:rPr>
          <w:rFonts w:ascii="Arial" w:hAnsi="Arial" w:cs="Arial"/>
          <w:sz w:val="24"/>
          <w:szCs w:val="24"/>
        </w:rPr>
        <w:t>, meeting all intended goals</w:t>
      </w:r>
      <w:r w:rsidRPr="009F68F4">
        <w:rPr>
          <w:rFonts w:ascii="Arial" w:hAnsi="Arial" w:cs="Arial"/>
          <w:sz w:val="24"/>
          <w:szCs w:val="24"/>
        </w:rPr>
        <w:t>.</w:t>
      </w:r>
    </w:p>
    <w:p w14:paraId="53D4841C" w14:textId="47D190F0" w:rsidR="009F68F4" w:rsidRDefault="00B3164A" w:rsidP="009F68F4">
      <w:pPr>
        <w:spacing w:after="160" w:line="259" w:lineRule="auto"/>
        <w:rPr>
          <w:rFonts w:ascii="Arial" w:hAnsi="Arial" w:cs="Arial"/>
          <w:sz w:val="24"/>
          <w:szCs w:val="24"/>
        </w:rPr>
      </w:pPr>
      <w:r w:rsidRPr="009F68F4">
        <w:rPr>
          <w:rFonts w:ascii="Arial" w:hAnsi="Arial" w:cs="Arial"/>
          <w:sz w:val="24"/>
          <w:szCs w:val="24"/>
        </w:rPr>
        <w:t>To</w:t>
      </w:r>
      <w:r w:rsidR="009F68F4" w:rsidRPr="009F68F4">
        <w:rPr>
          <w:rFonts w:ascii="Arial" w:hAnsi="Arial" w:cs="Arial"/>
          <w:sz w:val="24"/>
          <w:szCs w:val="24"/>
        </w:rPr>
        <w:t xml:space="preserve"> ensure this, a </w:t>
      </w:r>
      <w:r>
        <w:rPr>
          <w:rFonts w:ascii="Arial" w:hAnsi="Arial" w:cs="Arial"/>
          <w:sz w:val="24"/>
          <w:szCs w:val="24"/>
        </w:rPr>
        <w:t>developer/user-</w:t>
      </w:r>
      <w:r w:rsidR="009F68F4" w:rsidRPr="009F68F4">
        <w:rPr>
          <w:rFonts w:ascii="Arial" w:hAnsi="Arial" w:cs="Arial"/>
          <w:sz w:val="24"/>
          <w:szCs w:val="24"/>
        </w:rPr>
        <w:t>testing environment will have needed to be built and the transition into production monitored and validated.</w:t>
      </w:r>
    </w:p>
    <w:p w14:paraId="1940DCB1" w14:textId="010A7DF0" w:rsidR="00644D64" w:rsidRPr="009F68F4" w:rsidRDefault="004259A7" w:rsidP="009F68F4">
      <w:pPr>
        <w:spacing w:after="160" w:line="259" w:lineRule="auto"/>
        <w:rPr>
          <w:rFonts w:ascii="Arial" w:hAnsi="Arial" w:cs="Arial"/>
          <w:sz w:val="24"/>
          <w:szCs w:val="24"/>
        </w:rPr>
      </w:pPr>
      <w:r>
        <w:rPr>
          <w:rFonts w:ascii="Arial" w:hAnsi="Arial" w:cs="Arial"/>
          <w:sz w:val="24"/>
          <w:szCs w:val="24"/>
        </w:rPr>
        <w:t xml:space="preserve">Closely behind this will need to be a </w:t>
      </w:r>
      <w:r w:rsidR="00B3164A">
        <w:rPr>
          <w:rFonts w:ascii="Arial" w:hAnsi="Arial" w:cs="Arial"/>
          <w:sz w:val="24"/>
          <w:szCs w:val="24"/>
        </w:rPr>
        <w:t xml:space="preserve">staffing </w:t>
      </w:r>
      <w:r w:rsidR="009D103C">
        <w:rPr>
          <w:rFonts w:ascii="Arial" w:hAnsi="Arial" w:cs="Arial"/>
          <w:sz w:val="24"/>
          <w:szCs w:val="24"/>
        </w:rPr>
        <w:t>preparedness to address ‘snagging’ and develop</w:t>
      </w:r>
      <w:r w:rsidR="006F2383">
        <w:rPr>
          <w:rFonts w:ascii="Arial" w:hAnsi="Arial" w:cs="Arial"/>
          <w:sz w:val="24"/>
          <w:szCs w:val="24"/>
        </w:rPr>
        <w:t>ment of</w:t>
      </w:r>
      <w:r w:rsidR="009D103C">
        <w:rPr>
          <w:rFonts w:ascii="Arial" w:hAnsi="Arial" w:cs="Arial"/>
          <w:sz w:val="24"/>
          <w:szCs w:val="24"/>
        </w:rPr>
        <w:t xml:space="preserve"> </w:t>
      </w:r>
      <w:r w:rsidR="000D456B">
        <w:rPr>
          <w:rFonts w:ascii="Arial" w:hAnsi="Arial" w:cs="Arial"/>
          <w:sz w:val="24"/>
          <w:szCs w:val="24"/>
        </w:rPr>
        <w:t xml:space="preserve">improvement goals </w:t>
      </w:r>
      <w:r w:rsidR="009D103C">
        <w:rPr>
          <w:rFonts w:ascii="Arial" w:hAnsi="Arial" w:cs="Arial"/>
          <w:sz w:val="24"/>
          <w:szCs w:val="24"/>
        </w:rPr>
        <w:t xml:space="preserve">suggested </w:t>
      </w:r>
      <w:r w:rsidR="000D456B">
        <w:rPr>
          <w:rFonts w:ascii="Arial" w:hAnsi="Arial" w:cs="Arial"/>
          <w:sz w:val="24"/>
          <w:szCs w:val="24"/>
        </w:rPr>
        <w:t xml:space="preserve">by </w:t>
      </w:r>
      <w:r w:rsidR="006778D4">
        <w:rPr>
          <w:rFonts w:ascii="Arial" w:hAnsi="Arial" w:cs="Arial"/>
          <w:sz w:val="24"/>
          <w:szCs w:val="24"/>
        </w:rPr>
        <w:t>stakeholders</w:t>
      </w:r>
      <w:r w:rsidR="006F2383">
        <w:rPr>
          <w:rFonts w:ascii="Arial" w:hAnsi="Arial" w:cs="Arial"/>
          <w:sz w:val="24"/>
          <w:szCs w:val="24"/>
        </w:rPr>
        <w:t xml:space="preserve">, but a launch </w:t>
      </w:r>
      <w:r w:rsidR="006C0F84">
        <w:rPr>
          <w:rFonts w:ascii="Arial" w:hAnsi="Arial" w:cs="Arial"/>
          <w:sz w:val="24"/>
          <w:szCs w:val="24"/>
        </w:rPr>
        <w:t xml:space="preserve">communication narrative needs to remind users of the initial intentions within scope at the start of the </w:t>
      </w:r>
      <w:r w:rsidR="007A530F">
        <w:rPr>
          <w:rFonts w:ascii="Arial" w:hAnsi="Arial" w:cs="Arial"/>
          <w:sz w:val="24"/>
          <w:szCs w:val="24"/>
        </w:rPr>
        <w:t xml:space="preserve">process </w:t>
      </w:r>
      <w:sdt>
        <w:sdtPr>
          <w:rPr>
            <w:rFonts w:ascii="Arial" w:hAnsi="Arial" w:cs="Arial"/>
            <w:color w:val="000000"/>
            <w:sz w:val="24"/>
            <w:szCs w:val="24"/>
          </w:rPr>
          <w:tag w:val="MENDELEY_CITATION_v3_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"/>
          <w:id w:val="681240102"/>
          <w:placeholder>
            <w:docPart w:val="DefaultPlaceholder_-1854013440"/>
          </w:placeholder>
        </w:sdtPr>
        <w:sdtContent>
          <w:r w:rsidR="006B454E" w:rsidRPr="006B454E">
            <w:rPr>
              <w:rFonts w:ascii="Arial" w:hAnsi="Arial" w:cs="Arial"/>
              <w:color w:val="000000"/>
              <w:sz w:val="24"/>
              <w:szCs w:val="24"/>
            </w:rPr>
            <w:t>(</w:t>
          </w:r>
          <w:proofErr w:type="spellStart"/>
          <w:r w:rsidR="006B454E" w:rsidRPr="006B454E">
            <w:rPr>
              <w:rFonts w:ascii="Arial" w:hAnsi="Arial" w:cs="Arial"/>
              <w:color w:val="000000"/>
              <w:sz w:val="24"/>
              <w:szCs w:val="24"/>
            </w:rPr>
            <w:t>Osheroff</w:t>
          </w:r>
          <w:proofErr w:type="spellEnd"/>
          <w:r w:rsidR="006B454E" w:rsidRPr="006B454E">
            <w:rPr>
              <w:rFonts w:ascii="Arial" w:hAnsi="Arial" w:cs="Arial"/>
              <w:color w:val="000000"/>
              <w:sz w:val="24"/>
              <w:szCs w:val="24"/>
            </w:rPr>
            <w:t xml:space="preserve"> et al., 2012).</w:t>
          </w:r>
        </w:sdtContent>
      </w:sdt>
    </w:p>
    <w:p w14:paraId="59B8E334" w14:textId="229615B5" w:rsidR="00811B60" w:rsidRPr="00811B60" w:rsidRDefault="00811B60" w:rsidP="00274FD6">
      <w:pPr>
        <w:spacing w:after="160" w:line="259" w:lineRule="auto"/>
        <w:rPr>
          <w:rFonts w:ascii="Arial" w:hAnsi="Arial" w:cs="Arial"/>
          <w:b/>
          <w:bCs/>
          <w:sz w:val="24"/>
          <w:szCs w:val="24"/>
        </w:rPr>
      </w:pPr>
      <w:r w:rsidRPr="00811B60">
        <w:rPr>
          <w:rFonts w:ascii="Arial" w:hAnsi="Arial" w:cs="Arial"/>
          <w:b/>
          <w:bCs/>
          <w:sz w:val="24"/>
          <w:szCs w:val="24"/>
        </w:rPr>
        <w:t>Guides checklist</w:t>
      </w:r>
      <w:r>
        <w:rPr>
          <w:rFonts w:ascii="Arial" w:hAnsi="Arial" w:cs="Arial"/>
          <w:b/>
          <w:bCs/>
          <w:sz w:val="24"/>
          <w:szCs w:val="24"/>
        </w:rPr>
        <w:t xml:space="preserve"> with NURDS</w:t>
      </w:r>
    </w:p>
    <w:p w14:paraId="0E329A8F" w14:textId="03FD879A" w:rsidR="00D72910" w:rsidRDefault="00672190" w:rsidP="00274FD6">
      <w:pPr>
        <w:spacing w:after="160" w:line="259" w:lineRule="auto"/>
        <w:rPr>
          <w:rFonts w:ascii="Arial" w:hAnsi="Arial" w:cs="Arial"/>
          <w:sz w:val="24"/>
          <w:szCs w:val="24"/>
        </w:rPr>
      </w:pPr>
      <w:r>
        <w:rPr>
          <w:rFonts w:ascii="Arial" w:hAnsi="Arial" w:cs="Arial"/>
          <w:sz w:val="24"/>
          <w:szCs w:val="24"/>
        </w:rPr>
        <w:t>The</w:t>
      </w:r>
      <w:r w:rsidR="00274FD6">
        <w:rPr>
          <w:rFonts w:ascii="Arial" w:hAnsi="Arial" w:cs="Arial"/>
          <w:sz w:val="24"/>
          <w:szCs w:val="24"/>
        </w:rPr>
        <w:t xml:space="preserve"> popular</w:t>
      </w:r>
      <w:r>
        <w:rPr>
          <w:rFonts w:ascii="Arial" w:hAnsi="Arial" w:cs="Arial"/>
          <w:sz w:val="24"/>
          <w:szCs w:val="24"/>
        </w:rPr>
        <w:t xml:space="preserve"> </w:t>
      </w:r>
      <w:r w:rsidRPr="0067463C">
        <w:rPr>
          <w:rFonts w:ascii="Arial" w:hAnsi="Arial" w:cs="Arial"/>
          <w:sz w:val="24"/>
          <w:szCs w:val="24"/>
        </w:rPr>
        <w:t>GU</w:t>
      </w:r>
      <w:r w:rsidR="008E21CC">
        <w:rPr>
          <w:rFonts w:ascii="Arial" w:hAnsi="Arial" w:cs="Arial"/>
          <w:sz w:val="24"/>
          <w:szCs w:val="24"/>
        </w:rPr>
        <w:t>ID</w:t>
      </w:r>
      <w:r w:rsidRPr="0067463C">
        <w:rPr>
          <w:rFonts w:ascii="Arial" w:hAnsi="Arial" w:cs="Arial"/>
          <w:sz w:val="24"/>
          <w:szCs w:val="24"/>
        </w:rPr>
        <w:t xml:space="preserve">ES </w:t>
      </w:r>
      <w:r>
        <w:rPr>
          <w:rFonts w:ascii="Arial" w:hAnsi="Arial" w:cs="Arial"/>
          <w:sz w:val="24"/>
          <w:szCs w:val="24"/>
        </w:rPr>
        <w:t xml:space="preserve">checklist </w:t>
      </w:r>
      <w:sdt>
        <w:sdtPr>
          <w:rPr>
            <w:rFonts w:ascii="Arial" w:hAnsi="Arial" w:cs="Arial"/>
            <w:color w:val="000000"/>
            <w:sz w:val="24"/>
            <w:szCs w:val="24"/>
          </w:rPr>
          <w:tag w:val="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"/>
          <w:id w:val="744924268"/>
          <w:placeholder>
            <w:docPart w:val="DefaultPlaceholder_-1854013440"/>
          </w:placeholder>
        </w:sdtPr>
        <w:sdtContent>
          <w:r w:rsidR="006B454E" w:rsidRPr="006B454E">
            <w:rPr>
              <w:rFonts w:ascii="Arial" w:hAnsi="Arial" w:cs="Arial"/>
              <w:color w:val="000000"/>
              <w:sz w:val="24"/>
              <w:szCs w:val="24"/>
            </w:rPr>
            <w:t>(van de Velde et al., 2018)</w:t>
          </w:r>
        </w:sdtContent>
      </w:sdt>
      <w:r w:rsidR="00B2259E">
        <w:rPr>
          <w:rFonts w:ascii="Arial" w:hAnsi="Arial" w:cs="Arial"/>
          <w:sz w:val="24"/>
          <w:szCs w:val="24"/>
        </w:rPr>
        <w:t>researched</w:t>
      </w:r>
      <w:r>
        <w:rPr>
          <w:rFonts w:ascii="Arial" w:hAnsi="Arial" w:cs="Arial"/>
          <w:sz w:val="24"/>
          <w:szCs w:val="24"/>
        </w:rPr>
        <w:t xml:space="preserve"> </w:t>
      </w:r>
      <w:r w:rsidR="00274FD6" w:rsidRPr="00274FD6">
        <w:rPr>
          <w:rFonts w:ascii="Arial" w:hAnsi="Arial" w:cs="Arial"/>
          <w:sz w:val="24"/>
          <w:szCs w:val="24"/>
        </w:rPr>
        <w:t>developing a checklist</w:t>
      </w:r>
      <w:r w:rsidR="00D03A52">
        <w:rPr>
          <w:rFonts w:ascii="Arial" w:hAnsi="Arial" w:cs="Arial"/>
          <w:sz w:val="24"/>
          <w:szCs w:val="24"/>
        </w:rPr>
        <w:t xml:space="preserve"> intended to support</w:t>
      </w:r>
      <w:r w:rsidR="00274FD6" w:rsidRPr="00274FD6">
        <w:rPr>
          <w:rFonts w:ascii="Arial" w:hAnsi="Arial" w:cs="Arial"/>
          <w:sz w:val="24"/>
          <w:szCs w:val="24"/>
        </w:rPr>
        <w:t xml:space="preserve"> implementation of </w:t>
      </w:r>
      <w:r w:rsidR="00D03A52">
        <w:rPr>
          <w:rFonts w:ascii="Arial" w:hAnsi="Arial" w:cs="Arial"/>
          <w:sz w:val="24"/>
          <w:szCs w:val="24"/>
        </w:rPr>
        <w:t>DSS</w:t>
      </w:r>
      <w:r w:rsidR="00274FD6" w:rsidRPr="00274FD6">
        <w:rPr>
          <w:rFonts w:ascii="Arial" w:hAnsi="Arial" w:cs="Arial"/>
          <w:sz w:val="24"/>
          <w:szCs w:val="24"/>
        </w:rPr>
        <w:t xml:space="preserve"> interventions </w:t>
      </w:r>
      <w:r w:rsidR="00185619">
        <w:rPr>
          <w:rFonts w:ascii="Arial" w:hAnsi="Arial" w:cs="Arial"/>
          <w:sz w:val="24"/>
          <w:szCs w:val="24"/>
        </w:rPr>
        <w:t>whilst</w:t>
      </w:r>
      <w:r w:rsidR="00274FD6">
        <w:rPr>
          <w:rFonts w:ascii="Arial" w:hAnsi="Arial" w:cs="Arial"/>
          <w:sz w:val="24"/>
          <w:szCs w:val="24"/>
        </w:rPr>
        <w:t xml:space="preserve"> </w:t>
      </w:r>
      <w:r w:rsidR="00185619">
        <w:rPr>
          <w:rFonts w:ascii="Arial" w:hAnsi="Arial" w:cs="Arial"/>
          <w:sz w:val="24"/>
          <w:szCs w:val="24"/>
        </w:rPr>
        <w:t>deploying a structured approach</w:t>
      </w:r>
      <w:r w:rsidR="00D72910">
        <w:rPr>
          <w:rFonts w:ascii="Arial" w:hAnsi="Arial" w:cs="Arial"/>
          <w:sz w:val="24"/>
          <w:szCs w:val="24"/>
        </w:rPr>
        <w:t xml:space="preserve"> to </w:t>
      </w:r>
      <w:r w:rsidR="00274FD6">
        <w:rPr>
          <w:rFonts w:ascii="Arial" w:hAnsi="Arial" w:cs="Arial"/>
          <w:sz w:val="24"/>
          <w:szCs w:val="24"/>
        </w:rPr>
        <w:t>c</w:t>
      </w:r>
      <w:r w:rsidR="00274FD6" w:rsidRPr="00274FD6">
        <w:rPr>
          <w:rFonts w:ascii="Arial" w:hAnsi="Arial" w:cs="Arial"/>
          <w:sz w:val="24"/>
          <w:szCs w:val="24"/>
        </w:rPr>
        <w:t>onsider</w:t>
      </w:r>
      <w:r w:rsidR="00185619">
        <w:rPr>
          <w:rFonts w:ascii="Arial" w:hAnsi="Arial" w:cs="Arial"/>
          <w:sz w:val="24"/>
          <w:szCs w:val="24"/>
        </w:rPr>
        <w:t>ing</w:t>
      </w:r>
      <w:r w:rsidR="00274FD6" w:rsidRPr="00274FD6">
        <w:rPr>
          <w:rFonts w:ascii="Arial" w:hAnsi="Arial" w:cs="Arial"/>
          <w:sz w:val="24"/>
          <w:szCs w:val="24"/>
        </w:rPr>
        <w:t xml:space="preserve"> success factors.</w:t>
      </w:r>
    </w:p>
    <w:p w14:paraId="1122C608" w14:textId="6B8A1A0D" w:rsidR="00E164BD" w:rsidRDefault="00D72910" w:rsidP="00274FD6">
      <w:pPr>
        <w:spacing w:after="160" w:line="259" w:lineRule="auto"/>
        <w:rPr>
          <w:rFonts w:ascii="Arial" w:hAnsi="Arial" w:cs="Arial"/>
          <w:sz w:val="24"/>
          <w:szCs w:val="24"/>
        </w:rPr>
      </w:pPr>
      <w:r>
        <w:rPr>
          <w:rFonts w:ascii="Arial" w:hAnsi="Arial" w:cs="Arial"/>
          <w:sz w:val="24"/>
          <w:szCs w:val="24"/>
        </w:rPr>
        <w:t>“</w:t>
      </w:r>
      <w:r w:rsidR="00274FD6" w:rsidRPr="00274FD6">
        <w:rPr>
          <w:rFonts w:ascii="Arial" w:hAnsi="Arial" w:cs="Arial"/>
          <w:sz w:val="24"/>
          <w:szCs w:val="24"/>
        </w:rPr>
        <w:t>When designing the checklist, our biggest challenge was to make it</w:t>
      </w:r>
      <w:r w:rsidR="00274FD6">
        <w:rPr>
          <w:rFonts w:ascii="Arial" w:hAnsi="Arial" w:cs="Arial"/>
          <w:sz w:val="24"/>
          <w:szCs w:val="24"/>
        </w:rPr>
        <w:t xml:space="preserve"> </w:t>
      </w:r>
      <w:r w:rsidR="00274FD6" w:rsidRPr="00274FD6">
        <w:rPr>
          <w:rFonts w:ascii="Arial" w:hAnsi="Arial" w:cs="Arial"/>
          <w:sz w:val="24"/>
          <w:szCs w:val="24"/>
        </w:rPr>
        <w:t>comprehensive and, at the same time, concise and easy</w:t>
      </w:r>
      <w:r w:rsidR="00274FD6">
        <w:rPr>
          <w:rFonts w:ascii="Arial" w:hAnsi="Arial" w:cs="Arial"/>
          <w:sz w:val="24"/>
          <w:szCs w:val="24"/>
        </w:rPr>
        <w:t xml:space="preserve"> </w:t>
      </w:r>
      <w:r w:rsidR="00274FD6" w:rsidRPr="00274FD6">
        <w:rPr>
          <w:rFonts w:ascii="Arial" w:hAnsi="Arial" w:cs="Arial"/>
          <w:sz w:val="24"/>
          <w:szCs w:val="24"/>
        </w:rPr>
        <w:t>to apply</w:t>
      </w:r>
      <w:r w:rsidR="00396655" w:rsidRPr="00396655">
        <w:rPr>
          <w:rFonts w:ascii="Arial" w:hAnsi="Arial" w:cs="Arial"/>
          <w:color w:val="000000"/>
          <w:sz w:val="24"/>
          <w:szCs w:val="24"/>
        </w:rPr>
        <w:t xml:space="preserve"> </w:t>
      </w:r>
      <w:sdt>
        <w:sdtPr>
          <w:rPr>
            <w:rFonts w:ascii="Arial" w:hAnsi="Arial" w:cs="Arial"/>
            <w:color w:val="000000"/>
            <w:sz w:val="24"/>
            <w:szCs w:val="24"/>
          </w:rPr>
          <w:tag w:val="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"/>
          <w:id w:val="-21717645"/>
          <w:placeholder>
            <w:docPart w:val="E01C1758D2F04C1F88C78CA408B7F42B"/>
          </w:placeholder>
        </w:sdtPr>
        <w:sdtContent>
          <w:r w:rsidR="006B454E" w:rsidRPr="006B454E">
            <w:rPr>
              <w:rFonts w:ascii="Arial" w:hAnsi="Arial" w:cs="Arial"/>
              <w:color w:val="000000"/>
              <w:sz w:val="24"/>
              <w:szCs w:val="24"/>
            </w:rPr>
            <w:t>(van de Velde et al., 2018 p.8)</w:t>
          </w:r>
        </w:sdtContent>
      </w:sdt>
      <w:r w:rsidR="00274FD6" w:rsidRPr="00274FD6">
        <w:rPr>
          <w:rFonts w:ascii="Arial" w:hAnsi="Arial" w:cs="Arial"/>
          <w:sz w:val="24"/>
          <w:szCs w:val="24"/>
        </w:rPr>
        <w:t>.</w:t>
      </w:r>
    </w:p>
    <w:p w14:paraId="3FF6C2EA" w14:textId="0E74BE81" w:rsidR="00873BB9" w:rsidRDefault="00E164BD" w:rsidP="00274FD6">
      <w:pPr>
        <w:spacing w:after="160" w:line="259" w:lineRule="auto"/>
        <w:rPr>
          <w:rFonts w:ascii="Arial" w:hAnsi="Arial" w:cs="Arial"/>
          <w:sz w:val="24"/>
          <w:szCs w:val="24"/>
        </w:rPr>
      </w:pPr>
      <w:r>
        <w:rPr>
          <w:rFonts w:ascii="Arial" w:hAnsi="Arial" w:cs="Arial"/>
          <w:sz w:val="24"/>
          <w:szCs w:val="24"/>
        </w:rPr>
        <w:t>Ninety percent</w:t>
      </w:r>
      <w:r w:rsidR="00A625AD">
        <w:rPr>
          <w:rFonts w:ascii="Arial" w:hAnsi="Arial" w:cs="Arial"/>
          <w:sz w:val="24"/>
          <w:szCs w:val="24"/>
        </w:rPr>
        <w:t xml:space="preserve"> of </w:t>
      </w:r>
      <w:r w:rsidR="00873BB9">
        <w:rPr>
          <w:rFonts w:ascii="Arial" w:hAnsi="Arial" w:cs="Arial"/>
          <w:sz w:val="24"/>
          <w:szCs w:val="24"/>
        </w:rPr>
        <w:t xml:space="preserve">participants involved in the study stated they intended </w:t>
      </w:r>
      <w:r>
        <w:rPr>
          <w:rFonts w:ascii="Arial" w:hAnsi="Arial" w:cs="Arial"/>
          <w:sz w:val="24"/>
          <w:szCs w:val="24"/>
        </w:rPr>
        <w:t>to use the proposal</w:t>
      </w:r>
      <w:r w:rsidR="001B419B">
        <w:rPr>
          <w:rFonts w:ascii="Arial" w:hAnsi="Arial" w:cs="Arial"/>
          <w:sz w:val="24"/>
          <w:szCs w:val="24"/>
        </w:rPr>
        <w:t>, due to its flexibility</w:t>
      </w:r>
      <w:r w:rsidR="009E0BB8">
        <w:rPr>
          <w:rFonts w:ascii="Arial" w:hAnsi="Arial" w:cs="Arial"/>
          <w:sz w:val="24"/>
          <w:szCs w:val="24"/>
        </w:rPr>
        <w:t xml:space="preserve"> </w:t>
      </w:r>
      <w:sdt>
        <w:sdtPr>
          <w:rPr>
            <w:rFonts w:ascii="Arial" w:hAnsi="Arial" w:cs="Arial"/>
            <w:color w:val="000000"/>
            <w:sz w:val="24"/>
            <w:szCs w:val="24"/>
          </w:rPr>
          <w:tag w:val="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"/>
          <w:id w:val="-601493721"/>
          <w:placeholder>
            <w:docPart w:val="C9436A380D78408EAA1A8A1165078538"/>
          </w:placeholder>
        </w:sdtPr>
        <w:sdtContent>
          <w:r w:rsidR="006B454E" w:rsidRPr="006B454E">
            <w:rPr>
              <w:rFonts w:ascii="Arial" w:hAnsi="Arial" w:cs="Arial"/>
              <w:color w:val="000000"/>
              <w:sz w:val="24"/>
              <w:szCs w:val="24"/>
            </w:rPr>
            <w:t>(van de Velde et al., 2018)</w:t>
          </w:r>
        </w:sdtContent>
      </w:sdt>
      <w:r w:rsidR="001B419B">
        <w:rPr>
          <w:rFonts w:ascii="Arial" w:hAnsi="Arial" w:cs="Arial"/>
          <w:sz w:val="24"/>
          <w:szCs w:val="24"/>
        </w:rPr>
        <w:t>.</w:t>
      </w:r>
    </w:p>
    <w:p w14:paraId="03C128B2" w14:textId="7DEFEBD0" w:rsidR="000B1EDE" w:rsidRDefault="0063193E" w:rsidP="00274FD6">
      <w:pPr>
        <w:spacing w:after="160" w:line="259" w:lineRule="auto"/>
        <w:rPr>
          <w:rFonts w:ascii="Arial" w:hAnsi="Arial" w:cs="Arial"/>
          <w:sz w:val="24"/>
          <w:szCs w:val="24"/>
        </w:rPr>
      </w:pPr>
      <w:r w:rsidRPr="0034300D">
        <w:rPr>
          <w:rFonts w:ascii="Arial" w:hAnsi="Arial" w:cs="Arial"/>
          <w:sz w:val="24"/>
          <w:szCs w:val="24"/>
        </w:rPr>
        <w:t xml:space="preserve">Figure </w:t>
      </w:r>
      <w:r w:rsidR="0034300D" w:rsidRPr="0034300D">
        <w:rPr>
          <w:rFonts w:ascii="Arial" w:hAnsi="Arial" w:cs="Arial"/>
          <w:sz w:val="24"/>
          <w:szCs w:val="24"/>
        </w:rPr>
        <w:t>5</w:t>
      </w:r>
      <w:r w:rsidRPr="0034300D">
        <w:rPr>
          <w:rFonts w:ascii="Arial" w:hAnsi="Arial" w:cs="Arial"/>
          <w:sz w:val="24"/>
          <w:szCs w:val="24"/>
        </w:rPr>
        <w:t xml:space="preserve"> </w:t>
      </w:r>
      <w:r w:rsidR="009E0BB8" w:rsidRPr="0034300D">
        <w:rPr>
          <w:rFonts w:ascii="Arial" w:hAnsi="Arial" w:cs="Arial"/>
          <w:sz w:val="24"/>
          <w:szCs w:val="24"/>
        </w:rPr>
        <w:t>shows</w:t>
      </w:r>
      <w:r w:rsidRPr="0034300D">
        <w:rPr>
          <w:rFonts w:ascii="Arial" w:hAnsi="Arial" w:cs="Arial"/>
          <w:sz w:val="24"/>
          <w:szCs w:val="24"/>
        </w:rPr>
        <w:t xml:space="preserve"> all the questions asked in the </w:t>
      </w:r>
      <w:r w:rsidR="00CC4D75" w:rsidRPr="0034300D">
        <w:rPr>
          <w:rFonts w:ascii="Arial" w:hAnsi="Arial" w:cs="Arial"/>
          <w:sz w:val="24"/>
          <w:szCs w:val="24"/>
        </w:rPr>
        <w:t>checklist</w:t>
      </w:r>
      <w:r w:rsidR="00117885" w:rsidRPr="0034300D">
        <w:rPr>
          <w:rFonts w:ascii="Arial" w:hAnsi="Arial" w:cs="Arial"/>
          <w:sz w:val="24"/>
          <w:szCs w:val="24"/>
        </w:rPr>
        <w:t xml:space="preserve">, </w:t>
      </w:r>
      <w:r w:rsidR="00CC4D75" w:rsidRPr="0034300D">
        <w:rPr>
          <w:rFonts w:ascii="Arial" w:hAnsi="Arial" w:cs="Arial"/>
          <w:sz w:val="24"/>
          <w:szCs w:val="24"/>
        </w:rPr>
        <w:t>detail</w:t>
      </w:r>
      <w:r w:rsidR="00117885" w:rsidRPr="0034300D">
        <w:rPr>
          <w:rFonts w:ascii="Arial" w:hAnsi="Arial" w:cs="Arial"/>
          <w:sz w:val="24"/>
          <w:szCs w:val="24"/>
        </w:rPr>
        <w:t>ing</w:t>
      </w:r>
      <w:r w:rsidR="00CC4D75" w:rsidRPr="0034300D">
        <w:rPr>
          <w:rFonts w:ascii="Arial" w:hAnsi="Arial" w:cs="Arial"/>
          <w:sz w:val="24"/>
          <w:szCs w:val="24"/>
        </w:rPr>
        <w:t xml:space="preserve"> the four domains</w:t>
      </w:r>
      <w:r w:rsidR="00117885">
        <w:rPr>
          <w:rFonts w:ascii="Arial" w:hAnsi="Arial" w:cs="Arial"/>
          <w:sz w:val="24"/>
          <w:szCs w:val="24"/>
        </w:rPr>
        <w:t xml:space="preserve"> for consideration</w:t>
      </w:r>
      <w:r w:rsidR="00CC4D75">
        <w:rPr>
          <w:rFonts w:ascii="Arial" w:hAnsi="Arial" w:cs="Arial"/>
          <w:sz w:val="24"/>
          <w:szCs w:val="24"/>
        </w:rPr>
        <w:t xml:space="preserve"> as context, content, </w:t>
      </w:r>
      <w:r w:rsidR="00881014">
        <w:rPr>
          <w:rFonts w:ascii="Arial" w:hAnsi="Arial" w:cs="Arial"/>
          <w:sz w:val="24"/>
          <w:szCs w:val="24"/>
        </w:rPr>
        <w:t>system and implementation.</w:t>
      </w:r>
    </w:p>
    <w:p w14:paraId="344F5015" w14:textId="04DBD0AB" w:rsidR="000B1EDE" w:rsidRDefault="000B1EDE" w:rsidP="000B1EDE">
      <w:pPr>
        <w:spacing w:after="160" w:line="259" w:lineRule="auto"/>
        <w:jc w:val="center"/>
        <w:rPr>
          <w:rFonts w:ascii="Arial" w:hAnsi="Arial" w:cs="Arial"/>
          <w:sz w:val="24"/>
          <w:szCs w:val="24"/>
        </w:rPr>
      </w:pPr>
      <w:r w:rsidRPr="000B1EDE">
        <w:rPr>
          <w:rFonts w:ascii="Arial" w:hAnsi="Arial" w:cs="Arial"/>
          <w:noProof/>
          <w:sz w:val="24"/>
          <w:szCs w:val="24"/>
        </w:rPr>
        <w:lastRenderedPageBreak/>
        <w:drawing>
          <wp:inline distT="0" distB="0" distL="0" distR="0" wp14:anchorId="7FE0DA4D" wp14:editId="5CA7F3C6">
            <wp:extent cx="5410955" cy="6916115"/>
            <wp:effectExtent l="19050" t="19050" r="18415" b="1841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410955" cy="6916115"/>
                    </a:xfrm>
                    <a:prstGeom prst="rect">
                      <a:avLst/>
                    </a:prstGeom>
                    <a:ln>
                      <a:solidFill>
                        <a:schemeClr val="tx1"/>
                      </a:solidFill>
                    </a:ln>
                  </pic:spPr>
                </pic:pic>
              </a:graphicData>
            </a:graphic>
          </wp:inline>
        </w:drawing>
      </w:r>
    </w:p>
    <w:p w14:paraId="6D83B733" w14:textId="3DC7E9D3" w:rsidR="00B2259E" w:rsidRPr="00F434FE" w:rsidRDefault="003258CC" w:rsidP="00F434FE">
      <w:pPr>
        <w:spacing w:after="160" w:line="259" w:lineRule="auto"/>
        <w:jc w:val="center"/>
        <w:rPr>
          <w:rFonts w:ascii="Arial" w:hAnsi="Arial" w:cs="Arial"/>
          <w:i/>
          <w:iCs/>
          <w:sz w:val="24"/>
          <w:szCs w:val="24"/>
        </w:rPr>
      </w:pPr>
      <w:r w:rsidRPr="0034300D">
        <w:rPr>
          <w:rFonts w:ascii="Arial" w:hAnsi="Arial" w:cs="Arial"/>
          <w:i/>
          <w:iCs/>
          <w:sz w:val="24"/>
          <w:szCs w:val="24"/>
        </w:rPr>
        <w:t xml:space="preserve">Figure </w:t>
      </w:r>
      <w:r w:rsidR="0034300D" w:rsidRPr="0034300D">
        <w:rPr>
          <w:rFonts w:ascii="Arial" w:hAnsi="Arial" w:cs="Arial"/>
          <w:i/>
          <w:iCs/>
          <w:sz w:val="24"/>
          <w:szCs w:val="24"/>
        </w:rPr>
        <w:t>5</w:t>
      </w:r>
      <w:r w:rsidRPr="0034300D">
        <w:rPr>
          <w:rFonts w:ascii="Arial" w:hAnsi="Arial" w:cs="Arial"/>
          <w:i/>
          <w:iCs/>
          <w:sz w:val="24"/>
          <w:szCs w:val="24"/>
        </w:rPr>
        <w:t xml:space="preserve"> </w:t>
      </w:r>
      <w:r w:rsidR="00957BA2" w:rsidRPr="0034300D">
        <w:rPr>
          <w:rFonts w:ascii="Arial" w:hAnsi="Arial" w:cs="Arial"/>
          <w:i/>
          <w:iCs/>
          <w:sz w:val="24"/>
          <w:szCs w:val="24"/>
        </w:rPr>
        <w:t>–</w:t>
      </w:r>
      <w:r w:rsidRPr="0034300D">
        <w:rPr>
          <w:rFonts w:ascii="Arial" w:hAnsi="Arial" w:cs="Arial"/>
          <w:i/>
          <w:iCs/>
          <w:sz w:val="24"/>
          <w:szCs w:val="24"/>
        </w:rPr>
        <w:t xml:space="preserve"> </w:t>
      </w:r>
      <w:r w:rsidR="00957BA2" w:rsidRPr="0034300D">
        <w:rPr>
          <w:rFonts w:ascii="Arial" w:hAnsi="Arial" w:cs="Arial"/>
          <w:i/>
          <w:iCs/>
          <w:sz w:val="24"/>
          <w:szCs w:val="24"/>
        </w:rPr>
        <w:t>A grid of the four domains and checklist of GUIDES</w:t>
      </w:r>
      <w:r w:rsidR="00D47802" w:rsidRPr="0034300D">
        <w:rPr>
          <w:rFonts w:ascii="Arial" w:hAnsi="Arial" w:cs="Arial"/>
          <w:i/>
          <w:iCs/>
          <w:sz w:val="24"/>
          <w:szCs w:val="24"/>
        </w:rPr>
        <w:t xml:space="preserve"> </w:t>
      </w:r>
      <w:sdt>
        <w:sdtPr>
          <w:rPr>
            <w:rFonts w:ascii="Arial" w:hAnsi="Arial" w:cs="Arial"/>
            <w:color w:val="000000"/>
            <w:sz w:val="24"/>
            <w:szCs w:val="24"/>
          </w:rPr>
          <w:tag w:val="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"/>
          <w:id w:val="1700356353"/>
          <w:placeholder>
            <w:docPart w:val="B9070CADAFD54168AEEAF57CD45A4446"/>
          </w:placeholder>
        </w:sdtPr>
        <w:sdtContent>
          <w:r w:rsidR="006B454E" w:rsidRPr="006B454E">
            <w:rPr>
              <w:rFonts w:ascii="Arial" w:hAnsi="Arial" w:cs="Arial"/>
              <w:color w:val="000000"/>
              <w:sz w:val="24"/>
              <w:szCs w:val="24"/>
            </w:rPr>
            <w:t>(van de Velde et al., 2018)</w:t>
          </w:r>
        </w:sdtContent>
      </w:sdt>
    </w:p>
    <w:p w14:paraId="69D56A0C" w14:textId="43A1F842" w:rsidR="00D701E9" w:rsidRDefault="009E0BB8" w:rsidP="005F05EA">
      <w:pPr>
        <w:spacing w:after="160" w:line="259" w:lineRule="auto"/>
        <w:rPr>
          <w:rFonts w:ascii="Arial" w:hAnsi="Arial" w:cs="Arial"/>
          <w:sz w:val="24"/>
          <w:szCs w:val="24"/>
        </w:rPr>
      </w:pPr>
      <w:r>
        <w:rPr>
          <w:rFonts w:ascii="Arial" w:hAnsi="Arial" w:cs="Arial"/>
          <w:sz w:val="24"/>
          <w:szCs w:val="24"/>
        </w:rPr>
        <w:t>NURDS will make use of the checklist by making sure to use the four factors within each domain, recognising that failure to do this will likely cause the intervention to fail.</w:t>
      </w:r>
    </w:p>
    <w:p w14:paraId="37BDC57B" w14:textId="77777777" w:rsidR="009E0BB8" w:rsidRPr="009E0BB8" w:rsidRDefault="009E0BB8" w:rsidP="005F05EA">
      <w:pPr>
        <w:spacing w:after="160" w:line="259" w:lineRule="auto"/>
        <w:rPr>
          <w:rFonts w:ascii="Arial" w:hAnsi="Arial" w:cs="Arial"/>
          <w:sz w:val="24"/>
          <w:szCs w:val="24"/>
        </w:rPr>
      </w:pPr>
    </w:p>
    <w:p w14:paraId="5EBB0845" w14:textId="77777777" w:rsidR="00471F8B" w:rsidRDefault="00471F8B" w:rsidP="00CC7016">
      <w:pPr>
        <w:rPr>
          <w:rFonts w:ascii="Arial" w:hAnsi="Arial" w:cs="Arial"/>
          <w:b/>
          <w:bCs/>
          <w:sz w:val="24"/>
          <w:szCs w:val="24"/>
        </w:rPr>
      </w:pPr>
    </w:p>
    <w:p w14:paraId="78BE3F75" w14:textId="0CE8EC39" w:rsidR="00CC7016" w:rsidRDefault="003C2AD9" w:rsidP="00CC7016">
      <w:pPr>
        <w:rPr>
          <w:rFonts w:ascii="Arial" w:hAnsi="Arial" w:cs="Arial"/>
          <w:b/>
          <w:bCs/>
          <w:sz w:val="24"/>
          <w:szCs w:val="24"/>
        </w:rPr>
      </w:pPr>
      <w:r w:rsidRPr="005F359D">
        <w:rPr>
          <w:rFonts w:ascii="Arial" w:hAnsi="Arial" w:cs="Arial"/>
          <w:b/>
          <w:bCs/>
          <w:sz w:val="24"/>
          <w:szCs w:val="24"/>
        </w:rPr>
        <w:lastRenderedPageBreak/>
        <w:t>Explain and justify</w:t>
      </w:r>
      <w:r w:rsidRPr="003C2AD9">
        <w:rPr>
          <w:rFonts w:ascii="Arial" w:hAnsi="Arial" w:cs="Arial"/>
          <w:b/>
          <w:bCs/>
          <w:sz w:val="24"/>
          <w:szCs w:val="24"/>
        </w:rPr>
        <w:t xml:space="preserve"> how you would assess the user experience, effectiveness, safety and efficiency of the proposed </w:t>
      </w:r>
      <w:r w:rsidR="00FC3A2C">
        <w:rPr>
          <w:rFonts w:ascii="Arial" w:hAnsi="Arial" w:cs="Arial"/>
          <w:b/>
          <w:bCs/>
          <w:sz w:val="24"/>
          <w:szCs w:val="24"/>
        </w:rPr>
        <w:t>decision-support</w:t>
      </w:r>
      <w:r w:rsidRPr="003C2AD9">
        <w:rPr>
          <w:rFonts w:ascii="Arial" w:hAnsi="Arial" w:cs="Arial"/>
          <w:b/>
          <w:bCs/>
          <w:sz w:val="24"/>
          <w:szCs w:val="24"/>
        </w:rPr>
        <w:t xml:space="preserve"> tool.</w:t>
      </w:r>
    </w:p>
    <w:p w14:paraId="3DD3AD36" w14:textId="77777777" w:rsidR="00CC7016" w:rsidRDefault="00CC7016" w:rsidP="00CC7016">
      <w:pPr>
        <w:rPr>
          <w:rFonts w:ascii="Arial" w:hAnsi="Arial" w:cs="Arial"/>
          <w:b/>
          <w:bCs/>
          <w:sz w:val="24"/>
          <w:szCs w:val="24"/>
        </w:rPr>
      </w:pPr>
    </w:p>
    <w:p w14:paraId="3AA261CF" w14:textId="6BF435D9" w:rsidR="007B476F" w:rsidRDefault="00841B99" w:rsidP="00CC7016">
      <w:pPr>
        <w:rPr>
          <w:rFonts w:ascii="Arial" w:hAnsi="Arial" w:cs="Arial"/>
          <w:sz w:val="24"/>
          <w:szCs w:val="24"/>
        </w:rPr>
      </w:pPr>
      <w:r>
        <w:rPr>
          <w:rFonts w:ascii="Arial" w:hAnsi="Arial" w:cs="Arial"/>
          <w:sz w:val="24"/>
          <w:szCs w:val="24"/>
        </w:rPr>
        <w:t>Scoping and s</w:t>
      </w:r>
      <w:r w:rsidR="007B476F">
        <w:rPr>
          <w:rFonts w:ascii="Arial" w:hAnsi="Arial" w:cs="Arial"/>
          <w:sz w:val="24"/>
          <w:szCs w:val="24"/>
        </w:rPr>
        <w:t xml:space="preserve">etting clear goals </w:t>
      </w:r>
      <w:r w:rsidR="00177F90">
        <w:rPr>
          <w:rFonts w:ascii="Arial" w:hAnsi="Arial" w:cs="Arial"/>
          <w:sz w:val="24"/>
          <w:szCs w:val="24"/>
        </w:rPr>
        <w:t xml:space="preserve">at the design stage </w:t>
      </w:r>
      <w:r w:rsidR="007B476F">
        <w:rPr>
          <w:rFonts w:ascii="Arial" w:hAnsi="Arial" w:cs="Arial"/>
          <w:sz w:val="24"/>
          <w:szCs w:val="24"/>
        </w:rPr>
        <w:t xml:space="preserve">of any new </w:t>
      </w:r>
      <w:proofErr w:type="spellStart"/>
      <w:r w:rsidR="007B476F">
        <w:rPr>
          <w:rFonts w:ascii="Arial" w:hAnsi="Arial" w:cs="Arial"/>
          <w:sz w:val="24"/>
          <w:szCs w:val="24"/>
        </w:rPr>
        <w:t>DesignOps</w:t>
      </w:r>
      <w:proofErr w:type="spellEnd"/>
      <w:r w:rsidR="007B476F">
        <w:rPr>
          <w:rFonts w:ascii="Arial" w:hAnsi="Arial" w:cs="Arial"/>
          <w:sz w:val="24"/>
          <w:szCs w:val="24"/>
        </w:rPr>
        <w:t xml:space="preserve"> system</w:t>
      </w:r>
      <w:r w:rsidR="00975B1E">
        <w:rPr>
          <w:rFonts w:ascii="Arial" w:hAnsi="Arial" w:cs="Arial"/>
          <w:sz w:val="24"/>
          <w:szCs w:val="24"/>
        </w:rPr>
        <w:t xml:space="preserve"> are essential </w:t>
      </w:r>
      <w:r w:rsidR="00177F90">
        <w:rPr>
          <w:rFonts w:ascii="Arial" w:hAnsi="Arial" w:cs="Arial"/>
          <w:sz w:val="24"/>
          <w:szCs w:val="24"/>
        </w:rPr>
        <w:t xml:space="preserve">where there is an intention to </w:t>
      </w:r>
      <w:r w:rsidR="00975B1E">
        <w:rPr>
          <w:rFonts w:ascii="Arial" w:hAnsi="Arial" w:cs="Arial"/>
          <w:sz w:val="24"/>
          <w:szCs w:val="24"/>
        </w:rPr>
        <w:t>measur</w:t>
      </w:r>
      <w:r w:rsidR="00177F90">
        <w:rPr>
          <w:rFonts w:ascii="Arial" w:hAnsi="Arial" w:cs="Arial"/>
          <w:sz w:val="24"/>
          <w:szCs w:val="24"/>
        </w:rPr>
        <w:t xml:space="preserve">e system </w:t>
      </w:r>
      <w:r w:rsidR="00975B1E">
        <w:rPr>
          <w:rFonts w:ascii="Arial" w:hAnsi="Arial" w:cs="Arial"/>
          <w:sz w:val="24"/>
          <w:szCs w:val="24"/>
        </w:rPr>
        <w:t>impact</w:t>
      </w:r>
      <w:r w:rsidR="00177F90">
        <w:rPr>
          <w:rFonts w:ascii="Arial" w:hAnsi="Arial" w:cs="Arial"/>
          <w:sz w:val="24"/>
          <w:szCs w:val="24"/>
        </w:rPr>
        <w:t xml:space="preserve"> and</w:t>
      </w:r>
      <w:r w:rsidR="006F162E">
        <w:rPr>
          <w:rFonts w:ascii="Arial" w:hAnsi="Arial" w:cs="Arial"/>
          <w:sz w:val="24"/>
          <w:szCs w:val="24"/>
        </w:rPr>
        <w:t>/or</w:t>
      </w:r>
      <w:r w:rsidR="00177F90">
        <w:rPr>
          <w:rFonts w:ascii="Arial" w:hAnsi="Arial" w:cs="Arial"/>
          <w:sz w:val="24"/>
          <w:szCs w:val="24"/>
        </w:rPr>
        <w:t xml:space="preserve"> success</w:t>
      </w:r>
      <w:r w:rsidR="00975B1E">
        <w:rPr>
          <w:rFonts w:ascii="Arial" w:hAnsi="Arial" w:cs="Arial"/>
          <w:sz w:val="24"/>
          <w:szCs w:val="24"/>
        </w:rPr>
        <w:t>.</w:t>
      </w:r>
    </w:p>
    <w:p w14:paraId="26E8B48B" w14:textId="77777777" w:rsidR="00177F90" w:rsidRDefault="00177F90" w:rsidP="00CC7016">
      <w:pPr>
        <w:rPr>
          <w:rFonts w:ascii="Arial" w:hAnsi="Arial" w:cs="Arial"/>
          <w:sz w:val="24"/>
          <w:szCs w:val="24"/>
        </w:rPr>
      </w:pPr>
    </w:p>
    <w:p w14:paraId="385457D3" w14:textId="3691B413" w:rsidR="008D2A12" w:rsidRDefault="00671A06" w:rsidP="008D2A12">
      <w:pPr>
        <w:spacing w:after="160" w:line="259" w:lineRule="auto"/>
        <w:rPr>
          <w:rFonts w:ascii="Arial" w:hAnsi="Arial" w:cs="Arial"/>
          <w:b/>
          <w:bCs/>
          <w:sz w:val="24"/>
          <w:szCs w:val="24"/>
        </w:rPr>
      </w:pPr>
      <w:r>
        <w:rPr>
          <w:rFonts w:ascii="Arial" w:hAnsi="Arial" w:cs="Arial"/>
          <w:b/>
          <w:bCs/>
          <w:sz w:val="24"/>
          <w:szCs w:val="24"/>
        </w:rPr>
        <w:t>What are the g</w:t>
      </w:r>
      <w:r w:rsidR="008D2A12">
        <w:rPr>
          <w:rFonts w:ascii="Arial" w:hAnsi="Arial" w:cs="Arial"/>
          <w:b/>
          <w:bCs/>
          <w:sz w:val="24"/>
          <w:szCs w:val="24"/>
        </w:rPr>
        <w:t>oals of NURDS</w:t>
      </w:r>
    </w:p>
    <w:p w14:paraId="71D53B17" w14:textId="0581A681" w:rsidR="00C9247E" w:rsidRPr="002F0525" w:rsidRDefault="00C9247E" w:rsidP="001A114B">
      <w:pPr>
        <w:pStyle w:val="ListParagraph"/>
        <w:numPr>
          <w:ilvl w:val="0"/>
          <w:numId w:val="41"/>
        </w:numPr>
        <w:rPr>
          <w:rFonts w:ascii="Arial" w:hAnsi="Arial" w:cs="Arial"/>
          <w:sz w:val="24"/>
          <w:szCs w:val="24"/>
        </w:rPr>
      </w:pPr>
      <w:r w:rsidRPr="002F0525">
        <w:rPr>
          <w:rFonts w:ascii="Arial" w:hAnsi="Arial" w:cs="Arial"/>
          <w:sz w:val="24"/>
          <w:szCs w:val="24"/>
        </w:rPr>
        <w:t xml:space="preserve">Develop a </w:t>
      </w:r>
      <w:r w:rsidR="003F6992">
        <w:rPr>
          <w:rFonts w:ascii="Arial" w:hAnsi="Arial" w:cs="Arial"/>
          <w:sz w:val="24"/>
          <w:szCs w:val="24"/>
        </w:rPr>
        <w:t>DSS</w:t>
      </w:r>
      <w:r w:rsidRPr="002F0525">
        <w:rPr>
          <w:rFonts w:ascii="Arial" w:hAnsi="Arial" w:cs="Arial"/>
          <w:sz w:val="24"/>
          <w:szCs w:val="24"/>
        </w:rPr>
        <w:t xml:space="preserve"> which is easy to use</w:t>
      </w:r>
      <w:r w:rsidR="002112B7">
        <w:rPr>
          <w:rFonts w:ascii="Arial" w:hAnsi="Arial" w:cs="Arial"/>
          <w:sz w:val="24"/>
          <w:szCs w:val="24"/>
        </w:rPr>
        <w:t xml:space="preserve"> and will continue to be used</w:t>
      </w:r>
    </w:p>
    <w:p w14:paraId="17102F34" w14:textId="27269E21" w:rsidR="000E5209" w:rsidRPr="002F0525" w:rsidRDefault="003F6992" w:rsidP="001A114B">
      <w:pPr>
        <w:pStyle w:val="ListParagraph"/>
        <w:numPr>
          <w:ilvl w:val="0"/>
          <w:numId w:val="41"/>
        </w:numPr>
        <w:rPr>
          <w:rFonts w:ascii="Arial" w:hAnsi="Arial" w:cs="Arial"/>
          <w:sz w:val="24"/>
          <w:szCs w:val="24"/>
        </w:rPr>
      </w:pPr>
      <w:r>
        <w:rPr>
          <w:rFonts w:ascii="Arial" w:hAnsi="Arial" w:cs="Arial"/>
          <w:sz w:val="24"/>
          <w:szCs w:val="24"/>
        </w:rPr>
        <w:t xml:space="preserve">Streamlining - </w:t>
      </w:r>
      <w:r w:rsidR="0045047D" w:rsidRPr="002F0525">
        <w:rPr>
          <w:rFonts w:ascii="Arial" w:hAnsi="Arial" w:cs="Arial"/>
          <w:sz w:val="24"/>
          <w:szCs w:val="24"/>
        </w:rPr>
        <w:t>Save on administrative time for managers</w:t>
      </w:r>
    </w:p>
    <w:p w14:paraId="44391ACD" w14:textId="639FB69F" w:rsidR="0045047D" w:rsidRDefault="0045047D" w:rsidP="001A114B">
      <w:pPr>
        <w:pStyle w:val="ListParagraph"/>
        <w:numPr>
          <w:ilvl w:val="0"/>
          <w:numId w:val="41"/>
        </w:numPr>
        <w:rPr>
          <w:rFonts w:ascii="Arial" w:hAnsi="Arial" w:cs="Arial"/>
          <w:sz w:val="24"/>
          <w:szCs w:val="24"/>
        </w:rPr>
      </w:pPr>
      <w:r w:rsidRPr="002F0525">
        <w:rPr>
          <w:rFonts w:ascii="Arial" w:hAnsi="Arial" w:cs="Arial"/>
          <w:sz w:val="24"/>
          <w:szCs w:val="24"/>
        </w:rPr>
        <w:t>Ensure new users are up and running efficiently</w:t>
      </w:r>
      <w:r w:rsidR="002F0525" w:rsidRPr="002F0525">
        <w:rPr>
          <w:rFonts w:ascii="Arial" w:hAnsi="Arial" w:cs="Arial"/>
          <w:sz w:val="24"/>
          <w:szCs w:val="24"/>
        </w:rPr>
        <w:t xml:space="preserve"> with the correct equipment</w:t>
      </w:r>
      <w:r w:rsidR="00A854F2">
        <w:rPr>
          <w:rFonts w:ascii="Arial" w:hAnsi="Arial" w:cs="Arial"/>
          <w:sz w:val="24"/>
          <w:szCs w:val="24"/>
        </w:rPr>
        <w:t>, requiring little or no technical knowledge</w:t>
      </w:r>
    </w:p>
    <w:p w14:paraId="1673A658" w14:textId="77CC77BB" w:rsidR="00ED6725" w:rsidRPr="002F0525" w:rsidRDefault="00ED6725" w:rsidP="001A114B">
      <w:pPr>
        <w:pStyle w:val="ListParagraph"/>
        <w:numPr>
          <w:ilvl w:val="0"/>
          <w:numId w:val="41"/>
        </w:numPr>
        <w:rPr>
          <w:rFonts w:ascii="Arial" w:hAnsi="Arial" w:cs="Arial"/>
          <w:sz w:val="24"/>
          <w:szCs w:val="24"/>
        </w:rPr>
      </w:pPr>
      <w:r>
        <w:rPr>
          <w:rFonts w:ascii="Arial" w:hAnsi="Arial" w:cs="Arial"/>
          <w:sz w:val="24"/>
          <w:szCs w:val="24"/>
        </w:rPr>
        <w:t xml:space="preserve">Fewer mistakes caused by human </w:t>
      </w:r>
      <w:r w:rsidR="00A854F2">
        <w:rPr>
          <w:rFonts w:ascii="Arial" w:hAnsi="Arial" w:cs="Arial"/>
          <w:sz w:val="24"/>
          <w:szCs w:val="24"/>
        </w:rPr>
        <w:t xml:space="preserve">error, </w:t>
      </w:r>
      <w:r w:rsidR="001816D4">
        <w:rPr>
          <w:rFonts w:ascii="Arial" w:hAnsi="Arial" w:cs="Arial"/>
          <w:sz w:val="24"/>
          <w:szCs w:val="24"/>
        </w:rPr>
        <w:t>misunderstandings,</w:t>
      </w:r>
      <w:r w:rsidR="00A854F2">
        <w:rPr>
          <w:rFonts w:ascii="Arial" w:hAnsi="Arial" w:cs="Arial"/>
          <w:sz w:val="24"/>
          <w:szCs w:val="24"/>
        </w:rPr>
        <w:t xml:space="preserve"> or mistakes</w:t>
      </w:r>
    </w:p>
    <w:p w14:paraId="2E61B1FB" w14:textId="2D956C71" w:rsidR="00C9247E" w:rsidRPr="002F0525" w:rsidRDefault="00A410F6" w:rsidP="001A114B">
      <w:pPr>
        <w:pStyle w:val="ListParagraph"/>
        <w:numPr>
          <w:ilvl w:val="0"/>
          <w:numId w:val="41"/>
        </w:numPr>
        <w:rPr>
          <w:rFonts w:ascii="Arial" w:hAnsi="Arial" w:cs="Arial"/>
          <w:sz w:val="24"/>
          <w:szCs w:val="24"/>
        </w:rPr>
      </w:pPr>
      <w:r w:rsidRPr="002F0525">
        <w:rPr>
          <w:rFonts w:ascii="Arial" w:hAnsi="Arial" w:cs="Arial"/>
          <w:sz w:val="24"/>
          <w:szCs w:val="24"/>
        </w:rPr>
        <w:t>The system must be sustainable</w:t>
      </w:r>
      <w:r w:rsidR="00614858">
        <w:rPr>
          <w:rFonts w:ascii="Arial" w:hAnsi="Arial" w:cs="Arial"/>
          <w:sz w:val="24"/>
          <w:szCs w:val="24"/>
        </w:rPr>
        <w:t xml:space="preserve"> and easy to support,</w:t>
      </w:r>
      <w:r w:rsidRPr="002F0525">
        <w:rPr>
          <w:rFonts w:ascii="Arial" w:hAnsi="Arial" w:cs="Arial"/>
          <w:sz w:val="24"/>
          <w:szCs w:val="24"/>
        </w:rPr>
        <w:t xml:space="preserve"> with minimal </w:t>
      </w:r>
      <w:r w:rsidR="002F79C9">
        <w:rPr>
          <w:rFonts w:ascii="Arial" w:hAnsi="Arial" w:cs="Arial"/>
          <w:sz w:val="24"/>
          <w:szCs w:val="24"/>
        </w:rPr>
        <w:t xml:space="preserve">developmental </w:t>
      </w:r>
      <w:r w:rsidRPr="002F0525">
        <w:rPr>
          <w:rFonts w:ascii="Arial" w:hAnsi="Arial" w:cs="Arial"/>
          <w:sz w:val="24"/>
          <w:szCs w:val="24"/>
        </w:rPr>
        <w:t>maintenance requirements</w:t>
      </w:r>
    </w:p>
    <w:p w14:paraId="4BE945EE" w14:textId="77777777" w:rsidR="00A410F6" w:rsidRDefault="00A410F6" w:rsidP="00CC7016">
      <w:pPr>
        <w:rPr>
          <w:rFonts w:ascii="Arial" w:hAnsi="Arial" w:cs="Arial"/>
          <w:sz w:val="24"/>
          <w:szCs w:val="24"/>
        </w:rPr>
      </w:pPr>
    </w:p>
    <w:p w14:paraId="4B6E2286" w14:textId="594CDAE9" w:rsidR="00462291" w:rsidRDefault="000E5209" w:rsidP="00CC7016">
      <w:pPr>
        <w:rPr>
          <w:rFonts w:ascii="Arial" w:hAnsi="Arial" w:cs="Arial"/>
          <w:b/>
          <w:bCs/>
          <w:sz w:val="24"/>
          <w:szCs w:val="24"/>
        </w:rPr>
      </w:pPr>
      <w:r w:rsidRPr="000E5209">
        <w:rPr>
          <w:rFonts w:ascii="Arial" w:hAnsi="Arial" w:cs="Arial"/>
          <w:b/>
          <w:bCs/>
          <w:sz w:val="24"/>
          <w:szCs w:val="24"/>
        </w:rPr>
        <w:t xml:space="preserve">Why </w:t>
      </w:r>
      <w:r w:rsidR="00671A06">
        <w:rPr>
          <w:rFonts w:ascii="Arial" w:hAnsi="Arial" w:cs="Arial"/>
          <w:b/>
          <w:bCs/>
          <w:sz w:val="24"/>
          <w:szCs w:val="24"/>
        </w:rPr>
        <w:t>are the goals</w:t>
      </w:r>
      <w:r w:rsidR="00132F61">
        <w:rPr>
          <w:rFonts w:ascii="Arial" w:hAnsi="Arial" w:cs="Arial"/>
          <w:b/>
          <w:bCs/>
          <w:sz w:val="24"/>
          <w:szCs w:val="24"/>
        </w:rPr>
        <w:t xml:space="preserve"> </w:t>
      </w:r>
      <w:r w:rsidRPr="000E5209">
        <w:rPr>
          <w:rFonts w:ascii="Arial" w:hAnsi="Arial" w:cs="Arial"/>
          <w:b/>
          <w:bCs/>
          <w:sz w:val="24"/>
          <w:szCs w:val="24"/>
        </w:rPr>
        <w:t>so tricky</w:t>
      </w:r>
      <w:r w:rsidR="00671A06">
        <w:rPr>
          <w:rFonts w:ascii="Arial" w:hAnsi="Arial" w:cs="Arial"/>
          <w:b/>
          <w:bCs/>
          <w:sz w:val="24"/>
          <w:szCs w:val="24"/>
        </w:rPr>
        <w:t xml:space="preserve"> to achieve</w:t>
      </w:r>
      <w:r w:rsidRPr="000E5209">
        <w:rPr>
          <w:rFonts w:ascii="Arial" w:hAnsi="Arial" w:cs="Arial"/>
          <w:b/>
          <w:bCs/>
          <w:sz w:val="24"/>
          <w:szCs w:val="24"/>
        </w:rPr>
        <w:t>?</w:t>
      </w:r>
    </w:p>
    <w:p w14:paraId="00526DB2" w14:textId="7546FA09" w:rsidR="002F0525" w:rsidRDefault="002F0525" w:rsidP="00CC7016">
      <w:pPr>
        <w:rPr>
          <w:rFonts w:ascii="Arial" w:hAnsi="Arial" w:cs="Arial"/>
          <w:b/>
          <w:bCs/>
          <w:sz w:val="24"/>
          <w:szCs w:val="24"/>
        </w:rPr>
      </w:pPr>
    </w:p>
    <w:p w14:paraId="3EF32A33" w14:textId="7AB4D8C5" w:rsidR="002F0525" w:rsidRPr="00DA62EF" w:rsidRDefault="0055416E" w:rsidP="001A114B">
      <w:pPr>
        <w:pStyle w:val="ListParagraph"/>
        <w:numPr>
          <w:ilvl w:val="0"/>
          <w:numId w:val="42"/>
        </w:numPr>
        <w:rPr>
          <w:rFonts w:ascii="Arial" w:hAnsi="Arial" w:cs="Arial"/>
          <w:sz w:val="24"/>
          <w:szCs w:val="24"/>
        </w:rPr>
      </w:pPr>
      <w:r w:rsidRPr="00DA62EF">
        <w:rPr>
          <w:rFonts w:ascii="Arial" w:hAnsi="Arial" w:cs="Arial"/>
          <w:sz w:val="24"/>
          <w:szCs w:val="24"/>
        </w:rPr>
        <w:t>New system</w:t>
      </w:r>
      <w:r w:rsidR="00C4111B" w:rsidRPr="00DA62EF">
        <w:rPr>
          <w:rFonts w:ascii="Arial" w:hAnsi="Arial" w:cs="Arial"/>
          <w:sz w:val="24"/>
          <w:szCs w:val="24"/>
        </w:rPr>
        <w:t>s</w:t>
      </w:r>
      <w:r w:rsidRPr="00DA62EF">
        <w:rPr>
          <w:rFonts w:ascii="Arial" w:hAnsi="Arial" w:cs="Arial"/>
          <w:sz w:val="24"/>
          <w:szCs w:val="24"/>
        </w:rPr>
        <w:t xml:space="preserve"> </w:t>
      </w:r>
      <w:r w:rsidR="00114585">
        <w:rPr>
          <w:rFonts w:ascii="Arial" w:hAnsi="Arial" w:cs="Arial"/>
          <w:sz w:val="24"/>
          <w:szCs w:val="24"/>
        </w:rPr>
        <w:t>sometimes</w:t>
      </w:r>
      <w:r w:rsidRPr="00DA62EF">
        <w:rPr>
          <w:rFonts w:ascii="Arial" w:hAnsi="Arial" w:cs="Arial"/>
          <w:sz w:val="24"/>
          <w:szCs w:val="24"/>
        </w:rPr>
        <w:t xml:space="preserve"> get a lack if buy-in from staff and don’t get used</w:t>
      </w:r>
    </w:p>
    <w:p w14:paraId="5D5E4CCD" w14:textId="604F9E84" w:rsidR="00C4111B" w:rsidRPr="00DA62EF" w:rsidRDefault="00C4111B" w:rsidP="001A114B">
      <w:pPr>
        <w:pStyle w:val="ListParagraph"/>
        <w:numPr>
          <w:ilvl w:val="0"/>
          <w:numId w:val="42"/>
        </w:numPr>
        <w:rPr>
          <w:rFonts w:ascii="Arial" w:hAnsi="Arial" w:cs="Arial"/>
          <w:sz w:val="24"/>
          <w:szCs w:val="24"/>
        </w:rPr>
      </w:pPr>
      <w:r w:rsidRPr="00DA62EF">
        <w:rPr>
          <w:rFonts w:ascii="Arial" w:hAnsi="Arial" w:cs="Arial"/>
          <w:sz w:val="24"/>
          <w:szCs w:val="24"/>
        </w:rPr>
        <w:t>Development staff will be a small team, possibly even a single person</w:t>
      </w:r>
      <w:r w:rsidR="00A80ED3" w:rsidRPr="00DA62EF">
        <w:rPr>
          <w:rFonts w:ascii="Arial" w:hAnsi="Arial" w:cs="Arial"/>
          <w:sz w:val="24"/>
          <w:szCs w:val="24"/>
        </w:rPr>
        <w:t>,</w:t>
      </w:r>
      <w:r w:rsidRPr="00DA62EF">
        <w:rPr>
          <w:rFonts w:ascii="Arial" w:hAnsi="Arial" w:cs="Arial"/>
          <w:sz w:val="24"/>
          <w:szCs w:val="24"/>
        </w:rPr>
        <w:t xml:space="preserve"> design</w:t>
      </w:r>
      <w:r w:rsidR="00A80ED3" w:rsidRPr="00DA62EF">
        <w:rPr>
          <w:rFonts w:ascii="Arial" w:hAnsi="Arial" w:cs="Arial"/>
          <w:sz w:val="24"/>
          <w:szCs w:val="24"/>
        </w:rPr>
        <w:t>ing</w:t>
      </w:r>
      <w:r w:rsidRPr="00DA62EF">
        <w:rPr>
          <w:rFonts w:ascii="Arial" w:hAnsi="Arial" w:cs="Arial"/>
          <w:sz w:val="24"/>
          <w:szCs w:val="24"/>
        </w:rPr>
        <w:t>, develop</w:t>
      </w:r>
      <w:r w:rsidR="00A80ED3" w:rsidRPr="00DA62EF">
        <w:rPr>
          <w:rFonts w:ascii="Arial" w:hAnsi="Arial" w:cs="Arial"/>
          <w:sz w:val="24"/>
          <w:szCs w:val="24"/>
        </w:rPr>
        <w:t xml:space="preserve">ing </w:t>
      </w:r>
      <w:r w:rsidRPr="00DA62EF">
        <w:rPr>
          <w:rFonts w:ascii="Arial" w:hAnsi="Arial" w:cs="Arial"/>
          <w:sz w:val="24"/>
          <w:szCs w:val="24"/>
        </w:rPr>
        <w:t>and implement</w:t>
      </w:r>
      <w:r w:rsidR="00A80ED3" w:rsidRPr="00DA62EF">
        <w:rPr>
          <w:rFonts w:ascii="Arial" w:hAnsi="Arial" w:cs="Arial"/>
          <w:sz w:val="24"/>
          <w:szCs w:val="24"/>
        </w:rPr>
        <w:t>ing</w:t>
      </w:r>
      <w:r w:rsidR="008D0081">
        <w:rPr>
          <w:rFonts w:ascii="Arial" w:hAnsi="Arial" w:cs="Arial"/>
          <w:sz w:val="24"/>
          <w:szCs w:val="24"/>
        </w:rPr>
        <w:t xml:space="preserve"> and supporting</w:t>
      </w:r>
      <w:r w:rsidRPr="00DA62EF">
        <w:rPr>
          <w:rFonts w:ascii="Arial" w:hAnsi="Arial" w:cs="Arial"/>
          <w:sz w:val="24"/>
          <w:szCs w:val="24"/>
        </w:rPr>
        <w:t xml:space="preserve"> the system</w:t>
      </w:r>
    </w:p>
    <w:p w14:paraId="3CDEE89F" w14:textId="073D3AC3" w:rsidR="00A80ED3" w:rsidRPr="00DA62EF" w:rsidRDefault="00325524" w:rsidP="001A114B">
      <w:pPr>
        <w:pStyle w:val="ListParagraph"/>
        <w:numPr>
          <w:ilvl w:val="0"/>
          <w:numId w:val="42"/>
        </w:numPr>
        <w:rPr>
          <w:rFonts w:ascii="Arial" w:hAnsi="Arial" w:cs="Arial"/>
          <w:sz w:val="24"/>
          <w:szCs w:val="24"/>
        </w:rPr>
      </w:pPr>
      <w:r w:rsidRPr="00DA62EF">
        <w:rPr>
          <w:rFonts w:ascii="Arial" w:hAnsi="Arial" w:cs="Arial"/>
          <w:sz w:val="24"/>
          <w:szCs w:val="24"/>
        </w:rPr>
        <w:t>Whilst under development, goal</w:t>
      </w:r>
      <w:r w:rsidR="00441878" w:rsidRPr="00DA62EF">
        <w:rPr>
          <w:rFonts w:ascii="Arial" w:hAnsi="Arial" w:cs="Arial"/>
          <w:sz w:val="24"/>
          <w:szCs w:val="24"/>
        </w:rPr>
        <w:t>s</w:t>
      </w:r>
      <w:r w:rsidRPr="00DA62EF">
        <w:rPr>
          <w:rFonts w:ascii="Arial" w:hAnsi="Arial" w:cs="Arial"/>
          <w:sz w:val="24"/>
          <w:szCs w:val="24"/>
        </w:rPr>
        <w:t xml:space="preserve"> often </w:t>
      </w:r>
      <w:r w:rsidR="008D0081">
        <w:rPr>
          <w:rFonts w:ascii="Arial" w:hAnsi="Arial" w:cs="Arial"/>
          <w:sz w:val="24"/>
          <w:szCs w:val="24"/>
        </w:rPr>
        <w:t>change</w:t>
      </w:r>
    </w:p>
    <w:p w14:paraId="0CB83DE5" w14:textId="2CCB96C2" w:rsidR="00B13E6E" w:rsidRPr="00DA62EF" w:rsidRDefault="00B13E6E" w:rsidP="001A114B">
      <w:pPr>
        <w:pStyle w:val="ListParagraph"/>
        <w:numPr>
          <w:ilvl w:val="0"/>
          <w:numId w:val="42"/>
        </w:numPr>
        <w:rPr>
          <w:rFonts w:ascii="Arial" w:hAnsi="Arial" w:cs="Arial"/>
          <w:sz w:val="24"/>
          <w:szCs w:val="24"/>
        </w:rPr>
      </w:pPr>
      <w:r w:rsidRPr="00DA62EF">
        <w:rPr>
          <w:rFonts w:ascii="Arial" w:hAnsi="Arial" w:cs="Arial"/>
          <w:sz w:val="24"/>
          <w:szCs w:val="24"/>
        </w:rPr>
        <w:t>Tracking success needs to consider the wide</w:t>
      </w:r>
      <w:r w:rsidR="00913E34">
        <w:rPr>
          <w:rFonts w:ascii="Arial" w:hAnsi="Arial" w:cs="Arial"/>
          <w:sz w:val="24"/>
          <w:szCs w:val="24"/>
        </w:rPr>
        <w:t>r</w:t>
      </w:r>
      <w:r w:rsidRPr="00DA62EF">
        <w:rPr>
          <w:rFonts w:ascii="Arial" w:hAnsi="Arial" w:cs="Arial"/>
          <w:sz w:val="24"/>
          <w:szCs w:val="24"/>
        </w:rPr>
        <w:t xml:space="preserve"> organisation</w:t>
      </w:r>
      <w:r w:rsidR="00DA62EF" w:rsidRPr="00DA62EF">
        <w:rPr>
          <w:rFonts w:ascii="Arial" w:hAnsi="Arial" w:cs="Arial"/>
          <w:sz w:val="24"/>
          <w:szCs w:val="24"/>
        </w:rPr>
        <w:t xml:space="preserve">, </w:t>
      </w:r>
      <w:r w:rsidR="00913E34">
        <w:rPr>
          <w:rFonts w:ascii="Arial" w:hAnsi="Arial" w:cs="Arial"/>
          <w:sz w:val="24"/>
          <w:szCs w:val="24"/>
        </w:rPr>
        <w:t>as well as</w:t>
      </w:r>
      <w:r w:rsidR="00DA62EF" w:rsidRPr="00DA62EF">
        <w:rPr>
          <w:rFonts w:ascii="Arial" w:hAnsi="Arial" w:cs="Arial"/>
          <w:sz w:val="24"/>
          <w:szCs w:val="24"/>
        </w:rPr>
        <w:t xml:space="preserve"> system-us</w:t>
      </w:r>
      <w:r w:rsidR="00913E34">
        <w:rPr>
          <w:rFonts w:ascii="Arial" w:hAnsi="Arial" w:cs="Arial"/>
          <w:sz w:val="24"/>
          <w:szCs w:val="24"/>
        </w:rPr>
        <w:t>ers</w:t>
      </w:r>
    </w:p>
    <w:p w14:paraId="39C56CD8" w14:textId="77777777" w:rsidR="00441878" w:rsidRDefault="00441878" w:rsidP="00CC7016">
      <w:pPr>
        <w:rPr>
          <w:rFonts w:ascii="Arial" w:hAnsi="Arial" w:cs="Arial"/>
          <w:sz w:val="24"/>
          <w:szCs w:val="24"/>
        </w:rPr>
      </w:pPr>
    </w:p>
    <w:p w14:paraId="332B441A" w14:textId="6FDA17A2" w:rsidR="00153699" w:rsidRPr="00257131" w:rsidRDefault="009F42D2" w:rsidP="00C8561F">
      <w:pPr>
        <w:spacing w:after="160" w:line="259" w:lineRule="auto"/>
        <w:rPr>
          <w:rFonts w:ascii="Arial" w:hAnsi="Arial" w:cs="Arial"/>
          <w:b/>
          <w:bCs/>
          <w:sz w:val="26"/>
          <w:szCs w:val="26"/>
        </w:rPr>
      </w:pPr>
      <w:r w:rsidRPr="00257131">
        <w:rPr>
          <w:rFonts w:ascii="Arial" w:hAnsi="Arial" w:cs="Arial"/>
          <w:b/>
          <w:bCs/>
          <w:sz w:val="26"/>
          <w:szCs w:val="26"/>
        </w:rPr>
        <w:t>User e</w:t>
      </w:r>
      <w:r w:rsidR="00153699" w:rsidRPr="00257131">
        <w:rPr>
          <w:rFonts w:ascii="Arial" w:hAnsi="Arial" w:cs="Arial"/>
          <w:b/>
          <w:bCs/>
          <w:sz w:val="26"/>
          <w:szCs w:val="26"/>
        </w:rPr>
        <w:t>xperience</w:t>
      </w:r>
    </w:p>
    <w:p w14:paraId="3BB91F28" w14:textId="3640FDA0" w:rsidR="00C23C47" w:rsidRDefault="00F61115" w:rsidP="00C8561F">
      <w:pPr>
        <w:spacing w:after="160" w:line="259" w:lineRule="auto"/>
        <w:rPr>
          <w:rFonts w:ascii="Arial" w:hAnsi="Arial" w:cs="Arial"/>
          <w:sz w:val="24"/>
          <w:szCs w:val="24"/>
        </w:rPr>
      </w:pPr>
      <w:r>
        <w:rPr>
          <w:rFonts w:ascii="Arial" w:hAnsi="Arial" w:cs="Arial"/>
          <w:sz w:val="24"/>
          <w:szCs w:val="24"/>
        </w:rPr>
        <w:t>User experience</w:t>
      </w:r>
      <w:r w:rsidR="00F052AD">
        <w:rPr>
          <w:rFonts w:ascii="Arial" w:hAnsi="Arial" w:cs="Arial"/>
          <w:sz w:val="24"/>
          <w:szCs w:val="24"/>
        </w:rPr>
        <w:t xml:space="preserve"> (UX)</w:t>
      </w:r>
      <w:r>
        <w:rPr>
          <w:rFonts w:ascii="Arial" w:hAnsi="Arial" w:cs="Arial"/>
          <w:sz w:val="24"/>
          <w:szCs w:val="24"/>
        </w:rPr>
        <w:t xml:space="preserve"> has been described as</w:t>
      </w:r>
      <w:r w:rsidR="00D07F57" w:rsidRPr="00D07F57">
        <w:rPr>
          <w:rFonts w:ascii="Arial" w:hAnsi="Arial" w:cs="Arial"/>
          <w:sz w:val="24"/>
          <w:szCs w:val="24"/>
        </w:rPr>
        <w:t xml:space="preserve"> </w:t>
      </w:r>
      <w:r w:rsidR="000D75EF">
        <w:rPr>
          <w:rFonts w:ascii="Arial" w:hAnsi="Arial" w:cs="Arial"/>
          <w:sz w:val="24"/>
          <w:szCs w:val="24"/>
        </w:rPr>
        <w:t>“…</w:t>
      </w:r>
      <w:r w:rsidR="00D07F57" w:rsidRPr="00D07F57">
        <w:rPr>
          <w:rFonts w:ascii="Arial" w:hAnsi="Arial" w:cs="Arial"/>
          <w:sz w:val="24"/>
          <w:szCs w:val="24"/>
        </w:rPr>
        <w:t xml:space="preserve">a person’s perceptions and responses that result from the use and/or anticipated use of a product, system </w:t>
      </w:r>
      <w:r w:rsidR="000D75EF">
        <w:rPr>
          <w:rFonts w:ascii="Arial" w:hAnsi="Arial" w:cs="Arial"/>
          <w:sz w:val="24"/>
          <w:szCs w:val="24"/>
        </w:rPr>
        <w:t>o</w:t>
      </w:r>
      <w:r w:rsidR="00D07F57" w:rsidRPr="00D07F57">
        <w:rPr>
          <w:rFonts w:ascii="Arial" w:hAnsi="Arial" w:cs="Arial"/>
          <w:sz w:val="24"/>
          <w:szCs w:val="24"/>
        </w:rPr>
        <w:t>r service</w:t>
      </w:r>
      <w:r w:rsidR="00C23C47">
        <w:rPr>
          <w:rFonts w:ascii="Arial" w:hAnsi="Arial" w:cs="Arial"/>
          <w:sz w:val="24"/>
          <w:szCs w:val="24"/>
        </w:rPr>
        <w:t xml:space="preserve">” </w:t>
      </w:r>
      <w:sdt>
        <w:sdtPr>
          <w:rPr>
            <w:rFonts w:ascii="Arial" w:hAnsi="Arial" w:cs="Arial"/>
            <w:color w:val="000000"/>
            <w:sz w:val="24"/>
            <w:szCs w:val="24"/>
          </w:rPr>
          <w:tag w:val="MENDELEY_CITATION_v3_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"/>
          <w:id w:val="-456264367"/>
          <w:placeholder>
            <w:docPart w:val="DefaultPlaceholder_-1854013440"/>
          </w:placeholder>
        </w:sdtPr>
        <w:sdtContent>
          <w:r w:rsidR="006B454E" w:rsidRPr="006B454E">
            <w:rPr>
              <w:rFonts w:ascii="Arial" w:hAnsi="Arial" w:cs="Arial"/>
              <w:color w:val="000000"/>
              <w:sz w:val="24"/>
              <w:szCs w:val="24"/>
            </w:rPr>
            <w:t>(International Organization for Standardization, 2019).</w:t>
          </w:r>
        </w:sdtContent>
      </w:sdt>
    </w:p>
    <w:p w14:paraId="6D11F0E5" w14:textId="4F13CA3F" w:rsidR="00AC7313" w:rsidRDefault="00CA0EFA" w:rsidP="00C8561F">
      <w:pPr>
        <w:spacing w:after="160" w:line="259" w:lineRule="auto"/>
        <w:rPr>
          <w:rFonts w:ascii="Arial" w:hAnsi="Arial" w:cs="Arial"/>
          <w:sz w:val="24"/>
          <w:szCs w:val="24"/>
        </w:rPr>
      </w:pPr>
      <w:r>
        <w:rPr>
          <w:rFonts w:ascii="Arial" w:hAnsi="Arial" w:cs="Arial"/>
          <w:sz w:val="24"/>
          <w:szCs w:val="24"/>
        </w:rPr>
        <w:t>Assessing</w:t>
      </w:r>
      <w:r w:rsidR="00AC7313">
        <w:rPr>
          <w:rFonts w:ascii="Arial" w:hAnsi="Arial" w:cs="Arial"/>
          <w:sz w:val="24"/>
          <w:szCs w:val="24"/>
        </w:rPr>
        <w:t xml:space="preserve"> experience is</w:t>
      </w:r>
      <w:r w:rsidR="0094651B">
        <w:rPr>
          <w:rFonts w:ascii="Arial" w:hAnsi="Arial" w:cs="Arial"/>
          <w:sz w:val="24"/>
          <w:szCs w:val="24"/>
        </w:rPr>
        <w:t xml:space="preserve"> </w:t>
      </w:r>
      <w:r w:rsidR="00C54FDB">
        <w:rPr>
          <w:rFonts w:ascii="Arial" w:hAnsi="Arial" w:cs="Arial"/>
          <w:sz w:val="24"/>
          <w:szCs w:val="24"/>
        </w:rPr>
        <w:t xml:space="preserve">about </w:t>
      </w:r>
      <w:r w:rsidR="0094651B">
        <w:rPr>
          <w:rFonts w:ascii="Arial" w:hAnsi="Arial" w:cs="Arial"/>
          <w:sz w:val="24"/>
          <w:szCs w:val="24"/>
        </w:rPr>
        <w:t>finding out how a person</w:t>
      </w:r>
      <w:r w:rsidR="00B42FA2">
        <w:rPr>
          <w:rFonts w:ascii="Arial" w:hAnsi="Arial" w:cs="Arial"/>
          <w:sz w:val="24"/>
          <w:szCs w:val="24"/>
        </w:rPr>
        <w:t xml:space="preserve"> or people </w:t>
      </w:r>
      <w:r w:rsidR="0094651B">
        <w:rPr>
          <w:rFonts w:ascii="Arial" w:hAnsi="Arial" w:cs="Arial"/>
          <w:sz w:val="24"/>
          <w:szCs w:val="24"/>
        </w:rPr>
        <w:t>feel</w:t>
      </w:r>
      <w:r w:rsidR="00B42FA2">
        <w:rPr>
          <w:rFonts w:ascii="Arial" w:hAnsi="Arial" w:cs="Arial"/>
          <w:sz w:val="24"/>
          <w:szCs w:val="24"/>
        </w:rPr>
        <w:t>(s)</w:t>
      </w:r>
      <w:r w:rsidR="0094651B">
        <w:rPr>
          <w:rFonts w:ascii="Arial" w:hAnsi="Arial" w:cs="Arial"/>
          <w:sz w:val="24"/>
          <w:szCs w:val="24"/>
        </w:rPr>
        <w:t xml:space="preserve"> about using a product.</w:t>
      </w:r>
      <w:r w:rsidR="00E1083F">
        <w:rPr>
          <w:rFonts w:ascii="Arial" w:hAnsi="Arial" w:cs="Arial"/>
          <w:sz w:val="24"/>
          <w:szCs w:val="24"/>
        </w:rPr>
        <w:t xml:space="preserve">  T</w:t>
      </w:r>
      <w:r w:rsidR="00153699">
        <w:rPr>
          <w:rFonts w:ascii="Arial" w:hAnsi="Arial" w:cs="Arial"/>
          <w:sz w:val="24"/>
          <w:szCs w:val="24"/>
        </w:rPr>
        <w:t>h</w:t>
      </w:r>
      <w:r w:rsidR="00E1083F">
        <w:rPr>
          <w:rFonts w:ascii="Arial" w:hAnsi="Arial" w:cs="Arial"/>
          <w:sz w:val="24"/>
          <w:szCs w:val="24"/>
        </w:rPr>
        <w:t>is may be expressed in terms of usefulness, worthwhile(ness)</w:t>
      </w:r>
      <w:r w:rsidR="003C3C97">
        <w:rPr>
          <w:rFonts w:ascii="Arial" w:hAnsi="Arial" w:cs="Arial"/>
          <w:sz w:val="24"/>
          <w:szCs w:val="24"/>
        </w:rPr>
        <w:t xml:space="preserve"> or value.</w:t>
      </w:r>
    </w:p>
    <w:p w14:paraId="4542C501" w14:textId="19E79B35" w:rsidR="001B73CC" w:rsidRDefault="001B73CC" w:rsidP="00C8561F">
      <w:pPr>
        <w:spacing w:after="160" w:line="259" w:lineRule="auto"/>
        <w:rPr>
          <w:rFonts w:ascii="Arial" w:hAnsi="Arial" w:cs="Arial"/>
          <w:sz w:val="24"/>
          <w:szCs w:val="24"/>
        </w:rPr>
      </w:pPr>
      <w:r>
        <w:rPr>
          <w:rFonts w:ascii="Arial" w:hAnsi="Arial" w:cs="Arial"/>
          <w:sz w:val="24"/>
          <w:szCs w:val="24"/>
        </w:rPr>
        <w:t>For high quality UX feedback, five things need to be present</w:t>
      </w:r>
      <w:r w:rsidR="00D47802">
        <w:rPr>
          <w:rFonts w:ascii="Arial" w:hAnsi="Arial" w:cs="Arial"/>
          <w:sz w:val="24"/>
          <w:szCs w:val="24"/>
        </w:rPr>
        <w:t xml:space="preserve"> </w:t>
      </w:r>
      <w:sdt>
        <w:sdtPr>
          <w:rPr>
            <w:rFonts w:ascii="Arial" w:hAnsi="Arial" w:cs="Arial"/>
            <w:color w:val="000000"/>
            <w:sz w:val="24"/>
            <w:szCs w:val="24"/>
          </w:rPr>
          <w:tag w:val="MENDELEY_CITATION_v3_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"/>
          <w:id w:val="346759687"/>
          <w:placeholder>
            <w:docPart w:val="DefaultPlaceholder_-1854013440"/>
          </w:placeholder>
        </w:sdtPr>
        <w:sdtContent>
          <w:r w:rsidR="006B454E" w:rsidRPr="006B454E">
            <w:rPr>
              <w:rFonts w:ascii="Arial" w:hAnsi="Arial" w:cs="Arial"/>
              <w:color w:val="000000"/>
              <w:sz w:val="24"/>
              <w:szCs w:val="24"/>
            </w:rPr>
            <w:t>(</w:t>
          </w:r>
          <w:proofErr w:type="spellStart"/>
          <w:r w:rsidR="006B454E" w:rsidRPr="006B454E">
            <w:rPr>
              <w:rFonts w:ascii="Arial" w:hAnsi="Arial" w:cs="Arial"/>
              <w:color w:val="000000"/>
              <w:sz w:val="24"/>
              <w:szCs w:val="24"/>
            </w:rPr>
            <w:t>Shafinah</w:t>
          </w:r>
          <w:proofErr w:type="spellEnd"/>
          <w:r w:rsidR="006B454E" w:rsidRPr="006B454E">
            <w:rPr>
              <w:rFonts w:ascii="Arial" w:hAnsi="Arial" w:cs="Arial"/>
              <w:color w:val="000000"/>
              <w:sz w:val="24"/>
              <w:szCs w:val="24"/>
            </w:rPr>
            <w:t xml:space="preserve"> et al., 2010)</w:t>
          </w:r>
        </w:sdtContent>
      </w:sdt>
      <w:r>
        <w:rPr>
          <w:rFonts w:ascii="Arial" w:hAnsi="Arial" w:cs="Arial"/>
          <w:sz w:val="24"/>
          <w:szCs w:val="24"/>
        </w:rPr>
        <w:t>:</w:t>
      </w:r>
    </w:p>
    <w:p w14:paraId="414A01D9" w14:textId="27752A36" w:rsidR="001B73CC" w:rsidRPr="001B73CC" w:rsidRDefault="001B73CC" w:rsidP="001B73CC">
      <w:pPr>
        <w:pStyle w:val="ListParagraph"/>
        <w:numPr>
          <w:ilvl w:val="0"/>
          <w:numId w:val="60"/>
        </w:numPr>
        <w:spacing w:after="160" w:line="259" w:lineRule="auto"/>
        <w:rPr>
          <w:rFonts w:ascii="Arial" w:hAnsi="Arial" w:cs="Arial"/>
          <w:sz w:val="24"/>
          <w:szCs w:val="24"/>
        </w:rPr>
      </w:pPr>
      <w:r w:rsidRPr="001B73CC">
        <w:rPr>
          <w:rFonts w:ascii="Arial" w:hAnsi="Arial" w:cs="Arial"/>
          <w:sz w:val="24"/>
          <w:szCs w:val="24"/>
        </w:rPr>
        <w:t>The goal is to improve the product</w:t>
      </w:r>
    </w:p>
    <w:p w14:paraId="54E12944" w14:textId="55714007" w:rsidR="001B73CC" w:rsidRDefault="001B73CC" w:rsidP="001B73CC">
      <w:pPr>
        <w:pStyle w:val="ListParagraph"/>
        <w:numPr>
          <w:ilvl w:val="0"/>
          <w:numId w:val="60"/>
        </w:numPr>
        <w:spacing w:after="160" w:line="259" w:lineRule="auto"/>
        <w:rPr>
          <w:rFonts w:ascii="Arial" w:hAnsi="Arial" w:cs="Arial"/>
          <w:sz w:val="24"/>
          <w:szCs w:val="24"/>
        </w:rPr>
      </w:pPr>
      <w:r w:rsidRPr="001B73CC">
        <w:rPr>
          <w:rFonts w:ascii="Arial" w:hAnsi="Arial" w:cs="Arial"/>
          <w:sz w:val="24"/>
          <w:szCs w:val="24"/>
        </w:rPr>
        <w:t>Real users must be offered the opportunity to provide feedback</w:t>
      </w:r>
    </w:p>
    <w:p w14:paraId="74B222EF" w14:textId="357E1970" w:rsidR="001B73CC" w:rsidRDefault="001B73CC" w:rsidP="001B73CC">
      <w:pPr>
        <w:pStyle w:val="ListParagraph"/>
        <w:numPr>
          <w:ilvl w:val="0"/>
          <w:numId w:val="60"/>
        </w:numPr>
        <w:spacing w:after="160" w:line="259" w:lineRule="auto"/>
        <w:rPr>
          <w:rFonts w:ascii="Arial" w:hAnsi="Arial" w:cs="Arial"/>
          <w:sz w:val="24"/>
          <w:szCs w:val="24"/>
        </w:rPr>
      </w:pPr>
      <w:r>
        <w:rPr>
          <w:rFonts w:ascii="Arial" w:hAnsi="Arial" w:cs="Arial"/>
          <w:sz w:val="24"/>
          <w:szCs w:val="24"/>
        </w:rPr>
        <w:t>The testing is under genuine-use circumstances</w:t>
      </w:r>
    </w:p>
    <w:p w14:paraId="41A2B1D5" w14:textId="029DAD05" w:rsidR="001B73CC" w:rsidRDefault="001B73CC" w:rsidP="001B73CC">
      <w:pPr>
        <w:pStyle w:val="ListParagraph"/>
        <w:numPr>
          <w:ilvl w:val="0"/>
          <w:numId w:val="60"/>
        </w:numPr>
        <w:spacing w:after="160" w:line="259" w:lineRule="auto"/>
        <w:rPr>
          <w:rFonts w:ascii="Arial" w:hAnsi="Arial" w:cs="Arial"/>
          <w:sz w:val="24"/>
          <w:szCs w:val="24"/>
        </w:rPr>
      </w:pPr>
      <w:r>
        <w:rPr>
          <w:rFonts w:ascii="Arial" w:hAnsi="Arial" w:cs="Arial"/>
          <w:sz w:val="24"/>
          <w:szCs w:val="24"/>
        </w:rPr>
        <w:t>Person testing must observe others (if that’s how the system works)</w:t>
      </w:r>
    </w:p>
    <w:p w14:paraId="09A9C309" w14:textId="72BF3A07" w:rsidR="001B73CC" w:rsidRDefault="001B73CC" w:rsidP="001B73CC">
      <w:pPr>
        <w:pStyle w:val="ListParagraph"/>
        <w:numPr>
          <w:ilvl w:val="0"/>
          <w:numId w:val="60"/>
        </w:numPr>
        <w:spacing w:after="160" w:line="259" w:lineRule="auto"/>
        <w:rPr>
          <w:rFonts w:ascii="Arial" w:hAnsi="Arial" w:cs="Arial"/>
          <w:sz w:val="24"/>
          <w:szCs w:val="24"/>
        </w:rPr>
      </w:pPr>
      <w:r>
        <w:rPr>
          <w:rFonts w:ascii="Arial" w:hAnsi="Arial" w:cs="Arial"/>
          <w:sz w:val="24"/>
          <w:szCs w:val="24"/>
        </w:rPr>
        <w:t>The user revises what’s happened to offer advised/requested change</w:t>
      </w:r>
    </w:p>
    <w:p w14:paraId="75F28F48" w14:textId="77777777" w:rsidR="002F0D6A" w:rsidRPr="002F0D6A" w:rsidRDefault="002F0D6A" w:rsidP="00C8561F">
      <w:pPr>
        <w:spacing w:after="160" w:line="259" w:lineRule="auto"/>
        <w:rPr>
          <w:rFonts w:ascii="Arial" w:hAnsi="Arial" w:cs="Arial"/>
          <w:b/>
          <w:bCs/>
          <w:sz w:val="24"/>
          <w:szCs w:val="24"/>
        </w:rPr>
      </w:pPr>
      <w:r w:rsidRPr="002F0D6A">
        <w:rPr>
          <w:rFonts w:ascii="Arial" w:hAnsi="Arial" w:cs="Arial"/>
          <w:b/>
          <w:bCs/>
          <w:sz w:val="24"/>
          <w:szCs w:val="24"/>
        </w:rPr>
        <w:t>How can we improve the likelihood of success?</w:t>
      </w:r>
    </w:p>
    <w:p w14:paraId="2DA66320" w14:textId="3CBF6781" w:rsidR="002F0D6A" w:rsidRPr="00370F01" w:rsidRDefault="00370F01" w:rsidP="00C8561F">
      <w:pPr>
        <w:spacing w:after="160" w:line="259" w:lineRule="auto"/>
        <w:rPr>
          <w:rFonts w:ascii="Arial" w:hAnsi="Arial" w:cs="Arial"/>
          <w:sz w:val="24"/>
          <w:szCs w:val="24"/>
        </w:rPr>
      </w:pPr>
      <w:r>
        <w:rPr>
          <w:rFonts w:ascii="Arial" w:hAnsi="Arial" w:cs="Arial"/>
          <w:sz w:val="24"/>
          <w:szCs w:val="24"/>
        </w:rPr>
        <w:t>Nielsen Norman says that “</w:t>
      </w:r>
      <w:r w:rsidRPr="00370F01">
        <w:rPr>
          <w:rFonts w:ascii="Arial" w:hAnsi="Arial" w:cs="Arial"/>
          <w:sz w:val="24"/>
          <w:szCs w:val="24"/>
        </w:rPr>
        <w:t>User experience encompasses all aspects of the end-user's interaction with the company, its services, and its products</w:t>
      </w:r>
      <w:r>
        <w:rPr>
          <w:rFonts w:ascii="Arial" w:hAnsi="Arial" w:cs="Arial"/>
          <w:sz w:val="24"/>
          <w:szCs w:val="24"/>
        </w:rPr>
        <w:t xml:space="preserve">” </w:t>
      </w:r>
      <w:sdt>
        <w:sdtPr>
          <w:rPr>
            <w:rFonts w:ascii="Arial" w:hAnsi="Arial" w:cs="Arial"/>
            <w:color w:val="000000"/>
            <w:sz w:val="24"/>
            <w:szCs w:val="24"/>
          </w:rPr>
          <w:tag w:val="MENDELEY_CITATION_v3_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"/>
          <w:id w:val="1547101941"/>
          <w:placeholder>
            <w:docPart w:val="DefaultPlaceholder_-1854013440"/>
          </w:placeholder>
        </w:sdtPr>
        <w:sdtContent>
          <w:r w:rsidR="006B454E" w:rsidRPr="006B454E">
            <w:rPr>
              <w:rFonts w:ascii="Arial" w:hAnsi="Arial" w:cs="Arial"/>
              <w:color w:val="000000"/>
              <w:sz w:val="24"/>
              <w:szCs w:val="24"/>
            </w:rPr>
            <w:t>(Nielsen Norman Group, 2023)</w:t>
          </w:r>
        </w:sdtContent>
      </w:sdt>
      <w:r w:rsidRPr="00370F01">
        <w:rPr>
          <w:rFonts w:ascii="Arial" w:hAnsi="Arial" w:cs="Arial"/>
          <w:sz w:val="24"/>
          <w:szCs w:val="24"/>
        </w:rPr>
        <w:t xml:space="preserve">, </w:t>
      </w:r>
      <w:r>
        <w:rPr>
          <w:rFonts w:ascii="Arial" w:hAnsi="Arial" w:cs="Arial"/>
          <w:sz w:val="24"/>
          <w:szCs w:val="24"/>
        </w:rPr>
        <w:t>essentially</w:t>
      </w:r>
      <w:r w:rsidRPr="00370F01">
        <w:rPr>
          <w:rFonts w:ascii="Arial" w:hAnsi="Arial" w:cs="Arial"/>
          <w:sz w:val="24"/>
          <w:szCs w:val="24"/>
        </w:rPr>
        <w:t xml:space="preserve"> being to meet the needs of the customer</w:t>
      </w:r>
      <w:r>
        <w:rPr>
          <w:rFonts w:ascii="Arial" w:hAnsi="Arial" w:cs="Arial"/>
          <w:sz w:val="24"/>
          <w:szCs w:val="24"/>
        </w:rPr>
        <w:t xml:space="preserve"> without ambiguity.</w:t>
      </w:r>
      <w:r w:rsidR="002F0D6A">
        <w:rPr>
          <w:rFonts w:ascii="Arial" w:hAnsi="Arial" w:cs="Arial"/>
          <w:sz w:val="24"/>
          <w:szCs w:val="24"/>
        </w:rPr>
        <w:t xml:space="preserve">  In order to do this, an engaging, structured approach is necessary from the start.</w:t>
      </w:r>
    </w:p>
    <w:p w14:paraId="11931F52" w14:textId="77777777" w:rsidR="002F0D6A" w:rsidRDefault="002F0D6A" w:rsidP="002F0D6A">
      <w:pPr>
        <w:spacing w:after="160" w:line="259" w:lineRule="auto"/>
        <w:rPr>
          <w:rFonts w:ascii="Arial" w:hAnsi="Arial" w:cs="Arial"/>
          <w:b/>
          <w:bCs/>
          <w:sz w:val="24"/>
          <w:szCs w:val="24"/>
        </w:rPr>
      </w:pPr>
      <w:r>
        <w:rPr>
          <w:rFonts w:ascii="Arial" w:hAnsi="Arial" w:cs="Arial"/>
          <w:b/>
          <w:bCs/>
          <w:sz w:val="24"/>
          <w:szCs w:val="24"/>
        </w:rPr>
        <w:t>A</w:t>
      </w:r>
      <w:r w:rsidRPr="001B73CC">
        <w:rPr>
          <w:rFonts w:ascii="Arial" w:hAnsi="Arial" w:cs="Arial"/>
          <w:b/>
          <w:bCs/>
          <w:sz w:val="24"/>
          <w:szCs w:val="24"/>
        </w:rPr>
        <w:t xml:space="preserve"> three-phase approach</w:t>
      </w:r>
      <w:r>
        <w:rPr>
          <w:rFonts w:ascii="Arial" w:hAnsi="Arial" w:cs="Arial"/>
          <w:b/>
          <w:bCs/>
          <w:sz w:val="24"/>
          <w:szCs w:val="24"/>
        </w:rPr>
        <w:t xml:space="preserve"> to ensuring product evaluation</w:t>
      </w:r>
    </w:p>
    <w:p w14:paraId="41F1BB7F" w14:textId="77777777" w:rsidR="002F0D6A" w:rsidRDefault="00BB67CA" w:rsidP="00C8561F">
      <w:pPr>
        <w:spacing w:after="160" w:line="259" w:lineRule="auto"/>
        <w:rPr>
          <w:rFonts w:ascii="Arial" w:hAnsi="Arial" w:cs="Arial"/>
          <w:sz w:val="24"/>
          <w:szCs w:val="24"/>
        </w:rPr>
      </w:pPr>
      <w:r>
        <w:rPr>
          <w:rFonts w:ascii="Arial" w:hAnsi="Arial" w:cs="Arial"/>
          <w:sz w:val="24"/>
          <w:szCs w:val="24"/>
        </w:rPr>
        <w:lastRenderedPageBreak/>
        <w:t>The following</w:t>
      </w:r>
      <w:r w:rsidR="00450DCB">
        <w:rPr>
          <w:rFonts w:ascii="Arial" w:hAnsi="Arial" w:cs="Arial"/>
          <w:sz w:val="24"/>
          <w:szCs w:val="24"/>
        </w:rPr>
        <w:t xml:space="preserve"> three-phase approach</w:t>
      </w:r>
      <w:r w:rsidR="00B17BE0">
        <w:rPr>
          <w:rFonts w:ascii="Arial" w:hAnsi="Arial" w:cs="Arial"/>
          <w:sz w:val="24"/>
          <w:szCs w:val="24"/>
        </w:rPr>
        <w:t>, extending over the development and evaluation stages</w:t>
      </w:r>
      <w:r w:rsidR="00450DCB">
        <w:rPr>
          <w:rFonts w:ascii="Arial" w:hAnsi="Arial" w:cs="Arial"/>
          <w:sz w:val="24"/>
          <w:szCs w:val="24"/>
        </w:rPr>
        <w:t xml:space="preserve"> </w:t>
      </w:r>
      <w:r w:rsidR="00D440F0">
        <w:rPr>
          <w:rFonts w:ascii="Arial" w:hAnsi="Arial" w:cs="Arial"/>
          <w:sz w:val="24"/>
          <w:szCs w:val="24"/>
        </w:rPr>
        <w:t>would</w:t>
      </w:r>
      <w:r w:rsidR="00186E1B">
        <w:rPr>
          <w:rFonts w:ascii="Arial" w:hAnsi="Arial" w:cs="Arial"/>
          <w:sz w:val="24"/>
          <w:szCs w:val="24"/>
        </w:rPr>
        <w:t xml:space="preserve"> ensure and assess</w:t>
      </w:r>
      <w:r>
        <w:rPr>
          <w:rFonts w:ascii="Arial" w:hAnsi="Arial" w:cs="Arial"/>
          <w:sz w:val="24"/>
          <w:szCs w:val="24"/>
        </w:rPr>
        <w:t xml:space="preserve"> the U</w:t>
      </w:r>
      <w:r w:rsidR="001B73CC">
        <w:rPr>
          <w:rFonts w:ascii="Arial" w:hAnsi="Arial" w:cs="Arial"/>
          <w:sz w:val="24"/>
          <w:szCs w:val="24"/>
        </w:rPr>
        <w:t>X</w:t>
      </w:r>
      <w:r>
        <w:rPr>
          <w:rFonts w:ascii="Arial" w:hAnsi="Arial" w:cs="Arial"/>
          <w:sz w:val="24"/>
          <w:szCs w:val="24"/>
        </w:rPr>
        <w:t xml:space="preserve"> and </w:t>
      </w:r>
      <w:r w:rsidR="00D440F0">
        <w:rPr>
          <w:rFonts w:ascii="Arial" w:hAnsi="Arial" w:cs="Arial"/>
          <w:sz w:val="24"/>
          <w:szCs w:val="24"/>
        </w:rPr>
        <w:t xml:space="preserve">improve likelihood of </w:t>
      </w:r>
      <w:r w:rsidR="00E7620A">
        <w:rPr>
          <w:rFonts w:ascii="Arial" w:hAnsi="Arial" w:cs="Arial"/>
          <w:sz w:val="24"/>
          <w:szCs w:val="24"/>
        </w:rPr>
        <w:t>success</w:t>
      </w:r>
      <w:r w:rsidR="00D84D3B">
        <w:rPr>
          <w:rFonts w:ascii="Arial" w:hAnsi="Arial" w:cs="Arial"/>
          <w:sz w:val="24"/>
          <w:szCs w:val="24"/>
        </w:rPr>
        <w:t>.</w:t>
      </w:r>
    </w:p>
    <w:p w14:paraId="26C74DD2" w14:textId="64483A4E" w:rsidR="00182568" w:rsidRDefault="00D84D3B" w:rsidP="00C8561F">
      <w:pPr>
        <w:spacing w:after="160" w:line="259" w:lineRule="auto"/>
        <w:rPr>
          <w:rFonts w:ascii="Arial" w:hAnsi="Arial" w:cs="Arial"/>
          <w:sz w:val="24"/>
          <w:szCs w:val="24"/>
        </w:rPr>
      </w:pPr>
      <w:r>
        <w:rPr>
          <w:rFonts w:ascii="Arial" w:hAnsi="Arial" w:cs="Arial"/>
          <w:sz w:val="24"/>
          <w:szCs w:val="24"/>
        </w:rPr>
        <w:t xml:space="preserve">Phases </w:t>
      </w:r>
      <w:r w:rsidR="00B53CBD">
        <w:rPr>
          <w:rFonts w:ascii="Arial" w:hAnsi="Arial" w:cs="Arial"/>
          <w:sz w:val="24"/>
          <w:szCs w:val="24"/>
        </w:rPr>
        <w:t xml:space="preserve">1 and 2 would take place during the development of NURDS, forming the </w:t>
      </w:r>
      <w:r w:rsidR="003C3F1A">
        <w:rPr>
          <w:rFonts w:ascii="Arial" w:hAnsi="Arial" w:cs="Arial"/>
          <w:sz w:val="24"/>
          <w:szCs w:val="24"/>
        </w:rPr>
        <w:t xml:space="preserve">baseline </w:t>
      </w:r>
      <w:r w:rsidR="00B53CBD">
        <w:rPr>
          <w:rFonts w:ascii="Arial" w:hAnsi="Arial" w:cs="Arial"/>
          <w:sz w:val="24"/>
          <w:szCs w:val="24"/>
        </w:rPr>
        <w:t xml:space="preserve">platform for </w:t>
      </w:r>
      <w:r w:rsidR="007E2688">
        <w:rPr>
          <w:rFonts w:ascii="Arial" w:hAnsi="Arial" w:cs="Arial"/>
          <w:sz w:val="24"/>
          <w:szCs w:val="24"/>
        </w:rPr>
        <w:t>measuring the UX in the form of effectiveness</w:t>
      </w:r>
      <w:r w:rsidR="00920202">
        <w:rPr>
          <w:rFonts w:ascii="Arial" w:hAnsi="Arial" w:cs="Arial"/>
          <w:sz w:val="24"/>
          <w:szCs w:val="24"/>
        </w:rPr>
        <w:t xml:space="preserve"> in phase 3</w:t>
      </w:r>
      <w:r w:rsidR="004C7CA0">
        <w:rPr>
          <w:rFonts w:ascii="Arial" w:hAnsi="Arial" w:cs="Arial"/>
          <w:sz w:val="24"/>
          <w:szCs w:val="24"/>
        </w:rPr>
        <w:t>.</w:t>
      </w:r>
    </w:p>
    <w:p w14:paraId="4786E118" w14:textId="3BB55AEC" w:rsidR="00E7620A" w:rsidRPr="00344BC2" w:rsidRDefault="00E7620A" w:rsidP="00C8561F">
      <w:pPr>
        <w:spacing w:after="160" w:line="259" w:lineRule="auto"/>
        <w:rPr>
          <w:rFonts w:ascii="Arial" w:hAnsi="Arial" w:cs="Arial"/>
          <w:b/>
          <w:bCs/>
          <w:sz w:val="24"/>
          <w:szCs w:val="24"/>
        </w:rPr>
      </w:pPr>
      <w:r w:rsidRPr="00344BC2">
        <w:rPr>
          <w:rFonts w:ascii="Arial" w:hAnsi="Arial" w:cs="Arial"/>
          <w:b/>
          <w:bCs/>
          <w:sz w:val="24"/>
          <w:szCs w:val="24"/>
        </w:rPr>
        <w:t xml:space="preserve">Phase 1 - </w:t>
      </w:r>
      <w:r w:rsidR="00C07A47" w:rsidRPr="00344BC2">
        <w:rPr>
          <w:rFonts w:ascii="Arial" w:hAnsi="Arial" w:cs="Arial"/>
          <w:b/>
          <w:bCs/>
          <w:sz w:val="24"/>
          <w:szCs w:val="24"/>
        </w:rPr>
        <w:t>Subject matter interviews</w:t>
      </w:r>
    </w:p>
    <w:p w14:paraId="376DED19" w14:textId="7F61C342" w:rsidR="00D22BE0" w:rsidRDefault="00D22BE0" w:rsidP="00C8561F">
      <w:pPr>
        <w:spacing w:after="160" w:line="259" w:lineRule="auto"/>
        <w:rPr>
          <w:rFonts w:ascii="Arial" w:hAnsi="Arial" w:cs="Arial"/>
          <w:sz w:val="24"/>
          <w:szCs w:val="24"/>
        </w:rPr>
      </w:pPr>
      <w:r>
        <w:rPr>
          <w:rFonts w:ascii="Arial" w:hAnsi="Arial" w:cs="Arial"/>
          <w:sz w:val="24"/>
          <w:szCs w:val="24"/>
        </w:rPr>
        <w:t>Since NURDS will esse</w:t>
      </w:r>
      <w:r w:rsidR="00C12054">
        <w:rPr>
          <w:rFonts w:ascii="Arial" w:hAnsi="Arial" w:cs="Arial"/>
          <w:sz w:val="24"/>
          <w:szCs w:val="24"/>
        </w:rPr>
        <w:t>ntially be a tool for recruiting or line-managers</w:t>
      </w:r>
      <w:r w:rsidR="00A61E4D">
        <w:rPr>
          <w:rFonts w:ascii="Arial" w:hAnsi="Arial" w:cs="Arial"/>
          <w:sz w:val="24"/>
          <w:szCs w:val="24"/>
        </w:rPr>
        <w:t xml:space="preserve"> and affect new users</w:t>
      </w:r>
      <w:r w:rsidR="00C12054">
        <w:rPr>
          <w:rFonts w:ascii="Arial" w:hAnsi="Arial" w:cs="Arial"/>
          <w:sz w:val="24"/>
          <w:szCs w:val="24"/>
        </w:rPr>
        <w:t xml:space="preserve">, </w:t>
      </w:r>
      <w:r w:rsidR="00CE4E45">
        <w:rPr>
          <w:rFonts w:ascii="Arial" w:hAnsi="Arial" w:cs="Arial"/>
          <w:sz w:val="24"/>
          <w:szCs w:val="24"/>
        </w:rPr>
        <w:t>directly consulting with the</w:t>
      </w:r>
      <w:r w:rsidR="00A61E4D">
        <w:rPr>
          <w:rFonts w:ascii="Arial" w:hAnsi="Arial" w:cs="Arial"/>
          <w:sz w:val="24"/>
          <w:szCs w:val="24"/>
        </w:rPr>
        <w:t>se</w:t>
      </w:r>
      <w:r w:rsidR="00CE4E45">
        <w:rPr>
          <w:rFonts w:ascii="Arial" w:hAnsi="Arial" w:cs="Arial"/>
          <w:sz w:val="24"/>
          <w:szCs w:val="24"/>
        </w:rPr>
        <w:t xml:space="preserve"> </w:t>
      </w:r>
      <w:r w:rsidR="00A61E4D">
        <w:rPr>
          <w:rFonts w:ascii="Arial" w:hAnsi="Arial" w:cs="Arial"/>
          <w:sz w:val="24"/>
          <w:szCs w:val="24"/>
        </w:rPr>
        <w:t>user-groups</w:t>
      </w:r>
      <w:r w:rsidR="00EE6902">
        <w:rPr>
          <w:rFonts w:ascii="Arial" w:hAnsi="Arial" w:cs="Arial"/>
          <w:sz w:val="24"/>
          <w:szCs w:val="24"/>
        </w:rPr>
        <w:t xml:space="preserve"> is essential.</w:t>
      </w:r>
      <w:r w:rsidR="00344BC2">
        <w:rPr>
          <w:rFonts w:ascii="Arial" w:hAnsi="Arial" w:cs="Arial"/>
          <w:sz w:val="24"/>
          <w:szCs w:val="24"/>
        </w:rPr>
        <w:t xml:space="preserve">  </w:t>
      </w:r>
      <w:r w:rsidR="00344BC2" w:rsidRPr="00344BC2">
        <w:rPr>
          <w:rFonts w:ascii="Arial" w:hAnsi="Arial" w:cs="Arial"/>
          <w:sz w:val="24"/>
          <w:szCs w:val="24"/>
        </w:rPr>
        <w:t>The tool must function as expected</w:t>
      </w:r>
      <w:r w:rsidR="00344BC2">
        <w:rPr>
          <w:rFonts w:ascii="Arial" w:hAnsi="Arial" w:cs="Arial"/>
          <w:sz w:val="24"/>
          <w:szCs w:val="24"/>
        </w:rPr>
        <w:t xml:space="preserve">, </w:t>
      </w:r>
      <w:r w:rsidR="00344BC2" w:rsidRPr="00344BC2">
        <w:rPr>
          <w:rFonts w:ascii="Arial" w:hAnsi="Arial" w:cs="Arial"/>
          <w:sz w:val="24"/>
          <w:szCs w:val="24"/>
        </w:rPr>
        <w:t>replac</w:t>
      </w:r>
      <w:r w:rsidR="00344BC2">
        <w:rPr>
          <w:rFonts w:ascii="Arial" w:hAnsi="Arial" w:cs="Arial"/>
          <w:sz w:val="24"/>
          <w:szCs w:val="24"/>
        </w:rPr>
        <w:t>ing</w:t>
      </w:r>
      <w:r w:rsidR="00344BC2" w:rsidRPr="00344BC2">
        <w:rPr>
          <w:rFonts w:ascii="Arial" w:hAnsi="Arial" w:cs="Arial"/>
          <w:sz w:val="24"/>
          <w:szCs w:val="24"/>
        </w:rPr>
        <w:t xml:space="preserve"> other non-digital journeys and processes currently used to deliver this function</w:t>
      </w:r>
      <w:r w:rsidR="00344BC2">
        <w:rPr>
          <w:rFonts w:ascii="Arial" w:hAnsi="Arial" w:cs="Arial"/>
          <w:sz w:val="24"/>
          <w:szCs w:val="24"/>
        </w:rPr>
        <w:t>.</w:t>
      </w:r>
    </w:p>
    <w:p w14:paraId="648CC764" w14:textId="20C5AE58" w:rsidR="002F0D6A" w:rsidRDefault="002F0D6A" w:rsidP="00C8561F">
      <w:pPr>
        <w:spacing w:after="160" w:line="259" w:lineRule="auto"/>
        <w:rPr>
          <w:rFonts w:ascii="Arial" w:hAnsi="Arial" w:cs="Arial"/>
          <w:sz w:val="24"/>
          <w:szCs w:val="24"/>
        </w:rPr>
      </w:pPr>
      <w:r>
        <w:rPr>
          <w:rFonts w:ascii="Arial" w:hAnsi="Arial" w:cs="Arial"/>
          <w:sz w:val="24"/>
          <w:szCs w:val="24"/>
        </w:rPr>
        <w:t>To</w:t>
      </w:r>
      <w:r w:rsidRPr="002F0D6A">
        <w:rPr>
          <w:rFonts w:ascii="Arial" w:hAnsi="Arial" w:cs="Arial"/>
          <w:sz w:val="24"/>
          <w:szCs w:val="24"/>
        </w:rPr>
        <w:t xml:space="preserve"> achieve high-quality </w:t>
      </w:r>
      <w:r>
        <w:rPr>
          <w:rFonts w:ascii="Arial" w:hAnsi="Arial" w:cs="Arial"/>
          <w:sz w:val="24"/>
          <w:szCs w:val="24"/>
        </w:rPr>
        <w:t>UX,</w:t>
      </w:r>
      <w:r w:rsidRPr="002F0D6A">
        <w:rPr>
          <w:rFonts w:ascii="Arial" w:hAnsi="Arial" w:cs="Arial"/>
          <w:sz w:val="24"/>
          <w:szCs w:val="24"/>
        </w:rPr>
        <w:t xml:space="preserve"> there must be </w:t>
      </w:r>
      <w:r>
        <w:rPr>
          <w:rFonts w:ascii="Arial" w:hAnsi="Arial" w:cs="Arial"/>
          <w:sz w:val="24"/>
          <w:szCs w:val="24"/>
        </w:rPr>
        <w:t xml:space="preserve">discussions about the </w:t>
      </w:r>
      <w:r w:rsidRPr="002F0D6A">
        <w:rPr>
          <w:rFonts w:ascii="Arial" w:hAnsi="Arial" w:cs="Arial"/>
          <w:sz w:val="24"/>
          <w:szCs w:val="24"/>
        </w:rPr>
        <w:t>service</w:t>
      </w:r>
      <w:r>
        <w:rPr>
          <w:rFonts w:ascii="Arial" w:hAnsi="Arial" w:cs="Arial"/>
          <w:sz w:val="24"/>
          <w:szCs w:val="24"/>
        </w:rPr>
        <w:t xml:space="preserve"> requirements </w:t>
      </w:r>
      <w:r w:rsidRPr="002F0D6A">
        <w:rPr>
          <w:rFonts w:ascii="Arial" w:hAnsi="Arial" w:cs="Arial"/>
          <w:sz w:val="24"/>
          <w:szCs w:val="24"/>
        </w:rPr>
        <w:t xml:space="preserve">of </w:t>
      </w:r>
      <w:r>
        <w:rPr>
          <w:rFonts w:ascii="Arial" w:hAnsi="Arial" w:cs="Arial"/>
          <w:sz w:val="24"/>
          <w:szCs w:val="24"/>
        </w:rPr>
        <w:t xml:space="preserve">all </w:t>
      </w:r>
      <w:r w:rsidRPr="002F0D6A">
        <w:rPr>
          <w:rFonts w:ascii="Arial" w:hAnsi="Arial" w:cs="Arial"/>
          <w:sz w:val="24"/>
          <w:szCs w:val="24"/>
        </w:rPr>
        <w:t xml:space="preserve">disciplines, including engineering, </w:t>
      </w:r>
      <w:r>
        <w:rPr>
          <w:rFonts w:ascii="Arial" w:hAnsi="Arial" w:cs="Arial"/>
          <w:sz w:val="24"/>
          <w:szCs w:val="24"/>
        </w:rPr>
        <w:t>communication</w:t>
      </w:r>
      <w:r w:rsidRPr="002F0D6A">
        <w:rPr>
          <w:rFonts w:ascii="Arial" w:hAnsi="Arial" w:cs="Arial"/>
          <w:sz w:val="24"/>
          <w:szCs w:val="24"/>
        </w:rPr>
        <w:t xml:space="preserve">, graphical and design, and </w:t>
      </w:r>
      <w:r>
        <w:rPr>
          <w:rFonts w:ascii="Arial" w:hAnsi="Arial" w:cs="Arial"/>
          <w:sz w:val="24"/>
          <w:szCs w:val="24"/>
        </w:rPr>
        <w:t xml:space="preserve">user </w:t>
      </w:r>
      <w:r w:rsidRPr="002F0D6A">
        <w:rPr>
          <w:rFonts w:ascii="Arial" w:hAnsi="Arial" w:cs="Arial"/>
          <w:sz w:val="24"/>
          <w:szCs w:val="24"/>
        </w:rPr>
        <w:t>interface</w:t>
      </w:r>
      <w:r w:rsidR="00C033B8">
        <w:rPr>
          <w:rFonts w:ascii="Arial" w:hAnsi="Arial" w:cs="Arial"/>
          <w:sz w:val="24"/>
          <w:szCs w:val="24"/>
        </w:rPr>
        <w:t xml:space="preserve"> </w:t>
      </w:r>
      <w:sdt>
        <w:sdtPr>
          <w:rPr>
            <w:rFonts w:ascii="Arial" w:hAnsi="Arial" w:cs="Arial"/>
            <w:color w:val="000000"/>
            <w:sz w:val="24"/>
            <w:szCs w:val="24"/>
          </w:rPr>
          <w:tag w:val="MENDELEY_CITATION_v3_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"/>
          <w:id w:val="-1476519373"/>
          <w:placeholder>
            <w:docPart w:val="AC55351D64504F90B1015AA7149DEB42"/>
          </w:placeholder>
        </w:sdtPr>
        <w:sdtContent>
          <w:r w:rsidR="006B454E" w:rsidRPr="006B454E">
            <w:rPr>
              <w:rFonts w:ascii="Arial" w:hAnsi="Arial" w:cs="Arial"/>
              <w:color w:val="000000"/>
              <w:sz w:val="24"/>
              <w:szCs w:val="24"/>
            </w:rPr>
            <w:t>(Nielsen Norman Group, 2023)</w:t>
          </w:r>
        </w:sdtContent>
      </w:sdt>
      <w:r>
        <w:rPr>
          <w:rFonts w:ascii="Arial" w:hAnsi="Arial" w:cs="Arial"/>
          <w:sz w:val="24"/>
          <w:szCs w:val="24"/>
        </w:rPr>
        <w:t>.  Behind this is where the technical flow will reside.</w:t>
      </w:r>
    </w:p>
    <w:p w14:paraId="5B419E46" w14:textId="77F541EF" w:rsidR="002F0D6A" w:rsidRDefault="00A44AEA" w:rsidP="00C8561F">
      <w:pPr>
        <w:spacing w:after="160" w:line="259" w:lineRule="auto"/>
        <w:rPr>
          <w:rFonts w:ascii="Arial" w:hAnsi="Arial" w:cs="Arial"/>
          <w:sz w:val="24"/>
          <w:szCs w:val="24"/>
        </w:rPr>
      </w:pPr>
      <w:r>
        <w:rPr>
          <w:rFonts w:ascii="Arial" w:hAnsi="Arial" w:cs="Arial"/>
          <w:sz w:val="24"/>
          <w:szCs w:val="24"/>
        </w:rPr>
        <w:t xml:space="preserve">Consultations to gather this information </w:t>
      </w:r>
      <w:r w:rsidR="00C81FC8">
        <w:rPr>
          <w:rFonts w:ascii="Arial" w:hAnsi="Arial" w:cs="Arial"/>
          <w:sz w:val="24"/>
          <w:szCs w:val="24"/>
        </w:rPr>
        <w:t xml:space="preserve">could be conducted via </w:t>
      </w:r>
      <w:r w:rsidR="009F4B5E">
        <w:rPr>
          <w:rFonts w:ascii="Arial" w:hAnsi="Arial" w:cs="Arial"/>
          <w:sz w:val="24"/>
          <w:szCs w:val="24"/>
        </w:rPr>
        <w:t>video meetings or even discreet presentation of individuals’ requirements,</w:t>
      </w:r>
      <w:r w:rsidR="00E1030B">
        <w:rPr>
          <w:rFonts w:ascii="Arial" w:hAnsi="Arial" w:cs="Arial"/>
          <w:sz w:val="24"/>
          <w:szCs w:val="24"/>
        </w:rPr>
        <w:t xml:space="preserve"> to be collated after the consultation stage to draw up a scope for the DSS.</w:t>
      </w:r>
    </w:p>
    <w:p w14:paraId="47048ABE" w14:textId="453D0D3A" w:rsidR="00C07A47" w:rsidRPr="0031233C" w:rsidRDefault="00C07A47" w:rsidP="00C8561F">
      <w:pPr>
        <w:spacing w:after="160" w:line="259" w:lineRule="auto"/>
        <w:rPr>
          <w:rFonts w:ascii="Arial" w:hAnsi="Arial" w:cs="Arial"/>
          <w:b/>
          <w:bCs/>
          <w:sz w:val="24"/>
          <w:szCs w:val="24"/>
        </w:rPr>
      </w:pPr>
      <w:r w:rsidRPr="0031233C">
        <w:rPr>
          <w:rFonts w:ascii="Arial" w:hAnsi="Arial" w:cs="Arial"/>
          <w:b/>
          <w:bCs/>
          <w:sz w:val="24"/>
          <w:szCs w:val="24"/>
        </w:rPr>
        <w:t xml:space="preserve">Phase 2 - </w:t>
      </w:r>
      <w:r w:rsidR="00D22BE0" w:rsidRPr="0031233C">
        <w:rPr>
          <w:rFonts w:ascii="Arial" w:hAnsi="Arial" w:cs="Arial"/>
          <w:b/>
          <w:bCs/>
          <w:sz w:val="24"/>
          <w:szCs w:val="24"/>
        </w:rPr>
        <w:t>Moderated Usability testing of prototype tool</w:t>
      </w:r>
    </w:p>
    <w:p w14:paraId="7BC57271" w14:textId="77777777" w:rsidR="008D444B" w:rsidRDefault="008D444B" w:rsidP="00C8561F">
      <w:pPr>
        <w:spacing w:after="160" w:line="259" w:lineRule="auto"/>
        <w:rPr>
          <w:rFonts w:ascii="Arial" w:hAnsi="Arial" w:cs="Arial"/>
          <w:sz w:val="24"/>
          <w:szCs w:val="24"/>
        </w:rPr>
      </w:pPr>
      <w:r>
        <w:rPr>
          <w:rFonts w:ascii="Arial" w:hAnsi="Arial" w:cs="Arial"/>
          <w:sz w:val="24"/>
          <w:szCs w:val="24"/>
        </w:rPr>
        <w:t xml:space="preserve">Having collated the requirements and drawn up a scope for NURDS, </w:t>
      </w:r>
      <w:r w:rsidR="004B5449">
        <w:rPr>
          <w:rFonts w:ascii="Arial" w:hAnsi="Arial" w:cs="Arial"/>
          <w:sz w:val="24"/>
          <w:szCs w:val="24"/>
        </w:rPr>
        <w:t xml:space="preserve">a first-phase build </w:t>
      </w:r>
      <w:r>
        <w:rPr>
          <w:rFonts w:ascii="Arial" w:hAnsi="Arial" w:cs="Arial"/>
          <w:sz w:val="24"/>
          <w:szCs w:val="24"/>
        </w:rPr>
        <w:t>will be made</w:t>
      </w:r>
      <w:r w:rsidR="004B5449">
        <w:rPr>
          <w:rFonts w:ascii="Arial" w:hAnsi="Arial" w:cs="Arial"/>
          <w:sz w:val="24"/>
          <w:szCs w:val="24"/>
        </w:rPr>
        <w:t xml:space="preserve"> available</w:t>
      </w:r>
      <w:r>
        <w:rPr>
          <w:rFonts w:ascii="Arial" w:hAnsi="Arial" w:cs="Arial"/>
          <w:sz w:val="24"/>
          <w:szCs w:val="24"/>
        </w:rPr>
        <w:t xml:space="preserve"> and</w:t>
      </w:r>
      <w:r w:rsidR="00C90272" w:rsidRPr="00C90272">
        <w:rPr>
          <w:rFonts w:ascii="Arial" w:hAnsi="Arial" w:cs="Arial"/>
          <w:sz w:val="24"/>
          <w:szCs w:val="24"/>
        </w:rPr>
        <w:t xml:space="preserve"> user groups </w:t>
      </w:r>
      <w:r w:rsidR="00C90272">
        <w:rPr>
          <w:rFonts w:ascii="Arial" w:hAnsi="Arial" w:cs="Arial"/>
          <w:sz w:val="24"/>
          <w:szCs w:val="24"/>
        </w:rPr>
        <w:t xml:space="preserve">will be </w:t>
      </w:r>
      <w:r w:rsidR="00C90272" w:rsidRPr="00C90272">
        <w:rPr>
          <w:rFonts w:ascii="Arial" w:hAnsi="Arial" w:cs="Arial"/>
          <w:sz w:val="24"/>
          <w:szCs w:val="24"/>
        </w:rPr>
        <w:t xml:space="preserve">invited to test </w:t>
      </w:r>
      <w:r w:rsidR="00C90272">
        <w:rPr>
          <w:rFonts w:ascii="Arial" w:hAnsi="Arial" w:cs="Arial"/>
          <w:sz w:val="24"/>
          <w:szCs w:val="24"/>
        </w:rPr>
        <w:t>it</w:t>
      </w:r>
      <w:r w:rsidR="00C90272" w:rsidRPr="00C90272">
        <w:rPr>
          <w:rFonts w:ascii="Arial" w:hAnsi="Arial" w:cs="Arial"/>
          <w:sz w:val="24"/>
          <w:szCs w:val="24"/>
        </w:rPr>
        <w:t xml:space="preserve"> in a controlled environment</w:t>
      </w:r>
      <w:r w:rsidR="00F85CB4">
        <w:rPr>
          <w:rFonts w:ascii="Arial" w:hAnsi="Arial" w:cs="Arial"/>
          <w:sz w:val="24"/>
          <w:szCs w:val="24"/>
        </w:rPr>
        <w:t xml:space="preserve">. </w:t>
      </w:r>
    </w:p>
    <w:p w14:paraId="2E011FD5" w14:textId="58C0E95D" w:rsidR="00841ACE" w:rsidRDefault="00F85CB4" w:rsidP="00C8561F">
      <w:pPr>
        <w:spacing w:after="160" w:line="259" w:lineRule="auto"/>
        <w:rPr>
          <w:rFonts w:ascii="Arial" w:hAnsi="Arial" w:cs="Arial"/>
          <w:sz w:val="24"/>
          <w:szCs w:val="24"/>
        </w:rPr>
      </w:pPr>
      <w:r>
        <w:rPr>
          <w:rFonts w:ascii="Arial" w:hAnsi="Arial" w:cs="Arial"/>
          <w:sz w:val="24"/>
          <w:szCs w:val="24"/>
        </w:rPr>
        <w:t xml:space="preserve">Any shortcomings identified at this stage will be addressed in </w:t>
      </w:r>
      <w:r w:rsidR="00807E49">
        <w:rPr>
          <w:rFonts w:ascii="Arial" w:hAnsi="Arial" w:cs="Arial"/>
          <w:sz w:val="24"/>
          <w:szCs w:val="24"/>
        </w:rPr>
        <w:t>future versions, but a continuous reference to initial scope should be maintained.</w:t>
      </w:r>
    </w:p>
    <w:p w14:paraId="557278A8" w14:textId="416FD944" w:rsidR="00C8561F" w:rsidRDefault="009674E8" w:rsidP="00C8561F">
      <w:pPr>
        <w:rPr>
          <w:rFonts w:ascii="Arial" w:hAnsi="Arial" w:cs="Arial"/>
          <w:b/>
          <w:bCs/>
          <w:sz w:val="24"/>
          <w:szCs w:val="24"/>
        </w:rPr>
      </w:pPr>
      <w:r w:rsidRPr="00C8561F">
        <w:rPr>
          <w:rFonts w:ascii="Arial" w:hAnsi="Arial" w:cs="Arial"/>
          <w:b/>
          <w:bCs/>
          <w:sz w:val="24"/>
          <w:szCs w:val="24"/>
        </w:rPr>
        <w:t>Effectiveness</w:t>
      </w:r>
    </w:p>
    <w:p w14:paraId="1DE1AFE6" w14:textId="77777777" w:rsidR="004F3A59" w:rsidRPr="00066C59" w:rsidRDefault="004F3A59" w:rsidP="00C8561F">
      <w:pPr>
        <w:rPr>
          <w:rFonts w:ascii="Arial" w:hAnsi="Arial" w:cs="Arial"/>
          <w:sz w:val="24"/>
          <w:szCs w:val="24"/>
        </w:rPr>
      </w:pPr>
    </w:p>
    <w:p w14:paraId="24899504" w14:textId="105C8713" w:rsidR="007E2688" w:rsidRPr="003075A1" w:rsidRDefault="007E2688" w:rsidP="007E2688">
      <w:pPr>
        <w:spacing w:after="160" w:line="259" w:lineRule="auto"/>
        <w:rPr>
          <w:rFonts w:ascii="Arial" w:hAnsi="Arial" w:cs="Arial"/>
          <w:b/>
          <w:bCs/>
          <w:sz w:val="24"/>
          <w:szCs w:val="24"/>
        </w:rPr>
      </w:pPr>
      <w:r w:rsidRPr="003075A1">
        <w:rPr>
          <w:rFonts w:ascii="Arial" w:hAnsi="Arial" w:cs="Arial"/>
          <w:b/>
          <w:bCs/>
          <w:sz w:val="24"/>
          <w:szCs w:val="24"/>
        </w:rPr>
        <w:t>Phase 3 - Exit Survey/Satisfaction survey</w:t>
      </w:r>
    </w:p>
    <w:p w14:paraId="4D266F0D" w14:textId="77777777" w:rsidR="007E2688" w:rsidRDefault="007E2688" w:rsidP="007E2688">
      <w:pPr>
        <w:spacing w:after="160" w:line="259" w:lineRule="auto"/>
        <w:rPr>
          <w:rFonts w:ascii="Arial" w:hAnsi="Arial" w:cs="Arial"/>
          <w:sz w:val="24"/>
          <w:szCs w:val="24"/>
        </w:rPr>
      </w:pPr>
      <w:r w:rsidRPr="00A10C8A">
        <w:rPr>
          <w:rFonts w:ascii="Arial" w:hAnsi="Arial" w:cs="Arial"/>
          <w:sz w:val="24"/>
          <w:szCs w:val="24"/>
        </w:rPr>
        <w:t>Exit Survey/ Satisfaction survey</w:t>
      </w:r>
      <w:r>
        <w:rPr>
          <w:rFonts w:ascii="Arial" w:hAnsi="Arial" w:cs="Arial"/>
          <w:sz w:val="24"/>
          <w:szCs w:val="24"/>
        </w:rPr>
        <w:t>s</w:t>
      </w:r>
      <w:r w:rsidRPr="00A10C8A">
        <w:rPr>
          <w:rFonts w:ascii="Arial" w:hAnsi="Arial" w:cs="Arial"/>
          <w:sz w:val="24"/>
          <w:szCs w:val="24"/>
        </w:rPr>
        <w:t xml:space="preserve"> </w:t>
      </w:r>
      <w:r>
        <w:rPr>
          <w:rFonts w:ascii="Arial" w:hAnsi="Arial" w:cs="Arial"/>
          <w:sz w:val="24"/>
          <w:szCs w:val="24"/>
        </w:rPr>
        <w:t>will</w:t>
      </w:r>
      <w:r w:rsidRPr="00A10C8A">
        <w:rPr>
          <w:rFonts w:ascii="Arial" w:hAnsi="Arial" w:cs="Arial"/>
          <w:sz w:val="24"/>
          <w:szCs w:val="24"/>
        </w:rPr>
        <w:t xml:space="preserve"> be sent to the user groups after they have</w:t>
      </w:r>
      <w:r w:rsidRPr="003075A1">
        <w:rPr>
          <w:rFonts w:ascii="Arial" w:hAnsi="Arial" w:cs="Arial"/>
          <w:sz w:val="24"/>
          <w:szCs w:val="24"/>
        </w:rPr>
        <w:t xml:space="preserve"> completed the</w:t>
      </w:r>
      <w:r>
        <w:rPr>
          <w:rFonts w:ascii="Arial" w:hAnsi="Arial" w:cs="Arial"/>
          <w:sz w:val="24"/>
          <w:szCs w:val="24"/>
        </w:rPr>
        <w:t xml:space="preserve"> </w:t>
      </w:r>
      <w:r w:rsidRPr="003075A1">
        <w:rPr>
          <w:rFonts w:ascii="Arial" w:hAnsi="Arial" w:cs="Arial"/>
          <w:sz w:val="24"/>
          <w:szCs w:val="24"/>
        </w:rPr>
        <w:t xml:space="preserve">onboarding </w:t>
      </w:r>
      <w:r>
        <w:rPr>
          <w:rFonts w:ascii="Arial" w:hAnsi="Arial" w:cs="Arial"/>
          <w:sz w:val="24"/>
          <w:szCs w:val="24"/>
        </w:rPr>
        <w:t>stage</w:t>
      </w:r>
      <w:r w:rsidRPr="003075A1">
        <w:rPr>
          <w:rFonts w:ascii="Arial" w:hAnsi="Arial" w:cs="Arial"/>
          <w:sz w:val="24"/>
          <w:szCs w:val="24"/>
        </w:rPr>
        <w:t>.</w:t>
      </w:r>
    </w:p>
    <w:p w14:paraId="6D1320CD" w14:textId="1BCDD073" w:rsidR="005B76ED" w:rsidRDefault="005B76ED" w:rsidP="007E2688">
      <w:pPr>
        <w:spacing w:after="160" w:line="259" w:lineRule="auto"/>
        <w:rPr>
          <w:rFonts w:ascii="Arial" w:hAnsi="Arial" w:cs="Arial"/>
          <w:b/>
          <w:bCs/>
          <w:sz w:val="24"/>
          <w:szCs w:val="24"/>
        </w:rPr>
      </w:pPr>
      <w:r>
        <w:rPr>
          <w:rFonts w:ascii="Arial" w:hAnsi="Arial" w:cs="Arial"/>
          <w:b/>
          <w:bCs/>
          <w:sz w:val="24"/>
          <w:szCs w:val="24"/>
        </w:rPr>
        <w:t>Questions / scoring</w:t>
      </w:r>
    </w:p>
    <w:p w14:paraId="219DF0A9" w14:textId="5DBFC568" w:rsidR="005B76ED" w:rsidRDefault="005B76ED" w:rsidP="005B76ED">
      <w:pPr>
        <w:spacing w:after="160" w:line="259" w:lineRule="auto"/>
        <w:rPr>
          <w:rFonts w:ascii="Arial" w:hAnsi="Arial" w:cs="Arial"/>
          <w:sz w:val="24"/>
          <w:szCs w:val="24"/>
        </w:rPr>
      </w:pPr>
      <w:r w:rsidRPr="003075A1">
        <w:rPr>
          <w:rFonts w:ascii="Arial" w:hAnsi="Arial" w:cs="Arial"/>
          <w:sz w:val="24"/>
          <w:szCs w:val="24"/>
        </w:rPr>
        <w:t xml:space="preserve">The </w:t>
      </w:r>
      <w:r>
        <w:rPr>
          <w:rFonts w:ascii="Arial" w:hAnsi="Arial" w:cs="Arial"/>
          <w:sz w:val="24"/>
          <w:szCs w:val="24"/>
        </w:rPr>
        <w:t>s</w:t>
      </w:r>
      <w:r w:rsidRPr="003075A1">
        <w:rPr>
          <w:rFonts w:ascii="Arial" w:hAnsi="Arial" w:cs="Arial"/>
          <w:sz w:val="24"/>
          <w:szCs w:val="24"/>
        </w:rPr>
        <w:t>urvey</w:t>
      </w:r>
      <w:r>
        <w:rPr>
          <w:rFonts w:ascii="Arial" w:hAnsi="Arial" w:cs="Arial"/>
          <w:sz w:val="24"/>
          <w:szCs w:val="24"/>
        </w:rPr>
        <w:t>s</w:t>
      </w:r>
      <w:r w:rsidRPr="003075A1">
        <w:rPr>
          <w:rFonts w:ascii="Arial" w:hAnsi="Arial" w:cs="Arial"/>
          <w:sz w:val="24"/>
          <w:szCs w:val="24"/>
        </w:rPr>
        <w:t xml:space="preserve"> will be constructed </w:t>
      </w:r>
      <w:r>
        <w:rPr>
          <w:rFonts w:ascii="Arial" w:hAnsi="Arial" w:cs="Arial"/>
          <w:sz w:val="24"/>
          <w:szCs w:val="24"/>
        </w:rPr>
        <w:t>using Microsoft Forms</w:t>
      </w:r>
      <w:r w:rsidRPr="003075A1">
        <w:rPr>
          <w:rFonts w:ascii="Arial" w:hAnsi="Arial" w:cs="Arial"/>
          <w:sz w:val="24"/>
          <w:szCs w:val="24"/>
        </w:rPr>
        <w:t xml:space="preserve">, </w:t>
      </w:r>
      <w:r>
        <w:rPr>
          <w:rFonts w:ascii="Arial" w:hAnsi="Arial" w:cs="Arial"/>
          <w:sz w:val="24"/>
          <w:szCs w:val="24"/>
        </w:rPr>
        <w:t xml:space="preserve">and subject to </w:t>
      </w:r>
      <w:r w:rsidR="009E4143">
        <w:rPr>
          <w:rFonts w:ascii="Arial" w:hAnsi="Arial" w:cs="Arial"/>
          <w:sz w:val="24"/>
          <w:szCs w:val="24"/>
        </w:rPr>
        <w:t xml:space="preserve">ubiquitous </w:t>
      </w:r>
      <w:r w:rsidR="009E4143" w:rsidRPr="003075A1">
        <w:rPr>
          <w:rFonts w:ascii="Arial" w:hAnsi="Arial" w:cs="Arial"/>
          <w:sz w:val="24"/>
          <w:szCs w:val="24"/>
        </w:rPr>
        <w:t>structured</w:t>
      </w:r>
      <w:r w:rsidRPr="003075A1">
        <w:rPr>
          <w:rFonts w:ascii="Arial" w:hAnsi="Arial" w:cs="Arial"/>
          <w:sz w:val="24"/>
          <w:szCs w:val="24"/>
        </w:rPr>
        <w:t xml:space="preserve"> satisfaction scoring questions using a Likert scale of between 1-5</w:t>
      </w:r>
      <w:r>
        <w:rPr>
          <w:rFonts w:ascii="Arial" w:hAnsi="Arial" w:cs="Arial"/>
          <w:sz w:val="24"/>
          <w:szCs w:val="24"/>
        </w:rPr>
        <w:t xml:space="preserve">, with </w:t>
      </w:r>
      <w:r w:rsidRPr="003075A1">
        <w:rPr>
          <w:rFonts w:ascii="Arial" w:hAnsi="Arial" w:cs="Arial"/>
          <w:sz w:val="24"/>
          <w:szCs w:val="24"/>
        </w:rPr>
        <w:t xml:space="preserve">1 </w:t>
      </w:r>
      <w:r w:rsidRPr="0034300D">
        <w:rPr>
          <w:rFonts w:ascii="Arial" w:hAnsi="Arial" w:cs="Arial"/>
          <w:sz w:val="24"/>
          <w:szCs w:val="24"/>
        </w:rPr>
        <w:t xml:space="preserve">being strongly disagree and 5 being strongly agree.  Figure </w:t>
      </w:r>
      <w:r w:rsidR="0034300D" w:rsidRPr="0034300D">
        <w:rPr>
          <w:rFonts w:ascii="Arial" w:hAnsi="Arial" w:cs="Arial"/>
          <w:sz w:val="24"/>
          <w:szCs w:val="24"/>
        </w:rPr>
        <w:t>6</w:t>
      </w:r>
      <w:r w:rsidRPr="0034300D">
        <w:rPr>
          <w:rFonts w:ascii="Arial" w:hAnsi="Arial" w:cs="Arial"/>
          <w:sz w:val="24"/>
          <w:szCs w:val="24"/>
        </w:rPr>
        <w:t xml:space="preserve"> show</w:t>
      </w:r>
      <w:r w:rsidR="009E4143" w:rsidRPr="0034300D">
        <w:rPr>
          <w:rFonts w:ascii="Arial" w:hAnsi="Arial" w:cs="Arial"/>
          <w:sz w:val="24"/>
          <w:szCs w:val="24"/>
        </w:rPr>
        <w:t>s</w:t>
      </w:r>
      <w:r w:rsidRPr="0034300D">
        <w:rPr>
          <w:rFonts w:ascii="Arial" w:hAnsi="Arial" w:cs="Arial"/>
          <w:sz w:val="24"/>
          <w:szCs w:val="24"/>
        </w:rPr>
        <w:t xml:space="preserve"> an example of</w:t>
      </w:r>
      <w:r>
        <w:rPr>
          <w:rFonts w:ascii="Arial" w:hAnsi="Arial" w:cs="Arial"/>
          <w:sz w:val="24"/>
          <w:szCs w:val="24"/>
        </w:rPr>
        <w:t xml:space="preserve"> a scoring table </w:t>
      </w:r>
      <w:sdt>
        <w:sdtPr>
          <w:rPr>
            <w:rFonts w:ascii="Arial" w:hAnsi="Arial" w:cs="Arial"/>
            <w:color w:val="000000"/>
            <w:sz w:val="24"/>
            <w:szCs w:val="24"/>
          </w:rPr>
          <w:tag w:val="MENDELEY_CITATION_v3_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"/>
          <w:id w:val="-875081582"/>
          <w:placeholder>
            <w:docPart w:val="DefaultPlaceholder_-1854013440"/>
          </w:placeholder>
        </w:sdtPr>
        <w:sdtContent>
          <w:r w:rsidR="006B454E" w:rsidRPr="006B454E">
            <w:rPr>
              <w:rFonts w:ascii="Arial" w:hAnsi="Arial" w:cs="Arial"/>
              <w:color w:val="000000"/>
              <w:sz w:val="24"/>
              <w:szCs w:val="24"/>
            </w:rPr>
            <w:t>(Johns, 2010)</w:t>
          </w:r>
        </w:sdtContent>
      </w:sdt>
      <w:r w:rsidR="00184EA5">
        <w:rPr>
          <w:rFonts w:ascii="Arial" w:hAnsi="Arial" w:cs="Arial"/>
          <w:sz w:val="24"/>
          <w:szCs w:val="24"/>
        </w:rPr>
        <w:t>.</w:t>
      </w:r>
    </w:p>
    <w:p w14:paraId="2702A5B3" w14:textId="1D45B945" w:rsidR="005B76ED" w:rsidRPr="00E850FE" w:rsidRDefault="005B76ED" w:rsidP="005B76ED">
      <w:pPr>
        <w:spacing w:after="160" w:line="259" w:lineRule="auto"/>
        <w:rPr>
          <w:rFonts w:ascii="Arial" w:hAnsi="Arial" w:cs="Arial"/>
          <w:sz w:val="24"/>
          <w:szCs w:val="24"/>
        </w:rPr>
      </w:pPr>
      <w:r w:rsidRPr="003075A1">
        <w:rPr>
          <w:rFonts w:ascii="Arial" w:hAnsi="Arial" w:cs="Arial"/>
          <w:sz w:val="24"/>
          <w:szCs w:val="24"/>
        </w:rPr>
        <w:t xml:space="preserve">This </w:t>
      </w:r>
      <w:r>
        <w:rPr>
          <w:rFonts w:ascii="Arial" w:hAnsi="Arial" w:cs="Arial"/>
          <w:sz w:val="24"/>
          <w:szCs w:val="24"/>
        </w:rPr>
        <w:t xml:space="preserve">method </w:t>
      </w:r>
      <w:r w:rsidRPr="003075A1">
        <w:rPr>
          <w:rFonts w:ascii="Arial" w:hAnsi="Arial" w:cs="Arial"/>
          <w:sz w:val="24"/>
          <w:szCs w:val="24"/>
        </w:rPr>
        <w:t xml:space="preserve">will be used to validate any potential findings established in </w:t>
      </w:r>
      <w:r>
        <w:rPr>
          <w:rFonts w:ascii="Arial" w:hAnsi="Arial" w:cs="Arial"/>
          <w:sz w:val="24"/>
          <w:szCs w:val="24"/>
        </w:rPr>
        <w:t>p</w:t>
      </w:r>
      <w:r w:rsidRPr="003075A1">
        <w:rPr>
          <w:rFonts w:ascii="Arial" w:hAnsi="Arial" w:cs="Arial"/>
          <w:sz w:val="24"/>
          <w:szCs w:val="24"/>
        </w:rPr>
        <w:t>hase 2 and ensure users</w:t>
      </w:r>
      <w:r>
        <w:rPr>
          <w:rFonts w:ascii="Arial" w:hAnsi="Arial" w:cs="Arial"/>
          <w:sz w:val="24"/>
          <w:szCs w:val="24"/>
        </w:rPr>
        <w:t>’</w:t>
      </w:r>
      <w:r w:rsidRPr="003075A1">
        <w:rPr>
          <w:rFonts w:ascii="Arial" w:hAnsi="Arial" w:cs="Arial"/>
          <w:sz w:val="24"/>
          <w:szCs w:val="24"/>
        </w:rPr>
        <w:t xml:space="preserve"> feelings </w:t>
      </w:r>
      <w:r>
        <w:rPr>
          <w:rFonts w:ascii="Arial" w:hAnsi="Arial" w:cs="Arial"/>
          <w:sz w:val="24"/>
          <w:szCs w:val="24"/>
        </w:rPr>
        <w:t>are</w:t>
      </w:r>
      <w:r w:rsidRPr="003075A1">
        <w:rPr>
          <w:rFonts w:ascii="Arial" w:hAnsi="Arial" w:cs="Arial"/>
          <w:sz w:val="24"/>
          <w:szCs w:val="24"/>
        </w:rPr>
        <w:t xml:space="preserve"> reflected in the insights. This will also provide valuable feedback to stakeholders</w:t>
      </w:r>
      <w:r>
        <w:rPr>
          <w:rFonts w:ascii="Arial" w:hAnsi="Arial" w:cs="Arial"/>
          <w:sz w:val="24"/>
          <w:szCs w:val="24"/>
        </w:rPr>
        <w:t>, as well as project managers and sponsors.</w:t>
      </w:r>
    </w:p>
    <w:p w14:paraId="65EA82E5" w14:textId="1C4B9608" w:rsidR="005B76ED" w:rsidRDefault="005B76ED" w:rsidP="005B76ED">
      <w:pPr>
        <w:spacing w:after="160" w:line="259" w:lineRule="auto"/>
        <w:jc w:val="center"/>
        <w:rPr>
          <w:rFonts w:ascii="Arial" w:hAnsi="Arial" w:cs="Arial"/>
          <w:sz w:val="24"/>
          <w:szCs w:val="24"/>
        </w:rPr>
      </w:pPr>
      <w:r w:rsidRPr="005B76ED">
        <w:rPr>
          <w:rFonts w:ascii="Arial" w:hAnsi="Arial" w:cs="Arial"/>
          <w:noProof/>
          <w:sz w:val="24"/>
          <w:szCs w:val="24"/>
        </w:rPr>
        <w:lastRenderedPageBreak/>
        <w:drawing>
          <wp:inline distT="0" distB="0" distL="0" distR="0" wp14:anchorId="1AC7795D" wp14:editId="7EAA0AF2">
            <wp:extent cx="3448355" cy="2372511"/>
            <wp:effectExtent l="19050" t="19050" r="19050" b="2794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3461447" cy="2381519"/>
                    </a:xfrm>
                    <a:prstGeom prst="rect">
                      <a:avLst/>
                    </a:prstGeom>
                    <a:ln>
                      <a:solidFill>
                        <a:schemeClr val="tx1"/>
                      </a:solidFill>
                    </a:ln>
                  </pic:spPr>
                </pic:pic>
              </a:graphicData>
            </a:graphic>
          </wp:inline>
        </w:drawing>
      </w:r>
    </w:p>
    <w:p w14:paraId="127FFE6C" w14:textId="7D2ECA4D" w:rsidR="008D444B" w:rsidRPr="005B76ED" w:rsidRDefault="005B76ED" w:rsidP="005B76ED">
      <w:pPr>
        <w:spacing w:after="160" w:line="259" w:lineRule="auto"/>
        <w:jc w:val="center"/>
        <w:rPr>
          <w:rFonts w:ascii="Arial" w:hAnsi="Arial" w:cs="Arial"/>
          <w:i/>
          <w:iCs/>
          <w:sz w:val="24"/>
          <w:szCs w:val="24"/>
        </w:rPr>
      </w:pPr>
      <w:r w:rsidRPr="0034300D">
        <w:rPr>
          <w:rFonts w:ascii="Arial" w:hAnsi="Arial" w:cs="Arial"/>
          <w:i/>
          <w:iCs/>
          <w:sz w:val="24"/>
          <w:szCs w:val="24"/>
        </w:rPr>
        <w:t xml:space="preserve">Figure </w:t>
      </w:r>
      <w:r w:rsidR="0034300D" w:rsidRPr="0034300D">
        <w:rPr>
          <w:rFonts w:ascii="Arial" w:hAnsi="Arial" w:cs="Arial"/>
          <w:i/>
          <w:iCs/>
          <w:sz w:val="24"/>
          <w:szCs w:val="24"/>
        </w:rPr>
        <w:t>6</w:t>
      </w:r>
      <w:r w:rsidRPr="005B76ED">
        <w:rPr>
          <w:rFonts w:ascii="Arial" w:hAnsi="Arial" w:cs="Arial"/>
          <w:i/>
          <w:iCs/>
          <w:sz w:val="24"/>
          <w:szCs w:val="24"/>
        </w:rPr>
        <w:t xml:space="preserve"> – Example of a Likert scoring table</w:t>
      </w:r>
    </w:p>
    <w:p w14:paraId="3307139A" w14:textId="3828E40F" w:rsidR="008D444B" w:rsidRDefault="005B76ED" w:rsidP="007E2688">
      <w:pPr>
        <w:spacing w:after="160" w:line="259" w:lineRule="auto"/>
        <w:rPr>
          <w:rFonts w:ascii="Arial" w:hAnsi="Arial" w:cs="Arial"/>
          <w:sz w:val="24"/>
          <w:szCs w:val="24"/>
        </w:rPr>
      </w:pPr>
      <w:r>
        <w:rPr>
          <w:rFonts w:ascii="Arial" w:hAnsi="Arial" w:cs="Arial"/>
          <w:sz w:val="24"/>
          <w:szCs w:val="24"/>
        </w:rPr>
        <w:t>The questions to be used for NURDS will be drawn up from what was considered essential to meet the goals during the scoping phases</w:t>
      </w:r>
      <w:r w:rsidR="00153A70">
        <w:rPr>
          <w:rFonts w:ascii="Arial" w:hAnsi="Arial" w:cs="Arial"/>
          <w:sz w:val="24"/>
          <w:szCs w:val="24"/>
        </w:rPr>
        <w:t>, but likely to be on the lines of:</w:t>
      </w:r>
    </w:p>
    <w:p w14:paraId="7B03C788" w14:textId="77777777" w:rsidR="00153A70" w:rsidRDefault="00153A70" w:rsidP="00153A70">
      <w:pPr>
        <w:pStyle w:val="ListParagraph"/>
        <w:numPr>
          <w:ilvl w:val="0"/>
          <w:numId w:val="61"/>
        </w:numPr>
        <w:spacing w:after="160" w:line="259" w:lineRule="auto"/>
        <w:rPr>
          <w:rFonts w:ascii="Arial" w:hAnsi="Arial" w:cs="Arial"/>
          <w:sz w:val="24"/>
          <w:szCs w:val="24"/>
        </w:rPr>
      </w:pPr>
      <w:r>
        <w:rPr>
          <w:rFonts w:ascii="Arial" w:hAnsi="Arial" w:cs="Arial"/>
          <w:sz w:val="24"/>
          <w:szCs w:val="24"/>
        </w:rPr>
        <w:t>Worthwhile efficiencies</w:t>
      </w:r>
    </w:p>
    <w:p w14:paraId="13C1DE9B" w14:textId="6CB8723F" w:rsidR="00153A70" w:rsidRPr="00153A70" w:rsidRDefault="00153A70" w:rsidP="00153A70">
      <w:pPr>
        <w:pStyle w:val="ListParagraph"/>
        <w:numPr>
          <w:ilvl w:val="0"/>
          <w:numId w:val="61"/>
        </w:numPr>
        <w:spacing w:after="160" w:line="259" w:lineRule="auto"/>
        <w:rPr>
          <w:rFonts w:ascii="Arial" w:hAnsi="Arial" w:cs="Arial"/>
          <w:sz w:val="24"/>
          <w:szCs w:val="24"/>
        </w:rPr>
      </w:pPr>
      <w:r w:rsidRPr="00153A70">
        <w:rPr>
          <w:rFonts w:ascii="Arial" w:hAnsi="Arial" w:cs="Arial"/>
          <w:sz w:val="24"/>
          <w:szCs w:val="24"/>
        </w:rPr>
        <w:t>Ease of use</w:t>
      </w:r>
    </w:p>
    <w:p w14:paraId="77393936" w14:textId="079A64CF" w:rsidR="00153A70" w:rsidRPr="00153A70" w:rsidRDefault="00153A70" w:rsidP="00153A70">
      <w:pPr>
        <w:pStyle w:val="ListParagraph"/>
        <w:numPr>
          <w:ilvl w:val="0"/>
          <w:numId w:val="61"/>
        </w:numPr>
        <w:spacing w:after="160" w:line="259" w:lineRule="auto"/>
        <w:rPr>
          <w:rFonts w:ascii="Arial" w:hAnsi="Arial" w:cs="Arial"/>
          <w:sz w:val="24"/>
          <w:szCs w:val="24"/>
        </w:rPr>
      </w:pPr>
      <w:r w:rsidRPr="00153A70">
        <w:rPr>
          <w:rFonts w:ascii="Arial" w:hAnsi="Arial" w:cs="Arial"/>
          <w:sz w:val="24"/>
          <w:szCs w:val="24"/>
        </w:rPr>
        <w:t>Look and feel</w:t>
      </w:r>
    </w:p>
    <w:p w14:paraId="35F6FE53" w14:textId="1F1940AE" w:rsidR="00153A70" w:rsidRPr="00153A70" w:rsidRDefault="00153A70" w:rsidP="00153A70">
      <w:pPr>
        <w:pStyle w:val="ListParagraph"/>
        <w:numPr>
          <w:ilvl w:val="0"/>
          <w:numId w:val="61"/>
        </w:numPr>
        <w:spacing w:after="160" w:line="259" w:lineRule="auto"/>
        <w:rPr>
          <w:rFonts w:ascii="Arial" w:hAnsi="Arial" w:cs="Arial"/>
          <w:sz w:val="24"/>
          <w:szCs w:val="24"/>
        </w:rPr>
      </w:pPr>
      <w:r w:rsidRPr="00153A70">
        <w:rPr>
          <w:rFonts w:ascii="Arial" w:hAnsi="Arial" w:cs="Arial"/>
          <w:sz w:val="24"/>
          <w:szCs w:val="24"/>
        </w:rPr>
        <w:t>Overall reliability</w:t>
      </w:r>
    </w:p>
    <w:p w14:paraId="26D3252F" w14:textId="1D870FF8" w:rsidR="00153A70" w:rsidRDefault="00153A70" w:rsidP="00153A70">
      <w:pPr>
        <w:pStyle w:val="ListParagraph"/>
        <w:numPr>
          <w:ilvl w:val="0"/>
          <w:numId w:val="61"/>
        </w:numPr>
        <w:spacing w:after="160" w:line="259" w:lineRule="auto"/>
        <w:rPr>
          <w:rFonts w:ascii="Arial" w:hAnsi="Arial" w:cs="Arial"/>
          <w:sz w:val="24"/>
          <w:szCs w:val="24"/>
        </w:rPr>
      </w:pPr>
      <w:r w:rsidRPr="00153A70">
        <w:rPr>
          <w:rFonts w:ascii="Arial" w:hAnsi="Arial" w:cs="Arial"/>
          <w:sz w:val="24"/>
          <w:szCs w:val="24"/>
        </w:rPr>
        <w:t>Improvement on previous system</w:t>
      </w:r>
    </w:p>
    <w:p w14:paraId="617C5045" w14:textId="682169C7" w:rsidR="00153A70" w:rsidRDefault="00153A70" w:rsidP="00153A70">
      <w:pPr>
        <w:pStyle w:val="ListParagraph"/>
        <w:numPr>
          <w:ilvl w:val="0"/>
          <w:numId w:val="61"/>
        </w:numPr>
        <w:spacing w:after="160" w:line="259" w:lineRule="auto"/>
        <w:rPr>
          <w:rFonts w:ascii="Arial" w:hAnsi="Arial" w:cs="Arial"/>
          <w:sz w:val="24"/>
          <w:szCs w:val="24"/>
        </w:rPr>
      </w:pPr>
      <w:r>
        <w:rPr>
          <w:rFonts w:ascii="Arial" w:hAnsi="Arial" w:cs="Arial"/>
          <w:sz w:val="24"/>
          <w:szCs w:val="24"/>
        </w:rPr>
        <w:t>Availability of support</w:t>
      </w:r>
    </w:p>
    <w:p w14:paraId="64E3E476" w14:textId="5B23465E" w:rsidR="00153A70" w:rsidRDefault="00153A70" w:rsidP="00153A70">
      <w:pPr>
        <w:pStyle w:val="ListParagraph"/>
        <w:numPr>
          <w:ilvl w:val="0"/>
          <w:numId w:val="61"/>
        </w:numPr>
        <w:spacing w:after="160" w:line="259" w:lineRule="auto"/>
        <w:rPr>
          <w:rFonts w:ascii="Arial" w:hAnsi="Arial" w:cs="Arial"/>
          <w:sz w:val="24"/>
          <w:szCs w:val="24"/>
        </w:rPr>
      </w:pPr>
      <w:r>
        <w:rPr>
          <w:rFonts w:ascii="Arial" w:hAnsi="Arial" w:cs="Arial"/>
          <w:sz w:val="24"/>
          <w:szCs w:val="24"/>
        </w:rPr>
        <w:t>Overall performance</w:t>
      </w:r>
    </w:p>
    <w:p w14:paraId="3E033EA5" w14:textId="77777777" w:rsidR="00153A70" w:rsidRPr="00153A70" w:rsidRDefault="00153A70" w:rsidP="00153A70">
      <w:pPr>
        <w:pStyle w:val="ListParagraph"/>
        <w:spacing w:after="160" w:line="259" w:lineRule="auto"/>
        <w:rPr>
          <w:rFonts w:ascii="Arial" w:hAnsi="Arial" w:cs="Arial"/>
          <w:sz w:val="24"/>
          <w:szCs w:val="24"/>
        </w:rPr>
      </w:pPr>
    </w:p>
    <w:p w14:paraId="20A759DC" w14:textId="131C1F89" w:rsidR="003C5BBA" w:rsidRPr="003C5BBA" w:rsidRDefault="00E96759" w:rsidP="0090742C">
      <w:pPr>
        <w:spacing w:after="160" w:line="259" w:lineRule="auto"/>
        <w:rPr>
          <w:rFonts w:ascii="Arial" w:hAnsi="Arial" w:cs="Arial"/>
          <w:b/>
          <w:bCs/>
          <w:sz w:val="24"/>
          <w:szCs w:val="24"/>
        </w:rPr>
      </w:pPr>
      <w:r>
        <w:rPr>
          <w:rFonts w:ascii="Arial" w:hAnsi="Arial" w:cs="Arial"/>
          <w:b/>
          <w:bCs/>
          <w:sz w:val="24"/>
          <w:szCs w:val="24"/>
        </w:rPr>
        <w:t>Alternative</w:t>
      </w:r>
      <w:r w:rsidR="0067463C">
        <w:rPr>
          <w:rFonts w:ascii="Arial" w:hAnsi="Arial" w:cs="Arial"/>
          <w:b/>
          <w:bCs/>
          <w:sz w:val="24"/>
          <w:szCs w:val="24"/>
        </w:rPr>
        <w:t xml:space="preserve"> measurement</w:t>
      </w:r>
      <w:r>
        <w:rPr>
          <w:rFonts w:ascii="Arial" w:hAnsi="Arial" w:cs="Arial"/>
          <w:b/>
          <w:bCs/>
          <w:sz w:val="24"/>
          <w:szCs w:val="24"/>
        </w:rPr>
        <w:t xml:space="preserve">: </w:t>
      </w:r>
      <w:r w:rsidR="008E162F">
        <w:rPr>
          <w:rFonts w:ascii="Arial" w:hAnsi="Arial" w:cs="Arial"/>
          <w:b/>
          <w:bCs/>
          <w:sz w:val="24"/>
          <w:szCs w:val="24"/>
        </w:rPr>
        <w:t>GUIDES</w:t>
      </w:r>
      <w:r w:rsidR="003C5BBA" w:rsidRPr="003C5BBA">
        <w:rPr>
          <w:rFonts w:ascii="Arial" w:hAnsi="Arial" w:cs="Arial"/>
          <w:b/>
          <w:bCs/>
          <w:sz w:val="24"/>
          <w:szCs w:val="24"/>
        </w:rPr>
        <w:t xml:space="preserve"> Checklist</w:t>
      </w:r>
    </w:p>
    <w:p w14:paraId="2507F367" w14:textId="77777777" w:rsidR="004E51CA" w:rsidRDefault="0011320A" w:rsidP="0090742C">
      <w:pPr>
        <w:spacing w:after="160" w:line="259" w:lineRule="auto"/>
        <w:rPr>
          <w:rFonts w:ascii="Arial" w:hAnsi="Arial" w:cs="Arial"/>
          <w:sz w:val="24"/>
          <w:szCs w:val="24"/>
        </w:rPr>
      </w:pPr>
      <w:r>
        <w:rPr>
          <w:rFonts w:ascii="Arial" w:hAnsi="Arial" w:cs="Arial"/>
          <w:sz w:val="24"/>
          <w:szCs w:val="24"/>
        </w:rPr>
        <w:t>Measuring complete effectiveness require</w:t>
      </w:r>
      <w:r w:rsidR="00BF52DD">
        <w:rPr>
          <w:rFonts w:ascii="Arial" w:hAnsi="Arial" w:cs="Arial"/>
          <w:sz w:val="24"/>
          <w:szCs w:val="24"/>
        </w:rPr>
        <w:t>s detail</w:t>
      </w:r>
      <w:r w:rsidR="00921378">
        <w:rPr>
          <w:rFonts w:ascii="Arial" w:hAnsi="Arial" w:cs="Arial"/>
          <w:sz w:val="24"/>
          <w:szCs w:val="24"/>
        </w:rPr>
        <w:t xml:space="preserve">ed </w:t>
      </w:r>
      <w:r w:rsidR="00BF52DD">
        <w:rPr>
          <w:rFonts w:ascii="Arial" w:hAnsi="Arial" w:cs="Arial"/>
          <w:sz w:val="24"/>
          <w:szCs w:val="24"/>
        </w:rPr>
        <w:t>u</w:t>
      </w:r>
      <w:r w:rsidR="00E60FBF" w:rsidRPr="0090742C">
        <w:rPr>
          <w:rFonts w:ascii="Arial" w:hAnsi="Arial" w:cs="Arial"/>
          <w:sz w:val="24"/>
          <w:szCs w:val="24"/>
        </w:rPr>
        <w:t>nderstand</w:t>
      </w:r>
      <w:r w:rsidR="00BF52DD">
        <w:rPr>
          <w:rFonts w:ascii="Arial" w:hAnsi="Arial" w:cs="Arial"/>
          <w:sz w:val="24"/>
          <w:szCs w:val="24"/>
        </w:rPr>
        <w:t>ing</w:t>
      </w:r>
      <w:r w:rsidR="00E60FBF" w:rsidRPr="0090742C">
        <w:rPr>
          <w:rFonts w:ascii="Arial" w:hAnsi="Arial" w:cs="Arial"/>
          <w:sz w:val="24"/>
          <w:szCs w:val="24"/>
        </w:rPr>
        <w:t xml:space="preserve"> how </w:t>
      </w:r>
      <w:r w:rsidR="00442313">
        <w:rPr>
          <w:rFonts w:ascii="Arial" w:hAnsi="Arial" w:cs="Arial"/>
          <w:sz w:val="24"/>
          <w:szCs w:val="24"/>
        </w:rPr>
        <w:t>a</w:t>
      </w:r>
      <w:r w:rsidR="00E60FBF" w:rsidRPr="0090742C">
        <w:rPr>
          <w:rFonts w:ascii="Arial" w:hAnsi="Arial" w:cs="Arial"/>
          <w:sz w:val="24"/>
          <w:szCs w:val="24"/>
        </w:rPr>
        <w:t xml:space="preserve"> </w:t>
      </w:r>
      <w:r w:rsidR="00BF52DD">
        <w:rPr>
          <w:rFonts w:ascii="Arial" w:hAnsi="Arial" w:cs="Arial"/>
          <w:sz w:val="24"/>
          <w:szCs w:val="24"/>
        </w:rPr>
        <w:t>t</w:t>
      </w:r>
      <w:r w:rsidR="00E60FBF" w:rsidRPr="0090742C">
        <w:rPr>
          <w:rFonts w:ascii="Arial" w:hAnsi="Arial" w:cs="Arial"/>
          <w:sz w:val="24"/>
          <w:szCs w:val="24"/>
        </w:rPr>
        <w:t>ool performs</w:t>
      </w:r>
      <w:r w:rsidR="00BF52DD">
        <w:rPr>
          <w:rFonts w:ascii="Arial" w:hAnsi="Arial" w:cs="Arial"/>
          <w:sz w:val="24"/>
          <w:szCs w:val="24"/>
        </w:rPr>
        <w:t>.</w:t>
      </w:r>
    </w:p>
    <w:p w14:paraId="75D1597B" w14:textId="6D3A4B88" w:rsidR="00442313" w:rsidRDefault="001F5129" w:rsidP="0090742C">
      <w:pPr>
        <w:spacing w:after="160" w:line="259" w:lineRule="auto"/>
        <w:rPr>
          <w:rFonts w:ascii="Arial" w:hAnsi="Arial" w:cs="Arial"/>
          <w:sz w:val="24"/>
          <w:szCs w:val="24"/>
        </w:rPr>
      </w:pPr>
      <w:r>
        <w:rPr>
          <w:rFonts w:ascii="Arial" w:hAnsi="Arial" w:cs="Arial"/>
          <w:sz w:val="24"/>
          <w:szCs w:val="24"/>
        </w:rPr>
        <w:t xml:space="preserve">The </w:t>
      </w:r>
      <w:r w:rsidR="008E162F">
        <w:rPr>
          <w:rFonts w:ascii="Arial" w:hAnsi="Arial" w:cs="Arial"/>
          <w:sz w:val="24"/>
          <w:szCs w:val="24"/>
        </w:rPr>
        <w:t>GUIDES</w:t>
      </w:r>
      <w:r w:rsidR="0067463C" w:rsidRPr="0067463C">
        <w:rPr>
          <w:rFonts w:ascii="Arial" w:hAnsi="Arial" w:cs="Arial"/>
          <w:sz w:val="24"/>
          <w:szCs w:val="24"/>
        </w:rPr>
        <w:t xml:space="preserve"> </w:t>
      </w:r>
      <w:r>
        <w:rPr>
          <w:rFonts w:ascii="Arial" w:hAnsi="Arial" w:cs="Arial"/>
          <w:sz w:val="24"/>
          <w:szCs w:val="24"/>
        </w:rPr>
        <w:t xml:space="preserve">checklist </w:t>
      </w:r>
      <w:r w:rsidR="00B81974">
        <w:rPr>
          <w:rFonts w:ascii="Arial" w:hAnsi="Arial" w:cs="Arial"/>
          <w:sz w:val="24"/>
          <w:szCs w:val="24"/>
        </w:rPr>
        <w:t xml:space="preserve">was developed as a </w:t>
      </w:r>
      <w:r w:rsidR="00A8421E">
        <w:rPr>
          <w:rFonts w:ascii="Arial" w:hAnsi="Arial" w:cs="Arial"/>
          <w:sz w:val="24"/>
          <w:szCs w:val="24"/>
        </w:rPr>
        <w:t xml:space="preserve">tool to support developing </w:t>
      </w:r>
      <w:r w:rsidR="00B81974">
        <w:rPr>
          <w:rFonts w:ascii="Arial" w:hAnsi="Arial" w:cs="Arial"/>
          <w:sz w:val="24"/>
          <w:szCs w:val="24"/>
        </w:rPr>
        <w:t>CDS system</w:t>
      </w:r>
      <w:r w:rsidR="00A8421E">
        <w:rPr>
          <w:rFonts w:ascii="Arial" w:hAnsi="Arial" w:cs="Arial"/>
          <w:sz w:val="24"/>
          <w:szCs w:val="24"/>
        </w:rPr>
        <w:t>s</w:t>
      </w:r>
      <w:r w:rsidR="00B81974">
        <w:rPr>
          <w:rFonts w:ascii="Arial" w:hAnsi="Arial" w:cs="Arial"/>
          <w:sz w:val="24"/>
          <w:szCs w:val="24"/>
        </w:rPr>
        <w:t xml:space="preserve"> which </w:t>
      </w:r>
      <w:r w:rsidR="000B4132">
        <w:rPr>
          <w:rFonts w:ascii="Arial" w:hAnsi="Arial" w:cs="Arial"/>
          <w:sz w:val="24"/>
          <w:szCs w:val="24"/>
        </w:rPr>
        <w:t>considered the over and under-use</w:t>
      </w:r>
      <w:r w:rsidR="005952A6">
        <w:rPr>
          <w:rFonts w:ascii="Arial" w:hAnsi="Arial" w:cs="Arial"/>
          <w:sz w:val="24"/>
          <w:szCs w:val="24"/>
        </w:rPr>
        <w:t xml:space="preserve"> consequences of efficiency, particularly in the areas of </w:t>
      </w:r>
      <w:r w:rsidR="00EB0862">
        <w:rPr>
          <w:rFonts w:ascii="Arial" w:hAnsi="Arial" w:cs="Arial"/>
          <w:sz w:val="24"/>
          <w:szCs w:val="24"/>
        </w:rPr>
        <w:t>finance, knowledge</w:t>
      </w:r>
      <w:r w:rsidR="008C7EA9">
        <w:rPr>
          <w:rFonts w:ascii="Arial" w:hAnsi="Arial" w:cs="Arial"/>
          <w:sz w:val="24"/>
          <w:szCs w:val="24"/>
        </w:rPr>
        <w:t>, uncertainty and human interaction</w:t>
      </w:r>
      <w:r w:rsidR="00F01631">
        <w:rPr>
          <w:rFonts w:ascii="Arial" w:hAnsi="Arial" w:cs="Arial"/>
          <w:sz w:val="24"/>
          <w:szCs w:val="24"/>
        </w:rPr>
        <w:t xml:space="preserve"> </w:t>
      </w:r>
      <w:sdt>
        <w:sdtPr>
          <w:rPr>
            <w:rFonts w:ascii="Arial" w:hAnsi="Arial" w:cs="Arial"/>
            <w:color w:val="000000"/>
            <w:sz w:val="24"/>
            <w:szCs w:val="24"/>
          </w:rPr>
          <w:tag w:val="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"/>
          <w:id w:val="641472129"/>
          <w:placeholder>
            <w:docPart w:val="DefaultPlaceholder_-1854013440"/>
          </w:placeholder>
        </w:sdtPr>
        <w:sdtContent>
          <w:r w:rsidR="006B454E" w:rsidRPr="006B454E">
            <w:rPr>
              <w:rFonts w:ascii="Arial" w:hAnsi="Arial" w:cs="Arial"/>
              <w:color w:val="000000"/>
              <w:sz w:val="24"/>
              <w:szCs w:val="24"/>
            </w:rPr>
            <w:t>(van de Velde et al., 2018)</w:t>
          </w:r>
        </w:sdtContent>
      </w:sdt>
      <w:r w:rsidR="008C7EA9">
        <w:rPr>
          <w:rFonts w:ascii="Arial" w:hAnsi="Arial" w:cs="Arial"/>
          <w:sz w:val="24"/>
          <w:szCs w:val="24"/>
        </w:rPr>
        <w:t>.</w:t>
      </w:r>
    </w:p>
    <w:p w14:paraId="7521903B" w14:textId="762F7CB1" w:rsidR="00FA193A" w:rsidRDefault="00FA193A" w:rsidP="0090742C">
      <w:pPr>
        <w:spacing w:after="160" w:line="259" w:lineRule="auto"/>
        <w:rPr>
          <w:rFonts w:ascii="Arial" w:hAnsi="Arial" w:cs="Arial"/>
          <w:sz w:val="24"/>
          <w:szCs w:val="24"/>
        </w:rPr>
      </w:pPr>
      <w:r>
        <w:rPr>
          <w:rFonts w:ascii="Arial" w:hAnsi="Arial" w:cs="Arial"/>
          <w:sz w:val="24"/>
          <w:szCs w:val="24"/>
        </w:rPr>
        <w:t xml:space="preserve">Similar to the </w:t>
      </w:r>
      <w:r w:rsidR="007E6316">
        <w:rPr>
          <w:rFonts w:ascii="Arial" w:hAnsi="Arial" w:cs="Arial"/>
          <w:sz w:val="24"/>
          <w:szCs w:val="24"/>
        </w:rPr>
        <w:t>three-phase</w:t>
      </w:r>
      <w:r>
        <w:rPr>
          <w:rFonts w:ascii="Arial" w:hAnsi="Arial" w:cs="Arial"/>
          <w:sz w:val="24"/>
          <w:szCs w:val="24"/>
        </w:rPr>
        <w:t xml:space="preserve"> method, GUIDES</w:t>
      </w:r>
      <w:r w:rsidR="007E6316">
        <w:rPr>
          <w:rFonts w:ascii="Arial" w:hAnsi="Arial" w:cs="Arial"/>
          <w:sz w:val="24"/>
          <w:szCs w:val="24"/>
        </w:rPr>
        <w:t xml:space="preserve"> offers an extension on </w:t>
      </w:r>
      <w:r w:rsidR="00271012">
        <w:rPr>
          <w:rFonts w:ascii="Arial" w:hAnsi="Arial" w:cs="Arial"/>
          <w:sz w:val="24"/>
          <w:szCs w:val="24"/>
        </w:rPr>
        <w:t xml:space="preserve">implementation and evaluation </w:t>
      </w:r>
      <w:r w:rsidR="007E6316">
        <w:rPr>
          <w:rFonts w:ascii="Arial" w:hAnsi="Arial" w:cs="Arial"/>
          <w:sz w:val="24"/>
          <w:szCs w:val="24"/>
        </w:rPr>
        <w:t>detail</w:t>
      </w:r>
      <w:r w:rsidR="00446CCE">
        <w:rPr>
          <w:rFonts w:ascii="Arial" w:hAnsi="Arial" w:cs="Arial"/>
          <w:sz w:val="24"/>
          <w:szCs w:val="24"/>
        </w:rPr>
        <w:t xml:space="preserve">, recognising the need to challenge four domains.  The </w:t>
      </w:r>
      <w:r w:rsidR="008E162F">
        <w:rPr>
          <w:rFonts w:ascii="Arial" w:hAnsi="Arial" w:cs="Arial"/>
          <w:sz w:val="24"/>
          <w:szCs w:val="24"/>
        </w:rPr>
        <w:t>method</w:t>
      </w:r>
      <w:r w:rsidR="00446CCE">
        <w:rPr>
          <w:rFonts w:ascii="Arial" w:hAnsi="Arial" w:cs="Arial"/>
          <w:sz w:val="24"/>
          <w:szCs w:val="24"/>
        </w:rPr>
        <w:t xml:space="preserve"> also </w:t>
      </w:r>
      <w:r w:rsidR="008E162F">
        <w:rPr>
          <w:rFonts w:ascii="Arial" w:hAnsi="Arial" w:cs="Arial"/>
          <w:sz w:val="24"/>
          <w:szCs w:val="24"/>
        </w:rPr>
        <w:t>advance</w:t>
      </w:r>
      <w:r w:rsidR="005768B3">
        <w:rPr>
          <w:rFonts w:ascii="Arial" w:hAnsi="Arial" w:cs="Arial"/>
          <w:sz w:val="24"/>
          <w:szCs w:val="24"/>
        </w:rPr>
        <w:t xml:space="preserve"> the five Likert response</w:t>
      </w:r>
      <w:r w:rsidR="008E162F">
        <w:rPr>
          <w:rFonts w:ascii="Arial" w:hAnsi="Arial" w:cs="Arial"/>
          <w:sz w:val="24"/>
          <w:szCs w:val="24"/>
        </w:rPr>
        <w:t>s</w:t>
      </w:r>
      <w:r w:rsidR="005768B3">
        <w:rPr>
          <w:rFonts w:ascii="Arial" w:hAnsi="Arial" w:cs="Arial"/>
          <w:sz w:val="24"/>
          <w:szCs w:val="24"/>
        </w:rPr>
        <w:t xml:space="preserve"> to become a wider-ranging seven-option version.</w:t>
      </w:r>
    </w:p>
    <w:p w14:paraId="3D6F8B4E" w14:textId="02FA48D9" w:rsidR="00D45DB4" w:rsidRDefault="00F20463" w:rsidP="0090742C">
      <w:pPr>
        <w:spacing w:after="160" w:line="259" w:lineRule="auto"/>
        <w:rPr>
          <w:rFonts w:ascii="Arial" w:hAnsi="Arial" w:cs="Arial"/>
          <w:b/>
          <w:bCs/>
          <w:sz w:val="24"/>
          <w:szCs w:val="24"/>
        </w:rPr>
      </w:pPr>
      <w:r w:rsidRPr="00F20463">
        <w:rPr>
          <w:rFonts w:ascii="Arial" w:hAnsi="Arial" w:cs="Arial"/>
          <w:b/>
          <w:bCs/>
          <w:sz w:val="24"/>
          <w:szCs w:val="24"/>
        </w:rPr>
        <w:t>GUIDES Domain areas</w:t>
      </w:r>
    </w:p>
    <w:p w14:paraId="1354F862" w14:textId="56C9616E" w:rsidR="009B6E3A" w:rsidRPr="00A96CA6" w:rsidRDefault="002478BE" w:rsidP="0090742C">
      <w:pPr>
        <w:spacing w:after="160" w:line="259" w:lineRule="auto"/>
        <w:rPr>
          <w:rFonts w:ascii="Arial" w:hAnsi="Arial" w:cs="Arial"/>
          <w:b/>
          <w:bCs/>
          <w:sz w:val="24"/>
          <w:szCs w:val="24"/>
        </w:rPr>
      </w:pPr>
      <w:r w:rsidRPr="00A96CA6">
        <w:rPr>
          <w:rFonts w:ascii="Arial" w:hAnsi="Arial" w:cs="Arial"/>
          <w:b/>
          <w:bCs/>
          <w:sz w:val="24"/>
          <w:szCs w:val="24"/>
        </w:rPr>
        <w:t>Domain 1</w:t>
      </w:r>
      <w:r w:rsidR="00240E61">
        <w:rPr>
          <w:rFonts w:ascii="Arial" w:hAnsi="Arial" w:cs="Arial"/>
          <w:b/>
          <w:bCs/>
          <w:sz w:val="24"/>
          <w:szCs w:val="24"/>
        </w:rPr>
        <w:t xml:space="preserve"> – The CDS </w:t>
      </w:r>
      <w:r w:rsidR="00947B77">
        <w:rPr>
          <w:rFonts w:ascii="Arial" w:hAnsi="Arial" w:cs="Arial"/>
          <w:b/>
          <w:bCs/>
          <w:sz w:val="24"/>
          <w:szCs w:val="24"/>
        </w:rPr>
        <w:t>c</w:t>
      </w:r>
      <w:r w:rsidR="00240E61">
        <w:rPr>
          <w:rFonts w:ascii="Arial" w:hAnsi="Arial" w:cs="Arial"/>
          <w:b/>
          <w:bCs/>
          <w:sz w:val="24"/>
          <w:szCs w:val="24"/>
        </w:rPr>
        <w:t>on</w:t>
      </w:r>
      <w:r w:rsidR="00947B77">
        <w:rPr>
          <w:rFonts w:ascii="Arial" w:hAnsi="Arial" w:cs="Arial"/>
          <w:b/>
          <w:bCs/>
          <w:sz w:val="24"/>
          <w:szCs w:val="24"/>
        </w:rPr>
        <w:t>text</w:t>
      </w:r>
    </w:p>
    <w:p w14:paraId="774A0A85" w14:textId="338DF7D6" w:rsidR="002478BE" w:rsidRPr="00271012" w:rsidRDefault="00271012" w:rsidP="00271012">
      <w:pPr>
        <w:pStyle w:val="ListParagraph"/>
        <w:numPr>
          <w:ilvl w:val="0"/>
          <w:numId w:val="62"/>
        </w:numPr>
        <w:spacing w:after="160" w:line="259" w:lineRule="auto"/>
        <w:rPr>
          <w:rFonts w:ascii="Arial" w:hAnsi="Arial" w:cs="Arial"/>
          <w:sz w:val="24"/>
          <w:szCs w:val="24"/>
        </w:rPr>
      </w:pPr>
      <w:r w:rsidRPr="00271012">
        <w:rPr>
          <w:rFonts w:ascii="Arial" w:hAnsi="Arial" w:cs="Arial"/>
          <w:sz w:val="24"/>
          <w:szCs w:val="24"/>
        </w:rPr>
        <w:t>Will decision support fix the issue?</w:t>
      </w:r>
    </w:p>
    <w:p w14:paraId="68699B91" w14:textId="6213F10C" w:rsidR="00271012" w:rsidRPr="00271012" w:rsidRDefault="00271012" w:rsidP="00271012">
      <w:pPr>
        <w:pStyle w:val="ListParagraph"/>
        <w:numPr>
          <w:ilvl w:val="0"/>
          <w:numId w:val="62"/>
        </w:numPr>
        <w:spacing w:after="160" w:line="259" w:lineRule="auto"/>
        <w:rPr>
          <w:rFonts w:ascii="Arial" w:hAnsi="Arial" w:cs="Arial"/>
          <w:sz w:val="24"/>
          <w:szCs w:val="24"/>
        </w:rPr>
      </w:pPr>
      <w:r w:rsidRPr="00271012">
        <w:rPr>
          <w:rFonts w:ascii="Arial" w:hAnsi="Arial" w:cs="Arial"/>
          <w:sz w:val="24"/>
          <w:szCs w:val="24"/>
        </w:rPr>
        <w:t>Is data quality sufficient?</w:t>
      </w:r>
    </w:p>
    <w:p w14:paraId="32133440" w14:textId="1F250F0C" w:rsidR="00271012" w:rsidRPr="00271012" w:rsidRDefault="00271012" w:rsidP="00271012">
      <w:pPr>
        <w:pStyle w:val="ListParagraph"/>
        <w:numPr>
          <w:ilvl w:val="0"/>
          <w:numId w:val="62"/>
        </w:numPr>
        <w:spacing w:after="160" w:line="259" w:lineRule="auto"/>
        <w:rPr>
          <w:rFonts w:ascii="Arial" w:hAnsi="Arial" w:cs="Arial"/>
          <w:sz w:val="24"/>
          <w:szCs w:val="24"/>
        </w:rPr>
      </w:pPr>
      <w:r w:rsidRPr="00271012">
        <w:rPr>
          <w:rFonts w:ascii="Arial" w:hAnsi="Arial" w:cs="Arial"/>
          <w:sz w:val="24"/>
          <w:szCs w:val="24"/>
        </w:rPr>
        <w:t>Will users accept DS?</w:t>
      </w:r>
    </w:p>
    <w:p w14:paraId="5C6CC7A0" w14:textId="0948AE52" w:rsidR="002478BE" w:rsidRPr="00271012" w:rsidRDefault="00271012" w:rsidP="00271012">
      <w:pPr>
        <w:pStyle w:val="ListParagraph"/>
        <w:numPr>
          <w:ilvl w:val="0"/>
          <w:numId w:val="62"/>
        </w:numPr>
        <w:spacing w:after="160" w:line="259" w:lineRule="auto"/>
        <w:rPr>
          <w:rFonts w:ascii="Arial" w:hAnsi="Arial" w:cs="Arial"/>
          <w:sz w:val="24"/>
          <w:szCs w:val="24"/>
        </w:rPr>
      </w:pPr>
      <w:r w:rsidRPr="00271012">
        <w:rPr>
          <w:rFonts w:ascii="Arial" w:hAnsi="Arial" w:cs="Arial"/>
          <w:sz w:val="24"/>
          <w:szCs w:val="24"/>
        </w:rPr>
        <w:t>Can DS be added to existing workload?</w:t>
      </w:r>
    </w:p>
    <w:p w14:paraId="1FE6C78C" w14:textId="2562007C" w:rsidR="002478BE" w:rsidRPr="00A96CA6" w:rsidRDefault="002478BE" w:rsidP="0090742C">
      <w:pPr>
        <w:spacing w:after="160" w:line="259" w:lineRule="auto"/>
        <w:rPr>
          <w:rFonts w:ascii="Arial" w:hAnsi="Arial" w:cs="Arial"/>
          <w:b/>
          <w:bCs/>
          <w:sz w:val="24"/>
          <w:szCs w:val="24"/>
        </w:rPr>
      </w:pPr>
      <w:r w:rsidRPr="00A96CA6">
        <w:rPr>
          <w:rFonts w:ascii="Arial" w:hAnsi="Arial" w:cs="Arial"/>
          <w:b/>
          <w:bCs/>
          <w:sz w:val="24"/>
          <w:szCs w:val="24"/>
        </w:rPr>
        <w:lastRenderedPageBreak/>
        <w:t>Domain 2</w:t>
      </w:r>
      <w:r w:rsidR="00947B77">
        <w:rPr>
          <w:rFonts w:ascii="Arial" w:hAnsi="Arial" w:cs="Arial"/>
          <w:b/>
          <w:bCs/>
          <w:sz w:val="24"/>
          <w:szCs w:val="24"/>
        </w:rPr>
        <w:t xml:space="preserve"> - </w:t>
      </w:r>
      <w:r w:rsidR="00947B77" w:rsidRPr="00947B77">
        <w:rPr>
          <w:rFonts w:ascii="Arial" w:hAnsi="Arial" w:cs="Arial"/>
          <w:b/>
          <w:bCs/>
          <w:sz w:val="24"/>
          <w:szCs w:val="24"/>
        </w:rPr>
        <w:t>The CDS content</w:t>
      </w:r>
    </w:p>
    <w:p w14:paraId="1F08F100" w14:textId="3A6A3E87" w:rsidR="002478BE" w:rsidRPr="00271012" w:rsidRDefault="00271012" w:rsidP="00271012">
      <w:pPr>
        <w:pStyle w:val="ListParagraph"/>
        <w:numPr>
          <w:ilvl w:val="0"/>
          <w:numId w:val="63"/>
        </w:numPr>
        <w:spacing w:after="160" w:line="259" w:lineRule="auto"/>
        <w:rPr>
          <w:rFonts w:ascii="Arial" w:hAnsi="Arial" w:cs="Arial"/>
          <w:sz w:val="24"/>
          <w:szCs w:val="24"/>
        </w:rPr>
      </w:pPr>
      <w:r w:rsidRPr="00271012">
        <w:rPr>
          <w:rFonts w:ascii="Arial" w:hAnsi="Arial" w:cs="Arial"/>
          <w:sz w:val="24"/>
          <w:szCs w:val="24"/>
        </w:rPr>
        <w:t>Trustworthy and evidence based</w:t>
      </w:r>
    </w:p>
    <w:p w14:paraId="18ED86F4" w14:textId="4A016EB9" w:rsidR="00271012" w:rsidRPr="00271012" w:rsidRDefault="00271012" w:rsidP="00271012">
      <w:pPr>
        <w:pStyle w:val="ListParagraph"/>
        <w:numPr>
          <w:ilvl w:val="0"/>
          <w:numId w:val="63"/>
        </w:numPr>
        <w:spacing w:after="160" w:line="259" w:lineRule="auto"/>
        <w:rPr>
          <w:rFonts w:ascii="Arial" w:hAnsi="Arial" w:cs="Arial"/>
          <w:sz w:val="24"/>
          <w:szCs w:val="24"/>
        </w:rPr>
      </w:pPr>
      <w:r w:rsidRPr="00271012">
        <w:rPr>
          <w:rFonts w:ascii="Arial" w:hAnsi="Arial" w:cs="Arial"/>
          <w:sz w:val="24"/>
          <w:szCs w:val="24"/>
        </w:rPr>
        <w:t>Relevant and accurate</w:t>
      </w:r>
    </w:p>
    <w:p w14:paraId="340188D3" w14:textId="455D1AD1" w:rsidR="00271012" w:rsidRPr="00271012" w:rsidRDefault="00271012" w:rsidP="00271012">
      <w:pPr>
        <w:pStyle w:val="ListParagraph"/>
        <w:numPr>
          <w:ilvl w:val="0"/>
          <w:numId w:val="63"/>
        </w:numPr>
        <w:spacing w:after="160" w:line="259" w:lineRule="auto"/>
        <w:rPr>
          <w:rFonts w:ascii="Arial" w:hAnsi="Arial" w:cs="Arial"/>
          <w:sz w:val="24"/>
          <w:szCs w:val="24"/>
        </w:rPr>
      </w:pPr>
      <w:r w:rsidRPr="00271012">
        <w:rPr>
          <w:rFonts w:ascii="Arial" w:hAnsi="Arial" w:cs="Arial"/>
          <w:sz w:val="24"/>
          <w:szCs w:val="24"/>
        </w:rPr>
        <w:t>Provides appropriate call to action</w:t>
      </w:r>
    </w:p>
    <w:p w14:paraId="44AABD02" w14:textId="79070319" w:rsidR="002478BE" w:rsidRPr="00271012" w:rsidRDefault="00271012" w:rsidP="00271012">
      <w:pPr>
        <w:pStyle w:val="ListParagraph"/>
        <w:numPr>
          <w:ilvl w:val="0"/>
          <w:numId w:val="63"/>
        </w:numPr>
        <w:spacing w:after="160" w:line="259" w:lineRule="auto"/>
        <w:rPr>
          <w:rFonts w:ascii="Arial" w:hAnsi="Arial" w:cs="Arial"/>
          <w:sz w:val="24"/>
          <w:szCs w:val="24"/>
        </w:rPr>
      </w:pPr>
      <w:r w:rsidRPr="00271012">
        <w:rPr>
          <w:rFonts w:ascii="Arial" w:hAnsi="Arial" w:cs="Arial"/>
          <w:sz w:val="24"/>
          <w:szCs w:val="24"/>
        </w:rPr>
        <w:t>Amount is manageable for user in - current form</w:t>
      </w:r>
    </w:p>
    <w:p w14:paraId="1C6DA9E3" w14:textId="744212D1" w:rsidR="002478BE" w:rsidRPr="00A96CA6" w:rsidRDefault="002478BE" w:rsidP="0090742C">
      <w:pPr>
        <w:spacing w:after="160" w:line="259" w:lineRule="auto"/>
        <w:rPr>
          <w:rFonts w:ascii="Arial" w:hAnsi="Arial" w:cs="Arial"/>
          <w:b/>
          <w:bCs/>
          <w:sz w:val="24"/>
          <w:szCs w:val="24"/>
        </w:rPr>
      </w:pPr>
      <w:r w:rsidRPr="00A96CA6">
        <w:rPr>
          <w:rFonts w:ascii="Arial" w:hAnsi="Arial" w:cs="Arial"/>
          <w:b/>
          <w:bCs/>
          <w:sz w:val="24"/>
          <w:szCs w:val="24"/>
        </w:rPr>
        <w:t>Domain 3</w:t>
      </w:r>
      <w:r w:rsidR="00947B77">
        <w:rPr>
          <w:rFonts w:ascii="Arial" w:hAnsi="Arial" w:cs="Arial"/>
          <w:b/>
          <w:bCs/>
          <w:sz w:val="24"/>
          <w:szCs w:val="24"/>
        </w:rPr>
        <w:t xml:space="preserve"> – The CDS system</w:t>
      </w:r>
    </w:p>
    <w:p w14:paraId="2A24FD91" w14:textId="41D69395" w:rsidR="002478BE" w:rsidRPr="00271012" w:rsidRDefault="00271012" w:rsidP="00271012">
      <w:pPr>
        <w:pStyle w:val="ListParagraph"/>
        <w:numPr>
          <w:ilvl w:val="0"/>
          <w:numId w:val="64"/>
        </w:numPr>
        <w:spacing w:after="160" w:line="259" w:lineRule="auto"/>
        <w:rPr>
          <w:rFonts w:ascii="Arial" w:hAnsi="Arial" w:cs="Arial"/>
          <w:sz w:val="24"/>
          <w:szCs w:val="24"/>
        </w:rPr>
      </w:pPr>
      <w:r w:rsidRPr="00271012">
        <w:rPr>
          <w:rFonts w:ascii="Arial" w:hAnsi="Arial" w:cs="Arial"/>
          <w:sz w:val="24"/>
          <w:szCs w:val="24"/>
        </w:rPr>
        <w:t>The DS is easy to use?</w:t>
      </w:r>
    </w:p>
    <w:p w14:paraId="5FE8A334" w14:textId="16E14864" w:rsidR="00271012" w:rsidRPr="00271012" w:rsidRDefault="00271012" w:rsidP="00271012">
      <w:pPr>
        <w:pStyle w:val="ListParagraph"/>
        <w:numPr>
          <w:ilvl w:val="0"/>
          <w:numId w:val="64"/>
        </w:numPr>
        <w:spacing w:after="160" w:line="259" w:lineRule="auto"/>
        <w:rPr>
          <w:rFonts w:ascii="Arial" w:hAnsi="Arial" w:cs="Arial"/>
          <w:sz w:val="24"/>
          <w:szCs w:val="24"/>
        </w:rPr>
      </w:pPr>
      <w:r w:rsidRPr="00271012">
        <w:rPr>
          <w:rFonts w:ascii="Arial" w:hAnsi="Arial" w:cs="Arial"/>
          <w:sz w:val="24"/>
          <w:szCs w:val="24"/>
        </w:rPr>
        <w:t>The DS is well delivered?</w:t>
      </w:r>
    </w:p>
    <w:p w14:paraId="5BA2D70E" w14:textId="64E12E8B" w:rsidR="00271012" w:rsidRPr="00271012" w:rsidRDefault="00271012" w:rsidP="00271012">
      <w:pPr>
        <w:pStyle w:val="ListParagraph"/>
        <w:numPr>
          <w:ilvl w:val="0"/>
          <w:numId w:val="64"/>
        </w:numPr>
        <w:spacing w:after="160" w:line="259" w:lineRule="auto"/>
        <w:rPr>
          <w:rFonts w:ascii="Arial" w:hAnsi="Arial" w:cs="Arial"/>
          <w:sz w:val="24"/>
          <w:szCs w:val="24"/>
        </w:rPr>
      </w:pPr>
      <w:r w:rsidRPr="00271012">
        <w:rPr>
          <w:rFonts w:ascii="Arial" w:hAnsi="Arial" w:cs="Arial"/>
          <w:sz w:val="24"/>
          <w:szCs w:val="24"/>
        </w:rPr>
        <w:t>The DS delivered to the right target person?</w:t>
      </w:r>
    </w:p>
    <w:p w14:paraId="4087AD9E" w14:textId="2982A0A1" w:rsidR="002478BE" w:rsidRPr="00271012" w:rsidRDefault="00271012" w:rsidP="00271012">
      <w:pPr>
        <w:pStyle w:val="ListParagraph"/>
        <w:numPr>
          <w:ilvl w:val="0"/>
          <w:numId w:val="64"/>
        </w:numPr>
        <w:spacing w:after="160" w:line="259" w:lineRule="auto"/>
        <w:rPr>
          <w:rFonts w:ascii="Arial" w:hAnsi="Arial" w:cs="Arial"/>
          <w:sz w:val="24"/>
          <w:szCs w:val="24"/>
        </w:rPr>
      </w:pPr>
      <w:r w:rsidRPr="00271012">
        <w:rPr>
          <w:rFonts w:ascii="Arial" w:hAnsi="Arial" w:cs="Arial"/>
          <w:sz w:val="24"/>
          <w:szCs w:val="24"/>
        </w:rPr>
        <w:t>The DS is available at the right time?</w:t>
      </w:r>
    </w:p>
    <w:p w14:paraId="4C542DF1" w14:textId="514D1EC0" w:rsidR="002478BE" w:rsidRDefault="00A96CA6" w:rsidP="0090742C">
      <w:pPr>
        <w:spacing w:after="160" w:line="259" w:lineRule="auto"/>
        <w:rPr>
          <w:rFonts w:ascii="Arial" w:hAnsi="Arial" w:cs="Arial"/>
          <w:b/>
          <w:bCs/>
          <w:sz w:val="24"/>
          <w:szCs w:val="24"/>
        </w:rPr>
      </w:pPr>
      <w:r w:rsidRPr="00A96CA6">
        <w:rPr>
          <w:rFonts w:ascii="Arial" w:hAnsi="Arial" w:cs="Arial"/>
          <w:b/>
          <w:bCs/>
          <w:sz w:val="24"/>
          <w:szCs w:val="24"/>
        </w:rPr>
        <w:t xml:space="preserve">Domain </w:t>
      </w:r>
      <w:r>
        <w:rPr>
          <w:rFonts w:ascii="Arial" w:hAnsi="Arial" w:cs="Arial"/>
          <w:b/>
          <w:bCs/>
          <w:sz w:val="24"/>
          <w:szCs w:val="24"/>
        </w:rPr>
        <w:t>4</w:t>
      </w:r>
      <w:r w:rsidR="00947B77">
        <w:rPr>
          <w:rFonts w:ascii="Arial" w:hAnsi="Arial" w:cs="Arial"/>
          <w:b/>
          <w:bCs/>
          <w:sz w:val="24"/>
          <w:szCs w:val="24"/>
        </w:rPr>
        <w:t xml:space="preserve"> </w:t>
      </w:r>
      <w:r w:rsidR="00F41499">
        <w:rPr>
          <w:rFonts w:ascii="Arial" w:hAnsi="Arial" w:cs="Arial"/>
          <w:b/>
          <w:bCs/>
          <w:sz w:val="24"/>
          <w:szCs w:val="24"/>
        </w:rPr>
        <w:t>–</w:t>
      </w:r>
      <w:r w:rsidR="00947B77">
        <w:rPr>
          <w:rFonts w:ascii="Arial" w:hAnsi="Arial" w:cs="Arial"/>
          <w:b/>
          <w:bCs/>
          <w:sz w:val="24"/>
          <w:szCs w:val="24"/>
        </w:rPr>
        <w:t xml:space="preserve"> </w:t>
      </w:r>
      <w:r w:rsidR="00F41499">
        <w:rPr>
          <w:rFonts w:ascii="Arial" w:hAnsi="Arial" w:cs="Arial"/>
          <w:b/>
          <w:bCs/>
          <w:sz w:val="24"/>
          <w:szCs w:val="24"/>
        </w:rPr>
        <w:t>The CDS implementation</w:t>
      </w:r>
    </w:p>
    <w:p w14:paraId="1DC4DDC0" w14:textId="3F10F372" w:rsidR="00271012" w:rsidRPr="00271012" w:rsidRDefault="00271012" w:rsidP="00271012">
      <w:pPr>
        <w:pStyle w:val="ListParagraph"/>
        <w:numPr>
          <w:ilvl w:val="0"/>
          <w:numId w:val="65"/>
        </w:numPr>
        <w:spacing w:after="160" w:line="259" w:lineRule="auto"/>
        <w:rPr>
          <w:rFonts w:ascii="Arial" w:hAnsi="Arial" w:cs="Arial"/>
          <w:sz w:val="24"/>
          <w:szCs w:val="24"/>
        </w:rPr>
      </w:pPr>
      <w:r w:rsidRPr="00271012">
        <w:rPr>
          <w:rFonts w:ascii="Arial" w:hAnsi="Arial" w:cs="Arial"/>
          <w:sz w:val="24"/>
          <w:szCs w:val="24"/>
        </w:rPr>
        <w:t>Appropriate info about the DS system must be provided to users ​</w:t>
      </w:r>
    </w:p>
    <w:p w14:paraId="3D665F42" w14:textId="08582313" w:rsidR="00271012" w:rsidRPr="00271012" w:rsidRDefault="00271012" w:rsidP="00271012">
      <w:pPr>
        <w:pStyle w:val="ListParagraph"/>
        <w:numPr>
          <w:ilvl w:val="0"/>
          <w:numId w:val="65"/>
        </w:numPr>
        <w:spacing w:after="160" w:line="259" w:lineRule="auto"/>
        <w:rPr>
          <w:rFonts w:ascii="Arial" w:hAnsi="Arial" w:cs="Arial"/>
          <w:sz w:val="24"/>
          <w:szCs w:val="24"/>
        </w:rPr>
      </w:pPr>
      <w:r w:rsidRPr="00271012">
        <w:rPr>
          <w:rFonts w:ascii="Arial" w:hAnsi="Arial" w:cs="Arial"/>
          <w:sz w:val="24"/>
          <w:szCs w:val="24"/>
        </w:rPr>
        <w:t>There will be barriers/facilitators around compliance with DS​</w:t>
      </w:r>
    </w:p>
    <w:p w14:paraId="7A1AC4F6" w14:textId="38464E65" w:rsidR="00271012" w:rsidRPr="00271012" w:rsidRDefault="00271012" w:rsidP="00271012">
      <w:pPr>
        <w:pStyle w:val="ListParagraph"/>
        <w:numPr>
          <w:ilvl w:val="0"/>
          <w:numId w:val="65"/>
        </w:numPr>
        <w:spacing w:after="160" w:line="259" w:lineRule="auto"/>
        <w:rPr>
          <w:rFonts w:ascii="Arial" w:hAnsi="Arial" w:cs="Arial"/>
          <w:sz w:val="24"/>
          <w:szCs w:val="24"/>
        </w:rPr>
      </w:pPr>
      <w:r w:rsidRPr="00271012">
        <w:rPr>
          <w:rFonts w:ascii="Arial" w:hAnsi="Arial" w:cs="Arial"/>
          <w:sz w:val="24"/>
          <w:szCs w:val="24"/>
        </w:rPr>
        <w:t>Stepwise implementation and continuous improvement to DS​</w:t>
      </w:r>
    </w:p>
    <w:p w14:paraId="5B3D06BB" w14:textId="16A19075" w:rsidR="00271012" w:rsidRDefault="00271012" w:rsidP="00271012">
      <w:pPr>
        <w:pStyle w:val="ListParagraph"/>
        <w:numPr>
          <w:ilvl w:val="0"/>
          <w:numId w:val="65"/>
        </w:numPr>
        <w:spacing w:after="160" w:line="259" w:lineRule="auto"/>
        <w:rPr>
          <w:rFonts w:ascii="Arial" w:hAnsi="Arial" w:cs="Arial"/>
          <w:sz w:val="24"/>
          <w:szCs w:val="24"/>
        </w:rPr>
      </w:pPr>
      <w:r w:rsidRPr="00271012">
        <w:rPr>
          <w:rFonts w:ascii="Arial" w:hAnsi="Arial" w:cs="Arial"/>
          <w:sz w:val="24"/>
          <w:szCs w:val="24"/>
        </w:rPr>
        <w:t>Appropriate governance to DS implementation</w:t>
      </w:r>
    </w:p>
    <w:p w14:paraId="00153099" w14:textId="2370C885" w:rsidR="00F20463" w:rsidRDefault="00F20463" w:rsidP="00F20463">
      <w:pPr>
        <w:spacing w:after="160" w:line="259" w:lineRule="auto"/>
        <w:rPr>
          <w:rFonts w:ascii="Arial" w:hAnsi="Arial" w:cs="Arial"/>
          <w:sz w:val="24"/>
          <w:szCs w:val="24"/>
        </w:rPr>
      </w:pPr>
    </w:p>
    <w:p w14:paraId="1F8506E0" w14:textId="77777777" w:rsidR="00F20463" w:rsidRDefault="00F20463" w:rsidP="00F20463">
      <w:pPr>
        <w:spacing w:after="160" w:line="259" w:lineRule="auto"/>
        <w:jc w:val="center"/>
        <w:rPr>
          <w:rFonts w:ascii="Arial" w:hAnsi="Arial" w:cs="Arial"/>
          <w:sz w:val="24"/>
          <w:szCs w:val="24"/>
        </w:rPr>
      </w:pPr>
      <w:r w:rsidRPr="00A32140">
        <w:rPr>
          <w:rFonts w:ascii="Arial" w:hAnsi="Arial" w:cs="Arial"/>
          <w:noProof/>
          <w:sz w:val="24"/>
          <w:szCs w:val="24"/>
        </w:rPr>
        <w:drawing>
          <wp:inline distT="0" distB="0" distL="0" distR="0" wp14:anchorId="4891FFC1" wp14:editId="240D6C07">
            <wp:extent cx="5731510" cy="1541780"/>
            <wp:effectExtent l="19050" t="19050" r="21590" b="2032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731510" cy="1541780"/>
                    </a:xfrm>
                    <a:prstGeom prst="rect">
                      <a:avLst/>
                    </a:prstGeom>
                    <a:ln>
                      <a:solidFill>
                        <a:schemeClr val="tx1"/>
                      </a:solidFill>
                    </a:ln>
                  </pic:spPr>
                </pic:pic>
              </a:graphicData>
            </a:graphic>
          </wp:inline>
        </w:drawing>
      </w:r>
    </w:p>
    <w:p w14:paraId="4D6576F9" w14:textId="75BFEB12" w:rsidR="00F20463" w:rsidRPr="00686354" w:rsidRDefault="00F20463" w:rsidP="00F20463">
      <w:pPr>
        <w:spacing w:after="160" w:line="259" w:lineRule="auto"/>
        <w:jc w:val="center"/>
        <w:rPr>
          <w:rFonts w:ascii="Arial" w:hAnsi="Arial" w:cs="Arial"/>
          <w:i/>
          <w:iCs/>
          <w:sz w:val="24"/>
          <w:szCs w:val="24"/>
        </w:rPr>
      </w:pPr>
      <w:r w:rsidRPr="0034300D">
        <w:rPr>
          <w:rFonts w:ascii="Arial" w:hAnsi="Arial" w:cs="Arial"/>
          <w:i/>
          <w:iCs/>
          <w:sz w:val="24"/>
          <w:szCs w:val="24"/>
        </w:rPr>
        <w:t xml:space="preserve">Figure </w:t>
      </w:r>
      <w:r w:rsidR="0034300D" w:rsidRPr="0034300D">
        <w:rPr>
          <w:rFonts w:ascii="Arial" w:hAnsi="Arial" w:cs="Arial"/>
          <w:i/>
          <w:iCs/>
          <w:sz w:val="24"/>
          <w:szCs w:val="24"/>
        </w:rPr>
        <w:t>7</w:t>
      </w:r>
      <w:r w:rsidRPr="00686354">
        <w:rPr>
          <w:rFonts w:ascii="Arial" w:hAnsi="Arial" w:cs="Arial"/>
          <w:i/>
          <w:iCs/>
          <w:sz w:val="24"/>
          <w:szCs w:val="24"/>
        </w:rPr>
        <w:t xml:space="preserve"> – An illustration of the four domains upon which the </w:t>
      </w:r>
      <w:r>
        <w:rPr>
          <w:rFonts w:ascii="Arial" w:hAnsi="Arial" w:cs="Arial"/>
          <w:i/>
          <w:iCs/>
          <w:sz w:val="24"/>
          <w:szCs w:val="24"/>
        </w:rPr>
        <w:t>GUIDES</w:t>
      </w:r>
      <w:r w:rsidRPr="0067463C">
        <w:rPr>
          <w:rFonts w:ascii="Arial" w:hAnsi="Arial" w:cs="Arial"/>
          <w:i/>
          <w:iCs/>
          <w:sz w:val="24"/>
          <w:szCs w:val="24"/>
        </w:rPr>
        <w:t xml:space="preserve"> </w:t>
      </w:r>
      <w:r w:rsidRPr="00686354">
        <w:rPr>
          <w:rFonts w:ascii="Arial" w:hAnsi="Arial" w:cs="Arial"/>
          <w:i/>
          <w:iCs/>
          <w:sz w:val="24"/>
          <w:szCs w:val="24"/>
        </w:rPr>
        <w:t>checklist recognises as important for successfully implementing a decision-support system</w:t>
      </w:r>
      <w:r w:rsidR="001D1306">
        <w:rPr>
          <w:rFonts w:ascii="Arial" w:hAnsi="Arial" w:cs="Arial"/>
          <w:i/>
          <w:iCs/>
          <w:sz w:val="24"/>
          <w:szCs w:val="24"/>
        </w:rPr>
        <w:t xml:space="preserve"> </w:t>
      </w:r>
      <w:sdt>
        <w:sdtPr>
          <w:rPr>
            <w:rFonts w:ascii="Arial" w:hAnsi="Arial" w:cs="Arial"/>
            <w:iCs/>
            <w:color w:val="000000"/>
            <w:sz w:val="24"/>
            <w:szCs w:val="24"/>
          </w:rPr>
          <w:tag w:val="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"/>
          <w:id w:val="-520776992"/>
          <w:placeholder>
            <w:docPart w:val="DefaultPlaceholder_-1854013440"/>
          </w:placeholder>
        </w:sdtPr>
        <w:sdtContent>
          <w:r w:rsidR="006B454E" w:rsidRPr="006B454E">
            <w:rPr>
              <w:rFonts w:ascii="Arial" w:hAnsi="Arial" w:cs="Arial"/>
              <w:iCs/>
              <w:color w:val="000000"/>
              <w:sz w:val="24"/>
              <w:szCs w:val="24"/>
            </w:rPr>
            <w:t>(Van de Velde et al., 2018)</w:t>
          </w:r>
        </w:sdtContent>
      </w:sdt>
    </w:p>
    <w:p w14:paraId="0A14A9C3" w14:textId="72393CCC" w:rsidR="00E60FBF" w:rsidRPr="00F20463" w:rsidRDefault="00F20463" w:rsidP="0090742C">
      <w:pPr>
        <w:spacing w:after="160" w:line="259" w:lineRule="auto"/>
        <w:rPr>
          <w:rFonts w:ascii="Arial" w:hAnsi="Arial" w:cs="Arial"/>
          <w:sz w:val="24"/>
          <w:szCs w:val="24"/>
        </w:rPr>
      </w:pPr>
      <w:r>
        <w:rPr>
          <w:rFonts w:ascii="Arial" w:hAnsi="Arial" w:cs="Arial"/>
          <w:sz w:val="24"/>
          <w:szCs w:val="24"/>
        </w:rPr>
        <w:t xml:space="preserve">Whilst GUIDES can support professionals with suggesting considerations which may affect the implementation of a CDS system, </w:t>
      </w:r>
      <w:r w:rsidR="00DF4287">
        <w:rPr>
          <w:rFonts w:ascii="Arial" w:hAnsi="Arial" w:cs="Arial"/>
          <w:sz w:val="24"/>
          <w:szCs w:val="24"/>
        </w:rPr>
        <w:t xml:space="preserve">care must be taken to make sure </w:t>
      </w:r>
      <w:r w:rsidR="002A4544">
        <w:rPr>
          <w:rFonts w:ascii="Arial" w:hAnsi="Arial" w:cs="Arial"/>
          <w:sz w:val="24"/>
          <w:szCs w:val="24"/>
        </w:rPr>
        <w:t>it</w:t>
      </w:r>
      <w:r w:rsidR="00DF4287">
        <w:rPr>
          <w:rFonts w:ascii="Arial" w:hAnsi="Arial" w:cs="Arial"/>
          <w:sz w:val="24"/>
          <w:szCs w:val="24"/>
        </w:rPr>
        <w:t xml:space="preserve">’s used </w:t>
      </w:r>
      <w:r w:rsidR="00DF4287" w:rsidRPr="00F20463">
        <w:rPr>
          <w:rFonts w:ascii="Arial" w:hAnsi="Arial" w:cs="Arial"/>
          <w:sz w:val="24"/>
          <w:szCs w:val="24"/>
        </w:rPr>
        <w:t>comprehensive</w:t>
      </w:r>
      <w:r w:rsidR="00DF4287">
        <w:rPr>
          <w:rFonts w:ascii="Arial" w:hAnsi="Arial" w:cs="Arial"/>
          <w:sz w:val="24"/>
          <w:szCs w:val="24"/>
        </w:rPr>
        <w:t>ly</w:t>
      </w:r>
      <w:r w:rsidR="00DF4287" w:rsidRPr="00F20463">
        <w:rPr>
          <w:rFonts w:ascii="Arial" w:hAnsi="Arial" w:cs="Arial"/>
          <w:sz w:val="24"/>
          <w:szCs w:val="24"/>
        </w:rPr>
        <w:t xml:space="preserve"> and flexibl</w:t>
      </w:r>
      <w:r w:rsidR="00DF4287">
        <w:rPr>
          <w:rFonts w:ascii="Arial" w:hAnsi="Arial" w:cs="Arial"/>
          <w:sz w:val="24"/>
          <w:szCs w:val="24"/>
        </w:rPr>
        <w:t>y</w:t>
      </w:r>
      <w:r w:rsidR="009E5252">
        <w:rPr>
          <w:rFonts w:ascii="Arial" w:hAnsi="Arial" w:cs="Arial"/>
          <w:sz w:val="24"/>
          <w:szCs w:val="24"/>
        </w:rPr>
        <w:t xml:space="preserve"> </w:t>
      </w:r>
      <w:r w:rsidR="00DF4287">
        <w:rPr>
          <w:rFonts w:ascii="Arial" w:hAnsi="Arial" w:cs="Arial"/>
          <w:sz w:val="24"/>
          <w:szCs w:val="24"/>
        </w:rPr>
        <w:t>and that it</w:t>
      </w:r>
      <w:r w:rsidR="002A4544">
        <w:rPr>
          <w:rFonts w:ascii="Arial" w:hAnsi="Arial" w:cs="Arial"/>
          <w:sz w:val="24"/>
          <w:szCs w:val="24"/>
        </w:rPr>
        <w:t xml:space="preserve"> meets all </w:t>
      </w:r>
      <w:r w:rsidRPr="00F20463">
        <w:rPr>
          <w:rFonts w:ascii="Arial" w:hAnsi="Arial" w:cs="Arial"/>
          <w:sz w:val="24"/>
          <w:szCs w:val="24"/>
        </w:rPr>
        <w:t xml:space="preserve">of </w:t>
      </w:r>
      <w:r w:rsidR="002A4544">
        <w:rPr>
          <w:rFonts w:ascii="Arial" w:hAnsi="Arial" w:cs="Arial"/>
          <w:sz w:val="24"/>
          <w:szCs w:val="24"/>
        </w:rPr>
        <w:t>Campbell’s</w:t>
      </w:r>
      <w:r w:rsidRPr="00F20463">
        <w:rPr>
          <w:rFonts w:ascii="Arial" w:hAnsi="Arial" w:cs="Arial"/>
          <w:sz w:val="24"/>
          <w:szCs w:val="24"/>
        </w:rPr>
        <w:t xml:space="preserve"> Five </w:t>
      </w:r>
      <w:r w:rsidR="002A4544">
        <w:rPr>
          <w:rFonts w:ascii="Arial" w:hAnsi="Arial" w:cs="Arial"/>
          <w:sz w:val="24"/>
          <w:szCs w:val="24"/>
        </w:rPr>
        <w:t>R</w:t>
      </w:r>
      <w:r w:rsidRPr="00F20463">
        <w:rPr>
          <w:rFonts w:ascii="Arial" w:hAnsi="Arial" w:cs="Arial"/>
          <w:sz w:val="24"/>
          <w:szCs w:val="24"/>
        </w:rPr>
        <w:t>ights</w:t>
      </w:r>
      <w:r w:rsidR="002A4544">
        <w:rPr>
          <w:rFonts w:ascii="Arial" w:hAnsi="Arial" w:cs="Arial"/>
          <w:sz w:val="24"/>
          <w:szCs w:val="24"/>
        </w:rPr>
        <w:t xml:space="preserve"> </w:t>
      </w:r>
      <w:r w:rsidR="009E5252">
        <w:rPr>
          <w:rFonts w:ascii="Arial" w:hAnsi="Arial" w:cs="Arial"/>
          <w:sz w:val="24"/>
          <w:szCs w:val="24"/>
        </w:rPr>
        <w:t xml:space="preserve"> </w:t>
      </w:r>
      <w:r w:rsidR="0020547D">
        <w:rPr>
          <w:rFonts w:ascii="Arial" w:hAnsi="Arial" w:cs="Arial"/>
          <w:sz w:val="24"/>
          <w:szCs w:val="24"/>
        </w:rPr>
        <w:t xml:space="preserve"> </w:t>
      </w:r>
      <w:sdt>
        <w:sdtPr>
          <w:rPr>
            <w:rFonts w:ascii="Arial" w:hAnsi="Arial" w:cs="Arial"/>
            <w:color w:val="000000"/>
            <w:sz w:val="24"/>
            <w:szCs w:val="24"/>
          </w:rPr>
          <w:tag w:val="MENDELEY_CITATION_v3_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"/>
          <w:id w:val="-1529560595"/>
          <w:placeholder>
            <w:docPart w:val="DefaultPlaceholder_-1854013440"/>
          </w:placeholder>
        </w:sdtPr>
        <w:sdtContent>
          <w:r w:rsidR="006B454E" w:rsidRPr="006B454E">
            <w:rPr>
              <w:rFonts w:ascii="Arial" w:hAnsi="Arial" w:cs="Arial"/>
              <w:color w:val="000000"/>
              <w:sz w:val="24"/>
              <w:szCs w:val="24"/>
            </w:rPr>
            <w:t>(Campbell, 2013)</w:t>
          </w:r>
        </w:sdtContent>
      </w:sdt>
      <w:r w:rsidR="009E5252">
        <w:rPr>
          <w:rFonts w:ascii="Arial" w:hAnsi="Arial" w:cs="Arial"/>
          <w:sz w:val="24"/>
          <w:szCs w:val="24"/>
        </w:rPr>
        <w:t>when used for NURDS.</w:t>
      </w:r>
    </w:p>
    <w:p w14:paraId="4C416E82" w14:textId="0EEF3218" w:rsidR="00A32140" w:rsidRPr="00812325" w:rsidRDefault="008B6A25" w:rsidP="009B6E3A">
      <w:pPr>
        <w:spacing w:after="160" w:line="259" w:lineRule="auto"/>
        <w:rPr>
          <w:rFonts w:ascii="Arial" w:hAnsi="Arial" w:cs="Arial"/>
          <w:sz w:val="24"/>
          <w:szCs w:val="24"/>
        </w:rPr>
      </w:pPr>
      <w:r>
        <w:rPr>
          <w:rFonts w:ascii="Arial" w:hAnsi="Arial" w:cs="Arial"/>
          <w:sz w:val="24"/>
          <w:szCs w:val="24"/>
        </w:rPr>
        <w:t xml:space="preserve">As in the three-phase approach above, </w:t>
      </w:r>
      <w:r w:rsidR="00A32140">
        <w:rPr>
          <w:rFonts w:ascii="Arial" w:hAnsi="Arial" w:cs="Arial"/>
          <w:sz w:val="24"/>
          <w:szCs w:val="24"/>
        </w:rPr>
        <w:t xml:space="preserve">the </w:t>
      </w:r>
      <w:r w:rsidR="00A32140" w:rsidRPr="00ED7E3F">
        <w:rPr>
          <w:rFonts w:ascii="Arial" w:hAnsi="Arial" w:cs="Arial"/>
          <w:sz w:val="24"/>
          <w:szCs w:val="24"/>
        </w:rPr>
        <w:t xml:space="preserve">methodology in </w:t>
      </w:r>
      <w:r w:rsidR="008E162F">
        <w:rPr>
          <w:rFonts w:ascii="Arial" w:hAnsi="Arial" w:cs="Arial"/>
          <w:sz w:val="24"/>
          <w:szCs w:val="24"/>
        </w:rPr>
        <w:t>GUIDES</w:t>
      </w:r>
      <w:r w:rsidR="0067463C" w:rsidRPr="0067463C">
        <w:rPr>
          <w:rFonts w:ascii="Arial" w:hAnsi="Arial" w:cs="Arial"/>
          <w:sz w:val="24"/>
          <w:szCs w:val="24"/>
        </w:rPr>
        <w:t xml:space="preserve"> </w:t>
      </w:r>
      <w:r w:rsidR="00CA79D4">
        <w:rPr>
          <w:rFonts w:ascii="Arial" w:hAnsi="Arial" w:cs="Arial"/>
          <w:sz w:val="24"/>
          <w:szCs w:val="24"/>
        </w:rPr>
        <w:t>checklist</w:t>
      </w:r>
      <w:r w:rsidR="00D861E5">
        <w:rPr>
          <w:rFonts w:ascii="Arial" w:hAnsi="Arial" w:cs="Arial"/>
          <w:sz w:val="24"/>
          <w:szCs w:val="24"/>
        </w:rPr>
        <w:t xml:space="preserve"> </w:t>
      </w:r>
      <w:sdt>
        <w:sdtPr>
          <w:rPr>
            <w:rFonts w:ascii="Arial" w:hAnsi="Arial" w:cs="Arial"/>
            <w:iCs/>
            <w:color w:val="000000"/>
            <w:sz w:val="24"/>
            <w:szCs w:val="24"/>
          </w:rPr>
          <w:tag w:val="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"/>
          <w:id w:val="-1434592365"/>
          <w:placeholder>
            <w:docPart w:val="F54C14414A4E46E0A065A35CA921BAF6"/>
          </w:placeholder>
        </w:sdtPr>
        <w:sdtContent>
          <w:r w:rsidR="006B454E" w:rsidRPr="006B454E">
            <w:rPr>
              <w:rFonts w:ascii="Arial" w:hAnsi="Arial" w:cs="Arial"/>
              <w:iCs/>
              <w:color w:val="000000"/>
              <w:sz w:val="24"/>
              <w:szCs w:val="24"/>
            </w:rPr>
            <w:t>(van de Velde et al., 2018)</w:t>
          </w:r>
        </w:sdtContent>
      </w:sdt>
      <w:r w:rsidR="00B85236" w:rsidRPr="00B85236">
        <w:rPr>
          <w:rFonts w:ascii="Arial" w:hAnsi="Arial" w:cs="Arial"/>
          <w:sz w:val="24"/>
          <w:szCs w:val="24"/>
        </w:rPr>
        <w:t xml:space="preserve"> </w:t>
      </w:r>
      <w:r w:rsidR="00D861E5">
        <w:rPr>
          <w:rFonts w:ascii="Arial" w:hAnsi="Arial" w:cs="Arial"/>
          <w:sz w:val="24"/>
          <w:szCs w:val="24"/>
        </w:rPr>
        <w:t xml:space="preserve">was </w:t>
      </w:r>
      <w:r w:rsidR="00ED7E3F">
        <w:rPr>
          <w:rFonts w:ascii="Arial" w:hAnsi="Arial" w:cs="Arial"/>
          <w:sz w:val="24"/>
          <w:szCs w:val="24"/>
        </w:rPr>
        <w:t xml:space="preserve">specifically </w:t>
      </w:r>
      <w:r w:rsidR="00D861E5">
        <w:rPr>
          <w:rFonts w:ascii="Arial" w:hAnsi="Arial" w:cs="Arial"/>
          <w:sz w:val="24"/>
          <w:szCs w:val="24"/>
        </w:rPr>
        <w:t xml:space="preserve">developed to </w:t>
      </w:r>
      <w:r w:rsidR="00822F87">
        <w:rPr>
          <w:rFonts w:ascii="Arial" w:hAnsi="Arial" w:cs="Arial"/>
          <w:sz w:val="24"/>
          <w:szCs w:val="24"/>
        </w:rPr>
        <w:t>increase the success</w:t>
      </w:r>
      <w:r w:rsidR="00E3728C">
        <w:rPr>
          <w:rFonts w:ascii="Arial" w:hAnsi="Arial" w:cs="Arial"/>
          <w:sz w:val="24"/>
          <w:szCs w:val="24"/>
        </w:rPr>
        <w:t xml:space="preserve"> of computerised decision-support.</w:t>
      </w:r>
      <w:r w:rsidR="00913059">
        <w:rPr>
          <w:rFonts w:ascii="Arial" w:hAnsi="Arial" w:cs="Arial"/>
          <w:sz w:val="24"/>
          <w:szCs w:val="24"/>
        </w:rPr>
        <w:t xml:space="preserve">                                            </w:t>
      </w:r>
    </w:p>
    <w:p w14:paraId="6E02C760" w14:textId="7AFD8FAE" w:rsidR="00E3728C" w:rsidRDefault="00177F07" w:rsidP="00F827EA">
      <w:pPr>
        <w:spacing w:after="160" w:line="259" w:lineRule="auto"/>
        <w:rPr>
          <w:rFonts w:ascii="Arial" w:hAnsi="Arial" w:cs="Arial"/>
          <w:sz w:val="24"/>
          <w:szCs w:val="24"/>
        </w:rPr>
      </w:pPr>
      <w:r>
        <w:rPr>
          <w:rFonts w:ascii="Arial" w:hAnsi="Arial" w:cs="Arial"/>
          <w:sz w:val="24"/>
          <w:szCs w:val="24"/>
        </w:rPr>
        <w:t xml:space="preserve">Following an extensive literature review of </w:t>
      </w:r>
      <w:r w:rsidR="006151B8">
        <w:rPr>
          <w:rFonts w:ascii="Arial" w:hAnsi="Arial" w:cs="Arial"/>
          <w:sz w:val="24"/>
          <w:szCs w:val="24"/>
        </w:rPr>
        <w:t>over 5,000 papers</w:t>
      </w:r>
      <w:r w:rsidR="00CA287D">
        <w:rPr>
          <w:rFonts w:ascii="Arial" w:hAnsi="Arial" w:cs="Arial"/>
          <w:sz w:val="24"/>
          <w:szCs w:val="24"/>
        </w:rPr>
        <w:t xml:space="preserve"> to develop the method</w:t>
      </w:r>
      <w:r w:rsidR="006151B8">
        <w:rPr>
          <w:rFonts w:ascii="Arial" w:hAnsi="Arial" w:cs="Arial"/>
          <w:sz w:val="24"/>
          <w:szCs w:val="24"/>
        </w:rPr>
        <w:t xml:space="preserve">, </w:t>
      </w:r>
      <w:r w:rsidR="00CA287D">
        <w:rPr>
          <w:rFonts w:ascii="Arial" w:hAnsi="Arial" w:cs="Arial"/>
          <w:sz w:val="24"/>
          <w:szCs w:val="24"/>
        </w:rPr>
        <w:t xml:space="preserve">it </w:t>
      </w:r>
      <w:r w:rsidR="00800FA0">
        <w:rPr>
          <w:rFonts w:ascii="Arial" w:hAnsi="Arial" w:cs="Arial"/>
          <w:sz w:val="24"/>
          <w:szCs w:val="24"/>
        </w:rPr>
        <w:t xml:space="preserve">concluded that </w:t>
      </w:r>
      <w:r w:rsidR="00F827EA">
        <w:rPr>
          <w:rFonts w:ascii="Arial" w:hAnsi="Arial" w:cs="Arial"/>
          <w:sz w:val="24"/>
          <w:szCs w:val="24"/>
        </w:rPr>
        <w:t>“</w:t>
      </w:r>
      <w:r w:rsidR="00F827EA" w:rsidRPr="00F827EA">
        <w:rPr>
          <w:rFonts w:ascii="Arial" w:hAnsi="Arial" w:cs="Arial"/>
          <w:sz w:val="24"/>
          <w:szCs w:val="24"/>
        </w:rPr>
        <w:t>implementers who use the GUIDES</w:t>
      </w:r>
      <w:r w:rsidR="00F827EA">
        <w:rPr>
          <w:rFonts w:ascii="Arial" w:hAnsi="Arial" w:cs="Arial"/>
          <w:sz w:val="24"/>
          <w:szCs w:val="24"/>
        </w:rPr>
        <w:t xml:space="preserve"> </w:t>
      </w:r>
      <w:r w:rsidR="00F83D7C">
        <w:rPr>
          <w:rFonts w:ascii="Arial" w:hAnsi="Arial" w:cs="Arial"/>
          <w:sz w:val="24"/>
          <w:szCs w:val="24"/>
        </w:rPr>
        <w:t>c</w:t>
      </w:r>
      <w:r w:rsidR="00F827EA" w:rsidRPr="00F827EA">
        <w:rPr>
          <w:rFonts w:ascii="Arial" w:hAnsi="Arial" w:cs="Arial"/>
          <w:sz w:val="24"/>
          <w:szCs w:val="24"/>
        </w:rPr>
        <w:t>hecklist will get a deeper and more accurate understanding of the factors shaping CDS effectiveness and</w:t>
      </w:r>
      <w:r w:rsidR="00F827EA">
        <w:rPr>
          <w:rFonts w:ascii="Arial" w:hAnsi="Arial" w:cs="Arial"/>
          <w:sz w:val="24"/>
          <w:szCs w:val="24"/>
        </w:rPr>
        <w:t xml:space="preserve"> </w:t>
      </w:r>
      <w:r w:rsidR="00F827EA" w:rsidRPr="00F827EA">
        <w:rPr>
          <w:rFonts w:ascii="Arial" w:hAnsi="Arial" w:cs="Arial"/>
          <w:sz w:val="24"/>
          <w:szCs w:val="24"/>
        </w:rPr>
        <w:t>they will less likely overlook important factors.</w:t>
      </w:r>
      <w:r w:rsidR="00C83108">
        <w:rPr>
          <w:rFonts w:ascii="Arial" w:hAnsi="Arial" w:cs="Arial"/>
          <w:sz w:val="24"/>
          <w:szCs w:val="24"/>
        </w:rPr>
        <w:t xml:space="preserve">” </w:t>
      </w:r>
      <w:sdt>
        <w:sdtPr>
          <w:rPr>
            <w:rFonts w:ascii="Arial" w:hAnsi="Arial" w:cs="Arial"/>
            <w:iCs/>
            <w:color w:val="000000"/>
            <w:sz w:val="24"/>
            <w:szCs w:val="24"/>
          </w:rPr>
          <w:tag w:val="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"/>
          <w:id w:val="-559478997"/>
          <w:placeholder>
            <w:docPart w:val="E52B126A61494042900EE9AE45C464F7"/>
          </w:placeholder>
        </w:sdtPr>
        <w:sdtContent>
          <w:r w:rsidR="006B454E" w:rsidRPr="006B454E">
            <w:rPr>
              <w:rFonts w:ascii="Arial" w:hAnsi="Arial" w:cs="Arial"/>
              <w:iCs/>
              <w:color w:val="000000"/>
              <w:sz w:val="24"/>
              <w:szCs w:val="24"/>
            </w:rPr>
            <w:t>(Van de Velde et al., 2018 p.9).</w:t>
          </w:r>
        </w:sdtContent>
      </w:sdt>
    </w:p>
    <w:p w14:paraId="691EDA69" w14:textId="77777777" w:rsidR="00E3728C" w:rsidRPr="00006F9C" w:rsidRDefault="00E3728C" w:rsidP="00006F9C">
      <w:pPr>
        <w:spacing w:after="160" w:line="259" w:lineRule="auto"/>
        <w:rPr>
          <w:rFonts w:ascii="Arial" w:hAnsi="Arial" w:cs="Arial"/>
          <w:sz w:val="24"/>
          <w:szCs w:val="24"/>
        </w:rPr>
      </w:pPr>
    </w:p>
    <w:p w14:paraId="623B1D8A" w14:textId="77777777" w:rsidR="001A2BD6" w:rsidRDefault="009674E8" w:rsidP="001A2BD6">
      <w:pPr>
        <w:spacing w:after="160" w:line="259" w:lineRule="auto"/>
        <w:rPr>
          <w:rFonts w:ascii="Arial" w:hAnsi="Arial" w:cs="Arial"/>
          <w:b/>
          <w:bCs/>
          <w:sz w:val="24"/>
          <w:szCs w:val="24"/>
        </w:rPr>
      </w:pPr>
      <w:r w:rsidRPr="00C8561F">
        <w:rPr>
          <w:rFonts w:ascii="Arial" w:hAnsi="Arial" w:cs="Arial"/>
          <w:b/>
          <w:bCs/>
          <w:sz w:val="24"/>
          <w:szCs w:val="24"/>
        </w:rPr>
        <w:lastRenderedPageBreak/>
        <w:t>Safety</w:t>
      </w:r>
    </w:p>
    <w:p w14:paraId="54EDCB50" w14:textId="77777777" w:rsidR="00F00863" w:rsidRPr="00F00863" w:rsidRDefault="00F00863" w:rsidP="00F00863">
      <w:pPr>
        <w:spacing w:after="160" w:line="259" w:lineRule="auto"/>
        <w:rPr>
          <w:rFonts w:ascii="Arial" w:hAnsi="Arial" w:cs="Arial"/>
          <w:b/>
          <w:bCs/>
          <w:sz w:val="24"/>
          <w:szCs w:val="24"/>
        </w:rPr>
      </w:pPr>
      <w:r w:rsidRPr="00F00863">
        <w:rPr>
          <w:rFonts w:ascii="Arial" w:hAnsi="Arial" w:cs="Arial"/>
          <w:b/>
          <w:bCs/>
          <w:sz w:val="24"/>
          <w:szCs w:val="24"/>
        </w:rPr>
        <w:t>Storage &amp; Security</w:t>
      </w:r>
    </w:p>
    <w:p w14:paraId="4B2FEF54" w14:textId="22A65260" w:rsidR="00791437" w:rsidRDefault="00791437" w:rsidP="00F00863">
      <w:pPr>
        <w:spacing w:after="160" w:line="259" w:lineRule="auto"/>
        <w:rPr>
          <w:rFonts w:ascii="Arial" w:hAnsi="Arial" w:cs="Arial"/>
          <w:sz w:val="24"/>
          <w:szCs w:val="24"/>
        </w:rPr>
      </w:pPr>
      <w:r>
        <w:rPr>
          <w:rFonts w:ascii="Arial" w:hAnsi="Arial" w:cs="Arial"/>
          <w:sz w:val="24"/>
          <w:szCs w:val="24"/>
        </w:rPr>
        <w:t xml:space="preserve">Generally, the security of an organisation hardware is </w:t>
      </w:r>
      <w:r w:rsidR="00000418">
        <w:rPr>
          <w:rFonts w:ascii="Arial" w:hAnsi="Arial" w:cs="Arial"/>
          <w:sz w:val="24"/>
          <w:szCs w:val="24"/>
        </w:rPr>
        <w:t>robust</w:t>
      </w:r>
      <w:r>
        <w:rPr>
          <w:rFonts w:ascii="Arial" w:hAnsi="Arial" w:cs="Arial"/>
          <w:sz w:val="24"/>
          <w:szCs w:val="24"/>
        </w:rPr>
        <w:t>, but t</w:t>
      </w:r>
      <w:r w:rsidR="001A2BD6" w:rsidRPr="001A2BD6">
        <w:rPr>
          <w:rFonts w:ascii="Arial" w:hAnsi="Arial" w:cs="Arial"/>
          <w:sz w:val="24"/>
          <w:szCs w:val="24"/>
        </w:rPr>
        <w:t xml:space="preserve">here </w:t>
      </w:r>
      <w:r w:rsidR="00954546">
        <w:rPr>
          <w:rFonts w:ascii="Arial" w:hAnsi="Arial" w:cs="Arial"/>
          <w:sz w:val="24"/>
          <w:szCs w:val="24"/>
        </w:rPr>
        <w:t>are</w:t>
      </w:r>
      <w:r w:rsidR="001A2BD6" w:rsidRPr="001A2BD6">
        <w:rPr>
          <w:rFonts w:ascii="Arial" w:hAnsi="Arial" w:cs="Arial"/>
          <w:sz w:val="24"/>
          <w:szCs w:val="24"/>
        </w:rPr>
        <w:t xml:space="preserve"> elements of organi</w:t>
      </w:r>
      <w:r w:rsidR="00954546">
        <w:rPr>
          <w:rFonts w:ascii="Arial" w:hAnsi="Arial" w:cs="Arial"/>
          <w:sz w:val="24"/>
          <w:szCs w:val="24"/>
        </w:rPr>
        <w:t>s</w:t>
      </w:r>
      <w:r w:rsidR="001A2BD6" w:rsidRPr="001A2BD6">
        <w:rPr>
          <w:rFonts w:ascii="Arial" w:hAnsi="Arial" w:cs="Arial"/>
          <w:sz w:val="24"/>
          <w:szCs w:val="24"/>
        </w:rPr>
        <w:t xml:space="preserve">ational </w:t>
      </w:r>
      <w:r>
        <w:rPr>
          <w:rFonts w:ascii="Arial" w:hAnsi="Arial" w:cs="Arial"/>
          <w:sz w:val="24"/>
          <w:szCs w:val="24"/>
        </w:rPr>
        <w:t xml:space="preserve">data </w:t>
      </w:r>
      <w:r w:rsidR="001A2BD6" w:rsidRPr="001A2BD6">
        <w:rPr>
          <w:rFonts w:ascii="Arial" w:hAnsi="Arial" w:cs="Arial"/>
          <w:sz w:val="24"/>
          <w:szCs w:val="24"/>
        </w:rPr>
        <w:t>structure and internal procedure</w:t>
      </w:r>
      <w:r>
        <w:rPr>
          <w:rFonts w:ascii="Arial" w:hAnsi="Arial" w:cs="Arial"/>
          <w:sz w:val="24"/>
          <w:szCs w:val="24"/>
        </w:rPr>
        <w:t>s</w:t>
      </w:r>
      <w:r w:rsidR="001A2BD6" w:rsidRPr="001A2BD6">
        <w:rPr>
          <w:rFonts w:ascii="Arial" w:hAnsi="Arial" w:cs="Arial"/>
          <w:sz w:val="24"/>
          <w:szCs w:val="24"/>
        </w:rPr>
        <w:t xml:space="preserve"> which are sensitive</w:t>
      </w:r>
      <w:r>
        <w:rPr>
          <w:rFonts w:ascii="Arial" w:hAnsi="Arial" w:cs="Arial"/>
          <w:sz w:val="24"/>
          <w:szCs w:val="24"/>
        </w:rPr>
        <w:t>, less secure</w:t>
      </w:r>
      <w:r w:rsidR="001A6093">
        <w:rPr>
          <w:rFonts w:ascii="Arial" w:hAnsi="Arial" w:cs="Arial"/>
          <w:sz w:val="24"/>
          <w:szCs w:val="24"/>
        </w:rPr>
        <w:t xml:space="preserve"> and will apply to NURDS</w:t>
      </w:r>
      <w:r w:rsidR="001A2BD6" w:rsidRPr="001A2BD6">
        <w:rPr>
          <w:rFonts w:ascii="Arial" w:hAnsi="Arial" w:cs="Arial"/>
          <w:sz w:val="24"/>
          <w:szCs w:val="24"/>
        </w:rPr>
        <w:t>.</w:t>
      </w:r>
      <w:r w:rsidR="00000418">
        <w:rPr>
          <w:rFonts w:ascii="Arial" w:hAnsi="Arial" w:cs="Arial"/>
          <w:sz w:val="24"/>
          <w:szCs w:val="24"/>
        </w:rPr>
        <w:t xml:space="preserve">  This is sometimes only appreciated by those who may have suffered loss or breach of data.</w:t>
      </w:r>
    </w:p>
    <w:p w14:paraId="18E458A7" w14:textId="73457895" w:rsidR="001A2BD6" w:rsidRDefault="001A2BD6" w:rsidP="00F00863">
      <w:pPr>
        <w:spacing w:after="160" w:line="259" w:lineRule="auto"/>
        <w:rPr>
          <w:rFonts w:ascii="Arial" w:hAnsi="Arial" w:cs="Arial"/>
          <w:sz w:val="24"/>
          <w:szCs w:val="24"/>
        </w:rPr>
      </w:pPr>
      <w:r w:rsidRPr="001A2BD6">
        <w:rPr>
          <w:rFonts w:ascii="Arial" w:hAnsi="Arial" w:cs="Arial"/>
          <w:sz w:val="24"/>
          <w:szCs w:val="24"/>
        </w:rPr>
        <w:t xml:space="preserve">These data elements should not be removed from </w:t>
      </w:r>
      <w:r w:rsidR="001A6093">
        <w:rPr>
          <w:rFonts w:ascii="Arial" w:hAnsi="Arial" w:cs="Arial"/>
          <w:sz w:val="24"/>
          <w:szCs w:val="24"/>
        </w:rPr>
        <w:t>a nominated</w:t>
      </w:r>
      <w:r w:rsidRPr="001A2BD6">
        <w:rPr>
          <w:rFonts w:ascii="Arial" w:hAnsi="Arial" w:cs="Arial"/>
          <w:sz w:val="24"/>
          <w:szCs w:val="24"/>
        </w:rPr>
        <w:t xml:space="preserve"> centrali</w:t>
      </w:r>
      <w:r w:rsidR="001A6093">
        <w:rPr>
          <w:rFonts w:ascii="Arial" w:hAnsi="Arial" w:cs="Arial"/>
          <w:sz w:val="24"/>
          <w:szCs w:val="24"/>
        </w:rPr>
        <w:t>s</w:t>
      </w:r>
      <w:r w:rsidRPr="001A2BD6">
        <w:rPr>
          <w:rFonts w:ascii="Arial" w:hAnsi="Arial" w:cs="Arial"/>
          <w:sz w:val="24"/>
          <w:szCs w:val="24"/>
        </w:rPr>
        <w:t xml:space="preserve">ed storage location and should be only accessible in raw format by </w:t>
      </w:r>
      <w:r w:rsidR="004D1C19">
        <w:rPr>
          <w:rFonts w:ascii="Arial" w:hAnsi="Arial" w:cs="Arial"/>
          <w:sz w:val="24"/>
          <w:szCs w:val="24"/>
        </w:rPr>
        <w:t xml:space="preserve">agreed support, </w:t>
      </w:r>
      <w:r w:rsidRPr="001A2BD6">
        <w:rPr>
          <w:rFonts w:ascii="Arial" w:hAnsi="Arial" w:cs="Arial"/>
          <w:sz w:val="24"/>
          <w:szCs w:val="24"/>
        </w:rPr>
        <w:t>research</w:t>
      </w:r>
      <w:r w:rsidR="004D1C19">
        <w:rPr>
          <w:rFonts w:ascii="Arial" w:hAnsi="Arial" w:cs="Arial"/>
          <w:sz w:val="24"/>
          <w:szCs w:val="24"/>
        </w:rPr>
        <w:t xml:space="preserve"> and technical</w:t>
      </w:r>
      <w:r w:rsidRPr="001A2BD6">
        <w:rPr>
          <w:rFonts w:ascii="Arial" w:hAnsi="Arial" w:cs="Arial"/>
          <w:sz w:val="24"/>
          <w:szCs w:val="24"/>
        </w:rPr>
        <w:t xml:space="preserve"> team members</w:t>
      </w:r>
      <w:r w:rsidR="00160943">
        <w:rPr>
          <w:rFonts w:ascii="Arial" w:hAnsi="Arial" w:cs="Arial"/>
          <w:sz w:val="24"/>
          <w:szCs w:val="24"/>
        </w:rPr>
        <w:t>.</w:t>
      </w:r>
    </w:p>
    <w:p w14:paraId="0C0B11F9" w14:textId="38A38CA9" w:rsidR="00F00863" w:rsidRDefault="001A2BD6" w:rsidP="00F00863">
      <w:pPr>
        <w:spacing w:after="160" w:line="259" w:lineRule="auto"/>
        <w:rPr>
          <w:rFonts w:ascii="Arial" w:hAnsi="Arial" w:cs="Arial"/>
          <w:sz w:val="24"/>
          <w:szCs w:val="24"/>
        </w:rPr>
      </w:pPr>
      <w:r w:rsidRPr="001A2BD6">
        <w:rPr>
          <w:rFonts w:ascii="Arial" w:hAnsi="Arial" w:cs="Arial"/>
          <w:sz w:val="24"/>
          <w:szCs w:val="24"/>
        </w:rPr>
        <w:t xml:space="preserve">This data </w:t>
      </w:r>
      <w:r w:rsidR="00E976CE">
        <w:rPr>
          <w:rFonts w:ascii="Arial" w:hAnsi="Arial" w:cs="Arial"/>
          <w:sz w:val="24"/>
          <w:szCs w:val="24"/>
        </w:rPr>
        <w:t xml:space="preserve">stored </w:t>
      </w:r>
      <w:r w:rsidRPr="001A2BD6">
        <w:rPr>
          <w:rFonts w:ascii="Arial" w:hAnsi="Arial" w:cs="Arial"/>
          <w:sz w:val="24"/>
          <w:szCs w:val="24"/>
        </w:rPr>
        <w:t xml:space="preserve">should </w:t>
      </w:r>
      <w:r w:rsidR="00E976CE">
        <w:rPr>
          <w:rFonts w:ascii="Arial" w:hAnsi="Arial" w:cs="Arial"/>
          <w:sz w:val="24"/>
          <w:szCs w:val="24"/>
        </w:rPr>
        <w:t>never</w:t>
      </w:r>
      <w:r w:rsidRPr="001A2BD6">
        <w:rPr>
          <w:rFonts w:ascii="Arial" w:hAnsi="Arial" w:cs="Arial"/>
          <w:sz w:val="24"/>
          <w:szCs w:val="24"/>
        </w:rPr>
        <w:t xml:space="preserve"> be moved to personal devices</w:t>
      </w:r>
      <w:r w:rsidR="00E976CE">
        <w:rPr>
          <w:rFonts w:ascii="Arial" w:hAnsi="Arial" w:cs="Arial"/>
          <w:sz w:val="24"/>
          <w:szCs w:val="24"/>
        </w:rPr>
        <w:t xml:space="preserve">, which </w:t>
      </w:r>
      <w:r w:rsidRPr="001A2BD6">
        <w:rPr>
          <w:rFonts w:ascii="Arial" w:hAnsi="Arial" w:cs="Arial"/>
          <w:sz w:val="24"/>
          <w:szCs w:val="24"/>
        </w:rPr>
        <w:t>includ</w:t>
      </w:r>
      <w:r w:rsidR="00E976CE">
        <w:rPr>
          <w:rFonts w:ascii="Arial" w:hAnsi="Arial" w:cs="Arial"/>
          <w:sz w:val="24"/>
          <w:szCs w:val="24"/>
        </w:rPr>
        <w:t>es</w:t>
      </w:r>
      <w:r w:rsidRPr="001A2BD6">
        <w:rPr>
          <w:rFonts w:ascii="Arial" w:hAnsi="Arial" w:cs="Arial"/>
          <w:sz w:val="24"/>
          <w:szCs w:val="24"/>
        </w:rPr>
        <w:t xml:space="preserve"> USB sticks or unmanaged machines. Care should be taken if viewing this information in a public such as on a train or coffee shop to avoid the risk of the data being mis-appropriated.</w:t>
      </w:r>
    </w:p>
    <w:p w14:paraId="4BA3C8C6" w14:textId="408234AB" w:rsidR="00CC130F" w:rsidRDefault="00CC130F" w:rsidP="00CC130F">
      <w:pPr>
        <w:rPr>
          <w:rFonts w:ascii="Arial" w:hAnsi="Arial" w:cs="Arial"/>
          <w:sz w:val="24"/>
          <w:szCs w:val="24"/>
        </w:rPr>
      </w:pPr>
      <w:r>
        <w:rPr>
          <w:rFonts w:ascii="Arial" w:hAnsi="Arial" w:cs="Arial"/>
          <w:sz w:val="24"/>
          <w:szCs w:val="24"/>
        </w:rPr>
        <w:t>Whilst NURDS isn’t a clinical DSS, maintenance of any system has a direct influence on its safety.  There have recently been at least eight serious incidents caused by failure to employ this within clinical systems</w:t>
      </w:r>
      <w:r w:rsidR="001D1306">
        <w:rPr>
          <w:rFonts w:ascii="Arial" w:hAnsi="Arial" w:cs="Arial"/>
          <w:sz w:val="24"/>
          <w:szCs w:val="24"/>
        </w:rPr>
        <w:t xml:space="preserve"> </w:t>
      </w:r>
      <w:sdt>
        <w:sdtPr>
          <w:rPr>
            <w:rFonts w:ascii="Arial" w:hAnsi="Arial" w:cs="Arial"/>
            <w:color w:val="000000"/>
            <w:sz w:val="24"/>
            <w:szCs w:val="24"/>
          </w:rPr>
          <w:tag w:val="MENDELEY_CITATION_v3_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"/>
          <w:id w:val="1910954143"/>
          <w:placeholder>
            <w:docPart w:val="DefaultPlaceholder_-1854013440"/>
          </w:placeholder>
        </w:sdtPr>
        <w:sdtContent>
          <w:r w:rsidR="006B454E" w:rsidRPr="006B454E">
            <w:rPr>
              <w:rFonts w:ascii="Arial" w:hAnsi="Arial" w:cs="Arial"/>
              <w:color w:val="000000"/>
              <w:sz w:val="24"/>
              <w:szCs w:val="24"/>
            </w:rPr>
            <w:t>(Wyatt and Scott, 2020)</w:t>
          </w:r>
        </w:sdtContent>
      </w:sdt>
      <w:r>
        <w:rPr>
          <w:rFonts w:ascii="Arial" w:hAnsi="Arial" w:cs="Arial"/>
          <w:sz w:val="24"/>
          <w:szCs w:val="24"/>
        </w:rPr>
        <w:t>.</w:t>
      </w:r>
    </w:p>
    <w:p w14:paraId="7557FD78" w14:textId="77777777" w:rsidR="00CC130F" w:rsidRDefault="00CC130F" w:rsidP="00F00863">
      <w:pPr>
        <w:spacing w:after="160" w:line="259" w:lineRule="auto"/>
        <w:rPr>
          <w:rFonts w:ascii="Arial" w:hAnsi="Arial" w:cs="Arial"/>
          <w:sz w:val="24"/>
          <w:szCs w:val="24"/>
        </w:rPr>
      </w:pPr>
    </w:p>
    <w:p w14:paraId="3A38B968" w14:textId="6FD03761" w:rsidR="00F00863" w:rsidRDefault="00F00863" w:rsidP="00F00863">
      <w:pPr>
        <w:spacing w:after="160" w:line="259" w:lineRule="auto"/>
        <w:rPr>
          <w:rFonts w:ascii="Arial" w:hAnsi="Arial" w:cs="Arial"/>
          <w:b/>
          <w:bCs/>
          <w:sz w:val="24"/>
          <w:szCs w:val="24"/>
        </w:rPr>
      </w:pPr>
      <w:r w:rsidRPr="00F00863">
        <w:rPr>
          <w:rFonts w:ascii="Arial" w:hAnsi="Arial" w:cs="Arial"/>
          <w:b/>
          <w:bCs/>
          <w:sz w:val="24"/>
          <w:szCs w:val="24"/>
        </w:rPr>
        <w:t>Ethics</w:t>
      </w:r>
    </w:p>
    <w:p w14:paraId="47B5E086" w14:textId="124D402C" w:rsidR="00CC130F" w:rsidRDefault="004F0900" w:rsidP="00F00863">
      <w:pPr>
        <w:spacing w:after="160" w:line="259" w:lineRule="auto"/>
        <w:rPr>
          <w:rFonts w:ascii="Arial" w:hAnsi="Arial" w:cs="Arial"/>
          <w:sz w:val="24"/>
          <w:szCs w:val="24"/>
        </w:rPr>
      </w:pPr>
      <w:r w:rsidRPr="004F0900">
        <w:rPr>
          <w:rFonts w:ascii="Arial" w:hAnsi="Arial" w:cs="Arial"/>
          <w:sz w:val="24"/>
          <w:szCs w:val="24"/>
        </w:rPr>
        <w:t xml:space="preserve">Speaking to internal staff. They should feel able to speak without senior figures present for the interview, as they may feel unwilling to voice their opinions. The </w:t>
      </w:r>
      <w:r w:rsidR="00402BF8">
        <w:rPr>
          <w:rFonts w:ascii="Arial" w:hAnsi="Arial" w:cs="Arial"/>
          <w:sz w:val="24"/>
          <w:szCs w:val="24"/>
        </w:rPr>
        <w:t>l</w:t>
      </w:r>
      <w:r w:rsidRPr="004F0900">
        <w:rPr>
          <w:rFonts w:ascii="Arial" w:hAnsi="Arial" w:cs="Arial"/>
          <w:sz w:val="24"/>
          <w:szCs w:val="24"/>
        </w:rPr>
        <w:t>ine</w:t>
      </w:r>
      <w:r w:rsidR="00402BF8">
        <w:rPr>
          <w:rFonts w:ascii="Arial" w:hAnsi="Arial" w:cs="Arial"/>
          <w:sz w:val="24"/>
          <w:szCs w:val="24"/>
        </w:rPr>
        <w:t>-</w:t>
      </w:r>
      <w:r w:rsidRPr="004F0900">
        <w:rPr>
          <w:rFonts w:ascii="Arial" w:hAnsi="Arial" w:cs="Arial"/>
          <w:sz w:val="24"/>
          <w:szCs w:val="24"/>
        </w:rPr>
        <w:t>Managers might be under pressures and conditions at work which are exacerbated by some lines of questioning and so they should be made to feel relaxed and comfortable and understand that their participation is voluntary, and their feedback is anonymized and not reported to senior Management.</w:t>
      </w:r>
    </w:p>
    <w:p w14:paraId="13E8D62F" w14:textId="36717D13" w:rsidR="00F54DB1" w:rsidRPr="00F54DB1" w:rsidRDefault="00F54DB1" w:rsidP="00F54DB1">
      <w:pPr>
        <w:spacing w:after="160" w:line="259" w:lineRule="auto"/>
        <w:rPr>
          <w:rFonts w:ascii="Arial" w:hAnsi="Arial" w:cs="Arial"/>
          <w:b/>
          <w:bCs/>
          <w:sz w:val="24"/>
          <w:szCs w:val="24"/>
        </w:rPr>
      </w:pPr>
      <w:r w:rsidRPr="00F54DB1">
        <w:rPr>
          <w:rFonts w:ascii="Arial" w:hAnsi="Arial" w:cs="Arial"/>
          <w:b/>
          <w:bCs/>
          <w:sz w:val="24"/>
          <w:szCs w:val="24"/>
        </w:rPr>
        <w:t>Other risks</w:t>
      </w:r>
    </w:p>
    <w:p w14:paraId="0BE88B2E" w14:textId="0557F383" w:rsidR="00F54DB1" w:rsidRDefault="00F54DB1" w:rsidP="00F54DB1">
      <w:pPr>
        <w:spacing w:after="160" w:line="259" w:lineRule="auto"/>
        <w:rPr>
          <w:rFonts w:ascii="Arial" w:hAnsi="Arial" w:cs="Arial"/>
          <w:sz w:val="24"/>
          <w:szCs w:val="24"/>
        </w:rPr>
      </w:pPr>
      <w:r>
        <w:rPr>
          <w:rFonts w:ascii="Arial" w:hAnsi="Arial" w:cs="Arial"/>
          <w:sz w:val="24"/>
          <w:szCs w:val="24"/>
        </w:rPr>
        <w:t>Following an extensive literature review of over 5,000 papers,</w:t>
      </w:r>
      <w:r w:rsidR="00CF73F6">
        <w:rPr>
          <w:rFonts w:ascii="Arial" w:hAnsi="Arial" w:cs="Arial"/>
          <w:sz w:val="24"/>
          <w:szCs w:val="24"/>
        </w:rPr>
        <w:t xml:space="preserve"> as well as pilot testing, </w:t>
      </w:r>
      <w:r>
        <w:rPr>
          <w:rFonts w:ascii="Arial" w:hAnsi="Arial" w:cs="Arial"/>
          <w:sz w:val="24"/>
          <w:szCs w:val="24"/>
        </w:rPr>
        <w:t xml:space="preserve">the </w:t>
      </w:r>
      <w:r w:rsidR="00271012">
        <w:rPr>
          <w:rFonts w:ascii="Arial" w:hAnsi="Arial" w:cs="Arial"/>
          <w:sz w:val="24"/>
          <w:szCs w:val="24"/>
        </w:rPr>
        <w:t>Van de Velde</w:t>
      </w:r>
      <w:r w:rsidR="00461877">
        <w:rPr>
          <w:rFonts w:ascii="Arial" w:hAnsi="Arial" w:cs="Arial"/>
          <w:sz w:val="24"/>
          <w:szCs w:val="24"/>
        </w:rPr>
        <w:t xml:space="preserve"> et</w:t>
      </w:r>
      <w:r w:rsidR="00271012">
        <w:rPr>
          <w:rFonts w:ascii="Arial" w:hAnsi="Arial" w:cs="Arial"/>
          <w:sz w:val="24"/>
          <w:szCs w:val="24"/>
        </w:rPr>
        <w:t xml:space="preserve"> al.</w:t>
      </w:r>
      <w:r>
        <w:rPr>
          <w:rFonts w:ascii="Arial" w:hAnsi="Arial" w:cs="Arial"/>
          <w:sz w:val="24"/>
          <w:szCs w:val="24"/>
        </w:rPr>
        <w:t xml:space="preserve"> paper concluded that </w:t>
      </w:r>
      <w:r w:rsidR="00E23B31">
        <w:rPr>
          <w:rFonts w:ascii="Arial" w:hAnsi="Arial" w:cs="Arial"/>
          <w:sz w:val="24"/>
          <w:szCs w:val="24"/>
        </w:rPr>
        <w:t>“</w:t>
      </w:r>
      <w:r w:rsidR="00E23B31" w:rsidRPr="00E23B31">
        <w:rPr>
          <w:rFonts w:ascii="Arial" w:hAnsi="Arial" w:cs="Arial"/>
          <w:sz w:val="24"/>
          <w:szCs w:val="24"/>
        </w:rPr>
        <w:t>Relying on a structured approach may prevent that important factors are missed</w:t>
      </w:r>
      <w:r w:rsidR="00E23B31">
        <w:rPr>
          <w:rFonts w:ascii="Arial" w:hAnsi="Arial" w:cs="Arial"/>
          <w:sz w:val="24"/>
          <w:szCs w:val="24"/>
        </w:rPr>
        <w:t xml:space="preserve">.” </w:t>
      </w:r>
      <w:sdt>
        <w:sdtPr>
          <w:rPr>
            <w:rFonts w:ascii="Arial" w:hAnsi="Arial" w:cs="Arial"/>
            <w:color w:val="000000"/>
            <w:sz w:val="24"/>
            <w:szCs w:val="24"/>
          </w:rPr>
          <w:tag w:val="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"/>
          <w:id w:val="2080556101"/>
          <w:placeholder>
            <w:docPart w:val="DefaultPlaceholder_-1854013440"/>
          </w:placeholder>
        </w:sdtPr>
        <w:sdtContent>
          <w:r w:rsidR="006B454E" w:rsidRPr="006B454E">
            <w:rPr>
              <w:rFonts w:ascii="Arial" w:hAnsi="Arial" w:cs="Arial"/>
              <w:color w:val="000000"/>
              <w:sz w:val="24"/>
              <w:szCs w:val="24"/>
            </w:rPr>
            <w:t>(Van de Velde et al., 2018 p.1)</w:t>
          </w:r>
        </w:sdtContent>
      </w:sdt>
      <w:r w:rsidR="00666C85">
        <w:rPr>
          <w:rFonts w:ascii="Arial" w:hAnsi="Arial" w:cs="Arial"/>
          <w:sz w:val="24"/>
          <w:szCs w:val="24"/>
        </w:rPr>
        <w:t xml:space="preserve">.  The </w:t>
      </w:r>
      <w:r w:rsidR="008E162F">
        <w:rPr>
          <w:rFonts w:ascii="Arial" w:hAnsi="Arial" w:cs="Arial"/>
          <w:sz w:val="24"/>
          <w:szCs w:val="24"/>
        </w:rPr>
        <w:t>GUIDES</w:t>
      </w:r>
      <w:r w:rsidR="00F83D7C" w:rsidRPr="00F83D7C">
        <w:rPr>
          <w:rFonts w:ascii="Arial" w:hAnsi="Arial" w:cs="Arial"/>
          <w:sz w:val="24"/>
          <w:szCs w:val="24"/>
        </w:rPr>
        <w:t xml:space="preserve"> </w:t>
      </w:r>
      <w:r w:rsidR="00D71983">
        <w:rPr>
          <w:rFonts w:ascii="Arial" w:hAnsi="Arial" w:cs="Arial"/>
          <w:sz w:val="24"/>
          <w:szCs w:val="24"/>
        </w:rPr>
        <w:t xml:space="preserve"> </w:t>
      </w:r>
      <w:sdt>
        <w:sdtPr>
          <w:rPr>
            <w:rFonts w:ascii="Arial" w:hAnsi="Arial" w:cs="Arial"/>
            <w:color w:val="000000"/>
            <w:sz w:val="24"/>
            <w:szCs w:val="24"/>
          </w:rPr>
          <w:tag w:val="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"/>
          <w:id w:val="-1364968426"/>
          <w:placeholder>
            <w:docPart w:val="DefaultPlaceholder_-1854013440"/>
          </w:placeholder>
        </w:sdtPr>
        <w:sdtContent>
          <w:r w:rsidR="006B454E" w:rsidRPr="006B454E">
            <w:rPr>
              <w:rFonts w:ascii="Arial" w:hAnsi="Arial" w:cs="Arial"/>
              <w:color w:val="000000"/>
              <w:sz w:val="24"/>
              <w:szCs w:val="24"/>
            </w:rPr>
            <w:t>(van de Velde et al., 2018)</w:t>
          </w:r>
        </w:sdtContent>
      </w:sdt>
      <w:r w:rsidR="00666C85">
        <w:rPr>
          <w:rFonts w:ascii="Arial" w:hAnsi="Arial" w:cs="Arial"/>
          <w:sz w:val="24"/>
          <w:szCs w:val="24"/>
        </w:rPr>
        <w:t xml:space="preserve">was therefore structured in a way to </w:t>
      </w:r>
      <w:r w:rsidR="00BB6E0A">
        <w:rPr>
          <w:rFonts w:ascii="Arial" w:hAnsi="Arial" w:cs="Arial"/>
          <w:sz w:val="24"/>
          <w:szCs w:val="24"/>
        </w:rPr>
        <w:t xml:space="preserve">consider factors which may influence the success of an </w:t>
      </w:r>
      <w:r w:rsidR="00F54B76">
        <w:rPr>
          <w:rFonts w:ascii="Arial" w:hAnsi="Arial" w:cs="Arial"/>
          <w:sz w:val="24"/>
          <w:szCs w:val="24"/>
        </w:rPr>
        <w:t>intervention. This</w:t>
      </w:r>
      <w:r w:rsidR="003960B2">
        <w:rPr>
          <w:rFonts w:ascii="Arial" w:hAnsi="Arial" w:cs="Arial"/>
          <w:sz w:val="24"/>
          <w:szCs w:val="24"/>
        </w:rPr>
        <w:t xml:space="preserve"> affords the guide to be used outside of the clinical environment in whic</w:t>
      </w:r>
      <w:r w:rsidR="00C569F1">
        <w:rPr>
          <w:rFonts w:ascii="Arial" w:hAnsi="Arial" w:cs="Arial"/>
          <w:sz w:val="24"/>
          <w:szCs w:val="24"/>
        </w:rPr>
        <w:t xml:space="preserve">h it was developed, allowing educators, </w:t>
      </w:r>
      <w:r w:rsidR="003611AF">
        <w:rPr>
          <w:rFonts w:ascii="Arial" w:hAnsi="Arial" w:cs="Arial"/>
          <w:sz w:val="24"/>
          <w:szCs w:val="24"/>
        </w:rPr>
        <w:t xml:space="preserve">researchers </w:t>
      </w:r>
      <w:r w:rsidR="00C569F1">
        <w:rPr>
          <w:rFonts w:ascii="Arial" w:hAnsi="Arial" w:cs="Arial"/>
          <w:sz w:val="24"/>
          <w:szCs w:val="24"/>
        </w:rPr>
        <w:t>and development to take advantage of the tool</w:t>
      </w:r>
      <w:r w:rsidR="003611AF">
        <w:rPr>
          <w:rFonts w:ascii="Arial" w:hAnsi="Arial" w:cs="Arial"/>
          <w:sz w:val="24"/>
          <w:szCs w:val="24"/>
        </w:rPr>
        <w:t>, but with a mindset to avoid it becoming overly prescriptive or inflexible.</w:t>
      </w:r>
    </w:p>
    <w:p w14:paraId="12CF9ABC" w14:textId="77777777" w:rsidR="00C8561F" w:rsidRDefault="00C8561F" w:rsidP="00C8561F">
      <w:pPr>
        <w:rPr>
          <w:rFonts w:ascii="Arial" w:hAnsi="Arial" w:cs="Arial"/>
          <w:b/>
          <w:bCs/>
          <w:sz w:val="24"/>
          <w:szCs w:val="24"/>
        </w:rPr>
      </w:pPr>
    </w:p>
    <w:p w14:paraId="7AA1BB3E" w14:textId="2EFA2545" w:rsidR="00C8561F" w:rsidRPr="00D4340C" w:rsidRDefault="00C8561F" w:rsidP="00D4340C">
      <w:pPr>
        <w:spacing w:after="160" w:line="259" w:lineRule="auto"/>
        <w:rPr>
          <w:rFonts w:ascii="Arial" w:hAnsi="Arial" w:cs="Arial"/>
          <w:b/>
          <w:bCs/>
          <w:sz w:val="24"/>
          <w:szCs w:val="24"/>
        </w:rPr>
      </w:pPr>
      <w:r w:rsidRPr="00D4340C">
        <w:rPr>
          <w:rFonts w:ascii="Arial" w:hAnsi="Arial" w:cs="Arial"/>
          <w:b/>
          <w:bCs/>
          <w:sz w:val="24"/>
          <w:szCs w:val="24"/>
        </w:rPr>
        <w:t>Efficiency</w:t>
      </w:r>
    </w:p>
    <w:p w14:paraId="36C33019" w14:textId="3FE32CFE" w:rsidR="00D4340C" w:rsidRDefault="00D4340C" w:rsidP="00D4340C">
      <w:pPr>
        <w:spacing w:after="160" w:line="259" w:lineRule="auto"/>
        <w:rPr>
          <w:rFonts w:ascii="Arial" w:hAnsi="Arial" w:cs="Arial"/>
          <w:sz w:val="24"/>
          <w:szCs w:val="24"/>
        </w:rPr>
      </w:pPr>
      <w:r>
        <w:rPr>
          <w:rFonts w:ascii="Arial" w:hAnsi="Arial" w:cs="Arial"/>
          <w:sz w:val="24"/>
          <w:szCs w:val="24"/>
        </w:rPr>
        <w:t>Too much information at once can often result in information-overload</w:t>
      </w:r>
      <w:r w:rsidR="0070543A">
        <w:rPr>
          <w:rFonts w:ascii="Arial" w:hAnsi="Arial" w:cs="Arial"/>
          <w:sz w:val="24"/>
          <w:szCs w:val="24"/>
        </w:rPr>
        <w:t xml:space="preserve"> and this can be true for a DSS.  </w:t>
      </w:r>
      <w:r w:rsidR="0070543A" w:rsidRPr="0070543A">
        <w:rPr>
          <w:rFonts w:ascii="Arial" w:hAnsi="Arial" w:cs="Arial"/>
          <w:sz w:val="24"/>
          <w:szCs w:val="24"/>
        </w:rPr>
        <w:t>Just-in-time Knowledge Management (JITKM)</w:t>
      </w:r>
      <w:r w:rsidR="0070543A">
        <w:rPr>
          <w:rFonts w:ascii="Arial" w:hAnsi="Arial" w:cs="Arial"/>
          <w:sz w:val="24"/>
          <w:szCs w:val="24"/>
        </w:rPr>
        <w:t xml:space="preserve"> can address and overcome this problem</w:t>
      </w:r>
      <w:r w:rsidR="002C3F18">
        <w:rPr>
          <w:rFonts w:ascii="Arial" w:hAnsi="Arial" w:cs="Arial"/>
          <w:sz w:val="24"/>
          <w:szCs w:val="24"/>
        </w:rPr>
        <w:t xml:space="preserve"> </w:t>
      </w:r>
      <w:sdt>
        <w:sdtPr>
          <w:rPr>
            <w:rFonts w:ascii="Arial" w:hAnsi="Arial" w:cs="Arial"/>
            <w:color w:val="000000"/>
            <w:sz w:val="24"/>
            <w:szCs w:val="24"/>
          </w:rPr>
          <w:tag w:val="MENDELEY_CITATION_v3_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"/>
          <w:id w:val="1474796076"/>
          <w:placeholder>
            <w:docPart w:val="DefaultPlaceholder_-1854013440"/>
          </w:placeholder>
        </w:sdtPr>
        <w:sdtContent>
          <w:r w:rsidR="006B454E" w:rsidRPr="006B454E">
            <w:rPr>
              <w:rFonts w:ascii="Arial" w:hAnsi="Arial" w:cs="Arial"/>
              <w:color w:val="000000"/>
              <w:sz w:val="24"/>
              <w:szCs w:val="24"/>
            </w:rPr>
            <w:t>(Forgionne and Conteh, 2007)</w:t>
          </w:r>
        </w:sdtContent>
      </w:sdt>
      <w:r w:rsidR="0070543A">
        <w:rPr>
          <w:rFonts w:ascii="Arial" w:hAnsi="Arial" w:cs="Arial"/>
          <w:sz w:val="24"/>
          <w:szCs w:val="24"/>
        </w:rPr>
        <w:t>.</w:t>
      </w:r>
    </w:p>
    <w:p w14:paraId="234CE822" w14:textId="3C2BB565" w:rsidR="00A74CC6" w:rsidRDefault="00A74CC6" w:rsidP="00D4340C">
      <w:pPr>
        <w:spacing w:after="160" w:line="259" w:lineRule="auto"/>
        <w:rPr>
          <w:rFonts w:ascii="Arial" w:hAnsi="Arial" w:cs="Arial"/>
          <w:sz w:val="24"/>
          <w:szCs w:val="24"/>
        </w:rPr>
      </w:pPr>
      <w:r>
        <w:rPr>
          <w:rFonts w:ascii="Arial" w:hAnsi="Arial" w:cs="Arial"/>
          <w:sz w:val="24"/>
          <w:szCs w:val="24"/>
        </w:rPr>
        <w:lastRenderedPageBreak/>
        <w:t>Efficient decision-making needs information to be accurate and available as required at each stage of the process.  General knowledge isn’t as useful as focussed information relating directly to what is required.</w:t>
      </w:r>
    </w:p>
    <w:p w14:paraId="73DAB1B0" w14:textId="577424C7" w:rsidR="00A74CC6" w:rsidRDefault="00A74CC6" w:rsidP="00D4340C">
      <w:pPr>
        <w:spacing w:after="160" w:line="259" w:lineRule="auto"/>
        <w:rPr>
          <w:rFonts w:ascii="Arial" w:hAnsi="Arial" w:cs="Arial"/>
          <w:sz w:val="24"/>
          <w:szCs w:val="24"/>
        </w:rPr>
      </w:pPr>
      <w:r>
        <w:rPr>
          <w:rFonts w:ascii="Arial" w:hAnsi="Arial" w:cs="Arial"/>
          <w:sz w:val="24"/>
          <w:szCs w:val="24"/>
        </w:rPr>
        <w:t>“</w:t>
      </w:r>
      <w:r w:rsidRPr="00A74CC6">
        <w:rPr>
          <w:rFonts w:ascii="Arial" w:hAnsi="Arial" w:cs="Arial"/>
          <w:sz w:val="24"/>
          <w:szCs w:val="24"/>
        </w:rPr>
        <w:t xml:space="preserve">Just-in-time knowledge management (JITKM) ensures that a person or group </w:t>
      </w:r>
      <w:r>
        <w:rPr>
          <w:rFonts w:ascii="Arial" w:hAnsi="Arial" w:cs="Arial"/>
          <w:sz w:val="24"/>
          <w:szCs w:val="24"/>
        </w:rPr>
        <w:t>p</w:t>
      </w:r>
      <w:r w:rsidRPr="00A74CC6">
        <w:rPr>
          <w:rFonts w:ascii="Arial" w:hAnsi="Arial" w:cs="Arial"/>
          <w:sz w:val="24"/>
          <w:szCs w:val="24"/>
        </w:rPr>
        <w:t>erforming a specific task related to an overall work process readily receives whatever knowledge he or she needs just when it is needed. As a result, JITKM can incrementally reduce task lead time and facilitate a seamless workflow</w:t>
      </w:r>
      <w:r>
        <w:rPr>
          <w:rFonts w:ascii="Arial" w:hAnsi="Arial" w:cs="Arial"/>
          <w:sz w:val="24"/>
          <w:szCs w:val="24"/>
        </w:rPr>
        <w:t xml:space="preserve">.” </w:t>
      </w:r>
      <w:sdt>
        <w:sdtPr>
          <w:rPr>
            <w:rFonts w:ascii="Arial" w:hAnsi="Arial" w:cs="Arial"/>
            <w:color w:val="000000"/>
            <w:sz w:val="24"/>
            <w:szCs w:val="24"/>
          </w:rPr>
          <w:tag w:val="MENDELEY_CITATION_v3_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"/>
          <w:id w:val="-1264762436"/>
          <w:placeholder>
            <w:docPart w:val="B1F9D52B7281421BB22B555AB43B4CB6"/>
          </w:placeholder>
        </w:sdtPr>
        <w:sdtContent>
          <w:r w:rsidR="006B454E" w:rsidRPr="006B454E">
            <w:rPr>
              <w:rFonts w:ascii="Arial" w:hAnsi="Arial" w:cs="Arial"/>
              <w:color w:val="000000"/>
              <w:sz w:val="24"/>
              <w:szCs w:val="24"/>
            </w:rPr>
            <w:t>(Forgionne and Conteh, 2007 p.187-195).</w:t>
          </w:r>
        </w:sdtContent>
      </w:sdt>
    </w:p>
    <w:p w14:paraId="5BE4A2D4" w14:textId="338D765C" w:rsidR="00A74CC6" w:rsidRDefault="00A74CC6" w:rsidP="00D4340C">
      <w:pPr>
        <w:spacing w:after="160" w:line="259" w:lineRule="auto"/>
        <w:rPr>
          <w:rFonts w:ascii="Arial" w:hAnsi="Arial" w:cs="Arial"/>
          <w:sz w:val="24"/>
          <w:szCs w:val="24"/>
        </w:rPr>
      </w:pPr>
      <w:r>
        <w:rPr>
          <w:rFonts w:ascii="Arial" w:hAnsi="Arial" w:cs="Arial"/>
          <w:sz w:val="24"/>
          <w:szCs w:val="24"/>
        </w:rPr>
        <w:t xml:space="preserve">NURDS will not </w:t>
      </w:r>
      <w:r w:rsidR="00D25E6C">
        <w:rPr>
          <w:rFonts w:ascii="Arial" w:hAnsi="Arial" w:cs="Arial"/>
          <w:sz w:val="24"/>
          <w:szCs w:val="24"/>
        </w:rPr>
        <w:t xml:space="preserve">only </w:t>
      </w:r>
      <w:r>
        <w:rPr>
          <w:rFonts w:ascii="Arial" w:hAnsi="Arial" w:cs="Arial"/>
          <w:sz w:val="24"/>
          <w:szCs w:val="24"/>
        </w:rPr>
        <w:t xml:space="preserve">be offering all parties the output information resulting from the user submission forms, but it will be </w:t>
      </w:r>
      <w:r w:rsidR="00D25E6C">
        <w:rPr>
          <w:rFonts w:ascii="Arial" w:hAnsi="Arial" w:cs="Arial"/>
          <w:sz w:val="24"/>
          <w:szCs w:val="24"/>
        </w:rPr>
        <w:t>presenting</w:t>
      </w:r>
      <w:r>
        <w:rPr>
          <w:rFonts w:ascii="Arial" w:hAnsi="Arial" w:cs="Arial"/>
          <w:sz w:val="24"/>
          <w:szCs w:val="24"/>
        </w:rPr>
        <w:t xml:space="preserve"> </w:t>
      </w:r>
      <w:r w:rsidR="00D25E6C">
        <w:rPr>
          <w:rFonts w:ascii="Arial" w:hAnsi="Arial" w:cs="Arial"/>
          <w:sz w:val="24"/>
          <w:szCs w:val="24"/>
        </w:rPr>
        <w:t xml:space="preserve">only </w:t>
      </w:r>
      <w:r>
        <w:rPr>
          <w:rFonts w:ascii="Arial" w:hAnsi="Arial" w:cs="Arial"/>
          <w:sz w:val="24"/>
          <w:szCs w:val="24"/>
        </w:rPr>
        <w:t xml:space="preserve">the information exclusively required by a particular team.  This will avoid the enabling teams to have to filter through complete forms </w:t>
      </w:r>
      <w:r w:rsidR="00D25E6C">
        <w:rPr>
          <w:rFonts w:ascii="Arial" w:hAnsi="Arial" w:cs="Arial"/>
          <w:sz w:val="24"/>
          <w:szCs w:val="24"/>
        </w:rPr>
        <w:t>to</w:t>
      </w:r>
      <w:r>
        <w:rPr>
          <w:rFonts w:ascii="Arial" w:hAnsi="Arial" w:cs="Arial"/>
          <w:sz w:val="24"/>
          <w:szCs w:val="24"/>
        </w:rPr>
        <w:t xml:space="preserve"> locate the information they need.</w:t>
      </w:r>
    </w:p>
    <w:p w14:paraId="55028861" w14:textId="4757D64E" w:rsidR="00D25E6C" w:rsidRDefault="00D25E6C" w:rsidP="00D4340C">
      <w:pPr>
        <w:spacing w:after="160" w:line="259" w:lineRule="auto"/>
        <w:rPr>
          <w:rFonts w:ascii="Arial" w:hAnsi="Arial" w:cs="Arial"/>
          <w:sz w:val="24"/>
          <w:szCs w:val="24"/>
        </w:rPr>
      </w:pPr>
      <w:r>
        <w:rPr>
          <w:rFonts w:ascii="Arial" w:hAnsi="Arial" w:cs="Arial"/>
          <w:sz w:val="24"/>
          <w:szCs w:val="24"/>
        </w:rPr>
        <w:t>This process will drive an efficient system, allowing teams to assess lead times, prioritise and identify potential delays.</w:t>
      </w:r>
    </w:p>
    <w:p w14:paraId="0FC54C73" w14:textId="50BBA0E7" w:rsidR="00D25E6C" w:rsidRDefault="00D25E6C" w:rsidP="00D4340C">
      <w:pPr>
        <w:spacing w:after="160" w:line="259" w:lineRule="auto"/>
        <w:rPr>
          <w:rFonts w:ascii="Arial" w:hAnsi="Arial" w:cs="Arial"/>
          <w:sz w:val="24"/>
          <w:szCs w:val="24"/>
        </w:rPr>
      </w:pPr>
      <w:r>
        <w:rPr>
          <w:rFonts w:ascii="Arial" w:hAnsi="Arial" w:cs="Arial"/>
          <w:sz w:val="24"/>
          <w:szCs w:val="24"/>
        </w:rPr>
        <w:t>From a whole-organisational stance, when NURDS moves into the second iteration, further efficiencies may be realised, where the additional teams also receive notification</w:t>
      </w:r>
      <w:r w:rsidR="006B732C">
        <w:rPr>
          <w:rFonts w:ascii="Arial" w:hAnsi="Arial" w:cs="Arial"/>
          <w:sz w:val="24"/>
          <w:szCs w:val="24"/>
        </w:rPr>
        <w:t xml:space="preserve"> of a submitted form</w:t>
      </w:r>
      <w:r>
        <w:rPr>
          <w:rFonts w:ascii="Arial" w:hAnsi="Arial" w:cs="Arial"/>
          <w:sz w:val="24"/>
          <w:szCs w:val="24"/>
        </w:rPr>
        <w:t>.</w:t>
      </w:r>
    </w:p>
    <w:p w14:paraId="6538ED56" w14:textId="77777777" w:rsidR="003A68EA" w:rsidRDefault="003A68EA" w:rsidP="00C8561F">
      <w:pPr>
        <w:rPr>
          <w:rFonts w:ascii="Arial" w:hAnsi="Arial" w:cs="Arial"/>
          <w:b/>
          <w:bCs/>
          <w:sz w:val="24"/>
          <w:szCs w:val="24"/>
        </w:rPr>
      </w:pPr>
    </w:p>
    <w:p w14:paraId="50FBC5BB" w14:textId="6FDBB2D9" w:rsidR="00BF5479" w:rsidRDefault="003A68EA" w:rsidP="00C8561F">
      <w:pPr>
        <w:rPr>
          <w:rFonts w:ascii="Arial" w:hAnsi="Arial" w:cs="Arial"/>
          <w:b/>
          <w:bCs/>
          <w:sz w:val="24"/>
          <w:szCs w:val="24"/>
        </w:rPr>
      </w:pPr>
      <w:r>
        <w:rPr>
          <w:rFonts w:ascii="Arial" w:hAnsi="Arial" w:cs="Arial"/>
          <w:b/>
          <w:bCs/>
          <w:sz w:val="24"/>
          <w:szCs w:val="24"/>
        </w:rPr>
        <w:t>Conclusion</w:t>
      </w:r>
    </w:p>
    <w:p w14:paraId="425ACFAC" w14:textId="4DE21D33" w:rsidR="004A3736" w:rsidRDefault="004A3736" w:rsidP="004A3736">
      <w:pPr>
        <w:spacing w:after="160" w:line="259" w:lineRule="auto"/>
        <w:rPr>
          <w:rFonts w:ascii="Arial" w:hAnsi="Arial" w:cs="Arial"/>
          <w:sz w:val="24"/>
          <w:szCs w:val="24"/>
        </w:rPr>
      </w:pPr>
      <w:r>
        <w:rPr>
          <w:rFonts w:ascii="Arial" w:hAnsi="Arial" w:cs="Arial"/>
          <w:sz w:val="24"/>
          <w:szCs w:val="24"/>
        </w:rPr>
        <w:t xml:space="preserve">In 1971, an influx of computers was identified as not having a great deal of impact for managers of a school.  This inspired plans to use them as a </w:t>
      </w:r>
      <w:r w:rsidRPr="006B732C">
        <w:rPr>
          <w:rFonts w:ascii="Arial" w:hAnsi="Arial" w:cs="Arial"/>
          <w:sz w:val="24"/>
          <w:szCs w:val="24"/>
        </w:rPr>
        <w:t>DSS</w:t>
      </w:r>
      <w:r w:rsidR="00DA3642">
        <w:rPr>
          <w:rFonts w:ascii="Arial" w:hAnsi="Arial" w:cs="Arial"/>
          <w:sz w:val="24"/>
          <w:szCs w:val="24"/>
        </w:rPr>
        <w:t xml:space="preserve"> </w:t>
      </w:r>
      <w:sdt>
        <w:sdtPr>
          <w:rPr>
            <w:rFonts w:ascii="Arial" w:hAnsi="Arial" w:cs="Arial"/>
            <w:color w:val="000000"/>
            <w:sz w:val="24"/>
            <w:szCs w:val="24"/>
          </w:rPr>
          <w:tag w:val="MENDELEY_CITATION_v3_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"/>
          <w:id w:val="-938130586"/>
          <w:placeholder>
            <w:docPart w:val="DefaultPlaceholder_-1854013440"/>
          </w:placeholder>
        </w:sdtPr>
        <w:sdtContent>
          <w:r w:rsidR="006B454E" w:rsidRPr="006B454E">
            <w:rPr>
              <w:rFonts w:ascii="Arial" w:hAnsi="Arial" w:cs="Arial"/>
              <w:color w:val="000000"/>
              <w:sz w:val="24"/>
              <w:szCs w:val="24"/>
            </w:rPr>
            <w:t>(</w:t>
          </w:r>
          <w:proofErr w:type="spellStart"/>
          <w:r w:rsidR="006B454E" w:rsidRPr="006B454E">
            <w:rPr>
              <w:rFonts w:ascii="Arial" w:hAnsi="Arial" w:cs="Arial"/>
              <w:color w:val="000000"/>
              <w:sz w:val="24"/>
              <w:szCs w:val="24"/>
            </w:rPr>
            <w:t>Gorry</w:t>
          </w:r>
          <w:proofErr w:type="spellEnd"/>
          <w:r w:rsidR="006B454E" w:rsidRPr="006B454E">
            <w:rPr>
              <w:rFonts w:ascii="Arial" w:hAnsi="Arial" w:cs="Arial"/>
              <w:color w:val="000000"/>
              <w:sz w:val="24"/>
              <w:szCs w:val="24"/>
            </w:rPr>
            <w:t xml:space="preserve"> and Morton, 1971)</w:t>
          </w:r>
        </w:sdtContent>
      </w:sdt>
      <w:r>
        <w:rPr>
          <w:rFonts w:ascii="Arial" w:hAnsi="Arial" w:cs="Arial"/>
          <w:sz w:val="24"/>
          <w:szCs w:val="24"/>
        </w:rPr>
        <w:t>.</w:t>
      </w:r>
    </w:p>
    <w:p w14:paraId="5A69140F" w14:textId="07B91643" w:rsidR="004A3736" w:rsidRDefault="004A3736" w:rsidP="00C8561F">
      <w:pPr>
        <w:rPr>
          <w:rFonts w:ascii="Arial" w:hAnsi="Arial" w:cs="Arial"/>
          <w:sz w:val="24"/>
          <w:szCs w:val="24"/>
        </w:rPr>
      </w:pPr>
      <w:r w:rsidRPr="004A3736">
        <w:rPr>
          <w:rFonts w:ascii="Arial" w:hAnsi="Arial" w:cs="Arial"/>
          <w:sz w:val="24"/>
          <w:szCs w:val="24"/>
        </w:rPr>
        <w:t xml:space="preserve">Since these early days, </w:t>
      </w:r>
      <w:r w:rsidR="00791437">
        <w:rPr>
          <w:rFonts w:ascii="Arial" w:hAnsi="Arial" w:cs="Arial"/>
          <w:sz w:val="24"/>
          <w:szCs w:val="24"/>
        </w:rPr>
        <w:t xml:space="preserve">it’s expected that DSS will be making greater strides forward in the coming decade(s) </w:t>
      </w:r>
      <w:sdt>
        <w:sdtPr>
          <w:rPr>
            <w:rFonts w:ascii="Arial" w:hAnsi="Arial" w:cs="Arial"/>
            <w:color w:val="000000"/>
            <w:sz w:val="24"/>
            <w:szCs w:val="24"/>
          </w:rPr>
          <w:tag w:val="MENDELEY_CITATION_v3_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"/>
          <w:id w:val="1049580608"/>
          <w:placeholder>
            <w:docPart w:val="DefaultPlaceholder_-1854013440"/>
          </w:placeholder>
        </w:sdtPr>
        <w:sdtContent>
          <w:r w:rsidR="006B454E" w:rsidRPr="006B454E">
            <w:rPr>
              <w:rFonts w:ascii="Arial" w:hAnsi="Arial" w:cs="Arial"/>
              <w:color w:val="000000"/>
              <w:sz w:val="24"/>
              <w:szCs w:val="24"/>
            </w:rPr>
            <w:t>(Forgionne and Conteh, 2007)</w:t>
          </w:r>
        </w:sdtContent>
      </w:sdt>
      <w:r w:rsidR="00791437">
        <w:rPr>
          <w:rFonts w:ascii="Arial" w:hAnsi="Arial" w:cs="Arial"/>
          <w:sz w:val="24"/>
          <w:szCs w:val="24"/>
        </w:rPr>
        <w:t>.</w:t>
      </w:r>
      <w:r w:rsidR="004C4FFA">
        <w:rPr>
          <w:rFonts w:ascii="Arial" w:hAnsi="Arial" w:cs="Arial"/>
          <w:sz w:val="24"/>
          <w:szCs w:val="24"/>
        </w:rPr>
        <w:t xml:space="preserve">  Artificial intelligence (AI) will likely strive further into creating efficiencies, enhance productivity and offer an overall improvement in service accuracy</w:t>
      </w:r>
      <w:r w:rsidR="004C4FFA" w:rsidRPr="004C4FFA">
        <w:rPr>
          <w:rFonts w:ascii="Arial" w:hAnsi="Arial" w:cs="Arial"/>
          <w:sz w:val="24"/>
          <w:szCs w:val="24"/>
        </w:rPr>
        <w:t xml:space="preserve"> </w:t>
      </w:r>
      <w:r w:rsidR="004C4FFA">
        <w:rPr>
          <w:rFonts w:ascii="Arial" w:hAnsi="Arial" w:cs="Arial"/>
          <w:sz w:val="24"/>
          <w:szCs w:val="24"/>
        </w:rPr>
        <w:t>and quality, allowing senior staff to choose something else to spend time on.</w:t>
      </w:r>
    </w:p>
    <w:p w14:paraId="75AEE915" w14:textId="5230CE21" w:rsidR="004C4FFA" w:rsidRDefault="004C4FFA" w:rsidP="00C8561F">
      <w:pPr>
        <w:rPr>
          <w:rFonts w:ascii="Arial" w:hAnsi="Arial" w:cs="Arial"/>
          <w:sz w:val="24"/>
          <w:szCs w:val="24"/>
        </w:rPr>
      </w:pPr>
    </w:p>
    <w:p w14:paraId="35609970" w14:textId="36115A00" w:rsidR="004C4FFA" w:rsidRDefault="004C4FFA" w:rsidP="00C8561F">
      <w:pPr>
        <w:rPr>
          <w:rFonts w:ascii="Arial" w:hAnsi="Arial" w:cs="Arial"/>
          <w:sz w:val="24"/>
          <w:szCs w:val="24"/>
        </w:rPr>
      </w:pPr>
      <w:r>
        <w:rPr>
          <w:rFonts w:ascii="Arial" w:hAnsi="Arial" w:cs="Arial"/>
          <w:sz w:val="24"/>
          <w:szCs w:val="24"/>
        </w:rPr>
        <w:t>“</w:t>
      </w:r>
      <w:r w:rsidRPr="004C4FFA">
        <w:rPr>
          <w:rFonts w:ascii="Arial" w:hAnsi="Arial" w:cs="Arial"/>
          <w:sz w:val="24"/>
          <w:szCs w:val="24"/>
        </w:rPr>
        <w:t>We want to work to help the policy makers formulate the decisions on resource allocation, by deploying the skills we all have, skills in decision support, skills in decision analysis, skills in option formulation, kills</w:t>
      </w:r>
      <w:r>
        <w:rPr>
          <w:rFonts w:ascii="Arial" w:hAnsi="Arial" w:cs="Arial"/>
          <w:sz w:val="24"/>
          <w:szCs w:val="24"/>
        </w:rPr>
        <w:t xml:space="preserve"> </w:t>
      </w:r>
      <w:r w:rsidRPr="004C4FFA">
        <w:rPr>
          <w:rFonts w:ascii="Arial" w:hAnsi="Arial" w:cs="Arial"/>
          <w:sz w:val="24"/>
          <w:szCs w:val="24"/>
        </w:rPr>
        <w:t>in</w:t>
      </w:r>
      <w:r>
        <w:rPr>
          <w:rFonts w:ascii="Arial" w:hAnsi="Arial" w:cs="Arial"/>
          <w:sz w:val="24"/>
          <w:szCs w:val="24"/>
        </w:rPr>
        <w:t xml:space="preserve"> </w:t>
      </w:r>
      <w:r w:rsidRPr="004C4FFA">
        <w:rPr>
          <w:rFonts w:ascii="Arial" w:hAnsi="Arial" w:cs="Arial"/>
          <w:sz w:val="24"/>
          <w:szCs w:val="24"/>
        </w:rPr>
        <w:t>information</w:t>
      </w:r>
      <w:r>
        <w:rPr>
          <w:rFonts w:ascii="Arial" w:hAnsi="Arial" w:cs="Arial"/>
          <w:sz w:val="24"/>
          <w:szCs w:val="24"/>
        </w:rPr>
        <w:t xml:space="preserve"> </w:t>
      </w:r>
      <w:r w:rsidRPr="004C4FFA">
        <w:rPr>
          <w:rFonts w:ascii="Arial" w:hAnsi="Arial" w:cs="Arial"/>
          <w:sz w:val="24"/>
          <w:szCs w:val="24"/>
        </w:rPr>
        <w:t xml:space="preserve">technology. </w:t>
      </w:r>
      <w:r w:rsidR="004C1BDA" w:rsidRPr="004C4FFA">
        <w:rPr>
          <w:rFonts w:ascii="Arial" w:hAnsi="Arial" w:cs="Arial"/>
          <w:sz w:val="24"/>
          <w:szCs w:val="24"/>
        </w:rPr>
        <w:t>We have</w:t>
      </w:r>
      <w:r w:rsidRPr="004C4FFA">
        <w:rPr>
          <w:rFonts w:ascii="Arial" w:hAnsi="Arial" w:cs="Arial"/>
          <w:sz w:val="24"/>
          <w:szCs w:val="24"/>
        </w:rPr>
        <w:t xml:space="preserve"> (collectively) the skills needed to make some of them tractable</w:t>
      </w:r>
      <w:r>
        <w:rPr>
          <w:rFonts w:ascii="Arial" w:hAnsi="Arial" w:cs="Arial"/>
          <w:sz w:val="24"/>
          <w:szCs w:val="24"/>
        </w:rPr>
        <w:t xml:space="preserve">” </w:t>
      </w:r>
      <w:sdt>
        <w:sdtPr>
          <w:rPr>
            <w:rFonts w:ascii="Arial" w:hAnsi="Arial" w:cs="Arial"/>
            <w:color w:val="000000"/>
            <w:sz w:val="24"/>
            <w:szCs w:val="24"/>
          </w:rPr>
          <w:tag w:val="MENDELEY_CITATION_v3_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"/>
          <w:id w:val="-2826706"/>
          <w:placeholder>
            <w:docPart w:val="21D2B1C9811B4DBC8E961811E8B20FD6"/>
          </w:placeholder>
        </w:sdtPr>
        <w:sdtContent>
          <w:r w:rsidR="006B454E" w:rsidRPr="006B454E">
            <w:rPr>
              <w:rFonts w:ascii="Arial" w:hAnsi="Arial" w:cs="Arial"/>
              <w:color w:val="000000"/>
              <w:sz w:val="24"/>
              <w:szCs w:val="24"/>
            </w:rPr>
            <w:t>(Forgionne and Conteh, 2007)</w:t>
          </w:r>
        </w:sdtContent>
      </w:sdt>
      <w:r w:rsidR="00316BDC">
        <w:rPr>
          <w:rFonts w:ascii="Arial" w:hAnsi="Arial" w:cs="Arial"/>
          <w:sz w:val="24"/>
          <w:szCs w:val="24"/>
        </w:rPr>
        <w:t>.</w:t>
      </w:r>
    </w:p>
    <w:p w14:paraId="433CC26E" w14:textId="0CFBDB1E" w:rsidR="004C4FFA" w:rsidRDefault="004C4FFA">
      <w:pPr>
        <w:spacing w:after="160" w:line="259" w:lineRule="auto"/>
        <w:rPr>
          <w:rFonts w:ascii="Arial" w:hAnsi="Arial" w:cs="Arial"/>
          <w:sz w:val="24"/>
          <w:szCs w:val="24"/>
        </w:rPr>
      </w:pPr>
      <w:r>
        <w:rPr>
          <w:rFonts w:ascii="Arial" w:hAnsi="Arial" w:cs="Arial"/>
          <w:sz w:val="24"/>
          <w:szCs w:val="24"/>
        </w:rPr>
        <w:br w:type="page"/>
      </w:r>
    </w:p>
    <w:p w14:paraId="2C943F71" w14:textId="3F8323AC" w:rsidR="00C4227A" w:rsidRDefault="004C4FFA" w:rsidP="00C8561F">
      <w:pPr>
        <w:rPr>
          <w:rFonts w:ascii="Arial" w:hAnsi="Arial" w:cs="Arial"/>
          <w:b/>
          <w:bCs/>
          <w:sz w:val="24"/>
          <w:szCs w:val="24"/>
        </w:rPr>
      </w:pPr>
      <w:r w:rsidRPr="002A2C87">
        <w:rPr>
          <w:rFonts w:ascii="Arial" w:hAnsi="Arial" w:cs="Arial"/>
          <w:b/>
          <w:bCs/>
          <w:sz w:val="24"/>
          <w:szCs w:val="24"/>
        </w:rPr>
        <w:lastRenderedPageBreak/>
        <w:t>References</w:t>
      </w:r>
    </w:p>
    <w:p w14:paraId="24FC58E6" w14:textId="77E5E9FC" w:rsidR="00B803CE" w:rsidRDefault="00B803CE" w:rsidP="00C8561F">
      <w:pPr>
        <w:rPr>
          <w:rFonts w:ascii="Arial" w:hAnsi="Arial" w:cs="Arial"/>
          <w:b/>
          <w:bCs/>
          <w:sz w:val="24"/>
          <w:szCs w:val="24"/>
        </w:rPr>
      </w:pPr>
    </w:p>
    <w:sdt>
      <w:sdtPr>
        <w:rPr>
          <w:rFonts w:ascii="Arial" w:hAnsi="Arial" w:cs="Arial"/>
          <w:b/>
          <w:bCs/>
          <w:sz w:val="24"/>
          <w:szCs w:val="24"/>
        </w:rPr>
        <w:tag w:val="MENDELEY_BIBLIOGRAPHY"/>
        <w:id w:val="1491293555"/>
        <w:placeholder>
          <w:docPart w:val="DefaultPlaceholder_-1854013440"/>
        </w:placeholder>
      </w:sdtPr>
      <w:sdtContent>
        <w:p w14:paraId="3C88EBDB" w14:textId="2EC8653D" w:rsidR="006B454E" w:rsidRDefault="006B454E">
          <w:pPr>
            <w:divId w:val="2133283748"/>
            <w:rPr>
              <w:rFonts w:ascii="Arial" w:hAnsi="Arial" w:cs="Arial"/>
              <w:sz w:val="24"/>
              <w:szCs w:val="24"/>
            </w:rPr>
          </w:pPr>
          <w:r w:rsidRPr="00672EE0">
            <w:rPr>
              <w:rFonts w:ascii="Arial" w:hAnsi="Arial" w:cs="Arial"/>
              <w:sz w:val="24"/>
              <w:szCs w:val="24"/>
            </w:rPr>
            <w:t xml:space="preserve">Aguirre, S. and Rodriguez, A. (2017) ‘Automation of a business process using robotic process automation (RPA): A case study’. in </w:t>
          </w:r>
          <w:r w:rsidRPr="00672EE0">
            <w:rPr>
              <w:rFonts w:ascii="Arial" w:hAnsi="Arial" w:cs="Arial"/>
              <w:i/>
              <w:iCs/>
              <w:sz w:val="24"/>
              <w:szCs w:val="24"/>
            </w:rPr>
            <w:t>Communications in Computer and Information Science</w:t>
          </w:r>
          <w:r w:rsidRPr="00672EE0">
            <w:rPr>
              <w:rFonts w:ascii="Arial" w:hAnsi="Arial" w:cs="Arial"/>
              <w:sz w:val="24"/>
              <w:szCs w:val="24"/>
            </w:rPr>
            <w:t xml:space="preserve">. Springer Verlag, pp. 65–71. </w:t>
          </w:r>
          <w:proofErr w:type="spellStart"/>
          <w:r w:rsidRPr="00672EE0">
            <w:rPr>
              <w:rFonts w:ascii="Arial" w:hAnsi="Arial" w:cs="Arial"/>
              <w:sz w:val="24"/>
              <w:szCs w:val="24"/>
            </w:rPr>
            <w:t>doi</w:t>
          </w:r>
          <w:proofErr w:type="spellEnd"/>
          <w:r w:rsidRPr="00672EE0">
            <w:rPr>
              <w:rFonts w:ascii="Arial" w:hAnsi="Arial" w:cs="Arial"/>
              <w:sz w:val="24"/>
              <w:szCs w:val="24"/>
            </w:rPr>
            <w:t>: 10.1007/978-3-319-66963-2_7.</w:t>
          </w:r>
        </w:p>
        <w:p w14:paraId="58E09D51" w14:textId="77777777" w:rsidR="00672E89" w:rsidRPr="00672EE0" w:rsidRDefault="00672E89">
          <w:pPr>
            <w:divId w:val="2133283748"/>
            <w:rPr>
              <w:rFonts w:ascii="Arial" w:hAnsi="Arial" w:cs="Arial"/>
              <w:sz w:val="24"/>
              <w:szCs w:val="24"/>
            </w:rPr>
          </w:pPr>
        </w:p>
        <w:p w14:paraId="6BCD108A" w14:textId="63A93D8B" w:rsidR="006B454E" w:rsidRDefault="006B454E">
          <w:pPr>
            <w:divId w:val="1502624133"/>
            <w:rPr>
              <w:rFonts w:ascii="Arial" w:hAnsi="Arial" w:cs="Arial"/>
              <w:sz w:val="24"/>
              <w:szCs w:val="24"/>
            </w:rPr>
          </w:pPr>
          <w:proofErr w:type="spellStart"/>
          <w:r w:rsidRPr="00672EE0">
            <w:rPr>
              <w:rFonts w:ascii="Arial" w:hAnsi="Arial" w:cs="Arial"/>
              <w:sz w:val="24"/>
              <w:szCs w:val="24"/>
            </w:rPr>
            <w:t>Aldanondo</w:t>
          </w:r>
          <w:proofErr w:type="spellEnd"/>
          <w:r w:rsidRPr="00672EE0">
            <w:rPr>
              <w:rFonts w:ascii="Arial" w:hAnsi="Arial" w:cs="Arial"/>
              <w:sz w:val="24"/>
              <w:szCs w:val="24"/>
            </w:rPr>
            <w:t xml:space="preserve">, M., Rouge, S. and </w:t>
          </w:r>
          <w:proofErr w:type="spellStart"/>
          <w:r w:rsidRPr="00672EE0">
            <w:rPr>
              <w:rFonts w:ascii="Arial" w:hAnsi="Arial" w:cs="Arial"/>
              <w:sz w:val="24"/>
              <w:szCs w:val="24"/>
            </w:rPr>
            <w:t>Veron</w:t>
          </w:r>
          <w:proofErr w:type="spellEnd"/>
          <w:r w:rsidRPr="00672EE0">
            <w:rPr>
              <w:rFonts w:ascii="Arial" w:hAnsi="Arial" w:cs="Arial"/>
              <w:sz w:val="24"/>
              <w:szCs w:val="24"/>
            </w:rPr>
            <w:t xml:space="preserve">, M. (2020) </w:t>
          </w:r>
          <w:r w:rsidRPr="00672EE0">
            <w:rPr>
              <w:rFonts w:ascii="Arial" w:hAnsi="Arial" w:cs="Arial"/>
              <w:i/>
              <w:iCs/>
              <w:sz w:val="24"/>
              <w:szCs w:val="24"/>
            </w:rPr>
            <w:t xml:space="preserve">Expert configurator for concurrent engineering: </w:t>
          </w:r>
          <w:proofErr w:type="spellStart"/>
          <w:r w:rsidRPr="00672EE0">
            <w:rPr>
              <w:rFonts w:ascii="Arial" w:hAnsi="Arial" w:cs="Arial"/>
              <w:i/>
              <w:iCs/>
              <w:sz w:val="24"/>
              <w:szCs w:val="24"/>
            </w:rPr>
            <w:t>Cameleon</w:t>
          </w:r>
          <w:proofErr w:type="spellEnd"/>
          <w:r w:rsidRPr="00672EE0">
            <w:rPr>
              <w:rFonts w:ascii="Arial" w:hAnsi="Arial" w:cs="Arial"/>
              <w:i/>
              <w:iCs/>
              <w:sz w:val="24"/>
              <w:szCs w:val="24"/>
            </w:rPr>
            <w:t xml:space="preserve"> software and model</w:t>
          </w:r>
          <w:r w:rsidRPr="00672EE0">
            <w:rPr>
              <w:rFonts w:ascii="Arial" w:hAnsi="Arial" w:cs="Arial"/>
              <w:sz w:val="24"/>
              <w:szCs w:val="24"/>
            </w:rPr>
            <w:t>.</w:t>
          </w:r>
        </w:p>
        <w:p w14:paraId="6EAAF00F" w14:textId="77777777" w:rsidR="00672E89" w:rsidRPr="00672EE0" w:rsidRDefault="00672E89">
          <w:pPr>
            <w:divId w:val="1502624133"/>
            <w:rPr>
              <w:rFonts w:ascii="Arial" w:hAnsi="Arial" w:cs="Arial"/>
              <w:sz w:val="24"/>
              <w:szCs w:val="24"/>
            </w:rPr>
          </w:pPr>
        </w:p>
        <w:p w14:paraId="3500721F" w14:textId="2F5E25D4" w:rsidR="006B454E" w:rsidRDefault="006B454E">
          <w:pPr>
            <w:divId w:val="1139029408"/>
            <w:rPr>
              <w:rFonts w:ascii="Arial" w:hAnsi="Arial" w:cs="Arial"/>
              <w:sz w:val="24"/>
              <w:szCs w:val="24"/>
            </w:rPr>
          </w:pPr>
          <w:r w:rsidRPr="00672EE0">
            <w:rPr>
              <w:rFonts w:ascii="Arial" w:hAnsi="Arial" w:cs="Arial"/>
              <w:sz w:val="24"/>
              <w:szCs w:val="24"/>
            </w:rPr>
            <w:t xml:space="preserve">Bellemare, J. (2011) </w:t>
          </w:r>
          <w:r w:rsidRPr="00672EE0">
            <w:rPr>
              <w:rFonts w:ascii="Arial" w:hAnsi="Arial" w:cs="Arial"/>
              <w:i/>
              <w:iCs/>
              <w:sz w:val="24"/>
              <w:szCs w:val="24"/>
            </w:rPr>
            <w:t>The configurator as part of a clothing mass customization program</w:t>
          </w:r>
          <w:r w:rsidRPr="00672EE0">
            <w:rPr>
              <w:rFonts w:ascii="Arial" w:hAnsi="Arial" w:cs="Arial"/>
              <w:sz w:val="24"/>
              <w:szCs w:val="24"/>
            </w:rPr>
            <w:t>.</w:t>
          </w:r>
        </w:p>
        <w:p w14:paraId="49DDF914" w14:textId="77777777" w:rsidR="00672E89" w:rsidRPr="00672EE0" w:rsidRDefault="00672E89">
          <w:pPr>
            <w:divId w:val="1139029408"/>
            <w:rPr>
              <w:rFonts w:ascii="Arial" w:hAnsi="Arial" w:cs="Arial"/>
              <w:sz w:val="24"/>
              <w:szCs w:val="24"/>
            </w:rPr>
          </w:pPr>
        </w:p>
        <w:p w14:paraId="6D26EFFE" w14:textId="7D461A1E" w:rsidR="006B454E" w:rsidRDefault="006B454E">
          <w:pPr>
            <w:divId w:val="1247617074"/>
            <w:rPr>
              <w:rFonts w:ascii="Arial" w:hAnsi="Arial" w:cs="Arial"/>
              <w:sz w:val="24"/>
              <w:szCs w:val="24"/>
            </w:rPr>
          </w:pPr>
          <w:r w:rsidRPr="00672EE0">
            <w:rPr>
              <w:rFonts w:ascii="Arial" w:hAnsi="Arial" w:cs="Arial"/>
              <w:sz w:val="24"/>
              <w:szCs w:val="24"/>
            </w:rPr>
            <w:t xml:space="preserve">le </w:t>
          </w:r>
          <w:proofErr w:type="spellStart"/>
          <w:r w:rsidRPr="00672EE0">
            <w:rPr>
              <w:rFonts w:ascii="Arial" w:hAnsi="Arial" w:cs="Arial"/>
              <w:sz w:val="24"/>
              <w:szCs w:val="24"/>
            </w:rPr>
            <w:t>Berre</w:t>
          </w:r>
          <w:proofErr w:type="spellEnd"/>
          <w:r w:rsidRPr="00672EE0">
            <w:rPr>
              <w:rFonts w:ascii="Arial" w:hAnsi="Arial" w:cs="Arial"/>
              <w:sz w:val="24"/>
              <w:szCs w:val="24"/>
            </w:rPr>
            <w:t xml:space="preserve">, D. and </w:t>
          </w:r>
          <w:proofErr w:type="spellStart"/>
          <w:r w:rsidRPr="00672EE0">
            <w:rPr>
              <w:rFonts w:ascii="Arial" w:hAnsi="Arial" w:cs="Arial"/>
              <w:sz w:val="24"/>
              <w:szCs w:val="24"/>
            </w:rPr>
            <w:t>Parrain</w:t>
          </w:r>
          <w:proofErr w:type="spellEnd"/>
          <w:r w:rsidRPr="00672EE0">
            <w:rPr>
              <w:rFonts w:ascii="Arial" w:hAnsi="Arial" w:cs="Arial"/>
              <w:sz w:val="24"/>
              <w:szCs w:val="24"/>
            </w:rPr>
            <w:t xml:space="preserve">, A. (2004) </w:t>
          </w:r>
          <w:r w:rsidRPr="00672EE0">
            <w:rPr>
              <w:rFonts w:ascii="Arial" w:hAnsi="Arial" w:cs="Arial"/>
              <w:i/>
              <w:iCs/>
              <w:sz w:val="24"/>
              <w:szCs w:val="24"/>
            </w:rPr>
            <w:t>The Sat4j Library 2.2, System Description</w:t>
          </w:r>
          <w:r w:rsidRPr="00672EE0">
            <w:rPr>
              <w:rFonts w:ascii="Arial" w:hAnsi="Arial" w:cs="Arial"/>
              <w:sz w:val="24"/>
              <w:szCs w:val="24"/>
            </w:rPr>
            <w:t xml:space="preserve">. Available at: </w:t>
          </w:r>
          <w:hyperlink r:id="rId17" w:history="1">
            <w:r w:rsidR="00672E89" w:rsidRPr="003C1EBF">
              <w:rPr>
                <w:rStyle w:val="Hyperlink"/>
                <w:rFonts w:ascii="Arial" w:hAnsi="Arial" w:cs="Arial"/>
                <w:sz w:val="24"/>
                <w:szCs w:val="24"/>
              </w:rPr>
              <w:t>http://www.sat4j.org/</w:t>
            </w:r>
          </w:hyperlink>
          <w:r w:rsidRPr="00672EE0">
            <w:rPr>
              <w:rFonts w:ascii="Arial" w:hAnsi="Arial" w:cs="Arial"/>
              <w:sz w:val="24"/>
              <w:szCs w:val="24"/>
            </w:rPr>
            <w:t>.</w:t>
          </w:r>
        </w:p>
        <w:p w14:paraId="488D1A7A" w14:textId="77777777" w:rsidR="00672E89" w:rsidRPr="00672EE0" w:rsidRDefault="00672E89">
          <w:pPr>
            <w:divId w:val="1247617074"/>
            <w:rPr>
              <w:rFonts w:ascii="Arial" w:hAnsi="Arial" w:cs="Arial"/>
              <w:sz w:val="24"/>
              <w:szCs w:val="24"/>
            </w:rPr>
          </w:pPr>
        </w:p>
        <w:p w14:paraId="09D1D039" w14:textId="2DE0E583" w:rsidR="006B454E" w:rsidRDefault="006B454E">
          <w:pPr>
            <w:divId w:val="1096289749"/>
            <w:rPr>
              <w:rFonts w:ascii="Arial" w:hAnsi="Arial" w:cs="Arial"/>
              <w:sz w:val="24"/>
              <w:szCs w:val="24"/>
            </w:rPr>
          </w:pPr>
          <w:r w:rsidRPr="00672EE0">
            <w:rPr>
              <w:rFonts w:ascii="Arial" w:hAnsi="Arial" w:cs="Arial"/>
              <w:sz w:val="24"/>
              <w:szCs w:val="24"/>
            </w:rPr>
            <w:t xml:space="preserve">Campbell, R. (2013) </w:t>
          </w:r>
          <w:r w:rsidRPr="00672EE0">
            <w:rPr>
              <w:rFonts w:ascii="Arial" w:hAnsi="Arial" w:cs="Arial"/>
              <w:i/>
              <w:iCs/>
              <w:sz w:val="24"/>
              <w:szCs w:val="24"/>
            </w:rPr>
            <w:t>The Five Rights of Clinical Decision Support: CDS Tools Helpful for Meeting Meaningful Use Clinical Support Meets Meaningful Use</w:t>
          </w:r>
          <w:r w:rsidRPr="00672EE0">
            <w:rPr>
              <w:rFonts w:ascii="Arial" w:hAnsi="Arial" w:cs="Arial"/>
              <w:sz w:val="24"/>
              <w:szCs w:val="24"/>
            </w:rPr>
            <w:t>.</w:t>
          </w:r>
        </w:p>
        <w:p w14:paraId="27D19C19" w14:textId="77777777" w:rsidR="00672E89" w:rsidRPr="00672EE0" w:rsidRDefault="00672E89">
          <w:pPr>
            <w:divId w:val="1096289749"/>
            <w:rPr>
              <w:rFonts w:ascii="Arial" w:hAnsi="Arial" w:cs="Arial"/>
              <w:sz w:val="24"/>
              <w:szCs w:val="24"/>
            </w:rPr>
          </w:pPr>
        </w:p>
        <w:p w14:paraId="512DD261" w14:textId="18DA68E1" w:rsidR="006B454E" w:rsidRDefault="006B454E">
          <w:pPr>
            <w:divId w:val="655767148"/>
            <w:rPr>
              <w:rFonts w:ascii="Arial" w:hAnsi="Arial" w:cs="Arial"/>
              <w:sz w:val="24"/>
              <w:szCs w:val="24"/>
            </w:rPr>
          </w:pPr>
          <w:r w:rsidRPr="00672EE0">
            <w:rPr>
              <w:rFonts w:ascii="Arial" w:hAnsi="Arial" w:cs="Arial"/>
              <w:sz w:val="24"/>
              <w:szCs w:val="24"/>
            </w:rPr>
            <w:t xml:space="preserve">Deng, A., Hui, X. and Hutchinson, S.K. (2010) </w:t>
          </w:r>
          <w:r w:rsidRPr="00672EE0">
            <w:rPr>
              <w:rFonts w:ascii="Arial" w:hAnsi="Arial" w:cs="Arial"/>
              <w:i/>
              <w:iCs/>
              <w:sz w:val="24"/>
              <w:szCs w:val="24"/>
            </w:rPr>
            <w:t>Assisted Aesthetic Self-Design: Application to Nike Shoe Configurator</w:t>
          </w:r>
          <w:r w:rsidRPr="00672EE0">
            <w:rPr>
              <w:rFonts w:ascii="Arial" w:hAnsi="Arial" w:cs="Arial"/>
              <w:sz w:val="24"/>
              <w:szCs w:val="24"/>
            </w:rPr>
            <w:t>.</w:t>
          </w:r>
        </w:p>
        <w:p w14:paraId="0DF64E57" w14:textId="77777777" w:rsidR="00672E89" w:rsidRPr="00672EE0" w:rsidRDefault="00672E89">
          <w:pPr>
            <w:divId w:val="655767148"/>
            <w:rPr>
              <w:rFonts w:ascii="Arial" w:hAnsi="Arial" w:cs="Arial"/>
              <w:sz w:val="24"/>
              <w:szCs w:val="24"/>
            </w:rPr>
          </w:pPr>
        </w:p>
        <w:p w14:paraId="65ECAB80" w14:textId="2DA1ABC8" w:rsidR="006B454E" w:rsidRDefault="006B454E">
          <w:pPr>
            <w:divId w:val="1993408585"/>
            <w:rPr>
              <w:rFonts w:ascii="Arial" w:hAnsi="Arial" w:cs="Arial"/>
              <w:sz w:val="24"/>
              <w:szCs w:val="24"/>
            </w:rPr>
          </w:pPr>
          <w:proofErr w:type="spellStart"/>
          <w:r w:rsidRPr="00672EE0">
            <w:rPr>
              <w:rFonts w:ascii="Arial" w:hAnsi="Arial" w:cs="Arial"/>
              <w:sz w:val="24"/>
              <w:szCs w:val="24"/>
            </w:rPr>
            <w:t>Dobrica</w:t>
          </w:r>
          <w:proofErr w:type="spellEnd"/>
          <w:r w:rsidRPr="00672EE0">
            <w:rPr>
              <w:rFonts w:ascii="Arial" w:hAnsi="Arial" w:cs="Arial"/>
              <w:sz w:val="24"/>
              <w:szCs w:val="24"/>
            </w:rPr>
            <w:t xml:space="preserve">, L. (2022) ‘Robotic process automation platform UiPath’. </w:t>
          </w:r>
          <w:r w:rsidRPr="00672EE0">
            <w:rPr>
              <w:rFonts w:ascii="Arial" w:hAnsi="Arial" w:cs="Arial"/>
              <w:i/>
              <w:iCs/>
              <w:sz w:val="24"/>
              <w:szCs w:val="24"/>
            </w:rPr>
            <w:t>Communications of the ACM</w:t>
          </w:r>
          <w:r w:rsidRPr="00672EE0">
            <w:rPr>
              <w:rFonts w:ascii="Arial" w:hAnsi="Arial" w:cs="Arial"/>
              <w:sz w:val="24"/>
              <w:szCs w:val="24"/>
            </w:rPr>
            <w:t xml:space="preserve"> 65(4), pp. 42–43. </w:t>
          </w:r>
          <w:proofErr w:type="spellStart"/>
          <w:r w:rsidRPr="00672EE0">
            <w:rPr>
              <w:rFonts w:ascii="Arial" w:hAnsi="Arial" w:cs="Arial"/>
              <w:sz w:val="24"/>
              <w:szCs w:val="24"/>
            </w:rPr>
            <w:t>doi</w:t>
          </w:r>
          <w:proofErr w:type="spellEnd"/>
          <w:r w:rsidRPr="00672EE0">
            <w:rPr>
              <w:rFonts w:ascii="Arial" w:hAnsi="Arial" w:cs="Arial"/>
              <w:sz w:val="24"/>
              <w:szCs w:val="24"/>
            </w:rPr>
            <w:t>: 10.1145/3511667.</w:t>
          </w:r>
        </w:p>
        <w:p w14:paraId="2E47F04C" w14:textId="77777777" w:rsidR="00672E89" w:rsidRPr="00672EE0" w:rsidRDefault="00672E89">
          <w:pPr>
            <w:divId w:val="1993408585"/>
            <w:rPr>
              <w:rFonts w:ascii="Arial" w:hAnsi="Arial" w:cs="Arial"/>
              <w:sz w:val="24"/>
              <w:szCs w:val="24"/>
            </w:rPr>
          </w:pPr>
        </w:p>
        <w:p w14:paraId="437C4CA7" w14:textId="520F4ADA" w:rsidR="006B454E" w:rsidRDefault="006B454E">
          <w:pPr>
            <w:divId w:val="1866557742"/>
            <w:rPr>
              <w:rFonts w:ascii="Arial" w:hAnsi="Arial" w:cs="Arial"/>
              <w:sz w:val="24"/>
              <w:szCs w:val="24"/>
            </w:rPr>
          </w:pPr>
          <w:r w:rsidRPr="00672EE0">
            <w:rPr>
              <w:rFonts w:ascii="Arial" w:hAnsi="Arial" w:cs="Arial"/>
              <w:sz w:val="24"/>
              <w:szCs w:val="24"/>
            </w:rPr>
            <w:t>Forgionne, G. and Conteh, N. (2007) ‘A Simulation Study of Just-in-time Knowledge Management (JITKM)’., pp. 187–195.</w:t>
          </w:r>
        </w:p>
        <w:p w14:paraId="2FB77F76" w14:textId="77777777" w:rsidR="00672E89" w:rsidRPr="00672EE0" w:rsidRDefault="00672E89">
          <w:pPr>
            <w:divId w:val="1866557742"/>
            <w:rPr>
              <w:rFonts w:ascii="Arial" w:hAnsi="Arial" w:cs="Arial"/>
              <w:sz w:val="24"/>
              <w:szCs w:val="24"/>
            </w:rPr>
          </w:pPr>
        </w:p>
        <w:p w14:paraId="129585E0" w14:textId="53570E51" w:rsidR="006B454E" w:rsidRDefault="006B454E">
          <w:pPr>
            <w:divId w:val="671641539"/>
            <w:rPr>
              <w:rFonts w:ascii="Arial" w:hAnsi="Arial" w:cs="Arial"/>
              <w:sz w:val="24"/>
              <w:szCs w:val="24"/>
            </w:rPr>
          </w:pPr>
          <w:proofErr w:type="spellStart"/>
          <w:r w:rsidRPr="00672EE0">
            <w:rPr>
              <w:rFonts w:ascii="Arial" w:hAnsi="Arial" w:cs="Arial"/>
              <w:sz w:val="24"/>
              <w:szCs w:val="24"/>
            </w:rPr>
            <w:t>Gex</w:t>
          </w:r>
          <w:proofErr w:type="spellEnd"/>
          <w:r w:rsidRPr="00672EE0">
            <w:rPr>
              <w:rFonts w:ascii="Arial" w:hAnsi="Arial" w:cs="Arial"/>
              <w:sz w:val="24"/>
              <w:szCs w:val="24"/>
            </w:rPr>
            <w:t xml:space="preserve">, C. and Minor, M. (2021) </w:t>
          </w:r>
          <w:r w:rsidRPr="00672EE0">
            <w:rPr>
              <w:rFonts w:ascii="Arial" w:hAnsi="Arial" w:cs="Arial"/>
              <w:i/>
              <w:iCs/>
              <w:sz w:val="24"/>
              <w:szCs w:val="24"/>
            </w:rPr>
            <w:t>Make Your Robotic Process Automation (RPA) Implementation Successful</w:t>
          </w:r>
          <w:r w:rsidRPr="00672EE0">
            <w:rPr>
              <w:rFonts w:ascii="Arial" w:hAnsi="Arial" w:cs="Arial"/>
              <w:sz w:val="24"/>
              <w:szCs w:val="24"/>
            </w:rPr>
            <w:t>.</w:t>
          </w:r>
        </w:p>
        <w:p w14:paraId="4DCD24F3" w14:textId="77777777" w:rsidR="00672E89" w:rsidRPr="00672EE0" w:rsidRDefault="00672E89">
          <w:pPr>
            <w:divId w:val="671641539"/>
            <w:rPr>
              <w:rFonts w:ascii="Arial" w:hAnsi="Arial" w:cs="Arial"/>
              <w:sz w:val="24"/>
              <w:szCs w:val="24"/>
            </w:rPr>
          </w:pPr>
        </w:p>
        <w:p w14:paraId="0D3DA8BC" w14:textId="55F3580A" w:rsidR="006B454E" w:rsidRDefault="006B454E">
          <w:pPr>
            <w:divId w:val="680662728"/>
            <w:rPr>
              <w:rFonts w:ascii="Arial" w:hAnsi="Arial" w:cs="Arial"/>
              <w:sz w:val="24"/>
              <w:szCs w:val="24"/>
            </w:rPr>
          </w:pPr>
          <w:proofErr w:type="spellStart"/>
          <w:r w:rsidRPr="00672EE0">
            <w:rPr>
              <w:rFonts w:ascii="Arial" w:hAnsi="Arial" w:cs="Arial"/>
              <w:sz w:val="24"/>
              <w:szCs w:val="24"/>
            </w:rPr>
            <w:t>Gorry</w:t>
          </w:r>
          <w:proofErr w:type="spellEnd"/>
          <w:r w:rsidRPr="00672EE0">
            <w:rPr>
              <w:rFonts w:ascii="Arial" w:hAnsi="Arial" w:cs="Arial"/>
              <w:sz w:val="24"/>
              <w:szCs w:val="24"/>
            </w:rPr>
            <w:t xml:space="preserve">, G. and Morton, S. (1971) </w:t>
          </w:r>
          <w:r w:rsidRPr="00672EE0">
            <w:rPr>
              <w:rFonts w:ascii="Arial" w:hAnsi="Arial" w:cs="Arial"/>
              <w:i/>
              <w:iCs/>
              <w:sz w:val="24"/>
              <w:szCs w:val="24"/>
            </w:rPr>
            <w:t>A framework form management information systems</w:t>
          </w:r>
          <w:r w:rsidRPr="00672EE0">
            <w:rPr>
              <w:rFonts w:ascii="Arial" w:hAnsi="Arial" w:cs="Arial"/>
              <w:sz w:val="24"/>
              <w:szCs w:val="24"/>
            </w:rPr>
            <w:t>.</w:t>
          </w:r>
        </w:p>
        <w:p w14:paraId="73855E95" w14:textId="77777777" w:rsidR="00672E89" w:rsidRPr="00672EE0" w:rsidRDefault="00672E89">
          <w:pPr>
            <w:divId w:val="680662728"/>
            <w:rPr>
              <w:rFonts w:ascii="Arial" w:hAnsi="Arial" w:cs="Arial"/>
              <w:sz w:val="24"/>
              <w:szCs w:val="24"/>
            </w:rPr>
          </w:pPr>
        </w:p>
        <w:p w14:paraId="117EFD48" w14:textId="5E8A69FF" w:rsidR="006B454E" w:rsidRDefault="006B454E">
          <w:pPr>
            <w:divId w:val="35937698"/>
            <w:rPr>
              <w:rFonts w:ascii="Arial" w:hAnsi="Arial" w:cs="Arial"/>
              <w:sz w:val="24"/>
              <w:szCs w:val="24"/>
            </w:rPr>
          </w:pPr>
          <w:r w:rsidRPr="00672EE0">
            <w:rPr>
              <w:rFonts w:ascii="Arial" w:hAnsi="Arial" w:cs="Arial"/>
              <w:sz w:val="24"/>
              <w:szCs w:val="24"/>
            </w:rPr>
            <w:t xml:space="preserve">Grosso, C., Forza, C. and </w:t>
          </w:r>
          <w:proofErr w:type="spellStart"/>
          <w:r w:rsidRPr="00672EE0">
            <w:rPr>
              <w:rFonts w:ascii="Arial" w:hAnsi="Arial" w:cs="Arial"/>
              <w:sz w:val="24"/>
              <w:szCs w:val="24"/>
            </w:rPr>
            <w:t>Trentin</w:t>
          </w:r>
          <w:proofErr w:type="spellEnd"/>
          <w:r w:rsidRPr="00672EE0">
            <w:rPr>
              <w:rFonts w:ascii="Arial" w:hAnsi="Arial" w:cs="Arial"/>
              <w:sz w:val="24"/>
              <w:szCs w:val="24"/>
            </w:rPr>
            <w:t xml:space="preserve">, A. (2017) ‘Supporting the social dimension of shopping for personalized products through online sales configurators’. </w:t>
          </w:r>
          <w:r w:rsidRPr="00672EE0">
            <w:rPr>
              <w:rFonts w:ascii="Arial" w:hAnsi="Arial" w:cs="Arial"/>
              <w:i/>
              <w:iCs/>
              <w:sz w:val="24"/>
              <w:szCs w:val="24"/>
            </w:rPr>
            <w:t>Journal of Intelligent Information Systems</w:t>
          </w:r>
          <w:r w:rsidRPr="00672EE0">
            <w:rPr>
              <w:rFonts w:ascii="Arial" w:hAnsi="Arial" w:cs="Arial"/>
              <w:sz w:val="24"/>
              <w:szCs w:val="24"/>
            </w:rPr>
            <w:t xml:space="preserve"> 49(1), pp. 9–35. </w:t>
          </w:r>
          <w:proofErr w:type="spellStart"/>
          <w:r w:rsidRPr="00672EE0">
            <w:rPr>
              <w:rFonts w:ascii="Arial" w:hAnsi="Arial" w:cs="Arial"/>
              <w:sz w:val="24"/>
              <w:szCs w:val="24"/>
            </w:rPr>
            <w:t>doi</w:t>
          </w:r>
          <w:proofErr w:type="spellEnd"/>
          <w:r w:rsidRPr="00672EE0">
            <w:rPr>
              <w:rFonts w:ascii="Arial" w:hAnsi="Arial" w:cs="Arial"/>
              <w:sz w:val="24"/>
              <w:szCs w:val="24"/>
            </w:rPr>
            <w:t>: 10.1007/s10844-016-0429-0.</w:t>
          </w:r>
        </w:p>
        <w:p w14:paraId="7F113CD1" w14:textId="77777777" w:rsidR="00672E89" w:rsidRPr="00672EE0" w:rsidRDefault="00672E89">
          <w:pPr>
            <w:divId w:val="35937698"/>
            <w:rPr>
              <w:rFonts w:ascii="Arial" w:hAnsi="Arial" w:cs="Arial"/>
              <w:sz w:val="24"/>
              <w:szCs w:val="24"/>
            </w:rPr>
          </w:pPr>
        </w:p>
        <w:p w14:paraId="4FC7637C" w14:textId="2A711944" w:rsidR="006B454E" w:rsidRDefault="006B454E">
          <w:pPr>
            <w:divId w:val="868954110"/>
            <w:rPr>
              <w:rFonts w:ascii="Arial" w:hAnsi="Arial" w:cs="Arial"/>
              <w:sz w:val="24"/>
              <w:szCs w:val="24"/>
            </w:rPr>
          </w:pPr>
          <w:r w:rsidRPr="00672EE0">
            <w:rPr>
              <w:rFonts w:ascii="Arial" w:hAnsi="Arial" w:cs="Arial"/>
              <w:sz w:val="24"/>
              <w:szCs w:val="24"/>
            </w:rPr>
            <w:t xml:space="preserve">Gupta, J., Forgionne, G. and Mora, M. (2007) ‘The Optimization of What?’. Springer London. </w:t>
          </w:r>
          <w:proofErr w:type="spellStart"/>
          <w:r w:rsidRPr="00672EE0">
            <w:rPr>
              <w:rFonts w:ascii="Arial" w:hAnsi="Arial" w:cs="Arial"/>
              <w:sz w:val="24"/>
              <w:szCs w:val="24"/>
            </w:rPr>
            <w:t>doi</w:t>
          </w:r>
          <w:proofErr w:type="spellEnd"/>
          <w:r w:rsidRPr="00672EE0">
            <w:rPr>
              <w:rFonts w:ascii="Arial" w:hAnsi="Arial" w:cs="Arial"/>
              <w:sz w:val="24"/>
              <w:szCs w:val="24"/>
            </w:rPr>
            <w:t>: 10.1007/1-84628-231-4_24.</w:t>
          </w:r>
        </w:p>
        <w:p w14:paraId="4FE316ED" w14:textId="77777777" w:rsidR="00672E89" w:rsidRPr="00672EE0" w:rsidRDefault="00672E89">
          <w:pPr>
            <w:divId w:val="868954110"/>
            <w:rPr>
              <w:rFonts w:ascii="Arial" w:hAnsi="Arial" w:cs="Arial"/>
              <w:sz w:val="24"/>
              <w:szCs w:val="24"/>
            </w:rPr>
          </w:pPr>
        </w:p>
        <w:p w14:paraId="2F406BF5" w14:textId="49BDDE59" w:rsidR="006B454E" w:rsidRDefault="006B454E">
          <w:pPr>
            <w:divId w:val="835799747"/>
            <w:rPr>
              <w:rFonts w:ascii="Arial" w:hAnsi="Arial" w:cs="Arial"/>
              <w:sz w:val="24"/>
              <w:szCs w:val="24"/>
            </w:rPr>
          </w:pPr>
          <w:proofErr w:type="spellStart"/>
          <w:r w:rsidRPr="00672EE0">
            <w:rPr>
              <w:rFonts w:ascii="Arial" w:hAnsi="Arial" w:cs="Arial"/>
              <w:sz w:val="24"/>
              <w:szCs w:val="24"/>
            </w:rPr>
            <w:t>Haug</w:t>
          </w:r>
          <w:proofErr w:type="spellEnd"/>
          <w:r w:rsidRPr="00672EE0">
            <w:rPr>
              <w:rFonts w:ascii="Arial" w:hAnsi="Arial" w:cs="Arial"/>
              <w:sz w:val="24"/>
              <w:szCs w:val="24"/>
            </w:rPr>
            <w:t xml:space="preserve">, A., </w:t>
          </w:r>
          <w:proofErr w:type="spellStart"/>
          <w:r w:rsidRPr="00672EE0">
            <w:rPr>
              <w:rFonts w:ascii="Arial" w:hAnsi="Arial" w:cs="Arial"/>
              <w:sz w:val="24"/>
              <w:szCs w:val="24"/>
            </w:rPr>
            <w:t>Hvam</w:t>
          </w:r>
          <w:proofErr w:type="spellEnd"/>
          <w:r w:rsidRPr="00672EE0">
            <w:rPr>
              <w:rFonts w:ascii="Arial" w:hAnsi="Arial" w:cs="Arial"/>
              <w:sz w:val="24"/>
              <w:szCs w:val="24"/>
            </w:rPr>
            <w:t xml:space="preserve">, L. and Mortensen, N.H. (2012) ‘Definition and evaluation of product configurator development strategies’. </w:t>
          </w:r>
          <w:r w:rsidRPr="00672EE0">
            <w:rPr>
              <w:rFonts w:ascii="Arial" w:hAnsi="Arial" w:cs="Arial"/>
              <w:i/>
              <w:iCs/>
              <w:sz w:val="24"/>
              <w:szCs w:val="24"/>
            </w:rPr>
            <w:t>Computers in Industry</w:t>
          </w:r>
          <w:r w:rsidRPr="00672EE0">
            <w:rPr>
              <w:rFonts w:ascii="Arial" w:hAnsi="Arial" w:cs="Arial"/>
              <w:sz w:val="24"/>
              <w:szCs w:val="24"/>
            </w:rPr>
            <w:t xml:space="preserve"> 63(5), pp. 471–481. </w:t>
          </w:r>
          <w:proofErr w:type="spellStart"/>
          <w:r w:rsidRPr="00672EE0">
            <w:rPr>
              <w:rFonts w:ascii="Arial" w:hAnsi="Arial" w:cs="Arial"/>
              <w:sz w:val="24"/>
              <w:szCs w:val="24"/>
            </w:rPr>
            <w:t>doi</w:t>
          </w:r>
          <w:proofErr w:type="spellEnd"/>
          <w:r w:rsidRPr="00672EE0">
            <w:rPr>
              <w:rFonts w:ascii="Arial" w:hAnsi="Arial" w:cs="Arial"/>
              <w:sz w:val="24"/>
              <w:szCs w:val="24"/>
            </w:rPr>
            <w:t>: 10.1016/j.compind.2012.02.001.</w:t>
          </w:r>
        </w:p>
        <w:p w14:paraId="1407DA5F" w14:textId="77777777" w:rsidR="00672E89" w:rsidRPr="00672EE0" w:rsidRDefault="00672E89">
          <w:pPr>
            <w:divId w:val="835799747"/>
            <w:rPr>
              <w:rFonts w:ascii="Arial" w:hAnsi="Arial" w:cs="Arial"/>
              <w:sz w:val="24"/>
              <w:szCs w:val="24"/>
            </w:rPr>
          </w:pPr>
        </w:p>
        <w:p w14:paraId="557A5CA9" w14:textId="1451A4F6" w:rsidR="006B454E" w:rsidRDefault="006B454E">
          <w:pPr>
            <w:divId w:val="1061560436"/>
            <w:rPr>
              <w:rFonts w:ascii="Arial" w:hAnsi="Arial" w:cs="Arial"/>
              <w:sz w:val="24"/>
              <w:szCs w:val="24"/>
            </w:rPr>
          </w:pPr>
          <w:r w:rsidRPr="00672EE0">
            <w:rPr>
              <w:rFonts w:ascii="Arial" w:hAnsi="Arial" w:cs="Arial"/>
              <w:sz w:val="24"/>
              <w:szCs w:val="24"/>
            </w:rPr>
            <w:t xml:space="preserve">International Organization for Standardization (2019) </w:t>
          </w:r>
          <w:r w:rsidRPr="00672EE0">
            <w:rPr>
              <w:rFonts w:ascii="Arial" w:hAnsi="Arial" w:cs="Arial"/>
              <w:i/>
              <w:iCs/>
              <w:sz w:val="24"/>
              <w:szCs w:val="24"/>
            </w:rPr>
            <w:t>ISO  9241-110:2010: Ergonomics of human-system interaction</w:t>
          </w:r>
          <w:r w:rsidRPr="00672EE0">
            <w:rPr>
              <w:rFonts w:ascii="Arial" w:hAnsi="Arial" w:cs="Arial"/>
              <w:sz w:val="24"/>
              <w:szCs w:val="24"/>
            </w:rPr>
            <w:t xml:space="preserve">. Available at: </w:t>
          </w:r>
          <w:hyperlink r:id="rId18" w:history="1">
            <w:r w:rsidR="00672E89" w:rsidRPr="003C1EBF">
              <w:rPr>
                <w:rStyle w:val="Hyperlink"/>
                <w:rFonts w:ascii="Arial" w:hAnsi="Arial" w:cs="Arial"/>
                <w:sz w:val="24"/>
                <w:szCs w:val="24"/>
              </w:rPr>
              <w:t>www.sis.se.Buytheentirestandardviahttps://www.sis.se/std-80012780</w:t>
            </w:r>
          </w:hyperlink>
          <w:r w:rsidRPr="00672EE0">
            <w:rPr>
              <w:rFonts w:ascii="Arial" w:hAnsi="Arial" w:cs="Arial"/>
              <w:sz w:val="24"/>
              <w:szCs w:val="24"/>
            </w:rPr>
            <w:t>.</w:t>
          </w:r>
        </w:p>
        <w:p w14:paraId="678755AD" w14:textId="77777777" w:rsidR="00672E89" w:rsidRPr="00672EE0" w:rsidRDefault="00672E89">
          <w:pPr>
            <w:divId w:val="1061560436"/>
            <w:rPr>
              <w:rFonts w:ascii="Arial" w:hAnsi="Arial" w:cs="Arial"/>
              <w:sz w:val="24"/>
              <w:szCs w:val="24"/>
            </w:rPr>
          </w:pPr>
        </w:p>
        <w:p w14:paraId="5241A43F" w14:textId="79F6B4CD" w:rsidR="006B454E" w:rsidRDefault="006B454E">
          <w:pPr>
            <w:divId w:val="237909770"/>
            <w:rPr>
              <w:rFonts w:ascii="Arial" w:hAnsi="Arial" w:cs="Arial"/>
              <w:sz w:val="24"/>
              <w:szCs w:val="24"/>
            </w:rPr>
          </w:pPr>
          <w:r w:rsidRPr="00672EE0">
            <w:rPr>
              <w:rFonts w:ascii="Arial" w:hAnsi="Arial" w:cs="Arial"/>
              <w:sz w:val="24"/>
              <w:szCs w:val="24"/>
            </w:rPr>
            <w:t xml:space="preserve">Johns, R. (2010) </w:t>
          </w:r>
          <w:r w:rsidRPr="00672EE0">
            <w:rPr>
              <w:rFonts w:ascii="Arial" w:hAnsi="Arial" w:cs="Arial"/>
              <w:i/>
              <w:iCs/>
              <w:sz w:val="24"/>
              <w:szCs w:val="24"/>
            </w:rPr>
            <w:t>Likert Items and Scales</w:t>
          </w:r>
          <w:r w:rsidRPr="00672EE0">
            <w:rPr>
              <w:rFonts w:ascii="Arial" w:hAnsi="Arial" w:cs="Arial"/>
              <w:sz w:val="24"/>
              <w:szCs w:val="24"/>
            </w:rPr>
            <w:t>.</w:t>
          </w:r>
        </w:p>
        <w:p w14:paraId="088326B8" w14:textId="77777777" w:rsidR="00672E89" w:rsidRPr="00672EE0" w:rsidRDefault="00672E89">
          <w:pPr>
            <w:divId w:val="237909770"/>
            <w:rPr>
              <w:rFonts w:ascii="Arial" w:hAnsi="Arial" w:cs="Arial"/>
              <w:sz w:val="24"/>
              <w:szCs w:val="24"/>
            </w:rPr>
          </w:pPr>
        </w:p>
        <w:p w14:paraId="3B46F175" w14:textId="6DF57B92" w:rsidR="006B454E" w:rsidRDefault="006B454E">
          <w:pPr>
            <w:divId w:val="599071772"/>
            <w:rPr>
              <w:rFonts w:ascii="Arial" w:hAnsi="Arial" w:cs="Arial"/>
              <w:sz w:val="24"/>
              <w:szCs w:val="24"/>
            </w:rPr>
          </w:pPr>
          <w:proofErr w:type="spellStart"/>
          <w:r w:rsidRPr="00672EE0">
            <w:rPr>
              <w:rFonts w:ascii="Arial" w:hAnsi="Arial" w:cs="Arial"/>
              <w:sz w:val="24"/>
              <w:szCs w:val="24"/>
            </w:rPr>
            <w:t>Kainos</w:t>
          </w:r>
          <w:proofErr w:type="spellEnd"/>
          <w:r w:rsidRPr="00672EE0">
            <w:rPr>
              <w:rFonts w:ascii="Arial" w:hAnsi="Arial" w:cs="Arial"/>
              <w:sz w:val="24"/>
              <w:szCs w:val="24"/>
            </w:rPr>
            <w:t xml:space="preserve"> (2023) </w:t>
          </w:r>
          <w:r w:rsidRPr="00672EE0">
            <w:rPr>
              <w:rFonts w:ascii="Arial" w:hAnsi="Arial" w:cs="Arial"/>
              <w:i/>
              <w:iCs/>
              <w:sz w:val="24"/>
              <w:szCs w:val="24"/>
            </w:rPr>
            <w:t>Intelligent Automation services</w:t>
          </w:r>
          <w:r w:rsidRPr="00672EE0">
            <w:rPr>
              <w:rFonts w:ascii="Arial" w:hAnsi="Arial" w:cs="Arial"/>
              <w:sz w:val="24"/>
              <w:szCs w:val="24"/>
            </w:rPr>
            <w:t>. Available at: https://www.kainos.com/digital-services/services/intelligent-automation-and-rpa (Accessed: 23 February 2023).</w:t>
          </w:r>
        </w:p>
        <w:p w14:paraId="7D928B4B" w14:textId="77777777" w:rsidR="00672E89" w:rsidRPr="00672EE0" w:rsidRDefault="00672E89">
          <w:pPr>
            <w:divId w:val="599071772"/>
            <w:rPr>
              <w:rFonts w:ascii="Arial" w:hAnsi="Arial" w:cs="Arial"/>
              <w:sz w:val="24"/>
              <w:szCs w:val="24"/>
            </w:rPr>
          </w:pPr>
        </w:p>
        <w:p w14:paraId="2BA9F6EA" w14:textId="37E23799" w:rsidR="006B454E" w:rsidRDefault="006B454E">
          <w:pPr>
            <w:divId w:val="1638870802"/>
            <w:rPr>
              <w:rFonts w:ascii="Arial" w:hAnsi="Arial" w:cs="Arial"/>
              <w:sz w:val="24"/>
              <w:szCs w:val="24"/>
            </w:rPr>
          </w:pPr>
          <w:r w:rsidRPr="00672EE0">
            <w:rPr>
              <w:rFonts w:ascii="Arial" w:hAnsi="Arial" w:cs="Arial"/>
              <w:sz w:val="24"/>
              <w:szCs w:val="24"/>
            </w:rPr>
            <w:t xml:space="preserve">Kate Caplan / Nielsen Norman Group (2019) </w:t>
          </w:r>
          <w:proofErr w:type="spellStart"/>
          <w:r w:rsidRPr="00672EE0">
            <w:rPr>
              <w:rFonts w:ascii="Arial" w:hAnsi="Arial" w:cs="Arial"/>
              <w:i/>
              <w:iCs/>
              <w:sz w:val="24"/>
              <w:szCs w:val="24"/>
            </w:rPr>
            <w:t>DesignOps</w:t>
          </w:r>
          <w:proofErr w:type="spellEnd"/>
          <w:r w:rsidRPr="00672EE0">
            <w:rPr>
              <w:rFonts w:ascii="Arial" w:hAnsi="Arial" w:cs="Arial"/>
              <w:i/>
              <w:iCs/>
              <w:sz w:val="24"/>
              <w:szCs w:val="24"/>
            </w:rPr>
            <w:t xml:space="preserve"> 101</w:t>
          </w:r>
          <w:r w:rsidRPr="00672EE0">
            <w:rPr>
              <w:rFonts w:ascii="Arial" w:hAnsi="Arial" w:cs="Arial"/>
              <w:sz w:val="24"/>
              <w:szCs w:val="24"/>
            </w:rPr>
            <w:t>. Available at: https://www.nngroup.com/articles/design-operations-101/ (Accessed: 25 January 2023).</w:t>
          </w:r>
        </w:p>
        <w:p w14:paraId="7C7BC497" w14:textId="77777777" w:rsidR="00926D17" w:rsidRPr="00672EE0" w:rsidRDefault="00926D17">
          <w:pPr>
            <w:divId w:val="1638870802"/>
            <w:rPr>
              <w:rFonts w:ascii="Arial" w:hAnsi="Arial" w:cs="Arial"/>
              <w:sz w:val="24"/>
              <w:szCs w:val="24"/>
            </w:rPr>
          </w:pPr>
        </w:p>
        <w:p w14:paraId="32722794" w14:textId="1F2FEA6D" w:rsidR="006B454E" w:rsidRDefault="006B454E">
          <w:pPr>
            <w:divId w:val="1546991339"/>
            <w:rPr>
              <w:rFonts w:ascii="Arial" w:hAnsi="Arial" w:cs="Arial"/>
              <w:sz w:val="24"/>
              <w:szCs w:val="24"/>
            </w:rPr>
          </w:pPr>
          <w:proofErr w:type="spellStart"/>
          <w:r w:rsidRPr="00672EE0">
            <w:rPr>
              <w:rFonts w:ascii="Arial" w:hAnsi="Arial" w:cs="Arial"/>
              <w:sz w:val="24"/>
              <w:szCs w:val="24"/>
            </w:rPr>
            <w:t>Kristianto</w:t>
          </w:r>
          <w:proofErr w:type="spellEnd"/>
          <w:r w:rsidRPr="00672EE0">
            <w:rPr>
              <w:rFonts w:ascii="Arial" w:hAnsi="Arial" w:cs="Arial"/>
              <w:sz w:val="24"/>
              <w:szCs w:val="24"/>
            </w:rPr>
            <w:t xml:space="preserve">, Y., </w:t>
          </w:r>
          <w:proofErr w:type="spellStart"/>
          <w:r w:rsidRPr="00672EE0">
            <w:rPr>
              <w:rFonts w:ascii="Arial" w:hAnsi="Arial" w:cs="Arial"/>
              <w:sz w:val="24"/>
              <w:szCs w:val="24"/>
            </w:rPr>
            <w:t>Helo</w:t>
          </w:r>
          <w:proofErr w:type="spellEnd"/>
          <w:r w:rsidRPr="00672EE0">
            <w:rPr>
              <w:rFonts w:ascii="Arial" w:hAnsi="Arial" w:cs="Arial"/>
              <w:sz w:val="24"/>
              <w:szCs w:val="24"/>
            </w:rPr>
            <w:t xml:space="preserve">, P. and Jiao, R.J. (2015) ‘A system level product configurator for engineer-to-order supply chains’. </w:t>
          </w:r>
          <w:r w:rsidRPr="00672EE0">
            <w:rPr>
              <w:rFonts w:ascii="Arial" w:hAnsi="Arial" w:cs="Arial"/>
              <w:i/>
              <w:iCs/>
              <w:sz w:val="24"/>
              <w:szCs w:val="24"/>
            </w:rPr>
            <w:t>Computers in Industry</w:t>
          </w:r>
          <w:r w:rsidRPr="00672EE0">
            <w:rPr>
              <w:rFonts w:ascii="Arial" w:hAnsi="Arial" w:cs="Arial"/>
              <w:sz w:val="24"/>
              <w:szCs w:val="24"/>
            </w:rPr>
            <w:t xml:space="preserve"> 72, pp. 82–91. </w:t>
          </w:r>
          <w:proofErr w:type="spellStart"/>
          <w:r w:rsidRPr="00672EE0">
            <w:rPr>
              <w:rFonts w:ascii="Arial" w:hAnsi="Arial" w:cs="Arial"/>
              <w:sz w:val="24"/>
              <w:szCs w:val="24"/>
            </w:rPr>
            <w:t>doi</w:t>
          </w:r>
          <w:proofErr w:type="spellEnd"/>
          <w:r w:rsidRPr="00672EE0">
            <w:rPr>
              <w:rFonts w:ascii="Arial" w:hAnsi="Arial" w:cs="Arial"/>
              <w:sz w:val="24"/>
              <w:szCs w:val="24"/>
            </w:rPr>
            <w:t>: 10.1016/j.compind.2015.04.004.</w:t>
          </w:r>
        </w:p>
        <w:p w14:paraId="0C41157E" w14:textId="77777777" w:rsidR="00926D17" w:rsidRPr="00672EE0" w:rsidRDefault="00926D17">
          <w:pPr>
            <w:divId w:val="1546991339"/>
            <w:rPr>
              <w:rFonts w:ascii="Arial" w:hAnsi="Arial" w:cs="Arial"/>
              <w:sz w:val="24"/>
              <w:szCs w:val="24"/>
            </w:rPr>
          </w:pPr>
        </w:p>
        <w:p w14:paraId="606537EC" w14:textId="36CA4C26" w:rsidR="006B454E" w:rsidRDefault="006B454E">
          <w:pPr>
            <w:divId w:val="1797673489"/>
            <w:rPr>
              <w:rFonts w:ascii="Arial" w:hAnsi="Arial" w:cs="Arial"/>
              <w:sz w:val="24"/>
              <w:szCs w:val="24"/>
            </w:rPr>
          </w:pPr>
          <w:proofErr w:type="spellStart"/>
          <w:r w:rsidRPr="00672EE0">
            <w:rPr>
              <w:rFonts w:ascii="Arial" w:hAnsi="Arial" w:cs="Arial"/>
              <w:sz w:val="24"/>
              <w:szCs w:val="24"/>
            </w:rPr>
            <w:t>Madakam</w:t>
          </w:r>
          <w:proofErr w:type="spellEnd"/>
          <w:r w:rsidRPr="00672EE0">
            <w:rPr>
              <w:rFonts w:ascii="Arial" w:hAnsi="Arial" w:cs="Arial"/>
              <w:sz w:val="24"/>
              <w:szCs w:val="24"/>
            </w:rPr>
            <w:t xml:space="preserve">, S., </w:t>
          </w:r>
          <w:proofErr w:type="spellStart"/>
          <w:r w:rsidRPr="00672EE0">
            <w:rPr>
              <w:rFonts w:ascii="Arial" w:hAnsi="Arial" w:cs="Arial"/>
              <w:sz w:val="24"/>
              <w:szCs w:val="24"/>
            </w:rPr>
            <w:t>Holmukhe</w:t>
          </w:r>
          <w:proofErr w:type="spellEnd"/>
          <w:r w:rsidRPr="00672EE0">
            <w:rPr>
              <w:rFonts w:ascii="Arial" w:hAnsi="Arial" w:cs="Arial"/>
              <w:sz w:val="24"/>
              <w:szCs w:val="24"/>
            </w:rPr>
            <w:t xml:space="preserve">, R.M. and Kumar Jaiswal, D. (2019) ‘The Future Digital Work Force: Robotic Process Automation (RPA)’. </w:t>
          </w:r>
          <w:r w:rsidRPr="00672EE0">
            <w:rPr>
              <w:rFonts w:ascii="Arial" w:hAnsi="Arial" w:cs="Arial"/>
              <w:i/>
              <w:iCs/>
              <w:sz w:val="24"/>
              <w:szCs w:val="24"/>
            </w:rPr>
            <w:t>Journal of Information Systems and Technology Management</w:t>
          </w:r>
          <w:r w:rsidRPr="00672EE0">
            <w:rPr>
              <w:rFonts w:ascii="Arial" w:hAnsi="Arial" w:cs="Arial"/>
              <w:sz w:val="24"/>
              <w:szCs w:val="24"/>
            </w:rPr>
            <w:t xml:space="preserve"> 16, pp. 1–17. Available at: </w:t>
          </w:r>
          <w:hyperlink r:id="rId19" w:history="1">
            <w:r w:rsidR="007C66C0" w:rsidRPr="003C1EBF">
              <w:rPr>
                <w:rStyle w:val="Hyperlink"/>
                <w:rFonts w:ascii="Arial" w:hAnsi="Arial" w:cs="Arial"/>
                <w:sz w:val="24"/>
                <w:szCs w:val="24"/>
              </w:rPr>
              <w:t>http://jistem.tecsi.org/index.php/jistem/article/view/3077/707</w:t>
            </w:r>
          </w:hyperlink>
          <w:r w:rsidRPr="00672EE0">
            <w:rPr>
              <w:rFonts w:ascii="Arial" w:hAnsi="Arial" w:cs="Arial"/>
              <w:sz w:val="24"/>
              <w:szCs w:val="24"/>
            </w:rPr>
            <w:t>.</w:t>
          </w:r>
        </w:p>
        <w:p w14:paraId="709CA1E0" w14:textId="77777777" w:rsidR="007C66C0" w:rsidRPr="00672EE0" w:rsidRDefault="007C66C0">
          <w:pPr>
            <w:divId w:val="1797673489"/>
            <w:rPr>
              <w:rFonts w:ascii="Arial" w:hAnsi="Arial" w:cs="Arial"/>
              <w:sz w:val="24"/>
              <w:szCs w:val="24"/>
            </w:rPr>
          </w:pPr>
        </w:p>
        <w:p w14:paraId="261F4CCD" w14:textId="3CF8BCF5" w:rsidR="006B454E" w:rsidRDefault="006B454E">
          <w:pPr>
            <w:divId w:val="2052339960"/>
            <w:rPr>
              <w:rFonts w:ascii="Arial" w:hAnsi="Arial" w:cs="Arial"/>
              <w:sz w:val="24"/>
              <w:szCs w:val="24"/>
            </w:rPr>
          </w:pPr>
          <w:r w:rsidRPr="00672EE0">
            <w:rPr>
              <w:rFonts w:ascii="Arial" w:hAnsi="Arial" w:cs="Arial"/>
              <w:sz w:val="24"/>
              <w:szCs w:val="24"/>
            </w:rPr>
            <w:t xml:space="preserve">Microsoft (2023) </w:t>
          </w:r>
          <w:r w:rsidRPr="00672EE0">
            <w:rPr>
              <w:rFonts w:ascii="Arial" w:hAnsi="Arial" w:cs="Arial"/>
              <w:i/>
              <w:iCs/>
              <w:sz w:val="24"/>
              <w:szCs w:val="24"/>
            </w:rPr>
            <w:t>Use branching logic in Microsoft Forms</w:t>
          </w:r>
          <w:r w:rsidRPr="00672EE0">
            <w:rPr>
              <w:rFonts w:ascii="Arial" w:hAnsi="Arial" w:cs="Arial"/>
              <w:sz w:val="24"/>
              <w:szCs w:val="24"/>
            </w:rPr>
            <w:t>. Available at: https://support.microsoft.com/en-us/office/use-branching-logic-in-microsoft-forms-16634fda-eddb-44da-856d-6a8213f0d8bb (Accessed: 23 February 2023).</w:t>
          </w:r>
        </w:p>
        <w:p w14:paraId="2D75E71C" w14:textId="77777777" w:rsidR="00926D17" w:rsidRPr="00672EE0" w:rsidRDefault="00926D17">
          <w:pPr>
            <w:divId w:val="2052339960"/>
            <w:rPr>
              <w:rFonts w:ascii="Arial" w:hAnsi="Arial" w:cs="Arial"/>
              <w:sz w:val="24"/>
              <w:szCs w:val="24"/>
            </w:rPr>
          </w:pPr>
        </w:p>
        <w:p w14:paraId="19D215D0" w14:textId="231D70CA" w:rsidR="006B454E" w:rsidRDefault="006B454E">
          <w:pPr>
            <w:divId w:val="258028812"/>
            <w:rPr>
              <w:rFonts w:ascii="Arial" w:hAnsi="Arial" w:cs="Arial"/>
              <w:sz w:val="24"/>
              <w:szCs w:val="24"/>
            </w:rPr>
          </w:pPr>
          <w:r w:rsidRPr="00672EE0">
            <w:rPr>
              <w:rFonts w:ascii="Arial" w:hAnsi="Arial" w:cs="Arial"/>
              <w:sz w:val="24"/>
              <w:szCs w:val="24"/>
            </w:rPr>
            <w:t xml:space="preserve">Middleton, B., </w:t>
          </w:r>
          <w:proofErr w:type="spellStart"/>
          <w:r w:rsidRPr="00672EE0">
            <w:rPr>
              <w:rFonts w:ascii="Arial" w:hAnsi="Arial" w:cs="Arial"/>
              <w:sz w:val="24"/>
              <w:szCs w:val="24"/>
            </w:rPr>
            <w:t>Sittig</w:t>
          </w:r>
          <w:proofErr w:type="spellEnd"/>
          <w:r w:rsidRPr="00672EE0">
            <w:rPr>
              <w:rFonts w:ascii="Arial" w:hAnsi="Arial" w:cs="Arial"/>
              <w:sz w:val="24"/>
              <w:szCs w:val="24"/>
            </w:rPr>
            <w:t xml:space="preserve">, D.F. and Wright, A. (2016a) ‘Clinical Decision Support: a 25 Year Retrospective and a 25 Year Vision’. </w:t>
          </w:r>
          <w:r w:rsidRPr="00672EE0">
            <w:rPr>
              <w:rFonts w:ascii="Arial" w:hAnsi="Arial" w:cs="Arial"/>
              <w:i/>
              <w:iCs/>
              <w:sz w:val="24"/>
              <w:szCs w:val="24"/>
            </w:rPr>
            <w:t>Yearbook of medical informatics</w:t>
          </w:r>
          <w:r w:rsidRPr="00672EE0">
            <w:rPr>
              <w:rFonts w:ascii="Arial" w:hAnsi="Arial" w:cs="Arial"/>
              <w:sz w:val="24"/>
              <w:szCs w:val="24"/>
            </w:rPr>
            <w:t xml:space="preserve"> , pp. S103–S116. </w:t>
          </w:r>
          <w:proofErr w:type="spellStart"/>
          <w:r w:rsidRPr="00672EE0">
            <w:rPr>
              <w:rFonts w:ascii="Arial" w:hAnsi="Arial" w:cs="Arial"/>
              <w:sz w:val="24"/>
              <w:szCs w:val="24"/>
            </w:rPr>
            <w:t>doi</w:t>
          </w:r>
          <w:proofErr w:type="spellEnd"/>
          <w:r w:rsidRPr="00672EE0">
            <w:rPr>
              <w:rFonts w:ascii="Arial" w:hAnsi="Arial" w:cs="Arial"/>
              <w:sz w:val="24"/>
              <w:szCs w:val="24"/>
            </w:rPr>
            <w:t>: 10.15265/IYS-2016-s034.</w:t>
          </w:r>
        </w:p>
        <w:p w14:paraId="3B7CC75B" w14:textId="77777777" w:rsidR="00926D17" w:rsidRPr="00672EE0" w:rsidRDefault="00926D17">
          <w:pPr>
            <w:divId w:val="258028812"/>
            <w:rPr>
              <w:rFonts w:ascii="Arial" w:hAnsi="Arial" w:cs="Arial"/>
              <w:sz w:val="24"/>
              <w:szCs w:val="24"/>
            </w:rPr>
          </w:pPr>
        </w:p>
        <w:p w14:paraId="2B9B8F07" w14:textId="08C512B3" w:rsidR="006B454E" w:rsidRDefault="006B454E">
          <w:pPr>
            <w:divId w:val="794757365"/>
            <w:rPr>
              <w:rFonts w:ascii="Arial" w:hAnsi="Arial" w:cs="Arial"/>
              <w:sz w:val="24"/>
              <w:szCs w:val="24"/>
            </w:rPr>
          </w:pPr>
          <w:r w:rsidRPr="00672EE0">
            <w:rPr>
              <w:rFonts w:ascii="Arial" w:hAnsi="Arial" w:cs="Arial"/>
              <w:sz w:val="24"/>
              <w:szCs w:val="24"/>
            </w:rPr>
            <w:t xml:space="preserve">Middleton, B., </w:t>
          </w:r>
          <w:proofErr w:type="spellStart"/>
          <w:r w:rsidRPr="00672EE0">
            <w:rPr>
              <w:rFonts w:ascii="Arial" w:hAnsi="Arial" w:cs="Arial"/>
              <w:sz w:val="24"/>
              <w:szCs w:val="24"/>
            </w:rPr>
            <w:t>Sittig</w:t>
          </w:r>
          <w:proofErr w:type="spellEnd"/>
          <w:r w:rsidRPr="00672EE0">
            <w:rPr>
              <w:rFonts w:ascii="Arial" w:hAnsi="Arial" w:cs="Arial"/>
              <w:sz w:val="24"/>
              <w:szCs w:val="24"/>
            </w:rPr>
            <w:t xml:space="preserve">, D.F. and Wright, A. (2016b) ‘Clinical Decision Support: a 25 Year Retrospective and a 25 Year Vision’. </w:t>
          </w:r>
          <w:r w:rsidRPr="00672EE0">
            <w:rPr>
              <w:rFonts w:ascii="Arial" w:hAnsi="Arial" w:cs="Arial"/>
              <w:i/>
              <w:iCs/>
              <w:sz w:val="24"/>
              <w:szCs w:val="24"/>
            </w:rPr>
            <w:t>Yearbook of medical informatics</w:t>
          </w:r>
          <w:r w:rsidRPr="00672EE0">
            <w:rPr>
              <w:rFonts w:ascii="Arial" w:hAnsi="Arial" w:cs="Arial"/>
              <w:sz w:val="24"/>
              <w:szCs w:val="24"/>
            </w:rPr>
            <w:t xml:space="preserve"> , pp. S103–S116. </w:t>
          </w:r>
          <w:proofErr w:type="spellStart"/>
          <w:r w:rsidRPr="00672EE0">
            <w:rPr>
              <w:rFonts w:ascii="Arial" w:hAnsi="Arial" w:cs="Arial"/>
              <w:sz w:val="24"/>
              <w:szCs w:val="24"/>
            </w:rPr>
            <w:t>doi</w:t>
          </w:r>
          <w:proofErr w:type="spellEnd"/>
          <w:r w:rsidRPr="00672EE0">
            <w:rPr>
              <w:rFonts w:ascii="Arial" w:hAnsi="Arial" w:cs="Arial"/>
              <w:sz w:val="24"/>
              <w:szCs w:val="24"/>
            </w:rPr>
            <w:t>: 10.15265/IYS-2016-s034.</w:t>
          </w:r>
        </w:p>
        <w:p w14:paraId="0B6B014C" w14:textId="77777777" w:rsidR="00926D17" w:rsidRPr="00672EE0" w:rsidRDefault="00926D17">
          <w:pPr>
            <w:divId w:val="794757365"/>
            <w:rPr>
              <w:rFonts w:ascii="Arial" w:hAnsi="Arial" w:cs="Arial"/>
              <w:sz w:val="24"/>
              <w:szCs w:val="24"/>
            </w:rPr>
          </w:pPr>
        </w:p>
        <w:p w14:paraId="09CAB771" w14:textId="11B65217" w:rsidR="006B454E" w:rsidRDefault="006B454E">
          <w:pPr>
            <w:divId w:val="827092647"/>
            <w:rPr>
              <w:rFonts w:ascii="Arial" w:hAnsi="Arial" w:cs="Arial"/>
              <w:sz w:val="24"/>
              <w:szCs w:val="24"/>
            </w:rPr>
          </w:pPr>
          <w:r w:rsidRPr="00672EE0">
            <w:rPr>
              <w:rFonts w:ascii="Arial" w:hAnsi="Arial" w:cs="Arial"/>
              <w:sz w:val="24"/>
              <w:szCs w:val="24"/>
            </w:rPr>
            <w:t xml:space="preserve">Nielsen Norman Group (2023) </w:t>
          </w:r>
          <w:r w:rsidRPr="00672EE0">
            <w:rPr>
              <w:rFonts w:ascii="Arial" w:hAnsi="Arial" w:cs="Arial"/>
              <w:i/>
              <w:iCs/>
              <w:sz w:val="24"/>
              <w:szCs w:val="24"/>
            </w:rPr>
            <w:t>The Definition of User Experience (UX)</w:t>
          </w:r>
          <w:r w:rsidRPr="00672EE0">
            <w:rPr>
              <w:rFonts w:ascii="Arial" w:hAnsi="Arial" w:cs="Arial"/>
              <w:sz w:val="24"/>
              <w:szCs w:val="24"/>
            </w:rPr>
            <w:t>. Available at: https://www.nngroup.com/articles/definition-user-experience/ (Accessed: 21 February 2023).</w:t>
          </w:r>
        </w:p>
        <w:p w14:paraId="1A7800D8" w14:textId="77777777" w:rsidR="00926D17" w:rsidRPr="00672EE0" w:rsidRDefault="00926D17">
          <w:pPr>
            <w:divId w:val="827092647"/>
            <w:rPr>
              <w:rFonts w:ascii="Arial" w:hAnsi="Arial" w:cs="Arial"/>
              <w:sz w:val="24"/>
              <w:szCs w:val="24"/>
            </w:rPr>
          </w:pPr>
        </w:p>
        <w:p w14:paraId="40EC30DC" w14:textId="558D14F4" w:rsidR="006B454E" w:rsidRDefault="006B454E">
          <w:pPr>
            <w:divId w:val="861280665"/>
            <w:rPr>
              <w:rFonts w:ascii="Arial" w:hAnsi="Arial" w:cs="Arial"/>
              <w:sz w:val="24"/>
              <w:szCs w:val="24"/>
            </w:rPr>
          </w:pPr>
          <w:proofErr w:type="spellStart"/>
          <w:r w:rsidRPr="00672EE0">
            <w:rPr>
              <w:rFonts w:ascii="Arial" w:hAnsi="Arial" w:cs="Arial"/>
              <w:sz w:val="24"/>
              <w:szCs w:val="24"/>
            </w:rPr>
            <w:t>Osheroff</w:t>
          </w:r>
          <w:proofErr w:type="spellEnd"/>
          <w:r w:rsidRPr="00672EE0">
            <w:rPr>
              <w:rFonts w:ascii="Arial" w:hAnsi="Arial" w:cs="Arial"/>
              <w:sz w:val="24"/>
              <w:szCs w:val="24"/>
            </w:rPr>
            <w:t xml:space="preserve">, J.A. et al. (2012) </w:t>
          </w:r>
          <w:r w:rsidRPr="00672EE0">
            <w:rPr>
              <w:rFonts w:ascii="Arial" w:hAnsi="Arial" w:cs="Arial"/>
              <w:i/>
              <w:iCs/>
              <w:sz w:val="24"/>
              <w:szCs w:val="24"/>
            </w:rPr>
            <w:t>Improving Outcomes with Clinical Decision Support</w:t>
          </w:r>
          <w:r w:rsidRPr="00672EE0">
            <w:rPr>
              <w:rFonts w:ascii="Arial" w:hAnsi="Arial" w:cs="Arial"/>
              <w:sz w:val="24"/>
              <w:szCs w:val="24"/>
            </w:rPr>
            <w:t xml:space="preserve">. 2nd </w:t>
          </w:r>
          <w:proofErr w:type="spellStart"/>
          <w:r w:rsidRPr="00672EE0">
            <w:rPr>
              <w:rFonts w:ascii="Arial" w:hAnsi="Arial" w:cs="Arial"/>
              <w:sz w:val="24"/>
              <w:szCs w:val="24"/>
            </w:rPr>
            <w:t>edn</w:t>
          </w:r>
          <w:proofErr w:type="spellEnd"/>
          <w:r w:rsidRPr="00672EE0">
            <w:rPr>
              <w:rFonts w:ascii="Arial" w:hAnsi="Arial" w:cs="Arial"/>
              <w:sz w:val="24"/>
              <w:szCs w:val="24"/>
            </w:rPr>
            <w:t>.</w:t>
          </w:r>
        </w:p>
        <w:p w14:paraId="2069B0F4" w14:textId="77777777" w:rsidR="00926D17" w:rsidRPr="00672EE0" w:rsidRDefault="00926D17">
          <w:pPr>
            <w:divId w:val="861280665"/>
            <w:rPr>
              <w:rFonts w:ascii="Arial" w:hAnsi="Arial" w:cs="Arial"/>
              <w:sz w:val="24"/>
              <w:szCs w:val="24"/>
            </w:rPr>
          </w:pPr>
        </w:p>
        <w:p w14:paraId="401B3459" w14:textId="42CEA448" w:rsidR="006B454E" w:rsidRDefault="006B454E">
          <w:pPr>
            <w:divId w:val="280114018"/>
            <w:rPr>
              <w:rFonts w:ascii="Arial" w:hAnsi="Arial" w:cs="Arial"/>
              <w:sz w:val="24"/>
              <w:szCs w:val="24"/>
            </w:rPr>
          </w:pPr>
          <w:proofErr w:type="spellStart"/>
          <w:r w:rsidRPr="00672EE0">
            <w:rPr>
              <w:rFonts w:ascii="Arial" w:hAnsi="Arial" w:cs="Arial"/>
              <w:sz w:val="24"/>
              <w:szCs w:val="24"/>
            </w:rPr>
            <w:t>Osheroff</w:t>
          </w:r>
          <w:proofErr w:type="spellEnd"/>
          <w:r w:rsidRPr="00672EE0">
            <w:rPr>
              <w:rFonts w:ascii="Arial" w:hAnsi="Arial" w:cs="Arial"/>
              <w:sz w:val="24"/>
              <w:szCs w:val="24"/>
            </w:rPr>
            <w:t xml:space="preserve">, J.A., </w:t>
          </w:r>
          <w:proofErr w:type="spellStart"/>
          <w:r w:rsidRPr="00672EE0">
            <w:rPr>
              <w:rFonts w:ascii="Arial" w:hAnsi="Arial" w:cs="Arial"/>
              <w:sz w:val="24"/>
              <w:szCs w:val="24"/>
            </w:rPr>
            <w:t>Teich</w:t>
          </w:r>
          <w:proofErr w:type="spellEnd"/>
          <w:r w:rsidRPr="00672EE0">
            <w:rPr>
              <w:rFonts w:ascii="Arial" w:hAnsi="Arial" w:cs="Arial"/>
              <w:sz w:val="24"/>
              <w:szCs w:val="24"/>
            </w:rPr>
            <w:t xml:space="preserve">, J.M., Middleton, B., Steen, E.B., Wright, A. and </w:t>
          </w:r>
          <w:proofErr w:type="spellStart"/>
          <w:r w:rsidRPr="00672EE0">
            <w:rPr>
              <w:rFonts w:ascii="Arial" w:hAnsi="Arial" w:cs="Arial"/>
              <w:sz w:val="24"/>
              <w:szCs w:val="24"/>
            </w:rPr>
            <w:t>Detmer</w:t>
          </w:r>
          <w:proofErr w:type="spellEnd"/>
          <w:r w:rsidRPr="00672EE0">
            <w:rPr>
              <w:rFonts w:ascii="Arial" w:hAnsi="Arial" w:cs="Arial"/>
              <w:sz w:val="24"/>
              <w:szCs w:val="24"/>
            </w:rPr>
            <w:t xml:space="preserve">, D.E. (2007) ‘A Roadmap for National Action on Clinical Decision Support’. </w:t>
          </w:r>
          <w:r w:rsidRPr="00672EE0">
            <w:rPr>
              <w:rFonts w:ascii="Arial" w:hAnsi="Arial" w:cs="Arial"/>
              <w:i/>
              <w:iCs/>
              <w:sz w:val="24"/>
              <w:szCs w:val="24"/>
            </w:rPr>
            <w:t>Journal of the American Medical Informatics Association</w:t>
          </w:r>
          <w:r w:rsidRPr="00672EE0">
            <w:rPr>
              <w:rFonts w:ascii="Arial" w:hAnsi="Arial" w:cs="Arial"/>
              <w:sz w:val="24"/>
              <w:szCs w:val="24"/>
            </w:rPr>
            <w:t xml:space="preserve"> 14(2), pp. 141–145. </w:t>
          </w:r>
          <w:proofErr w:type="spellStart"/>
          <w:r w:rsidRPr="00672EE0">
            <w:rPr>
              <w:rFonts w:ascii="Arial" w:hAnsi="Arial" w:cs="Arial"/>
              <w:sz w:val="24"/>
              <w:szCs w:val="24"/>
            </w:rPr>
            <w:t>doi</w:t>
          </w:r>
          <w:proofErr w:type="spellEnd"/>
          <w:r w:rsidRPr="00672EE0">
            <w:rPr>
              <w:rFonts w:ascii="Arial" w:hAnsi="Arial" w:cs="Arial"/>
              <w:sz w:val="24"/>
              <w:szCs w:val="24"/>
            </w:rPr>
            <w:t>: 10.1197/jamia.M2334.</w:t>
          </w:r>
        </w:p>
        <w:p w14:paraId="0C814051" w14:textId="77777777" w:rsidR="00926D17" w:rsidRPr="00672EE0" w:rsidRDefault="00926D17">
          <w:pPr>
            <w:divId w:val="280114018"/>
            <w:rPr>
              <w:rFonts w:ascii="Arial" w:hAnsi="Arial" w:cs="Arial"/>
              <w:sz w:val="24"/>
              <w:szCs w:val="24"/>
            </w:rPr>
          </w:pPr>
        </w:p>
        <w:p w14:paraId="6EB41EA9" w14:textId="77777777" w:rsidR="006B454E" w:rsidRPr="00672EE0" w:rsidRDefault="006B454E">
          <w:pPr>
            <w:divId w:val="1202280851"/>
            <w:rPr>
              <w:rFonts w:ascii="Arial" w:hAnsi="Arial" w:cs="Arial"/>
              <w:sz w:val="24"/>
              <w:szCs w:val="24"/>
            </w:rPr>
          </w:pPr>
          <w:r w:rsidRPr="00672EE0">
            <w:rPr>
              <w:rFonts w:ascii="Arial" w:hAnsi="Arial" w:cs="Arial"/>
              <w:sz w:val="24"/>
              <w:szCs w:val="24"/>
            </w:rPr>
            <w:t xml:space="preserve">Pandey, A. (2020) </w:t>
          </w:r>
          <w:r w:rsidRPr="00672EE0">
            <w:rPr>
              <w:rFonts w:ascii="Arial" w:hAnsi="Arial" w:cs="Arial"/>
              <w:i/>
              <w:iCs/>
              <w:sz w:val="24"/>
              <w:szCs w:val="24"/>
            </w:rPr>
            <w:t>Industrial Application of Robotic Process Automation</w:t>
          </w:r>
          <w:r w:rsidRPr="00672EE0">
            <w:rPr>
              <w:rFonts w:ascii="Arial" w:hAnsi="Arial" w:cs="Arial"/>
              <w:sz w:val="24"/>
              <w:szCs w:val="24"/>
            </w:rPr>
            <w:t>. Available at: https://www.proquest.com/magazines/industrial-application-robotic-process-.</w:t>
          </w:r>
        </w:p>
        <w:p w14:paraId="0F091B8E" w14:textId="7C9FFC13" w:rsidR="006B454E" w:rsidRDefault="006B454E">
          <w:pPr>
            <w:divId w:val="1932198758"/>
            <w:rPr>
              <w:rFonts w:ascii="Arial" w:hAnsi="Arial" w:cs="Arial"/>
              <w:sz w:val="24"/>
              <w:szCs w:val="24"/>
            </w:rPr>
          </w:pPr>
          <w:r w:rsidRPr="00672EE0">
            <w:rPr>
              <w:rFonts w:ascii="Arial" w:hAnsi="Arial" w:cs="Arial"/>
              <w:sz w:val="24"/>
              <w:szCs w:val="24"/>
            </w:rPr>
            <w:t xml:space="preserve">Passy, J. (2017) </w:t>
          </w:r>
          <w:r w:rsidRPr="00672EE0">
            <w:rPr>
              <w:rFonts w:ascii="Arial" w:hAnsi="Arial" w:cs="Arial"/>
              <w:i/>
              <w:iCs/>
              <w:sz w:val="24"/>
              <w:szCs w:val="24"/>
            </w:rPr>
            <w:t>Robotic Process Automation</w:t>
          </w:r>
          <w:r w:rsidRPr="00672EE0">
            <w:rPr>
              <w:rFonts w:ascii="Arial" w:hAnsi="Arial" w:cs="Arial"/>
              <w:sz w:val="24"/>
              <w:szCs w:val="24"/>
            </w:rPr>
            <w:t>.</w:t>
          </w:r>
        </w:p>
        <w:p w14:paraId="20965885" w14:textId="77777777" w:rsidR="00926D17" w:rsidRPr="00672EE0" w:rsidRDefault="00926D17">
          <w:pPr>
            <w:divId w:val="1932198758"/>
            <w:rPr>
              <w:rFonts w:ascii="Arial" w:hAnsi="Arial" w:cs="Arial"/>
              <w:sz w:val="24"/>
              <w:szCs w:val="24"/>
            </w:rPr>
          </w:pPr>
        </w:p>
        <w:p w14:paraId="6B72C843" w14:textId="77777777" w:rsidR="006B454E" w:rsidRPr="00672EE0" w:rsidRDefault="006B454E">
          <w:pPr>
            <w:divId w:val="1587495482"/>
            <w:rPr>
              <w:rFonts w:ascii="Arial" w:hAnsi="Arial" w:cs="Arial"/>
              <w:sz w:val="24"/>
              <w:szCs w:val="24"/>
            </w:rPr>
          </w:pPr>
          <w:r w:rsidRPr="00672EE0">
            <w:rPr>
              <w:rFonts w:ascii="Arial" w:hAnsi="Arial" w:cs="Arial"/>
              <w:sz w:val="24"/>
              <w:szCs w:val="24"/>
            </w:rPr>
            <w:t xml:space="preserve">Public Health Wales (2018) </w:t>
          </w:r>
          <w:r w:rsidRPr="00672EE0">
            <w:rPr>
              <w:rFonts w:ascii="Arial" w:hAnsi="Arial" w:cs="Arial"/>
              <w:i/>
              <w:iCs/>
              <w:sz w:val="24"/>
              <w:szCs w:val="24"/>
            </w:rPr>
            <w:t>Working to achieve a healthier future for Wales</w:t>
          </w:r>
          <w:r w:rsidRPr="00672EE0">
            <w:rPr>
              <w:rFonts w:ascii="Arial" w:hAnsi="Arial" w:cs="Arial"/>
              <w:sz w:val="24"/>
              <w:szCs w:val="24"/>
            </w:rPr>
            <w:t>.</w:t>
          </w:r>
        </w:p>
        <w:p w14:paraId="2D799C97" w14:textId="5AE55092" w:rsidR="006B454E" w:rsidRDefault="006B454E">
          <w:pPr>
            <w:divId w:val="872378604"/>
            <w:rPr>
              <w:rFonts w:ascii="Arial" w:hAnsi="Arial" w:cs="Arial"/>
              <w:sz w:val="24"/>
              <w:szCs w:val="24"/>
            </w:rPr>
          </w:pPr>
          <w:proofErr w:type="spellStart"/>
          <w:r w:rsidRPr="00672EE0">
            <w:rPr>
              <w:rFonts w:ascii="Arial" w:hAnsi="Arial" w:cs="Arial"/>
              <w:sz w:val="24"/>
              <w:szCs w:val="24"/>
            </w:rPr>
            <w:t>Rechtman</w:t>
          </w:r>
          <w:proofErr w:type="spellEnd"/>
          <w:r w:rsidRPr="00672EE0">
            <w:rPr>
              <w:rFonts w:ascii="Arial" w:hAnsi="Arial" w:cs="Arial"/>
              <w:sz w:val="24"/>
              <w:szCs w:val="24"/>
            </w:rPr>
            <w:t>, Y.M. (2020) ‘Can Robotic Process Automation Improve Quality Control in Audits’.</w:t>
          </w:r>
        </w:p>
        <w:p w14:paraId="2A50E64E" w14:textId="77777777" w:rsidR="00926D17" w:rsidRPr="00672EE0" w:rsidRDefault="00926D17">
          <w:pPr>
            <w:divId w:val="872378604"/>
            <w:rPr>
              <w:rFonts w:ascii="Arial" w:hAnsi="Arial" w:cs="Arial"/>
              <w:sz w:val="24"/>
              <w:szCs w:val="24"/>
            </w:rPr>
          </w:pPr>
        </w:p>
        <w:p w14:paraId="2D791636" w14:textId="3A037CC3" w:rsidR="006B454E" w:rsidRDefault="006B454E">
          <w:pPr>
            <w:divId w:val="613949573"/>
            <w:rPr>
              <w:rFonts w:ascii="Arial" w:hAnsi="Arial" w:cs="Arial"/>
              <w:sz w:val="24"/>
              <w:szCs w:val="24"/>
            </w:rPr>
          </w:pPr>
          <w:proofErr w:type="spellStart"/>
          <w:r w:rsidRPr="00672EE0">
            <w:rPr>
              <w:rFonts w:ascii="Arial" w:hAnsi="Arial" w:cs="Arial"/>
              <w:sz w:val="24"/>
              <w:szCs w:val="24"/>
            </w:rPr>
            <w:lastRenderedPageBreak/>
            <w:t>Shafinah</w:t>
          </w:r>
          <w:proofErr w:type="spellEnd"/>
          <w:r w:rsidRPr="00672EE0">
            <w:rPr>
              <w:rFonts w:ascii="Arial" w:hAnsi="Arial" w:cs="Arial"/>
              <w:sz w:val="24"/>
              <w:szCs w:val="24"/>
            </w:rPr>
            <w:t xml:space="preserve">, K., </w:t>
          </w:r>
          <w:proofErr w:type="spellStart"/>
          <w:r w:rsidRPr="00672EE0">
            <w:rPr>
              <w:rFonts w:ascii="Arial" w:hAnsi="Arial" w:cs="Arial"/>
              <w:sz w:val="24"/>
              <w:szCs w:val="24"/>
            </w:rPr>
            <w:t>Selamat</w:t>
          </w:r>
          <w:proofErr w:type="spellEnd"/>
          <w:r w:rsidRPr="00672EE0">
            <w:rPr>
              <w:rFonts w:ascii="Arial" w:hAnsi="Arial" w:cs="Arial"/>
              <w:sz w:val="24"/>
              <w:szCs w:val="24"/>
            </w:rPr>
            <w:t>, M.H., Abdullah, R., Muhamad, N. and Awang Noor, A.G. (2010) ‘System Evaluation for a Decision Support System’.</w:t>
          </w:r>
        </w:p>
        <w:p w14:paraId="32D61B62" w14:textId="77777777" w:rsidR="00926D17" w:rsidRPr="00672EE0" w:rsidRDefault="00926D17">
          <w:pPr>
            <w:divId w:val="613949573"/>
            <w:rPr>
              <w:rFonts w:ascii="Arial" w:hAnsi="Arial" w:cs="Arial"/>
              <w:sz w:val="24"/>
              <w:szCs w:val="24"/>
            </w:rPr>
          </w:pPr>
        </w:p>
        <w:p w14:paraId="1955E8CA" w14:textId="048CFC90" w:rsidR="006B454E" w:rsidRDefault="006B454E">
          <w:pPr>
            <w:divId w:val="826093179"/>
            <w:rPr>
              <w:rFonts w:ascii="Arial" w:hAnsi="Arial" w:cs="Arial"/>
              <w:sz w:val="24"/>
              <w:szCs w:val="24"/>
            </w:rPr>
          </w:pPr>
          <w:proofErr w:type="spellStart"/>
          <w:r w:rsidRPr="00672EE0">
            <w:rPr>
              <w:rFonts w:ascii="Arial" w:hAnsi="Arial" w:cs="Arial"/>
              <w:sz w:val="24"/>
              <w:szCs w:val="24"/>
            </w:rPr>
            <w:t>Sittig</w:t>
          </w:r>
          <w:proofErr w:type="spellEnd"/>
          <w:r w:rsidRPr="00672EE0">
            <w:rPr>
              <w:rFonts w:ascii="Arial" w:hAnsi="Arial" w:cs="Arial"/>
              <w:sz w:val="24"/>
              <w:szCs w:val="24"/>
            </w:rPr>
            <w:t xml:space="preserve">, D.F. et al. (2008) ‘Grand challenges in clinical decision support’. </w:t>
          </w:r>
          <w:r w:rsidRPr="00672EE0">
            <w:rPr>
              <w:rFonts w:ascii="Arial" w:hAnsi="Arial" w:cs="Arial"/>
              <w:i/>
              <w:iCs/>
              <w:sz w:val="24"/>
              <w:szCs w:val="24"/>
            </w:rPr>
            <w:t>Journal of Biomedical Informatics</w:t>
          </w:r>
          <w:r w:rsidRPr="00672EE0">
            <w:rPr>
              <w:rFonts w:ascii="Arial" w:hAnsi="Arial" w:cs="Arial"/>
              <w:sz w:val="24"/>
              <w:szCs w:val="24"/>
            </w:rPr>
            <w:t xml:space="preserve"> 41(2), pp. 387–392. </w:t>
          </w:r>
          <w:proofErr w:type="spellStart"/>
          <w:r w:rsidRPr="00672EE0">
            <w:rPr>
              <w:rFonts w:ascii="Arial" w:hAnsi="Arial" w:cs="Arial"/>
              <w:sz w:val="24"/>
              <w:szCs w:val="24"/>
            </w:rPr>
            <w:t>doi</w:t>
          </w:r>
          <w:proofErr w:type="spellEnd"/>
          <w:r w:rsidRPr="00672EE0">
            <w:rPr>
              <w:rFonts w:ascii="Arial" w:hAnsi="Arial" w:cs="Arial"/>
              <w:sz w:val="24"/>
              <w:szCs w:val="24"/>
            </w:rPr>
            <w:t>: 10.1016/j.jbi.2007.09.003.</w:t>
          </w:r>
        </w:p>
        <w:p w14:paraId="2FC1D48A" w14:textId="77777777" w:rsidR="00926D17" w:rsidRPr="00672EE0" w:rsidRDefault="00926D17">
          <w:pPr>
            <w:divId w:val="826093179"/>
            <w:rPr>
              <w:rFonts w:ascii="Arial" w:hAnsi="Arial" w:cs="Arial"/>
              <w:sz w:val="24"/>
              <w:szCs w:val="24"/>
            </w:rPr>
          </w:pPr>
        </w:p>
        <w:p w14:paraId="0FD058B0" w14:textId="1CAEBD76" w:rsidR="006B454E" w:rsidRDefault="006B454E">
          <w:pPr>
            <w:divId w:val="950547507"/>
            <w:rPr>
              <w:rFonts w:ascii="Arial" w:hAnsi="Arial" w:cs="Arial"/>
              <w:sz w:val="24"/>
              <w:szCs w:val="24"/>
            </w:rPr>
          </w:pPr>
          <w:r w:rsidRPr="00672EE0">
            <w:rPr>
              <w:rFonts w:ascii="Arial" w:hAnsi="Arial" w:cs="Arial"/>
              <w:sz w:val="24"/>
              <w:szCs w:val="24"/>
            </w:rPr>
            <w:t xml:space="preserve">Sutton, R.T., </w:t>
          </w:r>
          <w:proofErr w:type="spellStart"/>
          <w:r w:rsidRPr="00672EE0">
            <w:rPr>
              <w:rFonts w:ascii="Arial" w:hAnsi="Arial" w:cs="Arial"/>
              <w:sz w:val="24"/>
              <w:szCs w:val="24"/>
            </w:rPr>
            <w:t>Pincock</w:t>
          </w:r>
          <w:proofErr w:type="spellEnd"/>
          <w:r w:rsidRPr="00672EE0">
            <w:rPr>
              <w:rFonts w:ascii="Arial" w:hAnsi="Arial" w:cs="Arial"/>
              <w:sz w:val="24"/>
              <w:szCs w:val="24"/>
            </w:rPr>
            <w:t xml:space="preserve">, D., Baumgart, D.C., Sadowski, D.C., </w:t>
          </w:r>
          <w:proofErr w:type="spellStart"/>
          <w:r w:rsidRPr="00672EE0">
            <w:rPr>
              <w:rFonts w:ascii="Arial" w:hAnsi="Arial" w:cs="Arial"/>
              <w:sz w:val="24"/>
              <w:szCs w:val="24"/>
            </w:rPr>
            <w:t>Fedorak</w:t>
          </w:r>
          <w:proofErr w:type="spellEnd"/>
          <w:r w:rsidRPr="00672EE0">
            <w:rPr>
              <w:rFonts w:ascii="Arial" w:hAnsi="Arial" w:cs="Arial"/>
              <w:sz w:val="24"/>
              <w:szCs w:val="24"/>
            </w:rPr>
            <w:t xml:space="preserve">, R.N. and </w:t>
          </w:r>
          <w:proofErr w:type="spellStart"/>
          <w:r w:rsidRPr="00672EE0">
            <w:rPr>
              <w:rFonts w:ascii="Arial" w:hAnsi="Arial" w:cs="Arial"/>
              <w:sz w:val="24"/>
              <w:szCs w:val="24"/>
            </w:rPr>
            <w:t>Kroeker</w:t>
          </w:r>
          <w:proofErr w:type="spellEnd"/>
          <w:r w:rsidRPr="00672EE0">
            <w:rPr>
              <w:rFonts w:ascii="Arial" w:hAnsi="Arial" w:cs="Arial"/>
              <w:sz w:val="24"/>
              <w:szCs w:val="24"/>
            </w:rPr>
            <w:t xml:space="preserve">, K.I. (2020) ‘An overview of clinical decision support systems: benefits, risks, and strategies for success’. </w:t>
          </w:r>
          <w:r w:rsidRPr="00672EE0">
            <w:rPr>
              <w:rFonts w:ascii="Arial" w:hAnsi="Arial" w:cs="Arial"/>
              <w:i/>
              <w:iCs/>
              <w:sz w:val="24"/>
              <w:szCs w:val="24"/>
            </w:rPr>
            <w:t>NPJ Digital Medicine</w:t>
          </w:r>
          <w:r w:rsidRPr="00672EE0">
            <w:rPr>
              <w:rFonts w:ascii="Arial" w:hAnsi="Arial" w:cs="Arial"/>
              <w:sz w:val="24"/>
              <w:szCs w:val="24"/>
            </w:rPr>
            <w:t xml:space="preserve"> 3(1). </w:t>
          </w:r>
          <w:proofErr w:type="spellStart"/>
          <w:r w:rsidRPr="00672EE0">
            <w:rPr>
              <w:rFonts w:ascii="Arial" w:hAnsi="Arial" w:cs="Arial"/>
              <w:sz w:val="24"/>
              <w:szCs w:val="24"/>
            </w:rPr>
            <w:t>doi</w:t>
          </w:r>
          <w:proofErr w:type="spellEnd"/>
          <w:r w:rsidRPr="00672EE0">
            <w:rPr>
              <w:rFonts w:ascii="Arial" w:hAnsi="Arial" w:cs="Arial"/>
              <w:sz w:val="24"/>
              <w:szCs w:val="24"/>
            </w:rPr>
            <w:t>: 10.1038/s41746-020-0221-y.</w:t>
          </w:r>
        </w:p>
        <w:p w14:paraId="76A7203F" w14:textId="77777777" w:rsidR="00926D17" w:rsidRPr="00672EE0" w:rsidRDefault="00926D17">
          <w:pPr>
            <w:divId w:val="950547507"/>
            <w:rPr>
              <w:rFonts w:ascii="Arial" w:hAnsi="Arial" w:cs="Arial"/>
              <w:sz w:val="24"/>
              <w:szCs w:val="24"/>
            </w:rPr>
          </w:pPr>
        </w:p>
        <w:p w14:paraId="46E72078" w14:textId="767E4301" w:rsidR="006B454E" w:rsidRDefault="006B454E">
          <w:pPr>
            <w:divId w:val="330647113"/>
            <w:rPr>
              <w:rFonts w:ascii="Arial" w:hAnsi="Arial" w:cs="Arial"/>
              <w:sz w:val="24"/>
              <w:szCs w:val="24"/>
            </w:rPr>
          </w:pPr>
          <w:proofErr w:type="spellStart"/>
          <w:r w:rsidRPr="00672EE0">
            <w:rPr>
              <w:rFonts w:ascii="Arial" w:hAnsi="Arial" w:cs="Arial"/>
              <w:sz w:val="24"/>
              <w:szCs w:val="24"/>
            </w:rPr>
            <w:t>Trentin</w:t>
          </w:r>
          <w:proofErr w:type="spellEnd"/>
          <w:r w:rsidRPr="00672EE0">
            <w:rPr>
              <w:rFonts w:ascii="Arial" w:hAnsi="Arial" w:cs="Arial"/>
              <w:sz w:val="24"/>
              <w:szCs w:val="24"/>
            </w:rPr>
            <w:t xml:space="preserve">, A., </w:t>
          </w:r>
          <w:proofErr w:type="spellStart"/>
          <w:r w:rsidRPr="00672EE0">
            <w:rPr>
              <w:rFonts w:ascii="Arial" w:hAnsi="Arial" w:cs="Arial"/>
              <w:sz w:val="24"/>
              <w:szCs w:val="24"/>
            </w:rPr>
            <w:t>Perin</w:t>
          </w:r>
          <w:proofErr w:type="spellEnd"/>
          <w:r w:rsidRPr="00672EE0">
            <w:rPr>
              <w:rFonts w:ascii="Arial" w:hAnsi="Arial" w:cs="Arial"/>
              <w:sz w:val="24"/>
              <w:szCs w:val="24"/>
            </w:rPr>
            <w:t xml:space="preserve">, E. and Forza, C. (2012) ‘Product configurator impact on product quality’. </w:t>
          </w:r>
          <w:r w:rsidRPr="00672EE0">
            <w:rPr>
              <w:rFonts w:ascii="Arial" w:hAnsi="Arial" w:cs="Arial"/>
              <w:i/>
              <w:iCs/>
              <w:sz w:val="24"/>
              <w:szCs w:val="24"/>
            </w:rPr>
            <w:t>International Journal of Production Economics</w:t>
          </w:r>
          <w:r w:rsidRPr="00672EE0">
            <w:rPr>
              <w:rFonts w:ascii="Arial" w:hAnsi="Arial" w:cs="Arial"/>
              <w:sz w:val="24"/>
              <w:szCs w:val="24"/>
            </w:rPr>
            <w:t xml:space="preserve"> 135(2), pp. 850–859. </w:t>
          </w:r>
          <w:proofErr w:type="spellStart"/>
          <w:r w:rsidRPr="00672EE0">
            <w:rPr>
              <w:rFonts w:ascii="Arial" w:hAnsi="Arial" w:cs="Arial"/>
              <w:sz w:val="24"/>
              <w:szCs w:val="24"/>
            </w:rPr>
            <w:t>doi</w:t>
          </w:r>
          <w:proofErr w:type="spellEnd"/>
          <w:r w:rsidRPr="00672EE0">
            <w:rPr>
              <w:rFonts w:ascii="Arial" w:hAnsi="Arial" w:cs="Arial"/>
              <w:sz w:val="24"/>
              <w:szCs w:val="24"/>
            </w:rPr>
            <w:t>: 10.1016/j.ijpe.2011.10.023.</w:t>
          </w:r>
        </w:p>
        <w:p w14:paraId="64DD6669" w14:textId="77777777" w:rsidR="00926D17" w:rsidRPr="00672EE0" w:rsidRDefault="00926D17">
          <w:pPr>
            <w:divId w:val="330647113"/>
            <w:rPr>
              <w:rFonts w:ascii="Arial" w:hAnsi="Arial" w:cs="Arial"/>
              <w:sz w:val="24"/>
              <w:szCs w:val="24"/>
            </w:rPr>
          </w:pPr>
        </w:p>
        <w:p w14:paraId="2BD56ED7" w14:textId="25AF54F2" w:rsidR="006B454E" w:rsidRDefault="006B454E">
          <w:pPr>
            <w:divId w:val="1920864625"/>
            <w:rPr>
              <w:rFonts w:ascii="Arial" w:hAnsi="Arial" w:cs="Arial"/>
              <w:sz w:val="24"/>
              <w:szCs w:val="24"/>
            </w:rPr>
          </w:pPr>
          <w:proofErr w:type="spellStart"/>
          <w:r w:rsidRPr="00672EE0">
            <w:rPr>
              <w:rFonts w:ascii="Arial" w:hAnsi="Arial" w:cs="Arial"/>
              <w:sz w:val="24"/>
              <w:szCs w:val="24"/>
            </w:rPr>
            <w:t>Trentin</w:t>
          </w:r>
          <w:proofErr w:type="spellEnd"/>
          <w:r w:rsidRPr="00672EE0">
            <w:rPr>
              <w:rFonts w:ascii="Arial" w:hAnsi="Arial" w:cs="Arial"/>
              <w:sz w:val="24"/>
              <w:szCs w:val="24"/>
            </w:rPr>
            <w:t xml:space="preserve">, A., </w:t>
          </w:r>
          <w:proofErr w:type="spellStart"/>
          <w:r w:rsidRPr="00672EE0">
            <w:rPr>
              <w:rFonts w:ascii="Arial" w:hAnsi="Arial" w:cs="Arial"/>
              <w:sz w:val="24"/>
              <w:szCs w:val="24"/>
            </w:rPr>
            <w:t>Perin</w:t>
          </w:r>
          <w:proofErr w:type="spellEnd"/>
          <w:r w:rsidRPr="00672EE0">
            <w:rPr>
              <w:rFonts w:ascii="Arial" w:hAnsi="Arial" w:cs="Arial"/>
              <w:sz w:val="24"/>
              <w:szCs w:val="24"/>
            </w:rPr>
            <w:t xml:space="preserve">, E. and Forza, C. (2013) ‘Sales configurator capabilities to avoid the product variety paradox: Construct development and validation’. </w:t>
          </w:r>
          <w:r w:rsidRPr="00672EE0">
            <w:rPr>
              <w:rFonts w:ascii="Arial" w:hAnsi="Arial" w:cs="Arial"/>
              <w:i/>
              <w:iCs/>
              <w:sz w:val="24"/>
              <w:szCs w:val="24"/>
            </w:rPr>
            <w:t>Computers in Industry</w:t>
          </w:r>
          <w:r w:rsidRPr="00672EE0">
            <w:rPr>
              <w:rFonts w:ascii="Arial" w:hAnsi="Arial" w:cs="Arial"/>
              <w:sz w:val="24"/>
              <w:szCs w:val="24"/>
            </w:rPr>
            <w:t xml:space="preserve"> 64(4), pp. 436–447. </w:t>
          </w:r>
          <w:proofErr w:type="spellStart"/>
          <w:r w:rsidRPr="00672EE0">
            <w:rPr>
              <w:rFonts w:ascii="Arial" w:hAnsi="Arial" w:cs="Arial"/>
              <w:sz w:val="24"/>
              <w:szCs w:val="24"/>
            </w:rPr>
            <w:t>doi</w:t>
          </w:r>
          <w:proofErr w:type="spellEnd"/>
          <w:r w:rsidRPr="00672EE0">
            <w:rPr>
              <w:rFonts w:ascii="Arial" w:hAnsi="Arial" w:cs="Arial"/>
              <w:sz w:val="24"/>
              <w:szCs w:val="24"/>
            </w:rPr>
            <w:t>: 10.1016/j.compind.2013.02.006.</w:t>
          </w:r>
        </w:p>
        <w:p w14:paraId="525A8A73" w14:textId="77777777" w:rsidR="00926D17" w:rsidRPr="00672EE0" w:rsidRDefault="00926D17">
          <w:pPr>
            <w:divId w:val="1920864625"/>
            <w:rPr>
              <w:rFonts w:ascii="Arial" w:hAnsi="Arial" w:cs="Arial"/>
              <w:sz w:val="24"/>
              <w:szCs w:val="24"/>
            </w:rPr>
          </w:pPr>
        </w:p>
        <w:p w14:paraId="360A0061" w14:textId="6202F474" w:rsidR="006B454E" w:rsidRDefault="006B454E">
          <w:pPr>
            <w:divId w:val="972056797"/>
            <w:rPr>
              <w:rFonts w:ascii="Arial" w:hAnsi="Arial" w:cs="Arial"/>
              <w:sz w:val="24"/>
              <w:szCs w:val="24"/>
            </w:rPr>
          </w:pPr>
          <w:proofErr w:type="spellStart"/>
          <w:r w:rsidRPr="00672EE0">
            <w:rPr>
              <w:rFonts w:ascii="Arial" w:hAnsi="Arial" w:cs="Arial"/>
              <w:sz w:val="24"/>
              <w:szCs w:val="24"/>
            </w:rPr>
            <w:t>Trentin</w:t>
          </w:r>
          <w:proofErr w:type="spellEnd"/>
          <w:r w:rsidRPr="00672EE0">
            <w:rPr>
              <w:rFonts w:ascii="Arial" w:hAnsi="Arial" w:cs="Arial"/>
              <w:sz w:val="24"/>
              <w:szCs w:val="24"/>
            </w:rPr>
            <w:t xml:space="preserve">, A., </w:t>
          </w:r>
          <w:proofErr w:type="spellStart"/>
          <w:r w:rsidRPr="00672EE0">
            <w:rPr>
              <w:rFonts w:ascii="Arial" w:hAnsi="Arial" w:cs="Arial"/>
              <w:sz w:val="24"/>
              <w:szCs w:val="24"/>
            </w:rPr>
            <w:t>Perin</w:t>
          </w:r>
          <w:proofErr w:type="spellEnd"/>
          <w:r w:rsidRPr="00672EE0">
            <w:rPr>
              <w:rFonts w:ascii="Arial" w:hAnsi="Arial" w:cs="Arial"/>
              <w:sz w:val="24"/>
              <w:szCs w:val="24"/>
            </w:rPr>
            <w:t xml:space="preserve">, E. and Forza, C. (2014) ‘Increasing the consumer-perceived benefits of a mass-customization experience through sales-configurator capabilities’. </w:t>
          </w:r>
          <w:r w:rsidRPr="00672EE0">
            <w:rPr>
              <w:rFonts w:ascii="Arial" w:hAnsi="Arial" w:cs="Arial"/>
              <w:i/>
              <w:iCs/>
              <w:sz w:val="24"/>
              <w:szCs w:val="24"/>
            </w:rPr>
            <w:t>Computers in Industry</w:t>
          </w:r>
          <w:r w:rsidRPr="00672EE0">
            <w:rPr>
              <w:rFonts w:ascii="Arial" w:hAnsi="Arial" w:cs="Arial"/>
              <w:sz w:val="24"/>
              <w:szCs w:val="24"/>
            </w:rPr>
            <w:t xml:space="preserve"> 65(4), pp. 693–705. </w:t>
          </w:r>
          <w:proofErr w:type="spellStart"/>
          <w:r w:rsidRPr="00672EE0">
            <w:rPr>
              <w:rFonts w:ascii="Arial" w:hAnsi="Arial" w:cs="Arial"/>
              <w:sz w:val="24"/>
              <w:szCs w:val="24"/>
            </w:rPr>
            <w:t>doi</w:t>
          </w:r>
          <w:proofErr w:type="spellEnd"/>
          <w:r w:rsidRPr="00672EE0">
            <w:rPr>
              <w:rFonts w:ascii="Arial" w:hAnsi="Arial" w:cs="Arial"/>
              <w:sz w:val="24"/>
              <w:szCs w:val="24"/>
            </w:rPr>
            <w:t>: 10.1016/j.compind.2014.02.004.</w:t>
          </w:r>
        </w:p>
        <w:p w14:paraId="26690346" w14:textId="77777777" w:rsidR="00926D17" w:rsidRPr="00672EE0" w:rsidRDefault="00926D17">
          <w:pPr>
            <w:divId w:val="972056797"/>
            <w:rPr>
              <w:rFonts w:ascii="Arial" w:hAnsi="Arial" w:cs="Arial"/>
              <w:sz w:val="24"/>
              <w:szCs w:val="24"/>
            </w:rPr>
          </w:pPr>
        </w:p>
        <w:p w14:paraId="38BD4DA6" w14:textId="5483DEB0" w:rsidR="006B454E" w:rsidRDefault="00926D17">
          <w:pPr>
            <w:divId w:val="361826400"/>
            <w:rPr>
              <w:rFonts w:ascii="Arial" w:hAnsi="Arial" w:cs="Arial"/>
              <w:sz w:val="24"/>
              <w:szCs w:val="24"/>
            </w:rPr>
          </w:pPr>
          <w:r>
            <w:rPr>
              <w:rFonts w:ascii="Arial" w:hAnsi="Arial" w:cs="Arial"/>
              <w:sz w:val="24"/>
              <w:szCs w:val="24"/>
            </w:rPr>
            <w:t>V</w:t>
          </w:r>
          <w:r w:rsidR="006B454E" w:rsidRPr="00672EE0">
            <w:rPr>
              <w:rFonts w:ascii="Arial" w:hAnsi="Arial" w:cs="Arial"/>
              <w:sz w:val="24"/>
              <w:szCs w:val="24"/>
            </w:rPr>
            <w:t xml:space="preserve">an de Velde, S. et al. (2018) ‘The GUIDES checklist: Development of a tool to improve the successful use of guideline-based computerised clinical decision support’. </w:t>
          </w:r>
          <w:r w:rsidR="006B454E" w:rsidRPr="00672EE0">
            <w:rPr>
              <w:rFonts w:ascii="Arial" w:hAnsi="Arial" w:cs="Arial"/>
              <w:i/>
              <w:iCs/>
              <w:sz w:val="24"/>
              <w:szCs w:val="24"/>
            </w:rPr>
            <w:t>Implementation Science</w:t>
          </w:r>
          <w:r w:rsidR="006B454E" w:rsidRPr="00672EE0">
            <w:rPr>
              <w:rFonts w:ascii="Arial" w:hAnsi="Arial" w:cs="Arial"/>
              <w:sz w:val="24"/>
              <w:szCs w:val="24"/>
            </w:rPr>
            <w:t xml:space="preserve"> 13(1). </w:t>
          </w:r>
          <w:proofErr w:type="spellStart"/>
          <w:r w:rsidR="006B454E" w:rsidRPr="00672EE0">
            <w:rPr>
              <w:rFonts w:ascii="Arial" w:hAnsi="Arial" w:cs="Arial"/>
              <w:sz w:val="24"/>
              <w:szCs w:val="24"/>
            </w:rPr>
            <w:t>doi</w:t>
          </w:r>
          <w:proofErr w:type="spellEnd"/>
          <w:r w:rsidR="006B454E" w:rsidRPr="00672EE0">
            <w:rPr>
              <w:rFonts w:ascii="Arial" w:hAnsi="Arial" w:cs="Arial"/>
              <w:sz w:val="24"/>
              <w:szCs w:val="24"/>
            </w:rPr>
            <w:t>: 10.1186/s13012-018-0772-3.</w:t>
          </w:r>
        </w:p>
        <w:p w14:paraId="5E3D7A73" w14:textId="77777777" w:rsidR="00926D17" w:rsidRPr="00672EE0" w:rsidRDefault="00926D17">
          <w:pPr>
            <w:divId w:val="361826400"/>
            <w:rPr>
              <w:rFonts w:ascii="Arial" w:hAnsi="Arial" w:cs="Arial"/>
              <w:sz w:val="24"/>
              <w:szCs w:val="24"/>
            </w:rPr>
          </w:pPr>
        </w:p>
        <w:p w14:paraId="5158ACED" w14:textId="1D06CAFA" w:rsidR="006B454E" w:rsidRDefault="006B454E">
          <w:pPr>
            <w:divId w:val="1155993733"/>
            <w:rPr>
              <w:rFonts w:ascii="Arial" w:hAnsi="Arial" w:cs="Arial"/>
              <w:sz w:val="24"/>
              <w:szCs w:val="24"/>
            </w:rPr>
          </w:pPr>
          <w:r w:rsidRPr="00672EE0">
            <w:rPr>
              <w:rFonts w:ascii="Arial" w:hAnsi="Arial" w:cs="Arial"/>
              <w:sz w:val="24"/>
              <w:szCs w:val="24"/>
            </w:rPr>
            <w:t xml:space="preserve">Wang, Y. and Tseng, M. (2014) ‘Attribute selection for product configurator design based on Gini index’. </w:t>
          </w:r>
          <w:r w:rsidRPr="00672EE0">
            <w:rPr>
              <w:rFonts w:ascii="Arial" w:hAnsi="Arial" w:cs="Arial"/>
              <w:i/>
              <w:iCs/>
              <w:sz w:val="24"/>
              <w:szCs w:val="24"/>
            </w:rPr>
            <w:t>International Journal of Production Research</w:t>
          </w:r>
          <w:r w:rsidRPr="00672EE0">
            <w:rPr>
              <w:rFonts w:ascii="Arial" w:hAnsi="Arial" w:cs="Arial"/>
              <w:sz w:val="24"/>
              <w:szCs w:val="24"/>
            </w:rPr>
            <w:t xml:space="preserve"> 52(20), pp. 6136–6145. </w:t>
          </w:r>
          <w:proofErr w:type="spellStart"/>
          <w:r w:rsidRPr="00672EE0">
            <w:rPr>
              <w:rFonts w:ascii="Arial" w:hAnsi="Arial" w:cs="Arial"/>
              <w:sz w:val="24"/>
              <w:szCs w:val="24"/>
            </w:rPr>
            <w:t>doi</w:t>
          </w:r>
          <w:proofErr w:type="spellEnd"/>
          <w:r w:rsidRPr="00672EE0">
            <w:rPr>
              <w:rFonts w:ascii="Arial" w:hAnsi="Arial" w:cs="Arial"/>
              <w:sz w:val="24"/>
              <w:szCs w:val="24"/>
            </w:rPr>
            <w:t>: 10.1080/00207543.2014.917216.</w:t>
          </w:r>
        </w:p>
        <w:p w14:paraId="28A58840" w14:textId="77777777" w:rsidR="00926D17" w:rsidRPr="00672EE0" w:rsidRDefault="00926D17">
          <w:pPr>
            <w:divId w:val="1155993733"/>
            <w:rPr>
              <w:rFonts w:ascii="Arial" w:hAnsi="Arial" w:cs="Arial"/>
              <w:sz w:val="24"/>
              <w:szCs w:val="24"/>
            </w:rPr>
          </w:pPr>
        </w:p>
        <w:p w14:paraId="51EECED9" w14:textId="67492DBF" w:rsidR="006B454E" w:rsidRDefault="006B454E">
          <w:pPr>
            <w:divId w:val="1227641405"/>
            <w:rPr>
              <w:rFonts w:ascii="Arial" w:hAnsi="Arial" w:cs="Arial"/>
              <w:sz w:val="24"/>
              <w:szCs w:val="24"/>
            </w:rPr>
          </w:pPr>
          <w:r w:rsidRPr="00672EE0">
            <w:rPr>
              <w:rFonts w:ascii="Arial" w:hAnsi="Arial" w:cs="Arial"/>
              <w:sz w:val="24"/>
              <w:szCs w:val="24"/>
            </w:rPr>
            <w:t xml:space="preserve">Welsh Government (2018) </w:t>
          </w:r>
          <w:r w:rsidRPr="00672EE0">
            <w:rPr>
              <w:rFonts w:ascii="Arial" w:hAnsi="Arial" w:cs="Arial"/>
              <w:i/>
              <w:iCs/>
              <w:sz w:val="24"/>
              <w:szCs w:val="24"/>
            </w:rPr>
            <w:t>A healthier Wales: A long term plan for health and social care</w:t>
          </w:r>
          <w:r w:rsidRPr="00672EE0">
            <w:rPr>
              <w:rFonts w:ascii="Arial" w:hAnsi="Arial" w:cs="Arial"/>
              <w:sz w:val="24"/>
              <w:szCs w:val="24"/>
            </w:rPr>
            <w:t>.</w:t>
          </w:r>
        </w:p>
        <w:p w14:paraId="7D6CDFB6" w14:textId="77777777" w:rsidR="00926D17" w:rsidRPr="00672EE0" w:rsidRDefault="00926D17">
          <w:pPr>
            <w:divId w:val="1227641405"/>
            <w:rPr>
              <w:rFonts w:ascii="Arial" w:hAnsi="Arial" w:cs="Arial"/>
              <w:sz w:val="24"/>
              <w:szCs w:val="24"/>
            </w:rPr>
          </w:pPr>
        </w:p>
        <w:p w14:paraId="4A4E6AD9" w14:textId="67F784B1" w:rsidR="00790F41" w:rsidRPr="00FB75F2" w:rsidRDefault="006B454E" w:rsidP="00FB75F2">
          <w:pPr>
            <w:divId w:val="257835102"/>
            <w:rPr>
              <w:rFonts w:ascii="Arial" w:hAnsi="Arial" w:cs="Arial"/>
              <w:sz w:val="24"/>
              <w:szCs w:val="24"/>
            </w:rPr>
          </w:pPr>
          <w:r w:rsidRPr="00672EE0">
            <w:rPr>
              <w:rFonts w:ascii="Arial" w:hAnsi="Arial" w:cs="Arial"/>
              <w:sz w:val="24"/>
              <w:szCs w:val="24"/>
            </w:rPr>
            <w:t xml:space="preserve">Wyatt, J. and Scott, P. (2020) ‘Computable knowledge is the enemy of disease’. </w:t>
          </w:r>
          <w:r w:rsidRPr="00672EE0">
            <w:rPr>
              <w:rFonts w:ascii="Arial" w:hAnsi="Arial" w:cs="Arial"/>
              <w:i/>
              <w:iCs/>
              <w:sz w:val="24"/>
              <w:szCs w:val="24"/>
            </w:rPr>
            <w:t>BMJ Health and Care Informatics</w:t>
          </w:r>
          <w:r w:rsidRPr="00672EE0">
            <w:rPr>
              <w:rFonts w:ascii="Arial" w:hAnsi="Arial" w:cs="Arial"/>
              <w:sz w:val="24"/>
              <w:szCs w:val="24"/>
            </w:rPr>
            <w:t xml:space="preserve"> 27(2). </w:t>
          </w:r>
          <w:proofErr w:type="spellStart"/>
          <w:r w:rsidRPr="00672EE0">
            <w:rPr>
              <w:rFonts w:ascii="Arial" w:hAnsi="Arial" w:cs="Arial"/>
              <w:sz w:val="24"/>
              <w:szCs w:val="24"/>
            </w:rPr>
            <w:t>doi</w:t>
          </w:r>
          <w:proofErr w:type="spellEnd"/>
          <w:r w:rsidRPr="00672EE0">
            <w:rPr>
              <w:rFonts w:ascii="Arial" w:hAnsi="Arial" w:cs="Arial"/>
              <w:sz w:val="24"/>
              <w:szCs w:val="24"/>
            </w:rPr>
            <w:t>: 10.1136/bmjhci-2020-100200.</w:t>
          </w:r>
        </w:p>
      </w:sdtContent>
    </w:sdt>
    <w:p w14:paraId="66CD2601" w14:textId="50323A8B" w:rsidR="00641511" w:rsidRDefault="00641511" w:rsidP="00641511"/>
    <w:p w14:paraId="0B60F1FC" w14:textId="77777777" w:rsidR="00790F41" w:rsidRDefault="00790F41" w:rsidP="00C8561F">
      <w:pPr>
        <w:rPr>
          <w:rFonts w:ascii="Arial" w:hAnsi="Arial" w:cs="Arial"/>
          <w:b/>
          <w:bCs/>
          <w:sz w:val="24"/>
          <w:szCs w:val="24"/>
        </w:rPr>
      </w:pPr>
    </w:p>
    <w:sectPr w:rsidR="00790F41" w:rsidSect="00293E73">
      <w:pgSz w:w="11906" w:h="16838"/>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E374F3B" w14:textId="77777777" w:rsidR="000B6FA5" w:rsidRDefault="000B6FA5" w:rsidP="00404603">
      <w:r>
        <w:separator/>
      </w:r>
    </w:p>
  </w:endnote>
  <w:endnote w:type="continuationSeparator" w:id="0">
    <w:p w14:paraId="5D687BC9" w14:textId="77777777" w:rsidR="000B6FA5" w:rsidRDefault="000B6FA5" w:rsidP="0040460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24100675"/>
      <w:docPartObj>
        <w:docPartGallery w:val="Page Numbers (Bottom of Page)"/>
        <w:docPartUnique/>
      </w:docPartObj>
    </w:sdtPr>
    <w:sdtEndPr>
      <w:rPr>
        <w:noProof/>
      </w:rPr>
    </w:sdtEndPr>
    <w:sdtContent>
      <w:p w14:paraId="31A4BC11" w14:textId="1665CFB2" w:rsidR="007A534B" w:rsidRDefault="007A534B">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8CF44B9" w14:textId="77777777" w:rsidR="007A534B" w:rsidRDefault="007A534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6ADCD13" w14:textId="77777777" w:rsidR="000B6FA5" w:rsidRDefault="000B6FA5" w:rsidP="00404603">
      <w:r>
        <w:separator/>
      </w:r>
    </w:p>
  </w:footnote>
  <w:footnote w:type="continuationSeparator" w:id="0">
    <w:p w14:paraId="26966402" w14:textId="77777777" w:rsidR="000B6FA5" w:rsidRDefault="000B6FA5" w:rsidP="00404603">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C7FB4AC" w14:textId="43A157B2" w:rsidR="0053517E" w:rsidRDefault="0053517E" w:rsidP="0053517E">
    <w:pPr>
      <w:pStyle w:val="Header"/>
      <w:jc w:val="right"/>
      <w:rPr>
        <w:rFonts w:ascii="Arial" w:hAnsi="Arial" w:cs="Arial"/>
        <w:sz w:val="24"/>
        <w:szCs w:val="24"/>
      </w:rPr>
    </w:pPr>
    <w:r w:rsidRPr="0053517E">
      <w:rPr>
        <w:rFonts w:ascii="Arial" w:hAnsi="Arial" w:cs="Arial"/>
        <w:sz w:val="24"/>
        <w:szCs w:val="24"/>
      </w:rPr>
      <w:fldChar w:fldCharType="begin"/>
    </w:r>
    <w:r w:rsidRPr="0053517E">
      <w:rPr>
        <w:rFonts w:ascii="Arial" w:hAnsi="Arial" w:cs="Arial"/>
        <w:sz w:val="24"/>
        <w:szCs w:val="24"/>
      </w:rPr>
      <w:instrText xml:space="preserve"> PAGE   \* MERGEFORMAT </w:instrText>
    </w:r>
    <w:r w:rsidRPr="0053517E">
      <w:rPr>
        <w:rFonts w:ascii="Arial" w:hAnsi="Arial" w:cs="Arial"/>
        <w:sz w:val="24"/>
        <w:szCs w:val="24"/>
      </w:rPr>
      <w:fldChar w:fldCharType="separate"/>
    </w:r>
    <w:r w:rsidRPr="0053517E">
      <w:rPr>
        <w:rFonts w:ascii="Arial" w:hAnsi="Arial" w:cs="Arial"/>
        <w:noProof/>
        <w:sz w:val="24"/>
        <w:szCs w:val="24"/>
      </w:rPr>
      <w:t>1</w:t>
    </w:r>
    <w:r w:rsidRPr="0053517E">
      <w:rPr>
        <w:rFonts w:ascii="Arial" w:hAnsi="Arial" w:cs="Arial"/>
        <w:noProof/>
        <w:sz w:val="24"/>
        <w:szCs w:val="24"/>
      </w:rPr>
      <w:fldChar w:fldCharType="end"/>
    </w:r>
  </w:p>
  <w:p w14:paraId="4C89BB27" w14:textId="205F54EE" w:rsidR="00404603" w:rsidRPr="00404603" w:rsidRDefault="008701B1" w:rsidP="008701B1">
    <w:pPr>
      <w:pStyle w:val="Header"/>
      <w:rPr>
        <w:rFonts w:ascii="Arial" w:hAnsi="Arial" w:cs="Arial"/>
        <w:sz w:val="24"/>
        <w:szCs w:val="24"/>
      </w:rPr>
    </w:pPr>
    <w:r w:rsidRPr="008701B1">
      <w:rPr>
        <w:rFonts w:ascii="Arial" w:hAnsi="Arial" w:cs="Arial"/>
        <w:sz w:val="24"/>
        <w:szCs w:val="24"/>
      </w:rPr>
      <w:t>David James 2113130</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887A49"/>
    <w:multiLevelType w:val="hybridMultilevel"/>
    <w:tmpl w:val="3AE00A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67F5B4F"/>
    <w:multiLevelType w:val="hybridMultilevel"/>
    <w:tmpl w:val="7E66AE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695235D"/>
    <w:multiLevelType w:val="hybridMultilevel"/>
    <w:tmpl w:val="B8B0E4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B6972CE"/>
    <w:multiLevelType w:val="hybridMultilevel"/>
    <w:tmpl w:val="229ACA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B920850"/>
    <w:multiLevelType w:val="hybridMultilevel"/>
    <w:tmpl w:val="87344E2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0F876234"/>
    <w:multiLevelType w:val="hybridMultilevel"/>
    <w:tmpl w:val="3D100B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0FFE29D2"/>
    <w:multiLevelType w:val="hybridMultilevel"/>
    <w:tmpl w:val="24F4F442"/>
    <w:lvl w:ilvl="0" w:tplc="FFFFFFFF">
      <w:start w:val="1"/>
      <w:numFmt w:val="decimal"/>
      <w:lvlText w:val="%1."/>
      <w:lvlJc w:val="left"/>
      <w:pPr>
        <w:ind w:left="36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01C3662"/>
    <w:multiLevelType w:val="hybridMultilevel"/>
    <w:tmpl w:val="08CA7E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2C124FD"/>
    <w:multiLevelType w:val="hybridMultilevel"/>
    <w:tmpl w:val="6FB632B0"/>
    <w:lvl w:ilvl="0" w:tplc="FFFFFFFF">
      <w:start w:val="1"/>
      <w:numFmt w:val="decimal"/>
      <w:lvlText w:val="%1."/>
      <w:lvlJc w:val="left"/>
      <w:pPr>
        <w:ind w:left="36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18495AFD"/>
    <w:multiLevelType w:val="hybridMultilevel"/>
    <w:tmpl w:val="CFF438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CFA6CB3"/>
    <w:multiLevelType w:val="hybridMultilevel"/>
    <w:tmpl w:val="A808A5FA"/>
    <w:lvl w:ilvl="0" w:tplc="FFFFFFFF">
      <w:start w:val="1"/>
      <w:numFmt w:val="decimal"/>
      <w:lvlText w:val="%1."/>
      <w:lvlJc w:val="left"/>
      <w:pPr>
        <w:ind w:left="36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1" w15:restartNumberingAfterBreak="0">
    <w:nsid w:val="20192511"/>
    <w:multiLevelType w:val="hybridMultilevel"/>
    <w:tmpl w:val="8C4CDF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15B5699"/>
    <w:multiLevelType w:val="hybridMultilevel"/>
    <w:tmpl w:val="4726DA7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371655A"/>
    <w:multiLevelType w:val="hybridMultilevel"/>
    <w:tmpl w:val="641022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83B1AF7"/>
    <w:multiLevelType w:val="hybridMultilevel"/>
    <w:tmpl w:val="3A4241A6"/>
    <w:lvl w:ilvl="0" w:tplc="1E202492">
      <w:start w:val="4"/>
      <w:numFmt w:val="decimal"/>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295563AF"/>
    <w:multiLevelType w:val="hybridMultilevel"/>
    <w:tmpl w:val="EBB2CD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298878BE"/>
    <w:multiLevelType w:val="hybridMultilevel"/>
    <w:tmpl w:val="CCBCE4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2B9D6E31"/>
    <w:multiLevelType w:val="hybridMultilevel"/>
    <w:tmpl w:val="22D252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305B3F77"/>
    <w:multiLevelType w:val="hybridMultilevel"/>
    <w:tmpl w:val="EDA8F2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313873E9"/>
    <w:multiLevelType w:val="hybridMultilevel"/>
    <w:tmpl w:val="142C31B0"/>
    <w:lvl w:ilvl="0" w:tplc="FFFFFFFF">
      <w:start w:val="1"/>
      <w:numFmt w:val="decimal"/>
      <w:lvlText w:val="%1."/>
      <w:lvlJc w:val="left"/>
      <w:pPr>
        <w:ind w:left="36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0" w15:restartNumberingAfterBreak="0">
    <w:nsid w:val="33D76F4F"/>
    <w:multiLevelType w:val="hybridMultilevel"/>
    <w:tmpl w:val="A808A5FA"/>
    <w:lvl w:ilvl="0" w:tplc="FFFFFFFF">
      <w:start w:val="1"/>
      <w:numFmt w:val="decimal"/>
      <w:lvlText w:val="%1."/>
      <w:lvlJc w:val="left"/>
      <w:pPr>
        <w:ind w:left="36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1" w15:restartNumberingAfterBreak="0">
    <w:nsid w:val="363E38F2"/>
    <w:multiLevelType w:val="hybridMultilevel"/>
    <w:tmpl w:val="3EC68C14"/>
    <w:lvl w:ilvl="0" w:tplc="FFFFFFFF">
      <w:start w:val="1"/>
      <w:numFmt w:val="decimal"/>
      <w:lvlText w:val="%1."/>
      <w:lvlJc w:val="left"/>
      <w:pPr>
        <w:ind w:left="360" w:hanging="360"/>
      </w:pPr>
    </w:lvl>
    <w:lvl w:ilvl="1" w:tplc="FFFFFFFF" w:tentative="1">
      <w:start w:val="1"/>
      <w:numFmt w:val="lowerLetter"/>
      <w:lvlText w:val="%2."/>
      <w:lvlJc w:val="left"/>
      <w:pPr>
        <w:ind w:left="1080" w:hanging="360"/>
      </w:pPr>
    </w:lvl>
    <w:lvl w:ilvl="2" w:tplc="FFFFFFFF" w:tentative="1">
      <w:start w:val="1"/>
      <w:numFmt w:val="lowerRoman"/>
      <w:lvlText w:val="%3."/>
      <w:lvlJc w:val="right"/>
      <w:pPr>
        <w:ind w:left="1800" w:hanging="180"/>
      </w:pPr>
    </w:lvl>
    <w:lvl w:ilvl="3" w:tplc="FFFFFFFF" w:tentative="1">
      <w:start w:val="1"/>
      <w:numFmt w:val="decimal"/>
      <w:lvlText w:val="%4."/>
      <w:lvlJc w:val="left"/>
      <w:pPr>
        <w:ind w:left="2520" w:hanging="360"/>
      </w:pPr>
    </w:lvl>
    <w:lvl w:ilvl="4" w:tplc="FFFFFFFF" w:tentative="1">
      <w:start w:val="1"/>
      <w:numFmt w:val="lowerLetter"/>
      <w:lvlText w:val="%5."/>
      <w:lvlJc w:val="left"/>
      <w:pPr>
        <w:ind w:left="3240" w:hanging="360"/>
      </w:pPr>
    </w:lvl>
    <w:lvl w:ilvl="5" w:tplc="FFFFFFFF" w:tentative="1">
      <w:start w:val="1"/>
      <w:numFmt w:val="lowerRoman"/>
      <w:lvlText w:val="%6."/>
      <w:lvlJc w:val="right"/>
      <w:pPr>
        <w:ind w:left="3960" w:hanging="180"/>
      </w:pPr>
    </w:lvl>
    <w:lvl w:ilvl="6" w:tplc="FFFFFFFF" w:tentative="1">
      <w:start w:val="1"/>
      <w:numFmt w:val="decimal"/>
      <w:lvlText w:val="%7."/>
      <w:lvlJc w:val="left"/>
      <w:pPr>
        <w:ind w:left="4680" w:hanging="360"/>
      </w:pPr>
    </w:lvl>
    <w:lvl w:ilvl="7" w:tplc="FFFFFFFF" w:tentative="1">
      <w:start w:val="1"/>
      <w:numFmt w:val="lowerLetter"/>
      <w:lvlText w:val="%8."/>
      <w:lvlJc w:val="left"/>
      <w:pPr>
        <w:ind w:left="5400" w:hanging="360"/>
      </w:pPr>
    </w:lvl>
    <w:lvl w:ilvl="8" w:tplc="FFFFFFFF" w:tentative="1">
      <w:start w:val="1"/>
      <w:numFmt w:val="lowerRoman"/>
      <w:lvlText w:val="%9."/>
      <w:lvlJc w:val="right"/>
      <w:pPr>
        <w:ind w:left="6120" w:hanging="180"/>
      </w:pPr>
    </w:lvl>
  </w:abstractNum>
  <w:abstractNum w:abstractNumId="22" w15:restartNumberingAfterBreak="0">
    <w:nsid w:val="3777202B"/>
    <w:multiLevelType w:val="hybridMultilevel"/>
    <w:tmpl w:val="85D8168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3" w15:restartNumberingAfterBreak="0">
    <w:nsid w:val="387E08C0"/>
    <w:multiLevelType w:val="hybridMultilevel"/>
    <w:tmpl w:val="F18895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96A5660"/>
    <w:multiLevelType w:val="hybridMultilevel"/>
    <w:tmpl w:val="EAB001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39DC7F46"/>
    <w:multiLevelType w:val="hybridMultilevel"/>
    <w:tmpl w:val="F33E16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3AD00900"/>
    <w:multiLevelType w:val="hybridMultilevel"/>
    <w:tmpl w:val="F524EA18"/>
    <w:lvl w:ilvl="0" w:tplc="FFFFFFFF">
      <w:start w:val="1"/>
      <w:numFmt w:val="decimal"/>
      <w:lvlText w:val="%1."/>
      <w:lvlJc w:val="left"/>
      <w:pPr>
        <w:ind w:left="36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3DBA404A"/>
    <w:multiLevelType w:val="multilevel"/>
    <w:tmpl w:val="192AC4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452302F6"/>
    <w:multiLevelType w:val="multilevel"/>
    <w:tmpl w:val="192AC4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48413A32"/>
    <w:multiLevelType w:val="hybridMultilevel"/>
    <w:tmpl w:val="88E66D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48B91DD1"/>
    <w:multiLevelType w:val="hybridMultilevel"/>
    <w:tmpl w:val="37CAB460"/>
    <w:lvl w:ilvl="0" w:tplc="FFFFFFFF">
      <w:start w:val="1"/>
      <w:numFmt w:val="decimal"/>
      <w:lvlText w:val="%1."/>
      <w:lvlJc w:val="left"/>
      <w:pPr>
        <w:ind w:left="36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1" w15:restartNumberingAfterBreak="0">
    <w:nsid w:val="4E7057E3"/>
    <w:multiLevelType w:val="hybridMultilevel"/>
    <w:tmpl w:val="DCCC2A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4EE32532"/>
    <w:multiLevelType w:val="hybridMultilevel"/>
    <w:tmpl w:val="A808A5FA"/>
    <w:lvl w:ilvl="0" w:tplc="FFFFFFFF">
      <w:start w:val="1"/>
      <w:numFmt w:val="decimal"/>
      <w:lvlText w:val="%1."/>
      <w:lvlJc w:val="left"/>
      <w:pPr>
        <w:ind w:left="36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4EF66B50"/>
    <w:multiLevelType w:val="multilevel"/>
    <w:tmpl w:val="192AC4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50DD78AD"/>
    <w:multiLevelType w:val="hybridMultilevel"/>
    <w:tmpl w:val="BC78E4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54D243E4"/>
    <w:multiLevelType w:val="hybridMultilevel"/>
    <w:tmpl w:val="9E76AA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5523612F"/>
    <w:multiLevelType w:val="hybridMultilevel"/>
    <w:tmpl w:val="37E81D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5565433E"/>
    <w:multiLevelType w:val="hybridMultilevel"/>
    <w:tmpl w:val="CF94E1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5A413727"/>
    <w:multiLevelType w:val="hybridMultilevel"/>
    <w:tmpl w:val="114858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5B092A66"/>
    <w:multiLevelType w:val="hybridMultilevel"/>
    <w:tmpl w:val="989E7E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5C520E0C"/>
    <w:multiLevelType w:val="hybridMultilevel"/>
    <w:tmpl w:val="37CAB460"/>
    <w:lvl w:ilvl="0" w:tplc="FFFFFFFF">
      <w:start w:val="1"/>
      <w:numFmt w:val="decimal"/>
      <w:lvlText w:val="%1."/>
      <w:lvlJc w:val="left"/>
      <w:pPr>
        <w:ind w:left="36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1" w15:restartNumberingAfterBreak="0">
    <w:nsid w:val="5DCC148F"/>
    <w:multiLevelType w:val="hybridMultilevel"/>
    <w:tmpl w:val="EA0091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5ECD2E40"/>
    <w:multiLevelType w:val="hybridMultilevel"/>
    <w:tmpl w:val="37CAB460"/>
    <w:lvl w:ilvl="0" w:tplc="FFFFFFFF">
      <w:start w:val="1"/>
      <w:numFmt w:val="decimal"/>
      <w:lvlText w:val="%1."/>
      <w:lvlJc w:val="left"/>
      <w:pPr>
        <w:ind w:left="36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3" w15:restartNumberingAfterBreak="0">
    <w:nsid w:val="5F31152A"/>
    <w:multiLevelType w:val="hybridMultilevel"/>
    <w:tmpl w:val="1CE623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4" w15:restartNumberingAfterBreak="0">
    <w:nsid w:val="60A853C6"/>
    <w:multiLevelType w:val="hybridMultilevel"/>
    <w:tmpl w:val="4A82B9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5" w15:restartNumberingAfterBreak="0">
    <w:nsid w:val="61110F16"/>
    <w:multiLevelType w:val="hybridMultilevel"/>
    <w:tmpl w:val="CE8678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6" w15:restartNumberingAfterBreak="0">
    <w:nsid w:val="63AC096B"/>
    <w:multiLevelType w:val="hybridMultilevel"/>
    <w:tmpl w:val="D668EB14"/>
    <w:lvl w:ilvl="0" w:tplc="FFFFFFFF">
      <w:start w:val="1"/>
      <w:numFmt w:val="decimal"/>
      <w:lvlText w:val="%1."/>
      <w:lvlJc w:val="left"/>
      <w:pPr>
        <w:ind w:left="36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7" w15:restartNumberingAfterBreak="0">
    <w:nsid w:val="64B954D7"/>
    <w:multiLevelType w:val="hybridMultilevel"/>
    <w:tmpl w:val="142C31B0"/>
    <w:lvl w:ilvl="0" w:tplc="FFFFFFFF">
      <w:start w:val="1"/>
      <w:numFmt w:val="decimal"/>
      <w:lvlText w:val="%1."/>
      <w:lvlJc w:val="left"/>
      <w:pPr>
        <w:ind w:left="36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662576AA"/>
    <w:multiLevelType w:val="hybridMultilevel"/>
    <w:tmpl w:val="F3662D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9" w15:restartNumberingAfterBreak="0">
    <w:nsid w:val="68FE38BB"/>
    <w:multiLevelType w:val="hybridMultilevel"/>
    <w:tmpl w:val="35321154"/>
    <w:lvl w:ilvl="0" w:tplc="52A61DE8">
      <w:start w:val="2"/>
      <w:numFmt w:val="decimal"/>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0" w15:restartNumberingAfterBreak="0">
    <w:nsid w:val="6974606C"/>
    <w:multiLevelType w:val="hybridMultilevel"/>
    <w:tmpl w:val="B76E7E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1" w15:restartNumberingAfterBreak="0">
    <w:nsid w:val="6D411D1E"/>
    <w:multiLevelType w:val="hybridMultilevel"/>
    <w:tmpl w:val="24F4F442"/>
    <w:lvl w:ilvl="0" w:tplc="FFFFFFFF">
      <w:start w:val="1"/>
      <w:numFmt w:val="decimal"/>
      <w:lvlText w:val="%1."/>
      <w:lvlJc w:val="left"/>
      <w:pPr>
        <w:ind w:left="36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52" w15:restartNumberingAfterBreak="0">
    <w:nsid w:val="6D440F99"/>
    <w:multiLevelType w:val="hybridMultilevel"/>
    <w:tmpl w:val="20B88C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3" w15:restartNumberingAfterBreak="0">
    <w:nsid w:val="6F653D93"/>
    <w:multiLevelType w:val="hybridMultilevel"/>
    <w:tmpl w:val="DBBC73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4" w15:restartNumberingAfterBreak="0">
    <w:nsid w:val="71A21872"/>
    <w:multiLevelType w:val="hybridMultilevel"/>
    <w:tmpl w:val="A808A5FA"/>
    <w:lvl w:ilvl="0" w:tplc="FFFFFFFF">
      <w:start w:val="1"/>
      <w:numFmt w:val="decimal"/>
      <w:lvlText w:val="%1."/>
      <w:lvlJc w:val="left"/>
      <w:pPr>
        <w:ind w:left="36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55" w15:restartNumberingAfterBreak="0">
    <w:nsid w:val="723B0E2C"/>
    <w:multiLevelType w:val="hybridMultilevel"/>
    <w:tmpl w:val="A808A5FA"/>
    <w:lvl w:ilvl="0" w:tplc="FFFFFFFF">
      <w:start w:val="1"/>
      <w:numFmt w:val="decimal"/>
      <w:lvlText w:val="%1."/>
      <w:lvlJc w:val="left"/>
      <w:pPr>
        <w:ind w:left="36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56" w15:restartNumberingAfterBreak="0">
    <w:nsid w:val="756E5DBC"/>
    <w:multiLevelType w:val="hybridMultilevel"/>
    <w:tmpl w:val="231E9D8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7" w15:restartNumberingAfterBreak="0">
    <w:nsid w:val="765902AB"/>
    <w:multiLevelType w:val="hybridMultilevel"/>
    <w:tmpl w:val="138052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8" w15:restartNumberingAfterBreak="0">
    <w:nsid w:val="77135635"/>
    <w:multiLevelType w:val="multilevel"/>
    <w:tmpl w:val="192AC4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9" w15:restartNumberingAfterBreak="0">
    <w:nsid w:val="788D149D"/>
    <w:multiLevelType w:val="hybridMultilevel"/>
    <w:tmpl w:val="A808A5FA"/>
    <w:lvl w:ilvl="0" w:tplc="FFFFFFFF">
      <w:start w:val="1"/>
      <w:numFmt w:val="decimal"/>
      <w:lvlText w:val="%1."/>
      <w:lvlJc w:val="left"/>
      <w:pPr>
        <w:ind w:left="36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60" w15:restartNumberingAfterBreak="0">
    <w:nsid w:val="7A7D718B"/>
    <w:multiLevelType w:val="hybridMultilevel"/>
    <w:tmpl w:val="76309D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1" w15:restartNumberingAfterBreak="0">
    <w:nsid w:val="7C284F8B"/>
    <w:multiLevelType w:val="hybridMultilevel"/>
    <w:tmpl w:val="B8F03E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2" w15:restartNumberingAfterBreak="0">
    <w:nsid w:val="7CEE0C42"/>
    <w:multiLevelType w:val="hybridMultilevel"/>
    <w:tmpl w:val="D668EB14"/>
    <w:lvl w:ilvl="0" w:tplc="FFFFFFFF">
      <w:start w:val="1"/>
      <w:numFmt w:val="decimal"/>
      <w:lvlText w:val="%1."/>
      <w:lvlJc w:val="left"/>
      <w:pPr>
        <w:ind w:left="36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3" w15:restartNumberingAfterBreak="0">
    <w:nsid w:val="7E22425B"/>
    <w:multiLevelType w:val="multilevel"/>
    <w:tmpl w:val="192AC4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4" w15:restartNumberingAfterBreak="0">
    <w:nsid w:val="7F2E6CED"/>
    <w:multiLevelType w:val="hybridMultilevel"/>
    <w:tmpl w:val="0F36E6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53650598">
    <w:abstractNumId w:val="61"/>
  </w:num>
  <w:num w:numId="2" w16cid:durableId="1158421155">
    <w:abstractNumId w:val="56"/>
  </w:num>
  <w:num w:numId="3" w16cid:durableId="1819876486">
    <w:abstractNumId w:val="4"/>
  </w:num>
  <w:num w:numId="4" w16cid:durableId="813259103">
    <w:abstractNumId w:val="22"/>
  </w:num>
  <w:num w:numId="5" w16cid:durableId="1781141957">
    <w:abstractNumId w:val="12"/>
  </w:num>
  <w:num w:numId="6" w16cid:durableId="63728039">
    <w:abstractNumId w:val="25"/>
  </w:num>
  <w:num w:numId="7" w16cid:durableId="1109857852">
    <w:abstractNumId w:val="6"/>
  </w:num>
  <w:num w:numId="8" w16cid:durableId="1763137356">
    <w:abstractNumId w:val="24"/>
  </w:num>
  <w:num w:numId="9" w16cid:durableId="598610518">
    <w:abstractNumId w:val="21"/>
  </w:num>
  <w:num w:numId="10" w16cid:durableId="1329360755">
    <w:abstractNumId w:val="14"/>
  </w:num>
  <w:num w:numId="11" w16cid:durableId="138570961">
    <w:abstractNumId w:val="7"/>
  </w:num>
  <w:num w:numId="12" w16cid:durableId="1797287633">
    <w:abstractNumId w:val="0"/>
  </w:num>
  <w:num w:numId="13" w16cid:durableId="902567764">
    <w:abstractNumId w:val="51"/>
  </w:num>
  <w:num w:numId="14" w16cid:durableId="1397823979">
    <w:abstractNumId w:val="60"/>
  </w:num>
  <w:num w:numId="15" w16cid:durableId="1413158437">
    <w:abstractNumId w:val="2"/>
  </w:num>
  <w:num w:numId="16" w16cid:durableId="1518930647">
    <w:abstractNumId w:val="36"/>
  </w:num>
  <w:num w:numId="17" w16cid:durableId="574823297">
    <w:abstractNumId w:val="58"/>
  </w:num>
  <w:num w:numId="18" w16cid:durableId="1626352128">
    <w:abstractNumId w:val="33"/>
  </w:num>
  <w:num w:numId="19" w16cid:durableId="842815637">
    <w:abstractNumId w:val="28"/>
  </w:num>
  <w:num w:numId="20" w16cid:durableId="97139989">
    <w:abstractNumId w:val="32"/>
  </w:num>
  <w:num w:numId="21" w16cid:durableId="243951864">
    <w:abstractNumId w:val="10"/>
  </w:num>
  <w:num w:numId="22" w16cid:durableId="533350636">
    <w:abstractNumId w:val="62"/>
  </w:num>
  <w:num w:numId="23" w16cid:durableId="1369448478">
    <w:abstractNumId w:val="46"/>
  </w:num>
  <w:num w:numId="24" w16cid:durableId="349840035">
    <w:abstractNumId w:val="20"/>
  </w:num>
  <w:num w:numId="25" w16cid:durableId="469981175">
    <w:abstractNumId w:val="55"/>
  </w:num>
  <w:num w:numId="26" w16cid:durableId="1448425122">
    <w:abstractNumId w:val="54"/>
  </w:num>
  <w:num w:numId="27" w16cid:durableId="482821536">
    <w:abstractNumId w:val="59"/>
  </w:num>
  <w:num w:numId="28" w16cid:durableId="901795295">
    <w:abstractNumId w:val="26"/>
  </w:num>
  <w:num w:numId="29" w16cid:durableId="487022379">
    <w:abstractNumId w:val="42"/>
  </w:num>
  <w:num w:numId="30" w16cid:durableId="1019508903">
    <w:abstractNumId w:val="30"/>
  </w:num>
  <w:num w:numId="31" w16cid:durableId="82847321">
    <w:abstractNumId w:val="40"/>
  </w:num>
  <w:num w:numId="32" w16cid:durableId="848526667">
    <w:abstractNumId w:val="47"/>
  </w:num>
  <w:num w:numId="33" w16cid:durableId="1355109229">
    <w:abstractNumId w:val="19"/>
  </w:num>
  <w:num w:numId="34" w16cid:durableId="328289713">
    <w:abstractNumId w:val="8"/>
  </w:num>
  <w:num w:numId="35" w16cid:durableId="1023240764">
    <w:abstractNumId w:val="49"/>
  </w:num>
  <w:num w:numId="36" w16cid:durableId="527834078">
    <w:abstractNumId w:val="27"/>
  </w:num>
  <w:num w:numId="37" w16cid:durableId="560792475">
    <w:abstractNumId w:val="63"/>
  </w:num>
  <w:num w:numId="38" w16cid:durableId="599796977">
    <w:abstractNumId w:val="11"/>
  </w:num>
  <w:num w:numId="39" w16cid:durableId="1332951337">
    <w:abstractNumId w:val="38"/>
  </w:num>
  <w:num w:numId="40" w16cid:durableId="846023532">
    <w:abstractNumId w:val="18"/>
  </w:num>
  <w:num w:numId="41" w16cid:durableId="1325668735">
    <w:abstractNumId w:val="35"/>
  </w:num>
  <w:num w:numId="42" w16cid:durableId="84571612">
    <w:abstractNumId w:val="37"/>
  </w:num>
  <w:num w:numId="43" w16cid:durableId="370306994">
    <w:abstractNumId w:val="31"/>
  </w:num>
  <w:num w:numId="44" w16cid:durableId="1178613598">
    <w:abstractNumId w:val="43"/>
  </w:num>
  <w:num w:numId="45" w16cid:durableId="1483156850">
    <w:abstractNumId w:val="17"/>
  </w:num>
  <w:num w:numId="46" w16cid:durableId="1164928760">
    <w:abstractNumId w:val="5"/>
  </w:num>
  <w:num w:numId="47" w16cid:durableId="870149713">
    <w:abstractNumId w:val="52"/>
  </w:num>
  <w:num w:numId="48" w16cid:durableId="1472094627">
    <w:abstractNumId w:val="48"/>
  </w:num>
  <w:num w:numId="49" w16cid:durableId="590238026">
    <w:abstractNumId w:val="23"/>
  </w:num>
  <w:num w:numId="50" w16cid:durableId="947195129">
    <w:abstractNumId w:val="50"/>
  </w:num>
  <w:num w:numId="51" w16cid:durableId="930966902">
    <w:abstractNumId w:val="15"/>
  </w:num>
  <w:num w:numId="52" w16cid:durableId="149448480">
    <w:abstractNumId w:val="57"/>
  </w:num>
  <w:num w:numId="53" w16cid:durableId="1230309547">
    <w:abstractNumId w:val="16"/>
  </w:num>
  <w:num w:numId="54" w16cid:durableId="1992712180">
    <w:abstractNumId w:val="44"/>
  </w:num>
  <w:num w:numId="55" w16cid:durableId="89549878">
    <w:abstractNumId w:val="13"/>
  </w:num>
  <w:num w:numId="56" w16cid:durableId="2025394793">
    <w:abstractNumId w:val="1"/>
  </w:num>
  <w:num w:numId="57" w16cid:durableId="898632769">
    <w:abstractNumId w:val="29"/>
  </w:num>
  <w:num w:numId="58" w16cid:durableId="403722851">
    <w:abstractNumId w:val="39"/>
  </w:num>
  <w:num w:numId="59" w16cid:durableId="853693055">
    <w:abstractNumId w:val="9"/>
  </w:num>
  <w:num w:numId="60" w16cid:durableId="453182405">
    <w:abstractNumId w:val="34"/>
  </w:num>
  <w:num w:numId="61" w16cid:durableId="1754010804">
    <w:abstractNumId w:val="53"/>
  </w:num>
  <w:num w:numId="62" w16cid:durableId="775028874">
    <w:abstractNumId w:val="41"/>
  </w:num>
  <w:num w:numId="63" w16cid:durableId="1593777219">
    <w:abstractNumId w:val="64"/>
  </w:num>
  <w:num w:numId="64" w16cid:durableId="1968508675">
    <w:abstractNumId w:val="3"/>
  </w:num>
  <w:num w:numId="65" w16cid:durableId="2127919831">
    <w:abstractNumId w:val="45"/>
  </w:num>
  <w:numIdMacAtCleanup w:val="59"/>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04603"/>
    <w:rsid w:val="00000418"/>
    <w:rsid w:val="00006A68"/>
    <w:rsid w:val="00006F9C"/>
    <w:rsid w:val="000077B4"/>
    <w:rsid w:val="000115DD"/>
    <w:rsid w:val="0001360F"/>
    <w:rsid w:val="000138FC"/>
    <w:rsid w:val="000147A1"/>
    <w:rsid w:val="00014D24"/>
    <w:rsid w:val="00020DB8"/>
    <w:rsid w:val="0002161B"/>
    <w:rsid w:val="000217EE"/>
    <w:rsid w:val="00023792"/>
    <w:rsid w:val="00024051"/>
    <w:rsid w:val="00027AF6"/>
    <w:rsid w:val="000303F6"/>
    <w:rsid w:val="00031694"/>
    <w:rsid w:val="00033D2D"/>
    <w:rsid w:val="00034A83"/>
    <w:rsid w:val="000350D3"/>
    <w:rsid w:val="00050FE6"/>
    <w:rsid w:val="00053973"/>
    <w:rsid w:val="00053AC2"/>
    <w:rsid w:val="00060976"/>
    <w:rsid w:val="00062E6A"/>
    <w:rsid w:val="00063A5D"/>
    <w:rsid w:val="00064823"/>
    <w:rsid w:val="0006538B"/>
    <w:rsid w:val="00065676"/>
    <w:rsid w:val="00065BCA"/>
    <w:rsid w:val="000661DA"/>
    <w:rsid w:val="00066B08"/>
    <w:rsid w:val="00066C59"/>
    <w:rsid w:val="00067100"/>
    <w:rsid w:val="000673BB"/>
    <w:rsid w:val="00074C95"/>
    <w:rsid w:val="0007657D"/>
    <w:rsid w:val="000776D8"/>
    <w:rsid w:val="00083A70"/>
    <w:rsid w:val="00083F8C"/>
    <w:rsid w:val="00086214"/>
    <w:rsid w:val="00086C5C"/>
    <w:rsid w:val="000874FC"/>
    <w:rsid w:val="000920F9"/>
    <w:rsid w:val="000953B8"/>
    <w:rsid w:val="000962A0"/>
    <w:rsid w:val="000968AE"/>
    <w:rsid w:val="000A2326"/>
    <w:rsid w:val="000A29F1"/>
    <w:rsid w:val="000A2D40"/>
    <w:rsid w:val="000A445F"/>
    <w:rsid w:val="000A640A"/>
    <w:rsid w:val="000A7AAA"/>
    <w:rsid w:val="000B0278"/>
    <w:rsid w:val="000B0DA5"/>
    <w:rsid w:val="000B1371"/>
    <w:rsid w:val="000B1EDE"/>
    <w:rsid w:val="000B27BA"/>
    <w:rsid w:val="000B4132"/>
    <w:rsid w:val="000B650E"/>
    <w:rsid w:val="000B6FA5"/>
    <w:rsid w:val="000C1352"/>
    <w:rsid w:val="000C1DAF"/>
    <w:rsid w:val="000C28E2"/>
    <w:rsid w:val="000C2EC1"/>
    <w:rsid w:val="000C339D"/>
    <w:rsid w:val="000C3873"/>
    <w:rsid w:val="000C515B"/>
    <w:rsid w:val="000C5447"/>
    <w:rsid w:val="000C616D"/>
    <w:rsid w:val="000D1938"/>
    <w:rsid w:val="000D2A73"/>
    <w:rsid w:val="000D3164"/>
    <w:rsid w:val="000D456B"/>
    <w:rsid w:val="000D75EF"/>
    <w:rsid w:val="000D7FFB"/>
    <w:rsid w:val="000E2DC9"/>
    <w:rsid w:val="000E5209"/>
    <w:rsid w:val="000E61BD"/>
    <w:rsid w:val="000F1D36"/>
    <w:rsid w:val="000F4132"/>
    <w:rsid w:val="000F681B"/>
    <w:rsid w:val="000F78A0"/>
    <w:rsid w:val="00100899"/>
    <w:rsid w:val="00100967"/>
    <w:rsid w:val="001023EA"/>
    <w:rsid w:val="00102A35"/>
    <w:rsid w:val="00106ABE"/>
    <w:rsid w:val="0011205D"/>
    <w:rsid w:val="0011320A"/>
    <w:rsid w:val="00114585"/>
    <w:rsid w:val="001172E9"/>
    <w:rsid w:val="00117885"/>
    <w:rsid w:val="00122C22"/>
    <w:rsid w:val="00123E6B"/>
    <w:rsid w:val="001250A2"/>
    <w:rsid w:val="00125D33"/>
    <w:rsid w:val="00126060"/>
    <w:rsid w:val="0012784B"/>
    <w:rsid w:val="00130FB8"/>
    <w:rsid w:val="0013114C"/>
    <w:rsid w:val="00132254"/>
    <w:rsid w:val="00132F61"/>
    <w:rsid w:val="001342A9"/>
    <w:rsid w:val="001343DF"/>
    <w:rsid w:val="001360AF"/>
    <w:rsid w:val="00136176"/>
    <w:rsid w:val="00136AA6"/>
    <w:rsid w:val="00136BA4"/>
    <w:rsid w:val="001405E7"/>
    <w:rsid w:val="00140D39"/>
    <w:rsid w:val="001426C8"/>
    <w:rsid w:val="00143B9C"/>
    <w:rsid w:val="001463BA"/>
    <w:rsid w:val="0014650F"/>
    <w:rsid w:val="00147AD7"/>
    <w:rsid w:val="00150288"/>
    <w:rsid w:val="001506B1"/>
    <w:rsid w:val="00150E19"/>
    <w:rsid w:val="00153123"/>
    <w:rsid w:val="00153699"/>
    <w:rsid w:val="00153A70"/>
    <w:rsid w:val="00154E6A"/>
    <w:rsid w:val="00160943"/>
    <w:rsid w:val="001624BB"/>
    <w:rsid w:val="0016251E"/>
    <w:rsid w:val="001634C1"/>
    <w:rsid w:val="001635E1"/>
    <w:rsid w:val="00164047"/>
    <w:rsid w:val="001676ED"/>
    <w:rsid w:val="00172B99"/>
    <w:rsid w:val="00172BCD"/>
    <w:rsid w:val="00172EA2"/>
    <w:rsid w:val="00172F7F"/>
    <w:rsid w:val="001756B3"/>
    <w:rsid w:val="001756ED"/>
    <w:rsid w:val="00176F6B"/>
    <w:rsid w:val="0017730C"/>
    <w:rsid w:val="00177CEB"/>
    <w:rsid w:val="00177F07"/>
    <w:rsid w:val="00177F90"/>
    <w:rsid w:val="001816D4"/>
    <w:rsid w:val="00182568"/>
    <w:rsid w:val="001829F8"/>
    <w:rsid w:val="00184A5F"/>
    <w:rsid w:val="00184EA5"/>
    <w:rsid w:val="00185619"/>
    <w:rsid w:val="00186E1B"/>
    <w:rsid w:val="00186FB9"/>
    <w:rsid w:val="0019014B"/>
    <w:rsid w:val="001903D8"/>
    <w:rsid w:val="00191405"/>
    <w:rsid w:val="00191A7C"/>
    <w:rsid w:val="00192D66"/>
    <w:rsid w:val="0019371C"/>
    <w:rsid w:val="00193F49"/>
    <w:rsid w:val="00194332"/>
    <w:rsid w:val="001945E2"/>
    <w:rsid w:val="00194AD2"/>
    <w:rsid w:val="001955A2"/>
    <w:rsid w:val="001A0FD3"/>
    <w:rsid w:val="001A114B"/>
    <w:rsid w:val="001A2A46"/>
    <w:rsid w:val="001A2BD6"/>
    <w:rsid w:val="001A360B"/>
    <w:rsid w:val="001A3ED7"/>
    <w:rsid w:val="001A3F02"/>
    <w:rsid w:val="001A53CE"/>
    <w:rsid w:val="001A5715"/>
    <w:rsid w:val="001A6093"/>
    <w:rsid w:val="001A762F"/>
    <w:rsid w:val="001B0744"/>
    <w:rsid w:val="001B191C"/>
    <w:rsid w:val="001B2A7D"/>
    <w:rsid w:val="001B3001"/>
    <w:rsid w:val="001B419B"/>
    <w:rsid w:val="001B73CC"/>
    <w:rsid w:val="001C1618"/>
    <w:rsid w:val="001C1B55"/>
    <w:rsid w:val="001C2224"/>
    <w:rsid w:val="001C3985"/>
    <w:rsid w:val="001C3EBE"/>
    <w:rsid w:val="001C4C04"/>
    <w:rsid w:val="001C53FF"/>
    <w:rsid w:val="001C74FC"/>
    <w:rsid w:val="001D11D2"/>
    <w:rsid w:val="001D1306"/>
    <w:rsid w:val="001D13C8"/>
    <w:rsid w:val="001D3203"/>
    <w:rsid w:val="001D33BF"/>
    <w:rsid w:val="001D3B2D"/>
    <w:rsid w:val="001D6B4A"/>
    <w:rsid w:val="001E072B"/>
    <w:rsid w:val="001E0A3D"/>
    <w:rsid w:val="001E0A6C"/>
    <w:rsid w:val="001E27DF"/>
    <w:rsid w:val="001E2DDA"/>
    <w:rsid w:val="001E31B7"/>
    <w:rsid w:val="001E741B"/>
    <w:rsid w:val="001F0E08"/>
    <w:rsid w:val="001F10E8"/>
    <w:rsid w:val="001F2636"/>
    <w:rsid w:val="001F357D"/>
    <w:rsid w:val="001F3923"/>
    <w:rsid w:val="001F4399"/>
    <w:rsid w:val="001F5129"/>
    <w:rsid w:val="001F519B"/>
    <w:rsid w:val="001F5BEB"/>
    <w:rsid w:val="001F615E"/>
    <w:rsid w:val="001F628E"/>
    <w:rsid w:val="002016AC"/>
    <w:rsid w:val="00205114"/>
    <w:rsid w:val="00205151"/>
    <w:rsid w:val="0020547D"/>
    <w:rsid w:val="00205B1D"/>
    <w:rsid w:val="002067ED"/>
    <w:rsid w:val="00206B01"/>
    <w:rsid w:val="002112B7"/>
    <w:rsid w:val="00212926"/>
    <w:rsid w:val="00214287"/>
    <w:rsid w:val="002149E3"/>
    <w:rsid w:val="0021605D"/>
    <w:rsid w:val="00217E01"/>
    <w:rsid w:val="0022145A"/>
    <w:rsid w:val="00221C36"/>
    <w:rsid w:val="00222F47"/>
    <w:rsid w:val="00223504"/>
    <w:rsid w:val="00223DFF"/>
    <w:rsid w:val="002247D2"/>
    <w:rsid w:val="002254B4"/>
    <w:rsid w:val="00226F4D"/>
    <w:rsid w:val="00227A74"/>
    <w:rsid w:val="00234065"/>
    <w:rsid w:val="00234678"/>
    <w:rsid w:val="00234C9D"/>
    <w:rsid w:val="002352FF"/>
    <w:rsid w:val="002360CA"/>
    <w:rsid w:val="00236749"/>
    <w:rsid w:val="00240E61"/>
    <w:rsid w:val="0024197B"/>
    <w:rsid w:val="002438BA"/>
    <w:rsid w:val="00243A07"/>
    <w:rsid w:val="00243AC7"/>
    <w:rsid w:val="002478BE"/>
    <w:rsid w:val="002503B6"/>
    <w:rsid w:val="00250B92"/>
    <w:rsid w:val="00250F5F"/>
    <w:rsid w:val="002522D0"/>
    <w:rsid w:val="002549D2"/>
    <w:rsid w:val="00257131"/>
    <w:rsid w:val="00257D04"/>
    <w:rsid w:val="00257EB3"/>
    <w:rsid w:val="0026275F"/>
    <w:rsid w:val="0026735E"/>
    <w:rsid w:val="00270CA0"/>
    <w:rsid w:val="00270E16"/>
    <w:rsid w:val="00271012"/>
    <w:rsid w:val="002717AC"/>
    <w:rsid w:val="002725F7"/>
    <w:rsid w:val="00274B7B"/>
    <w:rsid w:val="00274FD6"/>
    <w:rsid w:val="00275D70"/>
    <w:rsid w:val="002828DE"/>
    <w:rsid w:val="002828E9"/>
    <w:rsid w:val="00283C2D"/>
    <w:rsid w:val="00283CBB"/>
    <w:rsid w:val="002841D5"/>
    <w:rsid w:val="00285E7D"/>
    <w:rsid w:val="00291D46"/>
    <w:rsid w:val="00293E73"/>
    <w:rsid w:val="00294E65"/>
    <w:rsid w:val="002A0649"/>
    <w:rsid w:val="002A1E86"/>
    <w:rsid w:val="002A2C87"/>
    <w:rsid w:val="002A4544"/>
    <w:rsid w:val="002A5B3C"/>
    <w:rsid w:val="002A654B"/>
    <w:rsid w:val="002B09F9"/>
    <w:rsid w:val="002B26AC"/>
    <w:rsid w:val="002B27D7"/>
    <w:rsid w:val="002B3377"/>
    <w:rsid w:val="002B5302"/>
    <w:rsid w:val="002B6935"/>
    <w:rsid w:val="002B71A3"/>
    <w:rsid w:val="002B7631"/>
    <w:rsid w:val="002C3F18"/>
    <w:rsid w:val="002C54E5"/>
    <w:rsid w:val="002C58E9"/>
    <w:rsid w:val="002C591A"/>
    <w:rsid w:val="002D110E"/>
    <w:rsid w:val="002D158E"/>
    <w:rsid w:val="002D36C5"/>
    <w:rsid w:val="002D3B76"/>
    <w:rsid w:val="002D7242"/>
    <w:rsid w:val="002E077C"/>
    <w:rsid w:val="002E108E"/>
    <w:rsid w:val="002E163C"/>
    <w:rsid w:val="002E20D4"/>
    <w:rsid w:val="002E244A"/>
    <w:rsid w:val="002E4790"/>
    <w:rsid w:val="002F021C"/>
    <w:rsid w:val="002F0525"/>
    <w:rsid w:val="002F0C3B"/>
    <w:rsid w:val="002F0D6A"/>
    <w:rsid w:val="002F19D2"/>
    <w:rsid w:val="002F2B7B"/>
    <w:rsid w:val="002F36CC"/>
    <w:rsid w:val="002F417D"/>
    <w:rsid w:val="002F5780"/>
    <w:rsid w:val="002F79C9"/>
    <w:rsid w:val="002F7A87"/>
    <w:rsid w:val="003005DB"/>
    <w:rsid w:val="00300D48"/>
    <w:rsid w:val="00301D8D"/>
    <w:rsid w:val="0030377A"/>
    <w:rsid w:val="003075A1"/>
    <w:rsid w:val="00311269"/>
    <w:rsid w:val="0031233C"/>
    <w:rsid w:val="00313788"/>
    <w:rsid w:val="00314AEE"/>
    <w:rsid w:val="0031584D"/>
    <w:rsid w:val="00316BDC"/>
    <w:rsid w:val="00316C62"/>
    <w:rsid w:val="0031727D"/>
    <w:rsid w:val="00320D4E"/>
    <w:rsid w:val="00322FDD"/>
    <w:rsid w:val="00325524"/>
    <w:rsid w:val="003258CC"/>
    <w:rsid w:val="003271C4"/>
    <w:rsid w:val="00327DD0"/>
    <w:rsid w:val="00327EF3"/>
    <w:rsid w:val="003310F8"/>
    <w:rsid w:val="003318FF"/>
    <w:rsid w:val="0033411E"/>
    <w:rsid w:val="00334708"/>
    <w:rsid w:val="0033547C"/>
    <w:rsid w:val="003358A0"/>
    <w:rsid w:val="003361F8"/>
    <w:rsid w:val="00340992"/>
    <w:rsid w:val="003424E0"/>
    <w:rsid w:val="0034300D"/>
    <w:rsid w:val="00344BC2"/>
    <w:rsid w:val="00344F94"/>
    <w:rsid w:val="00345CB5"/>
    <w:rsid w:val="00350406"/>
    <w:rsid w:val="00351272"/>
    <w:rsid w:val="003531B7"/>
    <w:rsid w:val="00355AA2"/>
    <w:rsid w:val="003611AF"/>
    <w:rsid w:val="00361877"/>
    <w:rsid w:val="00366106"/>
    <w:rsid w:val="00367A50"/>
    <w:rsid w:val="00370292"/>
    <w:rsid w:val="00370ED2"/>
    <w:rsid w:val="00370F01"/>
    <w:rsid w:val="00371A44"/>
    <w:rsid w:val="00371EE6"/>
    <w:rsid w:val="00372E5F"/>
    <w:rsid w:val="00374021"/>
    <w:rsid w:val="003753A0"/>
    <w:rsid w:val="003807D8"/>
    <w:rsid w:val="00382E81"/>
    <w:rsid w:val="0038362D"/>
    <w:rsid w:val="00383C43"/>
    <w:rsid w:val="00385ACB"/>
    <w:rsid w:val="003874CE"/>
    <w:rsid w:val="00387E2F"/>
    <w:rsid w:val="00391093"/>
    <w:rsid w:val="00393C44"/>
    <w:rsid w:val="003960B2"/>
    <w:rsid w:val="00396655"/>
    <w:rsid w:val="003A0334"/>
    <w:rsid w:val="003A2711"/>
    <w:rsid w:val="003A2DBF"/>
    <w:rsid w:val="003A4FE4"/>
    <w:rsid w:val="003A529F"/>
    <w:rsid w:val="003A52F9"/>
    <w:rsid w:val="003A68EA"/>
    <w:rsid w:val="003A7ED9"/>
    <w:rsid w:val="003A7F15"/>
    <w:rsid w:val="003B26EE"/>
    <w:rsid w:val="003C2AD9"/>
    <w:rsid w:val="003C3C97"/>
    <w:rsid w:val="003C3F1A"/>
    <w:rsid w:val="003C4384"/>
    <w:rsid w:val="003C5BBA"/>
    <w:rsid w:val="003C7A55"/>
    <w:rsid w:val="003D0191"/>
    <w:rsid w:val="003D4427"/>
    <w:rsid w:val="003D5627"/>
    <w:rsid w:val="003D600C"/>
    <w:rsid w:val="003D62BB"/>
    <w:rsid w:val="003E16CA"/>
    <w:rsid w:val="003E47A4"/>
    <w:rsid w:val="003E568C"/>
    <w:rsid w:val="003E63FA"/>
    <w:rsid w:val="003E78A5"/>
    <w:rsid w:val="003E797B"/>
    <w:rsid w:val="003F167A"/>
    <w:rsid w:val="003F2476"/>
    <w:rsid w:val="003F27E4"/>
    <w:rsid w:val="003F2FD2"/>
    <w:rsid w:val="003F4AF7"/>
    <w:rsid w:val="003F6992"/>
    <w:rsid w:val="00402BF8"/>
    <w:rsid w:val="00403BD3"/>
    <w:rsid w:val="004042D6"/>
    <w:rsid w:val="004044E5"/>
    <w:rsid w:val="00404603"/>
    <w:rsid w:val="0040480E"/>
    <w:rsid w:val="00405746"/>
    <w:rsid w:val="00406151"/>
    <w:rsid w:val="004062BB"/>
    <w:rsid w:val="00407116"/>
    <w:rsid w:val="0041027A"/>
    <w:rsid w:val="0041152E"/>
    <w:rsid w:val="0041155A"/>
    <w:rsid w:val="00411DA4"/>
    <w:rsid w:val="00415544"/>
    <w:rsid w:val="00416B9D"/>
    <w:rsid w:val="00416CEF"/>
    <w:rsid w:val="004174D7"/>
    <w:rsid w:val="0041790E"/>
    <w:rsid w:val="00420BCB"/>
    <w:rsid w:val="00421F79"/>
    <w:rsid w:val="0042233E"/>
    <w:rsid w:val="004259A7"/>
    <w:rsid w:val="00425ECE"/>
    <w:rsid w:val="004262EE"/>
    <w:rsid w:val="00427FC2"/>
    <w:rsid w:val="0043165B"/>
    <w:rsid w:val="00431C57"/>
    <w:rsid w:val="00432A78"/>
    <w:rsid w:val="00432EFE"/>
    <w:rsid w:val="00434AF5"/>
    <w:rsid w:val="00440001"/>
    <w:rsid w:val="00441878"/>
    <w:rsid w:val="004421FF"/>
    <w:rsid w:val="00442313"/>
    <w:rsid w:val="004445A9"/>
    <w:rsid w:val="00444F58"/>
    <w:rsid w:val="004453BF"/>
    <w:rsid w:val="0044581E"/>
    <w:rsid w:val="00446ADB"/>
    <w:rsid w:val="00446CCE"/>
    <w:rsid w:val="0045005E"/>
    <w:rsid w:val="0045047D"/>
    <w:rsid w:val="00450DCB"/>
    <w:rsid w:val="00451592"/>
    <w:rsid w:val="004515D0"/>
    <w:rsid w:val="00451AE4"/>
    <w:rsid w:val="004534A1"/>
    <w:rsid w:val="00455766"/>
    <w:rsid w:val="0046126C"/>
    <w:rsid w:val="00461877"/>
    <w:rsid w:val="00462291"/>
    <w:rsid w:val="00463A66"/>
    <w:rsid w:val="00463CA4"/>
    <w:rsid w:val="004647A5"/>
    <w:rsid w:val="00465007"/>
    <w:rsid w:val="00465FF8"/>
    <w:rsid w:val="0046662E"/>
    <w:rsid w:val="00471F8B"/>
    <w:rsid w:val="00472192"/>
    <w:rsid w:val="004732D0"/>
    <w:rsid w:val="00473471"/>
    <w:rsid w:val="004735BD"/>
    <w:rsid w:val="00473B4F"/>
    <w:rsid w:val="0047424C"/>
    <w:rsid w:val="00475BFD"/>
    <w:rsid w:val="00475FE6"/>
    <w:rsid w:val="00476779"/>
    <w:rsid w:val="00476E18"/>
    <w:rsid w:val="00480175"/>
    <w:rsid w:val="00480222"/>
    <w:rsid w:val="004812D6"/>
    <w:rsid w:val="00482254"/>
    <w:rsid w:val="00482A15"/>
    <w:rsid w:val="00486345"/>
    <w:rsid w:val="00491032"/>
    <w:rsid w:val="00491C26"/>
    <w:rsid w:val="00493822"/>
    <w:rsid w:val="00493EFB"/>
    <w:rsid w:val="004A1C78"/>
    <w:rsid w:val="004A3736"/>
    <w:rsid w:val="004A49D2"/>
    <w:rsid w:val="004A4AF2"/>
    <w:rsid w:val="004A6099"/>
    <w:rsid w:val="004A6DB3"/>
    <w:rsid w:val="004B1A16"/>
    <w:rsid w:val="004B1F61"/>
    <w:rsid w:val="004B4118"/>
    <w:rsid w:val="004B435E"/>
    <w:rsid w:val="004B5449"/>
    <w:rsid w:val="004B6819"/>
    <w:rsid w:val="004B6D9C"/>
    <w:rsid w:val="004B6EF6"/>
    <w:rsid w:val="004B7D38"/>
    <w:rsid w:val="004C1BDA"/>
    <w:rsid w:val="004C3160"/>
    <w:rsid w:val="004C3921"/>
    <w:rsid w:val="004C4FFA"/>
    <w:rsid w:val="004C5811"/>
    <w:rsid w:val="004C7BF3"/>
    <w:rsid w:val="004C7CA0"/>
    <w:rsid w:val="004D0684"/>
    <w:rsid w:val="004D0B46"/>
    <w:rsid w:val="004D1C19"/>
    <w:rsid w:val="004D233A"/>
    <w:rsid w:val="004D5EFC"/>
    <w:rsid w:val="004D6DD1"/>
    <w:rsid w:val="004D7CEF"/>
    <w:rsid w:val="004E2632"/>
    <w:rsid w:val="004E2798"/>
    <w:rsid w:val="004E37B5"/>
    <w:rsid w:val="004E4929"/>
    <w:rsid w:val="004E51CA"/>
    <w:rsid w:val="004F0900"/>
    <w:rsid w:val="004F3A59"/>
    <w:rsid w:val="004F43CF"/>
    <w:rsid w:val="004F6CAE"/>
    <w:rsid w:val="00501199"/>
    <w:rsid w:val="005015C1"/>
    <w:rsid w:val="00502056"/>
    <w:rsid w:val="0050390B"/>
    <w:rsid w:val="005041A0"/>
    <w:rsid w:val="00504623"/>
    <w:rsid w:val="00504F40"/>
    <w:rsid w:val="005072DF"/>
    <w:rsid w:val="00507557"/>
    <w:rsid w:val="0051534F"/>
    <w:rsid w:val="00515CB2"/>
    <w:rsid w:val="00526F52"/>
    <w:rsid w:val="00527CD5"/>
    <w:rsid w:val="005305BF"/>
    <w:rsid w:val="005312A5"/>
    <w:rsid w:val="005332CB"/>
    <w:rsid w:val="005334D3"/>
    <w:rsid w:val="00534AE5"/>
    <w:rsid w:val="00534D78"/>
    <w:rsid w:val="0053517E"/>
    <w:rsid w:val="00535A7E"/>
    <w:rsid w:val="00535D08"/>
    <w:rsid w:val="0053665C"/>
    <w:rsid w:val="00537EBA"/>
    <w:rsid w:val="00540417"/>
    <w:rsid w:val="00541B58"/>
    <w:rsid w:val="005421EF"/>
    <w:rsid w:val="00542BD3"/>
    <w:rsid w:val="00542C3A"/>
    <w:rsid w:val="00543A9A"/>
    <w:rsid w:val="0054483D"/>
    <w:rsid w:val="005458E6"/>
    <w:rsid w:val="005462DC"/>
    <w:rsid w:val="0054677C"/>
    <w:rsid w:val="00546A59"/>
    <w:rsid w:val="00547CE8"/>
    <w:rsid w:val="0055416E"/>
    <w:rsid w:val="00555312"/>
    <w:rsid w:val="00556FCE"/>
    <w:rsid w:val="00557F56"/>
    <w:rsid w:val="005602D0"/>
    <w:rsid w:val="00562065"/>
    <w:rsid w:val="0056498F"/>
    <w:rsid w:val="00564C7D"/>
    <w:rsid w:val="00567060"/>
    <w:rsid w:val="0057203E"/>
    <w:rsid w:val="00573515"/>
    <w:rsid w:val="00573F39"/>
    <w:rsid w:val="00574BB6"/>
    <w:rsid w:val="00574EFF"/>
    <w:rsid w:val="0057557A"/>
    <w:rsid w:val="005768B3"/>
    <w:rsid w:val="00576B1C"/>
    <w:rsid w:val="00581D26"/>
    <w:rsid w:val="005838C6"/>
    <w:rsid w:val="00584D44"/>
    <w:rsid w:val="00586440"/>
    <w:rsid w:val="00586782"/>
    <w:rsid w:val="00590950"/>
    <w:rsid w:val="00591F71"/>
    <w:rsid w:val="0059292E"/>
    <w:rsid w:val="00594DFA"/>
    <w:rsid w:val="005952A6"/>
    <w:rsid w:val="00596264"/>
    <w:rsid w:val="00597737"/>
    <w:rsid w:val="005A2C4B"/>
    <w:rsid w:val="005A2C8B"/>
    <w:rsid w:val="005A3C29"/>
    <w:rsid w:val="005A3F1D"/>
    <w:rsid w:val="005A4105"/>
    <w:rsid w:val="005A4225"/>
    <w:rsid w:val="005A452D"/>
    <w:rsid w:val="005A49B9"/>
    <w:rsid w:val="005A6059"/>
    <w:rsid w:val="005A6DF0"/>
    <w:rsid w:val="005A76F2"/>
    <w:rsid w:val="005B166F"/>
    <w:rsid w:val="005B17C3"/>
    <w:rsid w:val="005B2697"/>
    <w:rsid w:val="005B5E77"/>
    <w:rsid w:val="005B6336"/>
    <w:rsid w:val="005B6A63"/>
    <w:rsid w:val="005B6D03"/>
    <w:rsid w:val="005B76ED"/>
    <w:rsid w:val="005C240B"/>
    <w:rsid w:val="005C4149"/>
    <w:rsid w:val="005C7989"/>
    <w:rsid w:val="005D1A48"/>
    <w:rsid w:val="005D2845"/>
    <w:rsid w:val="005D2CDA"/>
    <w:rsid w:val="005D33CA"/>
    <w:rsid w:val="005D4B68"/>
    <w:rsid w:val="005D5FDB"/>
    <w:rsid w:val="005D7DDC"/>
    <w:rsid w:val="005E0791"/>
    <w:rsid w:val="005E1780"/>
    <w:rsid w:val="005E2046"/>
    <w:rsid w:val="005E297C"/>
    <w:rsid w:val="005E5ED5"/>
    <w:rsid w:val="005E6941"/>
    <w:rsid w:val="005E6B4A"/>
    <w:rsid w:val="005F05EA"/>
    <w:rsid w:val="005F087A"/>
    <w:rsid w:val="005F2A2D"/>
    <w:rsid w:val="005F2BD9"/>
    <w:rsid w:val="005F2CA3"/>
    <w:rsid w:val="005F359D"/>
    <w:rsid w:val="005F3AB4"/>
    <w:rsid w:val="005F6F2D"/>
    <w:rsid w:val="005F7D18"/>
    <w:rsid w:val="006037BC"/>
    <w:rsid w:val="00603D73"/>
    <w:rsid w:val="006064D2"/>
    <w:rsid w:val="00610454"/>
    <w:rsid w:val="00610A23"/>
    <w:rsid w:val="00612A07"/>
    <w:rsid w:val="00614858"/>
    <w:rsid w:val="006151B8"/>
    <w:rsid w:val="006151ED"/>
    <w:rsid w:val="00616CFE"/>
    <w:rsid w:val="006202E4"/>
    <w:rsid w:val="0062224A"/>
    <w:rsid w:val="006224A5"/>
    <w:rsid w:val="006230C7"/>
    <w:rsid w:val="006232A3"/>
    <w:rsid w:val="00623DE6"/>
    <w:rsid w:val="006254A5"/>
    <w:rsid w:val="00630040"/>
    <w:rsid w:val="00630D98"/>
    <w:rsid w:val="0063193E"/>
    <w:rsid w:val="0063262E"/>
    <w:rsid w:val="0063518D"/>
    <w:rsid w:val="0063637B"/>
    <w:rsid w:val="006366DF"/>
    <w:rsid w:val="00641241"/>
    <w:rsid w:val="00641511"/>
    <w:rsid w:val="00644531"/>
    <w:rsid w:val="006448E1"/>
    <w:rsid w:val="00644D64"/>
    <w:rsid w:val="00644EAB"/>
    <w:rsid w:val="0064562F"/>
    <w:rsid w:val="00647F43"/>
    <w:rsid w:val="00650C72"/>
    <w:rsid w:val="006518AE"/>
    <w:rsid w:val="00654720"/>
    <w:rsid w:val="0065632D"/>
    <w:rsid w:val="00657668"/>
    <w:rsid w:val="006614C8"/>
    <w:rsid w:val="00661A24"/>
    <w:rsid w:val="00663405"/>
    <w:rsid w:val="006639D2"/>
    <w:rsid w:val="006641E7"/>
    <w:rsid w:val="00665A52"/>
    <w:rsid w:val="00665B2E"/>
    <w:rsid w:val="00666A67"/>
    <w:rsid w:val="00666C85"/>
    <w:rsid w:val="00671A06"/>
    <w:rsid w:val="00672190"/>
    <w:rsid w:val="00672CA0"/>
    <w:rsid w:val="00672CFE"/>
    <w:rsid w:val="00672E89"/>
    <w:rsid w:val="00672EE0"/>
    <w:rsid w:val="0067444C"/>
    <w:rsid w:val="0067463C"/>
    <w:rsid w:val="00675BFD"/>
    <w:rsid w:val="006778D4"/>
    <w:rsid w:val="00677BE8"/>
    <w:rsid w:val="00682ED6"/>
    <w:rsid w:val="0068385F"/>
    <w:rsid w:val="006839B2"/>
    <w:rsid w:val="0068434D"/>
    <w:rsid w:val="00686354"/>
    <w:rsid w:val="00687307"/>
    <w:rsid w:val="0068761E"/>
    <w:rsid w:val="006879D3"/>
    <w:rsid w:val="006905DC"/>
    <w:rsid w:val="00692F6C"/>
    <w:rsid w:val="00693AA1"/>
    <w:rsid w:val="00695FDC"/>
    <w:rsid w:val="00697C46"/>
    <w:rsid w:val="006A2015"/>
    <w:rsid w:val="006A225C"/>
    <w:rsid w:val="006A4513"/>
    <w:rsid w:val="006A5871"/>
    <w:rsid w:val="006B062F"/>
    <w:rsid w:val="006B0D20"/>
    <w:rsid w:val="006B1D3E"/>
    <w:rsid w:val="006B28E9"/>
    <w:rsid w:val="006B454E"/>
    <w:rsid w:val="006B6FF1"/>
    <w:rsid w:val="006B732C"/>
    <w:rsid w:val="006C0F84"/>
    <w:rsid w:val="006C1A47"/>
    <w:rsid w:val="006C477A"/>
    <w:rsid w:val="006C4A3C"/>
    <w:rsid w:val="006C4E87"/>
    <w:rsid w:val="006C6F2F"/>
    <w:rsid w:val="006C7C79"/>
    <w:rsid w:val="006D1091"/>
    <w:rsid w:val="006D19DD"/>
    <w:rsid w:val="006D24C5"/>
    <w:rsid w:val="006D29E5"/>
    <w:rsid w:val="006D353B"/>
    <w:rsid w:val="006D7E1F"/>
    <w:rsid w:val="006E2B9F"/>
    <w:rsid w:val="006E7C1C"/>
    <w:rsid w:val="006F162E"/>
    <w:rsid w:val="006F1AA5"/>
    <w:rsid w:val="006F1C89"/>
    <w:rsid w:val="006F2383"/>
    <w:rsid w:val="00703013"/>
    <w:rsid w:val="0070447A"/>
    <w:rsid w:val="0070543A"/>
    <w:rsid w:val="00705ED2"/>
    <w:rsid w:val="0071077E"/>
    <w:rsid w:val="00715F72"/>
    <w:rsid w:val="00716361"/>
    <w:rsid w:val="0071786C"/>
    <w:rsid w:val="00717C46"/>
    <w:rsid w:val="0072248D"/>
    <w:rsid w:val="00723AF2"/>
    <w:rsid w:val="00724FB8"/>
    <w:rsid w:val="00725263"/>
    <w:rsid w:val="007267E4"/>
    <w:rsid w:val="00731BE5"/>
    <w:rsid w:val="00746A6E"/>
    <w:rsid w:val="00750477"/>
    <w:rsid w:val="007504DE"/>
    <w:rsid w:val="00750EAF"/>
    <w:rsid w:val="00752645"/>
    <w:rsid w:val="00753A45"/>
    <w:rsid w:val="00754178"/>
    <w:rsid w:val="007550E4"/>
    <w:rsid w:val="007567CD"/>
    <w:rsid w:val="0075792E"/>
    <w:rsid w:val="007601E2"/>
    <w:rsid w:val="00761726"/>
    <w:rsid w:val="00763A3B"/>
    <w:rsid w:val="00766721"/>
    <w:rsid w:val="0076774B"/>
    <w:rsid w:val="00771253"/>
    <w:rsid w:val="007720E9"/>
    <w:rsid w:val="00772603"/>
    <w:rsid w:val="00772627"/>
    <w:rsid w:val="00773502"/>
    <w:rsid w:val="00773876"/>
    <w:rsid w:val="0077554B"/>
    <w:rsid w:val="00781980"/>
    <w:rsid w:val="0078323A"/>
    <w:rsid w:val="007835FA"/>
    <w:rsid w:val="007845E7"/>
    <w:rsid w:val="00784B4A"/>
    <w:rsid w:val="007851DF"/>
    <w:rsid w:val="00785854"/>
    <w:rsid w:val="007858BD"/>
    <w:rsid w:val="00787CCD"/>
    <w:rsid w:val="00790F41"/>
    <w:rsid w:val="00791040"/>
    <w:rsid w:val="00791437"/>
    <w:rsid w:val="0079408B"/>
    <w:rsid w:val="0079509A"/>
    <w:rsid w:val="007959BF"/>
    <w:rsid w:val="00795D63"/>
    <w:rsid w:val="00797639"/>
    <w:rsid w:val="007A0831"/>
    <w:rsid w:val="007A0F5F"/>
    <w:rsid w:val="007A2031"/>
    <w:rsid w:val="007A26B7"/>
    <w:rsid w:val="007A2E08"/>
    <w:rsid w:val="007A3E75"/>
    <w:rsid w:val="007A530F"/>
    <w:rsid w:val="007A534B"/>
    <w:rsid w:val="007A5C46"/>
    <w:rsid w:val="007A5F9C"/>
    <w:rsid w:val="007A74F2"/>
    <w:rsid w:val="007A796B"/>
    <w:rsid w:val="007B0EDB"/>
    <w:rsid w:val="007B15C4"/>
    <w:rsid w:val="007B1C2B"/>
    <w:rsid w:val="007B1CB6"/>
    <w:rsid w:val="007B34CD"/>
    <w:rsid w:val="007B476F"/>
    <w:rsid w:val="007B4782"/>
    <w:rsid w:val="007B4927"/>
    <w:rsid w:val="007B4D17"/>
    <w:rsid w:val="007B4FE6"/>
    <w:rsid w:val="007B5F26"/>
    <w:rsid w:val="007B6BF1"/>
    <w:rsid w:val="007B7758"/>
    <w:rsid w:val="007B7BCC"/>
    <w:rsid w:val="007B7E0A"/>
    <w:rsid w:val="007C2329"/>
    <w:rsid w:val="007C33CE"/>
    <w:rsid w:val="007C5DFB"/>
    <w:rsid w:val="007C66C0"/>
    <w:rsid w:val="007C67A8"/>
    <w:rsid w:val="007D2613"/>
    <w:rsid w:val="007D4085"/>
    <w:rsid w:val="007D5160"/>
    <w:rsid w:val="007D5DA3"/>
    <w:rsid w:val="007D7EC6"/>
    <w:rsid w:val="007E2688"/>
    <w:rsid w:val="007E36D5"/>
    <w:rsid w:val="007E46DE"/>
    <w:rsid w:val="007E5994"/>
    <w:rsid w:val="007E5D2D"/>
    <w:rsid w:val="007E5E28"/>
    <w:rsid w:val="007E6316"/>
    <w:rsid w:val="007F0E1F"/>
    <w:rsid w:val="007F1379"/>
    <w:rsid w:val="007F19CD"/>
    <w:rsid w:val="007F422A"/>
    <w:rsid w:val="007F4F8D"/>
    <w:rsid w:val="007F5265"/>
    <w:rsid w:val="007F648D"/>
    <w:rsid w:val="007F7584"/>
    <w:rsid w:val="007F771F"/>
    <w:rsid w:val="00800FA0"/>
    <w:rsid w:val="00802AA0"/>
    <w:rsid w:val="00803454"/>
    <w:rsid w:val="00804135"/>
    <w:rsid w:val="00807729"/>
    <w:rsid w:val="00807790"/>
    <w:rsid w:val="00807E49"/>
    <w:rsid w:val="00810CAA"/>
    <w:rsid w:val="00811B60"/>
    <w:rsid w:val="00812325"/>
    <w:rsid w:val="00814CA4"/>
    <w:rsid w:val="00814E7F"/>
    <w:rsid w:val="00816D1E"/>
    <w:rsid w:val="00817B77"/>
    <w:rsid w:val="00820055"/>
    <w:rsid w:val="0082108D"/>
    <w:rsid w:val="00822594"/>
    <w:rsid w:val="00822F87"/>
    <w:rsid w:val="008233A4"/>
    <w:rsid w:val="00824318"/>
    <w:rsid w:val="0083022F"/>
    <w:rsid w:val="008318F5"/>
    <w:rsid w:val="00832D74"/>
    <w:rsid w:val="00833390"/>
    <w:rsid w:val="0083524F"/>
    <w:rsid w:val="008416CA"/>
    <w:rsid w:val="00841ACE"/>
    <w:rsid w:val="00841B99"/>
    <w:rsid w:val="00841D96"/>
    <w:rsid w:val="008423CE"/>
    <w:rsid w:val="008434C5"/>
    <w:rsid w:val="0084405C"/>
    <w:rsid w:val="00844B95"/>
    <w:rsid w:val="0084587F"/>
    <w:rsid w:val="00845FE2"/>
    <w:rsid w:val="00846594"/>
    <w:rsid w:val="0085002F"/>
    <w:rsid w:val="00850707"/>
    <w:rsid w:val="00850B0B"/>
    <w:rsid w:val="00851F2D"/>
    <w:rsid w:val="008527AC"/>
    <w:rsid w:val="00852C72"/>
    <w:rsid w:val="008550CB"/>
    <w:rsid w:val="00856360"/>
    <w:rsid w:val="00857E1E"/>
    <w:rsid w:val="00857E48"/>
    <w:rsid w:val="00860851"/>
    <w:rsid w:val="00860F8D"/>
    <w:rsid w:val="008619D6"/>
    <w:rsid w:val="00862430"/>
    <w:rsid w:val="00862EFD"/>
    <w:rsid w:val="0086491D"/>
    <w:rsid w:val="00865396"/>
    <w:rsid w:val="008667D2"/>
    <w:rsid w:val="00866869"/>
    <w:rsid w:val="0087007D"/>
    <w:rsid w:val="008700DB"/>
    <w:rsid w:val="008701B1"/>
    <w:rsid w:val="00873607"/>
    <w:rsid w:val="00873BB9"/>
    <w:rsid w:val="0087596F"/>
    <w:rsid w:val="00877500"/>
    <w:rsid w:val="00881014"/>
    <w:rsid w:val="0088133E"/>
    <w:rsid w:val="00882978"/>
    <w:rsid w:val="00882F1B"/>
    <w:rsid w:val="008878D7"/>
    <w:rsid w:val="0089038B"/>
    <w:rsid w:val="008907E3"/>
    <w:rsid w:val="00893245"/>
    <w:rsid w:val="00893E20"/>
    <w:rsid w:val="00893EF1"/>
    <w:rsid w:val="00894A9E"/>
    <w:rsid w:val="00894B14"/>
    <w:rsid w:val="00895D55"/>
    <w:rsid w:val="008A68A1"/>
    <w:rsid w:val="008B0FDC"/>
    <w:rsid w:val="008B1E02"/>
    <w:rsid w:val="008B30B0"/>
    <w:rsid w:val="008B33F1"/>
    <w:rsid w:val="008B3569"/>
    <w:rsid w:val="008B3A63"/>
    <w:rsid w:val="008B4E97"/>
    <w:rsid w:val="008B5A71"/>
    <w:rsid w:val="008B6A25"/>
    <w:rsid w:val="008C018F"/>
    <w:rsid w:val="008C1A63"/>
    <w:rsid w:val="008C21A8"/>
    <w:rsid w:val="008C3EE5"/>
    <w:rsid w:val="008C6867"/>
    <w:rsid w:val="008C6C45"/>
    <w:rsid w:val="008C7EA9"/>
    <w:rsid w:val="008D0081"/>
    <w:rsid w:val="008D1F7A"/>
    <w:rsid w:val="008D2820"/>
    <w:rsid w:val="008D2A12"/>
    <w:rsid w:val="008D2B57"/>
    <w:rsid w:val="008D3D14"/>
    <w:rsid w:val="008D444B"/>
    <w:rsid w:val="008D7CB3"/>
    <w:rsid w:val="008E03B1"/>
    <w:rsid w:val="008E162F"/>
    <w:rsid w:val="008E1D50"/>
    <w:rsid w:val="008E21CC"/>
    <w:rsid w:val="008E5144"/>
    <w:rsid w:val="008E5194"/>
    <w:rsid w:val="008E700E"/>
    <w:rsid w:val="008F1C9E"/>
    <w:rsid w:val="008F29EB"/>
    <w:rsid w:val="008F3642"/>
    <w:rsid w:val="00900480"/>
    <w:rsid w:val="00902CCD"/>
    <w:rsid w:val="0090509E"/>
    <w:rsid w:val="00905788"/>
    <w:rsid w:val="009059C8"/>
    <w:rsid w:val="00906662"/>
    <w:rsid w:val="00906C8E"/>
    <w:rsid w:val="0090742C"/>
    <w:rsid w:val="0091019D"/>
    <w:rsid w:val="009103B9"/>
    <w:rsid w:val="009112A2"/>
    <w:rsid w:val="00913059"/>
    <w:rsid w:val="00913E34"/>
    <w:rsid w:val="00915848"/>
    <w:rsid w:val="009159C8"/>
    <w:rsid w:val="00915D04"/>
    <w:rsid w:val="0091643F"/>
    <w:rsid w:val="00916EB5"/>
    <w:rsid w:val="0091729E"/>
    <w:rsid w:val="00917A21"/>
    <w:rsid w:val="00920202"/>
    <w:rsid w:val="009212E8"/>
    <w:rsid w:val="00921378"/>
    <w:rsid w:val="00921AF7"/>
    <w:rsid w:val="009220E3"/>
    <w:rsid w:val="00922D67"/>
    <w:rsid w:val="00926D17"/>
    <w:rsid w:val="00927A41"/>
    <w:rsid w:val="00931DF9"/>
    <w:rsid w:val="0093216D"/>
    <w:rsid w:val="0093311C"/>
    <w:rsid w:val="00933995"/>
    <w:rsid w:val="00933B91"/>
    <w:rsid w:val="00935DF7"/>
    <w:rsid w:val="0093619E"/>
    <w:rsid w:val="009374B5"/>
    <w:rsid w:val="00937C48"/>
    <w:rsid w:val="0094051D"/>
    <w:rsid w:val="00940AF0"/>
    <w:rsid w:val="00941818"/>
    <w:rsid w:val="0094217B"/>
    <w:rsid w:val="009429C5"/>
    <w:rsid w:val="00942A5B"/>
    <w:rsid w:val="00946347"/>
    <w:rsid w:val="00946384"/>
    <w:rsid w:val="0094651B"/>
    <w:rsid w:val="00947373"/>
    <w:rsid w:val="00947B77"/>
    <w:rsid w:val="00947DBA"/>
    <w:rsid w:val="00950820"/>
    <w:rsid w:val="00950A10"/>
    <w:rsid w:val="0095441D"/>
    <w:rsid w:val="00954546"/>
    <w:rsid w:val="009563AF"/>
    <w:rsid w:val="00957BA2"/>
    <w:rsid w:val="0096156D"/>
    <w:rsid w:val="00962268"/>
    <w:rsid w:val="00963EA1"/>
    <w:rsid w:val="009647F7"/>
    <w:rsid w:val="009654D5"/>
    <w:rsid w:val="009674E8"/>
    <w:rsid w:val="00971538"/>
    <w:rsid w:val="00971C9E"/>
    <w:rsid w:val="009721DD"/>
    <w:rsid w:val="00972554"/>
    <w:rsid w:val="00972C9E"/>
    <w:rsid w:val="0097393B"/>
    <w:rsid w:val="00975B1E"/>
    <w:rsid w:val="009761AE"/>
    <w:rsid w:val="00983714"/>
    <w:rsid w:val="00985B1E"/>
    <w:rsid w:val="00987478"/>
    <w:rsid w:val="00993F21"/>
    <w:rsid w:val="0099495A"/>
    <w:rsid w:val="0099740C"/>
    <w:rsid w:val="00997597"/>
    <w:rsid w:val="009A273F"/>
    <w:rsid w:val="009A2F76"/>
    <w:rsid w:val="009A7790"/>
    <w:rsid w:val="009B23D7"/>
    <w:rsid w:val="009B2E2D"/>
    <w:rsid w:val="009B2F41"/>
    <w:rsid w:val="009B3507"/>
    <w:rsid w:val="009B3C47"/>
    <w:rsid w:val="009B4E72"/>
    <w:rsid w:val="009B55A5"/>
    <w:rsid w:val="009B6E3A"/>
    <w:rsid w:val="009C27C8"/>
    <w:rsid w:val="009C3D88"/>
    <w:rsid w:val="009C44A4"/>
    <w:rsid w:val="009C7B4B"/>
    <w:rsid w:val="009C7D1C"/>
    <w:rsid w:val="009D0BCF"/>
    <w:rsid w:val="009D103C"/>
    <w:rsid w:val="009D1EA4"/>
    <w:rsid w:val="009D1EE3"/>
    <w:rsid w:val="009D2C19"/>
    <w:rsid w:val="009D31F4"/>
    <w:rsid w:val="009D3352"/>
    <w:rsid w:val="009D5F8A"/>
    <w:rsid w:val="009D72C3"/>
    <w:rsid w:val="009E074F"/>
    <w:rsid w:val="009E0BB8"/>
    <w:rsid w:val="009E1D04"/>
    <w:rsid w:val="009E34D5"/>
    <w:rsid w:val="009E4143"/>
    <w:rsid w:val="009E505B"/>
    <w:rsid w:val="009E5252"/>
    <w:rsid w:val="009E63A0"/>
    <w:rsid w:val="009E64E8"/>
    <w:rsid w:val="009E72E1"/>
    <w:rsid w:val="009F17E0"/>
    <w:rsid w:val="009F283D"/>
    <w:rsid w:val="009F323A"/>
    <w:rsid w:val="009F42D2"/>
    <w:rsid w:val="009F4B5E"/>
    <w:rsid w:val="009F514C"/>
    <w:rsid w:val="009F5856"/>
    <w:rsid w:val="009F68F4"/>
    <w:rsid w:val="009F7717"/>
    <w:rsid w:val="00A00024"/>
    <w:rsid w:val="00A0099B"/>
    <w:rsid w:val="00A02212"/>
    <w:rsid w:val="00A02707"/>
    <w:rsid w:val="00A0557D"/>
    <w:rsid w:val="00A06728"/>
    <w:rsid w:val="00A10C8A"/>
    <w:rsid w:val="00A10D5D"/>
    <w:rsid w:val="00A12B86"/>
    <w:rsid w:val="00A14507"/>
    <w:rsid w:val="00A148CD"/>
    <w:rsid w:val="00A14A38"/>
    <w:rsid w:val="00A1536F"/>
    <w:rsid w:val="00A15BCD"/>
    <w:rsid w:val="00A16553"/>
    <w:rsid w:val="00A16806"/>
    <w:rsid w:val="00A16D1E"/>
    <w:rsid w:val="00A16E96"/>
    <w:rsid w:val="00A205D1"/>
    <w:rsid w:val="00A25851"/>
    <w:rsid w:val="00A258C3"/>
    <w:rsid w:val="00A27BF7"/>
    <w:rsid w:val="00A3018C"/>
    <w:rsid w:val="00A32140"/>
    <w:rsid w:val="00A333B4"/>
    <w:rsid w:val="00A33663"/>
    <w:rsid w:val="00A36911"/>
    <w:rsid w:val="00A3754C"/>
    <w:rsid w:val="00A376F1"/>
    <w:rsid w:val="00A37E55"/>
    <w:rsid w:val="00A410F6"/>
    <w:rsid w:val="00A41D4D"/>
    <w:rsid w:val="00A424E8"/>
    <w:rsid w:val="00A4336B"/>
    <w:rsid w:val="00A44AEA"/>
    <w:rsid w:val="00A46316"/>
    <w:rsid w:val="00A466E0"/>
    <w:rsid w:val="00A472BB"/>
    <w:rsid w:val="00A502E1"/>
    <w:rsid w:val="00A517B2"/>
    <w:rsid w:val="00A52EB4"/>
    <w:rsid w:val="00A53E03"/>
    <w:rsid w:val="00A56DB3"/>
    <w:rsid w:val="00A57D26"/>
    <w:rsid w:val="00A60753"/>
    <w:rsid w:val="00A60CBC"/>
    <w:rsid w:val="00A61E4D"/>
    <w:rsid w:val="00A625AD"/>
    <w:rsid w:val="00A64971"/>
    <w:rsid w:val="00A65657"/>
    <w:rsid w:val="00A661D2"/>
    <w:rsid w:val="00A672B7"/>
    <w:rsid w:val="00A71EF2"/>
    <w:rsid w:val="00A72356"/>
    <w:rsid w:val="00A723E2"/>
    <w:rsid w:val="00A72683"/>
    <w:rsid w:val="00A740E0"/>
    <w:rsid w:val="00A74CC6"/>
    <w:rsid w:val="00A74D6F"/>
    <w:rsid w:val="00A76CDF"/>
    <w:rsid w:val="00A80ED3"/>
    <w:rsid w:val="00A816B2"/>
    <w:rsid w:val="00A83317"/>
    <w:rsid w:val="00A8421E"/>
    <w:rsid w:val="00A854F2"/>
    <w:rsid w:val="00A91920"/>
    <w:rsid w:val="00A91E8E"/>
    <w:rsid w:val="00A938D4"/>
    <w:rsid w:val="00A93C32"/>
    <w:rsid w:val="00A94592"/>
    <w:rsid w:val="00A949F3"/>
    <w:rsid w:val="00A954E0"/>
    <w:rsid w:val="00A96C29"/>
    <w:rsid w:val="00A96CA6"/>
    <w:rsid w:val="00A97479"/>
    <w:rsid w:val="00A97D86"/>
    <w:rsid w:val="00AA0AE2"/>
    <w:rsid w:val="00AA2245"/>
    <w:rsid w:val="00AA38E4"/>
    <w:rsid w:val="00AA45AC"/>
    <w:rsid w:val="00AA6A01"/>
    <w:rsid w:val="00AA79C9"/>
    <w:rsid w:val="00AB1A48"/>
    <w:rsid w:val="00AB4404"/>
    <w:rsid w:val="00AB50D3"/>
    <w:rsid w:val="00AB5CDE"/>
    <w:rsid w:val="00AB7549"/>
    <w:rsid w:val="00AC22EF"/>
    <w:rsid w:val="00AC2EDD"/>
    <w:rsid w:val="00AC3E48"/>
    <w:rsid w:val="00AC5570"/>
    <w:rsid w:val="00AC72A6"/>
    <w:rsid w:val="00AC7313"/>
    <w:rsid w:val="00AD4E4E"/>
    <w:rsid w:val="00AD7CCD"/>
    <w:rsid w:val="00AD7EA6"/>
    <w:rsid w:val="00AE0533"/>
    <w:rsid w:val="00AE08A8"/>
    <w:rsid w:val="00AE0AA9"/>
    <w:rsid w:val="00AE2F63"/>
    <w:rsid w:val="00AE411E"/>
    <w:rsid w:val="00AF07CB"/>
    <w:rsid w:val="00AF3341"/>
    <w:rsid w:val="00AF3C37"/>
    <w:rsid w:val="00AF4D03"/>
    <w:rsid w:val="00AF5C8C"/>
    <w:rsid w:val="00B025A4"/>
    <w:rsid w:val="00B02E24"/>
    <w:rsid w:val="00B051C6"/>
    <w:rsid w:val="00B07F9A"/>
    <w:rsid w:val="00B10115"/>
    <w:rsid w:val="00B10482"/>
    <w:rsid w:val="00B120EA"/>
    <w:rsid w:val="00B12251"/>
    <w:rsid w:val="00B139A8"/>
    <w:rsid w:val="00B139FE"/>
    <w:rsid w:val="00B13E6E"/>
    <w:rsid w:val="00B14E58"/>
    <w:rsid w:val="00B15B79"/>
    <w:rsid w:val="00B1669D"/>
    <w:rsid w:val="00B17BE0"/>
    <w:rsid w:val="00B21319"/>
    <w:rsid w:val="00B2259E"/>
    <w:rsid w:val="00B22A96"/>
    <w:rsid w:val="00B22B98"/>
    <w:rsid w:val="00B22F5B"/>
    <w:rsid w:val="00B25FB7"/>
    <w:rsid w:val="00B26C70"/>
    <w:rsid w:val="00B30CA0"/>
    <w:rsid w:val="00B3164A"/>
    <w:rsid w:val="00B32240"/>
    <w:rsid w:val="00B32EA9"/>
    <w:rsid w:val="00B33561"/>
    <w:rsid w:val="00B4028C"/>
    <w:rsid w:val="00B40D26"/>
    <w:rsid w:val="00B42AE9"/>
    <w:rsid w:val="00B42FA2"/>
    <w:rsid w:val="00B43990"/>
    <w:rsid w:val="00B444AA"/>
    <w:rsid w:val="00B466D7"/>
    <w:rsid w:val="00B502A7"/>
    <w:rsid w:val="00B50305"/>
    <w:rsid w:val="00B5263E"/>
    <w:rsid w:val="00B52FA9"/>
    <w:rsid w:val="00B53CBD"/>
    <w:rsid w:val="00B53F2B"/>
    <w:rsid w:val="00B57B0C"/>
    <w:rsid w:val="00B61EF8"/>
    <w:rsid w:val="00B656F2"/>
    <w:rsid w:val="00B659FA"/>
    <w:rsid w:val="00B66285"/>
    <w:rsid w:val="00B67379"/>
    <w:rsid w:val="00B74A7D"/>
    <w:rsid w:val="00B7735F"/>
    <w:rsid w:val="00B803CE"/>
    <w:rsid w:val="00B81974"/>
    <w:rsid w:val="00B81994"/>
    <w:rsid w:val="00B822A6"/>
    <w:rsid w:val="00B83A9D"/>
    <w:rsid w:val="00B8451F"/>
    <w:rsid w:val="00B85236"/>
    <w:rsid w:val="00B857E9"/>
    <w:rsid w:val="00B86C39"/>
    <w:rsid w:val="00B90294"/>
    <w:rsid w:val="00B926FF"/>
    <w:rsid w:val="00B92DCF"/>
    <w:rsid w:val="00B96D9E"/>
    <w:rsid w:val="00B97BCE"/>
    <w:rsid w:val="00BA0434"/>
    <w:rsid w:val="00BA05F9"/>
    <w:rsid w:val="00BA156F"/>
    <w:rsid w:val="00BA3370"/>
    <w:rsid w:val="00BA3689"/>
    <w:rsid w:val="00BA39F8"/>
    <w:rsid w:val="00BA3E09"/>
    <w:rsid w:val="00BA4271"/>
    <w:rsid w:val="00BA5D30"/>
    <w:rsid w:val="00BA6349"/>
    <w:rsid w:val="00BB1213"/>
    <w:rsid w:val="00BB3344"/>
    <w:rsid w:val="00BB552A"/>
    <w:rsid w:val="00BB67CA"/>
    <w:rsid w:val="00BB6E0A"/>
    <w:rsid w:val="00BC02D7"/>
    <w:rsid w:val="00BC359F"/>
    <w:rsid w:val="00BC3903"/>
    <w:rsid w:val="00BC43AB"/>
    <w:rsid w:val="00BC4A4A"/>
    <w:rsid w:val="00BC4DD3"/>
    <w:rsid w:val="00BC5B13"/>
    <w:rsid w:val="00BC62CB"/>
    <w:rsid w:val="00BC6F59"/>
    <w:rsid w:val="00BD1016"/>
    <w:rsid w:val="00BD392F"/>
    <w:rsid w:val="00BE63C7"/>
    <w:rsid w:val="00BE6DDD"/>
    <w:rsid w:val="00BE7239"/>
    <w:rsid w:val="00BE7695"/>
    <w:rsid w:val="00BF30C7"/>
    <w:rsid w:val="00BF52DD"/>
    <w:rsid w:val="00BF5479"/>
    <w:rsid w:val="00BF5A01"/>
    <w:rsid w:val="00BF5E57"/>
    <w:rsid w:val="00BF6CCE"/>
    <w:rsid w:val="00BF7271"/>
    <w:rsid w:val="00C010CA"/>
    <w:rsid w:val="00C02EC3"/>
    <w:rsid w:val="00C033B8"/>
    <w:rsid w:val="00C07A47"/>
    <w:rsid w:val="00C10461"/>
    <w:rsid w:val="00C11E15"/>
    <w:rsid w:val="00C12054"/>
    <w:rsid w:val="00C14ABC"/>
    <w:rsid w:val="00C22271"/>
    <w:rsid w:val="00C224B1"/>
    <w:rsid w:val="00C22CF6"/>
    <w:rsid w:val="00C23C47"/>
    <w:rsid w:val="00C26128"/>
    <w:rsid w:val="00C269F5"/>
    <w:rsid w:val="00C27097"/>
    <w:rsid w:val="00C27FA2"/>
    <w:rsid w:val="00C316E6"/>
    <w:rsid w:val="00C33336"/>
    <w:rsid w:val="00C34C65"/>
    <w:rsid w:val="00C357C5"/>
    <w:rsid w:val="00C37384"/>
    <w:rsid w:val="00C40121"/>
    <w:rsid w:val="00C40E34"/>
    <w:rsid w:val="00C4111B"/>
    <w:rsid w:val="00C41AE5"/>
    <w:rsid w:val="00C41D91"/>
    <w:rsid w:val="00C4227A"/>
    <w:rsid w:val="00C42664"/>
    <w:rsid w:val="00C45083"/>
    <w:rsid w:val="00C52CF4"/>
    <w:rsid w:val="00C54FDB"/>
    <w:rsid w:val="00C569F1"/>
    <w:rsid w:val="00C56AF9"/>
    <w:rsid w:val="00C56CF4"/>
    <w:rsid w:val="00C56E55"/>
    <w:rsid w:val="00C5769B"/>
    <w:rsid w:val="00C619E9"/>
    <w:rsid w:val="00C62BD7"/>
    <w:rsid w:val="00C62D37"/>
    <w:rsid w:val="00C63D23"/>
    <w:rsid w:val="00C655A1"/>
    <w:rsid w:val="00C663F3"/>
    <w:rsid w:val="00C66BF5"/>
    <w:rsid w:val="00C66DD4"/>
    <w:rsid w:val="00C71A80"/>
    <w:rsid w:val="00C72B43"/>
    <w:rsid w:val="00C752D4"/>
    <w:rsid w:val="00C758FA"/>
    <w:rsid w:val="00C76EBC"/>
    <w:rsid w:val="00C81FC8"/>
    <w:rsid w:val="00C83108"/>
    <w:rsid w:val="00C832AD"/>
    <w:rsid w:val="00C8435F"/>
    <w:rsid w:val="00C8561F"/>
    <w:rsid w:val="00C85AF5"/>
    <w:rsid w:val="00C877BC"/>
    <w:rsid w:val="00C90272"/>
    <w:rsid w:val="00C90AF7"/>
    <w:rsid w:val="00C9247E"/>
    <w:rsid w:val="00C9485D"/>
    <w:rsid w:val="00C948ED"/>
    <w:rsid w:val="00C94A13"/>
    <w:rsid w:val="00C94E80"/>
    <w:rsid w:val="00C95820"/>
    <w:rsid w:val="00C95EBF"/>
    <w:rsid w:val="00C965D8"/>
    <w:rsid w:val="00C9669F"/>
    <w:rsid w:val="00C96887"/>
    <w:rsid w:val="00CA0AEC"/>
    <w:rsid w:val="00CA0EFA"/>
    <w:rsid w:val="00CA0F58"/>
    <w:rsid w:val="00CA1A5E"/>
    <w:rsid w:val="00CA1E38"/>
    <w:rsid w:val="00CA287D"/>
    <w:rsid w:val="00CA3E78"/>
    <w:rsid w:val="00CA5760"/>
    <w:rsid w:val="00CA5F46"/>
    <w:rsid w:val="00CA79D4"/>
    <w:rsid w:val="00CB050F"/>
    <w:rsid w:val="00CB165C"/>
    <w:rsid w:val="00CB3D9C"/>
    <w:rsid w:val="00CB553B"/>
    <w:rsid w:val="00CB6E5D"/>
    <w:rsid w:val="00CB705E"/>
    <w:rsid w:val="00CB789A"/>
    <w:rsid w:val="00CC130F"/>
    <w:rsid w:val="00CC1A4E"/>
    <w:rsid w:val="00CC2364"/>
    <w:rsid w:val="00CC2E46"/>
    <w:rsid w:val="00CC3A21"/>
    <w:rsid w:val="00CC4D75"/>
    <w:rsid w:val="00CC51EE"/>
    <w:rsid w:val="00CC6FA2"/>
    <w:rsid w:val="00CC7016"/>
    <w:rsid w:val="00CD33D7"/>
    <w:rsid w:val="00CD3C42"/>
    <w:rsid w:val="00CD3D5C"/>
    <w:rsid w:val="00CD488A"/>
    <w:rsid w:val="00CD6CD9"/>
    <w:rsid w:val="00CD79FB"/>
    <w:rsid w:val="00CD7CFE"/>
    <w:rsid w:val="00CE15EA"/>
    <w:rsid w:val="00CE17A8"/>
    <w:rsid w:val="00CE397A"/>
    <w:rsid w:val="00CE4E45"/>
    <w:rsid w:val="00CF12D9"/>
    <w:rsid w:val="00CF134F"/>
    <w:rsid w:val="00CF3B0C"/>
    <w:rsid w:val="00CF4263"/>
    <w:rsid w:val="00CF4784"/>
    <w:rsid w:val="00CF5580"/>
    <w:rsid w:val="00CF5AFB"/>
    <w:rsid w:val="00CF73F6"/>
    <w:rsid w:val="00CF7513"/>
    <w:rsid w:val="00D00615"/>
    <w:rsid w:val="00D03A52"/>
    <w:rsid w:val="00D046CE"/>
    <w:rsid w:val="00D047D3"/>
    <w:rsid w:val="00D06ACA"/>
    <w:rsid w:val="00D07F57"/>
    <w:rsid w:val="00D11227"/>
    <w:rsid w:val="00D12594"/>
    <w:rsid w:val="00D125C1"/>
    <w:rsid w:val="00D12E79"/>
    <w:rsid w:val="00D15306"/>
    <w:rsid w:val="00D15493"/>
    <w:rsid w:val="00D160F3"/>
    <w:rsid w:val="00D16A6B"/>
    <w:rsid w:val="00D2174B"/>
    <w:rsid w:val="00D21BF8"/>
    <w:rsid w:val="00D21C40"/>
    <w:rsid w:val="00D228DA"/>
    <w:rsid w:val="00D22BE0"/>
    <w:rsid w:val="00D2352F"/>
    <w:rsid w:val="00D2533A"/>
    <w:rsid w:val="00D25E6C"/>
    <w:rsid w:val="00D266E9"/>
    <w:rsid w:val="00D27471"/>
    <w:rsid w:val="00D275D3"/>
    <w:rsid w:val="00D30E59"/>
    <w:rsid w:val="00D313BE"/>
    <w:rsid w:val="00D3350E"/>
    <w:rsid w:val="00D33EC1"/>
    <w:rsid w:val="00D35FBD"/>
    <w:rsid w:val="00D36142"/>
    <w:rsid w:val="00D37479"/>
    <w:rsid w:val="00D377F4"/>
    <w:rsid w:val="00D37A51"/>
    <w:rsid w:val="00D40CE8"/>
    <w:rsid w:val="00D4127C"/>
    <w:rsid w:val="00D4340C"/>
    <w:rsid w:val="00D43F03"/>
    <w:rsid w:val="00D440F0"/>
    <w:rsid w:val="00D44DD7"/>
    <w:rsid w:val="00D458DC"/>
    <w:rsid w:val="00D45A9B"/>
    <w:rsid w:val="00D45DB4"/>
    <w:rsid w:val="00D471A2"/>
    <w:rsid w:val="00D472E6"/>
    <w:rsid w:val="00D47802"/>
    <w:rsid w:val="00D47D5C"/>
    <w:rsid w:val="00D507BA"/>
    <w:rsid w:val="00D548D1"/>
    <w:rsid w:val="00D558AF"/>
    <w:rsid w:val="00D55DB3"/>
    <w:rsid w:val="00D57547"/>
    <w:rsid w:val="00D639CC"/>
    <w:rsid w:val="00D66933"/>
    <w:rsid w:val="00D701E9"/>
    <w:rsid w:val="00D71124"/>
    <w:rsid w:val="00D7152F"/>
    <w:rsid w:val="00D71983"/>
    <w:rsid w:val="00D72910"/>
    <w:rsid w:val="00D72BDB"/>
    <w:rsid w:val="00D747A6"/>
    <w:rsid w:val="00D75171"/>
    <w:rsid w:val="00D7584D"/>
    <w:rsid w:val="00D77075"/>
    <w:rsid w:val="00D828A3"/>
    <w:rsid w:val="00D82A00"/>
    <w:rsid w:val="00D84D3B"/>
    <w:rsid w:val="00D85660"/>
    <w:rsid w:val="00D85CB7"/>
    <w:rsid w:val="00D85D16"/>
    <w:rsid w:val="00D861E5"/>
    <w:rsid w:val="00D8665A"/>
    <w:rsid w:val="00D8744C"/>
    <w:rsid w:val="00D876E3"/>
    <w:rsid w:val="00D92214"/>
    <w:rsid w:val="00D93774"/>
    <w:rsid w:val="00D93B69"/>
    <w:rsid w:val="00D95E16"/>
    <w:rsid w:val="00D9691A"/>
    <w:rsid w:val="00DA0147"/>
    <w:rsid w:val="00DA0257"/>
    <w:rsid w:val="00DA1D4D"/>
    <w:rsid w:val="00DA2C7C"/>
    <w:rsid w:val="00DA2D0C"/>
    <w:rsid w:val="00DA2FE1"/>
    <w:rsid w:val="00DA33D5"/>
    <w:rsid w:val="00DA3642"/>
    <w:rsid w:val="00DA62EF"/>
    <w:rsid w:val="00DA6AC8"/>
    <w:rsid w:val="00DB0569"/>
    <w:rsid w:val="00DB19BC"/>
    <w:rsid w:val="00DB2901"/>
    <w:rsid w:val="00DB5375"/>
    <w:rsid w:val="00DB5944"/>
    <w:rsid w:val="00DB66F9"/>
    <w:rsid w:val="00DB71DB"/>
    <w:rsid w:val="00DB76C2"/>
    <w:rsid w:val="00DB7772"/>
    <w:rsid w:val="00DC0EB6"/>
    <w:rsid w:val="00DC308C"/>
    <w:rsid w:val="00DC59F7"/>
    <w:rsid w:val="00DC60B2"/>
    <w:rsid w:val="00DC728B"/>
    <w:rsid w:val="00DD09F9"/>
    <w:rsid w:val="00DD1CED"/>
    <w:rsid w:val="00DD31C8"/>
    <w:rsid w:val="00DD4B2A"/>
    <w:rsid w:val="00DD5529"/>
    <w:rsid w:val="00DD5656"/>
    <w:rsid w:val="00DE07D4"/>
    <w:rsid w:val="00DE1A7B"/>
    <w:rsid w:val="00DE32D2"/>
    <w:rsid w:val="00DE37D9"/>
    <w:rsid w:val="00DE4E6B"/>
    <w:rsid w:val="00DE5606"/>
    <w:rsid w:val="00DE5932"/>
    <w:rsid w:val="00DF265E"/>
    <w:rsid w:val="00DF2CFC"/>
    <w:rsid w:val="00DF4287"/>
    <w:rsid w:val="00DF50E6"/>
    <w:rsid w:val="00DF6CC8"/>
    <w:rsid w:val="00DF7C38"/>
    <w:rsid w:val="00E01311"/>
    <w:rsid w:val="00E02F6E"/>
    <w:rsid w:val="00E044F4"/>
    <w:rsid w:val="00E04B46"/>
    <w:rsid w:val="00E059D2"/>
    <w:rsid w:val="00E1030B"/>
    <w:rsid w:val="00E1083F"/>
    <w:rsid w:val="00E10B22"/>
    <w:rsid w:val="00E11588"/>
    <w:rsid w:val="00E1159B"/>
    <w:rsid w:val="00E11F6E"/>
    <w:rsid w:val="00E12244"/>
    <w:rsid w:val="00E14D7C"/>
    <w:rsid w:val="00E15BAE"/>
    <w:rsid w:val="00E164BD"/>
    <w:rsid w:val="00E20485"/>
    <w:rsid w:val="00E2079A"/>
    <w:rsid w:val="00E210C4"/>
    <w:rsid w:val="00E2177D"/>
    <w:rsid w:val="00E23B31"/>
    <w:rsid w:val="00E31BDA"/>
    <w:rsid w:val="00E35928"/>
    <w:rsid w:val="00E3593E"/>
    <w:rsid w:val="00E3728C"/>
    <w:rsid w:val="00E40670"/>
    <w:rsid w:val="00E42BD8"/>
    <w:rsid w:val="00E42F63"/>
    <w:rsid w:val="00E436DC"/>
    <w:rsid w:val="00E50E14"/>
    <w:rsid w:val="00E530CB"/>
    <w:rsid w:val="00E5373A"/>
    <w:rsid w:val="00E55DFE"/>
    <w:rsid w:val="00E5694A"/>
    <w:rsid w:val="00E56EC4"/>
    <w:rsid w:val="00E60FBF"/>
    <w:rsid w:val="00E64EF8"/>
    <w:rsid w:val="00E64F22"/>
    <w:rsid w:val="00E6559D"/>
    <w:rsid w:val="00E67097"/>
    <w:rsid w:val="00E724F4"/>
    <w:rsid w:val="00E736E1"/>
    <w:rsid w:val="00E7429F"/>
    <w:rsid w:val="00E7474F"/>
    <w:rsid w:val="00E7620A"/>
    <w:rsid w:val="00E81A2D"/>
    <w:rsid w:val="00E84387"/>
    <w:rsid w:val="00E850FE"/>
    <w:rsid w:val="00E91FFB"/>
    <w:rsid w:val="00E92D9C"/>
    <w:rsid w:val="00E93D8D"/>
    <w:rsid w:val="00E959E6"/>
    <w:rsid w:val="00E96759"/>
    <w:rsid w:val="00E976CE"/>
    <w:rsid w:val="00EA5AEC"/>
    <w:rsid w:val="00EA797F"/>
    <w:rsid w:val="00EB0862"/>
    <w:rsid w:val="00EB0B8D"/>
    <w:rsid w:val="00EB5195"/>
    <w:rsid w:val="00EC3DF3"/>
    <w:rsid w:val="00EC3ECF"/>
    <w:rsid w:val="00EC7711"/>
    <w:rsid w:val="00EC7C56"/>
    <w:rsid w:val="00EC7DE8"/>
    <w:rsid w:val="00ED2A61"/>
    <w:rsid w:val="00ED4747"/>
    <w:rsid w:val="00ED519F"/>
    <w:rsid w:val="00ED6725"/>
    <w:rsid w:val="00ED7E3F"/>
    <w:rsid w:val="00EE1464"/>
    <w:rsid w:val="00EE23E2"/>
    <w:rsid w:val="00EE4C82"/>
    <w:rsid w:val="00EE4DAE"/>
    <w:rsid w:val="00EE5FA2"/>
    <w:rsid w:val="00EE6902"/>
    <w:rsid w:val="00EE7FD2"/>
    <w:rsid w:val="00EF09E2"/>
    <w:rsid w:val="00EF0C5E"/>
    <w:rsid w:val="00EF1275"/>
    <w:rsid w:val="00EF2748"/>
    <w:rsid w:val="00EF52B7"/>
    <w:rsid w:val="00EF619B"/>
    <w:rsid w:val="00EF6932"/>
    <w:rsid w:val="00EF6AAB"/>
    <w:rsid w:val="00EF7B0A"/>
    <w:rsid w:val="00EF7C65"/>
    <w:rsid w:val="00F00124"/>
    <w:rsid w:val="00F00863"/>
    <w:rsid w:val="00F011C6"/>
    <w:rsid w:val="00F01271"/>
    <w:rsid w:val="00F01631"/>
    <w:rsid w:val="00F022C4"/>
    <w:rsid w:val="00F02A0A"/>
    <w:rsid w:val="00F04459"/>
    <w:rsid w:val="00F04FC0"/>
    <w:rsid w:val="00F052AD"/>
    <w:rsid w:val="00F055C3"/>
    <w:rsid w:val="00F05E2E"/>
    <w:rsid w:val="00F061D3"/>
    <w:rsid w:val="00F07B84"/>
    <w:rsid w:val="00F10471"/>
    <w:rsid w:val="00F15061"/>
    <w:rsid w:val="00F17FE1"/>
    <w:rsid w:val="00F20463"/>
    <w:rsid w:val="00F212A3"/>
    <w:rsid w:val="00F23397"/>
    <w:rsid w:val="00F24777"/>
    <w:rsid w:val="00F25796"/>
    <w:rsid w:val="00F26760"/>
    <w:rsid w:val="00F311F7"/>
    <w:rsid w:val="00F33227"/>
    <w:rsid w:val="00F33831"/>
    <w:rsid w:val="00F34AFB"/>
    <w:rsid w:val="00F361A5"/>
    <w:rsid w:val="00F41499"/>
    <w:rsid w:val="00F42D13"/>
    <w:rsid w:val="00F434FE"/>
    <w:rsid w:val="00F45D62"/>
    <w:rsid w:val="00F47A60"/>
    <w:rsid w:val="00F47EB4"/>
    <w:rsid w:val="00F5136E"/>
    <w:rsid w:val="00F54B76"/>
    <w:rsid w:val="00F54DB1"/>
    <w:rsid w:val="00F55DD7"/>
    <w:rsid w:val="00F60866"/>
    <w:rsid w:val="00F61115"/>
    <w:rsid w:val="00F63E5B"/>
    <w:rsid w:val="00F644A2"/>
    <w:rsid w:val="00F644B5"/>
    <w:rsid w:val="00F6513E"/>
    <w:rsid w:val="00F659EF"/>
    <w:rsid w:val="00F6616A"/>
    <w:rsid w:val="00F66FA5"/>
    <w:rsid w:val="00F71626"/>
    <w:rsid w:val="00F71CE2"/>
    <w:rsid w:val="00F71DA3"/>
    <w:rsid w:val="00F72728"/>
    <w:rsid w:val="00F728DA"/>
    <w:rsid w:val="00F73720"/>
    <w:rsid w:val="00F744D3"/>
    <w:rsid w:val="00F74E8F"/>
    <w:rsid w:val="00F766D4"/>
    <w:rsid w:val="00F770E3"/>
    <w:rsid w:val="00F80BA6"/>
    <w:rsid w:val="00F826CA"/>
    <w:rsid w:val="00F827EA"/>
    <w:rsid w:val="00F83D7C"/>
    <w:rsid w:val="00F85CB4"/>
    <w:rsid w:val="00F87A6F"/>
    <w:rsid w:val="00F87B0D"/>
    <w:rsid w:val="00F87BA9"/>
    <w:rsid w:val="00FA193A"/>
    <w:rsid w:val="00FA48EA"/>
    <w:rsid w:val="00FA51E8"/>
    <w:rsid w:val="00FA71E8"/>
    <w:rsid w:val="00FA767D"/>
    <w:rsid w:val="00FB44F9"/>
    <w:rsid w:val="00FB66A3"/>
    <w:rsid w:val="00FB6ED2"/>
    <w:rsid w:val="00FB75F2"/>
    <w:rsid w:val="00FC00D2"/>
    <w:rsid w:val="00FC2C11"/>
    <w:rsid w:val="00FC2C18"/>
    <w:rsid w:val="00FC3392"/>
    <w:rsid w:val="00FC3A2C"/>
    <w:rsid w:val="00FD19CF"/>
    <w:rsid w:val="00FD245B"/>
    <w:rsid w:val="00FD2C7C"/>
    <w:rsid w:val="00FD4638"/>
    <w:rsid w:val="00FD56D0"/>
    <w:rsid w:val="00FD6A8C"/>
    <w:rsid w:val="00FD6E9F"/>
    <w:rsid w:val="00FE00AB"/>
    <w:rsid w:val="00FE1D9D"/>
    <w:rsid w:val="00FE2560"/>
    <w:rsid w:val="00FF08B5"/>
    <w:rsid w:val="00FF4B53"/>
    <w:rsid w:val="00FF767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DFDD3D"/>
  <w15:chartTrackingRefBased/>
  <w15:docId w15:val="{F1F46E2F-6019-423C-A96E-B0AF625EA69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04603"/>
    <w:pPr>
      <w:spacing w:after="0" w:line="240" w:lineRule="auto"/>
    </w:pPr>
    <w:rPr>
      <w:rFonts w:ascii="Times New Roman" w:eastAsia="Times New Roman" w:hAnsi="Times New Roman" w:cs="Times New Roman"/>
      <w:sz w:val="20"/>
      <w:szCs w:val="20"/>
      <w:lang w:eastAsia="en-GB"/>
    </w:rPr>
  </w:style>
  <w:style w:type="paragraph" w:styleId="Heading1">
    <w:name w:val="heading 1"/>
    <w:basedOn w:val="Normal"/>
    <w:next w:val="Normal"/>
    <w:link w:val="Heading1Char"/>
    <w:uiPriority w:val="9"/>
    <w:qFormat/>
    <w:rsid w:val="00DA2D0C"/>
    <w:pPr>
      <w:keepNext/>
      <w:keepLines/>
      <w:spacing w:before="240" w:line="259" w:lineRule="auto"/>
      <w:outlineLvl w:val="0"/>
    </w:pPr>
    <w:rPr>
      <w:rFonts w:asciiTheme="majorHAnsi" w:eastAsiaTheme="majorEastAsia" w:hAnsiTheme="majorHAnsi" w:cstheme="majorBidi"/>
      <w:color w:val="2F5496" w:themeColor="accent1" w:themeShade="BF"/>
      <w:sz w:val="32"/>
      <w:szCs w:val="32"/>
      <w:lang w:val="en-US" w:eastAsia="en-US"/>
    </w:rPr>
  </w:style>
  <w:style w:type="paragraph" w:styleId="Heading3">
    <w:name w:val="heading 3"/>
    <w:basedOn w:val="Normal"/>
    <w:link w:val="Heading3Char"/>
    <w:uiPriority w:val="9"/>
    <w:qFormat/>
    <w:rsid w:val="00A816B2"/>
    <w:pPr>
      <w:spacing w:before="100" w:beforeAutospacing="1" w:after="100" w:afterAutospacing="1"/>
      <w:outlineLvl w:val="2"/>
    </w:pPr>
    <w:rPr>
      <w:b/>
      <w:bCs/>
      <w:sz w:val="27"/>
      <w:szCs w:val="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04603"/>
    <w:pPr>
      <w:ind w:left="720"/>
      <w:contextualSpacing/>
    </w:pPr>
  </w:style>
  <w:style w:type="paragraph" w:styleId="Header">
    <w:name w:val="header"/>
    <w:basedOn w:val="Normal"/>
    <w:link w:val="HeaderChar"/>
    <w:uiPriority w:val="99"/>
    <w:unhideWhenUsed/>
    <w:rsid w:val="00404603"/>
    <w:pPr>
      <w:tabs>
        <w:tab w:val="center" w:pos="4513"/>
        <w:tab w:val="right" w:pos="9026"/>
      </w:tabs>
    </w:pPr>
  </w:style>
  <w:style w:type="character" w:customStyle="1" w:styleId="HeaderChar">
    <w:name w:val="Header Char"/>
    <w:basedOn w:val="DefaultParagraphFont"/>
    <w:link w:val="Header"/>
    <w:uiPriority w:val="99"/>
    <w:rsid w:val="00404603"/>
    <w:rPr>
      <w:rFonts w:ascii="Times New Roman" w:eastAsia="Times New Roman" w:hAnsi="Times New Roman" w:cs="Times New Roman"/>
      <w:sz w:val="20"/>
      <w:szCs w:val="20"/>
      <w:lang w:eastAsia="en-GB"/>
    </w:rPr>
  </w:style>
  <w:style w:type="paragraph" w:styleId="Footer">
    <w:name w:val="footer"/>
    <w:basedOn w:val="Normal"/>
    <w:link w:val="FooterChar"/>
    <w:uiPriority w:val="99"/>
    <w:unhideWhenUsed/>
    <w:rsid w:val="00404603"/>
    <w:pPr>
      <w:tabs>
        <w:tab w:val="center" w:pos="4513"/>
        <w:tab w:val="right" w:pos="9026"/>
      </w:tabs>
    </w:pPr>
  </w:style>
  <w:style w:type="character" w:customStyle="1" w:styleId="FooterChar">
    <w:name w:val="Footer Char"/>
    <w:basedOn w:val="DefaultParagraphFont"/>
    <w:link w:val="Footer"/>
    <w:uiPriority w:val="99"/>
    <w:rsid w:val="00404603"/>
    <w:rPr>
      <w:rFonts w:ascii="Times New Roman" w:eastAsia="Times New Roman" w:hAnsi="Times New Roman" w:cs="Times New Roman"/>
      <w:sz w:val="20"/>
      <w:szCs w:val="20"/>
      <w:lang w:eastAsia="en-GB"/>
    </w:rPr>
  </w:style>
  <w:style w:type="table" w:styleId="TableGrid">
    <w:name w:val="Table Grid"/>
    <w:basedOn w:val="TableNormal"/>
    <w:uiPriority w:val="59"/>
    <w:rsid w:val="00D2352F"/>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styleId="Hyperlink">
    <w:name w:val="Hyperlink"/>
    <w:basedOn w:val="DefaultParagraphFont"/>
    <w:uiPriority w:val="99"/>
    <w:unhideWhenUsed/>
    <w:rsid w:val="00C948ED"/>
    <w:rPr>
      <w:color w:val="0563C1" w:themeColor="hyperlink"/>
      <w:u w:val="single"/>
    </w:rPr>
  </w:style>
  <w:style w:type="character" w:styleId="UnresolvedMention">
    <w:name w:val="Unresolved Mention"/>
    <w:basedOn w:val="DefaultParagraphFont"/>
    <w:uiPriority w:val="99"/>
    <w:semiHidden/>
    <w:unhideWhenUsed/>
    <w:rsid w:val="00C948ED"/>
    <w:rPr>
      <w:color w:val="605E5C"/>
      <w:shd w:val="clear" w:color="auto" w:fill="E1DFDD"/>
    </w:rPr>
  </w:style>
  <w:style w:type="paragraph" w:customStyle="1" w:styleId="p">
    <w:name w:val="p"/>
    <w:basedOn w:val="Normal"/>
    <w:rsid w:val="00E5694A"/>
    <w:pPr>
      <w:spacing w:before="100" w:beforeAutospacing="1" w:after="100" w:afterAutospacing="1"/>
    </w:pPr>
    <w:rPr>
      <w:sz w:val="24"/>
      <w:szCs w:val="24"/>
    </w:rPr>
  </w:style>
  <w:style w:type="character" w:styleId="Emphasis">
    <w:name w:val="Emphasis"/>
    <w:basedOn w:val="DefaultParagraphFont"/>
    <w:uiPriority w:val="20"/>
    <w:qFormat/>
    <w:rsid w:val="00E5694A"/>
    <w:rPr>
      <w:i/>
      <w:iCs/>
    </w:rPr>
  </w:style>
  <w:style w:type="paragraph" w:styleId="NormalWeb">
    <w:name w:val="Normal (Web)"/>
    <w:basedOn w:val="Normal"/>
    <w:uiPriority w:val="99"/>
    <w:unhideWhenUsed/>
    <w:rsid w:val="00E5694A"/>
    <w:pPr>
      <w:spacing w:before="100" w:beforeAutospacing="1" w:after="100" w:afterAutospacing="1"/>
    </w:pPr>
    <w:rPr>
      <w:sz w:val="24"/>
      <w:szCs w:val="24"/>
    </w:rPr>
  </w:style>
  <w:style w:type="character" w:styleId="FollowedHyperlink">
    <w:name w:val="FollowedHyperlink"/>
    <w:basedOn w:val="DefaultParagraphFont"/>
    <w:uiPriority w:val="99"/>
    <w:semiHidden/>
    <w:unhideWhenUsed/>
    <w:rsid w:val="00AB50D3"/>
    <w:rPr>
      <w:color w:val="954F72" w:themeColor="followedHyperlink"/>
      <w:u w:val="single"/>
    </w:rPr>
  </w:style>
  <w:style w:type="character" w:customStyle="1" w:styleId="markedcontent">
    <w:name w:val="markedcontent"/>
    <w:basedOn w:val="DefaultParagraphFont"/>
    <w:rsid w:val="007F648D"/>
  </w:style>
  <w:style w:type="character" w:customStyle="1" w:styleId="hgkelc">
    <w:name w:val="hgkelc"/>
    <w:basedOn w:val="DefaultParagraphFont"/>
    <w:rsid w:val="00361877"/>
  </w:style>
  <w:style w:type="character" w:customStyle="1" w:styleId="jpfdse">
    <w:name w:val="jpfdse"/>
    <w:basedOn w:val="DefaultParagraphFont"/>
    <w:rsid w:val="00361877"/>
  </w:style>
  <w:style w:type="character" w:styleId="CommentReference">
    <w:name w:val="annotation reference"/>
    <w:basedOn w:val="DefaultParagraphFont"/>
    <w:uiPriority w:val="99"/>
    <w:semiHidden/>
    <w:unhideWhenUsed/>
    <w:rsid w:val="004C3160"/>
    <w:rPr>
      <w:sz w:val="16"/>
      <w:szCs w:val="16"/>
    </w:rPr>
  </w:style>
  <w:style w:type="paragraph" w:styleId="CommentText">
    <w:name w:val="annotation text"/>
    <w:basedOn w:val="Normal"/>
    <w:link w:val="CommentTextChar"/>
    <w:uiPriority w:val="99"/>
    <w:semiHidden/>
    <w:unhideWhenUsed/>
    <w:rsid w:val="004C3160"/>
  </w:style>
  <w:style w:type="character" w:customStyle="1" w:styleId="CommentTextChar">
    <w:name w:val="Comment Text Char"/>
    <w:basedOn w:val="DefaultParagraphFont"/>
    <w:link w:val="CommentText"/>
    <w:uiPriority w:val="99"/>
    <w:semiHidden/>
    <w:rsid w:val="004C3160"/>
    <w:rPr>
      <w:rFonts w:ascii="Times New Roman" w:eastAsia="Times New Roman" w:hAnsi="Times New Roman" w:cs="Times New Roman"/>
      <w:sz w:val="20"/>
      <w:szCs w:val="20"/>
      <w:lang w:eastAsia="en-GB"/>
    </w:rPr>
  </w:style>
  <w:style w:type="paragraph" w:styleId="CommentSubject">
    <w:name w:val="annotation subject"/>
    <w:basedOn w:val="CommentText"/>
    <w:next w:val="CommentText"/>
    <w:link w:val="CommentSubjectChar"/>
    <w:uiPriority w:val="99"/>
    <w:semiHidden/>
    <w:unhideWhenUsed/>
    <w:rsid w:val="004C3160"/>
    <w:rPr>
      <w:b/>
      <w:bCs/>
    </w:rPr>
  </w:style>
  <w:style w:type="character" w:customStyle="1" w:styleId="CommentSubjectChar">
    <w:name w:val="Comment Subject Char"/>
    <w:basedOn w:val="CommentTextChar"/>
    <w:link w:val="CommentSubject"/>
    <w:uiPriority w:val="99"/>
    <w:semiHidden/>
    <w:rsid w:val="004C3160"/>
    <w:rPr>
      <w:rFonts w:ascii="Times New Roman" w:eastAsia="Times New Roman" w:hAnsi="Times New Roman" w:cs="Times New Roman"/>
      <w:b/>
      <w:bCs/>
      <w:sz w:val="20"/>
      <w:szCs w:val="20"/>
      <w:lang w:eastAsia="en-GB"/>
    </w:rPr>
  </w:style>
  <w:style w:type="character" w:customStyle="1" w:styleId="Heading3Char">
    <w:name w:val="Heading 3 Char"/>
    <w:basedOn w:val="DefaultParagraphFont"/>
    <w:link w:val="Heading3"/>
    <w:uiPriority w:val="9"/>
    <w:rsid w:val="00A816B2"/>
    <w:rPr>
      <w:rFonts w:ascii="Times New Roman" w:eastAsia="Times New Roman" w:hAnsi="Times New Roman" w:cs="Times New Roman"/>
      <w:b/>
      <w:bCs/>
      <w:sz w:val="27"/>
      <w:szCs w:val="27"/>
      <w:lang w:eastAsia="en-GB"/>
    </w:rPr>
  </w:style>
  <w:style w:type="character" w:styleId="Strong">
    <w:name w:val="Strong"/>
    <w:basedOn w:val="DefaultParagraphFont"/>
    <w:uiPriority w:val="22"/>
    <w:qFormat/>
    <w:rsid w:val="00291D46"/>
    <w:rPr>
      <w:b/>
      <w:bCs/>
    </w:rPr>
  </w:style>
  <w:style w:type="character" w:customStyle="1" w:styleId="eop">
    <w:name w:val="eop"/>
    <w:basedOn w:val="DefaultParagraphFont"/>
    <w:rsid w:val="0068434D"/>
  </w:style>
  <w:style w:type="paragraph" w:customStyle="1" w:styleId="xxmsonormal">
    <w:name w:val="x_x_msonormal"/>
    <w:basedOn w:val="Normal"/>
    <w:rsid w:val="00D85D16"/>
    <w:pPr>
      <w:spacing w:before="100" w:beforeAutospacing="1" w:after="100" w:afterAutospacing="1"/>
    </w:pPr>
    <w:rPr>
      <w:sz w:val="24"/>
      <w:szCs w:val="24"/>
    </w:rPr>
  </w:style>
  <w:style w:type="character" w:customStyle="1" w:styleId="a">
    <w:name w:val="a"/>
    <w:basedOn w:val="DefaultParagraphFont"/>
    <w:rsid w:val="00491C26"/>
  </w:style>
  <w:style w:type="character" w:styleId="PlaceholderText">
    <w:name w:val="Placeholder Text"/>
    <w:basedOn w:val="DefaultParagraphFont"/>
    <w:uiPriority w:val="99"/>
    <w:semiHidden/>
    <w:rsid w:val="00E42BD8"/>
    <w:rPr>
      <w:color w:val="808080"/>
    </w:rPr>
  </w:style>
  <w:style w:type="character" w:customStyle="1" w:styleId="Heading1Char">
    <w:name w:val="Heading 1 Char"/>
    <w:basedOn w:val="DefaultParagraphFont"/>
    <w:link w:val="Heading1"/>
    <w:uiPriority w:val="9"/>
    <w:rsid w:val="00DA2D0C"/>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370ED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6414376">
      <w:bodyDiv w:val="1"/>
      <w:marLeft w:val="0"/>
      <w:marRight w:val="0"/>
      <w:marTop w:val="0"/>
      <w:marBottom w:val="0"/>
      <w:divBdr>
        <w:top w:val="none" w:sz="0" w:space="0" w:color="auto"/>
        <w:left w:val="none" w:sz="0" w:space="0" w:color="auto"/>
        <w:bottom w:val="none" w:sz="0" w:space="0" w:color="auto"/>
        <w:right w:val="none" w:sz="0" w:space="0" w:color="auto"/>
      </w:divBdr>
    </w:div>
    <w:div w:id="38668924">
      <w:bodyDiv w:val="1"/>
      <w:marLeft w:val="0"/>
      <w:marRight w:val="0"/>
      <w:marTop w:val="0"/>
      <w:marBottom w:val="0"/>
      <w:divBdr>
        <w:top w:val="none" w:sz="0" w:space="0" w:color="auto"/>
        <w:left w:val="none" w:sz="0" w:space="0" w:color="auto"/>
        <w:bottom w:val="none" w:sz="0" w:space="0" w:color="auto"/>
        <w:right w:val="none" w:sz="0" w:space="0" w:color="auto"/>
      </w:divBdr>
    </w:div>
    <w:div w:id="57673090">
      <w:bodyDiv w:val="1"/>
      <w:marLeft w:val="0"/>
      <w:marRight w:val="0"/>
      <w:marTop w:val="0"/>
      <w:marBottom w:val="0"/>
      <w:divBdr>
        <w:top w:val="none" w:sz="0" w:space="0" w:color="auto"/>
        <w:left w:val="none" w:sz="0" w:space="0" w:color="auto"/>
        <w:bottom w:val="none" w:sz="0" w:space="0" w:color="auto"/>
        <w:right w:val="none" w:sz="0" w:space="0" w:color="auto"/>
      </w:divBdr>
    </w:div>
    <w:div w:id="71513728">
      <w:bodyDiv w:val="1"/>
      <w:marLeft w:val="0"/>
      <w:marRight w:val="0"/>
      <w:marTop w:val="0"/>
      <w:marBottom w:val="0"/>
      <w:divBdr>
        <w:top w:val="none" w:sz="0" w:space="0" w:color="auto"/>
        <w:left w:val="none" w:sz="0" w:space="0" w:color="auto"/>
        <w:bottom w:val="none" w:sz="0" w:space="0" w:color="auto"/>
        <w:right w:val="none" w:sz="0" w:space="0" w:color="auto"/>
      </w:divBdr>
    </w:div>
    <w:div w:id="72942590">
      <w:bodyDiv w:val="1"/>
      <w:marLeft w:val="0"/>
      <w:marRight w:val="0"/>
      <w:marTop w:val="0"/>
      <w:marBottom w:val="0"/>
      <w:divBdr>
        <w:top w:val="none" w:sz="0" w:space="0" w:color="auto"/>
        <w:left w:val="none" w:sz="0" w:space="0" w:color="auto"/>
        <w:bottom w:val="none" w:sz="0" w:space="0" w:color="auto"/>
        <w:right w:val="none" w:sz="0" w:space="0" w:color="auto"/>
      </w:divBdr>
    </w:div>
    <w:div w:id="106198094">
      <w:bodyDiv w:val="1"/>
      <w:marLeft w:val="0"/>
      <w:marRight w:val="0"/>
      <w:marTop w:val="0"/>
      <w:marBottom w:val="0"/>
      <w:divBdr>
        <w:top w:val="none" w:sz="0" w:space="0" w:color="auto"/>
        <w:left w:val="none" w:sz="0" w:space="0" w:color="auto"/>
        <w:bottom w:val="none" w:sz="0" w:space="0" w:color="auto"/>
        <w:right w:val="none" w:sz="0" w:space="0" w:color="auto"/>
      </w:divBdr>
    </w:div>
    <w:div w:id="125785667">
      <w:bodyDiv w:val="1"/>
      <w:marLeft w:val="0"/>
      <w:marRight w:val="0"/>
      <w:marTop w:val="0"/>
      <w:marBottom w:val="0"/>
      <w:divBdr>
        <w:top w:val="none" w:sz="0" w:space="0" w:color="auto"/>
        <w:left w:val="none" w:sz="0" w:space="0" w:color="auto"/>
        <w:bottom w:val="none" w:sz="0" w:space="0" w:color="auto"/>
        <w:right w:val="none" w:sz="0" w:space="0" w:color="auto"/>
      </w:divBdr>
    </w:div>
    <w:div w:id="148518471">
      <w:bodyDiv w:val="1"/>
      <w:marLeft w:val="0"/>
      <w:marRight w:val="0"/>
      <w:marTop w:val="0"/>
      <w:marBottom w:val="0"/>
      <w:divBdr>
        <w:top w:val="none" w:sz="0" w:space="0" w:color="auto"/>
        <w:left w:val="none" w:sz="0" w:space="0" w:color="auto"/>
        <w:bottom w:val="none" w:sz="0" w:space="0" w:color="auto"/>
        <w:right w:val="none" w:sz="0" w:space="0" w:color="auto"/>
      </w:divBdr>
    </w:div>
    <w:div w:id="188297222">
      <w:bodyDiv w:val="1"/>
      <w:marLeft w:val="0"/>
      <w:marRight w:val="0"/>
      <w:marTop w:val="0"/>
      <w:marBottom w:val="0"/>
      <w:divBdr>
        <w:top w:val="none" w:sz="0" w:space="0" w:color="auto"/>
        <w:left w:val="none" w:sz="0" w:space="0" w:color="auto"/>
        <w:bottom w:val="none" w:sz="0" w:space="0" w:color="auto"/>
        <w:right w:val="none" w:sz="0" w:space="0" w:color="auto"/>
      </w:divBdr>
    </w:div>
    <w:div w:id="188951001">
      <w:bodyDiv w:val="1"/>
      <w:marLeft w:val="0"/>
      <w:marRight w:val="0"/>
      <w:marTop w:val="0"/>
      <w:marBottom w:val="0"/>
      <w:divBdr>
        <w:top w:val="none" w:sz="0" w:space="0" w:color="auto"/>
        <w:left w:val="none" w:sz="0" w:space="0" w:color="auto"/>
        <w:bottom w:val="none" w:sz="0" w:space="0" w:color="auto"/>
        <w:right w:val="none" w:sz="0" w:space="0" w:color="auto"/>
      </w:divBdr>
    </w:div>
    <w:div w:id="198398925">
      <w:bodyDiv w:val="1"/>
      <w:marLeft w:val="0"/>
      <w:marRight w:val="0"/>
      <w:marTop w:val="0"/>
      <w:marBottom w:val="0"/>
      <w:divBdr>
        <w:top w:val="none" w:sz="0" w:space="0" w:color="auto"/>
        <w:left w:val="none" w:sz="0" w:space="0" w:color="auto"/>
        <w:bottom w:val="none" w:sz="0" w:space="0" w:color="auto"/>
        <w:right w:val="none" w:sz="0" w:space="0" w:color="auto"/>
      </w:divBdr>
    </w:div>
    <w:div w:id="242490533">
      <w:bodyDiv w:val="1"/>
      <w:marLeft w:val="0"/>
      <w:marRight w:val="0"/>
      <w:marTop w:val="0"/>
      <w:marBottom w:val="0"/>
      <w:divBdr>
        <w:top w:val="none" w:sz="0" w:space="0" w:color="auto"/>
        <w:left w:val="none" w:sz="0" w:space="0" w:color="auto"/>
        <w:bottom w:val="none" w:sz="0" w:space="0" w:color="auto"/>
        <w:right w:val="none" w:sz="0" w:space="0" w:color="auto"/>
      </w:divBdr>
    </w:div>
    <w:div w:id="262611115">
      <w:bodyDiv w:val="1"/>
      <w:marLeft w:val="0"/>
      <w:marRight w:val="0"/>
      <w:marTop w:val="0"/>
      <w:marBottom w:val="0"/>
      <w:divBdr>
        <w:top w:val="none" w:sz="0" w:space="0" w:color="auto"/>
        <w:left w:val="none" w:sz="0" w:space="0" w:color="auto"/>
        <w:bottom w:val="none" w:sz="0" w:space="0" w:color="auto"/>
        <w:right w:val="none" w:sz="0" w:space="0" w:color="auto"/>
      </w:divBdr>
    </w:div>
    <w:div w:id="302269577">
      <w:bodyDiv w:val="1"/>
      <w:marLeft w:val="0"/>
      <w:marRight w:val="0"/>
      <w:marTop w:val="0"/>
      <w:marBottom w:val="0"/>
      <w:divBdr>
        <w:top w:val="none" w:sz="0" w:space="0" w:color="auto"/>
        <w:left w:val="none" w:sz="0" w:space="0" w:color="auto"/>
        <w:bottom w:val="none" w:sz="0" w:space="0" w:color="auto"/>
        <w:right w:val="none" w:sz="0" w:space="0" w:color="auto"/>
      </w:divBdr>
    </w:div>
    <w:div w:id="442456139">
      <w:bodyDiv w:val="1"/>
      <w:marLeft w:val="0"/>
      <w:marRight w:val="0"/>
      <w:marTop w:val="0"/>
      <w:marBottom w:val="0"/>
      <w:divBdr>
        <w:top w:val="none" w:sz="0" w:space="0" w:color="auto"/>
        <w:left w:val="none" w:sz="0" w:space="0" w:color="auto"/>
        <w:bottom w:val="none" w:sz="0" w:space="0" w:color="auto"/>
        <w:right w:val="none" w:sz="0" w:space="0" w:color="auto"/>
      </w:divBdr>
    </w:div>
    <w:div w:id="499078392">
      <w:bodyDiv w:val="1"/>
      <w:marLeft w:val="0"/>
      <w:marRight w:val="0"/>
      <w:marTop w:val="0"/>
      <w:marBottom w:val="0"/>
      <w:divBdr>
        <w:top w:val="none" w:sz="0" w:space="0" w:color="auto"/>
        <w:left w:val="none" w:sz="0" w:space="0" w:color="auto"/>
        <w:bottom w:val="none" w:sz="0" w:space="0" w:color="auto"/>
        <w:right w:val="none" w:sz="0" w:space="0" w:color="auto"/>
      </w:divBdr>
    </w:div>
    <w:div w:id="514222927">
      <w:bodyDiv w:val="1"/>
      <w:marLeft w:val="0"/>
      <w:marRight w:val="0"/>
      <w:marTop w:val="0"/>
      <w:marBottom w:val="0"/>
      <w:divBdr>
        <w:top w:val="none" w:sz="0" w:space="0" w:color="auto"/>
        <w:left w:val="none" w:sz="0" w:space="0" w:color="auto"/>
        <w:bottom w:val="none" w:sz="0" w:space="0" w:color="auto"/>
        <w:right w:val="none" w:sz="0" w:space="0" w:color="auto"/>
      </w:divBdr>
    </w:div>
    <w:div w:id="524098684">
      <w:bodyDiv w:val="1"/>
      <w:marLeft w:val="0"/>
      <w:marRight w:val="0"/>
      <w:marTop w:val="0"/>
      <w:marBottom w:val="0"/>
      <w:divBdr>
        <w:top w:val="none" w:sz="0" w:space="0" w:color="auto"/>
        <w:left w:val="none" w:sz="0" w:space="0" w:color="auto"/>
        <w:bottom w:val="none" w:sz="0" w:space="0" w:color="auto"/>
        <w:right w:val="none" w:sz="0" w:space="0" w:color="auto"/>
      </w:divBdr>
    </w:div>
    <w:div w:id="543952930">
      <w:bodyDiv w:val="1"/>
      <w:marLeft w:val="0"/>
      <w:marRight w:val="0"/>
      <w:marTop w:val="0"/>
      <w:marBottom w:val="0"/>
      <w:divBdr>
        <w:top w:val="none" w:sz="0" w:space="0" w:color="auto"/>
        <w:left w:val="none" w:sz="0" w:space="0" w:color="auto"/>
        <w:bottom w:val="none" w:sz="0" w:space="0" w:color="auto"/>
        <w:right w:val="none" w:sz="0" w:space="0" w:color="auto"/>
      </w:divBdr>
    </w:div>
    <w:div w:id="689914316">
      <w:bodyDiv w:val="1"/>
      <w:marLeft w:val="0"/>
      <w:marRight w:val="0"/>
      <w:marTop w:val="0"/>
      <w:marBottom w:val="0"/>
      <w:divBdr>
        <w:top w:val="none" w:sz="0" w:space="0" w:color="auto"/>
        <w:left w:val="none" w:sz="0" w:space="0" w:color="auto"/>
        <w:bottom w:val="none" w:sz="0" w:space="0" w:color="auto"/>
        <w:right w:val="none" w:sz="0" w:space="0" w:color="auto"/>
      </w:divBdr>
    </w:div>
    <w:div w:id="858935856">
      <w:bodyDiv w:val="1"/>
      <w:marLeft w:val="0"/>
      <w:marRight w:val="0"/>
      <w:marTop w:val="0"/>
      <w:marBottom w:val="0"/>
      <w:divBdr>
        <w:top w:val="none" w:sz="0" w:space="0" w:color="auto"/>
        <w:left w:val="none" w:sz="0" w:space="0" w:color="auto"/>
        <w:bottom w:val="none" w:sz="0" w:space="0" w:color="auto"/>
        <w:right w:val="none" w:sz="0" w:space="0" w:color="auto"/>
      </w:divBdr>
    </w:div>
    <w:div w:id="876552890">
      <w:bodyDiv w:val="1"/>
      <w:marLeft w:val="0"/>
      <w:marRight w:val="0"/>
      <w:marTop w:val="0"/>
      <w:marBottom w:val="0"/>
      <w:divBdr>
        <w:top w:val="none" w:sz="0" w:space="0" w:color="auto"/>
        <w:left w:val="none" w:sz="0" w:space="0" w:color="auto"/>
        <w:bottom w:val="none" w:sz="0" w:space="0" w:color="auto"/>
        <w:right w:val="none" w:sz="0" w:space="0" w:color="auto"/>
      </w:divBdr>
    </w:div>
    <w:div w:id="894124492">
      <w:bodyDiv w:val="1"/>
      <w:marLeft w:val="0"/>
      <w:marRight w:val="0"/>
      <w:marTop w:val="0"/>
      <w:marBottom w:val="0"/>
      <w:divBdr>
        <w:top w:val="none" w:sz="0" w:space="0" w:color="auto"/>
        <w:left w:val="none" w:sz="0" w:space="0" w:color="auto"/>
        <w:bottom w:val="none" w:sz="0" w:space="0" w:color="auto"/>
        <w:right w:val="none" w:sz="0" w:space="0" w:color="auto"/>
      </w:divBdr>
    </w:div>
    <w:div w:id="950942035">
      <w:bodyDiv w:val="1"/>
      <w:marLeft w:val="0"/>
      <w:marRight w:val="0"/>
      <w:marTop w:val="0"/>
      <w:marBottom w:val="0"/>
      <w:divBdr>
        <w:top w:val="none" w:sz="0" w:space="0" w:color="auto"/>
        <w:left w:val="none" w:sz="0" w:space="0" w:color="auto"/>
        <w:bottom w:val="none" w:sz="0" w:space="0" w:color="auto"/>
        <w:right w:val="none" w:sz="0" w:space="0" w:color="auto"/>
      </w:divBdr>
    </w:div>
    <w:div w:id="960647327">
      <w:bodyDiv w:val="1"/>
      <w:marLeft w:val="0"/>
      <w:marRight w:val="0"/>
      <w:marTop w:val="0"/>
      <w:marBottom w:val="0"/>
      <w:divBdr>
        <w:top w:val="none" w:sz="0" w:space="0" w:color="auto"/>
        <w:left w:val="none" w:sz="0" w:space="0" w:color="auto"/>
        <w:bottom w:val="none" w:sz="0" w:space="0" w:color="auto"/>
        <w:right w:val="none" w:sz="0" w:space="0" w:color="auto"/>
      </w:divBdr>
    </w:div>
    <w:div w:id="1005208054">
      <w:bodyDiv w:val="1"/>
      <w:marLeft w:val="0"/>
      <w:marRight w:val="0"/>
      <w:marTop w:val="0"/>
      <w:marBottom w:val="0"/>
      <w:divBdr>
        <w:top w:val="none" w:sz="0" w:space="0" w:color="auto"/>
        <w:left w:val="none" w:sz="0" w:space="0" w:color="auto"/>
        <w:bottom w:val="none" w:sz="0" w:space="0" w:color="auto"/>
        <w:right w:val="none" w:sz="0" w:space="0" w:color="auto"/>
      </w:divBdr>
    </w:div>
    <w:div w:id="1143351800">
      <w:bodyDiv w:val="1"/>
      <w:marLeft w:val="0"/>
      <w:marRight w:val="0"/>
      <w:marTop w:val="0"/>
      <w:marBottom w:val="0"/>
      <w:divBdr>
        <w:top w:val="none" w:sz="0" w:space="0" w:color="auto"/>
        <w:left w:val="none" w:sz="0" w:space="0" w:color="auto"/>
        <w:bottom w:val="none" w:sz="0" w:space="0" w:color="auto"/>
        <w:right w:val="none" w:sz="0" w:space="0" w:color="auto"/>
      </w:divBdr>
    </w:div>
    <w:div w:id="1180773791">
      <w:bodyDiv w:val="1"/>
      <w:marLeft w:val="0"/>
      <w:marRight w:val="0"/>
      <w:marTop w:val="0"/>
      <w:marBottom w:val="0"/>
      <w:divBdr>
        <w:top w:val="none" w:sz="0" w:space="0" w:color="auto"/>
        <w:left w:val="none" w:sz="0" w:space="0" w:color="auto"/>
        <w:bottom w:val="none" w:sz="0" w:space="0" w:color="auto"/>
        <w:right w:val="none" w:sz="0" w:space="0" w:color="auto"/>
      </w:divBdr>
    </w:div>
    <w:div w:id="1181431067">
      <w:bodyDiv w:val="1"/>
      <w:marLeft w:val="0"/>
      <w:marRight w:val="0"/>
      <w:marTop w:val="0"/>
      <w:marBottom w:val="0"/>
      <w:divBdr>
        <w:top w:val="none" w:sz="0" w:space="0" w:color="auto"/>
        <w:left w:val="none" w:sz="0" w:space="0" w:color="auto"/>
        <w:bottom w:val="none" w:sz="0" w:space="0" w:color="auto"/>
        <w:right w:val="none" w:sz="0" w:space="0" w:color="auto"/>
      </w:divBdr>
      <w:divsChild>
        <w:div w:id="1569340702">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206480229">
      <w:bodyDiv w:val="1"/>
      <w:marLeft w:val="0"/>
      <w:marRight w:val="0"/>
      <w:marTop w:val="0"/>
      <w:marBottom w:val="0"/>
      <w:divBdr>
        <w:top w:val="none" w:sz="0" w:space="0" w:color="auto"/>
        <w:left w:val="none" w:sz="0" w:space="0" w:color="auto"/>
        <w:bottom w:val="none" w:sz="0" w:space="0" w:color="auto"/>
        <w:right w:val="none" w:sz="0" w:space="0" w:color="auto"/>
      </w:divBdr>
    </w:div>
    <w:div w:id="1221751781">
      <w:bodyDiv w:val="1"/>
      <w:marLeft w:val="0"/>
      <w:marRight w:val="0"/>
      <w:marTop w:val="0"/>
      <w:marBottom w:val="0"/>
      <w:divBdr>
        <w:top w:val="none" w:sz="0" w:space="0" w:color="auto"/>
        <w:left w:val="none" w:sz="0" w:space="0" w:color="auto"/>
        <w:bottom w:val="none" w:sz="0" w:space="0" w:color="auto"/>
        <w:right w:val="none" w:sz="0" w:space="0" w:color="auto"/>
      </w:divBdr>
    </w:div>
    <w:div w:id="1320378058">
      <w:bodyDiv w:val="1"/>
      <w:marLeft w:val="0"/>
      <w:marRight w:val="0"/>
      <w:marTop w:val="0"/>
      <w:marBottom w:val="0"/>
      <w:divBdr>
        <w:top w:val="none" w:sz="0" w:space="0" w:color="auto"/>
        <w:left w:val="none" w:sz="0" w:space="0" w:color="auto"/>
        <w:bottom w:val="none" w:sz="0" w:space="0" w:color="auto"/>
        <w:right w:val="none" w:sz="0" w:space="0" w:color="auto"/>
      </w:divBdr>
    </w:div>
    <w:div w:id="1392580994">
      <w:bodyDiv w:val="1"/>
      <w:marLeft w:val="0"/>
      <w:marRight w:val="0"/>
      <w:marTop w:val="0"/>
      <w:marBottom w:val="0"/>
      <w:divBdr>
        <w:top w:val="none" w:sz="0" w:space="0" w:color="auto"/>
        <w:left w:val="none" w:sz="0" w:space="0" w:color="auto"/>
        <w:bottom w:val="none" w:sz="0" w:space="0" w:color="auto"/>
        <w:right w:val="none" w:sz="0" w:space="0" w:color="auto"/>
      </w:divBdr>
    </w:div>
    <w:div w:id="1406872772">
      <w:bodyDiv w:val="1"/>
      <w:marLeft w:val="0"/>
      <w:marRight w:val="0"/>
      <w:marTop w:val="0"/>
      <w:marBottom w:val="0"/>
      <w:divBdr>
        <w:top w:val="none" w:sz="0" w:space="0" w:color="auto"/>
        <w:left w:val="none" w:sz="0" w:space="0" w:color="auto"/>
        <w:bottom w:val="none" w:sz="0" w:space="0" w:color="auto"/>
        <w:right w:val="none" w:sz="0" w:space="0" w:color="auto"/>
      </w:divBdr>
    </w:div>
    <w:div w:id="1592932682">
      <w:bodyDiv w:val="1"/>
      <w:marLeft w:val="0"/>
      <w:marRight w:val="0"/>
      <w:marTop w:val="0"/>
      <w:marBottom w:val="0"/>
      <w:divBdr>
        <w:top w:val="none" w:sz="0" w:space="0" w:color="auto"/>
        <w:left w:val="none" w:sz="0" w:space="0" w:color="auto"/>
        <w:bottom w:val="none" w:sz="0" w:space="0" w:color="auto"/>
        <w:right w:val="none" w:sz="0" w:space="0" w:color="auto"/>
      </w:divBdr>
    </w:div>
    <w:div w:id="1607228817">
      <w:bodyDiv w:val="1"/>
      <w:marLeft w:val="0"/>
      <w:marRight w:val="0"/>
      <w:marTop w:val="0"/>
      <w:marBottom w:val="0"/>
      <w:divBdr>
        <w:top w:val="none" w:sz="0" w:space="0" w:color="auto"/>
        <w:left w:val="none" w:sz="0" w:space="0" w:color="auto"/>
        <w:bottom w:val="none" w:sz="0" w:space="0" w:color="auto"/>
        <w:right w:val="none" w:sz="0" w:space="0" w:color="auto"/>
      </w:divBdr>
    </w:div>
    <w:div w:id="1621641078">
      <w:bodyDiv w:val="1"/>
      <w:marLeft w:val="0"/>
      <w:marRight w:val="0"/>
      <w:marTop w:val="0"/>
      <w:marBottom w:val="0"/>
      <w:divBdr>
        <w:top w:val="none" w:sz="0" w:space="0" w:color="auto"/>
        <w:left w:val="none" w:sz="0" w:space="0" w:color="auto"/>
        <w:bottom w:val="none" w:sz="0" w:space="0" w:color="auto"/>
        <w:right w:val="none" w:sz="0" w:space="0" w:color="auto"/>
      </w:divBdr>
    </w:div>
    <w:div w:id="1651397919">
      <w:bodyDiv w:val="1"/>
      <w:marLeft w:val="0"/>
      <w:marRight w:val="0"/>
      <w:marTop w:val="0"/>
      <w:marBottom w:val="0"/>
      <w:divBdr>
        <w:top w:val="none" w:sz="0" w:space="0" w:color="auto"/>
        <w:left w:val="none" w:sz="0" w:space="0" w:color="auto"/>
        <w:bottom w:val="none" w:sz="0" w:space="0" w:color="auto"/>
        <w:right w:val="none" w:sz="0" w:space="0" w:color="auto"/>
      </w:divBdr>
    </w:div>
    <w:div w:id="1691253181">
      <w:bodyDiv w:val="1"/>
      <w:marLeft w:val="0"/>
      <w:marRight w:val="0"/>
      <w:marTop w:val="0"/>
      <w:marBottom w:val="0"/>
      <w:divBdr>
        <w:top w:val="none" w:sz="0" w:space="0" w:color="auto"/>
        <w:left w:val="none" w:sz="0" w:space="0" w:color="auto"/>
        <w:bottom w:val="none" w:sz="0" w:space="0" w:color="auto"/>
        <w:right w:val="none" w:sz="0" w:space="0" w:color="auto"/>
      </w:divBdr>
      <w:divsChild>
        <w:div w:id="2133283748">
          <w:marLeft w:val="0"/>
          <w:marRight w:val="0"/>
          <w:marTop w:val="0"/>
          <w:marBottom w:val="0"/>
          <w:divBdr>
            <w:top w:val="none" w:sz="0" w:space="0" w:color="auto"/>
            <w:left w:val="none" w:sz="0" w:space="0" w:color="auto"/>
            <w:bottom w:val="none" w:sz="0" w:space="0" w:color="auto"/>
            <w:right w:val="none" w:sz="0" w:space="0" w:color="auto"/>
          </w:divBdr>
        </w:div>
        <w:div w:id="1502624133">
          <w:marLeft w:val="0"/>
          <w:marRight w:val="0"/>
          <w:marTop w:val="0"/>
          <w:marBottom w:val="0"/>
          <w:divBdr>
            <w:top w:val="none" w:sz="0" w:space="0" w:color="auto"/>
            <w:left w:val="none" w:sz="0" w:space="0" w:color="auto"/>
            <w:bottom w:val="none" w:sz="0" w:space="0" w:color="auto"/>
            <w:right w:val="none" w:sz="0" w:space="0" w:color="auto"/>
          </w:divBdr>
        </w:div>
        <w:div w:id="1139029408">
          <w:marLeft w:val="0"/>
          <w:marRight w:val="0"/>
          <w:marTop w:val="0"/>
          <w:marBottom w:val="0"/>
          <w:divBdr>
            <w:top w:val="none" w:sz="0" w:space="0" w:color="auto"/>
            <w:left w:val="none" w:sz="0" w:space="0" w:color="auto"/>
            <w:bottom w:val="none" w:sz="0" w:space="0" w:color="auto"/>
            <w:right w:val="none" w:sz="0" w:space="0" w:color="auto"/>
          </w:divBdr>
        </w:div>
        <w:div w:id="1247617074">
          <w:marLeft w:val="0"/>
          <w:marRight w:val="0"/>
          <w:marTop w:val="0"/>
          <w:marBottom w:val="0"/>
          <w:divBdr>
            <w:top w:val="none" w:sz="0" w:space="0" w:color="auto"/>
            <w:left w:val="none" w:sz="0" w:space="0" w:color="auto"/>
            <w:bottom w:val="none" w:sz="0" w:space="0" w:color="auto"/>
            <w:right w:val="none" w:sz="0" w:space="0" w:color="auto"/>
          </w:divBdr>
        </w:div>
        <w:div w:id="1096289749">
          <w:marLeft w:val="0"/>
          <w:marRight w:val="0"/>
          <w:marTop w:val="0"/>
          <w:marBottom w:val="0"/>
          <w:divBdr>
            <w:top w:val="none" w:sz="0" w:space="0" w:color="auto"/>
            <w:left w:val="none" w:sz="0" w:space="0" w:color="auto"/>
            <w:bottom w:val="none" w:sz="0" w:space="0" w:color="auto"/>
            <w:right w:val="none" w:sz="0" w:space="0" w:color="auto"/>
          </w:divBdr>
        </w:div>
        <w:div w:id="655767148">
          <w:marLeft w:val="0"/>
          <w:marRight w:val="0"/>
          <w:marTop w:val="0"/>
          <w:marBottom w:val="0"/>
          <w:divBdr>
            <w:top w:val="none" w:sz="0" w:space="0" w:color="auto"/>
            <w:left w:val="none" w:sz="0" w:space="0" w:color="auto"/>
            <w:bottom w:val="none" w:sz="0" w:space="0" w:color="auto"/>
            <w:right w:val="none" w:sz="0" w:space="0" w:color="auto"/>
          </w:divBdr>
        </w:div>
        <w:div w:id="1993408585">
          <w:marLeft w:val="0"/>
          <w:marRight w:val="0"/>
          <w:marTop w:val="0"/>
          <w:marBottom w:val="0"/>
          <w:divBdr>
            <w:top w:val="none" w:sz="0" w:space="0" w:color="auto"/>
            <w:left w:val="none" w:sz="0" w:space="0" w:color="auto"/>
            <w:bottom w:val="none" w:sz="0" w:space="0" w:color="auto"/>
            <w:right w:val="none" w:sz="0" w:space="0" w:color="auto"/>
          </w:divBdr>
        </w:div>
        <w:div w:id="1866557742">
          <w:marLeft w:val="0"/>
          <w:marRight w:val="0"/>
          <w:marTop w:val="0"/>
          <w:marBottom w:val="0"/>
          <w:divBdr>
            <w:top w:val="none" w:sz="0" w:space="0" w:color="auto"/>
            <w:left w:val="none" w:sz="0" w:space="0" w:color="auto"/>
            <w:bottom w:val="none" w:sz="0" w:space="0" w:color="auto"/>
            <w:right w:val="none" w:sz="0" w:space="0" w:color="auto"/>
          </w:divBdr>
        </w:div>
        <w:div w:id="671641539">
          <w:marLeft w:val="0"/>
          <w:marRight w:val="0"/>
          <w:marTop w:val="0"/>
          <w:marBottom w:val="0"/>
          <w:divBdr>
            <w:top w:val="none" w:sz="0" w:space="0" w:color="auto"/>
            <w:left w:val="none" w:sz="0" w:space="0" w:color="auto"/>
            <w:bottom w:val="none" w:sz="0" w:space="0" w:color="auto"/>
            <w:right w:val="none" w:sz="0" w:space="0" w:color="auto"/>
          </w:divBdr>
        </w:div>
        <w:div w:id="680662728">
          <w:marLeft w:val="0"/>
          <w:marRight w:val="0"/>
          <w:marTop w:val="0"/>
          <w:marBottom w:val="0"/>
          <w:divBdr>
            <w:top w:val="none" w:sz="0" w:space="0" w:color="auto"/>
            <w:left w:val="none" w:sz="0" w:space="0" w:color="auto"/>
            <w:bottom w:val="none" w:sz="0" w:space="0" w:color="auto"/>
            <w:right w:val="none" w:sz="0" w:space="0" w:color="auto"/>
          </w:divBdr>
        </w:div>
        <w:div w:id="35937698">
          <w:marLeft w:val="0"/>
          <w:marRight w:val="0"/>
          <w:marTop w:val="0"/>
          <w:marBottom w:val="0"/>
          <w:divBdr>
            <w:top w:val="none" w:sz="0" w:space="0" w:color="auto"/>
            <w:left w:val="none" w:sz="0" w:space="0" w:color="auto"/>
            <w:bottom w:val="none" w:sz="0" w:space="0" w:color="auto"/>
            <w:right w:val="none" w:sz="0" w:space="0" w:color="auto"/>
          </w:divBdr>
        </w:div>
        <w:div w:id="868954110">
          <w:marLeft w:val="0"/>
          <w:marRight w:val="0"/>
          <w:marTop w:val="0"/>
          <w:marBottom w:val="0"/>
          <w:divBdr>
            <w:top w:val="none" w:sz="0" w:space="0" w:color="auto"/>
            <w:left w:val="none" w:sz="0" w:space="0" w:color="auto"/>
            <w:bottom w:val="none" w:sz="0" w:space="0" w:color="auto"/>
            <w:right w:val="none" w:sz="0" w:space="0" w:color="auto"/>
          </w:divBdr>
        </w:div>
        <w:div w:id="835799747">
          <w:marLeft w:val="0"/>
          <w:marRight w:val="0"/>
          <w:marTop w:val="0"/>
          <w:marBottom w:val="0"/>
          <w:divBdr>
            <w:top w:val="none" w:sz="0" w:space="0" w:color="auto"/>
            <w:left w:val="none" w:sz="0" w:space="0" w:color="auto"/>
            <w:bottom w:val="none" w:sz="0" w:space="0" w:color="auto"/>
            <w:right w:val="none" w:sz="0" w:space="0" w:color="auto"/>
          </w:divBdr>
        </w:div>
        <w:div w:id="1061560436">
          <w:marLeft w:val="0"/>
          <w:marRight w:val="0"/>
          <w:marTop w:val="0"/>
          <w:marBottom w:val="0"/>
          <w:divBdr>
            <w:top w:val="none" w:sz="0" w:space="0" w:color="auto"/>
            <w:left w:val="none" w:sz="0" w:space="0" w:color="auto"/>
            <w:bottom w:val="none" w:sz="0" w:space="0" w:color="auto"/>
            <w:right w:val="none" w:sz="0" w:space="0" w:color="auto"/>
          </w:divBdr>
        </w:div>
        <w:div w:id="237909770">
          <w:marLeft w:val="0"/>
          <w:marRight w:val="0"/>
          <w:marTop w:val="0"/>
          <w:marBottom w:val="0"/>
          <w:divBdr>
            <w:top w:val="none" w:sz="0" w:space="0" w:color="auto"/>
            <w:left w:val="none" w:sz="0" w:space="0" w:color="auto"/>
            <w:bottom w:val="none" w:sz="0" w:space="0" w:color="auto"/>
            <w:right w:val="none" w:sz="0" w:space="0" w:color="auto"/>
          </w:divBdr>
        </w:div>
        <w:div w:id="599071772">
          <w:marLeft w:val="0"/>
          <w:marRight w:val="0"/>
          <w:marTop w:val="0"/>
          <w:marBottom w:val="0"/>
          <w:divBdr>
            <w:top w:val="none" w:sz="0" w:space="0" w:color="auto"/>
            <w:left w:val="none" w:sz="0" w:space="0" w:color="auto"/>
            <w:bottom w:val="none" w:sz="0" w:space="0" w:color="auto"/>
            <w:right w:val="none" w:sz="0" w:space="0" w:color="auto"/>
          </w:divBdr>
        </w:div>
        <w:div w:id="1638870802">
          <w:marLeft w:val="0"/>
          <w:marRight w:val="0"/>
          <w:marTop w:val="0"/>
          <w:marBottom w:val="0"/>
          <w:divBdr>
            <w:top w:val="none" w:sz="0" w:space="0" w:color="auto"/>
            <w:left w:val="none" w:sz="0" w:space="0" w:color="auto"/>
            <w:bottom w:val="none" w:sz="0" w:space="0" w:color="auto"/>
            <w:right w:val="none" w:sz="0" w:space="0" w:color="auto"/>
          </w:divBdr>
        </w:div>
        <w:div w:id="1546991339">
          <w:marLeft w:val="0"/>
          <w:marRight w:val="0"/>
          <w:marTop w:val="0"/>
          <w:marBottom w:val="0"/>
          <w:divBdr>
            <w:top w:val="none" w:sz="0" w:space="0" w:color="auto"/>
            <w:left w:val="none" w:sz="0" w:space="0" w:color="auto"/>
            <w:bottom w:val="none" w:sz="0" w:space="0" w:color="auto"/>
            <w:right w:val="none" w:sz="0" w:space="0" w:color="auto"/>
          </w:divBdr>
        </w:div>
        <w:div w:id="1797673489">
          <w:marLeft w:val="0"/>
          <w:marRight w:val="0"/>
          <w:marTop w:val="0"/>
          <w:marBottom w:val="0"/>
          <w:divBdr>
            <w:top w:val="none" w:sz="0" w:space="0" w:color="auto"/>
            <w:left w:val="none" w:sz="0" w:space="0" w:color="auto"/>
            <w:bottom w:val="none" w:sz="0" w:space="0" w:color="auto"/>
            <w:right w:val="none" w:sz="0" w:space="0" w:color="auto"/>
          </w:divBdr>
        </w:div>
        <w:div w:id="2052339960">
          <w:marLeft w:val="0"/>
          <w:marRight w:val="0"/>
          <w:marTop w:val="0"/>
          <w:marBottom w:val="0"/>
          <w:divBdr>
            <w:top w:val="none" w:sz="0" w:space="0" w:color="auto"/>
            <w:left w:val="none" w:sz="0" w:space="0" w:color="auto"/>
            <w:bottom w:val="none" w:sz="0" w:space="0" w:color="auto"/>
            <w:right w:val="none" w:sz="0" w:space="0" w:color="auto"/>
          </w:divBdr>
        </w:div>
        <w:div w:id="258028812">
          <w:marLeft w:val="0"/>
          <w:marRight w:val="0"/>
          <w:marTop w:val="0"/>
          <w:marBottom w:val="0"/>
          <w:divBdr>
            <w:top w:val="none" w:sz="0" w:space="0" w:color="auto"/>
            <w:left w:val="none" w:sz="0" w:space="0" w:color="auto"/>
            <w:bottom w:val="none" w:sz="0" w:space="0" w:color="auto"/>
            <w:right w:val="none" w:sz="0" w:space="0" w:color="auto"/>
          </w:divBdr>
        </w:div>
        <w:div w:id="794757365">
          <w:marLeft w:val="0"/>
          <w:marRight w:val="0"/>
          <w:marTop w:val="0"/>
          <w:marBottom w:val="0"/>
          <w:divBdr>
            <w:top w:val="none" w:sz="0" w:space="0" w:color="auto"/>
            <w:left w:val="none" w:sz="0" w:space="0" w:color="auto"/>
            <w:bottom w:val="none" w:sz="0" w:space="0" w:color="auto"/>
            <w:right w:val="none" w:sz="0" w:space="0" w:color="auto"/>
          </w:divBdr>
        </w:div>
        <w:div w:id="827092647">
          <w:marLeft w:val="0"/>
          <w:marRight w:val="0"/>
          <w:marTop w:val="0"/>
          <w:marBottom w:val="0"/>
          <w:divBdr>
            <w:top w:val="none" w:sz="0" w:space="0" w:color="auto"/>
            <w:left w:val="none" w:sz="0" w:space="0" w:color="auto"/>
            <w:bottom w:val="none" w:sz="0" w:space="0" w:color="auto"/>
            <w:right w:val="none" w:sz="0" w:space="0" w:color="auto"/>
          </w:divBdr>
        </w:div>
        <w:div w:id="861280665">
          <w:marLeft w:val="0"/>
          <w:marRight w:val="0"/>
          <w:marTop w:val="0"/>
          <w:marBottom w:val="0"/>
          <w:divBdr>
            <w:top w:val="none" w:sz="0" w:space="0" w:color="auto"/>
            <w:left w:val="none" w:sz="0" w:space="0" w:color="auto"/>
            <w:bottom w:val="none" w:sz="0" w:space="0" w:color="auto"/>
            <w:right w:val="none" w:sz="0" w:space="0" w:color="auto"/>
          </w:divBdr>
        </w:div>
        <w:div w:id="280114018">
          <w:marLeft w:val="0"/>
          <w:marRight w:val="0"/>
          <w:marTop w:val="0"/>
          <w:marBottom w:val="0"/>
          <w:divBdr>
            <w:top w:val="none" w:sz="0" w:space="0" w:color="auto"/>
            <w:left w:val="none" w:sz="0" w:space="0" w:color="auto"/>
            <w:bottom w:val="none" w:sz="0" w:space="0" w:color="auto"/>
            <w:right w:val="none" w:sz="0" w:space="0" w:color="auto"/>
          </w:divBdr>
        </w:div>
        <w:div w:id="1202280851">
          <w:marLeft w:val="0"/>
          <w:marRight w:val="0"/>
          <w:marTop w:val="0"/>
          <w:marBottom w:val="0"/>
          <w:divBdr>
            <w:top w:val="none" w:sz="0" w:space="0" w:color="auto"/>
            <w:left w:val="none" w:sz="0" w:space="0" w:color="auto"/>
            <w:bottom w:val="none" w:sz="0" w:space="0" w:color="auto"/>
            <w:right w:val="none" w:sz="0" w:space="0" w:color="auto"/>
          </w:divBdr>
        </w:div>
        <w:div w:id="1932198758">
          <w:marLeft w:val="0"/>
          <w:marRight w:val="0"/>
          <w:marTop w:val="0"/>
          <w:marBottom w:val="0"/>
          <w:divBdr>
            <w:top w:val="none" w:sz="0" w:space="0" w:color="auto"/>
            <w:left w:val="none" w:sz="0" w:space="0" w:color="auto"/>
            <w:bottom w:val="none" w:sz="0" w:space="0" w:color="auto"/>
            <w:right w:val="none" w:sz="0" w:space="0" w:color="auto"/>
          </w:divBdr>
        </w:div>
        <w:div w:id="1587495482">
          <w:marLeft w:val="0"/>
          <w:marRight w:val="0"/>
          <w:marTop w:val="0"/>
          <w:marBottom w:val="0"/>
          <w:divBdr>
            <w:top w:val="none" w:sz="0" w:space="0" w:color="auto"/>
            <w:left w:val="none" w:sz="0" w:space="0" w:color="auto"/>
            <w:bottom w:val="none" w:sz="0" w:space="0" w:color="auto"/>
            <w:right w:val="none" w:sz="0" w:space="0" w:color="auto"/>
          </w:divBdr>
        </w:div>
        <w:div w:id="872378604">
          <w:marLeft w:val="0"/>
          <w:marRight w:val="0"/>
          <w:marTop w:val="0"/>
          <w:marBottom w:val="0"/>
          <w:divBdr>
            <w:top w:val="none" w:sz="0" w:space="0" w:color="auto"/>
            <w:left w:val="none" w:sz="0" w:space="0" w:color="auto"/>
            <w:bottom w:val="none" w:sz="0" w:space="0" w:color="auto"/>
            <w:right w:val="none" w:sz="0" w:space="0" w:color="auto"/>
          </w:divBdr>
        </w:div>
        <w:div w:id="613949573">
          <w:marLeft w:val="0"/>
          <w:marRight w:val="0"/>
          <w:marTop w:val="0"/>
          <w:marBottom w:val="0"/>
          <w:divBdr>
            <w:top w:val="none" w:sz="0" w:space="0" w:color="auto"/>
            <w:left w:val="none" w:sz="0" w:space="0" w:color="auto"/>
            <w:bottom w:val="none" w:sz="0" w:space="0" w:color="auto"/>
            <w:right w:val="none" w:sz="0" w:space="0" w:color="auto"/>
          </w:divBdr>
        </w:div>
        <w:div w:id="826093179">
          <w:marLeft w:val="0"/>
          <w:marRight w:val="0"/>
          <w:marTop w:val="0"/>
          <w:marBottom w:val="0"/>
          <w:divBdr>
            <w:top w:val="none" w:sz="0" w:space="0" w:color="auto"/>
            <w:left w:val="none" w:sz="0" w:space="0" w:color="auto"/>
            <w:bottom w:val="none" w:sz="0" w:space="0" w:color="auto"/>
            <w:right w:val="none" w:sz="0" w:space="0" w:color="auto"/>
          </w:divBdr>
        </w:div>
        <w:div w:id="950547507">
          <w:marLeft w:val="0"/>
          <w:marRight w:val="0"/>
          <w:marTop w:val="0"/>
          <w:marBottom w:val="0"/>
          <w:divBdr>
            <w:top w:val="none" w:sz="0" w:space="0" w:color="auto"/>
            <w:left w:val="none" w:sz="0" w:space="0" w:color="auto"/>
            <w:bottom w:val="none" w:sz="0" w:space="0" w:color="auto"/>
            <w:right w:val="none" w:sz="0" w:space="0" w:color="auto"/>
          </w:divBdr>
        </w:div>
        <w:div w:id="330647113">
          <w:marLeft w:val="0"/>
          <w:marRight w:val="0"/>
          <w:marTop w:val="0"/>
          <w:marBottom w:val="0"/>
          <w:divBdr>
            <w:top w:val="none" w:sz="0" w:space="0" w:color="auto"/>
            <w:left w:val="none" w:sz="0" w:space="0" w:color="auto"/>
            <w:bottom w:val="none" w:sz="0" w:space="0" w:color="auto"/>
            <w:right w:val="none" w:sz="0" w:space="0" w:color="auto"/>
          </w:divBdr>
        </w:div>
        <w:div w:id="1920864625">
          <w:marLeft w:val="0"/>
          <w:marRight w:val="0"/>
          <w:marTop w:val="0"/>
          <w:marBottom w:val="0"/>
          <w:divBdr>
            <w:top w:val="none" w:sz="0" w:space="0" w:color="auto"/>
            <w:left w:val="none" w:sz="0" w:space="0" w:color="auto"/>
            <w:bottom w:val="none" w:sz="0" w:space="0" w:color="auto"/>
            <w:right w:val="none" w:sz="0" w:space="0" w:color="auto"/>
          </w:divBdr>
        </w:div>
        <w:div w:id="972056797">
          <w:marLeft w:val="0"/>
          <w:marRight w:val="0"/>
          <w:marTop w:val="0"/>
          <w:marBottom w:val="0"/>
          <w:divBdr>
            <w:top w:val="none" w:sz="0" w:space="0" w:color="auto"/>
            <w:left w:val="none" w:sz="0" w:space="0" w:color="auto"/>
            <w:bottom w:val="none" w:sz="0" w:space="0" w:color="auto"/>
            <w:right w:val="none" w:sz="0" w:space="0" w:color="auto"/>
          </w:divBdr>
        </w:div>
        <w:div w:id="361826400">
          <w:marLeft w:val="0"/>
          <w:marRight w:val="0"/>
          <w:marTop w:val="0"/>
          <w:marBottom w:val="0"/>
          <w:divBdr>
            <w:top w:val="none" w:sz="0" w:space="0" w:color="auto"/>
            <w:left w:val="none" w:sz="0" w:space="0" w:color="auto"/>
            <w:bottom w:val="none" w:sz="0" w:space="0" w:color="auto"/>
            <w:right w:val="none" w:sz="0" w:space="0" w:color="auto"/>
          </w:divBdr>
        </w:div>
        <w:div w:id="1155993733">
          <w:marLeft w:val="0"/>
          <w:marRight w:val="0"/>
          <w:marTop w:val="0"/>
          <w:marBottom w:val="0"/>
          <w:divBdr>
            <w:top w:val="none" w:sz="0" w:space="0" w:color="auto"/>
            <w:left w:val="none" w:sz="0" w:space="0" w:color="auto"/>
            <w:bottom w:val="none" w:sz="0" w:space="0" w:color="auto"/>
            <w:right w:val="none" w:sz="0" w:space="0" w:color="auto"/>
          </w:divBdr>
        </w:div>
        <w:div w:id="1227641405">
          <w:marLeft w:val="0"/>
          <w:marRight w:val="0"/>
          <w:marTop w:val="0"/>
          <w:marBottom w:val="0"/>
          <w:divBdr>
            <w:top w:val="none" w:sz="0" w:space="0" w:color="auto"/>
            <w:left w:val="none" w:sz="0" w:space="0" w:color="auto"/>
            <w:bottom w:val="none" w:sz="0" w:space="0" w:color="auto"/>
            <w:right w:val="none" w:sz="0" w:space="0" w:color="auto"/>
          </w:divBdr>
        </w:div>
        <w:div w:id="257835102">
          <w:marLeft w:val="0"/>
          <w:marRight w:val="0"/>
          <w:marTop w:val="0"/>
          <w:marBottom w:val="0"/>
          <w:divBdr>
            <w:top w:val="none" w:sz="0" w:space="0" w:color="auto"/>
            <w:left w:val="none" w:sz="0" w:space="0" w:color="auto"/>
            <w:bottom w:val="none" w:sz="0" w:space="0" w:color="auto"/>
            <w:right w:val="none" w:sz="0" w:space="0" w:color="auto"/>
          </w:divBdr>
        </w:div>
      </w:divsChild>
    </w:div>
    <w:div w:id="1696223538">
      <w:bodyDiv w:val="1"/>
      <w:marLeft w:val="0"/>
      <w:marRight w:val="0"/>
      <w:marTop w:val="0"/>
      <w:marBottom w:val="0"/>
      <w:divBdr>
        <w:top w:val="none" w:sz="0" w:space="0" w:color="auto"/>
        <w:left w:val="none" w:sz="0" w:space="0" w:color="auto"/>
        <w:bottom w:val="none" w:sz="0" w:space="0" w:color="auto"/>
        <w:right w:val="none" w:sz="0" w:space="0" w:color="auto"/>
      </w:divBdr>
    </w:div>
    <w:div w:id="1754275057">
      <w:bodyDiv w:val="1"/>
      <w:marLeft w:val="0"/>
      <w:marRight w:val="0"/>
      <w:marTop w:val="0"/>
      <w:marBottom w:val="0"/>
      <w:divBdr>
        <w:top w:val="none" w:sz="0" w:space="0" w:color="auto"/>
        <w:left w:val="none" w:sz="0" w:space="0" w:color="auto"/>
        <w:bottom w:val="none" w:sz="0" w:space="0" w:color="auto"/>
        <w:right w:val="none" w:sz="0" w:space="0" w:color="auto"/>
      </w:divBdr>
    </w:div>
    <w:div w:id="1764958053">
      <w:bodyDiv w:val="1"/>
      <w:marLeft w:val="0"/>
      <w:marRight w:val="0"/>
      <w:marTop w:val="0"/>
      <w:marBottom w:val="0"/>
      <w:divBdr>
        <w:top w:val="none" w:sz="0" w:space="0" w:color="auto"/>
        <w:left w:val="none" w:sz="0" w:space="0" w:color="auto"/>
        <w:bottom w:val="none" w:sz="0" w:space="0" w:color="auto"/>
        <w:right w:val="none" w:sz="0" w:space="0" w:color="auto"/>
      </w:divBdr>
    </w:div>
    <w:div w:id="1770733555">
      <w:bodyDiv w:val="1"/>
      <w:marLeft w:val="0"/>
      <w:marRight w:val="0"/>
      <w:marTop w:val="0"/>
      <w:marBottom w:val="0"/>
      <w:divBdr>
        <w:top w:val="none" w:sz="0" w:space="0" w:color="auto"/>
        <w:left w:val="none" w:sz="0" w:space="0" w:color="auto"/>
        <w:bottom w:val="none" w:sz="0" w:space="0" w:color="auto"/>
        <w:right w:val="none" w:sz="0" w:space="0" w:color="auto"/>
      </w:divBdr>
    </w:div>
    <w:div w:id="1777554121">
      <w:bodyDiv w:val="1"/>
      <w:marLeft w:val="0"/>
      <w:marRight w:val="0"/>
      <w:marTop w:val="0"/>
      <w:marBottom w:val="0"/>
      <w:divBdr>
        <w:top w:val="none" w:sz="0" w:space="0" w:color="auto"/>
        <w:left w:val="none" w:sz="0" w:space="0" w:color="auto"/>
        <w:bottom w:val="none" w:sz="0" w:space="0" w:color="auto"/>
        <w:right w:val="none" w:sz="0" w:space="0" w:color="auto"/>
      </w:divBdr>
    </w:div>
    <w:div w:id="1796217368">
      <w:bodyDiv w:val="1"/>
      <w:marLeft w:val="0"/>
      <w:marRight w:val="0"/>
      <w:marTop w:val="0"/>
      <w:marBottom w:val="0"/>
      <w:divBdr>
        <w:top w:val="none" w:sz="0" w:space="0" w:color="auto"/>
        <w:left w:val="none" w:sz="0" w:space="0" w:color="auto"/>
        <w:bottom w:val="none" w:sz="0" w:space="0" w:color="auto"/>
        <w:right w:val="none" w:sz="0" w:space="0" w:color="auto"/>
      </w:divBdr>
    </w:div>
    <w:div w:id="1860506117">
      <w:bodyDiv w:val="1"/>
      <w:marLeft w:val="0"/>
      <w:marRight w:val="0"/>
      <w:marTop w:val="0"/>
      <w:marBottom w:val="0"/>
      <w:divBdr>
        <w:top w:val="none" w:sz="0" w:space="0" w:color="auto"/>
        <w:left w:val="none" w:sz="0" w:space="0" w:color="auto"/>
        <w:bottom w:val="none" w:sz="0" w:space="0" w:color="auto"/>
        <w:right w:val="none" w:sz="0" w:space="0" w:color="auto"/>
      </w:divBdr>
    </w:div>
    <w:div w:id="1908417373">
      <w:bodyDiv w:val="1"/>
      <w:marLeft w:val="0"/>
      <w:marRight w:val="0"/>
      <w:marTop w:val="0"/>
      <w:marBottom w:val="0"/>
      <w:divBdr>
        <w:top w:val="none" w:sz="0" w:space="0" w:color="auto"/>
        <w:left w:val="none" w:sz="0" w:space="0" w:color="auto"/>
        <w:bottom w:val="none" w:sz="0" w:space="0" w:color="auto"/>
        <w:right w:val="none" w:sz="0" w:space="0" w:color="auto"/>
      </w:divBdr>
    </w:div>
    <w:div w:id="1924407811">
      <w:bodyDiv w:val="1"/>
      <w:marLeft w:val="0"/>
      <w:marRight w:val="0"/>
      <w:marTop w:val="0"/>
      <w:marBottom w:val="0"/>
      <w:divBdr>
        <w:top w:val="none" w:sz="0" w:space="0" w:color="auto"/>
        <w:left w:val="none" w:sz="0" w:space="0" w:color="auto"/>
        <w:bottom w:val="none" w:sz="0" w:space="0" w:color="auto"/>
        <w:right w:val="none" w:sz="0" w:space="0" w:color="auto"/>
      </w:divBdr>
    </w:div>
    <w:div w:id="1929339861">
      <w:bodyDiv w:val="1"/>
      <w:marLeft w:val="0"/>
      <w:marRight w:val="0"/>
      <w:marTop w:val="0"/>
      <w:marBottom w:val="0"/>
      <w:divBdr>
        <w:top w:val="none" w:sz="0" w:space="0" w:color="auto"/>
        <w:left w:val="none" w:sz="0" w:space="0" w:color="auto"/>
        <w:bottom w:val="none" w:sz="0" w:space="0" w:color="auto"/>
        <w:right w:val="none" w:sz="0" w:space="0" w:color="auto"/>
      </w:divBdr>
    </w:div>
    <w:div w:id="1931694629">
      <w:bodyDiv w:val="1"/>
      <w:marLeft w:val="0"/>
      <w:marRight w:val="0"/>
      <w:marTop w:val="0"/>
      <w:marBottom w:val="0"/>
      <w:divBdr>
        <w:top w:val="none" w:sz="0" w:space="0" w:color="auto"/>
        <w:left w:val="none" w:sz="0" w:space="0" w:color="auto"/>
        <w:bottom w:val="none" w:sz="0" w:space="0" w:color="auto"/>
        <w:right w:val="none" w:sz="0" w:space="0" w:color="auto"/>
      </w:divBdr>
    </w:div>
    <w:div w:id="1974866058">
      <w:bodyDiv w:val="1"/>
      <w:marLeft w:val="0"/>
      <w:marRight w:val="0"/>
      <w:marTop w:val="0"/>
      <w:marBottom w:val="0"/>
      <w:divBdr>
        <w:top w:val="none" w:sz="0" w:space="0" w:color="auto"/>
        <w:left w:val="none" w:sz="0" w:space="0" w:color="auto"/>
        <w:bottom w:val="none" w:sz="0" w:space="0" w:color="auto"/>
        <w:right w:val="none" w:sz="0" w:space="0" w:color="auto"/>
      </w:divBdr>
    </w:div>
    <w:div w:id="1980498643">
      <w:bodyDiv w:val="1"/>
      <w:marLeft w:val="0"/>
      <w:marRight w:val="0"/>
      <w:marTop w:val="0"/>
      <w:marBottom w:val="0"/>
      <w:divBdr>
        <w:top w:val="none" w:sz="0" w:space="0" w:color="auto"/>
        <w:left w:val="none" w:sz="0" w:space="0" w:color="auto"/>
        <w:bottom w:val="none" w:sz="0" w:space="0" w:color="auto"/>
        <w:right w:val="none" w:sz="0" w:space="0" w:color="auto"/>
      </w:divBdr>
    </w:div>
    <w:div w:id="202960116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4.png"/><Relationship Id="rId18" Type="http://schemas.openxmlformats.org/officeDocument/2006/relationships/hyperlink" Target="http://www.sis.se.Buytheentirestandardviahttps://www.sis.se/std-80012780" TargetMode="External"/><Relationship Id="rId3" Type="http://schemas.openxmlformats.org/officeDocument/2006/relationships/styles" Target="styles.xml"/><Relationship Id="rId21" Type="http://schemas.openxmlformats.org/officeDocument/2006/relationships/glossaryDocument" Target="glossary/document.xml"/><Relationship Id="rId7" Type="http://schemas.openxmlformats.org/officeDocument/2006/relationships/endnotes" Target="endnotes.xml"/><Relationship Id="rId12" Type="http://schemas.openxmlformats.org/officeDocument/2006/relationships/image" Target="media/image3.png"/><Relationship Id="rId17" Type="http://schemas.openxmlformats.org/officeDocument/2006/relationships/hyperlink" Target="http://www.sat4j.org/" TargetMode="External"/><Relationship Id="rId2" Type="http://schemas.openxmlformats.org/officeDocument/2006/relationships/numbering" Target="numbering.xml"/><Relationship Id="rId16" Type="http://schemas.openxmlformats.org/officeDocument/2006/relationships/image" Target="media/image7.pn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5" Type="http://schemas.openxmlformats.org/officeDocument/2006/relationships/webSettings" Target="webSettings.xml"/><Relationship Id="rId15" Type="http://schemas.openxmlformats.org/officeDocument/2006/relationships/image" Target="media/image6.png"/><Relationship Id="rId10" Type="http://schemas.openxmlformats.org/officeDocument/2006/relationships/footer" Target="footer1.xml"/><Relationship Id="rId19" Type="http://schemas.openxmlformats.org/officeDocument/2006/relationships/hyperlink" Target="http://jistem.tecsi.org/index.php/jistem/article/view/3077/707" TargetMode="Externa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image" Target="media/image5.png"/><Relationship Id="rId22"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DefaultPlaceholder_-1854013440"/>
        <w:category>
          <w:name w:val="General"/>
          <w:gallery w:val="placeholder"/>
        </w:category>
        <w:types>
          <w:type w:val="bbPlcHdr"/>
        </w:types>
        <w:behaviors>
          <w:behavior w:val="content"/>
        </w:behaviors>
        <w:guid w:val="{EB58AFFF-F67B-4F7C-9963-1509E097578F}"/>
      </w:docPartPr>
      <w:docPartBody>
        <w:p w:rsidR="007016A0" w:rsidRDefault="00161B99">
          <w:r w:rsidRPr="00B96D3F">
            <w:rPr>
              <w:rStyle w:val="PlaceholderText"/>
            </w:rPr>
            <w:t>Click or tap here to enter text.</w:t>
          </w:r>
        </w:p>
      </w:docPartBody>
    </w:docPart>
    <w:docPart>
      <w:docPartPr>
        <w:name w:val="E16B23A44AC34606A312A9C53FFCADBE"/>
        <w:category>
          <w:name w:val="General"/>
          <w:gallery w:val="placeholder"/>
        </w:category>
        <w:types>
          <w:type w:val="bbPlcHdr"/>
        </w:types>
        <w:behaviors>
          <w:behavior w:val="content"/>
        </w:behaviors>
        <w:guid w:val="{5D45186B-5B3E-490A-AB30-1B1705E5412E}"/>
      </w:docPartPr>
      <w:docPartBody>
        <w:p w:rsidR="00763AC4" w:rsidRDefault="007016A0" w:rsidP="007016A0">
          <w:pPr>
            <w:pStyle w:val="E16B23A44AC34606A312A9C53FFCADBE"/>
          </w:pPr>
          <w:r w:rsidRPr="00B96D3F">
            <w:rPr>
              <w:rStyle w:val="PlaceholderText"/>
            </w:rPr>
            <w:t>Click or tap here to enter text.</w:t>
          </w:r>
        </w:p>
      </w:docPartBody>
    </w:docPart>
    <w:docPart>
      <w:docPartPr>
        <w:name w:val="55A60842F0274E6792459B68628D16D9"/>
        <w:category>
          <w:name w:val="General"/>
          <w:gallery w:val="placeholder"/>
        </w:category>
        <w:types>
          <w:type w:val="bbPlcHdr"/>
        </w:types>
        <w:behaviors>
          <w:behavior w:val="content"/>
        </w:behaviors>
        <w:guid w:val="{3F6F2F5F-AAE7-4E51-83EF-9F576A923787}"/>
      </w:docPartPr>
      <w:docPartBody>
        <w:p w:rsidR="00763AC4" w:rsidRDefault="007016A0" w:rsidP="007016A0">
          <w:pPr>
            <w:pStyle w:val="55A60842F0274E6792459B68628D16D9"/>
          </w:pPr>
          <w:r w:rsidRPr="00B96D3F">
            <w:rPr>
              <w:rStyle w:val="PlaceholderText"/>
            </w:rPr>
            <w:t>Click or tap here to enter text.</w:t>
          </w:r>
        </w:p>
      </w:docPartBody>
    </w:docPart>
    <w:docPart>
      <w:docPartPr>
        <w:name w:val="5BCFB04AD591490BACEA26CEB3A977A5"/>
        <w:category>
          <w:name w:val="General"/>
          <w:gallery w:val="placeholder"/>
        </w:category>
        <w:types>
          <w:type w:val="bbPlcHdr"/>
        </w:types>
        <w:behaviors>
          <w:behavior w:val="content"/>
        </w:behaviors>
        <w:guid w:val="{501666A3-F49A-4871-8F08-91CE282DE9D9}"/>
      </w:docPartPr>
      <w:docPartBody>
        <w:p w:rsidR="00C3112B" w:rsidRDefault="00763AC4" w:rsidP="00763AC4">
          <w:pPr>
            <w:pStyle w:val="5BCFB04AD591490BACEA26CEB3A977A5"/>
          </w:pPr>
          <w:r w:rsidRPr="00B96D3F">
            <w:rPr>
              <w:rStyle w:val="PlaceholderText"/>
            </w:rPr>
            <w:t>Click or tap here to enter text.</w:t>
          </w:r>
        </w:p>
      </w:docPartBody>
    </w:docPart>
    <w:docPart>
      <w:docPartPr>
        <w:name w:val="EC7ECE07EA324C82AC5922892BEE3A28"/>
        <w:category>
          <w:name w:val="General"/>
          <w:gallery w:val="placeholder"/>
        </w:category>
        <w:types>
          <w:type w:val="bbPlcHdr"/>
        </w:types>
        <w:behaviors>
          <w:behavior w:val="content"/>
        </w:behaviors>
        <w:guid w:val="{1DF051F7-1C5B-45F2-BA6C-CA46F489B422}"/>
      </w:docPartPr>
      <w:docPartBody>
        <w:p w:rsidR="00C3112B" w:rsidRDefault="00763AC4" w:rsidP="00763AC4">
          <w:pPr>
            <w:pStyle w:val="EC7ECE07EA324C82AC5922892BEE3A28"/>
          </w:pPr>
          <w:r w:rsidRPr="00B96D3F">
            <w:rPr>
              <w:rStyle w:val="PlaceholderText"/>
            </w:rPr>
            <w:t>Click or tap here to enter text.</w:t>
          </w:r>
        </w:p>
      </w:docPartBody>
    </w:docPart>
    <w:docPart>
      <w:docPartPr>
        <w:name w:val="E01C1758D2F04C1F88C78CA408B7F42B"/>
        <w:category>
          <w:name w:val="General"/>
          <w:gallery w:val="placeholder"/>
        </w:category>
        <w:types>
          <w:type w:val="bbPlcHdr"/>
        </w:types>
        <w:behaviors>
          <w:behavior w:val="content"/>
        </w:behaviors>
        <w:guid w:val="{06E97503-5C7E-420C-8770-FA6844C2097C}"/>
      </w:docPartPr>
      <w:docPartBody>
        <w:p w:rsidR="00C3112B" w:rsidRDefault="00763AC4" w:rsidP="00763AC4">
          <w:pPr>
            <w:pStyle w:val="E01C1758D2F04C1F88C78CA408B7F42B"/>
          </w:pPr>
          <w:r w:rsidRPr="00B96D3F">
            <w:rPr>
              <w:rStyle w:val="PlaceholderText"/>
            </w:rPr>
            <w:t>Click or tap here to enter text.</w:t>
          </w:r>
        </w:p>
      </w:docPartBody>
    </w:docPart>
    <w:docPart>
      <w:docPartPr>
        <w:name w:val="C9436A380D78408EAA1A8A1165078538"/>
        <w:category>
          <w:name w:val="General"/>
          <w:gallery w:val="placeholder"/>
        </w:category>
        <w:types>
          <w:type w:val="bbPlcHdr"/>
        </w:types>
        <w:behaviors>
          <w:behavior w:val="content"/>
        </w:behaviors>
        <w:guid w:val="{DD868B3B-FC5C-4D5A-A765-798F06C93753}"/>
      </w:docPartPr>
      <w:docPartBody>
        <w:p w:rsidR="00C3112B" w:rsidRDefault="00763AC4" w:rsidP="00763AC4">
          <w:pPr>
            <w:pStyle w:val="C9436A380D78408EAA1A8A1165078538"/>
          </w:pPr>
          <w:r w:rsidRPr="00B96D3F">
            <w:rPr>
              <w:rStyle w:val="PlaceholderText"/>
            </w:rPr>
            <w:t>Click or tap here to enter text.</w:t>
          </w:r>
        </w:p>
      </w:docPartBody>
    </w:docPart>
    <w:docPart>
      <w:docPartPr>
        <w:name w:val="B9070CADAFD54168AEEAF57CD45A4446"/>
        <w:category>
          <w:name w:val="General"/>
          <w:gallery w:val="placeholder"/>
        </w:category>
        <w:types>
          <w:type w:val="bbPlcHdr"/>
        </w:types>
        <w:behaviors>
          <w:behavior w:val="content"/>
        </w:behaviors>
        <w:guid w:val="{DD7F3542-9D79-49E9-9594-2DF71C60C8E5}"/>
      </w:docPartPr>
      <w:docPartBody>
        <w:p w:rsidR="00C3112B" w:rsidRDefault="00763AC4" w:rsidP="00763AC4">
          <w:pPr>
            <w:pStyle w:val="B9070CADAFD54168AEEAF57CD45A4446"/>
          </w:pPr>
          <w:r w:rsidRPr="00B96D3F">
            <w:rPr>
              <w:rStyle w:val="PlaceholderText"/>
            </w:rPr>
            <w:t>Click or tap here to enter text.</w:t>
          </w:r>
        </w:p>
      </w:docPartBody>
    </w:docPart>
    <w:docPart>
      <w:docPartPr>
        <w:name w:val="AC55351D64504F90B1015AA7149DEB42"/>
        <w:category>
          <w:name w:val="General"/>
          <w:gallery w:val="placeholder"/>
        </w:category>
        <w:types>
          <w:type w:val="bbPlcHdr"/>
        </w:types>
        <w:behaviors>
          <w:behavior w:val="content"/>
        </w:behaviors>
        <w:guid w:val="{F7D56F2A-3661-4981-82F2-C03EE854D8C5}"/>
      </w:docPartPr>
      <w:docPartBody>
        <w:p w:rsidR="00C3112B" w:rsidRDefault="00763AC4" w:rsidP="00763AC4">
          <w:pPr>
            <w:pStyle w:val="AC55351D64504F90B1015AA7149DEB42"/>
          </w:pPr>
          <w:r w:rsidRPr="00B96D3F">
            <w:rPr>
              <w:rStyle w:val="PlaceholderText"/>
            </w:rPr>
            <w:t>Click or tap here to enter text.</w:t>
          </w:r>
        </w:p>
      </w:docPartBody>
    </w:docPart>
    <w:docPart>
      <w:docPartPr>
        <w:name w:val="F54C14414A4E46E0A065A35CA921BAF6"/>
        <w:category>
          <w:name w:val="General"/>
          <w:gallery w:val="placeholder"/>
        </w:category>
        <w:types>
          <w:type w:val="bbPlcHdr"/>
        </w:types>
        <w:behaviors>
          <w:behavior w:val="content"/>
        </w:behaviors>
        <w:guid w:val="{1752985F-4724-4657-BD74-61CB05F505FC}"/>
      </w:docPartPr>
      <w:docPartBody>
        <w:p w:rsidR="00C3112B" w:rsidRDefault="00763AC4" w:rsidP="00763AC4">
          <w:pPr>
            <w:pStyle w:val="F54C14414A4E46E0A065A35CA921BAF6"/>
          </w:pPr>
          <w:r w:rsidRPr="00B96D3F">
            <w:rPr>
              <w:rStyle w:val="PlaceholderText"/>
            </w:rPr>
            <w:t>Click or tap here to enter text.</w:t>
          </w:r>
        </w:p>
      </w:docPartBody>
    </w:docPart>
    <w:docPart>
      <w:docPartPr>
        <w:name w:val="E52B126A61494042900EE9AE45C464F7"/>
        <w:category>
          <w:name w:val="General"/>
          <w:gallery w:val="placeholder"/>
        </w:category>
        <w:types>
          <w:type w:val="bbPlcHdr"/>
        </w:types>
        <w:behaviors>
          <w:behavior w:val="content"/>
        </w:behaviors>
        <w:guid w:val="{265B1879-CA08-405A-B379-263C03478788}"/>
      </w:docPartPr>
      <w:docPartBody>
        <w:p w:rsidR="00C3112B" w:rsidRDefault="00763AC4" w:rsidP="00763AC4">
          <w:pPr>
            <w:pStyle w:val="E52B126A61494042900EE9AE45C464F7"/>
          </w:pPr>
          <w:r w:rsidRPr="00B96D3F">
            <w:rPr>
              <w:rStyle w:val="PlaceholderText"/>
            </w:rPr>
            <w:t>Click or tap here to enter text.</w:t>
          </w:r>
        </w:p>
      </w:docPartBody>
    </w:docPart>
    <w:docPart>
      <w:docPartPr>
        <w:name w:val="B1F9D52B7281421BB22B555AB43B4CB6"/>
        <w:category>
          <w:name w:val="General"/>
          <w:gallery w:val="placeholder"/>
        </w:category>
        <w:types>
          <w:type w:val="bbPlcHdr"/>
        </w:types>
        <w:behaviors>
          <w:behavior w:val="content"/>
        </w:behaviors>
        <w:guid w:val="{D73D8EDA-73CA-4ED0-8695-7A19B1509020}"/>
      </w:docPartPr>
      <w:docPartBody>
        <w:p w:rsidR="00C3112B" w:rsidRDefault="00763AC4" w:rsidP="00763AC4">
          <w:pPr>
            <w:pStyle w:val="B1F9D52B7281421BB22B555AB43B4CB6"/>
          </w:pPr>
          <w:r w:rsidRPr="00B96D3F">
            <w:rPr>
              <w:rStyle w:val="PlaceholderText"/>
            </w:rPr>
            <w:t>Click or tap here to enter text.</w:t>
          </w:r>
        </w:p>
      </w:docPartBody>
    </w:docPart>
    <w:docPart>
      <w:docPartPr>
        <w:name w:val="21D2B1C9811B4DBC8E961811E8B20FD6"/>
        <w:category>
          <w:name w:val="General"/>
          <w:gallery w:val="placeholder"/>
        </w:category>
        <w:types>
          <w:type w:val="bbPlcHdr"/>
        </w:types>
        <w:behaviors>
          <w:behavior w:val="content"/>
        </w:behaviors>
        <w:guid w:val="{6FC3723F-7429-424D-A2C8-0F6E7E1E2DCC}"/>
      </w:docPartPr>
      <w:docPartBody>
        <w:p w:rsidR="00C3112B" w:rsidRDefault="00763AC4" w:rsidP="00763AC4">
          <w:pPr>
            <w:pStyle w:val="21D2B1C9811B4DBC8E961811E8B20FD6"/>
          </w:pPr>
          <w:r w:rsidRPr="00B96D3F">
            <w:rPr>
              <w:rStyle w:val="PlaceholderText"/>
            </w:rPr>
            <w:t>Click or tap here to enter text.</w:t>
          </w:r>
        </w:p>
      </w:docPartBody>
    </w:docPart>
    <w:docPart>
      <w:docPartPr>
        <w:name w:val="5FB69885C9E341BB8580C3519E167F66"/>
        <w:category>
          <w:name w:val="General"/>
          <w:gallery w:val="placeholder"/>
        </w:category>
        <w:types>
          <w:type w:val="bbPlcHdr"/>
        </w:types>
        <w:behaviors>
          <w:behavior w:val="content"/>
        </w:behaviors>
        <w:guid w:val="{9C30C875-D44A-4436-B7AB-E3F8183F88FC}"/>
      </w:docPartPr>
      <w:docPartBody>
        <w:p w:rsidR="00C3112B" w:rsidRDefault="00763AC4" w:rsidP="00763AC4">
          <w:pPr>
            <w:pStyle w:val="5FB69885C9E341BB8580C3519E167F66"/>
          </w:pPr>
          <w:r w:rsidRPr="00B96D3F">
            <w:rPr>
              <w:rStyle w:val="PlaceholderText"/>
            </w:rPr>
            <w:t>Click or tap here to enter text.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revisionView w:comments="0" w:insDel="0" w:formatting="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61B99"/>
    <w:rsid w:val="00161B99"/>
    <w:rsid w:val="00543ABA"/>
    <w:rsid w:val="00611B59"/>
    <w:rsid w:val="007016A0"/>
    <w:rsid w:val="00763AC4"/>
    <w:rsid w:val="00C3112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763AC4"/>
    <w:rPr>
      <w:color w:val="808080"/>
    </w:rPr>
  </w:style>
  <w:style w:type="paragraph" w:customStyle="1" w:styleId="E16B23A44AC34606A312A9C53FFCADBE">
    <w:name w:val="E16B23A44AC34606A312A9C53FFCADBE"/>
    <w:rsid w:val="007016A0"/>
  </w:style>
  <w:style w:type="paragraph" w:customStyle="1" w:styleId="55A60842F0274E6792459B68628D16D9">
    <w:name w:val="55A60842F0274E6792459B68628D16D9"/>
    <w:rsid w:val="007016A0"/>
  </w:style>
  <w:style w:type="paragraph" w:customStyle="1" w:styleId="5BCFB04AD591490BACEA26CEB3A977A5">
    <w:name w:val="5BCFB04AD591490BACEA26CEB3A977A5"/>
    <w:rsid w:val="00763AC4"/>
  </w:style>
  <w:style w:type="paragraph" w:customStyle="1" w:styleId="EC7ECE07EA324C82AC5922892BEE3A28">
    <w:name w:val="EC7ECE07EA324C82AC5922892BEE3A28"/>
    <w:rsid w:val="00763AC4"/>
  </w:style>
  <w:style w:type="paragraph" w:customStyle="1" w:styleId="E01C1758D2F04C1F88C78CA408B7F42B">
    <w:name w:val="E01C1758D2F04C1F88C78CA408B7F42B"/>
    <w:rsid w:val="00763AC4"/>
  </w:style>
  <w:style w:type="paragraph" w:customStyle="1" w:styleId="C9436A380D78408EAA1A8A1165078538">
    <w:name w:val="C9436A380D78408EAA1A8A1165078538"/>
    <w:rsid w:val="00763AC4"/>
  </w:style>
  <w:style w:type="paragraph" w:customStyle="1" w:styleId="B9070CADAFD54168AEEAF57CD45A4446">
    <w:name w:val="B9070CADAFD54168AEEAF57CD45A4446"/>
    <w:rsid w:val="00763AC4"/>
  </w:style>
  <w:style w:type="paragraph" w:customStyle="1" w:styleId="AC55351D64504F90B1015AA7149DEB42">
    <w:name w:val="AC55351D64504F90B1015AA7149DEB42"/>
    <w:rsid w:val="00763AC4"/>
  </w:style>
  <w:style w:type="paragraph" w:customStyle="1" w:styleId="F54C14414A4E46E0A065A35CA921BAF6">
    <w:name w:val="F54C14414A4E46E0A065A35CA921BAF6"/>
    <w:rsid w:val="00763AC4"/>
  </w:style>
  <w:style w:type="paragraph" w:customStyle="1" w:styleId="E52B126A61494042900EE9AE45C464F7">
    <w:name w:val="E52B126A61494042900EE9AE45C464F7"/>
    <w:rsid w:val="00763AC4"/>
  </w:style>
  <w:style w:type="paragraph" w:customStyle="1" w:styleId="B1F9D52B7281421BB22B555AB43B4CB6">
    <w:name w:val="B1F9D52B7281421BB22B555AB43B4CB6"/>
    <w:rsid w:val="00763AC4"/>
  </w:style>
  <w:style w:type="paragraph" w:customStyle="1" w:styleId="21D2B1C9811B4DBC8E961811E8B20FD6">
    <w:name w:val="21D2B1C9811B4DBC8E961811E8B20FD6"/>
    <w:rsid w:val="00763AC4"/>
  </w:style>
  <w:style w:type="paragraph" w:customStyle="1" w:styleId="5FB69885C9E341BB8580C3519E167F66">
    <w:name w:val="5FB69885C9E341BB8580C3519E167F66"/>
    <w:rsid w:val="00763AC4"/>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1">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8D0B1345-5E9A-4575-87FF-E4C156FEDFD3}">
  <we:reference id="f78a3046-9e99-4300-aa2b-5814002b01a2" version="1.46.0.0" store="EXCatalog" storeType="EXCatalog"/>
  <we:alternateReferences>
    <we:reference id="WA104382081" version="1.46.0.0" store="en-GB" storeType="OMEX"/>
  </we:alternateReferences>
  <we:properties>
    <we:property name="MENDELEY_CITATIONS" value="[{&quot;citationID&quot;:&quot;MENDELEY_CITATION_f1ac609c-1230-4ff7-a605-0b0cfb4d58c9&quot;,&quot;properties&quot;:{&quot;noteIndex&quot;:0},&quot;isEdited&quot;:false,&quot;manualOverride&quot;:{&quot;isManuallyOverridden&quot;:false,&quot;citeprocText&quot;:&quot;(Middleton et al., 2016a)&quot;,&quot;manualOverrideText&quot;:&quot;&quot;},&quot;citationTag&quot;:&quot;MENDELEY_CITATION_v3_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&quot;,&quot;citationItems&quot;:[{&quot;id&quot;:&quot;d1c8bffb-57ca-304b-920c-29076ecc99d4&quot;,&quot;itemData&quot;:{&quot;type&quot;:&quot;article-journal&quot;,&quot;id&quot;:&quot;d1c8bffb-57ca-304b-920c-29076ecc99d4&quot;,&quot;title&quot;:&quot;Clinical Decision Support: a 25 Year Retrospective and a 25 Year Vision&quot;,&quot;author&quot;:[{&quot;family&quot;:&quot;Middleton&quot;,&quot;given&quot;:&quot;B.&quot;,&quot;parse-names&quot;:false,&quot;dropping-particle&quot;:&quot;&quot;,&quot;non-dropping-particle&quot;:&quot;&quot;},{&quot;family&quot;:&quot;Sittig&quot;,&quot;given&quot;:&quot;D. F.&quot;,&quot;parse-names&quot;:false,&quot;dropping-particle&quot;:&quot;&quot;,&quot;non-dropping-particle&quot;:&quot;&quot;},{&quot;family&quot;:&quot;Wright&quot;,&quot;given&quot;:&quot;A.&quot;,&quot;parse-names&quot;:false,&quot;dropping-particle&quot;:&quot;&quot;,&quot;non-dropping-particle&quot;:&quot;&quot;}],&quot;container-title&quot;:&quot;Yearbook of medical informatics&quot;,&quot;container-title-short&quot;:&quot;Yearb Med Inform&quot;,&quot;DOI&quot;:&quot;10.15265/IYS-2016-s034&quot;,&quot;ISSN&quot;:&quot;23640502&quot;,&quot;PMID&quot;:&quot;27488402&quot;,&quot;issued&quot;:{&quot;date-parts&quot;:[[2016,8,2]]},&quot;page&quot;:&quot;S103-S116&quot;,&quot;abstract&quot;:&quot;OBJECTIVE: The objective of this review is to summarize the state of the art of clinical decision support (CDS) circa 1990, review progress in the 25 year interval from that time, and provide a vision of what CDS might look like 25 years hence, or circa 2040. METHOD: Informal review of the medical literature with iterative review and discussion among the authors to arrive at six axes (data, knowledge, inference, architecture and technology, implementation and integration, and users) to frame the review and discussion of selected barriers and facilitators to the effective use of CDS. RESULT: In each of the six axes, significant progress has been made. Key advances in structuring and encoding standardized data with an increased availability of data, development of knowledge bases for CDS, and improvement of capabilities to share knowledge artifacts, explosion of methods analyzing and inferring from clinical data, evolution of information technologies and architectures to facilitate the broad application of CDS, improvement of methods to implement CDS and integrate CDS into the clinical workflow, and increasing sophistication of the end-user, all have played a role in improving the effective use of CDS in healthcare delivery. CONCLUSION: CDS has evolved dramatically over the past 25 years and will likely evolve just as dramatically or more so over the next 25 years. Increasingly, the clinical encounter between a clinician and a patient will be supported by a wide variety of cognitive aides to support diagnosis, treatment, care-coordination, surveillance and prevention, and health maintenance or wellness.&quot;},&quot;isTemporary&quot;:false}]},{&quot;citationID&quot;:&quot;MENDELEY_CITATION_b2098246-c7a1-4c5c-869e-26658c68943d&quot;,&quot;properties&quot;:{&quot;noteIndex&quot;:0},&quot;isEdited&quot;:false,&quot;manualOverride&quot;:{&quot;isManuallyOverridden&quot;:true,&quot;citeprocText&quot;:&quot;(Sutton et al., 2020)&quot;,&quot;manualOverrideText&quot;:&quot;(Sutton et al., 2020).&quot;},&quot;citationTag&quot;:&quot;MENDELEY_CITATION_v3_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&quot;,&quot;citationItems&quot;:[{&quot;id&quot;:&quot;a03ed16b-24dd-33f8-9a36-af6e47c5b4e7&quot;,&quot;itemData&quot;:{&quot;type&quot;:&quot;article&quot;,&quot;id&quot;:&quot;a03ed16b-24dd-33f8-9a36-af6e47c5b4e7&quot;,&quot;title&quot;:&quot;An overview of clinical decision support systems: benefits, risks, and strategies for success&quot;,&quot;author&quot;:[{&quot;family&quot;:&quot;Sutton&quot;,&quot;given&quot;:&quot;Reed T.&quot;,&quot;parse-names&quot;:false,&quot;dropping-particle&quot;:&quot;&quot;,&quot;non-dropping-particle&quot;:&quot;&quot;},{&quot;family&quot;:&quot;Pincock&quot;,&quot;given&quot;:&quot;David&quot;,&quot;parse-names&quot;:false,&quot;dropping-particle&quot;:&quot;&quot;,&quot;non-dropping-particle&quot;:&quot;&quot;},{&quot;family&quot;:&quot;Baumgart&quot;,&quot;given&quot;:&quot;Daniel C.&quot;,&quot;parse-names&quot;:false,&quot;dropping-particle&quot;:&quot;&quot;,&quot;non-dropping-particle&quot;:&quot;&quot;},{&quot;family&quot;:&quot;Sadowski&quot;,&quot;given&quot;:&quot;Daniel C.&quot;,&quot;parse-names&quot;:false,&quot;dropping-particle&quot;:&quot;&quot;,&quot;non-dropping-particle&quot;:&quot;&quot;},{&quot;family&quot;:&quot;Fedorak&quot;,&quot;given&quot;:&quot;Richard N.&quot;,&quot;parse-names&quot;:false,&quot;dropping-particle&quot;:&quot;&quot;,&quot;non-dropping-particle&quot;:&quot;&quot;},{&quot;family&quot;:&quot;Kroeker&quot;,&quot;given&quot;:&quot;Karen I.&quot;,&quot;parse-names&quot;:false,&quot;dropping-particle&quot;:&quot;&quot;,&quot;non-dropping-particle&quot;:&quot;&quot;}],&quot;container-title&quot;:&quot;NPJ Digital Medicine&quot;,&quot;container-title-short&quot;:&quot;NPJ Digit Med&quot;,&quot;DOI&quot;:&quot;10.1038/s41746-020-0221-y&quot;,&quot;ISSN&quot;:&quot;23986352&quot;,&quot;PMID&quot;:&quot;32047862&quot;,&quot;issued&quot;:{&quot;date-parts&quot;:[[2020,12,1]]},&quot;abstract&quot;:&quot;Computerized clinical decision support systems, or CDSS, represent a paradigm shift in healthcare today. CDSS are used to augment clinicians in their complex decision-making processes. Since their first use in the 1980s, CDSS have seen a rapid evolution. They are now commonly administered through electronic medical records and other computerized clinical workflows, which has been facilitated by increasing global adoption of electronic medical records with advanced capabilities. Despite these advances, there remain unknowns regarding the effect CDSS have on the providers who use them, patient outcomes, and costs. There have been numerous published examples in the past decade(s) of CDSS success stories, but notable setbacks have also shown us that CDSS are not without risks. In this paper, we provide a state-of-the-art overview on the use of clinical decision support systems in medicine, including the different types, current use cases with proven efficacy, common pitfalls, and potential harms. We conclude with evidence-based recommendations for minimizing risk in CDSS design, implementation, evaluation, and maintenance.&quot;,&quot;publisher&quot;:&quot;Nature Research&quot;,&quot;issue&quot;:&quot;1&quot;,&quot;volume&quot;:&quot;3&quot;},&quot;isTemporary&quot;:false}]},{&quot;citationID&quot;:&quot;MENDELEY_CITATION_231c7026-1c05-4038-a245-d67838ae9f94&quot;,&quot;properties&quot;:{&quot;noteIndex&quot;:0},&quot;isEdited&quot;:false,&quot;manualOverride&quot;:{&quot;isManuallyOverridden&quot;:true,&quot;citeprocText&quot;:&quot;(Gupta et al., 2007)&quot;,&quot;manualOverrideText&quot;:&quot;(Gupta et al., 2007).&quot;},&quot;citationTag&quot;:&quot;MENDELEY_CITATION_v3_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&quot;,&quot;citationItems&quot;:[{&quot;id&quot;:&quot;4e39d9e8-43fe-3852-bdc3-67e5a0b05ad6&quot;,&quot;itemData&quot;:{&quot;type&quot;:&quot;chapter&quot;,&quot;id&quot;:&quot;4e39d9e8-43fe-3852-bdc3-67e5a0b05ad6&quot;,&quot;title&quot;:&quot;The Optimization of What?&quot;,&quot;author&quot;:[{&quot;family&quot;:&quot;Gupta&quot;,&quot;given&quot;:&quot;Jatinder&quot;,&quot;parse-names&quot;:false,&quot;dropping-particle&quot;:&quot;&quot;,&quot;non-dropping-particle&quot;:&quot;&quot;},{&quot;family&quot;:&quot;Forgionne&quot;,&quot;given&quot;:&quot;Guisseppi&quot;,&quot;parse-names&quot;:false,&quot;dropping-particle&quot;:&quot;&quot;,&quot;non-dropping-particle&quot;:&quot;&quot;},{&quot;family&quot;:&quot;Mora&quot;,&quot;given&quot;:&quot;Manuel&quot;,&quot;parse-names&quot;:false,&quot;dropping-particle&quot;:&quot;&quot;,&quot;non-dropping-particle&quot;:&quot;&quot;}],&quot;DOI&quot;:&quot;10.1007/1-84628-231-4_24&quot;,&quot;issued&quot;:{&quot;date-parts&quot;:[[2007,3,29]]},&quot;publisher&quot;:&quot;Springer London&quot;,&quot;container-title-short&quot;:&quot;&quot;},&quot;isTemporary&quot;:false}]},{&quot;citationID&quot;:&quot;MENDELEY_CITATION_0d4cadab-c485-47fc-b585-780e1eba4637&quot;,&quot;properties&quot;:{&quot;noteIndex&quot;:0},&quot;isEdited&quot;:false,&quot;manualOverride&quot;:{&quot;isManuallyOverridden&quot;:true,&quot;citeprocText&quot;:&quot;(Sutton et al., 2020)&quot;,&quot;manualOverrideText&quot;:&quot;(Sutton et al., 2020).&quot;},&quot;citationTag&quot;:&quot;MENDELEY_CITATION_v3_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&quot;,&quot;citationItems&quot;:[{&quot;id&quot;:&quot;a03ed16b-24dd-33f8-9a36-af6e47c5b4e7&quot;,&quot;itemData&quot;:{&quot;type&quot;:&quot;article&quot;,&quot;id&quot;:&quot;a03ed16b-24dd-33f8-9a36-af6e47c5b4e7&quot;,&quot;title&quot;:&quot;An overview of clinical decision support systems: benefits, risks, and strategies for success&quot;,&quot;author&quot;:[{&quot;family&quot;:&quot;Sutton&quot;,&quot;given&quot;:&quot;Reed T.&quot;,&quot;parse-names&quot;:false,&quot;dropping-particle&quot;:&quot;&quot;,&quot;non-dropping-particle&quot;:&quot;&quot;},{&quot;family&quot;:&quot;Pincock&quot;,&quot;given&quot;:&quot;David&quot;,&quot;parse-names&quot;:false,&quot;dropping-particle&quot;:&quot;&quot;,&quot;non-dropping-particle&quot;:&quot;&quot;},{&quot;family&quot;:&quot;Baumgart&quot;,&quot;given&quot;:&quot;Daniel C.&quot;,&quot;parse-names&quot;:false,&quot;dropping-particle&quot;:&quot;&quot;,&quot;non-dropping-particle&quot;:&quot;&quot;},{&quot;family&quot;:&quot;Sadowski&quot;,&quot;given&quot;:&quot;Daniel C.&quot;,&quot;parse-names&quot;:false,&quot;dropping-particle&quot;:&quot;&quot;,&quot;non-dropping-particle&quot;:&quot;&quot;},{&quot;family&quot;:&quot;Fedorak&quot;,&quot;given&quot;:&quot;Richard N.&quot;,&quot;parse-names&quot;:false,&quot;dropping-particle&quot;:&quot;&quot;,&quot;non-dropping-particle&quot;:&quot;&quot;},{&quot;family&quot;:&quot;Kroeker&quot;,&quot;given&quot;:&quot;Karen I.&quot;,&quot;parse-names&quot;:false,&quot;dropping-particle&quot;:&quot;&quot;,&quot;non-dropping-particle&quot;:&quot;&quot;}],&quot;container-title&quot;:&quot;NPJ Digital Medicine&quot;,&quot;container-title-short&quot;:&quot;NPJ Digit Med&quot;,&quot;DOI&quot;:&quot;10.1038/s41746-020-0221-y&quot;,&quot;ISSN&quot;:&quot;23986352&quot;,&quot;PMID&quot;:&quot;32047862&quot;,&quot;issued&quot;:{&quot;date-parts&quot;:[[2020,12,1]]},&quot;abstract&quot;:&quot;Computerized clinical decision support systems, or CDSS, represent a paradigm shift in healthcare today. CDSS are used to augment clinicians in their complex decision-making processes. Since their first use in the 1980s, CDSS have seen a rapid evolution. They are now commonly administered through electronic medical records and other computerized clinical workflows, which has been facilitated by increasing global adoption of electronic medical records with advanced capabilities. Despite these advances, there remain unknowns regarding the effect CDSS have on the providers who use them, patient outcomes, and costs. There have been numerous published examples in the past decade(s) of CDSS success stories, but notable setbacks have also shown us that CDSS are not without risks. In this paper, we provide a state-of-the-art overview on the use of clinical decision support systems in medicine, including the different types, current use cases with proven efficacy, common pitfalls, and potential harms. We conclude with evidence-based recommendations for minimizing risk in CDSS design, implementation, evaluation, and maintenance.&quot;,&quot;publisher&quot;:&quot;Nature Research&quot;,&quot;issue&quot;:&quot;1&quot;,&quot;volume&quot;:&quot;3&quot;},&quot;isTemporary&quot;:false}]},{&quot;citationID&quot;:&quot;MENDELEY_CITATION_b836f2b5-1621-4bd8-b89f-62431ec9d14b&quot;,&quot;properties&quot;:{&quot;noteIndex&quot;:0},&quot;isEdited&quot;:false,&quot;manualOverride&quot;:{&quot;isManuallyOverridden&quot;:false,&quot;citeprocText&quot;:&quot;(le Berre and Parrain, 2004)&quot;,&quot;manualOverrideText&quot;:&quot;&quot;},&quot;citationTag&quot;:&quot;MENDELEY_CITATION_v3_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&quot;,&quot;citationItems&quot;:[{&quot;id&quot;:&quot;471dc1b0-2d23-3c70-8c5d-de8ff584e123&quot;,&quot;itemData&quot;:{&quot;type&quot;:&quot;report&quot;,&quot;id&quot;:&quot;471dc1b0-2d23-3c70-8c5d-de8ff584e123&quot;,&quot;title&quot;:&quot;The Sat4j Library 2.2, System Description&quot;,&quot;author&quot;:[{&quot;family&quot;:&quot;Berre&quot;,&quot;given&quot;:&quot;Daniel&quot;,&quot;parse-names&quot;:false,&quot;dropping-particle&quot;:&quot;&quot;,&quot;non-dropping-particle&quot;:&quot;le&quot;},{&quot;family&quot;:&quot;Parrain&quot;,&quot;given&quot;:&quot;Anne&quot;,&quot;parse-names&quot;:false,&quot;dropping-particle&quot;:&quot;&quot;,&quot;non-dropping-particle&quot;:&quot;&quot;}],&quot;URL&quot;:&quot;http://www.sat4j.org/&quot;,&quot;issued&quot;:{&quot;date-parts&quot;:[[2004]]},&quot;abstract&quot;:&quot;Sat4j is a mature, open source library of SAT-based solvers in Java. It provides a modular SAT solver architecture designed to work with generic constraints. Such architecture is used to provide SAT, Max-Sat and pseudo-boolean and solvers for lightweight constraint programming. Those solvers have been evaluated regularly in the corresponding international competitive events. The library has been adopted by several academic softwares and the widely used Eclipse platform, which relies on a pseudo-boolean solver from Sat4j for its plugins dependencies management since June 2008.&quot;,&quot;container-title-short&quot;:&quot;&quot;},&quot;isTemporary&quot;:false}]},{&quot;citationID&quot;:&quot;MENDELEY_CITATION_c03668c7-82db-4cea-a0c6-af90079981c4&quot;,&quot;properties&quot;:{&quot;noteIndex&quot;:0},&quot;isEdited&quot;:false,&quot;manualOverride&quot;:{&quot;isManuallyOverridden&quot;:true,&quot;citeprocText&quot;:&quot;(Aguirre and Rodriguez, 2017)&quot;,&quot;manualOverrideText&quot;:&quot;(Aguirre and Rodriguez, 2017, p1)&quot;},&quot;citationTag&quot;:&quot;MENDELEY_CITATION_v3_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&quot;,&quot;citationItems&quot;:[{&quot;id&quot;:&quot;fb00dba2-a428-36fe-be07-b0acde808dd9&quot;,&quot;itemData&quot;:{&quot;type&quot;:&quot;paper-conference&quot;,&quot;id&quot;:&quot;fb00dba2-a428-36fe-be07-b0acde808dd9&quot;,&quot;title&quot;:&quot;Automation of a business process using robotic process automation (RPA): A case study&quot;,&quot;author&quot;:[{&quot;family&quot;:&quot;Aguirre&quot;,&quot;given&quot;:&quot;Santiago&quot;,&quot;parse-names&quot;:false,&quot;dropping-particle&quot;:&quot;&quot;,&quot;non-dropping-particle&quot;:&quot;&quot;},{&quot;family&quot;:&quot;Rodriguez&quot;,&quot;given&quot;:&quot;Alejandro&quot;,&quot;parse-names&quot;:false,&quot;dropping-particle&quot;:&quot;&quot;,&quot;non-dropping-particle&quot;:&quot;&quot;}],&quot;container-title&quot;:&quot;Communications in Computer and Information Science&quot;,&quot;DOI&quot;:&quot;10.1007/978-3-319-66963-2_7&quot;,&quot;ISBN&quot;:&quot;9783319669625&quot;,&quot;ISSN&quot;:&quot;18650929&quot;,&quot;issued&quot;:{&quot;date-parts&quot;:[[2017]]},&quot;page&quot;:&quot;65-71&quot;,&quot;abstract&quot;:&quot;Robotic Process Automation (RPA) emerges as software based solution to automate rules-based business processes that involve routine tasks, structured data and deterministic outcomes. Recent studies report the benefits of the application of RPA in terms of productivity, costs, speed and error reduction. Most of these applications were carried out on back office business process where the customer is not directly involved, therefor a case study was conducted on a BPO provider to verify the benefits and results of applying RPA to a service business process with front and back office activities. The results show that productivity improvement is the main benefit of RPA, nevertheless time reduction was not achieved on this case.&quot;,&quot;publisher&quot;:&quot;Springer Verlag&quot;,&quot;volume&quot;:&quot;742&quot;,&quot;container-title-short&quot;:&quot;&quot;},&quot;isTemporary&quot;:false}]},{&quot;citationID&quot;:&quot;MENDELEY_CITATION_7d62fd45-d0d8-4fe2-b005-828e0ff87ee3&quot;,&quot;properties&quot;:{&quot;noteIndex&quot;:0},&quot;isEdited&quot;:false,&quot;manualOverride&quot;:{&quot;isManuallyOverridden&quot;:true,&quot;citeprocText&quot;:&quot;(Aguirre and Rodriguez, 2017)&quot;,&quot;manualOverrideText&quot;:&quot;(Aguirre and Rodriguez, 2017).&quot;},&quot;citationTag&quot;:&quot;MENDELEY_CITATION_v3_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&quot;,&quot;citationItems&quot;:[{&quot;id&quot;:&quot;fb00dba2-a428-36fe-be07-b0acde808dd9&quot;,&quot;itemData&quot;:{&quot;type&quot;:&quot;paper-conference&quot;,&quot;id&quot;:&quot;fb00dba2-a428-36fe-be07-b0acde808dd9&quot;,&quot;title&quot;:&quot;Automation of a business process using robotic process automation (RPA): A case study&quot;,&quot;author&quot;:[{&quot;family&quot;:&quot;Aguirre&quot;,&quot;given&quot;:&quot;Santiago&quot;,&quot;parse-names&quot;:false,&quot;dropping-particle&quot;:&quot;&quot;,&quot;non-dropping-particle&quot;:&quot;&quot;},{&quot;family&quot;:&quot;Rodriguez&quot;,&quot;given&quot;:&quot;Alejandro&quot;,&quot;parse-names&quot;:false,&quot;dropping-particle&quot;:&quot;&quot;,&quot;non-dropping-particle&quot;:&quot;&quot;}],&quot;container-title&quot;:&quot;Communications in Computer and Information Science&quot;,&quot;DOI&quot;:&quot;10.1007/978-3-319-66963-2_7&quot;,&quot;ISBN&quot;:&quot;9783319669625&quot;,&quot;ISSN&quot;:&quot;18650929&quot;,&quot;issued&quot;:{&quot;date-parts&quot;:[[2017]]},&quot;page&quot;:&quot;65-71&quot;,&quot;abstract&quot;:&quot;Robotic Process Automation (RPA) emerges as software based solution to automate rules-based business processes that involve routine tasks, structured data and deterministic outcomes. Recent studies report the benefits of the application of RPA in terms of productivity, costs, speed and error reduction. Most of these applications were carried out on back office business process where the customer is not directly involved, therefor a case study was conducted on a BPO provider to verify the benefits and results of applying RPA to a service business process with front and back office activities. The results show that productivity improvement is the main benefit of RPA, nevertheless time reduction was not achieved on this case.&quot;,&quot;publisher&quot;:&quot;Springer Verlag&quot;,&quot;volume&quot;:&quot;742&quot;,&quot;container-title-short&quot;:&quot;&quot;},&quot;isTemporary&quot;:false}]},{&quot;citationID&quot;:&quot;MENDELEY_CITATION_0410b6bd-c1c4-412d-b332-fdebc7595d43&quot;,&quot;properties&quot;:{&quot;noteIndex&quot;:0},&quot;isEdited&quot;:false,&quot;manualOverride&quot;:{&quot;isManuallyOverridden&quot;:true,&quot;citeprocText&quot;:&quot;(Middleton et al., 2016b)&quot;,&quot;manualOverrideText&quot;:&quot;(Middleton et al., 2016)&quot;},&quot;citationTag&quot;:&quot;MENDELEY_CITATION_v3_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&quot;,&quot;citationItems&quot;:[{&quot;id&quot;:&quot;5956d709-279e-3c39-b12f-8aa76b517dfd&quot;,&quot;itemData&quot;:{&quot;type&quot;:&quot;article-journal&quot;,&quot;id&quot;:&quot;5956d709-279e-3c39-b12f-8aa76b517dfd&quot;,&quot;title&quot;:&quot;Clinical Decision Support: a 25 Year Retrospective and a 25 Year Vision&quot;,&quot;author&quot;:[{&quot;family&quot;:&quot;Middleton&quot;,&quot;given&quot;:&quot;B.&quot;,&quot;parse-names&quot;:false,&quot;dropping-particle&quot;:&quot;&quot;,&quot;non-dropping-particle&quot;:&quot;&quot;},{&quot;family&quot;:&quot;Sittig&quot;,&quot;given&quot;:&quot;D. F.&quot;,&quot;parse-names&quot;:false,&quot;dropping-particle&quot;:&quot;&quot;,&quot;non-dropping-particle&quot;:&quot;&quot;},{&quot;family&quot;:&quot;Wright&quot;,&quot;given&quot;:&quot;A.&quot;,&quot;parse-names&quot;:false,&quot;dropping-particle&quot;:&quot;&quot;,&quot;non-dropping-particle&quot;:&quot;&quot;}],&quot;container-title&quot;:&quot;Yearbook of medical informatics&quot;,&quot;container-title-short&quot;:&quot;Yearb Med Inform&quot;,&quot;DOI&quot;:&quot;10.15265/IYS-2016-s034&quot;,&quot;ISSN&quot;:&quot;23640502&quot;,&quot;PMID&quot;:&quot;27488402&quot;,&quot;issued&quot;:{&quot;date-parts&quot;:[[2016,8,2]]},&quot;page&quot;:&quot;S103-S116&quot;,&quot;abstract&quot;:&quot;OBJECTIVE: The objective of this review is to summarize the state of the art of clinical decision support (CDS) circa 1990, review progress in the 25 year interval from that time, and provide a vision of what CDS might look like 25 years hence, or circa 2040. METHOD: Informal review of the medical literature with iterative review and discussion among the authors to arrive at six axes (data, knowledge, inference, architecture and technology, implementation and integration, and users) to frame the review and discussion of selected barriers and facilitators to the effective use of CDS. RESULT: In each of the six axes, significant progress has been made. Key advances in structuring and encoding standardized data with an increased availability of data, development of knowledge bases for CDS, and improvement of capabilities to share knowledge artifacts, explosion of methods analyzing and inferring from clinical data, evolution of information technologies and architectures to facilitate the broad application of CDS, improvement of methods to implement CDS and integrate CDS into the clinical workflow, and increasing sophistication of the end-user, all have played a role in improving the effective use of CDS in healthcare delivery. CONCLUSION: CDS has evolved dramatically over the past 25 years and will likely evolve just as dramatically or more so over the next 25 years. Increasingly, the clinical encounter between a clinician and a patient will be supported by a wide variety of cognitive aides to support diagnosis, treatment, care-coordination, surveillance and prevention, and health maintenance or wellness.&quot;},&quot;isTemporary&quot;:false}]},{&quot;citationID&quot;:&quot;MENDELEY_CITATION_c29d2d8d-df0c-443f-be11-89b6c007db05&quot;,&quot;properties&quot;:{&quot;noteIndex&quot;:0},&quot;isEdited&quot;:false,&quot;manualOverride&quot;:{&quot;isManuallyOverridden&quot;:true,&quot;citeprocText&quot;:&quot;(Middleton et al., 2016b)&quot;,&quot;manualOverrideText&quot;:&quot;Middleton et al., 2016)&quot;},&quot;citationTag&quot;:&quot;MENDELEY_CITATION_v3_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&quot;,&quot;citationItems&quot;:[{&quot;id&quot;:&quot;5956d709-279e-3c39-b12f-8aa76b517dfd&quot;,&quot;itemData&quot;:{&quot;type&quot;:&quot;article-journal&quot;,&quot;id&quot;:&quot;5956d709-279e-3c39-b12f-8aa76b517dfd&quot;,&quot;title&quot;:&quot;Clinical Decision Support: a 25 Year Retrospective and a 25 Year Vision&quot;,&quot;author&quot;:[{&quot;family&quot;:&quot;Middleton&quot;,&quot;given&quot;:&quot;B.&quot;,&quot;parse-names&quot;:false,&quot;dropping-particle&quot;:&quot;&quot;,&quot;non-dropping-particle&quot;:&quot;&quot;},{&quot;family&quot;:&quot;Sittig&quot;,&quot;given&quot;:&quot;D. F.&quot;,&quot;parse-names&quot;:false,&quot;dropping-particle&quot;:&quot;&quot;,&quot;non-dropping-particle&quot;:&quot;&quot;},{&quot;family&quot;:&quot;Wright&quot;,&quot;given&quot;:&quot;A.&quot;,&quot;parse-names&quot;:false,&quot;dropping-particle&quot;:&quot;&quot;,&quot;non-dropping-particle&quot;:&quot;&quot;}],&quot;container-title&quot;:&quot;Yearbook of medical informatics&quot;,&quot;container-title-short&quot;:&quot;Yearb Med Inform&quot;,&quot;DOI&quot;:&quot;10.15265/IYS-2016-s034&quot;,&quot;ISSN&quot;:&quot;23640502&quot;,&quot;PMID&quot;:&quot;27488402&quot;,&quot;issued&quot;:{&quot;date-parts&quot;:[[2016,8,2]]},&quot;page&quot;:&quot;S103-S116&quot;,&quot;abstract&quot;:&quot;OBJECTIVE: The objective of this review is to summarize the state of the art of clinical decision support (CDS) circa 1990, review progress in the 25 year interval from that time, and provide a vision of what CDS might look like 25 years hence, or circa 2040. METHOD: Informal review of the medical literature with iterative review and discussion among the authors to arrive at six axes (data, knowledge, inference, architecture and technology, implementation and integration, and users) to frame the review and discussion of selected barriers and facilitators to the effective use of CDS. RESULT: In each of the six axes, significant progress has been made. Key advances in structuring and encoding standardized data with an increased availability of data, development of knowledge bases for CDS, and improvement of capabilities to share knowledge artifacts, explosion of methods analyzing and inferring from clinical data, evolution of information technologies and architectures to facilitate the broad application of CDS, improvement of methods to implement CDS and integrate CDS into the clinical workflow, and increasing sophistication of the end-user, all have played a role in improving the effective use of CDS in healthcare delivery. CONCLUSION: CDS has evolved dramatically over the past 25 years and will likely evolve just as dramatically or more so over the next 25 years. Increasingly, the clinical encounter between a clinician and a patient will be supported by a wide variety of cognitive aides to support diagnosis, treatment, care-coordination, surveillance and prevention, and health maintenance or wellness.&quot;},&quot;isTemporary&quot;:false}]},{&quot;citationID&quot;:&quot;MENDELEY_CITATION_b02b6588-799b-4f55-807c-c6b93c5850bc&quot;,&quot;properties&quot;:{&quot;noteIndex&quot;:0},&quot;isEdited&quot;:false,&quot;manualOverride&quot;:{&quot;isManuallyOverridden&quot;:true,&quot;citeprocText&quot;:&quot;(Campbell, 2013)&quot;,&quot;manualOverrideText&quot;:&quot;(Campbell, 2013).&quot;},&quot;citationTag&quot;:&quot;MENDELEY_CITATION_v3_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&quot;,&quot;citationItems&quot;:[{&quot;id&quot;:&quot;29461843-9f82-3ca2-92b0-bd84c4d9e26e&quot;,&quot;itemData&quot;:{&quot;type&quot;:&quot;report&quot;,&quot;id&quot;:&quot;29461843-9f82-3ca2-92b0-bd84c4d9e26e&quot;,&quot;title&quot;:&quot;The Five Rights of Clinical Decision Support: CDS Tools Helpful for Meeting Meaningful Use Clinical Support Meets Meaningful Use&quot;,&quot;author&quot;:[{&quot;family&quot;:&quot;Campbell&quot;,&quot;given&quot;:&quot;Robert&quot;,&quot;parse-names&quot;:false,&quot;dropping-particle&quot;:&quot;&quot;,&quot;non-dropping-particle&quot;:&quot;&quot;}],&quot;issued&quot;:{&quot;date-parts&quot;:[[2013]]},&quot;abstract&quot;:&quot;A 75-year-old man sits uncomfortably on an examination table as his physician informs him that he needs to get a colonoscopy. The patient, an ex-cop, barks at the physician, \&quot;Why after all these years do I need to get a colonoscopy?\&quot; The physician coolly responds, \&quot;With a paper record, I never realized that you had a family history of colon cancer, and now that your health information is being recorded in an electronic health record (EHR) system, I am being alerted that it is time for you to have a colonoscopy.\&quot; The man relents and has the procedure. A small walnut-shaped tumor is discovered in his colon, which turns out to be cancerous. The man undergoes successful chemotherapy treatment and has just celebrated another birthday. This is a best case scenario of what can happen in a world with clinical decision support. With the advent of the \&quot;meaningful use\&quot; EHR Incentive Program, healthcare organizations, along with healthcare providers, are required to integrate clinical decision support (CDS) into their federally certified EHR systems. To provide a foundation for understanding how to develop a systematic CDS program, one should note the five \&quot;rights\&quot; of clinical decision support, an approach for improving care processes and outcomes that was first CDS has been defined as a \&quot;process for enhancing health-related decisions and actions with pertinent, organized clinical knowledge and patient information to improve healthcare and healthcare delivery.\&quot; 1 To understand the relationship between CDS and meaningful use, it is important to comprehend, in an unconventional way, why the concept of meaningful use has come into existence. Few, if any, remember the era when the concept of standardized time zones did not exist. In that era, a person could start a journey in one town at 8 a.m. and arrive in a town two miles away at 7:50 a.m., and arrive in another four miles away at 7:55 a.m. Time was relative to location. With the creation of the concept of a time zone, time became more absolute. Fast forward to the Pre-HITECH Meaningful Use Era, where if you asked a physician what they wanted in an electronic health record, they might respond by saying, \&quot;I would like a system that allows me to create SOAP notes.\&quot; Or \&quot;How about a system that keeps track of patients' demographics and a list of medications they are currently taking.\&quot; Further confounding the matter was electronic health record systems developers' insistence that their systems were just what the doctor ordered, in terms of their patient documentation needs. Meaningful use is a much-needed attempt to standardize the functionality of an electronic health record system so that, according to former ONC coordinator Farzad Mostashari, MD, the electronic record becomes less of an \&quot;electronic filing&quot;,&quot;container-title-short&quot;:&quot;&quot;},&quot;isTemporary&quot;:false}]},{&quot;citationID&quot;:&quot;MENDELEY_CITATION_3b3f702b-e38c-47f2-be12-da04f3014f02&quot;,&quot;properties&quot;:{&quot;noteIndex&quot;:0},&quot;isEdited&quot;:false,&quot;manualOverride&quot;:{&quot;isManuallyOverridden&quot;:false,&quot;citeprocText&quot;:&quot;(Microsoft, 2023)&quot;,&quot;manualOverrideText&quot;:&quot;&quot;},&quot;citationTag&quot;:&quot;MENDELEY_CITATION_v3_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&quot;,&quot;citationItems&quot;:[{&quot;id&quot;:&quot;67ad0687-a808-3c52-910d-0e8af6d6b066&quot;,&quot;itemData&quot;:{&quot;type&quot;:&quot;webpage&quot;,&quot;id&quot;:&quot;67ad0687-a808-3c52-910d-0e8af6d6b066&quot;,&quot;title&quot;:&quot;Use branching logic in Microsoft Forms&quot;,&quot;author&quot;:[{&quot;family&quot;:&quot;Microsoft&quot;,&quot;given&quot;:&quot;&quot;,&quot;parse-names&quot;:false,&quot;dropping-particle&quot;:&quot;&quot;,&quot;non-dropping-particle&quot;:&quot;&quot;}],&quot;accessed&quot;:{&quot;date-parts&quot;:[[2023,2,23]]},&quot;URL&quot;:&quot;https://support.microsoft.com/en-us/office/use-branching-logic-in-microsoft-forms-16634fda-eddb-44da-856d-6a8213f0d8bb&quot;,&quot;issued&quot;:{&quot;date-parts&quot;:[[2023,2,23]]},&quot;container-title-short&quot;:&quot;&quot;},&quot;isTemporary&quot;:false}]},{&quot;citationID&quot;:&quot;MENDELEY_CITATION_fe6811c6-ec22-467c-afcd-9bccf6763d5b&quot;,&quot;properties&quot;:{&quot;noteIndex&quot;:0},&quot;isEdited&quot;:false,&quot;manualOverride&quot;:{&quot;isManuallyOverridden&quot;:true,&quot;citeprocText&quot;:&quot;(Kainos, 2023)&quot;,&quot;manualOverrideText&quot;:&quot;(Kainos, 2023).&quot;},&quot;citationTag&quot;:&quot;MENDELEY_CITATION_v3_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&quot;,&quot;citationItems&quot;:[{&quot;id&quot;:&quot;e7f11de4-cc3a-393c-a3a4-04510f458580&quot;,&quot;itemData&quot;:{&quot;type&quot;:&quot;webpage&quot;,&quot;id&quot;:&quot;e7f11de4-cc3a-393c-a3a4-04510f458580&quot;,&quot;title&quot;:&quot;Intelligent Automation services&quot;,&quot;author&quot;:[{&quot;family&quot;:&quot;Kainos&quot;,&quot;given&quot;:&quot;&quot;,&quot;parse-names&quot;:false,&quot;dropping-particle&quot;:&quot;&quot;,&quot;non-dropping-particle&quot;:&quot;&quot;}],&quot;accessed&quot;:{&quot;date-parts&quot;:[[2023,2,23]]},&quot;URL&quot;:&quot;https://www.kainos.com/digital-services/services/intelligent-automation-and-rpa&quot;,&quot;issued&quot;:{&quot;date-parts&quot;:[[2023,2,23]]},&quot;container-title-short&quot;:&quot;&quot;},&quot;isTemporary&quot;:false}]},{&quot;citationID&quot;:&quot;MENDELEY_CITATION_4f4ae707-c384-46fb-a27a-aad4d635ba59&quot;,&quot;properties&quot;:{&quot;noteIndex&quot;:0},&quot;isEdited&quot;:false,&quot;manualOverride&quot;:{&quot;isManuallyOverridden&quot;:true,&quot;citeprocText&quot;:&quot;(Campbell, 2013)&quot;,&quot;manualOverrideText&quot;:&quot;(Campbell, 2013),&quot;},&quot;citationTag&quot;:&quot;MENDELEY_CITATION_v3_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&quot;,&quot;citationItems&quot;:[{&quot;id&quot;:&quot;29461843-9f82-3ca2-92b0-bd84c4d9e26e&quot;,&quot;itemData&quot;:{&quot;type&quot;:&quot;report&quot;,&quot;id&quot;:&quot;29461843-9f82-3ca2-92b0-bd84c4d9e26e&quot;,&quot;title&quot;:&quot;The Five Rights of Clinical Decision Support: CDS Tools Helpful for Meeting Meaningful Use Clinical Support Meets Meaningful Use&quot;,&quot;author&quot;:[{&quot;family&quot;:&quot;Campbell&quot;,&quot;given&quot;:&quot;Robert&quot;,&quot;parse-names&quot;:false,&quot;dropping-particle&quot;:&quot;&quot;,&quot;non-dropping-particle&quot;:&quot;&quot;}],&quot;issued&quot;:{&quot;date-parts&quot;:[[2013]]},&quot;abstract&quot;:&quot;A 75-year-old man sits uncomfortably on an examination table as his physician informs him that he needs to get a colonoscopy. The patient, an ex-cop, barks at the physician, \&quot;Why after all these years do I need to get a colonoscopy?\&quot; The physician coolly responds, \&quot;With a paper record, I never realized that you had a family history of colon cancer, and now that your health information is being recorded in an electronic health record (EHR) system, I am being alerted that it is time for you to have a colonoscopy.\&quot; The man relents and has the procedure. A small walnut-shaped tumor is discovered in his colon, which turns out to be cancerous. The man undergoes successful chemotherapy treatment and has just celebrated another birthday. This is a best case scenario of what can happen in a world with clinical decision support. With the advent of the \&quot;meaningful use\&quot; EHR Incentive Program, healthcare organizations, along with healthcare providers, are required to integrate clinical decision support (CDS) into their federally certified EHR systems. To provide a foundation for understanding how to develop a systematic CDS program, one should note the five \&quot;rights\&quot; of clinical decision support, an approach for improving care processes and outcomes that was first CDS has been defined as a \&quot;process for enhancing health-related decisions and actions with pertinent, organized clinical knowledge and patient information to improve healthcare and healthcare delivery.\&quot; 1 To understand the relationship between CDS and meaningful use, it is important to comprehend, in an unconventional way, why the concept of meaningful use has come into existence. Few, if any, remember the era when the concept of standardized time zones did not exist. In that era, a person could start a journey in one town at 8 a.m. and arrive in a town two miles away at 7:50 a.m., and arrive in another four miles away at 7:55 a.m. Time was relative to location. With the creation of the concept of a time zone, time became more absolute. Fast forward to the Pre-HITECH Meaningful Use Era, where if you asked a physician what they wanted in an electronic health record, they might respond by saying, \&quot;I would like a system that allows me to create SOAP notes.\&quot; Or \&quot;How about a system that keeps track of patients' demographics and a list of medications they are currently taking.\&quot; Further confounding the matter was electronic health record systems developers' insistence that their systems were just what the doctor ordered, in terms of their patient documentation needs. Meaningful use is a much-needed attempt to standardize the functionality of an electronic health record system so that, according to former ONC coordinator Farzad Mostashari, MD, the electronic record becomes less of an \&quot;electronic filing&quot;,&quot;container-title-short&quot;:&quot;&quot;},&quot;isTemporary&quot;:false}]},{&quot;citationID&quot;:&quot;MENDELEY_CITATION_c62ed54a-5c89-46f6-b516-3ebcea5fe1fb&quot;,&quot;properties&quot;:{&quot;noteIndex&quot;:0},&quot;isEdited&quot;:false,&quot;manualOverride&quot;:{&quot;isManuallyOverridden&quot;:false,&quot;citeprocText&quot;:&quot;(Trentin et al., 2012)&quot;,&quot;manualOverrideText&quot;:&quot;&quot;},&quot;citationTag&quot;:&quot;MENDELEY_CITATION_v3_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&quot;,&quot;citationItems&quot;:[{&quot;id&quot;:&quot;5672e820-a8ad-322c-84ba-3ca5902a9063&quot;,&quot;itemData&quot;:{&quot;type&quot;:&quot;article-journal&quot;,&quot;id&quot;:&quot;5672e820-a8ad-322c-84ba-3ca5902a9063&quot;,&quot;title&quot;:&quot;Product configurator impact on product quality&quot;,&quot;author&quot;:[{&quot;family&quot;:&quot;Trentin&quot;,&quot;given&quot;:&quot;Alessio&quot;,&quot;parse-names&quot;:false,&quot;dropping-particle&quot;:&quot;&quot;,&quot;non-dropping-particle&quot;:&quot;&quot;},{&quot;family&quot;:&quot;Perin&quot;,&quot;given&quot;:&quot;Elisa&quot;,&quot;parse-names&quot;:false,&quot;dropping-particle&quot;:&quot;&quot;,&quot;non-dropping-particle&quot;:&quot;&quot;},{&quot;family&quot;:&quot;Forza&quot;,&quot;given&quot;:&quot;Cipriano&quot;,&quot;parse-names&quot;:false,&quot;dropping-particle&quot;:&quot;&quot;,&quot;non-dropping-particle&quot;:&quot;&quot;}],&quot;container-title&quot;:&quot;International Journal of Production Economics&quot;,&quot;container-title-short&quot;:&quot;Int J Prod Econ&quot;,&quot;DOI&quot;:&quot;10.1016/j.ijpe.2011.10.023&quot;,&quot;ISSN&quot;:&quot;09255273&quot;,&quot;issued&quot;:{&quot;date-parts&quot;:[[2012,2]]},&quot;page&quot;:&quot;850-859&quot;,&quot;abstract&quot;:&quot;More and more firms today rely on product configurators to more efficiently and effectively meet increasingly diverse customers' needs. In literature, however, the discussion of the performance outcomes of product configurator use is limited and largely based on anecdotal evidence. Our paper contributes to fill this gap by developing and empirically testing hypotheses about the relationship between product configurator use and product quality. We find empirical support for the hypotheses that product configurator use improves product quality and that this relationship is negatively moderated by the difficulty for a company to determine the needs of its target market. We conclude by discussing implications of our findings for both research and practice. © 2010 Elsevier B.V.&quot;,&quot;issue&quot;:&quot;2&quot;,&quot;volume&quot;:&quot;135&quot;},&quot;isTemporary&quot;:false}]},{&quot;citationID&quot;:&quot;MENDELEY_CITATION_702e7bda-c15a-4a3f-bb5d-fbaf65b5de3f&quot;,&quot;properties&quot;:{&quot;noteIndex&quot;:0},&quot;isEdited&quot;:false,&quot;manualOverride&quot;:{&quot;isManuallyOverridden&quot;:false,&quot;citeprocText&quot;:&quot;(Haug et al., 2012)&quot;,&quot;manualOverrideText&quot;:&quot;&quot;},&quot;citationTag&quot;:&quot;MENDELEY_CITATION_v3_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&quot;,&quot;citationItems&quot;:[{&quot;id&quot;:&quot;318817a1-170e-351d-81d9-59246c6a95cf&quot;,&quot;itemData&quot;:{&quot;type&quot;:&quot;article-journal&quot;,&quot;id&quot;:&quot;318817a1-170e-351d-81d9-59246c6a95cf&quot;,&quot;title&quot;:&quot;Definition and evaluation of product configurator development strategies&quot;,&quot;author&quot;:[{&quot;family&quot;:&quot;Haug&quot;,&quot;given&quot;:&quot;Anders&quot;,&quot;parse-names&quot;:false,&quot;dropping-particle&quot;:&quot;&quot;,&quot;non-dropping-particle&quot;:&quot;&quot;},{&quot;family&quot;:&quot;Hvam&quot;,&quot;given&quot;:&quot;Lars&quot;,&quot;parse-names&quot;:false,&quot;dropping-particle&quot;:&quot;&quot;,&quot;non-dropping-particle&quot;:&quot;&quot;},{&quot;family&quot;:&quot;Mortensen&quot;,&quot;given&quot;:&quot;Niels Henrik&quot;,&quot;parse-names&quot;:false,&quot;dropping-particle&quot;:&quot;&quot;,&quot;non-dropping-particle&quot;:&quot;&quot;}],&quot;container-title&quot;:&quot;Computers in Industry&quot;,&quot;container-title-short&quot;:&quot;Comput Ind&quot;,&quot;DOI&quot;:&quot;10.1016/j.compind.2012.02.001&quot;,&quot;ISSN&quot;:&quot;01663615&quot;,&quot;issued&quot;:{&quot;date-parts&quot;:[[2012,6]]},&quot;page&quot;:&quot;471-481&quot;,&quot;abstract&quot;:&quot;Product configurators represent one of the most successful applications of artificial intelligence principles. Product configurators are a subtype of software-based expert systems with a focus on the creation of product specifications. The use of product configurators has resulted in many positive effects in engineering-oriented companies such as reduced lead times, fewer errors, shorter learning periods for new employees, etc. Unfortunately, many configuration projects also fail because the task of developing the configurator turns out to be much more difficult and time-consuming than anticipated. Thus, it is crucial to apply the appropriate strategy. However, the literature does not discuss different strategic alternatives in a detailed manner; it only provides generalised recommendations of single strategies. To deal with this issue, this paper defines and compares seven different strategies for the development of product configurators. The relevance of the defined strategies is supported by seven named case studies. © 2012 Elsevier B.V. All rights reserved.&quot;,&quot;issue&quot;:&quot;5&quot;,&quot;volume&quot;:&quot;63&quot;},&quot;isTemporary&quot;:false}]},{&quot;citationID&quot;:&quot;MENDELEY_CITATION_6057c2c5-43dc-43c0-8dd3-4b7cbc351790&quot;,&quot;properties&quot;:{&quot;noteIndex&quot;:0},&quot;isEdited&quot;:false,&quot;manualOverride&quot;:{&quot;isManuallyOverridden&quot;:false,&quot;citeprocText&quot;:&quot;(Grosso et al., 2017)&quot;,&quot;manualOverrideText&quot;:&quot;&quot;},&quot;citationTag&quot;:&quot;MENDELEY_CITATION_v3_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&quot;,&quot;citationItems&quot;:[{&quot;id&quot;:&quot;0f9d4b0b-4a4a-3e13-aad9-21f0e1188e1f&quot;,&quot;itemData&quot;:{&quot;type&quot;:&quot;article-journal&quot;,&quot;id&quot;:&quot;0f9d4b0b-4a4a-3e13-aad9-21f0e1188e1f&quot;,&quot;title&quot;:&quot;Supporting the social dimension of shopping for personalized products through online sales configurators&quot;,&quot;author&quot;:[{&quot;family&quot;:&quot;Grosso&quot;,&quot;given&quot;:&quot;Chiara&quot;,&quot;parse-names&quot;:false,&quot;dropping-particle&quot;:&quot;&quot;,&quot;non-dropping-particle&quot;:&quot;&quot;},{&quot;family&quot;:&quot;Forza&quot;,&quot;given&quot;:&quot;Cipriano&quot;,&quot;parse-names&quot;:false,&quot;dropping-particle&quot;:&quot;&quot;,&quot;non-dropping-particle&quot;:&quot;&quot;},{&quot;family&quot;:&quot;Trentin&quot;,&quot;given&quot;:&quot;Alessio&quot;,&quot;parse-names&quot;:false,&quot;dropping-particle&quot;:&quot;&quot;,&quot;non-dropping-particle&quot;:&quot;&quot;}],&quot;container-title&quot;:&quot;Journal of Intelligent Information Systems&quot;,&quot;container-title-short&quot;:&quot;J Intell Inf Syst&quot;,&quot;DOI&quot;:&quot;10.1007/s10844-016-0429-0&quot;,&quot;ISSN&quot;:&quot;15737675&quot;,&quot;issued&quot;:{&quot;date-parts&quot;:[[2017,8,1]]},&quot;page&quot;:&quot;9-35&quot;,&quot;abstract&quot;:&quot;Mass customizers often sell personalized products through online sales configurators, also known as mass-customization toolkits. Recently, a number of mass customizers have connected their sales configurators with social software applications. This is not surprising, as social software enables an interactive and socially rich shopping experience, which makes shopping with a mass-customization toolkit more similar to retail shopping. However, research on the use of social software by mass customizers is very limited: almost all previous studies on mass-customization toolkits have focused on the dyadic interaction between a sales configurator and an isolated, potential customer. Based on an analysis of 277 real online sales configurators, the present paper identifies eight different ways in which online sales configurators can connect with social software. These different connection modalities are compared both in terms of enabled social interactions and in terms of support provided for the sales configuration task. The paper also shows that, in the analyzed sample, the level of adoption varies substantially across the different modalities and, for the same modality, across industries. A number of opportunities for future research on these sales configurator-social software connection modalities are finally outlined.&quot;,&quot;publisher&quot;:&quot;Springer New York LLC&quot;,&quot;issue&quot;:&quot;1&quot;,&quot;volume&quot;:&quot;49&quot;},&quot;isTemporary&quot;:false}]},{&quot;citationID&quot;:&quot;MENDELEY_CITATION_1602a5f9-7cf2-4943-b3fc-602024cc8897&quot;,&quot;properties&quot;:{&quot;noteIndex&quot;:0},&quot;isEdited&quot;:false,&quot;manualOverride&quot;:{&quot;isManuallyOverridden&quot;:false,&quot;citeprocText&quot;:&quot;(Wang and Tseng, 2014)&quot;,&quot;manualOverrideText&quot;:&quot;&quot;},&quot;citationTag&quot;:&quot;MENDELEY_CITATION_v3_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&quot;,&quot;citationItems&quot;:[{&quot;id&quot;:&quot;81bfead9-35ed-31f6-b328-48cad42611d0&quot;,&quot;itemData&quot;:{&quot;type&quot;:&quot;article-journal&quot;,&quot;id&quot;:&quot;81bfead9-35ed-31f6-b328-48cad42611d0&quot;,&quot;title&quot;:&quot;Attribute selection for product configurator design based on Gini index&quot;,&quot;author&quot;:[{&quot;family&quot;:&quot;Wang&quot;,&quot;given&quot;:&quot;Yue&quot;,&quot;parse-names&quot;:false,&quot;dropping-particle&quot;:&quot;&quot;,&quot;non-dropping-particle&quot;:&quot;&quot;},{&quot;family&quot;:&quot;Tseng&quot;,&quot;given&quot;:&quot;Mitchell&quot;,&quot;parse-names&quot;:false,&quot;dropping-particle&quot;:&quot;&quot;,&quot;non-dropping-particle&quot;:&quot;&quot;}],&quot;container-title&quot;:&quot;International Journal of Production Research&quot;,&quot;container-title-short&quot;:&quot;Int J Prod Res&quot;,&quot;DOI&quot;:&quot;10.1080/00207543.2014.917216&quot;,&quot;ISSN&quot;:&quot;1366588X&quot;,&quot;issued&quot;:{&quot;date-parts&quot;:[[2014]]},&quot;page&quot;:&quot;6136-6145&quot;,&quot;abstract&quot;:&quot;Customer needs play a critical role in product design. Matching diversified customer needs with a companys product offerings has been a challenge for academia and industry. To this end, product configurator systems have been accepted as important tools to elicit customer needs to meet the challenge. However for complex products with many product possibilities and intricate inter-product relationships, current product configuration systems may become tedious and time consuming for customers choice navigation process. They cannot adapt to each individual customers preferences by leveraging on the attribute specification information captured in previous configuration steps. This paper presents a Gini index-based attribute selection approach for configurator design. Product configuring is modelled as a sequential query-answer process. In each configuring step, the Gini index is deployed to quantify the clarity of the designers beliefs about the customers needs. The attribute which contributes most to the clarity will be selected for the customer to configure. A product recommendation module is also integrated with the configurator to further improve the efficiency. As a result, designers obtain clarification on the customers needs and preferences in an accelerated manner. An example is presented to test the viability of the method. © 2014 Taylor &amp; Francis.&quot;,&quot;publisher&quot;:&quot;Taylor and Francis Ltd.&quot;,&quot;issue&quot;:&quot;20&quot;,&quot;volume&quot;:&quot;52&quot;},&quot;isTemporary&quot;:false}]},{&quot;citationID&quot;:&quot;MENDELEY_CITATION_99f57e1c-0f49-4e15-9514-7c441a1f1f18&quot;,&quot;properties&quot;:{&quot;noteIndex&quot;:0},&quot;isEdited&quot;:false,&quot;manualOverride&quot;:{&quot;isManuallyOverridden&quot;:false,&quot;citeprocText&quot;:&quot;(Kristianto et al., 2015)&quot;,&quot;manualOverrideText&quot;:&quot;&quot;},&quot;citationTag&quot;:&quot;MENDELEY_CITATION_v3_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&quot;,&quot;citationItems&quot;:[{&quot;id&quot;:&quot;f2c989bf-5091-34a1-848b-6d71d51d6e36&quot;,&quot;itemData&quot;:{&quot;type&quot;:&quot;article-journal&quot;,&quot;id&quot;:&quot;f2c989bf-5091-34a1-848b-6d71d51d6e36&quot;,&quot;title&quot;:&quot;A system level product configurator for engineer-to-order supply chains&quot;,&quot;author&quot;:[{&quot;family&quot;:&quot;Kristianto&quot;,&quot;given&quot;:&quot;Yohanes&quot;,&quot;parse-names&quot;:false,&quot;dropping-particle&quot;:&quot;&quot;,&quot;non-dropping-particle&quot;:&quot;&quot;},{&quot;family&quot;:&quot;Helo&quot;,&quot;given&quot;:&quot;Petri&quot;,&quot;parse-names&quot;:false,&quot;dropping-particle&quot;:&quot;&quot;,&quot;non-dropping-particle&quot;:&quot;&quot;},{&quot;family&quot;:&quot;Jiao&quot;,&quot;given&quot;:&quot;Roger Jianxin&quot;,&quot;parse-names&quot;:false,&quot;dropping-particle&quot;:&quot;&quot;,&quot;non-dropping-particle&quot;:&quot;&quot;}],&quot;container-title&quot;:&quot;Computers in Industry&quot;,&quot;container-title-short&quot;:&quot;Comput Ind&quot;,&quot;DOI&quot;:&quot;10.1016/j.compind.2015.04.004&quot;,&quot;ISSN&quot;:&quot;01663615&quot;,&quot;issued&quot;:{&quot;date-parts&quot;:[[2015,9,1]]},&quot;page&quot;:&quot;82-91&quot;,&quot;abstract&quot;:&quot;Supply chains in construction, infrastructure building, ship building, factory design and conveyor systems are operating in an engineer-to-order type of environment. Companies in these project-based businesses have special requirements for product configuration. Products have configuration dependencies with each other and there are system level configuration dependencies between several products. Incomplete product configuration items that are subject to change or require engineering work prior to production can occur. This paper introduces the requirements for system level configuration and proposes a prototype solution for ship projects and engine-room related supply chains.&quot;,&quot;publisher&quot;:&quot;Elsevier B.V.&quot;,&quot;volume&quot;:&quot;72&quot;},&quot;isTemporary&quot;:false}]},{&quot;citationID&quot;:&quot;MENDELEY_CITATION_b5db5ccd-c979-4798-8d68-cb608cfe9573&quot;,&quot;properties&quot;:{&quot;noteIndex&quot;:0},&quot;isEdited&quot;:false,&quot;manualOverride&quot;:{&quot;isManuallyOverridden&quot;:false,&quot;citeprocText&quot;:&quot;(Trentin et al., 2014)&quot;,&quot;manualOverrideText&quot;:&quot;&quot;},&quot;citationTag&quot;:&quot;MENDELEY_CITATION_v3_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&quot;,&quot;citationItems&quot;:[{&quot;id&quot;:&quot;b77d40c2-58b0-3e22-bc2a-4278299cfac7&quot;,&quot;itemData&quot;:{&quot;type&quot;:&quot;article-journal&quot;,&quot;id&quot;:&quot;b77d40c2-58b0-3e22-bc2a-4278299cfac7&quot;,&quot;title&quot;:&quot;Increasing the consumer-perceived benefits of a mass-customization experience through sales-configurator capabilities&quot;,&quot;author&quot;:[{&quot;family&quot;:&quot;Trentin&quot;,&quot;given&quot;:&quot;Alessio&quot;,&quot;parse-names&quot;:false,&quot;dropping-particle&quot;:&quot;&quot;,&quot;non-dropping-particle&quot;:&quot;&quot;},{&quot;family&quot;:&quot;Perin&quot;,&quot;given&quot;:&quot;Elisa&quot;,&quot;parse-names&quot;:false,&quot;dropping-particle&quot;:&quot;&quot;,&quot;non-dropping-particle&quot;:&quot;&quot;},{&quot;family&quot;:&quot;Forza&quot;,&quot;given&quot;:&quot;Cipriano&quot;,&quot;parse-names&quot;:false,&quot;dropping-particle&quot;:&quot;&quot;,&quot;non-dropping-particle&quot;:&quot;&quot;}],&quot;container-title&quot;:&quot;Computers in Industry&quot;,&quot;container-title-short&quot;:&quot;Comput Ind&quot;,&quot;DOI&quot;:&quot;10.1016/j.compind.2014.02.004&quot;,&quot;ISSN&quot;:&quot;01663615&quot;,&quot;issued&quot;:{&quot;date-parts&quot;:[[2014]]},&quot;page&quot;:&quot;693-705&quot;,&quot;abstract&quot;:&quot;The consumer's experience of self-customizing a product with a sales configurator can be a source of experience-related benefits for the consumer, above and beyond the traditionally considered utility of possessing a product that better fits his/her idiosyncratic needs. Although such experience-related benefits have been found by previous studies as increasing consumers' willingness to pay for mass-customized products, research on what characteristics sales configurators should have to increase such benefits is still in its infancy. In this paper, we argue that two such benefits (i.e., hedonic and creative-achievement benefits) increase as a sales configurator deploys, to a greater extent, the following capabilities: focused navigation, flexible navigation, user-friendly product space description, easy comparison and benefit-cost communication. Subsequently, by analyzing 675 self-customization experiences made by 75 engineering students on 30 real Web-based configurators of consumer goods, we find empirical support for all the hypothesized relationships. We conclude discussing the contribution of the study to relevant debates, its managerial implications as well as its limitations and the related opportunities for further research. © 2014 Elsevier B.V.&quot;,&quot;publisher&quot;:&quot;Elsevier&quot;,&quot;issue&quot;:&quot;4&quot;,&quot;volume&quot;:&quot;65&quot;},&quot;isTemporary&quot;:false}]},{&quot;citationID&quot;:&quot;MENDELEY_CITATION_b3069335-aff6-42e1-9d69-73aa0793ab3f&quot;,&quot;properties&quot;:{&quot;noteIndex&quot;:0},&quot;isEdited&quot;:false,&quot;manualOverride&quot;:{&quot;isManuallyOverridden&quot;:false,&quot;citeprocText&quot;:&quot;(Trentin et al., 2013)&quot;,&quot;manualOverrideText&quot;:&quot;&quot;},&quot;citationTag&quot;:&quot;MENDELEY_CITATION_v3_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&quot;,&quot;citationItems&quot;:[{&quot;id&quot;:&quot;d950eeaf-a310-3aa8-818b-1f625d21a951&quot;,&quot;itemData&quot;:{&quot;type&quot;:&quot;article-journal&quot;,&quot;id&quot;:&quot;d950eeaf-a310-3aa8-818b-1f625d21a951&quot;,&quot;title&quot;:&quot;Sales configurator capabilities to avoid the product variety paradox: Construct development and validation&quot;,&quot;author&quot;:[{&quot;family&quot;:&quot;Trentin&quot;,&quot;given&quot;:&quot;Alessio&quot;,&quot;parse-names&quot;:false,&quot;dropping-particle&quot;:&quot;&quot;,&quot;non-dropping-particle&quot;:&quot;&quot;},{&quot;family&quot;:&quot;Perin&quot;,&quot;given&quot;:&quot;Elisa&quot;,&quot;parse-names&quot;:false,&quot;dropping-particle&quot;:&quot;&quot;,&quot;non-dropping-particle&quot;:&quot;&quot;},{&quot;family&quot;:&quot;Forza&quot;,&quot;given&quot;:&quot;Cipriano&quot;,&quot;parse-names&quot;:false,&quot;dropping-particle&quot;:&quot;&quot;,&quot;non-dropping-particle&quot;:&quot;&quot;}],&quot;container-title&quot;:&quot;Computers in Industry&quot;,&quot;container-title-short&quot;:&quot;Comput Ind&quot;,&quot;DOI&quot;:&quot;10.1016/j.compind.2013.02.006&quot;,&quot;ISSN&quot;:&quot;01663615&quot;,&quot;issued&quot;:{&quot;date-parts&quot;:[[2013,5]]},&quot;page&quot;:&quot;436-447&quot;,&quot;abstract&quot;:&quot;Sales configurators are applications designed to support potential customers in choosing, within a company's product offer, the product solution that best fits their needs. These applications can help firms avoid the risk that offering more product variety and customization in an attempt to increase sales, paradoxically results in a loss of sales. Relatively few studies, however, have focused on the characteristics sales configurators should have so as to avoid this paradox. Furthermore, empirical investigation on the effectiveness of the recommendations made by these studies has been hindered by the lack of psychometrically sound measurement items and scales. This paper conceptualizes, develops and validates five capabilities that sales configurators should deploy in order to avoid the product variety paradox: namely, focused navigation, flexible navigation, easy comparison, benefit-cost communication, and user-friendly product-space description capabilities. It is hoped that this study will provide a parsimonious measurement instrument to advance theory testing in the field. Moreover, this instrument may be a useful diagnostic and benchmarking tool for companies seeking to assess and/or improve sales configurators they use or develop. © 2013 Elsevier B.V.&quot;,&quot;issue&quot;:&quot;4&quot;,&quot;volume&quot;:&quot;64&quot;},&quot;isTemporary&quot;:false}]},{&quot;citationID&quot;:&quot;MENDELEY_CITATION_e44674ad-2836-41a7-8461-4504ff02e238&quot;,&quot;properties&quot;:{&quot;noteIndex&quot;:0},&quot;isEdited&quot;:false,&quot;manualOverride&quot;:{&quot;isManuallyOverridden&quot;:false,&quot;citeprocText&quot;:&quot;(Bellemare, 2011)&quot;,&quot;manualOverrideText&quot;:&quot;&quot;},&quot;citationTag&quot;:&quot;MENDELEY_CITATION_v3_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&quot;,&quot;citationItems&quot;:[{&quot;id&quot;:&quot;71300d7c-532e-35d9-b59c-cbe13261149a&quot;,&quot;itemData&quot;:{&quot;type&quot;:&quot;report&quot;,&quot;id&quot;:&quot;71300d7c-532e-35d9-b59c-cbe13261149a&quot;,&quot;title&quot;:&quot;The configurator as part of a clothing mass customization program&quot;,&quot;author&quot;:[{&quot;family&quot;:&quot;Bellemare&quot;,&quot;given&quot;:&quot;Jocelyn&quot;,&quot;parse-names&quot;:false,&quot;dropping-particle&quot;:&quot;&quot;,&quot;non-dropping-particle&quot;:&quot;&quot;}],&quot;issued&quot;:{&quot;date-parts&quot;:[[2011]]},&quot;abstract&quot;:&quot;In the clothing industry, some companies have successfully applied mass customization principles to their formerly standardized products. However, mass customization is not generally well understood or implemented by companies, due to problems related to measurements, pattern adaptation, and inflexible manufacturing methods and lead times. This research project offers many possibilities for innovation and could constitute a major opportunity for certain players in the clothing industry. If prime producers want to seize the moment, they will have to better understand what is feasible in clothing mass customization, and thus help develop a new competitive advantage.&quot;,&quot;container-title-short&quot;:&quot;&quot;},&quot;isTemporary&quot;:false}]},{&quot;citationID&quot;:&quot;MENDELEY_CITATION_9fdc52de-1491-42dd-a26b-ea539b247739&quot;,&quot;properties&quot;:{&quot;noteIndex&quot;:0},&quot;isEdited&quot;:false,&quot;manualOverride&quot;:{&quot;isManuallyOverridden&quot;:false,&quot;citeprocText&quot;:&quot;(Deng et al., 2010)&quot;,&quot;manualOverrideText&quot;:&quot;&quot;},&quot;citationTag&quot;:&quot;MENDELEY_CITATION_v3_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&quot;,&quot;citationItems&quot;:[{&quot;id&quot;:&quot;f7a55bef-52f4-30a6-bbb0-f3260ad03834&quot;,&quot;itemData&quot;:{&quot;type&quot;:&quot;report&quot;,&quot;id&quot;:&quot;f7a55bef-52f4-30a6-bbb0-f3260ad03834&quot;,&quot;title&quot;:&quot;Assisted Aesthetic Self-Design: Application to Nike Shoe Configurator&quot;,&quot;author&quot;:[{&quot;family&quot;:&quot;Deng&quot;,&quot;given&quot;:&quot;Author&quot;,&quot;parse-names&quot;:false,&quot;dropping-particle&quot;:&quot;&quot;,&quot;non-dropping-particle&quot;:&quot;&quot;},{&quot;family&quot;:&quot;Hui&quot;,&quot;given&quot;:&quot;Xiaoyan&quot;,&quot;parse-names&quot;:false,&quot;dropping-particle&quot;:&quot;&quot;,&quot;non-dropping-particle&quot;:&quot;&quot;},{&quot;family&quot;:&quot;Hutchinson&quot;,&quot;given&quot;:&quot;Sam K&quot;,&quot;parse-names&quot;:false,&quot;dropping-particle&quot;:&quot;&quot;,&quot;non-dropping-particle&quot;:&quot;&quot;}],&quot;container-title&quot;:&quot;Is Part Of Advances in Consumer Research&quot;,&quot;issued&quot;:{&quot;date-parts&quot;:[[2010]]},&quot;number-of-pages&quot;:&quot;102&quot;,&quot;volume&quot;:&quot;37&quot;,&quot;container-title-short&quot;:&quot;&quot;},&quot;isTemporary&quot;:false}]},{&quot;citationID&quot;:&quot;MENDELEY_CITATION_2fe92bc8-0fc4-432b-a96f-fa4593be8eb2&quot;,&quot;properties&quot;:{&quot;noteIndex&quot;:0},&quot;isEdited&quot;:false,&quot;manualOverride&quot;:{&quot;isManuallyOverridden&quot;:false,&quot;citeprocText&quot;:&quot;(Aldanondo et al., 2020)&quot;,&quot;manualOverrideText&quot;:&quot;&quot;},&quot;citationTag&quot;:&quot;MENDELEY_CITATION_v3_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&quot;,&quot;citationItems&quot;:[{&quot;id&quot;:&quot;46c323f3-b3bd-3963-8413-d824e6835483&quot;,&quot;itemData&quot;:{&quot;type&quot;:&quot;report&quot;,&quot;id&quot;:&quot;46c323f3-b3bd-3963-8413-d824e6835483&quot;,&quot;title&quot;:&quot;Expert configurator for concurrent engineering: Cameleon software and model&quot;,&quot;author&quot;:[{&quot;family&quot;:&quot;Aldanondo&quot;,&quot;given&quot;:&quot;Michel&quot;,&quot;parse-names&quot;:false,&quot;dropping-particle&quot;:&quot;&quot;,&quot;non-dropping-particle&quot;:&quot;&quot;},{&quot;family&quot;:&quot;Rouge&quot;,&quot;given&quot;:&quot;Sylvie&quot;,&quot;parse-names&quot;:false,&quot;dropping-particle&quot;:&quot;&quot;,&quot;non-dropping-particle&quot;:&quot;&quot;},{&quot;family&quot;:&quot;Veron&quot;,&quot;given&quot;:&quot;Mathieu&quot;,&quot;parse-names&quot;:false,&quot;dropping-particle&quot;:&quot;&quot;,&quot;non-dropping-particle&quot;:&quot;&quot;}],&quot;issued&quot;:{&quot;date-parts&quot;:[[2020]]},&quot;container-title-short&quot;:&quot;&quot;},&quot;isTemporary&quot;:false}]},{&quot;citationID&quot;:&quot;MENDELEY_CITATION_b94f8721-1c93-498b-ba54-a95c5fd8c4fd&quot;,&quot;properties&quot;:{&quot;noteIndex&quot;:0},&quot;isEdited&quot;:false,&quot;manualOverride&quot;:{&quot;isManuallyOverridden&quot;:false,&quot;citeprocText&quot;:&quot;(Gex and Minor, 2021)&quot;,&quot;manualOverrideText&quot;:&quot;&quot;},&quot;citationTag&quot;:&quot;MENDELEY_CITATION_v3_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&quot;,&quot;citationItems&quot;:[{&quot;id&quot;:&quot;b144837c-4bd4-3e39-bb3a-e53bbf9f12dc&quot;,&quot;itemData&quot;:{&quot;type&quot;:&quot;report&quot;,&quot;id&quot;:&quot;b144837c-4bd4-3e39-bb3a-e53bbf9f12dc&quot;,&quot;title&quot;:&quot;Make Your Robotic Process Automation (RPA) Implementation Successful&quot;,&quot;author&quot;:[{&quot;family&quot;:&quot;Gex&quot;,&quot;given&quot;:&quot;Christine&quot;,&quot;parse-names&quot;:false,&quot;dropping-particle&quot;:&quot;&quot;,&quot;non-dropping-particle&quot;:&quot;&quot;},{&quot;family&quot;:&quot;Minor&quot;,&quot;given&quot;:&quot;Marc&quot;,&quot;parse-names&quot;:false,&quot;dropping-particle&quot;:&quot;&quot;,&quot;non-dropping-particle&quot;:&quot;&quot;}],&quot;issued&quot;:{&quot;date-parts&quot;:[[2021]]},&quot;container-title-short&quot;:&quot;&quot;},&quot;isTemporary&quot;:false}]},{&quot;citationID&quot;:&quot;MENDELEY_CITATION_0788c1d8-1c06-4028-a257-0a26d6a75ed8&quot;,&quot;properties&quot;:{&quot;noteIndex&quot;:0},&quot;isEdited&quot;:false,&quot;manualOverride&quot;:{&quot;isManuallyOverridden&quot;:false,&quot;citeprocText&quot;:&quot;(Madakam et al., 2019)&quot;,&quot;manualOverrideText&quot;:&quot;&quot;},&quot;citationTag&quot;:&quot;MENDELEY_CITATION_v3_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&quot;,&quot;citationItems&quot;:[{&quot;id&quot;:&quot;1dd3e68d-ca2f-3c21-8687-a47003974705&quot;,&quot;itemData&quot;:{&quot;type&quot;:&quot;article-journal&quot;,&quot;id&quot;:&quot;1dd3e68d-ca2f-3c21-8687-a47003974705&quot;,&quot;title&quot;:&quot;The Future Digital Work Force: Robotic Process Automation (RPA)&quot;,&quot;author&quot;:[{&quot;family&quot;:&quot;Madakam&quot;,&quot;given&quot;:&quot;Somayya&quot;,&quot;parse-names&quot;:false,&quot;dropping-particle&quot;:&quot;&quot;,&quot;non-dropping-particle&quot;:&quot;&quot;},{&quot;family&quot;:&quot;Holmukhe&quot;,&quot;given&quot;:&quot;Rajesh M.&quot;,&quot;parse-names&quot;:false,&quot;dropping-particle&quot;:&quot;&quot;,&quot;non-dropping-particle&quot;:&quot;&quot;},{&quot;family&quot;:&quot;Kumar Jaiswal&quot;,&quot;given&quot;:&quot;Durgesh&quot;,&quot;parse-names&quot;:false,&quot;dropping-particle&quot;:&quot;&quot;,&quot;non-dropping-particle&quot;:&quot;&quot;}],&quot;container-title&quot;:&quot;Journal of Information Systems and Technology Management&quot;,&quot;DOI&quot;:&quot;10.4301/S1807-1775201916001&quot;,&quot;ISSN&quot;:&quot;18071775&quot;,&quot;URL&quot;:&quot;http://jistem.tecsi.org/index.php/jistem/article/view/3077/707&quot;,&quot;issued&quot;:{&quot;date-parts&quot;:[[2019,1,30]]},&quot;page&quot;:&quot;1-17&quot;,&quot;volume&quot;:&quot;16&quot;,&quot;container-title-short&quot;:&quot;&quot;},&quot;isTemporary&quot;:false}]},{&quot;citationID&quot;:&quot;MENDELEY_CITATION_2030ef3f-3cc5-48c6-8c1d-e68eee0fed4d&quot;,&quot;properties&quot;:{&quot;noteIndex&quot;:0},&quot;isEdited&quot;:false,&quot;manualOverride&quot;:{&quot;isManuallyOverridden&quot;:false,&quot;citeprocText&quot;:&quot;(Passy, 2017)&quot;,&quot;manualOverrideText&quot;:&quot;&quot;},&quot;citationTag&quot;:&quot;MENDELEY_CITATION_v3_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&quot;,&quot;citationItems&quot;:[{&quot;id&quot;:&quot;88d24fd7-9755-3d41-ab07-4dc8cf1a39e1&quot;,&quot;itemData&quot;:{&quot;type&quot;:&quot;report&quot;,&quot;id&quot;:&quot;88d24fd7-9755-3d41-ab07-4dc8cf1a39e1&quot;,&quot;title&quot;:&quot;Robotic Process Automation&quot;,&quot;author&quot;:[{&quot;family&quot;:&quot;Passy&quot;,&quot;given&quot;:&quot;Jacob&quot;,&quot;parse-names&quot;:false,&quot;dropping-particle&quot;:&quot;&quot;,&quot;non-dropping-particle&quot;:&quot;&quot;}],&quot;issued&quot;:{&quot;date-parts&quot;:[[2017]]},&quot;container-title-short&quot;:&quot;&quot;},&quot;isTemporary&quot;:false}]},{&quot;citationID&quot;:&quot;MENDELEY_CITATION_413b4017-0e2b-48cf-b14b-61b07013ed84&quot;,&quot;properties&quot;:{&quot;noteIndex&quot;:0},&quot;isEdited&quot;:false,&quot;manualOverride&quot;:{&quot;isManuallyOverridden&quot;:false,&quot;citeprocText&quot;:&quot;(Pandey, 2020)&quot;,&quot;manualOverrideText&quot;:&quot;&quot;},&quot;citationTag&quot;:&quot;MENDELEY_CITATION_v3_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&quot;,&quot;citationItems&quot;:[{&quot;id&quot;:&quot;76a9294c-6ce9-3929-9b14-8a5416bf23e3&quot;,&quot;itemData&quot;:{&quot;type&quot;:&quot;report&quot;,&quot;id&quot;:&quot;76a9294c-6ce9-3929-9b14-8a5416bf23e3&quot;,&quot;title&quot;:&quot;Industrial Application of Robotic Process Automation&quot;,&quot;author&quot;:[{&quot;family&quot;:&quot;Pandey&quot;,&quot;given&quot;:&quot;Ashok&quot;,&quot;parse-names&quot;:false,&quot;dropping-particle&quot;:&quot;&quot;,&quot;non-dropping-particle&quot;:&quot;&quot;}],&quot;ISBN&quot;:&quot;2451864400&quot;,&quot;URL&quot;:&quot;https://www.proquest.com/magazines/industrial-application-robotic-process-&quot;,&quot;issued&quot;:{&quot;date-parts&quot;:[[2020]]},&quot;container-title-short&quot;:&quot;&quot;},&quot;isTemporary&quot;:false}]},{&quot;citationID&quot;:&quot;MENDELEY_CITATION_944c161d-afcb-4d1e-af28-f73aa708b348&quot;,&quot;properties&quot;:{&quot;noteIndex&quot;:0},&quot;isEdited&quot;:false,&quot;manualOverride&quot;:{&quot;isManuallyOverridden&quot;:false,&quot;citeprocText&quot;:&quot;(Rechtman, 2020)&quot;,&quot;manualOverrideText&quot;:&quot;&quot;},&quot;citationTag&quot;:&quot;MENDELEY_CITATION_v3_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&quot;,&quot;citationItems&quot;:[{&quot;id&quot;:&quot;c6e77516-b0f3-3f60-9b30-e6d5be3c6607&quot;,&quot;itemData&quot;:{&quot;type&quot;:&quot;article-journal&quot;,&quot;id&quot;:&quot;c6e77516-b0f3-3f60-9b30-e6d5be3c6607&quot;,&quot;title&quot;:&quot;Can Robotic Process Automation Improve Quality Control in Audits&quot;,&quot;author&quot;:[{&quot;family&quot;:&quot;Rechtman&quot;,&quot;given&quot;:&quot;Yigal  M&quot;,&quot;parse-names&quot;:false,&quot;dropping-particle&quot;:&quot;&quot;,&quot;non-dropping-particle&quot;:&quot;&quot;}],&quot;issued&quot;:{&quot;date-parts&quot;:[[2020]]},&quot;container-title-short&quot;:&quot;&quot;},&quot;isTemporary&quot;:false}]},{&quot;citationID&quot;:&quot;MENDELEY_CITATION_7cc39024-e447-4387-bb7d-667b9b101abb&quot;,&quot;properties&quot;:{&quot;noteIndex&quot;:0},&quot;isEdited&quot;:false,&quot;manualOverride&quot;:{&quot;isManuallyOverridden&quot;:false,&quot;citeprocText&quot;:&quot;(Dobrica, 2022)&quot;,&quot;manualOverrideText&quot;:&quot;&quot;},&quot;citationTag&quot;:&quot;MENDELEY_CITATION_v3_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&quot;,&quot;citationItems&quot;:[{&quot;id&quot;:&quot;39d79045-c9db-3ada-83c5-b67c3ce8563e&quot;,&quot;itemData&quot;:{&quot;type&quot;:&quot;article&quot;,&quot;id&quot;:&quot;39d79045-c9db-3ada-83c5-b67c3ce8563e&quot;,&quot;title&quot;:&quot;Robotic process automation platform UiPath&quot;,&quot;author&quot;:[{&quot;family&quot;:&quot;Dobrica&quot;,&quot;given&quot;:&quot;Liliana&quot;,&quot;parse-names&quot;:false,&quot;dropping-particle&quot;:&quot;&quot;,&quot;non-dropping-particle&quot;:&quot;&quot;}],&quot;container-title&quot;:&quot;Communications of the ACM&quot;,&quot;container-title-short&quot;:&quot;Commun ACM&quot;,&quot;DOI&quot;:&quot;10.1145/3511667&quot;,&quot;ISSN&quot;:&quot;15577317&quot;,&quot;issued&quot;:{&quot;date-parts&quot;:[[2022,3,19]]},&quot;page&quot;:&quot;42-43&quot;,&quot;publisher&quot;:&quot;Association for Computing Machinery&quot;,&quot;issue&quot;:&quot;4&quot;,&quot;volume&quot;:&quot;65&quot;},&quot;isTemporary&quot;:false}]},{&quot;citationID&quot;:&quot;MENDELEY_CITATION_12bb1fd2-b3e0-49cb-ad14-f5aa5b29687d&quot;,&quot;properties&quot;:{&quot;noteIndex&quot;:0},&quot;isEdited&quot;:false,&quot;manualOverride&quot;:{&quot;isManuallyOverridden&quot;:true,&quot;citeprocText&quot;:&quot;(Gex and Minor, 2021)&quot;,&quot;manualOverrideText&quot;:&quot;(Gex and Minor, 2021 p.52).&quot;},&quot;citationTag&quot;:&quot;MENDELEY_CITATION_v3_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&quot;,&quot;citationItems&quot;:[{&quot;id&quot;:&quot;b144837c-4bd4-3e39-bb3a-e53bbf9f12dc&quot;,&quot;itemData&quot;:{&quot;type&quot;:&quot;report&quot;,&quot;id&quot;:&quot;b144837c-4bd4-3e39-bb3a-e53bbf9f12dc&quot;,&quot;title&quot;:&quot;Make Your Robotic Process Automation (RPA) Implementation Successful&quot;,&quot;author&quot;:[{&quot;family&quot;:&quot;Gex&quot;,&quot;given&quot;:&quot;Christine&quot;,&quot;parse-names&quot;:false,&quot;dropping-particle&quot;:&quot;&quot;,&quot;non-dropping-particle&quot;:&quot;&quot;},{&quot;family&quot;:&quot;Minor&quot;,&quot;given&quot;:&quot;Marc&quot;,&quot;parse-names&quot;:false,&quot;dropping-particle&quot;:&quot;&quot;,&quot;non-dropping-particle&quot;:&quot;&quot;}],&quot;issued&quot;:{&quot;date-parts&quot;:[[2021]]},&quot;container-title-short&quot;:&quot;&quot;},&quot;isTemporary&quot;:false}]},{&quot;citationID&quot;:&quot;MENDELEY_CITATION_5d43726b-25d0-4341-9940-1965dd2658a2&quot;,&quot;properties&quot;:{&quot;noteIndex&quot;:0},&quot;isEdited&quot;:false,&quot;manualOverride&quot;:{&quot;isManuallyOverridden&quot;:true,&quot;citeprocText&quot;:&quot;(Pandey, 2020)&quot;,&quot;manualOverrideText&quot;:&quot;(Pandey, 2020).&quot;},&quot;citationTag&quot;:&quot;MENDELEY_CITATION_v3_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&quot;,&quot;citationItems&quot;:[{&quot;id&quot;:&quot;76a9294c-6ce9-3929-9b14-8a5416bf23e3&quot;,&quot;itemData&quot;:{&quot;type&quot;:&quot;report&quot;,&quot;id&quot;:&quot;76a9294c-6ce9-3929-9b14-8a5416bf23e3&quot;,&quot;title&quot;:&quot;Industrial Application of Robotic Process Automation&quot;,&quot;author&quot;:[{&quot;family&quot;:&quot;Pandey&quot;,&quot;given&quot;:&quot;Ashok&quot;,&quot;parse-names&quot;:false,&quot;dropping-particle&quot;:&quot;&quot;,&quot;non-dropping-particle&quot;:&quot;&quot;}],&quot;ISBN&quot;:&quot;2451864400&quot;,&quot;URL&quot;:&quot;https://www.proquest.com/magazines/industrial-application-robotic-process-&quot;,&quot;issued&quot;:{&quot;date-parts&quot;:[[2020]]},&quot;container-title-short&quot;:&quot;&quot;},&quot;isTemporary&quot;:false}]},{&quot;citationID&quot;:&quot;MENDELEY_CITATION_1a88b92f-c004-4c6c-b8e7-9946e8195d74&quot;,&quot;properties&quot;:{&quot;noteIndex&quot;:0},&quot;isEdited&quot;:false,&quot;manualOverride&quot;:{&quot;isManuallyOverridden&quot;:true,&quot;citeprocText&quot;:&quot;(Gex and Minor, 2021)&quot;,&quot;manualOverrideText&quot;:&quot;(Gex and Minor, 2021).&quot;},&quot;citationTag&quot;:&quot;MENDELEY_CITATION_v3_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&quot;,&quot;citationItems&quot;:[{&quot;id&quot;:&quot;b144837c-4bd4-3e39-bb3a-e53bbf9f12dc&quot;,&quot;itemData&quot;:{&quot;type&quot;:&quot;report&quot;,&quot;id&quot;:&quot;b144837c-4bd4-3e39-bb3a-e53bbf9f12dc&quot;,&quot;title&quot;:&quot;Make Your Robotic Process Automation (RPA) Implementation Successful&quot;,&quot;author&quot;:[{&quot;family&quot;:&quot;Gex&quot;,&quot;given&quot;:&quot;Christine&quot;,&quot;parse-names&quot;:false,&quot;dropping-particle&quot;:&quot;&quot;,&quot;non-dropping-particle&quot;:&quot;&quot;},{&quot;family&quot;:&quot;Minor&quot;,&quot;given&quot;:&quot;Marc&quot;,&quot;parse-names&quot;:false,&quot;dropping-particle&quot;:&quot;&quot;,&quot;non-dropping-particle&quot;:&quot;&quot;}],&quot;issued&quot;:{&quot;date-parts&quot;:[[2021]]},&quot;container-title-short&quot;:&quot;&quot;},&quot;isTemporary&quot;:false}]},{&quot;citationID&quot;:&quot;MENDELEY_CITATION_0c3f34a7-c073-440b-a309-5705400fb847&quot;,&quot;properties&quot;:{&quot;noteIndex&quot;:0},&quot;isEdited&quot;:false,&quot;manualOverride&quot;:{&quot;isManuallyOverridden&quot;:false,&quot;citeprocText&quot;:&quot;(Pandey, 2020)&quot;,&quot;manualOverrideText&quot;:&quot;&quot;},&quot;citationTag&quot;:&quot;MENDELEY_CITATION_v3_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&quot;,&quot;citationItems&quot;:[{&quot;id&quot;:&quot;76a9294c-6ce9-3929-9b14-8a5416bf23e3&quot;,&quot;itemData&quot;:{&quot;type&quot;:&quot;report&quot;,&quot;id&quot;:&quot;76a9294c-6ce9-3929-9b14-8a5416bf23e3&quot;,&quot;title&quot;:&quot;Industrial Application of Robotic Process Automation&quot;,&quot;author&quot;:[{&quot;family&quot;:&quot;Pandey&quot;,&quot;given&quot;:&quot;Ashok&quot;,&quot;parse-names&quot;:false,&quot;dropping-particle&quot;:&quot;&quot;,&quot;non-dropping-particle&quot;:&quot;&quot;}],&quot;ISBN&quot;:&quot;2451864400&quot;,&quot;URL&quot;:&quot;https://www.proquest.com/magazines/industrial-application-robotic-process-&quot;,&quot;issued&quot;:{&quot;date-parts&quot;:[[2020]]},&quot;container-title-short&quot;:&quot;&quot;},&quot;isTemporary&quot;:false}]},{&quot;citationID&quot;:&quot;MENDELEY_CITATION_57aac488-3616-42aa-ac66-92b3e4d9b0a4&quot;,&quot;properties&quot;:{&quot;noteIndex&quot;:0},&quot;isEdited&quot;:false,&quot;manualOverride&quot;:{&quot;isManuallyOverridden&quot;:true,&quot;citeprocText&quot;:&quot;(Sittig et al., 2008; Kate Caplan / Nielsen Norman Group, 2019)&quot;,&quot;manualOverrideText&quot;:&quot;(Sittig et al., 2008) &quot;},&quot;citationTag&quot;:&quot;MENDELEY_CITATION_v3_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&quot;,&quot;citationItems&quot;:[{&quot;id&quot;:&quot;733bc2d6-7e89-38a4-ad4d-6f324d129ba7&quot;,&quot;itemData&quot;:{&quot;type&quot;:&quot;article-journal&quot;,&quot;id&quot;:&quot;733bc2d6-7e89-38a4-ad4d-6f324d129ba7&quot;,&quot;title&quot;:&quot;Grand challenges in clinical decision support&quot;,&quot;author&quot;:[{&quot;family&quot;:&quot;Sittig&quot;,&quot;given&quot;:&quot;Dean F.&quot;,&quot;parse-names&quot;:false,&quot;dropping-particle&quot;:&quot;&quot;,&quot;non-dropping-particle&quot;:&quot;&quot;},{&quot;family&quot;:&quot;Wright&quot;,&quot;given&quot;:&quot;Adam&quot;,&quot;parse-names&quot;:false,&quot;dropping-particle&quot;:&quot;&quot;,&quot;non-dropping-particle&quot;:&quot;&quot;},{&quot;family&quot;:&quot;Osheroff&quot;,&quot;given&quot;:&quot;Jerome A.&quot;,&quot;parse-names&quot;:false,&quot;dropping-particle&quot;:&quot;&quot;,&quot;non-dropping-particle&quot;:&quot;&quot;},{&quot;family&quot;:&quot;Middleton&quot;,&quot;given&quot;:&quot;Blackford&quot;,&quot;parse-names&quot;:false,&quot;dropping-particle&quot;:&quot;&quot;,&quot;non-dropping-particle&quot;:&quot;&quot;},{&quot;family&quot;:&quot;Teich&quot;,&quot;given&quot;:&quot;Jonathan M.&quot;,&quot;parse-names&quot;:false,&quot;dropping-particle&quot;:&quot;&quot;,&quot;non-dropping-particle&quot;:&quot;&quot;},{&quot;family&quot;:&quot;Ash&quot;,&quot;given&quot;:&quot;Joan S.&quot;,&quot;parse-names&quot;:false,&quot;dropping-particle&quot;:&quot;&quot;,&quot;non-dropping-particle&quot;:&quot;&quot;},{&quot;family&quot;:&quot;Campbell&quot;,&quot;given&quot;:&quot;Emily&quot;,&quot;parse-names&quot;:false,&quot;dropping-particle&quot;:&quot;&quot;,&quot;non-dropping-particle&quot;:&quot;&quot;},{&quot;family&quot;:&quot;Bates&quot;,&quot;given&quot;:&quot;David W.&quot;,&quot;parse-names&quot;:false,&quot;dropping-particle&quot;:&quot;&quot;,&quot;non-dropping-particle&quot;:&quot;&quot;}],&quot;container-title&quot;:&quot;Journal of Biomedical Informatics&quot;,&quot;container-title-short&quot;:&quot;J Biomed Inform&quot;,&quot;DOI&quot;:&quot;10.1016/j.jbi.2007.09.003&quot;,&quot;ISSN&quot;:&quot;15320464&quot;,&quot;PMID&quot;:&quot;18029232&quot;,&quot;issued&quot;:{&quot;date-parts&quot;:[[2008,4]]},&quot;page&quot;:&quot;387-392&quot;,&quot;abstract&quot;:&quot;There is a pressing need for high-quality, effective means of designing, developing, presenting, implementing, evaluating, and maintaining all types of clinical decision support capabilities for clinicians, patients and consumers. Using an iterative, consensus-building process we identified a rank-ordered list of the top 10 grand challenges in clinical decision support. This list was created to educate and inspire researchers, developers, funders, and policy-makers. The list of challenges in order of importance that they be solved if patients and organizations are to begin realizing the fullest benefits possible of these systems consists of: improve the human-computer interface; disseminate best practices in CDS design, development, and implementation; summarize patient-level information; prioritize and filter recommendations to the user; create an architecture for sharing executable CDS modules and services; combine recommendations for patients with co-morbidities; prioritize CDS content development and implementation; create internet-accessible clinical decision support repositories; use freetext information to drive clinical decision support; mine large clinical databases to create new CDS. Identification of solutions to these challenges is critical if clinical decision support is to achieve its potential and improve the quality, safety and efficiency of healthcare. © 2007 Elsevier Inc. All rights reserved.&quot;,&quot;issue&quot;:&quot;2&quot;,&quot;volume&quot;:&quot;41&quot;},&quot;isTemporary&quot;:false},{&quot;id&quot;:&quot;3ff11a71-8e76-3fdd-af60-46646a316472&quot;,&quot;itemData&quot;:{&quot;type&quot;:&quot;webpage&quot;,&quot;id&quot;:&quot;3ff11a71-8e76-3fdd-af60-46646a316472&quot;,&quot;title&quot;:&quot;DesignOps 101&quot;,&quot;author&quot;:[{&quot;family&quot;:&quot;Kate Caplan / Nielsen Norman Group&quot;,&quot;given&quot;:&quot;&quot;,&quot;parse-names&quot;:false,&quot;dropping-particle&quot;:&quot;&quot;,&quot;non-dropping-particle&quot;:&quot;&quot;}],&quot;accessed&quot;:{&quot;date-parts&quot;:[[2023,1,25]]},&quot;URL&quot;:&quot;https://www.nngroup.com/articles/design-operations-101/&quot;,&quot;issued&quot;:{&quot;date-parts&quot;:[[2019]]},&quot;container-title-short&quot;:&quot;&quot;},&quot;isTemporary&quot;:false}]},{&quot;citationID&quot;:&quot;MENDELEY_CITATION_0accce76-1656-4c9b-8965-e3cef142f93b&quot;,&quot;properties&quot;:{&quot;noteIndex&quot;:0},&quot;isEdited&quot;:false,&quot;manualOverride&quot;:{&quot;isManuallyOverridden&quot;:false,&quot;citeprocText&quot;:&quot;(Kate Caplan / Nielsen Norman Group, 2019)&quot;,&quot;manualOverrideText&quot;:&quot;&quot;},&quot;citationTag&quot;:&quot;MENDELEY_CITATION_v3_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&quot;,&quot;citationItems&quot;:[{&quot;id&quot;:&quot;3ff11a71-8e76-3fdd-af60-46646a316472&quot;,&quot;itemData&quot;:{&quot;type&quot;:&quot;webpage&quot;,&quot;id&quot;:&quot;3ff11a71-8e76-3fdd-af60-46646a316472&quot;,&quot;title&quot;:&quot;DesignOps 101&quot;,&quot;author&quot;:[{&quot;family&quot;:&quot;Kate Caplan / Nielsen Norman Group&quot;,&quot;given&quot;:&quot;&quot;,&quot;parse-names&quot;:false,&quot;dropping-particle&quot;:&quot;&quot;,&quot;non-dropping-particle&quot;:&quot;&quot;}],&quot;accessed&quot;:{&quot;date-parts&quot;:[[2023,1,25]]},&quot;URL&quot;:&quot;https://www.nngroup.com/articles/design-operations-101/&quot;,&quot;issued&quot;:{&quot;date-parts&quot;:[[2019]]},&quot;container-title-short&quot;:&quot;&quot;},&quot;isTemporary&quot;:false}]},{&quot;citationID&quot;:&quot;MENDELEY_CITATION_647ddc64-2338-48da-bc81-0ecfd6de8cb1&quot;,&quot;properties&quot;:{&quot;noteIndex&quot;:0},&quot;isEdited&quot;:false,&quot;manualOverride&quot;:{&quot;isManuallyOverridden&quot;:true,&quot;citeprocText&quot;:&quot;(Osheroff et al., 2007)&quot;,&quot;manualOverrideText&quot;:&quot;(Osheroff et al., 2007).&quot;},&quot;citationTag&quot;:&quot;MENDELEY_CITATION_v3_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&quot;,&quot;citationItems&quot;:[{&quot;id&quot;:&quot;74d2c2e7-9fba-3c32-9075-68b58e2a5662&quot;,&quot;itemData&quot;:{&quot;type&quot;:&quot;article-journal&quot;,&quot;id&quot;:&quot;74d2c2e7-9fba-3c32-9075-68b58e2a5662&quot;,&quot;title&quot;:&quot;A Roadmap for National Action on Clinical Decision Support&quot;,&quot;author&quot;:[{&quot;family&quot;:&quot;Osheroff&quot;,&quot;given&quot;:&quot;Jerome A.&quot;,&quot;parse-names&quot;:false,&quot;dropping-particle&quot;:&quot;&quot;,&quot;non-dropping-particle&quot;:&quot;&quot;},{&quot;family&quot;:&quot;Teich&quot;,&quot;given&quot;:&quot;Jonathan M.&quot;,&quot;parse-names&quot;:false,&quot;dropping-particle&quot;:&quot;&quot;,&quot;non-dropping-particle&quot;:&quot;&quot;},{&quot;family&quot;:&quot;Middleton&quot;,&quot;given&quot;:&quot;Blackford&quot;,&quot;parse-names&quot;:false,&quot;dropping-particle&quot;:&quot;&quot;,&quot;non-dropping-particle&quot;:&quot;&quot;},{&quot;family&quot;:&quot;Steen&quot;,&quot;given&quot;:&quot;Elaine B.&quot;,&quot;parse-names&quot;:false,&quot;dropping-particle&quot;:&quot;&quot;,&quot;non-dropping-particle&quot;:&quot;&quot;},{&quot;family&quot;:&quot;Wright&quot;,&quot;given&quot;:&quot;Adam&quot;,&quot;parse-names&quot;:false,&quot;dropping-particle&quot;:&quot;&quot;,&quot;non-dropping-particle&quot;:&quot;&quot;},{&quot;family&quot;:&quot;Detmer&quot;,&quot;given&quot;:&quot;Don E.&quot;,&quot;parse-names&quot;:false,&quot;dropping-particle&quot;:&quot;&quot;,&quot;non-dropping-particle&quot;:&quot;&quot;}],&quot;container-title&quot;:&quot;Journal of the American Medical Informatics Association&quot;,&quot;DOI&quot;:&quot;10.1197/jamia.M2334&quot;,&quot;ISSN&quot;:&quot;10675027&quot;,&quot;PMID&quot;:&quot;17213487&quot;,&quot;issued&quot;:{&quot;date-parts&quot;:[[2007,3]]},&quot;page&quot;:&quot;141-145&quot;,&quot;abstract&quot;:&quot;This document comprises an AMIA Board of Directors approved White Paper that presents a roadmap for national action on clinical decision support. It is published in JAMIA for archival and dissemination purposes. The full text of this material has been previously published on the AMIA Web site (www.amia.org/inside/initiatives/cds). AMIA is the copyright holder. © 2007 J Am Med Inform Assoc.&quot;,&quot;issue&quot;:&quot;2&quot;,&quot;volume&quot;:&quot;14&quot;,&quot;container-title-short&quot;:&quot;&quot;},&quot;isTemporary&quot;:false}]},{&quot;citationID&quot;:&quot;MENDELEY_CITATION_72fa3dc3-476d-4010-a727-b3bf4f1acdd6&quot;,&quot;properties&quot;:{&quot;noteIndex&quot;:0},&quot;isEdited&quot;:false,&quot;manualOverride&quot;:{&quot;isManuallyOverridden&quot;:true,&quot;citeprocText&quot;:&quot;(Campbell, 2013)&quot;,&quot;manualOverrideText&quot;:&quot;(Campbell, 2013).&quot;},&quot;citationTag&quot;:&quot;MENDELEY_CITATION_v3_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&quot;,&quot;citationItems&quot;:[{&quot;id&quot;:&quot;29461843-9f82-3ca2-92b0-bd84c4d9e26e&quot;,&quot;itemData&quot;:{&quot;type&quot;:&quot;report&quot;,&quot;id&quot;:&quot;29461843-9f82-3ca2-92b0-bd84c4d9e26e&quot;,&quot;title&quot;:&quot;The Five Rights of Clinical Decision Support: CDS Tools Helpful for Meeting Meaningful Use Clinical Support Meets Meaningful Use&quot;,&quot;author&quot;:[{&quot;family&quot;:&quot;Campbell&quot;,&quot;given&quot;:&quot;Robert&quot;,&quot;parse-names&quot;:false,&quot;dropping-particle&quot;:&quot;&quot;,&quot;non-dropping-particle&quot;:&quot;&quot;}],&quot;issued&quot;:{&quot;date-parts&quot;:[[2013]]},&quot;abstract&quot;:&quot;A 75-year-old man sits uncomfortably on an examination table as his physician informs him that he needs to get a colonoscopy. The patient, an ex-cop, barks at the physician, \&quot;Why after all these years do I need to get a colonoscopy?\&quot; The physician coolly responds, \&quot;With a paper record, I never realized that you had a family history of colon cancer, and now that your health information is being recorded in an electronic health record (EHR) system, I am being alerted that it is time for you to have a colonoscopy.\&quot; The man relents and has the procedure. A small walnut-shaped tumor is discovered in his colon, which turns out to be cancerous. The man undergoes successful chemotherapy treatment and has just celebrated another birthday. This is a best case scenario of what can happen in a world with clinical decision support. With the advent of the \&quot;meaningful use\&quot; EHR Incentive Program, healthcare organizations, along with healthcare providers, are required to integrate clinical decision support (CDS) into their federally certified EHR systems. To provide a foundation for understanding how to develop a systematic CDS program, one should note the five \&quot;rights\&quot; of clinical decision support, an approach for improving care processes and outcomes that was first CDS has been defined as a \&quot;process for enhancing health-related decisions and actions with pertinent, organized clinical knowledge and patient information to improve healthcare and healthcare delivery.\&quot; 1 To understand the relationship between CDS and meaningful use, it is important to comprehend, in an unconventional way, why the concept of meaningful use has come into existence. Few, if any, remember the era when the concept of standardized time zones did not exist. In that era, a person could start a journey in one town at 8 a.m. and arrive in a town two miles away at 7:50 a.m., and arrive in another four miles away at 7:55 a.m. Time was relative to location. With the creation of the concept of a time zone, time became more absolute. Fast forward to the Pre-HITECH Meaningful Use Era, where if you asked a physician what they wanted in an electronic health record, they might respond by saying, \&quot;I would like a system that allows me to create SOAP notes.\&quot; Or \&quot;How about a system that keeps track of patients' demographics and a list of medications they are currently taking.\&quot; Further confounding the matter was electronic health record systems developers' insistence that their systems were just what the doctor ordered, in terms of their patient documentation needs. Meaningful use is a much-needed attempt to standardize the functionality of an electronic health record system so that, according to former ONC coordinator Farzad Mostashari, MD, the electronic record becomes less of an \&quot;electronic filing&quot;,&quot;container-title-short&quot;:&quot;&quot;},&quot;isTemporary&quot;:false}]},{&quot;citationID&quot;:&quot;MENDELEY_CITATION_b63d87cb-c0e1-4af3-a81f-8d4be77d4873&quot;,&quot;properties&quot;:{&quot;noteIndex&quot;:0},&quot;isEdited&quot;:false,&quot;manualOverride&quot;:{&quot;isManuallyOverridden&quot;:true,&quot;citeprocText&quot;:&quot;(Campbell, 2013)&quot;,&quot;manualOverrideText&quot;:&quot;(Campbell, 2013).&quot;},&quot;citationTag&quot;:&quot;MENDELEY_CITATION_v3_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&quot;,&quot;citationItems&quot;:[{&quot;id&quot;:&quot;29461843-9f82-3ca2-92b0-bd84c4d9e26e&quot;,&quot;itemData&quot;:{&quot;type&quot;:&quot;report&quot;,&quot;id&quot;:&quot;29461843-9f82-3ca2-92b0-bd84c4d9e26e&quot;,&quot;title&quot;:&quot;The Five Rights of Clinical Decision Support: CDS Tools Helpful for Meeting Meaningful Use Clinical Support Meets Meaningful Use&quot;,&quot;author&quot;:[{&quot;family&quot;:&quot;Campbell&quot;,&quot;given&quot;:&quot;Robert&quot;,&quot;parse-names&quot;:false,&quot;dropping-particle&quot;:&quot;&quot;,&quot;non-dropping-particle&quot;:&quot;&quot;}],&quot;issued&quot;:{&quot;date-parts&quot;:[[2013]]},&quot;abstract&quot;:&quot;A 75-year-old man sits uncomfortably on an examination table as his physician informs him that he needs to get a colonoscopy. The patient, an ex-cop, barks at the physician, \&quot;Why after all these years do I need to get a colonoscopy?\&quot; The physician coolly responds, \&quot;With a paper record, I never realized that you had a family history of colon cancer, and now that your health information is being recorded in an electronic health record (EHR) system, I am being alerted that it is time for you to have a colonoscopy.\&quot; The man relents and has the procedure. A small walnut-shaped tumor is discovered in his colon, which turns out to be cancerous. The man undergoes successful chemotherapy treatment and has just celebrated another birthday. This is a best case scenario of what can happen in a world with clinical decision support. With the advent of the \&quot;meaningful use\&quot; EHR Incentive Program, healthcare organizations, along with healthcare providers, are required to integrate clinical decision support (CDS) into their federally certified EHR systems. To provide a foundation for understanding how to develop a systematic CDS program, one should note the five \&quot;rights\&quot; of clinical decision support, an approach for improving care processes and outcomes that was first CDS has been defined as a \&quot;process for enhancing health-related decisions and actions with pertinent, organized clinical knowledge and patient information to improve healthcare and healthcare delivery.\&quot; 1 To understand the relationship between CDS and meaningful use, it is important to comprehend, in an unconventional way, why the concept of meaningful use has come into existence. Few, if any, remember the era when the concept of standardized time zones did not exist. In that era, a person could start a journey in one town at 8 a.m. and arrive in a town two miles away at 7:50 a.m., and arrive in another four miles away at 7:55 a.m. Time was relative to location. With the creation of the concept of a time zone, time became more absolute. Fast forward to the Pre-HITECH Meaningful Use Era, where if you asked a physician what they wanted in an electronic health record, they might respond by saying, \&quot;I would like a system that allows me to create SOAP notes.\&quot; Or \&quot;How about a system that keeps track of patients' demographics and a list of medications they are currently taking.\&quot; Further confounding the matter was electronic health record systems developers' insistence that their systems were just what the doctor ordered, in terms of their patient documentation needs. Meaningful use is a much-needed attempt to standardize the functionality of an electronic health record system so that, according to former ONC coordinator Farzad Mostashari, MD, the electronic record becomes less of an \&quot;electronic filing&quot;,&quot;container-title-short&quot;:&quot;&quot;},&quot;isTemporary&quot;:false}]},{&quot;citationID&quot;:&quot;MENDELEY_CITATION_8e316afd-5ca1-4891-8688-26fd2ea850c6&quot;,&quot;properties&quot;:{&quot;noteIndex&quot;:0},&quot;isEdited&quot;:false,&quot;manualOverride&quot;:{&quot;isManuallyOverridden&quot;:true,&quot;citeprocText&quot;:&quot;(Welsh Government, 2018)&quot;,&quot;manualOverrideText&quot;:&quot;(Welsh Government, 2018 p.4) &quot;},&quot;citationTag&quot;:&quot;MENDELEY_CITATION_v3_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&quot;,&quot;citationItems&quot;:[{&quot;id&quot;:&quot;aeb00393-177e-3e7d-a667-daa63fe2d187&quot;,&quot;itemData&quot;:{&quot;type&quot;:&quot;book&quot;,&quot;id&quot;:&quot;aeb00393-177e-3e7d-a667-daa63fe2d187&quot;,&quot;title&quot;:&quot;A healthier Wales: A long term plan for health and social care&quot;,&quot;author&quot;:[{&quot;family&quot;:&quot;Welsh Government&quot;,&quot;given&quot;:&quot;&quot;,&quot;parse-names&quot;:false,&quot;dropping-particle&quot;:&quot;&quot;,&quot;non-dropping-particle&quot;:&quot;&quot;}],&quot;ISBN&quot;:&quot;9781801958097&quot;,&quot;issued&quot;:{&quot;date-parts&quot;:[[2018]]},&quot;container-title-short&quot;:&quot;&quot;},&quot;isTemporary&quot;:false}]},{&quot;citationID&quot;:&quot;MENDELEY_CITATION_873ef8eb-4e59-4b73-ba75-093797ecb3f6&quot;,&quot;properties&quot;:{&quot;noteIndex&quot;:0},&quot;isEdited&quot;:false,&quot;manualOverride&quot;:{&quot;isManuallyOverridden&quot;:true,&quot;citeprocText&quot;:&quot;(Public Health Wales, 2018)&quot;,&quot;manualOverrideText&quot;:&quot;(Public Health Wales, 2018 p.9).&quot;},&quot;citationTag&quot;:&quot;MENDELEY_CITATION_v3_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&quot;,&quot;citationItems&quot;:[{&quot;id&quot;:&quot;1a9e4366-ddd3-37b2-b765-a3627a85ceae&quot;,&quot;itemData&quot;:{&quot;type&quot;:&quot;report&quot;,&quot;id&quot;:&quot;1a9e4366-ddd3-37b2-b765-a3627a85ceae&quot;,&quot;title&quot;:&quot;Working to achieve a healthier future for Wales&quot;,&quot;author&quot;:[{&quot;family&quot;:&quot;Public Health Wales&quot;,&quot;given&quot;:&quot;&quot;,&quot;parse-names&quot;:false,&quot;dropping-particle&quot;:&quot;&quot;,&quot;non-dropping-particle&quot;:&quot;&quot;}],&quot;issued&quot;:{&quot;date-parts&quot;:[[2018]]},&quot;container-title-short&quot;:&quot;&quot;},&quot;isTemporary&quot;:false}]},{&quot;citationID&quot;:&quot;MENDELEY_CITATION_a94499fe-602e-4cea-90d3-5ada9859aa59&quot;,&quot;properties&quot;:{&quot;noteIndex&quot;:0},&quot;isEdited&quot;:false,&quot;manualOverride&quot;:{&quot;isManuallyOverridden&quot;:false,&quot;citeprocText&quot;:&quot;(Sittig et al., 2008)&quot;,&quot;manualOverrideText&quot;:&quot;&quot;},&quot;citationTag&quot;:&quot;MENDELEY_CITATION_v3_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&quot;,&quot;citationItems&quot;:[{&quot;id&quot;:&quot;733bc2d6-7e89-38a4-ad4d-6f324d129ba7&quot;,&quot;itemData&quot;:{&quot;type&quot;:&quot;article-journal&quot;,&quot;id&quot;:&quot;733bc2d6-7e89-38a4-ad4d-6f324d129ba7&quot;,&quot;title&quot;:&quot;Grand challenges in clinical decision support&quot;,&quot;author&quot;:[{&quot;family&quot;:&quot;Sittig&quot;,&quot;given&quot;:&quot;Dean F.&quot;,&quot;parse-names&quot;:false,&quot;dropping-particle&quot;:&quot;&quot;,&quot;non-dropping-particle&quot;:&quot;&quot;},{&quot;family&quot;:&quot;Wright&quot;,&quot;given&quot;:&quot;Adam&quot;,&quot;parse-names&quot;:false,&quot;dropping-particle&quot;:&quot;&quot;,&quot;non-dropping-particle&quot;:&quot;&quot;},{&quot;family&quot;:&quot;Osheroff&quot;,&quot;given&quot;:&quot;Jerome A.&quot;,&quot;parse-names&quot;:false,&quot;dropping-particle&quot;:&quot;&quot;,&quot;non-dropping-particle&quot;:&quot;&quot;},{&quot;family&quot;:&quot;Middleton&quot;,&quot;given&quot;:&quot;Blackford&quot;,&quot;parse-names&quot;:false,&quot;dropping-particle&quot;:&quot;&quot;,&quot;non-dropping-particle&quot;:&quot;&quot;},{&quot;family&quot;:&quot;Teich&quot;,&quot;given&quot;:&quot;Jonathan M.&quot;,&quot;parse-names&quot;:false,&quot;dropping-particle&quot;:&quot;&quot;,&quot;non-dropping-particle&quot;:&quot;&quot;},{&quot;family&quot;:&quot;Ash&quot;,&quot;given&quot;:&quot;Joan S.&quot;,&quot;parse-names&quot;:false,&quot;dropping-particle&quot;:&quot;&quot;,&quot;non-dropping-particle&quot;:&quot;&quot;},{&quot;family&quot;:&quot;Campbell&quot;,&quot;given&quot;:&quot;Emily&quot;,&quot;parse-names&quot;:false,&quot;dropping-particle&quot;:&quot;&quot;,&quot;non-dropping-particle&quot;:&quot;&quot;},{&quot;family&quot;:&quot;Bates&quot;,&quot;given&quot;:&quot;David W.&quot;,&quot;parse-names&quot;:false,&quot;dropping-particle&quot;:&quot;&quot;,&quot;non-dropping-particle&quot;:&quot;&quot;}],&quot;container-title&quot;:&quot;Journal of Biomedical Informatics&quot;,&quot;container-title-short&quot;:&quot;J Biomed Inform&quot;,&quot;DOI&quot;:&quot;10.1016/j.jbi.2007.09.003&quot;,&quot;ISSN&quot;:&quot;15320464&quot;,&quot;PMID&quot;:&quot;18029232&quot;,&quot;issued&quot;:{&quot;date-parts&quot;:[[2008,4]]},&quot;page&quot;:&quot;387-392&quot;,&quot;abstract&quot;:&quot;There is a pressing need for high-quality, effective means of designing, developing, presenting, implementing, evaluating, and maintaining all types of clinical decision support capabilities for clinicians, patients and consumers. Using an iterative, consensus-building process we identified a rank-ordered list of the top 10 grand challenges in clinical decision support. This list was created to educate and inspire researchers, developers, funders, and policy-makers. The list of challenges in order of importance that they be solved if patients and organizations are to begin realizing the fullest benefits possible of these systems consists of: improve the human-computer interface; disseminate best practices in CDS design, development, and implementation; summarize patient-level information; prioritize and filter recommendations to the user; create an architecture for sharing executable CDS modules and services; combine recommendations for patients with co-morbidities; prioritize CDS content development and implementation; create internet-accessible clinical decision support repositories; use freetext information to drive clinical decision support; mine large clinical databases to create new CDS. Identification of solutions to these challenges is critical if clinical decision support is to achieve its potential and improve the quality, safety and efficiency of healthcare. © 2007 Elsevier Inc. All rights reserved.&quot;,&quot;issue&quot;:&quot;2&quot;,&quot;volume&quot;:&quot;41&quot;},&quot;isTemporary&quot;:false}]},{&quot;citationID&quot;:&quot;MENDELEY_CITATION_17689204-8627-44da-b629-6f73bfe3eafa&quot;,&quot;properties&quot;:{&quot;noteIndex&quot;:0},&quot;isEdited&quot;:false,&quot;manualOverride&quot;:{&quot;isManuallyOverridden&quot;:true,&quot;citeprocText&quot;:&quot;(Osheroff et al., 2012)&quot;,&quot;manualOverrideText&quot;:&quot;(Osheroff et al., 2012).&quot;},&quot;citationTag&quot;:&quot;MENDELEY_CITATION_v3_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&quot;,&quot;citationItems&quot;:[{&quot;id&quot;:&quot;e78e1ea5-ce63-3758-a386-af8001afa167&quot;,&quot;itemData&quot;:{&quot;type&quot;:&quot;book&quot;,&quot;id&quot;:&quot;e78e1ea5-ce63-3758-a386-af8001afa167&quot;,&quot;title&quot;:&quot;Improving Outcomes with Clinical Decision Support&quot;,&quot;author&quot;:[{&quot;family&quot;:&quot;Osheroff&quot;,&quot;given&quot;:&quot;J.A.&quot;,&quot;parse-names&quot;:false,&quot;dropping-particle&quot;:&quot;&quot;,&quot;non-dropping-particle&quot;:&quot;&quot;},{&quot;family&quot;:&quot;Teich&quot;,&quot;given&quot;:&quot;J&quot;,&quot;parse-names&quot;:false,&quot;dropping-particle&quot;:&quot;&quot;,&quot;non-dropping-particle&quot;:&quot;&quot;},{&quot;family&quot;:&quot;Levick&quot;,&quot;given&quot;:&quot;D&quot;,&quot;parse-names&quot;:false,&quot;dropping-particle&quot;:&quot;&quot;,&quot;non-dropping-particle&quot;:&quot;&quot;},{&quot;family&quot;:&quot;Saldana&quot;,&quot;given&quot;:&quot;L&quot;,&quot;parse-names&quot;:false,&quot;dropping-particle&quot;:&quot;&quot;,&quot;non-dropping-particle&quot;:&quot;&quot;},{&quot;family&quot;:&quot;Velasco&quot;,&quot;given&quot;:&quot;F&quot;,&quot;parse-names&quot;:false,&quot;dropping-particle&quot;:&quot;&quot;,&quot;non-dropping-particle&quot;:&quot;&quot;},{&quot;family&quot;:&quot;Sittig&quot;,&quot;given&quot;:&quot;D&quot;,&quot;parse-names&quot;:false,&quot;dropping-particle&quot;:&quot;&quot;,&quot;non-dropping-particle&quot;:&quot;&quot;},{&quot;family&quot;:&quot;Rogers&quot;,&quot;given&quot;:&quot;K&quot;,&quot;parse-names&quot;:false,&quot;dropping-particle&quot;:&quot;&quot;,&quot;non-dropping-particle&quot;:&quot;&quot;},{&quot;family&quot;:&quot;Jenders&quot;,&quot;given&quot;:&quot;R&quot;,&quot;parse-names&quot;:false,&quot;dropping-particle&quot;:&quot;&quot;,&quot;non-dropping-particle&quot;:&quot;&quot;}],&quot;issued&quot;:{&quot;date-parts&quot;:[[2012]]},&quot;edition&quot;:&quot;2nd&quot;,&quot;container-title-short&quot;:&quot;&quot;},&quot;isTemporary&quot;:false}]},{&quot;citationID&quot;:&quot;MENDELEY_CITATION_62faa0f2-14fd-45ac-9137-8d70cd733e5a&quot;,&quot;properties&quot;:{&quot;noteIndex&quot;:0},&quot;isEdited&quot;:false,&quot;manualOverride&quot;:{&quot;isManuallyOverridden&quot;:false,&quot;citeprocText&quot;:&quot;(van de Velde et al., 2018)&quot;,&quot;manualOverrideText&quot;:&quot;&quot;},&quot;citationTag&quot;:&quot;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&quot;,&quot;citationItems&quot;:[{&quot;id&quot;:&quot;2798eaf5-cd91-35dc-b17c-eaa3cf5d6a4b&quot;,&quot;itemData&quot;:{&quot;type&quot;:&quot;article-journal&quot;,&quot;id&quot;:&quot;2798eaf5-cd91-35dc-b17c-eaa3cf5d6a4b&quot;,&quot;title&quot;:&quot;The GUIDES checklist: Development of a tool to improve the successful use of guideline-based computerised clinical decision support&quot;,&quot;author&quot;:[{&quot;family&quot;:&quot;Velde&quot;,&quot;given&quot;:&quot;Stijn&quot;,&quot;parse-names&quot;:false,&quot;dropping-particle&quot;:&quot;&quot;,&quot;non-dropping-particle&quot;:&quot;van de&quot;},{&quot;family&quot;:&quot;Kunnamo&quot;,&quot;given&quot;:&quot;Ilkka&quot;,&quot;parse-names&quot;:false,&quot;dropping-particle&quot;:&quot;&quot;,&quot;non-dropping-particle&quot;:&quot;&quot;},{&quot;family&quot;:&quot;Roshanov&quot;,&quot;given&quot;:&quot;Pavel&quot;,&quot;parse-names&quot;:false,&quot;dropping-particle&quot;:&quot;&quot;,&quot;non-dropping-particle&quot;:&quot;&quot;},{&quot;family&quot;:&quot;Kortteisto&quot;,&quot;given&quot;:&quot;Tiina&quot;,&quot;parse-names&quot;:false,&quot;dropping-particle&quot;:&quot;&quot;,&quot;non-dropping-particle&quot;:&quot;&quot;},{&quot;family&quot;:&quot;Aertgeerts&quot;,&quot;given&quot;:&quot;Bert&quot;,&quot;parse-names&quot;:false,&quot;dropping-particle&quot;:&quot;&quot;,&quot;non-dropping-particle&quot;:&quot;&quot;},{&quot;family&quot;:&quot;Vandvik&quot;,&quot;given&quot;:&quot;Per Olav&quot;,&quot;parse-names&quot;:false,&quot;dropping-particle&quot;:&quot;&quot;,&quot;non-dropping-particle&quot;:&quot;&quot;},{&quot;family&quot;:&quot;Flottorp&quot;,&quot;given&quot;:&quot;Signe&quot;,&quot;parse-names&quot;:false,&quot;dropping-particle&quot;:&quot;&quot;,&quot;non-dropping-particle&quot;:&quot;&quot;},{&quot;family&quot;:&quot;Delvaux&quot;,&quot;given&quot;:&quot;Nicolas&quot;,&quot;parse-names&quot;:false,&quot;dropping-particle&quot;:&quot;&quot;,&quot;non-dropping-particle&quot;:&quot;&quot;},{&quot;family&quot;:&quot;Cloetens&quot;,&quot;given&quot;:&quot;Hanne&quot;,&quot;parse-names&quot;:false,&quot;dropping-particle&quot;:&quot;&quot;,&quot;non-dropping-particle&quot;:&quot;&quot;},{&quot;family&quot;:&quot;Spitaels&quot;,&quot;given&quot;:&quot;David&quot;,&quot;parse-names&quot;:false,&quot;dropping-particle&quot;:&quot;&quot;,&quot;non-dropping-particle&quot;:&quot;&quot;},{&quot;family&quot;:&quot;Heselmans&quot;,&quot;given&quot;:&quot;Annemie&quot;,&quot;parse-names&quot;:false,&quot;dropping-particle&quot;:&quot;&quot;,&quot;non-dropping-particle&quot;:&quot;&quot;},{&quot;family&quot;:&quot;Codron&quot;,&quot;given&quot;:&quot;Tom&quot;,&quot;parse-names&quot;:false,&quot;dropping-particle&quot;:&quot;&quot;,&quot;non-dropping-particle&quot;:&quot;&quot;},{&quot;family&quot;:&quot;Håvelsrud&quot;,&quot;given&quot;:&quot;Kari&quot;,&quot;parse-names&quot;:false,&quot;dropping-particle&quot;:&quot;&quot;,&quot;non-dropping-particle&quot;:&quot;&quot;},{&quot;family&quot;:&quot;Rosenbaum&quot;,&quot;given&quot;:&quot;Sarah&quot;,&quot;parse-names&quot;:false,&quot;dropping-particle&quot;:&quot;&quot;,&quot;non-dropping-particle&quot;:&quot;&quot;},{&quot;family&quot;:&quot;Salonen&quot;,&quot;given&quot;:&quot;Satu&quot;,&quot;parse-names&quot;:false,&quot;dropping-particle&quot;:&quot;&quot;,&quot;non-dropping-particle&quot;:&quot;&quot;},{&quot;family&quot;:&quot;Agarwal&quot;,&quot;given&quot;:&quot;Smisha&quot;,&quot;parse-names&quot;:false,&quot;dropping-particle&quot;:&quot;&quot;,&quot;non-dropping-particle&quot;:&quot;&quot;},{&quot;family&quot;:&quot;Ahmadian&quot;,&quot;given&quot;:&quot;Leila&quot;,&quot;parse-names&quot;:false,&quot;dropping-particle&quot;:&quot;&quot;,&quot;non-dropping-particle&quot;:&quot;&quot;},{&quot;family&quot;:&quot;Bates&quot;,&quot;given&quot;:&quot;David&quot;,&quot;parse-names&quot;:false,&quot;dropping-particle&quot;:&quot;&quot;,&quot;non-dropping-particle&quot;:&quot;&quot;},{&quot;family&quot;:&quot;Brandt&quot;,&quot;given&quot;:&quot;Linn&quot;,&quot;parse-names&quot;:false,&quot;dropping-particle&quot;:&quot;&quot;,&quot;non-dropping-particle&quot;:&quot;&quot;},{&quot;family&quot;:&quot;Brignardello-Petersen&quot;,&quot;given&quot;:&quot;Romina&quot;,&quot;parse-names&quot;:false,&quot;dropping-particle&quot;:&quot;&quot;,&quot;non-dropping-particle&quot;:&quot;&quot;},{&quot;family&quot;:&quot;Cauwenbergh&quot;,&quot;given&quot;:&quot;Carl&quot;,&quot;parse-names&quot;:false,&quot;dropping-particle&quot;:&quot;&quot;,&quot;non-dropping-particle&quot;:&quot;&quot;},{&quot;family&quot;:&quot;Chen&quot;,&quot;given&quot;:&quot;Yaolong&quot;,&quot;parse-names&quot;:false,&quot;dropping-particle&quot;:&quot;&quot;,&quot;non-dropping-particle&quot;:&quot;&quot;},{&quot;family&quot;:&quot;Conway&quot;,&quot;given&quot;:&quot;Nicholas&quot;,&quot;parse-names&quot;:false,&quot;dropping-particle&quot;:&quot;&quot;,&quot;non-dropping-particle&quot;:&quot;&quot;},{&quot;family&quot;:&quot;Durieux&quot;,&quot;given&quot;:&quot;Pierre&quot;,&quot;parse-names&quot;:false,&quot;dropping-particle&quot;:&quot;&quot;,&quot;non-dropping-particle&quot;:&quot;&quot;},{&quot;family&quot;:&quot;El-Kareh&quot;,&quot;given&quot;:&quot;Robert&quot;,&quot;parse-names&quot;:false,&quot;dropping-particle&quot;:&quot;&quot;,&quot;non-dropping-particle&quot;:&quot;&quot;},{&quot;family&quot;:&quot;Fretheim&quot;,&quot;given&quot;:&quot;Atle&quot;,&quot;parse-names&quot;:false,&quot;dropping-particle&quot;:&quot;&quot;,&quot;non-dropping-particle&quot;:&quot;&quot;},{&quot;family&quot;:&quot;Greenes&quot;,&quot;given&quot;:&quot;Robert&quot;,&quot;parse-names&quot;:false,&quot;dropping-particle&quot;:&quot;&quot;,&quot;non-dropping-particle&quot;:&quot;&quot;},{&quot;family&quot;:&quot;Haynes&quot;,&quot;given&quot;:&quot;Robert Brian&quot;,&quot;parse-names&quot;:false,&quot;dropping-particle&quot;:&quot;&quot;,&quot;non-dropping-particle&quot;:&quot;&quot;},{&quot;family&quot;:&quot;Holt&quot;,&quot;given&quot;:&quot;Tim&quot;,&quot;parse-names&quot;:false,&quot;dropping-particle&quot;:&quot;&quot;,&quot;non-dropping-particle&quot;:&quot;&quot;},{&quot;family&quot;:&quot;Jenders&quot;,&quot;given&quot;:&quot;Robert A.&quot;,&quot;parse-names&quot;:false,&quot;dropping-particle&quot;:&quot;&quot;,&quot;non-dropping-particle&quot;:&quot;&quot;},{&quot;family&quot;:&quot;Kawamoto&quot;,&quot;given&quot;:&quot;Kensaku&quot;,&quot;parse-names&quot;:false,&quot;dropping-particle&quot;:&quot;&quot;,&quot;non-dropping-particle&quot;:&quot;&quot;},{&quot;family&quot;:&quot;Kredo&quot;,&quot;given&quot;:&quot;Tamara&quot;,&quot;parse-names&quot;:false,&quot;dropping-particle&quot;:&quot;&quot;,&quot;non-dropping-particle&quot;:&quot;&quot;},{&quot;family&quot;:&quot;Lomotan&quot;,&quot;given&quot;:&quot;Edwin&quot;,&quot;parse-names&quot;:false,&quot;dropping-particle&quot;:&quot;&quot;,&quot;non-dropping-particle&quot;:&quot;&quot;},{&quot;family&quot;:&quot;Lugtenberg&quot;,&quot;given&quot;:&quot;Marjolein&quot;,&quot;parse-names&quot;:false,&quot;dropping-particle&quot;:&quot;&quot;,&quot;non-dropping-particle&quot;:&quot;&quot;},{&quot;family&quot;:&quot;Marco-Ruiz&quot;,&quot;given&quot;:&quot;Luis&quot;,&quot;parse-names&quot;:false,&quot;dropping-particle&quot;:&quot;&quot;,&quot;non-dropping-particle&quot;:&quot;&quot;},{&quot;family&quot;:&quot;McCowan&quot;,&quot;given&quot;:&quot;Colin&quot;,&quot;parse-names&quot;:false,&quot;dropping-particle&quot;:&quot;&quot;,&quot;non-dropping-particle&quot;:&quot;&quot;},{&quot;family&quot;:&quot;McDermott&quot;,&quot;given&quot;:&quot;Lisa&quot;,&quot;parse-names&quot;:false,&quot;dropping-particle&quot;:&quot;&quot;,&quot;non-dropping-particle&quot;:&quot;&quot;},{&quot;family&quot;:&quot;Medlock&quot;,&quot;given&quot;:&quot;Stephanie&quot;,&quot;parse-names&quot;:false,&quot;dropping-particle&quot;:&quot;&quot;,&quot;non-dropping-particle&quot;:&quot;&quot;},{&quot;family&quot;:&quot;Michaels&quot;,&quot;given&quot;:&quot;Maria&quot;,&quot;parse-names&quot;:false,&quot;dropping-particle&quot;:&quot;&quot;,&quot;non-dropping-particle&quot;:&quot;&quot;},{&quot;family&quot;:&quot;Middleton&quot;,&quot;given&quot;:&quot;Blackford&quot;,&quot;parse-names&quot;:false,&quot;dropping-particle&quot;:&quot;&quot;,&quot;non-dropping-particle&quot;:&quot;&quot;},{&quot;family&quot;:&quot;Mitchell&quot;,&quot;given&quot;:&quot;Marc&quot;,&quot;parse-names&quot;:false,&quot;dropping-particle&quot;:&quot;&quot;,&quot;non-dropping-particle&quot;:&quot;&quot;},{&quot;family&quot;:&quot;Moja&quot;,&quot;given&quot;:&quot;Lorenzo&quot;,&quot;parse-names&quot;:false,&quot;dropping-particle&quot;:&quot;&quot;,&quot;non-dropping-particle&quot;:&quot;&quot;},{&quot;family&quot;:&quot;Mugisha&quot;,&quot;given&quot;:&quot;Michael&quot;,&quot;parse-names&quot;:false,&quot;dropping-particle&quot;:&quot;&quot;,&quot;non-dropping-particle&quot;:&quot;&quot;},{&quot;family&quot;:&quot;Osheroff&quot;,&quot;given&quot;:&quot;Jerome A.&quot;,&quot;parse-names&quot;:false,&quot;dropping-particle&quot;:&quot;&quot;,&quot;non-dropping-particle&quot;:&quot;&quot;},{&quot;family&quot;:&quot;Coello&quot;,&quot;given&quot;:&quot;Pablo Alonso&quot;,&quot;parse-names&quot;:false,&quot;dropping-particle&quot;:&quot;&quot;,&quot;non-dropping-particle&quot;:&quot;&quot;},{&quot;family&quot;:&quot;Pearson&quot;,&quot;given&quot;:&quot;Sallie Anne&quot;,&quot;parse-names&quot;:false,&quot;dropping-particle&quot;:&quot;&quot;,&quot;non-dropping-particle&quot;:&quot;&quot;},{&quot;family&quot;:&quot;Pelayo&quot;,&quot;given&quot;:&quot;Sylvia&quot;,&quot;parse-names&quot;:false,&quot;dropping-particle&quot;:&quot;&quot;,&quot;non-dropping-particle&quot;:&quot;&quot;},{&quot;family&quot;:&quot;Richardson&quot;,&quot;given&quot;:&quot;Joshua&quot;,&quot;parse-names&quot;:false,&quot;dropping-particle&quot;:&quot;&quot;,&quot;non-dropping-particle&quot;:&quot;&quot;},{&quot;family&quot;:&quot;Ross&quot;,&quot;given&quot;:&quot;Peeter&quot;,&quot;parse-names&quot;:false,&quot;dropping-particle&quot;:&quot;&quot;,&quot;non-dropping-particle&quot;:&quot;&quot;},{&quot;family&quot;:&quot;Schreurs&quot;,&quot;given&quot;:&quot;Nard&quot;,&quot;parse-names&quot;:false,&quot;dropping-particle&quot;:&quot;&quot;,&quot;non-dropping-particle&quot;:&quot;&quot;},{&quot;family&quot;:&quot;Semler&quot;,&quot;given&quot;:&quot;Matthew&quot;,&quot;parse-names&quot;:false,&quot;dropping-particle&quot;:&quot;&quot;,&quot;non-dropping-particle&quot;:&quot;&quot;},{&quot;family&quot;:&quot;Sittig&quot;,&quot;given&quot;:&quot;Dean&quot;,&quot;parse-names&quot;:false,&quot;dropping-particle&quot;:&quot;&quot;,&quot;non-dropping-particle&quot;:&quot;&quot;},{&quot;family&quot;:&quot;Tamrat&quot;,&quot;given&quot;:&quot;Tigest&quot;,&quot;parse-names&quot;:false,&quot;dropping-particle&quot;:&quot;&quot;,&quot;non-dropping-particle&quot;:&quot;&quot;},{&quot;family&quot;:&quot;Tiik&quot;,&quot;given&quot;:&quot;Madis&quot;,&quot;parse-names&quot;:false,&quot;dropping-particle&quot;:&quot;&quot;,&quot;non-dropping-particle&quot;:&quot;&quot;},{&quot;family&quot;:&quot;Turusheva&quot;,&quot;given&quot;:&quot;Anna&quot;,&quot;parse-names&quot;:false,&quot;dropping-particle&quot;:&quot;&quot;,&quot;non-dropping-particle&quot;:&quot;&quot;},{&quot;family&quot;:&quot;Sijs&quot;,&quot;given&quot;:&quot;Heleen&quot;,&quot;parse-names&quot;:false,&quot;dropping-particle&quot;:&quot;&quot;,&quot;non-dropping-particle&quot;:&quot;van der&quot;},{&quot;family&quot;:&quot;Stichele&quot;,&quot;given&quot;:&quot;Robert&quot;,&quot;parse-names&quot;:false,&quot;dropping-particle&quot;:&quot;vander&quot;,&quot;non-dropping-particle&quot;:&quot;&quot;},{&quot;family&quot;:&quot;Vermandere&quot;,&quot;given&quot;:&quot;Mieke&quot;,&quot;parse-names&quot;:false,&quot;dropping-particle&quot;:&quot;&quot;,&quot;non-dropping-particle&quot;:&quot;&quot;},{&quot;family&quot;:&quot;Viall&quot;,&quot;given&quot;:&quot;Abigail&quot;,&quot;parse-names&quot;:false,&quot;dropping-particle&quot;:&quot;&quot;,&quot;non-dropping-particle&quot;:&quot;&quot;},{&quot;family&quot;:&quot;Venkateswaran&quot;,&quot;given&quot;:&quot;Mahima&quot;,&quot;parse-names&quot;:false,&quot;dropping-particle&quot;:&quot;&quot;,&quot;non-dropping-particle&quot;:&quot;&quot;},{&quot;family&quot;:&quot;Wright&quot;,&quot;given&quot;:&quot;Adam&quot;,&quot;parse-names&quot;:false,&quot;dropping-particle&quot;:&quot;&quot;,&quot;non-dropping-particle&quot;:&quot;&quot;},{&quot;family&quot;:&quot;Young&quot;,&quot;given&quot;:&quot;Taryn&quot;,&quot;parse-names&quot;:false,&quot;dropping-particle&quot;:&quot;&quot;,&quot;non-dropping-particle&quot;:&quot;&quot;}],&quot;container-title&quot;:&quot;Implementation Science&quot;,&quot;DOI&quot;:&quot;10.1186/s13012-018-0772-3&quot;,&quot;ISSN&quot;:&quot;17485908&quot;,&quot;PMID&quot;:&quot;29941007&quot;,&quot;issued&quot;:{&quot;date-parts&quot;:[[2018,6,25]]},&quot;abstract&quot;:&quot;Background: Computerised decision support (CDS) based on trustworthy clinical guidelines is a key component of a learning healthcare system. Research shows that the effectiveness of CDS is mixed. Multifaceted context, system, recommendation and implementation factors may potentially affect the success of CDS interventions. This paper describes the development of a checklist that is intended to support professionals to implement CDS successfully. Methods: We developed the checklist through an iterative process that involved a systematic review of evidence and frameworks, a synthesis of the success factors identified in the review, feedback from an international expert panel that evaluated the checklist in relation to a list of desirable framework attributes, consultations with patients and healthcare consumers and pilot testing of the checklist. Results: We screened 5347 papers and selected 71 papers with relevant information on success factors for guideline-based CDS. From the selected papers, we developed a 16-factor checklist that is divided in four domains, i.e. the CDS context, content, system and implementation domains. The panel of experts evaluated the checklist positively as an instrument that could support people implementing guideline-based CDS across a wide range of settings globally. Patients and healthcare consumers identified guideline-based CDS as an important quality improvement intervention and perceived the GUIDES checklist as a suitable and useful strategy. Conclusions: The GUIDES checklist can support professionals in considering the factors that affect the success of CDS interventions. It may facilitate a deeper and more accurate understanding of the factors shaping CDS effectiveness. Relying on a structured approach may prevent that important factors are missed.&quot;,&quot;publisher&quot;:&quot;BioMed Central Ltd.&quot;,&quot;issue&quot;:&quot;1&quot;,&quot;volume&quot;:&quot;13&quot;,&quot;container-title-short&quot;:&quot;&quot;},&quot;isTemporary&quot;:false}]},{&quot;citationID&quot;:&quot;MENDELEY_CITATION_5961dcc4-74ce-4cdf-9ca6-f55b8b09f820&quot;,&quot;properties&quot;:{&quot;noteIndex&quot;:0},&quot;isEdited&quot;:false,&quot;manualOverride&quot;:{&quot;isManuallyOverridden&quot;:true,&quot;citeprocText&quot;:&quot;(van de Velde et al., 2018)&quot;,&quot;manualOverrideText&quot;:&quot;(van de Velde et al., 2018 p.8)&quot;},&quot;citationTag&quot;:&quot;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&quot;,&quot;citationItems&quot;:[{&quot;id&quot;:&quot;2798eaf5-cd91-35dc-b17c-eaa3cf5d6a4b&quot;,&quot;itemData&quot;:{&quot;type&quot;:&quot;article-journal&quot;,&quot;id&quot;:&quot;2798eaf5-cd91-35dc-b17c-eaa3cf5d6a4b&quot;,&quot;title&quot;:&quot;The GUIDES checklist: Development of a tool to improve the successful use of guideline-based computerised clinical decision support&quot;,&quot;author&quot;:[{&quot;family&quot;:&quot;Velde&quot;,&quot;given&quot;:&quot;Stijn&quot;,&quot;parse-names&quot;:false,&quot;dropping-particle&quot;:&quot;&quot;,&quot;non-dropping-particle&quot;:&quot;van de&quot;},{&quot;family&quot;:&quot;Kunnamo&quot;,&quot;given&quot;:&quot;Ilkka&quot;,&quot;parse-names&quot;:false,&quot;dropping-particle&quot;:&quot;&quot;,&quot;non-dropping-particle&quot;:&quot;&quot;},{&quot;family&quot;:&quot;Roshanov&quot;,&quot;given&quot;:&quot;Pavel&quot;,&quot;parse-names&quot;:false,&quot;dropping-particle&quot;:&quot;&quot;,&quot;non-dropping-particle&quot;:&quot;&quot;},{&quot;family&quot;:&quot;Kortteisto&quot;,&quot;given&quot;:&quot;Tiina&quot;,&quot;parse-names&quot;:false,&quot;dropping-particle&quot;:&quot;&quot;,&quot;non-dropping-particle&quot;:&quot;&quot;},{&quot;family&quot;:&quot;Aertgeerts&quot;,&quot;given&quot;:&quot;Bert&quot;,&quot;parse-names&quot;:false,&quot;dropping-particle&quot;:&quot;&quot;,&quot;non-dropping-particle&quot;:&quot;&quot;},{&quot;family&quot;:&quot;Vandvik&quot;,&quot;given&quot;:&quot;Per Olav&quot;,&quot;parse-names&quot;:false,&quot;dropping-particle&quot;:&quot;&quot;,&quot;non-dropping-particle&quot;:&quot;&quot;},{&quot;family&quot;:&quot;Flottorp&quot;,&quot;given&quot;:&quot;Signe&quot;,&quot;parse-names&quot;:false,&quot;dropping-particle&quot;:&quot;&quot;,&quot;non-dropping-particle&quot;:&quot;&quot;},{&quot;family&quot;:&quot;Delvaux&quot;,&quot;given&quot;:&quot;Nicolas&quot;,&quot;parse-names&quot;:false,&quot;dropping-particle&quot;:&quot;&quot;,&quot;non-dropping-particle&quot;:&quot;&quot;},{&quot;family&quot;:&quot;Cloetens&quot;,&quot;given&quot;:&quot;Hanne&quot;,&quot;parse-names&quot;:false,&quot;dropping-particle&quot;:&quot;&quot;,&quot;non-dropping-particle&quot;:&quot;&quot;},{&quot;family&quot;:&quot;Spitaels&quot;,&quot;given&quot;:&quot;David&quot;,&quot;parse-names&quot;:false,&quot;dropping-particle&quot;:&quot;&quot;,&quot;non-dropping-particle&quot;:&quot;&quot;},{&quot;family&quot;:&quot;Heselmans&quot;,&quot;given&quot;:&quot;Annemie&quot;,&quot;parse-names&quot;:false,&quot;dropping-particle&quot;:&quot;&quot;,&quot;non-dropping-particle&quot;:&quot;&quot;},{&quot;family&quot;:&quot;Codron&quot;,&quot;given&quot;:&quot;Tom&quot;,&quot;parse-names&quot;:false,&quot;dropping-particle&quot;:&quot;&quot;,&quot;non-dropping-particle&quot;:&quot;&quot;},{&quot;family&quot;:&quot;Håvelsrud&quot;,&quot;given&quot;:&quot;Kari&quot;,&quot;parse-names&quot;:false,&quot;dropping-particle&quot;:&quot;&quot;,&quot;non-dropping-particle&quot;:&quot;&quot;},{&quot;family&quot;:&quot;Rosenbaum&quot;,&quot;given&quot;:&quot;Sarah&quot;,&quot;parse-names&quot;:false,&quot;dropping-particle&quot;:&quot;&quot;,&quot;non-dropping-particle&quot;:&quot;&quot;},{&quot;family&quot;:&quot;Salonen&quot;,&quot;given&quot;:&quot;Satu&quot;,&quot;parse-names&quot;:false,&quot;dropping-particle&quot;:&quot;&quot;,&quot;non-dropping-particle&quot;:&quot;&quot;},{&quot;family&quot;:&quot;Agarwal&quot;,&quot;given&quot;:&quot;Smisha&quot;,&quot;parse-names&quot;:false,&quot;dropping-particle&quot;:&quot;&quot;,&quot;non-dropping-particle&quot;:&quot;&quot;},{&quot;family&quot;:&quot;Ahmadian&quot;,&quot;given&quot;:&quot;Leila&quot;,&quot;parse-names&quot;:false,&quot;dropping-particle&quot;:&quot;&quot;,&quot;non-dropping-particle&quot;:&quot;&quot;},{&quot;family&quot;:&quot;Bates&quot;,&quot;given&quot;:&quot;David&quot;,&quot;parse-names&quot;:false,&quot;dropping-particle&quot;:&quot;&quot;,&quot;non-dropping-particle&quot;:&quot;&quot;},{&quot;family&quot;:&quot;Brandt&quot;,&quot;given&quot;:&quot;Linn&quot;,&quot;parse-names&quot;:false,&quot;dropping-particle&quot;:&quot;&quot;,&quot;non-dropping-particle&quot;:&quot;&quot;},{&quot;family&quot;:&quot;Brignardello-Petersen&quot;,&quot;given&quot;:&quot;Romina&quot;,&quot;parse-names&quot;:false,&quot;dropping-particle&quot;:&quot;&quot;,&quot;non-dropping-particle&quot;:&quot;&quot;},{&quot;family&quot;:&quot;Cauwenbergh&quot;,&quot;given&quot;:&quot;Carl&quot;,&quot;parse-names&quot;:false,&quot;dropping-particle&quot;:&quot;&quot;,&quot;non-dropping-particle&quot;:&quot;&quot;},{&quot;family&quot;:&quot;Chen&quot;,&quot;given&quot;:&quot;Yaolong&quot;,&quot;parse-names&quot;:false,&quot;dropping-particle&quot;:&quot;&quot;,&quot;non-dropping-particle&quot;:&quot;&quot;},{&quot;family&quot;:&quot;Conway&quot;,&quot;given&quot;:&quot;Nicholas&quot;,&quot;parse-names&quot;:false,&quot;dropping-particle&quot;:&quot;&quot;,&quot;non-dropping-particle&quot;:&quot;&quot;},{&quot;family&quot;:&quot;Durieux&quot;,&quot;given&quot;:&quot;Pierre&quot;,&quot;parse-names&quot;:false,&quot;dropping-particle&quot;:&quot;&quot;,&quot;non-dropping-particle&quot;:&quot;&quot;},{&quot;family&quot;:&quot;El-Kareh&quot;,&quot;given&quot;:&quot;Robert&quot;,&quot;parse-names&quot;:false,&quot;dropping-particle&quot;:&quot;&quot;,&quot;non-dropping-particle&quot;:&quot;&quot;},{&quot;family&quot;:&quot;Fretheim&quot;,&quot;given&quot;:&quot;Atle&quot;,&quot;parse-names&quot;:false,&quot;dropping-particle&quot;:&quot;&quot;,&quot;non-dropping-particle&quot;:&quot;&quot;},{&quot;family&quot;:&quot;Greenes&quot;,&quot;given&quot;:&quot;Robert&quot;,&quot;parse-names&quot;:false,&quot;dropping-particle&quot;:&quot;&quot;,&quot;non-dropping-particle&quot;:&quot;&quot;},{&quot;family&quot;:&quot;Haynes&quot;,&quot;given&quot;:&quot;Robert Brian&quot;,&quot;parse-names&quot;:false,&quot;dropping-particle&quot;:&quot;&quot;,&quot;non-dropping-particle&quot;:&quot;&quot;},{&quot;family&quot;:&quot;Holt&quot;,&quot;given&quot;:&quot;Tim&quot;,&quot;parse-names&quot;:false,&quot;dropping-particle&quot;:&quot;&quot;,&quot;non-dropping-particle&quot;:&quot;&quot;},{&quot;family&quot;:&quot;Jenders&quot;,&quot;given&quot;:&quot;Robert A.&quot;,&quot;parse-names&quot;:false,&quot;dropping-particle&quot;:&quot;&quot;,&quot;non-dropping-particle&quot;:&quot;&quot;},{&quot;family&quot;:&quot;Kawamoto&quot;,&quot;given&quot;:&quot;Kensaku&quot;,&quot;parse-names&quot;:false,&quot;dropping-particle&quot;:&quot;&quot;,&quot;non-dropping-particle&quot;:&quot;&quot;},{&quot;family&quot;:&quot;Kredo&quot;,&quot;given&quot;:&quot;Tamara&quot;,&quot;parse-names&quot;:false,&quot;dropping-particle&quot;:&quot;&quot;,&quot;non-dropping-particle&quot;:&quot;&quot;},{&quot;family&quot;:&quot;Lomotan&quot;,&quot;given&quot;:&quot;Edwin&quot;,&quot;parse-names&quot;:false,&quot;dropping-particle&quot;:&quot;&quot;,&quot;non-dropping-particle&quot;:&quot;&quot;},{&quot;family&quot;:&quot;Lugtenberg&quot;,&quot;given&quot;:&quot;Marjolein&quot;,&quot;parse-names&quot;:false,&quot;dropping-particle&quot;:&quot;&quot;,&quot;non-dropping-particle&quot;:&quot;&quot;},{&quot;family&quot;:&quot;Marco-Ruiz&quot;,&quot;given&quot;:&quot;Luis&quot;,&quot;parse-names&quot;:false,&quot;dropping-particle&quot;:&quot;&quot;,&quot;non-dropping-particle&quot;:&quot;&quot;},{&quot;family&quot;:&quot;McCowan&quot;,&quot;given&quot;:&quot;Colin&quot;,&quot;parse-names&quot;:false,&quot;dropping-particle&quot;:&quot;&quot;,&quot;non-dropping-particle&quot;:&quot;&quot;},{&quot;family&quot;:&quot;McDermott&quot;,&quot;given&quot;:&quot;Lisa&quot;,&quot;parse-names&quot;:false,&quot;dropping-particle&quot;:&quot;&quot;,&quot;non-dropping-particle&quot;:&quot;&quot;},{&quot;family&quot;:&quot;Medlock&quot;,&quot;given&quot;:&quot;Stephanie&quot;,&quot;parse-names&quot;:false,&quot;dropping-particle&quot;:&quot;&quot;,&quot;non-dropping-particle&quot;:&quot;&quot;},{&quot;family&quot;:&quot;Michaels&quot;,&quot;given&quot;:&quot;Maria&quot;,&quot;parse-names&quot;:false,&quot;dropping-particle&quot;:&quot;&quot;,&quot;non-dropping-particle&quot;:&quot;&quot;},{&quot;family&quot;:&quot;Middleton&quot;,&quot;given&quot;:&quot;Blackford&quot;,&quot;parse-names&quot;:false,&quot;dropping-particle&quot;:&quot;&quot;,&quot;non-dropping-particle&quot;:&quot;&quot;},{&quot;family&quot;:&quot;Mitchell&quot;,&quot;given&quot;:&quot;Marc&quot;,&quot;parse-names&quot;:false,&quot;dropping-particle&quot;:&quot;&quot;,&quot;non-dropping-particle&quot;:&quot;&quot;},{&quot;family&quot;:&quot;Moja&quot;,&quot;given&quot;:&quot;Lorenzo&quot;,&quot;parse-names&quot;:false,&quot;dropping-particle&quot;:&quot;&quot;,&quot;non-dropping-particle&quot;:&quot;&quot;},{&quot;family&quot;:&quot;Mugisha&quot;,&quot;given&quot;:&quot;Michael&quot;,&quot;parse-names&quot;:false,&quot;dropping-particle&quot;:&quot;&quot;,&quot;non-dropping-particle&quot;:&quot;&quot;},{&quot;family&quot;:&quot;Osheroff&quot;,&quot;given&quot;:&quot;Jerome A.&quot;,&quot;parse-names&quot;:false,&quot;dropping-particle&quot;:&quot;&quot;,&quot;non-dropping-particle&quot;:&quot;&quot;},{&quot;family&quot;:&quot;Coello&quot;,&quot;given&quot;:&quot;Pablo Alonso&quot;,&quot;parse-names&quot;:false,&quot;dropping-particle&quot;:&quot;&quot;,&quot;non-dropping-particle&quot;:&quot;&quot;},{&quot;family&quot;:&quot;Pearson&quot;,&quot;given&quot;:&quot;Sallie Anne&quot;,&quot;parse-names&quot;:false,&quot;dropping-particle&quot;:&quot;&quot;,&quot;non-dropping-particle&quot;:&quot;&quot;},{&quot;family&quot;:&quot;Pelayo&quot;,&quot;given&quot;:&quot;Sylvia&quot;,&quot;parse-names&quot;:false,&quot;dropping-particle&quot;:&quot;&quot;,&quot;non-dropping-particle&quot;:&quot;&quot;},{&quot;family&quot;:&quot;Richardson&quot;,&quot;given&quot;:&quot;Joshua&quot;,&quot;parse-names&quot;:false,&quot;dropping-particle&quot;:&quot;&quot;,&quot;non-dropping-particle&quot;:&quot;&quot;},{&quot;family&quot;:&quot;Ross&quot;,&quot;given&quot;:&quot;Peeter&quot;,&quot;parse-names&quot;:false,&quot;dropping-particle&quot;:&quot;&quot;,&quot;non-dropping-particle&quot;:&quot;&quot;},{&quot;family&quot;:&quot;Schreurs&quot;,&quot;given&quot;:&quot;Nard&quot;,&quot;parse-names&quot;:false,&quot;dropping-particle&quot;:&quot;&quot;,&quot;non-dropping-particle&quot;:&quot;&quot;},{&quot;family&quot;:&quot;Semler&quot;,&quot;given&quot;:&quot;Matthew&quot;,&quot;parse-names&quot;:false,&quot;dropping-particle&quot;:&quot;&quot;,&quot;non-dropping-particle&quot;:&quot;&quot;},{&quot;family&quot;:&quot;Sittig&quot;,&quot;given&quot;:&quot;Dean&quot;,&quot;parse-names&quot;:false,&quot;dropping-particle&quot;:&quot;&quot;,&quot;non-dropping-particle&quot;:&quot;&quot;},{&quot;family&quot;:&quot;Tamrat&quot;,&quot;given&quot;:&quot;Tigest&quot;,&quot;parse-names&quot;:false,&quot;dropping-particle&quot;:&quot;&quot;,&quot;non-dropping-particle&quot;:&quot;&quot;},{&quot;family&quot;:&quot;Tiik&quot;,&quot;given&quot;:&quot;Madis&quot;,&quot;parse-names&quot;:false,&quot;dropping-particle&quot;:&quot;&quot;,&quot;non-dropping-particle&quot;:&quot;&quot;},{&quot;family&quot;:&quot;Turusheva&quot;,&quot;given&quot;:&quot;Anna&quot;,&quot;parse-names&quot;:false,&quot;dropping-particle&quot;:&quot;&quot;,&quot;non-dropping-particle&quot;:&quot;&quot;},{&quot;family&quot;:&quot;Sijs&quot;,&quot;given&quot;:&quot;Heleen&quot;,&quot;parse-names&quot;:false,&quot;dropping-particle&quot;:&quot;&quot;,&quot;non-dropping-particle&quot;:&quot;van der&quot;},{&quot;family&quot;:&quot;Stichele&quot;,&quot;given&quot;:&quot;Robert&quot;,&quot;parse-names&quot;:false,&quot;dropping-particle&quot;:&quot;vander&quot;,&quot;non-dropping-particle&quot;:&quot;&quot;},{&quot;family&quot;:&quot;Vermandere&quot;,&quot;given&quot;:&quot;Mieke&quot;,&quot;parse-names&quot;:false,&quot;dropping-particle&quot;:&quot;&quot;,&quot;non-dropping-particle&quot;:&quot;&quot;},{&quot;family&quot;:&quot;Viall&quot;,&quot;given&quot;:&quot;Abigail&quot;,&quot;parse-names&quot;:false,&quot;dropping-particle&quot;:&quot;&quot;,&quot;non-dropping-particle&quot;:&quot;&quot;},{&quot;family&quot;:&quot;Venkateswaran&quot;,&quot;given&quot;:&quot;Mahima&quot;,&quot;parse-names&quot;:false,&quot;dropping-particle&quot;:&quot;&quot;,&quot;non-dropping-particle&quot;:&quot;&quot;},{&quot;family&quot;:&quot;Wright&quot;,&quot;given&quot;:&quot;Adam&quot;,&quot;parse-names&quot;:false,&quot;dropping-particle&quot;:&quot;&quot;,&quot;non-dropping-particle&quot;:&quot;&quot;},{&quot;family&quot;:&quot;Young&quot;,&quot;given&quot;:&quot;Taryn&quot;,&quot;parse-names&quot;:false,&quot;dropping-particle&quot;:&quot;&quot;,&quot;non-dropping-particle&quot;:&quot;&quot;}],&quot;container-title&quot;:&quot;Implementation Science&quot;,&quot;DOI&quot;:&quot;10.1186/s13012-018-0772-3&quot;,&quot;ISSN&quot;:&quot;17485908&quot;,&quot;PMID&quot;:&quot;29941007&quot;,&quot;issued&quot;:{&quot;date-parts&quot;:[[2018,6,25]]},&quot;abstract&quot;:&quot;Background: Computerised decision support (CDS) based on trustworthy clinical guidelines is a key component of a learning healthcare system. Research shows that the effectiveness of CDS is mixed. Multifaceted context, system, recommendation and implementation factors may potentially affect the success of CDS interventions. This paper describes the development of a checklist that is intended to support professionals to implement CDS successfully. Methods: We developed the checklist through an iterative process that involved a systematic review of evidence and frameworks, a synthesis of the success factors identified in the review, feedback from an international expert panel that evaluated the checklist in relation to a list of desirable framework attributes, consultations with patients and healthcare consumers and pilot testing of the checklist. Results: We screened 5347 papers and selected 71 papers with relevant information on success factors for guideline-based CDS. From the selected papers, we developed a 16-factor checklist that is divided in four domains, i.e. the CDS context, content, system and implementation domains. The panel of experts evaluated the checklist positively as an instrument that could support people implementing guideline-based CDS across a wide range of settings globally. Patients and healthcare consumers identified guideline-based CDS as an important quality improvement intervention and perceived the GUIDES checklist as a suitable and useful strategy. Conclusions: The GUIDES checklist can support professionals in considering the factors that affect the success of CDS interventions. It may facilitate a deeper and more accurate understanding of the factors shaping CDS effectiveness. Relying on a structured approach may prevent that important factors are missed.&quot;,&quot;publisher&quot;:&quot;BioMed Central Ltd.&quot;,&quot;issue&quot;:&quot;1&quot;,&quot;volume&quot;:&quot;13&quot;,&quot;container-title-short&quot;:&quot;&quot;},&quot;isTemporary&quot;:false}]},{&quot;citationID&quot;:&quot;MENDELEY_CITATION_8d66d86a-1e58-4f5d-b561-294b3e83bf7b&quot;,&quot;properties&quot;:{&quot;noteIndex&quot;:0},&quot;isEdited&quot;:false,&quot;manualOverride&quot;:{&quot;isManuallyOverridden&quot;:false,&quot;citeprocText&quot;:&quot;(van de Velde et al., 2018)&quot;,&quot;manualOverrideText&quot;:&quot;&quot;},&quot;citationTag&quot;:&quot;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&quot;,&quot;citationItems&quot;:[{&quot;id&quot;:&quot;2798eaf5-cd91-35dc-b17c-eaa3cf5d6a4b&quot;,&quot;itemData&quot;:{&quot;type&quot;:&quot;article-journal&quot;,&quot;id&quot;:&quot;2798eaf5-cd91-35dc-b17c-eaa3cf5d6a4b&quot;,&quot;title&quot;:&quot;The GUIDES checklist: Development of a tool to improve the successful use of guideline-based computerised clinical decision support&quot;,&quot;author&quot;:[{&quot;family&quot;:&quot;Velde&quot;,&quot;given&quot;:&quot;Stijn&quot;,&quot;parse-names&quot;:false,&quot;dropping-particle&quot;:&quot;&quot;,&quot;non-dropping-particle&quot;:&quot;van de&quot;},{&quot;family&quot;:&quot;Kunnamo&quot;,&quot;given&quot;:&quot;Ilkka&quot;,&quot;parse-names&quot;:false,&quot;dropping-particle&quot;:&quot;&quot;,&quot;non-dropping-particle&quot;:&quot;&quot;},{&quot;family&quot;:&quot;Roshanov&quot;,&quot;given&quot;:&quot;Pavel&quot;,&quot;parse-names&quot;:false,&quot;dropping-particle&quot;:&quot;&quot;,&quot;non-dropping-particle&quot;:&quot;&quot;},{&quot;family&quot;:&quot;Kortteisto&quot;,&quot;given&quot;:&quot;Tiina&quot;,&quot;parse-names&quot;:false,&quot;dropping-particle&quot;:&quot;&quot;,&quot;non-dropping-particle&quot;:&quot;&quot;},{&quot;family&quot;:&quot;Aertgeerts&quot;,&quot;given&quot;:&quot;Bert&quot;,&quot;parse-names&quot;:false,&quot;dropping-particle&quot;:&quot;&quot;,&quot;non-dropping-particle&quot;:&quot;&quot;},{&quot;family&quot;:&quot;Vandvik&quot;,&quot;given&quot;:&quot;Per Olav&quot;,&quot;parse-names&quot;:false,&quot;dropping-particle&quot;:&quot;&quot;,&quot;non-dropping-particle&quot;:&quot;&quot;},{&quot;family&quot;:&quot;Flottorp&quot;,&quot;given&quot;:&quot;Signe&quot;,&quot;parse-names&quot;:false,&quot;dropping-particle&quot;:&quot;&quot;,&quot;non-dropping-particle&quot;:&quot;&quot;},{&quot;family&quot;:&quot;Delvaux&quot;,&quot;given&quot;:&quot;Nicolas&quot;,&quot;parse-names&quot;:false,&quot;dropping-particle&quot;:&quot;&quot;,&quot;non-dropping-particle&quot;:&quot;&quot;},{&quot;family&quot;:&quot;Cloetens&quot;,&quot;given&quot;:&quot;Hanne&quot;,&quot;parse-names&quot;:false,&quot;dropping-particle&quot;:&quot;&quot;,&quot;non-dropping-particle&quot;:&quot;&quot;},{&quot;family&quot;:&quot;Spitaels&quot;,&quot;given&quot;:&quot;David&quot;,&quot;parse-names&quot;:false,&quot;dropping-particle&quot;:&quot;&quot;,&quot;non-dropping-particle&quot;:&quot;&quot;},{&quot;family&quot;:&quot;Heselmans&quot;,&quot;given&quot;:&quot;Annemie&quot;,&quot;parse-names&quot;:false,&quot;dropping-particle&quot;:&quot;&quot;,&quot;non-dropping-particle&quot;:&quot;&quot;},{&quot;family&quot;:&quot;Codron&quot;,&quot;given&quot;:&quot;Tom&quot;,&quot;parse-names&quot;:false,&quot;dropping-particle&quot;:&quot;&quot;,&quot;non-dropping-particle&quot;:&quot;&quot;},{&quot;family&quot;:&quot;Håvelsrud&quot;,&quot;given&quot;:&quot;Kari&quot;,&quot;parse-names&quot;:false,&quot;dropping-particle&quot;:&quot;&quot;,&quot;non-dropping-particle&quot;:&quot;&quot;},{&quot;family&quot;:&quot;Rosenbaum&quot;,&quot;given&quot;:&quot;Sarah&quot;,&quot;parse-names&quot;:false,&quot;dropping-particle&quot;:&quot;&quot;,&quot;non-dropping-particle&quot;:&quot;&quot;},{&quot;family&quot;:&quot;Salonen&quot;,&quot;given&quot;:&quot;Satu&quot;,&quot;parse-names&quot;:false,&quot;dropping-particle&quot;:&quot;&quot;,&quot;non-dropping-particle&quot;:&quot;&quot;},{&quot;family&quot;:&quot;Agarwal&quot;,&quot;given&quot;:&quot;Smisha&quot;,&quot;parse-names&quot;:false,&quot;dropping-particle&quot;:&quot;&quot;,&quot;non-dropping-particle&quot;:&quot;&quot;},{&quot;family&quot;:&quot;Ahmadian&quot;,&quot;given&quot;:&quot;Leila&quot;,&quot;parse-names&quot;:false,&quot;dropping-particle&quot;:&quot;&quot;,&quot;non-dropping-particle&quot;:&quot;&quot;},{&quot;family&quot;:&quot;Bates&quot;,&quot;given&quot;:&quot;David&quot;,&quot;parse-names&quot;:false,&quot;dropping-particle&quot;:&quot;&quot;,&quot;non-dropping-particle&quot;:&quot;&quot;},{&quot;family&quot;:&quot;Brandt&quot;,&quot;given&quot;:&quot;Linn&quot;,&quot;parse-names&quot;:false,&quot;dropping-particle&quot;:&quot;&quot;,&quot;non-dropping-particle&quot;:&quot;&quot;},{&quot;family&quot;:&quot;Brignardello-Petersen&quot;,&quot;given&quot;:&quot;Romina&quot;,&quot;parse-names&quot;:false,&quot;dropping-particle&quot;:&quot;&quot;,&quot;non-dropping-particle&quot;:&quot;&quot;},{&quot;family&quot;:&quot;Cauwenbergh&quot;,&quot;given&quot;:&quot;Carl&quot;,&quot;parse-names&quot;:false,&quot;dropping-particle&quot;:&quot;&quot;,&quot;non-dropping-particle&quot;:&quot;&quot;},{&quot;family&quot;:&quot;Chen&quot;,&quot;given&quot;:&quot;Yaolong&quot;,&quot;parse-names&quot;:false,&quot;dropping-particle&quot;:&quot;&quot;,&quot;non-dropping-particle&quot;:&quot;&quot;},{&quot;family&quot;:&quot;Conway&quot;,&quot;given&quot;:&quot;Nicholas&quot;,&quot;parse-names&quot;:false,&quot;dropping-particle&quot;:&quot;&quot;,&quot;non-dropping-particle&quot;:&quot;&quot;},{&quot;family&quot;:&quot;Durieux&quot;,&quot;given&quot;:&quot;Pierre&quot;,&quot;parse-names&quot;:false,&quot;dropping-particle&quot;:&quot;&quot;,&quot;non-dropping-particle&quot;:&quot;&quot;},{&quot;family&quot;:&quot;El-Kareh&quot;,&quot;given&quot;:&quot;Robert&quot;,&quot;parse-names&quot;:false,&quot;dropping-particle&quot;:&quot;&quot;,&quot;non-dropping-particle&quot;:&quot;&quot;},{&quot;family&quot;:&quot;Fretheim&quot;,&quot;given&quot;:&quot;Atle&quot;,&quot;parse-names&quot;:false,&quot;dropping-particle&quot;:&quot;&quot;,&quot;non-dropping-particle&quot;:&quot;&quot;},{&quot;family&quot;:&quot;Greenes&quot;,&quot;given&quot;:&quot;Robert&quot;,&quot;parse-names&quot;:false,&quot;dropping-particle&quot;:&quot;&quot;,&quot;non-dropping-particle&quot;:&quot;&quot;},{&quot;family&quot;:&quot;Haynes&quot;,&quot;given&quot;:&quot;Robert Brian&quot;,&quot;parse-names&quot;:false,&quot;dropping-particle&quot;:&quot;&quot;,&quot;non-dropping-particle&quot;:&quot;&quot;},{&quot;family&quot;:&quot;Holt&quot;,&quot;given&quot;:&quot;Tim&quot;,&quot;parse-names&quot;:false,&quot;dropping-particle&quot;:&quot;&quot;,&quot;non-dropping-particle&quot;:&quot;&quot;},{&quot;family&quot;:&quot;Jenders&quot;,&quot;given&quot;:&quot;Robert A.&quot;,&quot;parse-names&quot;:false,&quot;dropping-particle&quot;:&quot;&quot;,&quot;non-dropping-particle&quot;:&quot;&quot;},{&quot;family&quot;:&quot;Kawamoto&quot;,&quot;given&quot;:&quot;Kensaku&quot;,&quot;parse-names&quot;:false,&quot;dropping-particle&quot;:&quot;&quot;,&quot;non-dropping-particle&quot;:&quot;&quot;},{&quot;family&quot;:&quot;Kredo&quot;,&quot;given&quot;:&quot;Tamara&quot;,&quot;parse-names&quot;:false,&quot;dropping-particle&quot;:&quot;&quot;,&quot;non-dropping-particle&quot;:&quot;&quot;},{&quot;family&quot;:&quot;Lomotan&quot;,&quot;given&quot;:&quot;Edwin&quot;,&quot;parse-names&quot;:false,&quot;dropping-particle&quot;:&quot;&quot;,&quot;non-dropping-particle&quot;:&quot;&quot;},{&quot;family&quot;:&quot;Lugtenberg&quot;,&quot;given&quot;:&quot;Marjolein&quot;,&quot;parse-names&quot;:false,&quot;dropping-particle&quot;:&quot;&quot;,&quot;non-dropping-particle&quot;:&quot;&quot;},{&quot;family&quot;:&quot;Marco-Ruiz&quot;,&quot;given&quot;:&quot;Luis&quot;,&quot;parse-names&quot;:false,&quot;dropping-particle&quot;:&quot;&quot;,&quot;non-dropping-particle&quot;:&quot;&quot;},{&quot;family&quot;:&quot;McCowan&quot;,&quot;given&quot;:&quot;Colin&quot;,&quot;parse-names&quot;:false,&quot;dropping-particle&quot;:&quot;&quot;,&quot;non-dropping-particle&quot;:&quot;&quot;},{&quot;family&quot;:&quot;McDermott&quot;,&quot;given&quot;:&quot;Lisa&quot;,&quot;parse-names&quot;:false,&quot;dropping-particle&quot;:&quot;&quot;,&quot;non-dropping-particle&quot;:&quot;&quot;},{&quot;family&quot;:&quot;Medlock&quot;,&quot;given&quot;:&quot;Stephanie&quot;,&quot;parse-names&quot;:false,&quot;dropping-particle&quot;:&quot;&quot;,&quot;non-dropping-particle&quot;:&quot;&quot;},{&quot;family&quot;:&quot;Michaels&quot;,&quot;given&quot;:&quot;Maria&quot;,&quot;parse-names&quot;:false,&quot;dropping-particle&quot;:&quot;&quot;,&quot;non-dropping-particle&quot;:&quot;&quot;},{&quot;family&quot;:&quot;Middleton&quot;,&quot;given&quot;:&quot;Blackford&quot;,&quot;parse-names&quot;:false,&quot;dropping-particle&quot;:&quot;&quot;,&quot;non-dropping-particle&quot;:&quot;&quot;},{&quot;family&quot;:&quot;Mitchell&quot;,&quot;given&quot;:&quot;Marc&quot;,&quot;parse-names&quot;:false,&quot;dropping-particle&quot;:&quot;&quot;,&quot;non-dropping-particle&quot;:&quot;&quot;},{&quot;family&quot;:&quot;Moja&quot;,&quot;given&quot;:&quot;Lorenzo&quot;,&quot;parse-names&quot;:false,&quot;dropping-particle&quot;:&quot;&quot;,&quot;non-dropping-particle&quot;:&quot;&quot;},{&quot;family&quot;:&quot;Mugisha&quot;,&quot;given&quot;:&quot;Michael&quot;,&quot;parse-names&quot;:false,&quot;dropping-particle&quot;:&quot;&quot;,&quot;non-dropping-particle&quot;:&quot;&quot;},{&quot;family&quot;:&quot;Osheroff&quot;,&quot;given&quot;:&quot;Jerome A.&quot;,&quot;parse-names&quot;:false,&quot;dropping-particle&quot;:&quot;&quot;,&quot;non-dropping-particle&quot;:&quot;&quot;},{&quot;family&quot;:&quot;Coello&quot;,&quot;given&quot;:&quot;Pablo Alonso&quot;,&quot;parse-names&quot;:false,&quot;dropping-particle&quot;:&quot;&quot;,&quot;non-dropping-particle&quot;:&quot;&quot;},{&quot;family&quot;:&quot;Pearson&quot;,&quot;given&quot;:&quot;Sallie Anne&quot;,&quot;parse-names&quot;:false,&quot;dropping-particle&quot;:&quot;&quot;,&quot;non-dropping-particle&quot;:&quot;&quot;},{&quot;family&quot;:&quot;Pelayo&quot;,&quot;given&quot;:&quot;Sylvia&quot;,&quot;parse-names&quot;:false,&quot;dropping-particle&quot;:&quot;&quot;,&quot;non-dropping-particle&quot;:&quot;&quot;},{&quot;family&quot;:&quot;Richardson&quot;,&quot;given&quot;:&quot;Joshua&quot;,&quot;parse-names&quot;:false,&quot;dropping-particle&quot;:&quot;&quot;,&quot;non-dropping-particle&quot;:&quot;&quot;},{&quot;family&quot;:&quot;Ross&quot;,&quot;given&quot;:&quot;Peeter&quot;,&quot;parse-names&quot;:false,&quot;dropping-particle&quot;:&quot;&quot;,&quot;non-dropping-particle&quot;:&quot;&quot;},{&quot;family&quot;:&quot;Schreurs&quot;,&quot;given&quot;:&quot;Nard&quot;,&quot;parse-names&quot;:false,&quot;dropping-particle&quot;:&quot;&quot;,&quot;non-dropping-particle&quot;:&quot;&quot;},{&quot;family&quot;:&quot;Semler&quot;,&quot;given&quot;:&quot;Matthew&quot;,&quot;parse-names&quot;:false,&quot;dropping-particle&quot;:&quot;&quot;,&quot;non-dropping-particle&quot;:&quot;&quot;},{&quot;family&quot;:&quot;Sittig&quot;,&quot;given&quot;:&quot;Dean&quot;,&quot;parse-names&quot;:false,&quot;dropping-particle&quot;:&quot;&quot;,&quot;non-dropping-particle&quot;:&quot;&quot;},{&quot;family&quot;:&quot;Tamrat&quot;,&quot;given&quot;:&quot;Tigest&quot;,&quot;parse-names&quot;:false,&quot;dropping-particle&quot;:&quot;&quot;,&quot;non-dropping-particle&quot;:&quot;&quot;},{&quot;family&quot;:&quot;Tiik&quot;,&quot;given&quot;:&quot;Madis&quot;,&quot;parse-names&quot;:false,&quot;dropping-particle&quot;:&quot;&quot;,&quot;non-dropping-particle&quot;:&quot;&quot;},{&quot;family&quot;:&quot;Turusheva&quot;,&quot;given&quot;:&quot;Anna&quot;,&quot;parse-names&quot;:false,&quot;dropping-particle&quot;:&quot;&quot;,&quot;non-dropping-particle&quot;:&quot;&quot;},{&quot;family&quot;:&quot;Sijs&quot;,&quot;given&quot;:&quot;Heleen&quot;,&quot;parse-names&quot;:false,&quot;dropping-particle&quot;:&quot;&quot;,&quot;non-dropping-particle&quot;:&quot;van der&quot;},{&quot;family&quot;:&quot;Stichele&quot;,&quot;given&quot;:&quot;Robert&quot;,&quot;parse-names&quot;:false,&quot;dropping-particle&quot;:&quot;vander&quot;,&quot;non-dropping-particle&quot;:&quot;&quot;},{&quot;family&quot;:&quot;Vermandere&quot;,&quot;given&quot;:&quot;Mieke&quot;,&quot;parse-names&quot;:false,&quot;dropping-particle&quot;:&quot;&quot;,&quot;non-dropping-particle&quot;:&quot;&quot;},{&quot;family&quot;:&quot;Viall&quot;,&quot;given&quot;:&quot;Abigail&quot;,&quot;parse-names&quot;:false,&quot;dropping-particle&quot;:&quot;&quot;,&quot;non-dropping-particle&quot;:&quot;&quot;},{&quot;family&quot;:&quot;Venkateswaran&quot;,&quot;given&quot;:&quot;Mahima&quot;,&quot;parse-names&quot;:false,&quot;dropping-particle&quot;:&quot;&quot;,&quot;non-dropping-particle&quot;:&quot;&quot;},{&quot;family&quot;:&quot;Wright&quot;,&quot;given&quot;:&quot;Adam&quot;,&quot;parse-names&quot;:false,&quot;dropping-particle&quot;:&quot;&quot;,&quot;non-dropping-particle&quot;:&quot;&quot;},{&quot;family&quot;:&quot;Young&quot;,&quot;given&quot;:&quot;Taryn&quot;,&quot;parse-names&quot;:false,&quot;dropping-particle&quot;:&quot;&quot;,&quot;non-dropping-particle&quot;:&quot;&quot;}],&quot;container-title&quot;:&quot;Implementation Science&quot;,&quot;DOI&quot;:&quot;10.1186/s13012-018-0772-3&quot;,&quot;ISSN&quot;:&quot;17485908&quot;,&quot;PMID&quot;:&quot;29941007&quot;,&quot;issued&quot;:{&quot;date-parts&quot;:[[2018,6,25]]},&quot;abstract&quot;:&quot;Background: Computerised decision support (CDS) based on trustworthy clinical guidelines is a key component of a learning healthcare system. Research shows that the effectiveness of CDS is mixed. Multifaceted context, system, recommendation and implementation factors may potentially affect the success of CDS interventions. This paper describes the development of a checklist that is intended to support professionals to implement CDS successfully. Methods: We developed the checklist through an iterative process that involved a systematic review of evidence and frameworks, a synthesis of the success factors identified in the review, feedback from an international expert panel that evaluated the checklist in relation to a list of desirable framework attributes, consultations with patients and healthcare consumers and pilot testing of the checklist. Results: We screened 5347 papers and selected 71 papers with relevant information on success factors for guideline-based CDS. From the selected papers, we developed a 16-factor checklist that is divided in four domains, i.e. the CDS context, content, system and implementation domains. The panel of experts evaluated the checklist positively as an instrument that could support people implementing guideline-based CDS across a wide range of settings globally. Patients and healthcare consumers identified guideline-based CDS as an important quality improvement intervention and perceived the GUIDES checklist as a suitable and useful strategy. Conclusions: The GUIDES checklist can support professionals in considering the factors that affect the success of CDS interventions. It may facilitate a deeper and more accurate understanding of the factors shaping CDS effectiveness. Relying on a structured approach may prevent that important factors are missed.&quot;,&quot;publisher&quot;:&quot;BioMed Central Ltd.&quot;,&quot;issue&quot;:&quot;1&quot;,&quot;volume&quot;:&quot;13&quot;,&quot;container-title-short&quot;:&quot;&quot;},&quot;isTemporary&quot;:false}]},{&quot;citationID&quot;:&quot;MENDELEY_CITATION_41977820-5a92-4f42-8b4d-8a6dc632c929&quot;,&quot;properties&quot;:{&quot;noteIndex&quot;:0},&quot;isEdited&quot;:false,&quot;manualOverride&quot;:{&quot;isManuallyOverridden&quot;:false,&quot;citeprocText&quot;:&quot;(van de Velde et al., 2018)&quot;,&quot;manualOverrideText&quot;:&quot;&quot;},&quot;citationTag&quot;:&quot;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&quot;,&quot;citationItems&quot;:[{&quot;id&quot;:&quot;2798eaf5-cd91-35dc-b17c-eaa3cf5d6a4b&quot;,&quot;itemData&quot;:{&quot;type&quot;:&quot;article-journal&quot;,&quot;id&quot;:&quot;2798eaf5-cd91-35dc-b17c-eaa3cf5d6a4b&quot;,&quot;title&quot;:&quot;The GUIDES checklist: Development of a tool to improve the successful use of guideline-based computerised clinical decision support&quot;,&quot;author&quot;:[{&quot;family&quot;:&quot;Velde&quot;,&quot;given&quot;:&quot;Stijn&quot;,&quot;parse-names&quot;:false,&quot;dropping-particle&quot;:&quot;&quot;,&quot;non-dropping-particle&quot;:&quot;van de&quot;},{&quot;family&quot;:&quot;Kunnamo&quot;,&quot;given&quot;:&quot;Ilkka&quot;,&quot;parse-names&quot;:false,&quot;dropping-particle&quot;:&quot;&quot;,&quot;non-dropping-particle&quot;:&quot;&quot;},{&quot;family&quot;:&quot;Roshanov&quot;,&quot;given&quot;:&quot;Pavel&quot;,&quot;parse-names&quot;:false,&quot;dropping-particle&quot;:&quot;&quot;,&quot;non-dropping-particle&quot;:&quot;&quot;},{&quot;family&quot;:&quot;Kortteisto&quot;,&quot;given&quot;:&quot;Tiina&quot;,&quot;parse-names&quot;:false,&quot;dropping-particle&quot;:&quot;&quot;,&quot;non-dropping-particle&quot;:&quot;&quot;},{&quot;family&quot;:&quot;Aertgeerts&quot;,&quot;given&quot;:&quot;Bert&quot;,&quot;parse-names&quot;:false,&quot;dropping-particle&quot;:&quot;&quot;,&quot;non-dropping-particle&quot;:&quot;&quot;},{&quot;family&quot;:&quot;Vandvik&quot;,&quot;given&quot;:&quot;Per Olav&quot;,&quot;parse-names&quot;:false,&quot;dropping-particle&quot;:&quot;&quot;,&quot;non-dropping-particle&quot;:&quot;&quot;},{&quot;family&quot;:&quot;Flottorp&quot;,&quot;given&quot;:&quot;Signe&quot;,&quot;parse-names&quot;:false,&quot;dropping-particle&quot;:&quot;&quot;,&quot;non-dropping-particle&quot;:&quot;&quot;},{&quot;family&quot;:&quot;Delvaux&quot;,&quot;given&quot;:&quot;Nicolas&quot;,&quot;parse-names&quot;:false,&quot;dropping-particle&quot;:&quot;&quot;,&quot;non-dropping-particle&quot;:&quot;&quot;},{&quot;family&quot;:&quot;Cloetens&quot;,&quot;given&quot;:&quot;Hanne&quot;,&quot;parse-names&quot;:false,&quot;dropping-particle&quot;:&quot;&quot;,&quot;non-dropping-particle&quot;:&quot;&quot;},{&quot;family&quot;:&quot;Spitaels&quot;,&quot;given&quot;:&quot;David&quot;,&quot;parse-names&quot;:false,&quot;dropping-particle&quot;:&quot;&quot;,&quot;non-dropping-particle&quot;:&quot;&quot;},{&quot;family&quot;:&quot;Heselmans&quot;,&quot;given&quot;:&quot;Annemie&quot;,&quot;parse-names&quot;:false,&quot;dropping-particle&quot;:&quot;&quot;,&quot;non-dropping-particle&quot;:&quot;&quot;},{&quot;family&quot;:&quot;Codron&quot;,&quot;given&quot;:&quot;Tom&quot;,&quot;parse-names&quot;:false,&quot;dropping-particle&quot;:&quot;&quot;,&quot;non-dropping-particle&quot;:&quot;&quot;},{&quot;family&quot;:&quot;Håvelsrud&quot;,&quot;given&quot;:&quot;Kari&quot;,&quot;parse-names&quot;:false,&quot;dropping-particle&quot;:&quot;&quot;,&quot;non-dropping-particle&quot;:&quot;&quot;},{&quot;family&quot;:&quot;Rosenbaum&quot;,&quot;given&quot;:&quot;Sarah&quot;,&quot;parse-names&quot;:false,&quot;dropping-particle&quot;:&quot;&quot;,&quot;non-dropping-particle&quot;:&quot;&quot;},{&quot;family&quot;:&quot;Salonen&quot;,&quot;given&quot;:&quot;Satu&quot;,&quot;parse-names&quot;:false,&quot;dropping-particle&quot;:&quot;&quot;,&quot;non-dropping-particle&quot;:&quot;&quot;},{&quot;family&quot;:&quot;Agarwal&quot;,&quot;given&quot;:&quot;Smisha&quot;,&quot;parse-names&quot;:false,&quot;dropping-particle&quot;:&quot;&quot;,&quot;non-dropping-particle&quot;:&quot;&quot;},{&quot;family&quot;:&quot;Ahmadian&quot;,&quot;given&quot;:&quot;Leila&quot;,&quot;parse-names&quot;:false,&quot;dropping-particle&quot;:&quot;&quot;,&quot;non-dropping-particle&quot;:&quot;&quot;},{&quot;family&quot;:&quot;Bates&quot;,&quot;given&quot;:&quot;David&quot;,&quot;parse-names&quot;:false,&quot;dropping-particle&quot;:&quot;&quot;,&quot;non-dropping-particle&quot;:&quot;&quot;},{&quot;family&quot;:&quot;Brandt&quot;,&quot;given&quot;:&quot;Linn&quot;,&quot;parse-names&quot;:false,&quot;dropping-particle&quot;:&quot;&quot;,&quot;non-dropping-particle&quot;:&quot;&quot;},{&quot;family&quot;:&quot;Brignardello-Petersen&quot;,&quot;given&quot;:&quot;Romina&quot;,&quot;parse-names&quot;:false,&quot;dropping-particle&quot;:&quot;&quot;,&quot;non-dropping-particle&quot;:&quot;&quot;},{&quot;family&quot;:&quot;Cauwenbergh&quot;,&quot;given&quot;:&quot;Carl&quot;,&quot;parse-names&quot;:false,&quot;dropping-particle&quot;:&quot;&quot;,&quot;non-dropping-particle&quot;:&quot;&quot;},{&quot;family&quot;:&quot;Chen&quot;,&quot;given&quot;:&quot;Yaolong&quot;,&quot;parse-names&quot;:false,&quot;dropping-particle&quot;:&quot;&quot;,&quot;non-dropping-particle&quot;:&quot;&quot;},{&quot;family&quot;:&quot;Conway&quot;,&quot;given&quot;:&quot;Nicholas&quot;,&quot;parse-names&quot;:false,&quot;dropping-particle&quot;:&quot;&quot;,&quot;non-dropping-particle&quot;:&quot;&quot;},{&quot;family&quot;:&quot;Durieux&quot;,&quot;given&quot;:&quot;Pierre&quot;,&quot;parse-names&quot;:false,&quot;dropping-particle&quot;:&quot;&quot;,&quot;non-dropping-particle&quot;:&quot;&quot;},{&quot;family&quot;:&quot;El-Kareh&quot;,&quot;given&quot;:&quot;Robert&quot;,&quot;parse-names&quot;:false,&quot;dropping-particle&quot;:&quot;&quot;,&quot;non-dropping-particle&quot;:&quot;&quot;},{&quot;family&quot;:&quot;Fretheim&quot;,&quot;given&quot;:&quot;Atle&quot;,&quot;parse-names&quot;:false,&quot;dropping-particle&quot;:&quot;&quot;,&quot;non-dropping-particle&quot;:&quot;&quot;},{&quot;family&quot;:&quot;Greenes&quot;,&quot;given&quot;:&quot;Robert&quot;,&quot;parse-names&quot;:false,&quot;dropping-particle&quot;:&quot;&quot;,&quot;non-dropping-particle&quot;:&quot;&quot;},{&quot;family&quot;:&quot;Haynes&quot;,&quot;given&quot;:&quot;Robert Brian&quot;,&quot;parse-names&quot;:false,&quot;dropping-particle&quot;:&quot;&quot;,&quot;non-dropping-particle&quot;:&quot;&quot;},{&quot;family&quot;:&quot;Holt&quot;,&quot;given&quot;:&quot;Tim&quot;,&quot;parse-names&quot;:false,&quot;dropping-particle&quot;:&quot;&quot;,&quot;non-dropping-particle&quot;:&quot;&quot;},{&quot;family&quot;:&quot;Jenders&quot;,&quot;given&quot;:&quot;Robert A.&quot;,&quot;parse-names&quot;:false,&quot;dropping-particle&quot;:&quot;&quot;,&quot;non-dropping-particle&quot;:&quot;&quot;},{&quot;family&quot;:&quot;Kawamoto&quot;,&quot;given&quot;:&quot;Kensaku&quot;,&quot;parse-names&quot;:false,&quot;dropping-particle&quot;:&quot;&quot;,&quot;non-dropping-particle&quot;:&quot;&quot;},{&quot;family&quot;:&quot;Kredo&quot;,&quot;given&quot;:&quot;Tamara&quot;,&quot;parse-names&quot;:false,&quot;dropping-particle&quot;:&quot;&quot;,&quot;non-dropping-particle&quot;:&quot;&quot;},{&quot;family&quot;:&quot;Lomotan&quot;,&quot;given&quot;:&quot;Edwin&quot;,&quot;parse-names&quot;:false,&quot;dropping-particle&quot;:&quot;&quot;,&quot;non-dropping-particle&quot;:&quot;&quot;},{&quot;family&quot;:&quot;Lugtenberg&quot;,&quot;given&quot;:&quot;Marjolein&quot;,&quot;parse-names&quot;:false,&quot;dropping-particle&quot;:&quot;&quot;,&quot;non-dropping-particle&quot;:&quot;&quot;},{&quot;family&quot;:&quot;Marco-Ruiz&quot;,&quot;given&quot;:&quot;Luis&quot;,&quot;parse-names&quot;:false,&quot;dropping-particle&quot;:&quot;&quot;,&quot;non-dropping-particle&quot;:&quot;&quot;},{&quot;family&quot;:&quot;McCowan&quot;,&quot;given&quot;:&quot;Colin&quot;,&quot;parse-names&quot;:false,&quot;dropping-particle&quot;:&quot;&quot;,&quot;non-dropping-particle&quot;:&quot;&quot;},{&quot;family&quot;:&quot;McDermott&quot;,&quot;given&quot;:&quot;Lisa&quot;,&quot;parse-names&quot;:false,&quot;dropping-particle&quot;:&quot;&quot;,&quot;non-dropping-particle&quot;:&quot;&quot;},{&quot;family&quot;:&quot;Medlock&quot;,&quot;given&quot;:&quot;Stephanie&quot;,&quot;parse-names&quot;:false,&quot;dropping-particle&quot;:&quot;&quot;,&quot;non-dropping-particle&quot;:&quot;&quot;},{&quot;family&quot;:&quot;Michaels&quot;,&quot;given&quot;:&quot;Maria&quot;,&quot;parse-names&quot;:false,&quot;dropping-particle&quot;:&quot;&quot;,&quot;non-dropping-particle&quot;:&quot;&quot;},{&quot;family&quot;:&quot;Middleton&quot;,&quot;given&quot;:&quot;Blackford&quot;,&quot;parse-names&quot;:false,&quot;dropping-particle&quot;:&quot;&quot;,&quot;non-dropping-particle&quot;:&quot;&quot;},{&quot;family&quot;:&quot;Mitchell&quot;,&quot;given&quot;:&quot;Marc&quot;,&quot;parse-names&quot;:false,&quot;dropping-particle&quot;:&quot;&quot;,&quot;non-dropping-particle&quot;:&quot;&quot;},{&quot;family&quot;:&quot;Moja&quot;,&quot;given&quot;:&quot;Lorenzo&quot;,&quot;parse-names&quot;:false,&quot;dropping-particle&quot;:&quot;&quot;,&quot;non-dropping-particle&quot;:&quot;&quot;},{&quot;family&quot;:&quot;Mugisha&quot;,&quot;given&quot;:&quot;Michael&quot;,&quot;parse-names&quot;:false,&quot;dropping-particle&quot;:&quot;&quot;,&quot;non-dropping-particle&quot;:&quot;&quot;},{&quot;family&quot;:&quot;Osheroff&quot;,&quot;given&quot;:&quot;Jerome A.&quot;,&quot;parse-names&quot;:false,&quot;dropping-particle&quot;:&quot;&quot;,&quot;non-dropping-particle&quot;:&quot;&quot;},{&quot;family&quot;:&quot;Coello&quot;,&quot;given&quot;:&quot;Pablo Alonso&quot;,&quot;parse-names&quot;:false,&quot;dropping-particle&quot;:&quot;&quot;,&quot;non-dropping-particle&quot;:&quot;&quot;},{&quot;family&quot;:&quot;Pearson&quot;,&quot;given&quot;:&quot;Sallie Anne&quot;,&quot;parse-names&quot;:false,&quot;dropping-particle&quot;:&quot;&quot;,&quot;non-dropping-particle&quot;:&quot;&quot;},{&quot;family&quot;:&quot;Pelayo&quot;,&quot;given&quot;:&quot;Sylvia&quot;,&quot;parse-names&quot;:false,&quot;dropping-particle&quot;:&quot;&quot;,&quot;non-dropping-particle&quot;:&quot;&quot;},{&quot;family&quot;:&quot;Richardson&quot;,&quot;given&quot;:&quot;Joshua&quot;,&quot;parse-names&quot;:false,&quot;dropping-particle&quot;:&quot;&quot;,&quot;non-dropping-particle&quot;:&quot;&quot;},{&quot;family&quot;:&quot;Ross&quot;,&quot;given&quot;:&quot;Peeter&quot;,&quot;parse-names&quot;:false,&quot;dropping-particle&quot;:&quot;&quot;,&quot;non-dropping-particle&quot;:&quot;&quot;},{&quot;family&quot;:&quot;Schreurs&quot;,&quot;given&quot;:&quot;Nard&quot;,&quot;parse-names&quot;:false,&quot;dropping-particle&quot;:&quot;&quot;,&quot;non-dropping-particle&quot;:&quot;&quot;},{&quot;family&quot;:&quot;Semler&quot;,&quot;given&quot;:&quot;Matthew&quot;,&quot;parse-names&quot;:false,&quot;dropping-particle&quot;:&quot;&quot;,&quot;non-dropping-particle&quot;:&quot;&quot;},{&quot;family&quot;:&quot;Sittig&quot;,&quot;given&quot;:&quot;Dean&quot;,&quot;parse-names&quot;:false,&quot;dropping-particle&quot;:&quot;&quot;,&quot;non-dropping-particle&quot;:&quot;&quot;},{&quot;family&quot;:&quot;Tamrat&quot;,&quot;given&quot;:&quot;Tigest&quot;,&quot;parse-names&quot;:false,&quot;dropping-particle&quot;:&quot;&quot;,&quot;non-dropping-particle&quot;:&quot;&quot;},{&quot;family&quot;:&quot;Tiik&quot;,&quot;given&quot;:&quot;Madis&quot;,&quot;parse-names&quot;:false,&quot;dropping-particle&quot;:&quot;&quot;,&quot;non-dropping-particle&quot;:&quot;&quot;},{&quot;family&quot;:&quot;Turusheva&quot;,&quot;given&quot;:&quot;Anna&quot;,&quot;parse-names&quot;:false,&quot;dropping-particle&quot;:&quot;&quot;,&quot;non-dropping-particle&quot;:&quot;&quot;},{&quot;family&quot;:&quot;Sijs&quot;,&quot;given&quot;:&quot;Heleen&quot;,&quot;parse-names&quot;:false,&quot;dropping-particle&quot;:&quot;&quot;,&quot;non-dropping-particle&quot;:&quot;van der&quot;},{&quot;family&quot;:&quot;Stichele&quot;,&quot;given&quot;:&quot;Robert&quot;,&quot;parse-names&quot;:false,&quot;dropping-particle&quot;:&quot;vander&quot;,&quot;non-dropping-particle&quot;:&quot;&quot;},{&quot;family&quot;:&quot;Vermandere&quot;,&quot;given&quot;:&quot;Mieke&quot;,&quot;parse-names&quot;:false,&quot;dropping-particle&quot;:&quot;&quot;,&quot;non-dropping-particle&quot;:&quot;&quot;},{&quot;family&quot;:&quot;Viall&quot;,&quot;given&quot;:&quot;Abigail&quot;,&quot;parse-names&quot;:false,&quot;dropping-particle&quot;:&quot;&quot;,&quot;non-dropping-particle&quot;:&quot;&quot;},{&quot;family&quot;:&quot;Venkateswaran&quot;,&quot;given&quot;:&quot;Mahima&quot;,&quot;parse-names&quot;:false,&quot;dropping-particle&quot;:&quot;&quot;,&quot;non-dropping-particle&quot;:&quot;&quot;},{&quot;family&quot;:&quot;Wright&quot;,&quot;given&quot;:&quot;Adam&quot;,&quot;parse-names&quot;:false,&quot;dropping-particle&quot;:&quot;&quot;,&quot;non-dropping-particle&quot;:&quot;&quot;},{&quot;family&quot;:&quot;Young&quot;,&quot;given&quot;:&quot;Taryn&quot;,&quot;parse-names&quot;:false,&quot;dropping-particle&quot;:&quot;&quot;,&quot;non-dropping-particle&quot;:&quot;&quot;}],&quot;container-title&quot;:&quot;Implementation Science&quot;,&quot;DOI&quot;:&quot;10.1186/s13012-018-0772-3&quot;,&quot;ISSN&quot;:&quot;17485908&quot;,&quot;PMID&quot;:&quot;29941007&quot;,&quot;issued&quot;:{&quot;date-parts&quot;:[[2018,6,25]]},&quot;abstract&quot;:&quot;Background: Computerised decision support (CDS) based on trustworthy clinical guidelines is a key component of a learning healthcare system. Research shows that the effectiveness of CDS is mixed. Multifaceted context, system, recommendation and implementation factors may potentially affect the success of CDS interventions. This paper describes the development of a checklist that is intended to support professionals to implement CDS successfully. Methods: We developed the checklist through an iterative process that involved a systematic review of evidence and frameworks, a synthesis of the success factors identified in the review, feedback from an international expert panel that evaluated the checklist in relation to a list of desirable framework attributes, consultations with patients and healthcare consumers and pilot testing of the checklist. Results: We screened 5347 papers and selected 71 papers with relevant information on success factors for guideline-based CDS. From the selected papers, we developed a 16-factor checklist that is divided in four domains, i.e. the CDS context, content, system and implementation domains. The panel of experts evaluated the checklist positively as an instrument that could support people implementing guideline-based CDS across a wide range of settings globally. Patients and healthcare consumers identified guideline-based CDS as an important quality improvement intervention and perceived the GUIDES checklist as a suitable and useful strategy. Conclusions: The GUIDES checklist can support professionals in considering the factors that affect the success of CDS interventions. It may facilitate a deeper and more accurate understanding of the factors shaping CDS effectiveness. Relying on a structured approach may prevent that important factors are missed.&quot;,&quot;publisher&quot;:&quot;BioMed Central Ltd.&quot;,&quot;issue&quot;:&quot;1&quot;,&quot;volume&quot;:&quot;13&quot;,&quot;container-title-short&quot;:&quot;&quot;},&quot;isTemporary&quot;:false}]},{&quot;citationID&quot;:&quot;MENDELEY_CITATION_bfeb0e0e-1579-4fca-bca9-590a86bdafa8&quot;,&quot;properties&quot;:{&quot;noteIndex&quot;:0},&quot;isEdited&quot;:false,&quot;manualOverride&quot;:{&quot;isManuallyOverridden&quot;:true,&quot;citeprocText&quot;:&quot;(International Organization for Standardization, 2019)&quot;,&quot;manualOverrideText&quot;:&quot;(International Organization for Standardization, 2019).&quot;},&quot;citationTag&quot;:&quot;MENDELEY_CITATION_v3_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&quot;,&quot;citationItems&quot;:[{&quot;id&quot;:&quot;abebc677-25cc-3ea5-91ac-d19ba5134e0a&quot;,&quot;itemData&quot;:{&quot;type&quot;:&quot;report&quot;,&quot;id&quot;:&quot;abebc677-25cc-3ea5-91ac-d19ba5134e0a&quot;,&quot;title&quot;:&quot;ISO   9241-110:2010: Ergonomics of human-system interaction&quot;,&quot;author&quot;:[{&quot;family&quot;:&quot;International Organization for Standardization&quot;,&quot;given&quot;:&quot;&quot;,&quot;parse-names&quot;:false,&quot;dropping-particle&quot;:&quot;&quot;,&quot;non-dropping-particle&quot;:&quot;&quot;}],&quot;URL&quot;:&quot;www.sis.se.Buytheentirestandardviahttps://www.sis.se/std-80012780&quot;,&quot;issued&quot;:{&quot;date-parts&quot;:[[2019]]},&quot;container-title-short&quot;:&quot;&quot;},&quot;isTemporary&quot;:false}]},{&quot;citationID&quot;:&quot;MENDELEY_CITATION_b09cdc38-2165-42c2-8e41-87ea48d86600&quot;,&quot;properties&quot;:{&quot;noteIndex&quot;:0},&quot;isEdited&quot;:false,&quot;manualOverride&quot;:{&quot;isManuallyOverridden&quot;:false,&quot;citeprocText&quot;:&quot;(Shafinah et al., 2010)&quot;,&quot;manualOverrideText&quot;:&quot;&quot;},&quot;citationTag&quot;:&quot;MENDELEY_CITATION_v3_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&quot;,&quot;citationItems&quot;:[{&quot;id&quot;:&quot;37a2740c-1ee3-3817-a39d-3a12548ef9da&quot;,&quot;itemData&quot;:{&quot;type&quot;:&quot;article-journal&quot;,&quot;id&quot;:&quot;37a2740c-1ee3-3817-a39d-3a12548ef9da&quot;,&quot;title&quot;:&quot;System Evaluation for a Decision Support System&quot;,&quot;author&quot;:[{&quot;family&quot;:&quot;Shafinah&quot;,&quot;given&quot;:&quot;K&quot;,&quot;parse-names&quot;:false,&quot;dropping-particle&quot;:&quot;&quot;,&quot;non-dropping-particle&quot;:&quot;&quot;},{&quot;family&quot;:&quot;Selamat&quot;,&quot;given&quot;:&quot;M H&quot;,&quot;parse-names&quot;:false,&quot;dropping-particle&quot;:&quot;&quot;,&quot;non-dropping-particle&quot;:&quot;&quot;},{&quot;family&quot;:&quot;Abdullah&quot;,&quot;given&quot;:&quot;R&quot;,&quot;parse-names&quot;:false,&quot;dropping-particle&quot;:&quot;&quot;,&quot;non-dropping-particle&quot;:&quot;&quot;},{&quot;family&quot;:&quot;Muhamad&quot;,&quot;given&quot;:&quot;N&quot;,&quot;parse-names&quot;:false,&quot;dropping-particle&quot;:&quot;&quot;,&quot;non-dropping-particle&quot;:&quot;&quot;},{&quot;family&quot;:&quot;Awang Noor&quot;,&quot;given&quot;:&quot;A G&quot;,&quot;parse-names&quot;:false,&quot;dropping-particle&quot;:&quot;&quot;,&quot;non-dropping-particle&quot;:&quot;&quot;}],&quot;issued&quot;:{&quot;date-parts&quot;:[[2010]]},&quot;container-title-short&quot;:&quot;&quot;},&quot;isTemporary&quot;:false}]},{&quot;citationID&quot;:&quot;MENDELEY_CITATION_50a3e430-0ca2-45b1-946f-157291f619a5&quot;,&quot;properties&quot;:{&quot;noteIndex&quot;:0},&quot;isEdited&quot;:false,&quot;manualOverride&quot;:{&quot;isManuallyOverridden&quot;:false,&quot;citeprocText&quot;:&quot;(Nielsen Norman Group, 2023)&quot;,&quot;manualOverrideText&quot;:&quot;&quot;},&quot;citationTag&quot;:&quot;MENDELEY_CITATION_v3_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&quot;,&quot;citationItems&quot;:[{&quot;id&quot;:&quot;16793370-e1b5-318a-8c6d-0be2e2df5326&quot;,&quot;itemData&quot;:{&quot;type&quot;:&quot;webpage&quot;,&quot;id&quot;:&quot;16793370-e1b5-318a-8c6d-0be2e2df5326&quot;,&quot;title&quot;:&quot;The Definition of User Experience (UX)&quot;,&quot;author&quot;:[{&quot;family&quot;:&quot;Nielsen Norman Group&quot;,&quot;given&quot;:&quot;&quot;,&quot;parse-names&quot;:false,&quot;dropping-particle&quot;:&quot;&quot;,&quot;non-dropping-particle&quot;:&quot;&quot;}],&quot;accessed&quot;:{&quot;date-parts&quot;:[[2023,2,21]]},&quot;URL&quot;:&quot;https://www.nngroup.com/articles/definition-user-experience/&quot;,&quot;issued&quot;:{&quot;date-parts&quot;:[[2023]]},&quot;container-title-short&quot;:&quot;&quot;},&quot;isTemporary&quot;:false}]},{&quot;citationID&quot;:&quot;MENDELEY_CITATION_904c17d7-368e-4695-8b71-3234f3683431&quot;,&quot;properties&quot;:{&quot;noteIndex&quot;:0},&quot;isEdited&quot;:false,&quot;manualOverride&quot;:{&quot;isManuallyOverridden&quot;:false,&quot;citeprocText&quot;:&quot;(Nielsen Norman Group, 2023)&quot;,&quot;manualOverrideText&quot;:&quot;&quot;},&quot;citationTag&quot;:&quot;MENDELEY_CITATION_v3_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&quot;,&quot;citationItems&quot;:[{&quot;id&quot;:&quot;16793370-e1b5-318a-8c6d-0be2e2df5326&quot;,&quot;itemData&quot;:{&quot;type&quot;:&quot;webpage&quot;,&quot;id&quot;:&quot;16793370-e1b5-318a-8c6d-0be2e2df5326&quot;,&quot;title&quot;:&quot;The Definition of User Experience (UX)&quot;,&quot;author&quot;:[{&quot;family&quot;:&quot;Nielsen Norman Group&quot;,&quot;given&quot;:&quot;&quot;,&quot;parse-names&quot;:false,&quot;dropping-particle&quot;:&quot;&quot;,&quot;non-dropping-particle&quot;:&quot;&quot;}],&quot;accessed&quot;:{&quot;date-parts&quot;:[[2023,2,21]]},&quot;URL&quot;:&quot;https://www.nngroup.com/articles/definition-user-experience/&quot;,&quot;issued&quot;:{&quot;date-parts&quot;:[[2023]]},&quot;container-title-short&quot;:&quot;&quot;},&quot;isTemporary&quot;:false}]},{&quot;citationID&quot;:&quot;MENDELEY_CITATION_e0207646-be7b-43a9-b854-e49d713defe9&quot;,&quot;properties&quot;:{&quot;noteIndex&quot;:0},&quot;isEdited&quot;:false,&quot;manualOverride&quot;:{&quot;isManuallyOverridden&quot;:false,&quot;citeprocText&quot;:&quot;(Johns, 2010)&quot;,&quot;manualOverrideText&quot;:&quot;&quot;},&quot;citationTag&quot;:&quot;MENDELEY_CITATION_v3_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&quot;,&quot;citationItems&quot;:[{&quot;id&quot;:&quot;d7b305ef-f483-3076-9cdd-7409cb81e371&quot;,&quot;itemData&quot;:{&quot;type&quot;:&quot;report&quot;,&quot;id&quot;:&quot;d7b305ef-f483-3076-9cdd-7409cb81e371&quot;,&quot;title&quot;:&quot;Likert Items and Scales&quot;,&quot;author&quot;:[{&quot;family&quot;:&quot;Johns&quot;,&quot;given&quot;:&quot;Rob&quot;,&quot;parse-names&quot;:false,&quot;dropping-particle&quot;:&quot;&quot;,&quot;non-dropping-particle&quot;:&quot;&quot;}],&quot;container-title&quot;:&quot;Methods Fact Sheet&quot;,&quot;issued&quot;:{&quot;date-parts&quot;:[[2010]]},&quot;volume&quot;:&quot;1&quot;,&quot;container-title-short&quot;:&quot;&quot;},&quot;isTemporary&quot;:false}]},{&quot;citationID&quot;:&quot;MENDELEY_CITATION_834de16c-2d94-4fa6-9517-64d19324f301&quot;,&quot;properties&quot;:{&quot;noteIndex&quot;:0},&quot;isEdited&quot;:false,&quot;manualOverride&quot;:{&quot;isManuallyOverridden&quot;:false,&quot;citeprocText&quot;:&quot;(van de Velde et al., 2018)&quot;,&quot;manualOverrideText&quot;:&quot;&quot;},&quot;citationTag&quot;:&quot;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&quot;,&quot;citationItems&quot;:[{&quot;id&quot;:&quot;2798eaf5-cd91-35dc-b17c-eaa3cf5d6a4b&quot;,&quot;itemData&quot;:{&quot;type&quot;:&quot;article-journal&quot;,&quot;id&quot;:&quot;2798eaf5-cd91-35dc-b17c-eaa3cf5d6a4b&quot;,&quot;title&quot;:&quot;The GUIDES checklist: Development of a tool to improve the successful use of guideline-based computerised clinical decision support&quot;,&quot;author&quot;:[{&quot;family&quot;:&quot;Velde&quot;,&quot;given&quot;:&quot;Stijn&quot;,&quot;parse-names&quot;:false,&quot;dropping-particle&quot;:&quot;&quot;,&quot;non-dropping-particle&quot;:&quot;van de&quot;},{&quot;family&quot;:&quot;Kunnamo&quot;,&quot;given&quot;:&quot;Ilkka&quot;,&quot;parse-names&quot;:false,&quot;dropping-particle&quot;:&quot;&quot;,&quot;non-dropping-particle&quot;:&quot;&quot;},{&quot;family&quot;:&quot;Roshanov&quot;,&quot;given&quot;:&quot;Pavel&quot;,&quot;parse-names&quot;:false,&quot;dropping-particle&quot;:&quot;&quot;,&quot;non-dropping-particle&quot;:&quot;&quot;},{&quot;family&quot;:&quot;Kortteisto&quot;,&quot;given&quot;:&quot;Tiina&quot;,&quot;parse-names&quot;:false,&quot;dropping-particle&quot;:&quot;&quot;,&quot;non-dropping-particle&quot;:&quot;&quot;},{&quot;family&quot;:&quot;Aertgeerts&quot;,&quot;given&quot;:&quot;Bert&quot;,&quot;parse-names&quot;:false,&quot;dropping-particle&quot;:&quot;&quot;,&quot;non-dropping-particle&quot;:&quot;&quot;},{&quot;family&quot;:&quot;Vandvik&quot;,&quot;given&quot;:&quot;Per Olav&quot;,&quot;parse-names&quot;:false,&quot;dropping-particle&quot;:&quot;&quot;,&quot;non-dropping-particle&quot;:&quot;&quot;},{&quot;family&quot;:&quot;Flottorp&quot;,&quot;given&quot;:&quot;Signe&quot;,&quot;parse-names&quot;:false,&quot;dropping-particle&quot;:&quot;&quot;,&quot;non-dropping-particle&quot;:&quot;&quot;},{&quot;family&quot;:&quot;Delvaux&quot;,&quot;given&quot;:&quot;Nicolas&quot;,&quot;parse-names&quot;:false,&quot;dropping-particle&quot;:&quot;&quot;,&quot;non-dropping-particle&quot;:&quot;&quot;},{&quot;family&quot;:&quot;Cloetens&quot;,&quot;given&quot;:&quot;Hanne&quot;,&quot;parse-names&quot;:false,&quot;dropping-particle&quot;:&quot;&quot;,&quot;non-dropping-particle&quot;:&quot;&quot;},{&quot;family&quot;:&quot;Spitaels&quot;,&quot;given&quot;:&quot;David&quot;,&quot;parse-names&quot;:false,&quot;dropping-particle&quot;:&quot;&quot;,&quot;non-dropping-particle&quot;:&quot;&quot;},{&quot;family&quot;:&quot;Heselmans&quot;,&quot;given&quot;:&quot;Annemie&quot;,&quot;parse-names&quot;:false,&quot;dropping-particle&quot;:&quot;&quot;,&quot;non-dropping-particle&quot;:&quot;&quot;},{&quot;family&quot;:&quot;Codron&quot;,&quot;given&quot;:&quot;Tom&quot;,&quot;parse-names&quot;:false,&quot;dropping-particle&quot;:&quot;&quot;,&quot;non-dropping-particle&quot;:&quot;&quot;},{&quot;family&quot;:&quot;Håvelsrud&quot;,&quot;given&quot;:&quot;Kari&quot;,&quot;parse-names&quot;:false,&quot;dropping-particle&quot;:&quot;&quot;,&quot;non-dropping-particle&quot;:&quot;&quot;},{&quot;family&quot;:&quot;Rosenbaum&quot;,&quot;given&quot;:&quot;Sarah&quot;,&quot;parse-names&quot;:false,&quot;dropping-particle&quot;:&quot;&quot;,&quot;non-dropping-particle&quot;:&quot;&quot;},{&quot;family&quot;:&quot;Salonen&quot;,&quot;given&quot;:&quot;Satu&quot;,&quot;parse-names&quot;:false,&quot;dropping-particle&quot;:&quot;&quot;,&quot;non-dropping-particle&quot;:&quot;&quot;},{&quot;family&quot;:&quot;Agarwal&quot;,&quot;given&quot;:&quot;Smisha&quot;,&quot;parse-names&quot;:false,&quot;dropping-particle&quot;:&quot;&quot;,&quot;non-dropping-particle&quot;:&quot;&quot;},{&quot;family&quot;:&quot;Ahmadian&quot;,&quot;given&quot;:&quot;Leila&quot;,&quot;parse-names&quot;:false,&quot;dropping-particle&quot;:&quot;&quot;,&quot;non-dropping-particle&quot;:&quot;&quot;},{&quot;family&quot;:&quot;Bates&quot;,&quot;given&quot;:&quot;David&quot;,&quot;parse-names&quot;:false,&quot;dropping-particle&quot;:&quot;&quot;,&quot;non-dropping-particle&quot;:&quot;&quot;},{&quot;family&quot;:&quot;Brandt&quot;,&quot;given&quot;:&quot;Linn&quot;,&quot;parse-names&quot;:false,&quot;dropping-particle&quot;:&quot;&quot;,&quot;non-dropping-particle&quot;:&quot;&quot;},{&quot;family&quot;:&quot;Brignardello-Petersen&quot;,&quot;given&quot;:&quot;Romina&quot;,&quot;parse-names&quot;:false,&quot;dropping-particle&quot;:&quot;&quot;,&quot;non-dropping-particle&quot;:&quot;&quot;},{&quot;family&quot;:&quot;Cauwenbergh&quot;,&quot;given&quot;:&quot;Carl&quot;,&quot;parse-names&quot;:false,&quot;dropping-particle&quot;:&quot;&quot;,&quot;non-dropping-particle&quot;:&quot;&quot;},{&quot;family&quot;:&quot;Chen&quot;,&quot;given&quot;:&quot;Yaolong&quot;,&quot;parse-names&quot;:false,&quot;dropping-particle&quot;:&quot;&quot;,&quot;non-dropping-particle&quot;:&quot;&quot;},{&quot;family&quot;:&quot;Conway&quot;,&quot;given&quot;:&quot;Nicholas&quot;,&quot;parse-names&quot;:false,&quot;dropping-particle&quot;:&quot;&quot;,&quot;non-dropping-particle&quot;:&quot;&quot;},{&quot;family&quot;:&quot;Durieux&quot;,&quot;given&quot;:&quot;Pierre&quot;,&quot;parse-names&quot;:false,&quot;dropping-particle&quot;:&quot;&quot;,&quot;non-dropping-particle&quot;:&quot;&quot;},{&quot;family&quot;:&quot;El-Kareh&quot;,&quot;given&quot;:&quot;Robert&quot;,&quot;parse-names&quot;:false,&quot;dropping-particle&quot;:&quot;&quot;,&quot;non-dropping-particle&quot;:&quot;&quot;},{&quot;family&quot;:&quot;Fretheim&quot;,&quot;given&quot;:&quot;Atle&quot;,&quot;parse-names&quot;:false,&quot;dropping-particle&quot;:&quot;&quot;,&quot;non-dropping-particle&quot;:&quot;&quot;},{&quot;family&quot;:&quot;Greenes&quot;,&quot;given&quot;:&quot;Robert&quot;,&quot;parse-names&quot;:false,&quot;dropping-particle&quot;:&quot;&quot;,&quot;non-dropping-particle&quot;:&quot;&quot;},{&quot;family&quot;:&quot;Haynes&quot;,&quot;given&quot;:&quot;Robert Brian&quot;,&quot;parse-names&quot;:false,&quot;dropping-particle&quot;:&quot;&quot;,&quot;non-dropping-particle&quot;:&quot;&quot;},{&quot;family&quot;:&quot;Holt&quot;,&quot;given&quot;:&quot;Tim&quot;,&quot;parse-names&quot;:false,&quot;dropping-particle&quot;:&quot;&quot;,&quot;non-dropping-particle&quot;:&quot;&quot;},{&quot;family&quot;:&quot;Jenders&quot;,&quot;given&quot;:&quot;Robert A.&quot;,&quot;parse-names&quot;:false,&quot;dropping-particle&quot;:&quot;&quot;,&quot;non-dropping-particle&quot;:&quot;&quot;},{&quot;family&quot;:&quot;Kawamoto&quot;,&quot;given&quot;:&quot;Kensaku&quot;,&quot;parse-names&quot;:false,&quot;dropping-particle&quot;:&quot;&quot;,&quot;non-dropping-particle&quot;:&quot;&quot;},{&quot;family&quot;:&quot;Kredo&quot;,&quot;given&quot;:&quot;Tamara&quot;,&quot;parse-names&quot;:false,&quot;dropping-particle&quot;:&quot;&quot;,&quot;non-dropping-particle&quot;:&quot;&quot;},{&quot;family&quot;:&quot;Lomotan&quot;,&quot;given&quot;:&quot;Edwin&quot;,&quot;parse-names&quot;:false,&quot;dropping-particle&quot;:&quot;&quot;,&quot;non-dropping-particle&quot;:&quot;&quot;},{&quot;family&quot;:&quot;Lugtenberg&quot;,&quot;given&quot;:&quot;Marjolein&quot;,&quot;parse-names&quot;:false,&quot;dropping-particle&quot;:&quot;&quot;,&quot;non-dropping-particle&quot;:&quot;&quot;},{&quot;family&quot;:&quot;Marco-Ruiz&quot;,&quot;given&quot;:&quot;Luis&quot;,&quot;parse-names&quot;:false,&quot;dropping-particle&quot;:&quot;&quot;,&quot;non-dropping-particle&quot;:&quot;&quot;},{&quot;family&quot;:&quot;McCowan&quot;,&quot;given&quot;:&quot;Colin&quot;,&quot;parse-names&quot;:false,&quot;dropping-particle&quot;:&quot;&quot;,&quot;non-dropping-particle&quot;:&quot;&quot;},{&quot;family&quot;:&quot;McDermott&quot;,&quot;given&quot;:&quot;Lisa&quot;,&quot;parse-names&quot;:false,&quot;dropping-particle&quot;:&quot;&quot;,&quot;non-dropping-particle&quot;:&quot;&quot;},{&quot;family&quot;:&quot;Medlock&quot;,&quot;given&quot;:&quot;Stephanie&quot;,&quot;parse-names&quot;:false,&quot;dropping-particle&quot;:&quot;&quot;,&quot;non-dropping-particle&quot;:&quot;&quot;},{&quot;family&quot;:&quot;Michaels&quot;,&quot;given&quot;:&quot;Maria&quot;,&quot;parse-names&quot;:false,&quot;dropping-particle&quot;:&quot;&quot;,&quot;non-dropping-particle&quot;:&quot;&quot;},{&quot;family&quot;:&quot;Middleton&quot;,&quot;given&quot;:&quot;Blackford&quot;,&quot;parse-names&quot;:false,&quot;dropping-particle&quot;:&quot;&quot;,&quot;non-dropping-particle&quot;:&quot;&quot;},{&quot;family&quot;:&quot;Mitchell&quot;,&quot;given&quot;:&quot;Marc&quot;,&quot;parse-names&quot;:false,&quot;dropping-particle&quot;:&quot;&quot;,&quot;non-dropping-particle&quot;:&quot;&quot;},{&quot;family&quot;:&quot;Moja&quot;,&quot;given&quot;:&quot;Lorenzo&quot;,&quot;parse-names&quot;:false,&quot;dropping-particle&quot;:&quot;&quot;,&quot;non-dropping-particle&quot;:&quot;&quot;},{&quot;family&quot;:&quot;Mugisha&quot;,&quot;given&quot;:&quot;Michael&quot;,&quot;parse-names&quot;:false,&quot;dropping-particle&quot;:&quot;&quot;,&quot;non-dropping-particle&quot;:&quot;&quot;},{&quot;family&quot;:&quot;Osheroff&quot;,&quot;given&quot;:&quot;Jerome A.&quot;,&quot;parse-names&quot;:false,&quot;dropping-particle&quot;:&quot;&quot;,&quot;non-dropping-particle&quot;:&quot;&quot;},{&quot;family&quot;:&quot;Coello&quot;,&quot;given&quot;:&quot;Pablo Alonso&quot;,&quot;parse-names&quot;:false,&quot;dropping-particle&quot;:&quot;&quot;,&quot;non-dropping-particle&quot;:&quot;&quot;},{&quot;family&quot;:&quot;Pearson&quot;,&quot;given&quot;:&quot;Sallie Anne&quot;,&quot;parse-names&quot;:false,&quot;dropping-particle&quot;:&quot;&quot;,&quot;non-dropping-particle&quot;:&quot;&quot;},{&quot;family&quot;:&quot;Pelayo&quot;,&quot;given&quot;:&quot;Sylvia&quot;,&quot;parse-names&quot;:false,&quot;dropping-particle&quot;:&quot;&quot;,&quot;non-dropping-particle&quot;:&quot;&quot;},{&quot;family&quot;:&quot;Richardson&quot;,&quot;given&quot;:&quot;Joshua&quot;,&quot;parse-names&quot;:false,&quot;dropping-particle&quot;:&quot;&quot;,&quot;non-dropping-particle&quot;:&quot;&quot;},{&quot;family&quot;:&quot;Ross&quot;,&quot;given&quot;:&quot;Peeter&quot;,&quot;parse-names&quot;:false,&quot;dropping-particle&quot;:&quot;&quot;,&quot;non-dropping-particle&quot;:&quot;&quot;},{&quot;family&quot;:&quot;Schreurs&quot;,&quot;given&quot;:&quot;Nard&quot;,&quot;parse-names&quot;:false,&quot;dropping-particle&quot;:&quot;&quot;,&quot;non-dropping-particle&quot;:&quot;&quot;},{&quot;family&quot;:&quot;Semler&quot;,&quot;given&quot;:&quot;Matthew&quot;,&quot;parse-names&quot;:false,&quot;dropping-particle&quot;:&quot;&quot;,&quot;non-dropping-particle&quot;:&quot;&quot;},{&quot;family&quot;:&quot;Sittig&quot;,&quot;given&quot;:&quot;Dean&quot;,&quot;parse-names&quot;:false,&quot;dropping-particle&quot;:&quot;&quot;,&quot;non-dropping-particle&quot;:&quot;&quot;},{&quot;family&quot;:&quot;Tamrat&quot;,&quot;given&quot;:&quot;Tigest&quot;,&quot;parse-names&quot;:false,&quot;dropping-particle&quot;:&quot;&quot;,&quot;non-dropping-particle&quot;:&quot;&quot;},{&quot;family&quot;:&quot;Tiik&quot;,&quot;given&quot;:&quot;Madis&quot;,&quot;parse-names&quot;:false,&quot;dropping-particle&quot;:&quot;&quot;,&quot;non-dropping-particle&quot;:&quot;&quot;},{&quot;family&quot;:&quot;Turusheva&quot;,&quot;given&quot;:&quot;Anna&quot;,&quot;parse-names&quot;:false,&quot;dropping-particle&quot;:&quot;&quot;,&quot;non-dropping-particle&quot;:&quot;&quot;},{&quot;family&quot;:&quot;Sijs&quot;,&quot;given&quot;:&quot;Heleen&quot;,&quot;parse-names&quot;:false,&quot;dropping-particle&quot;:&quot;&quot;,&quot;non-dropping-particle&quot;:&quot;van der&quot;},{&quot;family&quot;:&quot;Stichele&quot;,&quot;given&quot;:&quot;Robert&quot;,&quot;parse-names&quot;:false,&quot;dropping-particle&quot;:&quot;vander&quot;,&quot;non-dropping-particle&quot;:&quot;&quot;},{&quot;family&quot;:&quot;Vermandere&quot;,&quot;given&quot;:&quot;Mieke&quot;,&quot;parse-names&quot;:false,&quot;dropping-particle&quot;:&quot;&quot;,&quot;non-dropping-particle&quot;:&quot;&quot;},{&quot;family&quot;:&quot;Viall&quot;,&quot;given&quot;:&quot;Abigail&quot;,&quot;parse-names&quot;:false,&quot;dropping-particle&quot;:&quot;&quot;,&quot;non-dropping-particle&quot;:&quot;&quot;},{&quot;family&quot;:&quot;Venkateswaran&quot;,&quot;given&quot;:&quot;Mahima&quot;,&quot;parse-names&quot;:false,&quot;dropping-particle&quot;:&quot;&quot;,&quot;non-dropping-particle&quot;:&quot;&quot;},{&quot;family&quot;:&quot;Wright&quot;,&quot;given&quot;:&quot;Adam&quot;,&quot;parse-names&quot;:false,&quot;dropping-particle&quot;:&quot;&quot;,&quot;non-dropping-particle&quot;:&quot;&quot;},{&quot;family&quot;:&quot;Young&quot;,&quot;given&quot;:&quot;Taryn&quot;,&quot;parse-names&quot;:false,&quot;dropping-particle&quot;:&quot;&quot;,&quot;non-dropping-particle&quot;:&quot;&quot;}],&quot;container-title&quot;:&quot;Implementation Science&quot;,&quot;DOI&quot;:&quot;10.1186/s13012-018-0772-3&quot;,&quot;ISSN&quot;:&quot;17485908&quot;,&quot;PMID&quot;:&quot;29941007&quot;,&quot;issued&quot;:{&quot;date-parts&quot;:[[2018,6,25]]},&quot;abstract&quot;:&quot;Background: Computerised decision support (CDS) based on trustworthy clinical guidelines is a key component of a learning healthcare system. Research shows that the effectiveness of CDS is mixed. Multifaceted context, system, recommendation and implementation factors may potentially affect the success of CDS interventions. This paper describes the development of a checklist that is intended to support professionals to implement CDS successfully. Methods: We developed the checklist through an iterative process that involved a systematic review of evidence and frameworks, a synthesis of the success factors identified in the review, feedback from an international expert panel that evaluated the checklist in relation to a list of desirable framework attributes, consultations with patients and healthcare consumers and pilot testing of the checklist. Results: We screened 5347 papers and selected 71 papers with relevant information on success factors for guideline-based CDS. From the selected papers, we developed a 16-factor checklist that is divided in four domains, i.e. the CDS context, content, system and implementation domains. The panel of experts evaluated the checklist positively as an instrument that could support people implementing guideline-based CDS across a wide range of settings globally. Patients and healthcare consumers identified guideline-based CDS as an important quality improvement intervention and perceived the GUIDES checklist as a suitable and useful strategy. Conclusions: The GUIDES checklist can support professionals in considering the factors that affect the success of CDS interventions. It may facilitate a deeper and more accurate understanding of the factors shaping CDS effectiveness. Relying on a structured approach may prevent that important factors are missed.&quot;,&quot;publisher&quot;:&quot;BioMed Central Ltd.&quot;,&quot;issue&quot;:&quot;1&quot;,&quot;volume&quot;:&quot;13&quot;,&quot;container-title-short&quot;:&quot;&quot;},&quot;isTemporary&quot;:false}]},{&quot;citationID&quot;:&quot;MENDELEY_CITATION_a52f6c4a-2225-482d-b1b3-714b259340b7&quot;,&quot;properties&quot;:{&quot;noteIndex&quot;:0},&quot;isEdited&quot;:false,&quot;manualOverride&quot;:{&quot;isManuallyOverridden&quot;:true,&quot;citeprocText&quot;:&quot;(van de Velde et al., 2018)&quot;,&quot;manualOverrideText&quot;:&quot;(Van de Velde et al., 2018)&quot;},&quot;citationTag&quot;:&quot;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&quot;,&quot;citationItems&quot;:[{&quot;id&quot;:&quot;2798eaf5-cd91-35dc-b17c-eaa3cf5d6a4b&quot;,&quot;itemData&quot;:{&quot;type&quot;:&quot;article-journal&quot;,&quot;id&quot;:&quot;2798eaf5-cd91-35dc-b17c-eaa3cf5d6a4b&quot;,&quot;title&quot;:&quot;The GUIDES checklist: Development of a tool to improve the successful use of guideline-based computerised clinical decision support&quot;,&quot;author&quot;:[{&quot;family&quot;:&quot;Velde&quot;,&quot;given&quot;:&quot;Stijn&quot;,&quot;parse-names&quot;:false,&quot;dropping-particle&quot;:&quot;&quot;,&quot;non-dropping-particle&quot;:&quot;van de&quot;},{&quot;family&quot;:&quot;Kunnamo&quot;,&quot;given&quot;:&quot;Ilkka&quot;,&quot;parse-names&quot;:false,&quot;dropping-particle&quot;:&quot;&quot;,&quot;non-dropping-particle&quot;:&quot;&quot;},{&quot;family&quot;:&quot;Roshanov&quot;,&quot;given&quot;:&quot;Pavel&quot;,&quot;parse-names&quot;:false,&quot;dropping-particle&quot;:&quot;&quot;,&quot;non-dropping-particle&quot;:&quot;&quot;},{&quot;family&quot;:&quot;Kortteisto&quot;,&quot;given&quot;:&quot;Tiina&quot;,&quot;parse-names&quot;:false,&quot;dropping-particle&quot;:&quot;&quot;,&quot;non-dropping-particle&quot;:&quot;&quot;},{&quot;family&quot;:&quot;Aertgeerts&quot;,&quot;given&quot;:&quot;Bert&quot;,&quot;parse-names&quot;:false,&quot;dropping-particle&quot;:&quot;&quot;,&quot;non-dropping-particle&quot;:&quot;&quot;},{&quot;family&quot;:&quot;Vandvik&quot;,&quot;given&quot;:&quot;Per Olav&quot;,&quot;parse-names&quot;:false,&quot;dropping-particle&quot;:&quot;&quot;,&quot;non-dropping-particle&quot;:&quot;&quot;},{&quot;family&quot;:&quot;Flottorp&quot;,&quot;given&quot;:&quot;Signe&quot;,&quot;parse-names&quot;:false,&quot;dropping-particle&quot;:&quot;&quot;,&quot;non-dropping-particle&quot;:&quot;&quot;},{&quot;family&quot;:&quot;Delvaux&quot;,&quot;given&quot;:&quot;Nicolas&quot;,&quot;parse-names&quot;:false,&quot;dropping-particle&quot;:&quot;&quot;,&quot;non-dropping-particle&quot;:&quot;&quot;},{&quot;family&quot;:&quot;Cloetens&quot;,&quot;given&quot;:&quot;Hanne&quot;,&quot;parse-names&quot;:false,&quot;dropping-particle&quot;:&quot;&quot;,&quot;non-dropping-particle&quot;:&quot;&quot;},{&quot;family&quot;:&quot;Spitaels&quot;,&quot;given&quot;:&quot;David&quot;,&quot;parse-names&quot;:false,&quot;dropping-particle&quot;:&quot;&quot;,&quot;non-dropping-particle&quot;:&quot;&quot;},{&quot;family&quot;:&quot;Heselmans&quot;,&quot;given&quot;:&quot;Annemie&quot;,&quot;parse-names&quot;:false,&quot;dropping-particle&quot;:&quot;&quot;,&quot;non-dropping-particle&quot;:&quot;&quot;},{&quot;family&quot;:&quot;Codron&quot;,&quot;given&quot;:&quot;Tom&quot;,&quot;parse-names&quot;:false,&quot;dropping-particle&quot;:&quot;&quot;,&quot;non-dropping-particle&quot;:&quot;&quot;},{&quot;family&quot;:&quot;Håvelsrud&quot;,&quot;given&quot;:&quot;Kari&quot;,&quot;parse-names&quot;:false,&quot;dropping-particle&quot;:&quot;&quot;,&quot;non-dropping-particle&quot;:&quot;&quot;},{&quot;family&quot;:&quot;Rosenbaum&quot;,&quot;given&quot;:&quot;Sarah&quot;,&quot;parse-names&quot;:false,&quot;dropping-particle&quot;:&quot;&quot;,&quot;non-dropping-particle&quot;:&quot;&quot;},{&quot;family&quot;:&quot;Salonen&quot;,&quot;given&quot;:&quot;Satu&quot;,&quot;parse-names&quot;:false,&quot;dropping-particle&quot;:&quot;&quot;,&quot;non-dropping-particle&quot;:&quot;&quot;},{&quot;family&quot;:&quot;Agarwal&quot;,&quot;given&quot;:&quot;Smisha&quot;,&quot;parse-names&quot;:false,&quot;dropping-particle&quot;:&quot;&quot;,&quot;non-dropping-particle&quot;:&quot;&quot;},{&quot;family&quot;:&quot;Ahmadian&quot;,&quot;given&quot;:&quot;Leila&quot;,&quot;parse-names&quot;:false,&quot;dropping-particle&quot;:&quot;&quot;,&quot;non-dropping-particle&quot;:&quot;&quot;},{&quot;family&quot;:&quot;Bates&quot;,&quot;given&quot;:&quot;David&quot;,&quot;parse-names&quot;:false,&quot;dropping-particle&quot;:&quot;&quot;,&quot;non-dropping-particle&quot;:&quot;&quot;},{&quot;family&quot;:&quot;Brandt&quot;,&quot;given&quot;:&quot;Linn&quot;,&quot;parse-names&quot;:false,&quot;dropping-particle&quot;:&quot;&quot;,&quot;non-dropping-particle&quot;:&quot;&quot;},{&quot;family&quot;:&quot;Brignardello-Petersen&quot;,&quot;given&quot;:&quot;Romina&quot;,&quot;parse-names&quot;:false,&quot;dropping-particle&quot;:&quot;&quot;,&quot;non-dropping-particle&quot;:&quot;&quot;},{&quot;family&quot;:&quot;Cauwenbergh&quot;,&quot;given&quot;:&quot;Carl&quot;,&quot;parse-names&quot;:false,&quot;dropping-particle&quot;:&quot;&quot;,&quot;non-dropping-particle&quot;:&quot;&quot;},{&quot;family&quot;:&quot;Chen&quot;,&quot;given&quot;:&quot;Yaolong&quot;,&quot;parse-names&quot;:false,&quot;dropping-particle&quot;:&quot;&quot;,&quot;non-dropping-particle&quot;:&quot;&quot;},{&quot;family&quot;:&quot;Conway&quot;,&quot;given&quot;:&quot;Nicholas&quot;,&quot;parse-names&quot;:false,&quot;dropping-particle&quot;:&quot;&quot;,&quot;non-dropping-particle&quot;:&quot;&quot;},{&quot;family&quot;:&quot;Durieux&quot;,&quot;given&quot;:&quot;Pierre&quot;,&quot;parse-names&quot;:false,&quot;dropping-particle&quot;:&quot;&quot;,&quot;non-dropping-particle&quot;:&quot;&quot;},{&quot;family&quot;:&quot;El-Kareh&quot;,&quot;given&quot;:&quot;Robert&quot;,&quot;parse-names&quot;:false,&quot;dropping-particle&quot;:&quot;&quot;,&quot;non-dropping-particle&quot;:&quot;&quot;},{&quot;family&quot;:&quot;Fretheim&quot;,&quot;given&quot;:&quot;Atle&quot;,&quot;parse-names&quot;:false,&quot;dropping-particle&quot;:&quot;&quot;,&quot;non-dropping-particle&quot;:&quot;&quot;},{&quot;family&quot;:&quot;Greenes&quot;,&quot;given&quot;:&quot;Robert&quot;,&quot;parse-names&quot;:false,&quot;dropping-particle&quot;:&quot;&quot;,&quot;non-dropping-particle&quot;:&quot;&quot;},{&quot;family&quot;:&quot;Haynes&quot;,&quot;given&quot;:&quot;Robert Brian&quot;,&quot;parse-names&quot;:false,&quot;dropping-particle&quot;:&quot;&quot;,&quot;non-dropping-particle&quot;:&quot;&quot;},{&quot;family&quot;:&quot;Holt&quot;,&quot;given&quot;:&quot;Tim&quot;,&quot;parse-names&quot;:false,&quot;dropping-particle&quot;:&quot;&quot;,&quot;non-dropping-particle&quot;:&quot;&quot;},{&quot;family&quot;:&quot;Jenders&quot;,&quot;given&quot;:&quot;Robert A.&quot;,&quot;parse-names&quot;:false,&quot;dropping-particle&quot;:&quot;&quot;,&quot;non-dropping-particle&quot;:&quot;&quot;},{&quot;family&quot;:&quot;Kawamoto&quot;,&quot;given&quot;:&quot;Kensaku&quot;,&quot;parse-names&quot;:false,&quot;dropping-particle&quot;:&quot;&quot;,&quot;non-dropping-particle&quot;:&quot;&quot;},{&quot;family&quot;:&quot;Kredo&quot;,&quot;given&quot;:&quot;Tamara&quot;,&quot;parse-names&quot;:false,&quot;dropping-particle&quot;:&quot;&quot;,&quot;non-dropping-particle&quot;:&quot;&quot;},{&quot;family&quot;:&quot;Lomotan&quot;,&quot;given&quot;:&quot;Edwin&quot;,&quot;parse-names&quot;:false,&quot;dropping-particle&quot;:&quot;&quot;,&quot;non-dropping-particle&quot;:&quot;&quot;},{&quot;family&quot;:&quot;Lugtenberg&quot;,&quot;given&quot;:&quot;Marjolein&quot;,&quot;parse-names&quot;:false,&quot;dropping-particle&quot;:&quot;&quot;,&quot;non-dropping-particle&quot;:&quot;&quot;},{&quot;family&quot;:&quot;Marco-Ruiz&quot;,&quot;given&quot;:&quot;Luis&quot;,&quot;parse-names&quot;:false,&quot;dropping-particle&quot;:&quot;&quot;,&quot;non-dropping-particle&quot;:&quot;&quot;},{&quot;family&quot;:&quot;McCowan&quot;,&quot;given&quot;:&quot;Colin&quot;,&quot;parse-names&quot;:false,&quot;dropping-particle&quot;:&quot;&quot;,&quot;non-dropping-particle&quot;:&quot;&quot;},{&quot;family&quot;:&quot;McDermott&quot;,&quot;given&quot;:&quot;Lisa&quot;,&quot;parse-names&quot;:false,&quot;dropping-particle&quot;:&quot;&quot;,&quot;non-dropping-particle&quot;:&quot;&quot;},{&quot;family&quot;:&quot;Medlock&quot;,&quot;given&quot;:&quot;Stephanie&quot;,&quot;parse-names&quot;:false,&quot;dropping-particle&quot;:&quot;&quot;,&quot;non-dropping-particle&quot;:&quot;&quot;},{&quot;family&quot;:&quot;Michaels&quot;,&quot;given&quot;:&quot;Maria&quot;,&quot;parse-names&quot;:false,&quot;dropping-particle&quot;:&quot;&quot;,&quot;non-dropping-particle&quot;:&quot;&quot;},{&quot;family&quot;:&quot;Middleton&quot;,&quot;given&quot;:&quot;Blackford&quot;,&quot;parse-names&quot;:false,&quot;dropping-particle&quot;:&quot;&quot;,&quot;non-dropping-particle&quot;:&quot;&quot;},{&quot;family&quot;:&quot;Mitchell&quot;,&quot;given&quot;:&quot;Marc&quot;,&quot;parse-names&quot;:false,&quot;dropping-particle&quot;:&quot;&quot;,&quot;non-dropping-particle&quot;:&quot;&quot;},{&quot;family&quot;:&quot;Moja&quot;,&quot;given&quot;:&quot;Lorenzo&quot;,&quot;parse-names&quot;:false,&quot;dropping-particle&quot;:&quot;&quot;,&quot;non-dropping-particle&quot;:&quot;&quot;},{&quot;family&quot;:&quot;Mugisha&quot;,&quot;given&quot;:&quot;Michael&quot;,&quot;parse-names&quot;:false,&quot;dropping-particle&quot;:&quot;&quot;,&quot;non-dropping-particle&quot;:&quot;&quot;},{&quot;family&quot;:&quot;Osheroff&quot;,&quot;given&quot;:&quot;Jerome A.&quot;,&quot;parse-names&quot;:false,&quot;dropping-particle&quot;:&quot;&quot;,&quot;non-dropping-particle&quot;:&quot;&quot;},{&quot;family&quot;:&quot;Coello&quot;,&quot;given&quot;:&quot;Pablo Alonso&quot;,&quot;parse-names&quot;:false,&quot;dropping-particle&quot;:&quot;&quot;,&quot;non-dropping-particle&quot;:&quot;&quot;},{&quot;family&quot;:&quot;Pearson&quot;,&quot;given&quot;:&quot;Sallie Anne&quot;,&quot;parse-names&quot;:false,&quot;dropping-particle&quot;:&quot;&quot;,&quot;non-dropping-particle&quot;:&quot;&quot;},{&quot;family&quot;:&quot;Pelayo&quot;,&quot;given&quot;:&quot;Sylvia&quot;,&quot;parse-names&quot;:false,&quot;dropping-particle&quot;:&quot;&quot;,&quot;non-dropping-particle&quot;:&quot;&quot;},{&quot;family&quot;:&quot;Richardson&quot;,&quot;given&quot;:&quot;Joshua&quot;,&quot;parse-names&quot;:false,&quot;dropping-particle&quot;:&quot;&quot;,&quot;non-dropping-particle&quot;:&quot;&quot;},{&quot;family&quot;:&quot;Ross&quot;,&quot;given&quot;:&quot;Peeter&quot;,&quot;parse-names&quot;:false,&quot;dropping-particle&quot;:&quot;&quot;,&quot;non-dropping-particle&quot;:&quot;&quot;},{&quot;family&quot;:&quot;Schreurs&quot;,&quot;given&quot;:&quot;Nard&quot;,&quot;parse-names&quot;:false,&quot;dropping-particle&quot;:&quot;&quot;,&quot;non-dropping-particle&quot;:&quot;&quot;},{&quot;family&quot;:&quot;Semler&quot;,&quot;given&quot;:&quot;Matthew&quot;,&quot;parse-names&quot;:false,&quot;dropping-particle&quot;:&quot;&quot;,&quot;non-dropping-particle&quot;:&quot;&quot;},{&quot;family&quot;:&quot;Sittig&quot;,&quot;given&quot;:&quot;Dean&quot;,&quot;parse-names&quot;:false,&quot;dropping-particle&quot;:&quot;&quot;,&quot;non-dropping-particle&quot;:&quot;&quot;},{&quot;family&quot;:&quot;Tamrat&quot;,&quot;given&quot;:&quot;Tigest&quot;,&quot;parse-names&quot;:false,&quot;dropping-particle&quot;:&quot;&quot;,&quot;non-dropping-particle&quot;:&quot;&quot;},{&quot;family&quot;:&quot;Tiik&quot;,&quot;given&quot;:&quot;Madis&quot;,&quot;parse-names&quot;:false,&quot;dropping-particle&quot;:&quot;&quot;,&quot;non-dropping-particle&quot;:&quot;&quot;},{&quot;family&quot;:&quot;Turusheva&quot;,&quot;given&quot;:&quot;Anna&quot;,&quot;parse-names&quot;:false,&quot;dropping-particle&quot;:&quot;&quot;,&quot;non-dropping-particle&quot;:&quot;&quot;},{&quot;family&quot;:&quot;Sijs&quot;,&quot;given&quot;:&quot;Heleen&quot;,&quot;parse-names&quot;:false,&quot;dropping-particle&quot;:&quot;&quot;,&quot;non-dropping-particle&quot;:&quot;van der&quot;},{&quot;family&quot;:&quot;Stichele&quot;,&quot;given&quot;:&quot;Robert&quot;,&quot;parse-names&quot;:false,&quot;dropping-particle&quot;:&quot;vander&quot;,&quot;non-dropping-particle&quot;:&quot;&quot;},{&quot;family&quot;:&quot;Vermandere&quot;,&quot;given&quot;:&quot;Mieke&quot;,&quot;parse-names&quot;:false,&quot;dropping-particle&quot;:&quot;&quot;,&quot;non-dropping-particle&quot;:&quot;&quot;},{&quot;family&quot;:&quot;Viall&quot;,&quot;given&quot;:&quot;Abigail&quot;,&quot;parse-names&quot;:false,&quot;dropping-particle&quot;:&quot;&quot;,&quot;non-dropping-particle&quot;:&quot;&quot;},{&quot;family&quot;:&quot;Venkateswaran&quot;,&quot;given&quot;:&quot;Mahima&quot;,&quot;parse-names&quot;:false,&quot;dropping-particle&quot;:&quot;&quot;,&quot;non-dropping-particle&quot;:&quot;&quot;},{&quot;family&quot;:&quot;Wright&quot;,&quot;given&quot;:&quot;Adam&quot;,&quot;parse-names&quot;:false,&quot;dropping-particle&quot;:&quot;&quot;,&quot;non-dropping-particle&quot;:&quot;&quot;},{&quot;family&quot;:&quot;Young&quot;,&quot;given&quot;:&quot;Taryn&quot;,&quot;parse-names&quot;:false,&quot;dropping-particle&quot;:&quot;&quot;,&quot;non-dropping-particle&quot;:&quot;&quot;}],&quot;container-title&quot;:&quot;Implementation Science&quot;,&quot;DOI&quot;:&quot;10.1186/s13012-018-0772-3&quot;,&quot;ISSN&quot;:&quot;17485908&quot;,&quot;PMID&quot;:&quot;29941007&quot;,&quot;issued&quot;:{&quot;date-parts&quot;:[[2018,6,25]]},&quot;abstract&quot;:&quot;Background: Computerised decision support (CDS) based on trustworthy clinical guidelines is a key component of a learning healthcare system. Research shows that the effectiveness of CDS is mixed. Multifaceted context, system, recommendation and implementation factors may potentially affect the success of CDS interventions. This paper describes the development of a checklist that is intended to support professionals to implement CDS successfully. Methods: We developed the checklist through an iterative process that involved a systematic review of evidence and frameworks, a synthesis of the success factors identified in the review, feedback from an international expert panel that evaluated the checklist in relation to a list of desirable framework attributes, consultations with patients and healthcare consumers and pilot testing of the checklist. Results: We screened 5347 papers and selected 71 papers with relevant information on success factors for guideline-based CDS. From the selected papers, we developed a 16-factor checklist that is divided in four domains, i.e. the CDS context, content, system and implementation domains. The panel of experts evaluated the checklist positively as an instrument that could support people implementing guideline-based CDS across a wide range of settings globally. Patients and healthcare consumers identified guideline-based CDS as an important quality improvement intervention and perceived the GUIDES checklist as a suitable and useful strategy. Conclusions: The GUIDES checklist can support professionals in considering the factors that affect the success of CDS interventions. It may facilitate a deeper and more accurate understanding of the factors shaping CDS effectiveness. Relying on a structured approach may prevent that important factors are missed.&quot;,&quot;publisher&quot;:&quot;BioMed Central Ltd.&quot;,&quot;issue&quot;:&quot;1&quot;,&quot;volume&quot;:&quot;13&quot;,&quot;container-title-short&quot;:&quot;&quot;},&quot;isTemporary&quot;:false}]},{&quot;citationID&quot;:&quot;MENDELEY_CITATION_bbead1ed-0b77-4961-a3b4-77a5cb8cb14e&quot;,&quot;properties&quot;:{&quot;noteIndex&quot;:0},&quot;isEdited&quot;:false,&quot;manualOverride&quot;:{&quot;isManuallyOverridden&quot;:false,&quot;citeprocText&quot;:&quot;(Campbell, 2013)&quot;,&quot;manualOverrideText&quot;:&quot;&quot;},&quot;citationTag&quot;:&quot;MENDELEY_CITATION_v3_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&quot;,&quot;citationItems&quot;:[{&quot;id&quot;:&quot;29461843-9f82-3ca2-92b0-bd84c4d9e26e&quot;,&quot;itemData&quot;:{&quot;type&quot;:&quot;report&quot;,&quot;id&quot;:&quot;29461843-9f82-3ca2-92b0-bd84c4d9e26e&quot;,&quot;title&quot;:&quot;The Five Rights of Clinical Decision Support: CDS Tools Helpful for Meeting Meaningful Use Clinical Support Meets Meaningful Use&quot;,&quot;author&quot;:[{&quot;family&quot;:&quot;Campbell&quot;,&quot;given&quot;:&quot;Robert&quot;,&quot;parse-names&quot;:false,&quot;dropping-particle&quot;:&quot;&quot;,&quot;non-dropping-particle&quot;:&quot;&quot;}],&quot;issued&quot;:{&quot;date-parts&quot;:[[2013]]},&quot;abstract&quot;:&quot;A 75-year-old man sits uncomfortably on an examination table as his physician informs him that he needs to get a colonoscopy. The patient, an ex-cop, barks at the physician, \&quot;Why after all these years do I need to get a colonoscopy?\&quot; The physician coolly responds, \&quot;With a paper record, I never realized that you had a family history of colon cancer, and now that your health information is being recorded in an electronic health record (EHR) system, I am being alerted that it is time for you to have a colonoscopy.\&quot; The man relents and has the procedure. A small walnut-shaped tumor is discovered in his colon, which turns out to be cancerous. The man undergoes successful chemotherapy treatment and has just celebrated another birthday. This is a best case scenario of what can happen in a world with clinical decision support. With the advent of the \&quot;meaningful use\&quot; EHR Incentive Program, healthcare organizations, along with healthcare providers, are required to integrate clinical decision support (CDS) into their federally certified EHR systems. To provide a foundation for understanding how to develop a systematic CDS program, one should note the five \&quot;rights\&quot; of clinical decision support, an approach for improving care processes and outcomes that was first CDS has been defined as a \&quot;process for enhancing health-related decisions and actions with pertinent, organized clinical knowledge and patient information to improve healthcare and healthcare delivery.\&quot; 1 To understand the relationship between CDS and meaningful use, it is important to comprehend, in an unconventional way, why the concept of meaningful use has come into existence. Few, if any, remember the era when the concept of standardized time zones did not exist. In that era, a person could start a journey in one town at 8 a.m. and arrive in a town two miles away at 7:50 a.m., and arrive in another four miles away at 7:55 a.m. Time was relative to location. With the creation of the concept of a time zone, time became more absolute. Fast forward to the Pre-HITECH Meaningful Use Era, where if you asked a physician what they wanted in an electronic health record, they might respond by saying, \&quot;I would like a system that allows me to create SOAP notes.\&quot; Or \&quot;How about a system that keeps track of patients' demographics and a list of medications they are currently taking.\&quot; Further confounding the matter was electronic health record systems developers' insistence that their systems were just what the doctor ordered, in terms of their patient documentation needs. Meaningful use is a much-needed attempt to standardize the functionality of an electronic health record system so that, according to former ONC coordinator Farzad Mostashari, MD, the electronic record becomes less of an \&quot;electronic filing&quot;,&quot;container-title-short&quot;:&quot;&quot;},&quot;isTemporary&quot;:false}]},{&quot;citationID&quot;:&quot;MENDELEY_CITATION_bf780f31-0771-49ba-bba5-618415c2c4ec&quot;,&quot;properties&quot;:{&quot;noteIndex&quot;:0},&quot;isEdited&quot;:false,&quot;manualOverride&quot;:{&quot;isManuallyOverridden&quot;:false,&quot;citeprocText&quot;:&quot;(van de Velde et al., 2018)&quot;,&quot;manualOverrideText&quot;:&quot;&quot;},&quot;citationTag&quot;:&quot;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&quot;,&quot;citationItems&quot;:[{&quot;id&quot;:&quot;2798eaf5-cd91-35dc-b17c-eaa3cf5d6a4b&quot;,&quot;itemData&quot;:{&quot;type&quot;:&quot;article-journal&quot;,&quot;id&quot;:&quot;2798eaf5-cd91-35dc-b17c-eaa3cf5d6a4b&quot;,&quot;title&quot;:&quot;The GUIDES checklist: Development of a tool to improve the successful use of guideline-based computerised clinical decision support&quot;,&quot;author&quot;:[{&quot;family&quot;:&quot;Velde&quot;,&quot;given&quot;:&quot;Stijn&quot;,&quot;parse-names&quot;:false,&quot;dropping-particle&quot;:&quot;&quot;,&quot;non-dropping-particle&quot;:&quot;van de&quot;},{&quot;family&quot;:&quot;Kunnamo&quot;,&quot;given&quot;:&quot;Ilkka&quot;,&quot;parse-names&quot;:false,&quot;dropping-particle&quot;:&quot;&quot;,&quot;non-dropping-particle&quot;:&quot;&quot;},{&quot;family&quot;:&quot;Roshanov&quot;,&quot;given&quot;:&quot;Pavel&quot;,&quot;parse-names&quot;:false,&quot;dropping-particle&quot;:&quot;&quot;,&quot;non-dropping-particle&quot;:&quot;&quot;},{&quot;family&quot;:&quot;Kortteisto&quot;,&quot;given&quot;:&quot;Tiina&quot;,&quot;parse-names&quot;:false,&quot;dropping-particle&quot;:&quot;&quot;,&quot;non-dropping-particle&quot;:&quot;&quot;},{&quot;family&quot;:&quot;Aertgeerts&quot;,&quot;given&quot;:&quot;Bert&quot;,&quot;parse-names&quot;:false,&quot;dropping-particle&quot;:&quot;&quot;,&quot;non-dropping-particle&quot;:&quot;&quot;},{&quot;family&quot;:&quot;Vandvik&quot;,&quot;given&quot;:&quot;Per Olav&quot;,&quot;parse-names&quot;:false,&quot;dropping-particle&quot;:&quot;&quot;,&quot;non-dropping-particle&quot;:&quot;&quot;},{&quot;family&quot;:&quot;Flottorp&quot;,&quot;given&quot;:&quot;Signe&quot;,&quot;parse-names&quot;:false,&quot;dropping-particle&quot;:&quot;&quot;,&quot;non-dropping-particle&quot;:&quot;&quot;},{&quot;family&quot;:&quot;Delvaux&quot;,&quot;given&quot;:&quot;Nicolas&quot;,&quot;parse-names&quot;:false,&quot;dropping-particle&quot;:&quot;&quot;,&quot;non-dropping-particle&quot;:&quot;&quot;},{&quot;family&quot;:&quot;Cloetens&quot;,&quot;given&quot;:&quot;Hanne&quot;,&quot;parse-names&quot;:false,&quot;dropping-particle&quot;:&quot;&quot;,&quot;non-dropping-particle&quot;:&quot;&quot;},{&quot;family&quot;:&quot;Spitaels&quot;,&quot;given&quot;:&quot;David&quot;,&quot;parse-names&quot;:false,&quot;dropping-particle&quot;:&quot;&quot;,&quot;non-dropping-particle&quot;:&quot;&quot;},{&quot;family&quot;:&quot;Heselmans&quot;,&quot;given&quot;:&quot;Annemie&quot;,&quot;parse-names&quot;:false,&quot;dropping-particle&quot;:&quot;&quot;,&quot;non-dropping-particle&quot;:&quot;&quot;},{&quot;family&quot;:&quot;Codron&quot;,&quot;given&quot;:&quot;Tom&quot;,&quot;parse-names&quot;:false,&quot;dropping-particle&quot;:&quot;&quot;,&quot;non-dropping-particle&quot;:&quot;&quot;},{&quot;family&quot;:&quot;Håvelsrud&quot;,&quot;given&quot;:&quot;Kari&quot;,&quot;parse-names&quot;:false,&quot;dropping-particle&quot;:&quot;&quot;,&quot;non-dropping-particle&quot;:&quot;&quot;},{&quot;family&quot;:&quot;Rosenbaum&quot;,&quot;given&quot;:&quot;Sarah&quot;,&quot;parse-names&quot;:false,&quot;dropping-particle&quot;:&quot;&quot;,&quot;non-dropping-particle&quot;:&quot;&quot;},{&quot;family&quot;:&quot;Salonen&quot;,&quot;given&quot;:&quot;Satu&quot;,&quot;parse-names&quot;:false,&quot;dropping-particle&quot;:&quot;&quot;,&quot;non-dropping-particle&quot;:&quot;&quot;},{&quot;family&quot;:&quot;Agarwal&quot;,&quot;given&quot;:&quot;Smisha&quot;,&quot;parse-names&quot;:false,&quot;dropping-particle&quot;:&quot;&quot;,&quot;non-dropping-particle&quot;:&quot;&quot;},{&quot;family&quot;:&quot;Ahmadian&quot;,&quot;given&quot;:&quot;Leila&quot;,&quot;parse-names&quot;:false,&quot;dropping-particle&quot;:&quot;&quot;,&quot;non-dropping-particle&quot;:&quot;&quot;},{&quot;family&quot;:&quot;Bates&quot;,&quot;given&quot;:&quot;David&quot;,&quot;parse-names&quot;:false,&quot;dropping-particle&quot;:&quot;&quot;,&quot;non-dropping-particle&quot;:&quot;&quot;},{&quot;family&quot;:&quot;Brandt&quot;,&quot;given&quot;:&quot;Linn&quot;,&quot;parse-names&quot;:false,&quot;dropping-particle&quot;:&quot;&quot;,&quot;non-dropping-particle&quot;:&quot;&quot;},{&quot;family&quot;:&quot;Brignardello-Petersen&quot;,&quot;given&quot;:&quot;Romina&quot;,&quot;parse-names&quot;:false,&quot;dropping-particle&quot;:&quot;&quot;,&quot;non-dropping-particle&quot;:&quot;&quot;},{&quot;family&quot;:&quot;Cauwenbergh&quot;,&quot;given&quot;:&quot;Carl&quot;,&quot;parse-names&quot;:false,&quot;dropping-particle&quot;:&quot;&quot;,&quot;non-dropping-particle&quot;:&quot;&quot;},{&quot;family&quot;:&quot;Chen&quot;,&quot;given&quot;:&quot;Yaolong&quot;,&quot;parse-names&quot;:false,&quot;dropping-particle&quot;:&quot;&quot;,&quot;non-dropping-particle&quot;:&quot;&quot;},{&quot;family&quot;:&quot;Conway&quot;,&quot;given&quot;:&quot;Nicholas&quot;,&quot;parse-names&quot;:false,&quot;dropping-particle&quot;:&quot;&quot;,&quot;non-dropping-particle&quot;:&quot;&quot;},{&quot;family&quot;:&quot;Durieux&quot;,&quot;given&quot;:&quot;Pierre&quot;,&quot;parse-names&quot;:false,&quot;dropping-particle&quot;:&quot;&quot;,&quot;non-dropping-particle&quot;:&quot;&quot;},{&quot;family&quot;:&quot;El-Kareh&quot;,&quot;given&quot;:&quot;Robert&quot;,&quot;parse-names&quot;:false,&quot;dropping-particle&quot;:&quot;&quot;,&quot;non-dropping-particle&quot;:&quot;&quot;},{&quot;family&quot;:&quot;Fretheim&quot;,&quot;given&quot;:&quot;Atle&quot;,&quot;parse-names&quot;:false,&quot;dropping-particle&quot;:&quot;&quot;,&quot;non-dropping-particle&quot;:&quot;&quot;},{&quot;family&quot;:&quot;Greenes&quot;,&quot;given&quot;:&quot;Robert&quot;,&quot;parse-names&quot;:false,&quot;dropping-particle&quot;:&quot;&quot;,&quot;non-dropping-particle&quot;:&quot;&quot;},{&quot;family&quot;:&quot;Haynes&quot;,&quot;given&quot;:&quot;Robert Brian&quot;,&quot;parse-names&quot;:false,&quot;dropping-particle&quot;:&quot;&quot;,&quot;non-dropping-particle&quot;:&quot;&quot;},{&quot;family&quot;:&quot;Holt&quot;,&quot;given&quot;:&quot;Tim&quot;,&quot;parse-names&quot;:false,&quot;dropping-particle&quot;:&quot;&quot;,&quot;non-dropping-particle&quot;:&quot;&quot;},{&quot;family&quot;:&quot;Jenders&quot;,&quot;given&quot;:&quot;Robert A.&quot;,&quot;parse-names&quot;:false,&quot;dropping-particle&quot;:&quot;&quot;,&quot;non-dropping-particle&quot;:&quot;&quot;},{&quot;family&quot;:&quot;Kawamoto&quot;,&quot;given&quot;:&quot;Kensaku&quot;,&quot;parse-names&quot;:false,&quot;dropping-particle&quot;:&quot;&quot;,&quot;non-dropping-particle&quot;:&quot;&quot;},{&quot;family&quot;:&quot;Kredo&quot;,&quot;given&quot;:&quot;Tamara&quot;,&quot;parse-names&quot;:false,&quot;dropping-particle&quot;:&quot;&quot;,&quot;non-dropping-particle&quot;:&quot;&quot;},{&quot;family&quot;:&quot;Lomotan&quot;,&quot;given&quot;:&quot;Edwin&quot;,&quot;parse-names&quot;:false,&quot;dropping-particle&quot;:&quot;&quot;,&quot;non-dropping-particle&quot;:&quot;&quot;},{&quot;family&quot;:&quot;Lugtenberg&quot;,&quot;given&quot;:&quot;Marjolein&quot;,&quot;parse-names&quot;:false,&quot;dropping-particle&quot;:&quot;&quot;,&quot;non-dropping-particle&quot;:&quot;&quot;},{&quot;family&quot;:&quot;Marco-Ruiz&quot;,&quot;given&quot;:&quot;Luis&quot;,&quot;parse-names&quot;:false,&quot;dropping-particle&quot;:&quot;&quot;,&quot;non-dropping-particle&quot;:&quot;&quot;},{&quot;family&quot;:&quot;McCowan&quot;,&quot;given&quot;:&quot;Colin&quot;,&quot;parse-names&quot;:false,&quot;dropping-particle&quot;:&quot;&quot;,&quot;non-dropping-particle&quot;:&quot;&quot;},{&quot;family&quot;:&quot;McDermott&quot;,&quot;given&quot;:&quot;Lisa&quot;,&quot;parse-names&quot;:false,&quot;dropping-particle&quot;:&quot;&quot;,&quot;non-dropping-particle&quot;:&quot;&quot;},{&quot;family&quot;:&quot;Medlock&quot;,&quot;given&quot;:&quot;Stephanie&quot;,&quot;parse-names&quot;:false,&quot;dropping-particle&quot;:&quot;&quot;,&quot;non-dropping-particle&quot;:&quot;&quot;},{&quot;family&quot;:&quot;Michaels&quot;,&quot;given&quot;:&quot;Maria&quot;,&quot;parse-names&quot;:false,&quot;dropping-particle&quot;:&quot;&quot;,&quot;non-dropping-particle&quot;:&quot;&quot;},{&quot;family&quot;:&quot;Middleton&quot;,&quot;given&quot;:&quot;Blackford&quot;,&quot;parse-names&quot;:false,&quot;dropping-particle&quot;:&quot;&quot;,&quot;non-dropping-particle&quot;:&quot;&quot;},{&quot;family&quot;:&quot;Mitchell&quot;,&quot;given&quot;:&quot;Marc&quot;,&quot;parse-names&quot;:false,&quot;dropping-particle&quot;:&quot;&quot;,&quot;non-dropping-particle&quot;:&quot;&quot;},{&quot;family&quot;:&quot;Moja&quot;,&quot;given&quot;:&quot;Lorenzo&quot;,&quot;parse-names&quot;:false,&quot;dropping-particle&quot;:&quot;&quot;,&quot;non-dropping-particle&quot;:&quot;&quot;},{&quot;family&quot;:&quot;Mugisha&quot;,&quot;given&quot;:&quot;Michael&quot;,&quot;parse-names&quot;:false,&quot;dropping-particle&quot;:&quot;&quot;,&quot;non-dropping-particle&quot;:&quot;&quot;},{&quot;family&quot;:&quot;Osheroff&quot;,&quot;given&quot;:&quot;Jerome A.&quot;,&quot;parse-names&quot;:false,&quot;dropping-particle&quot;:&quot;&quot;,&quot;non-dropping-particle&quot;:&quot;&quot;},{&quot;family&quot;:&quot;Coello&quot;,&quot;given&quot;:&quot;Pablo Alonso&quot;,&quot;parse-names&quot;:false,&quot;dropping-particle&quot;:&quot;&quot;,&quot;non-dropping-particle&quot;:&quot;&quot;},{&quot;family&quot;:&quot;Pearson&quot;,&quot;given&quot;:&quot;Sallie Anne&quot;,&quot;parse-names&quot;:false,&quot;dropping-particle&quot;:&quot;&quot;,&quot;non-dropping-particle&quot;:&quot;&quot;},{&quot;family&quot;:&quot;Pelayo&quot;,&quot;given&quot;:&quot;Sylvia&quot;,&quot;parse-names&quot;:false,&quot;dropping-particle&quot;:&quot;&quot;,&quot;non-dropping-particle&quot;:&quot;&quot;},{&quot;family&quot;:&quot;Richardson&quot;,&quot;given&quot;:&quot;Joshua&quot;,&quot;parse-names&quot;:false,&quot;dropping-particle&quot;:&quot;&quot;,&quot;non-dropping-particle&quot;:&quot;&quot;},{&quot;family&quot;:&quot;Ross&quot;,&quot;given&quot;:&quot;Peeter&quot;,&quot;parse-names&quot;:false,&quot;dropping-particle&quot;:&quot;&quot;,&quot;non-dropping-particle&quot;:&quot;&quot;},{&quot;family&quot;:&quot;Schreurs&quot;,&quot;given&quot;:&quot;Nard&quot;,&quot;parse-names&quot;:false,&quot;dropping-particle&quot;:&quot;&quot;,&quot;non-dropping-particle&quot;:&quot;&quot;},{&quot;family&quot;:&quot;Semler&quot;,&quot;given&quot;:&quot;Matthew&quot;,&quot;parse-names&quot;:false,&quot;dropping-particle&quot;:&quot;&quot;,&quot;non-dropping-particle&quot;:&quot;&quot;},{&quot;family&quot;:&quot;Sittig&quot;,&quot;given&quot;:&quot;Dean&quot;,&quot;parse-names&quot;:false,&quot;dropping-particle&quot;:&quot;&quot;,&quot;non-dropping-particle&quot;:&quot;&quot;},{&quot;family&quot;:&quot;Tamrat&quot;,&quot;given&quot;:&quot;Tigest&quot;,&quot;parse-names&quot;:false,&quot;dropping-particle&quot;:&quot;&quot;,&quot;non-dropping-particle&quot;:&quot;&quot;},{&quot;family&quot;:&quot;Tiik&quot;,&quot;given&quot;:&quot;Madis&quot;,&quot;parse-names&quot;:false,&quot;dropping-particle&quot;:&quot;&quot;,&quot;non-dropping-particle&quot;:&quot;&quot;},{&quot;family&quot;:&quot;Turusheva&quot;,&quot;given&quot;:&quot;Anna&quot;,&quot;parse-names&quot;:false,&quot;dropping-particle&quot;:&quot;&quot;,&quot;non-dropping-particle&quot;:&quot;&quot;},{&quot;family&quot;:&quot;Sijs&quot;,&quot;given&quot;:&quot;Heleen&quot;,&quot;parse-names&quot;:false,&quot;dropping-particle&quot;:&quot;&quot;,&quot;non-dropping-particle&quot;:&quot;van der&quot;},{&quot;family&quot;:&quot;Stichele&quot;,&quot;given&quot;:&quot;Robert&quot;,&quot;parse-names&quot;:false,&quot;dropping-particle&quot;:&quot;vander&quot;,&quot;non-dropping-particle&quot;:&quot;&quot;},{&quot;family&quot;:&quot;Vermandere&quot;,&quot;given&quot;:&quot;Mieke&quot;,&quot;parse-names&quot;:false,&quot;dropping-particle&quot;:&quot;&quot;,&quot;non-dropping-particle&quot;:&quot;&quot;},{&quot;family&quot;:&quot;Viall&quot;,&quot;given&quot;:&quot;Abigail&quot;,&quot;parse-names&quot;:false,&quot;dropping-particle&quot;:&quot;&quot;,&quot;non-dropping-particle&quot;:&quot;&quot;},{&quot;family&quot;:&quot;Venkateswaran&quot;,&quot;given&quot;:&quot;Mahima&quot;,&quot;parse-names&quot;:false,&quot;dropping-particle&quot;:&quot;&quot;,&quot;non-dropping-particle&quot;:&quot;&quot;},{&quot;family&quot;:&quot;Wright&quot;,&quot;given&quot;:&quot;Adam&quot;,&quot;parse-names&quot;:false,&quot;dropping-particle&quot;:&quot;&quot;,&quot;non-dropping-particle&quot;:&quot;&quot;},{&quot;family&quot;:&quot;Young&quot;,&quot;given&quot;:&quot;Taryn&quot;,&quot;parse-names&quot;:false,&quot;dropping-particle&quot;:&quot;&quot;,&quot;non-dropping-particle&quot;:&quot;&quot;}],&quot;container-title&quot;:&quot;Implementation Science&quot;,&quot;DOI&quot;:&quot;10.1186/s13012-018-0772-3&quot;,&quot;ISSN&quot;:&quot;17485908&quot;,&quot;PMID&quot;:&quot;29941007&quot;,&quot;issued&quot;:{&quot;date-parts&quot;:[[2018,6,25]]},&quot;abstract&quot;:&quot;Background: Computerised decision support (CDS) based on trustworthy clinical guidelines is a key component of a learning healthcare system. Research shows that the effectiveness of CDS is mixed. Multifaceted context, system, recommendation and implementation factors may potentially affect the success of CDS interventions. This paper describes the development of a checklist that is intended to support professionals to implement CDS successfully. Methods: We developed the checklist through an iterative process that involved a systematic review of evidence and frameworks, a synthesis of the success factors identified in the review, feedback from an international expert panel that evaluated the checklist in relation to a list of desirable framework attributes, consultations with patients and healthcare consumers and pilot testing of the checklist. Results: We screened 5347 papers and selected 71 papers with relevant information on success factors for guideline-based CDS. From the selected papers, we developed a 16-factor checklist that is divided in four domains, i.e. the CDS context, content, system and implementation domains. The panel of experts evaluated the checklist positively as an instrument that could support people implementing guideline-based CDS across a wide range of settings globally. Patients and healthcare consumers identified guideline-based CDS as an important quality improvement intervention and perceived the GUIDES checklist as a suitable and useful strategy. Conclusions: The GUIDES checklist can support professionals in considering the factors that affect the success of CDS interventions. It may facilitate a deeper and more accurate understanding of the factors shaping CDS effectiveness. Relying on a structured approach may prevent that important factors are missed.&quot;,&quot;publisher&quot;:&quot;BioMed Central Ltd.&quot;,&quot;issue&quot;:&quot;1&quot;,&quot;volume&quot;:&quot;13&quot;,&quot;container-title-short&quot;:&quot;&quot;},&quot;isTemporary&quot;:false}]},{&quot;citationID&quot;:&quot;MENDELEY_CITATION_bddb62f7-e556-43f9-8271-20b209699547&quot;,&quot;properties&quot;:{&quot;noteIndex&quot;:0},&quot;isEdited&quot;:false,&quot;manualOverride&quot;:{&quot;isManuallyOverridden&quot;:true,&quot;citeprocText&quot;:&quot;(van de Velde et al., 2018)&quot;,&quot;manualOverrideText&quot;:&quot;(Van de Velde et al., 2018 p.9).&quot;},&quot;citationTag&quot;:&quot;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&quot;,&quot;citationItems&quot;:[{&quot;id&quot;:&quot;2798eaf5-cd91-35dc-b17c-eaa3cf5d6a4b&quot;,&quot;itemData&quot;:{&quot;type&quot;:&quot;article-journal&quot;,&quot;id&quot;:&quot;2798eaf5-cd91-35dc-b17c-eaa3cf5d6a4b&quot;,&quot;title&quot;:&quot;The GUIDES checklist: Development of a tool to improve the successful use of guideline-based computerised clinical decision support&quot;,&quot;author&quot;:[{&quot;family&quot;:&quot;Velde&quot;,&quot;given&quot;:&quot;Stijn&quot;,&quot;parse-names&quot;:false,&quot;dropping-particle&quot;:&quot;&quot;,&quot;non-dropping-particle&quot;:&quot;van de&quot;},{&quot;family&quot;:&quot;Kunnamo&quot;,&quot;given&quot;:&quot;Ilkka&quot;,&quot;parse-names&quot;:false,&quot;dropping-particle&quot;:&quot;&quot;,&quot;non-dropping-particle&quot;:&quot;&quot;},{&quot;family&quot;:&quot;Roshanov&quot;,&quot;given&quot;:&quot;Pavel&quot;,&quot;parse-names&quot;:false,&quot;dropping-particle&quot;:&quot;&quot;,&quot;non-dropping-particle&quot;:&quot;&quot;},{&quot;family&quot;:&quot;Kortteisto&quot;,&quot;given&quot;:&quot;Tiina&quot;,&quot;parse-names&quot;:false,&quot;dropping-particle&quot;:&quot;&quot;,&quot;non-dropping-particle&quot;:&quot;&quot;},{&quot;family&quot;:&quot;Aertgeerts&quot;,&quot;given&quot;:&quot;Bert&quot;,&quot;parse-names&quot;:false,&quot;dropping-particle&quot;:&quot;&quot;,&quot;non-dropping-particle&quot;:&quot;&quot;},{&quot;family&quot;:&quot;Vandvik&quot;,&quot;given&quot;:&quot;Per Olav&quot;,&quot;parse-names&quot;:false,&quot;dropping-particle&quot;:&quot;&quot;,&quot;non-dropping-particle&quot;:&quot;&quot;},{&quot;family&quot;:&quot;Flottorp&quot;,&quot;given&quot;:&quot;Signe&quot;,&quot;parse-names&quot;:false,&quot;dropping-particle&quot;:&quot;&quot;,&quot;non-dropping-particle&quot;:&quot;&quot;},{&quot;family&quot;:&quot;Delvaux&quot;,&quot;given&quot;:&quot;Nicolas&quot;,&quot;parse-names&quot;:false,&quot;dropping-particle&quot;:&quot;&quot;,&quot;non-dropping-particle&quot;:&quot;&quot;},{&quot;family&quot;:&quot;Cloetens&quot;,&quot;given&quot;:&quot;Hanne&quot;,&quot;parse-names&quot;:false,&quot;dropping-particle&quot;:&quot;&quot;,&quot;non-dropping-particle&quot;:&quot;&quot;},{&quot;family&quot;:&quot;Spitaels&quot;,&quot;given&quot;:&quot;David&quot;,&quot;parse-names&quot;:false,&quot;dropping-particle&quot;:&quot;&quot;,&quot;non-dropping-particle&quot;:&quot;&quot;},{&quot;family&quot;:&quot;Heselmans&quot;,&quot;given&quot;:&quot;Annemie&quot;,&quot;parse-names&quot;:false,&quot;dropping-particle&quot;:&quot;&quot;,&quot;non-dropping-particle&quot;:&quot;&quot;},{&quot;family&quot;:&quot;Codron&quot;,&quot;given&quot;:&quot;Tom&quot;,&quot;parse-names&quot;:false,&quot;dropping-particle&quot;:&quot;&quot;,&quot;non-dropping-particle&quot;:&quot;&quot;},{&quot;family&quot;:&quot;Håvelsrud&quot;,&quot;given&quot;:&quot;Kari&quot;,&quot;parse-names&quot;:false,&quot;dropping-particle&quot;:&quot;&quot;,&quot;non-dropping-particle&quot;:&quot;&quot;},{&quot;family&quot;:&quot;Rosenbaum&quot;,&quot;given&quot;:&quot;Sarah&quot;,&quot;parse-names&quot;:false,&quot;dropping-particle&quot;:&quot;&quot;,&quot;non-dropping-particle&quot;:&quot;&quot;},{&quot;family&quot;:&quot;Salonen&quot;,&quot;given&quot;:&quot;Satu&quot;,&quot;parse-names&quot;:false,&quot;dropping-particle&quot;:&quot;&quot;,&quot;non-dropping-particle&quot;:&quot;&quot;},{&quot;family&quot;:&quot;Agarwal&quot;,&quot;given&quot;:&quot;Smisha&quot;,&quot;parse-names&quot;:false,&quot;dropping-particle&quot;:&quot;&quot;,&quot;non-dropping-particle&quot;:&quot;&quot;},{&quot;family&quot;:&quot;Ahmadian&quot;,&quot;given&quot;:&quot;Leila&quot;,&quot;parse-names&quot;:false,&quot;dropping-particle&quot;:&quot;&quot;,&quot;non-dropping-particle&quot;:&quot;&quot;},{&quot;family&quot;:&quot;Bates&quot;,&quot;given&quot;:&quot;David&quot;,&quot;parse-names&quot;:false,&quot;dropping-particle&quot;:&quot;&quot;,&quot;non-dropping-particle&quot;:&quot;&quot;},{&quot;family&quot;:&quot;Brandt&quot;,&quot;given&quot;:&quot;Linn&quot;,&quot;parse-names&quot;:false,&quot;dropping-particle&quot;:&quot;&quot;,&quot;non-dropping-particle&quot;:&quot;&quot;},{&quot;family&quot;:&quot;Brignardello-Petersen&quot;,&quot;given&quot;:&quot;Romina&quot;,&quot;parse-names&quot;:false,&quot;dropping-particle&quot;:&quot;&quot;,&quot;non-dropping-particle&quot;:&quot;&quot;},{&quot;family&quot;:&quot;Cauwenbergh&quot;,&quot;given&quot;:&quot;Carl&quot;,&quot;parse-names&quot;:false,&quot;dropping-particle&quot;:&quot;&quot;,&quot;non-dropping-particle&quot;:&quot;&quot;},{&quot;family&quot;:&quot;Chen&quot;,&quot;given&quot;:&quot;Yaolong&quot;,&quot;parse-names&quot;:false,&quot;dropping-particle&quot;:&quot;&quot;,&quot;non-dropping-particle&quot;:&quot;&quot;},{&quot;family&quot;:&quot;Conway&quot;,&quot;given&quot;:&quot;Nicholas&quot;,&quot;parse-names&quot;:false,&quot;dropping-particle&quot;:&quot;&quot;,&quot;non-dropping-particle&quot;:&quot;&quot;},{&quot;family&quot;:&quot;Durieux&quot;,&quot;given&quot;:&quot;Pierre&quot;,&quot;parse-names&quot;:false,&quot;dropping-particle&quot;:&quot;&quot;,&quot;non-dropping-particle&quot;:&quot;&quot;},{&quot;family&quot;:&quot;El-Kareh&quot;,&quot;given&quot;:&quot;Robert&quot;,&quot;parse-names&quot;:false,&quot;dropping-particle&quot;:&quot;&quot;,&quot;non-dropping-particle&quot;:&quot;&quot;},{&quot;family&quot;:&quot;Fretheim&quot;,&quot;given&quot;:&quot;Atle&quot;,&quot;parse-names&quot;:false,&quot;dropping-particle&quot;:&quot;&quot;,&quot;non-dropping-particle&quot;:&quot;&quot;},{&quot;family&quot;:&quot;Greenes&quot;,&quot;given&quot;:&quot;Robert&quot;,&quot;parse-names&quot;:false,&quot;dropping-particle&quot;:&quot;&quot;,&quot;non-dropping-particle&quot;:&quot;&quot;},{&quot;family&quot;:&quot;Haynes&quot;,&quot;given&quot;:&quot;Robert Brian&quot;,&quot;parse-names&quot;:false,&quot;dropping-particle&quot;:&quot;&quot;,&quot;non-dropping-particle&quot;:&quot;&quot;},{&quot;family&quot;:&quot;Holt&quot;,&quot;given&quot;:&quot;Tim&quot;,&quot;parse-names&quot;:false,&quot;dropping-particle&quot;:&quot;&quot;,&quot;non-dropping-particle&quot;:&quot;&quot;},{&quot;family&quot;:&quot;Jenders&quot;,&quot;given&quot;:&quot;Robert A.&quot;,&quot;parse-names&quot;:false,&quot;dropping-particle&quot;:&quot;&quot;,&quot;non-dropping-particle&quot;:&quot;&quot;},{&quot;family&quot;:&quot;Kawamoto&quot;,&quot;given&quot;:&quot;Kensaku&quot;,&quot;parse-names&quot;:false,&quot;dropping-particle&quot;:&quot;&quot;,&quot;non-dropping-particle&quot;:&quot;&quot;},{&quot;family&quot;:&quot;Kredo&quot;,&quot;given&quot;:&quot;Tamara&quot;,&quot;parse-names&quot;:false,&quot;dropping-particle&quot;:&quot;&quot;,&quot;non-dropping-particle&quot;:&quot;&quot;},{&quot;family&quot;:&quot;Lomotan&quot;,&quot;given&quot;:&quot;Edwin&quot;,&quot;parse-names&quot;:false,&quot;dropping-particle&quot;:&quot;&quot;,&quot;non-dropping-particle&quot;:&quot;&quot;},{&quot;family&quot;:&quot;Lugtenberg&quot;,&quot;given&quot;:&quot;Marjolein&quot;,&quot;parse-names&quot;:false,&quot;dropping-particle&quot;:&quot;&quot;,&quot;non-dropping-particle&quot;:&quot;&quot;},{&quot;family&quot;:&quot;Marco-Ruiz&quot;,&quot;given&quot;:&quot;Luis&quot;,&quot;parse-names&quot;:false,&quot;dropping-particle&quot;:&quot;&quot;,&quot;non-dropping-particle&quot;:&quot;&quot;},{&quot;family&quot;:&quot;McCowan&quot;,&quot;given&quot;:&quot;Colin&quot;,&quot;parse-names&quot;:false,&quot;dropping-particle&quot;:&quot;&quot;,&quot;non-dropping-particle&quot;:&quot;&quot;},{&quot;family&quot;:&quot;McDermott&quot;,&quot;given&quot;:&quot;Lisa&quot;,&quot;parse-names&quot;:false,&quot;dropping-particle&quot;:&quot;&quot;,&quot;non-dropping-particle&quot;:&quot;&quot;},{&quot;family&quot;:&quot;Medlock&quot;,&quot;given&quot;:&quot;Stephanie&quot;,&quot;parse-names&quot;:false,&quot;dropping-particle&quot;:&quot;&quot;,&quot;non-dropping-particle&quot;:&quot;&quot;},{&quot;family&quot;:&quot;Michaels&quot;,&quot;given&quot;:&quot;Maria&quot;,&quot;parse-names&quot;:false,&quot;dropping-particle&quot;:&quot;&quot;,&quot;non-dropping-particle&quot;:&quot;&quot;},{&quot;family&quot;:&quot;Middleton&quot;,&quot;given&quot;:&quot;Blackford&quot;,&quot;parse-names&quot;:false,&quot;dropping-particle&quot;:&quot;&quot;,&quot;non-dropping-particle&quot;:&quot;&quot;},{&quot;family&quot;:&quot;Mitchell&quot;,&quot;given&quot;:&quot;Marc&quot;,&quot;parse-names&quot;:false,&quot;dropping-particle&quot;:&quot;&quot;,&quot;non-dropping-particle&quot;:&quot;&quot;},{&quot;family&quot;:&quot;Moja&quot;,&quot;given&quot;:&quot;Lorenzo&quot;,&quot;parse-names&quot;:false,&quot;dropping-particle&quot;:&quot;&quot;,&quot;non-dropping-particle&quot;:&quot;&quot;},{&quot;family&quot;:&quot;Mugisha&quot;,&quot;given&quot;:&quot;Michael&quot;,&quot;parse-names&quot;:false,&quot;dropping-particle&quot;:&quot;&quot;,&quot;non-dropping-particle&quot;:&quot;&quot;},{&quot;family&quot;:&quot;Osheroff&quot;,&quot;given&quot;:&quot;Jerome A.&quot;,&quot;parse-names&quot;:false,&quot;dropping-particle&quot;:&quot;&quot;,&quot;non-dropping-particle&quot;:&quot;&quot;},{&quot;family&quot;:&quot;Coello&quot;,&quot;given&quot;:&quot;Pablo Alonso&quot;,&quot;parse-names&quot;:false,&quot;dropping-particle&quot;:&quot;&quot;,&quot;non-dropping-particle&quot;:&quot;&quot;},{&quot;family&quot;:&quot;Pearson&quot;,&quot;given&quot;:&quot;Sallie Anne&quot;,&quot;parse-names&quot;:false,&quot;dropping-particle&quot;:&quot;&quot;,&quot;non-dropping-particle&quot;:&quot;&quot;},{&quot;family&quot;:&quot;Pelayo&quot;,&quot;given&quot;:&quot;Sylvia&quot;,&quot;parse-names&quot;:false,&quot;dropping-particle&quot;:&quot;&quot;,&quot;non-dropping-particle&quot;:&quot;&quot;},{&quot;family&quot;:&quot;Richardson&quot;,&quot;given&quot;:&quot;Joshua&quot;,&quot;parse-names&quot;:false,&quot;dropping-particle&quot;:&quot;&quot;,&quot;non-dropping-particle&quot;:&quot;&quot;},{&quot;family&quot;:&quot;Ross&quot;,&quot;given&quot;:&quot;Peeter&quot;,&quot;parse-names&quot;:false,&quot;dropping-particle&quot;:&quot;&quot;,&quot;non-dropping-particle&quot;:&quot;&quot;},{&quot;family&quot;:&quot;Schreurs&quot;,&quot;given&quot;:&quot;Nard&quot;,&quot;parse-names&quot;:false,&quot;dropping-particle&quot;:&quot;&quot;,&quot;non-dropping-particle&quot;:&quot;&quot;},{&quot;family&quot;:&quot;Semler&quot;,&quot;given&quot;:&quot;Matthew&quot;,&quot;parse-names&quot;:false,&quot;dropping-particle&quot;:&quot;&quot;,&quot;non-dropping-particle&quot;:&quot;&quot;},{&quot;family&quot;:&quot;Sittig&quot;,&quot;given&quot;:&quot;Dean&quot;,&quot;parse-names&quot;:false,&quot;dropping-particle&quot;:&quot;&quot;,&quot;non-dropping-particle&quot;:&quot;&quot;},{&quot;family&quot;:&quot;Tamrat&quot;,&quot;given&quot;:&quot;Tigest&quot;,&quot;parse-names&quot;:false,&quot;dropping-particle&quot;:&quot;&quot;,&quot;non-dropping-particle&quot;:&quot;&quot;},{&quot;family&quot;:&quot;Tiik&quot;,&quot;given&quot;:&quot;Madis&quot;,&quot;parse-names&quot;:false,&quot;dropping-particle&quot;:&quot;&quot;,&quot;non-dropping-particle&quot;:&quot;&quot;},{&quot;family&quot;:&quot;Turusheva&quot;,&quot;given&quot;:&quot;Anna&quot;,&quot;parse-names&quot;:false,&quot;dropping-particle&quot;:&quot;&quot;,&quot;non-dropping-particle&quot;:&quot;&quot;},{&quot;family&quot;:&quot;Sijs&quot;,&quot;given&quot;:&quot;Heleen&quot;,&quot;parse-names&quot;:false,&quot;dropping-particle&quot;:&quot;&quot;,&quot;non-dropping-particle&quot;:&quot;van der&quot;},{&quot;family&quot;:&quot;Stichele&quot;,&quot;given&quot;:&quot;Robert&quot;,&quot;parse-names&quot;:false,&quot;dropping-particle&quot;:&quot;vander&quot;,&quot;non-dropping-particle&quot;:&quot;&quot;},{&quot;family&quot;:&quot;Vermandere&quot;,&quot;given&quot;:&quot;Mieke&quot;,&quot;parse-names&quot;:false,&quot;dropping-particle&quot;:&quot;&quot;,&quot;non-dropping-particle&quot;:&quot;&quot;},{&quot;family&quot;:&quot;Viall&quot;,&quot;given&quot;:&quot;Abigail&quot;,&quot;parse-names&quot;:false,&quot;dropping-particle&quot;:&quot;&quot;,&quot;non-dropping-particle&quot;:&quot;&quot;},{&quot;family&quot;:&quot;Venkateswaran&quot;,&quot;given&quot;:&quot;Mahima&quot;,&quot;parse-names&quot;:false,&quot;dropping-particle&quot;:&quot;&quot;,&quot;non-dropping-particle&quot;:&quot;&quot;},{&quot;family&quot;:&quot;Wright&quot;,&quot;given&quot;:&quot;Adam&quot;,&quot;parse-names&quot;:false,&quot;dropping-particle&quot;:&quot;&quot;,&quot;non-dropping-particle&quot;:&quot;&quot;},{&quot;family&quot;:&quot;Young&quot;,&quot;given&quot;:&quot;Taryn&quot;,&quot;parse-names&quot;:false,&quot;dropping-particle&quot;:&quot;&quot;,&quot;non-dropping-particle&quot;:&quot;&quot;}],&quot;container-title&quot;:&quot;Implementation Science&quot;,&quot;DOI&quot;:&quot;10.1186/s13012-018-0772-3&quot;,&quot;ISSN&quot;:&quot;17485908&quot;,&quot;PMID&quot;:&quot;29941007&quot;,&quot;issued&quot;:{&quot;date-parts&quot;:[[2018,6,25]]},&quot;abstract&quot;:&quot;Background: Computerised decision support (CDS) based on trustworthy clinical guidelines is a key component of a learning healthcare system. Research shows that the effectiveness of CDS is mixed. Multifaceted context, system, recommendation and implementation factors may potentially affect the success of CDS interventions. This paper describes the development of a checklist that is intended to support professionals to implement CDS successfully. Methods: We developed the checklist through an iterative process that involved a systematic review of evidence and frameworks, a synthesis of the success factors identified in the review, feedback from an international expert panel that evaluated the checklist in relation to a list of desirable framework attributes, consultations with patients and healthcare consumers and pilot testing of the checklist. Results: We screened 5347 papers and selected 71 papers with relevant information on success factors for guideline-based CDS. From the selected papers, we developed a 16-factor checklist that is divided in four domains, i.e. the CDS context, content, system and implementation domains. The panel of experts evaluated the checklist positively as an instrument that could support people implementing guideline-based CDS across a wide range of settings globally. Patients and healthcare consumers identified guideline-based CDS as an important quality improvement intervention and perceived the GUIDES checklist as a suitable and useful strategy. Conclusions: The GUIDES checklist can support professionals in considering the factors that affect the success of CDS interventions. It may facilitate a deeper and more accurate understanding of the factors shaping CDS effectiveness. Relying on a structured approach may prevent that important factors are missed.&quot;,&quot;publisher&quot;:&quot;BioMed Central Ltd.&quot;,&quot;issue&quot;:&quot;1&quot;,&quot;volume&quot;:&quot;13&quot;,&quot;container-title-short&quot;:&quot;&quot;},&quot;isTemporary&quot;:false}]},{&quot;citationID&quot;:&quot;MENDELEY_CITATION_3b2b1229-74f3-421c-b710-547930820437&quot;,&quot;properties&quot;:{&quot;noteIndex&quot;:0},&quot;isEdited&quot;:false,&quot;manualOverride&quot;:{&quot;isManuallyOverridden&quot;:false,&quot;citeprocText&quot;:&quot;(Wyatt and Scott, 2020)&quot;,&quot;manualOverrideText&quot;:&quot;&quot;},&quot;citationTag&quot;:&quot;MENDELEY_CITATION_v3_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&quot;,&quot;citationItems&quot;:[{&quot;id&quot;:&quot;22066c24-6178-3685-8b67-e201673d89a9&quot;,&quot;itemData&quot;:{&quot;type&quot;:&quot;article&quot;,&quot;id&quot;:&quot;22066c24-6178-3685-8b67-e201673d89a9&quot;,&quot;title&quot;:&quot;Computable knowledge is the enemy of disease&quot;,&quot;author&quot;:[{&quot;family&quot;:&quot;Wyatt&quot;,&quot;given&quot;:&quot;Jeremy&quot;,&quot;parse-names&quot;:false,&quot;dropping-particle&quot;:&quot;&quot;,&quot;non-dropping-particle&quot;:&quot;&quot;},{&quot;family&quot;:&quot;Scott&quot;,&quot;given&quot;:&quot;Philip&quot;,&quot;parse-names&quot;:false,&quot;dropping-particle&quot;:&quot;&quot;,&quot;non-dropping-particle&quot;:&quot;&quot;}],&quot;container-title&quot;:&quot;BMJ Health and Care Informatics&quot;,&quot;container-title-short&quot;:&quot;BMJ Health Care Inform&quot;,&quot;DOI&quot;:&quot;10.1136/bmjhci-2020-100200&quot;,&quot;ISSN&quot;:&quot;26321009&quot;,&quot;PMID&quot;:&quot;32723856&quot;,&quot;issued&quot;:{&quot;date-parts&quot;:[[2020,7,28]]},&quot;publisher&quot;:&quot;BMJ Publishing Group&quot;,&quot;issue&quot;:&quot;2&quot;,&quot;volume&quot;:&quot;27&quot;},&quot;isTemporary&quot;:false}]},{&quot;citationID&quot;:&quot;MENDELEY_CITATION_ca339c43-5b16-44a7-8a12-361d7c21a248&quot;,&quot;properties&quot;:{&quot;noteIndex&quot;:0},&quot;isEdited&quot;:false,&quot;manualOverride&quot;:{&quot;isManuallyOverridden&quot;:true,&quot;citeprocText&quot;:&quot;(van de Velde et al., 2018)&quot;,&quot;manualOverrideText&quot;:&quot;(Van de Velde et al., 2018 p.1)&quot;},&quot;citationTag&quot;:&quot;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&quot;,&quot;citationItems&quot;:[{&quot;id&quot;:&quot;2798eaf5-cd91-35dc-b17c-eaa3cf5d6a4b&quot;,&quot;itemData&quot;:{&quot;type&quot;:&quot;article-journal&quot;,&quot;id&quot;:&quot;2798eaf5-cd91-35dc-b17c-eaa3cf5d6a4b&quot;,&quot;title&quot;:&quot;The GUIDES checklist: Development of a tool to improve the successful use of guideline-based computerised clinical decision support&quot;,&quot;author&quot;:[{&quot;family&quot;:&quot;Velde&quot;,&quot;given&quot;:&quot;Stijn&quot;,&quot;parse-names&quot;:false,&quot;dropping-particle&quot;:&quot;&quot;,&quot;non-dropping-particle&quot;:&quot;van de&quot;},{&quot;family&quot;:&quot;Kunnamo&quot;,&quot;given&quot;:&quot;Ilkka&quot;,&quot;parse-names&quot;:false,&quot;dropping-particle&quot;:&quot;&quot;,&quot;non-dropping-particle&quot;:&quot;&quot;},{&quot;family&quot;:&quot;Roshanov&quot;,&quot;given&quot;:&quot;Pavel&quot;,&quot;parse-names&quot;:false,&quot;dropping-particle&quot;:&quot;&quot;,&quot;non-dropping-particle&quot;:&quot;&quot;},{&quot;family&quot;:&quot;Kortteisto&quot;,&quot;given&quot;:&quot;Tiina&quot;,&quot;parse-names&quot;:false,&quot;dropping-particle&quot;:&quot;&quot;,&quot;non-dropping-particle&quot;:&quot;&quot;},{&quot;family&quot;:&quot;Aertgeerts&quot;,&quot;given&quot;:&quot;Bert&quot;,&quot;parse-names&quot;:false,&quot;dropping-particle&quot;:&quot;&quot;,&quot;non-dropping-particle&quot;:&quot;&quot;},{&quot;family&quot;:&quot;Vandvik&quot;,&quot;given&quot;:&quot;Per Olav&quot;,&quot;parse-names&quot;:false,&quot;dropping-particle&quot;:&quot;&quot;,&quot;non-dropping-particle&quot;:&quot;&quot;},{&quot;family&quot;:&quot;Flottorp&quot;,&quot;given&quot;:&quot;Signe&quot;,&quot;parse-names&quot;:false,&quot;dropping-particle&quot;:&quot;&quot;,&quot;non-dropping-particle&quot;:&quot;&quot;},{&quot;family&quot;:&quot;Delvaux&quot;,&quot;given&quot;:&quot;Nicolas&quot;,&quot;parse-names&quot;:false,&quot;dropping-particle&quot;:&quot;&quot;,&quot;non-dropping-particle&quot;:&quot;&quot;},{&quot;family&quot;:&quot;Cloetens&quot;,&quot;given&quot;:&quot;Hanne&quot;,&quot;parse-names&quot;:false,&quot;dropping-particle&quot;:&quot;&quot;,&quot;non-dropping-particle&quot;:&quot;&quot;},{&quot;family&quot;:&quot;Spitaels&quot;,&quot;given&quot;:&quot;David&quot;,&quot;parse-names&quot;:false,&quot;dropping-particle&quot;:&quot;&quot;,&quot;non-dropping-particle&quot;:&quot;&quot;},{&quot;family&quot;:&quot;Heselmans&quot;,&quot;given&quot;:&quot;Annemie&quot;,&quot;parse-names&quot;:false,&quot;dropping-particle&quot;:&quot;&quot;,&quot;non-dropping-particle&quot;:&quot;&quot;},{&quot;family&quot;:&quot;Codron&quot;,&quot;given&quot;:&quot;Tom&quot;,&quot;parse-names&quot;:false,&quot;dropping-particle&quot;:&quot;&quot;,&quot;non-dropping-particle&quot;:&quot;&quot;},{&quot;family&quot;:&quot;Håvelsrud&quot;,&quot;given&quot;:&quot;Kari&quot;,&quot;parse-names&quot;:false,&quot;dropping-particle&quot;:&quot;&quot;,&quot;non-dropping-particle&quot;:&quot;&quot;},{&quot;family&quot;:&quot;Rosenbaum&quot;,&quot;given&quot;:&quot;Sarah&quot;,&quot;parse-names&quot;:false,&quot;dropping-particle&quot;:&quot;&quot;,&quot;non-dropping-particle&quot;:&quot;&quot;},{&quot;family&quot;:&quot;Salonen&quot;,&quot;given&quot;:&quot;Satu&quot;,&quot;parse-names&quot;:false,&quot;dropping-particle&quot;:&quot;&quot;,&quot;non-dropping-particle&quot;:&quot;&quot;},{&quot;family&quot;:&quot;Agarwal&quot;,&quot;given&quot;:&quot;Smisha&quot;,&quot;parse-names&quot;:false,&quot;dropping-particle&quot;:&quot;&quot;,&quot;non-dropping-particle&quot;:&quot;&quot;},{&quot;family&quot;:&quot;Ahmadian&quot;,&quot;given&quot;:&quot;Leila&quot;,&quot;parse-names&quot;:false,&quot;dropping-particle&quot;:&quot;&quot;,&quot;non-dropping-particle&quot;:&quot;&quot;},{&quot;family&quot;:&quot;Bates&quot;,&quot;given&quot;:&quot;David&quot;,&quot;parse-names&quot;:false,&quot;dropping-particle&quot;:&quot;&quot;,&quot;non-dropping-particle&quot;:&quot;&quot;},{&quot;family&quot;:&quot;Brandt&quot;,&quot;given&quot;:&quot;Linn&quot;,&quot;parse-names&quot;:false,&quot;dropping-particle&quot;:&quot;&quot;,&quot;non-dropping-particle&quot;:&quot;&quot;},{&quot;family&quot;:&quot;Brignardello-Petersen&quot;,&quot;given&quot;:&quot;Romina&quot;,&quot;parse-names&quot;:false,&quot;dropping-particle&quot;:&quot;&quot;,&quot;non-dropping-particle&quot;:&quot;&quot;},{&quot;family&quot;:&quot;Cauwenbergh&quot;,&quot;given&quot;:&quot;Carl&quot;,&quot;parse-names&quot;:false,&quot;dropping-particle&quot;:&quot;&quot;,&quot;non-dropping-particle&quot;:&quot;&quot;},{&quot;family&quot;:&quot;Chen&quot;,&quot;given&quot;:&quot;Yaolong&quot;,&quot;parse-names&quot;:false,&quot;dropping-particle&quot;:&quot;&quot;,&quot;non-dropping-particle&quot;:&quot;&quot;},{&quot;family&quot;:&quot;Conway&quot;,&quot;given&quot;:&quot;Nicholas&quot;,&quot;parse-names&quot;:false,&quot;dropping-particle&quot;:&quot;&quot;,&quot;non-dropping-particle&quot;:&quot;&quot;},{&quot;family&quot;:&quot;Durieux&quot;,&quot;given&quot;:&quot;Pierre&quot;,&quot;parse-names&quot;:false,&quot;dropping-particle&quot;:&quot;&quot;,&quot;non-dropping-particle&quot;:&quot;&quot;},{&quot;family&quot;:&quot;El-Kareh&quot;,&quot;given&quot;:&quot;Robert&quot;,&quot;parse-names&quot;:false,&quot;dropping-particle&quot;:&quot;&quot;,&quot;non-dropping-particle&quot;:&quot;&quot;},{&quot;family&quot;:&quot;Fretheim&quot;,&quot;given&quot;:&quot;Atle&quot;,&quot;parse-names&quot;:false,&quot;dropping-particle&quot;:&quot;&quot;,&quot;non-dropping-particle&quot;:&quot;&quot;},{&quot;family&quot;:&quot;Greenes&quot;,&quot;given&quot;:&quot;Robert&quot;,&quot;parse-names&quot;:false,&quot;dropping-particle&quot;:&quot;&quot;,&quot;non-dropping-particle&quot;:&quot;&quot;},{&quot;family&quot;:&quot;Haynes&quot;,&quot;given&quot;:&quot;Robert Brian&quot;,&quot;parse-names&quot;:false,&quot;dropping-particle&quot;:&quot;&quot;,&quot;non-dropping-particle&quot;:&quot;&quot;},{&quot;family&quot;:&quot;Holt&quot;,&quot;given&quot;:&quot;Tim&quot;,&quot;parse-names&quot;:false,&quot;dropping-particle&quot;:&quot;&quot;,&quot;non-dropping-particle&quot;:&quot;&quot;},{&quot;family&quot;:&quot;Jenders&quot;,&quot;given&quot;:&quot;Robert A.&quot;,&quot;parse-names&quot;:false,&quot;dropping-particle&quot;:&quot;&quot;,&quot;non-dropping-particle&quot;:&quot;&quot;},{&quot;family&quot;:&quot;Kawamoto&quot;,&quot;given&quot;:&quot;Kensaku&quot;,&quot;parse-names&quot;:false,&quot;dropping-particle&quot;:&quot;&quot;,&quot;non-dropping-particle&quot;:&quot;&quot;},{&quot;family&quot;:&quot;Kredo&quot;,&quot;given&quot;:&quot;Tamara&quot;,&quot;parse-names&quot;:false,&quot;dropping-particle&quot;:&quot;&quot;,&quot;non-dropping-particle&quot;:&quot;&quot;},{&quot;family&quot;:&quot;Lomotan&quot;,&quot;given&quot;:&quot;Edwin&quot;,&quot;parse-names&quot;:false,&quot;dropping-particle&quot;:&quot;&quot;,&quot;non-dropping-particle&quot;:&quot;&quot;},{&quot;family&quot;:&quot;Lugtenberg&quot;,&quot;given&quot;:&quot;Marjolein&quot;,&quot;parse-names&quot;:false,&quot;dropping-particle&quot;:&quot;&quot;,&quot;non-dropping-particle&quot;:&quot;&quot;},{&quot;family&quot;:&quot;Marco-Ruiz&quot;,&quot;given&quot;:&quot;Luis&quot;,&quot;parse-names&quot;:false,&quot;dropping-particle&quot;:&quot;&quot;,&quot;non-dropping-particle&quot;:&quot;&quot;},{&quot;family&quot;:&quot;McCowan&quot;,&quot;given&quot;:&quot;Colin&quot;,&quot;parse-names&quot;:false,&quot;dropping-particle&quot;:&quot;&quot;,&quot;non-dropping-particle&quot;:&quot;&quot;},{&quot;family&quot;:&quot;McDermott&quot;,&quot;given&quot;:&quot;Lisa&quot;,&quot;parse-names&quot;:false,&quot;dropping-particle&quot;:&quot;&quot;,&quot;non-dropping-particle&quot;:&quot;&quot;},{&quot;family&quot;:&quot;Medlock&quot;,&quot;given&quot;:&quot;Stephanie&quot;,&quot;parse-names&quot;:false,&quot;dropping-particle&quot;:&quot;&quot;,&quot;non-dropping-particle&quot;:&quot;&quot;},{&quot;family&quot;:&quot;Michaels&quot;,&quot;given&quot;:&quot;Maria&quot;,&quot;parse-names&quot;:false,&quot;dropping-particle&quot;:&quot;&quot;,&quot;non-dropping-particle&quot;:&quot;&quot;},{&quot;family&quot;:&quot;Middleton&quot;,&quot;given&quot;:&quot;Blackford&quot;,&quot;parse-names&quot;:false,&quot;dropping-particle&quot;:&quot;&quot;,&quot;non-dropping-particle&quot;:&quot;&quot;},{&quot;family&quot;:&quot;Mitchell&quot;,&quot;given&quot;:&quot;Marc&quot;,&quot;parse-names&quot;:false,&quot;dropping-particle&quot;:&quot;&quot;,&quot;non-dropping-particle&quot;:&quot;&quot;},{&quot;family&quot;:&quot;Moja&quot;,&quot;given&quot;:&quot;Lorenzo&quot;,&quot;parse-names&quot;:false,&quot;dropping-particle&quot;:&quot;&quot;,&quot;non-dropping-particle&quot;:&quot;&quot;},{&quot;family&quot;:&quot;Mugisha&quot;,&quot;given&quot;:&quot;Michael&quot;,&quot;parse-names&quot;:false,&quot;dropping-particle&quot;:&quot;&quot;,&quot;non-dropping-particle&quot;:&quot;&quot;},{&quot;family&quot;:&quot;Osheroff&quot;,&quot;given&quot;:&quot;Jerome A.&quot;,&quot;parse-names&quot;:false,&quot;dropping-particle&quot;:&quot;&quot;,&quot;non-dropping-particle&quot;:&quot;&quot;},{&quot;family&quot;:&quot;Coello&quot;,&quot;given&quot;:&quot;Pablo Alonso&quot;,&quot;parse-names&quot;:false,&quot;dropping-particle&quot;:&quot;&quot;,&quot;non-dropping-particle&quot;:&quot;&quot;},{&quot;family&quot;:&quot;Pearson&quot;,&quot;given&quot;:&quot;Sallie Anne&quot;,&quot;parse-names&quot;:false,&quot;dropping-particle&quot;:&quot;&quot;,&quot;non-dropping-particle&quot;:&quot;&quot;},{&quot;family&quot;:&quot;Pelayo&quot;,&quot;given&quot;:&quot;Sylvia&quot;,&quot;parse-names&quot;:false,&quot;dropping-particle&quot;:&quot;&quot;,&quot;non-dropping-particle&quot;:&quot;&quot;},{&quot;family&quot;:&quot;Richardson&quot;,&quot;given&quot;:&quot;Joshua&quot;,&quot;parse-names&quot;:false,&quot;dropping-particle&quot;:&quot;&quot;,&quot;non-dropping-particle&quot;:&quot;&quot;},{&quot;family&quot;:&quot;Ross&quot;,&quot;given&quot;:&quot;Peeter&quot;,&quot;parse-names&quot;:false,&quot;dropping-particle&quot;:&quot;&quot;,&quot;non-dropping-particle&quot;:&quot;&quot;},{&quot;family&quot;:&quot;Schreurs&quot;,&quot;given&quot;:&quot;Nard&quot;,&quot;parse-names&quot;:false,&quot;dropping-particle&quot;:&quot;&quot;,&quot;non-dropping-particle&quot;:&quot;&quot;},{&quot;family&quot;:&quot;Semler&quot;,&quot;given&quot;:&quot;Matthew&quot;,&quot;parse-names&quot;:false,&quot;dropping-particle&quot;:&quot;&quot;,&quot;non-dropping-particle&quot;:&quot;&quot;},{&quot;family&quot;:&quot;Sittig&quot;,&quot;given&quot;:&quot;Dean&quot;,&quot;parse-names&quot;:false,&quot;dropping-particle&quot;:&quot;&quot;,&quot;non-dropping-particle&quot;:&quot;&quot;},{&quot;family&quot;:&quot;Tamrat&quot;,&quot;given&quot;:&quot;Tigest&quot;,&quot;parse-names&quot;:false,&quot;dropping-particle&quot;:&quot;&quot;,&quot;non-dropping-particle&quot;:&quot;&quot;},{&quot;family&quot;:&quot;Tiik&quot;,&quot;given&quot;:&quot;Madis&quot;,&quot;parse-names&quot;:false,&quot;dropping-particle&quot;:&quot;&quot;,&quot;non-dropping-particle&quot;:&quot;&quot;},{&quot;family&quot;:&quot;Turusheva&quot;,&quot;given&quot;:&quot;Anna&quot;,&quot;parse-names&quot;:false,&quot;dropping-particle&quot;:&quot;&quot;,&quot;non-dropping-particle&quot;:&quot;&quot;},{&quot;family&quot;:&quot;Sijs&quot;,&quot;given&quot;:&quot;Heleen&quot;,&quot;parse-names&quot;:false,&quot;dropping-particle&quot;:&quot;&quot;,&quot;non-dropping-particle&quot;:&quot;van der&quot;},{&quot;family&quot;:&quot;Stichele&quot;,&quot;given&quot;:&quot;Robert&quot;,&quot;parse-names&quot;:false,&quot;dropping-particle&quot;:&quot;vander&quot;,&quot;non-dropping-particle&quot;:&quot;&quot;},{&quot;family&quot;:&quot;Vermandere&quot;,&quot;given&quot;:&quot;Mieke&quot;,&quot;parse-names&quot;:false,&quot;dropping-particle&quot;:&quot;&quot;,&quot;non-dropping-particle&quot;:&quot;&quot;},{&quot;family&quot;:&quot;Viall&quot;,&quot;given&quot;:&quot;Abigail&quot;,&quot;parse-names&quot;:false,&quot;dropping-particle&quot;:&quot;&quot;,&quot;non-dropping-particle&quot;:&quot;&quot;},{&quot;family&quot;:&quot;Venkateswaran&quot;,&quot;given&quot;:&quot;Mahima&quot;,&quot;parse-names&quot;:false,&quot;dropping-particle&quot;:&quot;&quot;,&quot;non-dropping-particle&quot;:&quot;&quot;},{&quot;family&quot;:&quot;Wright&quot;,&quot;given&quot;:&quot;Adam&quot;,&quot;parse-names&quot;:false,&quot;dropping-particle&quot;:&quot;&quot;,&quot;non-dropping-particle&quot;:&quot;&quot;},{&quot;family&quot;:&quot;Young&quot;,&quot;given&quot;:&quot;Taryn&quot;,&quot;parse-names&quot;:false,&quot;dropping-particle&quot;:&quot;&quot;,&quot;non-dropping-particle&quot;:&quot;&quot;}],&quot;container-title&quot;:&quot;Implementation Science&quot;,&quot;DOI&quot;:&quot;10.1186/s13012-018-0772-3&quot;,&quot;ISSN&quot;:&quot;17485908&quot;,&quot;PMID&quot;:&quot;29941007&quot;,&quot;issued&quot;:{&quot;date-parts&quot;:[[2018,6,25]]},&quot;abstract&quot;:&quot;Background: Computerised decision support (CDS) based on trustworthy clinical guidelines is a key component of a learning healthcare system. Research shows that the effectiveness of CDS is mixed. Multifaceted context, system, recommendation and implementation factors may potentially affect the success of CDS interventions. This paper describes the development of a checklist that is intended to support professionals to implement CDS successfully. Methods: We developed the checklist through an iterative process that involved a systematic review of evidence and frameworks, a synthesis of the success factors identified in the review, feedback from an international expert panel that evaluated the checklist in relation to a list of desirable framework attributes, consultations with patients and healthcare consumers and pilot testing of the checklist. Results: We screened 5347 papers and selected 71 papers with relevant information on success factors for guideline-based CDS. From the selected papers, we developed a 16-factor checklist that is divided in four domains, i.e. the CDS context, content, system and implementation domains. The panel of experts evaluated the checklist positively as an instrument that could support people implementing guideline-based CDS across a wide range of settings globally. Patients and healthcare consumers identified guideline-based CDS as an important quality improvement intervention and perceived the GUIDES checklist as a suitable and useful strategy. Conclusions: The GUIDES checklist can support professionals in considering the factors that affect the success of CDS interventions. It may facilitate a deeper and more accurate understanding of the factors shaping CDS effectiveness. Relying on a structured approach may prevent that important factors are missed.&quot;,&quot;publisher&quot;:&quot;BioMed Central Ltd.&quot;,&quot;issue&quot;:&quot;1&quot;,&quot;volume&quot;:&quot;13&quot;,&quot;container-title-short&quot;:&quot;&quot;},&quot;isTemporary&quot;:false}]},{&quot;citationID&quot;:&quot;MENDELEY_CITATION_a82849e2-0498-45d2-b7e8-d0693775911c&quot;,&quot;properties&quot;:{&quot;noteIndex&quot;:0},&quot;isEdited&quot;:false,&quot;manualOverride&quot;:{&quot;isManuallyOverridden&quot;:false,&quot;citeprocText&quot;:&quot;(van de Velde et al., 2018)&quot;,&quot;manualOverrideText&quot;:&quot;&quot;},&quot;citationTag&quot;:&quot;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&quot;,&quot;citationItems&quot;:[{&quot;id&quot;:&quot;2798eaf5-cd91-35dc-b17c-eaa3cf5d6a4b&quot;,&quot;itemData&quot;:{&quot;type&quot;:&quot;article-journal&quot;,&quot;id&quot;:&quot;2798eaf5-cd91-35dc-b17c-eaa3cf5d6a4b&quot;,&quot;title&quot;:&quot;The GUIDES checklist: Development of a tool to improve the successful use of guideline-based computerised clinical decision support&quot;,&quot;author&quot;:[{&quot;family&quot;:&quot;Velde&quot;,&quot;given&quot;:&quot;Stijn&quot;,&quot;parse-names&quot;:false,&quot;dropping-particle&quot;:&quot;&quot;,&quot;non-dropping-particle&quot;:&quot;van de&quot;},{&quot;family&quot;:&quot;Kunnamo&quot;,&quot;given&quot;:&quot;Ilkka&quot;,&quot;parse-names&quot;:false,&quot;dropping-particle&quot;:&quot;&quot;,&quot;non-dropping-particle&quot;:&quot;&quot;},{&quot;family&quot;:&quot;Roshanov&quot;,&quot;given&quot;:&quot;Pavel&quot;,&quot;parse-names&quot;:false,&quot;dropping-particle&quot;:&quot;&quot;,&quot;non-dropping-particle&quot;:&quot;&quot;},{&quot;family&quot;:&quot;Kortteisto&quot;,&quot;given&quot;:&quot;Tiina&quot;,&quot;parse-names&quot;:false,&quot;dropping-particle&quot;:&quot;&quot;,&quot;non-dropping-particle&quot;:&quot;&quot;},{&quot;family&quot;:&quot;Aertgeerts&quot;,&quot;given&quot;:&quot;Bert&quot;,&quot;parse-names&quot;:false,&quot;dropping-particle&quot;:&quot;&quot;,&quot;non-dropping-particle&quot;:&quot;&quot;},{&quot;family&quot;:&quot;Vandvik&quot;,&quot;given&quot;:&quot;Per Olav&quot;,&quot;parse-names&quot;:false,&quot;dropping-particle&quot;:&quot;&quot;,&quot;non-dropping-particle&quot;:&quot;&quot;},{&quot;family&quot;:&quot;Flottorp&quot;,&quot;given&quot;:&quot;Signe&quot;,&quot;parse-names&quot;:false,&quot;dropping-particle&quot;:&quot;&quot;,&quot;non-dropping-particle&quot;:&quot;&quot;},{&quot;family&quot;:&quot;Delvaux&quot;,&quot;given&quot;:&quot;Nicolas&quot;,&quot;parse-names&quot;:false,&quot;dropping-particle&quot;:&quot;&quot;,&quot;non-dropping-particle&quot;:&quot;&quot;},{&quot;family&quot;:&quot;Cloetens&quot;,&quot;given&quot;:&quot;Hanne&quot;,&quot;parse-names&quot;:false,&quot;dropping-particle&quot;:&quot;&quot;,&quot;non-dropping-particle&quot;:&quot;&quot;},{&quot;family&quot;:&quot;Spitaels&quot;,&quot;given&quot;:&quot;David&quot;,&quot;parse-names&quot;:false,&quot;dropping-particle&quot;:&quot;&quot;,&quot;non-dropping-particle&quot;:&quot;&quot;},{&quot;family&quot;:&quot;Heselmans&quot;,&quot;given&quot;:&quot;Annemie&quot;,&quot;parse-names&quot;:false,&quot;dropping-particle&quot;:&quot;&quot;,&quot;non-dropping-particle&quot;:&quot;&quot;},{&quot;family&quot;:&quot;Codron&quot;,&quot;given&quot;:&quot;Tom&quot;,&quot;parse-names&quot;:false,&quot;dropping-particle&quot;:&quot;&quot;,&quot;non-dropping-particle&quot;:&quot;&quot;},{&quot;family&quot;:&quot;Håvelsrud&quot;,&quot;given&quot;:&quot;Kari&quot;,&quot;parse-names&quot;:false,&quot;dropping-particle&quot;:&quot;&quot;,&quot;non-dropping-particle&quot;:&quot;&quot;},{&quot;family&quot;:&quot;Rosenbaum&quot;,&quot;given&quot;:&quot;Sarah&quot;,&quot;parse-names&quot;:false,&quot;dropping-particle&quot;:&quot;&quot;,&quot;non-dropping-particle&quot;:&quot;&quot;},{&quot;family&quot;:&quot;Salonen&quot;,&quot;given&quot;:&quot;Satu&quot;,&quot;parse-names&quot;:false,&quot;dropping-particle&quot;:&quot;&quot;,&quot;non-dropping-particle&quot;:&quot;&quot;},{&quot;family&quot;:&quot;Agarwal&quot;,&quot;given&quot;:&quot;Smisha&quot;,&quot;parse-names&quot;:false,&quot;dropping-particle&quot;:&quot;&quot;,&quot;non-dropping-particle&quot;:&quot;&quot;},{&quot;family&quot;:&quot;Ahmadian&quot;,&quot;given&quot;:&quot;Leila&quot;,&quot;parse-names&quot;:false,&quot;dropping-particle&quot;:&quot;&quot;,&quot;non-dropping-particle&quot;:&quot;&quot;},{&quot;family&quot;:&quot;Bates&quot;,&quot;given&quot;:&quot;David&quot;,&quot;parse-names&quot;:false,&quot;dropping-particle&quot;:&quot;&quot;,&quot;non-dropping-particle&quot;:&quot;&quot;},{&quot;family&quot;:&quot;Brandt&quot;,&quot;given&quot;:&quot;Linn&quot;,&quot;parse-names&quot;:false,&quot;dropping-particle&quot;:&quot;&quot;,&quot;non-dropping-particle&quot;:&quot;&quot;},{&quot;family&quot;:&quot;Brignardello-Petersen&quot;,&quot;given&quot;:&quot;Romina&quot;,&quot;parse-names&quot;:false,&quot;dropping-particle&quot;:&quot;&quot;,&quot;non-dropping-particle&quot;:&quot;&quot;},{&quot;family&quot;:&quot;Cauwenbergh&quot;,&quot;given&quot;:&quot;Carl&quot;,&quot;parse-names&quot;:false,&quot;dropping-particle&quot;:&quot;&quot;,&quot;non-dropping-particle&quot;:&quot;&quot;},{&quot;family&quot;:&quot;Chen&quot;,&quot;given&quot;:&quot;Yaolong&quot;,&quot;parse-names&quot;:false,&quot;dropping-particle&quot;:&quot;&quot;,&quot;non-dropping-particle&quot;:&quot;&quot;},{&quot;family&quot;:&quot;Conway&quot;,&quot;given&quot;:&quot;Nicholas&quot;,&quot;parse-names&quot;:false,&quot;dropping-particle&quot;:&quot;&quot;,&quot;non-dropping-particle&quot;:&quot;&quot;},{&quot;family&quot;:&quot;Durieux&quot;,&quot;given&quot;:&quot;Pierre&quot;,&quot;parse-names&quot;:false,&quot;dropping-particle&quot;:&quot;&quot;,&quot;non-dropping-particle&quot;:&quot;&quot;},{&quot;family&quot;:&quot;El-Kareh&quot;,&quot;given&quot;:&quot;Robert&quot;,&quot;parse-names&quot;:false,&quot;dropping-particle&quot;:&quot;&quot;,&quot;non-dropping-particle&quot;:&quot;&quot;},{&quot;family&quot;:&quot;Fretheim&quot;,&quot;given&quot;:&quot;Atle&quot;,&quot;parse-names&quot;:false,&quot;dropping-particle&quot;:&quot;&quot;,&quot;non-dropping-particle&quot;:&quot;&quot;},{&quot;family&quot;:&quot;Greenes&quot;,&quot;given&quot;:&quot;Robert&quot;,&quot;parse-names&quot;:false,&quot;dropping-particle&quot;:&quot;&quot;,&quot;non-dropping-particle&quot;:&quot;&quot;},{&quot;family&quot;:&quot;Haynes&quot;,&quot;given&quot;:&quot;Robert Brian&quot;,&quot;parse-names&quot;:false,&quot;dropping-particle&quot;:&quot;&quot;,&quot;non-dropping-particle&quot;:&quot;&quot;},{&quot;family&quot;:&quot;Holt&quot;,&quot;given&quot;:&quot;Tim&quot;,&quot;parse-names&quot;:false,&quot;dropping-particle&quot;:&quot;&quot;,&quot;non-dropping-particle&quot;:&quot;&quot;},{&quot;family&quot;:&quot;Jenders&quot;,&quot;given&quot;:&quot;Robert A.&quot;,&quot;parse-names&quot;:false,&quot;dropping-particle&quot;:&quot;&quot;,&quot;non-dropping-particle&quot;:&quot;&quot;},{&quot;family&quot;:&quot;Kawamoto&quot;,&quot;given&quot;:&quot;Kensaku&quot;,&quot;parse-names&quot;:false,&quot;dropping-particle&quot;:&quot;&quot;,&quot;non-dropping-particle&quot;:&quot;&quot;},{&quot;family&quot;:&quot;Kredo&quot;,&quot;given&quot;:&quot;Tamara&quot;,&quot;parse-names&quot;:false,&quot;dropping-particle&quot;:&quot;&quot;,&quot;non-dropping-particle&quot;:&quot;&quot;},{&quot;family&quot;:&quot;Lomotan&quot;,&quot;given&quot;:&quot;Edwin&quot;,&quot;parse-names&quot;:false,&quot;dropping-particle&quot;:&quot;&quot;,&quot;non-dropping-particle&quot;:&quot;&quot;},{&quot;family&quot;:&quot;Lugtenberg&quot;,&quot;given&quot;:&quot;Marjolein&quot;,&quot;parse-names&quot;:false,&quot;dropping-particle&quot;:&quot;&quot;,&quot;non-dropping-particle&quot;:&quot;&quot;},{&quot;family&quot;:&quot;Marco-Ruiz&quot;,&quot;given&quot;:&quot;Luis&quot;,&quot;parse-names&quot;:false,&quot;dropping-particle&quot;:&quot;&quot;,&quot;non-dropping-particle&quot;:&quot;&quot;},{&quot;family&quot;:&quot;McCowan&quot;,&quot;given&quot;:&quot;Colin&quot;,&quot;parse-names&quot;:false,&quot;dropping-particle&quot;:&quot;&quot;,&quot;non-dropping-particle&quot;:&quot;&quot;},{&quot;family&quot;:&quot;McDermott&quot;,&quot;given&quot;:&quot;Lisa&quot;,&quot;parse-names&quot;:false,&quot;dropping-particle&quot;:&quot;&quot;,&quot;non-dropping-particle&quot;:&quot;&quot;},{&quot;family&quot;:&quot;Medlock&quot;,&quot;given&quot;:&quot;Stephanie&quot;,&quot;parse-names&quot;:false,&quot;dropping-particle&quot;:&quot;&quot;,&quot;non-dropping-particle&quot;:&quot;&quot;},{&quot;family&quot;:&quot;Michaels&quot;,&quot;given&quot;:&quot;Maria&quot;,&quot;parse-names&quot;:false,&quot;dropping-particle&quot;:&quot;&quot;,&quot;non-dropping-particle&quot;:&quot;&quot;},{&quot;family&quot;:&quot;Middleton&quot;,&quot;given&quot;:&quot;Blackford&quot;,&quot;parse-names&quot;:false,&quot;dropping-particle&quot;:&quot;&quot;,&quot;non-dropping-particle&quot;:&quot;&quot;},{&quot;family&quot;:&quot;Mitchell&quot;,&quot;given&quot;:&quot;Marc&quot;,&quot;parse-names&quot;:false,&quot;dropping-particle&quot;:&quot;&quot;,&quot;non-dropping-particle&quot;:&quot;&quot;},{&quot;family&quot;:&quot;Moja&quot;,&quot;given&quot;:&quot;Lorenzo&quot;,&quot;parse-names&quot;:false,&quot;dropping-particle&quot;:&quot;&quot;,&quot;non-dropping-particle&quot;:&quot;&quot;},{&quot;family&quot;:&quot;Mugisha&quot;,&quot;given&quot;:&quot;Michael&quot;,&quot;parse-names&quot;:false,&quot;dropping-particle&quot;:&quot;&quot;,&quot;non-dropping-particle&quot;:&quot;&quot;},{&quot;family&quot;:&quot;Osheroff&quot;,&quot;given&quot;:&quot;Jerome A.&quot;,&quot;parse-names&quot;:false,&quot;dropping-particle&quot;:&quot;&quot;,&quot;non-dropping-particle&quot;:&quot;&quot;},{&quot;family&quot;:&quot;Coello&quot;,&quot;given&quot;:&quot;Pablo Alonso&quot;,&quot;parse-names&quot;:false,&quot;dropping-particle&quot;:&quot;&quot;,&quot;non-dropping-particle&quot;:&quot;&quot;},{&quot;family&quot;:&quot;Pearson&quot;,&quot;given&quot;:&quot;Sallie Anne&quot;,&quot;parse-names&quot;:false,&quot;dropping-particle&quot;:&quot;&quot;,&quot;non-dropping-particle&quot;:&quot;&quot;},{&quot;family&quot;:&quot;Pelayo&quot;,&quot;given&quot;:&quot;Sylvia&quot;,&quot;parse-names&quot;:false,&quot;dropping-particle&quot;:&quot;&quot;,&quot;non-dropping-particle&quot;:&quot;&quot;},{&quot;family&quot;:&quot;Richardson&quot;,&quot;given&quot;:&quot;Joshua&quot;,&quot;parse-names&quot;:false,&quot;dropping-particle&quot;:&quot;&quot;,&quot;non-dropping-particle&quot;:&quot;&quot;},{&quot;family&quot;:&quot;Ross&quot;,&quot;given&quot;:&quot;Peeter&quot;,&quot;parse-names&quot;:false,&quot;dropping-particle&quot;:&quot;&quot;,&quot;non-dropping-particle&quot;:&quot;&quot;},{&quot;family&quot;:&quot;Schreurs&quot;,&quot;given&quot;:&quot;Nard&quot;,&quot;parse-names&quot;:false,&quot;dropping-particle&quot;:&quot;&quot;,&quot;non-dropping-particle&quot;:&quot;&quot;},{&quot;family&quot;:&quot;Semler&quot;,&quot;given&quot;:&quot;Matthew&quot;,&quot;parse-names&quot;:false,&quot;dropping-particle&quot;:&quot;&quot;,&quot;non-dropping-particle&quot;:&quot;&quot;},{&quot;family&quot;:&quot;Sittig&quot;,&quot;given&quot;:&quot;Dean&quot;,&quot;parse-names&quot;:false,&quot;dropping-particle&quot;:&quot;&quot;,&quot;non-dropping-particle&quot;:&quot;&quot;},{&quot;family&quot;:&quot;Tamrat&quot;,&quot;given&quot;:&quot;Tigest&quot;,&quot;parse-names&quot;:false,&quot;dropping-particle&quot;:&quot;&quot;,&quot;non-dropping-particle&quot;:&quot;&quot;},{&quot;family&quot;:&quot;Tiik&quot;,&quot;given&quot;:&quot;Madis&quot;,&quot;parse-names&quot;:false,&quot;dropping-particle&quot;:&quot;&quot;,&quot;non-dropping-particle&quot;:&quot;&quot;},{&quot;family&quot;:&quot;Turusheva&quot;,&quot;given&quot;:&quot;Anna&quot;,&quot;parse-names&quot;:false,&quot;dropping-particle&quot;:&quot;&quot;,&quot;non-dropping-particle&quot;:&quot;&quot;},{&quot;family&quot;:&quot;Sijs&quot;,&quot;given&quot;:&quot;Heleen&quot;,&quot;parse-names&quot;:false,&quot;dropping-particle&quot;:&quot;&quot;,&quot;non-dropping-particle&quot;:&quot;van der&quot;},{&quot;family&quot;:&quot;Stichele&quot;,&quot;given&quot;:&quot;Robert&quot;,&quot;parse-names&quot;:false,&quot;dropping-particle&quot;:&quot;vander&quot;,&quot;non-dropping-particle&quot;:&quot;&quot;},{&quot;family&quot;:&quot;Vermandere&quot;,&quot;given&quot;:&quot;Mieke&quot;,&quot;parse-names&quot;:false,&quot;dropping-particle&quot;:&quot;&quot;,&quot;non-dropping-particle&quot;:&quot;&quot;},{&quot;family&quot;:&quot;Viall&quot;,&quot;given&quot;:&quot;Abigail&quot;,&quot;parse-names&quot;:false,&quot;dropping-particle&quot;:&quot;&quot;,&quot;non-dropping-particle&quot;:&quot;&quot;},{&quot;family&quot;:&quot;Venkateswaran&quot;,&quot;given&quot;:&quot;Mahima&quot;,&quot;parse-names&quot;:false,&quot;dropping-particle&quot;:&quot;&quot;,&quot;non-dropping-particle&quot;:&quot;&quot;},{&quot;family&quot;:&quot;Wright&quot;,&quot;given&quot;:&quot;Adam&quot;,&quot;parse-names&quot;:false,&quot;dropping-particle&quot;:&quot;&quot;,&quot;non-dropping-particle&quot;:&quot;&quot;},{&quot;family&quot;:&quot;Young&quot;,&quot;given&quot;:&quot;Taryn&quot;,&quot;parse-names&quot;:false,&quot;dropping-particle&quot;:&quot;&quot;,&quot;non-dropping-particle&quot;:&quot;&quot;}],&quot;container-title&quot;:&quot;Implementation Science&quot;,&quot;DOI&quot;:&quot;10.1186/s13012-018-0772-3&quot;,&quot;ISSN&quot;:&quot;17485908&quot;,&quot;PMID&quot;:&quot;29941007&quot;,&quot;issued&quot;:{&quot;date-parts&quot;:[[2018,6,25]]},&quot;abstract&quot;:&quot;Background: Computerised decision support (CDS) based on trustworthy clinical guidelines is a key component of a learning healthcare system. Research shows that the effectiveness of CDS is mixed. Multifaceted context, system, recommendation and implementation factors may potentially affect the success of CDS interventions. This paper describes the development of a checklist that is intended to support professionals to implement CDS successfully. Methods: We developed the checklist through an iterative process that involved a systematic review of evidence and frameworks, a synthesis of the success factors identified in the review, feedback from an international expert panel that evaluated the checklist in relation to a list of desirable framework attributes, consultations with patients and healthcare consumers and pilot testing of the checklist. Results: We screened 5347 papers and selected 71 papers with relevant information on success factors for guideline-based CDS. From the selected papers, we developed a 16-factor checklist that is divided in four domains, i.e. the CDS context, content, system and implementation domains. The panel of experts evaluated the checklist positively as an instrument that could support people implementing guideline-based CDS across a wide range of settings globally. Patients and healthcare consumers identified guideline-based CDS as an important quality improvement intervention and perceived the GUIDES checklist as a suitable and useful strategy. Conclusions: The GUIDES checklist can support professionals in considering the factors that affect the success of CDS interventions. It may facilitate a deeper and more accurate understanding of the factors shaping CDS effectiveness. Relying on a structured approach may prevent that important factors are missed.&quot;,&quot;publisher&quot;:&quot;BioMed Central Ltd.&quot;,&quot;issue&quot;:&quot;1&quot;,&quot;volume&quot;:&quot;13&quot;,&quot;container-title-short&quot;:&quot;&quot;},&quot;isTemporary&quot;:false}]},{&quot;citationID&quot;:&quot;MENDELEY_CITATION_014315d0-556c-4279-a49d-9857bfdea53f&quot;,&quot;properties&quot;:{&quot;noteIndex&quot;:0},&quot;isEdited&quot;:false,&quot;manualOverride&quot;:{&quot;isManuallyOverridden&quot;:false,&quot;citeprocText&quot;:&quot;(Forgionne and Conteh, 2007)&quot;,&quot;manualOverrideText&quot;:&quot;&quot;},&quot;citationTag&quot;:&quot;MENDELEY_CITATION_v3_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&quot;,&quot;citationItems&quot;:[{&quot;id&quot;:&quot;e11ca341-f01d-3fd4-8ceb-a113fd93e384&quot;,&quot;itemData&quot;:{&quot;type&quot;:&quot;article-journal&quot;,&quot;id&quot;:&quot;e11ca341-f01d-3fd4-8ceb-a113fd93e384&quot;,&quot;title&quot;:&quot;A Simulation Study of Just-in-time Knowledge Management (JITKM)&quot;,&quot;author&quot;:[{&quot;family&quot;:&quot;Forgionne&quot;,&quot;given&quot;:&quot;Guisseppi&quot;,&quot;parse-names&quot;:false,&quot;dropping-particle&quot;:&quot;&quot;,&quot;non-dropping-particle&quot;:&quot;&quot;},{&quot;family&quot;:&quot;Conteh&quot;,&quot;given&quot;:&quot;Nabie&quot;,&quot;parse-names&quot;:false,&quot;dropping-particle&quot;:&quot;&quot;,&quot;non-dropping-particle&quot;:&quot;&quot;}],&quot;issued&quot;:{&quot;date-parts&quot;:[[2007]]},&quot;page&quot;:&quot;187-195&quot;,&quot;container-title-short&quot;:&quot;&quot;},&quot;isTemporary&quot;:false}]},{&quot;citationID&quot;:&quot;MENDELEY_CITATION_78a4b588-973d-4f2c-8aa5-ca95452527ab&quot;,&quot;properties&quot;:{&quot;noteIndex&quot;:0},&quot;isEdited&quot;:false,&quot;manualOverride&quot;:{&quot;isManuallyOverridden&quot;:true,&quot;citeprocText&quot;:&quot;(Forgionne and Conteh, 2007)&quot;,&quot;manualOverrideText&quot;:&quot;(Forgionne and Conteh, 2007 p.187-195).&quot;},&quot;citationTag&quot;:&quot;MENDELEY_CITATION_v3_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&quot;,&quot;citationItems&quot;:[{&quot;id&quot;:&quot;e11ca341-f01d-3fd4-8ceb-a113fd93e384&quot;,&quot;itemData&quot;:{&quot;type&quot;:&quot;article-journal&quot;,&quot;id&quot;:&quot;e11ca341-f01d-3fd4-8ceb-a113fd93e384&quot;,&quot;title&quot;:&quot;A Simulation Study of Just-in-time Knowledge Management (JITKM)&quot;,&quot;author&quot;:[{&quot;family&quot;:&quot;Forgionne&quot;,&quot;given&quot;:&quot;Guisseppi&quot;,&quot;parse-names&quot;:false,&quot;dropping-particle&quot;:&quot;&quot;,&quot;non-dropping-particle&quot;:&quot;&quot;},{&quot;family&quot;:&quot;Conteh&quot;,&quot;given&quot;:&quot;Nabie&quot;,&quot;parse-names&quot;:false,&quot;dropping-particle&quot;:&quot;&quot;,&quot;non-dropping-particle&quot;:&quot;&quot;}],&quot;issued&quot;:{&quot;date-parts&quot;:[[2007]]},&quot;page&quot;:&quot;187-195&quot;,&quot;container-title-short&quot;:&quot;&quot;},&quot;isTemporary&quot;:false}]},{&quot;citationID&quot;:&quot;MENDELEY_CITATION_168c0722-a371-4999-9061-f583dfbc157f&quot;,&quot;properties&quot;:{&quot;noteIndex&quot;:0},&quot;isEdited&quot;:false,&quot;manualOverride&quot;:{&quot;isManuallyOverridden&quot;:false,&quot;citeprocText&quot;:&quot;(Gorry and Morton, 1971)&quot;,&quot;manualOverrideText&quot;:&quot;&quot;},&quot;citationTag&quot;:&quot;MENDELEY_CITATION_v3_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&quot;,&quot;citationItems&quot;:[{&quot;id&quot;:&quot;ff8a4daf-be9a-3cb9-ad0d-fc3415bf7fbd&quot;,&quot;itemData&quot;:{&quot;type&quot;:&quot;report&quot;,&quot;id&quot;:&quot;ff8a4daf-be9a-3cb9-ad0d-fc3415bf7fbd&quot;,&quot;title&quot;:&quot;A framework form management information systems&quot;,&quot;author&quot;:[{&quot;family&quot;:&quot;Gorry&quot;,&quot;given&quot;:&quot;G&quot;,&quot;parse-names&quot;:false,&quot;dropping-particle&quot;:&quot;&quot;,&quot;non-dropping-particle&quot;:&quot;&quot;},{&quot;family&quot;:&quot;Morton&quot;,&quot;given&quot;:&quot;S&quot;,&quot;parse-names&quot;:false,&quot;dropping-particle&quot;:&quot;&quot;,&quot;non-dropping-particle&quot;:&quot;&quot;}],&quot;issued&quot;:{&quot;date-parts&quot;:[[1971]]},&quot;container-title-short&quot;:&quot;&quot;},&quot;isTemporary&quot;:false}]},{&quot;citationID&quot;:&quot;MENDELEY_CITATION_a570ffcc-0fab-4140-9900-a4df54769147&quot;,&quot;properties&quot;:{&quot;noteIndex&quot;:0},&quot;isEdited&quot;:false,&quot;manualOverride&quot;:{&quot;isManuallyOverridden&quot;:false,&quot;citeprocText&quot;:&quot;(Forgionne and Conteh, 2007)&quot;,&quot;manualOverrideText&quot;:&quot;&quot;},&quot;citationTag&quot;:&quot;MENDELEY_CITATION_v3_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&quot;,&quot;citationItems&quot;:[{&quot;id&quot;:&quot;e11ca341-f01d-3fd4-8ceb-a113fd93e384&quot;,&quot;itemData&quot;:{&quot;type&quot;:&quot;article-journal&quot;,&quot;id&quot;:&quot;e11ca341-f01d-3fd4-8ceb-a113fd93e384&quot;,&quot;title&quot;:&quot;A Simulation Study of Just-in-time Knowledge Management (JITKM)&quot;,&quot;author&quot;:[{&quot;family&quot;:&quot;Forgionne&quot;,&quot;given&quot;:&quot;Guisseppi&quot;,&quot;parse-names&quot;:false,&quot;dropping-particle&quot;:&quot;&quot;,&quot;non-dropping-particle&quot;:&quot;&quot;},{&quot;family&quot;:&quot;Conteh&quot;,&quot;given&quot;:&quot;Nabie&quot;,&quot;parse-names&quot;:false,&quot;dropping-particle&quot;:&quot;&quot;,&quot;non-dropping-particle&quot;:&quot;&quot;}],&quot;issued&quot;:{&quot;date-parts&quot;:[[2007]]},&quot;page&quot;:&quot;187-195&quot;,&quot;container-title-short&quot;:&quot;&quot;},&quot;isTemporary&quot;:false}]},{&quot;citationID&quot;:&quot;MENDELEY_CITATION_d5d45d59-fd79-4871-bff5-7b328ee68781&quot;,&quot;properties&quot;:{&quot;noteIndex&quot;:0},&quot;isEdited&quot;:false,&quot;manualOverride&quot;:{&quot;isManuallyOverridden&quot;:false,&quot;citeprocText&quot;:&quot;(Forgionne and Conteh, 2007)&quot;,&quot;manualOverrideText&quot;:&quot;&quot;},&quot;citationTag&quot;:&quot;MENDELEY_CITATION_v3_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&quot;,&quot;citationItems&quot;:[{&quot;id&quot;:&quot;e11ca341-f01d-3fd4-8ceb-a113fd93e384&quot;,&quot;itemData&quot;:{&quot;type&quot;:&quot;article-journal&quot;,&quot;id&quot;:&quot;e11ca341-f01d-3fd4-8ceb-a113fd93e384&quot;,&quot;title&quot;:&quot;A Simulation Study of Just-in-time Knowledge Management (JITKM)&quot;,&quot;author&quot;:[{&quot;family&quot;:&quot;Forgionne&quot;,&quot;given&quot;:&quot;Guisseppi&quot;,&quot;parse-names&quot;:false,&quot;dropping-particle&quot;:&quot;&quot;,&quot;non-dropping-particle&quot;:&quot;&quot;},{&quot;family&quot;:&quot;Conteh&quot;,&quot;given&quot;:&quot;Nabie&quot;,&quot;parse-names&quot;:false,&quot;dropping-particle&quot;:&quot;&quot;,&quot;non-dropping-particle&quot;:&quot;&quot;}],&quot;issued&quot;:{&quot;date-parts&quot;:[[2007]]},&quot;page&quot;:&quot;187-195&quot;,&quot;container-title-short&quot;:&quot;&quot;},&quot;isTemporary&quot;:false}]}]"/>
    <we:property name="MENDELEY_CITATIONS_LOCALE_CODE" value="&quot;en-GB&quot;"/>
    <we:property name="MENDELEY_CITATIONS_STYLE" value="{&quot;id&quot;:&quot;https://www.zotero.org/styles/university-of-south-wales-harvard&quot;,&quot;title&quot;:&quot;University of South Wales - Harvard&quot;,&quot;format&quot;:&quot;author-date&quot;,&quot;defaultLocale&quot;:&quot;en-GB&quot;,&quot;isLocaleCodeValid&quot;:true}"/>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SourceType>Book</b:SourceType>
    <b:Title>A healthier Wales: A long term plan for health and social care</b:Title>
    <b:Year>2018</b:Year>
    <b:StandardNumber>9781801958097</b:StandardNumber>
    <b:Author>
      <b:Author>
        <b:NameList>
          <b:Person>
            <b:First/>
            <b:Last>Welsh Government</b:Last>
          </b:Person>
        </b:NameList>
      </b:Author>
      <b:Editor>
        <b:NameList>
				</b:NameList>
      </b:Editor>
    </b:Author>
    <b:Tag>a-healthier-wales:-a-long-term-plan-for-health-and-social-care</b:Tag>
    <b:RefOrder>1</b:RefOrder>
  </b:Source>
  <b:Source>
    <b:SourceType>Report</b:SourceType>
    <b:Title>Critical Reviews and Literature Reviews</b:Title>
    <b:Year>2023</b:Year>
    <b:Author>
      <b:Author>
        <b:NameList>
          <b:Person>
            <b:First/>
            <b:Last>UMKC Writing Studio</b:Last>
          </b:Person>
        </b:NameList>
      </b:Author>
      <b:Editor>
        <b:NameList>
				</b:NameList>
      </b:Editor>
    </b:Author>
    <b:URL>http://wisc.edu/writing/Handbook/CriNonfiction.html</b:URL>
    <b:Tag>critical-reviews-and-literature-reviews</b:Tag>
    <b:RefOrder>2</b:RefOrder>
  </b:Source>
  <b:Source>
    <b:SourceType>Report</b:SourceType>
    <b:Title>A Method to Select IT Service Management Processes for Improvement</b:Title>
    <b:Year>2014</b:Year>
    <b:Pages>31-56</b:Pages>
    <b:Volume>15</b:Volume>
    <b:Issue>3</b:Issue>
    <b:Author>
      <b:Author>
        <b:NameList>
          <b:Person>
            <b:First>Anup</b:First>
            <b:Last>Shrestha</b:Last>
          </b:Person>
          <b:Person>
            <b:First>Aileen</b:First>
            <b:Last>Cater-Steel</b:Last>
          </b:Person>
          <b:Person>
            <b:First>Mark</b:First>
            <b:Last>Toleman</b:Last>
          </b:Person>
          <b:Person>
            <b:First>Wui-Gee</b:First>
            <b:Last>Tan</b:Last>
          </b:Person>
        </b:NameList>
      </b:Author>
      <b:Editor>
        <b:NameList>
				</b:NameList>
      </b:Editor>
    </b:Author>
    <b:Tag>a-method-to-select-it-service-management-processes-for-improvement</b:Tag>
    <b:RefOrder>3</b:RefOrder>
  </b:Source>
  <b:Source>
    <b:SourceType>Report</b:SourceType>
    <b:Title>The Five Rights of the Individual</b:Title>
    <b:Year>2013</b:Year>
    <b:Author>
      <b:Author>
        <b:NameList>
          <b:Person>
            <b:First>Philip</b:First>
            <b:Last>Schuyler</b:Last>
          </b:Person>
        </b:NameList>
      </b:Author>
      <b:Editor>
        <b:NameList>
				</b:NameList>
      </b:Editor>
    </b:Author>
    <b:Tag>the-five-rights-of-the-individual</b:Tag>
    <b:RefOrder>4</b:RefOrder>
  </b:Source>
  <b:Source>
    <b:SourceType>Report</b:SourceType>
    <b:Title>LNCS 6896 - Next Best Step and Expert Recommendation for Collaborative Processes in IT Service Management</b:Title>
    <b:Year>2011</b:Year>
    <b:Pages>50-61</b:Pages>
    <b:JournalName>LNCS</b:JournalName>
    <b:Volume>6896</b:Volume>
    <b:Author>
      <b:Author>
        <b:NameList>
          <b:Person>
            <b:First>Hamid</b:First>
            <b:Last>Reza Motahari-Nezhad</b:Last>
          </b:Person>
          <b:Person>
            <b:First>Claudio</b:First>
            <b:Last>Bartolini</b:Last>
          </b:Person>
        </b:NameList>
      </b:Author>
      <b:Editor>
        <b:NameList>
				</b:NameList>
      </b:Editor>
    </b:Author>
    <b:Tag>lncs-6896---next-best-step-and-expert-recommendation-for-collaborative-processes-in-it-service-management</b:Tag>
    <b:RefOrder>5</b:RefOrder>
  </b:Source>
  <b:Source>
    <b:SourceType>Report</b:SourceType>
    <b:Title>Working to achieve a healthier future for Wales</b:Title>
    <b:Year>2018</b:Year>
    <b:Author>
      <b:Author>
        <b:NameList>
          <b:Person>
            <b:First/>
            <b:Last>Public Health Wales</b:Last>
          </b:Person>
        </b:NameList>
      </b:Author>
      <b:Editor>
        <b:NameList>
				</b:NameList>
      </b:Editor>
    </b:Author>
    <b:Tag>working-to-achieve-a-healthier-future-for-wales</b:Tag>
    <b:RefOrder>6</b:RefOrder>
  </b:Source>
  <b:Source>
    <b:SourceType>Report</b:SourceType>
    <b:Title>Robotic Process Automation</b:Title>
    <b:Year>2017</b:Year>
    <b:Author>
      <b:Author>
        <b:NameList>
          <b:Person>
            <b:First>Jacob</b:First>
            <b:Last>Passy</b:Last>
          </b:Person>
        </b:NameList>
      </b:Author>
      <b:Editor>
        <b:NameList>
				</b:NameList>
      </b:Editor>
    </b:Author>
    <b:Tag>robotic-process-automation</b:Tag>
    <b:RefOrder>7</b:RefOrder>
  </b:Source>
  <b:Source>
    <b:SourceType>Report</b:SourceType>
    <b:Title>Industrial Application of Robotic Process Automation</b:Title>
    <b:Year>2020</b:Year>
    <b:StandardNumber>2451864400</b:StandardNumber>
    <b:Author>
      <b:Author>
        <b:NameList>
          <b:Person>
            <b:First>Ashok</b:First>
            <b:Last>Pandey</b:Last>
          </b:Person>
        </b:NameList>
      </b:Author>
      <b:Editor>
        <b:NameList>
				</b:NameList>
      </b:Editor>
    </b:Author>
    <b:URL>https://www.proquest.com/magazines/industrial-application-robotic-process-</b:URL>
    <b:Tag>industrial-application-of-robotic-process-automation</b:Tag>
    <b:RefOrder>8</b:RefOrder>
  </b:Source>
  <b:Source>
    <b:SourceType>Book</b:SourceType>
    <b:Title>Improving Outcomes with Clinical Decision Support</b:Title>
    <b:Year>2012</b:Year>
    <b:Author>
      <b:Author>
        <b:NameList>
          <b:Person>
            <b:First>J.A.</b:First>
            <b:Last>Osheroff</b:Last>
          </b:Person>
          <b:Person>
            <b:First>J</b:First>
            <b:Last>Teich</b:Last>
          </b:Person>
          <b:Person>
            <b:First>D</b:First>
            <b:Last>Levick</b:Last>
          </b:Person>
          <b:Person>
            <b:First>L</b:First>
            <b:Last>Saldana</b:Last>
          </b:Person>
          <b:Person>
            <b:First>F</b:First>
            <b:Last>Velasco</b:Last>
          </b:Person>
          <b:Person>
            <b:First>D</b:First>
            <b:Last>Sittig</b:Last>
          </b:Person>
          <b:Person>
            <b:First>K</b:First>
            <b:Last>Rogers</b:Last>
          </b:Person>
          <b:Person>
            <b:First>R</b:First>
            <b:Last>Jenders</b:Last>
          </b:Person>
        </b:NameList>
      </b:Author>
      <b:Editor>
        <b:NameList>
				</b:NameList>
      </b:Editor>
    </b:Author>
    <b:Edition>2nd</b:Edition>
    <b:Tag>improving-outcomes-with-clinical-decision-support</b:Tag>
    <b:RefOrder>9</b:RefOrder>
  </b:Source>
  <b:Source>
    <b:SourceType>Book</b:SourceType>
    <b:Title>Association for Information Systems AIS Electronic Library (AISeL) A Survey of the Application of Machine Learning in Decision Support Systems Recommended Citation</b:Title>
    <b:Year>2015</b:Year>
    <b:StandardNumber>978-3-00-050284-2</b:StandardNumber>
    <b:Author>
      <b:Author>
        <b:NameList>
          <b:Person>
            <b:First>Johannes</b:First>
            <b:Last>Merkert</b:Last>
          </b:Person>
          <b:Person>
            <b:First>Marcus</b:First>
            <b:Last>Mueller</b:Last>
          </b:Person>
          <b:Person>
            <b:First>Marvin</b:First>
            <b:Last>Hubl</b:Last>
          </b:Person>
          <b:Person>
            <b:First>A</b:First>
            <b:Last>Survey</b:Last>
          </b:Person>
        </b:NameList>
      </b:Author>
      <b:Editor>
        <b:NameList>
				</b:NameList>
      </b:Editor>
    </b:Author>
    <b:URL>http://aisel.aisnet.org/ecis2015_crhttp://aisel.aisnet.org/ecis2015_cr/133</b:URL>
    <b:Tag>association-for-information-systems-ais-electronic-library-(aisel)-a-survey-of-the-application-of-machine-learning-in-decision-support-systems-recommended-citation</b:Tag>
    <b:RefOrder>10</b:RefOrder>
  </b:Source>
  <b:Source>
    <b:SourceType>Report</b:SourceType>
    <b:Title>A software engineering environment driven by event-condition-action rules and its trigger mechanism*</b:Title>
    <b:Year>1995</b:Year>
    <b:Pages>580-587</b:Pages>
    <b:JournalName>Information and Software Technology</b:JournalName>
    <b:Volume>37</b:Volume>
    <b:Issue>10</b:Issue>
    <b:Author>
      <b:Author>
        <b:NameList>
          <b:Person>
            <b:First>Walcclio L</b:First>
            <b:Last>Melo</b:Last>
          </b:Person>
          <b:Person>
            <b:First>Noureddine</b:First>
            <b:Last>Belkhatir</b:Last>
          </b:Person>
          <b:Person>
            <b:First>Jacky</b:First>
            <b:Last>Estublier</b:Last>
          </b:Person>
        </b:NameList>
      </b:Author>
      <b:Editor>
        <b:NameList>
				</b:NameList>
      </b:Editor>
    </b:Author>
    <b:Tag>a-software-engineering-environment-driven-by-event-condition-action-rules-and-its-trigger-mechanism*</b:Tag>
    <b:RefOrder>11</b:RefOrder>
  </b:Source>
  <b:Source>
    <b:SourceType>Report</b:SourceType>
    <b:Title>The Sat4j Library 2.2, System Description</b:Title>
    <b:Year>2004</b:Year>
    <b:Author>
      <b:Author>
        <b:NameList>
          <b:Person>
            <b:First>Daniel</b:First>
            <b:Last>Le Berre</b:Last>
          </b:Person>
          <b:Person>
            <b:First>Anne</b:First>
            <b:Last>Parrain</b:Last>
          </b:Person>
        </b:NameList>
      </b:Author>
      <b:Editor>
        <b:NameList>
				</b:NameList>
      </b:Editor>
    </b:Author>
    <b:URL>http://www.sat4j.org/</b:URL>
    <b:Tag>the-sat4j-library-2.2,-system-description</b:Tag>
    <b:RefOrder>12</b:RefOrder>
  </b:Source>
  <b:Source>
    <b:SourceType>Report</b:SourceType>
    <b:Title>Likert Items and Scales</b:Title>
    <b:Year>2010</b:Year>
    <b:JournalName>Methods Fact Sheet</b:JournalName>
    <b:Volume>1</b:Volume>
    <b:Author>
      <b:Author>
        <b:NameList>
          <b:Person>
            <b:First>Rob</b:First>
            <b:Last>Johns</b:Last>
          </b:Person>
        </b:NameList>
      </b:Author>
      <b:Editor>
        <b:NameList>
				</b:NameList>
      </b:Editor>
    </b:Author>
    <b:Tag>likert-items-and-scales</b:Tag>
    <b:RefOrder>13</b:RefOrder>
  </b:Source>
  <b:Source>
    <b:SourceType>Report</b:SourceType>
    <b:Title>ISO   9241-110:2010: Ergonomics of human-system interaction</b:Title>
    <b:Year>2019</b:Year>
    <b:Author>
      <b:Author>
        <b:NameList>
          <b:Person>
            <b:First/>
            <b:Last>International Organization for Standardization</b:Last>
          </b:Person>
        </b:NameList>
      </b:Author>
      <b:Editor>
        <b:NameList>
				</b:NameList>
      </b:Editor>
    </b:Author>
    <b:URL>www.sis.se.Buytheentirestandardviahttps://www.sis.se/std-80012780</b:URL>
    <b:Tag>iso-9241-110:2010:-ergonomics-of-human-system-interaction</b:Tag>
    <b:RefOrder>14</b:RefOrder>
  </b:Source>
  <b:Source>
    <b:SourceType>Report</b:SourceType>
    <b:Title>Guide to the General Data Protection Regulation (GDPR) - Rights related to automated decision making including profiling</b:Title>
    <b:Year>2022</b:Year>
    <b:Month>10</b:Month>
    <b:Pages>100-106</b:Pages>
    <b:Author>
      <b:Author>
        <b:NameList>
          <b:Person>
            <b:First/>
            <b:Last>Information Commissioner's Office</b:Last>
          </b:Person>
        </b:NameList>
      </b:Author>
      <b:Editor>
        <b:NameList>
				</b:NameList>
      </b:Editor>
    </b:Author>
    <b:Tag>guide-to-the-general-data-protection-regulation-(gdpr)---rights-related-to-automated-decision-making-including-profiling</b:Tag>
    <b:RefOrder>15</b:RefOrder>
  </b:Source>
  <b:Source>
    <b:SourceType>Report</b:SourceType>
    <b:Title>A framework form management information systems</b:Title>
    <b:Year>1971</b:Year>
    <b:Author>
      <b:Author>
        <b:NameList>
          <b:Person>
            <b:First>G</b:First>
            <b:Last>Gorry</b:Last>
          </b:Person>
          <b:Person>
            <b:First>S</b:First>
            <b:Last>Morton</b:Last>
          </b:Person>
        </b:NameList>
      </b:Author>
      <b:Editor>
        <b:NameList>
				</b:NameList>
      </b:Editor>
    </b:Author>
    <b:Tag>a-framework-form-management-information-systems</b:Tag>
    <b:RefOrder>16</b:RefOrder>
  </b:Source>
  <b:Source>
    <b:SourceType>Report</b:SourceType>
    <b:Title>Make Your Robotic Process Automation (RPA) Implementation Successful</b:Title>
    <b:Year>2021</b:Year>
    <b:Author>
      <b:Author>
        <b:NameList>
          <b:Person>
            <b:First>Christine</b:First>
            <b:Last>Gex</b:Last>
          </b:Person>
          <b:Person>
            <b:First>Marc</b:First>
            <b:Last>Minor</b:Last>
          </b:Person>
        </b:NameList>
      </b:Author>
      <b:Editor>
        <b:NameList>
				</b:NameList>
      </b:Editor>
    </b:Author>
    <b:Tag>make-your-robotic-process-automation-(rpa)-implementation-successful</b:Tag>
    <b:RefOrder>17</b:RefOrder>
  </b:Source>
  <b:Source>
    <b:SourceType>Report</b:SourceType>
    <b:Title>Evaluating the Effectiveness of Decision Support System: Findings and Comparison</b:Title>
    <b:Year>2018</b:Year>
    <b:JournalName>IJACSA) International Journal of Advanced Computer Science and Applications</b:JournalName>
    <b:Volume>9</b:Volume>
    <b:Issue>10</b:Issue>
    <b:Author>
      <b:Author>
        <b:NameList>
          <b:Person>
            <b:First>Ayman G</b:First>
            <b:Last>Fayoumi</b:Last>
          </b:Person>
        </b:NameList>
      </b:Author>
      <b:Editor>
        <b:NameList>
				</b:NameList>
      </b:Editor>
    </b:Author>
    <b:URL>www.ijacsa.thesai.org</b:URL>
    <b:Tag>evaluating-the-effectiveness-of-decision-support-system:-findings-and-comparison</b:Tag>
    <b:RefOrder>18</b:RefOrder>
  </b:Source>
  <b:Source>
    <b:SourceType>Report</b:SourceType>
    <b:Title>Title Assisted Aesthetic Self-Design: Application to Nike Shoe Configurator</b:Title>
    <b:Year>2010</b:Year>
    <b:Pages>102</b:Pages>
    <b:JournalName>Is Part Of Advances in Consumer Research</b:JournalName>
    <b:Volume>37</b:Volume>
    <b:Author>
      <b:Author>
        <b:NameList>
          <b:Person>
            <b:First>Author</b:First>
            <b:Last>Deng</b:Last>
          </b:Person>
          <b:Person>
            <b:First>Xiaoyan</b:First>
            <b:Last>Hui</b:Last>
          </b:Person>
          <b:Person>
            <b:First>Sam K</b:First>
            <b:Last>Hutchinson</b:Last>
          </b:Person>
        </b:NameList>
      </b:Author>
      <b:Editor>
        <b:NameList>
				</b:NameList>
      </b:Editor>
    </b:Author>
    <b:Tag>title-assisted-aesthetic-self-design:-application-to-nike-shoe-configurator</b:Tag>
    <b:RefOrder>19</b:RefOrder>
  </b:Source>
  <b:Source>
    <b:SourceType>Report</b:SourceType>
    <b:Title>The Five Rights of Clinical Decision Support: CDS Tools Helpful for Meeting Meaningful Use Clinical Support Meets Meaningful Use</b:Title>
    <b:Year>2013</b:Year>
    <b:Author>
      <b:Author>
        <b:NameList>
          <b:Person>
            <b:First>Robert</b:First>
            <b:Last>Campbell</b:Last>
          </b:Person>
        </b:NameList>
      </b:Author>
      <b:Editor>
        <b:NameList>
				</b:NameList>
      </b:Editor>
    </b:Author>
    <b:Tag>the-five-rights-of-clinical-decision-support:-cds-tools-helpful-for-meeting-meaningful-use-clinical-support-meets-meaningful-use</b:Tag>
    <b:RefOrder>20</b:RefOrder>
  </b:Source>
  <b:Source>
    <b:SourceType>Report</b:SourceType>
    <b:Title>The configurator as part of a clothing mass customization program</b:Title>
    <b:Year>2011</b:Year>
    <b:Author>
      <b:Author>
        <b:NameList>
          <b:Person>
            <b:First>Jocelyn</b:First>
            <b:Last>Bellemare</b:Last>
          </b:Person>
        </b:NameList>
      </b:Author>
      <b:Editor>
        <b:NameList>
				</b:NameList>
      </b:Editor>
    </b:Author>
    <b:Tag>the-configurator-as-part-of-a-clothing-mass-customization-program</b:Tag>
    <b:RefOrder>21</b:RefOrder>
  </b:Source>
  <b:Source>
    <b:SourceType>Report</b:SourceType>
    <b:Title>Expert configurator for concurrent engineering: Cameleon software and model</b:Title>
    <b:Year>2020</b:Year>
    <b:Author>
      <b:Author>
        <b:NameList>
          <b:Person>
            <b:First>Michel</b:First>
            <b:Last>Aldanondo</b:Last>
          </b:Person>
          <b:Person>
            <b:First>Sylvie</b:First>
            <b:Last>Rouge</b:Last>
          </b:Person>
          <b:Person>
            <b:First>Mathieu</b:First>
            <b:Last>Veron</b:Last>
          </b:Person>
        </b:NameList>
      </b:Author>
      <b:Editor>
        <b:NameList>
				</b:NameList>
      </b:Editor>
    </b:Author>
    <b:Tag>expert-configurator-for-concurrent-engineering:-cameleon-software-and-model</b:Tag>
    <b:RefOrder>22</b:RefOrder>
  </b:Source>
  <b:Source>
    <b:SourceType>Journal Article</b:SourceType>
    <b:Title>Using simulation-based optimization in the context of IT service management change process</b:Title>
    <b:Year>2018</b:Year>
    <b:Month>8</b:Month>
    <b:StandardNumber>01679236</b:StandardNumber>
    <b:Publisher>Elsevier B.V.</b:Publisher>
    <b:Pages>35-47</b:Pages>
    <b:JournalName>Decision Support Systems</b:JournalName>
    <b:Volume>112</b:Volume>
    <b:Author>
      <b:Author>
        <b:NameList>
          <b:Person>
            <b:First>Mercedes</b:First>
            <b:Last>Ruiz</b:Last>
          </b:Person>
          <b:Person>
            <b:First>Javier</b:First>
            <b:Last>Moreno</b:Last>
          </b:Person>
          <b:Person>
            <b:First>Bernabé</b:First>
            <b:Last>Dorronsoro</b:Last>
          </b:Person>
          <b:Person>
            <b:First>Daniel</b:First>
            <b:Last>Rodriguez</b:Last>
          </b:Person>
        </b:NameList>
      </b:Author>
      <b:Editor>
        <b:NameList>
				</b:NameList>
      </b:Editor>
    </b:Author>
    <b:Tag>using-simulation-based-optimization-in-the-context-of-it-service-management-change-process</b:Tag>
    <b:RefOrder>23</b:RefOrder>
  </b:Source>
  <b:Source>
    <b:SourceType>Conference Proceedings</b:SourceType>
    <b:Title>User experience evaluation methods: Current state and development needs</b:Title>
    <b:Year>2010</b:Year>
    <b:StandardNumber>9781605589343</b:StandardNumber>
    <b:Pages>521-530</b:Pages>
    <b:JournalName>NordiCHI 2010: Extending Boundaries - Proceedings of the 6th Nordic Conference on Human-Computer Interaction</b:JournalName>
    <b:Author>
      <b:Author>
        <b:NameList>
          <b:Person>
            <b:First>Arnold P.O.S.</b:First>
            <b:Last>Vermeeren</b:Last>
          </b:Person>
          <b:Person>
            <b:First>Effie Lai Chong</b:First>
            <b:Last>Law</b:Last>
          </b:Person>
          <b:Person>
            <b:First>Virpi</b:First>
            <b:Last>Roto</b:Last>
          </b:Person>
          <b:Person>
            <b:First>Marianna</b:First>
            <b:Last>Obrist</b:Last>
          </b:Person>
          <b:Person>
            <b:First>Jettie</b:First>
            <b:Last>Hoonhout</b:Last>
          </b:Person>
          <b:Person>
            <b:First>Kaisa</b:First>
            <b:Last>Väänänen-Vainio-Mattila</b:Last>
          </b:Person>
        </b:NameList>
      </b:Author>
      <b:Editor>
        <b:NameList>
				</b:NameList>
      </b:Editor>
    </b:Author>
    <b:Tag>user-experience-evaluation-methods:-current-state-and-development-needs</b:Tag>
    <b:RefOrder>24</b:RefOrder>
  </b:Source>
  <b:Source>
    <b:SourceType>web_page</b:SourceType>
    <b:Title>Use branching logic in Microsoft Forms</b:Title>
    <b:Year>2023</b:Year>
    <b:Month>2</b:Month>
    <b:Author>
      <b:Author>
        <b:NameList>
          <b:Person>
            <b:First/>
            <b:Last>Microsoft</b:Last>
          </b:Person>
        </b:NameList>
      </b:Author>
      <b:Editor>
        <b:NameList>
				</b:NameList>
      </b:Editor>
    </b:Author>
    <b:URL>https://support.microsoft.com/en-us/office/use-branching-logic-in-microsoft-forms-16634fda-eddb-44da-856d-6a8213f0d8bb</b:URL>
    <b:Tag>use-branching-logic-in-microsoft-forms</b:Tag>
    <b:RefOrder>25</b:RefOrder>
  </b:Source>
  <b:Source>
    <b:SourceType>generic</b:SourceType>
    <b:Title>The use of cognitive task analysis in clinical and health services research — a systematic review</b:Title>
    <b:Year>2022</b:Year>
    <b:Month>12</b:Month>
    <b:StandardNumber>20555784</b:StandardNumber>
    <b:Publisher>BioMed Central Ltd</b:Publisher>
    <b:JournalName>Pilot and Feasibility Studies</b:JournalName>
    <b:Volume>8</b:Volume>
    <b:Issue>1</b:Issue>
    <b:Author>
      <b:Author>
        <b:NameList>
          <b:Person>
            <b:First>Lizzie</b:First>
            <b:Last>Swaby</b:Last>
          </b:Person>
          <b:Person>
            <b:First>Peiyao</b:First>
            <b:Last>Shu</b:Last>
          </b:Person>
          <b:Person>
            <b:First>Daniel</b:First>
            <b:Last>Hind</b:Last>
          </b:Person>
          <b:Person>
            <b:First>Katie</b:First>
            <b:Last>Sutherland</b:Last>
          </b:Person>
        </b:NameList>
      </b:Author>
      <b:Editor>
        <b:NameList>
				</b:NameList>
      </b:Editor>
    </b:Author>
    <b:Tag>the-use-of-cognitive-task-analysis-in-clinical-and-health-services-research-—-a-systematic-review</b:Tag>
    <b:RefOrder>26</b:RefOrder>
  </b:Source>
  <b:Source>
    <b:SourceType>book_section</b:SourceType>
    <b:Title>The Optimization of What?</b:Title>
    <b:Year>2007</b:Year>
    <b:Month>3</b:Month>
    <b:Publisher>Springer London</b:Publisher>
    <b:Author>
      <b:Author>
        <b:NameList>
          <b:Person>
            <b:First>Jatinder</b:First>
            <b:Last>Gupta</b:Last>
          </b:Person>
          <b:Person>
            <b:First>Guisseppi</b:First>
            <b:Last>Forgionne</b:Last>
          </b:Person>
          <b:Person>
            <b:First>Manuel</b:First>
            <b:Last>Mora</b:Last>
          </b:Person>
        </b:NameList>
      </b:Author>
      <b:Editor>
        <b:NameList>
				</b:NameList>
      </b:Editor>
    </b:Author>
    <b:Tag>the-optimization-of-what?</b:Tag>
    <b:RefOrder>27</b:RefOrder>
  </b:Source>
  <b:Source>
    <b:SourceType>Journal Article</b:SourceType>
    <b:Title>The GUIDES checklist: Development of a tool to improve the successful use of guideline-based computerised clinical decision support</b:Title>
    <b:Year>2018</b:Year>
    <b:Month>6</b:Month>
    <b:StandardNumber>17485908</b:StandardNumber>
    <b:Publisher>BioMed Central Ltd.</b:Publisher>
    <b:JournalName>Implementation Science</b:JournalName>
    <b:Volume>13</b:Volume>
    <b:Issue>1</b:Issue>
    <b:Author>
      <b:Author>
        <b:NameList>
          <b:Person>
            <b:First>Stijn</b:First>
            <b:Last>Van de Velde</b:Last>
          </b:Person>
          <b:Person>
            <b:First>Ilkka</b:First>
            <b:Last>Kunnamo</b:Last>
          </b:Person>
          <b:Person>
            <b:First>Pavel</b:First>
            <b:Last>Roshanov</b:Last>
          </b:Person>
          <b:Person>
            <b:First>Tiina</b:First>
            <b:Last>Kortteisto</b:Last>
          </b:Person>
          <b:Person>
            <b:First>Bert</b:First>
            <b:Last>Aertgeerts</b:Last>
          </b:Person>
          <b:Person>
            <b:First>Per Olav</b:First>
            <b:Last>Vandvik</b:Last>
          </b:Person>
          <b:Person>
            <b:First>Signe</b:First>
            <b:Last>Flottorp</b:Last>
          </b:Person>
          <b:Person>
            <b:First>Nicolas</b:First>
            <b:Last>Delvaux</b:Last>
          </b:Person>
          <b:Person>
            <b:First>Hanne</b:First>
            <b:Last>Cloetens</b:Last>
          </b:Person>
          <b:Person>
            <b:First>David</b:First>
            <b:Last>Spitaels</b:Last>
          </b:Person>
          <b:Person>
            <b:First>Annemie</b:First>
            <b:Last>Heselmans</b:Last>
          </b:Person>
          <b:Person>
            <b:First>Tom</b:First>
            <b:Last>Codron</b:Last>
          </b:Person>
          <b:Person>
            <b:First>Kari</b:First>
            <b:Last>Håvelsrud</b:Last>
          </b:Person>
          <b:Person>
            <b:First>Sarah</b:First>
            <b:Last>Rosenbaum</b:Last>
          </b:Person>
          <b:Person>
            <b:First>Satu</b:First>
            <b:Last>Salonen</b:Last>
          </b:Person>
          <b:Person>
            <b:First>Smisha</b:First>
            <b:Last>Agarwal</b:Last>
          </b:Person>
          <b:Person>
            <b:First>Leila</b:First>
            <b:Last>Ahmadian</b:Last>
          </b:Person>
          <b:Person>
            <b:First>David</b:First>
            <b:Last>Bates</b:Last>
          </b:Person>
          <b:Person>
            <b:First>Linn</b:First>
            <b:Last>Brandt</b:Last>
          </b:Person>
          <b:Person>
            <b:First>Romina</b:First>
            <b:Last>Brignardello-Petersen</b:Last>
          </b:Person>
          <b:Person>
            <b:First>Carl</b:First>
            <b:Last>Cauwenbergh</b:Last>
          </b:Person>
          <b:Person>
            <b:First>Yaolong</b:First>
            <b:Last>Chen</b:Last>
          </b:Person>
          <b:Person>
            <b:First>Nicholas</b:First>
            <b:Last>Conway</b:Last>
          </b:Person>
          <b:Person>
            <b:First>Pierre</b:First>
            <b:Last>Durieux</b:Last>
          </b:Person>
          <b:Person>
            <b:First>Robert</b:First>
            <b:Last>El-Kareh</b:Last>
          </b:Person>
          <b:Person>
            <b:First>Atle</b:First>
            <b:Last>Fretheim</b:Last>
          </b:Person>
          <b:Person>
            <b:First>Robert</b:First>
            <b:Last>Greenes</b:Last>
          </b:Person>
          <b:Person>
            <b:First>Robert Brian</b:First>
            <b:Last>Haynes</b:Last>
          </b:Person>
          <b:Person>
            <b:First>Tim</b:First>
            <b:Last>Holt</b:Last>
          </b:Person>
          <b:Person>
            <b:First>Robert A.</b:First>
            <b:Last>Jenders</b:Last>
          </b:Person>
          <b:Person>
            <b:First>Kensaku</b:First>
            <b:Last>Kawamoto</b:Last>
          </b:Person>
          <b:Person>
            <b:First>Tamara</b:First>
            <b:Last>Kredo</b:Last>
          </b:Person>
          <b:Person>
            <b:First>Edwin</b:First>
            <b:Last>Lomotan</b:Last>
          </b:Person>
          <b:Person>
            <b:First>Marjolein</b:First>
            <b:Last>Lugtenberg</b:Last>
          </b:Person>
          <b:Person>
            <b:First>Luis</b:First>
            <b:Last>Marco-Ruiz</b:Last>
          </b:Person>
          <b:Person>
            <b:First>Colin</b:First>
            <b:Last>McCowan</b:Last>
          </b:Person>
          <b:Person>
            <b:First>Lisa</b:First>
            <b:Last>McDermott</b:Last>
          </b:Person>
          <b:Person>
            <b:First>Stephanie</b:First>
            <b:Last>Medlock</b:Last>
          </b:Person>
          <b:Person>
            <b:First>Maria</b:First>
            <b:Last>Michaels</b:Last>
          </b:Person>
          <b:Person>
            <b:First>Blackford</b:First>
            <b:Last>Middleton</b:Last>
          </b:Person>
          <b:Person>
            <b:First>Marc</b:First>
            <b:Last>Mitchell</b:Last>
          </b:Person>
          <b:Person>
            <b:First>Lorenzo</b:First>
            <b:Last>Moja</b:Last>
          </b:Person>
          <b:Person>
            <b:First>Michael</b:First>
            <b:Last>Mugisha</b:Last>
          </b:Person>
          <b:Person>
            <b:First>Jerome A.</b:First>
            <b:Last>Osheroff</b:Last>
          </b:Person>
          <b:Person>
            <b:First>Pablo Alonso</b:First>
            <b:Last>Coello</b:Last>
          </b:Person>
          <b:Person>
            <b:First>Sallie Anne</b:First>
            <b:Last>Pearson</b:Last>
          </b:Person>
          <b:Person>
            <b:First>Sylvia</b:First>
            <b:Last>Pelayo</b:Last>
          </b:Person>
          <b:Person>
            <b:First>Joshua</b:First>
            <b:Last>Richardson</b:Last>
          </b:Person>
          <b:Person>
            <b:First>Peeter</b:First>
            <b:Last>Ross</b:Last>
          </b:Person>
          <b:Person>
            <b:First>Nard</b:First>
            <b:Last>Schreurs</b:Last>
          </b:Person>
          <b:Person>
            <b:First>Matthew</b:First>
            <b:Last>Semler</b:Last>
          </b:Person>
          <b:Person>
            <b:First>Dean</b:First>
            <b:Last>Sittig</b:Last>
          </b:Person>
          <b:Person>
            <b:First>Tigest</b:First>
            <b:Last>Tamrat</b:Last>
          </b:Person>
          <b:Person>
            <b:First>Madis</b:First>
            <b:Last>Tiik</b:Last>
          </b:Person>
          <b:Person>
            <b:First>Anna</b:First>
            <b:Last>Turusheva</b:Last>
          </b:Person>
          <b:Person>
            <b:First>Heleen</b:First>
            <b:Last>van der Sijs</b:Last>
          </b:Person>
          <b:Person>
            <b:First>Robert Vander</b:First>
            <b:Last>Stichele</b:Last>
          </b:Person>
          <b:Person>
            <b:First>Mieke</b:First>
            <b:Last>Vermandere</b:Last>
          </b:Person>
          <b:Person>
            <b:First>Abigail</b:First>
            <b:Last>Viall</b:Last>
          </b:Person>
          <b:Person>
            <b:First>Mahima</b:First>
            <b:Last>Venkateswaran</b:Last>
          </b:Person>
          <b:Person>
            <b:First>Adam</b:First>
            <b:Last>Wright</b:Last>
          </b:Person>
          <b:Person>
            <b:First>Taryn</b:First>
            <b:Last>Young</b:Last>
          </b:Person>
        </b:NameList>
      </b:Author>
      <b:Editor>
        <b:NameList>
				</b:NameList>
      </b:Editor>
    </b:Author>
    <b:Tag>the-guides-checklist:-development-of-a-tool-to-improve-the-successful-use-of-guideline-based-computerised-clinical-decision-support</b:Tag>
    <b:RefOrder>28</b:RefOrder>
  </b:Source>
  <b:Source>
    <b:SourceType>Journal Article</b:SourceType>
    <b:Title>The Future Digital Work Force: Robotic Process Automation (RPA)</b:Title>
    <b:Year>2019</b:Year>
    <b:Month>1</b:Month>
    <b:StandardNumber>18071775</b:StandardNumber>
    <b:Pages>1-17</b:Pages>
    <b:JournalName>Journal of Information Systems and Technology Management</b:JournalName>
    <b:Volume>16</b:Volume>
    <b:Author>
      <b:Author>
        <b:NameList>
          <b:Person>
            <b:First>Somayya</b:First>
            <b:Last>Madakam</b:Last>
          </b:Person>
          <b:Person>
            <b:First>Rajesh M.</b:First>
            <b:Last>Holmukhe</b:Last>
          </b:Person>
          <b:Person>
            <b:First>Durgesh</b:First>
            <b:Last>Kumar Jaiswal</b:Last>
          </b:Person>
        </b:NameList>
      </b:Author>
      <b:Editor>
        <b:NameList>
				</b:NameList>
      </b:Editor>
    </b:Author>
    <b:URL>http://jistem.tecsi.org/index.php/jistem/article/view/3077/707</b:URL>
    <b:Tag>the-future-digital-work-force:-robotic-process-automation-(rpa)</b:Tag>
    <b:RefOrder>29</b:RefOrder>
  </b:Source>
  <b:Source>
    <b:SourceType>web_page</b:SourceType>
    <b:Title>The Definition of User Experience (UX)</b:Title>
    <b:Year>2023</b:Year>
    <b:Author>
      <b:Author>
        <b:NameList>
          <b:Person>
            <b:First/>
            <b:Last>Nielsen Norman Group</b:Last>
          </b:Person>
        </b:NameList>
      </b:Author>
      <b:Editor>
        <b:NameList>
				</b:NameList>
      </b:Editor>
    </b:Author>
    <b:URL>https://www.nngroup.com/articles/definition-user-experience/</b:URL>
    <b:Tag>the-definition-of-user-experience-(ux)</b:Tag>
    <b:RefOrder>30</b:RefOrder>
  </b:Source>
  <b:Source>
    <b:SourceType>Journal Article</b:SourceType>
    <b:Title>System Evaluation for a Decision Support System</b:Title>
    <b:Year>2010</b:Year>
    <b:Author>
      <b:Author>
        <b:NameList>
          <b:Person>
            <b:First>K</b:First>
            <b:Last>Shafinah</b:Last>
          </b:Person>
          <b:Person>
            <b:First>M H</b:First>
            <b:Last>Selamat</b:Last>
          </b:Person>
          <b:Person>
            <b:First>R</b:First>
            <b:Last>Abdullah</b:Last>
          </b:Person>
          <b:Person>
            <b:First>N</b:First>
            <b:Last>Muhamad</b:Last>
          </b:Person>
          <b:Person>
            <b:First>A G</b:First>
            <b:Last>Awang Noor</b:Last>
          </b:Person>
        </b:NameList>
      </b:Author>
      <b:Editor>
        <b:NameList>
				</b:NameList>
      </b:Editor>
    </b:Author>
    <b:Tag>system-evaluation-for-a-decision-support-system</b:Tag>
    <b:RefOrder>31</b:RefOrder>
  </b:Source>
  <b:Source>
    <b:SourceType>Journal Article</b:SourceType>
    <b:Title>Supporting the social dimension of shopping for personalized products through online sales configurators</b:Title>
    <b:Year>2017</b:Year>
    <b:Month>8</b:Month>
    <b:StandardNumber>15737675</b:StandardNumber>
    <b:Publisher>Springer New York LLC</b:Publisher>
    <b:Pages>9-35</b:Pages>
    <b:JournalName>Journal of Intelligent Information Systems</b:JournalName>
    <b:Volume>49</b:Volume>
    <b:Issue>1</b:Issue>
    <b:Author>
      <b:Author>
        <b:NameList>
          <b:Person>
            <b:First>Chiara</b:First>
            <b:Last>Grosso</b:Last>
          </b:Person>
          <b:Person>
            <b:First>Cipriano</b:First>
            <b:Last>Forza</b:Last>
          </b:Person>
          <b:Person>
            <b:First>Alessio</b:First>
            <b:Last>Trentin</b:Last>
          </b:Person>
        </b:NameList>
      </b:Author>
      <b:Editor>
        <b:NameList>
				</b:NameList>
      </b:Editor>
    </b:Author>
    <b:Tag>supporting-the-social-dimension-of-shopping-for-personalized-products-through-online-sales-configurators</b:Tag>
    <b:RefOrder>32</b:RefOrder>
  </b:Source>
  <b:Source>
    <b:SourceType>Journal Article</b:SourceType>
    <b:Title>Sales configurator capabilities to avoid the product variety paradox: Construct development and validation</b:Title>
    <b:Year>2013</b:Year>
    <b:Month>5</b:Month>
    <b:StandardNumber>01663615</b:StandardNumber>
    <b:Pages>436-447</b:Pages>
    <b:JournalName>Computers in Industry</b:JournalName>
    <b:Volume>64</b:Volume>
    <b:Issue>4</b:Issue>
    <b:Author>
      <b:Author>
        <b:NameList>
          <b:Person>
            <b:First>Alessio</b:First>
            <b:Last>Trentin</b:Last>
          </b:Person>
          <b:Person>
            <b:First>Elisa</b:First>
            <b:Last>Perin</b:Last>
          </b:Person>
          <b:Person>
            <b:First>Cipriano</b:First>
            <b:Last>Forza</b:Last>
          </b:Person>
        </b:NameList>
      </b:Author>
      <b:Editor>
        <b:NameList>
				</b:NameList>
      </b:Editor>
    </b:Author>
    <b:Tag>sales-configurator-capabilities-to-avoid-the-product-variety-paradox:-construct-development-and-validation</b:Tag>
    <b:RefOrder>33</b:RefOrder>
  </b:Source>
  <b:Source>
    <b:SourceType>generic</b:SourceType>
    <b:Title>Robotic process automation platform UiPath</b:Title>
    <b:Year>2022</b:Year>
    <b:Month>3</b:Month>
    <b:StandardNumber>15577317</b:StandardNumber>
    <b:Publisher>Association for Computing Machinery</b:Publisher>
    <b:Pages>42-43</b:Pages>
    <b:JournalName>Communications of the ACM</b:JournalName>
    <b:Volume>65</b:Volume>
    <b:Issue>4</b:Issue>
    <b:Author>
      <b:Author>
        <b:NameList>
          <b:Person>
            <b:First>Liliana</b:First>
            <b:Last>Dobrica</b:Last>
          </b:Person>
        </b:NameList>
      </b:Author>
      <b:Editor>
        <b:NameList>
				</b:NameList>
      </b:Editor>
    </b:Author>
    <b:Tag>robotic-process-automation-platform-uipath</b:Tag>
    <b:RefOrder>34</b:RefOrder>
  </b:Source>
  <b:Source>
    <b:SourceType>Journal Article</b:SourceType>
    <b:Title>Product configurator impact on product quality</b:Title>
    <b:Year>2012</b:Year>
    <b:Month>2</b:Month>
    <b:StandardNumber>09255273</b:StandardNumber>
    <b:Pages>850-859</b:Pages>
    <b:JournalName>International Journal of Production Economics</b:JournalName>
    <b:Volume>135</b:Volume>
    <b:Issue>2</b:Issue>
    <b:Author>
      <b:Author>
        <b:NameList>
          <b:Person>
            <b:First>Alessio</b:First>
            <b:Last>Trentin</b:Last>
          </b:Person>
          <b:Person>
            <b:First>Elisa</b:First>
            <b:Last>Perin</b:Last>
          </b:Person>
          <b:Person>
            <b:First>Cipriano</b:First>
            <b:Last>Forza</b:Last>
          </b:Person>
        </b:NameList>
      </b:Author>
      <b:Editor>
        <b:NameList>
				</b:NameList>
      </b:Editor>
    </b:Author>
    <b:Tag>product-configurator-impact-on-product-quality</b:Tag>
    <b:RefOrder>35</b:RefOrder>
  </b:Source>
  <b:Source>
    <b:SourceType>generic</b:SourceType>
    <b:Title>Nurses, information use, and clinical decision making-the real world potential for evidence-based decisions in nursing</b:Title>
    <b:Year>2004</b:Year>
    <b:StandardNumber>13676539</b:StandardNumber>
    <b:Pages>68-72</b:Pages>
    <b:JournalName>Evidence-Based Nursing</b:JournalName>
    <b:Volume>7</b:Volume>
    <b:Issue>3</b:Issue>
    <b:Author>
      <b:Author>
        <b:NameList>
          <b:Person>
            <b:First>Carl</b:First>
            <b:Last>Thompson</b:Last>
          </b:Person>
          <b:Person>
            <b:First>Nicky</b:First>
            <b:Last>Cullum</b:Last>
          </b:Person>
          <b:Person>
            <b:First>Dorothy</b:First>
            <b:Last>Mccaughan</b:Last>
          </b:Person>
          <b:Person>
            <b:First>Trevor</b:First>
            <b:Last>Sheldon</b:Last>
          </b:Person>
          <b:Person>
            <b:First>Pauline</b:First>
            <b:Last>Raynor</b:Last>
          </b:Person>
        </b:NameList>
      </b:Author>
      <b:Editor>
        <b:NameList>
				</b:NameList>
      </b:Editor>
    </b:Author>
    <b:Tag>nurses,-information-use,-and-clinical-decision-making-the-real-world-potential-for-evidence-based-decisions-in-nursing</b:Tag>
    <b:RefOrder>36</b:RefOrder>
  </b:Source>
  <b:Source>
    <b:SourceType>Conference Proceedings</b:SourceType>
    <b:Title>Modeling and solving technical product configuration problems</b:Title>
    <b:Year>2011</b:Year>
    <b:Month>5</b:Month>
    <b:StandardNumber>08900604</b:StandardNumber>
    <b:Pages>115-129</b:Pages>
    <b:JournalName>Artificial Intelligence for Engineering Design, Analysis and Manufacturing: AIEDAM</b:JournalName>
    <b:Volume>25</b:Volume>
    <b:Issue>2</b:Issue>
    <b:Author>
      <b:Author>
        <b:NameList>
          <b:Person>
            <b:First>Andreas</b:First>
            <b:Last>Falkner</b:Last>
          </b:Person>
          <b:Person>
            <b:First>Alois</b:First>
            <b:Last>Haselböck</b:Last>
          </b:Person>
          <b:Person>
            <b:First>Gottfried</b:First>
            <b:Last>Schenner</b:Last>
          </b:Person>
          <b:Person>
            <b:First>Herwig</b:First>
            <b:Last>Schreiner</b:Last>
          </b:Person>
        </b:NameList>
      </b:Author>
      <b:Editor>
        <b:NameList>
				</b:NameList>
      </b:Editor>
    </b:Author>
    <b:Tag>modeling-and-solving-technical-product-configuration-problems</b:Tag>
    <b:RefOrder>37</b:RefOrder>
  </b:Source>
  <b:Source>
    <b:SourceType>web_page</b:SourceType>
    <b:Title>Intelligent Automation services</b:Title>
    <b:Year>2023</b:Year>
    <b:Month>2</b:Month>
    <b:Author>
      <b:Author>
        <b:NameList>
          <b:Person>
            <b:First/>
            <b:Last>Kainos</b:Last>
          </b:Person>
        </b:NameList>
      </b:Author>
      <b:Editor>
        <b:NameList>
				</b:NameList>
      </b:Editor>
    </b:Author>
    <b:URL>https://www.kainos.com/digital-services/services/intelligent-automation-and-rpa</b:URL>
    <b:Tag>intelligent-automation-services</b:Tag>
    <b:RefOrder>38</b:RefOrder>
  </b:Source>
  <b:Source>
    <b:SourceType>Journal Article</b:SourceType>
    <b:Title>Innovative decision support for IT service management</b:Title>
    <b:Year>2016</b:Year>
    <b:Month>6</b:Month>
    <b:StandardNumber>21167052</b:StandardNumber>
    <b:Publisher>Taylor and Francis Ltd.</b:Publisher>
    <b:Pages>486-499</b:Pages>
    <b:JournalName>Journal of Decision Systems</b:JournalName>
    <b:Volume>25</b:Volume>
    <b:Author>
      <b:Author>
        <b:NameList>
          <b:Person>
            <b:First>Anup</b:First>
            <b:Last>Shrestha</b:Last>
          </b:Person>
          <b:Person>
            <b:First>Aileen</b:First>
            <b:Last>Cater-Steel</b:Last>
          </b:Person>
          <b:Person>
            <b:First>Mark</b:First>
            <b:Last>Toleman</b:Last>
          </b:Person>
        </b:NameList>
      </b:Author>
      <b:Editor>
        <b:NameList>
				</b:NameList>
      </b:Editor>
    </b:Author>
    <b:Tag>innovative-decision-support-for-it-service-management</b:Tag>
    <b:RefOrder>39</b:RefOrder>
  </b:Source>
  <b:Source>
    <b:SourceType>Journal Article</b:SourceType>
    <b:Title>Increasing the consumer-perceived benefits of a mass-customization experience through sales-configurator capabilities</b:Title>
    <b:Year>2014</b:Year>
    <b:StandardNumber>01663615</b:StandardNumber>
    <b:Publisher>Elsevier</b:Publisher>
    <b:Pages>693-705</b:Pages>
    <b:JournalName>Computers in Industry</b:JournalName>
    <b:Volume>65</b:Volume>
    <b:Issue>4</b:Issue>
    <b:Author>
      <b:Author>
        <b:NameList>
          <b:Person>
            <b:First>Alessio</b:First>
            <b:Last>Trentin</b:Last>
          </b:Person>
          <b:Person>
            <b:First>Elisa</b:First>
            <b:Last>Perin</b:Last>
          </b:Person>
          <b:Person>
            <b:First>Cipriano</b:First>
            <b:Last>Forza</b:Last>
          </b:Person>
        </b:NameList>
      </b:Author>
      <b:Editor>
        <b:NameList>
				</b:NameList>
      </b:Editor>
    </b:Author>
    <b:Tag>increasing-the-consumer-perceived-benefits-of-a-mass-customization-experience-through-sales-configurator-capabilities</b:Tag>
    <b:RefOrder>40</b:RefOrder>
  </b:Source>
  <b:Source>
    <b:SourceType>Journal Article</b:SourceType>
    <b:Title>How Do Flexible Options Affect Customer Decision Making in an Online Configurator System?</b:Title>
    <b:Year>2017</b:Year>
    <b:StandardNumber>9781538609484</b:StandardNumber>
    <b:Author>
      <b:Author>
        <b:NameList>
          <b:Person>
            <b:First/>
            <b:Last>Wang Y</b:Last>
          </b:Person>
          <b:Person>
            <b:First/>
            <b:Last>Tang G</b:Last>
          </b:Person>
          <b:Person>
            <b:First/>
            <b:Last>Mo D</b:Last>
          </b:Person>
        </b:NameList>
      </b:Author>
      <b:Editor>
        <b:NameList>
				</b:NameList>
      </b:Editor>
    </b:Author>
    <b:Tag>how-do-flexible-options-affect-customer-decision-making-in-an-online-configurator-system?</b:Tag>
    <b:RefOrder>41</b:RefOrder>
  </b:Source>
  <b:Source>
    <b:SourceType>Journal Article</b:SourceType>
    <b:Title>Grand challenges in clinical decision support</b:Title>
    <b:Year>2008</b:Year>
    <b:Month>4</b:Month>
    <b:StandardNumber>15320464</b:StandardNumber>
    <b:Pages>387-392</b:Pages>
    <b:JournalName>Journal of Biomedical Informatics</b:JournalName>
    <b:Volume>41</b:Volume>
    <b:Issue>2</b:Issue>
    <b:Author>
      <b:Author>
        <b:NameList>
          <b:Person>
            <b:First>Dean F.</b:First>
            <b:Last>Sittig</b:Last>
          </b:Person>
          <b:Person>
            <b:First>Adam</b:First>
            <b:Last>Wright</b:Last>
          </b:Person>
          <b:Person>
            <b:First>Jerome A.</b:First>
            <b:Last>Osheroff</b:Last>
          </b:Person>
          <b:Person>
            <b:First>Blackford</b:First>
            <b:Last>Middleton</b:Last>
          </b:Person>
          <b:Person>
            <b:First>Jonathan M.</b:First>
            <b:Last>Teich</b:Last>
          </b:Person>
          <b:Person>
            <b:First>Joan S.</b:First>
            <b:Last>Ash</b:Last>
          </b:Person>
          <b:Person>
            <b:First>Emily</b:First>
            <b:Last>Campbell</b:Last>
          </b:Person>
          <b:Person>
            <b:First>David W.</b:First>
            <b:Last>Bates</b:Last>
          </b:Person>
        </b:NameList>
      </b:Author>
      <b:Editor>
        <b:NameList>
				</b:NameList>
      </b:Editor>
    </b:Author>
    <b:Tag>grand-challenges-in-clinical-decision-support</b:Tag>
    <b:RefOrder>42</b:RefOrder>
  </b:Source>
  <b:Source>
    <b:SourceType>web_page</b:SourceType>
    <b:Title>DesignOps 101</b:Title>
    <b:Year>2019</b:Year>
    <b:Author>
      <b:Author>
        <b:NameList>
          <b:Person>
            <b:First/>
            <b:Last>Kate Caplan / Nielsen Norman Group</b:Last>
          </b:Person>
        </b:NameList>
      </b:Author>
      <b:Editor>
        <b:NameList>
				</b:NameList>
      </b:Editor>
    </b:Author>
    <b:URL>https://www.nngroup.com/articles/design-operations-101/</b:URL>
    <b:Tag>designops-101</b:Tag>
    <b:RefOrder>43</b:RefOrder>
  </b:Source>
  <b:Source>
    <b:SourceType>Journal Article</b:SourceType>
    <b:Title>Definition and evaluation of product configurator development strategies</b:Title>
    <b:Year>2012</b:Year>
    <b:Month>6</b:Month>
    <b:StandardNumber>01663615</b:StandardNumber>
    <b:Pages>471-481</b:Pages>
    <b:JournalName>Computers in Industry</b:JournalName>
    <b:Volume>63</b:Volume>
    <b:Issue>5</b:Issue>
    <b:Author>
      <b:Author>
        <b:NameList>
          <b:Person>
            <b:First>Anders</b:First>
            <b:Last>Haug</b:Last>
          </b:Person>
          <b:Person>
            <b:First>Lars</b:First>
            <b:Last>Hvam</b:Last>
          </b:Person>
          <b:Person>
            <b:First>Niels Henrik</b:First>
            <b:Last>Mortensen</b:Last>
          </b:Person>
        </b:NameList>
      </b:Author>
      <b:Editor>
        <b:NameList>
				</b:NameList>
      </b:Editor>
    </b:Author>
    <b:Tag>definition-and-evaluation-of-product-configurator-development-strategies</b:Tag>
    <b:RefOrder>44</b:RefOrder>
  </b:Source>
  <b:Source>
    <b:SourceType>Journal Article</b:SourceType>
    <b:Title>Decision-making in IT service management: A simulation based approach</b:Title>
    <b:Year>2014</b:Year>
    <b:StandardNumber>01679236</b:StandardNumber>
    <b:Publisher>Elsevier B.V.</b:Publisher>
    <b:Pages>36-51</b:Pages>
    <b:JournalName>Decision Support Systems</b:JournalName>
    <b:Volume>66</b:Volume>
    <b:Author>
      <b:Author>
        <b:NameList>
          <b:Person>
            <b:First>Elena</b:First>
            <b:Last>Orta</b:Last>
          </b:Person>
          <b:Person>
            <b:First>Mercedes</b:First>
            <b:Last>Ruiz</b:Last>
          </b:Person>
          <b:Person>
            <b:First>Nuria</b:First>
            <b:Last>Hurtado</b:Last>
          </b:Person>
          <b:Person>
            <b:First>David</b:First>
            <b:Last>Gawn</b:Last>
          </b:Person>
        </b:NameList>
      </b:Author>
      <b:Editor>
        <b:NameList>
				</b:NameList>
      </b:Editor>
    </b:Author>
    <b:Tag>decision-making-in-it-service-management:-a-simulation-based-approach</b:Tag>
    <b:RefOrder>45</b:RefOrder>
  </b:Source>
  <b:Source>
    <b:SourceType>Journal Article</b:SourceType>
    <b:Title>Critical Evaluation of Decision Support System Implemented For Career Selection and Comparative Analysis with Expert System</b:Title>
    <b:Year>2021</b:Year>
    <b:StandardNumber>2321-2705</b:StandardNumber>
    <b:Author>
      <b:Author>
        <b:NameList>
          <b:Person>
            <b:First>Shaily</b:First>
            <b:Last>Thaker</b:Last>
          </b:Person>
          <b:Person>
            <b:First>Viral</b:First>
            <b:Last>Nagori</b:Last>
          </b:Person>
        </b:NameList>
      </b:Author>
      <b:Editor>
        <b:NameList>
				</b:NameList>
      </b:Editor>
    </b:Author>
    <b:Tag>critical-evaluation-of-decision-support-system-implemented-for-career-selection-and-comparative-analysis-with-expert-system</b:Tag>
    <b:RefOrder>46</b:RefOrder>
  </b:Source>
  <b:Source>
    <b:SourceType>generic</b:SourceType>
    <b:Title>Computable knowledge is the enemy of disease</b:Title>
    <b:Year>2020</b:Year>
    <b:Month>7</b:Month>
    <b:StandardNumber>26321009</b:StandardNumber>
    <b:Publisher>BMJ Publishing Group</b:Publisher>
    <b:JournalName>BMJ Health and Care Informatics</b:JournalName>
    <b:Volume>27</b:Volume>
    <b:Issue>2</b:Issue>
    <b:Author>
      <b:Author>
        <b:NameList>
          <b:Person>
            <b:First>Jeremy</b:First>
            <b:Last>Wyatt</b:Last>
          </b:Person>
          <b:Person>
            <b:First>Philip</b:First>
            <b:Last>Scott</b:Last>
          </b:Person>
        </b:NameList>
      </b:Author>
      <b:Editor>
        <b:NameList>
				</b:NameList>
      </b:Editor>
    </b:Author>
    <b:Tag>computable-knowledge-is-the-enemy-of-disease</b:Tag>
    <b:RefOrder>47</b:RefOrder>
  </b:Source>
  <b:Source>
    <b:SourceType>Journal Article</b:SourceType>
    <b:Title>Combining deep ensemble learning and explanation for intelligent ticket management</b:Title>
    <b:Year>2022</b:Year>
    <b:Month>11</b:Month>
    <b:StandardNumber>09574174</b:StandardNumber>
    <b:Publisher>Elsevier Ltd</b:Publisher>
    <b:JournalName>Expert Systems with Applications</b:JournalName>
    <b:Volume>206</b:Volume>
    <b:Author>
      <b:Author>
        <b:NameList>
          <b:Person>
            <b:First>P.</b:First>
            <b:Last>Zicari</b:Last>
          </b:Person>
          <b:Person>
            <b:First>G.</b:First>
            <b:Last>Folino</b:Last>
          </b:Person>
          <b:Person>
            <b:First>M.</b:First>
            <b:Last>Guarascio</b:Last>
          </b:Person>
          <b:Person>
            <b:First>L.</b:First>
            <b:Last>Pontieri</b:Last>
          </b:Person>
        </b:NameList>
      </b:Author>
      <b:Editor>
        <b:NameList>
				</b:NameList>
      </b:Editor>
    </b:Author>
    <b:Tag>combining-deep-ensemble-learning-and-explanation-for-intelligent-ticket-management</b:Tag>
    <b:RefOrder>48</b:RefOrder>
  </b:Source>
  <b:Source>
    <b:SourceType>Journal Article</b:SourceType>
    <b:Title>Clinical Decision Support: a 25 Year Retrospective and a 25 Year Vision</b:Title>
    <b:Year>2016</b:Year>
    <b:Month>8</b:Month>
    <b:StandardNumber>23640502</b:StandardNumber>
    <b:Pages>S103-S116</b:Pages>
    <b:JournalName>Yearbook of medical informatics</b:JournalName>
    <b:Author>
      <b:Author>
        <b:NameList>
          <b:Person>
            <b:First>B.</b:First>
            <b:Last>Middleton</b:Last>
          </b:Person>
          <b:Person>
            <b:First>D. F.</b:First>
            <b:Last>Sittig</b:Last>
          </b:Person>
          <b:Person>
            <b:First>A.</b:First>
            <b:Last>Wright</b:Last>
          </b:Person>
        </b:NameList>
      </b:Author>
      <b:Editor>
        <b:NameList>
				</b:NameList>
      </b:Editor>
    </b:Author>
    <b:Tag>clinical-decision-support:-a-25-year-retrospective-and-a-25-year-vision</b:Tag>
    <b:RefOrder>49</b:RefOrder>
  </b:Source>
  <b:Source>
    <b:SourceType>Journal Article</b:SourceType>
    <b:Title>Can Robotic Process Automation Improve Quality Control in Audits</b:Title>
    <b:Year>2020</b:Year>
    <b:Author>
      <b:Author>
        <b:NameList>
          <b:Person>
            <b:First>Yigal  M</b:First>
            <b:Last>Rechtman</b:Last>
          </b:Person>
        </b:NameList>
      </b:Author>
      <b:Editor>
        <b:NameList>
				</b:NameList>
      </b:Editor>
    </b:Author>
    <b:Tag>can-robotic-process-automation-improve-quality-control-in-audits</b:Tag>
    <b:RefOrder>50</b:RefOrder>
  </b:Source>
  <b:Source>
    <b:SourceType>Conference Proceedings</b:SourceType>
    <b:Title>Automation of a business process using robotic process automation (RPA): A case study</b:Title>
    <b:Year>2017</b:Year>
    <b:StandardNumber>9783319669625</b:StandardNumber>
    <b:StandardNumber>18650929</b:StandardNumber>
    <b:Publisher>Springer Verlag</b:Publisher>
    <b:Pages>65-71</b:Pages>
    <b:JournalName>Communications in Computer and Information Science</b:JournalName>
    <b:Volume>742</b:Volume>
    <b:Author>
      <b:Author>
        <b:NameList>
          <b:Person>
            <b:First>Santiago</b:First>
            <b:Last>Aguirre</b:Last>
          </b:Person>
          <b:Person>
            <b:First>Alejandro</b:First>
            <b:Last>Rodriguez</b:Last>
          </b:Person>
        </b:NameList>
      </b:Author>
      <b:Editor>
        <b:NameList>
				</b:NameList>
      </b:Editor>
    </b:Author>
    <b:Tag>automation-of-a-business-process-using-robotic-process-automation-(rpa):-a-case-study</b:Tag>
    <b:RefOrder>51</b:RefOrder>
  </b:Source>
  <b:Source>
    <b:SourceType>Journal Article</b:SourceType>
    <b:Title>Attribute selection for product configurator design based on Gini index</b:Title>
    <b:Year>2014</b:Year>
    <b:StandardNumber>1366588X</b:StandardNumber>
    <b:Publisher>Taylor and Francis Ltd.</b:Publisher>
    <b:Pages>6136-6145</b:Pages>
    <b:JournalName>International Journal of Production Research</b:JournalName>
    <b:Volume>52</b:Volume>
    <b:Issue>20</b:Issue>
    <b:Author>
      <b:Author>
        <b:NameList>
          <b:Person>
            <b:First>Yue</b:First>
            <b:Last>Wang</b:Last>
          </b:Person>
          <b:Person>
            <b:First>Mitchell</b:First>
            <b:Last>Tseng</b:Last>
          </b:Person>
        </b:NameList>
      </b:Author>
      <b:Editor>
        <b:NameList>
				</b:NameList>
      </b:Editor>
    </b:Author>
    <b:Tag>attribute-selection-for-product-configurator-design-based-on-gini-index</b:Tag>
    <b:RefOrder>52</b:RefOrder>
  </b:Source>
  <b:Source>
    <b:SourceType>generic</b:SourceType>
    <b:Title>An overview of clinical decision support systems: benefits, risks, and strategies for success</b:Title>
    <b:Year>2020</b:Year>
    <b:Month>12</b:Month>
    <b:StandardNumber>23986352</b:StandardNumber>
    <b:Publisher>Nature Research</b:Publisher>
    <b:JournalName>NPJ Digital Medicine</b:JournalName>
    <b:Volume>3</b:Volume>
    <b:Issue>1</b:Issue>
    <b:Author>
      <b:Author>
        <b:NameList>
          <b:Person>
            <b:First>Reed T.</b:First>
            <b:Last>Sutton</b:Last>
          </b:Person>
          <b:Person>
            <b:First>David</b:First>
            <b:Last>Pincock</b:Last>
          </b:Person>
          <b:Person>
            <b:First>Daniel C.</b:First>
            <b:Last>Baumgart</b:Last>
          </b:Person>
          <b:Person>
            <b:First>Daniel C.</b:First>
            <b:Last>Sadowski</b:Last>
          </b:Person>
          <b:Person>
            <b:First>Richard N.</b:First>
            <b:Last>Fedorak</b:Last>
          </b:Person>
          <b:Person>
            <b:First>Karen I.</b:First>
            <b:Last>Kroeker</b:Last>
          </b:Person>
        </b:NameList>
      </b:Author>
      <b:Editor>
        <b:NameList>
				</b:NameList>
      </b:Editor>
    </b:Author>
    <b:Tag>an-overview-of-clinical-decision-support-systems:-benefits,-risks,-and-strategies-for-success</b:Tag>
    <b:RefOrder>53</b:RefOrder>
  </b:Source>
  <b:Source>
    <b:SourceType>Journal Article</b:SourceType>
    <b:Title>A systematic literature review and critical assessment of model-driven decision support for IT outsourcing</b:Title>
    <b:Year>2017</b:Year>
    <b:Month>10</b:Month>
    <b:StandardNumber>01679236</b:StandardNumber>
    <b:Publisher>Elsevier B.V.</b:Publisher>
    <b:Pages>42-56</b:Pages>
    <b:JournalName>Decision Support Systems</b:JournalName>
    <b:Volume>102</b:Volume>
    <b:Author>
      <b:Author>
        <b:NameList>
          <b:Person>
            <b:First>Mohammad Mehdi</b:First>
            <b:Last>Rajaeian</b:Last>
          </b:Person>
          <b:Person>
            <b:First>Aileen</b:First>
            <b:Last>Cater-Steel</b:Last>
          </b:Person>
          <b:Person>
            <b:First>Michael</b:First>
            <b:Last>Lane</b:Last>
          </b:Person>
        </b:NameList>
      </b:Author>
      <b:Editor>
        <b:NameList>
				</b:NameList>
      </b:Editor>
    </b:Author>
    <b:Tag>a-systematic-literature-review-and-critical-assessment-of-model-driven-decision-support-for-it-outsourcing</b:Tag>
    <b:RefOrder>54</b:RefOrder>
  </b:Source>
  <b:Source>
    <b:SourceType>Journal Article</b:SourceType>
    <b:Title>A system level product configurator for engineer-to-order supply chains</b:Title>
    <b:Year>2015</b:Year>
    <b:Month>9</b:Month>
    <b:StandardNumber>01663615</b:StandardNumber>
    <b:Publisher>Elsevier B.V.</b:Publisher>
    <b:Pages>82-91</b:Pages>
    <b:JournalName>Computers in Industry</b:JournalName>
    <b:Volume>72</b:Volume>
    <b:Author>
      <b:Author>
        <b:NameList>
          <b:Person>
            <b:First>Yohanes</b:First>
            <b:Last>Kristianto</b:Last>
          </b:Person>
          <b:Person>
            <b:First>Petri</b:First>
            <b:Last>Helo</b:Last>
          </b:Person>
          <b:Person>
            <b:First>Roger Jianxin</b:First>
            <b:Last>Jiao</b:Last>
          </b:Person>
        </b:NameList>
      </b:Author>
      <b:Editor>
        <b:NameList>
				</b:NameList>
      </b:Editor>
    </b:Author>
    <b:Tag>a-system-level-product-configurator-for-engineer-to-order-supply-chains</b:Tag>
    <b:RefOrder>55</b:RefOrder>
  </b:Source>
  <b:Source>
    <b:SourceType>Journal Article</b:SourceType>
    <b:Title>A Simulation Study of Just-in-time Knowledge Management (JITKM)</b:Title>
    <b:Year>2007</b:Year>
    <b:Pages>187-195</b:Pages>
    <b:Author>
      <b:Author>
        <b:NameList>
          <b:Person>
            <b:First>Guisseppi</b:First>
            <b:Last>Forgionne</b:Last>
          </b:Person>
          <b:Person>
            <b:First>Nabie</b:First>
            <b:Last>Conteh</b:Last>
          </b:Person>
        </b:NameList>
      </b:Author>
      <b:Editor>
        <b:NameList>
				</b:NameList>
      </b:Editor>
    </b:Author>
    <b:Tag>a-simulation-study-of-just-in-time-knowledge-management-(jitkm)</b:Tag>
    <b:RefOrder>56</b:RefOrder>
  </b:Source>
  <b:Source>
    <b:SourceType>Journal Article</b:SourceType>
    <b:Title>A Roadmap for National Action on Clinical Decision Support</b:Title>
    <b:Year>2007</b:Year>
    <b:Month>3</b:Month>
    <b:StandardNumber>10675027</b:StandardNumber>
    <b:Pages>141-145</b:Pages>
    <b:JournalName>Journal of the American Medical Informatics Association</b:JournalName>
    <b:Volume>14</b:Volume>
    <b:Issue>2</b:Issue>
    <b:Author>
      <b:Author>
        <b:NameList>
          <b:Person>
            <b:First>Jerome A.</b:First>
            <b:Last>Osheroff</b:Last>
          </b:Person>
          <b:Person>
            <b:First>Jonathan M.</b:First>
            <b:Last>Teich</b:Last>
          </b:Person>
          <b:Person>
            <b:First>Blackford</b:First>
            <b:Last>Middleton</b:Last>
          </b:Person>
          <b:Person>
            <b:First>Elaine B.</b:First>
            <b:Last>Steen</b:Last>
          </b:Person>
          <b:Person>
            <b:First>Adam</b:First>
            <b:Last>Wright</b:Last>
          </b:Person>
          <b:Person>
            <b:First>Don E.</b:First>
            <b:Last>Detmer</b:Last>
          </b:Person>
        </b:NameList>
      </b:Author>
      <b:Editor>
        <b:NameList>
				</b:NameList>
      </b:Editor>
    </b:Author>
    <b:Tag>a-roadmap-for-national-action-on-clinical-decision-support</b:Tag>
    <b:RefOrder>57</b:RefOrder>
  </b:Source>
  <b:Source>
    <b:SourceType>Journal Article</b:SourceType>
    <b:Title>A machine learning based help desk system for IT service management</b:Title>
    <b:Year>2021</b:Year>
    <b:Month>7</b:Month>
    <b:StandardNumber>22131248</b:StandardNumber>
    <b:Publisher>King Saud bin Abdulaziz University</b:Publisher>
    <b:Pages>702-718</b:Pages>
    <b:JournalName>Journal of King Saud University - Computer and Information Sciences</b:JournalName>
    <b:Volume>33</b:Volume>
    <b:Issue>6</b:Issue>
    <b:Author>
      <b:Author>
        <b:NameList>
          <b:Person>
            <b:First>Feras</b:First>
            <b:Last>Al-Hawari</b:Last>
          </b:Person>
          <b:Person>
            <b:First>Hala</b:First>
            <b:Last>Barham</b:Last>
          </b:Person>
        </b:NameList>
      </b:Author>
      <b:Editor>
        <b:NameList>
				</b:NameList>
      </b:Editor>
    </b:Author>
    <b:Tag>a-machine-learning-based-help-desk-system-for-it-service-management</b:Tag>
    <b:RefOrder>58</b:RefOrder>
  </b:Source>
</b:Sources>
</file>

<file path=customXml/itemProps1.xml><?xml version="1.0" encoding="utf-8"?>
<ds:datastoreItem xmlns:ds="http://schemas.openxmlformats.org/officeDocument/2006/customXml" ds:itemID="{3513CA7C-E6D4-495E-9B7F-508445F2323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194</TotalTime>
  <Pages>44</Pages>
  <Words>9970</Words>
  <Characters>56829</Characters>
  <Application>Microsoft Office Word</Application>
  <DocSecurity>0</DocSecurity>
  <Lines>473</Lines>
  <Paragraphs>133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66666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David James (Public Health Wales - No. 2 Capital Quarter)</dc:creator>
  <cp:keywords/>
  <dc:description/>
  <cp:lastModifiedBy>David James (Public Health Wales - No. 2 Capital Quarter)</cp:lastModifiedBy>
  <cp:revision>149</cp:revision>
  <dcterms:created xsi:type="dcterms:W3CDTF">2023-02-23T09:43:00Z</dcterms:created>
  <dcterms:modified xsi:type="dcterms:W3CDTF">2023-02-23T19:01:00Z</dcterms:modified>
</cp:coreProperties>
</file>