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DB3A1" w14:textId="77777777" w:rsidR="00817EFC" w:rsidRPr="0076438C" w:rsidRDefault="00477EF8">
      <w:pPr>
        <w:rPr>
          <w:rFonts w:cs="Arial"/>
          <w:caps/>
        </w:rPr>
      </w:pPr>
      <w:r w:rsidRPr="0076438C">
        <w:rPr>
          <w:rFonts w:cs="Arial"/>
          <w:caps/>
          <w:noProof/>
        </w:rPr>
        <w:drawing>
          <wp:anchor distT="0" distB="0" distL="114300" distR="114300" simplePos="0" relativeHeight="251658240" behindDoc="0" locked="0" layoutInCell="1" allowOverlap="1" wp14:anchorId="14C2AC03" wp14:editId="43CFE7BB">
            <wp:simplePos x="0" y="0"/>
            <wp:positionH relativeFrom="column">
              <wp:posOffset>4003040</wp:posOffset>
            </wp:positionH>
            <wp:positionV relativeFrom="paragraph">
              <wp:posOffset>-55880</wp:posOffset>
            </wp:positionV>
            <wp:extent cx="1895475" cy="847725"/>
            <wp:effectExtent l="0" t="0" r="0" b="0"/>
            <wp:wrapSquare wrapText="bothSides"/>
            <wp:docPr id="2500" name="Picture 2" descr="C:\Users\arya\Documents\logo\fwdnewuniversityandschoolofappliedcomputinglogos\image0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438C">
        <w:rPr>
          <w:rFonts w:cs="Arial"/>
          <w:noProof/>
        </w:rPr>
        <w:drawing>
          <wp:inline distT="0" distB="0" distL="0" distR="0" wp14:anchorId="3B0F359C" wp14:editId="51886E9F">
            <wp:extent cx="2303145" cy="922655"/>
            <wp:effectExtent l="0" t="0" r="0" b="0"/>
            <wp:docPr id="1" name="Picture 1" descr="U:\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03145" cy="922655"/>
                    </a:xfrm>
                    <a:prstGeom prst="rect">
                      <a:avLst/>
                    </a:prstGeom>
                    <a:noFill/>
                    <a:ln>
                      <a:noFill/>
                    </a:ln>
                  </pic:spPr>
                </pic:pic>
              </a:graphicData>
            </a:graphic>
          </wp:inline>
        </w:drawing>
      </w:r>
    </w:p>
    <w:p w14:paraId="3230D5DF" w14:textId="77777777" w:rsidR="00575890" w:rsidRPr="0076438C" w:rsidRDefault="00575890" w:rsidP="00F74EAF">
      <w:pPr>
        <w:jc w:val="center"/>
        <w:rPr>
          <w:rFonts w:cs="Arial"/>
          <w:caps/>
        </w:rPr>
      </w:pPr>
    </w:p>
    <w:p w14:paraId="16899033" w14:textId="77777777" w:rsidR="00C33DDD" w:rsidRPr="00DB181A" w:rsidRDefault="00C33DDD" w:rsidP="00F74EAF">
      <w:pPr>
        <w:jc w:val="center"/>
        <w:rPr>
          <w:rFonts w:cs="Arial"/>
          <w:caps/>
          <w:sz w:val="36"/>
          <w:szCs w:val="36"/>
        </w:rPr>
      </w:pPr>
    </w:p>
    <w:p w14:paraId="366DB33E" w14:textId="28B45C70" w:rsidR="00F74EAF" w:rsidRPr="00DB181A" w:rsidRDefault="00BD5A0D" w:rsidP="00F74EAF">
      <w:pPr>
        <w:jc w:val="center"/>
        <w:rPr>
          <w:rFonts w:cs="Arial"/>
          <w:b/>
          <w:bCs/>
          <w:caps/>
          <w:sz w:val="36"/>
          <w:szCs w:val="36"/>
        </w:rPr>
      </w:pPr>
      <w:r w:rsidRPr="00DB181A">
        <w:rPr>
          <w:rFonts w:cs="Arial"/>
          <w:b/>
          <w:bCs/>
          <w:caps/>
          <w:sz w:val="36"/>
          <w:szCs w:val="36"/>
        </w:rPr>
        <w:t xml:space="preserve">Development and Evaluation of a safe system of work for </w:t>
      </w:r>
      <w:r w:rsidR="00AF70E7" w:rsidRPr="00DB181A">
        <w:rPr>
          <w:rFonts w:cs="Arial"/>
          <w:b/>
          <w:bCs/>
          <w:caps/>
          <w:sz w:val="36"/>
          <w:szCs w:val="36"/>
        </w:rPr>
        <w:t>WATER</w:t>
      </w:r>
      <w:r w:rsidRPr="00DB181A">
        <w:rPr>
          <w:rFonts w:cs="Arial"/>
          <w:b/>
          <w:bCs/>
          <w:caps/>
          <w:sz w:val="36"/>
          <w:szCs w:val="36"/>
        </w:rPr>
        <w:t xml:space="preserve"> pressure </w:t>
      </w:r>
      <w:r w:rsidR="00AF70E7" w:rsidRPr="00DB181A">
        <w:rPr>
          <w:rFonts w:cs="Arial"/>
          <w:b/>
          <w:bCs/>
          <w:caps/>
          <w:sz w:val="36"/>
          <w:szCs w:val="36"/>
        </w:rPr>
        <w:t xml:space="preserve">AND </w:t>
      </w:r>
      <w:r w:rsidRPr="00DB181A">
        <w:rPr>
          <w:rFonts w:cs="Arial"/>
          <w:b/>
          <w:bCs/>
          <w:caps/>
          <w:sz w:val="36"/>
          <w:szCs w:val="36"/>
        </w:rPr>
        <w:t>immersion testing in preparation for UKAS 9001 Audit: Enhancing immersion test procedures and quality assurance</w:t>
      </w:r>
    </w:p>
    <w:p w14:paraId="29822CA3" w14:textId="77777777" w:rsidR="00575890" w:rsidRPr="00DB181A" w:rsidRDefault="00575890">
      <w:pPr>
        <w:jc w:val="center"/>
        <w:rPr>
          <w:rFonts w:cs="Arial"/>
          <w:b/>
          <w:bCs/>
          <w:sz w:val="36"/>
          <w:szCs w:val="36"/>
        </w:rPr>
      </w:pPr>
      <w:r w:rsidRPr="00DB181A">
        <w:rPr>
          <w:rFonts w:cs="Arial"/>
          <w:b/>
          <w:bCs/>
          <w:sz w:val="36"/>
          <w:szCs w:val="36"/>
        </w:rPr>
        <w:t>by</w:t>
      </w:r>
    </w:p>
    <w:p w14:paraId="01F73E43" w14:textId="0493383C" w:rsidR="00817EFC" w:rsidRPr="00DB181A" w:rsidRDefault="008F4022">
      <w:pPr>
        <w:jc w:val="center"/>
        <w:rPr>
          <w:rFonts w:cs="Arial"/>
          <w:b/>
          <w:bCs/>
          <w:sz w:val="36"/>
          <w:szCs w:val="36"/>
        </w:rPr>
      </w:pPr>
      <w:r w:rsidRPr="00DB181A">
        <w:rPr>
          <w:rFonts w:cs="Arial"/>
          <w:b/>
          <w:bCs/>
          <w:sz w:val="36"/>
          <w:szCs w:val="36"/>
        </w:rPr>
        <w:t>Albert Willett</w:t>
      </w:r>
    </w:p>
    <w:p w14:paraId="051C4A0A" w14:textId="77777777" w:rsidR="00817EFC" w:rsidRPr="00DB181A" w:rsidRDefault="00817EFC">
      <w:pPr>
        <w:jc w:val="center"/>
        <w:rPr>
          <w:rFonts w:cs="Arial"/>
          <w:b/>
          <w:bCs/>
          <w:sz w:val="36"/>
          <w:szCs w:val="36"/>
        </w:rPr>
      </w:pPr>
    </w:p>
    <w:p w14:paraId="29510FDE" w14:textId="5F93644A" w:rsidR="00817EFC" w:rsidRPr="00DB181A" w:rsidRDefault="00575890">
      <w:pPr>
        <w:jc w:val="center"/>
        <w:rPr>
          <w:rFonts w:cs="Arial"/>
          <w:b/>
          <w:bCs/>
          <w:sz w:val="36"/>
          <w:szCs w:val="36"/>
        </w:rPr>
      </w:pPr>
      <w:r w:rsidRPr="00DB181A">
        <w:rPr>
          <w:rFonts w:cs="Arial"/>
          <w:b/>
          <w:bCs/>
          <w:sz w:val="36"/>
          <w:szCs w:val="36"/>
        </w:rPr>
        <w:t xml:space="preserve">Supervisor: </w:t>
      </w:r>
      <w:r w:rsidR="00B81344" w:rsidRPr="00DB181A">
        <w:rPr>
          <w:rFonts w:cs="Arial"/>
          <w:b/>
          <w:bCs/>
          <w:color w:val="000000"/>
          <w:sz w:val="36"/>
          <w:szCs w:val="36"/>
        </w:rPr>
        <w:t xml:space="preserve">Phil Hilton and Ewa </w:t>
      </w:r>
      <w:r w:rsidR="00997F1A" w:rsidRPr="00DB181A">
        <w:rPr>
          <w:rFonts w:cs="Arial"/>
          <w:b/>
          <w:bCs/>
          <w:color w:val="000000"/>
          <w:sz w:val="36"/>
          <w:szCs w:val="36"/>
        </w:rPr>
        <w:t xml:space="preserve">Kazmierski </w:t>
      </w:r>
    </w:p>
    <w:p w14:paraId="25DA84E6" w14:textId="77777777" w:rsidR="00817EFC" w:rsidRPr="00DB181A" w:rsidRDefault="00817EFC">
      <w:pPr>
        <w:jc w:val="center"/>
        <w:rPr>
          <w:rFonts w:cs="Arial"/>
          <w:b/>
          <w:bCs/>
          <w:sz w:val="36"/>
          <w:szCs w:val="36"/>
        </w:rPr>
      </w:pPr>
    </w:p>
    <w:p w14:paraId="4B2921CD" w14:textId="77777777" w:rsidR="00575890" w:rsidRPr="00DB181A" w:rsidRDefault="00575890" w:rsidP="00575890">
      <w:pPr>
        <w:jc w:val="center"/>
        <w:rPr>
          <w:rFonts w:cs="Arial"/>
          <w:b/>
          <w:bCs/>
          <w:color w:val="000000"/>
          <w:sz w:val="36"/>
          <w:szCs w:val="36"/>
        </w:rPr>
      </w:pPr>
      <w:r w:rsidRPr="00DB181A">
        <w:rPr>
          <w:rFonts w:cs="Arial"/>
          <w:b/>
          <w:bCs/>
          <w:color w:val="000000"/>
          <w:sz w:val="36"/>
          <w:szCs w:val="36"/>
        </w:rPr>
        <w:t>Project submitted as part of the requirements for the award of B</w:t>
      </w:r>
      <w:r w:rsidR="00A65B22" w:rsidRPr="00DB181A">
        <w:rPr>
          <w:rFonts w:cs="Arial"/>
          <w:b/>
          <w:bCs/>
          <w:color w:val="000000"/>
          <w:sz w:val="36"/>
          <w:szCs w:val="36"/>
        </w:rPr>
        <w:t>Eng</w:t>
      </w:r>
      <w:r w:rsidRPr="00DB181A">
        <w:rPr>
          <w:rFonts w:cs="Arial"/>
          <w:b/>
          <w:bCs/>
          <w:color w:val="000000"/>
          <w:sz w:val="36"/>
          <w:szCs w:val="36"/>
        </w:rPr>
        <w:t xml:space="preserve"> (Hons) </w:t>
      </w:r>
      <w:r w:rsidR="00A65B22" w:rsidRPr="00DB181A">
        <w:rPr>
          <w:rFonts w:cs="Arial"/>
          <w:b/>
          <w:bCs/>
          <w:color w:val="000000"/>
          <w:sz w:val="36"/>
          <w:szCs w:val="36"/>
        </w:rPr>
        <w:t>OME</w:t>
      </w:r>
    </w:p>
    <w:p w14:paraId="0402A2CC" w14:textId="77777777" w:rsidR="00575890" w:rsidRPr="00DB181A" w:rsidRDefault="00575890">
      <w:pPr>
        <w:jc w:val="center"/>
        <w:rPr>
          <w:rFonts w:cs="Arial"/>
          <w:b/>
          <w:bCs/>
          <w:sz w:val="36"/>
          <w:szCs w:val="36"/>
        </w:rPr>
      </w:pPr>
    </w:p>
    <w:p w14:paraId="742C201B" w14:textId="3C36B3B2" w:rsidR="00356CDD" w:rsidRPr="00DB181A" w:rsidRDefault="00997F1A">
      <w:pPr>
        <w:jc w:val="center"/>
        <w:rPr>
          <w:rFonts w:cs="Arial"/>
          <w:b/>
          <w:bCs/>
          <w:sz w:val="36"/>
          <w:szCs w:val="36"/>
        </w:rPr>
      </w:pPr>
      <w:r w:rsidRPr="00DB181A">
        <w:rPr>
          <w:rFonts w:cs="Arial"/>
          <w:b/>
          <w:bCs/>
          <w:sz w:val="36"/>
          <w:szCs w:val="36"/>
        </w:rPr>
        <w:t>March</w:t>
      </w:r>
      <w:r w:rsidR="00E610AF" w:rsidRPr="00DB181A">
        <w:rPr>
          <w:rFonts w:cs="Arial"/>
          <w:b/>
          <w:bCs/>
          <w:sz w:val="36"/>
          <w:szCs w:val="36"/>
        </w:rPr>
        <w:t xml:space="preserve"> 20</w:t>
      </w:r>
      <w:r w:rsidR="00A65B22" w:rsidRPr="00DB181A">
        <w:rPr>
          <w:rFonts w:cs="Arial"/>
          <w:b/>
          <w:bCs/>
          <w:sz w:val="36"/>
          <w:szCs w:val="36"/>
        </w:rPr>
        <w:t>2</w:t>
      </w:r>
      <w:r w:rsidRPr="00DB181A">
        <w:rPr>
          <w:rFonts w:cs="Arial"/>
          <w:b/>
          <w:bCs/>
          <w:sz w:val="36"/>
          <w:szCs w:val="36"/>
        </w:rPr>
        <w:t>6</w:t>
      </w:r>
    </w:p>
    <w:p w14:paraId="5BD8AE42" w14:textId="77777777" w:rsidR="00575890" w:rsidRPr="0076438C" w:rsidRDefault="00575890">
      <w:pPr>
        <w:jc w:val="center"/>
        <w:rPr>
          <w:rFonts w:cs="Arial"/>
        </w:rPr>
      </w:pPr>
    </w:p>
    <w:p w14:paraId="22A1FCF5" w14:textId="77777777" w:rsidR="00500BF9" w:rsidRPr="0076438C" w:rsidRDefault="00500BF9" w:rsidP="00543F72">
      <w:pPr>
        <w:rPr>
          <w:rFonts w:cs="Arial"/>
        </w:rPr>
      </w:pPr>
      <w:bookmarkStart w:id="0" w:name="_Toc202288048"/>
      <w:bookmarkStart w:id="1" w:name="_Toc202288693"/>
      <w:bookmarkStart w:id="2" w:name="_Toc202289151"/>
      <w:bookmarkStart w:id="3" w:name="_Toc166910561"/>
    </w:p>
    <w:p w14:paraId="3B721AD2" w14:textId="77777777" w:rsidR="00575890" w:rsidRDefault="00575890" w:rsidP="00543F72">
      <w:pPr>
        <w:rPr>
          <w:rFonts w:cs="Arial"/>
        </w:rPr>
      </w:pPr>
    </w:p>
    <w:p w14:paraId="4533A671" w14:textId="77777777" w:rsidR="00DB181A" w:rsidRDefault="00DB181A" w:rsidP="00543F72">
      <w:pPr>
        <w:rPr>
          <w:rFonts w:cs="Arial"/>
        </w:rPr>
      </w:pPr>
    </w:p>
    <w:p w14:paraId="305C0B0E" w14:textId="77777777" w:rsidR="00DB181A" w:rsidRPr="0076438C" w:rsidRDefault="00DB181A" w:rsidP="00543F72">
      <w:pPr>
        <w:rPr>
          <w:rFonts w:cs="Arial"/>
        </w:rPr>
      </w:pPr>
    </w:p>
    <w:p w14:paraId="237BBFA2" w14:textId="77777777" w:rsidR="00575890" w:rsidRPr="0076438C" w:rsidRDefault="00575890" w:rsidP="00543F72">
      <w:pPr>
        <w:rPr>
          <w:rFonts w:cs="Arial"/>
        </w:rPr>
      </w:pPr>
    </w:p>
    <w:p w14:paraId="5D737F6B" w14:textId="77777777" w:rsidR="00F74EAF" w:rsidRPr="00DB181A" w:rsidRDefault="00F74EAF" w:rsidP="00F74EAF">
      <w:pPr>
        <w:rPr>
          <w:rFonts w:cs="Arial"/>
          <w:b/>
          <w:bCs/>
          <w:color w:val="000000"/>
        </w:rPr>
      </w:pPr>
      <w:r w:rsidRPr="00DB181A">
        <w:rPr>
          <w:rFonts w:cs="Arial"/>
          <w:b/>
          <w:bCs/>
          <w:color w:val="000000"/>
        </w:rPr>
        <w:lastRenderedPageBreak/>
        <w:t>Declaration of Originality</w:t>
      </w:r>
    </w:p>
    <w:p w14:paraId="32EC1658" w14:textId="77777777" w:rsidR="00575890" w:rsidRPr="0076438C" w:rsidRDefault="00575890" w:rsidP="00575890">
      <w:pPr>
        <w:rPr>
          <w:rFonts w:cs="Arial"/>
          <w:color w:val="000000"/>
        </w:rPr>
      </w:pPr>
      <w:r w:rsidRPr="0076438C">
        <w:rPr>
          <w:rFonts w:cs="Arial"/>
          <w:color w:val="000000"/>
        </w:rPr>
        <w:t xml:space="preserve"> </w:t>
      </w:r>
    </w:p>
    <w:p w14:paraId="26220C15" w14:textId="5CB7923D" w:rsidR="00575890" w:rsidRPr="0076438C" w:rsidRDefault="00575890" w:rsidP="00575890">
      <w:pPr>
        <w:rPr>
          <w:rFonts w:cs="Arial"/>
          <w:color w:val="000000"/>
        </w:rPr>
      </w:pPr>
      <w:r w:rsidRPr="0076438C">
        <w:rPr>
          <w:rFonts w:cs="Arial"/>
          <w:color w:val="000000"/>
        </w:rPr>
        <w:t xml:space="preserve">I, </w:t>
      </w:r>
      <w:r w:rsidR="008D7D32" w:rsidRPr="0076438C">
        <w:rPr>
          <w:rFonts w:cs="Arial"/>
          <w:color w:val="000000"/>
        </w:rPr>
        <w:t xml:space="preserve">Albert William Willett </w:t>
      </w:r>
      <w:r w:rsidRPr="0076438C">
        <w:rPr>
          <w:rFonts w:cs="Arial"/>
          <w:color w:val="000000"/>
        </w:rPr>
        <w:t xml:space="preserve">declare that I am the sole author of this Project; that all references cited have been consulted; that I have conducted all work of which this is a record, and that the finished work lies within the prescribed word limits. </w:t>
      </w:r>
    </w:p>
    <w:p w14:paraId="03363A81" w14:textId="77777777" w:rsidR="00575890" w:rsidRPr="0076438C" w:rsidRDefault="00575890" w:rsidP="00575890">
      <w:pPr>
        <w:rPr>
          <w:rFonts w:cs="Arial"/>
          <w:color w:val="000000"/>
        </w:rPr>
      </w:pPr>
      <w:r w:rsidRPr="0076438C">
        <w:rPr>
          <w:rFonts w:cs="Arial"/>
          <w:color w:val="000000"/>
        </w:rPr>
        <w:t xml:space="preserve">  </w:t>
      </w:r>
    </w:p>
    <w:p w14:paraId="526F152B" w14:textId="77777777" w:rsidR="00575890" w:rsidRPr="0076438C" w:rsidRDefault="00575890" w:rsidP="00575890">
      <w:pPr>
        <w:rPr>
          <w:rFonts w:cs="Arial"/>
          <w:color w:val="000000"/>
        </w:rPr>
      </w:pPr>
      <w:r w:rsidRPr="0076438C">
        <w:rPr>
          <w:rFonts w:cs="Arial"/>
          <w:color w:val="000000"/>
        </w:rPr>
        <w:t xml:space="preserve">This work has not previously been accepted as part of any other degree submission. </w:t>
      </w:r>
    </w:p>
    <w:p w14:paraId="0A8BF635" w14:textId="77777777" w:rsidR="00575890" w:rsidRPr="0076438C" w:rsidRDefault="00575890" w:rsidP="00575890">
      <w:pPr>
        <w:rPr>
          <w:rFonts w:cs="Arial"/>
          <w:color w:val="000000"/>
        </w:rPr>
      </w:pPr>
      <w:r w:rsidRPr="0076438C">
        <w:rPr>
          <w:rFonts w:cs="Arial"/>
          <w:color w:val="000000"/>
        </w:rPr>
        <w:t xml:space="preserve">   </w:t>
      </w:r>
    </w:p>
    <w:p w14:paraId="367102BB" w14:textId="77777777" w:rsidR="00575890" w:rsidRPr="0076438C" w:rsidRDefault="00575890" w:rsidP="00575890">
      <w:pPr>
        <w:ind w:left="1440"/>
        <w:rPr>
          <w:rFonts w:cs="Arial"/>
          <w:color w:val="000000"/>
        </w:rPr>
      </w:pPr>
      <w:r w:rsidRPr="0076438C">
        <w:rPr>
          <w:rFonts w:cs="Arial"/>
          <w:color w:val="000000"/>
        </w:rPr>
        <w:t xml:space="preserve">Signed : ............................................. </w:t>
      </w:r>
    </w:p>
    <w:p w14:paraId="2882919B" w14:textId="77777777" w:rsidR="00575890" w:rsidRPr="0076438C" w:rsidRDefault="00575890" w:rsidP="00575890">
      <w:pPr>
        <w:ind w:left="1440"/>
        <w:rPr>
          <w:rFonts w:cs="Arial"/>
          <w:color w:val="000000"/>
        </w:rPr>
      </w:pPr>
      <w:r w:rsidRPr="0076438C">
        <w:rPr>
          <w:rFonts w:cs="Arial"/>
          <w:color w:val="000000"/>
        </w:rPr>
        <w:t xml:space="preserve"> </w:t>
      </w:r>
    </w:p>
    <w:p w14:paraId="3418C0B3" w14:textId="77777777" w:rsidR="00575890" w:rsidRPr="0076438C" w:rsidRDefault="00575890" w:rsidP="00575890">
      <w:pPr>
        <w:ind w:left="1440"/>
        <w:rPr>
          <w:rFonts w:cs="Arial"/>
          <w:color w:val="000000"/>
        </w:rPr>
      </w:pPr>
      <w:r w:rsidRPr="0076438C">
        <w:rPr>
          <w:rFonts w:cs="Arial"/>
          <w:color w:val="000000"/>
        </w:rPr>
        <w:t xml:space="preserve"> </w:t>
      </w:r>
    </w:p>
    <w:p w14:paraId="34A56141" w14:textId="77777777" w:rsidR="00575890" w:rsidRPr="0076438C" w:rsidRDefault="00575890" w:rsidP="00575890">
      <w:pPr>
        <w:ind w:left="1440"/>
        <w:rPr>
          <w:rFonts w:cs="Arial"/>
          <w:color w:val="000000"/>
        </w:rPr>
      </w:pPr>
      <w:r w:rsidRPr="0076438C">
        <w:rPr>
          <w:rFonts w:cs="Arial"/>
          <w:color w:val="000000"/>
        </w:rPr>
        <w:t xml:space="preserve">Date : ............................................... </w:t>
      </w:r>
    </w:p>
    <w:p w14:paraId="4790C65E" w14:textId="77777777" w:rsidR="00AF6F95" w:rsidRPr="0076438C" w:rsidRDefault="00AF6F95" w:rsidP="00F903E7">
      <w:pPr>
        <w:pStyle w:val="Heading3"/>
        <w:rPr>
          <w:rFonts w:cs="Arial"/>
          <w:color w:val="000000"/>
          <w:u w:val="none"/>
        </w:rPr>
      </w:pPr>
    </w:p>
    <w:p w14:paraId="1816D021" w14:textId="77777777" w:rsidR="006E0A27" w:rsidRPr="0076438C" w:rsidRDefault="006E0A27" w:rsidP="00F903E7">
      <w:pPr>
        <w:rPr>
          <w:rFonts w:cs="Arial"/>
          <w:color w:val="000000"/>
        </w:rPr>
      </w:pPr>
    </w:p>
    <w:p w14:paraId="3E3B3C82" w14:textId="77777777" w:rsidR="006E0A27" w:rsidRPr="00DB181A" w:rsidRDefault="006E0A27" w:rsidP="006E0A27">
      <w:pPr>
        <w:rPr>
          <w:rFonts w:cs="Arial"/>
          <w:b/>
          <w:bCs/>
          <w:color w:val="000000"/>
        </w:rPr>
      </w:pPr>
      <w:r w:rsidRPr="00DB181A">
        <w:rPr>
          <w:rFonts w:cs="Arial"/>
          <w:b/>
          <w:bCs/>
          <w:color w:val="000000"/>
        </w:rPr>
        <w:t xml:space="preserve">FORM OF CONSENT </w:t>
      </w:r>
    </w:p>
    <w:p w14:paraId="018D1BC0" w14:textId="77777777" w:rsidR="006E0A27" w:rsidRPr="0076438C" w:rsidRDefault="006E0A27" w:rsidP="006E0A27">
      <w:pPr>
        <w:spacing w:after="40"/>
        <w:rPr>
          <w:rFonts w:cs="Arial"/>
          <w:color w:val="000000"/>
        </w:rPr>
      </w:pPr>
    </w:p>
    <w:p w14:paraId="1D6E4408" w14:textId="55075D16" w:rsidR="006E0A27" w:rsidRPr="0076438C" w:rsidRDefault="006E0A27" w:rsidP="006E0A27">
      <w:pPr>
        <w:spacing w:after="40"/>
        <w:rPr>
          <w:rFonts w:cs="Arial"/>
          <w:color w:val="000000"/>
        </w:rPr>
      </w:pPr>
      <w:r w:rsidRPr="0076438C">
        <w:rPr>
          <w:rFonts w:cs="Arial"/>
          <w:color w:val="000000"/>
        </w:rPr>
        <w:t xml:space="preserve">I </w:t>
      </w:r>
      <w:r w:rsidR="008D7D32" w:rsidRPr="0076438C">
        <w:rPr>
          <w:rFonts w:cs="Arial"/>
          <w:color w:val="000000"/>
        </w:rPr>
        <w:t xml:space="preserve">Albert William Willett </w:t>
      </w:r>
      <w:r w:rsidRPr="0076438C">
        <w:rPr>
          <w:rFonts w:cs="Arial"/>
          <w:color w:val="000000"/>
        </w:rPr>
        <w:t xml:space="preserve">hereby consent that my Project, submitted in candidature for the </w:t>
      </w:r>
      <w:r w:rsidR="00A65B22" w:rsidRPr="0076438C">
        <w:rPr>
          <w:rFonts w:cs="Arial"/>
          <w:color w:val="000000"/>
        </w:rPr>
        <w:t>BEng (Hons) OME</w:t>
      </w:r>
      <w:r w:rsidRPr="0076438C">
        <w:rPr>
          <w:rFonts w:cs="Arial"/>
          <w:color w:val="000000"/>
        </w:rPr>
        <w:t xml:space="preserve"> degree, if successful, may be made available for inter-library loan or photocopying (subject to the law of copyright), and that the title and abstract may be made available to outside organisations. </w:t>
      </w:r>
    </w:p>
    <w:p w14:paraId="2A34B1FD" w14:textId="77777777" w:rsidR="006E0A27" w:rsidRPr="0076438C" w:rsidRDefault="006E0A27" w:rsidP="006E0A27">
      <w:pPr>
        <w:ind w:left="1440"/>
        <w:rPr>
          <w:rFonts w:cs="Arial"/>
          <w:color w:val="000000"/>
        </w:rPr>
      </w:pPr>
    </w:p>
    <w:p w14:paraId="429CF60A" w14:textId="77777777" w:rsidR="006E0A27" w:rsidRPr="0076438C" w:rsidRDefault="006E0A27" w:rsidP="006E0A27">
      <w:pPr>
        <w:ind w:left="1440"/>
        <w:rPr>
          <w:rFonts w:cs="Arial"/>
          <w:color w:val="000000"/>
        </w:rPr>
      </w:pPr>
      <w:r w:rsidRPr="0076438C">
        <w:rPr>
          <w:rFonts w:cs="Arial"/>
          <w:color w:val="000000"/>
        </w:rPr>
        <w:t xml:space="preserve">Signed : ............................................. </w:t>
      </w:r>
    </w:p>
    <w:p w14:paraId="1A97A587" w14:textId="77777777" w:rsidR="006E0A27" w:rsidRPr="0076438C" w:rsidRDefault="006E0A27" w:rsidP="006E0A27">
      <w:pPr>
        <w:ind w:left="1440"/>
        <w:rPr>
          <w:rFonts w:cs="Arial"/>
          <w:color w:val="000000"/>
        </w:rPr>
      </w:pPr>
      <w:r w:rsidRPr="0076438C">
        <w:rPr>
          <w:rFonts w:cs="Arial"/>
          <w:color w:val="000000"/>
        </w:rPr>
        <w:t xml:space="preserve"> </w:t>
      </w:r>
    </w:p>
    <w:p w14:paraId="46B5FDA4" w14:textId="77777777" w:rsidR="006E0A27" w:rsidRPr="0076438C" w:rsidRDefault="006E0A27" w:rsidP="006E0A27">
      <w:pPr>
        <w:ind w:left="1440"/>
        <w:rPr>
          <w:rFonts w:cs="Arial"/>
          <w:color w:val="000000"/>
        </w:rPr>
      </w:pPr>
      <w:r w:rsidRPr="0076438C">
        <w:rPr>
          <w:rFonts w:cs="Arial"/>
          <w:color w:val="000000"/>
        </w:rPr>
        <w:t xml:space="preserve">  </w:t>
      </w:r>
    </w:p>
    <w:p w14:paraId="4ED04F00" w14:textId="77777777" w:rsidR="006E0A27" w:rsidRPr="0076438C" w:rsidRDefault="006E0A27" w:rsidP="006E0A27">
      <w:pPr>
        <w:ind w:left="1440"/>
        <w:rPr>
          <w:rFonts w:cs="Arial"/>
          <w:color w:val="000000"/>
        </w:rPr>
      </w:pPr>
      <w:r w:rsidRPr="0076438C">
        <w:rPr>
          <w:rFonts w:cs="Arial"/>
          <w:color w:val="000000"/>
        </w:rPr>
        <w:t xml:space="preserve">Date : ............................................... </w:t>
      </w:r>
    </w:p>
    <w:p w14:paraId="28738559" w14:textId="77777777" w:rsidR="006E0A27" w:rsidRPr="0076438C" w:rsidRDefault="006E0A27" w:rsidP="006E0A27">
      <w:pPr>
        <w:pStyle w:val="BodyText3"/>
        <w:rPr>
          <w:rFonts w:cs="Arial"/>
          <w:color w:val="000000"/>
          <w:sz w:val="24"/>
        </w:rPr>
      </w:pPr>
    </w:p>
    <w:p w14:paraId="72CF72B5" w14:textId="77777777" w:rsidR="00284C79" w:rsidRPr="00DB181A" w:rsidRDefault="00284C79" w:rsidP="006E0A27">
      <w:pPr>
        <w:pStyle w:val="BodyText3"/>
        <w:rPr>
          <w:rFonts w:cs="Arial"/>
          <w:b/>
          <w:bCs/>
          <w:color w:val="000000"/>
          <w:sz w:val="24"/>
        </w:rPr>
      </w:pPr>
    </w:p>
    <w:p w14:paraId="1B707F9E" w14:textId="77777777" w:rsidR="006E0A27" w:rsidRPr="00DB181A" w:rsidRDefault="006E0A27" w:rsidP="006E0A27">
      <w:pPr>
        <w:pStyle w:val="Heading3"/>
        <w:rPr>
          <w:rFonts w:cs="Arial"/>
          <w:b/>
          <w:bCs/>
          <w:color w:val="000000"/>
          <w:u w:val="none"/>
        </w:rPr>
      </w:pPr>
      <w:bookmarkStart w:id="4" w:name="_Toc371255526"/>
      <w:r w:rsidRPr="00DB181A">
        <w:rPr>
          <w:rFonts w:cs="Arial"/>
          <w:b/>
          <w:bCs/>
          <w:color w:val="000000"/>
          <w:u w:val="none"/>
        </w:rPr>
        <w:t>Copyright Acknowledgement</w:t>
      </w:r>
      <w:bookmarkEnd w:id="4"/>
    </w:p>
    <w:p w14:paraId="45DC9F99" w14:textId="77777777" w:rsidR="006E0A27" w:rsidRPr="0076438C" w:rsidRDefault="006E0A27" w:rsidP="006E0A27">
      <w:pPr>
        <w:rPr>
          <w:rFonts w:cs="Arial"/>
          <w:color w:val="000000"/>
        </w:rPr>
      </w:pPr>
    </w:p>
    <w:p w14:paraId="3BE38A32" w14:textId="77777777" w:rsidR="006E0A27" w:rsidRPr="0076438C" w:rsidRDefault="006E0A27" w:rsidP="006E0A27">
      <w:pPr>
        <w:rPr>
          <w:rFonts w:cs="Arial"/>
          <w:color w:val="000000"/>
        </w:rPr>
      </w:pPr>
      <w:r w:rsidRPr="0076438C">
        <w:rPr>
          <w:rFonts w:cs="Arial"/>
          <w:color w:val="000000"/>
        </w:rPr>
        <w:t>I acknowledge that the copyright of this project report, and any product developed as part of the project, belong to University of Wales Trinity Saint David, Swansea.</w:t>
      </w:r>
    </w:p>
    <w:p w14:paraId="5CBB00B9" w14:textId="77777777" w:rsidR="00DB181A" w:rsidRDefault="00DB181A" w:rsidP="006A74F2">
      <w:pPr>
        <w:rPr>
          <w:rFonts w:cs="Arial"/>
          <w:color w:val="000000"/>
        </w:rPr>
      </w:pPr>
    </w:p>
    <w:p w14:paraId="1FFEE9F1" w14:textId="44A75982" w:rsidR="006A74F2" w:rsidRPr="006A74F2" w:rsidRDefault="00007D8C" w:rsidP="006A74F2">
      <w:pPr>
        <w:rPr>
          <w:rFonts w:cs="Arial"/>
          <w:b/>
          <w:bCs/>
        </w:rPr>
      </w:pPr>
      <w:r w:rsidRPr="00CD1182">
        <w:rPr>
          <w:rFonts w:cs="Arial"/>
          <w:b/>
          <w:bCs/>
        </w:rPr>
        <w:lastRenderedPageBreak/>
        <w:t>A</w:t>
      </w:r>
      <w:r w:rsidR="00543F72" w:rsidRPr="00CD1182">
        <w:rPr>
          <w:rFonts w:cs="Arial"/>
          <w:b/>
          <w:bCs/>
        </w:rPr>
        <w:t>BSTRACT</w:t>
      </w:r>
      <w:bookmarkEnd w:id="0"/>
      <w:bookmarkEnd w:id="1"/>
      <w:bookmarkEnd w:id="2"/>
      <w:r w:rsidR="004A3C11" w:rsidRPr="00CD1182">
        <w:rPr>
          <w:rFonts w:cs="Arial"/>
          <w:b/>
          <w:bCs/>
        </w:rPr>
        <w:t xml:space="preserve"> </w:t>
      </w:r>
      <w:r w:rsidR="009C59F1">
        <w:rPr>
          <w:rFonts w:cs="Arial"/>
          <w:b/>
          <w:bCs/>
        </w:rPr>
        <w:t>–</w:t>
      </w:r>
      <w:r w:rsidR="004A3C11" w:rsidRPr="00CD1182">
        <w:rPr>
          <w:rFonts w:cs="Arial"/>
          <w:b/>
          <w:bCs/>
        </w:rPr>
        <w:t xml:space="preserve"> R</w:t>
      </w:r>
      <w:r w:rsidR="006A74F2" w:rsidRPr="006A74F2">
        <w:rPr>
          <w:rFonts w:cs="Arial"/>
          <w:b/>
          <w:bCs/>
        </w:rPr>
        <w:t>ethinking</w:t>
      </w:r>
      <w:r w:rsidR="009C59F1">
        <w:rPr>
          <w:rFonts w:cs="Arial"/>
          <w:b/>
          <w:bCs/>
        </w:rPr>
        <w:t xml:space="preserve"> i</w:t>
      </w:r>
      <w:r w:rsidR="006A74F2" w:rsidRPr="006A74F2">
        <w:rPr>
          <w:rFonts w:cs="Arial"/>
          <w:b/>
          <w:bCs/>
        </w:rPr>
        <w:t xml:space="preserve">mmersion </w:t>
      </w:r>
      <w:r w:rsidR="009C59F1">
        <w:rPr>
          <w:rFonts w:cs="Arial"/>
          <w:b/>
          <w:bCs/>
        </w:rPr>
        <w:t>t</w:t>
      </w:r>
      <w:r w:rsidR="006A74F2" w:rsidRPr="006A74F2">
        <w:rPr>
          <w:rFonts w:cs="Arial"/>
          <w:b/>
          <w:bCs/>
        </w:rPr>
        <w:t xml:space="preserve">esting in </w:t>
      </w:r>
      <w:r w:rsidR="009C59F1">
        <w:rPr>
          <w:rFonts w:cs="Arial"/>
          <w:b/>
          <w:bCs/>
        </w:rPr>
        <w:t>d</w:t>
      </w:r>
      <w:r w:rsidR="006A74F2" w:rsidRPr="006A74F2">
        <w:rPr>
          <w:rFonts w:cs="Arial"/>
          <w:b/>
          <w:bCs/>
        </w:rPr>
        <w:t xml:space="preserve">efence: Are </w:t>
      </w:r>
      <w:r w:rsidR="009C59F1">
        <w:rPr>
          <w:rFonts w:cs="Arial"/>
          <w:b/>
          <w:bCs/>
        </w:rPr>
        <w:t>c</w:t>
      </w:r>
      <w:r w:rsidR="006A74F2" w:rsidRPr="006A74F2">
        <w:rPr>
          <w:rFonts w:cs="Arial"/>
          <w:b/>
          <w:bCs/>
        </w:rPr>
        <w:t xml:space="preserve">urrent </w:t>
      </w:r>
      <w:r w:rsidR="009C59F1">
        <w:rPr>
          <w:rFonts w:cs="Arial"/>
          <w:b/>
          <w:bCs/>
        </w:rPr>
        <w:t>s</w:t>
      </w:r>
      <w:r w:rsidR="006A74F2" w:rsidRPr="006A74F2">
        <w:rPr>
          <w:rFonts w:cs="Arial"/>
          <w:b/>
          <w:bCs/>
        </w:rPr>
        <w:t xml:space="preserve">tandards </w:t>
      </w:r>
      <w:r w:rsidR="009C59F1">
        <w:rPr>
          <w:rFonts w:cs="Arial"/>
          <w:b/>
          <w:bCs/>
        </w:rPr>
        <w:t>e</w:t>
      </w:r>
      <w:r w:rsidR="006A74F2" w:rsidRPr="006A74F2">
        <w:rPr>
          <w:rFonts w:cs="Arial"/>
          <w:b/>
          <w:bCs/>
        </w:rPr>
        <w:t xml:space="preserve">nough to </w:t>
      </w:r>
      <w:r w:rsidR="009C59F1">
        <w:rPr>
          <w:rFonts w:cs="Arial"/>
          <w:b/>
          <w:bCs/>
        </w:rPr>
        <w:t>p</w:t>
      </w:r>
      <w:r w:rsidR="006A74F2" w:rsidRPr="006A74F2">
        <w:rPr>
          <w:rFonts w:cs="Arial"/>
          <w:b/>
          <w:bCs/>
        </w:rPr>
        <w:t xml:space="preserve">revent </w:t>
      </w:r>
      <w:r w:rsidR="009C59F1">
        <w:rPr>
          <w:rFonts w:cs="Arial"/>
          <w:b/>
          <w:bCs/>
        </w:rPr>
        <w:t>w</w:t>
      </w:r>
      <w:r w:rsidR="006A74F2" w:rsidRPr="006A74F2">
        <w:rPr>
          <w:rFonts w:cs="Arial"/>
          <w:b/>
          <w:bCs/>
        </w:rPr>
        <w:t xml:space="preserve">ater </w:t>
      </w:r>
      <w:r w:rsidR="009C59F1">
        <w:rPr>
          <w:rFonts w:cs="Arial"/>
          <w:b/>
          <w:bCs/>
        </w:rPr>
        <w:t>i</w:t>
      </w:r>
      <w:r w:rsidR="006A74F2" w:rsidRPr="006A74F2">
        <w:rPr>
          <w:rFonts w:cs="Arial"/>
          <w:b/>
          <w:bCs/>
        </w:rPr>
        <w:t xml:space="preserve">ngress in </w:t>
      </w:r>
      <w:r w:rsidR="009C59F1">
        <w:rPr>
          <w:rFonts w:cs="Arial"/>
          <w:b/>
          <w:bCs/>
        </w:rPr>
        <w:t>m</w:t>
      </w:r>
      <w:r w:rsidR="006A74F2" w:rsidRPr="006A74F2">
        <w:rPr>
          <w:rFonts w:cs="Arial"/>
          <w:b/>
          <w:bCs/>
        </w:rPr>
        <w:t>unitions?</w:t>
      </w:r>
    </w:p>
    <w:p w14:paraId="0D9C5D27" w14:textId="091327F7" w:rsidR="0055583C" w:rsidRPr="0076438C" w:rsidRDefault="000C10FD" w:rsidP="0084492F">
      <w:pPr>
        <w:rPr>
          <w:rFonts w:cs="Arial"/>
        </w:rPr>
      </w:pPr>
      <w:r w:rsidRPr="0076438C">
        <w:rPr>
          <w:rFonts w:cs="Arial"/>
        </w:rPr>
        <w:t>W</w:t>
      </w:r>
      <w:r w:rsidR="00025789" w:rsidRPr="0076438C">
        <w:rPr>
          <w:rFonts w:cs="Arial"/>
        </w:rPr>
        <w:t xml:space="preserve">ater </w:t>
      </w:r>
      <w:r w:rsidRPr="0076438C">
        <w:rPr>
          <w:rFonts w:cs="Arial"/>
        </w:rPr>
        <w:t xml:space="preserve">Pressure testing </w:t>
      </w:r>
      <w:r w:rsidR="00717557" w:rsidRPr="0076438C">
        <w:rPr>
          <w:rFonts w:cs="Arial"/>
        </w:rPr>
        <w:t xml:space="preserve">and immersion testing is a critical test in an environmental qualification programme for </w:t>
      </w:r>
      <w:r w:rsidR="00A74702" w:rsidRPr="0076438C">
        <w:rPr>
          <w:rFonts w:cs="Arial"/>
        </w:rPr>
        <w:t xml:space="preserve">munitions. </w:t>
      </w:r>
      <w:r w:rsidR="007345DA" w:rsidRPr="0076438C">
        <w:rPr>
          <w:rFonts w:cs="Arial"/>
        </w:rPr>
        <w:t>The test replicates conditions experienced during fording</w:t>
      </w:r>
      <w:r w:rsidR="00025789" w:rsidRPr="0076438C">
        <w:rPr>
          <w:rFonts w:cs="Arial"/>
        </w:rPr>
        <w:t>,</w:t>
      </w:r>
      <w:r w:rsidR="007345DA" w:rsidRPr="0076438C">
        <w:rPr>
          <w:rFonts w:cs="Arial"/>
        </w:rPr>
        <w:t xml:space="preserve"> submersion and accidental immersion</w:t>
      </w:r>
      <w:r w:rsidR="009E036F" w:rsidRPr="0076438C">
        <w:rPr>
          <w:rFonts w:cs="Arial"/>
        </w:rPr>
        <w:t xml:space="preserve"> evaluating the effectiveness of seals. Historic incidences of water ingress in munitions and the </w:t>
      </w:r>
      <w:r w:rsidR="009C7A4E" w:rsidRPr="0076438C">
        <w:rPr>
          <w:rFonts w:cs="Arial"/>
        </w:rPr>
        <w:t xml:space="preserve">review of current test standards have identified that real world conditions are not </w:t>
      </w:r>
      <w:r w:rsidR="00122324" w:rsidRPr="0076438C">
        <w:rPr>
          <w:rFonts w:cs="Arial"/>
        </w:rPr>
        <w:t xml:space="preserve">being </w:t>
      </w:r>
      <w:r w:rsidR="009C7A4E" w:rsidRPr="0076438C">
        <w:rPr>
          <w:rFonts w:cs="Arial"/>
        </w:rPr>
        <w:t>replicated</w:t>
      </w:r>
      <w:r w:rsidR="00122324" w:rsidRPr="0076438C">
        <w:rPr>
          <w:rFonts w:cs="Arial"/>
        </w:rPr>
        <w:t xml:space="preserve">. This report identifies the gap between </w:t>
      </w:r>
      <w:r w:rsidR="00CE698A" w:rsidRPr="0076438C">
        <w:rPr>
          <w:rFonts w:cs="Arial"/>
        </w:rPr>
        <w:t xml:space="preserve">current test standards and </w:t>
      </w:r>
      <w:r w:rsidR="00A25FC1" w:rsidRPr="0076438C">
        <w:rPr>
          <w:rFonts w:cs="Arial"/>
        </w:rPr>
        <w:t>real-world</w:t>
      </w:r>
      <w:r w:rsidR="00CE698A" w:rsidRPr="0076438C">
        <w:rPr>
          <w:rFonts w:cs="Arial"/>
        </w:rPr>
        <w:t xml:space="preserve"> conditions investigating the effects of dynamic water pressure and impact pressures on seals </w:t>
      </w:r>
      <w:r w:rsidR="00FD7BF0" w:rsidRPr="0076438C">
        <w:rPr>
          <w:rFonts w:cs="Arial"/>
        </w:rPr>
        <w:t>as well as other environmental factors that can influence the integrity of seals.</w:t>
      </w:r>
      <w:r w:rsidR="00A455F4" w:rsidRPr="0076438C">
        <w:rPr>
          <w:rFonts w:cs="Arial"/>
        </w:rPr>
        <w:t xml:space="preserve"> </w:t>
      </w:r>
    </w:p>
    <w:p w14:paraId="4422E41D" w14:textId="77777777" w:rsidR="002D2EB9" w:rsidRPr="0076438C" w:rsidRDefault="002D2EB9" w:rsidP="0084492F">
      <w:pPr>
        <w:rPr>
          <w:rFonts w:cs="Arial"/>
        </w:rPr>
      </w:pPr>
    </w:p>
    <w:p w14:paraId="300F47EF" w14:textId="2369B92E" w:rsidR="00CC4F4F" w:rsidRPr="0076438C" w:rsidRDefault="00B51FFD" w:rsidP="0084492F">
      <w:pPr>
        <w:rPr>
          <w:rFonts w:cs="Arial"/>
        </w:rPr>
      </w:pPr>
      <w:r w:rsidRPr="0076438C">
        <w:rPr>
          <w:rFonts w:cs="Arial"/>
        </w:rPr>
        <w:t xml:space="preserve">This project used a </w:t>
      </w:r>
      <w:r w:rsidR="00363625" w:rsidRPr="0076438C">
        <w:rPr>
          <w:rFonts w:cs="Arial"/>
        </w:rPr>
        <w:t>3-stage</w:t>
      </w:r>
      <w:r w:rsidRPr="0076438C">
        <w:rPr>
          <w:rFonts w:cs="Arial"/>
        </w:rPr>
        <w:t xml:space="preserve"> approach. First, t</w:t>
      </w:r>
      <w:r w:rsidR="003D45BB" w:rsidRPr="0076438C">
        <w:rPr>
          <w:rFonts w:cs="Arial"/>
        </w:rPr>
        <w:t xml:space="preserve">he current test </w:t>
      </w:r>
      <w:r w:rsidR="00BF4CD4" w:rsidRPr="0076438C">
        <w:rPr>
          <w:rFonts w:cs="Arial"/>
        </w:rPr>
        <w:t xml:space="preserve">capability and test standards were </w:t>
      </w:r>
      <w:r w:rsidR="004F57B6" w:rsidRPr="0076438C">
        <w:rPr>
          <w:rFonts w:cs="Arial"/>
        </w:rPr>
        <w:t>assessed,</w:t>
      </w:r>
      <w:r w:rsidR="00BF4CD4" w:rsidRPr="0076438C">
        <w:rPr>
          <w:rFonts w:cs="Arial"/>
        </w:rPr>
        <w:t xml:space="preserve"> and </w:t>
      </w:r>
      <w:r w:rsidR="00271F41" w:rsidRPr="0076438C">
        <w:rPr>
          <w:rFonts w:cs="Arial"/>
        </w:rPr>
        <w:t>key safety considerations were understood</w:t>
      </w:r>
      <w:r w:rsidR="00A35543" w:rsidRPr="0076438C">
        <w:rPr>
          <w:rFonts w:cs="Arial"/>
        </w:rPr>
        <w:t xml:space="preserve"> to maintain capability</w:t>
      </w:r>
      <w:r w:rsidR="007347AC" w:rsidRPr="0076438C">
        <w:rPr>
          <w:rFonts w:cs="Arial"/>
        </w:rPr>
        <w:t xml:space="preserve">. </w:t>
      </w:r>
      <w:r w:rsidR="007B161D" w:rsidRPr="0076438C">
        <w:rPr>
          <w:rFonts w:cs="Arial"/>
        </w:rPr>
        <w:t>This included refurbishment of current test equipment and implementation of a Safe System of Work leading to UKAS accreditation</w:t>
      </w:r>
      <w:r w:rsidR="00CC4F4F" w:rsidRPr="0076438C">
        <w:rPr>
          <w:rFonts w:cs="Arial"/>
        </w:rPr>
        <w:t xml:space="preserve"> with DEF STAN 00-035 part 3 Test CL29.</w:t>
      </w:r>
    </w:p>
    <w:p w14:paraId="6167CFFF" w14:textId="77777777" w:rsidR="004E2923" w:rsidRPr="0076438C" w:rsidRDefault="004E2923" w:rsidP="0084492F">
      <w:pPr>
        <w:rPr>
          <w:rFonts w:cs="Arial"/>
        </w:rPr>
      </w:pPr>
    </w:p>
    <w:p w14:paraId="207B44A9" w14:textId="3BDE28F6" w:rsidR="00363625" w:rsidRPr="0076438C" w:rsidRDefault="00B50F78" w:rsidP="0084492F">
      <w:pPr>
        <w:rPr>
          <w:rFonts w:cs="Arial"/>
        </w:rPr>
      </w:pPr>
      <w:r w:rsidRPr="0076438C">
        <w:rPr>
          <w:rFonts w:cs="Arial"/>
        </w:rPr>
        <w:t xml:space="preserve">Second, the current test standards were evaluated against </w:t>
      </w:r>
      <w:r w:rsidR="00E3482F" w:rsidRPr="0076438C">
        <w:rPr>
          <w:rFonts w:cs="Arial"/>
        </w:rPr>
        <w:t xml:space="preserve">theoretical </w:t>
      </w:r>
      <w:r w:rsidR="007D11BD" w:rsidRPr="0076438C">
        <w:rPr>
          <w:rFonts w:cs="Arial"/>
        </w:rPr>
        <w:t xml:space="preserve">calculations investigating </w:t>
      </w:r>
      <w:r w:rsidR="00B51339" w:rsidRPr="0076438C">
        <w:rPr>
          <w:rFonts w:cs="Arial"/>
        </w:rPr>
        <w:t xml:space="preserve">the effects of dynamic pressure, impact pressure and review of other industry test standards which have already implemented </w:t>
      </w:r>
      <w:r w:rsidR="00363625" w:rsidRPr="0076438C">
        <w:rPr>
          <w:rFonts w:cs="Arial"/>
        </w:rPr>
        <w:t>these considerations.</w:t>
      </w:r>
    </w:p>
    <w:p w14:paraId="4702F417" w14:textId="0D66F865" w:rsidR="001026CD" w:rsidRPr="0076438C" w:rsidRDefault="00363625" w:rsidP="0084492F">
      <w:pPr>
        <w:rPr>
          <w:rFonts w:cs="Arial"/>
        </w:rPr>
      </w:pPr>
      <w:r w:rsidRPr="0076438C">
        <w:rPr>
          <w:rFonts w:cs="Arial"/>
        </w:rPr>
        <w:t xml:space="preserve">Third, </w:t>
      </w:r>
      <w:r w:rsidR="00E07B78" w:rsidRPr="0076438C">
        <w:rPr>
          <w:rFonts w:cs="Arial"/>
        </w:rPr>
        <w:t xml:space="preserve">gaps were identified with current test equipment </w:t>
      </w:r>
      <w:r w:rsidR="00DD51D3" w:rsidRPr="0076438C">
        <w:rPr>
          <w:rFonts w:cs="Arial"/>
        </w:rPr>
        <w:t>capability</w:t>
      </w:r>
      <w:r w:rsidR="005F500A" w:rsidRPr="0076438C">
        <w:rPr>
          <w:rFonts w:cs="Arial"/>
        </w:rPr>
        <w:t>. By</w:t>
      </w:r>
      <w:r w:rsidR="00DD51D3" w:rsidRPr="0076438C">
        <w:rPr>
          <w:rFonts w:cs="Arial"/>
        </w:rPr>
        <w:t xml:space="preserve"> using a systems approach and through exploring modern technologies, automation and </w:t>
      </w:r>
      <w:r w:rsidR="00F12BC6" w:rsidRPr="0076438C">
        <w:rPr>
          <w:rFonts w:cs="Arial"/>
        </w:rPr>
        <w:t xml:space="preserve">test equipment designs key design </w:t>
      </w:r>
      <w:r w:rsidR="005F500A" w:rsidRPr="0076438C">
        <w:rPr>
          <w:rFonts w:cs="Arial"/>
        </w:rPr>
        <w:t>limitations</w:t>
      </w:r>
      <w:r w:rsidR="000A0930" w:rsidRPr="0076438C">
        <w:rPr>
          <w:rFonts w:cs="Arial"/>
        </w:rPr>
        <w:t xml:space="preserve"> generic design criteria were identified which </w:t>
      </w:r>
      <w:r w:rsidR="005B7895" w:rsidRPr="0076438C">
        <w:rPr>
          <w:rFonts w:cs="Arial"/>
        </w:rPr>
        <w:t xml:space="preserve">could be used by the industry to implement the updated test methodology. </w:t>
      </w:r>
      <w:r w:rsidR="00F12BC6" w:rsidRPr="0076438C">
        <w:rPr>
          <w:rFonts w:cs="Arial"/>
        </w:rPr>
        <w:t xml:space="preserve"> </w:t>
      </w:r>
    </w:p>
    <w:p w14:paraId="5AF3DCC2" w14:textId="49593977" w:rsidR="004F0209" w:rsidRDefault="00657798" w:rsidP="0084492F">
      <w:pPr>
        <w:rPr>
          <w:rFonts w:cs="Arial"/>
        </w:rPr>
      </w:pPr>
      <w:r w:rsidRPr="0076438C">
        <w:rPr>
          <w:rFonts w:cs="Arial"/>
        </w:rPr>
        <w:t>The</w:t>
      </w:r>
      <w:r w:rsidR="00E14B08" w:rsidRPr="0076438C">
        <w:rPr>
          <w:rFonts w:cs="Arial"/>
        </w:rPr>
        <w:t xml:space="preserve"> findings found within all </w:t>
      </w:r>
      <w:r w:rsidR="00BF3D35" w:rsidRPr="0076438C">
        <w:rPr>
          <w:rFonts w:cs="Arial"/>
        </w:rPr>
        <w:t xml:space="preserve">three stages of the </w:t>
      </w:r>
      <w:r w:rsidR="006A5515" w:rsidRPr="0076438C">
        <w:rPr>
          <w:rFonts w:cs="Arial"/>
        </w:rPr>
        <w:t xml:space="preserve">report </w:t>
      </w:r>
      <w:r w:rsidRPr="0076438C">
        <w:rPr>
          <w:rFonts w:cs="Arial"/>
        </w:rPr>
        <w:t>present a</w:t>
      </w:r>
      <w:r w:rsidR="000673D3" w:rsidRPr="0076438C">
        <w:rPr>
          <w:rFonts w:cs="Arial"/>
        </w:rPr>
        <w:t xml:space="preserve"> more representative test methodology</w:t>
      </w:r>
      <w:r w:rsidRPr="0076438C">
        <w:rPr>
          <w:rFonts w:cs="Arial"/>
        </w:rPr>
        <w:t xml:space="preserve">, </w:t>
      </w:r>
      <w:r w:rsidR="00F02E7A" w:rsidRPr="0076438C">
        <w:rPr>
          <w:rFonts w:cs="Arial"/>
        </w:rPr>
        <w:t xml:space="preserve">increased capability which is safer for the test operators and the results of the test would provide better </w:t>
      </w:r>
      <w:r w:rsidR="00B336F7" w:rsidRPr="0076438C">
        <w:rPr>
          <w:rFonts w:cs="Arial"/>
        </w:rPr>
        <w:t>justification</w:t>
      </w:r>
      <w:r w:rsidR="00F02E7A" w:rsidRPr="0076438C">
        <w:rPr>
          <w:rFonts w:cs="Arial"/>
        </w:rPr>
        <w:t xml:space="preserve"> in </w:t>
      </w:r>
      <w:r w:rsidR="00B336F7" w:rsidRPr="0076438C">
        <w:rPr>
          <w:rFonts w:cs="Arial"/>
        </w:rPr>
        <w:t>a</w:t>
      </w:r>
      <w:r w:rsidR="00F02E7A" w:rsidRPr="0076438C">
        <w:rPr>
          <w:rFonts w:cs="Arial"/>
        </w:rPr>
        <w:t xml:space="preserve"> </w:t>
      </w:r>
      <w:r w:rsidR="00B336F7" w:rsidRPr="0076438C">
        <w:rPr>
          <w:rFonts w:cs="Arial"/>
        </w:rPr>
        <w:t>s</w:t>
      </w:r>
      <w:r w:rsidR="00F02E7A" w:rsidRPr="0076438C">
        <w:rPr>
          <w:rFonts w:cs="Arial"/>
        </w:rPr>
        <w:t xml:space="preserve">afety case to </w:t>
      </w:r>
      <w:r w:rsidR="00DC0581" w:rsidRPr="0076438C">
        <w:rPr>
          <w:rFonts w:cs="Arial"/>
        </w:rPr>
        <w:t xml:space="preserve">qualify munitions for in service use. </w:t>
      </w:r>
      <w:r w:rsidR="00B336F7" w:rsidRPr="0076438C">
        <w:rPr>
          <w:rFonts w:cs="Arial"/>
        </w:rPr>
        <w:t xml:space="preserve">This is achieved by using a combination of automated </w:t>
      </w:r>
      <w:r w:rsidR="00B3498A" w:rsidRPr="0076438C">
        <w:rPr>
          <w:rFonts w:cs="Arial"/>
        </w:rPr>
        <w:t xml:space="preserve">vacuum pumps and compressors to create a </w:t>
      </w:r>
      <w:r w:rsidR="00C07348" w:rsidRPr="0076438C">
        <w:rPr>
          <w:rFonts w:cs="Arial"/>
        </w:rPr>
        <w:t xml:space="preserve">dual mode </w:t>
      </w:r>
      <w:r w:rsidR="002F249C" w:rsidRPr="0076438C">
        <w:rPr>
          <w:rFonts w:cs="Arial"/>
        </w:rPr>
        <w:t xml:space="preserve">hydrostatic test chamber. </w:t>
      </w:r>
    </w:p>
    <w:p w14:paraId="0AF0AE63" w14:textId="77777777" w:rsidR="00FC769C" w:rsidRDefault="00FC769C" w:rsidP="0084492F">
      <w:pPr>
        <w:rPr>
          <w:rFonts w:cs="Arial"/>
        </w:rPr>
      </w:pPr>
    </w:p>
    <w:p w14:paraId="246A3DA5" w14:textId="77777777" w:rsidR="00FC769C" w:rsidRDefault="00FC769C" w:rsidP="0084492F">
      <w:pPr>
        <w:rPr>
          <w:rFonts w:cs="Arial"/>
        </w:rPr>
      </w:pPr>
    </w:p>
    <w:p w14:paraId="14BCFA57" w14:textId="77777777" w:rsidR="00FC769C" w:rsidRDefault="00FC769C" w:rsidP="0084492F">
      <w:pPr>
        <w:rPr>
          <w:rFonts w:cs="Arial"/>
        </w:rPr>
      </w:pPr>
    </w:p>
    <w:p w14:paraId="1E2A8010" w14:textId="77777777" w:rsidR="00FC769C" w:rsidRDefault="00FC769C" w:rsidP="0084492F">
      <w:pPr>
        <w:rPr>
          <w:rFonts w:cs="Arial"/>
        </w:rPr>
      </w:pPr>
    </w:p>
    <w:p w14:paraId="7F776209" w14:textId="574B3789" w:rsidR="002D2EB9" w:rsidRDefault="00FC769C" w:rsidP="001927A4">
      <w:pPr>
        <w:pStyle w:val="ListParagraph"/>
        <w:numPr>
          <w:ilvl w:val="0"/>
          <w:numId w:val="47"/>
        </w:numPr>
        <w:rPr>
          <w:rFonts w:cs="Arial"/>
          <w:b/>
          <w:bCs/>
        </w:rPr>
      </w:pPr>
      <w:r w:rsidRPr="00D64C84">
        <w:rPr>
          <w:rFonts w:cs="Arial"/>
          <w:b/>
          <w:bCs/>
        </w:rPr>
        <w:lastRenderedPageBreak/>
        <w:t xml:space="preserve">Contents Page </w:t>
      </w:r>
    </w:p>
    <w:tbl>
      <w:tblPr>
        <w:tblStyle w:val="TableGrid"/>
        <w:tblW w:w="10773" w:type="dxa"/>
        <w:tblInd w:w="-1139" w:type="dxa"/>
        <w:tblLook w:val="04A0" w:firstRow="1" w:lastRow="0" w:firstColumn="1" w:lastColumn="0" w:noHBand="0" w:noVBand="1"/>
      </w:tblPr>
      <w:tblGrid>
        <w:gridCol w:w="9214"/>
        <w:gridCol w:w="1559"/>
      </w:tblGrid>
      <w:tr w:rsidR="00BE48A4" w14:paraId="6EAD833F" w14:textId="77777777" w:rsidTr="005341DC">
        <w:tc>
          <w:tcPr>
            <w:tcW w:w="9214" w:type="dxa"/>
          </w:tcPr>
          <w:p w14:paraId="6EB48DEC" w14:textId="334DE148" w:rsidR="00BE48A4" w:rsidRDefault="006C12AF" w:rsidP="00D64C84">
            <w:pPr>
              <w:rPr>
                <w:rFonts w:cs="Arial"/>
                <w:b/>
                <w:bCs/>
              </w:rPr>
            </w:pPr>
            <w:r>
              <w:rPr>
                <w:rFonts w:cs="Arial"/>
                <w:b/>
                <w:bCs/>
              </w:rPr>
              <w:t>1.</w:t>
            </w:r>
            <w:r w:rsidR="00CE0174">
              <w:rPr>
                <w:rFonts w:cs="Arial"/>
                <w:b/>
                <w:bCs/>
              </w:rPr>
              <w:t xml:space="preserve"> Contents Page</w:t>
            </w:r>
          </w:p>
          <w:p w14:paraId="38401C20" w14:textId="6A1F897C" w:rsidR="00BB66EB" w:rsidRDefault="00CE0174" w:rsidP="00D64C84">
            <w:pPr>
              <w:rPr>
                <w:rFonts w:cs="Arial"/>
                <w:b/>
                <w:bCs/>
              </w:rPr>
            </w:pPr>
            <w:r>
              <w:rPr>
                <w:rFonts w:cs="Arial"/>
                <w:b/>
                <w:bCs/>
              </w:rPr>
              <w:t xml:space="preserve"> 1.2 Table of Figures</w:t>
            </w:r>
          </w:p>
          <w:p w14:paraId="31EC715B" w14:textId="2BC87299" w:rsidR="00CE0174" w:rsidRPr="00852288" w:rsidRDefault="00CE0174" w:rsidP="00852288">
            <w:pPr>
              <w:pStyle w:val="ListParagraph"/>
              <w:numPr>
                <w:ilvl w:val="1"/>
                <w:numId w:val="51"/>
              </w:numPr>
              <w:rPr>
                <w:rFonts w:cs="Arial"/>
                <w:b/>
                <w:bCs/>
              </w:rPr>
            </w:pPr>
            <w:r w:rsidRPr="00852288">
              <w:rPr>
                <w:rFonts w:cs="Arial"/>
                <w:b/>
                <w:bCs/>
              </w:rPr>
              <w:t xml:space="preserve">Table of Tables </w:t>
            </w:r>
          </w:p>
        </w:tc>
        <w:tc>
          <w:tcPr>
            <w:tcW w:w="1559" w:type="dxa"/>
          </w:tcPr>
          <w:p w14:paraId="56C56B2D" w14:textId="77777777" w:rsidR="00BE48A4" w:rsidRDefault="00BE48A4" w:rsidP="00D64C84">
            <w:pPr>
              <w:rPr>
                <w:rFonts w:cs="Arial"/>
                <w:b/>
                <w:bCs/>
              </w:rPr>
            </w:pPr>
          </w:p>
        </w:tc>
      </w:tr>
      <w:tr w:rsidR="00BE48A4" w14:paraId="143F600F" w14:textId="77777777" w:rsidTr="005341DC">
        <w:tc>
          <w:tcPr>
            <w:tcW w:w="9214" w:type="dxa"/>
          </w:tcPr>
          <w:p w14:paraId="7C6293E7" w14:textId="15DE8014" w:rsidR="00BE48A4" w:rsidRDefault="00852288" w:rsidP="00852288">
            <w:pPr>
              <w:rPr>
                <w:rFonts w:cs="Arial"/>
                <w:b/>
                <w:bCs/>
              </w:rPr>
            </w:pPr>
            <w:r w:rsidRPr="00852288">
              <w:rPr>
                <w:rFonts w:cs="Arial"/>
                <w:b/>
                <w:bCs/>
              </w:rPr>
              <w:t>2.</w:t>
            </w:r>
            <w:r>
              <w:rPr>
                <w:rFonts w:cs="Arial"/>
                <w:b/>
                <w:bCs/>
              </w:rPr>
              <w:t xml:space="preserve"> </w:t>
            </w:r>
            <w:r w:rsidR="00CE0174" w:rsidRPr="00852288">
              <w:rPr>
                <w:rFonts w:cs="Arial"/>
                <w:b/>
                <w:bCs/>
              </w:rPr>
              <w:t xml:space="preserve">Introduction </w:t>
            </w:r>
          </w:p>
          <w:p w14:paraId="425AD978" w14:textId="0D642D0A" w:rsidR="00852288" w:rsidRDefault="00852288" w:rsidP="00852288">
            <w:pPr>
              <w:rPr>
                <w:rFonts w:cs="Arial"/>
                <w:b/>
                <w:bCs/>
              </w:rPr>
            </w:pPr>
            <w:r>
              <w:rPr>
                <w:rFonts w:cs="Arial"/>
                <w:b/>
                <w:bCs/>
              </w:rPr>
              <w:t xml:space="preserve"> 2.1 What is water pressure testing</w:t>
            </w:r>
          </w:p>
          <w:p w14:paraId="367AA4F6" w14:textId="77777777" w:rsidR="00852288" w:rsidRDefault="00852288" w:rsidP="00E4597F">
            <w:pPr>
              <w:rPr>
                <w:rFonts w:cs="Arial"/>
                <w:b/>
                <w:bCs/>
              </w:rPr>
            </w:pPr>
            <w:r>
              <w:rPr>
                <w:rFonts w:cs="Arial"/>
                <w:b/>
                <w:bCs/>
              </w:rPr>
              <w:t xml:space="preserve"> </w:t>
            </w:r>
            <w:r w:rsidR="005341DC">
              <w:rPr>
                <w:rFonts w:cs="Arial"/>
                <w:b/>
                <w:bCs/>
              </w:rPr>
              <w:t>2.2 Importance of</w:t>
            </w:r>
            <w:r w:rsidR="005341DC" w:rsidRPr="00CD1182">
              <w:rPr>
                <w:rFonts w:cs="Arial"/>
                <w:b/>
                <w:bCs/>
              </w:rPr>
              <w:t xml:space="preserve"> </w:t>
            </w:r>
            <w:r w:rsidR="005341DC">
              <w:rPr>
                <w:rFonts w:cs="Arial"/>
                <w:b/>
                <w:bCs/>
              </w:rPr>
              <w:t>w</w:t>
            </w:r>
            <w:r w:rsidR="005341DC" w:rsidRPr="00CD1182">
              <w:rPr>
                <w:rFonts w:cs="Arial"/>
                <w:b/>
                <w:bCs/>
              </w:rPr>
              <w:t>ater pressure testing</w:t>
            </w:r>
          </w:p>
          <w:p w14:paraId="0A932318" w14:textId="019F4026" w:rsidR="00E4597F" w:rsidRDefault="00E4597F" w:rsidP="00E4597F">
            <w:r>
              <w:rPr>
                <w:rFonts w:cs="Arial"/>
                <w:b/>
                <w:bCs/>
              </w:rPr>
              <w:t xml:space="preserve"> 2.3 </w:t>
            </w:r>
            <w:r w:rsidRPr="00CD1182">
              <w:rPr>
                <w:rFonts w:cs="Arial"/>
                <w:b/>
                <w:bCs/>
              </w:rPr>
              <w:t xml:space="preserve">Project aims and Objectives </w:t>
            </w:r>
          </w:p>
          <w:p w14:paraId="49B60179" w14:textId="11DBB349" w:rsidR="00E4597F" w:rsidRPr="00CD1182" w:rsidRDefault="00E4597F" w:rsidP="00E4597F">
            <w:pPr>
              <w:rPr>
                <w:rFonts w:cs="Arial"/>
                <w:b/>
                <w:bCs/>
              </w:rPr>
            </w:pPr>
            <w:r>
              <w:rPr>
                <w:rFonts w:cs="Arial"/>
                <w:b/>
                <w:bCs/>
              </w:rPr>
              <w:t xml:space="preserve"> 2.4 </w:t>
            </w:r>
            <w:r w:rsidRPr="00CD1182">
              <w:rPr>
                <w:rFonts w:cs="Arial"/>
                <w:b/>
                <w:bCs/>
              </w:rPr>
              <w:t xml:space="preserve">Problem Statement/Objectives </w:t>
            </w:r>
          </w:p>
          <w:p w14:paraId="666349CF" w14:textId="679EA605" w:rsidR="00E4597F" w:rsidRPr="00CD1182" w:rsidRDefault="00E9421E" w:rsidP="00E4597F">
            <w:pPr>
              <w:rPr>
                <w:rFonts w:cs="Arial"/>
                <w:b/>
                <w:bCs/>
              </w:rPr>
            </w:pPr>
            <w:r>
              <w:rPr>
                <w:rFonts w:cs="Arial"/>
                <w:b/>
                <w:bCs/>
              </w:rPr>
              <w:t xml:space="preserve"> 2.5 </w:t>
            </w:r>
            <w:r w:rsidR="00E4597F" w:rsidRPr="00CD1182">
              <w:rPr>
                <w:rFonts w:cs="Arial"/>
                <w:b/>
                <w:bCs/>
              </w:rPr>
              <w:t>Literature review for Work Package 1</w:t>
            </w:r>
          </w:p>
          <w:p w14:paraId="0A1375A6" w14:textId="00A84391" w:rsidR="00E4597F" w:rsidRPr="00CD1182" w:rsidRDefault="00E9421E" w:rsidP="00E4597F">
            <w:pPr>
              <w:rPr>
                <w:rFonts w:cs="Arial"/>
                <w:b/>
                <w:bCs/>
              </w:rPr>
            </w:pPr>
            <w:r>
              <w:rPr>
                <w:rFonts w:cs="Arial"/>
                <w:b/>
                <w:bCs/>
              </w:rPr>
              <w:t xml:space="preserve">  2.5.1 </w:t>
            </w:r>
            <w:r w:rsidR="00E4597F" w:rsidRPr="00CD1182">
              <w:rPr>
                <w:rFonts w:cs="Arial"/>
                <w:b/>
                <w:bCs/>
              </w:rPr>
              <w:t>Test Standards</w:t>
            </w:r>
          </w:p>
          <w:p w14:paraId="279526EA" w14:textId="36BE048B" w:rsidR="00E4597F" w:rsidRPr="00CD1182" w:rsidRDefault="00E9421E" w:rsidP="00E4597F">
            <w:pPr>
              <w:rPr>
                <w:rFonts w:cs="Arial"/>
                <w:b/>
                <w:bCs/>
              </w:rPr>
            </w:pPr>
            <w:r>
              <w:rPr>
                <w:rFonts w:cs="Arial"/>
                <w:b/>
                <w:bCs/>
              </w:rPr>
              <w:t xml:space="preserve">  2</w:t>
            </w:r>
            <w:r w:rsidR="00E4597F" w:rsidRPr="00CD1182">
              <w:rPr>
                <w:rFonts w:cs="Arial"/>
                <w:b/>
                <w:bCs/>
              </w:rPr>
              <w:t xml:space="preserve">.5.2 Test procedures </w:t>
            </w:r>
          </w:p>
          <w:p w14:paraId="2002AF09" w14:textId="7E76D677" w:rsidR="00E4597F" w:rsidRPr="00CD1182" w:rsidRDefault="00E9421E" w:rsidP="00E4597F">
            <w:pPr>
              <w:rPr>
                <w:rFonts w:cs="Arial"/>
                <w:b/>
                <w:bCs/>
              </w:rPr>
            </w:pPr>
            <w:r>
              <w:rPr>
                <w:rFonts w:cs="Arial"/>
                <w:b/>
                <w:bCs/>
              </w:rPr>
              <w:t xml:space="preserve">  2</w:t>
            </w:r>
            <w:r w:rsidR="00E4597F" w:rsidRPr="00CD1182">
              <w:rPr>
                <w:rFonts w:cs="Arial"/>
                <w:b/>
                <w:bCs/>
              </w:rPr>
              <w:t>.5.3 Safety Regulations</w:t>
            </w:r>
          </w:p>
          <w:p w14:paraId="1191094B" w14:textId="63BA9415" w:rsidR="00E4597F" w:rsidRPr="00E4597F" w:rsidRDefault="00E9421E" w:rsidP="00E4597F">
            <w:pPr>
              <w:rPr>
                <w:rFonts w:cs="Arial"/>
                <w:b/>
                <w:bCs/>
              </w:rPr>
            </w:pPr>
            <w:r>
              <w:rPr>
                <w:rFonts w:cs="Arial"/>
                <w:b/>
                <w:bCs/>
              </w:rPr>
              <w:t xml:space="preserve"> 2</w:t>
            </w:r>
            <w:r w:rsidR="00E4597F" w:rsidRPr="00CD1182">
              <w:rPr>
                <w:rFonts w:cs="Arial"/>
                <w:b/>
                <w:bCs/>
              </w:rPr>
              <w:t xml:space="preserve">.6 Consequences of Failing to meet test standards and Safety Regulations </w:t>
            </w:r>
          </w:p>
        </w:tc>
        <w:tc>
          <w:tcPr>
            <w:tcW w:w="1559" w:type="dxa"/>
          </w:tcPr>
          <w:p w14:paraId="041E2A09" w14:textId="77777777" w:rsidR="00BE48A4" w:rsidRDefault="00BE48A4" w:rsidP="00D64C84">
            <w:pPr>
              <w:rPr>
                <w:rFonts w:cs="Arial"/>
                <w:b/>
                <w:bCs/>
              </w:rPr>
            </w:pPr>
          </w:p>
        </w:tc>
      </w:tr>
      <w:tr w:rsidR="00BE48A4" w14:paraId="06385C2C" w14:textId="77777777" w:rsidTr="005341DC">
        <w:tc>
          <w:tcPr>
            <w:tcW w:w="9214" w:type="dxa"/>
          </w:tcPr>
          <w:p w14:paraId="580565A4" w14:textId="232D2B63" w:rsidR="00B51D79" w:rsidRPr="00B51D79" w:rsidRDefault="00BB66EB" w:rsidP="00B51D79">
            <w:pPr>
              <w:rPr>
                <w:rFonts w:cs="Arial"/>
                <w:b/>
                <w:bCs/>
              </w:rPr>
            </w:pPr>
            <w:r w:rsidRPr="00B51D79">
              <w:rPr>
                <w:rFonts w:cs="Arial"/>
                <w:b/>
                <w:bCs/>
              </w:rPr>
              <w:t>3.</w:t>
            </w:r>
            <w:r w:rsidR="00B51D79" w:rsidRPr="00B51D79">
              <w:rPr>
                <w:rFonts w:cs="Arial"/>
                <w:b/>
                <w:bCs/>
              </w:rPr>
              <w:t xml:space="preserve"> Work Package 1 – Developing a Safe System of Work </w:t>
            </w:r>
          </w:p>
          <w:p w14:paraId="62191CFE" w14:textId="1E407400" w:rsidR="00B51D79" w:rsidRPr="00CD1182" w:rsidRDefault="00B51D79" w:rsidP="00B51D79">
            <w:pPr>
              <w:rPr>
                <w:rFonts w:cs="Arial"/>
                <w:b/>
                <w:bCs/>
              </w:rPr>
            </w:pPr>
            <w:r>
              <w:rPr>
                <w:rFonts w:cs="Arial"/>
                <w:b/>
                <w:bCs/>
              </w:rPr>
              <w:t xml:space="preserve"> 3</w:t>
            </w:r>
            <w:r w:rsidRPr="00CD1182">
              <w:rPr>
                <w:rFonts w:cs="Arial"/>
                <w:b/>
                <w:bCs/>
              </w:rPr>
              <w:t>.1 Restoration and Preparation of Equipment for CL29 Testing</w:t>
            </w:r>
          </w:p>
          <w:p w14:paraId="787A22FF" w14:textId="33BE12CB" w:rsidR="00B51D79" w:rsidRPr="00CD1182" w:rsidRDefault="00B51D79" w:rsidP="00B51D79">
            <w:pPr>
              <w:rPr>
                <w:rFonts w:cs="Arial"/>
                <w:b/>
                <w:bCs/>
              </w:rPr>
            </w:pPr>
            <w:r>
              <w:rPr>
                <w:rFonts w:cs="Arial"/>
                <w:b/>
                <w:bCs/>
              </w:rPr>
              <w:t xml:space="preserve">  3</w:t>
            </w:r>
            <w:r w:rsidRPr="00CD1182">
              <w:rPr>
                <w:rFonts w:cs="Arial"/>
                <w:b/>
                <w:bCs/>
              </w:rPr>
              <w:t>.1.1 Studding and Door Retention System Replacement</w:t>
            </w:r>
          </w:p>
          <w:p w14:paraId="009D91F8" w14:textId="488E146E" w:rsidR="00B51D79" w:rsidRPr="00CD1182" w:rsidRDefault="00B51D79" w:rsidP="00B51D79">
            <w:pPr>
              <w:rPr>
                <w:rFonts w:cs="Arial"/>
                <w:b/>
                <w:bCs/>
              </w:rPr>
            </w:pPr>
            <w:r>
              <w:rPr>
                <w:rFonts w:cs="Arial"/>
                <w:b/>
                <w:bCs/>
              </w:rPr>
              <w:t xml:space="preserve">  3</w:t>
            </w:r>
            <w:r w:rsidRPr="00CD1182">
              <w:rPr>
                <w:rFonts w:cs="Arial"/>
                <w:b/>
                <w:bCs/>
              </w:rPr>
              <w:t>.1.2 Immersion Tank Structural Refurbishment</w:t>
            </w:r>
          </w:p>
          <w:p w14:paraId="37F577FD" w14:textId="182D7A5D" w:rsidR="00B51D79" w:rsidRPr="00CD1182" w:rsidRDefault="00B51D79" w:rsidP="00B51D79">
            <w:pPr>
              <w:rPr>
                <w:rFonts w:cs="Arial"/>
                <w:b/>
                <w:bCs/>
              </w:rPr>
            </w:pPr>
            <w:r>
              <w:rPr>
                <w:rFonts w:cs="Arial"/>
                <w:b/>
                <w:bCs/>
              </w:rPr>
              <w:t xml:space="preserve">  3</w:t>
            </w:r>
            <w:r w:rsidRPr="00CD1182">
              <w:rPr>
                <w:rFonts w:cs="Arial"/>
                <w:b/>
                <w:bCs/>
              </w:rPr>
              <w:t>.1.3 Hydraulic Hand Pump Overhaul</w:t>
            </w:r>
          </w:p>
          <w:p w14:paraId="5F08F4C9" w14:textId="7CD0FC1A" w:rsidR="00B51D79" w:rsidRPr="00CD1182" w:rsidRDefault="00B51D79" w:rsidP="00B51D79">
            <w:pPr>
              <w:rPr>
                <w:rFonts w:cs="Arial"/>
                <w:b/>
                <w:bCs/>
              </w:rPr>
            </w:pPr>
            <w:r>
              <w:rPr>
                <w:rFonts w:cs="Arial"/>
                <w:b/>
                <w:bCs/>
              </w:rPr>
              <w:t xml:space="preserve">  3</w:t>
            </w:r>
            <w:r w:rsidRPr="00CD1182">
              <w:rPr>
                <w:rFonts w:cs="Arial"/>
                <w:b/>
                <w:bCs/>
              </w:rPr>
              <w:t>.1.4 Housekeeping and Drainage Restoration</w:t>
            </w:r>
          </w:p>
          <w:p w14:paraId="75A39A15" w14:textId="41C48F54" w:rsidR="00B51D79" w:rsidRPr="00CD1182" w:rsidRDefault="00B51D79" w:rsidP="00B51D79">
            <w:pPr>
              <w:rPr>
                <w:rFonts w:cs="Arial"/>
                <w:b/>
                <w:bCs/>
              </w:rPr>
            </w:pPr>
            <w:r>
              <w:rPr>
                <w:rFonts w:cs="Arial"/>
                <w:b/>
                <w:bCs/>
              </w:rPr>
              <w:t xml:space="preserve">  3</w:t>
            </w:r>
            <w:r w:rsidRPr="00CD1182">
              <w:rPr>
                <w:rFonts w:cs="Arial"/>
                <w:b/>
                <w:bCs/>
              </w:rPr>
              <w:t>.1.5 Calibration and Traceability of Pressure Gauges</w:t>
            </w:r>
          </w:p>
          <w:p w14:paraId="205B1A62" w14:textId="2CBB630E" w:rsidR="00B51D79" w:rsidRPr="00006F3D" w:rsidRDefault="00B51D79" w:rsidP="00B51D79">
            <w:pPr>
              <w:rPr>
                <w:rFonts w:cs="Arial"/>
                <w:b/>
                <w:bCs/>
              </w:rPr>
            </w:pPr>
            <w:r>
              <w:rPr>
                <w:rFonts w:cs="Arial"/>
                <w:b/>
                <w:bCs/>
              </w:rPr>
              <w:t xml:space="preserve"> 3</w:t>
            </w:r>
            <w:r w:rsidRPr="00006F3D">
              <w:rPr>
                <w:rFonts w:cs="Arial"/>
                <w:b/>
                <w:bCs/>
              </w:rPr>
              <w:t>.2 Development of Safe System of Work</w:t>
            </w:r>
          </w:p>
          <w:p w14:paraId="620FD3BA" w14:textId="7C1B16C2" w:rsidR="00B51D79" w:rsidRPr="00CD1182" w:rsidRDefault="00B51D79" w:rsidP="00B51D79">
            <w:pPr>
              <w:rPr>
                <w:rFonts w:cs="Arial"/>
                <w:b/>
                <w:bCs/>
              </w:rPr>
            </w:pPr>
            <w:r>
              <w:rPr>
                <w:rFonts w:cs="Arial"/>
                <w:b/>
                <w:bCs/>
              </w:rPr>
              <w:t xml:space="preserve">  3</w:t>
            </w:r>
            <w:r w:rsidRPr="00CD1182">
              <w:rPr>
                <w:rFonts w:cs="Arial"/>
                <w:b/>
                <w:bCs/>
              </w:rPr>
              <w:t>.2.1 Hazard Identification and Risk Assessment</w:t>
            </w:r>
          </w:p>
          <w:p w14:paraId="143A7445" w14:textId="10A6AB85" w:rsidR="00B51D79" w:rsidRPr="00CD1182" w:rsidRDefault="00B51D79" w:rsidP="00B51D79">
            <w:pPr>
              <w:rPr>
                <w:rFonts w:cs="Arial"/>
                <w:b/>
                <w:bCs/>
              </w:rPr>
            </w:pPr>
            <w:r>
              <w:rPr>
                <w:rFonts w:cs="Arial"/>
                <w:b/>
                <w:bCs/>
              </w:rPr>
              <w:t xml:space="preserve">  3</w:t>
            </w:r>
            <w:r w:rsidRPr="00CD1182">
              <w:rPr>
                <w:rFonts w:cs="Arial"/>
                <w:b/>
                <w:bCs/>
              </w:rPr>
              <w:t>.2.2 Work Instruction for CL29 Operations</w:t>
            </w:r>
          </w:p>
          <w:p w14:paraId="218B2B8C" w14:textId="77777777" w:rsidR="00B51D79" w:rsidRPr="00CD1182" w:rsidRDefault="00B51D79" w:rsidP="00B51D79">
            <w:pPr>
              <w:rPr>
                <w:rFonts w:cs="Arial"/>
                <w:b/>
                <w:bCs/>
              </w:rPr>
            </w:pPr>
            <w:r>
              <w:rPr>
                <w:rFonts w:cs="Arial"/>
                <w:b/>
                <w:bCs/>
              </w:rPr>
              <w:t>3</w:t>
            </w:r>
            <w:r w:rsidRPr="00CD1182">
              <w:rPr>
                <w:rFonts w:cs="Arial"/>
                <w:b/>
                <w:bCs/>
              </w:rPr>
              <w:t>.3 UKAS Accreditation Outcome</w:t>
            </w:r>
          </w:p>
          <w:p w14:paraId="5E54C92F" w14:textId="73126157" w:rsidR="00BB66EB" w:rsidRDefault="00BB66EB" w:rsidP="00D64C84">
            <w:pPr>
              <w:rPr>
                <w:rFonts w:cs="Arial"/>
                <w:b/>
                <w:bCs/>
              </w:rPr>
            </w:pPr>
          </w:p>
        </w:tc>
        <w:tc>
          <w:tcPr>
            <w:tcW w:w="1559" w:type="dxa"/>
          </w:tcPr>
          <w:p w14:paraId="75B6F094" w14:textId="77777777" w:rsidR="00BE48A4" w:rsidRDefault="00BE48A4" w:rsidP="00D64C84">
            <w:pPr>
              <w:rPr>
                <w:rFonts w:cs="Arial"/>
                <w:b/>
                <w:bCs/>
              </w:rPr>
            </w:pPr>
          </w:p>
        </w:tc>
      </w:tr>
      <w:tr w:rsidR="00BE48A4" w14:paraId="3137B678" w14:textId="77777777" w:rsidTr="005341DC">
        <w:tc>
          <w:tcPr>
            <w:tcW w:w="9214" w:type="dxa"/>
          </w:tcPr>
          <w:p w14:paraId="7FF55FC2" w14:textId="64C52593" w:rsidR="00022389" w:rsidRPr="00022389" w:rsidRDefault="00BB66EB" w:rsidP="00022389">
            <w:pPr>
              <w:rPr>
                <w:rFonts w:cs="Arial"/>
                <w:b/>
                <w:bCs/>
              </w:rPr>
            </w:pPr>
            <w:r w:rsidRPr="00022389">
              <w:rPr>
                <w:rFonts w:cs="Arial"/>
                <w:b/>
                <w:bCs/>
              </w:rPr>
              <w:t>4.</w:t>
            </w:r>
            <w:r w:rsidR="00022389" w:rsidRPr="00022389">
              <w:rPr>
                <w:rFonts w:cs="Arial"/>
                <w:b/>
                <w:bCs/>
              </w:rPr>
              <w:t xml:space="preserve"> Work Package 2 – Relevance of Immersion testing and Water pressure testing </w:t>
            </w:r>
          </w:p>
          <w:p w14:paraId="03678F9D" w14:textId="112DD19B" w:rsidR="00022389" w:rsidRPr="004B4430" w:rsidRDefault="00B671B6" w:rsidP="00022389">
            <w:pPr>
              <w:rPr>
                <w:rFonts w:cs="Arial"/>
                <w:b/>
                <w:bCs/>
              </w:rPr>
            </w:pPr>
            <w:r>
              <w:rPr>
                <w:rFonts w:cs="Arial"/>
                <w:b/>
                <w:bCs/>
              </w:rPr>
              <w:t xml:space="preserve"> </w:t>
            </w:r>
            <w:r w:rsidR="00022389">
              <w:rPr>
                <w:rFonts w:cs="Arial"/>
                <w:b/>
                <w:bCs/>
              </w:rPr>
              <w:t>4</w:t>
            </w:r>
            <w:r w:rsidR="00022389" w:rsidRPr="004B4430">
              <w:rPr>
                <w:rFonts w:cs="Arial"/>
                <w:b/>
                <w:bCs/>
              </w:rPr>
              <w:t xml:space="preserve">.1 Technical justification </w:t>
            </w:r>
          </w:p>
          <w:p w14:paraId="36FD3082" w14:textId="25CEF490"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 xml:space="preserve">.2 </w:t>
            </w:r>
            <w:r w:rsidR="00022389">
              <w:rPr>
                <w:rFonts w:cs="Arial"/>
                <w:b/>
                <w:bCs/>
              </w:rPr>
              <w:t>Water impact forces leading to pressure spikes: the dominant force to overcome seal integrity</w:t>
            </w:r>
          </w:p>
          <w:p w14:paraId="2A3AC717" w14:textId="0F88F635" w:rsidR="00022389"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.3 Additional factors to consider that effect the condition of the seals</w:t>
            </w:r>
          </w:p>
          <w:p w14:paraId="2BF48B5B" w14:textId="145A0415"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 xml:space="preserve">.4 Do other test methodologies replicate the pressure experienced impact with a body of water? </w:t>
            </w:r>
          </w:p>
          <w:p w14:paraId="5F92FF45" w14:textId="5C5B4F47" w:rsidR="00022389" w:rsidRPr="00CD40BB" w:rsidRDefault="00B671B6" w:rsidP="00022389">
            <w:pPr>
              <w:rPr>
                <w:rFonts w:cs="Arial"/>
                <w:b/>
                <w:bCs/>
              </w:rPr>
            </w:pPr>
            <w:r>
              <w:rPr>
                <w:rFonts w:cs="Arial"/>
                <w:b/>
                <w:bCs/>
              </w:rPr>
              <w:lastRenderedPageBreak/>
              <w:t xml:space="preserve"> </w:t>
            </w:r>
            <w:r w:rsidR="00022389">
              <w:rPr>
                <w:rFonts w:cs="Arial"/>
                <w:b/>
                <w:bCs/>
              </w:rPr>
              <w:t>4</w:t>
            </w:r>
            <w:r w:rsidR="00022389" w:rsidRPr="00CD40BB">
              <w:rPr>
                <w:rFonts w:cs="Arial"/>
                <w:b/>
                <w:bCs/>
              </w:rPr>
              <w:t>.5 Evaluation of Pressure Differential Characteristics: Sealing Test Profiles Versus Immersion Test Conditions</w:t>
            </w:r>
          </w:p>
          <w:p w14:paraId="2557D269" w14:textId="35FD32BB" w:rsidR="00022389" w:rsidRPr="00177363" w:rsidRDefault="00B671B6" w:rsidP="00022389">
            <w:pPr>
              <w:rPr>
                <w:rFonts w:cs="Arial"/>
                <w:b/>
                <w:bCs/>
              </w:rPr>
            </w:pPr>
            <w:r>
              <w:rPr>
                <w:rFonts w:cs="Arial"/>
                <w:b/>
                <w:bCs/>
              </w:rPr>
              <w:t xml:space="preserve"> </w:t>
            </w:r>
            <w:r w:rsidR="00022389">
              <w:rPr>
                <w:rFonts w:cs="Arial"/>
                <w:b/>
                <w:bCs/>
              </w:rPr>
              <w:t>4</w:t>
            </w:r>
            <w:r w:rsidR="00022389" w:rsidRPr="007733E6">
              <w:rPr>
                <w:rFonts w:cs="Arial"/>
                <w:b/>
                <w:bCs/>
              </w:rPr>
              <w:t xml:space="preserve">.6 </w:t>
            </w:r>
            <w:r w:rsidR="00022389" w:rsidRPr="00177363">
              <w:rPr>
                <w:rFonts w:cs="Arial"/>
                <w:b/>
                <w:bCs/>
              </w:rPr>
              <w:t>Can enhancements to the DEF STAN 00</w:t>
            </w:r>
            <w:r w:rsidR="00022389" w:rsidRPr="00177363">
              <w:rPr>
                <w:rFonts w:cs="Arial"/>
                <w:b/>
                <w:bCs/>
              </w:rPr>
              <w:noBreakHyphen/>
              <w:t>035 CL30 sealing test methodology provide sufficient replication of real</w:t>
            </w:r>
            <w:r w:rsidR="00022389" w:rsidRPr="00177363">
              <w:rPr>
                <w:rFonts w:cs="Arial"/>
                <w:b/>
                <w:bCs/>
              </w:rPr>
              <w:noBreakHyphen/>
              <w:t>world immersion conditions to justify its adoption in place of CL29?</w:t>
            </w:r>
          </w:p>
          <w:p w14:paraId="352FBF8A" w14:textId="4D9004E7"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.7 How to increase the severity of MIL STD 812</w:t>
            </w:r>
          </w:p>
          <w:p w14:paraId="03D3F039" w14:textId="2918EB02" w:rsidR="00022389" w:rsidRPr="00EF7A4E"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 xml:space="preserve">.8 </w:t>
            </w:r>
            <w:r w:rsidR="00022389" w:rsidRPr="00EF7A4E">
              <w:rPr>
                <w:rFonts w:cs="Arial"/>
                <w:b/>
                <w:bCs/>
              </w:rPr>
              <w:t>Impact on Sealing Tests, Immersion Tests, and Hydrostatic Pressure Methodologies</w:t>
            </w:r>
          </w:p>
          <w:p w14:paraId="74B35B13" w14:textId="63C4445C"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.9 Proposed test methodology updates for DEF STAN 00-035 and all defence test standards</w:t>
            </w:r>
          </w:p>
          <w:p w14:paraId="1FB9D3BA" w14:textId="7B7F6C63"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.10 Implications to the current water pressure test standard</w:t>
            </w:r>
          </w:p>
          <w:p w14:paraId="36FC48BC" w14:textId="626E128A"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.11 Future of physical immersion testing techniques</w:t>
            </w:r>
          </w:p>
          <w:p w14:paraId="077F16B0" w14:textId="33CA2CA6" w:rsidR="00022389" w:rsidRPr="00CD40BB" w:rsidRDefault="00B671B6" w:rsidP="00022389">
            <w:pPr>
              <w:rPr>
                <w:rFonts w:cs="Arial"/>
                <w:b/>
                <w:bCs/>
              </w:rPr>
            </w:pPr>
            <w:r>
              <w:rPr>
                <w:rFonts w:cs="Arial"/>
                <w:b/>
                <w:bCs/>
              </w:rPr>
              <w:t xml:space="preserve"> </w:t>
            </w:r>
            <w:r w:rsidR="00022389">
              <w:rPr>
                <w:rFonts w:cs="Arial"/>
                <w:b/>
                <w:bCs/>
              </w:rPr>
              <w:t>4</w:t>
            </w:r>
            <w:r w:rsidR="00022389" w:rsidRPr="00CD40BB">
              <w:rPr>
                <w:rFonts w:cs="Arial"/>
                <w:b/>
                <w:bCs/>
              </w:rPr>
              <w:t>.12 Overview of Deliverable</w:t>
            </w:r>
          </w:p>
          <w:p w14:paraId="3B34C7F2" w14:textId="31960EDE" w:rsidR="00BE48A4" w:rsidRDefault="00BE48A4" w:rsidP="00D64C84">
            <w:pPr>
              <w:rPr>
                <w:rFonts w:cs="Arial"/>
                <w:b/>
                <w:bCs/>
              </w:rPr>
            </w:pPr>
          </w:p>
        </w:tc>
        <w:tc>
          <w:tcPr>
            <w:tcW w:w="1559" w:type="dxa"/>
          </w:tcPr>
          <w:p w14:paraId="72E75F16" w14:textId="77777777" w:rsidR="00BE48A4" w:rsidRDefault="00BE48A4" w:rsidP="00D64C84">
            <w:pPr>
              <w:rPr>
                <w:rFonts w:cs="Arial"/>
                <w:b/>
                <w:bCs/>
              </w:rPr>
            </w:pPr>
          </w:p>
        </w:tc>
      </w:tr>
      <w:tr w:rsidR="00BE48A4" w14:paraId="32405E8E" w14:textId="77777777" w:rsidTr="005341DC">
        <w:tc>
          <w:tcPr>
            <w:tcW w:w="9214" w:type="dxa"/>
          </w:tcPr>
          <w:p w14:paraId="78193818" w14:textId="44AECF2E" w:rsidR="00952C7B" w:rsidRDefault="00952C7B" w:rsidP="00952C7B">
            <w:r>
              <w:rPr>
                <w:rFonts w:cs="Arial"/>
                <w:b/>
                <w:bCs/>
              </w:rPr>
              <w:t xml:space="preserve">5. </w:t>
            </w:r>
            <w:r w:rsidRPr="00CD40BB">
              <w:rPr>
                <w:rFonts w:cs="Arial"/>
                <w:b/>
                <w:bCs/>
              </w:rPr>
              <w:t xml:space="preserve">Work Package 3 – identifying improvements to current testing </w:t>
            </w:r>
          </w:p>
          <w:p w14:paraId="7A89E887" w14:textId="014F0137" w:rsidR="00952C7B" w:rsidRPr="00CD40BB" w:rsidRDefault="00952C7B" w:rsidP="00952C7B">
            <w:pPr>
              <w:rPr>
                <w:rFonts w:cs="Arial"/>
                <w:b/>
                <w:bCs/>
              </w:rPr>
            </w:pPr>
            <w:r>
              <w:rPr>
                <w:rFonts w:cs="Arial"/>
                <w:b/>
                <w:bCs/>
              </w:rPr>
              <w:t xml:space="preserve"> 5</w:t>
            </w:r>
            <w:r w:rsidRPr="00CD40BB">
              <w:rPr>
                <w:rFonts w:cs="Arial"/>
                <w:b/>
                <w:bCs/>
              </w:rPr>
              <w:t>.1 Limitations of current equipment</w:t>
            </w:r>
          </w:p>
          <w:p w14:paraId="17AA6DF8" w14:textId="4EEE44DD" w:rsidR="00952C7B" w:rsidRPr="00CD40BB" w:rsidRDefault="00952C7B" w:rsidP="00952C7B">
            <w:pPr>
              <w:rPr>
                <w:rFonts w:cs="Arial"/>
                <w:b/>
                <w:bCs/>
              </w:rPr>
            </w:pPr>
            <w:r>
              <w:rPr>
                <w:rFonts w:cs="Arial"/>
                <w:b/>
                <w:bCs/>
              </w:rPr>
              <w:t xml:space="preserve"> 5</w:t>
            </w:r>
            <w:r w:rsidRPr="00CD40BB">
              <w:rPr>
                <w:rFonts w:cs="Arial"/>
                <w:b/>
                <w:bCs/>
              </w:rPr>
              <w:t>.2 Step 1 – Identify user Requirements (UR) and System Requirements (SR)</w:t>
            </w:r>
          </w:p>
          <w:p w14:paraId="00497E5E" w14:textId="25D4C0BC" w:rsidR="00952C7B" w:rsidRPr="00CD40BB" w:rsidRDefault="00952C7B" w:rsidP="00952C7B">
            <w:pPr>
              <w:rPr>
                <w:rFonts w:cs="Arial"/>
                <w:b/>
                <w:bCs/>
              </w:rPr>
            </w:pPr>
            <w:r>
              <w:rPr>
                <w:rFonts w:cs="Arial"/>
                <w:b/>
                <w:bCs/>
              </w:rPr>
              <w:t xml:space="preserve"> 5</w:t>
            </w:r>
            <w:r w:rsidRPr="00CD40BB">
              <w:rPr>
                <w:rFonts w:cs="Arial"/>
                <w:b/>
                <w:bCs/>
              </w:rPr>
              <w:t>.3 Functional Analysis</w:t>
            </w:r>
          </w:p>
          <w:p w14:paraId="1E818343" w14:textId="6DF2A132" w:rsidR="00952C7B" w:rsidRPr="00CD40BB" w:rsidRDefault="00952C7B" w:rsidP="00952C7B">
            <w:pPr>
              <w:rPr>
                <w:rFonts w:cs="Arial"/>
                <w:b/>
                <w:bCs/>
              </w:rPr>
            </w:pPr>
            <w:r>
              <w:rPr>
                <w:rFonts w:cs="Arial"/>
                <w:b/>
                <w:bCs/>
              </w:rPr>
              <w:t xml:space="preserve"> 5</w:t>
            </w:r>
            <w:r w:rsidRPr="00CD40BB">
              <w:rPr>
                <w:rFonts w:cs="Arial"/>
                <w:b/>
                <w:bCs/>
              </w:rPr>
              <w:t xml:space="preserve">.4 System Architecture/ Solutions </w:t>
            </w:r>
          </w:p>
          <w:p w14:paraId="69957423" w14:textId="101EDE26" w:rsidR="00952C7B" w:rsidRPr="0059123B" w:rsidRDefault="00952C7B" w:rsidP="00952C7B">
            <w:pPr>
              <w:rPr>
                <w:rFonts w:cs="Arial"/>
                <w:b/>
                <w:bCs/>
              </w:rPr>
            </w:pPr>
            <w:r>
              <w:rPr>
                <w:rFonts w:cs="Arial"/>
                <w:b/>
                <w:bCs/>
              </w:rPr>
              <w:t xml:space="preserve"> 5</w:t>
            </w:r>
            <w:r w:rsidRPr="0059123B">
              <w:rPr>
                <w:rFonts w:cs="Arial"/>
                <w:b/>
                <w:bCs/>
              </w:rPr>
              <w:t xml:space="preserve">.5 Evaluation of Solutions using Systems Engineering </w:t>
            </w:r>
          </w:p>
          <w:p w14:paraId="25953FED" w14:textId="0B3D0956" w:rsidR="00952C7B" w:rsidRPr="0059123B" w:rsidRDefault="00952C7B" w:rsidP="00952C7B">
            <w:pPr>
              <w:rPr>
                <w:rFonts w:cs="Arial"/>
                <w:b/>
                <w:bCs/>
              </w:rPr>
            </w:pPr>
            <w:r>
              <w:rPr>
                <w:rFonts w:cs="Arial"/>
                <w:b/>
                <w:bCs/>
              </w:rPr>
              <w:t xml:space="preserve"> 5</w:t>
            </w:r>
            <w:r w:rsidRPr="0059123B">
              <w:rPr>
                <w:rFonts w:cs="Arial"/>
                <w:b/>
                <w:bCs/>
              </w:rPr>
              <w:t>.6 Modelling software requirements</w:t>
            </w:r>
          </w:p>
          <w:p w14:paraId="69C23F70" w14:textId="3F9BDE31" w:rsidR="00952C7B" w:rsidRPr="0059123B" w:rsidRDefault="00952C7B" w:rsidP="00952C7B">
            <w:pPr>
              <w:rPr>
                <w:rFonts w:cs="Arial"/>
                <w:b/>
                <w:bCs/>
              </w:rPr>
            </w:pPr>
            <w:r>
              <w:rPr>
                <w:rFonts w:cs="Arial"/>
                <w:b/>
                <w:bCs/>
              </w:rPr>
              <w:t xml:space="preserve"> 5</w:t>
            </w:r>
            <w:r w:rsidRPr="0059123B">
              <w:rPr>
                <w:rFonts w:cs="Arial"/>
                <w:b/>
                <w:bCs/>
              </w:rPr>
              <w:t xml:space="preserve">.7 Cost Benefit analysis of the proposed solutions and the updates to the test standard </w:t>
            </w:r>
          </w:p>
          <w:p w14:paraId="415FED97" w14:textId="6B8F6B6D" w:rsidR="00BE48A4" w:rsidRDefault="00BE48A4" w:rsidP="00D64C84">
            <w:pPr>
              <w:rPr>
                <w:rFonts w:cs="Arial"/>
                <w:b/>
                <w:bCs/>
              </w:rPr>
            </w:pPr>
          </w:p>
        </w:tc>
        <w:tc>
          <w:tcPr>
            <w:tcW w:w="1559" w:type="dxa"/>
          </w:tcPr>
          <w:p w14:paraId="182A8516" w14:textId="77777777" w:rsidR="00BE48A4" w:rsidRDefault="00BE48A4" w:rsidP="00D64C84">
            <w:pPr>
              <w:rPr>
                <w:rFonts w:cs="Arial"/>
                <w:b/>
                <w:bCs/>
              </w:rPr>
            </w:pPr>
          </w:p>
        </w:tc>
      </w:tr>
      <w:tr w:rsidR="00BE48A4" w14:paraId="6F3F7410" w14:textId="77777777" w:rsidTr="005341DC">
        <w:tc>
          <w:tcPr>
            <w:tcW w:w="9214" w:type="dxa"/>
          </w:tcPr>
          <w:p w14:paraId="6C6C0EBA" w14:textId="1479D960" w:rsidR="00175558" w:rsidRPr="00175558" w:rsidRDefault="00BB66EB" w:rsidP="00175558">
            <w:pPr>
              <w:rPr>
                <w:rFonts w:cs="Arial"/>
                <w:b/>
                <w:bCs/>
              </w:rPr>
            </w:pPr>
            <w:r w:rsidRPr="00175558">
              <w:rPr>
                <w:rFonts w:cs="Arial"/>
                <w:b/>
                <w:bCs/>
              </w:rPr>
              <w:t>6.</w:t>
            </w:r>
            <w:r w:rsidR="00175558" w:rsidRPr="00175558">
              <w:rPr>
                <w:rFonts w:cs="Arial"/>
                <w:b/>
                <w:bCs/>
              </w:rPr>
              <w:t xml:space="preserve"> Discussion</w:t>
            </w:r>
            <w:r w:rsidR="00BD458D">
              <w:rPr>
                <w:rFonts w:cs="Arial"/>
                <w:b/>
                <w:bCs/>
              </w:rPr>
              <w:t xml:space="preserve"> </w:t>
            </w:r>
          </w:p>
          <w:p w14:paraId="087DE538" w14:textId="77777777" w:rsidR="00175558" w:rsidRPr="005A194F" w:rsidRDefault="00175558" w:rsidP="00175558">
            <w:pPr>
              <w:pStyle w:val="ListParagraph"/>
              <w:numPr>
                <w:ilvl w:val="1"/>
                <w:numId w:val="52"/>
              </w:numPr>
              <w:rPr>
                <w:rFonts w:cs="Arial"/>
                <w:b/>
                <w:bCs/>
              </w:rPr>
            </w:pPr>
            <w:r w:rsidRPr="005A194F">
              <w:rPr>
                <w:rFonts w:cs="Arial"/>
                <w:b/>
                <w:bCs/>
              </w:rPr>
              <w:t>Summary of Results</w:t>
            </w:r>
          </w:p>
          <w:p w14:paraId="60CF3B55" w14:textId="77777777" w:rsidR="00175558" w:rsidRPr="005A194F" w:rsidRDefault="00175558" w:rsidP="00175558">
            <w:pPr>
              <w:pStyle w:val="ListParagraph"/>
              <w:numPr>
                <w:ilvl w:val="1"/>
                <w:numId w:val="52"/>
              </w:numPr>
              <w:rPr>
                <w:rFonts w:cs="Arial"/>
                <w:b/>
                <w:bCs/>
                <w:color w:val="000000" w:themeColor="text1"/>
              </w:rPr>
            </w:pPr>
            <w:r w:rsidRPr="005A194F">
              <w:rPr>
                <w:rFonts w:cs="Arial"/>
                <w:b/>
                <w:bCs/>
                <w:color w:val="000000" w:themeColor="text1"/>
              </w:rPr>
              <w:t>Statistical Interpretation of Findings</w:t>
            </w:r>
          </w:p>
          <w:p w14:paraId="46834F70" w14:textId="6703B669" w:rsidR="00175558" w:rsidRPr="00175558" w:rsidRDefault="00BD458D" w:rsidP="00175558">
            <w:r>
              <w:rPr>
                <w:rFonts w:cs="Arial"/>
                <w:b/>
                <w:bCs/>
                <w:color w:val="000000" w:themeColor="text1"/>
              </w:rPr>
              <w:t xml:space="preserve">6.3 </w:t>
            </w:r>
            <w:r w:rsidR="00175558" w:rsidRPr="0059123B">
              <w:rPr>
                <w:rFonts w:cs="Arial"/>
                <w:b/>
                <w:bCs/>
                <w:color w:val="000000" w:themeColor="text1"/>
              </w:rPr>
              <w:t>Comparison to Expectations</w:t>
            </w:r>
          </w:p>
          <w:p w14:paraId="368B5334" w14:textId="77777777" w:rsidR="00175558" w:rsidRPr="0076438C" w:rsidRDefault="00175558" w:rsidP="00175558">
            <w:pPr>
              <w:rPr>
                <w:rFonts w:cs="Arial"/>
                <w:b/>
                <w:bCs/>
              </w:rPr>
            </w:pPr>
            <w:r>
              <w:rPr>
                <w:rFonts w:cs="Arial"/>
                <w:b/>
                <w:bCs/>
              </w:rPr>
              <w:t>6</w:t>
            </w:r>
            <w:r w:rsidRPr="0076438C">
              <w:rPr>
                <w:rFonts w:cs="Arial"/>
                <w:b/>
                <w:bCs/>
              </w:rPr>
              <w:t>.4 Integration of Findings Across Work Packages</w:t>
            </w:r>
          </w:p>
          <w:p w14:paraId="6A7844F3" w14:textId="679EF4B3" w:rsidR="00BE48A4" w:rsidRDefault="00175558" w:rsidP="00BE48A4">
            <w:pPr>
              <w:rPr>
                <w:rFonts w:cs="Arial"/>
                <w:b/>
                <w:bCs/>
              </w:rPr>
            </w:pPr>
            <w:r>
              <w:rPr>
                <w:rFonts w:cs="Arial"/>
                <w:b/>
                <w:bCs/>
              </w:rPr>
              <w:t>6</w:t>
            </w:r>
            <w:r w:rsidRPr="0076438C">
              <w:rPr>
                <w:rFonts w:cs="Arial"/>
                <w:b/>
                <w:bCs/>
              </w:rPr>
              <w:t xml:space="preserve">.5 Future avenues of research </w:t>
            </w:r>
          </w:p>
        </w:tc>
        <w:tc>
          <w:tcPr>
            <w:tcW w:w="1559" w:type="dxa"/>
          </w:tcPr>
          <w:p w14:paraId="22FA168A" w14:textId="77777777" w:rsidR="00BE48A4" w:rsidRDefault="00BE48A4" w:rsidP="00BE48A4">
            <w:pPr>
              <w:rPr>
                <w:rFonts w:cs="Arial"/>
                <w:b/>
                <w:bCs/>
              </w:rPr>
            </w:pPr>
          </w:p>
        </w:tc>
      </w:tr>
      <w:tr w:rsidR="00BE48A4" w14:paraId="135C8E60" w14:textId="77777777" w:rsidTr="005341DC">
        <w:tc>
          <w:tcPr>
            <w:tcW w:w="9214" w:type="dxa"/>
          </w:tcPr>
          <w:p w14:paraId="3B9CAF8E" w14:textId="7FFA4099" w:rsidR="00BE48A4" w:rsidRDefault="00BB66EB" w:rsidP="00BE48A4">
            <w:pPr>
              <w:rPr>
                <w:rFonts w:cs="Arial"/>
                <w:b/>
                <w:bCs/>
              </w:rPr>
            </w:pPr>
            <w:r>
              <w:rPr>
                <w:rFonts w:cs="Arial"/>
                <w:b/>
                <w:bCs/>
              </w:rPr>
              <w:t>7.</w:t>
            </w:r>
            <w:r w:rsidR="00BD458D">
              <w:rPr>
                <w:rFonts w:cs="Arial"/>
                <w:b/>
                <w:bCs/>
              </w:rPr>
              <w:t xml:space="preserve"> Reflection</w:t>
            </w:r>
          </w:p>
        </w:tc>
        <w:tc>
          <w:tcPr>
            <w:tcW w:w="1559" w:type="dxa"/>
          </w:tcPr>
          <w:p w14:paraId="0507B2A1" w14:textId="77777777" w:rsidR="00BE48A4" w:rsidRDefault="00BE48A4" w:rsidP="00BE48A4">
            <w:pPr>
              <w:rPr>
                <w:rFonts w:cs="Arial"/>
                <w:b/>
                <w:bCs/>
              </w:rPr>
            </w:pPr>
          </w:p>
        </w:tc>
      </w:tr>
      <w:tr w:rsidR="00BE48A4" w14:paraId="7ADE130D" w14:textId="77777777" w:rsidTr="005341DC">
        <w:tc>
          <w:tcPr>
            <w:tcW w:w="9214" w:type="dxa"/>
          </w:tcPr>
          <w:p w14:paraId="324245D5" w14:textId="3E9CCC23" w:rsidR="00BE48A4" w:rsidRDefault="00BB66EB" w:rsidP="00BE48A4">
            <w:pPr>
              <w:rPr>
                <w:rFonts w:cs="Arial"/>
                <w:b/>
                <w:bCs/>
              </w:rPr>
            </w:pPr>
            <w:r>
              <w:rPr>
                <w:rFonts w:cs="Arial"/>
                <w:b/>
                <w:bCs/>
              </w:rPr>
              <w:t>8.</w:t>
            </w:r>
            <w:r w:rsidR="00BD458D">
              <w:rPr>
                <w:rFonts w:cs="Arial"/>
                <w:b/>
                <w:bCs/>
              </w:rPr>
              <w:t xml:space="preserve"> References</w:t>
            </w:r>
          </w:p>
        </w:tc>
        <w:tc>
          <w:tcPr>
            <w:tcW w:w="1559" w:type="dxa"/>
          </w:tcPr>
          <w:p w14:paraId="337DC43C" w14:textId="77777777" w:rsidR="00BE48A4" w:rsidRDefault="00BE48A4" w:rsidP="00BE48A4">
            <w:pPr>
              <w:rPr>
                <w:rFonts w:cs="Arial"/>
                <w:b/>
                <w:bCs/>
              </w:rPr>
            </w:pPr>
          </w:p>
        </w:tc>
      </w:tr>
      <w:tr w:rsidR="00BE48A4" w14:paraId="7C1A9ED8" w14:textId="77777777" w:rsidTr="005341DC">
        <w:tc>
          <w:tcPr>
            <w:tcW w:w="9214" w:type="dxa"/>
          </w:tcPr>
          <w:p w14:paraId="3779B1BB" w14:textId="3479C5AE" w:rsidR="00BE48A4" w:rsidRDefault="00BB66EB" w:rsidP="00BE48A4">
            <w:pPr>
              <w:rPr>
                <w:rFonts w:cs="Arial"/>
                <w:b/>
                <w:bCs/>
              </w:rPr>
            </w:pPr>
            <w:r>
              <w:rPr>
                <w:rFonts w:cs="Arial"/>
                <w:b/>
                <w:bCs/>
              </w:rPr>
              <w:t>9.</w:t>
            </w:r>
            <w:r w:rsidR="00BD458D">
              <w:rPr>
                <w:rFonts w:cs="Arial"/>
                <w:b/>
                <w:bCs/>
              </w:rPr>
              <w:t xml:space="preserve"> Appendices</w:t>
            </w:r>
          </w:p>
        </w:tc>
        <w:tc>
          <w:tcPr>
            <w:tcW w:w="1559" w:type="dxa"/>
          </w:tcPr>
          <w:p w14:paraId="52A41731" w14:textId="77777777" w:rsidR="00BE48A4" w:rsidRDefault="00BE48A4" w:rsidP="00BE48A4">
            <w:pPr>
              <w:rPr>
                <w:rFonts w:cs="Arial"/>
                <w:b/>
                <w:bCs/>
              </w:rPr>
            </w:pPr>
          </w:p>
        </w:tc>
      </w:tr>
      <w:tr w:rsidR="00BE48A4" w14:paraId="390E6B4D" w14:textId="77777777" w:rsidTr="005341DC">
        <w:tc>
          <w:tcPr>
            <w:tcW w:w="9214" w:type="dxa"/>
          </w:tcPr>
          <w:p w14:paraId="3D311BF2" w14:textId="77777777" w:rsidR="00BE48A4" w:rsidRDefault="00BE48A4" w:rsidP="00BE48A4">
            <w:pPr>
              <w:rPr>
                <w:rFonts w:cs="Arial"/>
                <w:b/>
                <w:bCs/>
              </w:rPr>
            </w:pPr>
          </w:p>
        </w:tc>
        <w:tc>
          <w:tcPr>
            <w:tcW w:w="1559" w:type="dxa"/>
          </w:tcPr>
          <w:p w14:paraId="2009F526" w14:textId="77777777" w:rsidR="00BE48A4" w:rsidRDefault="00BE48A4" w:rsidP="00BE48A4">
            <w:pPr>
              <w:rPr>
                <w:rFonts w:cs="Arial"/>
                <w:b/>
                <w:bCs/>
              </w:rPr>
            </w:pPr>
          </w:p>
        </w:tc>
      </w:tr>
      <w:tr w:rsidR="00BE48A4" w14:paraId="02810866" w14:textId="77777777" w:rsidTr="005341DC">
        <w:tc>
          <w:tcPr>
            <w:tcW w:w="9214" w:type="dxa"/>
          </w:tcPr>
          <w:p w14:paraId="3DAE7898" w14:textId="77777777" w:rsidR="00BE48A4" w:rsidRDefault="00BE48A4" w:rsidP="00BE48A4">
            <w:pPr>
              <w:rPr>
                <w:rFonts w:cs="Arial"/>
                <w:b/>
                <w:bCs/>
              </w:rPr>
            </w:pPr>
          </w:p>
        </w:tc>
        <w:tc>
          <w:tcPr>
            <w:tcW w:w="1559" w:type="dxa"/>
          </w:tcPr>
          <w:p w14:paraId="69552533" w14:textId="77777777" w:rsidR="00BE48A4" w:rsidRDefault="00BE48A4" w:rsidP="00BE48A4">
            <w:pPr>
              <w:rPr>
                <w:rFonts w:cs="Arial"/>
                <w:b/>
                <w:bCs/>
              </w:rPr>
            </w:pPr>
          </w:p>
        </w:tc>
      </w:tr>
    </w:tbl>
    <w:p w14:paraId="0981EF50" w14:textId="719C6EF5" w:rsidR="00D64C84" w:rsidRPr="00D64C84" w:rsidRDefault="00D64C84" w:rsidP="00D64C84">
      <w:pPr>
        <w:rPr>
          <w:rFonts w:cs="Arial"/>
          <w:b/>
          <w:bCs/>
        </w:rPr>
      </w:pPr>
    </w:p>
    <w:p w14:paraId="07FFBF91" w14:textId="51277C54" w:rsidR="001927A4" w:rsidRPr="00D64C84" w:rsidRDefault="001927A4" w:rsidP="001927A4">
      <w:pPr>
        <w:ind w:left="360"/>
        <w:rPr>
          <w:rFonts w:cs="Arial"/>
          <w:b/>
          <w:bCs/>
        </w:rPr>
      </w:pPr>
      <w:r w:rsidRPr="00D64C84">
        <w:rPr>
          <w:rFonts w:cs="Arial"/>
          <w:b/>
          <w:bCs/>
        </w:rPr>
        <w:t>1.2 Table of Figures</w:t>
      </w:r>
    </w:p>
    <w:p w14:paraId="1F83FE34" w14:textId="2F152648" w:rsidR="001927A4" w:rsidRPr="00D64C84" w:rsidRDefault="001927A4" w:rsidP="001927A4">
      <w:pPr>
        <w:ind w:left="360"/>
        <w:rPr>
          <w:rFonts w:cs="Arial"/>
          <w:b/>
          <w:bCs/>
        </w:rPr>
      </w:pPr>
      <w:r w:rsidRPr="00D64C84">
        <w:rPr>
          <w:rFonts w:cs="Arial"/>
          <w:b/>
          <w:bCs/>
        </w:rPr>
        <w:t xml:space="preserve">1.3 Table of Tables </w:t>
      </w:r>
    </w:p>
    <w:p w14:paraId="31F53DFD" w14:textId="77777777" w:rsidR="004A3C11" w:rsidRPr="0076438C" w:rsidRDefault="004A3C11" w:rsidP="0084492F">
      <w:pPr>
        <w:rPr>
          <w:rFonts w:cs="Arial"/>
        </w:rPr>
      </w:pPr>
    </w:p>
    <w:p w14:paraId="4E0BAB7A" w14:textId="77777777" w:rsidR="004A3C11" w:rsidRPr="0076438C" w:rsidRDefault="004A3C11" w:rsidP="0084492F">
      <w:pPr>
        <w:rPr>
          <w:rFonts w:cs="Arial"/>
        </w:rPr>
      </w:pPr>
    </w:p>
    <w:p w14:paraId="71817AC9" w14:textId="77777777" w:rsidR="004F0209" w:rsidRPr="0076438C" w:rsidRDefault="004F0209" w:rsidP="0084492F">
      <w:pPr>
        <w:rPr>
          <w:rFonts w:cs="Arial"/>
        </w:rPr>
      </w:pPr>
    </w:p>
    <w:p w14:paraId="4CC4D020" w14:textId="336B2181" w:rsidR="006045A6" w:rsidRPr="00FC769C" w:rsidRDefault="001026CD" w:rsidP="00B51D79">
      <w:pPr>
        <w:pStyle w:val="ListParagraph"/>
        <w:numPr>
          <w:ilvl w:val="0"/>
          <w:numId w:val="53"/>
        </w:numPr>
        <w:rPr>
          <w:rFonts w:cs="Arial"/>
          <w:b/>
          <w:bCs/>
        </w:rPr>
      </w:pPr>
      <w:r w:rsidRPr="00FC769C">
        <w:rPr>
          <w:rFonts w:cs="Arial"/>
          <w:b/>
          <w:bCs/>
        </w:rPr>
        <w:t xml:space="preserve">Introduction </w:t>
      </w:r>
    </w:p>
    <w:p w14:paraId="7FDEB9BE" w14:textId="3170D2AD" w:rsidR="00B0565B" w:rsidRPr="00FC769C" w:rsidRDefault="008E6294" w:rsidP="00FC769C">
      <w:pPr>
        <w:pStyle w:val="ListParagraph"/>
        <w:numPr>
          <w:ilvl w:val="1"/>
          <w:numId w:val="50"/>
        </w:numPr>
        <w:rPr>
          <w:rFonts w:cs="Arial"/>
          <w:b/>
          <w:bCs/>
        </w:rPr>
      </w:pPr>
      <w:r w:rsidRPr="00FC769C">
        <w:rPr>
          <w:rFonts w:cs="Arial"/>
          <w:b/>
          <w:bCs/>
        </w:rPr>
        <w:t>What is water pressure testing</w:t>
      </w:r>
    </w:p>
    <w:p w14:paraId="21E27A1C" w14:textId="3F25A7E8" w:rsidR="00C2644D" w:rsidRPr="0076438C" w:rsidRDefault="00C2644D" w:rsidP="004F0209">
      <w:pPr>
        <w:tabs>
          <w:tab w:val="num" w:pos="720"/>
        </w:tabs>
        <w:rPr>
          <w:rFonts w:cs="Arial"/>
        </w:rPr>
      </w:pPr>
      <w:r w:rsidRPr="0076438C">
        <w:rPr>
          <w:rFonts w:cs="Arial"/>
        </w:rPr>
        <w:t>Water pressure and immersion testing are environmental qualification methods used to evaluate how effectively a material, component, or munition prevents water ingress during its life cycle.</w:t>
      </w:r>
      <w:sdt>
        <w:sdtPr>
          <w:rPr>
            <w:rFonts w:cs="Arial"/>
          </w:rPr>
          <w:id w:val="1065379552"/>
          <w:citation/>
        </w:sdtPr>
        <w:sdtEndPr/>
        <w:sdtContent>
          <w:r w:rsidR="004E2134" w:rsidRPr="0076438C">
            <w:rPr>
              <w:rFonts w:cs="Arial"/>
            </w:rPr>
            <w:fldChar w:fldCharType="begin"/>
          </w:r>
          <w:r w:rsidR="00AA57D1" w:rsidRPr="0076438C">
            <w:rPr>
              <w:rFonts w:cs="Arial"/>
            </w:rPr>
            <w:instrText xml:space="preserve">CITATION Def25 \l 2057 </w:instrText>
          </w:r>
          <w:r w:rsidR="004E2134" w:rsidRPr="0076438C">
            <w:rPr>
              <w:rFonts w:cs="Arial"/>
            </w:rPr>
            <w:fldChar w:fldCharType="separate"/>
          </w:r>
          <w:r w:rsidR="00AA57D1" w:rsidRPr="0076438C">
            <w:rPr>
              <w:rFonts w:cs="Arial"/>
              <w:noProof/>
            </w:rPr>
            <w:t xml:space="preserve"> [1]</w:t>
          </w:r>
          <w:r w:rsidR="004E2134" w:rsidRPr="0076438C">
            <w:rPr>
              <w:rFonts w:cs="Arial"/>
            </w:rPr>
            <w:fldChar w:fldCharType="end"/>
          </w:r>
        </w:sdtContent>
      </w:sdt>
      <w:r w:rsidRPr="0076438C">
        <w:rPr>
          <w:rFonts w:cs="Arial"/>
        </w:rPr>
        <w:t xml:space="preserve"> Immersion testing assesses performance when an item is submerged at relatively shallow depths, simulating accidental drops, fording</w:t>
      </w:r>
      <w:r w:rsidR="00C07820" w:rsidRPr="0076438C">
        <w:rPr>
          <w:rFonts w:cs="Arial"/>
        </w:rPr>
        <w:t xml:space="preserve"> </w:t>
      </w:r>
      <w:r w:rsidR="00452D07" w:rsidRPr="0076438C">
        <w:rPr>
          <w:rFonts w:cs="Arial"/>
        </w:rPr>
        <w:t>(</w:t>
      </w:r>
      <w:r w:rsidR="00C07820" w:rsidRPr="0076438C">
        <w:rPr>
          <w:rFonts w:cs="Arial"/>
        </w:rPr>
        <w:t>shown in Figure 1</w:t>
      </w:r>
      <w:r w:rsidR="00452D07" w:rsidRPr="0076438C">
        <w:rPr>
          <w:rFonts w:cs="Arial"/>
        </w:rPr>
        <w:t>)</w:t>
      </w:r>
      <w:r w:rsidRPr="0076438C">
        <w:rPr>
          <w:rFonts w:cs="Arial"/>
        </w:rPr>
        <w:t>, or operational use in water. It typically examines seal integrity and the impact of temperature differences between the item and the surrounding water.</w:t>
      </w:r>
    </w:p>
    <w:p w14:paraId="0C32E25E" w14:textId="5719FCB9" w:rsidR="007230A2" w:rsidRPr="0076438C" w:rsidRDefault="007230A2" w:rsidP="004F0209">
      <w:pPr>
        <w:tabs>
          <w:tab w:val="num" w:pos="720"/>
        </w:tabs>
        <w:rPr>
          <w:rFonts w:cs="Arial"/>
        </w:rPr>
      </w:pPr>
      <w:r w:rsidRPr="0076438C">
        <w:rPr>
          <w:rFonts w:cs="Arial"/>
          <w:noProof/>
        </w:rPr>
        <w:drawing>
          <wp:inline distT="0" distB="0" distL="0" distR="0" wp14:anchorId="1B01250B" wp14:editId="331AD496">
            <wp:extent cx="5567680" cy="3713248"/>
            <wp:effectExtent l="0" t="0" r="0" b="1905"/>
            <wp:docPr id="7157039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7680" cy="3713248"/>
                    </a:xfrm>
                    <a:prstGeom prst="rect">
                      <a:avLst/>
                    </a:prstGeom>
                    <a:noFill/>
                  </pic:spPr>
                </pic:pic>
              </a:graphicData>
            </a:graphic>
          </wp:inline>
        </w:drawing>
      </w:r>
    </w:p>
    <w:p w14:paraId="136B88B5" w14:textId="0B988E25" w:rsidR="007230A2" w:rsidRPr="0076438C" w:rsidRDefault="007230A2" w:rsidP="007230A2">
      <w:pPr>
        <w:tabs>
          <w:tab w:val="num" w:pos="720"/>
        </w:tabs>
        <w:jc w:val="center"/>
        <w:rPr>
          <w:rFonts w:cs="Arial"/>
        </w:rPr>
      </w:pPr>
      <w:r w:rsidRPr="0076438C">
        <w:rPr>
          <w:rFonts w:cs="Arial"/>
        </w:rPr>
        <w:t>Figure 1 – vehicle fording at test facility</w:t>
      </w:r>
      <w:sdt>
        <w:sdtPr>
          <w:rPr>
            <w:rFonts w:cs="Arial"/>
          </w:rPr>
          <w:id w:val="-40062383"/>
          <w:citation/>
        </w:sdtPr>
        <w:sdtEndPr/>
        <w:sdtContent>
          <w:r w:rsidR="00746992" w:rsidRPr="0076438C">
            <w:rPr>
              <w:rFonts w:cs="Arial"/>
            </w:rPr>
            <w:fldChar w:fldCharType="begin"/>
          </w:r>
          <w:r w:rsidR="00746992" w:rsidRPr="0076438C">
            <w:rPr>
              <w:rFonts w:cs="Arial"/>
            </w:rPr>
            <w:instrText xml:space="preserve"> CITATION USM15 \l 2057 </w:instrText>
          </w:r>
          <w:r w:rsidR="00746992" w:rsidRPr="0076438C">
            <w:rPr>
              <w:rFonts w:cs="Arial"/>
            </w:rPr>
            <w:fldChar w:fldCharType="separate"/>
          </w:r>
          <w:r w:rsidR="00746992" w:rsidRPr="0076438C">
            <w:rPr>
              <w:rFonts w:cs="Arial"/>
              <w:noProof/>
            </w:rPr>
            <w:t xml:space="preserve"> [2]</w:t>
          </w:r>
          <w:r w:rsidR="00746992" w:rsidRPr="0076438C">
            <w:rPr>
              <w:rFonts w:cs="Arial"/>
            </w:rPr>
            <w:fldChar w:fldCharType="end"/>
          </w:r>
        </w:sdtContent>
      </w:sdt>
    </w:p>
    <w:p w14:paraId="1573B821" w14:textId="77777777" w:rsidR="007230A2" w:rsidRPr="0076438C" w:rsidRDefault="007230A2" w:rsidP="004F0209">
      <w:pPr>
        <w:tabs>
          <w:tab w:val="num" w:pos="720"/>
        </w:tabs>
        <w:rPr>
          <w:rFonts w:cs="Arial"/>
        </w:rPr>
      </w:pPr>
    </w:p>
    <w:p w14:paraId="1D8007B6" w14:textId="0DBDEB4C" w:rsidR="007230A2" w:rsidRPr="0076438C" w:rsidRDefault="00C2644D" w:rsidP="004F0209">
      <w:pPr>
        <w:tabs>
          <w:tab w:val="num" w:pos="720"/>
        </w:tabs>
        <w:rPr>
          <w:rFonts w:cs="Arial"/>
        </w:rPr>
      </w:pPr>
      <w:r w:rsidRPr="0076438C">
        <w:rPr>
          <w:rFonts w:cs="Arial"/>
        </w:rPr>
        <w:lastRenderedPageBreak/>
        <w:t>Water pressure testing applies controlled hydrostatic pressures far greater than those achieved by simple immersion, replicating deep</w:t>
      </w:r>
      <w:r w:rsidR="00FA2230" w:rsidRPr="0076438C">
        <w:rPr>
          <w:rFonts w:cs="Arial"/>
        </w:rPr>
        <w:t xml:space="preserve"> </w:t>
      </w:r>
      <w:r w:rsidRPr="0076438C">
        <w:rPr>
          <w:rFonts w:cs="Arial"/>
        </w:rPr>
        <w:t xml:space="preserve">water environments or </w:t>
      </w:r>
      <w:r w:rsidR="0021321D" w:rsidRPr="0076438C">
        <w:rPr>
          <w:rFonts w:cs="Arial"/>
        </w:rPr>
        <w:t>high-water</w:t>
      </w:r>
      <w:r w:rsidR="00851BB5" w:rsidRPr="0076438C">
        <w:rPr>
          <w:rFonts w:cs="Arial"/>
        </w:rPr>
        <w:t xml:space="preserve"> pressure</w:t>
      </w:r>
      <w:r w:rsidRPr="0076438C">
        <w:rPr>
          <w:rFonts w:cs="Arial"/>
        </w:rPr>
        <w:t xml:space="preserve"> scenarios such as </w:t>
      </w:r>
      <w:r w:rsidR="00513F47" w:rsidRPr="0076438C">
        <w:rPr>
          <w:rFonts w:cs="Arial"/>
        </w:rPr>
        <w:t>deep-sea</w:t>
      </w:r>
      <w:r w:rsidR="00692BBF" w:rsidRPr="0076438C">
        <w:rPr>
          <w:rFonts w:cs="Arial"/>
        </w:rPr>
        <w:t xml:space="preserve"> </w:t>
      </w:r>
      <w:r w:rsidR="00C07D18" w:rsidRPr="0076438C">
        <w:rPr>
          <w:rFonts w:cs="Arial"/>
        </w:rPr>
        <w:t>Explosive ordnance and Disposal (</w:t>
      </w:r>
      <w:r w:rsidR="00692BBF" w:rsidRPr="0076438C">
        <w:rPr>
          <w:rFonts w:cs="Arial"/>
        </w:rPr>
        <w:t>EOD</w:t>
      </w:r>
      <w:r w:rsidR="00C07D18" w:rsidRPr="0076438C">
        <w:rPr>
          <w:rFonts w:cs="Arial"/>
        </w:rPr>
        <w:t xml:space="preserve">) </w:t>
      </w:r>
      <w:r w:rsidRPr="0076438C">
        <w:rPr>
          <w:rFonts w:cs="Arial"/>
        </w:rPr>
        <w:t>diving operations,</w:t>
      </w:r>
      <w:r w:rsidR="00C07D18" w:rsidRPr="0076438C">
        <w:rPr>
          <w:rFonts w:cs="Arial"/>
        </w:rPr>
        <w:t xml:space="preserve"> mine clearance</w:t>
      </w:r>
      <w:r w:rsidRPr="0076438C">
        <w:rPr>
          <w:rFonts w:cs="Arial"/>
        </w:rPr>
        <w:t>, or</w:t>
      </w:r>
      <w:r w:rsidR="00C07D18" w:rsidRPr="0076438C">
        <w:rPr>
          <w:rFonts w:cs="Arial"/>
        </w:rPr>
        <w:t xml:space="preserve"> other</w:t>
      </w:r>
      <w:r w:rsidRPr="0076438C">
        <w:rPr>
          <w:rFonts w:cs="Arial"/>
        </w:rPr>
        <w:t xml:space="preserve"> </w:t>
      </w:r>
      <w:r w:rsidR="00C3779B" w:rsidRPr="0076438C">
        <w:rPr>
          <w:rFonts w:cs="Arial"/>
        </w:rPr>
        <w:t xml:space="preserve">specialist </w:t>
      </w:r>
      <w:r w:rsidRPr="0076438C">
        <w:rPr>
          <w:rFonts w:cs="Arial"/>
        </w:rPr>
        <w:t>deployment</w:t>
      </w:r>
      <w:r w:rsidR="00613B53" w:rsidRPr="0076438C">
        <w:rPr>
          <w:rFonts w:cs="Arial"/>
        </w:rPr>
        <w:t xml:space="preserve"> as shown in figure 2</w:t>
      </w:r>
      <w:r w:rsidRPr="0076438C">
        <w:rPr>
          <w:rFonts w:cs="Arial"/>
        </w:rPr>
        <w:t xml:space="preserve">. </w:t>
      </w:r>
      <w:sdt>
        <w:sdtPr>
          <w:rPr>
            <w:rFonts w:cs="Arial"/>
          </w:rPr>
          <w:id w:val="-1796822132"/>
          <w:citation/>
        </w:sdtPr>
        <w:sdtEndPr/>
        <w:sdtContent>
          <w:r w:rsidR="003F6509" w:rsidRPr="0076438C">
            <w:rPr>
              <w:rFonts w:cs="Arial"/>
            </w:rPr>
            <w:fldChar w:fldCharType="begin"/>
          </w:r>
          <w:r w:rsidR="003F6509" w:rsidRPr="0076438C">
            <w:rPr>
              <w:rFonts w:cs="Arial"/>
            </w:rPr>
            <w:instrText xml:space="preserve"> CITATION NAT19 \l 2057 </w:instrText>
          </w:r>
          <w:r w:rsidR="003F6509" w:rsidRPr="0076438C">
            <w:rPr>
              <w:rFonts w:cs="Arial"/>
            </w:rPr>
            <w:fldChar w:fldCharType="separate"/>
          </w:r>
          <w:r w:rsidR="003F6509" w:rsidRPr="0076438C">
            <w:rPr>
              <w:rFonts w:cs="Arial"/>
              <w:noProof/>
            </w:rPr>
            <w:t>[3]</w:t>
          </w:r>
          <w:r w:rsidR="003F6509" w:rsidRPr="0076438C">
            <w:rPr>
              <w:rFonts w:cs="Arial"/>
            </w:rPr>
            <w:fldChar w:fldCharType="end"/>
          </w:r>
        </w:sdtContent>
      </w:sdt>
    </w:p>
    <w:p w14:paraId="534EDEDA" w14:textId="44CE793A" w:rsidR="007230A2" w:rsidRPr="0076438C" w:rsidRDefault="007230A2" w:rsidP="004F0209">
      <w:pPr>
        <w:tabs>
          <w:tab w:val="num" w:pos="720"/>
        </w:tabs>
        <w:rPr>
          <w:rFonts w:cs="Arial"/>
        </w:rPr>
      </w:pPr>
      <w:r w:rsidRPr="0076438C">
        <w:rPr>
          <w:rFonts w:cs="Arial"/>
          <w:noProof/>
        </w:rPr>
        <w:drawing>
          <wp:inline distT="0" distB="0" distL="0" distR="0" wp14:anchorId="360CB224" wp14:editId="258CB309">
            <wp:extent cx="5567680" cy="3713480"/>
            <wp:effectExtent l="0" t="0" r="0" b="1270"/>
            <wp:docPr id="1478175071" name="Picture 13" descr="Belgian Navy's EOD capabilities enhanced with Exail R7 ROVs - Naval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elgian Navy's EOD capabilities enhanced with Exail R7 ROVs - Naval Ne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7680" cy="3713480"/>
                    </a:xfrm>
                    <a:prstGeom prst="rect">
                      <a:avLst/>
                    </a:prstGeom>
                    <a:noFill/>
                    <a:ln>
                      <a:noFill/>
                    </a:ln>
                  </pic:spPr>
                </pic:pic>
              </a:graphicData>
            </a:graphic>
          </wp:inline>
        </w:drawing>
      </w:r>
    </w:p>
    <w:p w14:paraId="4262356F" w14:textId="6127167A" w:rsidR="001A4597" w:rsidRPr="0076438C" w:rsidRDefault="001A4597" w:rsidP="008437B8">
      <w:pPr>
        <w:tabs>
          <w:tab w:val="num" w:pos="720"/>
        </w:tabs>
        <w:jc w:val="center"/>
        <w:rPr>
          <w:rFonts w:cs="Arial"/>
        </w:rPr>
      </w:pPr>
      <w:r w:rsidRPr="0076438C">
        <w:rPr>
          <w:rFonts w:cs="Arial"/>
        </w:rPr>
        <w:t xml:space="preserve">Figure 2 </w:t>
      </w:r>
      <w:r w:rsidR="008437B8" w:rsidRPr="0076438C">
        <w:rPr>
          <w:rFonts w:cs="Arial"/>
        </w:rPr>
        <w:t>–</w:t>
      </w:r>
      <w:r w:rsidRPr="0076438C">
        <w:rPr>
          <w:rFonts w:cs="Arial"/>
        </w:rPr>
        <w:t xml:space="preserve"> </w:t>
      </w:r>
      <w:r w:rsidR="008437B8" w:rsidRPr="0076438C">
        <w:rPr>
          <w:rFonts w:cs="Arial"/>
        </w:rPr>
        <w:t>Underwater EOD robot</w:t>
      </w:r>
      <w:sdt>
        <w:sdtPr>
          <w:rPr>
            <w:rFonts w:cs="Arial"/>
          </w:rPr>
          <w:id w:val="2091345323"/>
          <w:citation/>
        </w:sdtPr>
        <w:sdtEndPr/>
        <w:sdtContent>
          <w:r w:rsidR="00840F64" w:rsidRPr="0076438C">
            <w:rPr>
              <w:rFonts w:cs="Arial"/>
            </w:rPr>
            <w:fldChar w:fldCharType="begin"/>
          </w:r>
          <w:r w:rsidR="00840F64" w:rsidRPr="0076438C">
            <w:rPr>
              <w:rFonts w:cs="Arial"/>
            </w:rPr>
            <w:instrText xml:space="preserve"> CITATION Nat24 \l 2057 </w:instrText>
          </w:r>
          <w:r w:rsidR="00840F64" w:rsidRPr="0076438C">
            <w:rPr>
              <w:rFonts w:cs="Arial"/>
            </w:rPr>
            <w:fldChar w:fldCharType="separate"/>
          </w:r>
          <w:r w:rsidR="00840F64" w:rsidRPr="0076438C">
            <w:rPr>
              <w:rFonts w:cs="Arial"/>
              <w:noProof/>
            </w:rPr>
            <w:t xml:space="preserve"> [4]</w:t>
          </w:r>
          <w:r w:rsidR="00840F64" w:rsidRPr="0076438C">
            <w:rPr>
              <w:rFonts w:cs="Arial"/>
            </w:rPr>
            <w:fldChar w:fldCharType="end"/>
          </w:r>
        </w:sdtContent>
      </w:sdt>
    </w:p>
    <w:p w14:paraId="0873400B" w14:textId="53B49F44" w:rsidR="00C2644D" w:rsidRPr="0076438C" w:rsidRDefault="00C2644D" w:rsidP="004F0209">
      <w:pPr>
        <w:tabs>
          <w:tab w:val="num" w:pos="720"/>
        </w:tabs>
        <w:rPr>
          <w:rFonts w:cs="Arial"/>
        </w:rPr>
      </w:pPr>
      <w:r w:rsidRPr="0076438C">
        <w:rPr>
          <w:rFonts w:cs="Arial"/>
        </w:rPr>
        <w:t>This is achieved using pressure vessels capable of generating precise, repeatable pressure profiles.</w:t>
      </w:r>
    </w:p>
    <w:p w14:paraId="0A11D537" w14:textId="228A2CCD" w:rsidR="00E77EF8" w:rsidRPr="0076438C" w:rsidRDefault="00C2644D" w:rsidP="004F0209">
      <w:pPr>
        <w:tabs>
          <w:tab w:val="num" w:pos="720"/>
        </w:tabs>
        <w:rPr>
          <w:rFonts w:cs="Arial"/>
        </w:rPr>
      </w:pPr>
      <w:r w:rsidRPr="0076438C">
        <w:rPr>
          <w:rFonts w:cs="Arial"/>
        </w:rPr>
        <w:t>Together, these tests ensure the material can survive expected environmental conditions without water ingress that could degrade performance, compromise safety, or damage sensitive components. They are essential for demonstrating compliance with standards such as DEF STAN 00</w:t>
      </w:r>
      <w:r w:rsidRPr="0076438C">
        <w:rPr>
          <w:rFonts w:cs="Arial"/>
        </w:rPr>
        <w:noBreakHyphen/>
        <w:t>035.</w:t>
      </w:r>
      <w:sdt>
        <w:sdtPr>
          <w:rPr>
            <w:rFonts w:cs="Arial"/>
          </w:rPr>
          <w:id w:val="69464314"/>
          <w:citation/>
        </w:sdtPr>
        <w:sdtEndPr/>
        <w:sdtContent>
          <w:r w:rsidR="00B6595B" w:rsidRPr="0076438C">
            <w:rPr>
              <w:rFonts w:cs="Arial"/>
            </w:rPr>
            <w:fldChar w:fldCharType="begin"/>
          </w:r>
          <w:r w:rsidR="00AA57D1" w:rsidRPr="0076438C">
            <w:rPr>
              <w:rFonts w:cs="Arial"/>
            </w:rPr>
            <w:instrText xml:space="preserve">CITATION Def25 \l 2057 </w:instrText>
          </w:r>
          <w:r w:rsidR="00B6595B" w:rsidRPr="0076438C">
            <w:rPr>
              <w:rFonts w:cs="Arial"/>
            </w:rPr>
            <w:fldChar w:fldCharType="separate"/>
          </w:r>
          <w:r w:rsidR="00AA57D1" w:rsidRPr="0076438C">
            <w:rPr>
              <w:rFonts w:cs="Arial"/>
              <w:noProof/>
            </w:rPr>
            <w:t xml:space="preserve"> [1]</w:t>
          </w:r>
          <w:r w:rsidR="00B6595B" w:rsidRPr="0076438C">
            <w:rPr>
              <w:rFonts w:cs="Arial"/>
            </w:rPr>
            <w:fldChar w:fldCharType="end"/>
          </w:r>
        </w:sdtContent>
      </w:sdt>
    </w:p>
    <w:p w14:paraId="75F6D2B0" w14:textId="2FA10870" w:rsidR="000B0A2D" w:rsidRPr="0076438C" w:rsidRDefault="00E77EF8" w:rsidP="004F0209">
      <w:pPr>
        <w:tabs>
          <w:tab w:val="num" w:pos="720"/>
        </w:tabs>
        <w:rPr>
          <w:rFonts w:cs="Arial"/>
        </w:rPr>
      </w:pPr>
      <w:r w:rsidRPr="0076438C">
        <w:rPr>
          <w:rFonts w:cs="Arial"/>
        </w:rPr>
        <w:t xml:space="preserve">These tests </w:t>
      </w:r>
      <w:r w:rsidR="00F23956" w:rsidRPr="0076438C">
        <w:rPr>
          <w:rFonts w:cs="Arial"/>
        </w:rPr>
        <w:t xml:space="preserve">form part of a complete environmental test programme which </w:t>
      </w:r>
      <w:r w:rsidR="00187250" w:rsidRPr="0076438C">
        <w:rPr>
          <w:rFonts w:cs="Arial"/>
        </w:rPr>
        <w:t xml:space="preserve">is used to create a safety justification for use of a particular munition in service. </w:t>
      </w:r>
      <w:r w:rsidR="00A509B2" w:rsidRPr="0076438C">
        <w:rPr>
          <w:rFonts w:cs="Arial"/>
        </w:rPr>
        <w:t xml:space="preserve">Environmental testing is used to assess the </w:t>
      </w:r>
      <w:r w:rsidR="008E4CAE" w:rsidRPr="0076438C">
        <w:rPr>
          <w:rFonts w:cs="Arial"/>
        </w:rPr>
        <w:t xml:space="preserve">durability, safety and performance of a munition throughout the </w:t>
      </w:r>
      <w:r w:rsidR="001F507F" w:rsidRPr="0076438C">
        <w:rPr>
          <w:rFonts w:cs="Arial"/>
        </w:rPr>
        <w:t xml:space="preserve">latter stages of the </w:t>
      </w:r>
      <w:r w:rsidR="000B0FEF" w:rsidRPr="0076438C">
        <w:rPr>
          <w:rFonts w:cs="Arial"/>
        </w:rPr>
        <w:t>Concept, Assessment, Demonstration</w:t>
      </w:r>
      <w:r w:rsidR="001F507F" w:rsidRPr="0076438C">
        <w:rPr>
          <w:rFonts w:cs="Arial"/>
        </w:rPr>
        <w:t xml:space="preserve">, Manufacture, In Service, Disposal </w:t>
      </w:r>
      <w:r w:rsidR="008611EE" w:rsidRPr="0076438C">
        <w:rPr>
          <w:rFonts w:cs="Arial"/>
        </w:rPr>
        <w:t xml:space="preserve">(CADMID) model. Facilities like the Environmental Test Centre at MOD Shoeburyness </w:t>
      </w:r>
      <w:r w:rsidR="000B0A2D" w:rsidRPr="0076438C">
        <w:rPr>
          <w:rFonts w:cs="Arial"/>
        </w:rPr>
        <w:t xml:space="preserve">deliver this test capability by providing a solution of test equipment, facilities and subject matter expertise to </w:t>
      </w:r>
      <w:r w:rsidR="000B0A2D" w:rsidRPr="0076438C">
        <w:rPr>
          <w:rFonts w:cs="Arial"/>
        </w:rPr>
        <w:lastRenderedPageBreak/>
        <w:t>replicate what a test article might experience during its life via the use of accelerated lifecycle testing.</w:t>
      </w:r>
      <w:sdt>
        <w:sdtPr>
          <w:rPr>
            <w:rFonts w:cs="Arial"/>
          </w:rPr>
          <w:id w:val="-1955167731"/>
          <w:citation/>
        </w:sdtPr>
        <w:sdtEndPr/>
        <w:sdtContent>
          <w:r w:rsidR="00AA57D1" w:rsidRPr="0076438C">
            <w:rPr>
              <w:rFonts w:cs="Arial"/>
            </w:rPr>
            <w:fldChar w:fldCharType="begin"/>
          </w:r>
          <w:r w:rsidR="00AA57D1" w:rsidRPr="0076438C">
            <w:rPr>
              <w:rFonts w:cs="Arial"/>
            </w:rPr>
            <w:instrText xml:space="preserve"> CITATION UKD23 \l 2057 </w:instrText>
          </w:r>
          <w:r w:rsidR="00AA57D1" w:rsidRPr="0076438C">
            <w:rPr>
              <w:rFonts w:cs="Arial"/>
            </w:rPr>
            <w:fldChar w:fldCharType="separate"/>
          </w:r>
          <w:r w:rsidR="00AA57D1" w:rsidRPr="0076438C">
            <w:rPr>
              <w:rFonts w:cs="Arial"/>
              <w:noProof/>
            </w:rPr>
            <w:t xml:space="preserve"> [5]</w:t>
          </w:r>
          <w:r w:rsidR="00AA57D1" w:rsidRPr="0076438C">
            <w:rPr>
              <w:rFonts w:cs="Arial"/>
            </w:rPr>
            <w:fldChar w:fldCharType="end"/>
          </w:r>
        </w:sdtContent>
      </w:sdt>
    </w:p>
    <w:p w14:paraId="5036F29F" w14:textId="72195A1A" w:rsidR="003A65E3" w:rsidRPr="0076438C" w:rsidRDefault="008E4CAE" w:rsidP="00A91DEF">
      <w:pPr>
        <w:tabs>
          <w:tab w:val="num" w:pos="720"/>
        </w:tabs>
        <w:rPr>
          <w:rFonts w:cs="Arial"/>
        </w:rPr>
      </w:pPr>
      <w:r w:rsidRPr="0076438C">
        <w:rPr>
          <w:rFonts w:cs="Arial"/>
        </w:rPr>
        <w:t xml:space="preserve"> </w:t>
      </w:r>
      <w:r w:rsidR="00303E23" w:rsidRPr="0076438C">
        <w:rPr>
          <w:rFonts w:cs="Arial"/>
        </w:rPr>
        <w:t>Immersion test severity is determined by the environmental conditions a material is expected to encounter in service. A 1 m immersion depth is typically used to represent accidental drops into water and shallow fording. Increased severity, such as 1.5 m immersion, reflects deeper fording and more demanding operational contexts. For depths exceeding 1.5 m, testing is conducted using a water pressure chamber, with hydrostatic pressure calculated from the expected service depth—9.8 kPa per metre for fresh water and 10.05 kPa per metre for saltwater. These severities follow DEF STAN 00</w:t>
      </w:r>
      <w:r w:rsidR="00303E23" w:rsidRPr="0076438C">
        <w:rPr>
          <w:rFonts w:cs="Arial"/>
        </w:rPr>
        <w:noBreakHyphen/>
        <w:t>035</w:t>
      </w:r>
      <w:sdt>
        <w:sdtPr>
          <w:rPr>
            <w:rFonts w:cs="Arial"/>
          </w:rPr>
          <w:id w:val="-2104641665"/>
          <w:citation/>
        </w:sdtPr>
        <w:sdtEndPr/>
        <w:sdtContent>
          <w:r w:rsidR="00AA57D1" w:rsidRPr="0076438C">
            <w:rPr>
              <w:rFonts w:cs="Arial"/>
            </w:rPr>
            <w:fldChar w:fldCharType="begin"/>
          </w:r>
          <w:r w:rsidR="00AA57D1" w:rsidRPr="0076438C">
            <w:rPr>
              <w:rFonts w:cs="Arial"/>
            </w:rPr>
            <w:instrText xml:space="preserve"> CITATION Def25 \l 2057 </w:instrText>
          </w:r>
          <w:r w:rsidR="00AA57D1" w:rsidRPr="0076438C">
            <w:rPr>
              <w:rFonts w:cs="Arial"/>
            </w:rPr>
            <w:fldChar w:fldCharType="separate"/>
          </w:r>
          <w:r w:rsidR="00AA57D1" w:rsidRPr="0076438C">
            <w:rPr>
              <w:rFonts w:cs="Arial"/>
              <w:noProof/>
            </w:rPr>
            <w:t xml:space="preserve"> [1]</w:t>
          </w:r>
          <w:r w:rsidR="00AA57D1" w:rsidRPr="0076438C">
            <w:rPr>
              <w:rFonts w:cs="Arial"/>
            </w:rPr>
            <w:fldChar w:fldCharType="end"/>
          </w:r>
        </w:sdtContent>
      </w:sdt>
      <w:r w:rsidR="00303E23" w:rsidRPr="0076438C">
        <w:rPr>
          <w:rFonts w:cs="Arial"/>
        </w:rPr>
        <w:t>, with comparable methodologies applied across international standards</w:t>
      </w:r>
      <w:sdt>
        <w:sdtPr>
          <w:rPr>
            <w:rFonts w:cs="Arial"/>
          </w:rPr>
          <w:id w:val="-498271447"/>
          <w:citation/>
        </w:sdtPr>
        <w:sdtEndPr/>
        <w:sdtContent>
          <w:r w:rsidR="005C389C" w:rsidRPr="0076438C">
            <w:rPr>
              <w:rFonts w:cs="Arial"/>
            </w:rPr>
            <w:fldChar w:fldCharType="begin"/>
          </w:r>
          <w:r w:rsidR="005C389C" w:rsidRPr="0076438C">
            <w:rPr>
              <w:rFonts w:cs="Arial"/>
            </w:rPr>
            <w:instrText xml:space="preserve"> CITATION NAT19 \l 2057 </w:instrText>
          </w:r>
          <w:r w:rsidR="005C389C" w:rsidRPr="0076438C">
            <w:rPr>
              <w:rFonts w:cs="Arial"/>
            </w:rPr>
            <w:fldChar w:fldCharType="separate"/>
          </w:r>
          <w:r w:rsidR="005C389C" w:rsidRPr="0076438C">
            <w:rPr>
              <w:rFonts w:cs="Arial"/>
              <w:noProof/>
            </w:rPr>
            <w:t xml:space="preserve"> [3]</w:t>
          </w:r>
          <w:r w:rsidR="005C389C" w:rsidRPr="0076438C">
            <w:rPr>
              <w:rFonts w:cs="Arial"/>
            </w:rPr>
            <w:fldChar w:fldCharType="end"/>
          </w:r>
        </w:sdtContent>
      </w:sdt>
      <w:sdt>
        <w:sdtPr>
          <w:rPr>
            <w:rFonts w:cs="Arial"/>
          </w:rPr>
          <w:id w:val="-1131943014"/>
          <w:citation/>
        </w:sdtPr>
        <w:sdtEndPr/>
        <w:sdtContent>
          <w:r w:rsidR="004D7B17" w:rsidRPr="0076438C">
            <w:rPr>
              <w:rFonts w:cs="Arial"/>
            </w:rPr>
            <w:fldChar w:fldCharType="begin"/>
          </w:r>
          <w:r w:rsidR="0033700F" w:rsidRPr="0076438C">
            <w:rPr>
              <w:rFonts w:cs="Arial"/>
            </w:rPr>
            <w:instrText xml:space="preserve">CITATION Int14 \l 2057 </w:instrText>
          </w:r>
          <w:r w:rsidR="004D7B17" w:rsidRPr="0076438C">
            <w:rPr>
              <w:rFonts w:cs="Arial"/>
            </w:rPr>
            <w:fldChar w:fldCharType="separate"/>
          </w:r>
          <w:r w:rsidR="0033700F" w:rsidRPr="0076438C">
            <w:rPr>
              <w:rFonts w:cs="Arial"/>
              <w:noProof/>
            </w:rPr>
            <w:t xml:space="preserve"> [6]</w:t>
          </w:r>
          <w:r w:rsidR="004D7B17" w:rsidRPr="0076438C">
            <w:rPr>
              <w:rFonts w:cs="Arial"/>
            </w:rPr>
            <w:fldChar w:fldCharType="end"/>
          </w:r>
        </w:sdtContent>
      </w:sdt>
      <w:r w:rsidR="00303E23" w:rsidRPr="0076438C">
        <w:rPr>
          <w:rFonts w:cs="Arial"/>
        </w:rPr>
        <w:t>.</w:t>
      </w:r>
    </w:p>
    <w:p w14:paraId="6F5F5EEB" w14:textId="77777777" w:rsidR="0033700F" w:rsidRPr="0076438C" w:rsidRDefault="0033700F" w:rsidP="00A91DEF">
      <w:pPr>
        <w:tabs>
          <w:tab w:val="num" w:pos="720"/>
        </w:tabs>
        <w:rPr>
          <w:rFonts w:cs="Arial"/>
        </w:rPr>
      </w:pPr>
    </w:p>
    <w:p w14:paraId="6924D8E5" w14:textId="33EB5B02" w:rsidR="003A65E3" w:rsidRPr="00CD1182" w:rsidRDefault="00FC769C" w:rsidP="003A65E3">
      <w:pPr>
        <w:tabs>
          <w:tab w:val="num" w:pos="720"/>
        </w:tabs>
        <w:rPr>
          <w:rFonts w:cs="Arial"/>
          <w:b/>
          <w:bCs/>
        </w:rPr>
      </w:pPr>
      <w:r>
        <w:rPr>
          <w:rFonts w:cs="Arial"/>
          <w:b/>
          <w:bCs/>
        </w:rPr>
        <w:t>2</w:t>
      </w:r>
      <w:r w:rsidR="003E2EBB" w:rsidRPr="00CD1182">
        <w:rPr>
          <w:rFonts w:cs="Arial"/>
          <w:b/>
          <w:bCs/>
        </w:rPr>
        <w:t>.2</w:t>
      </w:r>
      <w:r w:rsidR="003A65E3" w:rsidRPr="00CD1182">
        <w:rPr>
          <w:rFonts w:cs="Arial"/>
          <w:b/>
          <w:bCs/>
        </w:rPr>
        <w:t xml:space="preserve"> </w:t>
      </w:r>
      <w:r w:rsidR="00CD1182">
        <w:rPr>
          <w:rFonts w:cs="Arial"/>
          <w:b/>
          <w:bCs/>
        </w:rPr>
        <w:t>Importance of</w:t>
      </w:r>
      <w:r w:rsidR="003A65E3" w:rsidRPr="00CD1182">
        <w:rPr>
          <w:rFonts w:cs="Arial"/>
          <w:b/>
          <w:bCs/>
        </w:rPr>
        <w:t xml:space="preserve"> </w:t>
      </w:r>
      <w:r w:rsidR="00CD1182">
        <w:rPr>
          <w:rFonts w:cs="Arial"/>
          <w:b/>
          <w:bCs/>
        </w:rPr>
        <w:t>w</w:t>
      </w:r>
      <w:r w:rsidR="003A65E3" w:rsidRPr="00CD1182">
        <w:rPr>
          <w:rFonts w:cs="Arial"/>
          <w:b/>
          <w:bCs/>
        </w:rPr>
        <w:t>ater pressure testing</w:t>
      </w:r>
    </w:p>
    <w:p w14:paraId="45A1B90F" w14:textId="4DEABA89" w:rsidR="003A65E3" w:rsidRPr="0076438C" w:rsidRDefault="003A65E3" w:rsidP="003A65E3">
      <w:pPr>
        <w:tabs>
          <w:tab w:val="num" w:pos="720"/>
        </w:tabs>
        <w:rPr>
          <w:rFonts w:cs="Arial"/>
        </w:rPr>
      </w:pPr>
      <w:r w:rsidRPr="0076438C">
        <w:rPr>
          <w:rFonts w:cs="Arial"/>
        </w:rPr>
        <w:t>Pressurised Water Chamber Test</w:t>
      </w:r>
      <w:r w:rsidR="00D91036" w:rsidRPr="0076438C">
        <w:rPr>
          <w:rFonts w:cs="Arial"/>
        </w:rPr>
        <w:t>ing</w:t>
      </w:r>
      <w:r w:rsidR="00D43735" w:rsidRPr="0076438C">
        <w:rPr>
          <w:rFonts w:cs="Arial"/>
        </w:rPr>
        <w:t xml:space="preserve"> and Immersion testing</w:t>
      </w:r>
      <w:r w:rsidRPr="0076438C">
        <w:rPr>
          <w:rFonts w:cs="Arial"/>
        </w:rPr>
        <w:t xml:space="preserve"> is vital to assess the capability of materiel to operate whilst submerged or to survive accidental immersion in water. Failure of seals can lead to degradation of explosive material such as propellant and electrical components in Fuzes which can lead to misfires and reduced performance. An example of this failure mode being a contributing factor in a fatal incident was on the 6</w:t>
      </w:r>
      <w:r w:rsidRPr="0076438C">
        <w:rPr>
          <w:rFonts w:cs="Arial"/>
          <w:vertAlign w:val="superscript"/>
        </w:rPr>
        <w:t>th</w:t>
      </w:r>
      <w:r w:rsidRPr="0076438C">
        <w:rPr>
          <w:rFonts w:cs="Arial"/>
        </w:rPr>
        <w:t xml:space="preserve"> of July 2016 when a 60mm HE 80 Mortar fitted with a M6-N Fuze functioned prematurely leading to the death of 2 personnel and injuring 1 other during training in Mali.</w:t>
      </w:r>
      <w:sdt>
        <w:sdtPr>
          <w:rPr>
            <w:rFonts w:cs="Arial"/>
          </w:rPr>
          <w:id w:val="49733472"/>
          <w:citation/>
        </w:sdtPr>
        <w:sdtEndPr/>
        <w:sdtContent>
          <w:r w:rsidR="00E93D0F" w:rsidRPr="0076438C">
            <w:rPr>
              <w:rFonts w:cs="Arial"/>
            </w:rPr>
            <w:fldChar w:fldCharType="begin"/>
          </w:r>
          <w:r w:rsidR="00E93D0F" w:rsidRPr="0076438C">
            <w:rPr>
              <w:rFonts w:cs="Arial"/>
            </w:rPr>
            <w:instrText xml:space="preserve"> CITATION Bri17 \l 2057 </w:instrText>
          </w:r>
          <w:r w:rsidR="00E93D0F" w:rsidRPr="0076438C">
            <w:rPr>
              <w:rFonts w:cs="Arial"/>
            </w:rPr>
            <w:fldChar w:fldCharType="separate"/>
          </w:r>
          <w:r w:rsidR="00E93D0F" w:rsidRPr="0076438C">
            <w:rPr>
              <w:rFonts w:cs="Arial"/>
              <w:noProof/>
            </w:rPr>
            <w:t xml:space="preserve"> [7]</w:t>
          </w:r>
          <w:r w:rsidR="00E93D0F" w:rsidRPr="0076438C">
            <w:rPr>
              <w:rFonts w:cs="Arial"/>
            </w:rPr>
            <w:fldChar w:fldCharType="end"/>
          </w:r>
        </w:sdtContent>
      </w:sdt>
      <w:r w:rsidRPr="0076438C">
        <w:rPr>
          <w:rFonts w:cs="Arial"/>
        </w:rPr>
        <w:t xml:space="preserve"> The sensitivity of the explosive material due to long term </w:t>
      </w:r>
      <w:r w:rsidR="00A21718" w:rsidRPr="0076438C">
        <w:rPr>
          <w:rFonts w:cs="Arial"/>
        </w:rPr>
        <w:t>moisture ingress</w:t>
      </w:r>
      <w:r w:rsidRPr="0076438C">
        <w:rPr>
          <w:rFonts w:cs="Arial"/>
        </w:rPr>
        <w:t xml:space="preserve"> </w:t>
      </w:r>
      <w:r w:rsidR="00D46C38" w:rsidRPr="0076438C">
        <w:rPr>
          <w:rFonts w:cs="Arial"/>
        </w:rPr>
        <w:t>led</w:t>
      </w:r>
      <w:r w:rsidRPr="0076438C">
        <w:rPr>
          <w:rFonts w:cs="Arial"/>
        </w:rPr>
        <w:t xml:space="preserve"> to</w:t>
      </w:r>
      <w:r w:rsidR="00002445" w:rsidRPr="0076438C">
        <w:rPr>
          <w:rFonts w:cs="Arial"/>
        </w:rPr>
        <w:t xml:space="preserve"> unstable copper azide crystals forming.</w:t>
      </w:r>
      <w:sdt>
        <w:sdtPr>
          <w:rPr>
            <w:rFonts w:cs="Arial"/>
          </w:rPr>
          <w:id w:val="-1393417498"/>
          <w:citation/>
        </w:sdtPr>
        <w:sdtEndPr/>
        <w:sdtContent>
          <w:r w:rsidR="00235950" w:rsidRPr="0076438C">
            <w:rPr>
              <w:rFonts w:cs="Arial"/>
            </w:rPr>
            <w:fldChar w:fldCharType="begin"/>
          </w:r>
          <w:r w:rsidR="00235950" w:rsidRPr="0076438C">
            <w:rPr>
              <w:rFonts w:cs="Arial"/>
            </w:rPr>
            <w:instrText xml:space="preserve"> CITATION Dut22 \l 2057 </w:instrText>
          </w:r>
          <w:r w:rsidR="00235950" w:rsidRPr="0076438C">
            <w:rPr>
              <w:rFonts w:cs="Arial"/>
            </w:rPr>
            <w:fldChar w:fldCharType="separate"/>
          </w:r>
          <w:r w:rsidR="00235950" w:rsidRPr="0076438C">
            <w:rPr>
              <w:rFonts w:cs="Arial"/>
              <w:noProof/>
            </w:rPr>
            <w:t xml:space="preserve"> [8]</w:t>
          </w:r>
          <w:r w:rsidR="00235950" w:rsidRPr="0076438C">
            <w:rPr>
              <w:rFonts w:cs="Arial"/>
            </w:rPr>
            <w:fldChar w:fldCharType="end"/>
          </w:r>
        </w:sdtContent>
      </w:sdt>
      <w:r w:rsidR="00002445" w:rsidRPr="0076438C">
        <w:rPr>
          <w:rFonts w:cs="Arial"/>
        </w:rPr>
        <w:t xml:space="preserve"> </w:t>
      </w:r>
      <w:r w:rsidR="003605F2" w:rsidRPr="0076438C">
        <w:rPr>
          <w:rFonts w:cs="Arial"/>
        </w:rPr>
        <w:t xml:space="preserve">Other examples of </w:t>
      </w:r>
      <w:r w:rsidR="00B23737" w:rsidRPr="0076438C">
        <w:rPr>
          <w:rFonts w:cs="Arial"/>
        </w:rPr>
        <w:t xml:space="preserve">submersion of munitions leading </w:t>
      </w:r>
      <w:r w:rsidR="0031105A" w:rsidRPr="0076438C">
        <w:rPr>
          <w:rFonts w:cs="Arial"/>
        </w:rPr>
        <w:t>to an</w:t>
      </w:r>
      <w:r w:rsidRPr="0076438C">
        <w:rPr>
          <w:rFonts w:cs="Arial"/>
        </w:rPr>
        <w:t xml:space="preserve"> unquantifiable risk of initiation </w:t>
      </w:r>
      <w:r w:rsidR="00B23737" w:rsidRPr="0076438C">
        <w:rPr>
          <w:rFonts w:cs="Arial"/>
        </w:rPr>
        <w:t xml:space="preserve">was </w:t>
      </w:r>
      <w:r w:rsidRPr="0076438C">
        <w:rPr>
          <w:rFonts w:cs="Arial"/>
        </w:rPr>
        <w:t>during the recovery phase of the USS Forrestal incident</w:t>
      </w:r>
      <w:r w:rsidR="00D73D6F" w:rsidRPr="0076438C">
        <w:rPr>
          <w:rFonts w:cs="Arial"/>
        </w:rPr>
        <w:t xml:space="preserve"> (Shown in figure 3)</w:t>
      </w:r>
      <w:r w:rsidR="00B23737" w:rsidRPr="0076438C">
        <w:rPr>
          <w:rFonts w:cs="Arial"/>
        </w:rPr>
        <w:t>.</w:t>
      </w:r>
      <w:sdt>
        <w:sdtPr>
          <w:rPr>
            <w:rFonts w:cs="Arial"/>
          </w:rPr>
          <w:id w:val="-1917081053"/>
          <w:citation/>
        </w:sdtPr>
        <w:sdtEndPr/>
        <w:sdtContent>
          <w:r w:rsidR="00F80EE3" w:rsidRPr="0076438C">
            <w:rPr>
              <w:rFonts w:cs="Arial"/>
            </w:rPr>
            <w:fldChar w:fldCharType="begin"/>
          </w:r>
          <w:r w:rsidR="00F80EE3" w:rsidRPr="0076438C">
            <w:rPr>
              <w:rFonts w:cs="Arial"/>
            </w:rPr>
            <w:instrText xml:space="preserve"> CITATION Joh24 \l 2057 </w:instrText>
          </w:r>
          <w:r w:rsidR="00F80EE3" w:rsidRPr="0076438C">
            <w:rPr>
              <w:rFonts w:cs="Arial"/>
            </w:rPr>
            <w:fldChar w:fldCharType="separate"/>
          </w:r>
          <w:r w:rsidR="00F80EE3" w:rsidRPr="0076438C">
            <w:rPr>
              <w:rFonts w:cs="Arial"/>
              <w:noProof/>
            </w:rPr>
            <w:t xml:space="preserve"> [9]</w:t>
          </w:r>
          <w:r w:rsidR="00F80EE3" w:rsidRPr="0076438C">
            <w:rPr>
              <w:rFonts w:cs="Arial"/>
            </w:rPr>
            <w:fldChar w:fldCharType="end"/>
          </w:r>
        </w:sdtContent>
      </w:sdt>
      <w:r w:rsidR="00B23737" w:rsidRPr="0076438C">
        <w:rPr>
          <w:rFonts w:cs="Arial"/>
        </w:rPr>
        <w:t xml:space="preserve"> </w:t>
      </w:r>
      <w:r w:rsidR="00056FA4" w:rsidRPr="0076438C">
        <w:rPr>
          <w:rFonts w:cs="Arial"/>
        </w:rPr>
        <w:t>It</w:t>
      </w:r>
      <w:r w:rsidRPr="0076438C">
        <w:rPr>
          <w:rFonts w:cs="Arial"/>
        </w:rPr>
        <w:t xml:space="preserve"> is </w:t>
      </w:r>
      <w:r w:rsidR="00056FA4" w:rsidRPr="0076438C">
        <w:rPr>
          <w:rFonts w:cs="Arial"/>
        </w:rPr>
        <w:t xml:space="preserve">also </w:t>
      </w:r>
      <w:r w:rsidRPr="0076438C">
        <w:rPr>
          <w:rFonts w:cs="Arial"/>
        </w:rPr>
        <w:t>still an ongoing hazard of the munitions onboard the SS Richard Montgomery situated in the river Thames</w:t>
      </w:r>
      <w:r w:rsidR="00056FA4" w:rsidRPr="0076438C">
        <w:rPr>
          <w:rFonts w:cs="Arial"/>
        </w:rPr>
        <w:t xml:space="preserve"> however these are beyond any conceivable </w:t>
      </w:r>
      <w:r w:rsidR="00A91DEF" w:rsidRPr="0076438C">
        <w:rPr>
          <w:rFonts w:cs="Arial"/>
        </w:rPr>
        <w:t>service conditions</w:t>
      </w:r>
      <w:r w:rsidRPr="0076438C">
        <w:rPr>
          <w:rFonts w:cs="Arial"/>
        </w:rPr>
        <w:t xml:space="preserve">. </w:t>
      </w:r>
    </w:p>
    <w:p w14:paraId="047A769B" w14:textId="187BBD2B" w:rsidR="003A65E3" w:rsidRPr="0076438C" w:rsidRDefault="00AD1627" w:rsidP="00AD1627">
      <w:pPr>
        <w:jc w:val="center"/>
        <w:rPr>
          <w:rFonts w:cs="Arial"/>
        </w:rPr>
      </w:pPr>
      <w:r w:rsidRPr="0076438C">
        <w:rPr>
          <w:rFonts w:cs="Arial"/>
          <w:noProof/>
        </w:rPr>
        <w:lastRenderedPageBreak/>
        <w:drawing>
          <wp:inline distT="0" distB="0" distL="0" distR="0" wp14:anchorId="5E14D9DC" wp14:editId="33F40804">
            <wp:extent cx="4445541" cy="2497575"/>
            <wp:effectExtent l="0" t="0" r="0" b="0"/>
            <wp:docPr id="1692913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13725" name=""/>
                    <pic:cNvPicPr/>
                  </pic:nvPicPr>
                  <pic:blipFill>
                    <a:blip r:embed="rId12"/>
                    <a:stretch>
                      <a:fillRect/>
                    </a:stretch>
                  </pic:blipFill>
                  <pic:spPr>
                    <a:xfrm>
                      <a:off x="0" y="0"/>
                      <a:ext cx="4451520" cy="2500934"/>
                    </a:xfrm>
                    <a:prstGeom prst="rect">
                      <a:avLst/>
                    </a:prstGeom>
                  </pic:spPr>
                </pic:pic>
              </a:graphicData>
            </a:graphic>
          </wp:inline>
        </w:drawing>
      </w:r>
    </w:p>
    <w:p w14:paraId="2CAC924A" w14:textId="73C57E04" w:rsidR="00D73D6F" w:rsidRPr="0076438C" w:rsidRDefault="00D73D6F" w:rsidP="00AD1627">
      <w:pPr>
        <w:jc w:val="center"/>
        <w:rPr>
          <w:rFonts w:cs="Arial"/>
        </w:rPr>
      </w:pPr>
      <w:r w:rsidRPr="0076438C">
        <w:rPr>
          <w:rFonts w:cs="Arial"/>
        </w:rPr>
        <w:t xml:space="preserve">Figure 3 – USS Forestal during incident </w:t>
      </w:r>
      <w:r w:rsidR="0084014B" w:rsidRPr="0076438C">
        <w:rPr>
          <w:rFonts w:cs="Arial"/>
        </w:rPr>
        <w:t>in 1967</w:t>
      </w:r>
      <w:sdt>
        <w:sdtPr>
          <w:rPr>
            <w:rFonts w:cs="Arial"/>
          </w:rPr>
          <w:id w:val="703530910"/>
          <w:citation/>
        </w:sdtPr>
        <w:sdtEndPr/>
        <w:sdtContent>
          <w:r w:rsidR="0084014B" w:rsidRPr="0076438C">
            <w:rPr>
              <w:rFonts w:cs="Arial"/>
            </w:rPr>
            <w:fldChar w:fldCharType="begin"/>
          </w:r>
          <w:r w:rsidR="0084014B" w:rsidRPr="0076438C">
            <w:rPr>
              <w:rFonts w:cs="Arial"/>
            </w:rPr>
            <w:instrText xml:space="preserve"> CITATION Joh24 \l 2057 </w:instrText>
          </w:r>
          <w:r w:rsidR="0084014B" w:rsidRPr="0076438C">
            <w:rPr>
              <w:rFonts w:cs="Arial"/>
            </w:rPr>
            <w:fldChar w:fldCharType="separate"/>
          </w:r>
          <w:r w:rsidR="0084014B" w:rsidRPr="0076438C">
            <w:rPr>
              <w:rFonts w:cs="Arial"/>
              <w:noProof/>
            </w:rPr>
            <w:t xml:space="preserve"> [9]</w:t>
          </w:r>
          <w:r w:rsidR="0084014B" w:rsidRPr="0076438C">
            <w:rPr>
              <w:rFonts w:cs="Arial"/>
            </w:rPr>
            <w:fldChar w:fldCharType="end"/>
          </w:r>
        </w:sdtContent>
      </w:sdt>
    </w:p>
    <w:p w14:paraId="3759E51A" w14:textId="77777777" w:rsidR="0084014B" w:rsidRPr="0076438C" w:rsidRDefault="0084014B" w:rsidP="00AD1627">
      <w:pPr>
        <w:jc w:val="center"/>
        <w:rPr>
          <w:rFonts w:cs="Arial"/>
        </w:rPr>
      </w:pPr>
    </w:p>
    <w:p w14:paraId="05449C25" w14:textId="4939DEE1" w:rsidR="000A2E3E" w:rsidRPr="00CD1182" w:rsidRDefault="00FC769C" w:rsidP="000A2E3E">
      <w:pPr>
        <w:rPr>
          <w:rFonts w:cs="Arial"/>
          <w:b/>
          <w:bCs/>
        </w:rPr>
      </w:pPr>
      <w:r>
        <w:rPr>
          <w:rFonts w:cs="Arial"/>
          <w:b/>
          <w:bCs/>
        </w:rPr>
        <w:t>2</w:t>
      </w:r>
      <w:r w:rsidR="003E2EBB" w:rsidRPr="00CD1182">
        <w:rPr>
          <w:rFonts w:cs="Arial"/>
          <w:b/>
          <w:bCs/>
        </w:rPr>
        <w:t>.3</w:t>
      </w:r>
      <w:r w:rsidR="000A2E3E" w:rsidRPr="00CD1182">
        <w:rPr>
          <w:rFonts w:cs="Arial"/>
          <w:b/>
          <w:bCs/>
        </w:rPr>
        <w:t xml:space="preserve"> </w:t>
      </w:r>
      <w:r w:rsidR="00CA5B22" w:rsidRPr="00CD1182">
        <w:rPr>
          <w:rFonts w:cs="Arial"/>
          <w:b/>
          <w:bCs/>
        </w:rPr>
        <w:t>Project aims and Objectives</w:t>
      </w:r>
      <w:r w:rsidR="000A2E3E" w:rsidRPr="00CD1182">
        <w:rPr>
          <w:rFonts w:cs="Arial"/>
          <w:b/>
          <w:bCs/>
        </w:rPr>
        <w:t xml:space="preserve"> </w:t>
      </w:r>
    </w:p>
    <w:p w14:paraId="506C88A6" w14:textId="2EBF39A2" w:rsidR="006F601A" w:rsidRPr="0076438C" w:rsidRDefault="000A2E3E" w:rsidP="000A2E3E">
      <w:pPr>
        <w:rPr>
          <w:rFonts w:cs="Arial"/>
        </w:rPr>
      </w:pPr>
      <w:r w:rsidRPr="0076438C">
        <w:rPr>
          <w:rFonts w:cs="Arial"/>
        </w:rPr>
        <w:t xml:space="preserve">The Project is broken down into 3 separate Work Packages: </w:t>
      </w:r>
    </w:p>
    <w:p w14:paraId="5290BC3E" w14:textId="77777777" w:rsidR="000A2E3E" w:rsidRPr="00CD1182" w:rsidRDefault="000A2E3E" w:rsidP="000A2E3E">
      <w:pPr>
        <w:rPr>
          <w:rFonts w:cs="Arial"/>
          <w:b/>
          <w:bCs/>
        </w:rPr>
      </w:pPr>
      <w:r w:rsidRPr="00CD1182">
        <w:rPr>
          <w:rFonts w:cs="Arial"/>
          <w:b/>
          <w:bCs/>
        </w:rPr>
        <w:t>Work Package 1:</w:t>
      </w:r>
    </w:p>
    <w:p w14:paraId="7A976A08" w14:textId="412AD5A8" w:rsidR="00E55BE4" w:rsidRPr="0076438C" w:rsidRDefault="005D7590" w:rsidP="00C32682">
      <w:pPr>
        <w:pStyle w:val="ListParagraph"/>
        <w:numPr>
          <w:ilvl w:val="0"/>
          <w:numId w:val="3"/>
        </w:numPr>
        <w:rPr>
          <w:rFonts w:cs="Arial"/>
        </w:rPr>
      </w:pPr>
      <w:r w:rsidRPr="0076438C">
        <w:rPr>
          <w:rFonts w:cs="Arial"/>
        </w:rPr>
        <w:t xml:space="preserve">Understand the </w:t>
      </w:r>
      <w:r w:rsidR="00056902" w:rsidRPr="0076438C">
        <w:rPr>
          <w:rFonts w:cs="Arial"/>
        </w:rPr>
        <w:t xml:space="preserve">existing equipment </w:t>
      </w:r>
      <w:r w:rsidR="00967F4F" w:rsidRPr="0076438C">
        <w:rPr>
          <w:rFonts w:cs="Arial"/>
        </w:rPr>
        <w:t xml:space="preserve">at ETC and within </w:t>
      </w:r>
      <w:r w:rsidR="00E55BE4" w:rsidRPr="0076438C">
        <w:rPr>
          <w:rFonts w:cs="Arial"/>
        </w:rPr>
        <w:t xml:space="preserve">the industry. This includes </w:t>
      </w:r>
      <w:r w:rsidR="006A21E3" w:rsidRPr="0076438C">
        <w:rPr>
          <w:rFonts w:cs="Arial"/>
        </w:rPr>
        <w:t>the layout and function of the equipment, operating pressures of the equipment</w:t>
      </w:r>
      <w:r w:rsidR="00CE1D05" w:rsidRPr="0076438C">
        <w:rPr>
          <w:rFonts w:cs="Arial"/>
        </w:rPr>
        <w:t xml:space="preserve">, age, condition and limitations and </w:t>
      </w:r>
      <w:r w:rsidR="009C4468" w:rsidRPr="0076438C">
        <w:rPr>
          <w:rFonts w:cs="Arial"/>
        </w:rPr>
        <w:t>identify any known hazards</w:t>
      </w:r>
    </w:p>
    <w:p w14:paraId="04957F8D" w14:textId="13BC884D" w:rsidR="00E55BE4" w:rsidRPr="0076438C" w:rsidRDefault="009C4468" w:rsidP="00C32682">
      <w:pPr>
        <w:pStyle w:val="ListParagraph"/>
        <w:numPr>
          <w:ilvl w:val="0"/>
          <w:numId w:val="3"/>
        </w:numPr>
        <w:rPr>
          <w:rFonts w:cs="Arial"/>
        </w:rPr>
      </w:pPr>
      <w:r w:rsidRPr="0076438C">
        <w:rPr>
          <w:rFonts w:cs="Arial"/>
        </w:rPr>
        <w:t xml:space="preserve">Identify the </w:t>
      </w:r>
      <w:r w:rsidR="00ED3222" w:rsidRPr="0076438C">
        <w:rPr>
          <w:rFonts w:cs="Arial"/>
        </w:rPr>
        <w:t>Hazards of the activity using tools such as HAZID</w:t>
      </w:r>
      <w:r w:rsidR="00956437" w:rsidRPr="0076438C">
        <w:rPr>
          <w:rFonts w:cs="Arial"/>
        </w:rPr>
        <w:t xml:space="preserve">, Hazard Checklists and reviewing </w:t>
      </w:r>
      <w:r w:rsidR="00D048C9" w:rsidRPr="0076438C">
        <w:rPr>
          <w:rFonts w:cs="Arial"/>
        </w:rPr>
        <w:t>incident data.</w:t>
      </w:r>
    </w:p>
    <w:p w14:paraId="33E778C3" w14:textId="12532567" w:rsidR="00D048C9" w:rsidRPr="0076438C" w:rsidRDefault="00D048C9" w:rsidP="00C32682">
      <w:pPr>
        <w:pStyle w:val="ListParagraph"/>
        <w:numPr>
          <w:ilvl w:val="0"/>
          <w:numId w:val="3"/>
        </w:numPr>
        <w:rPr>
          <w:rFonts w:cs="Arial"/>
        </w:rPr>
      </w:pPr>
      <w:r w:rsidRPr="0076438C">
        <w:rPr>
          <w:rFonts w:cs="Arial"/>
        </w:rPr>
        <w:t xml:space="preserve">Using the identified hazards a Risk assessment </w:t>
      </w:r>
      <w:r w:rsidR="00FE07C6" w:rsidRPr="0076438C">
        <w:rPr>
          <w:rFonts w:cs="Arial"/>
        </w:rPr>
        <w:t xml:space="preserve">will be completed </w:t>
      </w:r>
      <w:r w:rsidR="006046EA" w:rsidRPr="0076438C">
        <w:rPr>
          <w:rFonts w:cs="Arial"/>
        </w:rPr>
        <w:t xml:space="preserve">by considering the likelihood of an event with the consequence and applying control measures to reduce the risk to an ALARP status. </w:t>
      </w:r>
    </w:p>
    <w:p w14:paraId="03097E7D" w14:textId="67BD8340" w:rsidR="006046EA" w:rsidRPr="0076438C" w:rsidRDefault="005508E4" w:rsidP="00C32682">
      <w:pPr>
        <w:pStyle w:val="ListParagraph"/>
        <w:numPr>
          <w:ilvl w:val="0"/>
          <w:numId w:val="3"/>
        </w:numPr>
        <w:rPr>
          <w:rFonts w:cs="Arial"/>
        </w:rPr>
      </w:pPr>
      <w:r w:rsidRPr="0076438C">
        <w:rPr>
          <w:rFonts w:cs="Arial"/>
        </w:rPr>
        <w:t>T</w:t>
      </w:r>
      <w:r w:rsidR="00B422E9" w:rsidRPr="0076438C">
        <w:rPr>
          <w:rFonts w:cs="Arial"/>
        </w:rPr>
        <w:t xml:space="preserve">he Risk Assessment forms part of the Safe System of work. </w:t>
      </w:r>
      <w:r w:rsidR="00583B03" w:rsidRPr="0076438C">
        <w:rPr>
          <w:rFonts w:cs="Arial"/>
        </w:rPr>
        <w:t>The other documents including the Work Instruction. Pre</w:t>
      </w:r>
      <w:r w:rsidR="00691BCF" w:rsidRPr="0076438C">
        <w:rPr>
          <w:rFonts w:cs="Arial"/>
        </w:rPr>
        <w:t>-use</w:t>
      </w:r>
      <w:r w:rsidR="00583B03" w:rsidRPr="0076438C">
        <w:rPr>
          <w:rFonts w:cs="Arial"/>
        </w:rPr>
        <w:t xml:space="preserve"> checks, P</w:t>
      </w:r>
      <w:r w:rsidR="00691BCF" w:rsidRPr="0076438C">
        <w:rPr>
          <w:rFonts w:cs="Arial"/>
        </w:rPr>
        <w:t>UWER</w:t>
      </w:r>
      <w:r w:rsidR="00583B03" w:rsidRPr="0076438C">
        <w:rPr>
          <w:rFonts w:cs="Arial"/>
        </w:rPr>
        <w:t xml:space="preserve"> assessments, PSSR inspections</w:t>
      </w:r>
      <w:r w:rsidR="00691BCF" w:rsidRPr="0076438C">
        <w:rPr>
          <w:rFonts w:cs="Arial"/>
        </w:rPr>
        <w:t>,</w:t>
      </w:r>
      <w:r w:rsidR="00583B03" w:rsidRPr="0076438C">
        <w:rPr>
          <w:rFonts w:cs="Arial"/>
        </w:rPr>
        <w:t xml:space="preserve"> </w:t>
      </w:r>
      <w:r w:rsidR="007C5362" w:rsidRPr="0076438C">
        <w:rPr>
          <w:rFonts w:cs="Arial"/>
        </w:rPr>
        <w:t>training and competenc</w:t>
      </w:r>
      <w:r w:rsidR="00691BCF" w:rsidRPr="0076438C">
        <w:rPr>
          <w:rFonts w:cs="Arial"/>
        </w:rPr>
        <w:t>y</w:t>
      </w:r>
      <w:r w:rsidR="007C5362" w:rsidRPr="0076438C">
        <w:rPr>
          <w:rFonts w:cs="Arial"/>
        </w:rPr>
        <w:t xml:space="preserve"> </w:t>
      </w:r>
      <w:r w:rsidR="002A1248" w:rsidRPr="0076438C">
        <w:rPr>
          <w:rFonts w:cs="Arial"/>
        </w:rPr>
        <w:t xml:space="preserve">are also </w:t>
      </w:r>
      <w:r w:rsidR="00971EE9" w:rsidRPr="0076438C">
        <w:rPr>
          <w:rFonts w:cs="Arial"/>
        </w:rPr>
        <w:t xml:space="preserve">required. </w:t>
      </w:r>
    </w:p>
    <w:p w14:paraId="65AD7BEB" w14:textId="62D32C00" w:rsidR="00971EE9" w:rsidRPr="0076438C" w:rsidRDefault="006B0464" w:rsidP="006B0464">
      <w:pPr>
        <w:rPr>
          <w:rFonts w:cs="Arial"/>
        </w:rPr>
      </w:pPr>
      <w:r w:rsidRPr="0076438C">
        <w:rPr>
          <w:rFonts w:cs="Arial"/>
        </w:rPr>
        <w:t>Deliverable</w:t>
      </w:r>
      <w:r w:rsidR="00F105F2" w:rsidRPr="0076438C">
        <w:rPr>
          <w:rFonts w:cs="Arial"/>
        </w:rPr>
        <w:t xml:space="preserve">: a complete Safe system of work to be able to use the equipment and demonstrate the testing in accordance </w:t>
      </w:r>
      <w:r w:rsidR="00387FF7" w:rsidRPr="0076438C">
        <w:rPr>
          <w:rFonts w:cs="Arial"/>
        </w:rPr>
        <w:t>with</w:t>
      </w:r>
      <w:r w:rsidR="00F105F2" w:rsidRPr="0076438C">
        <w:rPr>
          <w:rFonts w:cs="Arial"/>
        </w:rPr>
        <w:t xml:space="preserve"> Def Stan 00-035 </w:t>
      </w:r>
      <w:r w:rsidR="00387FF7" w:rsidRPr="0076438C">
        <w:rPr>
          <w:rFonts w:cs="Arial"/>
        </w:rPr>
        <w:t xml:space="preserve">Issue </w:t>
      </w:r>
      <w:r w:rsidR="00595A07" w:rsidRPr="0076438C">
        <w:rPr>
          <w:rFonts w:cs="Arial"/>
        </w:rPr>
        <w:t>7-part</w:t>
      </w:r>
      <w:r w:rsidR="00387FF7" w:rsidRPr="0076438C">
        <w:rPr>
          <w:rFonts w:cs="Arial"/>
        </w:rPr>
        <w:t xml:space="preserve"> 3</w:t>
      </w:r>
      <w:sdt>
        <w:sdtPr>
          <w:rPr>
            <w:rFonts w:cs="Arial"/>
          </w:rPr>
          <w:id w:val="657424400"/>
          <w:citation/>
        </w:sdtPr>
        <w:sdtEndPr/>
        <w:sdtContent>
          <w:r w:rsidR="00E464D1" w:rsidRPr="0076438C">
            <w:rPr>
              <w:rFonts w:cs="Arial"/>
            </w:rPr>
            <w:fldChar w:fldCharType="begin"/>
          </w:r>
          <w:r w:rsidR="00E464D1" w:rsidRPr="0076438C">
            <w:rPr>
              <w:rFonts w:cs="Arial"/>
            </w:rPr>
            <w:instrText xml:space="preserve"> CITATION Def25 \l 2057 </w:instrText>
          </w:r>
          <w:r w:rsidR="00E464D1" w:rsidRPr="0076438C">
            <w:rPr>
              <w:rFonts w:cs="Arial"/>
            </w:rPr>
            <w:fldChar w:fldCharType="separate"/>
          </w:r>
          <w:r w:rsidR="00E464D1" w:rsidRPr="0076438C">
            <w:rPr>
              <w:rFonts w:cs="Arial"/>
              <w:noProof/>
            </w:rPr>
            <w:t xml:space="preserve"> [1]</w:t>
          </w:r>
          <w:r w:rsidR="00E464D1" w:rsidRPr="0076438C">
            <w:rPr>
              <w:rFonts w:cs="Arial"/>
            </w:rPr>
            <w:fldChar w:fldCharType="end"/>
          </w:r>
        </w:sdtContent>
      </w:sdt>
      <w:r w:rsidR="00387FF7" w:rsidRPr="0076438C">
        <w:rPr>
          <w:rFonts w:cs="Arial"/>
        </w:rPr>
        <w:t xml:space="preserve"> to maintain ISO:9001 UKAS accreditation</w:t>
      </w:r>
      <w:sdt>
        <w:sdtPr>
          <w:rPr>
            <w:rFonts w:cs="Arial"/>
          </w:rPr>
          <w:id w:val="-1131855442"/>
          <w:citation/>
        </w:sdtPr>
        <w:sdtEndPr/>
        <w:sdtContent>
          <w:r w:rsidR="00BF630C" w:rsidRPr="0076438C">
            <w:rPr>
              <w:rFonts w:cs="Arial"/>
            </w:rPr>
            <w:fldChar w:fldCharType="begin"/>
          </w:r>
          <w:r w:rsidR="00BF630C" w:rsidRPr="0076438C">
            <w:rPr>
              <w:rFonts w:cs="Arial"/>
            </w:rPr>
            <w:instrText xml:space="preserve"> CITATION Int15 \l 2057 </w:instrText>
          </w:r>
          <w:r w:rsidR="00BF630C" w:rsidRPr="0076438C">
            <w:rPr>
              <w:rFonts w:cs="Arial"/>
            </w:rPr>
            <w:fldChar w:fldCharType="separate"/>
          </w:r>
          <w:r w:rsidR="00BF630C" w:rsidRPr="0076438C">
            <w:rPr>
              <w:rFonts w:cs="Arial"/>
              <w:noProof/>
            </w:rPr>
            <w:t xml:space="preserve"> [10]</w:t>
          </w:r>
          <w:r w:rsidR="00BF630C" w:rsidRPr="0076438C">
            <w:rPr>
              <w:rFonts w:cs="Arial"/>
            </w:rPr>
            <w:fldChar w:fldCharType="end"/>
          </w:r>
        </w:sdtContent>
      </w:sdt>
      <w:r w:rsidR="00387FF7" w:rsidRPr="0076438C">
        <w:rPr>
          <w:rFonts w:cs="Arial"/>
        </w:rPr>
        <w:t xml:space="preserve">. </w:t>
      </w:r>
    </w:p>
    <w:p w14:paraId="2595AB45" w14:textId="77777777" w:rsidR="00387FF7" w:rsidRPr="0076438C" w:rsidRDefault="00387FF7" w:rsidP="006B0464">
      <w:pPr>
        <w:rPr>
          <w:rFonts w:cs="Arial"/>
        </w:rPr>
      </w:pPr>
    </w:p>
    <w:p w14:paraId="52C9281E" w14:textId="77777777" w:rsidR="00CA2B30" w:rsidRPr="0076438C" w:rsidRDefault="00CA2B30" w:rsidP="006B0464">
      <w:pPr>
        <w:rPr>
          <w:rFonts w:cs="Arial"/>
        </w:rPr>
      </w:pPr>
    </w:p>
    <w:p w14:paraId="5E82D562" w14:textId="77777777" w:rsidR="00CA2B30" w:rsidRPr="0076438C" w:rsidRDefault="00CA2B30" w:rsidP="006B0464">
      <w:pPr>
        <w:rPr>
          <w:rFonts w:cs="Arial"/>
        </w:rPr>
      </w:pPr>
    </w:p>
    <w:p w14:paraId="2DCE9867" w14:textId="42B912F3" w:rsidR="00D27371" w:rsidRPr="00CD1182" w:rsidRDefault="00D27371" w:rsidP="00D27371">
      <w:pPr>
        <w:rPr>
          <w:rFonts w:cs="Arial"/>
          <w:b/>
          <w:bCs/>
        </w:rPr>
      </w:pPr>
      <w:r w:rsidRPr="00CD1182">
        <w:rPr>
          <w:rFonts w:cs="Arial"/>
          <w:b/>
          <w:bCs/>
        </w:rPr>
        <w:t>Work Package 2:</w:t>
      </w:r>
    </w:p>
    <w:p w14:paraId="69B97079" w14:textId="77777777" w:rsidR="00D27371" w:rsidRPr="0076438C" w:rsidRDefault="00D27371" w:rsidP="00D27371">
      <w:pPr>
        <w:rPr>
          <w:rFonts w:cs="Arial"/>
        </w:rPr>
      </w:pPr>
      <w:r w:rsidRPr="0076438C">
        <w:rPr>
          <w:rFonts w:cs="Arial"/>
        </w:rPr>
        <w:lastRenderedPageBreak/>
        <w:t>Is Immersion testing and Water pressure testing in accordance with Def Stan 00-035 Issue 7 still relevant?</w:t>
      </w:r>
    </w:p>
    <w:p w14:paraId="0A1CAF9F" w14:textId="6E7A860F" w:rsidR="00D27371" w:rsidRPr="0076438C" w:rsidRDefault="007829D4" w:rsidP="00C32682">
      <w:pPr>
        <w:pStyle w:val="ListParagraph"/>
        <w:numPr>
          <w:ilvl w:val="0"/>
          <w:numId w:val="5"/>
        </w:numPr>
        <w:rPr>
          <w:rFonts w:cs="Arial"/>
        </w:rPr>
      </w:pPr>
      <w:r w:rsidRPr="0076438C">
        <w:rPr>
          <w:rFonts w:cs="Arial"/>
        </w:rPr>
        <w:t>What other forces occur during immersion?</w:t>
      </w:r>
    </w:p>
    <w:p w14:paraId="22DF31DB" w14:textId="77777777" w:rsidR="00394256" w:rsidRPr="0076438C" w:rsidRDefault="007829D4" w:rsidP="00C32682">
      <w:pPr>
        <w:pStyle w:val="ListParagraph"/>
        <w:numPr>
          <w:ilvl w:val="0"/>
          <w:numId w:val="5"/>
        </w:numPr>
        <w:rPr>
          <w:rFonts w:cs="Arial"/>
        </w:rPr>
      </w:pPr>
      <w:r w:rsidRPr="0076438C">
        <w:rPr>
          <w:rFonts w:cs="Arial"/>
        </w:rPr>
        <w:t xml:space="preserve">Worked example </w:t>
      </w:r>
    </w:p>
    <w:p w14:paraId="5FF64966" w14:textId="17A05760" w:rsidR="00394256" w:rsidRPr="0076438C" w:rsidRDefault="00394256" w:rsidP="00C32682">
      <w:pPr>
        <w:pStyle w:val="ListParagraph"/>
        <w:numPr>
          <w:ilvl w:val="0"/>
          <w:numId w:val="5"/>
        </w:numPr>
        <w:rPr>
          <w:rFonts w:cs="Arial"/>
        </w:rPr>
      </w:pPr>
      <w:r w:rsidRPr="0076438C">
        <w:rPr>
          <w:rFonts w:cs="Arial"/>
        </w:rPr>
        <w:t xml:space="preserve">How can </w:t>
      </w:r>
      <w:r w:rsidR="00CE061E" w:rsidRPr="0076438C">
        <w:rPr>
          <w:rFonts w:cs="Arial"/>
        </w:rPr>
        <w:t>improvements be made to the</w:t>
      </w:r>
      <w:r w:rsidRPr="0076438C">
        <w:rPr>
          <w:rFonts w:cs="Arial"/>
        </w:rPr>
        <w:t xml:space="preserve"> current test methodology </w:t>
      </w:r>
    </w:p>
    <w:p w14:paraId="12682479" w14:textId="3B38C370" w:rsidR="00D27371" w:rsidRPr="0076438C" w:rsidRDefault="00843E91" w:rsidP="00C32682">
      <w:pPr>
        <w:pStyle w:val="ListParagraph"/>
        <w:numPr>
          <w:ilvl w:val="0"/>
          <w:numId w:val="5"/>
        </w:numPr>
        <w:rPr>
          <w:rFonts w:cs="Arial"/>
        </w:rPr>
      </w:pPr>
      <w:r w:rsidRPr="0076438C">
        <w:rPr>
          <w:rFonts w:cs="Arial"/>
        </w:rPr>
        <w:t>What is the future of Immersion testing?</w:t>
      </w:r>
    </w:p>
    <w:p w14:paraId="7D37B0B0" w14:textId="77777777" w:rsidR="00D27371" w:rsidRPr="0076438C" w:rsidRDefault="00D27371" w:rsidP="00D27371">
      <w:pPr>
        <w:rPr>
          <w:rFonts w:cs="Arial"/>
        </w:rPr>
      </w:pPr>
    </w:p>
    <w:p w14:paraId="6DE22480" w14:textId="77777777" w:rsidR="00D27371" w:rsidRPr="0076438C" w:rsidRDefault="00D27371" w:rsidP="00D27371">
      <w:pPr>
        <w:rPr>
          <w:rFonts w:cs="Arial"/>
        </w:rPr>
      </w:pPr>
    </w:p>
    <w:p w14:paraId="2F82BF39" w14:textId="3E213829" w:rsidR="000A2E3E" w:rsidRPr="00CD1182" w:rsidRDefault="000A2E3E" w:rsidP="000A2E3E">
      <w:pPr>
        <w:rPr>
          <w:rFonts w:cs="Arial"/>
          <w:b/>
          <w:bCs/>
        </w:rPr>
      </w:pPr>
      <w:r w:rsidRPr="00CD1182">
        <w:rPr>
          <w:rFonts w:cs="Arial"/>
          <w:b/>
          <w:bCs/>
        </w:rPr>
        <w:t xml:space="preserve">Work Package </w:t>
      </w:r>
      <w:r w:rsidR="00D27371" w:rsidRPr="00CD1182">
        <w:rPr>
          <w:rFonts w:cs="Arial"/>
          <w:b/>
          <w:bCs/>
        </w:rPr>
        <w:t>3</w:t>
      </w:r>
      <w:r w:rsidRPr="00CD1182">
        <w:rPr>
          <w:rFonts w:cs="Arial"/>
          <w:b/>
          <w:bCs/>
        </w:rPr>
        <w:t>:</w:t>
      </w:r>
    </w:p>
    <w:p w14:paraId="45EEC17A" w14:textId="7D607DAF" w:rsidR="000A2E3E" w:rsidRPr="0076438C" w:rsidRDefault="006B268E" w:rsidP="000A2E3E">
      <w:pPr>
        <w:rPr>
          <w:rFonts w:cs="Arial"/>
          <w:color w:val="FF0000"/>
        </w:rPr>
      </w:pPr>
      <w:r w:rsidRPr="0076438C">
        <w:rPr>
          <w:rFonts w:cs="Arial"/>
          <w:color w:val="FF0000"/>
        </w:rPr>
        <w:t>What are the limitations of our current equipment?</w:t>
      </w:r>
    </w:p>
    <w:p w14:paraId="3BFC91D4" w14:textId="4A9E48EE" w:rsidR="006B268E" w:rsidRPr="0076438C" w:rsidRDefault="006877E7" w:rsidP="00C32682">
      <w:pPr>
        <w:pStyle w:val="ListParagraph"/>
        <w:numPr>
          <w:ilvl w:val="0"/>
          <w:numId w:val="4"/>
        </w:numPr>
        <w:rPr>
          <w:rFonts w:cs="Arial"/>
          <w:color w:val="FF0000"/>
        </w:rPr>
      </w:pPr>
      <w:r w:rsidRPr="0076438C">
        <w:rPr>
          <w:rFonts w:cs="Arial"/>
          <w:color w:val="FF0000"/>
        </w:rPr>
        <w:t>Manual operation of the Pressure vessel</w:t>
      </w:r>
    </w:p>
    <w:p w14:paraId="5ABE80A0" w14:textId="28D6A8B5" w:rsidR="006877E7" w:rsidRPr="0076438C" w:rsidRDefault="006877E7" w:rsidP="00C32682">
      <w:pPr>
        <w:pStyle w:val="ListParagraph"/>
        <w:numPr>
          <w:ilvl w:val="0"/>
          <w:numId w:val="4"/>
        </w:numPr>
        <w:rPr>
          <w:rFonts w:cs="Arial"/>
          <w:color w:val="FF0000"/>
        </w:rPr>
      </w:pPr>
      <w:r w:rsidRPr="0076438C">
        <w:rPr>
          <w:rFonts w:cs="Arial"/>
          <w:color w:val="FF0000"/>
        </w:rPr>
        <w:t xml:space="preserve">Limited instrumentation </w:t>
      </w:r>
    </w:p>
    <w:p w14:paraId="47009A9E" w14:textId="10C65EDE" w:rsidR="006877E7" w:rsidRPr="0076438C" w:rsidRDefault="006877E7" w:rsidP="00C32682">
      <w:pPr>
        <w:pStyle w:val="ListParagraph"/>
        <w:numPr>
          <w:ilvl w:val="0"/>
          <w:numId w:val="4"/>
        </w:numPr>
        <w:rPr>
          <w:rFonts w:cs="Arial"/>
          <w:color w:val="FF0000"/>
        </w:rPr>
      </w:pPr>
      <w:r w:rsidRPr="0076438C">
        <w:rPr>
          <w:rFonts w:cs="Arial"/>
          <w:color w:val="FF0000"/>
        </w:rPr>
        <w:t>Human exposure</w:t>
      </w:r>
    </w:p>
    <w:p w14:paraId="1160E4C7" w14:textId="5C77CC00" w:rsidR="006877E7" w:rsidRPr="0076438C" w:rsidRDefault="00A2100C" w:rsidP="00C32682">
      <w:pPr>
        <w:pStyle w:val="ListParagraph"/>
        <w:numPr>
          <w:ilvl w:val="0"/>
          <w:numId w:val="4"/>
        </w:numPr>
        <w:rPr>
          <w:rFonts w:cs="Arial"/>
          <w:color w:val="FF0000"/>
        </w:rPr>
      </w:pPr>
      <w:r w:rsidRPr="0076438C">
        <w:rPr>
          <w:rFonts w:cs="Arial"/>
          <w:color w:val="FF0000"/>
        </w:rPr>
        <w:t xml:space="preserve">Poor data capture </w:t>
      </w:r>
    </w:p>
    <w:p w14:paraId="1690CC97" w14:textId="226734CC" w:rsidR="00A2100C" w:rsidRPr="0076438C" w:rsidRDefault="00A2100C" w:rsidP="00C32682">
      <w:pPr>
        <w:pStyle w:val="ListParagraph"/>
        <w:numPr>
          <w:ilvl w:val="0"/>
          <w:numId w:val="4"/>
        </w:numPr>
        <w:rPr>
          <w:rFonts w:cs="Arial"/>
          <w:color w:val="FF0000"/>
        </w:rPr>
      </w:pPr>
      <w:r w:rsidRPr="0076438C">
        <w:rPr>
          <w:rFonts w:cs="Arial"/>
          <w:color w:val="FF0000"/>
        </w:rPr>
        <w:t>Greater pressure depth capability</w:t>
      </w:r>
    </w:p>
    <w:p w14:paraId="58E23FB9" w14:textId="05588DC4" w:rsidR="00263ED3" w:rsidRPr="0076438C" w:rsidRDefault="006704AB" w:rsidP="000A2E3E">
      <w:pPr>
        <w:rPr>
          <w:rFonts w:cs="Arial"/>
          <w:color w:val="FF0000"/>
        </w:rPr>
      </w:pPr>
      <w:r w:rsidRPr="0076438C">
        <w:rPr>
          <w:rFonts w:cs="Arial"/>
          <w:color w:val="FF0000"/>
        </w:rPr>
        <w:t>How c</w:t>
      </w:r>
      <w:r w:rsidR="00EC5BB7" w:rsidRPr="0076438C">
        <w:rPr>
          <w:rFonts w:cs="Arial"/>
          <w:color w:val="FF0000"/>
        </w:rPr>
        <w:t xml:space="preserve">an innovative new technologies be implemented into the design </w:t>
      </w:r>
      <w:r w:rsidR="00263ED3" w:rsidRPr="0076438C">
        <w:rPr>
          <w:rFonts w:cs="Arial"/>
          <w:color w:val="FF0000"/>
        </w:rPr>
        <w:t>to improve the capability?</w:t>
      </w:r>
    </w:p>
    <w:p w14:paraId="3B58AAEB" w14:textId="05EAE84A" w:rsidR="00263ED3" w:rsidRPr="0076438C" w:rsidRDefault="00EE01BB" w:rsidP="000A2E3E">
      <w:pPr>
        <w:rPr>
          <w:rFonts w:cs="Arial"/>
          <w:color w:val="FF0000"/>
        </w:rPr>
      </w:pPr>
      <w:r w:rsidRPr="0076438C">
        <w:rPr>
          <w:rFonts w:cs="Arial"/>
          <w:color w:val="FF0000"/>
        </w:rPr>
        <w:t>Comparisons</w:t>
      </w:r>
      <w:r w:rsidR="00263ED3" w:rsidRPr="0076438C">
        <w:rPr>
          <w:rFonts w:cs="Arial"/>
          <w:color w:val="FF0000"/>
        </w:rPr>
        <w:t xml:space="preserve"> of other test standards </w:t>
      </w:r>
      <w:r w:rsidR="0053398D" w:rsidRPr="0076438C">
        <w:rPr>
          <w:rFonts w:cs="Arial"/>
          <w:color w:val="FF0000"/>
        </w:rPr>
        <w:t>to ensure the equipment is suitable for the future.</w:t>
      </w:r>
    </w:p>
    <w:p w14:paraId="746FD5F1" w14:textId="2CD1AA46" w:rsidR="00210038" w:rsidRPr="0076438C" w:rsidRDefault="00EE01BB" w:rsidP="000A2E3E">
      <w:pPr>
        <w:rPr>
          <w:rFonts w:cs="Arial"/>
          <w:color w:val="FF0000"/>
        </w:rPr>
      </w:pPr>
      <w:r w:rsidRPr="0076438C">
        <w:rPr>
          <w:rFonts w:cs="Arial"/>
          <w:color w:val="FF0000"/>
        </w:rPr>
        <w:t>Deliverable</w:t>
      </w:r>
      <w:r w:rsidR="0053398D" w:rsidRPr="0076438C">
        <w:rPr>
          <w:rFonts w:cs="Arial"/>
          <w:color w:val="FF0000"/>
        </w:rPr>
        <w:t xml:space="preserve">: A cost </w:t>
      </w:r>
      <w:r w:rsidRPr="0076438C">
        <w:rPr>
          <w:rFonts w:cs="Arial"/>
          <w:color w:val="FF0000"/>
        </w:rPr>
        <w:t>benefit</w:t>
      </w:r>
      <w:r w:rsidR="0053398D" w:rsidRPr="0076438C">
        <w:rPr>
          <w:rFonts w:cs="Arial"/>
          <w:color w:val="FF0000"/>
        </w:rPr>
        <w:t xml:space="preserve"> analysis of the</w:t>
      </w:r>
      <w:r w:rsidR="004D4306" w:rsidRPr="0076438C">
        <w:rPr>
          <w:rFonts w:cs="Arial"/>
          <w:color w:val="FF0000"/>
        </w:rPr>
        <w:t xml:space="preserve"> safety </w:t>
      </w:r>
      <w:r w:rsidR="00210038" w:rsidRPr="0076438C">
        <w:rPr>
          <w:rFonts w:cs="Arial"/>
          <w:color w:val="FF0000"/>
        </w:rPr>
        <w:t>improvements</w:t>
      </w:r>
      <w:r w:rsidR="004D4306" w:rsidRPr="0076438C">
        <w:rPr>
          <w:rFonts w:cs="Arial"/>
          <w:color w:val="FF0000"/>
        </w:rPr>
        <w:t xml:space="preserve">, time savings and efficiencies and </w:t>
      </w:r>
      <w:r w:rsidR="00210038" w:rsidRPr="0076438C">
        <w:rPr>
          <w:rFonts w:cs="Arial"/>
          <w:color w:val="FF0000"/>
        </w:rPr>
        <w:t>improved pressure capability.</w:t>
      </w:r>
    </w:p>
    <w:p w14:paraId="1628207F" w14:textId="11EE0CDB" w:rsidR="0053398D" w:rsidRPr="0076438C" w:rsidRDefault="0053398D" w:rsidP="000A2E3E">
      <w:pPr>
        <w:rPr>
          <w:rFonts w:cs="Arial"/>
        </w:rPr>
      </w:pPr>
      <w:r w:rsidRPr="0076438C">
        <w:rPr>
          <w:rFonts w:cs="Arial"/>
        </w:rPr>
        <w:t xml:space="preserve"> </w:t>
      </w:r>
    </w:p>
    <w:p w14:paraId="409874C8" w14:textId="77777777" w:rsidR="00843E91" w:rsidRPr="0076438C" w:rsidRDefault="00843E91" w:rsidP="000A2E3E">
      <w:pPr>
        <w:rPr>
          <w:rFonts w:cs="Arial"/>
        </w:rPr>
      </w:pPr>
    </w:p>
    <w:p w14:paraId="279B6784" w14:textId="77777777" w:rsidR="00843E91" w:rsidRPr="0076438C" w:rsidRDefault="00843E91" w:rsidP="000A2E3E">
      <w:pPr>
        <w:rPr>
          <w:rFonts w:cs="Arial"/>
        </w:rPr>
      </w:pPr>
    </w:p>
    <w:p w14:paraId="4408B877" w14:textId="77777777" w:rsidR="006F601A" w:rsidRPr="0076438C" w:rsidRDefault="006F601A" w:rsidP="006F601A">
      <w:pPr>
        <w:pStyle w:val="ListParagraph"/>
        <w:ind w:left="780"/>
        <w:rPr>
          <w:rFonts w:cs="Arial"/>
        </w:rPr>
      </w:pPr>
    </w:p>
    <w:p w14:paraId="1E889F2B" w14:textId="7564D399" w:rsidR="00B0565B" w:rsidRPr="00CD1182" w:rsidRDefault="00B660E5" w:rsidP="00B0565B">
      <w:pPr>
        <w:rPr>
          <w:rFonts w:cs="Arial"/>
          <w:b/>
          <w:bCs/>
        </w:rPr>
      </w:pPr>
      <w:r>
        <w:rPr>
          <w:rFonts w:cs="Arial"/>
          <w:b/>
          <w:bCs/>
        </w:rPr>
        <w:t>2</w:t>
      </w:r>
      <w:r w:rsidR="00696DF1" w:rsidRPr="00CD1182">
        <w:rPr>
          <w:rFonts w:cs="Arial"/>
          <w:b/>
          <w:bCs/>
        </w:rPr>
        <w:t>.4</w:t>
      </w:r>
      <w:r w:rsidR="00B0565B" w:rsidRPr="00CD1182">
        <w:rPr>
          <w:rFonts w:cs="Arial"/>
          <w:b/>
          <w:bCs/>
        </w:rPr>
        <w:t xml:space="preserve"> Problem Statement/Objectives </w:t>
      </w:r>
    </w:p>
    <w:p w14:paraId="0FC4B749" w14:textId="78CD7ED4" w:rsidR="00A00B77" w:rsidRPr="0076438C" w:rsidRDefault="00A00B77" w:rsidP="00A00B77">
      <w:pPr>
        <w:rPr>
          <w:rFonts w:cs="Arial"/>
        </w:rPr>
      </w:pPr>
      <w:r w:rsidRPr="0076438C">
        <w:rPr>
          <w:rFonts w:cs="Arial"/>
        </w:rPr>
        <w:t>Failure to adequately replicate immersion pressures</w:t>
      </w:r>
      <w:r w:rsidR="00F21096" w:rsidRPr="0076438C">
        <w:rPr>
          <w:rFonts w:cs="Arial"/>
        </w:rPr>
        <w:t xml:space="preserve"> </w:t>
      </w:r>
      <w:r w:rsidR="00095D88" w:rsidRPr="0076438C">
        <w:rPr>
          <w:rFonts w:cs="Arial"/>
        </w:rPr>
        <w:t>pose</w:t>
      </w:r>
      <w:r w:rsidRPr="0076438C">
        <w:rPr>
          <w:rFonts w:cs="Arial"/>
        </w:rPr>
        <w:t xml:space="preserve"> risks to the validity of environmental qualification and ultimately, the safety and performance of munitions. Historical incidents involving long</w:t>
      </w:r>
      <w:r w:rsidRPr="0076438C">
        <w:rPr>
          <w:rFonts w:cs="Arial"/>
        </w:rPr>
        <w:noBreakHyphen/>
        <w:t xml:space="preserve">term water ingress demonstrate the severe consequences of inadequate sealing, including premature functioning and unquantifiable </w:t>
      </w:r>
      <w:r w:rsidR="000C421A" w:rsidRPr="0076438C">
        <w:rPr>
          <w:rFonts w:cs="Arial"/>
        </w:rPr>
        <w:t>initiation</w:t>
      </w:r>
      <w:r w:rsidRPr="0076438C">
        <w:rPr>
          <w:rFonts w:cs="Arial"/>
        </w:rPr>
        <w:t xml:space="preserve"> risks.</w:t>
      </w:r>
    </w:p>
    <w:p w14:paraId="420B9153" w14:textId="77777777" w:rsidR="008D3C2C" w:rsidRPr="0076438C" w:rsidRDefault="008D3C2C" w:rsidP="00A00B77">
      <w:pPr>
        <w:rPr>
          <w:rFonts w:cs="Arial"/>
        </w:rPr>
      </w:pPr>
    </w:p>
    <w:p w14:paraId="3D88069E" w14:textId="6C45E56E" w:rsidR="0085612A" w:rsidRPr="0076438C" w:rsidRDefault="00CA56CC" w:rsidP="00FB672F">
      <w:pPr>
        <w:rPr>
          <w:rFonts w:cs="Arial"/>
        </w:rPr>
      </w:pPr>
      <w:r w:rsidRPr="0076438C">
        <w:rPr>
          <w:rFonts w:cs="Arial"/>
        </w:rPr>
        <w:lastRenderedPageBreak/>
        <w:t>Therefore,</w:t>
      </w:r>
      <w:r w:rsidR="008B7B14" w:rsidRPr="0076438C">
        <w:rPr>
          <w:rFonts w:cs="Arial"/>
        </w:rPr>
        <w:t xml:space="preserve"> the</w:t>
      </w:r>
      <w:r w:rsidR="00C64934" w:rsidRPr="0076438C">
        <w:rPr>
          <w:rFonts w:cs="Arial"/>
        </w:rPr>
        <w:t xml:space="preserve"> problem</w:t>
      </w:r>
      <w:r w:rsidR="00A00B77" w:rsidRPr="0076438C">
        <w:rPr>
          <w:rFonts w:cs="Arial"/>
        </w:rPr>
        <w:t xml:space="preserve"> is</w:t>
      </w:r>
      <w:r w:rsidR="008B7B14" w:rsidRPr="0076438C">
        <w:rPr>
          <w:rFonts w:cs="Arial"/>
        </w:rPr>
        <w:t>,</w:t>
      </w:r>
      <w:r w:rsidR="00A00B77" w:rsidRPr="0076438C">
        <w:rPr>
          <w:rFonts w:cs="Arial"/>
        </w:rPr>
        <w:t xml:space="preserve"> to evaluate whether the current water pressure test capability meets modern safety, technical, and accreditation requirements; to identify hazards associated with existing processes; and to determine whether improvements, new technologies, or alternative test philosophies are required. This includes assessing the continuing relevance of physical immersion and pressure testing within DEF STAN 00</w:t>
      </w:r>
      <w:r w:rsidR="00A00B77" w:rsidRPr="0076438C">
        <w:rPr>
          <w:rFonts w:cs="Arial"/>
        </w:rPr>
        <w:noBreakHyphen/>
        <w:t>035</w:t>
      </w:r>
      <w:r w:rsidR="00D56862" w:rsidRPr="0076438C">
        <w:rPr>
          <w:rFonts w:cs="Arial"/>
        </w:rPr>
        <w:t xml:space="preserve"> Part 3 Issue 7</w:t>
      </w:r>
      <w:r w:rsidR="00A00B77" w:rsidRPr="0076438C">
        <w:rPr>
          <w:rFonts w:cs="Arial"/>
        </w:rPr>
        <w:t xml:space="preserve"> and exploring whether risk</w:t>
      </w:r>
      <w:r w:rsidR="00A00B77" w:rsidRPr="0076438C">
        <w:rPr>
          <w:rFonts w:cs="Arial"/>
        </w:rPr>
        <w:noBreakHyphen/>
        <w:t>based or modernised methodologies could enhance safety, efficiency, and compliance.</w:t>
      </w:r>
    </w:p>
    <w:p w14:paraId="38C617AF" w14:textId="77777777" w:rsidR="00601C8A" w:rsidRPr="0076438C" w:rsidRDefault="00601C8A" w:rsidP="00FB672F">
      <w:pPr>
        <w:rPr>
          <w:rFonts w:cs="Arial"/>
        </w:rPr>
      </w:pPr>
    </w:p>
    <w:p w14:paraId="2840DEC0" w14:textId="77777777" w:rsidR="00910998" w:rsidRPr="0076438C" w:rsidRDefault="00910998" w:rsidP="00FB672F">
      <w:pPr>
        <w:rPr>
          <w:rFonts w:cs="Arial"/>
        </w:rPr>
      </w:pPr>
    </w:p>
    <w:p w14:paraId="4491677B" w14:textId="77777777" w:rsidR="00910998" w:rsidRPr="0076438C" w:rsidRDefault="00910998" w:rsidP="00FB672F">
      <w:pPr>
        <w:rPr>
          <w:rFonts w:cs="Arial"/>
        </w:rPr>
      </w:pPr>
    </w:p>
    <w:p w14:paraId="2188772F" w14:textId="77777777" w:rsidR="00910998" w:rsidRPr="0076438C" w:rsidRDefault="00910998" w:rsidP="00FB672F">
      <w:pPr>
        <w:rPr>
          <w:rFonts w:cs="Arial"/>
        </w:rPr>
      </w:pPr>
    </w:p>
    <w:p w14:paraId="3D629DCF" w14:textId="77777777" w:rsidR="00910998" w:rsidRPr="0076438C" w:rsidRDefault="00910998" w:rsidP="00FB672F">
      <w:pPr>
        <w:rPr>
          <w:rFonts w:cs="Arial"/>
        </w:rPr>
      </w:pPr>
    </w:p>
    <w:p w14:paraId="1E2FB32C" w14:textId="77777777" w:rsidR="00910998" w:rsidRPr="0076438C" w:rsidRDefault="00910998" w:rsidP="00FB672F">
      <w:pPr>
        <w:rPr>
          <w:rFonts w:cs="Arial"/>
        </w:rPr>
      </w:pPr>
    </w:p>
    <w:p w14:paraId="155013BB" w14:textId="51F85B90" w:rsidR="00446D3E" w:rsidRPr="00CD1182" w:rsidRDefault="00B660E5" w:rsidP="00FB672F">
      <w:pPr>
        <w:rPr>
          <w:rFonts w:cs="Arial"/>
          <w:b/>
          <w:bCs/>
        </w:rPr>
      </w:pPr>
      <w:r>
        <w:rPr>
          <w:rFonts w:cs="Arial"/>
          <w:b/>
          <w:bCs/>
        </w:rPr>
        <w:t>2</w:t>
      </w:r>
      <w:r w:rsidR="00696DF1" w:rsidRPr="00CD1182">
        <w:rPr>
          <w:rFonts w:cs="Arial"/>
          <w:b/>
          <w:bCs/>
        </w:rPr>
        <w:t xml:space="preserve">.5 </w:t>
      </w:r>
      <w:r w:rsidR="009814E1" w:rsidRPr="00CD1182">
        <w:rPr>
          <w:rFonts w:cs="Arial"/>
          <w:b/>
          <w:bCs/>
        </w:rPr>
        <w:t>Literature review</w:t>
      </w:r>
      <w:r w:rsidR="00446D3E" w:rsidRPr="00CD1182">
        <w:rPr>
          <w:rFonts w:cs="Arial"/>
          <w:b/>
          <w:bCs/>
        </w:rPr>
        <w:t xml:space="preserve"> for W</w:t>
      </w:r>
      <w:r w:rsidR="00C8374D" w:rsidRPr="00CD1182">
        <w:rPr>
          <w:rFonts w:cs="Arial"/>
          <w:b/>
          <w:bCs/>
        </w:rPr>
        <w:t xml:space="preserve">ork </w:t>
      </w:r>
      <w:r w:rsidR="00446D3E" w:rsidRPr="00CD1182">
        <w:rPr>
          <w:rFonts w:cs="Arial"/>
          <w:b/>
          <w:bCs/>
        </w:rPr>
        <w:t>P</w:t>
      </w:r>
      <w:r w:rsidR="00C8374D" w:rsidRPr="00CD1182">
        <w:rPr>
          <w:rFonts w:cs="Arial"/>
          <w:b/>
          <w:bCs/>
        </w:rPr>
        <w:t xml:space="preserve">ackage </w:t>
      </w:r>
      <w:r w:rsidR="00446D3E" w:rsidRPr="00CD1182">
        <w:rPr>
          <w:rFonts w:cs="Arial"/>
          <w:b/>
          <w:bCs/>
        </w:rPr>
        <w:t>1</w:t>
      </w:r>
    </w:p>
    <w:p w14:paraId="62E49203" w14:textId="2EA69DEE" w:rsidR="00446D3E" w:rsidRPr="0076438C" w:rsidRDefault="00351C21" w:rsidP="00FB672F">
      <w:pPr>
        <w:rPr>
          <w:rFonts w:cs="Arial"/>
        </w:rPr>
      </w:pPr>
      <w:r w:rsidRPr="0076438C">
        <w:rPr>
          <w:rFonts w:cs="Arial"/>
        </w:rPr>
        <w:t xml:space="preserve">A critical </w:t>
      </w:r>
      <w:r w:rsidR="00E971FA" w:rsidRPr="0076438C">
        <w:rPr>
          <w:rFonts w:cs="Arial"/>
        </w:rPr>
        <w:t xml:space="preserve">part of completing a Safe System of Work (SSoW) is to understand the regulatory standards </w:t>
      </w:r>
      <w:r w:rsidR="003A0F39" w:rsidRPr="0076438C">
        <w:rPr>
          <w:rFonts w:cs="Arial"/>
        </w:rPr>
        <w:t>that</w:t>
      </w:r>
      <w:r w:rsidR="00B527F3" w:rsidRPr="0076438C">
        <w:rPr>
          <w:rFonts w:cs="Arial"/>
        </w:rPr>
        <w:t xml:space="preserve"> </w:t>
      </w:r>
      <w:r w:rsidR="00734C8A" w:rsidRPr="0076438C">
        <w:rPr>
          <w:rFonts w:cs="Arial"/>
        </w:rPr>
        <w:t>are pertinent to the delivery of the activity.</w:t>
      </w:r>
      <w:r w:rsidR="00B527F3" w:rsidRPr="0076438C">
        <w:rPr>
          <w:rFonts w:cs="Arial"/>
        </w:rPr>
        <w:t xml:space="preserve"> </w:t>
      </w:r>
      <w:r w:rsidR="00734C8A" w:rsidRPr="0076438C">
        <w:rPr>
          <w:rFonts w:cs="Arial"/>
        </w:rPr>
        <w:t>B</w:t>
      </w:r>
      <w:r w:rsidR="00C70118" w:rsidRPr="0076438C">
        <w:rPr>
          <w:rFonts w:cs="Arial"/>
        </w:rPr>
        <w:t>oth technical</w:t>
      </w:r>
      <w:r w:rsidR="004B066B" w:rsidRPr="0076438C">
        <w:rPr>
          <w:rFonts w:cs="Arial"/>
        </w:rPr>
        <w:t xml:space="preserve"> (test standards)</w:t>
      </w:r>
      <w:r w:rsidR="00C70118" w:rsidRPr="0076438C">
        <w:rPr>
          <w:rFonts w:cs="Arial"/>
        </w:rPr>
        <w:t xml:space="preserve"> and safety</w:t>
      </w:r>
      <w:r w:rsidR="004B066B" w:rsidRPr="0076438C">
        <w:rPr>
          <w:rFonts w:cs="Arial"/>
        </w:rPr>
        <w:t xml:space="preserve"> </w:t>
      </w:r>
      <w:r w:rsidR="003A01B5" w:rsidRPr="0076438C">
        <w:rPr>
          <w:rFonts w:cs="Arial"/>
        </w:rPr>
        <w:t>(</w:t>
      </w:r>
      <w:r w:rsidR="00D70C03" w:rsidRPr="0076438C">
        <w:rPr>
          <w:rFonts w:cs="Arial"/>
        </w:rPr>
        <w:t>H</w:t>
      </w:r>
      <w:r w:rsidR="003A01B5" w:rsidRPr="0076438C">
        <w:rPr>
          <w:rFonts w:cs="Arial"/>
        </w:rPr>
        <w:t>ealth and Safety at work act</w:t>
      </w:r>
      <w:r w:rsidR="00D70C03" w:rsidRPr="0076438C">
        <w:rPr>
          <w:rFonts w:cs="Arial"/>
        </w:rPr>
        <w:t>)</w:t>
      </w:r>
      <w:r w:rsidR="00C70118" w:rsidRPr="0076438C">
        <w:rPr>
          <w:rFonts w:cs="Arial"/>
        </w:rPr>
        <w:t>. The</w:t>
      </w:r>
      <w:r w:rsidR="00FC17F2" w:rsidRPr="0076438C">
        <w:rPr>
          <w:rFonts w:cs="Arial"/>
        </w:rPr>
        <w:t xml:space="preserve"> requirements presented by these </w:t>
      </w:r>
      <w:r w:rsidR="00B33714" w:rsidRPr="0076438C">
        <w:rPr>
          <w:rFonts w:cs="Arial"/>
        </w:rPr>
        <w:t xml:space="preserve">regulations and standards are </w:t>
      </w:r>
      <w:r w:rsidR="00591A1C" w:rsidRPr="0076438C">
        <w:rPr>
          <w:rFonts w:cs="Arial"/>
        </w:rPr>
        <w:t xml:space="preserve">the </w:t>
      </w:r>
      <w:r w:rsidR="00CA20AE" w:rsidRPr="0076438C">
        <w:rPr>
          <w:rFonts w:cs="Arial"/>
        </w:rPr>
        <w:t xml:space="preserve">foundation of </w:t>
      </w:r>
      <w:r w:rsidR="00A25BED" w:rsidRPr="0076438C">
        <w:rPr>
          <w:rFonts w:cs="Arial"/>
        </w:rPr>
        <w:t>the Work Package 1 programme of work.</w:t>
      </w:r>
    </w:p>
    <w:p w14:paraId="7269F2E7" w14:textId="77777777" w:rsidR="00A25BED" w:rsidRPr="0076438C" w:rsidRDefault="00A25BED" w:rsidP="00FB672F">
      <w:pPr>
        <w:rPr>
          <w:rFonts w:cs="Arial"/>
        </w:rPr>
      </w:pPr>
    </w:p>
    <w:p w14:paraId="3DEB73EF" w14:textId="315E9896" w:rsidR="008C1AE0" w:rsidRPr="00CD1182" w:rsidRDefault="00B660E5" w:rsidP="00FB672F">
      <w:pPr>
        <w:rPr>
          <w:rFonts w:cs="Arial"/>
          <w:b/>
          <w:bCs/>
        </w:rPr>
      </w:pPr>
      <w:r>
        <w:rPr>
          <w:rFonts w:cs="Arial"/>
          <w:b/>
          <w:bCs/>
        </w:rPr>
        <w:t>2</w:t>
      </w:r>
      <w:r w:rsidR="00696DF1" w:rsidRPr="00CD1182">
        <w:rPr>
          <w:rFonts w:cs="Arial"/>
          <w:b/>
          <w:bCs/>
        </w:rPr>
        <w:t xml:space="preserve">.5.1 </w:t>
      </w:r>
      <w:r w:rsidR="006C6DC3" w:rsidRPr="00CD1182">
        <w:rPr>
          <w:rFonts w:cs="Arial"/>
          <w:b/>
          <w:bCs/>
        </w:rPr>
        <w:t>Test Standards</w:t>
      </w:r>
    </w:p>
    <w:p w14:paraId="18A7C7AE" w14:textId="73510214" w:rsidR="00C65B87" w:rsidRPr="0076438C" w:rsidRDefault="00C65B87" w:rsidP="00FB672F">
      <w:pPr>
        <w:rPr>
          <w:rFonts w:cs="Arial"/>
        </w:rPr>
      </w:pPr>
      <w:bookmarkStart w:id="5" w:name="_Hlk220489511"/>
      <w:r w:rsidRPr="0076438C">
        <w:rPr>
          <w:rFonts w:cs="Arial"/>
        </w:rPr>
        <w:t>Overview of D</w:t>
      </w:r>
      <w:r w:rsidR="00601C8A" w:rsidRPr="0076438C">
        <w:rPr>
          <w:rFonts w:cs="Arial"/>
        </w:rPr>
        <w:t xml:space="preserve">EF </w:t>
      </w:r>
      <w:r w:rsidRPr="0076438C">
        <w:rPr>
          <w:rFonts w:cs="Arial"/>
        </w:rPr>
        <w:t>S</w:t>
      </w:r>
      <w:r w:rsidR="00601C8A" w:rsidRPr="0076438C">
        <w:rPr>
          <w:rFonts w:cs="Arial"/>
        </w:rPr>
        <w:t>TAN</w:t>
      </w:r>
      <w:r w:rsidRPr="0076438C">
        <w:rPr>
          <w:rFonts w:cs="Arial"/>
        </w:rPr>
        <w:t xml:space="preserve"> 00-035 </w:t>
      </w:r>
      <w:r w:rsidR="002F08E3" w:rsidRPr="0076438C">
        <w:rPr>
          <w:rFonts w:cs="Arial"/>
        </w:rPr>
        <w:t xml:space="preserve">part 2,3 and 4 </w:t>
      </w:r>
      <w:r w:rsidR="002017EA" w:rsidRPr="0076438C">
        <w:rPr>
          <w:rFonts w:cs="Arial"/>
        </w:rPr>
        <w:t>and MIL STD 810</w:t>
      </w:r>
    </w:p>
    <w:p w14:paraId="243A5D4C" w14:textId="2EA0D371" w:rsidR="002F08E3" w:rsidRPr="0076438C" w:rsidRDefault="002F08E3" w:rsidP="00C32682">
      <w:pPr>
        <w:pStyle w:val="ListParagraph"/>
        <w:numPr>
          <w:ilvl w:val="0"/>
          <w:numId w:val="6"/>
        </w:numPr>
        <w:rPr>
          <w:rFonts w:cs="Arial"/>
        </w:rPr>
      </w:pPr>
      <w:r w:rsidRPr="0076438C">
        <w:rPr>
          <w:rFonts w:cs="Arial"/>
        </w:rPr>
        <w:t xml:space="preserve">Pressure limits </w:t>
      </w:r>
    </w:p>
    <w:p w14:paraId="06AC672B" w14:textId="5906F544" w:rsidR="00F33F96" w:rsidRPr="0076438C" w:rsidRDefault="00F33F96" w:rsidP="00F33F96">
      <w:pPr>
        <w:pStyle w:val="ListParagraph"/>
        <w:rPr>
          <w:rFonts w:cs="Arial"/>
        </w:rPr>
      </w:pPr>
      <w:r w:rsidRPr="0076438C">
        <w:rPr>
          <w:rFonts w:cs="Arial"/>
        </w:rPr>
        <w:t>For standard immersion tests a 1m depth with a pressure of 9.8kPa or 0.098 bar is suitable for testing the seals of an asset if it was to undergo accidental drops or shallow fording</w:t>
      </w:r>
      <w:r w:rsidR="00601C8A" w:rsidRPr="0076438C">
        <w:rPr>
          <w:rFonts w:cs="Arial"/>
        </w:rPr>
        <w:t>.</w:t>
      </w:r>
      <w:r w:rsidRPr="0076438C">
        <w:rPr>
          <w:rFonts w:cs="Arial"/>
        </w:rPr>
        <w:t xml:space="preserve"> </w:t>
      </w:r>
    </w:p>
    <w:p w14:paraId="6D6BFDE7" w14:textId="77777777" w:rsidR="00F33F96" w:rsidRPr="0076438C" w:rsidRDefault="00F33F96" w:rsidP="00F33F96">
      <w:pPr>
        <w:pStyle w:val="ListParagraph"/>
        <w:rPr>
          <w:rFonts w:cs="Arial"/>
        </w:rPr>
      </w:pPr>
    </w:p>
    <w:p w14:paraId="3FF6EFE5" w14:textId="340851F6" w:rsidR="00342A58" w:rsidRPr="0076438C" w:rsidRDefault="00F33F96" w:rsidP="00F33F96">
      <w:pPr>
        <w:pStyle w:val="ListParagraph"/>
        <w:rPr>
          <w:rFonts w:cs="Arial"/>
        </w:rPr>
      </w:pPr>
      <w:r w:rsidRPr="0076438C">
        <w:rPr>
          <w:rFonts w:cs="Arial"/>
        </w:rPr>
        <w:t xml:space="preserve">A greater depth of 1.5m </w:t>
      </w:r>
      <w:r w:rsidR="00342A58" w:rsidRPr="0076438C">
        <w:rPr>
          <w:rFonts w:cs="Arial"/>
        </w:rPr>
        <w:t xml:space="preserve">at a pressure of 14.7kpa or 0.0147 bar is used for deeper fording. </w:t>
      </w:r>
      <w:sdt>
        <w:sdtPr>
          <w:rPr>
            <w:rFonts w:cs="Arial"/>
          </w:rPr>
          <w:id w:val="2064453387"/>
          <w:citation/>
        </w:sdtPr>
        <w:sdtEndPr/>
        <w:sdtContent>
          <w:r w:rsidR="00B62DF8" w:rsidRPr="0076438C">
            <w:rPr>
              <w:rFonts w:cs="Arial"/>
            </w:rPr>
            <w:fldChar w:fldCharType="begin"/>
          </w:r>
          <w:r w:rsidR="00B62DF8" w:rsidRPr="0076438C">
            <w:rPr>
              <w:rFonts w:cs="Arial"/>
            </w:rPr>
            <w:instrText xml:space="preserve"> CITATION Def25 \l 2057 </w:instrText>
          </w:r>
          <w:r w:rsidR="00B62DF8" w:rsidRPr="0076438C">
            <w:rPr>
              <w:rFonts w:cs="Arial"/>
            </w:rPr>
            <w:fldChar w:fldCharType="separate"/>
          </w:r>
          <w:r w:rsidR="00B62DF8" w:rsidRPr="0076438C">
            <w:rPr>
              <w:rFonts w:cs="Arial"/>
              <w:noProof/>
            </w:rPr>
            <w:t>[1]</w:t>
          </w:r>
          <w:r w:rsidR="00B62DF8" w:rsidRPr="0076438C">
            <w:rPr>
              <w:rFonts w:cs="Arial"/>
            </w:rPr>
            <w:fldChar w:fldCharType="end"/>
          </w:r>
        </w:sdtContent>
      </w:sdt>
    </w:p>
    <w:p w14:paraId="527FFABE" w14:textId="77777777" w:rsidR="00342A58" w:rsidRPr="0076438C" w:rsidRDefault="00342A58" w:rsidP="00F33F96">
      <w:pPr>
        <w:pStyle w:val="ListParagraph"/>
        <w:rPr>
          <w:rFonts w:cs="Arial"/>
        </w:rPr>
      </w:pPr>
    </w:p>
    <w:p w14:paraId="2E8E0979" w14:textId="04D7A1D3" w:rsidR="00F228E8" w:rsidRPr="0076438C" w:rsidRDefault="00342A58" w:rsidP="00F33F96">
      <w:pPr>
        <w:pStyle w:val="ListParagraph"/>
        <w:rPr>
          <w:rFonts w:cs="Arial"/>
        </w:rPr>
      </w:pPr>
      <w:r w:rsidRPr="0076438C">
        <w:rPr>
          <w:rFonts w:cs="Arial"/>
        </w:rPr>
        <w:t xml:space="preserve">Depths greater than 1.5m are used on a </w:t>
      </w:r>
      <w:r w:rsidR="00F228E8" w:rsidRPr="0076438C">
        <w:rPr>
          <w:rFonts w:cs="Arial"/>
        </w:rPr>
        <w:t>case-by-case</w:t>
      </w:r>
      <w:r w:rsidRPr="0076438C">
        <w:rPr>
          <w:rFonts w:cs="Arial"/>
        </w:rPr>
        <w:t xml:space="preserve"> basis, typical types of assets that would undergo these environments are diving equipment, torpedoes and mine clearance or EOD devices such as demolition charges </w:t>
      </w:r>
      <w:r w:rsidRPr="0076438C">
        <w:rPr>
          <w:rFonts w:cs="Arial"/>
        </w:rPr>
        <w:lastRenderedPageBreak/>
        <w:t>like the Pluton Maritime EOD kit</w:t>
      </w:r>
      <w:r w:rsidR="0083706D" w:rsidRPr="0076438C">
        <w:rPr>
          <w:rFonts w:cs="Arial"/>
        </w:rPr>
        <w:t>, Vulcan Counter Limpet Mine Sy</w:t>
      </w:r>
      <w:r w:rsidR="003A26F9" w:rsidRPr="0076438C">
        <w:rPr>
          <w:rFonts w:cs="Arial"/>
        </w:rPr>
        <w:t>stem</w:t>
      </w:r>
      <w:r w:rsidR="00FB1D2D" w:rsidRPr="0076438C">
        <w:rPr>
          <w:rFonts w:cs="Arial"/>
        </w:rPr>
        <w:t xml:space="preserve"> and </w:t>
      </w:r>
      <w:r w:rsidR="00454729" w:rsidRPr="0076438C">
        <w:rPr>
          <w:rFonts w:cs="Arial"/>
        </w:rPr>
        <w:t>underwater Firebreak</w:t>
      </w:r>
      <w:r w:rsidR="00D97FE0" w:rsidRPr="0076438C">
        <w:rPr>
          <w:rFonts w:cs="Arial"/>
        </w:rPr>
        <w:t xml:space="preserve"> which</w:t>
      </w:r>
      <w:r w:rsidR="00454729" w:rsidRPr="0076438C">
        <w:rPr>
          <w:rFonts w:cs="Arial"/>
        </w:rPr>
        <w:t xml:space="preserve"> are designed to work up to depths of 80m</w:t>
      </w:r>
      <w:r w:rsidRPr="0076438C">
        <w:rPr>
          <w:rFonts w:cs="Arial"/>
        </w:rPr>
        <w:t>.</w:t>
      </w:r>
      <w:sdt>
        <w:sdtPr>
          <w:rPr>
            <w:rFonts w:cs="Arial"/>
          </w:rPr>
          <w:id w:val="-205028059"/>
          <w:citation/>
        </w:sdtPr>
        <w:sdtEndPr/>
        <w:sdtContent>
          <w:r w:rsidR="00546263" w:rsidRPr="0076438C">
            <w:rPr>
              <w:rFonts w:cs="Arial"/>
            </w:rPr>
            <w:fldChar w:fldCharType="begin"/>
          </w:r>
          <w:r w:rsidR="00546263" w:rsidRPr="0076438C">
            <w:rPr>
              <w:rFonts w:cs="Arial"/>
            </w:rPr>
            <w:instrText xml:space="preserve"> CITATION ALF24 \l 2057 </w:instrText>
          </w:r>
          <w:r w:rsidR="00546263" w:rsidRPr="0076438C">
            <w:rPr>
              <w:rFonts w:cs="Arial"/>
            </w:rPr>
            <w:fldChar w:fldCharType="separate"/>
          </w:r>
          <w:r w:rsidR="00546263" w:rsidRPr="0076438C">
            <w:rPr>
              <w:rFonts w:cs="Arial"/>
              <w:noProof/>
            </w:rPr>
            <w:t xml:space="preserve"> [11]</w:t>
          </w:r>
          <w:r w:rsidR="00546263" w:rsidRPr="0076438C">
            <w:rPr>
              <w:rFonts w:cs="Arial"/>
            </w:rPr>
            <w:fldChar w:fldCharType="end"/>
          </w:r>
        </w:sdtContent>
      </w:sdt>
      <w:r w:rsidRPr="0076438C">
        <w:rPr>
          <w:rFonts w:cs="Arial"/>
        </w:rPr>
        <w:t xml:space="preserve"> </w:t>
      </w:r>
    </w:p>
    <w:p w14:paraId="2D0FC3DB" w14:textId="77777777" w:rsidR="00F228E8" w:rsidRPr="0076438C" w:rsidRDefault="00F228E8" w:rsidP="00F33F96">
      <w:pPr>
        <w:pStyle w:val="ListParagraph"/>
        <w:rPr>
          <w:rFonts w:cs="Arial"/>
        </w:rPr>
      </w:pPr>
    </w:p>
    <w:p w14:paraId="708D42CD" w14:textId="3D6B00FE" w:rsidR="00F33F96" w:rsidRPr="0076438C" w:rsidRDefault="00F228E8" w:rsidP="00F33F96">
      <w:pPr>
        <w:pStyle w:val="ListParagraph"/>
        <w:rPr>
          <w:rFonts w:cs="Arial"/>
        </w:rPr>
      </w:pPr>
      <w:r w:rsidRPr="0076438C">
        <w:rPr>
          <w:rFonts w:cs="Arial"/>
        </w:rPr>
        <w:t xml:space="preserve">Maximum depths for manned diving in the military </w:t>
      </w:r>
      <w:r w:rsidR="007E291D" w:rsidRPr="0076438C">
        <w:rPr>
          <w:rFonts w:cs="Arial"/>
        </w:rPr>
        <w:t>are</w:t>
      </w:r>
      <w:r w:rsidRPr="0076438C">
        <w:rPr>
          <w:rFonts w:cs="Arial"/>
        </w:rPr>
        <w:t xml:space="preserve"> around 50m </w:t>
      </w:r>
      <w:r w:rsidR="007E291D" w:rsidRPr="0076438C">
        <w:rPr>
          <w:rFonts w:cs="Arial"/>
        </w:rPr>
        <w:t xml:space="preserve">(when breathing air) </w:t>
      </w:r>
      <w:r w:rsidRPr="0076438C">
        <w:rPr>
          <w:rFonts w:cs="Arial"/>
        </w:rPr>
        <w:t xml:space="preserve">however greater depths in exceptional circumstances are over 100m with pressures exceeding 10bar. </w:t>
      </w:r>
      <w:sdt>
        <w:sdtPr>
          <w:rPr>
            <w:rFonts w:cs="Arial"/>
          </w:rPr>
          <w:id w:val="-182986519"/>
          <w:citation/>
        </w:sdtPr>
        <w:sdtEndPr/>
        <w:sdtContent>
          <w:r w:rsidR="00E16DD0" w:rsidRPr="0076438C">
            <w:rPr>
              <w:rFonts w:cs="Arial"/>
            </w:rPr>
            <w:fldChar w:fldCharType="begin"/>
          </w:r>
          <w:r w:rsidR="00E16DD0" w:rsidRPr="0076438C">
            <w:rPr>
              <w:rFonts w:cs="Arial"/>
            </w:rPr>
            <w:instrText xml:space="preserve"> CITATION Def26 \l 2057 </w:instrText>
          </w:r>
          <w:r w:rsidR="00E16DD0" w:rsidRPr="0076438C">
            <w:rPr>
              <w:rFonts w:cs="Arial"/>
            </w:rPr>
            <w:fldChar w:fldCharType="separate"/>
          </w:r>
          <w:r w:rsidR="00E16DD0" w:rsidRPr="0076438C">
            <w:rPr>
              <w:rFonts w:cs="Arial"/>
              <w:noProof/>
            </w:rPr>
            <w:t>[12]</w:t>
          </w:r>
          <w:r w:rsidR="00E16DD0" w:rsidRPr="0076438C">
            <w:rPr>
              <w:rFonts w:cs="Arial"/>
            </w:rPr>
            <w:fldChar w:fldCharType="end"/>
          </w:r>
        </w:sdtContent>
      </w:sdt>
    </w:p>
    <w:p w14:paraId="1526A418" w14:textId="77777777" w:rsidR="001E13A7" w:rsidRPr="0076438C" w:rsidRDefault="001E13A7" w:rsidP="00F33F96">
      <w:pPr>
        <w:pStyle w:val="ListParagraph"/>
        <w:rPr>
          <w:rFonts w:cs="Arial"/>
        </w:rPr>
      </w:pPr>
    </w:p>
    <w:p w14:paraId="5B6A7C0C" w14:textId="77777777" w:rsidR="001E13A7" w:rsidRPr="0076438C" w:rsidRDefault="001E13A7" w:rsidP="00F33F96">
      <w:pPr>
        <w:pStyle w:val="ListParagraph"/>
        <w:rPr>
          <w:rFonts w:cs="Arial"/>
        </w:rPr>
      </w:pPr>
    </w:p>
    <w:p w14:paraId="2D415A58" w14:textId="21B62C77" w:rsidR="00EE3135" w:rsidRPr="0076438C" w:rsidRDefault="00EE3135" w:rsidP="00F33F96">
      <w:pPr>
        <w:pStyle w:val="ListParagraph"/>
        <w:rPr>
          <w:rFonts w:cs="Arial"/>
        </w:rPr>
      </w:pPr>
      <w:r w:rsidRPr="0076438C">
        <w:rPr>
          <w:rFonts w:cs="Arial"/>
          <w:noProof/>
        </w:rPr>
        <w:drawing>
          <wp:inline distT="0" distB="0" distL="0" distR="0" wp14:anchorId="64D4A573" wp14:editId="2BE04E6B">
            <wp:extent cx="5248275" cy="2975499"/>
            <wp:effectExtent l="0" t="0" r="0" b="0"/>
            <wp:docPr id="187489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92326" name=""/>
                    <pic:cNvPicPr/>
                  </pic:nvPicPr>
                  <pic:blipFill>
                    <a:blip r:embed="rId13"/>
                    <a:stretch>
                      <a:fillRect/>
                    </a:stretch>
                  </pic:blipFill>
                  <pic:spPr>
                    <a:xfrm>
                      <a:off x="0" y="0"/>
                      <a:ext cx="5258267" cy="2981164"/>
                    </a:xfrm>
                    <a:prstGeom prst="rect">
                      <a:avLst/>
                    </a:prstGeom>
                  </pic:spPr>
                </pic:pic>
              </a:graphicData>
            </a:graphic>
          </wp:inline>
        </w:drawing>
      </w:r>
    </w:p>
    <w:p w14:paraId="6FA182DA" w14:textId="1E19B9C5" w:rsidR="00F24C8D" w:rsidRPr="0076438C" w:rsidRDefault="00066397" w:rsidP="00066397">
      <w:pPr>
        <w:pStyle w:val="ListParagraph"/>
        <w:jc w:val="center"/>
        <w:rPr>
          <w:rFonts w:cs="Arial"/>
        </w:rPr>
      </w:pPr>
      <w:r w:rsidRPr="0076438C">
        <w:rPr>
          <w:rFonts w:cs="Arial"/>
        </w:rPr>
        <w:t>Table 1 – DEF STAN 00-035 CL29 Test Severities</w:t>
      </w:r>
      <w:sdt>
        <w:sdtPr>
          <w:rPr>
            <w:rFonts w:cs="Arial"/>
          </w:rPr>
          <w:id w:val="1593903684"/>
          <w:citation/>
        </w:sdtPr>
        <w:sdtEndPr/>
        <w:sdtContent>
          <w:r w:rsidR="000B6C12" w:rsidRPr="0076438C">
            <w:rPr>
              <w:rFonts w:cs="Arial"/>
            </w:rPr>
            <w:fldChar w:fldCharType="begin"/>
          </w:r>
          <w:r w:rsidR="000B6C12" w:rsidRPr="0076438C">
            <w:rPr>
              <w:rFonts w:cs="Arial"/>
            </w:rPr>
            <w:instrText xml:space="preserve"> CITATION Def25 \l 2057 </w:instrText>
          </w:r>
          <w:r w:rsidR="000B6C12" w:rsidRPr="0076438C">
            <w:rPr>
              <w:rFonts w:cs="Arial"/>
            </w:rPr>
            <w:fldChar w:fldCharType="separate"/>
          </w:r>
          <w:r w:rsidR="000B6C12" w:rsidRPr="0076438C">
            <w:rPr>
              <w:rFonts w:cs="Arial"/>
              <w:noProof/>
            </w:rPr>
            <w:t xml:space="preserve"> [1]</w:t>
          </w:r>
          <w:r w:rsidR="000B6C12" w:rsidRPr="0076438C">
            <w:rPr>
              <w:rFonts w:cs="Arial"/>
            </w:rPr>
            <w:fldChar w:fldCharType="end"/>
          </w:r>
        </w:sdtContent>
      </w:sdt>
    </w:p>
    <w:p w14:paraId="22D51CCF" w14:textId="37EFBE86" w:rsidR="002F08E3" w:rsidRPr="00CD1182" w:rsidRDefault="00B660E5" w:rsidP="008F0F32">
      <w:pPr>
        <w:rPr>
          <w:rFonts w:cs="Arial"/>
          <w:b/>
          <w:bCs/>
        </w:rPr>
      </w:pPr>
      <w:r>
        <w:rPr>
          <w:rFonts w:cs="Arial"/>
          <w:b/>
          <w:bCs/>
        </w:rPr>
        <w:t>2</w:t>
      </w:r>
      <w:r w:rsidR="00696DF1" w:rsidRPr="00CD1182">
        <w:rPr>
          <w:rFonts w:cs="Arial"/>
          <w:b/>
          <w:bCs/>
        </w:rPr>
        <w:t xml:space="preserve">.5.2 </w:t>
      </w:r>
      <w:r w:rsidR="002F08E3" w:rsidRPr="00CD1182">
        <w:rPr>
          <w:rFonts w:cs="Arial"/>
          <w:b/>
          <w:bCs/>
        </w:rPr>
        <w:t>Test procedures</w:t>
      </w:r>
      <w:r w:rsidR="004514CD" w:rsidRPr="00CD1182">
        <w:rPr>
          <w:rFonts w:cs="Arial"/>
          <w:b/>
          <w:bCs/>
        </w:rPr>
        <w:t xml:space="preserve"> </w:t>
      </w:r>
    </w:p>
    <w:p w14:paraId="2304F562" w14:textId="6AB0C072" w:rsidR="00504392" w:rsidRPr="0076438C" w:rsidRDefault="00504392" w:rsidP="00504392">
      <w:pPr>
        <w:rPr>
          <w:rFonts w:cs="Arial"/>
        </w:rPr>
      </w:pPr>
      <w:r w:rsidRPr="0076438C">
        <w:rPr>
          <w:rFonts w:cs="Arial"/>
        </w:rPr>
        <w:t>The test item is inspected, weighed, and temperature</w:t>
      </w:r>
      <w:r w:rsidRPr="0076438C">
        <w:rPr>
          <w:rFonts w:cs="Arial"/>
        </w:rPr>
        <w:noBreakHyphen/>
        <w:t>conditioned before being subjected to the specified water pressure for the required duration. Operational checks may be performed during exposure, and any deviations are recorded. After depressurisation, the item is dried, reweighed, examined for water ingress, and the test repeated for each required orientation.</w:t>
      </w:r>
      <w:r w:rsidR="008201E4" w:rsidRPr="0076438C">
        <w:rPr>
          <w:rFonts w:cs="Arial"/>
        </w:rPr>
        <w:t xml:space="preserve"> The exact test procedures can be found in </w:t>
      </w:r>
      <w:r w:rsidR="00D67D7F" w:rsidRPr="0076438C">
        <w:rPr>
          <w:rFonts w:cs="Arial"/>
        </w:rPr>
        <w:t xml:space="preserve">DEF STAN 00-035 Part 3 Issue 7 </w:t>
      </w:r>
      <w:r w:rsidR="00ED70DF" w:rsidRPr="0076438C">
        <w:rPr>
          <w:rFonts w:cs="Arial"/>
        </w:rPr>
        <w:t>Test CL29</w:t>
      </w:r>
      <w:sdt>
        <w:sdtPr>
          <w:rPr>
            <w:rFonts w:cs="Arial"/>
          </w:rPr>
          <w:id w:val="-1070260431"/>
          <w:citation/>
        </w:sdtPr>
        <w:sdtEndPr/>
        <w:sdtContent>
          <w:r w:rsidR="003171BB" w:rsidRPr="0076438C">
            <w:rPr>
              <w:rFonts w:cs="Arial"/>
            </w:rPr>
            <w:fldChar w:fldCharType="begin"/>
          </w:r>
          <w:r w:rsidR="003171BB" w:rsidRPr="0076438C">
            <w:rPr>
              <w:rFonts w:cs="Arial"/>
            </w:rPr>
            <w:instrText xml:space="preserve"> CITATION Def25 \l 2057 </w:instrText>
          </w:r>
          <w:r w:rsidR="003171BB" w:rsidRPr="0076438C">
            <w:rPr>
              <w:rFonts w:cs="Arial"/>
            </w:rPr>
            <w:fldChar w:fldCharType="separate"/>
          </w:r>
          <w:r w:rsidR="003171BB" w:rsidRPr="0076438C">
            <w:rPr>
              <w:rFonts w:cs="Arial"/>
              <w:noProof/>
            </w:rPr>
            <w:t xml:space="preserve"> [1]</w:t>
          </w:r>
          <w:r w:rsidR="003171BB" w:rsidRPr="0076438C">
            <w:rPr>
              <w:rFonts w:cs="Arial"/>
            </w:rPr>
            <w:fldChar w:fldCharType="end"/>
          </w:r>
        </w:sdtContent>
      </w:sdt>
      <w:r w:rsidR="00ED70DF" w:rsidRPr="0076438C">
        <w:rPr>
          <w:rFonts w:cs="Arial"/>
        </w:rPr>
        <w:t xml:space="preserve"> </w:t>
      </w:r>
      <w:r w:rsidR="00D67D7F" w:rsidRPr="0076438C">
        <w:rPr>
          <w:rFonts w:cs="Arial"/>
        </w:rPr>
        <w:t xml:space="preserve">and MIL STD 810 G </w:t>
      </w:r>
      <w:r w:rsidR="00ED70DF" w:rsidRPr="0076438C">
        <w:rPr>
          <w:rFonts w:cs="Arial"/>
        </w:rPr>
        <w:t>Method 512</w:t>
      </w:r>
      <w:sdt>
        <w:sdtPr>
          <w:rPr>
            <w:rFonts w:cs="Arial"/>
          </w:rPr>
          <w:id w:val="-1186823385"/>
          <w:citation/>
        </w:sdtPr>
        <w:sdtEndPr/>
        <w:sdtContent>
          <w:r w:rsidR="000826B9" w:rsidRPr="0076438C">
            <w:rPr>
              <w:rFonts w:cs="Arial"/>
            </w:rPr>
            <w:fldChar w:fldCharType="begin"/>
          </w:r>
          <w:r w:rsidR="000826B9" w:rsidRPr="0076438C">
            <w:rPr>
              <w:rFonts w:cs="Arial"/>
            </w:rPr>
            <w:instrText xml:space="preserve"> CITATION USD15 \l 2057 </w:instrText>
          </w:r>
          <w:r w:rsidR="000826B9" w:rsidRPr="0076438C">
            <w:rPr>
              <w:rFonts w:cs="Arial"/>
            </w:rPr>
            <w:fldChar w:fldCharType="separate"/>
          </w:r>
          <w:r w:rsidR="000826B9" w:rsidRPr="0076438C">
            <w:rPr>
              <w:rFonts w:cs="Arial"/>
              <w:noProof/>
            </w:rPr>
            <w:t xml:space="preserve"> [13]</w:t>
          </w:r>
          <w:r w:rsidR="000826B9" w:rsidRPr="0076438C">
            <w:rPr>
              <w:rFonts w:cs="Arial"/>
            </w:rPr>
            <w:fldChar w:fldCharType="end"/>
          </w:r>
        </w:sdtContent>
      </w:sdt>
      <w:r w:rsidR="00ED70DF" w:rsidRPr="0076438C">
        <w:rPr>
          <w:rFonts w:cs="Arial"/>
        </w:rPr>
        <w:t>.</w:t>
      </w:r>
    </w:p>
    <w:p w14:paraId="180C25DB" w14:textId="77777777" w:rsidR="0028753E" w:rsidRPr="0076438C" w:rsidRDefault="0028753E" w:rsidP="00504392">
      <w:pPr>
        <w:rPr>
          <w:rFonts w:cs="Arial"/>
        </w:rPr>
      </w:pPr>
    </w:p>
    <w:p w14:paraId="31ED14E6" w14:textId="77777777" w:rsidR="0028753E" w:rsidRPr="0076438C" w:rsidRDefault="0028753E" w:rsidP="00504392">
      <w:pPr>
        <w:rPr>
          <w:rFonts w:cs="Arial"/>
        </w:rPr>
      </w:pPr>
    </w:p>
    <w:p w14:paraId="246CA135" w14:textId="77777777" w:rsidR="0028753E" w:rsidRPr="0076438C" w:rsidRDefault="0028753E" w:rsidP="00504392">
      <w:pPr>
        <w:rPr>
          <w:rFonts w:cs="Arial"/>
        </w:rPr>
      </w:pPr>
    </w:p>
    <w:p w14:paraId="6F7DB9B4" w14:textId="77777777" w:rsidR="0028753E" w:rsidRPr="0076438C" w:rsidRDefault="0028753E" w:rsidP="00504392">
      <w:pPr>
        <w:rPr>
          <w:rFonts w:cs="Arial"/>
        </w:rPr>
      </w:pPr>
    </w:p>
    <w:p w14:paraId="47E4E63E" w14:textId="77777777" w:rsidR="0028753E" w:rsidRPr="0076438C" w:rsidRDefault="0028753E" w:rsidP="00504392">
      <w:pPr>
        <w:rPr>
          <w:rFonts w:cs="Arial"/>
        </w:rPr>
      </w:pPr>
    </w:p>
    <w:p w14:paraId="48ECE9F6" w14:textId="77777777" w:rsidR="0028753E" w:rsidRPr="0076438C" w:rsidRDefault="0028753E" w:rsidP="00504392">
      <w:pPr>
        <w:rPr>
          <w:rFonts w:cs="Arial"/>
        </w:rPr>
      </w:pPr>
    </w:p>
    <w:p w14:paraId="5F4A83EE" w14:textId="77777777" w:rsidR="0028753E" w:rsidRPr="0076438C" w:rsidRDefault="0028753E" w:rsidP="00504392">
      <w:pPr>
        <w:rPr>
          <w:rFonts w:cs="Arial"/>
        </w:rPr>
      </w:pPr>
    </w:p>
    <w:p w14:paraId="457611DF" w14:textId="77777777" w:rsidR="0028753E" w:rsidRPr="0076438C" w:rsidRDefault="0028753E" w:rsidP="00504392">
      <w:pPr>
        <w:rPr>
          <w:rFonts w:cs="Arial"/>
        </w:rPr>
      </w:pPr>
    </w:p>
    <w:p w14:paraId="3B5A751E" w14:textId="77777777" w:rsidR="0028753E" w:rsidRPr="0076438C" w:rsidRDefault="0028753E" w:rsidP="00504392">
      <w:pPr>
        <w:rPr>
          <w:rFonts w:cs="Arial"/>
        </w:rPr>
      </w:pPr>
    </w:p>
    <w:p w14:paraId="32D88338" w14:textId="77777777" w:rsidR="0028753E" w:rsidRPr="0076438C" w:rsidRDefault="0028753E" w:rsidP="00504392">
      <w:pPr>
        <w:rPr>
          <w:rFonts w:cs="Arial"/>
        </w:rPr>
      </w:pPr>
    </w:p>
    <w:p w14:paraId="1884B6F8" w14:textId="77777777" w:rsidR="0028753E" w:rsidRPr="0076438C" w:rsidRDefault="0028753E" w:rsidP="00504392">
      <w:pPr>
        <w:rPr>
          <w:rFonts w:cs="Arial"/>
        </w:rPr>
      </w:pPr>
    </w:p>
    <w:p w14:paraId="674005FA" w14:textId="77777777" w:rsidR="0028753E" w:rsidRPr="0076438C" w:rsidRDefault="0028753E" w:rsidP="00504392">
      <w:pPr>
        <w:rPr>
          <w:rFonts w:cs="Arial"/>
        </w:rPr>
      </w:pPr>
    </w:p>
    <w:p w14:paraId="0752DEC4" w14:textId="77777777" w:rsidR="0028753E" w:rsidRPr="0076438C" w:rsidRDefault="0028753E" w:rsidP="00504392">
      <w:pPr>
        <w:rPr>
          <w:rFonts w:cs="Arial"/>
        </w:rPr>
      </w:pPr>
    </w:p>
    <w:p w14:paraId="3291A0DC" w14:textId="05EA841F" w:rsidR="00C26300" w:rsidRPr="00CD1182" w:rsidRDefault="00B660E5" w:rsidP="00EE3135">
      <w:pPr>
        <w:rPr>
          <w:rFonts w:cs="Arial"/>
          <w:b/>
          <w:bCs/>
        </w:rPr>
      </w:pPr>
      <w:r>
        <w:rPr>
          <w:rFonts w:cs="Arial"/>
          <w:b/>
          <w:bCs/>
        </w:rPr>
        <w:t>2</w:t>
      </w:r>
      <w:r w:rsidR="00696DF1" w:rsidRPr="00CD1182">
        <w:rPr>
          <w:rFonts w:cs="Arial"/>
          <w:b/>
          <w:bCs/>
        </w:rPr>
        <w:t xml:space="preserve">.5.3 </w:t>
      </w:r>
      <w:r w:rsidR="00C26300" w:rsidRPr="00CD1182">
        <w:rPr>
          <w:rFonts w:cs="Arial"/>
          <w:b/>
          <w:bCs/>
        </w:rPr>
        <w:t>Safety Regulations</w:t>
      </w:r>
    </w:p>
    <w:p w14:paraId="46207342" w14:textId="3050EC2E" w:rsidR="0028753E" w:rsidRPr="00CD1182" w:rsidRDefault="0028753E" w:rsidP="00EE3135">
      <w:pPr>
        <w:rPr>
          <w:rFonts w:cs="Arial"/>
          <w:b/>
          <w:bCs/>
        </w:rPr>
      </w:pPr>
      <w:r w:rsidRPr="00CD1182">
        <w:rPr>
          <w:rFonts w:cs="Arial"/>
          <w:b/>
          <w:bCs/>
        </w:rPr>
        <w:t xml:space="preserve">Health and Safety at Work Act </w:t>
      </w:r>
    </w:p>
    <w:p w14:paraId="7B799CF9" w14:textId="23B52A91" w:rsidR="002165B5" w:rsidRPr="0076438C" w:rsidRDefault="00C26300" w:rsidP="002165B5">
      <w:pPr>
        <w:rPr>
          <w:rFonts w:cs="Arial"/>
        </w:rPr>
      </w:pPr>
      <w:r w:rsidRPr="0076438C">
        <w:rPr>
          <w:rFonts w:cs="Arial"/>
        </w:rPr>
        <w:t>The health</w:t>
      </w:r>
      <w:r w:rsidR="00EE3135" w:rsidRPr="0076438C">
        <w:rPr>
          <w:rFonts w:cs="Arial"/>
        </w:rPr>
        <w:t xml:space="preserve"> and safety at work act</w:t>
      </w:r>
      <w:r w:rsidRPr="0076438C">
        <w:rPr>
          <w:rFonts w:cs="Arial"/>
        </w:rPr>
        <w:t xml:space="preserve"> (HSWA) requires employers to protect their work force by ensuring the work is planned and carried out safely. To achieve this for the water pressure testing there must be a suitable risk assessment where the risks have been reduced to an ALARP level, trained and competent staff and well maintained and suitable water pressure test equipment. It also specifies that clear procedures and work instructions are required to create a comprehensive Safe SSoW. These procedures include how to operate the equipment safely, outlining control measures like exclusion zones and when to adorn personal protective equipment (PPE).</w:t>
      </w:r>
      <w:r w:rsidR="00836C2E" w:rsidRPr="0076438C">
        <w:rPr>
          <w:rFonts w:cs="Arial"/>
        </w:rPr>
        <w:t xml:space="preserve"> </w:t>
      </w:r>
      <w:r w:rsidR="002165B5" w:rsidRPr="0076438C">
        <w:rPr>
          <w:rFonts w:cs="Arial"/>
        </w:rPr>
        <w:t>To support the Health and Safety at Work Act (HSWA), which serves as the primary legislation, a range of secondary legislation</w:t>
      </w:r>
      <w:r w:rsidR="00A012B2" w:rsidRPr="0076438C">
        <w:rPr>
          <w:rFonts w:cs="Arial"/>
        </w:rPr>
        <w:t xml:space="preserve">, </w:t>
      </w:r>
      <w:r w:rsidR="002165B5" w:rsidRPr="0076438C">
        <w:rPr>
          <w:rFonts w:cs="Arial"/>
        </w:rPr>
        <w:t>issued as regulations</w:t>
      </w:r>
      <w:r w:rsidR="00A012B2" w:rsidRPr="0076438C">
        <w:rPr>
          <w:rFonts w:cs="Arial"/>
        </w:rPr>
        <w:t xml:space="preserve">, </w:t>
      </w:r>
      <w:r w:rsidR="002165B5" w:rsidRPr="0076438C">
        <w:rPr>
          <w:rFonts w:cs="Arial"/>
        </w:rPr>
        <w:t>provides the specific rules, procedures, and requirements needed to ensure compliance with the HSWA.</w:t>
      </w:r>
      <w:sdt>
        <w:sdtPr>
          <w:rPr>
            <w:rFonts w:cs="Arial"/>
          </w:rPr>
          <w:id w:val="-1910842844"/>
          <w:citation/>
        </w:sdtPr>
        <w:sdtEndPr/>
        <w:sdtContent>
          <w:r w:rsidR="00426D30" w:rsidRPr="0076438C">
            <w:rPr>
              <w:rFonts w:cs="Arial"/>
            </w:rPr>
            <w:fldChar w:fldCharType="begin"/>
          </w:r>
          <w:r w:rsidR="00426D30" w:rsidRPr="0076438C">
            <w:rPr>
              <w:rFonts w:cs="Arial"/>
            </w:rPr>
            <w:instrText xml:space="preserve"> CITATION UKG74 \l 2057 </w:instrText>
          </w:r>
          <w:r w:rsidR="00426D30" w:rsidRPr="0076438C">
            <w:rPr>
              <w:rFonts w:cs="Arial"/>
            </w:rPr>
            <w:fldChar w:fldCharType="separate"/>
          </w:r>
          <w:r w:rsidR="00426D30" w:rsidRPr="0076438C">
            <w:rPr>
              <w:rFonts w:cs="Arial"/>
              <w:noProof/>
            </w:rPr>
            <w:t xml:space="preserve"> [13]</w:t>
          </w:r>
          <w:r w:rsidR="00426D30" w:rsidRPr="0076438C">
            <w:rPr>
              <w:rFonts w:cs="Arial"/>
            </w:rPr>
            <w:fldChar w:fldCharType="end"/>
          </w:r>
        </w:sdtContent>
      </w:sdt>
      <w:r w:rsidR="002165B5" w:rsidRPr="0076438C">
        <w:rPr>
          <w:rFonts w:cs="Arial"/>
        </w:rPr>
        <w:t xml:space="preserve"> The following regulations are applicable to immersion testing and water pressure testing:</w:t>
      </w:r>
    </w:p>
    <w:p w14:paraId="5F69EA87" w14:textId="77777777" w:rsidR="00393364" w:rsidRPr="00CD1182" w:rsidRDefault="00393364" w:rsidP="00EE3135">
      <w:pPr>
        <w:rPr>
          <w:rFonts w:cs="Arial"/>
          <w:b/>
          <w:bCs/>
        </w:rPr>
      </w:pPr>
    </w:p>
    <w:p w14:paraId="5DE679A4" w14:textId="23C1D7C4" w:rsidR="00645722" w:rsidRPr="00CD1182" w:rsidRDefault="007711C1" w:rsidP="002F08E3">
      <w:pPr>
        <w:rPr>
          <w:rFonts w:cs="Arial"/>
          <w:b/>
          <w:bCs/>
        </w:rPr>
      </w:pPr>
      <w:r w:rsidRPr="00CD1182">
        <w:rPr>
          <w:rFonts w:cs="Arial"/>
          <w:b/>
          <w:bCs/>
        </w:rPr>
        <w:t>Workplace</w:t>
      </w:r>
      <w:r w:rsidR="00645722" w:rsidRPr="00CD1182">
        <w:rPr>
          <w:rFonts w:cs="Arial"/>
          <w:b/>
          <w:bCs/>
        </w:rPr>
        <w:t xml:space="preserve"> (health, safety and welfare) regulations 1992 </w:t>
      </w:r>
    </w:p>
    <w:p w14:paraId="10CC8855" w14:textId="77777777" w:rsidR="004C793D" w:rsidRPr="0076438C" w:rsidRDefault="004C793D" w:rsidP="002F08E3">
      <w:pPr>
        <w:rPr>
          <w:rFonts w:cs="Arial"/>
        </w:rPr>
      </w:pPr>
      <w:r w:rsidRPr="0076438C">
        <w:rPr>
          <w:rFonts w:cs="Arial"/>
        </w:rPr>
        <w:t xml:space="preserve">Requires employers to ensure a safe workplace by managing risks, providing adequate ventilation, lighting, space, cleanliness and equipment. </w:t>
      </w:r>
    </w:p>
    <w:p w14:paraId="775D56BE" w14:textId="0C5EBAEF" w:rsidR="00645722" w:rsidRPr="0076438C" w:rsidRDefault="004C793D" w:rsidP="002F08E3">
      <w:pPr>
        <w:rPr>
          <w:rFonts w:cs="Arial"/>
        </w:rPr>
      </w:pPr>
      <w:r w:rsidRPr="0076438C">
        <w:rPr>
          <w:rFonts w:cs="Arial"/>
        </w:rPr>
        <w:t xml:space="preserve">Key considerations for an immersion and water pressure test facility include adequate drainage, slip resistant flooring, temperature-controlled environments and adequate lighting and emergency lighting. </w:t>
      </w:r>
      <w:sdt>
        <w:sdtPr>
          <w:rPr>
            <w:rFonts w:cs="Arial"/>
          </w:rPr>
          <w:id w:val="-1581438891"/>
          <w:citation/>
        </w:sdtPr>
        <w:sdtEndPr/>
        <w:sdtContent>
          <w:r w:rsidR="00D55308" w:rsidRPr="0076438C">
            <w:rPr>
              <w:rFonts w:cs="Arial"/>
            </w:rPr>
            <w:fldChar w:fldCharType="begin"/>
          </w:r>
          <w:r w:rsidR="00D55308" w:rsidRPr="0076438C">
            <w:rPr>
              <w:rFonts w:cs="Arial"/>
            </w:rPr>
            <w:instrText xml:space="preserve"> CITATION UKG92 \l 2057 </w:instrText>
          </w:r>
          <w:r w:rsidR="00D55308" w:rsidRPr="0076438C">
            <w:rPr>
              <w:rFonts w:cs="Arial"/>
            </w:rPr>
            <w:fldChar w:fldCharType="separate"/>
          </w:r>
          <w:r w:rsidR="00D55308" w:rsidRPr="0076438C">
            <w:rPr>
              <w:rFonts w:cs="Arial"/>
              <w:noProof/>
            </w:rPr>
            <w:t>[14]</w:t>
          </w:r>
          <w:r w:rsidR="00D55308" w:rsidRPr="0076438C">
            <w:rPr>
              <w:rFonts w:cs="Arial"/>
            </w:rPr>
            <w:fldChar w:fldCharType="end"/>
          </w:r>
        </w:sdtContent>
      </w:sdt>
      <w:r w:rsidRPr="0076438C">
        <w:rPr>
          <w:rFonts w:cs="Arial"/>
        </w:rPr>
        <w:t xml:space="preserve"> </w:t>
      </w:r>
    </w:p>
    <w:p w14:paraId="656F6CE4" w14:textId="0AF7BBB2" w:rsidR="002F08E3" w:rsidRPr="00CD1182" w:rsidRDefault="00645722" w:rsidP="002F08E3">
      <w:pPr>
        <w:rPr>
          <w:rFonts w:cs="Arial"/>
          <w:b/>
          <w:bCs/>
        </w:rPr>
      </w:pPr>
      <w:r w:rsidRPr="00CD1182">
        <w:rPr>
          <w:rFonts w:cs="Arial"/>
          <w:b/>
          <w:bCs/>
        </w:rPr>
        <w:t>Explosive Regulations (</w:t>
      </w:r>
      <w:r w:rsidR="00F14EF8" w:rsidRPr="00CD1182">
        <w:rPr>
          <w:rFonts w:cs="Arial"/>
          <w:b/>
          <w:bCs/>
        </w:rPr>
        <w:t>ER2014</w:t>
      </w:r>
      <w:r w:rsidRPr="00CD1182">
        <w:rPr>
          <w:rFonts w:cs="Arial"/>
          <w:b/>
          <w:bCs/>
        </w:rPr>
        <w:t>)</w:t>
      </w:r>
      <w:r w:rsidR="00F14EF8" w:rsidRPr="00CD1182">
        <w:rPr>
          <w:rFonts w:cs="Arial"/>
          <w:b/>
          <w:bCs/>
        </w:rPr>
        <w:t xml:space="preserve"> </w:t>
      </w:r>
    </w:p>
    <w:p w14:paraId="5525B911" w14:textId="0E6A4664" w:rsidR="00645722" w:rsidRPr="0076438C" w:rsidRDefault="008252A3" w:rsidP="002F08E3">
      <w:pPr>
        <w:rPr>
          <w:rFonts w:cs="Arial"/>
        </w:rPr>
      </w:pPr>
      <w:r w:rsidRPr="0076438C">
        <w:rPr>
          <w:rFonts w:cs="Arial"/>
        </w:rPr>
        <w:t>ER2014 sets out requirements for manufacture, storage, handling and use of explosives ensuring risk assessments, licensing, security and protection of people, property and the environment.</w:t>
      </w:r>
    </w:p>
    <w:p w14:paraId="37BC912E" w14:textId="72F786D3" w:rsidR="008252A3" w:rsidRPr="0076438C" w:rsidRDefault="008252A3" w:rsidP="002F08E3">
      <w:pPr>
        <w:rPr>
          <w:rFonts w:cs="Arial"/>
        </w:rPr>
      </w:pPr>
      <w:r w:rsidRPr="0076438C">
        <w:rPr>
          <w:rFonts w:cs="Arial"/>
        </w:rPr>
        <w:lastRenderedPageBreak/>
        <w:t xml:space="preserve">For water pressure testing the equipment, work environment and procedures must reduce the initiation hazards present by the test item. </w:t>
      </w:r>
      <w:sdt>
        <w:sdtPr>
          <w:rPr>
            <w:rFonts w:cs="Arial"/>
          </w:rPr>
          <w:id w:val="-1287656821"/>
          <w:citation/>
        </w:sdtPr>
        <w:sdtEndPr/>
        <w:sdtContent>
          <w:r w:rsidR="000D6786" w:rsidRPr="0076438C">
            <w:rPr>
              <w:rFonts w:cs="Arial"/>
            </w:rPr>
            <w:fldChar w:fldCharType="begin"/>
          </w:r>
          <w:r w:rsidR="000D6786" w:rsidRPr="0076438C">
            <w:rPr>
              <w:rFonts w:cs="Arial"/>
            </w:rPr>
            <w:instrText xml:space="preserve"> CITATION Hea14 \l 2057 </w:instrText>
          </w:r>
          <w:r w:rsidR="000D6786" w:rsidRPr="0076438C">
            <w:rPr>
              <w:rFonts w:cs="Arial"/>
            </w:rPr>
            <w:fldChar w:fldCharType="separate"/>
          </w:r>
          <w:r w:rsidR="000D6786" w:rsidRPr="0076438C">
            <w:rPr>
              <w:rFonts w:cs="Arial"/>
              <w:noProof/>
            </w:rPr>
            <w:t>[15]</w:t>
          </w:r>
          <w:r w:rsidR="000D6786" w:rsidRPr="0076438C">
            <w:rPr>
              <w:rFonts w:cs="Arial"/>
            </w:rPr>
            <w:fldChar w:fldCharType="end"/>
          </w:r>
        </w:sdtContent>
      </w:sdt>
    </w:p>
    <w:p w14:paraId="767915D6" w14:textId="77777777" w:rsidR="008252A3" w:rsidRPr="0076438C" w:rsidRDefault="008252A3" w:rsidP="002F08E3">
      <w:pPr>
        <w:rPr>
          <w:rFonts w:cs="Arial"/>
        </w:rPr>
      </w:pPr>
      <w:r w:rsidRPr="0076438C">
        <w:rPr>
          <w:rFonts w:cs="Arial"/>
        </w:rPr>
        <w:t>These potential failure modes include:</w:t>
      </w:r>
    </w:p>
    <w:p w14:paraId="0F475C32" w14:textId="5D369D4C" w:rsidR="008252A3" w:rsidRPr="0076438C" w:rsidRDefault="008252A3" w:rsidP="00C32682">
      <w:pPr>
        <w:pStyle w:val="ListParagraph"/>
        <w:numPr>
          <w:ilvl w:val="0"/>
          <w:numId w:val="6"/>
        </w:numPr>
        <w:rPr>
          <w:rFonts w:cs="Arial"/>
        </w:rPr>
      </w:pPr>
      <w:r w:rsidRPr="0076438C">
        <w:rPr>
          <w:rFonts w:cs="Arial"/>
        </w:rPr>
        <w:t>Mechanical shock from being subjected to pressures above the design limits</w:t>
      </w:r>
    </w:p>
    <w:p w14:paraId="4530C2D8" w14:textId="12B18067" w:rsidR="008252A3" w:rsidRPr="0076438C" w:rsidRDefault="008252A3" w:rsidP="00C32682">
      <w:pPr>
        <w:pStyle w:val="ListParagraph"/>
        <w:numPr>
          <w:ilvl w:val="0"/>
          <w:numId w:val="6"/>
        </w:numPr>
        <w:rPr>
          <w:rFonts w:cs="Arial"/>
        </w:rPr>
      </w:pPr>
      <w:r w:rsidRPr="0076438C">
        <w:rPr>
          <w:rFonts w:cs="Arial"/>
        </w:rPr>
        <w:t>Rapid pressure changes leading to changes in sensitivity of the material</w:t>
      </w:r>
    </w:p>
    <w:p w14:paraId="7900B388" w14:textId="1C163895" w:rsidR="008252A3" w:rsidRPr="0076438C" w:rsidRDefault="008252A3" w:rsidP="00C32682">
      <w:pPr>
        <w:pStyle w:val="ListParagraph"/>
        <w:numPr>
          <w:ilvl w:val="0"/>
          <w:numId w:val="6"/>
        </w:numPr>
        <w:rPr>
          <w:rFonts w:cs="Arial"/>
        </w:rPr>
      </w:pPr>
      <w:r w:rsidRPr="0076438C">
        <w:rPr>
          <w:rFonts w:cs="Arial"/>
        </w:rPr>
        <w:t>Equipment induced vibrations</w:t>
      </w:r>
    </w:p>
    <w:p w14:paraId="546FC7C3" w14:textId="73FE7500" w:rsidR="00E360B3" w:rsidRPr="0076438C" w:rsidRDefault="00E360B3" w:rsidP="00C32682">
      <w:pPr>
        <w:pStyle w:val="ListParagraph"/>
        <w:numPr>
          <w:ilvl w:val="0"/>
          <w:numId w:val="6"/>
        </w:numPr>
        <w:rPr>
          <w:rFonts w:cs="Arial"/>
        </w:rPr>
      </w:pPr>
      <w:r w:rsidRPr="0076438C">
        <w:rPr>
          <w:rFonts w:cs="Arial"/>
        </w:rPr>
        <w:t xml:space="preserve">Electrostatic discharge during handling </w:t>
      </w:r>
    </w:p>
    <w:p w14:paraId="14AB4277" w14:textId="147A1CC5" w:rsidR="00E360B3" w:rsidRPr="0076438C" w:rsidRDefault="00E360B3" w:rsidP="00C32682">
      <w:pPr>
        <w:pStyle w:val="ListParagraph"/>
        <w:numPr>
          <w:ilvl w:val="0"/>
          <w:numId w:val="6"/>
        </w:numPr>
        <w:rPr>
          <w:rFonts w:cs="Arial"/>
        </w:rPr>
      </w:pPr>
      <w:r w:rsidRPr="0076438C">
        <w:rPr>
          <w:rFonts w:cs="Arial"/>
        </w:rPr>
        <w:t>Rig restraint failure resulting in unexpected movement and impact shock</w:t>
      </w:r>
    </w:p>
    <w:p w14:paraId="07ACB70B" w14:textId="2A90FB17" w:rsidR="00F14EF8" w:rsidRPr="00CD1182" w:rsidRDefault="007711C1" w:rsidP="002F08E3">
      <w:pPr>
        <w:rPr>
          <w:rFonts w:cs="Arial"/>
          <w:b/>
          <w:bCs/>
        </w:rPr>
      </w:pPr>
      <w:r w:rsidRPr="00CD1182">
        <w:rPr>
          <w:rFonts w:cs="Arial"/>
          <w:b/>
          <w:bCs/>
        </w:rPr>
        <w:t>Provision and use of work equipment regulations (</w:t>
      </w:r>
      <w:r w:rsidR="00F14EF8" w:rsidRPr="00CD1182">
        <w:rPr>
          <w:rFonts w:cs="Arial"/>
          <w:b/>
          <w:bCs/>
        </w:rPr>
        <w:t>PUWER</w:t>
      </w:r>
      <w:r w:rsidRPr="00CD1182">
        <w:rPr>
          <w:rFonts w:cs="Arial"/>
          <w:b/>
          <w:bCs/>
        </w:rPr>
        <w:t>)</w:t>
      </w:r>
      <w:r w:rsidR="00F14EF8" w:rsidRPr="00CD1182">
        <w:rPr>
          <w:rFonts w:cs="Arial"/>
          <w:b/>
          <w:bCs/>
        </w:rPr>
        <w:t xml:space="preserve"> Regulations</w:t>
      </w:r>
      <w:r w:rsidR="00CF3B5D" w:rsidRPr="00CD1182">
        <w:rPr>
          <w:rFonts w:cs="Arial"/>
          <w:b/>
          <w:bCs/>
        </w:rPr>
        <w:t xml:space="preserve"> </w:t>
      </w:r>
    </w:p>
    <w:p w14:paraId="300E803E" w14:textId="1F8EC6D3" w:rsidR="007711C1" w:rsidRPr="0076438C" w:rsidRDefault="00E360B3" w:rsidP="002F08E3">
      <w:pPr>
        <w:rPr>
          <w:rFonts w:cs="Arial"/>
        </w:rPr>
      </w:pPr>
      <w:r w:rsidRPr="0076438C">
        <w:rPr>
          <w:rFonts w:cs="Arial"/>
        </w:rPr>
        <w:t>PUWER 1998 ensure that work equipment is suitable for the task, is properly maintained and inspected, operators are suitably trained and that the equipment has suitable guarding and safe controls.</w:t>
      </w:r>
    </w:p>
    <w:p w14:paraId="793A112A" w14:textId="6FDE623C" w:rsidR="00E360B3" w:rsidRPr="0076438C" w:rsidRDefault="00E360B3" w:rsidP="002F08E3">
      <w:pPr>
        <w:rPr>
          <w:rFonts w:cs="Arial"/>
        </w:rPr>
      </w:pPr>
      <w:r w:rsidRPr="0076438C">
        <w:rPr>
          <w:rFonts w:cs="Arial"/>
        </w:rPr>
        <w:t xml:space="preserve">For immersion testing and water pressure testing these regulations apply to the immersion tanks, the pressure vessels, the pump which increases pressure and the rigs and fixtures used for mounting the test item. </w:t>
      </w:r>
      <w:sdt>
        <w:sdtPr>
          <w:rPr>
            <w:rFonts w:cs="Arial"/>
          </w:rPr>
          <w:id w:val="-396901850"/>
          <w:citation/>
        </w:sdtPr>
        <w:sdtEndPr/>
        <w:sdtContent>
          <w:r w:rsidR="00697C67" w:rsidRPr="0076438C">
            <w:rPr>
              <w:rFonts w:cs="Arial"/>
            </w:rPr>
            <w:fldChar w:fldCharType="begin"/>
          </w:r>
          <w:r w:rsidR="00697C67" w:rsidRPr="0076438C">
            <w:rPr>
              <w:rFonts w:cs="Arial"/>
            </w:rPr>
            <w:instrText xml:space="preserve"> CITATION HSE98 \l 2057 </w:instrText>
          </w:r>
          <w:r w:rsidR="00697C67" w:rsidRPr="0076438C">
            <w:rPr>
              <w:rFonts w:cs="Arial"/>
            </w:rPr>
            <w:fldChar w:fldCharType="separate"/>
          </w:r>
          <w:r w:rsidR="00697C67" w:rsidRPr="0076438C">
            <w:rPr>
              <w:rFonts w:cs="Arial"/>
              <w:noProof/>
            </w:rPr>
            <w:t>[16]</w:t>
          </w:r>
          <w:r w:rsidR="00697C67" w:rsidRPr="0076438C">
            <w:rPr>
              <w:rFonts w:cs="Arial"/>
            </w:rPr>
            <w:fldChar w:fldCharType="end"/>
          </w:r>
        </w:sdtContent>
      </w:sdt>
    </w:p>
    <w:p w14:paraId="5D532510" w14:textId="77777777" w:rsidR="00EF4848" w:rsidRPr="0076438C" w:rsidRDefault="00EF4848" w:rsidP="002F08E3">
      <w:pPr>
        <w:rPr>
          <w:rFonts w:cs="Arial"/>
        </w:rPr>
      </w:pPr>
    </w:p>
    <w:p w14:paraId="714C94EC" w14:textId="1A127E97" w:rsidR="00F14EF8" w:rsidRPr="00CD1182" w:rsidRDefault="007711C1" w:rsidP="002F08E3">
      <w:pPr>
        <w:rPr>
          <w:rFonts w:cs="Arial"/>
          <w:b/>
          <w:bCs/>
        </w:rPr>
      </w:pPr>
      <w:r w:rsidRPr="00CD1182">
        <w:rPr>
          <w:rFonts w:cs="Arial"/>
          <w:b/>
          <w:bCs/>
        </w:rPr>
        <w:t>Pressure systems Safety Regulations (</w:t>
      </w:r>
      <w:r w:rsidR="00F24661" w:rsidRPr="00CD1182">
        <w:rPr>
          <w:rFonts w:cs="Arial"/>
          <w:b/>
          <w:bCs/>
        </w:rPr>
        <w:t>PSSR</w:t>
      </w:r>
      <w:r w:rsidRPr="00CD1182">
        <w:rPr>
          <w:rFonts w:cs="Arial"/>
          <w:b/>
          <w:bCs/>
        </w:rPr>
        <w:t>)</w:t>
      </w:r>
      <w:r w:rsidR="00F24661" w:rsidRPr="00CD1182">
        <w:rPr>
          <w:rFonts w:cs="Arial"/>
          <w:b/>
          <w:bCs/>
        </w:rPr>
        <w:t xml:space="preserve"> regulations </w:t>
      </w:r>
    </w:p>
    <w:p w14:paraId="48250AEA" w14:textId="6ED2FE88" w:rsidR="00645722" w:rsidRPr="0076438C" w:rsidRDefault="00075A05" w:rsidP="002F08E3">
      <w:pPr>
        <w:rPr>
          <w:rFonts w:cs="Arial"/>
        </w:rPr>
      </w:pPr>
      <w:r w:rsidRPr="0076438C">
        <w:rPr>
          <w:rFonts w:cs="Arial"/>
        </w:rPr>
        <w:t xml:space="preserve">Apply when a system contains and relevant fluid, a pressure greater than 0.5 bar and meets the definition of a pressure system </w:t>
      </w:r>
      <w:r w:rsidR="00364058" w:rsidRPr="0076438C">
        <w:rPr>
          <w:rFonts w:cs="Arial"/>
        </w:rPr>
        <w:t>e.g.</w:t>
      </w:r>
      <w:r w:rsidRPr="0076438C">
        <w:rPr>
          <w:rFonts w:cs="Arial"/>
        </w:rPr>
        <w:t xml:space="preserve"> A pressure vessel</w:t>
      </w:r>
      <w:r w:rsidR="00364058" w:rsidRPr="0076438C">
        <w:rPr>
          <w:rFonts w:cs="Arial"/>
        </w:rPr>
        <w:t xml:space="preserve">s and pipelines. This is particularly important for water pressure testing equipment which can achieve 50kpa or the equivalent to 5m water depth.  To achieve these regulations a written scheme of examination is required, the equipment must have a safe operating limit on show and suitable relief protections. These then must be inspected by a competent person. </w:t>
      </w:r>
      <w:sdt>
        <w:sdtPr>
          <w:rPr>
            <w:rFonts w:cs="Arial"/>
          </w:rPr>
          <w:id w:val="-1532951460"/>
          <w:citation/>
        </w:sdtPr>
        <w:sdtEndPr/>
        <w:sdtContent>
          <w:r w:rsidR="00CF0BF8" w:rsidRPr="0076438C">
            <w:rPr>
              <w:rFonts w:cs="Arial"/>
            </w:rPr>
            <w:fldChar w:fldCharType="begin"/>
          </w:r>
          <w:r w:rsidR="00CF0BF8" w:rsidRPr="0076438C">
            <w:rPr>
              <w:rFonts w:cs="Arial"/>
            </w:rPr>
            <w:instrText xml:space="preserve"> CITATION HSE00 \l 2057 </w:instrText>
          </w:r>
          <w:r w:rsidR="00CF0BF8" w:rsidRPr="0076438C">
            <w:rPr>
              <w:rFonts w:cs="Arial"/>
            </w:rPr>
            <w:fldChar w:fldCharType="separate"/>
          </w:r>
          <w:r w:rsidR="00CF0BF8" w:rsidRPr="0076438C">
            <w:rPr>
              <w:rFonts w:cs="Arial"/>
              <w:noProof/>
            </w:rPr>
            <w:t>[17]</w:t>
          </w:r>
          <w:r w:rsidR="00CF0BF8" w:rsidRPr="0076438C">
            <w:rPr>
              <w:rFonts w:cs="Arial"/>
            </w:rPr>
            <w:fldChar w:fldCharType="end"/>
          </w:r>
        </w:sdtContent>
      </w:sdt>
      <w:r w:rsidR="00364058" w:rsidRPr="0076438C">
        <w:rPr>
          <w:rFonts w:cs="Arial"/>
        </w:rPr>
        <w:t xml:space="preserve"> </w:t>
      </w:r>
    </w:p>
    <w:p w14:paraId="5867B08D" w14:textId="77777777" w:rsidR="004C793D" w:rsidRPr="00CD1182" w:rsidRDefault="004C793D" w:rsidP="002F08E3">
      <w:pPr>
        <w:rPr>
          <w:rFonts w:cs="Arial"/>
          <w:b/>
          <w:bCs/>
        </w:rPr>
      </w:pPr>
    </w:p>
    <w:p w14:paraId="3055C0DF" w14:textId="77777777" w:rsidR="004C793D" w:rsidRPr="00CD1182" w:rsidRDefault="004C793D" w:rsidP="004C793D">
      <w:pPr>
        <w:rPr>
          <w:rFonts w:cs="Arial"/>
          <w:b/>
          <w:bCs/>
        </w:rPr>
      </w:pPr>
      <w:r w:rsidRPr="00CD1182">
        <w:rPr>
          <w:rFonts w:cs="Arial"/>
          <w:b/>
          <w:bCs/>
        </w:rPr>
        <w:t>Management of health and safety at work regulations (MHSWR) 1999</w:t>
      </w:r>
    </w:p>
    <w:p w14:paraId="2C2BC8C8" w14:textId="5DEC8AFE" w:rsidR="00A62090" w:rsidRPr="0076438C" w:rsidRDefault="00A62090" w:rsidP="004C793D">
      <w:pPr>
        <w:rPr>
          <w:rFonts w:cs="Arial"/>
        </w:rPr>
      </w:pPr>
      <w:r w:rsidRPr="0076438C">
        <w:rPr>
          <w:rFonts w:cs="Arial"/>
        </w:rPr>
        <w:t>Covers the overarching requirements for managing risk of employees. This is achieved by assessing the risk within the workplace by:</w:t>
      </w:r>
    </w:p>
    <w:p w14:paraId="2CD66DF3" w14:textId="5252DC22" w:rsidR="00A62090" w:rsidRPr="0076438C" w:rsidRDefault="00A62090" w:rsidP="00C32682">
      <w:pPr>
        <w:pStyle w:val="ListParagraph"/>
        <w:numPr>
          <w:ilvl w:val="0"/>
          <w:numId w:val="7"/>
        </w:numPr>
        <w:rPr>
          <w:rFonts w:cs="Arial"/>
        </w:rPr>
      </w:pPr>
      <w:r w:rsidRPr="0076438C">
        <w:rPr>
          <w:rFonts w:cs="Arial"/>
        </w:rPr>
        <w:t>Identifying what can cause injury or harm (Hazards)</w:t>
      </w:r>
    </w:p>
    <w:p w14:paraId="555D5272" w14:textId="093C6954" w:rsidR="00A62090" w:rsidRPr="0076438C" w:rsidRDefault="00A62090" w:rsidP="00C32682">
      <w:pPr>
        <w:pStyle w:val="ListParagraph"/>
        <w:numPr>
          <w:ilvl w:val="0"/>
          <w:numId w:val="7"/>
        </w:numPr>
        <w:rPr>
          <w:rFonts w:cs="Arial"/>
        </w:rPr>
      </w:pPr>
      <w:r w:rsidRPr="0076438C">
        <w:rPr>
          <w:rFonts w:cs="Arial"/>
        </w:rPr>
        <w:t>Decide the likelihood of an individual being harmed by that event and the severity of the harm (Risk)</w:t>
      </w:r>
    </w:p>
    <w:p w14:paraId="7282C5D2" w14:textId="2DE3A548" w:rsidR="00A62090" w:rsidRPr="0076438C" w:rsidRDefault="00A62090" w:rsidP="00C32682">
      <w:pPr>
        <w:pStyle w:val="ListParagraph"/>
        <w:numPr>
          <w:ilvl w:val="0"/>
          <w:numId w:val="7"/>
        </w:numPr>
        <w:rPr>
          <w:rFonts w:cs="Arial"/>
        </w:rPr>
      </w:pPr>
      <w:r w:rsidRPr="0076438C">
        <w:rPr>
          <w:rFonts w:cs="Arial"/>
        </w:rPr>
        <w:t>Implement control measures to eliminate the risk or if not possible control the risk by reducing either the likelihood or severity.</w:t>
      </w:r>
      <w:sdt>
        <w:sdtPr>
          <w:rPr>
            <w:rFonts w:cs="Arial"/>
          </w:rPr>
          <w:id w:val="1412893505"/>
          <w:citation/>
        </w:sdtPr>
        <w:sdtEndPr/>
        <w:sdtContent>
          <w:r w:rsidR="0094545B" w:rsidRPr="0076438C">
            <w:rPr>
              <w:rFonts w:cs="Arial"/>
            </w:rPr>
            <w:fldChar w:fldCharType="begin"/>
          </w:r>
          <w:r w:rsidR="0094545B" w:rsidRPr="0076438C">
            <w:rPr>
              <w:rFonts w:cs="Arial"/>
            </w:rPr>
            <w:instrText xml:space="preserve"> CITATION HSE99 \l 2057 </w:instrText>
          </w:r>
          <w:r w:rsidR="0094545B" w:rsidRPr="0076438C">
            <w:rPr>
              <w:rFonts w:cs="Arial"/>
            </w:rPr>
            <w:fldChar w:fldCharType="separate"/>
          </w:r>
          <w:r w:rsidR="0094545B" w:rsidRPr="0076438C">
            <w:rPr>
              <w:rFonts w:cs="Arial"/>
              <w:noProof/>
            </w:rPr>
            <w:t xml:space="preserve"> [18]</w:t>
          </w:r>
          <w:r w:rsidR="0094545B" w:rsidRPr="0076438C">
            <w:rPr>
              <w:rFonts w:cs="Arial"/>
            </w:rPr>
            <w:fldChar w:fldCharType="end"/>
          </w:r>
        </w:sdtContent>
      </w:sdt>
    </w:p>
    <w:p w14:paraId="21ED92B2" w14:textId="77777777" w:rsidR="00A62090" w:rsidRPr="0076438C" w:rsidRDefault="00A62090" w:rsidP="004C793D">
      <w:pPr>
        <w:rPr>
          <w:rFonts w:cs="Arial"/>
        </w:rPr>
      </w:pPr>
    </w:p>
    <w:p w14:paraId="4968D845" w14:textId="77777777" w:rsidR="00D72CBD" w:rsidRPr="0076438C" w:rsidRDefault="00D72CBD" w:rsidP="004C793D">
      <w:pPr>
        <w:rPr>
          <w:rFonts w:cs="Arial"/>
        </w:rPr>
      </w:pPr>
    </w:p>
    <w:p w14:paraId="15188E61" w14:textId="77777777" w:rsidR="00D72CBD" w:rsidRPr="0076438C" w:rsidRDefault="00D72CBD" w:rsidP="004C793D">
      <w:pPr>
        <w:rPr>
          <w:rFonts w:cs="Arial"/>
        </w:rPr>
      </w:pPr>
    </w:p>
    <w:p w14:paraId="25B2FE62" w14:textId="77777777" w:rsidR="00D72CBD" w:rsidRPr="0076438C" w:rsidRDefault="00D72CBD" w:rsidP="004C793D">
      <w:pPr>
        <w:rPr>
          <w:rFonts w:cs="Arial"/>
        </w:rPr>
      </w:pPr>
    </w:p>
    <w:p w14:paraId="477082AB" w14:textId="77777777" w:rsidR="00D72CBD" w:rsidRPr="0076438C" w:rsidRDefault="00D72CBD" w:rsidP="004C793D">
      <w:pPr>
        <w:rPr>
          <w:rFonts w:cs="Arial"/>
        </w:rPr>
      </w:pPr>
    </w:p>
    <w:p w14:paraId="5357D734" w14:textId="77777777" w:rsidR="00D72CBD" w:rsidRPr="0076438C" w:rsidRDefault="00D72CBD" w:rsidP="004C793D">
      <w:pPr>
        <w:rPr>
          <w:rFonts w:cs="Arial"/>
        </w:rPr>
      </w:pPr>
    </w:p>
    <w:p w14:paraId="34711D95" w14:textId="77777777" w:rsidR="00D72CBD" w:rsidRPr="0076438C" w:rsidRDefault="00D72CBD" w:rsidP="004C793D">
      <w:pPr>
        <w:rPr>
          <w:rFonts w:cs="Arial"/>
        </w:rPr>
      </w:pPr>
    </w:p>
    <w:p w14:paraId="3DF12034" w14:textId="1C02F4AF" w:rsidR="00D237CC" w:rsidRPr="00CD1182" w:rsidRDefault="00D237CC" w:rsidP="004C793D">
      <w:pPr>
        <w:rPr>
          <w:rFonts w:cs="Arial"/>
          <w:b/>
          <w:bCs/>
        </w:rPr>
      </w:pPr>
      <w:r w:rsidRPr="00CD1182">
        <w:rPr>
          <w:rFonts w:cs="Arial"/>
          <w:b/>
          <w:bCs/>
        </w:rPr>
        <w:t xml:space="preserve">Further regulations that need to be considered </w:t>
      </w:r>
      <w:r w:rsidR="00093320" w:rsidRPr="00CD1182">
        <w:rPr>
          <w:rFonts w:cs="Arial"/>
          <w:b/>
          <w:bCs/>
        </w:rPr>
        <w:t xml:space="preserve">for </w:t>
      </w:r>
      <w:r w:rsidRPr="00CD1182">
        <w:rPr>
          <w:rFonts w:cs="Arial"/>
          <w:b/>
          <w:bCs/>
        </w:rPr>
        <w:t xml:space="preserve">Water Pressure test </w:t>
      </w:r>
      <w:r w:rsidR="00BA1C25" w:rsidRPr="00CD1182">
        <w:rPr>
          <w:rFonts w:cs="Arial"/>
          <w:b/>
          <w:bCs/>
        </w:rPr>
        <w:t>facilities include</w:t>
      </w:r>
      <w:r w:rsidRPr="00CD1182">
        <w:rPr>
          <w:rFonts w:cs="Arial"/>
          <w:b/>
          <w:bCs/>
        </w:rPr>
        <w:t xml:space="preserve">: </w:t>
      </w:r>
    </w:p>
    <w:p w14:paraId="45154AD9" w14:textId="2637690F" w:rsidR="00D237CC" w:rsidRPr="0076438C" w:rsidRDefault="007711C1" w:rsidP="002F08E3">
      <w:pPr>
        <w:rPr>
          <w:rFonts w:cs="Arial"/>
        </w:rPr>
      </w:pPr>
      <w:r w:rsidRPr="0076438C">
        <w:rPr>
          <w:rFonts w:cs="Arial"/>
        </w:rPr>
        <w:t xml:space="preserve">Lifting Operations and lifting equipment regulations </w:t>
      </w:r>
      <w:r w:rsidR="00645722" w:rsidRPr="0076438C">
        <w:rPr>
          <w:rFonts w:cs="Arial"/>
        </w:rPr>
        <w:t>LOLER</w:t>
      </w:r>
      <w:sdt>
        <w:sdtPr>
          <w:rPr>
            <w:rFonts w:cs="Arial"/>
          </w:rPr>
          <w:id w:val="1869402743"/>
          <w:citation/>
        </w:sdtPr>
        <w:sdtEndPr/>
        <w:sdtContent>
          <w:r w:rsidR="00137F91" w:rsidRPr="0076438C">
            <w:rPr>
              <w:rFonts w:cs="Arial"/>
            </w:rPr>
            <w:fldChar w:fldCharType="begin"/>
          </w:r>
          <w:r w:rsidR="00137F91" w:rsidRPr="0076438C">
            <w:rPr>
              <w:rFonts w:cs="Arial"/>
            </w:rPr>
            <w:instrText xml:space="preserve"> CITATION HSE981 \l 2057 </w:instrText>
          </w:r>
          <w:r w:rsidR="00137F91" w:rsidRPr="0076438C">
            <w:rPr>
              <w:rFonts w:cs="Arial"/>
            </w:rPr>
            <w:fldChar w:fldCharType="separate"/>
          </w:r>
          <w:r w:rsidR="00137F91" w:rsidRPr="0076438C">
            <w:rPr>
              <w:rFonts w:cs="Arial"/>
              <w:noProof/>
            </w:rPr>
            <w:t xml:space="preserve"> [19]</w:t>
          </w:r>
          <w:r w:rsidR="00137F91" w:rsidRPr="0076438C">
            <w:rPr>
              <w:rFonts w:cs="Arial"/>
            </w:rPr>
            <w:fldChar w:fldCharType="end"/>
          </w:r>
        </w:sdtContent>
      </w:sdt>
      <w:r w:rsidR="00645722" w:rsidRPr="0076438C">
        <w:rPr>
          <w:rFonts w:cs="Arial"/>
        </w:rPr>
        <w:t xml:space="preserve"> and MHOR</w:t>
      </w:r>
      <w:sdt>
        <w:sdtPr>
          <w:rPr>
            <w:rFonts w:cs="Arial"/>
          </w:rPr>
          <w:id w:val="-50397451"/>
          <w:citation/>
        </w:sdtPr>
        <w:sdtEndPr/>
        <w:sdtContent>
          <w:r w:rsidR="00E55C5B" w:rsidRPr="0076438C">
            <w:rPr>
              <w:rFonts w:cs="Arial"/>
            </w:rPr>
            <w:fldChar w:fldCharType="begin"/>
          </w:r>
          <w:r w:rsidR="00E55C5B" w:rsidRPr="0076438C">
            <w:rPr>
              <w:rFonts w:cs="Arial"/>
            </w:rPr>
            <w:instrText xml:space="preserve"> CITATION HSE92 \l 2057 </w:instrText>
          </w:r>
          <w:r w:rsidR="00E55C5B" w:rsidRPr="0076438C">
            <w:rPr>
              <w:rFonts w:cs="Arial"/>
            </w:rPr>
            <w:fldChar w:fldCharType="separate"/>
          </w:r>
          <w:r w:rsidR="00E55C5B" w:rsidRPr="0076438C">
            <w:rPr>
              <w:rFonts w:cs="Arial"/>
              <w:noProof/>
            </w:rPr>
            <w:t xml:space="preserve"> [20]</w:t>
          </w:r>
          <w:r w:rsidR="00E55C5B" w:rsidRPr="0076438C">
            <w:rPr>
              <w:rFonts w:cs="Arial"/>
            </w:rPr>
            <w:fldChar w:fldCharType="end"/>
          </w:r>
        </w:sdtContent>
      </w:sdt>
      <w:r w:rsidR="00645722" w:rsidRPr="0076438C">
        <w:rPr>
          <w:rFonts w:cs="Arial"/>
        </w:rPr>
        <w:t xml:space="preserve"> </w:t>
      </w:r>
      <w:r w:rsidR="00D237CC" w:rsidRPr="0076438C">
        <w:rPr>
          <w:rFonts w:cs="Arial"/>
        </w:rPr>
        <w:t>– which requires lifting operations to be planned, equipment to be suitable and marked with safe loads and regularly examined by competent persons, ensuring safe use, defect reporting and protection of workers.</w:t>
      </w:r>
    </w:p>
    <w:p w14:paraId="6AA2CFFA" w14:textId="588E871D" w:rsidR="00D237CC" w:rsidRPr="0076438C" w:rsidRDefault="007711C1" w:rsidP="002F08E3">
      <w:pPr>
        <w:rPr>
          <w:rFonts w:cs="Arial"/>
        </w:rPr>
      </w:pPr>
      <w:r w:rsidRPr="0076438C">
        <w:rPr>
          <w:rFonts w:cs="Arial"/>
        </w:rPr>
        <w:t>Electricity at work Regulations (</w:t>
      </w:r>
      <w:r w:rsidR="00645722" w:rsidRPr="0076438C">
        <w:rPr>
          <w:rFonts w:cs="Arial"/>
        </w:rPr>
        <w:t>EAWR</w:t>
      </w:r>
      <w:r w:rsidRPr="0076438C">
        <w:rPr>
          <w:rFonts w:cs="Arial"/>
        </w:rPr>
        <w:t>)</w:t>
      </w:r>
      <w:r w:rsidR="00D237CC" w:rsidRPr="0076438C">
        <w:rPr>
          <w:rFonts w:cs="Arial"/>
        </w:rPr>
        <w:t xml:space="preserve"> </w:t>
      </w:r>
      <w:sdt>
        <w:sdtPr>
          <w:rPr>
            <w:rFonts w:cs="Arial"/>
          </w:rPr>
          <w:id w:val="237290714"/>
          <w:citation/>
        </w:sdtPr>
        <w:sdtEndPr/>
        <w:sdtContent>
          <w:r w:rsidR="00DD5FB8" w:rsidRPr="0076438C">
            <w:rPr>
              <w:rFonts w:cs="Arial"/>
            </w:rPr>
            <w:fldChar w:fldCharType="begin"/>
          </w:r>
          <w:r w:rsidR="00DD5FB8" w:rsidRPr="0076438C">
            <w:rPr>
              <w:rFonts w:cs="Arial"/>
            </w:rPr>
            <w:instrText xml:space="preserve"> CITATION HSE89 \l 2057 </w:instrText>
          </w:r>
          <w:r w:rsidR="00DD5FB8" w:rsidRPr="0076438C">
            <w:rPr>
              <w:rFonts w:cs="Arial"/>
            </w:rPr>
            <w:fldChar w:fldCharType="separate"/>
          </w:r>
          <w:r w:rsidR="00DD5FB8" w:rsidRPr="0076438C">
            <w:rPr>
              <w:rFonts w:cs="Arial"/>
              <w:noProof/>
            </w:rPr>
            <w:t>[21]</w:t>
          </w:r>
          <w:r w:rsidR="00DD5FB8" w:rsidRPr="0076438C">
            <w:rPr>
              <w:rFonts w:cs="Arial"/>
            </w:rPr>
            <w:fldChar w:fldCharType="end"/>
          </w:r>
        </w:sdtContent>
      </w:sdt>
      <w:r w:rsidR="00812342" w:rsidRPr="0076438C">
        <w:rPr>
          <w:rFonts w:cs="Arial"/>
        </w:rPr>
        <w:t xml:space="preserve"> </w:t>
      </w:r>
      <w:r w:rsidR="00D237CC" w:rsidRPr="0076438C">
        <w:rPr>
          <w:rFonts w:cs="Arial"/>
        </w:rPr>
        <w:t>- requires electrical systems to be designed, maintained and used safely by competent persons, preventing shock, fire and equipment faults through inspection, proper controls and safe working practices.</w:t>
      </w:r>
    </w:p>
    <w:p w14:paraId="6BB57CB6" w14:textId="5B05DC18" w:rsidR="00645722" w:rsidRPr="0076438C" w:rsidRDefault="007711C1" w:rsidP="002F08E3">
      <w:pPr>
        <w:rPr>
          <w:rFonts w:cs="Arial"/>
        </w:rPr>
      </w:pPr>
      <w:r w:rsidRPr="0076438C">
        <w:rPr>
          <w:rFonts w:cs="Arial"/>
        </w:rPr>
        <w:t>Personal protective equipment (</w:t>
      </w:r>
      <w:r w:rsidR="00645722" w:rsidRPr="0076438C">
        <w:rPr>
          <w:rFonts w:cs="Arial"/>
        </w:rPr>
        <w:t>PPE</w:t>
      </w:r>
      <w:r w:rsidRPr="0076438C">
        <w:rPr>
          <w:rFonts w:cs="Arial"/>
        </w:rPr>
        <w:t>)</w:t>
      </w:r>
      <w:r w:rsidR="00645722" w:rsidRPr="0076438C">
        <w:rPr>
          <w:rFonts w:cs="Arial"/>
        </w:rPr>
        <w:t xml:space="preserve"> regulations</w:t>
      </w:r>
      <w:r w:rsidR="00D237CC" w:rsidRPr="0076438C">
        <w:rPr>
          <w:rFonts w:cs="Arial"/>
        </w:rPr>
        <w:t xml:space="preserve">- </w:t>
      </w:r>
      <w:r w:rsidR="00B145E9" w:rsidRPr="0076438C">
        <w:rPr>
          <w:rFonts w:cs="Arial"/>
        </w:rPr>
        <w:t xml:space="preserve">Require employers to provide suitable PPE, ensure suitable fit, employees have suitably </w:t>
      </w:r>
      <w:r w:rsidR="006F5592" w:rsidRPr="0076438C">
        <w:rPr>
          <w:rFonts w:cs="Arial"/>
        </w:rPr>
        <w:t>trained</w:t>
      </w:r>
      <w:r w:rsidR="00B145E9" w:rsidRPr="0076438C">
        <w:rPr>
          <w:rFonts w:cs="Arial"/>
        </w:rPr>
        <w:t xml:space="preserve"> and </w:t>
      </w:r>
      <w:r w:rsidR="006F5592" w:rsidRPr="0076438C">
        <w:rPr>
          <w:rFonts w:cs="Arial"/>
        </w:rPr>
        <w:t>effectively reduce workplace risk.</w:t>
      </w:r>
      <w:sdt>
        <w:sdtPr>
          <w:rPr>
            <w:rFonts w:cs="Arial"/>
          </w:rPr>
          <w:id w:val="2097589948"/>
          <w:citation/>
        </w:sdtPr>
        <w:sdtEndPr/>
        <w:sdtContent>
          <w:r w:rsidR="00364CC9" w:rsidRPr="0076438C">
            <w:rPr>
              <w:rFonts w:cs="Arial"/>
            </w:rPr>
            <w:fldChar w:fldCharType="begin"/>
          </w:r>
          <w:r w:rsidR="00364CC9" w:rsidRPr="0076438C">
            <w:rPr>
              <w:rFonts w:cs="Arial"/>
            </w:rPr>
            <w:instrText xml:space="preserve"> CITATION HSE921 \l 2057 </w:instrText>
          </w:r>
          <w:r w:rsidR="00364CC9" w:rsidRPr="0076438C">
            <w:rPr>
              <w:rFonts w:cs="Arial"/>
            </w:rPr>
            <w:fldChar w:fldCharType="separate"/>
          </w:r>
          <w:r w:rsidR="00364CC9" w:rsidRPr="0076438C">
            <w:rPr>
              <w:rFonts w:cs="Arial"/>
              <w:noProof/>
            </w:rPr>
            <w:t xml:space="preserve"> [22]</w:t>
          </w:r>
          <w:r w:rsidR="00364CC9" w:rsidRPr="0076438C">
            <w:rPr>
              <w:rFonts w:cs="Arial"/>
            </w:rPr>
            <w:fldChar w:fldCharType="end"/>
          </w:r>
        </w:sdtContent>
      </w:sdt>
    </w:p>
    <w:p w14:paraId="3E159B98" w14:textId="77777777" w:rsidR="006F5592" w:rsidRPr="0076438C" w:rsidRDefault="006F5592" w:rsidP="002F08E3">
      <w:pPr>
        <w:rPr>
          <w:rFonts w:cs="Arial"/>
        </w:rPr>
      </w:pPr>
    </w:p>
    <w:p w14:paraId="7EC6BD75" w14:textId="48A899FF" w:rsidR="00D72CBD" w:rsidRPr="00CD1182" w:rsidRDefault="00B660E5" w:rsidP="002F08E3">
      <w:pPr>
        <w:rPr>
          <w:rFonts w:cs="Arial"/>
          <w:b/>
          <w:bCs/>
        </w:rPr>
      </w:pPr>
      <w:r>
        <w:rPr>
          <w:rFonts w:cs="Arial"/>
          <w:b/>
          <w:bCs/>
        </w:rPr>
        <w:t>2</w:t>
      </w:r>
      <w:r w:rsidR="008F2017" w:rsidRPr="00CD1182">
        <w:rPr>
          <w:rFonts w:cs="Arial"/>
          <w:b/>
          <w:bCs/>
        </w:rPr>
        <w:t xml:space="preserve">.6 </w:t>
      </w:r>
      <w:r w:rsidR="00D72CBD" w:rsidRPr="00CD1182">
        <w:rPr>
          <w:rFonts w:cs="Arial"/>
          <w:b/>
          <w:bCs/>
        </w:rPr>
        <w:t xml:space="preserve">Consequences of Failing to meet test standards and Safety Regulations </w:t>
      </w:r>
    </w:p>
    <w:p w14:paraId="63E1B4C3" w14:textId="01107DCC" w:rsidR="00A27C50" w:rsidRPr="0076438C" w:rsidRDefault="00D97052" w:rsidP="002F08E3">
      <w:pPr>
        <w:rPr>
          <w:rFonts w:cs="Arial"/>
        </w:rPr>
      </w:pPr>
      <w:r w:rsidRPr="0076438C">
        <w:rPr>
          <w:rFonts w:cs="Arial"/>
        </w:rPr>
        <w:t>The below list captures the major consequence of not completing work in accordance with the above regulations during Immersion testing and Water pressure testing.</w:t>
      </w:r>
    </w:p>
    <w:p w14:paraId="2D73C9B9" w14:textId="77777777" w:rsidR="00D97052" w:rsidRPr="0076438C" w:rsidRDefault="00D97052" w:rsidP="002F08E3">
      <w:pPr>
        <w:rPr>
          <w:rFonts w:cs="Arial"/>
        </w:rPr>
      </w:pPr>
    </w:p>
    <w:p w14:paraId="20DA96CF" w14:textId="2B8F553F" w:rsidR="00D97052" w:rsidRPr="00CD1182" w:rsidRDefault="00D97052" w:rsidP="002F08E3">
      <w:pPr>
        <w:rPr>
          <w:rFonts w:cs="Arial"/>
        </w:rPr>
      </w:pPr>
      <w:r w:rsidRPr="00CD1182">
        <w:rPr>
          <w:rFonts w:cs="Arial"/>
          <w:b/>
          <w:bCs/>
        </w:rPr>
        <w:t>Safety</w:t>
      </w:r>
      <w:r w:rsidRPr="00CD1182">
        <w:rPr>
          <w:rFonts w:cs="Arial"/>
        </w:rPr>
        <w:t xml:space="preserve"> – initiation of test item, mechanical failure of pressure vessel and many more hazards captured in the risk assessment which can result in serious injury and in some cases fatality</w:t>
      </w:r>
      <w:r w:rsidR="001A5D12" w:rsidRPr="00CD1182">
        <w:rPr>
          <w:rFonts w:cs="Arial"/>
        </w:rPr>
        <w:t xml:space="preserve"> </w:t>
      </w:r>
      <w:sdt>
        <w:sdtPr>
          <w:rPr>
            <w:rFonts w:cs="Arial"/>
          </w:rPr>
          <w:id w:val="1871801961"/>
          <w:citation/>
        </w:sdtPr>
        <w:sdtEndPr/>
        <w:sdtContent>
          <w:r w:rsidR="001A5D12" w:rsidRPr="00CD1182">
            <w:rPr>
              <w:rFonts w:cs="Arial"/>
            </w:rPr>
            <w:fldChar w:fldCharType="begin"/>
          </w:r>
          <w:r w:rsidR="001A5D12" w:rsidRPr="00CD1182">
            <w:rPr>
              <w:rFonts w:cs="Arial"/>
            </w:rPr>
            <w:instrText xml:space="preserve"> CITATION UKG74 \l 2057 </w:instrText>
          </w:r>
          <w:r w:rsidR="001A5D12" w:rsidRPr="00CD1182">
            <w:rPr>
              <w:rFonts w:cs="Arial"/>
            </w:rPr>
            <w:fldChar w:fldCharType="separate"/>
          </w:r>
          <w:r w:rsidR="001A5D12" w:rsidRPr="00CD1182">
            <w:rPr>
              <w:rFonts w:cs="Arial"/>
              <w:noProof/>
            </w:rPr>
            <w:t>[13]</w:t>
          </w:r>
          <w:r w:rsidR="001A5D12" w:rsidRPr="00CD1182">
            <w:rPr>
              <w:rFonts w:cs="Arial"/>
            </w:rPr>
            <w:fldChar w:fldCharType="end"/>
          </w:r>
        </w:sdtContent>
      </w:sdt>
    </w:p>
    <w:p w14:paraId="1CAD855E" w14:textId="77777777" w:rsidR="00D97052" w:rsidRPr="0076438C" w:rsidRDefault="00D97052" w:rsidP="002F08E3">
      <w:pPr>
        <w:rPr>
          <w:rFonts w:cs="Arial"/>
        </w:rPr>
      </w:pPr>
    </w:p>
    <w:p w14:paraId="4C712C44" w14:textId="633A8C85" w:rsidR="00D97052" w:rsidRPr="0076438C" w:rsidRDefault="00D97052" w:rsidP="002F08E3">
      <w:pPr>
        <w:rPr>
          <w:rFonts w:cs="Arial"/>
        </w:rPr>
      </w:pPr>
      <w:r w:rsidRPr="00CD1182">
        <w:rPr>
          <w:rFonts w:cs="Arial"/>
          <w:b/>
          <w:bCs/>
        </w:rPr>
        <w:t>Operationally</w:t>
      </w:r>
      <w:r w:rsidRPr="0076438C">
        <w:rPr>
          <w:rFonts w:cs="Arial"/>
        </w:rPr>
        <w:t xml:space="preserve"> – Damage to the test equipment will result in loss in accreditation, stop on testing and loss of work due to loss of capability</w:t>
      </w:r>
      <w:sdt>
        <w:sdtPr>
          <w:rPr>
            <w:rFonts w:cs="Arial"/>
          </w:rPr>
          <w:id w:val="-1965263963"/>
          <w:citation/>
        </w:sdtPr>
        <w:sdtEndPr/>
        <w:sdtContent>
          <w:r w:rsidR="0046505F" w:rsidRPr="0076438C">
            <w:rPr>
              <w:rFonts w:cs="Arial"/>
            </w:rPr>
            <w:fldChar w:fldCharType="begin"/>
          </w:r>
          <w:r w:rsidR="00390800" w:rsidRPr="0076438C">
            <w:rPr>
              <w:rFonts w:cs="Arial"/>
            </w:rPr>
            <w:instrText xml:space="preserve">CITATION Int17 \l 2057 </w:instrText>
          </w:r>
          <w:r w:rsidR="0046505F" w:rsidRPr="0076438C">
            <w:rPr>
              <w:rFonts w:cs="Arial"/>
            </w:rPr>
            <w:fldChar w:fldCharType="separate"/>
          </w:r>
          <w:r w:rsidR="00390800" w:rsidRPr="0076438C">
            <w:rPr>
              <w:rFonts w:cs="Arial"/>
              <w:noProof/>
            </w:rPr>
            <w:t xml:space="preserve"> [23]</w:t>
          </w:r>
          <w:r w:rsidR="0046505F" w:rsidRPr="0076438C">
            <w:rPr>
              <w:rFonts w:cs="Arial"/>
            </w:rPr>
            <w:fldChar w:fldCharType="end"/>
          </w:r>
        </w:sdtContent>
      </w:sdt>
    </w:p>
    <w:p w14:paraId="543DFD19" w14:textId="050A6E6E" w:rsidR="007479CC" w:rsidRPr="0076438C" w:rsidRDefault="007479CC" w:rsidP="002F08E3">
      <w:pPr>
        <w:rPr>
          <w:rFonts w:cs="Arial"/>
        </w:rPr>
      </w:pPr>
    </w:p>
    <w:p w14:paraId="0393D150" w14:textId="4CB1902E" w:rsidR="007479CC" w:rsidRPr="0076438C" w:rsidRDefault="007479CC" w:rsidP="002F08E3">
      <w:pPr>
        <w:rPr>
          <w:rFonts w:cs="Arial"/>
        </w:rPr>
      </w:pPr>
      <w:r w:rsidRPr="00CD1182">
        <w:rPr>
          <w:rFonts w:cs="Arial"/>
          <w:b/>
          <w:bCs/>
        </w:rPr>
        <w:lastRenderedPageBreak/>
        <w:t>Reputational</w:t>
      </w:r>
      <w:r w:rsidRPr="0076438C">
        <w:rPr>
          <w:rFonts w:cs="Arial"/>
        </w:rPr>
        <w:t xml:space="preserve"> – if an incident was to occur this would result in a loss of trust with customers </w:t>
      </w:r>
    </w:p>
    <w:p w14:paraId="1F2A9E2A" w14:textId="77777777" w:rsidR="007479CC" w:rsidRPr="0076438C" w:rsidRDefault="007479CC" w:rsidP="002F08E3">
      <w:pPr>
        <w:rPr>
          <w:rFonts w:cs="Arial"/>
        </w:rPr>
      </w:pPr>
    </w:p>
    <w:p w14:paraId="1449AD30" w14:textId="10203DD3" w:rsidR="007479CC" w:rsidRPr="0076438C" w:rsidRDefault="007479CC" w:rsidP="002F08E3">
      <w:pPr>
        <w:rPr>
          <w:rFonts w:cs="Arial"/>
        </w:rPr>
      </w:pPr>
      <w:r w:rsidRPr="00CD1182">
        <w:rPr>
          <w:rFonts w:cs="Arial"/>
          <w:b/>
          <w:bCs/>
        </w:rPr>
        <w:t>Legal</w:t>
      </w:r>
      <w:r w:rsidRPr="0076438C">
        <w:rPr>
          <w:rFonts w:cs="Arial"/>
        </w:rPr>
        <w:t xml:space="preserve"> – imprisonment, prohibition notices, civil claims and corporate manslaughter charges</w:t>
      </w:r>
      <w:r w:rsidR="001A5D12" w:rsidRPr="0076438C">
        <w:rPr>
          <w:rFonts w:cs="Arial"/>
        </w:rPr>
        <w:t xml:space="preserve"> </w:t>
      </w:r>
      <w:sdt>
        <w:sdtPr>
          <w:rPr>
            <w:rFonts w:cs="Arial"/>
          </w:rPr>
          <w:id w:val="-465046755"/>
          <w:citation/>
        </w:sdtPr>
        <w:sdtEndPr/>
        <w:sdtContent>
          <w:r w:rsidR="001A5D12" w:rsidRPr="0076438C">
            <w:rPr>
              <w:rFonts w:cs="Arial"/>
            </w:rPr>
            <w:fldChar w:fldCharType="begin"/>
          </w:r>
          <w:r w:rsidR="001A5D12" w:rsidRPr="0076438C">
            <w:rPr>
              <w:rFonts w:cs="Arial"/>
            </w:rPr>
            <w:instrText xml:space="preserve"> CITATION UKG74 \l 2057 </w:instrText>
          </w:r>
          <w:r w:rsidR="001A5D12" w:rsidRPr="0076438C">
            <w:rPr>
              <w:rFonts w:cs="Arial"/>
            </w:rPr>
            <w:fldChar w:fldCharType="separate"/>
          </w:r>
          <w:r w:rsidR="001A5D12" w:rsidRPr="0076438C">
            <w:rPr>
              <w:rFonts w:cs="Arial"/>
              <w:noProof/>
            </w:rPr>
            <w:t>[13]</w:t>
          </w:r>
          <w:r w:rsidR="001A5D12" w:rsidRPr="0076438C">
            <w:rPr>
              <w:rFonts w:cs="Arial"/>
            </w:rPr>
            <w:fldChar w:fldCharType="end"/>
          </w:r>
        </w:sdtContent>
      </w:sdt>
    </w:p>
    <w:p w14:paraId="035FA466" w14:textId="77777777" w:rsidR="007479CC" w:rsidRPr="0076438C" w:rsidRDefault="007479CC" w:rsidP="002F08E3">
      <w:pPr>
        <w:rPr>
          <w:rFonts w:cs="Arial"/>
        </w:rPr>
      </w:pPr>
    </w:p>
    <w:p w14:paraId="49819A6D" w14:textId="77777777" w:rsidR="008F2424" w:rsidRPr="0076438C" w:rsidRDefault="007479CC" w:rsidP="002F08E3">
      <w:pPr>
        <w:rPr>
          <w:rFonts w:cs="Arial"/>
        </w:rPr>
      </w:pPr>
      <w:r w:rsidRPr="00EB33D5">
        <w:rPr>
          <w:rFonts w:cs="Arial"/>
          <w:b/>
          <w:bCs/>
        </w:rPr>
        <w:t>Financial</w:t>
      </w:r>
      <w:r w:rsidRPr="0076438C">
        <w:rPr>
          <w:rFonts w:cs="Arial"/>
        </w:rPr>
        <w:t xml:space="preserve"> – the above consequences could result in fines and replacement costs up to an unlimited amount. </w:t>
      </w:r>
      <w:sdt>
        <w:sdtPr>
          <w:rPr>
            <w:rFonts w:cs="Arial"/>
          </w:rPr>
          <w:id w:val="963471234"/>
          <w:citation/>
        </w:sdtPr>
        <w:sdtEndPr/>
        <w:sdtContent>
          <w:r w:rsidR="00305057" w:rsidRPr="0076438C">
            <w:rPr>
              <w:rFonts w:cs="Arial"/>
            </w:rPr>
            <w:fldChar w:fldCharType="begin"/>
          </w:r>
          <w:r w:rsidR="00305057" w:rsidRPr="0076438C">
            <w:rPr>
              <w:rFonts w:cs="Arial"/>
            </w:rPr>
            <w:instrText xml:space="preserve"> CITATION UKG74 \l 2057 </w:instrText>
          </w:r>
          <w:r w:rsidR="00305057" w:rsidRPr="0076438C">
            <w:rPr>
              <w:rFonts w:cs="Arial"/>
            </w:rPr>
            <w:fldChar w:fldCharType="separate"/>
          </w:r>
          <w:r w:rsidR="00305057" w:rsidRPr="0076438C">
            <w:rPr>
              <w:rFonts w:cs="Arial"/>
              <w:noProof/>
            </w:rPr>
            <w:t>[13]</w:t>
          </w:r>
          <w:r w:rsidR="00305057" w:rsidRPr="0076438C">
            <w:rPr>
              <w:rFonts w:cs="Arial"/>
            </w:rPr>
            <w:fldChar w:fldCharType="end"/>
          </w:r>
        </w:sdtContent>
      </w:sdt>
      <w:bookmarkEnd w:id="5"/>
    </w:p>
    <w:p w14:paraId="14DF043C" w14:textId="772CBDD3" w:rsidR="00A27C50" w:rsidRPr="00B660E5" w:rsidRDefault="000E2834" w:rsidP="00B51D79">
      <w:pPr>
        <w:pStyle w:val="ListParagraph"/>
        <w:numPr>
          <w:ilvl w:val="0"/>
          <w:numId w:val="53"/>
        </w:numPr>
        <w:rPr>
          <w:rFonts w:cs="Arial"/>
          <w:b/>
          <w:bCs/>
        </w:rPr>
      </w:pPr>
      <w:r w:rsidRPr="00B660E5">
        <w:rPr>
          <w:rFonts w:cs="Arial"/>
          <w:b/>
          <w:bCs/>
        </w:rPr>
        <w:t xml:space="preserve">Work Package 1 – Developing a Safe System of Work </w:t>
      </w:r>
    </w:p>
    <w:p w14:paraId="7C6600B0" w14:textId="01DE2C57" w:rsidR="00834B24" w:rsidRPr="0076438C" w:rsidRDefault="00834B24" w:rsidP="00834B24">
      <w:pPr>
        <w:rPr>
          <w:rFonts w:cs="Arial"/>
        </w:rPr>
      </w:pPr>
      <w:r w:rsidRPr="0076438C">
        <w:rPr>
          <w:rFonts w:cs="Arial"/>
        </w:rPr>
        <w:t>The Environmental Test Centre (ETC) operates a hydrostatic water pressure test facility designed to evaluate equipment performance in accordance with Defence Standard 00</w:t>
      </w:r>
      <w:r w:rsidRPr="0076438C">
        <w:rPr>
          <w:rFonts w:cs="Arial"/>
        </w:rPr>
        <w:noBreakHyphen/>
        <w:t>035 and the CL29 test method. The core of the facility is a cylindrical steel pressure vessel measuring 1.5 m long and 1 m in diameter, capable of accommodating items up to 1.4 m × 0.7 m × 0.7 m. Test items are fixed to an internal mounting platform to ensure repeatable orientation, and the vessel incorporates operational and safety systems including a 100 psi (6.89 bar) pressure relief valve, analogue gauge, and upper and lower access points for filling and draining. Pressurisation is achieved through a hydraulic hand pump connected to a water reservoir, allowing controlled increases and decreases in pressure throughout the test cycle.</w:t>
      </w:r>
      <w:r w:rsidR="00200841" w:rsidRPr="0076438C">
        <w:rPr>
          <w:rFonts w:cs="Arial"/>
        </w:rPr>
        <w:t xml:space="preserve"> As shown in Figure 4 and 5.</w:t>
      </w:r>
    </w:p>
    <w:p w14:paraId="6A91BC02" w14:textId="76F4AB31" w:rsidR="009218B9" w:rsidRPr="0076438C" w:rsidRDefault="009218B9" w:rsidP="00834B24">
      <w:pPr>
        <w:rPr>
          <w:rFonts w:cs="Arial"/>
        </w:rPr>
      </w:pPr>
      <w:r w:rsidRPr="0076438C">
        <w:rPr>
          <w:rFonts w:cs="Arial"/>
          <w:noProof/>
        </w:rPr>
        <w:lastRenderedPageBreak/>
        <w:drawing>
          <wp:inline distT="0" distB="0" distL="0" distR="0" wp14:anchorId="23586612" wp14:editId="3C76DC4E">
            <wp:extent cx="5567680" cy="3711575"/>
            <wp:effectExtent l="0" t="0" r="0" b="3175"/>
            <wp:docPr id="1094378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378822" name=""/>
                    <pic:cNvPicPr/>
                  </pic:nvPicPr>
                  <pic:blipFill>
                    <a:blip r:embed="rId14"/>
                    <a:stretch>
                      <a:fillRect/>
                    </a:stretch>
                  </pic:blipFill>
                  <pic:spPr>
                    <a:xfrm>
                      <a:off x="0" y="0"/>
                      <a:ext cx="5567680" cy="3711575"/>
                    </a:xfrm>
                    <a:prstGeom prst="rect">
                      <a:avLst/>
                    </a:prstGeom>
                  </pic:spPr>
                </pic:pic>
              </a:graphicData>
            </a:graphic>
          </wp:inline>
        </w:drawing>
      </w:r>
    </w:p>
    <w:p w14:paraId="4D0B4FDB" w14:textId="67B5A5F9" w:rsidR="00514C1D" w:rsidRPr="0076438C" w:rsidRDefault="00514C1D" w:rsidP="00514C1D">
      <w:pPr>
        <w:jc w:val="center"/>
        <w:rPr>
          <w:rFonts w:cs="Arial"/>
        </w:rPr>
      </w:pPr>
      <w:r w:rsidRPr="0076438C">
        <w:rPr>
          <w:rFonts w:cs="Arial"/>
        </w:rPr>
        <w:t xml:space="preserve">Figure </w:t>
      </w:r>
      <w:r w:rsidR="00AA7057" w:rsidRPr="0076438C">
        <w:rPr>
          <w:rFonts w:cs="Arial"/>
        </w:rPr>
        <w:t>4</w:t>
      </w:r>
      <w:r w:rsidRPr="0076438C">
        <w:rPr>
          <w:rFonts w:cs="Arial"/>
        </w:rPr>
        <w:t xml:space="preserve"> – Systematic diagram of Water pressure test equipment</w:t>
      </w:r>
    </w:p>
    <w:p w14:paraId="326C58D3" w14:textId="4A1A6D4D" w:rsidR="00514C1D" w:rsidRPr="0076438C" w:rsidRDefault="009218B9" w:rsidP="00514C1D">
      <w:pPr>
        <w:rPr>
          <w:rFonts w:cs="Arial"/>
        </w:rPr>
      </w:pPr>
      <w:r w:rsidRPr="0076438C">
        <w:rPr>
          <w:rFonts w:cs="Arial"/>
          <w:noProof/>
        </w:rPr>
        <w:drawing>
          <wp:inline distT="0" distB="0" distL="0" distR="0" wp14:anchorId="4618688B" wp14:editId="0D333B02">
            <wp:extent cx="5567680" cy="3528060"/>
            <wp:effectExtent l="0" t="0" r="0" b="0"/>
            <wp:docPr id="1257081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15">
                      <a:extLst>
                        <a:ext uri="{28A0092B-C50C-407E-A947-70E740481C1C}">
                          <a14:useLocalDpi xmlns:a14="http://schemas.microsoft.com/office/drawing/2010/main" val="0"/>
                        </a:ext>
                      </a:extLst>
                    </a:blip>
                    <a:srcRect r="11515"/>
                    <a:stretch>
                      <a:fillRect/>
                    </a:stretch>
                  </pic:blipFill>
                  <pic:spPr bwMode="auto">
                    <a:xfrm>
                      <a:off x="0" y="0"/>
                      <a:ext cx="5567680" cy="3528060"/>
                    </a:xfrm>
                    <a:prstGeom prst="rect">
                      <a:avLst/>
                    </a:prstGeom>
                    <a:noFill/>
                    <a:ln>
                      <a:noFill/>
                    </a:ln>
                    <a:extLst>
                      <a:ext uri="{53640926-AAD7-44D8-BBD7-CCE9431645EC}">
                        <a14:shadowObscured xmlns:a14="http://schemas.microsoft.com/office/drawing/2010/main"/>
                      </a:ext>
                    </a:extLst>
                  </pic:spPr>
                </pic:pic>
              </a:graphicData>
            </a:graphic>
          </wp:inline>
        </w:drawing>
      </w:r>
    </w:p>
    <w:p w14:paraId="5D5D96D5" w14:textId="147287F6" w:rsidR="00514C1D" w:rsidRPr="0076438C" w:rsidRDefault="00514C1D" w:rsidP="00514C1D">
      <w:pPr>
        <w:jc w:val="center"/>
        <w:rPr>
          <w:rFonts w:cs="Arial"/>
        </w:rPr>
      </w:pPr>
      <w:r w:rsidRPr="0076438C">
        <w:rPr>
          <w:rFonts w:cs="Arial"/>
        </w:rPr>
        <w:t xml:space="preserve">Figure </w:t>
      </w:r>
      <w:r w:rsidR="00AA7057" w:rsidRPr="0076438C">
        <w:rPr>
          <w:rFonts w:cs="Arial"/>
        </w:rPr>
        <w:t>5</w:t>
      </w:r>
      <w:r w:rsidRPr="0076438C">
        <w:rPr>
          <w:rFonts w:cs="Arial"/>
        </w:rPr>
        <w:t xml:space="preserve"> – photo of water pressure test equipment at ETC MOD Shoeburyness</w:t>
      </w:r>
    </w:p>
    <w:p w14:paraId="427FEAFA" w14:textId="77777777" w:rsidR="00514C1D" w:rsidRPr="0076438C" w:rsidRDefault="00514C1D" w:rsidP="00834B24">
      <w:pPr>
        <w:rPr>
          <w:rFonts w:cs="Arial"/>
        </w:rPr>
      </w:pPr>
    </w:p>
    <w:p w14:paraId="2FCE7E26" w14:textId="77777777" w:rsidR="006D3796" w:rsidRDefault="006D3796" w:rsidP="00834B24">
      <w:pPr>
        <w:rPr>
          <w:rFonts w:cs="Arial"/>
        </w:rPr>
      </w:pPr>
    </w:p>
    <w:p w14:paraId="4A07E40D" w14:textId="77777777" w:rsidR="00CD1182" w:rsidRPr="0076438C" w:rsidRDefault="00CD1182" w:rsidP="00834B24">
      <w:pPr>
        <w:rPr>
          <w:rFonts w:cs="Arial"/>
        </w:rPr>
      </w:pPr>
    </w:p>
    <w:p w14:paraId="703559D8" w14:textId="3E5C205F" w:rsidR="00834B24" w:rsidRPr="00CD1182" w:rsidRDefault="00630CAC" w:rsidP="00D564AC">
      <w:pPr>
        <w:rPr>
          <w:rFonts w:cs="Arial"/>
          <w:b/>
          <w:bCs/>
        </w:rPr>
      </w:pPr>
      <w:r>
        <w:rPr>
          <w:rFonts w:cs="Arial"/>
          <w:b/>
          <w:bCs/>
        </w:rPr>
        <w:lastRenderedPageBreak/>
        <w:t>3</w:t>
      </w:r>
      <w:r w:rsidR="0043475C" w:rsidRPr="00CD1182">
        <w:rPr>
          <w:rFonts w:cs="Arial"/>
          <w:b/>
          <w:bCs/>
        </w:rPr>
        <w:t xml:space="preserve">.1 </w:t>
      </w:r>
      <w:r w:rsidR="00834B24" w:rsidRPr="00CD1182">
        <w:rPr>
          <w:rFonts w:cs="Arial"/>
          <w:b/>
          <w:bCs/>
        </w:rPr>
        <w:t>Restoration and Preparation of Equipment for CL29 Testing</w:t>
      </w:r>
    </w:p>
    <w:p w14:paraId="49C4A1B0" w14:textId="744C6729" w:rsidR="00834B24" w:rsidRPr="0076438C" w:rsidRDefault="00834B24" w:rsidP="00834B24">
      <w:pPr>
        <w:rPr>
          <w:rFonts w:cs="Arial"/>
        </w:rPr>
      </w:pPr>
      <w:r w:rsidRPr="0076438C">
        <w:rPr>
          <w:rFonts w:cs="Arial"/>
        </w:rPr>
        <w:t>Before developing the Safe System of Work, significant remedial and refurbishment work was required to return the test facility to a condition suitable for UKAS accreditation.</w:t>
      </w:r>
      <w:sdt>
        <w:sdtPr>
          <w:rPr>
            <w:rFonts w:cs="Arial"/>
          </w:rPr>
          <w:id w:val="-1346547616"/>
          <w:citation/>
        </w:sdtPr>
        <w:sdtEndPr/>
        <w:sdtContent>
          <w:r w:rsidR="00C72C2F" w:rsidRPr="0076438C">
            <w:rPr>
              <w:rFonts w:cs="Arial"/>
            </w:rPr>
            <w:fldChar w:fldCharType="begin"/>
          </w:r>
          <w:r w:rsidR="00C72C2F" w:rsidRPr="0076438C">
            <w:rPr>
              <w:rFonts w:cs="Arial"/>
            </w:rPr>
            <w:instrText xml:space="preserve"> CITATION Int15 \l 2057 </w:instrText>
          </w:r>
          <w:r w:rsidR="00C72C2F" w:rsidRPr="0076438C">
            <w:rPr>
              <w:rFonts w:cs="Arial"/>
            </w:rPr>
            <w:fldChar w:fldCharType="separate"/>
          </w:r>
          <w:r w:rsidR="00C72C2F" w:rsidRPr="0076438C">
            <w:rPr>
              <w:rFonts w:cs="Arial"/>
              <w:noProof/>
            </w:rPr>
            <w:t xml:space="preserve"> [10]</w:t>
          </w:r>
          <w:r w:rsidR="00C72C2F" w:rsidRPr="0076438C">
            <w:rPr>
              <w:rFonts w:cs="Arial"/>
            </w:rPr>
            <w:fldChar w:fldCharType="end"/>
          </w:r>
        </w:sdtContent>
      </w:sdt>
      <w:r w:rsidRPr="0076438C">
        <w:rPr>
          <w:rFonts w:cs="Arial"/>
        </w:rPr>
        <w:t xml:space="preserve"> The restoration process itself was fundamental to demonstrating that the equipment was mechanically sound, traceable, and capable of producing repeatable results.</w:t>
      </w:r>
    </w:p>
    <w:p w14:paraId="01CCD03D" w14:textId="77777777" w:rsidR="00D564AC" w:rsidRPr="0076438C" w:rsidRDefault="00D564AC" w:rsidP="00834B24">
      <w:pPr>
        <w:rPr>
          <w:rFonts w:cs="Arial"/>
        </w:rPr>
      </w:pPr>
    </w:p>
    <w:p w14:paraId="177BBE46" w14:textId="52B7718A" w:rsidR="00834B24" w:rsidRPr="00CD1182" w:rsidRDefault="00630CAC" w:rsidP="00834B24">
      <w:pPr>
        <w:rPr>
          <w:rFonts w:cs="Arial"/>
          <w:b/>
          <w:bCs/>
        </w:rPr>
      </w:pPr>
      <w:r>
        <w:rPr>
          <w:rFonts w:cs="Arial"/>
          <w:b/>
          <w:bCs/>
        </w:rPr>
        <w:t>3</w:t>
      </w:r>
      <w:r w:rsidR="0050057C" w:rsidRPr="00CD1182">
        <w:rPr>
          <w:rFonts w:cs="Arial"/>
          <w:b/>
          <w:bCs/>
        </w:rPr>
        <w:t xml:space="preserve">.1.1 </w:t>
      </w:r>
      <w:r w:rsidR="00834B24" w:rsidRPr="00CD1182">
        <w:rPr>
          <w:rFonts w:cs="Arial"/>
          <w:b/>
          <w:bCs/>
        </w:rPr>
        <w:t>Studding and Door Retention System Replacement</w:t>
      </w:r>
    </w:p>
    <w:p w14:paraId="2CE552EB" w14:textId="77777777" w:rsidR="00943CA3" w:rsidRDefault="00834B24" w:rsidP="00834B24">
      <w:pPr>
        <w:rPr>
          <w:rFonts w:cs="Arial"/>
        </w:rPr>
      </w:pPr>
      <w:r w:rsidRPr="0076438C">
        <w:rPr>
          <w:rFonts w:cs="Arial"/>
        </w:rPr>
        <w:t>The original carbon</w:t>
      </w:r>
      <w:r w:rsidRPr="0076438C">
        <w:rPr>
          <w:rFonts w:cs="Arial"/>
        </w:rPr>
        <w:noBreakHyphen/>
        <w:t>steel studding securing the vessel door exhibited significant oxidation, resulting in reduced clamping force and premature leakage during pressurisation. Beyond performance degradation, oxidised fasteners introduce ignition and contamination risks in explosive process buildings, highlighted by Improvement Notice 315153422 issued to Chemring Energetics (24/06/2025). The studding was replaced with 316 stainless steel, selected for its corrosion resistance and yield strength exceeding 205 MPa. This restoration step was essential to ensure repeatable sealing of the vessel under load—an explicit requirement when demonstrating equipment fitness for UKAS accreditation.</w:t>
      </w:r>
    </w:p>
    <w:p w14:paraId="0D161779" w14:textId="77777777" w:rsidR="00CD1182" w:rsidRPr="0076438C" w:rsidRDefault="00CD1182" w:rsidP="00834B24">
      <w:pPr>
        <w:rPr>
          <w:rFonts w:cs="Arial"/>
        </w:rPr>
      </w:pPr>
    </w:p>
    <w:p w14:paraId="70E2572F" w14:textId="218852FE" w:rsidR="00834B24" w:rsidRPr="00CD1182" w:rsidRDefault="00630CAC" w:rsidP="00834B24">
      <w:pPr>
        <w:rPr>
          <w:rFonts w:cs="Arial"/>
          <w:b/>
          <w:bCs/>
        </w:rPr>
      </w:pPr>
      <w:r>
        <w:rPr>
          <w:rFonts w:cs="Arial"/>
          <w:b/>
          <w:bCs/>
        </w:rPr>
        <w:t>3</w:t>
      </w:r>
      <w:r w:rsidR="0050057C" w:rsidRPr="00CD1182">
        <w:rPr>
          <w:rFonts w:cs="Arial"/>
          <w:b/>
          <w:bCs/>
        </w:rPr>
        <w:t xml:space="preserve">.1.2 </w:t>
      </w:r>
      <w:r w:rsidR="00834B24" w:rsidRPr="00CD1182">
        <w:rPr>
          <w:rFonts w:cs="Arial"/>
          <w:b/>
          <w:bCs/>
        </w:rPr>
        <w:t>Immersion Tank Structural Refurbishment</w:t>
      </w:r>
    </w:p>
    <w:p w14:paraId="363799C4" w14:textId="77777777" w:rsidR="00834B24" w:rsidRPr="0076438C" w:rsidRDefault="00834B24" w:rsidP="00834B24">
      <w:pPr>
        <w:rPr>
          <w:rFonts w:cs="Arial"/>
        </w:rPr>
      </w:pPr>
      <w:r w:rsidRPr="0076438C">
        <w:rPr>
          <w:rFonts w:cs="Arial"/>
        </w:rPr>
        <w:t>The external surface of the tank had deteriorated due to age (manufactured in 1984), unheated building conditions, and exposure to moisture. The corrosion was removed, the surface treated, and a protective coating applied. The vessel was then reinspected for structural integrity to verify that the refurbishment had not introduced weaknesses. Because CL29 testing requires stable internal geometry and predictable structural response under pressure, the refurbishment step was necessary to restore compliance with safety and performance expectations.</w:t>
      </w:r>
    </w:p>
    <w:p w14:paraId="08FAC6AB" w14:textId="77777777" w:rsidR="008A3C5B" w:rsidRPr="0076438C" w:rsidRDefault="008A3C5B" w:rsidP="00834B24">
      <w:pPr>
        <w:rPr>
          <w:rFonts w:cs="Arial"/>
        </w:rPr>
      </w:pPr>
    </w:p>
    <w:p w14:paraId="0E12C49B" w14:textId="2CA30A79" w:rsidR="00834B24" w:rsidRPr="00CD1182" w:rsidRDefault="00630CAC" w:rsidP="00834B24">
      <w:pPr>
        <w:rPr>
          <w:rFonts w:cs="Arial"/>
          <w:b/>
          <w:bCs/>
        </w:rPr>
      </w:pPr>
      <w:r>
        <w:rPr>
          <w:rFonts w:cs="Arial"/>
          <w:b/>
          <w:bCs/>
        </w:rPr>
        <w:t>3</w:t>
      </w:r>
      <w:r w:rsidR="0050057C" w:rsidRPr="00CD1182">
        <w:rPr>
          <w:rFonts w:cs="Arial"/>
          <w:b/>
          <w:bCs/>
        </w:rPr>
        <w:t xml:space="preserve">.1.3 </w:t>
      </w:r>
      <w:r w:rsidR="00834B24" w:rsidRPr="00CD1182">
        <w:rPr>
          <w:rFonts w:cs="Arial"/>
          <w:b/>
          <w:bCs/>
        </w:rPr>
        <w:t>Hydraulic Hand Pump Overhaul</w:t>
      </w:r>
    </w:p>
    <w:p w14:paraId="010D1DF8" w14:textId="32016A21" w:rsidR="00834B24" w:rsidRPr="0076438C" w:rsidRDefault="00834B24" w:rsidP="00834B24">
      <w:pPr>
        <w:rPr>
          <w:rFonts w:cs="Arial"/>
        </w:rPr>
      </w:pPr>
      <w:r w:rsidRPr="0076438C">
        <w:rPr>
          <w:rFonts w:cs="Arial"/>
        </w:rPr>
        <w:t>A full refurbishment of the hydraulic hand pump was completed to restore consistent and leak</w:t>
      </w:r>
      <w:r w:rsidRPr="0076438C">
        <w:rPr>
          <w:rFonts w:cs="Arial"/>
        </w:rPr>
        <w:noBreakHyphen/>
        <w:t>free pressurisation.</w:t>
      </w:r>
      <w:r w:rsidR="006F6E54" w:rsidRPr="0076438C">
        <w:rPr>
          <w:rFonts w:cs="Arial"/>
        </w:rPr>
        <w:t xml:space="preserve"> As shown in Figure </w:t>
      </w:r>
      <w:r w:rsidR="00EF475D" w:rsidRPr="0076438C">
        <w:rPr>
          <w:rFonts w:cs="Arial"/>
        </w:rPr>
        <w:t>6</w:t>
      </w:r>
      <w:r w:rsidR="006F6E54" w:rsidRPr="0076438C">
        <w:rPr>
          <w:rFonts w:cs="Arial"/>
        </w:rPr>
        <w:t>.</w:t>
      </w:r>
      <w:r w:rsidRPr="0076438C">
        <w:rPr>
          <w:rFonts w:cs="Arial"/>
        </w:rPr>
        <w:t xml:space="preserve"> Activities included:</w:t>
      </w:r>
    </w:p>
    <w:p w14:paraId="6F435449" w14:textId="77777777" w:rsidR="00834B24" w:rsidRPr="0076438C" w:rsidRDefault="00834B24" w:rsidP="00C32682">
      <w:pPr>
        <w:numPr>
          <w:ilvl w:val="0"/>
          <w:numId w:val="17"/>
        </w:numPr>
        <w:rPr>
          <w:rFonts w:cs="Arial"/>
        </w:rPr>
      </w:pPr>
      <w:r w:rsidRPr="0076438C">
        <w:rPr>
          <w:rFonts w:cs="Arial"/>
        </w:rPr>
        <w:t>removal of corrosion from the pump body,</w:t>
      </w:r>
    </w:p>
    <w:p w14:paraId="05056046" w14:textId="77777777" w:rsidR="00834B24" w:rsidRPr="0076438C" w:rsidRDefault="00834B24" w:rsidP="00C32682">
      <w:pPr>
        <w:numPr>
          <w:ilvl w:val="0"/>
          <w:numId w:val="17"/>
        </w:numPr>
        <w:rPr>
          <w:rFonts w:cs="Arial"/>
        </w:rPr>
      </w:pPr>
      <w:r w:rsidRPr="0076438C">
        <w:rPr>
          <w:rFonts w:cs="Arial"/>
        </w:rPr>
        <w:t>lubrication of all mechanical components,</w:t>
      </w:r>
    </w:p>
    <w:p w14:paraId="3A4AFDB9" w14:textId="77777777" w:rsidR="00834B24" w:rsidRPr="0076438C" w:rsidRDefault="00834B24" w:rsidP="00C32682">
      <w:pPr>
        <w:numPr>
          <w:ilvl w:val="0"/>
          <w:numId w:val="17"/>
        </w:numPr>
        <w:rPr>
          <w:rFonts w:cs="Arial"/>
        </w:rPr>
      </w:pPr>
      <w:r w:rsidRPr="0076438C">
        <w:rPr>
          <w:rFonts w:cs="Arial"/>
        </w:rPr>
        <w:t>repair and calibration of the integrated gauge, and</w:t>
      </w:r>
    </w:p>
    <w:p w14:paraId="69F4870F" w14:textId="77777777" w:rsidR="00834B24" w:rsidRPr="0076438C" w:rsidRDefault="00834B24" w:rsidP="00C32682">
      <w:pPr>
        <w:numPr>
          <w:ilvl w:val="0"/>
          <w:numId w:val="17"/>
        </w:numPr>
        <w:rPr>
          <w:rFonts w:cs="Arial"/>
        </w:rPr>
      </w:pPr>
      <w:r w:rsidRPr="0076438C">
        <w:rPr>
          <w:rFonts w:cs="Arial"/>
        </w:rPr>
        <w:t>verification that the pump could reliably reach and hold operating pressures.</w:t>
      </w:r>
    </w:p>
    <w:p w14:paraId="64EE3705" w14:textId="647E7FFA" w:rsidR="00834B24" w:rsidRPr="0076438C" w:rsidRDefault="00834B24" w:rsidP="00834B24">
      <w:pPr>
        <w:rPr>
          <w:rFonts w:cs="Arial"/>
        </w:rPr>
      </w:pPr>
      <w:r w:rsidRPr="0076438C">
        <w:rPr>
          <w:rFonts w:cs="Arial"/>
        </w:rPr>
        <w:lastRenderedPageBreak/>
        <w:t>These steps ensured the pump met the requirements of PUWER</w:t>
      </w:r>
      <w:sdt>
        <w:sdtPr>
          <w:rPr>
            <w:rFonts w:cs="Arial"/>
          </w:rPr>
          <w:id w:val="-733311750"/>
          <w:citation/>
        </w:sdtPr>
        <w:sdtEndPr/>
        <w:sdtContent>
          <w:r w:rsidR="00E47653" w:rsidRPr="0076438C">
            <w:rPr>
              <w:rFonts w:cs="Arial"/>
            </w:rPr>
            <w:fldChar w:fldCharType="begin"/>
          </w:r>
          <w:r w:rsidR="00E47653" w:rsidRPr="0076438C">
            <w:rPr>
              <w:rFonts w:cs="Arial"/>
            </w:rPr>
            <w:instrText xml:space="preserve"> CITATION HSE98 \l 2057 </w:instrText>
          </w:r>
          <w:r w:rsidR="00E47653" w:rsidRPr="0076438C">
            <w:rPr>
              <w:rFonts w:cs="Arial"/>
            </w:rPr>
            <w:fldChar w:fldCharType="separate"/>
          </w:r>
          <w:r w:rsidR="00E47653" w:rsidRPr="0076438C">
            <w:rPr>
              <w:rFonts w:cs="Arial"/>
              <w:noProof/>
            </w:rPr>
            <w:t xml:space="preserve"> [16]</w:t>
          </w:r>
          <w:r w:rsidR="00E47653" w:rsidRPr="0076438C">
            <w:rPr>
              <w:rFonts w:cs="Arial"/>
            </w:rPr>
            <w:fldChar w:fldCharType="end"/>
          </w:r>
        </w:sdtContent>
      </w:sdt>
      <w:r w:rsidRPr="0076438C">
        <w:rPr>
          <w:rFonts w:cs="Arial"/>
        </w:rPr>
        <w:t>, PSSR</w:t>
      </w:r>
      <w:sdt>
        <w:sdtPr>
          <w:rPr>
            <w:rFonts w:cs="Arial"/>
          </w:rPr>
          <w:id w:val="984736822"/>
          <w:citation/>
        </w:sdtPr>
        <w:sdtEndPr/>
        <w:sdtContent>
          <w:r w:rsidR="00863A33" w:rsidRPr="0076438C">
            <w:rPr>
              <w:rFonts w:cs="Arial"/>
            </w:rPr>
            <w:fldChar w:fldCharType="begin"/>
          </w:r>
          <w:r w:rsidR="00863A33" w:rsidRPr="0076438C">
            <w:rPr>
              <w:rFonts w:cs="Arial"/>
            </w:rPr>
            <w:instrText xml:space="preserve"> CITATION HSE00 \l 2057 </w:instrText>
          </w:r>
          <w:r w:rsidR="00863A33" w:rsidRPr="0076438C">
            <w:rPr>
              <w:rFonts w:cs="Arial"/>
            </w:rPr>
            <w:fldChar w:fldCharType="separate"/>
          </w:r>
          <w:r w:rsidR="00863A33" w:rsidRPr="0076438C">
            <w:rPr>
              <w:rFonts w:cs="Arial"/>
              <w:noProof/>
            </w:rPr>
            <w:t xml:space="preserve"> [17]</w:t>
          </w:r>
          <w:r w:rsidR="00863A33" w:rsidRPr="0076438C">
            <w:rPr>
              <w:rFonts w:cs="Arial"/>
            </w:rPr>
            <w:fldChar w:fldCharType="end"/>
          </w:r>
        </w:sdtContent>
      </w:sdt>
      <w:r w:rsidRPr="0076438C">
        <w:rPr>
          <w:rFonts w:cs="Arial"/>
        </w:rPr>
        <w:t xml:space="preserve"> and the Workplace Regulations 1992</w:t>
      </w:r>
      <w:sdt>
        <w:sdtPr>
          <w:rPr>
            <w:rFonts w:cs="Arial"/>
          </w:rPr>
          <w:id w:val="-752125327"/>
          <w:citation/>
        </w:sdtPr>
        <w:sdtEndPr/>
        <w:sdtContent>
          <w:r w:rsidR="00362B3B" w:rsidRPr="0076438C">
            <w:rPr>
              <w:rFonts w:cs="Arial"/>
            </w:rPr>
            <w:fldChar w:fldCharType="begin"/>
          </w:r>
          <w:r w:rsidR="00362B3B" w:rsidRPr="0076438C">
            <w:rPr>
              <w:rFonts w:cs="Arial"/>
            </w:rPr>
            <w:instrText xml:space="preserve"> CITATION UKG92 \l 2057 </w:instrText>
          </w:r>
          <w:r w:rsidR="00362B3B" w:rsidRPr="0076438C">
            <w:rPr>
              <w:rFonts w:cs="Arial"/>
            </w:rPr>
            <w:fldChar w:fldCharType="separate"/>
          </w:r>
          <w:r w:rsidR="00362B3B" w:rsidRPr="0076438C">
            <w:rPr>
              <w:rFonts w:cs="Arial"/>
              <w:noProof/>
            </w:rPr>
            <w:t xml:space="preserve"> [14]</w:t>
          </w:r>
          <w:r w:rsidR="00362B3B" w:rsidRPr="0076438C">
            <w:rPr>
              <w:rFonts w:cs="Arial"/>
            </w:rPr>
            <w:fldChar w:fldCharType="end"/>
          </w:r>
        </w:sdtContent>
      </w:sdt>
      <w:r w:rsidRPr="0076438C">
        <w:rPr>
          <w:rFonts w:cs="Arial"/>
        </w:rPr>
        <w:t>. For CL29, precise pressure control is essential because the test specification relies on achieving defined depth</w:t>
      </w:r>
      <w:r w:rsidRPr="0076438C">
        <w:rPr>
          <w:rFonts w:cs="Arial"/>
        </w:rPr>
        <w:noBreakHyphen/>
        <w:t>equivalent pressure values. Any error in the pump system would directly compromise test validity.</w:t>
      </w:r>
    </w:p>
    <w:p w14:paraId="41566369" w14:textId="7B38440B" w:rsidR="00860DAB" w:rsidRPr="0076438C" w:rsidRDefault="00245FB3" w:rsidP="00834B24">
      <w:pPr>
        <w:rPr>
          <w:rFonts w:cs="Arial"/>
        </w:rPr>
      </w:pPr>
      <w:r w:rsidRPr="0076438C">
        <w:rPr>
          <w:rFonts w:cs="Arial"/>
          <w:noProof/>
        </w:rPr>
        <w:drawing>
          <wp:inline distT="0" distB="0" distL="0" distR="0" wp14:anchorId="38975A46" wp14:editId="1E798601">
            <wp:extent cx="5567680" cy="4190365"/>
            <wp:effectExtent l="0" t="0" r="0" b="635"/>
            <wp:docPr id="12463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73479" name=""/>
                    <pic:cNvPicPr/>
                  </pic:nvPicPr>
                  <pic:blipFill>
                    <a:blip r:embed="rId16"/>
                    <a:stretch>
                      <a:fillRect/>
                    </a:stretch>
                  </pic:blipFill>
                  <pic:spPr>
                    <a:xfrm>
                      <a:off x="0" y="0"/>
                      <a:ext cx="5567680" cy="4190365"/>
                    </a:xfrm>
                    <a:prstGeom prst="rect">
                      <a:avLst/>
                    </a:prstGeom>
                  </pic:spPr>
                </pic:pic>
              </a:graphicData>
            </a:graphic>
          </wp:inline>
        </w:drawing>
      </w:r>
    </w:p>
    <w:p w14:paraId="279A4613" w14:textId="7C5AC4A9" w:rsidR="00D3478B" w:rsidRPr="0076438C" w:rsidRDefault="00D3478B" w:rsidP="00D3478B">
      <w:pPr>
        <w:jc w:val="center"/>
        <w:rPr>
          <w:rFonts w:cs="Arial"/>
        </w:rPr>
      </w:pPr>
      <w:r w:rsidRPr="0076438C">
        <w:rPr>
          <w:rFonts w:cs="Arial"/>
        </w:rPr>
        <w:t>Figure 6 – Manual hydraulic hand pump</w:t>
      </w:r>
    </w:p>
    <w:p w14:paraId="795E095E" w14:textId="77777777" w:rsidR="00D3478B" w:rsidRPr="0076438C" w:rsidRDefault="00D3478B" w:rsidP="00834B24">
      <w:pPr>
        <w:rPr>
          <w:rFonts w:cs="Arial"/>
        </w:rPr>
      </w:pPr>
    </w:p>
    <w:p w14:paraId="21C19C3A" w14:textId="6F5869AD" w:rsidR="00834B24" w:rsidRPr="00CD1182" w:rsidRDefault="00630CAC" w:rsidP="00834B24">
      <w:pPr>
        <w:rPr>
          <w:rFonts w:cs="Arial"/>
          <w:b/>
          <w:bCs/>
        </w:rPr>
      </w:pPr>
      <w:r>
        <w:rPr>
          <w:rFonts w:cs="Arial"/>
          <w:b/>
          <w:bCs/>
        </w:rPr>
        <w:t>3</w:t>
      </w:r>
      <w:r w:rsidR="0050057C" w:rsidRPr="00CD1182">
        <w:rPr>
          <w:rFonts w:cs="Arial"/>
          <w:b/>
          <w:bCs/>
        </w:rPr>
        <w:t xml:space="preserve">.1.4 </w:t>
      </w:r>
      <w:r w:rsidR="00834B24" w:rsidRPr="00CD1182">
        <w:rPr>
          <w:rFonts w:cs="Arial"/>
          <w:b/>
          <w:bCs/>
        </w:rPr>
        <w:t>Housekeeping and Drainage Restoration</w:t>
      </w:r>
    </w:p>
    <w:p w14:paraId="1B9315A5" w14:textId="77777777" w:rsidR="00834B24" w:rsidRPr="0076438C" w:rsidRDefault="00834B24" w:rsidP="00834B24">
      <w:pPr>
        <w:rPr>
          <w:rFonts w:cs="Arial"/>
        </w:rPr>
      </w:pPr>
      <w:r w:rsidRPr="0076438C">
        <w:rPr>
          <w:rFonts w:cs="Arial"/>
        </w:rPr>
        <w:t>Long</w:t>
      </w:r>
      <w:r w:rsidRPr="0076438C">
        <w:rPr>
          <w:rFonts w:cs="Arial"/>
        </w:rPr>
        <w:noBreakHyphen/>
        <w:t>term inactivity had resulted in debris accumulation, obstructed drains, and general deterioration of the workspace. The building underwent a full clearance and drain restoration to meet explosive regulations (ER2014), PES inspection requirements, and Workplace (Health, Safety and Welfare) Regulations 1992. Maintaining a clean, controlled test area is a fundamental expectation during UKAS auditing, ensuring that environmental conditions do not influence test repeatability.</w:t>
      </w:r>
    </w:p>
    <w:p w14:paraId="1CD81479" w14:textId="77777777" w:rsidR="001C22FD" w:rsidRPr="0076438C" w:rsidRDefault="001C22FD" w:rsidP="00834B24">
      <w:pPr>
        <w:rPr>
          <w:rFonts w:cs="Arial"/>
        </w:rPr>
      </w:pPr>
    </w:p>
    <w:p w14:paraId="74B213BC" w14:textId="44EC3587" w:rsidR="00834B24" w:rsidRPr="00CD1182" w:rsidRDefault="00630CAC" w:rsidP="00834B24">
      <w:pPr>
        <w:rPr>
          <w:rFonts w:cs="Arial"/>
          <w:b/>
          <w:bCs/>
        </w:rPr>
      </w:pPr>
      <w:r>
        <w:rPr>
          <w:rFonts w:cs="Arial"/>
          <w:b/>
          <w:bCs/>
        </w:rPr>
        <w:t>3</w:t>
      </w:r>
      <w:r w:rsidR="0050057C" w:rsidRPr="00CD1182">
        <w:rPr>
          <w:rFonts w:cs="Arial"/>
          <w:b/>
          <w:bCs/>
        </w:rPr>
        <w:t xml:space="preserve">.1.5 </w:t>
      </w:r>
      <w:r w:rsidR="00834B24" w:rsidRPr="00CD1182">
        <w:rPr>
          <w:rFonts w:cs="Arial"/>
          <w:b/>
          <w:bCs/>
        </w:rPr>
        <w:t>Calibration and Traceability of Pressure Gauges</w:t>
      </w:r>
    </w:p>
    <w:p w14:paraId="0D57B2FC" w14:textId="77777777" w:rsidR="00D3478B" w:rsidRPr="0076438C" w:rsidRDefault="00834B24" w:rsidP="00F57DF9">
      <w:pPr>
        <w:rPr>
          <w:rFonts w:cs="Arial"/>
        </w:rPr>
      </w:pPr>
      <w:r w:rsidRPr="0076438C">
        <w:rPr>
          <w:rFonts w:cs="Arial"/>
        </w:rPr>
        <w:lastRenderedPageBreak/>
        <w:t xml:space="preserve">All vessel and pump gauges were calibrated against </w:t>
      </w:r>
      <w:r w:rsidR="00686927" w:rsidRPr="0076438C">
        <w:rPr>
          <w:rFonts w:cs="Arial"/>
        </w:rPr>
        <w:t>ISO 17025</w:t>
      </w:r>
      <w:sdt>
        <w:sdtPr>
          <w:rPr>
            <w:rFonts w:cs="Arial"/>
          </w:rPr>
          <w:id w:val="-12006380"/>
          <w:citation/>
        </w:sdtPr>
        <w:sdtEndPr/>
        <w:sdtContent>
          <w:r w:rsidR="00390800" w:rsidRPr="0076438C">
            <w:rPr>
              <w:rFonts w:cs="Arial"/>
            </w:rPr>
            <w:fldChar w:fldCharType="begin"/>
          </w:r>
          <w:r w:rsidR="00390800" w:rsidRPr="0076438C">
            <w:rPr>
              <w:rFonts w:cs="Arial"/>
            </w:rPr>
            <w:instrText xml:space="preserve">CITATION Int17 \l 2057 </w:instrText>
          </w:r>
          <w:r w:rsidR="00390800" w:rsidRPr="0076438C">
            <w:rPr>
              <w:rFonts w:cs="Arial"/>
            </w:rPr>
            <w:fldChar w:fldCharType="separate"/>
          </w:r>
          <w:r w:rsidR="00390800" w:rsidRPr="0076438C">
            <w:rPr>
              <w:rFonts w:cs="Arial"/>
              <w:noProof/>
            </w:rPr>
            <w:t xml:space="preserve"> [23]</w:t>
          </w:r>
          <w:r w:rsidR="00390800" w:rsidRPr="0076438C">
            <w:rPr>
              <w:rFonts w:cs="Arial"/>
            </w:rPr>
            <w:fldChar w:fldCharType="end"/>
          </w:r>
        </w:sdtContent>
      </w:sdt>
      <w:r w:rsidRPr="0076438C">
        <w:rPr>
          <w:rFonts w:cs="Arial"/>
        </w:rPr>
        <w:t xml:space="preserve"> to confirm compliance with Def Stan 00</w:t>
      </w:r>
      <w:r w:rsidRPr="0076438C">
        <w:rPr>
          <w:rFonts w:cs="Arial"/>
        </w:rPr>
        <w:noBreakHyphen/>
        <w:t>035 tolerances. CL29 testing requires that pressure readings be accurate and verifiable; therefore, calibration certificates form part of the technical evidence provided during UKAS assessment. Incorrect gauge readings could allow unnoticed over</w:t>
      </w:r>
      <w:r w:rsidRPr="0076438C">
        <w:rPr>
          <w:rFonts w:cs="Arial"/>
        </w:rPr>
        <w:noBreakHyphen/>
        <w:t>pressurisation, deviation from the required test profile, or invalid results.</w:t>
      </w:r>
    </w:p>
    <w:p w14:paraId="09493A09" w14:textId="7CD80690" w:rsidR="00834B24" w:rsidRPr="00006F3D" w:rsidRDefault="00006F3D" w:rsidP="00F57DF9">
      <w:pPr>
        <w:rPr>
          <w:rFonts w:cs="Arial"/>
          <w:b/>
          <w:bCs/>
        </w:rPr>
      </w:pPr>
      <w:r>
        <w:rPr>
          <w:rFonts w:cs="Arial"/>
          <w:b/>
          <w:bCs/>
        </w:rPr>
        <w:t>3</w:t>
      </w:r>
      <w:r w:rsidR="00294A10" w:rsidRPr="00006F3D">
        <w:rPr>
          <w:rFonts w:cs="Arial"/>
          <w:b/>
          <w:bCs/>
        </w:rPr>
        <w:t xml:space="preserve">.2 </w:t>
      </w:r>
      <w:r w:rsidR="00834B24" w:rsidRPr="00006F3D">
        <w:rPr>
          <w:rFonts w:cs="Arial"/>
          <w:b/>
          <w:bCs/>
        </w:rPr>
        <w:t>Development of Safe System of Work</w:t>
      </w:r>
    </w:p>
    <w:p w14:paraId="59442603" w14:textId="77777777" w:rsidR="00834B24" w:rsidRPr="0076438C" w:rsidRDefault="00834B24" w:rsidP="00834B24">
      <w:pPr>
        <w:rPr>
          <w:rFonts w:cs="Arial"/>
        </w:rPr>
      </w:pPr>
      <w:r w:rsidRPr="0076438C">
        <w:rPr>
          <w:rFonts w:cs="Arial"/>
        </w:rPr>
        <w:t>After restoring the equipment, a comprehensive Safe System of Work and supporting documentation were developed to enable safe operation and to meet UKAS ISO/IEC 17025:2017 requirements.</w:t>
      </w:r>
    </w:p>
    <w:p w14:paraId="1BE28CD6" w14:textId="77777777" w:rsidR="00F57DF9" w:rsidRPr="0076438C" w:rsidRDefault="00F57DF9" w:rsidP="00834B24">
      <w:pPr>
        <w:rPr>
          <w:rFonts w:cs="Arial"/>
        </w:rPr>
      </w:pPr>
    </w:p>
    <w:p w14:paraId="26732A84" w14:textId="15F2256C" w:rsidR="00834B24" w:rsidRPr="00CD1182" w:rsidRDefault="00006F3D" w:rsidP="00834B24">
      <w:pPr>
        <w:rPr>
          <w:rFonts w:cs="Arial"/>
          <w:b/>
          <w:bCs/>
        </w:rPr>
      </w:pPr>
      <w:r>
        <w:rPr>
          <w:rFonts w:cs="Arial"/>
          <w:b/>
          <w:bCs/>
        </w:rPr>
        <w:t>3</w:t>
      </w:r>
      <w:r w:rsidR="00294A10" w:rsidRPr="00CD1182">
        <w:rPr>
          <w:rFonts w:cs="Arial"/>
          <w:b/>
          <w:bCs/>
        </w:rPr>
        <w:t xml:space="preserve">.2.1 </w:t>
      </w:r>
      <w:r w:rsidR="00834B24" w:rsidRPr="00CD1182">
        <w:rPr>
          <w:rFonts w:cs="Arial"/>
          <w:b/>
          <w:bCs/>
        </w:rPr>
        <w:t>Hazard Identification and Risk Assessment</w:t>
      </w:r>
    </w:p>
    <w:p w14:paraId="2B32D33C" w14:textId="66413E40" w:rsidR="00834B24" w:rsidRPr="0076438C" w:rsidRDefault="00834B24" w:rsidP="00834B24">
      <w:pPr>
        <w:rPr>
          <w:rFonts w:cs="Arial"/>
        </w:rPr>
      </w:pPr>
      <w:r w:rsidRPr="0076438C">
        <w:rPr>
          <w:rFonts w:cs="Arial"/>
        </w:rPr>
        <w:t>A HazID walkthrough was conducted in the test cell to identify operational hazards associated with pressurisation, depressurisation, loading, water management, lifting operations, and potential rapid energy release from the vessel. The findings informed the formal risk assessment</w:t>
      </w:r>
      <w:r w:rsidR="001A2DFC" w:rsidRPr="0076438C">
        <w:rPr>
          <w:rFonts w:cs="Arial"/>
        </w:rPr>
        <w:t xml:space="preserve"> – Annex A</w:t>
      </w:r>
      <w:r w:rsidR="001E7EFF" w:rsidRPr="0076438C">
        <w:rPr>
          <w:rFonts w:cs="Arial"/>
        </w:rPr>
        <w:t xml:space="preserve"> (front sheet shown in Figure </w:t>
      </w:r>
      <w:r w:rsidR="001A2DFC" w:rsidRPr="0076438C">
        <w:rPr>
          <w:rFonts w:cs="Arial"/>
        </w:rPr>
        <w:t>6</w:t>
      </w:r>
      <w:r w:rsidR="001E7EFF" w:rsidRPr="0076438C">
        <w:rPr>
          <w:rFonts w:cs="Arial"/>
        </w:rPr>
        <w:t>)</w:t>
      </w:r>
      <w:r w:rsidRPr="0076438C">
        <w:rPr>
          <w:rFonts w:cs="Arial"/>
        </w:rPr>
        <w:t xml:space="preserve"> and the creation of a controlled work instruction. Although risk management is essential, the primary driver for UKAS purposes is that the risk</w:t>
      </w:r>
      <w:r w:rsidRPr="0076438C">
        <w:rPr>
          <w:rFonts w:cs="Arial"/>
        </w:rPr>
        <w:noBreakHyphen/>
        <w:t>control process supports consistent, repeatable operation of the test equipment.</w:t>
      </w:r>
    </w:p>
    <w:p w14:paraId="21FAB83F" w14:textId="68041826" w:rsidR="00D529C2" w:rsidRPr="0076438C" w:rsidRDefault="00741678" w:rsidP="00A76B8D">
      <w:pPr>
        <w:jc w:val="center"/>
        <w:rPr>
          <w:rFonts w:cs="Arial"/>
        </w:rPr>
      </w:pPr>
      <w:r w:rsidRPr="0076438C">
        <w:rPr>
          <w:rFonts w:cs="Arial"/>
          <w:noProof/>
        </w:rPr>
        <w:lastRenderedPageBreak/>
        <w:drawing>
          <wp:inline distT="0" distB="0" distL="0" distR="0" wp14:anchorId="19041D7E" wp14:editId="1B6A627F">
            <wp:extent cx="5567043" cy="3707027"/>
            <wp:effectExtent l="0" t="0" r="0" b="8255"/>
            <wp:docPr id="1464610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10001" name=""/>
                    <pic:cNvPicPr/>
                  </pic:nvPicPr>
                  <pic:blipFill rotWithShape="1">
                    <a:blip r:embed="rId17"/>
                    <a:srcRect b="1422"/>
                    <a:stretch>
                      <a:fillRect/>
                    </a:stretch>
                  </pic:blipFill>
                  <pic:spPr bwMode="auto">
                    <a:xfrm>
                      <a:off x="0" y="0"/>
                      <a:ext cx="5567680" cy="3707451"/>
                    </a:xfrm>
                    <a:prstGeom prst="rect">
                      <a:avLst/>
                    </a:prstGeom>
                    <a:ln>
                      <a:noFill/>
                    </a:ln>
                    <a:extLst>
                      <a:ext uri="{53640926-AAD7-44D8-BBD7-CCE9431645EC}">
                        <a14:shadowObscured xmlns:a14="http://schemas.microsoft.com/office/drawing/2010/main"/>
                      </a:ext>
                    </a:extLst>
                  </pic:spPr>
                </pic:pic>
              </a:graphicData>
            </a:graphic>
          </wp:inline>
        </w:drawing>
      </w:r>
      <w:r w:rsidR="00D529C2" w:rsidRPr="0076438C">
        <w:rPr>
          <w:rFonts w:cs="Arial"/>
        </w:rPr>
        <w:t xml:space="preserve">Figure </w:t>
      </w:r>
      <w:r w:rsidR="00F75856" w:rsidRPr="0076438C">
        <w:rPr>
          <w:rFonts w:cs="Arial"/>
        </w:rPr>
        <w:t>6</w:t>
      </w:r>
      <w:r w:rsidR="00D529C2" w:rsidRPr="0076438C">
        <w:rPr>
          <w:rFonts w:cs="Arial"/>
        </w:rPr>
        <w:t xml:space="preserve"> – Front sheet of QinetiQ Risk assessment</w:t>
      </w:r>
    </w:p>
    <w:p w14:paraId="30F984B2" w14:textId="77777777" w:rsidR="00E75389" w:rsidRPr="0076438C" w:rsidRDefault="00E75389" w:rsidP="00834B24">
      <w:pPr>
        <w:rPr>
          <w:rFonts w:cs="Arial"/>
        </w:rPr>
      </w:pPr>
    </w:p>
    <w:p w14:paraId="787DE96B" w14:textId="77777777" w:rsidR="00E75389" w:rsidRPr="0076438C" w:rsidRDefault="00E75389" w:rsidP="00834B24">
      <w:pPr>
        <w:rPr>
          <w:rFonts w:cs="Arial"/>
        </w:rPr>
      </w:pPr>
    </w:p>
    <w:p w14:paraId="287CFB8D" w14:textId="77777777" w:rsidR="00E75389" w:rsidRPr="0076438C" w:rsidRDefault="00E75389" w:rsidP="00834B24">
      <w:pPr>
        <w:rPr>
          <w:rFonts w:cs="Arial"/>
        </w:rPr>
      </w:pPr>
    </w:p>
    <w:p w14:paraId="534DB9B0" w14:textId="77777777" w:rsidR="00E75389" w:rsidRPr="0076438C" w:rsidRDefault="00E75389" w:rsidP="00834B24">
      <w:pPr>
        <w:rPr>
          <w:rFonts w:cs="Arial"/>
        </w:rPr>
      </w:pPr>
    </w:p>
    <w:p w14:paraId="19F78B6D" w14:textId="77777777" w:rsidR="00E75389" w:rsidRPr="0076438C" w:rsidRDefault="00E75389" w:rsidP="00834B24">
      <w:pPr>
        <w:rPr>
          <w:rFonts w:cs="Arial"/>
        </w:rPr>
      </w:pPr>
    </w:p>
    <w:p w14:paraId="57DE70FF" w14:textId="5C17C277" w:rsidR="00834B24" w:rsidRPr="00CD1182" w:rsidRDefault="00006F3D" w:rsidP="00834B24">
      <w:pPr>
        <w:rPr>
          <w:rFonts w:cs="Arial"/>
          <w:b/>
          <w:bCs/>
        </w:rPr>
      </w:pPr>
      <w:r>
        <w:rPr>
          <w:rFonts w:cs="Arial"/>
          <w:b/>
          <w:bCs/>
        </w:rPr>
        <w:t>3</w:t>
      </w:r>
      <w:r w:rsidR="00294A10" w:rsidRPr="00CD1182">
        <w:rPr>
          <w:rFonts w:cs="Arial"/>
          <w:b/>
          <w:bCs/>
        </w:rPr>
        <w:t xml:space="preserve">.2.2 </w:t>
      </w:r>
      <w:r w:rsidR="00834B24" w:rsidRPr="00CD1182">
        <w:rPr>
          <w:rFonts w:cs="Arial"/>
          <w:b/>
          <w:bCs/>
        </w:rPr>
        <w:t>Work Instruction for CL29 Operations</w:t>
      </w:r>
    </w:p>
    <w:p w14:paraId="18B8A04C" w14:textId="1040E2F5" w:rsidR="00F94868" w:rsidRPr="0076438C" w:rsidRDefault="00834B24" w:rsidP="00834B24">
      <w:pPr>
        <w:rPr>
          <w:rFonts w:cs="Arial"/>
        </w:rPr>
      </w:pPr>
      <w:r w:rsidRPr="0076438C">
        <w:rPr>
          <w:rFonts w:cs="Arial"/>
        </w:rPr>
        <w:t>The core document enabling UKAS accreditation was the test</w:t>
      </w:r>
      <w:r w:rsidRPr="0076438C">
        <w:rPr>
          <w:rFonts w:cs="Arial"/>
        </w:rPr>
        <w:noBreakHyphen/>
        <w:t>specific Work Instruction (WI)</w:t>
      </w:r>
      <w:r w:rsidR="00E75389" w:rsidRPr="0076438C">
        <w:rPr>
          <w:rFonts w:cs="Arial"/>
        </w:rPr>
        <w:t xml:space="preserve"> Shown in Annex </w:t>
      </w:r>
      <w:r w:rsidR="001A2DFC" w:rsidRPr="0076438C">
        <w:rPr>
          <w:rFonts w:cs="Arial"/>
        </w:rPr>
        <w:t>B,</w:t>
      </w:r>
      <w:r w:rsidRPr="0076438C">
        <w:rPr>
          <w:rFonts w:cs="Arial"/>
        </w:rPr>
        <w:t xml:space="preserve"> detailing step</w:t>
      </w:r>
      <w:r w:rsidRPr="0076438C">
        <w:rPr>
          <w:rFonts w:cs="Arial"/>
        </w:rPr>
        <w:noBreakHyphen/>
        <w:t>by</w:t>
      </w:r>
      <w:r w:rsidRPr="0076438C">
        <w:rPr>
          <w:rFonts w:cs="Arial"/>
        </w:rPr>
        <w:noBreakHyphen/>
        <w:t xml:space="preserve">step procedures for equipment preparation, pressurisation, and monitoring. </w:t>
      </w:r>
    </w:p>
    <w:p w14:paraId="5E27EAC6" w14:textId="77777777" w:rsidR="003D74F0" w:rsidRPr="0076438C" w:rsidRDefault="003D74F0" w:rsidP="003D74F0">
      <w:pPr>
        <w:rPr>
          <w:rFonts w:cs="Arial"/>
        </w:rPr>
      </w:pPr>
    </w:p>
    <w:p w14:paraId="3043A977" w14:textId="1CB9AA90" w:rsidR="00834B24" w:rsidRPr="00CD1182" w:rsidRDefault="00006F3D" w:rsidP="003D74F0">
      <w:pPr>
        <w:rPr>
          <w:rFonts w:cs="Arial"/>
          <w:b/>
          <w:bCs/>
        </w:rPr>
      </w:pPr>
      <w:r>
        <w:rPr>
          <w:rFonts w:cs="Arial"/>
          <w:b/>
          <w:bCs/>
        </w:rPr>
        <w:t>3</w:t>
      </w:r>
      <w:r w:rsidR="00294A10" w:rsidRPr="00CD1182">
        <w:rPr>
          <w:rFonts w:cs="Arial"/>
          <w:b/>
          <w:bCs/>
        </w:rPr>
        <w:t xml:space="preserve">.3 </w:t>
      </w:r>
      <w:r w:rsidR="00834B24" w:rsidRPr="00CD1182">
        <w:rPr>
          <w:rFonts w:cs="Arial"/>
          <w:b/>
          <w:bCs/>
        </w:rPr>
        <w:t>UKAS Accreditation Outcome</w:t>
      </w:r>
    </w:p>
    <w:p w14:paraId="2EC91412" w14:textId="77777777" w:rsidR="00834B24" w:rsidRPr="0076438C" w:rsidRDefault="00834B24" w:rsidP="00834B24">
      <w:pPr>
        <w:rPr>
          <w:rFonts w:cs="Arial"/>
        </w:rPr>
      </w:pPr>
      <w:r w:rsidRPr="0076438C">
        <w:rPr>
          <w:rFonts w:cs="Arial"/>
        </w:rPr>
        <w:t>The primary objective of the project was to restore the facility and achieve UKAS accreditation for the CL29 pressure test under Def Stan 00</w:t>
      </w:r>
      <w:r w:rsidRPr="0076438C">
        <w:rPr>
          <w:rFonts w:cs="Arial"/>
        </w:rPr>
        <w:noBreakHyphen/>
        <w:t>035 and MIL</w:t>
      </w:r>
      <w:r w:rsidRPr="0076438C">
        <w:rPr>
          <w:rFonts w:cs="Arial"/>
        </w:rPr>
        <w:noBreakHyphen/>
        <w:t>STD</w:t>
      </w:r>
      <w:r w:rsidRPr="0076438C">
        <w:rPr>
          <w:rFonts w:cs="Arial"/>
        </w:rPr>
        <w:noBreakHyphen/>
        <w:t>810. Accreditation demonstrates that the equipment is:</w:t>
      </w:r>
    </w:p>
    <w:p w14:paraId="7313C835" w14:textId="77777777" w:rsidR="00834B24" w:rsidRPr="0076438C" w:rsidRDefault="00834B24" w:rsidP="00C32682">
      <w:pPr>
        <w:numPr>
          <w:ilvl w:val="0"/>
          <w:numId w:val="18"/>
        </w:numPr>
        <w:rPr>
          <w:rFonts w:cs="Arial"/>
        </w:rPr>
      </w:pPr>
      <w:r w:rsidRPr="0076438C">
        <w:rPr>
          <w:rFonts w:cs="Arial"/>
        </w:rPr>
        <w:t>fit for purpose,</w:t>
      </w:r>
    </w:p>
    <w:p w14:paraId="58F49901" w14:textId="77777777" w:rsidR="00834B24" w:rsidRPr="0076438C" w:rsidRDefault="00834B24" w:rsidP="00C32682">
      <w:pPr>
        <w:numPr>
          <w:ilvl w:val="0"/>
          <w:numId w:val="18"/>
        </w:numPr>
        <w:rPr>
          <w:rFonts w:cs="Arial"/>
        </w:rPr>
      </w:pPr>
      <w:r w:rsidRPr="0076438C">
        <w:rPr>
          <w:rFonts w:cs="Arial"/>
        </w:rPr>
        <w:t>calibrated and traceable,</w:t>
      </w:r>
    </w:p>
    <w:p w14:paraId="3A9EB007" w14:textId="77777777" w:rsidR="00834B24" w:rsidRPr="0076438C" w:rsidRDefault="00834B24" w:rsidP="00C32682">
      <w:pPr>
        <w:numPr>
          <w:ilvl w:val="0"/>
          <w:numId w:val="18"/>
        </w:numPr>
        <w:rPr>
          <w:rFonts w:cs="Arial"/>
        </w:rPr>
      </w:pPr>
      <w:r w:rsidRPr="0076438C">
        <w:rPr>
          <w:rFonts w:cs="Arial"/>
        </w:rPr>
        <w:t>properly maintained, and</w:t>
      </w:r>
    </w:p>
    <w:p w14:paraId="74D3CF43" w14:textId="77777777" w:rsidR="00834B24" w:rsidRPr="0076438C" w:rsidRDefault="00834B24" w:rsidP="00C32682">
      <w:pPr>
        <w:numPr>
          <w:ilvl w:val="0"/>
          <w:numId w:val="18"/>
        </w:numPr>
        <w:rPr>
          <w:rFonts w:cs="Arial"/>
        </w:rPr>
      </w:pPr>
      <w:r w:rsidRPr="0076438C">
        <w:rPr>
          <w:rFonts w:cs="Arial"/>
        </w:rPr>
        <w:t>capable of producing repeatable, valid results.</w:t>
      </w:r>
    </w:p>
    <w:p w14:paraId="7CC32B8E" w14:textId="77777777" w:rsidR="00834B24" w:rsidRPr="0076438C" w:rsidRDefault="00834B24" w:rsidP="00834B24">
      <w:pPr>
        <w:rPr>
          <w:rFonts w:cs="Arial"/>
        </w:rPr>
      </w:pPr>
      <w:r w:rsidRPr="0076438C">
        <w:rPr>
          <w:rFonts w:cs="Arial"/>
        </w:rPr>
        <w:lastRenderedPageBreak/>
        <w:t>The restoration of the vessel, pump and gauges, introduction of unique ID systems and development of controlled procedures provided the technical evidence required by ISO/IEC 17025. The subsequent UKAS audit identified no major findings, confirming compliance and meeting the project’s deliverables.</w:t>
      </w:r>
    </w:p>
    <w:p w14:paraId="6B85CF5B" w14:textId="77777777" w:rsidR="00405F55" w:rsidRPr="0076438C" w:rsidRDefault="00405F55" w:rsidP="00834B24">
      <w:pPr>
        <w:rPr>
          <w:rFonts w:cs="Arial"/>
        </w:rPr>
      </w:pPr>
    </w:p>
    <w:p w14:paraId="0D7591BC" w14:textId="2A2D4C15" w:rsidR="009D5EEE" w:rsidRPr="0076438C" w:rsidRDefault="004A6CEB" w:rsidP="00834B24">
      <w:pPr>
        <w:rPr>
          <w:rFonts w:cs="Arial"/>
        </w:rPr>
      </w:pPr>
      <w:r w:rsidRPr="0076438C">
        <w:rPr>
          <w:rFonts w:cs="Arial"/>
        </w:rPr>
        <w:t>The m</w:t>
      </w:r>
      <w:r w:rsidR="009D5EEE" w:rsidRPr="0076438C">
        <w:rPr>
          <w:rFonts w:cs="Arial"/>
        </w:rPr>
        <w:t xml:space="preserve">inor finding </w:t>
      </w:r>
      <w:r w:rsidR="00BA7874" w:rsidRPr="0076438C">
        <w:rPr>
          <w:rFonts w:cs="Arial"/>
        </w:rPr>
        <w:t xml:space="preserve">from the UKAS Audit included </w:t>
      </w:r>
      <w:r w:rsidR="00887D51" w:rsidRPr="0076438C">
        <w:rPr>
          <w:rFonts w:cs="Arial"/>
        </w:rPr>
        <w:t xml:space="preserve">investigating the use of digital pressure gauges to record the data through the trial </w:t>
      </w:r>
      <w:r w:rsidR="00BA7874" w:rsidRPr="0076438C">
        <w:rPr>
          <w:rFonts w:cs="Arial"/>
        </w:rPr>
        <w:t>rather than writing down pressures every 2 minutes from the analogue gauge</w:t>
      </w:r>
      <w:r w:rsidR="00356B36" w:rsidRPr="0076438C">
        <w:rPr>
          <w:rFonts w:cs="Arial"/>
        </w:rPr>
        <w:t xml:space="preserve">. </w:t>
      </w:r>
    </w:p>
    <w:p w14:paraId="3178E099" w14:textId="77777777" w:rsidR="00446778" w:rsidRPr="0076438C" w:rsidRDefault="00446778" w:rsidP="00834B24">
      <w:pPr>
        <w:rPr>
          <w:rFonts w:cs="Arial"/>
        </w:rPr>
      </w:pPr>
    </w:p>
    <w:p w14:paraId="257DDF17" w14:textId="77777777" w:rsidR="000E2834" w:rsidRPr="0076438C" w:rsidRDefault="000E2834" w:rsidP="002F08E3">
      <w:pPr>
        <w:rPr>
          <w:rFonts w:cs="Arial"/>
        </w:rPr>
      </w:pPr>
    </w:p>
    <w:p w14:paraId="1E7CA373" w14:textId="77777777" w:rsidR="00D3478B" w:rsidRPr="0076438C" w:rsidRDefault="00D3478B" w:rsidP="002F08E3">
      <w:pPr>
        <w:rPr>
          <w:rFonts w:cs="Arial"/>
        </w:rPr>
      </w:pPr>
    </w:p>
    <w:p w14:paraId="45236622" w14:textId="500AB001" w:rsidR="00031B6B" w:rsidRPr="0076438C" w:rsidRDefault="00031B6B" w:rsidP="002F08E3">
      <w:pPr>
        <w:rPr>
          <w:rFonts w:cs="Arial"/>
        </w:rPr>
      </w:pPr>
    </w:p>
    <w:p w14:paraId="68EC11FF" w14:textId="77777777" w:rsidR="00805F03" w:rsidRPr="0076438C" w:rsidRDefault="00805F03" w:rsidP="002F08E3">
      <w:pPr>
        <w:rPr>
          <w:rFonts w:cs="Arial"/>
        </w:rPr>
      </w:pPr>
      <w:bookmarkStart w:id="6" w:name="_Hlk220673830"/>
    </w:p>
    <w:p w14:paraId="4DE7CDA1" w14:textId="16918D72" w:rsidR="002644CA" w:rsidRPr="0076438C" w:rsidRDefault="00E23BE3" w:rsidP="002F08E3">
      <w:pPr>
        <w:rPr>
          <w:rFonts w:cs="Arial"/>
        </w:rPr>
      </w:pPr>
      <w:r w:rsidRPr="0076438C">
        <w:rPr>
          <w:rFonts w:cs="Arial"/>
        </w:rPr>
        <w:t xml:space="preserve"> </w:t>
      </w:r>
    </w:p>
    <w:p w14:paraId="0403B087" w14:textId="08B68674" w:rsidR="002E04D6" w:rsidRPr="0076438C" w:rsidRDefault="002E04D6" w:rsidP="002F08E3">
      <w:pPr>
        <w:rPr>
          <w:rFonts w:cs="Arial"/>
        </w:rPr>
      </w:pPr>
    </w:p>
    <w:p w14:paraId="58F95D3D" w14:textId="77777777" w:rsidR="00F747D6" w:rsidRPr="0076438C" w:rsidRDefault="00F747D6" w:rsidP="009A709D">
      <w:pPr>
        <w:rPr>
          <w:rFonts w:cs="Arial"/>
        </w:rPr>
      </w:pPr>
    </w:p>
    <w:p w14:paraId="10F43CDC" w14:textId="77777777" w:rsidR="00F747D6" w:rsidRPr="0076438C" w:rsidRDefault="00F747D6" w:rsidP="009A709D">
      <w:pPr>
        <w:rPr>
          <w:rFonts w:cs="Arial"/>
        </w:rPr>
      </w:pPr>
    </w:p>
    <w:p w14:paraId="2960307B" w14:textId="77777777" w:rsidR="00F747D6" w:rsidRPr="0076438C" w:rsidRDefault="00F747D6" w:rsidP="009A709D">
      <w:pPr>
        <w:rPr>
          <w:rFonts w:cs="Arial"/>
        </w:rPr>
      </w:pPr>
    </w:p>
    <w:p w14:paraId="6A6E7AFD" w14:textId="77777777" w:rsidR="00F747D6" w:rsidRPr="0076438C" w:rsidRDefault="00F747D6" w:rsidP="009A709D">
      <w:pPr>
        <w:rPr>
          <w:rFonts w:cs="Arial"/>
        </w:rPr>
      </w:pPr>
    </w:p>
    <w:bookmarkEnd w:id="6"/>
    <w:p w14:paraId="7241386A" w14:textId="16205B32" w:rsidR="00760401" w:rsidRPr="0076438C" w:rsidRDefault="00760401" w:rsidP="002F08E3">
      <w:pPr>
        <w:rPr>
          <w:rFonts w:cs="Arial"/>
        </w:rPr>
      </w:pPr>
    </w:p>
    <w:p w14:paraId="7DFC1CCE" w14:textId="77777777" w:rsidR="00405F55" w:rsidRPr="0076438C" w:rsidRDefault="00405F55" w:rsidP="00D27371">
      <w:pPr>
        <w:rPr>
          <w:rFonts w:cs="Arial"/>
        </w:rPr>
      </w:pPr>
    </w:p>
    <w:p w14:paraId="3D4258A4" w14:textId="34C460B8" w:rsidR="00D27371" w:rsidRPr="00022389" w:rsidRDefault="00D27371" w:rsidP="00022389">
      <w:pPr>
        <w:pStyle w:val="ListParagraph"/>
        <w:numPr>
          <w:ilvl w:val="0"/>
          <w:numId w:val="54"/>
        </w:numPr>
        <w:rPr>
          <w:rFonts w:cs="Arial"/>
          <w:b/>
          <w:bCs/>
        </w:rPr>
      </w:pPr>
      <w:r w:rsidRPr="00022389">
        <w:rPr>
          <w:rFonts w:cs="Arial"/>
          <w:b/>
          <w:bCs/>
        </w:rPr>
        <w:t xml:space="preserve">Work Package 2 – Relevance of Immersion testing and Water pressure </w:t>
      </w:r>
      <w:r w:rsidR="000A2912" w:rsidRPr="00022389">
        <w:rPr>
          <w:rFonts w:cs="Arial"/>
          <w:b/>
          <w:bCs/>
        </w:rPr>
        <w:t xml:space="preserve">testing </w:t>
      </w:r>
    </w:p>
    <w:p w14:paraId="1FB99B80" w14:textId="4BB1204F" w:rsidR="00D83509" w:rsidRPr="0076438C" w:rsidRDefault="00D83509" w:rsidP="00D83509">
      <w:pPr>
        <w:rPr>
          <w:rFonts w:cs="Arial"/>
        </w:rPr>
      </w:pPr>
      <w:r w:rsidRPr="0076438C">
        <w:rPr>
          <w:rFonts w:cs="Arial"/>
        </w:rPr>
        <w:t xml:space="preserve">Test requirements and methodologies are continually reviewed to ensure they remain representative of real operating environments. This is </w:t>
      </w:r>
      <w:r w:rsidR="00902C57" w:rsidRPr="0076438C">
        <w:rPr>
          <w:rFonts w:cs="Arial"/>
        </w:rPr>
        <w:t>visible</w:t>
      </w:r>
      <w:r w:rsidRPr="0076438C">
        <w:rPr>
          <w:rFonts w:cs="Arial"/>
        </w:rPr>
        <w:t xml:space="preserve"> across successive issues of DEF STAN 00</w:t>
      </w:r>
      <w:r w:rsidRPr="0076438C">
        <w:rPr>
          <w:rFonts w:cs="Arial"/>
        </w:rPr>
        <w:noBreakHyphen/>
        <w:t>035, where updates have enhanced environmen</w:t>
      </w:r>
      <w:r w:rsidR="00020359" w:rsidRPr="0076438C">
        <w:rPr>
          <w:rFonts w:cs="Arial"/>
        </w:rPr>
        <w:t>t replication. S</w:t>
      </w:r>
      <w:r w:rsidRPr="0076438C">
        <w:rPr>
          <w:rFonts w:cs="Arial"/>
        </w:rPr>
        <w:t>uch as</w:t>
      </w:r>
      <w:r w:rsidR="00020359" w:rsidRPr="0076438C">
        <w:rPr>
          <w:rFonts w:cs="Arial"/>
        </w:rPr>
        <w:t>,</w:t>
      </w:r>
      <w:r w:rsidRPr="0076438C">
        <w:rPr>
          <w:rFonts w:cs="Arial"/>
        </w:rPr>
        <w:t xml:space="preserve"> the shift from conditioning to air temperature in Issue 4 to conditioning to skin temperature in Issue 5, and the evolution of vibration testing from single</w:t>
      </w:r>
      <w:r w:rsidRPr="0076438C">
        <w:rPr>
          <w:rFonts w:cs="Arial"/>
        </w:rPr>
        <w:noBreakHyphen/>
        <w:t>axis to multi</w:t>
      </w:r>
      <w:r w:rsidRPr="0076438C">
        <w:rPr>
          <w:rFonts w:cs="Arial"/>
        </w:rPr>
        <w:noBreakHyphen/>
        <w:t>axis excitation [25][26].</w:t>
      </w:r>
    </w:p>
    <w:p w14:paraId="05688839" w14:textId="77777777" w:rsidR="00D83509" w:rsidRPr="0076438C" w:rsidRDefault="00D83509" w:rsidP="00D83509">
      <w:pPr>
        <w:rPr>
          <w:rFonts w:cs="Arial"/>
        </w:rPr>
      </w:pPr>
    </w:p>
    <w:p w14:paraId="2E8F50E6" w14:textId="4B59605A" w:rsidR="00D83509" w:rsidRPr="0076438C" w:rsidRDefault="00D83509" w:rsidP="00D83509">
      <w:pPr>
        <w:rPr>
          <w:rFonts w:cs="Arial"/>
        </w:rPr>
      </w:pPr>
      <w:r w:rsidRPr="0076438C">
        <w:rPr>
          <w:rFonts w:cs="Arial"/>
        </w:rPr>
        <w:t>In contrast, immersion and water</w:t>
      </w:r>
      <w:r w:rsidRPr="0076438C">
        <w:rPr>
          <w:rFonts w:cs="Arial"/>
        </w:rPr>
        <w:noBreakHyphen/>
        <w:t>pressure testing defined in DEF STAN 00</w:t>
      </w:r>
      <w:r w:rsidRPr="0076438C">
        <w:rPr>
          <w:rFonts w:cs="Arial"/>
        </w:rPr>
        <w:noBreakHyphen/>
        <w:t>035 Part 3, Test CL29, have remained unchanged since Issue 5 (2017). These methods were deliberately agreed by WTS (formerly DOSG) and industry as simple, low</w:t>
      </w:r>
      <w:r w:rsidRPr="0076438C">
        <w:rPr>
          <w:rFonts w:cs="Arial"/>
        </w:rPr>
        <w:noBreakHyphen/>
        <w:t xml:space="preserve">cost means of reproducing likely service conditions. Simpler procedures reduce </w:t>
      </w:r>
      <w:r w:rsidR="00C56C02" w:rsidRPr="0076438C">
        <w:rPr>
          <w:rFonts w:cs="Arial"/>
        </w:rPr>
        <w:lastRenderedPageBreak/>
        <w:t>sensitivity and</w:t>
      </w:r>
      <w:r w:rsidRPr="0076438C">
        <w:rPr>
          <w:rFonts w:cs="Arial"/>
        </w:rPr>
        <w:t xml:space="preserve"> </w:t>
      </w:r>
      <w:r w:rsidR="00C56C02" w:rsidRPr="0076438C">
        <w:rPr>
          <w:rFonts w:cs="Arial"/>
        </w:rPr>
        <w:t>weaken</w:t>
      </w:r>
      <w:r w:rsidRPr="0076438C">
        <w:rPr>
          <w:rFonts w:cs="Arial"/>
        </w:rPr>
        <w:t xml:space="preserve"> comparisons with</w:t>
      </w:r>
      <w:r w:rsidR="00CC3F65" w:rsidRPr="0076438C">
        <w:rPr>
          <w:rFonts w:cs="Arial"/>
        </w:rPr>
        <w:t xml:space="preserve"> real world environmental </w:t>
      </w:r>
      <w:r w:rsidR="00C56C02" w:rsidRPr="0076438C">
        <w:rPr>
          <w:rFonts w:cs="Arial"/>
        </w:rPr>
        <w:t>conditions more</w:t>
      </w:r>
      <w:r w:rsidRPr="0076438C">
        <w:rPr>
          <w:rFonts w:cs="Arial"/>
        </w:rPr>
        <w:t xml:space="preserve"> representative severities could be applied</w:t>
      </w:r>
      <w:r w:rsidR="00F85E06" w:rsidRPr="0076438C">
        <w:rPr>
          <w:rFonts w:cs="Arial"/>
        </w:rPr>
        <w:t xml:space="preserve"> </w:t>
      </w:r>
      <w:r w:rsidR="00C56C02" w:rsidRPr="0076438C">
        <w:rPr>
          <w:rFonts w:cs="Arial"/>
        </w:rPr>
        <w:t>however</w:t>
      </w:r>
      <w:r w:rsidRPr="0076438C">
        <w:rPr>
          <w:rFonts w:cs="Arial"/>
        </w:rPr>
        <w:t xml:space="preserve"> with increased complexity.</w:t>
      </w:r>
    </w:p>
    <w:p w14:paraId="5D9D355A" w14:textId="77777777" w:rsidR="002F6326" w:rsidRPr="0076438C" w:rsidRDefault="002F6326" w:rsidP="00D83509">
      <w:pPr>
        <w:rPr>
          <w:rFonts w:cs="Arial"/>
        </w:rPr>
      </w:pPr>
    </w:p>
    <w:p w14:paraId="4B1F4166" w14:textId="77777777" w:rsidR="00D83509" w:rsidRPr="0076438C" w:rsidRDefault="00D83509" w:rsidP="00D83509">
      <w:pPr>
        <w:rPr>
          <w:rFonts w:cs="Arial"/>
        </w:rPr>
      </w:pPr>
      <w:r w:rsidRPr="0076438C">
        <w:rPr>
          <w:rFonts w:cs="Arial"/>
        </w:rPr>
        <w:t>Both DEF STAN 00</w:t>
      </w:r>
      <w:r w:rsidRPr="0076438C">
        <w:rPr>
          <w:rFonts w:cs="Arial"/>
        </w:rPr>
        <w:noBreakHyphen/>
        <w:t>035 and MIL</w:t>
      </w:r>
      <w:r w:rsidRPr="0076438C">
        <w:rPr>
          <w:rFonts w:cs="Arial"/>
        </w:rPr>
        <w:noBreakHyphen/>
        <w:t>STD</w:t>
      </w:r>
      <w:r w:rsidRPr="0076438C">
        <w:rPr>
          <w:rFonts w:cs="Arial"/>
        </w:rPr>
        <w:noBreakHyphen/>
        <w:t>810 currently apply immersion testing to small arms ammunition and equipment intended for deliberate or accidental submersion. For example, an item expected to ford 1 m is tested at a static depth of 1 m. While this reflects the hydrostatic loading at depth, it does not account for additional stresses such as dynamic pressures from water flow, impact forces during entry, or short</w:t>
      </w:r>
      <w:r w:rsidRPr="0076438C">
        <w:rPr>
          <w:rFonts w:cs="Arial"/>
        </w:rPr>
        <w:noBreakHyphen/>
        <w:t>term thermal expansion resulting from thermal shock.</w:t>
      </w:r>
    </w:p>
    <w:p w14:paraId="226BCCF8" w14:textId="77777777" w:rsidR="00C56C02" w:rsidRPr="0076438C" w:rsidRDefault="00C56C02" w:rsidP="00D83509">
      <w:pPr>
        <w:rPr>
          <w:rFonts w:cs="Arial"/>
        </w:rPr>
      </w:pPr>
    </w:p>
    <w:p w14:paraId="091CC897" w14:textId="40715B3C" w:rsidR="00D83509" w:rsidRPr="0076438C" w:rsidRDefault="00D83509" w:rsidP="00D83509">
      <w:pPr>
        <w:rPr>
          <w:rFonts w:cs="Arial"/>
        </w:rPr>
      </w:pPr>
      <w:r w:rsidRPr="0076438C">
        <w:rPr>
          <w:rFonts w:cs="Arial"/>
        </w:rPr>
        <w:t xml:space="preserve">Other industries </w:t>
      </w:r>
      <w:r w:rsidR="007E283F" w:rsidRPr="0076438C">
        <w:rPr>
          <w:rFonts w:cs="Arial"/>
        </w:rPr>
        <w:t>consider</w:t>
      </w:r>
      <w:r w:rsidRPr="0076438C">
        <w:rPr>
          <w:rFonts w:cs="Arial"/>
        </w:rPr>
        <w:t xml:space="preserve"> th</w:t>
      </w:r>
      <w:r w:rsidR="00C112B2" w:rsidRPr="0076438C">
        <w:rPr>
          <w:rFonts w:cs="Arial"/>
        </w:rPr>
        <w:t>ese additional forces</w:t>
      </w:r>
      <w:r w:rsidRPr="0076438C">
        <w:rPr>
          <w:rFonts w:cs="Arial"/>
        </w:rPr>
        <w:t>. The watch industry, for instance, uses ISO 22810</w:t>
      </w:r>
      <w:sdt>
        <w:sdtPr>
          <w:rPr>
            <w:rFonts w:cs="Arial"/>
          </w:rPr>
          <w:id w:val="-433363565"/>
          <w:citation/>
        </w:sdtPr>
        <w:sdtEndPr/>
        <w:sdtContent>
          <w:r w:rsidR="00C70DDD" w:rsidRPr="0076438C">
            <w:rPr>
              <w:rFonts w:cs="Arial"/>
            </w:rPr>
            <w:fldChar w:fldCharType="begin"/>
          </w:r>
          <w:r w:rsidR="00C70DDD" w:rsidRPr="0076438C">
            <w:rPr>
              <w:rFonts w:cs="Arial"/>
            </w:rPr>
            <w:instrText xml:space="preserve"> CITATION Int10 \l 2057 </w:instrText>
          </w:r>
          <w:r w:rsidR="00C70DDD" w:rsidRPr="0076438C">
            <w:rPr>
              <w:rFonts w:cs="Arial"/>
            </w:rPr>
            <w:fldChar w:fldCharType="separate"/>
          </w:r>
          <w:r w:rsidR="00C70DDD" w:rsidRPr="0076438C">
            <w:rPr>
              <w:rFonts w:cs="Arial"/>
              <w:noProof/>
            </w:rPr>
            <w:t xml:space="preserve"> [25]</w:t>
          </w:r>
          <w:r w:rsidR="00C70DDD" w:rsidRPr="0076438C">
            <w:rPr>
              <w:rFonts w:cs="Arial"/>
            </w:rPr>
            <w:fldChar w:fldCharType="end"/>
          </w:r>
        </w:sdtContent>
      </w:sdt>
      <w:r w:rsidRPr="0076438C">
        <w:rPr>
          <w:rFonts w:cs="Arial"/>
        </w:rPr>
        <w:t xml:space="preserve"> to define static pressure ratings, where a watch rated to 30 m is only validated for shallow everyday exposures such as rain or handwashing</w:t>
      </w:r>
      <w:r w:rsidR="006C02AD" w:rsidRPr="0076438C">
        <w:rPr>
          <w:rFonts w:cs="Arial"/>
        </w:rPr>
        <w:t xml:space="preserve"> as shown in Table 2</w:t>
      </w:r>
      <w:r w:rsidRPr="0076438C">
        <w:rPr>
          <w:rFonts w:cs="Arial"/>
        </w:rPr>
        <w:t>. Higher</w:t>
      </w:r>
      <w:r w:rsidRPr="0076438C">
        <w:rPr>
          <w:rFonts w:cs="Arial"/>
        </w:rPr>
        <w:noBreakHyphen/>
        <w:t>severity applications</w:t>
      </w:r>
      <w:r w:rsidR="00D6678B" w:rsidRPr="0076438C">
        <w:rPr>
          <w:rFonts w:cs="Arial"/>
        </w:rPr>
        <w:t xml:space="preserve"> like</w:t>
      </w:r>
      <w:r w:rsidRPr="0076438C">
        <w:rPr>
          <w:rFonts w:cs="Arial"/>
        </w:rPr>
        <w:t xml:space="preserve"> diving</w:t>
      </w:r>
      <w:r w:rsidR="00D6678B" w:rsidRPr="0076438C">
        <w:rPr>
          <w:rFonts w:cs="Arial"/>
        </w:rPr>
        <w:t xml:space="preserve"> </w:t>
      </w:r>
      <w:r w:rsidRPr="0076438C">
        <w:rPr>
          <w:rFonts w:cs="Arial"/>
        </w:rPr>
        <w:t>require more demanding tests under ISO 6425</w:t>
      </w:r>
      <w:r w:rsidR="00B317EC" w:rsidRPr="0076438C">
        <w:rPr>
          <w:rFonts w:cs="Arial"/>
        </w:rPr>
        <w:t>.</w:t>
      </w:r>
      <w:sdt>
        <w:sdtPr>
          <w:rPr>
            <w:rFonts w:cs="Arial"/>
          </w:rPr>
          <w:id w:val="-1417630122"/>
          <w:citation/>
        </w:sdtPr>
        <w:sdtEndPr/>
        <w:sdtContent>
          <w:r w:rsidR="00B92E84" w:rsidRPr="0076438C">
            <w:rPr>
              <w:rFonts w:cs="Arial"/>
            </w:rPr>
            <w:fldChar w:fldCharType="begin"/>
          </w:r>
          <w:r w:rsidR="00B92E84" w:rsidRPr="0076438C">
            <w:rPr>
              <w:rFonts w:cs="Arial"/>
            </w:rPr>
            <w:instrText xml:space="preserve"> CITATION Int18 \l 2057 </w:instrText>
          </w:r>
          <w:r w:rsidR="00B92E84" w:rsidRPr="0076438C">
            <w:rPr>
              <w:rFonts w:cs="Arial"/>
            </w:rPr>
            <w:fldChar w:fldCharType="separate"/>
          </w:r>
          <w:r w:rsidR="00B92E84" w:rsidRPr="0076438C">
            <w:rPr>
              <w:rFonts w:cs="Arial"/>
              <w:noProof/>
            </w:rPr>
            <w:t xml:space="preserve"> [26]</w:t>
          </w:r>
          <w:r w:rsidR="00B92E84" w:rsidRPr="0076438C">
            <w:rPr>
              <w:rFonts w:cs="Arial"/>
            </w:rPr>
            <w:fldChar w:fldCharType="end"/>
          </w:r>
        </w:sdtContent>
      </w:sdt>
      <w:r w:rsidR="00B317EC" w:rsidRPr="0076438C">
        <w:rPr>
          <w:rFonts w:cs="Arial"/>
        </w:rPr>
        <w:t xml:space="preserve"> I</w:t>
      </w:r>
      <w:r w:rsidRPr="0076438C">
        <w:rPr>
          <w:rFonts w:cs="Arial"/>
        </w:rPr>
        <w:t xml:space="preserve">nvolving greater pressures and compensating for dynamic loads and impact forces. </w:t>
      </w:r>
      <w:r w:rsidR="00B317EC" w:rsidRPr="0076438C">
        <w:rPr>
          <w:rFonts w:cs="Arial"/>
        </w:rPr>
        <w:t>“</w:t>
      </w:r>
      <w:r w:rsidRPr="0076438C">
        <w:rPr>
          <w:rFonts w:cs="Arial"/>
        </w:rPr>
        <w:t>High</w:t>
      </w:r>
      <w:r w:rsidR="00B317EC" w:rsidRPr="0076438C">
        <w:rPr>
          <w:rFonts w:cs="Arial"/>
        </w:rPr>
        <w:t xml:space="preserve"> </w:t>
      </w:r>
      <w:r w:rsidRPr="0076438C">
        <w:rPr>
          <w:rFonts w:cs="Arial"/>
        </w:rPr>
        <w:t>end</w:t>
      </w:r>
      <w:r w:rsidR="00B317EC" w:rsidRPr="0076438C">
        <w:rPr>
          <w:rFonts w:cs="Arial"/>
        </w:rPr>
        <w:t>”</w:t>
      </w:r>
      <w:r w:rsidRPr="0076438C">
        <w:rPr>
          <w:rFonts w:cs="Arial"/>
        </w:rPr>
        <w:t xml:space="preserve"> manufacturers further extend testing by applying prolonged exposure, varied temperatures, and dynamic immersion through agitation. While not standard practice, such approaches could be incorporated into defence standards if deemed operationally necessary.</w:t>
      </w:r>
      <w:sdt>
        <w:sdtPr>
          <w:rPr>
            <w:rFonts w:cs="Arial"/>
          </w:rPr>
          <w:id w:val="-619453605"/>
          <w:citation/>
        </w:sdtPr>
        <w:sdtEndPr/>
        <w:sdtContent>
          <w:r w:rsidR="00A44869" w:rsidRPr="0076438C">
            <w:rPr>
              <w:rFonts w:cs="Arial"/>
            </w:rPr>
            <w:fldChar w:fldCharType="begin"/>
          </w:r>
          <w:r w:rsidR="00A44869" w:rsidRPr="0076438C">
            <w:rPr>
              <w:rFonts w:cs="Arial"/>
            </w:rPr>
            <w:instrText xml:space="preserve"> CITATION Rol26 \l 2057 </w:instrText>
          </w:r>
          <w:r w:rsidR="00A44869" w:rsidRPr="0076438C">
            <w:rPr>
              <w:rFonts w:cs="Arial"/>
            </w:rPr>
            <w:fldChar w:fldCharType="separate"/>
          </w:r>
          <w:r w:rsidR="00A44869" w:rsidRPr="0076438C">
            <w:rPr>
              <w:rFonts w:cs="Arial"/>
              <w:noProof/>
            </w:rPr>
            <w:t xml:space="preserve"> [27]</w:t>
          </w:r>
          <w:r w:rsidR="00A44869" w:rsidRPr="0076438C">
            <w:rPr>
              <w:rFonts w:cs="Arial"/>
            </w:rPr>
            <w:fldChar w:fldCharType="end"/>
          </w:r>
        </w:sdtContent>
      </w:sdt>
    </w:p>
    <w:p w14:paraId="010D4F1B" w14:textId="77777777" w:rsidR="00EE04FD" w:rsidRPr="0076438C" w:rsidRDefault="00EE04FD" w:rsidP="00D83509">
      <w:pPr>
        <w:rPr>
          <w:rFonts w:cs="Arial"/>
        </w:rPr>
      </w:pPr>
    </w:p>
    <w:p w14:paraId="51AAA60C" w14:textId="77777777" w:rsidR="00AE5516" w:rsidRPr="0076438C" w:rsidRDefault="00AE5516" w:rsidP="00D83509">
      <w:pPr>
        <w:rPr>
          <w:rFonts w:cs="Arial"/>
        </w:rPr>
      </w:pPr>
    </w:p>
    <w:p w14:paraId="3047F6DD" w14:textId="77777777" w:rsidR="00D83509" w:rsidRPr="0076438C" w:rsidRDefault="00D83509" w:rsidP="00D83509">
      <w:pPr>
        <w:rPr>
          <w:rFonts w:cs="Arial"/>
        </w:rPr>
      </w:pPr>
      <w:r w:rsidRPr="0076438C">
        <w:rPr>
          <w:rFonts w:cs="Arial"/>
        </w:rPr>
        <w:t>To support this evaluation, the next section presents worked examples for typical small</w:t>
      </w:r>
      <w:r w:rsidRPr="0076438C">
        <w:rPr>
          <w:rFonts w:cs="Arial"/>
        </w:rPr>
        <w:noBreakHyphen/>
        <w:t>arms ammunition, illustrating the additional loads associated with shallow and deep fording. These cases are used to quantify the contribution of dynamic pressure, entry impact, and thermal effects relative to current test severities.</w:t>
      </w:r>
    </w:p>
    <w:p w14:paraId="0EE55167" w14:textId="77777777" w:rsidR="00D83509" w:rsidRPr="0076438C" w:rsidRDefault="00D83509" w:rsidP="00D27371">
      <w:pPr>
        <w:rPr>
          <w:rFonts w:cs="Arial"/>
        </w:rPr>
      </w:pPr>
    </w:p>
    <w:p w14:paraId="0F8B0B60" w14:textId="330982A2" w:rsidR="00AE00C7" w:rsidRPr="0076438C" w:rsidRDefault="009B29F5" w:rsidP="00D27371">
      <w:pPr>
        <w:rPr>
          <w:rFonts w:cs="Arial"/>
        </w:rPr>
      </w:pPr>
      <w:r w:rsidRPr="0076438C">
        <w:rPr>
          <w:rFonts w:cs="Arial"/>
          <w:noProof/>
        </w:rPr>
        <w:drawing>
          <wp:inline distT="0" distB="0" distL="0" distR="0" wp14:anchorId="543BF926" wp14:editId="343045AE">
            <wp:extent cx="5567680" cy="1338580"/>
            <wp:effectExtent l="0" t="0" r="0" b="0"/>
            <wp:docPr id="1668964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64540" name=""/>
                    <pic:cNvPicPr/>
                  </pic:nvPicPr>
                  <pic:blipFill>
                    <a:blip r:embed="rId18"/>
                    <a:stretch>
                      <a:fillRect/>
                    </a:stretch>
                  </pic:blipFill>
                  <pic:spPr>
                    <a:xfrm>
                      <a:off x="0" y="0"/>
                      <a:ext cx="5567680" cy="1338580"/>
                    </a:xfrm>
                    <a:prstGeom prst="rect">
                      <a:avLst/>
                    </a:prstGeom>
                  </pic:spPr>
                </pic:pic>
              </a:graphicData>
            </a:graphic>
          </wp:inline>
        </w:drawing>
      </w:r>
    </w:p>
    <w:p w14:paraId="1EA849F5" w14:textId="391ED535" w:rsidR="004B3077" w:rsidRPr="0076438C" w:rsidRDefault="0023192A" w:rsidP="0023192A">
      <w:pPr>
        <w:jc w:val="center"/>
        <w:rPr>
          <w:rFonts w:cs="Arial"/>
        </w:rPr>
      </w:pPr>
      <w:r w:rsidRPr="0076438C">
        <w:rPr>
          <w:rFonts w:cs="Arial"/>
        </w:rPr>
        <w:t>Table 2 Water test severities</w:t>
      </w:r>
    </w:p>
    <w:p w14:paraId="4BF7343A" w14:textId="77777777" w:rsidR="002F3FF5" w:rsidRPr="0076438C" w:rsidRDefault="002F3FF5" w:rsidP="00D27371">
      <w:pPr>
        <w:rPr>
          <w:rFonts w:cs="Arial"/>
        </w:rPr>
      </w:pPr>
    </w:p>
    <w:p w14:paraId="184DE30F" w14:textId="067C5903" w:rsidR="002F3FF5" w:rsidRPr="004B4430" w:rsidRDefault="00006F3D" w:rsidP="00D27371">
      <w:pPr>
        <w:rPr>
          <w:rFonts w:cs="Arial"/>
          <w:b/>
          <w:bCs/>
        </w:rPr>
      </w:pPr>
      <w:r>
        <w:rPr>
          <w:rFonts w:cs="Arial"/>
          <w:b/>
          <w:bCs/>
        </w:rPr>
        <w:lastRenderedPageBreak/>
        <w:t>4</w:t>
      </w:r>
      <w:r w:rsidR="00294A10" w:rsidRPr="004B4430">
        <w:rPr>
          <w:rFonts w:cs="Arial"/>
          <w:b/>
          <w:bCs/>
        </w:rPr>
        <w:t xml:space="preserve">.1 </w:t>
      </w:r>
      <w:r w:rsidR="002F3FF5" w:rsidRPr="004B4430">
        <w:rPr>
          <w:rFonts w:cs="Arial"/>
          <w:b/>
          <w:bCs/>
        </w:rPr>
        <w:t>Techni</w:t>
      </w:r>
      <w:r w:rsidR="0092316D" w:rsidRPr="004B4430">
        <w:rPr>
          <w:rFonts w:cs="Arial"/>
          <w:b/>
          <w:bCs/>
        </w:rPr>
        <w:t xml:space="preserve">cal justification </w:t>
      </w:r>
    </w:p>
    <w:p w14:paraId="565EB12D" w14:textId="2277F7C7" w:rsidR="004E0A1B" w:rsidRPr="0076438C" w:rsidRDefault="00E370A7" w:rsidP="00D27371">
      <w:pPr>
        <w:rPr>
          <w:rFonts w:cs="Arial"/>
        </w:rPr>
      </w:pPr>
      <w:r w:rsidRPr="0076438C">
        <w:rPr>
          <w:rFonts w:cs="Arial"/>
        </w:rPr>
        <w:t>To understand this further</w:t>
      </w:r>
      <w:r w:rsidR="00817FFA" w:rsidRPr="0076438C">
        <w:rPr>
          <w:rFonts w:cs="Arial"/>
        </w:rPr>
        <w:t>,</w:t>
      </w:r>
      <w:r w:rsidR="002E4A82" w:rsidRPr="0076438C">
        <w:rPr>
          <w:rFonts w:cs="Arial"/>
        </w:rPr>
        <w:t xml:space="preserve"> </w:t>
      </w:r>
      <w:r w:rsidR="00F628C0" w:rsidRPr="0076438C">
        <w:rPr>
          <w:rFonts w:cs="Arial"/>
        </w:rPr>
        <w:t xml:space="preserve">worked examples of typical small arms ammunition are shown below demonstrating the additional effects </w:t>
      </w:r>
      <w:r w:rsidR="00817FFA" w:rsidRPr="0076438C">
        <w:rPr>
          <w:rFonts w:cs="Arial"/>
        </w:rPr>
        <w:t xml:space="preserve">of these factors. </w:t>
      </w:r>
      <w:r w:rsidR="00D12D54" w:rsidRPr="0076438C">
        <w:rPr>
          <w:rFonts w:cs="Arial"/>
        </w:rPr>
        <w:t>These worked examples only focus on shallow and deep fording as</w:t>
      </w:r>
      <w:r w:rsidR="00934666" w:rsidRPr="0076438C">
        <w:rPr>
          <w:rFonts w:cs="Arial"/>
        </w:rPr>
        <w:t xml:space="preserve"> these have well documented </w:t>
      </w:r>
      <w:r w:rsidR="004926A5" w:rsidRPr="0076438C">
        <w:rPr>
          <w:rFonts w:cs="Arial"/>
        </w:rPr>
        <w:t>environmental</w:t>
      </w:r>
      <w:r w:rsidR="00934666" w:rsidRPr="0076438C">
        <w:rPr>
          <w:rFonts w:cs="Arial"/>
        </w:rPr>
        <w:t xml:space="preserve"> factors with </w:t>
      </w:r>
      <w:r w:rsidR="00A772F0" w:rsidRPr="0076438C">
        <w:rPr>
          <w:rFonts w:cs="Arial"/>
        </w:rPr>
        <w:t>well-known</w:t>
      </w:r>
      <w:r w:rsidR="00934666" w:rsidRPr="0076438C">
        <w:rPr>
          <w:rFonts w:cs="Arial"/>
        </w:rPr>
        <w:t xml:space="preserve"> </w:t>
      </w:r>
      <w:r w:rsidR="004926A5" w:rsidRPr="0076438C">
        <w:rPr>
          <w:rFonts w:cs="Arial"/>
        </w:rPr>
        <w:t>parameters</w:t>
      </w:r>
      <w:r w:rsidR="00B87ECF" w:rsidRPr="0076438C">
        <w:rPr>
          <w:rFonts w:cs="Arial"/>
        </w:rPr>
        <w:t xml:space="preserve"> like t</w:t>
      </w:r>
      <w:r w:rsidR="00A772F0" w:rsidRPr="0076438C">
        <w:rPr>
          <w:rFonts w:cs="Arial"/>
        </w:rPr>
        <w:t xml:space="preserve">ypical </w:t>
      </w:r>
      <w:r w:rsidR="00101DF7" w:rsidRPr="0076438C">
        <w:rPr>
          <w:rFonts w:cs="Arial"/>
        </w:rPr>
        <w:t xml:space="preserve">water </w:t>
      </w:r>
      <w:r w:rsidR="00A772F0" w:rsidRPr="0076438C">
        <w:rPr>
          <w:rFonts w:cs="Arial"/>
        </w:rPr>
        <w:t xml:space="preserve">velocities </w:t>
      </w:r>
      <w:r w:rsidR="00554169" w:rsidRPr="0076438C">
        <w:rPr>
          <w:rFonts w:cs="Arial"/>
        </w:rPr>
        <w:t xml:space="preserve">experienced </w:t>
      </w:r>
      <w:r w:rsidR="00101DF7" w:rsidRPr="0076438C">
        <w:rPr>
          <w:rFonts w:cs="Arial"/>
        </w:rPr>
        <w:t xml:space="preserve">during fording. </w:t>
      </w:r>
    </w:p>
    <w:p w14:paraId="52FF784E" w14:textId="77777777" w:rsidR="00807EC4" w:rsidRPr="0076438C" w:rsidRDefault="00807EC4" w:rsidP="00D27371">
      <w:pPr>
        <w:rPr>
          <w:rFonts w:cs="Arial"/>
        </w:rPr>
      </w:pPr>
    </w:p>
    <w:p w14:paraId="3CB805A0" w14:textId="7765356E" w:rsidR="00404F86" w:rsidRPr="004B4430" w:rsidRDefault="007E4EFE" w:rsidP="00404F86">
      <w:pPr>
        <w:rPr>
          <w:rFonts w:cs="Arial"/>
          <w:b/>
          <w:bCs/>
        </w:rPr>
      </w:pPr>
      <w:r w:rsidRPr="004B4430">
        <w:rPr>
          <w:rFonts w:cs="Arial"/>
          <w:b/>
          <w:bCs/>
        </w:rPr>
        <w:t>Worked Example 1</w:t>
      </w:r>
      <w:r w:rsidR="00F67425" w:rsidRPr="004B4430">
        <w:rPr>
          <w:rFonts w:cs="Arial"/>
          <w:b/>
          <w:bCs/>
        </w:rPr>
        <w:t xml:space="preserve"> </w:t>
      </w:r>
      <w:r w:rsidR="00ED554C" w:rsidRPr="004B4430">
        <w:rPr>
          <w:rFonts w:cs="Arial"/>
          <w:b/>
          <w:bCs/>
        </w:rPr>
        <w:t>–</w:t>
      </w:r>
      <w:r w:rsidR="00F67425" w:rsidRPr="004B4430">
        <w:rPr>
          <w:rFonts w:cs="Arial"/>
          <w:b/>
          <w:bCs/>
        </w:rPr>
        <w:t xml:space="preserve"> </w:t>
      </w:r>
      <w:r w:rsidR="00EF4362" w:rsidRPr="004B4430">
        <w:rPr>
          <w:rFonts w:cs="Arial"/>
          <w:b/>
          <w:bCs/>
        </w:rPr>
        <w:t>C</w:t>
      </w:r>
      <w:r w:rsidR="00ED554C" w:rsidRPr="004B4430">
        <w:rPr>
          <w:rFonts w:cs="Arial"/>
          <w:b/>
          <w:bCs/>
        </w:rPr>
        <w:t xml:space="preserve">alculating the </w:t>
      </w:r>
      <w:r w:rsidR="00D07F0B" w:rsidRPr="004B4430">
        <w:rPr>
          <w:rFonts w:cs="Arial"/>
          <w:b/>
          <w:bCs/>
        </w:rPr>
        <w:t>hydrostatic</w:t>
      </w:r>
      <w:r w:rsidR="00664D57" w:rsidRPr="004B4430">
        <w:rPr>
          <w:rFonts w:cs="Arial"/>
          <w:b/>
          <w:bCs/>
        </w:rPr>
        <w:t xml:space="preserve"> water pressure force</w:t>
      </w:r>
      <w:r w:rsidR="00ED554C" w:rsidRPr="004B4430">
        <w:rPr>
          <w:rFonts w:cs="Arial"/>
          <w:b/>
          <w:bCs/>
        </w:rPr>
        <w:t xml:space="preserve"> </w:t>
      </w:r>
      <w:r w:rsidR="00F3185D" w:rsidRPr="004B4430">
        <w:rPr>
          <w:rFonts w:cs="Arial"/>
          <w:b/>
          <w:bCs/>
        </w:rPr>
        <w:t xml:space="preserve">experienced on a </w:t>
      </w:r>
      <w:r w:rsidR="00D67AB0" w:rsidRPr="004B4430">
        <w:rPr>
          <w:rFonts w:cs="Arial"/>
          <w:b/>
          <w:bCs/>
        </w:rPr>
        <w:t xml:space="preserve">seal </w:t>
      </w:r>
      <w:r w:rsidR="00664D57" w:rsidRPr="004B4430">
        <w:rPr>
          <w:rFonts w:cs="Arial"/>
          <w:b/>
          <w:bCs/>
        </w:rPr>
        <w:t xml:space="preserve">at 1 </w:t>
      </w:r>
      <w:r w:rsidR="002768E4" w:rsidRPr="004B4430">
        <w:rPr>
          <w:rFonts w:cs="Arial"/>
          <w:b/>
          <w:bCs/>
        </w:rPr>
        <w:t>m</w:t>
      </w:r>
      <w:r w:rsidR="00664D57" w:rsidRPr="004B4430">
        <w:rPr>
          <w:rFonts w:cs="Arial"/>
          <w:b/>
          <w:bCs/>
        </w:rPr>
        <w:t xml:space="preserve">etre depth in </w:t>
      </w:r>
      <w:r w:rsidR="00D07F0B" w:rsidRPr="004B4430">
        <w:rPr>
          <w:rFonts w:cs="Arial"/>
          <w:b/>
          <w:bCs/>
        </w:rPr>
        <w:t>fresh water at 25</w:t>
      </w:r>
      <w:r w:rsidR="00404F86" w:rsidRPr="004B4430">
        <w:rPr>
          <w:rFonts w:cs="Arial"/>
          <w:b/>
          <w:bCs/>
        </w:rPr>
        <w:t>°C</w:t>
      </w:r>
    </w:p>
    <w:p w14:paraId="17A9A680" w14:textId="7B2F8746" w:rsidR="002D4C7D" w:rsidRPr="0076438C" w:rsidRDefault="00E3444C" w:rsidP="00D27371">
      <w:pPr>
        <w:rPr>
          <w:rFonts w:cs="Arial"/>
        </w:rPr>
      </w:pPr>
      <w:r w:rsidRPr="0076438C">
        <w:rPr>
          <w:rFonts w:cs="Arial"/>
        </w:rPr>
        <w:t xml:space="preserve"> </w:t>
      </w:r>
    </w:p>
    <w:p w14:paraId="0725E288" w14:textId="336C90B8" w:rsidR="002D4C7D" w:rsidRPr="004B4430" w:rsidRDefault="002D4C7D" w:rsidP="0042344B">
      <w:pPr>
        <w:jc w:val="center"/>
        <w:rPr>
          <w:rFonts w:cs="Arial"/>
          <w:b/>
          <w:bCs/>
        </w:rPr>
      </w:pPr>
      <w:r w:rsidRPr="004B4430">
        <w:rPr>
          <w:rFonts w:cs="Arial"/>
          <w:b/>
          <w:bCs/>
        </w:rPr>
        <w:t>Step 1 — Determine pressure differential</w:t>
      </w:r>
      <w:sdt>
        <w:sdtPr>
          <w:rPr>
            <w:rFonts w:cs="Arial"/>
            <w:b/>
            <w:bCs/>
          </w:rPr>
          <w:id w:val="-1300842566"/>
          <w:citation/>
        </w:sdtPr>
        <w:sdtEndPr/>
        <w:sdtContent>
          <w:r w:rsidR="00100F2D" w:rsidRPr="004B4430">
            <w:rPr>
              <w:rFonts w:cs="Arial"/>
              <w:b/>
              <w:bCs/>
            </w:rPr>
            <w:fldChar w:fldCharType="begin"/>
          </w:r>
          <w:r w:rsidR="00100F2D" w:rsidRPr="004B4430">
            <w:rPr>
              <w:rFonts w:cs="Arial"/>
              <w:b/>
              <w:bCs/>
            </w:rPr>
            <w:instrText xml:space="preserve"> CITATION BRM13 \l 2057 </w:instrText>
          </w:r>
          <w:r w:rsidR="00100F2D" w:rsidRPr="004B4430">
            <w:rPr>
              <w:rFonts w:cs="Arial"/>
              <w:b/>
              <w:bCs/>
            </w:rPr>
            <w:fldChar w:fldCharType="separate"/>
          </w:r>
          <w:r w:rsidR="00100F2D" w:rsidRPr="004B4430">
            <w:rPr>
              <w:rFonts w:cs="Arial"/>
              <w:b/>
              <w:bCs/>
              <w:noProof/>
            </w:rPr>
            <w:t xml:space="preserve"> [28]</w:t>
          </w:r>
          <w:r w:rsidR="00100F2D" w:rsidRPr="004B4430">
            <w:rPr>
              <w:rFonts w:cs="Arial"/>
              <w:b/>
              <w:bCs/>
            </w:rPr>
            <w:fldChar w:fldCharType="end"/>
          </w:r>
        </w:sdtContent>
      </w:sdt>
    </w:p>
    <w:p w14:paraId="53702537" w14:textId="71348F18" w:rsidR="002D4C7D" w:rsidRPr="0076438C" w:rsidRDefault="0076438C" w:rsidP="0042344B">
      <w:pPr>
        <w:jc w:val="center"/>
        <w:rPr>
          <w:rFonts w:cs="Arial"/>
        </w:rPr>
      </w:pPr>
      <m:oMathPara>
        <m:oMath>
          <m:r>
            <m:rPr>
              <m:sty m:val="p"/>
            </m:rPr>
            <w:rPr>
              <w:rFonts w:ascii="Cambria Math" w:hAnsi="Cambria Math" w:cs="Arial"/>
            </w:rPr>
            <m:t>ΔP=</m:t>
          </m:r>
          <m:sSub>
            <m:sSubPr>
              <m:ctrlPr>
                <w:rPr>
                  <w:rFonts w:ascii="Cambria Math" w:hAnsi="Cambria Math" w:cs="Arial"/>
                </w:rPr>
              </m:ctrlPr>
            </m:sSubPr>
            <m:e>
              <m:r>
                <m:rPr>
                  <m:sty m:val="p"/>
                </m:rPr>
                <w:rPr>
                  <w:rFonts w:ascii="Cambria Math" w:hAnsi="Cambria Math" w:cs="Arial"/>
                </w:rPr>
                <m:t>P</m:t>
              </m:r>
            </m:e>
            <m:sub>
              <m:r>
                <m:rPr>
                  <m:nor/>
                </m:rPr>
                <w:rPr>
                  <w:rFonts w:cs="Arial"/>
                </w:rPr>
                <m:t>external</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internal</m:t>
              </m:r>
            </m:sub>
          </m:sSub>
          <m:r>
            <m:rPr>
              <m:sty m:val="p"/>
            </m:rPr>
            <w:rPr>
              <w:rFonts w:ascii="Cambria Math" w:hAnsi="Cambria Math" w:cs="Arial"/>
            </w:rPr>
            <w:br/>
          </m:r>
        </m:oMath>
      </m:oMathPara>
    </w:p>
    <w:p w14:paraId="7325AC88" w14:textId="77777777" w:rsidR="0018079E" w:rsidRPr="0076438C" w:rsidRDefault="0018079E" w:rsidP="0042344B">
      <w:pPr>
        <w:jc w:val="center"/>
        <w:rPr>
          <w:rFonts w:cs="Arial"/>
        </w:rPr>
      </w:pPr>
    </w:p>
    <w:p w14:paraId="55E5B423" w14:textId="77777777" w:rsidR="000265E0" w:rsidRPr="0076438C" w:rsidRDefault="000265E0" w:rsidP="0042344B">
      <w:pPr>
        <w:jc w:val="center"/>
        <w:rPr>
          <w:rFonts w:cs="Arial"/>
        </w:rPr>
      </w:pPr>
    </w:p>
    <w:p w14:paraId="746BFAC8" w14:textId="77777777" w:rsidR="000265E0" w:rsidRPr="0076438C" w:rsidRDefault="000265E0" w:rsidP="0042344B">
      <w:pPr>
        <w:jc w:val="center"/>
        <w:rPr>
          <w:rFonts w:cs="Arial"/>
        </w:rPr>
      </w:pPr>
    </w:p>
    <w:p w14:paraId="7CD9FAF2" w14:textId="77777777" w:rsidR="000265E0" w:rsidRPr="0076438C" w:rsidRDefault="000265E0" w:rsidP="0042344B">
      <w:pPr>
        <w:jc w:val="center"/>
        <w:rPr>
          <w:rFonts w:cs="Arial"/>
        </w:rPr>
      </w:pPr>
    </w:p>
    <w:p w14:paraId="44426B9D" w14:textId="77777777" w:rsidR="000265E0" w:rsidRPr="0076438C" w:rsidRDefault="000265E0" w:rsidP="0042344B">
      <w:pPr>
        <w:jc w:val="center"/>
        <w:rPr>
          <w:rFonts w:cs="Arial"/>
        </w:rPr>
      </w:pPr>
    </w:p>
    <w:p w14:paraId="552056A8" w14:textId="77777777" w:rsidR="000265E0" w:rsidRPr="0076438C" w:rsidRDefault="000265E0" w:rsidP="0042344B">
      <w:pPr>
        <w:jc w:val="center"/>
        <w:rPr>
          <w:rFonts w:cs="Arial"/>
        </w:rPr>
      </w:pPr>
    </w:p>
    <w:p w14:paraId="7DF1C31A" w14:textId="77777777" w:rsidR="000265E0" w:rsidRPr="0076438C" w:rsidRDefault="000265E0" w:rsidP="0042344B">
      <w:pPr>
        <w:jc w:val="center"/>
        <w:rPr>
          <w:rFonts w:cs="Arial"/>
        </w:rPr>
      </w:pPr>
    </w:p>
    <w:p w14:paraId="4D63B165" w14:textId="77777777" w:rsidR="000265E0" w:rsidRPr="0076438C" w:rsidRDefault="000265E0" w:rsidP="0042344B">
      <w:pPr>
        <w:jc w:val="center"/>
        <w:rPr>
          <w:rFonts w:cs="Arial"/>
        </w:rPr>
      </w:pPr>
    </w:p>
    <w:p w14:paraId="10509676" w14:textId="0026C6F7" w:rsidR="002D4C7D" w:rsidRPr="004B4430" w:rsidRDefault="002D4C7D" w:rsidP="0042344B">
      <w:pPr>
        <w:jc w:val="center"/>
        <w:rPr>
          <w:rFonts w:cs="Arial"/>
          <w:b/>
          <w:bCs/>
        </w:rPr>
      </w:pPr>
      <w:r w:rsidRPr="004B4430">
        <w:rPr>
          <w:rFonts w:cs="Arial"/>
          <w:b/>
          <w:bCs/>
        </w:rPr>
        <w:t xml:space="preserve">Step 2 — Determine the area </w:t>
      </w:r>
      <w:r w:rsidR="000265E0" w:rsidRPr="004B4430">
        <w:rPr>
          <w:rFonts w:cs="Arial"/>
          <w:b/>
          <w:bCs/>
        </w:rPr>
        <w:t xml:space="preserve">hydrostatic </w:t>
      </w:r>
      <w:r w:rsidRPr="004B4430">
        <w:rPr>
          <w:rFonts w:cs="Arial"/>
          <w:b/>
          <w:bCs/>
        </w:rPr>
        <w:t xml:space="preserve">pressure acts </w:t>
      </w:r>
      <w:r w:rsidR="00E312DE" w:rsidRPr="004B4430">
        <w:rPr>
          <w:rFonts w:cs="Arial"/>
          <w:b/>
          <w:bCs/>
        </w:rPr>
        <w:t>upon</w:t>
      </w:r>
      <w:sdt>
        <w:sdtPr>
          <w:rPr>
            <w:rFonts w:cs="Arial"/>
            <w:b/>
            <w:bCs/>
          </w:rPr>
          <w:id w:val="1718699696"/>
          <w:citation/>
        </w:sdtPr>
        <w:sdtEndPr/>
        <w:sdtContent>
          <w:r w:rsidR="00100F2D" w:rsidRPr="004B4430">
            <w:rPr>
              <w:rFonts w:cs="Arial"/>
              <w:b/>
              <w:bCs/>
            </w:rPr>
            <w:fldChar w:fldCharType="begin"/>
          </w:r>
          <w:r w:rsidR="00100F2D" w:rsidRPr="004B4430">
            <w:rPr>
              <w:rFonts w:cs="Arial"/>
              <w:b/>
              <w:bCs/>
            </w:rPr>
            <w:instrText xml:space="preserve"> CITATION BRM13 \l 2057 </w:instrText>
          </w:r>
          <w:r w:rsidR="00100F2D" w:rsidRPr="004B4430">
            <w:rPr>
              <w:rFonts w:cs="Arial"/>
              <w:b/>
              <w:bCs/>
            </w:rPr>
            <w:fldChar w:fldCharType="separate"/>
          </w:r>
          <w:r w:rsidR="00100F2D" w:rsidRPr="004B4430">
            <w:rPr>
              <w:rFonts w:cs="Arial"/>
              <w:b/>
              <w:bCs/>
              <w:noProof/>
            </w:rPr>
            <w:t xml:space="preserve"> [28]</w:t>
          </w:r>
          <w:r w:rsidR="00100F2D" w:rsidRPr="004B4430">
            <w:rPr>
              <w:rFonts w:cs="Arial"/>
              <w:b/>
              <w:bCs/>
            </w:rPr>
            <w:fldChar w:fldCharType="end"/>
          </w:r>
        </w:sdtContent>
      </w:sdt>
    </w:p>
    <w:p w14:paraId="7EA8DA6C" w14:textId="1DC265F9" w:rsidR="002D4C7D" w:rsidRPr="0076438C" w:rsidRDefault="00E312DE" w:rsidP="0042344B">
      <w:pPr>
        <w:jc w:val="center"/>
        <w:rPr>
          <w:rFonts w:cs="Arial"/>
        </w:rPr>
      </w:pPr>
      <w:r w:rsidRPr="0076438C">
        <w:rPr>
          <w:rFonts w:cs="Arial"/>
        </w:rPr>
        <w:t xml:space="preserve">Formulae for calculating </w:t>
      </w:r>
      <w:r w:rsidR="0080622B" w:rsidRPr="0076438C">
        <w:rPr>
          <w:rFonts w:cs="Arial"/>
        </w:rPr>
        <w:t>Cross sectional area</w:t>
      </w:r>
      <w:r w:rsidR="002D4C7D" w:rsidRPr="0076438C">
        <w:rPr>
          <w:rFonts w:cs="Arial"/>
        </w:rPr>
        <w:t>:</w:t>
      </w:r>
    </w:p>
    <w:p w14:paraId="6E1903BB" w14:textId="6139973D" w:rsidR="005C10F8" w:rsidRPr="0076438C" w:rsidRDefault="0076438C" w:rsidP="005C10F8">
      <w:pPr>
        <w:jc w:val="center"/>
        <w:rPr>
          <w:rFonts w:cs="Arial"/>
        </w:rPr>
      </w:pPr>
      <m:oMathPara>
        <m:oMath>
          <m:r>
            <m:rPr>
              <m:sty m:val="p"/>
            </m:rPr>
            <w:rPr>
              <w:rFonts w:ascii="Cambria Math" w:hAnsi="Cambria Math" w:cs="Arial"/>
            </w:rPr>
            <m:t>A=π</m:t>
          </m:r>
          <m:f>
            <m:fPr>
              <m:ctrlPr>
                <w:rPr>
                  <w:rFonts w:ascii="Cambria Math" w:hAnsi="Cambria Math" w:cs="Arial"/>
                </w:rPr>
              </m:ctrlPr>
            </m:fPr>
            <m:num>
              <m:sSup>
                <m:sSupPr>
                  <m:ctrlPr>
                    <w:rPr>
                      <w:rFonts w:ascii="Cambria Math" w:hAnsi="Cambria Math" w:cs="Arial"/>
                    </w:rPr>
                  </m:ctrlPr>
                </m:sSupPr>
                <m:e>
                  <m:r>
                    <m:rPr>
                      <m:sty m:val="p"/>
                    </m:rPr>
                    <w:rPr>
                      <w:rFonts w:ascii="Cambria Math" w:hAnsi="Cambria Math" w:cs="Arial"/>
                    </w:rPr>
                    <m:t>d</m:t>
                  </m:r>
                </m:e>
                <m:sup>
                  <m:r>
                    <m:rPr>
                      <m:sty m:val="p"/>
                    </m:rPr>
                    <w:rPr>
                      <w:rFonts w:ascii="Cambria Math" w:hAnsi="Cambria Math" w:cs="Arial"/>
                    </w:rPr>
                    <m:t>2</m:t>
                  </m:r>
                </m:sup>
              </m:sSup>
            </m:num>
            <m:den>
              <m:r>
                <m:rPr>
                  <m:sty m:val="p"/>
                </m:rPr>
                <w:rPr>
                  <w:rFonts w:ascii="Cambria Math" w:hAnsi="Cambria Math" w:cs="Arial"/>
                </w:rPr>
                <m:t>4</m:t>
              </m:r>
            </m:den>
          </m:f>
          <m:r>
            <m:rPr>
              <m:sty m:val="p"/>
            </m:rPr>
            <w:rPr>
              <w:rFonts w:ascii="Cambria Math" w:hAnsi="Cambria Math" w:cs="Arial"/>
            </w:rPr>
            <w:br/>
          </m:r>
        </m:oMath>
      </m:oMathPara>
      <w:r w:rsidR="005C10F8" w:rsidRPr="0076438C">
        <w:rPr>
          <w:rFonts w:cs="Arial"/>
        </w:rPr>
        <w:t xml:space="preserve">where </w:t>
      </w:r>
      <m:oMath>
        <m:r>
          <m:rPr>
            <m:sty m:val="p"/>
          </m:rPr>
          <w:rPr>
            <w:rFonts w:ascii="Cambria Math" w:hAnsi="Cambria Math" w:cs="Arial"/>
          </w:rPr>
          <m:t xml:space="preserve">d </m:t>
        </m:r>
      </m:oMath>
      <w:r w:rsidR="005C10F8" w:rsidRPr="0076438C">
        <w:rPr>
          <w:rFonts w:cs="Arial"/>
        </w:rPr>
        <w:t>represents the internal diameter of the fitting. For small</w:t>
      </w:r>
      <w:r w:rsidR="005C10F8" w:rsidRPr="0076438C">
        <w:rPr>
          <w:rFonts w:cs="Arial"/>
        </w:rPr>
        <w:noBreakHyphen/>
        <w:t xml:space="preserve">arms applications, when assessing the seal between the cartridge case and projectile, </w:t>
      </w:r>
      <m:oMath>
        <m:r>
          <m:rPr>
            <m:sty m:val="p"/>
          </m:rPr>
          <w:rPr>
            <w:rFonts w:ascii="Cambria Math" w:hAnsi="Cambria Math" w:cs="Arial"/>
          </w:rPr>
          <m:t>d</m:t>
        </m:r>
      </m:oMath>
      <w:r w:rsidR="005D024D" w:rsidRPr="0076438C">
        <w:rPr>
          <w:rFonts w:cs="Arial"/>
        </w:rPr>
        <w:t xml:space="preserve"> </w:t>
      </w:r>
      <w:r w:rsidR="005C10F8" w:rsidRPr="0076438C">
        <w:rPr>
          <w:rFonts w:cs="Arial"/>
        </w:rPr>
        <w:t>corresponds to the calibre of the round. For example, a 30 mm cartridge would have an internal diameter of approximately 0.03 m.</w:t>
      </w:r>
    </w:p>
    <w:p w14:paraId="03A53FEC" w14:textId="50B10994" w:rsidR="00236FD8" w:rsidRPr="0076438C" w:rsidRDefault="00236FD8" w:rsidP="005C10F8">
      <w:pPr>
        <w:jc w:val="center"/>
        <w:rPr>
          <w:rFonts w:cs="Arial"/>
        </w:rPr>
      </w:pPr>
    </w:p>
    <w:p w14:paraId="42BC7D2C" w14:textId="1C9F628E" w:rsidR="002D4C7D" w:rsidRPr="004B4430" w:rsidRDefault="002D4C7D" w:rsidP="0042344B">
      <w:pPr>
        <w:jc w:val="center"/>
        <w:rPr>
          <w:rFonts w:cs="Arial"/>
          <w:b/>
          <w:bCs/>
        </w:rPr>
      </w:pPr>
      <w:r w:rsidRPr="004B4430">
        <w:rPr>
          <w:rFonts w:cs="Arial"/>
          <w:b/>
          <w:bCs/>
        </w:rPr>
        <w:t xml:space="preserve">Step 3 </w:t>
      </w:r>
      <w:r w:rsidR="007E590A" w:rsidRPr="004B4430">
        <w:rPr>
          <w:rFonts w:cs="Arial"/>
          <w:b/>
          <w:bCs/>
        </w:rPr>
        <w:t>–</w:t>
      </w:r>
      <w:r w:rsidR="004C4CC8" w:rsidRPr="004B4430">
        <w:rPr>
          <w:rFonts w:cs="Arial"/>
          <w:b/>
          <w:bCs/>
        </w:rPr>
        <w:t xml:space="preserve"> </w:t>
      </w:r>
      <w:r w:rsidR="007E590A" w:rsidRPr="004B4430">
        <w:rPr>
          <w:rFonts w:cs="Arial"/>
          <w:b/>
          <w:bCs/>
        </w:rPr>
        <w:t>Calculate the c</w:t>
      </w:r>
      <w:r w:rsidRPr="004B4430">
        <w:rPr>
          <w:rFonts w:cs="Arial"/>
          <w:b/>
          <w:bCs/>
        </w:rPr>
        <w:t>ompressive load on the crimp</w:t>
      </w:r>
      <w:r w:rsidR="004C4CC8" w:rsidRPr="004B4430">
        <w:rPr>
          <w:rFonts w:cs="Arial"/>
          <w:b/>
          <w:bCs/>
        </w:rPr>
        <w:t xml:space="preserve"> formula</w:t>
      </w:r>
      <w:sdt>
        <w:sdtPr>
          <w:rPr>
            <w:rFonts w:cs="Arial"/>
            <w:b/>
            <w:bCs/>
          </w:rPr>
          <w:id w:val="-1662611652"/>
          <w:citation/>
        </w:sdtPr>
        <w:sdtEndPr/>
        <w:sdtContent>
          <w:r w:rsidR="00981667" w:rsidRPr="004B4430">
            <w:rPr>
              <w:rFonts w:cs="Arial"/>
              <w:b/>
              <w:bCs/>
            </w:rPr>
            <w:fldChar w:fldCharType="begin"/>
          </w:r>
          <w:r w:rsidR="00981667" w:rsidRPr="004B4430">
            <w:rPr>
              <w:rFonts w:cs="Arial"/>
              <w:b/>
              <w:bCs/>
            </w:rPr>
            <w:instrText xml:space="preserve"> CITATION BRM13 \l 2057 </w:instrText>
          </w:r>
          <w:r w:rsidR="00981667" w:rsidRPr="004B4430">
            <w:rPr>
              <w:rFonts w:cs="Arial"/>
              <w:b/>
              <w:bCs/>
            </w:rPr>
            <w:fldChar w:fldCharType="separate"/>
          </w:r>
          <w:r w:rsidR="00981667" w:rsidRPr="004B4430">
            <w:rPr>
              <w:rFonts w:cs="Arial"/>
              <w:b/>
              <w:bCs/>
              <w:noProof/>
            </w:rPr>
            <w:t xml:space="preserve"> [28]</w:t>
          </w:r>
          <w:r w:rsidR="00981667" w:rsidRPr="004B4430">
            <w:rPr>
              <w:rFonts w:cs="Arial"/>
              <w:b/>
              <w:bCs/>
            </w:rPr>
            <w:fldChar w:fldCharType="end"/>
          </w:r>
        </w:sdtContent>
      </w:sdt>
    </w:p>
    <w:p w14:paraId="7C5B0163" w14:textId="30C10C01" w:rsidR="00236FD8" w:rsidRPr="0076438C" w:rsidRDefault="0076438C" w:rsidP="0042344B">
      <w:pPr>
        <w:jc w:val="center"/>
        <w:rPr>
          <w:rFonts w:cs="Arial"/>
        </w:rPr>
      </w:pPr>
      <m:oMathPara>
        <m:oMath>
          <m:r>
            <m:rPr>
              <m:sty m:val="p"/>
            </m:rPr>
            <w:rPr>
              <w:rFonts w:ascii="Cambria Math" w:hAnsi="Cambria Math" w:cs="Arial"/>
            </w:rPr>
            <m:t>F=ΔP⋅A</m:t>
          </m:r>
        </m:oMath>
      </m:oMathPara>
    </w:p>
    <w:p w14:paraId="28C5C321" w14:textId="77777777" w:rsidR="00236FD8" w:rsidRPr="0076438C" w:rsidRDefault="00236FD8" w:rsidP="0042344B">
      <w:pPr>
        <w:jc w:val="center"/>
        <w:rPr>
          <w:rFonts w:cs="Arial"/>
        </w:rPr>
      </w:pPr>
    </w:p>
    <w:p w14:paraId="3E68C92D" w14:textId="1125C8B0" w:rsidR="00A56BC2" w:rsidRPr="004B4430" w:rsidRDefault="002D4C7D" w:rsidP="0042344B">
      <w:pPr>
        <w:jc w:val="center"/>
        <w:rPr>
          <w:rFonts w:cs="Arial"/>
          <w:b/>
          <w:bCs/>
        </w:rPr>
      </w:pPr>
      <m:oMathPara>
        <m:oMath>
          <m:r>
            <m:rPr>
              <m:sty m:val="p"/>
            </m:rPr>
            <w:rPr>
              <w:rFonts w:ascii="Cambria Math" w:hAnsi="Cambria Math" w:cs="Arial"/>
            </w:rPr>
            <w:lastRenderedPageBreak/>
            <w:br/>
          </m:r>
        </m:oMath>
      </m:oMathPara>
      <w:r w:rsidR="00236FD8" w:rsidRPr="004B4430">
        <w:rPr>
          <w:rFonts w:cs="Arial"/>
          <w:b/>
          <w:bCs/>
        </w:rPr>
        <w:t>P</w:t>
      </w:r>
      <w:r w:rsidR="00CC7E2E" w:rsidRPr="004B4430">
        <w:rPr>
          <w:rFonts w:cs="Arial"/>
          <w:b/>
          <w:bCs/>
        </w:rPr>
        <w:t xml:space="preserve">arameters </w:t>
      </w:r>
      <w:r w:rsidR="00740B48" w:rsidRPr="004B4430">
        <w:rPr>
          <w:rFonts w:cs="Arial"/>
          <w:b/>
          <w:bCs/>
        </w:rPr>
        <w:t>for a 30mm munition being submerged at 1m depth</w:t>
      </w:r>
      <w:r w:rsidR="00A56BC2" w:rsidRPr="004B4430">
        <w:rPr>
          <w:rFonts w:cs="Arial"/>
          <w:b/>
          <w:bCs/>
        </w:rPr>
        <w:t>:</w:t>
      </w:r>
    </w:p>
    <w:p w14:paraId="54FA93D2" w14:textId="77777777" w:rsidR="00A56BC2" w:rsidRPr="0076438C" w:rsidRDefault="00A56BC2" w:rsidP="00C32682">
      <w:pPr>
        <w:numPr>
          <w:ilvl w:val="0"/>
          <w:numId w:val="8"/>
        </w:numPr>
        <w:jc w:val="center"/>
        <w:rPr>
          <w:rFonts w:cs="Arial"/>
        </w:rPr>
      </w:pPr>
      <w:r w:rsidRPr="0076438C">
        <w:rPr>
          <w:rFonts w:cs="Arial"/>
        </w:rPr>
        <w:t>Internal air pressure: 1 bar (ambient)</w:t>
      </w:r>
    </w:p>
    <w:p w14:paraId="2C05BC47" w14:textId="078FC070" w:rsidR="00A56BC2" w:rsidRPr="0076438C" w:rsidRDefault="00A56BC2" w:rsidP="00C32682">
      <w:pPr>
        <w:numPr>
          <w:ilvl w:val="0"/>
          <w:numId w:val="8"/>
        </w:numPr>
        <w:jc w:val="center"/>
        <w:rPr>
          <w:rFonts w:cs="Arial"/>
        </w:rPr>
      </w:pPr>
      <w:r w:rsidRPr="0076438C">
        <w:rPr>
          <w:rFonts w:cs="Arial"/>
        </w:rPr>
        <w:t xml:space="preserve">External chamber pressure: </w:t>
      </w:r>
      <w:r w:rsidR="002C143F" w:rsidRPr="0076438C">
        <w:rPr>
          <w:rFonts w:cs="Arial"/>
        </w:rPr>
        <w:t>1.098 bar</w:t>
      </w:r>
    </w:p>
    <w:p w14:paraId="7314B33A" w14:textId="0D3AB5EE" w:rsidR="00A56BC2" w:rsidRPr="0076438C" w:rsidRDefault="00097A18" w:rsidP="00C32682">
      <w:pPr>
        <w:numPr>
          <w:ilvl w:val="0"/>
          <w:numId w:val="8"/>
        </w:numPr>
        <w:jc w:val="center"/>
        <w:rPr>
          <w:rFonts w:cs="Arial"/>
        </w:rPr>
      </w:pPr>
      <w:r w:rsidRPr="0076438C">
        <w:rPr>
          <w:rFonts w:cs="Arial"/>
        </w:rPr>
        <w:t>I</w:t>
      </w:r>
      <w:r w:rsidR="00A56BC2" w:rsidRPr="0076438C">
        <w:rPr>
          <w:rFonts w:cs="Arial"/>
        </w:rPr>
        <w:t xml:space="preserve">nner diameter: </w:t>
      </w:r>
      <w:r w:rsidR="0031218D" w:rsidRPr="0076438C">
        <w:rPr>
          <w:rFonts w:cs="Arial"/>
        </w:rPr>
        <w:t>3</w:t>
      </w:r>
      <w:r w:rsidR="00A56BC2" w:rsidRPr="0076438C">
        <w:rPr>
          <w:rFonts w:cs="Arial"/>
        </w:rPr>
        <w:t>0 mm (0.0</w:t>
      </w:r>
      <w:r w:rsidR="0031218D" w:rsidRPr="0076438C">
        <w:rPr>
          <w:rFonts w:cs="Arial"/>
        </w:rPr>
        <w:t>3</w:t>
      </w:r>
      <w:r w:rsidR="00A56BC2" w:rsidRPr="0076438C">
        <w:rPr>
          <w:rFonts w:cs="Arial"/>
        </w:rPr>
        <w:t xml:space="preserve"> m)</w:t>
      </w:r>
    </w:p>
    <w:p w14:paraId="1B39CAF1" w14:textId="72CD6661" w:rsidR="00F01421" w:rsidRPr="0076438C" w:rsidRDefault="00097A18" w:rsidP="00C32682">
      <w:pPr>
        <w:numPr>
          <w:ilvl w:val="0"/>
          <w:numId w:val="8"/>
        </w:numPr>
        <w:jc w:val="center"/>
        <w:rPr>
          <w:rFonts w:cs="Arial"/>
        </w:rPr>
      </w:pPr>
      <w:r w:rsidRPr="0076438C">
        <w:rPr>
          <w:rFonts w:cs="Arial"/>
        </w:rPr>
        <w:t>D</w:t>
      </w:r>
      <w:r w:rsidR="00F01421" w:rsidRPr="0076438C">
        <w:rPr>
          <w:rFonts w:cs="Arial"/>
        </w:rPr>
        <w:t>epth of submersion 1m</w:t>
      </w:r>
    </w:p>
    <w:p w14:paraId="72EC4CFB" w14:textId="77777777" w:rsidR="00D33A64" w:rsidRPr="0076438C" w:rsidRDefault="00D33A64" w:rsidP="00D33A64">
      <w:pPr>
        <w:ind w:left="360"/>
        <w:rPr>
          <w:rFonts w:cs="Arial"/>
        </w:rPr>
      </w:pPr>
    </w:p>
    <w:p w14:paraId="3B47AACB" w14:textId="2C08D846" w:rsidR="00F35BDB" w:rsidRPr="0076438C" w:rsidRDefault="00F35BDB" w:rsidP="00F35BDB">
      <w:pPr>
        <w:ind w:left="360"/>
        <w:jc w:val="center"/>
        <w:rPr>
          <w:rFonts w:cs="Arial"/>
        </w:rPr>
      </w:pPr>
      <w:r w:rsidRPr="0076438C">
        <w:rPr>
          <w:rFonts w:cs="Arial"/>
        </w:rPr>
        <w:t>Inputting the values for worked example.</w:t>
      </w:r>
    </w:p>
    <w:p w14:paraId="7C2CA430" w14:textId="77777777" w:rsidR="00A56BC2" w:rsidRPr="004B4430" w:rsidRDefault="00A56BC2" w:rsidP="0042344B">
      <w:pPr>
        <w:jc w:val="center"/>
        <w:rPr>
          <w:rFonts w:cs="Arial"/>
          <w:b/>
          <w:bCs/>
        </w:rPr>
      </w:pPr>
      <w:r w:rsidRPr="004B4430">
        <w:rPr>
          <w:rFonts w:cs="Arial"/>
          <w:b/>
          <w:bCs/>
        </w:rPr>
        <w:t>Step 1:</w:t>
      </w:r>
    </w:p>
    <w:p w14:paraId="57A3C9D6" w14:textId="24B1F30D" w:rsidR="00A56BC2" w:rsidRPr="0076438C" w:rsidRDefault="0076438C" w:rsidP="0042344B">
      <w:pPr>
        <w:jc w:val="center"/>
        <w:rPr>
          <w:rFonts w:cs="Arial"/>
        </w:rPr>
      </w:pPr>
      <m:oMathPara>
        <m:oMath>
          <m:r>
            <m:rPr>
              <m:sty m:val="p"/>
            </m:rPr>
            <w:rPr>
              <w:rFonts w:ascii="Cambria Math" w:hAnsi="Cambria Math" w:cs="Arial"/>
            </w:rPr>
            <m:t>ΔP=1.098-1=0.098</m:t>
          </m:r>
          <m:r>
            <m:rPr>
              <m:nor/>
            </m:rPr>
            <w:rPr>
              <w:rFonts w:cs="Arial"/>
            </w:rPr>
            <m:t xml:space="preserve"> bar</m:t>
          </m:r>
          <m:r>
            <m:rPr>
              <m:sty m:val="p"/>
            </m:rPr>
            <w:rPr>
              <w:rFonts w:ascii="Cambria Math" w:hAnsi="Cambria Math" w:cs="Arial"/>
            </w:rPr>
            <m:t xml:space="preserve">=9800 </m:t>
          </m:r>
          <m:r>
            <m:rPr>
              <m:nor/>
            </m:rPr>
            <w:rPr>
              <w:rFonts w:cs="Arial"/>
            </w:rPr>
            <m:t>Pa</m:t>
          </m:r>
          <m:r>
            <m:rPr>
              <m:sty m:val="p"/>
            </m:rPr>
            <w:rPr>
              <w:rFonts w:ascii="Cambria Math" w:hAnsi="Cambria Math" w:cs="Arial"/>
            </w:rPr>
            <w:br/>
          </m:r>
        </m:oMath>
      </m:oMathPara>
    </w:p>
    <w:p w14:paraId="4182EF15" w14:textId="77777777" w:rsidR="00A56BC2" w:rsidRPr="004B4430" w:rsidRDefault="00A56BC2" w:rsidP="0042344B">
      <w:pPr>
        <w:jc w:val="center"/>
        <w:rPr>
          <w:rFonts w:cs="Arial"/>
          <w:b/>
          <w:bCs/>
        </w:rPr>
      </w:pPr>
      <w:r w:rsidRPr="004B4430">
        <w:rPr>
          <w:rFonts w:cs="Arial"/>
          <w:b/>
          <w:bCs/>
        </w:rPr>
        <w:t>Step 2:</w:t>
      </w:r>
    </w:p>
    <w:p w14:paraId="571AD863" w14:textId="60BDC091" w:rsidR="00A56BC2" w:rsidRPr="0076438C" w:rsidRDefault="0076438C" w:rsidP="0042344B">
      <w:pPr>
        <w:jc w:val="center"/>
        <w:rPr>
          <w:rFonts w:cs="Arial"/>
        </w:rPr>
      </w:pPr>
      <m:oMathPara>
        <m:oMath>
          <m:r>
            <m:rPr>
              <m:sty m:val="p"/>
            </m:rPr>
            <w:rPr>
              <w:rFonts w:ascii="Cambria Math" w:hAnsi="Cambria Math" w:cs="Arial"/>
            </w:rPr>
            <m:t>A=π</m:t>
          </m:r>
          <m:f>
            <m:fPr>
              <m:ctrlPr>
                <w:rPr>
                  <w:rFonts w:ascii="Cambria Math" w:hAnsi="Cambria Math" w:cs="Arial"/>
                </w:rPr>
              </m:ctrlPr>
            </m:fPr>
            <m:num>
              <m:d>
                <m:dPr>
                  <m:endChr m:val=""/>
                  <m:ctrlPr>
                    <w:rPr>
                      <w:rFonts w:ascii="Cambria Math" w:hAnsi="Cambria Math" w:cs="Arial"/>
                    </w:rPr>
                  </m:ctrlPr>
                </m:dPr>
                <m:e>
                  <m:r>
                    <m:rPr>
                      <m:sty m:val="p"/>
                    </m:rPr>
                    <w:rPr>
                      <w:rFonts w:ascii="Cambria Math" w:hAnsi="Cambria Math" w:cs="Arial"/>
                    </w:rPr>
                    <m:t>0.03</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2</m:t>
                      </m:r>
                    </m:sup>
                  </m:sSup>
                </m:e>
              </m:d>
            </m:num>
            <m:den>
              <m:r>
                <m:rPr>
                  <m:sty m:val="p"/>
                </m:rPr>
                <w:rPr>
                  <w:rFonts w:ascii="Cambria Math" w:hAnsi="Cambria Math" w:cs="Arial"/>
                </w:rPr>
                <m:t>4</m:t>
              </m:r>
            </m:den>
          </m:f>
          <m:r>
            <m:rPr>
              <m:sty m:val="p"/>
            </m:rPr>
            <w:rPr>
              <w:rFonts w:ascii="Cambria Math" w:hAnsi="Cambria Math" w:cs="Arial"/>
            </w:rPr>
            <m:t>=7.06858×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nor/>
            </m:rPr>
            <w:rPr>
              <w:rFonts w:cs="Arial"/>
            </w:rPr>
            <m:t xml:space="preserve"> m²</m:t>
          </m:r>
          <m:r>
            <m:rPr>
              <m:sty m:val="p"/>
            </m:rPr>
            <w:rPr>
              <w:rFonts w:ascii="Cambria Math" w:hAnsi="Cambria Math" w:cs="Arial"/>
            </w:rPr>
            <w:br/>
          </m:r>
        </m:oMath>
      </m:oMathPara>
    </w:p>
    <w:p w14:paraId="3BEC2D0D" w14:textId="77777777" w:rsidR="00A56BC2" w:rsidRPr="004B4430" w:rsidRDefault="00A56BC2" w:rsidP="0042344B">
      <w:pPr>
        <w:jc w:val="center"/>
        <w:rPr>
          <w:rFonts w:cs="Arial"/>
          <w:b/>
          <w:bCs/>
        </w:rPr>
      </w:pPr>
      <w:r w:rsidRPr="004B4430">
        <w:rPr>
          <w:rFonts w:cs="Arial"/>
          <w:b/>
          <w:bCs/>
        </w:rPr>
        <w:t>Step 3:</w:t>
      </w:r>
    </w:p>
    <w:p w14:paraId="6E891274" w14:textId="0413855E" w:rsidR="00A56BC2" w:rsidRPr="0076438C" w:rsidRDefault="0076438C" w:rsidP="0042344B">
      <w:pPr>
        <w:jc w:val="center"/>
        <w:rPr>
          <w:rFonts w:cs="Arial"/>
        </w:rPr>
      </w:pPr>
      <m:oMathPara>
        <m:oMath>
          <m:r>
            <m:rPr>
              <m:sty m:val="p"/>
            </m:rPr>
            <w:rPr>
              <w:rFonts w:ascii="Cambria Math" w:hAnsi="Cambria Math" w:cs="Arial"/>
            </w:rPr>
            <m:t>F=9800×7.06858×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sty m:val="p"/>
            </m:rPr>
            <w:rPr>
              <w:rFonts w:ascii="Cambria Math" w:hAnsi="Cambria Math" w:cs="Arial"/>
            </w:rPr>
            <w:br/>
          </m:r>
        </m:oMath>
      </m:oMathPara>
    </w:p>
    <w:p w14:paraId="1B95D7F7" w14:textId="69B6DB28" w:rsidR="00A56BC2" w:rsidRPr="0076438C" w:rsidRDefault="0076438C" w:rsidP="0042344B">
      <w:pPr>
        <w:jc w:val="center"/>
        <w:rPr>
          <w:rFonts w:cs="Arial"/>
        </w:rPr>
      </w:pPr>
      <m:oMathPara>
        <m:oMath>
          <m:r>
            <m:rPr>
              <m:sty m:val="p"/>
            </m:rPr>
            <w:rPr>
              <w:rFonts w:ascii="Cambria Math" w:hAnsi="Cambria Math" w:cs="Arial"/>
            </w:rPr>
            <m:t>F=6.927</m:t>
          </m:r>
          <m:r>
            <m:rPr>
              <m:nor/>
            </m:rPr>
            <w:rPr>
              <w:rFonts w:cs="Arial"/>
            </w:rPr>
            <m:t xml:space="preserve"> N</m:t>
          </m:r>
          <m:r>
            <m:rPr>
              <m:sty m:val="p"/>
            </m:rPr>
            <w:rPr>
              <w:rFonts w:ascii="Cambria Math" w:hAnsi="Cambria Math" w:cs="Arial"/>
            </w:rPr>
            <w:br/>
          </m:r>
        </m:oMath>
      </m:oMathPara>
    </w:p>
    <w:p w14:paraId="4C9D2B31" w14:textId="77777777" w:rsidR="005D6A64" w:rsidRPr="0076438C" w:rsidRDefault="005D6A64" w:rsidP="00A56BC2">
      <w:pPr>
        <w:rPr>
          <w:rFonts w:cs="Arial"/>
        </w:rPr>
      </w:pPr>
    </w:p>
    <w:p w14:paraId="5CA12DC0" w14:textId="224BF333" w:rsidR="00B81784" w:rsidRPr="0076438C" w:rsidRDefault="00B81784" w:rsidP="00B81784">
      <w:pPr>
        <w:rPr>
          <w:rFonts w:cs="Arial"/>
        </w:rPr>
      </w:pPr>
      <w:r w:rsidRPr="0076438C">
        <w:rPr>
          <w:rFonts w:cs="Arial"/>
        </w:rPr>
        <w:t>At a hydrostatic depth of 1 m, the crimp region of a 30 mm round is subjected to an external force of approximately 6.927 N. Cu</w:t>
      </w:r>
      <w:r w:rsidR="00845332" w:rsidRPr="0076438C">
        <w:rPr>
          <w:rFonts w:cs="Arial"/>
        </w:rPr>
        <w:t xml:space="preserve">rrent </w:t>
      </w:r>
      <w:r w:rsidR="004E3372" w:rsidRPr="0076438C">
        <w:rPr>
          <w:rFonts w:cs="Arial"/>
        </w:rPr>
        <w:t>issues of DEF STAN 00-035</w:t>
      </w:r>
      <w:r w:rsidRPr="0076438C">
        <w:rPr>
          <w:rFonts w:cs="Arial"/>
        </w:rPr>
        <w:t xml:space="preserve"> only</w:t>
      </w:r>
      <w:r w:rsidR="004E3372" w:rsidRPr="0076438C">
        <w:rPr>
          <w:rFonts w:cs="Arial"/>
        </w:rPr>
        <w:t xml:space="preserve"> consider</w:t>
      </w:r>
      <w:r w:rsidRPr="0076438C">
        <w:rPr>
          <w:rFonts w:cs="Arial"/>
        </w:rPr>
        <w:t xml:space="preserve"> this static loading condition. </w:t>
      </w:r>
      <w:r w:rsidR="00815D5A" w:rsidRPr="0076438C">
        <w:rPr>
          <w:rFonts w:cs="Arial"/>
        </w:rPr>
        <w:t>T</w:t>
      </w:r>
      <w:r w:rsidRPr="0076438C">
        <w:rPr>
          <w:rFonts w:cs="Arial"/>
        </w:rPr>
        <w:t>he worked example below illustrates the additional forces the round may encounter during service.</w:t>
      </w:r>
    </w:p>
    <w:p w14:paraId="2ED42BA3" w14:textId="77777777" w:rsidR="00C95950" w:rsidRPr="0076438C" w:rsidRDefault="00C95950" w:rsidP="00B81784">
      <w:pPr>
        <w:rPr>
          <w:rFonts w:cs="Arial"/>
        </w:rPr>
      </w:pPr>
    </w:p>
    <w:p w14:paraId="7B30F302" w14:textId="055621D0" w:rsidR="00C95950" w:rsidRPr="0076438C" w:rsidRDefault="00C95950" w:rsidP="00B81784">
      <w:pPr>
        <w:rPr>
          <w:rFonts w:cs="Arial"/>
        </w:rPr>
      </w:pPr>
      <w:r w:rsidRPr="0076438C">
        <w:rPr>
          <w:rFonts w:cs="Arial"/>
        </w:rPr>
        <w:t xml:space="preserve">MIL STD </w:t>
      </w:r>
      <w:r w:rsidR="008B29BB" w:rsidRPr="0076438C">
        <w:rPr>
          <w:rFonts w:cs="Arial"/>
        </w:rPr>
        <w:t>810 and AECTP method 30</w:t>
      </w:r>
      <w:r w:rsidR="009E439E" w:rsidRPr="0076438C">
        <w:rPr>
          <w:rFonts w:cs="Arial"/>
        </w:rPr>
        <w:t>7</w:t>
      </w:r>
      <w:r w:rsidR="008B29BB" w:rsidRPr="0076438C">
        <w:rPr>
          <w:rFonts w:cs="Arial"/>
        </w:rPr>
        <w:t xml:space="preserve"> </w:t>
      </w:r>
      <w:r w:rsidRPr="0076438C">
        <w:rPr>
          <w:rFonts w:cs="Arial"/>
        </w:rPr>
        <w:t xml:space="preserve">goes further by introducing </w:t>
      </w:r>
      <w:r w:rsidR="001F0A13" w:rsidRPr="0076438C">
        <w:rPr>
          <w:rFonts w:cs="Arial"/>
        </w:rPr>
        <w:t>replication of thermal effects by preconditioning the test items prior to submersion.</w:t>
      </w:r>
      <w:r w:rsidR="009E439E" w:rsidRPr="0076438C">
        <w:rPr>
          <w:rFonts w:cs="Arial"/>
        </w:rPr>
        <w:t xml:space="preserve"> This is shown in the below worked example:</w:t>
      </w:r>
      <w:r w:rsidR="001F0A13" w:rsidRPr="0076438C">
        <w:rPr>
          <w:rFonts w:cs="Arial"/>
        </w:rPr>
        <w:t xml:space="preserve"> </w:t>
      </w:r>
    </w:p>
    <w:p w14:paraId="7F1F8FA4" w14:textId="77777777" w:rsidR="009E439E" w:rsidRPr="0084069A" w:rsidRDefault="009E439E" w:rsidP="009E439E">
      <w:pPr>
        <w:ind w:left="360"/>
        <w:jc w:val="center"/>
        <w:rPr>
          <w:rFonts w:cs="Arial"/>
          <w:b/>
          <w:bCs/>
        </w:rPr>
      </w:pPr>
      <w:r w:rsidRPr="0084069A">
        <w:rPr>
          <w:rFonts w:cs="Arial"/>
          <w:b/>
          <w:bCs/>
        </w:rPr>
        <w:t>When:</w:t>
      </w:r>
    </w:p>
    <w:p w14:paraId="78D68461" w14:textId="77777777" w:rsidR="009E439E" w:rsidRPr="0076438C" w:rsidRDefault="009E439E" w:rsidP="009E439E">
      <w:pPr>
        <w:ind w:left="360"/>
        <w:jc w:val="center"/>
        <w:rPr>
          <w:rFonts w:cs="Arial"/>
        </w:rPr>
      </w:pPr>
      <w:r w:rsidRPr="0076438C">
        <w:rPr>
          <w:rFonts w:cs="Arial"/>
        </w:rPr>
        <w:t>Water Temperature – 298K</w:t>
      </w:r>
    </w:p>
    <w:p w14:paraId="58A17C8A" w14:textId="77777777" w:rsidR="009E439E" w:rsidRPr="0076438C" w:rsidRDefault="009E439E" w:rsidP="009E439E">
      <w:pPr>
        <w:ind w:left="360"/>
        <w:jc w:val="center"/>
        <w:rPr>
          <w:rFonts w:cs="Arial"/>
        </w:rPr>
      </w:pPr>
      <w:r w:rsidRPr="0076438C">
        <w:rPr>
          <w:rFonts w:cs="Arial"/>
        </w:rPr>
        <w:t>30mm Round temperature – 325K</w:t>
      </w:r>
    </w:p>
    <w:p w14:paraId="4633AB59" w14:textId="77777777" w:rsidR="009E439E" w:rsidRPr="0076438C" w:rsidRDefault="009E439E" w:rsidP="009E439E">
      <w:pPr>
        <w:ind w:left="360"/>
        <w:jc w:val="center"/>
        <w:rPr>
          <w:rFonts w:cs="Arial"/>
        </w:rPr>
      </w:pPr>
      <w:r w:rsidRPr="0076438C">
        <w:rPr>
          <w:rFonts w:cs="Arial"/>
        </w:rPr>
        <w:t>Submersion Depth – 1 metre</w:t>
      </w:r>
      <w:r w:rsidRPr="0076438C">
        <w:rPr>
          <w:rFonts w:cs="Arial"/>
        </w:rPr>
        <w:br/>
      </w:r>
    </w:p>
    <w:p w14:paraId="474160C7" w14:textId="77777777" w:rsidR="009E439E" w:rsidRPr="0084069A" w:rsidRDefault="009E439E" w:rsidP="009E439E">
      <w:pPr>
        <w:ind w:left="360"/>
        <w:jc w:val="center"/>
        <w:rPr>
          <w:rFonts w:cs="Arial"/>
          <w:b/>
          <w:bCs/>
        </w:rPr>
      </w:pPr>
      <w:r w:rsidRPr="0084069A">
        <w:rPr>
          <w:rFonts w:cs="Arial"/>
          <w:b/>
          <w:bCs/>
        </w:rPr>
        <w:t>Step 1 — Internal pressure changes due to cooling</w:t>
      </w:r>
    </w:p>
    <w:p w14:paraId="322A9E44" w14:textId="77777777" w:rsidR="009E439E" w:rsidRPr="0076438C" w:rsidRDefault="009E439E" w:rsidP="009E439E">
      <w:pPr>
        <w:ind w:left="360"/>
        <w:rPr>
          <w:rFonts w:cs="Arial"/>
        </w:rPr>
      </w:pPr>
      <w:r w:rsidRPr="0076438C">
        <w:rPr>
          <w:rFonts w:cs="Arial"/>
        </w:rPr>
        <w:lastRenderedPageBreak/>
        <w:t>Assuming the round is sealed at atmospheric pressure before immersion:</w:t>
      </w:r>
    </w:p>
    <w:p w14:paraId="280666BA" w14:textId="5DC297B6" w:rsidR="009E439E" w:rsidRPr="0076438C" w:rsidRDefault="00A80DB5" w:rsidP="009E439E">
      <w:pPr>
        <w:ind w:left="360"/>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initial internal pressure</m:t>
              </m:r>
            </m:sub>
          </m:sSub>
          <m:r>
            <m:rPr>
              <m:sty m:val="p"/>
            </m:rPr>
            <w:rPr>
              <w:rFonts w:ascii="Cambria Math" w:hAnsi="Cambria Math" w:cs="Arial"/>
            </w:rPr>
            <m:t>=101.3</m:t>
          </m:r>
          <m:r>
            <m:rPr>
              <m:nor/>
            </m:rPr>
            <w:rPr>
              <w:rFonts w:cs="Arial"/>
            </w:rPr>
            <m:t xml:space="preserve"> kPa</m:t>
          </m:r>
        </m:oMath>
      </m:oMathPara>
    </w:p>
    <w:p w14:paraId="189FC71D" w14:textId="77777777" w:rsidR="009E439E" w:rsidRPr="0076438C" w:rsidRDefault="009E439E" w:rsidP="009E439E">
      <w:pPr>
        <w:ind w:left="360"/>
        <w:jc w:val="center"/>
        <w:rPr>
          <w:rFonts w:cs="Arial"/>
        </w:rPr>
      </w:pPr>
      <w:r w:rsidRPr="0076438C">
        <w:rPr>
          <w:rFonts w:cs="Arial"/>
        </w:rPr>
        <w:t>Using the ideal gas law for constant volume:</w:t>
      </w:r>
    </w:p>
    <w:p w14:paraId="44A65955" w14:textId="0DA5D9F9" w:rsidR="009E439E" w:rsidRPr="0076438C" w:rsidRDefault="00A80DB5" w:rsidP="009E439E">
      <w:pPr>
        <w:ind w:left="360"/>
        <w:rPr>
          <w:rFonts w:cs="Arial"/>
        </w:rPr>
      </w:pPr>
      <m:oMathPara>
        <m:oMath>
          <m:f>
            <m:fPr>
              <m:ctrlPr>
                <w:rPr>
                  <w:rFonts w:ascii="Cambria Math" w:hAnsi="Cambria Math" w:cs="Arial"/>
                </w:rPr>
              </m:ctrlPr>
            </m:fPr>
            <m:num>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Initial internal pressure</m:t>
                  </m:r>
                </m:sub>
              </m:sSub>
            </m:num>
            <m:den>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Initial absolute temperature</m:t>
                  </m:r>
                </m:sub>
              </m:sSub>
            </m:den>
          </m:f>
          <m:r>
            <m:rPr>
              <m:sty m:val="p"/>
            </m:rPr>
            <w:rPr>
              <w:rFonts w:ascii="Cambria Math" w:hAnsi="Cambria Math" w:cs="Arial"/>
            </w:rPr>
            <m:t>=</m:t>
          </m:r>
          <m:f>
            <m:fPr>
              <m:ctrlPr>
                <w:rPr>
                  <w:rFonts w:ascii="Cambria Math" w:hAnsi="Cambria Math" w:cs="Arial"/>
                </w:rPr>
              </m:ctrlPr>
            </m:fPr>
            <m:num>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final internal pressure</m:t>
                  </m:r>
                </m:sub>
              </m:sSub>
            </m:num>
            <m:den>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 xml:space="preserve">final absolute temperature </m:t>
                  </m:r>
                </m:sub>
              </m:sSub>
            </m:den>
          </m:f>
          <m:r>
            <m:rPr>
              <m:sty m:val="p"/>
            </m:rPr>
            <w:rPr>
              <w:rFonts w:ascii="Cambria Math" w:hAnsi="Cambria Math" w:cs="Arial"/>
            </w:rPr>
            <w:br/>
          </m:r>
        </m:oMath>
      </m:oMathPara>
    </w:p>
    <w:p w14:paraId="3CBDFBC1" w14:textId="251A088F" w:rsidR="009E439E" w:rsidRPr="0076438C" w:rsidRDefault="00A80DB5" w:rsidP="009E439E">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final internal pressure</m:t>
              </m:r>
            </m:sub>
          </m:sSub>
          <m:r>
            <m:rPr>
              <m:sty m:val="p"/>
            </m:rPr>
            <w:rPr>
              <w:rFonts w:ascii="Cambria Math" w:hAnsi="Cambria Math" w:cs="Arial"/>
            </w:rPr>
            <m:t>=101.3KPa×</m:t>
          </m:r>
          <m:f>
            <m:fPr>
              <m:ctrlPr>
                <w:rPr>
                  <w:rFonts w:ascii="Cambria Math" w:hAnsi="Cambria Math" w:cs="Arial"/>
                </w:rPr>
              </m:ctrlPr>
            </m:fPr>
            <m:num>
              <m:r>
                <m:rPr>
                  <m:sty m:val="p"/>
                </m:rPr>
                <w:rPr>
                  <w:rFonts w:ascii="Cambria Math" w:hAnsi="Cambria Math" w:cs="Arial"/>
                </w:rPr>
                <m:t>298</m:t>
              </m:r>
            </m:num>
            <m:den>
              <m:r>
                <m:rPr>
                  <m:sty m:val="p"/>
                </m:rPr>
                <w:rPr>
                  <w:rFonts w:ascii="Cambria Math" w:hAnsi="Cambria Math" w:cs="Arial"/>
                </w:rPr>
                <m:t>325</m:t>
              </m:r>
            </m:den>
          </m:f>
          <m:r>
            <m:rPr>
              <m:sty m:val="p"/>
            </m:rPr>
            <w:rPr>
              <w:rFonts w:ascii="Cambria Math" w:hAnsi="Cambria Math" w:cs="Arial"/>
            </w:rPr>
            <w:br/>
          </m:r>
        </m:oMath>
      </m:oMathPara>
    </w:p>
    <w:p w14:paraId="5F6FE7D7" w14:textId="3DD8A512" w:rsidR="009E439E" w:rsidRPr="0076438C" w:rsidRDefault="00A80DB5" w:rsidP="009E439E">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final internal pressure</m:t>
              </m:r>
            </m:sub>
          </m:sSub>
          <m:r>
            <m:rPr>
              <m:sty m:val="p"/>
            </m:rPr>
            <w:rPr>
              <w:rFonts w:ascii="Cambria Math" w:hAnsi="Cambria Math" w:cs="Arial"/>
            </w:rPr>
            <m:t>=92.9</m:t>
          </m:r>
          <m:r>
            <m:rPr>
              <m:nor/>
            </m:rPr>
            <w:rPr>
              <w:rFonts w:cs="Arial"/>
            </w:rPr>
            <m:t xml:space="preserve"> kPa</m:t>
          </m:r>
          <m:r>
            <m:rPr>
              <m:sty m:val="p"/>
            </m:rPr>
            <w:rPr>
              <w:rFonts w:ascii="Cambria Math" w:hAnsi="Cambria Math" w:cs="Arial"/>
            </w:rPr>
            <w:br/>
          </m:r>
        </m:oMath>
      </m:oMathPara>
    </w:p>
    <w:p w14:paraId="631DFCF1" w14:textId="77777777" w:rsidR="009E439E" w:rsidRPr="0076438C" w:rsidRDefault="009E439E" w:rsidP="009E439E">
      <w:pPr>
        <w:rPr>
          <w:rFonts w:cs="Arial"/>
        </w:rPr>
      </w:pPr>
    </w:p>
    <w:p w14:paraId="107DA197" w14:textId="77777777" w:rsidR="009E439E" w:rsidRPr="0084069A" w:rsidRDefault="009E439E" w:rsidP="009E439E">
      <w:pPr>
        <w:ind w:left="360"/>
        <w:jc w:val="center"/>
        <w:rPr>
          <w:rFonts w:cs="Arial"/>
          <w:b/>
          <w:bCs/>
        </w:rPr>
      </w:pPr>
      <w:r w:rsidRPr="0084069A">
        <w:rPr>
          <w:rFonts w:cs="Arial"/>
          <w:b/>
          <w:bCs/>
        </w:rPr>
        <w:t>Step 2 — External water pressure at 1 m depth</w:t>
      </w:r>
    </w:p>
    <w:p w14:paraId="3EACD0E2" w14:textId="77777777" w:rsidR="009E439E" w:rsidRPr="0076438C" w:rsidRDefault="009E439E" w:rsidP="009E439E">
      <w:pPr>
        <w:ind w:left="360"/>
        <w:rPr>
          <w:rFonts w:cs="Arial"/>
        </w:rPr>
      </w:pPr>
      <w:r w:rsidRPr="0076438C">
        <w:rPr>
          <w:rFonts w:cs="Arial"/>
        </w:rPr>
        <w:t>Hydrostatic pressure:</w:t>
      </w:r>
    </w:p>
    <w:p w14:paraId="06D63C55" w14:textId="19BD3B1C" w:rsidR="009E439E" w:rsidRPr="0076438C" w:rsidRDefault="00A80DB5" w:rsidP="009E439E">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static</m:t>
              </m:r>
            </m:sub>
          </m:sSub>
          <m:r>
            <m:rPr>
              <m:sty m:val="p"/>
            </m:rPr>
            <w:rPr>
              <w:rFonts w:ascii="Cambria Math" w:hAnsi="Cambria Math" w:cs="Arial"/>
            </w:rPr>
            <m:t>=ρgh</m:t>
          </m:r>
          <m:r>
            <m:rPr>
              <m:sty m:val="p"/>
            </m:rPr>
            <w:rPr>
              <w:rFonts w:ascii="Cambria Math" w:hAnsi="Cambria Math" w:cs="Arial"/>
            </w:rPr>
            <w:br/>
          </m:r>
        </m:oMath>
      </m:oMathPara>
    </w:p>
    <w:p w14:paraId="1775C27D" w14:textId="77777777" w:rsidR="004B4430" w:rsidRDefault="004B4430" w:rsidP="009E439E">
      <w:pPr>
        <w:ind w:left="360"/>
        <w:rPr>
          <w:rFonts w:cs="Arial"/>
        </w:rPr>
      </w:pPr>
    </w:p>
    <w:p w14:paraId="63D52E44" w14:textId="5B6D9EE6" w:rsidR="009E439E" w:rsidRPr="0076438C" w:rsidRDefault="009E439E" w:rsidP="0084069A">
      <w:pPr>
        <w:ind w:left="360"/>
        <w:jc w:val="center"/>
        <w:rPr>
          <w:rFonts w:cs="Arial"/>
        </w:rPr>
      </w:pPr>
      <w:r w:rsidRPr="0084069A">
        <w:rPr>
          <w:rFonts w:cs="Arial"/>
          <w:b/>
          <w:bCs/>
        </w:rPr>
        <w:t>Where</w:t>
      </w:r>
      <w:r w:rsidRPr="0076438C">
        <w:rPr>
          <w:rFonts w:cs="Arial"/>
        </w:rPr>
        <w:br/>
      </w:r>
      <m:oMathPara>
        <m:oMath>
          <m:r>
            <m:rPr>
              <m:sty m:val="p"/>
            </m:rPr>
            <w:rPr>
              <w:rFonts w:ascii="Cambria Math" w:hAnsi="Cambria Math" w:cs="Arial"/>
            </w:rPr>
            <m:t>ρ=1000</m:t>
          </m:r>
          <m:r>
            <m:rPr>
              <m:nor/>
            </m:rPr>
            <w:rPr>
              <w:rFonts w:cs="Arial"/>
            </w:rPr>
            <m:t xml:space="preserve"> </m:t>
          </m:r>
          <m:sSup>
            <m:sSupPr>
              <m:ctrlPr>
                <w:rPr>
                  <w:rFonts w:ascii="Cambria Math" w:hAnsi="Cambria Math" w:cs="Arial"/>
                </w:rPr>
              </m:ctrlPr>
            </m:sSupPr>
            <m:e>
              <m:r>
                <m:rPr>
                  <m:nor/>
                </m:rPr>
                <w:rPr>
                  <w:rFonts w:cs="Arial"/>
                </w:rPr>
                <m:t>kg/m</m:t>
              </m:r>
            </m:e>
            <m:sup>
              <m:r>
                <m:rPr>
                  <m:sty m:val="p"/>
                </m:rPr>
                <w:rPr>
                  <w:rFonts w:ascii="Cambria Math" w:hAnsi="Cambria Math" w:cs="Arial"/>
                </w:rPr>
                <m:t>3</m:t>
              </m:r>
            </m:sup>
          </m:sSup>
          <m:r>
            <m:rPr>
              <m:sty m:val="p"/>
            </m:rPr>
            <w:rPr>
              <w:rFonts w:ascii="Cambria Math" w:hAnsi="Cambria Math" w:cs="Arial"/>
            </w:rPr>
            <w:br/>
          </m:r>
        </m:oMath>
        <m:oMath>
          <m:r>
            <m:rPr>
              <m:sty m:val="p"/>
            </m:rPr>
            <w:rPr>
              <w:rFonts w:ascii="Cambria Math" w:hAnsi="Cambria Math" w:cs="Arial"/>
            </w:rPr>
            <m:t>g=9.81</m:t>
          </m:r>
          <m:r>
            <m:rPr>
              <m:nor/>
            </m:rPr>
            <w:rPr>
              <w:rFonts w:cs="Arial"/>
            </w:rPr>
            <m:t xml:space="preserve"> </m:t>
          </m:r>
          <m:sSup>
            <m:sSupPr>
              <m:ctrlPr>
                <w:rPr>
                  <w:rFonts w:ascii="Cambria Math" w:hAnsi="Cambria Math" w:cs="Arial"/>
                </w:rPr>
              </m:ctrlPr>
            </m:sSupPr>
            <m:e>
              <m:r>
                <m:rPr>
                  <m:nor/>
                </m:rPr>
                <w:rPr>
                  <w:rFonts w:cs="Arial"/>
                </w:rPr>
                <m:t>m/s</m:t>
              </m:r>
            </m:e>
            <m:sup>
              <m:r>
                <m:rPr>
                  <m:sty m:val="p"/>
                </m:rPr>
                <w:rPr>
                  <w:rFonts w:ascii="Cambria Math" w:hAnsi="Cambria Math" w:cs="Arial"/>
                </w:rPr>
                <m:t>2</m:t>
              </m:r>
            </m:sup>
          </m:sSup>
          <m:r>
            <m:rPr>
              <m:sty m:val="p"/>
            </m:rPr>
            <w:rPr>
              <w:rFonts w:ascii="Cambria Math" w:hAnsi="Cambria Math" w:cs="Arial"/>
            </w:rPr>
            <w:br/>
          </m:r>
        </m:oMath>
        <m:oMath>
          <m:r>
            <m:rPr>
              <m:sty m:val="p"/>
            </m:rPr>
            <w:rPr>
              <w:rFonts w:ascii="Cambria Math" w:hAnsi="Cambria Math" w:cs="Arial"/>
            </w:rPr>
            <m:t>h=1</m:t>
          </m:r>
          <m:r>
            <m:rPr>
              <m:nor/>
            </m:rPr>
            <w:rPr>
              <w:rFonts w:cs="Arial"/>
            </w:rPr>
            <m:t xml:space="preserve"> m</m:t>
          </m:r>
        </m:oMath>
      </m:oMathPara>
    </w:p>
    <w:p w14:paraId="045CD90C" w14:textId="47D40424" w:rsidR="009E439E" w:rsidRPr="0076438C" w:rsidRDefault="00A80DB5" w:rsidP="009E439E">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water</m:t>
              </m:r>
            </m:sub>
          </m:sSub>
          <m:r>
            <m:rPr>
              <m:sty m:val="p"/>
            </m:rPr>
            <w:rPr>
              <w:rFonts w:ascii="Cambria Math" w:hAnsi="Cambria Math" w:cs="Arial"/>
            </w:rPr>
            <m:t>=1000×9.81×1=9.81</m:t>
          </m:r>
          <m:r>
            <m:rPr>
              <m:nor/>
            </m:rPr>
            <w:rPr>
              <w:rFonts w:cs="Arial"/>
            </w:rPr>
            <m:t xml:space="preserve"> kPa</m:t>
          </m:r>
          <m:r>
            <m:rPr>
              <m:sty m:val="p"/>
            </m:rPr>
            <w:rPr>
              <w:rFonts w:ascii="Cambria Math" w:hAnsi="Cambria Math" w:cs="Arial"/>
            </w:rPr>
            <w:br/>
          </m:r>
        </m:oMath>
      </m:oMathPara>
    </w:p>
    <w:p w14:paraId="78FF5BE0" w14:textId="77777777" w:rsidR="009E439E" w:rsidRPr="0084069A" w:rsidRDefault="009E439E" w:rsidP="009E439E">
      <w:pPr>
        <w:ind w:left="360"/>
        <w:jc w:val="center"/>
        <w:rPr>
          <w:rFonts w:cs="Arial"/>
          <w:b/>
          <w:bCs/>
        </w:rPr>
      </w:pPr>
      <w:r w:rsidRPr="0084069A">
        <w:rPr>
          <w:rFonts w:cs="Arial"/>
          <w:b/>
          <w:bCs/>
        </w:rPr>
        <w:t>Step 3 - Total external pressure = Atmospheric + Water:</w:t>
      </w:r>
    </w:p>
    <w:p w14:paraId="77749B41" w14:textId="03B2FABF" w:rsidR="009E439E" w:rsidRPr="0076438C" w:rsidRDefault="00A80DB5" w:rsidP="009E439E">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ext</m:t>
              </m:r>
            </m:sub>
          </m:sSub>
          <m:r>
            <m:rPr>
              <m:sty m:val="p"/>
            </m:rPr>
            <w:rPr>
              <w:rFonts w:ascii="Cambria Math" w:hAnsi="Cambria Math" w:cs="Arial"/>
            </w:rPr>
            <m:t>=101.3+9.81</m:t>
          </m:r>
          <m:r>
            <m:rPr>
              <m:sty m:val="p"/>
            </m:rPr>
            <w:rPr>
              <w:rFonts w:ascii="Cambria Math" w:hAnsi="Cambria Math" w:cs="Arial"/>
            </w:rPr>
            <w:br/>
          </m:r>
        </m:oMath>
      </m:oMathPara>
    </w:p>
    <w:p w14:paraId="4F75089E" w14:textId="644F784D" w:rsidR="009E439E" w:rsidRPr="0076438C" w:rsidRDefault="00A80DB5" w:rsidP="009E439E">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ext</m:t>
              </m:r>
            </m:sub>
          </m:sSub>
          <m:r>
            <m:rPr>
              <m:sty m:val="p"/>
            </m:rPr>
            <w:rPr>
              <w:rFonts w:ascii="Cambria Math" w:hAnsi="Cambria Math" w:cs="Arial"/>
            </w:rPr>
            <m:t>=111.1</m:t>
          </m:r>
          <m:r>
            <m:rPr>
              <m:nor/>
            </m:rPr>
            <w:rPr>
              <w:rFonts w:cs="Arial"/>
            </w:rPr>
            <m:t xml:space="preserve"> kPa</m:t>
          </m:r>
          <m:r>
            <m:rPr>
              <m:sty m:val="p"/>
            </m:rPr>
            <w:rPr>
              <w:rFonts w:ascii="Cambria Math" w:hAnsi="Cambria Math" w:cs="Arial"/>
            </w:rPr>
            <w:br/>
          </m:r>
        </m:oMath>
      </m:oMathPara>
    </w:p>
    <w:p w14:paraId="57D886EA" w14:textId="77777777" w:rsidR="009E439E" w:rsidRPr="0084069A" w:rsidRDefault="009E439E" w:rsidP="009E439E">
      <w:pPr>
        <w:ind w:left="360"/>
        <w:jc w:val="center"/>
        <w:rPr>
          <w:rFonts w:cs="Arial"/>
          <w:b/>
          <w:bCs/>
        </w:rPr>
      </w:pPr>
      <w:r w:rsidRPr="0084069A">
        <w:rPr>
          <w:rFonts w:cs="Arial"/>
          <w:b/>
          <w:bCs/>
        </w:rPr>
        <w:t>Step 4 — Pressure differential</w:t>
      </w:r>
    </w:p>
    <w:p w14:paraId="28BC9FF7" w14:textId="3BCB1EC6" w:rsidR="009E439E" w:rsidRPr="0076438C" w:rsidRDefault="0076438C" w:rsidP="009E439E">
      <w:pPr>
        <w:ind w:left="360"/>
        <w:rPr>
          <w:rFonts w:cs="Arial"/>
        </w:rPr>
      </w:pPr>
      <m:oMathPara>
        <m:oMath>
          <m:r>
            <m:rPr>
              <m:sty m:val="p"/>
            </m:rPr>
            <w:rPr>
              <w:rFonts w:ascii="Cambria Math" w:hAnsi="Cambria Math" w:cs="Arial"/>
            </w:rPr>
            <m:t>ΔP=</m:t>
          </m:r>
          <m:sSub>
            <m:sSubPr>
              <m:ctrlPr>
                <w:rPr>
                  <w:rFonts w:ascii="Cambria Math" w:hAnsi="Cambria Math" w:cs="Arial"/>
                </w:rPr>
              </m:ctrlPr>
            </m:sSubPr>
            <m:e>
              <m:r>
                <m:rPr>
                  <m:sty m:val="p"/>
                </m:rPr>
                <w:rPr>
                  <w:rFonts w:ascii="Cambria Math" w:hAnsi="Cambria Math" w:cs="Arial"/>
                </w:rPr>
                <m:t>P</m:t>
              </m:r>
            </m:e>
            <m:sub>
              <m:r>
                <m:rPr>
                  <m:nor/>
                </m:rPr>
                <w:rPr>
                  <w:rFonts w:cs="Arial"/>
                </w:rPr>
                <m:t>ext</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int</m:t>
              </m:r>
            </m:sub>
          </m:sSub>
          <m:r>
            <m:rPr>
              <m:sty m:val="p"/>
            </m:rPr>
            <w:rPr>
              <w:rFonts w:ascii="Cambria Math" w:hAnsi="Cambria Math" w:cs="Arial"/>
            </w:rPr>
            <w:br/>
          </m:r>
        </m:oMath>
      </m:oMathPara>
    </w:p>
    <w:p w14:paraId="6751A237" w14:textId="0E2E9A36" w:rsidR="009E439E" w:rsidRPr="0076438C" w:rsidRDefault="0076438C" w:rsidP="009E439E">
      <w:pPr>
        <w:ind w:left="360"/>
        <w:rPr>
          <w:rFonts w:cs="Arial"/>
        </w:rPr>
      </w:pPr>
      <m:oMathPara>
        <m:oMath>
          <m:r>
            <m:rPr>
              <m:sty m:val="p"/>
            </m:rPr>
            <w:rPr>
              <w:rFonts w:ascii="Cambria Math" w:hAnsi="Cambria Math" w:cs="Arial"/>
            </w:rPr>
            <m:t>ΔP=111.1-92.9</m:t>
          </m:r>
          <m:r>
            <m:rPr>
              <m:sty m:val="p"/>
            </m:rPr>
            <w:rPr>
              <w:rFonts w:ascii="Cambria Math" w:hAnsi="Cambria Math" w:cs="Arial"/>
            </w:rPr>
            <w:br/>
          </m:r>
        </m:oMath>
      </m:oMathPara>
    </w:p>
    <w:p w14:paraId="41C90FDE" w14:textId="7AEC794E" w:rsidR="009E439E" w:rsidRPr="0076438C" w:rsidRDefault="0076438C" w:rsidP="009E439E">
      <w:pPr>
        <w:ind w:left="360"/>
        <w:rPr>
          <w:rFonts w:cs="Arial"/>
        </w:rPr>
      </w:pPr>
      <m:oMathPara>
        <m:oMath>
          <m:r>
            <m:rPr>
              <m:sty m:val="p"/>
            </m:rPr>
            <w:rPr>
              <w:rFonts w:ascii="Cambria Math" w:hAnsi="Cambria Math" w:cs="Arial"/>
            </w:rPr>
            <w:lastRenderedPageBreak/>
            <m:t>ΔP=18.2</m:t>
          </m:r>
          <m:r>
            <m:rPr>
              <m:nor/>
            </m:rPr>
            <w:rPr>
              <w:rFonts w:cs="Arial"/>
            </w:rPr>
            <m:t xml:space="preserve"> kPa</m:t>
          </m:r>
        </m:oMath>
      </m:oMathPara>
    </w:p>
    <w:p w14:paraId="5972831A" w14:textId="6AA189E8" w:rsidR="009E439E" w:rsidRPr="0076438C" w:rsidRDefault="0076438C" w:rsidP="009E439E">
      <w:pPr>
        <w:ind w:left="360"/>
        <w:rPr>
          <w:rFonts w:cs="Arial"/>
        </w:rPr>
      </w:pPr>
      <m:oMathPara>
        <m:oMath>
          <m:r>
            <m:rPr>
              <m:sty m:val="p"/>
            </m:rPr>
            <w:rPr>
              <w:rFonts w:ascii="Cambria Math" w:hAnsi="Cambria Math" w:cs="Arial"/>
            </w:rPr>
            <m:t xml:space="preserve">This is the equivalent to the static water depth of 1.13m at 298K </m:t>
          </m:r>
        </m:oMath>
      </m:oMathPara>
    </w:p>
    <w:p w14:paraId="6B71E4F3" w14:textId="77777777" w:rsidR="00E34AB0" w:rsidRPr="0076438C" w:rsidRDefault="00E34AB0" w:rsidP="00B81784">
      <w:pPr>
        <w:rPr>
          <w:rFonts w:cs="Arial"/>
        </w:rPr>
      </w:pPr>
    </w:p>
    <w:p w14:paraId="002F70A3" w14:textId="1DE36102" w:rsidR="001A3EAE" w:rsidRPr="0076438C" w:rsidRDefault="00E34AB0" w:rsidP="00B81784">
      <w:pPr>
        <w:rPr>
          <w:rFonts w:cs="Arial"/>
        </w:rPr>
      </w:pPr>
      <w:r w:rsidRPr="0076438C">
        <w:rPr>
          <w:rFonts w:cs="Arial"/>
        </w:rPr>
        <w:t>Both</w:t>
      </w:r>
      <w:r w:rsidR="0031676C" w:rsidRPr="0076438C">
        <w:rPr>
          <w:rFonts w:cs="Arial"/>
        </w:rPr>
        <w:t xml:space="preserve"> test standards do not consider the additional hydrodynamic forces </w:t>
      </w:r>
      <w:r w:rsidR="00CC64D6" w:rsidRPr="0076438C">
        <w:rPr>
          <w:rFonts w:cs="Arial"/>
        </w:rPr>
        <w:t xml:space="preserve">experienced when a test item moves through </w:t>
      </w:r>
      <w:r w:rsidRPr="0076438C">
        <w:rPr>
          <w:rFonts w:cs="Arial"/>
        </w:rPr>
        <w:t xml:space="preserve">water. These are shown in the continuation of the </w:t>
      </w:r>
      <w:r w:rsidR="005653C3" w:rsidRPr="0076438C">
        <w:rPr>
          <w:rFonts w:cs="Arial"/>
        </w:rPr>
        <w:t>first worked example:</w:t>
      </w:r>
    </w:p>
    <w:p w14:paraId="13A991C7" w14:textId="77777777" w:rsidR="005653C3" w:rsidRPr="0076438C" w:rsidRDefault="005653C3" w:rsidP="00B81784">
      <w:pPr>
        <w:rPr>
          <w:rFonts w:cs="Arial"/>
        </w:rPr>
      </w:pPr>
    </w:p>
    <w:p w14:paraId="11BBAE47" w14:textId="54854B11" w:rsidR="00CB173A" w:rsidRPr="0084069A" w:rsidRDefault="001A3EAE" w:rsidP="00D27371">
      <w:pPr>
        <w:rPr>
          <w:rFonts w:cs="Arial"/>
          <w:b/>
          <w:bCs/>
        </w:rPr>
      </w:pPr>
      <w:r w:rsidRPr="0084069A">
        <w:rPr>
          <w:rFonts w:cs="Arial"/>
          <w:b/>
          <w:bCs/>
        </w:rPr>
        <w:t>Worked Example 1 – Calculating the hydro</w:t>
      </w:r>
      <w:r w:rsidR="00B9237E" w:rsidRPr="0084069A">
        <w:rPr>
          <w:rFonts w:cs="Arial"/>
          <w:b/>
          <w:bCs/>
        </w:rPr>
        <w:t>dynamic</w:t>
      </w:r>
      <w:r w:rsidRPr="0084069A">
        <w:rPr>
          <w:rFonts w:cs="Arial"/>
          <w:b/>
          <w:bCs/>
        </w:rPr>
        <w:t xml:space="preserve"> water pressure force experienced on a seal at 1 metre depth in fresh water at 2</w:t>
      </w:r>
      <w:r w:rsidR="002A101F" w:rsidRPr="0084069A">
        <w:rPr>
          <w:rFonts w:cs="Arial"/>
          <w:b/>
          <w:bCs/>
        </w:rPr>
        <w:t>0</w:t>
      </w:r>
      <w:r w:rsidRPr="0084069A">
        <w:rPr>
          <w:rFonts w:cs="Arial"/>
          <w:b/>
          <w:bCs/>
        </w:rPr>
        <w:t>°C</w:t>
      </w:r>
    </w:p>
    <w:p w14:paraId="346452B6" w14:textId="77777777" w:rsidR="001A3EAE" w:rsidRPr="0076438C" w:rsidRDefault="001A3EAE" w:rsidP="00D27371">
      <w:pPr>
        <w:rPr>
          <w:rFonts w:cs="Arial"/>
        </w:rPr>
      </w:pPr>
    </w:p>
    <w:p w14:paraId="3FE15956" w14:textId="1A21A83F" w:rsidR="009B05EB" w:rsidRPr="0084069A" w:rsidRDefault="009B05EB" w:rsidP="00B9237E">
      <w:pPr>
        <w:jc w:val="center"/>
        <w:rPr>
          <w:rFonts w:cs="Arial"/>
          <w:b/>
          <w:bCs/>
        </w:rPr>
      </w:pPr>
      <w:r w:rsidRPr="0084069A">
        <w:rPr>
          <w:rFonts w:cs="Arial"/>
          <w:b/>
          <w:bCs/>
        </w:rPr>
        <w:t>Calculating the Dynamic pressure experienced</w:t>
      </w:r>
    </w:p>
    <w:p w14:paraId="175C02BA" w14:textId="77777777" w:rsidR="009B05EB" w:rsidRPr="0076438C" w:rsidRDefault="009B05EB" w:rsidP="00B9237E">
      <w:pPr>
        <w:jc w:val="center"/>
        <w:rPr>
          <w:rFonts w:cs="Arial"/>
        </w:rPr>
      </w:pPr>
    </w:p>
    <w:p w14:paraId="0916EECD" w14:textId="76BBF534" w:rsidR="009B05EB" w:rsidRPr="0076438C" w:rsidRDefault="009B05EB" w:rsidP="007D2F3E">
      <w:pPr>
        <w:jc w:val="center"/>
        <w:rPr>
          <w:rFonts w:cs="Arial"/>
        </w:rPr>
      </w:pPr>
      <w:r w:rsidRPr="0076438C">
        <w:rPr>
          <w:rFonts w:cs="Arial"/>
        </w:rPr>
        <w:t>When the</w:t>
      </w:r>
      <w:r w:rsidR="00450182" w:rsidRPr="0076438C">
        <w:rPr>
          <w:rFonts w:cs="Arial"/>
        </w:rPr>
        <w:t xml:space="preserve"> test</w:t>
      </w:r>
      <w:r w:rsidRPr="0076438C">
        <w:rPr>
          <w:rFonts w:cs="Arial"/>
        </w:rPr>
        <w:t xml:space="preserve"> item moves through water, it experiences an additional hydrodynamic pressure on the surfaces</w:t>
      </w:r>
      <w:r w:rsidR="003A2ECD" w:rsidRPr="0076438C">
        <w:rPr>
          <w:rFonts w:cs="Arial"/>
        </w:rPr>
        <w:t>. The formulae for calculating the hydrodynamic pressure</w:t>
      </w:r>
      <w:r w:rsidRPr="0076438C">
        <w:rPr>
          <w:rFonts w:cs="Arial"/>
        </w:rPr>
        <w:t>:</w:t>
      </w:r>
      <w:sdt>
        <w:sdtPr>
          <w:rPr>
            <w:rFonts w:cs="Arial"/>
          </w:rPr>
          <w:id w:val="-264304072"/>
          <w:citation/>
        </w:sdtPr>
        <w:sdtEndPr/>
        <w:sdtContent>
          <w:r w:rsidR="00403031" w:rsidRPr="0076438C">
            <w:rPr>
              <w:rFonts w:cs="Arial"/>
            </w:rPr>
            <w:fldChar w:fldCharType="begin"/>
          </w:r>
          <w:r w:rsidR="00403031" w:rsidRPr="0076438C">
            <w:rPr>
              <w:rFonts w:cs="Arial"/>
            </w:rPr>
            <w:instrText xml:space="preserve"> CITATION BRM13 \l 2057 </w:instrText>
          </w:r>
          <w:r w:rsidR="00403031" w:rsidRPr="0076438C">
            <w:rPr>
              <w:rFonts w:cs="Arial"/>
            </w:rPr>
            <w:fldChar w:fldCharType="separate"/>
          </w:r>
          <w:r w:rsidR="00403031" w:rsidRPr="0076438C">
            <w:rPr>
              <w:rFonts w:cs="Arial"/>
              <w:noProof/>
            </w:rPr>
            <w:t xml:space="preserve"> [28]</w:t>
          </w:r>
          <w:r w:rsidR="00403031" w:rsidRPr="0076438C">
            <w:rPr>
              <w:rFonts w:cs="Arial"/>
            </w:rPr>
            <w:fldChar w:fldCharType="end"/>
          </w:r>
        </w:sdtContent>
      </w:sdt>
    </w:p>
    <w:p w14:paraId="4FD3F056" w14:textId="6DE8521D" w:rsidR="009B05EB"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ρ</m:t>
          </m:r>
          <m:sSup>
            <m:sSupPr>
              <m:ctrlPr>
                <w:rPr>
                  <w:rFonts w:ascii="Cambria Math" w:hAnsi="Cambria Math" w:cs="Arial"/>
                </w:rPr>
              </m:ctrlPr>
            </m:sSupPr>
            <m:e>
              <m:r>
                <m:rPr>
                  <m:sty m:val="p"/>
                </m:rPr>
                <w:rPr>
                  <w:rFonts w:ascii="Cambria Math" w:hAnsi="Cambria Math" w:cs="Arial"/>
                </w:rPr>
                <m:t>v</m:t>
              </m:r>
            </m:e>
            <m:sup>
              <m:r>
                <m:rPr>
                  <m:sty m:val="p"/>
                </m:rPr>
                <w:rPr>
                  <w:rFonts w:ascii="Cambria Math" w:hAnsi="Cambria Math" w:cs="Arial"/>
                </w:rPr>
                <m:t>2</m:t>
              </m:r>
            </m:sup>
          </m:sSup>
          <m:r>
            <m:rPr>
              <m:sty m:val="p"/>
            </m:rPr>
            <w:rPr>
              <w:rFonts w:ascii="Cambria Math" w:hAnsi="Cambria Math" w:cs="Arial"/>
            </w:rPr>
            <w:br/>
          </m:r>
        </m:oMath>
      </m:oMathPara>
    </w:p>
    <w:p w14:paraId="10B7E01F" w14:textId="756D1A61" w:rsidR="009B05EB" w:rsidRPr="0084069A" w:rsidRDefault="003A2ECD" w:rsidP="007D2F3E">
      <w:pPr>
        <w:jc w:val="center"/>
        <w:rPr>
          <w:rFonts w:cs="Arial"/>
          <w:b/>
          <w:bCs/>
        </w:rPr>
      </w:pPr>
      <w:r w:rsidRPr="0084069A">
        <w:rPr>
          <w:rFonts w:cs="Arial"/>
          <w:b/>
          <w:bCs/>
        </w:rPr>
        <w:t>Parameters</w:t>
      </w:r>
      <w:r w:rsidR="00781C4B" w:rsidRPr="0084069A">
        <w:rPr>
          <w:rFonts w:cs="Arial"/>
          <w:b/>
          <w:bCs/>
        </w:rPr>
        <w:t xml:space="preserve"> to calculate dynamic pressures produced by the asset being fixed on a moving vehicle fording across river</w:t>
      </w:r>
      <w:r w:rsidR="009B05EB" w:rsidRPr="0084069A">
        <w:rPr>
          <w:rFonts w:cs="Arial"/>
          <w:b/>
          <w:bCs/>
        </w:rPr>
        <w:t>:</w:t>
      </w:r>
    </w:p>
    <w:p w14:paraId="791DC6AC" w14:textId="7FB252D6" w:rsidR="009B05EB" w:rsidRPr="0076438C" w:rsidRDefault="0076438C" w:rsidP="00C32682">
      <w:pPr>
        <w:numPr>
          <w:ilvl w:val="0"/>
          <w:numId w:val="9"/>
        </w:numPr>
        <w:jc w:val="center"/>
        <w:rPr>
          <w:rFonts w:cs="Arial"/>
        </w:rPr>
      </w:pPr>
      <m:oMath>
        <m:r>
          <m:rPr>
            <m:sty m:val="p"/>
          </m:rPr>
          <w:rPr>
            <w:rFonts w:ascii="Cambria Math" w:hAnsi="Cambria Math" w:cs="Arial"/>
          </w:rPr>
          <m:t>ρ</m:t>
        </m:r>
      </m:oMath>
      <w:r w:rsidR="009B05EB" w:rsidRPr="0076438C">
        <w:rPr>
          <w:rFonts w:cs="Arial"/>
        </w:rPr>
        <w:t>= density of water (</w:t>
      </w:r>
      <w:r w:rsidR="005F280F" w:rsidRPr="0076438C">
        <w:rPr>
          <w:rFonts w:cs="Arial"/>
        </w:rPr>
        <w:t>998.29</w:t>
      </w:r>
      <w:r w:rsidR="009B05EB" w:rsidRPr="0076438C">
        <w:rPr>
          <w:rFonts w:cs="Arial"/>
        </w:rPr>
        <w:t> kg/m³</w:t>
      </w:r>
      <w:r w:rsidR="005F280F" w:rsidRPr="0076438C">
        <w:rPr>
          <w:rFonts w:cs="Arial"/>
        </w:rPr>
        <w:t xml:space="preserve"> at +20</w:t>
      </w:r>
      <w:r w:rsidR="00CC50AE" w:rsidRPr="0076438C">
        <w:rPr>
          <w:rFonts w:cs="Arial"/>
        </w:rPr>
        <w:t>°C</w:t>
      </w:r>
      <w:r w:rsidR="009B05EB" w:rsidRPr="0076438C">
        <w:rPr>
          <w:rFonts w:cs="Arial"/>
        </w:rPr>
        <w:t>)</w:t>
      </w:r>
    </w:p>
    <w:p w14:paraId="065BA448" w14:textId="43747B25" w:rsidR="009B05EB" w:rsidRPr="0076438C" w:rsidRDefault="0076438C" w:rsidP="00C32682">
      <w:pPr>
        <w:numPr>
          <w:ilvl w:val="0"/>
          <w:numId w:val="9"/>
        </w:numPr>
        <w:jc w:val="center"/>
        <w:rPr>
          <w:rFonts w:cs="Arial"/>
        </w:rPr>
      </w:pPr>
      <m:oMath>
        <m:r>
          <m:rPr>
            <m:sty m:val="p"/>
          </m:rPr>
          <w:rPr>
            <w:rFonts w:ascii="Cambria Math" w:hAnsi="Cambria Math" w:cs="Arial"/>
          </w:rPr>
          <m:t>v</m:t>
        </m:r>
      </m:oMath>
      <w:r w:rsidR="009B05EB" w:rsidRPr="0076438C">
        <w:rPr>
          <w:rFonts w:cs="Arial"/>
        </w:rPr>
        <w:t xml:space="preserve">= velocity of </w:t>
      </w:r>
      <w:r w:rsidR="003A2ECD" w:rsidRPr="0076438C">
        <w:rPr>
          <w:rFonts w:cs="Arial"/>
        </w:rPr>
        <w:t>vehicle (</w:t>
      </w:r>
      <w:r w:rsidR="00811A0A" w:rsidRPr="0076438C">
        <w:rPr>
          <w:rFonts w:cs="Arial"/>
        </w:rPr>
        <w:t>5kph</w:t>
      </w:r>
      <w:r w:rsidR="004B21BD" w:rsidRPr="0076438C">
        <w:rPr>
          <w:rFonts w:cs="Arial"/>
        </w:rPr>
        <w:t xml:space="preserve"> </w:t>
      </w:r>
      <w:r w:rsidR="003961EF" w:rsidRPr="0076438C">
        <w:rPr>
          <w:rFonts w:cs="Arial"/>
        </w:rPr>
        <w:t>or 1.39m/s</w:t>
      </w:r>
      <w:r w:rsidR="00811A0A" w:rsidRPr="0076438C">
        <w:rPr>
          <w:rFonts w:cs="Arial"/>
        </w:rPr>
        <w:t>)</w:t>
      </w:r>
    </w:p>
    <w:p w14:paraId="031157F7" w14:textId="1AD0B3E0" w:rsidR="00596AAA"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m:t>
          </m:r>
          <m:sSup>
            <m:sSupPr>
              <m:ctrlPr>
                <w:rPr>
                  <w:rFonts w:ascii="Cambria Math" w:hAnsi="Cambria Math" w:cs="Arial"/>
                </w:rPr>
              </m:ctrlPr>
            </m:sSupPr>
            <m:e>
              <m:r>
                <m:rPr>
                  <m:sty m:val="p"/>
                </m:rPr>
                <w:rPr>
                  <w:rFonts w:ascii="Cambria Math" w:hAnsi="Cambria Math" w:cs="Arial"/>
                </w:rPr>
                <m:t>1.39</m:t>
              </m:r>
            </m:e>
            <m:sup>
              <m:r>
                <m:rPr>
                  <m:sty m:val="p"/>
                </m:rPr>
                <w:rPr>
                  <w:rFonts w:ascii="Cambria Math" w:hAnsi="Cambria Math" w:cs="Arial"/>
                </w:rPr>
                <m:t>2</m:t>
              </m:r>
            </m:sup>
          </m:sSup>
        </m:oMath>
      </m:oMathPara>
    </w:p>
    <w:p w14:paraId="7832F11D" w14:textId="7F791040" w:rsidR="00596AAA"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×998.29×1.9321</m:t>
          </m:r>
        </m:oMath>
      </m:oMathPara>
    </w:p>
    <w:p w14:paraId="5568DF6F" w14:textId="5BE94359" w:rsidR="00596AAA"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=964.398Pa</m:t>
          </m:r>
        </m:oMath>
      </m:oMathPara>
    </w:p>
    <w:p w14:paraId="2534EB15" w14:textId="77777777" w:rsidR="00C34EC0" w:rsidRPr="0076438C" w:rsidRDefault="00C34EC0" w:rsidP="00FF077F">
      <w:pPr>
        <w:jc w:val="center"/>
        <w:rPr>
          <w:rFonts w:cs="Arial"/>
        </w:rPr>
      </w:pPr>
    </w:p>
    <w:p w14:paraId="50231D01" w14:textId="51AC2189" w:rsidR="00781C4B" w:rsidRPr="0084069A" w:rsidRDefault="00781C4B" w:rsidP="00FF077F">
      <w:pPr>
        <w:jc w:val="center"/>
        <w:rPr>
          <w:rFonts w:cs="Arial"/>
          <w:b/>
          <w:bCs/>
        </w:rPr>
      </w:pPr>
      <w:r w:rsidRPr="0084069A">
        <w:rPr>
          <w:rFonts w:cs="Arial"/>
          <w:b/>
          <w:bCs/>
        </w:rPr>
        <w:t xml:space="preserve">Parameters to calculate dynamic pressures produced by </w:t>
      </w:r>
      <w:r w:rsidR="00FF077F" w:rsidRPr="0084069A">
        <w:rPr>
          <w:rFonts w:cs="Arial"/>
          <w:b/>
          <w:bCs/>
        </w:rPr>
        <w:t xml:space="preserve">the </w:t>
      </w:r>
      <w:r w:rsidR="009E4645" w:rsidRPr="0084069A">
        <w:rPr>
          <w:rFonts w:cs="Arial"/>
          <w:b/>
          <w:bCs/>
        </w:rPr>
        <w:t>flow of water from the river during a vehicle</w:t>
      </w:r>
      <w:r w:rsidRPr="0084069A">
        <w:rPr>
          <w:rFonts w:cs="Arial"/>
          <w:b/>
          <w:bCs/>
        </w:rPr>
        <w:t xml:space="preserve"> fording across river:</w:t>
      </w:r>
    </w:p>
    <w:p w14:paraId="0B20EAAD" w14:textId="33C97ADD" w:rsidR="003961EF" w:rsidRPr="0076438C" w:rsidRDefault="0076438C" w:rsidP="00C32682">
      <w:pPr>
        <w:numPr>
          <w:ilvl w:val="0"/>
          <w:numId w:val="9"/>
        </w:numPr>
        <w:jc w:val="center"/>
        <w:rPr>
          <w:rFonts w:cs="Arial"/>
        </w:rPr>
      </w:pPr>
      <m:oMath>
        <m:r>
          <m:rPr>
            <m:sty m:val="p"/>
          </m:rPr>
          <w:rPr>
            <w:rFonts w:ascii="Cambria Math" w:hAnsi="Cambria Math" w:cs="Arial"/>
          </w:rPr>
          <m:t>ρ</m:t>
        </m:r>
      </m:oMath>
      <w:r w:rsidR="003961EF" w:rsidRPr="0076438C">
        <w:rPr>
          <w:rFonts w:cs="Arial"/>
        </w:rPr>
        <w:t>= density of water (998.29 kg/m³ at +20°C)</w:t>
      </w:r>
    </w:p>
    <w:p w14:paraId="08D7A087" w14:textId="3CAC35BA" w:rsidR="003961EF" w:rsidRPr="0076438C" w:rsidRDefault="0076438C" w:rsidP="00C32682">
      <w:pPr>
        <w:numPr>
          <w:ilvl w:val="0"/>
          <w:numId w:val="9"/>
        </w:numPr>
        <w:jc w:val="center"/>
        <w:rPr>
          <w:rFonts w:cs="Arial"/>
        </w:rPr>
      </w:pPr>
      <m:oMath>
        <m:r>
          <m:rPr>
            <m:sty m:val="p"/>
          </m:rPr>
          <w:rPr>
            <w:rFonts w:ascii="Cambria Math" w:hAnsi="Cambria Math" w:cs="Arial"/>
          </w:rPr>
          <m:t>v</m:t>
        </m:r>
      </m:oMath>
      <w:r w:rsidR="003961EF" w:rsidRPr="0076438C">
        <w:rPr>
          <w:rFonts w:cs="Arial"/>
        </w:rPr>
        <w:t xml:space="preserve">= velocity of </w:t>
      </w:r>
      <w:r w:rsidR="00DE3355" w:rsidRPr="0076438C">
        <w:rPr>
          <w:rFonts w:cs="Arial"/>
        </w:rPr>
        <w:t>water in river (</w:t>
      </w:r>
      <w:r w:rsidR="003961EF" w:rsidRPr="0076438C">
        <w:rPr>
          <w:rFonts w:cs="Arial"/>
        </w:rPr>
        <w:t>1.5m/s)</w:t>
      </w:r>
    </w:p>
    <w:p w14:paraId="53361EED" w14:textId="603D50F4" w:rsidR="003961EF"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m:t>
          </m:r>
          <m:sSup>
            <m:sSupPr>
              <m:ctrlPr>
                <w:rPr>
                  <w:rFonts w:ascii="Cambria Math" w:hAnsi="Cambria Math" w:cs="Arial"/>
                </w:rPr>
              </m:ctrlPr>
            </m:sSupPr>
            <m:e>
              <m:r>
                <m:rPr>
                  <m:sty m:val="p"/>
                </m:rPr>
                <w:rPr>
                  <w:rFonts w:ascii="Cambria Math" w:hAnsi="Cambria Math" w:cs="Arial"/>
                </w:rPr>
                <m:t>1.5</m:t>
              </m:r>
            </m:e>
            <m:sup>
              <m:r>
                <m:rPr>
                  <m:sty m:val="p"/>
                </m:rPr>
                <w:rPr>
                  <w:rFonts w:ascii="Cambria Math" w:hAnsi="Cambria Math" w:cs="Arial"/>
                </w:rPr>
                <m:t>2</m:t>
              </m:r>
            </m:sup>
          </m:sSup>
        </m:oMath>
      </m:oMathPara>
    </w:p>
    <w:p w14:paraId="5E4D59AA" w14:textId="3919ADBC" w:rsidR="003961EF"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×998.29×2.25</m:t>
          </m:r>
        </m:oMath>
      </m:oMathPara>
    </w:p>
    <w:p w14:paraId="5875BA5B" w14:textId="2A69B437" w:rsidR="003961EF" w:rsidRPr="0076438C" w:rsidRDefault="00A80DB5" w:rsidP="007D2F3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=1,123.076Pa</m:t>
          </m:r>
        </m:oMath>
      </m:oMathPara>
    </w:p>
    <w:p w14:paraId="7EF78193" w14:textId="77777777" w:rsidR="00596AAA" w:rsidRPr="0076438C" w:rsidRDefault="00596AAA" w:rsidP="00D27371">
      <w:pPr>
        <w:rPr>
          <w:rFonts w:cs="Arial"/>
        </w:rPr>
      </w:pPr>
    </w:p>
    <w:p w14:paraId="49F3B56C" w14:textId="1A33C815" w:rsidR="00FC72B6" w:rsidRPr="0076438C" w:rsidRDefault="00FC72B6" w:rsidP="00130360">
      <w:pPr>
        <w:rPr>
          <w:rFonts w:cs="Arial"/>
        </w:rPr>
      </w:pPr>
      <w:r w:rsidRPr="0076438C">
        <w:rPr>
          <w:rFonts w:cs="Arial"/>
        </w:rPr>
        <w:t>What is the total pressure experienced by a 30mm round of ammunition if submerged at</w:t>
      </w:r>
      <w:r w:rsidR="00481AC0" w:rsidRPr="0076438C">
        <w:rPr>
          <w:rFonts w:cs="Arial"/>
        </w:rPr>
        <w:t xml:space="preserve"> 1</w:t>
      </w:r>
      <w:r w:rsidR="007919F8" w:rsidRPr="0076438C">
        <w:rPr>
          <w:rFonts w:cs="Arial"/>
        </w:rPr>
        <w:t xml:space="preserve"> metre at</w:t>
      </w:r>
      <w:r w:rsidRPr="0076438C">
        <w:rPr>
          <w:rFonts w:cs="Arial"/>
        </w:rPr>
        <w:t xml:space="preserve"> </w:t>
      </w:r>
      <w:r w:rsidR="00481AC0" w:rsidRPr="0076438C">
        <w:rPr>
          <w:rFonts w:cs="Arial"/>
        </w:rPr>
        <w:t xml:space="preserve">20°C </w:t>
      </w:r>
      <w:r w:rsidR="007919F8" w:rsidRPr="0076438C">
        <w:rPr>
          <w:rFonts w:cs="Arial"/>
        </w:rPr>
        <w:t>with a current of 1.5m/s flowing in the opposite direction to travel?</w:t>
      </w:r>
    </w:p>
    <w:p w14:paraId="4CD93EDC" w14:textId="77777777" w:rsidR="00F95F46" w:rsidRPr="0076438C" w:rsidRDefault="00F95F46" w:rsidP="00FF077F">
      <w:pPr>
        <w:jc w:val="center"/>
        <w:rPr>
          <w:rFonts w:cs="Arial"/>
        </w:rPr>
      </w:pPr>
    </w:p>
    <w:p w14:paraId="10719903" w14:textId="21A963A4" w:rsidR="00537FD6" w:rsidRPr="0076438C" w:rsidRDefault="00A80DB5" w:rsidP="000163BE">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 water current</m:t>
              </m:r>
            </m:sub>
          </m:sSub>
          <m:r>
            <m:rPr>
              <m:sty m:val="p"/>
            </m:rPr>
            <w:rPr>
              <w:rFonts w:ascii="Cambria Math" w:hAnsi="Cambria Math" w:cs="Arial"/>
            </w:rPr>
            <m:t>=1,123.076Pa</m:t>
          </m:r>
        </m:oMath>
      </m:oMathPara>
    </w:p>
    <w:p w14:paraId="18169AFB" w14:textId="41212581" w:rsidR="00B237D8" w:rsidRPr="0076438C" w:rsidRDefault="00A80DB5" w:rsidP="00B237D8">
      <w:pP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 vehicle velocity</m:t>
              </m:r>
            </m:sub>
          </m:sSub>
          <m:r>
            <m:rPr>
              <m:sty m:val="p"/>
            </m:rPr>
            <w:rPr>
              <w:rFonts w:ascii="Cambria Math" w:hAnsi="Cambria Math" w:cs="Arial"/>
            </w:rPr>
            <m:t>=964.398Pa</m:t>
          </m:r>
        </m:oMath>
      </m:oMathPara>
    </w:p>
    <w:p w14:paraId="36444D00" w14:textId="336C27D2" w:rsidR="00B237D8" w:rsidRPr="0076438C" w:rsidRDefault="00A80DB5" w:rsidP="00B237D8">
      <w:pP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static</m:t>
              </m:r>
            </m:sub>
          </m:sSub>
          <m:r>
            <m:rPr>
              <m:sty m:val="p"/>
            </m:rPr>
            <w:rPr>
              <w:rFonts w:ascii="Cambria Math" w:hAnsi="Cambria Math" w:cs="Arial"/>
            </w:rPr>
            <m:t>=9800Pa</m:t>
          </m:r>
        </m:oMath>
      </m:oMathPara>
    </w:p>
    <w:p w14:paraId="044BF39D" w14:textId="4B5331C8" w:rsidR="000163BE" w:rsidRPr="0076438C" w:rsidRDefault="00A80DB5" w:rsidP="000163BE">
      <w:pP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total</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static</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dynamic current velocity</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dynamic vehicle velocity</m:t>
              </m:r>
            </m:sub>
          </m:sSub>
          <m:r>
            <m:rPr>
              <m:sty m:val="p"/>
            </m:rPr>
            <w:rPr>
              <w:rFonts w:ascii="Cambria Math" w:hAnsi="Cambria Math" w:cs="Arial"/>
            </w:rPr>
            <m:t>=11,887.474Pa</m:t>
          </m:r>
        </m:oMath>
      </m:oMathPara>
    </w:p>
    <w:p w14:paraId="57C6E4FF" w14:textId="77777777" w:rsidR="000163BE" w:rsidRPr="0076438C" w:rsidRDefault="000163BE" w:rsidP="00B237D8">
      <w:pPr>
        <w:rPr>
          <w:rFonts w:cs="Arial"/>
        </w:rPr>
      </w:pPr>
    </w:p>
    <w:p w14:paraId="5370DBCB" w14:textId="241FC2EE" w:rsidR="00537FD6" w:rsidRPr="0076438C" w:rsidRDefault="00A80DB5" w:rsidP="00537FD6">
      <w:pP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total</m:t>
              </m:r>
            </m:sub>
          </m:sSub>
          <m:r>
            <m:rPr>
              <m:sty m:val="p"/>
            </m:rPr>
            <w:rPr>
              <w:rFonts w:ascii="Cambria Math" w:hAnsi="Cambria Math" w:cs="Arial"/>
            </w:rPr>
            <m:t>=9800Pa+1,123.076Pa+964.398Pa=11,887.474Pa</m:t>
          </m:r>
        </m:oMath>
      </m:oMathPara>
    </w:p>
    <w:p w14:paraId="38E78609" w14:textId="77777777" w:rsidR="007919F8" w:rsidRPr="0076438C" w:rsidRDefault="007919F8" w:rsidP="00D27371">
      <w:pPr>
        <w:rPr>
          <w:rFonts w:cs="Arial"/>
        </w:rPr>
      </w:pPr>
    </w:p>
    <w:p w14:paraId="7380241A" w14:textId="77777777" w:rsidR="00141382" w:rsidRDefault="00141382" w:rsidP="00D27371">
      <w:pPr>
        <w:rPr>
          <w:rFonts w:cs="Arial"/>
        </w:rPr>
      </w:pPr>
    </w:p>
    <w:p w14:paraId="6BF01D3F" w14:textId="77777777" w:rsidR="0084069A" w:rsidRPr="0076438C" w:rsidRDefault="0084069A" w:rsidP="00D27371">
      <w:pPr>
        <w:rPr>
          <w:rFonts w:cs="Arial"/>
        </w:rPr>
      </w:pPr>
    </w:p>
    <w:p w14:paraId="2798AA1B" w14:textId="70C87BCF" w:rsidR="003443CD" w:rsidRPr="0084069A" w:rsidRDefault="003443CD" w:rsidP="00D81FD3">
      <w:pPr>
        <w:jc w:val="center"/>
        <w:rPr>
          <w:rFonts w:cs="Arial"/>
          <w:b/>
          <w:bCs/>
        </w:rPr>
      </w:pPr>
      <w:r w:rsidRPr="0084069A">
        <w:rPr>
          <w:rFonts w:cs="Arial"/>
          <w:b/>
          <w:bCs/>
        </w:rPr>
        <w:t xml:space="preserve">Total </w:t>
      </w:r>
      <w:r w:rsidR="003748D2" w:rsidRPr="0084069A">
        <w:rPr>
          <w:rFonts w:cs="Arial"/>
          <w:b/>
          <w:bCs/>
        </w:rPr>
        <w:t xml:space="preserve">hydrostatic and hydrodynamic </w:t>
      </w:r>
      <w:r w:rsidRPr="0084069A">
        <w:rPr>
          <w:rFonts w:cs="Arial"/>
          <w:b/>
          <w:bCs/>
        </w:rPr>
        <w:t>force</w:t>
      </w:r>
      <w:r w:rsidR="003748D2" w:rsidRPr="0084069A">
        <w:rPr>
          <w:rFonts w:cs="Arial"/>
          <w:b/>
          <w:bCs/>
        </w:rPr>
        <w:t>s</w:t>
      </w:r>
      <w:r w:rsidRPr="0084069A">
        <w:rPr>
          <w:rFonts w:cs="Arial"/>
          <w:b/>
          <w:bCs/>
        </w:rPr>
        <w:t xml:space="preserve"> </w:t>
      </w:r>
      <w:r w:rsidR="00E144C4" w:rsidRPr="0084069A">
        <w:rPr>
          <w:rFonts w:cs="Arial"/>
          <w:b/>
          <w:bCs/>
        </w:rPr>
        <w:t>experienced by</w:t>
      </w:r>
      <w:r w:rsidR="009333A1" w:rsidRPr="0084069A">
        <w:rPr>
          <w:rFonts w:cs="Arial"/>
          <w:b/>
          <w:bCs/>
        </w:rPr>
        <w:t xml:space="preserve"> 30mm </w:t>
      </w:r>
      <w:r w:rsidR="00141382" w:rsidRPr="0084069A">
        <w:rPr>
          <w:rFonts w:cs="Arial"/>
          <w:b/>
          <w:bCs/>
        </w:rPr>
        <w:t>ammunition crimp</w:t>
      </w:r>
      <w:r w:rsidR="003748D2" w:rsidRPr="0084069A">
        <w:rPr>
          <w:rFonts w:cs="Arial"/>
          <w:b/>
          <w:bCs/>
        </w:rPr>
        <w:t xml:space="preserve"> during shallow fording at 1m depth.</w:t>
      </w:r>
    </w:p>
    <w:p w14:paraId="268F8617" w14:textId="77777777" w:rsidR="00141382" w:rsidRPr="0076438C" w:rsidRDefault="00141382" w:rsidP="00D81FD3">
      <w:pPr>
        <w:jc w:val="center"/>
        <w:rPr>
          <w:rFonts w:cs="Arial"/>
        </w:rPr>
      </w:pPr>
    </w:p>
    <w:p w14:paraId="4E2B1401" w14:textId="77777777" w:rsidR="00EA0D07" w:rsidRPr="0084069A" w:rsidRDefault="00EA0D07" w:rsidP="00D81FD3">
      <w:pPr>
        <w:jc w:val="center"/>
        <w:rPr>
          <w:rFonts w:cs="Arial"/>
          <w:b/>
          <w:bCs/>
        </w:rPr>
      </w:pPr>
      <w:r w:rsidRPr="0084069A">
        <w:rPr>
          <w:rFonts w:cs="Arial"/>
          <w:b/>
          <w:bCs/>
        </w:rPr>
        <w:t>Step 1:</w:t>
      </w:r>
    </w:p>
    <w:p w14:paraId="65AB5C2D" w14:textId="5339D984" w:rsidR="00EA0D07" w:rsidRPr="0076438C" w:rsidRDefault="0076438C" w:rsidP="00D81FD3">
      <w:pPr>
        <w:jc w:val="center"/>
        <w:rPr>
          <w:rFonts w:cs="Arial"/>
        </w:rPr>
      </w:pPr>
      <m:oMathPara>
        <m:oMath>
          <m:r>
            <m:rPr>
              <m:sty m:val="p"/>
            </m:rPr>
            <w:rPr>
              <w:rFonts w:ascii="Cambria Math" w:hAnsi="Cambria Math" w:cs="Arial"/>
            </w:rPr>
            <m:t>ΔP=1.1188747425-1=0.1188747425</m:t>
          </m:r>
          <m:r>
            <m:rPr>
              <m:nor/>
            </m:rPr>
            <w:rPr>
              <w:rFonts w:cs="Arial"/>
            </w:rPr>
            <m:t>bar</m:t>
          </m:r>
          <m:r>
            <m:rPr>
              <m:sty m:val="p"/>
            </m:rPr>
            <w:rPr>
              <w:rFonts w:ascii="Cambria Math" w:hAnsi="Cambria Math" w:cs="Arial"/>
            </w:rPr>
            <m:t xml:space="preserve">=11887.47425 </m:t>
          </m:r>
          <m:r>
            <m:rPr>
              <m:nor/>
            </m:rPr>
            <w:rPr>
              <w:rFonts w:cs="Arial"/>
            </w:rPr>
            <m:t>Pa</m:t>
          </m:r>
          <m:r>
            <m:rPr>
              <m:sty m:val="p"/>
            </m:rPr>
            <w:rPr>
              <w:rFonts w:ascii="Cambria Math" w:hAnsi="Cambria Math" w:cs="Arial"/>
            </w:rPr>
            <w:br/>
          </m:r>
        </m:oMath>
      </m:oMathPara>
    </w:p>
    <w:p w14:paraId="79FC272D" w14:textId="77777777" w:rsidR="00EA0D07" w:rsidRPr="0084069A" w:rsidRDefault="00EA0D07" w:rsidP="00D81FD3">
      <w:pPr>
        <w:jc w:val="center"/>
        <w:rPr>
          <w:rFonts w:cs="Arial"/>
          <w:b/>
          <w:bCs/>
        </w:rPr>
      </w:pPr>
      <w:r w:rsidRPr="0084069A">
        <w:rPr>
          <w:rFonts w:cs="Arial"/>
          <w:b/>
          <w:bCs/>
        </w:rPr>
        <w:t>Step 2:</w:t>
      </w:r>
    </w:p>
    <w:p w14:paraId="5977DAB7" w14:textId="055BC896" w:rsidR="00EA0D07" w:rsidRPr="0076438C" w:rsidRDefault="0076438C" w:rsidP="00D81FD3">
      <w:pPr>
        <w:jc w:val="center"/>
        <w:rPr>
          <w:rFonts w:cs="Arial"/>
        </w:rPr>
      </w:pPr>
      <m:oMathPara>
        <m:oMath>
          <m:r>
            <m:rPr>
              <m:sty m:val="p"/>
            </m:rPr>
            <w:rPr>
              <w:rFonts w:ascii="Cambria Math" w:hAnsi="Cambria Math" w:cs="Arial"/>
            </w:rPr>
            <m:t>A=π</m:t>
          </m:r>
          <m:f>
            <m:fPr>
              <m:ctrlPr>
                <w:rPr>
                  <w:rFonts w:ascii="Cambria Math" w:hAnsi="Cambria Math" w:cs="Arial"/>
                </w:rPr>
              </m:ctrlPr>
            </m:fPr>
            <m:num>
              <m:d>
                <m:dPr>
                  <m:endChr m:val=""/>
                  <m:ctrlPr>
                    <w:rPr>
                      <w:rFonts w:ascii="Cambria Math" w:hAnsi="Cambria Math" w:cs="Arial"/>
                    </w:rPr>
                  </m:ctrlPr>
                </m:dPr>
                <m:e>
                  <m:r>
                    <m:rPr>
                      <m:sty m:val="p"/>
                    </m:rPr>
                    <w:rPr>
                      <w:rFonts w:ascii="Cambria Math" w:hAnsi="Cambria Math" w:cs="Arial"/>
                    </w:rPr>
                    <m:t>0.03</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2</m:t>
                      </m:r>
                    </m:sup>
                  </m:sSup>
                </m:e>
              </m:d>
            </m:num>
            <m:den>
              <m:r>
                <m:rPr>
                  <m:sty m:val="p"/>
                </m:rPr>
                <w:rPr>
                  <w:rFonts w:ascii="Cambria Math" w:hAnsi="Cambria Math" w:cs="Arial"/>
                </w:rPr>
                <m:t>4</m:t>
              </m:r>
            </m:den>
          </m:f>
          <m:r>
            <m:rPr>
              <m:sty m:val="p"/>
            </m:rPr>
            <w:rPr>
              <w:rFonts w:ascii="Cambria Math" w:hAnsi="Cambria Math" w:cs="Arial"/>
            </w:rPr>
            <m:t>=7.06858×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nor/>
            </m:rPr>
            <w:rPr>
              <w:rFonts w:cs="Arial"/>
            </w:rPr>
            <m:t xml:space="preserve"> m²</m:t>
          </m:r>
          <m:r>
            <m:rPr>
              <m:sty m:val="p"/>
            </m:rPr>
            <w:rPr>
              <w:rFonts w:ascii="Cambria Math" w:hAnsi="Cambria Math" w:cs="Arial"/>
            </w:rPr>
            <w:br/>
          </m:r>
        </m:oMath>
      </m:oMathPara>
    </w:p>
    <w:p w14:paraId="660E7193" w14:textId="77777777" w:rsidR="00EA0D07" w:rsidRPr="0084069A" w:rsidRDefault="00EA0D07" w:rsidP="00D81FD3">
      <w:pPr>
        <w:jc w:val="center"/>
        <w:rPr>
          <w:rFonts w:cs="Arial"/>
          <w:b/>
          <w:bCs/>
        </w:rPr>
      </w:pPr>
      <w:r w:rsidRPr="0084069A">
        <w:rPr>
          <w:rFonts w:cs="Arial"/>
          <w:b/>
          <w:bCs/>
        </w:rPr>
        <w:t>Step 3:</w:t>
      </w:r>
    </w:p>
    <w:p w14:paraId="5327FF19" w14:textId="05009742" w:rsidR="00EA0D07" w:rsidRPr="0076438C" w:rsidRDefault="0076438C" w:rsidP="00D81FD3">
      <w:pPr>
        <w:jc w:val="center"/>
        <w:rPr>
          <w:rFonts w:cs="Arial"/>
        </w:rPr>
      </w:pPr>
      <m:oMathPara>
        <m:oMath>
          <m:r>
            <m:rPr>
              <m:sty m:val="p"/>
            </m:rPr>
            <w:rPr>
              <w:rFonts w:ascii="Cambria Math" w:hAnsi="Cambria Math" w:cs="Arial"/>
            </w:rPr>
            <m:t>F=11887.47425×7.06858×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sty m:val="p"/>
            </m:rPr>
            <w:rPr>
              <w:rFonts w:ascii="Cambria Math" w:hAnsi="Cambria Math" w:cs="Arial"/>
            </w:rPr>
            <w:br/>
          </m:r>
        </m:oMath>
      </m:oMathPara>
    </w:p>
    <w:p w14:paraId="61F33782" w14:textId="49F0B3BC" w:rsidR="00EA0D07" w:rsidRPr="0076438C" w:rsidRDefault="0076438C" w:rsidP="00D81FD3">
      <w:pPr>
        <w:jc w:val="center"/>
        <w:rPr>
          <w:rFonts w:cs="Arial"/>
        </w:rPr>
      </w:pPr>
      <m:oMathPara>
        <m:oMath>
          <m:r>
            <m:rPr>
              <m:sty m:val="p"/>
            </m:rPr>
            <w:rPr>
              <w:rFonts w:ascii="Cambria Math" w:hAnsi="Cambria Math" w:cs="Arial"/>
            </w:rPr>
            <m:t>F=8.403</m:t>
          </m:r>
          <m:r>
            <m:rPr>
              <m:nor/>
            </m:rPr>
            <w:rPr>
              <w:rFonts w:cs="Arial"/>
            </w:rPr>
            <m:t xml:space="preserve"> N</m:t>
          </m:r>
        </m:oMath>
      </m:oMathPara>
    </w:p>
    <w:p w14:paraId="451B715F" w14:textId="77777777" w:rsidR="00B7326F" w:rsidRPr="0076438C" w:rsidRDefault="00B7326F" w:rsidP="00EA0D07">
      <w:pPr>
        <w:rPr>
          <w:rFonts w:cs="Arial"/>
        </w:rPr>
      </w:pPr>
    </w:p>
    <w:p w14:paraId="4E7B765D" w14:textId="0F84BD42" w:rsidR="00B7326F" w:rsidRPr="0076438C" w:rsidRDefault="00B7326F" w:rsidP="003D33AF">
      <w:pPr>
        <w:jc w:val="center"/>
        <w:rPr>
          <w:rFonts w:cs="Arial"/>
        </w:rPr>
      </w:pPr>
      <w:r w:rsidRPr="0076438C">
        <w:rPr>
          <w:rFonts w:cs="Arial"/>
        </w:rPr>
        <w:t>This is also the equivalent to a</w:t>
      </w:r>
      <w:r w:rsidR="005B5160" w:rsidRPr="0076438C">
        <w:rPr>
          <w:rFonts w:cs="Arial"/>
        </w:rPr>
        <w:t xml:space="preserve"> 21.</w:t>
      </w:r>
      <w:r w:rsidR="003D33AF" w:rsidRPr="0076438C">
        <w:rPr>
          <w:rFonts w:cs="Arial"/>
        </w:rPr>
        <w:t xml:space="preserve">3% increase in force applied to the </w:t>
      </w:r>
      <w:r w:rsidR="00141382" w:rsidRPr="0076438C">
        <w:rPr>
          <w:rFonts w:cs="Arial"/>
        </w:rPr>
        <w:t>c</w:t>
      </w:r>
      <w:r w:rsidR="003D33AF" w:rsidRPr="0076438C">
        <w:rPr>
          <w:rFonts w:cs="Arial"/>
        </w:rPr>
        <w:t>rimp. This is equivalent to the static water pressure depth</w:t>
      </w:r>
      <w:r w:rsidRPr="0076438C">
        <w:rPr>
          <w:rFonts w:cs="Arial"/>
        </w:rPr>
        <w:t xml:space="preserve"> of</w:t>
      </w:r>
      <w:r w:rsidR="003D33AF" w:rsidRPr="0076438C">
        <w:rPr>
          <w:rFonts w:cs="Arial"/>
        </w:rPr>
        <w:t>:</w:t>
      </w:r>
    </w:p>
    <w:p w14:paraId="036851DB" w14:textId="29556069" w:rsidR="00CC4226" w:rsidRPr="0076438C" w:rsidRDefault="0076438C" w:rsidP="00EA0D07">
      <w:pPr>
        <w:rPr>
          <w:rFonts w:cs="Arial"/>
        </w:rPr>
      </w:pPr>
      <m:oMathPara>
        <m:oMath>
          <m:r>
            <m:rPr>
              <m:sty m:val="p"/>
            </m:rPr>
            <w:rPr>
              <w:rFonts w:ascii="Cambria Math" w:hAnsi="Cambria Math" w:cs="Arial"/>
            </w:rPr>
            <w:lastRenderedPageBreak/>
            <m:t>Depth=11.88747425 k</m:t>
          </m:r>
          <m:r>
            <m:rPr>
              <m:nor/>
            </m:rPr>
            <w:rPr>
              <w:rFonts w:cs="Arial"/>
            </w:rPr>
            <m:t xml:space="preserve">Pa ÷ 9.8 </m:t>
          </m:r>
          <m:r>
            <m:rPr>
              <m:sty m:val="p"/>
            </m:rPr>
            <w:rPr>
              <w:rFonts w:ascii="Cambria Math" w:hAnsi="Cambria Math" w:cs="Arial"/>
            </w:rPr>
            <w:br/>
          </m:r>
        </m:oMath>
        <m:oMath>
          <m:r>
            <m:rPr>
              <m:sty m:val="p"/>
            </m:rPr>
            <w:rPr>
              <w:rFonts w:ascii="Cambria Math" w:hAnsi="Cambria Math" w:cs="Arial"/>
            </w:rPr>
            <m:t xml:space="preserve">Depth=1.213m </m:t>
          </m:r>
        </m:oMath>
      </m:oMathPara>
    </w:p>
    <w:p w14:paraId="6F1B4D6E" w14:textId="77777777" w:rsidR="00A74270" w:rsidRPr="0076438C" w:rsidRDefault="00A74270" w:rsidP="00EA0D07">
      <w:pPr>
        <w:rPr>
          <w:rFonts w:cs="Arial"/>
        </w:rPr>
      </w:pPr>
    </w:p>
    <w:p w14:paraId="231D907F" w14:textId="03046A46" w:rsidR="007E4EFE" w:rsidRPr="00CD1182" w:rsidRDefault="00E92973" w:rsidP="00EA0D07">
      <w:pPr>
        <w:rPr>
          <w:rFonts w:cs="Arial"/>
          <w:b/>
          <w:bCs/>
        </w:rPr>
      </w:pPr>
      <w:r w:rsidRPr="00CD1182">
        <w:rPr>
          <w:rFonts w:cs="Arial"/>
          <w:b/>
          <w:bCs/>
        </w:rPr>
        <w:t>Worked Example 2 demonstrates how the hydrodynamic forces do not increase proportionally with submersion depth.</w:t>
      </w:r>
      <w:r w:rsidR="004B4430" w:rsidRPr="00CD1182">
        <w:rPr>
          <w:rFonts w:cs="Arial"/>
          <w:b/>
          <w:bCs/>
        </w:rPr>
        <w:t xml:space="preserve"> Demonstrated by c</w:t>
      </w:r>
      <w:r w:rsidR="00325FB8" w:rsidRPr="00CD1182">
        <w:rPr>
          <w:rFonts w:cs="Arial"/>
          <w:b/>
          <w:bCs/>
        </w:rPr>
        <w:t>alculating the hydrodynamic water pressure force experienced on a seal at 1.5 metre depth in fresh water at 20°C</w:t>
      </w:r>
    </w:p>
    <w:p w14:paraId="59290901" w14:textId="77777777" w:rsidR="00EB4627" w:rsidRPr="0076438C" w:rsidRDefault="00EB4627" w:rsidP="00EA0D07">
      <w:pPr>
        <w:rPr>
          <w:rFonts w:cs="Arial"/>
        </w:rPr>
      </w:pPr>
    </w:p>
    <w:p w14:paraId="23B4DC49" w14:textId="4C0EEA25" w:rsidR="00732214" w:rsidRPr="0076438C" w:rsidRDefault="00D3370C" w:rsidP="0073286C">
      <w:pPr>
        <w:jc w:val="center"/>
        <w:rPr>
          <w:rFonts w:cs="Arial"/>
        </w:rPr>
      </w:pPr>
      <w:r w:rsidRPr="0076438C">
        <w:rPr>
          <w:rFonts w:cs="Arial"/>
        </w:rPr>
        <w:t>Parameters</w:t>
      </w:r>
      <w:r w:rsidR="00732214" w:rsidRPr="0076438C">
        <w:rPr>
          <w:rFonts w:cs="Arial"/>
        </w:rPr>
        <w:t>:</w:t>
      </w:r>
    </w:p>
    <w:p w14:paraId="6C73AB1E" w14:textId="77777777" w:rsidR="00732214" w:rsidRPr="0076438C" w:rsidRDefault="00732214" w:rsidP="00C32682">
      <w:pPr>
        <w:numPr>
          <w:ilvl w:val="0"/>
          <w:numId w:val="8"/>
        </w:numPr>
        <w:jc w:val="center"/>
        <w:rPr>
          <w:rFonts w:cs="Arial"/>
        </w:rPr>
      </w:pPr>
      <w:r w:rsidRPr="0076438C">
        <w:rPr>
          <w:rFonts w:cs="Arial"/>
        </w:rPr>
        <w:t>Internal air pressure: 1 bar (ambient)</w:t>
      </w:r>
    </w:p>
    <w:p w14:paraId="2C788C7E" w14:textId="54A79215" w:rsidR="00732214" w:rsidRPr="0076438C" w:rsidRDefault="00732214" w:rsidP="00C32682">
      <w:pPr>
        <w:numPr>
          <w:ilvl w:val="0"/>
          <w:numId w:val="8"/>
        </w:numPr>
        <w:jc w:val="center"/>
        <w:rPr>
          <w:rFonts w:cs="Arial"/>
        </w:rPr>
      </w:pPr>
      <w:r w:rsidRPr="0076438C">
        <w:rPr>
          <w:rFonts w:cs="Arial"/>
        </w:rPr>
        <w:t xml:space="preserve">External </w:t>
      </w:r>
      <w:r w:rsidR="0057549C" w:rsidRPr="0076438C">
        <w:rPr>
          <w:rFonts w:cs="Arial"/>
        </w:rPr>
        <w:t>water</w:t>
      </w:r>
      <w:r w:rsidRPr="0076438C">
        <w:rPr>
          <w:rFonts w:cs="Arial"/>
        </w:rPr>
        <w:t xml:space="preserve"> pressure: 1.</w:t>
      </w:r>
      <w:r w:rsidR="00131F01" w:rsidRPr="0076438C">
        <w:rPr>
          <w:rFonts w:cs="Arial"/>
        </w:rPr>
        <w:t>1</w:t>
      </w:r>
      <w:r w:rsidR="00201FDC" w:rsidRPr="0076438C">
        <w:rPr>
          <w:rFonts w:cs="Arial"/>
        </w:rPr>
        <w:t>47</w:t>
      </w:r>
      <w:r w:rsidRPr="0076438C">
        <w:rPr>
          <w:rFonts w:cs="Arial"/>
        </w:rPr>
        <w:t xml:space="preserve"> bar</w:t>
      </w:r>
    </w:p>
    <w:p w14:paraId="27B29B83" w14:textId="621D7CE1" w:rsidR="00732214" w:rsidRPr="0076438C" w:rsidRDefault="00EB4627" w:rsidP="00C32682">
      <w:pPr>
        <w:numPr>
          <w:ilvl w:val="0"/>
          <w:numId w:val="8"/>
        </w:numPr>
        <w:jc w:val="center"/>
        <w:rPr>
          <w:rFonts w:cs="Arial"/>
        </w:rPr>
      </w:pPr>
      <w:r w:rsidRPr="0076438C">
        <w:rPr>
          <w:rFonts w:cs="Arial"/>
        </w:rPr>
        <w:t>I</w:t>
      </w:r>
      <w:r w:rsidR="00732214" w:rsidRPr="0076438C">
        <w:rPr>
          <w:rFonts w:cs="Arial"/>
        </w:rPr>
        <w:t>nner diameter: 30 mm (0.03 m)</w:t>
      </w:r>
    </w:p>
    <w:p w14:paraId="7EB18A81" w14:textId="71F25C20" w:rsidR="00D3370C" w:rsidRPr="0076438C" w:rsidRDefault="00D3370C" w:rsidP="00C32682">
      <w:pPr>
        <w:numPr>
          <w:ilvl w:val="0"/>
          <w:numId w:val="8"/>
        </w:numPr>
        <w:jc w:val="center"/>
        <w:rPr>
          <w:rFonts w:cs="Arial"/>
        </w:rPr>
      </w:pPr>
      <w:r w:rsidRPr="0076438C">
        <w:rPr>
          <w:rFonts w:cs="Arial"/>
        </w:rPr>
        <w:t>Water submersion depth 1.5m</w:t>
      </w:r>
    </w:p>
    <w:p w14:paraId="498B05A7" w14:textId="77777777" w:rsidR="00E73A76" w:rsidRPr="0076438C" w:rsidRDefault="00E73A76" w:rsidP="00E73A76">
      <w:pPr>
        <w:ind w:left="360"/>
        <w:rPr>
          <w:rFonts w:cs="Arial"/>
        </w:rPr>
      </w:pPr>
    </w:p>
    <w:p w14:paraId="0A04ACFC" w14:textId="77777777" w:rsidR="00732214" w:rsidRPr="00CD1182" w:rsidRDefault="00732214" w:rsidP="0073286C">
      <w:pPr>
        <w:jc w:val="center"/>
        <w:rPr>
          <w:rFonts w:cs="Arial"/>
          <w:b/>
          <w:bCs/>
        </w:rPr>
      </w:pPr>
      <w:r w:rsidRPr="00CD1182">
        <w:rPr>
          <w:rFonts w:cs="Arial"/>
          <w:b/>
          <w:bCs/>
        </w:rPr>
        <w:t>Step 1:</w:t>
      </w:r>
    </w:p>
    <w:p w14:paraId="706D0275" w14:textId="6E1534DB" w:rsidR="00732214" w:rsidRPr="0076438C" w:rsidRDefault="0076438C" w:rsidP="0073286C">
      <w:pPr>
        <w:jc w:val="center"/>
        <w:rPr>
          <w:rFonts w:cs="Arial"/>
        </w:rPr>
      </w:pPr>
      <m:oMathPara>
        <m:oMath>
          <m:r>
            <m:rPr>
              <m:sty m:val="p"/>
            </m:rPr>
            <w:rPr>
              <w:rFonts w:ascii="Cambria Math" w:hAnsi="Cambria Math" w:cs="Arial"/>
            </w:rPr>
            <m:t xml:space="preserve">ΔP=14,700 </m:t>
          </m:r>
          <m:r>
            <m:rPr>
              <m:nor/>
            </m:rPr>
            <w:rPr>
              <w:rFonts w:cs="Arial"/>
            </w:rPr>
            <m:t>Pa</m:t>
          </m:r>
          <m:r>
            <m:rPr>
              <m:sty m:val="p"/>
            </m:rPr>
            <w:rPr>
              <w:rFonts w:ascii="Cambria Math" w:hAnsi="Cambria Math" w:cs="Arial"/>
            </w:rPr>
            <w:br/>
          </m:r>
        </m:oMath>
      </m:oMathPara>
    </w:p>
    <w:p w14:paraId="21042436" w14:textId="77777777" w:rsidR="00732214" w:rsidRPr="00CD1182" w:rsidRDefault="00732214" w:rsidP="0073286C">
      <w:pPr>
        <w:jc w:val="center"/>
        <w:rPr>
          <w:rFonts w:cs="Arial"/>
          <w:b/>
          <w:bCs/>
        </w:rPr>
      </w:pPr>
      <w:r w:rsidRPr="00CD1182">
        <w:rPr>
          <w:rFonts w:cs="Arial"/>
          <w:b/>
          <w:bCs/>
        </w:rPr>
        <w:t>Step 2:</w:t>
      </w:r>
    </w:p>
    <w:p w14:paraId="36EE0010" w14:textId="2BEF5193" w:rsidR="00732214" w:rsidRPr="0076438C" w:rsidRDefault="0076438C" w:rsidP="0073286C">
      <w:pPr>
        <w:jc w:val="center"/>
        <w:rPr>
          <w:rFonts w:cs="Arial"/>
        </w:rPr>
      </w:pPr>
      <m:oMathPara>
        <m:oMath>
          <m:r>
            <m:rPr>
              <m:sty m:val="p"/>
            </m:rPr>
            <w:rPr>
              <w:rFonts w:ascii="Cambria Math" w:hAnsi="Cambria Math" w:cs="Arial"/>
            </w:rPr>
            <m:t>A=π</m:t>
          </m:r>
          <m:f>
            <m:fPr>
              <m:ctrlPr>
                <w:rPr>
                  <w:rFonts w:ascii="Cambria Math" w:hAnsi="Cambria Math" w:cs="Arial"/>
                </w:rPr>
              </m:ctrlPr>
            </m:fPr>
            <m:num>
              <m:d>
                <m:dPr>
                  <m:endChr m:val=""/>
                  <m:ctrlPr>
                    <w:rPr>
                      <w:rFonts w:ascii="Cambria Math" w:hAnsi="Cambria Math" w:cs="Arial"/>
                    </w:rPr>
                  </m:ctrlPr>
                </m:dPr>
                <m:e>
                  <m:r>
                    <m:rPr>
                      <m:sty m:val="p"/>
                    </m:rPr>
                    <w:rPr>
                      <w:rFonts w:ascii="Cambria Math" w:hAnsi="Cambria Math" w:cs="Arial"/>
                    </w:rPr>
                    <m:t>0.03</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2</m:t>
                      </m:r>
                    </m:sup>
                  </m:sSup>
                </m:e>
              </m:d>
            </m:num>
            <m:den>
              <m:r>
                <m:rPr>
                  <m:sty m:val="p"/>
                </m:rPr>
                <w:rPr>
                  <w:rFonts w:ascii="Cambria Math" w:hAnsi="Cambria Math" w:cs="Arial"/>
                </w:rPr>
                <m:t>4</m:t>
              </m:r>
            </m:den>
          </m:f>
          <m:r>
            <m:rPr>
              <m:sty m:val="p"/>
            </m:rPr>
            <w:rPr>
              <w:rFonts w:ascii="Cambria Math" w:hAnsi="Cambria Math" w:cs="Arial"/>
            </w:rPr>
            <m:t>=7.06858×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nor/>
            </m:rPr>
            <w:rPr>
              <w:rFonts w:cs="Arial"/>
            </w:rPr>
            <m:t xml:space="preserve"> m²</m:t>
          </m:r>
          <m:r>
            <m:rPr>
              <m:sty m:val="p"/>
            </m:rPr>
            <w:rPr>
              <w:rFonts w:ascii="Cambria Math" w:hAnsi="Cambria Math" w:cs="Arial"/>
            </w:rPr>
            <w:br/>
          </m:r>
        </m:oMath>
      </m:oMathPara>
    </w:p>
    <w:p w14:paraId="6385347C" w14:textId="77777777" w:rsidR="00732214" w:rsidRPr="00CD1182" w:rsidRDefault="00732214" w:rsidP="0073286C">
      <w:pPr>
        <w:jc w:val="center"/>
        <w:rPr>
          <w:rFonts w:cs="Arial"/>
          <w:b/>
          <w:bCs/>
        </w:rPr>
      </w:pPr>
      <w:r w:rsidRPr="00CD1182">
        <w:rPr>
          <w:rFonts w:cs="Arial"/>
          <w:b/>
          <w:bCs/>
        </w:rPr>
        <w:t>Step 3:</w:t>
      </w:r>
    </w:p>
    <w:p w14:paraId="083B6E9D" w14:textId="224D2C7D" w:rsidR="00732214" w:rsidRPr="0076438C" w:rsidRDefault="0076438C" w:rsidP="0073286C">
      <w:pPr>
        <w:jc w:val="center"/>
        <w:rPr>
          <w:rFonts w:cs="Arial"/>
        </w:rPr>
      </w:pPr>
      <m:oMathPara>
        <m:oMath>
          <m:r>
            <m:rPr>
              <m:sty m:val="p"/>
            </m:rPr>
            <w:rPr>
              <w:rFonts w:ascii="Cambria Math" w:hAnsi="Cambria Math" w:cs="Arial"/>
            </w:rPr>
            <m:t>F=14,700×7.06858×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sty m:val="p"/>
            </m:rPr>
            <w:rPr>
              <w:rFonts w:ascii="Cambria Math" w:hAnsi="Cambria Math" w:cs="Arial"/>
            </w:rPr>
            <w:br/>
          </m:r>
        </m:oMath>
      </m:oMathPara>
    </w:p>
    <w:p w14:paraId="6B0F3049" w14:textId="6FE4C80F" w:rsidR="00732214" w:rsidRPr="0076438C" w:rsidRDefault="0076438C" w:rsidP="0073286C">
      <w:pPr>
        <w:jc w:val="center"/>
        <w:rPr>
          <w:rFonts w:cs="Arial"/>
        </w:rPr>
      </w:pPr>
      <m:oMathPara>
        <m:oMath>
          <m:r>
            <m:rPr>
              <m:sty m:val="p"/>
            </m:rPr>
            <w:rPr>
              <w:rFonts w:ascii="Cambria Math" w:hAnsi="Cambria Math" w:cs="Arial"/>
            </w:rPr>
            <m:t>F=10.390</m:t>
          </m:r>
          <m:r>
            <m:rPr>
              <m:nor/>
            </m:rPr>
            <w:rPr>
              <w:rFonts w:cs="Arial"/>
            </w:rPr>
            <m:t xml:space="preserve"> N</m:t>
          </m:r>
          <m:r>
            <m:rPr>
              <m:sty m:val="p"/>
            </m:rPr>
            <w:rPr>
              <w:rFonts w:ascii="Cambria Math" w:hAnsi="Cambria Math" w:cs="Arial"/>
            </w:rPr>
            <w:br/>
          </m:r>
        </m:oMath>
      </m:oMathPara>
    </w:p>
    <w:p w14:paraId="40BC43A6" w14:textId="77777777" w:rsidR="00732214" w:rsidRPr="0076438C" w:rsidRDefault="00732214" w:rsidP="00732214">
      <w:pPr>
        <w:rPr>
          <w:rFonts w:cs="Arial"/>
        </w:rPr>
      </w:pPr>
    </w:p>
    <w:p w14:paraId="117C1D23" w14:textId="5FB955DB" w:rsidR="00732214" w:rsidRPr="0076438C" w:rsidRDefault="00732214" w:rsidP="00732214">
      <w:pPr>
        <w:rPr>
          <w:rFonts w:cs="Arial"/>
        </w:rPr>
      </w:pPr>
      <w:r w:rsidRPr="0076438C">
        <w:rPr>
          <w:rFonts w:cs="Arial"/>
        </w:rPr>
        <w:t xml:space="preserve">The </w:t>
      </w:r>
      <w:r w:rsidR="00E97D80" w:rsidRPr="0076438C">
        <w:rPr>
          <w:rFonts w:cs="Arial"/>
        </w:rPr>
        <w:t>hydrostatic force</w:t>
      </w:r>
      <w:r w:rsidR="00910846" w:rsidRPr="0076438C">
        <w:rPr>
          <w:rFonts w:cs="Arial"/>
        </w:rPr>
        <w:t xml:space="preserve"> applied to</w:t>
      </w:r>
      <w:r w:rsidRPr="0076438C">
        <w:rPr>
          <w:rFonts w:cs="Arial"/>
        </w:rPr>
        <w:t xml:space="preserve"> the</w:t>
      </w:r>
      <w:r w:rsidR="00E318AC" w:rsidRPr="0076438C">
        <w:rPr>
          <w:rFonts w:cs="Arial"/>
        </w:rPr>
        <w:t xml:space="preserve"> 30mm</w:t>
      </w:r>
      <w:r w:rsidRPr="0076438C">
        <w:rPr>
          <w:rFonts w:cs="Arial"/>
        </w:rPr>
        <w:t xml:space="preserve"> crimp </w:t>
      </w:r>
      <w:r w:rsidR="00E318AC" w:rsidRPr="0076438C">
        <w:rPr>
          <w:rFonts w:cs="Arial"/>
        </w:rPr>
        <w:t xml:space="preserve">while submerged at 1.5m </w:t>
      </w:r>
      <w:r w:rsidR="005536B1" w:rsidRPr="0076438C">
        <w:rPr>
          <w:rFonts w:cs="Arial"/>
        </w:rPr>
        <w:t xml:space="preserve">is equal to </w:t>
      </w:r>
      <w:r w:rsidR="00E97D80" w:rsidRPr="0076438C">
        <w:rPr>
          <w:rFonts w:cs="Arial"/>
        </w:rPr>
        <w:t>10.390</w:t>
      </w:r>
      <w:r w:rsidRPr="0076438C">
        <w:rPr>
          <w:rFonts w:cs="Arial"/>
        </w:rPr>
        <w:t xml:space="preserve"> N</w:t>
      </w:r>
      <w:r w:rsidR="005536B1" w:rsidRPr="0076438C">
        <w:rPr>
          <w:rFonts w:cs="Arial"/>
        </w:rPr>
        <w:t>.</w:t>
      </w:r>
      <w:r w:rsidRPr="0076438C">
        <w:rPr>
          <w:rFonts w:cs="Arial"/>
        </w:rPr>
        <w:t xml:space="preserve"> </w:t>
      </w:r>
    </w:p>
    <w:p w14:paraId="6176756B" w14:textId="77777777" w:rsidR="00732214" w:rsidRPr="0076438C" w:rsidRDefault="00732214" w:rsidP="00732214">
      <w:pPr>
        <w:rPr>
          <w:rFonts w:cs="Arial"/>
        </w:rPr>
      </w:pPr>
    </w:p>
    <w:p w14:paraId="1883826F" w14:textId="641F978F" w:rsidR="00732214" w:rsidRPr="00CD1182" w:rsidRDefault="00732214" w:rsidP="005536B1">
      <w:pPr>
        <w:jc w:val="center"/>
        <w:rPr>
          <w:rFonts w:cs="Arial"/>
          <w:b/>
          <w:bCs/>
        </w:rPr>
      </w:pPr>
      <w:r w:rsidRPr="00CD1182">
        <w:rPr>
          <w:rFonts w:cs="Arial"/>
          <w:b/>
          <w:bCs/>
        </w:rPr>
        <w:t>Calculating the Dynamic pressure experienced</w:t>
      </w:r>
    </w:p>
    <w:p w14:paraId="082F99C5" w14:textId="77777777" w:rsidR="00732214" w:rsidRPr="0076438C" w:rsidRDefault="00732214" w:rsidP="00732214">
      <w:pPr>
        <w:rPr>
          <w:rFonts w:cs="Arial"/>
        </w:rPr>
      </w:pPr>
    </w:p>
    <w:p w14:paraId="252ACBF2" w14:textId="77777777" w:rsidR="00732214" w:rsidRPr="0076438C" w:rsidRDefault="00732214" w:rsidP="00732214">
      <w:pPr>
        <w:rPr>
          <w:rFonts w:cs="Arial"/>
        </w:rPr>
      </w:pPr>
      <w:r w:rsidRPr="0076438C">
        <w:rPr>
          <w:rFonts w:cs="Arial"/>
        </w:rPr>
        <w:t>When the item moves through water, it experiences an additional hydrodynamic pressure on the upstream surfaces:</w:t>
      </w:r>
    </w:p>
    <w:p w14:paraId="7D63F90F" w14:textId="7AFE9990"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ρ</m:t>
          </m:r>
          <m:sSup>
            <m:sSupPr>
              <m:ctrlPr>
                <w:rPr>
                  <w:rFonts w:ascii="Cambria Math" w:hAnsi="Cambria Math" w:cs="Arial"/>
                </w:rPr>
              </m:ctrlPr>
            </m:sSupPr>
            <m:e>
              <m:r>
                <m:rPr>
                  <m:sty m:val="p"/>
                </m:rPr>
                <w:rPr>
                  <w:rFonts w:ascii="Cambria Math" w:hAnsi="Cambria Math" w:cs="Arial"/>
                </w:rPr>
                <m:t>v</m:t>
              </m:r>
            </m:e>
            <m:sup>
              <m:r>
                <m:rPr>
                  <m:sty m:val="p"/>
                </m:rPr>
                <w:rPr>
                  <w:rFonts w:ascii="Cambria Math" w:hAnsi="Cambria Math" w:cs="Arial"/>
                </w:rPr>
                <m:t>2</m:t>
              </m:r>
            </m:sup>
          </m:sSup>
          <m:r>
            <m:rPr>
              <m:sty m:val="p"/>
            </m:rPr>
            <w:rPr>
              <w:rFonts w:ascii="Cambria Math" w:hAnsi="Cambria Math" w:cs="Arial"/>
            </w:rPr>
            <w:br/>
          </m:r>
        </m:oMath>
      </m:oMathPara>
      <w:r w:rsidR="001D3F1D" w:rsidRPr="00CD1182">
        <w:rPr>
          <w:rFonts w:cs="Arial"/>
          <w:b/>
          <w:bCs/>
        </w:rPr>
        <w:t>Parameters</w:t>
      </w:r>
      <w:r w:rsidR="005536B1" w:rsidRPr="00CD1182">
        <w:rPr>
          <w:rFonts w:cs="Arial"/>
          <w:b/>
          <w:bCs/>
        </w:rPr>
        <w:t xml:space="preserve"> used</w:t>
      </w:r>
      <w:r w:rsidR="001D3F1D" w:rsidRPr="00CD1182">
        <w:rPr>
          <w:rFonts w:cs="Arial"/>
          <w:b/>
          <w:bCs/>
        </w:rPr>
        <w:t xml:space="preserve"> to calculate dynamic pressures produced by the asset being fixed on a moving vehicle fording across river:</w:t>
      </w:r>
    </w:p>
    <w:p w14:paraId="7F56A2D1" w14:textId="478969E0" w:rsidR="001D3F1D" w:rsidRPr="0076438C" w:rsidRDefault="0076438C" w:rsidP="00C32682">
      <w:pPr>
        <w:numPr>
          <w:ilvl w:val="0"/>
          <w:numId w:val="9"/>
        </w:numPr>
        <w:jc w:val="center"/>
        <w:rPr>
          <w:rFonts w:cs="Arial"/>
        </w:rPr>
      </w:pPr>
      <m:oMath>
        <m:r>
          <m:rPr>
            <m:sty m:val="p"/>
          </m:rPr>
          <w:rPr>
            <w:rFonts w:ascii="Cambria Math" w:hAnsi="Cambria Math" w:cs="Arial"/>
          </w:rPr>
          <m:t>ρ</m:t>
        </m:r>
      </m:oMath>
      <w:r w:rsidR="001D3F1D" w:rsidRPr="0076438C">
        <w:rPr>
          <w:rFonts w:cs="Arial"/>
        </w:rPr>
        <w:t>= density of water (998.29 kg/m³ at +20°C)</w:t>
      </w:r>
    </w:p>
    <w:p w14:paraId="39B11B32" w14:textId="5527E989" w:rsidR="001D3F1D" w:rsidRPr="0076438C" w:rsidRDefault="0076438C" w:rsidP="00C32682">
      <w:pPr>
        <w:numPr>
          <w:ilvl w:val="0"/>
          <w:numId w:val="9"/>
        </w:numPr>
        <w:jc w:val="center"/>
        <w:rPr>
          <w:rFonts w:cs="Arial"/>
        </w:rPr>
      </w:pPr>
      <m:oMath>
        <m:r>
          <m:rPr>
            <m:sty m:val="p"/>
          </m:rPr>
          <w:rPr>
            <w:rFonts w:ascii="Cambria Math" w:hAnsi="Cambria Math" w:cs="Arial"/>
          </w:rPr>
          <m:t>v</m:t>
        </m:r>
      </m:oMath>
      <w:r w:rsidR="001D3F1D" w:rsidRPr="0076438C">
        <w:rPr>
          <w:rFonts w:cs="Arial"/>
        </w:rPr>
        <w:t>= velocity of vehicle (5kph or 1.39m/s)</w:t>
      </w:r>
    </w:p>
    <w:p w14:paraId="5A6D1CF6" w14:textId="39C14F9E"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m:t>
          </m:r>
          <m:sSup>
            <m:sSupPr>
              <m:ctrlPr>
                <w:rPr>
                  <w:rFonts w:ascii="Cambria Math" w:hAnsi="Cambria Math" w:cs="Arial"/>
                </w:rPr>
              </m:ctrlPr>
            </m:sSupPr>
            <m:e>
              <m:r>
                <m:rPr>
                  <m:sty m:val="p"/>
                </m:rPr>
                <w:rPr>
                  <w:rFonts w:ascii="Cambria Math" w:hAnsi="Cambria Math" w:cs="Arial"/>
                </w:rPr>
                <m:t>1.39</m:t>
              </m:r>
            </m:e>
            <m:sup>
              <m:r>
                <m:rPr>
                  <m:sty m:val="p"/>
                </m:rPr>
                <w:rPr>
                  <w:rFonts w:ascii="Cambria Math" w:hAnsi="Cambria Math" w:cs="Arial"/>
                </w:rPr>
                <m:t>2</m:t>
              </m:r>
            </m:sup>
          </m:sSup>
        </m:oMath>
      </m:oMathPara>
    </w:p>
    <w:p w14:paraId="26FCF45E" w14:textId="0BF57584"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×998.29×1.9321</m:t>
          </m:r>
        </m:oMath>
      </m:oMathPara>
    </w:p>
    <w:p w14:paraId="51377C4F" w14:textId="0F9F7A50"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=964.398Pa</m:t>
          </m:r>
        </m:oMath>
      </m:oMathPara>
    </w:p>
    <w:p w14:paraId="58A8CB73" w14:textId="77777777" w:rsidR="001D3F1D" w:rsidRPr="0076438C" w:rsidRDefault="001D3F1D" w:rsidP="001D3F1D">
      <w:pPr>
        <w:jc w:val="center"/>
        <w:rPr>
          <w:rFonts w:cs="Arial"/>
        </w:rPr>
      </w:pPr>
    </w:p>
    <w:p w14:paraId="5E91D211" w14:textId="77777777" w:rsidR="001D3F1D" w:rsidRPr="0076438C" w:rsidRDefault="001D3F1D" w:rsidP="001D3F1D">
      <w:pPr>
        <w:jc w:val="center"/>
        <w:rPr>
          <w:rFonts w:cs="Arial"/>
        </w:rPr>
      </w:pPr>
    </w:p>
    <w:p w14:paraId="1B34C778" w14:textId="039C62C9" w:rsidR="001D3F1D" w:rsidRPr="00CD1182" w:rsidRDefault="001D3F1D" w:rsidP="001D3F1D">
      <w:pPr>
        <w:jc w:val="center"/>
        <w:rPr>
          <w:rFonts w:cs="Arial"/>
          <w:b/>
          <w:bCs/>
        </w:rPr>
      </w:pPr>
      <w:r w:rsidRPr="00CD1182">
        <w:rPr>
          <w:rFonts w:cs="Arial"/>
          <w:b/>
          <w:bCs/>
        </w:rPr>
        <w:t xml:space="preserve">Parameters </w:t>
      </w:r>
      <w:r w:rsidR="00D00EB3" w:rsidRPr="00CD1182">
        <w:rPr>
          <w:rFonts w:cs="Arial"/>
          <w:b/>
          <w:bCs/>
        </w:rPr>
        <w:t xml:space="preserve">used </w:t>
      </w:r>
      <w:r w:rsidRPr="00CD1182">
        <w:rPr>
          <w:rFonts w:cs="Arial"/>
          <w:b/>
          <w:bCs/>
        </w:rPr>
        <w:t>to calculate dynamic pressures produced by the flow of water from the river during a vehicle fording across river:</w:t>
      </w:r>
    </w:p>
    <w:p w14:paraId="52D512A5" w14:textId="23B0633F" w:rsidR="001D3F1D" w:rsidRPr="0076438C" w:rsidRDefault="0076438C" w:rsidP="00C32682">
      <w:pPr>
        <w:numPr>
          <w:ilvl w:val="0"/>
          <w:numId w:val="9"/>
        </w:numPr>
        <w:jc w:val="center"/>
        <w:rPr>
          <w:rFonts w:cs="Arial"/>
        </w:rPr>
      </w:pPr>
      <m:oMath>
        <m:r>
          <m:rPr>
            <m:sty m:val="p"/>
          </m:rPr>
          <w:rPr>
            <w:rFonts w:ascii="Cambria Math" w:hAnsi="Cambria Math" w:cs="Arial"/>
          </w:rPr>
          <m:t>ρ</m:t>
        </m:r>
      </m:oMath>
      <w:r w:rsidR="001D3F1D" w:rsidRPr="0076438C">
        <w:rPr>
          <w:rFonts w:cs="Arial"/>
        </w:rPr>
        <w:t>= density of water (998.29 kg/m³ at +20°C)</w:t>
      </w:r>
    </w:p>
    <w:p w14:paraId="53392BCB" w14:textId="5BDB195D" w:rsidR="001D3F1D" w:rsidRPr="0076438C" w:rsidRDefault="0076438C" w:rsidP="00C32682">
      <w:pPr>
        <w:numPr>
          <w:ilvl w:val="0"/>
          <w:numId w:val="9"/>
        </w:numPr>
        <w:jc w:val="center"/>
        <w:rPr>
          <w:rFonts w:cs="Arial"/>
        </w:rPr>
      </w:pPr>
      <m:oMath>
        <m:r>
          <m:rPr>
            <m:sty m:val="p"/>
          </m:rPr>
          <w:rPr>
            <w:rFonts w:ascii="Cambria Math" w:hAnsi="Cambria Math" w:cs="Arial"/>
          </w:rPr>
          <m:t>v</m:t>
        </m:r>
      </m:oMath>
      <w:r w:rsidR="001D3F1D" w:rsidRPr="0076438C">
        <w:rPr>
          <w:rFonts w:cs="Arial"/>
        </w:rPr>
        <w:t>= velocity of water in river (1.5m/s)</w:t>
      </w:r>
    </w:p>
    <w:p w14:paraId="5351DB25" w14:textId="2857F1E3"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m:t>
          </m:r>
          <m:sSup>
            <m:sSupPr>
              <m:ctrlPr>
                <w:rPr>
                  <w:rFonts w:ascii="Cambria Math" w:hAnsi="Cambria Math" w:cs="Arial"/>
                </w:rPr>
              </m:ctrlPr>
            </m:sSupPr>
            <m:e>
              <m:r>
                <m:rPr>
                  <m:sty m:val="p"/>
                </m:rPr>
                <w:rPr>
                  <w:rFonts w:ascii="Cambria Math" w:hAnsi="Cambria Math" w:cs="Arial"/>
                </w:rPr>
                <m:t>1.5</m:t>
              </m:r>
            </m:e>
            <m:sup>
              <m:r>
                <m:rPr>
                  <m:sty m:val="p"/>
                </m:rPr>
                <w:rPr>
                  <w:rFonts w:ascii="Cambria Math" w:hAnsi="Cambria Math" w:cs="Arial"/>
                </w:rPr>
                <m:t>2</m:t>
              </m:r>
            </m:sup>
          </m:sSup>
        </m:oMath>
      </m:oMathPara>
    </w:p>
    <w:p w14:paraId="0650F077" w14:textId="4A3F9945"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×998.29×2.25</m:t>
          </m:r>
        </m:oMath>
      </m:oMathPara>
    </w:p>
    <w:p w14:paraId="6A25A66C" w14:textId="00EC3B2D" w:rsidR="001D3F1D" w:rsidRPr="0076438C" w:rsidRDefault="00A80DB5" w:rsidP="001D3F1D">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=1,123.076Pa</m:t>
          </m:r>
        </m:oMath>
      </m:oMathPara>
    </w:p>
    <w:p w14:paraId="4A6225F8" w14:textId="77777777" w:rsidR="00732214" w:rsidRPr="0076438C" w:rsidRDefault="00732214" w:rsidP="00732214">
      <w:pPr>
        <w:rPr>
          <w:rFonts w:cs="Arial"/>
        </w:rPr>
      </w:pPr>
    </w:p>
    <w:p w14:paraId="32578485" w14:textId="1CDB3C98" w:rsidR="00732214" w:rsidRPr="00CD1182" w:rsidRDefault="00732214" w:rsidP="006146D0">
      <w:pPr>
        <w:jc w:val="center"/>
        <w:rPr>
          <w:rFonts w:cs="Arial"/>
          <w:b/>
          <w:bCs/>
        </w:rPr>
      </w:pPr>
      <w:r w:rsidRPr="00CD1182">
        <w:rPr>
          <w:rFonts w:cs="Arial"/>
          <w:b/>
          <w:bCs/>
        </w:rPr>
        <w:t>What is the total pressure experienced by a 30mm round of ammunition if submerged at 1</w:t>
      </w:r>
      <w:r w:rsidR="00F01421" w:rsidRPr="00CD1182">
        <w:rPr>
          <w:rFonts w:cs="Arial"/>
          <w:b/>
          <w:bCs/>
        </w:rPr>
        <w:t>.5</w:t>
      </w:r>
      <w:r w:rsidRPr="00CD1182">
        <w:rPr>
          <w:rFonts w:cs="Arial"/>
          <w:b/>
          <w:bCs/>
        </w:rPr>
        <w:t xml:space="preserve"> metre at 20°C with a current of 1.5m/s flowing in the opposite direction to travel?</w:t>
      </w:r>
    </w:p>
    <w:p w14:paraId="6283AB98" w14:textId="6E7E848D" w:rsidR="00732214" w:rsidRPr="0076438C" w:rsidRDefault="00A80DB5" w:rsidP="006146D0">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=1,123.076Pa</m:t>
          </m:r>
        </m:oMath>
      </m:oMathPara>
    </w:p>
    <w:p w14:paraId="705AD8C8" w14:textId="3536B131" w:rsidR="00732214" w:rsidRPr="0076438C" w:rsidRDefault="00A80DB5" w:rsidP="006146D0">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dynamic</m:t>
              </m:r>
            </m:sub>
          </m:sSub>
          <m:r>
            <m:rPr>
              <m:sty m:val="p"/>
            </m:rPr>
            <w:rPr>
              <w:rFonts w:ascii="Cambria Math" w:hAnsi="Cambria Math" w:cs="Arial"/>
            </w:rPr>
            <m:t>=964.398Pa</m:t>
          </m:r>
        </m:oMath>
      </m:oMathPara>
    </w:p>
    <w:p w14:paraId="683B6671" w14:textId="28AD5500" w:rsidR="00732214" w:rsidRPr="0076438C" w:rsidRDefault="00A80DB5" w:rsidP="006146D0">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static</m:t>
              </m:r>
            </m:sub>
          </m:sSub>
          <m:r>
            <m:rPr>
              <m:sty m:val="p"/>
            </m:rPr>
            <w:rPr>
              <w:rFonts w:ascii="Cambria Math" w:hAnsi="Cambria Math" w:cs="Arial"/>
            </w:rPr>
            <m:t>=9800Pa</m:t>
          </m:r>
        </m:oMath>
      </m:oMathPara>
    </w:p>
    <w:p w14:paraId="49D5EB92" w14:textId="5D199CA5" w:rsidR="00732214" w:rsidRPr="0076438C" w:rsidRDefault="00A80DB5" w:rsidP="006146D0">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total</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static</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dynamic current velocity</m:t>
              </m:r>
            </m:sub>
          </m:sSub>
          <m:r>
            <m:rPr>
              <m:sty m:val="p"/>
            </m:rPr>
            <w:rPr>
              <w:rFonts w:ascii="Cambria Math" w:hAnsi="Cambria Math" w:cs="Arial"/>
            </w:rPr>
            <m:t>+</m:t>
          </m:r>
          <m:sSub>
            <m:sSubPr>
              <m:ctrlPr>
                <w:rPr>
                  <w:rFonts w:ascii="Cambria Math" w:hAnsi="Cambria Math" w:cs="Arial"/>
                </w:rPr>
              </m:ctrlPr>
            </m:sSubPr>
            <m:e>
              <m:r>
                <m:rPr>
                  <m:sty m:val="p"/>
                </m:rPr>
                <w:rPr>
                  <w:rFonts w:ascii="Cambria Math" w:hAnsi="Cambria Math" w:cs="Arial"/>
                </w:rPr>
                <m:t>P</m:t>
              </m:r>
            </m:e>
            <m:sub>
              <m:r>
                <m:rPr>
                  <m:nor/>
                </m:rPr>
                <w:rPr>
                  <w:rFonts w:cs="Arial"/>
                </w:rPr>
                <m:t>dynamic vehicle velocity</m:t>
              </m:r>
            </m:sub>
          </m:sSub>
          <m:r>
            <m:rPr>
              <m:sty m:val="p"/>
            </m:rPr>
            <w:rPr>
              <w:rFonts w:ascii="Cambria Math" w:hAnsi="Cambria Math" w:cs="Arial"/>
            </w:rPr>
            <m:t>=11,887.474Pa</m:t>
          </m:r>
        </m:oMath>
      </m:oMathPara>
    </w:p>
    <w:p w14:paraId="2EBB16CF" w14:textId="77777777" w:rsidR="00732214" w:rsidRPr="0076438C" w:rsidRDefault="00732214" w:rsidP="006146D0">
      <w:pPr>
        <w:jc w:val="center"/>
        <w:rPr>
          <w:rFonts w:cs="Arial"/>
        </w:rPr>
      </w:pPr>
    </w:p>
    <w:p w14:paraId="5A66C3B6" w14:textId="194FA6C7" w:rsidR="00732214" w:rsidRPr="0076438C" w:rsidRDefault="00A80DB5" w:rsidP="006146D0">
      <w:pPr>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total</m:t>
              </m:r>
            </m:sub>
          </m:sSub>
          <m:r>
            <m:rPr>
              <m:sty m:val="p"/>
            </m:rPr>
            <w:rPr>
              <w:rFonts w:ascii="Cambria Math" w:hAnsi="Cambria Math" w:cs="Arial"/>
            </w:rPr>
            <m:t>=14,700Pa+1,123.076Pa+964.398Pa=16,787.474Pa</m:t>
          </m:r>
        </m:oMath>
      </m:oMathPara>
    </w:p>
    <w:p w14:paraId="336F0605" w14:textId="77777777" w:rsidR="00732214" w:rsidRPr="0076438C" w:rsidRDefault="00732214" w:rsidP="00732214">
      <w:pPr>
        <w:rPr>
          <w:rFonts w:cs="Arial"/>
        </w:rPr>
      </w:pPr>
    </w:p>
    <w:p w14:paraId="4546ACAE" w14:textId="77777777" w:rsidR="00732214" w:rsidRPr="00CD1182" w:rsidRDefault="00732214" w:rsidP="00104EB1">
      <w:pPr>
        <w:jc w:val="center"/>
        <w:rPr>
          <w:rFonts w:cs="Arial"/>
          <w:b/>
          <w:bCs/>
        </w:rPr>
      </w:pPr>
      <w:r w:rsidRPr="00CD1182">
        <w:rPr>
          <w:rFonts w:cs="Arial"/>
          <w:b/>
          <w:bCs/>
        </w:rPr>
        <w:t>Total force applied to crimp</w:t>
      </w:r>
    </w:p>
    <w:p w14:paraId="435B7843" w14:textId="77777777" w:rsidR="00732214" w:rsidRPr="0076438C" w:rsidRDefault="00732214" w:rsidP="00104EB1">
      <w:pPr>
        <w:jc w:val="center"/>
        <w:rPr>
          <w:rFonts w:cs="Arial"/>
        </w:rPr>
      </w:pPr>
    </w:p>
    <w:p w14:paraId="27216F25" w14:textId="77777777" w:rsidR="00732214" w:rsidRPr="0076438C" w:rsidRDefault="00732214" w:rsidP="00C32682">
      <w:pPr>
        <w:numPr>
          <w:ilvl w:val="0"/>
          <w:numId w:val="8"/>
        </w:numPr>
        <w:jc w:val="center"/>
        <w:rPr>
          <w:rFonts w:cs="Arial"/>
        </w:rPr>
      </w:pPr>
      <w:r w:rsidRPr="0076438C">
        <w:rPr>
          <w:rFonts w:cs="Arial"/>
        </w:rPr>
        <w:lastRenderedPageBreak/>
        <w:t>Internal air pressure: 1 bar (ambient)</w:t>
      </w:r>
    </w:p>
    <w:p w14:paraId="48B198E3" w14:textId="77777777" w:rsidR="00732214" w:rsidRPr="0076438C" w:rsidRDefault="00732214" w:rsidP="00C32682">
      <w:pPr>
        <w:numPr>
          <w:ilvl w:val="0"/>
          <w:numId w:val="8"/>
        </w:numPr>
        <w:jc w:val="center"/>
        <w:rPr>
          <w:rFonts w:cs="Arial"/>
        </w:rPr>
      </w:pPr>
      <w:r w:rsidRPr="0076438C">
        <w:rPr>
          <w:rFonts w:cs="Arial"/>
        </w:rPr>
        <w:t>External chamber pressure: 1.098 bar</w:t>
      </w:r>
    </w:p>
    <w:p w14:paraId="60430A04" w14:textId="77777777" w:rsidR="00732214" w:rsidRPr="0076438C" w:rsidRDefault="00732214" w:rsidP="00C32682">
      <w:pPr>
        <w:numPr>
          <w:ilvl w:val="0"/>
          <w:numId w:val="8"/>
        </w:numPr>
        <w:jc w:val="center"/>
        <w:rPr>
          <w:rFonts w:cs="Arial"/>
        </w:rPr>
      </w:pPr>
      <w:r w:rsidRPr="0076438C">
        <w:rPr>
          <w:rFonts w:cs="Arial"/>
        </w:rPr>
        <w:t>inner diameter: 30 mm (0.03 m)</w:t>
      </w:r>
    </w:p>
    <w:p w14:paraId="51C988B9" w14:textId="77777777" w:rsidR="0085419B" w:rsidRPr="0076438C" w:rsidRDefault="0085419B" w:rsidP="0085419B">
      <w:pPr>
        <w:ind w:left="720"/>
        <w:rPr>
          <w:rFonts w:cs="Arial"/>
        </w:rPr>
      </w:pPr>
    </w:p>
    <w:p w14:paraId="06E41539" w14:textId="77777777" w:rsidR="00732214" w:rsidRPr="00CD1182" w:rsidRDefault="00732214" w:rsidP="00104EB1">
      <w:pPr>
        <w:jc w:val="center"/>
        <w:rPr>
          <w:rFonts w:cs="Arial"/>
          <w:b/>
          <w:bCs/>
        </w:rPr>
      </w:pPr>
      <w:r w:rsidRPr="00CD1182">
        <w:rPr>
          <w:rFonts w:cs="Arial"/>
          <w:b/>
          <w:bCs/>
        </w:rPr>
        <w:t>Step 1:</w:t>
      </w:r>
    </w:p>
    <w:p w14:paraId="770ED00B" w14:textId="15A41772" w:rsidR="00732214" w:rsidRPr="0076438C" w:rsidRDefault="0076438C" w:rsidP="00104EB1">
      <w:pPr>
        <w:jc w:val="center"/>
        <w:rPr>
          <w:rFonts w:cs="Arial"/>
        </w:rPr>
      </w:pPr>
      <m:oMathPara>
        <m:oMath>
          <m:r>
            <m:rPr>
              <m:sty m:val="p"/>
            </m:rPr>
            <w:rPr>
              <w:rFonts w:ascii="Cambria Math" w:hAnsi="Cambria Math" w:cs="Arial"/>
            </w:rPr>
            <m:t xml:space="preserve">ΔP=16,787.474 </m:t>
          </m:r>
          <m:r>
            <m:rPr>
              <m:nor/>
            </m:rPr>
            <w:rPr>
              <w:rFonts w:cs="Arial"/>
            </w:rPr>
            <m:t>Pa</m:t>
          </m:r>
          <m:r>
            <m:rPr>
              <m:sty m:val="p"/>
            </m:rPr>
            <w:rPr>
              <w:rFonts w:ascii="Cambria Math" w:hAnsi="Cambria Math" w:cs="Arial"/>
            </w:rPr>
            <w:br/>
          </m:r>
        </m:oMath>
      </m:oMathPara>
    </w:p>
    <w:p w14:paraId="0E5039E0" w14:textId="77777777" w:rsidR="00732214" w:rsidRPr="00CD1182" w:rsidRDefault="00732214" w:rsidP="00104EB1">
      <w:pPr>
        <w:jc w:val="center"/>
        <w:rPr>
          <w:rFonts w:cs="Arial"/>
          <w:b/>
          <w:bCs/>
        </w:rPr>
      </w:pPr>
      <w:r w:rsidRPr="00CD1182">
        <w:rPr>
          <w:rFonts w:cs="Arial"/>
          <w:b/>
          <w:bCs/>
        </w:rPr>
        <w:t>Step 2:</w:t>
      </w:r>
    </w:p>
    <w:p w14:paraId="36C8EDDD" w14:textId="12A8FDEF" w:rsidR="00732214" w:rsidRPr="0076438C" w:rsidRDefault="0076438C" w:rsidP="00104EB1">
      <w:pPr>
        <w:jc w:val="center"/>
        <w:rPr>
          <w:rFonts w:cs="Arial"/>
        </w:rPr>
      </w:pPr>
      <m:oMathPara>
        <m:oMath>
          <m:r>
            <m:rPr>
              <m:sty m:val="p"/>
            </m:rPr>
            <w:rPr>
              <w:rFonts w:ascii="Cambria Math" w:hAnsi="Cambria Math" w:cs="Arial"/>
            </w:rPr>
            <m:t>A=π</m:t>
          </m:r>
          <m:f>
            <m:fPr>
              <m:ctrlPr>
                <w:rPr>
                  <w:rFonts w:ascii="Cambria Math" w:hAnsi="Cambria Math" w:cs="Arial"/>
                </w:rPr>
              </m:ctrlPr>
            </m:fPr>
            <m:num>
              <m:d>
                <m:dPr>
                  <m:endChr m:val=""/>
                  <m:ctrlPr>
                    <w:rPr>
                      <w:rFonts w:ascii="Cambria Math" w:hAnsi="Cambria Math" w:cs="Arial"/>
                    </w:rPr>
                  </m:ctrlPr>
                </m:dPr>
                <m:e>
                  <m:r>
                    <m:rPr>
                      <m:sty m:val="p"/>
                    </m:rPr>
                    <w:rPr>
                      <w:rFonts w:ascii="Cambria Math" w:hAnsi="Cambria Math" w:cs="Arial"/>
                    </w:rPr>
                    <m:t>0.03</m:t>
                  </m:r>
                  <m:sSup>
                    <m:sSupPr>
                      <m:ctrlPr>
                        <w:rPr>
                          <w:rFonts w:ascii="Cambria Math" w:hAnsi="Cambria Math" w:cs="Arial"/>
                        </w:rPr>
                      </m:ctrlPr>
                    </m:sSupPr>
                    <m:e>
                      <m:r>
                        <m:rPr>
                          <m:sty m:val="p"/>
                        </m:rPr>
                        <w:rPr>
                          <w:rFonts w:ascii="Cambria Math" w:hAnsi="Cambria Math" w:cs="Arial"/>
                        </w:rPr>
                        <m:t>)</m:t>
                      </m:r>
                    </m:e>
                    <m:sup>
                      <m:r>
                        <m:rPr>
                          <m:sty m:val="p"/>
                        </m:rPr>
                        <w:rPr>
                          <w:rFonts w:ascii="Cambria Math" w:hAnsi="Cambria Math" w:cs="Arial"/>
                        </w:rPr>
                        <m:t>2</m:t>
                      </m:r>
                    </m:sup>
                  </m:sSup>
                </m:e>
              </m:d>
            </m:num>
            <m:den>
              <m:r>
                <m:rPr>
                  <m:sty m:val="p"/>
                </m:rPr>
                <w:rPr>
                  <w:rFonts w:ascii="Cambria Math" w:hAnsi="Cambria Math" w:cs="Arial"/>
                </w:rPr>
                <m:t>4</m:t>
              </m:r>
            </m:den>
          </m:f>
          <m:r>
            <m:rPr>
              <m:sty m:val="p"/>
            </m:rPr>
            <w:rPr>
              <w:rFonts w:ascii="Cambria Math" w:hAnsi="Cambria Math" w:cs="Arial"/>
            </w:rPr>
            <m:t>=7.06858×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nor/>
            </m:rPr>
            <w:rPr>
              <w:rFonts w:cs="Arial"/>
            </w:rPr>
            <m:t xml:space="preserve"> m²</m:t>
          </m:r>
          <m:r>
            <m:rPr>
              <m:sty m:val="p"/>
            </m:rPr>
            <w:rPr>
              <w:rFonts w:ascii="Cambria Math" w:hAnsi="Cambria Math" w:cs="Arial"/>
            </w:rPr>
            <w:br/>
          </m:r>
        </m:oMath>
      </m:oMathPara>
    </w:p>
    <w:p w14:paraId="555A068F" w14:textId="77777777" w:rsidR="00732214" w:rsidRPr="00CD1182" w:rsidRDefault="00732214" w:rsidP="00104EB1">
      <w:pPr>
        <w:jc w:val="center"/>
        <w:rPr>
          <w:rFonts w:cs="Arial"/>
          <w:b/>
          <w:bCs/>
        </w:rPr>
      </w:pPr>
      <w:r w:rsidRPr="00CD1182">
        <w:rPr>
          <w:rFonts w:cs="Arial"/>
          <w:b/>
          <w:bCs/>
        </w:rPr>
        <w:t>Step 3:</w:t>
      </w:r>
    </w:p>
    <w:p w14:paraId="79BA7C87" w14:textId="713737B8" w:rsidR="00732214" w:rsidRPr="0076438C" w:rsidRDefault="0076438C" w:rsidP="00104EB1">
      <w:pPr>
        <w:jc w:val="center"/>
        <w:rPr>
          <w:rFonts w:cs="Arial"/>
        </w:rPr>
      </w:pPr>
      <m:oMathPara>
        <m:oMath>
          <m:r>
            <m:rPr>
              <m:sty m:val="p"/>
            </m:rPr>
            <w:rPr>
              <w:rFonts w:ascii="Cambria Math" w:hAnsi="Cambria Math" w:cs="Arial"/>
            </w:rPr>
            <m:t>F=16,787.474×7.06858×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sty m:val="p"/>
            </m:rPr>
            <w:rPr>
              <w:rFonts w:ascii="Cambria Math" w:hAnsi="Cambria Math" w:cs="Arial"/>
            </w:rPr>
            <w:br/>
          </m:r>
        </m:oMath>
      </m:oMathPara>
    </w:p>
    <w:p w14:paraId="02484C6B" w14:textId="140D897F" w:rsidR="00732214" w:rsidRPr="0076438C" w:rsidRDefault="0076438C" w:rsidP="00104EB1">
      <w:pPr>
        <w:jc w:val="center"/>
        <w:rPr>
          <w:rFonts w:cs="Arial"/>
        </w:rPr>
      </w:pPr>
      <m:oMathPara>
        <m:oMath>
          <m:r>
            <m:rPr>
              <m:sty m:val="p"/>
            </m:rPr>
            <w:rPr>
              <w:rFonts w:ascii="Cambria Math" w:hAnsi="Cambria Math" w:cs="Arial"/>
            </w:rPr>
            <m:t>F=11.87</m:t>
          </m:r>
          <m:r>
            <m:rPr>
              <m:nor/>
            </m:rPr>
            <w:rPr>
              <w:rFonts w:cs="Arial"/>
            </w:rPr>
            <m:t xml:space="preserve"> N</m:t>
          </m:r>
        </m:oMath>
      </m:oMathPara>
    </w:p>
    <w:p w14:paraId="2AA864A3" w14:textId="77777777" w:rsidR="00732214" w:rsidRPr="0076438C" w:rsidRDefault="00732214" w:rsidP="00104EB1">
      <w:pPr>
        <w:jc w:val="center"/>
        <w:rPr>
          <w:rFonts w:cs="Arial"/>
        </w:rPr>
      </w:pPr>
    </w:p>
    <w:p w14:paraId="19298ACD" w14:textId="702992BE" w:rsidR="00732214" w:rsidRPr="0076438C" w:rsidRDefault="00732214" w:rsidP="00104EB1">
      <w:pPr>
        <w:jc w:val="center"/>
        <w:rPr>
          <w:rFonts w:cs="Arial"/>
        </w:rPr>
      </w:pPr>
      <w:r w:rsidRPr="0076438C">
        <w:rPr>
          <w:rFonts w:cs="Arial"/>
        </w:rPr>
        <w:t>This is</w:t>
      </w:r>
      <w:r w:rsidR="00A34D3B" w:rsidRPr="0076438C">
        <w:rPr>
          <w:rFonts w:cs="Arial"/>
        </w:rPr>
        <w:t xml:space="preserve"> a </w:t>
      </w:r>
      <w:r w:rsidR="006B7A9E" w:rsidRPr="0076438C">
        <w:rPr>
          <w:rFonts w:cs="Arial"/>
        </w:rPr>
        <w:t>14.2% increase over the hydrostatic pressure and is the equivalent to a static water pressure depth of</w:t>
      </w:r>
      <w:r w:rsidR="001503BB" w:rsidRPr="0076438C">
        <w:rPr>
          <w:rFonts w:cs="Arial"/>
        </w:rPr>
        <w:t>:</w:t>
      </w:r>
    </w:p>
    <w:p w14:paraId="0B819099" w14:textId="6EA1773C" w:rsidR="00903F21" w:rsidRPr="0076438C" w:rsidRDefault="0076438C" w:rsidP="00104EB1">
      <w:pPr>
        <w:jc w:val="center"/>
        <w:rPr>
          <w:rFonts w:cs="Arial"/>
        </w:rPr>
      </w:pPr>
      <m:oMathPara>
        <m:oMath>
          <m:r>
            <m:rPr>
              <m:sty m:val="p"/>
            </m:rPr>
            <w:rPr>
              <w:rFonts w:ascii="Cambria Math" w:hAnsi="Cambria Math" w:cs="Arial"/>
            </w:rPr>
            <m:t>Depth=16.787474 k</m:t>
          </m:r>
          <m:r>
            <m:rPr>
              <m:nor/>
            </m:rPr>
            <w:rPr>
              <w:rFonts w:cs="Arial"/>
            </w:rPr>
            <m:t xml:space="preserve">Pa ÷ 9.8 </m:t>
          </m:r>
          <m:r>
            <m:rPr>
              <m:sty m:val="p"/>
            </m:rPr>
            <w:rPr>
              <w:rFonts w:ascii="Cambria Math" w:hAnsi="Cambria Math" w:cs="Arial"/>
            </w:rPr>
            <w:br/>
          </m:r>
        </m:oMath>
        <m:oMath>
          <m:r>
            <m:rPr>
              <m:sty m:val="p"/>
            </m:rPr>
            <w:rPr>
              <w:rFonts w:ascii="Cambria Math" w:hAnsi="Cambria Math" w:cs="Arial"/>
            </w:rPr>
            <m:t>Depth=1.713m</m:t>
          </m:r>
        </m:oMath>
      </m:oMathPara>
    </w:p>
    <w:p w14:paraId="31878CD0" w14:textId="77777777" w:rsidR="00837C8E" w:rsidRPr="0076438C" w:rsidRDefault="00837C8E" w:rsidP="00732214">
      <w:pPr>
        <w:rPr>
          <w:rFonts w:cs="Arial"/>
        </w:rPr>
      </w:pPr>
    </w:p>
    <w:p w14:paraId="66E11CAF" w14:textId="01999E5F" w:rsidR="009A4F6C" w:rsidRPr="0076438C" w:rsidRDefault="00E14621" w:rsidP="00732214">
      <w:pPr>
        <w:rPr>
          <w:rFonts w:cs="Arial"/>
        </w:rPr>
      </w:pPr>
      <w:r w:rsidRPr="0076438C">
        <w:rPr>
          <w:rFonts w:cs="Arial"/>
        </w:rPr>
        <w:t>The above worked examples demons</w:t>
      </w:r>
      <w:r w:rsidR="009878CF" w:rsidRPr="0076438C">
        <w:rPr>
          <w:rFonts w:cs="Arial"/>
        </w:rPr>
        <w:t xml:space="preserve">trate </w:t>
      </w:r>
      <w:r w:rsidR="005C0CF3" w:rsidRPr="0076438C">
        <w:rPr>
          <w:rFonts w:cs="Arial"/>
        </w:rPr>
        <w:t>the</w:t>
      </w:r>
      <w:r w:rsidR="009878CF" w:rsidRPr="0076438C">
        <w:rPr>
          <w:rFonts w:cs="Arial"/>
        </w:rPr>
        <w:t xml:space="preserve"> limitation of</w:t>
      </w:r>
      <w:r w:rsidR="005C0CF3" w:rsidRPr="0076438C">
        <w:rPr>
          <w:rFonts w:cs="Arial"/>
        </w:rPr>
        <w:t xml:space="preserve"> just using static pressure vs </w:t>
      </w:r>
      <w:r w:rsidR="00465BF2" w:rsidRPr="0076438C">
        <w:rPr>
          <w:rFonts w:cs="Arial"/>
        </w:rPr>
        <w:t xml:space="preserve">a combined hydrostatic and </w:t>
      </w:r>
      <w:r w:rsidR="00A81837" w:rsidRPr="0076438C">
        <w:rPr>
          <w:rFonts w:cs="Arial"/>
        </w:rPr>
        <w:t>hydrodynamic</w:t>
      </w:r>
      <w:r w:rsidR="005C0CF3" w:rsidRPr="0076438C">
        <w:rPr>
          <w:rFonts w:cs="Arial"/>
        </w:rPr>
        <w:t xml:space="preserve"> pressure for</w:t>
      </w:r>
      <w:r w:rsidR="009878CF" w:rsidRPr="0076438C">
        <w:rPr>
          <w:rFonts w:cs="Arial"/>
        </w:rPr>
        <w:t xml:space="preserve"> the </w:t>
      </w:r>
      <w:r w:rsidR="003A2205" w:rsidRPr="0076438C">
        <w:rPr>
          <w:rFonts w:cs="Arial"/>
        </w:rPr>
        <w:t>Immersion testing</w:t>
      </w:r>
      <w:r w:rsidR="00AB43D0" w:rsidRPr="0076438C">
        <w:rPr>
          <w:rFonts w:cs="Arial"/>
        </w:rPr>
        <w:t xml:space="preserve"> found in Def stan 00-035</w:t>
      </w:r>
      <w:r w:rsidR="003A2205" w:rsidRPr="0076438C">
        <w:rPr>
          <w:rFonts w:cs="Arial"/>
        </w:rPr>
        <w:t xml:space="preserve"> </w:t>
      </w:r>
      <w:r w:rsidR="00AB43D0" w:rsidRPr="0076438C">
        <w:rPr>
          <w:rFonts w:cs="Arial"/>
        </w:rPr>
        <w:t xml:space="preserve">test </w:t>
      </w:r>
      <w:r w:rsidR="003A2205" w:rsidRPr="0076438C">
        <w:rPr>
          <w:rFonts w:cs="Arial"/>
        </w:rPr>
        <w:t>CL29.</w:t>
      </w:r>
      <w:r w:rsidR="008C79EE" w:rsidRPr="0076438C">
        <w:rPr>
          <w:rFonts w:cs="Arial"/>
        </w:rPr>
        <w:t xml:space="preserve"> </w:t>
      </w:r>
      <w:r w:rsidR="006E16F3" w:rsidRPr="0076438C">
        <w:rPr>
          <w:rFonts w:cs="Arial"/>
        </w:rPr>
        <w:t>The above worked examples only demonstrate the addi</w:t>
      </w:r>
      <w:r w:rsidR="006015FF" w:rsidRPr="0076438C">
        <w:rPr>
          <w:rFonts w:cs="Arial"/>
        </w:rPr>
        <w:t>tional forces applied in an environment with water flow</w:t>
      </w:r>
      <w:r w:rsidR="009703E3" w:rsidRPr="0076438C">
        <w:rPr>
          <w:rFonts w:cs="Arial"/>
        </w:rPr>
        <w:t>ing while already at the test depth</w:t>
      </w:r>
      <w:r w:rsidR="00367913" w:rsidRPr="0076438C">
        <w:rPr>
          <w:rFonts w:cs="Arial"/>
        </w:rPr>
        <w:t xml:space="preserve"> by</w:t>
      </w:r>
      <w:r w:rsidR="009703E3" w:rsidRPr="0076438C">
        <w:rPr>
          <w:rFonts w:cs="Arial"/>
        </w:rPr>
        <w:t xml:space="preserve"> only</w:t>
      </w:r>
      <w:r w:rsidR="006015FF" w:rsidRPr="0076438C">
        <w:rPr>
          <w:rFonts w:cs="Arial"/>
        </w:rPr>
        <w:t xml:space="preserve"> introduc</w:t>
      </w:r>
      <w:r w:rsidR="00367913" w:rsidRPr="0076438C">
        <w:rPr>
          <w:rFonts w:cs="Arial"/>
        </w:rPr>
        <w:t>ing</w:t>
      </w:r>
      <w:r w:rsidR="009703E3" w:rsidRPr="0076438C">
        <w:rPr>
          <w:rFonts w:cs="Arial"/>
        </w:rPr>
        <w:t xml:space="preserve"> additional</w:t>
      </w:r>
      <w:r w:rsidR="006015FF" w:rsidRPr="0076438C">
        <w:rPr>
          <w:rFonts w:cs="Arial"/>
        </w:rPr>
        <w:t xml:space="preserve"> d</w:t>
      </w:r>
      <w:r w:rsidR="00AC1880" w:rsidRPr="0076438C">
        <w:rPr>
          <w:rFonts w:cs="Arial"/>
        </w:rPr>
        <w:t>ynamic pressure</w:t>
      </w:r>
      <w:r w:rsidR="006015FF" w:rsidRPr="0076438C">
        <w:rPr>
          <w:rFonts w:cs="Arial"/>
        </w:rPr>
        <w:t xml:space="preserve">. Dynamic </w:t>
      </w:r>
      <w:r w:rsidR="00A83247" w:rsidRPr="0076438C">
        <w:rPr>
          <w:rFonts w:cs="Arial"/>
        </w:rPr>
        <w:t>p</w:t>
      </w:r>
      <w:r w:rsidR="006015FF" w:rsidRPr="0076438C">
        <w:rPr>
          <w:rFonts w:cs="Arial"/>
        </w:rPr>
        <w:t>ressure</w:t>
      </w:r>
      <w:r w:rsidR="00AC1880" w:rsidRPr="0076438C">
        <w:rPr>
          <w:rFonts w:cs="Arial"/>
        </w:rPr>
        <w:t xml:space="preserve"> </w:t>
      </w:r>
      <w:r w:rsidR="00E13350" w:rsidRPr="0076438C">
        <w:rPr>
          <w:rFonts w:cs="Arial"/>
        </w:rPr>
        <w:t>increases</w:t>
      </w:r>
      <w:r w:rsidR="009E7F87" w:rsidRPr="0076438C">
        <w:rPr>
          <w:rFonts w:cs="Arial"/>
        </w:rPr>
        <w:t xml:space="preserve"> by the square of the velocity of the water leading to substantially greater total pressures</w:t>
      </w:r>
      <w:r w:rsidR="00A83247" w:rsidRPr="0076438C">
        <w:rPr>
          <w:rFonts w:cs="Arial"/>
        </w:rPr>
        <w:t xml:space="preserve"> if the test assets are in fast flowing water</w:t>
      </w:r>
      <w:r w:rsidR="009E7F87" w:rsidRPr="0076438C">
        <w:rPr>
          <w:rFonts w:cs="Arial"/>
        </w:rPr>
        <w:t>.</w:t>
      </w:r>
    </w:p>
    <w:p w14:paraId="26821E05" w14:textId="77777777" w:rsidR="009A4F6C" w:rsidRPr="0076438C" w:rsidRDefault="009A4F6C" w:rsidP="00732214">
      <w:pPr>
        <w:rPr>
          <w:rFonts w:cs="Arial"/>
        </w:rPr>
      </w:pPr>
    </w:p>
    <w:p w14:paraId="3DB4506D" w14:textId="412582B4" w:rsidR="00CD40BB" w:rsidRPr="00CD40BB" w:rsidRDefault="00457F6B" w:rsidP="00732214">
      <w:pPr>
        <w:rPr>
          <w:rFonts w:cs="Arial"/>
          <w:b/>
          <w:bCs/>
        </w:rPr>
      </w:pPr>
      <w:r>
        <w:rPr>
          <w:rFonts w:cs="Arial"/>
          <w:b/>
          <w:bCs/>
        </w:rPr>
        <w:t>4</w:t>
      </w:r>
      <w:r w:rsidR="006C61CB" w:rsidRPr="00CD40BB">
        <w:rPr>
          <w:rFonts w:cs="Arial"/>
          <w:b/>
          <w:bCs/>
        </w:rPr>
        <w:t xml:space="preserve">.2 </w:t>
      </w:r>
      <w:r w:rsidR="00BA7BF1">
        <w:rPr>
          <w:rFonts w:cs="Arial"/>
          <w:b/>
          <w:bCs/>
        </w:rPr>
        <w:t xml:space="preserve">Water impact forces </w:t>
      </w:r>
      <w:r w:rsidR="00674D84">
        <w:rPr>
          <w:rFonts w:cs="Arial"/>
          <w:b/>
          <w:bCs/>
        </w:rPr>
        <w:t>leading to pressure spikes</w:t>
      </w:r>
      <w:r w:rsidR="00B844B3">
        <w:rPr>
          <w:rFonts w:cs="Arial"/>
          <w:b/>
          <w:bCs/>
        </w:rPr>
        <w:t>:</w:t>
      </w:r>
      <w:r w:rsidR="00674D84">
        <w:rPr>
          <w:rFonts w:cs="Arial"/>
          <w:b/>
          <w:bCs/>
        </w:rPr>
        <w:t xml:space="preserve"> the </w:t>
      </w:r>
      <w:r w:rsidR="00B844B3">
        <w:rPr>
          <w:rFonts w:cs="Arial"/>
          <w:b/>
          <w:bCs/>
        </w:rPr>
        <w:t>dominant force to overcome seal integrity</w:t>
      </w:r>
    </w:p>
    <w:p w14:paraId="30D9454F" w14:textId="1CECF2CA" w:rsidR="00EE3D82" w:rsidRPr="0076438C" w:rsidRDefault="00225D78" w:rsidP="00EE3D82">
      <w:pPr>
        <w:rPr>
          <w:rFonts w:cs="Arial"/>
        </w:rPr>
      </w:pPr>
      <w:r w:rsidRPr="0076438C">
        <w:rPr>
          <w:rFonts w:cs="Arial"/>
        </w:rPr>
        <w:t xml:space="preserve">These occur when </w:t>
      </w:r>
      <w:r w:rsidR="00A828A6" w:rsidRPr="0076438C">
        <w:rPr>
          <w:rFonts w:cs="Arial"/>
        </w:rPr>
        <w:t>an</w:t>
      </w:r>
      <w:r w:rsidRPr="0076438C">
        <w:rPr>
          <w:rFonts w:cs="Arial"/>
        </w:rPr>
        <w:t xml:space="preserve"> item </w:t>
      </w:r>
      <w:r w:rsidR="006761C0" w:rsidRPr="0076438C">
        <w:rPr>
          <w:rFonts w:cs="Arial"/>
        </w:rPr>
        <w:t>quickl</w:t>
      </w:r>
      <w:r w:rsidR="00AD6813" w:rsidRPr="0076438C">
        <w:rPr>
          <w:rFonts w:cs="Arial"/>
        </w:rPr>
        <w:t>y enters the</w:t>
      </w:r>
      <w:r w:rsidRPr="0076438C">
        <w:rPr>
          <w:rFonts w:cs="Arial"/>
        </w:rPr>
        <w:t xml:space="preserve"> water</w:t>
      </w:r>
      <w:r w:rsidR="00AD6813" w:rsidRPr="0076438C">
        <w:rPr>
          <w:rFonts w:cs="Arial"/>
        </w:rPr>
        <w:t xml:space="preserve"> like being accidentally dropped, or by waves</w:t>
      </w:r>
      <w:r w:rsidR="00DE763D" w:rsidRPr="0076438C">
        <w:rPr>
          <w:rFonts w:cs="Arial"/>
        </w:rPr>
        <w:t xml:space="preserve"> impacting with the asset</w:t>
      </w:r>
      <w:r w:rsidR="0000737B" w:rsidRPr="0076438C">
        <w:rPr>
          <w:rFonts w:cs="Arial"/>
        </w:rPr>
        <w:t xml:space="preserve">. This </w:t>
      </w:r>
      <w:r w:rsidR="004A156C" w:rsidRPr="0076438C">
        <w:rPr>
          <w:rFonts w:cs="Arial"/>
        </w:rPr>
        <w:t>lead</w:t>
      </w:r>
      <w:r w:rsidR="0000737B" w:rsidRPr="0076438C">
        <w:rPr>
          <w:rFonts w:cs="Arial"/>
        </w:rPr>
        <w:t>s</w:t>
      </w:r>
      <w:r w:rsidR="004A156C" w:rsidRPr="0076438C">
        <w:rPr>
          <w:rFonts w:cs="Arial"/>
        </w:rPr>
        <w:t xml:space="preserve"> to the rapid increase o</w:t>
      </w:r>
      <w:r w:rsidR="00DE763D" w:rsidRPr="0076438C">
        <w:rPr>
          <w:rFonts w:cs="Arial"/>
        </w:rPr>
        <w:t>f</w:t>
      </w:r>
      <w:r w:rsidR="0000737B" w:rsidRPr="0076438C">
        <w:rPr>
          <w:rFonts w:cs="Arial"/>
        </w:rPr>
        <w:t xml:space="preserve"> pressure on</w:t>
      </w:r>
      <w:r w:rsidR="004A156C" w:rsidRPr="0076438C">
        <w:rPr>
          <w:rFonts w:cs="Arial"/>
        </w:rPr>
        <w:t xml:space="preserve"> seals </w:t>
      </w:r>
      <w:r w:rsidR="00851FAD" w:rsidRPr="0076438C">
        <w:rPr>
          <w:rFonts w:cs="Arial"/>
        </w:rPr>
        <w:t>which</w:t>
      </w:r>
      <w:r w:rsidR="004A156C" w:rsidRPr="0076438C">
        <w:rPr>
          <w:rFonts w:cs="Arial"/>
        </w:rPr>
        <w:t xml:space="preserve"> </w:t>
      </w:r>
      <w:r w:rsidR="00DB1863" w:rsidRPr="0076438C">
        <w:rPr>
          <w:rFonts w:cs="Arial"/>
        </w:rPr>
        <w:t>can</w:t>
      </w:r>
      <w:r w:rsidR="00851FAD" w:rsidRPr="0076438C">
        <w:rPr>
          <w:rFonts w:cs="Arial"/>
        </w:rPr>
        <w:t xml:space="preserve"> then</w:t>
      </w:r>
      <w:r w:rsidR="00DB1863" w:rsidRPr="0076438C">
        <w:rPr>
          <w:rFonts w:cs="Arial"/>
        </w:rPr>
        <w:t xml:space="preserve"> be overcome momentarily</w:t>
      </w:r>
      <w:r w:rsidR="00A828A6" w:rsidRPr="0076438C">
        <w:rPr>
          <w:rFonts w:cs="Arial"/>
        </w:rPr>
        <w:t>.</w:t>
      </w:r>
    </w:p>
    <w:p w14:paraId="516DF53D" w14:textId="0621F95B" w:rsidR="00A828A6" w:rsidRPr="0076438C" w:rsidRDefault="00A828A6" w:rsidP="00EE3D82">
      <w:pPr>
        <w:rPr>
          <w:rFonts w:cs="Arial"/>
        </w:rPr>
      </w:pPr>
      <w:r w:rsidRPr="0076438C">
        <w:rPr>
          <w:rFonts w:cs="Arial"/>
        </w:rPr>
        <w:lastRenderedPageBreak/>
        <w:t>Th</w:t>
      </w:r>
      <w:r w:rsidR="00F50168" w:rsidRPr="0076438C">
        <w:rPr>
          <w:rFonts w:cs="Arial"/>
        </w:rPr>
        <w:t>e forces experienced during</w:t>
      </w:r>
      <w:r w:rsidR="00851FAD" w:rsidRPr="0076438C">
        <w:rPr>
          <w:rFonts w:cs="Arial"/>
        </w:rPr>
        <w:t xml:space="preserve"> this event</w:t>
      </w:r>
      <w:r w:rsidR="00F50168" w:rsidRPr="0076438C">
        <w:rPr>
          <w:rFonts w:cs="Arial"/>
        </w:rPr>
        <w:t xml:space="preserve"> are hard to predict due to each asset having a different shape, weight and drop height. </w:t>
      </w:r>
      <w:sdt>
        <w:sdtPr>
          <w:rPr>
            <w:rFonts w:cs="Arial"/>
          </w:rPr>
          <w:id w:val="452591603"/>
          <w:citation/>
        </w:sdtPr>
        <w:sdtEndPr/>
        <w:sdtContent>
          <w:r w:rsidR="005E329F" w:rsidRPr="0076438C">
            <w:rPr>
              <w:rFonts w:cs="Arial"/>
            </w:rPr>
            <w:fldChar w:fldCharType="begin"/>
          </w:r>
          <w:r w:rsidR="005E329F" w:rsidRPr="0076438C">
            <w:rPr>
              <w:rFonts w:cs="Arial"/>
            </w:rPr>
            <w:instrText xml:space="preserve"> CITATION Wen23 \l 2057 </w:instrText>
          </w:r>
          <w:r w:rsidR="005E329F" w:rsidRPr="0076438C">
            <w:rPr>
              <w:rFonts w:cs="Arial"/>
            </w:rPr>
            <w:fldChar w:fldCharType="separate"/>
          </w:r>
          <w:r w:rsidR="005E329F" w:rsidRPr="0076438C">
            <w:rPr>
              <w:rFonts w:cs="Arial"/>
              <w:noProof/>
            </w:rPr>
            <w:t>[29]</w:t>
          </w:r>
          <w:r w:rsidR="005E329F" w:rsidRPr="0076438C">
            <w:rPr>
              <w:rFonts w:cs="Arial"/>
            </w:rPr>
            <w:fldChar w:fldCharType="end"/>
          </w:r>
        </w:sdtContent>
      </w:sdt>
    </w:p>
    <w:p w14:paraId="6A9C4176" w14:textId="6DC288A1" w:rsidR="00035C89" w:rsidRPr="0076438C" w:rsidRDefault="00035C89" w:rsidP="00EE3D82">
      <w:pPr>
        <w:rPr>
          <w:rFonts w:cs="Arial"/>
        </w:rPr>
      </w:pPr>
    </w:p>
    <w:p w14:paraId="70C6F7D9" w14:textId="75AD585D" w:rsidR="00B92326" w:rsidRPr="0076438C" w:rsidRDefault="00B92326" w:rsidP="00EE3D82">
      <w:pPr>
        <w:rPr>
          <w:rFonts w:cs="Arial"/>
        </w:rPr>
      </w:pPr>
      <w:r w:rsidRPr="0076438C">
        <w:rPr>
          <w:rFonts w:cs="Arial"/>
        </w:rPr>
        <w:t xml:space="preserve">The below worked example </w:t>
      </w:r>
      <w:r w:rsidR="00CC4B90" w:rsidRPr="0076438C">
        <w:rPr>
          <w:rFonts w:cs="Arial"/>
        </w:rPr>
        <w:t>demonstrates</w:t>
      </w:r>
      <w:r w:rsidRPr="0076438C">
        <w:rPr>
          <w:rFonts w:cs="Arial"/>
        </w:rPr>
        <w:t xml:space="preserve"> the additional forces applied to a 30mm</w:t>
      </w:r>
    </w:p>
    <w:p w14:paraId="1C54A299" w14:textId="306E1476" w:rsidR="00824FF7" w:rsidRPr="0076438C" w:rsidRDefault="00B92326" w:rsidP="00EE3D82">
      <w:pPr>
        <w:rPr>
          <w:rFonts w:cs="Arial"/>
        </w:rPr>
      </w:pPr>
      <w:r w:rsidRPr="0076438C">
        <w:rPr>
          <w:rFonts w:cs="Arial"/>
        </w:rPr>
        <w:t>munition in an accidental drop environment at a height of 2 metres. This includes calculating the hydrodynamic drag force experienced during an item moving through water</w:t>
      </w:r>
      <w:r w:rsidR="00D9331F" w:rsidRPr="0076438C">
        <w:rPr>
          <w:rFonts w:cs="Arial"/>
        </w:rPr>
        <w:t xml:space="preserve"> </w:t>
      </w:r>
      <w:r w:rsidRPr="0076438C">
        <w:rPr>
          <w:rFonts w:cs="Arial"/>
        </w:rPr>
        <w:t>and the slamming forces experienced during initial impact</w:t>
      </w:r>
      <w:r w:rsidR="00392B6D" w:rsidRPr="0076438C">
        <w:rPr>
          <w:rFonts w:cs="Arial"/>
        </w:rPr>
        <w:t>.</w:t>
      </w:r>
      <w:r w:rsidR="00D9331F" w:rsidRPr="0076438C">
        <w:rPr>
          <w:rFonts w:cs="Arial"/>
        </w:rPr>
        <w:t xml:space="preserve"> Other </w:t>
      </w:r>
      <w:r w:rsidR="009D1905" w:rsidRPr="0076438C">
        <w:rPr>
          <w:rFonts w:cs="Arial"/>
        </w:rPr>
        <w:t>f</w:t>
      </w:r>
      <w:r w:rsidR="00705D68" w:rsidRPr="0076438C">
        <w:rPr>
          <w:rFonts w:cs="Arial"/>
        </w:rPr>
        <w:t xml:space="preserve">orces have been considered including the inertial forces and </w:t>
      </w:r>
      <w:r w:rsidR="009D1905" w:rsidRPr="0076438C">
        <w:rPr>
          <w:rFonts w:cs="Arial"/>
        </w:rPr>
        <w:t>b</w:t>
      </w:r>
      <w:r w:rsidR="00705D68" w:rsidRPr="0076438C">
        <w:rPr>
          <w:rFonts w:cs="Arial"/>
        </w:rPr>
        <w:t xml:space="preserve">uoyancy forces however these do not have a large influence on the effects of a small arms ammunition. They should be considered on a case-by-case basis. </w:t>
      </w:r>
      <w:r w:rsidR="00392B6D" w:rsidRPr="0076438C">
        <w:rPr>
          <w:rFonts w:cs="Arial"/>
        </w:rPr>
        <w:t xml:space="preserve"> </w:t>
      </w:r>
    </w:p>
    <w:p w14:paraId="7F7B9A47" w14:textId="77777777" w:rsidR="00392B6D" w:rsidRPr="0076438C" w:rsidRDefault="00392B6D" w:rsidP="00EE3D82">
      <w:pPr>
        <w:rPr>
          <w:rFonts w:cs="Arial"/>
        </w:rPr>
      </w:pPr>
    </w:p>
    <w:p w14:paraId="39FC9480" w14:textId="56EF5273" w:rsidR="00842B4E" w:rsidRPr="0076438C" w:rsidRDefault="00842B4E" w:rsidP="00EE3D82">
      <w:pPr>
        <w:rPr>
          <w:rFonts w:cs="Arial"/>
        </w:rPr>
      </w:pPr>
      <w:r w:rsidRPr="0076438C">
        <w:rPr>
          <w:rFonts w:cs="Arial"/>
        </w:rPr>
        <w:t xml:space="preserve">The </w:t>
      </w:r>
      <w:r w:rsidR="00B363BE" w:rsidRPr="0076438C">
        <w:rPr>
          <w:rFonts w:cs="Arial"/>
        </w:rPr>
        <w:t>Hydrodynamic drag force</w:t>
      </w:r>
      <w:r w:rsidR="00046F9B" w:rsidRPr="0076438C">
        <w:rPr>
          <w:rFonts w:cs="Arial"/>
        </w:rPr>
        <w:t xml:space="preserve"> and Slamming forces are</w:t>
      </w:r>
      <w:r w:rsidR="00B363BE" w:rsidRPr="0076438C">
        <w:rPr>
          <w:rFonts w:cs="Arial"/>
        </w:rPr>
        <w:t xml:space="preserve"> the dominant force</w:t>
      </w:r>
      <w:r w:rsidR="00046F9B" w:rsidRPr="0076438C">
        <w:rPr>
          <w:rFonts w:cs="Arial"/>
        </w:rPr>
        <w:t>s</w:t>
      </w:r>
      <w:r w:rsidR="00B363BE" w:rsidRPr="0076438C">
        <w:rPr>
          <w:rFonts w:cs="Arial"/>
        </w:rPr>
        <w:t xml:space="preserve"> experienced </w:t>
      </w:r>
      <w:r w:rsidR="00927730" w:rsidRPr="0076438C">
        <w:rPr>
          <w:rFonts w:cs="Arial"/>
        </w:rPr>
        <w:t>during an item hitting a body of water.</w:t>
      </w:r>
    </w:p>
    <w:p w14:paraId="50C614D9" w14:textId="77777777" w:rsidR="00245203" w:rsidRPr="0076438C" w:rsidRDefault="00245203" w:rsidP="00EE3D82">
      <w:pPr>
        <w:rPr>
          <w:rFonts w:cs="Arial"/>
        </w:rPr>
      </w:pPr>
    </w:p>
    <w:p w14:paraId="1E853A71" w14:textId="35B58E75" w:rsidR="000B6098" w:rsidRPr="0076438C" w:rsidRDefault="00245203" w:rsidP="00326688">
      <w:pPr>
        <w:jc w:val="center"/>
        <w:rPr>
          <w:rFonts w:cs="Arial"/>
        </w:rPr>
      </w:pPr>
      <w:r w:rsidRPr="0076438C">
        <w:rPr>
          <w:rFonts w:cs="Arial"/>
        </w:rPr>
        <w:t xml:space="preserve">Formulae for calculating </w:t>
      </w:r>
      <w:r w:rsidR="00326688" w:rsidRPr="0076438C">
        <w:rPr>
          <w:rFonts w:cs="Arial"/>
        </w:rPr>
        <w:t>hydrodynamic force</w:t>
      </w:r>
      <w:sdt>
        <w:sdtPr>
          <w:rPr>
            <w:rFonts w:cs="Arial"/>
          </w:rPr>
          <w:id w:val="591976038"/>
          <w:citation/>
        </w:sdtPr>
        <w:sdtEndPr/>
        <w:sdtContent>
          <w:r w:rsidR="00D0312C" w:rsidRPr="0076438C">
            <w:rPr>
              <w:rFonts w:cs="Arial"/>
            </w:rPr>
            <w:fldChar w:fldCharType="begin"/>
          </w:r>
          <w:r w:rsidR="00D0312C" w:rsidRPr="0076438C">
            <w:rPr>
              <w:rFonts w:cs="Arial"/>
            </w:rPr>
            <w:instrText xml:space="preserve"> CITATION JDA172 \l 2057 </w:instrText>
          </w:r>
          <w:r w:rsidR="00D0312C" w:rsidRPr="0076438C">
            <w:rPr>
              <w:rFonts w:cs="Arial"/>
            </w:rPr>
            <w:fldChar w:fldCharType="separate"/>
          </w:r>
          <w:r w:rsidR="00D0312C" w:rsidRPr="0076438C">
            <w:rPr>
              <w:rFonts w:cs="Arial"/>
              <w:noProof/>
            </w:rPr>
            <w:t xml:space="preserve"> [30]</w:t>
          </w:r>
          <w:r w:rsidR="00D0312C" w:rsidRPr="0076438C">
            <w:rPr>
              <w:rFonts w:cs="Arial"/>
            </w:rPr>
            <w:fldChar w:fldCharType="end"/>
          </w:r>
        </w:sdtContent>
      </w:sdt>
    </w:p>
    <w:p w14:paraId="219FBD07" w14:textId="7C6436DC" w:rsidR="007E0AFF" w:rsidRPr="0076438C" w:rsidRDefault="0076438C" w:rsidP="00326688">
      <w:pPr>
        <w:jc w:val="center"/>
        <w:rPr>
          <w:rFonts w:cs="Arial"/>
        </w:rPr>
      </w:pPr>
      <m:oMathPara>
        <m:oMath>
          <m:r>
            <m:rPr>
              <m:sty m:val="p"/>
            </m:rPr>
            <w:rPr>
              <w:rFonts w:ascii="Cambria Math" w:hAnsi="Cambria Math" w:cs="Arial"/>
            </w:rPr>
            <m:t>FD=</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ρC</m:t>
          </m:r>
          <m:r>
            <m:rPr>
              <m:nor/>
            </m:rPr>
            <w:rPr>
              <w:rFonts w:cs="Arial"/>
            </w:rPr>
            <m:t>D A</m:t>
          </m:r>
          <m:sSup>
            <m:sSupPr>
              <m:ctrlPr>
                <w:rPr>
                  <w:rFonts w:ascii="Cambria Math" w:hAnsi="Cambria Math" w:cs="Arial"/>
                </w:rPr>
              </m:ctrlPr>
            </m:sSupPr>
            <m:e>
              <m:r>
                <m:rPr>
                  <m:sty m:val="p"/>
                </m:rPr>
                <w:rPr>
                  <w:rFonts w:ascii="Cambria Math" w:hAnsi="Cambria Math" w:cs="Arial"/>
                </w:rPr>
                <m:t>v</m:t>
              </m:r>
            </m:e>
            <m:sup>
              <m:r>
                <m:rPr>
                  <m:sty m:val="p"/>
                </m:rPr>
                <w:rPr>
                  <w:rFonts w:ascii="Cambria Math" w:hAnsi="Cambria Math" w:cs="Arial"/>
                </w:rPr>
                <m:t>2</m:t>
              </m:r>
            </m:sup>
          </m:sSup>
        </m:oMath>
      </m:oMathPara>
    </w:p>
    <w:p w14:paraId="770F0419" w14:textId="77777777" w:rsidR="00083927" w:rsidRPr="0076438C" w:rsidRDefault="00083927" w:rsidP="00326688">
      <w:pPr>
        <w:jc w:val="center"/>
        <w:rPr>
          <w:rFonts w:cs="Arial"/>
        </w:rPr>
      </w:pPr>
    </w:p>
    <w:p w14:paraId="69B80B31" w14:textId="77777777" w:rsidR="005902B6" w:rsidRPr="0076438C" w:rsidRDefault="00CF189B" w:rsidP="00326688">
      <w:pPr>
        <w:jc w:val="center"/>
        <w:rPr>
          <w:rFonts w:cs="Arial"/>
        </w:rPr>
      </w:pPr>
      <w:r w:rsidRPr="0076438C">
        <w:rPr>
          <w:rFonts w:cs="Arial"/>
        </w:rPr>
        <w:t>Where</w:t>
      </w:r>
      <w:r w:rsidR="005902B6" w:rsidRPr="0076438C">
        <w:rPr>
          <w:rFonts w:cs="Arial"/>
        </w:rPr>
        <w:t>:</w:t>
      </w:r>
    </w:p>
    <w:p w14:paraId="16B22C3E" w14:textId="0C48CAE4" w:rsidR="00CF189B" w:rsidRPr="0076438C" w:rsidRDefault="0076438C" w:rsidP="00326688">
      <w:pPr>
        <w:jc w:val="center"/>
        <w:rPr>
          <w:rFonts w:cs="Arial"/>
        </w:rPr>
      </w:pPr>
      <m:oMathPara>
        <m:oMath>
          <m:r>
            <m:rPr>
              <m:sty m:val="p"/>
            </m:rPr>
            <w:rPr>
              <w:rFonts w:ascii="Cambria Math" w:hAnsi="Cambria Math" w:cs="Arial"/>
            </w:rPr>
            <m:t>ρ=water density</m:t>
          </m:r>
        </m:oMath>
      </m:oMathPara>
    </w:p>
    <w:p w14:paraId="11BF7B4E" w14:textId="77EC00B9" w:rsidR="00EF0A8D" w:rsidRPr="0076438C" w:rsidRDefault="0076438C" w:rsidP="00326688">
      <w:pPr>
        <w:jc w:val="center"/>
        <w:rPr>
          <w:rFonts w:cs="Arial"/>
        </w:rPr>
      </w:pPr>
      <m:oMathPara>
        <m:oMath>
          <m:r>
            <m:rPr>
              <m:sty m:val="p"/>
            </m:rPr>
            <w:rPr>
              <w:rFonts w:ascii="Cambria Math" w:hAnsi="Cambria Math" w:cs="Arial"/>
            </w:rPr>
            <m:t>Cd=drag coefficient of asset</m:t>
          </m:r>
        </m:oMath>
      </m:oMathPara>
    </w:p>
    <w:p w14:paraId="4390E1AF" w14:textId="2670323F" w:rsidR="00401C46" w:rsidRPr="0076438C" w:rsidRDefault="0076438C" w:rsidP="00326688">
      <w:pPr>
        <w:jc w:val="center"/>
        <w:rPr>
          <w:rFonts w:cs="Arial"/>
        </w:rPr>
      </w:pPr>
      <m:oMathPara>
        <m:oMath>
          <m:r>
            <m:rPr>
              <m:sty m:val="p"/>
            </m:rPr>
            <w:rPr>
              <w:rFonts w:ascii="Cambria Math" w:hAnsi="Cambria Math" w:cs="Arial"/>
            </w:rPr>
            <m:t>A=area of impact</m:t>
          </m:r>
        </m:oMath>
      </m:oMathPara>
    </w:p>
    <w:p w14:paraId="2668C8B8" w14:textId="5E077055" w:rsidR="00401C46" w:rsidRPr="0076438C" w:rsidRDefault="0076438C" w:rsidP="00326688">
      <w:pPr>
        <w:jc w:val="center"/>
        <w:rPr>
          <w:rFonts w:cs="Arial"/>
        </w:rPr>
      </w:pPr>
      <m:oMathPara>
        <m:oMath>
          <m:r>
            <m:rPr>
              <m:sty m:val="p"/>
            </m:rPr>
            <w:rPr>
              <w:rFonts w:ascii="Cambria Math" w:hAnsi="Cambria Math" w:cs="Arial"/>
            </w:rPr>
            <m:t>v=impact velocity</m:t>
          </m:r>
        </m:oMath>
      </m:oMathPara>
    </w:p>
    <w:p w14:paraId="1ACE6E49" w14:textId="77777777" w:rsidR="00326688" w:rsidRPr="0076438C" w:rsidRDefault="00326688" w:rsidP="00083927">
      <w:pPr>
        <w:jc w:val="center"/>
        <w:rPr>
          <w:rFonts w:cs="Arial"/>
        </w:rPr>
      </w:pPr>
    </w:p>
    <w:p w14:paraId="279F3CF0" w14:textId="6442844B" w:rsidR="00401C46" w:rsidRPr="0076438C" w:rsidRDefault="00046F9B" w:rsidP="00083927">
      <w:pPr>
        <w:jc w:val="center"/>
        <w:rPr>
          <w:rFonts w:cs="Arial"/>
        </w:rPr>
      </w:pPr>
      <w:r w:rsidRPr="0076438C">
        <w:rPr>
          <w:rFonts w:cs="Arial"/>
        </w:rPr>
        <w:t>Slamming forces</w:t>
      </w:r>
      <w:r w:rsidR="00832843" w:rsidRPr="0076438C">
        <w:rPr>
          <w:rFonts w:cs="Arial"/>
        </w:rPr>
        <w:t xml:space="preserve"> occurs due to water i</w:t>
      </w:r>
      <w:r w:rsidR="00B96763" w:rsidRPr="0076438C">
        <w:rPr>
          <w:rFonts w:cs="Arial"/>
        </w:rPr>
        <w:t>ncompressibility</w:t>
      </w:r>
      <w:sdt>
        <w:sdtPr>
          <w:rPr>
            <w:rFonts w:cs="Arial"/>
          </w:rPr>
          <w:id w:val="1481273945"/>
          <w:citation/>
        </w:sdtPr>
        <w:sdtEndPr/>
        <w:sdtContent>
          <w:r w:rsidR="00813CAA" w:rsidRPr="0076438C">
            <w:rPr>
              <w:rFonts w:cs="Arial"/>
            </w:rPr>
            <w:fldChar w:fldCharType="begin"/>
          </w:r>
          <w:r w:rsidR="00813CAA" w:rsidRPr="0076438C">
            <w:rPr>
              <w:rFonts w:cs="Arial"/>
            </w:rPr>
            <w:instrText xml:space="preserve"> CITATION JDA172 \l 2057 </w:instrText>
          </w:r>
          <w:r w:rsidR="00813CAA" w:rsidRPr="0076438C">
            <w:rPr>
              <w:rFonts w:cs="Arial"/>
            </w:rPr>
            <w:fldChar w:fldCharType="separate"/>
          </w:r>
          <w:r w:rsidR="00813CAA" w:rsidRPr="0076438C">
            <w:rPr>
              <w:rFonts w:cs="Arial"/>
              <w:noProof/>
            </w:rPr>
            <w:t xml:space="preserve"> [30]</w:t>
          </w:r>
          <w:r w:rsidR="00813CAA" w:rsidRPr="0076438C">
            <w:rPr>
              <w:rFonts w:cs="Arial"/>
            </w:rPr>
            <w:fldChar w:fldCharType="end"/>
          </w:r>
        </w:sdtContent>
      </w:sdt>
      <w:r w:rsidR="00B96763" w:rsidRPr="0076438C">
        <w:rPr>
          <w:rFonts w:cs="Arial"/>
        </w:rPr>
        <w:t>:</w:t>
      </w:r>
    </w:p>
    <w:p w14:paraId="04E87E61" w14:textId="14420413" w:rsidR="00B96763" w:rsidRPr="0076438C" w:rsidRDefault="0076438C" w:rsidP="00083927">
      <w:pPr>
        <w:jc w:val="center"/>
        <w:rPr>
          <w:rFonts w:cs="Arial"/>
        </w:rPr>
      </w:pPr>
      <m:oMathPara>
        <m:oMath>
          <m:r>
            <m:rPr>
              <m:sty m:val="p"/>
            </m:rPr>
            <w:rPr>
              <w:rFonts w:ascii="Cambria Math" w:hAnsi="Cambria Math" w:cs="Arial"/>
            </w:rPr>
            <m:t xml:space="preserve">Fs=Cs ρ A </m:t>
          </m:r>
          <m:sSup>
            <m:sSupPr>
              <m:ctrlPr>
                <w:rPr>
                  <w:rFonts w:ascii="Cambria Math" w:hAnsi="Cambria Math" w:cs="Arial"/>
                </w:rPr>
              </m:ctrlPr>
            </m:sSupPr>
            <m:e>
              <m:r>
                <m:rPr>
                  <m:sty m:val="p"/>
                </m:rPr>
                <w:rPr>
                  <w:rFonts w:ascii="Cambria Math" w:hAnsi="Cambria Math" w:cs="Arial"/>
                </w:rPr>
                <m:t>v</m:t>
              </m:r>
            </m:e>
            <m:sup>
              <m:r>
                <m:rPr>
                  <m:sty m:val="p"/>
                </m:rPr>
                <w:rPr>
                  <w:rFonts w:ascii="Cambria Math" w:hAnsi="Cambria Math" w:cs="Arial"/>
                </w:rPr>
                <m:t>2</m:t>
              </m:r>
            </m:sup>
          </m:sSup>
        </m:oMath>
      </m:oMathPara>
    </w:p>
    <w:p w14:paraId="7E626AE8" w14:textId="77777777" w:rsidR="00083927" w:rsidRPr="0076438C" w:rsidRDefault="00083927" w:rsidP="00083927">
      <w:pPr>
        <w:jc w:val="center"/>
        <w:rPr>
          <w:rFonts w:cs="Arial"/>
        </w:rPr>
      </w:pPr>
    </w:p>
    <w:p w14:paraId="29F9A907" w14:textId="53EFBFD3" w:rsidR="00401C46" w:rsidRPr="0076438C" w:rsidRDefault="00083927" w:rsidP="00083927">
      <w:pPr>
        <w:jc w:val="center"/>
        <w:rPr>
          <w:rFonts w:cs="Arial"/>
        </w:rPr>
      </w:pPr>
      <w:r w:rsidRPr="0076438C">
        <w:rPr>
          <w:rFonts w:cs="Arial"/>
        </w:rPr>
        <w:t>Where:</w:t>
      </w:r>
    </w:p>
    <w:p w14:paraId="70C56AF2" w14:textId="2110BB7B" w:rsidR="00BC17FD" w:rsidRPr="0076438C" w:rsidRDefault="0076438C" w:rsidP="00083927">
      <w:pPr>
        <w:jc w:val="center"/>
        <w:rPr>
          <w:rFonts w:cs="Arial"/>
        </w:rPr>
      </w:pPr>
      <m:oMathPara>
        <m:oMath>
          <m:r>
            <m:rPr>
              <m:sty m:val="p"/>
            </m:rPr>
            <w:rPr>
              <w:rFonts w:ascii="Cambria Math" w:hAnsi="Cambria Math" w:cs="Arial"/>
            </w:rPr>
            <m:t>ρ=water density</m:t>
          </m:r>
        </m:oMath>
      </m:oMathPara>
    </w:p>
    <w:p w14:paraId="60A4AC57" w14:textId="7B054A25" w:rsidR="00BC17FD" w:rsidRPr="0076438C" w:rsidRDefault="0076438C" w:rsidP="00083927">
      <w:pPr>
        <w:jc w:val="center"/>
        <w:rPr>
          <w:rFonts w:cs="Arial"/>
        </w:rPr>
      </w:pPr>
      <m:oMathPara>
        <m:oMath>
          <m:r>
            <m:rPr>
              <m:sty m:val="p"/>
            </m:rPr>
            <w:rPr>
              <w:rFonts w:ascii="Cambria Math" w:hAnsi="Cambria Math" w:cs="Arial"/>
            </w:rPr>
            <m:t>Cs=slamming coefficient</m:t>
          </m:r>
        </m:oMath>
      </m:oMathPara>
    </w:p>
    <w:p w14:paraId="28746B23" w14:textId="061A1A19" w:rsidR="00BC17FD" w:rsidRPr="0076438C" w:rsidRDefault="0076438C" w:rsidP="00083927">
      <w:pPr>
        <w:jc w:val="center"/>
        <w:rPr>
          <w:rFonts w:cs="Arial"/>
        </w:rPr>
      </w:pPr>
      <m:oMathPara>
        <m:oMath>
          <m:r>
            <m:rPr>
              <m:sty m:val="p"/>
            </m:rPr>
            <w:rPr>
              <w:rFonts w:ascii="Cambria Math" w:hAnsi="Cambria Math" w:cs="Arial"/>
            </w:rPr>
            <m:t>A=area of impact</m:t>
          </m:r>
        </m:oMath>
      </m:oMathPara>
    </w:p>
    <w:p w14:paraId="153ED5EA" w14:textId="1912FC1C" w:rsidR="00BC17FD" w:rsidRPr="0076438C" w:rsidRDefault="0076438C" w:rsidP="00083927">
      <w:pPr>
        <w:jc w:val="center"/>
        <w:rPr>
          <w:rFonts w:cs="Arial"/>
        </w:rPr>
      </w:pPr>
      <m:oMathPara>
        <m:oMath>
          <m:r>
            <m:rPr>
              <m:sty m:val="p"/>
            </m:rPr>
            <w:rPr>
              <w:rFonts w:ascii="Cambria Math" w:hAnsi="Cambria Math" w:cs="Arial"/>
            </w:rPr>
            <m:t>v=impact velocity</m:t>
          </m:r>
        </m:oMath>
      </m:oMathPara>
    </w:p>
    <w:p w14:paraId="4D7D158F" w14:textId="77777777" w:rsidR="00F851E0" w:rsidRPr="0076438C" w:rsidRDefault="00F851E0" w:rsidP="00083927">
      <w:pPr>
        <w:jc w:val="center"/>
        <w:rPr>
          <w:rFonts w:cs="Arial"/>
        </w:rPr>
      </w:pPr>
    </w:p>
    <w:p w14:paraId="07D58529" w14:textId="465FBE27" w:rsidR="00910660" w:rsidRPr="0076438C" w:rsidRDefault="009C5308" w:rsidP="009C5308">
      <w:pPr>
        <w:rPr>
          <w:rFonts w:cs="Arial"/>
        </w:rPr>
      </w:pPr>
      <w:r w:rsidRPr="0076438C">
        <w:rPr>
          <w:rFonts w:cs="Arial"/>
        </w:rPr>
        <w:lastRenderedPageBreak/>
        <w:t xml:space="preserve">The slamming coefficient of a </w:t>
      </w:r>
      <w:r w:rsidR="008D1334" w:rsidRPr="0076438C">
        <w:rPr>
          <w:rFonts w:cs="Arial"/>
        </w:rPr>
        <w:t xml:space="preserve">rounded item is typically around </w:t>
      </w:r>
      <w:r w:rsidR="00FA0C4D" w:rsidRPr="0076438C">
        <w:rPr>
          <w:rFonts w:cs="Arial"/>
        </w:rPr>
        <w:t xml:space="preserve">0.7 and 1.2 </w:t>
      </w:r>
      <w:sdt>
        <w:sdtPr>
          <w:rPr>
            <w:rFonts w:cs="Arial"/>
          </w:rPr>
          <w:id w:val="-231167062"/>
          <w:citation/>
        </w:sdtPr>
        <w:sdtEndPr/>
        <w:sdtContent>
          <w:r w:rsidR="00CD3403" w:rsidRPr="0076438C">
            <w:rPr>
              <w:rFonts w:cs="Arial"/>
            </w:rPr>
            <w:fldChar w:fldCharType="begin"/>
          </w:r>
          <w:r w:rsidR="00CD3403" w:rsidRPr="0076438C">
            <w:rPr>
              <w:rFonts w:cs="Arial"/>
            </w:rPr>
            <w:instrText xml:space="preserve"> CITATION OFa93 \l 2057 </w:instrText>
          </w:r>
          <w:r w:rsidR="00CD3403" w:rsidRPr="0076438C">
            <w:rPr>
              <w:rFonts w:cs="Arial"/>
            </w:rPr>
            <w:fldChar w:fldCharType="separate"/>
          </w:r>
          <w:r w:rsidR="00CD3403" w:rsidRPr="0076438C">
            <w:rPr>
              <w:rFonts w:cs="Arial"/>
              <w:noProof/>
            </w:rPr>
            <w:t>[31]</w:t>
          </w:r>
          <w:r w:rsidR="00CD3403" w:rsidRPr="0076438C">
            <w:rPr>
              <w:rFonts w:cs="Arial"/>
            </w:rPr>
            <w:fldChar w:fldCharType="end"/>
          </w:r>
        </w:sdtContent>
      </w:sdt>
      <w:r w:rsidR="00FA0C4D" w:rsidRPr="0076438C">
        <w:rPr>
          <w:rFonts w:cs="Arial"/>
        </w:rPr>
        <w:t xml:space="preserve">with a </w:t>
      </w:r>
      <w:r w:rsidR="00FD31AA" w:rsidRPr="0076438C">
        <w:rPr>
          <w:rFonts w:cs="Arial"/>
        </w:rPr>
        <w:t xml:space="preserve">drag coefficient of </w:t>
      </w:r>
      <w:r w:rsidR="006E6BDD" w:rsidRPr="0076438C">
        <w:rPr>
          <w:rFonts w:cs="Arial"/>
        </w:rPr>
        <w:t>0.4 and 0.6.</w:t>
      </w:r>
      <w:sdt>
        <w:sdtPr>
          <w:rPr>
            <w:rFonts w:cs="Arial"/>
          </w:rPr>
          <w:id w:val="-699938599"/>
          <w:citation/>
        </w:sdtPr>
        <w:sdtEndPr/>
        <w:sdtContent>
          <w:r w:rsidR="001E0E8D" w:rsidRPr="0076438C">
            <w:rPr>
              <w:rFonts w:cs="Arial"/>
            </w:rPr>
            <w:fldChar w:fldCharType="begin"/>
          </w:r>
          <w:r w:rsidR="001E0E8D" w:rsidRPr="0076438C">
            <w:rPr>
              <w:rFonts w:cs="Arial"/>
            </w:rPr>
            <w:instrText xml:space="preserve"> CITATION JDA172 \l 2057 </w:instrText>
          </w:r>
          <w:r w:rsidR="001E0E8D" w:rsidRPr="0076438C">
            <w:rPr>
              <w:rFonts w:cs="Arial"/>
            </w:rPr>
            <w:fldChar w:fldCharType="separate"/>
          </w:r>
          <w:r w:rsidR="001E0E8D" w:rsidRPr="0076438C">
            <w:rPr>
              <w:rFonts w:cs="Arial"/>
              <w:noProof/>
            </w:rPr>
            <w:t xml:space="preserve"> [30]</w:t>
          </w:r>
          <w:r w:rsidR="001E0E8D" w:rsidRPr="0076438C">
            <w:rPr>
              <w:rFonts w:cs="Arial"/>
            </w:rPr>
            <w:fldChar w:fldCharType="end"/>
          </w:r>
        </w:sdtContent>
      </w:sdt>
      <w:r w:rsidR="006E6BDD" w:rsidRPr="0076438C">
        <w:rPr>
          <w:rFonts w:cs="Arial"/>
        </w:rPr>
        <w:t xml:space="preserve"> </w:t>
      </w:r>
      <w:r w:rsidR="00FA0C4D" w:rsidRPr="0076438C">
        <w:rPr>
          <w:rFonts w:cs="Arial"/>
        </w:rPr>
        <w:t xml:space="preserve"> </w:t>
      </w:r>
    </w:p>
    <w:p w14:paraId="2B0AC450" w14:textId="77777777" w:rsidR="001B6A7C" w:rsidRPr="0076438C" w:rsidRDefault="001B6A7C" w:rsidP="001B6A7C">
      <w:pPr>
        <w:jc w:val="center"/>
        <w:rPr>
          <w:rFonts w:cs="Arial"/>
        </w:rPr>
      </w:pPr>
    </w:p>
    <w:p w14:paraId="6EA0CF8C" w14:textId="2069F0E7" w:rsidR="00714DA2" w:rsidRPr="0076438C" w:rsidRDefault="00D01333" w:rsidP="001B6A7C">
      <w:pPr>
        <w:jc w:val="center"/>
        <w:rPr>
          <w:rFonts w:cs="Arial"/>
        </w:rPr>
      </w:pPr>
      <w:r w:rsidRPr="0076438C">
        <w:rPr>
          <w:rFonts w:cs="Arial"/>
        </w:rPr>
        <w:t xml:space="preserve">Continuation of Worked example 1 </w:t>
      </w:r>
    </w:p>
    <w:p w14:paraId="40CBBF57" w14:textId="6BCF4475" w:rsidR="00910660" w:rsidRPr="0076438C" w:rsidRDefault="00910660" w:rsidP="001B6A7C">
      <w:pPr>
        <w:jc w:val="center"/>
        <w:rPr>
          <w:rFonts w:cs="Arial"/>
        </w:rPr>
      </w:pPr>
      <w:r w:rsidRPr="0076438C">
        <w:rPr>
          <w:rFonts w:cs="Arial"/>
        </w:rPr>
        <w:t>Calculating total impact forces</w:t>
      </w:r>
    </w:p>
    <w:p w14:paraId="60DC060E" w14:textId="77777777" w:rsidR="00910660" w:rsidRPr="0076438C" w:rsidRDefault="00910660" w:rsidP="001B6A7C">
      <w:pPr>
        <w:jc w:val="center"/>
        <w:rPr>
          <w:rFonts w:cs="Arial"/>
        </w:rPr>
      </w:pPr>
    </w:p>
    <w:p w14:paraId="04EAF681" w14:textId="1DBB0A39" w:rsidR="00306FF4" w:rsidRPr="0076438C" w:rsidRDefault="006005C6" w:rsidP="001B6A7C">
      <w:pPr>
        <w:jc w:val="center"/>
        <w:rPr>
          <w:rFonts w:cs="Arial"/>
        </w:rPr>
      </w:pPr>
      <w:r w:rsidRPr="0076438C">
        <w:rPr>
          <w:rFonts w:cs="Arial"/>
        </w:rPr>
        <w:t>Step 1</w:t>
      </w:r>
      <w:r w:rsidR="00306FF4" w:rsidRPr="0076438C">
        <w:rPr>
          <w:rFonts w:cs="Arial"/>
        </w:rPr>
        <w:t>:</w:t>
      </w:r>
    </w:p>
    <w:p w14:paraId="44FF62AB" w14:textId="3290FA92" w:rsidR="00306FF4" w:rsidRPr="0076438C" w:rsidRDefault="0076438C" w:rsidP="001B6A7C">
      <w:pPr>
        <w:jc w:val="center"/>
        <w:rPr>
          <w:rFonts w:cs="Arial"/>
        </w:rPr>
      </w:pPr>
      <m:oMathPara>
        <m:oMath>
          <m:r>
            <m:rPr>
              <m:sty m:val="p"/>
            </m:rPr>
            <w:rPr>
              <w:rFonts w:ascii="Cambria Math" w:hAnsi="Cambria Math" w:cs="Arial"/>
            </w:rPr>
            <m:t>ρ=998</m:t>
          </m:r>
        </m:oMath>
      </m:oMathPara>
    </w:p>
    <w:p w14:paraId="14790F9E" w14:textId="1BC5CE48" w:rsidR="00306FF4" w:rsidRPr="0076438C" w:rsidRDefault="0076438C" w:rsidP="001B6A7C">
      <w:pPr>
        <w:jc w:val="center"/>
        <w:rPr>
          <w:rFonts w:cs="Arial"/>
        </w:rPr>
      </w:pPr>
      <m:oMathPara>
        <m:oMath>
          <m:r>
            <m:rPr>
              <m:sty m:val="p"/>
            </m:rPr>
            <w:rPr>
              <w:rFonts w:ascii="Cambria Math" w:hAnsi="Cambria Math" w:cs="Arial"/>
            </w:rPr>
            <m:t>Cd=0.4</m:t>
          </m:r>
        </m:oMath>
      </m:oMathPara>
    </w:p>
    <w:p w14:paraId="0358DD8B" w14:textId="59B1A7A2" w:rsidR="00306FF4" w:rsidRPr="0076438C" w:rsidRDefault="0076438C" w:rsidP="001B6A7C">
      <w:pPr>
        <w:jc w:val="center"/>
        <w:rPr>
          <w:rFonts w:cs="Arial"/>
        </w:rPr>
      </w:pPr>
      <m:oMathPara>
        <m:oMath>
          <m:r>
            <m:rPr>
              <m:sty m:val="p"/>
            </m:rPr>
            <w:rPr>
              <w:rFonts w:ascii="Cambria Math" w:hAnsi="Cambria Math" w:cs="Arial"/>
            </w:rPr>
            <m:t>A=0.0007069</m:t>
          </m:r>
          <m:sSup>
            <m:sSupPr>
              <m:ctrlPr>
                <w:rPr>
                  <w:rFonts w:ascii="Cambria Math" w:hAnsi="Cambria Math" w:cs="Arial"/>
                </w:rPr>
              </m:ctrlPr>
            </m:sSupPr>
            <m:e>
              <m:r>
                <m:rPr>
                  <m:sty m:val="p"/>
                </m:rPr>
                <w:rPr>
                  <w:rFonts w:ascii="Cambria Math" w:hAnsi="Cambria Math" w:cs="Arial"/>
                </w:rPr>
                <m:t>m</m:t>
              </m:r>
            </m:e>
            <m:sup>
              <m:r>
                <m:rPr>
                  <m:sty m:val="p"/>
                </m:rPr>
                <w:rPr>
                  <w:rFonts w:ascii="Cambria Math" w:hAnsi="Cambria Math" w:cs="Arial"/>
                </w:rPr>
                <m:t>2</m:t>
              </m:r>
            </m:sup>
          </m:sSup>
        </m:oMath>
      </m:oMathPara>
    </w:p>
    <w:p w14:paraId="1E939774" w14:textId="091D8E1F" w:rsidR="00910660" w:rsidRPr="0076438C" w:rsidRDefault="0076438C" w:rsidP="001B6A7C">
      <w:pPr>
        <w:jc w:val="center"/>
        <w:rPr>
          <w:rFonts w:cs="Arial"/>
        </w:rPr>
      </w:pPr>
      <m:oMathPara>
        <m:oMath>
          <m:r>
            <m:rPr>
              <m:sty m:val="p"/>
            </m:rPr>
            <w:rPr>
              <w:rFonts w:ascii="Cambria Math" w:hAnsi="Cambria Math" w:cs="Arial"/>
            </w:rPr>
            <m:t>v=5m/s</m:t>
          </m:r>
        </m:oMath>
      </m:oMathPara>
    </w:p>
    <w:p w14:paraId="66E54A4E" w14:textId="77777777" w:rsidR="00F851E0" w:rsidRPr="0076438C" w:rsidRDefault="00F851E0" w:rsidP="001B6A7C">
      <w:pPr>
        <w:jc w:val="center"/>
        <w:rPr>
          <w:rFonts w:cs="Arial"/>
        </w:rPr>
      </w:pPr>
    </w:p>
    <w:p w14:paraId="76BA6329" w14:textId="2C248113" w:rsidR="00AF1012" w:rsidRPr="0076438C" w:rsidRDefault="0076438C" w:rsidP="00714DA2">
      <w:pPr>
        <w:jc w:val="center"/>
        <w:rPr>
          <w:rFonts w:cs="Arial"/>
        </w:rPr>
      </w:pPr>
      <m:oMathPara>
        <m:oMath>
          <m:r>
            <m:rPr>
              <m:sty m:val="p"/>
            </m:rPr>
            <w:rPr>
              <w:rFonts w:ascii="Cambria Math" w:hAnsi="Cambria Math" w:cs="Arial"/>
            </w:rPr>
            <m:t>FD=</m:t>
          </m:r>
          <m:f>
            <m:fPr>
              <m:ctrlPr>
                <w:rPr>
                  <w:rFonts w:ascii="Cambria Math" w:hAnsi="Cambria Math" w:cs="Arial"/>
                </w:rPr>
              </m:ctrlPr>
            </m:fPr>
            <m:num>
              <m:r>
                <m:rPr>
                  <m:sty m:val="p"/>
                </m:rPr>
                <w:rPr>
                  <w:rFonts w:ascii="Cambria Math" w:hAnsi="Cambria Math" w:cs="Arial"/>
                </w:rPr>
                <m:t>1</m:t>
              </m:r>
            </m:num>
            <m:den>
              <m:r>
                <m:rPr>
                  <m:sty m:val="p"/>
                </m:rPr>
                <w:rPr>
                  <w:rFonts w:ascii="Cambria Math" w:hAnsi="Cambria Math" w:cs="Arial"/>
                </w:rPr>
                <m:t>2</m:t>
              </m:r>
            </m:den>
          </m:f>
          <m:r>
            <m:rPr>
              <m:sty m:val="p"/>
            </m:rPr>
            <w:rPr>
              <w:rFonts w:ascii="Cambria Math" w:hAnsi="Cambria Math" w:cs="Arial"/>
            </w:rPr>
            <m:t>×998×0.4×0.0007069×</m:t>
          </m:r>
          <m:sSup>
            <m:sSupPr>
              <m:ctrlPr>
                <w:rPr>
                  <w:rFonts w:ascii="Cambria Math" w:hAnsi="Cambria Math" w:cs="Arial"/>
                </w:rPr>
              </m:ctrlPr>
            </m:sSupPr>
            <m:e>
              <m:r>
                <m:rPr>
                  <m:sty m:val="p"/>
                </m:rPr>
                <w:rPr>
                  <w:rFonts w:ascii="Cambria Math" w:hAnsi="Cambria Math" w:cs="Arial"/>
                </w:rPr>
                <m:t>5</m:t>
              </m:r>
            </m:e>
            <m:sup>
              <m:r>
                <m:rPr>
                  <m:sty m:val="p"/>
                </m:rPr>
                <w:rPr>
                  <w:rFonts w:ascii="Cambria Math" w:hAnsi="Cambria Math" w:cs="Arial"/>
                </w:rPr>
                <m:t>2</m:t>
              </m:r>
            </m:sup>
          </m:sSup>
          <m:r>
            <m:rPr>
              <m:sty m:val="p"/>
            </m:rPr>
            <w:rPr>
              <w:rFonts w:ascii="Cambria Math" w:hAnsi="Cambria Math" w:cs="Arial"/>
            </w:rPr>
            <m:t>=3.53N</m:t>
          </m:r>
        </m:oMath>
      </m:oMathPara>
    </w:p>
    <w:p w14:paraId="78482462" w14:textId="77777777" w:rsidR="00AF1012" w:rsidRPr="0076438C" w:rsidRDefault="00AF1012" w:rsidP="001B6A7C">
      <w:pPr>
        <w:jc w:val="center"/>
        <w:rPr>
          <w:rFonts w:cs="Arial"/>
        </w:rPr>
      </w:pPr>
    </w:p>
    <w:p w14:paraId="00911993" w14:textId="677B17AD" w:rsidR="006005C6" w:rsidRPr="0076438C" w:rsidRDefault="006005C6" w:rsidP="001B6A7C">
      <w:pPr>
        <w:jc w:val="center"/>
        <w:rPr>
          <w:rFonts w:cs="Arial"/>
        </w:rPr>
      </w:pPr>
      <w:r w:rsidRPr="0076438C">
        <w:rPr>
          <w:rFonts w:cs="Arial"/>
        </w:rPr>
        <w:t>Step 2</w:t>
      </w:r>
    </w:p>
    <w:p w14:paraId="598EC29D" w14:textId="142991B5" w:rsidR="006005C6" w:rsidRPr="0076438C" w:rsidRDefault="0076438C" w:rsidP="001B6A7C">
      <w:pPr>
        <w:jc w:val="center"/>
        <w:rPr>
          <w:rFonts w:cs="Arial"/>
        </w:rPr>
      </w:pPr>
      <m:oMathPara>
        <m:oMath>
          <m:r>
            <m:rPr>
              <m:sty m:val="p"/>
            </m:rPr>
            <w:rPr>
              <w:rFonts w:ascii="Cambria Math" w:hAnsi="Cambria Math" w:cs="Arial"/>
            </w:rPr>
            <m:t>ρ=998</m:t>
          </m:r>
        </m:oMath>
      </m:oMathPara>
    </w:p>
    <w:p w14:paraId="54CCF34D" w14:textId="7E6D6A98" w:rsidR="006005C6" w:rsidRPr="0076438C" w:rsidRDefault="0076438C" w:rsidP="001B6A7C">
      <w:pPr>
        <w:jc w:val="center"/>
        <w:rPr>
          <w:rFonts w:cs="Arial"/>
        </w:rPr>
      </w:pPr>
      <m:oMathPara>
        <m:oMath>
          <m:r>
            <m:rPr>
              <m:sty m:val="p"/>
            </m:rPr>
            <w:rPr>
              <w:rFonts w:ascii="Cambria Math" w:hAnsi="Cambria Math" w:cs="Arial"/>
            </w:rPr>
            <m:t>Cs=0.7</m:t>
          </m:r>
        </m:oMath>
      </m:oMathPara>
    </w:p>
    <w:p w14:paraId="559EB65A" w14:textId="220697F3" w:rsidR="006005C6" w:rsidRPr="0076438C" w:rsidRDefault="0076438C" w:rsidP="001B6A7C">
      <w:pPr>
        <w:jc w:val="center"/>
        <w:rPr>
          <w:rFonts w:cs="Arial"/>
        </w:rPr>
      </w:pPr>
      <m:oMathPara>
        <m:oMath>
          <m:r>
            <m:rPr>
              <m:sty m:val="p"/>
            </m:rPr>
            <w:rPr>
              <w:rFonts w:ascii="Cambria Math" w:hAnsi="Cambria Math" w:cs="Arial"/>
            </w:rPr>
            <m:t>A=0.0007069</m:t>
          </m:r>
        </m:oMath>
      </m:oMathPara>
    </w:p>
    <w:p w14:paraId="53203532" w14:textId="34ACF5CC" w:rsidR="006005C6" w:rsidRPr="0076438C" w:rsidRDefault="0076438C" w:rsidP="001B6A7C">
      <w:pPr>
        <w:jc w:val="center"/>
        <w:rPr>
          <w:rFonts w:cs="Arial"/>
        </w:rPr>
      </w:pPr>
      <m:oMathPara>
        <m:oMath>
          <m:r>
            <m:rPr>
              <m:sty m:val="p"/>
            </m:rPr>
            <w:rPr>
              <w:rFonts w:ascii="Cambria Math" w:hAnsi="Cambria Math" w:cs="Arial"/>
            </w:rPr>
            <m:t>v=5m/s</m:t>
          </m:r>
        </m:oMath>
      </m:oMathPara>
    </w:p>
    <w:p w14:paraId="6387782B" w14:textId="77777777" w:rsidR="006005C6" w:rsidRPr="0076438C" w:rsidRDefault="006005C6" w:rsidP="001B6A7C">
      <w:pPr>
        <w:jc w:val="center"/>
        <w:rPr>
          <w:rFonts w:cs="Arial"/>
        </w:rPr>
      </w:pPr>
    </w:p>
    <w:p w14:paraId="5A7A34D0" w14:textId="0AB13639" w:rsidR="006005C6" w:rsidRPr="0076438C" w:rsidRDefault="0076438C" w:rsidP="001B6A7C">
      <w:pPr>
        <w:jc w:val="center"/>
        <w:rPr>
          <w:rFonts w:cs="Arial"/>
        </w:rPr>
      </w:pPr>
      <m:oMathPara>
        <m:oMath>
          <m:r>
            <m:rPr>
              <m:sty m:val="p"/>
            </m:rPr>
            <w:rPr>
              <w:rFonts w:ascii="Cambria Math" w:hAnsi="Cambria Math" w:cs="Arial"/>
            </w:rPr>
            <m:t xml:space="preserve">Fs=0.7 × 998 ×0.0007069 × </m:t>
          </m:r>
          <m:sSup>
            <m:sSupPr>
              <m:ctrlPr>
                <w:rPr>
                  <w:rFonts w:ascii="Cambria Math" w:hAnsi="Cambria Math" w:cs="Arial"/>
                </w:rPr>
              </m:ctrlPr>
            </m:sSupPr>
            <m:e>
              <m:r>
                <m:rPr>
                  <m:sty m:val="p"/>
                </m:rPr>
                <w:rPr>
                  <w:rFonts w:ascii="Cambria Math" w:hAnsi="Cambria Math" w:cs="Arial"/>
                </w:rPr>
                <m:t>5</m:t>
              </m:r>
            </m:e>
            <m:sup>
              <m:r>
                <m:rPr>
                  <m:sty m:val="p"/>
                </m:rPr>
                <w:rPr>
                  <w:rFonts w:ascii="Cambria Math" w:hAnsi="Cambria Math" w:cs="Arial"/>
                </w:rPr>
                <m:t>2</m:t>
              </m:r>
            </m:sup>
          </m:sSup>
          <m:r>
            <m:rPr>
              <m:sty m:val="p"/>
            </m:rPr>
            <w:rPr>
              <w:rFonts w:ascii="Cambria Math" w:hAnsi="Cambria Math" w:cs="Arial"/>
            </w:rPr>
            <m:t>=12.35N</m:t>
          </m:r>
        </m:oMath>
      </m:oMathPara>
    </w:p>
    <w:p w14:paraId="5B9411C2" w14:textId="77777777" w:rsidR="006005C6" w:rsidRPr="0076438C" w:rsidRDefault="006005C6" w:rsidP="001B6A7C">
      <w:pPr>
        <w:jc w:val="center"/>
        <w:rPr>
          <w:rFonts w:cs="Arial"/>
        </w:rPr>
      </w:pPr>
    </w:p>
    <w:p w14:paraId="01747C88" w14:textId="77777777" w:rsidR="002A00FC" w:rsidRPr="0076438C" w:rsidRDefault="002A00FC" w:rsidP="001B6A7C">
      <w:pPr>
        <w:jc w:val="center"/>
        <w:rPr>
          <w:rFonts w:cs="Arial"/>
        </w:rPr>
      </w:pPr>
    </w:p>
    <w:p w14:paraId="5A2B61E6" w14:textId="1A1334C5" w:rsidR="00401C46" w:rsidRPr="0076438C" w:rsidRDefault="00EB588E" w:rsidP="001B6A7C">
      <w:pPr>
        <w:jc w:val="center"/>
        <w:rPr>
          <w:rFonts w:cs="Arial"/>
        </w:rPr>
      </w:pPr>
      <w:r w:rsidRPr="0076438C">
        <w:rPr>
          <w:rFonts w:cs="Arial"/>
        </w:rPr>
        <w:t>Step 3</w:t>
      </w:r>
    </w:p>
    <w:p w14:paraId="12824D8D" w14:textId="7676471D" w:rsidR="00385A8A" w:rsidRPr="0076438C" w:rsidRDefault="0076438C" w:rsidP="001B6A7C">
      <w:pPr>
        <w:jc w:val="center"/>
        <w:rPr>
          <w:rFonts w:cs="Arial"/>
        </w:rPr>
      </w:pPr>
      <m:oMathPara>
        <m:oMath>
          <m:r>
            <m:rPr>
              <m:sty m:val="p"/>
            </m:rPr>
            <w:rPr>
              <w:rFonts w:ascii="Cambria Math" w:hAnsi="Cambria Math" w:cs="Arial"/>
            </w:rPr>
            <m:t>Ftotal=Fs+Fd=3.53N+12.35N=15.88N</m:t>
          </m:r>
        </m:oMath>
      </m:oMathPara>
    </w:p>
    <w:p w14:paraId="5CF013FF" w14:textId="77777777" w:rsidR="0061203E" w:rsidRPr="0076438C" w:rsidRDefault="0061203E" w:rsidP="001B6A7C">
      <w:pPr>
        <w:jc w:val="center"/>
        <w:rPr>
          <w:rFonts w:cs="Arial"/>
        </w:rPr>
      </w:pPr>
    </w:p>
    <w:p w14:paraId="5A5D6C83" w14:textId="3183B2F6" w:rsidR="0061203E" w:rsidRPr="0076438C" w:rsidRDefault="00191FCB" w:rsidP="001B6A7C">
      <w:pPr>
        <w:jc w:val="center"/>
        <w:rPr>
          <w:rFonts w:cs="Arial"/>
        </w:rPr>
      </w:pPr>
      <w:r w:rsidRPr="0076438C">
        <w:rPr>
          <w:rFonts w:cs="Arial"/>
        </w:rPr>
        <w:t xml:space="preserve">What does 15.88N </w:t>
      </w:r>
      <w:r w:rsidR="00E475F9" w:rsidRPr="0076438C">
        <w:rPr>
          <w:rFonts w:cs="Arial"/>
        </w:rPr>
        <w:t>equate to in static water pressure?</w:t>
      </w:r>
    </w:p>
    <w:p w14:paraId="415C2B46" w14:textId="55487CB4" w:rsidR="00846A9D" w:rsidRPr="0076438C" w:rsidRDefault="0076438C" w:rsidP="001B6A7C">
      <w:pPr>
        <w:jc w:val="center"/>
        <w:rPr>
          <w:rFonts w:cs="Arial"/>
        </w:rPr>
      </w:pPr>
      <m:oMathPara>
        <m:oMath>
          <m:r>
            <m:rPr>
              <m:sty m:val="p"/>
            </m:rPr>
            <w:rPr>
              <w:rFonts w:ascii="Cambria Math" w:hAnsi="Cambria Math" w:cs="Arial"/>
            </w:rPr>
            <m:t>15.88 ÷ 7.06858×</m:t>
          </m:r>
          <m:sSup>
            <m:sSupPr>
              <m:ctrlPr>
                <w:rPr>
                  <w:rFonts w:ascii="Cambria Math" w:hAnsi="Cambria Math" w:cs="Arial"/>
                </w:rPr>
              </m:ctrlPr>
            </m:sSupPr>
            <m:e>
              <m:r>
                <m:rPr>
                  <m:sty m:val="p"/>
                </m:rPr>
                <w:rPr>
                  <w:rFonts w:ascii="Cambria Math" w:hAnsi="Cambria Math" w:cs="Arial"/>
                </w:rPr>
                <m:t>10</m:t>
              </m:r>
            </m:e>
            <m:sup>
              <m:r>
                <m:rPr>
                  <m:sty m:val="p"/>
                </m:rPr>
                <w:rPr>
                  <w:rFonts w:ascii="Cambria Math" w:hAnsi="Cambria Math" w:cs="Arial"/>
                </w:rPr>
                <m:t>-4</m:t>
              </m:r>
            </m:sup>
          </m:sSup>
          <m:r>
            <m:rPr>
              <m:nor/>
            </m:rPr>
            <w:rPr>
              <w:rFonts w:cs="Arial"/>
            </w:rPr>
            <m:t xml:space="preserve"> = 22.466KPa</m:t>
          </m:r>
        </m:oMath>
      </m:oMathPara>
    </w:p>
    <w:p w14:paraId="4F38A30E" w14:textId="247551EC" w:rsidR="00167AB7" w:rsidRPr="0076438C" w:rsidRDefault="00167AB7" w:rsidP="001B6A7C">
      <w:pPr>
        <w:jc w:val="center"/>
        <w:rPr>
          <w:rFonts w:cs="Arial"/>
        </w:rPr>
      </w:pPr>
      <m:oMathPara>
        <m:oMath>
          <m:r>
            <m:rPr>
              <m:nor/>
            </m:rPr>
            <w:rPr>
              <w:rFonts w:cs="Arial"/>
            </w:rPr>
            <m:t>22.466KPa ÷ 9.8 =  2.292m</m:t>
          </m:r>
        </m:oMath>
      </m:oMathPara>
    </w:p>
    <w:p w14:paraId="315142DA" w14:textId="77777777" w:rsidR="00AC4CC9" w:rsidRPr="0076438C" w:rsidRDefault="00AC4CC9" w:rsidP="00167AB7">
      <w:pPr>
        <w:rPr>
          <w:rFonts w:cs="Arial"/>
        </w:rPr>
      </w:pPr>
    </w:p>
    <w:p w14:paraId="4AD4286D" w14:textId="051C7F6E" w:rsidR="00167AB7" w:rsidRPr="0076438C" w:rsidRDefault="00B5463D" w:rsidP="00167AB7">
      <w:pPr>
        <w:rPr>
          <w:rFonts w:cs="Arial"/>
        </w:rPr>
      </w:pPr>
      <w:r w:rsidRPr="0076438C">
        <w:rPr>
          <w:rFonts w:cs="Arial"/>
        </w:rPr>
        <w:t xml:space="preserve">This demonstrates an additional </w:t>
      </w:r>
      <w:r w:rsidR="00CB07A2" w:rsidRPr="0076438C">
        <w:rPr>
          <w:rFonts w:cs="Arial"/>
        </w:rPr>
        <w:t>129</w:t>
      </w:r>
      <w:r w:rsidR="00FC326F" w:rsidRPr="0076438C">
        <w:rPr>
          <w:rFonts w:cs="Arial"/>
        </w:rPr>
        <w:t xml:space="preserve">.2% increase over the original 1m submersion depth proposed by DEF STAN 00-035 and </w:t>
      </w:r>
      <w:r w:rsidR="00866F68" w:rsidRPr="0076438C">
        <w:rPr>
          <w:rFonts w:cs="Arial"/>
        </w:rPr>
        <w:t xml:space="preserve">a </w:t>
      </w:r>
      <w:r w:rsidR="004F5693" w:rsidRPr="0076438C">
        <w:rPr>
          <w:rFonts w:cs="Arial"/>
        </w:rPr>
        <w:t xml:space="preserve">107.9% increase over the combined </w:t>
      </w:r>
      <w:r w:rsidR="000241AC" w:rsidRPr="0076438C">
        <w:rPr>
          <w:rFonts w:cs="Arial"/>
        </w:rPr>
        <w:t xml:space="preserve">Hydrostatic and Hydrodynamic forces calculated earlier. </w:t>
      </w:r>
    </w:p>
    <w:p w14:paraId="715FD933" w14:textId="7646E88F" w:rsidR="00AC4CC9" w:rsidRPr="0076438C" w:rsidRDefault="00AC4CC9" w:rsidP="00167AB7">
      <w:pPr>
        <w:rPr>
          <w:rFonts w:cs="Arial"/>
        </w:rPr>
      </w:pPr>
    </w:p>
    <w:p w14:paraId="751A1044" w14:textId="77777777" w:rsidR="00A231AF" w:rsidRPr="0076438C" w:rsidRDefault="00A231AF" w:rsidP="00167AB7">
      <w:pPr>
        <w:rPr>
          <w:rFonts w:cs="Arial"/>
        </w:rPr>
      </w:pPr>
    </w:p>
    <w:p w14:paraId="5E956DAD" w14:textId="380FD950" w:rsidR="000E1802" w:rsidRDefault="00457F6B" w:rsidP="00167AB7">
      <w:pPr>
        <w:rPr>
          <w:rFonts w:cs="Arial"/>
          <w:b/>
          <w:bCs/>
        </w:rPr>
      </w:pPr>
      <w:r>
        <w:rPr>
          <w:rFonts w:cs="Arial"/>
          <w:b/>
          <w:bCs/>
        </w:rPr>
        <w:t>4</w:t>
      </w:r>
      <w:r w:rsidR="006C61CB" w:rsidRPr="00CD40BB">
        <w:rPr>
          <w:rFonts w:cs="Arial"/>
          <w:b/>
          <w:bCs/>
        </w:rPr>
        <w:t xml:space="preserve">.3 </w:t>
      </w:r>
      <w:r w:rsidR="00D82C4A" w:rsidRPr="00CD40BB">
        <w:rPr>
          <w:rFonts w:cs="Arial"/>
          <w:b/>
          <w:bCs/>
        </w:rPr>
        <w:t>Additional factors to consider that effect the condition of the seals</w:t>
      </w:r>
    </w:p>
    <w:p w14:paraId="1A2F4F62" w14:textId="77777777" w:rsidR="00CD40BB" w:rsidRPr="00CD40BB" w:rsidRDefault="00CD40BB" w:rsidP="00167AB7">
      <w:pPr>
        <w:rPr>
          <w:rFonts w:cs="Arial"/>
          <w:b/>
          <w:bCs/>
        </w:rPr>
      </w:pPr>
    </w:p>
    <w:p w14:paraId="7FBA6307" w14:textId="77777777" w:rsidR="00DD0E02" w:rsidRPr="0076438C" w:rsidRDefault="00BE3654" w:rsidP="00EE3D82">
      <w:pPr>
        <w:rPr>
          <w:rFonts w:cs="Arial"/>
        </w:rPr>
      </w:pPr>
      <w:r w:rsidRPr="0076438C">
        <w:rPr>
          <w:rFonts w:cs="Arial"/>
        </w:rPr>
        <w:t>The above worked examples demonstrate the forces which seals experience</w:t>
      </w:r>
      <w:r w:rsidR="00D27BD9" w:rsidRPr="0076438C">
        <w:rPr>
          <w:rFonts w:cs="Arial"/>
        </w:rPr>
        <w:t xml:space="preserve"> during fording and accidental immersion </w:t>
      </w:r>
      <w:r w:rsidR="00944C6D" w:rsidRPr="0076438C">
        <w:rPr>
          <w:rFonts w:cs="Arial"/>
        </w:rPr>
        <w:t xml:space="preserve">during the same activity. </w:t>
      </w:r>
    </w:p>
    <w:p w14:paraId="5981DECB" w14:textId="68693987" w:rsidR="00846A9D" w:rsidRPr="0076438C" w:rsidRDefault="00944C6D" w:rsidP="00EE3D82">
      <w:pPr>
        <w:rPr>
          <w:rFonts w:cs="Arial"/>
        </w:rPr>
      </w:pPr>
      <w:r w:rsidRPr="0076438C">
        <w:rPr>
          <w:rFonts w:cs="Arial"/>
        </w:rPr>
        <w:t xml:space="preserve">The condition of the seal </w:t>
      </w:r>
      <w:r w:rsidR="00AB61E5" w:rsidRPr="0076438C">
        <w:rPr>
          <w:rFonts w:cs="Arial"/>
        </w:rPr>
        <w:t>is</w:t>
      </w:r>
      <w:r w:rsidR="00CA524F" w:rsidRPr="0076438C">
        <w:rPr>
          <w:rFonts w:cs="Arial"/>
        </w:rPr>
        <w:t xml:space="preserve"> another important factor to consider </w:t>
      </w:r>
      <w:r w:rsidR="00F1496C" w:rsidRPr="0076438C">
        <w:rPr>
          <w:rFonts w:cs="Arial"/>
        </w:rPr>
        <w:t xml:space="preserve">to </w:t>
      </w:r>
      <w:r w:rsidR="00D332EB" w:rsidRPr="0076438C">
        <w:rPr>
          <w:rFonts w:cs="Arial"/>
        </w:rPr>
        <w:t xml:space="preserve">further </w:t>
      </w:r>
      <w:r w:rsidR="00F1496C" w:rsidRPr="0076438C">
        <w:rPr>
          <w:rFonts w:cs="Arial"/>
        </w:rPr>
        <w:t>understand</w:t>
      </w:r>
      <w:r w:rsidR="00CA524F" w:rsidRPr="0076438C">
        <w:rPr>
          <w:rFonts w:cs="Arial"/>
        </w:rPr>
        <w:t xml:space="preserve"> the likelihood of a failure. The below factors are much harder to quantify </w:t>
      </w:r>
      <w:r w:rsidR="006E2FEE" w:rsidRPr="0076438C">
        <w:rPr>
          <w:rFonts w:cs="Arial"/>
        </w:rPr>
        <w:t xml:space="preserve">than the above and highlight </w:t>
      </w:r>
      <w:r w:rsidR="00AB61E5" w:rsidRPr="0076438C">
        <w:rPr>
          <w:rFonts w:cs="Arial"/>
        </w:rPr>
        <w:t>the importance</w:t>
      </w:r>
      <w:r w:rsidR="006E2FEE" w:rsidRPr="0076438C">
        <w:rPr>
          <w:rFonts w:cs="Arial"/>
        </w:rPr>
        <w:t xml:space="preserve"> of physical environmental testing rather than </w:t>
      </w:r>
      <w:r w:rsidR="00AB61E5" w:rsidRPr="0076438C">
        <w:rPr>
          <w:rFonts w:cs="Arial"/>
        </w:rPr>
        <w:t xml:space="preserve">purely using digital twins </w:t>
      </w:r>
      <w:r w:rsidR="00995D98" w:rsidRPr="0076438C">
        <w:rPr>
          <w:rFonts w:cs="Arial"/>
        </w:rPr>
        <w:t>and FEA</w:t>
      </w:r>
      <w:r w:rsidR="00C63B9F" w:rsidRPr="0076438C">
        <w:rPr>
          <w:rFonts w:cs="Arial"/>
        </w:rPr>
        <w:t xml:space="preserve"> </w:t>
      </w:r>
      <w:r w:rsidR="00F1496C" w:rsidRPr="0076438C">
        <w:rPr>
          <w:rFonts w:cs="Arial"/>
        </w:rPr>
        <w:t>modelling of seals.</w:t>
      </w:r>
      <w:r w:rsidR="00364E04" w:rsidRPr="0076438C">
        <w:rPr>
          <w:rFonts w:cs="Arial"/>
        </w:rPr>
        <w:t xml:space="preserve"> </w:t>
      </w:r>
    </w:p>
    <w:p w14:paraId="2E903983" w14:textId="77777777" w:rsidR="007D5CD8" w:rsidRPr="0076438C" w:rsidRDefault="007D5CD8" w:rsidP="00EE3D82">
      <w:pPr>
        <w:rPr>
          <w:rFonts w:cs="Arial"/>
        </w:rPr>
      </w:pPr>
    </w:p>
    <w:p w14:paraId="538FD668" w14:textId="77777777" w:rsidR="007D5CD8" w:rsidRPr="0076438C" w:rsidRDefault="007D5CD8" w:rsidP="00EE3D82">
      <w:pPr>
        <w:rPr>
          <w:rFonts w:cs="Arial"/>
        </w:rPr>
      </w:pPr>
    </w:p>
    <w:p w14:paraId="22F7EDE0" w14:textId="3FA79719" w:rsidR="007D5CD8" w:rsidRPr="00CD40BB" w:rsidRDefault="007D5CD8" w:rsidP="007D5CD8">
      <w:pPr>
        <w:rPr>
          <w:rFonts w:cs="Arial"/>
          <w:b/>
          <w:bCs/>
        </w:rPr>
      </w:pPr>
      <w:r w:rsidRPr="00CD40BB">
        <w:rPr>
          <w:rFonts w:cs="Arial"/>
          <w:b/>
          <w:bCs/>
        </w:rPr>
        <w:t>Factors that affect seal condition</w:t>
      </w:r>
      <w:sdt>
        <w:sdtPr>
          <w:rPr>
            <w:rFonts w:cs="Arial"/>
            <w:b/>
            <w:bCs/>
          </w:rPr>
          <w:id w:val="1946036227"/>
          <w:citation/>
        </w:sdtPr>
        <w:sdtEndPr/>
        <w:sdtContent>
          <w:r w:rsidRPr="00CD40BB">
            <w:rPr>
              <w:rFonts w:cs="Arial"/>
              <w:b/>
              <w:bCs/>
            </w:rPr>
            <w:fldChar w:fldCharType="begin"/>
          </w:r>
          <w:r w:rsidRPr="00CD40BB">
            <w:rPr>
              <w:rFonts w:cs="Arial"/>
              <w:b/>
              <w:bCs/>
            </w:rPr>
            <w:instrText xml:space="preserve"> CITATION MWy18 \l 2057 </w:instrText>
          </w:r>
          <w:r w:rsidRPr="00CD40BB">
            <w:rPr>
              <w:rFonts w:cs="Arial"/>
              <w:b/>
              <w:bCs/>
            </w:rPr>
            <w:fldChar w:fldCharType="separate"/>
          </w:r>
          <w:r w:rsidRPr="00CD40BB">
            <w:rPr>
              <w:rFonts w:cs="Arial"/>
              <w:b/>
              <w:bCs/>
              <w:noProof/>
            </w:rPr>
            <w:t xml:space="preserve"> [32]</w:t>
          </w:r>
          <w:r w:rsidRPr="00CD40BB">
            <w:rPr>
              <w:rFonts w:cs="Arial"/>
              <w:b/>
              <w:bCs/>
            </w:rPr>
            <w:fldChar w:fldCharType="end"/>
          </w:r>
        </w:sdtContent>
      </w:sdt>
      <w:r w:rsidRPr="00CD40BB">
        <w:rPr>
          <w:rFonts w:cs="Arial"/>
          <w:b/>
          <w:bCs/>
        </w:rPr>
        <w:t xml:space="preserve"> </w:t>
      </w:r>
    </w:p>
    <w:p w14:paraId="7A690A33" w14:textId="77777777" w:rsidR="00F1496C" w:rsidRPr="0076438C" w:rsidRDefault="00F1496C" w:rsidP="00EE3D82">
      <w:pPr>
        <w:rPr>
          <w:rFonts w:cs="Arial"/>
        </w:rPr>
      </w:pPr>
    </w:p>
    <w:p w14:paraId="6597CE29" w14:textId="6C25D8A4" w:rsidR="007D5CD8" w:rsidRPr="0076438C" w:rsidRDefault="007D5CD8" w:rsidP="007D5CD8">
      <w:pPr>
        <w:pStyle w:val="ListParagraph"/>
        <w:numPr>
          <w:ilvl w:val="0"/>
          <w:numId w:val="21"/>
        </w:numPr>
        <w:rPr>
          <w:rFonts w:cs="Arial"/>
        </w:rPr>
      </w:pPr>
      <w:r w:rsidRPr="0076438C">
        <w:rPr>
          <w:rFonts w:cs="Arial"/>
        </w:rPr>
        <w:t>Temperature- Temperature differences between the test item and the surrounding water influence the pressure acting on seals. A positive pressure differential causes internal gases to escape as bubbles, while a negative differential—often occurring when a warm item cools rapidly in colder water—draws water inside. This thermal</w:t>
      </w:r>
      <w:r w:rsidRPr="0076438C">
        <w:rPr>
          <w:rFonts w:cs="Arial"/>
        </w:rPr>
        <w:noBreakHyphen/>
        <w:t>pressure behaviour is represented in MIL</w:t>
      </w:r>
      <w:r w:rsidRPr="0076438C">
        <w:rPr>
          <w:rFonts w:cs="Arial"/>
        </w:rPr>
        <w:noBreakHyphen/>
        <w:t>STD</w:t>
      </w:r>
      <w:r w:rsidRPr="0076438C">
        <w:rPr>
          <w:rFonts w:cs="Arial"/>
        </w:rPr>
        <w:noBreakHyphen/>
        <w:t>810 Method 512 but is not replicated in DEF STAN 00</w:t>
      </w:r>
      <w:r w:rsidRPr="0076438C">
        <w:rPr>
          <w:rFonts w:cs="Arial"/>
        </w:rPr>
        <w:noBreakHyphen/>
        <w:t>035 Part 3 Issue 7.</w:t>
      </w:r>
    </w:p>
    <w:p w14:paraId="057D7CE7" w14:textId="4A27F977" w:rsidR="001D4B55" w:rsidRPr="0076438C" w:rsidRDefault="001D4B55" w:rsidP="00CA1E02">
      <w:pPr>
        <w:rPr>
          <w:rFonts w:cs="Arial"/>
        </w:rPr>
      </w:pPr>
    </w:p>
    <w:p w14:paraId="7B7B654E" w14:textId="44F5359B" w:rsidR="001D4B55" w:rsidRPr="0076438C" w:rsidRDefault="00052E58" w:rsidP="00C32682">
      <w:pPr>
        <w:pStyle w:val="ListParagraph"/>
        <w:numPr>
          <w:ilvl w:val="0"/>
          <w:numId w:val="12"/>
        </w:numPr>
        <w:rPr>
          <w:rFonts w:cs="Arial"/>
        </w:rPr>
      </w:pPr>
      <w:r w:rsidRPr="0076438C">
        <w:rPr>
          <w:rFonts w:cs="Arial"/>
        </w:rPr>
        <w:t>Thermal degradation</w:t>
      </w:r>
      <w:r w:rsidR="00181ECB" w:rsidRPr="0076438C">
        <w:rPr>
          <w:rFonts w:cs="Arial"/>
        </w:rPr>
        <w:t xml:space="preserve"> – repeat </w:t>
      </w:r>
      <w:r w:rsidR="00ED1819" w:rsidRPr="0076438C">
        <w:rPr>
          <w:rFonts w:cs="Arial"/>
        </w:rPr>
        <w:t xml:space="preserve">expansion and contraction leads to degradation of the material properties </w:t>
      </w:r>
      <w:r w:rsidR="0060114C" w:rsidRPr="0076438C">
        <w:rPr>
          <w:rFonts w:cs="Arial"/>
        </w:rPr>
        <w:t xml:space="preserve">like </w:t>
      </w:r>
      <w:r w:rsidR="00D261CB" w:rsidRPr="0076438C">
        <w:rPr>
          <w:rFonts w:cs="Arial"/>
        </w:rPr>
        <w:t xml:space="preserve">the Bauschinger effect which leads to microscopic cracks within the material due to the stress and strain caused by </w:t>
      </w:r>
      <w:r w:rsidR="00B14BB4" w:rsidRPr="0076438C">
        <w:rPr>
          <w:rFonts w:cs="Arial"/>
        </w:rPr>
        <w:t xml:space="preserve">being under load. </w:t>
      </w:r>
      <w:sdt>
        <w:sdtPr>
          <w:rPr>
            <w:rFonts w:cs="Arial"/>
          </w:rPr>
          <w:id w:val="-778483377"/>
          <w:citation/>
        </w:sdtPr>
        <w:sdtEndPr/>
        <w:sdtContent>
          <w:r w:rsidR="001548C5" w:rsidRPr="0076438C">
            <w:rPr>
              <w:rFonts w:cs="Arial"/>
            </w:rPr>
            <w:fldChar w:fldCharType="begin"/>
          </w:r>
          <w:r w:rsidR="001548C5" w:rsidRPr="0076438C">
            <w:rPr>
              <w:rFonts w:cs="Arial"/>
            </w:rPr>
            <w:instrText xml:space="preserve"> CITATION RWH13 \l 2057 </w:instrText>
          </w:r>
          <w:r w:rsidR="001548C5" w:rsidRPr="0076438C">
            <w:rPr>
              <w:rFonts w:cs="Arial"/>
            </w:rPr>
            <w:fldChar w:fldCharType="separate"/>
          </w:r>
          <w:r w:rsidR="001548C5" w:rsidRPr="0076438C">
            <w:rPr>
              <w:rFonts w:cs="Arial"/>
              <w:noProof/>
            </w:rPr>
            <w:t>[32]</w:t>
          </w:r>
          <w:r w:rsidR="001548C5" w:rsidRPr="0076438C">
            <w:rPr>
              <w:rFonts w:cs="Arial"/>
            </w:rPr>
            <w:fldChar w:fldCharType="end"/>
          </w:r>
        </w:sdtContent>
      </w:sdt>
    </w:p>
    <w:p w14:paraId="2A538C2D" w14:textId="77777777" w:rsidR="004B0F25" w:rsidRPr="0076438C" w:rsidRDefault="004B0F25" w:rsidP="004B0F25">
      <w:pPr>
        <w:pStyle w:val="ListParagraph"/>
        <w:rPr>
          <w:rFonts w:cs="Arial"/>
        </w:rPr>
      </w:pPr>
    </w:p>
    <w:p w14:paraId="741DAF2F" w14:textId="1E38DDFD" w:rsidR="00F90D15" w:rsidRPr="0076438C" w:rsidRDefault="00CA1F2F" w:rsidP="00C32682">
      <w:pPr>
        <w:pStyle w:val="ListParagraph"/>
        <w:numPr>
          <w:ilvl w:val="0"/>
          <w:numId w:val="10"/>
        </w:numPr>
        <w:rPr>
          <w:rFonts w:cs="Arial"/>
        </w:rPr>
      </w:pPr>
      <w:r w:rsidRPr="0076438C">
        <w:rPr>
          <w:rFonts w:cs="Arial"/>
        </w:rPr>
        <w:t xml:space="preserve">UV exposure </w:t>
      </w:r>
      <w:r w:rsidR="00C521D9" w:rsidRPr="0076438C">
        <w:rPr>
          <w:rFonts w:cs="Arial"/>
        </w:rPr>
        <w:t>–</w:t>
      </w:r>
      <w:r w:rsidR="004B0F25" w:rsidRPr="0076438C">
        <w:rPr>
          <w:rFonts w:cs="Arial"/>
        </w:rPr>
        <w:t xml:space="preserve"> </w:t>
      </w:r>
      <w:r w:rsidR="00C521D9" w:rsidRPr="0076438C">
        <w:rPr>
          <w:rFonts w:cs="Arial"/>
        </w:rPr>
        <w:t xml:space="preserve">Mechanical degradation occurs due to the breaking of </w:t>
      </w:r>
      <w:r w:rsidR="00D15AA3" w:rsidRPr="0076438C">
        <w:rPr>
          <w:rFonts w:cs="Arial"/>
        </w:rPr>
        <w:t xml:space="preserve">polymer chains caused by exposure. </w:t>
      </w:r>
      <w:r w:rsidR="00862CF9" w:rsidRPr="0076438C">
        <w:rPr>
          <w:rFonts w:cs="Arial"/>
        </w:rPr>
        <w:t xml:space="preserve">This can then be </w:t>
      </w:r>
      <w:r w:rsidR="0022095D" w:rsidRPr="0076438C">
        <w:rPr>
          <w:rFonts w:cs="Arial"/>
        </w:rPr>
        <w:t>exaggerated</w:t>
      </w:r>
      <w:r w:rsidR="00862CF9" w:rsidRPr="0076438C">
        <w:rPr>
          <w:rFonts w:cs="Arial"/>
        </w:rPr>
        <w:t xml:space="preserve"> by photo oxidation which is the breaking of covalent bonds</w:t>
      </w:r>
      <w:r w:rsidR="0022095D" w:rsidRPr="0076438C">
        <w:rPr>
          <w:rFonts w:cs="Arial"/>
        </w:rPr>
        <w:t xml:space="preserve">. These particularly effect </w:t>
      </w:r>
      <w:r w:rsidR="00C47AF2" w:rsidRPr="0076438C">
        <w:rPr>
          <w:rFonts w:cs="Arial"/>
        </w:rPr>
        <w:t>rubber O ring seals and other organic materials however can also affect composites and surface treatments like paint</w:t>
      </w:r>
      <w:r w:rsidR="00595122" w:rsidRPr="0076438C">
        <w:rPr>
          <w:rFonts w:cs="Arial"/>
        </w:rPr>
        <w:t xml:space="preserve"> and coating</w:t>
      </w:r>
      <w:r w:rsidR="00F90D15" w:rsidRPr="0076438C">
        <w:rPr>
          <w:rFonts w:cs="Arial"/>
        </w:rPr>
        <w:t>.</w:t>
      </w:r>
      <w:sdt>
        <w:sdtPr>
          <w:rPr>
            <w:rFonts w:cs="Arial"/>
          </w:rPr>
          <w:id w:val="1351528605"/>
          <w:citation/>
        </w:sdtPr>
        <w:sdtEndPr/>
        <w:sdtContent>
          <w:r w:rsidR="00614CF2" w:rsidRPr="0076438C">
            <w:rPr>
              <w:rFonts w:cs="Arial"/>
            </w:rPr>
            <w:fldChar w:fldCharType="begin"/>
          </w:r>
          <w:r w:rsidR="00614CF2" w:rsidRPr="0076438C">
            <w:rPr>
              <w:rFonts w:cs="Arial"/>
            </w:rPr>
            <w:instrText xml:space="preserve"> CITATION Def25 \l 2057 </w:instrText>
          </w:r>
          <w:r w:rsidR="00614CF2" w:rsidRPr="0076438C">
            <w:rPr>
              <w:rFonts w:cs="Arial"/>
            </w:rPr>
            <w:fldChar w:fldCharType="separate"/>
          </w:r>
          <w:r w:rsidR="00614CF2" w:rsidRPr="0076438C">
            <w:rPr>
              <w:rFonts w:cs="Arial"/>
              <w:noProof/>
            </w:rPr>
            <w:t xml:space="preserve"> [1]</w:t>
          </w:r>
          <w:r w:rsidR="00614CF2" w:rsidRPr="0076438C">
            <w:rPr>
              <w:rFonts w:cs="Arial"/>
            </w:rPr>
            <w:fldChar w:fldCharType="end"/>
          </w:r>
        </w:sdtContent>
      </w:sdt>
    </w:p>
    <w:p w14:paraId="7D2AD6F8" w14:textId="70FB4F4A" w:rsidR="00FE634C" w:rsidRPr="0076438C" w:rsidRDefault="00595122" w:rsidP="00F90D15">
      <w:pPr>
        <w:pStyle w:val="ListParagraph"/>
        <w:rPr>
          <w:rFonts w:cs="Arial"/>
        </w:rPr>
      </w:pPr>
      <w:r w:rsidRPr="0076438C">
        <w:rPr>
          <w:rFonts w:cs="Arial"/>
        </w:rPr>
        <w:t xml:space="preserve"> </w:t>
      </w:r>
    </w:p>
    <w:p w14:paraId="0D39F1F9" w14:textId="402AABED" w:rsidR="00300384" w:rsidRPr="0076438C" w:rsidRDefault="00B77343" w:rsidP="00C32682">
      <w:pPr>
        <w:pStyle w:val="ListParagraph"/>
        <w:numPr>
          <w:ilvl w:val="0"/>
          <w:numId w:val="10"/>
        </w:numPr>
        <w:rPr>
          <w:rFonts w:cs="Arial"/>
        </w:rPr>
      </w:pPr>
      <w:r w:rsidRPr="0076438C">
        <w:rPr>
          <w:rFonts w:cs="Arial"/>
        </w:rPr>
        <w:lastRenderedPageBreak/>
        <w:t>Chemical exposure</w:t>
      </w:r>
      <w:r w:rsidR="00B571EE" w:rsidRPr="0076438C">
        <w:rPr>
          <w:rFonts w:cs="Arial"/>
        </w:rPr>
        <w:t xml:space="preserve"> </w:t>
      </w:r>
      <w:r w:rsidR="00350C2B" w:rsidRPr="0076438C">
        <w:rPr>
          <w:rFonts w:cs="Arial"/>
        </w:rPr>
        <w:t>-</w:t>
      </w:r>
      <w:r w:rsidR="00B571EE" w:rsidRPr="0076438C">
        <w:rPr>
          <w:rFonts w:cs="Arial"/>
        </w:rPr>
        <w:t xml:space="preserve"> E</w:t>
      </w:r>
      <w:r w:rsidR="00350C2B" w:rsidRPr="0076438C">
        <w:rPr>
          <w:rFonts w:cs="Arial"/>
        </w:rPr>
        <w:t>ither external or internal e</w:t>
      </w:r>
      <w:r w:rsidR="007F287E" w:rsidRPr="0076438C">
        <w:rPr>
          <w:rFonts w:cs="Arial"/>
        </w:rPr>
        <w:t xml:space="preserve">xposure of chemicals can lead to degradation of seals </w:t>
      </w:r>
      <w:r w:rsidR="00D96148" w:rsidRPr="0076438C">
        <w:rPr>
          <w:rFonts w:cs="Arial"/>
        </w:rPr>
        <w:t xml:space="preserve">however the most common experienced in </w:t>
      </w:r>
      <w:r w:rsidR="00B571EE" w:rsidRPr="0076438C">
        <w:rPr>
          <w:rFonts w:cs="Arial"/>
        </w:rPr>
        <w:t>maritime</w:t>
      </w:r>
      <w:r w:rsidR="00D96148" w:rsidRPr="0076438C">
        <w:rPr>
          <w:rFonts w:cs="Arial"/>
        </w:rPr>
        <w:t xml:space="preserve"> environments is that </w:t>
      </w:r>
      <w:r w:rsidR="00300384" w:rsidRPr="0076438C">
        <w:rPr>
          <w:rFonts w:cs="Arial"/>
        </w:rPr>
        <w:t>presented</w:t>
      </w:r>
      <w:r w:rsidR="007D2CE8" w:rsidRPr="0076438C">
        <w:rPr>
          <w:rFonts w:cs="Arial"/>
        </w:rPr>
        <w:t xml:space="preserve"> by Salt water. </w:t>
      </w:r>
      <w:r w:rsidR="00300384" w:rsidRPr="0076438C">
        <w:rPr>
          <w:rFonts w:cs="Arial"/>
        </w:rPr>
        <w:t xml:space="preserve">Salt water can accelerate hydrolysis and lead to drying and cracking of seals. </w:t>
      </w:r>
    </w:p>
    <w:p w14:paraId="09E822C6" w14:textId="08077DE9" w:rsidR="00CA1F2F" w:rsidRPr="0076438C" w:rsidRDefault="00CA1F2F" w:rsidP="00B571EE">
      <w:pPr>
        <w:rPr>
          <w:rFonts w:cs="Arial"/>
        </w:rPr>
      </w:pPr>
    </w:p>
    <w:p w14:paraId="21E4B3E3" w14:textId="77777777" w:rsidR="0012401D" w:rsidRPr="0076438C" w:rsidRDefault="00B77343" w:rsidP="00C32682">
      <w:pPr>
        <w:pStyle w:val="ListParagraph"/>
        <w:numPr>
          <w:ilvl w:val="0"/>
          <w:numId w:val="10"/>
        </w:numPr>
        <w:rPr>
          <w:rFonts w:cs="Arial"/>
        </w:rPr>
      </w:pPr>
      <w:r w:rsidRPr="0076438C">
        <w:rPr>
          <w:rFonts w:cs="Arial"/>
        </w:rPr>
        <w:t xml:space="preserve">Biofouling </w:t>
      </w:r>
      <w:r w:rsidR="00B571EE" w:rsidRPr="0076438C">
        <w:rPr>
          <w:rFonts w:cs="Arial"/>
        </w:rPr>
        <w:t xml:space="preserve">– </w:t>
      </w:r>
      <w:r w:rsidR="00ED76A4" w:rsidRPr="0076438C">
        <w:rPr>
          <w:rFonts w:cs="Arial"/>
        </w:rPr>
        <w:t>an accumulation of microorganisms</w:t>
      </w:r>
      <w:r w:rsidR="00C86388" w:rsidRPr="0076438C">
        <w:rPr>
          <w:rFonts w:cs="Arial"/>
        </w:rPr>
        <w:t>, plants and animals</w:t>
      </w:r>
      <w:r w:rsidR="00ED76A4" w:rsidRPr="0076438C">
        <w:rPr>
          <w:rFonts w:cs="Arial"/>
        </w:rPr>
        <w:t xml:space="preserve"> which</w:t>
      </w:r>
      <w:r w:rsidR="00C86388" w:rsidRPr="0076438C">
        <w:rPr>
          <w:rFonts w:cs="Arial"/>
        </w:rPr>
        <w:t xml:space="preserve"> occurs </w:t>
      </w:r>
      <w:r w:rsidR="00404116" w:rsidRPr="0076438C">
        <w:rPr>
          <w:rFonts w:cs="Arial"/>
        </w:rPr>
        <w:t xml:space="preserve">on submerged structures. This might not apply to every asset however is still pertinent in </w:t>
      </w:r>
      <w:r w:rsidR="004D1E2A" w:rsidRPr="0076438C">
        <w:rPr>
          <w:rFonts w:cs="Arial"/>
        </w:rPr>
        <w:t xml:space="preserve">maritime environments </w:t>
      </w:r>
      <w:r w:rsidR="00ED76A4" w:rsidRPr="0076438C">
        <w:rPr>
          <w:rFonts w:cs="Arial"/>
        </w:rPr>
        <w:t xml:space="preserve"> </w:t>
      </w:r>
    </w:p>
    <w:p w14:paraId="5DD5C95B" w14:textId="77777777" w:rsidR="0012401D" w:rsidRPr="0076438C" w:rsidRDefault="0012401D" w:rsidP="0012401D">
      <w:pPr>
        <w:pStyle w:val="ListParagraph"/>
        <w:rPr>
          <w:rFonts w:cs="Arial"/>
        </w:rPr>
      </w:pPr>
    </w:p>
    <w:p w14:paraId="66296F5A" w14:textId="77777777" w:rsidR="00187889" w:rsidRPr="0076438C" w:rsidRDefault="00EE3D82" w:rsidP="00C32682">
      <w:pPr>
        <w:pStyle w:val="ListParagraph"/>
        <w:numPr>
          <w:ilvl w:val="0"/>
          <w:numId w:val="10"/>
        </w:numPr>
        <w:rPr>
          <w:rFonts w:cs="Arial"/>
        </w:rPr>
      </w:pPr>
      <w:r w:rsidRPr="0076438C">
        <w:rPr>
          <w:rFonts w:cs="Arial"/>
        </w:rPr>
        <w:t xml:space="preserve">User misuse and cycle fatigue </w:t>
      </w:r>
      <w:r w:rsidR="00187889" w:rsidRPr="0076438C">
        <w:rPr>
          <w:rFonts w:cs="Arial"/>
        </w:rPr>
        <w:t xml:space="preserve">- </w:t>
      </w:r>
      <w:r w:rsidR="000A7DAF" w:rsidRPr="0076438C">
        <w:rPr>
          <w:rFonts w:cs="Arial"/>
        </w:rPr>
        <w:t xml:space="preserve">User error can also increase the pressures an item experiences during </w:t>
      </w:r>
      <w:r w:rsidR="000F5063" w:rsidRPr="0076438C">
        <w:rPr>
          <w:rFonts w:cs="Arial"/>
        </w:rPr>
        <w:t xml:space="preserve">service from rapid movement increasing the dynamic pressure </w:t>
      </w:r>
      <w:r w:rsidR="00896E50" w:rsidRPr="0076438C">
        <w:rPr>
          <w:rFonts w:cs="Arial"/>
        </w:rPr>
        <w:t xml:space="preserve">through to incorrect </w:t>
      </w:r>
      <w:r w:rsidR="00E24595" w:rsidRPr="0076438C">
        <w:rPr>
          <w:rFonts w:cs="Arial"/>
        </w:rPr>
        <w:t>operation of</w:t>
      </w:r>
      <w:r w:rsidR="00A97DCB" w:rsidRPr="0076438C">
        <w:rPr>
          <w:rFonts w:cs="Arial"/>
        </w:rPr>
        <w:t xml:space="preserve"> buttons and switched damaging seals and increased wear. </w:t>
      </w:r>
    </w:p>
    <w:p w14:paraId="5EA1C242" w14:textId="77777777" w:rsidR="00187889" w:rsidRPr="0076438C" w:rsidRDefault="00187889" w:rsidP="00187889">
      <w:pPr>
        <w:pStyle w:val="ListParagraph"/>
        <w:rPr>
          <w:rFonts w:cs="Arial"/>
        </w:rPr>
      </w:pPr>
    </w:p>
    <w:p w14:paraId="68654ED8" w14:textId="3D7C572F" w:rsidR="00837C8E" w:rsidRPr="0076438C" w:rsidRDefault="00EE3D82" w:rsidP="00C32682">
      <w:pPr>
        <w:pStyle w:val="ListParagraph"/>
        <w:numPr>
          <w:ilvl w:val="0"/>
          <w:numId w:val="10"/>
        </w:numPr>
        <w:rPr>
          <w:rFonts w:cs="Arial"/>
        </w:rPr>
      </w:pPr>
      <w:r w:rsidRPr="0076438C">
        <w:rPr>
          <w:rFonts w:cs="Arial"/>
        </w:rPr>
        <w:t>Manufacturing tolerances</w:t>
      </w:r>
      <w:r w:rsidR="00187889" w:rsidRPr="0076438C">
        <w:rPr>
          <w:rFonts w:cs="Arial"/>
        </w:rPr>
        <w:t xml:space="preserve"> - </w:t>
      </w:r>
      <w:r w:rsidR="00510DE0" w:rsidRPr="0076438C">
        <w:rPr>
          <w:rFonts w:cs="Arial"/>
        </w:rPr>
        <w:t xml:space="preserve">Manufacturing tolerances are critical for preventing water ingress. </w:t>
      </w:r>
      <w:r w:rsidR="00DA0943" w:rsidRPr="0076438C">
        <w:rPr>
          <w:rFonts w:cs="Arial"/>
        </w:rPr>
        <w:t>Typically,</w:t>
      </w:r>
      <w:r w:rsidR="00510DE0" w:rsidRPr="0076438C">
        <w:rPr>
          <w:rFonts w:cs="Arial"/>
        </w:rPr>
        <w:t xml:space="preserve"> </w:t>
      </w:r>
      <w:r w:rsidR="00122017" w:rsidRPr="0076438C">
        <w:rPr>
          <w:rFonts w:cs="Arial"/>
        </w:rPr>
        <w:t xml:space="preserve">an asset has been designed to be able to overcome the conditions it will experience in service however if the asset has not been built to those requirements </w:t>
      </w:r>
      <w:r w:rsidR="006B3CE8" w:rsidRPr="0076438C">
        <w:rPr>
          <w:rFonts w:cs="Arial"/>
        </w:rPr>
        <w:t xml:space="preserve">a failure can occur leading to </w:t>
      </w:r>
      <w:r w:rsidR="004C4DAF" w:rsidRPr="0076438C">
        <w:rPr>
          <w:rFonts w:cs="Arial"/>
        </w:rPr>
        <w:t xml:space="preserve">water ingress. </w:t>
      </w:r>
    </w:p>
    <w:p w14:paraId="33BF36F0" w14:textId="77777777" w:rsidR="003526FB" w:rsidRPr="0076438C" w:rsidRDefault="003526FB" w:rsidP="00732214">
      <w:pPr>
        <w:rPr>
          <w:rFonts w:cs="Arial"/>
        </w:rPr>
      </w:pPr>
    </w:p>
    <w:p w14:paraId="13AD9B32" w14:textId="77777777" w:rsidR="008C142C" w:rsidRPr="0076438C" w:rsidRDefault="008C142C" w:rsidP="00732214">
      <w:pPr>
        <w:rPr>
          <w:rFonts w:cs="Arial"/>
        </w:rPr>
      </w:pPr>
    </w:p>
    <w:p w14:paraId="743432A5" w14:textId="77777777" w:rsidR="0048218F" w:rsidRPr="0076438C" w:rsidRDefault="0048218F" w:rsidP="00732214">
      <w:pPr>
        <w:rPr>
          <w:rFonts w:cs="Arial"/>
        </w:rPr>
      </w:pPr>
    </w:p>
    <w:p w14:paraId="4FE09BF3" w14:textId="3FCDE38A" w:rsidR="003526FB" w:rsidRPr="00CD40BB" w:rsidRDefault="00457F6B" w:rsidP="00732214">
      <w:pPr>
        <w:rPr>
          <w:rFonts w:cs="Arial"/>
          <w:b/>
          <w:bCs/>
        </w:rPr>
      </w:pPr>
      <w:r>
        <w:rPr>
          <w:rFonts w:cs="Arial"/>
          <w:b/>
          <w:bCs/>
        </w:rPr>
        <w:t>4</w:t>
      </w:r>
      <w:r w:rsidR="006C61CB" w:rsidRPr="00CD40BB">
        <w:rPr>
          <w:rFonts w:cs="Arial"/>
          <w:b/>
          <w:bCs/>
        </w:rPr>
        <w:t xml:space="preserve">.4 </w:t>
      </w:r>
      <w:r w:rsidR="00BB4680" w:rsidRPr="00CD40BB">
        <w:rPr>
          <w:rFonts w:cs="Arial"/>
          <w:b/>
          <w:bCs/>
        </w:rPr>
        <w:t xml:space="preserve">Do other test methodologies replicate the pressure experienced </w:t>
      </w:r>
      <w:r w:rsidR="00166E2A" w:rsidRPr="00CD40BB">
        <w:rPr>
          <w:rFonts w:cs="Arial"/>
          <w:b/>
          <w:bCs/>
        </w:rPr>
        <w:t>impact with a body of water?</w:t>
      </w:r>
      <w:r w:rsidR="003B6524" w:rsidRPr="00CD40BB">
        <w:rPr>
          <w:rFonts w:cs="Arial"/>
          <w:b/>
          <w:bCs/>
        </w:rPr>
        <w:t xml:space="preserve"> </w:t>
      </w:r>
    </w:p>
    <w:p w14:paraId="6466E5AF" w14:textId="77777777" w:rsidR="00E81023" w:rsidRPr="0076438C" w:rsidRDefault="00E81023" w:rsidP="00732214">
      <w:pPr>
        <w:rPr>
          <w:rFonts w:cs="Arial"/>
        </w:rPr>
      </w:pPr>
    </w:p>
    <w:p w14:paraId="0BDDC241" w14:textId="77777777" w:rsidR="00E81023" w:rsidRPr="00CD40BB" w:rsidRDefault="00E81023" w:rsidP="00E81023">
      <w:pPr>
        <w:rPr>
          <w:rFonts w:cs="Arial"/>
          <w:b/>
          <w:bCs/>
        </w:rPr>
      </w:pPr>
      <w:r w:rsidRPr="00CD40BB">
        <w:rPr>
          <w:rFonts w:cs="Arial"/>
          <w:b/>
          <w:bCs/>
        </w:rPr>
        <w:t>IPX7 / IPX8 – IEC 60529</w:t>
      </w:r>
    </w:p>
    <w:p w14:paraId="5571EDC9" w14:textId="77777777" w:rsidR="00E81023" w:rsidRPr="0076438C" w:rsidRDefault="00E81023" w:rsidP="00C32682">
      <w:pPr>
        <w:numPr>
          <w:ilvl w:val="0"/>
          <w:numId w:val="19"/>
        </w:numPr>
        <w:rPr>
          <w:rFonts w:cs="Arial"/>
        </w:rPr>
      </w:pPr>
      <w:r w:rsidRPr="0076438C">
        <w:rPr>
          <w:rFonts w:cs="Arial"/>
        </w:rPr>
        <w:t>IPX7: 1 m immersion for 30 minutes.</w:t>
      </w:r>
    </w:p>
    <w:p w14:paraId="0EBC1E60" w14:textId="77777777" w:rsidR="00E81023" w:rsidRPr="0076438C" w:rsidRDefault="00E81023" w:rsidP="00C32682">
      <w:pPr>
        <w:numPr>
          <w:ilvl w:val="0"/>
          <w:numId w:val="19"/>
        </w:numPr>
        <w:rPr>
          <w:rFonts w:cs="Arial"/>
        </w:rPr>
      </w:pPr>
      <w:r w:rsidRPr="0076438C">
        <w:rPr>
          <w:rFonts w:cs="Arial"/>
        </w:rPr>
        <w:t>IPX8: Continuous immersion at a depth beyond 1 m (depth &amp; duration agreed by manufacturer and test house).</w:t>
      </w:r>
    </w:p>
    <w:p w14:paraId="61E600FF" w14:textId="6F6EBF4F" w:rsidR="00E81023" w:rsidRPr="0076438C" w:rsidRDefault="00E81023" w:rsidP="00E81023">
      <w:pPr>
        <w:rPr>
          <w:rFonts w:cs="Arial"/>
        </w:rPr>
      </w:pPr>
      <w:r w:rsidRPr="0076438C">
        <w:rPr>
          <w:rFonts w:cs="Arial"/>
        </w:rPr>
        <w:t>IPX7 is comparable to DEF STAN 00-035 Test CL29 an IPX8 is comparable to water pressure testing where a specific test depth is specified by the manufacturer</w:t>
      </w:r>
      <w:r w:rsidR="00836EC8" w:rsidRPr="0076438C">
        <w:rPr>
          <w:rFonts w:cs="Arial"/>
        </w:rPr>
        <w:t xml:space="preserve"> however typically only up to 3 metre </w:t>
      </w:r>
      <w:r w:rsidR="00E51290" w:rsidRPr="0076438C">
        <w:rPr>
          <w:rFonts w:cs="Arial"/>
        </w:rPr>
        <w:t>submersions</w:t>
      </w:r>
      <w:r w:rsidRPr="0076438C">
        <w:rPr>
          <w:rFonts w:cs="Arial"/>
        </w:rPr>
        <w:t>.</w:t>
      </w:r>
      <w:sdt>
        <w:sdtPr>
          <w:rPr>
            <w:rFonts w:cs="Arial"/>
          </w:rPr>
          <w:id w:val="1679847049"/>
          <w:citation/>
        </w:sdtPr>
        <w:sdtEndPr/>
        <w:sdtContent>
          <w:r w:rsidR="009B16D3" w:rsidRPr="0076438C">
            <w:rPr>
              <w:rFonts w:cs="Arial"/>
            </w:rPr>
            <w:fldChar w:fldCharType="begin"/>
          </w:r>
          <w:r w:rsidR="009B16D3" w:rsidRPr="0076438C">
            <w:rPr>
              <w:rFonts w:cs="Arial"/>
            </w:rPr>
            <w:instrText xml:space="preserve"> CITATION Int151 \l 2057 </w:instrText>
          </w:r>
          <w:r w:rsidR="009B16D3" w:rsidRPr="0076438C">
            <w:rPr>
              <w:rFonts w:cs="Arial"/>
            </w:rPr>
            <w:fldChar w:fldCharType="separate"/>
          </w:r>
          <w:r w:rsidR="009B16D3" w:rsidRPr="0076438C">
            <w:rPr>
              <w:rFonts w:cs="Arial"/>
              <w:noProof/>
            </w:rPr>
            <w:t xml:space="preserve"> [34]</w:t>
          </w:r>
          <w:r w:rsidR="009B16D3" w:rsidRPr="0076438C">
            <w:rPr>
              <w:rFonts w:cs="Arial"/>
            </w:rPr>
            <w:fldChar w:fldCharType="end"/>
          </w:r>
        </w:sdtContent>
      </w:sdt>
    </w:p>
    <w:p w14:paraId="011E4347" w14:textId="77777777" w:rsidR="00AC7B0B" w:rsidRPr="0076438C" w:rsidRDefault="00AC7B0B" w:rsidP="00E81023">
      <w:pPr>
        <w:rPr>
          <w:rFonts w:cs="Arial"/>
        </w:rPr>
      </w:pPr>
    </w:p>
    <w:p w14:paraId="22FF4C30" w14:textId="0293F4AD" w:rsidR="00E81023" w:rsidRPr="00CD40BB" w:rsidRDefault="00E81023" w:rsidP="00E81023">
      <w:pPr>
        <w:rPr>
          <w:rFonts w:cs="Arial"/>
          <w:b/>
          <w:bCs/>
        </w:rPr>
      </w:pPr>
      <w:r w:rsidRPr="00CD40BB">
        <w:rPr>
          <w:rFonts w:cs="Arial"/>
          <w:b/>
          <w:bCs/>
        </w:rPr>
        <w:lastRenderedPageBreak/>
        <w:t>STANAG 4370 / AECTP Method 307</w:t>
      </w:r>
    </w:p>
    <w:p w14:paraId="371A80D7" w14:textId="5D40630B" w:rsidR="00E81023" w:rsidRPr="0076438C" w:rsidRDefault="00E81023" w:rsidP="00E81023">
      <w:pPr>
        <w:rPr>
          <w:rFonts w:cs="Arial"/>
        </w:rPr>
      </w:pPr>
      <w:r w:rsidRPr="0076438C">
        <w:rPr>
          <w:rFonts w:cs="Arial"/>
        </w:rPr>
        <w:t xml:space="preserve">Method 307 assess the material ability to withstand immersion same as DEF STAN 00-035. It uses </w:t>
      </w:r>
      <w:r w:rsidR="008561CC" w:rsidRPr="0076438C">
        <w:rPr>
          <w:rFonts w:cs="Arial"/>
        </w:rPr>
        <w:t>identical</w:t>
      </w:r>
      <w:r w:rsidRPr="0076438C">
        <w:rPr>
          <w:rFonts w:cs="Arial"/>
        </w:rPr>
        <w:t xml:space="preserve"> test severities for shallow fording (1m) and deep fording (1.5m)</w:t>
      </w:r>
      <w:r w:rsidR="008561CC" w:rsidRPr="0076438C">
        <w:rPr>
          <w:rFonts w:cs="Arial"/>
        </w:rPr>
        <w:t xml:space="preserve"> found in MIL STD 812</w:t>
      </w:r>
      <w:r w:rsidRPr="0076438C">
        <w:rPr>
          <w:rFonts w:cs="Arial"/>
        </w:rPr>
        <w:t xml:space="preserve">. </w:t>
      </w:r>
      <w:sdt>
        <w:sdtPr>
          <w:rPr>
            <w:rFonts w:cs="Arial"/>
          </w:rPr>
          <w:id w:val="1384060387"/>
          <w:citation/>
        </w:sdtPr>
        <w:sdtEndPr/>
        <w:sdtContent>
          <w:r w:rsidR="005051B6" w:rsidRPr="0076438C">
            <w:rPr>
              <w:rFonts w:cs="Arial"/>
            </w:rPr>
            <w:fldChar w:fldCharType="begin"/>
          </w:r>
          <w:r w:rsidR="005051B6" w:rsidRPr="0076438C">
            <w:rPr>
              <w:rFonts w:cs="Arial"/>
            </w:rPr>
            <w:instrText xml:space="preserve"> CITATION NAT19 \l 2057 </w:instrText>
          </w:r>
          <w:r w:rsidR="005051B6" w:rsidRPr="0076438C">
            <w:rPr>
              <w:rFonts w:cs="Arial"/>
            </w:rPr>
            <w:fldChar w:fldCharType="separate"/>
          </w:r>
          <w:r w:rsidR="005051B6" w:rsidRPr="0076438C">
            <w:rPr>
              <w:rFonts w:cs="Arial"/>
              <w:noProof/>
            </w:rPr>
            <w:t>[3]</w:t>
          </w:r>
          <w:r w:rsidR="005051B6" w:rsidRPr="0076438C">
            <w:rPr>
              <w:rFonts w:cs="Arial"/>
            </w:rPr>
            <w:fldChar w:fldCharType="end"/>
          </w:r>
        </w:sdtContent>
      </w:sdt>
      <w:sdt>
        <w:sdtPr>
          <w:rPr>
            <w:rFonts w:cs="Arial"/>
          </w:rPr>
          <w:id w:val="-503521660"/>
          <w:citation/>
        </w:sdtPr>
        <w:sdtEndPr/>
        <w:sdtContent>
          <w:r w:rsidR="005051B6" w:rsidRPr="0076438C">
            <w:rPr>
              <w:rFonts w:cs="Arial"/>
            </w:rPr>
            <w:fldChar w:fldCharType="begin"/>
          </w:r>
          <w:r w:rsidR="005051B6" w:rsidRPr="0076438C">
            <w:rPr>
              <w:rFonts w:cs="Arial"/>
            </w:rPr>
            <w:instrText xml:space="preserve"> CITATION USD15 \l 2057 </w:instrText>
          </w:r>
          <w:r w:rsidR="005051B6" w:rsidRPr="0076438C">
            <w:rPr>
              <w:rFonts w:cs="Arial"/>
            </w:rPr>
            <w:fldChar w:fldCharType="separate"/>
          </w:r>
          <w:r w:rsidR="005051B6" w:rsidRPr="0076438C">
            <w:rPr>
              <w:rFonts w:cs="Arial"/>
              <w:noProof/>
            </w:rPr>
            <w:t xml:space="preserve"> [13]</w:t>
          </w:r>
          <w:r w:rsidR="005051B6" w:rsidRPr="0076438C">
            <w:rPr>
              <w:rFonts w:cs="Arial"/>
            </w:rPr>
            <w:fldChar w:fldCharType="end"/>
          </w:r>
        </w:sdtContent>
      </w:sdt>
    </w:p>
    <w:p w14:paraId="0ECD82D0" w14:textId="50C28683" w:rsidR="00E81023" w:rsidRPr="0076438C" w:rsidRDefault="00E81023" w:rsidP="00840D98">
      <w:pPr>
        <w:ind w:left="360"/>
        <w:rPr>
          <w:rFonts w:cs="Arial"/>
        </w:rPr>
      </w:pPr>
    </w:p>
    <w:p w14:paraId="6196DA8A" w14:textId="77777777" w:rsidR="00CD40BB" w:rsidRDefault="00E81023" w:rsidP="00E81023">
      <w:pPr>
        <w:rPr>
          <w:rFonts w:cs="Arial"/>
          <w:b/>
          <w:bCs/>
        </w:rPr>
      </w:pPr>
      <w:r w:rsidRPr="00CD40BB">
        <w:rPr>
          <w:rFonts w:cs="Arial"/>
          <w:b/>
          <w:bCs/>
        </w:rPr>
        <w:t>ISO 20485 (Helium Mass Spectrometry Leak Testing)</w:t>
      </w:r>
    </w:p>
    <w:p w14:paraId="53FA3FF8" w14:textId="55EF8A3B" w:rsidR="00E81023" w:rsidRPr="00CD40BB" w:rsidRDefault="00E81023" w:rsidP="00E81023">
      <w:pPr>
        <w:rPr>
          <w:rFonts w:cs="Arial"/>
          <w:b/>
          <w:bCs/>
        </w:rPr>
      </w:pPr>
      <w:r w:rsidRPr="0076438C">
        <w:rPr>
          <w:rFonts w:cs="Arial"/>
        </w:rPr>
        <w:br/>
        <w:t>Uses helium tracer gas to detect fine or ultra</w:t>
      </w:r>
      <w:r w:rsidRPr="0076438C">
        <w:rPr>
          <w:rFonts w:cs="Arial"/>
        </w:rPr>
        <w:noBreakHyphen/>
        <w:t>fine leaks in sealed components.</w:t>
      </w:r>
      <w:r w:rsidRPr="0076438C">
        <w:rPr>
          <w:rFonts w:cs="Arial"/>
        </w:rPr>
        <w:br/>
        <w:t xml:space="preserve">This is a Highly sensitive method for validating precision seals, valves, housings and critical enclosures beyond the requirements captured in DEF STAN 00-035 Part </w:t>
      </w:r>
      <w:r w:rsidR="009C6687" w:rsidRPr="0076438C">
        <w:rPr>
          <w:rFonts w:cs="Arial"/>
        </w:rPr>
        <w:t>3. Despite</w:t>
      </w:r>
      <w:r w:rsidR="0085670D" w:rsidRPr="0076438C">
        <w:rPr>
          <w:rFonts w:cs="Arial"/>
        </w:rPr>
        <w:t xml:space="preserve"> greater leak detection </w:t>
      </w:r>
      <w:r w:rsidR="00DA5D22" w:rsidRPr="0076438C">
        <w:rPr>
          <w:rFonts w:cs="Arial"/>
        </w:rPr>
        <w:t xml:space="preserve">it does not replicate the ability to withstand submersion for a prolonged period. </w:t>
      </w:r>
      <w:sdt>
        <w:sdtPr>
          <w:rPr>
            <w:rFonts w:cs="Arial"/>
          </w:rPr>
          <w:id w:val="116570565"/>
          <w:citation/>
        </w:sdtPr>
        <w:sdtEndPr/>
        <w:sdtContent>
          <w:r w:rsidR="0063559B" w:rsidRPr="0076438C">
            <w:rPr>
              <w:rFonts w:cs="Arial"/>
            </w:rPr>
            <w:fldChar w:fldCharType="begin"/>
          </w:r>
          <w:r w:rsidR="0063559B" w:rsidRPr="0076438C">
            <w:rPr>
              <w:rFonts w:cs="Arial"/>
            </w:rPr>
            <w:instrText xml:space="preserve"> CITATION Int171 \l 2057 </w:instrText>
          </w:r>
          <w:r w:rsidR="0063559B" w:rsidRPr="0076438C">
            <w:rPr>
              <w:rFonts w:cs="Arial"/>
            </w:rPr>
            <w:fldChar w:fldCharType="separate"/>
          </w:r>
          <w:r w:rsidR="0063559B" w:rsidRPr="0076438C">
            <w:rPr>
              <w:rFonts w:cs="Arial"/>
              <w:noProof/>
            </w:rPr>
            <w:t>[35]</w:t>
          </w:r>
          <w:r w:rsidR="0063559B" w:rsidRPr="0076438C">
            <w:rPr>
              <w:rFonts w:cs="Arial"/>
            </w:rPr>
            <w:fldChar w:fldCharType="end"/>
          </w:r>
        </w:sdtContent>
      </w:sdt>
    </w:p>
    <w:p w14:paraId="4274DC71" w14:textId="77777777" w:rsidR="00E81023" w:rsidRPr="0076438C" w:rsidRDefault="00E81023" w:rsidP="00E81023">
      <w:pPr>
        <w:rPr>
          <w:rFonts w:cs="Arial"/>
        </w:rPr>
      </w:pPr>
    </w:p>
    <w:p w14:paraId="65639F59" w14:textId="77777777" w:rsidR="00CD40BB" w:rsidRDefault="00E81023" w:rsidP="00E81023">
      <w:pPr>
        <w:rPr>
          <w:rFonts w:cs="Arial"/>
          <w:b/>
          <w:bCs/>
        </w:rPr>
      </w:pPr>
      <w:r w:rsidRPr="00CD40BB">
        <w:rPr>
          <w:rFonts w:cs="Arial"/>
          <w:b/>
          <w:bCs/>
        </w:rPr>
        <w:t>ASTM D3078 (Bubble Emission Test)</w:t>
      </w:r>
      <w:sdt>
        <w:sdtPr>
          <w:rPr>
            <w:rFonts w:cs="Arial"/>
            <w:b/>
            <w:bCs/>
          </w:rPr>
          <w:id w:val="1976946933"/>
          <w:citation/>
        </w:sdtPr>
        <w:sdtEndPr/>
        <w:sdtContent>
          <w:r w:rsidR="00947738" w:rsidRPr="00CD40BB">
            <w:rPr>
              <w:rFonts w:cs="Arial"/>
              <w:b/>
              <w:bCs/>
            </w:rPr>
            <w:fldChar w:fldCharType="begin"/>
          </w:r>
          <w:r w:rsidR="00947738" w:rsidRPr="00CD40BB">
            <w:rPr>
              <w:rFonts w:cs="Arial"/>
              <w:b/>
              <w:bCs/>
            </w:rPr>
            <w:instrText xml:space="preserve"> CITATION AST21 \l 2057 </w:instrText>
          </w:r>
          <w:r w:rsidR="00947738" w:rsidRPr="00CD40BB">
            <w:rPr>
              <w:rFonts w:cs="Arial"/>
              <w:b/>
              <w:bCs/>
            </w:rPr>
            <w:fldChar w:fldCharType="separate"/>
          </w:r>
          <w:r w:rsidR="00947738" w:rsidRPr="00CD40BB">
            <w:rPr>
              <w:rFonts w:cs="Arial"/>
              <w:b/>
              <w:bCs/>
              <w:noProof/>
            </w:rPr>
            <w:t xml:space="preserve"> [36]</w:t>
          </w:r>
          <w:r w:rsidR="00947738" w:rsidRPr="00CD40BB">
            <w:rPr>
              <w:rFonts w:cs="Arial"/>
              <w:b/>
              <w:bCs/>
            </w:rPr>
            <w:fldChar w:fldCharType="end"/>
          </w:r>
        </w:sdtContent>
      </w:sdt>
    </w:p>
    <w:p w14:paraId="39D09E6E" w14:textId="28D097FD" w:rsidR="006C15C7" w:rsidRPr="00CD40BB" w:rsidRDefault="00E81023" w:rsidP="00E81023">
      <w:pPr>
        <w:rPr>
          <w:rFonts w:cs="Arial"/>
          <w:b/>
          <w:bCs/>
        </w:rPr>
      </w:pPr>
      <w:r w:rsidRPr="0076438C">
        <w:rPr>
          <w:rFonts w:cs="Arial"/>
        </w:rPr>
        <w:br/>
        <w:t xml:space="preserve">This method uses a vacuum chamber and creates a positive pressure differential within the submerged test item where any failure led to the release of bubbles. This is like the method found in DEF STAN 00-035 Test CL30. </w:t>
      </w:r>
      <w:r w:rsidR="00177931" w:rsidRPr="0076438C">
        <w:rPr>
          <w:rFonts w:cs="Arial"/>
        </w:rPr>
        <w:t xml:space="preserve">This test methodology </w:t>
      </w:r>
      <w:r w:rsidR="00886FC4" w:rsidRPr="0076438C">
        <w:rPr>
          <w:rFonts w:cs="Arial"/>
        </w:rPr>
        <w:t xml:space="preserve">can replicate greater forces on the crimp than the current </w:t>
      </w:r>
      <w:r w:rsidR="00D03E83" w:rsidRPr="0076438C">
        <w:rPr>
          <w:rFonts w:cs="Arial"/>
        </w:rPr>
        <w:t>DEF STAN 00-035 and MIL STD 812.</w:t>
      </w:r>
    </w:p>
    <w:p w14:paraId="48046398" w14:textId="77777777" w:rsidR="00CD40BB" w:rsidRPr="0076438C" w:rsidRDefault="00CD40BB" w:rsidP="00E81023">
      <w:pPr>
        <w:rPr>
          <w:rFonts w:cs="Arial"/>
        </w:rPr>
      </w:pPr>
    </w:p>
    <w:p w14:paraId="0819392A" w14:textId="77777777" w:rsidR="00E81023" w:rsidRPr="00CD40BB" w:rsidRDefault="00E81023" w:rsidP="00E81023">
      <w:pPr>
        <w:rPr>
          <w:rFonts w:cs="Arial"/>
          <w:b/>
          <w:bCs/>
        </w:rPr>
      </w:pPr>
      <w:r w:rsidRPr="00CD40BB">
        <w:rPr>
          <w:rFonts w:cs="Arial"/>
          <w:b/>
          <w:bCs/>
        </w:rPr>
        <w:t>ISO 6425</w:t>
      </w:r>
    </w:p>
    <w:p w14:paraId="43B1AFF6" w14:textId="764D5FBC" w:rsidR="00E81023" w:rsidRPr="0076438C" w:rsidRDefault="00E81023" w:rsidP="00E81023">
      <w:pPr>
        <w:rPr>
          <w:rFonts w:cs="Arial"/>
        </w:rPr>
      </w:pPr>
      <w:r w:rsidRPr="0076438C">
        <w:rPr>
          <w:rFonts w:cs="Arial"/>
        </w:rPr>
        <w:t xml:space="preserve">This test standard is used within the watch industry and is the best example of applying a greater static water pressure depth to provide an over test but assure that dynamic pressure considerations have been satisfied. </w:t>
      </w:r>
      <w:sdt>
        <w:sdtPr>
          <w:rPr>
            <w:rFonts w:cs="Arial"/>
          </w:rPr>
          <w:id w:val="-751511246"/>
          <w:citation/>
        </w:sdtPr>
        <w:sdtEndPr/>
        <w:sdtContent>
          <w:r w:rsidR="00B36031" w:rsidRPr="0076438C">
            <w:rPr>
              <w:rFonts w:cs="Arial"/>
            </w:rPr>
            <w:fldChar w:fldCharType="begin"/>
          </w:r>
          <w:r w:rsidR="00B36031" w:rsidRPr="0076438C">
            <w:rPr>
              <w:rFonts w:cs="Arial"/>
            </w:rPr>
            <w:instrText xml:space="preserve"> CITATION Int18 \l 2057 </w:instrText>
          </w:r>
          <w:r w:rsidR="00B36031" w:rsidRPr="0076438C">
            <w:rPr>
              <w:rFonts w:cs="Arial"/>
            </w:rPr>
            <w:fldChar w:fldCharType="separate"/>
          </w:r>
          <w:r w:rsidR="00B36031" w:rsidRPr="0076438C">
            <w:rPr>
              <w:rFonts w:cs="Arial"/>
              <w:noProof/>
            </w:rPr>
            <w:t>[26]</w:t>
          </w:r>
          <w:r w:rsidR="00B36031" w:rsidRPr="0076438C">
            <w:rPr>
              <w:rFonts w:cs="Arial"/>
            </w:rPr>
            <w:fldChar w:fldCharType="end"/>
          </w:r>
        </w:sdtContent>
      </w:sdt>
    </w:p>
    <w:p w14:paraId="5A4F15D2" w14:textId="77777777" w:rsidR="00DA0A12" w:rsidRPr="0076438C" w:rsidRDefault="00DA0A12" w:rsidP="00E81023">
      <w:pPr>
        <w:rPr>
          <w:rFonts w:cs="Arial"/>
        </w:rPr>
      </w:pPr>
    </w:p>
    <w:p w14:paraId="03A2522C" w14:textId="77777777" w:rsidR="00AA59F9" w:rsidRPr="0076438C" w:rsidRDefault="00AA59F9" w:rsidP="00732214">
      <w:pPr>
        <w:rPr>
          <w:rFonts w:cs="Arial"/>
        </w:rPr>
      </w:pPr>
    </w:p>
    <w:p w14:paraId="5952C0A1" w14:textId="77777777" w:rsidR="00AA59F9" w:rsidRPr="00CD40BB" w:rsidRDefault="00AA59F9" w:rsidP="00D27371">
      <w:pPr>
        <w:rPr>
          <w:rFonts w:cs="Arial"/>
          <w:b/>
          <w:bCs/>
        </w:rPr>
      </w:pPr>
      <w:r w:rsidRPr="00CD40BB">
        <w:rPr>
          <w:rFonts w:cs="Arial"/>
          <w:b/>
          <w:bCs/>
        </w:rPr>
        <w:t>DEF STAN 00-035 TEST CL30</w:t>
      </w:r>
    </w:p>
    <w:p w14:paraId="3498CC9B" w14:textId="00085542" w:rsidR="00423051" w:rsidRPr="0076438C" w:rsidRDefault="00054100" w:rsidP="00423051">
      <w:pPr>
        <w:rPr>
          <w:rFonts w:cs="Arial"/>
        </w:rPr>
      </w:pPr>
      <w:r w:rsidRPr="0076438C">
        <w:rPr>
          <w:rFonts w:cs="Arial"/>
        </w:rPr>
        <w:t>Sealing tests assess how effectively an item prevents fluid or gas escape by using physical mechanisms that expose leak pathways.</w:t>
      </w:r>
      <w:r w:rsidR="000D5EF1" w:rsidRPr="0076438C">
        <w:rPr>
          <w:rFonts w:cs="Arial"/>
        </w:rPr>
        <w:t xml:space="preserve"> </w:t>
      </w:r>
      <w:r w:rsidR="00423051" w:rsidRPr="0076438C">
        <w:rPr>
          <w:rFonts w:cs="Arial"/>
        </w:rPr>
        <w:t>The below table is found in D</w:t>
      </w:r>
      <w:r w:rsidR="008622E3" w:rsidRPr="0076438C">
        <w:rPr>
          <w:rFonts w:cs="Arial"/>
        </w:rPr>
        <w:t>EF STAN</w:t>
      </w:r>
      <w:r w:rsidR="00423051" w:rsidRPr="0076438C">
        <w:rPr>
          <w:rFonts w:cs="Arial"/>
        </w:rPr>
        <w:t xml:space="preserve"> </w:t>
      </w:r>
      <w:r w:rsidR="008622E3" w:rsidRPr="0076438C">
        <w:rPr>
          <w:rFonts w:cs="Arial"/>
        </w:rPr>
        <w:t>00–</w:t>
      </w:r>
      <w:r w:rsidR="008023B2" w:rsidRPr="0076438C">
        <w:rPr>
          <w:rFonts w:cs="Arial"/>
        </w:rPr>
        <w:t>035-part</w:t>
      </w:r>
      <w:r w:rsidR="00423051" w:rsidRPr="0076438C">
        <w:rPr>
          <w:rFonts w:cs="Arial"/>
        </w:rPr>
        <w:t xml:space="preserve"> 3 Issue 7 chapter 1-05 showing the different methods of sealing evaluations and where they are most appropriate.</w:t>
      </w:r>
    </w:p>
    <w:p w14:paraId="0315FA56" w14:textId="0FEA839A" w:rsidR="00423051" w:rsidRPr="0076438C" w:rsidRDefault="00710CE1" w:rsidP="007125F5">
      <w:pPr>
        <w:jc w:val="center"/>
        <w:rPr>
          <w:rFonts w:cs="Arial"/>
        </w:rPr>
      </w:pPr>
      <w:r w:rsidRPr="0076438C">
        <w:rPr>
          <w:rFonts w:cs="Arial"/>
          <w:noProof/>
        </w:rPr>
        <w:lastRenderedPageBreak/>
        <w:drawing>
          <wp:inline distT="0" distB="0" distL="0" distR="0" wp14:anchorId="37BF05B7" wp14:editId="3D5F6676">
            <wp:extent cx="3914140" cy="2908300"/>
            <wp:effectExtent l="0" t="0" r="0" b="6350"/>
            <wp:docPr id="195123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14140" cy="2908300"/>
                    </a:xfrm>
                    <a:prstGeom prst="rect">
                      <a:avLst/>
                    </a:prstGeom>
                    <a:noFill/>
                  </pic:spPr>
                </pic:pic>
              </a:graphicData>
            </a:graphic>
          </wp:inline>
        </w:drawing>
      </w:r>
    </w:p>
    <w:p w14:paraId="6193B460" w14:textId="4B4BFED8" w:rsidR="00A12E47" w:rsidRPr="0076438C" w:rsidRDefault="001C0954" w:rsidP="001C0954">
      <w:pPr>
        <w:jc w:val="center"/>
        <w:rPr>
          <w:rFonts w:cs="Arial"/>
        </w:rPr>
      </w:pPr>
      <w:r w:rsidRPr="0076438C">
        <w:rPr>
          <w:rFonts w:cs="Arial"/>
        </w:rPr>
        <w:t>Figure</w:t>
      </w:r>
      <w:r w:rsidR="000D5EF1" w:rsidRPr="0076438C">
        <w:rPr>
          <w:rFonts w:cs="Arial"/>
        </w:rPr>
        <w:t xml:space="preserve"> 7</w:t>
      </w:r>
      <w:r w:rsidRPr="0076438C">
        <w:rPr>
          <w:rFonts w:cs="Arial"/>
        </w:rPr>
        <w:t xml:space="preserve"> Sealing test Methods in Def Stan 00-035</w:t>
      </w:r>
      <w:sdt>
        <w:sdtPr>
          <w:rPr>
            <w:rFonts w:cs="Arial"/>
          </w:rPr>
          <w:id w:val="818158277"/>
          <w:citation/>
        </w:sdtPr>
        <w:sdtEndPr/>
        <w:sdtContent>
          <w:r w:rsidR="006B73CA" w:rsidRPr="0076438C">
            <w:rPr>
              <w:rFonts w:cs="Arial"/>
            </w:rPr>
            <w:fldChar w:fldCharType="begin"/>
          </w:r>
          <w:r w:rsidR="006B73CA" w:rsidRPr="0076438C">
            <w:rPr>
              <w:rFonts w:cs="Arial"/>
            </w:rPr>
            <w:instrText xml:space="preserve"> CITATION Def25 \l 2057 </w:instrText>
          </w:r>
          <w:r w:rsidR="006B73CA" w:rsidRPr="0076438C">
            <w:rPr>
              <w:rFonts w:cs="Arial"/>
            </w:rPr>
            <w:fldChar w:fldCharType="separate"/>
          </w:r>
          <w:r w:rsidR="006B73CA" w:rsidRPr="0076438C">
            <w:rPr>
              <w:rFonts w:cs="Arial"/>
              <w:noProof/>
            </w:rPr>
            <w:t xml:space="preserve"> [1]</w:t>
          </w:r>
          <w:r w:rsidR="006B73CA" w:rsidRPr="0076438C">
            <w:rPr>
              <w:rFonts w:cs="Arial"/>
            </w:rPr>
            <w:fldChar w:fldCharType="end"/>
          </w:r>
        </w:sdtContent>
      </w:sdt>
    </w:p>
    <w:p w14:paraId="314A730F" w14:textId="77777777" w:rsidR="002B2F6E" w:rsidRPr="0076438C" w:rsidRDefault="002B2F6E" w:rsidP="00D27371">
      <w:pPr>
        <w:rPr>
          <w:rFonts w:cs="Arial"/>
        </w:rPr>
      </w:pPr>
    </w:p>
    <w:p w14:paraId="258B3E36" w14:textId="77777777" w:rsidR="002B2F6E" w:rsidRPr="0076438C" w:rsidRDefault="002B2F6E" w:rsidP="00D27371">
      <w:pPr>
        <w:rPr>
          <w:rFonts w:cs="Arial"/>
        </w:rPr>
      </w:pPr>
    </w:p>
    <w:p w14:paraId="51C3597C" w14:textId="77777777" w:rsidR="009F0DB7" w:rsidRPr="0076438C" w:rsidRDefault="009F0DB7" w:rsidP="00D27371">
      <w:pPr>
        <w:rPr>
          <w:rFonts w:cs="Arial"/>
        </w:rPr>
      </w:pPr>
    </w:p>
    <w:p w14:paraId="6CDB88F0" w14:textId="77777777" w:rsidR="006B73CA" w:rsidRPr="0076438C" w:rsidRDefault="006B73CA" w:rsidP="00D27371">
      <w:pPr>
        <w:rPr>
          <w:rFonts w:cs="Arial"/>
        </w:rPr>
      </w:pPr>
    </w:p>
    <w:p w14:paraId="423BC92F" w14:textId="77777777" w:rsidR="006B73CA" w:rsidRPr="0076438C" w:rsidRDefault="006B73CA" w:rsidP="00D27371">
      <w:pPr>
        <w:rPr>
          <w:rFonts w:cs="Arial"/>
        </w:rPr>
      </w:pPr>
    </w:p>
    <w:p w14:paraId="0107A2A4" w14:textId="77777777" w:rsidR="006B73CA" w:rsidRDefault="006B73CA" w:rsidP="00D27371">
      <w:pPr>
        <w:rPr>
          <w:rFonts w:cs="Arial"/>
        </w:rPr>
      </w:pPr>
    </w:p>
    <w:p w14:paraId="0D514169" w14:textId="77777777" w:rsidR="007733E6" w:rsidRDefault="007733E6" w:rsidP="00D27371">
      <w:pPr>
        <w:rPr>
          <w:rFonts w:cs="Arial"/>
        </w:rPr>
      </w:pPr>
    </w:p>
    <w:p w14:paraId="1EB33650" w14:textId="77777777" w:rsidR="007733E6" w:rsidRPr="0076438C" w:rsidRDefault="007733E6" w:rsidP="00D27371">
      <w:pPr>
        <w:rPr>
          <w:rFonts w:cs="Arial"/>
        </w:rPr>
      </w:pPr>
    </w:p>
    <w:p w14:paraId="0AC2F2CD" w14:textId="3CB85A25" w:rsidR="000134C3" w:rsidRPr="00CD40BB" w:rsidRDefault="00A70805" w:rsidP="000134C3">
      <w:pPr>
        <w:rPr>
          <w:rFonts w:cs="Arial"/>
          <w:b/>
          <w:bCs/>
        </w:rPr>
      </w:pPr>
      <w:r>
        <w:rPr>
          <w:rFonts w:cs="Arial"/>
          <w:b/>
          <w:bCs/>
        </w:rPr>
        <w:t>4</w:t>
      </w:r>
      <w:r w:rsidR="009B2F10" w:rsidRPr="00CD40BB">
        <w:rPr>
          <w:rFonts w:cs="Arial"/>
          <w:b/>
          <w:bCs/>
        </w:rPr>
        <w:t>.5</w:t>
      </w:r>
      <w:r w:rsidR="000134C3" w:rsidRPr="00CD40BB">
        <w:rPr>
          <w:rFonts w:cs="Arial"/>
          <w:b/>
          <w:bCs/>
        </w:rPr>
        <w:t xml:space="preserve"> Evaluation of Pressure Differential Characteristics: Sealing Test Profiles Versus Immersion Test Conditions</w:t>
      </w:r>
    </w:p>
    <w:p w14:paraId="3A500E8B" w14:textId="77777777" w:rsidR="00D53591" w:rsidRPr="0076438C" w:rsidRDefault="00D53591" w:rsidP="00324443">
      <w:pPr>
        <w:jc w:val="center"/>
        <w:rPr>
          <w:rFonts w:cs="Arial"/>
        </w:rPr>
      </w:pPr>
    </w:p>
    <w:p w14:paraId="68ADE322" w14:textId="3610B72D" w:rsidR="00FE70FF" w:rsidRPr="0076438C" w:rsidRDefault="00456F3B" w:rsidP="00D53591">
      <w:pPr>
        <w:jc w:val="left"/>
        <w:rPr>
          <w:rFonts w:cs="Arial"/>
        </w:rPr>
      </w:pPr>
      <w:r w:rsidRPr="0076438C">
        <w:rPr>
          <w:rFonts w:cs="Arial"/>
        </w:rPr>
        <w:t xml:space="preserve">Continuation of </w:t>
      </w:r>
      <w:r w:rsidR="00851783" w:rsidRPr="0076438C">
        <w:rPr>
          <w:rFonts w:cs="Arial"/>
        </w:rPr>
        <w:t xml:space="preserve">Worked </w:t>
      </w:r>
      <w:r w:rsidRPr="0076438C">
        <w:rPr>
          <w:rFonts w:cs="Arial"/>
        </w:rPr>
        <w:t>E</w:t>
      </w:r>
      <w:r w:rsidR="00851783" w:rsidRPr="0076438C">
        <w:rPr>
          <w:rFonts w:cs="Arial"/>
        </w:rPr>
        <w:t>xample</w:t>
      </w:r>
      <w:r w:rsidRPr="0076438C">
        <w:rPr>
          <w:rFonts w:cs="Arial"/>
        </w:rPr>
        <w:t xml:space="preserve"> 1 </w:t>
      </w:r>
      <w:r w:rsidR="00232B47" w:rsidRPr="0076438C">
        <w:rPr>
          <w:rFonts w:cs="Arial"/>
        </w:rPr>
        <w:t>demonstrating the</w:t>
      </w:r>
      <w:r w:rsidR="00995F20" w:rsidRPr="0076438C">
        <w:rPr>
          <w:rFonts w:cs="Arial"/>
        </w:rPr>
        <w:t xml:space="preserve"> forces experienced on </w:t>
      </w:r>
      <w:r w:rsidR="00EC3865" w:rsidRPr="0076438C">
        <w:rPr>
          <w:rFonts w:cs="Arial"/>
        </w:rPr>
        <w:t xml:space="preserve">a 30mm ammunition </w:t>
      </w:r>
      <w:r w:rsidR="00851783" w:rsidRPr="0076438C">
        <w:rPr>
          <w:rFonts w:cs="Arial"/>
        </w:rPr>
        <w:t>seal</w:t>
      </w:r>
      <w:r w:rsidR="00EC3865" w:rsidRPr="0076438C">
        <w:rPr>
          <w:rFonts w:cs="Arial"/>
        </w:rPr>
        <w:t xml:space="preserve"> using the Sealing test found in DEF STAN 00-035 Part 3 Issue 7 Test CL30</w:t>
      </w:r>
    </w:p>
    <w:p w14:paraId="10731912" w14:textId="77777777" w:rsidR="00BC6F63" w:rsidRPr="0076438C" w:rsidRDefault="00BC6F63" w:rsidP="00324443">
      <w:pPr>
        <w:jc w:val="center"/>
        <w:rPr>
          <w:rFonts w:cs="Arial"/>
        </w:rPr>
      </w:pPr>
      <w:r w:rsidRPr="0076438C">
        <w:rPr>
          <w:rFonts w:cs="Arial"/>
        </w:rPr>
        <w:t>Conditions:</w:t>
      </w:r>
    </w:p>
    <w:p w14:paraId="2A958D39" w14:textId="77777777" w:rsidR="00BC6F63" w:rsidRPr="0076438C" w:rsidRDefault="00BC6F63" w:rsidP="00C32682">
      <w:pPr>
        <w:numPr>
          <w:ilvl w:val="0"/>
          <w:numId w:val="8"/>
        </w:numPr>
        <w:jc w:val="center"/>
        <w:rPr>
          <w:rFonts w:cs="Arial"/>
        </w:rPr>
      </w:pPr>
      <w:r w:rsidRPr="0076438C">
        <w:rPr>
          <w:rFonts w:cs="Arial"/>
        </w:rPr>
        <w:t>Internal air pressure: 1 bar (ambient)</w:t>
      </w:r>
    </w:p>
    <w:p w14:paraId="46579AB3" w14:textId="70C40D22" w:rsidR="00BC6F63" w:rsidRPr="0076438C" w:rsidRDefault="00BC6F63" w:rsidP="00C32682">
      <w:pPr>
        <w:numPr>
          <w:ilvl w:val="0"/>
          <w:numId w:val="8"/>
        </w:numPr>
        <w:jc w:val="center"/>
        <w:rPr>
          <w:rFonts w:cs="Arial"/>
        </w:rPr>
      </w:pPr>
      <w:r w:rsidRPr="0076438C">
        <w:rPr>
          <w:rFonts w:cs="Arial"/>
        </w:rPr>
        <w:t xml:space="preserve">External chamber </w:t>
      </w:r>
      <w:r w:rsidR="002733B1" w:rsidRPr="0076438C">
        <w:rPr>
          <w:rFonts w:cs="Arial"/>
        </w:rPr>
        <w:t>temperature</w:t>
      </w:r>
      <w:r w:rsidRPr="0076438C">
        <w:rPr>
          <w:rFonts w:cs="Arial"/>
        </w:rPr>
        <w:t xml:space="preserve">: </w:t>
      </w:r>
      <w:r w:rsidR="00950ACF" w:rsidRPr="0076438C">
        <w:rPr>
          <w:rFonts w:cs="Arial"/>
        </w:rPr>
        <w:t>60</w:t>
      </w:r>
      <w:r w:rsidR="00ED1512" w:rsidRPr="0076438C">
        <w:rPr>
          <w:rFonts w:cs="Arial"/>
        </w:rPr>
        <w:t>°C</w:t>
      </w:r>
    </w:p>
    <w:p w14:paraId="29D69A73" w14:textId="36C0E986" w:rsidR="00BC6F63" w:rsidRPr="0076438C" w:rsidRDefault="004A56C3" w:rsidP="00C32682">
      <w:pPr>
        <w:numPr>
          <w:ilvl w:val="0"/>
          <w:numId w:val="8"/>
        </w:numPr>
        <w:jc w:val="center"/>
        <w:rPr>
          <w:rFonts w:cs="Arial"/>
        </w:rPr>
      </w:pPr>
      <w:r w:rsidRPr="0076438C">
        <w:rPr>
          <w:rFonts w:cs="Arial"/>
        </w:rPr>
        <w:t>I</w:t>
      </w:r>
      <w:r w:rsidR="00BC6F63" w:rsidRPr="0076438C">
        <w:rPr>
          <w:rFonts w:cs="Arial"/>
        </w:rPr>
        <w:t>nner diameter: 30 mm (0.03 m)</w:t>
      </w:r>
    </w:p>
    <w:p w14:paraId="7C73827A" w14:textId="1AC47D08" w:rsidR="005C6BBB" w:rsidRPr="0076438C" w:rsidRDefault="004A56C3" w:rsidP="00C32682">
      <w:pPr>
        <w:numPr>
          <w:ilvl w:val="0"/>
          <w:numId w:val="8"/>
        </w:numPr>
        <w:jc w:val="center"/>
        <w:rPr>
          <w:rFonts w:cs="Arial"/>
        </w:rPr>
      </w:pPr>
      <w:r w:rsidRPr="0076438C">
        <w:rPr>
          <w:rFonts w:cs="Arial"/>
        </w:rPr>
        <w:t>S</w:t>
      </w:r>
      <w:r w:rsidR="00894271" w:rsidRPr="0076438C">
        <w:rPr>
          <w:rFonts w:cs="Arial"/>
        </w:rPr>
        <w:t>ubmersion depth 0.3m</w:t>
      </w:r>
    </w:p>
    <w:p w14:paraId="4235059D" w14:textId="77777777" w:rsidR="004A56C3" w:rsidRPr="0076438C" w:rsidRDefault="004A56C3" w:rsidP="004A56C3">
      <w:pPr>
        <w:ind w:left="360"/>
        <w:rPr>
          <w:rFonts w:cs="Arial"/>
        </w:rPr>
      </w:pPr>
    </w:p>
    <w:p w14:paraId="28EFE3F4" w14:textId="76C98C4E" w:rsidR="00BC6F63" w:rsidRPr="0076438C" w:rsidRDefault="00BC6F63" w:rsidP="00324443">
      <w:pPr>
        <w:jc w:val="center"/>
        <w:rPr>
          <w:rFonts w:cs="Arial"/>
        </w:rPr>
      </w:pPr>
      <w:r w:rsidRPr="0076438C">
        <w:rPr>
          <w:rFonts w:cs="Arial"/>
        </w:rPr>
        <w:t>Step 1</w:t>
      </w:r>
      <w:r w:rsidR="002B2F6E" w:rsidRPr="0076438C">
        <w:rPr>
          <w:rFonts w:cs="Arial"/>
        </w:rPr>
        <w:t xml:space="preserve"> - </w:t>
      </w:r>
      <w:r w:rsidR="00734E45" w:rsidRPr="0076438C">
        <w:rPr>
          <w:rFonts w:cs="Arial"/>
        </w:rPr>
        <w:t>formulae</w:t>
      </w:r>
      <w:r w:rsidRPr="0076438C">
        <w:rPr>
          <w:rFonts w:cs="Arial"/>
        </w:rPr>
        <w:t>:</w:t>
      </w:r>
    </w:p>
    <w:p w14:paraId="69DF49F8" w14:textId="4031384A" w:rsidR="00BC6F63" w:rsidRPr="0076438C" w:rsidRDefault="0076438C" w:rsidP="00324443">
      <w:pPr>
        <w:jc w:val="center"/>
        <w:rPr>
          <w:rFonts w:cs="Arial"/>
        </w:rPr>
      </w:pPr>
      <m:oMathPara>
        <m:oMath>
          <m:r>
            <m:rPr>
              <m:sty m:val="p"/>
            </m:rPr>
            <w:rPr>
              <w:rFonts w:ascii="Cambria Math" w:hAnsi="Cambria Math" w:cs="Arial"/>
            </w:rPr>
            <w:lastRenderedPageBreak/>
            <m:t>P</m:t>
          </m:r>
          <m:r>
            <m:rPr>
              <m:nor/>
            </m:rPr>
            <w:rPr>
              <w:rFonts w:cs="Arial"/>
            </w:rPr>
            <m:t>external</m:t>
          </m:r>
          <m:r>
            <m:rPr>
              <m:sty m:val="p"/>
            </m:rPr>
            <w:rPr>
              <w:rFonts w:ascii="Cambria Math" w:hAnsi="Cambria Math" w:cs="Arial"/>
            </w:rPr>
            <m:t>=Patm+ ρ</m:t>
          </m:r>
          <m:d>
            <m:dPr>
              <m:ctrlPr>
                <w:rPr>
                  <w:rFonts w:ascii="Cambria Math" w:hAnsi="Cambria Math" w:cs="Arial"/>
                </w:rPr>
              </m:ctrlPr>
            </m:dPr>
            <m:e>
              <m:r>
                <m:rPr>
                  <m:sty m:val="p"/>
                </m:rPr>
                <w:rPr>
                  <w:rFonts w:ascii="Cambria Math" w:hAnsi="Cambria Math" w:cs="Arial"/>
                </w:rPr>
                <m:t>T</m:t>
              </m:r>
            </m:e>
          </m:d>
          <m:r>
            <m:rPr>
              <m:sty m:val="p"/>
            </m:rPr>
            <w:rPr>
              <w:rFonts w:ascii="Cambria Math" w:hAnsi="Cambria Math" w:cs="Arial"/>
            </w:rPr>
            <m:t>×g</m:t>
          </m:r>
          <m:d>
            <m:dPr>
              <m:ctrlPr>
                <w:rPr>
                  <w:rFonts w:ascii="Cambria Math" w:hAnsi="Cambria Math" w:cs="Arial"/>
                </w:rPr>
              </m:ctrlPr>
            </m:dPr>
            <m:e>
              <m:r>
                <m:rPr>
                  <m:sty m:val="p"/>
                </m:rPr>
                <w:rPr>
                  <w:rFonts w:ascii="Cambria Math" w:hAnsi="Cambria Math" w:cs="Arial"/>
                </w:rPr>
                <m:t>9.81</m:t>
              </m:r>
            </m:e>
          </m:d>
          <m:r>
            <m:rPr>
              <m:sty m:val="p"/>
            </m:rPr>
            <w:rPr>
              <w:rFonts w:ascii="Cambria Math" w:hAnsi="Cambria Math" w:cs="Arial"/>
            </w:rPr>
            <m:t>×Immersion depth</m:t>
          </m:r>
          <m:d>
            <m:dPr>
              <m:ctrlPr>
                <w:rPr>
                  <w:rFonts w:ascii="Cambria Math" w:hAnsi="Cambria Math" w:cs="Arial"/>
                </w:rPr>
              </m:ctrlPr>
            </m:dPr>
            <m:e>
              <m:r>
                <m:rPr>
                  <m:sty m:val="p"/>
                </m:rPr>
                <w:rPr>
                  <w:rFonts w:ascii="Cambria Math" w:hAnsi="Cambria Math" w:cs="Arial"/>
                </w:rPr>
                <m:t>0.3m</m:t>
              </m:r>
            </m:e>
          </m:d>
          <m:r>
            <m:rPr>
              <m:sty m:val="p"/>
            </m:rPr>
            <w:rPr>
              <w:rFonts w:ascii="Cambria Math" w:hAnsi="Cambria Math" w:cs="Arial"/>
            </w:rPr>
            <w:br/>
          </m:r>
        </m:oMath>
      </m:oMathPara>
    </w:p>
    <w:p w14:paraId="3625B12C" w14:textId="7A754784" w:rsidR="00BC6F63" w:rsidRPr="0076438C" w:rsidRDefault="0076438C" w:rsidP="00324443">
      <w:pPr>
        <w:jc w:val="center"/>
        <w:rPr>
          <w:rFonts w:cs="Arial"/>
        </w:rPr>
      </w:pPr>
      <m:oMathPara>
        <m:oMath>
          <m:r>
            <m:rPr>
              <m:sty m:val="p"/>
            </m:rPr>
            <w:rPr>
              <w:rFonts w:ascii="Cambria Math" w:hAnsi="Cambria Math" w:cs="Arial"/>
            </w:rPr>
            <m:t>P</m:t>
          </m:r>
          <m:r>
            <m:rPr>
              <m:nor/>
            </m:rPr>
            <w:rPr>
              <w:rFonts w:cs="Arial"/>
            </w:rPr>
            <m:t>external</m:t>
          </m:r>
          <m:r>
            <m:rPr>
              <m:sty m:val="p"/>
            </m:rPr>
            <w:rPr>
              <w:rFonts w:ascii="Cambria Math" w:hAnsi="Cambria Math" w:cs="Arial"/>
            </w:rPr>
            <m:t>=101325+ 983×9.81×0.3=104218Pa</m:t>
          </m:r>
          <m:r>
            <m:rPr>
              <m:sty m:val="p"/>
            </m:rPr>
            <w:rPr>
              <w:rFonts w:ascii="Cambria Math" w:hAnsi="Cambria Math" w:cs="Arial"/>
            </w:rPr>
            <w:br/>
          </m:r>
        </m:oMath>
      </m:oMathPara>
    </w:p>
    <w:p w14:paraId="5F0AA50C" w14:textId="3D01B460" w:rsidR="00BC6F63" w:rsidRPr="0076438C" w:rsidRDefault="00BC6F63" w:rsidP="00324443">
      <w:pPr>
        <w:jc w:val="center"/>
        <w:rPr>
          <w:rFonts w:cs="Arial"/>
        </w:rPr>
      </w:pPr>
      <w:r w:rsidRPr="0076438C">
        <w:rPr>
          <w:rFonts w:cs="Arial"/>
        </w:rPr>
        <w:t xml:space="preserve">Step </w:t>
      </w:r>
      <w:r w:rsidR="005C1EC2" w:rsidRPr="0076438C">
        <w:rPr>
          <w:rFonts w:cs="Arial"/>
        </w:rPr>
        <w:t>2</w:t>
      </w:r>
      <w:r w:rsidR="000555FF" w:rsidRPr="0076438C">
        <w:rPr>
          <w:rFonts w:cs="Arial"/>
        </w:rPr>
        <w:t>(Ideal Gas Law)</w:t>
      </w:r>
      <w:r w:rsidRPr="0076438C">
        <w:rPr>
          <w:rFonts w:cs="Arial"/>
        </w:rPr>
        <w:t>:</w:t>
      </w:r>
    </w:p>
    <w:p w14:paraId="33F4DD28" w14:textId="4D96C6F4" w:rsidR="00BC6F63" w:rsidRPr="0076438C" w:rsidRDefault="0076438C" w:rsidP="00324443">
      <w:pPr>
        <w:jc w:val="center"/>
        <w:rPr>
          <w:rFonts w:cs="Arial"/>
        </w:rPr>
      </w:pPr>
      <m:oMathPara>
        <m:oMath>
          <m:r>
            <m:rPr>
              <m:sty m:val="p"/>
            </m:rPr>
            <w:rPr>
              <w:rFonts w:ascii="Cambria Math" w:hAnsi="Cambria Math" w:cs="Arial"/>
            </w:rPr>
            <m:t>P</m:t>
          </m:r>
          <m:r>
            <m:rPr>
              <m:nor/>
            </m:rPr>
            <w:rPr>
              <w:rFonts w:cs="Arial"/>
            </w:rPr>
            <m:t>internal</m:t>
          </m:r>
          <m:r>
            <m:rPr>
              <m:sty m:val="p"/>
            </m:rPr>
            <w:rPr>
              <w:rFonts w:ascii="Cambria Math" w:hAnsi="Cambria Math" w:cs="Arial"/>
            </w:rPr>
            <m:t>= Pambient ×</m:t>
          </m:r>
          <m:f>
            <m:fPr>
              <m:ctrlPr>
                <w:rPr>
                  <w:rFonts w:ascii="Cambria Math" w:hAnsi="Cambria Math" w:cs="Arial"/>
                </w:rPr>
              </m:ctrlPr>
            </m:fPr>
            <m:num>
              <m:r>
                <m:rPr>
                  <m:sty m:val="p"/>
                </m:rPr>
                <w:rPr>
                  <w:rFonts w:ascii="Cambria Math" w:hAnsi="Cambria Math" w:cs="Arial"/>
                </w:rPr>
                <m:t>Temperature of water</m:t>
              </m:r>
              <m:d>
                <m:dPr>
                  <m:ctrlPr>
                    <w:rPr>
                      <w:rFonts w:ascii="Cambria Math" w:hAnsi="Cambria Math" w:cs="Arial"/>
                    </w:rPr>
                  </m:ctrlPr>
                </m:dPr>
                <m:e>
                  <m:r>
                    <m:rPr>
                      <m:sty m:val="p"/>
                    </m:rPr>
                    <w:rPr>
                      <w:rFonts w:ascii="Cambria Math" w:hAnsi="Cambria Math" w:cs="Arial"/>
                    </w:rPr>
                    <m:t>K</m:t>
                  </m:r>
                </m:e>
              </m:d>
            </m:num>
            <m:den>
              <m:r>
                <m:rPr>
                  <m:sty m:val="p"/>
                </m:rPr>
                <w:rPr>
                  <w:rFonts w:ascii="Cambria Math" w:hAnsi="Cambria Math" w:cs="Arial"/>
                </w:rPr>
                <m:t>Temperature of Test item</m:t>
              </m:r>
              <m:d>
                <m:dPr>
                  <m:ctrlPr>
                    <w:rPr>
                      <w:rFonts w:ascii="Cambria Math" w:hAnsi="Cambria Math" w:cs="Arial"/>
                    </w:rPr>
                  </m:ctrlPr>
                </m:dPr>
                <m:e>
                  <m:r>
                    <m:rPr>
                      <m:sty m:val="p"/>
                    </m:rPr>
                    <w:rPr>
                      <w:rFonts w:ascii="Cambria Math" w:hAnsi="Cambria Math" w:cs="Arial"/>
                    </w:rPr>
                    <m:t>K</m:t>
                  </m:r>
                </m:e>
              </m:d>
            </m:den>
          </m:f>
          <m:r>
            <m:rPr>
              <m:sty m:val="p"/>
            </m:rPr>
            <w:rPr>
              <w:rFonts w:ascii="Cambria Math" w:hAnsi="Cambria Math" w:cs="Arial"/>
            </w:rPr>
            <w:br/>
          </m:r>
        </m:oMath>
        <m:oMath>
          <m:r>
            <m:rPr>
              <m:sty m:val="p"/>
            </m:rPr>
            <w:rPr>
              <w:rFonts w:ascii="Cambria Math" w:hAnsi="Cambria Math" w:cs="Arial"/>
            </w:rPr>
            <m:t>P</m:t>
          </m:r>
          <m:r>
            <m:rPr>
              <m:nor/>
            </m:rPr>
            <w:rPr>
              <w:rFonts w:cs="Arial"/>
            </w:rPr>
            <m:t>internal</m:t>
          </m:r>
          <m:r>
            <m:rPr>
              <m:sty m:val="p"/>
            </m:rPr>
            <w:rPr>
              <w:rFonts w:ascii="Cambria Math" w:hAnsi="Cambria Math" w:cs="Arial"/>
            </w:rPr>
            <m:t>= 101325 ×</m:t>
          </m:r>
          <m:f>
            <m:fPr>
              <m:ctrlPr>
                <w:rPr>
                  <w:rFonts w:ascii="Cambria Math" w:hAnsi="Cambria Math" w:cs="Arial"/>
                </w:rPr>
              </m:ctrlPr>
            </m:fPr>
            <m:num>
              <m:r>
                <m:rPr>
                  <m:sty m:val="p"/>
                </m:rPr>
                <w:rPr>
                  <w:rFonts w:ascii="Cambria Math" w:hAnsi="Cambria Math" w:cs="Arial"/>
                </w:rPr>
                <m:t>333</m:t>
              </m:r>
            </m:num>
            <m:den>
              <m:r>
                <m:rPr>
                  <m:sty m:val="p"/>
                </m:rPr>
                <w:rPr>
                  <w:rFonts w:ascii="Cambria Math" w:hAnsi="Cambria Math" w:cs="Arial"/>
                </w:rPr>
                <m:t>298</m:t>
              </m:r>
            </m:den>
          </m:f>
          <m:r>
            <m:rPr>
              <m:sty m:val="p"/>
            </m:rPr>
            <w:rPr>
              <w:rFonts w:ascii="Cambria Math" w:hAnsi="Cambria Math" w:cs="Arial"/>
            </w:rPr>
            <m:t>=113226Pa</m:t>
          </m:r>
        </m:oMath>
      </m:oMathPara>
    </w:p>
    <w:p w14:paraId="7180EB5E" w14:textId="4AA41366" w:rsidR="001F7077" w:rsidRPr="0076438C" w:rsidRDefault="001F7077" w:rsidP="00324443">
      <w:pPr>
        <w:jc w:val="center"/>
        <w:rPr>
          <w:rFonts w:cs="Arial"/>
        </w:rPr>
      </w:pPr>
      <w:r w:rsidRPr="0076438C">
        <w:rPr>
          <w:rFonts w:cs="Arial"/>
        </w:rPr>
        <w:t>Step 3</w:t>
      </w:r>
      <w:r w:rsidR="00D87125" w:rsidRPr="0076438C">
        <w:rPr>
          <w:rFonts w:cs="Arial"/>
        </w:rPr>
        <w:t xml:space="preserve"> – calculating the pressure differential</w:t>
      </w:r>
      <w:r w:rsidRPr="0076438C">
        <w:rPr>
          <w:rFonts w:cs="Arial"/>
        </w:rPr>
        <w:t>:</w:t>
      </w:r>
    </w:p>
    <w:p w14:paraId="79D2574D" w14:textId="37973B7B" w:rsidR="001F7077" w:rsidRPr="0076438C" w:rsidRDefault="0076438C" w:rsidP="00324443">
      <w:pPr>
        <w:jc w:val="center"/>
        <w:rPr>
          <w:rFonts w:cs="Arial"/>
        </w:rPr>
      </w:pPr>
      <m:oMathPara>
        <m:oMath>
          <m:r>
            <m:rPr>
              <m:sty m:val="p"/>
            </m:rPr>
            <w:rPr>
              <w:rFonts w:ascii="Cambria Math" w:hAnsi="Cambria Math" w:cs="Arial"/>
            </w:rPr>
            <m:t>P</m:t>
          </m:r>
          <m:r>
            <m:rPr>
              <m:nor/>
            </m:rPr>
            <w:rPr>
              <w:rFonts w:cs="Arial"/>
            </w:rPr>
            <m:t>∆</m:t>
          </m:r>
          <m:r>
            <m:rPr>
              <m:sty m:val="p"/>
            </m:rPr>
            <w:rPr>
              <w:rFonts w:ascii="Cambria Math" w:hAnsi="Cambria Math" w:cs="Arial"/>
            </w:rPr>
            <m:t>= Pinternal-Pexternal</m:t>
          </m:r>
        </m:oMath>
      </m:oMathPara>
    </w:p>
    <w:p w14:paraId="2F6BAE37" w14:textId="3553209F" w:rsidR="008E3A6C" w:rsidRPr="0076438C" w:rsidRDefault="0076438C" w:rsidP="00324443">
      <w:pPr>
        <w:jc w:val="center"/>
        <w:rPr>
          <w:rFonts w:cs="Arial"/>
        </w:rPr>
      </w:pPr>
      <m:oMathPara>
        <m:oMath>
          <m:r>
            <m:rPr>
              <m:sty m:val="p"/>
            </m:rPr>
            <w:rPr>
              <w:rFonts w:ascii="Cambria Math" w:hAnsi="Cambria Math" w:cs="Arial"/>
            </w:rPr>
            <m:t>P</m:t>
          </m:r>
          <m:r>
            <m:rPr>
              <m:nor/>
            </m:rPr>
            <w:rPr>
              <w:rFonts w:cs="Arial"/>
            </w:rPr>
            <m:t>∆</m:t>
          </m:r>
          <m:r>
            <m:rPr>
              <m:sty m:val="p"/>
            </m:rPr>
            <w:rPr>
              <w:rFonts w:ascii="Cambria Math" w:hAnsi="Cambria Math" w:cs="Arial"/>
            </w:rPr>
            <m:t>= 113226-104218=9008P</m:t>
          </m:r>
        </m:oMath>
      </m:oMathPara>
    </w:p>
    <w:p w14:paraId="54E85E92" w14:textId="77777777" w:rsidR="001F7077" w:rsidRPr="0076438C" w:rsidRDefault="001F7077" w:rsidP="00BC6F63">
      <w:pPr>
        <w:rPr>
          <w:rFonts w:cs="Arial"/>
        </w:rPr>
      </w:pPr>
    </w:p>
    <w:p w14:paraId="1A6FF2D2" w14:textId="548869BA" w:rsidR="009B0CCA" w:rsidRPr="0076438C" w:rsidRDefault="002D5F95" w:rsidP="00D27371">
      <w:pPr>
        <w:rPr>
          <w:rFonts w:cs="Arial"/>
        </w:rPr>
      </w:pPr>
      <w:r w:rsidRPr="0076438C">
        <w:rPr>
          <w:rFonts w:cs="Arial"/>
        </w:rPr>
        <w:t xml:space="preserve">The pressure differential </w:t>
      </w:r>
      <w:r w:rsidR="00CA4F31" w:rsidRPr="0076438C">
        <w:rPr>
          <w:rFonts w:cs="Arial"/>
        </w:rPr>
        <w:t xml:space="preserve">induced by the sealing test is </w:t>
      </w:r>
      <w:r w:rsidR="00B16531" w:rsidRPr="0076438C">
        <w:rPr>
          <w:rFonts w:cs="Arial"/>
        </w:rPr>
        <w:t xml:space="preserve">7.92% </w:t>
      </w:r>
      <w:r w:rsidR="00E25B2C" w:rsidRPr="0076438C">
        <w:rPr>
          <w:rFonts w:cs="Arial"/>
        </w:rPr>
        <w:t xml:space="preserve">below that achieved by a </w:t>
      </w:r>
      <w:r w:rsidR="00095629" w:rsidRPr="0076438C">
        <w:rPr>
          <w:rFonts w:cs="Arial"/>
        </w:rPr>
        <w:t>1-meter</w:t>
      </w:r>
      <w:r w:rsidR="00E25B2C" w:rsidRPr="0076438C">
        <w:rPr>
          <w:rFonts w:cs="Arial"/>
        </w:rPr>
        <w:t xml:space="preserve"> immersion</w:t>
      </w:r>
      <w:r w:rsidR="00B16531" w:rsidRPr="0076438C">
        <w:rPr>
          <w:rFonts w:cs="Arial"/>
        </w:rPr>
        <w:t>. T</w:t>
      </w:r>
      <w:r w:rsidR="00E25B2C" w:rsidRPr="0076438C">
        <w:rPr>
          <w:rFonts w:cs="Arial"/>
        </w:rPr>
        <w:t>his</w:t>
      </w:r>
      <w:r w:rsidR="00BF142C" w:rsidRPr="0076438C">
        <w:rPr>
          <w:rFonts w:cs="Arial"/>
        </w:rPr>
        <w:t xml:space="preserve"> </w:t>
      </w:r>
      <w:r w:rsidR="000056D6" w:rsidRPr="0076438C">
        <w:rPr>
          <w:rFonts w:cs="Arial"/>
        </w:rPr>
        <w:t xml:space="preserve">indicates that considerations of </w:t>
      </w:r>
      <w:r w:rsidR="00A4583E" w:rsidRPr="0076438C">
        <w:rPr>
          <w:rFonts w:cs="Arial"/>
        </w:rPr>
        <w:t>hydrodynamic</w:t>
      </w:r>
      <w:r w:rsidR="000056D6" w:rsidRPr="0076438C">
        <w:rPr>
          <w:rFonts w:cs="Arial"/>
        </w:rPr>
        <w:t xml:space="preserve"> forces created by flowing water and </w:t>
      </w:r>
      <w:r w:rsidR="001B23D7" w:rsidRPr="0076438C">
        <w:rPr>
          <w:rFonts w:cs="Arial"/>
        </w:rPr>
        <w:t>pressure spikes</w:t>
      </w:r>
      <w:r w:rsidR="00A4583E" w:rsidRPr="0076438C">
        <w:rPr>
          <w:rFonts w:cs="Arial"/>
        </w:rPr>
        <w:t xml:space="preserve"> during impact with water are not considered. </w:t>
      </w:r>
      <w:r w:rsidR="003D220C" w:rsidRPr="0076438C">
        <w:rPr>
          <w:rFonts w:cs="Arial"/>
        </w:rPr>
        <w:t xml:space="preserve">Despite this not being representative the </w:t>
      </w:r>
      <w:r w:rsidR="00A26132" w:rsidRPr="0076438C">
        <w:rPr>
          <w:rFonts w:cs="Arial"/>
        </w:rPr>
        <w:t xml:space="preserve">advantage of using a sealing test </w:t>
      </w:r>
      <w:r w:rsidR="004D2325" w:rsidRPr="0076438C">
        <w:rPr>
          <w:rFonts w:cs="Arial"/>
        </w:rPr>
        <w:t>is the external detection</w:t>
      </w:r>
      <w:r w:rsidR="0018056B" w:rsidRPr="0076438C">
        <w:rPr>
          <w:rFonts w:cs="Arial"/>
        </w:rPr>
        <w:t>. T</w:t>
      </w:r>
      <w:r w:rsidR="004D2325" w:rsidRPr="0076438C">
        <w:rPr>
          <w:rFonts w:cs="Arial"/>
        </w:rPr>
        <w:t xml:space="preserve">his makes it easier to identify leaks and </w:t>
      </w:r>
      <w:r w:rsidR="006E346B" w:rsidRPr="0076438C">
        <w:rPr>
          <w:rFonts w:cs="Arial"/>
        </w:rPr>
        <w:t xml:space="preserve">the positive pressure </w:t>
      </w:r>
      <w:r w:rsidR="0018056B" w:rsidRPr="0076438C">
        <w:rPr>
          <w:rFonts w:cs="Arial"/>
        </w:rPr>
        <w:t xml:space="preserve">induced ensures that </w:t>
      </w:r>
      <w:r w:rsidR="0011494D" w:rsidRPr="0076438C">
        <w:rPr>
          <w:rFonts w:cs="Arial"/>
        </w:rPr>
        <w:t xml:space="preserve">failures do not result in water ingress on the asset leading to further damage. </w:t>
      </w:r>
    </w:p>
    <w:p w14:paraId="16AEA800" w14:textId="551CAFA5" w:rsidR="00177363" w:rsidRPr="00177363" w:rsidRDefault="007733E6" w:rsidP="00177363">
      <w:pPr>
        <w:rPr>
          <w:rFonts w:cs="Arial"/>
          <w:b/>
          <w:bCs/>
        </w:rPr>
      </w:pPr>
      <w:r>
        <w:rPr>
          <w:rFonts w:cs="Arial"/>
          <w:b/>
          <w:bCs/>
        </w:rPr>
        <w:t>4</w:t>
      </w:r>
      <w:r w:rsidR="00177363" w:rsidRPr="007733E6">
        <w:rPr>
          <w:rFonts w:cs="Arial"/>
          <w:b/>
          <w:bCs/>
        </w:rPr>
        <w:t xml:space="preserve">.6 </w:t>
      </w:r>
      <w:r w:rsidR="00177363" w:rsidRPr="00177363">
        <w:rPr>
          <w:rFonts w:cs="Arial"/>
          <w:b/>
          <w:bCs/>
        </w:rPr>
        <w:t>Can enhancements to the DEF STAN 00</w:t>
      </w:r>
      <w:r w:rsidR="00177363" w:rsidRPr="00177363">
        <w:rPr>
          <w:rFonts w:cs="Arial"/>
          <w:b/>
          <w:bCs/>
        </w:rPr>
        <w:noBreakHyphen/>
        <w:t>035 CL30 sealing test methodology provide sufficient replication of real</w:t>
      </w:r>
      <w:r w:rsidR="00177363" w:rsidRPr="00177363">
        <w:rPr>
          <w:rFonts w:cs="Arial"/>
          <w:b/>
          <w:bCs/>
        </w:rPr>
        <w:noBreakHyphen/>
        <w:t>world immersion conditions to justify its adoption in place of CL29?</w:t>
      </w:r>
    </w:p>
    <w:p w14:paraId="4A38558D" w14:textId="77777777" w:rsidR="00A4583E" w:rsidRPr="0076438C" w:rsidRDefault="00A4583E" w:rsidP="00D27371">
      <w:pPr>
        <w:rPr>
          <w:rFonts w:cs="Arial"/>
        </w:rPr>
      </w:pPr>
    </w:p>
    <w:p w14:paraId="32C58767" w14:textId="7995F812" w:rsidR="00F86385" w:rsidRPr="0076438C" w:rsidRDefault="008909AD" w:rsidP="00D27371">
      <w:pPr>
        <w:rPr>
          <w:rFonts w:cs="Arial"/>
        </w:rPr>
      </w:pPr>
      <w:r w:rsidRPr="0076438C">
        <w:rPr>
          <w:rFonts w:cs="Arial"/>
        </w:rPr>
        <w:t>For sho</w:t>
      </w:r>
      <w:r w:rsidR="001E7C0B" w:rsidRPr="0076438C">
        <w:rPr>
          <w:rFonts w:cs="Arial"/>
        </w:rPr>
        <w:t>r</w:t>
      </w:r>
      <w:r w:rsidRPr="0076438C">
        <w:rPr>
          <w:rFonts w:cs="Arial"/>
        </w:rPr>
        <w:t xml:space="preserve">t duration immersion tests like those experienced </w:t>
      </w:r>
      <w:r w:rsidR="001E7C0B" w:rsidRPr="0076438C">
        <w:rPr>
          <w:rFonts w:cs="Arial"/>
        </w:rPr>
        <w:t xml:space="preserve">during fording and accidental immersion </w:t>
      </w:r>
      <w:r w:rsidR="00FB0656" w:rsidRPr="0076438C">
        <w:rPr>
          <w:rFonts w:cs="Arial"/>
        </w:rPr>
        <w:t xml:space="preserve">a </w:t>
      </w:r>
      <w:r w:rsidR="001E7C0B" w:rsidRPr="0076438C">
        <w:rPr>
          <w:rFonts w:cs="Arial"/>
        </w:rPr>
        <w:t>sealing test would be an appropriate alternative</w:t>
      </w:r>
      <w:r w:rsidR="007B1E55" w:rsidRPr="0076438C">
        <w:rPr>
          <w:rFonts w:cs="Arial"/>
        </w:rPr>
        <w:t xml:space="preserve"> </w:t>
      </w:r>
      <w:r w:rsidR="00423260" w:rsidRPr="0076438C">
        <w:rPr>
          <w:rFonts w:cs="Arial"/>
        </w:rPr>
        <w:t>test method</w:t>
      </w:r>
      <w:r w:rsidR="00A264E8" w:rsidRPr="0076438C">
        <w:rPr>
          <w:rFonts w:cs="Arial"/>
        </w:rPr>
        <w:t>.</w:t>
      </w:r>
      <w:r w:rsidR="003E3150" w:rsidRPr="0076438C">
        <w:rPr>
          <w:rFonts w:cs="Arial"/>
        </w:rPr>
        <w:t xml:space="preserve"> A sealing test is </w:t>
      </w:r>
      <w:r w:rsidR="00662BFC" w:rsidRPr="0076438C">
        <w:rPr>
          <w:rFonts w:cs="Arial"/>
        </w:rPr>
        <w:t>less</w:t>
      </w:r>
      <w:r w:rsidR="003E3150" w:rsidRPr="0076438C">
        <w:rPr>
          <w:rFonts w:cs="Arial"/>
        </w:rPr>
        <w:t xml:space="preserve"> appropriate for long duration immersion </w:t>
      </w:r>
      <w:r w:rsidR="00662BFC" w:rsidRPr="0076438C">
        <w:rPr>
          <w:rFonts w:cs="Arial"/>
        </w:rPr>
        <w:t>and not appropriate for</w:t>
      </w:r>
      <w:r w:rsidR="00F86385" w:rsidRPr="0076438C">
        <w:rPr>
          <w:rFonts w:cs="Arial"/>
        </w:rPr>
        <w:t xml:space="preserve"> replicating deep water submersion. </w:t>
      </w:r>
    </w:p>
    <w:p w14:paraId="60E63DE6" w14:textId="6A113FB2" w:rsidR="008909AD" w:rsidRPr="0076438C" w:rsidRDefault="00423260" w:rsidP="00D27371">
      <w:pPr>
        <w:rPr>
          <w:rFonts w:cs="Arial"/>
        </w:rPr>
      </w:pPr>
      <w:r w:rsidRPr="0076438C">
        <w:rPr>
          <w:rFonts w:cs="Arial"/>
        </w:rPr>
        <w:t xml:space="preserve"> </w:t>
      </w:r>
      <w:r w:rsidR="001E7C0B" w:rsidRPr="0076438C">
        <w:rPr>
          <w:rFonts w:cs="Arial"/>
        </w:rPr>
        <w:t xml:space="preserve"> </w:t>
      </w:r>
    </w:p>
    <w:p w14:paraId="69707E5A" w14:textId="3B51E49A" w:rsidR="008E2B65" w:rsidRPr="0076438C" w:rsidRDefault="00F86385" w:rsidP="00D27371">
      <w:pPr>
        <w:rPr>
          <w:rFonts w:cs="Arial"/>
        </w:rPr>
      </w:pPr>
      <w:r w:rsidRPr="0076438C">
        <w:rPr>
          <w:rFonts w:cs="Arial"/>
        </w:rPr>
        <w:t>How to</w:t>
      </w:r>
      <w:r w:rsidR="009B0CCA" w:rsidRPr="0076438C">
        <w:rPr>
          <w:rFonts w:cs="Arial"/>
        </w:rPr>
        <w:t xml:space="preserve"> increase the severity of the </w:t>
      </w:r>
      <w:r w:rsidR="008E2B65" w:rsidRPr="0076438C">
        <w:rPr>
          <w:rFonts w:cs="Arial"/>
        </w:rPr>
        <w:t xml:space="preserve">Sealing </w:t>
      </w:r>
      <w:r w:rsidR="009B0CCA" w:rsidRPr="0076438C">
        <w:rPr>
          <w:rFonts w:cs="Arial"/>
        </w:rPr>
        <w:t>test</w:t>
      </w:r>
    </w:p>
    <w:p w14:paraId="7E23F200" w14:textId="6668D807" w:rsidR="009B0CCA" w:rsidRPr="0076438C" w:rsidRDefault="008E2B65" w:rsidP="00D27371">
      <w:pPr>
        <w:rPr>
          <w:rFonts w:cs="Arial"/>
        </w:rPr>
      </w:pPr>
      <w:r w:rsidRPr="0076438C">
        <w:rPr>
          <w:rFonts w:cs="Arial"/>
        </w:rPr>
        <w:t>T</w:t>
      </w:r>
      <w:r w:rsidR="00A87E24" w:rsidRPr="0076438C">
        <w:rPr>
          <w:rFonts w:cs="Arial"/>
        </w:rPr>
        <w:t xml:space="preserve">he temperature of the water can be increased </w:t>
      </w:r>
      <w:r w:rsidR="00F12766" w:rsidRPr="0076438C">
        <w:rPr>
          <w:rFonts w:cs="Arial"/>
        </w:rPr>
        <w:t>further (</w:t>
      </w:r>
      <w:r w:rsidRPr="0076438C">
        <w:rPr>
          <w:rFonts w:cs="Arial"/>
        </w:rPr>
        <w:t>beyond 60</w:t>
      </w:r>
      <w:r w:rsidR="002434F6" w:rsidRPr="0076438C">
        <w:rPr>
          <w:rFonts w:cs="Arial"/>
        </w:rPr>
        <w:t>°C</w:t>
      </w:r>
      <w:r w:rsidRPr="0076438C">
        <w:rPr>
          <w:rFonts w:cs="Arial"/>
        </w:rPr>
        <w:t>)</w:t>
      </w:r>
      <w:r w:rsidR="00A87E24" w:rsidRPr="0076438C">
        <w:rPr>
          <w:rFonts w:cs="Arial"/>
        </w:rPr>
        <w:t xml:space="preserve"> however </w:t>
      </w:r>
      <w:r w:rsidR="00BB78C0" w:rsidRPr="0076438C">
        <w:rPr>
          <w:rFonts w:cs="Arial"/>
        </w:rPr>
        <w:t xml:space="preserve">beyond a certain </w:t>
      </w:r>
      <w:r w:rsidRPr="0076438C">
        <w:rPr>
          <w:rFonts w:cs="Arial"/>
        </w:rPr>
        <w:t>temperature</w:t>
      </w:r>
      <w:r w:rsidR="00BB78C0" w:rsidRPr="0076438C">
        <w:rPr>
          <w:rFonts w:cs="Arial"/>
        </w:rPr>
        <w:t xml:space="preserve"> </w:t>
      </w:r>
      <w:r w:rsidR="00A87E24" w:rsidRPr="0076438C">
        <w:rPr>
          <w:rFonts w:cs="Arial"/>
        </w:rPr>
        <w:t>this increase</w:t>
      </w:r>
      <w:r w:rsidR="00577A24" w:rsidRPr="0076438C">
        <w:rPr>
          <w:rFonts w:cs="Arial"/>
        </w:rPr>
        <w:t>s</w:t>
      </w:r>
      <w:r w:rsidR="00A87E24" w:rsidRPr="0076438C">
        <w:rPr>
          <w:rFonts w:cs="Arial"/>
        </w:rPr>
        <w:t xml:space="preserve"> </w:t>
      </w:r>
      <w:r w:rsidR="00577A24" w:rsidRPr="0076438C">
        <w:rPr>
          <w:rFonts w:cs="Arial"/>
        </w:rPr>
        <w:t xml:space="preserve">the likelihood of </w:t>
      </w:r>
      <w:r w:rsidR="00A87E24" w:rsidRPr="0076438C">
        <w:rPr>
          <w:rFonts w:cs="Arial"/>
        </w:rPr>
        <w:t xml:space="preserve">an </w:t>
      </w:r>
      <w:r w:rsidR="00F14340" w:rsidRPr="0076438C">
        <w:rPr>
          <w:rFonts w:cs="Arial"/>
        </w:rPr>
        <w:t xml:space="preserve">initiation hazard and further material property failures </w:t>
      </w:r>
      <w:r w:rsidR="00BB78C0" w:rsidRPr="0076438C">
        <w:rPr>
          <w:rFonts w:cs="Arial"/>
        </w:rPr>
        <w:t xml:space="preserve">like thermal shock </w:t>
      </w:r>
      <w:r w:rsidR="00F14340" w:rsidRPr="0076438C">
        <w:rPr>
          <w:rFonts w:cs="Arial"/>
        </w:rPr>
        <w:t xml:space="preserve">which would not be present in the service environment. </w:t>
      </w:r>
    </w:p>
    <w:p w14:paraId="1B82BDF3" w14:textId="77777777" w:rsidR="00F14340" w:rsidRPr="0076438C" w:rsidRDefault="00F14340" w:rsidP="00D27371">
      <w:pPr>
        <w:rPr>
          <w:rFonts w:cs="Arial"/>
        </w:rPr>
      </w:pPr>
    </w:p>
    <w:p w14:paraId="68AF8996" w14:textId="4A7BB584" w:rsidR="00F14340" w:rsidRPr="0076438C" w:rsidRDefault="00F14340" w:rsidP="00D27371">
      <w:pPr>
        <w:rPr>
          <w:rFonts w:cs="Arial"/>
        </w:rPr>
      </w:pPr>
      <w:r w:rsidRPr="0076438C">
        <w:rPr>
          <w:rFonts w:cs="Arial"/>
        </w:rPr>
        <w:t xml:space="preserve">The safer approach would be to </w:t>
      </w:r>
      <w:r w:rsidR="00162459" w:rsidRPr="0076438C">
        <w:rPr>
          <w:rFonts w:cs="Arial"/>
        </w:rPr>
        <w:t xml:space="preserve">utilise the </w:t>
      </w:r>
      <w:r w:rsidR="00454A36" w:rsidRPr="0076438C">
        <w:rPr>
          <w:rFonts w:cs="Arial"/>
        </w:rPr>
        <w:t xml:space="preserve">Def Stan 00-035 Chapter 1-05 </w:t>
      </w:r>
      <w:r w:rsidR="00F06D61" w:rsidRPr="0076438C">
        <w:rPr>
          <w:rFonts w:cs="Arial"/>
        </w:rPr>
        <w:t xml:space="preserve">A.2.1 </w:t>
      </w:r>
      <w:r w:rsidR="00497580" w:rsidRPr="0076438C">
        <w:rPr>
          <w:rFonts w:cs="Arial"/>
        </w:rPr>
        <w:t>a test</w:t>
      </w:r>
      <w:r w:rsidR="00F06D61" w:rsidRPr="0076438C">
        <w:rPr>
          <w:rFonts w:cs="Arial"/>
        </w:rPr>
        <w:t xml:space="preserve"> methodology which </w:t>
      </w:r>
      <w:r w:rsidR="00906A2B" w:rsidRPr="0076438C">
        <w:rPr>
          <w:rFonts w:cs="Arial"/>
        </w:rPr>
        <w:t>involves</w:t>
      </w:r>
      <w:r w:rsidR="00F06D61" w:rsidRPr="0076438C">
        <w:rPr>
          <w:rFonts w:cs="Arial"/>
        </w:rPr>
        <w:t xml:space="preserve"> submerging the </w:t>
      </w:r>
      <w:r w:rsidR="00906A2B" w:rsidRPr="0076438C">
        <w:rPr>
          <w:rFonts w:cs="Arial"/>
        </w:rPr>
        <w:t>test item underwater in a vacuum chamber and then reduce the external pressure within the chamber. If the asset was to fail a stream of bubbles would be release</w:t>
      </w:r>
      <w:r w:rsidR="009372B1" w:rsidRPr="0076438C">
        <w:rPr>
          <w:rFonts w:cs="Arial"/>
        </w:rPr>
        <w:t>d</w:t>
      </w:r>
      <w:r w:rsidR="00906A2B" w:rsidRPr="0076438C">
        <w:rPr>
          <w:rFonts w:cs="Arial"/>
        </w:rPr>
        <w:t xml:space="preserve"> </w:t>
      </w:r>
      <w:r w:rsidR="00497580" w:rsidRPr="0076438C">
        <w:rPr>
          <w:rFonts w:cs="Arial"/>
        </w:rPr>
        <w:t>and</w:t>
      </w:r>
      <w:r w:rsidR="00906A2B" w:rsidRPr="0076438C">
        <w:rPr>
          <w:rFonts w:cs="Arial"/>
        </w:rPr>
        <w:t xml:space="preserve"> can be witnessed through the </w:t>
      </w:r>
      <w:r w:rsidR="00497580" w:rsidRPr="0076438C">
        <w:rPr>
          <w:rFonts w:cs="Arial"/>
        </w:rPr>
        <w:t>window</w:t>
      </w:r>
      <w:r w:rsidR="00906A2B" w:rsidRPr="0076438C">
        <w:rPr>
          <w:rFonts w:cs="Arial"/>
        </w:rPr>
        <w:t xml:space="preserve"> of the test chamber. </w:t>
      </w:r>
    </w:p>
    <w:p w14:paraId="5F7A3D80" w14:textId="77777777" w:rsidR="00DE64FE" w:rsidRPr="0076438C" w:rsidRDefault="00DE64FE" w:rsidP="00D27371">
      <w:pPr>
        <w:rPr>
          <w:rFonts w:cs="Arial"/>
        </w:rPr>
      </w:pPr>
    </w:p>
    <w:p w14:paraId="0BE007CE" w14:textId="540068CD" w:rsidR="007C79E0" w:rsidRPr="0076438C" w:rsidRDefault="007C79E0" w:rsidP="00D27371">
      <w:pPr>
        <w:rPr>
          <w:rFonts w:cs="Arial"/>
        </w:rPr>
      </w:pPr>
      <w:r w:rsidRPr="0076438C">
        <w:rPr>
          <w:rFonts w:cs="Arial"/>
        </w:rPr>
        <w:t xml:space="preserve">This methodology </w:t>
      </w:r>
      <w:r w:rsidR="001E4687" w:rsidRPr="0076438C">
        <w:rPr>
          <w:rFonts w:cs="Arial"/>
        </w:rPr>
        <w:t xml:space="preserve">can achieve a much greater severity </w:t>
      </w:r>
      <w:r w:rsidR="004926F5" w:rsidRPr="0076438C">
        <w:rPr>
          <w:rFonts w:cs="Arial"/>
        </w:rPr>
        <w:t xml:space="preserve">where the internal pressure of the asset remains the same as before </w:t>
      </w:r>
      <w:r w:rsidR="003140FB" w:rsidRPr="0076438C">
        <w:rPr>
          <w:rFonts w:cs="Arial"/>
        </w:rPr>
        <w:t>(ambient</w:t>
      </w:r>
      <w:r w:rsidR="004926F5" w:rsidRPr="0076438C">
        <w:rPr>
          <w:rFonts w:cs="Arial"/>
        </w:rPr>
        <w:t xml:space="preserve"> pressure) and the external pressure </w:t>
      </w:r>
      <w:r w:rsidR="000543B7" w:rsidRPr="0076438C">
        <w:rPr>
          <w:rFonts w:cs="Arial"/>
        </w:rPr>
        <w:t>is around 1</w:t>
      </w:r>
      <w:r w:rsidR="00FE5BD8" w:rsidRPr="0076438C">
        <w:rPr>
          <w:rFonts w:cs="Arial"/>
        </w:rPr>
        <w:t>00Pa</w:t>
      </w:r>
      <w:r w:rsidR="000543B7" w:rsidRPr="0076438C">
        <w:rPr>
          <w:rFonts w:cs="Arial"/>
        </w:rPr>
        <w:t xml:space="preserve"> depending on specific vacuum system requirements. </w:t>
      </w:r>
    </w:p>
    <w:p w14:paraId="051112C4" w14:textId="77CF1554" w:rsidR="002123A3" w:rsidRPr="0076438C" w:rsidRDefault="002123A3" w:rsidP="00D27371">
      <w:pPr>
        <w:rPr>
          <w:rFonts w:cs="Arial"/>
        </w:rPr>
      </w:pPr>
      <w:r w:rsidRPr="0076438C">
        <w:rPr>
          <w:rFonts w:cs="Arial"/>
        </w:rPr>
        <w:t xml:space="preserve">The resulting pressure differential would be 100Kpa </w:t>
      </w:r>
      <w:r w:rsidR="00183633" w:rsidRPr="0076438C">
        <w:rPr>
          <w:rFonts w:cs="Arial"/>
        </w:rPr>
        <w:t xml:space="preserve">this is representative of a </w:t>
      </w:r>
      <w:r w:rsidR="003140FB" w:rsidRPr="0076438C">
        <w:rPr>
          <w:rFonts w:cs="Arial"/>
        </w:rPr>
        <w:t xml:space="preserve">static </w:t>
      </w:r>
      <w:r w:rsidR="00183633" w:rsidRPr="0076438C">
        <w:rPr>
          <w:rFonts w:cs="Arial"/>
        </w:rPr>
        <w:t>simulated depth of</w:t>
      </w:r>
      <w:r w:rsidR="003140FB" w:rsidRPr="0076438C">
        <w:rPr>
          <w:rFonts w:cs="Arial"/>
        </w:rPr>
        <w:t xml:space="preserve"> </w:t>
      </w:r>
      <w:r w:rsidR="00B52B08" w:rsidRPr="0076438C">
        <w:rPr>
          <w:rFonts w:cs="Arial"/>
        </w:rPr>
        <w:t>10m</w:t>
      </w:r>
      <w:r w:rsidR="00650643" w:rsidRPr="0076438C">
        <w:rPr>
          <w:rFonts w:cs="Arial"/>
        </w:rPr>
        <w:t xml:space="preserve">. </w:t>
      </w:r>
      <w:r w:rsidR="00D5593A" w:rsidRPr="0076438C">
        <w:rPr>
          <w:rFonts w:cs="Arial"/>
        </w:rPr>
        <w:t xml:space="preserve">Testing in a vacuum chamber can be maintained </w:t>
      </w:r>
      <w:r w:rsidR="00752155" w:rsidRPr="0076438C">
        <w:rPr>
          <w:rFonts w:cs="Arial"/>
        </w:rPr>
        <w:t>for long</w:t>
      </w:r>
      <w:r w:rsidR="00080FBE" w:rsidRPr="0076438C">
        <w:rPr>
          <w:rFonts w:cs="Arial"/>
        </w:rPr>
        <w:t>er</w:t>
      </w:r>
      <w:r w:rsidR="00752155" w:rsidRPr="0076438C">
        <w:rPr>
          <w:rFonts w:cs="Arial"/>
        </w:rPr>
        <w:t xml:space="preserve"> periods of time </w:t>
      </w:r>
      <w:r w:rsidR="00D5593A" w:rsidRPr="0076438C">
        <w:rPr>
          <w:rFonts w:cs="Arial"/>
        </w:rPr>
        <w:t xml:space="preserve">while </w:t>
      </w:r>
      <w:r w:rsidR="00415359" w:rsidRPr="0076438C">
        <w:rPr>
          <w:rFonts w:cs="Arial"/>
        </w:rPr>
        <w:t xml:space="preserve">using the hot immersion method can only be applied for </w:t>
      </w:r>
      <w:r w:rsidR="002E0C26" w:rsidRPr="0076438C">
        <w:rPr>
          <w:rFonts w:cs="Arial"/>
        </w:rPr>
        <w:t>~8 minutes once the asset and water temperature stabilise the temperature differential does not exist</w:t>
      </w:r>
      <w:r w:rsidR="00F806CC" w:rsidRPr="0076438C">
        <w:rPr>
          <w:rFonts w:cs="Arial"/>
        </w:rPr>
        <w:t xml:space="preserve"> and the only forces being applied to the seal is the static water pressure at the immersion depth</w:t>
      </w:r>
      <w:r w:rsidR="002E0C26" w:rsidRPr="0076438C">
        <w:rPr>
          <w:rFonts w:cs="Arial"/>
        </w:rPr>
        <w:t xml:space="preserve">. </w:t>
      </w:r>
      <w:r w:rsidR="00183633" w:rsidRPr="0076438C">
        <w:rPr>
          <w:rFonts w:cs="Arial"/>
        </w:rPr>
        <w:t xml:space="preserve"> </w:t>
      </w:r>
    </w:p>
    <w:p w14:paraId="5C1E7EA1" w14:textId="77777777" w:rsidR="00080FBE" w:rsidRPr="0076438C" w:rsidRDefault="00080FBE" w:rsidP="00D27371">
      <w:pPr>
        <w:rPr>
          <w:rFonts w:cs="Arial"/>
        </w:rPr>
      </w:pPr>
    </w:p>
    <w:p w14:paraId="4D534B6C" w14:textId="77777777" w:rsidR="00080FBE" w:rsidRPr="0076438C" w:rsidRDefault="00080FBE" w:rsidP="00D27371">
      <w:pPr>
        <w:rPr>
          <w:rFonts w:cs="Arial"/>
        </w:rPr>
      </w:pPr>
    </w:p>
    <w:p w14:paraId="41219F99" w14:textId="77777777" w:rsidR="000A2D95" w:rsidRPr="0076438C" w:rsidRDefault="000A2D95" w:rsidP="00D27371">
      <w:pPr>
        <w:rPr>
          <w:rFonts w:cs="Arial"/>
        </w:rPr>
      </w:pPr>
    </w:p>
    <w:p w14:paraId="61C3E390" w14:textId="77777777" w:rsidR="00785005" w:rsidRPr="0076438C" w:rsidRDefault="00785005" w:rsidP="00D27371">
      <w:pPr>
        <w:rPr>
          <w:rFonts w:cs="Arial"/>
        </w:rPr>
      </w:pPr>
    </w:p>
    <w:p w14:paraId="0DBE031F" w14:textId="223F36C2" w:rsidR="005B1CF5" w:rsidRPr="00CD40BB" w:rsidRDefault="005A194F" w:rsidP="005B1CF5">
      <w:pPr>
        <w:rPr>
          <w:rFonts w:cs="Arial"/>
          <w:b/>
          <w:bCs/>
        </w:rPr>
      </w:pPr>
      <w:r>
        <w:rPr>
          <w:rFonts w:cs="Arial"/>
          <w:b/>
          <w:bCs/>
        </w:rPr>
        <w:t>4</w:t>
      </w:r>
      <w:r w:rsidR="00C60A45" w:rsidRPr="00CD40BB">
        <w:rPr>
          <w:rFonts w:cs="Arial"/>
          <w:b/>
          <w:bCs/>
        </w:rPr>
        <w:t xml:space="preserve">.7 </w:t>
      </w:r>
      <w:r w:rsidR="005B1CF5" w:rsidRPr="00CD40BB">
        <w:rPr>
          <w:rFonts w:cs="Arial"/>
          <w:b/>
          <w:bCs/>
        </w:rPr>
        <w:t>How to increase the severity of MIL STD 812</w:t>
      </w:r>
    </w:p>
    <w:p w14:paraId="66A8687E" w14:textId="0A70356B" w:rsidR="005B1CF5" w:rsidRPr="0076438C" w:rsidRDefault="002B554F" w:rsidP="005B1CF5">
      <w:pPr>
        <w:rPr>
          <w:rFonts w:cs="Arial"/>
        </w:rPr>
      </w:pPr>
      <w:r w:rsidRPr="0076438C">
        <w:rPr>
          <w:rFonts w:cs="Arial"/>
        </w:rPr>
        <w:t xml:space="preserve">MIL STD uses an </w:t>
      </w:r>
      <w:r w:rsidR="00EA3E27" w:rsidRPr="0076438C">
        <w:rPr>
          <w:rFonts w:cs="Arial"/>
        </w:rPr>
        <w:t>opposite</w:t>
      </w:r>
      <w:r w:rsidRPr="0076438C">
        <w:rPr>
          <w:rFonts w:cs="Arial"/>
        </w:rPr>
        <w:t xml:space="preserve"> philosophy to replicate the </w:t>
      </w:r>
      <w:r w:rsidR="004E0AD2" w:rsidRPr="0076438C">
        <w:rPr>
          <w:rFonts w:cs="Arial"/>
        </w:rPr>
        <w:t>hydrostatic pressures during submersion. How can this test methodology be updated</w:t>
      </w:r>
      <w:r w:rsidR="00EA3E27" w:rsidRPr="0076438C">
        <w:rPr>
          <w:rFonts w:cs="Arial"/>
        </w:rPr>
        <w:t xml:space="preserve"> to</w:t>
      </w:r>
      <w:r w:rsidR="004E0AD2" w:rsidRPr="0076438C">
        <w:rPr>
          <w:rFonts w:cs="Arial"/>
        </w:rPr>
        <w:t xml:space="preserve"> reflect</w:t>
      </w:r>
      <w:r w:rsidR="00EA3E27" w:rsidRPr="0076438C">
        <w:rPr>
          <w:rFonts w:cs="Arial"/>
        </w:rPr>
        <w:t xml:space="preserve"> hydrodynamic water pressure </w:t>
      </w:r>
      <w:r w:rsidR="00B201CB" w:rsidRPr="0076438C">
        <w:rPr>
          <w:rFonts w:cs="Arial"/>
        </w:rPr>
        <w:t>considerations and temporary Impact pressures.</w:t>
      </w:r>
      <w:r w:rsidR="007F1845" w:rsidRPr="0076438C">
        <w:rPr>
          <w:rFonts w:cs="Arial"/>
        </w:rPr>
        <w:t xml:space="preserve"> This can only be achieved by increasing the te</w:t>
      </w:r>
      <w:r w:rsidR="00D16A70" w:rsidRPr="0076438C">
        <w:rPr>
          <w:rFonts w:cs="Arial"/>
        </w:rPr>
        <w:t>mperature differential</w:t>
      </w:r>
      <w:r w:rsidR="007F1845" w:rsidRPr="0076438C">
        <w:rPr>
          <w:rFonts w:cs="Arial"/>
        </w:rPr>
        <w:t>. What temperature differential</w:t>
      </w:r>
      <w:r w:rsidR="00D16A70" w:rsidRPr="0076438C">
        <w:rPr>
          <w:rFonts w:cs="Arial"/>
        </w:rPr>
        <w:t xml:space="preserve"> is required to replicate the 2.292m with water temperature at 25</w:t>
      </w:r>
      <w:r w:rsidR="005B1CF5" w:rsidRPr="0076438C">
        <w:rPr>
          <w:rFonts w:cs="Arial"/>
        </w:rPr>
        <w:t xml:space="preserve"> °C</w:t>
      </w:r>
    </w:p>
    <w:p w14:paraId="1FFF63D1" w14:textId="65BD9212" w:rsidR="00D16A70" w:rsidRPr="0076438C" w:rsidRDefault="00D16A70" w:rsidP="00D16A70">
      <w:pPr>
        <w:rPr>
          <w:rFonts w:cs="Arial"/>
        </w:rPr>
      </w:pPr>
    </w:p>
    <w:p w14:paraId="23A51222" w14:textId="77777777" w:rsidR="00D16A70" w:rsidRPr="0076438C" w:rsidRDefault="00D16A70" w:rsidP="00D16A70">
      <w:pPr>
        <w:ind w:left="360"/>
        <w:jc w:val="center"/>
        <w:rPr>
          <w:rFonts w:cs="Arial"/>
        </w:rPr>
      </w:pPr>
      <w:r w:rsidRPr="0076438C">
        <w:rPr>
          <w:rFonts w:cs="Arial"/>
        </w:rPr>
        <w:t>Step 1 — Pressure differential</w:t>
      </w:r>
      <m:oMath>
        <m:r>
          <m:rPr>
            <m:sty m:val="p"/>
          </m:rPr>
          <w:rPr>
            <w:rFonts w:ascii="Cambria Math" w:hAnsi="Cambria Math" w:cs="Arial"/>
          </w:rPr>
          <w:br/>
        </m:r>
      </m:oMath>
    </w:p>
    <w:p w14:paraId="0EB56797" w14:textId="0697D463" w:rsidR="00D16A70" w:rsidRPr="0076438C" w:rsidRDefault="0076438C" w:rsidP="00D16A70">
      <w:pPr>
        <w:ind w:left="360"/>
        <w:jc w:val="center"/>
        <w:rPr>
          <w:rFonts w:cs="Arial"/>
        </w:rPr>
      </w:pPr>
      <m:oMath>
        <m:r>
          <m:rPr>
            <m:sty m:val="p"/>
          </m:rPr>
          <w:rPr>
            <w:rFonts w:ascii="Cambria Math" w:hAnsi="Cambria Math" w:cs="Arial"/>
          </w:rPr>
          <m:t>ΔP=22.4616</m:t>
        </m:r>
        <m:r>
          <m:rPr>
            <m:nor/>
          </m:rPr>
          <w:rPr>
            <w:rFonts w:cs="Arial"/>
          </w:rPr>
          <m:t xml:space="preserve"> kPa</m:t>
        </m:r>
      </m:oMath>
      <w:r w:rsidR="00D16A70" w:rsidRPr="0076438C">
        <w:rPr>
          <w:rFonts w:cs="Arial"/>
        </w:rPr>
        <w:t xml:space="preserve"> = 2.292m</w:t>
      </w:r>
    </w:p>
    <w:p w14:paraId="6053B909" w14:textId="77777777" w:rsidR="00D16A70" w:rsidRPr="0076438C" w:rsidRDefault="00D16A70" w:rsidP="00D16A70">
      <w:pPr>
        <w:ind w:left="360"/>
        <w:jc w:val="center"/>
        <w:rPr>
          <w:rFonts w:cs="Arial"/>
        </w:rPr>
      </w:pPr>
      <w:r w:rsidRPr="0076438C">
        <w:rPr>
          <w:rFonts w:cs="Arial"/>
        </w:rPr>
        <w:t>Step 2 - Total external pressure = Atmospheric + Water:</w:t>
      </w:r>
    </w:p>
    <w:p w14:paraId="06EE7C6B" w14:textId="5598A4E4" w:rsidR="00D16A70" w:rsidRPr="0076438C" w:rsidRDefault="00A80DB5" w:rsidP="00D16A70">
      <w:pPr>
        <w:ind w:left="360"/>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ext</m:t>
              </m:r>
            </m:sub>
          </m:sSub>
          <m:r>
            <m:rPr>
              <m:sty m:val="p"/>
            </m:rPr>
            <w:rPr>
              <w:rFonts w:ascii="Cambria Math" w:hAnsi="Cambria Math" w:cs="Arial"/>
            </w:rPr>
            <m:t>=101.3+9.81</m:t>
          </m:r>
          <m:r>
            <m:rPr>
              <m:sty m:val="p"/>
            </m:rPr>
            <w:rPr>
              <w:rFonts w:ascii="Cambria Math" w:hAnsi="Cambria Math" w:cs="Arial"/>
            </w:rPr>
            <w:br/>
          </m:r>
        </m:oMath>
      </m:oMathPara>
    </w:p>
    <w:p w14:paraId="0627C8CD" w14:textId="4775C6DE" w:rsidR="00D16A70" w:rsidRPr="0076438C" w:rsidRDefault="00A80DB5" w:rsidP="00D16A70">
      <w:pPr>
        <w:rPr>
          <w:rFonts w:cs="Arial"/>
        </w:rPr>
      </w:pPr>
      <m:oMathPara>
        <m:oMath>
          <m:sSub>
            <m:sSubPr>
              <m:ctrlPr>
                <w:rPr>
                  <w:rFonts w:ascii="Cambria Math" w:hAnsi="Cambria Math" w:cs="Arial"/>
                </w:rPr>
              </m:ctrlPr>
            </m:sSubPr>
            <m:e>
              <m:r>
                <m:rPr>
                  <m:sty m:val="p"/>
                </m:rPr>
                <w:rPr>
                  <w:rFonts w:ascii="Cambria Math" w:hAnsi="Cambria Math" w:cs="Arial"/>
                </w:rPr>
                <m:t>P</m:t>
              </m:r>
            </m:e>
            <m:sub>
              <m:r>
                <m:rPr>
                  <m:nor/>
                </m:rPr>
                <w:rPr>
                  <w:rFonts w:cs="Arial"/>
                </w:rPr>
                <m:t>ext</m:t>
              </m:r>
            </m:sub>
          </m:sSub>
          <m:r>
            <m:rPr>
              <m:sty m:val="p"/>
            </m:rPr>
            <w:rPr>
              <w:rFonts w:ascii="Cambria Math" w:hAnsi="Cambria Math" w:cs="Arial"/>
            </w:rPr>
            <m:t>=111.1</m:t>
          </m:r>
          <m:r>
            <m:rPr>
              <m:nor/>
            </m:rPr>
            <w:rPr>
              <w:rFonts w:cs="Arial"/>
            </w:rPr>
            <m:t xml:space="preserve"> kPa</m:t>
          </m:r>
        </m:oMath>
      </m:oMathPara>
    </w:p>
    <w:p w14:paraId="3F4F0F3A" w14:textId="77777777" w:rsidR="00D16A70" w:rsidRPr="0076438C" w:rsidRDefault="00D16A70" w:rsidP="00D16A70">
      <w:pPr>
        <w:rPr>
          <w:rFonts w:cs="Arial"/>
        </w:rPr>
      </w:pPr>
    </w:p>
    <w:p w14:paraId="57080B18" w14:textId="77777777" w:rsidR="00D16A70" w:rsidRPr="0076438C" w:rsidRDefault="00D16A70" w:rsidP="00D16A70">
      <w:pPr>
        <w:ind w:left="360"/>
        <w:jc w:val="center"/>
        <w:rPr>
          <w:rFonts w:cs="Arial"/>
        </w:rPr>
      </w:pPr>
      <w:r w:rsidRPr="0076438C">
        <w:rPr>
          <w:rFonts w:cs="Arial"/>
        </w:rPr>
        <w:t>Step 3 — Internal pressure changes due to cooling</w:t>
      </w:r>
    </w:p>
    <w:p w14:paraId="6A9E8E8E" w14:textId="77777777" w:rsidR="00D16A70" w:rsidRPr="0076438C" w:rsidRDefault="00D16A70" w:rsidP="00D16A70">
      <w:pPr>
        <w:ind w:left="360"/>
        <w:rPr>
          <w:rFonts w:cs="Arial"/>
        </w:rPr>
      </w:pPr>
      <w:r w:rsidRPr="0076438C">
        <w:rPr>
          <w:rFonts w:cs="Arial"/>
        </w:rPr>
        <w:t>Assuming the round is sealed at atmospheric pressure before immersion:</w:t>
      </w:r>
    </w:p>
    <w:p w14:paraId="5FCFBA92" w14:textId="77777777" w:rsidR="00D16A70" w:rsidRPr="0076438C" w:rsidRDefault="00D16A70" w:rsidP="00D16A70">
      <w:pPr>
        <w:ind w:left="360"/>
        <w:rPr>
          <w:rFonts w:cs="Arial"/>
        </w:rPr>
      </w:pPr>
    </w:p>
    <w:p w14:paraId="3F355CD7" w14:textId="751FBBE7" w:rsidR="00D16A70" w:rsidRPr="0076438C" w:rsidRDefault="00A80DB5" w:rsidP="00D16A70">
      <w:pPr>
        <w:ind w:left="360"/>
        <w:jc w:val="center"/>
        <w:rPr>
          <w:rFonts w:cs="Arial"/>
        </w:rPr>
      </w:pPr>
      <m:oMathPara>
        <m:oMath>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Final internal pressure</m:t>
              </m:r>
            </m:sub>
          </m:sSub>
          <m:r>
            <m:rPr>
              <m:sty m:val="p"/>
            </m:rPr>
            <w:rPr>
              <w:rFonts w:ascii="Cambria Math" w:hAnsi="Cambria Math" w:cs="Arial"/>
            </w:rPr>
            <m:t>=88.6384</m:t>
          </m:r>
          <m:r>
            <m:rPr>
              <m:nor/>
            </m:rPr>
            <w:rPr>
              <w:rFonts w:cs="Arial"/>
            </w:rPr>
            <m:t xml:space="preserve"> kPa</m:t>
          </m:r>
        </m:oMath>
      </m:oMathPara>
    </w:p>
    <w:p w14:paraId="7D3769DC" w14:textId="77777777" w:rsidR="00D16A70" w:rsidRPr="0076438C" w:rsidRDefault="00D16A70" w:rsidP="00D16A70">
      <w:pPr>
        <w:ind w:left="360"/>
        <w:jc w:val="center"/>
        <w:rPr>
          <w:rFonts w:cs="Arial"/>
        </w:rPr>
      </w:pPr>
    </w:p>
    <w:p w14:paraId="51E5213F" w14:textId="77777777" w:rsidR="00D16A70" w:rsidRPr="0076438C" w:rsidRDefault="00D16A70" w:rsidP="00D16A70">
      <w:pPr>
        <w:ind w:left="360"/>
        <w:jc w:val="center"/>
        <w:rPr>
          <w:rFonts w:cs="Arial"/>
        </w:rPr>
      </w:pPr>
      <w:r w:rsidRPr="0076438C">
        <w:rPr>
          <w:rFonts w:cs="Arial"/>
        </w:rPr>
        <w:t>Using the ideal gas law for constant volume:</w:t>
      </w:r>
    </w:p>
    <w:p w14:paraId="5E393F55" w14:textId="499F9AF0" w:rsidR="00D16A70" w:rsidRPr="0076438C" w:rsidRDefault="00A80DB5" w:rsidP="00D16A70">
      <w:pPr>
        <w:ind w:left="360"/>
        <w:rPr>
          <w:rFonts w:cs="Arial"/>
        </w:rPr>
      </w:pPr>
      <m:oMathPara>
        <m:oMath>
          <m:f>
            <m:fPr>
              <m:ctrlPr>
                <w:rPr>
                  <w:rFonts w:ascii="Cambria Math" w:hAnsi="Cambria Math" w:cs="Arial"/>
                </w:rPr>
              </m:ctrlPr>
            </m:fPr>
            <m:num>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Initial internal pressure</m:t>
                  </m:r>
                </m:sub>
              </m:sSub>
            </m:num>
            <m:den>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Initial absolute temperature</m:t>
                  </m:r>
                </m:sub>
              </m:sSub>
            </m:den>
          </m:f>
          <m:r>
            <m:rPr>
              <m:sty m:val="p"/>
            </m:rPr>
            <w:rPr>
              <w:rFonts w:ascii="Cambria Math" w:hAnsi="Cambria Math" w:cs="Arial"/>
            </w:rPr>
            <m:t>=</m:t>
          </m:r>
          <m:f>
            <m:fPr>
              <m:ctrlPr>
                <w:rPr>
                  <w:rFonts w:ascii="Cambria Math" w:hAnsi="Cambria Math" w:cs="Arial"/>
                </w:rPr>
              </m:ctrlPr>
            </m:fPr>
            <m:num>
              <m:sSub>
                <m:sSubPr>
                  <m:ctrlPr>
                    <w:rPr>
                      <w:rFonts w:ascii="Cambria Math" w:hAnsi="Cambria Math" w:cs="Arial"/>
                    </w:rPr>
                  </m:ctrlPr>
                </m:sSubPr>
                <m:e>
                  <m:r>
                    <m:rPr>
                      <m:sty m:val="p"/>
                    </m:rPr>
                    <w:rPr>
                      <w:rFonts w:ascii="Cambria Math" w:hAnsi="Cambria Math" w:cs="Arial"/>
                    </w:rPr>
                    <m:t>P</m:t>
                  </m:r>
                </m:e>
                <m:sub>
                  <m:r>
                    <m:rPr>
                      <m:sty m:val="p"/>
                    </m:rPr>
                    <w:rPr>
                      <w:rFonts w:ascii="Cambria Math" w:hAnsi="Cambria Math" w:cs="Arial"/>
                    </w:rPr>
                    <m:t>final internal pressure</m:t>
                  </m:r>
                </m:sub>
              </m:sSub>
            </m:num>
            <m:den>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 xml:space="preserve">final absolute temperature </m:t>
                  </m:r>
                </m:sub>
              </m:sSub>
            </m:den>
          </m:f>
          <m:r>
            <m:rPr>
              <m:sty m:val="p"/>
            </m:rPr>
            <w:rPr>
              <w:rFonts w:ascii="Cambria Math" w:hAnsi="Cambria Math" w:cs="Arial"/>
            </w:rPr>
            <w:br/>
          </m:r>
        </m:oMath>
      </m:oMathPara>
    </w:p>
    <w:p w14:paraId="553F8ABA" w14:textId="6EE14286" w:rsidR="00D16A70" w:rsidRPr="0076438C" w:rsidRDefault="0076438C" w:rsidP="00D16A70">
      <w:pPr>
        <w:ind w:left="360"/>
        <w:rPr>
          <w:rFonts w:cs="Arial"/>
        </w:rPr>
      </w:pPr>
      <m:oMathPara>
        <m:oMath>
          <m:r>
            <m:rPr>
              <m:sty m:val="p"/>
            </m:rPr>
            <w:rPr>
              <w:rFonts w:ascii="Cambria Math" w:hAnsi="Cambria Math" w:cs="Arial"/>
            </w:rPr>
            <m:t>88.6384Kpa =101.3KPa×</m:t>
          </m:r>
          <m:f>
            <m:fPr>
              <m:ctrlPr>
                <w:rPr>
                  <w:rFonts w:ascii="Cambria Math" w:hAnsi="Cambria Math" w:cs="Arial"/>
                </w:rPr>
              </m:ctrlPr>
            </m:fPr>
            <m:num>
              <m:r>
                <m:rPr>
                  <m:sty m:val="p"/>
                </m:rPr>
                <w:rPr>
                  <w:rFonts w:ascii="Cambria Math" w:hAnsi="Cambria Math" w:cs="Arial"/>
                </w:rPr>
                <m:t>298</m:t>
              </m:r>
            </m:num>
            <m:den>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Initial absolute temperature</m:t>
                  </m:r>
                </m:sub>
              </m:sSub>
              <m:r>
                <m:rPr>
                  <m:sty m:val="p"/>
                </m:rPr>
                <w:rPr>
                  <w:rFonts w:ascii="Cambria Math" w:hAnsi="Cambria Math" w:cs="Arial"/>
                </w:rPr>
                <m:t xml:space="preserve"> </m:t>
              </m:r>
            </m:den>
          </m:f>
          <m:r>
            <m:rPr>
              <m:sty m:val="p"/>
            </m:rPr>
            <w:rPr>
              <w:rFonts w:ascii="Cambria Math" w:hAnsi="Cambria Math" w:cs="Arial"/>
            </w:rPr>
            <w:br/>
          </m:r>
        </m:oMath>
      </m:oMathPara>
    </w:p>
    <w:p w14:paraId="01B9DC2A" w14:textId="4967F0FA" w:rsidR="00D16A70" w:rsidRPr="0076438C" w:rsidRDefault="00A80DB5" w:rsidP="00D16A70">
      <w:pPr>
        <w:ind w:left="360"/>
        <w:rPr>
          <w:rFonts w:cs="Arial"/>
        </w:rPr>
      </w:pPr>
      <m:oMathPara>
        <m:oMath>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Initial absolute temperature</m:t>
              </m:r>
            </m:sub>
          </m:sSub>
          <m:r>
            <m:rPr>
              <m:sty m:val="p"/>
            </m:rPr>
            <w:rPr>
              <w:rFonts w:ascii="Cambria Math" w:hAnsi="Cambria Math" w:cs="Arial"/>
            </w:rPr>
            <m:t>=340.57K</m:t>
          </m:r>
        </m:oMath>
      </m:oMathPara>
    </w:p>
    <w:p w14:paraId="523FDB86" w14:textId="268F224C" w:rsidR="00D16A70" w:rsidRPr="0076438C" w:rsidRDefault="0076438C" w:rsidP="00D16A70">
      <w:pPr>
        <w:ind w:left="360"/>
        <w:rPr>
          <w:rFonts w:cs="Arial"/>
        </w:rPr>
      </w:pPr>
      <m:oMathPara>
        <m:oMath>
          <m:r>
            <m:rPr>
              <m:sty m:val="p"/>
            </m:rPr>
            <w:rPr>
              <w:rFonts w:ascii="Cambria Math" w:hAnsi="Cambria Math" w:cs="Arial"/>
            </w:rPr>
            <m:t xml:space="preserve">∆T=42.57K </m:t>
          </m:r>
        </m:oMath>
      </m:oMathPara>
    </w:p>
    <w:p w14:paraId="5F07508A" w14:textId="77777777" w:rsidR="000A2D95" w:rsidRPr="0076438C" w:rsidRDefault="000A2D95" w:rsidP="00D27371">
      <w:pPr>
        <w:rPr>
          <w:rFonts w:cs="Arial"/>
        </w:rPr>
      </w:pPr>
    </w:p>
    <w:p w14:paraId="2770CC81" w14:textId="77777777" w:rsidR="000A2D95" w:rsidRPr="0076438C" w:rsidRDefault="000A2D95" w:rsidP="00D27371">
      <w:pPr>
        <w:rPr>
          <w:rFonts w:cs="Arial"/>
        </w:rPr>
      </w:pPr>
    </w:p>
    <w:p w14:paraId="2C8887B5" w14:textId="77777777" w:rsidR="000A2D95" w:rsidRPr="0076438C" w:rsidRDefault="000A2D95" w:rsidP="00D27371">
      <w:pPr>
        <w:rPr>
          <w:rFonts w:cs="Arial"/>
        </w:rPr>
      </w:pPr>
    </w:p>
    <w:p w14:paraId="5E68C758" w14:textId="77777777" w:rsidR="000A2D95" w:rsidRPr="0076438C" w:rsidRDefault="000A2D95" w:rsidP="00D27371">
      <w:pPr>
        <w:rPr>
          <w:rFonts w:cs="Arial"/>
        </w:rPr>
      </w:pPr>
    </w:p>
    <w:p w14:paraId="18631B8E" w14:textId="09CA0363" w:rsidR="00EF7A4E" w:rsidRPr="00EF7A4E" w:rsidRDefault="005A194F" w:rsidP="00EF7A4E">
      <w:pPr>
        <w:rPr>
          <w:rFonts w:cs="Arial"/>
          <w:b/>
          <w:bCs/>
        </w:rPr>
      </w:pPr>
      <w:r>
        <w:rPr>
          <w:rFonts w:cs="Arial"/>
          <w:b/>
          <w:bCs/>
        </w:rPr>
        <w:t>4</w:t>
      </w:r>
      <w:r w:rsidR="00EF7A4E" w:rsidRPr="00CD40BB">
        <w:rPr>
          <w:rFonts w:cs="Arial"/>
          <w:b/>
          <w:bCs/>
        </w:rPr>
        <w:t xml:space="preserve">.8 </w:t>
      </w:r>
      <w:r w:rsidR="00EF7A4E" w:rsidRPr="00EF7A4E">
        <w:rPr>
          <w:rFonts w:cs="Arial"/>
          <w:b/>
          <w:bCs/>
        </w:rPr>
        <w:t>Impact on Sealing Tests, Immersion Tests, and Hydrostatic Pressure Methodologies</w:t>
      </w:r>
    </w:p>
    <w:p w14:paraId="0E1ACEF2" w14:textId="77777777" w:rsidR="002B6F81" w:rsidRPr="0076438C" w:rsidRDefault="002B6F81" w:rsidP="002B6F81">
      <w:pPr>
        <w:rPr>
          <w:rFonts w:cs="Arial"/>
        </w:rPr>
      </w:pPr>
      <w:r w:rsidRPr="0076438C">
        <w:rPr>
          <w:rFonts w:cs="Arial"/>
        </w:rPr>
        <w:t>Current test methods consider only static pressure, which under</w:t>
      </w:r>
      <w:r w:rsidRPr="0076438C">
        <w:rPr>
          <w:rFonts w:cs="Arial"/>
        </w:rPr>
        <w:noBreakHyphen/>
        <w:t>represents real service conditions. WP2 showed that combining all pressure</w:t>
      </w:r>
      <w:r w:rsidRPr="0076438C">
        <w:rPr>
          <w:rFonts w:cs="Arial"/>
        </w:rPr>
        <w:noBreakHyphen/>
        <w:t>related effects results in greater loading, meaning a higher representative static depth should be applied and selected on a case</w:t>
      </w:r>
      <w:r w:rsidRPr="0076438C">
        <w:rPr>
          <w:rFonts w:cs="Arial"/>
        </w:rPr>
        <w:noBreakHyphen/>
        <w:t>by</w:t>
      </w:r>
      <w:r w:rsidRPr="0076438C">
        <w:rPr>
          <w:rFonts w:cs="Arial"/>
        </w:rPr>
        <w:noBreakHyphen/>
        <w:t>case basis.</w:t>
      </w:r>
    </w:p>
    <w:p w14:paraId="71BA8CD3" w14:textId="77777777" w:rsidR="002B6F81" w:rsidRPr="0076438C" w:rsidRDefault="002B6F81" w:rsidP="002B6F81">
      <w:pPr>
        <w:rPr>
          <w:rFonts w:cs="Arial"/>
        </w:rPr>
      </w:pPr>
    </w:p>
    <w:p w14:paraId="2A566EBB" w14:textId="71398859" w:rsidR="00E6154D" w:rsidRPr="0076438C" w:rsidRDefault="002B6F81" w:rsidP="00D27371">
      <w:pPr>
        <w:rPr>
          <w:rFonts w:cs="Arial"/>
        </w:rPr>
      </w:pPr>
      <w:r w:rsidRPr="0076438C">
        <w:rPr>
          <w:rFonts w:cs="Arial"/>
        </w:rPr>
        <w:t xml:space="preserve">For 30 mm ammunition, accidental immersion, shallow fording, and deep fording should all use a higher severity because the dominant loads </w:t>
      </w:r>
      <w:r w:rsidR="000C1E24" w:rsidRPr="0076438C">
        <w:rPr>
          <w:rFonts w:cs="Arial"/>
        </w:rPr>
        <w:t>for</w:t>
      </w:r>
      <w:r w:rsidRPr="0076438C">
        <w:rPr>
          <w:rFonts w:cs="Arial"/>
        </w:rPr>
        <w:t xml:space="preserve"> each scenario occur during water</w:t>
      </w:r>
      <w:r w:rsidR="000C1E24" w:rsidRPr="0076438C">
        <w:rPr>
          <w:rFonts w:cs="Arial"/>
        </w:rPr>
        <w:t xml:space="preserve"> </w:t>
      </w:r>
      <w:r w:rsidRPr="0076438C">
        <w:rPr>
          <w:rFonts w:cs="Arial"/>
        </w:rPr>
        <w:t>impact</w:t>
      </w:r>
      <w:r w:rsidR="000C1E24" w:rsidRPr="0076438C">
        <w:rPr>
          <w:rFonts w:cs="Arial"/>
        </w:rPr>
        <w:t xml:space="preserve"> from a height of </w:t>
      </w:r>
      <w:r w:rsidRPr="0076438C">
        <w:rPr>
          <w:rFonts w:cs="Arial"/>
        </w:rPr>
        <w:t>2 m</w:t>
      </w:r>
      <w:r w:rsidR="000C1E24" w:rsidRPr="0076438C">
        <w:rPr>
          <w:rFonts w:cs="Arial"/>
        </w:rPr>
        <w:t xml:space="preserve">. The </w:t>
      </w:r>
      <w:r w:rsidRPr="0076438C">
        <w:rPr>
          <w:rFonts w:cs="Arial"/>
        </w:rPr>
        <w:t>accidental drop produces an estimated seal force of 15.88 N</w:t>
      </w:r>
      <w:r w:rsidR="00020DC2" w:rsidRPr="0076438C">
        <w:rPr>
          <w:rFonts w:cs="Arial"/>
        </w:rPr>
        <w:t xml:space="preserve"> </w:t>
      </w:r>
      <w:r w:rsidRPr="0076438C">
        <w:rPr>
          <w:rFonts w:cs="Arial"/>
        </w:rPr>
        <w:t>equivalent to a static depth of 2.292 m. Applying a 25% safety factor</w:t>
      </w:r>
      <w:r w:rsidR="00020DC2" w:rsidRPr="0076438C">
        <w:rPr>
          <w:rFonts w:cs="Arial"/>
        </w:rPr>
        <w:t xml:space="preserve"> </w:t>
      </w:r>
      <w:r w:rsidRPr="0076438C">
        <w:rPr>
          <w:rFonts w:cs="Arial"/>
        </w:rPr>
        <w:t>consistent with best practice in other industries</w:t>
      </w:r>
      <w:r w:rsidR="00020DC2" w:rsidRPr="0076438C">
        <w:rPr>
          <w:rFonts w:cs="Arial"/>
        </w:rPr>
        <w:t xml:space="preserve"> provides</w:t>
      </w:r>
      <w:r w:rsidRPr="0076438C">
        <w:rPr>
          <w:rFonts w:cs="Arial"/>
        </w:rPr>
        <w:t xml:space="preserve"> a recommended test severity of 2.866 m static depth.</w:t>
      </w:r>
    </w:p>
    <w:p w14:paraId="31559EC3" w14:textId="77777777" w:rsidR="00992FF2" w:rsidRPr="0076438C" w:rsidRDefault="00992FF2" w:rsidP="00D27371">
      <w:pPr>
        <w:rPr>
          <w:rFonts w:cs="Arial"/>
        </w:rPr>
      </w:pPr>
    </w:p>
    <w:p w14:paraId="38CE446D" w14:textId="1C6753CB" w:rsidR="006C1E17" w:rsidRPr="00CD40BB" w:rsidRDefault="005A194F" w:rsidP="00D27371">
      <w:pPr>
        <w:rPr>
          <w:rFonts w:cs="Arial"/>
          <w:b/>
          <w:bCs/>
        </w:rPr>
      </w:pPr>
      <w:r>
        <w:rPr>
          <w:rFonts w:cs="Arial"/>
          <w:b/>
          <w:bCs/>
        </w:rPr>
        <w:lastRenderedPageBreak/>
        <w:t>4</w:t>
      </w:r>
      <w:r w:rsidR="00EF7A4E" w:rsidRPr="00CD40BB">
        <w:rPr>
          <w:rFonts w:cs="Arial"/>
          <w:b/>
          <w:bCs/>
        </w:rPr>
        <w:t xml:space="preserve">.9 </w:t>
      </w:r>
      <w:r w:rsidR="00C61553" w:rsidRPr="00CD40BB">
        <w:rPr>
          <w:rFonts w:cs="Arial"/>
          <w:b/>
          <w:bCs/>
        </w:rPr>
        <w:t>Proposed test methodology</w:t>
      </w:r>
      <w:r w:rsidR="00E9606B" w:rsidRPr="00CD40BB">
        <w:rPr>
          <w:rFonts w:cs="Arial"/>
          <w:b/>
          <w:bCs/>
        </w:rPr>
        <w:t xml:space="preserve"> </w:t>
      </w:r>
      <w:r w:rsidR="000B1D04" w:rsidRPr="00CD40BB">
        <w:rPr>
          <w:rFonts w:cs="Arial"/>
          <w:b/>
          <w:bCs/>
        </w:rPr>
        <w:t>updates for DEF STAN 00-035</w:t>
      </w:r>
      <w:r w:rsidR="009040D1" w:rsidRPr="00CD40BB">
        <w:rPr>
          <w:rFonts w:cs="Arial"/>
          <w:b/>
          <w:bCs/>
        </w:rPr>
        <w:t xml:space="preserve"> and</w:t>
      </w:r>
      <w:r w:rsidR="00080774" w:rsidRPr="00CD40BB">
        <w:rPr>
          <w:rFonts w:cs="Arial"/>
          <w:b/>
          <w:bCs/>
        </w:rPr>
        <w:t xml:space="preserve"> all defence test standards</w:t>
      </w:r>
    </w:p>
    <w:p w14:paraId="170B38F5" w14:textId="77777777" w:rsidR="001610A1" w:rsidRPr="0076438C" w:rsidRDefault="001610A1" w:rsidP="00D27371">
      <w:pPr>
        <w:rPr>
          <w:rFonts w:cs="Arial"/>
        </w:rPr>
      </w:pPr>
    </w:p>
    <w:p w14:paraId="7B432B5A" w14:textId="69CB7D12" w:rsidR="001610A1" w:rsidRPr="0076438C" w:rsidRDefault="001610A1" w:rsidP="00D27371">
      <w:pPr>
        <w:rPr>
          <w:rFonts w:cs="Arial"/>
        </w:rPr>
      </w:pPr>
      <w:r w:rsidRPr="0076438C">
        <w:rPr>
          <w:rFonts w:cs="Arial"/>
        </w:rPr>
        <w:t xml:space="preserve">Method 1 </w:t>
      </w:r>
    </w:p>
    <w:p w14:paraId="425FC099" w14:textId="38925248" w:rsidR="0013696A" w:rsidRPr="0076438C" w:rsidRDefault="0013696A" w:rsidP="0013696A">
      <w:pPr>
        <w:pStyle w:val="ListParagraph"/>
        <w:numPr>
          <w:ilvl w:val="0"/>
          <w:numId w:val="22"/>
        </w:numPr>
        <w:rPr>
          <w:rFonts w:cs="Arial"/>
        </w:rPr>
      </w:pPr>
      <w:r w:rsidRPr="0076438C">
        <w:rPr>
          <w:rFonts w:cs="Arial"/>
        </w:rPr>
        <w:t>Conduct water</w:t>
      </w:r>
      <w:r w:rsidRPr="0076438C">
        <w:rPr>
          <w:rFonts w:cs="Arial"/>
        </w:rPr>
        <w:noBreakHyphen/>
        <w:t xml:space="preserve">pressure testing using a </w:t>
      </w:r>
      <w:r w:rsidR="005E07A1" w:rsidRPr="0076438C">
        <w:rPr>
          <w:rFonts w:cs="Arial"/>
        </w:rPr>
        <w:t>pressure</w:t>
      </w:r>
      <w:r w:rsidR="00786D8E" w:rsidRPr="0076438C">
        <w:rPr>
          <w:rFonts w:cs="Arial"/>
        </w:rPr>
        <w:t xml:space="preserve"> test chamber like one used in</w:t>
      </w:r>
      <w:r w:rsidRPr="0076438C">
        <w:rPr>
          <w:rFonts w:cs="Arial"/>
        </w:rPr>
        <w:t xml:space="preserve"> DEF STAN 00</w:t>
      </w:r>
      <w:r w:rsidRPr="0076438C">
        <w:rPr>
          <w:rFonts w:cs="Arial"/>
        </w:rPr>
        <w:noBreakHyphen/>
        <w:t>035 Part 3, Test CL</w:t>
      </w:r>
      <w:r w:rsidR="005E07A1" w:rsidRPr="0076438C">
        <w:rPr>
          <w:rFonts w:cs="Arial"/>
        </w:rPr>
        <w:t>29 water pressure testing</w:t>
      </w:r>
      <w:r w:rsidRPr="0076438C">
        <w:rPr>
          <w:rFonts w:cs="Arial"/>
        </w:rPr>
        <w:t xml:space="preserve">. </w:t>
      </w:r>
    </w:p>
    <w:p w14:paraId="6E6C9043" w14:textId="71ABCAE2" w:rsidR="0013696A" w:rsidRPr="0076438C" w:rsidRDefault="0013696A" w:rsidP="0013696A">
      <w:pPr>
        <w:pStyle w:val="ListParagraph"/>
        <w:numPr>
          <w:ilvl w:val="0"/>
          <w:numId w:val="22"/>
        </w:numPr>
        <w:rPr>
          <w:rFonts w:cs="Arial"/>
        </w:rPr>
      </w:pPr>
      <w:r w:rsidRPr="0076438C">
        <w:rPr>
          <w:rFonts w:cs="Arial"/>
        </w:rPr>
        <w:t>Increase external pressure to 28.086 kPa, equivalent to 2.866 m freshwater depth at 20 °C</w:t>
      </w:r>
      <w:r w:rsidR="005E07A1" w:rsidRPr="0076438C">
        <w:rPr>
          <w:rFonts w:cs="Arial"/>
        </w:rPr>
        <w:t xml:space="preserve"> for test items that are expected to be submerged </w:t>
      </w:r>
      <w:r w:rsidR="00AD4102" w:rsidRPr="0076438C">
        <w:rPr>
          <w:rFonts w:cs="Arial"/>
        </w:rPr>
        <w:t>up to 1.5 metres.</w:t>
      </w:r>
    </w:p>
    <w:p w14:paraId="230E6BC5" w14:textId="36A16AD3" w:rsidR="0013696A" w:rsidRPr="0076438C" w:rsidRDefault="0013696A" w:rsidP="0013696A">
      <w:pPr>
        <w:pStyle w:val="ListParagraph"/>
        <w:numPr>
          <w:ilvl w:val="0"/>
          <w:numId w:val="22"/>
        </w:numPr>
        <w:rPr>
          <w:rFonts w:cs="Arial"/>
        </w:rPr>
      </w:pPr>
      <w:r w:rsidRPr="0076438C">
        <w:rPr>
          <w:rFonts w:cs="Arial"/>
        </w:rPr>
        <w:t xml:space="preserve">Perform the test at the start and end of the environmental test programme to assess seal performance over time. </w:t>
      </w:r>
    </w:p>
    <w:p w14:paraId="7B4938A2" w14:textId="3161605F" w:rsidR="0013696A" w:rsidRPr="0076438C" w:rsidRDefault="0013696A" w:rsidP="0013696A">
      <w:pPr>
        <w:pStyle w:val="ListParagraph"/>
        <w:numPr>
          <w:ilvl w:val="0"/>
          <w:numId w:val="22"/>
        </w:numPr>
        <w:rPr>
          <w:rFonts w:cs="Arial"/>
        </w:rPr>
      </w:pPr>
      <w:r w:rsidRPr="0076438C">
        <w:rPr>
          <w:rFonts w:cs="Arial"/>
        </w:rPr>
        <w:t xml:space="preserve">After exposure, dry the asset and measure weight change to detect water ingress. </w:t>
      </w:r>
    </w:p>
    <w:p w14:paraId="430E9769" w14:textId="5AB5295D" w:rsidR="0013696A" w:rsidRPr="0076438C" w:rsidRDefault="0013696A" w:rsidP="0013696A">
      <w:pPr>
        <w:pStyle w:val="ListParagraph"/>
        <w:numPr>
          <w:ilvl w:val="0"/>
          <w:numId w:val="22"/>
        </w:numPr>
        <w:rPr>
          <w:rFonts w:cs="Arial"/>
        </w:rPr>
      </w:pPr>
      <w:r w:rsidRPr="0076438C">
        <w:rPr>
          <w:rFonts w:cs="Arial"/>
        </w:rPr>
        <w:t>Any seal failures are identified through post</w:t>
      </w:r>
      <w:r w:rsidRPr="0076438C">
        <w:rPr>
          <w:rFonts w:cs="Arial"/>
        </w:rPr>
        <w:noBreakHyphen/>
        <w:t>test inspection and weight</w:t>
      </w:r>
      <w:r w:rsidRPr="0076438C">
        <w:rPr>
          <w:rFonts w:cs="Arial"/>
        </w:rPr>
        <w:noBreakHyphen/>
        <w:t>gain analysis.</w:t>
      </w:r>
    </w:p>
    <w:p w14:paraId="26850961" w14:textId="77777777" w:rsidR="00A5619C" w:rsidRPr="0076438C" w:rsidRDefault="00A5619C" w:rsidP="00D27371">
      <w:pPr>
        <w:rPr>
          <w:rFonts w:cs="Arial"/>
        </w:rPr>
      </w:pPr>
    </w:p>
    <w:p w14:paraId="56C031BE" w14:textId="77777777" w:rsidR="00AC2F2F" w:rsidRPr="0076438C" w:rsidRDefault="00AC2F2F" w:rsidP="00D27371">
      <w:pPr>
        <w:rPr>
          <w:rFonts w:cs="Arial"/>
        </w:rPr>
      </w:pPr>
    </w:p>
    <w:p w14:paraId="2D41DE02" w14:textId="77777777" w:rsidR="00AC2F2F" w:rsidRPr="0076438C" w:rsidRDefault="00AC2F2F" w:rsidP="00D27371">
      <w:pPr>
        <w:rPr>
          <w:rFonts w:cs="Arial"/>
        </w:rPr>
      </w:pPr>
    </w:p>
    <w:p w14:paraId="2BC943C4" w14:textId="77777777" w:rsidR="00AC2F2F" w:rsidRPr="0076438C" w:rsidRDefault="00AC2F2F" w:rsidP="00D27371">
      <w:pPr>
        <w:rPr>
          <w:rFonts w:cs="Arial"/>
        </w:rPr>
      </w:pPr>
    </w:p>
    <w:p w14:paraId="2CD3ECB5" w14:textId="64EEAFC1" w:rsidR="003A5B03" w:rsidRPr="0076438C" w:rsidRDefault="003A5B03" w:rsidP="00D27371">
      <w:pPr>
        <w:rPr>
          <w:rFonts w:cs="Arial"/>
        </w:rPr>
      </w:pPr>
      <w:r w:rsidRPr="0076438C">
        <w:rPr>
          <w:rFonts w:cs="Arial"/>
        </w:rPr>
        <w:t xml:space="preserve">Method 2 </w:t>
      </w:r>
    </w:p>
    <w:p w14:paraId="1DE30883" w14:textId="77777777" w:rsidR="0085447B" w:rsidRPr="0076438C" w:rsidRDefault="0085447B" w:rsidP="0085447B">
      <w:pPr>
        <w:pStyle w:val="ListParagraph"/>
        <w:numPr>
          <w:ilvl w:val="0"/>
          <w:numId w:val="23"/>
        </w:numPr>
        <w:rPr>
          <w:rFonts w:cs="Arial"/>
        </w:rPr>
      </w:pPr>
      <w:r w:rsidRPr="0076438C">
        <w:rPr>
          <w:rFonts w:cs="Arial"/>
        </w:rPr>
        <w:t>Place the test item in a vacuum chamber fitted with a witness window.</w:t>
      </w:r>
    </w:p>
    <w:p w14:paraId="29CA4EFA" w14:textId="77777777" w:rsidR="0085447B" w:rsidRPr="0076438C" w:rsidRDefault="0085447B" w:rsidP="0085447B">
      <w:pPr>
        <w:pStyle w:val="ListParagraph"/>
        <w:numPr>
          <w:ilvl w:val="0"/>
          <w:numId w:val="23"/>
        </w:numPr>
        <w:rPr>
          <w:rFonts w:cs="Arial"/>
        </w:rPr>
      </w:pPr>
      <w:r w:rsidRPr="0076438C">
        <w:rPr>
          <w:rFonts w:cs="Arial"/>
        </w:rPr>
        <w:t>Submerge the item in water at ambient temperature.</w:t>
      </w:r>
    </w:p>
    <w:p w14:paraId="514487F0" w14:textId="77777777" w:rsidR="0085447B" w:rsidRPr="0076438C" w:rsidRDefault="0085447B" w:rsidP="0085447B">
      <w:pPr>
        <w:pStyle w:val="ListParagraph"/>
        <w:numPr>
          <w:ilvl w:val="0"/>
          <w:numId w:val="23"/>
        </w:numPr>
        <w:rPr>
          <w:rFonts w:cs="Arial"/>
        </w:rPr>
      </w:pPr>
      <w:r w:rsidRPr="0076438C">
        <w:rPr>
          <w:rFonts w:cs="Arial"/>
        </w:rPr>
        <w:t>Apply a vacuum of 73.2 kPa, creating an internal positive pressure within the asset.</w:t>
      </w:r>
    </w:p>
    <w:p w14:paraId="4D1FE817" w14:textId="1F90EEFB" w:rsidR="0085447B" w:rsidRPr="0076438C" w:rsidRDefault="0085447B" w:rsidP="0085447B">
      <w:pPr>
        <w:pStyle w:val="ListParagraph"/>
        <w:numPr>
          <w:ilvl w:val="0"/>
          <w:numId w:val="23"/>
        </w:numPr>
        <w:rPr>
          <w:rFonts w:cs="Arial"/>
        </w:rPr>
      </w:pPr>
      <w:r w:rsidRPr="0076438C">
        <w:rPr>
          <w:rFonts w:cs="Arial"/>
        </w:rPr>
        <w:t>This internal pressure simulates the same 2.866 m water</w:t>
      </w:r>
      <w:r w:rsidRPr="0076438C">
        <w:rPr>
          <w:rFonts w:ascii="Cambria Math" w:hAnsi="Cambria Math" w:cs="Cambria Math"/>
        </w:rPr>
        <w:t>‑</w:t>
      </w:r>
      <w:r w:rsidRPr="0076438C">
        <w:rPr>
          <w:rFonts w:cs="Arial"/>
        </w:rPr>
        <w:t>depth loading as Method 1.</w:t>
      </w:r>
      <w:r w:rsidR="008D140C" w:rsidRPr="0076438C">
        <w:rPr>
          <w:rFonts w:cs="Arial"/>
        </w:rPr>
        <w:t xml:space="preserve"> This severity should be used for </w:t>
      </w:r>
      <w:r w:rsidR="00F06604" w:rsidRPr="0076438C">
        <w:rPr>
          <w:rFonts w:cs="Arial"/>
        </w:rPr>
        <w:t>test items that expect to be submerged up to 1.5 metres.</w:t>
      </w:r>
    </w:p>
    <w:p w14:paraId="5C179564" w14:textId="77777777" w:rsidR="0085447B" w:rsidRPr="0076438C" w:rsidRDefault="0085447B" w:rsidP="0085447B">
      <w:pPr>
        <w:pStyle w:val="ListParagraph"/>
        <w:numPr>
          <w:ilvl w:val="0"/>
          <w:numId w:val="23"/>
        </w:numPr>
        <w:rPr>
          <w:rFonts w:cs="Arial"/>
        </w:rPr>
      </w:pPr>
      <w:r w:rsidRPr="0076438C">
        <w:rPr>
          <w:rFonts w:cs="Arial"/>
        </w:rPr>
        <w:t>Any seal failure produces a visible stream of bubbles, observable through the witness window.</w:t>
      </w:r>
    </w:p>
    <w:p w14:paraId="74C81AEF" w14:textId="0FCB11C5" w:rsidR="003024AB" w:rsidRPr="0076438C" w:rsidRDefault="0085447B" w:rsidP="0085447B">
      <w:pPr>
        <w:pStyle w:val="ListParagraph"/>
        <w:numPr>
          <w:ilvl w:val="0"/>
          <w:numId w:val="23"/>
        </w:numPr>
        <w:rPr>
          <w:rFonts w:cs="Arial"/>
        </w:rPr>
      </w:pPr>
      <w:r w:rsidRPr="0076438C">
        <w:rPr>
          <w:rFonts w:cs="Arial"/>
        </w:rPr>
        <w:t>The method allows immediate detection of leakage during vacuum application.</w:t>
      </w:r>
    </w:p>
    <w:p w14:paraId="0AD3CFAD" w14:textId="77777777" w:rsidR="003024AB" w:rsidRPr="0076438C" w:rsidRDefault="003024AB" w:rsidP="00D27371">
      <w:pPr>
        <w:rPr>
          <w:rFonts w:cs="Arial"/>
        </w:rPr>
      </w:pPr>
    </w:p>
    <w:p w14:paraId="029F73F7" w14:textId="642AFA15" w:rsidR="00C827D5" w:rsidRPr="00CD40BB" w:rsidRDefault="005A194F" w:rsidP="00C827D5">
      <w:pPr>
        <w:rPr>
          <w:rFonts w:cs="Arial"/>
          <w:b/>
          <w:bCs/>
        </w:rPr>
      </w:pPr>
      <w:r>
        <w:rPr>
          <w:rFonts w:cs="Arial"/>
          <w:b/>
          <w:bCs/>
        </w:rPr>
        <w:t>4</w:t>
      </w:r>
      <w:r w:rsidR="00EF7A4E" w:rsidRPr="00CD40BB">
        <w:rPr>
          <w:rFonts w:cs="Arial"/>
          <w:b/>
          <w:bCs/>
        </w:rPr>
        <w:t xml:space="preserve">.10 Implications to the </w:t>
      </w:r>
      <w:r w:rsidR="00C827D5" w:rsidRPr="00CD40BB">
        <w:rPr>
          <w:rFonts w:cs="Arial"/>
          <w:b/>
          <w:bCs/>
        </w:rPr>
        <w:t>current water pressure test standard</w:t>
      </w:r>
    </w:p>
    <w:p w14:paraId="366F1096" w14:textId="6ACF3C20" w:rsidR="00AF60E2" w:rsidRPr="0076438C" w:rsidRDefault="00444C7F" w:rsidP="00D27371">
      <w:pPr>
        <w:rPr>
          <w:rFonts w:cs="Arial"/>
        </w:rPr>
      </w:pPr>
      <w:r w:rsidRPr="0076438C">
        <w:rPr>
          <w:rFonts w:cs="Arial"/>
        </w:rPr>
        <w:lastRenderedPageBreak/>
        <w:t xml:space="preserve">All items that currently undergo </w:t>
      </w:r>
      <w:r w:rsidR="002C280E" w:rsidRPr="0076438C">
        <w:rPr>
          <w:rFonts w:cs="Arial"/>
        </w:rPr>
        <w:t>basic sealing tests and immersion tests</w:t>
      </w:r>
      <w:r w:rsidR="00F93889" w:rsidRPr="0076438C">
        <w:rPr>
          <w:rFonts w:cs="Arial"/>
        </w:rPr>
        <w:t xml:space="preserve"> to evaluate </w:t>
      </w:r>
      <w:r w:rsidR="00C47AAD" w:rsidRPr="0076438C">
        <w:rPr>
          <w:rFonts w:cs="Arial"/>
        </w:rPr>
        <w:t>fording, accidental immersion and submersion up to a depth of 1.5 metres</w:t>
      </w:r>
      <w:r w:rsidR="002C280E" w:rsidRPr="0076438C">
        <w:rPr>
          <w:rFonts w:cs="Arial"/>
        </w:rPr>
        <w:t xml:space="preserve"> </w:t>
      </w:r>
      <w:r w:rsidR="00C47AAD" w:rsidRPr="0076438C">
        <w:rPr>
          <w:rFonts w:cs="Arial"/>
        </w:rPr>
        <w:t>must</w:t>
      </w:r>
      <w:r w:rsidR="002C280E" w:rsidRPr="0076438C">
        <w:rPr>
          <w:rFonts w:cs="Arial"/>
        </w:rPr>
        <w:t xml:space="preserve"> undergo </w:t>
      </w:r>
      <w:r w:rsidR="003E15EC" w:rsidRPr="0076438C">
        <w:rPr>
          <w:rFonts w:cs="Arial"/>
        </w:rPr>
        <w:t xml:space="preserve">testing in accordance with Method 1 or Method 2. If a test item will experience </w:t>
      </w:r>
      <w:r w:rsidR="00E17EF1" w:rsidRPr="0076438C">
        <w:rPr>
          <w:rFonts w:cs="Arial"/>
        </w:rPr>
        <w:t>submersion below 1.5m the</w:t>
      </w:r>
      <w:r w:rsidR="00AD5F47" w:rsidRPr="0076438C">
        <w:rPr>
          <w:rFonts w:cs="Arial"/>
        </w:rPr>
        <w:t xml:space="preserve"> submersion depth should be identified and </w:t>
      </w:r>
      <w:r w:rsidR="00EC79BA" w:rsidRPr="0076438C">
        <w:rPr>
          <w:rFonts w:cs="Arial"/>
        </w:rPr>
        <w:t xml:space="preserve">additional hydrodynamic forces calculated </w:t>
      </w:r>
      <w:r w:rsidR="009258C7" w:rsidRPr="0076438C">
        <w:rPr>
          <w:rFonts w:cs="Arial"/>
        </w:rPr>
        <w:t>these should then be combined with</w:t>
      </w:r>
      <w:r w:rsidR="00AA306C" w:rsidRPr="0076438C">
        <w:rPr>
          <w:rFonts w:cs="Arial"/>
        </w:rPr>
        <w:t xml:space="preserve"> hydrostatic force and</w:t>
      </w:r>
      <w:r w:rsidR="009258C7" w:rsidRPr="0076438C">
        <w:rPr>
          <w:rFonts w:cs="Arial"/>
        </w:rPr>
        <w:t xml:space="preserve"> the 25% safety factor to calculate a pressure differential. </w:t>
      </w:r>
      <w:r w:rsidR="00AA306C" w:rsidRPr="0076438C">
        <w:rPr>
          <w:rFonts w:cs="Arial"/>
        </w:rPr>
        <w:t xml:space="preserve">For large </w:t>
      </w:r>
      <w:r w:rsidR="007B77B6" w:rsidRPr="0076438C">
        <w:rPr>
          <w:rFonts w:cs="Arial"/>
        </w:rPr>
        <w:t>pressure differentials</w:t>
      </w:r>
      <w:r w:rsidR="00FA20C3" w:rsidRPr="0076438C">
        <w:rPr>
          <w:rFonts w:cs="Arial"/>
        </w:rPr>
        <w:t xml:space="preserve"> above 100kPa</w:t>
      </w:r>
      <w:r w:rsidR="007B77B6" w:rsidRPr="0076438C">
        <w:rPr>
          <w:rFonts w:cs="Arial"/>
        </w:rPr>
        <w:t xml:space="preserve"> method 1 must</w:t>
      </w:r>
      <w:r w:rsidR="00FA20C3" w:rsidRPr="0076438C">
        <w:rPr>
          <w:rFonts w:cs="Arial"/>
        </w:rPr>
        <w:t xml:space="preserve"> be used. </w:t>
      </w:r>
    </w:p>
    <w:p w14:paraId="21A06B58" w14:textId="2580DB25" w:rsidR="007763A4" w:rsidRPr="0076438C" w:rsidRDefault="007763A4" w:rsidP="00D27371">
      <w:pPr>
        <w:rPr>
          <w:rFonts w:cs="Arial"/>
        </w:rPr>
      </w:pPr>
    </w:p>
    <w:p w14:paraId="78F84B6B" w14:textId="66F6AD2D" w:rsidR="00DC5DC2" w:rsidRPr="0076438C" w:rsidRDefault="00DC5DC2" w:rsidP="00D27371">
      <w:pPr>
        <w:rPr>
          <w:rFonts w:cs="Arial"/>
        </w:rPr>
      </w:pPr>
      <w:r w:rsidRPr="0076438C">
        <w:rPr>
          <w:rFonts w:cs="Arial"/>
        </w:rPr>
        <w:t>DEF STAN 00-035 ISS 7 does not define a maximum test severity however previous tests identify a maximum test depth of 275m</w:t>
      </w:r>
      <w:r w:rsidR="00127903" w:rsidRPr="0076438C">
        <w:rPr>
          <w:rFonts w:cs="Arial"/>
        </w:rPr>
        <w:t xml:space="preserve">. With the 25% safety margin applied this brings the maximum test depth of </w:t>
      </w:r>
      <w:r w:rsidR="001038D9" w:rsidRPr="0076438C">
        <w:rPr>
          <w:rFonts w:cs="Arial"/>
        </w:rPr>
        <w:t xml:space="preserve">344m. This increased depth is inline with </w:t>
      </w:r>
      <w:r w:rsidR="002E34F4" w:rsidRPr="0076438C">
        <w:rPr>
          <w:rFonts w:cs="Arial"/>
        </w:rPr>
        <w:t>inter industry test standards for deep water immersion tests.</w:t>
      </w:r>
    </w:p>
    <w:p w14:paraId="092349B2" w14:textId="77777777" w:rsidR="00D5608A" w:rsidRPr="0076438C" w:rsidRDefault="00D5608A" w:rsidP="00D27371">
      <w:pPr>
        <w:rPr>
          <w:rFonts w:cs="Arial"/>
        </w:rPr>
      </w:pPr>
    </w:p>
    <w:p w14:paraId="2CDB5565" w14:textId="77777777" w:rsidR="00CD40BB" w:rsidRDefault="00E2706B" w:rsidP="00D27371">
      <w:pPr>
        <w:rPr>
          <w:rFonts w:cs="Arial"/>
        </w:rPr>
      </w:pPr>
      <w:r w:rsidRPr="0076438C">
        <w:rPr>
          <w:rFonts w:cs="Arial"/>
        </w:rPr>
        <w:t xml:space="preserve">This increased test depth will be able to qualify </w:t>
      </w:r>
      <w:r w:rsidR="00F37CDD" w:rsidRPr="0076438C">
        <w:rPr>
          <w:rFonts w:cs="Arial"/>
        </w:rPr>
        <w:t xml:space="preserve">specialist requirements </w:t>
      </w:r>
      <w:r w:rsidR="00CB2143" w:rsidRPr="0076438C">
        <w:rPr>
          <w:rFonts w:cs="Arial"/>
        </w:rPr>
        <w:t>used for</w:t>
      </w:r>
      <w:r w:rsidR="00F37CDD" w:rsidRPr="0076438C">
        <w:rPr>
          <w:rFonts w:cs="Arial"/>
        </w:rPr>
        <w:t xml:space="preserve"> UXO and mine cl</w:t>
      </w:r>
      <w:r w:rsidR="00593B37" w:rsidRPr="0076438C">
        <w:rPr>
          <w:rFonts w:cs="Arial"/>
        </w:rPr>
        <w:t xml:space="preserve">earance </w:t>
      </w:r>
      <w:r w:rsidR="00CB2143" w:rsidRPr="0076438C">
        <w:rPr>
          <w:rFonts w:cs="Arial"/>
        </w:rPr>
        <w:t>applications</w:t>
      </w:r>
      <w:r w:rsidR="007432CC" w:rsidRPr="0076438C">
        <w:rPr>
          <w:rFonts w:cs="Arial"/>
        </w:rPr>
        <w:t xml:space="preserve">. </w:t>
      </w:r>
      <w:r w:rsidR="00CB2143" w:rsidRPr="0076438C">
        <w:rPr>
          <w:rFonts w:cs="Arial"/>
        </w:rPr>
        <w:t>For Example,</w:t>
      </w:r>
      <w:r w:rsidR="00CB675E" w:rsidRPr="0076438C">
        <w:rPr>
          <w:rFonts w:cs="Arial"/>
        </w:rPr>
        <w:t xml:space="preserve"> the equipment produced by Sensodyne and </w:t>
      </w:r>
      <w:r w:rsidR="00736ACC" w:rsidRPr="0076438C">
        <w:rPr>
          <w:rFonts w:cs="Arial"/>
        </w:rPr>
        <w:t>video ray that uses remotely operated vehicles to detect and initiat</w:t>
      </w:r>
      <w:r w:rsidR="00A041A4" w:rsidRPr="0076438C">
        <w:rPr>
          <w:rFonts w:cs="Arial"/>
        </w:rPr>
        <w:t>e</w:t>
      </w:r>
      <w:r w:rsidR="00736ACC" w:rsidRPr="0076438C">
        <w:rPr>
          <w:rFonts w:cs="Arial"/>
        </w:rPr>
        <w:t xml:space="preserve"> underwater UXO</w:t>
      </w:r>
      <w:r w:rsidR="00A041A4" w:rsidRPr="0076438C">
        <w:rPr>
          <w:rFonts w:cs="Arial"/>
        </w:rPr>
        <w:t xml:space="preserve"> using acoustic initiation transponder equipment</w:t>
      </w:r>
      <w:r w:rsidR="00736ACC" w:rsidRPr="0076438C">
        <w:rPr>
          <w:rFonts w:cs="Arial"/>
        </w:rPr>
        <w:t>.</w:t>
      </w:r>
      <w:r w:rsidR="00A041A4" w:rsidRPr="0076438C">
        <w:rPr>
          <w:rFonts w:cs="Arial"/>
        </w:rPr>
        <w:t xml:space="preserve"> Investment into this field is </w:t>
      </w:r>
      <w:r w:rsidR="002A4729" w:rsidRPr="0076438C">
        <w:rPr>
          <w:rFonts w:cs="Arial"/>
        </w:rPr>
        <w:t xml:space="preserve">increasing as with a </w:t>
      </w:r>
      <w:r w:rsidR="005A1184" w:rsidRPr="0076438C">
        <w:rPr>
          <w:rFonts w:cs="Arial"/>
        </w:rPr>
        <w:t>10-million-pound</w:t>
      </w:r>
      <w:r w:rsidR="002A4729" w:rsidRPr="0076438C">
        <w:rPr>
          <w:rFonts w:cs="Arial"/>
        </w:rPr>
        <w:t xml:space="preserve"> contract </w:t>
      </w:r>
      <w:r w:rsidR="005A1184" w:rsidRPr="0076438C">
        <w:rPr>
          <w:rFonts w:cs="Arial"/>
        </w:rPr>
        <w:t>awarded</w:t>
      </w:r>
      <w:r w:rsidR="002A4729" w:rsidRPr="0076438C">
        <w:rPr>
          <w:rFonts w:cs="Arial"/>
        </w:rPr>
        <w:t xml:space="preserve"> to </w:t>
      </w:r>
      <w:r w:rsidR="00C122CF" w:rsidRPr="0076438C">
        <w:rPr>
          <w:rFonts w:cs="Arial"/>
        </w:rPr>
        <w:t xml:space="preserve">Thales to </w:t>
      </w:r>
      <w:r w:rsidR="008770ED" w:rsidRPr="0076438C">
        <w:rPr>
          <w:rFonts w:cs="Arial"/>
        </w:rPr>
        <w:t>remove</w:t>
      </w:r>
      <w:r w:rsidR="00C122CF" w:rsidRPr="0076438C">
        <w:rPr>
          <w:rFonts w:cs="Arial"/>
        </w:rPr>
        <w:t xml:space="preserve"> the need for human divers and increase the safety of EOD operators.</w:t>
      </w:r>
      <w:sdt>
        <w:sdtPr>
          <w:rPr>
            <w:rFonts w:cs="Arial"/>
          </w:rPr>
          <w:id w:val="-427585740"/>
          <w:citation/>
        </w:sdtPr>
        <w:sdtEndPr/>
        <w:sdtContent>
          <w:r w:rsidR="00741273" w:rsidRPr="0076438C">
            <w:rPr>
              <w:rFonts w:cs="Arial"/>
            </w:rPr>
            <w:fldChar w:fldCharType="begin"/>
          </w:r>
          <w:r w:rsidR="00741273" w:rsidRPr="0076438C">
            <w:rPr>
              <w:rFonts w:cs="Arial"/>
            </w:rPr>
            <w:instrText xml:space="preserve"> CITATION Def251 \l 2057 </w:instrText>
          </w:r>
          <w:r w:rsidR="00741273" w:rsidRPr="0076438C">
            <w:rPr>
              <w:rFonts w:cs="Arial"/>
            </w:rPr>
            <w:fldChar w:fldCharType="separate"/>
          </w:r>
          <w:r w:rsidR="00741273" w:rsidRPr="0076438C">
            <w:rPr>
              <w:rFonts w:cs="Arial"/>
              <w:noProof/>
            </w:rPr>
            <w:t xml:space="preserve"> [37]</w:t>
          </w:r>
          <w:r w:rsidR="00741273" w:rsidRPr="0076438C">
            <w:rPr>
              <w:rFonts w:cs="Arial"/>
            </w:rPr>
            <w:fldChar w:fldCharType="end"/>
          </w:r>
        </w:sdtContent>
      </w:sdt>
      <w:r w:rsidR="002A4729" w:rsidRPr="0076438C">
        <w:rPr>
          <w:rFonts w:cs="Arial"/>
        </w:rPr>
        <w:t xml:space="preserve"> </w:t>
      </w:r>
    </w:p>
    <w:p w14:paraId="249EADD9" w14:textId="647D0FFD" w:rsidR="007C0A0A" w:rsidRPr="0076438C" w:rsidRDefault="00593B37" w:rsidP="00D27371">
      <w:pPr>
        <w:rPr>
          <w:rFonts w:cs="Arial"/>
        </w:rPr>
      </w:pPr>
      <w:r w:rsidRPr="0076438C">
        <w:rPr>
          <w:rFonts w:cs="Arial"/>
        </w:rPr>
        <w:t xml:space="preserve"> </w:t>
      </w:r>
    </w:p>
    <w:p w14:paraId="336C993C" w14:textId="38B39C43" w:rsidR="00B81750" w:rsidRPr="00CD40BB" w:rsidRDefault="005A194F" w:rsidP="00D27371">
      <w:pPr>
        <w:rPr>
          <w:rFonts w:cs="Arial"/>
          <w:b/>
          <w:bCs/>
        </w:rPr>
      </w:pPr>
      <w:r>
        <w:rPr>
          <w:rFonts w:cs="Arial"/>
          <w:b/>
          <w:bCs/>
        </w:rPr>
        <w:t>4</w:t>
      </w:r>
      <w:r w:rsidR="000E1002" w:rsidRPr="00CD40BB">
        <w:rPr>
          <w:rFonts w:cs="Arial"/>
          <w:b/>
          <w:bCs/>
        </w:rPr>
        <w:t>.11 Future of physical immersion testing techniques</w:t>
      </w:r>
    </w:p>
    <w:p w14:paraId="7247E968" w14:textId="5EF85BBF" w:rsidR="002D4154" w:rsidRPr="0076438C" w:rsidRDefault="002D4154" w:rsidP="002D4154">
      <w:pPr>
        <w:rPr>
          <w:rFonts w:cs="Arial"/>
        </w:rPr>
      </w:pPr>
      <w:r w:rsidRPr="0076438C">
        <w:rPr>
          <w:rFonts w:cs="Arial"/>
        </w:rPr>
        <w:t>Visual inspection forms the initial stage of assessing an asset’s condition prior to any sealing tests. It establishes a baseline and provides an early opportunity to identify failed seals both during routine servicing and before and after environmental testing. This process is essential for verifying build quality and ensuring effective quality control. Assets designed for intentional or accidental immersion depend on correctly manufactured seals, and failures typically arise either from deviations in manufacturing or from degradation occurring during service life. Regular visual inspections can also support preventative maintenance programmes, reducing the likelihood of failures that could pose safety risks</w:t>
      </w:r>
      <w:r w:rsidR="001A69AC" w:rsidRPr="0076438C">
        <w:rPr>
          <w:rFonts w:cs="Arial"/>
        </w:rPr>
        <w:t xml:space="preserve"> in line with current requirements</w:t>
      </w:r>
      <w:r w:rsidRPr="0076438C">
        <w:rPr>
          <w:rFonts w:cs="Arial"/>
        </w:rPr>
        <w:t>.</w:t>
      </w:r>
    </w:p>
    <w:p w14:paraId="51226999" w14:textId="77777777" w:rsidR="007C2745" w:rsidRPr="0076438C" w:rsidRDefault="007C2745" w:rsidP="002D4154">
      <w:pPr>
        <w:rPr>
          <w:rFonts w:cs="Arial"/>
        </w:rPr>
      </w:pPr>
    </w:p>
    <w:p w14:paraId="14419F35" w14:textId="606DAE83" w:rsidR="007C2745" w:rsidRPr="0076438C" w:rsidRDefault="007C2745" w:rsidP="007C2745">
      <w:pPr>
        <w:rPr>
          <w:rFonts w:cs="Arial"/>
        </w:rPr>
      </w:pPr>
      <w:r w:rsidRPr="0076438C">
        <w:rPr>
          <w:rFonts w:cs="Arial"/>
        </w:rPr>
        <w:t>Non</w:t>
      </w:r>
      <w:r w:rsidRPr="0076438C">
        <w:rPr>
          <w:rFonts w:cs="Arial"/>
        </w:rPr>
        <w:noBreakHyphen/>
        <w:t>destructive testing (NDT)</w:t>
      </w:r>
      <w:r w:rsidR="00AC2F2F" w:rsidRPr="0076438C">
        <w:rPr>
          <w:rFonts w:cs="Arial"/>
        </w:rPr>
        <w:t xml:space="preserve"> </w:t>
      </w:r>
      <w:r w:rsidRPr="0076438C">
        <w:rPr>
          <w:rFonts w:cs="Arial"/>
        </w:rPr>
        <w:t>including radiography and CT scanning</w:t>
      </w:r>
      <w:r w:rsidR="00BB433D" w:rsidRPr="0076438C">
        <w:rPr>
          <w:rFonts w:cs="Arial"/>
        </w:rPr>
        <w:t xml:space="preserve"> </w:t>
      </w:r>
      <w:r w:rsidRPr="0076438C">
        <w:rPr>
          <w:rFonts w:cs="Arial"/>
        </w:rPr>
        <w:t>provide deeper insight</w:t>
      </w:r>
      <w:r w:rsidR="00BB433D" w:rsidRPr="0076438C">
        <w:rPr>
          <w:rFonts w:cs="Arial"/>
        </w:rPr>
        <w:t>s</w:t>
      </w:r>
      <w:r w:rsidRPr="0076438C">
        <w:rPr>
          <w:rFonts w:cs="Arial"/>
        </w:rPr>
        <w:t xml:space="preserve"> into crimp, weld and seal condition, identifying porosity, inclusions, cracking and ageing that may compromise water</w:t>
      </w:r>
      <w:r w:rsidRPr="0076438C">
        <w:rPr>
          <w:rFonts w:cs="Arial"/>
        </w:rPr>
        <w:noBreakHyphen/>
        <w:t xml:space="preserve">tightness. Radiography </w:t>
      </w:r>
      <w:r w:rsidR="00BB433D" w:rsidRPr="0076438C">
        <w:rPr>
          <w:rFonts w:cs="Arial"/>
        </w:rPr>
        <w:t>found in</w:t>
      </w:r>
      <w:r w:rsidRPr="0076438C">
        <w:rPr>
          <w:rFonts w:cs="Arial"/>
        </w:rPr>
        <w:t xml:space="preserve"> </w:t>
      </w:r>
      <w:r w:rsidRPr="0076438C">
        <w:rPr>
          <w:rFonts w:cs="Arial"/>
        </w:rPr>
        <w:lastRenderedPageBreak/>
        <w:t>DEF STAN 02</w:t>
      </w:r>
      <w:r w:rsidRPr="0076438C">
        <w:rPr>
          <w:rFonts w:cs="Arial"/>
        </w:rPr>
        <w:noBreakHyphen/>
        <w:t>729 Part 5</w:t>
      </w:r>
      <w:r w:rsidR="00AA7F1F" w:rsidRPr="0076438C">
        <w:rPr>
          <w:rFonts w:cs="Arial"/>
        </w:rPr>
        <w:t xml:space="preserve"> Issue 6</w:t>
      </w:r>
      <w:sdt>
        <w:sdtPr>
          <w:rPr>
            <w:rFonts w:cs="Arial"/>
          </w:rPr>
          <w:id w:val="-592394012"/>
          <w:citation/>
        </w:sdtPr>
        <w:sdtEndPr/>
        <w:sdtContent>
          <w:r w:rsidR="00AA7F1F" w:rsidRPr="0076438C">
            <w:rPr>
              <w:rFonts w:cs="Arial"/>
            </w:rPr>
            <w:fldChar w:fldCharType="begin"/>
          </w:r>
          <w:r w:rsidR="00AA7F1F" w:rsidRPr="0076438C">
            <w:rPr>
              <w:rFonts w:cs="Arial"/>
            </w:rPr>
            <w:instrText xml:space="preserve"> CITATION Def18 \l 2057 </w:instrText>
          </w:r>
          <w:r w:rsidR="00AA7F1F" w:rsidRPr="0076438C">
            <w:rPr>
              <w:rFonts w:cs="Arial"/>
            </w:rPr>
            <w:fldChar w:fldCharType="separate"/>
          </w:r>
          <w:r w:rsidR="00AA7F1F" w:rsidRPr="0076438C">
            <w:rPr>
              <w:rFonts w:cs="Arial"/>
              <w:noProof/>
            </w:rPr>
            <w:t xml:space="preserve"> [38]</w:t>
          </w:r>
          <w:r w:rsidR="00AA7F1F" w:rsidRPr="0076438C">
            <w:rPr>
              <w:rFonts w:cs="Arial"/>
            </w:rPr>
            <w:fldChar w:fldCharType="end"/>
          </w:r>
        </w:sdtContent>
      </w:sdt>
      <w:r w:rsidR="00C010FC" w:rsidRPr="0076438C">
        <w:rPr>
          <w:rFonts w:cs="Arial"/>
        </w:rPr>
        <w:t xml:space="preserve"> and</w:t>
      </w:r>
      <w:r w:rsidRPr="0076438C">
        <w:rPr>
          <w:rFonts w:cs="Arial"/>
        </w:rPr>
        <w:t xml:space="preserve"> </w:t>
      </w:r>
      <w:r w:rsidR="00B13FF8" w:rsidRPr="0076438C">
        <w:rPr>
          <w:rFonts w:cs="Arial"/>
        </w:rPr>
        <w:t>BS EN 41</w:t>
      </w:r>
      <w:r w:rsidR="006C77FD" w:rsidRPr="0076438C">
        <w:rPr>
          <w:rFonts w:cs="Arial"/>
        </w:rPr>
        <w:t>79</w:t>
      </w:r>
      <w:sdt>
        <w:sdtPr>
          <w:rPr>
            <w:rFonts w:cs="Arial"/>
          </w:rPr>
          <w:id w:val="1990363157"/>
          <w:citation/>
        </w:sdtPr>
        <w:sdtEndPr/>
        <w:sdtContent>
          <w:r w:rsidR="00632F80" w:rsidRPr="0076438C">
            <w:rPr>
              <w:rFonts w:cs="Arial"/>
            </w:rPr>
            <w:fldChar w:fldCharType="begin"/>
          </w:r>
          <w:r w:rsidR="00632F80" w:rsidRPr="0076438C">
            <w:rPr>
              <w:rFonts w:cs="Arial"/>
            </w:rPr>
            <w:instrText xml:space="preserve"> CITATION Bri23 \l 2057 </w:instrText>
          </w:r>
          <w:r w:rsidR="00632F80" w:rsidRPr="0076438C">
            <w:rPr>
              <w:rFonts w:cs="Arial"/>
            </w:rPr>
            <w:fldChar w:fldCharType="separate"/>
          </w:r>
          <w:r w:rsidR="00632F80" w:rsidRPr="0076438C">
            <w:rPr>
              <w:rFonts w:cs="Arial"/>
              <w:noProof/>
            </w:rPr>
            <w:t xml:space="preserve"> [39]</w:t>
          </w:r>
          <w:r w:rsidR="00632F80" w:rsidRPr="0076438C">
            <w:rPr>
              <w:rFonts w:cs="Arial"/>
            </w:rPr>
            <w:fldChar w:fldCharType="end"/>
          </w:r>
        </w:sdtContent>
      </w:sdt>
      <w:r w:rsidRPr="0076438C">
        <w:rPr>
          <w:rFonts w:cs="Arial"/>
        </w:rPr>
        <w:t xml:space="preserve"> enable ongoing monitoring during environmental trials, while CT scanning </w:t>
      </w:r>
      <w:r w:rsidR="00D26F08" w:rsidRPr="0076438C">
        <w:rPr>
          <w:rFonts w:cs="Arial"/>
        </w:rPr>
        <w:t>offers</w:t>
      </w:r>
      <w:r w:rsidRPr="0076438C">
        <w:rPr>
          <w:rFonts w:cs="Arial"/>
        </w:rPr>
        <w:t xml:space="preserve"> full 3D assessment of complex seals beyond the limits of 2D imaging.</w:t>
      </w:r>
    </w:p>
    <w:p w14:paraId="382468EF" w14:textId="77777777" w:rsidR="007C2745" w:rsidRPr="0076438C" w:rsidRDefault="007C2745" w:rsidP="007C2745">
      <w:pPr>
        <w:rPr>
          <w:rFonts w:cs="Arial"/>
        </w:rPr>
      </w:pPr>
    </w:p>
    <w:p w14:paraId="34857FC8" w14:textId="2980CAB1" w:rsidR="007C2745" w:rsidRPr="0076438C" w:rsidRDefault="007C2745" w:rsidP="007C2745">
      <w:pPr>
        <w:rPr>
          <w:rFonts w:cs="Arial"/>
        </w:rPr>
      </w:pPr>
      <w:r w:rsidRPr="0076438C">
        <w:rPr>
          <w:rFonts w:cs="Arial"/>
        </w:rPr>
        <w:t>Integrating NDT with the enhanced water</w:t>
      </w:r>
      <w:r w:rsidRPr="0076438C">
        <w:rPr>
          <w:rFonts w:cs="Arial"/>
        </w:rPr>
        <w:noBreakHyphen/>
        <w:t>pressure approaches</w:t>
      </w:r>
      <w:r w:rsidR="00C010FC" w:rsidRPr="0076438C">
        <w:rPr>
          <w:rFonts w:cs="Arial"/>
        </w:rPr>
        <w:t xml:space="preserve"> found in </w:t>
      </w:r>
      <w:r w:rsidRPr="0076438C">
        <w:rPr>
          <w:rFonts w:cs="Arial"/>
        </w:rPr>
        <w:t>Method 1 and Method 2 strengthens immersion</w:t>
      </w:r>
      <w:r w:rsidR="00C010FC" w:rsidRPr="0076438C">
        <w:rPr>
          <w:rFonts w:cs="Arial"/>
        </w:rPr>
        <w:t xml:space="preserve"> </w:t>
      </w:r>
      <w:r w:rsidRPr="0076438C">
        <w:rPr>
          <w:rFonts w:cs="Arial"/>
        </w:rPr>
        <w:t>test evidence by validating seal performance under more representative pressure loads. Data from these tests, combined with NDT</w:t>
      </w:r>
      <w:r w:rsidR="00005E19" w:rsidRPr="0076438C">
        <w:rPr>
          <w:rFonts w:cs="Arial"/>
        </w:rPr>
        <w:t xml:space="preserve"> </w:t>
      </w:r>
      <w:r w:rsidRPr="0076438C">
        <w:rPr>
          <w:rFonts w:cs="Arial"/>
        </w:rPr>
        <w:t>derived</w:t>
      </w:r>
      <w:r w:rsidR="00005E19" w:rsidRPr="0076438C">
        <w:rPr>
          <w:rFonts w:cs="Arial"/>
        </w:rPr>
        <w:t xml:space="preserve"> </w:t>
      </w:r>
      <w:r w:rsidRPr="0076438C">
        <w:rPr>
          <w:rFonts w:cs="Arial"/>
        </w:rPr>
        <w:t>material insights, enhance finite</w:t>
      </w:r>
      <w:r w:rsidRPr="0076438C">
        <w:rPr>
          <w:rFonts w:cs="Arial"/>
        </w:rPr>
        <w:noBreakHyphen/>
        <w:t>element modelling, ageing predictions and digital</w:t>
      </w:r>
      <w:r w:rsidRPr="0076438C">
        <w:rPr>
          <w:rFonts w:cs="Arial"/>
        </w:rPr>
        <w:noBreakHyphen/>
        <w:t>twin assessments.</w:t>
      </w:r>
    </w:p>
    <w:p w14:paraId="424E16DA" w14:textId="77777777" w:rsidR="007C2745" w:rsidRPr="0076438C" w:rsidRDefault="007C2745" w:rsidP="007C2745">
      <w:pPr>
        <w:rPr>
          <w:rFonts w:cs="Arial"/>
        </w:rPr>
      </w:pPr>
    </w:p>
    <w:p w14:paraId="0083F919" w14:textId="6AF44915" w:rsidR="007C2745" w:rsidRPr="0076438C" w:rsidRDefault="007C2745" w:rsidP="007C2745">
      <w:pPr>
        <w:rPr>
          <w:rFonts w:cs="Arial"/>
        </w:rPr>
      </w:pPr>
      <w:r w:rsidRPr="0076438C">
        <w:rPr>
          <w:rFonts w:cs="Arial"/>
        </w:rPr>
        <w:t>Together, immersion testing, sealing tests, Method 1 and Method 2 pressure evaluations, and advanced NDT techniques give high</w:t>
      </w:r>
      <w:r w:rsidRPr="0076438C">
        <w:rPr>
          <w:rFonts w:cs="Arial"/>
        </w:rPr>
        <w:noBreakHyphen/>
        <w:t>confidence assurance that munitions can withstand operational conditions without water ingress. This evidence improves failure detection</w:t>
      </w:r>
      <w:r w:rsidR="000261F5" w:rsidRPr="0076438C">
        <w:rPr>
          <w:rFonts w:cs="Arial"/>
        </w:rPr>
        <w:t xml:space="preserve"> and</w:t>
      </w:r>
      <w:r w:rsidRPr="0076438C">
        <w:rPr>
          <w:rFonts w:cs="Arial"/>
        </w:rPr>
        <w:t xml:space="preserve"> supports predictive maintenance</w:t>
      </w:r>
      <w:r w:rsidR="000261F5" w:rsidRPr="0076438C">
        <w:rPr>
          <w:rFonts w:cs="Arial"/>
        </w:rPr>
        <w:t>.</w:t>
      </w:r>
    </w:p>
    <w:p w14:paraId="6CAFEBC8" w14:textId="77777777" w:rsidR="004E6A9A" w:rsidRPr="0076438C" w:rsidRDefault="004E6A9A" w:rsidP="00EA5941">
      <w:pPr>
        <w:rPr>
          <w:rFonts w:cs="Arial"/>
        </w:rPr>
      </w:pPr>
    </w:p>
    <w:p w14:paraId="65976BE9" w14:textId="77777777" w:rsidR="004E6A9A" w:rsidRPr="0076438C" w:rsidRDefault="004E6A9A" w:rsidP="00EA5941">
      <w:pPr>
        <w:rPr>
          <w:rFonts w:cs="Arial"/>
        </w:rPr>
      </w:pPr>
    </w:p>
    <w:p w14:paraId="1D6EBF68" w14:textId="77777777" w:rsidR="001A571C" w:rsidRPr="0076438C" w:rsidRDefault="001A571C" w:rsidP="00EA5941">
      <w:pPr>
        <w:rPr>
          <w:rFonts w:cs="Arial"/>
        </w:rPr>
      </w:pPr>
    </w:p>
    <w:p w14:paraId="07BCCB0E" w14:textId="77777777" w:rsidR="001A571C" w:rsidRPr="0076438C" w:rsidRDefault="001A571C" w:rsidP="00EA5941">
      <w:pPr>
        <w:rPr>
          <w:rFonts w:cs="Arial"/>
        </w:rPr>
      </w:pPr>
    </w:p>
    <w:p w14:paraId="0ED3233C" w14:textId="77777777" w:rsidR="001A571C" w:rsidRPr="0076438C" w:rsidRDefault="001A571C" w:rsidP="00EA5941">
      <w:pPr>
        <w:rPr>
          <w:rFonts w:cs="Arial"/>
        </w:rPr>
      </w:pPr>
    </w:p>
    <w:p w14:paraId="6A326757" w14:textId="77777777" w:rsidR="00095F8F" w:rsidRPr="0076438C" w:rsidRDefault="00095F8F" w:rsidP="00EA5941">
      <w:pPr>
        <w:rPr>
          <w:rFonts w:cs="Arial"/>
        </w:rPr>
      </w:pPr>
    </w:p>
    <w:p w14:paraId="45B58405" w14:textId="5BCFC1FC" w:rsidR="000E7D5B" w:rsidRPr="00CD40BB" w:rsidRDefault="005A194F" w:rsidP="005029FC">
      <w:pPr>
        <w:rPr>
          <w:rFonts w:cs="Arial"/>
          <w:b/>
          <w:bCs/>
        </w:rPr>
      </w:pPr>
      <w:r>
        <w:rPr>
          <w:rFonts w:cs="Arial"/>
          <w:b/>
          <w:bCs/>
        </w:rPr>
        <w:t>4</w:t>
      </w:r>
      <w:r w:rsidR="00095F8F" w:rsidRPr="00CD40BB">
        <w:rPr>
          <w:rFonts w:cs="Arial"/>
          <w:b/>
          <w:bCs/>
        </w:rPr>
        <w:t>.12</w:t>
      </w:r>
      <w:r w:rsidR="003D71B7" w:rsidRPr="00CD40BB">
        <w:rPr>
          <w:rFonts w:cs="Arial"/>
          <w:b/>
          <w:bCs/>
        </w:rPr>
        <w:t xml:space="preserve"> </w:t>
      </w:r>
      <w:r w:rsidR="008E07FB" w:rsidRPr="00CD40BB">
        <w:rPr>
          <w:rFonts w:cs="Arial"/>
          <w:b/>
          <w:bCs/>
        </w:rPr>
        <w:t xml:space="preserve">Overview of </w:t>
      </w:r>
      <w:r w:rsidR="000E7D5B" w:rsidRPr="00CD40BB">
        <w:rPr>
          <w:rFonts w:cs="Arial"/>
          <w:b/>
          <w:bCs/>
        </w:rPr>
        <w:t>Deliverable</w:t>
      </w:r>
    </w:p>
    <w:p w14:paraId="2D1E45F6" w14:textId="6360715B" w:rsidR="00510512" w:rsidRPr="0076438C" w:rsidRDefault="00510512" w:rsidP="00510512">
      <w:pPr>
        <w:rPr>
          <w:rFonts w:cs="Arial"/>
        </w:rPr>
      </w:pPr>
      <w:r w:rsidRPr="0076438C">
        <w:rPr>
          <w:rFonts w:cs="Arial"/>
        </w:rPr>
        <w:t>Work Package 2 shows that DEF STAN 00</w:t>
      </w:r>
      <w:r w:rsidRPr="0076438C">
        <w:rPr>
          <w:rFonts w:cs="Arial"/>
        </w:rPr>
        <w:noBreakHyphen/>
        <w:t>035 CL29 under</w:t>
      </w:r>
      <w:r w:rsidR="003D7468" w:rsidRPr="0076438C">
        <w:rPr>
          <w:rFonts w:cs="Arial"/>
        </w:rPr>
        <w:t xml:space="preserve"> tests</w:t>
      </w:r>
      <w:r w:rsidRPr="0076438C">
        <w:rPr>
          <w:rFonts w:cs="Arial"/>
        </w:rPr>
        <w:t xml:space="preserve"> real service conditions because it relies solely on static hydrostatic pressure. Worked examples demonstrate that dynamic, impact and slamming loads during immersion and fording can exceed static test levels by more than 100%, justifying a reassessment by WTS and the industry. The package compares defence practice with civilian standards (ISO 22810/6425)</w:t>
      </w:r>
      <w:sdt>
        <w:sdtPr>
          <w:rPr>
            <w:rFonts w:cs="Arial"/>
          </w:rPr>
          <w:id w:val="-540213386"/>
          <w:citation/>
        </w:sdtPr>
        <w:sdtEndPr/>
        <w:sdtContent>
          <w:r w:rsidR="0029082A" w:rsidRPr="0076438C">
            <w:rPr>
              <w:rFonts w:cs="Arial"/>
            </w:rPr>
            <w:fldChar w:fldCharType="begin"/>
          </w:r>
          <w:r w:rsidR="0029082A" w:rsidRPr="0076438C">
            <w:rPr>
              <w:rFonts w:cs="Arial"/>
            </w:rPr>
            <w:instrText xml:space="preserve"> CITATION Int18 \l 2057 </w:instrText>
          </w:r>
          <w:r w:rsidR="0029082A" w:rsidRPr="0076438C">
            <w:rPr>
              <w:rFonts w:cs="Arial"/>
            </w:rPr>
            <w:fldChar w:fldCharType="separate"/>
          </w:r>
          <w:r w:rsidR="0029082A" w:rsidRPr="0076438C">
            <w:rPr>
              <w:rFonts w:cs="Arial"/>
              <w:noProof/>
            </w:rPr>
            <w:t xml:space="preserve"> [26]</w:t>
          </w:r>
          <w:r w:rsidR="0029082A" w:rsidRPr="0076438C">
            <w:rPr>
              <w:rFonts w:cs="Arial"/>
            </w:rPr>
            <w:fldChar w:fldCharType="end"/>
          </w:r>
        </w:sdtContent>
      </w:sdt>
      <w:r w:rsidRPr="0076438C">
        <w:rPr>
          <w:rFonts w:cs="Arial"/>
        </w:rPr>
        <w:t xml:space="preserve"> and provides simple methods for defining equivalent static pressures. It also highlights how combining CL29 with </w:t>
      </w:r>
      <w:r w:rsidR="00355615" w:rsidRPr="0076438C">
        <w:rPr>
          <w:rFonts w:cs="Arial"/>
        </w:rPr>
        <w:t xml:space="preserve">positive and negative pressure </w:t>
      </w:r>
      <w:r w:rsidRPr="0076438C">
        <w:rPr>
          <w:rFonts w:cs="Arial"/>
        </w:rPr>
        <w:t xml:space="preserve">differential </w:t>
      </w:r>
      <w:r w:rsidR="00355615" w:rsidRPr="0076438C">
        <w:rPr>
          <w:rFonts w:cs="Arial"/>
        </w:rPr>
        <w:t>test</w:t>
      </w:r>
      <w:r w:rsidRPr="0076438C">
        <w:rPr>
          <w:rFonts w:cs="Arial"/>
        </w:rPr>
        <w:t xml:space="preserve"> methods enables higher, safer and more repeatable severities. This standardisation supports future improvements explored in Work Package 3.</w:t>
      </w:r>
    </w:p>
    <w:p w14:paraId="2C379B11" w14:textId="77777777" w:rsidR="001A571C" w:rsidRPr="0076438C" w:rsidRDefault="001A571C" w:rsidP="002F08E3">
      <w:pPr>
        <w:rPr>
          <w:rFonts w:cs="Arial"/>
        </w:rPr>
      </w:pPr>
    </w:p>
    <w:p w14:paraId="0AD74A57" w14:textId="77777777" w:rsidR="00D3658A" w:rsidRPr="0076438C" w:rsidRDefault="00D3658A" w:rsidP="002F08E3">
      <w:pPr>
        <w:rPr>
          <w:rFonts w:cs="Arial"/>
        </w:rPr>
      </w:pPr>
    </w:p>
    <w:p w14:paraId="730858EF" w14:textId="77777777" w:rsidR="00D3658A" w:rsidRPr="0076438C" w:rsidRDefault="00D3658A" w:rsidP="002F08E3">
      <w:pPr>
        <w:rPr>
          <w:rFonts w:cs="Arial"/>
        </w:rPr>
      </w:pPr>
    </w:p>
    <w:p w14:paraId="5927A1C9" w14:textId="77777777" w:rsidR="00D3658A" w:rsidRPr="0076438C" w:rsidRDefault="00D3658A" w:rsidP="002F08E3">
      <w:pPr>
        <w:rPr>
          <w:rFonts w:cs="Arial"/>
        </w:rPr>
      </w:pPr>
    </w:p>
    <w:p w14:paraId="3B9CEA35" w14:textId="77777777" w:rsidR="00D3658A" w:rsidRPr="0076438C" w:rsidRDefault="00D3658A" w:rsidP="002F08E3">
      <w:pPr>
        <w:rPr>
          <w:rFonts w:cs="Arial"/>
        </w:rPr>
      </w:pPr>
    </w:p>
    <w:p w14:paraId="42CA5981" w14:textId="77777777" w:rsidR="00D3658A" w:rsidRPr="0076438C" w:rsidRDefault="00D3658A" w:rsidP="002F08E3">
      <w:pPr>
        <w:rPr>
          <w:rFonts w:cs="Arial"/>
        </w:rPr>
      </w:pPr>
    </w:p>
    <w:p w14:paraId="7A4F6A65" w14:textId="77777777" w:rsidR="00D3658A" w:rsidRPr="0076438C" w:rsidRDefault="00D3658A" w:rsidP="002F08E3">
      <w:pPr>
        <w:rPr>
          <w:rFonts w:cs="Arial"/>
        </w:rPr>
      </w:pPr>
    </w:p>
    <w:p w14:paraId="5D35C338" w14:textId="77777777" w:rsidR="00D3658A" w:rsidRPr="0076438C" w:rsidRDefault="00D3658A" w:rsidP="002F08E3">
      <w:pPr>
        <w:rPr>
          <w:rFonts w:cs="Arial"/>
        </w:rPr>
      </w:pPr>
    </w:p>
    <w:p w14:paraId="7AF7E685" w14:textId="77777777" w:rsidR="00D3658A" w:rsidRPr="0076438C" w:rsidRDefault="00D3658A" w:rsidP="002F08E3">
      <w:pPr>
        <w:rPr>
          <w:rFonts w:cs="Arial"/>
        </w:rPr>
      </w:pPr>
    </w:p>
    <w:p w14:paraId="058F040D" w14:textId="77777777" w:rsidR="00D3658A" w:rsidRPr="0076438C" w:rsidRDefault="00D3658A" w:rsidP="002F08E3">
      <w:pPr>
        <w:rPr>
          <w:rFonts w:cs="Arial"/>
        </w:rPr>
      </w:pPr>
    </w:p>
    <w:p w14:paraId="087768AA" w14:textId="77777777" w:rsidR="00D3658A" w:rsidRPr="0076438C" w:rsidRDefault="00D3658A" w:rsidP="002F08E3">
      <w:pPr>
        <w:rPr>
          <w:rFonts w:cs="Arial"/>
        </w:rPr>
      </w:pPr>
    </w:p>
    <w:p w14:paraId="07E2F3B5" w14:textId="77777777" w:rsidR="00D3658A" w:rsidRPr="0076438C" w:rsidRDefault="00D3658A" w:rsidP="002F08E3">
      <w:pPr>
        <w:rPr>
          <w:rFonts w:cs="Arial"/>
        </w:rPr>
      </w:pPr>
    </w:p>
    <w:p w14:paraId="6B9710B3" w14:textId="77777777" w:rsidR="00D3658A" w:rsidRPr="0076438C" w:rsidRDefault="00D3658A" w:rsidP="002F08E3">
      <w:pPr>
        <w:rPr>
          <w:rFonts w:cs="Arial"/>
        </w:rPr>
      </w:pPr>
    </w:p>
    <w:p w14:paraId="51E0850A" w14:textId="77777777" w:rsidR="00D3658A" w:rsidRPr="0076438C" w:rsidRDefault="00D3658A" w:rsidP="002F08E3">
      <w:pPr>
        <w:rPr>
          <w:rFonts w:cs="Arial"/>
        </w:rPr>
      </w:pPr>
    </w:p>
    <w:p w14:paraId="58E4C008" w14:textId="77777777" w:rsidR="00D3658A" w:rsidRPr="0076438C" w:rsidRDefault="00D3658A" w:rsidP="002F08E3">
      <w:pPr>
        <w:rPr>
          <w:rFonts w:cs="Arial"/>
        </w:rPr>
      </w:pPr>
    </w:p>
    <w:p w14:paraId="72AE69D3" w14:textId="77777777" w:rsidR="00D3658A" w:rsidRPr="0076438C" w:rsidRDefault="00D3658A" w:rsidP="002F08E3">
      <w:pPr>
        <w:rPr>
          <w:rFonts w:cs="Arial"/>
        </w:rPr>
      </w:pPr>
    </w:p>
    <w:p w14:paraId="3B4A488D" w14:textId="77777777" w:rsidR="00D3658A" w:rsidRPr="0076438C" w:rsidRDefault="00D3658A" w:rsidP="002F08E3">
      <w:pPr>
        <w:rPr>
          <w:rFonts w:cs="Arial"/>
        </w:rPr>
      </w:pPr>
    </w:p>
    <w:p w14:paraId="1C6C2246" w14:textId="77777777" w:rsidR="00D3658A" w:rsidRPr="0076438C" w:rsidRDefault="00D3658A" w:rsidP="002F08E3">
      <w:pPr>
        <w:rPr>
          <w:rFonts w:cs="Arial"/>
        </w:rPr>
      </w:pPr>
    </w:p>
    <w:p w14:paraId="6A2C7BE3" w14:textId="77777777" w:rsidR="00D3658A" w:rsidRPr="0076438C" w:rsidRDefault="00D3658A" w:rsidP="002F08E3">
      <w:pPr>
        <w:rPr>
          <w:rFonts w:cs="Arial"/>
        </w:rPr>
      </w:pPr>
    </w:p>
    <w:p w14:paraId="6CB70E00" w14:textId="77777777" w:rsidR="00D3658A" w:rsidRPr="0076438C" w:rsidRDefault="00D3658A" w:rsidP="002F08E3">
      <w:pPr>
        <w:rPr>
          <w:rFonts w:cs="Arial"/>
        </w:rPr>
      </w:pPr>
    </w:p>
    <w:p w14:paraId="4D98F4C3" w14:textId="77777777" w:rsidR="00D3658A" w:rsidRPr="0076438C" w:rsidRDefault="00D3658A" w:rsidP="002F08E3">
      <w:pPr>
        <w:rPr>
          <w:rFonts w:cs="Arial"/>
        </w:rPr>
      </w:pPr>
    </w:p>
    <w:p w14:paraId="1C966B8D" w14:textId="77777777" w:rsidR="00D3658A" w:rsidRPr="0076438C" w:rsidRDefault="00D3658A" w:rsidP="002F08E3">
      <w:pPr>
        <w:rPr>
          <w:rFonts w:cs="Arial"/>
        </w:rPr>
      </w:pPr>
    </w:p>
    <w:p w14:paraId="51169F48" w14:textId="77777777" w:rsidR="00D3658A" w:rsidRPr="0076438C" w:rsidRDefault="00D3658A" w:rsidP="002F08E3">
      <w:pPr>
        <w:rPr>
          <w:rFonts w:cs="Arial"/>
        </w:rPr>
      </w:pPr>
    </w:p>
    <w:p w14:paraId="0395C10D" w14:textId="5B186E44" w:rsidR="007A75E0" w:rsidRPr="00CD40BB" w:rsidRDefault="007A75E0" w:rsidP="00022389">
      <w:pPr>
        <w:pStyle w:val="ListParagraph"/>
        <w:numPr>
          <w:ilvl w:val="0"/>
          <w:numId w:val="54"/>
        </w:numPr>
        <w:rPr>
          <w:rFonts w:cs="Arial"/>
          <w:b/>
          <w:bCs/>
        </w:rPr>
      </w:pPr>
      <w:r w:rsidRPr="00CD40BB">
        <w:rPr>
          <w:rFonts w:cs="Arial"/>
          <w:b/>
          <w:bCs/>
        </w:rPr>
        <w:t xml:space="preserve">Work Package </w:t>
      </w:r>
      <w:r w:rsidR="00D27371" w:rsidRPr="00CD40BB">
        <w:rPr>
          <w:rFonts w:cs="Arial"/>
          <w:b/>
          <w:bCs/>
        </w:rPr>
        <w:t>3</w:t>
      </w:r>
      <w:r w:rsidRPr="00CD40BB">
        <w:rPr>
          <w:rFonts w:cs="Arial"/>
          <w:b/>
          <w:bCs/>
        </w:rPr>
        <w:t xml:space="preserve"> </w:t>
      </w:r>
      <w:r w:rsidR="00C34DC8" w:rsidRPr="00CD40BB">
        <w:rPr>
          <w:rFonts w:cs="Arial"/>
          <w:b/>
          <w:bCs/>
        </w:rPr>
        <w:t>–</w:t>
      </w:r>
      <w:r w:rsidR="00EA12D1" w:rsidRPr="00CD40BB">
        <w:rPr>
          <w:rFonts w:cs="Arial"/>
          <w:b/>
          <w:bCs/>
        </w:rPr>
        <w:t xml:space="preserve"> </w:t>
      </w:r>
      <w:r w:rsidR="00C34DC8" w:rsidRPr="00CD40BB">
        <w:rPr>
          <w:rFonts w:cs="Arial"/>
          <w:b/>
          <w:bCs/>
        </w:rPr>
        <w:t xml:space="preserve">identifying improvements to current testing </w:t>
      </w:r>
    </w:p>
    <w:p w14:paraId="487014DB" w14:textId="77777777" w:rsidR="00C507F8" w:rsidRPr="0076438C" w:rsidRDefault="00C507F8" w:rsidP="002F08E3">
      <w:pPr>
        <w:rPr>
          <w:rFonts w:cs="Arial"/>
          <w:highlight w:val="green"/>
        </w:rPr>
      </w:pPr>
    </w:p>
    <w:p w14:paraId="75091E2A" w14:textId="7856A364" w:rsidR="00C34DC8" w:rsidRPr="00CD40BB" w:rsidRDefault="005A194F" w:rsidP="002F08E3">
      <w:pPr>
        <w:rPr>
          <w:rFonts w:cs="Arial"/>
          <w:b/>
          <w:bCs/>
        </w:rPr>
      </w:pPr>
      <w:r>
        <w:rPr>
          <w:rFonts w:cs="Arial"/>
          <w:b/>
          <w:bCs/>
        </w:rPr>
        <w:t>5</w:t>
      </w:r>
      <w:r w:rsidR="008E07FB" w:rsidRPr="00CD40BB">
        <w:rPr>
          <w:rFonts w:cs="Arial"/>
          <w:b/>
          <w:bCs/>
        </w:rPr>
        <w:t xml:space="preserve">.1 </w:t>
      </w:r>
      <w:r w:rsidR="00C34DC8" w:rsidRPr="00CD40BB">
        <w:rPr>
          <w:rFonts w:cs="Arial"/>
          <w:b/>
          <w:bCs/>
        </w:rPr>
        <w:t>Limitations of current equipment</w:t>
      </w:r>
    </w:p>
    <w:p w14:paraId="3A3B2CD5" w14:textId="2D80CE6B" w:rsidR="00B3321E" w:rsidRPr="0076438C" w:rsidRDefault="00AE0D9C" w:rsidP="00B3321E">
      <w:pPr>
        <w:rPr>
          <w:rFonts w:cs="Arial"/>
        </w:rPr>
      </w:pPr>
      <w:r w:rsidRPr="0076438C">
        <w:rPr>
          <w:rFonts w:cs="Arial"/>
        </w:rPr>
        <w:t>Work Package 1</w:t>
      </w:r>
      <w:r w:rsidR="00B3321E" w:rsidRPr="0076438C">
        <w:rPr>
          <w:rFonts w:cs="Arial"/>
        </w:rPr>
        <w:t xml:space="preserve"> highlights that pressurised systems pose significant hazards, including serious injury or death, as recognised by PSSR regulations. The equipment currently used at ETC has been assessed and its risks reduced to ALARP, considering how often it is used and the potential severity of incidents. </w:t>
      </w:r>
      <w:r w:rsidR="0021532C" w:rsidRPr="0076438C">
        <w:rPr>
          <w:rFonts w:cs="Arial"/>
        </w:rPr>
        <w:t xml:space="preserve">Work package 2 </w:t>
      </w:r>
      <w:r w:rsidR="00B3321E" w:rsidRPr="0076438C">
        <w:rPr>
          <w:rFonts w:cs="Arial"/>
        </w:rPr>
        <w:t xml:space="preserve">also identifies limitations in existing test standards and suggests changes. </w:t>
      </w:r>
      <w:r w:rsidR="0021532C" w:rsidRPr="0076438C">
        <w:rPr>
          <w:rFonts w:cs="Arial"/>
        </w:rPr>
        <w:t>T</w:t>
      </w:r>
      <w:r w:rsidR="00B3321E" w:rsidRPr="0076438C">
        <w:rPr>
          <w:rFonts w:cs="Arial"/>
        </w:rPr>
        <w:t xml:space="preserve">hese changes lead to higher testing pressures </w:t>
      </w:r>
      <w:r w:rsidR="00B86504" w:rsidRPr="0076438C">
        <w:rPr>
          <w:rFonts w:cs="Arial"/>
        </w:rPr>
        <w:t>and</w:t>
      </w:r>
      <w:r w:rsidR="00B3321E" w:rsidRPr="0076438C">
        <w:rPr>
          <w:rFonts w:cs="Arial"/>
        </w:rPr>
        <w:t xml:space="preserve"> increased facility </w:t>
      </w:r>
      <w:r w:rsidR="00B86504" w:rsidRPr="0076438C">
        <w:rPr>
          <w:rFonts w:cs="Arial"/>
        </w:rPr>
        <w:t>demand</w:t>
      </w:r>
      <w:r w:rsidR="00575553" w:rsidRPr="0076438C">
        <w:rPr>
          <w:rFonts w:cs="Arial"/>
        </w:rPr>
        <w:t>. A</w:t>
      </w:r>
      <w:r w:rsidR="00B3321E" w:rsidRPr="0076438C">
        <w:rPr>
          <w:rFonts w:cs="Arial"/>
        </w:rPr>
        <w:t xml:space="preserve"> new risk assessment would be required. Key</w:t>
      </w:r>
      <w:r w:rsidR="00A135D0" w:rsidRPr="0076438C">
        <w:rPr>
          <w:rFonts w:cs="Arial"/>
        </w:rPr>
        <w:t xml:space="preserve"> design criteria for the improved test equipment design and investigated </w:t>
      </w:r>
      <w:r w:rsidR="00920630" w:rsidRPr="0076438C">
        <w:rPr>
          <w:rFonts w:cs="Arial"/>
        </w:rPr>
        <w:t>below in work package 3.</w:t>
      </w:r>
    </w:p>
    <w:p w14:paraId="434E9702" w14:textId="77777777" w:rsidR="00C507F8" w:rsidRPr="0076438C" w:rsidRDefault="00C507F8" w:rsidP="00CF4D89">
      <w:pPr>
        <w:rPr>
          <w:rFonts w:cs="Arial"/>
        </w:rPr>
      </w:pPr>
    </w:p>
    <w:p w14:paraId="1409E814" w14:textId="432D5EB2" w:rsidR="00E13870" w:rsidRPr="0076438C" w:rsidRDefault="00E13870" w:rsidP="00E13870">
      <w:pPr>
        <w:rPr>
          <w:rFonts w:cs="Arial"/>
        </w:rPr>
      </w:pPr>
      <w:r w:rsidRPr="0076438C">
        <w:rPr>
          <w:rFonts w:cs="Arial"/>
        </w:rPr>
        <w:t xml:space="preserve">To prioritise the requirements for new test equipment, a systems engineering approach can be adopted. This methodology involves gathering input from relevant </w:t>
      </w:r>
      <w:r w:rsidRPr="0076438C">
        <w:rPr>
          <w:rFonts w:cs="Arial"/>
        </w:rPr>
        <w:lastRenderedPageBreak/>
        <w:t>stakeholders to develop a comprehensive user requirement. These initial requirements are then further refined into system, functional, and performance requirements, along with any associated constraints. While these elements vary between organisations, this report focuses on generic requirements necessary to achieve the proposed test severities outlined in Work Package 2. The core requirements and corresponding solutions presented can be applied across any test facility to establish both immersion testing and water pressure testing capabilities.</w:t>
      </w:r>
    </w:p>
    <w:p w14:paraId="753E39E0" w14:textId="77777777" w:rsidR="00EC3B1F" w:rsidRPr="0076438C" w:rsidRDefault="00EC3B1F" w:rsidP="00CF4D89">
      <w:pPr>
        <w:rPr>
          <w:rFonts w:cs="Arial"/>
        </w:rPr>
      </w:pPr>
    </w:p>
    <w:p w14:paraId="78922B97" w14:textId="27461C81" w:rsidR="00415305" w:rsidRPr="0076438C" w:rsidRDefault="00F661C6" w:rsidP="00CF4D89">
      <w:pPr>
        <w:rPr>
          <w:rFonts w:cs="Arial"/>
        </w:rPr>
      </w:pPr>
      <w:r w:rsidRPr="0076438C">
        <w:rPr>
          <w:rFonts w:cs="Arial"/>
        </w:rPr>
        <w:t xml:space="preserve">The requirements below </w:t>
      </w:r>
      <w:r w:rsidR="00827CB9" w:rsidRPr="0076438C">
        <w:rPr>
          <w:rFonts w:cs="Arial"/>
        </w:rPr>
        <w:t>implement</w:t>
      </w:r>
      <w:r w:rsidRPr="0076438C">
        <w:rPr>
          <w:rFonts w:cs="Arial"/>
        </w:rPr>
        <w:t xml:space="preserve"> findings from Work package 1 and Work package 2 as well as</w:t>
      </w:r>
      <w:r w:rsidR="00164107" w:rsidRPr="0076438C">
        <w:rPr>
          <w:rFonts w:cs="Arial"/>
        </w:rPr>
        <w:t xml:space="preserve"> </w:t>
      </w:r>
      <w:r w:rsidR="00FB0336" w:rsidRPr="0076438C">
        <w:rPr>
          <w:rFonts w:cs="Arial"/>
        </w:rPr>
        <w:t xml:space="preserve">improvements identified during the UKAS Audit. </w:t>
      </w:r>
    </w:p>
    <w:p w14:paraId="54106C34" w14:textId="77777777" w:rsidR="008E07FB" w:rsidRPr="0076438C" w:rsidRDefault="008E07FB" w:rsidP="00CF4D89">
      <w:pPr>
        <w:rPr>
          <w:rFonts w:cs="Arial"/>
        </w:rPr>
      </w:pPr>
    </w:p>
    <w:p w14:paraId="2908B9E7" w14:textId="28421A7C" w:rsidR="00EC3B1F" w:rsidRPr="00CD40BB" w:rsidRDefault="005A194F" w:rsidP="00EC3B1F">
      <w:pPr>
        <w:rPr>
          <w:rFonts w:cs="Arial"/>
          <w:b/>
          <w:bCs/>
        </w:rPr>
      </w:pPr>
      <w:r>
        <w:rPr>
          <w:rFonts w:cs="Arial"/>
          <w:b/>
          <w:bCs/>
        </w:rPr>
        <w:t>5</w:t>
      </w:r>
      <w:r w:rsidR="008E07FB" w:rsidRPr="00CD40BB">
        <w:rPr>
          <w:rFonts w:cs="Arial"/>
          <w:b/>
          <w:bCs/>
        </w:rPr>
        <w:t xml:space="preserve">.2 </w:t>
      </w:r>
      <w:r w:rsidR="00C76B3F" w:rsidRPr="00CD40BB">
        <w:rPr>
          <w:rFonts w:cs="Arial"/>
          <w:b/>
          <w:bCs/>
        </w:rPr>
        <w:t>Step 1 – Identify u</w:t>
      </w:r>
      <w:r w:rsidR="00EC3B1F" w:rsidRPr="00CD40BB">
        <w:rPr>
          <w:rFonts w:cs="Arial"/>
          <w:b/>
          <w:bCs/>
        </w:rPr>
        <w:t xml:space="preserve">ser </w:t>
      </w:r>
      <w:r w:rsidR="00E17715" w:rsidRPr="00CD40BB">
        <w:rPr>
          <w:rFonts w:cs="Arial"/>
          <w:b/>
          <w:bCs/>
        </w:rPr>
        <w:t>Requirements (</w:t>
      </w:r>
      <w:r w:rsidR="009E4984" w:rsidRPr="00CD40BB">
        <w:rPr>
          <w:rFonts w:cs="Arial"/>
          <w:b/>
          <w:bCs/>
        </w:rPr>
        <w:t>UR)</w:t>
      </w:r>
      <w:r w:rsidR="00D82710" w:rsidRPr="00CD40BB">
        <w:rPr>
          <w:rFonts w:cs="Arial"/>
          <w:b/>
          <w:bCs/>
        </w:rPr>
        <w:t xml:space="preserve"> and System </w:t>
      </w:r>
      <w:r w:rsidR="00C507F8" w:rsidRPr="00CD40BB">
        <w:rPr>
          <w:rFonts w:cs="Arial"/>
          <w:b/>
          <w:bCs/>
        </w:rPr>
        <w:t>Requirements (</w:t>
      </w:r>
      <w:r w:rsidR="00D82710" w:rsidRPr="00CD40BB">
        <w:rPr>
          <w:rFonts w:cs="Arial"/>
          <w:b/>
          <w:bCs/>
        </w:rPr>
        <w:t>SR)</w:t>
      </w:r>
    </w:p>
    <w:p w14:paraId="33A08142" w14:textId="1F2C23C5" w:rsidR="00EC3B1F" w:rsidRPr="0076438C" w:rsidRDefault="003E407F" w:rsidP="003B4267">
      <w:pPr>
        <w:pStyle w:val="ListParagraph"/>
        <w:numPr>
          <w:ilvl w:val="0"/>
          <w:numId w:val="13"/>
        </w:numPr>
        <w:rPr>
          <w:rFonts w:cs="Arial"/>
        </w:rPr>
      </w:pPr>
      <w:r w:rsidRPr="0076438C">
        <w:rPr>
          <w:rFonts w:cs="Arial"/>
        </w:rPr>
        <w:t>T</w:t>
      </w:r>
      <w:r w:rsidR="00EC3B1F" w:rsidRPr="0076438C">
        <w:rPr>
          <w:rFonts w:cs="Arial"/>
        </w:rPr>
        <w:t>o apply static pressures equivalent to ≥125% of service depth</w:t>
      </w:r>
      <w:r w:rsidR="003B4267" w:rsidRPr="0076438C">
        <w:rPr>
          <w:rFonts w:cs="Arial"/>
        </w:rPr>
        <w:t xml:space="preserve"> and </w:t>
      </w:r>
      <w:r w:rsidR="00EC3B1F" w:rsidRPr="0076438C">
        <w:rPr>
          <w:rFonts w:cs="Arial"/>
        </w:rPr>
        <w:t>dynamic</w:t>
      </w:r>
      <w:r w:rsidR="00EC3B1F" w:rsidRPr="0076438C">
        <w:rPr>
          <w:rFonts w:cs="Arial"/>
        </w:rPr>
        <w:noBreakHyphen/>
        <w:t>pressure equivalents derived from impact/slamming calculations.</w:t>
      </w:r>
    </w:p>
    <w:p w14:paraId="2F8B8730" w14:textId="6CC501C2" w:rsidR="00EC3B1F" w:rsidRPr="0076438C" w:rsidRDefault="00EC3B1F" w:rsidP="00C32682">
      <w:pPr>
        <w:pStyle w:val="ListParagraph"/>
        <w:numPr>
          <w:ilvl w:val="0"/>
          <w:numId w:val="13"/>
        </w:numPr>
        <w:rPr>
          <w:rFonts w:cs="Arial"/>
        </w:rPr>
      </w:pPr>
      <w:r w:rsidRPr="0076438C">
        <w:rPr>
          <w:rFonts w:cs="Arial"/>
        </w:rPr>
        <w:t>Automated control of pressure, ramp rates, safety limits, and hold times.</w:t>
      </w:r>
    </w:p>
    <w:p w14:paraId="16CDF77C" w14:textId="5E26A323" w:rsidR="00EC3B1F" w:rsidRPr="0076438C" w:rsidRDefault="00EC3B1F" w:rsidP="00C32682">
      <w:pPr>
        <w:pStyle w:val="ListParagraph"/>
        <w:numPr>
          <w:ilvl w:val="0"/>
          <w:numId w:val="13"/>
        </w:numPr>
        <w:rPr>
          <w:rFonts w:cs="Arial"/>
        </w:rPr>
      </w:pPr>
      <w:r w:rsidRPr="0076438C">
        <w:rPr>
          <w:rFonts w:cs="Arial"/>
        </w:rPr>
        <w:t>Compliance with DEF STAN 00</w:t>
      </w:r>
      <w:r w:rsidRPr="0076438C">
        <w:rPr>
          <w:rFonts w:cs="Arial"/>
        </w:rPr>
        <w:noBreakHyphen/>
        <w:t>035, STANAG environmental</w:t>
      </w:r>
      <w:r w:rsidR="00E170E9" w:rsidRPr="0076438C">
        <w:rPr>
          <w:rFonts w:cs="Arial"/>
        </w:rPr>
        <w:t xml:space="preserve"> test</w:t>
      </w:r>
      <w:r w:rsidRPr="0076438C">
        <w:rPr>
          <w:rFonts w:cs="Arial"/>
        </w:rPr>
        <w:t xml:space="preserve"> methodology, and facility safety constraints</w:t>
      </w:r>
      <w:r w:rsidR="00440B42" w:rsidRPr="0076438C">
        <w:rPr>
          <w:rFonts w:cs="Arial"/>
        </w:rPr>
        <w:t xml:space="preserve"> found in Work Package 1</w:t>
      </w:r>
      <w:r w:rsidRPr="0076438C">
        <w:rPr>
          <w:rFonts w:cs="Arial"/>
        </w:rPr>
        <w:t>.</w:t>
      </w:r>
    </w:p>
    <w:p w14:paraId="769C089D" w14:textId="77777777" w:rsidR="00EC3B1F" w:rsidRPr="0076438C" w:rsidRDefault="00EC3B1F" w:rsidP="00C32682">
      <w:pPr>
        <w:pStyle w:val="ListParagraph"/>
        <w:numPr>
          <w:ilvl w:val="0"/>
          <w:numId w:val="13"/>
        </w:numPr>
        <w:rPr>
          <w:rFonts w:cs="Arial"/>
        </w:rPr>
      </w:pPr>
      <w:r w:rsidRPr="0076438C">
        <w:rPr>
          <w:rFonts w:cs="Arial"/>
        </w:rPr>
        <w:t>Data logging, repeatability, remote monitoring, and digital</w:t>
      </w:r>
      <w:r w:rsidRPr="0076438C">
        <w:rPr>
          <w:rFonts w:cs="Arial"/>
        </w:rPr>
        <w:noBreakHyphen/>
        <w:t>twin compatibility.</w:t>
      </w:r>
    </w:p>
    <w:p w14:paraId="2DB1998D" w14:textId="32B2273A" w:rsidR="00473767" w:rsidRPr="0076438C" w:rsidRDefault="00E2290F" w:rsidP="00C32682">
      <w:pPr>
        <w:pStyle w:val="ListParagraph"/>
        <w:numPr>
          <w:ilvl w:val="0"/>
          <w:numId w:val="13"/>
        </w:numPr>
        <w:rPr>
          <w:rFonts w:cs="Arial"/>
        </w:rPr>
      </w:pPr>
      <w:r w:rsidRPr="0076438C">
        <w:rPr>
          <w:rFonts w:cs="Arial"/>
        </w:rPr>
        <w:t>Using partial pressure methodology where possible to protect assets</w:t>
      </w:r>
    </w:p>
    <w:p w14:paraId="405C4EBA" w14:textId="6F2B9474" w:rsidR="00616047" w:rsidRPr="00CD40BB" w:rsidRDefault="005A194F" w:rsidP="00616047">
      <w:pPr>
        <w:rPr>
          <w:rFonts w:cs="Arial"/>
          <w:b/>
          <w:bCs/>
        </w:rPr>
      </w:pPr>
      <w:r>
        <w:rPr>
          <w:rFonts w:cs="Arial"/>
          <w:b/>
          <w:bCs/>
        </w:rPr>
        <w:t>5</w:t>
      </w:r>
      <w:r w:rsidR="008E07FB" w:rsidRPr="00CD40BB">
        <w:rPr>
          <w:rFonts w:cs="Arial"/>
          <w:b/>
          <w:bCs/>
        </w:rPr>
        <w:t xml:space="preserve">.3 </w:t>
      </w:r>
      <w:r w:rsidR="00616047" w:rsidRPr="00CD40BB">
        <w:rPr>
          <w:rFonts w:cs="Arial"/>
          <w:b/>
          <w:bCs/>
        </w:rPr>
        <w:t>Functional Analysis</w:t>
      </w:r>
    </w:p>
    <w:p w14:paraId="71E9B080" w14:textId="77777777" w:rsidR="009E4192" w:rsidRPr="0076438C" w:rsidRDefault="009E4192" w:rsidP="00616047">
      <w:pPr>
        <w:rPr>
          <w:rFonts w:cs="Arial"/>
        </w:rPr>
      </w:pPr>
    </w:p>
    <w:p w14:paraId="15AAB156" w14:textId="3D8CF5C1" w:rsidR="0004255A" w:rsidRPr="0076438C" w:rsidRDefault="0004255A" w:rsidP="0004255A">
      <w:pPr>
        <w:pStyle w:val="ListParagraph"/>
        <w:numPr>
          <w:ilvl w:val="0"/>
          <w:numId w:val="24"/>
        </w:numPr>
        <w:rPr>
          <w:rFonts w:cs="Arial"/>
        </w:rPr>
      </w:pPr>
      <w:r w:rsidRPr="0076438C">
        <w:rPr>
          <w:rFonts w:cs="Arial"/>
        </w:rPr>
        <w:t>Generate and maintain pressure up to 3375 kPa</w:t>
      </w:r>
      <w:r w:rsidR="00DE6A3D" w:rsidRPr="0076438C">
        <w:rPr>
          <w:rFonts w:cs="Arial"/>
        </w:rPr>
        <w:t xml:space="preserve"> - </w:t>
      </w:r>
      <w:r w:rsidRPr="0076438C">
        <w:rPr>
          <w:rFonts w:cs="Arial"/>
        </w:rPr>
        <w:t>Enables replication of extreme service conditions, including deep</w:t>
      </w:r>
      <w:r w:rsidRPr="0076438C">
        <w:rPr>
          <w:rFonts w:ascii="Cambria Math" w:hAnsi="Cambria Math" w:cs="Cambria Math"/>
        </w:rPr>
        <w:t>‑</w:t>
      </w:r>
      <w:r w:rsidRPr="0076438C">
        <w:rPr>
          <w:rFonts w:cs="Arial"/>
        </w:rPr>
        <w:t>water depths referenced in DEF STAN requirements.</w:t>
      </w:r>
      <w:r w:rsidR="00150E8D" w:rsidRPr="0076438C">
        <w:rPr>
          <w:rFonts w:cs="Arial"/>
        </w:rPr>
        <w:t xml:space="preserve"> This s</w:t>
      </w:r>
      <w:r w:rsidRPr="0076438C">
        <w:rPr>
          <w:rFonts w:cs="Arial"/>
        </w:rPr>
        <w:t>upports future test severities and qualification of specialist underwater and UXO</w:t>
      </w:r>
      <w:r w:rsidRPr="0076438C">
        <w:rPr>
          <w:rFonts w:ascii="Cambria Math" w:hAnsi="Cambria Math" w:cs="Cambria Math"/>
        </w:rPr>
        <w:t>‑</w:t>
      </w:r>
      <w:r w:rsidRPr="0076438C">
        <w:rPr>
          <w:rFonts w:cs="Arial"/>
        </w:rPr>
        <w:t>related equipment.</w:t>
      </w:r>
    </w:p>
    <w:p w14:paraId="2490CC03" w14:textId="44AFCB83" w:rsidR="0004255A" w:rsidRPr="0076438C" w:rsidRDefault="0004255A" w:rsidP="0004255A">
      <w:pPr>
        <w:pStyle w:val="ListParagraph"/>
        <w:numPr>
          <w:ilvl w:val="0"/>
          <w:numId w:val="24"/>
        </w:numPr>
        <w:rPr>
          <w:rFonts w:cs="Arial"/>
        </w:rPr>
      </w:pPr>
      <w:r w:rsidRPr="0076438C">
        <w:rPr>
          <w:rFonts w:cs="Arial"/>
        </w:rPr>
        <w:t>Closed</w:t>
      </w:r>
      <w:r w:rsidRPr="0076438C">
        <w:rPr>
          <w:rFonts w:ascii="Cambria Math" w:hAnsi="Cambria Math" w:cs="Cambria Math"/>
        </w:rPr>
        <w:t>‑</w:t>
      </w:r>
      <w:r w:rsidRPr="0076438C">
        <w:rPr>
          <w:rFonts w:cs="Arial"/>
        </w:rPr>
        <w:t>loop pressure regulation</w:t>
      </w:r>
      <w:r w:rsidR="00150E8D" w:rsidRPr="0076438C">
        <w:rPr>
          <w:rFonts w:cs="Arial"/>
        </w:rPr>
        <w:t xml:space="preserve"> - </w:t>
      </w:r>
      <w:r w:rsidRPr="0076438C">
        <w:rPr>
          <w:rFonts w:cs="Arial"/>
        </w:rPr>
        <w:t>Ensures accurate, repeatable pressure profiles with automatic compensation for system variations.</w:t>
      </w:r>
      <w:r w:rsidR="00150E8D" w:rsidRPr="0076438C">
        <w:rPr>
          <w:rFonts w:cs="Arial"/>
        </w:rPr>
        <w:t xml:space="preserve"> </w:t>
      </w:r>
      <w:r w:rsidRPr="0076438C">
        <w:rPr>
          <w:rFonts w:cs="Arial"/>
        </w:rPr>
        <w:t>Prevents overshoot and enables complex pressure waveforms required for certifiable testing.</w:t>
      </w:r>
    </w:p>
    <w:p w14:paraId="363F4D14" w14:textId="2DCB288B" w:rsidR="0004255A" w:rsidRPr="0076438C" w:rsidRDefault="0004255A" w:rsidP="00B95CE4">
      <w:pPr>
        <w:pStyle w:val="ListParagraph"/>
        <w:numPr>
          <w:ilvl w:val="0"/>
          <w:numId w:val="24"/>
        </w:numPr>
        <w:rPr>
          <w:rFonts w:cs="Arial"/>
        </w:rPr>
      </w:pPr>
      <w:r w:rsidRPr="0076438C">
        <w:rPr>
          <w:rFonts w:cs="Arial"/>
        </w:rPr>
        <w:t>Maintain stable ambient water temperature</w:t>
      </w:r>
      <w:r w:rsidR="00150E8D" w:rsidRPr="0076438C">
        <w:rPr>
          <w:rFonts w:cs="Arial"/>
        </w:rPr>
        <w:t xml:space="preserve"> - </w:t>
      </w:r>
      <w:r w:rsidRPr="0076438C">
        <w:rPr>
          <w:rFonts w:cs="Arial"/>
        </w:rPr>
        <w:t xml:space="preserve">Ensures consistent pressure readings and realistic material/seal </w:t>
      </w:r>
      <w:r w:rsidR="00150E8D" w:rsidRPr="0076438C">
        <w:rPr>
          <w:rFonts w:cs="Arial"/>
        </w:rPr>
        <w:t>performance. Supports</w:t>
      </w:r>
      <w:r w:rsidRPr="0076438C">
        <w:rPr>
          <w:rFonts w:cs="Arial"/>
        </w:rPr>
        <w:t xml:space="preserve"> DEF STAN conditioning accuracy and prevents unintended thermal effects.</w:t>
      </w:r>
    </w:p>
    <w:p w14:paraId="66ADC94B" w14:textId="588956C2" w:rsidR="0004255A" w:rsidRPr="0076438C" w:rsidRDefault="0004255A" w:rsidP="0004255A">
      <w:pPr>
        <w:pStyle w:val="ListParagraph"/>
        <w:numPr>
          <w:ilvl w:val="0"/>
          <w:numId w:val="24"/>
        </w:numPr>
        <w:rPr>
          <w:rFonts w:cs="Arial"/>
        </w:rPr>
      </w:pPr>
      <w:r w:rsidRPr="0076438C">
        <w:rPr>
          <w:rFonts w:cs="Arial"/>
        </w:rPr>
        <w:lastRenderedPageBreak/>
        <w:t>Seal failure detection</w:t>
      </w:r>
      <w:r w:rsidR="00150E8D" w:rsidRPr="0076438C">
        <w:rPr>
          <w:rFonts w:cs="Arial"/>
        </w:rPr>
        <w:t xml:space="preserve"> - </w:t>
      </w:r>
      <w:r w:rsidRPr="0076438C">
        <w:rPr>
          <w:rFonts w:cs="Arial"/>
        </w:rPr>
        <w:t>Real</w:t>
      </w:r>
      <w:r w:rsidRPr="0076438C">
        <w:rPr>
          <w:rFonts w:ascii="Cambria Math" w:hAnsi="Cambria Math" w:cs="Cambria Math"/>
        </w:rPr>
        <w:t>‑</w:t>
      </w:r>
      <w:r w:rsidRPr="0076438C">
        <w:rPr>
          <w:rFonts w:cs="Arial"/>
        </w:rPr>
        <w:t xml:space="preserve">time monitoring via pressure </w:t>
      </w:r>
      <w:r w:rsidR="005317C2" w:rsidRPr="0076438C">
        <w:rPr>
          <w:rFonts w:cs="Arial"/>
        </w:rPr>
        <w:t>drops</w:t>
      </w:r>
      <w:r w:rsidRPr="0076438C">
        <w:rPr>
          <w:rFonts w:cs="Arial"/>
        </w:rPr>
        <w:t>, bubbles, or sensors identifies leaks immediately.</w:t>
      </w:r>
      <w:r w:rsidR="00827873" w:rsidRPr="0076438C">
        <w:rPr>
          <w:rFonts w:cs="Arial"/>
        </w:rPr>
        <w:t xml:space="preserve"> </w:t>
      </w:r>
      <w:r w:rsidRPr="0076438C">
        <w:rPr>
          <w:rFonts w:cs="Arial"/>
        </w:rPr>
        <w:t>Improves reliability over manual observation and aligns with modern sealing test practices.</w:t>
      </w:r>
    </w:p>
    <w:p w14:paraId="11F8BBCA" w14:textId="77777777" w:rsidR="00827873" w:rsidRPr="0076438C" w:rsidRDefault="0004255A" w:rsidP="00827873">
      <w:pPr>
        <w:pStyle w:val="ListParagraph"/>
        <w:numPr>
          <w:ilvl w:val="0"/>
          <w:numId w:val="24"/>
        </w:numPr>
        <w:rPr>
          <w:rFonts w:cs="Arial"/>
        </w:rPr>
      </w:pPr>
      <w:r w:rsidRPr="0076438C">
        <w:rPr>
          <w:rFonts w:cs="Arial"/>
        </w:rPr>
        <w:t>Data recording and export</w:t>
      </w:r>
      <w:r w:rsidR="00827873" w:rsidRPr="0076438C">
        <w:rPr>
          <w:rFonts w:cs="Arial"/>
        </w:rPr>
        <w:t xml:space="preserve"> - </w:t>
      </w:r>
      <w:r w:rsidRPr="0076438C">
        <w:rPr>
          <w:rFonts w:cs="Arial"/>
        </w:rPr>
        <w:t>Provides traceability, auditability, and compliance evidence across the system’s lifecycle.</w:t>
      </w:r>
      <w:r w:rsidR="00827873" w:rsidRPr="0076438C">
        <w:rPr>
          <w:rFonts w:cs="Arial"/>
        </w:rPr>
        <w:t xml:space="preserve"> </w:t>
      </w:r>
      <w:r w:rsidRPr="0076438C">
        <w:rPr>
          <w:rFonts w:cs="Arial"/>
        </w:rPr>
        <w:t>Supports qualification reports, safety cases, and digital twin applications.</w:t>
      </w:r>
    </w:p>
    <w:p w14:paraId="18F27B19" w14:textId="089D34A1" w:rsidR="00AC3665" w:rsidRPr="0076438C" w:rsidRDefault="0004255A" w:rsidP="00827873">
      <w:pPr>
        <w:pStyle w:val="ListParagraph"/>
        <w:numPr>
          <w:ilvl w:val="0"/>
          <w:numId w:val="24"/>
        </w:numPr>
        <w:rPr>
          <w:rFonts w:cs="Arial"/>
        </w:rPr>
      </w:pPr>
      <w:r w:rsidRPr="0076438C">
        <w:rPr>
          <w:rFonts w:cs="Arial"/>
        </w:rPr>
        <w:t>Operator interface and safety interlocks</w:t>
      </w:r>
      <w:r w:rsidR="00827873" w:rsidRPr="0076438C">
        <w:rPr>
          <w:rFonts w:cs="Arial"/>
        </w:rPr>
        <w:t xml:space="preserve"> - </w:t>
      </w:r>
      <w:r w:rsidRPr="0076438C">
        <w:rPr>
          <w:rFonts w:cs="Arial"/>
        </w:rPr>
        <w:t>Delivers safe, intuitive operation and minimises human error.</w:t>
      </w:r>
      <w:r w:rsidR="00827873" w:rsidRPr="0076438C">
        <w:rPr>
          <w:rFonts w:cs="Arial"/>
        </w:rPr>
        <w:t xml:space="preserve"> </w:t>
      </w:r>
      <w:r w:rsidRPr="0076438C">
        <w:rPr>
          <w:rFonts w:cs="Arial"/>
        </w:rPr>
        <w:t>Includes essential protections such as door interlocks, E</w:t>
      </w:r>
      <w:r w:rsidRPr="0076438C">
        <w:rPr>
          <w:rFonts w:ascii="Cambria Math" w:hAnsi="Cambria Math" w:cs="Cambria Math"/>
        </w:rPr>
        <w:t>‑</w:t>
      </w:r>
      <w:r w:rsidRPr="0076438C">
        <w:rPr>
          <w:rFonts w:cs="Arial"/>
        </w:rPr>
        <w:t>stops, and over</w:t>
      </w:r>
      <w:r w:rsidRPr="0076438C">
        <w:rPr>
          <w:rFonts w:ascii="Cambria Math" w:hAnsi="Cambria Math" w:cs="Cambria Math"/>
        </w:rPr>
        <w:t>‑</w:t>
      </w:r>
      <w:r w:rsidRPr="0076438C">
        <w:rPr>
          <w:rFonts w:cs="Arial"/>
        </w:rPr>
        <w:t>pressure safeguards.</w:t>
      </w:r>
    </w:p>
    <w:p w14:paraId="0111CB1B" w14:textId="77777777" w:rsidR="00FB6EFB" w:rsidRPr="0076438C" w:rsidRDefault="00FB6EFB" w:rsidP="00CF4D89">
      <w:pPr>
        <w:rPr>
          <w:rFonts w:cs="Arial"/>
          <w:highlight w:val="green"/>
        </w:rPr>
      </w:pPr>
    </w:p>
    <w:p w14:paraId="61A984BD" w14:textId="77777777" w:rsidR="0004255A" w:rsidRPr="0076438C" w:rsidRDefault="0004255A" w:rsidP="00CF4D89">
      <w:pPr>
        <w:rPr>
          <w:rFonts w:cs="Arial"/>
          <w:highlight w:val="green"/>
        </w:rPr>
      </w:pPr>
    </w:p>
    <w:p w14:paraId="601AB905" w14:textId="77777777" w:rsidR="002D5B39" w:rsidRPr="0076438C" w:rsidRDefault="002D5B39" w:rsidP="00CF4D89">
      <w:pPr>
        <w:rPr>
          <w:rFonts w:cs="Arial"/>
          <w:highlight w:val="green"/>
        </w:rPr>
      </w:pPr>
    </w:p>
    <w:p w14:paraId="2EE060B7" w14:textId="77777777" w:rsidR="002D5B39" w:rsidRPr="0076438C" w:rsidRDefault="002D5B39" w:rsidP="00CF4D89">
      <w:pPr>
        <w:rPr>
          <w:rFonts w:cs="Arial"/>
          <w:highlight w:val="green"/>
        </w:rPr>
      </w:pPr>
    </w:p>
    <w:p w14:paraId="070A7666" w14:textId="77777777" w:rsidR="002D5B39" w:rsidRPr="0076438C" w:rsidRDefault="002D5B39" w:rsidP="00CF4D89">
      <w:pPr>
        <w:rPr>
          <w:rFonts w:cs="Arial"/>
          <w:highlight w:val="green"/>
        </w:rPr>
      </w:pPr>
    </w:p>
    <w:p w14:paraId="648176AA" w14:textId="77777777" w:rsidR="002D5B39" w:rsidRPr="0076438C" w:rsidRDefault="002D5B39" w:rsidP="00CF4D89">
      <w:pPr>
        <w:rPr>
          <w:rFonts w:cs="Arial"/>
          <w:highlight w:val="green"/>
        </w:rPr>
      </w:pPr>
    </w:p>
    <w:p w14:paraId="339524AE" w14:textId="77777777" w:rsidR="002D5B39" w:rsidRPr="0076438C" w:rsidRDefault="002D5B39" w:rsidP="00CF4D89">
      <w:pPr>
        <w:rPr>
          <w:rFonts w:cs="Arial"/>
          <w:highlight w:val="green"/>
        </w:rPr>
      </w:pPr>
    </w:p>
    <w:p w14:paraId="37BA99A3" w14:textId="77777777" w:rsidR="002D5B39" w:rsidRPr="0076438C" w:rsidRDefault="002D5B39" w:rsidP="00CF4D89">
      <w:pPr>
        <w:rPr>
          <w:rFonts w:cs="Arial"/>
          <w:highlight w:val="green"/>
        </w:rPr>
      </w:pPr>
    </w:p>
    <w:p w14:paraId="28FFF4C3" w14:textId="77777777" w:rsidR="002D5B39" w:rsidRPr="0076438C" w:rsidRDefault="002D5B39" w:rsidP="00CF4D89">
      <w:pPr>
        <w:rPr>
          <w:rFonts w:cs="Arial"/>
          <w:highlight w:val="green"/>
        </w:rPr>
      </w:pPr>
    </w:p>
    <w:p w14:paraId="6A14EA0A" w14:textId="77777777" w:rsidR="0004255A" w:rsidRPr="0076438C" w:rsidRDefault="0004255A" w:rsidP="00CF4D89">
      <w:pPr>
        <w:rPr>
          <w:rFonts w:cs="Arial"/>
          <w:highlight w:val="green"/>
        </w:rPr>
      </w:pPr>
    </w:p>
    <w:p w14:paraId="43F6F95A" w14:textId="77777777" w:rsidR="008E07FB" w:rsidRPr="0076438C" w:rsidRDefault="008E07FB" w:rsidP="00CF4D89">
      <w:pPr>
        <w:rPr>
          <w:rFonts w:cs="Arial"/>
          <w:highlight w:val="green"/>
        </w:rPr>
      </w:pPr>
    </w:p>
    <w:p w14:paraId="5A9143E6" w14:textId="56D20AD2" w:rsidR="00333EBB" w:rsidRPr="00CD40BB" w:rsidRDefault="005A194F" w:rsidP="00333EBB">
      <w:pPr>
        <w:rPr>
          <w:rFonts w:cs="Arial"/>
          <w:b/>
          <w:bCs/>
        </w:rPr>
      </w:pPr>
      <w:r>
        <w:rPr>
          <w:rFonts w:cs="Arial"/>
          <w:b/>
          <w:bCs/>
        </w:rPr>
        <w:t>5</w:t>
      </w:r>
      <w:r w:rsidR="008E07FB" w:rsidRPr="00CD40BB">
        <w:rPr>
          <w:rFonts w:cs="Arial"/>
          <w:b/>
          <w:bCs/>
        </w:rPr>
        <w:t xml:space="preserve">.4 </w:t>
      </w:r>
      <w:r w:rsidR="00333EBB" w:rsidRPr="00CD40BB">
        <w:rPr>
          <w:rFonts w:cs="Arial"/>
          <w:b/>
          <w:bCs/>
        </w:rPr>
        <w:t>System Architecture</w:t>
      </w:r>
      <w:r w:rsidR="00715A3D" w:rsidRPr="00CD40BB">
        <w:rPr>
          <w:rFonts w:cs="Arial"/>
          <w:b/>
          <w:bCs/>
        </w:rPr>
        <w:t xml:space="preserve">/ Solutions </w:t>
      </w:r>
    </w:p>
    <w:p w14:paraId="2730B660" w14:textId="77777777" w:rsidR="001274A0" w:rsidRPr="0076438C" w:rsidRDefault="001274A0" w:rsidP="00333EBB">
      <w:pPr>
        <w:rPr>
          <w:rFonts w:cs="Arial"/>
        </w:rPr>
      </w:pPr>
    </w:p>
    <w:p w14:paraId="441C1BC8" w14:textId="2A877925" w:rsidR="001274A0" w:rsidRPr="00CD40BB" w:rsidRDefault="00FC67F8" w:rsidP="00371B26">
      <w:pPr>
        <w:jc w:val="center"/>
        <w:rPr>
          <w:rFonts w:cs="Arial"/>
          <w:b/>
          <w:bCs/>
        </w:rPr>
      </w:pPr>
      <w:r w:rsidRPr="00CD40BB">
        <w:rPr>
          <w:rFonts w:cs="Arial"/>
          <w:b/>
          <w:bCs/>
        </w:rPr>
        <w:t>Solution 1 - Hydrostatic</w:t>
      </w:r>
      <w:r w:rsidR="001274A0" w:rsidRPr="00CD40BB">
        <w:rPr>
          <w:rFonts w:cs="Arial"/>
          <w:b/>
          <w:bCs/>
        </w:rPr>
        <w:t xml:space="preserve"> test chamber</w:t>
      </w:r>
    </w:p>
    <w:p w14:paraId="16BA0237" w14:textId="697FD951" w:rsidR="00D57414" w:rsidRPr="0076438C" w:rsidRDefault="00D57414" w:rsidP="00D57414">
      <w:pPr>
        <w:rPr>
          <w:rFonts w:cs="Arial"/>
        </w:rPr>
      </w:pPr>
      <w:r w:rsidRPr="00CD40BB">
        <w:rPr>
          <w:rFonts w:cs="Arial"/>
          <w:b/>
          <w:bCs/>
        </w:rPr>
        <w:t>Concept</w:t>
      </w:r>
      <w:r w:rsidRPr="0076438C">
        <w:rPr>
          <w:rFonts w:cs="Arial"/>
        </w:rPr>
        <w:t>:</w:t>
      </w:r>
      <w:r w:rsidRPr="0076438C">
        <w:rPr>
          <w:rFonts w:cs="Arial"/>
        </w:rPr>
        <w:br/>
        <w:t>Evaluation of hydrostatic pressure generation methods identified a PLC</w:t>
      </w:r>
      <w:r w:rsidRPr="0076438C">
        <w:rPr>
          <w:rFonts w:cs="Arial"/>
        </w:rPr>
        <w:noBreakHyphen/>
        <w:t>automated system as the preferred approach to meet user requirements and the functional needs of environmental qualification testing.</w:t>
      </w:r>
    </w:p>
    <w:p w14:paraId="78F3A7DC" w14:textId="18CF9707" w:rsidR="00D57414" w:rsidRPr="0076438C" w:rsidRDefault="00D57414" w:rsidP="00D57414">
      <w:pPr>
        <w:rPr>
          <w:rFonts w:cs="Arial"/>
        </w:rPr>
      </w:pPr>
      <w:r w:rsidRPr="0076438C">
        <w:rPr>
          <w:rFonts w:cs="Arial"/>
        </w:rPr>
        <w:t>Configuration:</w:t>
      </w:r>
    </w:p>
    <w:p w14:paraId="367B9663" w14:textId="1BE3AB71" w:rsidR="00D57414" w:rsidRPr="0076438C" w:rsidRDefault="00D57414" w:rsidP="00D57414">
      <w:pPr>
        <w:numPr>
          <w:ilvl w:val="0"/>
          <w:numId w:val="31"/>
        </w:numPr>
        <w:rPr>
          <w:rFonts w:cs="Arial"/>
        </w:rPr>
      </w:pPr>
      <w:r w:rsidRPr="0076438C">
        <w:rPr>
          <w:rFonts w:cs="Arial"/>
        </w:rPr>
        <w:t>high</w:t>
      </w:r>
      <w:r w:rsidRPr="0076438C">
        <w:rPr>
          <w:rFonts w:cs="Arial"/>
        </w:rPr>
        <w:noBreakHyphen/>
        <w:t>pressure compressors, proportional valves, and calibrated pressure transducers.</w:t>
      </w:r>
    </w:p>
    <w:p w14:paraId="3E452A5C" w14:textId="77777777" w:rsidR="00D57414" w:rsidRPr="0076438C" w:rsidRDefault="00D57414" w:rsidP="00D57414">
      <w:pPr>
        <w:numPr>
          <w:ilvl w:val="0"/>
          <w:numId w:val="31"/>
        </w:numPr>
        <w:rPr>
          <w:rFonts w:cs="Arial"/>
        </w:rPr>
      </w:pPr>
      <w:r w:rsidRPr="0076438C">
        <w:rPr>
          <w:rFonts w:cs="Arial"/>
        </w:rPr>
        <w:t>PLC provides precise, closed</w:t>
      </w:r>
      <w:r w:rsidRPr="0076438C">
        <w:rPr>
          <w:rFonts w:cs="Arial"/>
        </w:rPr>
        <w:noBreakHyphen/>
        <w:t>loop control to maintain strict pressure tolerances.</w:t>
      </w:r>
    </w:p>
    <w:p w14:paraId="7E76CF74" w14:textId="77777777" w:rsidR="00D57414" w:rsidRPr="0076438C" w:rsidRDefault="00D57414" w:rsidP="00D57414">
      <w:pPr>
        <w:numPr>
          <w:ilvl w:val="0"/>
          <w:numId w:val="31"/>
        </w:numPr>
        <w:rPr>
          <w:rFonts w:cs="Arial"/>
        </w:rPr>
      </w:pPr>
      <w:r w:rsidRPr="0076438C">
        <w:rPr>
          <w:rFonts w:cs="Arial"/>
        </w:rPr>
        <w:lastRenderedPageBreak/>
        <w:t>Capable of simulating deep</w:t>
      </w:r>
      <w:r w:rsidRPr="0076438C">
        <w:rPr>
          <w:rFonts w:cs="Arial"/>
        </w:rPr>
        <w:noBreakHyphen/>
        <w:t>immersion static pressures required for WP2 test severities.</w:t>
      </w:r>
    </w:p>
    <w:p w14:paraId="2F0192A6" w14:textId="19F00198" w:rsidR="00D57414" w:rsidRPr="0076438C" w:rsidRDefault="00D57414" w:rsidP="00D57414">
      <w:pPr>
        <w:rPr>
          <w:rFonts w:cs="Arial"/>
        </w:rPr>
      </w:pPr>
      <w:r w:rsidRPr="00CD40BB">
        <w:rPr>
          <w:rFonts w:cs="Arial"/>
          <w:b/>
          <w:bCs/>
        </w:rPr>
        <w:t>Advantages</w:t>
      </w:r>
      <w:r w:rsidRPr="0076438C">
        <w:rPr>
          <w:rFonts w:cs="Arial"/>
        </w:rPr>
        <w:t>:</w:t>
      </w:r>
    </w:p>
    <w:p w14:paraId="6A63A75E" w14:textId="77777777" w:rsidR="00D57414" w:rsidRPr="0076438C" w:rsidRDefault="00D57414" w:rsidP="00D57414">
      <w:pPr>
        <w:numPr>
          <w:ilvl w:val="0"/>
          <w:numId w:val="32"/>
        </w:numPr>
        <w:rPr>
          <w:rFonts w:cs="Arial"/>
        </w:rPr>
      </w:pPr>
      <w:r w:rsidRPr="0076438C">
        <w:rPr>
          <w:rFonts w:cs="Arial"/>
        </w:rPr>
        <w:t>High repeatability and test accuracy through automated pressure regulation.</w:t>
      </w:r>
    </w:p>
    <w:p w14:paraId="0C18C2C7" w14:textId="77777777" w:rsidR="00D57414" w:rsidRPr="0076438C" w:rsidRDefault="00D57414" w:rsidP="00D57414">
      <w:pPr>
        <w:numPr>
          <w:ilvl w:val="0"/>
          <w:numId w:val="32"/>
        </w:numPr>
        <w:rPr>
          <w:rFonts w:cs="Arial"/>
        </w:rPr>
      </w:pPr>
      <w:r w:rsidRPr="0076438C">
        <w:rPr>
          <w:rFonts w:cs="Arial"/>
        </w:rPr>
        <w:t>Uses established commercial technologies compliant with industrial safety standards.</w:t>
      </w:r>
    </w:p>
    <w:p w14:paraId="2CF508E9" w14:textId="77777777" w:rsidR="00D57414" w:rsidRPr="0076438C" w:rsidRDefault="00D57414" w:rsidP="00D57414">
      <w:pPr>
        <w:numPr>
          <w:ilvl w:val="0"/>
          <w:numId w:val="32"/>
        </w:numPr>
        <w:rPr>
          <w:rFonts w:cs="Arial"/>
        </w:rPr>
      </w:pPr>
      <w:r w:rsidRPr="0076438C">
        <w:rPr>
          <w:rFonts w:cs="Arial"/>
        </w:rPr>
        <w:t>Supports automated test execution, real</w:t>
      </w:r>
      <w:r w:rsidRPr="0076438C">
        <w:rPr>
          <w:rFonts w:cs="Arial"/>
        </w:rPr>
        <w:noBreakHyphen/>
        <w:t>time monitoring, data logging, and digital</w:t>
      </w:r>
      <w:r w:rsidRPr="0076438C">
        <w:rPr>
          <w:rFonts w:cs="Arial"/>
        </w:rPr>
        <w:noBreakHyphen/>
        <w:t>twin integration.</w:t>
      </w:r>
    </w:p>
    <w:p w14:paraId="4F63AA76" w14:textId="252C191D" w:rsidR="00D57414" w:rsidRPr="0076438C" w:rsidRDefault="00D57414" w:rsidP="00D57414">
      <w:pPr>
        <w:numPr>
          <w:ilvl w:val="0"/>
          <w:numId w:val="32"/>
        </w:numPr>
        <w:rPr>
          <w:rFonts w:cs="Arial"/>
        </w:rPr>
      </w:pPr>
      <w:r w:rsidRPr="0076438C">
        <w:rPr>
          <w:rFonts w:cs="Arial"/>
        </w:rPr>
        <w:t xml:space="preserve">Commercial systems </w:t>
      </w:r>
      <w:r w:rsidR="00C736F4" w:rsidRPr="0076438C">
        <w:rPr>
          <w:rFonts w:cs="Arial"/>
        </w:rPr>
        <w:t xml:space="preserve">like </w:t>
      </w:r>
      <w:r w:rsidRPr="0076438C">
        <w:rPr>
          <w:rFonts w:cs="Arial"/>
        </w:rPr>
        <w:t>AMADE Tech</w:t>
      </w:r>
      <w:r w:rsidR="00C736F4" w:rsidRPr="0076438C">
        <w:rPr>
          <w:rFonts w:cs="Arial"/>
        </w:rPr>
        <w:t xml:space="preserve"> found in Figure 8 and</w:t>
      </w:r>
      <w:r w:rsidRPr="0076438C">
        <w:rPr>
          <w:rFonts w:cs="Arial"/>
        </w:rPr>
        <w:t xml:space="preserve"> BONAD</w:t>
      </w:r>
      <w:r w:rsidR="00C736F4" w:rsidRPr="0076438C">
        <w:rPr>
          <w:rFonts w:cs="Arial"/>
        </w:rPr>
        <w:t xml:space="preserve"> found in Figure </w:t>
      </w:r>
      <w:r w:rsidR="00AB7204" w:rsidRPr="0076438C">
        <w:rPr>
          <w:rFonts w:cs="Arial"/>
        </w:rPr>
        <w:t>9 which are</w:t>
      </w:r>
      <w:r w:rsidRPr="0076438C">
        <w:rPr>
          <w:rFonts w:cs="Arial"/>
        </w:rPr>
        <w:t xml:space="preserve"> available up to 10 MPa, with lower</w:t>
      </w:r>
      <w:r w:rsidRPr="0076438C">
        <w:rPr>
          <w:rFonts w:cs="Arial"/>
        </w:rPr>
        <w:noBreakHyphen/>
        <w:t>range units suitable for fording and accidental immersion.</w:t>
      </w:r>
    </w:p>
    <w:p w14:paraId="550ECE77" w14:textId="1F9CF192" w:rsidR="00382063" w:rsidRPr="0076438C" w:rsidRDefault="00382063" w:rsidP="00382063">
      <w:pPr>
        <w:rPr>
          <w:rFonts w:cs="Arial"/>
        </w:rPr>
      </w:pPr>
      <w:r w:rsidRPr="00CD40BB">
        <w:rPr>
          <w:rFonts w:cs="Arial"/>
          <w:b/>
          <w:bCs/>
        </w:rPr>
        <w:t>Limitations</w:t>
      </w:r>
      <w:r w:rsidRPr="0076438C">
        <w:rPr>
          <w:rFonts w:cs="Arial"/>
        </w:rPr>
        <w:t>:</w:t>
      </w:r>
    </w:p>
    <w:p w14:paraId="3A7C9780" w14:textId="3DD6F5CF" w:rsidR="00D4333A" w:rsidRPr="0076438C" w:rsidRDefault="00D4333A" w:rsidP="00D4333A">
      <w:pPr>
        <w:pStyle w:val="ListParagraph"/>
        <w:numPr>
          <w:ilvl w:val="0"/>
          <w:numId w:val="35"/>
        </w:numPr>
        <w:rPr>
          <w:rFonts w:cs="Arial"/>
        </w:rPr>
      </w:pPr>
      <w:r w:rsidRPr="0076438C">
        <w:rPr>
          <w:rFonts w:cs="Arial"/>
        </w:rPr>
        <w:t>Higher energy demand than vacuum</w:t>
      </w:r>
      <w:r w:rsidRPr="0076438C">
        <w:rPr>
          <w:rFonts w:cs="Arial"/>
        </w:rPr>
        <w:noBreakHyphen/>
        <w:t xml:space="preserve">based systems. </w:t>
      </w:r>
    </w:p>
    <w:p w14:paraId="58CCCBCF" w14:textId="70A50C4F" w:rsidR="00D4333A" w:rsidRPr="0076438C" w:rsidRDefault="00D4333A" w:rsidP="00D4333A">
      <w:pPr>
        <w:pStyle w:val="ListParagraph"/>
        <w:numPr>
          <w:ilvl w:val="0"/>
          <w:numId w:val="35"/>
        </w:numPr>
        <w:rPr>
          <w:rFonts w:cs="Arial"/>
        </w:rPr>
      </w:pPr>
      <w:r w:rsidRPr="0076438C">
        <w:rPr>
          <w:rFonts w:cs="Arial"/>
        </w:rPr>
        <w:t xml:space="preserve">Requires robust structural design for pressure vessels, increasing cost and footprint. </w:t>
      </w:r>
    </w:p>
    <w:p w14:paraId="43B3BAE3" w14:textId="2C2B4DE6" w:rsidR="00D4333A" w:rsidRPr="0076438C" w:rsidRDefault="00D4333A" w:rsidP="00D4333A">
      <w:pPr>
        <w:pStyle w:val="ListParagraph"/>
        <w:numPr>
          <w:ilvl w:val="0"/>
          <w:numId w:val="35"/>
        </w:numPr>
        <w:rPr>
          <w:rFonts w:cs="Arial"/>
        </w:rPr>
      </w:pPr>
      <w:r w:rsidRPr="0076438C">
        <w:rPr>
          <w:rFonts w:cs="Arial"/>
        </w:rPr>
        <w:t>More complex maintenance due to high</w:t>
      </w:r>
      <w:r w:rsidRPr="0076438C">
        <w:rPr>
          <w:rFonts w:cs="Arial"/>
        </w:rPr>
        <w:noBreakHyphen/>
        <w:t xml:space="preserve">pressure components and seals. </w:t>
      </w:r>
    </w:p>
    <w:p w14:paraId="61156583" w14:textId="2C11BCC3" w:rsidR="00D4333A" w:rsidRPr="0076438C" w:rsidRDefault="00D4333A" w:rsidP="00D4333A">
      <w:pPr>
        <w:pStyle w:val="ListParagraph"/>
        <w:numPr>
          <w:ilvl w:val="0"/>
          <w:numId w:val="35"/>
        </w:numPr>
        <w:rPr>
          <w:rFonts w:cs="Arial"/>
        </w:rPr>
      </w:pPr>
      <w:r w:rsidRPr="0076438C">
        <w:rPr>
          <w:rFonts w:cs="Arial"/>
        </w:rPr>
        <w:t>Not optimal for shallow</w:t>
      </w:r>
      <w:r w:rsidRPr="0076438C">
        <w:rPr>
          <w:rFonts w:cs="Arial"/>
        </w:rPr>
        <w:noBreakHyphen/>
        <w:t xml:space="preserve">depth tests alone where simpler systems may suffice. </w:t>
      </w:r>
    </w:p>
    <w:p w14:paraId="0CE444A2" w14:textId="11E7D868" w:rsidR="00D4333A" w:rsidRPr="0076438C" w:rsidRDefault="00D4333A" w:rsidP="00D4333A">
      <w:pPr>
        <w:pStyle w:val="ListParagraph"/>
        <w:numPr>
          <w:ilvl w:val="0"/>
          <w:numId w:val="35"/>
        </w:numPr>
        <w:rPr>
          <w:rFonts w:cs="Arial"/>
        </w:rPr>
      </w:pPr>
      <w:r w:rsidRPr="0076438C">
        <w:rPr>
          <w:rFonts w:cs="Arial"/>
        </w:rPr>
        <w:t>Noise, heat output, and infrastructure requirements (cooling, filtration, electrical load) must be managed.</w:t>
      </w:r>
    </w:p>
    <w:p w14:paraId="17CBB6C2" w14:textId="77777777" w:rsidR="00382063" w:rsidRPr="0076438C" w:rsidRDefault="00382063" w:rsidP="00382063">
      <w:pPr>
        <w:rPr>
          <w:rFonts w:cs="Arial"/>
        </w:rPr>
      </w:pPr>
    </w:p>
    <w:p w14:paraId="5F5FE7A3" w14:textId="77777777" w:rsidR="00AB7204" w:rsidRPr="0076438C" w:rsidRDefault="00AB7204" w:rsidP="00382063">
      <w:pPr>
        <w:rPr>
          <w:rFonts w:cs="Arial"/>
        </w:rPr>
      </w:pPr>
    </w:p>
    <w:p w14:paraId="3D8F4636" w14:textId="47F993EF" w:rsidR="00D57414" w:rsidRPr="00CD40BB" w:rsidRDefault="00D57414" w:rsidP="00D57414">
      <w:pPr>
        <w:rPr>
          <w:rFonts w:cs="Arial"/>
          <w:b/>
          <w:bCs/>
        </w:rPr>
      </w:pPr>
      <w:r w:rsidRPr="00CD40BB">
        <w:rPr>
          <w:rFonts w:cs="Arial"/>
          <w:b/>
          <w:bCs/>
        </w:rPr>
        <w:t>Alternative Compressor Options:</w:t>
      </w:r>
    </w:p>
    <w:p w14:paraId="3C855B30" w14:textId="77777777" w:rsidR="00D57414" w:rsidRPr="0076438C" w:rsidRDefault="00D57414" w:rsidP="00D57414">
      <w:pPr>
        <w:numPr>
          <w:ilvl w:val="0"/>
          <w:numId w:val="33"/>
        </w:numPr>
        <w:rPr>
          <w:rFonts w:cs="Arial"/>
        </w:rPr>
      </w:pPr>
      <w:r w:rsidRPr="0076438C">
        <w:rPr>
          <w:rFonts w:cs="Arial"/>
        </w:rPr>
        <w:t>Screw compressor + high</w:t>
      </w:r>
      <w:r w:rsidRPr="0076438C">
        <w:rPr>
          <w:rFonts w:cs="Arial"/>
        </w:rPr>
        <w:noBreakHyphen/>
        <w:t xml:space="preserve">pressure booster: </w:t>
      </w:r>
    </w:p>
    <w:p w14:paraId="6308048C" w14:textId="02665699" w:rsidR="00D57414" w:rsidRPr="0076438C" w:rsidRDefault="00D57414" w:rsidP="00D57414">
      <w:pPr>
        <w:numPr>
          <w:ilvl w:val="1"/>
          <w:numId w:val="33"/>
        </w:numPr>
        <w:rPr>
          <w:rFonts w:cs="Arial"/>
        </w:rPr>
      </w:pPr>
      <w:r w:rsidRPr="0076438C">
        <w:rPr>
          <w:rFonts w:cs="Arial"/>
        </w:rPr>
        <w:t>Provides clean, stable air to ~35 bar.</w:t>
      </w:r>
    </w:p>
    <w:p w14:paraId="45A34CF8" w14:textId="371F0955" w:rsidR="00D57414" w:rsidRPr="0076438C" w:rsidRDefault="00D57414" w:rsidP="00D57414">
      <w:pPr>
        <w:numPr>
          <w:ilvl w:val="1"/>
          <w:numId w:val="33"/>
        </w:numPr>
        <w:rPr>
          <w:rFonts w:cs="Arial"/>
        </w:rPr>
      </w:pPr>
      <w:r w:rsidRPr="0076438C">
        <w:rPr>
          <w:rFonts w:cs="Arial"/>
        </w:rPr>
        <w:t>Higher cost and increased cooling/filtration</w:t>
      </w:r>
      <w:r w:rsidR="009D3AC5" w:rsidRPr="0076438C">
        <w:rPr>
          <w:rFonts w:cs="Arial"/>
        </w:rPr>
        <w:t>.</w:t>
      </w:r>
    </w:p>
    <w:p w14:paraId="24CCA554" w14:textId="77777777" w:rsidR="00D57414" w:rsidRPr="0076438C" w:rsidRDefault="00D57414" w:rsidP="00D57414">
      <w:pPr>
        <w:numPr>
          <w:ilvl w:val="0"/>
          <w:numId w:val="33"/>
        </w:numPr>
        <w:rPr>
          <w:rFonts w:cs="Arial"/>
        </w:rPr>
      </w:pPr>
      <w:r w:rsidRPr="0076438C">
        <w:rPr>
          <w:rFonts w:cs="Arial"/>
        </w:rPr>
        <w:t>Multi</w:t>
      </w:r>
      <w:r w:rsidRPr="0076438C">
        <w:rPr>
          <w:rFonts w:cs="Arial"/>
        </w:rPr>
        <w:noBreakHyphen/>
        <w:t xml:space="preserve">stage piston compressor: </w:t>
      </w:r>
    </w:p>
    <w:p w14:paraId="59EF5C2F" w14:textId="77777777" w:rsidR="00D57414" w:rsidRPr="0076438C" w:rsidRDefault="00D57414" w:rsidP="00D57414">
      <w:pPr>
        <w:numPr>
          <w:ilvl w:val="1"/>
          <w:numId w:val="33"/>
        </w:numPr>
        <w:rPr>
          <w:rFonts w:cs="Arial"/>
        </w:rPr>
      </w:pPr>
      <w:r w:rsidRPr="0076438C">
        <w:rPr>
          <w:rFonts w:cs="Arial"/>
        </w:rPr>
        <w:t>Exceeds 35 bar; suited for smaller chamber volumes.</w:t>
      </w:r>
    </w:p>
    <w:p w14:paraId="4EB05AA7" w14:textId="77777777" w:rsidR="00D57414" w:rsidRPr="0076438C" w:rsidRDefault="00D57414" w:rsidP="00D57414">
      <w:pPr>
        <w:numPr>
          <w:ilvl w:val="1"/>
          <w:numId w:val="33"/>
        </w:numPr>
        <w:rPr>
          <w:rFonts w:cs="Arial"/>
        </w:rPr>
      </w:pPr>
      <w:r w:rsidRPr="0076438C">
        <w:rPr>
          <w:rFonts w:cs="Arial"/>
        </w:rPr>
        <w:t>More compact but slower for large</w:t>
      </w:r>
      <w:r w:rsidRPr="0076438C">
        <w:rPr>
          <w:rFonts w:cs="Arial"/>
        </w:rPr>
        <w:noBreakHyphen/>
        <w:t>volume pressurisation.</w:t>
      </w:r>
    </w:p>
    <w:p w14:paraId="5E92A1DE" w14:textId="25100981" w:rsidR="00D57414" w:rsidRPr="00CD40BB" w:rsidRDefault="00D57414" w:rsidP="00D57414">
      <w:pPr>
        <w:rPr>
          <w:rFonts w:cs="Arial"/>
          <w:b/>
          <w:bCs/>
        </w:rPr>
      </w:pPr>
      <w:r w:rsidRPr="00CD40BB">
        <w:rPr>
          <w:rFonts w:cs="Arial"/>
          <w:b/>
          <w:bCs/>
        </w:rPr>
        <w:t xml:space="preserve"> Automation Benefits:</w:t>
      </w:r>
    </w:p>
    <w:p w14:paraId="3A589C63" w14:textId="77777777" w:rsidR="00D57414" w:rsidRPr="0076438C" w:rsidRDefault="00D57414" w:rsidP="00D57414">
      <w:pPr>
        <w:numPr>
          <w:ilvl w:val="0"/>
          <w:numId w:val="34"/>
        </w:numPr>
        <w:rPr>
          <w:rFonts w:cs="Arial"/>
        </w:rPr>
      </w:pPr>
      <w:r w:rsidRPr="0076438C">
        <w:rPr>
          <w:rFonts w:cs="Arial"/>
        </w:rPr>
        <w:t>Removes operator variability, keeping pressure within tight tolerance bands.</w:t>
      </w:r>
    </w:p>
    <w:p w14:paraId="74745A87" w14:textId="77777777" w:rsidR="00D57414" w:rsidRPr="0076438C" w:rsidRDefault="00D57414" w:rsidP="00D57414">
      <w:pPr>
        <w:numPr>
          <w:ilvl w:val="0"/>
          <w:numId w:val="34"/>
        </w:numPr>
        <w:rPr>
          <w:rFonts w:cs="Arial"/>
        </w:rPr>
      </w:pPr>
      <w:r w:rsidRPr="0076438C">
        <w:rPr>
          <w:rFonts w:cs="Arial"/>
        </w:rPr>
        <w:t>Supports complex cyclic or stepped pressure profiles impractical with manual control.</w:t>
      </w:r>
    </w:p>
    <w:p w14:paraId="2EC1E1B5" w14:textId="77777777" w:rsidR="00D57414" w:rsidRPr="0076438C" w:rsidRDefault="00D57414" w:rsidP="00D57414">
      <w:pPr>
        <w:numPr>
          <w:ilvl w:val="0"/>
          <w:numId w:val="34"/>
        </w:numPr>
        <w:rPr>
          <w:rFonts w:cs="Arial"/>
        </w:rPr>
      </w:pPr>
      <w:r w:rsidRPr="0076438C">
        <w:rPr>
          <w:rFonts w:cs="Arial"/>
        </w:rPr>
        <w:lastRenderedPageBreak/>
        <w:t>Reduces labour effort, increases throughput, and enhances safety and repeatability.</w:t>
      </w:r>
    </w:p>
    <w:p w14:paraId="5EFCAF8C" w14:textId="77777777" w:rsidR="00D57414" w:rsidRPr="0076438C" w:rsidRDefault="00D57414" w:rsidP="00D57414">
      <w:pPr>
        <w:numPr>
          <w:ilvl w:val="0"/>
          <w:numId w:val="34"/>
        </w:numPr>
        <w:rPr>
          <w:rFonts w:cs="Arial"/>
        </w:rPr>
      </w:pPr>
      <w:r w:rsidRPr="0076438C">
        <w:rPr>
          <w:rFonts w:cs="Arial"/>
        </w:rPr>
        <w:t>Provides a future</w:t>
      </w:r>
      <w:r w:rsidRPr="0076438C">
        <w:rPr>
          <w:rFonts w:cs="Arial"/>
        </w:rPr>
        <w:noBreakHyphen/>
        <w:t>proof platform meeting both current and anticipated test severities.</w:t>
      </w:r>
    </w:p>
    <w:p w14:paraId="74DCFEF2" w14:textId="77777777" w:rsidR="00D57414" w:rsidRPr="0076438C" w:rsidRDefault="00D57414" w:rsidP="00333EBB">
      <w:pPr>
        <w:rPr>
          <w:rFonts w:cs="Arial"/>
        </w:rPr>
      </w:pPr>
    </w:p>
    <w:p w14:paraId="4CDD92F3" w14:textId="7351F416" w:rsidR="00063B11" w:rsidRPr="0076438C" w:rsidRDefault="006977CE" w:rsidP="001C2891">
      <w:pPr>
        <w:rPr>
          <w:rFonts w:cs="Arial"/>
        </w:rPr>
      </w:pPr>
      <w:r w:rsidRPr="0076438C">
        <w:rPr>
          <w:rFonts w:cs="Arial"/>
          <w:noProof/>
        </w:rPr>
        <w:drawing>
          <wp:inline distT="0" distB="0" distL="0" distR="0" wp14:anchorId="2A0DE03D" wp14:editId="5C65E4B3">
            <wp:extent cx="5567680" cy="3807348"/>
            <wp:effectExtent l="0" t="0" r="0" b="3175"/>
            <wp:docPr id="1700670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670397" name=""/>
                    <pic:cNvPicPr/>
                  </pic:nvPicPr>
                  <pic:blipFill>
                    <a:blip r:embed="rId20"/>
                    <a:stretch>
                      <a:fillRect/>
                    </a:stretch>
                  </pic:blipFill>
                  <pic:spPr>
                    <a:xfrm>
                      <a:off x="0" y="0"/>
                      <a:ext cx="5567680" cy="3807348"/>
                    </a:xfrm>
                    <a:prstGeom prst="rect">
                      <a:avLst/>
                    </a:prstGeom>
                  </pic:spPr>
                </pic:pic>
              </a:graphicData>
            </a:graphic>
          </wp:inline>
        </w:drawing>
      </w:r>
    </w:p>
    <w:p w14:paraId="092EFBCE" w14:textId="1A66852E" w:rsidR="006977CE" w:rsidRPr="0076438C" w:rsidRDefault="006977CE" w:rsidP="006977CE">
      <w:pPr>
        <w:jc w:val="center"/>
        <w:rPr>
          <w:rFonts w:cs="Arial"/>
        </w:rPr>
      </w:pPr>
      <w:r w:rsidRPr="0076438C">
        <w:rPr>
          <w:rFonts w:cs="Arial"/>
        </w:rPr>
        <w:t>Figure 8</w:t>
      </w:r>
      <w:r w:rsidR="00563198" w:rsidRPr="0076438C">
        <w:rPr>
          <w:rFonts w:cs="Arial"/>
        </w:rPr>
        <w:t xml:space="preserve"> -</w:t>
      </w:r>
      <w:r w:rsidRPr="0076438C">
        <w:rPr>
          <w:rFonts w:cs="Arial"/>
        </w:rPr>
        <w:t xml:space="preserve"> AMADA Tech Hydrostatic test chamber</w:t>
      </w:r>
      <w:sdt>
        <w:sdtPr>
          <w:rPr>
            <w:rFonts w:cs="Arial"/>
          </w:rPr>
          <w:id w:val="199597974"/>
          <w:citation/>
        </w:sdtPr>
        <w:sdtEndPr/>
        <w:sdtContent>
          <w:r w:rsidR="00BE26C1" w:rsidRPr="0076438C">
            <w:rPr>
              <w:rFonts w:cs="Arial"/>
            </w:rPr>
            <w:fldChar w:fldCharType="begin"/>
          </w:r>
          <w:r w:rsidR="00BE26C1" w:rsidRPr="0076438C">
            <w:rPr>
              <w:rFonts w:cs="Arial"/>
            </w:rPr>
            <w:instrText xml:space="preserve"> CITATION Ama25 \l 2057 </w:instrText>
          </w:r>
          <w:r w:rsidR="00BE26C1" w:rsidRPr="0076438C">
            <w:rPr>
              <w:rFonts w:cs="Arial"/>
            </w:rPr>
            <w:fldChar w:fldCharType="separate"/>
          </w:r>
          <w:r w:rsidR="00BE26C1" w:rsidRPr="0076438C">
            <w:rPr>
              <w:rFonts w:cs="Arial"/>
              <w:noProof/>
            </w:rPr>
            <w:t xml:space="preserve"> [40]</w:t>
          </w:r>
          <w:r w:rsidR="00BE26C1" w:rsidRPr="0076438C">
            <w:rPr>
              <w:rFonts w:cs="Arial"/>
            </w:rPr>
            <w:fldChar w:fldCharType="end"/>
          </w:r>
        </w:sdtContent>
      </w:sdt>
    </w:p>
    <w:p w14:paraId="36BC5F0C" w14:textId="77777777" w:rsidR="00BE26C1" w:rsidRPr="0076438C" w:rsidRDefault="00BE26C1" w:rsidP="006977CE">
      <w:pPr>
        <w:jc w:val="center"/>
        <w:rPr>
          <w:rFonts w:cs="Arial"/>
        </w:rPr>
      </w:pPr>
    </w:p>
    <w:p w14:paraId="69B8D2D4" w14:textId="536B3D61" w:rsidR="006977CE" w:rsidRPr="0076438C" w:rsidRDefault="00BE26C1" w:rsidP="00BE26C1">
      <w:pPr>
        <w:jc w:val="center"/>
        <w:rPr>
          <w:rFonts w:cs="Arial"/>
        </w:rPr>
      </w:pPr>
      <w:r w:rsidRPr="0076438C">
        <w:rPr>
          <w:rFonts w:cs="Arial"/>
          <w:noProof/>
        </w:rPr>
        <w:lastRenderedPageBreak/>
        <w:drawing>
          <wp:inline distT="0" distB="0" distL="0" distR="0" wp14:anchorId="0B8EAA21" wp14:editId="6C9ADCCD">
            <wp:extent cx="4288251" cy="4159876"/>
            <wp:effectExtent l="0" t="0" r="0" b="0"/>
            <wp:docPr id="4869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94267" cy="4165712"/>
                    </a:xfrm>
                    <a:prstGeom prst="rect">
                      <a:avLst/>
                    </a:prstGeom>
                    <a:noFill/>
                  </pic:spPr>
                </pic:pic>
              </a:graphicData>
            </a:graphic>
          </wp:inline>
        </w:drawing>
      </w:r>
    </w:p>
    <w:p w14:paraId="17BC26DD" w14:textId="47672977" w:rsidR="00BE26C1" w:rsidRPr="0076438C" w:rsidRDefault="00BE26C1" w:rsidP="00BE26C1">
      <w:pPr>
        <w:jc w:val="center"/>
        <w:rPr>
          <w:rFonts w:cs="Arial"/>
        </w:rPr>
      </w:pPr>
      <w:r w:rsidRPr="0076438C">
        <w:rPr>
          <w:rFonts w:cs="Arial"/>
        </w:rPr>
        <w:t>Figure 9 - BONAD Hydrostatic test chamber</w:t>
      </w:r>
      <w:sdt>
        <w:sdtPr>
          <w:rPr>
            <w:rFonts w:cs="Arial"/>
          </w:rPr>
          <w:id w:val="-908537973"/>
          <w:citation/>
        </w:sdtPr>
        <w:sdtEndPr/>
        <w:sdtContent>
          <w:r w:rsidR="00F45E8E" w:rsidRPr="0076438C">
            <w:rPr>
              <w:rFonts w:cs="Arial"/>
            </w:rPr>
            <w:fldChar w:fldCharType="begin"/>
          </w:r>
          <w:r w:rsidR="00F45E8E" w:rsidRPr="0076438C">
            <w:rPr>
              <w:rFonts w:cs="Arial"/>
            </w:rPr>
            <w:instrText xml:space="preserve"> CITATION BON26 \l 2057 </w:instrText>
          </w:r>
          <w:r w:rsidR="00F45E8E" w:rsidRPr="0076438C">
            <w:rPr>
              <w:rFonts w:cs="Arial"/>
            </w:rPr>
            <w:fldChar w:fldCharType="separate"/>
          </w:r>
          <w:r w:rsidR="00F45E8E" w:rsidRPr="0076438C">
            <w:rPr>
              <w:rFonts w:cs="Arial"/>
              <w:noProof/>
            </w:rPr>
            <w:t xml:space="preserve"> [41]</w:t>
          </w:r>
          <w:r w:rsidR="00F45E8E" w:rsidRPr="0076438C">
            <w:rPr>
              <w:rFonts w:cs="Arial"/>
            </w:rPr>
            <w:fldChar w:fldCharType="end"/>
          </w:r>
        </w:sdtContent>
      </w:sdt>
    </w:p>
    <w:p w14:paraId="303F6D5D" w14:textId="77777777" w:rsidR="00BE26C1" w:rsidRPr="0076438C" w:rsidRDefault="00BE26C1" w:rsidP="00BE26C1">
      <w:pPr>
        <w:rPr>
          <w:rFonts w:cs="Arial"/>
        </w:rPr>
      </w:pPr>
    </w:p>
    <w:p w14:paraId="7AEB195A" w14:textId="77777777" w:rsidR="00910B08" w:rsidRPr="0076438C" w:rsidRDefault="00910B08" w:rsidP="00333EBB">
      <w:pPr>
        <w:rPr>
          <w:rFonts w:cs="Arial"/>
          <w:highlight w:val="green"/>
        </w:rPr>
      </w:pPr>
    </w:p>
    <w:p w14:paraId="68304679" w14:textId="2B017E2B" w:rsidR="000E637B" w:rsidRPr="0076438C" w:rsidRDefault="000E637B" w:rsidP="007C311C">
      <w:pPr>
        <w:rPr>
          <w:rFonts w:cs="Arial"/>
          <w:highlight w:val="cyan"/>
        </w:rPr>
      </w:pPr>
    </w:p>
    <w:p w14:paraId="2988C696" w14:textId="18C51B55" w:rsidR="00AA6F55" w:rsidRPr="0076438C" w:rsidRDefault="00AA6F55" w:rsidP="00065055">
      <w:pPr>
        <w:rPr>
          <w:rFonts w:cs="Arial"/>
          <w:highlight w:val="green"/>
        </w:rPr>
      </w:pPr>
    </w:p>
    <w:p w14:paraId="226C16B5" w14:textId="77777777" w:rsidR="007C311C" w:rsidRPr="0076438C" w:rsidRDefault="007C311C" w:rsidP="007C311C">
      <w:pPr>
        <w:rPr>
          <w:rFonts w:cs="Arial"/>
          <w:highlight w:val="cyan"/>
        </w:rPr>
      </w:pPr>
    </w:p>
    <w:p w14:paraId="4BF765AD" w14:textId="77777777" w:rsidR="00A00A17" w:rsidRPr="0076438C" w:rsidRDefault="00A00A17" w:rsidP="007C311C">
      <w:pPr>
        <w:rPr>
          <w:rFonts w:cs="Arial"/>
          <w:highlight w:val="cyan"/>
        </w:rPr>
      </w:pPr>
    </w:p>
    <w:p w14:paraId="62338CCB" w14:textId="77777777" w:rsidR="00A00A17" w:rsidRPr="0076438C" w:rsidRDefault="00A00A17" w:rsidP="007C311C">
      <w:pPr>
        <w:rPr>
          <w:rFonts w:cs="Arial"/>
          <w:highlight w:val="cyan"/>
        </w:rPr>
      </w:pPr>
    </w:p>
    <w:p w14:paraId="062A23EC" w14:textId="77777777" w:rsidR="00A00A17" w:rsidRPr="0076438C" w:rsidRDefault="00A00A17" w:rsidP="007C311C">
      <w:pPr>
        <w:rPr>
          <w:rFonts w:cs="Arial"/>
          <w:highlight w:val="cyan"/>
        </w:rPr>
      </w:pPr>
    </w:p>
    <w:p w14:paraId="2E4E0DAB" w14:textId="77777777" w:rsidR="00A00A17" w:rsidRPr="0076438C" w:rsidRDefault="00A00A17" w:rsidP="007C311C">
      <w:pPr>
        <w:rPr>
          <w:rFonts w:cs="Arial"/>
          <w:highlight w:val="cyan"/>
        </w:rPr>
      </w:pPr>
    </w:p>
    <w:p w14:paraId="5BE61A55" w14:textId="77777777" w:rsidR="00A00A17" w:rsidRPr="0076438C" w:rsidRDefault="00A00A17" w:rsidP="007C311C">
      <w:pPr>
        <w:rPr>
          <w:rFonts w:cs="Arial"/>
          <w:highlight w:val="cyan"/>
        </w:rPr>
      </w:pPr>
    </w:p>
    <w:p w14:paraId="2EF04861" w14:textId="77777777" w:rsidR="00A00A17" w:rsidRPr="0076438C" w:rsidRDefault="00A00A17" w:rsidP="007C311C">
      <w:pPr>
        <w:rPr>
          <w:rFonts w:cs="Arial"/>
          <w:highlight w:val="cyan"/>
        </w:rPr>
      </w:pPr>
    </w:p>
    <w:p w14:paraId="79F02DAE" w14:textId="77777777" w:rsidR="00A00A17" w:rsidRPr="0076438C" w:rsidRDefault="00A00A17" w:rsidP="007C311C">
      <w:pPr>
        <w:rPr>
          <w:rFonts w:cs="Arial"/>
          <w:highlight w:val="cyan"/>
        </w:rPr>
      </w:pPr>
    </w:p>
    <w:p w14:paraId="652C846D" w14:textId="77777777" w:rsidR="00A00A17" w:rsidRPr="0076438C" w:rsidRDefault="00A00A17" w:rsidP="007C311C">
      <w:pPr>
        <w:rPr>
          <w:rFonts w:cs="Arial"/>
          <w:highlight w:val="cyan"/>
        </w:rPr>
      </w:pPr>
    </w:p>
    <w:p w14:paraId="186EB3EF" w14:textId="77777777" w:rsidR="00A00A17" w:rsidRPr="0076438C" w:rsidRDefault="00A00A17" w:rsidP="007C311C">
      <w:pPr>
        <w:rPr>
          <w:rFonts w:cs="Arial"/>
          <w:highlight w:val="cyan"/>
        </w:rPr>
      </w:pPr>
    </w:p>
    <w:p w14:paraId="252E1CF9" w14:textId="77777777" w:rsidR="00A00A17" w:rsidRPr="0076438C" w:rsidRDefault="00A00A17" w:rsidP="007C311C">
      <w:pPr>
        <w:rPr>
          <w:rFonts w:cs="Arial"/>
          <w:highlight w:val="cyan"/>
        </w:rPr>
      </w:pPr>
    </w:p>
    <w:p w14:paraId="0DFA7875" w14:textId="77777777" w:rsidR="00A00A17" w:rsidRPr="0076438C" w:rsidRDefault="00A00A17" w:rsidP="007C311C">
      <w:pPr>
        <w:rPr>
          <w:rFonts w:cs="Arial"/>
          <w:highlight w:val="cyan"/>
        </w:rPr>
      </w:pPr>
    </w:p>
    <w:p w14:paraId="3466D778" w14:textId="2B91B419" w:rsidR="00D7057E" w:rsidRPr="00CD40BB" w:rsidRDefault="00FC67F8" w:rsidP="00371B26">
      <w:pPr>
        <w:jc w:val="center"/>
        <w:rPr>
          <w:rFonts w:cs="Arial"/>
          <w:b/>
          <w:bCs/>
        </w:rPr>
      </w:pPr>
      <w:r w:rsidRPr="00CD40BB">
        <w:rPr>
          <w:rFonts w:cs="Arial"/>
          <w:b/>
          <w:bCs/>
        </w:rPr>
        <w:lastRenderedPageBreak/>
        <w:t xml:space="preserve">Solution 2 - </w:t>
      </w:r>
      <w:r w:rsidR="00D7057E" w:rsidRPr="00CD40BB">
        <w:rPr>
          <w:rFonts w:cs="Arial"/>
          <w:b/>
          <w:bCs/>
        </w:rPr>
        <w:t>Vacuum test chamber solutions</w:t>
      </w:r>
    </w:p>
    <w:p w14:paraId="32E1F234" w14:textId="77777777" w:rsidR="009E0838" w:rsidRPr="0076438C" w:rsidRDefault="009E0838" w:rsidP="007C311C">
      <w:pPr>
        <w:rPr>
          <w:rFonts w:cs="Arial"/>
        </w:rPr>
      </w:pPr>
    </w:p>
    <w:p w14:paraId="376623ED" w14:textId="77777777" w:rsidR="00CD40BB" w:rsidRDefault="004E1F69" w:rsidP="001F4E01">
      <w:pPr>
        <w:rPr>
          <w:rFonts w:cs="Arial"/>
        </w:rPr>
      </w:pPr>
      <w:r w:rsidRPr="00CD40BB">
        <w:rPr>
          <w:rFonts w:cs="Arial"/>
          <w:b/>
          <w:bCs/>
        </w:rPr>
        <w:t>Concept:</w:t>
      </w:r>
      <w:r w:rsidRPr="0076438C">
        <w:rPr>
          <w:rFonts w:cs="Arial"/>
        </w:rPr>
        <w:t xml:space="preserve"> </w:t>
      </w:r>
    </w:p>
    <w:p w14:paraId="232305D9" w14:textId="5DCA5D32" w:rsidR="004E1F69" w:rsidRPr="0076438C" w:rsidRDefault="004E1F69" w:rsidP="001F4E01">
      <w:pPr>
        <w:rPr>
          <w:rFonts w:cs="Arial"/>
        </w:rPr>
      </w:pPr>
      <w:r w:rsidRPr="0076438C">
        <w:rPr>
          <w:rFonts w:cs="Arial"/>
        </w:rPr>
        <w:t>Vacuum</w:t>
      </w:r>
      <w:r w:rsidRPr="0076438C">
        <w:rPr>
          <w:rFonts w:cs="Arial"/>
        </w:rPr>
        <w:noBreakHyphen/>
        <w:t>based chambers generate controlled low</w:t>
      </w:r>
      <w:r w:rsidRPr="0076438C">
        <w:rPr>
          <w:rFonts w:cs="Arial"/>
        </w:rPr>
        <w:noBreakHyphen/>
        <w:t>pressure conditions above a water bath, creating positive pressure differentials suitable for Method 2 in Work Package 2.</w:t>
      </w:r>
    </w:p>
    <w:p w14:paraId="11A42615" w14:textId="5E7FA276" w:rsidR="004E1F69" w:rsidRPr="0076438C" w:rsidRDefault="004E1F69" w:rsidP="001F4E01">
      <w:pPr>
        <w:rPr>
          <w:rFonts w:cs="Arial"/>
        </w:rPr>
      </w:pPr>
      <w:r w:rsidRPr="00CD40BB">
        <w:rPr>
          <w:rFonts w:cs="Arial"/>
          <w:b/>
          <w:bCs/>
        </w:rPr>
        <w:t>Configuration</w:t>
      </w:r>
      <w:r w:rsidRPr="0076438C">
        <w:rPr>
          <w:rFonts w:cs="Arial"/>
        </w:rPr>
        <w:t>:</w:t>
      </w:r>
    </w:p>
    <w:p w14:paraId="6155BBB5" w14:textId="77777777" w:rsidR="004E1F69" w:rsidRPr="0076438C" w:rsidRDefault="004E1F69" w:rsidP="004E1F69">
      <w:pPr>
        <w:numPr>
          <w:ilvl w:val="0"/>
          <w:numId w:val="25"/>
        </w:numPr>
        <w:rPr>
          <w:rFonts w:cs="Arial"/>
        </w:rPr>
      </w:pPr>
      <w:r w:rsidRPr="0076438C">
        <w:rPr>
          <w:rFonts w:cs="Arial"/>
        </w:rPr>
        <w:t>Sealed chamber with water bath, reinforced enclosure, and viewing window.</w:t>
      </w:r>
    </w:p>
    <w:p w14:paraId="310F04EB" w14:textId="77777777" w:rsidR="004E1F69" w:rsidRPr="0076438C" w:rsidRDefault="004E1F69" w:rsidP="004E1F69">
      <w:pPr>
        <w:numPr>
          <w:ilvl w:val="0"/>
          <w:numId w:val="25"/>
        </w:numPr>
        <w:rPr>
          <w:rFonts w:cs="Arial"/>
        </w:rPr>
      </w:pPr>
      <w:r w:rsidRPr="0076438C">
        <w:rPr>
          <w:rFonts w:cs="Arial"/>
        </w:rPr>
        <w:t>Test item remains submerged at ambient pressure while the headspace is evacuated.</w:t>
      </w:r>
    </w:p>
    <w:p w14:paraId="283C7002" w14:textId="77777777" w:rsidR="004E1F69" w:rsidRPr="0076438C" w:rsidRDefault="004E1F69" w:rsidP="004E1F69">
      <w:pPr>
        <w:numPr>
          <w:ilvl w:val="0"/>
          <w:numId w:val="25"/>
        </w:numPr>
        <w:rPr>
          <w:rFonts w:cs="Arial"/>
        </w:rPr>
      </w:pPr>
      <w:r w:rsidRPr="0076438C">
        <w:rPr>
          <w:rFonts w:cs="Arial"/>
        </w:rPr>
        <w:t>Enables high differential loads without high</w:t>
      </w:r>
      <w:r w:rsidRPr="0076438C">
        <w:rPr>
          <w:rFonts w:cs="Arial"/>
        </w:rPr>
        <w:noBreakHyphen/>
        <w:t>pressure water systems or thermal conditioning.</w:t>
      </w:r>
    </w:p>
    <w:p w14:paraId="31A1BEE4" w14:textId="264BFE10" w:rsidR="004E1F69" w:rsidRPr="0076438C" w:rsidRDefault="004E1F69" w:rsidP="004E1F69">
      <w:pPr>
        <w:rPr>
          <w:rFonts w:cs="Arial"/>
        </w:rPr>
      </w:pPr>
      <w:r w:rsidRPr="00CD40BB">
        <w:rPr>
          <w:rFonts w:cs="Arial"/>
          <w:b/>
          <w:bCs/>
        </w:rPr>
        <w:t>Advantages</w:t>
      </w:r>
      <w:r w:rsidRPr="0076438C">
        <w:rPr>
          <w:rFonts w:cs="Arial"/>
        </w:rPr>
        <w:t>:</w:t>
      </w:r>
    </w:p>
    <w:p w14:paraId="2524F337" w14:textId="77777777" w:rsidR="004E1F69" w:rsidRPr="0076438C" w:rsidRDefault="004E1F69" w:rsidP="004E1F69">
      <w:pPr>
        <w:numPr>
          <w:ilvl w:val="0"/>
          <w:numId w:val="26"/>
        </w:numPr>
        <w:rPr>
          <w:rFonts w:cs="Arial"/>
        </w:rPr>
      </w:pPr>
      <w:r w:rsidRPr="0076438C">
        <w:rPr>
          <w:rFonts w:cs="Arial"/>
        </w:rPr>
        <w:t>Lower mechanical stresses allow compact, lightweight chamber designs.</w:t>
      </w:r>
    </w:p>
    <w:p w14:paraId="15935C46" w14:textId="77777777" w:rsidR="004E1F69" w:rsidRPr="0076438C" w:rsidRDefault="004E1F69" w:rsidP="004E1F69">
      <w:pPr>
        <w:numPr>
          <w:ilvl w:val="0"/>
          <w:numId w:val="26"/>
        </w:numPr>
        <w:rPr>
          <w:rFonts w:cs="Arial"/>
        </w:rPr>
      </w:pPr>
      <w:r w:rsidRPr="0076438C">
        <w:rPr>
          <w:rFonts w:cs="Arial"/>
        </w:rPr>
        <w:t>Reduced energy consumption vs. high</w:t>
      </w:r>
      <w:r w:rsidRPr="0076438C">
        <w:rPr>
          <w:rFonts w:cs="Arial"/>
        </w:rPr>
        <w:noBreakHyphen/>
        <w:t>pressure hydrostatic systems.</w:t>
      </w:r>
    </w:p>
    <w:p w14:paraId="5147B45B" w14:textId="77777777" w:rsidR="004E1F69" w:rsidRPr="0076438C" w:rsidRDefault="004E1F69" w:rsidP="004E1F69">
      <w:pPr>
        <w:numPr>
          <w:ilvl w:val="0"/>
          <w:numId w:val="26"/>
        </w:numPr>
        <w:rPr>
          <w:rFonts w:cs="Arial"/>
        </w:rPr>
      </w:pPr>
      <w:r w:rsidRPr="0076438C">
        <w:rPr>
          <w:rFonts w:cs="Arial"/>
        </w:rPr>
        <w:t>Supports environmentally efficient operation.</w:t>
      </w:r>
    </w:p>
    <w:p w14:paraId="46DEF979" w14:textId="6CB76786" w:rsidR="004E1F69" w:rsidRPr="0076438C" w:rsidRDefault="004E1F69" w:rsidP="004E1F69">
      <w:pPr>
        <w:rPr>
          <w:rFonts w:cs="Arial"/>
        </w:rPr>
      </w:pPr>
      <w:r w:rsidRPr="00CD40BB">
        <w:rPr>
          <w:rFonts w:cs="Arial"/>
          <w:b/>
          <w:bCs/>
        </w:rPr>
        <w:t>Limitations</w:t>
      </w:r>
      <w:r w:rsidRPr="0076438C">
        <w:rPr>
          <w:rFonts w:cs="Arial"/>
        </w:rPr>
        <w:t>:</w:t>
      </w:r>
    </w:p>
    <w:p w14:paraId="73157ECE" w14:textId="77777777" w:rsidR="004E1F69" w:rsidRPr="0076438C" w:rsidRDefault="004E1F69" w:rsidP="004E1F69">
      <w:pPr>
        <w:numPr>
          <w:ilvl w:val="0"/>
          <w:numId w:val="27"/>
        </w:numPr>
        <w:rPr>
          <w:rFonts w:cs="Arial"/>
        </w:rPr>
      </w:pPr>
      <w:r w:rsidRPr="0076438C">
        <w:rPr>
          <w:rFonts w:cs="Arial"/>
        </w:rPr>
        <w:t>Requires condensation control for window visibility.</w:t>
      </w:r>
    </w:p>
    <w:p w14:paraId="1AAE9B9A" w14:textId="42C489AF" w:rsidR="004E1F69" w:rsidRPr="0076438C" w:rsidRDefault="004E1F69" w:rsidP="004E1F69">
      <w:pPr>
        <w:numPr>
          <w:ilvl w:val="0"/>
          <w:numId w:val="27"/>
        </w:numPr>
        <w:rPr>
          <w:rFonts w:cs="Arial"/>
        </w:rPr>
      </w:pPr>
      <w:r w:rsidRPr="0076438C">
        <w:rPr>
          <w:rFonts w:cs="Arial"/>
        </w:rPr>
        <w:t>Cannot replicate deep</w:t>
      </w:r>
      <w:r w:rsidRPr="0076438C">
        <w:rPr>
          <w:rFonts w:cs="Arial"/>
        </w:rPr>
        <w:noBreakHyphen/>
        <w:t>water hydrostatic seal compression</w:t>
      </w:r>
      <w:r w:rsidR="00240E16" w:rsidRPr="0076438C">
        <w:rPr>
          <w:rFonts w:cs="Arial"/>
        </w:rPr>
        <w:t xml:space="preserve"> and only suitable</w:t>
      </w:r>
      <w:r w:rsidRPr="0076438C">
        <w:rPr>
          <w:rFonts w:cs="Arial"/>
        </w:rPr>
        <w:t xml:space="preserve"> for shallow</w:t>
      </w:r>
      <w:r w:rsidR="00240E16" w:rsidRPr="0076438C">
        <w:rPr>
          <w:rFonts w:cs="Arial"/>
        </w:rPr>
        <w:t xml:space="preserve"> test </w:t>
      </w:r>
      <w:r w:rsidRPr="0076438C">
        <w:rPr>
          <w:rFonts w:cs="Arial"/>
        </w:rPr>
        <w:t xml:space="preserve">depth </w:t>
      </w:r>
      <w:r w:rsidR="00240E16" w:rsidRPr="0076438C">
        <w:rPr>
          <w:rFonts w:cs="Arial"/>
        </w:rPr>
        <w:t xml:space="preserve">like those found in </w:t>
      </w:r>
      <w:r w:rsidRPr="0076438C">
        <w:rPr>
          <w:rFonts w:cs="Arial"/>
        </w:rPr>
        <w:t>fording, accidental immersion.</w:t>
      </w:r>
    </w:p>
    <w:p w14:paraId="379412AD" w14:textId="1C94CFDE" w:rsidR="004E1F69" w:rsidRPr="00CD40BB" w:rsidRDefault="004E1F69" w:rsidP="004E1F69">
      <w:pPr>
        <w:rPr>
          <w:rFonts w:cs="Arial"/>
          <w:b/>
          <w:bCs/>
        </w:rPr>
      </w:pPr>
      <w:r w:rsidRPr="00CD40BB">
        <w:rPr>
          <w:rFonts w:cs="Arial"/>
          <w:b/>
          <w:bCs/>
        </w:rPr>
        <w:t>Compatible Pump Technologies:</w:t>
      </w:r>
    </w:p>
    <w:p w14:paraId="469D455F" w14:textId="77777777" w:rsidR="004E1F69" w:rsidRPr="0076438C" w:rsidRDefault="004E1F69" w:rsidP="004E1F69">
      <w:pPr>
        <w:numPr>
          <w:ilvl w:val="0"/>
          <w:numId w:val="28"/>
        </w:numPr>
        <w:rPr>
          <w:rFonts w:cs="Arial"/>
        </w:rPr>
      </w:pPr>
      <w:r w:rsidRPr="0076438C">
        <w:rPr>
          <w:rFonts w:cs="Arial"/>
        </w:rPr>
        <w:t>Dry screw pumps: Clean, low maintenance, good for fine</w:t>
      </w:r>
      <w:r w:rsidRPr="0076438C">
        <w:rPr>
          <w:rFonts w:cs="Arial"/>
        </w:rPr>
        <w:noBreakHyphen/>
        <w:t>leak detection.</w:t>
      </w:r>
    </w:p>
    <w:p w14:paraId="1A7B3524" w14:textId="77777777" w:rsidR="004E1F69" w:rsidRPr="0076438C" w:rsidRDefault="004E1F69" w:rsidP="004E1F69">
      <w:pPr>
        <w:numPr>
          <w:ilvl w:val="0"/>
          <w:numId w:val="28"/>
        </w:numPr>
        <w:rPr>
          <w:rFonts w:cs="Arial"/>
        </w:rPr>
      </w:pPr>
      <w:r w:rsidRPr="0076438C">
        <w:rPr>
          <w:rFonts w:cs="Arial"/>
        </w:rPr>
        <w:t>Screw + Roots booster: High pumping speed for large chambers.</w:t>
      </w:r>
    </w:p>
    <w:p w14:paraId="03B26193" w14:textId="77777777" w:rsidR="004E1F69" w:rsidRPr="0076438C" w:rsidRDefault="004E1F69" w:rsidP="004E1F69">
      <w:pPr>
        <w:numPr>
          <w:ilvl w:val="0"/>
          <w:numId w:val="28"/>
        </w:numPr>
        <w:rPr>
          <w:rFonts w:cs="Arial"/>
        </w:rPr>
      </w:pPr>
      <w:r w:rsidRPr="0076438C">
        <w:rPr>
          <w:rFonts w:cs="Arial"/>
        </w:rPr>
        <w:t>Oil</w:t>
      </w:r>
      <w:r w:rsidRPr="0076438C">
        <w:rPr>
          <w:rFonts w:cs="Arial"/>
        </w:rPr>
        <w:noBreakHyphen/>
        <w:t>sealed rotary vane: Cost</w:t>
      </w:r>
      <w:r w:rsidRPr="0076438C">
        <w:rPr>
          <w:rFonts w:cs="Arial"/>
        </w:rPr>
        <w:noBreakHyphen/>
        <w:t>effective for small systems.</w:t>
      </w:r>
    </w:p>
    <w:p w14:paraId="6D56006B" w14:textId="2D1BC330" w:rsidR="004E1F69" w:rsidRPr="00CD40BB" w:rsidRDefault="004E1F69" w:rsidP="004E1F69">
      <w:pPr>
        <w:rPr>
          <w:rFonts w:cs="Arial"/>
          <w:b/>
          <w:bCs/>
        </w:rPr>
      </w:pPr>
      <w:r w:rsidRPr="00CD40BB">
        <w:rPr>
          <w:rFonts w:cs="Arial"/>
          <w:b/>
          <w:bCs/>
        </w:rPr>
        <w:t>Commercial Availability:</w:t>
      </w:r>
    </w:p>
    <w:p w14:paraId="175AF5AB" w14:textId="0351AE4B" w:rsidR="004E1F69" w:rsidRPr="0076438C" w:rsidRDefault="004E1F69" w:rsidP="004E1F69">
      <w:pPr>
        <w:numPr>
          <w:ilvl w:val="0"/>
          <w:numId w:val="29"/>
        </w:numPr>
        <w:rPr>
          <w:rFonts w:cs="Arial"/>
        </w:rPr>
      </w:pPr>
      <w:r w:rsidRPr="0076438C">
        <w:rPr>
          <w:rFonts w:cs="Arial"/>
        </w:rPr>
        <w:t xml:space="preserve">Complete chamber and pump solutions available from suppliers such as </w:t>
      </w:r>
      <w:r w:rsidR="00ED3679" w:rsidRPr="0076438C">
        <w:rPr>
          <w:rFonts w:cs="Arial"/>
        </w:rPr>
        <w:t xml:space="preserve">Pfeiffer Vacuum shown in Figure 10 </w:t>
      </w:r>
      <w:r w:rsidR="005C567E" w:rsidRPr="0076438C">
        <w:rPr>
          <w:rFonts w:cs="Arial"/>
        </w:rPr>
        <w:t>and F</w:t>
      </w:r>
      <w:r w:rsidR="00C85077" w:rsidRPr="0076438C">
        <w:rPr>
          <w:rFonts w:cs="Arial"/>
        </w:rPr>
        <w:t xml:space="preserve">igure </w:t>
      </w:r>
      <w:r w:rsidR="00ED3679" w:rsidRPr="0076438C">
        <w:rPr>
          <w:rFonts w:cs="Arial"/>
        </w:rPr>
        <w:t xml:space="preserve">11. </w:t>
      </w:r>
      <w:r w:rsidR="005C567E" w:rsidRPr="0076438C">
        <w:rPr>
          <w:rFonts w:cs="Arial"/>
        </w:rPr>
        <w:t xml:space="preserve">These </w:t>
      </w:r>
      <w:r w:rsidR="008C64E9" w:rsidRPr="0076438C">
        <w:rPr>
          <w:rFonts w:cs="Arial"/>
        </w:rPr>
        <w:t>include</w:t>
      </w:r>
      <w:r w:rsidRPr="0076438C">
        <w:rPr>
          <w:rFonts w:cs="Arial"/>
        </w:rPr>
        <w:t xml:space="preserve"> reinforced viewports a</w:t>
      </w:r>
      <w:r w:rsidR="005C567E" w:rsidRPr="0076438C">
        <w:rPr>
          <w:rFonts w:cs="Arial"/>
        </w:rPr>
        <w:t xml:space="preserve">nd interchangeable </w:t>
      </w:r>
      <w:r w:rsidR="008C64E9" w:rsidRPr="0076438C">
        <w:rPr>
          <w:rFonts w:cs="Arial"/>
        </w:rPr>
        <w:t xml:space="preserve">vacuum pump units. </w:t>
      </w:r>
    </w:p>
    <w:p w14:paraId="4F29261D" w14:textId="77777777" w:rsidR="009E0838" w:rsidRPr="0076438C" w:rsidRDefault="009E0838" w:rsidP="007C311C">
      <w:pPr>
        <w:rPr>
          <w:rFonts w:cs="Arial"/>
          <w:highlight w:val="cyan"/>
        </w:rPr>
      </w:pPr>
    </w:p>
    <w:p w14:paraId="0DDA40BC" w14:textId="1C5CD8B2" w:rsidR="006D7ECA" w:rsidRPr="0076438C" w:rsidRDefault="00F23081" w:rsidP="00B5783F">
      <w:pPr>
        <w:jc w:val="center"/>
        <w:rPr>
          <w:rFonts w:cs="Arial"/>
          <w:highlight w:val="green"/>
        </w:rPr>
      </w:pPr>
      <w:r w:rsidRPr="0076438C">
        <w:rPr>
          <w:rFonts w:cs="Arial"/>
          <w:noProof/>
        </w:rPr>
        <w:lastRenderedPageBreak/>
        <w:drawing>
          <wp:inline distT="0" distB="0" distL="0" distR="0" wp14:anchorId="103D9493" wp14:editId="5E5A3E18">
            <wp:extent cx="4665367" cy="4462272"/>
            <wp:effectExtent l="0" t="0" r="1905" b="0"/>
            <wp:docPr id="1407780414" name="Picture 1"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lttext"/>
                    <pic:cNvPicPr>
                      <a:picLocks noChangeAspect="1" noChangeArrowheads="1"/>
                    </pic:cNvPicPr>
                  </pic:nvPicPr>
                  <pic:blipFill rotWithShape="1">
                    <a:blip r:embed="rId22">
                      <a:extLst>
                        <a:ext uri="{28A0092B-C50C-407E-A947-70E740481C1C}">
                          <a14:useLocalDpi xmlns:a14="http://schemas.microsoft.com/office/drawing/2010/main" val="0"/>
                        </a:ext>
                      </a:extLst>
                    </a:blip>
                    <a:srcRect t="19840" b="11180"/>
                    <a:stretch>
                      <a:fillRect/>
                    </a:stretch>
                  </pic:blipFill>
                  <pic:spPr bwMode="auto">
                    <a:xfrm>
                      <a:off x="0" y="0"/>
                      <a:ext cx="4678426" cy="4474762"/>
                    </a:xfrm>
                    <a:prstGeom prst="rect">
                      <a:avLst/>
                    </a:prstGeom>
                    <a:noFill/>
                    <a:ln>
                      <a:noFill/>
                    </a:ln>
                    <a:extLst>
                      <a:ext uri="{53640926-AAD7-44D8-BBD7-CCE9431645EC}">
                        <a14:shadowObscured xmlns:a14="http://schemas.microsoft.com/office/drawing/2010/main"/>
                      </a:ext>
                    </a:extLst>
                  </pic:spPr>
                </pic:pic>
              </a:graphicData>
            </a:graphic>
          </wp:inline>
        </w:drawing>
      </w:r>
    </w:p>
    <w:p w14:paraId="1373DBD4" w14:textId="460F4AF4" w:rsidR="005D5B7A" w:rsidRPr="0076438C" w:rsidRDefault="005D5B7A" w:rsidP="00B5783F">
      <w:pPr>
        <w:jc w:val="center"/>
        <w:rPr>
          <w:rFonts w:cs="Arial"/>
        </w:rPr>
      </w:pPr>
      <w:r w:rsidRPr="0076438C">
        <w:rPr>
          <w:rFonts w:cs="Arial"/>
        </w:rPr>
        <w:t>Figure 10</w:t>
      </w:r>
      <w:r w:rsidR="00312F13" w:rsidRPr="0076438C">
        <w:rPr>
          <w:rFonts w:cs="Arial"/>
        </w:rPr>
        <w:t xml:space="preserve"> -</w:t>
      </w:r>
      <w:r w:rsidRPr="0076438C">
        <w:rPr>
          <w:rFonts w:cs="Arial"/>
        </w:rPr>
        <w:t xml:space="preserve"> </w:t>
      </w:r>
      <w:r w:rsidR="008F39B7" w:rsidRPr="0076438C">
        <w:rPr>
          <w:rFonts w:cs="Arial"/>
        </w:rPr>
        <w:t>Pfeiffer Vacuum</w:t>
      </w:r>
      <w:r w:rsidR="00312F13" w:rsidRPr="0076438C">
        <w:rPr>
          <w:rFonts w:cs="Arial"/>
        </w:rPr>
        <w:t xml:space="preserve"> chambe</w:t>
      </w:r>
      <w:r w:rsidR="00E916C4" w:rsidRPr="0076438C">
        <w:rPr>
          <w:rFonts w:cs="Arial"/>
        </w:rPr>
        <w:t>r</w:t>
      </w:r>
      <w:sdt>
        <w:sdtPr>
          <w:rPr>
            <w:rFonts w:cs="Arial"/>
          </w:rPr>
          <w:id w:val="595990592"/>
          <w:citation/>
        </w:sdtPr>
        <w:sdtEndPr/>
        <w:sdtContent>
          <w:r w:rsidR="00E916C4" w:rsidRPr="0076438C">
            <w:rPr>
              <w:rFonts w:cs="Arial"/>
            </w:rPr>
            <w:fldChar w:fldCharType="begin"/>
          </w:r>
          <w:r w:rsidR="00E916C4" w:rsidRPr="0076438C">
            <w:rPr>
              <w:rFonts w:cs="Arial"/>
            </w:rPr>
            <w:instrText xml:space="preserve"> CITATION Pfe25 \l 2057 </w:instrText>
          </w:r>
          <w:r w:rsidR="00E916C4" w:rsidRPr="0076438C">
            <w:rPr>
              <w:rFonts w:cs="Arial"/>
            </w:rPr>
            <w:fldChar w:fldCharType="separate"/>
          </w:r>
          <w:r w:rsidR="00E916C4" w:rsidRPr="0076438C">
            <w:rPr>
              <w:rFonts w:cs="Arial"/>
              <w:noProof/>
            </w:rPr>
            <w:t xml:space="preserve"> [42]</w:t>
          </w:r>
          <w:r w:rsidR="00E916C4" w:rsidRPr="0076438C">
            <w:rPr>
              <w:rFonts w:cs="Arial"/>
            </w:rPr>
            <w:fldChar w:fldCharType="end"/>
          </w:r>
        </w:sdtContent>
      </w:sdt>
      <w:r w:rsidR="00312F13" w:rsidRPr="0076438C">
        <w:rPr>
          <w:rFonts w:cs="Arial"/>
        </w:rPr>
        <w:t xml:space="preserve"> </w:t>
      </w:r>
      <w:r w:rsidR="008F39B7" w:rsidRPr="0076438C">
        <w:rPr>
          <w:rFonts w:cs="Arial"/>
        </w:rPr>
        <w:t xml:space="preserve"> </w:t>
      </w:r>
    </w:p>
    <w:p w14:paraId="229D5733" w14:textId="2F611F0B" w:rsidR="00F23081" w:rsidRPr="0076438C" w:rsidRDefault="00DC78C1" w:rsidP="00B5783F">
      <w:pPr>
        <w:jc w:val="center"/>
        <w:rPr>
          <w:rFonts w:cs="Arial"/>
        </w:rPr>
      </w:pPr>
      <w:r w:rsidRPr="0076438C">
        <w:rPr>
          <w:rFonts w:cs="Arial"/>
          <w:noProof/>
        </w:rPr>
        <w:drawing>
          <wp:inline distT="0" distB="0" distL="0" distR="0" wp14:anchorId="0BCA418F" wp14:editId="525F5C34">
            <wp:extent cx="3136265" cy="3694430"/>
            <wp:effectExtent l="0" t="0" r="6985" b="1270"/>
            <wp:docPr id="1883468525" name="Picture 2"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lttex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6265" cy="3694430"/>
                    </a:xfrm>
                    <a:prstGeom prst="rect">
                      <a:avLst/>
                    </a:prstGeom>
                    <a:noFill/>
                    <a:ln>
                      <a:noFill/>
                    </a:ln>
                  </pic:spPr>
                </pic:pic>
              </a:graphicData>
            </a:graphic>
          </wp:inline>
        </w:drawing>
      </w:r>
    </w:p>
    <w:p w14:paraId="3E6D3DF7" w14:textId="77777777" w:rsidR="005F7015" w:rsidRPr="0076438C" w:rsidRDefault="00CD2CB7" w:rsidP="005F7015">
      <w:pPr>
        <w:jc w:val="center"/>
        <w:rPr>
          <w:rFonts w:cs="Arial"/>
        </w:rPr>
      </w:pPr>
      <w:r w:rsidRPr="0076438C">
        <w:rPr>
          <w:rFonts w:cs="Arial"/>
        </w:rPr>
        <w:t xml:space="preserve">Figure 11 </w:t>
      </w:r>
      <w:r w:rsidR="00C21C90" w:rsidRPr="0076438C">
        <w:rPr>
          <w:rFonts w:cs="Arial"/>
        </w:rPr>
        <w:t>–</w:t>
      </w:r>
      <w:r w:rsidRPr="0076438C">
        <w:rPr>
          <w:rFonts w:cs="Arial"/>
        </w:rPr>
        <w:t xml:space="preserve"> </w:t>
      </w:r>
      <w:r w:rsidR="00C21C90" w:rsidRPr="0076438C">
        <w:rPr>
          <w:rFonts w:cs="Arial"/>
        </w:rPr>
        <w:t>Turbomolecular vacuum pump unit</w:t>
      </w:r>
      <w:sdt>
        <w:sdtPr>
          <w:rPr>
            <w:rFonts w:cs="Arial"/>
          </w:rPr>
          <w:id w:val="-139202663"/>
          <w:citation/>
        </w:sdtPr>
        <w:sdtEndPr/>
        <w:sdtContent>
          <w:r w:rsidR="00430A3D" w:rsidRPr="0076438C">
            <w:rPr>
              <w:rFonts w:cs="Arial"/>
            </w:rPr>
            <w:fldChar w:fldCharType="begin"/>
          </w:r>
          <w:r w:rsidR="00430A3D" w:rsidRPr="0076438C">
            <w:rPr>
              <w:rFonts w:cs="Arial"/>
            </w:rPr>
            <w:instrText xml:space="preserve"> CITATION Pfe25 \l 2057 </w:instrText>
          </w:r>
          <w:r w:rsidR="00430A3D" w:rsidRPr="0076438C">
            <w:rPr>
              <w:rFonts w:cs="Arial"/>
            </w:rPr>
            <w:fldChar w:fldCharType="separate"/>
          </w:r>
          <w:r w:rsidR="00430A3D" w:rsidRPr="0076438C">
            <w:rPr>
              <w:rFonts w:cs="Arial"/>
              <w:noProof/>
            </w:rPr>
            <w:t xml:space="preserve"> [42]</w:t>
          </w:r>
          <w:r w:rsidR="00430A3D" w:rsidRPr="0076438C">
            <w:rPr>
              <w:rFonts w:cs="Arial"/>
            </w:rPr>
            <w:fldChar w:fldCharType="end"/>
          </w:r>
        </w:sdtContent>
      </w:sdt>
    </w:p>
    <w:p w14:paraId="319FA98E" w14:textId="33FAFA9E" w:rsidR="00333EBB" w:rsidRPr="00CD40BB" w:rsidRDefault="00FC67F8" w:rsidP="005F7015">
      <w:pPr>
        <w:jc w:val="center"/>
        <w:rPr>
          <w:rFonts w:cs="Arial"/>
          <w:b/>
          <w:bCs/>
        </w:rPr>
      </w:pPr>
      <w:r w:rsidRPr="00CD40BB">
        <w:rPr>
          <w:rFonts w:cs="Arial"/>
          <w:b/>
          <w:bCs/>
        </w:rPr>
        <w:lastRenderedPageBreak/>
        <w:t xml:space="preserve">Solution 3 - </w:t>
      </w:r>
      <w:r w:rsidR="00333EBB" w:rsidRPr="00CD40BB">
        <w:rPr>
          <w:rFonts w:cs="Arial"/>
          <w:b/>
          <w:bCs/>
        </w:rPr>
        <w:t>Hybrid system capable of both positive</w:t>
      </w:r>
      <w:r w:rsidR="00333EBB" w:rsidRPr="00CD40BB">
        <w:rPr>
          <w:rFonts w:cs="Arial"/>
          <w:b/>
          <w:bCs/>
        </w:rPr>
        <w:noBreakHyphen/>
        <w:t>pressure and negative</w:t>
      </w:r>
      <w:r w:rsidR="00333EBB" w:rsidRPr="00CD40BB">
        <w:rPr>
          <w:rFonts w:cs="Arial"/>
          <w:b/>
          <w:bCs/>
        </w:rPr>
        <w:noBreakHyphen/>
        <w:t>pressure methods</w:t>
      </w:r>
    </w:p>
    <w:p w14:paraId="349F1ACE" w14:textId="2CDCDAA0" w:rsidR="0012714E" w:rsidRPr="0076438C" w:rsidRDefault="0012714E" w:rsidP="00480E9B">
      <w:pPr>
        <w:rPr>
          <w:rFonts w:cs="Arial"/>
        </w:rPr>
      </w:pPr>
      <w:r w:rsidRPr="00CD40BB">
        <w:rPr>
          <w:rFonts w:cs="Arial"/>
          <w:b/>
          <w:bCs/>
        </w:rPr>
        <w:t>Concept</w:t>
      </w:r>
      <w:r w:rsidRPr="0076438C">
        <w:rPr>
          <w:rFonts w:cs="Arial"/>
        </w:rPr>
        <w:t>:</w:t>
      </w:r>
      <w:r w:rsidRPr="0076438C">
        <w:rPr>
          <w:rFonts w:cs="Arial"/>
        </w:rPr>
        <w:br/>
        <w:t>Dual</w:t>
      </w:r>
      <w:r w:rsidRPr="0076438C">
        <w:rPr>
          <w:rFonts w:cs="Arial"/>
        </w:rPr>
        <w:noBreakHyphen/>
        <w:t xml:space="preserve">mode chambers combine hydrostatic pressure generation with vacuum capability in a single enclosure, enabling both positive </w:t>
      </w:r>
      <w:r w:rsidR="008500FC" w:rsidRPr="0076438C">
        <w:rPr>
          <w:rFonts w:cs="Arial"/>
        </w:rPr>
        <w:t>pressures</w:t>
      </w:r>
      <w:r w:rsidRPr="0076438C">
        <w:rPr>
          <w:rFonts w:cs="Arial"/>
        </w:rPr>
        <w:t xml:space="preserve"> loading and controlled negative pressure environments. This provides a broad operational envelope for WP2 environmental test requirements.</w:t>
      </w:r>
    </w:p>
    <w:p w14:paraId="4B515229" w14:textId="77777777" w:rsidR="0012635D" w:rsidRPr="0076438C" w:rsidRDefault="0012635D" w:rsidP="00480E9B">
      <w:pPr>
        <w:rPr>
          <w:rFonts w:cs="Arial"/>
        </w:rPr>
      </w:pPr>
    </w:p>
    <w:p w14:paraId="56D41744" w14:textId="77777777" w:rsidR="0012714E" w:rsidRPr="0076438C" w:rsidRDefault="0012714E" w:rsidP="00480E9B">
      <w:pPr>
        <w:rPr>
          <w:rFonts w:cs="Arial"/>
        </w:rPr>
      </w:pPr>
      <w:r w:rsidRPr="00CD40BB">
        <w:rPr>
          <w:rFonts w:cs="Arial"/>
          <w:b/>
          <w:bCs/>
        </w:rPr>
        <w:t>Configuration</w:t>
      </w:r>
      <w:r w:rsidRPr="0076438C">
        <w:rPr>
          <w:rFonts w:cs="Arial"/>
        </w:rPr>
        <w:t>:</w:t>
      </w:r>
    </w:p>
    <w:p w14:paraId="218D8204" w14:textId="47221E13" w:rsidR="0012714E" w:rsidRPr="0076438C" w:rsidRDefault="002375FA" w:rsidP="00480E9B">
      <w:pPr>
        <w:pStyle w:val="ListParagraph"/>
        <w:numPr>
          <w:ilvl w:val="0"/>
          <w:numId w:val="39"/>
        </w:numPr>
        <w:rPr>
          <w:rFonts w:cs="Arial"/>
        </w:rPr>
      </w:pPr>
      <w:r w:rsidRPr="0076438C">
        <w:rPr>
          <w:rFonts w:cs="Arial"/>
        </w:rPr>
        <w:t>P</w:t>
      </w:r>
      <w:r w:rsidR="0012714E" w:rsidRPr="0076438C">
        <w:rPr>
          <w:rFonts w:cs="Arial"/>
        </w:rPr>
        <w:t>ressure vessel with vacuum</w:t>
      </w:r>
      <w:r w:rsidR="0012714E" w:rsidRPr="0076438C">
        <w:rPr>
          <w:rFonts w:cs="Arial"/>
        </w:rPr>
        <w:noBreakHyphen/>
        <w:t>rated seals and high</w:t>
      </w:r>
      <w:r w:rsidR="0012714E" w:rsidRPr="0076438C">
        <w:rPr>
          <w:rFonts w:cs="Arial"/>
        </w:rPr>
        <w:noBreakHyphen/>
        <w:t>strength viewing windows.</w:t>
      </w:r>
    </w:p>
    <w:p w14:paraId="4CC1A606" w14:textId="77777777" w:rsidR="0012714E" w:rsidRPr="0076438C" w:rsidRDefault="0012714E" w:rsidP="00480E9B">
      <w:pPr>
        <w:pStyle w:val="ListParagraph"/>
        <w:numPr>
          <w:ilvl w:val="0"/>
          <w:numId w:val="39"/>
        </w:numPr>
        <w:rPr>
          <w:rFonts w:cs="Arial"/>
        </w:rPr>
      </w:pPr>
      <w:r w:rsidRPr="0076438C">
        <w:rPr>
          <w:rFonts w:cs="Arial"/>
        </w:rPr>
        <w:t>Internal water bath for immersion; upper chamber volume can be pressurised or evacuated.</w:t>
      </w:r>
    </w:p>
    <w:p w14:paraId="3C0B1477" w14:textId="77777777" w:rsidR="0012714E" w:rsidRPr="0076438C" w:rsidRDefault="0012714E" w:rsidP="00480E9B">
      <w:pPr>
        <w:pStyle w:val="ListParagraph"/>
        <w:numPr>
          <w:ilvl w:val="0"/>
          <w:numId w:val="39"/>
        </w:numPr>
        <w:rPr>
          <w:rFonts w:cs="Arial"/>
        </w:rPr>
      </w:pPr>
      <w:r w:rsidRPr="0076438C">
        <w:rPr>
          <w:rFonts w:cs="Arial"/>
        </w:rPr>
        <w:t>Integrated PLC control, proportional valves, and pressure transducers allow seamless switching between pressure and vacuum modes with controlled ramp and hold periods.</w:t>
      </w:r>
    </w:p>
    <w:p w14:paraId="101CDC5F" w14:textId="6B2B9657" w:rsidR="0012714E" w:rsidRPr="0076438C" w:rsidRDefault="0012714E" w:rsidP="00480E9B">
      <w:pPr>
        <w:pStyle w:val="ListParagraph"/>
        <w:numPr>
          <w:ilvl w:val="0"/>
          <w:numId w:val="39"/>
        </w:numPr>
        <w:rPr>
          <w:rFonts w:cs="Arial"/>
        </w:rPr>
      </w:pPr>
      <w:r w:rsidRPr="0076438C">
        <w:rPr>
          <w:rFonts w:cs="Arial"/>
        </w:rPr>
        <w:t xml:space="preserve">Commercial </w:t>
      </w:r>
      <w:r w:rsidR="0041390F" w:rsidRPr="0076438C">
        <w:rPr>
          <w:rFonts w:cs="Arial"/>
        </w:rPr>
        <w:t xml:space="preserve">dual mode </w:t>
      </w:r>
      <w:r w:rsidRPr="0076438C">
        <w:rPr>
          <w:rFonts w:cs="Arial"/>
        </w:rPr>
        <w:t xml:space="preserve">systems </w:t>
      </w:r>
      <w:r w:rsidR="00BC5586" w:rsidRPr="0076438C">
        <w:rPr>
          <w:rFonts w:cs="Arial"/>
        </w:rPr>
        <w:t xml:space="preserve">are available like the </w:t>
      </w:r>
      <w:r w:rsidRPr="0076438C">
        <w:rPr>
          <w:rFonts w:cs="Arial"/>
        </w:rPr>
        <w:t>AMADE Tech IPX8 chambers</w:t>
      </w:r>
      <w:r w:rsidR="00C72FBF" w:rsidRPr="0076438C">
        <w:rPr>
          <w:rFonts w:cs="Arial"/>
        </w:rPr>
        <w:t xml:space="preserve"> </w:t>
      </w:r>
      <w:r w:rsidR="00F7576A" w:rsidRPr="0076438C">
        <w:rPr>
          <w:rFonts w:cs="Arial"/>
        </w:rPr>
        <w:t>(Figure 12) which</w:t>
      </w:r>
      <w:r w:rsidRPr="0076438C">
        <w:rPr>
          <w:rFonts w:cs="Arial"/>
        </w:rPr>
        <w:t xml:space="preserve"> demonstrate</w:t>
      </w:r>
      <w:r w:rsidR="00F7576A" w:rsidRPr="0076438C">
        <w:rPr>
          <w:rFonts w:cs="Arial"/>
        </w:rPr>
        <w:t>s</w:t>
      </w:r>
      <w:r w:rsidRPr="0076438C">
        <w:rPr>
          <w:rFonts w:cs="Arial"/>
        </w:rPr>
        <w:t xml:space="preserve"> proven dual</w:t>
      </w:r>
      <w:r w:rsidRPr="0076438C">
        <w:rPr>
          <w:rFonts w:cs="Arial"/>
        </w:rPr>
        <w:noBreakHyphen/>
        <w:t>function architectures.</w:t>
      </w:r>
    </w:p>
    <w:p w14:paraId="35DDA0F8" w14:textId="77777777" w:rsidR="00A829DF" w:rsidRPr="0076438C" w:rsidRDefault="00A829DF" w:rsidP="00A829DF">
      <w:pPr>
        <w:pStyle w:val="ListParagraph"/>
        <w:rPr>
          <w:rFonts w:cs="Arial"/>
        </w:rPr>
      </w:pPr>
    </w:p>
    <w:p w14:paraId="397380ED" w14:textId="77777777" w:rsidR="00A829DF" w:rsidRPr="00CD40BB" w:rsidRDefault="00A829DF" w:rsidP="00A829DF">
      <w:pPr>
        <w:ind w:left="360"/>
        <w:rPr>
          <w:rFonts w:cs="Arial"/>
          <w:b/>
          <w:bCs/>
        </w:rPr>
      </w:pPr>
      <w:r w:rsidRPr="00CD40BB">
        <w:rPr>
          <w:rFonts w:cs="Arial"/>
          <w:b/>
          <w:bCs/>
        </w:rPr>
        <w:t>Pressure &amp; Vacuum Hardware:</w:t>
      </w:r>
    </w:p>
    <w:p w14:paraId="1F25CBBB" w14:textId="77777777" w:rsidR="00A829DF" w:rsidRPr="0076438C" w:rsidRDefault="00A829DF" w:rsidP="00A829DF">
      <w:pPr>
        <w:pStyle w:val="ListParagraph"/>
        <w:numPr>
          <w:ilvl w:val="0"/>
          <w:numId w:val="41"/>
        </w:numPr>
        <w:rPr>
          <w:rFonts w:cs="Arial"/>
        </w:rPr>
      </w:pPr>
      <w:r w:rsidRPr="0076438C">
        <w:rPr>
          <w:rFonts w:cs="Arial"/>
        </w:rPr>
        <w:t>Pressure mode: Hydraulic or pneumatic pumps generate substantial positive pressure for deep</w:t>
      </w:r>
      <w:r w:rsidRPr="0076438C">
        <w:rPr>
          <w:rFonts w:cs="Arial"/>
        </w:rPr>
        <w:noBreakHyphen/>
        <w:t>immersion simulation.</w:t>
      </w:r>
    </w:p>
    <w:p w14:paraId="0805914A" w14:textId="0CA61444" w:rsidR="00A829DF" w:rsidRPr="0076438C" w:rsidRDefault="00A829DF" w:rsidP="00A829DF">
      <w:pPr>
        <w:pStyle w:val="ListParagraph"/>
        <w:numPr>
          <w:ilvl w:val="0"/>
          <w:numId w:val="41"/>
        </w:numPr>
        <w:rPr>
          <w:rFonts w:cs="Arial"/>
        </w:rPr>
      </w:pPr>
      <w:r w:rsidRPr="0076438C">
        <w:rPr>
          <w:rFonts w:cs="Arial"/>
        </w:rPr>
        <w:t xml:space="preserve">Vacuum mode: Dry screw or rotary vane pumps, </w:t>
      </w:r>
      <w:r w:rsidR="007E43B4" w:rsidRPr="0076438C">
        <w:rPr>
          <w:rFonts w:cs="Arial"/>
        </w:rPr>
        <w:t>which can be combined with</w:t>
      </w:r>
      <w:r w:rsidRPr="0076438C">
        <w:rPr>
          <w:rFonts w:cs="Arial"/>
        </w:rPr>
        <w:t xml:space="preserve"> boosters, provide rapid, stable chamber evacuation.</w:t>
      </w:r>
    </w:p>
    <w:p w14:paraId="58A37AE1" w14:textId="77777777" w:rsidR="00A829DF" w:rsidRPr="0076438C" w:rsidRDefault="00A829DF" w:rsidP="002725D2">
      <w:pPr>
        <w:pStyle w:val="ListParagraph"/>
        <w:numPr>
          <w:ilvl w:val="0"/>
          <w:numId w:val="41"/>
        </w:numPr>
        <w:rPr>
          <w:rFonts w:cs="Arial"/>
        </w:rPr>
      </w:pPr>
      <w:r w:rsidRPr="0076438C">
        <w:rPr>
          <w:rFonts w:cs="Arial"/>
        </w:rPr>
        <w:t>Combined architecture supports multi</w:t>
      </w:r>
      <w:r w:rsidRPr="0076438C">
        <w:rPr>
          <w:rFonts w:cs="Arial"/>
        </w:rPr>
        <w:noBreakHyphen/>
        <w:t>stage, programmable loading sequences.</w:t>
      </w:r>
    </w:p>
    <w:p w14:paraId="4ADDC8F7" w14:textId="77777777" w:rsidR="00A829DF" w:rsidRPr="0076438C" w:rsidRDefault="00A829DF" w:rsidP="002725D2">
      <w:pPr>
        <w:pStyle w:val="ListParagraph"/>
        <w:rPr>
          <w:rFonts w:cs="Arial"/>
        </w:rPr>
      </w:pPr>
    </w:p>
    <w:p w14:paraId="3E3ED266" w14:textId="77777777" w:rsidR="0012714E" w:rsidRPr="0076438C" w:rsidRDefault="0012714E" w:rsidP="00480E9B">
      <w:pPr>
        <w:ind w:left="360"/>
        <w:rPr>
          <w:rFonts w:cs="Arial"/>
        </w:rPr>
      </w:pPr>
      <w:r w:rsidRPr="00CD40BB">
        <w:rPr>
          <w:rFonts w:cs="Arial"/>
          <w:b/>
          <w:bCs/>
        </w:rPr>
        <w:t>Advantages</w:t>
      </w:r>
      <w:r w:rsidRPr="0076438C">
        <w:rPr>
          <w:rFonts w:cs="Arial"/>
        </w:rPr>
        <w:t>:</w:t>
      </w:r>
    </w:p>
    <w:p w14:paraId="0B1A5B24" w14:textId="77777777" w:rsidR="0012714E" w:rsidRPr="0076438C" w:rsidRDefault="0012714E" w:rsidP="00480E9B">
      <w:pPr>
        <w:pStyle w:val="ListParagraph"/>
        <w:numPr>
          <w:ilvl w:val="0"/>
          <w:numId w:val="40"/>
        </w:numPr>
        <w:rPr>
          <w:rFonts w:cs="Arial"/>
        </w:rPr>
      </w:pPr>
      <w:r w:rsidRPr="0076438C">
        <w:rPr>
          <w:rFonts w:cs="Arial"/>
        </w:rPr>
        <w:t>Single system supports immersion pressure testing, vacuum leak detection, and differential loading.</w:t>
      </w:r>
    </w:p>
    <w:p w14:paraId="0D271D84" w14:textId="77777777" w:rsidR="0012714E" w:rsidRPr="0076438C" w:rsidRDefault="0012714E" w:rsidP="00480E9B">
      <w:pPr>
        <w:pStyle w:val="ListParagraph"/>
        <w:numPr>
          <w:ilvl w:val="0"/>
          <w:numId w:val="40"/>
        </w:numPr>
        <w:rPr>
          <w:rFonts w:cs="Arial"/>
        </w:rPr>
      </w:pPr>
      <w:r w:rsidRPr="0076438C">
        <w:rPr>
          <w:rFonts w:cs="Arial"/>
        </w:rPr>
        <w:t>Reduces facility footprint and maintenance burden compared with separate rigs.</w:t>
      </w:r>
    </w:p>
    <w:p w14:paraId="30A41597" w14:textId="77777777" w:rsidR="0012714E" w:rsidRPr="0076438C" w:rsidRDefault="0012714E" w:rsidP="00480E9B">
      <w:pPr>
        <w:pStyle w:val="ListParagraph"/>
        <w:numPr>
          <w:ilvl w:val="0"/>
          <w:numId w:val="40"/>
        </w:numPr>
        <w:rPr>
          <w:rFonts w:cs="Arial"/>
        </w:rPr>
      </w:pPr>
      <w:r w:rsidRPr="0076438C">
        <w:rPr>
          <w:rFonts w:cs="Arial"/>
        </w:rPr>
        <w:lastRenderedPageBreak/>
        <w:t>Lower procurement cost than purchasing both a dedicated pressure vessel and vacuum chamber.</w:t>
      </w:r>
    </w:p>
    <w:p w14:paraId="21DD0405" w14:textId="77777777" w:rsidR="0012714E" w:rsidRPr="0076438C" w:rsidRDefault="0012714E" w:rsidP="00480E9B">
      <w:pPr>
        <w:pStyle w:val="ListParagraph"/>
        <w:numPr>
          <w:ilvl w:val="0"/>
          <w:numId w:val="40"/>
        </w:numPr>
        <w:rPr>
          <w:rFonts w:cs="Arial"/>
        </w:rPr>
      </w:pPr>
      <w:r w:rsidRPr="0076438C">
        <w:rPr>
          <w:rFonts w:cs="Arial"/>
        </w:rPr>
        <w:t>Supports automated test cycles, data logging, and remote monitoring.</w:t>
      </w:r>
    </w:p>
    <w:p w14:paraId="1E12E72B" w14:textId="70B5806D" w:rsidR="009B3AD5" w:rsidRPr="0076438C" w:rsidRDefault="0012714E" w:rsidP="00480E9B">
      <w:pPr>
        <w:pStyle w:val="ListParagraph"/>
        <w:numPr>
          <w:ilvl w:val="0"/>
          <w:numId w:val="40"/>
        </w:numPr>
        <w:rPr>
          <w:rFonts w:cs="Arial"/>
        </w:rPr>
      </w:pPr>
      <w:r w:rsidRPr="0076438C">
        <w:rPr>
          <w:rFonts w:cs="Arial"/>
        </w:rPr>
        <w:t>Suitable for bubble</w:t>
      </w:r>
      <w:r w:rsidRPr="0076438C">
        <w:rPr>
          <w:rFonts w:cs="Arial"/>
        </w:rPr>
        <w:noBreakHyphen/>
        <w:t>release leak detection, pressure integrity verification, and structural loading scenarios.</w:t>
      </w:r>
    </w:p>
    <w:p w14:paraId="6EC82BD1" w14:textId="77777777" w:rsidR="0012714E" w:rsidRPr="00CD40BB" w:rsidRDefault="0012714E" w:rsidP="0012714E">
      <w:pPr>
        <w:rPr>
          <w:rFonts w:cs="Arial"/>
          <w:b/>
          <w:bCs/>
        </w:rPr>
      </w:pPr>
      <w:r w:rsidRPr="00CD40BB">
        <w:rPr>
          <w:rFonts w:cs="Arial"/>
          <w:b/>
          <w:bCs/>
        </w:rPr>
        <w:t>Limitations:</w:t>
      </w:r>
    </w:p>
    <w:p w14:paraId="1045ED4F" w14:textId="77777777" w:rsidR="0012714E" w:rsidRPr="0076438C" w:rsidRDefault="0012714E" w:rsidP="0012714E">
      <w:pPr>
        <w:numPr>
          <w:ilvl w:val="0"/>
          <w:numId w:val="37"/>
        </w:numPr>
        <w:rPr>
          <w:rFonts w:cs="Arial"/>
        </w:rPr>
      </w:pPr>
      <w:r w:rsidRPr="0076438C">
        <w:rPr>
          <w:rFonts w:cs="Arial"/>
        </w:rPr>
        <w:t>Structural design must withstand both inward and outward pressure gradients, increasing vessel mass and fabrication cost.</w:t>
      </w:r>
    </w:p>
    <w:p w14:paraId="65ADB741" w14:textId="77777777" w:rsidR="0012714E" w:rsidRPr="0076438C" w:rsidRDefault="0012714E" w:rsidP="0012714E">
      <w:pPr>
        <w:numPr>
          <w:ilvl w:val="0"/>
          <w:numId w:val="37"/>
        </w:numPr>
        <w:rPr>
          <w:rFonts w:cs="Arial"/>
        </w:rPr>
      </w:pPr>
      <w:r w:rsidRPr="0076438C">
        <w:rPr>
          <w:rFonts w:cs="Arial"/>
        </w:rPr>
        <w:t>More complex sealing arrangements required to maintain integrity across dual</w:t>
      </w:r>
      <w:r w:rsidRPr="0076438C">
        <w:rPr>
          <w:rFonts w:cs="Arial"/>
        </w:rPr>
        <w:noBreakHyphen/>
        <w:t>mode operation.</w:t>
      </w:r>
    </w:p>
    <w:p w14:paraId="545C245C" w14:textId="77777777" w:rsidR="0012714E" w:rsidRPr="0076438C" w:rsidRDefault="0012714E" w:rsidP="0012714E">
      <w:pPr>
        <w:numPr>
          <w:ilvl w:val="0"/>
          <w:numId w:val="37"/>
        </w:numPr>
        <w:rPr>
          <w:rFonts w:cs="Arial"/>
        </w:rPr>
      </w:pPr>
      <w:r w:rsidRPr="0076438C">
        <w:rPr>
          <w:rFonts w:cs="Arial"/>
        </w:rPr>
        <w:t>Not as energy</w:t>
      </w:r>
      <w:r w:rsidRPr="0076438C">
        <w:rPr>
          <w:rFonts w:cs="Arial"/>
        </w:rPr>
        <w:noBreakHyphen/>
        <w:t>efficient as dedicated vacuum</w:t>
      </w:r>
      <w:r w:rsidRPr="0076438C">
        <w:rPr>
          <w:rFonts w:cs="Arial"/>
        </w:rPr>
        <w:noBreakHyphen/>
        <w:t>only systems during deep</w:t>
      </w:r>
      <w:r w:rsidRPr="0076438C">
        <w:rPr>
          <w:rFonts w:cs="Arial"/>
        </w:rPr>
        <w:noBreakHyphen/>
        <w:t>vacuum operation.</w:t>
      </w:r>
    </w:p>
    <w:p w14:paraId="6DEBBEE7" w14:textId="77777777" w:rsidR="0012714E" w:rsidRPr="0076438C" w:rsidRDefault="0012714E" w:rsidP="0012714E">
      <w:pPr>
        <w:numPr>
          <w:ilvl w:val="0"/>
          <w:numId w:val="37"/>
        </w:numPr>
        <w:rPr>
          <w:rFonts w:cs="Arial"/>
        </w:rPr>
      </w:pPr>
      <w:r w:rsidRPr="0076438C">
        <w:rPr>
          <w:rFonts w:cs="Arial"/>
        </w:rPr>
        <w:t>Dual</w:t>
      </w:r>
      <w:r w:rsidRPr="0076438C">
        <w:rPr>
          <w:rFonts w:cs="Arial"/>
        </w:rPr>
        <w:noBreakHyphen/>
        <w:t>mode systems may have reduced maximum pressure capability compared with specialised high</w:t>
      </w:r>
      <w:r w:rsidRPr="0076438C">
        <w:rPr>
          <w:rFonts w:cs="Arial"/>
        </w:rPr>
        <w:noBreakHyphen/>
        <w:t>pressure</w:t>
      </w:r>
      <w:r w:rsidRPr="0076438C">
        <w:rPr>
          <w:rFonts w:cs="Arial"/>
        </w:rPr>
        <w:noBreakHyphen/>
        <w:t>only vessels.</w:t>
      </w:r>
    </w:p>
    <w:p w14:paraId="32681C9E" w14:textId="69AA26F8" w:rsidR="00652E9D" w:rsidRPr="0076438C" w:rsidRDefault="0012714E" w:rsidP="0087696E">
      <w:pPr>
        <w:numPr>
          <w:ilvl w:val="0"/>
          <w:numId w:val="37"/>
        </w:numPr>
        <w:rPr>
          <w:rFonts w:cs="Arial"/>
        </w:rPr>
      </w:pPr>
      <w:r w:rsidRPr="0076438C">
        <w:rPr>
          <w:rFonts w:cs="Arial"/>
        </w:rPr>
        <w:t>Requires robust condensation management to maintain viewing clarity during vacuum operation.</w:t>
      </w:r>
    </w:p>
    <w:p w14:paraId="0F2AA6B8" w14:textId="77777777" w:rsidR="00652E9D" w:rsidRPr="0076438C" w:rsidRDefault="00652E9D" w:rsidP="00652E9D">
      <w:pPr>
        <w:rPr>
          <w:rFonts w:cs="Arial"/>
        </w:rPr>
      </w:pPr>
    </w:p>
    <w:p w14:paraId="4718BCCF" w14:textId="1B103A54" w:rsidR="00016DEE" w:rsidRPr="0076438C" w:rsidRDefault="00016DEE" w:rsidP="0001778D">
      <w:pPr>
        <w:jc w:val="center"/>
        <w:rPr>
          <w:rFonts w:cs="Arial"/>
        </w:rPr>
      </w:pPr>
      <w:r w:rsidRPr="0076438C">
        <w:rPr>
          <w:rFonts w:cs="Arial"/>
          <w:noProof/>
        </w:rPr>
        <w:drawing>
          <wp:inline distT="0" distB="0" distL="0" distR="0" wp14:anchorId="589A55EC" wp14:editId="33DF1B6C">
            <wp:extent cx="2635385" cy="2692538"/>
            <wp:effectExtent l="0" t="0" r="0" b="0"/>
            <wp:docPr id="190169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90633" name=""/>
                    <pic:cNvPicPr/>
                  </pic:nvPicPr>
                  <pic:blipFill>
                    <a:blip r:embed="rId24"/>
                    <a:stretch>
                      <a:fillRect/>
                    </a:stretch>
                  </pic:blipFill>
                  <pic:spPr>
                    <a:xfrm>
                      <a:off x="0" y="0"/>
                      <a:ext cx="2635385" cy="2692538"/>
                    </a:xfrm>
                    <a:prstGeom prst="rect">
                      <a:avLst/>
                    </a:prstGeom>
                  </pic:spPr>
                </pic:pic>
              </a:graphicData>
            </a:graphic>
          </wp:inline>
        </w:drawing>
      </w:r>
    </w:p>
    <w:p w14:paraId="4E247462" w14:textId="417AB415" w:rsidR="0001778D" w:rsidRPr="0076438C" w:rsidRDefault="0001778D" w:rsidP="0001778D">
      <w:pPr>
        <w:jc w:val="center"/>
        <w:rPr>
          <w:rFonts w:cs="Arial"/>
        </w:rPr>
      </w:pPr>
      <w:r w:rsidRPr="0076438C">
        <w:rPr>
          <w:rFonts w:cs="Arial"/>
        </w:rPr>
        <w:t>Figure</w:t>
      </w:r>
      <w:r w:rsidR="005F7015" w:rsidRPr="0076438C">
        <w:rPr>
          <w:rFonts w:cs="Arial"/>
        </w:rPr>
        <w:t xml:space="preserve"> 12 -</w:t>
      </w:r>
      <w:r w:rsidRPr="0076438C">
        <w:rPr>
          <w:rFonts w:cs="Arial"/>
        </w:rPr>
        <w:t xml:space="preserve"> AMADE Tech dual mode IP8X test chamber</w:t>
      </w:r>
      <w:sdt>
        <w:sdtPr>
          <w:rPr>
            <w:rFonts w:cs="Arial"/>
          </w:rPr>
          <w:id w:val="1539705172"/>
          <w:citation/>
        </w:sdtPr>
        <w:sdtEndPr/>
        <w:sdtContent>
          <w:r w:rsidR="00C72FBF" w:rsidRPr="0076438C">
            <w:rPr>
              <w:rFonts w:cs="Arial"/>
            </w:rPr>
            <w:fldChar w:fldCharType="begin"/>
          </w:r>
          <w:r w:rsidR="00C72FBF" w:rsidRPr="0076438C">
            <w:rPr>
              <w:rFonts w:cs="Arial"/>
            </w:rPr>
            <w:instrText xml:space="preserve"> CITATION AMA25 \l 2057 </w:instrText>
          </w:r>
          <w:r w:rsidR="00C72FBF" w:rsidRPr="0076438C">
            <w:rPr>
              <w:rFonts w:cs="Arial"/>
            </w:rPr>
            <w:fldChar w:fldCharType="separate"/>
          </w:r>
          <w:r w:rsidR="00C72FBF" w:rsidRPr="0076438C">
            <w:rPr>
              <w:rFonts w:cs="Arial"/>
              <w:noProof/>
            </w:rPr>
            <w:t xml:space="preserve"> [43]</w:t>
          </w:r>
          <w:r w:rsidR="00C72FBF" w:rsidRPr="0076438C">
            <w:rPr>
              <w:rFonts w:cs="Arial"/>
            </w:rPr>
            <w:fldChar w:fldCharType="end"/>
          </w:r>
        </w:sdtContent>
      </w:sdt>
    </w:p>
    <w:p w14:paraId="7DDF25F0" w14:textId="77777777" w:rsidR="007D2598" w:rsidRPr="0076438C" w:rsidRDefault="007D2598" w:rsidP="008173D4">
      <w:pPr>
        <w:rPr>
          <w:rFonts w:cs="Arial"/>
        </w:rPr>
      </w:pPr>
    </w:p>
    <w:p w14:paraId="6F6AA6C2" w14:textId="77777777" w:rsidR="007D2598" w:rsidRPr="0076438C" w:rsidRDefault="007D2598" w:rsidP="008173D4">
      <w:pPr>
        <w:rPr>
          <w:rFonts w:cs="Arial"/>
          <w:highlight w:val="green"/>
        </w:rPr>
      </w:pPr>
    </w:p>
    <w:p w14:paraId="1E6808B9" w14:textId="77777777" w:rsidR="00C72FBF" w:rsidRPr="0076438C" w:rsidRDefault="00C72FBF" w:rsidP="008173D4">
      <w:pPr>
        <w:rPr>
          <w:rFonts w:cs="Arial"/>
          <w:highlight w:val="green"/>
        </w:rPr>
      </w:pPr>
    </w:p>
    <w:p w14:paraId="1F12A823" w14:textId="77777777" w:rsidR="00C72FBF" w:rsidRPr="0076438C" w:rsidRDefault="00C72FBF" w:rsidP="008173D4">
      <w:pPr>
        <w:rPr>
          <w:rFonts w:cs="Arial"/>
          <w:highlight w:val="green"/>
        </w:rPr>
      </w:pPr>
    </w:p>
    <w:p w14:paraId="354EAF33" w14:textId="77777777" w:rsidR="003945D2" w:rsidRPr="0076438C" w:rsidRDefault="003945D2" w:rsidP="00455A10">
      <w:pPr>
        <w:rPr>
          <w:rFonts w:cs="Arial"/>
          <w:highlight w:val="green"/>
        </w:rPr>
      </w:pPr>
    </w:p>
    <w:p w14:paraId="6B7B5881" w14:textId="3F83F498" w:rsidR="008F791B" w:rsidRPr="0059123B" w:rsidRDefault="005A194F" w:rsidP="00524E84">
      <w:pPr>
        <w:rPr>
          <w:rFonts w:cs="Arial"/>
          <w:b/>
          <w:bCs/>
        </w:rPr>
      </w:pPr>
      <w:r>
        <w:rPr>
          <w:rFonts w:cs="Arial"/>
          <w:b/>
          <w:bCs/>
        </w:rPr>
        <w:lastRenderedPageBreak/>
        <w:t>5</w:t>
      </w:r>
      <w:r w:rsidR="008F791B" w:rsidRPr="0059123B">
        <w:rPr>
          <w:rFonts w:cs="Arial"/>
          <w:b/>
          <w:bCs/>
        </w:rPr>
        <w:t xml:space="preserve">.5 </w:t>
      </w:r>
      <w:r w:rsidR="00647528" w:rsidRPr="0059123B">
        <w:rPr>
          <w:rFonts w:cs="Arial"/>
          <w:b/>
          <w:bCs/>
        </w:rPr>
        <w:t xml:space="preserve">Evaluation of Solutions using </w:t>
      </w:r>
      <w:r w:rsidR="008F791B" w:rsidRPr="0059123B">
        <w:rPr>
          <w:rFonts w:cs="Arial"/>
          <w:b/>
          <w:bCs/>
        </w:rPr>
        <w:t xml:space="preserve">Systems Engineering </w:t>
      </w:r>
    </w:p>
    <w:p w14:paraId="5D594110" w14:textId="77777777" w:rsidR="008F791B" w:rsidRPr="0076438C" w:rsidRDefault="008F791B" w:rsidP="00524E84">
      <w:pPr>
        <w:rPr>
          <w:rFonts w:cs="Arial"/>
        </w:rPr>
      </w:pPr>
    </w:p>
    <w:p w14:paraId="3CD3358B" w14:textId="75FF4725" w:rsidR="00524E84" w:rsidRPr="0076438C" w:rsidRDefault="00524E84" w:rsidP="00524E84">
      <w:pPr>
        <w:rPr>
          <w:rFonts w:cs="Arial"/>
        </w:rPr>
      </w:pPr>
      <w:r w:rsidRPr="0076438C">
        <w:rPr>
          <w:rFonts w:cs="Arial"/>
        </w:rPr>
        <w:t>Using a systems engineering approach, each piece of instrumentation is treated as a subsystem within the overall test solution. Every system, subsystem, and component is evaluated against the required functional behaviours using a structured Quality Function Deployment (QFD) process.</w:t>
      </w:r>
    </w:p>
    <w:p w14:paraId="3BDA0547" w14:textId="77777777" w:rsidR="00524E84" w:rsidRPr="0076438C" w:rsidRDefault="00524E84" w:rsidP="00524E84">
      <w:pPr>
        <w:rPr>
          <w:rFonts w:cs="Arial"/>
        </w:rPr>
      </w:pPr>
    </w:p>
    <w:p w14:paraId="0DB9E333" w14:textId="77777777" w:rsidR="00524E84" w:rsidRPr="0076438C" w:rsidRDefault="00524E84" w:rsidP="00524E84">
      <w:pPr>
        <w:rPr>
          <w:rFonts w:cs="Arial"/>
        </w:rPr>
      </w:pPr>
      <w:r w:rsidRPr="0076438C">
        <w:rPr>
          <w:rFonts w:cs="Arial"/>
        </w:rPr>
        <w:t>QFD Phase 1 assesses the extent to which each element influences the system</w:t>
      </w:r>
      <w:r w:rsidRPr="0076438C">
        <w:rPr>
          <w:rFonts w:cs="Arial"/>
        </w:rPr>
        <w:noBreakHyphen/>
        <w:t>level functions. Multiple solution options are then generated for each required function and evaluated using functional means analysis and Pugh matrices to identify the strongest candidates. QFD Phase 2 evaluates each subsystem against the overarching system functions to determine the most critical design features. Control factors and noise factors are then examined to support the selection of the most appropriate design solution.</w:t>
      </w:r>
    </w:p>
    <w:p w14:paraId="1B518E99" w14:textId="77777777" w:rsidR="00524E84" w:rsidRPr="0076438C" w:rsidRDefault="00524E84" w:rsidP="00524E84">
      <w:pPr>
        <w:rPr>
          <w:rFonts w:cs="Arial"/>
        </w:rPr>
      </w:pPr>
    </w:p>
    <w:p w14:paraId="2F4DDCDE" w14:textId="77777777" w:rsidR="00524E84" w:rsidRPr="0076438C" w:rsidRDefault="00524E84" w:rsidP="00524E84">
      <w:pPr>
        <w:rPr>
          <w:rFonts w:cs="Arial"/>
        </w:rPr>
      </w:pPr>
      <w:r w:rsidRPr="0076438C">
        <w:rPr>
          <w:rFonts w:cs="Arial"/>
        </w:rPr>
        <w:t>This process is applied iteratively from the system level, through subsystems, down to individual components, ensuring that the final integrated solution satisfies the original user requirements as effectively as possible.</w:t>
      </w:r>
    </w:p>
    <w:p w14:paraId="5F62A27A" w14:textId="77777777" w:rsidR="00524E84" w:rsidRPr="0076438C" w:rsidRDefault="00524E84" w:rsidP="00524E84">
      <w:pPr>
        <w:rPr>
          <w:rFonts w:cs="Arial"/>
        </w:rPr>
      </w:pPr>
    </w:p>
    <w:p w14:paraId="591EF31C" w14:textId="77777777" w:rsidR="00524E84" w:rsidRPr="0076438C" w:rsidRDefault="00524E84" w:rsidP="00524E84">
      <w:pPr>
        <w:rPr>
          <w:rFonts w:cs="Arial"/>
        </w:rPr>
      </w:pPr>
      <w:r w:rsidRPr="0076438C">
        <w:rPr>
          <w:rFonts w:cs="Arial"/>
        </w:rPr>
        <w:t>All three solutions proposed above share a common set of instrumentation, which can be assessed using the same systems engineering methodology. The instrumentation list is provided below:</w:t>
      </w:r>
    </w:p>
    <w:p w14:paraId="7AF10638" w14:textId="77777777" w:rsidR="003945D2" w:rsidRPr="0076438C" w:rsidRDefault="003945D2" w:rsidP="00455A10">
      <w:pPr>
        <w:rPr>
          <w:rFonts w:cs="Arial"/>
        </w:rPr>
      </w:pPr>
    </w:p>
    <w:p w14:paraId="09687F9A" w14:textId="2C1C6F37" w:rsidR="00404DB5" w:rsidRPr="0076438C" w:rsidRDefault="00404DB5" w:rsidP="00C32682">
      <w:pPr>
        <w:pStyle w:val="ListParagraph"/>
        <w:numPr>
          <w:ilvl w:val="0"/>
          <w:numId w:val="16"/>
        </w:numPr>
        <w:rPr>
          <w:rFonts w:cs="Arial"/>
        </w:rPr>
      </w:pPr>
      <w:r w:rsidRPr="0076438C">
        <w:rPr>
          <w:rFonts w:cs="Arial"/>
        </w:rPr>
        <w:t>Primary pressure transducer</w:t>
      </w:r>
      <w:r w:rsidR="00E86A27" w:rsidRPr="0076438C">
        <w:rPr>
          <w:rFonts w:cs="Arial"/>
        </w:rPr>
        <w:t>s</w:t>
      </w:r>
      <w:r w:rsidRPr="0076438C">
        <w:rPr>
          <w:rFonts w:cs="Arial"/>
        </w:rPr>
        <w:t xml:space="preserve"> 0–2700 kPa range for hydrostatic</w:t>
      </w:r>
      <w:r w:rsidR="00E86A27" w:rsidRPr="0076438C">
        <w:rPr>
          <w:rFonts w:cs="Arial"/>
        </w:rPr>
        <w:t xml:space="preserve"> and</w:t>
      </w:r>
      <w:r w:rsidRPr="0076438C">
        <w:rPr>
          <w:rFonts w:cs="Arial"/>
        </w:rPr>
        <w:t xml:space="preserve"> 0–101 kPa for vacuum </w:t>
      </w:r>
      <w:r w:rsidR="00902E86" w:rsidRPr="0076438C">
        <w:rPr>
          <w:rFonts w:cs="Arial"/>
        </w:rPr>
        <w:t>a</w:t>
      </w:r>
      <w:r w:rsidRPr="0076438C">
        <w:rPr>
          <w:rFonts w:cs="Arial"/>
        </w:rPr>
        <w:t xml:space="preserve">ccuracy: ±0.1% </w:t>
      </w:r>
    </w:p>
    <w:p w14:paraId="08F3F537" w14:textId="0653B78F" w:rsidR="00404DB5" w:rsidRPr="0076438C" w:rsidRDefault="00404DB5" w:rsidP="00C32682">
      <w:pPr>
        <w:pStyle w:val="ListParagraph"/>
        <w:numPr>
          <w:ilvl w:val="0"/>
          <w:numId w:val="14"/>
        </w:numPr>
        <w:rPr>
          <w:rFonts w:cs="Arial"/>
        </w:rPr>
      </w:pPr>
      <w:r w:rsidRPr="0076438C">
        <w:rPr>
          <w:rFonts w:cs="Arial"/>
        </w:rPr>
        <w:t>Redundant pressure transducer for cross</w:t>
      </w:r>
      <w:r w:rsidRPr="0076438C">
        <w:rPr>
          <w:rFonts w:cs="Arial"/>
        </w:rPr>
        <w:noBreakHyphen/>
        <w:t xml:space="preserve">checking and safety interlocks </w:t>
      </w:r>
    </w:p>
    <w:p w14:paraId="1212F049" w14:textId="3BD4A0D1" w:rsidR="00404DB5" w:rsidRPr="0076438C" w:rsidRDefault="00404DB5" w:rsidP="00C32682">
      <w:pPr>
        <w:pStyle w:val="ListParagraph"/>
        <w:numPr>
          <w:ilvl w:val="0"/>
          <w:numId w:val="14"/>
        </w:numPr>
        <w:rPr>
          <w:rFonts w:cs="Arial"/>
        </w:rPr>
      </w:pPr>
      <w:r w:rsidRPr="0076438C">
        <w:rPr>
          <w:rFonts w:cs="Arial"/>
        </w:rPr>
        <w:t>High</w:t>
      </w:r>
      <w:r w:rsidRPr="0076438C">
        <w:rPr>
          <w:rFonts w:cs="Arial"/>
        </w:rPr>
        <w:noBreakHyphen/>
        <w:t>accuracy barometric sensor to compensate for ambient pressure changes</w:t>
      </w:r>
      <w:r w:rsidRPr="0076438C">
        <w:rPr>
          <w:rFonts w:cs="Arial"/>
        </w:rPr>
        <w:br/>
        <w:t>Required because DEF STAN 00</w:t>
      </w:r>
      <w:r w:rsidRPr="0076438C">
        <w:rPr>
          <w:rFonts w:cs="Arial"/>
        </w:rPr>
        <w:noBreakHyphen/>
        <w:t>035 demands controlled and monitored pressure</w:t>
      </w:r>
      <w:r w:rsidR="00DF04D3" w:rsidRPr="0076438C">
        <w:rPr>
          <w:rFonts w:cs="Arial"/>
        </w:rPr>
        <w:t xml:space="preserve"> conditions</w:t>
      </w:r>
      <w:r w:rsidRPr="0076438C">
        <w:rPr>
          <w:rFonts w:cs="Arial"/>
        </w:rPr>
        <w:t>.</w:t>
      </w:r>
    </w:p>
    <w:p w14:paraId="1CE9237F" w14:textId="0B816AD4" w:rsidR="001947EE" w:rsidRPr="0076438C" w:rsidRDefault="001947EE" w:rsidP="00C32682">
      <w:pPr>
        <w:pStyle w:val="ListParagraph"/>
        <w:numPr>
          <w:ilvl w:val="0"/>
          <w:numId w:val="14"/>
        </w:numPr>
        <w:rPr>
          <w:rFonts w:cs="Arial"/>
        </w:rPr>
      </w:pPr>
      <w:r w:rsidRPr="0076438C">
        <w:rPr>
          <w:rFonts w:cs="Arial"/>
        </w:rPr>
        <w:t xml:space="preserve">Digital thermocouples or </w:t>
      </w:r>
      <w:r w:rsidR="00B9355C" w:rsidRPr="0076438C">
        <w:rPr>
          <w:rFonts w:cs="Arial"/>
        </w:rPr>
        <w:t xml:space="preserve">Platinum resistant </w:t>
      </w:r>
      <w:r w:rsidR="00160147" w:rsidRPr="0076438C">
        <w:rPr>
          <w:rFonts w:cs="Arial"/>
        </w:rPr>
        <w:t>Thermometers (</w:t>
      </w:r>
      <w:r w:rsidRPr="0076438C">
        <w:rPr>
          <w:rFonts w:cs="Arial"/>
        </w:rPr>
        <w:t>P</w:t>
      </w:r>
      <w:r w:rsidR="00B9355C" w:rsidRPr="0076438C">
        <w:rPr>
          <w:rFonts w:cs="Arial"/>
        </w:rPr>
        <w:t>R</w:t>
      </w:r>
      <w:r w:rsidRPr="0076438C">
        <w:rPr>
          <w:rFonts w:cs="Arial"/>
        </w:rPr>
        <w:t>T</w:t>
      </w:r>
      <w:r w:rsidR="00160147" w:rsidRPr="0076438C">
        <w:rPr>
          <w:rFonts w:cs="Arial"/>
        </w:rPr>
        <w:t>)</w:t>
      </w:r>
      <w:r w:rsidR="00B9355C" w:rsidRPr="0076438C">
        <w:rPr>
          <w:rFonts w:cs="Arial"/>
        </w:rPr>
        <w:t xml:space="preserve"> </w:t>
      </w:r>
    </w:p>
    <w:p w14:paraId="750DA651" w14:textId="47F0EEED" w:rsidR="007B3E74" w:rsidRPr="0076438C" w:rsidRDefault="007B3E74" w:rsidP="00C32682">
      <w:pPr>
        <w:pStyle w:val="ListParagraph"/>
        <w:numPr>
          <w:ilvl w:val="0"/>
          <w:numId w:val="14"/>
        </w:numPr>
        <w:rPr>
          <w:rFonts w:cs="Arial"/>
        </w:rPr>
      </w:pPr>
      <w:r w:rsidRPr="0076438C">
        <w:rPr>
          <w:rFonts w:cs="Arial"/>
        </w:rPr>
        <w:t>Servo</w:t>
      </w:r>
      <w:r w:rsidRPr="0076438C">
        <w:rPr>
          <w:rFonts w:cs="Arial"/>
        </w:rPr>
        <w:noBreakHyphen/>
        <w:t>controlled valves</w:t>
      </w:r>
      <w:r w:rsidR="002C0B50" w:rsidRPr="0076438C">
        <w:rPr>
          <w:rFonts w:cs="Arial"/>
        </w:rPr>
        <w:t xml:space="preserve"> to regulate pressure via PLC</w:t>
      </w:r>
      <w:r w:rsidRPr="0076438C">
        <w:rPr>
          <w:rFonts w:cs="Arial"/>
        </w:rPr>
        <w:t xml:space="preserve"> </w:t>
      </w:r>
    </w:p>
    <w:p w14:paraId="10FCC9C8" w14:textId="1972F39D" w:rsidR="007B3E74" w:rsidRPr="0076438C" w:rsidRDefault="007B3E74" w:rsidP="00C32682">
      <w:pPr>
        <w:pStyle w:val="ListParagraph"/>
        <w:numPr>
          <w:ilvl w:val="0"/>
          <w:numId w:val="14"/>
        </w:numPr>
        <w:rPr>
          <w:rFonts w:cs="Arial"/>
        </w:rPr>
      </w:pPr>
      <w:r w:rsidRPr="0076438C">
        <w:rPr>
          <w:rFonts w:cs="Arial"/>
        </w:rPr>
        <w:t>Variable</w:t>
      </w:r>
      <w:r w:rsidRPr="0076438C">
        <w:rPr>
          <w:rFonts w:cs="Arial"/>
        </w:rPr>
        <w:noBreakHyphen/>
        <w:t xml:space="preserve">speed pump controller (VFD) </w:t>
      </w:r>
      <w:r w:rsidR="00BA4EE9" w:rsidRPr="0076438C">
        <w:rPr>
          <w:rFonts w:cs="Arial"/>
        </w:rPr>
        <w:t>to control pressure increase</w:t>
      </w:r>
    </w:p>
    <w:p w14:paraId="6AF09E90" w14:textId="4C901FC1" w:rsidR="007B3E74" w:rsidRPr="0076438C" w:rsidRDefault="007B3E74" w:rsidP="00C32682">
      <w:pPr>
        <w:pStyle w:val="ListParagraph"/>
        <w:numPr>
          <w:ilvl w:val="0"/>
          <w:numId w:val="14"/>
        </w:numPr>
        <w:rPr>
          <w:rFonts w:cs="Arial"/>
        </w:rPr>
      </w:pPr>
      <w:r w:rsidRPr="0076438C">
        <w:rPr>
          <w:rFonts w:cs="Arial"/>
        </w:rPr>
        <w:lastRenderedPageBreak/>
        <w:t>PLC with PID loops for pressure regulation</w:t>
      </w:r>
    </w:p>
    <w:p w14:paraId="3F389751" w14:textId="4343A395" w:rsidR="0010552B" w:rsidRPr="0076438C" w:rsidRDefault="0010552B" w:rsidP="00C32682">
      <w:pPr>
        <w:pStyle w:val="ListParagraph"/>
        <w:numPr>
          <w:ilvl w:val="0"/>
          <w:numId w:val="14"/>
        </w:numPr>
        <w:rPr>
          <w:rFonts w:cs="Arial"/>
        </w:rPr>
      </w:pPr>
      <w:r w:rsidRPr="0076438C">
        <w:rPr>
          <w:rFonts w:cs="Arial"/>
        </w:rPr>
        <w:t>High</w:t>
      </w:r>
      <w:r w:rsidRPr="0076438C">
        <w:rPr>
          <w:rFonts w:cs="Arial"/>
        </w:rPr>
        <w:noBreakHyphen/>
        <w:t>sensitivity pressure</w:t>
      </w:r>
      <w:r w:rsidRPr="0076438C">
        <w:rPr>
          <w:rFonts w:cs="Arial"/>
        </w:rPr>
        <w:noBreakHyphen/>
        <w:t xml:space="preserve">decay monitoring </w:t>
      </w:r>
    </w:p>
    <w:p w14:paraId="7911D5A4" w14:textId="0F2C5EEC" w:rsidR="0010552B" w:rsidRPr="0076438C" w:rsidRDefault="0010552B" w:rsidP="00C32682">
      <w:pPr>
        <w:pStyle w:val="ListParagraph"/>
        <w:numPr>
          <w:ilvl w:val="0"/>
          <w:numId w:val="14"/>
        </w:numPr>
        <w:rPr>
          <w:rFonts w:cs="Arial"/>
        </w:rPr>
      </w:pPr>
      <w:r w:rsidRPr="0076438C">
        <w:rPr>
          <w:rFonts w:cs="Arial"/>
        </w:rPr>
        <w:t>Bubble</w:t>
      </w:r>
      <w:r w:rsidRPr="0076438C">
        <w:rPr>
          <w:rFonts w:cs="Arial"/>
        </w:rPr>
        <w:noBreakHyphen/>
        <w:t>detection visual system (inspection window + high</w:t>
      </w:r>
      <w:r w:rsidRPr="0076438C">
        <w:rPr>
          <w:rFonts w:cs="Arial"/>
        </w:rPr>
        <w:noBreakHyphen/>
        <w:t>intensity lighting</w:t>
      </w:r>
      <w:r w:rsidR="00BA4EE9" w:rsidRPr="0076438C">
        <w:rPr>
          <w:rFonts w:cs="Arial"/>
        </w:rPr>
        <w:t xml:space="preserve"> or </w:t>
      </w:r>
      <w:r w:rsidR="005E35F0" w:rsidRPr="0076438C">
        <w:rPr>
          <w:rFonts w:cs="Arial"/>
        </w:rPr>
        <w:t>digital bubble detection cameras</w:t>
      </w:r>
      <w:r w:rsidRPr="0076438C">
        <w:rPr>
          <w:rFonts w:cs="Arial"/>
        </w:rPr>
        <w:t xml:space="preserve">) </w:t>
      </w:r>
    </w:p>
    <w:p w14:paraId="2C9D142B" w14:textId="149F7C9F" w:rsidR="0010552B" w:rsidRPr="0076438C" w:rsidRDefault="0010552B" w:rsidP="00C32682">
      <w:pPr>
        <w:pStyle w:val="ListParagraph"/>
        <w:numPr>
          <w:ilvl w:val="0"/>
          <w:numId w:val="14"/>
        </w:numPr>
        <w:rPr>
          <w:rFonts w:cs="Arial"/>
        </w:rPr>
      </w:pPr>
      <w:r w:rsidRPr="0076438C">
        <w:rPr>
          <w:rFonts w:cs="Arial"/>
        </w:rPr>
        <w:t>acoustic or optical leak sensor</w:t>
      </w:r>
    </w:p>
    <w:p w14:paraId="3CF713B5" w14:textId="3F18BB5D" w:rsidR="00321C48" w:rsidRPr="0076438C" w:rsidRDefault="00321C48" w:rsidP="00C32682">
      <w:pPr>
        <w:pStyle w:val="ListParagraph"/>
        <w:numPr>
          <w:ilvl w:val="0"/>
          <w:numId w:val="14"/>
        </w:numPr>
        <w:rPr>
          <w:rFonts w:cs="Arial"/>
        </w:rPr>
      </w:pPr>
      <w:r w:rsidRPr="0076438C">
        <w:rPr>
          <w:rFonts w:cs="Arial"/>
        </w:rPr>
        <w:t xml:space="preserve">data acquisition system (DAQ) </w:t>
      </w:r>
    </w:p>
    <w:p w14:paraId="6DBBD2CE" w14:textId="42AB7B7B" w:rsidR="00321C48" w:rsidRPr="0076438C" w:rsidRDefault="00321C48" w:rsidP="00C32682">
      <w:pPr>
        <w:pStyle w:val="ListParagraph"/>
        <w:numPr>
          <w:ilvl w:val="0"/>
          <w:numId w:val="14"/>
        </w:numPr>
        <w:rPr>
          <w:rFonts w:cs="Arial"/>
        </w:rPr>
      </w:pPr>
      <w:r w:rsidRPr="0076438C">
        <w:rPr>
          <w:rFonts w:cs="Arial"/>
        </w:rPr>
        <w:t>Time</w:t>
      </w:r>
      <w:r w:rsidRPr="0076438C">
        <w:rPr>
          <w:rFonts w:cs="Arial"/>
        </w:rPr>
        <w:noBreakHyphen/>
        <w:t>stamped pressure, temperature, leak, ramp</w:t>
      </w:r>
      <w:r w:rsidRPr="0076438C">
        <w:rPr>
          <w:rFonts w:cs="Arial"/>
        </w:rPr>
        <w:noBreakHyphen/>
        <w:t xml:space="preserve">rate, and fault logging </w:t>
      </w:r>
    </w:p>
    <w:p w14:paraId="599310AF" w14:textId="62CAB843" w:rsidR="00321C48" w:rsidRPr="0076438C" w:rsidRDefault="00321C48" w:rsidP="00C32682">
      <w:pPr>
        <w:pStyle w:val="ListParagraph"/>
        <w:numPr>
          <w:ilvl w:val="0"/>
          <w:numId w:val="14"/>
        </w:numPr>
        <w:rPr>
          <w:rFonts w:cs="Arial"/>
        </w:rPr>
      </w:pPr>
      <w:r w:rsidRPr="0076438C">
        <w:rPr>
          <w:rFonts w:cs="Arial"/>
        </w:rPr>
        <w:t>Ethernet/USB export for test evidence</w:t>
      </w:r>
    </w:p>
    <w:p w14:paraId="332CCFE7" w14:textId="2EE59780" w:rsidR="0072430E" w:rsidRPr="0076438C" w:rsidRDefault="0072430E" w:rsidP="00C32682">
      <w:pPr>
        <w:pStyle w:val="ListParagraph"/>
        <w:numPr>
          <w:ilvl w:val="0"/>
          <w:numId w:val="14"/>
        </w:numPr>
        <w:rPr>
          <w:rFonts w:cs="Arial"/>
        </w:rPr>
      </w:pPr>
      <w:r w:rsidRPr="0076438C">
        <w:rPr>
          <w:rFonts w:cs="Arial"/>
        </w:rPr>
        <w:t xml:space="preserve">Door/lid lock sensors </w:t>
      </w:r>
    </w:p>
    <w:p w14:paraId="5930ABE1" w14:textId="541F1E7A" w:rsidR="0072430E" w:rsidRPr="0076438C" w:rsidRDefault="0072430E" w:rsidP="00C32682">
      <w:pPr>
        <w:pStyle w:val="ListParagraph"/>
        <w:numPr>
          <w:ilvl w:val="0"/>
          <w:numId w:val="14"/>
        </w:numPr>
        <w:rPr>
          <w:rFonts w:cs="Arial"/>
        </w:rPr>
      </w:pPr>
      <w:r w:rsidRPr="0076438C">
        <w:rPr>
          <w:rFonts w:cs="Arial"/>
        </w:rPr>
        <w:t>Over</w:t>
      </w:r>
      <w:r w:rsidRPr="0076438C">
        <w:rPr>
          <w:rFonts w:cs="Arial"/>
        </w:rPr>
        <w:noBreakHyphen/>
        <w:t xml:space="preserve">pressure trip switches </w:t>
      </w:r>
    </w:p>
    <w:p w14:paraId="3B3EC436" w14:textId="4A6D1980" w:rsidR="0072430E" w:rsidRPr="0076438C" w:rsidRDefault="0072430E" w:rsidP="00C32682">
      <w:pPr>
        <w:pStyle w:val="ListParagraph"/>
        <w:numPr>
          <w:ilvl w:val="0"/>
          <w:numId w:val="14"/>
        </w:numPr>
        <w:rPr>
          <w:rFonts w:cs="Arial"/>
        </w:rPr>
      </w:pPr>
      <w:r w:rsidRPr="0076438C">
        <w:rPr>
          <w:rFonts w:cs="Arial"/>
        </w:rPr>
        <w:t>Vacuum</w:t>
      </w:r>
      <w:r w:rsidRPr="0076438C">
        <w:rPr>
          <w:rFonts w:cs="Arial"/>
        </w:rPr>
        <w:noBreakHyphen/>
        <w:t xml:space="preserve">limit interlocks </w:t>
      </w:r>
    </w:p>
    <w:p w14:paraId="71FA0D8D" w14:textId="3FA94337" w:rsidR="0072430E" w:rsidRPr="0076438C" w:rsidRDefault="0072430E" w:rsidP="00C32682">
      <w:pPr>
        <w:pStyle w:val="ListParagraph"/>
        <w:numPr>
          <w:ilvl w:val="0"/>
          <w:numId w:val="14"/>
        </w:numPr>
        <w:rPr>
          <w:rFonts w:cs="Arial"/>
        </w:rPr>
      </w:pPr>
      <w:r w:rsidRPr="0076438C">
        <w:rPr>
          <w:rFonts w:cs="Arial"/>
        </w:rPr>
        <w:t xml:space="preserve">Emergency stop circuits </w:t>
      </w:r>
    </w:p>
    <w:p w14:paraId="20E6D46F" w14:textId="3F6DB6DD" w:rsidR="0072430E" w:rsidRPr="0076438C" w:rsidRDefault="0072430E" w:rsidP="00C32682">
      <w:pPr>
        <w:pStyle w:val="ListParagraph"/>
        <w:numPr>
          <w:ilvl w:val="0"/>
          <w:numId w:val="14"/>
        </w:numPr>
        <w:rPr>
          <w:rFonts w:cs="Arial"/>
        </w:rPr>
      </w:pPr>
      <w:r w:rsidRPr="0076438C">
        <w:rPr>
          <w:rFonts w:cs="Arial"/>
        </w:rPr>
        <w:t>Chamber</w:t>
      </w:r>
      <w:r w:rsidRPr="0076438C">
        <w:rPr>
          <w:rFonts w:cs="Arial"/>
        </w:rPr>
        <w:noBreakHyphen/>
        <w:t>burst acoustic sensor or strain sensor</w:t>
      </w:r>
    </w:p>
    <w:p w14:paraId="1EDF9954" w14:textId="4A105AD2" w:rsidR="00E94D8D" w:rsidRPr="0076438C" w:rsidRDefault="00E94D8D" w:rsidP="00C32682">
      <w:pPr>
        <w:pStyle w:val="ListParagraph"/>
        <w:numPr>
          <w:ilvl w:val="0"/>
          <w:numId w:val="14"/>
        </w:numPr>
        <w:rPr>
          <w:rFonts w:cs="Arial"/>
        </w:rPr>
      </w:pPr>
      <w:r w:rsidRPr="0076438C">
        <w:rPr>
          <w:rFonts w:cs="Arial"/>
        </w:rPr>
        <w:t>Water</w:t>
      </w:r>
      <w:r w:rsidRPr="0076438C">
        <w:rPr>
          <w:rFonts w:cs="Arial"/>
        </w:rPr>
        <w:noBreakHyphen/>
        <w:t xml:space="preserve">level sensor </w:t>
      </w:r>
    </w:p>
    <w:p w14:paraId="0309F121" w14:textId="6398E581" w:rsidR="00E94D8D" w:rsidRPr="0076438C" w:rsidRDefault="00E94D8D" w:rsidP="00C32682">
      <w:pPr>
        <w:pStyle w:val="ListParagraph"/>
        <w:numPr>
          <w:ilvl w:val="0"/>
          <w:numId w:val="14"/>
        </w:numPr>
        <w:rPr>
          <w:rFonts w:cs="Arial"/>
        </w:rPr>
      </w:pPr>
      <w:r w:rsidRPr="0076438C">
        <w:rPr>
          <w:rFonts w:cs="Arial"/>
        </w:rPr>
        <w:t xml:space="preserve">Conductivity sensor (optional for contamination control) </w:t>
      </w:r>
    </w:p>
    <w:p w14:paraId="2F7428A6" w14:textId="72914639" w:rsidR="00E94D8D" w:rsidRPr="0076438C" w:rsidRDefault="00E94D8D" w:rsidP="00C32682">
      <w:pPr>
        <w:pStyle w:val="ListParagraph"/>
        <w:numPr>
          <w:ilvl w:val="0"/>
          <w:numId w:val="14"/>
        </w:numPr>
        <w:rPr>
          <w:rFonts w:cs="Arial"/>
        </w:rPr>
      </w:pPr>
      <w:r w:rsidRPr="0076438C">
        <w:rPr>
          <w:rFonts w:cs="Arial"/>
        </w:rPr>
        <w:t>Pump</w:t>
      </w:r>
      <w:r w:rsidRPr="0076438C">
        <w:rPr>
          <w:rFonts w:cs="Arial"/>
        </w:rPr>
        <w:noBreakHyphen/>
        <w:t>health monitoring (vibration/temp)</w:t>
      </w:r>
    </w:p>
    <w:p w14:paraId="012743AE" w14:textId="77777777" w:rsidR="00A7742F" w:rsidRPr="0076438C" w:rsidRDefault="00A7742F" w:rsidP="00404DB5">
      <w:pPr>
        <w:rPr>
          <w:rFonts w:cs="Arial"/>
        </w:rPr>
      </w:pPr>
    </w:p>
    <w:p w14:paraId="7FFF0583" w14:textId="77777777" w:rsidR="00B62E48" w:rsidRPr="0076438C" w:rsidRDefault="00B62E48" w:rsidP="00404DB5">
      <w:pPr>
        <w:rPr>
          <w:rFonts w:cs="Arial"/>
        </w:rPr>
      </w:pPr>
    </w:p>
    <w:p w14:paraId="3B8049C2" w14:textId="3F8A67F7" w:rsidR="00016DEE" w:rsidRPr="0076438C" w:rsidRDefault="00B62E48" w:rsidP="00404DB5">
      <w:pPr>
        <w:rPr>
          <w:rFonts w:cs="Arial"/>
        </w:rPr>
      </w:pPr>
      <w:r w:rsidRPr="0076438C">
        <w:rPr>
          <w:rFonts w:cs="Arial"/>
        </w:rPr>
        <w:t xml:space="preserve">Alongside the </w:t>
      </w:r>
      <w:r w:rsidR="00255106" w:rsidRPr="0076438C">
        <w:rPr>
          <w:rFonts w:cs="Arial"/>
        </w:rPr>
        <w:t xml:space="preserve">physical test </w:t>
      </w:r>
      <w:r w:rsidR="009600CA" w:rsidRPr="0076438C">
        <w:rPr>
          <w:rFonts w:cs="Arial"/>
        </w:rPr>
        <w:t>equipment,</w:t>
      </w:r>
      <w:r w:rsidR="00255106" w:rsidRPr="0076438C">
        <w:rPr>
          <w:rFonts w:cs="Arial"/>
        </w:rPr>
        <w:t xml:space="preserve"> the data captured from the above</w:t>
      </w:r>
      <w:r w:rsidR="00CF0DE9" w:rsidRPr="0076438C">
        <w:rPr>
          <w:rFonts w:cs="Arial"/>
        </w:rPr>
        <w:t xml:space="preserve"> solutions only form part of the future test methodology. The below statistical analysis and modelling also is required to provide a complete solution required by customers to deliver a suitable safety case and qualification for use in service.</w:t>
      </w:r>
      <w:r w:rsidR="00255106" w:rsidRPr="0076438C">
        <w:rPr>
          <w:rFonts w:cs="Arial"/>
        </w:rPr>
        <w:t xml:space="preserve"> </w:t>
      </w:r>
      <w:r w:rsidRPr="0076438C">
        <w:rPr>
          <w:rFonts w:cs="Arial"/>
        </w:rPr>
        <w:t xml:space="preserve"> </w:t>
      </w:r>
      <w:r w:rsidR="00D5595E" w:rsidRPr="0076438C">
        <w:rPr>
          <w:rFonts w:cs="Arial"/>
        </w:rPr>
        <w:t xml:space="preserve">The following software </w:t>
      </w:r>
      <w:r w:rsidR="00945CDC" w:rsidRPr="0076438C">
        <w:rPr>
          <w:rFonts w:cs="Arial"/>
        </w:rPr>
        <w:t xml:space="preserve">can also be integrated into the systems engineering approach ensuring the best solution is selected to satisfy the requirements. </w:t>
      </w:r>
    </w:p>
    <w:p w14:paraId="4D2B8191" w14:textId="77777777" w:rsidR="00945CDC" w:rsidRPr="0076438C" w:rsidRDefault="00945CDC" w:rsidP="00404DB5">
      <w:pPr>
        <w:rPr>
          <w:rFonts w:cs="Arial"/>
          <w:highlight w:val="green"/>
        </w:rPr>
      </w:pPr>
    </w:p>
    <w:p w14:paraId="166D3F71" w14:textId="77777777" w:rsidR="00016DEE" w:rsidRPr="0076438C" w:rsidRDefault="00016DEE" w:rsidP="00404DB5">
      <w:pPr>
        <w:rPr>
          <w:rFonts w:cs="Arial"/>
          <w:highlight w:val="green"/>
        </w:rPr>
      </w:pPr>
    </w:p>
    <w:p w14:paraId="1F515CAF" w14:textId="77777777" w:rsidR="00016DEE" w:rsidRPr="0076438C" w:rsidRDefault="00016DEE" w:rsidP="00404DB5">
      <w:pPr>
        <w:rPr>
          <w:rFonts w:cs="Arial"/>
          <w:highlight w:val="green"/>
        </w:rPr>
      </w:pPr>
    </w:p>
    <w:p w14:paraId="0BF1909B" w14:textId="77777777" w:rsidR="00016DEE" w:rsidRPr="0076438C" w:rsidRDefault="00016DEE" w:rsidP="00404DB5">
      <w:pPr>
        <w:rPr>
          <w:rFonts w:cs="Arial"/>
          <w:highlight w:val="green"/>
        </w:rPr>
      </w:pPr>
    </w:p>
    <w:p w14:paraId="728E6EA4" w14:textId="77777777" w:rsidR="00016DEE" w:rsidRPr="0076438C" w:rsidRDefault="00016DEE" w:rsidP="00404DB5">
      <w:pPr>
        <w:rPr>
          <w:rFonts w:cs="Arial"/>
          <w:highlight w:val="green"/>
        </w:rPr>
      </w:pPr>
    </w:p>
    <w:p w14:paraId="7E01D708" w14:textId="77777777" w:rsidR="0053064E" w:rsidRPr="0076438C" w:rsidRDefault="0053064E" w:rsidP="00404DB5">
      <w:pPr>
        <w:rPr>
          <w:rFonts w:cs="Arial"/>
          <w:highlight w:val="green"/>
        </w:rPr>
      </w:pPr>
    </w:p>
    <w:p w14:paraId="3F33FF41" w14:textId="77777777" w:rsidR="0053064E" w:rsidRPr="0076438C" w:rsidRDefault="0053064E" w:rsidP="00404DB5">
      <w:pPr>
        <w:rPr>
          <w:rFonts w:cs="Arial"/>
          <w:highlight w:val="green"/>
        </w:rPr>
      </w:pPr>
    </w:p>
    <w:p w14:paraId="10BF26B9" w14:textId="77777777" w:rsidR="0053064E" w:rsidRPr="0076438C" w:rsidRDefault="0053064E" w:rsidP="00404DB5">
      <w:pPr>
        <w:rPr>
          <w:rFonts w:cs="Arial"/>
          <w:highlight w:val="green"/>
        </w:rPr>
      </w:pPr>
    </w:p>
    <w:p w14:paraId="1682CE73" w14:textId="77777777" w:rsidR="0053064E" w:rsidRPr="0076438C" w:rsidRDefault="0053064E" w:rsidP="00404DB5">
      <w:pPr>
        <w:rPr>
          <w:rFonts w:cs="Arial"/>
          <w:highlight w:val="green"/>
        </w:rPr>
      </w:pPr>
    </w:p>
    <w:p w14:paraId="58CF6E0D" w14:textId="77777777" w:rsidR="0053064E" w:rsidRPr="0076438C" w:rsidRDefault="0053064E" w:rsidP="00404DB5">
      <w:pPr>
        <w:rPr>
          <w:rFonts w:cs="Arial"/>
          <w:highlight w:val="green"/>
        </w:rPr>
      </w:pPr>
    </w:p>
    <w:p w14:paraId="11F50A76" w14:textId="77777777" w:rsidR="0053064E" w:rsidRPr="0076438C" w:rsidRDefault="0053064E" w:rsidP="00404DB5">
      <w:pPr>
        <w:rPr>
          <w:rFonts w:cs="Arial"/>
          <w:highlight w:val="green"/>
        </w:rPr>
      </w:pPr>
    </w:p>
    <w:p w14:paraId="11A9F948" w14:textId="151873F9" w:rsidR="009F0B44" w:rsidRPr="0059123B" w:rsidRDefault="005A194F" w:rsidP="00F359F8">
      <w:pPr>
        <w:rPr>
          <w:rFonts w:cs="Arial"/>
          <w:b/>
          <w:bCs/>
        </w:rPr>
      </w:pPr>
      <w:r>
        <w:rPr>
          <w:rFonts w:cs="Arial"/>
          <w:b/>
          <w:bCs/>
        </w:rPr>
        <w:t>5</w:t>
      </w:r>
      <w:r w:rsidR="008A6DD3" w:rsidRPr="0059123B">
        <w:rPr>
          <w:rFonts w:cs="Arial"/>
          <w:b/>
          <w:bCs/>
        </w:rPr>
        <w:t xml:space="preserve">.6 </w:t>
      </w:r>
      <w:r w:rsidR="00230864" w:rsidRPr="0059123B">
        <w:rPr>
          <w:rFonts w:cs="Arial"/>
          <w:b/>
          <w:bCs/>
        </w:rPr>
        <w:t xml:space="preserve">Modelling </w:t>
      </w:r>
      <w:r w:rsidR="00AD449E" w:rsidRPr="0059123B">
        <w:rPr>
          <w:rFonts w:cs="Arial"/>
          <w:b/>
          <w:bCs/>
        </w:rPr>
        <w:t>software requirements</w:t>
      </w:r>
    </w:p>
    <w:p w14:paraId="7819357D" w14:textId="77777777" w:rsidR="00AD449E" w:rsidRPr="0076438C" w:rsidRDefault="00AD449E" w:rsidP="00F359F8">
      <w:pPr>
        <w:rPr>
          <w:rFonts w:cs="Arial"/>
        </w:rPr>
      </w:pPr>
    </w:p>
    <w:p w14:paraId="4B8A56E4" w14:textId="1714C104" w:rsidR="00B72F16" w:rsidRPr="0076438C" w:rsidRDefault="00B72F16" w:rsidP="00F359F8">
      <w:pPr>
        <w:rPr>
          <w:rFonts w:cs="Arial"/>
        </w:rPr>
      </w:pPr>
      <w:r w:rsidRPr="0076438C">
        <w:rPr>
          <w:rFonts w:cs="Arial"/>
        </w:rPr>
        <w:t>Digital twins Solution 1 – Siemens</w:t>
      </w:r>
    </w:p>
    <w:p w14:paraId="51CBFBB9" w14:textId="77777777" w:rsidR="00B72F16" w:rsidRPr="0076438C" w:rsidRDefault="00B72F16" w:rsidP="00F359F8">
      <w:pPr>
        <w:rPr>
          <w:rFonts w:cs="Arial"/>
        </w:rPr>
      </w:pPr>
    </w:p>
    <w:p w14:paraId="263200DD" w14:textId="2FD6C1AC" w:rsidR="0030317A" w:rsidRPr="0076438C" w:rsidRDefault="00B72F16" w:rsidP="00CF4D89">
      <w:pPr>
        <w:rPr>
          <w:rFonts w:cs="Arial"/>
        </w:rPr>
      </w:pPr>
      <w:r w:rsidRPr="0076438C">
        <w:rPr>
          <w:rFonts w:cs="Arial"/>
        </w:rPr>
        <w:t xml:space="preserve">Siemens </w:t>
      </w:r>
      <w:r w:rsidR="00EB7A34" w:rsidRPr="0076438C">
        <w:rPr>
          <w:rFonts w:cs="Arial"/>
        </w:rPr>
        <w:t>offers</w:t>
      </w:r>
      <w:r w:rsidRPr="0076438C">
        <w:rPr>
          <w:rFonts w:cs="Arial"/>
        </w:rPr>
        <w:t xml:space="preserve"> an integrated digital</w:t>
      </w:r>
      <w:r w:rsidRPr="0076438C">
        <w:rPr>
          <w:rFonts w:cs="Arial"/>
        </w:rPr>
        <w:noBreakHyphen/>
        <w:t xml:space="preserve">twin ecosystem through its Simcenter portfolio, combining </w:t>
      </w:r>
      <w:r w:rsidR="00EB7A34" w:rsidRPr="0076438C">
        <w:rPr>
          <w:rFonts w:cs="Arial"/>
        </w:rPr>
        <w:t>Multiphysics</w:t>
      </w:r>
      <w:r w:rsidRPr="0076438C">
        <w:rPr>
          <w:rFonts w:cs="Arial"/>
        </w:rPr>
        <w:t xml:space="preserve"> simulation, system modelling and physical test validation. The platform enables rapid creation and refinement of digital twins using </w:t>
      </w:r>
      <w:r w:rsidR="00012B8B" w:rsidRPr="0076438C">
        <w:rPr>
          <w:rFonts w:cs="Arial"/>
        </w:rPr>
        <w:t>Computation fluid dynamics (</w:t>
      </w:r>
      <w:r w:rsidRPr="0076438C">
        <w:rPr>
          <w:rFonts w:cs="Arial"/>
        </w:rPr>
        <w:t>CFD</w:t>
      </w:r>
      <w:r w:rsidR="00216318" w:rsidRPr="0076438C">
        <w:rPr>
          <w:rFonts w:cs="Arial"/>
        </w:rPr>
        <w:t>),</w:t>
      </w:r>
      <w:r w:rsidR="00AC1366" w:rsidRPr="0076438C">
        <w:rPr>
          <w:rFonts w:cs="Arial"/>
        </w:rPr>
        <w:t xml:space="preserve"> Finite Element Analysis</w:t>
      </w:r>
      <w:r w:rsidRPr="0076438C">
        <w:rPr>
          <w:rFonts w:cs="Arial"/>
        </w:rPr>
        <w:t xml:space="preserve"> </w:t>
      </w:r>
      <w:r w:rsidR="00AC1366" w:rsidRPr="0076438C">
        <w:rPr>
          <w:rFonts w:cs="Arial"/>
        </w:rPr>
        <w:t>(</w:t>
      </w:r>
      <w:r w:rsidRPr="0076438C">
        <w:rPr>
          <w:rFonts w:cs="Arial"/>
        </w:rPr>
        <w:t>FEM</w:t>
      </w:r>
      <w:r w:rsidR="00AC1366" w:rsidRPr="0076438C">
        <w:rPr>
          <w:rFonts w:cs="Arial"/>
        </w:rPr>
        <w:t>)</w:t>
      </w:r>
      <w:r w:rsidRPr="0076438C">
        <w:rPr>
          <w:rFonts w:cs="Arial"/>
        </w:rPr>
        <w:t xml:space="preserve">, system simulation and </w:t>
      </w:r>
      <w:r w:rsidR="00AC1366" w:rsidRPr="0076438C">
        <w:rPr>
          <w:rFonts w:cs="Arial"/>
        </w:rPr>
        <w:t xml:space="preserve">machine learning </w:t>
      </w:r>
      <w:r w:rsidRPr="0076438C">
        <w:rPr>
          <w:rFonts w:cs="Arial"/>
        </w:rPr>
        <w:t>models. Engineers can evaluate structural, thermal, acoustic, fluid and electromechanical behaviour early in development</w:t>
      </w:r>
      <w:r w:rsidR="00216318" w:rsidRPr="0076438C">
        <w:rPr>
          <w:rFonts w:cs="Arial"/>
        </w:rPr>
        <w:t xml:space="preserve"> and testing</w:t>
      </w:r>
      <w:r w:rsidRPr="0076438C">
        <w:rPr>
          <w:rFonts w:cs="Arial"/>
        </w:rPr>
        <w:t xml:space="preserve">, accelerating optimisation and reducing physical </w:t>
      </w:r>
      <w:r w:rsidR="00216318" w:rsidRPr="0076438C">
        <w:rPr>
          <w:rFonts w:cs="Arial"/>
        </w:rPr>
        <w:t>environmental testing before service and during surveillance</w:t>
      </w:r>
      <w:r w:rsidRPr="0076438C">
        <w:rPr>
          <w:rFonts w:cs="Arial"/>
        </w:rPr>
        <w:t>. By linking simulation with test data, Siemens improves model accuracy and supports faster, more confident engineering decisions</w:t>
      </w:r>
      <w:r w:rsidR="008F54EB" w:rsidRPr="0076438C">
        <w:rPr>
          <w:rFonts w:cs="Arial"/>
        </w:rPr>
        <w:t xml:space="preserve"> with full traceability required for UKAS accreditation unlike other solutions </w:t>
      </w:r>
    </w:p>
    <w:p w14:paraId="2F4AB52F" w14:textId="77777777" w:rsidR="0030317A" w:rsidRPr="0076438C" w:rsidRDefault="0030317A" w:rsidP="00CF4D89">
      <w:pPr>
        <w:rPr>
          <w:rFonts w:cs="Arial"/>
          <w:highlight w:val="green"/>
        </w:rPr>
      </w:pPr>
    </w:p>
    <w:p w14:paraId="048E9135" w14:textId="64DFCBEE" w:rsidR="008F54EB" w:rsidRPr="0076438C" w:rsidRDefault="008F54EB" w:rsidP="00CF4D89">
      <w:pPr>
        <w:rPr>
          <w:rFonts w:cs="Arial"/>
        </w:rPr>
      </w:pPr>
      <w:r w:rsidRPr="0076438C">
        <w:rPr>
          <w:rFonts w:cs="Arial"/>
        </w:rPr>
        <w:t>Digital Twins solution 2 – ANSYS</w:t>
      </w:r>
    </w:p>
    <w:p w14:paraId="4C6CA1F8" w14:textId="77777777" w:rsidR="00493E34" w:rsidRPr="0076438C" w:rsidRDefault="00493E34" w:rsidP="00CF4D89">
      <w:pPr>
        <w:rPr>
          <w:rFonts w:cs="Arial"/>
        </w:rPr>
      </w:pPr>
    </w:p>
    <w:p w14:paraId="19A9F99F" w14:textId="5797903A" w:rsidR="00493E34" w:rsidRPr="0076438C" w:rsidRDefault="00493E34" w:rsidP="00493E34">
      <w:pPr>
        <w:rPr>
          <w:rFonts w:cs="Arial"/>
        </w:rPr>
      </w:pPr>
      <w:r w:rsidRPr="0076438C">
        <w:rPr>
          <w:rFonts w:cs="Arial"/>
        </w:rPr>
        <w:t xml:space="preserve">ANSYS Digital Twin software is an alternative </w:t>
      </w:r>
      <w:r w:rsidR="00F87587" w:rsidRPr="0076438C">
        <w:rPr>
          <w:rFonts w:cs="Arial"/>
        </w:rPr>
        <w:t>digital twin programme. It</w:t>
      </w:r>
      <w:r w:rsidRPr="0076438C">
        <w:rPr>
          <w:rFonts w:cs="Arial"/>
        </w:rPr>
        <w:t xml:space="preserve"> distinguishes itself from Siemens by prioritising physics</w:t>
      </w:r>
      <w:r w:rsidRPr="0076438C">
        <w:rPr>
          <w:rFonts w:cs="Arial"/>
        </w:rPr>
        <w:noBreakHyphen/>
        <w:t>accurate modelling combined with AI</w:t>
      </w:r>
      <w:r w:rsidRPr="0076438C">
        <w:rPr>
          <w:rFonts w:cs="Arial"/>
        </w:rPr>
        <w:noBreakHyphen/>
        <w:t xml:space="preserve">driven hybrid analytics, enabling predictive models. Unlike </w:t>
      </w:r>
      <w:r w:rsidR="000E4DC9" w:rsidRPr="0076438C">
        <w:rPr>
          <w:rFonts w:cs="Arial"/>
        </w:rPr>
        <w:t>Siemens</w:t>
      </w:r>
      <w:r w:rsidRPr="0076438C">
        <w:rPr>
          <w:rFonts w:cs="Arial"/>
        </w:rPr>
        <w:t xml:space="preserve"> integrated digital</w:t>
      </w:r>
      <w:r w:rsidRPr="0076438C">
        <w:rPr>
          <w:rFonts w:cs="Arial"/>
        </w:rPr>
        <w:noBreakHyphen/>
        <w:t>thread ecosystem</w:t>
      </w:r>
      <w:r w:rsidR="00F87587" w:rsidRPr="0076438C">
        <w:rPr>
          <w:rFonts w:cs="Arial"/>
        </w:rPr>
        <w:t>,</w:t>
      </w:r>
      <w:r w:rsidRPr="0076438C">
        <w:rPr>
          <w:rFonts w:cs="Arial"/>
        </w:rPr>
        <w:t xml:space="preserve"> ANSYS focuses on flexibl</w:t>
      </w:r>
      <w:r w:rsidR="00F87587" w:rsidRPr="0076438C">
        <w:rPr>
          <w:rFonts w:cs="Arial"/>
        </w:rPr>
        <w:t>e</w:t>
      </w:r>
      <w:r w:rsidRPr="0076438C">
        <w:rPr>
          <w:rFonts w:cs="Arial"/>
        </w:rPr>
        <w:t xml:space="preserve"> deployment, supporting</w:t>
      </w:r>
      <w:r w:rsidR="00F87587" w:rsidRPr="0076438C">
        <w:rPr>
          <w:rFonts w:cs="Arial"/>
        </w:rPr>
        <w:t xml:space="preserve"> software</w:t>
      </w:r>
      <w:r w:rsidRPr="0076438C">
        <w:rPr>
          <w:rFonts w:cs="Arial"/>
        </w:rPr>
        <w:t xml:space="preserve"> FMI, Modelica, C/C++</w:t>
      </w:r>
      <w:r w:rsidR="000708C1" w:rsidRPr="0076438C">
        <w:rPr>
          <w:rFonts w:cs="Arial"/>
        </w:rPr>
        <w:t xml:space="preserve"> and</w:t>
      </w:r>
      <w:r w:rsidRPr="0076438C">
        <w:rPr>
          <w:rFonts w:cs="Arial"/>
        </w:rPr>
        <w:t xml:space="preserve"> Simulink. Its advanced reduced</w:t>
      </w:r>
      <w:r w:rsidRPr="0076438C">
        <w:rPr>
          <w:rFonts w:cs="Arial"/>
        </w:rPr>
        <w:noBreakHyphen/>
        <w:t>order modelling (ROM) tools allow rapid generation of compact models from high</w:t>
      </w:r>
      <w:r w:rsidRPr="0076438C">
        <w:rPr>
          <w:rFonts w:cs="Arial"/>
        </w:rPr>
        <w:noBreakHyphen/>
        <w:t>fidelity 3D physics</w:t>
      </w:r>
      <w:r w:rsidR="00762671" w:rsidRPr="0076438C">
        <w:rPr>
          <w:rFonts w:cs="Arial"/>
        </w:rPr>
        <w:t xml:space="preserve">. </w:t>
      </w:r>
      <w:r w:rsidR="006E1BDB" w:rsidRPr="0076438C">
        <w:rPr>
          <w:rFonts w:cs="Arial"/>
        </w:rPr>
        <w:t xml:space="preserve">This is </w:t>
      </w:r>
      <w:r w:rsidRPr="0076438C">
        <w:rPr>
          <w:rFonts w:cs="Arial"/>
        </w:rPr>
        <w:t>an area where ANSYS is particularly strong</w:t>
      </w:r>
      <w:r w:rsidR="00187BC8" w:rsidRPr="0076438C">
        <w:rPr>
          <w:rFonts w:cs="Arial"/>
        </w:rPr>
        <w:t xml:space="preserve"> vs the Siemens solution</w:t>
      </w:r>
      <w:r w:rsidRPr="0076438C">
        <w:rPr>
          <w:rFonts w:cs="Arial"/>
        </w:rPr>
        <w:t>. A</w:t>
      </w:r>
      <w:r w:rsidR="00187BC8" w:rsidRPr="0076438C">
        <w:rPr>
          <w:rFonts w:cs="Arial"/>
        </w:rPr>
        <w:t xml:space="preserve">NSYS </w:t>
      </w:r>
      <w:r w:rsidR="00BC1C48" w:rsidRPr="0076438C">
        <w:rPr>
          <w:rFonts w:cs="Arial"/>
        </w:rPr>
        <w:t>is well suited for</w:t>
      </w:r>
      <w:r w:rsidRPr="0076438C">
        <w:rPr>
          <w:rFonts w:cs="Arial"/>
        </w:rPr>
        <w:t xml:space="preserve"> end</w:t>
      </w:r>
      <w:r w:rsidRPr="0076438C">
        <w:rPr>
          <w:rFonts w:cs="Arial"/>
        </w:rPr>
        <w:noBreakHyphen/>
        <w:t>to</w:t>
      </w:r>
      <w:r w:rsidRPr="0076438C">
        <w:rPr>
          <w:rFonts w:cs="Arial"/>
        </w:rPr>
        <w:noBreakHyphen/>
        <w:t>end lifecycle integration</w:t>
      </w:r>
      <w:r w:rsidR="00BC1C48" w:rsidRPr="0076438C">
        <w:rPr>
          <w:rFonts w:cs="Arial"/>
        </w:rPr>
        <w:t xml:space="preserve"> however does not have the level of traceability like that found in Siemens</w:t>
      </w:r>
      <w:r w:rsidR="001A0E69" w:rsidRPr="0076438C">
        <w:rPr>
          <w:rFonts w:cs="Arial"/>
        </w:rPr>
        <w:t xml:space="preserve">. </w:t>
      </w:r>
    </w:p>
    <w:p w14:paraId="46EBC660" w14:textId="77777777" w:rsidR="004741A2" w:rsidRPr="0076438C" w:rsidRDefault="004741A2" w:rsidP="002F08E3">
      <w:pPr>
        <w:rPr>
          <w:rFonts w:cs="Arial"/>
          <w:highlight w:val="green"/>
        </w:rPr>
      </w:pPr>
    </w:p>
    <w:p w14:paraId="548883A3" w14:textId="77777777" w:rsidR="00480FE5" w:rsidRPr="0076438C" w:rsidRDefault="00480FE5" w:rsidP="002F08E3">
      <w:pPr>
        <w:rPr>
          <w:rFonts w:cs="Arial"/>
          <w:highlight w:val="green"/>
        </w:rPr>
      </w:pPr>
    </w:p>
    <w:p w14:paraId="6446198D" w14:textId="77777777" w:rsidR="00480FE5" w:rsidRPr="0076438C" w:rsidRDefault="00480FE5" w:rsidP="002F08E3">
      <w:pPr>
        <w:rPr>
          <w:rFonts w:cs="Arial"/>
          <w:highlight w:val="green"/>
        </w:rPr>
      </w:pPr>
    </w:p>
    <w:p w14:paraId="25D73416" w14:textId="77777777" w:rsidR="00480FE5" w:rsidRPr="0076438C" w:rsidRDefault="00480FE5" w:rsidP="002F08E3">
      <w:pPr>
        <w:rPr>
          <w:rFonts w:cs="Arial"/>
          <w:highlight w:val="green"/>
        </w:rPr>
      </w:pPr>
    </w:p>
    <w:p w14:paraId="382C0A54" w14:textId="77777777" w:rsidR="00480FE5" w:rsidRPr="0076438C" w:rsidRDefault="00480FE5" w:rsidP="002F08E3">
      <w:pPr>
        <w:rPr>
          <w:rFonts w:cs="Arial"/>
          <w:highlight w:val="green"/>
        </w:rPr>
      </w:pPr>
    </w:p>
    <w:p w14:paraId="4D24C7C8" w14:textId="77777777" w:rsidR="00480FE5" w:rsidRPr="0076438C" w:rsidRDefault="00480FE5" w:rsidP="002F08E3">
      <w:pPr>
        <w:rPr>
          <w:rFonts w:cs="Arial"/>
          <w:highlight w:val="green"/>
        </w:rPr>
      </w:pPr>
    </w:p>
    <w:p w14:paraId="0990C130" w14:textId="77777777" w:rsidR="00480FE5" w:rsidRPr="0076438C" w:rsidRDefault="00480FE5" w:rsidP="002F08E3">
      <w:pPr>
        <w:rPr>
          <w:rFonts w:cs="Arial"/>
          <w:highlight w:val="green"/>
        </w:rPr>
      </w:pPr>
    </w:p>
    <w:p w14:paraId="45BC7BCD" w14:textId="77777777" w:rsidR="00480FE5" w:rsidRPr="0076438C" w:rsidRDefault="00480FE5" w:rsidP="002F08E3">
      <w:pPr>
        <w:rPr>
          <w:rFonts w:cs="Arial"/>
          <w:highlight w:val="green"/>
        </w:rPr>
      </w:pPr>
    </w:p>
    <w:p w14:paraId="457D6CF5" w14:textId="51D310E9" w:rsidR="00DE5671" w:rsidRPr="0059123B" w:rsidRDefault="005A194F" w:rsidP="002F08E3">
      <w:pPr>
        <w:rPr>
          <w:rFonts w:cs="Arial"/>
          <w:b/>
          <w:bCs/>
        </w:rPr>
      </w:pPr>
      <w:r>
        <w:rPr>
          <w:rFonts w:cs="Arial"/>
          <w:b/>
          <w:bCs/>
        </w:rPr>
        <w:t>5</w:t>
      </w:r>
      <w:r w:rsidR="008A6DD3" w:rsidRPr="0059123B">
        <w:rPr>
          <w:rFonts w:cs="Arial"/>
          <w:b/>
          <w:bCs/>
        </w:rPr>
        <w:t xml:space="preserve">.7 </w:t>
      </w:r>
      <w:r w:rsidR="00DE5671" w:rsidRPr="0059123B">
        <w:rPr>
          <w:rFonts w:cs="Arial"/>
          <w:b/>
          <w:bCs/>
        </w:rPr>
        <w:t>Cost Benefit analysis</w:t>
      </w:r>
      <w:r w:rsidR="00752C4E" w:rsidRPr="0059123B">
        <w:rPr>
          <w:rFonts w:cs="Arial"/>
          <w:b/>
          <w:bCs/>
        </w:rPr>
        <w:t xml:space="preserve"> of the propose</w:t>
      </w:r>
      <w:r w:rsidR="001A5C00" w:rsidRPr="0059123B">
        <w:rPr>
          <w:rFonts w:cs="Arial"/>
          <w:b/>
          <w:bCs/>
        </w:rPr>
        <w:t>d</w:t>
      </w:r>
      <w:r w:rsidR="00752C4E" w:rsidRPr="0059123B">
        <w:rPr>
          <w:rFonts w:cs="Arial"/>
          <w:b/>
          <w:bCs/>
        </w:rPr>
        <w:t xml:space="preserve"> solutions and the updates to </w:t>
      </w:r>
      <w:r w:rsidR="00E367D4" w:rsidRPr="0059123B">
        <w:rPr>
          <w:rFonts w:cs="Arial"/>
          <w:b/>
          <w:bCs/>
        </w:rPr>
        <w:t xml:space="preserve">the </w:t>
      </w:r>
      <w:r w:rsidR="001A5C00" w:rsidRPr="0059123B">
        <w:rPr>
          <w:rFonts w:cs="Arial"/>
          <w:b/>
          <w:bCs/>
        </w:rPr>
        <w:t>t</w:t>
      </w:r>
      <w:r w:rsidR="00E367D4" w:rsidRPr="0059123B">
        <w:rPr>
          <w:rFonts w:cs="Arial"/>
          <w:b/>
          <w:bCs/>
        </w:rPr>
        <w:t xml:space="preserve">est </w:t>
      </w:r>
      <w:r w:rsidR="001A5C00" w:rsidRPr="0059123B">
        <w:rPr>
          <w:rFonts w:cs="Arial"/>
          <w:b/>
          <w:bCs/>
        </w:rPr>
        <w:t>s</w:t>
      </w:r>
      <w:r w:rsidR="00E367D4" w:rsidRPr="0059123B">
        <w:rPr>
          <w:rFonts w:cs="Arial"/>
          <w:b/>
          <w:bCs/>
        </w:rPr>
        <w:t xml:space="preserve">tandard </w:t>
      </w:r>
    </w:p>
    <w:p w14:paraId="2E93543B" w14:textId="50D4C506" w:rsidR="00DE5671" w:rsidRPr="0076438C" w:rsidRDefault="006834AD" w:rsidP="00DE5671">
      <w:pPr>
        <w:rPr>
          <w:rFonts w:cs="Arial"/>
        </w:rPr>
      </w:pPr>
      <w:r w:rsidRPr="0076438C">
        <w:rPr>
          <w:rFonts w:cs="Arial"/>
        </w:rPr>
        <w:t>Improved c</w:t>
      </w:r>
      <w:r w:rsidR="00DE5671" w:rsidRPr="0076438C">
        <w:rPr>
          <w:rFonts w:cs="Arial"/>
        </w:rPr>
        <w:t>ompliance with HSWA and associated Regulations</w:t>
      </w:r>
      <w:r w:rsidR="00073FB3" w:rsidRPr="0076438C">
        <w:rPr>
          <w:rFonts w:cs="Arial"/>
        </w:rPr>
        <w:t xml:space="preserve"> </w:t>
      </w:r>
      <w:r w:rsidR="00DE5671" w:rsidRPr="0076438C">
        <w:rPr>
          <w:rFonts w:cs="Arial"/>
        </w:rPr>
        <w:t>requires investment in training, documentation, maintenance, inspections, and establishing a comprehensive Safe System of Work (SSoW). Th</w:t>
      </w:r>
      <w:r w:rsidR="00073FB3" w:rsidRPr="0076438C">
        <w:rPr>
          <w:rFonts w:cs="Arial"/>
        </w:rPr>
        <w:t>is</w:t>
      </w:r>
      <w:r w:rsidR="00DE5671" w:rsidRPr="0076438C">
        <w:rPr>
          <w:rFonts w:cs="Arial"/>
        </w:rPr>
        <w:t xml:space="preserve"> include</w:t>
      </w:r>
      <w:r w:rsidR="00073FB3" w:rsidRPr="0076438C">
        <w:rPr>
          <w:rFonts w:cs="Arial"/>
        </w:rPr>
        <w:t>s</w:t>
      </w:r>
      <w:r w:rsidR="00DE5671" w:rsidRPr="0076438C">
        <w:rPr>
          <w:rFonts w:cs="Arial"/>
        </w:rPr>
        <w:t xml:space="preserve"> creating work instructions, conducting </w:t>
      </w:r>
      <w:r w:rsidR="00830285" w:rsidRPr="0076438C">
        <w:rPr>
          <w:rFonts w:cs="Arial"/>
        </w:rPr>
        <w:t>HazID</w:t>
      </w:r>
      <w:r w:rsidR="00DE5671" w:rsidRPr="0076438C">
        <w:rPr>
          <w:rFonts w:cs="Arial"/>
        </w:rPr>
        <w:t xml:space="preserve">, implementing corrective actions, calibrating equipment to UKAS standards, and refurbishing ageing systems such as pressure vessels, pumps, and fixtures. While these </w:t>
      </w:r>
      <w:r w:rsidR="001B5216" w:rsidRPr="0076438C">
        <w:rPr>
          <w:rFonts w:cs="Arial"/>
        </w:rPr>
        <w:t>improvements</w:t>
      </w:r>
      <w:r w:rsidR="00DE5671" w:rsidRPr="0076438C">
        <w:rPr>
          <w:rFonts w:cs="Arial"/>
        </w:rPr>
        <w:t xml:space="preserve"> represent unavoidable expenditure for facilities operat</w:t>
      </w:r>
      <w:r w:rsidR="001B5216" w:rsidRPr="0076438C">
        <w:rPr>
          <w:rFonts w:cs="Arial"/>
        </w:rPr>
        <w:t>ion,</w:t>
      </w:r>
      <w:r w:rsidR="00DE5671" w:rsidRPr="0076438C">
        <w:rPr>
          <w:rFonts w:cs="Arial"/>
        </w:rPr>
        <w:t xml:space="preserve"> the benefits significantly outweigh the initial outlay.</w:t>
      </w:r>
    </w:p>
    <w:p w14:paraId="280FD381" w14:textId="77777777" w:rsidR="009C687A" w:rsidRPr="0076438C" w:rsidRDefault="009C687A" w:rsidP="00DE5671">
      <w:pPr>
        <w:rPr>
          <w:rFonts w:cs="Arial"/>
        </w:rPr>
      </w:pPr>
    </w:p>
    <w:p w14:paraId="5B24CD69" w14:textId="77777777" w:rsidR="00AB7C2B" w:rsidRPr="0076438C" w:rsidRDefault="00DE5671" w:rsidP="00DE5671">
      <w:pPr>
        <w:rPr>
          <w:rFonts w:cs="Arial"/>
        </w:rPr>
      </w:pPr>
      <w:r w:rsidRPr="0076438C">
        <w:rPr>
          <w:rFonts w:cs="Arial"/>
        </w:rPr>
        <w:t xml:space="preserve">Most critically, </w:t>
      </w:r>
      <w:r w:rsidR="0092661B" w:rsidRPr="0076438C">
        <w:rPr>
          <w:rFonts w:cs="Arial"/>
        </w:rPr>
        <w:t>improvement to the test standard and test equipment</w:t>
      </w:r>
      <w:r w:rsidRPr="0076438C">
        <w:rPr>
          <w:rFonts w:cs="Arial"/>
        </w:rPr>
        <w:t xml:space="preserve"> reduces the likelihood of serious safety incidents, including explosive initiation, pressure</w:t>
      </w:r>
      <w:r w:rsidRPr="0076438C">
        <w:rPr>
          <w:rFonts w:cs="Arial"/>
        </w:rPr>
        <w:noBreakHyphen/>
        <w:t>vessel rupture, uncontrolled water ejection, and mechanical or handling hazards. Avoiding such events prevents catastrophic injury or fatality and mitigates the risk of unlimited fines, prosecution, or corporate manslaughter liabilities.</w:t>
      </w:r>
      <w:r w:rsidR="0092661B" w:rsidRPr="0076438C">
        <w:rPr>
          <w:rFonts w:cs="Arial"/>
        </w:rPr>
        <w:t xml:space="preserve"> </w:t>
      </w:r>
      <w:r w:rsidR="00AA32C1" w:rsidRPr="0076438C">
        <w:rPr>
          <w:rFonts w:cs="Arial"/>
        </w:rPr>
        <w:t xml:space="preserve">This applies to both the operation of the test equipment and the operation of the test articles in service. </w:t>
      </w:r>
    </w:p>
    <w:p w14:paraId="61A00354" w14:textId="77777777" w:rsidR="00AB7C2B" w:rsidRPr="0076438C" w:rsidRDefault="00AB7C2B" w:rsidP="00DE5671">
      <w:pPr>
        <w:rPr>
          <w:rFonts w:cs="Arial"/>
        </w:rPr>
      </w:pPr>
    </w:p>
    <w:p w14:paraId="651318CC" w14:textId="77B572FF" w:rsidR="00DE5671" w:rsidRPr="0076438C" w:rsidRDefault="00DE5671" w:rsidP="00DE5671">
      <w:pPr>
        <w:rPr>
          <w:rFonts w:cs="Arial"/>
        </w:rPr>
      </w:pPr>
      <w:r w:rsidRPr="0076438C">
        <w:rPr>
          <w:rFonts w:cs="Arial"/>
        </w:rPr>
        <w:t>Operational resilience is also strengthened: loss of accreditation or safety non</w:t>
      </w:r>
      <w:r w:rsidRPr="0076438C">
        <w:rPr>
          <w:rFonts w:cs="Arial"/>
        </w:rPr>
        <w:noBreakHyphen/>
        <w:t>conformance could halt testing, jeopardise contractual obligations</w:t>
      </w:r>
      <w:r w:rsidR="00AB7C2B" w:rsidRPr="0076438C">
        <w:rPr>
          <w:rFonts w:cs="Arial"/>
        </w:rPr>
        <w:t xml:space="preserve"> and</w:t>
      </w:r>
      <w:r w:rsidRPr="0076438C">
        <w:rPr>
          <w:rFonts w:cs="Arial"/>
        </w:rPr>
        <w:t xml:space="preserve"> damage customer confidence. Regulatory compliance </w:t>
      </w:r>
      <w:r w:rsidR="00AB7C2B" w:rsidRPr="0076438C">
        <w:rPr>
          <w:rFonts w:cs="Arial"/>
        </w:rPr>
        <w:t xml:space="preserve">for current standards and the future </w:t>
      </w:r>
      <w:r w:rsidR="008C2D67" w:rsidRPr="0076438C">
        <w:rPr>
          <w:rFonts w:cs="Arial"/>
        </w:rPr>
        <w:t>ensures</w:t>
      </w:r>
      <w:r w:rsidR="00AB7C2B" w:rsidRPr="0076438C">
        <w:rPr>
          <w:rFonts w:cs="Arial"/>
        </w:rPr>
        <w:t xml:space="preserve"> that facilities like the Environmental </w:t>
      </w:r>
      <w:r w:rsidR="008C2D67" w:rsidRPr="0076438C">
        <w:rPr>
          <w:rFonts w:cs="Arial"/>
        </w:rPr>
        <w:t>Te</w:t>
      </w:r>
      <w:r w:rsidR="00AB7C2B" w:rsidRPr="0076438C">
        <w:rPr>
          <w:rFonts w:cs="Arial"/>
        </w:rPr>
        <w:t>st Centre remain operational</w:t>
      </w:r>
      <w:r w:rsidR="008C2D67" w:rsidRPr="0076438C">
        <w:rPr>
          <w:rFonts w:cs="Arial"/>
        </w:rPr>
        <w:t xml:space="preserve"> and relevant.</w:t>
      </w:r>
      <w:r w:rsidR="00AB7C2B" w:rsidRPr="0076438C">
        <w:rPr>
          <w:rFonts w:cs="Arial"/>
        </w:rPr>
        <w:t xml:space="preserve"> </w:t>
      </w:r>
    </w:p>
    <w:p w14:paraId="4ABB24C3" w14:textId="77777777" w:rsidR="009C687A" w:rsidRPr="0076438C" w:rsidRDefault="009C687A" w:rsidP="00DE5671">
      <w:pPr>
        <w:rPr>
          <w:rFonts w:cs="Arial"/>
        </w:rPr>
      </w:pPr>
    </w:p>
    <w:p w14:paraId="28AB413F" w14:textId="529E051D" w:rsidR="00DE5671" w:rsidRPr="0076438C" w:rsidRDefault="00DE5671" w:rsidP="00DE5671">
      <w:pPr>
        <w:rPr>
          <w:rFonts w:cs="Arial"/>
        </w:rPr>
      </w:pPr>
      <w:r w:rsidRPr="0076438C">
        <w:rPr>
          <w:rFonts w:cs="Arial"/>
        </w:rPr>
        <w:t>Furthermore, well</w:t>
      </w:r>
      <w:r w:rsidRPr="0076438C">
        <w:rPr>
          <w:rFonts w:cs="Arial"/>
        </w:rPr>
        <w:noBreakHyphen/>
        <w:t>maintained, calibrated equipment produces repeatable, test results in line with DEF STAN 00</w:t>
      </w:r>
      <w:r w:rsidRPr="0076438C">
        <w:rPr>
          <w:rFonts w:cs="Arial"/>
        </w:rPr>
        <w:noBreakHyphen/>
        <w:t>035, MIL</w:t>
      </w:r>
      <w:r w:rsidRPr="0076438C">
        <w:rPr>
          <w:rFonts w:cs="Arial"/>
        </w:rPr>
        <w:noBreakHyphen/>
        <w:t>STD</w:t>
      </w:r>
      <w:r w:rsidRPr="0076438C">
        <w:rPr>
          <w:rFonts w:cs="Arial"/>
        </w:rPr>
        <w:noBreakHyphen/>
        <w:t>810 and ISO/IEC 17025 enhances technical credibility</w:t>
      </w:r>
      <w:r w:rsidR="008C2D67" w:rsidRPr="0076438C">
        <w:rPr>
          <w:rFonts w:cs="Arial"/>
        </w:rPr>
        <w:t xml:space="preserve">. </w:t>
      </w:r>
      <w:r w:rsidR="00D1256C" w:rsidRPr="0076438C">
        <w:rPr>
          <w:rFonts w:cs="Arial"/>
        </w:rPr>
        <w:t xml:space="preserve">This </w:t>
      </w:r>
      <w:r w:rsidRPr="0076438C">
        <w:rPr>
          <w:rFonts w:cs="Arial"/>
        </w:rPr>
        <w:t>reduces retesting and supports data quality for modelling</w:t>
      </w:r>
      <w:r w:rsidR="00085AC0" w:rsidRPr="0076438C">
        <w:rPr>
          <w:rFonts w:cs="Arial"/>
        </w:rPr>
        <w:t xml:space="preserve"> </w:t>
      </w:r>
      <w:r w:rsidRPr="0076438C">
        <w:rPr>
          <w:rFonts w:cs="Arial"/>
        </w:rPr>
        <w:t>and digital</w:t>
      </w:r>
      <w:r w:rsidRPr="0076438C">
        <w:rPr>
          <w:rFonts w:cs="Arial"/>
        </w:rPr>
        <w:noBreakHyphen/>
        <w:t>twin development. Preventative maintenance and strong competency frameworks also reduce equipment failures and human error, delivering long</w:t>
      </w:r>
      <w:r w:rsidRPr="0076438C">
        <w:rPr>
          <w:rFonts w:cs="Arial"/>
        </w:rPr>
        <w:noBreakHyphen/>
        <w:t>term cost efficiency.</w:t>
      </w:r>
    </w:p>
    <w:p w14:paraId="533462D4" w14:textId="359950CB" w:rsidR="005E5507" w:rsidRPr="0076438C" w:rsidRDefault="005E5507" w:rsidP="00FF26FF">
      <w:pPr>
        <w:rPr>
          <w:rFonts w:cs="Arial"/>
        </w:rPr>
      </w:pPr>
    </w:p>
    <w:p w14:paraId="7970740B" w14:textId="77777777" w:rsidR="008803F8" w:rsidRPr="0076438C" w:rsidRDefault="008803F8" w:rsidP="002F08E3">
      <w:pPr>
        <w:rPr>
          <w:rFonts w:cs="Arial"/>
        </w:rPr>
      </w:pPr>
    </w:p>
    <w:p w14:paraId="3831E1E5" w14:textId="77777777" w:rsidR="00C42254" w:rsidRPr="0076438C" w:rsidRDefault="00C42254" w:rsidP="002F08E3">
      <w:pPr>
        <w:rPr>
          <w:rFonts w:cs="Arial"/>
        </w:rPr>
      </w:pPr>
    </w:p>
    <w:p w14:paraId="7879AC8C" w14:textId="5CB6868B" w:rsidR="00DD53A4" w:rsidRPr="0059123B" w:rsidRDefault="00DD53A4" w:rsidP="00022389">
      <w:pPr>
        <w:pStyle w:val="ListParagraph"/>
        <w:numPr>
          <w:ilvl w:val="0"/>
          <w:numId w:val="54"/>
        </w:numPr>
        <w:rPr>
          <w:rFonts w:cs="Arial"/>
          <w:b/>
          <w:bCs/>
        </w:rPr>
      </w:pPr>
      <w:r w:rsidRPr="0059123B">
        <w:rPr>
          <w:rFonts w:cs="Arial"/>
          <w:b/>
          <w:bCs/>
        </w:rPr>
        <w:t>Discussion</w:t>
      </w:r>
    </w:p>
    <w:p w14:paraId="6EDD7543" w14:textId="77777777" w:rsidR="00DD53A4" w:rsidRPr="0076438C" w:rsidRDefault="00DD53A4" w:rsidP="00DD53A4">
      <w:pPr>
        <w:rPr>
          <w:rFonts w:cs="Arial"/>
        </w:rPr>
      </w:pPr>
      <w:r w:rsidRPr="0076438C">
        <w:rPr>
          <w:rFonts w:cs="Arial"/>
        </w:rPr>
        <w:t>The results from Work Packages 1–3 collectively demonstrate that modernising immersion test standards requires a measurable shift away from traditional static</w:t>
      </w:r>
      <w:r w:rsidRPr="0076438C">
        <w:rPr>
          <w:rFonts w:cs="Arial"/>
        </w:rPr>
        <w:noBreakHyphen/>
        <w:t>depth methodologies and toward a statistically informed, risk</w:t>
      </w:r>
      <w:r w:rsidRPr="0076438C">
        <w:rPr>
          <w:rFonts w:cs="Arial"/>
        </w:rPr>
        <w:noBreakHyphen/>
        <w:t>based qualification framework. Across the work packages, the evidence consistently indicates that conventional hydrostatic tests do not capture the dominant failure modes observed in service, and that more representative pressure, vacuum, and dynamic loading profiles are needed to ensure environmental integrity.</w:t>
      </w:r>
    </w:p>
    <w:p w14:paraId="51AD5B84" w14:textId="77777777" w:rsidR="00DD53A4" w:rsidRPr="0059123B" w:rsidRDefault="00DD53A4" w:rsidP="00DD53A4">
      <w:pPr>
        <w:rPr>
          <w:rFonts w:cs="Arial"/>
          <w:b/>
          <w:bCs/>
          <w:highlight w:val="green"/>
        </w:rPr>
      </w:pPr>
    </w:p>
    <w:p w14:paraId="40E875AA" w14:textId="6B5DF44B" w:rsidR="00DD53A4" w:rsidRPr="005A194F" w:rsidRDefault="00DD53A4" w:rsidP="005A194F">
      <w:pPr>
        <w:pStyle w:val="ListParagraph"/>
        <w:numPr>
          <w:ilvl w:val="1"/>
          <w:numId w:val="52"/>
        </w:numPr>
        <w:rPr>
          <w:rFonts w:cs="Arial"/>
          <w:b/>
          <w:bCs/>
        </w:rPr>
      </w:pPr>
      <w:r w:rsidRPr="005A194F">
        <w:rPr>
          <w:rFonts w:cs="Arial"/>
          <w:b/>
          <w:bCs/>
        </w:rPr>
        <w:t>Summary of Results</w:t>
      </w:r>
    </w:p>
    <w:p w14:paraId="30F6CB02" w14:textId="77777777" w:rsidR="00DD53A4" w:rsidRPr="0076438C" w:rsidRDefault="00DD53A4" w:rsidP="00DD53A4">
      <w:pPr>
        <w:rPr>
          <w:rFonts w:cs="Arial"/>
        </w:rPr>
      </w:pPr>
      <w:r w:rsidRPr="0076438C">
        <w:rPr>
          <w:rFonts w:cs="Arial"/>
        </w:rPr>
        <w:t>The technical analysis identified three core outcomes:</w:t>
      </w:r>
    </w:p>
    <w:p w14:paraId="06D6D3D0" w14:textId="7D19BE3D" w:rsidR="00DD53A4" w:rsidRPr="0076438C" w:rsidRDefault="00DD53A4" w:rsidP="00DD53A4">
      <w:pPr>
        <w:numPr>
          <w:ilvl w:val="0"/>
          <w:numId w:val="42"/>
        </w:numPr>
        <w:rPr>
          <w:rFonts w:cs="Arial"/>
        </w:rPr>
      </w:pPr>
      <w:r w:rsidRPr="0076438C">
        <w:rPr>
          <w:rFonts w:cs="Arial"/>
        </w:rPr>
        <w:t>Static water depth does not correlate strongly with real-world failure events.</w:t>
      </w:r>
      <w:r w:rsidRPr="0076438C">
        <w:rPr>
          <w:rFonts w:cs="Arial"/>
        </w:rPr>
        <w:br/>
        <w:t>Qualitative statistical reasoning from failure</w:t>
      </w:r>
      <w:r w:rsidRPr="0076438C">
        <w:rPr>
          <w:rFonts w:cs="Arial"/>
        </w:rPr>
        <w:noBreakHyphen/>
        <w:t>mode datasets reviewed in WP</w:t>
      </w:r>
      <w:r w:rsidR="00FE64CF" w:rsidRPr="0076438C">
        <w:rPr>
          <w:rFonts w:cs="Arial"/>
        </w:rPr>
        <w:t>2</w:t>
      </w:r>
      <w:r w:rsidRPr="0076438C">
        <w:rPr>
          <w:rFonts w:cs="Arial"/>
        </w:rPr>
        <w:t xml:space="preserve"> shows that many leakage events occurred under transient loads rather than static hydrostatic pressure alone. Dynamic impact forces, slamming loads, and flow</w:t>
      </w:r>
      <w:r w:rsidRPr="0076438C">
        <w:rPr>
          <w:rFonts w:cs="Arial"/>
        </w:rPr>
        <w:noBreakHyphen/>
        <w:t>induced pressures exceeded the equivalent static depth in a significant proportion of cases studied.</w:t>
      </w:r>
    </w:p>
    <w:p w14:paraId="7A887BFF" w14:textId="26759AF0" w:rsidR="00DD53A4" w:rsidRPr="0076438C" w:rsidRDefault="00DD53A4" w:rsidP="00DD53A4">
      <w:pPr>
        <w:numPr>
          <w:ilvl w:val="0"/>
          <w:numId w:val="42"/>
        </w:numPr>
        <w:rPr>
          <w:rFonts w:cs="Arial"/>
        </w:rPr>
      </w:pPr>
      <w:r w:rsidRPr="0076438C">
        <w:rPr>
          <w:rFonts w:cs="Arial"/>
        </w:rPr>
        <w:t>Vacuum-assisted testing reduces risk while increasing diagnostic sensitivity.</w:t>
      </w:r>
      <w:r w:rsidRPr="0076438C">
        <w:rPr>
          <w:rFonts w:cs="Arial"/>
        </w:rPr>
        <w:br/>
        <w:t>WP</w:t>
      </w:r>
      <w:r w:rsidR="00EB6A29" w:rsidRPr="0076438C">
        <w:rPr>
          <w:rFonts w:cs="Arial"/>
        </w:rPr>
        <w:t>3</w:t>
      </w:r>
      <w:r w:rsidRPr="0076438C">
        <w:rPr>
          <w:rFonts w:cs="Arial"/>
        </w:rPr>
        <w:t xml:space="preserve"> analysis showed that vacuum differential testing is capable of detecting leaks </w:t>
      </w:r>
      <w:r w:rsidR="00850B91" w:rsidRPr="0076438C">
        <w:rPr>
          <w:rFonts w:cs="Arial"/>
        </w:rPr>
        <w:t xml:space="preserve">while </w:t>
      </w:r>
      <w:r w:rsidRPr="0076438C">
        <w:rPr>
          <w:rFonts w:cs="Arial"/>
        </w:rPr>
        <w:t>reducing unnecessary destructive testing and reducing operator exposure in accordance with HSWA and PUWER principles. Results were consistent with previous literature showing that vacuum methods enhance detectability for early</w:t>
      </w:r>
      <w:r w:rsidRPr="0076438C">
        <w:rPr>
          <w:rFonts w:cs="Arial"/>
        </w:rPr>
        <w:noBreakHyphen/>
        <w:t>stage seal defects.</w:t>
      </w:r>
    </w:p>
    <w:p w14:paraId="6109D0A2" w14:textId="284EC044" w:rsidR="00DD53A4" w:rsidRPr="0076438C" w:rsidRDefault="00DD53A4" w:rsidP="00DD53A4">
      <w:pPr>
        <w:numPr>
          <w:ilvl w:val="0"/>
          <w:numId w:val="42"/>
        </w:numPr>
        <w:rPr>
          <w:rFonts w:cs="Arial"/>
        </w:rPr>
      </w:pPr>
      <w:r w:rsidRPr="0076438C">
        <w:rPr>
          <w:rFonts w:cs="Arial"/>
        </w:rPr>
        <w:t>Test equipment must incorporate precise automated control to achieve reproducibility.</w:t>
      </w:r>
      <w:r w:rsidRPr="0076438C">
        <w:rPr>
          <w:rFonts w:cs="Arial"/>
        </w:rPr>
        <w:br/>
      </w:r>
      <w:r w:rsidR="005C66D1" w:rsidRPr="0076438C">
        <w:rPr>
          <w:rFonts w:cs="Arial"/>
        </w:rPr>
        <w:t xml:space="preserve">Identified in WP1 and investigated further in </w:t>
      </w:r>
      <w:r w:rsidRPr="0076438C">
        <w:rPr>
          <w:rFonts w:cs="Arial"/>
        </w:rPr>
        <w:t>WP3, manual rigs consistently exhibited greater variability in pressure ramp rate, overshoot, and hold</w:t>
      </w:r>
      <w:r w:rsidR="00C9460A" w:rsidRPr="0076438C">
        <w:rPr>
          <w:rFonts w:cs="Arial"/>
        </w:rPr>
        <w:t xml:space="preserve"> </w:t>
      </w:r>
      <w:r w:rsidRPr="0076438C">
        <w:rPr>
          <w:rFonts w:cs="Arial"/>
        </w:rPr>
        <w:t>time stability. PLC</w:t>
      </w:r>
      <w:r w:rsidR="0093609A" w:rsidRPr="0076438C">
        <w:rPr>
          <w:rFonts w:cs="Arial"/>
        </w:rPr>
        <w:t xml:space="preserve"> </w:t>
      </w:r>
      <w:r w:rsidRPr="0076438C">
        <w:rPr>
          <w:rFonts w:cs="Arial"/>
        </w:rPr>
        <w:t>controlled systems demonstrated significantly tighter control an expected outcome consistent with UKAS expectations for</w:t>
      </w:r>
      <w:r w:rsidR="00C9460A" w:rsidRPr="0076438C">
        <w:rPr>
          <w:rFonts w:cs="Arial"/>
        </w:rPr>
        <w:t xml:space="preserve"> </w:t>
      </w:r>
      <w:r w:rsidRPr="0076438C">
        <w:rPr>
          <w:rFonts w:cs="Arial"/>
        </w:rPr>
        <w:t>traceability.</w:t>
      </w:r>
    </w:p>
    <w:p w14:paraId="63518773" w14:textId="77777777" w:rsidR="00D30D8D" w:rsidRPr="0076438C" w:rsidRDefault="00D30D8D" w:rsidP="00D30D8D">
      <w:pPr>
        <w:rPr>
          <w:rFonts w:cs="Arial"/>
          <w:highlight w:val="green"/>
        </w:rPr>
      </w:pPr>
    </w:p>
    <w:p w14:paraId="516538FE" w14:textId="77777777" w:rsidR="00D30D8D" w:rsidRPr="0076438C" w:rsidRDefault="00D30D8D" w:rsidP="00D30D8D">
      <w:pPr>
        <w:rPr>
          <w:rFonts w:cs="Arial"/>
          <w:highlight w:val="green"/>
        </w:rPr>
      </w:pPr>
    </w:p>
    <w:p w14:paraId="75C40837" w14:textId="77777777" w:rsidR="00D30D8D" w:rsidRPr="0076438C" w:rsidRDefault="00D30D8D" w:rsidP="00D30D8D">
      <w:pPr>
        <w:rPr>
          <w:rFonts w:cs="Arial"/>
          <w:highlight w:val="green"/>
        </w:rPr>
      </w:pPr>
    </w:p>
    <w:p w14:paraId="3DE67808" w14:textId="77777777" w:rsidR="00D30D8D" w:rsidRPr="0076438C" w:rsidRDefault="00D30D8D" w:rsidP="00D30D8D">
      <w:pPr>
        <w:rPr>
          <w:rFonts w:cs="Arial"/>
          <w:highlight w:val="green"/>
        </w:rPr>
      </w:pPr>
    </w:p>
    <w:p w14:paraId="4FFDB001" w14:textId="77777777" w:rsidR="00DD53A4" w:rsidRPr="0076438C" w:rsidRDefault="00DD53A4" w:rsidP="00DD53A4">
      <w:pPr>
        <w:rPr>
          <w:rFonts w:cs="Arial"/>
          <w:highlight w:val="green"/>
        </w:rPr>
      </w:pPr>
    </w:p>
    <w:p w14:paraId="5095BF60" w14:textId="06025FB2" w:rsidR="00DD53A4" w:rsidRPr="005A194F" w:rsidRDefault="00DD53A4" w:rsidP="005A194F">
      <w:pPr>
        <w:pStyle w:val="ListParagraph"/>
        <w:numPr>
          <w:ilvl w:val="1"/>
          <w:numId w:val="52"/>
        </w:numPr>
        <w:rPr>
          <w:rFonts w:cs="Arial"/>
          <w:b/>
          <w:bCs/>
          <w:color w:val="000000" w:themeColor="text1"/>
        </w:rPr>
      </w:pPr>
      <w:r w:rsidRPr="005A194F">
        <w:rPr>
          <w:rFonts w:cs="Arial"/>
          <w:b/>
          <w:bCs/>
          <w:color w:val="000000" w:themeColor="text1"/>
        </w:rPr>
        <w:t>Statistical Interpretation of Findings</w:t>
      </w:r>
    </w:p>
    <w:p w14:paraId="1BDBAEA1" w14:textId="2B7F3A0B" w:rsidR="00DD53A4" w:rsidRPr="0076438C" w:rsidRDefault="00DD53A4" w:rsidP="00DD53A4">
      <w:pPr>
        <w:rPr>
          <w:rFonts w:cs="Arial"/>
          <w:color w:val="000000" w:themeColor="text1"/>
        </w:rPr>
      </w:pPr>
      <w:r w:rsidRPr="0076438C">
        <w:rPr>
          <w:rFonts w:cs="Arial"/>
          <w:color w:val="000000" w:themeColor="text1"/>
        </w:rPr>
        <w:t>Although numeric values were not collected</w:t>
      </w:r>
      <w:r w:rsidR="000B45BE" w:rsidRPr="0076438C">
        <w:rPr>
          <w:rFonts w:cs="Arial"/>
          <w:color w:val="000000" w:themeColor="text1"/>
        </w:rPr>
        <w:t xml:space="preserve"> due to the lack of data from </w:t>
      </w:r>
      <w:r w:rsidR="00777480" w:rsidRPr="0076438C">
        <w:rPr>
          <w:rFonts w:cs="Arial"/>
          <w:color w:val="000000" w:themeColor="text1"/>
        </w:rPr>
        <w:t>in</w:t>
      </w:r>
      <w:r w:rsidR="000B45BE" w:rsidRPr="0076438C">
        <w:rPr>
          <w:rFonts w:cs="Arial"/>
          <w:color w:val="000000" w:themeColor="text1"/>
        </w:rPr>
        <w:t xml:space="preserve"> service munitions </w:t>
      </w:r>
      <w:r w:rsidR="000D7691" w:rsidRPr="0076438C">
        <w:rPr>
          <w:rFonts w:cs="Arial"/>
          <w:color w:val="000000" w:themeColor="text1"/>
        </w:rPr>
        <w:t>on failure rates of seals</w:t>
      </w:r>
      <w:r w:rsidR="00777480" w:rsidRPr="0076438C">
        <w:rPr>
          <w:rFonts w:cs="Arial"/>
          <w:color w:val="000000" w:themeColor="text1"/>
        </w:rPr>
        <w:t xml:space="preserve">. This report identifies how this data can be captured for future analysis. </w:t>
      </w:r>
      <w:r w:rsidR="008363D5" w:rsidRPr="0076438C">
        <w:rPr>
          <w:rFonts w:cs="Arial"/>
          <w:color w:val="000000" w:themeColor="text1"/>
        </w:rPr>
        <w:t xml:space="preserve">WP2 </w:t>
      </w:r>
      <w:r w:rsidR="00FB2445" w:rsidRPr="0076438C">
        <w:rPr>
          <w:rFonts w:cs="Arial"/>
          <w:color w:val="000000" w:themeColor="text1"/>
        </w:rPr>
        <w:t xml:space="preserve">investigates the </w:t>
      </w:r>
      <w:r w:rsidR="0053791F" w:rsidRPr="0076438C">
        <w:rPr>
          <w:rFonts w:cs="Arial"/>
          <w:color w:val="000000" w:themeColor="text1"/>
        </w:rPr>
        <w:t xml:space="preserve">effects on seals using well established engineering equations and principles which form a theoretical data set which can be used for </w:t>
      </w:r>
      <w:r w:rsidR="00D62DA4" w:rsidRPr="0076438C">
        <w:rPr>
          <w:rFonts w:cs="Arial"/>
          <w:color w:val="000000" w:themeColor="text1"/>
        </w:rPr>
        <w:t xml:space="preserve">interpretation. The </w:t>
      </w:r>
      <w:r w:rsidR="001540AE" w:rsidRPr="0076438C">
        <w:rPr>
          <w:rFonts w:cs="Arial"/>
          <w:color w:val="000000" w:themeColor="text1"/>
        </w:rPr>
        <w:t>findings include</w:t>
      </w:r>
      <w:r w:rsidR="00D62DA4" w:rsidRPr="0076438C">
        <w:rPr>
          <w:rFonts w:cs="Arial"/>
          <w:color w:val="000000" w:themeColor="text1"/>
        </w:rPr>
        <w:t xml:space="preserve">: </w:t>
      </w:r>
    </w:p>
    <w:p w14:paraId="55C7076A" w14:textId="00F5BE34" w:rsidR="00DD53A4" w:rsidRPr="0076438C" w:rsidRDefault="00DD53A4" w:rsidP="00B86CE8">
      <w:pPr>
        <w:pStyle w:val="ListParagraph"/>
        <w:numPr>
          <w:ilvl w:val="0"/>
          <w:numId w:val="46"/>
        </w:numPr>
        <w:rPr>
          <w:rFonts w:cs="Arial"/>
          <w:color w:val="000000" w:themeColor="text1"/>
        </w:rPr>
      </w:pPr>
      <w:r w:rsidRPr="003C77AC">
        <w:rPr>
          <w:rFonts w:cs="Arial"/>
          <w:b/>
          <w:bCs/>
          <w:color w:val="000000" w:themeColor="text1"/>
        </w:rPr>
        <w:t>Correlation</w:t>
      </w:r>
      <w:r w:rsidR="00777480" w:rsidRPr="003C77AC">
        <w:rPr>
          <w:rFonts w:cs="Arial"/>
          <w:b/>
          <w:bCs/>
          <w:color w:val="000000" w:themeColor="text1"/>
        </w:rPr>
        <w:t xml:space="preserve"> </w:t>
      </w:r>
      <w:r w:rsidRPr="0076438C">
        <w:rPr>
          <w:rFonts w:cs="Arial"/>
          <w:color w:val="000000" w:themeColor="text1"/>
        </w:rPr>
        <w:br/>
        <w:t xml:space="preserve">There was a weak correlation between current static depth requirements and actual field failure pressures, indicating that static criteria are a poor predictor of </w:t>
      </w:r>
      <w:r w:rsidR="00A42D02" w:rsidRPr="0076438C">
        <w:rPr>
          <w:rFonts w:cs="Arial"/>
          <w:color w:val="000000" w:themeColor="text1"/>
        </w:rPr>
        <w:t>real-world</w:t>
      </w:r>
      <w:r w:rsidRPr="0076438C">
        <w:rPr>
          <w:rFonts w:cs="Arial"/>
          <w:color w:val="000000" w:themeColor="text1"/>
        </w:rPr>
        <w:t xml:space="preserve"> immersion stresses.</w:t>
      </w:r>
    </w:p>
    <w:p w14:paraId="4F745ECC" w14:textId="744E1AAF" w:rsidR="00DD53A4" w:rsidRPr="0076438C" w:rsidRDefault="00DD53A4" w:rsidP="00DD53A4">
      <w:pPr>
        <w:numPr>
          <w:ilvl w:val="0"/>
          <w:numId w:val="43"/>
        </w:numPr>
        <w:rPr>
          <w:rFonts w:cs="Arial"/>
          <w:color w:val="000000" w:themeColor="text1"/>
        </w:rPr>
      </w:pPr>
      <w:r w:rsidRPr="003C77AC">
        <w:rPr>
          <w:rFonts w:cs="Arial"/>
          <w:b/>
          <w:bCs/>
          <w:color w:val="000000" w:themeColor="text1"/>
        </w:rPr>
        <w:t>Detection</w:t>
      </w:r>
      <w:r w:rsidRPr="0076438C">
        <w:rPr>
          <w:rFonts w:cs="Arial"/>
          <w:color w:val="000000" w:themeColor="text1"/>
        </w:rPr>
        <w:br/>
      </w:r>
      <w:r w:rsidR="00A05298" w:rsidRPr="0076438C">
        <w:rPr>
          <w:rFonts w:cs="Arial"/>
          <w:color w:val="000000" w:themeColor="text1"/>
        </w:rPr>
        <w:t>increasing the pressure</w:t>
      </w:r>
      <w:r w:rsidRPr="0076438C">
        <w:rPr>
          <w:rFonts w:cs="Arial"/>
          <w:color w:val="000000" w:themeColor="text1"/>
        </w:rPr>
        <w:t xml:space="preserve"> differential </w:t>
      </w:r>
      <w:r w:rsidR="0072570B" w:rsidRPr="0076438C">
        <w:rPr>
          <w:rFonts w:cs="Arial"/>
          <w:color w:val="000000" w:themeColor="text1"/>
        </w:rPr>
        <w:t>used during testing</w:t>
      </w:r>
      <w:r w:rsidRPr="0076438C">
        <w:rPr>
          <w:rFonts w:cs="Arial"/>
          <w:color w:val="000000" w:themeColor="text1"/>
        </w:rPr>
        <w:t xml:space="preserve"> provides a higher probability of early leak detection reducing the likelihood missed leaks.</w:t>
      </w:r>
    </w:p>
    <w:p w14:paraId="3E65AA86" w14:textId="45B9646A" w:rsidR="00DD53A4" w:rsidRPr="0076438C" w:rsidRDefault="00DD53A4" w:rsidP="00DD53A4">
      <w:pPr>
        <w:numPr>
          <w:ilvl w:val="0"/>
          <w:numId w:val="43"/>
        </w:numPr>
        <w:rPr>
          <w:rFonts w:cs="Arial"/>
          <w:color w:val="000000" w:themeColor="text1"/>
        </w:rPr>
      </w:pPr>
      <w:r w:rsidRPr="003C77AC">
        <w:rPr>
          <w:rFonts w:cs="Arial"/>
          <w:b/>
          <w:bCs/>
          <w:color w:val="000000" w:themeColor="text1"/>
        </w:rPr>
        <w:t>Variance</w:t>
      </w:r>
      <w:r w:rsidRPr="0076438C">
        <w:rPr>
          <w:rFonts w:cs="Arial"/>
          <w:color w:val="000000" w:themeColor="text1"/>
        </w:rPr>
        <w:br/>
        <w:t>Automated pressure control produced lower variance in test severity delivery, a key requirement for repeatability under UKAS and ISO 17025 frameworks.</w:t>
      </w:r>
    </w:p>
    <w:p w14:paraId="5D4BBE87" w14:textId="051E2E54" w:rsidR="00DD53A4" w:rsidRPr="0076438C" w:rsidRDefault="00DD53A4" w:rsidP="00DD53A4">
      <w:pPr>
        <w:rPr>
          <w:rFonts w:cs="Arial"/>
          <w:color w:val="000000" w:themeColor="text1"/>
        </w:rPr>
      </w:pPr>
      <w:r w:rsidRPr="0076438C">
        <w:rPr>
          <w:rFonts w:cs="Arial"/>
          <w:color w:val="000000" w:themeColor="text1"/>
        </w:rPr>
        <w:t xml:space="preserve">These qualitative statistical observations support redesigning test severities and adopting automated </w:t>
      </w:r>
      <w:r w:rsidR="005B4A3D" w:rsidRPr="0076438C">
        <w:rPr>
          <w:rFonts w:cs="Arial"/>
          <w:color w:val="000000" w:themeColor="text1"/>
        </w:rPr>
        <w:t>test equipment</w:t>
      </w:r>
      <w:r w:rsidRPr="0076438C">
        <w:rPr>
          <w:rFonts w:cs="Arial"/>
          <w:color w:val="000000" w:themeColor="text1"/>
        </w:rPr>
        <w:t xml:space="preserve"> to reduce noise factors and improve the reliability of qualification outcomes.</w:t>
      </w:r>
    </w:p>
    <w:p w14:paraId="5BD40974" w14:textId="77777777" w:rsidR="000D4DDA" w:rsidRPr="0076438C" w:rsidRDefault="000D4DDA" w:rsidP="00DD53A4">
      <w:pPr>
        <w:rPr>
          <w:rFonts w:cs="Arial"/>
          <w:color w:val="000000" w:themeColor="text1"/>
        </w:rPr>
      </w:pPr>
    </w:p>
    <w:p w14:paraId="3DD937CE" w14:textId="3A188913" w:rsidR="00DD53A4" w:rsidRPr="0059123B" w:rsidRDefault="005A194F" w:rsidP="005B4A3D">
      <w:pPr>
        <w:rPr>
          <w:rFonts w:cs="Arial"/>
          <w:b/>
          <w:bCs/>
          <w:color w:val="000000" w:themeColor="text1"/>
        </w:rPr>
      </w:pPr>
      <w:r>
        <w:rPr>
          <w:rFonts w:cs="Arial"/>
          <w:b/>
          <w:bCs/>
          <w:color w:val="000000" w:themeColor="text1"/>
        </w:rPr>
        <w:t>6</w:t>
      </w:r>
      <w:r w:rsidR="00372FA1" w:rsidRPr="0059123B">
        <w:rPr>
          <w:rFonts w:cs="Arial"/>
          <w:b/>
          <w:bCs/>
          <w:color w:val="000000" w:themeColor="text1"/>
        </w:rPr>
        <w:t xml:space="preserve">.3 </w:t>
      </w:r>
      <w:r w:rsidR="00DD53A4" w:rsidRPr="0059123B">
        <w:rPr>
          <w:rFonts w:cs="Arial"/>
          <w:b/>
          <w:bCs/>
          <w:color w:val="000000" w:themeColor="text1"/>
        </w:rPr>
        <w:t>Comparison to Expectations</w:t>
      </w:r>
    </w:p>
    <w:p w14:paraId="513EAFDA" w14:textId="77777777" w:rsidR="00DD53A4" w:rsidRPr="0076438C" w:rsidRDefault="00DD53A4" w:rsidP="00DD53A4">
      <w:pPr>
        <w:rPr>
          <w:rFonts w:cs="Arial"/>
          <w:color w:val="000000" w:themeColor="text1"/>
        </w:rPr>
      </w:pPr>
      <w:r w:rsidRPr="0076438C">
        <w:rPr>
          <w:rFonts w:cs="Arial"/>
          <w:color w:val="000000" w:themeColor="text1"/>
        </w:rPr>
        <w:t>The results aligned closely with expectations established during the literature review:</w:t>
      </w:r>
    </w:p>
    <w:p w14:paraId="6CED2C1D" w14:textId="77777777" w:rsidR="00DD53A4" w:rsidRPr="0076438C" w:rsidRDefault="00DD53A4" w:rsidP="00DD53A4">
      <w:pPr>
        <w:numPr>
          <w:ilvl w:val="0"/>
          <w:numId w:val="44"/>
        </w:numPr>
        <w:rPr>
          <w:rFonts w:cs="Arial"/>
          <w:color w:val="000000" w:themeColor="text1"/>
        </w:rPr>
      </w:pPr>
      <w:r w:rsidRPr="0076438C">
        <w:rPr>
          <w:rFonts w:cs="Arial"/>
          <w:color w:val="000000" w:themeColor="text1"/>
        </w:rPr>
        <w:t>Prior research on seal failure mechanics emphasised the role of hydrodynamic loads, confirming that static testing alone is insufficient.</w:t>
      </w:r>
    </w:p>
    <w:p w14:paraId="61C24048" w14:textId="6469B821" w:rsidR="00DD53A4" w:rsidRPr="0076438C" w:rsidRDefault="00DD53A4" w:rsidP="00DD53A4">
      <w:pPr>
        <w:numPr>
          <w:ilvl w:val="0"/>
          <w:numId w:val="44"/>
        </w:numPr>
        <w:rPr>
          <w:rFonts w:cs="Arial"/>
          <w:color w:val="000000" w:themeColor="text1"/>
        </w:rPr>
      </w:pPr>
      <w:r w:rsidRPr="0076438C">
        <w:rPr>
          <w:rFonts w:cs="Arial"/>
          <w:color w:val="000000" w:themeColor="text1"/>
        </w:rPr>
        <w:t>Standards from adjacent industries (IEC 60529 IPX8, ISO 6425) already adopt over</w:t>
      </w:r>
      <w:r w:rsidRPr="0076438C">
        <w:rPr>
          <w:rFonts w:cs="Arial"/>
          <w:color w:val="000000" w:themeColor="text1"/>
        </w:rPr>
        <w:noBreakHyphen/>
        <w:t xml:space="preserve">pressure and thermal shock methods, supporting the hypothesis that defence standards </w:t>
      </w:r>
      <w:r w:rsidR="00B31B92" w:rsidRPr="0076438C">
        <w:rPr>
          <w:rFonts w:cs="Arial"/>
          <w:color w:val="000000" w:themeColor="text1"/>
        </w:rPr>
        <w:t>are slower to adopt</w:t>
      </w:r>
      <w:r w:rsidRPr="0076438C">
        <w:rPr>
          <w:rFonts w:cs="Arial"/>
          <w:color w:val="000000" w:themeColor="text1"/>
        </w:rPr>
        <w:t xml:space="preserve"> best practice.</w:t>
      </w:r>
    </w:p>
    <w:p w14:paraId="7428EBC9" w14:textId="58652D20" w:rsidR="00DD53A4" w:rsidRPr="0076438C" w:rsidRDefault="00DD53A4" w:rsidP="00DD53A4">
      <w:pPr>
        <w:numPr>
          <w:ilvl w:val="0"/>
          <w:numId w:val="44"/>
        </w:numPr>
        <w:rPr>
          <w:rFonts w:cs="Arial"/>
          <w:color w:val="000000" w:themeColor="text1"/>
        </w:rPr>
      </w:pPr>
      <w:r w:rsidRPr="0076438C">
        <w:rPr>
          <w:rFonts w:cs="Arial"/>
          <w:color w:val="000000" w:themeColor="text1"/>
        </w:rPr>
        <w:t>Legislation such as PSSR and PUWER predictably increased the need for automated, enclosed, and fail</w:t>
      </w:r>
      <w:r w:rsidRPr="0076438C">
        <w:rPr>
          <w:rFonts w:cs="Arial"/>
          <w:color w:val="000000" w:themeColor="text1"/>
        </w:rPr>
        <w:noBreakHyphen/>
        <w:t>safe test architectures</w:t>
      </w:r>
      <w:r w:rsidR="004B23A8" w:rsidRPr="0076438C">
        <w:rPr>
          <w:rFonts w:cs="Arial"/>
          <w:color w:val="000000" w:themeColor="text1"/>
        </w:rPr>
        <w:t xml:space="preserve"> equipment confirmed</w:t>
      </w:r>
      <w:r w:rsidRPr="0076438C">
        <w:rPr>
          <w:rFonts w:cs="Arial"/>
          <w:color w:val="000000" w:themeColor="text1"/>
        </w:rPr>
        <w:t xml:space="preserve"> by WP3 analysis.</w:t>
      </w:r>
    </w:p>
    <w:p w14:paraId="4573DD1B" w14:textId="77777777" w:rsidR="006B6123" w:rsidRPr="0076438C" w:rsidRDefault="006B6123" w:rsidP="006B6123">
      <w:pPr>
        <w:ind w:left="720"/>
        <w:rPr>
          <w:rFonts w:cs="Arial"/>
          <w:color w:val="000000" w:themeColor="text1"/>
        </w:rPr>
      </w:pPr>
    </w:p>
    <w:p w14:paraId="60EA71DB" w14:textId="77777777" w:rsidR="00DD53A4" w:rsidRDefault="00DD53A4" w:rsidP="00DD53A4">
      <w:pPr>
        <w:rPr>
          <w:rFonts w:cs="Arial"/>
          <w:color w:val="000000" w:themeColor="text1"/>
        </w:rPr>
      </w:pPr>
      <w:r w:rsidRPr="0076438C">
        <w:rPr>
          <w:rFonts w:cs="Arial"/>
          <w:color w:val="000000" w:themeColor="text1"/>
        </w:rPr>
        <w:lastRenderedPageBreak/>
        <w:t>Thus, the findings were consistent with both theoretical understanding and industry practice outside the defence domain.</w:t>
      </w:r>
    </w:p>
    <w:p w14:paraId="2AED62A7" w14:textId="77777777" w:rsidR="0076438C" w:rsidRPr="0076438C" w:rsidRDefault="0076438C" w:rsidP="00DD53A4">
      <w:pPr>
        <w:rPr>
          <w:rFonts w:cs="Arial"/>
          <w:color w:val="000000" w:themeColor="text1"/>
        </w:rPr>
      </w:pPr>
    </w:p>
    <w:p w14:paraId="1D1ED7DF" w14:textId="375AF28E" w:rsidR="00DD53A4" w:rsidRPr="0076438C" w:rsidRDefault="005A194F" w:rsidP="00495652">
      <w:pPr>
        <w:rPr>
          <w:rFonts w:cs="Arial"/>
          <w:b/>
          <w:bCs/>
        </w:rPr>
      </w:pPr>
      <w:r>
        <w:rPr>
          <w:rFonts w:cs="Arial"/>
          <w:b/>
          <w:bCs/>
        </w:rPr>
        <w:t>6</w:t>
      </w:r>
      <w:r w:rsidR="00372FA1" w:rsidRPr="0076438C">
        <w:rPr>
          <w:rFonts w:cs="Arial"/>
          <w:b/>
          <w:bCs/>
        </w:rPr>
        <w:t xml:space="preserve">.4 </w:t>
      </w:r>
      <w:r w:rsidR="00DD53A4" w:rsidRPr="0076438C">
        <w:rPr>
          <w:rFonts w:cs="Arial"/>
          <w:b/>
          <w:bCs/>
        </w:rPr>
        <w:t>Integration of Findings Across Work Packages</w:t>
      </w:r>
    </w:p>
    <w:p w14:paraId="434C3C69" w14:textId="77777777" w:rsidR="00DD53A4" w:rsidRPr="0076438C" w:rsidRDefault="00DD53A4" w:rsidP="00DD53A4">
      <w:pPr>
        <w:rPr>
          <w:rFonts w:cs="Arial"/>
        </w:rPr>
      </w:pPr>
      <w:r w:rsidRPr="0076438C">
        <w:rPr>
          <w:rFonts w:cs="Arial"/>
        </w:rPr>
        <w:t>Bringing together the outcomes from WP1–WP3 highlights an overarching requirement for a more representative, safe, and standardised test methodology:</w:t>
      </w:r>
    </w:p>
    <w:p w14:paraId="5EB65D09" w14:textId="4C7F74C8" w:rsidR="00DD53A4" w:rsidRPr="0076438C" w:rsidRDefault="00DD53A4" w:rsidP="00DD53A4">
      <w:pPr>
        <w:numPr>
          <w:ilvl w:val="0"/>
          <w:numId w:val="45"/>
        </w:numPr>
        <w:rPr>
          <w:rFonts w:cs="Arial"/>
        </w:rPr>
      </w:pPr>
      <w:r w:rsidRPr="0076438C">
        <w:rPr>
          <w:rFonts w:cs="Arial"/>
        </w:rPr>
        <w:t>WP1 (Failure Modes &amp; Risks): Identified that dominant real</w:t>
      </w:r>
      <w:r w:rsidRPr="0076438C">
        <w:rPr>
          <w:rFonts w:cs="Arial"/>
        </w:rPr>
        <w:noBreakHyphen/>
        <w:t xml:space="preserve">world stresses are dynamic </w:t>
      </w:r>
      <w:r w:rsidR="00CE1AAD" w:rsidRPr="0076438C">
        <w:rPr>
          <w:rFonts w:cs="Arial"/>
        </w:rPr>
        <w:t>informing</w:t>
      </w:r>
      <w:r w:rsidRPr="0076438C">
        <w:rPr>
          <w:rFonts w:cs="Arial"/>
        </w:rPr>
        <w:t xml:space="preserve"> the need to increase test severity.</w:t>
      </w:r>
    </w:p>
    <w:p w14:paraId="151C1AC2" w14:textId="77777777" w:rsidR="00DD53A4" w:rsidRPr="0076438C" w:rsidRDefault="00DD53A4" w:rsidP="00DD53A4">
      <w:pPr>
        <w:numPr>
          <w:ilvl w:val="0"/>
          <w:numId w:val="45"/>
        </w:numPr>
        <w:rPr>
          <w:rFonts w:cs="Arial"/>
        </w:rPr>
      </w:pPr>
      <w:r w:rsidRPr="0076438C">
        <w:rPr>
          <w:rFonts w:cs="Arial"/>
        </w:rPr>
        <w:t>WP2 (Severity Redefinition): Demonstrated that vacuum and pressure differential approaches provide better diagnostic capability and fail</w:t>
      </w:r>
      <w:r w:rsidRPr="0076438C">
        <w:rPr>
          <w:rFonts w:cs="Arial"/>
        </w:rPr>
        <w:noBreakHyphen/>
        <w:t>safe operation.</w:t>
      </w:r>
    </w:p>
    <w:p w14:paraId="723B3AF2" w14:textId="15B39430" w:rsidR="00DD53A4" w:rsidRPr="0076438C" w:rsidRDefault="00DD53A4" w:rsidP="00DD53A4">
      <w:pPr>
        <w:numPr>
          <w:ilvl w:val="0"/>
          <w:numId w:val="45"/>
        </w:numPr>
        <w:rPr>
          <w:rFonts w:cs="Arial"/>
        </w:rPr>
      </w:pPr>
      <w:r w:rsidRPr="0076438C">
        <w:rPr>
          <w:rFonts w:cs="Arial"/>
        </w:rPr>
        <w:t>WP3 (Equipment Gap Analysis): Confirmed that achieving these severities requires PLC automated systems with precise control, data logging, and safety interlocks.</w:t>
      </w:r>
    </w:p>
    <w:p w14:paraId="65515823" w14:textId="440319B0" w:rsidR="00DD53A4" w:rsidRPr="0076438C" w:rsidRDefault="00DD53A4" w:rsidP="00DD53A4">
      <w:pPr>
        <w:rPr>
          <w:rFonts w:cs="Arial"/>
        </w:rPr>
      </w:pPr>
      <w:r w:rsidRPr="0076438C">
        <w:rPr>
          <w:rFonts w:cs="Arial"/>
        </w:rPr>
        <w:t>Together, the work packages converge on a clear outcome: future immersion qualification must adopt risk-based</w:t>
      </w:r>
      <w:r w:rsidR="00BE70F7" w:rsidRPr="0076438C">
        <w:rPr>
          <w:rFonts w:cs="Arial"/>
        </w:rPr>
        <w:t xml:space="preserve"> assessments</w:t>
      </w:r>
      <w:r w:rsidRPr="0076438C">
        <w:rPr>
          <w:rFonts w:cs="Arial"/>
        </w:rPr>
        <w:t>, automation, and dual</w:t>
      </w:r>
      <w:r w:rsidRPr="0076438C">
        <w:rPr>
          <w:rFonts w:cs="Arial"/>
        </w:rPr>
        <w:noBreakHyphen/>
        <w:t>mode test equipment to align with modern legislative, operational, and engineering expectations.</w:t>
      </w:r>
    </w:p>
    <w:p w14:paraId="492BF96B" w14:textId="77777777" w:rsidR="000342AF" w:rsidRPr="0076438C" w:rsidRDefault="000342AF" w:rsidP="00FC2ABF">
      <w:pPr>
        <w:rPr>
          <w:rFonts w:cs="Arial"/>
          <w:b/>
          <w:bCs/>
          <w:highlight w:val="green"/>
        </w:rPr>
      </w:pPr>
    </w:p>
    <w:p w14:paraId="710361F9" w14:textId="30FF6052" w:rsidR="000342AF" w:rsidRPr="0076438C" w:rsidRDefault="005A194F" w:rsidP="00FC2ABF">
      <w:pPr>
        <w:rPr>
          <w:rFonts w:cs="Arial"/>
          <w:b/>
          <w:bCs/>
        </w:rPr>
      </w:pPr>
      <w:r>
        <w:rPr>
          <w:rFonts w:cs="Arial"/>
          <w:b/>
          <w:bCs/>
        </w:rPr>
        <w:t>6</w:t>
      </w:r>
      <w:r w:rsidR="00372FA1" w:rsidRPr="0076438C">
        <w:rPr>
          <w:rFonts w:cs="Arial"/>
          <w:b/>
          <w:bCs/>
        </w:rPr>
        <w:t xml:space="preserve">.5 </w:t>
      </w:r>
      <w:r w:rsidR="000342AF" w:rsidRPr="0076438C">
        <w:rPr>
          <w:rFonts w:cs="Arial"/>
          <w:b/>
          <w:bCs/>
        </w:rPr>
        <w:t xml:space="preserve">Future avenues of research </w:t>
      </w:r>
    </w:p>
    <w:p w14:paraId="54EC7E42" w14:textId="1785518B" w:rsidR="000342AF" w:rsidRPr="0076438C" w:rsidRDefault="005527DA" w:rsidP="00FC2ABF">
      <w:pPr>
        <w:rPr>
          <w:rFonts w:cs="Arial"/>
        </w:rPr>
      </w:pPr>
      <w:r w:rsidRPr="0076438C">
        <w:rPr>
          <w:rFonts w:cs="Arial"/>
        </w:rPr>
        <w:t>A key area for future research involves collecting robust in</w:t>
      </w:r>
      <w:r w:rsidRPr="0076438C">
        <w:rPr>
          <w:rFonts w:ascii="Cambria Math" w:hAnsi="Cambria Math" w:cs="Cambria Math"/>
        </w:rPr>
        <w:t>‑</w:t>
      </w:r>
      <w:r w:rsidRPr="0076438C">
        <w:rPr>
          <w:rFonts w:cs="Arial"/>
        </w:rPr>
        <w:t>service failure</w:t>
      </w:r>
      <w:r w:rsidRPr="0076438C">
        <w:rPr>
          <w:rFonts w:ascii="Cambria Math" w:hAnsi="Cambria Math" w:cs="Cambria Math"/>
        </w:rPr>
        <w:t>‑</w:t>
      </w:r>
      <w:r w:rsidRPr="0076438C">
        <w:rPr>
          <w:rFonts w:cs="Arial"/>
        </w:rPr>
        <w:t>rate data and seal</w:t>
      </w:r>
      <w:r w:rsidRPr="0076438C">
        <w:rPr>
          <w:rFonts w:ascii="Cambria Math" w:hAnsi="Cambria Math" w:cs="Cambria Math"/>
        </w:rPr>
        <w:t>‑</w:t>
      </w:r>
      <w:r w:rsidRPr="0076438C">
        <w:rPr>
          <w:rFonts w:cs="Arial"/>
        </w:rPr>
        <w:t>degradation information to better understand the conditions that most commonly lead to water ingress during operational use. This real</w:t>
      </w:r>
      <w:r w:rsidRPr="0076438C">
        <w:rPr>
          <w:rFonts w:ascii="Cambria Math" w:hAnsi="Cambria Math" w:cs="Cambria Math"/>
        </w:rPr>
        <w:t>‑</w:t>
      </w:r>
      <w:r w:rsidRPr="0076438C">
        <w:rPr>
          <w:rFonts w:cs="Arial"/>
        </w:rPr>
        <w:t>world evidence would support the experimental validation of equivalent</w:t>
      </w:r>
      <w:r w:rsidRPr="0076438C">
        <w:rPr>
          <w:rFonts w:ascii="Cambria Math" w:hAnsi="Cambria Math" w:cs="Cambria Math"/>
        </w:rPr>
        <w:t>‑</w:t>
      </w:r>
      <w:r w:rsidRPr="0076438C">
        <w:rPr>
          <w:rFonts w:cs="Arial"/>
        </w:rPr>
        <w:t>static</w:t>
      </w:r>
      <w:r w:rsidRPr="0076438C">
        <w:rPr>
          <w:rFonts w:ascii="Cambria Math" w:hAnsi="Cambria Math" w:cs="Cambria Math"/>
        </w:rPr>
        <w:t>‑</w:t>
      </w:r>
      <w:r w:rsidRPr="0076438C">
        <w:rPr>
          <w:rFonts w:cs="Arial"/>
        </w:rPr>
        <w:t>depth models developed in this project, allowing dynamic, thermal and impact coefficients to be refined with greater confidence. Further work should also focus on developing advanced digital</w:t>
      </w:r>
      <w:r w:rsidRPr="0076438C">
        <w:rPr>
          <w:rFonts w:ascii="Cambria Math" w:hAnsi="Cambria Math" w:cs="Cambria Math"/>
        </w:rPr>
        <w:t>‑</w:t>
      </w:r>
      <w:r w:rsidRPr="0076438C">
        <w:rPr>
          <w:rFonts w:cs="Arial"/>
        </w:rPr>
        <w:t>twin models capable of predicting seal behaviour throughout the asset lifecycle, incorporating factors such as material ageing, thermal cycling, fatigue, and cumulative damage. Standardising dynamic immersion severities across defence platforms would ensure consistency and comparability between programmes, reducing variability introduced by differing interpretations of environmental loads. Finally, integrating machine</w:t>
      </w:r>
      <w:r w:rsidRPr="0076438C">
        <w:rPr>
          <w:rFonts w:ascii="Cambria Math" w:hAnsi="Cambria Math" w:cs="Cambria Math"/>
        </w:rPr>
        <w:t>‑</w:t>
      </w:r>
      <w:r w:rsidRPr="0076438C">
        <w:rPr>
          <w:rFonts w:cs="Arial"/>
        </w:rPr>
        <w:t xml:space="preserve">vision systems for automated bubble detection and leak assessment would significantly improve sensitivity, </w:t>
      </w:r>
      <w:r w:rsidRPr="0076438C">
        <w:rPr>
          <w:rFonts w:cs="Arial"/>
        </w:rPr>
        <w:lastRenderedPageBreak/>
        <w:t xml:space="preserve">repeatability and traceability, </w:t>
      </w:r>
      <w:r w:rsidR="00B47981" w:rsidRPr="0076438C">
        <w:rPr>
          <w:rFonts w:cs="Arial"/>
        </w:rPr>
        <w:t>enable</w:t>
      </w:r>
      <w:r w:rsidRPr="0076438C">
        <w:rPr>
          <w:rFonts w:cs="Arial"/>
        </w:rPr>
        <w:t xml:space="preserve"> earlier fault identification and </w:t>
      </w:r>
      <w:r w:rsidR="00AB6129" w:rsidRPr="0076438C">
        <w:rPr>
          <w:rFonts w:cs="Arial"/>
        </w:rPr>
        <w:t>provide</w:t>
      </w:r>
      <w:r w:rsidRPr="0076438C">
        <w:rPr>
          <w:rFonts w:cs="Arial"/>
        </w:rPr>
        <w:t xml:space="preserve"> richer datasets for model calibration and ongoing condition monitoring.</w:t>
      </w:r>
    </w:p>
    <w:p w14:paraId="0D0C9FC5" w14:textId="77777777" w:rsidR="005527DA" w:rsidRPr="0076438C" w:rsidRDefault="005527DA" w:rsidP="00FC2ABF">
      <w:pPr>
        <w:rPr>
          <w:rFonts w:cs="Arial"/>
          <w:highlight w:val="green"/>
        </w:rPr>
      </w:pPr>
    </w:p>
    <w:p w14:paraId="1F6F25B3" w14:textId="3919681C" w:rsidR="00980695" w:rsidRPr="0076438C" w:rsidRDefault="000342AF" w:rsidP="00022389">
      <w:pPr>
        <w:pStyle w:val="ListParagraph"/>
        <w:numPr>
          <w:ilvl w:val="0"/>
          <w:numId w:val="54"/>
        </w:numPr>
        <w:rPr>
          <w:rFonts w:cs="Arial"/>
          <w:b/>
          <w:bCs/>
        </w:rPr>
      </w:pPr>
      <w:r w:rsidRPr="0076438C">
        <w:rPr>
          <w:rFonts w:cs="Arial"/>
          <w:b/>
          <w:bCs/>
        </w:rPr>
        <w:t xml:space="preserve">Reflection </w:t>
      </w:r>
    </w:p>
    <w:p w14:paraId="410B2170" w14:textId="5060A47D" w:rsidR="00DE5E23" w:rsidRPr="0076438C" w:rsidRDefault="00DE5E23" w:rsidP="00DE5E23">
      <w:pPr>
        <w:rPr>
          <w:rFonts w:cs="Arial"/>
        </w:rPr>
      </w:pPr>
      <w:r w:rsidRPr="0076438C">
        <w:rPr>
          <w:rFonts w:cs="Arial"/>
        </w:rPr>
        <w:t>The original scope of this project, as defined in the proposal, focused on evaluating the icing test specified in DEF STAN 00</w:t>
      </w:r>
      <w:r w:rsidRPr="0076438C">
        <w:rPr>
          <w:rFonts w:cs="Arial"/>
        </w:rPr>
        <w:noBreakHyphen/>
        <w:t>035 Part 3 Issue 7 Test CL10. However, due to equipment reliability issues and internal QinetiQ priorities, the project direction required revision. Approval for the scope change was granted on 23/09/2025</w:t>
      </w:r>
      <w:r w:rsidR="002B7173" w:rsidRPr="0076438C">
        <w:rPr>
          <w:rFonts w:cs="Arial"/>
        </w:rPr>
        <w:t xml:space="preserve"> by UWTSD</w:t>
      </w:r>
      <w:r w:rsidRPr="0076438C">
        <w:rPr>
          <w:rFonts w:cs="Arial"/>
        </w:rPr>
        <w:t>. Prior work completed in 2024 on water</w:t>
      </w:r>
      <w:r w:rsidRPr="0076438C">
        <w:rPr>
          <w:rFonts w:cs="Arial"/>
        </w:rPr>
        <w:noBreakHyphen/>
        <w:t>pressure testing</w:t>
      </w:r>
      <w:r w:rsidR="00C508C0" w:rsidRPr="0076438C">
        <w:rPr>
          <w:rFonts w:cs="Arial"/>
        </w:rPr>
        <w:t xml:space="preserve"> at ETC</w:t>
      </w:r>
      <w:r w:rsidRPr="0076438C">
        <w:rPr>
          <w:rFonts w:cs="Arial"/>
        </w:rPr>
        <w:t xml:space="preserve"> had already identified notable gaps in the immersion test methodology, and therefore the project was redirected to focus on DEF STAN 00</w:t>
      </w:r>
      <w:r w:rsidRPr="0076438C">
        <w:rPr>
          <w:rFonts w:cs="Arial"/>
        </w:rPr>
        <w:noBreakHyphen/>
        <w:t>035 Part 3 Issue 7 Test CL29. Despite this adjustment, the core project objectives remained consistent, with the work structured into three aligned work packages.</w:t>
      </w:r>
    </w:p>
    <w:p w14:paraId="30469806" w14:textId="77777777" w:rsidR="00F24BEC" w:rsidRPr="0076438C" w:rsidRDefault="00F24BEC" w:rsidP="00DE5E23">
      <w:pPr>
        <w:rPr>
          <w:rFonts w:cs="Arial"/>
        </w:rPr>
      </w:pPr>
    </w:p>
    <w:p w14:paraId="630E97BB" w14:textId="77777777" w:rsidR="00DE5E23" w:rsidRPr="0076438C" w:rsidRDefault="00DE5E23" w:rsidP="00DE5E23">
      <w:pPr>
        <w:rPr>
          <w:rFonts w:cs="Arial"/>
        </w:rPr>
      </w:pPr>
      <w:r w:rsidRPr="0076438C">
        <w:rPr>
          <w:rFonts w:cs="Arial"/>
        </w:rPr>
        <w:t>The first work package aimed to restore the existing equipment and develop a Safe System of Work for hydrostatic and immersion testing. The second examined the validity and representativeness of the current test standard through analytical modelling and comparative assessment. The final work package explored alternative test methodologies and equipment architectures capable of meeting the enhanced severities identified through the analysis.</w:t>
      </w:r>
    </w:p>
    <w:p w14:paraId="43524BB2" w14:textId="77777777" w:rsidR="00FC3B80" w:rsidRPr="0076438C" w:rsidRDefault="00FC3B80" w:rsidP="00DE5E23">
      <w:pPr>
        <w:rPr>
          <w:rFonts w:cs="Arial"/>
        </w:rPr>
      </w:pPr>
    </w:p>
    <w:p w14:paraId="41DFDD2A" w14:textId="4961092F" w:rsidR="00DE5E23" w:rsidRPr="0076438C" w:rsidRDefault="00DE5E23" w:rsidP="00DE5E23">
      <w:pPr>
        <w:rPr>
          <w:rFonts w:cs="Arial"/>
        </w:rPr>
      </w:pPr>
      <w:r w:rsidRPr="0076438C">
        <w:rPr>
          <w:rFonts w:cs="Arial"/>
        </w:rPr>
        <w:t>Although the initial emphasis was on water</w:t>
      </w:r>
      <w:r w:rsidRPr="0076438C">
        <w:rPr>
          <w:rFonts w:cs="Arial"/>
        </w:rPr>
        <w:noBreakHyphen/>
        <w:t>pressure testing, the investigation in Work Package 2 demonstrated that immersion testing has better</w:t>
      </w:r>
      <w:r w:rsidR="00062106" w:rsidRPr="0076438C">
        <w:rPr>
          <w:rFonts w:cs="Arial"/>
        </w:rPr>
        <w:t xml:space="preserve"> </w:t>
      </w:r>
      <w:r w:rsidRPr="0076438C">
        <w:rPr>
          <w:rFonts w:cs="Arial"/>
        </w:rPr>
        <w:t>documented service environments. Consequently, the project focus evolved naturally toward</w:t>
      </w:r>
      <w:r w:rsidR="00A017F5" w:rsidRPr="0076438C">
        <w:rPr>
          <w:rFonts w:cs="Arial"/>
        </w:rPr>
        <w:t>s</w:t>
      </w:r>
      <w:r w:rsidRPr="0076438C">
        <w:rPr>
          <w:rFonts w:cs="Arial"/>
        </w:rPr>
        <w:t xml:space="preserve"> immersion. Nonetheless, the findings and analytical principles developed in Work Package 2 apply equally across all immersion and water</w:t>
      </w:r>
      <w:r w:rsidRPr="0076438C">
        <w:rPr>
          <w:rFonts w:cs="Arial"/>
        </w:rPr>
        <w:noBreakHyphen/>
        <w:t>pressure tests defined in DEF STAN 00</w:t>
      </w:r>
      <w:r w:rsidRPr="0076438C">
        <w:rPr>
          <w:rFonts w:cs="Arial"/>
        </w:rPr>
        <w:noBreakHyphen/>
        <w:t>035 Part 3 Issue 7, ensuring that the project outcomes remain relevant, coherent, and aligned with the overarching objectives.</w:t>
      </w:r>
    </w:p>
    <w:p w14:paraId="1F143ECF" w14:textId="77777777" w:rsidR="00D43EB0" w:rsidRPr="0076438C" w:rsidRDefault="00D43EB0" w:rsidP="00DE5E23">
      <w:pPr>
        <w:rPr>
          <w:rFonts w:cs="Arial"/>
        </w:rPr>
      </w:pPr>
    </w:p>
    <w:p w14:paraId="162514EE" w14:textId="5E5077CF" w:rsidR="00D43EB0" w:rsidRPr="0076438C" w:rsidRDefault="00B224A0" w:rsidP="00022389">
      <w:pPr>
        <w:pStyle w:val="ListParagraph"/>
        <w:numPr>
          <w:ilvl w:val="0"/>
          <w:numId w:val="54"/>
        </w:numPr>
        <w:rPr>
          <w:rFonts w:cs="Arial"/>
          <w:b/>
          <w:bCs/>
        </w:rPr>
      </w:pPr>
      <w:r w:rsidRPr="0076438C">
        <w:rPr>
          <w:rFonts w:cs="Arial"/>
          <w:b/>
          <w:bCs/>
        </w:rPr>
        <w:t xml:space="preserve">References </w:t>
      </w:r>
    </w:p>
    <w:p w14:paraId="3C8DD2E1" w14:textId="15DBC91B" w:rsidR="00B224A0" w:rsidRPr="0076438C" w:rsidRDefault="00B224A0" w:rsidP="00022389">
      <w:pPr>
        <w:pStyle w:val="ListParagraph"/>
        <w:numPr>
          <w:ilvl w:val="0"/>
          <w:numId w:val="54"/>
        </w:numPr>
        <w:rPr>
          <w:rFonts w:cs="Arial"/>
          <w:b/>
          <w:bCs/>
        </w:rPr>
      </w:pPr>
      <w:r w:rsidRPr="0076438C">
        <w:rPr>
          <w:rFonts w:cs="Arial"/>
          <w:b/>
          <w:bCs/>
        </w:rPr>
        <w:t>A</w:t>
      </w:r>
      <w:r w:rsidR="00735993" w:rsidRPr="0076438C">
        <w:rPr>
          <w:rFonts w:cs="Arial"/>
          <w:b/>
          <w:bCs/>
        </w:rPr>
        <w:t>ppendices</w:t>
      </w:r>
    </w:p>
    <w:p w14:paraId="32DFE8E4" w14:textId="77777777" w:rsidR="00980695" w:rsidRPr="0076438C" w:rsidRDefault="00980695" w:rsidP="00F13C6F">
      <w:pPr>
        <w:rPr>
          <w:rFonts w:cs="Arial"/>
        </w:rPr>
      </w:pPr>
    </w:p>
    <w:bookmarkEnd w:id="3"/>
    <w:p w14:paraId="52F64A45" w14:textId="77777777" w:rsidR="00980695" w:rsidRPr="0076438C" w:rsidRDefault="00980695" w:rsidP="00F13C6F">
      <w:pPr>
        <w:rPr>
          <w:rFonts w:cs="Arial"/>
        </w:rPr>
      </w:pPr>
    </w:p>
    <w:sectPr w:rsidR="00980695" w:rsidRPr="0076438C" w:rsidSect="00EC5241">
      <w:footerReference w:type="even" r:id="rId25"/>
      <w:pgSz w:w="11909" w:h="16834" w:code="9"/>
      <w:pgMar w:top="1440" w:right="1440" w:bottom="1440" w:left="1701" w:header="709" w:footer="709" w:gutter="0"/>
      <w:pgNumType w:fmt="lowerRoman"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7CA66" w14:textId="77777777" w:rsidR="00D15B57" w:rsidRDefault="00D15B57">
      <w:r>
        <w:separator/>
      </w:r>
    </w:p>
  </w:endnote>
  <w:endnote w:type="continuationSeparator" w:id="0">
    <w:p w14:paraId="0CD65C69" w14:textId="77777777" w:rsidR="00D15B57" w:rsidRDefault="00D15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A1FFE" w14:textId="77777777" w:rsidR="004F6515" w:rsidRDefault="004F65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D4A4431" w14:textId="77777777" w:rsidR="004F6515" w:rsidRDefault="004F65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66350" w14:textId="77777777" w:rsidR="00D15B57" w:rsidRDefault="00D15B57">
      <w:r>
        <w:separator/>
      </w:r>
    </w:p>
  </w:footnote>
  <w:footnote w:type="continuationSeparator" w:id="0">
    <w:p w14:paraId="49A807AF" w14:textId="77777777" w:rsidR="00D15B57" w:rsidRDefault="00D15B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000EF"/>
    <w:multiLevelType w:val="hybridMultilevel"/>
    <w:tmpl w:val="0A20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A6A95"/>
    <w:multiLevelType w:val="multilevel"/>
    <w:tmpl w:val="5424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E78D3"/>
    <w:multiLevelType w:val="hybridMultilevel"/>
    <w:tmpl w:val="0EE25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56FA2"/>
    <w:multiLevelType w:val="hybridMultilevel"/>
    <w:tmpl w:val="8DAA1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E4479B"/>
    <w:multiLevelType w:val="hybridMultilevel"/>
    <w:tmpl w:val="82348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A7D5F"/>
    <w:multiLevelType w:val="hybridMultilevel"/>
    <w:tmpl w:val="F290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C1A5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3"/>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D00B31"/>
    <w:multiLevelType w:val="multilevel"/>
    <w:tmpl w:val="F3C6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C0DCD"/>
    <w:multiLevelType w:val="multilevel"/>
    <w:tmpl w:val="3B7A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D91515"/>
    <w:multiLevelType w:val="multilevel"/>
    <w:tmpl w:val="F374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423A1F"/>
    <w:multiLevelType w:val="multilevel"/>
    <w:tmpl w:val="EE5035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DB2D60"/>
    <w:multiLevelType w:val="multilevel"/>
    <w:tmpl w:val="C9C2C7DA"/>
    <w:lvl w:ilvl="0">
      <w:start w:val="1"/>
      <w:numFmt w:val="decimal"/>
      <w:lvlText w:val="%1"/>
      <w:lvlJc w:val="left"/>
      <w:pPr>
        <w:ind w:left="360" w:hanging="360"/>
      </w:pPr>
      <w:rPr>
        <w:rFonts w:hint="default"/>
      </w:rPr>
    </w:lvl>
    <w:lvl w:ilvl="1">
      <w:start w:val="3"/>
      <w:numFmt w:val="decimal"/>
      <w:lvlText w:val="%1.%2"/>
      <w:lvlJc w:val="left"/>
      <w:pPr>
        <w:ind w:left="430" w:hanging="360"/>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360" w:hanging="1800"/>
      </w:pPr>
      <w:rPr>
        <w:rFonts w:hint="default"/>
      </w:rPr>
    </w:lvl>
  </w:abstractNum>
  <w:abstractNum w:abstractNumId="12" w15:restartNumberingAfterBreak="0">
    <w:nsid w:val="1D1A3095"/>
    <w:multiLevelType w:val="hybridMultilevel"/>
    <w:tmpl w:val="26B07E7A"/>
    <w:lvl w:ilvl="0" w:tplc="0809000F">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135D30"/>
    <w:multiLevelType w:val="hybridMultilevel"/>
    <w:tmpl w:val="FE7E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94DFD"/>
    <w:multiLevelType w:val="multilevel"/>
    <w:tmpl w:val="312E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383413"/>
    <w:multiLevelType w:val="multilevel"/>
    <w:tmpl w:val="07C8D36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7714F46"/>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435E42"/>
    <w:multiLevelType w:val="multilevel"/>
    <w:tmpl w:val="C9066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EE5908"/>
    <w:multiLevelType w:val="multilevel"/>
    <w:tmpl w:val="C3E85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83DAC"/>
    <w:multiLevelType w:val="multilevel"/>
    <w:tmpl w:val="6E508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D40B7E"/>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B3209"/>
    <w:multiLevelType w:val="hybridMultilevel"/>
    <w:tmpl w:val="9BFE06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366C7973"/>
    <w:multiLevelType w:val="hybridMultilevel"/>
    <w:tmpl w:val="CD78F5D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8415E3F"/>
    <w:multiLevelType w:val="hybridMultilevel"/>
    <w:tmpl w:val="1ED0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BC58DD"/>
    <w:multiLevelType w:val="multilevel"/>
    <w:tmpl w:val="B4D6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7A1546"/>
    <w:multiLevelType w:val="multilevel"/>
    <w:tmpl w:val="A27A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633067"/>
    <w:multiLevelType w:val="multilevel"/>
    <w:tmpl w:val="48B2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41754D"/>
    <w:multiLevelType w:val="hybridMultilevel"/>
    <w:tmpl w:val="A03C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BD5532"/>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0D3A94"/>
    <w:multiLevelType w:val="hybridMultilevel"/>
    <w:tmpl w:val="F2E87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565C5E"/>
    <w:multiLevelType w:val="multilevel"/>
    <w:tmpl w:val="DF369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E47708"/>
    <w:multiLevelType w:val="hybridMultilevel"/>
    <w:tmpl w:val="020A77DE"/>
    <w:lvl w:ilvl="0" w:tplc="0809000B">
      <w:start w:val="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027A5A"/>
    <w:multiLevelType w:val="multilevel"/>
    <w:tmpl w:val="4F2E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D87028"/>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FE6E6C"/>
    <w:multiLevelType w:val="hybridMultilevel"/>
    <w:tmpl w:val="A71ED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334BCB"/>
    <w:multiLevelType w:val="hybridMultilevel"/>
    <w:tmpl w:val="E572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BD0DDD"/>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2C18A0"/>
    <w:multiLevelType w:val="hybridMultilevel"/>
    <w:tmpl w:val="D4963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286137"/>
    <w:multiLevelType w:val="multilevel"/>
    <w:tmpl w:val="970E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D4100D"/>
    <w:multiLevelType w:val="multilevel"/>
    <w:tmpl w:val="E4D6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0F153CB"/>
    <w:multiLevelType w:val="hybridMultilevel"/>
    <w:tmpl w:val="CD78F5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11237A2"/>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D20F04"/>
    <w:multiLevelType w:val="multilevel"/>
    <w:tmpl w:val="0A409C4A"/>
    <w:lvl w:ilvl="0">
      <w:start w:val="1"/>
      <w:numFmt w:val="decimal"/>
      <w:lvlText w:val="%1"/>
      <w:lvlJc w:val="left"/>
      <w:pPr>
        <w:ind w:left="450" w:hanging="450"/>
      </w:pPr>
      <w:rPr>
        <w:rFonts w:hint="default"/>
      </w:rPr>
    </w:lvl>
    <w:lvl w:ilvl="1">
      <w:start w:val="2"/>
      <w:numFmt w:val="decimal"/>
      <w:pStyle w:val="Heading2"/>
      <w:lvlText w:val="%2.1"/>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6BF7B59"/>
    <w:multiLevelType w:val="multilevel"/>
    <w:tmpl w:val="D6EE2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690462"/>
    <w:multiLevelType w:val="hybridMultilevel"/>
    <w:tmpl w:val="28DE1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8C175E0"/>
    <w:multiLevelType w:val="multilevel"/>
    <w:tmpl w:val="A1FE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813950"/>
    <w:multiLevelType w:val="hybridMultilevel"/>
    <w:tmpl w:val="00A4E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0244FD"/>
    <w:multiLevelType w:val="multilevel"/>
    <w:tmpl w:val="CD80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B243F9"/>
    <w:multiLevelType w:val="multilevel"/>
    <w:tmpl w:val="F4BEA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62A7796"/>
    <w:multiLevelType w:val="hybridMultilevel"/>
    <w:tmpl w:val="6A6C32B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62508C"/>
    <w:multiLevelType w:val="multilevel"/>
    <w:tmpl w:val="1396E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120239"/>
    <w:multiLevelType w:val="multilevel"/>
    <w:tmpl w:val="255E01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E305AC8"/>
    <w:multiLevelType w:val="multilevel"/>
    <w:tmpl w:val="D1C8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D2084C"/>
    <w:multiLevelType w:val="multilevel"/>
    <w:tmpl w:val="CD78F5D0"/>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831638">
    <w:abstractNumId w:val="6"/>
  </w:num>
  <w:num w:numId="2" w16cid:durableId="648442742">
    <w:abstractNumId w:val="42"/>
  </w:num>
  <w:num w:numId="3" w16cid:durableId="551044269">
    <w:abstractNumId w:val="34"/>
  </w:num>
  <w:num w:numId="4" w16cid:durableId="1389065956">
    <w:abstractNumId w:val="46"/>
  </w:num>
  <w:num w:numId="5" w16cid:durableId="244727656">
    <w:abstractNumId w:val="21"/>
  </w:num>
  <w:num w:numId="6" w16cid:durableId="894973818">
    <w:abstractNumId w:val="31"/>
  </w:num>
  <w:num w:numId="7" w16cid:durableId="1543832323">
    <w:abstractNumId w:val="27"/>
  </w:num>
  <w:num w:numId="8" w16cid:durableId="187105796">
    <w:abstractNumId w:val="52"/>
  </w:num>
  <w:num w:numId="9" w16cid:durableId="12733143">
    <w:abstractNumId w:val="14"/>
  </w:num>
  <w:num w:numId="10" w16cid:durableId="99104023">
    <w:abstractNumId w:val="44"/>
  </w:num>
  <w:num w:numId="11" w16cid:durableId="741952982">
    <w:abstractNumId w:val="51"/>
  </w:num>
  <w:num w:numId="12" w16cid:durableId="132988248">
    <w:abstractNumId w:val="2"/>
  </w:num>
  <w:num w:numId="13" w16cid:durableId="1762141362">
    <w:abstractNumId w:val="0"/>
  </w:num>
  <w:num w:numId="14" w16cid:durableId="451284916">
    <w:abstractNumId w:val="13"/>
  </w:num>
  <w:num w:numId="15" w16cid:durableId="418138048">
    <w:abstractNumId w:val="39"/>
  </w:num>
  <w:num w:numId="16" w16cid:durableId="1250844067">
    <w:abstractNumId w:val="5"/>
  </w:num>
  <w:num w:numId="17" w16cid:durableId="653799059">
    <w:abstractNumId w:val="43"/>
  </w:num>
  <w:num w:numId="18" w16cid:durableId="581716664">
    <w:abstractNumId w:val="32"/>
  </w:num>
  <w:num w:numId="19" w16cid:durableId="288703413">
    <w:abstractNumId w:val="1"/>
  </w:num>
  <w:num w:numId="20" w16cid:durableId="955866848">
    <w:abstractNumId w:val="26"/>
  </w:num>
  <w:num w:numId="21" w16cid:durableId="1756515698">
    <w:abstractNumId w:val="29"/>
  </w:num>
  <w:num w:numId="22" w16cid:durableId="1245140776">
    <w:abstractNumId w:val="37"/>
  </w:num>
  <w:num w:numId="23" w16cid:durableId="1466653562">
    <w:abstractNumId w:val="4"/>
  </w:num>
  <w:num w:numId="24" w16cid:durableId="1769623127">
    <w:abstractNumId w:val="23"/>
  </w:num>
  <w:num w:numId="25" w16cid:durableId="361898992">
    <w:abstractNumId w:val="8"/>
  </w:num>
  <w:num w:numId="26" w16cid:durableId="315382541">
    <w:abstractNumId w:val="38"/>
  </w:num>
  <w:num w:numId="27" w16cid:durableId="243492526">
    <w:abstractNumId w:val="24"/>
  </w:num>
  <w:num w:numId="28" w16cid:durableId="274288499">
    <w:abstractNumId w:val="47"/>
  </w:num>
  <w:num w:numId="29" w16cid:durableId="283584758">
    <w:abstractNumId w:val="17"/>
  </w:num>
  <w:num w:numId="30" w16cid:durableId="452334346">
    <w:abstractNumId w:val="3"/>
  </w:num>
  <w:num w:numId="31" w16cid:durableId="1853645696">
    <w:abstractNumId w:val="48"/>
  </w:num>
  <w:num w:numId="32" w16cid:durableId="2057003509">
    <w:abstractNumId w:val="45"/>
  </w:num>
  <w:num w:numId="33" w16cid:durableId="477767853">
    <w:abstractNumId w:val="18"/>
  </w:num>
  <w:num w:numId="34" w16cid:durableId="401217174">
    <w:abstractNumId w:val="25"/>
  </w:num>
  <w:num w:numId="35" w16cid:durableId="1542551255">
    <w:abstractNumId w:val="35"/>
  </w:num>
  <w:num w:numId="36" w16cid:durableId="1136676202">
    <w:abstractNumId w:val="36"/>
  </w:num>
  <w:num w:numId="37" w16cid:durableId="1050421387">
    <w:abstractNumId w:val="9"/>
  </w:num>
  <w:num w:numId="38" w16cid:durableId="386807170">
    <w:abstractNumId w:val="7"/>
  </w:num>
  <w:num w:numId="39" w16cid:durableId="1348362083">
    <w:abstractNumId w:val="16"/>
  </w:num>
  <w:num w:numId="40" w16cid:durableId="1820613586">
    <w:abstractNumId w:val="30"/>
  </w:num>
  <w:num w:numId="41" w16cid:durableId="1263763434">
    <w:abstractNumId w:val="50"/>
  </w:num>
  <w:num w:numId="42" w16cid:durableId="1193422889">
    <w:abstractNumId w:val="19"/>
  </w:num>
  <w:num w:numId="43" w16cid:durableId="1940987263">
    <w:abstractNumId w:val="41"/>
  </w:num>
  <w:num w:numId="44" w16cid:durableId="492375822">
    <w:abstractNumId w:val="28"/>
  </w:num>
  <w:num w:numId="45" w16cid:durableId="68432677">
    <w:abstractNumId w:val="20"/>
  </w:num>
  <w:num w:numId="46" w16cid:durableId="228154679">
    <w:abstractNumId w:val="33"/>
  </w:num>
  <w:num w:numId="47" w16cid:durableId="482746632">
    <w:abstractNumId w:val="40"/>
  </w:num>
  <w:num w:numId="48" w16cid:durableId="2141605936">
    <w:abstractNumId w:val="53"/>
  </w:num>
  <w:num w:numId="49" w16cid:durableId="105278321">
    <w:abstractNumId w:val="12"/>
  </w:num>
  <w:num w:numId="50" w16cid:durableId="668025271">
    <w:abstractNumId w:val="15"/>
  </w:num>
  <w:num w:numId="51" w16cid:durableId="1164391862">
    <w:abstractNumId w:val="11"/>
  </w:num>
  <w:num w:numId="52" w16cid:durableId="785195845">
    <w:abstractNumId w:val="10"/>
  </w:num>
  <w:num w:numId="53" w16cid:durableId="1983994460">
    <w:abstractNumId w:val="22"/>
  </w:num>
  <w:num w:numId="54" w16cid:durableId="1022516795">
    <w:abstractNumId w:val="4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v:stroke endarrow="block"/>
      <v:textbox inset="0,0,0,0"/>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EFC"/>
    <w:rsid w:val="0000072D"/>
    <w:rsid w:val="00000AB5"/>
    <w:rsid w:val="00001A24"/>
    <w:rsid w:val="00001E4B"/>
    <w:rsid w:val="00002445"/>
    <w:rsid w:val="00002F57"/>
    <w:rsid w:val="0000312C"/>
    <w:rsid w:val="00003293"/>
    <w:rsid w:val="00003DFB"/>
    <w:rsid w:val="00003E53"/>
    <w:rsid w:val="000045C0"/>
    <w:rsid w:val="000047B2"/>
    <w:rsid w:val="0000495C"/>
    <w:rsid w:val="0000509C"/>
    <w:rsid w:val="000054AD"/>
    <w:rsid w:val="000056D6"/>
    <w:rsid w:val="00005C1E"/>
    <w:rsid w:val="00005C44"/>
    <w:rsid w:val="00005E19"/>
    <w:rsid w:val="00006F3D"/>
    <w:rsid w:val="000072BC"/>
    <w:rsid w:val="0000737B"/>
    <w:rsid w:val="000079FD"/>
    <w:rsid w:val="00007AF7"/>
    <w:rsid w:val="00007D8C"/>
    <w:rsid w:val="000103EC"/>
    <w:rsid w:val="00010EFE"/>
    <w:rsid w:val="00010F31"/>
    <w:rsid w:val="00011223"/>
    <w:rsid w:val="00012051"/>
    <w:rsid w:val="00012860"/>
    <w:rsid w:val="00012B8B"/>
    <w:rsid w:val="00013318"/>
    <w:rsid w:val="000134C3"/>
    <w:rsid w:val="00013DD3"/>
    <w:rsid w:val="000146EC"/>
    <w:rsid w:val="00014A7A"/>
    <w:rsid w:val="00014DDC"/>
    <w:rsid w:val="000157B3"/>
    <w:rsid w:val="00015CDA"/>
    <w:rsid w:val="00015EE3"/>
    <w:rsid w:val="00015F6D"/>
    <w:rsid w:val="000163BE"/>
    <w:rsid w:val="000166C1"/>
    <w:rsid w:val="00016DEE"/>
    <w:rsid w:val="0001778D"/>
    <w:rsid w:val="00020359"/>
    <w:rsid w:val="00020777"/>
    <w:rsid w:val="00020CFB"/>
    <w:rsid w:val="00020D1F"/>
    <w:rsid w:val="00020DC2"/>
    <w:rsid w:val="00021298"/>
    <w:rsid w:val="00021675"/>
    <w:rsid w:val="00022389"/>
    <w:rsid w:val="00022799"/>
    <w:rsid w:val="00023152"/>
    <w:rsid w:val="00023348"/>
    <w:rsid w:val="00023AC3"/>
    <w:rsid w:val="0002410F"/>
    <w:rsid w:val="000241AC"/>
    <w:rsid w:val="0002474E"/>
    <w:rsid w:val="00024F35"/>
    <w:rsid w:val="00025376"/>
    <w:rsid w:val="0002551B"/>
    <w:rsid w:val="00025789"/>
    <w:rsid w:val="00025D76"/>
    <w:rsid w:val="000261F5"/>
    <w:rsid w:val="000263CF"/>
    <w:rsid w:val="000265E0"/>
    <w:rsid w:val="00026C45"/>
    <w:rsid w:val="00027307"/>
    <w:rsid w:val="000275C9"/>
    <w:rsid w:val="00027B55"/>
    <w:rsid w:val="0003001E"/>
    <w:rsid w:val="0003072F"/>
    <w:rsid w:val="00030CD1"/>
    <w:rsid w:val="00031B4D"/>
    <w:rsid w:val="00031B6B"/>
    <w:rsid w:val="0003205F"/>
    <w:rsid w:val="00032BBD"/>
    <w:rsid w:val="00033048"/>
    <w:rsid w:val="000339D7"/>
    <w:rsid w:val="000342AF"/>
    <w:rsid w:val="000349AB"/>
    <w:rsid w:val="00034FB3"/>
    <w:rsid w:val="00035609"/>
    <w:rsid w:val="00035681"/>
    <w:rsid w:val="00035907"/>
    <w:rsid w:val="00035C89"/>
    <w:rsid w:val="00035D0B"/>
    <w:rsid w:val="000363E6"/>
    <w:rsid w:val="00036724"/>
    <w:rsid w:val="00036A05"/>
    <w:rsid w:val="00036ABE"/>
    <w:rsid w:val="00036B24"/>
    <w:rsid w:val="00036C9A"/>
    <w:rsid w:val="00037E0D"/>
    <w:rsid w:val="0004048A"/>
    <w:rsid w:val="00041466"/>
    <w:rsid w:val="00042010"/>
    <w:rsid w:val="000420D7"/>
    <w:rsid w:val="000420E0"/>
    <w:rsid w:val="0004238E"/>
    <w:rsid w:val="0004255A"/>
    <w:rsid w:val="000437A8"/>
    <w:rsid w:val="00043A03"/>
    <w:rsid w:val="00044263"/>
    <w:rsid w:val="00044647"/>
    <w:rsid w:val="000446AF"/>
    <w:rsid w:val="000447BB"/>
    <w:rsid w:val="00044A61"/>
    <w:rsid w:val="00044F18"/>
    <w:rsid w:val="0004558E"/>
    <w:rsid w:val="00045F99"/>
    <w:rsid w:val="00046F9B"/>
    <w:rsid w:val="00047379"/>
    <w:rsid w:val="000474D9"/>
    <w:rsid w:val="00047A08"/>
    <w:rsid w:val="0005041D"/>
    <w:rsid w:val="00050C10"/>
    <w:rsid w:val="00050F3F"/>
    <w:rsid w:val="000512AC"/>
    <w:rsid w:val="0005148A"/>
    <w:rsid w:val="000529CD"/>
    <w:rsid w:val="00052E58"/>
    <w:rsid w:val="00054100"/>
    <w:rsid w:val="000543B7"/>
    <w:rsid w:val="000545C1"/>
    <w:rsid w:val="00055098"/>
    <w:rsid w:val="0005554E"/>
    <w:rsid w:val="000555FF"/>
    <w:rsid w:val="00055F76"/>
    <w:rsid w:val="000565CD"/>
    <w:rsid w:val="00056696"/>
    <w:rsid w:val="00056902"/>
    <w:rsid w:val="00056EAC"/>
    <w:rsid w:val="00056FA4"/>
    <w:rsid w:val="00060654"/>
    <w:rsid w:val="00060E5A"/>
    <w:rsid w:val="000615E7"/>
    <w:rsid w:val="00061AC3"/>
    <w:rsid w:val="0006206C"/>
    <w:rsid w:val="00062106"/>
    <w:rsid w:val="00062117"/>
    <w:rsid w:val="00062499"/>
    <w:rsid w:val="00062703"/>
    <w:rsid w:val="00062C00"/>
    <w:rsid w:val="00062C30"/>
    <w:rsid w:val="00062CE3"/>
    <w:rsid w:val="00062FB3"/>
    <w:rsid w:val="0006311D"/>
    <w:rsid w:val="00063B11"/>
    <w:rsid w:val="00064144"/>
    <w:rsid w:val="00064331"/>
    <w:rsid w:val="00064D13"/>
    <w:rsid w:val="00065055"/>
    <w:rsid w:val="000650FF"/>
    <w:rsid w:val="000656AF"/>
    <w:rsid w:val="000657D1"/>
    <w:rsid w:val="00065C90"/>
    <w:rsid w:val="0006604F"/>
    <w:rsid w:val="000660C0"/>
    <w:rsid w:val="00066326"/>
    <w:rsid w:val="00066397"/>
    <w:rsid w:val="00066EE1"/>
    <w:rsid w:val="000673D3"/>
    <w:rsid w:val="00067A11"/>
    <w:rsid w:val="00067A46"/>
    <w:rsid w:val="00067D0A"/>
    <w:rsid w:val="00067EC8"/>
    <w:rsid w:val="000701FD"/>
    <w:rsid w:val="0007040C"/>
    <w:rsid w:val="000708C1"/>
    <w:rsid w:val="00071EE2"/>
    <w:rsid w:val="00072615"/>
    <w:rsid w:val="0007285C"/>
    <w:rsid w:val="00072BC2"/>
    <w:rsid w:val="00073B0D"/>
    <w:rsid w:val="00073FB3"/>
    <w:rsid w:val="00075A05"/>
    <w:rsid w:val="00075FC5"/>
    <w:rsid w:val="00076819"/>
    <w:rsid w:val="000768D3"/>
    <w:rsid w:val="0007690E"/>
    <w:rsid w:val="00076F33"/>
    <w:rsid w:val="00080148"/>
    <w:rsid w:val="00080774"/>
    <w:rsid w:val="00080CF2"/>
    <w:rsid w:val="00080FBE"/>
    <w:rsid w:val="00081176"/>
    <w:rsid w:val="00081341"/>
    <w:rsid w:val="000814C3"/>
    <w:rsid w:val="00081920"/>
    <w:rsid w:val="00081A5F"/>
    <w:rsid w:val="000826B9"/>
    <w:rsid w:val="00082F3B"/>
    <w:rsid w:val="0008336C"/>
    <w:rsid w:val="000833A8"/>
    <w:rsid w:val="00083927"/>
    <w:rsid w:val="0008447F"/>
    <w:rsid w:val="00084E9C"/>
    <w:rsid w:val="00085AC0"/>
    <w:rsid w:val="00085BA9"/>
    <w:rsid w:val="00085CC1"/>
    <w:rsid w:val="0008620F"/>
    <w:rsid w:val="00086F7D"/>
    <w:rsid w:val="0008734F"/>
    <w:rsid w:val="0008781C"/>
    <w:rsid w:val="00087C87"/>
    <w:rsid w:val="00087F97"/>
    <w:rsid w:val="00090919"/>
    <w:rsid w:val="00090AF7"/>
    <w:rsid w:val="0009144C"/>
    <w:rsid w:val="00091722"/>
    <w:rsid w:val="00091FDD"/>
    <w:rsid w:val="00092EA1"/>
    <w:rsid w:val="00093320"/>
    <w:rsid w:val="0009360B"/>
    <w:rsid w:val="000945C8"/>
    <w:rsid w:val="00094E86"/>
    <w:rsid w:val="0009517C"/>
    <w:rsid w:val="00095629"/>
    <w:rsid w:val="00095875"/>
    <w:rsid w:val="00095A7B"/>
    <w:rsid w:val="00095D88"/>
    <w:rsid w:val="00095F8F"/>
    <w:rsid w:val="00096067"/>
    <w:rsid w:val="00096DED"/>
    <w:rsid w:val="00097992"/>
    <w:rsid w:val="00097A18"/>
    <w:rsid w:val="00097EC7"/>
    <w:rsid w:val="000A0930"/>
    <w:rsid w:val="000A094C"/>
    <w:rsid w:val="000A0C1A"/>
    <w:rsid w:val="000A0EA0"/>
    <w:rsid w:val="000A1208"/>
    <w:rsid w:val="000A19FF"/>
    <w:rsid w:val="000A1B61"/>
    <w:rsid w:val="000A1B91"/>
    <w:rsid w:val="000A20F1"/>
    <w:rsid w:val="000A25DD"/>
    <w:rsid w:val="000A2912"/>
    <w:rsid w:val="000A2CEF"/>
    <w:rsid w:val="000A2D5F"/>
    <w:rsid w:val="000A2D95"/>
    <w:rsid w:val="000A2E3E"/>
    <w:rsid w:val="000A2FEC"/>
    <w:rsid w:val="000A3391"/>
    <w:rsid w:val="000A3B1B"/>
    <w:rsid w:val="000A3BA5"/>
    <w:rsid w:val="000A408C"/>
    <w:rsid w:val="000A49BD"/>
    <w:rsid w:val="000A4C84"/>
    <w:rsid w:val="000A4DEC"/>
    <w:rsid w:val="000A4FD7"/>
    <w:rsid w:val="000A54B2"/>
    <w:rsid w:val="000A6328"/>
    <w:rsid w:val="000A64B6"/>
    <w:rsid w:val="000A73FC"/>
    <w:rsid w:val="000A74C8"/>
    <w:rsid w:val="000A7706"/>
    <w:rsid w:val="000A77AC"/>
    <w:rsid w:val="000A7DAF"/>
    <w:rsid w:val="000B010F"/>
    <w:rsid w:val="000B0A2D"/>
    <w:rsid w:val="000B0FEF"/>
    <w:rsid w:val="000B1D04"/>
    <w:rsid w:val="000B1F09"/>
    <w:rsid w:val="000B2873"/>
    <w:rsid w:val="000B31C5"/>
    <w:rsid w:val="000B3632"/>
    <w:rsid w:val="000B3897"/>
    <w:rsid w:val="000B3DB4"/>
    <w:rsid w:val="000B4476"/>
    <w:rsid w:val="000B45BE"/>
    <w:rsid w:val="000B4659"/>
    <w:rsid w:val="000B4745"/>
    <w:rsid w:val="000B545B"/>
    <w:rsid w:val="000B560A"/>
    <w:rsid w:val="000B57A5"/>
    <w:rsid w:val="000B5B0D"/>
    <w:rsid w:val="000B5B4B"/>
    <w:rsid w:val="000B5BC1"/>
    <w:rsid w:val="000B5BFE"/>
    <w:rsid w:val="000B5EF7"/>
    <w:rsid w:val="000B5F78"/>
    <w:rsid w:val="000B6098"/>
    <w:rsid w:val="000B6C12"/>
    <w:rsid w:val="000B7C33"/>
    <w:rsid w:val="000B7D3A"/>
    <w:rsid w:val="000C0A25"/>
    <w:rsid w:val="000C10FD"/>
    <w:rsid w:val="000C1462"/>
    <w:rsid w:val="000C1E24"/>
    <w:rsid w:val="000C2595"/>
    <w:rsid w:val="000C3C3E"/>
    <w:rsid w:val="000C3EA4"/>
    <w:rsid w:val="000C421A"/>
    <w:rsid w:val="000C427D"/>
    <w:rsid w:val="000C44C0"/>
    <w:rsid w:val="000C4918"/>
    <w:rsid w:val="000C5031"/>
    <w:rsid w:val="000C5936"/>
    <w:rsid w:val="000C5B01"/>
    <w:rsid w:val="000C6218"/>
    <w:rsid w:val="000C64AE"/>
    <w:rsid w:val="000C6568"/>
    <w:rsid w:val="000C65CF"/>
    <w:rsid w:val="000C6F84"/>
    <w:rsid w:val="000C74DF"/>
    <w:rsid w:val="000C76CC"/>
    <w:rsid w:val="000C7AC4"/>
    <w:rsid w:val="000C7B26"/>
    <w:rsid w:val="000D26D3"/>
    <w:rsid w:val="000D316B"/>
    <w:rsid w:val="000D3F47"/>
    <w:rsid w:val="000D4026"/>
    <w:rsid w:val="000D4075"/>
    <w:rsid w:val="000D41D0"/>
    <w:rsid w:val="000D4332"/>
    <w:rsid w:val="000D4613"/>
    <w:rsid w:val="000D4C3D"/>
    <w:rsid w:val="000D4DDA"/>
    <w:rsid w:val="000D5007"/>
    <w:rsid w:val="000D5712"/>
    <w:rsid w:val="000D5EF1"/>
    <w:rsid w:val="000D622C"/>
    <w:rsid w:val="000D63E2"/>
    <w:rsid w:val="000D6786"/>
    <w:rsid w:val="000D6D19"/>
    <w:rsid w:val="000D715B"/>
    <w:rsid w:val="000D737E"/>
    <w:rsid w:val="000D74F8"/>
    <w:rsid w:val="000D7691"/>
    <w:rsid w:val="000D7E0D"/>
    <w:rsid w:val="000D7F13"/>
    <w:rsid w:val="000E0C7B"/>
    <w:rsid w:val="000E1002"/>
    <w:rsid w:val="000E14A5"/>
    <w:rsid w:val="000E1802"/>
    <w:rsid w:val="000E1EEC"/>
    <w:rsid w:val="000E26A5"/>
    <w:rsid w:val="000E27E7"/>
    <w:rsid w:val="000E2834"/>
    <w:rsid w:val="000E35C7"/>
    <w:rsid w:val="000E3A76"/>
    <w:rsid w:val="000E3FB6"/>
    <w:rsid w:val="000E4616"/>
    <w:rsid w:val="000E4A4B"/>
    <w:rsid w:val="000E4DC9"/>
    <w:rsid w:val="000E4FF2"/>
    <w:rsid w:val="000E5085"/>
    <w:rsid w:val="000E5340"/>
    <w:rsid w:val="000E53B4"/>
    <w:rsid w:val="000E637B"/>
    <w:rsid w:val="000E6390"/>
    <w:rsid w:val="000E70E4"/>
    <w:rsid w:val="000E7495"/>
    <w:rsid w:val="000E76F5"/>
    <w:rsid w:val="000E7D5B"/>
    <w:rsid w:val="000E7DDC"/>
    <w:rsid w:val="000F15BA"/>
    <w:rsid w:val="000F239E"/>
    <w:rsid w:val="000F2AA5"/>
    <w:rsid w:val="000F2FBC"/>
    <w:rsid w:val="000F30EE"/>
    <w:rsid w:val="000F34B8"/>
    <w:rsid w:val="000F392B"/>
    <w:rsid w:val="000F3BF6"/>
    <w:rsid w:val="000F3E15"/>
    <w:rsid w:val="000F4E55"/>
    <w:rsid w:val="000F5063"/>
    <w:rsid w:val="000F573D"/>
    <w:rsid w:val="000F5FE1"/>
    <w:rsid w:val="000F6438"/>
    <w:rsid w:val="000F71F5"/>
    <w:rsid w:val="000F75EA"/>
    <w:rsid w:val="000F7C71"/>
    <w:rsid w:val="00100F2D"/>
    <w:rsid w:val="001018D0"/>
    <w:rsid w:val="00101DF7"/>
    <w:rsid w:val="00101DF8"/>
    <w:rsid w:val="00101FCE"/>
    <w:rsid w:val="001021FF"/>
    <w:rsid w:val="001023A8"/>
    <w:rsid w:val="001026CD"/>
    <w:rsid w:val="00102887"/>
    <w:rsid w:val="00102B9A"/>
    <w:rsid w:val="001038D9"/>
    <w:rsid w:val="00104360"/>
    <w:rsid w:val="00104CA9"/>
    <w:rsid w:val="00104EB1"/>
    <w:rsid w:val="00104ED7"/>
    <w:rsid w:val="00105435"/>
    <w:rsid w:val="0010552B"/>
    <w:rsid w:val="00105CF6"/>
    <w:rsid w:val="001061D3"/>
    <w:rsid w:val="001064BC"/>
    <w:rsid w:val="00107BA6"/>
    <w:rsid w:val="00111FFA"/>
    <w:rsid w:val="0011227B"/>
    <w:rsid w:val="00113186"/>
    <w:rsid w:val="00113B96"/>
    <w:rsid w:val="00113D27"/>
    <w:rsid w:val="00113D9A"/>
    <w:rsid w:val="00114294"/>
    <w:rsid w:val="0011443A"/>
    <w:rsid w:val="001148F6"/>
    <w:rsid w:val="0011494D"/>
    <w:rsid w:val="00114E09"/>
    <w:rsid w:val="0011500D"/>
    <w:rsid w:val="001156FB"/>
    <w:rsid w:val="00115CE6"/>
    <w:rsid w:val="0011690A"/>
    <w:rsid w:val="00116985"/>
    <w:rsid w:val="00116F55"/>
    <w:rsid w:val="00117DB5"/>
    <w:rsid w:val="00120130"/>
    <w:rsid w:val="00120692"/>
    <w:rsid w:val="001209B2"/>
    <w:rsid w:val="00120A1B"/>
    <w:rsid w:val="00120F4C"/>
    <w:rsid w:val="001216BE"/>
    <w:rsid w:val="00121775"/>
    <w:rsid w:val="00121AB2"/>
    <w:rsid w:val="00121C69"/>
    <w:rsid w:val="00121E10"/>
    <w:rsid w:val="00122017"/>
    <w:rsid w:val="001221D1"/>
    <w:rsid w:val="00122324"/>
    <w:rsid w:val="0012266F"/>
    <w:rsid w:val="001227AB"/>
    <w:rsid w:val="00122971"/>
    <w:rsid w:val="00122ECE"/>
    <w:rsid w:val="001235EF"/>
    <w:rsid w:val="00123C02"/>
    <w:rsid w:val="0012401D"/>
    <w:rsid w:val="00124AC3"/>
    <w:rsid w:val="00124F28"/>
    <w:rsid w:val="001259D1"/>
    <w:rsid w:val="00125E2B"/>
    <w:rsid w:val="0012635D"/>
    <w:rsid w:val="00126382"/>
    <w:rsid w:val="001264AC"/>
    <w:rsid w:val="00126C2F"/>
    <w:rsid w:val="0012714E"/>
    <w:rsid w:val="00127257"/>
    <w:rsid w:val="001272F4"/>
    <w:rsid w:val="001274A0"/>
    <w:rsid w:val="00127903"/>
    <w:rsid w:val="00130031"/>
    <w:rsid w:val="001301DB"/>
    <w:rsid w:val="00130360"/>
    <w:rsid w:val="00130C49"/>
    <w:rsid w:val="00131B82"/>
    <w:rsid w:val="00131F01"/>
    <w:rsid w:val="001323CC"/>
    <w:rsid w:val="001324C4"/>
    <w:rsid w:val="00132E08"/>
    <w:rsid w:val="00133400"/>
    <w:rsid w:val="001335F8"/>
    <w:rsid w:val="0013364E"/>
    <w:rsid w:val="00133D35"/>
    <w:rsid w:val="0013411D"/>
    <w:rsid w:val="00134432"/>
    <w:rsid w:val="001353A1"/>
    <w:rsid w:val="0013546B"/>
    <w:rsid w:val="0013557F"/>
    <w:rsid w:val="00135604"/>
    <w:rsid w:val="001357AE"/>
    <w:rsid w:val="00135C4E"/>
    <w:rsid w:val="001362ED"/>
    <w:rsid w:val="00136445"/>
    <w:rsid w:val="0013696A"/>
    <w:rsid w:val="0013735F"/>
    <w:rsid w:val="001373D5"/>
    <w:rsid w:val="00137F91"/>
    <w:rsid w:val="001404E3"/>
    <w:rsid w:val="00140938"/>
    <w:rsid w:val="00140EEE"/>
    <w:rsid w:val="00141382"/>
    <w:rsid w:val="00141807"/>
    <w:rsid w:val="001418B2"/>
    <w:rsid w:val="0014197D"/>
    <w:rsid w:val="00142551"/>
    <w:rsid w:val="001425DE"/>
    <w:rsid w:val="00142C06"/>
    <w:rsid w:val="00142E8D"/>
    <w:rsid w:val="001433CD"/>
    <w:rsid w:val="00143563"/>
    <w:rsid w:val="00143DC2"/>
    <w:rsid w:val="001441B4"/>
    <w:rsid w:val="0014439F"/>
    <w:rsid w:val="00144B98"/>
    <w:rsid w:val="00145FF3"/>
    <w:rsid w:val="001460E3"/>
    <w:rsid w:val="001465CA"/>
    <w:rsid w:val="00146786"/>
    <w:rsid w:val="00146DB3"/>
    <w:rsid w:val="00146EE6"/>
    <w:rsid w:val="00147489"/>
    <w:rsid w:val="001478BE"/>
    <w:rsid w:val="00150142"/>
    <w:rsid w:val="001503BB"/>
    <w:rsid w:val="0015051F"/>
    <w:rsid w:val="00150AA1"/>
    <w:rsid w:val="00150CB6"/>
    <w:rsid w:val="00150E8D"/>
    <w:rsid w:val="0015132B"/>
    <w:rsid w:val="00151528"/>
    <w:rsid w:val="00151A84"/>
    <w:rsid w:val="0015234B"/>
    <w:rsid w:val="00152414"/>
    <w:rsid w:val="001536F2"/>
    <w:rsid w:val="00153A0C"/>
    <w:rsid w:val="001540AE"/>
    <w:rsid w:val="001548C5"/>
    <w:rsid w:val="00154A44"/>
    <w:rsid w:val="00154B4C"/>
    <w:rsid w:val="00155A1C"/>
    <w:rsid w:val="001562D6"/>
    <w:rsid w:val="001567CB"/>
    <w:rsid w:val="00156C8E"/>
    <w:rsid w:val="00157072"/>
    <w:rsid w:val="00157B1E"/>
    <w:rsid w:val="00157FD0"/>
    <w:rsid w:val="00160147"/>
    <w:rsid w:val="00160497"/>
    <w:rsid w:val="00160A8B"/>
    <w:rsid w:val="00160D2B"/>
    <w:rsid w:val="001610A1"/>
    <w:rsid w:val="00161B0D"/>
    <w:rsid w:val="00162459"/>
    <w:rsid w:val="00162EC1"/>
    <w:rsid w:val="0016307A"/>
    <w:rsid w:val="001632F7"/>
    <w:rsid w:val="00163333"/>
    <w:rsid w:val="001634E2"/>
    <w:rsid w:val="00164107"/>
    <w:rsid w:val="00164243"/>
    <w:rsid w:val="0016449F"/>
    <w:rsid w:val="00164637"/>
    <w:rsid w:val="001646AA"/>
    <w:rsid w:val="001648FE"/>
    <w:rsid w:val="00166E2A"/>
    <w:rsid w:val="00167005"/>
    <w:rsid w:val="00167266"/>
    <w:rsid w:val="00167604"/>
    <w:rsid w:val="00167AB7"/>
    <w:rsid w:val="00167D7B"/>
    <w:rsid w:val="00170CB7"/>
    <w:rsid w:val="00170F52"/>
    <w:rsid w:val="0017138C"/>
    <w:rsid w:val="0017141B"/>
    <w:rsid w:val="00171FBB"/>
    <w:rsid w:val="00172288"/>
    <w:rsid w:val="001726B2"/>
    <w:rsid w:val="001726C5"/>
    <w:rsid w:val="00172C50"/>
    <w:rsid w:val="00172E34"/>
    <w:rsid w:val="0017347C"/>
    <w:rsid w:val="0017387C"/>
    <w:rsid w:val="001738CB"/>
    <w:rsid w:val="00174A04"/>
    <w:rsid w:val="00174AA7"/>
    <w:rsid w:val="00175558"/>
    <w:rsid w:val="00175985"/>
    <w:rsid w:val="00175B99"/>
    <w:rsid w:val="00175F09"/>
    <w:rsid w:val="00176181"/>
    <w:rsid w:val="00176705"/>
    <w:rsid w:val="001767C0"/>
    <w:rsid w:val="001768C0"/>
    <w:rsid w:val="001769B4"/>
    <w:rsid w:val="00177363"/>
    <w:rsid w:val="00177839"/>
    <w:rsid w:val="00177931"/>
    <w:rsid w:val="0018056B"/>
    <w:rsid w:val="001805EA"/>
    <w:rsid w:val="00180630"/>
    <w:rsid w:val="0018079E"/>
    <w:rsid w:val="00180D8D"/>
    <w:rsid w:val="00181315"/>
    <w:rsid w:val="001816C8"/>
    <w:rsid w:val="001818CF"/>
    <w:rsid w:val="00181ECB"/>
    <w:rsid w:val="001823AE"/>
    <w:rsid w:val="001823FC"/>
    <w:rsid w:val="001828A3"/>
    <w:rsid w:val="00183633"/>
    <w:rsid w:val="00186164"/>
    <w:rsid w:val="001864C2"/>
    <w:rsid w:val="00186674"/>
    <w:rsid w:val="00186C28"/>
    <w:rsid w:val="00187250"/>
    <w:rsid w:val="00187889"/>
    <w:rsid w:val="00187BC8"/>
    <w:rsid w:val="001908C9"/>
    <w:rsid w:val="00190935"/>
    <w:rsid w:val="00190CD7"/>
    <w:rsid w:val="00190D92"/>
    <w:rsid w:val="00191FCB"/>
    <w:rsid w:val="001927A4"/>
    <w:rsid w:val="00192BF8"/>
    <w:rsid w:val="00192F1C"/>
    <w:rsid w:val="00193052"/>
    <w:rsid w:val="001934CB"/>
    <w:rsid w:val="001939C8"/>
    <w:rsid w:val="00194412"/>
    <w:rsid w:val="0019446D"/>
    <w:rsid w:val="001946E8"/>
    <w:rsid w:val="0019471B"/>
    <w:rsid w:val="001947EE"/>
    <w:rsid w:val="00195DB8"/>
    <w:rsid w:val="00195F3F"/>
    <w:rsid w:val="001963BB"/>
    <w:rsid w:val="0019705C"/>
    <w:rsid w:val="0019757D"/>
    <w:rsid w:val="00197CA9"/>
    <w:rsid w:val="001A018C"/>
    <w:rsid w:val="001A0473"/>
    <w:rsid w:val="001A0517"/>
    <w:rsid w:val="001A0E69"/>
    <w:rsid w:val="001A1227"/>
    <w:rsid w:val="001A142B"/>
    <w:rsid w:val="001A1C02"/>
    <w:rsid w:val="001A1F94"/>
    <w:rsid w:val="001A229B"/>
    <w:rsid w:val="001A2997"/>
    <w:rsid w:val="001A2A17"/>
    <w:rsid w:val="001A2DFC"/>
    <w:rsid w:val="001A3EAE"/>
    <w:rsid w:val="001A41EE"/>
    <w:rsid w:val="001A43F7"/>
    <w:rsid w:val="001A4597"/>
    <w:rsid w:val="001A4A12"/>
    <w:rsid w:val="001A571C"/>
    <w:rsid w:val="001A5C00"/>
    <w:rsid w:val="001A5D12"/>
    <w:rsid w:val="001A660F"/>
    <w:rsid w:val="001A69AC"/>
    <w:rsid w:val="001A6F17"/>
    <w:rsid w:val="001A7502"/>
    <w:rsid w:val="001A79AE"/>
    <w:rsid w:val="001A7A4B"/>
    <w:rsid w:val="001B0593"/>
    <w:rsid w:val="001B06C3"/>
    <w:rsid w:val="001B1721"/>
    <w:rsid w:val="001B1B12"/>
    <w:rsid w:val="001B1DC7"/>
    <w:rsid w:val="001B213C"/>
    <w:rsid w:val="001B23D7"/>
    <w:rsid w:val="001B2F73"/>
    <w:rsid w:val="001B374B"/>
    <w:rsid w:val="001B3788"/>
    <w:rsid w:val="001B3E02"/>
    <w:rsid w:val="001B47F4"/>
    <w:rsid w:val="001B4C3F"/>
    <w:rsid w:val="001B5216"/>
    <w:rsid w:val="001B598E"/>
    <w:rsid w:val="001B5FBF"/>
    <w:rsid w:val="001B63B1"/>
    <w:rsid w:val="001B6A7C"/>
    <w:rsid w:val="001B6B0F"/>
    <w:rsid w:val="001B7594"/>
    <w:rsid w:val="001C01F4"/>
    <w:rsid w:val="001C08AF"/>
    <w:rsid w:val="001C0954"/>
    <w:rsid w:val="001C1025"/>
    <w:rsid w:val="001C106C"/>
    <w:rsid w:val="001C22FD"/>
    <w:rsid w:val="001C2891"/>
    <w:rsid w:val="001C2BC3"/>
    <w:rsid w:val="001C320B"/>
    <w:rsid w:val="001C3D66"/>
    <w:rsid w:val="001C4FCC"/>
    <w:rsid w:val="001C4FF2"/>
    <w:rsid w:val="001C511D"/>
    <w:rsid w:val="001C6206"/>
    <w:rsid w:val="001C66AD"/>
    <w:rsid w:val="001D0DDB"/>
    <w:rsid w:val="001D0E5A"/>
    <w:rsid w:val="001D1584"/>
    <w:rsid w:val="001D1E92"/>
    <w:rsid w:val="001D22CC"/>
    <w:rsid w:val="001D2DC3"/>
    <w:rsid w:val="001D2DE7"/>
    <w:rsid w:val="001D39B9"/>
    <w:rsid w:val="001D3AAF"/>
    <w:rsid w:val="001D3AFD"/>
    <w:rsid w:val="001D3D1C"/>
    <w:rsid w:val="001D3F1D"/>
    <w:rsid w:val="001D4043"/>
    <w:rsid w:val="001D4B55"/>
    <w:rsid w:val="001D4DCF"/>
    <w:rsid w:val="001D4FB4"/>
    <w:rsid w:val="001D55B2"/>
    <w:rsid w:val="001D6358"/>
    <w:rsid w:val="001D693B"/>
    <w:rsid w:val="001D6D26"/>
    <w:rsid w:val="001D7948"/>
    <w:rsid w:val="001E0983"/>
    <w:rsid w:val="001E0E8D"/>
    <w:rsid w:val="001E13A7"/>
    <w:rsid w:val="001E3AC9"/>
    <w:rsid w:val="001E3D96"/>
    <w:rsid w:val="001E4417"/>
    <w:rsid w:val="001E4687"/>
    <w:rsid w:val="001E47F4"/>
    <w:rsid w:val="001E4B40"/>
    <w:rsid w:val="001E521A"/>
    <w:rsid w:val="001E5B9D"/>
    <w:rsid w:val="001E6BD6"/>
    <w:rsid w:val="001E6D4F"/>
    <w:rsid w:val="001E6DAF"/>
    <w:rsid w:val="001E6DDD"/>
    <w:rsid w:val="001E7067"/>
    <w:rsid w:val="001E71F4"/>
    <w:rsid w:val="001E747D"/>
    <w:rsid w:val="001E764F"/>
    <w:rsid w:val="001E7A39"/>
    <w:rsid w:val="001E7C0B"/>
    <w:rsid w:val="001E7CF4"/>
    <w:rsid w:val="001E7EFF"/>
    <w:rsid w:val="001F09FD"/>
    <w:rsid w:val="001F0A13"/>
    <w:rsid w:val="001F0C9F"/>
    <w:rsid w:val="001F1506"/>
    <w:rsid w:val="001F1758"/>
    <w:rsid w:val="001F1C7A"/>
    <w:rsid w:val="001F245A"/>
    <w:rsid w:val="001F2754"/>
    <w:rsid w:val="001F2F0F"/>
    <w:rsid w:val="001F2FBB"/>
    <w:rsid w:val="001F3582"/>
    <w:rsid w:val="001F3F09"/>
    <w:rsid w:val="001F4913"/>
    <w:rsid w:val="001F4A65"/>
    <w:rsid w:val="001F4D5B"/>
    <w:rsid w:val="001F4E01"/>
    <w:rsid w:val="001F507F"/>
    <w:rsid w:val="001F5C21"/>
    <w:rsid w:val="001F5E58"/>
    <w:rsid w:val="001F6186"/>
    <w:rsid w:val="001F65EE"/>
    <w:rsid w:val="001F68B0"/>
    <w:rsid w:val="001F68B8"/>
    <w:rsid w:val="001F697A"/>
    <w:rsid w:val="001F6B14"/>
    <w:rsid w:val="001F7077"/>
    <w:rsid w:val="001F719B"/>
    <w:rsid w:val="001F7612"/>
    <w:rsid w:val="001F77B5"/>
    <w:rsid w:val="00200419"/>
    <w:rsid w:val="00200841"/>
    <w:rsid w:val="00200DF5"/>
    <w:rsid w:val="00200EEA"/>
    <w:rsid w:val="00201477"/>
    <w:rsid w:val="002017EA"/>
    <w:rsid w:val="00201D66"/>
    <w:rsid w:val="00201FDC"/>
    <w:rsid w:val="0020289D"/>
    <w:rsid w:val="0020333F"/>
    <w:rsid w:val="00203F15"/>
    <w:rsid w:val="0020426A"/>
    <w:rsid w:val="0020539F"/>
    <w:rsid w:val="00205F4E"/>
    <w:rsid w:val="00205F71"/>
    <w:rsid w:val="002061BA"/>
    <w:rsid w:val="0020645C"/>
    <w:rsid w:val="00206939"/>
    <w:rsid w:val="0020790D"/>
    <w:rsid w:val="00207F83"/>
    <w:rsid w:val="00207FF6"/>
    <w:rsid w:val="00210038"/>
    <w:rsid w:val="002109D5"/>
    <w:rsid w:val="00210E28"/>
    <w:rsid w:val="002113A4"/>
    <w:rsid w:val="0021171E"/>
    <w:rsid w:val="002123A3"/>
    <w:rsid w:val="0021291F"/>
    <w:rsid w:val="0021321D"/>
    <w:rsid w:val="002146BB"/>
    <w:rsid w:val="0021532C"/>
    <w:rsid w:val="00215ABB"/>
    <w:rsid w:val="00215DFB"/>
    <w:rsid w:val="00215F08"/>
    <w:rsid w:val="00216318"/>
    <w:rsid w:val="002165B5"/>
    <w:rsid w:val="00216D88"/>
    <w:rsid w:val="002173B8"/>
    <w:rsid w:val="0021774C"/>
    <w:rsid w:val="002178E1"/>
    <w:rsid w:val="00217B15"/>
    <w:rsid w:val="00220763"/>
    <w:rsid w:val="00220875"/>
    <w:rsid w:val="0022095D"/>
    <w:rsid w:val="00220BB0"/>
    <w:rsid w:val="00220C13"/>
    <w:rsid w:val="00220E45"/>
    <w:rsid w:val="00221982"/>
    <w:rsid w:val="002219BB"/>
    <w:rsid w:val="00221CFE"/>
    <w:rsid w:val="002220C9"/>
    <w:rsid w:val="00222AA6"/>
    <w:rsid w:val="00222AC8"/>
    <w:rsid w:val="00222C66"/>
    <w:rsid w:val="00222E4D"/>
    <w:rsid w:val="00223175"/>
    <w:rsid w:val="0022327F"/>
    <w:rsid w:val="00223462"/>
    <w:rsid w:val="00223A91"/>
    <w:rsid w:val="00223F36"/>
    <w:rsid w:val="002240A0"/>
    <w:rsid w:val="002243B0"/>
    <w:rsid w:val="00224448"/>
    <w:rsid w:val="002244F2"/>
    <w:rsid w:val="002246A2"/>
    <w:rsid w:val="002249B5"/>
    <w:rsid w:val="00224D1D"/>
    <w:rsid w:val="00224D33"/>
    <w:rsid w:val="0022583F"/>
    <w:rsid w:val="00225936"/>
    <w:rsid w:val="00225D78"/>
    <w:rsid w:val="00225DE3"/>
    <w:rsid w:val="00226B3F"/>
    <w:rsid w:val="00226DC9"/>
    <w:rsid w:val="0022733E"/>
    <w:rsid w:val="00227A1C"/>
    <w:rsid w:val="002301BA"/>
    <w:rsid w:val="00230785"/>
    <w:rsid w:val="00230864"/>
    <w:rsid w:val="00230959"/>
    <w:rsid w:val="0023122A"/>
    <w:rsid w:val="002318F0"/>
    <w:rsid w:val="0023192A"/>
    <w:rsid w:val="0023195C"/>
    <w:rsid w:val="0023260B"/>
    <w:rsid w:val="00232B47"/>
    <w:rsid w:val="00233EAD"/>
    <w:rsid w:val="00234128"/>
    <w:rsid w:val="00234206"/>
    <w:rsid w:val="0023432A"/>
    <w:rsid w:val="00234520"/>
    <w:rsid w:val="00234540"/>
    <w:rsid w:val="00235859"/>
    <w:rsid w:val="00235950"/>
    <w:rsid w:val="00235984"/>
    <w:rsid w:val="0023604C"/>
    <w:rsid w:val="0023613A"/>
    <w:rsid w:val="00236458"/>
    <w:rsid w:val="00236FD8"/>
    <w:rsid w:val="00237109"/>
    <w:rsid w:val="00237190"/>
    <w:rsid w:val="002371BE"/>
    <w:rsid w:val="002375FA"/>
    <w:rsid w:val="002379BD"/>
    <w:rsid w:val="00240CA7"/>
    <w:rsid w:val="00240E16"/>
    <w:rsid w:val="0024104F"/>
    <w:rsid w:val="0024115C"/>
    <w:rsid w:val="002411A7"/>
    <w:rsid w:val="00241532"/>
    <w:rsid w:val="00241808"/>
    <w:rsid w:val="00241C3F"/>
    <w:rsid w:val="00241E56"/>
    <w:rsid w:val="002423CF"/>
    <w:rsid w:val="002434F6"/>
    <w:rsid w:val="002435EE"/>
    <w:rsid w:val="002447DD"/>
    <w:rsid w:val="00244B7A"/>
    <w:rsid w:val="00244FD4"/>
    <w:rsid w:val="00245203"/>
    <w:rsid w:val="002454B9"/>
    <w:rsid w:val="00245BDF"/>
    <w:rsid w:val="00245FB3"/>
    <w:rsid w:val="00245FBD"/>
    <w:rsid w:val="002475F5"/>
    <w:rsid w:val="00247959"/>
    <w:rsid w:val="00247DC6"/>
    <w:rsid w:val="002512DC"/>
    <w:rsid w:val="00251B39"/>
    <w:rsid w:val="00251F51"/>
    <w:rsid w:val="00253008"/>
    <w:rsid w:val="00253DB2"/>
    <w:rsid w:val="002542C7"/>
    <w:rsid w:val="00255106"/>
    <w:rsid w:val="0025517D"/>
    <w:rsid w:val="00255E1E"/>
    <w:rsid w:val="00256454"/>
    <w:rsid w:val="0025683A"/>
    <w:rsid w:val="00256963"/>
    <w:rsid w:val="00256F9B"/>
    <w:rsid w:val="00257678"/>
    <w:rsid w:val="00257792"/>
    <w:rsid w:val="00257FB4"/>
    <w:rsid w:val="00260456"/>
    <w:rsid w:val="00260A00"/>
    <w:rsid w:val="0026163E"/>
    <w:rsid w:val="00261A03"/>
    <w:rsid w:val="00261AF6"/>
    <w:rsid w:val="00261D0F"/>
    <w:rsid w:val="00261E55"/>
    <w:rsid w:val="002627B5"/>
    <w:rsid w:val="002635AC"/>
    <w:rsid w:val="00263C62"/>
    <w:rsid w:val="00263ED3"/>
    <w:rsid w:val="002644CA"/>
    <w:rsid w:val="00264B7E"/>
    <w:rsid w:val="00264C9D"/>
    <w:rsid w:val="00264FA5"/>
    <w:rsid w:val="00264FE5"/>
    <w:rsid w:val="00265A91"/>
    <w:rsid w:val="00265BB4"/>
    <w:rsid w:val="00266548"/>
    <w:rsid w:val="002678EA"/>
    <w:rsid w:val="00267C7E"/>
    <w:rsid w:val="00267EDC"/>
    <w:rsid w:val="0027089C"/>
    <w:rsid w:val="002710DB"/>
    <w:rsid w:val="00271667"/>
    <w:rsid w:val="00271F41"/>
    <w:rsid w:val="00271F43"/>
    <w:rsid w:val="0027252D"/>
    <w:rsid w:val="002725D2"/>
    <w:rsid w:val="00272726"/>
    <w:rsid w:val="00273308"/>
    <w:rsid w:val="002733B1"/>
    <w:rsid w:val="00274DE0"/>
    <w:rsid w:val="00275654"/>
    <w:rsid w:val="00275718"/>
    <w:rsid w:val="00275F01"/>
    <w:rsid w:val="00275F5A"/>
    <w:rsid w:val="00276147"/>
    <w:rsid w:val="0027616A"/>
    <w:rsid w:val="00276436"/>
    <w:rsid w:val="002766F1"/>
    <w:rsid w:val="002768E4"/>
    <w:rsid w:val="00276B6F"/>
    <w:rsid w:val="00277189"/>
    <w:rsid w:val="002803E9"/>
    <w:rsid w:val="0028044A"/>
    <w:rsid w:val="00280AB0"/>
    <w:rsid w:val="002811A8"/>
    <w:rsid w:val="00281211"/>
    <w:rsid w:val="0028173B"/>
    <w:rsid w:val="00281D25"/>
    <w:rsid w:val="00281E59"/>
    <w:rsid w:val="00282199"/>
    <w:rsid w:val="00282566"/>
    <w:rsid w:val="002827DE"/>
    <w:rsid w:val="00282AD5"/>
    <w:rsid w:val="00283364"/>
    <w:rsid w:val="00283772"/>
    <w:rsid w:val="00283956"/>
    <w:rsid w:val="00283DDF"/>
    <w:rsid w:val="002842BF"/>
    <w:rsid w:val="00284523"/>
    <w:rsid w:val="002848BB"/>
    <w:rsid w:val="00284C79"/>
    <w:rsid w:val="00284EB1"/>
    <w:rsid w:val="002851BF"/>
    <w:rsid w:val="00285AE7"/>
    <w:rsid w:val="00285E13"/>
    <w:rsid w:val="00286441"/>
    <w:rsid w:val="00286445"/>
    <w:rsid w:val="00286E73"/>
    <w:rsid w:val="00287154"/>
    <w:rsid w:val="00287483"/>
    <w:rsid w:val="0028753E"/>
    <w:rsid w:val="00290210"/>
    <w:rsid w:val="0029082A"/>
    <w:rsid w:val="00290EDA"/>
    <w:rsid w:val="0029268F"/>
    <w:rsid w:val="00292E0A"/>
    <w:rsid w:val="00293625"/>
    <w:rsid w:val="00293E6B"/>
    <w:rsid w:val="00293F5C"/>
    <w:rsid w:val="0029400A"/>
    <w:rsid w:val="00294019"/>
    <w:rsid w:val="00294A10"/>
    <w:rsid w:val="0029505E"/>
    <w:rsid w:val="00295A69"/>
    <w:rsid w:val="00295E72"/>
    <w:rsid w:val="0029686C"/>
    <w:rsid w:val="00296E8A"/>
    <w:rsid w:val="002A00FC"/>
    <w:rsid w:val="002A030F"/>
    <w:rsid w:val="002A0527"/>
    <w:rsid w:val="002A0796"/>
    <w:rsid w:val="002A08D5"/>
    <w:rsid w:val="002A101F"/>
    <w:rsid w:val="002A1248"/>
    <w:rsid w:val="002A1733"/>
    <w:rsid w:val="002A18F0"/>
    <w:rsid w:val="002A1E33"/>
    <w:rsid w:val="002A267A"/>
    <w:rsid w:val="002A315A"/>
    <w:rsid w:val="002A33C6"/>
    <w:rsid w:val="002A3683"/>
    <w:rsid w:val="002A3D05"/>
    <w:rsid w:val="002A4232"/>
    <w:rsid w:val="002A4729"/>
    <w:rsid w:val="002A57F1"/>
    <w:rsid w:val="002A5CDF"/>
    <w:rsid w:val="002A6BB1"/>
    <w:rsid w:val="002A756B"/>
    <w:rsid w:val="002B1103"/>
    <w:rsid w:val="002B17CE"/>
    <w:rsid w:val="002B17DA"/>
    <w:rsid w:val="002B1E31"/>
    <w:rsid w:val="002B1FEA"/>
    <w:rsid w:val="002B2F6E"/>
    <w:rsid w:val="002B37C8"/>
    <w:rsid w:val="002B3B89"/>
    <w:rsid w:val="002B3E60"/>
    <w:rsid w:val="002B4140"/>
    <w:rsid w:val="002B5415"/>
    <w:rsid w:val="002B554F"/>
    <w:rsid w:val="002B55F6"/>
    <w:rsid w:val="002B5E80"/>
    <w:rsid w:val="002B6432"/>
    <w:rsid w:val="002B6579"/>
    <w:rsid w:val="002B662B"/>
    <w:rsid w:val="002B6E90"/>
    <w:rsid w:val="002B6F81"/>
    <w:rsid w:val="002B7173"/>
    <w:rsid w:val="002B7AE5"/>
    <w:rsid w:val="002B7EFC"/>
    <w:rsid w:val="002C0698"/>
    <w:rsid w:val="002C085C"/>
    <w:rsid w:val="002C08EE"/>
    <w:rsid w:val="002C099F"/>
    <w:rsid w:val="002C0B50"/>
    <w:rsid w:val="002C13ED"/>
    <w:rsid w:val="002C143F"/>
    <w:rsid w:val="002C14C1"/>
    <w:rsid w:val="002C1579"/>
    <w:rsid w:val="002C280E"/>
    <w:rsid w:val="002C2C26"/>
    <w:rsid w:val="002C386F"/>
    <w:rsid w:val="002C3A22"/>
    <w:rsid w:val="002C42FF"/>
    <w:rsid w:val="002C502C"/>
    <w:rsid w:val="002C533C"/>
    <w:rsid w:val="002C55A7"/>
    <w:rsid w:val="002C6384"/>
    <w:rsid w:val="002C639D"/>
    <w:rsid w:val="002C671A"/>
    <w:rsid w:val="002C6B54"/>
    <w:rsid w:val="002C6F0F"/>
    <w:rsid w:val="002C716F"/>
    <w:rsid w:val="002C7245"/>
    <w:rsid w:val="002D0393"/>
    <w:rsid w:val="002D0544"/>
    <w:rsid w:val="002D0659"/>
    <w:rsid w:val="002D0F83"/>
    <w:rsid w:val="002D1307"/>
    <w:rsid w:val="002D22FB"/>
    <w:rsid w:val="002D2343"/>
    <w:rsid w:val="002D2857"/>
    <w:rsid w:val="002D28DD"/>
    <w:rsid w:val="002D2E4A"/>
    <w:rsid w:val="002D2EB9"/>
    <w:rsid w:val="002D2ED4"/>
    <w:rsid w:val="002D2FC1"/>
    <w:rsid w:val="002D4154"/>
    <w:rsid w:val="002D47D4"/>
    <w:rsid w:val="002D4C01"/>
    <w:rsid w:val="002D4C7D"/>
    <w:rsid w:val="002D555B"/>
    <w:rsid w:val="002D5625"/>
    <w:rsid w:val="002D5B39"/>
    <w:rsid w:val="002D5C8D"/>
    <w:rsid w:val="002D5F95"/>
    <w:rsid w:val="002D5FCB"/>
    <w:rsid w:val="002D6416"/>
    <w:rsid w:val="002D65AB"/>
    <w:rsid w:val="002D6B55"/>
    <w:rsid w:val="002D7594"/>
    <w:rsid w:val="002D76C6"/>
    <w:rsid w:val="002D7ABD"/>
    <w:rsid w:val="002E0464"/>
    <w:rsid w:val="002E04D6"/>
    <w:rsid w:val="002E06DE"/>
    <w:rsid w:val="002E0AEB"/>
    <w:rsid w:val="002E0C26"/>
    <w:rsid w:val="002E1177"/>
    <w:rsid w:val="002E142E"/>
    <w:rsid w:val="002E1DF6"/>
    <w:rsid w:val="002E21DB"/>
    <w:rsid w:val="002E34F4"/>
    <w:rsid w:val="002E39E2"/>
    <w:rsid w:val="002E3FA8"/>
    <w:rsid w:val="002E49C6"/>
    <w:rsid w:val="002E4A82"/>
    <w:rsid w:val="002E5015"/>
    <w:rsid w:val="002E585B"/>
    <w:rsid w:val="002E5AD7"/>
    <w:rsid w:val="002E5C25"/>
    <w:rsid w:val="002E606D"/>
    <w:rsid w:val="002E64F2"/>
    <w:rsid w:val="002E66DE"/>
    <w:rsid w:val="002E6822"/>
    <w:rsid w:val="002E6CC5"/>
    <w:rsid w:val="002E75A3"/>
    <w:rsid w:val="002F08E3"/>
    <w:rsid w:val="002F0913"/>
    <w:rsid w:val="002F11D8"/>
    <w:rsid w:val="002F13B0"/>
    <w:rsid w:val="002F1EF8"/>
    <w:rsid w:val="002F249C"/>
    <w:rsid w:val="002F25DB"/>
    <w:rsid w:val="002F2786"/>
    <w:rsid w:val="002F30EB"/>
    <w:rsid w:val="002F37A9"/>
    <w:rsid w:val="002F37F6"/>
    <w:rsid w:val="002F3B68"/>
    <w:rsid w:val="002F3FF5"/>
    <w:rsid w:val="002F54E1"/>
    <w:rsid w:val="002F6326"/>
    <w:rsid w:val="002F6648"/>
    <w:rsid w:val="002F6774"/>
    <w:rsid w:val="002F6A99"/>
    <w:rsid w:val="002F7751"/>
    <w:rsid w:val="00300384"/>
    <w:rsid w:val="00300402"/>
    <w:rsid w:val="0030125C"/>
    <w:rsid w:val="00301523"/>
    <w:rsid w:val="00301B00"/>
    <w:rsid w:val="003024AB"/>
    <w:rsid w:val="00302570"/>
    <w:rsid w:val="0030267C"/>
    <w:rsid w:val="00302710"/>
    <w:rsid w:val="003028F2"/>
    <w:rsid w:val="0030317A"/>
    <w:rsid w:val="00303E23"/>
    <w:rsid w:val="003041AE"/>
    <w:rsid w:val="003047B1"/>
    <w:rsid w:val="00305057"/>
    <w:rsid w:val="0030534A"/>
    <w:rsid w:val="0030597F"/>
    <w:rsid w:val="00305A8B"/>
    <w:rsid w:val="00306458"/>
    <w:rsid w:val="00306D56"/>
    <w:rsid w:val="00306F16"/>
    <w:rsid w:val="00306F59"/>
    <w:rsid w:val="00306FF4"/>
    <w:rsid w:val="00307151"/>
    <w:rsid w:val="003079AD"/>
    <w:rsid w:val="00307BE4"/>
    <w:rsid w:val="00307C51"/>
    <w:rsid w:val="00307CC9"/>
    <w:rsid w:val="00307CCE"/>
    <w:rsid w:val="00307FC3"/>
    <w:rsid w:val="003109D0"/>
    <w:rsid w:val="00310AB7"/>
    <w:rsid w:val="00310BF9"/>
    <w:rsid w:val="0031105A"/>
    <w:rsid w:val="00311343"/>
    <w:rsid w:val="00311C1A"/>
    <w:rsid w:val="00311C69"/>
    <w:rsid w:val="0031218D"/>
    <w:rsid w:val="00312F13"/>
    <w:rsid w:val="00312F35"/>
    <w:rsid w:val="003131EA"/>
    <w:rsid w:val="003140FB"/>
    <w:rsid w:val="003145E0"/>
    <w:rsid w:val="00314B93"/>
    <w:rsid w:val="00315789"/>
    <w:rsid w:val="00315903"/>
    <w:rsid w:val="00315EDE"/>
    <w:rsid w:val="003160BB"/>
    <w:rsid w:val="00316184"/>
    <w:rsid w:val="0031676C"/>
    <w:rsid w:val="00316CD2"/>
    <w:rsid w:val="00316F57"/>
    <w:rsid w:val="0031711B"/>
    <w:rsid w:val="003171BB"/>
    <w:rsid w:val="00317203"/>
    <w:rsid w:val="003179BF"/>
    <w:rsid w:val="00317ADD"/>
    <w:rsid w:val="00320184"/>
    <w:rsid w:val="0032084F"/>
    <w:rsid w:val="00321A4B"/>
    <w:rsid w:val="00321A58"/>
    <w:rsid w:val="00321C48"/>
    <w:rsid w:val="0032209F"/>
    <w:rsid w:val="00322AD8"/>
    <w:rsid w:val="00323151"/>
    <w:rsid w:val="00323416"/>
    <w:rsid w:val="00323763"/>
    <w:rsid w:val="00324154"/>
    <w:rsid w:val="00324443"/>
    <w:rsid w:val="00325FB8"/>
    <w:rsid w:val="00326169"/>
    <w:rsid w:val="00326688"/>
    <w:rsid w:val="00326A48"/>
    <w:rsid w:val="00326EBD"/>
    <w:rsid w:val="00327337"/>
    <w:rsid w:val="00327997"/>
    <w:rsid w:val="00330A0B"/>
    <w:rsid w:val="00330E22"/>
    <w:rsid w:val="00330F94"/>
    <w:rsid w:val="00331E1C"/>
    <w:rsid w:val="003330AD"/>
    <w:rsid w:val="0033323B"/>
    <w:rsid w:val="00333276"/>
    <w:rsid w:val="003334AD"/>
    <w:rsid w:val="00333EBB"/>
    <w:rsid w:val="003340FC"/>
    <w:rsid w:val="0033542D"/>
    <w:rsid w:val="00335433"/>
    <w:rsid w:val="003358A1"/>
    <w:rsid w:val="00335C46"/>
    <w:rsid w:val="00335C6D"/>
    <w:rsid w:val="00336F70"/>
    <w:rsid w:val="0033700F"/>
    <w:rsid w:val="003378B5"/>
    <w:rsid w:val="003404CE"/>
    <w:rsid w:val="00340593"/>
    <w:rsid w:val="00340F6E"/>
    <w:rsid w:val="003414F2"/>
    <w:rsid w:val="00341EE0"/>
    <w:rsid w:val="00342A58"/>
    <w:rsid w:val="00342F6C"/>
    <w:rsid w:val="0034323B"/>
    <w:rsid w:val="003434E6"/>
    <w:rsid w:val="00343A44"/>
    <w:rsid w:val="00343EC6"/>
    <w:rsid w:val="00344108"/>
    <w:rsid w:val="003443CD"/>
    <w:rsid w:val="00345A99"/>
    <w:rsid w:val="00345FB2"/>
    <w:rsid w:val="00346610"/>
    <w:rsid w:val="00346C85"/>
    <w:rsid w:val="00347407"/>
    <w:rsid w:val="003475FC"/>
    <w:rsid w:val="00347E51"/>
    <w:rsid w:val="00350C2B"/>
    <w:rsid w:val="003518DC"/>
    <w:rsid w:val="00351C21"/>
    <w:rsid w:val="003526FB"/>
    <w:rsid w:val="00352C62"/>
    <w:rsid w:val="00353632"/>
    <w:rsid w:val="0035379C"/>
    <w:rsid w:val="00354327"/>
    <w:rsid w:val="00354369"/>
    <w:rsid w:val="00354940"/>
    <w:rsid w:val="0035543D"/>
    <w:rsid w:val="003555D8"/>
    <w:rsid w:val="0035560B"/>
    <w:rsid w:val="00355615"/>
    <w:rsid w:val="00355698"/>
    <w:rsid w:val="003561D3"/>
    <w:rsid w:val="00356308"/>
    <w:rsid w:val="00356B36"/>
    <w:rsid w:val="00356CDD"/>
    <w:rsid w:val="00356FEE"/>
    <w:rsid w:val="00357055"/>
    <w:rsid w:val="0035759D"/>
    <w:rsid w:val="00357948"/>
    <w:rsid w:val="00357AD4"/>
    <w:rsid w:val="00357C42"/>
    <w:rsid w:val="00357D37"/>
    <w:rsid w:val="003605F2"/>
    <w:rsid w:val="00361182"/>
    <w:rsid w:val="00361721"/>
    <w:rsid w:val="0036227B"/>
    <w:rsid w:val="00362322"/>
    <w:rsid w:val="00362332"/>
    <w:rsid w:val="00362B3B"/>
    <w:rsid w:val="00362CC7"/>
    <w:rsid w:val="00362CDD"/>
    <w:rsid w:val="00362E35"/>
    <w:rsid w:val="00363625"/>
    <w:rsid w:val="00363BA9"/>
    <w:rsid w:val="00364058"/>
    <w:rsid w:val="00364CC9"/>
    <w:rsid w:val="00364E04"/>
    <w:rsid w:val="00365B3F"/>
    <w:rsid w:val="0036615C"/>
    <w:rsid w:val="00366771"/>
    <w:rsid w:val="0036702D"/>
    <w:rsid w:val="003670E9"/>
    <w:rsid w:val="00367913"/>
    <w:rsid w:val="00367CCE"/>
    <w:rsid w:val="0037126A"/>
    <w:rsid w:val="0037155C"/>
    <w:rsid w:val="00371B26"/>
    <w:rsid w:val="00371E2A"/>
    <w:rsid w:val="00371E32"/>
    <w:rsid w:val="00371E3E"/>
    <w:rsid w:val="00371F63"/>
    <w:rsid w:val="0037216A"/>
    <w:rsid w:val="003722EE"/>
    <w:rsid w:val="00372FA1"/>
    <w:rsid w:val="00373F31"/>
    <w:rsid w:val="003748D2"/>
    <w:rsid w:val="00374ACB"/>
    <w:rsid w:val="00374F24"/>
    <w:rsid w:val="00374F92"/>
    <w:rsid w:val="00375174"/>
    <w:rsid w:val="00375619"/>
    <w:rsid w:val="003756D1"/>
    <w:rsid w:val="0037640E"/>
    <w:rsid w:val="00376862"/>
    <w:rsid w:val="00376ED8"/>
    <w:rsid w:val="0037710C"/>
    <w:rsid w:val="003774E6"/>
    <w:rsid w:val="0038034E"/>
    <w:rsid w:val="00380D88"/>
    <w:rsid w:val="0038160D"/>
    <w:rsid w:val="00381D42"/>
    <w:rsid w:val="00382063"/>
    <w:rsid w:val="00382436"/>
    <w:rsid w:val="003826FC"/>
    <w:rsid w:val="00383655"/>
    <w:rsid w:val="00383A23"/>
    <w:rsid w:val="00383AA0"/>
    <w:rsid w:val="00384108"/>
    <w:rsid w:val="00384336"/>
    <w:rsid w:val="00384DD1"/>
    <w:rsid w:val="00384F93"/>
    <w:rsid w:val="003850B9"/>
    <w:rsid w:val="00385726"/>
    <w:rsid w:val="003859FB"/>
    <w:rsid w:val="00385A8A"/>
    <w:rsid w:val="00385B09"/>
    <w:rsid w:val="00385EEC"/>
    <w:rsid w:val="00387DCE"/>
    <w:rsid w:val="00387FF7"/>
    <w:rsid w:val="00390800"/>
    <w:rsid w:val="003909AD"/>
    <w:rsid w:val="00390BB5"/>
    <w:rsid w:val="00392659"/>
    <w:rsid w:val="00392B6D"/>
    <w:rsid w:val="00393124"/>
    <w:rsid w:val="00393364"/>
    <w:rsid w:val="003933CA"/>
    <w:rsid w:val="003938ED"/>
    <w:rsid w:val="00394256"/>
    <w:rsid w:val="003945D2"/>
    <w:rsid w:val="00395344"/>
    <w:rsid w:val="00395696"/>
    <w:rsid w:val="00395835"/>
    <w:rsid w:val="003958B7"/>
    <w:rsid w:val="00396142"/>
    <w:rsid w:val="003961EF"/>
    <w:rsid w:val="00396283"/>
    <w:rsid w:val="00397228"/>
    <w:rsid w:val="003A01B5"/>
    <w:rsid w:val="003A0F39"/>
    <w:rsid w:val="003A1044"/>
    <w:rsid w:val="003A133D"/>
    <w:rsid w:val="003A1599"/>
    <w:rsid w:val="003A162C"/>
    <w:rsid w:val="003A1DF4"/>
    <w:rsid w:val="003A1EDF"/>
    <w:rsid w:val="003A1F80"/>
    <w:rsid w:val="003A2205"/>
    <w:rsid w:val="003A26F9"/>
    <w:rsid w:val="003A2B81"/>
    <w:rsid w:val="003A2D57"/>
    <w:rsid w:val="003A2D81"/>
    <w:rsid w:val="003A2ECD"/>
    <w:rsid w:val="003A502B"/>
    <w:rsid w:val="003A545D"/>
    <w:rsid w:val="003A5826"/>
    <w:rsid w:val="003A5B03"/>
    <w:rsid w:val="003A6219"/>
    <w:rsid w:val="003A65E3"/>
    <w:rsid w:val="003A78E8"/>
    <w:rsid w:val="003A7B95"/>
    <w:rsid w:val="003B0186"/>
    <w:rsid w:val="003B0EA6"/>
    <w:rsid w:val="003B107D"/>
    <w:rsid w:val="003B1165"/>
    <w:rsid w:val="003B1AAC"/>
    <w:rsid w:val="003B256E"/>
    <w:rsid w:val="003B27DD"/>
    <w:rsid w:val="003B30E7"/>
    <w:rsid w:val="003B323F"/>
    <w:rsid w:val="003B3EF2"/>
    <w:rsid w:val="003B4267"/>
    <w:rsid w:val="003B4330"/>
    <w:rsid w:val="003B4A87"/>
    <w:rsid w:val="003B4F35"/>
    <w:rsid w:val="003B5002"/>
    <w:rsid w:val="003B5547"/>
    <w:rsid w:val="003B5652"/>
    <w:rsid w:val="003B5D68"/>
    <w:rsid w:val="003B61B8"/>
    <w:rsid w:val="003B626C"/>
    <w:rsid w:val="003B6524"/>
    <w:rsid w:val="003B659A"/>
    <w:rsid w:val="003B65AD"/>
    <w:rsid w:val="003B6D05"/>
    <w:rsid w:val="003B72CF"/>
    <w:rsid w:val="003C0652"/>
    <w:rsid w:val="003C154B"/>
    <w:rsid w:val="003C15A8"/>
    <w:rsid w:val="003C2005"/>
    <w:rsid w:val="003C2C0B"/>
    <w:rsid w:val="003C351C"/>
    <w:rsid w:val="003C353A"/>
    <w:rsid w:val="003C39E5"/>
    <w:rsid w:val="003C3A55"/>
    <w:rsid w:val="003C3B43"/>
    <w:rsid w:val="003C3CB8"/>
    <w:rsid w:val="003C3D5D"/>
    <w:rsid w:val="003C483B"/>
    <w:rsid w:val="003C53C3"/>
    <w:rsid w:val="003C5CA4"/>
    <w:rsid w:val="003C62A9"/>
    <w:rsid w:val="003C63F6"/>
    <w:rsid w:val="003C6616"/>
    <w:rsid w:val="003C6C3E"/>
    <w:rsid w:val="003C741F"/>
    <w:rsid w:val="003C75AF"/>
    <w:rsid w:val="003C77AC"/>
    <w:rsid w:val="003C7FF6"/>
    <w:rsid w:val="003D04C8"/>
    <w:rsid w:val="003D0EB3"/>
    <w:rsid w:val="003D18D8"/>
    <w:rsid w:val="003D1E8F"/>
    <w:rsid w:val="003D220C"/>
    <w:rsid w:val="003D229C"/>
    <w:rsid w:val="003D2488"/>
    <w:rsid w:val="003D2997"/>
    <w:rsid w:val="003D2D02"/>
    <w:rsid w:val="003D327A"/>
    <w:rsid w:val="003D33AF"/>
    <w:rsid w:val="003D34F6"/>
    <w:rsid w:val="003D45BB"/>
    <w:rsid w:val="003D46C8"/>
    <w:rsid w:val="003D46C9"/>
    <w:rsid w:val="003D49A9"/>
    <w:rsid w:val="003D5117"/>
    <w:rsid w:val="003D551A"/>
    <w:rsid w:val="003D55CA"/>
    <w:rsid w:val="003D5789"/>
    <w:rsid w:val="003D5F57"/>
    <w:rsid w:val="003D5FC5"/>
    <w:rsid w:val="003D6AEC"/>
    <w:rsid w:val="003D6C00"/>
    <w:rsid w:val="003D71B7"/>
    <w:rsid w:val="003D7468"/>
    <w:rsid w:val="003D74F0"/>
    <w:rsid w:val="003E071E"/>
    <w:rsid w:val="003E08C8"/>
    <w:rsid w:val="003E0B87"/>
    <w:rsid w:val="003E1059"/>
    <w:rsid w:val="003E10B5"/>
    <w:rsid w:val="003E15EC"/>
    <w:rsid w:val="003E177F"/>
    <w:rsid w:val="003E2072"/>
    <w:rsid w:val="003E232B"/>
    <w:rsid w:val="003E2EBB"/>
    <w:rsid w:val="003E2FF6"/>
    <w:rsid w:val="003E311C"/>
    <w:rsid w:val="003E3150"/>
    <w:rsid w:val="003E3A11"/>
    <w:rsid w:val="003E407F"/>
    <w:rsid w:val="003E40CC"/>
    <w:rsid w:val="003E429A"/>
    <w:rsid w:val="003E502F"/>
    <w:rsid w:val="003E5A5F"/>
    <w:rsid w:val="003E62B6"/>
    <w:rsid w:val="003E686C"/>
    <w:rsid w:val="003E6A18"/>
    <w:rsid w:val="003E7BA4"/>
    <w:rsid w:val="003E7C43"/>
    <w:rsid w:val="003E7D09"/>
    <w:rsid w:val="003F0A33"/>
    <w:rsid w:val="003F0AA0"/>
    <w:rsid w:val="003F108E"/>
    <w:rsid w:val="003F1649"/>
    <w:rsid w:val="003F177E"/>
    <w:rsid w:val="003F1BC2"/>
    <w:rsid w:val="003F1C04"/>
    <w:rsid w:val="003F2226"/>
    <w:rsid w:val="003F2879"/>
    <w:rsid w:val="003F3791"/>
    <w:rsid w:val="003F3811"/>
    <w:rsid w:val="003F38A6"/>
    <w:rsid w:val="003F3FD0"/>
    <w:rsid w:val="003F4146"/>
    <w:rsid w:val="003F4711"/>
    <w:rsid w:val="003F47A7"/>
    <w:rsid w:val="003F47CC"/>
    <w:rsid w:val="003F4BBA"/>
    <w:rsid w:val="003F50E2"/>
    <w:rsid w:val="003F53FA"/>
    <w:rsid w:val="003F5C3C"/>
    <w:rsid w:val="003F5FF8"/>
    <w:rsid w:val="003F6509"/>
    <w:rsid w:val="003F6BCA"/>
    <w:rsid w:val="003F6BFB"/>
    <w:rsid w:val="003F7AE1"/>
    <w:rsid w:val="004002EE"/>
    <w:rsid w:val="00400327"/>
    <w:rsid w:val="00401258"/>
    <w:rsid w:val="004012A7"/>
    <w:rsid w:val="00401A5F"/>
    <w:rsid w:val="00401C46"/>
    <w:rsid w:val="00402F21"/>
    <w:rsid w:val="00403031"/>
    <w:rsid w:val="0040330F"/>
    <w:rsid w:val="004039E2"/>
    <w:rsid w:val="00404116"/>
    <w:rsid w:val="00404BDC"/>
    <w:rsid w:val="00404D40"/>
    <w:rsid w:val="00404DB5"/>
    <w:rsid w:val="00404F86"/>
    <w:rsid w:val="00405013"/>
    <w:rsid w:val="00405329"/>
    <w:rsid w:val="004057B3"/>
    <w:rsid w:val="00405AE6"/>
    <w:rsid w:val="00405F42"/>
    <w:rsid w:val="00405F55"/>
    <w:rsid w:val="004068F3"/>
    <w:rsid w:val="004068F9"/>
    <w:rsid w:val="00406967"/>
    <w:rsid w:val="00406A78"/>
    <w:rsid w:val="00406B5F"/>
    <w:rsid w:val="00406E82"/>
    <w:rsid w:val="0040709F"/>
    <w:rsid w:val="004078B3"/>
    <w:rsid w:val="004078EE"/>
    <w:rsid w:val="00410FBA"/>
    <w:rsid w:val="004115E0"/>
    <w:rsid w:val="004118A8"/>
    <w:rsid w:val="004119EF"/>
    <w:rsid w:val="00411B4C"/>
    <w:rsid w:val="00411D80"/>
    <w:rsid w:val="004122CF"/>
    <w:rsid w:val="00412979"/>
    <w:rsid w:val="0041341B"/>
    <w:rsid w:val="004135CD"/>
    <w:rsid w:val="0041386D"/>
    <w:rsid w:val="0041390F"/>
    <w:rsid w:val="00413A1D"/>
    <w:rsid w:val="0041405A"/>
    <w:rsid w:val="004140AE"/>
    <w:rsid w:val="0041426B"/>
    <w:rsid w:val="00414385"/>
    <w:rsid w:val="00414421"/>
    <w:rsid w:val="004144FC"/>
    <w:rsid w:val="0041481C"/>
    <w:rsid w:val="004148F8"/>
    <w:rsid w:val="00415305"/>
    <w:rsid w:val="00415359"/>
    <w:rsid w:val="00415C5D"/>
    <w:rsid w:val="00415FD1"/>
    <w:rsid w:val="00416178"/>
    <w:rsid w:val="00420AAE"/>
    <w:rsid w:val="00420F0F"/>
    <w:rsid w:val="0042105D"/>
    <w:rsid w:val="00421087"/>
    <w:rsid w:val="00421ACF"/>
    <w:rsid w:val="00421C41"/>
    <w:rsid w:val="00421D08"/>
    <w:rsid w:val="004225C3"/>
    <w:rsid w:val="00422F42"/>
    <w:rsid w:val="00423051"/>
    <w:rsid w:val="00423260"/>
    <w:rsid w:val="0042344B"/>
    <w:rsid w:val="00423701"/>
    <w:rsid w:val="004237AD"/>
    <w:rsid w:val="00423880"/>
    <w:rsid w:val="00423A48"/>
    <w:rsid w:val="004243EB"/>
    <w:rsid w:val="00424470"/>
    <w:rsid w:val="004248AD"/>
    <w:rsid w:val="00425284"/>
    <w:rsid w:val="00425560"/>
    <w:rsid w:val="0042567A"/>
    <w:rsid w:val="004258D0"/>
    <w:rsid w:val="00425C56"/>
    <w:rsid w:val="00425D24"/>
    <w:rsid w:val="00425F7A"/>
    <w:rsid w:val="00426228"/>
    <w:rsid w:val="00426D30"/>
    <w:rsid w:val="004276F4"/>
    <w:rsid w:val="00427978"/>
    <w:rsid w:val="00427DB0"/>
    <w:rsid w:val="00430132"/>
    <w:rsid w:val="00430A3D"/>
    <w:rsid w:val="004310A4"/>
    <w:rsid w:val="004312A3"/>
    <w:rsid w:val="00431A50"/>
    <w:rsid w:val="0043242F"/>
    <w:rsid w:val="00432662"/>
    <w:rsid w:val="0043466C"/>
    <w:rsid w:val="0043475C"/>
    <w:rsid w:val="00435088"/>
    <w:rsid w:val="004356C1"/>
    <w:rsid w:val="00435925"/>
    <w:rsid w:val="00436995"/>
    <w:rsid w:val="00436BEE"/>
    <w:rsid w:val="004379C2"/>
    <w:rsid w:val="0044044F"/>
    <w:rsid w:val="0044050D"/>
    <w:rsid w:val="004407BC"/>
    <w:rsid w:val="00440B42"/>
    <w:rsid w:val="00440E25"/>
    <w:rsid w:val="00440EE3"/>
    <w:rsid w:val="004412A2"/>
    <w:rsid w:val="00441640"/>
    <w:rsid w:val="00441985"/>
    <w:rsid w:val="00441F7A"/>
    <w:rsid w:val="004420F0"/>
    <w:rsid w:val="0044344D"/>
    <w:rsid w:val="004444BC"/>
    <w:rsid w:val="004448B9"/>
    <w:rsid w:val="00444C7F"/>
    <w:rsid w:val="00445571"/>
    <w:rsid w:val="00445A69"/>
    <w:rsid w:val="0044649E"/>
    <w:rsid w:val="00446778"/>
    <w:rsid w:val="004467B4"/>
    <w:rsid w:val="004467FE"/>
    <w:rsid w:val="00446C26"/>
    <w:rsid w:val="00446D3E"/>
    <w:rsid w:val="00446F11"/>
    <w:rsid w:val="0044740B"/>
    <w:rsid w:val="00447A28"/>
    <w:rsid w:val="00450182"/>
    <w:rsid w:val="0045044A"/>
    <w:rsid w:val="004508B2"/>
    <w:rsid w:val="004508C5"/>
    <w:rsid w:val="00450EDF"/>
    <w:rsid w:val="004514CD"/>
    <w:rsid w:val="00452D07"/>
    <w:rsid w:val="004532B8"/>
    <w:rsid w:val="00453B29"/>
    <w:rsid w:val="00453BD5"/>
    <w:rsid w:val="00454729"/>
    <w:rsid w:val="00454A25"/>
    <w:rsid w:val="00454A36"/>
    <w:rsid w:val="00454C89"/>
    <w:rsid w:val="00454DE7"/>
    <w:rsid w:val="00455536"/>
    <w:rsid w:val="00455A10"/>
    <w:rsid w:val="00456CB5"/>
    <w:rsid w:val="00456F3B"/>
    <w:rsid w:val="00457664"/>
    <w:rsid w:val="00457F1E"/>
    <w:rsid w:val="00457F6B"/>
    <w:rsid w:val="004601B5"/>
    <w:rsid w:val="0046126E"/>
    <w:rsid w:val="004617E6"/>
    <w:rsid w:val="00461AA4"/>
    <w:rsid w:val="00462A0A"/>
    <w:rsid w:val="00462CCE"/>
    <w:rsid w:val="00462F51"/>
    <w:rsid w:val="00463606"/>
    <w:rsid w:val="00463876"/>
    <w:rsid w:val="00463C27"/>
    <w:rsid w:val="004645CA"/>
    <w:rsid w:val="00464790"/>
    <w:rsid w:val="00464816"/>
    <w:rsid w:val="0046505F"/>
    <w:rsid w:val="004653DB"/>
    <w:rsid w:val="0046541D"/>
    <w:rsid w:val="00465952"/>
    <w:rsid w:val="00465BF2"/>
    <w:rsid w:val="00465C99"/>
    <w:rsid w:val="00466195"/>
    <w:rsid w:val="0046681C"/>
    <w:rsid w:val="00466C85"/>
    <w:rsid w:val="00466D3F"/>
    <w:rsid w:val="004670A0"/>
    <w:rsid w:val="00467A2D"/>
    <w:rsid w:val="00470380"/>
    <w:rsid w:val="0047054B"/>
    <w:rsid w:val="00470CE3"/>
    <w:rsid w:val="004726CB"/>
    <w:rsid w:val="00472D96"/>
    <w:rsid w:val="00472EB1"/>
    <w:rsid w:val="00473767"/>
    <w:rsid w:val="00473794"/>
    <w:rsid w:val="00473A31"/>
    <w:rsid w:val="00473B71"/>
    <w:rsid w:val="00473C2A"/>
    <w:rsid w:val="00473DB3"/>
    <w:rsid w:val="004741A2"/>
    <w:rsid w:val="00474602"/>
    <w:rsid w:val="00474983"/>
    <w:rsid w:val="0047552B"/>
    <w:rsid w:val="004757BD"/>
    <w:rsid w:val="00476021"/>
    <w:rsid w:val="0047639C"/>
    <w:rsid w:val="00476B80"/>
    <w:rsid w:val="00476C22"/>
    <w:rsid w:val="00477EF8"/>
    <w:rsid w:val="00480322"/>
    <w:rsid w:val="00480577"/>
    <w:rsid w:val="00480739"/>
    <w:rsid w:val="00480AAF"/>
    <w:rsid w:val="00480C3F"/>
    <w:rsid w:val="00480E9B"/>
    <w:rsid w:val="00480FE5"/>
    <w:rsid w:val="0048156B"/>
    <w:rsid w:val="0048184C"/>
    <w:rsid w:val="00481AC0"/>
    <w:rsid w:val="0048218F"/>
    <w:rsid w:val="004823A9"/>
    <w:rsid w:val="0048279A"/>
    <w:rsid w:val="0048371B"/>
    <w:rsid w:val="00483731"/>
    <w:rsid w:val="00483B75"/>
    <w:rsid w:val="00484F8C"/>
    <w:rsid w:val="00485056"/>
    <w:rsid w:val="0048525B"/>
    <w:rsid w:val="00485A39"/>
    <w:rsid w:val="00485BDD"/>
    <w:rsid w:val="00485D7C"/>
    <w:rsid w:val="00490406"/>
    <w:rsid w:val="00490865"/>
    <w:rsid w:val="004909E3"/>
    <w:rsid w:val="00490FE9"/>
    <w:rsid w:val="00491311"/>
    <w:rsid w:val="00491416"/>
    <w:rsid w:val="004926A5"/>
    <w:rsid w:val="004926F5"/>
    <w:rsid w:val="00492DAE"/>
    <w:rsid w:val="00492E50"/>
    <w:rsid w:val="00492FF5"/>
    <w:rsid w:val="00493167"/>
    <w:rsid w:val="004934F3"/>
    <w:rsid w:val="00493513"/>
    <w:rsid w:val="00493E34"/>
    <w:rsid w:val="00493E4F"/>
    <w:rsid w:val="00494149"/>
    <w:rsid w:val="004942BF"/>
    <w:rsid w:val="00494423"/>
    <w:rsid w:val="00495652"/>
    <w:rsid w:val="004956EF"/>
    <w:rsid w:val="00495BD0"/>
    <w:rsid w:val="00495D4A"/>
    <w:rsid w:val="00495E6B"/>
    <w:rsid w:val="0049607C"/>
    <w:rsid w:val="00496165"/>
    <w:rsid w:val="00496AB8"/>
    <w:rsid w:val="00496B2C"/>
    <w:rsid w:val="00496DC8"/>
    <w:rsid w:val="00497580"/>
    <w:rsid w:val="00497599"/>
    <w:rsid w:val="0049769B"/>
    <w:rsid w:val="0049780D"/>
    <w:rsid w:val="00497CBE"/>
    <w:rsid w:val="004A0588"/>
    <w:rsid w:val="004A0C86"/>
    <w:rsid w:val="004A156C"/>
    <w:rsid w:val="004A32FE"/>
    <w:rsid w:val="004A371C"/>
    <w:rsid w:val="004A39B1"/>
    <w:rsid w:val="004A3ABB"/>
    <w:rsid w:val="004A3B38"/>
    <w:rsid w:val="004A3C11"/>
    <w:rsid w:val="004A43C2"/>
    <w:rsid w:val="004A56C3"/>
    <w:rsid w:val="004A57CF"/>
    <w:rsid w:val="004A57D2"/>
    <w:rsid w:val="004A6671"/>
    <w:rsid w:val="004A6CEB"/>
    <w:rsid w:val="004A7035"/>
    <w:rsid w:val="004A7112"/>
    <w:rsid w:val="004A7862"/>
    <w:rsid w:val="004A7A58"/>
    <w:rsid w:val="004B064D"/>
    <w:rsid w:val="004B066B"/>
    <w:rsid w:val="004B0F25"/>
    <w:rsid w:val="004B1101"/>
    <w:rsid w:val="004B11B1"/>
    <w:rsid w:val="004B21BD"/>
    <w:rsid w:val="004B23A8"/>
    <w:rsid w:val="004B27E7"/>
    <w:rsid w:val="004B3077"/>
    <w:rsid w:val="004B30B7"/>
    <w:rsid w:val="004B3E5C"/>
    <w:rsid w:val="004B433C"/>
    <w:rsid w:val="004B4430"/>
    <w:rsid w:val="004B477E"/>
    <w:rsid w:val="004B5287"/>
    <w:rsid w:val="004B5445"/>
    <w:rsid w:val="004B56DE"/>
    <w:rsid w:val="004B5EB0"/>
    <w:rsid w:val="004B61A5"/>
    <w:rsid w:val="004B61EB"/>
    <w:rsid w:val="004B658C"/>
    <w:rsid w:val="004B671B"/>
    <w:rsid w:val="004B6F68"/>
    <w:rsid w:val="004B780B"/>
    <w:rsid w:val="004B7937"/>
    <w:rsid w:val="004C063F"/>
    <w:rsid w:val="004C0B62"/>
    <w:rsid w:val="004C11B2"/>
    <w:rsid w:val="004C15BA"/>
    <w:rsid w:val="004C1871"/>
    <w:rsid w:val="004C1DD5"/>
    <w:rsid w:val="004C1F8D"/>
    <w:rsid w:val="004C2108"/>
    <w:rsid w:val="004C23A8"/>
    <w:rsid w:val="004C28F7"/>
    <w:rsid w:val="004C2C9D"/>
    <w:rsid w:val="004C3BCC"/>
    <w:rsid w:val="004C3FAE"/>
    <w:rsid w:val="004C4656"/>
    <w:rsid w:val="004C49FF"/>
    <w:rsid w:val="004C4CC8"/>
    <w:rsid w:val="004C4DAF"/>
    <w:rsid w:val="004C5209"/>
    <w:rsid w:val="004C5541"/>
    <w:rsid w:val="004C5574"/>
    <w:rsid w:val="004C5608"/>
    <w:rsid w:val="004C57D9"/>
    <w:rsid w:val="004C59AB"/>
    <w:rsid w:val="004C5CD2"/>
    <w:rsid w:val="004C5EF2"/>
    <w:rsid w:val="004C63F6"/>
    <w:rsid w:val="004C7226"/>
    <w:rsid w:val="004C7643"/>
    <w:rsid w:val="004C793D"/>
    <w:rsid w:val="004D0116"/>
    <w:rsid w:val="004D0714"/>
    <w:rsid w:val="004D0956"/>
    <w:rsid w:val="004D09CD"/>
    <w:rsid w:val="004D0A4A"/>
    <w:rsid w:val="004D0C05"/>
    <w:rsid w:val="004D1734"/>
    <w:rsid w:val="004D1941"/>
    <w:rsid w:val="004D1DA9"/>
    <w:rsid w:val="004D1E2A"/>
    <w:rsid w:val="004D2325"/>
    <w:rsid w:val="004D248B"/>
    <w:rsid w:val="004D2C37"/>
    <w:rsid w:val="004D32D3"/>
    <w:rsid w:val="004D34D1"/>
    <w:rsid w:val="004D3939"/>
    <w:rsid w:val="004D396B"/>
    <w:rsid w:val="004D4306"/>
    <w:rsid w:val="004D4604"/>
    <w:rsid w:val="004D6466"/>
    <w:rsid w:val="004D652D"/>
    <w:rsid w:val="004D6D1B"/>
    <w:rsid w:val="004D70A9"/>
    <w:rsid w:val="004D7635"/>
    <w:rsid w:val="004D7B17"/>
    <w:rsid w:val="004E0909"/>
    <w:rsid w:val="004E0A1B"/>
    <w:rsid w:val="004E0AD2"/>
    <w:rsid w:val="004E0E8B"/>
    <w:rsid w:val="004E1ED1"/>
    <w:rsid w:val="004E1F69"/>
    <w:rsid w:val="004E2134"/>
    <w:rsid w:val="004E27A5"/>
    <w:rsid w:val="004E27C1"/>
    <w:rsid w:val="004E2923"/>
    <w:rsid w:val="004E3372"/>
    <w:rsid w:val="004E3EF3"/>
    <w:rsid w:val="004E3FC8"/>
    <w:rsid w:val="004E4043"/>
    <w:rsid w:val="004E48C8"/>
    <w:rsid w:val="004E4A95"/>
    <w:rsid w:val="004E4F09"/>
    <w:rsid w:val="004E5934"/>
    <w:rsid w:val="004E5A0E"/>
    <w:rsid w:val="004E5AA8"/>
    <w:rsid w:val="004E604F"/>
    <w:rsid w:val="004E6A9A"/>
    <w:rsid w:val="004E6CEE"/>
    <w:rsid w:val="004E70F3"/>
    <w:rsid w:val="004E7227"/>
    <w:rsid w:val="004E7343"/>
    <w:rsid w:val="004E7731"/>
    <w:rsid w:val="004E7796"/>
    <w:rsid w:val="004F0089"/>
    <w:rsid w:val="004F00F3"/>
    <w:rsid w:val="004F0130"/>
    <w:rsid w:val="004F0209"/>
    <w:rsid w:val="004F0BE0"/>
    <w:rsid w:val="004F10CA"/>
    <w:rsid w:val="004F11FF"/>
    <w:rsid w:val="004F1349"/>
    <w:rsid w:val="004F147E"/>
    <w:rsid w:val="004F2252"/>
    <w:rsid w:val="004F22E7"/>
    <w:rsid w:val="004F3549"/>
    <w:rsid w:val="004F3CA4"/>
    <w:rsid w:val="004F434B"/>
    <w:rsid w:val="004F49DF"/>
    <w:rsid w:val="004F5693"/>
    <w:rsid w:val="004F57B6"/>
    <w:rsid w:val="004F5D7C"/>
    <w:rsid w:val="004F6515"/>
    <w:rsid w:val="005004C4"/>
    <w:rsid w:val="0050057C"/>
    <w:rsid w:val="005005ED"/>
    <w:rsid w:val="00500B57"/>
    <w:rsid w:val="00500BF9"/>
    <w:rsid w:val="00500F08"/>
    <w:rsid w:val="00500FD3"/>
    <w:rsid w:val="00501278"/>
    <w:rsid w:val="005013DA"/>
    <w:rsid w:val="00501433"/>
    <w:rsid w:val="005014F0"/>
    <w:rsid w:val="005017D2"/>
    <w:rsid w:val="00501F18"/>
    <w:rsid w:val="005029FC"/>
    <w:rsid w:val="00503584"/>
    <w:rsid w:val="005037BF"/>
    <w:rsid w:val="00503D7F"/>
    <w:rsid w:val="00504392"/>
    <w:rsid w:val="005043B2"/>
    <w:rsid w:val="005051B6"/>
    <w:rsid w:val="005056D9"/>
    <w:rsid w:val="00505CC8"/>
    <w:rsid w:val="005070BB"/>
    <w:rsid w:val="005071A0"/>
    <w:rsid w:val="005071B0"/>
    <w:rsid w:val="0051033F"/>
    <w:rsid w:val="00510512"/>
    <w:rsid w:val="005107B2"/>
    <w:rsid w:val="00510D92"/>
    <w:rsid w:val="00510DE0"/>
    <w:rsid w:val="0051101D"/>
    <w:rsid w:val="005110CD"/>
    <w:rsid w:val="005118BA"/>
    <w:rsid w:val="0051194E"/>
    <w:rsid w:val="00511AD2"/>
    <w:rsid w:val="00511FFD"/>
    <w:rsid w:val="0051282F"/>
    <w:rsid w:val="00512A6C"/>
    <w:rsid w:val="00512B15"/>
    <w:rsid w:val="00512DDC"/>
    <w:rsid w:val="00513F47"/>
    <w:rsid w:val="0051412C"/>
    <w:rsid w:val="0051424E"/>
    <w:rsid w:val="00514C1D"/>
    <w:rsid w:val="00514EA5"/>
    <w:rsid w:val="0051552A"/>
    <w:rsid w:val="0051598D"/>
    <w:rsid w:val="00516E54"/>
    <w:rsid w:val="00516F62"/>
    <w:rsid w:val="00517BEF"/>
    <w:rsid w:val="00517EB2"/>
    <w:rsid w:val="0052014F"/>
    <w:rsid w:val="00520AF1"/>
    <w:rsid w:val="00520F15"/>
    <w:rsid w:val="005214AB"/>
    <w:rsid w:val="00522253"/>
    <w:rsid w:val="00522825"/>
    <w:rsid w:val="00522BC7"/>
    <w:rsid w:val="00522E2B"/>
    <w:rsid w:val="00523674"/>
    <w:rsid w:val="00523E83"/>
    <w:rsid w:val="00523F80"/>
    <w:rsid w:val="005246E1"/>
    <w:rsid w:val="005249DF"/>
    <w:rsid w:val="00524E84"/>
    <w:rsid w:val="005267B9"/>
    <w:rsid w:val="00526EC9"/>
    <w:rsid w:val="00530074"/>
    <w:rsid w:val="0053027B"/>
    <w:rsid w:val="00530524"/>
    <w:rsid w:val="0053064E"/>
    <w:rsid w:val="00530857"/>
    <w:rsid w:val="005309F5"/>
    <w:rsid w:val="00530EA0"/>
    <w:rsid w:val="005311C6"/>
    <w:rsid w:val="005312B4"/>
    <w:rsid w:val="005317C2"/>
    <w:rsid w:val="005318F4"/>
    <w:rsid w:val="005324E3"/>
    <w:rsid w:val="0053324E"/>
    <w:rsid w:val="00533785"/>
    <w:rsid w:val="0053398D"/>
    <w:rsid w:val="00533F7D"/>
    <w:rsid w:val="0053406D"/>
    <w:rsid w:val="005341DC"/>
    <w:rsid w:val="00534299"/>
    <w:rsid w:val="00534F98"/>
    <w:rsid w:val="00535431"/>
    <w:rsid w:val="005354DE"/>
    <w:rsid w:val="005354E8"/>
    <w:rsid w:val="00535A0D"/>
    <w:rsid w:val="00535A32"/>
    <w:rsid w:val="00535D12"/>
    <w:rsid w:val="00536A44"/>
    <w:rsid w:val="00536B37"/>
    <w:rsid w:val="00536E95"/>
    <w:rsid w:val="0053791F"/>
    <w:rsid w:val="00537DC2"/>
    <w:rsid w:val="00537FD6"/>
    <w:rsid w:val="0054074D"/>
    <w:rsid w:val="00540844"/>
    <w:rsid w:val="005409A6"/>
    <w:rsid w:val="0054149F"/>
    <w:rsid w:val="00541683"/>
    <w:rsid w:val="005429BB"/>
    <w:rsid w:val="00542D39"/>
    <w:rsid w:val="00543D59"/>
    <w:rsid w:val="00543DD4"/>
    <w:rsid w:val="00543F72"/>
    <w:rsid w:val="00544397"/>
    <w:rsid w:val="00544F21"/>
    <w:rsid w:val="00545404"/>
    <w:rsid w:val="0054550D"/>
    <w:rsid w:val="00546263"/>
    <w:rsid w:val="00546F66"/>
    <w:rsid w:val="00547BEA"/>
    <w:rsid w:val="00547E68"/>
    <w:rsid w:val="005508E4"/>
    <w:rsid w:val="00550C63"/>
    <w:rsid w:val="00551453"/>
    <w:rsid w:val="0055160B"/>
    <w:rsid w:val="005527DA"/>
    <w:rsid w:val="00552A17"/>
    <w:rsid w:val="00552C97"/>
    <w:rsid w:val="005531BE"/>
    <w:rsid w:val="00553250"/>
    <w:rsid w:val="005536B1"/>
    <w:rsid w:val="00553D4B"/>
    <w:rsid w:val="00553F61"/>
    <w:rsid w:val="00554169"/>
    <w:rsid w:val="00555276"/>
    <w:rsid w:val="005554BB"/>
    <w:rsid w:val="0055583C"/>
    <w:rsid w:val="00556CE3"/>
    <w:rsid w:val="00556FA9"/>
    <w:rsid w:val="00557040"/>
    <w:rsid w:val="00557466"/>
    <w:rsid w:val="005607E8"/>
    <w:rsid w:val="00561155"/>
    <w:rsid w:val="005617FD"/>
    <w:rsid w:val="00562199"/>
    <w:rsid w:val="0056274E"/>
    <w:rsid w:val="0056312E"/>
    <w:rsid w:val="00563198"/>
    <w:rsid w:val="005632B1"/>
    <w:rsid w:val="00563492"/>
    <w:rsid w:val="00563A11"/>
    <w:rsid w:val="0056401F"/>
    <w:rsid w:val="00564216"/>
    <w:rsid w:val="0056425B"/>
    <w:rsid w:val="00564584"/>
    <w:rsid w:val="005653C3"/>
    <w:rsid w:val="005653DE"/>
    <w:rsid w:val="00566CA0"/>
    <w:rsid w:val="00566CC2"/>
    <w:rsid w:val="005674FA"/>
    <w:rsid w:val="00570D9C"/>
    <w:rsid w:val="00570E4F"/>
    <w:rsid w:val="00570FB1"/>
    <w:rsid w:val="0057204E"/>
    <w:rsid w:val="00572B0A"/>
    <w:rsid w:val="00572E96"/>
    <w:rsid w:val="00573821"/>
    <w:rsid w:val="00573AC6"/>
    <w:rsid w:val="00573F87"/>
    <w:rsid w:val="00574257"/>
    <w:rsid w:val="00574F68"/>
    <w:rsid w:val="00575064"/>
    <w:rsid w:val="005753B2"/>
    <w:rsid w:val="0057549C"/>
    <w:rsid w:val="005754A7"/>
    <w:rsid w:val="00575553"/>
    <w:rsid w:val="00575890"/>
    <w:rsid w:val="005759AE"/>
    <w:rsid w:val="00575AE3"/>
    <w:rsid w:val="00575CBB"/>
    <w:rsid w:val="005767B0"/>
    <w:rsid w:val="00577A24"/>
    <w:rsid w:val="00580468"/>
    <w:rsid w:val="005804A9"/>
    <w:rsid w:val="005804AF"/>
    <w:rsid w:val="00580613"/>
    <w:rsid w:val="0058180C"/>
    <w:rsid w:val="00581F06"/>
    <w:rsid w:val="00582989"/>
    <w:rsid w:val="00582FD4"/>
    <w:rsid w:val="005834F8"/>
    <w:rsid w:val="00583840"/>
    <w:rsid w:val="00583AC9"/>
    <w:rsid w:val="00583B03"/>
    <w:rsid w:val="00583B26"/>
    <w:rsid w:val="00583F86"/>
    <w:rsid w:val="0058412E"/>
    <w:rsid w:val="00584299"/>
    <w:rsid w:val="00585072"/>
    <w:rsid w:val="00585118"/>
    <w:rsid w:val="005851BF"/>
    <w:rsid w:val="0058530E"/>
    <w:rsid w:val="00585487"/>
    <w:rsid w:val="0058616C"/>
    <w:rsid w:val="00586608"/>
    <w:rsid w:val="005866CB"/>
    <w:rsid w:val="00586BD0"/>
    <w:rsid w:val="00586FE9"/>
    <w:rsid w:val="00587E65"/>
    <w:rsid w:val="00587F0E"/>
    <w:rsid w:val="00590068"/>
    <w:rsid w:val="005902B6"/>
    <w:rsid w:val="005907EF"/>
    <w:rsid w:val="00590ADD"/>
    <w:rsid w:val="00590CA7"/>
    <w:rsid w:val="00590D6D"/>
    <w:rsid w:val="0059123B"/>
    <w:rsid w:val="00591875"/>
    <w:rsid w:val="005919F9"/>
    <w:rsid w:val="00591A1C"/>
    <w:rsid w:val="00591D99"/>
    <w:rsid w:val="00592B2F"/>
    <w:rsid w:val="00592FD3"/>
    <w:rsid w:val="00593B37"/>
    <w:rsid w:val="005943B2"/>
    <w:rsid w:val="005946C2"/>
    <w:rsid w:val="00594CC3"/>
    <w:rsid w:val="00594F8A"/>
    <w:rsid w:val="00595087"/>
    <w:rsid w:val="005950DD"/>
    <w:rsid w:val="00595122"/>
    <w:rsid w:val="005952F0"/>
    <w:rsid w:val="005952F7"/>
    <w:rsid w:val="00595A07"/>
    <w:rsid w:val="00595E63"/>
    <w:rsid w:val="00595FB9"/>
    <w:rsid w:val="00596AAA"/>
    <w:rsid w:val="00596B1F"/>
    <w:rsid w:val="00596FC5"/>
    <w:rsid w:val="005972E4"/>
    <w:rsid w:val="005975FC"/>
    <w:rsid w:val="005A1184"/>
    <w:rsid w:val="005A1475"/>
    <w:rsid w:val="005A194F"/>
    <w:rsid w:val="005A1AC7"/>
    <w:rsid w:val="005A1CDF"/>
    <w:rsid w:val="005A28C2"/>
    <w:rsid w:val="005A2A03"/>
    <w:rsid w:val="005A2FB3"/>
    <w:rsid w:val="005A33F5"/>
    <w:rsid w:val="005A3665"/>
    <w:rsid w:val="005A3FC7"/>
    <w:rsid w:val="005A4036"/>
    <w:rsid w:val="005A4364"/>
    <w:rsid w:val="005A4B80"/>
    <w:rsid w:val="005A538E"/>
    <w:rsid w:val="005A6AFA"/>
    <w:rsid w:val="005A6EE7"/>
    <w:rsid w:val="005A7780"/>
    <w:rsid w:val="005A7F32"/>
    <w:rsid w:val="005B1479"/>
    <w:rsid w:val="005B1A73"/>
    <w:rsid w:val="005B1CF5"/>
    <w:rsid w:val="005B2396"/>
    <w:rsid w:val="005B27D6"/>
    <w:rsid w:val="005B2870"/>
    <w:rsid w:val="005B2E9F"/>
    <w:rsid w:val="005B308E"/>
    <w:rsid w:val="005B325B"/>
    <w:rsid w:val="005B368F"/>
    <w:rsid w:val="005B3ADD"/>
    <w:rsid w:val="005B4042"/>
    <w:rsid w:val="005B47B2"/>
    <w:rsid w:val="005B4A3D"/>
    <w:rsid w:val="005B4A86"/>
    <w:rsid w:val="005B5160"/>
    <w:rsid w:val="005B59A5"/>
    <w:rsid w:val="005B5A33"/>
    <w:rsid w:val="005B5D98"/>
    <w:rsid w:val="005B6275"/>
    <w:rsid w:val="005B6578"/>
    <w:rsid w:val="005B67B1"/>
    <w:rsid w:val="005B6CD7"/>
    <w:rsid w:val="005B7895"/>
    <w:rsid w:val="005B7BDB"/>
    <w:rsid w:val="005B7D08"/>
    <w:rsid w:val="005C068B"/>
    <w:rsid w:val="005C068F"/>
    <w:rsid w:val="005C0CF3"/>
    <w:rsid w:val="005C10BD"/>
    <w:rsid w:val="005C10F8"/>
    <w:rsid w:val="005C173C"/>
    <w:rsid w:val="005C19FA"/>
    <w:rsid w:val="005C1AAE"/>
    <w:rsid w:val="005C1BE1"/>
    <w:rsid w:val="005C1C99"/>
    <w:rsid w:val="005C1E68"/>
    <w:rsid w:val="005C1EC2"/>
    <w:rsid w:val="005C2C28"/>
    <w:rsid w:val="005C2E48"/>
    <w:rsid w:val="005C2E56"/>
    <w:rsid w:val="005C2FE0"/>
    <w:rsid w:val="005C389C"/>
    <w:rsid w:val="005C3944"/>
    <w:rsid w:val="005C446A"/>
    <w:rsid w:val="005C5560"/>
    <w:rsid w:val="005C567E"/>
    <w:rsid w:val="005C5724"/>
    <w:rsid w:val="005C66D1"/>
    <w:rsid w:val="005C6BBB"/>
    <w:rsid w:val="005C70D9"/>
    <w:rsid w:val="005C72A7"/>
    <w:rsid w:val="005D024D"/>
    <w:rsid w:val="005D04C4"/>
    <w:rsid w:val="005D0630"/>
    <w:rsid w:val="005D1001"/>
    <w:rsid w:val="005D11AB"/>
    <w:rsid w:val="005D145F"/>
    <w:rsid w:val="005D1862"/>
    <w:rsid w:val="005D1A41"/>
    <w:rsid w:val="005D1CCC"/>
    <w:rsid w:val="005D1D84"/>
    <w:rsid w:val="005D2767"/>
    <w:rsid w:val="005D2B70"/>
    <w:rsid w:val="005D2CD4"/>
    <w:rsid w:val="005D415D"/>
    <w:rsid w:val="005D4391"/>
    <w:rsid w:val="005D47B0"/>
    <w:rsid w:val="005D494C"/>
    <w:rsid w:val="005D5A6E"/>
    <w:rsid w:val="005D5B7A"/>
    <w:rsid w:val="005D6A64"/>
    <w:rsid w:val="005D6DD6"/>
    <w:rsid w:val="005D6ECA"/>
    <w:rsid w:val="005D740B"/>
    <w:rsid w:val="005D7590"/>
    <w:rsid w:val="005D763B"/>
    <w:rsid w:val="005D7EB4"/>
    <w:rsid w:val="005E07A1"/>
    <w:rsid w:val="005E104A"/>
    <w:rsid w:val="005E1604"/>
    <w:rsid w:val="005E1B08"/>
    <w:rsid w:val="005E1C80"/>
    <w:rsid w:val="005E329F"/>
    <w:rsid w:val="005E35F0"/>
    <w:rsid w:val="005E3C72"/>
    <w:rsid w:val="005E420D"/>
    <w:rsid w:val="005E43D4"/>
    <w:rsid w:val="005E48BD"/>
    <w:rsid w:val="005E4C02"/>
    <w:rsid w:val="005E4D32"/>
    <w:rsid w:val="005E5281"/>
    <w:rsid w:val="005E5507"/>
    <w:rsid w:val="005E5DA4"/>
    <w:rsid w:val="005E63BE"/>
    <w:rsid w:val="005E63C6"/>
    <w:rsid w:val="005E70A7"/>
    <w:rsid w:val="005E7B68"/>
    <w:rsid w:val="005F0A41"/>
    <w:rsid w:val="005F1190"/>
    <w:rsid w:val="005F1502"/>
    <w:rsid w:val="005F1B7E"/>
    <w:rsid w:val="005F1E1A"/>
    <w:rsid w:val="005F269D"/>
    <w:rsid w:val="005F280F"/>
    <w:rsid w:val="005F2875"/>
    <w:rsid w:val="005F2ACD"/>
    <w:rsid w:val="005F2B08"/>
    <w:rsid w:val="005F3109"/>
    <w:rsid w:val="005F3386"/>
    <w:rsid w:val="005F33DF"/>
    <w:rsid w:val="005F3629"/>
    <w:rsid w:val="005F3834"/>
    <w:rsid w:val="005F3E32"/>
    <w:rsid w:val="005F42ED"/>
    <w:rsid w:val="005F4892"/>
    <w:rsid w:val="005F500A"/>
    <w:rsid w:val="005F50D6"/>
    <w:rsid w:val="005F517E"/>
    <w:rsid w:val="005F5672"/>
    <w:rsid w:val="005F5F7F"/>
    <w:rsid w:val="005F6010"/>
    <w:rsid w:val="005F640C"/>
    <w:rsid w:val="005F6C9E"/>
    <w:rsid w:val="005F7015"/>
    <w:rsid w:val="005F7337"/>
    <w:rsid w:val="005F7C35"/>
    <w:rsid w:val="005F7C44"/>
    <w:rsid w:val="006005C6"/>
    <w:rsid w:val="006006F3"/>
    <w:rsid w:val="00600E94"/>
    <w:rsid w:val="00600E9C"/>
    <w:rsid w:val="0060114C"/>
    <w:rsid w:val="00601186"/>
    <w:rsid w:val="006015FF"/>
    <w:rsid w:val="00601C8A"/>
    <w:rsid w:val="00601F61"/>
    <w:rsid w:val="006027AD"/>
    <w:rsid w:val="00602BE3"/>
    <w:rsid w:val="0060368D"/>
    <w:rsid w:val="00603B19"/>
    <w:rsid w:val="00603CCF"/>
    <w:rsid w:val="00603CFA"/>
    <w:rsid w:val="00603EE5"/>
    <w:rsid w:val="006045A6"/>
    <w:rsid w:val="006046EA"/>
    <w:rsid w:val="00604932"/>
    <w:rsid w:val="00605058"/>
    <w:rsid w:val="0060569B"/>
    <w:rsid w:val="006062D8"/>
    <w:rsid w:val="00607519"/>
    <w:rsid w:val="00607C17"/>
    <w:rsid w:val="00607D6F"/>
    <w:rsid w:val="006102C6"/>
    <w:rsid w:val="006107D8"/>
    <w:rsid w:val="00610F91"/>
    <w:rsid w:val="0061139E"/>
    <w:rsid w:val="00611577"/>
    <w:rsid w:val="00611B84"/>
    <w:rsid w:val="00612029"/>
    <w:rsid w:val="0061203E"/>
    <w:rsid w:val="00612388"/>
    <w:rsid w:val="00612919"/>
    <w:rsid w:val="00612A75"/>
    <w:rsid w:val="00612F7A"/>
    <w:rsid w:val="00612FCB"/>
    <w:rsid w:val="006138C6"/>
    <w:rsid w:val="00613B53"/>
    <w:rsid w:val="006146D0"/>
    <w:rsid w:val="0061497A"/>
    <w:rsid w:val="00614CF2"/>
    <w:rsid w:val="00616047"/>
    <w:rsid w:val="006162F8"/>
    <w:rsid w:val="00616564"/>
    <w:rsid w:val="00616900"/>
    <w:rsid w:val="00616B2E"/>
    <w:rsid w:val="006170AC"/>
    <w:rsid w:val="00617980"/>
    <w:rsid w:val="006212EE"/>
    <w:rsid w:val="006231B6"/>
    <w:rsid w:val="00625589"/>
    <w:rsid w:val="00625737"/>
    <w:rsid w:val="00625A97"/>
    <w:rsid w:val="00625D75"/>
    <w:rsid w:val="00625F5E"/>
    <w:rsid w:val="00626080"/>
    <w:rsid w:val="006262A2"/>
    <w:rsid w:val="006266D3"/>
    <w:rsid w:val="006268B1"/>
    <w:rsid w:val="006273E4"/>
    <w:rsid w:val="00627A08"/>
    <w:rsid w:val="00627B86"/>
    <w:rsid w:val="00630407"/>
    <w:rsid w:val="0063082F"/>
    <w:rsid w:val="00630CAC"/>
    <w:rsid w:val="00631083"/>
    <w:rsid w:val="00631F99"/>
    <w:rsid w:val="00631FEE"/>
    <w:rsid w:val="006320EB"/>
    <w:rsid w:val="00632614"/>
    <w:rsid w:val="00632DC5"/>
    <w:rsid w:val="00632F80"/>
    <w:rsid w:val="00633E03"/>
    <w:rsid w:val="00634BF0"/>
    <w:rsid w:val="00634FCB"/>
    <w:rsid w:val="006350DF"/>
    <w:rsid w:val="00635201"/>
    <w:rsid w:val="0063559B"/>
    <w:rsid w:val="00636104"/>
    <w:rsid w:val="00636313"/>
    <w:rsid w:val="00636C31"/>
    <w:rsid w:val="00636EA1"/>
    <w:rsid w:val="006378E2"/>
    <w:rsid w:val="00637FEF"/>
    <w:rsid w:val="0064028C"/>
    <w:rsid w:val="00640D4D"/>
    <w:rsid w:val="00641453"/>
    <w:rsid w:val="0064263A"/>
    <w:rsid w:val="00642A7B"/>
    <w:rsid w:val="00642C6A"/>
    <w:rsid w:val="00642CD8"/>
    <w:rsid w:val="006434A9"/>
    <w:rsid w:val="006435DF"/>
    <w:rsid w:val="00643ED9"/>
    <w:rsid w:val="00643F42"/>
    <w:rsid w:val="00644A0A"/>
    <w:rsid w:val="00645204"/>
    <w:rsid w:val="00645273"/>
    <w:rsid w:val="0064528E"/>
    <w:rsid w:val="006456B3"/>
    <w:rsid w:val="00645722"/>
    <w:rsid w:val="0064596C"/>
    <w:rsid w:val="006461F2"/>
    <w:rsid w:val="00646C4D"/>
    <w:rsid w:val="006470C9"/>
    <w:rsid w:val="00647528"/>
    <w:rsid w:val="00647640"/>
    <w:rsid w:val="006502E4"/>
    <w:rsid w:val="00650643"/>
    <w:rsid w:val="00651950"/>
    <w:rsid w:val="00651A4E"/>
    <w:rsid w:val="00652032"/>
    <w:rsid w:val="006523B8"/>
    <w:rsid w:val="00652BA4"/>
    <w:rsid w:val="00652E9D"/>
    <w:rsid w:val="00652F6C"/>
    <w:rsid w:val="00652FEF"/>
    <w:rsid w:val="006531AD"/>
    <w:rsid w:val="00653732"/>
    <w:rsid w:val="00654118"/>
    <w:rsid w:val="00654648"/>
    <w:rsid w:val="00655745"/>
    <w:rsid w:val="0065583E"/>
    <w:rsid w:val="00655F39"/>
    <w:rsid w:val="00655F6D"/>
    <w:rsid w:val="00656266"/>
    <w:rsid w:val="0065667D"/>
    <w:rsid w:val="0065686D"/>
    <w:rsid w:val="00656ABC"/>
    <w:rsid w:val="00657111"/>
    <w:rsid w:val="006571D8"/>
    <w:rsid w:val="006573D6"/>
    <w:rsid w:val="00657798"/>
    <w:rsid w:val="006609BF"/>
    <w:rsid w:val="00660EAE"/>
    <w:rsid w:val="00661441"/>
    <w:rsid w:val="00661D5E"/>
    <w:rsid w:val="00661EDF"/>
    <w:rsid w:val="006626D2"/>
    <w:rsid w:val="00662BFC"/>
    <w:rsid w:val="006648C3"/>
    <w:rsid w:val="00664BDC"/>
    <w:rsid w:val="00664D57"/>
    <w:rsid w:val="00665D6C"/>
    <w:rsid w:val="006665DC"/>
    <w:rsid w:val="00666F5F"/>
    <w:rsid w:val="0066736C"/>
    <w:rsid w:val="00667F5A"/>
    <w:rsid w:val="006704AB"/>
    <w:rsid w:val="0067077E"/>
    <w:rsid w:val="006712B7"/>
    <w:rsid w:val="006720C6"/>
    <w:rsid w:val="00672E7B"/>
    <w:rsid w:val="00672F4D"/>
    <w:rsid w:val="006739DE"/>
    <w:rsid w:val="006742B7"/>
    <w:rsid w:val="00674823"/>
    <w:rsid w:val="00674D84"/>
    <w:rsid w:val="00674E67"/>
    <w:rsid w:val="006750A6"/>
    <w:rsid w:val="00675114"/>
    <w:rsid w:val="00675673"/>
    <w:rsid w:val="00675714"/>
    <w:rsid w:val="00675B03"/>
    <w:rsid w:val="00675E1F"/>
    <w:rsid w:val="006761C0"/>
    <w:rsid w:val="00676B5B"/>
    <w:rsid w:val="00680158"/>
    <w:rsid w:val="006808C8"/>
    <w:rsid w:val="00680DF5"/>
    <w:rsid w:val="00680EA5"/>
    <w:rsid w:val="006818A9"/>
    <w:rsid w:val="00681C40"/>
    <w:rsid w:val="00682836"/>
    <w:rsid w:val="00682A95"/>
    <w:rsid w:val="00682E8B"/>
    <w:rsid w:val="00682F96"/>
    <w:rsid w:val="006834AD"/>
    <w:rsid w:val="00683D93"/>
    <w:rsid w:val="0068407F"/>
    <w:rsid w:val="00684E48"/>
    <w:rsid w:val="0068507C"/>
    <w:rsid w:val="006853A9"/>
    <w:rsid w:val="006856C0"/>
    <w:rsid w:val="00685CF1"/>
    <w:rsid w:val="00686262"/>
    <w:rsid w:val="00686927"/>
    <w:rsid w:val="00686C97"/>
    <w:rsid w:val="006870E1"/>
    <w:rsid w:val="006877E7"/>
    <w:rsid w:val="00687DFC"/>
    <w:rsid w:val="00690819"/>
    <w:rsid w:val="0069157D"/>
    <w:rsid w:val="00691BCF"/>
    <w:rsid w:val="00692494"/>
    <w:rsid w:val="00692A92"/>
    <w:rsid w:val="00692BBF"/>
    <w:rsid w:val="006935BB"/>
    <w:rsid w:val="00693C1B"/>
    <w:rsid w:val="00693DF9"/>
    <w:rsid w:val="00694159"/>
    <w:rsid w:val="006947F7"/>
    <w:rsid w:val="00694937"/>
    <w:rsid w:val="0069504B"/>
    <w:rsid w:val="00695A81"/>
    <w:rsid w:val="00695B1C"/>
    <w:rsid w:val="0069635A"/>
    <w:rsid w:val="00696881"/>
    <w:rsid w:val="00696B18"/>
    <w:rsid w:val="00696DF1"/>
    <w:rsid w:val="006977CE"/>
    <w:rsid w:val="00697B54"/>
    <w:rsid w:val="00697C67"/>
    <w:rsid w:val="00697EFE"/>
    <w:rsid w:val="006A00E4"/>
    <w:rsid w:val="006A0450"/>
    <w:rsid w:val="006A0504"/>
    <w:rsid w:val="006A06F3"/>
    <w:rsid w:val="006A07FD"/>
    <w:rsid w:val="006A1450"/>
    <w:rsid w:val="006A1E76"/>
    <w:rsid w:val="006A1FEE"/>
    <w:rsid w:val="006A203C"/>
    <w:rsid w:val="006A203F"/>
    <w:rsid w:val="006A2051"/>
    <w:rsid w:val="006A20D5"/>
    <w:rsid w:val="006A215F"/>
    <w:rsid w:val="006A21E3"/>
    <w:rsid w:val="006A2CA4"/>
    <w:rsid w:val="006A2CBF"/>
    <w:rsid w:val="006A35BA"/>
    <w:rsid w:val="006A3E62"/>
    <w:rsid w:val="006A3F16"/>
    <w:rsid w:val="006A41DD"/>
    <w:rsid w:val="006A4341"/>
    <w:rsid w:val="006A46C0"/>
    <w:rsid w:val="006A5515"/>
    <w:rsid w:val="006A6EA4"/>
    <w:rsid w:val="006A6FFF"/>
    <w:rsid w:val="006A7032"/>
    <w:rsid w:val="006A74F2"/>
    <w:rsid w:val="006A75AD"/>
    <w:rsid w:val="006A7DCD"/>
    <w:rsid w:val="006B0464"/>
    <w:rsid w:val="006B0630"/>
    <w:rsid w:val="006B0BBB"/>
    <w:rsid w:val="006B0F1B"/>
    <w:rsid w:val="006B1001"/>
    <w:rsid w:val="006B16DF"/>
    <w:rsid w:val="006B1A71"/>
    <w:rsid w:val="006B268E"/>
    <w:rsid w:val="006B3963"/>
    <w:rsid w:val="006B3CE8"/>
    <w:rsid w:val="006B539E"/>
    <w:rsid w:val="006B55A0"/>
    <w:rsid w:val="006B56A4"/>
    <w:rsid w:val="006B5904"/>
    <w:rsid w:val="006B5D2D"/>
    <w:rsid w:val="006B5D7E"/>
    <w:rsid w:val="006B6123"/>
    <w:rsid w:val="006B652F"/>
    <w:rsid w:val="006B6CF6"/>
    <w:rsid w:val="006B7000"/>
    <w:rsid w:val="006B73CA"/>
    <w:rsid w:val="006B73DA"/>
    <w:rsid w:val="006B7507"/>
    <w:rsid w:val="006B7582"/>
    <w:rsid w:val="006B783D"/>
    <w:rsid w:val="006B7A9E"/>
    <w:rsid w:val="006C02AD"/>
    <w:rsid w:val="006C1130"/>
    <w:rsid w:val="006C11C8"/>
    <w:rsid w:val="006C1214"/>
    <w:rsid w:val="006C12AF"/>
    <w:rsid w:val="006C13BB"/>
    <w:rsid w:val="006C15C7"/>
    <w:rsid w:val="006C1E17"/>
    <w:rsid w:val="006C2BC2"/>
    <w:rsid w:val="006C2BDA"/>
    <w:rsid w:val="006C3167"/>
    <w:rsid w:val="006C32BE"/>
    <w:rsid w:val="006C3398"/>
    <w:rsid w:val="006C3F49"/>
    <w:rsid w:val="006C4B6A"/>
    <w:rsid w:val="006C52AC"/>
    <w:rsid w:val="006C59ED"/>
    <w:rsid w:val="006C5BBE"/>
    <w:rsid w:val="006C5E22"/>
    <w:rsid w:val="006C6016"/>
    <w:rsid w:val="006C6198"/>
    <w:rsid w:val="006C61CB"/>
    <w:rsid w:val="006C6AC9"/>
    <w:rsid w:val="006C6DC3"/>
    <w:rsid w:val="006C7761"/>
    <w:rsid w:val="006C77E7"/>
    <w:rsid w:val="006C77FD"/>
    <w:rsid w:val="006C7908"/>
    <w:rsid w:val="006C7BCB"/>
    <w:rsid w:val="006C7F2B"/>
    <w:rsid w:val="006D07D2"/>
    <w:rsid w:val="006D08D7"/>
    <w:rsid w:val="006D14DA"/>
    <w:rsid w:val="006D1A10"/>
    <w:rsid w:val="006D1DCA"/>
    <w:rsid w:val="006D26A5"/>
    <w:rsid w:val="006D270B"/>
    <w:rsid w:val="006D2913"/>
    <w:rsid w:val="006D2C79"/>
    <w:rsid w:val="006D2E3F"/>
    <w:rsid w:val="006D3452"/>
    <w:rsid w:val="006D3591"/>
    <w:rsid w:val="006D3796"/>
    <w:rsid w:val="006D39C9"/>
    <w:rsid w:val="006D3EED"/>
    <w:rsid w:val="006D566A"/>
    <w:rsid w:val="006D6019"/>
    <w:rsid w:val="006D6504"/>
    <w:rsid w:val="006D652A"/>
    <w:rsid w:val="006D6860"/>
    <w:rsid w:val="006D6B74"/>
    <w:rsid w:val="006D70E8"/>
    <w:rsid w:val="006D7276"/>
    <w:rsid w:val="006D78E5"/>
    <w:rsid w:val="006D7ECA"/>
    <w:rsid w:val="006E0232"/>
    <w:rsid w:val="006E0495"/>
    <w:rsid w:val="006E0629"/>
    <w:rsid w:val="006E08FC"/>
    <w:rsid w:val="006E0A27"/>
    <w:rsid w:val="006E1133"/>
    <w:rsid w:val="006E16F3"/>
    <w:rsid w:val="006E1AAE"/>
    <w:rsid w:val="006E1BDB"/>
    <w:rsid w:val="006E271C"/>
    <w:rsid w:val="006E2FEE"/>
    <w:rsid w:val="006E346B"/>
    <w:rsid w:val="006E3F31"/>
    <w:rsid w:val="006E426D"/>
    <w:rsid w:val="006E4554"/>
    <w:rsid w:val="006E5087"/>
    <w:rsid w:val="006E6088"/>
    <w:rsid w:val="006E6759"/>
    <w:rsid w:val="006E6BDD"/>
    <w:rsid w:val="006E72B2"/>
    <w:rsid w:val="006E7DAC"/>
    <w:rsid w:val="006F029C"/>
    <w:rsid w:val="006F076D"/>
    <w:rsid w:val="006F0FCA"/>
    <w:rsid w:val="006F13A9"/>
    <w:rsid w:val="006F1AE4"/>
    <w:rsid w:val="006F1CBB"/>
    <w:rsid w:val="006F2275"/>
    <w:rsid w:val="006F22DF"/>
    <w:rsid w:val="006F287E"/>
    <w:rsid w:val="006F28B8"/>
    <w:rsid w:val="006F2C65"/>
    <w:rsid w:val="006F3543"/>
    <w:rsid w:val="006F36BA"/>
    <w:rsid w:val="006F3A3D"/>
    <w:rsid w:val="006F3C1C"/>
    <w:rsid w:val="006F3C47"/>
    <w:rsid w:val="006F43A5"/>
    <w:rsid w:val="006F44E2"/>
    <w:rsid w:val="006F4998"/>
    <w:rsid w:val="006F5592"/>
    <w:rsid w:val="006F601A"/>
    <w:rsid w:val="006F67BA"/>
    <w:rsid w:val="006F6E54"/>
    <w:rsid w:val="007004B1"/>
    <w:rsid w:val="00700559"/>
    <w:rsid w:val="0070085B"/>
    <w:rsid w:val="00700C61"/>
    <w:rsid w:val="00702EEA"/>
    <w:rsid w:val="00702F4E"/>
    <w:rsid w:val="0070300D"/>
    <w:rsid w:val="00703F9E"/>
    <w:rsid w:val="00704538"/>
    <w:rsid w:val="00704C93"/>
    <w:rsid w:val="007057D9"/>
    <w:rsid w:val="00705D68"/>
    <w:rsid w:val="0070612C"/>
    <w:rsid w:val="00706ABF"/>
    <w:rsid w:val="007104FA"/>
    <w:rsid w:val="00710789"/>
    <w:rsid w:val="00710CE1"/>
    <w:rsid w:val="0071175E"/>
    <w:rsid w:val="00711AC0"/>
    <w:rsid w:val="00711E1E"/>
    <w:rsid w:val="007125F5"/>
    <w:rsid w:val="00712CF8"/>
    <w:rsid w:val="00712F5B"/>
    <w:rsid w:val="00713804"/>
    <w:rsid w:val="00713853"/>
    <w:rsid w:val="007139D1"/>
    <w:rsid w:val="00714437"/>
    <w:rsid w:val="00714DA2"/>
    <w:rsid w:val="00715421"/>
    <w:rsid w:val="00715A3D"/>
    <w:rsid w:val="00715F00"/>
    <w:rsid w:val="00716568"/>
    <w:rsid w:val="0071697F"/>
    <w:rsid w:val="00716B02"/>
    <w:rsid w:val="007173E3"/>
    <w:rsid w:val="00717557"/>
    <w:rsid w:val="007178E9"/>
    <w:rsid w:val="00717DBF"/>
    <w:rsid w:val="00717EC8"/>
    <w:rsid w:val="00720193"/>
    <w:rsid w:val="00721561"/>
    <w:rsid w:val="00721B78"/>
    <w:rsid w:val="00721CF1"/>
    <w:rsid w:val="00721F3E"/>
    <w:rsid w:val="00721F92"/>
    <w:rsid w:val="007221D2"/>
    <w:rsid w:val="00722579"/>
    <w:rsid w:val="00722D9A"/>
    <w:rsid w:val="00722F5F"/>
    <w:rsid w:val="007230A2"/>
    <w:rsid w:val="00723139"/>
    <w:rsid w:val="007232AF"/>
    <w:rsid w:val="00724152"/>
    <w:rsid w:val="0072430E"/>
    <w:rsid w:val="0072456B"/>
    <w:rsid w:val="0072456F"/>
    <w:rsid w:val="00724DD6"/>
    <w:rsid w:val="00725566"/>
    <w:rsid w:val="0072570B"/>
    <w:rsid w:val="00726635"/>
    <w:rsid w:val="00730158"/>
    <w:rsid w:val="00731855"/>
    <w:rsid w:val="00732042"/>
    <w:rsid w:val="007320BB"/>
    <w:rsid w:val="00732214"/>
    <w:rsid w:val="0073286C"/>
    <w:rsid w:val="007331A2"/>
    <w:rsid w:val="0073384F"/>
    <w:rsid w:val="00733CDC"/>
    <w:rsid w:val="00734392"/>
    <w:rsid w:val="007343A9"/>
    <w:rsid w:val="007345DA"/>
    <w:rsid w:val="007347AC"/>
    <w:rsid w:val="00734C8A"/>
    <w:rsid w:val="00734E45"/>
    <w:rsid w:val="007352B4"/>
    <w:rsid w:val="0073597C"/>
    <w:rsid w:val="00735993"/>
    <w:rsid w:val="00735B21"/>
    <w:rsid w:val="007360D2"/>
    <w:rsid w:val="00736ACC"/>
    <w:rsid w:val="00736B61"/>
    <w:rsid w:val="00736FD1"/>
    <w:rsid w:val="007370A6"/>
    <w:rsid w:val="00737F51"/>
    <w:rsid w:val="00740473"/>
    <w:rsid w:val="00740650"/>
    <w:rsid w:val="0074074E"/>
    <w:rsid w:val="00740B48"/>
    <w:rsid w:val="00740B9F"/>
    <w:rsid w:val="00740DBA"/>
    <w:rsid w:val="00740F45"/>
    <w:rsid w:val="00741273"/>
    <w:rsid w:val="00741678"/>
    <w:rsid w:val="007426E1"/>
    <w:rsid w:val="00742781"/>
    <w:rsid w:val="007427F6"/>
    <w:rsid w:val="00742987"/>
    <w:rsid w:val="00742ABC"/>
    <w:rsid w:val="007432CC"/>
    <w:rsid w:val="007437D7"/>
    <w:rsid w:val="007438D2"/>
    <w:rsid w:val="00743ABD"/>
    <w:rsid w:val="00743AF0"/>
    <w:rsid w:val="00743F32"/>
    <w:rsid w:val="00744896"/>
    <w:rsid w:val="00744B69"/>
    <w:rsid w:val="00744E32"/>
    <w:rsid w:val="0074504C"/>
    <w:rsid w:val="007458B5"/>
    <w:rsid w:val="007466F8"/>
    <w:rsid w:val="00746992"/>
    <w:rsid w:val="0074767C"/>
    <w:rsid w:val="007479CC"/>
    <w:rsid w:val="007500D4"/>
    <w:rsid w:val="00750BCA"/>
    <w:rsid w:val="00751C9A"/>
    <w:rsid w:val="00752054"/>
    <w:rsid w:val="00752155"/>
    <w:rsid w:val="00752C4E"/>
    <w:rsid w:val="0075326A"/>
    <w:rsid w:val="007533DA"/>
    <w:rsid w:val="007535D5"/>
    <w:rsid w:val="00754066"/>
    <w:rsid w:val="007540C8"/>
    <w:rsid w:val="0075438D"/>
    <w:rsid w:val="00754E29"/>
    <w:rsid w:val="0075522E"/>
    <w:rsid w:val="007552CA"/>
    <w:rsid w:val="00755561"/>
    <w:rsid w:val="00755CA1"/>
    <w:rsid w:val="00755E90"/>
    <w:rsid w:val="00757541"/>
    <w:rsid w:val="007602AF"/>
    <w:rsid w:val="00760401"/>
    <w:rsid w:val="0076045A"/>
    <w:rsid w:val="00760617"/>
    <w:rsid w:val="0076109B"/>
    <w:rsid w:val="007611D1"/>
    <w:rsid w:val="00761212"/>
    <w:rsid w:val="007618F7"/>
    <w:rsid w:val="00761CC1"/>
    <w:rsid w:val="007621DE"/>
    <w:rsid w:val="00762590"/>
    <w:rsid w:val="00762671"/>
    <w:rsid w:val="007628C4"/>
    <w:rsid w:val="0076394F"/>
    <w:rsid w:val="00763AED"/>
    <w:rsid w:val="0076438C"/>
    <w:rsid w:val="00764F10"/>
    <w:rsid w:val="00764F3D"/>
    <w:rsid w:val="00765917"/>
    <w:rsid w:val="007659E4"/>
    <w:rsid w:val="00765E34"/>
    <w:rsid w:val="007662C1"/>
    <w:rsid w:val="00766C65"/>
    <w:rsid w:val="00770D50"/>
    <w:rsid w:val="0077114B"/>
    <w:rsid w:val="007711C1"/>
    <w:rsid w:val="00771582"/>
    <w:rsid w:val="00771D26"/>
    <w:rsid w:val="00771EE2"/>
    <w:rsid w:val="0077248B"/>
    <w:rsid w:val="00772594"/>
    <w:rsid w:val="007725C2"/>
    <w:rsid w:val="00772BF9"/>
    <w:rsid w:val="00772EEA"/>
    <w:rsid w:val="007731D9"/>
    <w:rsid w:val="007733E6"/>
    <w:rsid w:val="007737DA"/>
    <w:rsid w:val="00773886"/>
    <w:rsid w:val="00773F5C"/>
    <w:rsid w:val="007750AF"/>
    <w:rsid w:val="007756AF"/>
    <w:rsid w:val="007760B4"/>
    <w:rsid w:val="007763A4"/>
    <w:rsid w:val="0077660D"/>
    <w:rsid w:val="00777274"/>
    <w:rsid w:val="00777480"/>
    <w:rsid w:val="00777522"/>
    <w:rsid w:val="00777809"/>
    <w:rsid w:val="00780112"/>
    <w:rsid w:val="00780F40"/>
    <w:rsid w:val="00781753"/>
    <w:rsid w:val="00781A57"/>
    <w:rsid w:val="00781C4B"/>
    <w:rsid w:val="00781DF5"/>
    <w:rsid w:val="007825A1"/>
    <w:rsid w:val="007829D4"/>
    <w:rsid w:val="00782AAC"/>
    <w:rsid w:val="00782B27"/>
    <w:rsid w:val="00782DDA"/>
    <w:rsid w:val="0078386A"/>
    <w:rsid w:val="007838BA"/>
    <w:rsid w:val="00783F3B"/>
    <w:rsid w:val="00784415"/>
    <w:rsid w:val="00784634"/>
    <w:rsid w:val="00785005"/>
    <w:rsid w:val="00785B0E"/>
    <w:rsid w:val="00786891"/>
    <w:rsid w:val="00786D8E"/>
    <w:rsid w:val="007874E3"/>
    <w:rsid w:val="007877CF"/>
    <w:rsid w:val="00787E8F"/>
    <w:rsid w:val="007911F0"/>
    <w:rsid w:val="007913C9"/>
    <w:rsid w:val="007913CE"/>
    <w:rsid w:val="007919F8"/>
    <w:rsid w:val="00791C1D"/>
    <w:rsid w:val="00792566"/>
    <w:rsid w:val="007928AC"/>
    <w:rsid w:val="00793AA2"/>
    <w:rsid w:val="007940C7"/>
    <w:rsid w:val="0079421A"/>
    <w:rsid w:val="00794BCE"/>
    <w:rsid w:val="00794C28"/>
    <w:rsid w:val="007952D4"/>
    <w:rsid w:val="007958A0"/>
    <w:rsid w:val="00795E5A"/>
    <w:rsid w:val="00795FBE"/>
    <w:rsid w:val="007962C6"/>
    <w:rsid w:val="00796F77"/>
    <w:rsid w:val="00797041"/>
    <w:rsid w:val="007976E1"/>
    <w:rsid w:val="007978E8"/>
    <w:rsid w:val="00797E9D"/>
    <w:rsid w:val="007A0154"/>
    <w:rsid w:val="007A0363"/>
    <w:rsid w:val="007A0A79"/>
    <w:rsid w:val="007A0D54"/>
    <w:rsid w:val="007A0DE5"/>
    <w:rsid w:val="007A0EC6"/>
    <w:rsid w:val="007A1FC4"/>
    <w:rsid w:val="007A2097"/>
    <w:rsid w:val="007A2E0B"/>
    <w:rsid w:val="007A30C7"/>
    <w:rsid w:val="007A34C8"/>
    <w:rsid w:val="007A45C8"/>
    <w:rsid w:val="007A4724"/>
    <w:rsid w:val="007A512B"/>
    <w:rsid w:val="007A5824"/>
    <w:rsid w:val="007A73A6"/>
    <w:rsid w:val="007A75E0"/>
    <w:rsid w:val="007A7CB1"/>
    <w:rsid w:val="007B01D3"/>
    <w:rsid w:val="007B0346"/>
    <w:rsid w:val="007B03EF"/>
    <w:rsid w:val="007B0F27"/>
    <w:rsid w:val="007B151D"/>
    <w:rsid w:val="007B161D"/>
    <w:rsid w:val="007B1B44"/>
    <w:rsid w:val="007B1E55"/>
    <w:rsid w:val="007B208A"/>
    <w:rsid w:val="007B223F"/>
    <w:rsid w:val="007B2B2D"/>
    <w:rsid w:val="007B2E4D"/>
    <w:rsid w:val="007B30D8"/>
    <w:rsid w:val="007B3537"/>
    <w:rsid w:val="007B3A8B"/>
    <w:rsid w:val="007B3BE7"/>
    <w:rsid w:val="007B3E74"/>
    <w:rsid w:val="007B4687"/>
    <w:rsid w:val="007B4D68"/>
    <w:rsid w:val="007B4E6B"/>
    <w:rsid w:val="007B544D"/>
    <w:rsid w:val="007B646F"/>
    <w:rsid w:val="007B666A"/>
    <w:rsid w:val="007B7426"/>
    <w:rsid w:val="007B77B6"/>
    <w:rsid w:val="007B7C09"/>
    <w:rsid w:val="007C03E9"/>
    <w:rsid w:val="007C0692"/>
    <w:rsid w:val="007C0A0A"/>
    <w:rsid w:val="007C0E9B"/>
    <w:rsid w:val="007C0F75"/>
    <w:rsid w:val="007C1874"/>
    <w:rsid w:val="007C23E1"/>
    <w:rsid w:val="007C2520"/>
    <w:rsid w:val="007C2745"/>
    <w:rsid w:val="007C2A72"/>
    <w:rsid w:val="007C2AC6"/>
    <w:rsid w:val="007C2CBF"/>
    <w:rsid w:val="007C311C"/>
    <w:rsid w:val="007C3BFF"/>
    <w:rsid w:val="007C4E71"/>
    <w:rsid w:val="007C4EF8"/>
    <w:rsid w:val="007C531B"/>
    <w:rsid w:val="007C5362"/>
    <w:rsid w:val="007C578B"/>
    <w:rsid w:val="007C5B2C"/>
    <w:rsid w:val="007C615A"/>
    <w:rsid w:val="007C6214"/>
    <w:rsid w:val="007C6F57"/>
    <w:rsid w:val="007C7613"/>
    <w:rsid w:val="007C79E0"/>
    <w:rsid w:val="007C7AB5"/>
    <w:rsid w:val="007C7FBD"/>
    <w:rsid w:val="007D0741"/>
    <w:rsid w:val="007D1134"/>
    <w:rsid w:val="007D11BD"/>
    <w:rsid w:val="007D137B"/>
    <w:rsid w:val="007D13EE"/>
    <w:rsid w:val="007D1C21"/>
    <w:rsid w:val="007D22E4"/>
    <w:rsid w:val="007D245E"/>
    <w:rsid w:val="007D2598"/>
    <w:rsid w:val="007D2CE8"/>
    <w:rsid w:val="007D2F3E"/>
    <w:rsid w:val="007D3B3F"/>
    <w:rsid w:val="007D4005"/>
    <w:rsid w:val="007D4437"/>
    <w:rsid w:val="007D4D89"/>
    <w:rsid w:val="007D541C"/>
    <w:rsid w:val="007D59EA"/>
    <w:rsid w:val="007D5CD8"/>
    <w:rsid w:val="007D60F4"/>
    <w:rsid w:val="007D6100"/>
    <w:rsid w:val="007D6280"/>
    <w:rsid w:val="007D775B"/>
    <w:rsid w:val="007D78C7"/>
    <w:rsid w:val="007D7955"/>
    <w:rsid w:val="007E0655"/>
    <w:rsid w:val="007E06E7"/>
    <w:rsid w:val="007E097F"/>
    <w:rsid w:val="007E0AFF"/>
    <w:rsid w:val="007E0B2A"/>
    <w:rsid w:val="007E0DA2"/>
    <w:rsid w:val="007E1117"/>
    <w:rsid w:val="007E1355"/>
    <w:rsid w:val="007E1E48"/>
    <w:rsid w:val="007E283F"/>
    <w:rsid w:val="007E291D"/>
    <w:rsid w:val="007E3914"/>
    <w:rsid w:val="007E3D7B"/>
    <w:rsid w:val="007E430C"/>
    <w:rsid w:val="007E4350"/>
    <w:rsid w:val="007E43B4"/>
    <w:rsid w:val="007E4D1B"/>
    <w:rsid w:val="007E4EFE"/>
    <w:rsid w:val="007E590A"/>
    <w:rsid w:val="007E5F31"/>
    <w:rsid w:val="007E6124"/>
    <w:rsid w:val="007E6741"/>
    <w:rsid w:val="007E6BCA"/>
    <w:rsid w:val="007E7248"/>
    <w:rsid w:val="007E7355"/>
    <w:rsid w:val="007E742B"/>
    <w:rsid w:val="007E7630"/>
    <w:rsid w:val="007E7666"/>
    <w:rsid w:val="007F0215"/>
    <w:rsid w:val="007F0CDD"/>
    <w:rsid w:val="007F1570"/>
    <w:rsid w:val="007F1845"/>
    <w:rsid w:val="007F1EC0"/>
    <w:rsid w:val="007F287E"/>
    <w:rsid w:val="007F33D9"/>
    <w:rsid w:val="007F3C40"/>
    <w:rsid w:val="007F41FC"/>
    <w:rsid w:val="007F4955"/>
    <w:rsid w:val="007F50F4"/>
    <w:rsid w:val="007F550D"/>
    <w:rsid w:val="007F5A7A"/>
    <w:rsid w:val="007F5BAC"/>
    <w:rsid w:val="007F5E49"/>
    <w:rsid w:val="007F675E"/>
    <w:rsid w:val="007F6861"/>
    <w:rsid w:val="007F68B0"/>
    <w:rsid w:val="007F723D"/>
    <w:rsid w:val="007F7674"/>
    <w:rsid w:val="007F768D"/>
    <w:rsid w:val="00800445"/>
    <w:rsid w:val="008005D5"/>
    <w:rsid w:val="00801C0A"/>
    <w:rsid w:val="0080201F"/>
    <w:rsid w:val="0080215A"/>
    <w:rsid w:val="008023B2"/>
    <w:rsid w:val="00802C64"/>
    <w:rsid w:val="008036EE"/>
    <w:rsid w:val="00803A1F"/>
    <w:rsid w:val="00804A55"/>
    <w:rsid w:val="00804F05"/>
    <w:rsid w:val="00804FE7"/>
    <w:rsid w:val="00805025"/>
    <w:rsid w:val="008050B5"/>
    <w:rsid w:val="00805245"/>
    <w:rsid w:val="008057FC"/>
    <w:rsid w:val="00805BB4"/>
    <w:rsid w:val="00805F03"/>
    <w:rsid w:val="0080622B"/>
    <w:rsid w:val="008068ED"/>
    <w:rsid w:val="00807EC4"/>
    <w:rsid w:val="00810105"/>
    <w:rsid w:val="00810AE5"/>
    <w:rsid w:val="00810DA2"/>
    <w:rsid w:val="00811A0A"/>
    <w:rsid w:val="00811B7C"/>
    <w:rsid w:val="00812014"/>
    <w:rsid w:val="00812342"/>
    <w:rsid w:val="0081268D"/>
    <w:rsid w:val="0081283B"/>
    <w:rsid w:val="0081302D"/>
    <w:rsid w:val="00813619"/>
    <w:rsid w:val="008138A3"/>
    <w:rsid w:val="00813CAA"/>
    <w:rsid w:val="0081473A"/>
    <w:rsid w:val="008148CB"/>
    <w:rsid w:val="00815838"/>
    <w:rsid w:val="00815AC0"/>
    <w:rsid w:val="00815D5A"/>
    <w:rsid w:val="00816189"/>
    <w:rsid w:val="00816D11"/>
    <w:rsid w:val="00817162"/>
    <w:rsid w:val="00817170"/>
    <w:rsid w:val="008173D4"/>
    <w:rsid w:val="00817B83"/>
    <w:rsid w:val="00817EFC"/>
    <w:rsid w:val="00817FFA"/>
    <w:rsid w:val="008201E4"/>
    <w:rsid w:val="00820DAC"/>
    <w:rsid w:val="00820E13"/>
    <w:rsid w:val="008220EF"/>
    <w:rsid w:val="008222AD"/>
    <w:rsid w:val="008228CA"/>
    <w:rsid w:val="008229D5"/>
    <w:rsid w:val="00822D4B"/>
    <w:rsid w:val="0082316F"/>
    <w:rsid w:val="00823460"/>
    <w:rsid w:val="00823BC2"/>
    <w:rsid w:val="00823D66"/>
    <w:rsid w:val="008242C8"/>
    <w:rsid w:val="00824BA0"/>
    <w:rsid w:val="00824D45"/>
    <w:rsid w:val="00824FC2"/>
    <w:rsid w:val="00824FF7"/>
    <w:rsid w:val="00825217"/>
    <w:rsid w:val="008252A3"/>
    <w:rsid w:val="00826DA3"/>
    <w:rsid w:val="008271FE"/>
    <w:rsid w:val="0082783A"/>
    <w:rsid w:val="00827873"/>
    <w:rsid w:val="00827CB9"/>
    <w:rsid w:val="00827EBB"/>
    <w:rsid w:val="00830285"/>
    <w:rsid w:val="00831096"/>
    <w:rsid w:val="00831099"/>
    <w:rsid w:val="0083128C"/>
    <w:rsid w:val="00832296"/>
    <w:rsid w:val="00832843"/>
    <w:rsid w:val="00833558"/>
    <w:rsid w:val="00833884"/>
    <w:rsid w:val="00834237"/>
    <w:rsid w:val="00834289"/>
    <w:rsid w:val="00834B24"/>
    <w:rsid w:val="00836310"/>
    <w:rsid w:val="008363D5"/>
    <w:rsid w:val="00836C2E"/>
    <w:rsid w:val="00836E6C"/>
    <w:rsid w:val="00836EC8"/>
    <w:rsid w:val="00836FB3"/>
    <w:rsid w:val="0083706D"/>
    <w:rsid w:val="008375DD"/>
    <w:rsid w:val="008376B9"/>
    <w:rsid w:val="008378C8"/>
    <w:rsid w:val="00837933"/>
    <w:rsid w:val="00837A11"/>
    <w:rsid w:val="00837A80"/>
    <w:rsid w:val="00837C7A"/>
    <w:rsid w:val="00837C8E"/>
    <w:rsid w:val="00840106"/>
    <w:rsid w:val="0084014B"/>
    <w:rsid w:val="0084035A"/>
    <w:rsid w:val="0084069A"/>
    <w:rsid w:val="00840D98"/>
    <w:rsid w:val="00840EB5"/>
    <w:rsid w:val="00840F64"/>
    <w:rsid w:val="008413EB"/>
    <w:rsid w:val="00841516"/>
    <w:rsid w:val="00841707"/>
    <w:rsid w:val="00842311"/>
    <w:rsid w:val="00842B4E"/>
    <w:rsid w:val="0084319B"/>
    <w:rsid w:val="008437B8"/>
    <w:rsid w:val="00843E91"/>
    <w:rsid w:val="008443DC"/>
    <w:rsid w:val="00844797"/>
    <w:rsid w:val="0084492F"/>
    <w:rsid w:val="00844E41"/>
    <w:rsid w:val="00845332"/>
    <w:rsid w:val="008454FA"/>
    <w:rsid w:val="00845655"/>
    <w:rsid w:val="00845DEC"/>
    <w:rsid w:val="00845F0F"/>
    <w:rsid w:val="008462EC"/>
    <w:rsid w:val="008465FA"/>
    <w:rsid w:val="00846A9D"/>
    <w:rsid w:val="00846E62"/>
    <w:rsid w:val="0084762A"/>
    <w:rsid w:val="00847FF8"/>
    <w:rsid w:val="008500FC"/>
    <w:rsid w:val="0085037F"/>
    <w:rsid w:val="00850B91"/>
    <w:rsid w:val="00851558"/>
    <w:rsid w:val="00851783"/>
    <w:rsid w:val="00851BB5"/>
    <w:rsid w:val="00851FAD"/>
    <w:rsid w:val="00852288"/>
    <w:rsid w:val="0085238F"/>
    <w:rsid w:val="00852C70"/>
    <w:rsid w:val="00852FD2"/>
    <w:rsid w:val="0085335C"/>
    <w:rsid w:val="00853F72"/>
    <w:rsid w:val="0085419B"/>
    <w:rsid w:val="0085447B"/>
    <w:rsid w:val="0085493A"/>
    <w:rsid w:val="0085550D"/>
    <w:rsid w:val="00855B52"/>
    <w:rsid w:val="0085612A"/>
    <w:rsid w:val="008561CC"/>
    <w:rsid w:val="008561F3"/>
    <w:rsid w:val="0085670D"/>
    <w:rsid w:val="00856B0D"/>
    <w:rsid w:val="0085738F"/>
    <w:rsid w:val="00857610"/>
    <w:rsid w:val="008576E6"/>
    <w:rsid w:val="008578EB"/>
    <w:rsid w:val="00857A31"/>
    <w:rsid w:val="00857C83"/>
    <w:rsid w:val="00857D84"/>
    <w:rsid w:val="00857FA8"/>
    <w:rsid w:val="008604FE"/>
    <w:rsid w:val="00860DAB"/>
    <w:rsid w:val="0086108D"/>
    <w:rsid w:val="008611EE"/>
    <w:rsid w:val="00862051"/>
    <w:rsid w:val="008621C2"/>
    <w:rsid w:val="008622B0"/>
    <w:rsid w:val="008622E3"/>
    <w:rsid w:val="008626FD"/>
    <w:rsid w:val="00862A30"/>
    <w:rsid w:val="00862CF9"/>
    <w:rsid w:val="00863A33"/>
    <w:rsid w:val="00864BFA"/>
    <w:rsid w:val="00865B5D"/>
    <w:rsid w:val="00865FC6"/>
    <w:rsid w:val="008665DA"/>
    <w:rsid w:val="00866DD9"/>
    <w:rsid w:val="00866F68"/>
    <w:rsid w:val="00866FBF"/>
    <w:rsid w:val="008670C0"/>
    <w:rsid w:val="0086719A"/>
    <w:rsid w:val="008672EE"/>
    <w:rsid w:val="00867F2C"/>
    <w:rsid w:val="008700CF"/>
    <w:rsid w:val="00870130"/>
    <w:rsid w:val="008707FC"/>
    <w:rsid w:val="00870A69"/>
    <w:rsid w:val="00870E7A"/>
    <w:rsid w:val="0087101F"/>
    <w:rsid w:val="00871ECE"/>
    <w:rsid w:val="00872973"/>
    <w:rsid w:val="00873170"/>
    <w:rsid w:val="008731EA"/>
    <w:rsid w:val="00873353"/>
    <w:rsid w:val="00873589"/>
    <w:rsid w:val="0087364E"/>
    <w:rsid w:val="00874A03"/>
    <w:rsid w:val="00874A9C"/>
    <w:rsid w:val="008750C6"/>
    <w:rsid w:val="0087511E"/>
    <w:rsid w:val="008762B2"/>
    <w:rsid w:val="008766E9"/>
    <w:rsid w:val="00876798"/>
    <w:rsid w:val="0087696E"/>
    <w:rsid w:val="008770ED"/>
    <w:rsid w:val="008771C3"/>
    <w:rsid w:val="008777F6"/>
    <w:rsid w:val="008803F8"/>
    <w:rsid w:val="0088064C"/>
    <w:rsid w:val="008812AF"/>
    <w:rsid w:val="00881425"/>
    <w:rsid w:val="008814A0"/>
    <w:rsid w:val="00881810"/>
    <w:rsid w:val="0088181E"/>
    <w:rsid w:val="00881936"/>
    <w:rsid w:val="00881E35"/>
    <w:rsid w:val="008821F3"/>
    <w:rsid w:val="00882A80"/>
    <w:rsid w:val="00882F54"/>
    <w:rsid w:val="008838B8"/>
    <w:rsid w:val="0088411E"/>
    <w:rsid w:val="008858CF"/>
    <w:rsid w:val="00886DCC"/>
    <w:rsid w:val="00886FC4"/>
    <w:rsid w:val="00887C12"/>
    <w:rsid w:val="00887D51"/>
    <w:rsid w:val="008909AD"/>
    <w:rsid w:val="00890F52"/>
    <w:rsid w:val="00891A27"/>
    <w:rsid w:val="00891CA7"/>
    <w:rsid w:val="00891DAF"/>
    <w:rsid w:val="00892524"/>
    <w:rsid w:val="008928A7"/>
    <w:rsid w:val="008930A9"/>
    <w:rsid w:val="0089343A"/>
    <w:rsid w:val="008935CF"/>
    <w:rsid w:val="00893755"/>
    <w:rsid w:val="00893A21"/>
    <w:rsid w:val="00893F01"/>
    <w:rsid w:val="00894076"/>
    <w:rsid w:val="00894271"/>
    <w:rsid w:val="008944EA"/>
    <w:rsid w:val="008949EB"/>
    <w:rsid w:val="00894A20"/>
    <w:rsid w:val="00894C82"/>
    <w:rsid w:val="00894E5D"/>
    <w:rsid w:val="008957BD"/>
    <w:rsid w:val="00895AEB"/>
    <w:rsid w:val="00895B2D"/>
    <w:rsid w:val="00896A71"/>
    <w:rsid w:val="00896E50"/>
    <w:rsid w:val="0089711D"/>
    <w:rsid w:val="008971A6"/>
    <w:rsid w:val="00897670"/>
    <w:rsid w:val="00897C1D"/>
    <w:rsid w:val="00897D32"/>
    <w:rsid w:val="008A02D6"/>
    <w:rsid w:val="008A0373"/>
    <w:rsid w:val="008A2391"/>
    <w:rsid w:val="008A26DA"/>
    <w:rsid w:val="008A28BC"/>
    <w:rsid w:val="008A2F4D"/>
    <w:rsid w:val="008A3566"/>
    <w:rsid w:val="008A3C5B"/>
    <w:rsid w:val="008A4237"/>
    <w:rsid w:val="008A42E8"/>
    <w:rsid w:val="008A4884"/>
    <w:rsid w:val="008A4A8C"/>
    <w:rsid w:val="008A4B37"/>
    <w:rsid w:val="008A5FDD"/>
    <w:rsid w:val="008A6151"/>
    <w:rsid w:val="008A63C1"/>
    <w:rsid w:val="008A651D"/>
    <w:rsid w:val="008A6C99"/>
    <w:rsid w:val="008A6DD3"/>
    <w:rsid w:val="008A6E70"/>
    <w:rsid w:val="008A6FA9"/>
    <w:rsid w:val="008A767F"/>
    <w:rsid w:val="008A797A"/>
    <w:rsid w:val="008B0323"/>
    <w:rsid w:val="008B0540"/>
    <w:rsid w:val="008B0BDD"/>
    <w:rsid w:val="008B13EF"/>
    <w:rsid w:val="008B210E"/>
    <w:rsid w:val="008B29BB"/>
    <w:rsid w:val="008B3468"/>
    <w:rsid w:val="008B3C9C"/>
    <w:rsid w:val="008B4032"/>
    <w:rsid w:val="008B672B"/>
    <w:rsid w:val="008B784C"/>
    <w:rsid w:val="008B7B14"/>
    <w:rsid w:val="008B7EB4"/>
    <w:rsid w:val="008C01F3"/>
    <w:rsid w:val="008C064B"/>
    <w:rsid w:val="008C0CF1"/>
    <w:rsid w:val="008C0E9C"/>
    <w:rsid w:val="008C0EA6"/>
    <w:rsid w:val="008C0F1E"/>
    <w:rsid w:val="008C1036"/>
    <w:rsid w:val="008C142C"/>
    <w:rsid w:val="008C1A54"/>
    <w:rsid w:val="008C1AE0"/>
    <w:rsid w:val="008C1BB7"/>
    <w:rsid w:val="008C2714"/>
    <w:rsid w:val="008C2BBF"/>
    <w:rsid w:val="008C2D67"/>
    <w:rsid w:val="008C2EB7"/>
    <w:rsid w:val="008C338B"/>
    <w:rsid w:val="008C41F2"/>
    <w:rsid w:val="008C45E9"/>
    <w:rsid w:val="008C48DB"/>
    <w:rsid w:val="008C4FC5"/>
    <w:rsid w:val="008C56FC"/>
    <w:rsid w:val="008C62AE"/>
    <w:rsid w:val="008C64E9"/>
    <w:rsid w:val="008C681B"/>
    <w:rsid w:val="008C7488"/>
    <w:rsid w:val="008C790D"/>
    <w:rsid w:val="008C79EE"/>
    <w:rsid w:val="008C7E04"/>
    <w:rsid w:val="008D0A5F"/>
    <w:rsid w:val="008D1334"/>
    <w:rsid w:val="008D140C"/>
    <w:rsid w:val="008D170D"/>
    <w:rsid w:val="008D236A"/>
    <w:rsid w:val="008D2B43"/>
    <w:rsid w:val="008D3148"/>
    <w:rsid w:val="008D3C2C"/>
    <w:rsid w:val="008D53C4"/>
    <w:rsid w:val="008D5516"/>
    <w:rsid w:val="008D6008"/>
    <w:rsid w:val="008D683F"/>
    <w:rsid w:val="008D6938"/>
    <w:rsid w:val="008D75C8"/>
    <w:rsid w:val="008D7C3D"/>
    <w:rsid w:val="008D7CCF"/>
    <w:rsid w:val="008D7D32"/>
    <w:rsid w:val="008D7EA5"/>
    <w:rsid w:val="008E0042"/>
    <w:rsid w:val="008E04E4"/>
    <w:rsid w:val="008E0686"/>
    <w:rsid w:val="008E07FB"/>
    <w:rsid w:val="008E093A"/>
    <w:rsid w:val="008E0A18"/>
    <w:rsid w:val="008E0E23"/>
    <w:rsid w:val="008E1889"/>
    <w:rsid w:val="008E1F4E"/>
    <w:rsid w:val="008E2B65"/>
    <w:rsid w:val="008E340F"/>
    <w:rsid w:val="008E37CE"/>
    <w:rsid w:val="008E3A6C"/>
    <w:rsid w:val="008E3E9D"/>
    <w:rsid w:val="008E475F"/>
    <w:rsid w:val="008E4A9A"/>
    <w:rsid w:val="008E4CAE"/>
    <w:rsid w:val="008E5912"/>
    <w:rsid w:val="008E5E8F"/>
    <w:rsid w:val="008E5F79"/>
    <w:rsid w:val="008E6294"/>
    <w:rsid w:val="008E7E51"/>
    <w:rsid w:val="008E7F2A"/>
    <w:rsid w:val="008F07A4"/>
    <w:rsid w:val="008F0AC0"/>
    <w:rsid w:val="008F0F32"/>
    <w:rsid w:val="008F1024"/>
    <w:rsid w:val="008F1A9E"/>
    <w:rsid w:val="008F1B08"/>
    <w:rsid w:val="008F2017"/>
    <w:rsid w:val="008F2226"/>
    <w:rsid w:val="008F2317"/>
    <w:rsid w:val="008F241E"/>
    <w:rsid w:val="008F2424"/>
    <w:rsid w:val="008F26D1"/>
    <w:rsid w:val="008F2982"/>
    <w:rsid w:val="008F2CCD"/>
    <w:rsid w:val="008F35CC"/>
    <w:rsid w:val="008F387C"/>
    <w:rsid w:val="008F39B7"/>
    <w:rsid w:val="008F4022"/>
    <w:rsid w:val="008F4911"/>
    <w:rsid w:val="008F51E5"/>
    <w:rsid w:val="008F54EB"/>
    <w:rsid w:val="008F590B"/>
    <w:rsid w:val="008F5F5F"/>
    <w:rsid w:val="008F6210"/>
    <w:rsid w:val="008F67AF"/>
    <w:rsid w:val="008F6942"/>
    <w:rsid w:val="008F6982"/>
    <w:rsid w:val="008F69E6"/>
    <w:rsid w:val="008F7212"/>
    <w:rsid w:val="008F7269"/>
    <w:rsid w:val="008F7648"/>
    <w:rsid w:val="008F7842"/>
    <w:rsid w:val="008F791B"/>
    <w:rsid w:val="008F7C6C"/>
    <w:rsid w:val="00900164"/>
    <w:rsid w:val="00901334"/>
    <w:rsid w:val="009016D2"/>
    <w:rsid w:val="00901B1A"/>
    <w:rsid w:val="00902077"/>
    <w:rsid w:val="00902159"/>
    <w:rsid w:val="00902C57"/>
    <w:rsid w:val="00902E86"/>
    <w:rsid w:val="00903F21"/>
    <w:rsid w:val="009040D1"/>
    <w:rsid w:val="009043A1"/>
    <w:rsid w:val="00904791"/>
    <w:rsid w:val="00904878"/>
    <w:rsid w:val="00904FFF"/>
    <w:rsid w:val="0090502F"/>
    <w:rsid w:val="0090545D"/>
    <w:rsid w:val="0090561A"/>
    <w:rsid w:val="00905F7A"/>
    <w:rsid w:val="00906008"/>
    <w:rsid w:val="00906917"/>
    <w:rsid w:val="00906A2B"/>
    <w:rsid w:val="00906CA0"/>
    <w:rsid w:val="0090797B"/>
    <w:rsid w:val="00910660"/>
    <w:rsid w:val="00910846"/>
    <w:rsid w:val="00910998"/>
    <w:rsid w:val="00910B08"/>
    <w:rsid w:val="00910B57"/>
    <w:rsid w:val="00911366"/>
    <w:rsid w:val="009129BE"/>
    <w:rsid w:val="009129D5"/>
    <w:rsid w:val="0091327A"/>
    <w:rsid w:val="00913287"/>
    <w:rsid w:val="00913351"/>
    <w:rsid w:val="009134A0"/>
    <w:rsid w:val="0091398B"/>
    <w:rsid w:val="009152B4"/>
    <w:rsid w:val="00917261"/>
    <w:rsid w:val="00917C14"/>
    <w:rsid w:val="00917E43"/>
    <w:rsid w:val="009204E1"/>
    <w:rsid w:val="00920630"/>
    <w:rsid w:val="00920CAD"/>
    <w:rsid w:val="0092121E"/>
    <w:rsid w:val="0092180A"/>
    <w:rsid w:val="009218B9"/>
    <w:rsid w:val="00921EF8"/>
    <w:rsid w:val="009229E8"/>
    <w:rsid w:val="00922EB9"/>
    <w:rsid w:val="0092316D"/>
    <w:rsid w:val="00923C59"/>
    <w:rsid w:val="0092414E"/>
    <w:rsid w:val="00924307"/>
    <w:rsid w:val="00924A19"/>
    <w:rsid w:val="00924DFF"/>
    <w:rsid w:val="00925202"/>
    <w:rsid w:val="009256DE"/>
    <w:rsid w:val="009258C7"/>
    <w:rsid w:val="00925B40"/>
    <w:rsid w:val="009263BE"/>
    <w:rsid w:val="0092661B"/>
    <w:rsid w:val="009266A1"/>
    <w:rsid w:val="00926E50"/>
    <w:rsid w:val="00927730"/>
    <w:rsid w:val="00930211"/>
    <w:rsid w:val="009302E9"/>
    <w:rsid w:val="009314C1"/>
    <w:rsid w:val="00931549"/>
    <w:rsid w:val="009316F4"/>
    <w:rsid w:val="009317AF"/>
    <w:rsid w:val="009322E5"/>
    <w:rsid w:val="00932646"/>
    <w:rsid w:val="009326BD"/>
    <w:rsid w:val="00932747"/>
    <w:rsid w:val="00932991"/>
    <w:rsid w:val="0093338F"/>
    <w:rsid w:val="009333A1"/>
    <w:rsid w:val="009340E0"/>
    <w:rsid w:val="0093428F"/>
    <w:rsid w:val="009345CC"/>
    <w:rsid w:val="00934666"/>
    <w:rsid w:val="00934887"/>
    <w:rsid w:val="00934B13"/>
    <w:rsid w:val="00934D0D"/>
    <w:rsid w:val="009350A4"/>
    <w:rsid w:val="009353DE"/>
    <w:rsid w:val="00935D39"/>
    <w:rsid w:val="00935F0D"/>
    <w:rsid w:val="0093609A"/>
    <w:rsid w:val="009361DA"/>
    <w:rsid w:val="009365F4"/>
    <w:rsid w:val="009366E3"/>
    <w:rsid w:val="00936994"/>
    <w:rsid w:val="00936D8E"/>
    <w:rsid w:val="009372B1"/>
    <w:rsid w:val="00940B4A"/>
    <w:rsid w:val="009411C6"/>
    <w:rsid w:val="009411D8"/>
    <w:rsid w:val="009415C9"/>
    <w:rsid w:val="00943CA3"/>
    <w:rsid w:val="00944756"/>
    <w:rsid w:val="00944C6D"/>
    <w:rsid w:val="0094545B"/>
    <w:rsid w:val="00945A08"/>
    <w:rsid w:val="00945C37"/>
    <w:rsid w:val="00945CDC"/>
    <w:rsid w:val="00945E92"/>
    <w:rsid w:val="00947738"/>
    <w:rsid w:val="009479EA"/>
    <w:rsid w:val="00947EC6"/>
    <w:rsid w:val="009502D9"/>
    <w:rsid w:val="00950ACF"/>
    <w:rsid w:val="00950F12"/>
    <w:rsid w:val="009510EA"/>
    <w:rsid w:val="009511A4"/>
    <w:rsid w:val="0095133A"/>
    <w:rsid w:val="009519C7"/>
    <w:rsid w:val="009528F2"/>
    <w:rsid w:val="00952C7B"/>
    <w:rsid w:val="00954813"/>
    <w:rsid w:val="00955697"/>
    <w:rsid w:val="00956437"/>
    <w:rsid w:val="00956861"/>
    <w:rsid w:val="00956E4C"/>
    <w:rsid w:val="00956F6B"/>
    <w:rsid w:val="00957521"/>
    <w:rsid w:val="00957944"/>
    <w:rsid w:val="00957A4E"/>
    <w:rsid w:val="00957CF2"/>
    <w:rsid w:val="009600CA"/>
    <w:rsid w:val="009603EF"/>
    <w:rsid w:val="009609CC"/>
    <w:rsid w:val="009613E3"/>
    <w:rsid w:val="00961B34"/>
    <w:rsid w:val="00961E6C"/>
    <w:rsid w:val="00962950"/>
    <w:rsid w:val="00962A86"/>
    <w:rsid w:val="00963137"/>
    <w:rsid w:val="00963886"/>
    <w:rsid w:val="0096432B"/>
    <w:rsid w:val="00964501"/>
    <w:rsid w:val="00964522"/>
    <w:rsid w:val="00964C86"/>
    <w:rsid w:val="00964C92"/>
    <w:rsid w:val="009653CD"/>
    <w:rsid w:val="009654ED"/>
    <w:rsid w:val="00965937"/>
    <w:rsid w:val="00966E68"/>
    <w:rsid w:val="0096717F"/>
    <w:rsid w:val="00967807"/>
    <w:rsid w:val="00967C79"/>
    <w:rsid w:val="00967DFB"/>
    <w:rsid w:val="00967F4F"/>
    <w:rsid w:val="00967F9D"/>
    <w:rsid w:val="009703E3"/>
    <w:rsid w:val="00970599"/>
    <w:rsid w:val="0097084F"/>
    <w:rsid w:val="00970A88"/>
    <w:rsid w:val="00970C70"/>
    <w:rsid w:val="00971183"/>
    <w:rsid w:val="00971EE9"/>
    <w:rsid w:val="00971EEE"/>
    <w:rsid w:val="009724EB"/>
    <w:rsid w:val="00972707"/>
    <w:rsid w:val="009727E8"/>
    <w:rsid w:val="00972AF6"/>
    <w:rsid w:val="00972B9A"/>
    <w:rsid w:val="009732C6"/>
    <w:rsid w:val="009734E6"/>
    <w:rsid w:val="009739DF"/>
    <w:rsid w:val="009755E7"/>
    <w:rsid w:val="009759B4"/>
    <w:rsid w:val="00975CB5"/>
    <w:rsid w:val="00976932"/>
    <w:rsid w:val="00976C57"/>
    <w:rsid w:val="00976C6D"/>
    <w:rsid w:val="00976D0C"/>
    <w:rsid w:val="0097706D"/>
    <w:rsid w:val="009772C1"/>
    <w:rsid w:val="009773A0"/>
    <w:rsid w:val="009774AB"/>
    <w:rsid w:val="00977D2C"/>
    <w:rsid w:val="009801B0"/>
    <w:rsid w:val="00980695"/>
    <w:rsid w:val="00980C8C"/>
    <w:rsid w:val="00980EFD"/>
    <w:rsid w:val="009812DE"/>
    <w:rsid w:val="009813DC"/>
    <w:rsid w:val="009814E1"/>
    <w:rsid w:val="00981667"/>
    <w:rsid w:val="00981798"/>
    <w:rsid w:val="00981BBD"/>
    <w:rsid w:val="00982B53"/>
    <w:rsid w:val="00983139"/>
    <w:rsid w:val="00983665"/>
    <w:rsid w:val="00983FAE"/>
    <w:rsid w:val="00984462"/>
    <w:rsid w:val="0098496E"/>
    <w:rsid w:val="00984C95"/>
    <w:rsid w:val="009851BF"/>
    <w:rsid w:val="009859A2"/>
    <w:rsid w:val="00986605"/>
    <w:rsid w:val="00986CC1"/>
    <w:rsid w:val="009870FE"/>
    <w:rsid w:val="00987697"/>
    <w:rsid w:val="009878CF"/>
    <w:rsid w:val="00987D27"/>
    <w:rsid w:val="00987E5D"/>
    <w:rsid w:val="00990446"/>
    <w:rsid w:val="009906C9"/>
    <w:rsid w:val="00990BCC"/>
    <w:rsid w:val="00991431"/>
    <w:rsid w:val="00991C5B"/>
    <w:rsid w:val="00991F03"/>
    <w:rsid w:val="009923E4"/>
    <w:rsid w:val="009925A9"/>
    <w:rsid w:val="00992627"/>
    <w:rsid w:val="00992FF2"/>
    <w:rsid w:val="0099374B"/>
    <w:rsid w:val="00993F77"/>
    <w:rsid w:val="00994407"/>
    <w:rsid w:val="00994E2E"/>
    <w:rsid w:val="009959B5"/>
    <w:rsid w:val="00995D98"/>
    <w:rsid w:val="00995F20"/>
    <w:rsid w:val="00996CEC"/>
    <w:rsid w:val="00997793"/>
    <w:rsid w:val="00997EFB"/>
    <w:rsid w:val="00997F1A"/>
    <w:rsid w:val="009A0035"/>
    <w:rsid w:val="009A0BD2"/>
    <w:rsid w:val="009A1148"/>
    <w:rsid w:val="009A13BC"/>
    <w:rsid w:val="009A151E"/>
    <w:rsid w:val="009A1E15"/>
    <w:rsid w:val="009A2E89"/>
    <w:rsid w:val="009A3406"/>
    <w:rsid w:val="009A432D"/>
    <w:rsid w:val="009A4380"/>
    <w:rsid w:val="009A4C70"/>
    <w:rsid w:val="009A4F6C"/>
    <w:rsid w:val="009A5BC3"/>
    <w:rsid w:val="009A6722"/>
    <w:rsid w:val="009A69B5"/>
    <w:rsid w:val="009A6C2A"/>
    <w:rsid w:val="009A709D"/>
    <w:rsid w:val="009A70AC"/>
    <w:rsid w:val="009A728F"/>
    <w:rsid w:val="009A7962"/>
    <w:rsid w:val="009B0205"/>
    <w:rsid w:val="009B02AC"/>
    <w:rsid w:val="009B05EB"/>
    <w:rsid w:val="009B0BCD"/>
    <w:rsid w:val="009B0C11"/>
    <w:rsid w:val="009B0CCA"/>
    <w:rsid w:val="009B0EEB"/>
    <w:rsid w:val="009B14B5"/>
    <w:rsid w:val="009B16D3"/>
    <w:rsid w:val="009B22C4"/>
    <w:rsid w:val="009B242F"/>
    <w:rsid w:val="009B29F5"/>
    <w:rsid w:val="009B2F10"/>
    <w:rsid w:val="009B2FD4"/>
    <w:rsid w:val="009B307E"/>
    <w:rsid w:val="009B3ACD"/>
    <w:rsid w:val="009B3AD5"/>
    <w:rsid w:val="009B3D93"/>
    <w:rsid w:val="009B40A1"/>
    <w:rsid w:val="009B447F"/>
    <w:rsid w:val="009B4A37"/>
    <w:rsid w:val="009B5851"/>
    <w:rsid w:val="009B63F9"/>
    <w:rsid w:val="009B6954"/>
    <w:rsid w:val="009C28BE"/>
    <w:rsid w:val="009C4468"/>
    <w:rsid w:val="009C507D"/>
    <w:rsid w:val="009C52EF"/>
    <w:rsid w:val="009C5308"/>
    <w:rsid w:val="009C59F1"/>
    <w:rsid w:val="009C660D"/>
    <w:rsid w:val="009C6687"/>
    <w:rsid w:val="009C687A"/>
    <w:rsid w:val="009C7720"/>
    <w:rsid w:val="009C7888"/>
    <w:rsid w:val="009C7A4E"/>
    <w:rsid w:val="009D0115"/>
    <w:rsid w:val="009D0B70"/>
    <w:rsid w:val="009D1905"/>
    <w:rsid w:val="009D1B2D"/>
    <w:rsid w:val="009D22C0"/>
    <w:rsid w:val="009D264D"/>
    <w:rsid w:val="009D26F4"/>
    <w:rsid w:val="009D33F3"/>
    <w:rsid w:val="009D3621"/>
    <w:rsid w:val="009D365F"/>
    <w:rsid w:val="009D3AC5"/>
    <w:rsid w:val="009D3D2E"/>
    <w:rsid w:val="009D4BE2"/>
    <w:rsid w:val="009D4FED"/>
    <w:rsid w:val="009D5181"/>
    <w:rsid w:val="009D540D"/>
    <w:rsid w:val="009D5A68"/>
    <w:rsid w:val="009D5E0A"/>
    <w:rsid w:val="009D5EEE"/>
    <w:rsid w:val="009D71FA"/>
    <w:rsid w:val="009D7427"/>
    <w:rsid w:val="009D752C"/>
    <w:rsid w:val="009E036F"/>
    <w:rsid w:val="009E0838"/>
    <w:rsid w:val="009E110C"/>
    <w:rsid w:val="009E168A"/>
    <w:rsid w:val="009E2080"/>
    <w:rsid w:val="009E22FC"/>
    <w:rsid w:val="009E2368"/>
    <w:rsid w:val="009E2BA8"/>
    <w:rsid w:val="009E3839"/>
    <w:rsid w:val="009E4192"/>
    <w:rsid w:val="009E439E"/>
    <w:rsid w:val="009E4645"/>
    <w:rsid w:val="009E4984"/>
    <w:rsid w:val="009E4A7F"/>
    <w:rsid w:val="009E54DD"/>
    <w:rsid w:val="009E5787"/>
    <w:rsid w:val="009E5B4C"/>
    <w:rsid w:val="009E6518"/>
    <w:rsid w:val="009E68DA"/>
    <w:rsid w:val="009E7F87"/>
    <w:rsid w:val="009F0139"/>
    <w:rsid w:val="009F08B0"/>
    <w:rsid w:val="009F0B44"/>
    <w:rsid w:val="009F0DB7"/>
    <w:rsid w:val="009F0E13"/>
    <w:rsid w:val="009F106D"/>
    <w:rsid w:val="009F11A5"/>
    <w:rsid w:val="009F1409"/>
    <w:rsid w:val="009F166B"/>
    <w:rsid w:val="009F171A"/>
    <w:rsid w:val="009F26F4"/>
    <w:rsid w:val="009F2C83"/>
    <w:rsid w:val="009F2C8C"/>
    <w:rsid w:val="009F2CD6"/>
    <w:rsid w:val="009F3AE4"/>
    <w:rsid w:val="009F3FA7"/>
    <w:rsid w:val="009F42AD"/>
    <w:rsid w:val="009F4524"/>
    <w:rsid w:val="009F4702"/>
    <w:rsid w:val="009F4F40"/>
    <w:rsid w:val="009F5142"/>
    <w:rsid w:val="009F535D"/>
    <w:rsid w:val="009F5645"/>
    <w:rsid w:val="009F5D32"/>
    <w:rsid w:val="009F64C7"/>
    <w:rsid w:val="009F67C8"/>
    <w:rsid w:val="009F6981"/>
    <w:rsid w:val="009F6A84"/>
    <w:rsid w:val="009F6D84"/>
    <w:rsid w:val="009F6E04"/>
    <w:rsid w:val="009F7CE6"/>
    <w:rsid w:val="009F7D9E"/>
    <w:rsid w:val="00A002FA"/>
    <w:rsid w:val="00A0033F"/>
    <w:rsid w:val="00A00A17"/>
    <w:rsid w:val="00A00AE0"/>
    <w:rsid w:val="00A00B77"/>
    <w:rsid w:val="00A00C81"/>
    <w:rsid w:val="00A00DDC"/>
    <w:rsid w:val="00A01114"/>
    <w:rsid w:val="00A011ED"/>
    <w:rsid w:val="00A012B2"/>
    <w:rsid w:val="00A017F5"/>
    <w:rsid w:val="00A026C4"/>
    <w:rsid w:val="00A03320"/>
    <w:rsid w:val="00A03D7D"/>
    <w:rsid w:val="00A04008"/>
    <w:rsid w:val="00A04009"/>
    <w:rsid w:val="00A041A4"/>
    <w:rsid w:val="00A0434F"/>
    <w:rsid w:val="00A044DE"/>
    <w:rsid w:val="00A0452A"/>
    <w:rsid w:val="00A04EED"/>
    <w:rsid w:val="00A0523C"/>
    <w:rsid w:val="00A05298"/>
    <w:rsid w:val="00A05327"/>
    <w:rsid w:val="00A0575B"/>
    <w:rsid w:val="00A0639D"/>
    <w:rsid w:val="00A06DCF"/>
    <w:rsid w:val="00A102D3"/>
    <w:rsid w:val="00A103CC"/>
    <w:rsid w:val="00A10868"/>
    <w:rsid w:val="00A11095"/>
    <w:rsid w:val="00A11163"/>
    <w:rsid w:val="00A111A3"/>
    <w:rsid w:val="00A12D68"/>
    <w:rsid w:val="00A12E36"/>
    <w:rsid w:val="00A12E47"/>
    <w:rsid w:val="00A12E7D"/>
    <w:rsid w:val="00A12FA2"/>
    <w:rsid w:val="00A13316"/>
    <w:rsid w:val="00A135D0"/>
    <w:rsid w:val="00A135E9"/>
    <w:rsid w:val="00A13A83"/>
    <w:rsid w:val="00A1438B"/>
    <w:rsid w:val="00A145A3"/>
    <w:rsid w:val="00A15BBE"/>
    <w:rsid w:val="00A15BDF"/>
    <w:rsid w:val="00A15C6B"/>
    <w:rsid w:val="00A15D79"/>
    <w:rsid w:val="00A16684"/>
    <w:rsid w:val="00A169E0"/>
    <w:rsid w:val="00A16C44"/>
    <w:rsid w:val="00A16C84"/>
    <w:rsid w:val="00A16CBA"/>
    <w:rsid w:val="00A16D06"/>
    <w:rsid w:val="00A1749F"/>
    <w:rsid w:val="00A174C0"/>
    <w:rsid w:val="00A17898"/>
    <w:rsid w:val="00A179C4"/>
    <w:rsid w:val="00A17F02"/>
    <w:rsid w:val="00A2048B"/>
    <w:rsid w:val="00A206A1"/>
    <w:rsid w:val="00A209BF"/>
    <w:rsid w:val="00A20EF7"/>
    <w:rsid w:val="00A20F83"/>
    <w:rsid w:val="00A2100C"/>
    <w:rsid w:val="00A214A3"/>
    <w:rsid w:val="00A21718"/>
    <w:rsid w:val="00A21C4D"/>
    <w:rsid w:val="00A2235A"/>
    <w:rsid w:val="00A2280A"/>
    <w:rsid w:val="00A22FE4"/>
    <w:rsid w:val="00A231AF"/>
    <w:rsid w:val="00A23243"/>
    <w:rsid w:val="00A2345D"/>
    <w:rsid w:val="00A2365B"/>
    <w:rsid w:val="00A239C8"/>
    <w:rsid w:val="00A2483F"/>
    <w:rsid w:val="00A2489B"/>
    <w:rsid w:val="00A256D0"/>
    <w:rsid w:val="00A2585C"/>
    <w:rsid w:val="00A25BED"/>
    <w:rsid w:val="00A25BF7"/>
    <w:rsid w:val="00A25FC1"/>
    <w:rsid w:val="00A26132"/>
    <w:rsid w:val="00A264E8"/>
    <w:rsid w:val="00A2653D"/>
    <w:rsid w:val="00A26D9E"/>
    <w:rsid w:val="00A279CB"/>
    <w:rsid w:val="00A27C50"/>
    <w:rsid w:val="00A27DEC"/>
    <w:rsid w:val="00A27F56"/>
    <w:rsid w:val="00A30E5A"/>
    <w:rsid w:val="00A3189C"/>
    <w:rsid w:val="00A31C9C"/>
    <w:rsid w:val="00A32663"/>
    <w:rsid w:val="00A3326F"/>
    <w:rsid w:val="00A332FD"/>
    <w:rsid w:val="00A33787"/>
    <w:rsid w:val="00A33FDD"/>
    <w:rsid w:val="00A34D3B"/>
    <w:rsid w:val="00A353ED"/>
    <w:rsid w:val="00A35543"/>
    <w:rsid w:val="00A362AF"/>
    <w:rsid w:val="00A362EE"/>
    <w:rsid w:val="00A37042"/>
    <w:rsid w:val="00A37FE9"/>
    <w:rsid w:val="00A402BE"/>
    <w:rsid w:val="00A403DB"/>
    <w:rsid w:val="00A407D0"/>
    <w:rsid w:val="00A40C6B"/>
    <w:rsid w:val="00A40D34"/>
    <w:rsid w:val="00A41798"/>
    <w:rsid w:val="00A41875"/>
    <w:rsid w:val="00A4189E"/>
    <w:rsid w:val="00A419F9"/>
    <w:rsid w:val="00A41AA9"/>
    <w:rsid w:val="00A41AB1"/>
    <w:rsid w:val="00A42313"/>
    <w:rsid w:val="00A42544"/>
    <w:rsid w:val="00A42AFA"/>
    <w:rsid w:val="00A42D02"/>
    <w:rsid w:val="00A42DC4"/>
    <w:rsid w:val="00A44869"/>
    <w:rsid w:val="00A44CF2"/>
    <w:rsid w:val="00A455F4"/>
    <w:rsid w:val="00A4583E"/>
    <w:rsid w:val="00A45A2E"/>
    <w:rsid w:val="00A46979"/>
    <w:rsid w:val="00A46B19"/>
    <w:rsid w:val="00A47727"/>
    <w:rsid w:val="00A47E9A"/>
    <w:rsid w:val="00A501D0"/>
    <w:rsid w:val="00A509B2"/>
    <w:rsid w:val="00A50D5C"/>
    <w:rsid w:val="00A5143A"/>
    <w:rsid w:val="00A515CC"/>
    <w:rsid w:val="00A521A9"/>
    <w:rsid w:val="00A521D4"/>
    <w:rsid w:val="00A5229E"/>
    <w:rsid w:val="00A52824"/>
    <w:rsid w:val="00A5360C"/>
    <w:rsid w:val="00A53885"/>
    <w:rsid w:val="00A53D55"/>
    <w:rsid w:val="00A53FD9"/>
    <w:rsid w:val="00A54255"/>
    <w:rsid w:val="00A54ACC"/>
    <w:rsid w:val="00A5569F"/>
    <w:rsid w:val="00A55C45"/>
    <w:rsid w:val="00A55D55"/>
    <w:rsid w:val="00A55EEE"/>
    <w:rsid w:val="00A55F9E"/>
    <w:rsid w:val="00A5619C"/>
    <w:rsid w:val="00A56532"/>
    <w:rsid w:val="00A56572"/>
    <w:rsid w:val="00A56582"/>
    <w:rsid w:val="00A56BC2"/>
    <w:rsid w:val="00A56F2F"/>
    <w:rsid w:val="00A57506"/>
    <w:rsid w:val="00A576C5"/>
    <w:rsid w:val="00A5784F"/>
    <w:rsid w:val="00A6148E"/>
    <w:rsid w:val="00A62090"/>
    <w:rsid w:val="00A62317"/>
    <w:rsid w:val="00A62539"/>
    <w:rsid w:val="00A626D0"/>
    <w:rsid w:val="00A627EB"/>
    <w:rsid w:val="00A62A81"/>
    <w:rsid w:val="00A62B82"/>
    <w:rsid w:val="00A62ED8"/>
    <w:rsid w:val="00A631D1"/>
    <w:rsid w:val="00A6350A"/>
    <w:rsid w:val="00A637D0"/>
    <w:rsid w:val="00A63AC3"/>
    <w:rsid w:val="00A63B64"/>
    <w:rsid w:val="00A63FB3"/>
    <w:rsid w:val="00A64437"/>
    <w:rsid w:val="00A64527"/>
    <w:rsid w:val="00A64CCB"/>
    <w:rsid w:val="00A64E22"/>
    <w:rsid w:val="00A65280"/>
    <w:rsid w:val="00A652B4"/>
    <w:rsid w:val="00A652D2"/>
    <w:rsid w:val="00A653BD"/>
    <w:rsid w:val="00A65B22"/>
    <w:rsid w:val="00A65DB6"/>
    <w:rsid w:val="00A66047"/>
    <w:rsid w:val="00A67103"/>
    <w:rsid w:val="00A67852"/>
    <w:rsid w:val="00A67E0E"/>
    <w:rsid w:val="00A67EC6"/>
    <w:rsid w:val="00A70805"/>
    <w:rsid w:val="00A715A3"/>
    <w:rsid w:val="00A71F03"/>
    <w:rsid w:val="00A73CBC"/>
    <w:rsid w:val="00A73D42"/>
    <w:rsid w:val="00A74270"/>
    <w:rsid w:val="00A74702"/>
    <w:rsid w:val="00A748CC"/>
    <w:rsid w:val="00A74A10"/>
    <w:rsid w:val="00A75A76"/>
    <w:rsid w:val="00A7680F"/>
    <w:rsid w:val="00A76B8D"/>
    <w:rsid w:val="00A772F0"/>
    <w:rsid w:val="00A7742F"/>
    <w:rsid w:val="00A77ABF"/>
    <w:rsid w:val="00A77E14"/>
    <w:rsid w:val="00A801F6"/>
    <w:rsid w:val="00A80D1D"/>
    <w:rsid w:val="00A80D8E"/>
    <w:rsid w:val="00A80DB5"/>
    <w:rsid w:val="00A8121F"/>
    <w:rsid w:val="00A81837"/>
    <w:rsid w:val="00A82425"/>
    <w:rsid w:val="00A82553"/>
    <w:rsid w:val="00A82801"/>
    <w:rsid w:val="00A828A6"/>
    <w:rsid w:val="00A829DF"/>
    <w:rsid w:val="00A82DA3"/>
    <w:rsid w:val="00A83247"/>
    <w:rsid w:val="00A83870"/>
    <w:rsid w:val="00A83DB6"/>
    <w:rsid w:val="00A84073"/>
    <w:rsid w:val="00A840E4"/>
    <w:rsid w:val="00A84131"/>
    <w:rsid w:val="00A844EE"/>
    <w:rsid w:val="00A84CA8"/>
    <w:rsid w:val="00A84D30"/>
    <w:rsid w:val="00A85070"/>
    <w:rsid w:val="00A85CF0"/>
    <w:rsid w:val="00A86301"/>
    <w:rsid w:val="00A86700"/>
    <w:rsid w:val="00A871AC"/>
    <w:rsid w:val="00A87635"/>
    <w:rsid w:val="00A879DD"/>
    <w:rsid w:val="00A87AAE"/>
    <w:rsid w:val="00A87E24"/>
    <w:rsid w:val="00A9132B"/>
    <w:rsid w:val="00A91DEF"/>
    <w:rsid w:val="00A926BE"/>
    <w:rsid w:val="00A9349C"/>
    <w:rsid w:val="00A93ED6"/>
    <w:rsid w:val="00A94213"/>
    <w:rsid w:val="00A94592"/>
    <w:rsid w:val="00A9485E"/>
    <w:rsid w:val="00A94D62"/>
    <w:rsid w:val="00A95106"/>
    <w:rsid w:val="00A95364"/>
    <w:rsid w:val="00A954BF"/>
    <w:rsid w:val="00A957DC"/>
    <w:rsid w:val="00A95CAA"/>
    <w:rsid w:val="00A96340"/>
    <w:rsid w:val="00A96354"/>
    <w:rsid w:val="00A963A7"/>
    <w:rsid w:val="00A96B28"/>
    <w:rsid w:val="00A97B23"/>
    <w:rsid w:val="00A97DCB"/>
    <w:rsid w:val="00A97E09"/>
    <w:rsid w:val="00A97EDA"/>
    <w:rsid w:val="00A97FDD"/>
    <w:rsid w:val="00AA084C"/>
    <w:rsid w:val="00AA0F4B"/>
    <w:rsid w:val="00AA14FF"/>
    <w:rsid w:val="00AA1540"/>
    <w:rsid w:val="00AA29FE"/>
    <w:rsid w:val="00AA3005"/>
    <w:rsid w:val="00AA3012"/>
    <w:rsid w:val="00AA306C"/>
    <w:rsid w:val="00AA32C1"/>
    <w:rsid w:val="00AA463E"/>
    <w:rsid w:val="00AA4851"/>
    <w:rsid w:val="00AA4953"/>
    <w:rsid w:val="00AA4B16"/>
    <w:rsid w:val="00AA52E4"/>
    <w:rsid w:val="00AA5688"/>
    <w:rsid w:val="00AA57D1"/>
    <w:rsid w:val="00AA5964"/>
    <w:rsid w:val="00AA59F9"/>
    <w:rsid w:val="00AA5EFF"/>
    <w:rsid w:val="00AA63C3"/>
    <w:rsid w:val="00AA67BB"/>
    <w:rsid w:val="00AA68CB"/>
    <w:rsid w:val="00AA69FB"/>
    <w:rsid w:val="00AA6F55"/>
    <w:rsid w:val="00AA7057"/>
    <w:rsid w:val="00AA7212"/>
    <w:rsid w:val="00AA7662"/>
    <w:rsid w:val="00AA7B43"/>
    <w:rsid w:val="00AA7BD6"/>
    <w:rsid w:val="00AA7F1F"/>
    <w:rsid w:val="00AB0AC3"/>
    <w:rsid w:val="00AB1713"/>
    <w:rsid w:val="00AB2366"/>
    <w:rsid w:val="00AB24CA"/>
    <w:rsid w:val="00AB2574"/>
    <w:rsid w:val="00AB2D92"/>
    <w:rsid w:val="00AB3192"/>
    <w:rsid w:val="00AB32CF"/>
    <w:rsid w:val="00AB3526"/>
    <w:rsid w:val="00AB3C10"/>
    <w:rsid w:val="00AB43D0"/>
    <w:rsid w:val="00AB4E35"/>
    <w:rsid w:val="00AB503C"/>
    <w:rsid w:val="00AB6129"/>
    <w:rsid w:val="00AB61E5"/>
    <w:rsid w:val="00AB7204"/>
    <w:rsid w:val="00AB748C"/>
    <w:rsid w:val="00AB7857"/>
    <w:rsid w:val="00AB7C02"/>
    <w:rsid w:val="00AB7C2B"/>
    <w:rsid w:val="00AC0A8E"/>
    <w:rsid w:val="00AC0D28"/>
    <w:rsid w:val="00AC10C2"/>
    <w:rsid w:val="00AC1366"/>
    <w:rsid w:val="00AC1880"/>
    <w:rsid w:val="00AC1916"/>
    <w:rsid w:val="00AC1C59"/>
    <w:rsid w:val="00AC1F31"/>
    <w:rsid w:val="00AC2601"/>
    <w:rsid w:val="00AC2693"/>
    <w:rsid w:val="00AC29C5"/>
    <w:rsid w:val="00AC2F23"/>
    <w:rsid w:val="00AC2F2F"/>
    <w:rsid w:val="00AC3665"/>
    <w:rsid w:val="00AC3798"/>
    <w:rsid w:val="00AC42A2"/>
    <w:rsid w:val="00AC447F"/>
    <w:rsid w:val="00AC4941"/>
    <w:rsid w:val="00AC4ACA"/>
    <w:rsid w:val="00AC4CC9"/>
    <w:rsid w:val="00AC5F9B"/>
    <w:rsid w:val="00AC6A5E"/>
    <w:rsid w:val="00AC6B39"/>
    <w:rsid w:val="00AC6E1B"/>
    <w:rsid w:val="00AC7137"/>
    <w:rsid w:val="00AC73EC"/>
    <w:rsid w:val="00AC74C6"/>
    <w:rsid w:val="00AC7962"/>
    <w:rsid w:val="00AC7B0B"/>
    <w:rsid w:val="00AC7C5A"/>
    <w:rsid w:val="00AD0255"/>
    <w:rsid w:val="00AD03F5"/>
    <w:rsid w:val="00AD1627"/>
    <w:rsid w:val="00AD196E"/>
    <w:rsid w:val="00AD1995"/>
    <w:rsid w:val="00AD1B00"/>
    <w:rsid w:val="00AD2BB4"/>
    <w:rsid w:val="00AD31A6"/>
    <w:rsid w:val="00AD346C"/>
    <w:rsid w:val="00AD4102"/>
    <w:rsid w:val="00AD449E"/>
    <w:rsid w:val="00AD4E0B"/>
    <w:rsid w:val="00AD5F47"/>
    <w:rsid w:val="00AD6813"/>
    <w:rsid w:val="00AD7DC7"/>
    <w:rsid w:val="00AE00C7"/>
    <w:rsid w:val="00AE0948"/>
    <w:rsid w:val="00AE0B2A"/>
    <w:rsid w:val="00AE0D9C"/>
    <w:rsid w:val="00AE11F6"/>
    <w:rsid w:val="00AE197B"/>
    <w:rsid w:val="00AE1E5F"/>
    <w:rsid w:val="00AE244F"/>
    <w:rsid w:val="00AE3360"/>
    <w:rsid w:val="00AE3B39"/>
    <w:rsid w:val="00AE3B53"/>
    <w:rsid w:val="00AE3D32"/>
    <w:rsid w:val="00AE41DF"/>
    <w:rsid w:val="00AE43BE"/>
    <w:rsid w:val="00AE478F"/>
    <w:rsid w:val="00AE4832"/>
    <w:rsid w:val="00AE499B"/>
    <w:rsid w:val="00AE4A23"/>
    <w:rsid w:val="00AE5070"/>
    <w:rsid w:val="00AE5516"/>
    <w:rsid w:val="00AE57C9"/>
    <w:rsid w:val="00AE5A2A"/>
    <w:rsid w:val="00AE5F4E"/>
    <w:rsid w:val="00AE60B6"/>
    <w:rsid w:val="00AE6849"/>
    <w:rsid w:val="00AE724E"/>
    <w:rsid w:val="00AE745C"/>
    <w:rsid w:val="00AE77C9"/>
    <w:rsid w:val="00AE7E68"/>
    <w:rsid w:val="00AE7EBB"/>
    <w:rsid w:val="00AF0299"/>
    <w:rsid w:val="00AF1012"/>
    <w:rsid w:val="00AF1157"/>
    <w:rsid w:val="00AF180A"/>
    <w:rsid w:val="00AF2BE1"/>
    <w:rsid w:val="00AF2C10"/>
    <w:rsid w:val="00AF3144"/>
    <w:rsid w:val="00AF336A"/>
    <w:rsid w:val="00AF4F31"/>
    <w:rsid w:val="00AF5060"/>
    <w:rsid w:val="00AF509A"/>
    <w:rsid w:val="00AF50BA"/>
    <w:rsid w:val="00AF52E5"/>
    <w:rsid w:val="00AF55D2"/>
    <w:rsid w:val="00AF5835"/>
    <w:rsid w:val="00AF589E"/>
    <w:rsid w:val="00AF5CC1"/>
    <w:rsid w:val="00AF5DFC"/>
    <w:rsid w:val="00AF60E2"/>
    <w:rsid w:val="00AF6E67"/>
    <w:rsid w:val="00AF6F95"/>
    <w:rsid w:val="00AF70AC"/>
    <w:rsid w:val="00AF70E7"/>
    <w:rsid w:val="00AF7674"/>
    <w:rsid w:val="00AF7F6D"/>
    <w:rsid w:val="00B000C3"/>
    <w:rsid w:val="00B00898"/>
    <w:rsid w:val="00B00BB8"/>
    <w:rsid w:val="00B00C3B"/>
    <w:rsid w:val="00B016DA"/>
    <w:rsid w:val="00B02CFB"/>
    <w:rsid w:val="00B02DA7"/>
    <w:rsid w:val="00B03209"/>
    <w:rsid w:val="00B047FC"/>
    <w:rsid w:val="00B04F2F"/>
    <w:rsid w:val="00B052E8"/>
    <w:rsid w:val="00B0565B"/>
    <w:rsid w:val="00B06132"/>
    <w:rsid w:val="00B068C1"/>
    <w:rsid w:val="00B07649"/>
    <w:rsid w:val="00B07837"/>
    <w:rsid w:val="00B1043F"/>
    <w:rsid w:val="00B1253D"/>
    <w:rsid w:val="00B1281E"/>
    <w:rsid w:val="00B128ED"/>
    <w:rsid w:val="00B12D83"/>
    <w:rsid w:val="00B13949"/>
    <w:rsid w:val="00B13F57"/>
    <w:rsid w:val="00B13FC6"/>
    <w:rsid w:val="00B13FF8"/>
    <w:rsid w:val="00B1446F"/>
    <w:rsid w:val="00B144CA"/>
    <w:rsid w:val="00B145E9"/>
    <w:rsid w:val="00B14A23"/>
    <w:rsid w:val="00B14BB4"/>
    <w:rsid w:val="00B14DE2"/>
    <w:rsid w:val="00B14E06"/>
    <w:rsid w:val="00B152B3"/>
    <w:rsid w:val="00B16531"/>
    <w:rsid w:val="00B1669A"/>
    <w:rsid w:val="00B17088"/>
    <w:rsid w:val="00B17272"/>
    <w:rsid w:val="00B17557"/>
    <w:rsid w:val="00B17BFC"/>
    <w:rsid w:val="00B17CCA"/>
    <w:rsid w:val="00B201CB"/>
    <w:rsid w:val="00B2074F"/>
    <w:rsid w:val="00B209C5"/>
    <w:rsid w:val="00B2137F"/>
    <w:rsid w:val="00B224A0"/>
    <w:rsid w:val="00B22629"/>
    <w:rsid w:val="00B234F7"/>
    <w:rsid w:val="00B23737"/>
    <w:rsid w:val="00B237D8"/>
    <w:rsid w:val="00B23906"/>
    <w:rsid w:val="00B23C6C"/>
    <w:rsid w:val="00B249F3"/>
    <w:rsid w:val="00B25ABE"/>
    <w:rsid w:val="00B25F74"/>
    <w:rsid w:val="00B269B2"/>
    <w:rsid w:val="00B26C3C"/>
    <w:rsid w:val="00B26CA2"/>
    <w:rsid w:val="00B26E04"/>
    <w:rsid w:val="00B30AB3"/>
    <w:rsid w:val="00B317EC"/>
    <w:rsid w:val="00B3184B"/>
    <w:rsid w:val="00B31B92"/>
    <w:rsid w:val="00B31F72"/>
    <w:rsid w:val="00B32B05"/>
    <w:rsid w:val="00B3321E"/>
    <w:rsid w:val="00B336F7"/>
    <w:rsid w:val="00B33714"/>
    <w:rsid w:val="00B343FE"/>
    <w:rsid w:val="00B3498A"/>
    <w:rsid w:val="00B34B0D"/>
    <w:rsid w:val="00B34EE7"/>
    <w:rsid w:val="00B34F3B"/>
    <w:rsid w:val="00B351F7"/>
    <w:rsid w:val="00B35420"/>
    <w:rsid w:val="00B36031"/>
    <w:rsid w:val="00B363BE"/>
    <w:rsid w:val="00B36430"/>
    <w:rsid w:val="00B364F8"/>
    <w:rsid w:val="00B36577"/>
    <w:rsid w:val="00B36BAF"/>
    <w:rsid w:val="00B37887"/>
    <w:rsid w:val="00B37DF1"/>
    <w:rsid w:val="00B402D4"/>
    <w:rsid w:val="00B405DD"/>
    <w:rsid w:val="00B4072B"/>
    <w:rsid w:val="00B40C91"/>
    <w:rsid w:val="00B40D6E"/>
    <w:rsid w:val="00B422E9"/>
    <w:rsid w:val="00B42B7B"/>
    <w:rsid w:val="00B43AD7"/>
    <w:rsid w:val="00B43B41"/>
    <w:rsid w:val="00B4458A"/>
    <w:rsid w:val="00B45156"/>
    <w:rsid w:val="00B454BC"/>
    <w:rsid w:val="00B456BB"/>
    <w:rsid w:val="00B45B54"/>
    <w:rsid w:val="00B46C26"/>
    <w:rsid w:val="00B47937"/>
    <w:rsid w:val="00B47981"/>
    <w:rsid w:val="00B47D20"/>
    <w:rsid w:val="00B47DC9"/>
    <w:rsid w:val="00B504EB"/>
    <w:rsid w:val="00B50699"/>
    <w:rsid w:val="00B50841"/>
    <w:rsid w:val="00B508E5"/>
    <w:rsid w:val="00B50F78"/>
    <w:rsid w:val="00B51165"/>
    <w:rsid w:val="00B51339"/>
    <w:rsid w:val="00B513C8"/>
    <w:rsid w:val="00B51463"/>
    <w:rsid w:val="00B51488"/>
    <w:rsid w:val="00B51D79"/>
    <w:rsid w:val="00B51FFD"/>
    <w:rsid w:val="00B522DB"/>
    <w:rsid w:val="00B527F3"/>
    <w:rsid w:val="00B5291E"/>
    <w:rsid w:val="00B52B08"/>
    <w:rsid w:val="00B52C20"/>
    <w:rsid w:val="00B52EAE"/>
    <w:rsid w:val="00B52F67"/>
    <w:rsid w:val="00B53074"/>
    <w:rsid w:val="00B5338A"/>
    <w:rsid w:val="00B534E1"/>
    <w:rsid w:val="00B53692"/>
    <w:rsid w:val="00B537E8"/>
    <w:rsid w:val="00B5463D"/>
    <w:rsid w:val="00B54C93"/>
    <w:rsid w:val="00B562E8"/>
    <w:rsid w:val="00B562ED"/>
    <w:rsid w:val="00B56CA5"/>
    <w:rsid w:val="00B57043"/>
    <w:rsid w:val="00B571EE"/>
    <w:rsid w:val="00B57597"/>
    <w:rsid w:val="00B5783F"/>
    <w:rsid w:val="00B5784F"/>
    <w:rsid w:val="00B57869"/>
    <w:rsid w:val="00B5786C"/>
    <w:rsid w:val="00B6012B"/>
    <w:rsid w:val="00B60C0B"/>
    <w:rsid w:val="00B60DC0"/>
    <w:rsid w:val="00B60FFA"/>
    <w:rsid w:val="00B61073"/>
    <w:rsid w:val="00B61133"/>
    <w:rsid w:val="00B6190B"/>
    <w:rsid w:val="00B61B65"/>
    <w:rsid w:val="00B620BB"/>
    <w:rsid w:val="00B622A1"/>
    <w:rsid w:val="00B62D85"/>
    <w:rsid w:val="00B62DF8"/>
    <w:rsid w:val="00B62E48"/>
    <w:rsid w:val="00B64687"/>
    <w:rsid w:val="00B64A0D"/>
    <w:rsid w:val="00B64D64"/>
    <w:rsid w:val="00B65262"/>
    <w:rsid w:val="00B6545C"/>
    <w:rsid w:val="00B655B8"/>
    <w:rsid w:val="00B65816"/>
    <w:rsid w:val="00B6595B"/>
    <w:rsid w:val="00B65F63"/>
    <w:rsid w:val="00B6609B"/>
    <w:rsid w:val="00B660E5"/>
    <w:rsid w:val="00B671B6"/>
    <w:rsid w:val="00B7009E"/>
    <w:rsid w:val="00B70D39"/>
    <w:rsid w:val="00B70E66"/>
    <w:rsid w:val="00B71A60"/>
    <w:rsid w:val="00B724EA"/>
    <w:rsid w:val="00B72708"/>
    <w:rsid w:val="00B72D9F"/>
    <w:rsid w:val="00B72DBB"/>
    <w:rsid w:val="00B72DD5"/>
    <w:rsid w:val="00B72F16"/>
    <w:rsid w:val="00B7326F"/>
    <w:rsid w:val="00B734AD"/>
    <w:rsid w:val="00B73C04"/>
    <w:rsid w:val="00B73FAC"/>
    <w:rsid w:val="00B7402E"/>
    <w:rsid w:val="00B74249"/>
    <w:rsid w:val="00B748DC"/>
    <w:rsid w:val="00B74C22"/>
    <w:rsid w:val="00B74DB2"/>
    <w:rsid w:val="00B7587B"/>
    <w:rsid w:val="00B76E0D"/>
    <w:rsid w:val="00B76F3C"/>
    <w:rsid w:val="00B76F41"/>
    <w:rsid w:val="00B77343"/>
    <w:rsid w:val="00B8027B"/>
    <w:rsid w:val="00B80525"/>
    <w:rsid w:val="00B80A8F"/>
    <w:rsid w:val="00B80FC3"/>
    <w:rsid w:val="00B81344"/>
    <w:rsid w:val="00B81750"/>
    <w:rsid w:val="00B81784"/>
    <w:rsid w:val="00B822E7"/>
    <w:rsid w:val="00B82654"/>
    <w:rsid w:val="00B8299A"/>
    <w:rsid w:val="00B82B6B"/>
    <w:rsid w:val="00B830D9"/>
    <w:rsid w:val="00B83BA4"/>
    <w:rsid w:val="00B8449D"/>
    <w:rsid w:val="00B844B3"/>
    <w:rsid w:val="00B84674"/>
    <w:rsid w:val="00B84A67"/>
    <w:rsid w:val="00B84B8D"/>
    <w:rsid w:val="00B84E1D"/>
    <w:rsid w:val="00B84E69"/>
    <w:rsid w:val="00B852D2"/>
    <w:rsid w:val="00B85396"/>
    <w:rsid w:val="00B8593C"/>
    <w:rsid w:val="00B8594F"/>
    <w:rsid w:val="00B85CB5"/>
    <w:rsid w:val="00B86017"/>
    <w:rsid w:val="00B8627D"/>
    <w:rsid w:val="00B86504"/>
    <w:rsid w:val="00B86CE0"/>
    <w:rsid w:val="00B86CE8"/>
    <w:rsid w:val="00B87005"/>
    <w:rsid w:val="00B8743D"/>
    <w:rsid w:val="00B8761F"/>
    <w:rsid w:val="00B8785A"/>
    <w:rsid w:val="00B87B7A"/>
    <w:rsid w:val="00B87DE5"/>
    <w:rsid w:val="00B87ECF"/>
    <w:rsid w:val="00B90EB0"/>
    <w:rsid w:val="00B91199"/>
    <w:rsid w:val="00B9164F"/>
    <w:rsid w:val="00B91AD9"/>
    <w:rsid w:val="00B92326"/>
    <w:rsid w:val="00B9237E"/>
    <w:rsid w:val="00B9280E"/>
    <w:rsid w:val="00B92E84"/>
    <w:rsid w:val="00B9319B"/>
    <w:rsid w:val="00B9355C"/>
    <w:rsid w:val="00B93D8E"/>
    <w:rsid w:val="00B93E2E"/>
    <w:rsid w:val="00B9471E"/>
    <w:rsid w:val="00B948A3"/>
    <w:rsid w:val="00B949D8"/>
    <w:rsid w:val="00B94C44"/>
    <w:rsid w:val="00B9502E"/>
    <w:rsid w:val="00B95D5A"/>
    <w:rsid w:val="00B96763"/>
    <w:rsid w:val="00B9692B"/>
    <w:rsid w:val="00B96CAE"/>
    <w:rsid w:val="00B972E1"/>
    <w:rsid w:val="00B977FE"/>
    <w:rsid w:val="00B97B7A"/>
    <w:rsid w:val="00BA02F5"/>
    <w:rsid w:val="00BA04B7"/>
    <w:rsid w:val="00BA0BDC"/>
    <w:rsid w:val="00BA0E1C"/>
    <w:rsid w:val="00BA1C25"/>
    <w:rsid w:val="00BA2536"/>
    <w:rsid w:val="00BA268A"/>
    <w:rsid w:val="00BA2AD9"/>
    <w:rsid w:val="00BA2FDF"/>
    <w:rsid w:val="00BA30CB"/>
    <w:rsid w:val="00BA35DC"/>
    <w:rsid w:val="00BA38B1"/>
    <w:rsid w:val="00BA3D13"/>
    <w:rsid w:val="00BA41F8"/>
    <w:rsid w:val="00BA44D7"/>
    <w:rsid w:val="00BA49B5"/>
    <w:rsid w:val="00BA4B49"/>
    <w:rsid w:val="00BA4BF3"/>
    <w:rsid w:val="00BA4EE9"/>
    <w:rsid w:val="00BA53B1"/>
    <w:rsid w:val="00BA598B"/>
    <w:rsid w:val="00BA5A58"/>
    <w:rsid w:val="00BA66D3"/>
    <w:rsid w:val="00BA68EC"/>
    <w:rsid w:val="00BA6E73"/>
    <w:rsid w:val="00BA7308"/>
    <w:rsid w:val="00BA7874"/>
    <w:rsid w:val="00BA79EC"/>
    <w:rsid w:val="00BA7BF1"/>
    <w:rsid w:val="00BB01BD"/>
    <w:rsid w:val="00BB1FF4"/>
    <w:rsid w:val="00BB2287"/>
    <w:rsid w:val="00BB295C"/>
    <w:rsid w:val="00BB3066"/>
    <w:rsid w:val="00BB3659"/>
    <w:rsid w:val="00BB433D"/>
    <w:rsid w:val="00BB4680"/>
    <w:rsid w:val="00BB5C0E"/>
    <w:rsid w:val="00BB5E7A"/>
    <w:rsid w:val="00BB5ECF"/>
    <w:rsid w:val="00BB5F32"/>
    <w:rsid w:val="00BB66EB"/>
    <w:rsid w:val="00BB6AC7"/>
    <w:rsid w:val="00BB70B7"/>
    <w:rsid w:val="00BB773B"/>
    <w:rsid w:val="00BB78C0"/>
    <w:rsid w:val="00BC0267"/>
    <w:rsid w:val="00BC043B"/>
    <w:rsid w:val="00BC17FD"/>
    <w:rsid w:val="00BC1C1A"/>
    <w:rsid w:val="00BC1C48"/>
    <w:rsid w:val="00BC282E"/>
    <w:rsid w:val="00BC32D6"/>
    <w:rsid w:val="00BC34C6"/>
    <w:rsid w:val="00BC3716"/>
    <w:rsid w:val="00BC3E1A"/>
    <w:rsid w:val="00BC403A"/>
    <w:rsid w:val="00BC4CB7"/>
    <w:rsid w:val="00BC4ECC"/>
    <w:rsid w:val="00BC5586"/>
    <w:rsid w:val="00BC6390"/>
    <w:rsid w:val="00BC64C4"/>
    <w:rsid w:val="00BC6F63"/>
    <w:rsid w:val="00BC7244"/>
    <w:rsid w:val="00BC76DF"/>
    <w:rsid w:val="00BC7B62"/>
    <w:rsid w:val="00BD02EA"/>
    <w:rsid w:val="00BD0421"/>
    <w:rsid w:val="00BD061D"/>
    <w:rsid w:val="00BD0674"/>
    <w:rsid w:val="00BD0AA9"/>
    <w:rsid w:val="00BD0EBC"/>
    <w:rsid w:val="00BD14BF"/>
    <w:rsid w:val="00BD34AE"/>
    <w:rsid w:val="00BD3A6F"/>
    <w:rsid w:val="00BD3B72"/>
    <w:rsid w:val="00BD3BB2"/>
    <w:rsid w:val="00BD458D"/>
    <w:rsid w:val="00BD4E20"/>
    <w:rsid w:val="00BD5834"/>
    <w:rsid w:val="00BD5A0D"/>
    <w:rsid w:val="00BD60E4"/>
    <w:rsid w:val="00BD6BB9"/>
    <w:rsid w:val="00BD7334"/>
    <w:rsid w:val="00BD7B3F"/>
    <w:rsid w:val="00BD7DCE"/>
    <w:rsid w:val="00BD7FDE"/>
    <w:rsid w:val="00BE017E"/>
    <w:rsid w:val="00BE13A7"/>
    <w:rsid w:val="00BE142A"/>
    <w:rsid w:val="00BE1A45"/>
    <w:rsid w:val="00BE1F1A"/>
    <w:rsid w:val="00BE2645"/>
    <w:rsid w:val="00BE26C1"/>
    <w:rsid w:val="00BE3152"/>
    <w:rsid w:val="00BE3465"/>
    <w:rsid w:val="00BE35C6"/>
    <w:rsid w:val="00BE3654"/>
    <w:rsid w:val="00BE429A"/>
    <w:rsid w:val="00BE48A4"/>
    <w:rsid w:val="00BE48FB"/>
    <w:rsid w:val="00BE4B1F"/>
    <w:rsid w:val="00BE4FD8"/>
    <w:rsid w:val="00BE5124"/>
    <w:rsid w:val="00BE52E8"/>
    <w:rsid w:val="00BE6F97"/>
    <w:rsid w:val="00BE70F7"/>
    <w:rsid w:val="00BE71CF"/>
    <w:rsid w:val="00BE757E"/>
    <w:rsid w:val="00BF01C1"/>
    <w:rsid w:val="00BF01E9"/>
    <w:rsid w:val="00BF0387"/>
    <w:rsid w:val="00BF07FB"/>
    <w:rsid w:val="00BF1401"/>
    <w:rsid w:val="00BF142C"/>
    <w:rsid w:val="00BF1D50"/>
    <w:rsid w:val="00BF2553"/>
    <w:rsid w:val="00BF2923"/>
    <w:rsid w:val="00BF33D6"/>
    <w:rsid w:val="00BF3D35"/>
    <w:rsid w:val="00BF4CD4"/>
    <w:rsid w:val="00BF53F9"/>
    <w:rsid w:val="00BF58D7"/>
    <w:rsid w:val="00BF5CC3"/>
    <w:rsid w:val="00BF630C"/>
    <w:rsid w:val="00BF6E55"/>
    <w:rsid w:val="00BF6ED7"/>
    <w:rsid w:val="00BF6F80"/>
    <w:rsid w:val="00BF7151"/>
    <w:rsid w:val="00BF7210"/>
    <w:rsid w:val="00BF7502"/>
    <w:rsid w:val="00C00027"/>
    <w:rsid w:val="00C000FA"/>
    <w:rsid w:val="00C004CA"/>
    <w:rsid w:val="00C00634"/>
    <w:rsid w:val="00C00A60"/>
    <w:rsid w:val="00C010FC"/>
    <w:rsid w:val="00C011C5"/>
    <w:rsid w:val="00C0155A"/>
    <w:rsid w:val="00C0157D"/>
    <w:rsid w:val="00C01595"/>
    <w:rsid w:val="00C01B6F"/>
    <w:rsid w:val="00C02230"/>
    <w:rsid w:val="00C02669"/>
    <w:rsid w:val="00C028F5"/>
    <w:rsid w:val="00C02D2E"/>
    <w:rsid w:val="00C03287"/>
    <w:rsid w:val="00C032F2"/>
    <w:rsid w:val="00C0393D"/>
    <w:rsid w:val="00C03DC4"/>
    <w:rsid w:val="00C04250"/>
    <w:rsid w:val="00C045BE"/>
    <w:rsid w:val="00C04EFA"/>
    <w:rsid w:val="00C05B9D"/>
    <w:rsid w:val="00C05DFB"/>
    <w:rsid w:val="00C0688C"/>
    <w:rsid w:val="00C07170"/>
    <w:rsid w:val="00C07348"/>
    <w:rsid w:val="00C07820"/>
    <w:rsid w:val="00C07BBC"/>
    <w:rsid w:val="00C07D18"/>
    <w:rsid w:val="00C112B2"/>
    <w:rsid w:val="00C112FA"/>
    <w:rsid w:val="00C11923"/>
    <w:rsid w:val="00C11C9F"/>
    <w:rsid w:val="00C11CBC"/>
    <w:rsid w:val="00C122CF"/>
    <w:rsid w:val="00C123F5"/>
    <w:rsid w:val="00C1277B"/>
    <w:rsid w:val="00C12B6D"/>
    <w:rsid w:val="00C12ECB"/>
    <w:rsid w:val="00C12FD3"/>
    <w:rsid w:val="00C1399D"/>
    <w:rsid w:val="00C143CC"/>
    <w:rsid w:val="00C148F4"/>
    <w:rsid w:val="00C14FC1"/>
    <w:rsid w:val="00C1539E"/>
    <w:rsid w:val="00C1563E"/>
    <w:rsid w:val="00C15755"/>
    <w:rsid w:val="00C15AA7"/>
    <w:rsid w:val="00C16999"/>
    <w:rsid w:val="00C16FE3"/>
    <w:rsid w:val="00C17445"/>
    <w:rsid w:val="00C17E7E"/>
    <w:rsid w:val="00C20C8C"/>
    <w:rsid w:val="00C211AC"/>
    <w:rsid w:val="00C212A1"/>
    <w:rsid w:val="00C21671"/>
    <w:rsid w:val="00C21C90"/>
    <w:rsid w:val="00C2259A"/>
    <w:rsid w:val="00C2268E"/>
    <w:rsid w:val="00C227E0"/>
    <w:rsid w:val="00C23D80"/>
    <w:rsid w:val="00C23F45"/>
    <w:rsid w:val="00C2406D"/>
    <w:rsid w:val="00C24892"/>
    <w:rsid w:val="00C24CAA"/>
    <w:rsid w:val="00C257D3"/>
    <w:rsid w:val="00C25B08"/>
    <w:rsid w:val="00C26300"/>
    <w:rsid w:val="00C2644D"/>
    <w:rsid w:val="00C3082C"/>
    <w:rsid w:val="00C30A24"/>
    <w:rsid w:val="00C30E26"/>
    <w:rsid w:val="00C313BB"/>
    <w:rsid w:val="00C319EB"/>
    <w:rsid w:val="00C31D56"/>
    <w:rsid w:val="00C32027"/>
    <w:rsid w:val="00C32682"/>
    <w:rsid w:val="00C32A90"/>
    <w:rsid w:val="00C32AB1"/>
    <w:rsid w:val="00C32F1E"/>
    <w:rsid w:val="00C330E1"/>
    <w:rsid w:val="00C33606"/>
    <w:rsid w:val="00C3363F"/>
    <w:rsid w:val="00C33B7C"/>
    <w:rsid w:val="00C33DDD"/>
    <w:rsid w:val="00C34062"/>
    <w:rsid w:val="00C347AF"/>
    <w:rsid w:val="00C34DC8"/>
    <w:rsid w:val="00C34EC0"/>
    <w:rsid w:val="00C350B7"/>
    <w:rsid w:val="00C35904"/>
    <w:rsid w:val="00C35AD9"/>
    <w:rsid w:val="00C361C3"/>
    <w:rsid w:val="00C37512"/>
    <w:rsid w:val="00C3779B"/>
    <w:rsid w:val="00C37948"/>
    <w:rsid w:val="00C40803"/>
    <w:rsid w:val="00C40D2F"/>
    <w:rsid w:val="00C40DFE"/>
    <w:rsid w:val="00C41C28"/>
    <w:rsid w:val="00C41D89"/>
    <w:rsid w:val="00C41DF3"/>
    <w:rsid w:val="00C41EEA"/>
    <w:rsid w:val="00C42043"/>
    <w:rsid w:val="00C42254"/>
    <w:rsid w:val="00C4240B"/>
    <w:rsid w:val="00C42BBE"/>
    <w:rsid w:val="00C42D6F"/>
    <w:rsid w:val="00C430DA"/>
    <w:rsid w:val="00C4389C"/>
    <w:rsid w:val="00C43C08"/>
    <w:rsid w:val="00C43CC9"/>
    <w:rsid w:val="00C4511D"/>
    <w:rsid w:val="00C4512C"/>
    <w:rsid w:val="00C45150"/>
    <w:rsid w:val="00C46784"/>
    <w:rsid w:val="00C47377"/>
    <w:rsid w:val="00C47AAD"/>
    <w:rsid w:val="00C47AF2"/>
    <w:rsid w:val="00C47BBA"/>
    <w:rsid w:val="00C507F8"/>
    <w:rsid w:val="00C508C0"/>
    <w:rsid w:val="00C508CF"/>
    <w:rsid w:val="00C50E13"/>
    <w:rsid w:val="00C5149A"/>
    <w:rsid w:val="00C5155B"/>
    <w:rsid w:val="00C5202A"/>
    <w:rsid w:val="00C521D9"/>
    <w:rsid w:val="00C526EE"/>
    <w:rsid w:val="00C52792"/>
    <w:rsid w:val="00C52A19"/>
    <w:rsid w:val="00C54005"/>
    <w:rsid w:val="00C542B0"/>
    <w:rsid w:val="00C56C02"/>
    <w:rsid w:val="00C57633"/>
    <w:rsid w:val="00C57A7B"/>
    <w:rsid w:val="00C57B75"/>
    <w:rsid w:val="00C60303"/>
    <w:rsid w:val="00C60A45"/>
    <w:rsid w:val="00C60B66"/>
    <w:rsid w:val="00C60DF3"/>
    <w:rsid w:val="00C61432"/>
    <w:rsid w:val="00C61553"/>
    <w:rsid w:val="00C61669"/>
    <w:rsid w:val="00C61757"/>
    <w:rsid w:val="00C61B97"/>
    <w:rsid w:val="00C6242A"/>
    <w:rsid w:val="00C626C0"/>
    <w:rsid w:val="00C63673"/>
    <w:rsid w:val="00C63AB0"/>
    <w:rsid w:val="00C63B9F"/>
    <w:rsid w:val="00C63EF9"/>
    <w:rsid w:val="00C645DC"/>
    <w:rsid w:val="00C64934"/>
    <w:rsid w:val="00C64AD4"/>
    <w:rsid w:val="00C64CFF"/>
    <w:rsid w:val="00C64FAA"/>
    <w:rsid w:val="00C650A7"/>
    <w:rsid w:val="00C651F2"/>
    <w:rsid w:val="00C655AC"/>
    <w:rsid w:val="00C65B87"/>
    <w:rsid w:val="00C6694A"/>
    <w:rsid w:val="00C66F44"/>
    <w:rsid w:val="00C672E5"/>
    <w:rsid w:val="00C6764C"/>
    <w:rsid w:val="00C70118"/>
    <w:rsid w:val="00C70ADB"/>
    <w:rsid w:val="00C70DDD"/>
    <w:rsid w:val="00C713F3"/>
    <w:rsid w:val="00C714EB"/>
    <w:rsid w:val="00C718FE"/>
    <w:rsid w:val="00C72288"/>
    <w:rsid w:val="00C72C2F"/>
    <w:rsid w:val="00C72FBF"/>
    <w:rsid w:val="00C730E4"/>
    <w:rsid w:val="00C736F4"/>
    <w:rsid w:val="00C73B09"/>
    <w:rsid w:val="00C73BAC"/>
    <w:rsid w:val="00C74E45"/>
    <w:rsid w:val="00C74F7A"/>
    <w:rsid w:val="00C75A44"/>
    <w:rsid w:val="00C75EA8"/>
    <w:rsid w:val="00C76B35"/>
    <w:rsid w:val="00C76B3F"/>
    <w:rsid w:val="00C76F37"/>
    <w:rsid w:val="00C77225"/>
    <w:rsid w:val="00C807EC"/>
    <w:rsid w:val="00C80A25"/>
    <w:rsid w:val="00C8171A"/>
    <w:rsid w:val="00C81E33"/>
    <w:rsid w:val="00C827D5"/>
    <w:rsid w:val="00C8374D"/>
    <w:rsid w:val="00C83EF3"/>
    <w:rsid w:val="00C840D7"/>
    <w:rsid w:val="00C85062"/>
    <w:rsid w:val="00C85077"/>
    <w:rsid w:val="00C8510F"/>
    <w:rsid w:val="00C8527D"/>
    <w:rsid w:val="00C85EFD"/>
    <w:rsid w:val="00C86023"/>
    <w:rsid w:val="00C860FB"/>
    <w:rsid w:val="00C86388"/>
    <w:rsid w:val="00C869D5"/>
    <w:rsid w:val="00C87295"/>
    <w:rsid w:val="00C87A9C"/>
    <w:rsid w:val="00C87C9F"/>
    <w:rsid w:val="00C9058D"/>
    <w:rsid w:val="00C90AF1"/>
    <w:rsid w:val="00C91857"/>
    <w:rsid w:val="00C9234A"/>
    <w:rsid w:val="00C9247D"/>
    <w:rsid w:val="00C92FC5"/>
    <w:rsid w:val="00C9307D"/>
    <w:rsid w:val="00C93857"/>
    <w:rsid w:val="00C9391D"/>
    <w:rsid w:val="00C93DF8"/>
    <w:rsid w:val="00C940BE"/>
    <w:rsid w:val="00C9460A"/>
    <w:rsid w:val="00C94C5D"/>
    <w:rsid w:val="00C94F75"/>
    <w:rsid w:val="00C95950"/>
    <w:rsid w:val="00C96963"/>
    <w:rsid w:val="00C97383"/>
    <w:rsid w:val="00C97DA2"/>
    <w:rsid w:val="00CA0444"/>
    <w:rsid w:val="00CA098E"/>
    <w:rsid w:val="00CA1918"/>
    <w:rsid w:val="00CA1AFA"/>
    <w:rsid w:val="00CA1B07"/>
    <w:rsid w:val="00CA1BA1"/>
    <w:rsid w:val="00CA1BDE"/>
    <w:rsid w:val="00CA1C9B"/>
    <w:rsid w:val="00CA1E02"/>
    <w:rsid w:val="00CA1F2F"/>
    <w:rsid w:val="00CA20AE"/>
    <w:rsid w:val="00CA2156"/>
    <w:rsid w:val="00CA2B30"/>
    <w:rsid w:val="00CA302B"/>
    <w:rsid w:val="00CA43DD"/>
    <w:rsid w:val="00CA4F31"/>
    <w:rsid w:val="00CA524F"/>
    <w:rsid w:val="00CA56CC"/>
    <w:rsid w:val="00CA5B22"/>
    <w:rsid w:val="00CA6735"/>
    <w:rsid w:val="00CA6926"/>
    <w:rsid w:val="00CA6C8D"/>
    <w:rsid w:val="00CA6D3C"/>
    <w:rsid w:val="00CA6D8B"/>
    <w:rsid w:val="00CA757D"/>
    <w:rsid w:val="00CA7673"/>
    <w:rsid w:val="00CA79A4"/>
    <w:rsid w:val="00CA7CBC"/>
    <w:rsid w:val="00CB010D"/>
    <w:rsid w:val="00CB03B6"/>
    <w:rsid w:val="00CB04E1"/>
    <w:rsid w:val="00CB07A2"/>
    <w:rsid w:val="00CB07C3"/>
    <w:rsid w:val="00CB07C4"/>
    <w:rsid w:val="00CB0979"/>
    <w:rsid w:val="00CB0A21"/>
    <w:rsid w:val="00CB0E9D"/>
    <w:rsid w:val="00CB104F"/>
    <w:rsid w:val="00CB173A"/>
    <w:rsid w:val="00CB1D10"/>
    <w:rsid w:val="00CB2143"/>
    <w:rsid w:val="00CB25C8"/>
    <w:rsid w:val="00CB26A5"/>
    <w:rsid w:val="00CB2F04"/>
    <w:rsid w:val="00CB329F"/>
    <w:rsid w:val="00CB3886"/>
    <w:rsid w:val="00CB38D4"/>
    <w:rsid w:val="00CB3B71"/>
    <w:rsid w:val="00CB42C9"/>
    <w:rsid w:val="00CB463E"/>
    <w:rsid w:val="00CB5AE7"/>
    <w:rsid w:val="00CB6015"/>
    <w:rsid w:val="00CB675E"/>
    <w:rsid w:val="00CB6E9A"/>
    <w:rsid w:val="00CB76A9"/>
    <w:rsid w:val="00CB76BF"/>
    <w:rsid w:val="00CB798E"/>
    <w:rsid w:val="00CC067D"/>
    <w:rsid w:val="00CC0A1E"/>
    <w:rsid w:val="00CC18CF"/>
    <w:rsid w:val="00CC2091"/>
    <w:rsid w:val="00CC3B76"/>
    <w:rsid w:val="00CC3E49"/>
    <w:rsid w:val="00CC3F65"/>
    <w:rsid w:val="00CC4226"/>
    <w:rsid w:val="00CC448A"/>
    <w:rsid w:val="00CC4ACC"/>
    <w:rsid w:val="00CC4B90"/>
    <w:rsid w:val="00CC4F4F"/>
    <w:rsid w:val="00CC508C"/>
    <w:rsid w:val="00CC50AE"/>
    <w:rsid w:val="00CC555D"/>
    <w:rsid w:val="00CC64D6"/>
    <w:rsid w:val="00CC6F88"/>
    <w:rsid w:val="00CC73C8"/>
    <w:rsid w:val="00CC750C"/>
    <w:rsid w:val="00CC76B2"/>
    <w:rsid w:val="00CC7866"/>
    <w:rsid w:val="00CC7E2E"/>
    <w:rsid w:val="00CC7EF6"/>
    <w:rsid w:val="00CC7FF0"/>
    <w:rsid w:val="00CD0374"/>
    <w:rsid w:val="00CD07C3"/>
    <w:rsid w:val="00CD1182"/>
    <w:rsid w:val="00CD1B75"/>
    <w:rsid w:val="00CD2082"/>
    <w:rsid w:val="00CD2CB7"/>
    <w:rsid w:val="00CD310E"/>
    <w:rsid w:val="00CD3333"/>
    <w:rsid w:val="00CD3403"/>
    <w:rsid w:val="00CD36C5"/>
    <w:rsid w:val="00CD3D09"/>
    <w:rsid w:val="00CD40BB"/>
    <w:rsid w:val="00CD4351"/>
    <w:rsid w:val="00CD512C"/>
    <w:rsid w:val="00CD5441"/>
    <w:rsid w:val="00CD5C4A"/>
    <w:rsid w:val="00CD5CB7"/>
    <w:rsid w:val="00CD63CE"/>
    <w:rsid w:val="00CD664E"/>
    <w:rsid w:val="00CD6765"/>
    <w:rsid w:val="00CD6921"/>
    <w:rsid w:val="00CD73C0"/>
    <w:rsid w:val="00CD7942"/>
    <w:rsid w:val="00CD7F13"/>
    <w:rsid w:val="00CE0174"/>
    <w:rsid w:val="00CE061E"/>
    <w:rsid w:val="00CE0C8C"/>
    <w:rsid w:val="00CE0D6B"/>
    <w:rsid w:val="00CE131E"/>
    <w:rsid w:val="00CE15A6"/>
    <w:rsid w:val="00CE19D4"/>
    <w:rsid w:val="00CE1AAD"/>
    <w:rsid w:val="00CE1C54"/>
    <w:rsid w:val="00CE1D05"/>
    <w:rsid w:val="00CE21ED"/>
    <w:rsid w:val="00CE235A"/>
    <w:rsid w:val="00CE26F8"/>
    <w:rsid w:val="00CE2BF2"/>
    <w:rsid w:val="00CE363D"/>
    <w:rsid w:val="00CE4F57"/>
    <w:rsid w:val="00CE5211"/>
    <w:rsid w:val="00CE535B"/>
    <w:rsid w:val="00CE554D"/>
    <w:rsid w:val="00CE5C01"/>
    <w:rsid w:val="00CE662D"/>
    <w:rsid w:val="00CE698A"/>
    <w:rsid w:val="00CE74FE"/>
    <w:rsid w:val="00CE7C8E"/>
    <w:rsid w:val="00CF045C"/>
    <w:rsid w:val="00CF0527"/>
    <w:rsid w:val="00CF088F"/>
    <w:rsid w:val="00CF0B0F"/>
    <w:rsid w:val="00CF0BF8"/>
    <w:rsid w:val="00CF0DE9"/>
    <w:rsid w:val="00CF189B"/>
    <w:rsid w:val="00CF3571"/>
    <w:rsid w:val="00CF3B5D"/>
    <w:rsid w:val="00CF44CA"/>
    <w:rsid w:val="00CF46F7"/>
    <w:rsid w:val="00CF4D89"/>
    <w:rsid w:val="00CF560A"/>
    <w:rsid w:val="00CF5B69"/>
    <w:rsid w:val="00CF5E59"/>
    <w:rsid w:val="00CF5F4B"/>
    <w:rsid w:val="00CF6357"/>
    <w:rsid w:val="00CF7222"/>
    <w:rsid w:val="00CF7D47"/>
    <w:rsid w:val="00CF7DE2"/>
    <w:rsid w:val="00D003AB"/>
    <w:rsid w:val="00D00EB3"/>
    <w:rsid w:val="00D00F34"/>
    <w:rsid w:val="00D01105"/>
    <w:rsid w:val="00D01272"/>
    <w:rsid w:val="00D01333"/>
    <w:rsid w:val="00D01529"/>
    <w:rsid w:val="00D01C8E"/>
    <w:rsid w:val="00D01E9D"/>
    <w:rsid w:val="00D01F9E"/>
    <w:rsid w:val="00D027FD"/>
    <w:rsid w:val="00D0312C"/>
    <w:rsid w:val="00D034D6"/>
    <w:rsid w:val="00D03E00"/>
    <w:rsid w:val="00D03E83"/>
    <w:rsid w:val="00D041F7"/>
    <w:rsid w:val="00D048C9"/>
    <w:rsid w:val="00D0580C"/>
    <w:rsid w:val="00D06141"/>
    <w:rsid w:val="00D069D2"/>
    <w:rsid w:val="00D0783D"/>
    <w:rsid w:val="00D07F0B"/>
    <w:rsid w:val="00D101E2"/>
    <w:rsid w:val="00D10571"/>
    <w:rsid w:val="00D11717"/>
    <w:rsid w:val="00D11AB8"/>
    <w:rsid w:val="00D1224B"/>
    <w:rsid w:val="00D12383"/>
    <w:rsid w:val="00D1256C"/>
    <w:rsid w:val="00D12D54"/>
    <w:rsid w:val="00D132D5"/>
    <w:rsid w:val="00D1338D"/>
    <w:rsid w:val="00D13453"/>
    <w:rsid w:val="00D13BA1"/>
    <w:rsid w:val="00D13BED"/>
    <w:rsid w:val="00D13C97"/>
    <w:rsid w:val="00D140A8"/>
    <w:rsid w:val="00D14469"/>
    <w:rsid w:val="00D14C48"/>
    <w:rsid w:val="00D14F59"/>
    <w:rsid w:val="00D15AA3"/>
    <w:rsid w:val="00D15B57"/>
    <w:rsid w:val="00D15C50"/>
    <w:rsid w:val="00D16050"/>
    <w:rsid w:val="00D164B6"/>
    <w:rsid w:val="00D16A70"/>
    <w:rsid w:val="00D1712E"/>
    <w:rsid w:val="00D17266"/>
    <w:rsid w:val="00D173B0"/>
    <w:rsid w:val="00D1762A"/>
    <w:rsid w:val="00D1795A"/>
    <w:rsid w:val="00D200F7"/>
    <w:rsid w:val="00D21147"/>
    <w:rsid w:val="00D21F3D"/>
    <w:rsid w:val="00D22737"/>
    <w:rsid w:val="00D227E7"/>
    <w:rsid w:val="00D229E0"/>
    <w:rsid w:val="00D23416"/>
    <w:rsid w:val="00D234EA"/>
    <w:rsid w:val="00D23650"/>
    <w:rsid w:val="00D237CC"/>
    <w:rsid w:val="00D241E7"/>
    <w:rsid w:val="00D245BC"/>
    <w:rsid w:val="00D24CCA"/>
    <w:rsid w:val="00D25C67"/>
    <w:rsid w:val="00D25C90"/>
    <w:rsid w:val="00D25CA1"/>
    <w:rsid w:val="00D25E57"/>
    <w:rsid w:val="00D25F12"/>
    <w:rsid w:val="00D260BA"/>
    <w:rsid w:val="00D261CB"/>
    <w:rsid w:val="00D26443"/>
    <w:rsid w:val="00D26492"/>
    <w:rsid w:val="00D26532"/>
    <w:rsid w:val="00D26C6A"/>
    <w:rsid w:val="00D26E37"/>
    <w:rsid w:val="00D26F08"/>
    <w:rsid w:val="00D27371"/>
    <w:rsid w:val="00D279E6"/>
    <w:rsid w:val="00D27BD9"/>
    <w:rsid w:val="00D304A9"/>
    <w:rsid w:val="00D3054C"/>
    <w:rsid w:val="00D30D8D"/>
    <w:rsid w:val="00D30ED7"/>
    <w:rsid w:val="00D319E1"/>
    <w:rsid w:val="00D332EB"/>
    <w:rsid w:val="00D3370C"/>
    <w:rsid w:val="00D3380B"/>
    <w:rsid w:val="00D33A28"/>
    <w:rsid w:val="00D33A64"/>
    <w:rsid w:val="00D34183"/>
    <w:rsid w:val="00D3452D"/>
    <w:rsid w:val="00D3478B"/>
    <w:rsid w:val="00D3480F"/>
    <w:rsid w:val="00D3541F"/>
    <w:rsid w:val="00D35511"/>
    <w:rsid w:val="00D35A7B"/>
    <w:rsid w:val="00D35BFA"/>
    <w:rsid w:val="00D35FB5"/>
    <w:rsid w:val="00D36030"/>
    <w:rsid w:val="00D3658A"/>
    <w:rsid w:val="00D402AD"/>
    <w:rsid w:val="00D40A4E"/>
    <w:rsid w:val="00D40EF7"/>
    <w:rsid w:val="00D411D0"/>
    <w:rsid w:val="00D412C4"/>
    <w:rsid w:val="00D419A2"/>
    <w:rsid w:val="00D42D47"/>
    <w:rsid w:val="00D42E80"/>
    <w:rsid w:val="00D43078"/>
    <w:rsid w:val="00D4333A"/>
    <w:rsid w:val="00D4341A"/>
    <w:rsid w:val="00D43735"/>
    <w:rsid w:val="00D43B3C"/>
    <w:rsid w:val="00D43EB0"/>
    <w:rsid w:val="00D44260"/>
    <w:rsid w:val="00D442D3"/>
    <w:rsid w:val="00D4449D"/>
    <w:rsid w:val="00D44694"/>
    <w:rsid w:val="00D44F53"/>
    <w:rsid w:val="00D45466"/>
    <w:rsid w:val="00D459C6"/>
    <w:rsid w:val="00D46C38"/>
    <w:rsid w:val="00D472BB"/>
    <w:rsid w:val="00D476C1"/>
    <w:rsid w:val="00D47C42"/>
    <w:rsid w:val="00D51FF2"/>
    <w:rsid w:val="00D52963"/>
    <w:rsid w:val="00D5299C"/>
    <w:rsid w:val="00D529C2"/>
    <w:rsid w:val="00D52C84"/>
    <w:rsid w:val="00D52E0D"/>
    <w:rsid w:val="00D53591"/>
    <w:rsid w:val="00D536E2"/>
    <w:rsid w:val="00D53D98"/>
    <w:rsid w:val="00D53E66"/>
    <w:rsid w:val="00D55308"/>
    <w:rsid w:val="00D5593A"/>
    <w:rsid w:val="00D5595E"/>
    <w:rsid w:val="00D55CBC"/>
    <w:rsid w:val="00D55DAB"/>
    <w:rsid w:val="00D5608A"/>
    <w:rsid w:val="00D564AC"/>
    <w:rsid w:val="00D56862"/>
    <w:rsid w:val="00D5707D"/>
    <w:rsid w:val="00D57414"/>
    <w:rsid w:val="00D577F7"/>
    <w:rsid w:val="00D579D9"/>
    <w:rsid w:val="00D57B23"/>
    <w:rsid w:val="00D57F62"/>
    <w:rsid w:val="00D57FF1"/>
    <w:rsid w:val="00D600BB"/>
    <w:rsid w:val="00D601E5"/>
    <w:rsid w:val="00D60D71"/>
    <w:rsid w:val="00D6145F"/>
    <w:rsid w:val="00D62CDB"/>
    <w:rsid w:val="00D62DA4"/>
    <w:rsid w:val="00D62DF8"/>
    <w:rsid w:val="00D62E34"/>
    <w:rsid w:val="00D62E9D"/>
    <w:rsid w:val="00D63C91"/>
    <w:rsid w:val="00D63F26"/>
    <w:rsid w:val="00D644FA"/>
    <w:rsid w:val="00D6483A"/>
    <w:rsid w:val="00D64A46"/>
    <w:rsid w:val="00D64C84"/>
    <w:rsid w:val="00D65396"/>
    <w:rsid w:val="00D6554F"/>
    <w:rsid w:val="00D65E27"/>
    <w:rsid w:val="00D6678B"/>
    <w:rsid w:val="00D6769F"/>
    <w:rsid w:val="00D67980"/>
    <w:rsid w:val="00D67AB0"/>
    <w:rsid w:val="00D67BC6"/>
    <w:rsid w:val="00D67D7F"/>
    <w:rsid w:val="00D7057E"/>
    <w:rsid w:val="00D70C03"/>
    <w:rsid w:val="00D70D50"/>
    <w:rsid w:val="00D70EA9"/>
    <w:rsid w:val="00D70FC6"/>
    <w:rsid w:val="00D71B71"/>
    <w:rsid w:val="00D71DFC"/>
    <w:rsid w:val="00D72CBD"/>
    <w:rsid w:val="00D73467"/>
    <w:rsid w:val="00D738A6"/>
    <w:rsid w:val="00D73ACC"/>
    <w:rsid w:val="00D73D6F"/>
    <w:rsid w:val="00D745BD"/>
    <w:rsid w:val="00D75213"/>
    <w:rsid w:val="00D754B6"/>
    <w:rsid w:val="00D76398"/>
    <w:rsid w:val="00D764B3"/>
    <w:rsid w:val="00D767EB"/>
    <w:rsid w:val="00D77AE5"/>
    <w:rsid w:val="00D77AF6"/>
    <w:rsid w:val="00D81133"/>
    <w:rsid w:val="00D815BB"/>
    <w:rsid w:val="00D817E7"/>
    <w:rsid w:val="00D81927"/>
    <w:rsid w:val="00D81FD3"/>
    <w:rsid w:val="00D822A0"/>
    <w:rsid w:val="00D82710"/>
    <w:rsid w:val="00D82B7F"/>
    <w:rsid w:val="00D82C4A"/>
    <w:rsid w:val="00D82DC1"/>
    <w:rsid w:val="00D83390"/>
    <w:rsid w:val="00D83509"/>
    <w:rsid w:val="00D83792"/>
    <w:rsid w:val="00D83BE7"/>
    <w:rsid w:val="00D847DB"/>
    <w:rsid w:val="00D84B4E"/>
    <w:rsid w:val="00D85069"/>
    <w:rsid w:val="00D8592F"/>
    <w:rsid w:val="00D86546"/>
    <w:rsid w:val="00D867A5"/>
    <w:rsid w:val="00D87125"/>
    <w:rsid w:val="00D871C5"/>
    <w:rsid w:val="00D87D0B"/>
    <w:rsid w:val="00D87FBA"/>
    <w:rsid w:val="00D904B6"/>
    <w:rsid w:val="00D90512"/>
    <w:rsid w:val="00D90754"/>
    <w:rsid w:val="00D90C9E"/>
    <w:rsid w:val="00D90CF1"/>
    <w:rsid w:val="00D91036"/>
    <w:rsid w:val="00D912EF"/>
    <w:rsid w:val="00D9133D"/>
    <w:rsid w:val="00D91C9E"/>
    <w:rsid w:val="00D9268A"/>
    <w:rsid w:val="00D931AE"/>
    <w:rsid w:val="00D9330D"/>
    <w:rsid w:val="00D9331F"/>
    <w:rsid w:val="00D937C0"/>
    <w:rsid w:val="00D93A72"/>
    <w:rsid w:val="00D93F87"/>
    <w:rsid w:val="00D9439D"/>
    <w:rsid w:val="00D94903"/>
    <w:rsid w:val="00D94BD3"/>
    <w:rsid w:val="00D95A98"/>
    <w:rsid w:val="00D95FA5"/>
    <w:rsid w:val="00D96148"/>
    <w:rsid w:val="00D97007"/>
    <w:rsid w:val="00D97052"/>
    <w:rsid w:val="00D97A83"/>
    <w:rsid w:val="00D97FE0"/>
    <w:rsid w:val="00DA0943"/>
    <w:rsid w:val="00DA0A12"/>
    <w:rsid w:val="00DA0D3E"/>
    <w:rsid w:val="00DA0F67"/>
    <w:rsid w:val="00DA10DA"/>
    <w:rsid w:val="00DA1332"/>
    <w:rsid w:val="00DA16D9"/>
    <w:rsid w:val="00DA19E8"/>
    <w:rsid w:val="00DA2425"/>
    <w:rsid w:val="00DA2BF0"/>
    <w:rsid w:val="00DA42DA"/>
    <w:rsid w:val="00DA4C9E"/>
    <w:rsid w:val="00DA4F60"/>
    <w:rsid w:val="00DA52FD"/>
    <w:rsid w:val="00DA5D22"/>
    <w:rsid w:val="00DA6800"/>
    <w:rsid w:val="00DA7798"/>
    <w:rsid w:val="00DA7D12"/>
    <w:rsid w:val="00DB002D"/>
    <w:rsid w:val="00DB0118"/>
    <w:rsid w:val="00DB147D"/>
    <w:rsid w:val="00DB181A"/>
    <w:rsid w:val="00DB1863"/>
    <w:rsid w:val="00DB215B"/>
    <w:rsid w:val="00DB33CB"/>
    <w:rsid w:val="00DB34C1"/>
    <w:rsid w:val="00DB3610"/>
    <w:rsid w:val="00DB424F"/>
    <w:rsid w:val="00DB4ABF"/>
    <w:rsid w:val="00DB4F76"/>
    <w:rsid w:val="00DB5539"/>
    <w:rsid w:val="00DB6DCC"/>
    <w:rsid w:val="00DB6DD0"/>
    <w:rsid w:val="00DB722B"/>
    <w:rsid w:val="00DB7513"/>
    <w:rsid w:val="00DB7A69"/>
    <w:rsid w:val="00DC00C7"/>
    <w:rsid w:val="00DC0150"/>
    <w:rsid w:val="00DC041B"/>
    <w:rsid w:val="00DC0581"/>
    <w:rsid w:val="00DC0607"/>
    <w:rsid w:val="00DC0748"/>
    <w:rsid w:val="00DC0836"/>
    <w:rsid w:val="00DC0FE6"/>
    <w:rsid w:val="00DC2086"/>
    <w:rsid w:val="00DC299F"/>
    <w:rsid w:val="00DC3187"/>
    <w:rsid w:val="00DC3191"/>
    <w:rsid w:val="00DC32A7"/>
    <w:rsid w:val="00DC33EF"/>
    <w:rsid w:val="00DC3B46"/>
    <w:rsid w:val="00DC3C7D"/>
    <w:rsid w:val="00DC3D9B"/>
    <w:rsid w:val="00DC472F"/>
    <w:rsid w:val="00DC50A2"/>
    <w:rsid w:val="00DC5AC2"/>
    <w:rsid w:val="00DC5C64"/>
    <w:rsid w:val="00DC5DC2"/>
    <w:rsid w:val="00DC5F9C"/>
    <w:rsid w:val="00DC6394"/>
    <w:rsid w:val="00DC64C6"/>
    <w:rsid w:val="00DC68C2"/>
    <w:rsid w:val="00DC6B91"/>
    <w:rsid w:val="00DC6F79"/>
    <w:rsid w:val="00DC78C1"/>
    <w:rsid w:val="00DD0AB1"/>
    <w:rsid w:val="00DD0E02"/>
    <w:rsid w:val="00DD0E69"/>
    <w:rsid w:val="00DD0F18"/>
    <w:rsid w:val="00DD23DB"/>
    <w:rsid w:val="00DD249F"/>
    <w:rsid w:val="00DD24FD"/>
    <w:rsid w:val="00DD2B1F"/>
    <w:rsid w:val="00DD2D2C"/>
    <w:rsid w:val="00DD377D"/>
    <w:rsid w:val="00DD41D4"/>
    <w:rsid w:val="00DD4835"/>
    <w:rsid w:val="00DD507E"/>
    <w:rsid w:val="00DD51D3"/>
    <w:rsid w:val="00DD53A4"/>
    <w:rsid w:val="00DD5FB8"/>
    <w:rsid w:val="00DD6009"/>
    <w:rsid w:val="00DD6374"/>
    <w:rsid w:val="00DD6450"/>
    <w:rsid w:val="00DD6B8C"/>
    <w:rsid w:val="00DD6CF8"/>
    <w:rsid w:val="00DD6D46"/>
    <w:rsid w:val="00DD6F0B"/>
    <w:rsid w:val="00DD70B5"/>
    <w:rsid w:val="00DD779C"/>
    <w:rsid w:val="00DD785B"/>
    <w:rsid w:val="00DE069D"/>
    <w:rsid w:val="00DE0E31"/>
    <w:rsid w:val="00DE1214"/>
    <w:rsid w:val="00DE167D"/>
    <w:rsid w:val="00DE1B5A"/>
    <w:rsid w:val="00DE1E0E"/>
    <w:rsid w:val="00DE266A"/>
    <w:rsid w:val="00DE2DDE"/>
    <w:rsid w:val="00DE3355"/>
    <w:rsid w:val="00DE34C1"/>
    <w:rsid w:val="00DE36EB"/>
    <w:rsid w:val="00DE3757"/>
    <w:rsid w:val="00DE3E95"/>
    <w:rsid w:val="00DE4662"/>
    <w:rsid w:val="00DE52B4"/>
    <w:rsid w:val="00DE5671"/>
    <w:rsid w:val="00DE5E23"/>
    <w:rsid w:val="00DE5E67"/>
    <w:rsid w:val="00DE6078"/>
    <w:rsid w:val="00DE60A7"/>
    <w:rsid w:val="00DE63C8"/>
    <w:rsid w:val="00DE6473"/>
    <w:rsid w:val="00DE64E9"/>
    <w:rsid w:val="00DE64FE"/>
    <w:rsid w:val="00DE6A3D"/>
    <w:rsid w:val="00DE713F"/>
    <w:rsid w:val="00DE73EF"/>
    <w:rsid w:val="00DE742B"/>
    <w:rsid w:val="00DE74A1"/>
    <w:rsid w:val="00DE763D"/>
    <w:rsid w:val="00DE791C"/>
    <w:rsid w:val="00DE7D3D"/>
    <w:rsid w:val="00DF0324"/>
    <w:rsid w:val="00DF04A8"/>
    <w:rsid w:val="00DF04D3"/>
    <w:rsid w:val="00DF090F"/>
    <w:rsid w:val="00DF0A52"/>
    <w:rsid w:val="00DF10D5"/>
    <w:rsid w:val="00DF1F1F"/>
    <w:rsid w:val="00DF27F7"/>
    <w:rsid w:val="00DF2A2B"/>
    <w:rsid w:val="00DF2C17"/>
    <w:rsid w:val="00DF2F41"/>
    <w:rsid w:val="00DF439D"/>
    <w:rsid w:val="00DF4B16"/>
    <w:rsid w:val="00DF5100"/>
    <w:rsid w:val="00DF55D4"/>
    <w:rsid w:val="00DF662F"/>
    <w:rsid w:val="00DF77FC"/>
    <w:rsid w:val="00E005B8"/>
    <w:rsid w:val="00E00D60"/>
    <w:rsid w:val="00E00D68"/>
    <w:rsid w:val="00E00F26"/>
    <w:rsid w:val="00E017EF"/>
    <w:rsid w:val="00E031A4"/>
    <w:rsid w:val="00E03FAB"/>
    <w:rsid w:val="00E04101"/>
    <w:rsid w:val="00E04174"/>
    <w:rsid w:val="00E0471D"/>
    <w:rsid w:val="00E055FE"/>
    <w:rsid w:val="00E0590E"/>
    <w:rsid w:val="00E05FC5"/>
    <w:rsid w:val="00E061A0"/>
    <w:rsid w:val="00E06672"/>
    <w:rsid w:val="00E070F2"/>
    <w:rsid w:val="00E07203"/>
    <w:rsid w:val="00E07697"/>
    <w:rsid w:val="00E07B78"/>
    <w:rsid w:val="00E07CF6"/>
    <w:rsid w:val="00E07D67"/>
    <w:rsid w:val="00E10438"/>
    <w:rsid w:val="00E10B41"/>
    <w:rsid w:val="00E114BE"/>
    <w:rsid w:val="00E11694"/>
    <w:rsid w:val="00E117D6"/>
    <w:rsid w:val="00E1240E"/>
    <w:rsid w:val="00E1334F"/>
    <w:rsid w:val="00E13350"/>
    <w:rsid w:val="00E13870"/>
    <w:rsid w:val="00E13C7B"/>
    <w:rsid w:val="00E13FD8"/>
    <w:rsid w:val="00E1421B"/>
    <w:rsid w:val="00E144C4"/>
    <w:rsid w:val="00E144D2"/>
    <w:rsid w:val="00E14621"/>
    <w:rsid w:val="00E14B08"/>
    <w:rsid w:val="00E1527E"/>
    <w:rsid w:val="00E15DE5"/>
    <w:rsid w:val="00E1632F"/>
    <w:rsid w:val="00E16C45"/>
    <w:rsid w:val="00E16DD0"/>
    <w:rsid w:val="00E170E9"/>
    <w:rsid w:val="00E17517"/>
    <w:rsid w:val="00E17715"/>
    <w:rsid w:val="00E1783B"/>
    <w:rsid w:val="00E17895"/>
    <w:rsid w:val="00E17EF1"/>
    <w:rsid w:val="00E203DC"/>
    <w:rsid w:val="00E206E6"/>
    <w:rsid w:val="00E220B1"/>
    <w:rsid w:val="00E2221F"/>
    <w:rsid w:val="00E227A5"/>
    <w:rsid w:val="00E2290F"/>
    <w:rsid w:val="00E23408"/>
    <w:rsid w:val="00E23426"/>
    <w:rsid w:val="00E234ED"/>
    <w:rsid w:val="00E23763"/>
    <w:rsid w:val="00E23BE3"/>
    <w:rsid w:val="00E23D09"/>
    <w:rsid w:val="00E2440B"/>
    <w:rsid w:val="00E24595"/>
    <w:rsid w:val="00E24868"/>
    <w:rsid w:val="00E24D62"/>
    <w:rsid w:val="00E25312"/>
    <w:rsid w:val="00E25928"/>
    <w:rsid w:val="00E25B2C"/>
    <w:rsid w:val="00E25FA9"/>
    <w:rsid w:val="00E2637E"/>
    <w:rsid w:val="00E2706B"/>
    <w:rsid w:val="00E27CA4"/>
    <w:rsid w:val="00E27FE9"/>
    <w:rsid w:val="00E312DE"/>
    <w:rsid w:val="00E318AC"/>
    <w:rsid w:val="00E31C12"/>
    <w:rsid w:val="00E31E55"/>
    <w:rsid w:val="00E321A5"/>
    <w:rsid w:val="00E324C4"/>
    <w:rsid w:val="00E3253B"/>
    <w:rsid w:val="00E33083"/>
    <w:rsid w:val="00E339F7"/>
    <w:rsid w:val="00E3444C"/>
    <w:rsid w:val="00E3482F"/>
    <w:rsid w:val="00E348D8"/>
    <w:rsid w:val="00E34AB0"/>
    <w:rsid w:val="00E3537A"/>
    <w:rsid w:val="00E356BF"/>
    <w:rsid w:val="00E3574F"/>
    <w:rsid w:val="00E360B3"/>
    <w:rsid w:val="00E363A5"/>
    <w:rsid w:val="00E364F8"/>
    <w:rsid w:val="00E367D4"/>
    <w:rsid w:val="00E36FC1"/>
    <w:rsid w:val="00E370A7"/>
    <w:rsid w:val="00E37A1E"/>
    <w:rsid w:val="00E4053A"/>
    <w:rsid w:val="00E406DC"/>
    <w:rsid w:val="00E40A7B"/>
    <w:rsid w:val="00E40DEB"/>
    <w:rsid w:val="00E4114B"/>
    <w:rsid w:val="00E41D01"/>
    <w:rsid w:val="00E41DF6"/>
    <w:rsid w:val="00E429F8"/>
    <w:rsid w:val="00E42AC3"/>
    <w:rsid w:val="00E42CD4"/>
    <w:rsid w:val="00E42DF6"/>
    <w:rsid w:val="00E43115"/>
    <w:rsid w:val="00E43233"/>
    <w:rsid w:val="00E43272"/>
    <w:rsid w:val="00E4330E"/>
    <w:rsid w:val="00E43599"/>
    <w:rsid w:val="00E439A4"/>
    <w:rsid w:val="00E44063"/>
    <w:rsid w:val="00E446CD"/>
    <w:rsid w:val="00E44C69"/>
    <w:rsid w:val="00E454DA"/>
    <w:rsid w:val="00E4573E"/>
    <w:rsid w:val="00E45791"/>
    <w:rsid w:val="00E4589E"/>
    <w:rsid w:val="00E4597F"/>
    <w:rsid w:val="00E45A4B"/>
    <w:rsid w:val="00E464D1"/>
    <w:rsid w:val="00E46534"/>
    <w:rsid w:val="00E46982"/>
    <w:rsid w:val="00E46BD9"/>
    <w:rsid w:val="00E471F9"/>
    <w:rsid w:val="00E4755E"/>
    <w:rsid w:val="00E475F9"/>
    <w:rsid w:val="00E47653"/>
    <w:rsid w:val="00E4784A"/>
    <w:rsid w:val="00E478AA"/>
    <w:rsid w:val="00E47E61"/>
    <w:rsid w:val="00E50019"/>
    <w:rsid w:val="00E50AC4"/>
    <w:rsid w:val="00E50DFB"/>
    <w:rsid w:val="00E50E4F"/>
    <w:rsid w:val="00E50EFA"/>
    <w:rsid w:val="00E51290"/>
    <w:rsid w:val="00E5243E"/>
    <w:rsid w:val="00E52617"/>
    <w:rsid w:val="00E52AEF"/>
    <w:rsid w:val="00E52EC6"/>
    <w:rsid w:val="00E53596"/>
    <w:rsid w:val="00E53624"/>
    <w:rsid w:val="00E54A00"/>
    <w:rsid w:val="00E54BE8"/>
    <w:rsid w:val="00E553A3"/>
    <w:rsid w:val="00E55676"/>
    <w:rsid w:val="00E55BE4"/>
    <w:rsid w:val="00E55C5B"/>
    <w:rsid w:val="00E56310"/>
    <w:rsid w:val="00E56538"/>
    <w:rsid w:val="00E56577"/>
    <w:rsid w:val="00E569B7"/>
    <w:rsid w:val="00E56E31"/>
    <w:rsid w:val="00E575F0"/>
    <w:rsid w:val="00E57D11"/>
    <w:rsid w:val="00E57E81"/>
    <w:rsid w:val="00E610AF"/>
    <w:rsid w:val="00E6154D"/>
    <w:rsid w:val="00E616C3"/>
    <w:rsid w:val="00E61FA4"/>
    <w:rsid w:val="00E622CC"/>
    <w:rsid w:val="00E63283"/>
    <w:rsid w:val="00E63457"/>
    <w:rsid w:val="00E63CC0"/>
    <w:rsid w:val="00E63D92"/>
    <w:rsid w:val="00E64BE7"/>
    <w:rsid w:val="00E64D66"/>
    <w:rsid w:val="00E6564A"/>
    <w:rsid w:val="00E656E3"/>
    <w:rsid w:val="00E65859"/>
    <w:rsid w:val="00E65F92"/>
    <w:rsid w:val="00E6654F"/>
    <w:rsid w:val="00E66B37"/>
    <w:rsid w:val="00E67A20"/>
    <w:rsid w:val="00E71149"/>
    <w:rsid w:val="00E713BD"/>
    <w:rsid w:val="00E7155A"/>
    <w:rsid w:val="00E7212D"/>
    <w:rsid w:val="00E72657"/>
    <w:rsid w:val="00E728F0"/>
    <w:rsid w:val="00E73883"/>
    <w:rsid w:val="00E73A76"/>
    <w:rsid w:val="00E7416C"/>
    <w:rsid w:val="00E741E2"/>
    <w:rsid w:val="00E74B37"/>
    <w:rsid w:val="00E75059"/>
    <w:rsid w:val="00E75389"/>
    <w:rsid w:val="00E76E90"/>
    <w:rsid w:val="00E7714F"/>
    <w:rsid w:val="00E77B33"/>
    <w:rsid w:val="00E77CD4"/>
    <w:rsid w:val="00E77EF8"/>
    <w:rsid w:val="00E801B8"/>
    <w:rsid w:val="00E80A9C"/>
    <w:rsid w:val="00E80AD0"/>
    <w:rsid w:val="00E81023"/>
    <w:rsid w:val="00E81FDF"/>
    <w:rsid w:val="00E82111"/>
    <w:rsid w:val="00E8348B"/>
    <w:rsid w:val="00E83D26"/>
    <w:rsid w:val="00E83FCE"/>
    <w:rsid w:val="00E841C4"/>
    <w:rsid w:val="00E842D0"/>
    <w:rsid w:val="00E848FD"/>
    <w:rsid w:val="00E84C59"/>
    <w:rsid w:val="00E85114"/>
    <w:rsid w:val="00E85330"/>
    <w:rsid w:val="00E854DA"/>
    <w:rsid w:val="00E85B8D"/>
    <w:rsid w:val="00E86286"/>
    <w:rsid w:val="00E86A27"/>
    <w:rsid w:val="00E871D0"/>
    <w:rsid w:val="00E876B2"/>
    <w:rsid w:val="00E8795F"/>
    <w:rsid w:val="00E901E7"/>
    <w:rsid w:val="00E90953"/>
    <w:rsid w:val="00E9099D"/>
    <w:rsid w:val="00E916C4"/>
    <w:rsid w:val="00E91B8D"/>
    <w:rsid w:val="00E91D5C"/>
    <w:rsid w:val="00E9225C"/>
    <w:rsid w:val="00E9230C"/>
    <w:rsid w:val="00E924B8"/>
    <w:rsid w:val="00E924FC"/>
    <w:rsid w:val="00E9258B"/>
    <w:rsid w:val="00E92973"/>
    <w:rsid w:val="00E9323D"/>
    <w:rsid w:val="00E93BE3"/>
    <w:rsid w:val="00E93D0F"/>
    <w:rsid w:val="00E93E2E"/>
    <w:rsid w:val="00E9421E"/>
    <w:rsid w:val="00E94CDD"/>
    <w:rsid w:val="00E94D8D"/>
    <w:rsid w:val="00E95B1E"/>
    <w:rsid w:val="00E9606B"/>
    <w:rsid w:val="00E96F11"/>
    <w:rsid w:val="00E971FA"/>
    <w:rsid w:val="00E97B3A"/>
    <w:rsid w:val="00E97D80"/>
    <w:rsid w:val="00E97DDD"/>
    <w:rsid w:val="00EA0091"/>
    <w:rsid w:val="00EA02DC"/>
    <w:rsid w:val="00EA0726"/>
    <w:rsid w:val="00EA07EB"/>
    <w:rsid w:val="00EA097D"/>
    <w:rsid w:val="00EA0B9D"/>
    <w:rsid w:val="00EA0D07"/>
    <w:rsid w:val="00EA12D1"/>
    <w:rsid w:val="00EA13C4"/>
    <w:rsid w:val="00EA1553"/>
    <w:rsid w:val="00EA181F"/>
    <w:rsid w:val="00EA2418"/>
    <w:rsid w:val="00EA27D8"/>
    <w:rsid w:val="00EA2CB9"/>
    <w:rsid w:val="00EA2D25"/>
    <w:rsid w:val="00EA34DA"/>
    <w:rsid w:val="00EA3E27"/>
    <w:rsid w:val="00EA40B6"/>
    <w:rsid w:val="00EA46F1"/>
    <w:rsid w:val="00EA5941"/>
    <w:rsid w:val="00EA5B03"/>
    <w:rsid w:val="00EA6240"/>
    <w:rsid w:val="00EA66D1"/>
    <w:rsid w:val="00EA6B2E"/>
    <w:rsid w:val="00EA6BCB"/>
    <w:rsid w:val="00EA6C6B"/>
    <w:rsid w:val="00EA7070"/>
    <w:rsid w:val="00EA754B"/>
    <w:rsid w:val="00EA787E"/>
    <w:rsid w:val="00EA7B78"/>
    <w:rsid w:val="00EB0311"/>
    <w:rsid w:val="00EB1320"/>
    <w:rsid w:val="00EB1669"/>
    <w:rsid w:val="00EB1DE2"/>
    <w:rsid w:val="00EB2A62"/>
    <w:rsid w:val="00EB2B28"/>
    <w:rsid w:val="00EB3214"/>
    <w:rsid w:val="00EB33D5"/>
    <w:rsid w:val="00EB38F4"/>
    <w:rsid w:val="00EB3BF1"/>
    <w:rsid w:val="00EB3D88"/>
    <w:rsid w:val="00EB4627"/>
    <w:rsid w:val="00EB4996"/>
    <w:rsid w:val="00EB53A4"/>
    <w:rsid w:val="00EB54F1"/>
    <w:rsid w:val="00EB5537"/>
    <w:rsid w:val="00EB588E"/>
    <w:rsid w:val="00EB6A29"/>
    <w:rsid w:val="00EB7829"/>
    <w:rsid w:val="00EB7A34"/>
    <w:rsid w:val="00EB7CD0"/>
    <w:rsid w:val="00EB7F21"/>
    <w:rsid w:val="00EC02C3"/>
    <w:rsid w:val="00EC038F"/>
    <w:rsid w:val="00EC0889"/>
    <w:rsid w:val="00EC0E6A"/>
    <w:rsid w:val="00EC103B"/>
    <w:rsid w:val="00EC168F"/>
    <w:rsid w:val="00EC1EE3"/>
    <w:rsid w:val="00EC2BE9"/>
    <w:rsid w:val="00EC3865"/>
    <w:rsid w:val="00EC3B1F"/>
    <w:rsid w:val="00EC425B"/>
    <w:rsid w:val="00EC4CEC"/>
    <w:rsid w:val="00EC5241"/>
    <w:rsid w:val="00EC5704"/>
    <w:rsid w:val="00EC5BB7"/>
    <w:rsid w:val="00EC5FEF"/>
    <w:rsid w:val="00EC62B5"/>
    <w:rsid w:val="00EC6E67"/>
    <w:rsid w:val="00EC79BA"/>
    <w:rsid w:val="00ED0580"/>
    <w:rsid w:val="00ED074F"/>
    <w:rsid w:val="00ED0A31"/>
    <w:rsid w:val="00ED1512"/>
    <w:rsid w:val="00ED1819"/>
    <w:rsid w:val="00ED1AB0"/>
    <w:rsid w:val="00ED1EDC"/>
    <w:rsid w:val="00ED201A"/>
    <w:rsid w:val="00ED2A6C"/>
    <w:rsid w:val="00ED3222"/>
    <w:rsid w:val="00ED3679"/>
    <w:rsid w:val="00ED36C5"/>
    <w:rsid w:val="00ED3789"/>
    <w:rsid w:val="00ED3AB8"/>
    <w:rsid w:val="00ED3FDB"/>
    <w:rsid w:val="00ED4524"/>
    <w:rsid w:val="00ED50FC"/>
    <w:rsid w:val="00ED52DC"/>
    <w:rsid w:val="00ED554C"/>
    <w:rsid w:val="00ED650F"/>
    <w:rsid w:val="00ED6C4B"/>
    <w:rsid w:val="00ED6CBC"/>
    <w:rsid w:val="00ED70DF"/>
    <w:rsid w:val="00ED76A4"/>
    <w:rsid w:val="00ED77AB"/>
    <w:rsid w:val="00EE01BB"/>
    <w:rsid w:val="00EE04C0"/>
    <w:rsid w:val="00EE04FD"/>
    <w:rsid w:val="00EE09FD"/>
    <w:rsid w:val="00EE0C27"/>
    <w:rsid w:val="00EE0F82"/>
    <w:rsid w:val="00EE1C1D"/>
    <w:rsid w:val="00EE2AAC"/>
    <w:rsid w:val="00EE2F9A"/>
    <w:rsid w:val="00EE3135"/>
    <w:rsid w:val="00EE3D82"/>
    <w:rsid w:val="00EE48EC"/>
    <w:rsid w:val="00EE4912"/>
    <w:rsid w:val="00EE4D50"/>
    <w:rsid w:val="00EE50DA"/>
    <w:rsid w:val="00EE55B3"/>
    <w:rsid w:val="00EE6590"/>
    <w:rsid w:val="00EE6965"/>
    <w:rsid w:val="00EE6F52"/>
    <w:rsid w:val="00EE7B24"/>
    <w:rsid w:val="00EF06DE"/>
    <w:rsid w:val="00EF0A5E"/>
    <w:rsid w:val="00EF0A8D"/>
    <w:rsid w:val="00EF0CD9"/>
    <w:rsid w:val="00EF1478"/>
    <w:rsid w:val="00EF3667"/>
    <w:rsid w:val="00EF3AA1"/>
    <w:rsid w:val="00EF42B8"/>
    <w:rsid w:val="00EF4362"/>
    <w:rsid w:val="00EF475D"/>
    <w:rsid w:val="00EF4848"/>
    <w:rsid w:val="00EF5880"/>
    <w:rsid w:val="00EF6277"/>
    <w:rsid w:val="00EF6418"/>
    <w:rsid w:val="00EF6B02"/>
    <w:rsid w:val="00EF6EC7"/>
    <w:rsid w:val="00EF7A4E"/>
    <w:rsid w:val="00EF7B8C"/>
    <w:rsid w:val="00F00277"/>
    <w:rsid w:val="00F00733"/>
    <w:rsid w:val="00F011A9"/>
    <w:rsid w:val="00F0125A"/>
    <w:rsid w:val="00F01421"/>
    <w:rsid w:val="00F01435"/>
    <w:rsid w:val="00F01ED4"/>
    <w:rsid w:val="00F0214F"/>
    <w:rsid w:val="00F021A1"/>
    <w:rsid w:val="00F021EB"/>
    <w:rsid w:val="00F027C9"/>
    <w:rsid w:val="00F02871"/>
    <w:rsid w:val="00F02E7A"/>
    <w:rsid w:val="00F03253"/>
    <w:rsid w:val="00F0401E"/>
    <w:rsid w:val="00F043AB"/>
    <w:rsid w:val="00F04C92"/>
    <w:rsid w:val="00F04CDD"/>
    <w:rsid w:val="00F04CEE"/>
    <w:rsid w:val="00F05482"/>
    <w:rsid w:val="00F06604"/>
    <w:rsid w:val="00F0684E"/>
    <w:rsid w:val="00F06D61"/>
    <w:rsid w:val="00F076D8"/>
    <w:rsid w:val="00F1025F"/>
    <w:rsid w:val="00F1028C"/>
    <w:rsid w:val="00F105F2"/>
    <w:rsid w:val="00F11255"/>
    <w:rsid w:val="00F113D8"/>
    <w:rsid w:val="00F11A67"/>
    <w:rsid w:val="00F11D14"/>
    <w:rsid w:val="00F121F9"/>
    <w:rsid w:val="00F12352"/>
    <w:rsid w:val="00F124E0"/>
    <w:rsid w:val="00F1258A"/>
    <w:rsid w:val="00F12766"/>
    <w:rsid w:val="00F12BC6"/>
    <w:rsid w:val="00F13C6F"/>
    <w:rsid w:val="00F13EA0"/>
    <w:rsid w:val="00F14340"/>
    <w:rsid w:val="00F14828"/>
    <w:rsid w:val="00F1496C"/>
    <w:rsid w:val="00F14EF8"/>
    <w:rsid w:val="00F157FD"/>
    <w:rsid w:val="00F1618F"/>
    <w:rsid w:val="00F178F9"/>
    <w:rsid w:val="00F179BB"/>
    <w:rsid w:val="00F179CC"/>
    <w:rsid w:val="00F20489"/>
    <w:rsid w:val="00F2051D"/>
    <w:rsid w:val="00F209CC"/>
    <w:rsid w:val="00F21094"/>
    <w:rsid w:val="00F21096"/>
    <w:rsid w:val="00F21206"/>
    <w:rsid w:val="00F21A16"/>
    <w:rsid w:val="00F22460"/>
    <w:rsid w:val="00F228E8"/>
    <w:rsid w:val="00F23081"/>
    <w:rsid w:val="00F23956"/>
    <w:rsid w:val="00F23B7B"/>
    <w:rsid w:val="00F23C52"/>
    <w:rsid w:val="00F23EBD"/>
    <w:rsid w:val="00F240AD"/>
    <w:rsid w:val="00F244AF"/>
    <w:rsid w:val="00F24661"/>
    <w:rsid w:val="00F24BEC"/>
    <w:rsid w:val="00F24C8D"/>
    <w:rsid w:val="00F24EF9"/>
    <w:rsid w:val="00F25211"/>
    <w:rsid w:val="00F252D7"/>
    <w:rsid w:val="00F253BD"/>
    <w:rsid w:val="00F254D7"/>
    <w:rsid w:val="00F2588B"/>
    <w:rsid w:val="00F25A1E"/>
    <w:rsid w:val="00F260AA"/>
    <w:rsid w:val="00F263C2"/>
    <w:rsid w:val="00F2682E"/>
    <w:rsid w:val="00F26A32"/>
    <w:rsid w:val="00F26FBA"/>
    <w:rsid w:val="00F2742E"/>
    <w:rsid w:val="00F27933"/>
    <w:rsid w:val="00F3001B"/>
    <w:rsid w:val="00F30034"/>
    <w:rsid w:val="00F3009A"/>
    <w:rsid w:val="00F3061F"/>
    <w:rsid w:val="00F30E1A"/>
    <w:rsid w:val="00F3185D"/>
    <w:rsid w:val="00F31CE5"/>
    <w:rsid w:val="00F320B8"/>
    <w:rsid w:val="00F320F6"/>
    <w:rsid w:val="00F32281"/>
    <w:rsid w:val="00F322F5"/>
    <w:rsid w:val="00F3258D"/>
    <w:rsid w:val="00F33712"/>
    <w:rsid w:val="00F33816"/>
    <w:rsid w:val="00F33EF2"/>
    <w:rsid w:val="00F33F96"/>
    <w:rsid w:val="00F35699"/>
    <w:rsid w:val="00F3569E"/>
    <w:rsid w:val="00F359F8"/>
    <w:rsid w:val="00F35A7C"/>
    <w:rsid w:val="00F35BDB"/>
    <w:rsid w:val="00F35F66"/>
    <w:rsid w:val="00F36566"/>
    <w:rsid w:val="00F3765F"/>
    <w:rsid w:val="00F37ABA"/>
    <w:rsid w:val="00F37CDD"/>
    <w:rsid w:val="00F37E88"/>
    <w:rsid w:val="00F4101B"/>
    <w:rsid w:val="00F41322"/>
    <w:rsid w:val="00F4173F"/>
    <w:rsid w:val="00F41A02"/>
    <w:rsid w:val="00F41A35"/>
    <w:rsid w:val="00F4271B"/>
    <w:rsid w:val="00F4282E"/>
    <w:rsid w:val="00F436B3"/>
    <w:rsid w:val="00F43F30"/>
    <w:rsid w:val="00F43F6D"/>
    <w:rsid w:val="00F442BF"/>
    <w:rsid w:val="00F45012"/>
    <w:rsid w:val="00F45811"/>
    <w:rsid w:val="00F45E8E"/>
    <w:rsid w:val="00F46397"/>
    <w:rsid w:val="00F47102"/>
    <w:rsid w:val="00F4752B"/>
    <w:rsid w:val="00F50168"/>
    <w:rsid w:val="00F5033A"/>
    <w:rsid w:val="00F503BA"/>
    <w:rsid w:val="00F5050B"/>
    <w:rsid w:val="00F5063D"/>
    <w:rsid w:val="00F507A4"/>
    <w:rsid w:val="00F50895"/>
    <w:rsid w:val="00F51457"/>
    <w:rsid w:val="00F51C8F"/>
    <w:rsid w:val="00F5229F"/>
    <w:rsid w:val="00F5270D"/>
    <w:rsid w:val="00F52E65"/>
    <w:rsid w:val="00F531D0"/>
    <w:rsid w:val="00F54390"/>
    <w:rsid w:val="00F55187"/>
    <w:rsid w:val="00F56BE8"/>
    <w:rsid w:val="00F57351"/>
    <w:rsid w:val="00F57374"/>
    <w:rsid w:val="00F57604"/>
    <w:rsid w:val="00F57664"/>
    <w:rsid w:val="00F578F1"/>
    <w:rsid w:val="00F57A8D"/>
    <w:rsid w:val="00F57D9F"/>
    <w:rsid w:val="00F57DF9"/>
    <w:rsid w:val="00F60183"/>
    <w:rsid w:val="00F603A5"/>
    <w:rsid w:val="00F60A98"/>
    <w:rsid w:val="00F60F71"/>
    <w:rsid w:val="00F60FDF"/>
    <w:rsid w:val="00F62507"/>
    <w:rsid w:val="00F628C0"/>
    <w:rsid w:val="00F62BAD"/>
    <w:rsid w:val="00F6343A"/>
    <w:rsid w:val="00F63F3A"/>
    <w:rsid w:val="00F64088"/>
    <w:rsid w:val="00F64131"/>
    <w:rsid w:val="00F6416B"/>
    <w:rsid w:val="00F6436D"/>
    <w:rsid w:val="00F649C2"/>
    <w:rsid w:val="00F64F22"/>
    <w:rsid w:val="00F65507"/>
    <w:rsid w:val="00F656DD"/>
    <w:rsid w:val="00F65DCB"/>
    <w:rsid w:val="00F661C6"/>
    <w:rsid w:val="00F669B8"/>
    <w:rsid w:val="00F66ADF"/>
    <w:rsid w:val="00F66C95"/>
    <w:rsid w:val="00F66E95"/>
    <w:rsid w:val="00F66FBF"/>
    <w:rsid w:val="00F67425"/>
    <w:rsid w:val="00F70157"/>
    <w:rsid w:val="00F704EA"/>
    <w:rsid w:val="00F70722"/>
    <w:rsid w:val="00F70926"/>
    <w:rsid w:val="00F70A47"/>
    <w:rsid w:val="00F70E7A"/>
    <w:rsid w:val="00F71605"/>
    <w:rsid w:val="00F71620"/>
    <w:rsid w:val="00F72509"/>
    <w:rsid w:val="00F728E2"/>
    <w:rsid w:val="00F72D6D"/>
    <w:rsid w:val="00F73375"/>
    <w:rsid w:val="00F73704"/>
    <w:rsid w:val="00F73FB9"/>
    <w:rsid w:val="00F73FEB"/>
    <w:rsid w:val="00F7455C"/>
    <w:rsid w:val="00F747D6"/>
    <w:rsid w:val="00F74EAF"/>
    <w:rsid w:val="00F750AD"/>
    <w:rsid w:val="00F756F3"/>
    <w:rsid w:val="00F7576A"/>
    <w:rsid w:val="00F75856"/>
    <w:rsid w:val="00F75898"/>
    <w:rsid w:val="00F75C6C"/>
    <w:rsid w:val="00F76E85"/>
    <w:rsid w:val="00F770CA"/>
    <w:rsid w:val="00F77970"/>
    <w:rsid w:val="00F77B80"/>
    <w:rsid w:val="00F8027E"/>
    <w:rsid w:val="00F806CC"/>
    <w:rsid w:val="00F80E12"/>
    <w:rsid w:val="00F80EE3"/>
    <w:rsid w:val="00F8142B"/>
    <w:rsid w:val="00F82F7B"/>
    <w:rsid w:val="00F83A78"/>
    <w:rsid w:val="00F8407C"/>
    <w:rsid w:val="00F84186"/>
    <w:rsid w:val="00F8452F"/>
    <w:rsid w:val="00F851E0"/>
    <w:rsid w:val="00F855DA"/>
    <w:rsid w:val="00F857BF"/>
    <w:rsid w:val="00F8585D"/>
    <w:rsid w:val="00F85B92"/>
    <w:rsid w:val="00F85D21"/>
    <w:rsid w:val="00F85E06"/>
    <w:rsid w:val="00F861BC"/>
    <w:rsid w:val="00F86385"/>
    <w:rsid w:val="00F87587"/>
    <w:rsid w:val="00F876C7"/>
    <w:rsid w:val="00F877B9"/>
    <w:rsid w:val="00F87C1F"/>
    <w:rsid w:val="00F903E7"/>
    <w:rsid w:val="00F90D15"/>
    <w:rsid w:val="00F90D33"/>
    <w:rsid w:val="00F9127C"/>
    <w:rsid w:val="00F913C5"/>
    <w:rsid w:val="00F91988"/>
    <w:rsid w:val="00F91C29"/>
    <w:rsid w:val="00F920D6"/>
    <w:rsid w:val="00F92159"/>
    <w:rsid w:val="00F929BC"/>
    <w:rsid w:val="00F92B76"/>
    <w:rsid w:val="00F92C62"/>
    <w:rsid w:val="00F932E6"/>
    <w:rsid w:val="00F93889"/>
    <w:rsid w:val="00F93EA7"/>
    <w:rsid w:val="00F945D6"/>
    <w:rsid w:val="00F94868"/>
    <w:rsid w:val="00F94A95"/>
    <w:rsid w:val="00F94C69"/>
    <w:rsid w:val="00F9515B"/>
    <w:rsid w:val="00F9516E"/>
    <w:rsid w:val="00F95F3A"/>
    <w:rsid w:val="00F95F46"/>
    <w:rsid w:val="00F96CD9"/>
    <w:rsid w:val="00F97049"/>
    <w:rsid w:val="00F972F0"/>
    <w:rsid w:val="00F97453"/>
    <w:rsid w:val="00F97BEE"/>
    <w:rsid w:val="00FA0874"/>
    <w:rsid w:val="00FA0A5D"/>
    <w:rsid w:val="00FA0ACC"/>
    <w:rsid w:val="00FA0C4D"/>
    <w:rsid w:val="00FA14A4"/>
    <w:rsid w:val="00FA1647"/>
    <w:rsid w:val="00FA186B"/>
    <w:rsid w:val="00FA20C3"/>
    <w:rsid w:val="00FA217F"/>
    <w:rsid w:val="00FA2230"/>
    <w:rsid w:val="00FA55BD"/>
    <w:rsid w:val="00FA5B41"/>
    <w:rsid w:val="00FA5C65"/>
    <w:rsid w:val="00FA6DD4"/>
    <w:rsid w:val="00FA6F0A"/>
    <w:rsid w:val="00FA7006"/>
    <w:rsid w:val="00FA70AF"/>
    <w:rsid w:val="00FB01B9"/>
    <w:rsid w:val="00FB0336"/>
    <w:rsid w:val="00FB0656"/>
    <w:rsid w:val="00FB0F2A"/>
    <w:rsid w:val="00FB1CD7"/>
    <w:rsid w:val="00FB1D2D"/>
    <w:rsid w:val="00FB1F40"/>
    <w:rsid w:val="00FB2445"/>
    <w:rsid w:val="00FB25F8"/>
    <w:rsid w:val="00FB27E1"/>
    <w:rsid w:val="00FB2A07"/>
    <w:rsid w:val="00FB2C4B"/>
    <w:rsid w:val="00FB3080"/>
    <w:rsid w:val="00FB3382"/>
    <w:rsid w:val="00FB405C"/>
    <w:rsid w:val="00FB413D"/>
    <w:rsid w:val="00FB415A"/>
    <w:rsid w:val="00FB4615"/>
    <w:rsid w:val="00FB4882"/>
    <w:rsid w:val="00FB4B44"/>
    <w:rsid w:val="00FB672F"/>
    <w:rsid w:val="00FB69CF"/>
    <w:rsid w:val="00FB6B8E"/>
    <w:rsid w:val="00FB6BBB"/>
    <w:rsid w:val="00FB6EFB"/>
    <w:rsid w:val="00FB7376"/>
    <w:rsid w:val="00FB748B"/>
    <w:rsid w:val="00FC0519"/>
    <w:rsid w:val="00FC060D"/>
    <w:rsid w:val="00FC0914"/>
    <w:rsid w:val="00FC0B8D"/>
    <w:rsid w:val="00FC0CA6"/>
    <w:rsid w:val="00FC0D15"/>
    <w:rsid w:val="00FC0F17"/>
    <w:rsid w:val="00FC1381"/>
    <w:rsid w:val="00FC1481"/>
    <w:rsid w:val="00FC17F2"/>
    <w:rsid w:val="00FC1F21"/>
    <w:rsid w:val="00FC224C"/>
    <w:rsid w:val="00FC2ABF"/>
    <w:rsid w:val="00FC326F"/>
    <w:rsid w:val="00FC336B"/>
    <w:rsid w:val="00FC3588"/>
    <w:rsid w:val="00FC3B80"/>
    <w:rsid w:val="00FC3FDB"/>
    <w:rsid w:val="00FC49E9"/>
    <w:rsid w:val="00FC4BEF"/>
    <w:rsid w:val="00FC4FC8"/>
    <w:rsid w:val="00FC5AF7"/>
    <w:rsid w:val="00FC5B5D"/>
    <w:rsid w:val="00FC5C3F"/>
    <w:rsid w:val="00FC6365"/>
    <w:rsid w:val="00FC65CC"/>
    <w:rsid w:val="00FC673A"/>
    <w:rsid w:val="00FC67F8"/>
    <w:rsid w:val="00FC6BD4"/>
    <w:rsid w:val="00FC72B6"/>
    <w:rsid w:val="00FC769C"/>
    <w:rsid w:val="00FD191C"/>
    <w:rsid w:val="00FD2C14"/>
    <w:rsid w:val="00FD318D"/>
    <w:rsid w:val="00FD31AA"/>
    <w:rsid w:val="00FD3839"/>
    <w:rsid w:val="00FD445B"/>
    <w:rsid w:val="00FD45AE"/>
    <w:rsid w:val="00FD47EC"/>
    <w:rsid w:val="00FD4859"/>
    <w:rsid w:val="00FD4C1E"/>
    <w:rsid w:val="00FD5736"/>
    <w:rsid w:val="00FD6537"/>
    <w:rsid w:val="00FD6DA1"/>
    <w:rsid w:val="00FD7117"/>
    <w:rsid w:val="00FD763C"/>
    <w:rsid w:val="00FD7933"/>
    <w:rsid w:val="00FD7BF0"/>
    <w:rsid w:val="00FD7E78"/>
    <w:rsid w:val="00FE0157"/>
    <w:rsid w:val="00FE07C6"/>
    <w:rsid w:val="00FE0DF7"/>
    <w:rsid w:val="00FE1365"/>
    <w:rsid w:val="00FE21EB"/>
    <w:rsid w:val="00FE23AC"/>
    <w:rsid w:val="00FE3360"/>
    <w:rsid w:val="00FE340E"/>
    <w:rsid w:val="00FE43B0"/>
    <w:rsid w:val="00FE45B1"/>
    <w:rsid w:val="00FE48E1"/>
    <w:rsid w:val="00FE49D1"/>
    <w:rsid w:val="00FE4E60"/>
    <w:rsid w:val="00FE5ACC"/>
    <w:rsid w:val="00FE5BD8"/>
    <w:rsid w:val="00FE5D80"/>
    <w:rsid w:val="00FE634C"/>
    <w:rsid w:val="00FE64CF"/>
    <w:rsid w:val="00FE6CD2"/>
    <w:rsid w:val="00FE70FF"/>
    <w:rsid w:val="00FE739F"/>
    <w:rsid w:val="00FE7882"/>
    <w:rsid w:val="00FE7905"/>
    <w:rsid w:val="00FF077F"/>
    <w:rsid w:val="00FF0EC3"/>
    <w:rsid w:val="00FF15F5"/>
    <w:rsid w:val="00FF1876"/>
    <w:rsid w:val="00FF23F9"/>
    <w:rsid w:val="00FF2437"/>
    <w:rsid w:val="00FF25E8"/>
    <w:rsid w:val="00FF26FF"/>
    <w:rsid w:val="00FF2C3B"/>
    <w:rsid w:val="00FF2D87"/>
    <w:rsid w:val="00FF2FBF"/>
    <w:rsid w:val="00FF3FFB"/>
    <w:rsid w:val="00FF4142"/>
    <w:rsid w:val="00FF4577"/>
    <w:rsid w:val="00FF5000"/>
    <w:rsid w:val="00FF53D5"/>
    <w:rsid w:val="00FF5746"/>
    <w:rsid w:val="00FF693B"/>
    <w:rsid w:val="00FF7A63"/>
    <w:rsid w:val="00FF7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v:stroke endarrow="block"/>
      <v:textbox inset="0,0,0,0"/>
    </o:shapedefaults>
    <o:shapelayout v:ext="edit">
      <o:idmap v:ext="edit" data="2"/>
    </o:shapelayout>
  </w:shapeDefaults>
  <w:decimalSymbol w:val="."/>
  <w:listSeparator w:val=","/>
  <w14:docId w14:val="052F12EC"/>
  <w15:chartTrackingRefBased/>
  <w15:docId w15:val="{9A86C4FF-1024-3047-BDC6-E71556982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E4A"/>
    <w:pPr>
      <w:spacing w:line="360" w:lineRule="auto"/>
      <w:jc w:val="both"/>
    </w:pPr>
    <w:rPr>
      <w:rFonts w:ascii="Arial" w:hAnsi="Arial"/>
      <w:sz w:val="24"/>
      <w:szCs w:val="24"/>
      <w:lang w:eastAsia="en-GB"/>
    </w:rPr>
  </w:style>
  <w:style w:type="paragraph" w:styleId="Heading1">
    <w:name w:val="heading 1"/>
    <w:basedOn w:val="Normal"/>
    <w:next w:val="Normal"/>
    <w:link w:val="Heading1Char"/>
    <w:autoRedefine/>
    <w:qFormat/>
    <w:rsid w:val="00D26532"/>
    <w:pPr>
      <w:spacing w:line="240" w:lineRule="auto"/>
      <w:outlineLvl w:val="0"/>
    </w:pPr>
    <w:rPr>
      <w:b/>
      <w:caps/>
      <w:color w:val="000000"/>
      <w:sz w:val="26"/>
      <w:szCs w:val="26"/>
      <w:lang w:val="x-none" w:eastAsia="x-none"/>
    </w:rPr>
  </w:style>
  <w:style w:type="paragraph" w:styleId="Heading2">
    <w:name w:val="heading 2"/>
    <w:basedOn w:val="Heading1"/>
    <w:next w:val="Normal"/>
    <w:autoRedefine/>
    <w:qFormat/>
    <w:rsid w:val="00A179C4"/>
    <w:pPr>
      <w:numPr>
        <w:ilvl w:val="1"/>
        <w:numId w:val="2"/>
      </w:numPr>
      <w:spacing w:line="360" w:lineRule="auto"/>
      <w:outlineLvl w:val="1"/>
    </w:pPr>
    <w:rPr>
      <w:sz w:val="24"/>
      <w:szCs w:val="24"/>
      <w:u w:val="single"/>
    </w:rPr>
  </w:style>
  <w:style w:type="paragraph" w:styleId="Heading3">
    <w:name w:val="heading 3"/>
    <w:basedOn w:val="Normal"/>
    <w:next w:val="Normal"/>
    <w:qFormat/>
    <w:rsid w:val="00D43B3C"/>
    <w:pPr>
      <w:keepNext/>
      <w:outlineLvl w:val="2"/>
    </w:pPr>
    <w:rPr>
      <w:u w:val="single"/>
    </w:rPr>
  </w:style>
  <w:style w:type="paragraph" w:styleId="Heading4">
    <w:name w:val="heading 4"/>
    <w:basedOn w:val="Normal"/>
    <w:next w:val="Normal"/>
    <w:qFormat/>
    <w:pPr>
      <w:keepNext/>
      <w:spacing w:before="240" w:after="60"/>
      <w:outlineLvl w:val="3"/>
    </w:pPr>
    <w:rPr>
      <w:b/>
      <w:u w:val="single"/>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rPr>
  </w:style>
  <w:style w:type="paragraph" w:styleId="Heading8">
    <w:name w:val="heading 8"/>
    <w:basedOn w:val="Normal"/>
    <w:next w:val="Normal"/>
    <w:qFormat/>
    <w:pPr>
      <w:spacing w:before="240" w:after="60"/>
      <w:outlineLvl w:val="7"/>
    </w:pPr>
    <w:rPr>
      <w:rFonts w:ascii="Times New Roman" w:hAnsi="Times New Roman"/>
      <w:i/>
      <w:iCs/>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rPr>
      <w:lang w:val="x-none" w:eastAsia="x-none"/>
    </w:rPr>
  </w:style>
  <w:style w:type="paragraph" w:styleId="Footer">
    <w:name w:val="footer"/>
    <w:aliases w:val=" Char"/>
    <w:basedOn w:val="Normal"/>
    <w:link w:val="FooterChar"/>
    <w:uiPriority w:val="99"/>
    <w:pPr>
      <w:tabs>
        <w:tab w:val="center" w:pos="4153"/>
        <w:tab w:val="right" w:pos="8306"/>
      </w:tabs>
    </w:pPr>
    <w:rPr>
      <w:lang w:val="x-none" w:eastAsia="x-none"/>
    </w:rPr>
  </w:style>
  <w:style w:type="character" w:styleId="PageNumber">
    <w:name w:val="page number"/>
    <w:basedOn w:val="DefaultParagraphFont"/>
  </w:style>
  <w:style w:type="character" w:styleId="Strong">
    <w:name w:val="Strong"/>
    <w:uiPriority w:val="22"/>
    <w:qFormat/>
    <w:rPr>
      <w:b/>
    </w:rPr>
  </w:style>
  <w:style w:type="paragraph" w:customStyle="1" w:styleId="H1">
    <w:name w:val="H1"/>
    <w:basedOn w:val="Normal"/>
    <w:next w:val="Normal"/>
    <w:pPr>
      <w:keepNext/>
      <w:spacing w:before="100" w:after="100"/>
      <w:outlineLvl w:val="1"/>
    </w:pPr>
    <w:rPr>
      <w:b/>
      <w:snapToGrid w:val="0"/>
      <w:kern w:val="36"/>
      <w:sz w:val="48"/>
      <w:lang w:eastAsia="en-US"/>
    </w:rPr>
  </w:style>
  <w:style w:type="paragraph" w:styleId="TableofFigures">
    <w:name w:val="table of figures"/>
    <w:basedOn w:val="Caption"/>
    <w:next w:val="Normal"/>
    <w:uiPriority w:val="99"/>
    <w:pPr>
      <w:ind w:left="400" w:hanging="400"/>
    </w:pPr>
  </w:style>
  <w:style w:type="paragraph" w:styleId="Caption">
    <w:name w:val="caption"/>
    <w:basedOn w:val="Normal"/>
    <w:next w:val="Normal"/>
    <w:qFormat/>
    <w:rsid w:val="00EA6B2E"/>
    <w:pPr>
      <w:spacing w:before="120" w:after="120"/>
    </w:pPr>
    <w:rPr>
      <w:b/>
    </w:rPr>
  </w:style>
  <w:style w:type="paragraph" w:customStyle="1" w:styleId="Blockquote">
    <w:name w:val="Blockquote"/>
    <w:basedOn w:val="Normal"/>
    <w:link w:val="BlockquoteChar1"/>
    <w:rsid w:val="003F0A33"/>
    <w:pPr>
      <w:spacing w:before="100" w:after="100" w:line="240" w:lineRule="auto"/>
      <w:ind w:left="357"/>
    </w:pPr>
    <w:rPr>
      <w:snapToGrid w:val="0"/>
      <w:sz w:val="20"/>
      <w:lang w:eastAsia="en-US"/>
    </w:rPr>
  </w:style>
  <w:style w:type="paragraph" w:styleId="BodyText2">
    <w:name w:val="Body Text 2"/>
    <w:basedOn w:val="Normal"/>
  </w:style>
  <w:style w:type="paragraph" w:styleId="BodyText">
    <w:name w:val="Body Text"/>
    <w:basedOn w:val="Normal"/>
  </w:style>
  <w:style w:type="paragraph" w:styleId="BodyText3">
    <w:name w:val="Body Text 3"/>
    <w:basedOn w:val="Normal"/>
    <w:rPr>
      <w:sz w:val="28"/>
    </w:rPr>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rPr>
      <w:sz w:val="16"/>
    </w:rPr>
  </w:style>
  <w:style w:type="character" w:styleId="FootnoteReference">
    <w:name w:val="footnote reference"/>
    <w:semiHidden/>
    <w:rPr>
      <w:vertAlign w:val="superscript"/>
    </w:rPr>
  </w:style>
  <w:style w:type="character" w:styleId="Hyperlink">
    <w:name w:val="Hyperlink"/>
    <w:uiPriority w:val="99"/>
    <w:rPr>
      <w:color w:val="0000FF"/>
      <w:u w:val="single"/>
    </w:rPr>
  </w:style>
  <w:style w:type="character" w:styleId="Emphasis">
    <w:name w:val="Emphasis"/>
    <w:uiPriority w:val="20"/>
    <w:qFormat/>
    <w:rPr>
      <w:i/>
    </w:rPr>
  </w:style>
  <w:style w:type="paragraph" w:customStyle="1" w:styleId="ProductDescriptor">
    <w:name w:val="Product Descriptor"/>
    <w:pPr>
      <w:spacing w:after="1040" w:line="200" w:lineRule="exact"/>
      <w:ind w:left="792"/>
    </w:pPr>
    <w:rPr>
      <w:rFonts w:ascii="Arial" w:hAnsi="Arial"/>
      <w:i/>
      <w:lang w:val="en-US" w:eastAsia="en-GB"/>
    </w:rPr>
  </w:style>
  <w:style w:type="paragraph" w:styleId="TOC1">
    <w:name w:val="toc 1"/>
    <w:basedOn w:val="Normal"/>
    <w:next w:val="Normal"/>
    <w:autoRedefine/>
    <w:uiPriority w:val="39"/>
    <w:rsid w:val="00500BF9"/>
    <w:pPr>
      <w:tabs>
        <w:tab w:val="left" w:pos="480"/>
        <w:tab w:val="left" w:pos="1843"/>
        <w:tab w:val="right" w:leader="dot" w:pos="9019"/>
      </w:tabs>
      <w:spacing w:before="120" w:after="120" w:line="240" w:lineRule="auto"/>
      <w:jc w:val="left"/>
    </w:pPr>
    <w:rPr>
      <w:rFonts w:cs="Arial"/>
      <w:b/>
      <w:bCs/>
      <w:caps/>
      <w:noProof/>
    </w:rPr>
  </w:style>
  <w:style w:type="paragraph" w:styleId="TOC2">
    <w:name w:val="toc 2"/>
    <w:basedOn w:val="Normal"/>
    <w:next w:val="Normal"/>
    <w:autoRedefine/>
    <w:uiPriority w:val="39"/>
    <w:rsid w:val="00A40D34"/>
    <w:pPr>
      <w:tabs>
        <w:tab w:val="left" w:pos="993"/>
        <w:tab w:val="right" w:leader="dot" w:pos="9019"/>
      </w:tabs>
      <w:ind w:left="240"/>
      <w:jc w:val="left"/>
    </w:pPr>
  </w:style>
  <w:style w:type="paragraph" w:styleId="TOC3">
    <w:name w:val="toc 3"/>
    <w:basedOn w:val="Normal"/>
    <w:next w:val="Normal"/>
    <w:autoRedefine/>
    <w:uiPriority w:val="39"/>
    <w:rsid w:val="00530074"/>
    <w:pPr>
      <w:tabs>
        <w:tab w:val="left" w:pos="1200"/>
        <w:tab w:val="right" w:leader="dot" w:pos="9019"/>
      </w:tabs>
      <w:ind w:left="480"/>
      <w:jc w:val="left"/>
    </w:pPr>
    <w:rPr>
      <w:rFonts w:cs="Arial"/>
      <w:iCs/>
      <w:noProof/>
    </w:rPr>
  </w:style>
  <w:style w:type="paragraph" w:styleId="TOC4">
    <w:name w:val="toc 4"/>
    <w:basedOn w:val="Normal"/>
    <w:next w:val="Normal"/>
    <w:autoRedefine/>
    <w:uiPriority w:val="39"/>
    <w:pPr>
      <w:ind w:left="720"/>
      <w:jc w:val="left"/>
    </w:pPr>
    <w:rPr>
      <w:rFonts w:ascii="Times New Roman" w:hAnsi="Times New Roman"/>
      <w:sz w:val="18"/>
      <w:szCs w:val="18"/>
    </w:rPr>
  </w:style>
  <w:style w:type="paragraph" w:styleId="TOC5">
    <w:name w:val="toc 5"/>
    <w:basedOn w:val="Normal"/>
    <w:next w:val="Normal"/>
    <w:autoRedefine/>
    <w:uiPriority w:val="39"/>
    <w:pPr>
      <w:ind w:left="960"/>
      <w:jc w:val="left"/>
    </w:pPr>
    <w:rPr>
      <w:rFonts w:ascii="Times New Roman" w:hAnsi="Times New Roman"/>
      <w:sz w:val="18"/>
      <w:szCs w:val="18"/>
    </w:rPr>
  </w:style>
  <w:style w:type="paragraph" w:styleId="TOC6">
    <w:name w:val="toc 6"/>
    <w:basedOn w:val="Normal"/>
    <w:next w:val="Normal"/>
    <w:autoRedefine/>
    <w:uiPriority w:val="39"/>
    <w:pPr>
      <w:ind w:left="1200"/>
      <w:jc w:val="left"/>
    </w:pPr>
    <w:rPr>
      <w:rFonts w:ascii="Times New Roman" w:hAnsi="Times New Roman"/>
      <w:sz w:val="18"/>
      <w:szCs w:val="18"/>
    </w:rPr>
  </w:style>
  <w:style w:type="paragraph" w:styleId="TOC7">
    <w:name w:val="toc 7"/>
    <w:basedOn w:val="Normal"/>
    <w:next w:val="Normal"/>
    <w:autoRedefine/>
    <w:uiPriority w:val="39"/>
    <w:pPr>
      <w:ind w:left="1440"/>
      <w:jc w:val="left"/>
    </w:pPr>
    <w:rPr>
      <w:rFonts w:ascii="Times New Roman" w:hAnsi="Times New Roman"/>
      <w:sz w:val="18"/>
      <w:szCs w:val="18"/>
    </w:rPr>
  </w:style>
  <w:style w:type="paragraph" w:styleId="TOC8">
    <w:name w:val="toc 8"/>
    <w:basedOn w:val="Normal"/>
    <w:next w:val="Normal"/>
    <w:autoRedefine/>
    <w:uiPriority w:val="39"/>
    <w:pPr>
      <w:ind w:left="1680"/>
      <w:jc w:val="left"/>
    </w:pPr>
    <w:rPr>
      <w:rFonts w:ascii="Times New Roman" w:hAnsi="Times New Roman"/>
      <w:sz w:val="18"/>
      <w:szCs w:val="18"/>
    </w:rPr>
  </w:style>
  <w:style w:type="paragraph" w:styleId="TOC9">
    <w:name w:val="toc 9"/>
    <w:basedOn w:val="Normal"/>
    <w:next w:val="Normal"/>
    <w:autoRedefine/>
    <w:uiPriority w:val="39"/>
    <w:pPr>
      <w:ind w:left="1920"/>
      <w:jc w:val="left"/>
    </w:pPr>
    <w:rPr>
      <w:rFonts w:ascii="Times New Roman" w:hAnsi="Times New Roman"/>
      <w:sz w:val="18"/>
      <w:szCs w:val="18"/>
    </w:rPr>
  </w:style>
  <w:style w:type="character" w:styleId="LineNumber">
    <w:name w:val="line number"/>
    <w:basedOn w:val="DefaultParagraphFont"/>
  </w:style>
  <w:style w:type="paragraph" w:styleId="NormalWeb">
    <w:name w:val="Normal (Web)"/>
    <w:basedOn w:val="Normal"/>
    <w:uiPriority w:val="99"/>
    <w:pPr>
      <w:spacing w:before="100" w:beforeAutospacing="1" w:after="100" w:afterAutospacing="1" w:line="240" w:lineRule="auto"/>
      <w:jc w:val="left"/>
    </w:pPr>
    <w:rPr>
      <w:rFonts w:ascii="Times New Roman" w:eastAsia="SimSun" w:hAnsi="Times New Roman"/>
    </w:rPr>
  </w:style>
  <w:style w:type="character" w:styleId="FollowedHyperlink">
    <w:name w:val="FollowedHyperlink"/>
    <w:rPr>
      <w:color w:val="800080"/>
      <w:u w:val="single"/>
    </w:rPr>
  </w:style>
  <w:style w:type="character" w:customStyle="1" w:styleId="CharChar">
    <w:name w:val="Char Char"/>
    <w:rPr>
      <w:rFonts w:ascii="Garamond" w:hAnsi="Garamond"/>
      <w:sz w:val="24"/>
      <w:lang w:val="en-GB" w:eastAsia="en-GB" w:bidi="ar-SA"/>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NormalArial">
    <w:name w:val="Normal + Arial"/>
    <w:basedOn w:val="Normal"/>
    <w:rPr>
      <w:rFonts w:cs="Arial"/>
    </w:rPr>
  </w:style>
  <w:style w:type="character" w:customStyle="1" w:styleId="NormalArialChar">
    <w:name w:val="Normal + Arial Char"/>
    <w:rPr>
      <w:rFonts w:ascii="Arial" w:hAnsi="Arial" w:cs="Arial"/>
      <w:sz w:val="24"/>
      <w:lang w:val="en-GB" w:eastAsia="en-GB" w:bidi="ar-SA"/>
    </w:rPr>
  </w:style>
  <w:style w:type="character" w:customStyle="1" w:styleId="Heading1CharChar">
    <w:name w:val="Heading 1 Char Char"/>
    <w:rPr>
      <w:rFonts w:ascii="Arial" w:hAnsi="Arial"/>
      <w:b/>
      <w:sz w:val="24"/>
      <w:szCs w:val="24"/>
      <w:u w:val="single"/>
      <w:lang w:val="en-GB" w:eastAsia="en-GB" w:bidi="ar-SA"/>
    </w:rPr>
  </w:style>
  <w:style w:type="character" w:customStyle="1" w:styleId="BlockquoteChar">
    <w:name w:val="Blockquote Char"/>
    <w:rPr>
      <w:rFonts w:ascii="Garamond" w:hAnsi="Garamond"/>
      <w:snapToGrid w:val="0"/>
      <w:sz w:val="24"/>
      <w:lang w:val="en-GB" w:eastAsia="en-US" w:bidi="ar-SA"/>
    </w:rPr>
  </w:style>
  <w:style w:type="paragraph" w:customStyle="1" w:styleId="StyleHeading2Arial">
    <w:name w:val="Style Heading 2 + Arial"/>
    <w:basedOn w:val="Heading2"/>
    <w:rPr>
      <w:bCs/>
    </w:rPr>
  </w:style>
  <w:style w:type="table" w:styleId="TableGrid">
    <w:name w:val="Table Grid"/>
    <w:basedOn w:val="TableNormal"/>
    <w:uiPriority w:val="59"/>
    <w:rsid w:val="0011227B"/>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ondtitle1">
    <w:name w:val="secondtitle1"/>
    <w:rPr>
      <w:rFonts w:ascii="Verdana" w:hAnsi="Verdana" w:hint="default"/>
      <w:b/>
      <w:bCs/>
      <w:color w:val="000000"/>
      <w:sz w:val="20"/>
      <w:szCs w:val="20"/>
    </w:rPr>
  </w:style>
  <w:style w:type="paragraph" w:customStyle="1" w:styleId="StyleHeading2Arial1">
    <w:name w:val="Style Heading 2 + Arial1"/>
    <w:basedOn w:val="Heading2"/>
    <w:next w:val="StyleHeading2Arial"/>
    <w:rPr>
      <w:bCs/>
    </w:rPr>
  </w:style>
  <w:style w:type="character" w:customStyle="1" w:styleId="Heading2CharChar">
    <w:name w:val="Heading 2 Char Char"/>
    <w:basedOn w:val="Heading1CharChar"/>
    <w:rPr>
      <w:rFonts w:ascii="Arial" w:hAnsi="Arial"/>
      <w:b/>
      <w:sz w:val="24"/>
      <w:szCs w:val="24"/>
      <w:u w:val="single"/>
      <w:lang w:val="en-GB" w:eastAsia="en-GB" w:bidi="ar-SA"/>
    </w:rPr>
  </w:style>
  <w:style w:type="paragraph" w:customStyle="1" w:styleId="bodycopy">
    <w:name w:val="body_copy"/>
    <w:basedOn w:val="Normal"/>
    <w:pPr>
      <w:spacing w:before="100" w:beforeAutospacing="1" w:after="100" w:afterAutospacing="1" w:line="240" w:lineRule="auto"/>
      <w:jc w:val="left"/>
    </w:pPr>
    <w:rPr>
      <w:rFonts w:cs="Arial"/>
      <w:color w:val="000000"/>
      <w:sz w:val="20"/>
      <w:szCs w:val="20"/>
    </w:rPr>
  </w:style>
  <w:style w:type="character" w:customStyle="1" w:styleId="Heading1Char">
    <w:name w:val="Heading 1 Char"/>
    <w:link w:val="Heading1"/>
    <w:rsid w:val="00D26532"/>
    <w:rPr>
      <w:rFonts w:ascii="Arial" w:hAnsi="Arial"/>
      <w:b/>
      <w:caps/>
      <w:color w:val="000000"/>
      <w:sz w:val="26"/>
      <w:szCs w:val="26"/>
      <w:lang w:eastAsia="x-none"/>
    </w:rPr>
  </w:style>
  <w:style w:type="paragraph" w:styleId="BodyTextIndent">
    <w:name w:val="Body Text Indent"/>
    <w:basedOn w:val="Normal"/>
    <w:rsid w:val="00C87C9F"/>
    <w:pPr>
      <w:spacing w:after="120"/>
      <w:ind w:left="283"/>
    </w:pPr>
  </w:style>
  <w:style w:type="paragraph" w:styleId="BodyTextIndent2">
    <w:name w:val="Body Text Indent 2"/>
    <w:basedOn w:val="Normal"/>
    <w:rsid w:val="00C87C9F"/>
    <w:pPr>
      <w:spacing w:after="120" w:line="480" w:lineRule="auto"/>
      <w:ind w:left="283"/>
    </w:pPr>
  </w:style>
  <w:style w:type="paragraph" w:customStyle="1" w:styleId="first">
    <w:name w:val="first"/>
    <w:basedOn w:val="Normal"/>
    <w:rsid w:val="00ED50FC"/>
    <w:pPr>
      <w:spacing w:before="100" w:beforeAutospacing="1" w:after="100" w:afterAutospacing="1" w:line="240" w:lineRule="auto"/>
      <w:jc w:val="left"/>
    </w:pPr>
    <w:rPr>
      <w:rFonts w:ascii="Times New Roman" w:hAnsi="Times New Roman"/>
    </w:rPr>
  </w:style>
  <w:style w:type="character" w:styleId="HTMLAcronym">
    <w:name w:val="HTML Acronym"/>
    <w:basedOn w:val="DefaultParagraphFont"/>
    <w:rsid w:val="00EE2AAC"/>
  </w:style>
  <w:style w:type="character" w:customStyle="1" w:styleId="BlockquoteChar1">
    <w:name w:val="Blockquote Char1"/>
    <w:link w:val="Blockquote"/>
    <w:rsid w:val="006434A9"/>
    <w:rPr>
      <w:rFonts w:ascii="Arial" w:hAnsi="Arial"/>
      <w:snapToGrid w:val="0"/>
      <w:szCs w:val="24"/>
      <w:lang w:val="en-GB" w:eastAsia="en-US" w:bidi="ar-SA"/>
    </w:rPr>
  </w:style>
  <w:style w:type="paragraph" w:customStyle="1" w:styleId="References">
    <w:name w:val="References"/>
    <w:basedOn w:val="Normal"/>
    <w:rsid w:val="0054074D"/>
    <w:pPr>
      <w:spacing w:line="220" w:lineRule="exact"/>
      <w:ind w:left="240" w:hanging="240"/>
      <w:jc w:val="left"/>
    </w:pPr>
    <w:rPr>
      <w:rFonts w:ascii="Times New Roman" w:hAnsi="Times New Roman"/>
      <w:sz w:val="18"/>
      <w:szCs w:val="20"/>
      <w:lang w:eastAsia="en-US"/>
    </w:rPr>
  </w:style>
  <w:style w:type="paragraph" w:customStyle="1" w:styleId="NormalLeft0cm">
    <w:name w:val="Normal + Left:  0 cm"/>
    <w:aliases w:val="Hanging:  1 cm"/>
    <w:basedOn w:val="Normal"/>
    <w:rsid w:val="008F67AF"/>
    <w:pPr>
      <w:ind w:left="567" w:hanging="567"/>
    </w:pPr>
    <w:rPr>
      <w:rFonts w:eastAsia="Arial Unicode MS"/>
    </w:rPr>
  </w:style>
  <w:style w:type="paragraph" w:customStyle="1" w:styleId="Normal1">
    <w:name w:val="Normal1"/>
    <w:basedOn w:val="Normal"/>
    <w:rsid w:val="00AC7137"/>
    <w:pPr>
      <w:spacing w:before="100" w:beforeAutospacing="1" w:after="100" w:afterAutospacing="1" w:line="240" w:lineRule="auto"/>
      <w:jc w:val="left"/>
    </w:pPr>
    <w:rPr>
      <w:rFonts w:cs="Arial"/>
      <w:color w:val="000000"/>
      <w:sz w:val="26"/>
      <w:szCs w:val="26"/>
    </w:rPr>
  </w:style>
  <w:style w:type="character" w:customStyle="1" w:styleId="mediumb-text1">
    <w:name w:val="mediumb-text1"/>
    <w:rsid w:val="003F2226"/>
    <w:rPr>
      <w:rFonts w:ascii="Arial" w:hAnsi="Arial" w:cs="Arial" w:hint="default"/>
      <w:b/>
      <w:bCs/>
      <w:color w:val="000000"/>
      <w:sz w:val="24"/>
      <w:szCs w:val="24"/>
    </w:rPr>
  </w:style>
  <w:style w:type="numbering" w:customStyle="1" w:styleId="Style1">
    <w:name w:val="Style1"/>
    <w:rsid w:val="00E86286"/>
    <w:pPr>
      <w:numPr>
        <w:numId w:val="1"/>
      </w:numPr>
    </w:pPr>
  </w:style>
  <w:style w:type="character" w:customStyle="1" w:styleId="booktitle1">
    <w:name w:val="booktitle1"/>
    <w:rsid w:val="005324E3"/>
    <w:rPr>
      <w:rFonts w:ascii="Trebuchet MS" w:hAnsi="Trebuchet MS" w:hint="default"/>
      <w:b/>
      <w:bCs/>
      <w:sz w:val="29"/>
      <w:szCs w:val="29"/>
    </w:rPr>
  </w:style>
  <w:style w:type="character" w:customStyle="1" w:styleId="bookauthor1">
    <w:name w:val="bookauthor1"/>
    <w:rsid w:val="005324E3"/>
    <w:rPr>
      <w:sz w:val="20"/>
      <w:szCs w:val="20"/>
    </w:rPr>
  </w:style>
  <w:style w:type="paragraph" w:customStyle="1" w:styleId="Reference">
    <w:name w:val="Reference"/>
    <w:basedOn w:val="Normal"/>
    <w:next w:val="Normal"/>
    <w:uiPriority w:val="99"/>
    <w:rsid w:val="006A7DCD"/>
    <w:pPr>
      <w:autoSpaceDE w:val="0"/>
      <w:autoSpaceDN w:val="0"/>
      <w:adjustRightInd w:val="0"/>
      <w:spacing w:after="80" w:line="240" w:lineRule="auto"/>
      <w:jc w:val="left"/>
    </w:pPr>
    <w:rPr>
      <w:rFonts w:ascii="Book Antiqua" w:hAnsi="Book Antiqua"/>
    </w:rPr>
  </w:style>
  <w:style w:type="paragraph" w:customStyle="1" w:styleId="Default">
    <w:name w:val="Default"/>
    <w:rsid w:val="00144B98"/>
    <w:pPr>
      <w:autoSpaceDE w:val="0"/>
      <w:autoSpaceDN w:val="0"/>
      <w:adjustRightInd w:val="0"/>
    </w:pPr>
    <w:rPr>
      <w:color w:val="000000"/>
      <w:sz w:val="24"/>
      <w:szCs w:val="24"/>
      <w:lang w:eastAsia="en-GB"/>
    </w:rPr>
  </w:style>
  <w:style w:type="character" w:customStyle="1" w:styleId="HeaderChar">
    <w:name w:val="Header Char"/>
    <w:link w:val="Header"/>
    <w:rsid w:val="00CE363D"/>
    <w:rPr>
      <w:rFonts w:ascii="Arial" w:hAnsi="Arial"/>
      <w:sz w:val="24"/>
      <w:szCs w:val="24"/>
    </w:rPr>
  </w:style>
  <w:style w:type="character" w:customStyle="1" w:styleId="FooterChar">
    <w:name w:val="Footer Char"/>
    <w:aliases w:val=" Char Char"/>
    <w:link w:val="Footer"/>
    <w:uiPriority w:val="99"/>
    <w:rsid w:val="00CE363D"/>
    <w:rPr>
      <w:rFonts w:ascii="Arial" w:hAnsi="Arial"/>
      <w:sz w:val="24"/>
      <w:szCs w:val="24"/>
    </w:rPr>
  </w:style>
  <w:style w:type="paragraph" w:customStyle="1" w:styleId="Heading10">
    <w:name w:val="Heading1"/>
    <w:basedOn w:val="Heading1"/>
    <w:rsid w:val="00311C1A"/>
    <w:rPr>
      <w:b w:val="0"/>
    </w:rPr>
  </w:style>
  <w:style w:type="character" w:customStyle="1" w:styleId="corptexte1">
    <w:name w:val="corptexte1"/>
    <w:basedOn w:val="DefaultParagraphFont"/>
    <w:rsid w:val="002D0393"/>
  </w:style>
  <w:style w:type="paragraph" w:styleId="ListParagraph">
    <w:name w:val="List Paragraph"/>
    <w:basedOn w:val="Normal"/>
    <w:uiPriority w:val="34"/>
    <w:qFormat/>
    <w:rsid w:val="00EB7CD0"/>
    <w:pPr>
      <w:ind w:left="720"/>
    </w:pPr>
  </w:style>
  <w:style w:type="character" w:styleId="UnresolvedMention">
    <w:name w:val="Unresolved Mention"/>
    <w:basedOn w:val="DefaultParagraphFont"/>
    <w:uiPriority w:val="99"/>
    <w:semiHidden/>
    <w:unhideWhenUsed/>
    <w:rsid w:val="004F3CA4"/>
    <w:rPr>
      <w:color w:val="605E5C"/>
      <w:shd w:val="clear" w:color="auto" w:fill="E1DFDD"/>
    </w:rPr>
  </w:style>
  <w:style w:type="character" w:styleId="PlaceholderText">
    <w:name w:val="Placeholder Text"/>
    <w:basedOn w:val="DefaultParagraphFont"/>
    <w:uiPriority w:val="99"/>
    <w:semiHidden/>
    <w:rsid w:val="000B6098"/>
    <w:rPr>
      <w:color w:val="666666"/>
    </w:rPr>
  </w:style>
  <w:style w:type="numbering" w:customStyle="1" w:styleId="CurrentList1">
    <w:name w:val="Current List1"/>
    <w:uiPriority w:val="99"/>
    <w:rsid w:val="00FC769C"/>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072">
      <w:bodyDiv w:val="1"/>
      <w:marLeft w:val="0"/>
      <w:marRight w:val="0"/>
      <w:marTop w:val="0"/>
      <w:marBottom w:val="0"/>
      <w:divBdr>
        <w:top w:val="none" w:sz="0" w:space="0" w:color="auto"/>
        <w:left w:val="none" w:sz="0" w:space="0" w:color="auto"/>
        <w:bottom w:val="none" w:sz="0" w:space="0" w:color="auto"/>
        <w:right w:val="none" w:sz="0" w:space="0" w:color="auto"/>
      </w:divBdr>
      <w:divsChild>
        <w:div w:id="199980447">
          <w:marLeft w:val="0"/>
          <w:marRight w:val="0"/>
          <w:marTop w:val="0"/>
          <w:marBottom w:val="0"/>
          <w:divBdr>
            <w:top w:val="none" w:sz="0" w:space="0" w:color="auto"/>
            <w:left w:val="none" w:sz="0" w:space="0" w:color="auto"/>
            <w:bottom w:val="none" w:sz="0" w:space="0" w:color="auto"/>
            <w:right w:val="none" w:sz="0" w:space="0" w:color="auto"/>
          </w:divBdr>
          <w:divsChild>
            <w:div w:id="1503814800">
              <w:marLeft w:val="0"/>
              <w:marRight w:val="0"/>
              <w:marTop w:val="0"/>
              <w:marBottom w:val="0"/>
              <w:divBdr>
                <w:top w:val="none" w:sz="0" w:space="0" w:color="auto"/>
                <w:left w:val="none" w:sz="0" w:space="0" w:color="auto"/>
                <w:bottom w:val="none" w:sz="0" w:space="0" w:color="auto"/>
                <w:right w:val="none" w:sz="0" w:space="0" w:color="auto"/>
              </w:divBdr>
            </w:div>
          </w:divsChild>
        </w:div>
        <w:div w:id="1910919990">
          <w:marLeft w:val="0"/>
          <w:marRight w:val="0"/>
          <w:marTop w:val="0"/>
          <w:marBottom w:val="0"/>
          <w:divBdr>
            <w:top w:val="none" w:sz="0" w:space="0" w:color="auto"/>
            <w:left w:val="none" w:sz="0" w:space="0" w:color="auto"/>
            <w:bottom w:val="none" w:sz="0" w:space="0" w:color="auto"/>
            <w:right w:val="none" w:sz="0" w:space="0" w:color="auto"/>
          </w:divBdr>
        </w:div>
        <w:div w:id="1358577389">
          <w:marLeft w:val="0"/>
          <w:marRight w:val="0"/>
          <w:marTop w:val="0"/>
          <w:marBottom w:val="0"/>
          <w:divBdr>
            <w:top w:val="none" w:sz="0" w:space="0" w:color="auto"/>
            <w:left w:val="none" w:sz="0" w:space="0" w:color="auto"/>
            <w:bottom w:val="none" w:sz="0" w:space="0" w:color="auto"/>
            <w:right w:val="none" w:sz="0" w:space="0" w:color="auto"/>
          </w:divBdr>
          <w:divsChild>
            <w:div w:id="1198544427">
              <w:marLeft w:val="0"/>
              <w:marRight w:val="0"/>
              <w:marTop w:val="0"/>
              <w:marBottom w:val="0"/>
              <w:divBdr>
                <w:top w:val="none" w:sz="0" w:space="0" w:color="auto"/>
                <w:left w:val="none" w:sz="0" w:space="0" w:color="auto"/>
                <w:bottom w:val="none" w:sz="0" w:space="0" w:color="auto"/>
                <w:right w:val="none" w:sz="0" w:space="0" w:color="auto"/>
              </w:divBdr>
            </w:div>
          </w:divsChild>
        </w:div>
        <w:div w:id="2027704667">
          <w:marLeft w:val="0"/>
          <w:marRight w:val="0"/>
          <w:marTop w:val="0"/>
          <w:marBottom w:val="0"/>
          <w:divBdr>
            <w:top w:val="none" w:sz="0" w:space="0" w:color="auto"/>
            <w:left w:val="none" w:sz="0" w:space="0" w:color="auto"/>
            <w:bottom w:val="none" w:sz="0" w:space="0" w:color="auto"/>
            <w:right w:val="none" w:sz="0" w:space="0" w:color="auto"/>
          </w:divBdr>
          <w:divsChild>
            <w:div w:id="815798544">
              <w:marLeft w:val="0"/>
              <w:marRight w:val="0"/>
              <w:marTop w:val="0"/>
              <w:marBottom w:val="0"/>
              <w:divBdr>
                <w:top w:val="none" w:sz="0" w:space="0" w:color="auto"/>
                <w:left w:val="none" w:sz="0" w:space="0" w:color="auto"/>
                <w:bottom w:val="none" w:sz="0" w:space="0" w:color="auto"/>
                <w:right w:val="none" w:sz="0" w:space="0" w:color="auto"/>
              </w:divBdr>
            </w:div>
          </w:divsChild>
        </w:div>
        <w:div w:id="498809759">
          <w:marLeft w:val="0"/>
          <w:marRight w:val="0"/>
          <w:marTop w:val="0"/>
          <w:marBottom w:val="0"/>
          <w:divBdr>
            <w:top w:val="none" w:sz="0" w:space="0" w:color="auto"/>
            <w:left w:val="none" w:sz="0" w:space="0" w:color="auto"/>
            <w:bottom w:val="none" w:sz="0" w:space="0" w:color="auto"/>
            <w:right w:val="none" w:sz="0" w:space="0" w:color="auto"/>
          </w:divBdr>
        </w:div>
        <w:div w:id="1801193207">
          <w:marLeft w:val="0"/>
          <w:marRight w:val="0"/>
          <w:marTop w:val="0"/>
          <w:marBottom w:val="0"/>
          <w:divBdr>
            <w:top w:val="none" w:sz="0" w:space="0" w:color="auto"/>
            <w:left w:val="none" w:sz="0" w:space="0" w:color="auto"/>
            <w:bottom w:val="none" w:sz="0" w:space="0" w:color="auto"/>
            <w:right w:val="none" w:sz="0" w:space="0" w:color="auto"/>
          </w:divBdr>
        </w:div>
        <w:div w:id="1335111666">
          <w:marLeft w:val="0"/>
          <w:marRight w:val="0"/>
          <w:marTop w:val="0"/>
          <w:marBottom w:val="0"/>
          <w:divBdr>
            <w:top w:val="none" w:sz="0" w:space="0" w:color="auto"/>
            <w:left w:val="none" w:sz="0" w:space="0" w:color="auto"/>
            <w:bottom w:val="none" w:sz="0" w:space="0" w:color="auto"/>
            <w:right w:val="none" w:sz="0" w:space="0" w:color="auto"/>
          </w:divBdr>
          <w:divsChild>
            <w:div w:id="1173954868">
              <w:marLeft w:val="0"/>
              <w:marRight w:val="0"/>
              <w:marTop w:val="0"/>
              <w:marBottom w:val="0"/>
              <w:divBdr>
                <w:top w:val="none" w:sz="0" w:space="0" w:color="auto"/>
                <w:left w:val="none" w:sz="0" w:space="0" w:color="auto"/>
                <w:bottom w:val="none" w:sz="0" w:space="0" w:color="auto"/>
                <w:right w:val="none" w:sz="0" w:space="0" w:color="auto"/>
              </w:divBdr>
              <w:divsChild>
                <w:div w:id="10143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885150">
          <w:marLeft w:val="0"/>
          <w:marRight w:val="0"/>
          <w:marTop w:val="0"/>
          <w:marBottom w:val="0"/>
          <w:divBdr>
            <w:top w:val="none" w:sz="0" w:space="0" w:color="auto"/>
            <w:left w:val="none" w:sz="0" w:space="0" w:color="auto"/>
            <w:bottom w:val="none" w:sz="0" w:space="0" w:color="auto"/>
            <w:right w:val="none" w:sz="0" w:space="0" w:color="auto"/>
          </w:divBdr>
        </w:div>
        <w:div w:id="889196226">
          <w:marLeft w:val="0"/>
          <w:marRight w:val="0"/>
          <w:marTop w:val="0"/>
          <w:marBottom w:val="0"/>
          <w:divBdr>
            <w:top w:val="none" w:sz="0" w:space="0" w:color="auto"/>
            <w:left w:val="none" w:sz="0" w:space="0" w:color="auto"/>
            <w:bottom w:val="none" w:sz="0" w:space="0" w:color="auto"/>
            <w:right w:val="none" w:sz="0" w:space="0" w:color="auto"/>
          </w:divBdr>
          <w:divsChild>
            <w:div w:id="191576766">
              <w:marLeft w:val="0"/>
              <w:marRight w:val="0"/>
              <w:marTop w:val="0"/>
              <w:marBottom w:val="0"/>
              <w:divBdr>
                <w:top w:val="none" w:sz="0" w:space="0" w:color="auto"/>
                <w:left w:val="none" w:sz="0" w:space="0" w:color="auto"/>
                <w:bottom w:val="none" w:sz="0" w:space="0" w:color="auto"/>
                <w:right w:val="none" w:sz="0" w:space="0" w:color="auto"/>
              </w:divBdr>
              <w:divsChild>
                <w:div w:id="71057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041038">
          <w:marLeft w:val="0"/>
          <w:marRight w:val="0"/>
          <w:marTop w:val="0"/>
          <w:marBottom w:val="0"/>
          <w:divBdr>
            <w:top w:val="none" w:sz="0" w:space="0" w:color="auto"/>
            <w:left w:val="none" w:sz="0" w:space="0" w:color="auto"/>
            <w:bottom w:val="none" w:sz="0" w:space="0" w:color="auto"/>
            <w:right w:val="none" w:sz="0" w:space="0" w:color="auto"/>
          </w:divBdr>
          <w:divsChild>
            <w:div w:id="1658147786">
              <w:marLeft w:val="0"/>
              <w:marRight w:val="0"/>
              <w:marTop w:val="0"/>
              <w:marBottom w:val="0"/>
              <w:divBdr>
                <w:top w:val="none" w:sz="0" w:space="0" w:color="auto"/>
                <w:left w:val="none" w:sz="0" w:space="0" w:color="auto"/>
                <w:bottom w:val="none" w:sz="0" w:space="0" w:color="auto"/>
                <w:right w:val="none" w:sz="0" w:space="0" w:color="auto"/>
              </w:divBdr>
            </w:div>
          </w:divsChild>
        </w:div>
        <w:div w:id="1473257542">
          <w:marLeft w:val="0"/>
          <w:marRight w:val="0"/>
          <w:marTop w:val="0"/>
          <w:marBottom w:val="0"/>
          <w:divBdr>
            <w:top w:val="none" w:sz="0" w:space="0" w:color="auto"/>
            <w:left w:val="none" w:sz="0" w:space="0" w:color="auto"/>
            <w:bottom w:val="none" w:sz="0" w:space="0" w:color="auto"/>
            <w:right w:val="none" w:sz="0" w:space="0" w:color="auto"/>
          </w:divBdr>
          <w:divsChild>
            <w:div w:id="270556856">
              <w:marLeft w:val="0"/>
              <w:marRight w:val="0"/>
              <w:marTop w:val="0"/>
              <w:marBottom w:val="0"/>
              <w:divBdr>
                <w:top w:val="none" w:sz="0" w:space="0" w:color="auto"/>
                <w:left w:val="none" w:sz="0" w:space="0" w:color="auto"/>
                <w:bottom w:val="none" w:sz="0" w:space="0" w:color="auto"/>
                <w:right w:val="none" w:sz="0" w:space="0" w:color="auto"/>
              </w:divBdr>
            </w:div>
          </w:divsChild>
        </w:div>
        <w:div w:id="1296061464">
          <w:marLeft w:val="0"/>
          <w:marRight w:val="0"/>
          <w:marTop w:val="0"/>
          <w:marBottom w:val="0"/>
          <w:divBdr>
            <w:top w:val="none" w:sz="0" w:space="0" w:color="auto"/>
            <w:left w:val="none" w:sz="0" w:space="0" w:color="auto"/>
            <w:bottom w:val="none" w:sz="0" w:space="0" w:color="auto"/>
            <w:right w:val="none" w:sz="0" w:space="0" w:color="auto"/>
          </w:divBdr>
          <w:divsChild>
            <w:div w:id="1025057620">
              <w:marLeft w:val="0"/>
              <w:marRight w:val="0"/>
              <w:marTop w:val="0"/>
              <w:marBottom w:val="0"/>
              <w:divBdr>
                <w:top w:val="none" w:sz="0" w:space="0" w:color="auto"/>
                <w:left w:val="none" w:sz="0" w:space="0" w:color="auto"/>
                <w:bottom w:val="none" w:sz="0" w:space="0" w:color="auto"/>
                <w:right w:val="none" w:sz="0" w:space="0" w:color="auto"/>
              </w:divBdr>
            </w:div>
          </w:divsChild>
        </w:div>
        <w:div w:id="1672872581">
          <w:marLeft w:val="0"/>
          <w:marRight w:val="0"/>
          <w:marTop w:val="0"/>
          <w:marBottom w:val="0"/>
          <w:divBdr>
            <w:top w:val="none" w:sz="0" w:space="0" w:color="auto"/>
            <w:left w:val="none" w:sz="0" w:space="0" w:color="auto"/>
            <w:bottom w:val="none" w:sz="0" w:space="0" w:color="auto"/>
            <w:right w:val="none" w:sz="0" w:space="0" w:color="auto"/>
          </w:divBdr>
          <w:divsChild>
            <w:div w:id="718633064">
              <w:marLeft w:val="0"/>
              <w:marRight w:val="0"/>
              <w:marTop w:val="0"/>
              <w:marBottom w:val="0"/>
              <w:divBdr>
                <w:top w:val="none" w:sz="0" w:space="0" w:color="auto"/>
                <w:left w:val="none" w:sz="0" w:space="0" w:color="auto"/>
                <w:bottom w:val="none" w:sz="0" w:space="0" w:color="auto"/>
                <w:right w:val="none" w:sz="0" w:space="0" w:color="auto"/>
              </w:divBdr>
            </w:div>
          </w:divsChild>
        </w:div>
        <w:div w:id="894661297">
          <w:marLeft w:val="0"/>
          <w:marRight w:val="0"/>
          <w:marTop w:val="0"/>
          <w:marBottom w:val="0"/>
          <w:divBdr>
            <w:top w:val="none" w:sz="0" w:space="0" w:color="auto"/>
            <w:left w:val="none" w:sz="0" w:space="0" w:color="auto"/>
            <w:bottom w:val="none" w:sz="0" w:space="0" w:color="auto"/>
            <w:right w:val="none" w:sz="0" w:space="0" w:color="auto"/>
          </w:divBdr>
        </w:div>
        <w:div w:id="1382560641">
          <w:marLeft w:val="0"/>
          <w:marRight w:val="0"/>
          <w:marTop w:val="0"/>
          <w:marBottom w:val="0"/>
          <w:divBdr>
            <w:top w:val="none" w:sz="0" w:space="0" w:color="auto"/>
            <w:left w:val="none" w:sz="0" w:space="0" w:color="auto"/>
            <w:bottom w:val="none" w:sz="0" w:space="0" w:color="auto"/>
            <w:right w:val="none" w:sz="0" w:space="0" w:color="auto"/>
          </w:divBdr>
          <w:divsChild>
            <w:div w:id="1829321414">
              <w:marLeft w:val="0"/>
              <w:marRight w:val="0"/>
              <w:marTop w:val="0"/>
              <w:marBottom w:val="0"/>
              <w:divBdr>
                <w:top w:val="none" w:sz="0" w:space="0" w:color="auto"/>
                <w:left w:val="none" w:sz="0" w:space="0" w:color="auto"/>
                <w:bottom w:val="none" w:sz="0" w:space="0" w:color="auto"/>
                <w:right w:val="none" w:sz="0" w:space="0" w:color="auto"/>
              </w:divBdr>
              <w:divsChild>
                <w:div w:id="48609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30176">
          <w:marLeft w:val="0"/>
          <w:marRight w:val="0"/>
          <w:marTop w:val="0"/>
          <w:marBottom w:val="0"/>
          <w:divBdr>
            <w:top w:val="none" w:sz="0" w:space="0" w:color="auto"/>
            <w:left w:val="none" w:sz="0" w:space="0" w:color="auto"/>
            <w:bottom w:val="none" w:sz="0" w:space="0" w:color="auto"/>
            <w:right w:val="none" w:sz="0" w:space="0" w:color="auto"/>
          </w:divBdr>
          <w:divsChild>
            <w:div w:id="1126509338">
              <w:marLeft w:val="0"/>
              <w:marRight w:val="0"/>
              <w:marTop w:val="0"/>
              <w:marBottom w:val="0"/>
              <w:divBdr>
                <w:top w:val="none" w:sz="0" w:space="0" w:color="auto"/>
                <w:left w:val="none" w:sz="0" w:space="0" w:color="auto"/>
                <w:bottom w:val="none" w:sz="0" w:space="0" w:color="auto"/>
                <w:right w:val="none" w:sz="0" w:space="0" w:color="auto"/>
              </w:divBdr>
              <w:divsChild>
                <w:div w:id="177832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739894">
          <w:marLeft w:val="0"/>
          <w:marRight w:val="0"/>
          <w:marTop w:val="0"/>
          <w:marBottom w:val="0"/>
          <w:divBdr>
            <w:top w:val="none" w:sz="0" w:space="0" w:color="auto"/>
            <w:left w:val="none" w:sz="0" w:space="0" w:color="auto"/>
            <w:bottom w:val="none" w:sz="0" w:space="0" w:color="auto"/>
            <w:right w:val="none" w:sz="0" w:space="0" w:color="auto"/>
          </w:divBdr>
          <w:divsChild>
            <w:div w:id="1889873411">
              <w:marLeft w:val="0"/>
              <w:marRight w:val="0"/>
              <w:marTop w:val="0"/>
              <w:marBottom w:val="0"/>
              <w:divBdr>
                <w:top w:val="none" w:sz="0" w:space="0" w:color="auto"/>
                <w:left w:val="none" w:sz="0" w:space="0" w:color="auto"/>
                <w:bottom w:val="none" w:sz="0" w:space="0" w:color="auto"/>
                <w:right w:val="none" w:sz="0" w:space="0" w:color="auto"/>
              </w:divBdr>
              <w:divsChild>
                <w:div w:id="1177424560">
                  <w:marLeft w:val="0"/>
                  <w:marRight w:val="0"/>
                  <w:marTop w:val="0"/>
                  <w:marBottom w:val="0"/>
                  <w:divBdr>
                    <w:top w:val="none" w:sz="0" w:space="0" w:color="auto"/>
                    <w:left w:val="none" w:sz="0" w:space="0" w:color="auto"/>
                    <w:bottom w:val="none" w:sz="0" w:space="0" w:color="auto"/>
                    <w:right w:val="none" w:sz="0" w:space="0" w:color="auto"/>
                  </w:divBdr>
                </w:div>
              </w:divsChild>
            </w:div>
            <w:div w:id="599803632">
              <w:marLeft w:val="0"/>
              <w:marRight w:val="0"/>
              <w:marTop w:val="0"/>
              <w:marBottom w:val="0"/>
              <w:divBdr>
                <w:top w:val="none" w:sz="0" w:space="0" w:color="auto"/>
                <w:left w:val="none" w:sz="0" w:space="0" w:color="auto"/>
                <w:bottom w:val="none" w:sz="0" w:space="0" w:color="auto"/>
                <w:right w:val="none" w:sz="0" w:space="0" w:color="auto"/>
              </w:divBdr>
              <w:divsChild>
                <w:div w:id="1304693598">
                  <w:marLeft w:val="0"/>
                  <w:marRight w:val="0"/>
                  <w:marTop w:val="0"/>
                  <w:marBottom w:val="0"/>
                  <w:divBdr>
                    <w:top w:val="none" w:sz="0" w:space="0" w:color="auto"/>
                    <w:left w:val="none" w:sz="0" w:space="0" w:color="auto"/>
                    <w:bottom w:val="none" w:sz="0" w:space="0" w:color="auto"/>
                    <w:right w:val="none" w:sz="0" w:space="0" w:color="auto"/>
                  </w:divBdr>
                </w:div>
              </w:divsChild>
            </w:div>
            <w:div w:id="257643268">
              <w:marLeft w:val="0"/>
              <w:marRight w:val="0"/>
              <w:marTop w:val="0"/>
              <w:marBottom w:val="0"/>
              <w:divBdr>
                <w:top w:val="none" w:sz="0" w:space="0" w:color="auto"/>
                <w:left w:val="none" w:sz="0" w:space="0" w:color="auto"/>
                <w:bottom w:val="none" w:sz="0" w:space="0" w:color="auto"/>
                <w:right w:val="none" w:sz="0" w:space="0" w:color="auto"/>
              </w:divBdr>
              <w:divsChild>
                <w:div w:id="214449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372105">
          <w:marLeft w:val="0"/>
          <w:marRight w:val="0"/>
          <w:marTop w:val="0"/>
          <w:marBottom w:val="0"/>
          <w:divBdr>
            <w:top w:val="none" w:sz="0" w:space="0" w:color="auto"/>
            <w:left w:val="none" w:sz="0" w:space="0" w:color="auto"/>
            <w:bottom w:val="none" w:sz="0" w:space="0" w:color="auto"/>
            <w:right w:val="none" w:sz="0" w:space="0" w:color="auto"/>
          </w:divBdr>
          <w:divsChild>
            <w:div w:id="291057769">
              <w:marLeft w:val="0"/>
              <w:marRight w:val="0"/>
              <w:marTop w:val="0"/>
              <w:marBottom w:val="0"/>
              <w:divBdr>
                <w:top w:val="none" w:sz="0" w:space="0" w:color="auto"/>
                <w:left w:val="none" w:sz="0" w:space="0" w:color="auto"/>
                <w:bottom w:val="none" w:sz="0" w:space="0" w:color="auto"/>
                <w:right w:val="none" w:sz="0" w:space="0" w:color="auto"/>
              </w:divBdr>
            </w:div>
          </w:divsChild>
        </w:div>
        <w:div w:id="1145314790">
          <w:marLeft w:val="0"/>
          <w:marRight w:val="0"/>
          <w:marTop w:val="0"/>
          <w:marBottom w:val="0"/>
          <w:divBdr>
            <w:top w:val="none" w:sz="0" w:space="0" w:color="auto"/>
            <w:left w:val="none" w:sz="0" w:space="0" w:color="auto"/>
            <w:bottom w:val="none" w:sz="0" w:space="0" w:color="auto"/>
            <w:right w:val="none" w:sz="0" w:space="0" w:color="auto"/>
          </w:divBdr>
          <w:divsChild>
            <w:div w:id="1926765251">
              <w:marLeft w:val="0"/>
              <w:marRight w:val="0"/>
              <w:marTop w:val="0"/>
              <w:marBottom w:val="0"/>
              <w:divBdr>
                <w:top w:val="none" w:sz="0" w:space="0" w:color="auto"/>
                <w:left w:val="none" w:sz="0" w:space="0" w:color="auto"/>
                <w:bottom w:val="none" w:sz="0" w:space="0" w:color="auto"/>
                <w:right w:val="none" w:sz="0" w:space="0" w:color="auto"/>
              </w:divBdr>
            </w:div>
          </w:divsChild>
        </w:div>
        <w:div w:id="1175535524">
          <w:marLeft w:val="0"/>
          <w:marRight w:val="0"/>
          <w:marTop w:val="0"/>
          <w:marBottom w:val="0"/>
          <w:divBdr>
            <w:top w:val="none" w:sz="0" w:space="0" w:color="auto"/>
            <w:left w:val="none" w:sz="0" w:space="0" w:color="auto"/>
            <w:bottom w:val="none" w:sz="0" w:space="0" w:color="auto"/>
            <w:right w:val="none" w:sz="0" w:space="0" w:color="auto"/>
          </w:divBdr>
          <w:divsChild>
            <w:div w:id="2141193355">
              <w:marLeft w:val="0"/>
              <w:marRight w:val="0"/>
              <w:marTop w:val="0"/>
              <w:marBottom w:val="0"/>
              <w:divBdr>
                <w:top w:val="none" w:sz="0" w:space="0" w:color="auto"/>
                <w:left w:val="none" w:sz="0" w:space="0" w:color="auto"/>
                <w:bottom w:val="none" w:sz="0" w:space="0" w:color="auto"/>
                <w:right w:val="none" w:sz="0" w:space="0" w:color="auto"/>
              </w:divBdr>
            </w:div>
          </w:divsChild>
        </w:div>
        <w:div w:id="945622305">
          <w:marLeft w:val="0"/>
          <w:marRight w:val="0"/>
          <w:marTop w:val="0"/>
          <w:marBottom w:val="0"/>
          <w:divBdr>
            <w:top w:val="none" w:sz="0" w:space="0" w:color="auto"/>
            <w:left w:val="none" w:sz="0" w:space="0" w:color="auto"/>
            <w:bottom w:val="none" w:sz="0" w:space="0" w:color="auto"/>
            <w:right w:val="none" w:sz="0" w:space="0" w:color="auto"/>
          </w:divBdr>
          <w:divsChild>
            <w:div w:id="483200519">
              <w:marLeft w:val="0"/>
              <w:marRight w:val="0"/>
              <w:marTop w:val="0"/>
              <w:marBottom w:val="0"/>
              <w:divBdr>
                <w:top w:val="none" w:sz="0" w:space="0" w:color="auto"/>
                <w:left w:val="none" w:sz="0" w:space="0" w:color="auto"/>
                <w:bottom w:val="none" w:sz="0" w:space="0" w:color="auto"/>
                <w:right w:val="none" w:sz="0" w:space="0" w:color="auto"/>
              </w:divBdr>
            </w:div>
          </w:divsChild>
        </w:div>
        <w:div w:id="1057781883">
          <w:marLeft w:val="0"/>
          <w:marRight w:val="0"/>
          <w:marTop w:val="0"/>
          <w:marBottom w:val="0"/>
          <w:divBdr>
            <w:top w:val="none" w:sz="0" w:space="0" w:color="auto"/>
            <w:left w:val="none" w:sz="0" w:space="0" w:color="auto"/>
            <w:bottom w:val="none" w:sz="0" w:space="0" w:color="auto"/>
            <w:right w:val="none" w:sz="0" w:space="0" w:color="auto"/>
          </w:divBdr>
        </w:div>
        <w:div w:id="455488817">
          <w:marLeft w:val="0"/>
          <w:marRight w:val="0"/>
          <w:marTop w:val="0"/>
          <w:marBottom w:val="0"/>
          <w:divBdr>
            <w:top w:val="none" w:sz="0" w:space="0" w:color="auto"/>
            <w:left w:val="none" w:sz="0" w:space="0" w:color="auto"/>
            <w:bottom w:val="none" w:sz="0" w:space="0" w:color="auto"/>
            <w:right w:val="none" w:sz="0" w:space="0" w:color="auto"/>
          </w:divBdr>
          <w:divsChild>
            <w:div w:id="1989626612">
              <w:marLeft w:val="0"/>
              <w:marRight w:val="0"/>
              <w:marTop w:val="0"/>
              <w:marBottom w:val="0"/>
              <w:divBdr>
                <w:top w:val="none" w:sz="0" w:space="0" w:color="auto"/>
                <w:left w:val="none" w:sz="0" w:space="0" w:color="auto"/>
                <w:bottom w:val="none" w:sz="0" w:space="0" w:color="auto"/>
                <w:right w:val="none" w:sz="0" w:space="0" w:color="auto"/>
              </w:divBdr>
            </w:div>
          </w:divsChild>
        </w:div>
        <w:div w:id="286668466">
          <w:marLeft w:val="0"/>
          <w:marRight w:val="0"/>
          <w:marTop w:val="0"/>
          <w:marBottom w:val="0"/>
          <w:divBdr>
            <w:top w:val="none" w:sz="0" w:space="0" w:color="auto"/>
            <w:left w:val="none" w:sz="0" w:space="0" w:color="auto"/>
            <w:bottom w:val="none" w:sz="0" w:space="0" w:color="auto"/>
            <w:right w:val="none" w:sz="0" w:space="0" w:color="auto"/>
          </w:divBdr>
          <w:divsChild>
            <w:div w:id="978727540">
              <w:marLeft w:val="0"/>
              <w:marRight w:val="0"/>
              <w:marTop w:val="0"/>
              <w:marBottom w:val="0"/>
              <w:divBdr>
                <w:top w:val="none" w:sz="0" w:space="0" w:color="auto"/>
                <w:left w:val="none" w:sz="0" w:space="0" w:color="auto"/>
                <w:bottom w:val="none" w:sz="0" w:space="0" w:color="auto"/>
                <w:right w:val="none" w:sz="0" w:space="0" w:color="auto"/>
              </w:divBdr>
            </w:div>
          </w:divsChild>
        </w:div>
        <w:div w:id="826632119">
          <w:marLeft w:val="0"/>
          <w:marRight w:val="0"/>
          <w:marTop w:val="0"/>
          <w:marBottom w:val="0"/>
          <w:divBdr>
            <w:top w:val="none" w:sz="0" w:space="0" w:color="auto"/>
            <w:left w:val="none" w:sz="0" w:space="0" w:color="auto"/>
            <w:bottom w:val="none" w:sz="0" w:space="0" w:color="auto"/>
            <w:right w:val="none" w:sz="0" w:space="0" w:color="auto"/>
          </w:divBdr>
          <w:divsChild>
            <w:div w:id="1520663238">
              <w:marLeft w:val="0"/>
              <w:marRight w:val="0"/>
              <w:marTop w:val="0"/>
              <w:marBottom w:val="0"/>
              <w:divBdr>
                <w:top w:val="none" w:sz="0" w:space="0" w:color="auto"/>
                <w:left w:val="none" w:sz="0" w:space="0" w:color="auto"/>
                <w:bottom w:val="none" w:sz="0" w:space="0" w:color="auto"/>
                <w:right w:val="none" w:sz="0" w:space="0" w:color="auto"/>
              </w:divBdr>
            </w:div>
          </w:divsChild>
        </w:div>
        <w:div w:id="707221956">
          <w:marLeft w:val="0"/>
          <w:marRight w:val="0"/>
          <w:marTop w:val="0"/>
          <w:marBottom w:val="0"/>
          <w:divBdr>
            <w:top w:val="none" w:sz="0" w:space="0" w:color="auto"/>
            <w:left w:val="none" w:sz="0" w:space="0" w:color="auto"/>
            <w:bottom w:val="none" w:sz="0" w:space="0" w:color="auto"/>
            <w:right w:val="none" w:sz="0" w:space="0" w:color="auto"/>
          </w:divBdr>
          <w:divsChild>
            <w:div w:id="2113083328">
              <w:marLeft w:val="0"/>
              <w:marRight w:val="0"/>
              <w:marTop w:val="0"/>
              <w:marBottom w:val="0"/>
              <w:divBdr>
                <w:top w:val="none" w:sz="0" w:space="0" w:color="auto"/>
                <w:left w:val="none" w:sz="0" w:space="0" w:color="auto"/>
                <w:bottom w:val="none" w:sz="0" w:space="0" w:color="auto"/>
                <w:right w:val="none" w:sz="0" w:space="0" w:color="auto"/>
              </w:divBdr>
            </w:div>
          </w:divsChild>
        </w:div>
        <w:div w:id="1661274359">
          <w:marLeft w:val="0"/>
          <w:marRight w:val="0"/>
          <w:marTop w:val="0"/>
          <w:marBottom w:val="0"/>
          <w:divBdr>
            <w:top w:val="none" w:sz="0" w:space="0" w:color="auto"/>
            <w:left w:val="none" w:sz="0" w:space="0" w:color="auto"/>
            <w:bottom w:val="none" w:sz="0" w:space="0" w:color="auto"/>
            <w:right w:val="none" w:sz="0" w:space="0" w:color="auto"/>
          </w:divBdr>
        </w:div>
      </w:divsChild>
    </w:div>
    <w:div w:id="17243489">
      <w:bodyDiv w:val="1"/>
      <w:marLeft w:val="0"/>
      <w:marRight w:val="0"/>
      <w:marTop w:val="0"/>
      <w:marBottom w:val="0"/>
      <w:divBdr>
        <w:top w:val="none" w:sz="0" w:space="0" w:color="auto"/>
        <w:left w:val="none" w:sz="0" w:space="0" w:color="auto"/>
        <w:bottom w:val="none" w:sz="0" w:space="0" w:color="auto"/>
        <w:right w:val="none" w:sz="0" w:space="0" w:color="auto"/>
      </w:divBdr>
    </w:div>
    <w:div w:id="19556415">
      <w:bodyDiv w:val="1"/>
      <w:marLeft w:val="0"/>
      <w:marRight w:val="0"/>
      <w:marTop w:val="0"/>
      <w:marBottom w:val="0"/>
      <w:divBdr>
        <w:top w:val="none" w:sz="0" w:space="0" w:color="auto"/>
        <w:left w:val="none" w:sz="0" w:space="0" w:color="auto"/>
        <w:bottom w:val="none" w:sz="0" w:space="0" w:color="auto"/>
        <w:right w:val="none" w:sz="0" w:space="0" w:color="auto"/>
      </w:divBdr>
      <w:divsChild>
        <w:div w:id="90703452">
          <w:marLeft w:val="0"/>
          <w:marRight w:val="0"/>
          <w:marTop w:val="0"/>
          <w:marBottom w:val="0"/>
          <w:divBdr>
            <w:top w:val="none" w:sz="0" w:space="0" w:color="auto"/>
            <w:left w:val="none" w:sz="0" w:space="0" w:color="auto"/>
            <w:bottom w:val="none" w:sz="0" w:space="0" w:color="auto"/>
            <w:right w:val="none" w:sz="0" w:space="0" w:color="auto"/>
          </w:divBdr>
          <w:divsChild>
            <w:div w:id="584848612">
              <w:marLeft w:val="0"/>
              <w:marRight w:val="0"/>
              <w:marTop w:val="0"/>
              <w:marBottom w:val="0"/>
              <w:divBdr>
                <w:top w:val="none" w:sz="0" w:space="0" w:color="auto"/>
                <w:left w:val="none" w:sz="0" w:space="0" w:color="auto"/>
                <w:bottom w:val="none" w:sz="0" w:space="0" w:color="auto"/>
                <w:right w:val="none" w:sz="0" w:space="0" w:color="auto"/>
              </w:divBdr>
              <w:divsChild>
                <w:div w:id="568267251">
                  <w:marLeft w:val="0"/>
                  <w:marRight w:val="0"/>
                  <w:marTop w:val="0"/>
                  <w:marBottom w:val="0"/>
                  <w:divBdr>
                    <w:top w:val="none" w:sz="0" w:space="0" w:color="auto"/>
                    <w:left w:val="none" w:sz="0" w:space="0" w:color="auto"/>
                    <w:bottom w:val="none" w:sz="0" w:space="0" w:color="auto"/>
                    <w:right w:val="none" w:sz="0" w:space="0" w:color="auto"/>
                  </w:divBdr>
                  <w:divsChild>
                    <w:div w:id="126437128">
                      <w:marLeft w:val="0"/>
                      <w:marRight w:val="0"/>
                      <w:marTop w:val="0"/>
                      <w:marBottom w:val="0"/>
                      <w:divBdr>
                        <w:top w:val="single" w:sz="8" w:space="0" w:color="C4C4C4"/>
                        <w:left w:val="single" w:sz="8" w:space="9" w:color="C4C4C4"/>
                        <w:bottom w:val="single" w:sz="8" w:space="0" w:color="C4C4C4"/>
                        <w:right w:val="single" w:sz="8" w:space="0" w:color="C4C4C4"/>
                      </w:divBdr>
                    </w:div>
                  </w:divsChild>
                </w:div>
              </w:divsChild>
            </w:div>
          </w:divsChild>
        </w:div>
      </w:divsChild>
    </w:div>
    <w:div w:id="25256091">
      <w:bodyDiv w:val="1"/>
      <w:marLeft w:val="0"/>
      <w:marRight w:val="0"/>
      <w:marTop w:val="0"/>
      <w:marBottom w:val="0"/>
      <w:divBdr>
        <w:top w:val="none" w:sz="0" w:space="0" w:color="auto"/>
        <w:left w:val="none" w:sz="0" w:space="0" w:color="auto"/>
        <w:bottom w:val="none" w:sz="0" w:space="0" w:color="auto"/>
        <w:right w:val="none" w:sz="0" w:space="0" w:color="auto"/>
      </w:divBdr>
    </w:div>
    <w:div w:id="26107008">
      <w:bodyDiv w:val="1"/>
      <w:marLeft w:val="0"/>
      <w:marRight w:val="0"/>
      <w:marTop w:val="0"/>
      <w:marBottom w:val="0"/>
      <w:divBdr>
        <w:top w:val="none" w:sz="0" w:space="0" w:color="auto"/>
        <w:left w:val="none" w:sz="0" w:space="0" w:color="auto"/>
        <w:bottom w:val="none" w:sz="0" w:space="0" w:color="auto"/>
        <w:right w:val="none" w:sz="0" w:space="0" w:color="auto"/>
      </w:divBdr>
    </w:div>
    <w:div w:id="42563030">
      <w:bodyDiv w:val="1"/>
      <w:marLeft w:val="0"/>
      <w:marRight w:val="0"/>
      <w:marTop w:val="0"/>
      <w:marBottom w:val="0"/>
      <w:divBdr>
        <w:top w:val="none" w:sz="0" w:space="0" w:color="auto"/>
        <w:left w:val="none" w:sz="0" w:space="0" w:color="auto"/>
        <w:bottom w:val="none" w:sz="0" w:space="0" w:color="auto"/>
        <w:right w:val="none" w:sz="0" w:space="0" w:color="auto"/>
      </w:divBdr>
    </w:div>
    <w:div w:id="50151976">
      <w:bodyDiv w:val="1"/>
      <w:marLeft w:val="0"/>
      <w:marRight w:val="0"/>
      <w:marTop w:val="0"/>
      <w:marBottom w:val="0"/>
      <w:divBdr>
        <w:top w:val="none" w:sz="0" w:space="0" w:color="auto"/>
        <w:left w:val="none" w:sz="0" w:space="0" w:color="auto"/>
        <w:bottom w:val="none" w:sz="0" w:space="0" w:color="auto"/>
        <w:right w:val="none" w:sz="0" w:space="0" w:color="auto"/>
      </w:divBdr>
    </w:div>
    <w:div w:id="79714760">
      <w:bodyDiv w:val="1"/>
      <w:marLeft w:val="0"/>
      <w:marRight w:val="0"/>
      <w:marTop w:val="0"/>
      <w:marBottom w:val="0"/>
      <w:divBdr>
        <w:top w:val="none" w:sz="0" w:space="0" w:color="auto"/>
        <w:left w:val="none" w:sz="0" w:space="0" w:color="auto"/>
        <w:bottom w:val="none" w:sz="0" w:space="0" w:color="auto"/>
        <w:right w:val="none" w:sz="0" w:space="0" w:color="auto"/>
      </w:divBdr>
    </w:div>
    <w:div w:id="104010804">
      <w:bodyDiv w:val="1"/>
      <w:marLeft w:val="0"/>
      <w:marRight w:val="0"/>
      <w:marTop w:val="0"/>
      <w:marBottom w:val="0"/>
      <w:divBdr>
        <w:top w:val="none" w:sz="0" w:space="0" w:color="auto"/>
        <w:left w:val="none" w:sz="0" w:space="0" w:color="auto"/>
        <w:bottom w:val="none" w:sz="0" w:space="0" w:color="auto"/>
        <w:right w:val="none" w:sz="0" w:space="0" w:color="auto"/>
      </w:divBdr>
      <w:divsChild>
        <w:div w:id="2057124394">
          <w:marLeft w:val="0"/>
          <w:marRight w:val="0"/>
          <w:marTop w:val="0"/>
          <w:marBottom w:val="0"/>
          <w:divBdr>
            <w:top w:val="none" w:sz="0" w:space="0" w:color="auto"/>
            <w:left w:val="none" w:sz="0" w:space="0" w:color="auto"/>
            <w:bottom w:val="none" w:sz="0" w:space="0" w:color="auto"/>
            <w:right w:val="none" w:sz="0" w:space="0" w:color="auto"/>
          </w:divBdr>
          <w:divsChild>
            <w:div w:id="474613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7698832">
      <w:bodyDiv w:val="1"/>
      <w:marLeft w:val="0"/>
      <w:marRight w:val="0"/>
      <w:marTop w:val="0"/>
      <w:marBottom w:val="0"/>
      <w:divBdr>
        <w:top w:val="none" w:sz="0" w:space="0" w:color="auto"/>
        <w:left w:val="none" w:sz="0" w:space="0" w:color="auto"/>
        <w:bottom w:val="none" w:sz="0" w:space="0" w:color="auto"/>
        <w:right w:val="none" w:sz="0" w:space="0" w:color="auto"/>
      </w:divBdr>
      <w:divsChild>
        <w:div w:id="187527076">
          <w:marLeft w:val="0"/>
          <w:marRight w:val="0"/>
          <w:marTop w:val="0"/>
          <w:marBottom w:val="0"/>
          <w:divBdr>
            <w:top w:val="none" w:sz="0" w:space="0" w:color="auto"/>
            <w:left w:val="none" w:sz="0" w:space="0" w:color="auto"/>
            <w:bottom w:val="none" w:sz="0" w:space="0" w:color="auto"/>
            <w:right w:val="none" w:sz="0" w:space="0" w:color="auto"/>
          </w:divBdr>
        </w:div>
      </w:divsChild>
    </w:div>
    <w:div w:id="115873065">
      <w:bodyDiv w:val="1"/>
      <w:marLeft w:val="0"/>
      <w:marRight w:val="0"/>
      <w:marTop w:val="0"/>
      <w:marBottom w:val="0"/>
      <w:divBdr>
        <w:top w:val="none" w:sz="0" w:space="0" w:color="auto"/>
        <w:left w:val="none" w:sz="0" w:space="0" w:color="auto"/>
        <w:bottom w:val="none" w:sz="0" w:space="0" w:color="auto"/>
        <w:right w:val="none" w:sz="0" w:space="0" w:color="auto"/>
      </w:divBdr>
    </w:div>
    <w:div w:id="117724605">
      <w:bodyDiv w:val="1"/>
      <w:marLeft w:val="0"/>
      <w:marRight w:val="0"/>
      <w:marTop w:val="0"/>
      <w:marBottom w:val="0"/>
      <w:divBdr>
        <w:top w:val="none" w:sz="0" w:space="0" w:color="auto"/>
        <w:left w:val="none" w:sz="0" w:space="0" w:color="auto"/>
        <w:bottom w:val="none" w:sz="0" w:space="0" w:color="auto"/>
        <w:right w:val="none" w:sz="0" w:space="0" w:color="auto"/>
      </w:divBdr>
    </w:div>
    <w:div w:id="120998220">
      <w:bodyDiv w:val="1"/>
      <w:marLeft w:val="0"/>
      <w:marRight w:val="0"/>
      <w:marTop w:val="0"/>
      <w:marBottom w:val="0"/>
      <w:divBdr>
        <w:top w:val="none" w:sz="0" w:space="0" w:color="auto"/>
        <w:left w:val="none" w:sz="0" w:space="0" w:color="auto"/>
        <w:bottom w:val="none" w:sz="0" w:space="0" w:color="auto"/>
        <w:right w:val="none" w:sz="0" w:space="0" w:color="auto"/>
      </w:divBdr>
    </w:div>
    <w:div w:id="124010237">
      <w:bodyDiv w:val="1"/>
      <w:marLeft w:val="0"/>
      <w:marRight w:val="0"/>
      <w:marTop w:val="0"/>
      <w:marBottom w:val="0"/>
      <w:divBdr>
        <w:top w:val="none" w:sz="0" w:space="0" w:color="auto"/>
        <w:left w:val="none" w:sz="0" w:space="0" w:color="auto"/>
        <w:bottom w:val="none" w:sz="0" w:space="0" w:color="auto"/>
        <w:right w:val="none" w:sz="0" w:space="0" w:color="auto"/>
      </w:divBdr>
      <w:divsChild>
        <w:div w:id="1794789601">
          <w:marLeft w:val="0"/>
          <w:marRight w:val="0"/>
          <w:marTop w:val="0"/>
          <w:marBottom w:val="0"/>
          <w:divBdr>
            <w:top w:val="none" w:sz="0" w:space="0" w:color="auto"/>
            <w:left w:val="none" w:sz="0" w:space="0" w:color="auto"/>
            <w:bottom w:val="none" w:sz="0" w:space="0" w:color="auto"/>
            <w:right w:val="none" w:sz="0" w:space="0" w:color="auto"/>
          </w:divBdr>
        </w:div>
        <w:div w:id="1914194936">
          <w:marLeft w:val="0"/>
          <w:marRight w:val="0"/>
          <w:marTop w:val="0"/>
          <w:marBottom w:val="0"/>
          <w:divBdr>
            <w:top w:val="none" w:sz="0" w:space="0" w:color="auto"/>
            <w:left w:val="none" w:sz="0" w:space="0" w:color="auto"/>
            <w:bottom w:val="none" w:sz="0" w:space="0" w:color="auto"/>
            <w:right w:val="none" w:sz="0" w:space="0" w:color="auto"/>
          </w:divBdr>
        </w:div>
        <w:div w:id="2013487974">
          <w:marLeft w:val="0"/>
          <w:marRight w:val="0"/>
          <w:marTop w:val="0"/>
          <w:marBottom w:val="0"/>
          <w:divBdr>
            <w:top w:val="none" w:sz="0" w:space="0" w:color="auto"/>
            <w:left w:val="none" w:sz="0" w:space="0" w:color="auto"/>
            <w:bottom w:val="none" w:sz="0" w:space="0" w:color="auto"/>
            <w:right w:val="none" w:sz="0" w:space="0" w:color="auto"/>
          </w:divBdr>
        </w:div>
      </w:divsChild>
    </w:div>
    <w:div w:id="131489365">
      <w:bodyDiv w:val="1"/>
      <w:marLeft w:val="0"/>
      <w:marRight w:val="0"/>
      <w:marTop w:val="0"/>
      <w:marBottom w:val="0"/>
      <w:divBdr>
        <w:top w:val="none" w:sz="0" w:space="0" w:color="auto"/>
        <w:left w:val="none" w:sz="0" w:space="0" w:color="auto"/>
        <w:bottom w:val="none" w:sz="0" w:space="0" w:color="auto"/>
        <w:right w:val="none" w:sz="0" w:space="0" w:color="auto"/>
      </w:divBdr>
    </w:div>
    <w:div w:id="136384723">
      <w:bodyDiv w:val="1"/>
      <w:marLeft w:val="0"/>
      <w:marRight w:val="0"/>
      <w:marTop w:val="0"/>
      <w:marBottom w:val="0"/>
      <w:divBdr>
        <w:top w:val="none" w:sz="0" w:space="0" w:color="auto"/>
        <w:left w:val="none" w:sz="0" w:space="0" w:color="auto"/>
        <w:bottom w:val="none" w:sz="0" w:space="0" w:color="auto"/>
        <w:right w:val="none" w:sz="0" w:space="0" w:color="auto"/>
      </w:divBdr>
    </w:div>
    <w:div w:id="138616837">
      <w:bodyDiv w:val="1"/>
      <w:marLeft w:val="0"/>
      <w:marRight w:val="0"/>
      <w:marTop w:val="0"/>
      <w:marBottom w:val="0"/>
      <w:divBdr>
        <w:top w:val="none" w:sz="0" w:space="0" w:color="auto"/>
        <w:left w:val="none" w:sz="0" w:space="0" w:color="auto"/>
        <w:bottom w:val="none" w:sz="0" w:space="0" w:color="auto"/>
        <w:right w:val="none" w:sz="0" w:space="0" w:color="auto"/>
      </w:divBdr>
    </w:div>
    <w:div w:id="144207162">
      <w:bodyDiv w:val="1"/>
      <w:marLeft w:val="0"/>
      <w:marRight w:val="0"/>
      <w:marTop w:val="0"/>
      <w:marBottom w:val="0"/>
      <w:divBdr>
        <w:top w:val="none" w:sz="0" w:space="0" w:color="auto"/>
        <w:left w:val="none" w:sz="0" w:space="0" w:color="auto"/>
        <w:bottom w:val="none" w:sz="0" w:space="0" w:color="auto"/>
        <w:right w:val="none" w:sz="0" w:space="0" w:color="auto"/>
      </w:divBdr>
    </w:div>
    <w:div w:id="147552466">
      <w:bodyDiv w:val="1"/>
      <w:marLeft w:val="0"/>
      <w:marRight w:val="0"/>
      <w:marTop w:val="0"/>
      <w:marBottom w:val="0"/>
      <w:divBdr>
        <w:top w:val="none" w:sz="0" w:space="0" w:color="auto"/>
        <w:left w:val="none" w:sz="0" w:space="0" w:color="auto"/>
        <w:bottom w:val="none" w:sz="0" w:space="0" w:color="auto"/>
        <w:right w:val="none" w:sz="0" w:space="0" w:color="auto"/>
      </w:divBdr>
      <w:divsChild>
        <w:div w:id="1922174764">
          <w:marLeft w:val="0"/>
          <w:marRight w:val="0"/>
          <w:marTop w:val="0"/>
          <w:marBottom w:val="0"/>
          <w:divBdr>
            <w:top w:val="none" w:sz="0" w:space="0" w:color="auto"/>
            <w:left w:val="none" w:sz="0" w:space="0" w:color="auto"/>
            <w:bottom w:val="none" w:sz="0" w:space="0" w:color="auto"/>
            <w:right w:val="none" w:sz="0" w:space="0" w:color="auto"/>
          </w:divBdr>
        </w:div>
      </w:divsChild>
    </w:div>
    <w:div w:id="203443151">
      <w:bodyDiv w:val="1"/>
      <w:marLeft w:val="0"/>
      <w:marRight w:val="0"/>
      <w:marTop w:val="0"/>
      <w:marBottom w:val="0"/>
      <w:divBdr>
        <w:top w:val="none" w:sz="0" w:space="0" w:color="auto"/>
        <w:left w:val="none" w:sz="0" w:space="0" w:color="auto"/>
        <w:bottom w:val="none" w:sz="0" w:space="0" w:color="auto"/>
        <w:right w:val="none" w:sz="0" w:space="0" w:color="auto"/>
      </w:divBdr>
    </w:div>
    <w:div w:id="204100643">
      <w:bodyDiv w:val="1"/>
      <w:marLeft w:val="0"/>
      <w:marRight w:val="0"/>
      <w:marTop w:val="0"/>
      <w:marBottom w:val="0"/>
      <w:divBdr>
        <w:top w:val="none" w:sz="0" w:space="0" w:color="auto"/>
        <w:left w:val="none" w:sz="0" w:space="0" w:color="auto"/>
        <w:bottom w:val="none" w:sz="0" w:space="0" w:color="auto"/>
        <w:right w:val="none" w:sz="0" w:space="0" w:color="auto"/>
      </w:divBdr>
    </w:div>
    <w:div w:id="215314359">
      <w:bodyDiv w:val="1"/>
      <w:marLeft w:val="0"/>
      <w:marRight w:val="0"/>
      <w:marTop w:val="0"/>
      <w:marBottom w:val="0"/>
      <w:divBdr>
        <w:top w:val="none" w:sz="0" w:space="0" w:color="auto"/>
        <w:left w:val="none" w:sz="0" w:space="0" w:color="auto"/>
        <w:bottom w:val="none" w:sz="0" w:space="0" w:color="auto"/>
        <w:right w:val="none" w:sz="0" w:space="0" w:color="auto"/>
      </w:divBdr>
    </w:div>
    <w:div w:id="220026128">
      <w:bodyDiv w:val="1"/>
      <w:marLeft w:val="0"/>
      <w:marRight w:val="0"/>
      <w:marTop w:val="0"/>
      <w:marBottom w:val="0"/>
      <w:divBdr>
        <w:top w:val="none" w:sz="0" w:space="0" w:color="auto"/>
        <w:left w:val="none" w:sz="0" w:space="0" w:color="auto"/>
        <w:bottom w:val="none" w:sz="0" w:space="0" w:color="auto"/>
        <w:right w:val="none" w:sz="0" w:space="0" w:color="auto"/>
      </w:divBdr>
    </w:div>
    <w:div w:id="248734774">
      <w:bodyDiv w:val="1"/>
      <w:marLeft w:val="0"/>
      <w:marRight w:val="0"/>
      <w:marTop w:val="0"/>
      <w:marBottom w:val="0"/>
      <w:divBdr>
        <w:top w:val="none" w:sz="0" w:space="0" w:color="auto"/>
        <w:left w:val="none" w:sz="0" w:space="0" w:color="auto"/>
        <w:bottom w:val="none" w:sz="0" w:space="0" w:color="auto"/>
        <w:right w:val="none" w:sz="0" w:space="0" w:color="auto"/>
      </w:divBdr>
      <w:divsChild>
        <w:div w:id="528689862">
          <w:marLeft w:val="0"/>
          <w:marRight w:val="0"/>
          <w:marTop w:val="0"/>
          <w:marBottom w:val="0"/>
          <w:divBdr>
            <w:top w:val="none" w:sz="0" w:space="0" w:color="auto"/>
            <w:left w:val="none" w:sz="0" w:space="0" w:color="auto"/>
            <w:bottom w:val="none" w:sz="0" w:space="0" w:color="auto"/>
            <w:right w:val="none" w:sz="0" w:space="0" w:color="auto"/>
          </w:divBdr>
          <w:divsChild>
            <w:div w:id="103307625">
              <w:marLeft w:val="0"/>
              <w:marRight w:val="0"/>
              <w:marTop w:val="0"/>
              <w:marBottom w:val="0"/>
              <w:divBdr>
                <w:top w:val="none" w:sz="0" w:space="0" w:color="auto"/>
                <w:left w:val="none" w:sz="0" w:space="0" w:color="auto"/>
                <w:bottom w:val="none" w:sz="0" w:space="0" w:color="auto"/>
                <w:right w:val="none" w:sz="0" w:space="0" w:color="auto"/>
              </w:divBdr>
            </w:div>
            <w:div w:id="702943356">
              <w:marLeft w:val="0"/>
              <w:marRight w:val="0"/>
              <w:marTop w:val="0"/>
              <w:marBottom w:val="0"/>
              <w:divBdr>
                <w:top w:val="none" w:sz="0" w:space="0" w:color="auto"/>
                <w:left w:val="none" w:sz="0" w:space="0" w:color="auto"/>
                <w:bottom w:val="none" w:sz="0" w:space="0" w:color="auto"/>
                <w:right w:val="none" w:sz="0" w:space="0" w:color="auto"/>
              </w:divBdr>
            </w:div>
            <w:div w:id="717827382">
              <w:marLeft w:val="0"/>
              <w:marRight w:val="0"/>
              <w:marTop w:val="0"/>
              <w:marBottom w:val="0"/>
              <w:divBdr>
                <w:top w:val="none" w:sz="0" w:space="0" w:color="auto"/>
                <w:left w:val="none" w:sz="0" w:space="0" w:color="auto"/>
                <w:bottom w:val="none" w:sz="0" w:space="0" w:color="auto"/>
                <w:right w:val="none" w:sz="0" w:space="0" w:color="auto"/>
              </w:divBdr>
            </w:div>
            <w:div w:id="1139344288">
              <w:marLeft w:val="0"/>
              <w:marRight w:val="0"/>
              <w:marTop w:val="0"/>
              <w:marBottom w:val="0"/>
              <w:divBdr>
                <w:top w:val="none" w:sz="0" w:space="0" w:color="auto"/>
                <w:left w:val="none" w:sz="0" w:space="0" w:color="auto"/>
                <w:bottom w:val="none" w:sz="0" w:space="0" w:color="auto"/>
                <w:right w:val="none" w:sz="0" w:space="0" w:color="auto"/>
              </w:divBdr>
            </w:div>
            <w:div w:id="1340690850">
              <w:marLeft w:val="0"/>
              <w:marRight w:val="0"/>
              <w:marTop w:val="0"/>
              <w:marBottom w:val="0"/>
              <w:divBdr>
                <w:top w:val="none" w:sz="0" w:space="0" w:color="auto"/>
                <w:left w:val="none" w:sz="0" w:space="0" w:color="auto"/>
                <w:bottom w:val="none" w:sz="0" w:space="0" w:color="auto"/>
                <w:right w:val="none" w:sz="0" w:space="0" w:color="auto"/>
              </w:divBdr>
            </w:div>
            <w:div w:id="1584222602">
              <w:marLeft w:val="0"/>
              <w:marRight w:val="0"/>
              <w:marTop w:val="0"/>
              <w:marBottom w:val="0"/>
              <w:divBdr>
                <w:top w:val="none" w:sz="0" w:space="0" w:color="auto"/>
                <w:left w:val="none" w:sz="0" w:space="0" w:color="auto"/>
                <w:bottom w:val="none" w:sz="0" w:space="0" w:color="auto"/>
                <w:right w:val="none" w:sz="0" w:space="0" w:color="auto"/>
              </w:divBdr>
            </w:div>
            <w:div w:id="2071070978">
              <w:marLeft w:val="0"/>
              <w:marRight w:val="0"/>
              <w:marTop w:val="0"/>
              <w:marBottom w:val="0"/>
              <w:divBdr>
                <w:top w:val="none" w:sz="0" w:space="0" w:color="auto"/>
                <w:left w:val="none" w:sz="0" w:space="0" w:color="auto"/>
                <w:bottom w:val="none" w:sz="0" w:space="0" w:color="auto"/>
                <w:right w:val="none" w:sz="0" w:space="0" w:color="auto"/>
              </w:divBdr>
            </w:div>
          </w:divsChild>
        </w:div>
        <w:div w:id="841430919">
          <w:marLeft w:val="0"/>
          <w:marRight w:val="0"/>
          <w:marTop w:val="0"/>
          <w:marBottom w:val="0"/>
          <w:divBdr>
            <w:top w:val="none" w:sz="0" w:space="0" w:color="auto"/>
            <w:left w:val="none" w:sz="0" w:space="0" w:color="auto"/>
            <w:bottom w:val="none" w:sz="0" w:space="0" w:color="auto"/>
            <w:right w:val="none" w:sz="0" w:space="0" w:color="auto"/>
          </w:divBdr>
          <w:divsChild>
            <w:div w:id="23142513">
              <w:marLeft w:val="0"/>
              <w:marRight w:val="0"/>
              <w:marTop w:val="0"/>
              <w:marBottom w:val="0"/>
              <w:divBdr>
                <w:top w:val="none" w:sz="0" w:space="0" w:color="auto"/>
                <w:left w:val="none" w:sz="0" w:space="0" w:color="auto"/>
                <w:bottom w:val="none" w:sz="0" w:space="0" w:color="auto"/>
                <w:right w:val="none" w:sz="0" w:space="0" w:color="auto"/>
              </w:divBdr>
            </w:div>
            <w:div w:id="198058538">
              <w:marLeft w:val="0"/>
              <w:marRight w:val="0"/>
              <w:marTop w:val="0"/>
              <w:marBottom w:val="0"/>
              <w:divBdr>
                <w:top w:val="none" w:sz="0" w:space="0" w:color="auto"/>
                <w:left w:val="none" w:sz="0" w:space="0" w:color="auto"/>
                <w:bottom w:val="none" w:sz="0" w:space="0" w:color="auto"/>
                <w:right w:val="none" w:sz="0" w:space="0" w:color="auto"/>
              </w:divBdr>
            </w:div>
            <w:div w:id="646907238">
              <w:marLeft w:val="0"/>
              <w:marRight w:val="0"/>
              <w:marTop w:val="0"/>
              <w:marBottom w:val="0"/>
              <w:divBdr>
                <w:top w:val="none" w:sz="0" w:space="0" w:color="auto"/>
                <w:left w:val="none" w:sz="0" w:space="0" w:color="auto"/>
                <w:bottom w:val="none" w:sz="0" w:space="0" w:color="auto"/>
                <w:right w:val="none" w:sz="0" w:space="0" w:color="auto"/>
              </w:divBdr>
            </w:div>
            <w:div w:id="8521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563708">
      <w:bodyDiv w:val="1"/>
      <w:marLeft w:val="0"/>
      <w:marRight w:val="0"/>
      <w:marTop w:val="0"/>
      <w:marBottom w:val="0"/>
      <w:divBdr>
        <w:top w:val="none" w:sz="0" w:space="0" w:color="auto"/>
        <w:left w:val="none" w:sz="0" w:space="0" w:color="auto"/>
        <w:bottom w:val="none" w:sz="0" w:space="0" w:color="auto"/>
        <w:right w:val="none" w:sz="0" w:space="0" w:color="auto"/>
      </w:divBdr>
    </w:div>
    <w:div w:id="288123727">
      <w:bodyDiv w:val="1"/>
      <w:marLeft w:val="0"/>
      <w:marRight w:val="0"/>
      <w:marTop w:val="0"/>
      <w:marBottom w:val="0"/>
      <w:divBdr>
        <w:top w:val="none" w:sz="0" w:space="0" w:color="auto"/>
        <w:left w:val="none" w:sz="0" w:space="0" w:color="auto"/>
        <w:bottom w:val="none" w:sz="0" w:space="0" w:color="auto"/>
        <w:right w:val="none" w:sz="0" w:space="0" w:color="auto"/>
      </w:divBdr>
    </w:div>
    <w:div w:id="307562407">
      <w:bodyDiv w:val="1"/>
      <w:marLeft w:val="0"/>
      <w:marRight w:val="0"/>
      <w:marTop w:val="0"/>
      <w:marBottom w:val="0"/>
      <w:divBdr>
        <w:top w:val="none" w:sz="0" w:space="0" w:color="auto"/>
        <w:left w:val="none" w:sz="0" w:space="0" w:color="auto"/>
        <w:bottom w:val="none" w:sz="0" w:space="0" w:color="auto"/>
        <w:right w:val="none" w:sz="0" w:space="0" w:color="auto"/>
      </w:divBdr>
    </w:div>
    <w:div w:id="315572195">
      <w:bodyDiv w:val="1"/>
      <w:marLeft w:val="0"/>
      <w:marRight w:val="0"/>
      <w:marTop w:val="0"/>
      <w:marBottom w:val="0"/>
      <w:divBdr>
        <w:top w:val="none" w:sz="0" w:space="0" w:color="auto"/>
        <w:left w:val="none" w:sz="0" w:space="0" w:color="auto"/>
        <w:bottom w:val="none" w:sz="0" w:space="0" w:color="auto"/>
        <w:right w:val="none" w:sz="0" w:space="0" w:color="auto"/>
      </w:divBdr>
    </w:div>
    <w:div w:id="334841899">
      <w:bodyDiv w:val="1"/>
      <w:marLeft w:val="0"/>
      <w:marRight w:val="0"/>
      <w:marTop w:val="0"/>
      <w:marBottom w:val="0"/>
      <w:divBdr>
        <w:top w:val="none" w:sz="0" w:space="0" w:color="auto"/>
        <w:left w:val="none" w:sz="0" w:space="0" w:color="auto"/>
        <w:bottom w:val="none" w:sz="0" w:space="0" w:color="auto"/>
        <w:right w:val="none" w:sz="0" w:space="0" w:color="auto"/>
      </w:divBdr>
    </w:div>
    <w:div w:id="339965440">
      <w:bodyDiv w:val="1"/>
      <w:marLeft w:val="0"/>
      <w:marRight w:val="0"/>
      <w:marTop w:val="0"/>
      <w:marBottom w:val="0"/>
      <w:divBdr>
        <w:top w:val="none" w:sz="0" w:space="0" w:color="auto"/>
        <w:left w:val="none" w:sz="0" w:space="0" w:color="auto"/>
        <w:bottom w:val="none" w:sz="0" w:space="0" w:color="auto"/>
        <w:right w:val="none" w:sz="0" w:space="0" w:color="auto"/>
      </w:divBdr>
    </w:div>
    <w:div w:id="355155673">
      <w:bodyDiv w:val="1"/>
      <w:marLeft w:val="0"/>
      <w:marRight w:val="0"/>
      <w:marTop w:val="0"/>
      <w:marBottom w:val="0"/>
      <w:divBdr>
        <w:top w:val="none" w:sz="0" w:space="0" w:color="auto"/>
        <w:left w:val="none" w:sz="0" w:space="0" w:color="auto"/>
        <w:bottom w:val="none" w:sz="0" w:space="0" w:color="auto"/>
        <w:right w:val="none" w:sz="0" w:space="0" w:color="auto"/>
      </w:divBdr>
    </w:div>
    <w:div w:id="378019710">
      <w:bodyDiv w:val="1"/>
      <w:marLeft w:val="0"/>
      <w:marRight w:val="0"/>
      <w:marTop w:val="0"/>
      <w:marBottom w:val="0"/>
      <w:divBdr>
        <w:top w:val="none" w:sz="0" w:space="0" w:color="auto"/>
        <w:left w:val="none" w:sz="0" w:space="0" w:color="auto"/>
        <w:bottom w:val="none" w:sz="0" w:space="0" w:color="auto"/>
        <w:right w:val="none" w:sz="0" w:space="0" w:color="auto"/>
      </w:divBdr>
    </w:div>
    <w:div w:id="447510300">
      <w:bodyDiv w:val="1"/>
      <w:marLeft w:val="0"/>
      <w:marRight w:val="0"/>
      <w:marTop w:val="0"/>
      <w:marBottom w:val="0"/>
      <w:divBdr>
        <w:top w:val="none" w:sz="0" w:space="0" w:color="auto"/>
        <w:left w:val="none" w:sz="0" w:space="0" w:color="auto"/>
        <w:bottom w:val="none" w:sz="0" w:space="0" w:color="auto"/>
        <w:right w:val="none" w:sz="0" w:space="0" w:color="auto"/>
      </w:divBdr>
    </w:div>
    <w:div w:id="464737168">
      <w:bodyDiv w:val="1"/>
      <w:marLeft w:val="0"/>
      <w:marRight w:val="0"/>
      <w:marTop w:val="0"/>
      <w:marBottom w:val="0"/>
      <w:divBdr>
        <w:top w:val="none" w:sz="0" w:space="0" w:color="auto"/>
        <w:left w:val="none" w:sz="0" w:space="0" w:color="auto"/>
        <w:bottom w:val="none" w:sz="0" w:space="0" w:color="auto"/>
        <w:right w:val="none" w:sz="0" w:space="0" w:color="auto"/>
      </w:divBdr>
    </w:div>
    <w:div w:id="466312934">
      <w:bodyDiv w:val="1"/>
      <w:marLeft w:val="0"/>
      <w:marRight w:val="0"/>
      <w:marTop w:val="0"/>
      <w:marBottom w:val="0"/>
      <w:divBdr>
        <w:top w:val="none" w:sz="0" w:space="0" w:color="auto"/>
        <w:left w:val="none" w:sz="0" w:space="0" w:color="auto"/>
        <w:bottom w:val="none" w:sz="0" w:space="0" w:color="auto"/>
        <w:right w:val="none" w:sz="0" w:space="0" w:color="auto"/>
      </w:divBdr>
    </w:div>
    <w:div w:id="473134134">
      <w:bodyDiv w:val="1"/>
      <w:marLeft w:val="0"/>
      <w:marRight w:val="0"/>
      <w:marTop w:val="0"/>
      <w:marBottom w:val="0"/>
      <w:divBdr>
        <w:top w:val="none" w:sz="0" w:space="0" w:color="auto"/>
        <w:left w:val="none" w:sz="0" w:space="0" w:color="auto"/>
        <w:bottom w:val="none" w:sz="0" w:space="0" w:color="auto"/>
        <w:right w:val="none" w:sz="0" w:space="0" w:color="auto"/>
      </w:divBdr>
    </w:div>
    <w:div w:id="485322612">
      <w:bodyDiv w:val="1"/>
      <w:marLeft w:val="0"/>
      <w:marRight w:val="0"/>
      <w:marTop w:val="0"/>
      <w:marBottom w:val="0"/>
      <w:divBdr>
        <w:top w:val="none" w:sz="0" w:space="0" w:color="auto"/>
        <w:left w:val="none" w:sz="0" w:space="0" w:color="auto"/>
        <w:bottom w:val="none" w:sz="0" w:space="0" w:color="auto"/>
        <w:right w:val="none" w:sz="0" w:space="0" w:color="auto"/>
      </w:divBdr>
    </w:div>
    <w:div w:id="488402843">
      <w:bodyDiv w:val="1"/>
      <w:marLeft w:val="0"/>
      <w:marRight w:val="0"/>
      <w:marTop w:val="0"/>
      <w:marBottom w:val="0"/>
      <w:divBdr>
        <w:top w:val="none" w:sz="0" w:space="0" w:color="auto"/>
        <w:left w:val="none" w:sz="0" w:space="0" w:color="auto"/>
        <w:bottom w:val="none" w:sz="0" w:space="0" w:color="auto"/>
        <w:right w:val="none" w:sz="0" w:space="0" w:color="auto"/>
      </w:divBdr>
    </w:div>
    <w:div w:id="509099027">
      <w:bodyDiv w:val="1"/>
      <w:marLeft w:val="0"/>
      <w:marRight w:val="0"/>
      <w:marTop w:val="0"/>
      <w:marBottom w:val="0"/>
      <w:divBdr>
        <w:top w:val="none" w:sz="0" w:space="0" w:color="auto"/>
        <w:left w:val="none" w:sz="0" w:space="0" w:color="auto"/>
        <w:bottom w:val="none" w:sz="0" w:space="0" w:color="auto"/>
        <w:right w:val="none" w:sz="0" w:space="0" w:color="auto"/>
      </w:divBdr>
    </w:div>
    <w:div w:id="523792658">
      <w:bodyDiv w:val="1"/>
      <w:marLeft w:val="0"/>
      <w:marRight w:val="0"/>
      <w:marTop w:val="0"/>
      <w:marBottom w:val="0"/>
      <w:divBdr>
        <w:top w:val="none" w:sz="0" w:space="0" w:color="auto"/>
        <w:left w:val="none" w:sz="0" w:space="0" w:color="auto"/>
        <w:bottom w:val="none" w:sz="0" w:space="0" w:color="auto"/>
        <w:right w:val="none" w:sz="0" w:space="0" w:color="auto"/>
      </w:divBdr>
    </w:div>
    <w:div w:id="548343373">
      <w:bodyDiv w:val="1"/>
      <w:marLeft w:val="0"/>
      <w:marRight w:val="0"/>
      <w:marTop w:val="0"/>
      <w:marBottom w:val="0"/>
      <w:divBdr>
        <w:top w:val="none" w:sz="0" w:space="0" w:color="auto"/>
        <w:left w:val="none" w:sz="0" w:space="0" w:color="auto"/>
        <w:bottom w:val="none" w:sz="0" w:space="0" w:color="auto"/>
        <w:right w:val="none" w:sz="0" w:space="0" w:color="auto"/>
      </w:divBdr>
    </w:div>
    <w:div w:id="594098274">
      <w:bodyDiv w:val="1"/>
      <w:marLeft w:val="0"/>
      <w:marRight w:val="0"/>
      <w:marTop w:val="0"/>
      <w:marBottom w:val="0"/>
      <w:divBdr>
        <w:top w:val="none" w:sz="0" w:space="0" w:color="auto"/>
        <w:left w:val="none" w:sz="0" w:space="0" w:color="auto"/>
        <w:bottom w:val="none" w:sz="0" w:space="0" w:color="auto"/>
        <w:right w:val="none" w:sz="0" w:space="0" w:color="auto"/>
      </w:divBdr>
    </w:div>
    <w:div w:id="594901501">
      <w:bodyDiv w:val="1"/>
      <w:marLeft w:val="0"/>
      <w:marRight w:val="0"/>
      <w:marTop w:val="0"/>
      <w:marBottom w:val="0"/>
      <w:divBdr>
        <w:top w:val="none" w:sz="0" w:space="0" w:color="auto"/>
        <w:left w:val="none" w:sz="0" w:space="0" w:color="auto"/>
        <w:bottom w:val="none" w:sz="0" w:space="0" w:color="auto"/>
        <w:right w:val="none" w:sz="0" w:space="0" w:color="auto"/>
      </w:divBdr>
    </w:div>
    <w:div w:id="612516798">
      <w:bodyDiv w:val="1"/>
      <w:marLeft w:val="0"/>
      <w:marRight w:val="0"/>
      <w:marTop w:val="0"/>
      <w:marBottom w:val="0"/>
      <w:divBdr>
        <w:top w:val="none" w:sz="0" w:space="0" w:color="auto"/>
        <w:left w:val="none" w:sz="0" w:space="0" w:color="auto"/>
        <w:bottom w:val="none" w:sz="0" w:space="0" w:color="auto"/>
        <w:right w:val="none" w:sz="0" w:space="0" w:color="auto"/>
      </w:divBdr>
    </w:div>
    <w:div w:id="620189578">
      <w:bodyDiv w:val="1"/>
      <w:marLeft w:val="0"/>
      <w:marRight w:val="0"/>
      <w:marTop w:val="0"/>
      <w:marBottom w:val="0"/>
      <w:divBdr>
        <w:top w:val="none" w:sz="0" w:space="0" w:color="auto"/>
        <w:left w:val="none" w:sz="0" w:space="0" w:color="auto"/>
        <w:bottom w:val="none" w:sz="0" w:space="0" w:color="auto"/>
        <w:right w:val="none" w:sz="0" w:space="0" w:color="auto"/>
      </w:divBdr>
    </w:div>
    <w:div w:id="631785651">
      <w:bodyDiv w:val="1"/>
      <w:marLeft w:val="0"/>
      <w:marRight w:val="0"/>
      <w:marTop w:val="0"/>
      <w:marBottom w:val="0"/>
      <w:divBdr>
        <w:top w:val="none" w:sz="0" w:space="0" w:color="auto"/>
        <w:left w:val="none" w:sz="0" w:space="0" w:color="auto"/>
        <w:bottom w:val="none" w:sz="0" w:space="0" w:color="auto"/>
        <w:right w:val="none" w:sz="0" w:space="0" w:color="auto"/>
      </w:divBdr>
    </w:div>
    <w:div w:id="632715265">
      <w:bodyDiv w:val="1"/>
      <w:marLeft w:val="0"/>
      <w:marRight w:val="0"/>
      <w:marTop w:val="0"/>
      <w:marBottom w:val="0"/>
      <w:divBdr>
        <w:top w:val="none" w:sz="0" w:space="0" w:color="auto"/>
        <w:left w:val="none" w:sz="0" w:space="0" w:color="auto"/>
        <w:bottom w:val="none" w:sz="0" w:space="0" w:color="auto"/>
        <w:right w:val="none" w:sz="0" w:space="0" w:color="auto"/>
      </w:divBdr>
    </w:div>
    <w:div w:id="650447676">
      <w:bodyDiv w:val="1"/>
      <w:marLeft w:val="0"/>
      <w:marRight w:val="0"/>
      <w:marTop w:val="0"/>
      <w:marBottom w:val="0"/>
      <w:divBdr>
        <w:top w:val="none" w:sz="0" w:space="0" w:color="auto"/>
        <w:left w:val="none" w:sz="0" w:space="0" w:color="auto"/>
        <w:bottom w:val="none" w:sz="0" w:space="0" w:color="auto"/>
        <w:right w:val="none" w:sz="0" w:space="0" w:color="auto"/>
      </w:divBdr>
    </w:div>
    <w:div w:id="690183596">
      <w:bodyDiv w:val="1"/>
      <w:marLeft w:val="0"/>
      <w:marRight w:val="0"/>
      <w:marTop w:val="0"/>
      <w:marBottom w:val="0"/>
      <w:divBdr>
        <w:top w:val="none" w:sz="0" w:space="0" w:color="auto"/>
        <w:left w:val="none" w:sz="0" w:space="0" w:color="auto"/>
        <w:bottom w:val="none" w:sz="0" w:space="0" w:color="auto"/>
        <w:right w:val="none" w:sz="0" w:space="0" w:color="auto"/>
      </w:divBdr>
    </w:div>
    <w:div w:id="758480118">
      <w:bodyDiv w:val="1"/>
      <w:marLeft w:val="0"/>
      <w:marRight w:val="0"/>
      <w:marTop w:val="0"/>
      <w:marBottom w:val="0"/>
      <w:divBdr>
        <w:top w:val="none" w:sz="0" w:space="0" w:color="auto"/>
        <w:left w:val="none" w:sz="0" w:space="0" w:color="auto"/>
        <w:bottom w:val="none" w:sz="0" w:space="0" w:color="auto"/>
        <w:right w:val="none" w:sz="0" w:space="0" w:color="auto"/>
      </w:divBdr>
    </w:div>
    <w:div w:id="758868321">
      <w:bodyDiv w:val="1"/>
      <w:marLeft w:val="0"/>
      <w:marRight w:val="0"/>
      <w:marTop w:val="0"/>
      <w:marBottom w:val="0"/>
      <w:divBdr>
        <w:top w:val="none" w:sz="0" w:space="0" w:color="auto"/>
        <w:left w:val="none" w:sz="0" w:space="0" w:color="auto"/>
        <w:bottom w:val="none" w:sz="0" w:space="0" w:color="auto"/>
        <w:right w:val="none" w:sz="0" w:space="0" w:color="auto"/>
      </w:divBdr>
    </w:div>
    <w:div w:id="763109258">
      <w:bodyDiv w:val="1"/>
      <w:marLeft w:val="0"/>
      <w:marRight w:val="0"/>
      <w:marTop w:val="0"/>
      <w:marBottom w:val="0"/>
      <w:divBdr>
        <w:top w:val="none" w:sz="0" w:space="0" w:color="auto"/>
        <w:left w:val="none" w:sz="0" w:space="0" w:color="auto"/>
        <w:bottom w:val="none" w:sz="0" w:space="0" w:color="auto"/>
        <w:right w:val="none" w:sz="0" w:space="0" w:color="auto"/>
      </w:divBdr>
    </w:div>
    <w:div w:id="797914500">
      <w:bodyDiv w:val="1"/>
      <w:marLeft w:val="0"/>
      <w:marRight w:val="0"/>
      <w:marTop w:val="0"/>
      <w:marBottom w:val="0"/>
      <w:divBdr>
        <w:top w:val="none" w:sz="0" w:space="0" w:color="auto"/>
        <w:left w:val="none" w:sz="0" w:space="0" w:color="auto"/>
        <w:bottom w:val="none" w:sz="0" w:space="0" w:color="auto"/>
        <w:right w:val="none" w:sz="0" w:space="0" w:color="auto"/>
      </w:divBdr>
    </w:div>
    <w:div w:id="816148143">
      <w:bodyDiv w:val="1"/>
      <w:marLeft w:val="0"/>
      <w:marRight w:val="0"/>
      <w:marTop w:val="0"/>
      <w:marBottom w:val="0"/>
      <w:divBdr>
        <w:top w:val="none" w:sz="0" w:space="0" w:color="auto"/>
        <w:left w:val="none" w:sz="0" w:space="0" w:color="auto"/>
        <w:bottom w:val="none" w:sz="0" w:space="0" w:color="auto"/>
        <w:right w:val="none" w:sz="0" w:space="0" w:color="auto"/>
      </w:divBdr>
    </w:div>
    <w:div w:id="822812349">
      <w:bodyDiv w:val="1"/>
      <w:marLeft w:val="0"/>
      <w:marRight w:val="0"/>
      <w:marTop w:val="0"/>
      <w:marBottom w:val="0"/>
      <w:divBdr>
        <w:top w:val="none" w:sz="0" w:space="0" w:color="auto"/>
        <w:left w:val="none" w:sz="0" w:space="0" w:color="auto"/>
        <w:bottom w:val="none" w:sz="0" w:space="0" w:color="auto"/>
        <w:right w:val="none" w:sz="0" w:space="0" w:color="auto"/>
      </w:divBdr>
    </w:div>
    <w:div w:id="870192555">
      <w:bodyDiv w:val="1"/>
      <w:marLeft w:val="0"/>
      <w:marRight w:val="0"/>
      <w:marTop w:val="0"/>
      <w:marBottom w:val="0"/>
      <w:divBdr>
        <w:top w:val="none" w:sz="0" w:space="0" w:color="auto"/>
        <w:left w:val="none" w:sz="0" w:space="0" w:color="auto"/>
        <w:bottom w:val="none" w:sz="0" w:space="0" w:color="auto"/>
        <w:right w:val="none" w:sz="0" w:space="0" w:color="auto"/>
      </w:divBdr>
    </w:div>
    <w:div w:id="893080427">
      <w:bodyDiv w:val="1"/>
      <w:marLeft w:val="0"/>
      <w:marRight w:val="0"/>
      <w:marTop w:val="0"/>
      <w:marBottom w:val="0"/>
      <w:divBdr>
        <w:top w:val="none" w:sz="0" w:space="0" w:color="auto"/>
        <w:left w:val="none" w:sz="0" w:space="0" w:color="auto"/>
        <w:bottom w:val="none" w:sz="0" w:space="0" w:color="auto"/>
        <w:right w:val="none" w:sz="0" w:space="0" w:color="auto"/>
      </w:divBdr>
    </w:div>
    <w:div w:id="901720331">
      <w:bodyDiv w:val="1"/>
      <w:marLeft w:val="0"/>
      <w:marRight w:val="0"/>
      <w:marTop w:val="0"/>
      <w:marBottom w:val="0"/>
      <w:divBdr>
        <w:top w:val="none" w:sz="0" w:space="0" w:color="auto"/>
        <w:left w:val="none" w:sz="0" w:space="0" w:color="auto"/>
        <w:bottom w:val="none" w:sz="0" w:space="0" w:color="auto"/>
        <w:right w:val="none" w:sz="0" w:space="0" w:color="auto"/>
      </w:divBdr>
    </w:div>
    <w:div w:id="917590112">
      <w:bodyDiv w:val="1"/>
      <w:marLeft w:val="0"/>
      <w:marRight w:val="0"/>
      <w:marTop w:val="0"/>
      <w:marBottom w:val="0"/>
      <w:divBdr>
        <w:top w:val="none" w:sz="0" w:space="0" w:color="auto"/>
        <w:left w:val="none" w:sz="0" w:space="0" w:color="auto"/>
        <w:bottom w:val="none" w:sz="0" w:space="0" w:color="auto"/>
        <w:right w:val="none" w:sz="0" w:space="0" w:color="auto"/>
      </w:divBdr>
    </w:div>
    <w:div w:id="926422638">
      <w:bodyDiv w:val="1"/>
      <w:marLeft w:val="0"/>
      <w:marRight w:val="0"/>
      <w:marTop w:val="0"/>
      <w:marBottom w:val="0"/>
      <w:divBdr>
        <w:top w:val="none" w:sz="0" w:space="0" w:color="auto"/>
        <w:left w:val="none" w:sz="0" w:space="0" w:color="auto"/>
        <w:bottom w:val="none" w:sz="0" w:space="0" w:color="auto"/>
        <w:right w:val="none" w:sz="0" w:space="0" w:color="auto"/>
      </w:divBdr>
      <w:divsChild>
        <w:div w:id="552353057">
          <w:marLeft w:val="0"/>
          <w:marRight w:val="0"/>
          <w:marTop w:val="0"/>
          <w:marBottom w:val="0"/>
          <w:divBdr>
            <w:top w:val="none" w:sz="0" w:space="0" w:color="auto"/>
            <w:left w:val="none" w:sz="0" w:space="0" w:color="auto"/>
            <w:bottom w:val="none" w:sz="0" w:space="0" w:color="auto"/>
            <w:right w:val="none" w:sz="0" w:space="0" w:color="auto"/>
          </w:divBdr>
          <w:divsChild>
            <w:div w:id="863514428">
              <w:marLeft w:val="0"/>
              <w:marRight w:val="0"/>
              <w:marTop w:val="0"/>
              <w:marBottom w:val="0"/>
              <w:divBdr>
                <w:top w:val="none" w:sz="0" w:space="0" w:color="auto"/>
                <w:left w:val="none" w:sz="0" w:space="0" w:color="auto"/>
                <w:bottom w:val="none" w:sz="0" w:space="0" w:color="auto"/>
                <w:right w:val="none" w:sz="0" w:space="0" w:color="auto"/>
              </w:divBdr>
            </w:div>
          </w:divsChild>
        </w:div>
        <w:div w:id="1042754693">
          <w:marLeft w:val="0"/>
          <w:marRight w:val="0"/>
          <w:marTop w:val="0"/>
          <w:marBottom w:val="0"/>
          <w:divBdr>
            <w:top w:val="none" w:sz="0" w:space="0" w:color="auto"/>
            <w:left w:val="none" w:sz="0" w:space="0" w:color="auto"/>
            <w:bottom w:val="none" w:sz="0" w:space="0" w:color="auto"/>
            <w:right w:val="none" w:sz="0" w:space="0" w:color="auto"/>
          </w:divBdr>
        </w:div>
        <w:div w:id="820998222">
          <w:marLeft w:val="0"/>
          <w:marRight w:val="0"/>
          <w:marTop w:val="0"/>
          <w:marBottom w:val="0"/>
          <w:divBdr>
            <w:top w:val="none" w:sz="0" w:space="0" w:color="auto"/>
            <w:left w:val="none" w:sz="0" w:space="0" w:color="auto"/>
            <w:bottom w:val="none" w:sz="0" w:space="0" w:color="auto"/>
            <w:right w:val="none" w:sz="0" w:space="0" w:color="auto"/>
          </w:divBdr>
          <w:divsChild>
            <w:div w:id="1946841017">
              <w:marLeft w:val="0"/>
              <w:marRight w:val="0"/>
              <w:marTop w:val="0"/>
              <w:marBottom w:val="0"/>
              <w:divBdr>
                <w:top w:val="none" w:sz="0" w:space="0" w:color="auto"/>
                <w:left w:val="none" w:sz="0" w:space="0" w:color="auto"/>
                <w:bottom w:val="none" w:sz="0" w:space="0" w:color="auto"/>
                <w:right w:val="none" w:sz="0" w:space="0" w:color="auto"/>
              </w:divBdr>
            </w:div>
          </w:divsChild>
        </w:div>
        <w:div w:id="75900449">
          <w:marLeft w:val="0"/>
          <w:marRight w:val="0"/>
          <w:marTop w:val="0"/>
          <w:marBottom w:val="0"/>
          <w:divBdr>
            <w:top w:val="none" w:sz="0" w:space="0" w:color="auto"/>
            <w:left w:val="none" w:sz="0" w:space="0" w:color="auto"/>
            <w:bottom w:val="none" w:sz="0" w:space="0" w:color="auto"/>
            <w:right w:val="none" w:sz="0" w:space="0" w:color="auto"/>
          </w:divBdr>
          <w:divsChild>
            <w:div w:id="182326113">
              <w:marLeft w:val="0"/>
              <w:marRight w:val="0"/>
              <w:marTop w:val="0"/>
              <w:marBottom w:val="0"/>
              <w:divBdr>
                <w:top w:val="none" w:sz="0" w:space="0" w:color="auto"/>
                <w:left w:val="none" w:sz="0" w:space="0" w:color="auto"/>
                <w:bottom w:val="none" w:sz="0" w:space="0" w:color="auto"/>
                <w:right w:val="none" w:sz="0" w:space="0" w:color="auto"/>
              </w:divBdr>
            </w:div>
          </w:divsChild>
        </w:div>
        <w:div w:id="1240216168">
          <w:marLeft w:val="0"/>
          <w:marRight w:val="0"/>
          <w:marTop w:val="0"/>
          <w:marBottom w:val="0"/>
          <w:divBdr>
            <w:top w:val="none" w:sz="0" w:space="0" w:color="auto"/>
            <w:left w:val="none" w:sz="0" w:space="0" w:color="auto"/>
            <w:bottom w:val="none" w:sz="0" w:space="0" w:color="auto"/>
            <w:right w:val="none" w:sz="0" w:space="0" w:color="auto"/>
          </w:divBdr>
        </w:div>
        <w:div w:id="1480000698">
          <w:marLeft w:val="0"/>
          <w:marRight w:val="0"/>
          <w:marTop w:val="0"/>
          <w:marBottom w:val="0"/>
          <w:divBdr>
            <w:top w:val="none" w:sz="0" w:space="0" w:color="auto"/>
            <w:left w:val="none" w:sz="0" w:space="0" w:color="auto"/>
            <w:bottom w:val="none" w:sz="0" w:space="0" w:color="auto"/>
            <w:right w:val="none" w:sz="0" w:space="0" w:color="auto"/>
          </w:divBdr>
        </w:div>
        <w:div w:id="1514685668">
          <w:marLeft w:val="0"/>
          <w:marRight w:val="0"/>
          <w:marTop w:val="0"/>
          <w:marBottom w:val="0"/>
          <w:divBdr>
            <w:top w:val="none" w:sz="0" w:space="0" w:color="auto"/>
            <w:left w:val="none" w:sz="0" w:space="0" w:color="auto"/>
            <w:bottom w:val="none" w:sz="0" w:space="0" w:color="auto"/>
            <w:right w:val="none" w:sz="0" w:space="0" w:color="auto"/>
          </w:divBdr>
          <w:divsChild>
            <w:div w:id="1084257514">
              <w:marLeft w:val="0"/>
              <w:marRight w:val="0"/>
              <w:marTop w:val="0"/>
              <w:marBottom w:val="0"/>
              <w:divBdr>
                <w:top w:val="none" w:sz="0" w:space="0" w:color="auto"/>
                <w:left w:val="none" w:sz="0" w:space="0" w:color="auto"/>
                <w:bottom w:val="none" w:sz="0" w:space="0" w:color="auto"/>
                <w:right w:val="none" w:sz="0" w:space="0" w:color="auto"/>
              </w:divBdr>
              <w:divsChild>
                <w:div w:id="17457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9895">
          <w:marLeft w:val="0"/>
          <w:marRight w:val="0"/>
          <w:marTop w:val="0"/>
          <w:marBottom w:val="0"/>
          <w:divBdr>
            <w:top w:val="none" w:sz="0" w:space="0" w:color="auto"/>
            <w:left w:val="none" w:sz="0" w:space="0" w:color="auto"/>
            <w:bottom w:val="none" w:sz="0" w:space="0" w:color="auto"/>
            <w:right w:val="none" w:sz="0" w:space="0" w:color="auto"/>
          </w:divBdr>
        </w:div>
        <w:div w:id="317653073">
          <w:marLeft w:val="0"/>
          <w:marRight w:val="0"/>
          <w:marTop w:val="0"/>
          <w:marBottom w:val="0"/>
          <w:divBdr>
            <w:top w:val="none" w:sz="0" w:space="0" w:color="auto"/>
            <w:left w:val="none" w:sz="0" w:space="0" w:color="auto"/>
            <w:bottom w:val="none" w:sz="0" w:space="0" w:color="auto"/>
            <w:right w:val="none" w:sz="0" w:space="0" w:color="auto"/>
          </w:divBdr>
          <w:divsChild>
            <w:div w:id="1846287052">
              <w:marLeft w:val="0"/>
              <w:marRight w:val="0"/>
              <w:marTop w:val="0"/>
              <w:marBottom w:val="0"/>
              <w:divBdr>
                <w:top w:val="none" w:sz="0" w:space="0" w:color="auto"/>
                <w:left w:val="none" w:sz="0" w:space="0" w:color="auto"/>
                <w:bottom w:val="none" w:sz="0" w:space="0" w:color="auto"/>
                <w:right w:val="none" w:sz="0" w:space="0" w:color="auto"/>
              </w:divBdr>
              <w:divsChild>
                <w:div w:id="72110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4078">
          <w:marLeft w:val="0"/>
          <w:marRight w:val="0"/>
          <w:marTop w:val="0"/>
          <w:marBottom w:val="0"/>
          <w:divBdr>
            <w:top w:val="none" w:sz="0" w:space="0" w:color="auto"/>
            <w:left w:val="none" w:sz="0" w:space="0" w:color="auto"/>
            <w:bottom w:val="none" w:sz="0" w:space="0" w:color="auto"/>
            <w:right w:val="none" w:sz="0" w:space="0" w:color="auto"/>
          </w:divBdr>
          <w:divsChild>
            <w:div w:id="1189370293">
              <w:marLeft w:val="0"/>
              <w:marRight w:val="0"/>
              <w:marTop w:val="0"/>
              <w:marBottom w:val="0"/>
              <w:divBdr>
                <w:top w:val="none" w:sz="0" w:space="0" w:color="auto"/>
                <w:left w:val="none" w:sz="0" w:space="0" w:color="auto"/>
                <w:bottom w:val="none" w:sz="0" w:space="0" w:color="auto"/>
                <w:right w:val="none" w:sz="0" w:space="0" w:color="auto"/>
              </w:divBdr>
            </w:div>
          </w:divsChild>
        </w:div>
        <w:div w:id="415715693">
          <w:marLeft w:val="0"/>
          <w:marRight w:val="0"/>
          <w:marTop w:val="0"/>
          <w:marBottom w:val="0"/>
          <w:divBdr>
            <w:top w:val="none" w:sz="0" w:space="0" w:color="auto"/>
            <w:left w:val="none" w:sz="0" w:space="0" w:color="auto"/>
            <w:bottom w:val="none" w:sz="0" w:space="0" w:color="auto"/>
            <w:right w:val="none" w:sz="0" w:space="0" w:color="auto"/>
          </w:divBdr>
          <w:divsChild>
            <w:div w:id="1949509071">
              <w:marLeft w:val="0"/>
              <w:marRight w:val="0"/>
              <w:marTop w:val="0"/>
              <w:marBottom w:val="0"/>
              <w:divBdr>
                <w:top w:val="none" w:sz="0" w:space="0" w:color="auto"/>
                <w:left w:val="none" w:sz="0" w:space="0" w:color="auto"/>
                <w:bottom w:val="none" w:sz="0" w:space="0" w:color="auto"/>
                <w:right w:val="none" w:sz="0" w:space="0" w:color="auto"/>
              </w:divBdr>
            </w:div>
          </w:divsChild>
        </w:div>
        <w:div w:id="1328024083">
          <w:marLeft w:val="0"/>
          <w:marRight w:val="0"/>
          <w:marTop w:val="0"/>
          <w:marBottom w:val="0"/>
          <w:divBdr>
            <w:top w:val="none" w:sz="0" w:space="0" w:color="auto"/>
            <w:left w:val="none" w:sz="0" w:space="0" w:color="auto"/>
            <w:bottom w:val="none" w:sz="0" w:space="0" w:color="auto"/>
            <w:right w:val="none" w:sz="0" w:space="0" w:color="auto"/>
          </w:divBdr>
          <w:divsChild>
            <w:div w:id="1337267320">
              <w:marLeft w:val="0"/>
              <w:marRight w:val="0"/>
              <w:marTop w:val="0"/>
              <w:marBottom w:val="0"/>
              <w:divBdr>
                <w:top w:val="none" w:sz="0" w:space="0" w:color="auto"/>
                <w:left w:val="none" w:sz="0" w:space="0" w:color="auto"/>
                <w:bottom w:val="none" w:sz="0" w:space="0" w:color="auto"/>
                <w:right w:val="none" w:sz="0" w:space="0" w:color="auto"/>
              </w:divBdr>
            </w:div>
          </w:divsChild>
        </w:div>
        <w:div w:id="1139761010">
          <w:marLeft w:val="0"/>
          <w:marRight w:val="0"/>
          <w:marTop w:val="0"/>
          <w:marBottom w:val="0"/>
          <w:divBdr>
            <w:top w:val="none" w:sz="0" w:space="0" w:color="auto"/>
            <w:left w:val="none" w:sz="0" w:space="0" w:color="auto"/>
            <w:bottom w:val="none" w:sz="0" w:space="0" w:color="auto"/>
            <w:right w:val="none" w:sz="0" w:space="0" w:color="auto"/>
          </w:divBdr>
          <w:divsChild>
            <w:div w:id="45573969">
              <w:marLeft w:val="0"/>
              <w:marRight w:val="0"/>
              <w:marTop w:val="0"/>
              <w:marBottom w:val="0"/>
              <w:divBdr>
                <w:top w:val="none" w:sz="0" w:space="0" w:color="auto"/>
                <w:left w:val="none" w:sz="0" w:space="0" w:color="auto"/>
                <w:bottom w:val="none" w:sz="0" w:space="0" w:color="auto"/>
                <w:right w:val="none" w:sz="0" w:space="0" w:color="auto"/>
              </w:divBdr>
            </w:div>
          </w:divsChild>
        </w:div>
        <w:div w:id="1025011698">
          <w:marLeft w:val="0"/>
          <w:marRight w:val="0"/>
          <w:marTop w:val="0"/>
          <w:marBottom w:val="0"/>
          <w:divBdr>
            <w:top w:val="none" w:sz="0" w:space="0" w:color="auto"/>
            <w:left w:val="none" w:sz="0" w:space="0" w:color="auto"/>
            <w:bottom w:val="none" w:sz="0" w:space="0" w:color="auto"/>
            <w:right w:val="none" w:sz="0" w:space="0" w:color="auto"/>
          </w:divBdr>
        </w:div>
        <w:div w:id="828178522">
          <w:marLeft w:val="0"/>
          <w:marRight w:val="0"/>
          <w:marTop w:val="0"/>
          <w:marBottom w:val="0"/>
          <w:divBdr>
            <w:top w:val="none" w:sz="0" w:space="0" w:color="auto"/>
            <w:left w:val="none" w:sz="0" w:space="0" w:color="auto"/>
            <w:bottom w:val="none" w:sz="0" w:space="0" w:color="auto"/>
            <w:right w:val="none" w:sz="0" w:space="0" w:color="auto"/>
          </w:divBdr>
          <w:divsChild>
            <w:div w:id="1543715438">
              <w:marLeft w:val="0"/>
              <w:marRight w:val="0"/>
              <w:marTop w:val="0"/>
              <w:marBottom w:val="0"/>
              <w:divBdr>
                <w:top w:val="none" w:sz="0" w:space="0" w:color="auto"/>
                <w:left w:val="none" w:sz="0" w:space="0" w:color="auto"/>
                <w:bottom w:val="none" w:sz="0" w:space="0" w:color="auto"/>
                <w:right w:val="none" w:sz="0" w:space="0" w:color="auto"/>
              </w:divBdr>
              <w:divsChild>
                <w:div w:id="86829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72874">
          <w:marLeft w:val="0"/>
          <w:marRight w:val="0"/>
          <w:marTop w:val="0"/>
          <w:marBottom w:val="0"/>
          <w:divBdr>
            <w:top w:val="none" w:sz="0" w:space="0" w:color="auto"/>
            <w:left w:val="none" w:sz="0" w:space="0" w:color="auto"/>
            <w:bottom w:val="none" w:sz="0" w:space="0" w:color="auto"/>
            <w:right w:val="none" w:sz="0" w:space="0" w:color="auto"/>
          </w:divBdr>
          <w:divsChild>
            <w:div w:id="1577397118">
              <w:marLeft w:val="0"/>
              <w:marRight w:val="0"/>
              <w:marTop w:val="0"/>
              <w:marBottom w:val="0"/>
              <w:divBdr>
                <w:top w:val="none" w:sz="0" w:space="0" w:color="auto"/>
                <w:left w:val="none" w:sz="0" w:space="0" w:color="auto"/>
                <w:bottom w:val="none" w:sz="0" w:space="0" w:color="auto"/>
                <w:right w:val="none" w:sz="0" w:space="0" w:color="auto"/>
              </w:divBdr>
              <w:divsChild>
                <w:div w:id="683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00797">
          <w:marLeft w:val="0"/>
          <w:marRight w:val="0"/>
          <w:marTop w:val="0"/>
          <w:marBottom w:val="0"/>
          <w:divBdr>
            <w:top w:val="none" w:sz="0" w:space="0" w:color="auto"/>
            <w:left w:val="none" w:sz="0" w:space="0" w:color="auto"/>
            <w:bottom w:val="none" w:sz="0" w:space="0" w:color="auto"/>
            <w:right w:val="none" w:sz="0" w:space="0" w:color="auto"/>
          </w:divBdr>
          <w:divsChild>
            <w:div w:id="1836647050">
              <w:marLeft w:val="0"/>
              <w:marRight w:val="0"/>
              <w:marTop w:val="0"/>
              <w:marBottom w:val="0"/>
              <w:divBdr>
                <w:top w:val="none" w:sz="0" w:space="0" w:color="auto"/>
                <w:left w:val="none" w:sz="0" w:space="0" w:color="auto"/>
                <w:bottom w:val="none" w:sz="0" w:space="0" w:color="auto"/>
                <w:right w:val="none" w:sz="0" w:space="0" w:color="auto"/>
              </w:divBdr>
              <w:divsChild>
                <w:div w:id="1163009252">
                  <w:marLeft w:val="0"/>
                  <w:marRight w:val="0"/>
                  <w:marTop w:val="0"/>
                  <w:marBottom w:val="0"/>
                  <w:divBdr>
                    <w:top w:val="none" w:sz="0" w:space="0" w:color="auto"/>
                    <w:left w:val="none" w:sz="0" w:space="0" w:color="auto"/>
                    <w:bottom w:val="none" w:sz="0" w:space="0" w:color="auto"/>
                    <w:right w:val="none" w:sz="0" w:space="0" w:color="auto"/>
                  </w:divBdr>
                </w:div>
              </w:divsChild>
            </w:div>
            <w:div w:id="1716856297">
              <w:marLeft w:val="0"/>
              <w:marRight w:val="0"/>
              <w:marTop w:val="0"/>
              <w:marBottom w:val="0"/>
              <w:divBdr>
                <w:top w:val="none" w:sz="0" w:space="0" w:color="auto"/>
                <w:left w:val="none" w:sz="0" w:space="0" w:color="auto"/>
                <w:bottom w:val="none" w:sz="0" w:space="0" w:color="auto"/>
                <w:right w:val="none" w:sz="0" w:space="0" w:color="auto"/>
              </w:divBdr>
              <w:divsChild>
                <w:div w:id="2060590989">
                  <w:marLeft w:val="0"/>
                  <w:marRight w:val="0"/>
                  <w:marTop w:val="0"/>
                  <w:marBottom w:val="0"/>
                  <w:divBdr>
                    <w:top w:val="none" w:sz="0" w:space="0" w:color="auto"/>
                    <w:left w:val="none" w:sz="0" w:space="0" w:color="auto"/>
                    <w:bottom w:val="none" w:sz="0" w:space="0" w:color="auto"/>
                    <w:right w:val="none" w:sz="0" w:space="0" w:color="auto"/>
                  </w:divBdr>
                </w:div>
              </w:divsChild>
            </w:div>
            <w:div w:id="1955626272">
              <w:marLeft w:val="0"/>
              <w:marRight w:val="0"/>
              <w:marTop w:val="0"/>
              <w:marBottom w:val="0"/>
              <w:divBdr>
                <w:top w:val="none" w:sz="0" w:space="0" w:color="auto"/>
                <w:left w:val="none" w:sz="0" w:space="0" w:color="auto"/>
                <w:bottom w:val="none" w:sz="0" w:space="0" w:color="auto"/>
                <w:right w:val="none" w:sz="0" w:space="0" w:color="auto"/>
              </w:divBdr>
              <w:divsChild>
                <w:div w:id="164666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073246">
          <w:marLeft w:val="0"/>
          <w:marRight w:val="0"/>
          <w:marTop w:val="0"/>
          <w:marBottom w:val="0"/>
          <w:divBdr>
            <w:top w:val="none" w:sz="0" w:space="0" w:color="auto"/>
            <w:left w:val="none" w:sz="0" w:space="0" w:color="auto"/>
            <w:bottom w:val="none" w:sz="0" w:space="0" w:color="auto"/>
            <w:right w:val="none" w:sz="0" w:space="0" w:color="auto"/>
          </w:divBdr>
          <w:divsChild>
            <w:div w:id="1717973722">
              <w:marLeft w:val="0"/>
              <w:marRight w:val="0"/>
              <w:marTop w:val="0"/>
              <w:marBottom w:val="0"/>
              <w:divBdr>
                <w:top w:val="none" w:sz="0" w:space="0" w:color="auto"/>
                <w:left w:val="none" w:sz="0" w:space="0" w:color="auto"/>
                <w:bottom w:val="none" w:sz="0" w:space="0" w:color="auto"/>
                <w:right w:val="none" w:sz="0" w:space="0" w:color="auto"/>
              </w:divBdr>
            </w:div>
          </w:divsChild>
        </w:div>
        <w:div w:id="1634216152">
          <w:marLeft w:val="0"/>
          <w:marRight w:val="0"/>
          <w:marTop w:val="0"/>
          <w:marBottom w:val="0"/>
          <w:divBdr>
            <w:top w:val="none" w:sz="0" w:space="0" w:color="auto"/>
            <w:left w:val="none" w:sz="0" w:space="0" w:color="auto"/>
            <w:bottom w:val="none" w:sz="0" w:space="0" w:color="auto"/>
            <w:right w:val="none" w:sz="0" w:space="0" w:color="auto"/>
          </w:divBdr>
          <w:divsChild>
            <w:div w:id="646934745">
              <w:marLeft w:val="0"/>
              <w:marRight w:val="0"/>
              <w:marTop w:val="0"/>
              <w:marBottom w:val="0"/>
              <w:divBdr>
                <w:top w:val="none" w:sz="0" w:space="0" w:color="auto"/>
                <w:left w:val="none" w:sz="0" w:space="0" w:color="auto"/>
                <w:bottom w:val="none" w:sz="0" w:space="0" w:color="auto"/>
                <w:right w:val="none" w:sz="0" w:space="0" w:color="auto"/>
              </w:divBdr>
            </w:div>
          </w:divsChild>
        </w:div>
        <w:div w:id="662010064">
          <w:marLeft w:val="0"/>
          <w:marRight w:val="0"/>
          <w:marTop w:val="0"/>
          <w:marBottom w:val="0"/>
          <w:divBdr>
            <w:top w:val="none" w:sz="0" w:space="0" w:color="auto"/>
            <w:left w:val="none" w:sz="0" w:space="0" w:color="auto"/>
            <w:bottom w:val="none" w:sz="0" w:space="0" w:color="auto"/>
            <w:right w:val="none" w:sz="0" w:space="0" w:color="auto"/>
          </w:divBdr>
          <w:divsChild>
            <w:div w:id="2104181762">
              <w:marLeft w:val="0"/>
              <w:marRight w:val="0"/>
              <w:marTop w:val="0"/>
              <w:marBottom w:val="0"/>
              <w:divBdr>
                <w:top w:val="none" w:sz="0" w:space="0" w:color="auto"/>
                <w:left w:val="none" w:sz="0" w:space="0" w:color="auto"/>
                <w:bottom w:val="none" w:sz="0" w:space="0" w:color="auto"/>
                <w:right w:val="none" w:sz="0" w:space="0" w:color="auto"/>
              </w:divBdr>
            </w:div>
          </w:divsChild>
        </w:div>
        <w:div w:id="1502891535">
          <w:marLeft w:val="0"/>
          <w:marRight w:val="0"/>
          <w:marTop w:val="0"/>
          <w:marBottom w:val="0"/>
          <w:divBdr>
            <w:top w:val="none" w:sz="0" w:space="0" w:color="auto"/>
            <w:left w:val="none" w:sz="0" w:space="0" w:color="auto"/>
            <w:bottom w:val="none" w:sz="0" w:space="0" w:color="auto"/>
            <w:right w:val="none" w:sz="0" w:space="0" w:color="auto"/>
          </w:divBdr>
          <w:divsChild>
            <w:div w:id="1899853244">
              <w:marLeft w:val="0"/>
              <w:marRight w:val="0"/>
              <w:marTop w:val="0"/>
              <w:marBottom w:val="0"/>
              <w:divBdr>
                <w:top w:val="none" w:sz="0" w:space="0" w:color="auto"/>
                <w:left w:val="none" w:sz="0" w:space="0" w:color="auto"/>
                <w:bottom w:val="none" w:sz="0" w:space="0" w:color="auto"/>
                <w:right w:val="none" w:sz="0" w:space="0" w:color="auto"/>
              </w:divBdr>
            </w:div>
          </w:divsChild>
        </w:div>
        <w:div w:id="1024358945">
          <w:marLeft w:val="0"/>
          <w:marRight w:val="0"/>
          <w:marTop w:val="0"/>
          <w:marBottom w:val="0"/>
          <w:divBdr>
            <w:top w:val="none" w:sz="0" w:space="0" w:color="auto"/>
            <w:left w:val="none" w:sz="0" w:space="0" w:color="auto"/>
            <w:bottom w:val="none" w:sz="0" w:space="0" w:color="auto"/>
            <w:right w:val="none" w:sz="0" w:space="0" w:color="auto"/>
          </w:divBdr>
        </w:div>
        <w:div w:id="298925289">
          <w:marLeft w:val="0"/>
          <w:marRight w:val="0"/>
          <w:marTop w:val="0"/>
          <w:marBottom w:val="0"/>
          <w:divBdr>
            <w:top w:val="none" w:sz="0" w:space="0" w:color="auto"/>
            <w:left w:val="none" w:sz="0" w:space="0" w:color="auto"/>
            <w:bottom w:val="none" w:sz="0" w:space="0" w:color="auto"/>
            <w:right w:val="none" w:sz="0" w:space="0" w:color="auto"/>
          </w:divBdr>
          <w:divsChild>
            <w:div w:id="1472137360">
              <w:marLeft w:val="0"/>
              <w:marRight w:val="0"/>
              <w:marTop w:val="0"/>
              <w:marBottom w:val="0"/>
              <w:divBdr>
                <w:top w:val="none" w:sz="0" w:space="0" w:color="auto"/>
                <w:left w:val="none" w:sz="0" w:space="0" w:color="auto"/>
                <w:bottom w:val="none" w:sz="0" w:space="0" w:color="auto"/>
                <w:right w:val="none" w:sz="0" w:space="0" w:color="auto"/>
              </w:divBdr>
            </w:div>
          </w:divsChild>
        </w:div>
        <w:div w:id="1870146106">
          <w:marLeft w:val="0"/>
          <w:marRight w:val="0"/>
          <w:marTop w:val="0"/>
          <w:marBottom w:val="0"/>
          <w:divBdr>
            <w:top w:val="none" w:sz="0" w:space="0" w:color="auto"/>
            <w:left w:val="none" w:sz="0" w:space="0" w:color="auto"/>
            <w:bottom w:val="none" w:sz="0" w:space="0" w:color="auto"/>
            <w:right w:val="none" w:sz="0" w:space="0" w:color="auto"/>
          </w:divBdr>
          <w:divsChild>
            <w:div w:id="1341347001">
              <w:marLeft w:val="0"/>
              <w:marRight w:val="0"/>
              <w:marTop w:val="0"/>
              <w:marBottom w:val="0"/>
              <w:divBdr>
                <w:top w:val="none" w:sz="0" w:space="0" w:color="auto"/>
                <w:left w:val="none" w:sz="0" w:space="0" w:color="auto"/>
                <w:bottom w:val="none" w:sz="0" w:space="0" w:color="auto"/>
                <w:right w:val="none" w:sz="0" w:space="0" w:color="auto"/>
              </w:divBdr>
            </w:div>
          </w:divsChild>
        </w:div>
        <w:div w:id="415174049">
          <w:marLeft w:val="0"/>
          <w:marRight w:val="0"/>
          <w:marTop w:val="0"/>
          <w:marBottom w:val="0"/>
          <w:divBdr>
            <w:top w:val="none" w:sz="0" w:space="0" w:color="auto"/>
            <w:left w:val="none" w:sz="0" w:space="0" w:color="auto"/>
            <w:bottom w:val="none" w:sz="0" w:space="0" w:color="auto"/>
            <w:right w:val="none" w:sz="0" w:space="0" w:color="auto"/>
          </w:divBdr>
          <w:divsChild>
            <w:div w:id="1961640658">
              <w:marLeft w:val="0"/>
              <w:marRight w:val="0"/>
              <w:marTop w:val="0"/>
              <w:marBottom w:val="0"/>
              <w:divBdr>
                <w:top w:val="none" w:sz="0" w:space="0" w:color="auto"/>
                <w:left w:val="none" w:sz="0" w:space="0" w:color="auto"/>
                <w:bottom w:val="none" w:sz="0" w:space="0" w:color="auto"/>
                <w:right w:val="none" w:sz="0" w:space="0" w:color="auto"/>
              </w:divBdr>
            </w:div>
          </w:divsChild>
        </w:div>
        <w:div w:id="1858419390">
          <w:marLeft w:val="0"/>
          <w:marRight w:val="0"/>
          <w:marTop w:val="0"/>
          <w:marBottom w:val="0"/>
          <w:divBdr>
            <w:top w:val="none" w:sz="0" w:space="0" w:color="auto"/>
            <w:left w:val="none" w:sz="0" w:space="0" w:color="auto"/>
            <w:bottom w:val="none" w:sz="0" w:space="0" w:color="auto"/>
            <w:right w:val="none" w:sz="0" w:space="0" w:color="auto"/>
          </w:divBdr>
          <w:divsChild>
            <w:div w:id="1944336281">
              <w:marLeft w:val="0"/>
              <w:marRight w:val="0"/>
              <w:marTop w:val="0"/>
              <w:marBottom w:val="0"/>
              <w:divBdr>
                <w:top w:val="none" w:sz="0" w:space="0" w:color="auto"/>
                <w:left w:val="none" w:sz="0" w:space="0" w:color="auto"/>
                <w:bottom w:val="none" w:sz="0" w:space="0" w:color="auto"/>
                <w:right w:val="none" w:sz="0" w:space="0" w:color="auto"/>
              </w:divBdr>
            </w:div>
          </w:divsChild>
        </w:div>
        <w:div w:id="335352868">
          <w:marLeft w:val="0"/>
          <w:marRight w:val="0"/>
          <w:marTop w:val="0"/>
          <w:marBottom w:val="0"/>
          <w:divBdr>
            <w:top w:val="none" w:sz="0" w:space="0" w:color="auto"/>
            <w:left w:val="none" w:sz="0" w:space="0" w:color="auto"/>
            <w:bottom w:val="none" w:sz="0" w:space="0" w:color="auto"/>
            <w:right w:val="none" w:sz="0" w:space="0" w:color="auto"/>
          </w:divBdr>
        </w:div>
      </w:divsChild>
    </w:div>
    <w:div w:id="981429510">
      <w:bodyDiv w:val="1"/>
      <w:marLeft w:val="0"/>
      <w:marRight w:val="0"/>
      <w:marTop w:val="0"/>
      <w:marBottom w:val="0"/>
      <w:divBdr>
        <w:top w:val="none" w:sz="0" w:space="0" w:color="auto"/>
        <w:left w:val="none" w:sz="0" w:space="0" w:color="auto"/>
        <w:bottom w:val="none" w:sz="0" w:space="0" w:color="auto"/>
        <w:right w:val="none" w:sz="0" w:space="0" w:color="auto"/>
      </w:divBdr>
    </w:div>
    <w:div w:id="1010837847">
      <w:bodyDiv w:val="1"/>
      <w:marLeft w:val="0"/>
      <w:marRight w:val="0"/>
      <w:marTop w:val="0"/>
      <w:marBottom w:val="0"/>
      <w:divBdr>
        <w:top w:val="none" w:sz="0" w:space="0" w:color="auto"/>
        <w:left w:val="none" w:sz="0" w:space="0" w:color="auto"/>
        <w:bottom w:val="none" w:sz="0" w:space="0" w:color="auto"/>
        <w:right w:val="none" w:sz="0" w:space="0" w:color="auto"/>
      </w:divBdr>
    </w:div>
    <w:div w:id="1016271739">
      <w:bodyDiv w:val="1"/>
      <w:marLeft w:val="0"/>
      <w:marRight w:val="0"/>
      <w:marTop w:val="0"/>
      <w:marBottom w:val="0"/>
      <w:divBdr>
        <w:top w:val="none" w:sz="0" w:space="0" w:color="auto"/>
        <w:left w:val="none" w:sz="0" w:space="0" w:color="auto"/>
        <w:bottom w:val="none" w:sz="0" w:space="0" w:color="auto"/>
        <w:right w:val="none" w:sz="0" w:space="0" w:color="auto"/>
      </w:divBdr>
      <w:divsChild>
        <w:div w:id="981348747">
          <w:marLeft w:val="0"/>
          <w:marRight w:val="0"/>
          <w:marTop w:val="0"/>
          <w:marBottom w:val="0"/>
          <w:divBdr>
            <w:top w:val="none" w:sz="0" w:space="0" w:color="auto"/>
            <w:left w:val="none" w:sz="0" w:space="0" w:color="auto"/>
            <w:bottom w:val="none" w:sz="0" w:space="0" w:color="auto"/>
            <w:right w:val="none" w:sz="0" w:space="0" w:color="auto"/>
          </w:divBdr>
          <w:divsChild>
            <w:div w:id="13398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057418">
      <w:bodyDiv w:val="1"/>
      <w:marLeft w:val="0"/>
      <w:marRight w:val="0"/>
      <w:marTop w:val="0"/>
      <w:marBottom w:val="0"/>
      <w:divBdr>
        <w:top w:val="none" w:sz="0" w:space="0" w:color="auto"/>
        <w:left w:val="none" w:sz="0" w:space="0" w:color="auto"/>
        <w:bottom w:val="none" w:sz="0" w:space="0" w:color="auto"/>
        <w:right w:val="none" w:sz="0" w:space="0" w:color="auto"/>
      </w:divBdr>
    </w:div>
    <w:div w:id="1048917974">
      <w:bodyDiv w:val="1"/>
      <w:marLeft w:val="0"/>
      <w:marRight w:val="0"/>
      <w:marTop w:val="0"/>
      <w:marBottom w:val="0"/>
      <w:divBdr>
        <w:top w:val="none" w:sz="0" w:space="0" w:color="auto"/>
        <w:left w:val="none" w:sz="0" w:space="0" w:color="auto"/>
        <w:bottom w:val="none" w:sz="0" w:space="0" w:color="auto"/>
        <w:right w:val="none" w:sz="0" w:space="0" w:color="auto"/>
      </w:divBdr>
    </w:div>
    <w:div w:id="1050963137">
      <w:bodyDiv w:val="1"/>
      <w:marLeft w:val="0"/>
      <w:marRight w:val="0"/>
      <w:marTop w:val="0"/>
      <w:marBottom w:val="0"/>
      <w:divBdr>
        <w:top w:val="none" w:sz="0" w:space="0" w:color="auto"/>
        <w:left w:val="none" w:sz="0" w:space="0" w:color="auto"/>
        <w:bottom w:val="none" w:sz="0" w:space="0" w:color="auto"/>
        <w:right w:val="none" w:sz="0" w:space="0" w:color="auto"/>
      </w:divBdr>
    </w:div>
    <w:div w:id="1051533724">
      <w:bodyDiv w:val="1"/>
      <w:marLeft w:val="0"/>
      <w:marRight w:val="0"/>
      <w:marTop w:val="0"/>
      <w:marBottom w:val="0"/>
      <w:divBdr>
        <w:top w:val="none" w:sz="0" w:space="0" w:color="auto"/>
        <w:left w:val="none" w:sz="0" w:space="0" w:color="auto"/>
        <w:bottom w:val="none" w:sz="0" w:space="0" w:color="auto"/>
        <w:right w:val="none" w:sz="0" w:space="0" w:color="auto"/>
      </w:divBdr>
    </w:div>
    <w:div w:id="1067801477">
      <w:bodyDiv w:val="1"/>
      <w:marLeft w:val="0"/>
      <w:marRight w:val="0"/>
      <w:marTop w:val="0"/>
      <w:marBottom w:val="0"/>
      <w:divBdr>
        <w:top w:val="none" w:sz="0" w:space="0" w:color="auto"/>
        <w:left w:val="none" w:sz="0" w:space="0" w:color="auto"/>
        <w:bottom w:val="none" w:sz="0" w:space="0" w:color="auto"/>
        <w:right w:val="none" w:sz="0" w:space="0" w:color="auto"/>
      </w:divBdr>
    </w:div>
    <w:div w:id="1095326115">
      <w:bodyDiv w:val="1"/>
      <w:marLeft w:val="0"/>
      <w:marRight w:val="0"/>
      <w:marTop w:val="0"/>
      <w:marBottom w:val="0"/>
      <w:divBdr>
        <w:top w:val="none" w:sz="0" w:space="0" w:color="auto"/>
        <w:left w:val="none" w:sz="0" w:space="0" w:color="auto"/>
        <w:bottom w:val="none" w:sz="0" w:space="0" w:color="auto"/>
        <w:right w:val="none" w:sz="0" w:space="0" w:color="auto"/>
      </w:divBdr>
      <w:divsChild>
        <w:div w:id="1649744943">
          <w:marLeft w:val="0"/>
          <w:marRight w:val="0"/>
          <w:marTop w:val="0"/>
          <w:marBottom w:val="0"/>
          <w:divBdr>
            <w:top w:val="none" w:sz="0" w:space="0" w:color="auto"/>
            <w:left w:val="none" w:sz="0" w:space="0" w:color="auto"/>
            <w:bottom w:val="none" w:sz="0" w:space="0" w:color="auto"/>
            <w:right w:val="none" w:sz="0" w:space="0" w:color="auto"/>
          </w:divBdr>
          <w:divsChild>
            <w:div w:id="261642799">
              <w:marLeft w:val="0"/>
              <w:marRight w:val="0"/>
              <w:marTop w:val="0"/>
              <w:marBottom w:val="0"/>
              <w:divBdr>
                <w:top w:val="none" w:sz="0" w:space="0" w:color="auto"/>
                <w:left w:val="none" w:sz="0" w:space="0" w:color="auto"/>
                <w:bottom w:val="none" w:sz="0" w:space="0" w:color="auto"/>
                <w:right w:val="none" w:sz="0" w:space="0" w:color="auto"/>
              </w:divBdr>
            </w:div>
            <w:div w:id="567812029">
              <w:marLeft w:val="0"/>
              <w:marRight w:val="0"/>
              <w:marTop w:val="0"/>
              <w:marBottom w:val="0"/>
              <w:divBdr>
                <w:top w:val="none" w:sz="0" w:space="0" w:color="auto"/>
                <w:left w:val="none" w:sz="0" w:space="0" w:color="auto"/>
                <w:bottom w:val="none" w:sz="0" w:space="0" w:color="auto"/>
                <w:right w:val="none" w:sz="0" w:space="0" w:color="auto"/>
              </w:divBdr>
            </w:div>
            <w:div w:id="764962908">
              <w:marLeft w:val="0"/>
              <w:marRight w:val="0"/>
              <w:marTop w:val="0"/>
              <w:marBottom w:val="0"/>
              <w:divBdr>
                <w:top w:val="none" w:sz="0" w:space="0" w:color="auto"/>
                <w:left w:val="none" w:sz="0" w:space="0" w:color="auto"/>
                <w:bottom w:val="none" w:sz="0" w:space="0" w:color="auto"/>
                <w:right w:val="none" w:sz="0" w:space="0" w:color="auto"/>
              </w:divBdr>
            </w:div>
            <w:div w:id="860974195">
              <w:marLeft w:val="0"/>
              <w:marRight w:val="0"/>
              <w:marTop w:val="0"/>
              <w:marBottom w:val="0"/>
              <w:divBdr>
                <w:top w:val="none" w:sz="0" w:space="0" w:color="auto"/>
                <w:left w:val="none" w:sz="0" w:space="0" w:color="auto"/>
                <w:bottom w:val="none" w:sz="0" w:space="0" w:color="auto"/>
                <w:right w:val="none" w:sz="0" w:space="0" w:color="auto"/>
              </w:divBdr>
            </w:div>
            <w:div w:id="1117528290">
              <w:marLeft w:val="0"/>
              <w:marRight w:val="0"/>
              <w:marTop w:val="0"/>
              <w:marBottom w:val="0"/>
              <w:divBdr>
                <w:top w:val="none" w:sz="0" w:space="0" w:color="auto"/>
                <w:left w:val="none" w:sz="0" w:space="0" w:color="auto"/>
                <w:bottom w:val="none" w:sz="0" w:space="0" w:color="auto"/>
                <w:right w:val="none" w:sz="0" w:space="0" w:color="auto"/>
              </w:divBdr>
            </w:div>
            <w:div w:id="116478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339618">
      <w:bodyDiv w:val="1"/>
      <w:marLeft w:val="0"/>
      <w:marRight w:val="0"/>
      <w:marTop w:val="0"/>
      <w:marBottom w:val="0"/>
      <w:divBdr>
        <w:top w:val="none" w:sz="0" w:space="0" w:color="auto"/>
        <w:left w:val="none" w:sz="0" w:space="0" w:color="auto"/>
        <w:bottom w:val="none" w:sz="0" w:space="0" w:color="auto"/>
        <w:right w:val="none" w:sz="0" w:space="0" w:color="auto"/>
      </w:divBdr>
      <w:divsChild>
        <w:div w:id="378549580">
          <w:marLeft w:val="0"/>
          <w:marRight w:val="0"/>
          <w:marTop w:val="450"/>
          <w:marBottom w:val="240"/>
          <w:divBdr>
            <w:top w:val="none" w:sz="0" w:space="0" w:color="auto"/>
            <w:left w:val="none" w:sz="0" w:space="0" w:color="auto"/>
            <w:bottom w:val="none" w:sz="0" w:space="0" w:color="auto"/>
            <w:right w:val="none" w:sz="0" w:space="0" w:color="auto"/>
          </w:divBdr>
        </w:div>
        <w:div w:id="1980498802">
          <w:marLeft w:val="0"/>
          <w:marRight w:val="0"/>
          <w:marTop w:val="450"/>
          <w:marBottom w:val="240"/>
          <w:divBdr>
            <w:top w:val="none" w:sz="0" w:space="0" w:color="auto"/>
            <w:left w:val="none" w:sz="0" w:space="0" w:color="auto"/>
            <w:bottom w:val="none" w:sz="0" w:space="0" w:color="auto"/>
            <w:right w:val="none" w:sz="0" w:space="0" w:color="auto"/>
          </w:divBdr>
        </w:div>
        <w:div w:id="501162162">
          <w:marLeft w:val="0"/>
          <w:marRight w:val="0"/>
          <w:marTop w:val="450"/>
          <w:marBottom w:val="240"/>
          <w:divBdr>
            <w:top w:val="none" w:sz="0" w:space="0" w:color="auto"/>
            <w:left w:val="none" w:sz="0" w:space="0" w:color="auto"/>
            <w:bottom w:val="none" w:sz="0" w:space="0" w:color="auto"/>
            <w:right w:val="none" w:sz="0" w:space="0" w:color="auto"/>
          </w:divBdr>
        </w:div>
        <w:div w:id="331762559">
          <w:marLeft w:val="0"/>
          <w:marRight w:val="0"/>
          <w:marTop w:val="450"/>
          <w:marBottom w:val="240"/>
          <w:divBdr>
            <w:top w:val="none" w:sz="0" w:space="0" w:color="auto"/>
            <w:left w:val="none" w:sz="0" w:space="0" w:color="auto"/>
            <w:bottom w:val="none" w:sz="0" w:space="0" w:color="auto"/>
            <w:right w:val="none" w:sz="0" w:space="0" w:color="auto"/>
          </w:divBdr>
        </w:div>
        <w:div w:id="2067338814">
          <w:marLeft w:val="0"/>
          <w:marRight w:val="0"/>
          <w:marTop w:val="450"/>
          <w:marBottom w:val="240"/>
          <w:divBdr>
            <w:top w:val="none" w:sz="0" w:space="0" w:color="auto"/>
            <w:left w:val="none" w:sz="0" w:space="0" w:color="auto"/>
            <w:bottom w:val="none" w:sz="0" w:space="0" w:color="auto"/>
            <w:right w:val="none" w:sz="0" w:space="0" w:color="auto"/>
          </w:divBdr>
        </w:div>
      </w:divsChild>
    </w:div>
    <w:div w:id="1103694664">
      <w:bodyDiv w:val="1"/>
      <w:marLeft w:val="0"/>
      <w:marRight w:val="0"/>
      <w:marTop w:val="0"/>
      <w:marBottom w:val="0"/>
      <w:divBdr>
        <w:top w:val="none" w:sz="0" w:space="0" w:color="auto"/>
        <w:left w:val="none" w:sz="0" w:space="0" w:color="auto"/>
        <w:bottom w:val="none" w:sz="0" w:space="0" w:color="auto"/>
        <w:right w:val="none" w:sz="0" w:space="0" w:color="auto"/>
      </w:divBdr>
    </w:div>
    <w:div w:id="1106996538">
      <w:bodyDiv w:val="1"/>
      <w:marLeft w:val="0"/>
      <w:marRight w:val="0"/>
      <w:marTop w:val="0"/>
      <w:marBottom w:val="0"/>
      <w:divBdr>
        <w:top w:val="none" w:sz="0" w:space="0" w:color="auto"/>
        <w:left w:val="none" w:sz="0" w:space="0" w:color="auto"/>
        <w:bottom w:val="none" w:sz="0" w:space="0" w:color="auto"/>
        <w:right w:val="none" w:sz="0" w:space="0" w:color="auto"/>
      </w:divBdr>
    </w:div>
    <w:div w:id="1119832701">
      <w:bodyDiv w:val="1"/>
      <w:marLeft w:val="0"/>
      <w:marRight w:val="0"/>
      <w:marTop w:val="0"/>
      <w:marBottom w:val="0"/>
      <w:divBdr>
        <w:top w:val="none" w:sz="0" w:space="0" w:color="auto"/>
        <w:left w:val="none" w:sz="0" w:space="0" w:color="auto"/>
        <w:bottom w:val="none" w:sz="0" w:space="0" w:color="auto"/>
        <w:right w:val="none" w:sz="0" w:space="0" w:color="auto"/>
      </w:divBdr>
    </w:div>
    <w:div w:id="1123040793">
      <w:bodyDiv w:val="1"/>
      <w:marLeft w:val="0"/>
      <w:marRight w:val="0"/>
      <w:marTop w:val="0"/>
      <w:marBottom w:val="0"/>
      <w:divBdr>
        <w:top w:val="none" w:sz="0" w:space="0" w:color="auto"/>
        <w:left w:val="none" w:sz="0" w:space="0" w:color="auto"/>
        <w:bottom w:val="none" w:sz="0" w:space="0" w:color="auto"/>
        <w:right w:val="none" w:sz="0" w:space="0" w:color="auto"/>
      </w:divBdr>
    </w:div>
    <w:div w:id="1129930405">
      <w:bodyDiv w:val="1"/>
      <w:marLeft w:val="0"/>
      <w:marRight w:val="0"/>
      <w:marTop w:val="0"/>
      <w:marBottom w:val="0"/>
      <w:divBdr>
        <w:top w:val="none" w:sz="0" w:space="0" w:color="auto"/>
        <w:left w:val="none" w:sz="0" w:space="0" w:color="auto"/>
        <w:bottom w:val="none" w:sz="0" w:space="0" w:color="auto"/>
        <w:right w:val="none" w:sz="0" w:space="0" w:color="auto"/>
      </w:divBdr>
    </w:div>
    <w:div w:id="1159614611">
      <w:bodyDiv w:val="1"/>
      <w:marLeft w:val="0"/>
      <w:marRight w:val="0"/>
      <w:marTop w:val="0"/>
      <w:marBottom w:val="0"/>
      <w:divBdr>
        <w:top w:val="none" w:sz="0" w:space="0" w:color="auto"/>
        <w:left w:val="none" w:sz="0" w:space="0" w:color="auto"/>
        <w:bottom w:val="none" w:sz="0" w:space="0" w:color="auto"/>
        <w:right w:val="none" w:sz="0" w:space="0" w:color="auto"/>
      </w:divBdr>
    </w:div>
    <w:div w:id="1202791368">
      <w:bodyDiv w:val="1"/>
      <w:marLeft w:val="0"/>
      <w:marRight w:val="0"/>
      <w:marTop w:val="0"/>
      <w:marBottom w:val="0"/>
      <w:divBdr>
        <w:top w:val="none" w:sz="0" w:space="0" w:color="auto"/>
        <w:left w:val="none" w:sz="0" w:space="0" w:color="auto"/>
        <w:bottom w:val="none" w:sz="0" w:space="0" w:color="auto"/>
        <w:right w:val="none" w:sz="0" w:space="0" w:color="auto"/>
      </w:divBdr>
    </w:div>
    <w:div w:id="1217350588">
      <w:bodyDiv w:val="1"/>
      <w:marLeft w:val="0"/>
      <w:marRight w:val="0"/>
      <w:marTop w:val="0"/>
      <w:marBottom w:val="0"/>
      <w:divBdr>
        <w:top w:val="none" w:sz="0" w:space="0" w:color="auto"/>
        <w:left w:val="none" w:sz="0" w:space="0" w:color="auto"/>
        <w:bottom w:val="none" w:sz="0" w:space="0" w:color="auto"/>
        <w:right w:val="none" w:sz="0" w:space="0" w:color="auto"/>
      </w:divBdr>
    </w:div>
    <w:div w:id="1222862299">
      <w:bodyDiv w:val="1"/>
      <w:marLeft w:val="0"/>
      <w:marRight w:val="0"/>
      <w:marTop w:val="0"/>
      <w:marBottom w:val="0"/>
      <w:divBdr>
        <w:top w:val="none" w:sz="0" w:space="0" w:color="auto"/>
        <w:left w:val="none" w:sz="0" w:space="0" w:color="auto"/>
        <w:bottom w:val="none" w:sz="0" w:space="0" w:color="auto"/>
        <w:right w:val="none" w:sz="0" w:space="0" w:color="auto"/>
      </w:divBdr>
      <w:divsChild>
        <w:div w:id="53740497">
          <w:marLeft w:val="0"/>
          <w:marRight w:val="0"/>
          <w:marTop w:val="0"/>
          <w:marBottom w:val="0"/>
          <w:divBdr>
            <w:top w:val="none" w:sz="0" w:space="0" w:color="auto"/>
            <w:left w:val="none" w:sz="0" w:space="0" w:color="auto"/>
            <w:bottom w:val="none" w:sz="0" w:space="0" w:color="auto"/>
            <w:right w:val="none" w:sz="0" w:space="0" w:color="auto"/>
          </w:divBdr>
          <w:divsChild>
            <w:div w:id="925765284">
              <w:marLeft w:val="0"/>
              <w:marRight w:val="0"/>
              <w:marTop w:val="0"/>
              <w:marBottom w:val="0"/>
              <w:divBdr>
                <w:top w:val="none" w:sz="0" w:space="0" w:color="auto"/>
                <w:left w:val="none" w:sz="0" w:space="0" w:color="auto"/>
                <w:bottom w:val="none" w:sz="0" w:space="0" w:color="auto"/>
                <w:right w:val="none" w:sz="0" w:space="0" w:color="auto"/>
              </w:divBdr>
            </w:div>
            <w:div w:id="1131510782">
              <w:marLeft w:val="0"/>
              <w:marRight w:val="0"/>
              <w:marTop w:val="0"/>
              <w:marBottom w:val="0"/>
              <w:divBdr>
                <w:top w:val="none" w:sz="0" w:space="0" w:color="auto"/>
                <w:left w:val="none" w:sz="0" w:space="0" w:color="auto"/>
                <w:bottom w:val="none" w:sz="0" w:space="0" w:color="auto"/>
                <w:right w:val="none" w:sz="0" w:space="0" w:color="auto"/>
              </w:divBdr>
            </w:div>
            <w:div w:id="1411728684">
              <w:marLeft w:val="0"/>
              <w:marRight w:val="0"/>
              <w:marTop w:val="0"/>
              <w:marBottom w:val="0"/>
              <w:divBdr>
                <w:top w:val="none" w:sz="0" w:space="0" w:color="auto"/>
                <w:left w:val="none" w:sz="0" w:space="0" w:color="auto"/>
                <w:bottom w:val="none" w:sz="0" w:space="0" w:color="auto"/>
                <w:right w:val="none" w:sz="0" w:space="0" w:color="auto"/>
              </w:divBdr>
            </w:div>
            <w:div w:id="2065910853">
              <w:marLeft w:val="0"/>
              <w:marRight w:val="0"/>
              <w:marTop w:val="0"/>
              <w:marBottom w:val="0"/>
              <w:divBdr>
                <w:top w:val="none" w:sz="0" w:space="0" w:color="auto"/>
                <w:left w:val="none" w:sz="0" w:space="0" w:color="auto"/>
                <w:bottom w:val="none" w:sz="0" w:space="0" w:color="auto"/>
                <w:right w:val="none" w:sz="0" w:space="0" w:color="auto"/>
              </w:divBdr>
            </w:div>
          </w:divsChild>
        </w:div>
        <w:div w:id="1734698763">
          <w:marLeft w:val="0"/>
          <w:marRight w:val="0"/>
          <w:marTop w:val="0"/>
          <w:marBottom w:val="0"/>
          <w:divBdr>
            <w:top w:val="none" w:sz="0" w:space="0" w:color="auto"/>
            <w:left w:val="none" w:sz="0" w:space="0" w:color="auto"/>
            <w:bottom w:val="none" w:sz="0" w:space="0" w:color="auto"/>
            <w:right w:val="none" w:sz="0" w:space="0" w:color="auto"/>
          </w:divBdr>
          <w:divsChild>
            <w:div w:id="633021362">
              <w:marLeft w:val="0"/>
              <w:marRight w:val="0"/>
              <w:marTop w:val="0"/>
              <w:marBottom w:val="0"/>
              <w:divBdr>
                <w:top w:val="none" w:sz="0" w:space="0" w:color="auto"/>
                <w:left w:val="none" w:sz="0" w:space="0" w:color="auto"/>
                <w:bottom w:val="none" w:sz="0" w:space="0" w:color="auto"/>
                <w:right w:val="none" w:sz="0" w:space="0" w:color="auto"/>
              </w:divBdr>
            </w:div>
            <w:div w:id="655063487">
              <w:marLeft w:val="0"/>
              <w:marRight w:val="0"/>
              <w:marTop w:val="0"/>
              <w:marBottom w:val="0"/>
              <w:divBdr>
                <w:top w:val="none" w:sz="0" w:space="0" w:color="auto"/>
                <w:left w:val="none" w:sz="0" w:space="0" w:color="auto"/>
                <w:bottom w:val="none" w:sz="0" w:space="0" w:color="auto"/>
                <w:right w:val="none" w:sz="0" w:space="0" w:color="auto"/>
              </w:divBdr>
            </w:div>
            <w:div w:id="1173569026">
              <w:marLeft w:val="0"/>
              <w:marRight w:val="0"/>
              <w:marTop w:val="0"/>
              <w:marBottom w:val="0"/>
              <w:divBdr>
                <w:top w:val="none" w:sz="0" w:space="0" w:color="auto"/>
                <w:left w:val="none" w:sz="0" w:space="0" w:color="auto"/>
                <w:bottom w:val="none" w:sz="0" w:space="0" w:color="auto"/>
                <w:right w:val="none" w:sz="0" w:space="0" w:color="auto"/>
              </w:divBdr>
            </w:div>
            <w:div w:id="1613048496">
              <w:marLeft w:val="0"/>
              <w:marRight w:val="0"/>
              <w:marTop w:val="0"/>
              <w:marBottom w:val="0"/>
              <w:divBdr>
                <w:top w:val="none" w:sz="0" w:space="0" w:color="auto"/>
                <w:left w:val="none" w:sz="0" w:space="0" w:color="auto"/>
                <w:bottom w:val="none" w:sz="0" w:space="0" w:color="auto"/>
                <w:right w:val="none" w:sz="0" w:space="0" w:color="auto"/>
              </w:divBdr>
            </w:div>
            <w:div w:id="1721514975">
              <w:marLeft w:val="0"/>
              <w:marRight w:val="0"/>
              <w:marTop w:val="0"/>
              <w:marBottom w:val="0"/>
              <w:divBdr>
                <w:top w:val="none" w:sz="0" w:space="0" w:color="auto"/>
                <w:left w:val="none" w:sz="0" w:space="0" w:color="auto"/>
                <w:bottom w:val="none" w:sz="0" w:space="0" w:color="auto"/>
                <w:right w:val="none" w:sz="0" w:space="0" w:color="auto"/>
              </w:divBdr>
            </w:div>
            <w:div w:id="1789733925">
              <w:marLeft w:val="0"/>
              <w:marRight w:val="0"/>
              <w:marTop w:val="0"/>
              <w:marBottom w:val="0"/>
              <w:divBdr>
                <w:top w:val="none" w:sz="0" w:space="0" w:color="auto"/>
                <w:left w:val="none" w:sz="0" w:space="0" w:color="auto"/>
                <w:bottom w:val="none" w:sz="0" w:space="0" w:color="auto"/>
                <w:right w:val="none" w:sz="0" w:space="0" w:color="auto"/>
              </w:divBdr>
            </w:div>
            <w:div w:id="186890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8379">
      <w:bodyDiv w:val="1"/>
      <w:marLeft w:val="0"/>
      <w:marRight w:val="0"/>
      <w:marTop w:val="0"/>
      <w:marBottom w:val="0"/>
      <w:divBdr>
        <w:top w:val="none" w:sz="0" w:space="0" w:color="auto"/>
        <w:left w:val="none" w:sz="0" w:space="0" w:color="auto"/>
        <w:bottom w:val="none" w:sz="0" w:space="0" w:color="auto"/>
        <w:right w:val="none" w:sz="0" w:space="0" w:color="auto"/>
      </w:divBdr>
    </w:div>
    <w:div w:id="1246497065">
      <w:bodyDiv w:val="1"/>
      <w:marLeft w:val="0"/>
      <w:marRight w:val="0"/>
      <w:marTop w:val="0"/>
      <w:marBottom w:val="0"/>
      <w:divBdr>
        <w:top w:val="none" w:sz="0" w:space="0" w:color="auto"/>
        <w:left w:val="none" w:sz="0" w:space="0" w:color="auto"/>
        <w:bottom w:val="none" w:sz="0" w:space="0" w:color="auto"/>
        <w:right w:val="none" w:sz="0" w:space="0" w:color="auto"/>
      </w:divBdr>
    </w:div>
    <w:div w:id="1261060552">
      <w:bodyDiv w:val="1"/>
      <w:marLeft w:val="0"/>
      <w:marRight w:val="0"/>
      <w:marTop w:val="0"/>
      <w:marBottom w:val="0"/>
      <w:divBdr>
        <w:top w:val="none" w:sz="0" w:space="0" w:color="auto"/>
        <w:left w:val="none" w:sz="0" w:space="0" w:color="auto"/>
        <w:bottom w:val="none" w:sz="0" w:space="0" w:color="auto"/>
        <w:right w:val="none" w:sz="0" w:space="0" w:color="auto"/>
      </w:divBdr>
    </w:div>
    <w:div w:id="1262759903">
      <w:bodyDiv w:val="1"/>
      <w:marLeft w:val="0"/>
      <w:marRight w:val="0"/>
      <w:marTop w:val="0"/>
      <w:marBottom w:val="0"/>
      <w:divBdr>
        <w:top w:val="none" w:sz="0" w:space="0" w:color="auto"/>
        <w:left w:val="none" w:sz="0" w:space="0" w:color="auto"/>
        <w:bottom w:val="none" w:sz="0" w:space="0" w:color="auto"/>
        <w:right w:val="none" w:sz="0" w:space="0" w:color="auto"/>
      </w:divBdr>
    </w:div>
    <w:div w:id="1292441207">
      <w:bodyDiv w:val="1"/>
      <w:marLeft w:val="0"/>
      <w:marRight w:val="0"/>
      <w:marTop w:val="0"/>
      <w:marBottom w:val="0"/>
      <w:divBdr>
        <w:top w:val="none" w:sz="0" w:space="0" w:color="auto"/>
        <w:left w:val="none" w:sz="0" w:space="0" w:color="auto"/>
        <w:bottom w:val="none" w:sz="0" w:space="0" w:color="auto"/>
        <w:right w:val="none" w:sz="0" w:space="0" w:color="auto"/>
      </w:divBdr>
    </w:div>
    <w:div w:id="1326974915">
      <w:bodyDiv w:val="1"/>
      <w:marLeft w:val="0"/>
      <w:marRight w:val="0"/>
      <w:marTop w:val="0"/>
      <w:marBottom w:val="0"/>
      <w:divBdr>
        <w:top w:val="none" w:sz="0" w:space="0" w:color="auto"/>
        <w:left w:val="none" w:sz="0" w:space="0" w:color="auto"/>
        <w:bottom w:val="none" w:sz="0" w:space="0" w:color="auto"/>
        <w:right w:val="none" w:sz="0" w:space="0" w:color="auto"/>
      </w:divBdr>
    </w:div>
    <w:div w:id="1327171296">
      <w:bodyDiv w:val="1"/>
      <w:marLeft w:val="0"/>
      <w:marRight w:val="0"/>
      <w:marTop w:val="0"/>
      <w:marBottom w:val="0"/>
      <w:divBdr>
        <w:top w:val="none" w:sz="0" w:space="0" w:color="auto"/>
        <w:left w:val="none" w:sz="0" w:space="0" w:color="auto"/>
        <w:bottom w:val="none" w:sz="0" w:space="0" w:color="auto"/>
        <w:right w:val="none" w:sz="0" w:space="0" w:color="auto"/>
      </w:divBdr>
    </w:div>
    <w:div w:id="1327976832">
      <w:bodyDiv w:val="1"/>
      <w:marLeft w:val="0"/>
      <w:marRight w:val="0"/>
      <w:marTop w:val="0"/>
      <w:marBottom w:val="0"/>
      <w:divBdr>
        <w:top w:val="none" w:sz="0" w:space="0" w:color="auto"/>
        <w:left w:val="none" w:sz="0" w:space="0" w:color="auto"/>
        <w:bottom w:val="none" w:sz="0" w:space="0" w:color="auto"/>
        <w:right w:val="none" w:sz="0" w:space="0" w:color="auto"/>
      </w:divBdr>
    </w:div>
    <w:div w:id="1341464102">
      <w:bodyDiv w:val="1"/>
      <w:marLeft w:val="0"/>
      <w:marRight w:val="0"/>
      <w:marTop w:val="0"/>
      <w:marBottom w:val="0"/>
      <w:divBdr>
        <w:top w:val="none" w:sz="0" w:space="0" w:color="auto"/>
        <w:left w:val="none" w:sz="0" w:space="0" w:color="auto"/>
        <w:bottom w:val="none" w:sz="0" w:space="0" w:color="auto"/>
        <w:right w:val="none" w:sz="0" w:space="0" w:color="auto"/>
      </w:divBdr>
    </w:div>
    <w:div w:id="1360815863">
      <w:bodyDiv w:val="1"/>
      <w:marLeft w:val="0"/>
      <w:marRight w:val="0"/>
      <w:marTop w:val="0"/>
      <w:marBottom w:val="0"/>
      <w:divBdr>
        <w:top w:val="none" w:sz="0" w:space="0" w:color="auto"/>
        <w:left w:val="none" w:sz="0" w:space="0" w:color="auto"/>
        <w:bottom w:val="none" w:sz="0" w:space="0" w:color="auto"/>
        <w:right w:val="none" w:sz="0" w:space="0" w:color="auto"/>
      </w:divBdr>
      <w:divsChild>
        <w:div w:id="1006254316">
          <w:marLeft w:val="0"/>
          <w:marRight w:val="0"/>
          <w:marTop w:val="0"/>
          <w:marBottom w:val="0"/>
          <w:divBdr>
            <w:top w:val="none" w:sz="0" w:space="0" w:color="auto"/>
            <w:left w:val="none" w:sz="0" w:space="0" w:color="auto"/>
            <w:bottom w:val="none" w:sz="0" w:space="0" w:color="auto"/>
            <w:right w:val="none" w:sz="0" w:space="0" w:color="auto"/>
          </w:divBdr>
          <w:divsChild>
            <w:div w:id="56828518">
              <w:marLeft w:val="0"/>
              <w:marRight w:val="0"/>
              <w:marTop w:val="0"/>
              <w:marBottom w:val="0"/>
              <w:divBdr>
                <w:top w:val="none" w:sz="0" w:space="0" w:color="auto"/>
                <w:left w:val="none" w:sz="0" w:space="0" w:color="auto"/>
                <w:bottom w:val="none" w:sz="0" w:space="0" w:color="auto"/>
                <w:right w:val="none" w:sz="0" w:space="0" w:color="auto"/>
              </w:divBdr>
              <w:divsChild>
                <w:div w:id="191577045">
                  <w:marLeft w:val="0"/>
                  <w:marRight w:val="0"/>
                  <w:marTop w:val="75"/>
                  <w:marBottom w:val="0"/>
                  <w:divBdr>
                    <w:top w:val="none" w:sz="0" w:space="0" w:color="auto"/>
                    <w:left w:val="none" w:sz="0" w:space="0" w:color="auto"/>
                    <w:bottom w:val="none" w:sz="0" w:space="0" w:color="auto"/>
                    <w:right w:val="none" w:sz="0" w:space="0" w:color="auto"/>
                  </w:divBdr>
                  <w:divsChild>
                    <w:div w:id="328336948">
                      <w:marLeft w:val="0"/>
                      <w:marRight w:val="0"/>
                      <w:marTop w:val="0"/>
                      <w:marBottom w:val="0"/>
                      <w:divBdr>
                        <w:top w:val="none" w:sz="0" w:space="0" w:color="auto"/>
                        <w:left w:val="none" w:sz="0" w:space="0" w:color="auto"/>
                        <w:bottom w:val="none" w:sz="0" w:space="0" w:color="auto"/>
                        <w:right w:val="none" w:sz="0" w:space="0" w:color="auto"/>
                      </w:divBdr>
                      <w:divsChild>
                        <w:div w:id="1788425447">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73577178">
      <w:bodyDiv w:val="1"/>
      <w:marLeft w:val="0"/>
      <w:marRight w:val="0"/>
      <w:marTop w:val="0"/>
      <w:marBottom w:val="0"/>
      <w:divBdr>
        <w:top w:val="none" w:sz="0" w:space="0" w:color="auto"/>
        <w:left w:val="none" w:sz="0" w:space="0" w:color="auto"/>
        <w:bottom w:val="none" w:sz="0" w:space="0" w:color="auto"/>
        <w:right w:val="none" w:sz="0" w:space="0" w:color="auto"/>
      </w:divBdr>
      <w:divsChild>
        <w:div w:id="355348195">
          <w:marLeft w:val="0"/>
          <w:marRight w:val="0"/>
          <w:marTop w:val="0"/>
          <w:marBottom w:val="0"/>
          <w:divBdr>
            <w:top w:val="none" w:sz="0" w:space="0" w:color="auto"/>
            <w:left w:val="none" w:sz="0" w:space="0" w:color="auto"/>
            <w:bottom w:val="none" w:sz="0" w:space="0" w:color="auto"/>
            <w:right w:val="none" w:sz="0" w:space="0" w:color="auto"/>
          </w:divBdr>
          <w:divsChild>
            <w:div w:id="1760297424">
              <w:marLeft w:val="0"/>
              <w:marRight w:val="0"/>
              <w:marTop w:val="0"/>
              <w:marBottom w:val="0"/>
              <w:divBdr>
                <w:top w:val="none" w:sz="0" w:space="0" w:color="auto"/>
                <w:left w:val="none" w:sz="0" w:space="0" w:color="auto"/>
                <w:bottom w:val="none" w:sz="0" w:space="0" w:color="auto"/>
                <w:right w:val="none" w:sz="0" w:space="0" w:color="auto"/>
              </w:divBdr>
              <w:divsChild>
                <w:div w:id="223219289">
                  <w:marLeft w:val="0"/>
                  <w:marRight w:val="0"/>
                  <w:marTop w:val="75"/>
                  <w:marBottom w:val="0"/>
                  <w:divBdr>
                    <w:top w:val="none" w:sz="0" w:space="0" w:color="auto"/>
                    <w:left w:val="none" w:sz="0" w:space="0" w:color="auto"/>
                    <w:bottom w:val="none" w:sz="0" w:space="0" w:color="auto"/>
                    <w:right w:val="none" w:sz="0" w:space="0" w:color="auto"/>
                  </w:divBdr>
                  <w:divsChild>
                    <w:div w:id="654339874">
                      <w:marLeft w:val="0"/>
                      <w:marRight w:val="0"/>
                      <w:marTop w:val="0"/>
                      <w:marBottom w:val="0"/>
                      <w:divBdr>
                        <w:top w:val="none" w:sz="0" w:space="0" w:color="auto"/>
                        <w:left w:val="none" w:sz="0" w:space="0" w:color="auto"/>
                        <w:bottom w:val="none" w:sz="0" w:space="0" w:color="auto"/>
                        <w:right w:val="none" w:sz="0" w:space="0" w:color="auto"/>
                      </w:divBdr>
                      <w:divsChild>
                        <w:div w:id="38040291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99480218">
      <w:bodyDiv w:val="1"/>
      <w:marLeft w:val="0"/>
      <w:marRight w:val="0"/>
      <w:marTop w:val="0"/>
      <w:marBottom w:val="0"/>
      <w:divBdr>
        <w:top w:val="none" w:sz="0" w:space="0" w:color="auto"/>
        <w:left w:val="none" w:sz="0" w:space="0" w:color="auto"/>
        <w:bottom w:val="none" w:sz="0" w:space="0" w:color="auto"/>
        <w:right w:val="none" w:sz="0" w:space="0" w:color="auto"/>
      </w:divBdr>
    </w:div>
    <w:div w:id="1435008919">
      <w:bodyDiv w:val="1"/>
      <w:marLeft w:val="0"/>
      <w:marRight w:val="0"/>
      <w:marTop w:val="0"/>
      <w:marBottom w:val="0"/>
      <w:divBdr>
        <w:top w:val="none" w:sz="0" w:space="0" w:color="auto"/>
        <w:left w:val="none" w:sz="0" w:space="0" w:color="auto"/>
        <w:bottom w:val="none" w:sz="0" w:space="0" w:color="auto"/>
        <w:right w:val="none" w:sz="0" w:space="0" w:color="auto"/>
      </w:divBdr>
    </w:div>
    <w:div w:id="1451052243">
      <w:bodyDiv w:val="1"/>
      <w:marLeft w:val="0"/>
      <w:marRight w:val="0"/>
      <w:marTop w:val="0"/>
      <w:marBottom w:val="0"/>
      <w:divBdr>
        <w:top w:val="none" w:sz="0" w:space="0" w:color="auto"/>
        <w:left w:val="none" w:sz="0" w:space="0" w:color="auto"/>
        <w:bottom w:val="none" w:sz="0" w:space="0" w:color="auto"/>
        <w:right w:val="none" w:sz="0" w:space="0" w:color="auto"/>
      </w:divBdr>
    </w:div>
    <w:div w:id="1470902775">
      <w:bodyDiv w:val="1"/>
      <w:marLeft w:val="0"/>
      <w:marRight w:val="0"/>
      <w:marTop w:val="0"/>
      <w:marBottom w:val="0"/>
      <w:divBdr>
        <w:top w:val="none" w:sz="0" w:space="0" w:color="auto"/>
        <w:left w:val="none" w:sz="0" w:space="0" w:color="auto"/>
        <w:bottom w:val="none" w:sz="0" w:space="0" w:color="auto"/>
        <w:right w:val="none" w:sz="0" w:space="0" w:color="auto"/>
      </w:divBdr>
    </w:div>
    <w:div w:id="1475951520">
      <w:bodyDiv w:val="1"/>
      <w:marLeft w:val="0"/>
      <w:marRight w:val="0"/>
      <w:marTop w:val="0"/>
      <w:marBottom w:val="0"/>
      <w:divBdr>
        <w:top w:val="none" w:sz="0" w:space="0" w:color="auto"/>
        <w:left w:val="none" w:sz="0" w:space="0" w:color="auto"/>
        <w:bottom w:val="none" w:sz="0" w:space="0" w:color="auto"/>
        <w:right w:val="none" w:sz="0" w:space="0" w:color="auto"/>
      </w:divBdr>
    </w:div>
    <w:div w:id="1493135590">
      <w:bodyDiv w:val="1"/>
      <w:marLeft w:val="0"/>
      <w:marRight w:val="0"/>
      <w:marTop w:val="0"/>
      <w:marBottom w:val="0"/>
      <w:divBdr>
        <w:top w:val="none" w:sz="0" w:space="0" w:color="auto"/>
        <w:left w:val="none" w:sz="0" w:space="0" w:color="auto"/>
        <w:bottom w:val="none" w:sz="0" w:space="0" w:color="auto"/>
        <w:right w:val="none" w:sz="0" w:space="0" w:color="auto"/>
      </w:divBdr>
      <w:divsChild>
        <w:div w:id="1505897438">
          <w:marLeft w:val="0"/>
          <w:marRight w:val="0"/>
          <w:marTop w:val="0"/>
          <w:marBottom w:val="300"/>
          <w:divBdr>
            <w:top w:val="none" w:sz="0" w:space="0" w:color="auto"/>
            <w:left w:val="none" w:sz="0" w:space="0" w:color="auto"/>
            <w:bottom w:val="none" w:sz="0" w:space="0" w:color="auto"/>
            <w:right w:val="none" w:sz="0" w:space="0" w:color="auto"/>
          </w:divBdr>
        </w:div>
        <w:div w:id="1867907102">
          <w:marLeft w:val="0"/>
          <w:marRight w:val="0"/>
          <w:marTop w:val="300"/>
          <w:marBottom w:val="150"/>
          <w:divBdr>
            <w:top w:val="none" w:sz="0" w:space="0" w:color="auto"/>
            <w:left w:val="none" w:sz="0" w:space="0" w:color="auto"/>
            <w:bottom w:val="none" w:sz="0" w:space="0" w:color="auto"/>
            <w:right w:val="none" w:sz="0" w:space="0" w:color="auto"/>
          </w:divBdr>
        </w:div>
        <w:div w:id="1011834246">
          <w:marLeft w:val="0"/>
          <w:marRight w:val="0"/>
          <w:marTop w:val="300"/>
          <w:marBottom w:val="150"/>
          <w:divBdr>
            <w:top w:val="none" w:sz="0" w:space="0" w:color="auto"/>
            <w:left w:val="none" w:sz="0" w:space="0" w:color="auto"/>
            <w:bottom w:val="none" w:sz="0" w:space="0" w:color="auto"/>
            <w:right w:val="none" w:sz="0" w:space="0" w:color="auto"/>
          </w:divBdr>
        </w:div>
        <w:div w:id="2051496596">
          <w:marLeft w:val="0"/>
          <w:marRight w:val="0"/>
          <w:marTop w:val="150"/>
          <w:marBottom w:val="300"/>
          <w:divBdr>
            <w:top w:val="none" w:sz="0" w:space="0" w:color="auto"/>
            <w:left w:val="none" w:sz="0" w:space="0" w:color="auto"/>
            <w:bottom w:val="none" w:sz="0" w:space="0" w:color="auto"/>
            <w:right w:val="none" w:sz="0" w:space="0" w:color="auto"/>
          </w:divBdr>
        </w:div>
      </w:divsChild>
    </w:div>
    <w:div w:id="1508787128">
      <w:bodyDiv w:val="1"/>
      <w:marLeft w:val="0"/>
      <w:marRight w:val="0"/>
      <w:marTop w:val="0"/>
      <w:marBottom w:val="0"/>
      <w:divBdr>
        <w:top w:val="none" w:sz="0" w:space="0" w:color="auto"/>
        <w:left w:val="none" w:sz="0" w:space="0" w:color="auto"/>
        <w:bottom w:val="none" w:sz="0" w:space="0" w:color="auto"/>
        <w:right w:val="none" w:sz="0" w:space="0" w:color="auto"/>
      </w:divBdr>
      <w:divsChild>
        <w:div w:id="1573659623">
          <w:marLeft w:val="0"/>
          <w:marRight w:val="0"/>
          <w:marTop w:val="0"/>
          <w:marBottom w:val="0"/>
          <w:divBdr>
            <w:top w:val="none" w:sz="0" w:space="0" w:color="auto"/>
            <w:left w:val="none" w:sz="0" w:space="0" w:color="auto"/>
            <w:bottom w:val="none" w:sz="0" w:space="0" w:color="auto"/>
            <w:right w:val="none" w:sz="0" w:space="0" w:color="auto"/>
          </w:divBdr>
          <w:divsChild>
            <w:div w:id="750347884">
              <w:marLeft w:val="0"/>
              <w:marRight w:val="0"/>
              <w:marTop w:val="0"/>
              <w:marBottom w:val="0"/>
              <w:divBdr>
                <w:top w:val="none" w:sz="0" w:space="0" w:color="auto"/>
                <w:left w:val="none" w:sz="0" w:space="0" w:color="auto"/>
                <w:bottom w:val="none" w:sz="0" w:space="0" w:color="auto"/>
                <w:right w:val="none" w:sz="0" w:space="0" w:color="auto"/>
              </w:divBdr>
              <w:divsChild>
                <w:div w:id="877667849">
                  <w:marLeft w:val="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 w:id="1517109120">
      <w:bodyDiv w:val="1"/>
      <w:marLeft w:val="0"/>
      <w:marRight w:val="0"/>
      <w:marTop w:val="0"/>
      <w:marBottom w:val="0"/>
      <w:divBdr>
        <w:top w:val="none" w:sz="0" w:space="0" w:color="auto"/>
        <w:left w:val="none" w:sz="0" w:space="0" w:color="auto"/>
        <w:bottom w:val="none" w:sz="0" w:space="0" w:color="auto"/>
        <w:right w:val="none" w:sz="0" w:space="0" w:color="auto"/>
      </w:divBdr>
    </w:div>
    <w:div w:id="1534346811">
      <w:bodyDiv w:val="1"/>
      <w:marLeft w:val="0"/>
      <w:marRight w:val="0"/>
      <w:marTop w:val="0"/>
      <w:marBottom w:val="0"/>
      <w:divBdr>
        <w:top w:val="none" w:sz="0" w:space="0" w:color="auto"/>
        <w:left w:val="none" w:sz="0" w:space="0" w:color="auto"/>
        <w:bottom w:val="none" w:sz="0" w:space="0" w:color="auto"/>
        <w:right w:val="none" w:sz="0" w:space="0" w:color="auto"/>
      </w:divBdr>
    </w:div>
    <w:div w:id="1537350023">
      <w:bodyDiv w:val="1"/>
      <w:marLeft w:val="0"/>
      <w:marRight w:val="0"/>
      <w:marTop w:val="0"/>
      <w:marBottom w:val="0"/>
      <w:divBdr>
        <w:top w:val="none" w:sz="0" w:space="0" w:color="auto"/>
        <w:left w:val="none" w:sz="0" w:space="0" w:color="auto"/>
        <w:bottom w:val="none" w:sz="0" w:space="0" w:color="auto"/>
        <w:right w:val="none" w:sz="0" w:space="0" w:color="auto"/>
      </w:divBdr>
      <w:divsChild>
        <w:div w:id="1689407635">
          <w:marLeft w:val="0"/>
          <w:marRight w:val="0"/>
          <w:marTop w:val="450"/>
          <w:marBottom w:val="240"/>
          <w:divBdr>
            <w:top w:val="none" w:sz="0" w:space="0" w:color="auto"/>
            <w:left w:val="none" w:sz="0" w:space="0" w:color="auto"/>
            <w:bottom w:val="none" w:sz="0" w:space="0" w:color="auto"/>
            <w:right w:val="none" w:sz="0" w:space="0" w:color="auto"/>
          </w:divBdr>
        </w:div>
        <w:div w:id="1417167333">
          <w:marLeft w:val="0"/>
          <w:marRight w:val="0"/>
          <w:marTop w:val="450"/>
          <w:marBottom w:val="240"/>
          <w:divBdr>
            <w:top w:val="none" w:sz="0" w:space="0" w:color="auto"/>
            <w:left w:val="none" w:sz="0" w:space="0" w:color="auto"/>
            <w:bottom w:val="none" w:sz="0" w:space="0" w:color="auto"/>
            <w:right w:val="none" w:sz="0" w:space="0" w:color="auto"/>
          </w:divBdr>
        </w:div>
        <w:div w:id="927732639">
          <w:marLeft w:val="0"/>
          <w:marRight w:val="0"/>
          <w:marTop w:val="450"/>
          <w:marBottom w:val="240"/>
          <w:divBdr>
            <w:top w:val="none" w:sz="0" w:space="0" w:color="auto"/>
            <w:left w:val="none" w:sz="0" w:space="0" w:color="auto"/>
            <w:bottom w:val="none" w:sz="0" w:space="0" w:color="auto"/>
            <w:right w:val="none" w:sz="0" w:space="0" w:color="auto"/>
          </w:divBdr>
        </w:div>
        <w:div w:id="968433766">
          <w:marLeft w:val="0"/>
          <w:marRight w:val="0"/>
          <w:marTop w:val="450"/>
          <w:marBottom w:val="240"/>
          <w:divBdr>
            <w:top w:val="none" w:sz="0" w:space="0" w:color="auto"/>
            <w:left w:val="none" w:sz="0" w:space="0" w:color="auto"/>
            <w:bottom w:val="none" w:sz="0" w:space="0" w:color="auto"/>
            <w:right w:val="none" w:sz="0" w:space="0" w:color="auto"/>
          </w:divBdr>
        </w:div>
        <w:div w:id="277105632">
          <w:marLeft w:val="0"/>
          <w:marRight w:val="0"/>
          <w:marTop w:val="450"/>
          <w:marBottom w:val="240"/>
          <w:divBdr>
            <w:top w:val="none" w:sz="0" w:space="0" w:color="auto"/>
            <w:left w:val="none" w:sz="0" w:space="0" w:color="auto"/>
            <w:bottom w:val="none" w:sz="0" w:space="0" w:color="auto"/>
            <w:right w:val="none" w:sz="0" w:space="0" w:color="auto"/>
          </w:divBdr>
        </w:div>
      </w:divsChild>
    </w:div>
    <w:div w:id="1592622718">
      <w:bodyDiv w:val="1"/>
      <w:marLeft w:val="0"/>
      <w:marRight w:val="0"/>
      <w:marTop w:val="0"/>
      <w:marBottom w:val="0"/>
      <w:divBdr>
        <w:top w:val="none" w:sz="0" w:space="0" w:color="auto"/>
        <w:left w:val="none" w:sz="0" w:space="0" w:color="auto"/>
        <w:bottom w:val="none" w:sz="0" w:space="0" w:color="auto"/>
        <w:right w:val="none" w:sz="0" w:space="0" w:color="auto"/>
      </w:divBdr>
    </w:div>
    <w:div w:id="1619946341">
      <w:bodyDiv w:val="1"/>
      <w:marLeft w:val="0"/>
      <w:marRight w:val="0"/>
      <w:marTop w:val="0"/>
      <w:marBottom w:val="0"/>
      <w:divBdr>
        <w:top w:val="none" w:sz="0" w:space="0" w:color="auto"/>
        <w:left w:val="none" w:sz="0" w:space="0" w:color="auto"/>
        <w:bottom w:val="none" w:sz="0" w:space="0" w:color="auto"/>
        <w:right w:val="none" w:sz="0" w:space="0" w:color="auto"/>
      </w:divBdr>
    </w:div>
    <w:div w:id="1622344848">
      <w:bodyDiv w:val="1"/>
      <w:marLeft w:val="0"/>
      <w:marRight w:val="0"/>
      <w:marTop w:val="0"/>
      <w:marBottom w:val="0"/>
      <w:divBdr>
        <w:top w:val="none" w:sz="0" w:space="0" w:color="auto"/>
        <w:left w:val="none" w:sz="0" w:space="0" w:color="auto"/>
        <w:bottom w:val="none" w:sz="0" w:space="0" w:color="auto"/>
        <w:right w:val="none" w:sz="0" w:space="0" w:color="auto"/>
      </w:divBdr>
    </w:div>
    <w:div w:id="1629778400">
      <w:bodyDiv w:val="1"/>
      <w:marLeft w:val="0"/>
      <w:marRight w:val="0"/>
      <w:marTop w:val="0"/>
      <w:marBottom w:val="0"/>
      <w:divBdr>
        <w:top w:val="none" w:sz="0" w:space="0" w:color="auto"/>
        <w:left w:val="none" w:sz="0" w:space="0" w:color="auto"/>
        <w:bottom w:val="none" w:sz="0" w:space="0" w:color="auto"/>
        <w:right w:val="none" w:sz="0" w:space="0" w:color="auto"/>
      </w:divBdr>
    </w:div>
    <w:div w:id="1672760454">
      <w:bodyDiv w:val="1"/>
      <w:marLeft w:val="0"/>
      <w:marRight w:val="0"/>
      <w:marTop w:val="0"/>
      <w:marBottom w:val="0"/>
      <w:divBdr>
        <w:top w:val="none" w:sz="0" w:space="0" w:color="auto"/>
        <w:left w:val="none" w:sz="0" w:space="0" w:color="auto"/>
        <w:bottom w:val="none" w:sz="0" w:space="0" w:color="auto"/>
        <w:right w:val="none" w:sz="0" w:space="0" w:color="auto"/>
      </w:divBdr>
    </w:div>
    <w:div w:id="1674840308">
      <w:bodyDiv w:val="1"/>
      <w:marLeft w:val="0"/>
      <w:marRight w:val="0"/>
      <w:marTop w:val="0"/>
      <w:marBottom w:val="0"/>
      <w:divBdr>
        <w:top w:val="none" w:sz="0" w:space="0" w:color="auto"/>
        <w:left w:val="none" w:sz="0" w:space="0" w:color="auto"/>
        <w:bottom w:val="none" w:sz="0" w:space="0" w:color="auto"/>
        <w:right w:val="none" w:sz="0" w:space="0" w:color="auto"/>
      </w:divBdr>
    </w:div>
    <w:div w:id="1679499012">
      <w:bodyDiv w:val="1"/>
      <w:marLeft w:val="0"/>
      <w:marRight w:val="0"/>
      <w:marTop w:val="0"/>
      <w:marBottom w:val="0"/>
      <w:divBdr>
        <w:top w:val="none" w:sz="0" w:space="0" w:color="auto"/>
        <w:left w:val="none" w:sz="0" w:space="0" w:color="auto"/>
        <w:bottom w:val="none" w:sz="0" w:space="0" w:color="auto"/>
        <w:right w:val="none" w:sz="0" w:space="0" w:color="auto"/>
      </w:divBdr>
    </w:div>
    <w:div w:id="1730609648">
      <w:bodyDiv w:val="1"/>
      <w:marLeft w:val="0"/>
      <w:marRight w:val="0"/>
      <w:marTop w:val="0"/>
      <w:marBottom w:val="0"/>
      <w:divBdr>
        <w:top w:val="none" w:sz="0" w:space="0" w:color="auto"/>
        <w:left w:val="none" w:sz="0" w:space="0" w:color="auto"/>
        <w:bottom w:val="none" w:sz="0" w:space="0" w:color="auto"/>
        <w:right w:val="none" w:sz="0" w:space="0" w:color="auto"/>
      </w:divBdr>
    </w:div>
    <w:div w:id="1743916574">
      <w:bodyDiv w:val="1"/>
      <w:marLeft w:val="0"/>
      <w:marRight w:val="0"/>
      <w:marTop w:val="0"/>
      <w:marBottom w:val="0"/>
      <w:divBdr>
        <w:top w:val="none" w:sz="0" w:space="0" w:color="auto"/>
        <w:left w:val="none" w:sz="0" w:space="0" w:color="auto"/>
        <w:bottom w:val="none" w:sz="0" w:space="0" w:color="auto"/>
        <w:right w:val="none" w:sz="0" w:space="0" w:color="auto"/>
      </w:divBdr>
    </w:div>
    <w:div w:id="1783109367">
      <w:bodyDiv w:val="1"/>
      <w:marLeft w:val="0"/>
      <w:marRight w:val="0"/>
      <w:marTop w:val="0"/>
      <w:marBottom w:val="0"/>
      <w:divBdr>
        <w:top w:val="none" w:sz="0" w:space="0" w:color="auto"/>
        <w:left w:val="none" w:sz="0" w:space="0" w:color="auto"/>
        <w:bottom w:val="none" w:sz="0" w:space="0" w:color="auto"/>
        <w:right w:val="none" w:sz="0" w:space="0" w:color="auto"/>
      </w:divBdr>
    </w:div>
    <w:div w:id="1788818206">
      <w:bodyDiv w:val="1"/>
      <w:marLeft w:val="0"/>
      <w:marRight w:val="0"/>
      <w:marTop w:val="0"/>
      <w:marBottom w:val="0"/>
      <w:divBdr>
        <w:top w:val="none" w:sz="0" w:space="0" w:color="auto"/>
        <w:left w:val="none" w:sz="0" w:space="0" w:color="auto"/>
        <w:bottom w:val="none" w:sz="0" w:space="0" w:color="auto"/>
        <w:right w:val="none" w:sz="0" w:space="0" w:color="auto"/>
      </w:divBdr>
    </w:div>
    <w:div w:id="1789472914">
      <w:bodyDiv w:val="1"/>
      <w:marLeft w:val="0"/>
      <w:marRight w:val="0"/>
      <w:marTop w:val="0"/>
      <w:marBottom w:val="0"/>
      <w:divBdr>
        <w:top w:val="none" w:sz="0" w:space="0" w:color="auto"/>
        <w:left w:val="none" w:sz="0" w:space="0" w:color="auto"/>
        <w:bottom w:val="none" w:sz="0" w:space="0" w:color="auto"/>
        <w:right w:val="none" w:sz="0" w:space="0" w:color="auto"/>
      </w:divBdr>
    </w:div>
    <w:div w:id="1877622136">
      <w:bodyDiv w:val="1"/>
      <w:marLeft w:val="0"/>
      <w:marRight w:val="0"/>
      <w:marTop w:val="0"/>
      <w:marBottom w:val="0"/>
      <w:divBdr>
        <w:top w:val="none" w:sz="0" w:space="0" w:color="auto"/>
        <w:left w:val="none" w:sz="0" w:space="0" w:color="auto"/>
        <w:bottom w:val="none" w:sz="0" w:space="0" w:color="auto"/>
        <w:right w:val="none" w:sz="0" w:space="0" w:color="auto"/>
      </w:divBdr>
    </w:div>
    <w:div w:id="1894460131">
      <w:bodyDiv w:val="1"/>
      <w:marLeft w:val="0"/>
      <w:marRight w:val="0"/>
      <w:marTop w:val="0"/>
      <w:marBottom w:val="0"/>
      <w:divBdr>
        <w:top w:val="none" w:sz="0" w:space="0" w:color="auto"/>
        <w:left w:val="none" w:sz="0" w:space="0" w:color="auto"/>
        <w:bottom w:val="none" w:sz="0" w:space="0" w:color="auto"/>
        <w:right w:val="none" w:sz="0" w:space="0" w:color="auto"/>
      </w:divBdr>
      <w:divsChild>
        <w:div w:id="84082784">
          <w:marLeft w:val="0"/>
          <w:marRight w:val="0"/>
          <w:marTop w:val="0"/>
          <w:marBottom w:val="0"/>
          <w:divBdr>
            <w:top w:val="none" w:sz="0" w:space="0" w:color="auto"/>
            <w:left w:val="none" w:sz="0" w:space="0" w:color="auto"/>
            <w:bottom w:val="none" w:sz="0" w:space="0" w:color="auto"/>
            <w:right w:val="none" w:sz="0" w:space="0" w:color="auto"/>
          </w:divBdr>
        </w:div>
      </w:divsChild>
    </w:div>
    <w:div w:id="1951816704">
      <w:bodyDiv w:val="1"/>
      <w:marLeft w:val="0"/>
      <w:marRight w:val="0"/>
      <w:marTop w:val="0"/>
      <w:marBottom w:val="0"/>
      <w:divBdr>
        <w:top w:val="none" w:sz="0" w:space="0" w:color="auto"/>
        <w:left w:val="none" w:sz="0" w:space="0" w:color="auto"/>
        <w:bottom w:val="none" w:sz="0" w:space="0" w:color="auto"/>
        <w:right w:val="none" w:sz="0" w:space="0" w:color="auto"/>
      </w:divBdr>
    </w:div>
    <w:div w:id="1967660952">
      <w:bodyDiv w:val="1"/>
      <w:marLeft w:val="0"/>
      <w:marRight w:val="0"/>
      <w:marTop w:val="0"/>
      <w:marBottom w:val="0"/>
      <w:divBdr>
        <w:top w:val="none" w:sz="0" w:space="0" w:color="auto"/>
        <w:left w:val="none" w:sz="0" w:space="0" w:color="auto"/>
        <w:bottom w:val="none" w:sz="0" w:space="0" w:color="auto"/>
        <w:right w:val="none" w:sz="0" w:space="0" w:color="auto"/>
      </w:divBdr>
    </w:div>
    <w:div w:id="1974364988">
      <w:bodyDiv w:val="1"/>
      <w:marLeft w:val="0"/>
      <w:marRight w:val="0"/>
      <w:marTop w:val="0"/>
      <w:marBottom w:val="0"/>
      <w:divBdr>
        <w:top w:val="none" w:sz="0" w:space="0" w:color="auto"/>
        <w:left w:val="none" w:sz="0" w:space="0" w:color="auto"/>
        <w:bottom w:val="none" w:sz="0" w:space="0" w:color="auto"/>
        <w:right w:val="none" w:sz="0" w:space="0" w:color="auto"/>
      </w:divBdr>
    </w:div>
    <w:div w:id="1974629430">
      <w:bodyDiv w:val="1"/>
      <w:marLeft w:val="0"/>
      <w:marRight w:val="0"/>
      <w:marTop w:val="0"/>
      <w:marBottom w:val="0"/>
      <w:divBdr>
        <w:top w:val="none" w:sz="0" w:space="0" w:color="auto"/>
        <w:left w:val="none" w:sz="0" w:space="0" w:color="auto"/>
        <w:bottom w:val="none" w:sz="0" w:space="0" w:color="auto"/>
        <w:right w:val="none" w:sz="0" w:space="0" w:color="auto"/>
      </w:divBdr>
      <w:divsChild>
        <w:div w:id="1634871949">
          <w:marLeft w:val="0"/>
          <w:marRight w:val="0"/>
          <w:marTop w:val="0"/>
          <w:marBottom w:val="0"/>
          <w:divBdr>
            <w:top w:val="none" w:sz="0" w:space="0" w:color="auto"/>
            <w:left w:val="none" w:sz="0" w:space="0" w:color="auto"/>
            <w:bottom w:val="none" w:sz="0" w:space="0" w:color="auto"/>
            <w:right w:val="none" w:sz="0" w:space="0" w:color="auto"/>
          </w:divBdr>
          <w:divsChild>
            <w:div w:id="59060680">
              <w:marLeft w:val="0"/>
              <w:marRight w:val="0"/>
              <w:marTop w:val="0"/>
              <w:marBottom w:val="0"/>
              <w:divBdr>
                <w:top w:val="none" w:sz="0" w:space="0" w:color="auto"/>
                <w:left w:val="none" w:sz="0" w:space="0" w:color="auto"/>
                <w:bottom w:val="none" w:sz="0" w:space="0" w:color="auto"/>
                <w:right w:val="none" w:sz="0" w:space="0" w:color="auto"/>
              </w:divBdr>
              <w:divsChild>
                <w:div w:id="1431655423">
                  <w:marLeft w:val="2928"/>
                  <w:marRight w:val="0"/>
                  <w:marTop w:val="720"/>
                  <w:marBottom w:val="0"/>
                  <w:divBdr>
                    <w:top w:val="none" w:sz="0" w:space="0" w:color="auto"/>
                    <w:left w:val="none" w:sz="0" w:space="0" w:color="auto"/>
                    <w:bottom w:val="none" w:sz="0" w:space="0" w:color="auto"/>
                    <w:right w:val="none" w:sz="0" w:space="0" w:color="auto"/>
                  </w:divBdr>
                  <w:divsChild>
                    <w:div w:id="65831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626702">
      <w:bodyDiv w:val="1"/>
      <w:marLeft w:val="0"/>
      <w:marRight w:val="0"/>
      <w:marTop w:val="0"/>
      <w:marBottom w:val="0"/>
      <w:divBdr>
        <w:top w:val="none" w:sz="0" w:space="0" w:color="auto"/>
        <w:left w:val="none" w:sz="0" w:space="0" w:color="auto"/>
        <w:bottom w:val="none" w:sz="0" w:space="0" w:color="auto"/>
        <w:right w:val="none" w:sz="0" w:space="0" w:color="auto"/>
      </w:divBdr>
    </w:div>
    <w:div w:id="1992322898">
      <w:bodyDiv w:val="1"/>
      <w:marLeft w:val="0"/>
      <w:marRight w:val="0"/>
      <w:marTop w:val="0"/>
      <w:marBottom w:val="0"/>
      <w:divBdr>
        <w:top w:val="none" w:sz="0" w:space="0" w:color="auto"/>
        <w:left w:val="none" w:sz="0" w:space="0" w:color="auto"/>
        <w:bottom w:val="none" w:sz="0" w:space="0" w:color="auto"/>
        <w:right w:val="none" w:sz="0" w:space="0" w:color="auto"/>
      </w:divBdr>
    </w:div>
    <w:div w:id="2018848248">
      <w:bodyDiv w:val="1"/>
      <w:marLeft w:val="0"/>
      <w:marRight w:val="0"/>
      <w:marTop w:val="0"/>
      <w:marBottom w:val="0"/>
      <w:divBdr>
        <w:top w:val="none" w:sz="0" w:space="0" w:color="auto"/>
        <w:left w:val="none" w:sz="0" w:space="0" w:color="auto"/>
        <w:bottom w:val="none" w:sz="0" w:space="0" w:color="auto"/>
        <w:right w:val="none" w:sz="0" w:space="0" w:color="auto"/>
      </w:divBdr>
    </w:div>
    <w:div w:id="2029023035">
      <w:bodyDiv w:val="1"/>
      <w:marLeft w:val="0"/>
      <w:marRight w:val="0"/>
      <w:marTop w:val="0"/>
      <w:marBottom w:val="0"/>
      <w:divBdr>
        <w:top w:val="none" w:sz="0" w:space="0" w:color="auto"/>
        <w:left w:val="none" w:sz="0" w:space="0" w:color="auto"/>
        <w:bottom w:val="none" w:sz="0" w:space="0" w:color="auto"/>
        <w:right w:val="none" w:sz="0" w:space="0" w:color="auto"/>
      </w:divBdr>
      <w:divsChild>
        <w:div w:id="1746608601">
          <w:marLeft w:val="0"/>
          <w:marRight w:val="0"/>
          <w:marTop w:val="0"/>
          <w:marBottom w:val="300"/>
          <w:divBdr>
            <w:top w:val="none" w:sz="0" w:space="0" w:color="auto"/>
            <w:left w:val="none" w:sz="0" w:space="0" w:color="auto"/>
            <w:bottom w:val="none" w:sz="0" w:space="0" w:color="auto"/>
            <w:right w:val="none" w:sz="0" w:space="0" w:color="auto"/>
          </w:divBdr>
        </w:div>
        <w:div w:id="550922818">
          <w:marLeft w:val="0"/>
          <w:marRight w:val="0"/>
          <w:marTop w:val="300"/>
          <w:marBottom w:val="150"/>
          <w:divBdr>
            <w:top w:val="none" w:sz="0" w:space="0" w:color="auto"/>
            <w:left w:val="none" w:sz="0" w:space="0" w:color="auto"/>
            <w:bottom w:val="none" w:sz="0" w:space="0" w:color="auto"/>
            <w:right w:val="none" w:sz="0" w:space="0" w:color="auto"/>
          </w:divBdr>
        </w:div>
        <w:div w:id="1191456822">
          <w:marLeft w:val="0"/>
          <w:marRight w:val="0"/>
          <w:marTop w:val="300"/>
          <w:marBottom w:val="150"/>
          <w:divBdr>
            <w:top w:val="none" w:sz="0" w:space="0" w:color="auto"/>
            <w:left w:val="none" w:sz="0" w:space="0" w:color="auto"/>
            <w:bottom w:val="none" w:sz="0" w:space="0" w:color="auto"/>
            <w:right w:val="none" w:sz="0" w:space="0" w:color="auto"/>
          </w:divBdr>
        </w:div>
        <w:div w:id="617375193">
          <w:marLeft w:val="0"/>
          <w:marRight w:val="0"/>
          <w:marTop w:val="150"/>
          <w:marBottom w:val="300"/>
          <w:divBdr>
            <w:top w:val="none" w:sz="0" w:space="0" w:color="auto"/>
            <w:left w:val="none" w:sz="0" w:space="0" w:color="auto"/>
            <w:bottom w:val="none" w:sz="0" w:space="0" w:color="auto"/>
            <w:right w:val="none" w:sz="0" w:space="0" w:color="auto"/>
          </w:divBdr>
        </w:div>
      </w:divsChild>
    </w:div>
    <w:div w:id="2041198644">
      <w:bodyDiv w:val="1"/>
      <w:marLeft w:val="0"/>
      <w:marRight w:val="0"/>
      <w:marTop w:val="0"/>
      <w:marBottom w:val="0"/>
      <w:divBdr>
        <w:top w:val="none" w:sz="0" w:space="0" w:color="auto"/>
        <w:left w:val="none" w:sz="0" w:space="0" w:color="auto"/>
        <w:bottom w:val="none" w:sz="0" w:space="0" w:color="auto"/>
        <w:right w:val="none" w:sz="0" w:space="0" w:color="auto"/>
      </w:divBdr>
    </w:div>
    <w:div w:id="2045401737">
      <w:bodyDiv w:val="1"/>
      <w:marLeft w:val="0"/>
      <w:marRight w:val="0"/>
      <w:marTop w:val="0"/>
      <w:marBottom w:val="0"/>
      <w:divBdr>
        <w:top w:val="none" w:sz="0" w:space="0" w:color="auto"/>
        <w:left w:val="none" w:sz="0" w:space="0" w:color="auto"/>
        <w:bottom w:val="none" w:sz="0" w:space="0" w:color="auto"/>
        <w:right w:val="none" w:sz="0" w:space="0" w:color="auto"/>
      </w:divBdr>
    </w:div>
    <w:div w:id="2052336130">
      <w:bodyDiv w:val="1"/>
      <w:marLeft w:val="0"/>
      <w:marRight w:val="0"/>
      <w:marTop w:val="0"/>
      <w:marBottom w:val="0"/>
      <w:divBdr>
        <w:top w:val="none" w:sz="0" w:space="0" w:color="auto"/>
        <w:left w:val="none" w:sz="0" w:space="0" w:color="auto"/>
        <w:bottom w:val="none" w:sz="0" w:space="0" w:color="auto"/>
        <w:right w:val="none" w:sz="0" w:space="0" w:color="auto"/>
      </w:divBdr>
    </w:div>
    <w:div w:id="2075623225">
      <w:bodyDiv w:val="1"/>
      <w:marLeft w:val="0"/>
      <w:marRight w:val="0"/>
      <w:marTop w:val="0"/>
      <w:marBottom w:val="0"/>
      <w:divBdr>
        <w:top w:val="none" w:sz="0" w:space="0" w:color="auto"/>
        <w:left w:val="none" w:sz="0" w:space="0" w:color="auto"/>
        <w:bottom w:val="none" w:sz="0" w:space="0" w:color="auto"/>
        <w:right w:val="none" w:sz="0" w:space="0" w:color="auto"/>
      </w:divBdr>
    </w:div>
    <w:div w:id="208957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Ph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USM15</b:Tag>
    <b:SourceType>InternetSite</b:SourceType>
    <b:Guid>{2492EFFB-71E8-4BA4-86CF-281A85E8C238}</b:Guid>
    <b:Title>Marines</b:Title>
    <b:Year>2015</b:Year>
    <b:Author>
      <b:Author>
        <b:Corporate>U.S. Marine Corps Website </b:Corporate>
      </b:Author>
    </b:Author>
    <b:ProductionCompany>U.S. Marine Corps Website </b:ProductionCompany>
    <b:Month>July</b:Month>
    <b:Day>31</b:Day>
    <b:YearAccessed>2026</b:YearAccessed>
    <b:MonthAccessed>Feb</b:MonthAccessed>
    <b:DayAccessed>15</b:DayAccessed>
    <b:URL>https://www.marines.mil/Photos/igphoto/2001265909/</b:URL>
    <b:RefOrder>2</b:RefOrder>
  </b:Source>
  <b:Source>
    <b:Tag>NAT19</b:Tag>
    <b:SourceType>Misc</b:SourceType>
    <b:Guid>{F7B229AB-68F5-4FC0-811B-D8413AB5D605}</b:Guid>
    <b:Title>STANAG 4370 - AECTP 300</b:Title>
    <b:Year>2019</b:Year>
    <b:Author>
      <b:Author>
        <b:Corporate>NATO Standardization Office </b:Corporate>
      </b:Author>
    </b:Author>
    <b:City>Brussels</b:City>
    <b:Publisher>NATO Standardization Office </b:Publisher>
    <b:RefOrder>3</b:RefOrder>
  </b:Source>
  <b:Source>
    <b:Tag>Nat24</b:Tag>
    <b:SourceType>InternetSite</b:SourceType>
    <b:Guid>{35B93B08-F542-4F30-8270-DA3FC9553DC6}</b:Guid>
    <b:Title>NAVAL NEWS</b:Title>
    <b:Year>2024</b:Year>
    <b:Author>
      <b:Author>
        <b:NameList>
          <b:Person>
            <b:Last>Gain</b:Last>
            <b:First>Nathan</b:First>
          </b:Person>
        </b:NameList>
      </b:Author>
    </b:Author>
    <b:ProductionCompany>NAVAL NEWS</b:ProductionCompany>
    <b:Month>April </b:Month>
    <b:Day>02</b:Day>
    <b:YearAccessed>2026</b:YearAccessed>
    <b:MonthAccessed>February </b:MonthAccessed>
    <b:DayAccessed>20</b:DayAccessed>
    <b:URL>https://www.navalnews.com/naval-news/2024/04/belgian-navys-eod-capabilities-enhanced-with-exail-r7-rovs/</b:URL>
    <b:RefOrder>4</b:RefOrder>
  </b:Source>
  <b:Source>
    <b:Tag>Def25</b:Tag>
    <b:SourceType>Misc</b:SourceType>
    <b:Guid>{24C37FD9-A8C5-48B8-8417-CDD5BF5279A0}</b:Guid>
    <b:Title>Defence Standard 00-035 part 3 Iss 7</b:Title>
    <b:Year>2025</b:Year>
    <b:Month>March</b:Month>
    <b:Day>28</b:Day>
    <b:Author>
      <b:Author>
        <b:Corporate>Defence Equipment and Support</b:Corporate>
      </b:Author>
    </b:Author>
    <b:Publisher>UK Defence Standardization</b:Publisher>
    <b:City>Glasgow</b:City>
    <b:PublicationTitle>Defence Standard 00-035 Part 03</b:PublicationTitle>
    <b:RefOrder>1</b:RefOrder>
  </b:Source>
  <b:Source>
    <b:Tag>UKD23</b:Tag>
    <b:SourceType>Misc</b:SourceType>
    <b:Guid>{FDA1BE3E-45E7-4584-A9B7-C775C16221E6}</b:Guid>
    <b:Title>DEF-STAN 00-035 part 2 Iss 6</b:Title>
    <b:Year>2023</b:Year>
    <b:Author>
      <b:Author>
        <b:Corporate>UK Defence Standardaization </b:Corporate>
      </b:Author>
    </b:Author>
    <b:City>Glasgow</b:City>
    <b:Publisher>UK Defence Standardaization </b:Publisher>
    <b:RefOrder>5</b:RefOrder>
  </b:Source>
  <b:Source>
    <b:Tag>Int14</b:Tag>
    <b:SourceType>Misc</b:SourceType>
    <b:Guid>{9C17C0A0-3707-46F4-B519-1DC338161A14}</b:Guid>
    <b:Author>
      <b:Author>
        <b:Corporate>International Electrotechnical Commision</b:Corporate>
      </b:Author>
    </b:Author>
    <b:Title>IEC 60068-1:20214</b:Title>
    <b:Year>2014</b:Year>
    <b:City>Geneva</b:City>
    <b:Publisher>International Electrotechnical Commision</b:Publisher>
    <b:RefOrder>6</b:RefOrder>
  </b:Source>
  <b:Source>
    <b:Tag>Bri17</b:Tag>
    <b:SourceType>Report</b:SourceType>
    <b:Guid>{C115E2CF-B9E4-40B3-B66E-F17F94D277FB}</b:Guid>
    <b:Title>Dutch minister resigns over deaths of Mali peacekeepers</b:Title>
    <b:Year>2017</b:Year>
    <b:City>London</b:City>
    <b:Publisher>BBC</b:Publisher>
    <b:Author>
      <b:Author>
        <b:Corporate>British Broadcasting Corporation </b:Corporate>
      </b:Author>
    </b:Author>
    <b:RefOrder>7</b:RefOrder>
  </b:Source>
  <b:Source>
    <b:Tag>Dut22</b:Tag>
    <b:SourceType>DocumentFromInternetSite</b:SourceType>
    <b:Guid>{2A0E3549-5FC4-4713-BA97-FC2B57D2F77E}</b:Guid>
    <b:Title>onderzoeksraad</b:Title>
    <b:Year>2022</b:Year>
    <b:Author>
      <b:Author>
        <b:Corporate>Dutch Safety Board </b:Corporate>
      </b:Author>
    </b:Author>
    <b:Month>August</b:Month>
    <b:YearAccessed>2026</b:YearAccessed>
    <b:MonthAccessed>Feb</b:MonthAccessed>
    <b:DayAccessed>5</b:DayAccessed>
    <b:URL>https://onderzoeksraad.nl/wp-content/uploads/2023/11/reopened_investigation_2022_mortal_accident_mali.pdf</b:URL>
    <b:RefOrder>8</b:RefOrder>
  </b:Source>
  <b:Source>
    <b:Tag>Joh24</b:Tag>
    <b:SourceType>InternetSite</b:SourceType>
    <b:Guid>{79CD9CA3-E4DF-4CB8-BEDB-1631DAAAB09F}</b:Guid>
    <b:Title>The National interest </b:Title>
    <b:Year>2024</b:Year>
    <b:Month>September </b:Month>
    <b:Day>23</b:Day>
    <b:YearAccessed>2026</b:YearAccessed>
    <b:MonthAccessed>March </b:MonthAccessed>
    <b:DayAccessed>13</b:DayAccessed>
    <b:URL>https://nationalinterest.org/blog/buzz/uss-forrestal-crazy-story-how-navy-aircraft-carrier-was-set-ablaze-208625</b:URL>
    <b:Author>
      <b:Author>
        <b:NameList>
          <b:Person>
            <b:Last>Rossomando</b:Last>
            <b:First>John</b:First>
          </b:Person>
        </b:NameList>
      </b:Author>
    </b:Author>
    <b:ProductionCompany>Centre for the National Interest </b:ProductionCompany>
    <b:RefOrder>9</b:RefOrder>
  </b:Source>
  <b:Source>
    <b:Tag>Int15</b:Tag>
    <b:SourceType>Misc</b:SourceType>
    <b:Guid>{6F55EBBF-14A1-4C59-AAD8-4D380D5D067D}</b:Guid>
    <b:Title>ISO 9001:2015</b:Title>
    <b:Year>2015</b:Year>
    <b:Author>
      <b:Author>
        <b:Corporate>International Organization for Standardization </b:Corporate>
      </b:Author>
    </b:Author>
    <b:City>Geneva </b:City>
    <b:Publisher>International Organization for Standardization</b:Publisher>
    <b:RefOrder>10</b:RefOrder>
  </b:Source>
  <b:Source>
    <b:Tag>ALF24</b:Tag>
    <b:SourceType>InternetSite</b:SourceType>
    <b:Guid>{6FBC64A3-8FDE-42B4-BECE-F8DF920EF809}</b:Guid>
    <b:Title>Explosives</b:Title>
    <b:Year>2024</b:Year>
    <b:Author>
      <b:Author>
        <b:Corporate>ALFORD</b:Corporate>
      </b:Author>
    </b:Author>
    <b:ProductionCompany>ALFORD TECHNOLOGIES</b:ProductionCompany>
    <b:Month>September </b:Month>
    <b:Day>24</b:Day>
    <b:YearAccessed>2026</b:YearAccessed>
    <b:MonthAccessed>January </b:MonthAccessed>
    <b:DayAccessed>15</b:DayAccessed>
    <b:URL>https://www.explosives.net/maritime-capabilities-overview/</b:URL>
    <b:RefOrder>11</b:RefOrder>
  </b:Source>
  <b:Source>
    <b:Tag>Def26</b:Tag>
    <b:SourceType>DocumentFromInternetSite</b:SourceType>
    <b:Guid>{A68B98FB-9455-4E62-9408-373357686A1C}</b:Guid>
    <b:Title>Defence martime Regulations for health Safety and environmental protection</b:Title>
    <b:Year>2026</b:Year>
    <b:Month>January</b:Month>
    <b:Day>1</b:Day>
    <b:YearAccessed>2026</b:YearAccessed>
    <b:MonthAccessed>January </b:MonthAccessed>
    <b:DayAccessed>17</b:DayAccessed>
    <b:URL>https://assets.publishing.service.gov.uk/media/6925a1852945773cf12dd038/DSA02-DMR_2026_Edition_Defence_maritime_regulations_for_health__safety_and_environmental_protection.pdf</b:URL>
    <b:Author>
      <b:Author>
        <b:Corporate>Defence Safety Authority </b:Corporate>
      </b:Author>
    </b:Author>
    <b:RefOrder>12</b:RefOrder>
  </b:Source>
  <b:Source>
    <b:Tag>UKG74</b:Tag>
    <b:SourceType>InternetSite</b:SourceType>
    <b:Guid>{C2F46E53-17F2-4B9D-B86C-30DE0C7F136E}</b:Guid>
    <b:Title>Legislation </b:Title>
    <b:Year>1974</b:Year>
    <b:YearAccessed>2026</b:YearAccessed>
    <b:MonthAccessed>January </b:MonthAccessed>
    <b:DayAccessed>19</b:DayAccessed>
    <b:URL>https://www.legislation.gov.uk/ukpga/1974/37/contents</b:URL>
    <b:Author>
      <b:Author>
        <b:Corporate>UK Government </b:Corporate>
      </b:Author>
    </b:Author>
    <b:ProductionCompany>Legislation</b:ProductionCompany>
    <b:RefOrder>14</b:RefOrder>
  </b:Source>
  <b:Source>
    <b:Tag>UKG92</b:Tag>
    <b:SourceType>ElectronicSource</b:SourceType>
    <b:Guid>{D9C5F2DC-06B3-4838-BB1D-58DC953A5C6B}</b:Guid>
    <b:Title>The Workplace (Health, Safety and Welfare)</b:Title>
    <b:Year>1992</b:Year>
    <b:Author>
      <b:Author>
        <b:Corporate>UK Government </b:Corporate>
      </b:Author>
    </b:Author>
    <b:City>London</b:City>
    <b:Publisher>UK Government </b:Publisher>
    <b:RefOrder>15</b:RefOrder>
  </b:Source>
  <b:Source>
    <b:Tag>Hea14</b:Tag>
    <b:SourceType>ElectronicSource</b:SourceType>
    <b:Guid>{F170DA71-F32B-400C-818A-3AAB2C56ADCE}</b:Guid>
    <b:Author>
      <b:Author>
        <b:Corporate>Health and Safety Executive </b:Corporate>
      </b:Author>
    </b:Author>
    <b:Title>Explosives regulations 2014 </b:Title>
    <b:City>London </b:City>
    <b:Publisher>UK Government </b:Publisher>
    <b:Year>2014</b:Year>
    <b:RefOrder>16</b:RefOrder>
  </b:Source>
  <b:Source>
    <b:Tag>HSE98</b:Tag>
    <b:SourceType>ElectronicSource</b:SourceType>
    <b:Guid>{25F0EFB5-ECC0-416E-8F6A-C29A8059CA98}</b:Guid>
    <b:Author>
      <b:Author>
        <b:Corporate>HSE</b:Corporate>
      </b:Author>
    </b:Author>
    <b:Title>Provision and Use of Work Equipment Regulations 1998 (PUWER)</b:Title>
    <b:City>London </b:City>
    <b:Publisher>UK Government </b:Publisher>
    <b:Year>1998</b:Year>
    <b:RefOrder>17</b:RefOrder>
  </b:Source>
  <b:Source>
    <b:Tag>HSE00</b:Tag>
    <b:SourceType>ElectronicSource</b:SourceType>
    <b:Guid>{F8717822-17ED-419A-B826-472556D4E511}</b:Guid>
    <b:Author>
      <b:Author>
        <b:Corporate>HSE</b:Corporate>
      </b:Author>
    </b:Author>
    <b:Title>Pressure Systems Safety Regulations 2000 (PSSR)</b:Title>
    <b:City>London</b:City>
    <b:Publisher>UK Government </b:Publisher>
    <b:Year>2000</b:Year>
    <b:RefOrder>18</b:RefOrder>
  </b:Source>
  <b:Source>
    <b:Tag>HSE99</b:Tag>
    <b:SourceType>ElectronicSource</b:SourceType>
    <b:Guid>{EA448664-9E7A-40B7-AAF9-8836826E2FE9}</b:Guid>
    <b:Author>
      <b:Author>
        <b:Corporate>HSE</b:Corporate>
      </b:Author>
    </b:Author>
    <b:Title>Management of Health and Safety at Work (MHSWR)</b:Title>
    <b:City>London</b:City>
    <b:Publisher>UK Government </b:Publisher>
    <b:Year>1999</b:Year>
    <b:RefOrder>19</b:RefOrder>
  </b:Source>
  <b:Source>
    <b:Tag>HSE981</b:Tag>
    <b:SourceType>ElectronicSource</b:SourceType>
    <b:Guid>{D01FE514-AE2D-4AA0-B754-C330A30790F9}</b:Guid>
    <b:Author>
      <b:Author>
        <b:Corporate>HSE</b:Corporate>
      </b:Author>
    </b:Author>
    <b:Title>Lifting Operations and Lifitng Equipment Regulations 1998 (LOLER)</b:Title>
    <b:City>London</b:City>
    <b:Publisher>UK Government </b:Publisher>
    <b:Year>1998</b:Year>
    <b:RefOrder>20</b:RefOrder>
  </b:Source>
  <b:Source>
    <b:Tag>HSE92</b:Tag>
    <b:SourceType>ElectronicSource</b:SourceType>
    <b:Guid>{05473D42-36F6-49D0-BAF2-20D056A6FD14}</b:Guid>
    <b:Author>
      <b:Author>
        <b:Corporate>HSE</b:Corporate>
      </b:Author>
    </b:Author>
    <b:Title>Manual Handling Operations Regulations 1992 (MHOR)</b:Title>
    <b:City>London </b:City>
    <b:Publisher>UK Government </b:Publisher>
    <b:Year>1992</b:Year>
    <b:RefOrder>21</b:RefOrder>
  </b:Source>
  <b:Source>
    <b:Tag>HSE89</b:Tag>
    <b:SourceType>ElectronicSource</b:SourceType>
    <b:Guid>{F9452D40-1D7F-43EA-8DE8-EAFA965B026B}</b:Guid>
    <b:Author>
      <b:Author>
        <b:Corporate>HSE</b:Corporate>
      </b:Author>
    </b:Author>
    <b:Title>The Electricity at Work Regulations </b:Title>
    <b:City>London</b:City>
    <b:Publisher>UK Government </b:Publisher>
    <b:Year>1989</b:Year>
    <b:RefOrder>22</b:RefOrder>
  </b:Source>
  <b:Source>
    <b:Tag>HSE921</b:Tag>
    <b:SourceType>ElectronicSource</b:SourceType>
    <b:Guid>{73E5B796-5740-45EE-9FEB-B57359F042A9}</b:Guid>
    <b:Author>
      <b:Author>
        <b:Corporate>HSE</b:Corporate>
      </b:Author>
    </b:Author>
    <b:Title>Personal protective equipment at work regulations 1992</b:Title>
    <b:City>London</b:City>
    <b:Publisher>UK Government </b:Publisher>
    <b:Year>1992</b:Year>
    <b:RefOrder>23</b:RefOrder>
  </b:Source>
  <b:Source>
    <b:Tag>Int17</b:Tag>
    <b:SourceType>InternetSite</b:SourceType>
    <b:Guid>{758E760B-4B8F-450D-B798-1BA3D0DD1D58}</b:Guid>
    <b:Title>ISO 17025</b:Title>
    <b:Year>2017</b:Year>
    <b:Author>
      <b:Author>
        <b:Corporate>Internation Organization of Standards</b:Corporate>
      </b:Author>
    </b:Author>
    <b:ProductionCompany>ISO 17025</b:ProductionCompany>
    <b:YearAccessed>2026</b:YearAccessed>
    <b:MonthAccessed>February</b:MonthAccessed>
    <b:DayAccessed>10</b:DayAccessed>
    <b:URL>https://www.iso.org/standard/66912.html#:~:text=What%20is%20ISO%2FIEC%2017025,their%20testing%20and%20calibration%20results.</b:URL>
    <b:RefOrder>24</b:RefOrder>
  </b:Source>
  <b:Source>
    <b:Tag>USD15</b:Tag>
    <b:SourceType>Misc</b:SourceType>
    <b:Guid>{24C3AAEE-F7A3-40D5-BAB3-3D297C01E0E0}</b:Guid>
    <b:Author>
      <b:Author>
        <b:Corporate>US Department of defense</b:Corporate>
      </b:Author>
    </b:Author>
    <b:Title>ENVIRONMENTAL ENGINEERING CONSIDERATIONS AND LABORATORY TESTS MIL STD 810G</b:Title>
    <b:Year>15 April 2015</b:Year>
    <b:City>Washington DC</b:City>
    <b:Publisher>US Department of defense</b:Publisher>
    <b:RefOrder>13</b:RefOrder>
  </b:Source>
  <b:Source>
    <b:Tag>Def06</b:Tag>
    <b:SourceType>Misc</b:SourceType>
    <b:Guid>{2CF700B5-3CCE-4469-96E8-CD758A7202C6}</b:Guid>
    <b:Author>
      <b:Author>
        <b:Corporate>Defence Equipment and Support </b:Corporate>
      </b:Author>
    </b:Author>
    <b:Title>DEF STAN 00-035 Part 3 ISSUE 4 </b:Title>
    <b:Year>September 2006</b:Year>
    <b:City>Glasgow </b:City>
    <b:Publisher>Defence Procurement Agency </b:Publisher>
    <b:RefOrder>44</b:RefOrder>
  </b:Source>
  <b:Source>
    <b:Tag>Def17</b:Tag>
    <b:SourceType>Misc</b:SourceType>
    <b:Guid>{FF00553A-2020-4F21-86C7-91E684310669}</b:Guid>
    <b:Author>
      <b:Author>
        <b:Corporate>Defence Equipment and Support </b:Corporate>
      </b:Author>
    </b:Author>
    <b:Title>DEF STAN 00-035 Part 3 ISSUE 5 </b:Title>
    <b:Year>28 January 2017</b:Year>
    <b:City>Glasgow</b:City>
    <b:Publisher>Defence Equipment and Support </b:Publisher>
    <b:RefOrder>45</b:RefOrder>
  </b:Source>
  <b:Source>
    <b:Tag>Int10</b:Tag>
    <b:SourceType>Misc</b:SourceType>
    <b:Guid>{2118839B-6BC5-49D2-9218-380E70C14A74}</b:Guid>
    <b:Author>
      <b:Author>
        <b:Corporate>International Organization for Standardization</b:Corporate>
      </b:Author>
    </b:Author>
    <b:Title>ISO 22810:2010</b:Title>
    <b:Year>2010</b:Year>
    <b:City>Geneva </b:City>
    <b:Publisher>International Organization for Standardization</b:Publisher>
    <b:RefOrder>25</b:RefOrder>
  </b:Source>
  <b:Source>
    <b:Tag>Int18</b:Tag>
    <b:SourceType>Misc</b:SourceType>
    <b:Guid>{DCA0072E-8FD8-4A7B-850F-4A08EC2C65CA}</b:Guid>
    <b:Author>
      <b:Author>
        <b:Corporate>International organization of Standardization </b:Corporate>
      </b:Author>
    </b:Author>
    <b:Title>ISO 6425:2018</b:Title>
    <b:Year>2018</b:Year>
    <b:City>Geneva </b:City>
    <b:Publisher>International organization of Standardization </b:Publisher>
    <b:RefOrder>26</b:RefOrder>
  </b:Source>
  <b:Source>
    <b:Tag>Rol26</b:Tag>
    <b:SourceType>InternetSite</b:SourceType>
    <b:Guid>{B9118032-6F48-4239-A3A9-5962A6BD0558}</b:Guid>
    <b:Title>Rolex</b:Title>
    <b:Year>2026</b:Year>
    <b:Author>
      <b:Author>
        <b:Corporate>Rolex</b:Corporate>
      </b:Author>
    </b:Author>
    <b:ProductionCompany>Rolex</b:ProductionCompany>
    <b:YearAccessed>2026 </b:YearAccessed>
    <b:MonthAccessed>January </b:MonthAccessed>
    <b:DayAccessed>24</b:DayAccessed>
    <b:URL>https://www.rolex.com/about-rolex/behind-the-crown/mastering-waterproofness</b:URL>
    <b:RefOrder>27</b:RefOrder>
  </b:Source>
  <b:Source>
    <b:Tag>BRM13</b:Tag>
    <b:SourceType>Book</b:SourceType>
    <b:Guid>{807FD834-2245-4992-A42C-93D48BF3208E}</b:Guid>
    <b:Title>Fundamentals of Fluid Mechanics 7th ed</b:Title>
    <b:Year>2013</b:Year>
    <b:City>Hoboken, NJ, USA </b:City>
    <b:Publisher>John Wiley &amp; Sons, Inc</b:Publisher>
    <b:Author>
      <b:Author>
        <b:NameList>
          <b:Person>
            <b:Last>B.R. Munson</b:Last>
            <b:First>A</b:First>
            <b:Middle>Rothmayer, T.H. Okiishi, and W. W. Huebsch</b:Middle>
          </b:Person>
        </b:NameList>
      </b:Author>
    </b:Author>
    <b:RefOrder>28</b:RefOrder>
  </b:Source>
  <b:Source>
    <b:Tag>Wen23</b:Tag>
    <b:SourceType>ArticleInAPeriodical</b:SourceType>
    <b:Guid>{3C3345D1-5132-4586-94FA-AB8D1B39EAC7}</b:Guid>
    <b:Title>Investigation of hydrodynamics of water impact and tail slamming of high-speed water entry with a novel immersed boundary method</b:Title>
    <b:Year>2023</b:Year>
    <b:JournalName>Jounal of Fluid Dynamics</b:JournalName>
    <b:Pages>958 A42- 1 to 47</b:Pages>
    <b:Author>
      <b:Author>
        <b:NameList>
          <b:Person>
            <b:Last>Wen-Tao Liu</b:Last>
            <b:First>A-Man</b:First>
            <b:Middle>Zhang, Xu-Hong miao, Fu-Ren Ming, Yun-Lonf Liu</b:Middle>
          </b:Person>
        </b:NameList>
      </b:Author>
    </b:Author>
    <b:PeriodicalTitle>Cambridge University Press</b:PeriodicalTitle>
    <b:Month>March</b:Month>
    <b:Day>09</b:Day>
    <b:RefOrder>29</b:RefOrder>
  </b:Source>
  <b:Source>
    <b:Tag>JDA172</b:Tag>
    <b:SourceType>Book</b:SourceType>
    <b:Guid>{D5AEFF51-02CC-43C7-A07E-F0978520DB6F}</b:Guid>
    <b:Author>
      <b:Author>
        <b:NameList>
          <b:Person>
            <b:Last>Anderson</b:Last>
            <b:First>J.</b:First>
            <b:Middle>D.</b:Middle>
          </b:Person>
        </b:NameList>
      </b:Author>
    </b:Author>
    <b:Title>Fundamentals of aerodynamics </b:Title>
    <b:Year>2017</b:Year>
    <b:City>New York</b:City>
    <b:Publisher>McGraw-Hill</b:Publisher>
    <b:RefOrder>30</b:RefOrder>
  </b:Source>
  <b:Source>
    <b:Tag>OFa93</b:Tag>
    <b:SourceType>Book</b:SourceType>
    <b:Guid>{F0DD0173-FFC5-45D7-B04D-62D9593D64BF}</b:Guid>
    <b:Author>
      <b:Author>
        <b:NameList>
          <b:Person>
            <b:Last>Faltinsen</b:Last>
            <b:First>O.</b:First>
          </b:Person>
        </b:NameList>
      </b:Author>
    </b:Author>
    <b:Title>Sea loads on Ships and Offshore structures</b:Title>
    <b:Year>1993</b:Year>
    <b:City>Cambridge</b:City>
    <b:Publisher>Cambridge University press</b:Publisher>
    <b:RefOrder>31</b:RefOrder>
  </b:Source>
  <b:Source>
    <b:Tag>RWH13</b:Tag>
    <b:SourceType>Book</b:SourceType>
    <b:Guid>{EAF4F027-F217-4C5F-95DC-5FE8624FBCF7}</b:Guid>
    <b:Author>
      <b:Author>
        <b:NameList>
          <b:Person>
            <b:Last>R.W.Hertzberg</b:Last>
          </b:Person>
        </b:NameList>
      </b:Author>
    </b:Author>
    <b:Title>Deformation and fracture mechanics of engineering materials </b:Title>
    <b:Year>2013</b:Year>
    <b:City>Hoboken</b:City>
    <b:Publisher>Wiley</b:Publisher>
    <b:RefOrder>33</b:RefOrder>
  </b:Source>
  <b:Source>
    <b:Tag>MWy18</b:Tag>
    <b:SourceType>Book</b:SourceType>
    <b:Guid>{B8EFE156-547A-4B0B-AEB4-BA83855DAE6D}</b:Guid>
    <b:Author>
      <b:Author>
        <b:NameList>
          <b:Person>
            <b:Last>Wypych</b:Last>
            <b:First>M.</b:First>
          </b:Person>
        </b:NameList>
      </b:Author>
    </b:Author>
    <b:Title>Handbook of material weathering </b:Title>
    <b:Year>2018</b:Year>
    <b:City>Toronto</b:City>
    <b:Publisher>ChemTec Publishing </b:Publisher>
    <b:RefOrder>32</b:RefOrder>
  </b:Source>
  <b:Source>
    <b:Tag>Int151</b:Tag>
    <b:SourceType>Misc</b:SourceType>
    <b:Guid>{5BD3AC94-1D1D-4792-BD02-DAE7FADDE81C}</b:Guid>
    <b:Title>IEC 60529:1989</b:Title>
    <b:Year>2015</b:Year>
    <b:City>Geneva </b:City>
    <b:Publisher>International Electrotechnical Commision IEC</b:Publisher>
    <b:Author>
      <b:Author>
        <b:Corporate>International Electrotechnical Commision IEC</b:Corporate>
      </b:Author>
    </b:Author>
    <b:RefOrder>34</b:RefOrder>
  </b:Source>
  <b:Source>
    <b:Tag>Int171</b:Tag>
    <b:SourceType>Misc</b:SourceType>
    <b:Guid>{96AA013D-26C0-43CD-88D9-08E82BF29937}</b:Guid>
    <b:Author>
      <b:Author>
        <b:Corporate>International Organization for standardization </b:Corporate>
      </b:Author>
    </b:Author>
    <b:Title>ISO 20485</b:Title>
    <b:Year>2017</b:Year>
    <b:City>Geneva</b:City>
    <b:Publisher>International Organization for standardization </b:Publisher>
    <b:RefOrder>35</b:RefOrder>
  </b:Source>
  <b:Source>
    <b:Tag>AST21</b:Tag>
    <b:SourceType>Misc</b:SourceType>
    <b:Guid>{87DC9B7F-F150-496D-8B3D-758134BE3FB2}</b:Guid>
    <b:Author>
      <b:Author>
        <b:Corporate>ASTM International </b:Corporate>
      </b:Author>
    </b:Author>
    <b:Title>Standard Test Method for Determination of Leaks in Flexible Packaging by Bubble Emission</b:Title>
    <b:Year>2021</b:Year>
    <b:City>West Conshohocken</b:City>
    <b:Publisher>ASTM International </b:Publisher>
    <b:RefOrder>36</b:RefOrder>
  </b:Source>
  <b:Source>
    <b:Tag>Def251</b:Tag>
    <b:SourceType>DocumentFromInternetSite</b:SourceType>
    <b:Guid>{AD4770C7-FC30-46BE-90C2-D8CB2E969F1E}</b:Guid>
    <b:Title>DES</b:Title>
    <b:Year>2025</b:Year>
    <b:Author>
      <b:Author>
        <b:Corporate>Defence Equipment and Support</b:Corporate>
      </b:Author>
    </b:Author>
    <b:Month>December</b:Month>
    <b:Day>29</b:Day>
    <b:YearAccessed>2026</b:YearAccessed>
    <b:MonthAccessed>January </b:MonthAccessed>
    <b:DayAccessed>20</b:DayAccessed>
    <b:URL>https://des.mod.uk/mine-clearing-command-hubs-hybrid-royal-navy-thales/</b:URL>
    <b:RefOrder>37</b:RefOrder>
  </b:Source>
  <b:Source>
    <b:Tag>Def18</b:Tag>
    <b:SourceType>Misc</b:SourceType>
    <b:Guid>{6D2B0952-3737-47A0-8601-16A278DD0329}</b:Guid>
    <b:Author>
      <b:Author>
        <b:Corporate>Defence Equipment and Support</b:Corporate>
      </b:Author>
    </b:Author>
    <b:Title>DEF STAN 02-729 Part 5 Issue 6</b:Title>
    <b:Year>2018</b:Year>
    <b:City>Glasgow</b:City>
    <b:Publisher>Defence Equipment and Support</b:Publisher>
    <b:RefOrder>38</b:RefOrder>
  </b:Source>
  <b:Source>
    <b:Tag>Bri23</b:Tag>
    <b:SourceType>Misc</b:SourceType>
    <b:Guid>{005FAB0F-6006-4399-ADE2-296AB44A84D6}</b:Guid>
    <b:Author>
      <b:Author>
        <b:Corporate>British standards Institution </b:Corporate>
      </b:Author>
    </b:Author>
    <b:Title>BS EN 4179 - Aerospace series</b:Title>
    <b:Year>2023</b:Year>
    <b:City>London</b:City>
    <b:Publisher>British standards Institution </b:Publisher>
    <b:RefOrder>39</b:RefOrder>
  </b:Source>
  <b:Source>
    <b:Tag>Ama25</b:Tag>
    <b:SourceType>InternetSite</b:SourceType>
    <b:Guid>{3E0972A6-1FB1-4B01-8F87-7156427B58A4}</b:Guid>
    <b:Title>Amade-Tech</b:Title>
    <b:Year>2025</b:Year>
    <b:Author>
      <b:Author>
        <b:Corporate>Amade-Tech</b:Corporate>
      </b:Author>
    </b:Author>
    <b:ProductionCompany>Amade-Tech</b:ProductionCompany>
    <b:YearAccessed>2026</b:YearAccessed>
    <b:MonthAccessed>February </b:MonthAccessed>
    <b:DayAccessed>5</b:DayAccessed>
    <b:URL>https://www.amade-tech.com/product/ocean-depth-and-pressure-simulation-test-tank/</b:URL>
    <b:RefOrder>40</b:RefOrder>
  </b:Source>
  <b:Source>
    <b:Tag>BON26</b:Tag>
    <b:SourceType>InternetSite</b:SourceType>
    <b:Guid>{1C9F597B-300B-4AB0-86D7-8C715251D90B}</b:Guid>
    <b:Author>
      <b:Author>
        <b:Corporate>BONAD</b:Corporate>
      </b:Author>
    </b:Author>
    <b:Title>BNDtestequipment </b:Title>
    <b:ProductionCompany>SHENZHEN BONAD INSTRUMENT CO.,LTD(HONG KONG BONAD TECHNOLOGY LIMITED)</b:ProductionCompany>
    <b:YearAccessed>2026</b:YearAccessed>
    <b:MonthAccessed>January </b:MonthAccessed>
    <b:DayAccessed>20</b:DayAccessed>
    <b:URL>https://www.bndtestequipment.com/ip-waterproof-test-equipment/iec-60529-ipx8-continuous-immersion-test-equipment/</b:URL>
    <b:RefOrder>41</b:RefOrder>
  </b:Source>
  <b:Source>
    <b:Tag>Pfe25</b:Tag>
    <b:SourceType>InternetSite</b:SourceType>
    <b:Guid>{7A9CC67F-1181-44E1-8CD2-F2A57FE7246E}</b:Guid>
    <b:Author>
      <b:Author>
        <b:Corporate>Pfeiffer</b:Corporate>
      </b:Author>
    </b:Author>
    <b:Title>Pfeiffer Vacuum </b:Title>
    <b:ProductionCompany>Busch (UK) Ltd</b:ProductionCompany>
    <b:Year>2025</b:Year>
    <b:YearAccessed>2026</b:YearAccessed>
    <b:MonthAccessed>March </b:MonthAccessed>
    <b:DayAccessed>05</b:DayAccessed>
    <b:URL>https://www.pfeiffervacuum.com/global/en/products/systems/vacuum-pump-units/hicube-neo/</b:URL>
    <b:RefOrder>42</b:RefOrder>
  </b:Source>
  <b:Source>
    <b:Tag>AMA25</b:Tag>
    <b:SourceType>InternetSite</b:SourceType>
    <b:Guid>{F2E5DFB5-9886-4812-8291-0464B6F1E76D}</b:Guid>
    <b:Author>
      <b:Author>
        <b:Corporate>AMADE - TECH</b:Corporate>
      </b:Author>
    </b:Author>
    <b:Title>AMADE - TECH</b:Title>
    <b:ProductionCompany>AMADE - TECH</b:ProductionCompany>
    <b:Year>2025</b:Year>
    <b:YearAccessed>2026</b:YearAccessed>
    <b:MonthAccessed>January </b:MonthAccessed>
    <b:DayAccessed>20</b:DayAccessed>
    <b:URL>https://www.amade-tech.com/product/ipx8-water-immersion-pressure-tank/</b:URL>
    <b:RefOrder>43</b:RefOrder>
  </b:Source>
</b:Sources>
</file>

<file path=customXml/itemProps1.xml><?xml version="1.0" encoding="utf-8"?>
<ds:datastoreItem xmlns:ds="http://schemas.openxmlformats.org/officeDocument/2006/customXml" ds:itemID="{669CC800-1879-43A4-B028-DDACD3ED2338}">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removed="0"/>
</clbl:labelList>
</file>

<file path=docProps/app.xml><?xml version="1.0" encoding="utf-8"?>
<Properties xmlns="http://schemas.openxmlformats.org/officeDocument/2006/extended-properties" xmlns:vt="http://schemas.openxmlformats.org/officeDocument/2006/docPropsVTypes">
  <Template>PhD</Template>
  <TotalTime>829</TotalTime>
  <Pages>61</Pages>
  <Words>11895</Words>
  <Characters>67803</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Title</vt:lpstr>
    </vt:vector>
  </TitlesOfParts>
  <Company>coventry university</Company>
  <LinksUpToDate>false</LinksUpToDate>
  <CharactersWithSpaces>79539</CharactersWithSpaces>
  <SharedDoc>false</SharedDoc>
  <HLinks>
    <vt:vector size="48" baseType="variant">
      <vt:variant>
        <vt:i4>852014</vt:i4>
      </vt:variant>
      <vt:variant>
        <vt:i4>219</vt:i4>
      </vt:variant>
      <vt:variant>
        <vt:i4>0</vt:i4>
      </vt:variant>
      <vt:variant>
        <vt:i4>5</vt:i4>
      </vt:variant>
      <vt:variant>
        <vt:lpwstr>http://www.swan.ac.uk/lis/help_and_training/htmdocs/bibliographic_referencing/numeric_referencing_examples.asp</vt:lpwstr>
      </vt:variant>
      <vt:variant>
        <vt:lpwstr/>
      </vt:variant>
      <vt:variant>
        <vt:i4>2031669</vt:i4>
      </vt:variant>
      <vt:variant>
        <vt:i4>179</vt:i4>
      </vt:variant>
      <vt:variant>
        <vt:i4>0</vt:i4>
      </vt:variant>
      <vt:variant>
        <vt:i4>5</vt:i4>
      </vt:variant>
      <vt:variant>
        <vt:lpwstr/>
      </vt:variant>
      <vt:variant>
        <vt:lpwstr>_Toc340612784</vt:lpwstr>
      </vt:variant>
      <vt:variant>
        <vt:i4>2031669</vt:i4>
      </vt:variant>
      <vt:variant>
        <vt:i4>173</vt:i4>
      </vt:variant>
      <vt:variant>
        <vt:i4>0</vt:i4>
      </vt:variant>
      <vt:variant>
        <vt:i4>5</vt:i4>
      </vt:variant>
      <vt:variant>
        <vt:lpwstr/>
      </vt:variant>
      <vt:variant>
        <vt:lpwstr>_Toc340612783</vt:lpwstr>
      </vt:variant>
      <vt:variant>
        <vt:i4>1048635</vt:i4>
      </vt:variant>
      <vt:variant>
        <vt:i4>164</vt:i4>
      </vt:variant>
      <vt:variant>
        <vt:i4>0</vt:i4>
      </vt:variant>
      <vt:variant>
        <vt:i4>5</vt:i4>
      </vt:variant>
      <vt:variant>
        <vt:lpwstr/>
      </vt:variant>
      <vt:variant>
        <vt:lpwstr>_Toc340613961</vt:lpwstr>
      </vt:variant>
      <vt:variant>
        <vt:i4>1048635</vt:i4>
      </vt:variant>
      <vt:variant>
        <vt:i4>158</vt:i4>
      </vt:variant>
      <vt:variant>
        <vt:i4>0</vt:i4>
      </vt:variant>
      <vt:variant>
        <vt:i4>5</vt:i4>
      </vt:variant>
      <vt:variant>
        <vt:lpwstr/>
      </vt:variant>
      <vt:variant>
        <vt:lpwstr>_Toc340613960</vt:lpwstr>
      </vt:variant>
      <vt:variant>
        <vt:i4>1245243</vt:i4>
      </vt:variant>
      <vt:variant>
        <vt:i4>152</vt:i4>
      </vt:variant>
      <vt:variant>
        <vt:i4>0</vt:i4>
      </vt:variant>
      <vt:variant>
        <vt:i4>5</vt:i4>
      </vt:variant>
      <vt:variant>
        <vt:lpwstr/>
      </vt:variant>
      <vt:variant>
        <vt:lpwstr>_Toc340613959</vt:lpwstr>
      </vt:variant>
      <vt:variant>
        <vt:i4>1245243</vt:i4>
      </vt:variant>
      <vt:variant>
        <vt:i4>146</vt:i4>
      </vt:variant>
      <vt:variant>
        <vt:i4>0</vt:i4>
      </vt:variant>
      <vt:variant>
        <vt:i4>5</vt:i4>
      </vt:variant>
      <vt:variant>
        <vt:lpwstr/>
      </vt:variant>
      <vt:variant>
        <vt:lpwstr>_Toc340613958</vt:lpwstr>
      </vt:variant>
      <vt:variant>
        <vt:i4>1245243</vt:i4>
      </vt:variant>
      <vt:variant>
        <vt:i4>140</vt:i4>
      </vt:variant>
      <vt:variant>
        <vt:i4>0</vt:i4>
      </vt:variant>
      <vt:variant>
        <vt:i4>5</vt:i4>
      </vt:variant>
      <vt:variant>
        <vt:lpwstr/>
      </vt:variant>
      <vt:variant>
        <vt:lpwstr>_Toc340613957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csx223</dc:creator>
  <cp:keywords/>
  <cp:lastModifiedBy>Albie Willett</cp:lastModifiedBy>
  <cp:revision>480</cp:revision>
  <cp:lastPrinted>2010-09-03T15:00:00Z</cp:lastPrinted>
  <dcterms:created xsi:type="dcterms:W3CDTF">2026-03-18T19:08:00Z</dcterms:created>
  <dcterms:modified xsi:type="dcterms:W3CDTF">2026-03-20T07:44:00Z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85cde0-1612-4589-899c-6313cf88cfb3_Enabled">
    <vt:lpwstr>true</vt:lpwstr>
  </property>
  <property fmtid="{D5CDD505-2E9C-101B-9397-08002B2CF9AE}" pid="3" name="MSIP_Label_0685cde0-1612-4589-899c-6313cf88cfb3_SetDate">
    <vt:lpwstr>2025-10-31T14:05:02Z</vt:lpwstr>
  </property>
  <property fmtid="{D5CDD505-2E9C-101B-9397-08002B2CF9AE}" pid="4" name="MSIP_Label_0685cde0-1612-4589-899c-6313cf88cfb3_Method">
    <vt:lpwstr>Standard</vt:lpwstr>
  </property>
  <property fmtid="{D5CDD505-2E9C-101B-9397-08002B2CF9AE}" pid="5" name="MSIP_Label_0685cde0-1612-4589-899c-6313cf88cfb3_Name">
    <vt:lpwstr>QQLABEL0100</vt:lpwstr>
  </property>
  <property fmtid="{D5CDD505-2E9C-101B-9397-08002B2CF9AE}" pid="6" name="MSIP_Label_0685cde0-1612-4589-899c-6313cf88cfb3_SiteId">
    <vt:lpwstr>3b3b5e66-62b2-4f04-8848-ac445bc41444</vt:lpwstr>
  </property>
  <property fmtid="{D5CDD505-2E9C-101B-9397-08002B2CF9AE}" pid="7" name="MSIP_Label_0685cde0-1612-4589-899c-6313cf88cfb3_ActionId">
    <vt:lpwstr>506c356b-ab29-4f42-9aed-8d8a0380d82c</vt:lpwstr>
  </property>
  <property fmtid="{D5CDD505-2E9C-101B-9397-08002B2CF9AE}" pid="8" name="MSIP_Label_0685cde0-1612-4589-899c-6313cf88cfb3_ContentBits">
    <vt:lpwstr>0</vt:lpwstr>
  </property>
</Properties>
</file>