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3204341"/>
        <w:docPartObj>
          <w:docPartGallery w:val="Cover Pages"/>
          <w:docPartUnique/>
        </w:docPartObj>
      </w:sdtPr>
      <w:sdtEndPr>
        <w:rPr>
          <w:rFonts w:eastAsia="Times New Roman"/>
        </w:rPr>
      </w:sdtEndPr>
      <w:sdtContent>
        <w:p w14:paraId="4BA8116B" w14:textId="758B4301" w:rsidR="00D44C01" w:rsidRDefault="00D44C01" w:rsidP="00E53290">
          <w:r>
            <w:rPr>
              <w:noProof/>
            </w:rPr>
            <mc:AlternateContent>
              <mc:Choice Requires="wps">
                <w:drawing>
                  <wp:anchor distT="0" distB="0" distL="114300" distR="114300" simplePos="0" relativeHeight="251661312" behindDoc="0" locked="0" layoutInCell="1" allowOverlap="1" wp14:anchorId="09B118B5" wp14:editId="6A0D7B45">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C9F91C1" w14:textId="1BD22FA2" w:rsidR="00D44C01" w:rsidRDefault="00D44C01" w:rsidP="00703C10">
                                    <w:pPr>
                                      <w:pStyle w:val="NoSpacing"/>
                                      <w:spacing w:before="240" w:after="240"/>
                                      <w:rPr>
                                        <w:i/>
                                        <w:color w:val="262626" w:themeColor="text1" w:themeTint="D9"/>
                                        <w:sz w:val="32"/>
                                        <w:szCs w:val="32"/>
                                      </w:rPr>
                                    </w:pPr>
                                    <w:r>
                                      <w:rPr>
                                        <w:i/>
                                        <w:color w:val="262626" w:themeColor="text1" w:themeTint="D9"/>
                                        <w:sz w:val="32"/>
                                        <w:szCs w:val="32"/>
                                      </w:rPr>
                                      <w:t>Marius-Catalin Bobitiu</w:t>
                                    </w:r>
                                  </w:p>
                                </w:sdtContent>
                              </w:sdt>
                              <w:p w14:paraId="00A75908" w14:textId="7AE15271" w:rsidR="00D44C01" w:rsidRDefault="00D44C01">
                                <w:pPr>
                                  <w:pStyle w:val="NoSpacing"/>
                                  <w:rPr>
                                    <w:i/>
                                    <w:color w:val="262626" w:themeColor="text1" w:themeTint="D9"/>
                                    <w:sz w:val="26"/>
                                    <w:szCs w:val="26"/>
                                  </w:rPr>
                                </w:pPr>
                                <w:r>
                                  <w:rPr>
                                    <w:i/>
                                    <w:color w:val="262626" w:themeColor="text1" w:themeTint="D9"/>
                                    <w:sz w:val="26"/>
                                    <w:szCs w:val="26"/>
                                  </w:rPr>
                                  <w:t>StudentID: 1813436</w:t>
                                </w:r>
                              </w:p>
                              <w:p w14:paraId="683636F8" w14:textId="2409F4E2" w:rsidR="00703C10" w:rsidRDefault="00703C10">
                                <w:pPr>
                                  <w:pStyle w:val="NoSpacing"/>
                                  <w:rPr>
                                    <w:i/>
                                    <w:color w:val="262626" w:themeColor="text1" w:themeTint="D9"/>
                                    <w:sz w:val="26"/>
                                    <w:szCs w:val="26"/>
                                  </w:rPr>
                                </w:pPr>
                                <w:r>
                                  <w:rPr>
                                    <w:i/>
                                    <w:color w:val="262626" w:themeColor="text1" w:themeTint="D9"/>
                                    <w:sz w:val="26"/>
                                    <w:szCs w:val="26"/>
                                  </w:rPr>
                                  <w:t xml:space="preserve">Lecturer: </w:t>
                                </w:r>
                                <w:r w:rsidRPr="00703C10">
                                  <w:rPr>
                                    <w:i/>
                                    <w:color w:val="262626" w:themeColor="text1" w:themeTint="D9"/>
                                    <w:sz w:val="26"/>
                                    <w:szCs w:val="26"/>
                                  </w:rPr>
                                  <w:t>Balendran Kandasamy</w:t>
                                </w:r>
                              </w:p>
                              <w:p w14:paraId="18EC5962" w14:textId="72E4ACDE" w:rsidR="00703C10" w:rsidRDefault="00703C10">
                                <w:pPr>
                                  <w:pStyle w:val="NoSpacing"/>
                                  <w:rPr>
                                    <w:i/>
                                    <w:color w:val="262626" w:themeColor="text1" w:themeTint="D9"/>
                                    <w:sz w:val="26"/>
                                    <w:szCs w:val="26"/>
                                  </w:rPr>
                                </w:pPr>
                                <w:r>
                                  <w:rPr>
                                    <w:i/>
                                    <w:color w:val="262626" w:themeColor="text1" w:themeTint="D9"/>
                                    <w:sz w:val="26"/>
                                    <w:szCs w:val="26"/>
                                  </w:rPr>
                                  <w:t xml:space="preserve">Module Code: </w:t>
                                </w:r>
                                <w:r w:rsidRPr="00703C10">
                                  <w:rPr>
                                    <w:i/>
                                    <w:color w:val="262626" w:themeColor="text1" w:themeTint="D9"/>
                                    <w:sz w:val="26"/>
                                    <w:szCs w:val="26"/>
                                  </w:rPr>
                                  <w:t>ACCA6026_LON</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9B118B5"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C9F91C1" w14:textId="1BD22FA2" w:rsidR="00D44C01" w:rsidRDefault="00D44C01" w:rsidP="00703C10">
                              <w:pPr>
                                <w:pStyle w:val="NoSpacing"/>
                                <w:spacing w:before="240" w:after="240"/>
                                <w:rPr>
                                  <w:i/>
                                  <w:color w:val="262626" w:themeColor="text1" w:themeTint="D9"/>
                                  <w:sz w:val="32"/>
                                  <w:szCs w:val="32"/>
                                </w:rPr>
                              </w:pPr>
                              <w:r>
                                <w:rPr>
                                  <w:i/>
                                  <w:color w:val="262626" w:themeColor="text1" w:themeTint="D9"/>
                                  <w:sz w:val="32"/>
                                  <w:szCs w:val="32"/>
                                </w:rPr>
                                <w:t>Marius-Catalin Bobitiu</w:t>
                              </w:r>
                            </w:p>
                          </w:sdtContent>
                        </w:sdt>
                        <w:p w14:paraId="00A75908" w14:textId="7AE15271" w:rsidR="00D44C01" w:rsidRDefault="00D44C01">
                          <w:pPr>
                            <w:pStyle w:val="NoSpacing"/>
                            <w:rPr>
                              <w:i/>
                              <w:color w:val="262626" w:themeColor="text1" w:themeTint="D9"/>
                              <w:sz w:val="26"/>
                              <w:szCs w:val="26"/>
                            </w:rPr>
                          </w:pPr>
                          <w:r>
                            <w:rPr>
                              <w:i/>
                              <w:color w:val="262626" w:themeColor="text1" w:themeTint="D9"/>
                              <w:sz w:val="26"/>
                              <w:szCs w:val="26"/>
                            </w:rPr>
                            <w:t>StudentID: 1813436</w:t>
                          </w:r>
                        </w:p>
                        <w:p w14:paraId="683636F8" w14:textId="2409F4E2" w:rsidR="00703C10" w:rsidRDefault="00703C10">
                          <w:pPr>
                            <w:pStyle w:val="NoSpacing"/>
                            <w:rPr>
                              <w:i/>
                              <w:color w:val="262626" w:themeColor="text1" w:themeTint="D9"/>
                              <w:sz w:val="26"/>
                              <w:szCs w:val="26"/>
                            </w:rPr>
                          </w:pPr>
                          <w:r>
                            <w:rPr>
                              <w:i/>
                              <w:color w:val="262626" w:themeColor="text1" w:themeTint="D9"/>
                              <w:sz w:val="26"/>
                              <w:szCs w:val="26"/>
                            </w:rPr>
                            <w:t xml:space="preserve">Lecturer: </w:t>
                          </w:r>
                          <w:r w:rsidRPr="00703C10">
                            <w:rPr>
                              <w:i/>
                              <w:color w:val="262626" w:themeColor="text1" w:themeTint="D9"/>
                              <w:sz w:val="26"/>
                              <w:szCs w:val="26"/>
                            </w:rPr>
                            <w:t>Balendran Kandasamy</w:t>
                          </w:r>
                        </w:p>
                        <w:p w14:paraId="18EC5962" w14:textId="72E4ACDE" w:rsidR="00703C10" w:rsidRDefault="00703C10">
                          <w:pPr>
                            <w:pStyle w:val="NoSpacing"/>
                            <w:rPr>
                              <w:i/>
                              <w:color w:val="262626" w:themeColor="text1" w:themeTint="D9"/>
                              <w:sz w:val="26"/>
                              <w:szCs w:val="26"/>
                            </w:rPr>
                          </w:pPr>
                          <w:r>
                            <w:rPr>
                              <w:i/>
                              <w:color w:val="262626" w:themeColor="text1" w:themeTint="D9"/>
                              <w:sz w:val="26"/>
                              <w:szCs w:val="26"/>
                            </w:rPr>
                            <w:t xml:space="preserve">Module Code: </w:t>
                          </w:r>
                          <w:r w:rsidRPr="00703C10">
                            <w:rPr>
                              <w:i/>
                              <w:color w:val="262626" w:themeColor="text1" w:themeTint="D9"/>
                              <w:sz w:val="26"/>
                              <w:szCs w:val="26"/>
                            </w:rPr>
                            <w:t>ACCA6026_LON</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23EE3A7" wp14:editId="61B0527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833D220"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4595090" wp14:editId="3174854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60CD448" w14:textId="57491F3F" w:rsidR="00D44C01" w:rsidRDefault="00D44C01">
                                    <w:pPr>
                                      <w:pStyle w:val="NoSpacing"/>
                                      <w:spacing w:after="900"/>
                                      <w:rPr>
                                        <w:rFonts w:asciiTheme="majorHAnsi" w:hAnsiTheme="majorHAnsi"/>
                                        <w:i/>
                                        <w:caps/>
                                        <w:color w:val="262626" w:themeColor="text1" w:themeTint="D9"/>
                                        <w:sz w:val="120"/>
                                        <w:szCs w:val="120"/>
                                      </w:rPr>
                                    </w:pPr>
                                    <w:r w:rsidRPr="00D44C01">
                                      <w:rPr>
                                        <w:rFonts w:asciiTheme="majorHAnsi" w:hAnsiTheme="majorHAnsi"/>
                                        <w:i/>
                                        <w:caps/>
                                        <w:color w:val="262626" w:themeColor="text1" w:themeTint="D9"/>
                                        <w:sz w:val="120"/>
                                        <w:szCs w:val="120"/>
                                      </w:rPr>
                                      <w:t>Data</w:t>
                                    </w:r>
                                    <w:r w:rsidR="00703C10">
                                      <w:rPr>
                                        <w:rFonts w:asciiTheme="majorHAnsi" w:hAnsiTheme="majorHAnsi"/>
                                        <w:i/>
                                        <w:caps/>
                                        <w:color w:val="262626" w:themeColor="text1" w:themeTint="D9"/>
                                        <w:sz w:val="120"/>
                                        <w:szCs w:val="120"/>
                                      </w:rPr>
                                      <w:t xml:space="preserve"> warehousing &amp; data</w:t>
                                    </w:r>
                                    <w:r w:rsidRPr="00D44C01">
                                      <w:rPr>
                                        <w:rFonts w:asciiTheme="majorHAnsi" w:hAnsiTheme="majorHAnsi"/>
                                        <w:i/>
                                        <w:caps/>
                                        <w:color w:val="262626" w:themeColor="text1" w:themeTint="D9"/>
                                        <w:sz w:val="120"/>
                                        <w:szCs w:val="120"/>
                                      </w:rPr>
                                      <w:t xml:space="preserve"> </w:t>
                                    </w:r>
                                    <w:r w:rsidR="00703C10">
                                      <w:rPr>
                                        <w:rFonts w:asciiTheme="majorHAnsi" w:hAnsiTheme="majorHAnsi"/>
                                        <w:i/>
                                        <w:caps/>
                                        <w:color w:val="262626" w:themeColor="text1" w:themeTint="D9"/>
                                        <w:sz w:val="120"/>
                                        <w:szCs w:val="120"/>
                                      </w:rPr>
                                      <w:t>mining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538BFB5" w14:textId="6D065BE8" w:rsidR="00D44C01" w:rsidRDefault="00703C10">
                                    <w:pPr>
                                      <w:pStyle w:val="NoSpacing"/>
                                      <w:rPr>
                                        <w:i/>
                                        <w:color w:val="262626" w:themeColor="text1" w:themeTint="D9"/>
                                        <w:sz w:val="36"/>
                                        <w:szCs w:val="36"/>
                                      </w:rPr>
                                    </w:pPr>
                                    <w:r>
                                      <w:rPr>
                                        <w:color w:val="262626" w:themeColor="text1" w:themeTint="D9"/>
                                        <w:sz w:val="36"/>
                                        <w:szCs w:val="36"/>
                                      </w:rPr>
                                      <w:t>Assessment 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4595090"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60CD448" w14:textId="57491F3F" w:rsidR="00D44C01" w:rsidRDefault="00D44C01">
                              <w:pPr>
                                <w:pStyle w:val="NoSpacing"/>
                                <w:spacing w:after="900"/>
                                <w:rPr>
                                  <w:rFonts w:asciiTheme="majorHAnsi" w:hAnsiTheme="majorHAnsi"/>
                                  <w:i/>
                                  <w:caps/>
                                  <w:color w:val="262626" w:themeColor="text1" w:themeTint="D9"/>
                                  <w:sz w:val="120"/>
                                  <w:szCs w:val="120"/>
                                </w:rPr>
                              </w:pPr>
                              <w:r w:rsidRPr="00D44C01">
                                <w:rPr>
                                  <w:rFonts w:asciiTheme="majorHAnsi" w:hAnsiTheme="majorHAnsi"/>
                                  <w:i/>
                                  <w:caps/>
                                  <w:color w:val="262626" w:themeColor="text1" w:themeTint="D9"/>
                                  <w:sz w:val="120"/>
                                  <w:szCs w:val="120"/>
                                </w:rPr>
                                <w:t>Data</w:t>
                              </w:r>
                              <w:r w:rsidR="00703C10">
                                <w:rPr>
                                  <w:rFonts w:asciiTheme="majorHAnsi" w:hAnsiTheme="majorHAnsi"/>
                                  <w:i/>
                                  <w:caps/>
                                  <w:color w:val="262626" w:themeColor="text1" w:themeTint="D9"/>
                                  <w:sz w:val="120"/>
                                  <w:szCs w:val="120"/>
                                </w:rPr>
                                <w:t xml:space="preserve"> warehousing &amp; data</w:t>
                              </w:r>
                              <w:r w:rsidRPr="00D44C01">
                                <w:rPr>
                                  <w:rFonts w:asciiTheme="majorHAnsi" w:hAnsiTheme="majorHAnsi"/>
                                  <w:i/>
                                  <w:caps/>
                                  <w:color w:val="262626" w:themeColor="text1" w:themeTint="D9"/>
                                  <w:sz w:val="120"/>
                                  <w:szCs w:val="120"/>
                                </w:rPr>
                                <w:t xml:space="preserve"> </w:t>
                              </w:r>
                              <w:r w:rsidR="00703C10">
                                <w:rPr>
                                  <w:rFonts w:asciiTheme="majorHAnsi" w:hAnsiTheme="majorHAnsi"/>
                                  <w:i/>
                                  <w:caps/>
                                  <w:color w:val="262626" w:themeColor="text1" w:themeTint="D9"/>
                                  <w:sz w:val="120"/>
                                  <w:szCs w:val="120"/>
                                </w:rPr>
                                <w:t>mining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538BFB5" w14:textId="6D065BE8" w:rsidR="00D44C01" w:rsidRDefault="00703C10">
                              <w:pPr>
                                <w:pStyle w:val="NoSpacing"/>
                                <w:rPr>
                                  <w:i/>
                                  <w:color w:val="262626" w:themeColor="text1" w:themeTint="D9"/>
                                  <w:sz w:val="36"/>
                                  <w:szCs w:val="36"/>
                                </w:rPr>
                              </w:pPr>
                              <w:r>
                                <w:rPr>
                                  <w:color w:val="262626" w:themeColor="text1" w:themeTint="D9"/>
                                  <w:sz w:val="36"/>
                                  <w:szCs w:val="36"/>
                                </w:rPr>
                                <w:t>Assessment 2</w:t>
                              </w:r>
                            </w:p>
                          </w:sdtContent>
                        </w:sdt>
                      </w:txbxContent>
                    </v:textbox>
                    <w10:wrap anchorx="page" anchory="page"/>
                  </v:shape>
                </w:pict>
              </mc:Fallback>
            </mc:AlternateContent>
          </w:r>
        </w:p>
        <w:p w14:paraId="32074381" w14:textId="6BA36099" w:rsidR="00FA2DB9" w:rsidRPr="00091E3C" w:rsidRDefault="00D44C01" w:rsidP="00091E3C">
          <w:pPr>
            <w:rPr>
              <w:rFonts w:eastAsia="Times New Roman"/>
              <w:lang w:eastAsia="en-GB"/>
            </w:rPr>
          </w:pPr>
          <w:r>
            <w:rPr>
              <w:rFonts w:eastAsia="Times New Roman"/>
              <w:lang w:eastAsia="en-GB"/>
            </w:rPr>
            <w:br w:type="page"/>
          </w:r>
        </w:p>
        <w:sdt>
          <w:sdtPr>
            <w:rPr>
              <w:b/>
              <w:bCs/>
            </w:rPr>
            <w:id w:val="1282615275"/>
            <w:docPartObj>
              <w:docPartGallery w:val="Table of Contents"/>
              <w:docPartUnique/>
            </w:docPartObj>
          </w:sdtPr>
          <w:sdtEndPr>
            <w:rPr>
              <w:b w:val="0"/>
              <w:bCs w:val="0"/>
              <w:noProof/>
            </w:rPr>
          </w:sdtEndPr>
          <w:sdtContent>
            <w:p w14:paraId="1368EF8F" w14:textId="0FB4CD6F" w:rsidR="00FA2DB9" w:rsidRPr="00E53290" w:rsidRDefault="00FA2DB9" w:rsidP="00E53290">
              <w:pPr>
                <w:rPr>
                  <w:rStyle w:val="Heading1Char"/>
                </w:rPr>
              </w:pPr>
              <w:r w:rsidRPr="00E53290">
                <w:rPr>
                  <w:rStyle w:val="Heading1Char"/>
                </w:rPr>
                <w:t>Table of Contents</w:t>
              </w:r>
            </w:p>
            <w:p w14:paraId="38826104" w14:textId="16A5803E" w:rsidR="00D02557" w:rsidRDefault="00FA2DB9">
              <w:pPr>
                <w:pStyle w:val="TOC1"/>
                <w:tabs>
                  <w:tab w:val="right" w:leader="dot" w:pos="10456"/>
                </w:tabs>
                <w:rPr>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227860704" w:history="1">
                <w:r w:rsidR="00D02557" w:rsidRPr="006F2845">
                  <w:rPr>
                    <w:rStyle w:val="Hyperlink"/>
                    <w:noProof/>
                    <w:lang w:eastAsia="en-GB"/>
                  </w:rPr>
                  <w:t>Table of Figures</w:t>
                </w:r>
                <w:r w:rsidR="00D02557">
                  <w:rPr>
                    <w:noProof/>
                    <w:webHidden/>
                  </w:rPr>
                  <w:tab/>
                </w:r>
                <w:r w:rsidR="00D02557">
                  <w:rPr>
                    <w:noProof/>
                    <w:webHidden/>
                  </w:rPr>
                  <w:fldChar w:fldCharType="begin"/>
                </w:r>
                <w:r w:rsidR="00D02557">
                  <w:rPr>
                    <w:noProof/>
                    <w:webHidden/>
                  </w:rPr>
                  <w:instrText xml:space="preserve"> PAGEREF _Toc227860704 \h </w:instrText>
                </w:r>
                <w:r w:rsidR="00D02557">
                  <w:rPr>
                    <w:noProof/>
                    <w:webHidden/>
                  </w:rPr>
                </w:r>
                <w:r w:rsidR="00D02557">
                  <w:rPr>
                    <w:noProof/>
                    <w:webHidden/>
                  </w:rPr>
                  <w:fldChar w:fldCharType="separate"/>
                </w:r>
                <w:r w:rsidR="00D02557">
                  <w:rPr>
                    <w:noProof/>
                    <w:webHidden/>
                  </w:rPr>
                  <w:t>1</w:t>
                </w:r>
                <w:r w:rsidR="00D02557">
                  <w:rPr>
                    <w:noProof/>
                    <w:webHidden/>
                  </w:rPr>
                  <w:fldChar w:fldCharType="end"/>
                </w:r>
              </w:hyperlink>
            </w:p>
            <w:p w14:paraId="7CD09D68" w14:textId="2C2163D4" w:rsidR="00D02557" w:rsidRDefault="00D02557">
              <w:pPr>
                <w:pStyle w:val="TOC1"/>
                <w:tabs>
                  <w:tab w:val="right" w:leader="dot" w:pos="10456"/>
                </w:tabs>
                <w:rPr>
                  <w:b w:val="0"/>
                  <w:bCs w:val="0"/>
                  <w:i w:val="0"/>
                  <w:iCs w:val="0"/>
                  <w:noProof/>
                  <w:kern w:val="2"/>
                  <w:lang w:eastAsia="en-GB"/>
                  <w14:ligatures w14:val="standardContextual"/>
                </w:rPr>
              </w:pPr>
              <w:hyperlink w:anchor="_Toc227860705" w:history="1">
                <w:r w:rsidRPr="006F2845">
                  <w:rPr>
                    <w:rStyle w:val="Hyperlink"/>
                    <w:noProof/>
                    <w:lang w:eastAsia="en-GB"/>
                  </w:rPr>
                  <w:t>Introduction</w:t>
                </w:r>
                <w:r>
                  <w:rPr>
                    <w:noProof/>
                    <w:webHidden/>
                  </w:rPr>
                  <w:tab/>
                </w:r>
                <w:r>
                  <w:rPr>
                    <w:noProof/>
                    <w:webHidden/>
                  </w:rPr>
                  <w:fldChar w:fldCharType="begin"/>
                </w:r>
                <w:r>
                  <w:rPr>
                    <w:noProof/>
                    <w:webHidden/>
                  </w:rPr>
                  <w:instrText xml:space="preserve"> PAGEREF _Toc227860705 \h </w:instrText>
                </w:r>
                <w:r>
                  <w:rPr>
                    <w:noProof/>
                    <w:webHidden/>
                  </w:rPr>
                </w:r>
                <w:r>
                  <w:rPr>
                    <w:noProof/>
                    <w:webHidden/>
                  </w:rPr>
                  <w:fldChar w:fldCharType="separate"/>
                </w:r>
                <w:r>
                  <w:rPr>
                    <w:noProof/>
                    <w:webHidden/>
                  </w:rPr>
                  <w:t>2</w:t>
                </w:r>
                <w:r>
                  <w:rPr>
                    <w:noProof/>
                    <w:webHidden/>
                  </w:rPr>
                  <w:fldChar w:fldCharType="end"/>
                </w:r>
              </w:hyperlink>
            </w:p>
            <w:p w14:paraId="6A339F81" w14:textId="43A33E8A" w:rsidR="00D02557" w:rsidRDefault="00D02557">
              <w:pPr>
                <w:pStyle w:val="TOC1"/>
                <w:tabs>
                  <w:tab w:val="right" w:leader="dot" w:pos="10456"/>
                </w:tabs>
                <w:rPr>
                  <w:b w:val="0"/>
                  <w:bCs w:val="0"/>
                  <w:i w:val="0"/>
                  <w:iCs w:val="0"/>
                  <w:noProof/>
                  <w:kern w:val="2"/>
                  <w:lang w:eastAsia="en-GB"/>
                  <w14:ligatures w14:val="standardContextual"/>
                </w:rPr>
              </w:pPr>
              <w:hyperlink w:anchor="_Toc227860706" w:history="1">
                <w:r w:rsidRPr="006F2845">
                  <w:rPr>
                    <w:rStyle w:val="Hyperlink"/>
                    <w:rFonts w:eastAsia="Times New Roman"/>
                    <w:noProof/>
                    <w:lang w:eastAsia="en-GB"/>
                  </w:rPr>
                  <w:t>1.1 Purpose and Practice of Data Mining</w:t>
                </w:r>
                <w:r>
                  <w:rPr>
                    <w:noProof/>
                    <w:webHidden/>
                  </w:rPr>
                  <w:tab/>
                </w:r>
                <w:r>
                  <w:rPr>
                    <w:noProof/>
                    <w:webHidden/>
                  </w:rPr>
                  <w:fldChar w:fldCharType="begin"/>
                </w:r>
                <w:r>
                  <w:rPr>
                    <w:noProof/>
                    <w:webHidden/>
                  </w:rPr>
                  <w:instrText xml:space="preserve"> PAGEREF _Toc227860706 \h </w:instrText>
                </w:r>
                <w:r>
                  <w:rPr>
                    <w:noProof/>
                    <w:webHidden/>
                  </w:rPr>
                </w:r>
                <w:r>
                  <w:rPr>
                    <w:noProof/>
                    <w:webHidden/>
                  </w:rPr>
                  <w:fldChar w:fldCharType="separate"/>
                </w:r>
                <w:r>
                  <w:rPr>
                    <w:noProof/>
                    <w:webHidden/>
                  </w:rPr>
                  <w:t>2</w:t>
                </w:r>
                <w:r>
                  <w:rPr>
                    <w:noProof/>
                    <w:webHidden/>
                  </w:rPr>
                  <w:fldChar w:fldCharType="end"/>
                </w:r>
              </w:hyperlink>
            </w:p>
            <w:p w14:paraId="597B1A50" w14:textId="53DD09CC" w:rsidR="00D02557" w:rsidRDefault="00D02557">
              <w:pPr>
                <w:pStyle w:val="TOC1"/>
                <w:tabs>
                  <w:tab w:val="right" w:leader="dot" w:pos="10456"/>
                </w:tabs>
                <w:rPr>
                  <w:b w:val="0"/>
                  <w:bCs w:val="0"/>
                  <w:i w:val="0"/>
                  <w:iCs w:val="0"/>
                  <w:noProof/>
                  <w:kern w:val="2"/>
                  <w:lang w:eastAsia="en-GB"/>
                  <w14:ligatures w14:val="standardContextual"/>
                </w:rPr>
              </w:pPr>
              <w:hyperlink w:anchor="_Toc227860707" w:history="1">
                <w:r w:rsidRPr="006F2845">
                  <w:rPr>
                    <w:rStyle w:val="Hyperlink"/>
                    <w:noProof/>
                  </w:rPr>
                  <w:t>1.2 Dataset Description and Exploration</w:t>
                </w:r>
                <w:r>
                  <w:rPr>
                    <w:noProof/>
                    <w:webHidden/>
                  </w:rPr>
                  <w:tab/>
                </w:r>
                <w:r>
                  <w:rPr>
                    <w:noProof/>
                    <w:webHidden/>
                  </w:rPr>
                  <w:fldChar w:fldCharType="begin"/>
                </w:r>
                <w:r>
                  <w:rPr>
                    <w:noProof/>
                    <w:webHidden/>
                  </w:rPr>
                  <w:instrText xml:space="preserve"> PAGEREF _Toc227860707 \h </w:instrText>
                </w:r>
                <w:r>
                  <w:rPr>
                    <w:noProof/>
                    <w:webHidden/>
                  </w:rPr>
                </w:r>
                <w:r>
                  <w:rPr>
                    <w:noProof/>
                    <w:webHidden/>
                  </w:rPr>
                  <w:fldChar w:fldCharType="separate"/>
                </w:r>
                <w:r>
                  <w:rPr>
                    <w:noProof/>
                    <w:webHidden/>
                  </w:rPr>
                  <w:t>3</w:t>
                </w:r>
                <w:r>
                  <w:rPr>
                    <w:noProof/>
                    <w:webHidden/>
                  </w:rPr>
                  <w:fldChar w:fldCharType="end"/>
                </w:r>
              </w:hyperlink>
            </w:p>
            <w:p w14:paraId="62AD51F7" w14:textId="2E7404A3" w:rsidR="00D02557" w:rsidRDefault="00D02557">
              <w:pPr>
                <w:pStyle w:val="TOC1"/>
                <w:tabs>
                  <w:tab w:val="right" w:leader="dot" w:pos="10456"/>
                </w:tabs>
                <w:rPr>
                  <w:b w:val="0"/>
                  <w:bCs w:val="0"/>
                  <w:i w:val="0"/>
                  <w:iCs w:val="0"/>
                  <w:noProof/>
                  <w:kern w:val="2"/>
                  <w:lang w:eastAsia="en-GB"/>
                  <w14:ligatures w14:val="standardContextual"/>
                </w:rPr>
              </w:pPr>
              <w:hyperlink w:anchor="_Toc227860708" w:history="1">
                <w:r w:rsidRPr="006F2845">
                  <w:rPr>
                    <w:rStyle w:val="Hyperlink"/>
                    <w:rFonts w:eastAsia="Times New Roman"/>
                    <w:noProof/>
                  </w:rPr>
                  <w:t>1.3 Data Pre-processing and Post-processing</w:t>
                </w:r>
                <w:r>
                  <w:rPr>
                    <w:noProof/>
                    <w:webHidden/>
                  </w:rPr>
                  <w:tab/>
                </w:r>
                <w:r>
                  <w:rPr>
                    <w:noProof/>
                    <w:webHidden/>
                  </w:rPr>
                  <w:fldChar w:fldCharType="begin"/>
                </w:r>
                <w:r>
                  <w:rPr>
                    <w:noProof/>
                    <w:webHidden/>
                  </w:rPr>
                  <w:instrText xml:space="preserve"> PAGEREF _Toc227860708 \h </w:instrText>
                </w:r>
                <w:r>
                  <w:rPr>
                    <w:noProof/>
                    <w:webHidden/>
                  </w:rPr>
                </w:r>
                <w:r>
                  <w:rPr>
                    <w:noProof/>
                    <w:webHidden/>
                  </w:rPr>
                  <w:fldChar w:fldCharType="separate"/>
                </w:r>
                <w:r>
                  <w:rPr>
                    <w:noProof/>
                    <w:webHidden/>
                  </w:rPr>
                  <w:t>4</w:t>
                </w:r>
                <w:r>
                  <w:rPr>
                    <w:noProof/>
                    <w:webHidden/>
                  </w:rPr>
                  <w:fldChar w:fldCharType="end"/>
                </w:r>
              </w:hyperlink>
            </w:p>
            <w:p w14:paraId="2E2E67F1" w14:textId="1857C5FD" w:rsidR="00D02557" w:rsidRDefault="00D02557">
              <w:pPr>
                <w:pStyle w:val="TOC1"/>
                <w:tabs>
                  <w:tab w:val="right" w:leader="dot" w:pos="10456"/>
                </w:tabs>
                <w:rPr>
                  <w:b w:val="0"/>
                  <w:bCs w:val="0"/>
                  <w:i w:val="0"/>
                  <w:iCs w:val="0"/>
                  <w:noProof/>
                  <w:kern w:val="2"/>
                  <w:lang w:eastAsia="en-GB"/>
                  <w14:ligatures w14:val="standardContextual"/>
                </w:rPr>
              </w:pPr>
              <w:hyperlink w:anchor="_Toc227860709" w:history="1">
                <w:r w:rsidRPr="006F2845">
                  <w:rPr>
                    <w:rStyle w:val="Hyperlink"/>
                    <w:noProof/>
                  </w:rPr>
                  <w:t>1.4 Sample Runs and Analysis Methods</w:t>
                </w:r>
                <w:r>
                  <w:rPr>
                    <w:noProof/>
                    <w:webHidden/>
                  </w:rPr>
                  <w:tab/>
                </w:r>
                <w:r>
                  <w:rPr>
                    <w:noProof/>
                    <w:webHidden/>
                  </w:rPr>
                  <w:fldChar w:fldCharType="begin"/>
                </w:r>
                <w:r>
                  <w:rPr>
                    <w:noProof/>
                    <w:webHidden/>
                  </w:rPr>
                  <w:instrText xml:space="preserve"> PAGEREF _Toc227860709 \h </w:instrText>
                </w:r>
                <w:r>
                  <w:rPr>
                    <w:noProof/>
                    <w:webHidden/>
                  </w:rPr>
                </w:r>
                <w:r>
                  <w:rPr>
                    <w:noProof/>
                    <w:webHidden/>
                  </w:rPr>
                  <w:fldChar w:fldCharType="separate"/>
                </w:r>
                <w:r>
                  <w:rPr>
                    <w:noProof/>
                    <w:webHidden/>
                  </w:rPr>
                  <w:t>7</w:t>
                </w:r>
                <w:r>
                  <w:rPr>
                    <w:noProof/>
                    <w:webHidden/>
                  </w:rPr>
                  <w:fldChar w:fldCharType="end"/>
                </w:r>
              </w:hyperlink>
            </w:p>
            <w:p w14:paraId="45566204" w14:textId="6854AD86" w:rsidR="00D02557" w:rsidRDefault="00D02557">
              <w:pPr>
                <w:pStyle w:val="TOC1"/>
                <w:tabs>
                  <w:tab w:val="right" w:leader="dot" w:pos="10456"/>
                </w:tabs>
                <w:rPr>
                  <w:b w:val="0"/>
                  <w:bCs w:val="0"/>
                  <w:i w:val="0"/>
                  <w:iCs w:val="0"/>
                  <w:noProof/>
                  <w:kern w:val="2"/>
                  <w:lang w:eastAsia="en-GB"/>
                  <w14:ligatures w14:val="standardContextual"/>
                </w:rPr>
              </w:pPr>
              <w:hyperlink w:anchor="_Toc227860710" w:history="1">
                <w:r w:rsidRPr="006F2845">
                  <w:rPr>
                    <w:rStyle w:val="Hyperlink"/>
                    <w:noProof/>
                  </w:rPr>
                  <w:t>1.5 Business Recommendations</w:t>
                </w:r>
                <w:r>
                  <w:rPr>
                    <w:noProof/>
                    <w:webHidden/>
                  </w:rPr>
                  <w:tab/>
                </w:r>
                <w:r>
                  <w:rPr>
                    <w:noProof/>
                    <w:webHidden/>
                  </w:rPr>
                  <w:fldChar w:fldCharType="begin"/>
                </w:r>
                <w:r>
                  <w:rPr>
                    <w:noProof/>
                    <w:webHidden/>
                  </w:rPr>
                  <w:instrText xml:space="preserve"> PAGEREF _Toc227860710 \h </w:instrText>
                </w:r>
                <w:r>
                  <w:rPr>
                    <w:noProof/>
                    <w:webHidden/>
                  </w:rPr>
                </w:r>
                <w:r>
                  <w:rPr>
                    <w:noProof/>
                    <w:webHidden/>
                  </w:rPr>
                  <w:fldChar w:fldCharType="separate"/>
                </w:r>
                <w:r>
                  <w:rPr>
                    <w:noProof/>
                    <w:webHidden/>
                  </w:rPr>
                  <w:t>13</w:t>
                </w:r>
                <w:r>
                  <w:rPr>
                    <w:noProof/>
                    <w:webHidden/>
                  </w:rPr>
                  <w:fldChar w:fldCharType="end"/>
                </w:r>
              </w:hyperlink>
            </w:p>
            <w:p w14:paraId="1DFB08A6" w14:textId="608806F6" w:rsidR="00D02557" w:rsidRDefault="00D02557">
              <w:pPr>
                <w:pStyle w:val="TOC1"/>
                <w:tabs>
                  <w:tab w:val="right" w:leader="dot" w:pos="10456"/>
                </w:tabs>
                <w:rPr>
                  <w:b w:val="0"/>
                  <w:bCs w:val="0"/>
                  <w:i w:val="0"/>
                  <w:iCs w:val="0"/>
                  <w:noProof/>
                  <w:kern w:val="2"/>
                  <w:lang w:eastAsia="en-GB"/>
                  <w14:ligatures w14:val="standardContextual"/>
                </w:rPr>
              </w:pPr>
              <w:hyperlink w:anchor="_Toc227860711" w:history="1">
                <w:r w:rsidRPr="006F2845">
                  <w:rPr>
                    <w:rStyle w:val="Hyperlink"/>
                    <w:noProof/>
                  </w:rPr>
                  <w:t>1.6 Reflective Commentary</w:t>
                </w:r>
                <w:r>
                  <w:rPr>
                    <w:noProof/>
                    <w:webHidden/>
                  </w:rPr>
                  <w:tab/>
                </w:r>
                <w:r>
                  <w:rPr>
                    <w:noProof/>
                    <w:webHidden/>
                  </w:rPr>
                  <w:fldChar w:fldCharType="begin"/>
                </w:r>
                <w:r>
                  <w:rPr>
                    <w:noProof/>
                    <w:webHidden/>
                  </w:rPr>
                  <w:instrText xml:space="preserve"> PAGEREF _Toc227860711 \h </w:instrText>
                </w:r>
                <w:r>
                  <w:rPr>
                    <w:noProof/>
                    <w:webHidden/>
                  </w:rPr>
                </w:r>
                <w:r>
                  <w:rPr>
                    <w:noProof/>
                    <w:webHidden/>
                  </w:rPr>
                  <w:fldChar w:fldCharType="separate"/>
                </w:r>
                <w:r>
                  <w:rPr>
                    <w:noProof/>
                    <w:webHidden/>
                  </w:rPr>
                  <w:t>13</w:t>
                </w:r>
                <w:r>
                  <w:rPr>
                    <w:noProof/>
                    <w:webHidden/>
                  </w:rPr>
                  <w:fldChar w:fldCharType="end"/>
                </w:r>
              </w:hyperlink>
            </w:p>
            <w:p w14:paraId="42878FF0" w14:textId="1151D3DB" w:rsidR="00D02557" w:rsidRDefault="00D02557">
              <w:pPr>
                <w:pStyle w:val="TOC1"/>
                <w:tabs>
                  <w:tab w:val="right" w:leader="dot" w:pos="10456"/>
                </w:tabs>
                <w:rPr>
                  <w:b w:val="0"/>
                  <w:bCs w:val="0"/>
                  <w:i w:val="0"/>
                  <w:iCs w:val="0"/>
                  <w:noProof/>
                  <w:kern w:val="2"/>
                  <w:lang w:eastAsia="en-GB"/>
                  <w14:ligatures w14:val="standardContextual"/>
                </w:rPr>
              </w:pPr>
              <w:hyperlink w:anchor="_Toc227860712" w:history="1">
                <w:r w:rsidRPr="006F2845">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_Toc227860712 \h </w:instrText>
                </w:r>
                <w:r>
                  <w:rPr>
                    <w:noProof/>
                    <w:webHidden/>
                  </w:rPr>
                </w:r>
                <w:r>
                  <w:rPr>
                    <w:noProof/>
                    <w:webHidden/>
                  </w:rPr>
                  <w:fldChar w:fldCharType="separate"/>
                </w:r>
                <w:r>
                  <w:rPr>
                    <w:noProof/>
                    <w:webHidden/>
                  </w:rPr>
                  <w:t>14</w:t>
                </w:r>
                <w:r>
                  <w:rPr>
                    <w:noProof/>
                    <w:webHidden/>
                  </w:rPr>
                  <w:fldChar w:fldCharType="end"/>
                </w:r>
              </w:hyperlink>
            </w:p>
            <w:p w14:paraId="3BBAF09B" w14:textId="65A9B68A" w:rsidR="00FA2DB9" w:rsidRDefault="00FA2DB9" w:rsidP="00E53290">
              <w:r>
                <w:rPr>
                  <w:b/>
                  <w:bCs/>
                  <w:noProof/>
                </w:rPr>
                <w:fldChar w:fldCharType="end"/>
              </w:r>
            </w:p>
          </w:sdtContent>
        </w:sdt>
        <w:p w14:paraId="5A05FFE3" w14:textId="3618993D" w:rsidR="00703C10" w:rsidRDefault="00703C10" w:rsidP="00703C10">
          <w:pPr>
            <w:pStyle w:val="Heading1"/>
            <w:rPr>
              <w:lang w:eastAsia="en-GB"/>
            </w:rPr>
          </w:pPr>
          <w:bookmarkStart w:id="0" w:name="_Toc227860704"/>
          <w:r>
            <w:rPr>
              <w:lang w:eastAsia="en-GB"/>
            </w:rPr>
            <w:t>Table of Figures</w:t>
          </w:r>
          <w:bookmarkEnd w:id="0"/>
        </w:p>
        <w:p w14:paraId="3752F3B8" w14:textId="532BFFED" w:rsidR="00703C10" w:rsidRPr="00703C10" w:rsidRDefault="00703C10">
          <w:pPr>
            <w:pStyle w:val="TableofFigures"/>
            <w:tabs>
              <w:tab w:val="right" w:leader="dot" w:pos="10456"/>
            </w:tabs>
            <w:rPr>
              <w:b/>
              <w:bCs/>
              <w:i/>
              <w:iCs/>
              <w:noProof/>
              <w:kern w:val="2"/>
              <w:sz w:val="24"/>
              <w:szCs w:val="24"/>
              <w:lang w:eastAsia="en-GB"/>
              <w14:ligatures w14:val="standardContextual"/>
            </w:rPr>
          </w:pPr>
          <w:r>
            <w:rPr>
              <w:lang w:eastAsia="en-GB"/>
            </w:rPr>
            <w:fldChar w:fldCharType="begin"/>
          </w:r>
          <w:r>
            <w:rPr>
              <w:lang w:eastAsia="en-GB"/>
            </w:rPr>
            <w:instrText xml:space="preserve"> TOC \h \z \c "Figure" </w:instrText>
          </w:r>
          <w:r>
            <w:rPr>
              <w:lang w:eastAsia="en-GB"/>
            </w:rPr>
            <w:fldChar w:fldCharType="separate"/>
          </w:r>
          <w:hyperlink w:anchor="_Toc227078356" w:history="1">
            <w:r w:rsidRPr="00703C10">
              <w:rPr>
                <w:rStyle w:val="Hyperlink"/>
                <w:b/>
                <w:bCs/>
                <w:i/>
                <w:iCs/>
                <w:noProof/>
              </w:rPr>
              <w:t>Figure 1</w:t>
            </w:r>
            <w:r w:rsidRPr="00703C10">
              <w:rPr>
                <w:rStyle w:val="Hyperlink"/>
                <w:b/>
                <w:bCs/>
                <w:i/>
                <w:iCs/>
                <w:noProof/>
              </w:rPr>
              <w:t xml:space="preserve"> </w:t>
            </w:r>
            <w:r w:rsidRPr="00703C10">
              <w:rPr>
                <w:rStyle w:val="Hyperlink"/>
                <w:b/>
                <w:bCs/>
                <w:i/>
                <w:iCs/>
                <w:noProof/>
              </w:rPr>
              <w:t>- Data loaded into Weka Software, ready for pre-processing</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_Toc227078356 \h </w:instrText>
            </w:r>
            <w:r w:rsidRPr="00703C10">
              <w:rPr>
                <w:b/>
                <w:bCs/>
                <w:i/>
                <w:iCs/>
                <w:noProof/>
                <w:webHidden/>
              </w:rPr>
            </w:r>
            <w:r w:rsidRPr="00703C10">
              <w:rPr>
                <w:b/>
                <w:bCs/>
                <w:i/>
                <w:iCs/>
                <w:noProof/>
                <w:webHidden/>
              </w:rPr>
              <w:fldChar w:fldCharType="separate"/>
            </w:r>
            <w:r w:rsidRPr="00703C10">
              <w:rPr>
                <w:b/>
                <w:bCs/>
                <w:i/>
                <w:iCs/>
                <w:noProof/>
                <w:webHidden/>
              </w:rPr>
              <w:t>2</w:t>
            </w:r>
            <w:r w:rsidRPr="00703C10">
              <w:rPr>
                <w:b/>
                <w:bCs/>
                <w:i/>
                <w:iCs/>
                <w:noProof/>
                <w:webHidden/>
              </w:rPr>
              <w:fldChar w:fldCharType="end"/>
            </w:r>
          </w:hyperlink>
        </w:p>
        <w:p w14:paraId="045C9D35" w14:textId="26E96BFC"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57" w:history="1">
            <w:r w:rsidRPr="00703C10">
              <w:rPr>
                <w:rStyle w:val="Hyperlink"/>
                <w:b/>
                <w:bCs/>
                <w:i/>
                <w:iCs/>
                <w:noProof/>
              </w:rPr>
              <w:t>Figure 2 - Data loaded into Weka Software, ready for pre-processing</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_Toc227078357 \h </w:instrText>
            </w:r>
            <w:r w:rsidRPr="00703C10">
              <w:rPr>
                <w:b/>
                <w:bCs/>
                <w:i/>
                <w:iCs/>
                <w:noProof/>
                <w:webHidden/>
              </w:rPr>
            </w:r>
            <w:r w:rsidRPr="00703C10">
              <w:rPr>
                <w:b/>
                <w:bCs/>
                <w:i/>
                <w:iCs/>
                <w:noProof/>
                <w:webHidden/>
              </w:rPr>
              <w:fldChar w:fldCharType="separate"/>
            </w:r>
            <w:r w:rsidRPr="00703C10">
              <w:rPr>
                <w:b/>
                <w:bCs/>
                <w:i/>
                <w:iCs/>
                <w:noProof/>
                <w:webHidden/>
              </w:rPr>
              <w:t>3</w:t>
            </w:r>
            <w:r w:rsidRPr="00703C10">
              <w:rPr>
                <w:b/>
                <w:bCs/>
                <w:i/>
                <w:iCs/>
                <w:noProof/>
                <w:webHidden/>
              </w:rPr>
              <w:fldChar w:fldCharType="end"/>
            </w:r>
          </w:hyperlink>
        </w:p>
        <w:p w14:paraId="7007B90B" w14:textId="308D5323"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58" w:history="1">
            <w:r w:rsidRPr="00703C10">
              <w:rPr>
                <w:rStyle w:val="Hyperlink"/>
                <w:b/>
                <w:bCs/>
                <w:i/>
                <w:iCs/>
                <w:noProof/>
              </w:rPr>
              <w:t>Figure 3 - BMI attribute containing 201 missing values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_Toc227078358 \h </w:instrText>
            </w:r>
            <w:r w:rsidRPr="00703C10">
              <w:rPr>
                <w:b/>
                <w:bCs/>
                <w:i/>
                <w:iCs/>
                <w:noProof/>
                <w:webHidden/>
              </w:rPr>
            </w:r>
            <w:r w:rsidRPr="00703C10">
              <w:rPr>
                <w:b/>
                <w:bCs/>
                <w:i/>
                <w:iCs/>
                <w:noProof/>
                <w:webHidden/>
              </w:rPr>
              <w:fldChar w:fldCharType="separate"/>
            </w:r>
            <w:r w:rsidRPr="00703C10">
              <w:rPr>
                <w:b/>
                <w:bCs/>
                <w:i/>
                <w:iCs/>
                <w:noProof/>
                <w:webHidden/>
              </w:rPr>
              <w:t>3</w:t>
            </w:r>
            <w:r w:rsidRPr="00703C10">
              <w:rPr>
                <w:b/>
                <w:bCs/>
                <w:i/>
                <w:iCs/>
                <w:noProof/>
                <w:webHidden/>
              </w:rPr>
              <w:fldChar w:fldCharType="end"/>
            </w:r>
          </w:hyperlink>
        </w:p>
        <w:p w14:paraId="7352BD13" w14:textId="00F82DFB"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59" w:history="1">
            <w:r w:rsidRPr="00703C10">
              <w:rPr>
                <w:rStyle w:val="Hyperlink"/>
                <w:b/>
                <w:bCs/>
                <w:i/>
                <w:iCs/>
                <w:noProof/>
              </w:rPr>
              <w:t>Figure 4 - Class distribution of the stroke attribute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_Toc227078359 \h </w:instrText>
            </w:r>
            <w:r w:rsidRPr="00703C10">
              <w:rPr>
                <w:b/>
                <w:bCs/>
                <w:i/>
                <w:iCs/>
                <w:noProof/>
                <w:webHidden/>
              </w:rPr>
            </w:r>
            <w:r w:rsidRPr="00703C10">
              <w:rPr>
                <w:b/>
                <w:bCs/>
                <w:i/>
                <w:iCs/>
                <w:noProof/>
                <w:webHidden/>
              </w:rPr>
              <w:fldChar w:fldCharType="separate"/>
            </w:r>
            <w:r w:rsidRPr="00703C10">
              <w:rPr>
                <w:b/>
                <w:bCs/>
                <w:i/>
                <w:iCs/>
                <w:noProof/>
                <w:webHidden/>
              </w:rPr>
              <w:t>4</w:t>
            </w:r>
            <w:r w:rsidRPr="00703C10">
              <w:rPr>
                <w:b/>
                <w:bCs/>
                <w:i/>
                <w:iCs/>
                <w:noProof/>
                <w:webHidden/>
              </w:rPr>
              <w:fldChar w:fldCharType="end"/>
            </w:r>
          </w:hyperlink>
        </w:p>
        <w:p w14:paraId="482C7943" w14:textId="01AF7D9A"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0" w:history="1">
            <w:r w:rsidRPr="00703C10">
              <w:rPr>
                <w:rStyle w:val="Hyperlink"/>
                <w:b/>
                <w:bCs/>
                <w:i/>
                <w:iCs/>
                <w:noProof/>
              </w:rPr>
              <w:t>Figure 5 - BMI attribute after running ReplaceMissingValues filter</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_Toc227078360 \h </w:instrText>
            </w:r>
            <w:r w:rsidRPr="00703C10">
              <w:rPr>
                <w:b/>
                <w:bCs/>
                <w:i/>
                <w:iCs/>
                <w:noProof/>
                <w:webHidden/>
              </w:rPr>
            </w:r>
            <w:r w:rsidRPr="00703C10">
              <w:rPr>
                <w:b/>
                <w:bCs/>
                <w:i/>
                <w:iCs/>
                <w:noProof/>
                <w:webHidden/>
              </w:rPr>
              <w:fldChar w:fldCharType="separate"/>
            </w:r>
            <w:r w:rsidRPr="00703C10">
              <w:rPr>
                <w:b/>
                <w:bCs/>
                <w:i/>
                <w:iCs/>
                <w:noProof/>
                <w:webHidden/>
              </w:rPr>
              <w:t>4</w:t>
            </w:r>
            <w:r w:rsidRPr="00703C10">
              <w:rPr>
                <w:b/>
                <w:bCs/>
                <w:i/>
                <w:iCs/>
                <w:noProof/>
                <w:webHidden/>
              </w:rPr>
              <w:fldChar w:fldCharType="end"/>
            </w:r>
          </w:hyperlink>
        </w:p>
        <w:p w14:paraId="6D34E6D0" w14:textId="68E4117F"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1" w:history="1">
            <w:r w:rsidRPr="00703C10">
              <w:rPr>
                <w:rStyle w:val="Hyperlink"/>
                <w:b/>
                <w:bCs/>
                <w:i/>
                <w:iCs/>
                <w:noProof/>
              </w:rPr>
              <w:t>Figure 6 - ReplaceMissingValues filtering on BMI missing data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_Toc227078361 \h </w:instrText>
            </w:r>
            <w:r w:rsidRPr="00703C10">
              <w:rPr>
                <w:b/>
                <w:bCs/>
                <w:i/>
                <w:iCs/>
                <w:noProof/>
                <w:webHidden/>
              </w:rPr>
            </w:r>
            <w:r w:rsidRPr="00703C10">
              <w:rPr>
                <w:b/>
                <w:bCs/>
                <w:i/>
                <w:iCs/>
                <w:noProof/>
                <w:webHidden/>
              </w:rPr>
              <w:fldChar w:fldCharType="separate"/>
            </w:r>
            <w:r w:rsidRPr="00703C10">
              <w:rPr>
                <w:b/>
                <w:bCs/>
                <w:i/>
                <w:iCs/>
                <w:noProof/>
                <w:webHidden/>
              </w:rPr>
              <w:t>5</w:t>
            </w:r>
            <w:r w:rsidRPr="00703C10">
              <w:rPr>
                <w:b/>
                <w:bCs/>
                <w:i/>
                <w:iCs/>
                <w:noProof/>
                <w:webHidden/>
              </w:rPr>
              <w:fldChar w:fldCharType="end"/>
            </w:r>
          </w:hyperlink>
        </w:p>
        <w:p w14:paraId="2187B3D9" w14:textId="1F9412E9"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2" w:history="1">
            <w:r w:rsidRPr="00703C10">
              <w:rPr>
                <w:rStyle w:val="Hyperlink"/>
                <w:b/>
                <w:bCs/>
                <w:i/>
                <w:iCs/>
                <w:noProof/>
              </w:rPr>
              <w:t>Figure 7 - Removal of the ID attribute before modelling.</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_Toc227078362 \h </w:instrText>
            </w:r>
            <w:r w:rsidRPr="00703C10">
              <w:rPr>
                <w:b/>
                <w:bCs/>
                <w:i/>
                <w:iCs/>
                <w:noProof/>
                <w:webHidden/>
              </w:rPr>
            </w:r>
            <w:r w:rsidRPr="00703C10">
              <w:rPr>
                <w:b/>
                <w:bCs/>
                <w:i/>
                <w:iCs/>
                <w:noProof/>
                <w:webHidden/>
              </w:rPr>
              <w:fldChar w:fldCharType="separate"/>
            </w:r>
            <w:r w:rsidRPr="00703C10">
              <w:rPr>
                <w:b/>
                <w:bCs/>
                <w:i/>
                <w:iCs/>
                <w:noProof/>
                <w:webHidden/>
              </w:rPr>
              <w:t>5</w:t>
            </w:r>
            <w:r w:rsidRPr="00703C10">
              <w:rPr>
                <w:b/>
                <w:bCs/>
                <w:i/>
                <w:iCs/>
                <w:noProof/>
                <w:webHidden/>
              </w:rPr>
              <w:fldChar w:fldCharType="end"/>
            </w:r>
          </w:hyperlink>
        </w:p>
        <w:p w14:paraId="6E0B5017" w14:textId="1BE46AD1"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3" w:history="1">
            <w:r w:rsidRPr="00703C10">
              <w:rPr>
                <w:rStyle w:val="Hyperlink"/>
                <w:b/>
                <w:bCs/>
                <w:i/>
                <w:iCs/>
                <w:noProof/>
              </w:rPr>
              <w:t>Figure 8 - NumericToNominal filter applied to the stroke attribute</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_Toc227078363 \h </w:instrText>
            </w:r>
            <w:r w:rsidRPr="00703C10">
              <w:rPr>
                <w:b/>
                <w:bCs/>
                <w:i/>
                <w:iCs/>
                <w:noProof/>
                <w:webHidden/>
              </w:rPr>
            </w:r>
            <w:r w:rsidRPr="00703C10">
              <w:rPr>
                <w:b/>
                <w:bCs/>
                <w:i/>
                <w:iCs/>
                <w:noProof/>
                <w:webHidden/>
              </w:rPr>
              <w:fldChar w:fldCharType="separate"/>
            </w:r>
            <w:r w:rsidRPr="00703C10">
              <w:rPr>
                <w:b/>
                <w:bCs/>
                <w:i/>
                <w:iCs/>
                <w:noProof/>
                <w:webHidden/>
              </w:rPr>
              <w:t>6</w:t>
            </w:r>
            <w:r w:rsidRPr="00703C10">
              <w:rPr>
                <w:b/>
                <w:bCs/>
                <w:i/>
                <w:iCs/>
                <w:noProof/>
                <w:webHidden/>
              </w:rPr>
              <w:fldChar w:fldCharType="end"/>
            </w:r>
          </w:hyperlink>
        </w:p>
        <w:p w14:paraId="430C6E67" w14:textId="25737DEC"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4" w:history="1">
            <w:r w:rsidRPr="00703C10">
              <w:rPr>
                <w:rStyle w:val="Hyperlink"/>
                <w:b/>
                <w:bCs/>
                <w:i/>
                <w:iCs/>
                <w:noProof/>
              </w:rPr>
              <w:t>Figure 9 - Number of strokes visualisations in Tableau Public</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_Toc227078364 \h </w:instrText>
            </w:r>
            <w:r w:rsidRPr="00703C10">
              <w:rPr>
                <w:b/>
                <w:bCs/>
                <w:i/>
                <w:iCs/>
                <w:noProof/>
                <w:webHidden/>
              </w:rPr>
            </w:r>
            <w:r w:rsidRPr="00703C10">
              <w:rPr>
                <w:b/>
                <w:bCs/>
                <w:i/>
                <w:iCs/>
                <w:noProof/>
                <w:webHidden/>
              </w:rPr>
              <w:fldChar w:fldCharType="separate"/>
            </w:r>
            <w:r w:rsidRPr="00703C10">
              <w:rPr>
                <w:b/>
                <w:bCs/>
                <w:i/>
                <w:iCs/>
                <w:noProof/>
                <w:webHidden/>
              </w:rPr>
              <w:t>6</w:t>
            </w:r>
            <w:r w:rsidRPr="00703C10">
              <w:rPr>
                <w:b/>
                <w:bCs/>
                <w:i/>
                <w:iCs/>
                <w:noProof/>
                <w:webHidden/>
              </w:rPr>
              <w:fldChar w:fldCharType="end"/>
            </w:r>
          </w:hyperlink>
        </w:p>
        <w:p w14:paraId="4EF43C69" w14:textId="0FB33101"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5" w:history="1">
            <w:r w:rsidRPr="00703C10">
              <w:rPr>
                <w:rStyle w:val="Hyperlink"/>
                <w:b/>
                <w:bCs/>
                <w:i/>
                <w:iCs/>
                <w:noProof/>
              </w:rPr>
              <w:t>Figure 10 - Stroke data after running ClassBalancer filter</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_Toc227078365 \h </w:instrText>
            </w:r>
            <w:r w:rsidRPr="00703C10">
              <w:rPr>
                <w:b/>
                <w:bCs/>
                <w:i/>
                <w:iCs/>
                <w:noProof/>
                <w:webHidden/>
              </w:rPr>
            </w:r>
            <w:r w:rsidRPr="00703C10">
              <w:rPr>
                <w:b/>
                <w:bCs/>
                <w:i/>
                <w:iCs/>
                <w:noProof/>
                <w:webHidden/>
              </w:rPr>
              <w:fldChar w:fldCharType="separate"/>
            </w:r>
            <w:r w:rsidRPr="00703C10">
              <w:rPr>
                <w:b/>
                <w:bCs/>
                <w:i/>
                <w:iCs/>
                <w:noProof/>
                <w:webHidden/>
              </w:rPr>
              <w:t>7</w:t>
            </w:r>
            <w:r w:rsidRPr="00703C10">
              <w:rPr>
                <w:b/>
                <w:bCs/>
                <w:i/>
                <w:iCs/>
                <w:noProof/>
                <w:webHidden/>
              </w:rPr>
              <w:fldChar w:fldCharType="end"/>
            </w:r>
          </w:hyperlink>
        </w:p>
        <w:p w14:paraId="0ABE5D91" w14:textId="042040F7"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6" w:history="1">
            <w:r w:rsidRPr="00703C10">
              <w:rPr>
                <w:rStyle w:val="Hyperlink"/>
                <w:b/>
                <w:bCs/>
                <w:i/>
                <w:iCs/>
                <w:noProof/>
              </w:rPr>
              <w:t>Figure 11 - J48 classifier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_Toc227078366 \h </w:instrText>
            </w:r>
            <w:r w:rsidRPr="00703C10">
              <w:rPr>
                <w:b/>
                <w:bCs/>
                <w:i/>
                <w:iCs/>
                <w:noProof/>
                <w:webHidden/>
              </w:rPr>
            </w:r>
            <w:r w:rsidRPr="00703C10">
              <w:rPr>
                <w:b/>
                <w:bCs/>
                <w:i/>
                <w:iCs/>
                <w:noProof/>
                <w:webHidden/>
              </w:rPr>
              <w:fldChar w:fldCharType="separate"/>
            </w:r>
            <w:r w:rsidRPr="00703C10">
              <w:rPr>
                <w:b/>
                <w:bCs/>
                <w:i/>
                <w:iCs/>
                <w:noProof/>
                <w:webHidden/>
              </w:rPr>
              <w:t>8</w:t>
            </w:r>
            <w:r w:rsidRPr="00703C10">
              <w:rPr>
                <w:b/>
                <w:bCs/>
                <w:i/>
                <w:iCs/>
                <w:noProof/>
                <w:webHidden/>
              </w:rPr>
              <w:fldChar w:fldCharType="end"/>
            </w:r>
          </w:hyperlink>
        </w:p>
        <w:p w14:paraId="441839D9" w14:textId="27AA3768"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7" w:history="1">
            <w:r w:rsidRPr="00703C10">
              <w:rPr>
                <w:rStyle w:val="Hyperlink"/>
                <w:b/>
                <w:bCs/>
                <w:i/>
                <w:iCs/>
                <w:noProof/>
              </w:rPr>
              <w:t>Figure 12 - J48 output showing model results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_Toc227078367 \h </w:instrText>
            </w:r>
            <w:r w:rsidRPr="00703C10">
              <w:rPr>
                <w:b/>
                <w:bCs/>
                <w:i/>
                <w:iCs/>
                <w:noProof/>
                <w:webHidden/>
              </w:rPr>
            </w:r>
            <w:r w:rsidRPr="00703C10">
              <w:rPr>
                <w:b/>
                <w:bCs/>
                <w:i/>
                <w:iCs/>
                <w:noProof/>
                <w:webHidden/>
              </w:rPr>
              <w:fldChar w:fldCharType="separate"/>
            </w:r>
            <w:r w:rsidRPr="00703C10">
              <w:rPr>
                <w:b/>
                <w:bCs/>
                <w:i/>
                <w:iCs/>
                <w:noProof/>
                <w:webHidden/>
              </w:rPr>
              <w:t>8</w:t>
            </w:r>
            <w:r w:rsidRPr="00703C10">
              <w:rPr>
                <w:b/>
                <w:bCs/>
                <w:i/>
                <w:iCs/>
                <w:noProof/>
                <w:webHidden/>
              </w:rPr>
              <w:fldChar w:fldCharType="end"/>
            </w:r>
          </w:hyperlink>
        </w:p>
        <w:p w14:paraId="7070202E" w14:textId="0050BFB2"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8" w:history="1">
            <w:r w:rsidRPr="00703C10">
              <w:rPr>
                <w:rStyle w:val="Hyperlink"/>
                <w:b/>
                <w:bCs/>
                <w:i/>
                <w:iCs/>
                <w:noProof/>
              </w:rPr>
              <w:t>Figure 13 - Logistic classifier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_Toc227078368 \h </w:instrText>
            </w:r>
            <w:r w:rsidRPr="00703C10">
              <w:rPr>
                <w:b/>
                <w:bCs/>
                <w:i/>
                <w:iCs/>
                <w:noProof/>
                <w:webHidden/>
              </w:rPr>
            </w:r>
            <w:r w:rsidRPr="00703C10">
              <w:rPr>
                <w:b/>
                <w:bCs/>
                <w:i/>
                <w:iCs/>
                <w:noProof/>
                <w:webHidden/>
              </w:rPr>
              <w:fldChar w:fldCharType="separate"/>
            </w:r>
            <w:r w:rsidRPr="00703C10">
              <w:rPr>
                <w:b/>
                <w:bCs/>
                <w:i/>
                <w:iCs/>
                <w:noProof/>
                <w:webHidden/>
              </w:rPr>
              <w:t>9</w:t>
            </w:r>
            <w:r w:rsidRPr="00703C10">
              <w:rPr>
                <w:b/>
                <w:bCs/>
                <w:i/>
                <w:iCs/>
                <w:noProof/>
                <w:webHidden/>
              </w:rPr>
              <w:fldChar w:fldCharType="end"/>
            </w:r>
          </w:hyperlink>
        </w:p>
        <w:p w14:paraId="188F8990" w14:textId="2C684081"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9" w:history="1">
            <w:r w:rsidRPr="00703C10">
              <w:rPr>
                <w:rStyle w:val="Hyperlink"/>
                <w:b/>
                <w:bCs/>
                <w:i/>
                <w:iCs/>
                <w:noProof/>
              </w:rPr>
              <w:t>Figure 14 - Logistic output showing model results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_Toc227078369 \h </w:instrText>
            </w:r>
            <w:r w:rsidRPr="00703C10">
              <w:rPr>
                <w:b/>
                <w:bCs/>
                <w:i/>
                <w:iCs/>
                <w:noProof/>
                <w:webHidden/>
              </w:rPr>
            </w:r>
            <w:r w:rsidRPr="00703C10">
              <w:rPr>
                <w:b/>
                <w:bCs/>
                <w:i/>
                <w:iCs/>
                <w:noProof/>
                <w:webHidden/>
              </w:rPr>
              <w:fldChar w:fldCharType="separate"/>
            </w:r>
            <w:r w:rsidRPr="00703C10">
              <w:rPr>
                <w:b/>
                <w:bCs/>
                <w:i/>
                <w:iCs/>
                <w:noProof/>
                <w:webHidden/>
              </w:rPr>
              <w:t>9</w:t>
            </w:r>
            <w:r w:rsidRPr="00703C10">
              <w:rPr>
                <w:b/>
                <w:bCs/>
                <w:i/>
                <w:iCs/>
                <w:noProof/>
                <w:webHidden/>
              </w:rPr>
              <w:fldChar w:fldCharType="end"/>
            </w:r>
          </w:hyperlink>
        </w:p>
        <w:p w14:paraId="559D0EBC" w14:textId="516DA512"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0" w:history="1">
            <w:r w:rsidRPr="00703C10">
              <w:rPr>
                <w:rStyle w:val="Hyperlink"/>
                <w:b/>
                <w:bCs/>
                <w:i/>
                <w:iCs/>
                <w:noProof/>
              </w:rPr>
              <w:t>Figure 15 - Random Forest classifier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_Toc227078370 \h </w:instrText>
            </w:r>
            <w:r w:rsidRPr="00703C10">
              <w:rPr>
                <w:b/>
                <w:bCs/>
                <w:i/>
                <w:iCs/>
                <w:noProof/>
                <w:webHidden/>
              </w:rPr>
            </w:r>
            <w:r w:rsidRPr="00703C10">
              <w:rPr>
                <w:b/>
                <w:bCs/>
                <w:i/>
                <w:iCs/>
                <w:noProof/>
                <w:webHidden/>
              </w:rPr>
              <w:fldChar w:fldCharType="separate"/>
            </w:r>
            <w:r w:rsidRPr="00703C10">
              <w:rPr>
                <w:b/>
                <w:bCs/>
                <w:i/>
                <w:iCs/>
                <w:noProof/>
                <w:webHidden/>
              </w:rPr>
              <w:t>10</w:t>
            </w:r>
            <w:r w:rsidRPr="00703C10">
              <w:rPr>
                <w:b/>
                <w:bCs/>
                <w:i/>
                <w:iCs/>
                <w:noProof/>
                <w:webHidden/>
              </w:rPr>
              <w:fldChar w:fldCharType="end"/>
            </w:r>
          </w:hyperlink>
        </w:p>
        <w:p w14:paraId="054B2FB2" w14:textId="3D454ED5"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1" w:history="1">
            <w:r w:rsidRPr="00703C10">
              <w:rPr>
                <w:rStyle w:val="Hyperlink"/>
                <w:b/>
                <w:bCs/>
                <w:i/>
                <w:iCs/>
                <w:noProof/>
              </w:rPr>
              <w:t>Figure 16 - Random Forest output showing model results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_Toc227078371 \h </w:instrText>
            </w:r>
            <w:r w:rsidRPr="00703C10">
              <w:rPr>
                <w:b/>
                <w:bCs/>
                <w:i/>
                <w:iCs/>
                <w:noProof/>
                <w:webHidden/>
              </w:rPr>
            </w:r>
            <w:r w:rsidRPr="00703C10">
              <w:rPr>
                <w:b/>
                <w:bCs/>
                <w:i/>
                <w:iCs/>
                <w:noProof/>
                <w:webHidden/>
              </w:rPr>
              <w:fldChar w:fldCharType="separate"/>
            </w:r>
            <w:r w:rsidRPr="00703C10">
              <w:rPr>
                <w:b/>
                <w:bCs/>
                <w:i/>
                <w:iCs/>
                <w:noProof/>
                <w:webHidden/>
              </w:rPr>
              <w:t>10</w:t>
            </w:r>
            <w:r w:rsidRPr="00703C10">
              <w:rPr>
                <w:b/>
                <w:bCs/>
                <w:i/>
                <w:iCs/>
                <w:noProof/>
                <w:webHidden/>
              </w:rPr>
              <w:fldChar w:fldCharType="end"/>
            </w:r>
          </w:hyperlink>
        </w:p>
        <w:p w14:paraId="30717AA2" w14:textId="149A676B"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2" w:history="1">
            <w:r w:rsidRPr="00703C10">
              <w:rPr>
                <w:rStyle w:val="Hyperlink"/>
                <w:b/>
                <w:bCs/>
                <w:i/>
                <w:iCs/>
                <w:noProof/>
              </w:rPr>
              <w:t>Figure 17 - Simple K-Means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_Toc227078372 \h </w:instrText>
            </w:r>
            <w:r w:rsidRPr="00703C10">
              <w:rPr>
                <w:b/>
                <w:bCs/>
                <w:i/>
                <w:iCs/>
                <w:noProof/>
                <w:webHidden/>
              </w:rPr>
            </w:r>
            <w:r w:rsidRPr="00703C10">
              <w:rPr>
                <w:b/>
                <w:bCs/>
                <w:i/>
                <w:iCs/>
                <w:noProof/>
                <w:webHidden/>
              </w:rPr>
              <w:fldChar w:fldCharType="separate"/>
            </w:r>
            <w:r w:rsidRPr="00703C10">
              <w:rPr>
                <w:b/>
                <w:bCs/>
                <w:i/>
                <w:iCs/>
                <w:noProof/>
                <w:webHidden/>
              </w:rPr>
              <w:t>11</w:t>
            </w:r>
            <w:r w:rsidRPr="00703C10">
              <w:rPr>
                <w:b/>
                <w:bCs/>
                <w:i/>
                <w:iCs/>
                <w:noProof/>
                <w:webHidden/>
              </w:rPr>
              <w:fldChar w:fldCharType="end"/>
            </w:r>
          </w:hyperlink>
        </w:p>
        <w:p w14:paraId="0C7A70D2" w14:textId="3FF42DC2"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3" w:history="1">
            <w:r w:rsidRPr="00703C10">
              <w:rPr>
                <w:rStyle w:val="Hyperlink"/>
                <w:b/>
                <w:bCs/>
                <w:i/>
                <w:iCs/>
                <w:noProof/>
              </w:rPr>
              <w:t>Figure 18 - Simple K-Means clustering output</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_Toc227078373 \h </w:instrText>
            </w:r>
            <w:r w:rsidRPr="00703C10">
              <w:rPr>
                <w:b/>
                <w:bCs/>
                <w:i/>
                <w:iCs/>
                <w:noProof/>
                <w:webHidden/>
              </w:rPr>
            </w:r>
            <w:r w:rsidRPr="00703C10">
              <w:rPr>
                <w:b/>
                <w:bCs/>
                <w:i/>
                <w:iCs/>
                <w:noProof/>
                <w:webHidden/>
              </w:rPr>
              <w:fldChar w:fldCharType="separate"/>
            </w:r>
            <w:r w:rsidRPr="00703C10">
              <w:rPr>
                <w:b/>
                <w:bCs/>
                <w:i/>
                <w:iCs/>
                <w:noProof/>
                <w:webHidden/>
              </w:rPr>
              <w:t>11</w:t>
            </w:r>
            <w:r w:rsidRPr="00703C10">
              <w:rPr>
                <w:b/>
                <w:bCs/>
                <w:i/>
                <w:iCs/>
                <w:noProof/>
                <w:webHidden/>
              </w:rPr>
              <w:fldChar w:fldCharType="end"/>
            </w:r>
          </w:hyperlink>
        </w:p>
        <w:p w14:paraId="5046E535" w14:textId="4196D9BD"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4" w:history="1">
            <w:r w:rsidRPr="00703C10">
              <w:rPr>
                <w:rStyle w:val="Hyperlink"/>
                <w:b/>
                <w:bCs/>
                <w:i/>
                <w:iCs/>
                <w:noProof/>
              </w:rPr>
              <w:t>Figure 19 - Confusion matrix for the best-performing classifier</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_Toc227078374 \h </w:instrText>
            </w:r>
            <w:r w:rsidRPr="00703C10">
              <w:rPr>
                <w:b/>
                <w:bCs/>
                <w:i/>
                <w:iCs/>
                <w:noProof/>
                <w:webHidden/>
              </w:rPr>
            </w:r>
            <w:r w:rsidRPr="00703C10">
              <w:rPr>
                <w:b/>
                <w:bCs/>
                <w:i/>
                <w:iCs/>
                <w:noProof/>
                <w:webHidden/>
              </w:rPr>
              <w:fldChar w:fldCharType="separate"/>
            </w:r>
            <w:r w:rsidRPr="00703C10">
              <w:rPr>
                <w:b/>
                <w:bCs/>
                <w:i/>
                <w:iCs/>
                <w:noProof/>
                <w:webHidden/>
              </w:rPr>
              <w:t>12</w:t>
            </w:r>
            <w:r w:rsidRPr="00703C10">
              <w:rPr>
                <w:b/>
                <w:bCs/>
                <w:i/>
                <w:iCs/>
                <w:noProof/>
                <w:webHidden/>
              </w:rPr>
              <w:fldChar w:fldCharType="end"/>
            </w:r>
          </w:hyperlink>
        </w:p>
        <w:p w14:paraId="28F11756" w14:textId="6B66F925" w:rsidR="00703C10" w:rsidRDefault="00703C10" w:rsidP="00E53290">
          <w:pPr>
            <w:rPr>
              <w:lang w:eastAsia="en-GB"/>
            </w:rPr>
          </w:pPr>
          <w:r>
            <w:rPr>
              <w:lang w:eastAsia="en-GB"/>
            </w:rPr>
            <w:fldChar w:fldCharType="end"/>
          </w:r>
        </w:p>
        <w:p w14:paraId="3D07B2E6" w14:textId="4E641774" w:rsidR="00703C10" w:rsidRDefault="00703C10" w:rsidP="00703C10">
          <w:pPr>
            <w:spacing w:after="200"/>
            <w:rPr>
              <w:lang w:eastAsia="en-GB"/>
            </w:rPr>
          </w:pPr>
          <w:r>
            <w:rPr>
              <w:lang w:eastAsia="en-GB"/>
            </w:rPr>
            <w:br w:type="page"/>
          </w:r>
        </w:p>
        <w:p w14:paraId="08A72228" w14:textId="3F68DAE9" w:rsidR="00091E3C" w:rsidRPr="00FA2DB9" w:rsidRDefault="00091E3C" w:rsidP="00091E3C">
          <w:pPr>
            <w:pStyle w:val="Heading1"/>
            <w:rPr>
              <w:lang w:eastAsia="en-GB"/>
            </w:rPr>
          </w:pPr>
          <w:bookmarkStart w:id="1" w:name="_Toc227860705"/>
          <w:r>
            <w:rPr>
              <w:lang w:eastAsia="en-GB"/>
            </w:rPr>
            <w:lastRenderedPageBreak/>
            <w:t>Introduction</w:t>
          </w:r>
          <w:bookmarkEnd w:id="1"/>
        </w:p>
        <w:p w14:paraId="2062E4E7" w14:textId="5907A790" w:rsidR="006D79B7" w:rsidRPr="00E53290" w:rsidRDefault="007E602F" w:rsidP="007E602F">
          <w:pPr>
            <w:pStyle w:val="Heading1"/>
            <w:rPr>
              <w:rFonts w:eastAsia="Times New Roman"/>
              <w:lang w:eastAsia="en-GB"/>
            </w:rPr>
          </w:pPr>
          <w:bookmarkStart w:id="2" w:name="_Toc227860706"/>
          <w:r>
            <w:rPr>
              <w:rFonts w:eastAsia="Times New Roman"/>
              <w:lang w:eastAsia="en-GB"/>
            </w:rPr>
            <w:t xml:space="preserve">1.1 </w:t>
          </w:r>
          <w:r w:rsidR="006D79B7" w:rsidRPr="006D79B7">
            <w:rPr>
              <w:rFonts w:eastAsia="Times New Roman"/>
              <w:lang w:eastAsia="en-GB"/>
            </w:rPr>
            <w:t>Purpose and Practice of Data Mining</w:t>
          </w:r>
          <w:bookmarkEnd w:id="2"/>
        </w:p>
        <w:p w14:paraId="33E8C77B" w14:textId="2E76CC75" w:rsidR="00091E3C" w:rsidRPr="00091E3C" w:rsidRDefault="00091E3C" w:rsidP="00091E3C">
          <w:r w:rsidRPr="00091E3C">
            <w:t>Data mining means looking at data to find useful patterns, connections and tendencies that can help you forecast what will happen and make choices. It’s used in healthcare and business, and the biggest benefit in both is the same: changing simple data into something actually helpful. Within healthcare, data mining often helps diagnose, predict illnesses, calculate risk and categorize patients. Looking at recent research, we see that machine learning and data mining are now very common for predicting clinical issues and helping with decisions, especially when lots of patient data needs fast and reliable analysis.</w:t>
          </w:r>
        </w:p>
        <w:p w14:paraId="2E05E290" w14:textId="1E8E61DF" w:rsidR="00091E3C" w:rsidRPr="00091E3C" w:rsidRDefault="00091E3C" w:rsidP="00091E3C">
          <w:r w:rsidRPr="00091E3C">
            <w:t xml:space="preserve">For this project, data mining is being used to predict strokes. The first step is categorizing (classification) where you try to work out if someone is likely to suffer a stroke, looking at things like their age, if they have high blood pressure, heart problems, glucose levels and BMI. A system like this could allow hospitals and health services to find people at higher risk sooner and give them help to avoid a stroke. Stroke prediction using structured data from patients has been done before, but how good the results are is very dependent on the quality of the data and the way the predictions are modelled. </w:t>
          </w:r>
        </w:p>
        <w:p w14:paraId="2DE0DD9A" w14:textId="1A3AEA81" w:rsidR="006D2315" w:rsidRDefault="00091E3C" w:rsidP="00091E3C">
          <w:r w:rsidRPr="00091E3C">
            <w:t>The second step is grouping (clustering). This is different from categorization because it doesn't use the fact of whether a stroke happened. It simply puts patients into groups of those with similar features. This grouping can highlight patterns in how people live and their health that would be valuable for planning for the health of the public. Essentially, data mining isn't intended to replace a doctor’s opinion, but to help it by finding trends you wouldn't easily discover just by looking at the informatio</w:t>
          </w:r>
          <w:r w:rsidR="006D2315">
            <w:t>n by hand.</w:t>
          </w:r>
        </w:p>
        <w:p w14:paraId="522DF74F" w14:textId="77777777" w:rsidR="00703C10" w:rsidRDefault="006D2315" w:rsidP="00703C10">
          <w:pPr>
            <w:keepNext/>
          </w:pPr>
          <w:r w:rsidRPr="006D2315">
            <w:rPr>
              <w:noProof/>
            </w:rPr>
            <w:drawing>
              <wp:inline distT="0" distB="0" distL="0" distR="0" wp14:anchorId="4AC8EAD9" wp14:editId="3F759135">
                <wp:extent cx="6606176" cy="4792717"/>
                <wp:effectExtent l="0" t="0" r="0" b="0"/>
                <wp:docPr id="1351564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64891" name=""/>
                        <pic:cNvPicPr/>
                      </pic:nvPicPr>
                      <pic:blipFill>
                        <a:blip r:embed="rId6"/>
                        <a:stretch>
                          <a:fillRect/>
                        </a:stretch>
                      </pic:blipFill>
                      <pic:spPr>
                        <a:xfrm>
                          <a:off x="0" y="0"/>
                          <a:ext cx="6750656" cy="4897536"/>
                        </a:xfrm>
                        <a:prstGeom prst="rect">
                          <a:avLst/>
                        </a:prstGeom>
                      </pic:spPr>
                    </pic:pic>
                  </a:graphicData>
                </a:graphic>
              </wp:inline>
            </w:drawing>
          </w:r>
        </w:p>
        <w:p w14:paraId="34D4971C" w14:textId="6BBE3679" w:rsidR="00875AA3" w:rsidRPr="00703C10" w:rsidRDefault="00703C10" w:rsidP="00703C10">
          <w:pPr>
            <w:pStyle w:val="Caption"/>
          </w:pPr>
          <w:bookmarkStart w:id="3" w:name="_Toc227078356"/>
          <w:r>
            <w:t xml:space="preserve">Figure </w:t>
          </w:r>
          <w:fldSimple w:instr=" SEQ Figure \* ARABIC ">
            <w:r>
              <w:rPr>
                <w:noProof/>
              </w:rPr>
              <w:t>1</w:t>
            </w:r>
          </w:fldSimple>
          <w:r>
            <w:t xml:space="preserve"> - </w:t>
          </w:r>
          <w:r w:rsidRPr="002854CD">
            <w:t>Data loaded into Weka Software, ready for pre-processing</w:t>
          </w:r>
          <w:bookmarkEnd w:id="3"/>
        </w:p>
        <w:p w14:paraId="48A9EE6A" w14:textId="0D163C03" w:rsidR="006D79B7" w:rsidRPr="00E53290" w:rsidRDefault="00E53290" w:rsidP="00E53290">
          <w:pPr>
            <w:pStyle w:val="Heading1"/>
          </w:pPr>
          <w:bookmarkStart w:id="4" w:name="_Toc227860707"/>
          <w:r>
            <w:lastRenderedPageBreak/>
            <w:t>1.2</w:t>
          </w:r>
          <w:r w:rsidR="00C30B81">
            <w:t xml:space="preserve"> </w:t>
          </w:r>
          <w:r w:rsidR="00807796" w:rsidRPr="00807796">
            <w:t>Dataset Description and Exploration</w:t>
          </w:r>
          <w:bookmarkEnd w:id="4"/>
        </w:p>
        <w:p w14:paraId="3AE088A6" w14:textId="77777777" w:rsidR="00703C10" w:rsidRDefault="00075507" w:rsidP="00075507">
          <w:pPr>
            <w:rPr>
              <w:rFonts w:eastAsia="Times New Roman"/>
              <w:lang w:eastAsia="en-GB"/>
            </w:rPr>
          </w:pPr>
          <w:bookmarkStart w:id="5" w:name="_Hlk227068537"/>
          <w:bookmarkStart w:id="6" w:name="_Hlk227070785"/>
          <w:r w:rsidRPr="00075507">
            <w:rPr>
              <w:rFonts w:eastAsia="Times New Roman"/>
              <w:lang w:eastAsia="en-GB"/>
            </w:rPr>
            <w:t xml:space="preserve">This report uses the </w:t>
          </w:r>
          <w:r w:rsidRPr="00BB229C">
            <w:rPr>
              <w:rFonts w:eastAsia="Times New Roman"/>
              <w:b/>
              <w:bCs/>
              <w:lang w:eastAsia="en-GB"/>
            </w:rPr>
            <w:t>Stroke Prediction Dataset</w:t>
          </w:r>
          <w:r w:rsidRPr="00075507">
            <w:rPr>
              <w:rFonts w:eastAsia="Times New Roman"/>
              <w:lang w:eastAsia="en-GB"/>
            </w:rPr>
            <w:t>, which is a public dataset on Kaggle that uses 11 clinical features to guess whether a patient is likely to have a stroke. The assignment brief also says that it has demographic, lifestyle, and medical variables like age, gender, hypertension, heart disease, marital status, work type, residence type, average glucose level, BMI, smoking status, and stroke outcome. This is good for both classification and clustering because it has a mix of numerical, categorical, and binary attributes</w:t>
          </w:r>
          <w:r w:rsidR="00871310">
            <w:rPr>
              <w:rFonts w:eastAsia="Times New Roman"/>
              <w:lang w:eastAsia="en-GB"/>
            </w:rPr>
            <w:t>.</w:t>
          </w:r>
          <w:r w:rsidR="00703C10">
            <w:rPr>
              <w:rFonts w:eastAsia="Times New Roman"/>
              <w:lang w:eastAsia="en-GB"/>
            </w:rPr>
            <w:t xml:space="preserve"> </w:t>
          </w:r>
        </w:p>
        <w:p w14:paraId="59A8C397" w14:textId="16544B7C" w:rsidR="00703C10" w:rsidRDefault="00075507" w:rsidP="00075507">
          <w:pPr>
            <w:rPr>
              <w:rFonts w:eastAsia="Times New Roman"/>
              <w:lang w:eastAsia="en-GB"/>
            </w:rPr>
          </w:pPr>
          <w:r w:rsidRPr="00075507">
            <w:rPr>
              <w:rFonts w:eastAsia="Times New Roman"/>
              <w:lang w:eastAsia="en-GB"/>
            </w:rPr>
            <w:t>When you include the ID field, the dataset has 5,110 records and 12 columns. The target variable is stroke, which is a binary variable that shows whether or not the patient had a stroke. For example, age, BMI, and average glucose level are numerical variables.</w:t>
          </w:r>
        </w:p>
        <w:p w14:paraId="3CB90B0B" w14:textId="77777777" w:rsidR="00703C10" w:rsidRDefault="00703C10" w:rsidP="00703C10">
          <w:pPr>
            <w:keepNext/>
          </w:pPr>
          <w:r w:rsidRPr="00871310">
            <w:rPr>
              <w:rFonts w:eastAsia="Times New Roman"/>
              <w:noProof/>
              <w:lang w:eastAsia="en-GB"/>
            </w:rPr>
            <w:drawing>
              <wp:inline distT="0" distB="0" distL="0" distR="0" wp14:anchorId="285A97C9" wp14:editId="367DB43D">
                <wp:extent cx="6475228" cy="4119868"/>
                <wp:effectExtent l="0" t="0" r="1905" b="0"/>
                <wp:docPr id="889415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15664" name=""/>
                        <pic:cNvPicPr/>
                      </pic:nvPicPr>
                      <pic:blipFill>
                        <a:blip r:embed="rId7"/>
                        <a:stretch>
                          <a:fillRect/>
                        </a:stretch>
                      </pic:blipFill>
                      <pic:spPr>
                        <a:xfrm>
                          <a:off x="0" y="0"/>
                          <a:ext cx="6485780" cy="4126582"/>
                        </a:xfrm>
                        <a:prstGeom prst="rect">
                          <a:avLst/>
                        </a:prstGeom>
                      </pic:spPr>
                    </pic:pic>
                  </a:graphicData>
                </a:graphic>
              </wp:inline>
            </w:drawing>
          </w:r>
        </w:p>
        <w:p w14:paraId="433E97BC" w14:textId="36CA8BA8" w:rsidR="00703C10" w:rsidRDefault="00703C10" w:rsidP="00703C10">
          <w:pPr>
            <w:pStyle w:val="Caption"/>
          </w:pPr>
          <w:bookmarkStart w:id="7" w:name="_Toc227078357"/>
          <w:r>
            <w:t xml:space="preserve">Figure </w:t>
          </w:r>
          <w:fldSimple w:instr=" SEQ Figure \* ARABIC ">
            <w:r>
              <w:rPr>
                <w:noProof/>
              </w:rPr>
              <w:t>2</w:t>
            </w:r>
          </w:fldSimple>
          <w:r>
            <w:t xml:space="preserve"> - Data loaded into Weka Software, ready for pre-processing</w:t>
          </w:r>
          <w:bookmarkEnd w:id="7"/>
        </w:p>
        <w:p w14:paraId="7F3CBE32" w14:textId="52E70F69" w:rsidR="00875AA3" w:rsidRDefault="00075507" w:rsidP="00075507">
          <w:pPr>
            <w:rPr>
              <w:rFonts w:eastAsia="Times New Roman"/>
              <w:lang w:eastAsia="en-GB"/>
            </w:rPr>
          </w:pPr>
          <w:r w:rsidRPr="00075507">
            <w:rPr>
              <w:rFonts w:eastAsia="Times New Roman"/>
              <w:lang w:eastAsia="en-GB"/>
            </w:rPr>
            <w:t>Gender, work type, and smoking status are examples of categorical variables. Heart disease, hypertension, and stroke are all binary variables. This variety is good for data mining, but it also means that the dataset needs to be pre-processed before it can be modelled in Weka.</w:t>
          </w:r>
          <w:r w:rsidRPr="00075507">
            <w:rPr>
              <w:rFonts w:eastAsia="Times New Roman"/>
              <w:lang w:eastAsia="en-GB"/>
            </w:rPr>
            <w:br/>
            <w:t xml:space="preserve">One big problem is missing data. </w:t>
          </w:r>
          <w:r w:rsidR="0063705D" w:rsidRPr="0063705D">
            <w:rPr>
              <w:rFonts w:eastAsia="Times New Roman"/>
              <w:lang w:eastAsia="en-GB"/>
            </w:rPr>
            <w:t>The BMI attribute contains 201 missing values, which is a noticeable amount in a dataset of this size. Removing all of those rows would reduce the dataset and could make the analysis less reliable, so handling missing values is an important preprocessing step.</w:t>
          </w:r>
          <w:r w:rsidR="00875AA3" w:rsidRPr="00875AA3">
            <w:rPr>
              <w:rFonts w:eastAsia="Times New Roman"/>
              <w:lang w:eastAsia="en-GB"/>
            </w:rPr>
            <w:t xml:space="preserve"> </w:t>
          </w:r>
        </w:p>
        <w:p w14:paraId="1E2C212D" w14:textId="77777777" w:rsidR="00703C10" w:rsidRDefault="000359D2" w:rsidP="00703C10">
          <w:pPr>
            <w:keepNext/>
          </w:pPr>
          <w:r w:rsidRPr="000359D2">
            <w:rPr>
              <w:rFonts w:eastAsia="Times New Roman"/>
              <w:noProof/>
              <w:lang w:eastAsia="en-GB"/>
            </w:rPr>
            <w:drawing>
              <wp:inline distT="0" distB="0" distL="0" distR="0" wp14:anchorId="36CC505D" wp14:editId="2EE8D549">
                <wp:extent cx="6666193" cy="620111"/>
                <wp:effectExtent l="0" t="0" r="1905" b="2540"/>
                <wp:docPr id="10809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1131" name=""/>
                        <pic:cNvPicPr/>
                      </pic:nvPicPr>
                      <pic:blipFill>
                        <a:blip r:embed="rId8"/>
                        <a:stretch>
                          <a:fillRect/>
                        </a:stretch>
                      </pic:blipFill>
                      <pic:spPr>
                        <a:xfrm>
                          <a:off x="0" y="0"/>
                          <a:ext cx="6931417" cy="644783"/>
                        </a:xfrm>
                        <a:prstGeom prst="rect">
                          <a:avLst/>
                        </a:prstGeom>
                      </pic:spPr>
                    </pic:pic>
                  </a:graphicData>
                </a:graphic>
              </wp:inline>
            </w:drawing>
          </w:r>
        </w:p>
        <w:p w14:paraId="06481EBE" w14:textId="721E0C0D" w:rsidR="000359D2" w:rsidRPr="00703C10" w:rsidRDefault="00703C10" w:rsidP="00703C10">
          <w:pPr>
            <w:pStyle w:val="Caption"/>
            <w:rPr>
              <w:rFonts w:eastAsia="Times New Roman"/>
              <w:sz w:val="22"/>
              <w:szCs w:val="22"/>
              <w:lang w:eastAsia="en-GB"/>
            </w:rPr>
          </w:pPr>
          <w:bookmarkStart w:id="8" w:name="_Toc227078358"/>
          <w:r>
            <w:t xml:space="preserve">Figure </w:t>
          </w:r>
          <w:fldSimple w:instr=" SEQ Figure \* ARABIC ">
            <w:r>
              <w:rPr>
                <w:noProof/>
              </w:rPr>
              <w:t>3</w:t>
            </w:r>
          </w:fldSimple>
          <w:r>
            <w:t xml:space="preserve"> - </w:t>
          </w:r>
          <w:r w:rsidRPr="005D0227">
            <w:t>BMI attribute containing 201 missing values</w:t>
          </w:r>
          <w:bookmarkEnd w:id="8"/>
        </w:p>
        <w:p w14:paraId="59798F2F" w14:textId="77777777" w:rsidR="000359D2" w:rsidRDefault="00075507" w:rsidP="00075507">
          <w:pPr>
            <w:rPr>
              <w:rFonts w:eastAsia="Times New Roman"/>
              <w:lang w:eastAsia="en-GB"/>
            </w:rPr>
          </w:pPr>
          <w:r w:rsidRPr="00075507">
            <w:rPr>
              <w:rFonts w:eastAsia="Times New Roman"/>
              <w:lang w:eastAsia="en-GB"/>
            </w:rPr>
            <w:t xml:space="preserve">Another big problem is that the classes are not balanced. There are 4,861 cases that are not strokes and only 249 cases that are strokes in the dataset. This means that the positive class makes up about 4.9% of the whole dataset. This is important because a model could get a high accuracy score just by guessing the most common </w:t>
          </w:r>
          <w:r w:rsidRPr="00075507">
            <w:rPr>
              <w:rFonts w:eastAsia="Times New Roman"/>
              <w:lang w:eastAsia="en-GB"/>
            </w:rPr>
            <w:lastRenderedPageBreak/>
            <w:t>class most of the time. Because of this, the dataset needs to be looked at closely before any model can be called successful.</w:t>
          </w:r>
          <w:r w:rsidR="000359D2" w:rsidRPr="000359D2">
            <w:rPr>
              <w:rFonts w:eastAsia="Times New Roman"/>
              <w:lang w:eastAsia="en-GB"/>
            </w:rPr>
            <w:t xml:space="preserve"> </w:t>
          </w:r>
        </w:p>
        <w:p w14:paraId="6733595F" w14:textId="77777777" w:rsidR="00703C10" w:rsidRDefault="000359D2" w:rsidP="00703C10">
          <w:pPr>
            <w:keepNext/>
          </w:pPr>
          <w:r w:rsidRPr="00BB229C">
            <w:rPr>
              <w:rFonts w:eastAsia="Times New Roman"/>
              <w:noProof/>
              <w:lang w:eastAsia="en-GB"/>
            </w:rPr>
            <w:drawing>
              <wp:inline distT="0" distB="0" distL="0" distR="0" wp14:anchorId="3F7EEA90" wp14:editId="22A43293">
                <wp:extent cx="6645910" cy="3865245"/>
                <wp:effectExtent l="0" t="0" r="0" b="0"/>
                <wp:docPr id="944288465" name="Picture 1" descr="Screenshot of a data analysis software interface displaying a healthcare dataset related to stroke. The interface shows 12 attributes including gender, age, hypertension, heart disease, and smoking status, with statistical details for the selected attribute &quot;stroke,&quot; highlighting minimum, maximum, mean, and standard deviation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288465" name="Picture 1" descr="Screenshot of a data analysis software interface displaying a healthcare dataset related to stroke. The interface shows 12 attributes including gender, age, hypertension, heart disease, and smoking status, with statistical details for the selected attribute &quot;stroke,&quot; highlighting minimum, maximum, mean, and standard deviation values."/>
                        <pic:cNvPicPr/>
                      </pic:nvPicPr>
                      <pic:blipFill>
                        <a:blip r:embed="rId9"/>
                        <a:stretch>
                          <a:fillRect/>
                        </a:stretch>
                      </pic:blipFill>
                      <pic:spPr>
                        <a:xfrm>
                          <a:off x="0" y="0"/>
                          <a:ext cx="6645910" cy="3865245"/>
                        </a:xfrm>
                        <a:prstGeom prst="rect">
                          <a:avLst/>
                        </a:prstGeom>
                      </pic:spPr>
                    </pic:pic>
                  </a:graphicData>
                </a:graphic>
              </wp:inline>
            </w:drawing>
          </w:r>
        </w:p>
        <w:p w14:paraId="2EB649A2" w14:textId="35787396" w:rsidR="0063705D" w:rsidRPr="00703C10" w:rsidRDefault="00703C10" w:rsidP="00703C10">
          <w:pPr>
            <w:pStyle w:val="Caption"/>
            <w:rPr>
              <w:rFonts w:eastAsia="Times New Roman"/>
              <w:lang w:eastAsia="en-GB"/>
            </w:rPr>
          </w:pPr>
          <w:bookmarkStart w:id="9" w:name="_Toc227078359"/>
          <w:r>
            <w:t xml:space="preserve">Figure </w:t>
          </w:r>
          <w:fldSimple w:instr=" SEQ Figure \* ARABIC ">
            <w:r>
              <w:rPr>
                <w:noProof/>
              </w:rPr>
              <w:t>4</w:t>
            </w:r>
          </w:fldSimple>
          <w:r>
            <w:t xml:space="preserve"> - </w:t>
          </w:r>
          <w:r w:rsidRPr="00D1135B">
            <w:t>Class distribution of the stroke attribute in Weka</w:t>
          </w:r>
          <w:bookmarkEnd w:id="9"/>
        </w:p>
        <w:p w14:paraId="70584580" w14:textId="7584FD04" w:rsidR="00875AA3" w:rsidRDefault="00075507" w:rsidP="00075507">
          <w:pPr>
            <w:rPr>
              <w:rFonts w:eastAsia="Times New Roman"/>
              <w:lang w:eastAsia="en-GB"/>
            </w:rPr>
          </w:pPr>
          <w:r w:rsidRPr="00075507">
            <w:rPr>
              <w:rFonts w:eastAsia="Times New Roman"/>
              <w:lang w:eastAsia="en-GB"/>
            </w:rPr>
            <w:t>So, exploratory analysis should focus on summary statistics for numbers, frequency counts for categories, and visualisations like histograms, boxplots, and class distribution charts. Weka was made to help with this process by preprocessing, visualising, and comparing different methods, which makes it a good choice for the assignment.</w:t>
          </w:r>
          <w:r w:rsidR="006D79B7" w:rsidRPr="006D79B7">
            <w:rPr>
              <w:rFonts w:eastAsia="Times New Roman"/>
              <w:lang w:eastAsia="en-GB"/>
            </w:rPr>
            <w:t xml:space="preserve">  </w:t>
          </w:r>
        </w:p>
        <w:p w14:paraId="6AEB279D" w14:textId="1C0FDD70" w:rsidR="006D79B7" w:rsidRPr="00091E3C" w:rsidRDefault="00E53290" w:rsidP="00091E3C">
          <w:pPr>
            <w:pStyle w:val="Heading1"/>
            <w:rPr>
              <w:rFonts w:eastAsia="Times New Roman"/>
            </w:rPr>
          </w:pPr>
          <w:bookmarkStart w:id="10" w:name="_Toc227860708"/>
          <w:bookmarkEnd w:id="5"/>
          <w:bookmarkEnd w:id="6"/>
          <w:r>
            <w:rPr>
              <w:rFonts w:eastAsia="Times New Roman"/>
            </w:rPr>
            <w:t xml:space="preserve">1.3 </w:t>
          </w:r>
          <w:r w:rsidR="006D79B7" w:rsidRPr="006D79B7">
            <w:rPr>
              <w:rFonts w:eastAsia="Times New Roman"/>
            </w:rPr>
            <w:t>Data Pre-processing and Post-processing</w:t>
          </w:r>
          <w:bookmarkEnd w:id="10"/>
        </w:p>
        <w:p w14:paraId="6FFF5E44" w14:textId="1F1A8E40" w:rsidR="00511F7D" w:rsidRPr="00511F7D" w:rsidRDefault="00511F7D" w:rsidP="00511F7D">
          <w:pPr>
            <w:rPr>
              <w:rFonts w:eastAsia="Times New Roman"/>
            </w:rPr>
          </w:pPr>
          <w:bookmarkStart w:id="11" w:name="_Hlk227073443"/>
          <w:bookmarkStart w:id="12" w:name="_Hlk227860554"/>
          <w:r w:rsidRPr="00511F7D">
            <w:rPr>
              <w:rFonts w:eastAsia="Times New Roman"/>
            </w:rPr>
            <w:t>Before mining in Weka, the dataset had to be cleaned and prepared. This stage is important because the quality of the models depends heavily on the quality of the data used. In this case, the dataset contains mixed attribute types, missing values, and a strong class imbalance, so preprocessing was not just a minor technical step. It was a key part of the analysis. The brief also specifically asks for missing value handling, preparation of categorical variables, balancing the dataset where needed, feature selection or engineering, and post-processing used to interpret the results.</w:t>
          </w:r>
        </w:p>
        <w:p w14:paraId="0AAA06B2" w14:textId="77777777" w:rsidR="00511F7D" w:rsidRDefault="00511F7D" w:rsidP="00511F7D">
          <w:pPr>
            <w:rPr>
              <w:rFonts w:eastAsia="Times New Roman"/>
            </w:rPr>
          </w:pPr>
          <w:r w:rsidRPr="00511F7D">
            <w:rPr>
              <w:rFonts w:eastAsia="Times New Roman"/>
            </w:rPr>
            <w:t>The first issue was missing values, especially in the BMI field. The dataset contains 201 missing BMI values, which is a noticeable amount for a dataset of this size. Deleting every row with a missing BMI value would reduce the number of usable records and could make the class imbalance issue slightly worse. Because of this, the missing values were handled in Weka using the ReplaceMissingValues filter rather than deleting the affected rows.</w:t>
          </w:r>
        </w:p>
        <w:bookmarkEnd w:id="12"/>
        <w:p w14:paraId="242B067E" w14:textId="77777777" w:rsidR="00703C10" w:rsidRDefault="000359D2" w:rsidP="00703C10">
          <w:pPr>
            <w:keepNext/>
          </w:pPr>
          <w:r w:rsidRPr="000359D2">
            <w:rPr>
              <w:rFonts w:eastAsia="Times New Roman"/>
              <w:noProof/>
            </w:rPr>
            <w:drawing>
              <wp:inline distT="0" distB="0" distL="0" distR="0" wp14:anchorId="57E17FA8" wp14:editId="5E8369ED">
                <wp:extent cx="6591007" cy="630621"/>
                <wp:effectExtent l="0" t="0" r="635" b="4445"/>
                <wp:docPr id="168325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57138" name=""/>
                        <pic:cNvPicPr/>
                      </pic:nvPicPr>
                      <pic:blipFill>
                        <a:blip r:embed="rId10"/>
                        <a:stretch>
                          <a:fillRect/>
                        </a:stretch>
                      </pic:blipFill>
                      <pic:spPr>
                        <a:xfrm>
                          <a:off x="0" y="0"/>
                          <a:ext cx="6840220" cy="654465"/>
                        </a:xfrm>
                        <a:prstGeom prst="rect">
                          <a:avLst/>
                        </a:prstGeom>
                      </pic:spPr>
                    </pic:pic>
                  </a:graphicData>
                </a:graphic>
              </wp:inline>
            </w:drawing>
          </w:r>
        </w:p>
        <w:p w14:paraId="0EF5240B" w14:textId="49558A32" w:rsidR="000359D2" w:rsidRPr="000359D2" w:rsidRDefault="00703C10" w:rsidP="00703C10">
          <w:pPr>
            <w:pStyle w:val="Caption"/>
            <w:rPr>
              <w:rFonts w:eastAsia="Times New Roman"/>
              <w:szCs w:val="20"/>
            </w:rPr>
          </w:pPr>
          <w:bookmarkStart w:id="13" w:name="_Toc227078360"/>
          <w:r>
            <w:t xml:space="preserve">Figure </w:t>
          </w:r>
          <w:fldSimple w:instr=" SEQ Figure \* ARABIC ">
            <w:r>
              <w:rPr>
                <w:noProof/>
              </w:rPr>
              <w:t>5</w:t>
            </w:r>
          </w:fldSimple>
          <w:r>
            <w:t xml:space="preserve"> - </w:t>
          </w:r>
          <w:r w:rsidRPr="00BE20C9">
            <w:t>BMI attribute after running ReplaceMissingValues filter</w:t>
          </w:r>
          <w:bookmarkEnd w:id="13"/>
        </w:p>
        <w:p w14:paraId="5D73518E" w14:textId="77777777" w:rsidR="00703C10" w:rsidRDefault="00875AA3" w:rsidP="00703C10">
          <w:pPr>
            <w:keepNext/>
          </w:pPr>
          <w:r w:rsidRPr="00875AA3">
            <w:rPr>
              <w:rFonts w:eastAsia="Times New Roman"/>
              <w:noProof/>
            </w:rPr>
            <w:lastRenderedPageBreak/>
            <w:drawing>
              <wp:inline distT="0" distB="0" distL="0" distR="0" wp14:anchorId="56E94950" wp14:editId="43F04885">
                <wp:extent cx="6645910" cy="4083685"/>
                <wp:effectExtent l="0" t="0" r="0" b="5715"/>
                <wp:docPr id="113848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482966" name=""/>
                        <pic:cNvPicPr/>
                      </pic:nvPicPr>
                      <pic:blipFill>
                        <a:blip r:embed="rId11"/>
                        <a:stretch>
                          <a:fillRect/>
                        </a:stretch>
                      </pic:blipFill>
                      <pic:spPr>
                        <a:xfrm>
                          <a:off x="0" y="0"/>
                          <a:ext cx="6645910" cy="4083685"/>
                        </a:xfrm>
                        <a:prstGeom prst="rect">
                          <a:avLst/>
                        </a:prstGeom>
                      </pic:spPr>
                    </pic:pic>
                  </a:graphicData>
                </a:graphic>
              </wp:inline>
            </w:drawing>
          </w:r>
        </w:p>
        <w:p w14:paraId="4B112275" w14:textId="3CDB2B4C" w:rsidR="00875AA3" w:rsidRPr="00703C10" w:rsidRDefault="00703C10" w:rsidP="00703C10">
          <w:pPr>
            <w:pStyle w:val="Caption"/>
            <w:rPr>
              <w:rFonts w:eastAsia="Times New Roman"/>
              <w:sz w:val="22"/>
              <w:szCs w:val="22"/>
            </w:rPr>
          </w:pPr>
          <w:bookmarkStart w:id="14" w:name="_Toc227078361"/>
          <w:r>
            <w:t xml:space="preserve">Figure </w:t>
          </w:r>
          <w:fldSimple w:instr=" SEQ Figure \* ARABIC ">
            <w:r>
              <w:rPr>
                <w:noProof/>
              </w:rPr>
              <w:t>6</w:t>
            </w:r>
          </w:fldSimple>
          <w:r>
            <w:t xml:space="preserve"> - </w:t>
          </w:r>
          <w:r w:rsidRPr="00C13F26">
            <w:t>ReplaceMissingValues filtering on BMI missing data</w:t>
          </w:r>
          <w:bookmarkEnd w:id="14"/>
        </w:p>
        <w:p w14:paraId="0C29C994" w14:textId="4CC4214A" w:rsidR="00511F7D" w:rsidRDefault="00511F7D" w:rsidP="00075507">
          <w:pPr>
            <w:rPr>
              <w:rFonts w:eastAsia="Times New Roman"/>
            </w:rPr>
          </w:pPr>
          <w:bookmarkStart w:id="15" w:name="_Hlk227072005"/>
          <w:r w:rsidRPr="00511F7D">
            <w:rPr>
              <w:rFonts w:eastAsia="Times New Roman"/>
            </w:rPr>
            <w:t xml:space="preserve">The second step was to review the attribute types and prepare the data for classification. The dataset contains both nominal and numeric variables. Nominal variables include gender, </w:t>
          </w:r>
          <w:proofErr w:type="spellStart"/>
          <w:r w:rsidRPr="00511F7D">
            <w:rPr>
              <w:rFonts w:eastAsia="Times New Roman"/>
            </w:rPr>
            <w:t>work_type</w:t>
          </w:r>
          <w:proofErr w:type="spellEnd"/>
          <w:r w:rsidRPr="00511F7D">
            <w:rPr>
              <w:rFonts w:eastAsia="Times New Roman"/>
            </w:rPr>
            <w:t xml:space="preserve">, </w:t>
          </w:r>
          <w:proofErr w:type="spellStart"/>
          <w:r w:rsidR="00192EED">
            <w:rPr>
              <w:rFonts w:eastAsia="Times New Roman"/>
            </w:rPr>
            <w:t>r</w:t>
          </w:r>
          <w:r w:rsidRPr="00511F7D">
            <w:rPr>
              <w:rFonts w:eastAsia="Times New Roman"/>
            </w:rPr>
            <w:t>esidence_type</w:t>
          </w:r>
          <w:proofErr w:type="spellEnd"/>
          <w:r w:rsidRPr="00511F7D">
            <w:rPr>
              <w:rFonts w:eastAsia="Times New Roman"/>
            </w:rPr>
            <w:t xml:space="preserve">, </w:t>
          </w:r>
          <w:proofErr w:type="spellStart"/>
          <w:r w:rsidRPr="00511F7D">
            <w:rPr>
              <w:rFonts w:eastAsia="Times New Roman"/>
            </w:rPr>
            <w:t>ever_married</w:t>
          </w:r>
          <w:proofErr w:type="spellEnd"/>
          <w:r w:rsidRPr="00511F7D">
            <w:rPr>
              <w:rFonts w:eastAsia="Times New Roman"/>
            </w:rPr>
            <w:t xml:space="preserve">, and </w:t>
          </w:r>
          <w:proofErr w:type="spellStart"/>
          <w:r w:rsidRPr="00511F7D">
            <w:rPr>
              <w:rFonts w:eastAsia="Times New Roman"/>
            </w:rPr>
            <w:t>smoking_status</w:t>
          </w:r>
          <w:proofErr w:type="spellEnd"/>
          <w:r w:rsidRPr="00511F7D">
            <w:rPr>
              <w:rFonts w:eastAsia="Times New Roman"/>
            </w:rPr>
            <w:t>, while numeric variables include age, avg_glucose_level, and bmi. Many Weka classifiers can work directly with nominal variables, so full one-hot encoding was not necessary here. However, it was still important to remove unnecessary fields such as id, since this attribute has no predictive value and would only add noise to the model.</w:t>
          </w:r>
        </w:p>
        <w:p w14:paraId="0D8931D2" w14:textId="5189D13C" w:rsidR="00703C10" w:rsidRDefault="000359D2" w:rsidP="00703C10">
          <w:pPr>
            <w:keepNext/>
          </w:pPr>
          <w:r w:rsidRPr="000359D2">
            <w:rPr>
              <w:noProof/>
            </w:rPr>
            <w:t xml:space="preserve"> </w:t>
          </w:r>
          <w:r w:rsidR="00511F7D" w:rsidRPr="000359D2">
            <w:rPr>
              <w:rFonts w:eastAsia="Times New Roman"/>
              <w:noProof/>
            </w:rPr>
            <w:drawing>
              <wp:inline distT="0" distB="0" distL="0" distR="0" wp14:anchorId="4ABA1F88" wp14:editId="61588B35">
                <wp:extent cx="3142093" cy="2729132"/>
                <wp:effectExtent l="0" t="0" r="0" b="1905"/>
                <wp:docPr id="1365235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35870" name=""/>
                        <pic:cNvPicPr/>
                      </pic:nvPicPr>
                      <pic:blipFill>
                        <a:blip r:embed="rId12"/>
                        <a:stretch>
                          <a:fillRect/>
                        </a:stretch>
                      </pic:blipFill>
                      <pic:spPr>
                        <a:xfrm>
                          <a:off x="0" y="0"/>
                          <a:ext cx="3185482" cy="2766818"/>
                        </a:xfrm>
                        <a:prstGeom prst="rect">
                          <a:avLst/>
                        </a:prstGeom>
                      </pic:spPr>
                    </pic:pic>
                  </a:graphicData>
                </a:graphic>
              </wp:inline>
            </w:drawing>
          </w:r>
          <w:r w:rsidR="00703C10" w:rsidRPr="000359D2">
            <w:rPr>
              <w:rFonts w:eastAsia="Times New Roman"/>
              <w:noProof/>
            </w:rPr>
            <w:drawing>
              <wp:inline distT="0" distB="0" distL="0" distR="0" wp14:anchorId="2F2CBCD8" wp14:editId="62558056">
                <wp:extent cx="3248967" cy="2729132"/>
                <wp:effectExtent l="0" t="0" r="2540" b="1905"/>
                <wp:docPr id="69057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72181" name=""/>
                        <pic:cNvPicPr/>
                      </pic:nvPicPr>
                      <pic:blipFill>
                        <a:blip r:embed="rId13"/>
                        <a:stretch>
                          <a:fillRect/>
                        </a:stretch>
                      </pic:blipFill>
                      <pic:spPr>
                        <a:xfrm>
                          <a:off x="0" y="0"/>
                          <a:ext cx="3288341" cy="2762207"/>
                        </a:xfrm>
                        <a:prstGeom prst="rect">
                          <a:avLst/>
                        </a:prstGeom>
                      </pic:spPr>
                    </pic:pic>
                  </a:graphicData>
                </a:graphic>
              </wp:inline>
            </w:drawing>
          </w:r>
        </w:p>
        <w:p w14:paraId="6348FF95" w14:textId="7E366855" w:rsidR="00703C10" w:rsidRDefault="00703C10" w:rsidP="00703C10">
          <w:pPr>
            <w:pStyle w:val="Caption"/>
          </w:pPr>
          <w:bookmarkStart w:id="16" w:name="_Toc227078362"/>
          <w:r>
            <w:t xml:space="preserve">Figure </w:t>
          </w:r>
          <w:fldSimple w:instr=" SEQ Figure \* ARABIC ">
            <w:r>
              <w:rPr>
                <w:noProof/>
              </w:rPr>
              <w:t>7</w:t>
            </w:r>
          </w:fldSimple>
          <w:r>
            <w:t xml:space="preserve"> - </w:t>
          </w:r>
          <w:r w:rsidRPr="002832D1">
            <w:t>Removal of the ID attribute before modelling.</w:t>
          </w:r>
          <w:bookmarkEnd w:id="16"/>
        </w:p>
        <w:p w14:paraId="33C9BB3F" w14:textId="3F445D5B" w:rsidR="000359D2" w:rsidRPr="00703C10" w:rsidRDefault="000359D2" w:rsidP="00703C10">
          <w:pPr>
            <w:rPr>
              <w:noProof/>
            </w:rPr>
          </w:pPr>
        </w:p>
        <w:p w14:paraId="49811E76" w14:textId="77777777" w:rsidR="00511F7D" w:rsidRDefault="00511F7D" w:rsidP="00511F7D">
          <w:pPr>
            <w:rPr>
              <w:rFonts w:eastAsia="Times New Roman"/>
            </w:rPr>
          </w:pPr>
          <w:r w:rsidRPr="00511F7D">
            <w:rPr>
              <w:rFonts w:eastAsia="Times New Roman"/>
            </w:rPr>
            <w:t>Another important preprocessing step was making sure the target variable was in the correct format. The stroke attribute was initially read by Weka as a numeric field, even though this is a classification problem. Because of that, it had to be converted from numeric to nominal using the NumericToNominal filter so that Weka would treat it as a class label rather than a continuous value.</w:t>
          </w:r>
        </w:p>
        <w:p w14:paraId="0C2555AB" w14:textId="77777777" w:rsidR="00703C10" w:rsidRDefault="00511F7D" w:rsidP="00703C10">
          <w:pPr>
            <w:keepNext/>
            <w:jc w:val="center"/>
          </w:pPr>
          <w:r>
            <w:rPr>
              <w:rFonts w:eastAsia="Times New Roman"/>
              <w:noProof/>
            </w:rPr>
            <w:lastRenderedPageBreak/>
            <w:drawing>
              <wp:inline distT="0" distB="0" distL="0" distR="0" wp14:anchorId="3FA8C20F" wp14:editId="58CFDD5A">
                <wp:extent cx="5057335" cy="2675366"/>
                <wp:effectExtent l="0" t="0" r="0" b="4445"/>
                <wp:docPr id="6657736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73623" name="Picture 6657736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8630" cy="2781852"/>
                        </a:xfrm>
                        <a:prstGeom prst="rect">
                          <a:avLst/>
                        </a:prstGeom>
                      </pic:spPr>
                    </pic:pic>
                  </a:graphicData>
                </a:graphic>
              </wp:inline>
            </w:drawing>
          </w:r>
        </w:p>
        <w:p w14:paraId="29118AB9" w14:textId="27BDC745" w:rsidR="00307CB6" w:rsidRPr="00703C10" w:rsidRDefault="00703C10" w:rsidP="00703C10">
          <w:pPr>
            <w:pStyle w:val="Caption"/>
            <w:rPr>
              <w:rFonts w:eastAsia="Times New Roman"/>
              <w:sz w:val="22"/>
              <w:szCs w:val="22"/>
            </w:rPr>
          </w:pPr>
          <w:bookmarkStart w:id="17" w:name="_Toc227078363"/>
          <w:r>
            <w:t xml:space="preserve">Figure </w:t>
          </w:r>
          <w:fldSimple w:instr=" SEQ Figure \* ARABIC ">
            <w:r>
              <w:rPr>
                <w:noProof/>
              </w:rPr>
              <w:t>8</w:t>
            </w:r>
          </w:fldSimple>
          <w:r>
            <w:t xml:space="preserve"> - </w:t>
          </w:r>
          <w:r w:rsidRPr="00B92763">
            <w:t>NumericToNominal filter applied to the stroke attribute</w:t>
          </w:r>
          <w:bookmarkEnd w:id="17"/>
        </w:p>
        <w:p w14:paraId="51534C53" w14:textId="77777777" w:rsidR="00511F7D" w:rsidRDefault="00511F7D" w:rsidP="00511F7D">
          <w:pPr>
            <w:rPr>
              <w:rFonts w:eastAsia="Times New Roman"/>
            </w:rPr>
          </w:pPr>
          <w:r w:rsidRPr="00511F7D">
            <w:rPr>
              <w:rFonts w:eastAsia="Times New Roman"/>
            </w:rPr>
            <w:t>The third and most important issue was class imbalance. The stroke class represents only a small part of the dataset, which means a model could appear to perform well overall while still failing to identify stroke cases properly. This is especially important in a healthcare problem like this, where identifying the minority class matters more than simply achieving a high overall accuracy score. After converting the target variable to nominal, the ClassBalancer filter was applied in Weka to reduce the effect of the imbalance between the majority and minority classes. This was done to improve the model’s ability to recognise stroke cases more effectively and not just favour the majority class.</w:t>
          </w:r>
        </w:p>
        <w:p w14:paraId="3D119019" w14:textId="77777777" w:rsidR="00703C10" w:rsidRDefault="00511F7D" w:rsidP="00703C10">
          <w:pPr>
            <w:keepNext/>
            <w:jc w:val="center"/>
          </w:pPr>
          <w:r w:rsidRPr="00511F7D">
            <w:rPr>
              <w:rFonts w:eastAsia="Times New Roman"/>
              <w:noProof/>
            </w:rPr>
            <w:drawing>
              <wp:inline distT="0" distB="0" distL="0" distR="0" wp14:anchorId="2356988A" wp14:editId="4FDC1D4C">
                <wp:extent cx="6071191" cy="3412652"/>
                <wp:effectExtent l="0" t="0" r="0" b="3810"/>
                <wp:docPr id="958062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62760" name=""/>
                        <pic:cNvPicPr/>
                      </pic:nvPicPr>
                      <pic:blipFill>
                        <a:blip r:embed="rId15"/>
                        <a:stretch>
                          <a:fillRect/>
                        </a:stretch>
                      </pic:blipFill>
                      <pic:spPr>
                        <a:xfrm>
                          <a:off x="0" y="0"/>
                          <a:ext cx="6091218" cy="3423909"/>
                        </a:xfrm>
                        <a:prstGeom prst="rect">
                          <a:avLst/>
                        </a:prstGeom>
                      </pic:spPr>
                    </pic:pic>
                  </a:graphicData>
                </a:graphic>
              </wp:inline>
            </w:drawing>
          </w:r>
        </w:p>
        <w:p w14:paraId="65B72A1E" w14:textId="1964F348" w:rsidR="00511F7D" w:rsidRPr="00703C10" w:rsidRDefault="00703C10" w:rsidP="00703C10">
          <w:pPr>
            <w:pStyle w:val="Caption"/>
            <w:rPr>
              <w:rFonts w:eastAsia="Times New Roman"/>
              <w:sz w:val="22"/>
              <w:szCs w:val="22"/>
            </w:rPr>
          </w:pPr>
          <w:bookmarkStart w:id="18" w:name="_Toc227078364"/>
          <w:r>
            <w:t xml:space="preserve">Figure </w:t>
          </w:r>
          <w:fldSimple w:instr=" SEQ Figure \* ARABIC ">
            <w:r>
              <w:rPr>
                <w:noProof/>
              </w:rPr>
              <w:t>9</w:t>
            </w:r>
          </w:fldSimple>
          <w:r>
            <w:t xml:space="preserve"> - </w:t>
          </w:r>
          <w:r w:rsidRPr="00644388">
            <w:t>Number of strokes visualisations in Tableau Public</w:t>
          </w:r>
          <w:bookmarkEnd w:id="18"/>
        </w:p>
        <w:p w14:paraId="2B9A367C" w14:textId="77777777" w:rsidR="00703C10" w:rsidRDefault="00307CB6" w:rsidP="00703C10">
          <w:pPr>
            <w:keepNext/>
            <w:jc w:val="center"/>
          </w:pPr>
          <w:r w:rsidRPr="00307CB6">
            <w:rPr>
              <w:rFonts w:eastAsia="Times New Roman"/>
              <w:noProof/>
              <w:sz w:val="20"/>
              <w:szCs w:val="20"/>
            </w:rPr>
            <w:lastRenderedPageBreak/>
            <w:drawing>
              <wp:inline distT="0" distB="0" distL="0" distR="0" wp14:anchorId="3EEFEE88" wp14:editId="7CBE733B">
                <wp:extent cx="6653788" cy="3317358"/>
                <wp:effectExtent l="0" t="0" r="1270" b="0"/>
                <wp:docPr id="1218291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91717" name=""/>
                        <pic:cNvPicPr/>
                      </pic:nvPicPr>
                      <pic:blipFill>
                        <a:blip r:embed="rId16"/>
                        <a:stretch>
                          <a:fillRect/>
                        </a:stretch>
                      </pic:blipFill>
                      <pic:spPr>
                        <a:xfrm>
                          <a:off x="0" y="0"/>
                          <a:ext cx="6767584" cy="3374093"/>
                        </a:xfrm>
                        <a:prstGeom prst="rect">
                          <a:avLst/>
                        </a:prstGeom>
                      </pic:spPr>
                    </pic:pic>
                  </a:graphicData>
                </a:graphic>
              </wp:inline>
            </w:drawing>
          </w:r>
          <w:bookmarkEnd w:id="11"/>
          <w:bookmarkEnd w:id="15"/>
        </w:p>
        <w:p w14:paraId="714E87EF" w14:textId="120719E7" w:rsidR="00511F7D" w:rsidRDefault="00703C10" w:rsidP="00703C10">
          <w:pPr>
            <w:pStyle w:val="Caption"/>
            <w:rPr>
              <w:rFonts w:eastAsia="Times New Roman"/>
              <w:szCs w:val="20"/>
            </w:rPr>
          </w:pPr>
          <w:bookmarkStart w:id="19" w:name="_Toc227078365"/>
          <w:r>
            <w:t xml:space="preserve">Figure </w:t>
          </w:r>
          <w:fldSimple w:instr=" SEQ Figure \* ARABIC ">
            <w:r>
              <w:rPr>
                <w:noProof/>
              </w:rPr>
              <w:t>10</w:t>
            </w:r>
          </w:fldSimple>
          <w:r>
            <w:t xml:space="preserve"> - </w:t>
          </w:r>
          <w:r w:rsidRPr="00AD6D3D">
            <w:t>Stroke data after running ClassBalancer filter</w:t>
          </w:r>
          <w:bookmarkEnd w:id="19"/>
        </w:p>
        <w:p w14:paraId="68ADECA5" w14:textId="77777777" w:rsidR="00511F7D" w:rsidRDefault="00511F7D" w:rsidP="00511F7D">
          <w:pPr>
            <w:rPr>
              <w:rFonts w:eastAsia="Times New Roman"/>
            </w:rPr>
          </w:pPr>
          <w:r w:rsidRPr="00511F7D">
            <w:rPr>
              <w:rFonts w:eastAsia="Times New Roman"/>
            </w:rPr>
            <w:t xml:space="preserve">Feature selection is another useful part of preprocessing. Not all attributes contribute equally to prediction, and removing weaker variables can sometimes improve both clarity and model performance. In this dataset, variables such as </w:t>
          </w:r>
          <w:r w:rsidRPr="00511F7D">
            <w:rPr>
              <w:rFonts w:eastAsia="Times New Roman"/>
              <w:u w:val="single"/>
            </w:rPr>
            <w:t>age</w:t>
          </w:r>
          <w:r w:rsidRPr="00511F7D">
            <w:rPr>
              <w:rFonts w:eastAsia="Times New Roman"/>
            </w:rPr>
            <w:t xml:space="preserve">, </w:t>
          </w:r>
          <w:r w:rsidRPr="00511F7D">
            <w:rPr>
              <w:rFonts w:eastAsia="Times New Roman"/>
              <w:u w:val="single"/>
            </w:rPr>
            <w:t>hypertension</w:t>
          </w:r>
          <w:r w:rsidRPr="00511F7D">
            <w:rPr>
              <w:rFonts w:eastAsia="Times New Roman"/>
            </w:rPr>
            <w:t xml:space="preserve">, </w:t>
          </w:r>
          <w:r w:rsidRPr="00511F7D">
            <w:rPr>
              <w:rFonts w:eastAsia="Times New Roman"/>
              <w:u w:val="single"/>
            </w:rPr>
            <w:t>heart_disease</w:t>
          </w:r>
          <w:r w:rsidRPr="00511F7D">
            <w:rPr>
              <w:rFonts w:eastAsia="Times New Roman"/>
            </w:rPr>
            <w:t xml:space="preserve">, </w:t>
          </w:r>
          <w:r w:rsidRPr="00511F7D">
            <w:rPr>
              <w:rFonts w:eastAsia="Times New Roman"/>
              <w:u w:val="single"/>
            </w:rPr>
            <w:t>avg_glucose_level</w:t>
          </w:r>
          <w:r w:rsidRPr="00511F7D">
            <w:rPr>
              <w:rFonts w:eastAsia="Times New Roman"/>
            </w:rPr>
            <w:t xml:space="preserve">, and </w:t>
          </w:r>
          <w:r w:rsidRPr="00511F7D">
            <w:rPr>
              <w:rFonts w:eastAsia="Times New Roman"/>
              <w:u w:val="single"/>
            </w:rPr>
            <w:t>bmi</w:t>
          </w:r>
          <w:r w:rsidRPr="00511F7D">
            <w:rPr>
              <w:rFonts w:eastAsia="Times New Roman"/>
            </w:rPr>
            <w:t xml:space="preserve"> are likely to be more useful than identifiers or less relevant social variables. However, this should be tested rather than assumed. Weka provides attribute selection tools that can rank predictors or reduce the number of variables before training. Even where feature selection is not fully applied, considering it is still important when comparing algorithms.</w:t>
          </w:r>
        </w:p>
        <w:p w14:paraId="53B616CA" w14:textId="64032BA3" w:rsidR="00511F7D" w:rsidRPr="00511F7D" w:rsidRDefault="00511F7D" w:rsidP="00511F7D">
          <w:pPr>
            <w:rPr>
              <w:rFonts w:eastAsia="Times New Roman"/>
              <w:sz w:val="20"/>
              <w:szCs w:val="20"/>
            </w:rPr>
          </w:pPr>
          <w:r w:rsidRPr="00511F7D">
            <w:rPr>
              <w:rFonts w:eastAsia="Times New Roman"/>
            </w:rPr>
            <w:t>After the models are run, post-processing is mainly about interpreting the results properly. This means looking beyond raw accuracy and focusing more on precision, recall, F1-score, and AUC, since these are more useful for imbalanced classification problems. Confusion matrices are also important because they show whether the model is missing real stroke cases. The final step is to present these results clearly using tables, charts, and short comparisons between models rather than just pasting raw Weka output. This makes the findings easier to understand and easier to connect to the practical recommendations later in the report.</w:t>
          </w:r>
        </w:p>
        <w:p w14:paraId="57ADEEC4" w14:textId="18E992EC" w:rsidR="006D79B7" w:rsidRPr="006D79B7" w:rsidRDefault="00E53290" w:rsidP="00511F7D">
          <w:pPr>
            <w:pStyle w:val="Heading1"/>
          </w:pPr>
          <w:bookmarkStart w:id="20" w:name="_Hlk227073797"/>
          <w:bookmarkStart w:id="21" w:name="_Hlk227075240"/>
          <w:bookmarkStart w:id="22" w:name="_Hlk227076321"/>
          <w:bookmarkStart w:id="23" w:name="_Toc227860709"/>
          <w:r>
            <w:t xml:space="preserve">1.4 </w:t>
          </w:r>
          <w:r w:rsidR="006D79B7">
            <w:t>Sample Runs and Analysis Methods</w:t>
          </w:r>
          <w:bookmarkEnd w:id="23"/>
        </w:p>
        <w:bookmarkEnd w:id="20"/>
        <w:p w14:paraId="1EC9A1A2" w14:textId="77777777" w:rsidR="00F16FA9" w:rsidRDefault="00F16FA9" w:rsidP="00F16FA9">
          <w:r>
            <w:t>This section explains the main methods used to analyse the dataset in Weka and why they were suitable for this particular task. The brief asks for sample runs, justification of algorithms, and justification of evaluation measures, so this section does not just list the models used. It explains why they were chosen for stroke prediction and how their performance was judged. Since most of the mining work had to be done in Weka, the analysis was carried out mainly through Weka Explorer, using its classification and clustering tools to compare outputs such as confusion matrices, ROC area, and class-level prediction results.</w:t>
          </w:r>
        </w:p>
        <w:p w14:paraId="129DA1F5" w14:textId="4B2D2AA4" w:rsidR="00FA2DB9" w:rsidRDefault="00F16FA9" w:rsidP="00F16FA9">
          <w:r>
            <w:t xml:space="preserve">The first classifier used was </w:t>
          </w:r>
          <w:r w:rsidRPr="00987D72">
            <w:rPr>
              <w:b/>
              <w:bCs/>
            </w:rPr>
            <w:t>J48</w:t>
          </w:r>
          <w:r>
            <w:t xml:space="preserve"> decision tree. This was a sensible starting point because it is easy to interpret and produces simple decision rules. In a healthcare context, that matters, because it is useful to understand not only how accurate a model is, but also how it reaches its predictions. A decision tree can show how variables such as age, average glucose level, hypertension, and heart disease divide patients into higher-risk and lower-risk groups. J48 is commonly used in Weka as an initial baseline because it is fast to run and the output is much easier to follow than more complex methods.</w:t>
          </w:r>
        </w:p>
        <w:p w14:paraId="390A1AC3" w14:textId="77777777" w:rsidR="00703C10" w:rsidRDefault="00F16FA9" w:rsidP="00703C10">
          <w:pPr>
            <w:keepNext/>
            <w:jc w:val="center"/>
          </w:pPr>
          <w:r w:rsidRPr="00F16FA9">
            <w:rPr>
              <w:noProof/>
            </w:rPr>
            <w:lastRenderedPageBreak/>
            <w:drawing>
              <wp:inline distT="0" distB="0" distL="0" distR="0" wp14:anchorId="1D9E8C73" wp14:editId="6A9989CF">
                <wp:extent cx="2715833" cy="2583711"/>
                <wp:effectExtent l="0" t="0" r="2540" b="0"/>
                <wp:docPr id="823051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051975" name=""/>
                        <pic:cNvPicPr/>
                      </pic:nvPicPr>
                      <pic:blipFill>
                        <a:blip r:embed="rId17"/>
                        <a:stretch>
                          <a:fillRect/>
                        </a:stretch>
                      </pic:blipFill>
                      <pic:spPr>
                        <a:xfrm>
                          <a:off x="0" y="0"/>
                          <a:ext cx="2739209" cy="2605950"/>
                        </a:xfrm>
                        <a:prstGeom prst="rect">
                          <a:avLst/>
                        </a:prstGeom>
                      </pic:spPr>
                    </pic:pic>
                  </a:graphicData>
                </a:graphic>
              </wp:inline>
            </w:drawing>
          </w:r>
          <w:r w:rsidRPr="00F16FA9">
            <w:rPr>
              <w:noProof/>
            </w:rPr>
            <w:drawing>
              <wp:inline distT="0" distB="0" distL="0" distR="0" wp14:anchorId="6044556B" wp14:editId="0764F43A">
                <wp:extent cx="3459125" cy="2594344"/>
                <wp:effectExtent l="0" t="0" r="0" b="0"/>
                <wp:docPr id="743199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99983" name=""/>
                        <pic:cNvPicPr/>
                      </pic:nvPicPr>
                      <pic:blipFill>
                        <a:blip r:embed="rId18"/>
                        <a:stretch>
                          <a:fillRect/>
                        </a:stretch>
                      </pic:blipFill>
                      <pic:spPr>
                        <a:xfrm>
                          <a:off x="0" y="0"/>
                          <a:ext cx="3483123" cy="2612343"/>
                        </a:xfrm>
                        <a:prstGeom prst="rect">
                          <a:avLst/>
                        </a:prstGeom>
                      </pic:spPr>
                    </pic:pic>
                  </a:graphicData>
                </a:graphic>
              </wp:inline>
            </w:drawing>
          </w:r>
        </w:p>
        <w:p w14:paraId="06563142" w14:textId="4CF8AADA" w:rsidR="00F16FA9" w:rsidRPr="00703C10" w:rsidRDefault="00703C10" w:rsidP="00703C10">
          <w:pPr>
            <w:pStyle w:val="Caption"/>
          </w:pPr>
          <w:bookmarkStart w:id="24" w:name="_Toc227078366"/>
          <w:r>
            <w:t xml:space="preserve">Figure </w:t>
          </w:r>
          <w:fldSimple w:instr=" SEQ Figure \* ARABIC ">
            <w:r>
              <w:rPr>
                <w:noProof/>
              </w:rPr>
              <w:t>11</w:t>
            </w:r>
          </w:fldSimple>
          <w:r>
            <w:t xml:space="preserve"> - </w:t>
          </w:r>
          <w:r w:rsidRPr="0027576F">
            <w:t>J48 classifier selected in Weka</w:t>
          </w:r>
          <w:bookmarkEnd w:id="24"/>
        </w:p>
        <w:p w14:paraId="6D34FB36" w14:textId="77777777" w:rsidR="00703C10" w:rsidRDefault="00F16FA9" w:rsidP="00703C10">
          <w:pPr>
            <w:keepNext/>
            <w:jc w:val="center"/>
          </w:pPr>
          <w:r w:rsidRPr="00F16FA9">
            <w:rPr>
              <w:noProof/>
              <w:sz w:val="20"/>
              <w:szCs w:val="20"/>
            </w:rPr>
            <w:drawing>
              <wp:inline distT="0" distB="0" distL="0" distR="0" wp14:anchorId="4BD1689E" wp14:editId="6656EA4C">
                <wp:extent cx="5103627" cy="2848850"/>
                <wp:effectExtent l="0" t="0" r="1905" b="0"/>
                <wp:docPr id="442786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86730" name=""/>
                        <pic:cNvPicPr/>
                      </pic:nvPicPr>
                      <pic:blipFill>
                        <a:blip r:embed="rId19"/>
                        <a:stretch>
                          <a:fillRect/>
                        </a:stretch>
                      </pic:blipFill>
                      <pic:spPr>
                        <a:xfrm>
                          <a:off x="0" y="0"/>
                          <a:ext cx="5136718" cy="2867322"/>
                        </a:xfrm>
                        <a:prstGeom prst="rect">
                          <a:avLst/>
                        </a:prstGeom>
                      </pic:spPr>
                    </pic:pic>
                  </a:graphicData>
                </a:graphic>
              </wp:inline>
            </w:drawing>
          </w:r>
        </w:p>
        <w:p w14:paraId="1E8499EE" w14:textId="775F92DD" w:rsidR="00F16FA9" w:rsidRPr="00703C10" w:rsidRDefault="00703C10" w:rsidP="00703C10">
          <w:pPr>
            <w:pStyle w:val="Caption"/>
            <w:rPr>
              <w:szCs w:val="20"/>
            </w:rPr>
          </w:pPr>
          <w:bookmarkStart w:id="25" w:name="_Toc227078367"/>
          <w:r>
            <w:t xml:space="preserve">Figure </w:t>
          </w:r>
          <w:fldSimple w:instr=" SEQ Figure \* ARABIC ">
            <w:r>
              <w:rPr>
                <w:noProof/>
              </w:rPr>
              <w:t>12</w:t>
            </w:r>
          </w:fldSimple>
          <w:r>
            <w:t xml:space="preserve"> - </w:t>
          </w:r>
          <w:r w:rsidRPr="00316F43">
            <w:t>J48 output showing model results</w:t>
          </w:r>
          <w:bookmarkEnd w:id="25"/>
        </w:p>
        <w:p w14:paraId="0BC23CEF" w14:textId="65D0E317" w:rsidR="00F16FA9" w:rsidRDefault="00F16FA9" w:rsidP="00F16FA9">
          <w:r w:rsidRPr="00F16FA9">
            <w:t xml:space="preserve">The second method used was </w:t>
          </w:r>
          <w:r w:rsidRPr="00987D72">
            <w:rPr>
              <w:b/>
              <w:bCs/>
            </w:rPr>
            <w:t>Logisti</w:t>
          </w:r>
          <w:r w:rsidR="00987D72">
            <w:rPr>
              <w:b/>
              <w:bCs/>
            </w:rPr>
            <w:t>c</w:t>
          </w:r>
          <w:r w:rsidRPr="00F16FA9">
            <w:t>. This was appropriate because the target variable is binary, with stroke recorded as either present or absent. Logistic regression is widely used in medical prediction because it works well with structured tabular data and provides a strong statistical baseline. In this report, it was useful because it allowed comparison between a traditional statistical model and machine learning models such as J48 and Random Forest. If logistic regression performed similarly to the more advanced models, that would suggest the relationships in the data were relatively simple. If it performed worse, it would suggest that the data contains more complex, non-linear relationships.</w:t>
          </w:r>
        </w:p>
        <w:p w14:paraId="25F703D3" w14:textId="77777777" w:rsidR="00703C10" w:rsidRDefault="00F16FA9" w:rsidP="00703C10">
          <w:pPr>
            <w:keepNext/>
            <w:jc w:val="center"/>
          </w:pPr>
          <w:r w:rsidRPr="00F16FA9">
            <w:rPr>
              <w:noProof/>
            </w:rPr>
            <w:lastRenderedPageBreak/>
            <w:drawing>
              <wp:inline distT="0" distB="0" distL="0" distR="0" wp14:anchorId="6261E0FE" wp14:editId="60014E02">
                <wp:extent cx="2298700" cy="2692400"/>
                <wp:effectExtent l="0" t="0" r="0" b="0"/>
                <wp:docPr id="961713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713909" name=""/>
                        <pic:cNvPicPr/>
                      </pic:nvPicPr>
                      <pic:blipFill>
                        <a:blip r:embed="rId20"/>
                        <a:stretch>
                          <a:fillRect/>
                        </a:stretch>
                      </pic:blipFill>
                      <pic:spPr>
                        <a:xfrm>
                          <a:off x="0" y="0"/>
                          <a:ext cx="2298700" cy="2692400"/>
                        </a:xfrm>
                        <a:prstGeom prst="rect">
                          <a:avLst/>
                        </a:prstGeom>
                      </pic:spPr>
                    </pic:pic>
                  </a:graphicData>
                </a:graphic>
              </wp:inline>
            </w:drawing>
          </w:r>
          <w:r w:rsidRPr="00F16FA9">
            <w:rPr>
              <w:noProof/>
            </w:rPr>
            <w:drawing>
              <wp:inline distT="0" distB="0" distL="0" distR="0" wp14:anchorId="1F568627" wp14:editId="2B62E4C2">
                <wp:extent cx="3179134" cy="2691330"/>
                <wp:effectExtent l="0" t="0" r="0" b="1270"/>
                <wp:docPr id="1118340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40376" name=""/>
                        <pic:cNvPicPr/>
                      </pic:nvPicPr>
                      <pic:blipFill>
                        <a:blip r:embed="rId21"/>
                        <a:stretch>
                          <a:fillRect/>
                        </a:stretch>
                      </pic:blipFill>
                      <pic:spPr>
                        <a:xfrm>
                          <a:off x="0" y="0"/>
                          <a:ext cx="3229217" cy="2733728"/>
                        </a:xfrm>
                        <a:prstGeom prst="rect">
                          <a:avLst/>
                        </a:prstGeom>
                      </pic:spPr>
                    </pic:pic>
                  </a:graphicData>
                </a:graphic>
              </wp:inline>
            </w:drawing>
          </w:r>
        </w:p>
        <w:p w14:paraId="15465A0D" w14:textId="33E9131B" w:rsidR="00F16FA9" w:rsidRPr="00703C10" w:rsidRDefault="00703C10" w:rsidP="00703C10">
          <w:pPr>
            <w:pStyle w:val="Caption"/>
            <w:rPr>
              <w:sz w:val="22"/>
              <w:szCs w:val="22"/>
            </w:rPr>
          </w:pPr>
          <w:bookmarkStart w:id="26" w:name="_Toc227078368"/>
          <w:r>
            <w:t xml:space="preserve">Figure </w:t>
          </w:r>
          <w:fldSimple w:instr=" SEQ Figure \* ARABIC ">
            <w:r>
              <w:rPr>
                <w:noProof/>
              </w:rPr>
              <w:t>13</w:t>
            </w:r>
          </w:fldSimple>
          <w:r>
            <w:t xml:space="preserve"> - </w:t>
          </w:r>
          <w:r w:rsidRPr="00F63038">
            <w:t>Logistic classifier selected in Weka</w:t>
          </w:r>
          <w:bookmarkEnd w:id="26"/>
        </w:p>
        <w:p w14:paraId="5B84D520" w14:textId="77777777" w:rsidR="00703C10" w:rsidRDefault="00987D72" w:rsidP="00703C10">
          <w:pPr>
            <w:keepNext/>
            <w:jc w:val="center"/>
          </w:pPr>
          <w:r w:rsidRPr="00987D72">
            <w:rPr>
              <w:noProof/>
              <w:sz w:val="20"/>
              <w:szCs w:val="20"/>
            </w:rPr>
            <w:drawing>
              <wp:inline distT="0" distB="0" distL="0" distR="0" wp14:anchorId="57BA96EC" wp14:editId="7D69963F">
                <wp:extent cx="5696098" cy="3091732"/>
                <wp:effectExtent l="0" t="0" r="0" b="0"/>
                <wp:docPr id="981441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41480" name=""/>
                        <pic:cNvPicPr/>
                      </pic:nvPicPr>
                      <pic:blipFill>
                        <a:blip r:embed="rId22"/>
                        <a:stretch>
                          <a:fillRect/>
                        </a:stretch>
                      </pic:blipFill>
                      <pic:spPr>
                        <a:xfrm>
                          <a:off x="0" y="0"/>
                          <a:ext cx="5749562" cy="3120751"/>
                        </a:xfrm>
                        <a:prstGeom prst="rect">
                          <a:avLst/>
                        </a:prstGeom>
                      </pic:spPr>
                    </pic:pic>
                  </a:graphicData>
                </a:graphic>
              </wp:inline>
            </w:drawing>
          </w:r>
        </w:p>
        <w:p w14:paraId="755A9268" w14:textId="5481A6C9" w:rsidR="00987D72" w:rsidRPr="00987D72" w:rsidRDefault="00703C10" w:rsidP="00703C10">
          <w:pPr>
            <w:pStyle w:val="Caption"/>
            <w:rPr>
              <w:szCs w:val="20"/>
            </w:rPr>
          </w:pPr>
          <w:bookmarkStart w:id="27" w:name="_Toc227078369"/>
          <w:r>
            <w:t xml:space="preserve">Figure </w:t>
          </w:r>
          <w:fldSimple w:instr=" SEQ Figure \* ARABIC ">
            <w:r>
              <w:rPr>
                <w:noProof/>
              </w:rPr>
              <w:t>14</w:t>
            </w:r>
          </w:fldSimple>
          <w:r>
            <w:t xml:space="preserve"> - </w:t>
          </w:r>
          <w:r w:rsidRPr="00D25A74">
            <w:t>Logistic output showing model results</w:t>
          </w:r>
          <w:bookmarkEnd w:id="27"/>
        </w:p>
        <w:p w14:paraId="1ECDC402" w14:textId="30DA7551" w:rsidR="00987D72" w:rsidRDefault="00987D72" w:rsidP="00987D72">
          <w:r w:rsidRPr="00987D72">
            <w:t xml:space="preserve">The third classifier used was </w:t>
          </w:r>
          <w:r w:rsidRPr="00987D72">
            <w:rPr>
              <w:b/>
              <w:bCs/>
            </w:rPr>
            <w:t>Random</w:t>
          </w:r>
          <w:r w:rsidRPr="00987D72">
            <w:t xml:space="preserve"> </w:t>
          </w:r>
          <w:r w:rsidRPr="00987D72">
            <w:rPr>
              <w:b/>
              <w:bCs/>
            </w:rPr>
            <w:t>Forest</w:t>
          </w:r>
          <w:r w:rsidRPr="00987D72">
            <w:t>. This was included because ensemble methods often perform better than single decision trees, especially when the data contains mixed variables and more complex relationships. Random Forest builds many trees and combines their predictions, which usually makes it more stable and less likely to overfit. It is also commonly used in stroke prediction studies and is often reported as one of the stronger-performing methods for structured healthcare datasets. This made it a sensible model to test here, especially since it could be run in Weka under the same evaluation settings as the other classifiers.</w:t>
          </w:r>
        </w:p>
        <w:p w14:paraId="5C1EC093" w14:textId="77777777" w:rsidR="00703C10" w:rsidRDefault="00987D72" w:rsidP="00703C10">
          <w:pPr>
            <w:keepNext/>
            <w:jc w:val="center"/>
          </w:pPr>
          <w:bookmarkStart w:id="28" w:name="_Hlk227074575"/>
          <w:r w:rsidRPr="00987D72">
            <w:rPr>
              <w:noProof/>
              <w:sz w:val="20"/>
              <w:szCs w:val="20"/>
            </w:rPr>
            <w:lastRenderedPageBreak/>
            <w:drawing>
              <wp:inline distT="0" distB="0" distL="0" distR="0" wp14:anchorId="2D33EF92" wp14:editId="3983762A">
                <wp:extent cx="2376178" cy="2455826"/>
                <wp:effectExtent l="0" t="0" r="0" b="0"/>
                <wp:docPr id="1039471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71490" name=""/>
                        <pic:cNvPicPr/>
                      </pic:nvPicPr>
                      <pic:blipFill>
                        <a:blip r:embed="rId23"/>
                        <a:stretch>
                          <a:fillRect/>
                        </a:stretch>
                      </pic:blipFill>
                      <pic:spPr>
                        <a:xfrm>
                          <a:off x="0" y="0"/>
                          <a:ext cx="2378625" cy="2458355"/>
                        </a:xfrm>
                        <a:prstGeom prst="rect">
                          <a:avLst/>
                        </a:prstGeom>
                      </pic:spPr>
                    </pic:pic>
                  </a:graphicData>
                </a:graphic>
              </wp:inline>
            </w:drawing>
          </w:r>
          <w:r>
            <w:rPr>
              <w:sz w:val="20"/>
              <w:szCs w:val="20"/>
            </w:rPr>
            <w:t xml:space="preserve">  </w:t>
          </w:r>
          <w:r w:rsidRPr="00987D72">
            <w:rPr>
              <w:noProof/>
              <w:sz w:val="20"/>
              <w:szCs w:val="20"/>
            </w:rPr>
            <w:drawing>
              <wp:inline distT="0" distB="0" distL="0" distR="0" wp14:anchorId="694520F2" wp14:editId="54F00598">
                <wp:extent cx="3574419" cy="2447851"/>
                <wp:effectExtent l="0" t="0" r="0" b="3810"/>
                <wp:docPr id="53158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8809" name=""/>
                        <pic:cNvPicPr/>
                      </pic:nvPicPr>
                      <pic:blipFill>
                        <a:blip r:embed="rId24"/>
                        <a:stretch>
                          <a:fillRect/>
                        </a:stretch>
                      </pic:blipFill>
                      <pic:spPr>
                        <a:xfrm>
                          <a:off x="0" y="0"/>
                          <a:ext cx="3592955" cy="2460545"/>
                        </a:xfrm>
                        <a:prstGeom prst="rect">
                          <a:avLst/>
                        </a:prstGeom>
                      </pic:spPr>
                    </pic:pic>
                  </a:graphicData>
                </a:graphic>
              </wp:inline>
            </w:drawing>
          </w:r>
        </w:p>
        <w:p w14:paraId="08432E7C" w14:textId="1CDC123B" w:rsidR="00987D72" w:rsidRDefault="00703C10" w:rsidP="00703C10">
          <w:pPr>
            <w:pStyle w:val="Caption"/>
            <w:rPr>
              <w:szCs w:val="20"/>
            </w:rPr>
          </w:pPr>
          <w:bookmarkStart w:id="29" w:name="_Toc227078370"/>
          <w:r>
            <w:t xml:space="preserve">Figure </w:t>
          </w:r>
          <w:fldSimple w:instr=" SEQ Figure \* ARABIC ">
            <w:r>
              <w:rPr>
                <w:noProof/>
              </w:rPr>
              <w:t>15</w:t>
            </w:r>
          </w:fldSimple>
          <w:r>
            <w:t xml:space="preserve"> - </w:t>
          </w:r>
          <w:r w:rsidRPr="00EC6D45">
            <w:t>Random Forest classifier selected in Weka</w:t>
          </w:r>
          <w:bookmarkEnd w:id="29"/>
        </w:p>
        <w:p w14:paraId="47160449" w14:textId="77777777" w:rsidR="00703C10" w:rsidRDefault="00987D72" w:rsidP="00703C10">
          <w:pPr>
            <w:keepNext/>
            <w:jc w:val="center"/>
          </w:pPr>
          <w:r w:rsidRPr="00987D72">
            <w:rPr>
              <w:noProof/>
              <w:sz w:val="20"/>
              <w:szCs w:val="20"/>
            </w:rPr>
            <w:drawing>
              <wp:inline distT="0" distB="0" distL="0" distR="0" wp14:anchorId="0FA2AA8E" wp14:editId="6E75B68A">
                <wp:extent cx="5879075" cy="2908595"/>
                <wp:effectExtent l="0" t="0" r="1270" b="0"/>
                <wp:docPr id="137664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46897" name=""/>
                        <pic:cNvPicPr/>
                      </pic:nvPicPr>
                      <pic:blipFill>
                        <a:blip r:embed="rId25"/>
                        <a:stretch>
                          <a:fillRect/>
                        </a:stretch>
                      </pic:blipFill>
                      <pic:spPr>
                        <a:xfrm>
                          <a:off x="0" y="0"/>
                          <a:ext cx="5905158" cy="2921499"/>
                        </a:xfrm>
                        <a:prstGeom prst="rect">
                          <a:avLst/>
                        </a:prstGeom>
                      </pic:spPr>
                    </pic:pic>
                  </a:graphicData>
                </a:graphic>
              </wp:inline>
            </w:drawing>
          </w:r>
        </w:p>
        <w:p w14:paraId="18EF5159" w14:textId="107E848B" w:rsidR="00987D72" w:rsidRDefault="00703C10" w:rsidP="00703C10">
          <w:pPr>
            <w:pStyle w:val="Caption"/>
            <w:rPr>
              <w:szCs w:val="20"/>
            </w:rPr>
          </w:pPr>
          <w:bookmarkStart w:id="30" w:name="_Toc227078371"/>
          <w:r>
            <w:t xml:space="preserve">Figure </w:t>
          </w:r>
          <w:fldSimple w:instr=" SEQ Figure \* ARABIC ">
            <w:r>
              <w:rPr>
                <w:noProof/>
              </w:rPr>
              <w:t>16</w:t>
            </w:r>
          </w:fldSimple>
          <w:r>
            <w:t xml:space="preserve"> - </w:t>
          </w:r>
          <w:r w:rsidRPr="00DE40DF">
            <w:t>Random Forest output showing model results</w:t>
          </w:r>
          <w:bookmarkEnd w:id="30"/>
        </w:p>
        <w:bookmarkEnd w:id="28"/>
        <w:p w14:paraId="2EE407CD" w14:textId="7D0BFF56" w:rsidR="00987D72" w:rsidRPr="00987D72" w:rsidRDefault="00987D72" w:rsidP="00987D72">
          <w:pPr>
            <w:rPr>
              <w:rFonts w:eastAsia="Times New Roman"/>
              <w:lang w:eastAsia="en-GB"/>
            </w:rPr>
          </w:pPr>
          <w:r w:rsidRPr="00987D72">
            <w:rPr>
              <w:rFonts w:eastAsia="Times New Roman"/>
              <w:lang w:eastAsia="en-GB"/>
            </w:rPr>
            <w:t xml:space="preserve">For unsupervised analysis, </w:t>
          </w:r>
          <w:r w:rsidRPr="00987D72">
            <w:rPr>
              <w:rFonts w:eastAsia="Times New Roman"/>
              <w:b/>
              <w:bCs/>
              <w:lang w:eastAsia="en-GB"/>
            </w:rPr>
            <w:t>Simple K-Means</w:t>
          </w:r>
          <w:r w:rsidRPr="00987D72">
            <w:rPr>
              <w:rFonts w:eastAsia="Times New Roman"/>
              <w:lang w:eastAsia="en-GB"/>
            </w:rPr>
            <w:t xml:space="preserve"> was also used. This was relevant because the brief is not only about predicting stroke, but also about identifying patterns or clusters in the data. Unlike classification, clustering does not use the stroke label directly. Instead, it groups patients based on similarity across their health and lifestyle variables. This can help reveal patient profiles, such as older people with higher glucose levels or younger lower-risk groups. Using clustering alongside classification made the analysis broader and more complete.</w:t>
          </w:r>
        </w:p>
        <w:p w14:paraId="3E66A929" w14:textId="77777777" w:rsidR="00703C10" w:rsidRDefault="00987D72" w:rsidP="00703C10">
          <w:pPr>
            <w:keepNext/>
            <w:jc w:val="center"/>
          </w:pPr>
          <w:r w:rsidRPr="00987D72">
            <w:rPr>
              <w:noProof/>
              <w:sz w:val="20"/>
              <w:szCs w:val="20"/>
            </w:rPr>
            <w:lastRenderedPageBreak/>
            <w:drawing>
              <wp:inline distT="0" distB="0" distL="0" distR="0" wp14:anchorId="2719AFAB" wp14:editId="6335F685">
                <wp:extent cx="2601617" cy="2354536"/>
                <wp:effectExtent l="0" t="0" r="1905" b="0"/>
                <wp:docPr id="772603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03451" name=""/>
                        <pic:cNvPicPr/>
                      </pic:nvPicPr>
                      <pic:blipFill>
                        <a:blip r:embed="rId26"/>
                        <a:stretch>
                          <a:fillRect/>
                        </a:stretch>
                      </pic:blipFill>
                      <pic:spPr>
                        <a:xfrm>
                          <a:off x="0" y="0"/>
                          <a:ext cx="2643485" cy="2392428"/>
                        </a:xfrm>
                        <a:prstGeom prst="rect">
                          <a:avLst/>
                        </a:prstGeom>
                      </pic:spPr>
                    </pic:pic>
                  </a:graphicData>
                </a:graphic>
              </wp:inline>
            </w:drawing>
          </w:r>
          <w:r>
            <w:rPr>
              <w:sz w:val="20"/>
              <w:szCs w:val="20"/>
            </w:rPr>
            <w:t xml:space="preserve">  </w:t>
          </w:r>
          <w:r w:rsidRPr="00987D72">
            <w:rPr>
              <w:noProof/>
              <w:sz w:val="20"/>
              <w:szCs w:val="20"/>
            </w:rPr>
            <w:drawing>
              <wp:inline distT="0" distB="0" distL="0" distR="0" wp14:anchorId="5A5D3131" wp14:editId="1433F493">
                <wp:extent cx="3402418" cy="2344186"/>
                <wp:effectExtent l="0" t="0" r="1270" b="5715"/>
                <wp:docPr id="1890474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74243" name=""/>
                        <pic:cNvPicPr/>
                      </pic:nvPicPr>
                      <pic:blipFill>
                        <a:blip r:embed="rId27"/>
                        <a:stretch>
                          <a:fillRect/>
                        </a:stretch>
                      </pic:blipFill>
                      <pic:spPr>
                        <a:xfrm>
                          <a:off x="0" y="0"/>
                          <a:ext cx="3409389" cy="2348989"/>
                        </a:xfrm>
                        <a:prstGeom prst="rect">
                          <a:avLst/>
                        </a:prstGeom>
                      </pic:spPr>
                    </pic:pic>
                  </a:graphicData>
                </a:graphic>
              </wp:inline>
            </w:drawing>
          </w:r>
        </w:p>
        <w:p w14:paraId="16A62C6D" w14:textId="4285F111" w:rsidR="00987D72" w:rsidRDefault="00703C10" w:rsidP="00703C10">
          <w:pPr>
            <w:pStyle w:val="Caption"/>
            <w:rPr>
              <w:szCs w:val="20"/>
            </w:rPr>
          </w:pPr>
          <w:bookmarkStart w:id="31" w:name="_Toc227078372"/>
          <w:r>
            <w:t xml:space="preserve">Figure </w:t>
          </w:r>
          <w:fldSimple w:instr=" SEQ Figure \* ARABIC ">
            <w:r>
              <w:rPr>
                <w:noProof/>
              </w:rPr>
              <w:t>17</w:t>
            </w:r>
          </w:fldSimple>
          <w:r>
            <w:t xml:space="preserve"> - </w:t>
          </w:r>
          <w:r w:rsidRPr="00E52C6A">
            <w:t>Simple K-Means selected in Weka</w:t>
          </w:r>
          <w:bookmarkEnd w:id="31"/>
        </w:p>
        <w:p w14:paraId="2B1C99B0" w14:textId="77777777" w:rsidR="00703C10" w:rsidRDefault="00987D72" w:rsidP="00703C10">
          <w:pPr>
            <w:keepNext/>
            <w:jc w:val="center"/>
          </w:pPr>
          <w:r w:rsidRPr="00987D72">
            <w:rPr>
              <w:noProof/>
              <w:sz w:val="20"/>
              <w:szCs w:val="20"/>
            </w:rPr>
            <w:drawing>
              <wp:inline distT="0" distB="0" distL="0" distR="0" wp14:anchorId="53A6E8D8" wp14:editId="453F98F6">
                <wp:extent cx="6400800" cy="4292600"/>
                <wp:effectExtent l="0" t="0" r="0" b="0"/>
                <wp:docPr id="25172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29285" name=""/>
                        <pic:cNvPicPr/>
                      </pic:nvPicPr>
                      <pic:blipFill>
                        <a:blip r:embed="rId28"/>
                        <a:stretch>
                          <a:fillRect/>
                        </a:stretch>
                      </pic:blipFill>
                      <pic:spPr>
                        <a:xfrm>
                          <a:off x="0" y="0"/>
                          <a:ext cx="6400800" cy="4292600"/>
                        </a:xfrm>
                        <a:prstGeom prst="rect">
                          <a:avLst/>
                        </a:prstGeom>
                      </pic:spPr>
                    </pic:pic>
                  </a:graphicData>
                </a:graphic>
              </wp:inline>
            </w:drawing>
          </w:r>
        </w:p>
        <w:p w14:paraId="317BBCC4" w14:textId="7BBE3A4A" w:rsidR="00987D72" w:rsidRPr="007E4264" w:rsidRDefault="00703C10" w:rsidP="00703C10">
          <w:pPr>
            <w:pStyle w:val="Caption"/>
            <w:rPr>
              <w:szCs w:val="20"/>
            </w:rPr>
          </w:pPr>
          <w:bookmarkStart w:id="32" w:name="_Toc227078373"/>
          <w:r>
            <w:t xml:space="preserve">Figure </w:t>
          </w:r>
          <w:fldSimple w:instr=" SEQ Figure \* ARABIC ">
            <w:r>
              <w:rPr>
                <w:noProof/>
              </w:rPr>
              <w:t>18</w:t>
            </w:r>
          </w:fldSimple>
          <w:r>
            <w:t xml:space="preserve"> - </w:t>
          </w:r>
          <w:r w:rsidRPr="001950BF">
            <w:t>Simple K-Means clustering output</w:t>
          </w:r>
          <w:bookmarkEnd w:id="32"/>
        </w:p>
        <w:p w14:paraId="6A6118AC" w14:textId="77777777" w:rsidR="00987D72" w:rsidRDefault="00987D72" w:rsidP="00987D72">
          <w:r w:rsidRPr="00987D72">
            <w:t xml:space="preserve">The evaluation method also needed to be justified. For this dataset, </w:t>
          </w:r>
          <w:r w:rsidRPr="00987D72">
            <w:rPr>
              <w:b/>
              <w:bCs/>
            </w:rPr>
            <w:t>10-fold cross-validation</w:t>
          </w:r>
          <w:r w:rsidRPr="00987D72">
            <w:t xml:space="preserve"> was used because the dataset is not especially large and the target class is highly imbalanced. Cross-validation reduces the chance of the results depending too heavily on one single train-test split and gives a fairer basis for comparing the models. This is more reliable than carrying out one random split and judging all models from that alone.</w:t>
          </w:r>
        </w:p>
        <w:p w14:paraId="5A5DB7C9" w14:textId="385801D8" w:rsidR="007E4264" w:rsidRDefault="00987D72" w:rsidP="00987D72">
          <w:r w:rsidRPr="00987D72">
            <w:t xml:space="preserve">Just looking at </w:t>
          </w:r>
          <w:r w:rsidRPr="00987D72">
            <w:rPr>
              <w:b/>
              <w:bCs/>
            </w:rPr>
            <w:t>accuracy</w:t>
          </w:r>
          <w:r w:rsidRPr="00987D72">
            <w:t xml:space="preserve"> was not enough for this dataset. Since stroke cases make up only a small percentage of the data, a model could achieve high accuracy simply by predicting the majority class most of the time. Because of that, the more useful measures were </w:t>
          </w:r>
          <w:r w:rsidRPr="00987D72">
            <w:rPr>
              <w:b/>
              <w:bCs/>
            </w:rPr>
            <w:t>precision</w:t>
          </w:r>
          <w:r w:rsidRPr="00987D72">
            <w:t xml:space="preserve">, </w:t>
          </w:r>
          <w:r w:rsidRPr="00987D72">
            <w:rPr>
              <w:b/>
              <w:bCs/>
            </w:rPr>
            <w:t>recall</w:t>
          </w:r>
          <w:r w:rsidRPr="00987D72">
            <w:t xml:space="preserve">, </w:t>
          </w:r>
          <w:r w:rsidRPr="00987D72">
            <w:rPr>
              <w:b/>
              <w:bCs/>
            </w:rPr>
            <w:t>F1-score</w:t>
          </w:r>
          <w:r w:rsidRPr="00987D72">
            <w:t xml:space="preserve">, and </w:t>
          </w:r>
          <w:r w:rsidRPr="00987D72">
            <w:rPr>
              <w:b/>
              <w:bCs/>
            </w:rPr>
            <w:t>AUC</w:t>
          </w:r>
          <w:r w:rsidRPr="00987D72">
            <w:t>. Recall was especially important because it shows how well the model identifies actual stroke cases. In a healthcare setting, failing to identify stroke cases is more serious than producing some false positives. AUC was also helpful because it gave a broader view of how well the model separated the two classes.</w:t>
          </w:r>
          <w:bookmarkEnd w:id="21"/>
        </w:p>
        <w:p w14:paraId="740ACFC2" w14:textId="11BCB009" w:rsidR="00703C10" w:rsidRDefault="00703C10" w:rsidP="00703C10">
          <w:pPr>
            <w:pStyle w:val="Caption"/>
            <w:keepNext/>
          </w:pPr>
          <w:r>
            <w:lastRenderedPageBreak/>
            <w:t xml:space="preserve">Table </w:t>
          </w:r>
          <w:fldSimple w:instr=" SEQ Table \* ARABIC ">
            <w:r>
              <w:rPr>
                <w:noProof/>
              </w:rPr>
              <w:t>1</w:t>
            </w:r>
          </w:fldSimple>
          <w:r>
            <w:t xml:space="preserve"> - Comparison of classifier results using accuracy, precision, recall, F1-score and AUC</w:t>
          </w:r>
        </w:p>
        <w:tbl>
          <w:tblPr>
            <w:tblStyle w:val="TableGrid"/>
            <w:tblW w:w="10325"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1269"/>
            <w:gridCol w:w="1240"/>
            <w:gridCol w:w="1330"/>
            <w:gridCol w:w="1330"/>
            <w:gridCol w:w="1330"/>
            <w:gridCol w:w="1330"/>
            <w:gridCol w:w="2496"/>
          </w:tblGrid>
          <w:tr w:rsidR="009E622C" w14:paraId="5A9B0A87" w14:textId="77777777" w:rsidTr="009E622C">
            <w:trPr>
              <w:trHeight w:val="781"/>
            </w:trPr>
            <w:tc>
              <w:tcPr>
                <w:tcW w:w="1269" w:type="dxa"/>
                <w:tcBorders>
                  <w:right w:val="single" w:sz="18" w:space="0" w:color="auto"/>
                </w:tcBorders>
                <w:shd w:val="clear" w:color="auto" w:fill="D9D9D9" w:themeFill="background1" w:themeFillShade="D9"/>
                <w:vAlign w:val="center"/>
              </w:tcPr>
              <w:p w14:paraId="589D5885" w14:textId="241C2B35" w:rsidR="009E622C" w:rsidRPr="009E622C" w:rsidRDefault="009E622C" w:rsidP="009E622C">
                <w:pPr>
                  <w:spacing w:after="0"/>
                  <w:jc w:val="center"/>
                  <w:rPr>
                    <w:b/>
                    <w:bCs/>
                    <w:sz w:val="24"/>
                    <w:szCs w:val="24"/>
                  </w:rPr>
                </w:pPr>
                <w:r w:rsidRPr="009E622C">
                  <w:rPr>
                    <w:b/>
                    <w:bCs/>
                    <w:sz w:val="24"/>
                    <w:szCs w:val="24"/>
                  </w:rPr>
                  <w:t>Classifier</w:t>
                </w:r>
              </w:p>
            </w:tc>
            <w:tc>
              <w:tcPr>
                <w:tcW w:w="1240" w:type="dxa"/>
                <w:tcBorders>
                  <w:left w:val="single" w:sz="18" w:space="0" w:color="auto"/>
                </w:tcBorders>
                <w:shd w:val="clear" w:color="auto" w:fill="D9D9D9" w:themeFill="background1" w:themeFillShade="D9"/>
                <w:vAlign w:val="center"/>
              </w:tcPr>
              <w:p w14:paraId="2759BF55" w14:textId="7909E56D" w:rsidR="009E622C" w:rsidRPr="009E622C" w:rsidRDefault="009E622C" w:rsidP="009E622C">
                <w:pPr>
                  <w:spacing w:after="0"/>
                  <w:jc w:val="center"/>
                  <w:rPr>
                    <w:b/>
                    <w:bCs/>
                    <w:sz w:val="24"/>
                    <w:szCs w:val="24"/>
                  </w:rPr>
                </w:pPr>
                <w:r w:rsidRPr="009E622C">
                  <w:rPr>
                    <w:b/>
                    <w:bCs/>
                    <w:sz w:val="24"/>
                    <w:szCs w:val="24"/>
                  </w:rPr>
                  <w:t>Accuracy (%)</w:t>
                </w:r>
              </w:p>
            </w:tc>
            <w:tc>
              <w:tcPr>
                <w:tcW w:w="1330" w:type="dxa"/>
                <w:shd w:val="clear" w:color="auto" w:fill="D9D9D9" w:themeFill="background1" w:themeFillShade="D9"/>
                <w:vAlign w:val="center"/>
              </w:tcPr>
              <w:p w14:paraId="390DF1A0" w14:textId="284CEEF9" w:rsidR="009E622C" w:rsidRPr="009E622C" w:rsidRDefault="009E622C" w:rsidP="009E622C">
                <w:pPr>
                  <w:spacing w:after="0"/>
                  <w:jc w:val="center"/>
                  <w:rPr>
                    <w:b/>
                    <w:bCs/>
                    <w:sz w:val="24"/>
                    <w:szCs w:val="24"/>
                  </w:rPr>
                </w:pPr>
                <w:r w:rsidRPr="009E622C">
                  <w:rPr>
                    <w:b/>
                    <w:bCs/>
                    <w:sz w:val="24"/>
                    <w:szCs w:val="24"/>
                  </w:rPr>
                  <w:t>Precision</w:t>
                </w:r>
                <w:r w:rsidRPr="009E622C">
                  <w:rPr>
                    <w:b/>
                    <w:bCs/>
                    <w:sz w:val="24"/>
                    <w:szCs w:val="24"/>
                  </w:rPr>
                  <w:br/>
                  <w:t>(Stroke=1)</w:t>
                </w:r>
              </w:p>
            </w:tc>
            <w:tc>
              <w:tcPr>
                <w:tcW w:w="1330" w:type="dxa"/>
                <w:shd w:val="clear" w:color="auto" w:fill="D9D9D9" w:themeFill="background1" w:themeFillShade="D9"/>
                <w:vAlign w:val="center"/>
              </w:tcPr>
              <w:p w14:paraId="66FB677B" w14:textId="41B66796" w:rsidR="009E622C" w:rsidRPr="009E622C" w:rsidRDefault="009E622C" w:rsidP="009E622C">
                <w:pPr>
                  <w:spacing w:after="0"/>
                  <w:jc w:val="center"/>
                  <w:rPr>
                    <w:b/>
                    <w:bCs/>
                    <w:sz w:val="24"/>
                    <w:szCs w:val="24"/>
                  </w:rPr>
                </w:pPr>
                <w:r w:rsidRPr="009E622C">
                  <w:rPr>
                    <w:b/>
                    <w:bCs/>
                    <w:sz w:val="24"/>
                    <w:szCs w:val="24"/>
                  </w:rPr>
                  <w:t>Recall</w:t>
                </w:r>
                <w:r w:rsidRPr="009E622C">
                  <w:rPr>
                    <w:b/>
                    <w:bCs/>
                    <w:sz w:val="24"/>
                    <w:szCs w:val="24"/>
                  </w:rPr>
                  <w:br/>
                  <w:t>(Stroke=1)</w:t>
                </w:r>
              </w:p>
            </w:tc>
            <w:tc>
              <w:tcPr>
                <w:tcW w:w="1330" w:type="dxa"/>
                <w:shd w:val="clear" w:color="auto" w:fill="D9D9D9" w:themeFill="background1" w:themeFillShade="D9"/>
                <w:vAlign w:val="center"/>
              </w:tcPr>
              <w:p w14:paraId="55BDCA26" w14:textId="23C54232" w:rsidR="009E622C" w:rsidRPr="009E622C" w:rsidRDefault="009E622C" w:rsidP="009E622C">
                <w:pPr>
                  <w:spacing w:after="0"/>
                  <w:jc w:val="center"/>
                  <w:rPr>
                    <w:b/>
                    <w:bCs/>
                    <w:sz w:val="24"/>
                    <w:szCs w:val="24"/>
                  </w:rPr>
                </w:pPr>
                <w:r w:rsidRPr="009E622C">
                  <w:rPr>
                    <w:b/>
                    <w:bCs/>
                    <w:sz w:val="24"/>
                    <w:szCs w:val="24"/>
                  </w:rPr>
                  <w:t>F1-score</w:t>
                </w:r>
                <w:r w:rsidRPr="009E622C">
                  <w:rPr>
                    <w:b/>
                    <w:bCs/>
                    <w:sz w:val="24"/>
                    <w:szCs w:val="24"/>
                  </w:rPr>
                  <w:br/>
                  <w:t>(Stroke=1)</w:t>
                </w:r>
              </w:p>
            </w:tc>
            <w:tc>
              <w:tcPr>
                <w:tcW w:w="1330" w:type="dxa"/>
                <w:shd w:val="clear" w:color="auto" w:fill="D9D9D9" w:themeFill="background1" w:themeFillShade="D9"/>
                <w:vAlign w:val="center"/>
              </w:tcPr>
              <w:p w14:paraId="6D01064B" w14:textId="1CC8BADE" w:rsidR="009E622C" w:rsidRPr="009E622C" w:rsidRDefault="009E622C" w:rsidP="009E622C">
                <w:pPr>
                  <w:spacing w:after="0"/>
                  <w:jc w:val="center"/>
                  <w:rPr>
                    <w:b/>
                    <w:bCs/>
                    <w:sz w:val="24"/>
                    <w:szCs w:val="24"/>
                  </w:rPr>
                </w:pPr>
                <w:r w:rsidRPr="009E622C">
                  <w:rPr>
                    <w:b/>
                    <w:bCs/>
                    <w:sz w:val="24"/>
                    <w:szCs w:val="24"/>
                  </w:rPr>
                  <w:t>ROC Area</w:t>
                </w:r>
                <w:r w:rsidRPr="009E622C">
                  <w:rPr>
                    <w:b/>
                    <w:bCs/>
                    <w:sz w:val="24"/>
                    <w:szCs w:val="24"/>
                  </w:rPr>
                  <w:br/>
                  <w:t>(Stroke=1)</w:t>
                </w:r>
              </w:p>
            </w:tc>
            <w:tc>
              <w:tcPr>
                <w:tcW w:w="2496" w:type="dxa"/>
                <w:shd w:val="clear" w:color="auto" w:fill="D9D9D9" w:themeFill="background1" w:themeFillShade="D9"/>
                <w:vAlign w:val="center"/>
              </w:tcPr>
              <w:p w14:paraId="5B5B5A10" w14:textId="3E785153" w:rsidR="009E622C" w:rsidRPr="009E622C" w:rsidRDefault="009E622C" w:rsidP="009E622C">
                <w:pPr>
                  <w:spacing w:after="0"/>
                  <w:jc w:val="center"/>
                  <w:rPr>
                    <w:b/>
                    <w:bCs/>
                    <w:sz w:val="24"/>
                    <w:szCs w:val="24"/>
                  </w:rPr>
                </w:pPr>
                <w:r w:rsidRPr="009E622C">
                  <w:rPr>
                    <w:b/>
                    <w:bCs/>
                    <w:sz w:val="24"/>
                    <w:szCs w:val="24"/>
                  </w:rPr>
                  <w:t>Notes</w:t>
                </w:r>
              </w:p>
            </w:tc>
          </w:tr>
          <w:tr w:rsidR="009E622C" w14:paraId="7D36FB88" w14:textId="77777777" w:rsidTr="009E622C">
            <w:tc>
              <w:tcPr>
                <w:tcW w:w="1269" w:type="dxa"/>
                <w:tcBorders>
                  <w:right w:val="single" w:sz="18" w:space="0" w:color="auto"/>
                </w:tcBorders>
                <w:vAlign w:val="center"/>
              </w:tcPr>
              <w:p w14:paraId="08EFBA68" w14:textId="72AE46BC" w:rsidR="009E622C" w:rsidRPr="009E622C" w:rsidRDefault="009E622C" w:rsidP="009E622C">
                <w:pPr>
                  <w:spacing w:after="0"/>
                  <w:rPr>
                    <w:b/>
                    <w:bCs/>
                  </w:rPr>
                </w:pPr>
                <w:r w:rsidRPr="009E622C">
                  <w:rPr>
                    <w:b/>
                    <w:bCs/>
                  </w:rPr>
                  <w:t>J48</w:t>
                </w:r>
              </w:p>
            </w:tc>
            <w:tc>
              <w:tcPr>
                <w:tcW w:w="1240" w:type="dxa"/>
                <w:tcBorders>
                  <w:left w:val="single" w:sz="18" w:space="0" w:color="auto"/>
                </w:tcBorders>
                <w:vAlign w:val="center"/>
              </w:tcPr>
              <w:p w14:paraId="6FCEE7B1" w14:textId="2F5B460E" w:rsidR="009E622C" w:rsidRPr="009E622C" w:rsidRDefault="009E622C" w:rsidP="009E622C">
                <w:pPr>
                  <w:spacing w:after="0"/>
                  <w:jc w:val="center"/>
                  <w:rPr>
                    <w:sz w:val="24"/>
                    <w:szCs w:val="24"/>
                  </w:rPr>
                </w:pPr>
                <w:r w:rsidRPr="009E622C">
                  <w:rPr>
                    <w:sz w:val="24"/>
                    <w:szCs w:val="24"/>
                  </w:rPr>
                  <w:t>50.00</w:t>
                </w:r>
              </w:p>
            </w:tc>
            <w:tc>
              <w:tcPr>
                <w:tcW w:w="1330" w:type="dxa"/>
                <w:vAlign w:val="center"/>
              </w:tcPr>
              <w:p w14:paraId="6F9B6F2D" w14:textId="08C2138B" w:rsidR="009E622C" w:rsidRPr="009E622C" w:rsidRDefault="009E622C" w:rsidP="009E622C">
                <w:pPr>
                  <w:spacing w:after="0"/>
                  <w:jc w:val="center"/>
                  <w:rPr>
                    <w:sz w:val="24"/>
                    <w:szCs w:val="24"/>
                  </w:rPr>
                </w:pPr>
                <w:r w:rsidRPr="009E622C">
                  <w:rPr>
                    <w:sz w:val="24"/>
                    <w:szCs w:val="24"/>
                  </w:rPr>
                  <w:t>0.500</w:t>
                </w:r>
              </w:p>
            </w:tc>
            <w:tc>
              <w:tcPr>
                <w:tcW w:w="1330" w:type="dxa"/>
                <w:vAlign w:val="center"/>
              </w:tcPr>
              <w:p w14:paraId="3905178C" w14:textId="04241ABB" w:rsidR="009E622C" w:rsidRPr="009E622C" w:rsidRDefault="009E622C" w:rsidP="009E622C">
                <w:pPr>
                  <w:spacing w:after="0"/>
                  <w:jc w:val="center"/>
                  <w:rPr>
                    <w:sz w:val="24"/>
                    <w:szCs w:val="24"/>
                  </w:rPr>
                </w:pPr>
                <w:r w:rsidRPr="009E622C">
                  <w:rPr>
                    <w:sz w:val="24"/>
                    <w:szCs w:val="24"/>
                  </w:rPr>
                  <w:t>0.080</w:t>
                </w:r>
              </w:p>
            </w:tc>
            <w:tc>
              <w:tcPr>
                <w:tcW w:w="1330" w:type="dxa"/>
                <w:vAlign w:val="center"/>
              </w:tcPr>
              <w:p w14:paraId="136515A0" w14:textId="232E472B" w:rsidR="009E622C" w:rsidRPr="009E622C" w:rsidRDefault="009E622C" w:rsidP="009E622C">
                <w:pPr>
                  <w:spacing w:after="0"/>
                  <w:jc w:val="center"/>
                  <w:rPr>
                    <w:sz w:val="24"/>
                    <w:szCs w:val="24"/>
                  </w:rPr>
                </w:pPr>
                <w:r w:rsidRPr="009E622C">
                  <w:rPr>
                    <w:sz w:val="24"/>
                    <w:szCs w:val="24"/>
                  </w:rPr>
                  <w:t>0.138</w:t>
                </w:r>
              </w:p>
            </w:tc>
            <w:tc>
              <w:tcPr>
                <w:tcW w:w="1330" w:type="dxa"/>
                <w:vAlign w:val="center"/>
              </w:tcPr>
              <w:p w14:paraId="27FB64B5" w14:textId="6A9431BE" w:rsidR="009E622C" w:rsidRPr="009E622C" w:rsidRDefault="009E622C" w:rsidP="009E622C">
                <w:pPr>
                  <w:spacing w:after="0"/>
                  <w:jc w:val="center"/>
                  <w:rPr>
                    <w:sz w:val="24"/>
                    <w:szCs w:val="24"/>
                  </w:rPr>
                </w:pPr>
                <w:r w:rsidRPr="009E622C">
                  <w:rPr>
                    <w:sz w:val="24"/>
                    <w:szCs w:val="24"/>
                  </w:rPr>
                  <w:t>0.540</w:t>
                </w:r>
              </w:p>
            </w:tc>
            <w:tc>
              <w:tcPr>
                <w:tcW w:w="2496" w:type="dxa"/>
                <w:vAlign w:val="center"/>
              </w:tcPr>
              <w:p w14:paraId="72533577" w14:textId="4128746A" w:rsidR="009E622C" w:rsidRPr="009E622C" w:rsidRDefault="009E622C" w:rsidP="009E622C">
                <w:pPr>
                  <w:spacing w:after="0"/>
                  <w:rPr>
                    <w:sz w:val="20"/>
                    <w:szCs w:val="20"/>
                  </w:rPr>
                </w:pPr>
                <w:r w:rsidRPr="009E622C">
                  <w:rPr>
                    <w:sz w:val="20"/>
                    <w:szCs w:val="20"/>
                  </w:rPr>
                  <w:t>Easy to interpret, but performed very poorly on stroke cases</w:t>
                </w:r>
              </w:p>
            </w:tc>
          </w:tr>
          <w:tr w:rsidR="009E622C" w14:paraId="370306F8" w14:textId="77777777" w:rsidTr="009E622C">
            <w:tc>
              <w:tcPr>
                <w:tcW w:w="1269" w:type="dxa"/>
                <w:tcBorders>
                  <w:right w:val="single" w:sz="18" w:space="0" w:color="auto"/>
                </w:tcBorders>
                <w:vAlign w:val="center"/>
              </w:tcPr>
              <w:p w14:paraId="415C806D" w14:textId="3C8A3240" w:rsidR="009E622C" w:rsidRPr="009E622C" w:rsidRDefault="009E622C" w:rsidP="009E622C">
                <w:pPr>
                  <w:spacing w:after="0"/>
                  <w:rPr>
                    <w:b/>
                    <w:bCs/>
                  </w:rPr>
                </w:pPr>
                <w:r w:rsidRPr="009E622C">
                  <w:rPr>
                    <w:b/>
                    <w:bCs/>
                  </w:rPr>
                  <w:t>Logistic</w:t>
                </w:r>
              </w:p>
            </w:tc>
            <w:tc>
              <w:tcPr>
                <w:tcW w:w="1240" w:type="dxa"/>
                <w:tcBorders>
                  <w:left w:val="single" w:sz="18" w:space="0" w:color="auto"/>
                </w:tcBorders>
                <w:vAlign w:val="center"/>
              </w:tcPr>
              <w:p w14:paraId="14B79E5B" w14:textId="200B3875" w:rsidR="009E622C" w:rsidRPr="009E622C" w:rsidRDefault="009E622C" w:rsidP="009E622C">
                <w:pPr>
                  <w:spacing w:after="0"/>
                  <w:jc w:val="center"/>
                  <w:rPr>
                    <w:sz w:val="24"/>
                    <w:szCs w:val="24"/>
                  </w:rPr>
                </w:pPr>
                <w:r w:rsidRPr="009E622C">
                  <w:rPr>
                    <w:sz w:val="24"/>
                    <w:szCs w:val="24"/>
                  </w:rPr>
                  <w:t>62.55</w:t>
                </w:r>
              </w:p>
            </w:tc>
            <w:tc>
              <w:tcPr>
                <w:tcW w:w="1330" w:type="dxa"/>
                <w:vAlign w:val="center"/>
              </w:tcPr>
              <w:p w14:paraId="6342CAD8" w14:textId="13B72C29" w:rsidR="009E622C" w:rsidRPr="009E622C" w:rsidRDefault="009E622C" w:rsidP="009E622C">
                <w:pPr>
                  <w:spacing w:after="0"/>
                  <w:jc w:val="center"/>
                  <w:rPr>
                    <w:sz w:val="24"/>
                    <w:szCs w:val="24"/>
                  </w:rPr>
                </w:pPr>
                <w:r w:rsidRPr="009E622C">
                  <w:rPr>
                    <w:sz w:val="24"/>
                    <w:szCs w:val="24"/>
                  </w:rPr>
                  <w:t>0.721</w:t>
                </w:r>
              </w:p>
            </w:tc>
            <w:tc>
              <w:tcPr>
                <w:tcW w:w="1330" w:type="dxa"/>
                <w:vAlign w:val="center"/>
              </w:tcPr>
              <w:p w14:paraId="146CACBE" w14:textId="0B68C15E" w:rsidR="009E622C" w:rsidRPr="009E622C" w:rsidRDefault="009E622C" w:rsidP="009E622C">
                <w:pPr>
                  <w:spacing w:after="0"/>
                  <w:jc w:val="center"/>
                  <w:rPr>
                    <w:sz w:val="24"/>
                    <w:szCs w:val="24"/>
                  </w:rPr>
                </w:pPr>
                <w:r w:rsidRPr="009E622C">
                  <w:rPr>
                    <w:sz w:val="24"/>
                    <w:szCs w:val="24"/>
                  </w:rPr>
                  <w:t>0.410</w:t>
                </w:r>
              </w:p>
            </w:tc>
            <w:tc>
              <w:tcPr>
                <w:tcW w:w="1330" w:type="dxa"/>
                <w:vAlign w:val="center"/>
              </w:tcPr>
              <w:p w14:paraId="282BBA8F" w14:textId="03263165" w:rsidR="009E622C" w:rsidRPr="009E622C" w:rsidRDefault="009E622C" w:rsidP="009E622C">
                <w:pPr>
                  <w:spacing w:after="0"/>
                  <w:jc w:val="center"/>
                  <w:rPr>
                    <w:sz w:val="24"/>
                    <w:szCs w:val="24"/>
                  </w:rPr>
                </w:pPr>
                <w:r w:rsidRPr="009E622C">
                  <w:rPr>
                    <w:sz w:val="24"/>
                    <w:szCs w:val="24"/>
                  </w:rPr>
                  <w:t>0.522</w:t>
                </w:r>
              </w:p>
            </w:tc>
            <w:tc>
              <w:tcPr>
                <w:tcW w:w="1330" w:type="dxa"/>
                <w:vAlign w:val="center"/>
              </w:tcPr>
              <w:p w14:paraId="30A0C901" w14:textId="028DEE72" w:rsidR="009E622C" w:rsidRPr="009E622C" w:rsidRDefault="009E622C" w:rsidP="009E622C">
                <w:pPr>
                  <w:spacing w:after="0"/>
                  <w:jc w:val="center"/>
                  <w:rPr>
                    <w:sz w:val="24"/>
                    <w:szCs w:val="24"/>
                  </w:rPr>
                </w:pPr>
                <w:r w:rsidRPr="009E622C">
                  <w:rPr>
                    <w:sz w:val="24"/>
                    <w:szCs w:val="24"/>
                  </w:rPr>
                  <w:t>0.666</w:t>
                </w:r>
              </w:p>
            </w:tc>
            <w:tc>
              <w:tcPr>
                <w:tcW w:w="2496" w:type="dxa"/>
                <w:vAlign w:val="center"/>
              </w:tcPr>
              <w:p w14:paraId="234C0907" w14:textId="3562273D" w:rsidR="009E622C" w:rsidRDefault="009E622C" w:rsidP="009E622C">
                <w:pPr>
                  <w:spacing w:after="0"/>
                </w:pPr>
                <w:r w:rsidRPr="009E622C">
                  <w:rPr>
                    <w:sz w:val="20"/>
                    <w:szCs w:val="20"/>
                  </w:rPr>
                  <w:t>Better balance than J48, with the highest recall for stroke cases</w:t>
                </w:r>
              </w:p>
            </w:tc>
          </w:tr>
          <w:tr w:rsidR="009E622C" w14:paraId="69A5CB83" w14:textId="77777777" w:rsidTr="009E622C">
            <w:tc>
              <w:tcPr>
                <w:tcW w:w="1269" w:type="dxa"/>
                <w:tcBorders>
                  <w:right w:val="single" w:sz="18" w:space="0" w:color="auto"/>
                </w:tcBorders>
                <w:vAlign w:val="center"/>
              </w:tcPr>
              <w:p w14:paraId="0A2F1F21" w14:textId="015C680F" w:rsidR="009E622C" w:rsidRDefault="009E622C" w:rsidP="009E622C">
                <w:pPr>
                  <w:spacing w:after="0"/>
                </w:pPr>
                <w:r w:rsidRPr="009E622C">
                  <w:rPr>
                    <w:b/>
                    <w:bCs/>
                  </w:rPr>
                  <w:t>Random</w:t>
                </w:r>
                <w:r>
                  <w:t xml:space="preserve"> </w:t>
                </w:r>
                <w:r w:rsidRPr="009E622C">
                  <w:rPr>
                    <w:b/>
                    <w:bCs/>
                  </w:rPr>
                  <w:t>Forest</w:t>
                </w:r>
              </w:p>
            </w:tc>
            <w:tc>
              <w:tcPr>
                <w:tcW w:w="1240" w:type="dxa"/>
                <w:tcBorders>
                  <w:left w:val="single" w:sz="18" w:space="0" w:color="auto"/>
                </w:tcBorders>
                <w:vAlign w:val="center"/>
              </w:tcPr>
              <w:p w14:paraId="4CC9EFF5" w14:textId="3F3EF326" w:rsidR="009E622C" w:rsidRPr="009E622C" w:rsidRDefault="009E622C" w:rsidP="009E622C">
                <w:pPr>
                  <w:spacing w:after="0"/>
                  <w:jc w:val="center"/>
                  <w:rPr>
                    <w:sz w:val="24"/>
                    <w:szCs w:val="24"/>
                  </w:rPr>
                </w:pPr>
                <w:r w:rsidRPr="009E622C">
                  <w:rPr>
                    <w:sz w:val="24"/>
                    <w:szCs w:val="24"/>
                  </w:rPr>
                  <w:t>64.55</w:t>
                </w:r>
              </w:p>
            </w:tc>
            <w:tc>
              <w:tcPr>
                <w:tcW w:w="1330" w:type="dxa"/>
                <w:vAlign w:val="center"/>
              </w:tcPr>
              <w:p w14:paraId="7A0761F7" w14:textId="5B9F74D1" w:rsidR="009E622C" w:rsidRPr="009E622C" w:rsidRDefault="009E622C" w:rsidP="009E622C">
                <w:pPr>
                  <w:spacing w:after="0"/>
                  <w:jc w:val="center"/>
                  <w:rPr>
                    <w:sz w:val="24"/>
                    <w:szCs w:val="24"/>
                  </w:rPr>
                </w:pPr>
                <w:r w:rsidRPr="009E622C">
                  <w:rPr>
                    <w:sz w:val="24"/>
                    <w:szCs w:val="24"/>
                  </w:rPr>
                  <w:t>0.784</w:t>
                </w:r>
              </w:p>
            </w:tc>
            <w:tc>
              <w:tcPr>
                <w:tcW w:w="1330" w:type="dxa"/>
                <w:vAlign w:val="center"/>
              </w:tcPr>
              <w:p w14:paraId="08464A61" w14:textId="2ED73304" w:rsidR="009E622C" w:rsidRPr="009E622C" w:rsidRDefault="009E622C" w:rsidP="009E622C">
                <w:pPr>
                  <w:spacing w:after="0"/>
                  <w:jc w:val="center"/>
                  <w:rPr>
                    <w:sz w:val="24"/>
                    <w:szCs w:val="24"/>
                  </w:rPr>
                </w:pPr>
                <w:r w:rsidRPr="009E622C">
                  <w:rPr>
                    <w:sz w:val="24"/>
                    <w:szCs w:val="24"/>
                  </w:rPr>
                  <w:t>0.402</w:t>
                </w:r>
              </w:p>
            </w:tc>
            <w:tc>
              <w:tcPr>
                <w:tcW w:w="1330" w:type="dxa"/>
                <w:vAlign w:val="center"/>
              </w:tcPr>
              <w:p w14:paraId="0BA01248" w14:textId="6BF04F54" w:rsidR="009E622C" w:rsidRPr="009E622C" w:rsidRDefault="009E622C" w:rsidP="009E622C">
                <w:pPr>
                  <w:spacing w:after="0"/>
                  <w:jc w:val="center"/>
                  <w:rPr>
                    <w:sz w:val="24"/>
                    <w:szCs w:val="24"/>
                  </w:rPr>
                </w:pPr>
                <w:r w:rsidRPr="009E622C">
                  <w:rPr>
                    <w:sz w:val="24"/>
                    <w:szCs w:val="24"/>
                  </w:rPr>
                  <w:t>0.532</w:t>
                </w:r>
              </w:p>
            </w:tc>
            <w:tc>
              <w:tcPr>
                <w:tcW w:w="1330" w:type="dxa"/>
                <w:vAlign w:val="center"/>
              </w:tcPr>
              <w:p w14:paraId="16E9F9A0" w14:textId="340E2699" w:rsidR="009E622C" w:rsidRPr="009E622C" w:rsidRDefault="009E622C" w:rsidP="009E622C">
                <w:pPr>
                  <w:spacing w:after="0"/>
                  <w:jc w:val="center"/>
                  <w:rPr>
                    <w:sz w:val="24"/>
                    <w:szCs w:val="24"/>
                  </w:rPr>
                </w:pPr>
                <w:r w:rsidRPr="009E622C">
                  <w:rPr>
                    <w:sz w:val="24"/>
                    <w:szCs w:val="24"/>
                  </w:rPr>
                  <w:t>0.774</w:t>
                </w:r>
              </w:p>
            </w:tc>
            <w:tc>
              <w:tcPr>
                <w:tcW w:w="2496" w:type="dxa"/>
                <w:vAlign w:val="center"/>
              </w:tcPr>
              <w:p w14:paraId="291A1BB6" w14:textId="4C764AEB" w:rsidR="009E622C" w:rsidRPr="009E622C" w:rsidRDefault="009E622C" w:rsidP="009E622C">
                <w:pPr>
                  <w:spacing w:after="0"/>
                  <w:rPr>
                    <w:sz w:val="20"/>
                    <w:szCs w:val="20"/>
                  </w:rPr>
                </w:pPr>
                <w:r w:rsidRPr="009E622C">
                  <w:rPr>
                    <w:sz w:val="20"/>
                    <w:szCs w:val="20"/>
                  </w:rPr>
                  <w:t>Best overall performance, with the highest accuracy, precision, F1, and AUC</w:t>
                </w:r>
              </w:p>
            </w:tc>
          </w:tr>
        </w:tbl>
        <w:p w14:paraId="1BD40C5E" w14:textId="77777777" w:rsidR="007E4264" w:rsidRDefault="007E4264" w:rsidP="007E4264"/>
        <w:p w14:paraId="63EAFD49" w14:textId="49346F9B" w:rsidR="007E4264" w:rsidRPr="00987D72" w:rsidRDefault="007E4264" w:rsidP="007E4264">
          <w:r w:rsidRPr="007E4264">
            <w:t xml:space="preserve">Table </w:t>
          </w:r>
          <w:r>
            <w:t>1</w:t>
          </w:r>
          <w:r w:rsidRPr="007E4264">
            <w:t xml:space="preserve"> shows that J48 performed the weakest overall, with an accuracy of only 50.00% and a recall of just 0.08 for the stroke class. This means it failed to identify most stroke cases and was therefore not suitable on its own for this dataset. Logistic performed better, reaching a recall of 0.41 for stroke cases, which was the highest of the three classifiers. Random Forest gave the strongest overall performance, with the highest accuracy, precision, F1-score, and ROC area. Although its recall was slightly lower than Logistic, it produced the best overall balance between identifying stroke cases and maintaining stronger classification performance across the dataset.</w:t>
          </w:r>
        </w:p>
        <w:p w14:paraId="08941E5E" w14:textId="77777777" w:rsidR="00703C10" w:rsidRDefault="007E4264" w:rsidP="00703C10">
          <w:pPr>
            <w:keepNext/>
            <w:jc w:val="center"/>
          </w:pPr>
          <w:r w:rsidRPr="007E4264">
            <w:rPr>
              <w:noProof/>
              <w:sz w:val="20"/>
              <w:szCs w:val="20"/>
            </w:rPr>
            <w:drawing>
              <wp:inline distT="0" distB="0" distL="0" distR="0" wp14:anchorId="72E07CFB" wp14:editId="09BA0A75">
                <wp:extent cx="4820896" cy="1594883"/>
                <wp:effectExtent l="0" t="0" r="5715" b="5715"/>
                <wp:docPr id="1692341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41983" name=""/>
                        <pic:cNvPicPr/>
                      </pic:nvPicPr>
                      <pic:blipFill>
                        <a:blip r:embed="rId29"/>
                        <a:stretch>
                          <a:fillRect/>
                        </a:stretch>
                      </pic:blipFill>
                      <pic:spPr>
                        <a:xfrm>
                          <a:off x="0" y="0"/>
                          <a:ext cx="4968732" cy="1643791"/>
                        </a:xfrm>
                        <a:prstGeom prst="rect">
                          <a:avLst/>
                        </a:prstGeom>
                      </pic:spPr>
                    </pic:pic>
                  </a:graphicData>
                </a:graphic>
              </wp:inline>
            </w:drawing>
          </w:r>
        </w:p>
        <w:p w14:paraId="1D0C0E11" w14:textId="1FB7FE59" w:rsidR="00987D72" w:rsidRPr="00987D72" w:rsidRDefault="00703C10" w:rsidP="00703C10">
          <w:pPr>
            <w:pStyle w:val="Caption"/>
            <w:rPr>
              <w:szCs w:val="20"/>
            </w:rPr>
          </w:pPr>
          <w:bookmarkStart w:id="33" w:name="_Toc227078374"/>
          <w:r>
            <w:t xml:space="preserve">Figure </w:t>
          </w:r>
          <w:fldSimple w:instr=" SEQ Figure \* ARABIC ">
            <w:r>
              <w:rPr>
                <w:noProof/>
              </w:rPr>
              <w:t>19</w:t>
            </w:r>
          </w:fldSimple>
          <w:r>
            <w:t xml:space="preserve"> - </w:t>
          </w:r>
          <w:r w:rsidRPr="00676EDB">
            <w:t>Confusion matrix for the best-performing classifier</w:t>
          </w:r>
          <w:bookmarkEnd w:id="33"/>
        </w:p>
        <w:p w14:paraId="72845BA5" w14:textId="464C1827" w:rsidR="00987D72" w:rsidRPr="00987D72" w:rsidRDefault="007E4264" w:rsidP="00987D72">
          <w:r w:rsidRPr="007E4264">
            <w:t>Figure 19 shows the confusion matrix for the Random Forest classifier, where class ‘a’ represents non-stroke cases and class ‘b’ represents stroke cases. The matrix shows how many cases were correctly and incorrectly assigned to each class. Although Random Forest performed best overall, it still missed some true stroke cases, which shows why recall remains important in this type of healthcare prediction task.</w:t>
          </w:r>
        </w:p>
        <w:p w14:paraId="13922F40" w14:textId="22796C2A" w:rsidR="00987D72" w:rsidRPr="00987D72" w:rsidRDefault="00987D72" w:rsidP="00987D72">
          <w:r w:rsidRPr="00987D72">
            <w:t>When presenting the sample runs from Weka, it was important to include more than just the final percentage correct. The full classifier output, confusion matrix, class-level precision and recall, and ROC area were more useful for comparing the models properly. A side-by-side comparison table made it easier to identify which method performed best overall. In this kind of report, the strongest model is not necessarily the one with the highest raw accuracy, but the one that gives the best balance between identifying stroke cases correctly and avoiding too many misleading predictions.</w:t>
          </w:r>
        </w:p>
        <w:p w14:paraId="1F5A09B3" w14:textId="2DC973EB" w:rsidR="00987D72" w:rsidRPr="00987D72" w:rsidRDefault="00987D72" w:rsidP="00987D72">
          <w:r w:rsidRPr="00987D72">
            <w:t>Overall, the methods used gave a balanced analysis of the dataset. J48 was useful because it was easy to interpret, Logistic Regression provided a good baseline, Random Forest offered stronger predictive power, and Simple K-Means added a pattern-based view of the data. Together, these methods allowed the results to be compared in terms of both predictive strength and interpretability</w:t>
          </w:r>
          <w:bookmarkEnd w:id="22"/>
          <w:r w:rsidRPr="00987D72">
            <w:t>.</w:t>
          </w:r>
        </w:p>
        <w:p w14:paraId="629C7C15" w14:textId="664630C2" w:rsidR="00987D72" w:rsidRDefault="00987D72" w:rsidP="00987D72">
          <w:pPr>
            <w:pStyle w:val="Heading1"/>
          </w:pPr>
          <w:bookmarkStart w:id="34" w:name="_Toc227860710"/>
          <w:r>
            <w:lastRenderedPageBreak/>
            <w:t>1.5 Business Recommendations</w:t>
          </w:r>
          <w:bookmarkEnd w:id="34"/>
        </w:p>
        <w:p w14:paraId="4B090B8C" w14:textId="2AA8D017" w:rsidR="00987D72" w:rsidRDefault="00987D72" w:rsidP="00987D72">
          <w:r>
            <w:t xml:space="preserve">The results of the classification and clustering analysis suggest that predictive models should be used by healthcare providers as an </w:t>
          </w:r>
          <w:r>
            <w:rPr>
              <w:rStyle w:val="s2"/>
              <w:b/>
              <w:bCs/>
            </w:rPr>
            <w:t>early screening support tool</w:t>
          </w:r>
          <w:r>
            <w:t xml:space="preserve"> rather than as the final basis for decisions. If a model can identify higher-risk patients with a reasonable level of recall, it could help flag individuals who need further assessment, especially where factors such as age, hypertension, heart disease, BMI, and average glucose level appear together. This would be particularly useful in primary care or public health settings, where large numbers of patients may need to be reviewed quickly and efficiently.</w:t>
          </w:r>
        </w:p>
        <w:p w14:paraId="470B783E" w14:textId="2943CC63" w:rsidR="00987D72" w:rsidRDefault="00987D72" w:rsidP="00987D72">
          <w:r>
            <w:t xml:space="preserve">Another recommendation is that public health organisations could use clustering results to support </w:t>
          </w:r>
          <w:r>
            <w:rPr>
              <w:rStyle w:val="s2"/>
              <w:b/>
              <w:bCs/>
            </w:rPr>
            <w:t>more targeted prevention strategies</w:t>
          </w:r>
          <w:r>
            <w:t>. Different groups of patients are likely to have different risk profiles, so using the same intervention for everyone may not be the most effective approach. For example, one cluster may mainly include older patients with stronger medical risk factors, while another may reflect more lifestyle-related patterns. This would allow awareness campaigns and prevention programmes to be more focused.</w:t>
          </w:r>
        </w:p>
        <w:p w14:paraId="056FD26F" w14:textId="2904B720" w:rsidR="00987D72" w:rsidRDefault="00987D72" w:rsidP="00987D72">
          <w:r>
            <w:t xml:space="preserve">The findings also suggest that organisations should be careful about relying on </w:t>
          </w:r>
          <w:r>
            <w:rPr>
              <w:rStyle w:val="s2"/>
              <w:b/>
              <w:bCs/>
            </w:rPr>
            <w:t>accuracy alone</w:t>
          </w:r>
          <w:r>
            <w:t xml:space="preserve"> when judging predictive systems. Because the dataset is highly imbalanced, a model may appear to perform well overall while still doing a poor job of identifying actual stroke cases. For that reason, measures such as </w:t>
          </w:r>
          <w:r>
            <w:rPr>
              <w:rStyle w:val="s2"/>
              <w:b/>
              <w:bCs/>
            </w:rPr>
            <w:t>recall</w:t>
          </w:r>
          <w:r>
            <w:t xml:space="preserve"> and </w:t>
          </w:r>
          <w:r>
            <w:rPr>
              <w:rStyle w:val="s2"/>
              <w:b/>
              <w:bCs/>
            </w:rPr>
            <w:t>AUC</w:t>
          </w:r>
          <w:r>
            <w:t xml:space="preserve"> are more useful when deciding whether a model has practical value.</w:t>
          </w:r>
        </w:p>
        <w:p w14:paraId="4D9E0BCB" w14:textId="45D77DCB" w:rsidR="00987D72" w:rsidRDefault="00987D72" w:rsidP="00987D72">
          <w:pPr>
            <w:rPr>
              <w:rStyle w:val="s1"/>
            </w:rPr>
          </w:pPr>
          <w:r>
            <w:t>Finally, any model developed from this dataset should be tested on larger and more representative datasets before being used in real-world healthcare settings. These systems should support clinical judgement, not replace it. Their main value lies in helping organisations prioritise follow-up, improve prevention planning, and make better use of limited healthcare resources.</w:t>
          </w:r>
        </w:p>
        <w:p w14:paraId="433755BE" w14:textId="77777777" w:rsidR="00987D72" w:rsidRDefault="00987D72" w:rsidP="00987D72">
          <w:pPr>
            <w:pStyle w:val="Heading1"/>
          </w:pPr>
          <w:bookmarkStart w:id="35" w:name="_Toc227860711"/>
          <w:r>
            <w:t>1.6 Reflective Commentary</w:t>
          </w:r>
          <w:bookmarkEnd w:id="35"/>
        </w:p>
        <w:p w14:paraId="56BC80F6" w14:textId="270EE636" w:rsidR="00987D72" w:rsidRDefault="00987D72" w:rsidP="00987D72">
          <w:r>
            <w:t>This analysis showed that data mining can be useful for healthcare prediction, but it also showed that the quality of the results depends heavily on preprocessing and evaluation. One of the biggest issues in this dataset was class imbalance, because it meant that high accuracy on its own could be misleading. This made it necessary to focus more on recall, precision, F1-score, and AUC rather than just overall accuracy.</w:t>
          </w:r>
        </w:p>
        <w:p w14:paraId="25527573" w14:textId="01A2775E" w:rsidR="00987D72" w:rsidRDefault="00987D72" w:rsidP="00987D72">
          <w:r>
            <w:t>One strength of the analysis was that it compared more than one method instead of relying on a single model. Using J48, Logistic, and Random Forest made it easier to compare interpretability against predictive performance, while Simple K-Means added another perspective by identifying possible patterns in the data. Another strength was that Weka made it fairly easy to test different methods in one place and compare their outputs directly.</w:t>
          </w:r>
        </w:p>
        <w:p w14:paraId="61A8C719" w14:textId="50CA0B24" w:rsidR="00987D72" w:rsidRDefault="00987D72" w:rsidP="00987D72">
          <w:r>
            <w:t>The main limitation was the dataset itself. Although it was useful for learning and model comparison, it is still a relatively small public dataset with missing BMI values and a very uneven class distribution. That means the findings should be interpreted carefully and should not be assumed to apply directly to real clinical settings. Another limitation was that some preprocessing steps, such as balancing and handling the target variable type, had a strong effect on how the analysis could be carried out.</w:t>
          </w:r>
        </w:p>
        <w:p w14:paraId="0F878312" w14:textId="3255D673" w:rsidR="00807796" w:rsidRPr="00987D72" w:rsidRDefault="00987D72" w:rsidP="00987D72">
          <w:r>
            <w:t>If I were doing this again, I would spend more time comparing different balancing methods and testing whether feature selection changed the results in a useful way. I would also compare the Weka output with another tool to check whether the results were consistent. Overall, this task was useful because it showed that good data mining is not only about choosing a model, but also about making sensible decisions throughout the whole process.</w:t>
          </w:r>
          <w:r>
            <w:br w:type="page"/>
          </w:r>
        </w:p>
      </w:sdtContent>
    </w:sdt>
    <w:p w14:paraId="2267FBD5" w14:textId="0153F2A9" w:rsidR="00807796" w:rsidRDefault="00807796" w:rsidP="00E53290">
      <w:pPr>
        <w:pStyle w:val="Heading1"/>
        <w:rPr>
          <w:rFonts w:eastAsia="Times New Roman"/>
          <w:lang w:eastAsia="en-GB"/>
        </w:rPr>
      </w:pPr>
      <w:bookmarkStart w:id="36" w:name="_Toc227860712"/>
      <w:r>
        <w:rPr>
          <w:rFonts w:eastAsia="Times New Roman"/>
          <w:lang w:eastAsia="en-GB"/>
        </w:rPr>
        <w:lastRenderedPageBreak/>
        <w:t>References</w:t>
      </w:r>
      <w:bookmarkEnd w:id="36"/>
    </w:p>
    <w:p w14:paraId="78E501BE" w14:textId="12700B0A" w:rsidR="006D79B7" w:rsidRPr="00075507" w:rsidRDefault="00934032" w:rsidP="00075507">
      <w:pPr>
        <w:pStyle w:val="ListParagraph"/>
        <w:numPr>
          <w:ilvl w:val="0"/>
          <w:numId w:val="45"/>
        </w:numPr>
        <w:rPr>
          <w:rFonts w:ascii="Times New Roman" w:hAnsi="Times New Roman" w:cs="Times New Roman"/>
          <w:lang w:eastAsia="en-GB"/>
        </w:rPr>
      </w:pPr>
      <w:r>
        <w:rPr>
          <w:rFonts w:ascii="Times New Roman" w:hAnsi="Times New Roman" w:cs="Times New Roman"/>
          <w:lang w:eastAsia="en-GB"/>
        </w:rPr>
        <w:t xml:space="preserve">[1] </w:t>
      </w:r>
      <w:r w:rsidR="006D79B7" w:rsidRPr="00075507">
        <w:rPr>
          <w:rFonts w:ascii="Times New Roman" w:hAnsi="Times New Roman" w:cs="Times New Roman"/>
          <w:lang w:eastAsia="en-GB"/>
        </w:rPr>
        <w:t xml:space="preserve">Wang, W., Kiik, M., Peek, N., </w:t>
      </w:r>
      <w:proofErr w:type="spellStart"/>
      <w:r w:rsidR="006D79B7" w:rsidRPr="00075507">
        <w:rPr>
          <w:rFonts w:ascii="Times New Roman" w:hAnsi="Times New Roman" w:cs="Times New Roman"/>
          <w:lang w:eastAsia="en-GB"/>
        </w:rPr>
        <w:t>Curcin</w:t>
      </w:r>
      <w:proofErr w:type="spellEnd"/>
      <w:r w:rsidR="006D79B7" w:rsidRPr="00075507">
        <w:rPr>
          <w:rFonts w:ascii="Times New Roman" w:hAnsi="Times New Roman" w:cs="Times New Roman"/>
          <w:lang w:eastAsia="en-GB"/>
        </w:rPr>
        <w:t xml:space="preserve">, V., Marshall, I.J., Rudd, A.G., Wang, Y., </w:t>
      </w:r>
      <w:proofErr w:type="spellStart"/>
      <w:r w:rsidR="006D79B7" w:rsidRPr="00075507">
        <w:rPr>
          <w:rFonts w:ascii="Times New Roman" w:hAnsi="Times New Roman" w:cs="Times New Roman"/>
          <w:lang w:eastAsia="en-GB"/>
        </w:rPr>
        <w:t>Douiri</w:t>
      </w:r>
      <w:proofErr w:type="spellEnd"/>
      <w:r w:rsidR="006D79B7" w:rsidRPr="00075507">
        <w:rPr>
          <w:rFonts w:ascii="Times New Roman" w:hAnsi="Times New Roman" w:cs="Times New Roman"/>
          <w:lang w:eastAsia="en-GB"/>
        </w:rPr>
        <w:t xml:space="preserve">, A., Wolfe, C.D. and Bray, B. (2020) 'A systematic review of machine learning models for predicting outcomes of stroke with structured data', PLOS ONE, 15(6), e0234722. Available at: https://doi.org/10.1371/journal.pone.0234722.  </w:t>
      </w:r>
    </w:p>
    <w:p w14:paraId="0480CCA4" w14:textId="558B0871" w:rsidR="006D79B7" w:rsidRPr="00075507" w:rsidRDefault="00934032" w:rsidP="00075507">
      <w:pPr>
        <w:pStyle w:val="ListParagraph"/>
        <w:numPr>
          <w:ilvl w:val="0"/>
          <w:numId w:val="45"/>
        </w:numPr>
        <w:rPr>
          <w:rFonts w:ascii="Times New Roman" w:hAnsi="Times New Roman" w:cs="Times New Roman"/>
          <w:lang w:eastAsia="en-GB"/>
        </w:rPr>
      </w:pPr>
      <w:r>
        <w:rPr>
          <w:rFonts w:ascii="Times New Roman" w:hAnsi="Times New Roman" w:cs="Times New Roman"/>
          <w:lang w:eastAsia="en-GB"/>
        </w:rPr>
        <w:t xml:space="preserve">[2] </w:t>
      </w:r>
      <w:r w:rsidR="00BE2215" w:rsidRPr="00075507">
        <w:rPr>
          <w:rFonts w:ascii="Times New Roman" w:eastAsia="Times New Roman" w:hAnsi="Times New Roman" w:cs="Times New Roman"/>
          <w:lang w:eastAsia="en-GB"/>
        </w:rPr>
        <w:t xml:space="preserve">Hassan, A. et al. (2024) ‘Predictive modelling and identification of key risk factors for stroke using machine learning’, </w:t>
      </w:r>
      <w:r w:rsidR="00BE2215" w:rsidRPr="00075507">
        <w:rPr>
          <w:rFonts w:ascii="Times New Roman" w:eastAsia="Times New Roman" w:hAnsi="Times New Roman" w:cs="Times New Roman"/>
          <w:i/>
          <w:iCs/>
          <w:lang w:eastAsia="en-GB"/>
        </w:rPr>
        <w:t>Scientific Reports</w:t>
      </w:r>
      <w:r w:rsidR="00BE2215" w:rsidRPr="00075507">
        <w:rPr>
          <w:rFonts w:ascii="Times New Roman" w:eastAsia="Times New Roman" w:hAnsi="Times New Roman" w:cs="Times New Roman"/>
          <w:lang w:eastAsia="en-GB"/>
        </w:rPr>
        <w:t>, 14, 11498.</w:t>
      </w:r>
    </w:p>
    <w:p w14:paraId="01D53609" w14:textId="04CAF7A4"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[3] </w:t>
      </w:r>
      <w:r w:rsidR="006D79B7" w:rsidRPr="00075507">
        <w:rPr>
          <w:rFonts w:ascii="Times New Roman" w:eastAsia="Times New Roman" w:hAnsi="Times New Roman" w:cs="Times New Roman"/>
          <w:lang w:eastAsia="en-GB"/>
        </w:rPr>
        <w:t xml:space="preserve">Soriano, F. (n.d.) </w:t>
      </w:r>
      <w:r w:rsidR="006D79B7" w:rsidRPr="00075507">
        <w:rPr>
          <w:rFonts w:ascii="Times New Roman" w:eastAsia="Times New Roman" w:hAnsi="Times New Roman" w:cs="Times New Roman"/>
          <w:i/>
          <w:iCs/>
          <w:lang w:eastAsia="en-GB"/>
        </w:rPr>
        <w:t>Stroke Prediction Dataset</w:t>
      </w:r>
      <w:r w:rsidR="006D79B7" w:rsidRPr="00075507">
        <w:rPr>
          <w:rFonts w:ascii="Times New Roman" w:eastAsia="Times New Roman" w:hAnsi="Times New Roman" w:cs="Times New Roman"/>
          <w:lang w:eastAsia="en-GB"/>
        </w:rPr>
        <w:t xml:space="preserve">. Kaggle. Available at: https://www.kaggle.com/datasets/fedesoriano/stroke-prediction-dataset.  </w:t>
      </w:r>
    </w:p>
    <w:p w14:paraId="6B86ADD1" w14:textId="26A386C4"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[4] </w:t>
      </w:r>
      <w:r w:rsidR="006D79B7" w:rsidRPr="00075507">
        <w:rPr>
          <w:rFonts w:ascii="Times New Roman" w:eastAsia="Times New Roman" w:hAnsi="Times New Roman" w:cs="Times New Roman"/>
          <w:lang w:eastAsia="en-GB"/>
        </w:rPr>
        <w:t xml:space="preserve">Frank, E., Hall, M.A. and Witten, I.H. (2016) </w:t>
      </w:r>
      <w:r w:rsidR="006D79B7" w:rsidRPr="00075507">
        <w:rPr>
          <w:rFonts w:ascii="Times New Roman" w:eastAsia="Times New Roman" w:hAnsi="Times New Roman" w:cs="Times New Roman"/>
          <w:i/>
          <w:iCs/>
          <w:lang w:eastAsia="en-GB"/>
        </w:rPr>
        <w:t>The WEKA Workbench: Online Appendix for Data Mining: Practical Machine Learning Tools and Techniques</w:t>
      </w:r>
      <w:r w:rsidR="006D79B7" w:rsidRPr="00075507">
        <w:rPr>
          <w:rFonts w:ascii="Times New Roman" w:eastAsia="Times New Roman" w:hAnsi="Times New Roman" w:cs="Times New Roman"/>
          <w:lang w:eastAsia="en-GB"/>
        </w:rPr>
        <w:t xml:space="preserve">. 4th </w:t>
      </w:r>
      <w:proofErr w:type="spellStart"/>
      <w:r w:rsidR="006D79B7" w:rsidRPr="00075507">
        <w:rPr>
          <w:rFonts w:ascii="Times New Roman" w:eastAsia="Times New Roman" w:hAnsi="Times New Roman" w:cs="Times New Roman"/>
          <w:lang w:eastAsia="en-GB"/>
        </w:rPr>
        <w:t>edn</w:t>
      </w:r>
      <w:proofErr w:type="spellEnd"/>
      <w:r w:rsidR="006D79B7" w:rsidRPr="00075507">
        <w:rPr>
          <w:rFonts w:ascii="Times New Roman" w:eastAsia="Times New Roman" w:hAnsi="Times New Roman" w:cs="Times New Roman"/>
          <w:lang w:eastAsia="en-GB"/>
        </w:rPr>
        <w:t xml:space="preserve">. Hamilton, New Zealand: University of Waikato. Available at: https://www.cs.waikato.ac.nz/ml/weka/Witten_et_al_2016_appendix.pdf.  </w:t>
      </w:r>
    </w:p>
    <w:p w14:paraId="7E02FF75" w14:textId="4581BB4B"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E2215">
        <w:rPr>
          <w:rFonts w:ascii="Times New Roman" w:eastAsia="Times New Roman" w:hAnsi="Times New Roman" w:cs="Times New Roman"/>
          <w:lang w:eastAsia="en-GB"/>
        </w:rPr>
        <w:t>5</w:t>
      </w:r>
      <w:r>
        <w:rPr>
          <w:rFonts w:ascii="Times New Roman" w:eastAsia="Times New Roman" w:hAnsi="Times New Roman" w:cs="Times New Roman"/>
          <w:lang w:eastAsia="en-GB"/>
        </w:rPr>
        <w:t xml:space="preserve">] </w:t>
      </w:r>
      <w:r w:rsidR="006D79B7" w:rsidRPr="00075507">
        <w:rPr>
          <w:rFonts w:ascii="Times New Roman" w:eastAsia="Times New Roman" w:hAnsi="Times New Roman" w:cs="Times New Roman"/>
          <w:lang w:eastAsia="en-GB"/>
        </w:rPr>
        <w:t xml:space="preserve">Sutcu, M. et al. (2025) ‘Predicting Stroke Risk Using Machine Learning: A Data-Driven Approach’.  </w:t>
      </w:r>
    </w:p>
    <w:p w14:paraId="634664EF" w14:textId="66E2D79E"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E2215">
        <w:rPr>
          <w:rFonts w:ascii="Times New Roman" w:eastAsia="Times New Roman" w:hAnsi="Times New Roman" w:cs="Times New Roman"/>
          <w:lang w:eastAsia="en-GB"/>
        </w:rPr>
        <w:t>6</w:t>
      </w:r>
      <w:r>
        <w:rPr>
          <w:rFonts w:ascii="Times New Roman" w:eastAsia="Times New Roman" w:hAnsi="Times New Roman" w:cs="Times New Roman"/>
          <w:lang w:eastAsia="en-GB"/>
        </w:rPr>
        <w:t xml:space="preserve">] </w:t>
      </w:r>
      <w:r w:rsidR="006D79B7" w:rsidRPr="00075507">
        <w:rPr>
          <w:rFonts w:ascii="Times New Roman" w:eastAsia="Times New Roman" w:hAnsi="Times New Roman" w:cs="Times New Roman"/>
          <w:lang w:eastAsia="en-GB"/>
        </w:rPr>
        <w:t xml:space="preserve">Zhu, J. et al. (2024) ‘Processing imbalanced medical data at the data level…’.  </w:t>
      </w:r>
    </w:p>
    <w:p w14:paraId="1E9B0423" w14:textId="29D986DB"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E2215">
        <w:rPr>
          <w:rFonts w:ascii="Times New Roman" w:eastAsia="Times New Roman" w:hAnsi="Times New Roman" w:cs="Times New Roman"/>
          <w:lang w:eastAsia="en-GB"/>
        </w:rPr>
        <w:t>7</w:t>
      </w:r>
      <w:r>
        <w:rPr>
          <w:rFonts w:ascii="Times New Roman" w:eastAsia="Times New Roman" w:hAnsi="Times New Roman" w:cs="Times New Roman"/>
          <w:lang w:eastAsia="en-GB"/>
        </w:rPr>
        <w:t xml:space="preserve">] </w:t>
      </w:r>
      <w:r w:rsidR="006D79B7" w:rsidRPr="00075507">
        <w:rPr>
          <w:rFonts w:ascii="Times New Roman" w:eastAsia="Times New Roman" w:hAnsi="Times New Roman" w:cs="Times New Roman"/>
          <w:lang w:eastAsia="en-GB"/>
        </w:rPr>
        <w:t xml:space="preserve">Owusu-Adjei, M. et al. (2023) ‘Imbalanced class distribution and performance evaluation metrics’.  </w:t>
      </w:r>
    </w:p>
    <w:p w14:paraId="3BFA67FD" w14:textId="34E62A4B"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E2215">
        <w:rPr>
          <w:rFonts w:ascii="Times New Roman" w:eastAsia="Times New Roman" w:hAnsi="Times New Roman" w:cs="Times New Roman"/>
          <w:lang w:eastAsia="en-GB"/>
        </w:rPr>
        <w:t>8</w:t>
      </w:r>
      <w:r>
        <w:rPr>
          <w:rFonts w:ascii="Times New Roman" w:eastAsia="Times New Roman" w:hAnsi="Times New Roman" w:cs="Times New Roman"/>
          <w:lang w:eastAsia="en-GB"/>
        </w:rPr>
        <w:t xml:space="preserve">] </w:t>
      </w:r>
      <w:r w:rsidR="006D79B7" w:rsidRPr="00075507">
        <w:rPr>
          <w:rFonts w:ascii="Times New Roman" w:eastAsia="Times New Roman" w:hAnsi="Times New Roman" w:cs="Times New Roman"/>
          <w:lang w:eastAsia="en-GB"/>
        </w:rPr>
        <w:t xml:space="preserve">Kumar, V. et al. (2022) ‘Addressing Binary Classification over Class Imbalanced Data’.  </w:t>
      </w:r>
    </w:p>
    <w:p w14:paraId="1074345F" w14:textId="19868FE4"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w:t>
      </w:r>
      <w:r w:rsidR="00BE2215">
        <w:rPr>
          <w:rFonts w:ascii="Times New Roman" w:eastAsia="Times New Roman" w:hAnsi="Times New Roman" w:cs="Times New Roman"/>
          <w:lang w:eastAsia="en-GB"/>
        </w:rPr>
        <w:t>9</w:t>
      </w:r>
      <w:r>
        <w:rPr>
          <w:rFonts w:ascii="Times New Roman" w:eastAsia="Times New Roman" w:hAnsi="Times New Roman" w:cs="Times New Roman"/>
          <w:lang w:eastAsia="en-GB"/>
        </w:rPr>
        <w:t xml:space="preserve">] </w:t>
      </w:r>
      <w:proofErr w:type="spellStart"/>
      <w:r w:rsidR="006D79B7" w:rsidRPr="00075507">
        <w:rPr>
          <w:rFonts w:ascii="Times New Roman" w:eastAsia="Times New Roman" w:hAnsi="Times New Roman" w:cs="Times New Roman"/>
          <w:lang w:eastAsia="en-GB"/>
        </w:rPr>
        <w:t>Kokkotis</w:t>
      </w:r>
      <w:proofErr w:type="spellEnd"/>
      <w:r w:rsidR="006D79B7" w:rsidRPr="00075507">
        <w:rPr>
          <w:rFonts w:ascii="Times New Roman" w:eastAsia="Times New Roman" w:hAnsi="Times New Roman" w:cs="Times New Roman"/>
          <w:lang w:eastAsia="en-GB"/>
        </w:rPr>
        <w:t xml:space="preserve">, C. et al. (2022) ‘An Explainable Machine Learning Pipeline for Stroke Prediction’.  </w:t>
      </w:r>
    </w:p>
    <w:p w14:paraId="5509E3B9" w14:textId="037D4CD0"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[1</w:t>
      </w:r>
      <w:r w:rsidR="00BE2215">
        <w:rPr>
          <w:rFonts w:ascii="Times New Roman" w:eastAsia="Times New Roman" w:hAnsi="Times New Roman" w:cs="Times New Roman"/>
          <w:lang w:eastAsia="en-GB"/>
        </w:rPr>
        <w:t>0</w:t>
      </w:r>
      <w:r>
        <w:rPr>
          <w:rFonts w:ascii="Times New Roman" w:eastAsia="Times New Roman" w:hAnsi="Times New Roman" w:cs="Times New Roman"/>
          <w:lang w:eastAsia="en-GB"/>
        </w:rPr>
        <w:t xml:space="preserve">] </w:t>
      </w:r>
      <w:r w:rsidR="006D79B7" w:rsidRPr="00075507">
        <w:rPr>
          <w:rFonts w:ascii="Times New Roman" w:eastAsia="Times New Roman" w:hAnsi="Times New Roman" w:cs="Times New Roman"/>
          <w:lang w:eastAsia="en-GB"/>
        </w:rPr>
        <w:t xml:space="preserve">Kitova, K. et al. (2024) ‘Stroke Dataset </w:t>
      </w:r>
      <w:proofErr w:type="spellStart"/>
      <w:r w:rsidR="006D79B7" w:rsidRPr="00075507">
        <w:rPr>
          <w:rFonts w:ascii="Times New Roman" w:eastAsia="Times New Roman" w:hAnsi="Times New Roman" w:cs="Times New Roman"/>
          <w:lang w:eastAsia="en-GB"/>
        </w:rPr>
        <w:t>Modeling</w:t>
      </w:r>
      <w:proofErr w:type="spellEnd"/>
      <w:r w:rsidR="006D79B7" w:rsidRPr="00075507">
        <w:rPr>
          <w:rFonts w:ascii="Times New Roman" w:eastAsia="Times New Roman" w:hAnsi="Times New Roman" w:cs="Times New Roman"/>
          <w:lang w:eastAsia="en-GB"/>
        </w:rPr>
        <w:t xml:space="preserve">: Comparative Study of Machine Learning Approaches’, </w:t>
      </w:r>
      <w:r w:rsidR="006D79B7" w:rsidRPr="00075507">
        <w:rPr>
          <w:rFonts w:ascii="Times New Roman" w:eastAsia="Times New Roman" w:hAnsi="Times New Roman" w:cs="Times New Roman"/>
          <w:i/>
          <w:iCs/>
          <w:lang w:eastAsia="en-GB"/>
        </w:rPr>
        <w:t>Algorithms</w:t>
      </w:r>
      <w:r w:rsidR="006D79B7" w:rsidRPr="00075507">
        <w:rPr>
          <w:rFonts w:ascii="Times New Roman" w:eastAsia="Times New Roman" w:hAnsi="Times New Roman" w:cs="Times New Roman"/>
          <w:lang w:eastAsia="en-GB"/>
        </w:rPr>
        <w:t>, 17(12), 571.  </w:t>
      </w:r>
    </w:p>
    <w:p w14:paraId="3667041E" w14:textId="70839591"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[1</w:t>
      </w:r>
      <w:r w:rsidR="00BE2215">
        <w:rPr>
          <w:rFonts w:ascii="Times New Roman" w:eastAsia="Times New Roman" w:hAnsi="Times New Roman" w:cs="Times New Roman"/>
          <w:lang w:eastAsia="en-GB"/>
        </w:rPr>
        <w:t>1</w:t>
      </w:r>
      <w:r>
        <w:rPr>
          <w:rFonts w:ascii="Times New Roman" w:eastAsia="Times New Roman" w:hAnsi="Times New Roman" w:cs="Times New Roman"/>
          <w:lang w:eastAsia="en-GB"/>
        </w:rPr>
        <w:t xml:space="preserve">] </w:t>
      </w:r>
      <w:r w:rsidR="006D79B7" w:rsidRPr="00075507">
        <w:rPr>
          <w:rFonts w:ascii="Times New Roman" w:eastAsia="Times New Roman" w:hAnsi="Times New Roman" w:cs="Times New Roman"/>
          <w:lang w:eastAsia="en-GB"/>
        </w:rPr>
        <w:t xml:space="preserve">Singh, R. et al. (2024) ‘Optimizing early diagnosis by integrating multiple machine learning approaches for improved stroke prediction’, </w:t>
      </w:r>
      <w:r w:rsidR="006D79B7" w:rsidRPr="00075507">
        <w:rPr>
          <w:rFonts w:ascii="Times New Roman" w:eastAsia="Times New Roman" w:hAnsi="Times New Roman" w:cs="Times New Roman"/>
          <w:i/>
          <w:iCs/>
          <w:lang w:eastAsia="en-GB"/>
        </w:rPr>
        <w:t>Scientific Reports</w:t>
      </w:r>
      <w:r w:rsidR="006D79B7" w:rsidRPr="00075507">
        <w:rPr>
          <w:rFonts w:ascii="Times New Roman" w:eastAsia="Times New Roman" w:hAnsi="Times New Roman" w:cs="Times New Roman"/>
          <w:lang w:eastAsia="en-GB"/>
        </w:rPr>
        <w:t xml:space="preserve">.  </w:t>
      </w:r>
    </w:p>
    <w:p w14:paraId="53F844E5" w14:textId="46265392" w:rsidR="006D79B7" w:rsidRPr="00BE2215" w:rsidRDefault="00934032" w:rsidP="00BE2215">
      <w:pPr>
        <w:pStyle w:val="ListParagraph"/>
        <w:numPr>
          <w:ilvl w:val="0"/>
          <w:numId w:val="45"/>
        </w:numPr>
        <w:rPr>
          <w:rFonts w:ascii="Times New Roman" w:eastAsia="Times New Roman" w:hAnsi="Times New Roman" w:cs="Times New Roman"/>
          <w:lang w:eastAsia="en-GB"/>
        </w:rPr>
      </w:pPr>
      <w:r w:rsidRPr="00BE2215">
        <w:rPr>
          <w:rFonts w:ascii="Times New Roman" w:eastAsia="Times New Roman" w:hAnsi="Times New Roman" w:cs="Times New Roman"/>
          <w:lang w:eastAsia="en-GB"/>
        </w:rPr>
        <w:t>[1</w:t>
      </w:r>
      <w:r w:rsidR="00BE2215">
        <w:rPr>
          <w:rFonts w:ascii="Times New Roman" w:eastAsia="Times New Roman" w:hAnsi="Times New Roman" w:cs="Times New Roman"/>
          <w:lang w:eastAsia="en-GB"/>
        </w:rPr>
        <w:t>2</w:t>
      </w:r>
      <w:r w:rsidRPr="00BE2215">
        <w:rPr>
          <w:rFonts w:ascii="Times New Roman" w:eastAsia="Times New Roman" w:hAnsi="Times New Roman" w:cs="Times New Roman"/>
          <w:lang w:eastAsia="en-GB"/>
        </w:rPr>
        <w:t xml:space="preserve">] </w:t>
      </w:r>
      <w:r w:rsidR="006D79B7" w:rsidRPr="00BE2215">
        <w:rPr>
          <w:rFonts w:ascii="Times New Roman" w:eastAsia="Times New Roman" w:hAnsi="Times New Roman" w:cs="Times New Roman"/>
          <w:lang w:eastAsia="en-GB"/>
        </w:rPr>
        <w:t>El-</w:t>
      </w:r>
      <w:proofErr w:type="spellStart"/>
      <w:r w:rsidR="006D79B7" w:rsidRPr="00BE2215">
        <w:rPr>
          <w:rFonts w:ascii="Times New Roman" w:eastAsia="Times New Roman" w:hAnsi="Times New Roman" w:cs="Times New Roman"/>
          <w:lang w:eastAsia="en-GB"/>
        </w:rPr>
        <w:t>Geneedy</w:t>
      </w:r>
      <w:proofErr w:type="spellEnd"/>
      <w:r w:rsidR="006D79B7" w:rsidRPr="00BE2215">
        <w:rPr>
          <w:rFonts w:ascii="Times New Roman" w:eastAsia="Times New Roman" w:hAnsi="Times New Roman" w:cs="Times New Roman"/>
          <w:lang w:eastAsia="en-GB"/>
        </w:rPr>
        <w:t xml:space="preserve">, M. et al. (2025) ‘A comprehensive explainable AI approach for enhancing stroke prediction’, </w:t>
      </w:r>
      <w:r w:rsidR="006D79B7" w:rsidRPr="00BE2215">
        <w:rPr>
          <w:rFonts w:ascii="Times New Roman" w:eastAsia="Times New Roman" w:hAnsi="Times New Roman" w:cs="Times New Roman"/>
          <w:i/>
          <w:iCs/>
          <w:lang w:eastAsia="en-GB"/>
        </w:rPr>
        <w:t>Scientific Reports</w:t>
      </w:r>
      <w:r w:rsidR="006D79B7" w:rsidRPr="00BE2215">
        <w:rPr>
          <w:rFonts w:ascii="Times New Roman" w:eastAsia="Times New Roman" w:hAnsi="Times New Roman" w:cs="Times New Roman"/>
          <w:lang w:eastAsia="en-GB"/>
        </w:rPr>
        <w:t xml:space="preserve">.  </w:t>
      </w:r>
    </w:p>
    <w:p w14:paraId="7677EF5D" w14:textId="6B47B797" w:rsidR="006D79B7" w:rsidRPr="00075507" w:rsidRDefault="00934032" w:rsidP="00075507">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[1</w:t>
      </w:r>
      <w:r w:rsidR="00BE2215">
        <w:rPr>
          <w:rFonts w:ascii="Times New Roman" w:eastAsia="Times New Roman" w:hAnsi="Times New Roman" w:cs="Times New Roman"/>
          <w:lang w:eastAsia="en-GB"/>
        </w:rPr>
        <w:t>3</w:t>
      </w:r>
      <w:r>
        <w:rPr>
          <w:rFonts w:ascii="Times New Roman" w:eastAsia="Times New Roman" w:hAnsi="Times New Roman" w:cs="Times New Roman"/>
          <w:lang w:eastAsia="en-GB"/>
        </w:rPr>
        <w:t xml:space="preserve">] </w:t>
      </w:r>
      <w:proofErr w:type="spellStart"/>
      <w:r w:rsidR="006D79B7" w:rsidRPr="00075507">
        <w:rPr>
          <w:rFonts w:ascii="Times New Roman" w:eastAsia="Times New Roman" w:hAnsi="Times New Roman" w:cs="Times New Roman"/>
          <w:lang w:eastAsia="en-GB"/>
        </w:rPr>
        <w:t>Akinwumi</w:t>
      </w:r>
      <w:proofErr w:type="spellEnd"/>
      <w:r w:rsidR="006D79B7" w:rsidRPr="00075507">
        <w:rPr>
          <w:rFonts w:ascii="Times New Roman" w:eastAsia="Times New Roman" w:hAnsi="Times New Roman" w:cs="Times New Roman"/>
          <w:lang w:eastAsia="en-GB"/>
        </w:rPr>
        <w:t xml:space="preserve">, P.O. et al. (2024/2025) ‘Evaluating machine learning models for stroke prediction’.  </w:t>
      </w:r>
    </w:p>
    <w:p w14:paraId="407236AB" w14:textId="248A85B4" w:rsidR="00807796" w:rsidRPr="00BE2215" w:rsidRDefault="00934032" w:rsidP="00E53290">
      <w:pPr>
        <w:pStyle w:val="ListParagraph"/>
        <w:numPr>
          <w:ilvl w:val="0"/>
          <w:numId w:val="45"/>
        </w:numPr>
        <w:rPr>
          <w:rFonts w:ascii="Times New Roman" w:eastAsia="Times New Roman" w:hAnsi="Times New Roman" w:cs="Times New Roman"/>
          <w:lang w:eastAsia="en-GB"/>
        </w:rPr>
      </w:pPr>
      <w:r>
        <w:rPr>
          <w:rFonts w:ascii="Times New Roman" w:eastAsia="Times New Roman" w:hAnsi="Times New Roman" w:cs="Times New Roman"/>
          <w:lang w:eastAsia="en-GB"/>
        </w:rPr>
        <w:t>[2</w:t>
      </w:r>
      <w:r w:rsidR="00BE2215">
        <w:rPr>
          <w:rFonts w:ascii="Times New Roman" w:eastAsia="Times New Roman" w:hAnsi="Times New Roman" w:cs="Times New Roman"/>
          <w:lang w:eastAsia="en-GB"/>
        </w:rPr>
        <w:t>4</w:t>
      </w:r>
      <w:r>
        <w:rPr>
          <w:rFonts w:ascii="Times New Roman" w:eastAsia="Times New Roman" w:hAnsi="Times New Roman" w:cs="Times New Roman"/>
          <w:lang w:eastAsia="en-GB"/>
        </w:rPr>
        <w:t>] S</w:t>
      </w:r>
      <w:r w:rsidR="006D79B7" w:rsidRPr="00075507">
        <w:rPr>
          <w:rFonts w:ascii="Times New Roman" w:eastAsia="Times New Roman" w:hAnsi="Times New Roman" w:cs="Times New Roman"/>
          <w:lang w:eastAsia="en-GB"/>
        </w:rPr>
        <w:t>rinivasu, P.N. et al. (2024) ‘An Interpretable Approach with Explainable AI for Heart Stroke Prediction’.</w:t>
      </w:r>
    </w:p>
    <w:sectPr w:rsidR="00807796" w:rsidRPr="00BE2215" w:rsidSect="00D44C01">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6354"/>
    <w:multiLevelType w:val="hybridMultilevel"/>
    <w:tmpl w:val="994A24BE"/>
    <w:lvl w:ilvl="0" w:tplc="423426D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E1DBF"/>
    <w:multiLevelType w:val="multilevel"/>
    <w:tmpl w:val="C7E6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B5217"/>
    <w:multiLevelType w:val="multilevel"/>
    <w:tmpl w:val="03F4164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B23F8E"/>
    <w:multiLevelType w:val="multilevel"/>
    <w:tmpl w:val="DE40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C7BF4"/>
    <w:multiLevelType w:val="multilevel"/>
    <w:tmpl w:val="30CA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E06A6"/>
    <w:multiLevelType w:val="hybridMultilevel"/>
    <w:tmpl w:val="D58C0386"/>
    <w:lvl w:ilvl="0" w:tplc="423426D8">
      <w:numFmt w:val="bullet"/>
      <w:lvlText w:val="-"/>
      <w:lvlJc w:val="left"/>
      <w:pPr>
        <w:ind w:left="502" w:hanging="360"/>
      </w:pPr>
      <w:rPr>
        <w:rFonts w:ascii="Aptos" w:eastAsiaTheme="minorEastAsia" w:hAnsi="Aptos" w:cstheme="minorBidi"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6" w15:restartNumberingAfterBreak="0">
    <w:nsid w:val="157301F9"/>
    <w:multiLevelType w:val="multilevel"/>
    <w:tmpl w:val="D976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AF6E16"/>
    <w:multiLevelType w:val="multilevel"/>
    <w:tmpl w:val="4312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C22D7"/>
    <w:multiLevelType w:val="hybridMultilevel"/>
    <w:tmpl w:val="2C66B55A"/>
    <w:lvl w:ilvl="0" w:tplc="6362122A">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A0A1A"/>
    <w:multiLevelType w:val="multilevel"/>
    <w:tmpl w:val="59E8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402C9"/>
    <w:multiLevelType w:val="multilevel"/>
    <w:tmpl w:val="2F80C18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286AF2"/>
    <w:multiLevelType w:val="multilevel"/>
    <w:tmpl w:val="23D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C607F"/>
    <w:multiLevelType w:val="multilevel"/>
    <w:tmpl w:val="4938733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F9B19F0"/>
    <w:multiLevelType w:val="multilevel"/>
    <w:tmpl w:val="6B2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620AD"/>
    <w:multiLevelType w:val="multilevel"/>
    <w:tmpl w:val="A3D8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547DE"/>
    <w:multiLevelType w:val="multilevel"/>
    <w:tmpl w:val="9504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6A7BFA"/>
    <w:multiLevelType w:val="hybridMultilevel"/>
    <w:tmpl w:val="97808778"/>
    <w:lvl w:ilvl="0" w:tplc="BA443D92">
      <w:numFmt w:val="bullet"/>
      <w:lvlText w:val="-"/>
      <w:lvlJc w:val="left"/>
      <w:pPr>
        <w:ind w:left="861" w:hanging="360"/>
      </w:pPr>
      <w:rPr>
        <w:rFonts w:ascii="Times New Roman" w:eastAsia="Times New Roman" w:hAnsi="Times New Roman" w:cs="Times New Roman"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7" w15:restartNumberingAfterBreak="0">
    <w:nsid w:val="36F47544"/>
    <w:multiLevelType w:val="multilevel"/>
    <w:tmpl w:val="23D0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887DCE"/>
    <w:multiLevelType w:val="multilevel"/>
    <w:tmpl w:val="5D6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367310"/>
    <w:multiLevelType w:val="multilevel"/>
    <w:tmpl w:val="F1E6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2340A"/>
    <w:multiLevelType w:val="multilevel"/>
    <w:tmpl w:val="542A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C20CCC"/>
    <w:multiLevelType w:val="multilevel"/>
    <w:tmpl w:val="582E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DE367C"/>
    <w:multiLevelType w:val="multilevel"/>
    <w:tmpl w:val="F0CE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2519F9"/>
    <w:multiLevelType w:val="multilevel"/>
    <w:tmpl w:val="345E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2B6C2E"/>
    <w:multiLevelType w:val="hybridMultilevel"/>
    <w:tmpl w:val="F2DA45E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5" w15:restartNumberingAfterBreak="0">
    <w:nsid w:val="53274D15"/>
    <w:multiLevelType w:val="multilevel"/>
    <w:tmpl w:val="C3A6304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35D4FA5"/>
    <w:multiLevelType w:val="multilevel"/>
    <w:tmpl w:val="761A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C06E52"/>
    <w:multiLevelType w:val="multilevel"/>
    <w:tmpl w:val="29D6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EE56C5"/>
    <w:multiLevelType w:val="multilevel"/>
    <w:tmpl w:val="1360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C03CD6"/>
    <w:multiLevelType w:val="multilevel"/>
    <w:tmpl w:val="52D4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E07396"/>
    <w:multiLevelType w:val="multilevel"/>
    <w:tmpl w:val="4AC6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5D3F37"/>
    <w:multiLevelType w:val="hybridMultilevel"/>
    <w:tmpl w:val="C2583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1D335F"/>
    <w:multiLevelType w:val="multilevel"/>
    <w:tmpl w:val="C4EA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F43708"/>
    <w:multiLevelType w:val="multilevel"/>
    <w:tmpl w:val="C982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837AA8"/>
    <w:multiLevelType w:val="multilevel"/>
    <w:tmpl w:val="87EA8CEA"/>
    <w:lvl w:ilvl="0">
      <w:start w:val="1"/>
      <w:numFmt w:val="decimal"/>
      <w:lvlText w:val="%1"/>
      <w:lvlJc w:val="left"/>
      <w:pPr>
        <w:ind w:left="600" w:hanging="600"/>
      </w:pPr>
      <w:rPr>
        <w:rFonts w:eastAsia="Times New Roman" w:cs="Times New Roman" w:hint="default"/>
        <w:sz w:val="48"/>
      </w:rPr>
    </w:lvl>
    <w:lvl w:ilvl="1">
      <w:start w:val="1"/>
      <w:numFmt w:val="decimal"/>
      <w:lvlText w:val="%1.%2"/>
      <w:lvlJc w:val="left"/>
      <w:pPr>
        <w:ind w:left="720" w:hanging="720"/>
      </w:pPr>
      <w:rPr>
        <w:rFonts w:eastAsia="Times New Roman" w:cs="Times New Roman" w:hint="default"/>
        <w:sz w:val="48"/>
      </w:rPr>
    </w:lvl>
    <w:lvl w:ilvl="2">
      <w:start w:val="1"/>
      <w:numFmt w:val="decimal"/>
      <w:lvlText w:val="%1.%2.%3"/>
      <w:lvlJc w:val="left"/>
      <w:pPr>
        <w:ind w:left="720" w:hanging="720"/>
      </w:pPr>
      <w:rPr>
        <w:rFonts w:eastAsia="Times New Roman" w:cs="Times New Roman" w:hint="default"/>
        <w:sz w:val="48"/>
      </w:rPr>
    </w:lvl>
    <w:lvl w:ilvl="3">
      <w:start w:val="1"/>
      <w:numFmt w:val="decimal"/>
      <w:lvlText w:val="%1.%2.%3.%4"/>
      <w:lvlJc w:val="left"/>
      <w:pPr>
        <w:ind w:left="1080" w:hanging="1080"/>
      </w:pPr>
      <w:rPr>
        <w:rFonts w:eastAsia="Times New Roman" w:cs="Times New Roman" w:hint="default"/>
        <w:sz w:val="48"/>
      </w:rPr>
    </w:lvl>
    <w:lvl w:ilvl="4">
      <w:start w:val="1"/>
      <w:numFmt w:val="decimal"/>
      <w:lvlText w:val="%1.%2.%3.%4.%5"/>
      <w:lvlJc w:val="left"/>
      <w:pPr>
        <w:ind w:left="1440" w:hanging="1440"/>
      </w:pPr>
      <w:rPr>
        <w:rFonts w:eastAsia="Times New Roman" w:cs="Times New Roman" w:hint="default"/>
        <w:sz w:val="48"/>
      </w:rPr>
    </w:lvl>
    <w:lvl w:ilvl="5">
      <w:start w:val="1"/>
      <w:numFmt w:val="decimal"/>
      <w:lvlText w:val="%1.%2.%3.%4.%5.%6"/>
      <w:lvlJc w:val="left"/>
      <w:pPr>
        <w:ind w:left="1800" w:hanging="1800"/>
      </w:pPr>
      <w:rPr>
        <w:rFonts w:eastAsia="Times New Roman" w:cs="Times New Roman" w:hint="default"/>
        <w:sz w:val="48"/>
      </w:rPr>
    </w:lvl>
    <w:lvl w:ilvl="6">
      <w:start w:val="1"/>
      <w:numFmt w:val="decimal"/>
      <w:lvlText w:val="%1.%2.%3.%4.%5.%6.%7"/>
      <w:lvlJc w:val="left"/>
      <w:pPr>
        <w:ind w:left="1800" w:hanging="1800"/>
      </w:pPr>
      <w:rPr>
        <w:rFonts w:eastAsia="Times New Roman" w:cs="Times New Roman" w:hint="default"/>
        <w:sz w:val="48"/>
      </w:rPr>
    </w:lvl>
    <w:lvl w:ilvl="7">
      <w:start w:val="1"/>
      <w:numFmt w:val="decimal"/>
      <w:lvlText w:val="%1.%2.%3.%4.%5.%6.%7.%8"/>
      <w:lvlJc w:val="left"/>
      <w:pPr>
        <w:ind w:left="2160" w:hanging="2160"/>
      </w:pPr>
      <w:rPr>
        <w:rFonts w:eastAsia="Times New Roman" w:cs="Times New Roman" w:hint="default"/>
        <w:sz w:val="48"/>
      </w:rPr>
    </w:lvl>
    <w:lvl w:ilvl="8">
      <w:start w:val="1"/>
      <w:numFmt w:val="decimal"/>
      <w:lvlText w:val="%1.%2.%3.%4.%5.%6.%7.%8.%9"/>
      <w:lvlJc w:val="left"/>
      <w:pPr>
        <w:ind w:left="2520" w:hanging="2520"/>
      </w:pPr>
      <w:rPr>
        <w:rFonts w:eastAsia="Times New Roman" w:cs="Times New Roman" w:hint="default"/>
        <w:sz w:val="48"/>
      </w:rPr>
    </w:lvl>
  </w:abstractNum>
  <w:abstractNum w:abstractNumId="35" w15:restartNumberingAfterBreak="0">
    <w:nsid w:val="5FE77569"/>
    <w:multiLevelType w:val="multilevel"/>
    <w:tmpl w:val="2E1C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6E3119"/>
    <w:multiLevelType w:val="multilevel"/>
    <w:tmpl w:val="87A0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240C44"/>
    <w:multiLevelType w:val="hybridMultilevel"/>
    <w:tmpl w:val="6AFEF5B2"/>
    <w:lvl w:ilvl="0" w:tplc="423426D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E0473D"/>
    <w:multiLevelType w:val="multilevel"/>
    <w:tmpl w:val="7A2E9466"/>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6C87474C"/>
    <w:multiLevelType w:val="multilevel"/>
    <w:tmpl w:val="0320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F73CA1"/>
    <w:multiLevelType w:val="multilevel"/>
    <w:tmpl w:val="3A2E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8D7B2B"/>
    <w:multiLevelType w:val="multilevel"/>
    <w:tmpl w:val="C78A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D36BD8"/>
    <w:multiLevelType w:val="multilevel"/>
    <w:tmpl w:val="FE90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9702EB"/>
    <w:multiLevelType w:val="multilevel"/>
    <w:tmpl w:val="31D2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741107"/>
    <w:multiLevelType w:val="multilevel"/>
    <w:tmpl w:val="DD9E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F60CCE"/>
    <w:multiLevelType w:val="multilevel"/>
    <w:tmpl w:val="FEA4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582964">
    <w:abstractNumId w:val="32"/>
  </w:num>
  <w:num w:numId="2" w16cid:durableId="938607048">
    <w:abstractNumId w:val="21"/>
  </w:num>
  <w:num w:numId="3" w16cid:durableId="686904499">
    <w:abstractNumId w:val="6"/>
  </w:num>
  <w:num w:numId="4" w16cid:durableId="771165832">
    <w:abstractNumId w:val="20"/>
  </w:num>
  <w:num w:numId="5" w16cid:durableId="572084550">
    <w:abstractNumId w:val="18"/>
  </w:num>
  <w:num w:numId="6" w16cid:durableId="1032993562">
    <w:abstractNumId w:val="13"/>
  </w:num>
  <w:num w:numId="7" w16cid:durableId="279727290">
    <w:abstractNumId w:val="1"/>
  </w:num>
  <w:num w:numId="8" w16cid:durableId="761874576">
    <w:abstractNumId w:val="22"/>
  </w:num>
  <w:num w:numId="9" w16cid:durableId="1549221065">
    <w:abstractNumId w:val="41"/>
  </w:num>
  <w:num w:numId="10" w16cid:durableId="743382937">
    <w:abstractNumId w:val="29"/>
  </w:num>
  <w:num w:numId="11" w16cid:durableId="2106999074">
    <w:abstractNumId w:val="42"/>
  </w:num>
  <w:num w:numId="12" w16cid:durableId="1274751959">
    <w:abstractNumId w:val="3"/>
  </w:num>
  <w:num w:numId="13" w16cid:durableId="995572138">
    <w:abstractNumId w:val="14"/>
  </w:num>
  <w:num w:numId="14" w16cid:durableId="1539195393">
    <w:abstractNumId w:val="33"/>
  </w:num>
  <w:num w:numId="15" w16cid:durableId="1245915724">
    <w:abstractNumId w:val="30"/>
  </w:num>
  <w:num w:numId="16" w16cid:durableId="1711611441">
    <w:abstractNumId w:val="26"/>
  </w:num>
  <w:num w:numId="17" w16cid:durableId="1354841894">
    <w:abstractNumId w:val="45"/>
  </w:num>
  <w:num w:numId="18" w16cid:durableId="1774592145">
    <w:abstractNumId w:val="36"/>
  </w:num>
  <w:num w:numId="19" w16cid:durableId="676808983">
    <w:abstractNumId w:val="39"/>
  </w:num>
  <w:num w:numId="20" w16cid:durableId="903874291">
    <w:abstractNumId w:val="17"/>
  </w:num>
  <w:num w:numId="21" w16cid:durableId="1185095632">
    <w:abstractNumId w:val="27"/>
  </w:num>
  <w:num w:numId="22" w16cid:durableId="2078016712">
    <w:abstractNumId w:val="7"/>
  </w:num>
  <w:num w:numId="23" w16cid:durableId="931427558">
    <w:abstractNumId w:val="4"/>
  </w:num>
  <w:num w:numId="24" w16cid:durableId="1179196471">
    <w:abstractNumId w:val="44"/>
  </w:num>
  <w:num w:numId="25" w16cid:durableId="1235508708">
    <w:abstractNumId w:val="9"/>
  </w:num>
  <w:num w:numId="26" w16cid:durableId="1618751490">
    <w:abstractNumId w:val="19"/>
  </w:num>
  <w:num w:numId="27" w16cid:durableId="258761889">
    <w:abstractNumId w:val="40"/>
  </w:num>
  <w:num w:numId="28" w16cid:durableId="1320307011">
    <w:abstractNumId w:val="11"/>
  </w:num>
  <w:num w:numId="29" w16cid:durableId="996497876">
    <w:abstractNumId w:val="28"/>
  </w:num>
  <w:num w:numId="30" w16cid:durableId="521019550">
    <w:abstractNumId w:val="35"/>
  </w:num>
  <w:num w:numId="31" w16cid:durableId="886647381">
    <w:abstractNumId w:val="8"/>
  </w:num>
  <w:num w:numId="32" w16cid:durableId="936786134">
    <w:abstractNumId w:val="0"/>
  </w:num>
  <w:num w:numId="33" w16cid:durableId="456409328">
    <w:abstractNumId w:val="2"/>
  </w:num>
  <w:num w:numId="34" w16cid:durableId="896360507">
    <w:abstractNumId w:val="25"/>
  </w:num>
  <w:num w:numId="35" w16cid:durableId="1015575329">
    <w:abstractNumId w:val="34"/>
  </w:num>
  <w:num w:numId="36" w16cid:durableId="1270551773">
    <w:abstractNumId w:val="10"/>
  </w:num>
  <w:num w:numId="37" w16cid:durableId="2069641537">
    <w:abstractNumId w:val="15"/>
  </w:num>
  <w:num w:numId="38" w16cid:durableId="1978141401">
    <w:abstractNumId w:val="37"/>
  </w:num>
  <w:num w:numId="39" w16cid:durableId="1204362181">
    <w:abstractNumId w:val="5"/>
  </w:num>
  <w:num w:numId="40" w16cid:durableId="331110503">
    <w:abstractNumId w:val="23"/>
  </w:num>
  <w:num w:numId="41" w16cid:durableId="418791479">
    <w:abstractNumId w:val="43"/>
  </w:num>
  <w:num w:numId="42" w16cid:durableId="1292635405">
    <w:abstractNumId w:val="38"/>
  </w:num>
  <w:num w:numId="43" w16cid:durableId="872303416">
    <w:abstractNumId w:val="31"/>
  </w:num>
  <w:num w:numId="44" w16cid:durableId="246235458">
    <w:abstractNumId w:val="12"/>
  </w:num>
  <w:num w:numId="45" w16cid:durableId="2086174036">
    <w:abstractNumId w:val="24"/>
  </w:num>
  <w:num w:numId="46" w16cid:durableId="2734466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C01"/>
    <w:rsid w:val="000359D2"/>
    <w:rsid w:val="0005571F"/>
    <w:rsid w:val="00075507"/>
    <w:rsid w:val="00081ADB"/>
    <w:rsid w:val="00091E3C"/>
    <w:rsid w:val="00100C27"/>
    <w:rsid w:val="00192EED"/>
    <w:rsid w:val="002354EA"/>
    <w:rsid w:val="0027409B"/>
    <w:rsid w:val="00307CB6"/>
    <w:rsid w:val="00385C7C"/>
    <w:rsid w:val="00511F7D"/>
    <w:rsid w:val="0063705D"/>
    <w:rsid w:val="006D2315"/>
    <w:rsid w:val="006D79B7"/>
    <w:rsid w:val="00703C10"/>
    <w:rsid w:val="007E4264"/>
    <w:rsid w:val="007E602F"/>
    <w:rsid w:val="00807796"/>
    <w:rsid w:val="00871310"/>
    <w:rsid w:val="00875AA3"/>
    <w:rsid w:val="0088052B"/>
    <w:rsid w:val="00934032"/>
    <w:rsid w:val="00987D72"/>
    <w:rsid w:val="009E622C"/>
    <w:rsid w:val="00BB229C"/>
    <w:rsid w:val="00BE2215"/>
    <w:rsid w:val="00C30B81"/>
    <w:rsid w:val="00CA0ECC"/>
    <w:rsid w:val="00D02557"/>
    <w:rsid w:val="00D44C01"/>
    <w:rsid w:val="00E53290"/>
    <w:rsid w:val="00E91380"/>
    <w:rsid w:val="00F16FA9"/>
    <w:rsid w:val="00FA2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6C0F"/>
  <w15:chartTrackingRefBased/>
  <w15:docId w15:val="{BA218D76-0FFA-0249-A048-1D0103E55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2"/>
    <w:pPr>
      <w:spacing w:after="120"/>
    </w:pPr>
  </w:style>
  <w:style w:type="paragraph" w:styleId="Heading1">
    <w:name w:val="heading 1"/>
    <w:basedOn w:val="Normal"/>
    <w:next w:val="Normal"/>
    <w:link w:val="Heading1Char"/>
    <w:uiPriority w:val="9"/>
    <w:qFormat/>
    <w:rsid w:val="00E53290"/>
    <w:pPr>
      <w:keepNext/>
      <w:keepLines/>
      <w:spacing w:before="480" w:after="240"/>
      <w:outlineLvl w:val="0"/>
    </w:pPr>
    <w:rPr>
      <w:rFonts w:asciiTheme="majorHAnsi" w:eastAsiaTheme="majorEastAsia" w:hAnsiTheme="majorHAnsi" w:cstheme="majorBidi"/>
      <w:b/>
      <w:bCs/>
      <w:sz w:val="36"/>
      <w:szCs w:val="28"/>
    </w:rPr>
  </w:style>
  <w:style w:type="paragraph" w:styleId="Heading2">
    <w:name w:val="heading 2"/>
    <w:basedOn w:val="Normal"/>
    <w:next w:val="Normal"/>
    <w:link w:val="Heading2Char"/>
    <w:uiPriority w:val="9"/>
    <w:unhideWhenUsed/>
    <w:qFormat/>
    <w:rsid w:val="00D44C01"/>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D44C01"/>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D44C01"/>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D44C01"/>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D44C01"/>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D44C0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44C01"/>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D44C0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290"/>
    <w:rPr>
      <w:rFonts w:asciiTheme="majorHAnsi" w:eastAsiaTheme="majorEastAsia" w:hAnsiTheme="majorHAnsi" w:cstheme="majorBidi"/>
      <w:b/>
      <w:bCs/>
      <w:sz w:val="36"/>
      <w:szCs w:val="28"/>
    </w:rPr>
  </w:style>
  <w:style w:type="character" w:customStyle="1" w:styleId="Heading2Char">
    <w:name w:val="Heading 2 Char"/>
    <w:basedOn w:val="DefaultParagraphFont"/>
    <w:link w:val="Heading2"/>
    <w:uiPriority w:val="9"/>
    <w:rsid w:val="00D44C01"/>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D44C01"/>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D44C01"/>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D44C01"/>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D44C01"/>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D44C0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44C01"/>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D44C01"/>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44C01"/>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D44C01"/>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D44C01"/>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D44C01"/>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D44C01"/>
    <w:rPr>
      <w:i/>
      <w:iCs/>
      <w:color w:val="000000" w:themeColor="text1"/>
    </w:rPr>
  </w:style>
  <w:style w:type="character" w:customStyle="1" w:styleId="QuoteChar">
    <w:name w:val="Quote Char"/>
    <w:basedOn w:val="DefaultParagraphFont"/>
    <w:link w:val="Quote"/>
    <w:uiPriority w:val="29"/>
    <w:rsid w:val="00D44C01"/>
    <w:rPr>
      <w:i/>
      <w:iCs/>
      <w:color w:val="000000" w:themeColor="text1"/>
    </w:rPr>
  </w:style>
  <w:style w:type="paragraph" w:styleId="ListParagraph">
    <w:name w:val="List Paragraph"/>
    <w:basedOn w:val="Normal"/>
    <w:uiPriority w:val="34"/>
    <w:qFormat/>
    <w:rsid w:val="00D44C01"/>
    <w:pPr>
      <w:ind w:left="720"/>
      <w:contextualSpacing/>
    </w:pPr>
  </w:style>
  <w:style w:type="character" w:styleId="IntenseEmphasis">
    <w:name w:val="Intense Emphasis"/>
    <w:basedOn w:val="DefaultParagraphFont"/>
    <w:uiPriority w:val="21"/>
    <w:qFormat/>
    <w:rsid w:val="00D44C01"/>
    <w:rPr>
      <w:b/>
      <w:bCs/>
      <w:i/>
      <w:iCs/>
      <w:color w:val="156082" w:themeColor="accent1"/>
    </w:rPr>
  </w:style>
  <w:style w:type="paragraph" w:styleId="IntenseQuote">
    <w:name w:val="Intense Quote"/>
    <w:basedOn w:val="Normal"/>
    <w:next w:val="Normal"/>
    <w:link w:val="IntenseQuoteChar"/>
    <w:uiPriority w:val="30"/>
    <w:qFormat/>
    <w:rsid w:val="00D44C01"/>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D44C01"/>
    <w:rPr>
      <w:b/>
      <w:bCs/>
      <w:i/>
      <w:iCs/>
      <w:color w:val="156082" w:themeColor="accent1"/>
    </w:rPr>
  </w:style>
  <w:style w:type="character" w:styleId="IntenseReference">
    <w:name w:val="Intense Reference"/>
    <w:basedOn w:val="DefaultParagraphFont"/>
    <w:uiPriority w:val="32"/>
    <w:qFormat/>
    <w:rsid w:val="00D44C01"/>
    <w:rPr>
      <w:b/>
      <w:bCs/>
      <w:smallCaps/>
      <w:color w:val="E97132" w:themeColor="accent2"/>
      <w:spacing w:val="5"/>
      <w:u w:val="single"/>
    </w:rPr>
  </w:style>
  <w:style w:type="paragraph" w:customStyle="1" w:styleId="p1">
    <w:name w:val="p1"/>
    <w:basedOn w:val="Normal"/>
    <w:rsid w:val="00D44C0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1">
    <w:name w:val="s1"/>
    <w:basedOn w:val="DefaultParagraphFont"/>
    <w:rsid w:val="00D44C01"/>
  </w:style>
  <w:style w:type="character" w:customStyle="1" w:styleId="apple-converted-space">
    <w:name w:val="apple-converted-space"/>
    <w:basedOn w:val="DefaultParagraphFont"/>
    <w:rsid w:val="00D44C01"/>
  </w:style>
  <w:style w:type="character" w:customStyle="1" w:styleId="s2">
    <w:name w:val="s2"/>
    <w:basedOn w:val="DefaultParagraphFont"/>
    <w:rsid w:val="00D44C01"/>
  </w:style>
  <w:style w:type="paragraph" w:customStyle="1" w:styleId="p2">
    <w:name w:val="p2"/>
    <w:basedOn w:val="Normal"/>
    <w:rsid w:val="00D44C0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3">
    <w:name w:val="s3"/>
    <w:basedOn w:val="DefaultParagraphFont"/>
    <w:rsid w:val="00D44C01"/>
  </w:style>
  <w:style w:type="paragraph" w:styleId="HTMLPreformatted">
    <w:name w:val="HTML Preformatted"/>
    <w:basedOn w:val="Normal"/>
    <w:link w:val="HTMLPreformattedChar"/>
    <w:uiPriority w:val="99"/>
    <w:semiHidden/>
    <w:unhideWhenUsed/>
    <w:rsid w:val="00D44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44C01"/>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D44C01"/>
    <w:rPr>
      <w:rFonts w:ascii="Courier New" w:eastAsia="Times New Roman" w:hAnsi="Courier New" w:cs="Courier New"/>
      <w:sz w:val="20"/>
      <w:szCs w:val="20"/>
    </w:rPr>
  </w:style>
  <w:style w:type="paragraph" w:styleId="Caption">
    <w:name w:val="caption"/>
    <w:basedOn w:val="Normal"/>
    <w:next w:val="Normal"/>
    <w:uiPriority w:val="35"/>
    <w:unhideWhenUsed/>
    <w:qFormat/>
    <w:rsid w:val="00703C10"/>
    <w:pPr>
      <w:spacing w:line="240" w:lineRule="auto"/>
      <w:jc w:val="center"/>
    </w:pPr>
    <w:rPr>
      <w:bCs/>
      <w:sz w:val="20"/>
      <w:szCs w:val="18"/>
    </w:rPr>
  </w:style>
  <w:style w:type="character" w:styleId="Strong">
    <w:name w:val="Strong"/>
    <w:basedOn w:val="DefaultParagraphFont"/>
    <w:uiPriority w:val="22"/>
    <w:qFormat/>
    <w:rsid w:val="00D44C01"/>
    <w:rPr>
      <w:b/>
      <w:bCs/>
    </w:rPr>
  </w:style>
  <w:style w:type="character" w:styleId="Emphasis">
    <w:name w:val="Emphasis"/>
    <w:basedOn w:val="DefaultParagraphFont"/>
    <w:uiPriority w:val="20"/>
    <w:qFormat/>
    <w:rsid w:val="00D44C01"/>
    <w:rPr>
      <w:i/>
      <w:iCs/>
    </w:rPr>
  </w:style>
  <w:style w:type="paragraph" w:styleId="NoSpacing">
    <w:name w:val="No Spacing"/>
    <w:link w:val="NoSpacingChar"/>
    <w:uiPriority w:val="1"/>
    <w:qFormat/>
    <w:rsid w:val="00D44C01"/>
    <w:pPr>
      <w:spacing w:after="0" w:line="240" w:lineRule="auto"/>
    </w:pPr>
  </w:style>
  <w:style w:type="character" w:styleId="SubtleEmphasis">
    <w:name w:val="Subtle Emphasis"/>
    <w:basedOn w:val="DefaultParagraphFont"/>
    <w:uiPriority w:val="19"/>
    <w:qFormat/>
    <w:rsid w:val="00D44C01"/>
    <w:rPr>
      <w:i/>
      <w:iCs/>
      <w:color w:val="808080" w:themeColor="text1" w:themeTint="7F"/>
    </w:rPr>
  </w:style>
  <w:style w:type="character" w:styleId="SubtleReference">
    <w:name w:val="Subtle Reference"/>
    <w:basedOn w:val="DefaultParagraphFont"/>
    <w:uiPriority w:val="31"/>
    <w:qFormat/>
    <w:rsid w:val="00D44C01"/>
    <w:rPr>
      <w:smallCaps/>
      <w:color w:val="E97132" w:themeColor="accent2"/>
      <w:u w:val="single"/>
    </w:rPr>
  </w:style>
  <w:style w:type="character" w:styleId="BookTitle">
    <w:name w:val="Book Title"/>
    <w:basedOn w:val="DefaultParagraphFont"/>
    <w:uiPriority w:val="33"/>
    <w:qFormat/>
    <w:rsid w:val="00D44C01"/>
    <w:rPr>
      <w:b/>
      <w:bCs/>
      <w:smallCaps/>
      <w:spacing w:val="5"/>
    </w:rPr>
  </w:style>
  <w:style w:type="paragraph" w:styleId="TOCHeading">
    <w:name w:val="TOC Heading"/>
    <w:basedOn w:val="Heading1"/>
    <w:next w:val="Normal"/>
    <w:uiPriority w:val="39"/>
    <w:unhideWhenUsed/>
    <w:qFormat/>
    <w:rsid w:val="00D44C01"/>
    <w:pPr>
      <w:outlineLvl w:val="9"/>
    </w:pPr>
  </w:style>
  <w:style w:type="character" w:customStyle="1" w:styleId="NoSpacingChar">
    <w:name w:val="No Spacing Char"/>
    <w:basedOn w:val="DefaultParagraphFont"/>
    <w:link w:val="NoSpacing"/>
    <w:uiPriority w:val="1"/>
    <w:rsid w:val="00D44C01"/>
  </w:style>
  <w:style w:type="paragraph" w:customStyle="1" w:styleId="p3">
    <w:name w:val="p3"/>
    <w:basedOn w:val="Normal"/>
    <w:rsid w:val="00100C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4">
    <w:name w:val="p4"/>
    <w:basedOn w:val="Normal"/>
    <w:rsid w:val="00100C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FA2DB9"/>
    <w:pPr>
      <w:spacing w:before="120" w:after="0"/>
    </w:pPr>
    <w:rPr>
      <w:b/>
      <w:bCs/>
      <w:i/>
      <w:iCs/>
      <w:sz w:val="24"/>
      <w:szCs w:val="24"/>
    </w:rPr>
  </w:style>
  <w:style w:type="character" w:styleId="Hyperlink">
    <w:name w:val="Hyperlink"/>
    <w:basedOn w:val="DefaultParagraphFont"/>
    <w:uiPriority w:val="99"/>
    <w:unhideWhenUsed/>
    <w:rsid w:val="00FA2DB9"/>
    <w:rPr>
      <w:color w:val="467886" w:themeColor="hyperlink"/>
      <w:u w:val="single"/>
    </w:rPr>
  </w:style>
  <w:style w:type="paragraph" w:styleId="TOC2">
    <w:name w:val="toc 2"/>
    <w:basedOn w:val="Normal"/>
    <w:next w:val="Normal"/>
    <w:autoRedefine/>
    <w:uiPriority w:val="39"/>
    <w:semiHidden/>
    <w:unhideWhenUsed/>
    <w:rsid w:val="00FA2DB9"/>
    <w:pPr>
      <w:spacing w:before="120" w:after="0"/>
      <w:ind w:left="220"/>
    </w:pPr>
    <w:rPr>
      <w:b/>
      <w:bCs/>
    </w:rPr>
  </w:style>
  <w:style w:type="paragraph" w:styleId="TOC3">
    <w:name w:val="toc 3"/>
    <w:basedOn w:val="Normal"/>
    <w:next w:val="Normal"/>
    <w:autoRedefine/>
    <w:uiPriority w:val="39"/>
    <w:semiHidden/>
    <w:unhideWhenUsed/>
    <w:rsid w:val="00FA2DB9"/>
    <w:pPr>
      <w:spacing w:after="0"/>
      <w:ind w:left="440"/>
    </w:pPr>
    <w:rPr>
      <w:sz w:val="20"/>
      <w:szCs w:val="20"/>
    </w:rPr>
  </w:style>
  <w:style w:type="paragraph" w:styleId="TOC4">
    <w:name w:val="toc 4"/>
    <w:basedOn w:val="Normal"/>
    <w:next w:val="Normal"/>
    <w:autoRedefine/>
    <w:uiPriority w:val="39"/>
    <w:semiHidden/>
    <w:unhideWhenUsed/>
    <w:rsid w:val="00FA2DB9"/>
    <w:pPr>
      <w:spacing w:after="0"/>
      <w:ind w:left="660"/>
    </w:pPr>
    <w:rPr>
      <w:sz w:val="20"/>
      <w:szCs w:val="20"/>
    </w:rPr>
  </w:style>
  <w:style w:type="paragraph" w:styleId="TOC5">
    <w:name w:val="toc 5"/>
    <w:basedOn w:val="Normal"/>
    <w:next w:val="Normal"/>
    <w:autoRedefine/>
    <w:uiPriority w:val="39"/>
    <w:semiHidden/>
    <w:unhideWhenUsed/>
    <w:rsid w:val="00FA2DB9"/>
    <w:pPr>
      <w:spacing w:after="0"/>
      <w:ind w:left="880"/>
    </w:pPr>
    <w:rPr>
      <w:sz w:val="20"/>
      <w:szCs w:val="20"/>
    </w:rPr>
  </w:style>
  <w:style w:type="paragraph" w:styleId="TOC6">
    <w:name w:val="toc 6"/>
    <w:basedOn w:val="Normal"/>
    <w:next w:val="Normal"/>
    <w:autoRedefine/>
    <w:uiPriority w:val="39"/>
    <w:semiHidden/>
    <w:unhideWhenUsed/>
    <w:rsid w:val="00FA2DB9"/>
    <w:pPr>
      <w:spacing w:after="0"/>
      <w:ind w:left="1100"/>
    </w:pPr>
    <w:rPr>
      <w:sz w:val="20"/>
      <w:szCs w:val="20"/>
    </w:rPr>
  </w:style>
  <w:style w:type="paragraph" w:styleId="TOC7">
    <w:name w:val="toc 7"/>
    <w:basedOn w:val="Normal"/>
    <w:next w:val="Normal"/>
    <w:autoRedefine/>
    <w:uiPriority w:val="39"/>
    <w:semiHidden/>
    <w:unhideWhenUsed/>
    <w:rsid w:val="00FA2DB9"/>
    <w:pPr>
      <w:spacing w:after="0"/>
      <w:ind w:left="1320"/>
    </w:pPr>
    <w:rPr>
      <w:sz w:val="20"/>
      <w:szCs w:val="20"/>
    </w:rPr>
  </w:style>
  <w:style w:type="paragraph" w:styleId="TOC8">
    <w:name w:val="toc 8"/>
    <w:basedOn w:val="Normal"/>
    <w:next w:val="Normal"/>
    <w:autoRedefine/>
    <w:uiPriority w:val="39"/>
    <w:semiHidden/>
    <w:unhideWhenUsed/>
    <w:rsid w:val="00FA2DB9"/>
    <w:pPr>
      <w:spacing w:after="0"/>
      <w:ind w:left="1540"/>
    </w:pPr>
    <w:rPr>
      <w:sz w:val="20"/>
      <w:szCs w:val="20"/>
    </w:rPr>
  </w:style>
  <w:style w:type="paragraph" w:styleId="TOC9">
    <w:name w:val="toc 9"/>
    <w:basedOn w:val="Normal"/>
    <w:next w:val="Normal"/>
    <w:autoRedefine/>
    <w:uiPriority w:val="39"/>
    <w:semiHidden/>
    <w:unhideWhenUsed/>
    <w:rsid w:val="00FA2DB9"/>
    <w:pPr>
      <w:spacing w:after="0"/>
      <w:ind w:left="1760"/>
    </w:pPr>
    <w:rPr>
      <w:sz w:val="20"/>
      <w:szCs w:val="20"/>
    </w:rPr>
  </w:style>
  <w:style w:type="table" w:styleId="TableGrid">
    <w:name w:val="Table Grid"/>
    <w:basedOn w:val="TableNormal"/>
    <w:uiPriority w:val="39"/>
    <w:rsid w:val="009E6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03C1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9F9F0BC-893D-4D40-9681-65F2B662D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15</Pages>
  <Words>3823</Words>
  <Characters>21795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Data Warehousing</vt:lpstr>
    </vt:vector>
  </TitlesOfParts>
  <Company/>
  <LinksUpToDate>false</LinksUpToDate>
  <CharactersWithSpaces>25567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Assessment 2</dc:subject>
  <dc:creator>Marius-Catalin Bobitiu</dc:creator>
  <cp:keywords/>
  <dc:description/>
  <cp:lastModifiedBy>Marius Bobitiu</cp:lastModifiedBy>
  <cp:revision>13</cp:revision>
  <dcterms:created xsi:type="dcterms:W3CDTF">2026-03-24T11:55:00Z</dcterms:created>
  <dcterms:modified xsi:type="dcterms:W3CDTF">2026-04-23T17:19:00Z</dcterms:modified>
</cp:coreProperties>
</file>