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AD9" w:rsidRDefault="008B6CE4" w:rsidP="008B6CE4">
      <w:pPr>
        <w:ind w:left="-993"/>
        <w:rPr>
          <w:rFonts w:ascii="Arial" w:hAnsi="Arial" w:cs="Arial"/>
          <w:lang w:eastAsia="en-GB"/>
        </w:rPr>
      </w:pPr>
      <w:r>
        <w:rPr>
          <w:rFonts w:ascii="Arial" w:eastAsia="Times New Roman" w:hAnsi="Arial"/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BF9F3" wp14:editId="1550CC3A">
                <wp:simplePos x="0" y="0"/>
                <wp:positionH relativeFrom="column">
                  <wp:posOffset>4171315</wp:posOffset>
                </wp:positionH>
                <wp:positionV relativeFrom="paragraph">
                  <wp:posOffset>68580</wp:posOffset>
                </wp:positionV>
                <wp:extent cx="977265" cy="581025"/>
                <wp:effectExtent l="19050" t="19050" r="13335" b="285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" cy="5810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6CE4" w:rsidRDefault="008B6CE4" w:rsidP="008B6CE4">
                            <w:pPr>
                              <w:pStyle w:val="Heading6"/>
                              <w:shd w:val="clear" w:color="auto" w:fill="E0E0E0"/>
                            </w:pPr>
                            <w:r w:rsidRPr="002D2449">
                              <w:rPr>
                                <w:b/>
                                <w:i w:val="0"/>
                              </w:rPr>
                              <w:t xml:space="preserve">CANLYNIAD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7C0A2F" wp14:editId="299F99CC">
                                  <wp:extent cx="487680" cy="321971"/>
                                  <wp:effectExtent l="0" t="0" r="7620" b="190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9707" cy="356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28.45pt;margin-top:5.4pt;width:76.95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" fillcolor="silver" strokecolor="silver" strokeweight="2.25pt">
                <v:textbox>
                  <w:txbxContent>
                    <w:p w:rsidR="008B6CE4" w:rsidRDefault="008B6CE4" w:rsidP="008B6CE4">
                      <w:pPr>
                        <w:pStyle w:val="Heading6"/>
                        <w:shd w:val="clear" w:color="auto" w:fill="E0E0E0"/>
                      </w:pPr>
                      <w:r w:rsidRPr="002D2449">
                        <w:rPr>
                          <w:b/>
                          <w:i w:val="0"/>
                        </w:rPr>
                        <w:t xml:space="preserve">CANLYNIAD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7C0A2F" wp14:editId="299F99CC">
                            <wp:extent cx="487680" cy="321971"/>
                            <wp:effectExtent l="0" t="0" r="7620" b="190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9707" cy="356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 wp14:anchorId="31AEA158" wp14:editId="13707A99">
            <wp:simplePos x="0" y="0"/>
            <wp:positionH relativeFrom="column">
              <wp:posOffset>-790575</wp:posOffset>
            </wp:positionH>
            <wp:positionV relativeFrom="paragraph">
              <wp:posOffset>97155</wp:posOffset>
            </wp:positionV>
            <wp:extent cx="2009775" cy="80645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0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noProof/>
          <w:sz w:val="20"/>
          <w:szCs w:val="20"/>
          <w:lang w:eastAsia="en-GB"/>
        </w:rPr>
      </w:pP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n-GB"/>
        </w:rPr>
      </w:pP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7127"/>
      </w:tblGrid>
      <w:tr w:rsidR="008B6CE4" w:rsidRPr="00CB597B" w:rsidTr="00F716BD">
        <w:tc>
          <w:tcPr>
            <w:tcW w:w="10670" w:type="dxa"/>
            <w:shd w:val="clear" w:color="auto" w:fill="C0C0C0"/>
          </w:tcPr>
          <w:p w:rsidR="008B6CE4" w:rsidRDefault="008B6CE4" w:rsidP="00F716BD">
            <w:pPr>
              <w:keepNext/>
              <w:spacing w:before="120" w:after="120" w:line="240" w:lineRule="auto"/>
              <w:jc w:val="center"/>
              <w:outlineLvl w:val="3"/>
              <w:rPr>
                <w:rFonts w:eastAsia="Times New Roman"/>
                <w:b/>
                <w:sz w:val="40"/>
                <w:szCs w:val="20"/>
                <w:lang w:eastAsia="en-GB"/>
              </w:rPr>
            </w:pPr>
            <w:r w:rsidRPr="00CE304E">
              <w:rPr>
                <w:rFonts w:eastAsia="Times New Roman"/>
                <w:b/>
                <w:sz w:val="40"/>
                <w:szCs w:val="20"/>
                <w:lang w:val="cy-GB" w:eastAsia="en-GB"/>
              </w:rPr>
              <w:t xml:space="preserve">MANYLEB ASEINIAD </w:t>
            </w:r>
            <w:r>
              <w:rPr>
                <w:rFonts w:eastAsia="Times New Roman"/>
                <w:b/>
                <w:sz w:val="40"/>
                <w:szCs w:val="20"/>
                <w:lang w:val="cy-GB" w:eastAsia="en-GB"/>
              </w:rPr>
              <w:t>AC ADBORTH</w:t>
            </w:r>
            <w:r w:rsidRPr="00CE304E">
              <w:rPr>
                <w:rFonts w:eastAsia="Times New Roman"/>
                <w:b/>
                <w:sz w:val="40"/>
                <w:szCs w:val="20"/>
                <w:lang w:val="cy-GB" w:eastAsia="en-GB"/>
              </w:rPr>
              <w:t xml:space="preserve"> </w:t>
            </w:r>
            <w:r w:rsidRPr="00CB597B">
              <w:rPr>
                <w:rFonts w:eastAsia="Times New Roman"/>
                <w:b/>
                <w:sz w:val="40"/>
                <w:szCs w:val="20"/>
                <w:lang w:eastAsia="en-GB"/>
              </w:rPr>
              <w:t xml:space="preserve"> </w:t>
            </w:r>
          </w:p>
          <w:p w:rsidR="008B6CE4" w:rsidRPr="00477945" w:rsidRDefault="008B6CE4" w:rsidP="00F716BD">
            <w:pPr>
              <w:keepNext/>
              <w:spacing w:before="120" w:after="120" w:line="240" w:lineRule="auto"/>
              <w:jc w:val="center"/>
              <w:outlineLvl w:val="3"/>
              <w:rPr>
                <w:rFonts w:eastAsia="Times New Roman"/>
                <w:b/>
                <w:sz w:val="28"/>
                <w:szCs w:val="28"/>
                <w:lang w:eastAsia="en-GB"/>
              </w:rPr>
            </w:pPr>
            <w:r w:rsidRPr="00477945">
              <w:rPr>
                <w:rFonts w:eastAsia="Times New Roman"/>
                <w:b/>
                <w:sz w:val="28"/>
                <w:szCs w:val="28"/>
                <w:lang w:eastAsia="en-GB"/>
              </w:rPr>
              <w:t>CANOLFAN ADDYSG ATHRAWON DE-ORLLEWIN CYMRU</w:t>
            </w:r>
          </w:p>
        </w:tc>
      </w:tr>
    </w:tbl>
    <w:p w:rsidR="008B6CE4" w:rsidRPr="002D2449" w:rsidRDefault="008B6CE4" w:rsidP="008B6CE4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0"/>
          <w:szCs w:val="20"/>
          <w:lang w:val="cy-GB" w:eastAsia="en-GB"/>
        </w:rPr>
      </w:pPr>
      <w:r w:rsidRPr="002D2449">
        <w:rPr>
          <w:rFonts w:ascii="Times New Roman" w:eastAsia="Times New Roman" w:hAnsi="Times New Roman"/>
          <w:b/>
          <w:i/>
          <w:sz w:val="20"/>
          <w:szCs w:val="20"/>
          <w:lang w:val="cy-GB" w:eastAsia="en-GB"/>
        </w:rPr>
        <w:t>Dylai’r adrannau sydd  â * gael eu cwblhau gan yr arweinydd modwl</w:t>
      </w:r>
    </w:p>
    <w:tbl>
      <w:tblPr>
        <w:tblW w:w="10598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Enw’r Myfyriwr:</w:t>
            </w:r>
          </w:p>
        </w:tc>
        <w:tc>
          <w:tcPr>
            <w:tcW w:w="3964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2613" w:type="dxa"/>
            <w:shd w:val="clear" w:color="auto" w:fill="D9D9D9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Rhif P y myfyriwr:</w:t>
            </w:r>
          </w:p>
        </w:tc>
        <w:tc>
          <w:tcPr>
            <w:tcW w:w="2111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1400532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Rhaglen: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8688" w:type="dxa"/>
            <w:gridSpan w:val="3"/>
          </w:tcPr>
          <w:p w:rsidR="008B6CE4" w:rsidRPr="00BE091E" w:rsidRDefault="008B6CE4" w:rsidP="00F716BD">
            <w:pPr>
              <w:spacing w:after="0" w:line="240" w:lineRule="auto"/>
              <w:jc w:val="both"/>
              <w:rPr>
                <w:rFonts w:eastAsia="Times New Roman" w:cs="Arial"/>
                <w:b/>
                <w:u w:val="single"/>
                <w:lang w:eastAsia="en-GB"/>
              </w:rPr>
            </w:pPr>
            <w:r w:rsidRPr="00BE091E">
              <w:rPr>
                <w:rFonts w:eastAsia="Times New Roman" w:cs="Arial"/>
                <w:b/>
                <w:u w:val="single"/>
                <w:lang w:eastAsia="en-GB"/>
              </w:rPr>
              <w:t>TAR Cynradd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Modwl: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3964" w:type="dxa"/>
            <w:shd w:val="clear" w:color="auto" w:fill="auto"/>
          </w:tcPr>
          <w:p w:rsidR="008B6CE4" w:rsidRPr="00BE091E" w:rsidRDefault="008B6CE4" w:rsidP="00F716BD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Yr Athro Ymholgar</w:t>
            </w:r>
          </w:p>
        </w:tc>
        <w:tc>
          <w:tcPr>
            <w:tcW w:w="2613" w:type="dxa"/>
            <w:shd w:val="clear" w:color="auto" w:fill="D9D9D9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Lefel y Modwl (6</w:t>
            </w:r>
            <w:r>
              <w:rPr>
                <w:rFonts w:eastAsia="Times New Roman" w:cs="Arial"/>
                <w:b/>
                <w:lang w:val="cy-GB" w:eastAsia="en-GB"/>
              </w:rPr>
              <w:t xml:space="preserve"> neu 7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>):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  <w:shd w:val="clear" w:color="auto" w:fill="auto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color w:val="FF0000"/>
                <w:lang w:eastAsia="en-GB"/>
              </w:rPr>
              <w:t xml:space="preserve">  </w:t>
            </w:r>
            <w:r>
              <w:rPr>
                <w:rFonts w:eastAsia="Times New Roman" w:cs="Arial"/>
                <w:b/>
                <w:lang w:eastAsia="en-GB"/>
              </w:rPr>
              <w:t>7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 xml:space="preserve">Cod y </w:t>
            </w:r>
            <w:r>
              <w:rPr>
                <w:rFonts w:eastAsia="Times New Roman" w:cs="Arial"/>
                <w:b/>
                <w:lang w:val="cy-GB" w:eastAsia="en-GB"/>
              </w:rPr>
              <w:t>m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>odwl: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3964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BE091E">
              <w:rPr>
                <w:rFonts w:eastAsia="Times New Roman" w:cs="Arial"/>
                <w:b/>
                <w:lang w:eastAsia="en-GB"/>
              </w:rPr>
              <w:t>M</w:t>
            </w:r>
            <w:r>
              <w:rPr>
                <w:rFonts w:eastAsia="Times New Roman" w:cs="Arial"/>
                <w:b/>
                <w:lang w:eastAsia="en-GB"/>
              </w:rPr>
              <w:t>7X2152C</w:t>
            </w:r>
          </w:p>
        </w:tc>
        <w:tc>
          <w:tcPr>
            <w:tcW w:w="2613" w:type="dxa"/>
            <w:shd w:val="clear" w:color="auto" w:fill="D9D9D9"/>
          </w:tcPr>
          <w:p w:rsidR="008B6CE4" w:rsidRPr="00CB597B" w:rsidRDefault="008B6CE4" w:rsidP="00F716BD">
            <w:pPr>
              <w:keepNext/>
              <w:spacing w:after="0" w:line="240" w:lineRule="auto"/>
              <w:jc w:val="both"/>
              <w:outlineLvl w:val="1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Cyfraniad at Asesiad Cyffredinol y Modwl (%):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BE091E">
              <w:rPr>
                <w:rFonts w:eastAsia="Times New Roman" w:cs="Arial"/>
                <w:b/>
                <w:lang w:eastAsia="en-GB"/>
              </w:rPr>
              <w:t>100%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Arweinydd modwl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>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8688" w:type="dxa"/>
            <w:gridSpan w:val="3"/>
          </w:tcPr>
          <w:p w:rsidR="008B6CE4" w:rsidRPr="00373532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color w:val="FF0000"/>
                <w:lang w:eastAsia="en-GB"/>
              </w:rPr>
            </w:pPr>
            <w:r>
              <w:rPr>
                <w:rFonts w:cs="Arial"/>
                <w:b/>
              </w:rPr>
              <w:t>Catherine Morgan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Teitl yr Aseiniad:</w:t>
            </w:r>
          </w:p>
        </w:tc>
        <w:tc>
          <w:tcPr>
            <w:tcW w:w="3964" w:type="dxa"/>
          </w:tcPr>
          <w:p w:rsidR="008B6CE4" w:rsidRPr="008D7504" w:rsidRDefault="008B6CE4" w:rsidP="00F716BD">
            <w:pPr>
              <w:pStyle w:val="BalloonText"/>
              <w:rPr>
                <w:rFonts w:ascii="Arial" w:hAnsi="Arial"/>
                <w:sz w:val="24"/>
                <w:lang w:val="cy-GB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cy-GB"/>
              </w:rPr>
              <w:t xml:space="preserve">Ysgrifennwch draethawd beirniadol a dadansoddol sy’n trafod eich ymchwil ‘astudiaeth gwers’ mewn perthynas â’ch maes dewisol. </w:t>
            </w:r>
          </w:p>
        </w:tc>
        <w:tc>
          <w:tcPr>
            <w:tcW w:w="2613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Rhif yr Aseiniad (x o x):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BE091E">
              <w:rPr>
                <w:rFonts w:eastAsia="Times New Roman" w:cs="Arial"/>
                <w:b/>
                <w:lang w:eastAsia="en-GB"/>
              </w:rPr>
              <w:t>1 o 1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Dyddiad cychwyn:*</w:t>
            </w:r>
          </w:p>
        </w:tc>
        <w:tc>
          <w:tcPr>
            <w:tcW w:w="3964" w:type="dxa"/>
            <w:shd w:val="clear" w:color="auto" w:fill="auto"/>
          </w:tcPr>
          <w:p w:rsidR="008B6CE4" w:rsidRPr="000857C5" w:rsidRDefault="008B6CE4" w:rsidP="00F716BD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b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lang w:eastAsia="en-GB"/>
              </w:rPr>
              <w:t>09.01.18</w:t>
            </w:r>
          </w:p>
        </w:tc>
        <w:tc>
          <w:tcPr>
            <w:tcW w:w="2613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Dyddiad</w:t>
            </w:r>
            <w:r>
              <w:rPr>
                <w:rFonts w:eastAsia="Times New Roman" w:cs="Arial"/>
                <w:b/>
                <w:lang w:val="cy-GB" w:eastAsia="en-GB"/>
              </w:rPr>
              <w:t xml:space="preserve"> cau ar gyfer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 xml:space="preserve"> cyflwyno:</w:t>
            </w:r>
            <w:r>
              <w:rPr>
                <w:rFonts w:eastAsia="Times New Roman" w:cs="Arial"/>
                <w:b/>
                <w:lang w:val="cy-GB" w:eastAsia="en-GB"/>
              </w:rPr>
              <w:t>*</w:t>
            </w:r>
          </w:p>
        </w:tc>
        <w:tc>
          <w:tcPr>
            <w:tcW w:w="2111" w:type="dxa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eastAsia="en-GB"/>
              </w:rPr>
              <w:t>16.04.18</w:t>
            </w:r>
          </w:p>
        </w:tc>
      </w:tr>
      <w:tr w:rsidR="008B6CE4" w:rsidRPr="00CB597B" w:rsidTr="008B6CE4">
        <w:tc>
          <w:tcPr>
            <w:tcW w:w="1910" w:type="dxa"/>
            <w:shd w:val="pct15" w:color="auto" w:fill="auto"/>
          </w:tcPr>
          <w:p w:rsidR="008B6CE4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val="cy-GB"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Dyddiad dychwelyd y marciau dros dro ac adborth ysgrifenedig:*</w:t>
            </w:r>
          </w:p>
        </w:tc>
        <w:tc>
          <w:tcPr>
            <w:tcW w:w="3964" w:type="dxa"/>
            <w:shd w:val="clear" w:color="auto" w:fill="auto"/>
          </w:tcPr>
          <w:p w:rsidR="008B6CE4" w:rsidRPr="00BE091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8B6CE4" w:rsidRPr="00CE304E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lang w:val="cy-GB" w:eastAsia="en-GB"/>
              </w:rPr>
            </w:pPr>
          </w:p>
        </w:tc>
        <w:tc>
          <w:tcPr>
            <w:tcW w:w="2111" w:type="dxa"/>
          </w:tcPr>
          <w:p w:rsidR="008B6CE4" w:rsidRPr="00373532" w:rsidRDefault="008B6CE4" w:rsidP="00F716BD">
            <w:pPr>
              <w:spacing w:before="120" w:after="120" w:line="240" w:lineRule="auto"/>
              <w:jc w:val="both"/>
              <w:rPr>
                <w:rFonts w:eastAsia="Times New Roman" w:cs="Arial"/>
                <w:b/>
                <w:color w:val="FF0000"/>
                <w:lang w:eastAsia="en-GB"/>
              </w:rPr>
            </w:pPr>
          </w:p>
        </w:tc>
      </w:tr>
    </w:tbl>
    <w:tbl>
      <w:tblPr>
        <w:tblpPr w:leftFromText="180" w:rightFromText="180" w:vertAnchor="text" w:horzAnchor="margin" w:tblpXSpec="center" w:tblpY="1352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521"/>
        <w:gridCol w:w="1134"/>
        <w:gridCol w:w="1134"/>
      </w:tblGrid>
      <w:tr w:rsidR="008B6CE4" w:rsidRPr="00CB597B" w:rsidTr="008B6CE4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CE304E">
              <w:rPr>
                <w:rFonts w:eastAsia="Times New Roman" w:cs="Arial"/>
                <w:b/>
                <w:lang w:val="cy-GB" w:eastAsia="en-GB"/>
              </w:rPr>
              <w:t>Cyfeirnodi: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sz w:val="18"/>
                <w:szCs w:val="18"/>
              </w:rPr>
            </w:pPr>
            <w:r w:rsidRPr="00CE304E">
              <w:rPr>
                <w:rFonts w:eastAsia="Times New Roman" w:cs="Arial"/>
                <w:sz w:val="18"/>
                <w:szCs w:val="18"/>
                <w:lang w:val="cy-GB"/>
              </w:rPr>
              <w:t>Ym mhrif ran eich gwaith, mae’n rhaid i chi gydnabod awduron y mae eu hymchwil yn sail i’ch gwaith.</w:t>
            </w:r>
            <w:r w:rsidRPr="00CB597B">
              <w:rPr>
                <w:rFonts w:eastAsia="Times New Roman" w:cs="Arial"/>
                <w:sz w:val="18"/>
                <w:szCs w:val="18"/>
              </w:rPr>
              <w:t xml:space="preserve"> </w:t>
            </w:r>
            <w:r w:rsidRPr="00CE304E">
              <w:rPr>
                <w:rFonts w:eastAsia="Times New Roman" w:cs="Arial"/>
                <w:sz w:val="18"/>
                <w:szCs w:val="18"/>
                <w:lang w:val="cy-GB"/>
              </w:rPr>
              <w:t xml:space="preserve">Dylech atodi rhestr gyfeirnodi i’ch gwaith sy’n dangos y llyfrau, erthyglau ayyb, rydych chi wedi’u darllen neu eu dyfynnu er mwyn cwblhau’r aseiniad hwn ( e.e. ar gyfer llyfrau: cyfenw’r awdur a’i lythrennau cyntaf, blwyddyn cyhoeddi, </w:t>
            </w:r>
            <w:r w:rsidRPr="00CE304E">
              <w:rPr>
                <w:rFonts w:eastAsia="Times New Roman" w:cs="Arial"/>
                <w:sz w:val="18"/>
                <w:szCs w:val="18"/>
                <w:u w:val="single"/>
                <w:lang w:val="cy-GB"/>
              </w:rPr>
              <w:t>teitl y llyfr</w:t>
            </w:r>
            <w:r w:rsidRPr="00CE304E">
              <w:rPr>
                <w:rFonts w:eastAsia="Times New Roman" w:cs="Arial"/>
                <w:sz w:val="18"/>
                <w:szCs w:val="18"/>
                <w:lang w:val="cy-GB"/>
              </w:rPr>
              <w:t>, argraffiad, cyhoeddwr: man cyhoeddi).</w:t>
            </w:r>
            <w:r w:rsidRPr="00CB597B">
              <w:rPr>
                <w:rFonts w:eastAsia="Times New Roman" w:cs="Arial"/>
                <w:sz w:val="18"/>
                <w:szCs w:val="18"/>
              </w:rPr>
              <w:t xml:space="preserve"> </w:t>
            </w:r>
          </w:p>
        </w:tc>
      </w:tr>
      <w:tr w:rsidR="008B6CE4" w:rsidRPr="00CB597B" w:rsidTr="008B6CE4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b/>
                <w:lang w:val="cy-GB" w:eastAsia="en-GB"/>
              </w:rPr>
              <w:t>Cyflwyno</w:t>
            </w:r>
            <w:r w:rsidRPr="00CE304E">
              <w:rPr>
                <w:rFonts w:eastAsia="Times New Roman" w:cs="Arial"/>
                <w:b/>
                <w:lang w:val="cy-GB" w:eastAsia="en-GB"/>
              </w:rPr>
              <w:t xml:space="preserve">: </w:t>
            </w:r>
            <w:r w:rsidRPr="00CB597B">
              <w:rPr>
                <w:rFonts w:eastAsia="Times New Roman" w:cs="Arial"/>
                <w:b/>
                <w:lang w:eastAsia="en-GB"/>
              </w:rPr>
              <w:br/>
            </w:r>
          </w:p>
        </w:tc>
        <w:tc>
          <w:tcPr>
            <w:tcW w:w="6521" w:type="dxa"/>
            <w:tcBorders>
              <w:top w:val="single" w:sz="6" w:space="0" w:color="auto"/>
            </w:tcBorders>
          </w:tcPr>
          <w:p w:rsidR="008B6CE4" w:rsidRPr="00917261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</w:pPr>
            <w:r w:rsidRPr="00917261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Rhaid  cyflwyno pob aseiniad gan ddefnyddio Turnitin, heblaw bod y darlithydd yn dweud yn wahanol. </w:t>
            </w:r>
          </w:p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i/>
                <w:sz w:val="20"/>
                <w:szCs w:val="20"/>
                <w:lang w:eastAsia="en-GB"/>
              </w:rPr>
            </w:pPr>
            <w:r w:rsidRPr="00917261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>Sylwer: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y fersiwn Turnitin yw’r prif gyflwyniad ac mae’n gweithredu fel derbynneb i’r myfyriwr.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 </w:t>
            </w:r>
            <w:r w:rsidRPr="00CE304E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 Bydd cyflwyno</w:t>
            </w:r>
            <w:r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>’r</w:t>
            </w:r>
            <w:r w:rsidRPr="00CE304E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 fersiwn electronig </w:t>
            </w:r>
            <w:r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o’r aseiniad yn hwyr </w:t>
            </w:r>
            <w:r w:rsidRPr="00CE304E"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>yn arwain at ddyfarnu marc gosb</w:t>
            </w:r>
            <w:r>
              <w:rPr>
                <w:rFonts w:eastAsia="Times New Roman" w:cs="Arial"/>
                <w:b/>
                <w:sz w:val="18"/>
                <w:szCs w:val="18"/>
                <w:lang w:val="cy-GB" w:eastAsia="en-GB"/>
              </w:rPr>
              <w:t xml:space="preserve"> hwyr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 Cosbau ar gyfer cyflwyniadau hwyr: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Hyd at un wythnos yn hwyr, uchafswm o 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>radd D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.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 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Mwy nag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wythnos yn hwyr, Cyfeirio.</w:t>
            </w:r>
            <w:r w:rsidRPr="00CB597B">
              <w:rPr>
                <w:rFonts w:eastAsia="Times New Roman" w:cs="Arial"/>
                <w:sz w:val="18"/>
                <w:szCs w:val="18"/>
                <w:lang w:eastAsia="en-GB"/>
              </w:rPr>
              <w:t xml:space="preserve">  </w:t>
            </w:r>
            <w:r w:rsidRPr="00CE304E">
              <w:rPr>
                <w:rFonts w:eastAsia="Times New Roman" w:cs="Arial"/>
                <w:sz w:val="18"/>
                <w:szCs w:val="18"/>
                <w:lang w:val="cy-GB" w:eastAsia="en-GB"/>
              </w:rPr>
              <w:t>Dim ond</w:t>
            </w:r>
            <w:r>
              <w:rPr>
                <w:rFonts w:eastAsia="Times New Roman" w:cs="Arial"/>
                <w:sz w:val="18"/>
                <w:szCs w:val="18"/>
                <w:lang w:val="cy-GB" w:eastAsia="en-GB"/>
              </w:rPr>
              <w:t xml:space="preserve"> y Panel Amgylchiadau Esgusodol all roi estyniad.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D9D9D9"/>
          </w:tcPr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lang w:eastAsia="en-GB"/>
              </w:rPr>
            </w:pPr>
            <w:r w:rsidRPr="00CB597B">
              <w:rPr>
                <w:rFonts w:eastAsia="Times New Roman" w:cs="Arial"/>
                <w:b/>
                <w:sz w:val="20"/>
                <w:szCs w:val="20"/>
                <w:lang w:eastAsia="en-GB"/>
              </w:rPr>
              <w:br/>
            </w:r>
            <w:r w:rsidRPr="00CE304E">
              <w:rPr>
                <w:rFonts w:eastAsia="Times New Roman" w:cs="Arial"/>
                <w:b/>
                <w:lang w:val="cy-GB" w:eastAsia="en-GB"/>
              </w:rPr>
              <w:t>Dyddiad: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8B6CE4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</w:p>
          <w:p w:rsidR="008B6CE4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</w:p>
          <w:p w:rsidR="008B6CE4" w:rsidRPr="00CB597B" w:rsidRDefault="008B6CE4" w:rsidP="008B6CE4">
            <w:pPr>
              <w:spacing w:after="0" w:line="240" w:lineRule="auto"/>
              <w:rPr>
                <w:rFonts w:eastAsia="Times New Roman" w:cs="Arial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b/>
                <w:sz w:val="20"/>
                <w:szCs w:val="20"/>
                <w:lang w:eastAsia="en-GB"/>
              </w:rPr>
              <w:t>16.04.18</w:t>
            </w:r>
          </w:p>
        </w:tc>
      </w:tr>
    </w:tbl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en-GB"/>
        </w:rPr>
      </w:pPr>
    </w:p>
    <w:p w:rsidR="008B6CE4" w:rsidRPr="00CB597B" w:rsidRDefault="008B6CE4" w:rsidP="008B6CE4">
      <w:pPr>
        <w:spacing w:after="0" w:line="240" w:lineRule="auto"/>
        <w:rPr>
          <w:rFonts w:ascii="Times New Roman" w:eastAsia="Times New Roman" w:hAnsi="Times New Roman"/>
          <w:vanish/>
          <w:sz w:val="20"/>
          <w:szCs w:val="20"/>
          <w:lang w:eastAsia="en-GB"/>
        </w:rPr>
      </w:pPr>
    </w:p>
    <w:tbl>
      <w:tblPr>
        <w:tblW w:w="10598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8B6CE4" w:rsidRPr="00CB597B" w:rsidTr="008B6CE4">
        <w:trPr>
          <w:trHeight w:val="96"/>
        </w:trPr>
        <w:tc>
          <w:tcPr>
            <w:tcW w:w="9464" w:type="dxa"/>
            <w:vMerge w:val="restart"/>
            <w:shd w:val="pct15" w:color="auto" w:fill="auto"/>
          </w:tcPr>
          <w:p w:rsidR="008B6CE4" w:rsidRPr="00917261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</w:pP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>Dylai’r  arweinydd modwl roi dic</w:t>
            </w:r>
            <w:r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 </w:t>
            </w: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yma </w:t>
            </w:r>
            <w:r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>i</w:t>
            </w: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 ddangos a oes rhaid cyflwyno copi caled o’r aseiniad</w:t>
            </w:r>
            <w:r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 xml:space="preserve"> neu beidio</w:t>
            </w:r>
            <w:r w:rsidRPr="00917261">
              <w:rPr>
                <w:rFonts w:eastAsia="Times New Roman" w:cs="Calibri"/>
                <w:b/>
                <w:sz w:val="18"/>
                <w:szCs w:val="18"/>
                <w:lang w:val="cy-GB" w:eastAsia="en-GB"/>
              </w:rPr>
              <w:t>.</w:t>
            </w:r>
          </w:p>
        </w:tc>
        <w:tc>
          <w:tcPr>
            <w:tcW w:w="567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  <w:r w:rsidRPr="00CE304E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>IE</w:t>
            </w:r>
          </w:p>
        </w:tc>
        <w:tc>
          <w:tcPr>
            <w:tcW w:w="567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</w:p>
        </w:tc>
      </w:tr>
      <w:tr w:rsidR="008B6CE4" w:rsidRPr="00CB597B" w:rsidTr="008B6CE4">
        <w:trPr>
          <w:trHeight w:val="709"/>
        </w:trPr>
        <w:tc>
          <w:tcPr>
            <w:tcW w:w="9464" w:type="dxa"/>
            <w:vMerge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shd w:val="pct15" w:color="auto" w:fill="auto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  <w:r w:rsidRPr="00CE304E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>NA</w:t>
            </w:r>
          </w:p>
        </w:tc>
        <w:tc>
          <w:tcPr>
            <w:tcW w:w="567" w:type="dxa"/>
          </w:tcPr>
          <w:p w:rsidR="008B6CE4" w:rsidRPr="00CB597B" w:rsidRDefault="008B6CE4" w:rsidP="00F716BD">
            <w:pPr>
              <w:spacing w:before="120" w:after="120" w:line="240" w:lineRule="auto"/>
              <w:jc w:val="both"/>
              <w:rPr>
                <w:rFonts w:eastAsia="Times New Roman" w:cs="Calibri"/>
                <w:b/>
                <w:sz w:val="20"/>
                <w:szCs w:val="20"/>
                <w:lang w:eastAsia="en-GB"/>
              </w:rPr>
            </w:pPr>
          </w:p>
        </w:tc>
      </w:tr>
    </w:tbl>
    <w:p w:rsidR="008B6CE4" w:rsidRDefault="008B6CE4" w:rsidP="00501619">
      <w:pPr>
        <w:rPr>
          <w:rFonts w:ascii="Arial" w:hAnsi="Arial" w:cs="Arial"/>
          <w:lang w:eastAsia="en-GB"/>
        </w:rPr>
      </w:pPr>
    </w:p>
    <w:p w:rsidR="008B6CE4" w:rsidRDefault="008B6CE4" w:rsidP="00501619">
      <w:pPr>
        <w:rPr>
          <w:rFonts w:ascii="Arial" w:hAnsi="Arial" w:cs="Arial"/>
          <w:lang w:eastAsia="en-GB"/>
        </w:rPr>
      </w:pPr>
    </w:p>
    <w:p w:rsidR="00676C1C" w:rsidRPr="00676C1C" w:rsidRDefault="00676C1C" w:rsidP="00501619">
      <w:pPr>
        <w:rPr>
          <w:rFonts w:ascii="Arial" w:hAnsi="Arial" w:cs="Arial"/>
          <w:u w:val="single"/>
          <w:lang w:eastAsia="en-GB"/>
        </w:rPr>
      </w:pPr>
    </w:p>
    <w:tbl>
      <w:tblPr>
        <w:tblStyle w:val="TableGrid"/>
        <w:tblW w:w="10632" w:type="dxa"/>
        <w:jc w:val="center"/>
        <w:tblLook w:val="00A0" w:firstRow="1" w:lastRow="0" w:firstColumn="1" w:lastColumn="0" w:noHBand="0" w:noVBand="0"/>
      </w:tblPr>
      <w:tblGrid>
        <w:gridCol w:w="10632"/>
      </w:tblGrid>
      <w:tr w:rsidR="00676C1C" w:rsidTr="00F716BD">
        <w:trPr>
          <w:jc w:val="center"/>
        </w:trPr>
        <w:tc>
          <w:tcPr>
            <w:tcW w:w="10632" w:type="dxa"/>
            <w:shd w:val="clear" w:color="auto" w:fill="BFBFBF" w:themeFill="background1" w:themeFillShade="BF"/>
          </w:tcPr>
          <w:p w:rsidR="00676C1C" w:rsidRDefault="00BA4A4F" w:rsidP="00F716B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00BA4A4F">
              <w:rPr>
                <w:rFonts w:ascii="Calibri" w:eastAsiaTheme="minorHAnsi" w:hAnsi="Calibri" w:cs="Calibri"/>
                <w:b/>
                <w:bCs/>
                <w:color w:val="000000"/>
                <w:sz w:val="40"/>
                <w:szCs w:val="40"/>
                <w:lang w:val="cy-GB"/>
              </w:rPr>
              <w:t>Ffurflen Hunanwerthuso Myfyriwr</w:t>
            </w:r>
          </w:p>
        </w:tc>
      </w:tr>
    </w:tbl>
    <w:p w:rsidR="00676C1C" w:rsidRDefault="00676C1C" w:rsidP="00676C1C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p w:rsidR="00676C1C" w:rsidRDefault="00676C1C" w:rsidP="00676C1C">
      <w:pPr>
        <w:jc w:val="both"/>
        <w:rPr>
          <w:rFonts w:eastAsia="Times New Roman"/>
          <w:sz w:val="20"/>
          <w:szCs w:val="20"/>
          <w:lang w:val="fr-FR"/>
        </w:rPr>
      </w:pPr>
      <w:r w:rsidRPr="00373532">
        <w:rPr>
          <w:rFonts w:eastAsia="Times New Roman"/>
          <w:sz w:val="20"/>
          <w:szCs w:val="20"/>
          <w:lang w:val="cy-GB"/>
        </w:rPr>
        <w:t>Mae’r adran hon yn ailadrodd yn gryno'r meini prawf asesu cyffredin sydd ar y tudalennau blaenorol.</w:t>
      </w:r>
      <w:r w:rsidRPr="00373532">
        <w:rPr>
          <w:rFonts w:eastAsia="Times New Roman"/>
          <w:sz w:val="20"/>
          <w:szCs w:val="20"/>
        </w:rPr>
        <w:t xml:space="preserve"> </w:t>
      </w:r>
      <w:r w:rsidRPr="00373532">
        <w:rPr>
          <w:rFonts w:eastAsia="Times New Roman"/>
          <w:sz w:val="20"/>
          <w:szCs w:val="20"/>
          <w:lang w:val="cy-GB"/>
        </w:rPr>
        <w:t xml:space="preserve">Y </w:t>
      </w:r>
      <w:r w:rsidRPr="00373532">
        <w:rPr>
          <w:rFonts w:eastAsia="Times New Roman"/>
          <w:i/>
          <w:sz w:val="20"/>
          <w:szCs w:val="20"/>
          <w:lang w:val="cy-GB"/>
        </w:rPr>
        <w:t>graddau</w:t>
      </w:r>
      <w:r w:rsidRPr="00373532">
        <w:rPr>
          <w:rFonts w:eastAsia="Times New Roman"/>
          <w:sz w:val="20"/>
          <w:szCs w:val="20"/>
          <w:lang w:val="cy-GB"/>
        </w:rPr>
        <w:t xml:space="preserve"> y byddwch yn arddangos y rhain sy’n pennu eich marc.</w:t>
      </w:r>
      <w:r w:rsidRPr="00373532">
        <w:rPr>
          <w:rFonts w:eastAsia="Times New Roman"/>
          <w:sz w:val="20"/>
          <w:szCs w:val="20"/>
          <w:lang w:val="fr-FR"/>
        </w:rPr>
        <w:t xml:space="preserve"> </w:t>
      </w:r>
      <w:r w:rsidRPr="00373532">
        <w:rPr>
          <w:rFonts w:eastAsia="Times New Roman"/>
          <w:sz w:val="20"/>
          <w:szCs w:val="20"/>
          <w:lang w:val="cy-GB"/>
        </w:rPr>
        <w:t>Gan ddefnyddio’r meini prawf hyn, ticiwch y blwch sy’n dangos orau lefel y cyrhaeddiad rydych chi’n teimlo i chi ei gyflawni mewn perthynas â phob un ohonynt.</w:t>
      </w:r>
      <w:r w:rsidRPr="00373532">
        <w:rPr>
          <w:rFonts w:eastAsia="Times New Roman"/>
          <w:sz w:val="20"/>
          <w:szCs w:val="20"/>
          <w:lang w:val="fr-FR"/>
        </w:rPr>
        <w:t xml:space="preserve"> </w:t>
      </w:r>
    </w:p>
    <w:p w:rsidR="00676C1C" w:rsidRPr="00FA68F8" w:rsidRDefault="00676C1C" w:rsidP="00676C1C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tbl>
      <w:tblPr>
        <w:tblW w:w="6269" w:type="pct"/>
        <w:jc w:val="center"/>
        <w:tblInd w:w="-1026" w:type="dxa"/>
        <w:tblLayout w:type="fixed"/>
        <w:tblLook w:val="04A0" w:firstRow="1" w:lastRow="0" w:firstColumn="1" w:lastColumn="0" w:noHBand="0" w:noVBand="1"/>
      </w:tblPr>
      <w:tblGrid>
        <w:gridCol w:w="2583"/>
        <w:gridCol w:w="1500"/>
        <w:gridCol w:w="1515"/>
        <w:gridCol w:w="168"/>
        <w:gridCol w:w="1371"/>
        <w:gridCol w:w="1538"/>
        <w:gridCol w:w="1385"/>
        <w:gridCol w:w="1528"/>
      </w:tblGrid>
      <w:tr w:rsidR="00676C1C" w:rsidRPr="00266B32" w:rsidTr="00F716BD">
        <w:trPr>
          <w:gridAfter w:val="7"/>
          <w:wAfter w:w="8297" w:type="dxa"/>
          <w:trHeight w:val="509"/>
          <w:jc w:val="center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rPr>
                <w:rFonts w:eastAsia="Times New Roman"/>
                <w:b/>
                <w:szCs w:val="20"/>
                <w:lang w:eastAsia="en-GB"/>
              </w:rPr>
            </w:pPr>
            <w:r w:rsidRPr="008E35C0">
              <w:rPr>
                <w:rFonts w:eastAsia="Times New Roman"/>
                <w:b/>
                <w:szCs w:val="16"/>
                <w:lang w:val="cy-GB" w:eastAsia="en-GB"/>
              </w:rPr>
              <w:t>Meini Prawf Asesu Cyffredin a Ddefnyddiwyd</w:t>
            </w:r>
          </w:p>
        </w:tc>
      </w:tr>
      <w:tr w:rsidR="00676C1C" w:rsidRPr="00CC0370" w:rsidTr="00F716BD">
        <w:trPr>
          <w:trHeight w:val="548"/>
          <w:jc w:val="center"/>
        </w:trPr>
        <w:tc>
          <w:tcPr>
            <w:tcW w:w="2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76C1C" w:rsidRPr="00F61A20" w:rsidRDefault="00676C1C" w:rsidP="00F716BD">
            <w:pPr>
              <w:rPr>
                <w:b/>
                <w:sz w:val="16"/>
                <w:szCs w:val="16"/>
              </w:rPr>
            </w:pP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9D3EA4" w:rsidRDefault="00676C1C" w:rsidP="00F716BD">
            <w:pPr>
              <w:jc w:val="center"/>
              <w:rPr>
                <w:b/>
                <w:sz w:val="18"/>
              </w:rPr>
            </w:pPr>
            <w:r w:rsidRPr="008E35C0">
              <w:rPr>
                <w:rFonts w:eastAsia="Times New Roman"/>
                <w:b/>
                <w:sz w:val="18"/>
                <w:szCs w:val="20"/>
                <w:lang w:val="cy-GB" w:eastAsia="en-GB"/>
              </w:rPr>
              <w:t>CYFEIRIO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</w:p>
        </w:tc>
      </w:tr>
      <w:tr w:rsidR="00676C1C" w:rsidRPr="00CC0370" w:rsidTr="00F716BD">
        <w:trPr>
          <w:trHeight w:val="45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676C1C" w:rsidRPr="00F61A20" w:rsidRDefault="00676C1C" w:rsidP="00F716BD">
            <w:pPr>
              <w:rPr>
                <w:b/>
                <w:szCs w:val="1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METHU’N LLWYR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ANFODDHAOL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BODDHAOL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DA IAWN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676C1C" w:rsidRPr="00CB597B" w:rsidRDefault="00676C1C" w:rsidP="00F716BD">
            <w:pPr>
              <w:spacing w:after="120"/>
              <w:jc w:val="center"/>
              <w:rPr>
                <w:rFonts w:eastAsia="Times New Roman"/>
                <w:b/>
                <w:sz w:val="12"/>
                <w:szCs w:val="16"/>
                <w:lang w:eastAsia="en-GB"/>
              </w:rPr>
            </w:pPr>
            <w:r w:rsidRPr="008E35C0">
              <w:rPr>
                <w:rFonts w:eastAsia="Times New Roman"/>
                <w:b/>
                <w:sz w:val="12"/>
                <w:szCs w:val="16"/>
                <w:lang w:val="cy-GB" w:eastAsia="en-GB"/>
              </w:rPr>
              <w:t>RHAGOROL</w:t>
            </w:r>
          </w:p>
        </w:tc>
      </w:tr>
      <w:tr w:rsidR="00676C1C" w:rsidRPr="00CC0370" w:rsidTr="00F716BD">
        <w:trPr>
          <w:trHeight w:val="1461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spacing w:after="120"/>
              <w:rPr>
                <w:rFonts w:eastAsia="Times New Roman"/>
                <w:sz w:val="14"/>
                <w:szCs w:val="14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1. 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Gwybodaeth a Dealltwriaeth o’r Pwnc </w:t>
            </w:r>
            <w:r w:rsidRPr="00266E04">
              <w:rPr>
                <w:rFonts w:eastAsia="Times New Roman" w:cs="Calibri"/>
                <w:sz w:val="18"/>
                <w:szCs w:val="18"/>
                <w:lang w:val="cy-GB" w:eastAsia="en-GB"/>
              </w:rPr>
              <w:t>(gan gynnwys llenyddiaeth sydd wedi’i seilio ar ymchwil a gwybodaeth a dealltwriaeth o’r pwnc)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427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rPr>
                <w:rFonts w:eastAsia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2. 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Sgiliau Deallusol </w:t>
            </w:r>
            <w:r w:rsidRPr="00266E04">
              <w:rPr>
                <w:rFonts w:eastAsia="Times New Roman" w:cs="Calibri"/>
                <w:sz w:val="18"/>
                <w:szCs w:val="18"/>
                <w:lang w:val="cy-GB" w:eastAsia="en-GB"/>
              </w:rPr>
              <w:t>(Dadansoddiad)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553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spacing w:after="120"/>
              <w:rPr>
                <w:rFonts w:eastAsia="Times New Roman"/>
                <w:sz w:val="14"/>
                <w:szCs w:val="14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373532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Cymwysiad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au  Pedagogaidd  a Phroffesiynol </w:t>
            </w:r>
            <w:r w:rsidRPr="00266E04">
              <w:rPr>
                <w:rFonts w:eastAsia="Times New Roman" w:cs="Calibri"/>
                <w:sz w:val="18"/>
                <w:szCs w:val="18"/>
                <w:lang w:val="cy-GB" w:eastAsia="en-GB"/>
              </w:rPr>
              <w:t>(Cymhwysiad a Defnydd Ymarferol)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  <w:r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404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CB597B" w:rsidRDefault="00676C1C" w:rsidP="00F716BD">
            <w:pPr>
              <w:rPr>
                <w:rFonts w:eastAsia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eastAsia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5118AE"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 xml:space="preserve"> Sgiliau Trosglwyddadwy </w:t>
            </w:r>
            <w:r>
              <w:rPr>
                <w:rFonts w:eastAsia="Times New Roman" w:cs="Calibri"/>
                <w:b/>
                <w:sz w:val="20"/>
                <w:szCs w:val="20"/>
                <w:lang w:val="cy-GB" w:eastAsia="en-GB"/>
              </w:rPr>
              <w:t>Allweddol</w:t>
            </w:r>
          </w:p>
          <w:p w:rsidR="00676C1C" w:rsidRPr="00CB597B" w:rsidRDefault="00676C1C" w:rsidP="00F716BD">
            <w:pPr>
              <w:spacing w:after="120"/>
              <w:rPr>
                <w:rFonts w:eastAsia="Times New Roman"/>
                <w:sz w:val="14"/>
                <w:szCs w:val="14"/>
                <w:lang w:eastAsia="en-GB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sz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jc w:val="center"/>
              <w:rPr>
                <w:b/>
                <w:sz w:val="18"/>
              </w:rPr>
            </w:pPr>
          </w:p>
          <w:p w:rsidR="00676C1C" w:rsidRDefault="00676C1C" w:rsidP="00F716BD">
            <w:pPr>
              <w:rPr>
                <w:sz w:val="18"/>
              </w:rPr>
            </w:pPr>
          </w:p>
          <w:p w:rsidR="00676C1C" w:rsidRPr="003F4078" w:rsidRDefault="00676C1C" w:rsidP="00F716BD">
            <w:pPr>
              <w:jc w:val="center"/>
              <w:rPr>
                <w:b/>
                <w:sz w:val="18"/>
              </w:rPr>
            </w:pPr>
            <w:r w:rsidRPr="003F4078">
              <w:rPr>
                <w:rFonts w:cs="Calibri"/>
                <w:b/>
                <w:sz w:val="18"/>
              </w:rPr>
              <w:t>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Pr="00F61A20" w:rsidRDefault="00676C1C" w:rsidP="00F716BD">
            <w:pPr>
              <w:jc w:val="center"/>
              <w:rPr>
                <w:b/>
                <w:sz w:val="18"/>
              </w:rPr>
            </w:pPr>
          </w:p>
        </w:tc>
      </w:tr>
      <w:tr w:rsidR="00676C1C" w:rsidRPr="00CC0370" w:rsidTr="00F716BD">
        <w:trPr>
          <w:trHeight w:val="167"/>
          <w:jc w:val="center"/>
        </w:trPr>
        <w:tc>
          <w:tcPr>
            <w:tcW w:w="10677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76C1C" w:rsidRPr="00F778B9" w:rsidRDefault="00676C1C" w:rsidP="00F716BD">
            <w:pPr>
              <w:spacing w:before="120" w:after="120"/>
              <w:jc w:val="both"/>
              <w:rPr>
                <w:rFonts w:cs="Calibri"/>
                <w:b/>
                <w:sz w:val="4"/>
              </w:rPr>
            </w:pPr>
          </w:p>
        </w:tc>
      </w:tr>
      <w:tr w:rsidR="00676C1C" w:rsidRPr="00CC0370" w:rsidTr="00F716BD">
        <w:trPr>
          <w:trHeight w:val="953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C1C" w:rsidRPr="00373532" w:rsidRDefault="00676C1C" w:rsidP="00F716BD">
            <w:pPr>
              <w:spacing w:before="120" w:after="120"/>
              <w:jc w:val="both"/>
              <w:rPr>
                <w:rFonts w:eastAsia="Times New Roman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cs="Calibri"/>
                <w:b/>
                <w:lang w:val="cy-GB"/>
              </w:rPr>
              <w:t>RHOWCH SYLWADAU AR FEYSYDD RYDYCH CHI’N TEIMLO EICH BOD WEDI PERFFORMIO’N DDA YNDDYNT</w:t>
            </w:r>
            <w:r w:rsidRPr="00373532">
              <w:rPr>
                <w:rFonts w:eastAsia="Times New Roman" w:cs="Calibri"/>
                <w:b/>
                <w:sz w:val="20"/>
                <w:szCs w:val="20"/>
                <w:lang w:val="fr-FR" w:eastAsia="en-GB"/>
              </w:rPr>
              <w:t xml:space="preserve"> </w:t>
            </w: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6C1C" w:rsidRPr="00DF5825" w:rsidRDefault="00676C1C" w:rsidP="00F716BD">
            <w:pPr>
              <w:spacing w:before="120" w:after="120"/>
              <w:jc w:val="both"/>
              <w:rPr>
                <w:rFonts w:eastAsia="Times New Roman" w:cs="Calibri"/>
                <w:b/>
                <w:sz w:val="20"/>
                <w:szCs w:val="20"/>
                <w:lang w:val="fr-FR" w:eastAsia="en-GB"/>
              </w:rPr>
            </w:pPr>
            <w:r w:rsidRPr="008E35C0">
              <w:rPr>
                <w:rFonts w:cs="Calibri"/>
                <w:b/>
                <w:lang w:val="cy-GB"/>
              </w:rPr>
              <w:t>RHOWCH SYLWADAU AR FEYSYDD RYDYCH CHI’N TEIMLO BOD ARNOCH ANGEN EU DATBLYGU</w:t>
            </w:r>
          </w:p>
        </w:tc>
      </w:tr>
      <w:tr w:rsidR="00676C1C" w:rsidRPr="00CC0370" w:rsidTr="00F716BD">
        <w:trPr>
          <w:trHeight w:val="3407"/>
          <w:jc w:val="center"/>
        </w:trPr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rPr>
                <w:szCs w:val="32"/>
              </w:rPr>
            </w:pPr>
          </w:p>
          <w:p w:rsidR="00676C1C" w:rsidRDefault="00676C1C" w:rsidP="00F716BD">
            <w:pPr>
              <w:rPr>
                <w:szCs w:val="32"/>
              </w:rPr>
            </w:pPr>
          </w:p>
          <w:p w:rsidR="00676C1C" w:rsidRPr="003F4078" w:rsidRDefault="00BA4A4F" w:rsidP="00676C1C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Cs w:val="32"/>
              </w:rPr>
            </w:pPr>
            <w:r>
              <w:rPr>
                <w:rFonts w:cs="Calibri"/>
              </w:rPr>
              <w:t xml:space="preserve">Teimlaf </w:t>
            </w:r>
            <w:proofErr w:type="gramStart"/>
            <w:r>
              <w:rPr>
                <w:rFonts w:cs="Calibri"/>
              </w:rPr>
              <w:t>fy</w:t>
            </w:r>
            <w:proofErr w:type="gramEnd"/>
            <w:r>
              <w:rPr>
                <w:rFonts w:cs="Calibri"/>
              </w:rPr>
              <w:t xml:space="preserve"> mod wedi dangos dealltwriaeth dda o’r astudiaeth, wrth ddadansoddi’r gwersi yn dda.</w:t>
            </w:r>
          </w:p>
        </w:tc>
        <w:tc>
          <w:tcPr>
            <w:tcW w:w="5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C1C" w:rsidRDefault="00676C1C" w:rsidP="00F716BD">
            <w:pPr>
              <w:rPr>
                <w:szCs w:val="32"/>
              </w:rPr>
            </w:pPr>
          </w:p>
          <w:p w:rsidR="00676C1C" w:rsidRDefault="00676C1C" w:rsidP="00F716BD">
            <w:pPr>
              <w:rPr>
                <w:szCs w:val="32"/>
              </w:rPr>
            </w:pPr>
          </w:p>
          <w:p w:rsidR="00676C1C" w:rsidRPr="003F4078" w:rsidRDefault="00676C1C" w:rsidP="00676C1C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t xml:space="preserve">Teimlaf y gallwn wedi cymharu’r llenyddiaeth gyda’r ymchwil yn well. </w:t>
            </w:r>
          </w:p>
        </w:tc>
      </w:tr>
    </w:tbl>
    <w:p w:rsidR="00676C1C" w:rsidRDefault="00676C1C" w:rsidP="00676C1C"/>
    <w:p w:rsidR="00676C1C" w:rsidRPr="00A55E0C" w:rsidRDefault="00A55E0C" w:rsidP="00501619">
      <w:pPr>
        <w:rPr>
          <w:rFonts w:ascii="Arial" w:hAnsi="Arial" w:cs="Arial"/>
          <w:b/>
          <w:u w:val="single"/>
          <w:lang w:eastAsia="en-GB"/>
        </w:rPr>
      </w:pPr>
      <w:r w:rsidRPr="00A55E0C">
        <w:rPr>
          <w:rFonts w:ascii="Arial" w:hAnsi="Arial" w:cs="Arial"/>
          <w:b/>
          <w:u w:val="single"/>
        </w:rPr>
        <w:t xml:space="preserve">Sut allwn </w:t>
      </w:r>
      <w:proofErr w:type="gramStart"/>
      <w:r w:rsidRPr="00A55E0C">
        <w:rPr>
          <w:rFonts w:ascii="Arial" w:hAnsi="Arial" w:cs="Arial"/>
          <w:b/>
          <w:u w:val="single"/>
        </w:rPr>
        <w:t>ni</w:t>
      </w:r>
      <w:proofErr w:type="gramEnd"/>
      <w:r w:rsidRPr="00A55E0C">
        <w:rPr>
          <w:rFonts w:ascii="Arial" w:hAnsi="Arial" w:cs="Arial"/>
          <w:b/>
          <w:u w:val="single"/>
        </w:rPr>
        <w:t xml:space="preserve"> wella iechyd a lles disgyblion drwy gynnal sesiynau meddylfryd mewn dosbarth cyfnod Sylfaen?</w:t>
      </w:r>
    </w:p>
    <w:p w:rsid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>Nod, ffocws a phwrpas yr ymchwil</w:t>
      </w:r>
    </w:p>
    <w:p w:rsidR="00A55E0C" w:rsidRP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</w:p>
    <w:p w:rsidR="00501619" w:rsidRPr="00B116B3" w:rsidRDefault="00501619" w:rsidP="00501619">
      <w:pPr>
        <w:rPr>
          <w:rFonts w:ascii="Arial" w:hAnsi="Arial" w:cs="Arial"/>
        </w:rPr>
      </w:pPr>
      <w:proofErr w:type="gramStart"/>
      <w:r w:rsidRPr="00B116B3">
        <w:rPr>
          <w:rFonts w:ascii="Arial" w:hAnsi="Arial" w:cs="Arial"/>
          <w:lang w:eastAsia="en-GB"/>
        </w:rPr>
        <w:t xml:space="preserve">Pwrpas yr ymchwil yma </w:t>
      </w:r>
      <w:r w:rsidR="00AC0DF5" w:rsidRPr="00B116B3">
        <w:rPr>
          <w:rFonts w:ascii="Arial" w:hAnsi="Arial" w:cs="Arial"/>
          <w:lang w:eastAsia="en-GB"/>
        </w:rPr>
        <w:t>oedd</w:t>
      </w:r>
      <w:r w:rsidRPr="00B116B3">
        <w:rPr>
          <w:rFonts w:ascii="Arial" w:hAnsi="Arial" w:cs="Arial"/>
          <w:lang w:eastAsia="en-GB"/>
        </w:rPr>
        <w:t xml:space="preserve"> gweld os bod cynnal sesiynau meddylfryd gyda disgyblion yn y cyfnod s</w:t>
      </w:r>
      <w:r w:rsidR="00A91A39">
        <w:rPr>
          <w:rFonts w:ascii="Arial" w:hAnsi="Arial" w:cs="Arial"/>
          <w:lang w:eastAsia="en-GB"/>
        </w:rPr>
        <w:t xml:space="preserve">ylfaen yn gallu hybu a gwella </w:t>
      </w:r>
      <w:r w:rsidRPr="00B116B3">
        <w:rPr>
          <w:rFonts w:ascii="Arial" w:hAnsi="Arial" w:cs="Arial"/>
          <w:lang w:eastAsia="en-GB"/>
        </w:rPr>
        <w:t>iechyd a lles personol</w:t>
      </w:r>
      <w:r w:rsidR="00A91A39">
        <w:rPr>
          <w:rFonts w:ascii="Arial" w:hAnsi="Arial" w:cs="Arial"/>
          <w:lang w:eastAsia="en-GB"/>
        </w:rPr>
        <w:t xml:space="preserve"> unigolion</w:t>
      </w:r>
      <w:r w:rsidR="006068F4">
        <w:rPr>
          <w:rFonts w:ascii="Arial" w:hAnsi="Arial" w:cs="Arial"/>
          <w:lang w:eastAsia="en-GB"/>
        </w:rPr>
        <w:t>.</w:t>
      </w:r>
      <w:proofErr w:type="gramEnd"/>
      <w:r w:rsidR="006068F4">
        <w:rPr>
          <w:rFonts w:ascii="Arial" w:hAnsi="Arial" w:cs="Arial"/>
          <w:lang w:eastAsia="en-GB"/>
        </w:rPr>
        <w:t xml:space="preserve"> Mae iechyd a lles plant</w:t>
      </w:r>
      <w:r w:rsidRPr="00B116B3">
        <w:rPr>
          <w:rFonts w:ascii="Arial" w:hAnsi="Arial" w:cs="Arial"/>
          <w:lang w:eastAsia="en-GB"/>
        </w:rPr>
        <w:t xml:space="preserve"> yn ffactor bwysig y</w:t>
      </w:r>
      <w:r w:rsidR="007638BB" w:rsidRPr="00B116B3">
        <w:rPr>
          <w:rFonts w:ascii="Arial" w:hAnsi="Arial" w:cs="Arial"/>
          <w:lang w:eastAsia="en-GB"/>
        </w:rPr>
        <w:t>m mywydau addysg y plant, wrth i</w:t>
      </w:r>
      <w:r w:rsidRPr="00B116B3">
        <w:rPr>
          <w:rFonts w:ascii="Arial" w:hAnsi="Arial" w:cs="Arial"/>
          <w:lang w:eastAsia="en-GB"/>
        </w:rPr>
        <w:t xml:space="preserve"> Donaldson (2015) ei gynnwys fel </w:t>
      </w:r>
      <w:proofErr w:type="gramStart"/>
      <w:r w:rsidRPr="00B116B3">
        <w:rPr>
          <w:rFonts w:ascii="Arial" w:hAnsi="Arial" w:cs="Arial"/>
          <w:lang w:eastAsia="en-GB"/>
        </w:rPr>
        <w:t>un</w:t>
      </w:r>
      <w:proofErr w:type="gramEnd"/>
      <w:r w:rsidRPr="00B116B3">
        <w:rPr>
          <w:rFonts w:ascii="Arial" w:hAnsi="Arial" w:cs="Arial"/>
          <w:lang w:eastAsia="en-GB"/>
        </w:rPr>
        <w:t xml:space="preserve"> o’</w:t>
      </w:r>
      <w:r w:rsidR="006068F4">
        <w:rPr>
          <w:rFonts w:ascii="Arial" w:hAnsi="Arial" w:cs="Arial"/>
          <w:lang w:eastAsia="en-GB"/>
        </w:rPr>
        <w:t xml:space="preserve">i 6 maes dysgu yn y cwricwlwm newydd; ‘Dyfodol llwyddiannus’. </w:t>
      </w:r>
    </w:p>
    <w:p w:rsidR="001A6F65" w:rsidRDefault="006068F4" w:rsidP="00306AD9">
      <w:pPr>
        <w:rPr>
          <w:rFonts w:ascii="Arial" w:hAnsi="Arial" w:cs="Arial"/>
          <w:lang w:eastAsia="en-GB"/>
        </w:rPr>
      </w:pPr>
      <w:r>
        <w:rPr>
          <w:rFonts w:ascii="Arial" w:hAnsi="Arial" w:cs="Arial"/>
          <w:lang w:eastAsia="en-GB"/>
        </w:rPr>
        <w:t>Bwriad</w:t>
      </w:r>
      <w:r w:rsidR="00501619" w:rsidRPr="00B116B3">
        <w:rPr>
          <w:rFonts w:ascii="Arial" w:hAnsi="Arial" w:cs="Arial"/>
          <w:lang w:eastAsia="en-GB"/>
        </w:rPr>
        <w:t xml:space="preserve"> yr ymchwil</w:t>
      </w:r>
      <w:r>
        <w:rPr>
          <w:rFonts w:ascii="Arial" w:hAnsi="Arial" w:cs="Arial"/>
          <w:lang w:eastAsia="en-GB"/>
        </w:rPr>
        <w:t xml:space="preserve"> hwn fydd i ddarganfod os yw</w:t>
      </w:r>
      <w:r w:rsidR="00501619" w:rsidRPr="00B116B3">
        <w:rPr>
          <w:rFonts w:ascii="Arial" w:hAnsi="Arial" w:cs="Arial"/>
          <w:lang w:eastAsia="en-GB"/>
        </w:rPr>
        <w:t xml:space="preserve"> cynnal se</w:t>
      </w:r>
      <w:r w:rsidR="00A91A39">
        <w:rPr>
          <w:rFonts w:ascii="Arial" w:hAnsi="Arial" w:cs="Arial"/>
          <w:lang w:eastAsia="en-GB"/>
        </w:rPr>
        <w:t xml:space="preserve">siynau meddylfryd cyn dechrau tasg ffocws </w:t>
      </w:r>
      <w:r w:rsidR="00501619" w:rsidRPr="00B116B3">
        <w:rPr>
          <w:rFonts w:ascii="Arial" w:hAnsi="Arial" w:cs="Arial"/>
          <w:lang w:eastAsia="en-GB"/>
        </w:rPr>
        <w:t xml:space="preserve">yn ffactor y bydd y plant yn elwa ohono, neu y bydd yn rhywbeth </w:t>
      </w:r>
      <w:proofErr w:type="gramStart"/>
      <w:r w:rsidR="00501619" w:rsidRPr="00B116B3">
        <w:rPr>
          <w:rFonts w:ascii="Arial" w:hAnsi="Arial" w:cs="Arial"/>
          <w:lang w:eastAsia="en-GB"/>
        </w:rPr>
        <w:t>na</w:t>
      </w:r>
      <w:proofErr w:type="gramEnd"/>
      <w:r w:rsidR="00501619" w:rsidRPr="00B116B3">
        <w:rPr>
          <w:rFonts w:ascii="Arial" w:hAnsi="Arial" w:cs="Arial"/>
          <w:lang w:eastAsia="en-GB"/>
        </w:rPr>
        <w:t xml:space="preserve"> fydd y plant yn mwynhau neu yn cymryd o ddifri. </w:t>
      </w:r>
      <w:proofErr w:type="gramStart"/>
      <w:r w:rsidR="00501619" w:rsidRPr="00B116B3">
        <w:rPr>
          <w:rFonts w:ascii="Arial" w:hAnsi="Arial" w:cs="Arial"/>
          <w:lang w:eastAsia="en-GB"/>
        </w:rPr>
        <w:t xml:space="preserve">Mi fydd yn </w:t>
      </w:r>
      <w:r>
        <w:rPr>
          <w:rFonts w:ascii="Arial" w:hAnsi="Arial" w:cs="Arial"/>
          <w:lang w:eastAsia="en-GB"/>
        </w:rPr>
        <w:t xml:space="preserve">arwyddocaol gweld </w:t>
      </w:r>
      <w:r w:rsidR="00501619" w:rsidRPr="00B116B3">
        <w:rPr>
          <w:rFonts w:ascii="Arial" w:hAnsi="Arial" w:cs="Arial"/>
          <w:lang w:eastAsia="en-GB"/>
        </w:rPr>
        <w:t>canlyniadau o’r ymchwil yma drwy arsylwi ar y plant wrth eu gweithgareddau arferol.</w:t>
      </w:r>
      <w:proofErr w:type="gramEnd"/>
      <w:r w:rsidR="00501619" w:rsidRPr="00B116B3">
        <w:rPr>
          <w:rFonts w:ascii="Arial" w:hAnsi="Arial" w:cs="Arial"/>
          <w:lang w:eastAsia="en-GB"/>
        </w:rPr>
        <w:t xml:space="preserve"> Rhaid cymryd mewn i ystyriaeth </w:t>
      </w:r>
      <w:proofErr w:type="gramStart"/>
      <w:r w:rsidR="00501619" w:rsidRPr="00B116B3">
        <w:rPr>
          <w:rFonts w:ascii="Arial" w:hAnsi="Arial" w:cs="Arial"/>
          <w:lang w:eastAsia="en-GB"/>
        </w:rPr>
        <w:t>fy</w:t>
      </w:r>
      <w:proofErr w:type="gramEnd"/>
      <w:r w:rsidR="00501619" w:rsidRPr="00B116B3">
        <w:rPr>
          <w:rFonts w:ascii="Arial" w:hAnsi="Arial" w:cs="Arial"/>
          <w:lang w:eastAsia="en-GB"/>
        </w:rPr>
        <w:t xml:space="preserve"> mod wedi bod ar fy mhrofiad dysgu cyntaf yn yr ysgol yma, ac felly wedi dod i adnabod plant cyn gwneud yr ymchwil yma.</w:t>
      </w:r>
    </w:p>
    <w:p w:rsidR="00937207" w:rsidRDefault="00937207" w:rsidP="00306AD9">
      <w:pPr>
        <w:rPr>
          <w:rFonts w:ascii="Arial" w:hAnsi="Arial" w:cs="Arial"/>
          <w:lang w:eastAsia="en-GB"/>
        </w:rPr>
      </w:pPr>
    </w:p>
    <w:p w:rsidR="00A55E0C" w:rsidRPr="00A55E0C" w:rsidRDefault="00A55E0C" w:rsidP="00306AD9">
      <w:pPr>
        <w:rPr>
          <w:rFonts w:ascii="Arial" w:hAnsi="Arial" w:cs="Arial"/>
          <w:u w:val="single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>Cyd-destun yr ymchwil</w:t>
      </w:r>
    </w:p>
    <w:p w:rsidR="00A37E03" w:rsidRPr="00B116B3" w:rsidRDefault="00A37E03" w:rsidP="00A37E03">
      <w:pPr>
        <w:rPr>
          <w:rFonts w:ascii="Arial" w:hAnsi="Arial" w:cs="Arial"/>
          <w:lang w:eastAsia="en-GB"/>
        </w:rPr>
      </w:pPr>
      <w:proofErr w:type="gramStart"/>
      <w:r w:rsidRPr="00B116B3">
        <w:rPr>
          <w:rFonts w:ascii="Arial" w:hAnsi="Arial" w:cs="Arial"/>
          <w:lang w:eastAsia="en-GB"/>
        </w:rPr>
        <w:t>Bydd yr ymchwil yma’n cael ei gynnal mewn ysgol gynradd yng Ngorllewin Cymru.</w:t>
      </w:r>
      <w:proofErr w:type="gramEnd"/>
      <w:r w:rsidRPr="00B116B3">
        <w:rPr>
          <w:rFonts w:ascii="Arial" w:hAnsi="Arial" w:cs="Arial"/>
          <w:lang w:eastAsia="en-GB"/>
        </w:rPr>
        <w:t xml:space="preserve"> </w:t>
      </w:r>
      <w:proofErr w:type="gramStart"/>
      <w:r w:rsidRPr="00B116B3">
        <w:rPr>
          <w:rFonts w:ascii="Arial" w:hAnsi="Arial" w:cs="Arial"/>
          <w:lang w:eastAsia="en-GB"/>
        </w:rPr>
        <w:t>M</w:t>
      </w:r>
      <w:r w:rsidR="00A91A39">
        <w:rPr>
          <w:rFonts w:ascii="Arial" w:hAnsi="Arial" w:cs="Arial"/>
          <w:lang w:eastAsia="en-GB"/>
        </w:rPr>
        <w:t xml:space="preserve">ae yna 450 o blant yn yr ysgol </w:t>
      </w:r>
      <w:r w:rsidRPr="00B116B3">
        <w:rPr>
          <w:rFonts w:ascii="Arial" w:hAnsi="Arial" w:cs="Arial"/>
          <w:lang w:eastAsia="en-GB"/>
        </w:rPr>
        <w:t xml:space="preserve">yma, gyda 30 disgybl </w:t>
      </w:r>
      <w:r w:rsidR="00A91A39">
        <w:rPr>
          <w:rFonts w:ascii="Arial" w:hAnsi="Arial" w:cs="Arial"/>
          <w:lang w:eastAsia="en-GB"/>
        </w:rPr>
        <w:t>ymhob</w:t>
      </w:r>
      <w:r w:rsidRPr="00B116B3">
        <w:rPr>
          <w:rFonts w:ascii="Arial" w:hAnsi="Arial" w:cs="Arial"/>
          <w:lang w:eastAsia="en-GB"/>
        </w:rPr>
        <w:t xml:space="preserve"> dosbarth y bydd yr ymchwil yn cael eu cynnal.</w:t>
      </w:r>
      <w:proofErr w:type="gramEnd"/>
      <w:r w:rsidR="00A91A39">
        <w:rPr>
          <w:rFonts w:ascii="Arial" w:hAnsi="Arial" w:cs="Arial"/>
          <w:lang w:eastAsia="en-GB"/>
        </w:rPr>
        <w:t xml:space="preserve"> </w:t>
      </w:r>
    </w:p>
    <w:p w:rsidR="00A37E03" w:rsidRDefault="00C40CC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r w:rsidRPr="00B116B3">
        <w:rPr>
          <w:rFonts w:ascii="Arial" w:eastAsiaTheme="minorHAnsi" w:hAnsi="Arial" w:cs="Arial"/>
          <w:sz w:val="22"/>
          <w:szCs w:val="22"/>
        </w:rPr>
        <w:t xml:space="preserve">Er mwyn casglu data, </w:t>
      </w:r>
      <w:r w:rsidR="006068F4">
        <w:rPr>
          <w:rFonts w:ascii="Arial" w:eastAsiaTheme="minorHAnsi" w:hAnsi="Arial" w:cs="Arial"/>
          <w:sz w:val="22"/>
          <w:szCs w:val="22"/>
        </w:rPr>
        <w:t>cyd-</w:t>
      </w:r>
      <w:r w:rsidRPr="00B116B3">
        <w:rPr>
          <w:rFonts w:ascii="Arial" w:eastAsiaTheme="minorHAnsi" w:hAnsi="Arial" w:cs="Arial"/>
          <w:sz w:val="22"/>
          <w:szCs w:val="22"/>
        </w:rPr>
        <w:t>weithiwyd mewn grŵp o 3 drwy gynnal sesiwn meddylfryd mewn 3 dosbarth gwahanol; blwyddyn derbyn, 1 a 2</w:t>
      </w:r>
      <w:r w:rsidR="006068F4">
        <w:rPr>
          <w:rFonts w:ascii="Arial" w:eastAsiaTheme="minorHAnsi" w:hAnsi="Arial" w:cs="Arial"/>
          <w:sz w:val="22"/>
          <w:szCs w:val="22"/>
        </w:rPr>
        <w:t xml:space="preserve"> er mwyn cael trawsdoriad o safbwyntiau gwahanol</w:t>
      </w:r>
      <w:r w:rsidRPr="00B116B3">
        <w:rPr>
          <w:rFonts w:ascii="Arial" w:eastAsiaTheme="minorHAnsi" w:hAnsi="Arial" w:cs="Arial"/>
          <w:sz w:val="22"/>
          <w:szCs w:val="22"/>
        </w:rPr>
        <w:t>. Roedd dau berson yn arsylwi ar y sesiwn meddylfryd a’r wers</w:t>
      </w:r>
      <w:r w:rsidR="00A91A39">
        <w:rPr>
          <w:rFonts w:ascii="Arial" w:eastAsiaTheme="minorHAnsi" w:hAnsi="Arial" w:cs="Arial"/>
          <w:sz w:val="22"/>
          <w:szCs w:val="22"/>
        </w:rPr>
        <w:t xml:space="preserve"> yng nghornel y dosbarth heb amharu ar y sesiwn</w:t>
      </w:r>
      <w:r w:rsidRPr="00B116B3">
        <w:rPr>
          <w:rFonts w:ascii="Arial" w:eastAsiaTheme="minorHAnsi" w:hAnsi="Arial" w:cs="Arial"/>
          <w:sz w:val="22"/>
          <w:szCs w:val="22"/>
        </w:rPr>
        <w:t>, wrth i’r 3ydd person gynnal y sesiwn. Bwriad yr arsylwi oedd defnyddio dull rhannol strwythuredig i arsylwi, gan y roedd hyn yn rhoi syniad o beth fydd yn cael ei arsylwi, ond yn rhoi cyfle i fynd i mewn gyda phen agored ar gyfer arsylwi ar syniadau eraill hefyd (</w:t>
      </w:r>
      <w:r w:rsidRPr="00D94112">
        <w:rPr>
          <w:rFonts w:ascii="Arial" w:eastAsiaTheme="minorHAnsi" w:hAnsi="Arial" w:cs="Arial"/>
          <w:sz w:val="22"/>
          <w:szCs w:val="22"/>
        </w:rPr>
        <w:t>Patton: 1990</w:t>
      </w:r>
      <w:r w:rsidRPr="00B116B3">
        <w:rPr>
          <w:rFonts w:ascii="Arial" w:eastAsiaTheme="minorHAnsi" w:hAnsi="Arial" w:cs="Arial"/>
          <w:sz w:val="22"/>
          <w:szCs w:val="22"/>
        </w:rPr>
        <w:t xml:space="preserve">). 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 xml:space="preserve">Roedd ffurflen/cynllun arsylwi wedi’i gynllunio o flaen llaw o fewn y grŵp; roedd y cynllun yma yn </w:t>
      </w:r>
      <w:r w:rsidR="00B85D34">
        <w:rPr>
          <w:rFonts w:ascii="Arial" w:eastAsiaTheme="minorHAnsi" w:hAnsi="Arial" w:cs="Arial"/>
          <w:sz w:val="22"/>
          <w:szCs w:val="22"/>
        </w:rPr>
        <w:t xml:space="preserve">rhoi strwythur hyblug </w:t>
      </w:r>
      <w:r w:rsidRPr="00B116B3">
        <w:rPr>
          <w:rFonts w:ascii="Arial" w:eastAsiaTheme="minorHAnsi" w:hAnsi="Arial" w:cs="Arial"/>
          <w:sz w:val="22"/>
          <w:szCs w:val="22"/>
        </w:rPr>
        <w:t xml:space="preserve">o’r pethau yr </w:t>
      </w:r>
      <w:r w:rsidR="00B85D34">
        <w:rPr>
          <w:rFonts w:ascii="Arial" w:eastAsiaTheme="minorHAnsi" w:hAnsi="Arial" w:cs="Arial"/>
          <w:sz w:val="22"/>
          <w:szCs w:val="22"/>
        </w:rPr>
        <w:t>oeddent yn chwilio amdanynt tra’n</w:t>
      </w:r>
      <w:r w:rsidRPr="00B116B3">
        <w:rPr>
          <w:rFonts w:ascii="Arial" w:eastAsiaTheme="minorHAnsi" w:hAnsi="Arial" w:cs="Arial"/>
          <w:sz w:val="22"/>
          <w:szCs w:val="22"/>
        </w:rPr>
        <w:t xml:space="preserve"> arsylwi.</w:t>
      </w:r>
      <w:proofErr w:type="gramEnd"/>
    </w:p>
    <w:p w:rsidR="002A3420" w:rsidRPr="00B116B3" w:rsidRDefault="002A342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A37E03" w:rsidRPr="00B116B3" w:rsidRDefault="00C40CC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proofErr w:type="gramStart"/>
      <w:r w:rsidRPr="00B116B3">
        <w:rPr>
          <w:rFonts w:ascii="Arial" w:eastAsiaTheme="minorHAnsi" w:hAnsi="Arial" w:cs="Arial"/>
          <w:sz w:val="22"/>
          <w:szCs w:val="22"/>
        </w:rPr>
        <w:t>Wrth arsylwi, y bwriad oedd eistedd yng nghornel y dosbarth heb amharu ar ddysgu a sesiwn meddylfryd y pla</w:t>
      </w:r>
      <w:r w:rsidR="00F328FB">
        <w:rPr>
          <w:rFonts w:ascii="Arial" w:eastAsiaTheme="minorHAnsi" w:hAnsi="Arial" w:cs="Arial"/>
          <w:sz w:val="22"/>
          <w:szCs w:val="22"/>
        </w:rPr>
        <w:t>nt.</w:t>
      </w:r>
      <w:proofErr w:type="gramEnd"/>
      <w:r w:rsidR="00F328FB">
        <w:rPr>
          <w:rFonts w:ascii="Arial" w:eastAsiaTheme="minorHAnsi" w:hAnsi="Arial" w:cs="Arial"/>
          <w:sz w:val="22"/>
          <w:szCs w:val="22"/>
        </w:rPr>
        <w:t xml:space="preserve"> Roedd hyn yn galluogi’r grwp ymchwilio</w:t>
      </w:r>
      <w:r w:rsidRPr="00B116B3">
        <w:rPr>
          <w:rFonts w:ascii="Arial" w:eastAsiaTheme="minorHAnsi" w:hAnsi="Arial" w:cs="Arial"/>
          <w:sz w:val="22"/>
          <w:szCs w:val="22"/>
        </w:rPr>
        <w:t xml:space="preserve"> i weld y plant yn cymryd rhan yn weithgareddau’r dosbarth ac o fewn eu hamgylchedd naturiol o ddydd i ddydd </w:t>
      </w:r>
      <w:r w:rsidRPr="00B116B3">
        <w:rPr>
          <w:rFonts w:ascii="Arial" w:eastAsiaTheme="minorHAnsi" w:hAnsi="Arial" w:cs="Arial"/>
          <w:sz w:val="22"/>
          <w:szCs w:val="22"/>
        </w:rPr>
        <w:lastRenderedPageBreak/>
        <w:t>(</w:t>
      </w:r>
      <w:r w:rsidRPr="00D94112">
        <w:rPr>
          <w:rFonts w:ascii="Arial" w:eastAsiaTheme="minorHAnsi" w:hAnsi="Arial" w:cs="Arial"/>
          <w:sz w:val="22"/>
          <w:szCs w:val="22"/>
        </w:rPr>
        <w:t>Llywodraeth Cynulliad Cymru: 2010</w:t>
      </w:r>
      <w:r w:rsidRPr="00B116B3">
        <w:rPr>
          <w:rFonts w:ascii="Arial" w:eastAsiaTheme="minorHAnsi" w:hAnsi="Arial" w:cs="Arial"/>
          <w:sz w:val="22"/>
          <w:szCs w:val="22"/>
        </w:rPr>
        <w:t xml:space="preserve">). </w:t>
      </w:r>
      <w:r w:rsidR="00F328FB">
        <w:rPr>
          <w:rFonts w:ascii="Arial" w:eastAsiaTheme="minorHAnsi" w:hAnsi="Arial" w:cs="Arial"/>
          <w:sz w:val="22"/>
          <w:szCs w:val="22"/>
        </w:rPr>
        <w:t>Byddai hyn caniatau sail i g</w:t>
      </w:r>
      <w:r w:rsidRPr="00B116B3">
        <w:rPr>
          <w:rFonts w:ascii="Arial" w:eastAsiaTheme="minorHAnsi" w:hAnsi="Arial" w:cs="Arial"/>
          <w:sz w:val="22"/>
          <w:szCs w:val="22"/>
        </w:rPr>
        <w:t>ymharu</w:t>
      </w:r>
      <w:r w:rsidR="00F328FB">
        <w:rPr>
          <w:rFonts w:ascii="Arial" w:eastAsiaTheme="minorHAnsi" w:hAnsi="Arial" w:cs="Arial"/>
          <w:sz w:val="22"/>
          <w:szCs w:val="22"/>
        </w:rPr>
        <w:t xml:space="preserve">’r </w:t>
      </w:r>
      <w:r w:rsidRPr="00B116B3">
        <w:rPr>
          <w:rFonts w:ascii="Arial" w:eastAsiaTheme="minorHAnsi" w:hAnsi="Arial" w:cs="Arial"/>
          <w:sz w:val="22"/>
          <w:szCs w:val="22"/>
        </w:rPr>
        <w:t xml:space="preserve">plant y bydd wedi elwa o’r sesiwn meddylfryd cyn dechrau’r wers, a’r plant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na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elwwyd o’r sesiwn meddylfryd.</w:t>
      </w:r>
    </w:p>
    <w:p w:rsidR="0038752B" w:rsidRPr="00B116B3" w:rsidRDefault="0038752B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38752B" w:rsidRDefault="00C40CC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proofErr w:type="gramStart"/>
      <w:r w:rsidRPr="00B116B3">
        <w:rPr>
          <w:rFonts w:ascii="Arial" w:eastAsiaTheme="minorHAnsi" w:hAnsi="Arial" w:cs="Arial"/>
          <w:sz w:val="22"/>
          <w:szCs w:val="22"/>
        </w:rPr>
        <w:t>Gan fod 3 person o fewn y grŵp, roedd hyn yn galluogi’r grŵp i dreialu’r sesiwn meddylfryd mewn 3 dosbarth blwyddyn wahanol.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Roedd hyn yn rhoi cyfle i geisio gwahanol weithgareddau yn y sesiwn meddylfryd wrth i oedran y plant newid.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Roedd yn gyfle i amrywio hyd y sesiwn meddyl</w:t>
      </w:r>
      <w:r w:rsidR="00F328FB">
        <w:rPr>
          <w:rFonts w:ascii="Arial" w:eastAsiaTheme="minorHAnsi" w:hAnsi="Arial" w:cs="Arial"/>
          <w:sz w:val="22"/>
          <w:szCs w:val="22"/>
        </w:rPr>
        <w:t>fryd hefyd yn ôl oedran y plant.</w:t>
      </w:r>
      <w:proofErr w:type="gramEnd"/>
    </w:p>
    <w:p w:rsidR="00A55E0C" w:rsidRDefault="00A55E0C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</w:p>
    <w:p w:rsidR="002A3420" w:rsidRDefault="002A342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color w:val="191919"/>
          <w:szCs w:val="32"/>
          <w:u w:val="single"/>
          <w:lang w:val="en-US"/>
        </w:rPr>
      </w:pPr>
    </w:p>
    <w:p w:rsidR="002A3420" w:rsidRDefault="002A3420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color w:val="191919"/>
          <w:szCs w:val="32"/>
          <w:u w:val="single"/>
          <w:lang w:val="en-US"/>
        </w:rPr>
      </w:pPr>
    </w:p>
    <w:p w:rsidR="00A55E0C" w:rsidRPr="00A55E0C" w:rsidRDefault="00A55E0C" w:rsidP="00A37E0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>Trosolwg byr o lenyddiaeth berthnasol</w:t>
      </w:r>
    </w:p>
    <w:p w:rsidR="00ED12CD" w:rsidRPr="00B116B3" w:rsidRDefault="00ED12CD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ED12CD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Mae Iechyd a Lles yn chwarae rôl allweddol mewn ysgolion heddiw, ac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ddaw yn fwy o flaenllaw pan ddaw cwricwlwm Donaldson i’r ysgolion yn 2022 (Donaldson: 2015). Dywed Griffith a Burns (2014), fod ymdeimlad o ddiogelwch o fewn y dosbarth yn gallu hybu plant i weithio ac i wrando yn well. Cytunai Goleman (1996) a hyn, drwy ddatgan fod deallusrwydd emosiynol yn fwy pwysig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na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deallusrwydd yn gyffredinol, gan fod y gallu i ddeall a delio gydag emosiynau unigol a pherthnasau ag eraill yn agwedd allweddol iawn o fywydau plant. Dywed Goleman (1996), bod edrych ar ddeallusrwydd emosiynol plant </w:t>
      </w:r>
      <w:r w:rsidR="00C81725">
        <w:rPr>
          <w:rFonts w:ascii="Arial" w:eastAsiaTheme="minorHAnsi" w:hAnsi="Arial" w:cs="Arial"/>
          <w:color w:val="191919"/>
          <w:lang w:val="en-US"/>
        </w:rPr>
        <w:t xml:space="preserve">hefyd 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yn llawer </w:t>
      </w:r>
      <w:r w:rsidR="00C81725">
        <w:rPr>
          <w:rFonts w:ascii="Arial" w:eastAsiaTheme="minorHAnsi" w:hAnsi="Arial" w:cs="Arial"/>
          <w:color w:val="191919"/>
          <w:lang w:val="en-US"/>
        </w:rPr>
        <w:t xml:space="preserve">pwysicach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na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phrofion </w:t>
      </w:r>
      <w:r w:rsidR="00C81725">
        <w:rPr>
          <w:rFonts w:ascii="Arial" w:eastAsiaTheme="minorHAnsi" w:hAnsi="Arial" w:cs="Arial"/>
          <w:color w:val="191919"/>
          <w:lang w:val="en-US"/>
        </w:rPr>
        <w:t xml:space="preserve">a chanlynidadau </w:t>
      </w:r>
      <w:r w:rsidRPr="00B116B3">
        <w:rPr>
          <w:rFonts w:ascii="Arial" w:eastAsiaTheme="minorHAnsi" w:hAnsi="Arial" w:cs="Arial"/>
          <w:color w:val="191919"/>
          <w:lang w:val="en-US"/>
        </w:rPr>
        <w:t>IQ.</w:t>
      </w:r>
    </w:p>
    <w:p w:rsidR="00501619" w:rsidRPr="00B116B3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u w:val="single"/>
          <w:lang w:val="en-US"/>
        </w:rPr>
      </w:pPr>
    </w:p>
    <w:p w:rsidR="00501619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Eglura Grigg (2013), bod deallusrwydd emosiynol yn cynnwys hunanreolaeth, eidd</w:t>
      </w:r>
      <w:r w:rsidR="00E74FEC">
        <w:rPr>
          <w:rFonts w:ascii="Arial" w:eastAsiaTheme="minorHAnsi" w:hAnsi="Arial" w:cs="Arial"/>
          <w:color w:val="191919"/>
          <w:lang w:val="en-US"/>
        </w:rPr>
        <w:t xml:space="preserve">fedrwydd 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a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hunan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gymhelliant.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Mae athrawon mewn sefyllfa dda iawn yn y cyfnod sylfaen i fodelu hunan-barch uchel a dealltwriaeth emosiynol tuag at y plant (Siencyn, 2010).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Wrth weld oedolion yn modelu hyn,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mae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plant yn fwy tueddol o’i gopïo ac o ganlyniad mabwysiadu’r ymddygiad â’r ddealltwriaeth emosiynol yma drwy fod yn gefnogol at ei gilydd, hapus i weithio mewn parau ac yn parchu eraill o’u cwmpas (Siencyn, 2010).</w:t>
      </w:r>
    </w:p>
    <w:p w:rsidR="00CF72BF" w:rsidRPr="00B116B3" w:rsidRDefault="00CF72B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72BF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Dywed y Ffisio-seicolegydd Barbara Fredrickson a’u chydweithwyr, bod hybu’r teimlad o emosiwn cadarnhaol o yn yr ysgol yn gallu helpu plant trwy gyfnodau anodd yn eu bywydau, wrth iddynt ddysgu sut i ddelio a’u hemosiynau a sut i ymdopi mewn sefyllfaoedd gwahanol (Fredrickson, 2009, Fredrickson a Tugade, 2004)</w:t>
      </w:r>
    </w:p>
    <w:p w:rsidR="00CF6DA4" w:rsidRPr="00B116B3" w:rsidRDefault="00CF6DA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6DA4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Mae ystadegau mewn ysgolion yn dangos bod iselder</w:t>
      </w:r>
      <w:r w:rsidR="00E74FEC">
        <w:rPr>
          <w:rFonts w:ascii="Arial" w:eastAsiaTheme="minorHAnsi" w:hAnsi="Arial" w:cs="Arial"/>
          <w:color w:val="191919"/>
          <w:lang w:val="en-US"/>
        </w:rPr>
        <w:t xml:space="preserve"> ysbryd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yn effeithio’n anferthol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ar staff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a phlant. Dywed Barnes (2011) taw'r ffordd ymlaen o geisio osgoi hyn mewn ysgolion yw annog y disgyblion a’r staff i s</w:t>
      </w:r>
      <w:r w:rsidR="00E74FEC">
        <w:rPr>
          <w:rFonts w:ascii="Arial" w:eastAsiaTheme="minorHAnsi" w:hAnsi="Arial" w:cs="Arial"/>
          <w:color w:val="191919"/>
          <w:lang w:val="en-US"/>
        </w:rPr>
        <w:t>iarad yn agored am eu teimladau.</w:t>
      </w:r>
    </w:p>
    <w:p w:rsidR="00CF6DA4" w:rsidRPr="00B116B3" w:rsidRDefault="00CF6DA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6DA4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Dywed Burnett (2009) fod cynnal sesiynau meddylfryd yn y dosbarth yn ffordd dda o hybu plant i siarad am eu teimladau a bod yn fwy agored am bethau</w:t>
      </w:r>
      <w:r w:rsidR="00E74FEC">
        <w:rPr>
          <w:rFonts w:ascii="Arial" w:eastAsiaTheme="minorHAnsi" w:hAnsi="Arial" w:cs="Arial"/>
          <w:color w:val="191919"/>
          <w:lang w:val="en-US"/>
        </w:rPr>
        <w:t xml:space="preserve"> beunyddiol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. Manyla Burnett (2009) bod annog ymarferai anadlu fel dosbarth yn ffordd o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gael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y plant i feddwl am sut maent yn teimlo, a sylweddoli ar sut maent yn anadlu; boed yn ddwfn, fas, hir neu yn fyr. Gall hyn eu taweli a’u dysgu am eu teimladau (Burnett: 2009). Cynhaliwyd astudiaeth beilot o sesiynau meddylfryd i blant mewn dwy ysgol gan Burnett (2009), a chafwyd amryw o sylwadau gan y plant wrth ateb y cwestiwn; ‘"Beth oeddech yn hoffi am yr hyfforddiant a ga</w:t>
      </w:r>
      <w:r w:rsidR="00E74FEC">
        <w:rPr>
          <w:rFonts w:ascii="Arial" w:eastAsiaTheme="minorHAnsi" w:hAnsi="Arial" w:cs="Arial"/>
          <w:color w:val="191919"/>
          <w:lang w:val="en-US"/>
        </w:rPr>
        <w:t>wsoch chi?". Datganwyd rhai ei f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od wedi gwneud iddynt ganolbwyntio’n well, wedi’i ymlacio, wedi’i paratoi i ddelio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ag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eraill yn well a'i fod wedi helpu taweli rhai pan oeddent </w:t>
      </w:r>
      <w:r w:rsidR="00E74FEC">
        <w:rPr>
          <w:rFonts w:ascii="Arial" w:eastAsiaTheme="minorHAnsi" w:hAnsi="Arial" w:cs="Arial"/>
          <w:color w:val="191919"/>
          <w:lang w:val="en-US"/>
        </w:rPr>
        <w:t xml:space="preserve">yn teimlo’n rhwystredig. </w:t>
      </w:r>
      <w:proofErr w:type="gramStart"/>
      <w:r w:rsidR="00E74FEC">
        <w:rPr>
          <w:rFonts w:ascii="Arial" w:eastAsiaTheme="minorHAnsi" w:hAnsi="Arial" w:cs="Arial"/>
          <w:color w:val="191919"/>
          <w:lang w:val="en-US"/>
        </w:rPr>
        <w:t>R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oedd 40% o’r </w:t>
      </w:r>
      <w:r w:rsidR="00E74FEC">
        <w:rPr>
          <w:rFonts w:ascii="Arial" w:eastAsiaTheme="minorHAnsi" w:hAnsi="Arial" w:cs="Arial"/>
          <w:color w:val="191919"/>
          <w:lang w:val="en-US"/>
        </w:rPr>
        <w:t>ym</w:t>
      </w:r>
      <w:r w:rsidRPr="00B116B3">
        <w:rPr>
          <w:rFonts w:ascii="Arial" w:eastAsiaTheme="minorHAnsi" w:hAnsi="Arial" w:cs="Arial"/>
          <w:color w:val="191919"/>
          <w:lang w:val="en-US"/>
        </w:rPr>
        <w:t>atebion yn cynnwys y geiriau ‘ymlacio’ a ‘taweli’.</w:t>
      </w:r>
      <w:proofErr w:type="gramEnd"/>
    </w:p>
    <w:p w:rsidR="00334B1F" w:rsidRPr="00B116B3" w:rsidRDefault="00334B1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F6DA4" w:rsidRPr="00B116B3" w:rsidRDefault="00334B1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hAnsi="Arial" w:cs="Arial"/>
          <w:color w:val="191919"/>
          <w:lang w:val="en-US"/>
        </w:rPr>
        <w:t>Mae nifer o astudiaethau arall yn dangos fod yna fuddiannau o gynnal sesiynau meddylfryd mewn ysgolion, boed hyn ar gyfer y disgyblion, neu staff yr ysgol.</w:t>
      </w:r>
      <w:proofErr w:type="gramEnd"/>
      <w:r w:rsidRPr="00B116B3">
        <w:rPr>
          <w:rFonts w:ascii="Arial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hAnsi="Arial" w:cs="Arial"/>
          <w:color w:val="191919"/>
          <w:lang w:val="en-US"/>
        </w:rPr>
        <w:t>Mae’r buddi</w:t>
      </w:r>
      <w:r w:rsidR="00E74FEC">
        <w:rPr>
          <w:rFonts w:ascii="Arial" w:hAnsi="Arial" w:cs="Arial"/>
          <w:color w:val="191919"/>
          <w:lang w:val="en-US"/>
        </w:rPr>
        <w:t>annau yma’n cynnwys gostyngiad mewn lefelau</w:t>
      </w:r>
      <w:r w:rsidRPr="00B116B3">
        <w:rPr>
          <w:rFonts w:ascii="Arial" w:hAnsi="Arial" w:cs="Arial"/>
          <w:color w:val="191919"/>
          <w:lang w:val="en-US"/>
        </w:rPr>
        <w:t xml:space="preserve"> straen</w:t>
      </w:r>
      <w:r w:rsidR="00E74FEC">
        <w:rPr>
          <w:rFonts w:ascii="Arial" w:hAnsi="Arial" w:cs="Arial"/>
          <w:color w:val="191919"/>
          <w:lang w:val="en-US"/>
        </w:rPr>
        <w:t xml:space="preserve"> a phwysau</w:t>
      </w:r>
      <w:r w:rsidRPr="00B116B3">
        <w:rPr>
          <w:rFonts w:ascii="Arial" w:hAnsi="Arial" w:cs="Arial"/>
          <w:color w:val="191919"/>
          <w:lang w:val="en-US"/>
        </w:rPr>
        <w:t>, gostyngi</w:t>
      </w:r>
      <w:r w:rsidR="00E74FEC">
        <w:rPr>
          <w:rFonts w:ascii="Arial" w:hAnsi="Arial" w:cs="Arial"/>
          <w:color w:val="191919"/>
          <w:lang w:val="en-US"/>
        </w:rPr>
        <w:t xml:space="preserve">ad mewn pryder cyffredinol, a gwelliant mewn sgiliau canolbwyntio </w:t>
      </w:r>
      <w:r w:rsidRPr="00B116B3">
        <w:rPr>
          <w:rFonts w:ascii="Arial" w:hAnsi="Arial" w:cs="Arial"/>
          <w:color w:val="191919"/>
          <w:lang w:val="en-US"/>
        </w:rPr>
        <w:t xml:space="preserve">(Garey, 2016), 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>hunanymwybyddiaeth a hunanreoliad, gallu i dawelu eich hun, gallu i ganolbwyntio (Leland, 2015), gostwng pryder cyn profion trwy wella cof a ffocws (Leland, 2015).</w:t>
      </w:r>
      <w:proofErr w:type="gramEnd"/>
    </w:p>
    <w:p w:rsidR="00D663DE" w:rsidRPr="00B116B3" w:rsidRDefault="00D663D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663DE" w:rsidRPr="00B116B3" w:rsidRDefault="00C40CC0" w:rsidP="00D663D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Dywed Nagle (2013), fod cynnal sesiynau meddylfryd mewn ysgolion yn dysgu sgiliau bywyd i blentyn ymhlith sgiliau arall, gan eu bod yn cefnogi disgyblion i ganolbwyntio ac i geisio eu gorau o fewn eu gwersi (Mindfulness in School Project: 2013). Gall sesiynau meddylfryd gyfrannu'n uniongyrchol at ddatblygiad gwybyddol a pherfformiad</w:t>
      </w:r>
    </w:p>
    <w:p w:rsidR="00D663DE" w:rsidRPr="00B116B3" w:rsidRDefault="00D663DE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hAnsi="Arial" w:cs="Arial"/>
          <w:color w:val="191919"/>
          <w:lang w:val="en-US"/>
        </w:rPr>
        <w:t>sgiliau</w:t>
      </w:r>
      <w:proofErr w:type="gramEnd"/>
      <w:r w:rsidRPr="00B116B3">
        <w:rPr>
          <w:rFonts w:ascii="Arial" w:hAnsi="Arial" w:cs="Arial"/>
          <w:color w:val="191919"/>
          <w:lang w:val="en-US"/>
        </w:rPr>
        <w:t xml:space="preserve"> a swyddogaeth weithredol</w:t>
      </w:r>
      <w:r w:rsidR="002826D7" w:rsidRPr="00B116B3">
        <w:rPr>
          <w:rFonts w:ascii="Arial" w:hAnsi="Arial" w:cs="Arial"/>
          <w:color w:val="191919"/>
          <w:lang w:val="en-US"/>
        </w:rPr>
        <w:t xml:space="preserve"> plant (Nagle: 2013). </w:t>
      </w:r>
    </w:p>
    <w:p w:rsidR="002826D7" w:rsidRPr="00B116B3" w:rsidRDefault="002826D7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826D7" w:rsidRPr="00B116B3" w:rsidRDefault="00C40CC0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Dywed Bishop et al (2004), bod meddylfryd yn ddull y dylid cael ei ail adrodd, fel bod plant yn cyfarwyddo ag ef, ac yn rhywbeth sy’n tynnu sylw plant at y presennol, wrth iddynt geisio meddwl am sut maent yn teimlo ar yr adeg yno. Dywed y dylid ailadrodd sesiynau meddylfryd wrth eu clymu â gweithgareddau dyddi</w:t>
      </w:r>
      <w:r w:rsidR="00E74FEC">
        <w:rPr>
          <w:rFonts w:ascii="Arial" w:eastAsiaTheme="minorHAnsi" w:hAnsi="Arial" w:cs="Arial"/>
          <w:color w:val="191919"/>
          <w:lang w:val="en-US"/>
        </w:rPr>
        <w:t>ol y plant (Bishop et al: 2004), gan greu strwythur i fywyd beunyddiol y plant.</w:t>
      </w:r>
    </w:p>
    <w:p w:rsidR="00745FC2" w:rsidRPr="00B116B3" w:rsidRDefault="00745FC2" w:rsidP="002826D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34B1F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Dywed Grigg (2013), bod plant yn gallu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dod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yn fwy creadigol, </w:t>
      </w:r>
      <w:r w:rsidR="00E74FEC">
        <w:rPr>
          <w:rFonts w:ascii="Arial" w:eastAsiaTheme="minorHAnsi" w:hAnsi="Arial" w:cs="Arial"/>
          <w:color w:val="191919"/>
          <w:lang w:val="en-US"/>
        </w:rPr>
        <w:t>c</w:t>
      </w:r>
      <w:r w:rsidRPr="00B116B3">
        <w:rPr>
          <w:rFonts w:ascii="Arial" w:eastAsiaTheme="minorHAnsi" w:hAnsi="Arial" w:cs="Arial"/>
          <w:color w:val="191919"/>
          <w:lang w:val="en-US"/>
        </w:rPr>
        <w:t>ritigol ac adlewyrchol wrth iddynt ddatblygu sgiliau y bydd yn eu helpu ar ôl iddynt adael yr ysgol. Dywed Grigg (2013) hefyd, bod sesiynau meddylfryd yn galluogi plant i feddwl dros eu hunain, a bod hyn yn helpu iddynt wneud synnwyr o’r byd sydd o’u cwmpas drwy wneud dewisiadau dros eu hunain a drwy ddatrys problemau.</w:t>
      </w:r>
    </w:p>
    <w:p w:rsidR="007E44C0" w:rsidRPr="00B116B3" w:rsidRDefault="007E44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7E44C0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Er hyn, dywed Smith (2004) fod annog plant i feddwl am eu hunain o hyd ac am sut maent yn teimlo yn gallu arwain at or-feddwl, wrth adael plant yn ddryslyd, dadleuol ac yn gallu fod yn gamarweiniol.</w:t>
      </w:r>
    </w:p>
    <w:p w:rsidR="00C66DE1" w:rsidRPr="00B116B3" w:rsidRDefault="00C66DE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66DE1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Mae’r defnydd o’r capiau meddwl mewn ysgolion yn ffordd dda o geisio dysgu plant am y gwahanol deimladau sydd gan bawb, gan fod defnyddio lliw gwahanol ar gyfer gwahanol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fathau  o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feddwl. Dywed de Bono (2000), wrth i blant wisgo’r het goch,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mae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plant yn cael eu hannog i fynegi eu teimladau yn agored, ac mae hyn yn ymochri ac yn mynd ochr yn ochr â dealltwriaeth emosiynol y plant.</w:t>
      </w:r>
    </w:p>
    <w:p w:rsidR="00A55E0C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2A3420" w:rsidRDefault="002A3420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</w:p>
    <w:p w:rsidR="00A55E0C" w:rsidRP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>Esboniad o'ch cynllun astudiaeth gwers</w:t>
      </w:r>
    </w:p>
    <w:p w:rsidR="00501619" w:rsidRPr="00B116B3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u w:val="single"/>
          <w:lang w:val="en-US"/>
        </w:rPr>
      </w:pPr>
    </w:p>
    <w:p w:rsidR="007B3E96" w:rsidRDefault="00306AD9" w:rsidP="005C3B16">
      <w:pPr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Y dull cyntaf y defnyddiwyd yn y gwaith ymchwil oedd cyfweliadau. </w:t>
      </w:r>
      <w:proofErr w:type="gramStart"/>
      <w:r>
        <w:rPr>
          <w:rFonts w:ascii="Arial" w:eastAsiaTheme="minorHAnsi" w:hAnsi="Arial" w:cs="Arial"/>
        </w:rPr>
        <w:t>Cynhelir y cyfweliadau yma gyda thri disgybl yr oedd yn cymryd rhan yn y dasg ffocws â’r sesiwn meddylfryd ar ddechrau’r wers.</w:t>
      </w:r>
      <w:proofErr w:type="gramEnd"/>
      <w:r>
        <w:rPr>
          <w:rFonts w:ascii="Arial" w:eastAsiaTheme="minorHAnsi" w:hAnsi="Arial" w:cs="Arial"/>
        </w:rPr>
        <w:t xml:space="preserve"> Roedd y tri yma’n cael eu dewis ar sail sut oeddent yn teimlo'r bore hwnnw. Y bwriad oedd targedi disgyblion oedd yn teimlo’n drist, crac neu’n ofnus, er mwyn gweld os bod y sesiynau meddylfryd </w:t>
      </w:r>
      <w:r w:rsidR="00705B60">
        <w:rPr>
          <w:rFonts w:ascii="Arial" w:eastAsiaTheme="minorHAnsi" w:hAnsi="Arial" w:cs="Arial"/>
        </w:rPr>
        <w:t xml:space="preserve">o fudd gan </w:t>
      </w:r>
      <w:proofErr w:type="gramStart"/>
      <w:r w:rsidR="00705B60">
        <w:rPr>
          <w:rFonts w:ascii="Arial" w:eastAsiaTheme="minorHAnsi" w:hAnsi="Arial" w:cs="Arial"/>
        </w:rPr>
        <w:t>gael</w:t>
      </w:r>
      <w:proofErr w:type="gramEnd"/>
      <w:r w:rsidR="00705B60">
        <w:rPr>
          <w:rFonts w:ascii="Arial" w:eastAsiaTheme="minorHAnsi" w:hAnsi="Arial" w:cs="Arial"/>
        </w:rPr>
        <w:t xml:space="preserve"> effaith gadarnhaol </w:t>
      </w:r>
      <w:r>
        <w:rPr>
          <w:rFonts w:ascii="Arial" w:eastAsiaTheme="minorHAnsi" w:hAnsi="Arial" w:cs="Arial"/>
        </w:rPr>
        <w:t xml:space="preserve">ar eu teimladau. Er mwyn darganfod sut oedd y plant yn teimlo, roedd yr ymchwilwyr yn edrych ar eu siart teimladau oedd ganddynt yn eu dosbarthiadau. Bob bore, roedd y plant yn symud eu henw ar y siart teimladau </w:t>
      </w:r>
      <w:r w:rsidR="00705B60">
        <w:rPr>
          <w:rFonts w:ascii="Arial" w:eastAsiaTheme="minorHAnsi" w:hAnsi="Arial" w:cs="Arial"/>
        </w:rPr>
        <w:t xml:space="preserve">i ddangos sut oeddent yn teimlo. </w:t>
      </w:r>
    </w:p>
    <w:p w:rsidR="005C3B16" w:rsidRPr="00B116B3" w:rsidRDefault="00C40CC0" w:rsidP="005C3B16">
      <w:pPr>
        <w:rPr>
          <w:rFonts w:ascii="Arial" w:hAnsi="Arial" w:cs="Arial"/>
          <w:lang w:eastAsia="en-GB"/>
        </w:rPr>
      </w:pPr>
      <w:r w:rsidRPr="00B116B3">
        <w:rPr>
          <w:rFonts w:ascii="Arial" w:eastAsiaTheme="minorHAnsi" w:hAnsi="Arial" w:cs="Arial"/>
        </w:rPr>
        <w:t>Mae</w:t>
      </w:r>
      <w:r w:rsidR="00705B60">
        <w:rPr>
          <w:rFonts w:ascii="Arial" w:eastAsiaTheme="minorHAnsi" w:hAnsi="Arial" w:cs="Arial"/>
        </w:rPr>
        <w:t xml:space="preserve"> cyfweliadau yn ddull poblogaidd</w:t>
      </w:r>
      <w:r w:rsidRPr="00B116B3">
        <w:rPr>
          <w:rFonts w:ascii="Arial" w:eastAsiaTheme="minorHAnsi" w:hAnsi="Arial" w:cs="Arial"/>
        </w:rPr>
        <w:t xml:space="preserve"> iawn wrth gasglu data, gan ei fod yn ffordd dda o ddarganfod barn pobl mewn ffordd rugl a </w:t>
      </w:r>
      <w:r w:rsidR="00705B60">
        <w:rPr>
          <w:rFonts w:ascii="Arial" w:eastAsiaTheme="minorHAnsi" w:hAnsi="Arial" w:cs="Arial"/>
        </w:rPr>
        <w:t xml:space="preserve">chyfleus </w:t>
      </w:r>
      <w:r w:rsidRPr="00B116B3">
        <w:rPr>
          <w:rFonts w:ascii="Arial" w:eastAsiaTheme="minorHAnsi" w:hAnsi="Arial" w:cs="Arial"/>
        </w:rPr>
        <w:t>(</w:t>
      </w:r>
      <w:r w:rsidRPr="00D94112">
        <w:rPr>
          <w:rFonts w:ascii="Arial" w:eastAsiaTheme="minorHAnsi" w:hAnsi="Arial" w:cs="Arial"/>
        </w:rPr>
        <w:t>Briggs a Coleman: 2007</w:t>
      </w:r>
      <w:r w:rsidRPr="00B116B3">
        <w:rPr>
          <w:rFonts w:ascii="Arial" w:eastAsiaTheme="minorHAnsi" w:hAnsi="Arial" w:cs="Arial"/>
        </w:rPr>
        <w:t xml:space="preserve">). Mae yna gwahanol fathau o gyfweliadau i’w </w:t>
      </w:r>
      <w:proofErr w:type="gramStart"/>
      <w:r w:rsidRPr="00B116B3">
        <w:rPr>
          <w:rFonts w:ascii="Arial" w:eastAsiaTheme="minorHAnsi" w:hAnsi="Arial" w:cs="Arial"/>
        </w:rPr>
        <w:t>gael</w:t>
      </w:r>
      <w:proofErr w:type="gramEnd"/>
      <w:r w:rsidRPr="00B116B3">
        <w:rPr>
          <w:rFonts w:ascii="Arial" w:eastAsiaTheme="minorHAnsi" w:hAnsi="Arial" w:cs="Arial"/>
        </w:rPr>
        <w:t xml:space="preserve">, sef cyfweliad strwythuredig, lled-strythuredig a chyfweliad rhydd. Wrth ddefnyddio cyfweliad strwythuredig, mae’r person sydd yn gofyn y cwestiynau wedi meddwl a pharatoi'r cwestiynau </w:t>
      </w:r>
      <w:r w:rsidR="00705B60">
        <w:rPr>
          <w:rFonts w:ascii="Arial" w:eastAsiaTheme="minorHAnsi" w:hAnsi="Arial" w:cs="Arial"/>
        </w:rPr>
        <w:t xml:space="preserve">enodol </w:t>
      </w:r>
      <w:r w:rsidRPr="00B116B3">
        <w:rPr>
          <w:rFonts w:ascii="Arial" w:eastAsiaTheme="minorHAnsi" w:hAnsi="Arial" w:cs="Arial"/>
        </w:rPr>
        <w:t xml:space="preserve">o flaen llaw yn gwybod yn union </w:t>
      </w:r>
      <w:r w:rsidR="00705B60">
        <w:rPr>
          <w:rFonts w:ascii="Arial" w:eastAsiaTheme="minorHAnsi" w:hAnsi="Arial" w:cs="Arial"/>
        </w:rPr>
        <w:t xml:space="preserve">beth y hoffent </w:t>
      </w:r>
      <w:proofErr w:type="gramStart"/>
      <w:r w:rsidR="00705B60">
        <w:rPr>
          <w:rFonts w:ascii="Arial" w:eastAsiaTheme="minorHAnsi" w:hAnsi="Arial" w:cs="Arial"/>
        </w:rPr>
        <w:t>gael</w:t>
      </w:r>
      <w:proofErr w:type="gramEnd"/>
      <w:r w:rsidRPr="00B116B3">
        <w:rPr>
          <w:rFonts w:ascii="Arial" w:eastAsiaTheme="minorHAnsi" w:hAnsi="Arial" w:cs="Arial"/>
        </w:rPr>
        <w:t xml:space="preserve"> allan o’r cyfweliad (</w:t>
      </w:r>
      <w:r w:rsidRPr="00D94112">
        <w:rPr>
          <w:rFonts w:ascii="Arial" w:eastAsiaTheme="minorHAnsi" w:hAnsi="Arial" w:cs="Arial"/>
        </w:rPr>
        <w:t>Cohen, Manion: 1989)</w:t>
      </w:r>
      <w:r w:rsidRPr="00B116B3">
        <w:rPr>
          <w:rFonts w:ascii="Arial" w:eastAsiaTheme="minorHAnsi" w:hAnsi="Arial" w:cs="Arial"/>
        </w:rPr>
        <w:t xml:space="preserve">. Byddai cyfweliadau lled-strwythuredig yn annog yr </w:t>
      </w:r>
      <w:r w:rsidR="00705B60">
        <w:rPr>
          <w:rFonts w:ascii="Arial" w:eastAsiaTheme="minorHAnsi" w:hAnsi="Arial" w:cs="Arial"/>
        </w:rPr>
        <w:t xml:space="preserve">ymchwilwyr </w:t>
      </w:r>
      <w:r w:rsidRPr="00B116B3">
        <w:rPr>
          <w:rFonts w:ascii="Arial" w:eastAsiaTheme="minorHAnsi" w:hAnsi="Arial" w:cs="Arial"/>
        </w:rPr>
        <w:t xml:space="preserve">i </w:t>
      </w:r>
      <w:r w:rsidR="00705B60">
        <w:rPr>
          <w:rFonts w:ascii="Arial" w:eastAsiaTheme="minorHAnsi" w:hAnsi="Arial" w:cs="Arial"/>
        </w:rPr>
        <w:t xml:space="preserve">gyfathrebu </w:t>
      </w:r>
      <w:r w:rsidRPr="00B116B3">
        <w:rPr>
          <w:rFonts w:ascii="Arial" w:eastAsiaTheme="minorHAnsi" w:hAnsi="Arial" w:cs="Arial"/>
        </w:rPr>
        <w:t>yn fwy rhydd wrth bwysleisio ar y sgiliau maent yn meddwl sy’n bwysig ar gyfer y plant ac yn gyfle i ddweud barn eu hunain (</w:t>
      </w:r>
      <w:r w:rsidRPr="00D94112">
        <w:rPr>
          <w:rFonts w:ascii="Arial" w:eastAsiaTheme="minorHAnsi" w:hAnsi="Arial" w:cs="Arial"/>
        </w:rPr>
        <w:t xml:space="preserve">Clifford, French, </w:t>
      </w:r>
      <w:proofErr w:type="gramStart"/>
      <w:r w:rsidRPr="00D94112">
        <w:rPr>
          <w:rFonts w:ascii="Arial" w:eastAsiaTheme="minorHAnsi" w:hAnsi="Arial" w:cs="Arial"/>
        </w:rPr>
        <w:t>Valentine</w:t>
      </w:r>
      <w:proofErr w:type="gramEnd"/>
      <w:r w:rsidRPr="00D94112">
        <w:rPr>
          <w:rFonts w:ascii="Arial" w:eastAsiaTheme="minorHAnsi" w:hAnsi="Arial" w:cs="Arial"/>
        </w:rPr>
        <w:t>: 2012</w:t>
      </w:r>
      <w:r w:rsidRPr="00B116B3">
        <w:rPr>
          <w:rFonts w:ascii="Arial" w:eastAsiaTheme="minorHAnsi" w:hAnsi="Arial" w:cs="Arial"/>
        </w:rPr>
        <w:t xml:space="preserve">). </w:t>
      </w:r>
      <w:proofErr w:type="gramStart"/>
      <w:r w:rsidR="00705B60">
        <w:rPr>
          <w:rFonts w:ascii="Arial" w:eastAsiaTheme="minorHAnsi" w:hAnsi="Arial" w:cs="Arial"/>
        </w:rPr>
        <w:t>Mae modd hefyd llywio’r cyfweliad yn ol sut mae’r cyflweliad ‘yn mynd’.</w:t>
      </w:r>
      <w:proofErr w:type="gramEnd"/>
      <w:r w:rsidR="00705B60">
        <w:rPr>
          <w:rFonts w:ascii="Arial" w:eastAsiaTheme="minorHAnsi" w:hAnsi="Arial" w:cs="Arial"/>
        </w:rPr>
        <w:t xml:space="preserve"> </w:t>
      </w:r>
      <w:r w:rsidRPr="00B116B3">
        <w:rPr>
          <w:rFonts w:ascii="Arial" w:eastAsiaTheme="minorHAnsi" w:hAnsi="Arial" w:cs="Arial"/>
        </w:rPr>
        <w:t>Mae cyfweliadau rhydd yn rhoi cyfle i’r cyfweliad i ddilyn trywydd ei hun, wrth i’r cyfwelydd ofyn cwestiynau newydd sy’n cyfateb i berthnasedd y cyfweliad (</w:t>
      </w:r>
      <w:r w:rsidRPr="00D94112">
        <w:rPr>
          <w:rFonts w:ascii="Arial" w:eastAsiaTheme="minorHAnsi" w:hAnsi="Arial" w:cs="Arial"/>
        </w:rPr>
        <w:t>Harding: 2013</w:t>
      </w:r>
      <w:r w:rsidRPr="00B116B3">
        <w:rPr>
          <w:rFonts w:ascii="Arial" w:eastAsiaTheme="minorHAnsi" w:hAnsi="Arial" w:cs="Arial"/>
        </w:rPr>
        <w:t>).</w:t>
      </w:r>
      <w:r w:rsidR="00705B60">
        <w:rPr>
          <w:rFonts w:ascii="Arial" w:eastAsiaTheme="minorHAnsi" w:hAnsi="Arial" w:cs="Arial"/>
        </w:rPr>
        <w:t xml:space="preserve"> </w:t>
      </w:r>
      <w:r w:rsidR="00705B60">
        <w:rPr>
          <w:rFonts w:ascii="Arial" w:eastAsiaTheme="minorHAnsi" w:hAnsi="Arial" w:cs="Arial"/>
        </w:rPr>
        <w:lastRenderedPageBreak/>
        <w:t xml:space="preserve">Fe allai hyn olygu fod y cyflweliad yn dilyn trywydd </w:t>
      </w:r>
      <w:proofErr w:type="gramStart"/>
      <w:r w:rsidR="00705B60">
        <w:rPr>
          <w:rFonts w:ascii="Arial" w:eastAsiaTheme="minorHAnsi" w:hAnsi="Arial" w:cs="Arial"/>
        </w:rPr>
        <w:t>nad</w:t>
      </w:r>
      <w:proofErr w:type="gramEnd"/>
      <w:r w:rsidR="00705B60">
        <w:rPr>
          <w:rFonts w:ascii="Arial" w:eastAsiaTheme="minorHAnsi" w:hAnsi="Arial" w:cs="Arial"/>
        </w:rPr>
        <w:t xml:space="preserve"> oedd yn fwriad ei ddilyn, ond eto gall roi gwybodaeth anisgwyl. </w:t>
      </w:r>
    </w:p>
    <w:p w:rsidR="005C3B16" w:rsidRDefault="00C40CC0" w:rsidP="005C3B16">
      <w:pPr>
        <w:rPr>
          <w:rFonts w:ascii="Arial" w:eastAsiaTheme="minorHAnsi" w:hAnsi="Arial" w:cs="Arial"/>
        </w:rPr>
      </w:pPr>
      <w:r w:rsidRPr="00B116B3">
        <w:rPr>
          <w:rFonts w:ascii="Arial" w:eastAsiaTheme="minorHAnsi" w:hAnsi="Arial" w:cs="Arial"/>
        </w:rPr>
        <w:t>Y dull y defnyddir yn y gwaith ymchwil oedd cyfweliadau lled-strwythuredig, gan fydd cwestiynau wedi cael eu paratoi o flaen llaw, ond bod y cyfweliad yn rhydd i ddilyn trywydd newydd os yn berthnasol ac yn rhoi cyfle i’r plant i ddilyn syniad neu ymateb yn fwy manwl fel bod angen (</w:t>
      </w:r>
      <w:r w:rsidRPr="00D94112">
        <w:rPr>
          <w:rFonts w:ascii="Arial" w:eastAsiaTheme="minorHAnsi" w:hAnsi="Arial" w:cs="Arial"/>
        </w:rPr>
        <w:t>Sudman a Bradburn: 1982</w:t>
      </w:r>
      <w:r w:rsidRPr="00B116B3">
        <w:rPr>
          <w:rFonts w:ascii="Arial" w:eastAsiaTheme="minorHAnsi" w:hAnsi="Arial" w:cs="Arial"/>
        </w:rPr>
        <w:t>). Mae cyfweliadau rhannol strwythuredig yn rhoi cyfle i’r cyfweliad i ddilyn trefn ei hun hefyd (</w:t>
      </w:r>
      <w:r w:rsidRPr="00C77369">
        <w:rPr>
          <w:rFonts w:ascii="Arial" w:eastAsiaTheme="minorHAnsi" w:hAnsi="Arial" w:cs="Arial"/>
        </w:rPr>
        <w:t>Gill, Stewart, Treasure a Chadwick: 2008</w:t>
      </w:r>
      <w:r w:rsidRPr="00B116B3">
        <w:rPr>
          <w:rFonts w:ascii="Arial" w:eastAsiaTheme="minorHAnsi" w:hAnsi="Arial" w:cs="Arial"/>
        </w:rPr>
        <w:t>). Cedwir y cyfweliadau yn fyr ac i’r pwynt, gan fod plant yn gallu colli diddordeb yn hawdd, ac yn diflasu'n gyflym hefyd (</w:t>
      </w:r>
      <w:r w:rsidRPr="00C77369">
        <w:rPr>
          <w:rFonts w:ascii="Arial" w:eastAsiaTheme="minorHAnsi" w:hAnsi="Arial" w:cs="Arial"/>
        </w:rPr>
        <w:t>Dudley: 2014</w:t>
      </w:r>
      <w:r w:rsidRPr="00B116B3">
        <w:rPr>
          <w:rFonts w:ascii="Arial" w:eastAsiaTheme="minorHAnsi" w:hAnsi="Arial" w:cs="Arial"/>
        </w:rPr>
        <w:t>).</w:t>
      </w:r>
    </w:p>
    <w:p w:rsidR="007B3E96" w:rsidRPr="00B116B3" w:rsidRDefault="00306AD9" w:rsidP="005C3B16">
      <w:pPr>
        <w:rPr>
          <w:rFonts w:ascii="Arial" w:hAnsi="Arial" w:cs="Arial"/>
          <w:lang w:eastAsia="en-GB"/>
        </w:rPr>
      </w:pPr>
      <w:proofErr w:type="gramStart"/>
      <w:r>
        <w:rPr>
          <w:rFonts w:ascii="Arial" w:eastAsiaTheme="minorHAnsi" w:hAnsi="Arial" w:cs="Arial"/>
        </w:rPr>
        <w:t>Penderfynwyd treialu cyfweliadau gyda phlant y dosbarth derbyn, ond nid oedd yn effeithiol, gan fod y plant yn ifanc iaw</w:t>
      </w:r>
      <w:r w:rsidR="00623202">
        <w:rPr>
          <w:rFonts w:ascii="Arial" w:eastAsiaTheme="minorHAnsi" w:hAnsi="Arial" w:cs="Arial"/>
        </w:rPr>
        <w:t>n, ac o ganlyniad ddim yn deall ardwyddocad y dasg.</w:t>
      </w:r>
      <w:proofErr w:type="gramEnd"/>
      <w:r>
        <w:rPr>
          <w:rFonts w:ascii="Arial" w:eastAsiaTheme="minorHAnsi" w:hAnsi="Arial" w:cs="Arial"/>
        </w:rPr>
        <w:t xml:space="preserve"> Felly, penderfynwyd gadael iddynt i dynnu llun o sut oeddent yn teimlo ar ôl y dasg ffocws a’r sesiwn meddylfryd yn hytrach </w:t>
      </w:r>
      <w:proofErr w:type="gramStart"/>
      <w:r>
        <w:rPr>
          <w:rFonts w:ascii="Arial" w:eastAsiaTheme="minorHAnsi" w:hAnsi="Arial" w:cs="Arial"/>
        </w:rPr>
        <w:t>na</w:t>
      </w:r>
      <w:proofErr w:type="gramEnd"/>
      <w:r>
        <w:rPr>
          <w:rFonts w:ascii="Arial" w:eastAsiaTheme="minorHAnsi" w:hAnsi="Arial" w:cs="Arial"/>
        </w:rPr>
        <w:t xml:space="preserve"> chyfweliad llafar.</w:t>
      </w:r>
    </w:p>
    <w:p w:rsidR="005C3B16" w:rsidRPr="00B116B3" w:rsidRDefault="00C40CC0" w:rsidP="005C3B16">
      <w:pPr>
        <w:rPr>
          <w:rFonts w:ascii="Arial" w:hAnsi="Arial" w:cs="Arial"/>
        </w:rPr>
      </w:pPr>
      <w:r w:rsidRPr="00B116B3">
        <w:rPr>
          <w:rFonts w:ascii="Arial" w:eastAsiaTheme="minorHAnsi" w:hAnsi="Arial" w:cs="Arial"/>
        </w:rPr>
        <w:t xml:space="preserve">Mae cyfweliadau yn ddull </w:t>
      </w:r>
      <w:r w:rsidR="00623202">
        <w:rPr>
          <w:rFonts w:ascii="Arial" w:eastAsiaTheme="minorHAnsi" w:hAnsi="Arial" w:cs="Arial"/>
        </w:rPr>
        <w:t xml:space="preserve">gymharol </w:t>
      </w:r>
      <w:r w:rsidRPr="00B116B3">
        <w:rPr>
          <w:rFonts w:ascii="Arial" w:eastAsiaTheme="minorHAnsi" w:hAnsi="Arial" w:cs="Arial"/>
        </w:rPr>
        <w:t>dibynadwy</w:t>
      </w:r>
      <w:r w:rsidR="00623202">
        <w:rPr>
          <w:rFonts w:ascii="Arial" w:eastAsiaTheme="minorHAnsi" w:hAnsi="Arial" w:cs="Arial"/>
        </w:rPr>
        <w:t xml:space="preserve"> </w:t>
      </w:r>
      <w:r w:rsidRPr="00B116B3">
        <w:rPr>
          <w:rFonts w:ascii="Arial" w:eastAsiaTheme="minorHAnsi" w:hAnsi="Arial" w:cs="Arial"/>
        </w:rPr>
        <w:t xml:space="preserve">gasglu data gan fod cyfle i </w:t>
      </w:r>
      <w:proofErr w:type="gramStart"/>
      <w:r w:rsidRPr="00B116B3">
        <w:rPr>
          <w:rFonts w:ascii="Arial" w:eastAsiaTheme="minorHAnsi" w:hAnsi="Arial" w:cs="Arial"/>
        </w:rPr>
        <w:t>gael</w:t>
      </w:r>
      <w:proofErr w:type="gramEnd"/>
      <w:r w:rsidRPr="00B116B3">
        <w:rPr>
          <w:rFonts w:ascii="Arial" w:eastAsiaTheme="minorHAnsi" w:hAnsi="Arial" w:cs="Arial"/>
        </w:rPr>
        <w:t xml:space="preserve"> barn bersonol y plant. Mae’n bwysig fod yna strwythur cadarn i’r cyfweliad er defnyddio dull lled-strwythuredig, gan orffen y cyfweliad yn gymen ac yn gadarn. Mae hefyd yn bwysig cadarnhau </w:t>
      </w:r>
      <w:proofErr w:type="gramStart"/>
      <w:r w:rsidRPr="00B116B3">
        <w:rPr>
          <w:rFonts w:ascii="Arial" w:eastAsiaTheme="minorHAnsi" w:hAnsi="Arial" w:cs="Arial"/>
        </w:rPr>
        <w:t>na</w:t>
      </w:r>
      <w:proofErr w:type="gramEnd"/>
      <w:r w:rsidRPr="00B116B3">
        <w:rPr>
          <w:rFonts w:ascii="Arial" w:eastAsiaTheme="minorHAnsi" w:hAnsi="Arial" w:cs="Arial"/>
        </w:rPr>
        <w:t xml:space="preserve"> fydd y wybodaeth y casglwyd yn cael ei rannu, a bod popeth yn cael ei gadw’n anhysbys.</w:t>
      </w:r>
    </w:p>
    <w:p w:rsidR="005C3B16" w:rsidRPr="00B116B3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116B3">
        <w:rPr>
          <w:rFonts w:ascii="Arial" w:eastAsiaTheme="minorHAnsi" w:hAnsi="Arial" w:cs="Arial"/>
          <w:sz w:val="22"/>
          <w:szCs w:val="22"/>
        </w:rPr>
        <w:t xml:space="preserve">Yr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ail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ddull y defnyddir yn y gwaith ymchwil oedd arsylwi. Wrth arsylwi plant, roedd modd gwylio’r plant yn chwarae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ag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eraill a gweld os bod y sesiwn meddylfryd wedi cael effaith arnynt mewn ffordd gadarnhaol, neu heb gael effaith o gwbl arnynt. Roedd hyn yn galluogi’r ymchwilwyr i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gael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profiad uniongyrchol o’i chwarae a gweld pethau trwy lygaid eu hunain. Roedd modd cymharu’r plant a'i gilydd </w:t>
      </w:r>
      <w:r w:rsidR="00623202">
        <w:rPr>
          <w:rFonts w:ascii="Arial" w:eastAsiaTheme="minorHAnsi" w:hAnsi="Arial" w:cs="Arial"/>
          <w:sz w:val="22"/>
          <w:szCs w:val="22"/>
        </w:rPr>
        <w:t xml:space="preserve">o fewn yr </w:t>
      </w:r>
      <w:proofErr w:type="gramStart"/>
      <w:r w:rsidR="00623202">
        <w:rPr>
          <w:rFonts w:ascii="Arial" w:eastAsiaTheme="minorHAnsi" w:hAnsi="Arial" w:cs="Arial"/>
          <w:sz w:val="22"/>
          <w:szCs w:val="22"/>
        </w:rPr>
        <w:t>un</w:t>
      </w:r>
      <w:proofErr w:type="gramEnd"/>
      <w:r w:rsidR="00623202">
        <w:rPr>
          <w:rFonts w:ascii="Arial" w:eastAsiaTheme="minorHAnsi" w:hAnsi="Arial" w:cs="Arial"/>
          <w:sz w:val="22"/>
          <w:szCs w:val="22"/>
        </w:rPr>
        <w:t xml:space="preserve"> dosbarth, a hefyd rhwng dosbarthiadau eraill </w:t>
      </w:r>
      <w:r w:rsidRPr="00B116B3">
        <w:rPr>
          <w:rFonts w:ascii="Arial" w:eastAsiaTheme="minorHAnsi" w:hAnsi="Arial" w:cs="Arial"/>
          <w:sz w:val="22"/>
          <w:szCs w:val="22"/>
        </w:rPr>
        <w:t xml:space="preserve">er mwyn gweld os bod y sesiwn meddylfryd wedi bod o les i rai yn fwy nag eraill.  </w:t>
      </w:r>
    </w:p>
    <w:p w:rsidR="005C3B16" w:rsidRPr="00B116B3" w:rsidRDefault="005C3B16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C3B16" w:rsidRPr="00B116B3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116B3">
        <w:rPr>
          <w:rFonts w:ascii="Arial" w:eastAsiaTheme="minorHAnsi" w:hAnsi="Arial" w:cs="Arial"/>
          <w:sz w:val="22"/>
          <w:szCs w:val="22"/>
        </w:rPr>
        <w:t>Roedd arsylwi yn galluogi’r ymc</w:t>
      </w:r>
      <w:r w:rsidR="007B3E96">
        <w:rPr>
          <w:rFonts w:ascii="Arial" w:eastAsiaTheme="minorHAnsi" w:hAnsi="Arial" w:cs="Arial"/>
          <w:sz w:val="22"/>
          <w:szCs w:val="22"/>
        </w:rPr>
        <w:t>hwilwyr i weld beth yn union roedd y</w:t>
      </w:r>
      <w:r w:rsidRPr="00B116B3">
        <w:rPr>
          <w:rFonts w:ascii="Arial" w:eastAsiaTheme="minorHAnsi" w:hAnsi="Arial" w:cs="Arial"/>
          <w:sz w:val="22"/>
          <w:szCs w:val="22"/>
        </w:rPr>
        <w:t xml:space="preserve"> plant yn ei wneud, heb orfod dibynnu ar wybodaeth ail-law (</w:t>
      </w:r>
      <w:r w:rsidRPr="00C77369">
        <w:rPr>
          <w:rFonts w:ascii="Arial" w:eastAsiaTheme="minorHAnsi" w:hAnsi="Arial" w:cs="Arial"/>
          <w:sz w:val="22"/>
          <w:szCs w:val="22"/>
        </w:rPr>
        <w:t>Cohen, Manion a Morrison: 2007</w:t>
      </w:r>
      <w:r w:rsidRPr="00B116B3">
        <w:rPr>
          <w:rFonts w:ascii="Arial" w:eastAsiaTheme="minorHAnsi" w:hAnsi="Arial" w:cs="Arial"/>
          <w:sz w:val="22"/>
          <w:szCs w:val="22"/>
        </w:rPr>
        <w:t>).</w:t>
      </w:r>
    </w:p>
    <w:p w:rsidR="005C3B16" w:rsidRPr="00B116B3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116B3">
        <w:rPr>
          <w:rFonts w:ascii="Arial" w:eastAsiaTheme="minorHAnsi" w:hAnsi="Arial" w:cs="Arial"/>
          <w:sz w:val="22"/>
          <w:szCs w:val="22"/>
        </w:rPr>
        <w:t>Y bwriad oedd defnyddio dull rhannol strwythuredig i arsylwi, gan fydd yr ymchwilwyr yn mynd mewn i’r ystafell ddosbarth gyda syniad o beth fydd yn cael ei arsylwi, ond yn mynd i mewn gyda phen agored i syniadau eraill hefyd (</w:t>
      </w:r>
      <w:r w:rsidRPr="00C77369">
        <w:rPr>
          <w:rFonts w:ascii="Arial" w:eastAsiaTheme="minorHAnsi" w:hAnsi="Arial" w:cs="Arial"/>
          <w:sz w:val="22"/>
          <w:szCs w:val="22"/>
        </w:rPr>
        <w:t>Patton: 1990</w:t>
      </w:r>
      <w:r w:rsidRPr="00B116B3">
        <w:rPr>
          <w:rFonts w:ascii="Arial" w:eastAsiaTheme="minorHAnsi" w:hAnsi="Arial" w:cs="Arial"/>
          <w:sz w:val="22"/>
          <w:szCs w:val="22"/>
        </w:rPr>
        <w:t>).</w:t>
      </w:r>
    </w:p>
    <w:p w:rsidR="005C3B16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proofErr w:type="gramStart"/>
      <w:r w:rsidRPr="00B116B3">
        <w:rPr>
          <w:rFonts w:ascii="Arial" w:eastAsiaTheme="minorHAnsi" w:hAnsi="Arial" w:cs="Arial"/>
          <w:sz w:val="22"/>
          <w:szCs w:val="22"/>
        </w:rPr>
        <w:t>Roedd gan yr ymchwilwyr ffurflen/cynllun arsylwi y bydd wedi’i gynllunio o flaen llaw; bydd y cynllun yma yn eu hatgoffa o’r pethau y bydd angen chwilio amdanynt wrth arsylwi.</w:t>
      </w:r>
      <w:proofErr w:type="gramEnd"/>
    </w:p>
    <w:p w:rsidR="007B3E96" w:rsidRPr="00B116B3" w:rsidRDefault="007B3E96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C3B16" w:rsidRPr="00B116B3" w:rsidRDefault="00C40CC0" w:rsidP="005C3B1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proofErr w:type="gramStart"/>
      <w:r w:rsidRPr="00B116B3">
        <w:rPr>
          <w:rFonts w:ascii="Arial" w:eastAsiaTheme="minorHAnsi" w:hAnsi="Arial" w:cs="Arial"/>
          <w:sz w:val="22"/>
          <w:szCs w:val="22"/>
        </w:rPr>
        <w:t>Wrth arsylwi, y bwriad oedd eistedd yng nghornel y dosbarth heb amharu ar ddysgu a chwarae’r plant.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Bydd hyn yn golygu y gallant weld y plant yn cymryd rhan yn weithgareddau’r dosbarth ac o fewn eu hamgylchedd naturiol o ddydd i ddydd (</w:t>
      </w:r>
      <w:r w:rsidRPr="00C77369">
        <w:rPr>
          <w:rFonts w:ascii="Arial" w:eastAsiaTheme="minorHAnsi" w:hAnsi="Arial" w:cs="Arial"/>
          <w:sz w:val="22"/>
          <w:szCs w:val="22"/>
        </w:rPr>
        <w:t>Llywodraeth Cynulliad Cymru: 2010</w:t>
      </w:r>
      <w:r w:rsidRPr="00B116B3">
        <w:rPr>
          <w:rFonts w:ascii="Arial" w:eastAsiaTheme="minorHAnsi" w:hAnsi="Arial" w:cs="Arial"/>
          <w:sz w:val="22"/>
          <w:szCs w:val="22"/>
        </w:rPr>
        <w:t xml:space="preserve">). Y bwriad oedd gweld sut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mae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plant yn cyfathrebu a’i gilydd wrth iddynt ddatblygu eu chwilfrydedd a’u creadigrwydd naturiol. O ganlyniad i hyn, bydd yr ymchwilwyr yn gallu cymharu plant y bydd wedi elwa o’r sesiwn meddylfryd cyn dechrau’r wers, a’r plant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na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elwwyd o’r sesiwn meddylfryd.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Fel y dywed Dudley (2014), dylai’r ymchwilwyr sy’n arsylwi</w:t>
      </w:r>
      <w:r w:rsidR="00FA6D53">
        <w:rPr>
          <w:rFonts w:ascii="Arial" w:eastAsiaTheme="minorHAnsi" w:hAnsi="Arial" w:cs="Arial"/>
          <w:sz w:val="22"/>
          <w:szCs w:val="22"/>
        </w:rPr>
        <w:t xml:space="preserve"> ar y sesiwn meddylfryd fod yn c</w:t>
      </w:r>
      <w:r w:rsidRPr="00B116B3">
        <w:rPr>
          <w:rFonts w:ascii="Arial" w:eastAsiaTheme="minorHAnsi" w:hAnsi="Arial" w:cs="Arial"/>
          <w:sz w:val="22"/>
          <w:szCs w:val="22"/>
        </w:rPr>
        <w:t>anolbwyntiedig ar y plant y bydd yn cael eu cyfweld ar ddiwedd y sesiwn yn hytrach na’r ymchwilwyr fydd yn cynnal y sesiwn ei hun.</w:t>
      </w:r>
      <w:proofErr w:type="gramEnd"/>
    </w:p>
    <w:p w:rsidR="00FA6D53" w:rsidRDefault="00FA6D53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</w:p>
    <w:p w:rsidR="00FA6D53" w:rsidRDefault="00FA6D53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</w:p>
    <w:p w:rsidR="00A55E0C" w:rsidRP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>Ystyriaethau moesegol</w:t>
      </w:r>
    </w:p>
    <w:p w:rsidR="00A55E0C" w:rsidRPr="00B116B3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621A1A" w:rsidRPr="00B116B3" w:rsidRDefault="00C40CC0" w:rsidP="001B5EE6">
      <w:pPr>
        <w:rPr>
          <w:rFonts w:ascii="Arial" w:hAnsi="Arial" w:cs="Arial"/>
          <w:lang w:eastAsia="en-GB"/>
        </w:rPr>
      </w:pPr>
      <w:proofErr w:type="gramStart"/>
      <w:r w:rsidRPr="00B116B3">
        <w:rPr>
          <w:rFonts w:ascii="Arial" w:eastAsiaTheme="minorHAnsi" w:hAnsi="Arial" w:cs="Arial"/>
        </w:rPr>
        <w:t>Cyn dechrau’r ymchwil, rhaid oedd sicrhau fod pob disgybl yn dychwelyd y sli</w:t>
      </w:r>
      <w:r w:rsidR="00FA6D53">
        <w:rPr>
          <w:rFonts w:ascii="Arial" w:eastAsiaTheme="minorHAnsi" w:hAnsi="Arial" w:cs="Arial"/>
        </w:rPr>
        <w:t xml:space="preserve">piau cyfranogiad i sicrhau caniatad eu </w:t>
      </w:r>
      <w:r w:rsidRPr="00B116B3">
        <w:rPr>
          <w:rFonts w:ascii="Arial" w:eastAsiaTheme="minorHAnsi" w:hAnsi="Arial" w:cs="Arial"/>
        </w:rPr>
        <w:t xml:space="preserve">rhieni a hefyd yn derbyn caniatâd gan uwch-mentor y </w:t>
      </w:r>
      <w:r w:rsidRPr="00B116B3">
        <w:rPr>
          <w:rFonts w:ascii="Arial" w:eastAsiaTheme="minorHAnsi" w:hAnsi="Arial" w:cs="Arial"/>
        </w:rPr>
        <w:lastRenderedPageBreak/>
        <w:t>coleg a’r mentor dosbarth yr ysgol cyn cynnal yr ymchwil yma yn y dosbarth.</w:t>
      </w:r>
      <w:proofErr w:type="gramEnd"/>
      <w:r w:rsidRPr="00B116B3">
        <w:rPr>
          <w:rFonts w:ascii="Arial" w:eastAsiaTheme="minorHAnsi" w:hAnsi="Arial" w:cs="Arial"/>
        </w:rPr>
        <w:t xml:space="preserve"> </w:t>
      </w:r>
      <w:r w:rsidR="00FA6D53">
        <w:rPr>
          <w:rFonts w:ascii="Arial" w:eastAsiaTheme="minorHAnsi" w:hAnsi="Arial" w:cs="Arial"/>
        </w:rPr>
        <w:t xml:space="preserve">Anfonwyd gan yr ymchwilwyr </w:t>
      </w:r>
      <w:r w:rsidRPr="00B116B3">
        <w:rPr>
          <w:rFonts w:ascii="Arial" w:eastAsiaTheme="minorHAnsi" w:hAnsi="Arial" w:cs="Arial"/>
        </w:rPr>
        <w:t>llythyr i bob rhiant yn esbonio’r ymchwil ac yn gofyn eu caniatâd dros eu plant.</w:t>
      </w:r>
    </w:p>
    <w:p w:rsidR="00621A1A" w:rsidRPr="00B116B3" w:rsidRDefault="00C40CC0" w:rsidP="00D63EA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116B3">
        <w:rPr>
          <w:rFonts w:ascii="Arial" w:eastAsiaTheme="minorHAnsi" w:hAnsi="Arial" w:cs="Arial"/>
          <w:sz w:val="22"/>
          <w:szCs w:val="22"/>
        </w:rPr>
        <w:t xml:space="preserve">Er mwyn cael caniatâd gwybodus y plant, rhoddwyd darn o bapur i bob unigolyn gyda dau wyneb arnynt - wyneb hapus ac wyneb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trist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. Os eu bod yn hapus i gymryd rhan yn yr ymchwil, roeddent yn lliwio’r wyneb hapus yn wyrdd, neu os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nad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oeddent yn hapus i gymryd rhan, roedd croeso iddynt i liwio’r wyneb trist yn goch.</w:t>
      </w:r>
    </w:p>
    <w:p w:rsidR="00621A1A" w:rsidRPr="00B116B3" w:rsidRDefault="00C40CC0" w:rsidP="00621A1A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B116B3">
        <w:rPr>
          <w:rFonts w:ascii="Arial" w:eastAsiaTheme="minorHAnsi" w:hAnsi="Arial" w:cs="Arial"/>
          <w:sz w:val="22"/>
          <w:szCs w:val="22"/>
        </w:rPr>
        <w:t>Er mwyn sicrhau diogelwch yr ymchwilwyr, rhaid sicrhau eu bod yn dilyn canllawiau diogelwch yr ysgol a’r brifysgol a dilyn eu ffurflen moeseg. Er mwyn casglu data, defnyddiwyd dulliau arsylwi a chynnal cyfweliadau gyda’r plant. Roedd rhaid cynnal cyfweliadau gyda’r plant mewn ardal agored fel gall y plant deimlo’n gyfforddus a gallant dynnu nôl ohonynt ar unrhyw adeg. Byddai’r ffactorau yma i gyd yn sicrhau bod yr ymchwilwyr ddim yn cael eu c</w:t>
      </w:r>
      <w:r w:rsidRPr="00B116B3">
        <w:rPr>
          <w:rFonts w:ascii="Arial" w:eastAsiaTheme="minorHAnsi" w:hAnsi="Arial" w:cs="Arial"/>
          <w:color w:val="000000"/>
          <w:sz w:val="22"/>
          <w:szCs w:val="22"/>
        </w:rPr>
        <w:t xml:space="preserve">yhuddo o </w:t>
      </w:r>
      <w:r w:rsidR="00FA6D53">
        <w:rPr>
          <w:rFonts w:ascii="Arial" w:eastAsiaTheme="minorHAnsi" w:hAnsi="Arial" w:cs="Arial"/>
          <w:color w:val="000000"/>
          <w:sz w:val="22"/>
          <w:szCs w:val="22"/>
        </w:rPr>
        <w:t xml:space="preserve">unrhyw ymarfer amhroffesiynol </w:t>
      </w:r>
      <w:proofErr w:type="gramStart"/>
      <w:r w:rsidR="00FA6D53">
        <w:rPr>
          <w:rFonts w:ascii="Arial" w:eastAsiaTheme="minorHAnsi" w:hAnsi="Arial" w:cs="Arial"/>
          <w:color w:val="000000"/>
          <w:sz w:val="22"/>
          <w:szCs w:val="22"/>
        </w:rPr>
        <w:t>a</w:t>
      </w:r>
      <w:proofErr w:type="gramEnd"/>
      <w:r w:rsidR="00FA6D53">
        <w:rPr>
          <w:rFonts w:ascii="Arial" w:eastAsiaTheme="minorHAnsi" w:hAnsi="Arial" w:cs="Arial"/>
          <w:color w:val="000000"/>
          <w:sz w:val="22"/>
          <w:szCs w:val="22"/>
        </w:rPr>
        <w:t xml:space="preserve"> allai beryglu lles y plentyn. </w:t>
      </w:r>
      <w:r w:rsidRPr="00B116B3">
        <w:rPr>
          <w:rFonts w:ascii="Arial" w:eastAsiaTheme="minorHAnsi" w:hAnsi="Arial" w:cs="Arial"/>
          <w:color w:val="000000"/>
          <w:sz w:val="22"/>
          <w:szCs w:val="22"/>
        </w:rPr>
        <w:t>Er mwyn sicrhau arfer proffesiynol, rhaid oedd cadw at ganllawiau BERA a dilyn eu cynllun moesegol.</w:t>
      </w:r>
    </w:p>
    <w:p w:rsidR="00B84044" w:rsidRPr="00B116B3" w:rsidRDefault="00621A1A" w:rsidP="001B5EE6">
      <w:pPr>
        <w:pStyle w:val="NormalWeb"/>
        <w:rPr>
          <w:rFonts w:ascii="Arial" w:hAnsi="Arial" w:cs="Arial"/>
          <w:sz w:val="22"/>
          <w:szCs w:val="22"/>
          <w:lang w:val="cy-GB"/>
        </w:rPr>
      </w:pPr>
      <w:r w:rsidRPr="00B116B3">
        <w:rPr>
          <w:rFonts w:ascii="Arial" w:hAnsi="Arial" w:cs="Arial"/>
          <w:sz w:val="22"/>
          <w:szCs w:val="22"/>
          <w:lang w:val="cy-GB"/>
        </w:rPr>
        <w:t>Mae’r hawl i dynnu’n ôl</w:t>
      </w:r>
      <w:r w:rsidR="00427CE9" w:rsidRPr="00B116B3">
        <w:rPr>
          <w:rFonts w:ascii="Arial" w:hAnsi="Arial" w:cs="Arial"/>
          <w:sz w:val="22"/>
          <w:szCs w:val="22"/>
          <w:lang w:val="cy-GB"/>
        </w:rPr>
        <w:t xml:space="preserve"> yn elfen bwysig iawn o fewn yr</w:t>
      </w:r>
      <w:r w:rsidRPr="00B116B3">
        <w:rPr>
          <w:rFonts w:ascii="Arial" w:hAnsi="Arial" w:cs="Arial"/>
          <w:sz w:val="22"/>
          <w:szCs w:val="22"/>
          <w:lang w:val="cy-GB"/>
        </w:rPr>
        <w:t xml:space="preserve"> ymchwil, gan ei fod yn bwysig bod pob unigolyn yn gwybod bod hawl iddynt dynnu nôl o’r ymchwil ar unrhyw adeg (</w:t>
      </w:r>
      <w:r w:rsidRPr="00C77369">
        <w:rPr>
          <w:rFonts w:ascii="Arial" w:hAnsi="Arial" w:cs="Arial"/>
          <w:sz w:val="22"/>
          <w:szCs w:val="22"/>
          <w:lang w:val="cy-GB"/>
        </w:rPr>
        <w:t>BERA: 2011</w:t>
      </w:r>
      <w:r w:rsidRPr="00B116B3">
        <w:rPr>
          <w:rFonts w:ascii="Arial" w:hAnsi="Arial" w:cs="Arial"/>
          <w:sz w:val="22"/>
          <w:szCs w:val="22"/>
          <w:lang w:val="cy-GB"/>
        </w:rPr>
        <w:t xml:space="preserve">). Mae’r penderfyniad i geisio perswadio’r plant i ail-gysylltu â’r ymchwil os byddant yn tynnu nôl </w:t>
      </w:r>
      <w:r w:rsidR="00E87B2B" w:rsidRPr="00B116B3">
        <w:rPr>
          <w:rFonts w:ascii="Arial" w:hAnsi="Arial" w:cs="Arial"/>
          <w:sz w:val="22"/>
          <w:szCs w:val="22"/>
          <w:lang w:val="cy-GB"/>
        </w:rPr>
        <w:t xml:space="preserve">ar unrhyw adeg </w:t>
      </w:r>
      <w:r w:rsidRPr="00B116B3">
        <w:rPr>
          <w:rFonts w:ascii="Arial" w:hAnsi="Arial" w:cs="Arial"/>
          <w:sz w:val="22"/>
          <w:szCs w:val="22"/>
          <w:lang w:val="cy-GB"/>
        </w:rPr>
        <w:t>yn un fregus iawn</w:t>
      </w:r>
      <w:r w:rsidR="00E87B2B" w:rsidRPr="00B116B3">
        <w:rPr>
          <w:rFonts w:ascii="Arial" w:hAnsi="Arial" w:cs="Arial"/>
          <w:sz w:val="22"/>
          <w:szCs w:val="22"/>
          <w:lang w:val="cy-GB"/>
        </w:rPr>
        <w:t>,</w:t>
      </w:r>
      <w:r w:rsidRPr="00B116B3">
        <w:rPr>
          <w:rFonts w:ascii="Arial" w:hAnsi="Arial" w:cs="Arial"/>
          <w:sz w:val="22"/>
          <w:szCs w:val="22"/>
          <w:lang w:val="cy-GB"/>
        </w:rPr>
        <w:t xml:space="preserve"> gan na ddylid</w:t>
      </w:r>
      <w:r w:rsidRPr="00B116B3">
        <w:rPr>
          <w:rFonts w:ascii="Arial" w:hAnsi="Arial" w:cs="Arial"/>
          <w:sz w:val="22"/>
          <w:szCs w:val="22"/>
        </w:rPr>
        <w:t xml:space="preserve"> </w:t>
      </w:r>
      <w:r w:rsidRPr="00B116B3">
        <w:rPr>
          <w:rFonts w:ascii="Arial" w:hAnsi="Arial" w:cs="Arial"/>
          <w:sz w:val="22"/>
          <w:szCs w:val="22"/>
          <w:lang w:val="cy-GB"/>
        </w:rPr>
        <w:t>defnyddio gorfodaeth neu orfodaeth o unrhyw fath i’w perswadio i ddod yn nôl; mi ddylai fod yn ddewis unigol y plentyn yn unig (BERA: 2011).</w:t>
      </w:r>
    </w:p>
    <w:p w:rsidR="00B84044" w:rsidRDefault="00C40CC0" w:rsidP="001B5EE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  <w:r w:rsidRPr="00B116B3">
        <w:rPr>
          <w:rFonts w:ascii="Arial" w:eastAsiaTheme="minorHAnsi" w:hAnsi="Arial" w:cs="Arial"/>
          <w:sz w:val="22"/>
          <w:szCs w:val="22"/>
        </w:rPr>
        <w:t xml:space="preserve">Bydd y wybodaeth a roddir yn cael ei </w:t>
      </w:r>
      <w:proofErr w:type="gramStart"/>
      <w:r w:rsidRPr="00B116B3">
        <w:rPr>
          <w:rFonts w:ascii="Arial" w:eastAsiaTheme="minorHAnsi" w:hAnsi="Arial" w:cs="Arial"/>
          <w:sz w:val="22"/>
          <w:szCs w:val="22"/>
        </w:rPr>
        <w:t>drin</w:t>
      </w:r>
      <w:proofErr w:type="gramEnd"/>
      <w:r w:rsidRPr="00B116B3">
        <w:rPr>
          <w:rFonts w:ascii="Arial" w:eastAsiaTheme="minorHAnsi" w:hAnsi="Arial" w:cs="Arial"/>
          <w:sz w:val="22"/>
          <w:szCs w:val="22"/>
        </w:rPr>
        <w:t xml:space="preserve"> yn gyfrinachol ac yn anhysbys, gan gydymffurfio a thelerau’r Ddeddf Diogelu Data 1998. Rhaid hefyd cynnwys yn y llythyr a sicrhau rhieni a’r plant bod pob darn o wybodaeth bydd yn cael ei defnyddio yn cael eu cadw’n gyfrinachol ac yn anhysbys. Rhaid hefyd egluro bod pob enw yn cael ei ddileu o’r gwaith a hefyd sefydliad yr ysgol, fel bod popeth a phob un yn aros yn anhysbys wrth gyfeirio at y plant fel plentyn A, B a C. Heb lythyr wedi’i llofnodi, ni fydd yr ymchwilwyr  yn arsylwi ar y plentyn yna.</w:t>
      </w:r>
    </w:p>
    <w:p w:rsidR="00937207" w:rsidRDefault="00937207" w:rsidP="001B5EE6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inorHAnsi" w:hAnsi="Arial" w:cs="Arial"/>
          <w:sz w:val="22"/>
          <w:szCs w:val="22"/>
        </w:rPr>
      </w:pPr>
    </w:p>
    <w:p w:rsidR="00937207" w:rsidRPr="00B116B3" w:rsidRDefault="00937207" w:rsidP="001B5EE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501619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A55E0C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>Astudiaeth Gwers 1 a dadansoddiad</w:t>
      </w:r>
    </w:p>
    <w:p w:rsidR="00A55E0C" w:rsidRPr="00A55E0C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E776D2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Cynhaliwyd yr astudiaeth wers gyntaf yn nosbarth derbyn.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Penderfynwyd cynnal y sesiwn meddylfryd gyda’r dosbarth cyfan yma, wrth i bawb gymryd rhan yn y gweithgareddau.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Yn amlwg, roedd yr ymchwilwyr wedi penderfynu ar bwy fyddant yn arsylwi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arno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a phwy fyddai’n cael eu ha</w:t>
      </w:r>
      <w:r w:rsidR="004A565B">
        <w:rPr>
          <w:rFonts w:ascii="Arial" w:eastAsiaTheme="minorHAnsi" w:hAnsi="Arial" w:cs="Arial"/>
          <w:color w:val="191919"/>
          <w:lang w:val="en-US"/>
        </w:rPr>
        <w:t xml:space="preserve">rsylwi ar ddiwedd y dasg ffocws cyn dechrau’r sesiwn meddylfryd wrth edrych ar y siart teimladau. </w:t>
      </w:r>
    </w:p>
    <w:p w:rsidR="00E776D2" w:rsidRPr="00B116B3" w:rsidRDefault="00E776D2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01619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Penderfynwyd treulio 10 munud ar y sesiwn meddylfryd yn y dosbarth yma, gan mai dyma ddosbarth ieuengaf yr ysgol, a hefyd gan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nad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yw plant yn gallu ffocysu ar un peth yn benodol am lawer o amser.</w:t>
      </w:r>
    </w:p>
    <w:p w:rsidR="0095481E" w:rsidRPr="00B116B3" w:rsidRDefault="0095481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lang w:val="en-US"/>
        </w:rPr>
      </w:pPr>
    </w:p>
    <w:p w:rsidR="003445D3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>
        <w:rPr>
          <w:rFonts w:ascii="Arial" w:eastAsiaTheme="minorHAnsi" w:hAnsi="Arial" w:cs="Arial"/>
          <w:color w:val="191919"/>
          <w:lang w:val="en-US"/>
        </w:rPr>
        <w:t>Teimlwyd bod y sesiwn meddylfryd yma wedi bod yn anodd ei ddadansoddi, gan fod y plant yn ifanc iawn, ac felly ddim yn deal ei bwrpas ac yn colli diddordeb yn hawdd.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Er hyn, roedd plentyn A, B a C yn ceisio eu gorau i ymgymryd yn y sesiwn, wrth iddynt gau eu llygaid a dilyn y cyfarwyddiadau'r ymchwilydd.</w:t>
      </w:r>
    </w:p>
    <w:p w:rsidR="003445D3" w:rsidRPr="00B116B3" w:rsidRDefault="003445D3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833BFC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Roedd plentyn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yn dangos ychydig o ymdrech i ymrwymo a’r sesiwn wrth ddilyn cyfarwyddiadau syml yr ymchwilydd, ond er hyn, pan ofynnwyd i’r dosbarth i gau eu llygaid wrth anadlu’n ddwfn, roedd plentyn A a’i lygaid ar agor, yn edrych ar y plant eraill o’i gwmpas.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 xml:space="preserve">Wrth iddo sylweddoli fod plant eraill ddim yn ymgymryd yn y sesiwn meddylfryd, </w:t>
      </w:r>
      <w:r w:rsidRPr="00B116B3">
        <w:rPr>
          <w:rFonts w:ascii="Arial" w:eastAsiaTheme="minorHAnsi" w:hAnsi="Arial" w:cs="Arial"/>
          <w:color w:val="191919"/>
          <w:lang w:val="en-US"/>
        </w:rPr>
        <w:lastRenderedPageBreak/>
        <w:t>roedd yn aflonydd iawn ond yn arsylwi ac yn edrych ar y disgyblion yr oedd yn ymgymryd yn y sesiwn (atodiad 1).</w:t>
      </w:r>
      <w:proofErr w:type="gramEnd"/>
    </w:p>
    <w:p w:rsidR="00833BFC" w:rsidRPr="00B116B3" w:rsidRDefault="00833BF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833BFC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Ar ddiwedd y sesiwn meddylfryd, aeth yr ymchwilydd a phlentyn A, B a C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allan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i ardal tasg ffocws y dosbarth oedd yng nghoridor yr ysgol. Roedd plentyn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A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yn gyffrous wrth wrando ar gyfarwyddiadau’r ymchwilydd ar gyfer y dasg ffocws, ac wedi llwyr ymroi a ffocysu.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Roedd wedi canolbwyntio a cheisio ei orau trwy gydol y dasg ffocws wrth iddo gyflawni ei waith yn gyflym, ac yn amlwg yn mwynhau'r dasg gan fod gwên fawr ar ei wyneb.</w:t>
      </w:r>
      <w:proofErr w:type="gramEnd"/>
    </w:p>
    <w:p w:rsidR="00833BFC" w:rsidRPr="00B116B3" w:rsidRDefault="00833BF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5481E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Cyn dechrau’r sesiwn meddylfryd, gofynnwyd i blentyn A sut oedd yn teimlo.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Dywed plentyn A ei fod yn teimlo’n grac ac yn drist, ac felly’n amlwg bod y sesiwn meddylfryd wedi cael </w:t>
      </w:r>
      <w:r w:rsidR="00EA0EF1">
        <w:rPr>
          <w:rFonts w:ascii="Arial" w:eastAsiaTheme="minorHAnsi" w:hAnsi="Arial" w:cs="Arial"/>
          <w:color w:val="191919"/>
          <w:lang w:val="en-US"/>
        </w:rPr>
        <w:t xml:space="preserve">effaith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arno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mewn ffordd gadarnhaol, wrth iddo ymgymryd yn llwyr ar y dasg ffocws, ac yn dangos ei hapusrwydd wrth wenu. Nid oedd plentyn A yn hapus i ateb cwestiynau’r cyfweliad, ac felly gofynnwyd idd</w:t>
      </w:r>
      <w:r w:rsidR="004A565B">
        <w:rPr>
          <w:rFonts w:ascii="Arial" w:eastAsiaTheme="minorHAnsi" w:hAnsi="Arial" w:cs="Arial"/>
          <w:color w:val="191919"/>
          <w:lang w:val="en-US"/>
        </w:rPr>
        <w:t>o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i fynegi ei deimladau drwy dynnu llun wyneb hapus neu drist, a’r wyneb y tynnwyd oedd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un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hapus.</w:t>
      </w:r>
    </w:p>
    <w:p w:rsidR="00F10D99" w:rsidRPr="00B116B3" w:rsidRDefault="00F10D9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43546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Wrth edrych ar blentyn B, dywed wrth yr athrawes dosbarth y bore hwnnw ei fod yn teimlo’n grac.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Ar ddechrau’r sesiwn meddylfryd, roedd yn dangos ychydig o ymdrech i ymgymryd yn y sesiwn wrth ddilyn cyfarwyddiadau syml, ond erbyn diwedd y sesiwn ddim yn cymryd rhan o gwbl ac wedi colli diddordeb yn llwyr.</w:t>
      </w:r>
      <w:proofErr w:type="gramEnd"/>
    </w:p>
    <w:p w:rsidR="00543546" w:rsidRPr="00B116B3" w:rsidRDefault="00543546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43546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Yn ystod y dasg ffocws, roedd wedi ymgymryd â’r dasg gydag ychydig o frwdfrydedd, ond erbyn diwe</w:t>
      </w:r>
      <w:r w:rsidR="004A565B">
        <w:rPr>
          <w:rFonts w:ascii="Arial" w:eastAsiaTheme="minorHAnsi" w:hAnsi="Arial" w:cs="Arial"/>
          <w:color w:val="191919"/>
          <w:lang w:val="en-US"/>
        </w:rPr>
        <w:t xml:space="preserve">dd y dasg yn aflonyddu tipyn </w:t>
      </w:r>
      <w:r w:rsidRPr="00B116B3">
        <w:rPr>
          <w:rFonts w:ascii="Arial" w:eastAsiaTheme="minorHAnsi" w:hAnsi="Arial" w:cs="Arial"/>
          <w:color w:val="191919"/>
          <w:lang w:val="en-US"/>
        </w:rPr>
        <w:t>wrth geisio tynnu sylw eraill oddi ar eu gwaith (atodiad 2).</w:t>
      </w:r>
      <w:proofErr w:type="gramEnd"/>
    </w:p>
    <w:p w:rsidR="00C0406F" w:rsidRPr="00B116B3" w:rsidRDefault="00C0406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0406F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Er hyn, wrth ofyn i blentyn B i fynegi ei deimladau drwy dynnu llun,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fe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dynnodd llun o’i hunan gydag wyneb hapus. Felly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mae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modd dadlau fod y sesiwn meddylfryd wedi cael effaith cadarnhaol ar blentyn B, er iddo beidio cymryd rhan llawer ynddi, gan iddo ddatgan ei fod yn teimlo’n grac cyn y sesiwn meddylfryd, ond yn teimlo’n hapus ar ddiwedd y dasg ffocws.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Nid oedd plentyn B eisiau mynd yn ôl i’w ddosbarth ar ddiwedd y dasg ffocws, ac felly’n amlwg wedi mwynhau.</w:t>
      </w:r>
      <w:proofErr w:type="gramEnd"/>
    </w:p>
    <w:p w:rsidR="00C0406F" w:rsidRPr="00B116B3" w:rsidRDefault="00C0406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0406F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plentyn C wedi ymgymryd yn y sesiwn meddylfryd yn frwdfrydig, ond ychydig yn ansicr pan ofynnwyd yr ymchwilydd iddynt i gau eu llygaid.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yn ceisio ei orau i ffocysu ar y sesiwn meddylfryd, ond roedd plant eraill yn gwneud sŵn ac felly’n tynnu ei sylw oddi ar y sesiwn.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Erbyn diwedd y sesiwn roedd yn aflonydd ac yn siarad â’r person ar ei fwys (atodiad 3).</w:t>
      </w:r>
      <w:proofErr w:type="gramEnd"/>
    </w:p>
    <w:p w:rsidR="00FA2F15" w:rsidRPr="00B116B3" w:rsidRDefault="00FA2F1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044323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Roedd i weld yn hapus wrth wrando ar gyfarwyddiadau’r ymchwilydd ac yn awyddus iawn i blesio’r ymchwilydd ac yn canolbwyntio ar gwblhau ei waith. Gallwn weld bod y sesiwn meddylfryd wedi cael effaith cadarnhaol ar blentyn C, gan ei fod wedi tynnu llun o’i hun yn hapus,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fel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ffordd o fynegi ei deimladau ar bapur.</w:t>
      </w:r>
    </w:p>
    <w:p w:rsidR="0056706E" w:rsidRPr="00B116B3" w:rsidRDefault="0056706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0406F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Felly ar y cyfan, gwelwyd bod y sesiynau meddylfryd wedi effeithio ar blant dosbarth derbyn mewn ffordd gadarnhaol, er bod y 3 plentyn heb ymgymryd yn y sesiwn meddylfryd yn effeithiol ac yn drwyadl.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Roedd treulio 10 munud ar y sesiwn meddylfryd yn ddigon i’r ystod oed yma, gan eu bod yn aflonyddu t</w:t>
      </w:r>
      <w:r w:rsidR="0068553E">
        <w:rPr>
          <w:rFonts w:ascii="Arial" w:eastAsiaTheme="minorHAnsi" w:hAnsi="Arial" w:cs="Arial"/>
          <w:color w:val="191919"/>
          <w:lang w:val="en-US"/>
        </w:rPr>
        <w:t xml:space="preserve">uag at ddiwedd y sesiwn. </w:t>
      </w:r>
      <w:proofErr w:type="gramStart"/>
      <w:r w:rsidR="0068553E">
        <w:rPr>
          <w:rFonts w:ascii="Arial" w:eastAsiaTheme="minorHAnsi" w:hAnsi="Arial" w:cs="Arial"/>
          <w:color w:val="191919"/>
          <w:lang w:val="en-US"/>
        </w:rPr>
        <w:t>Teimlwyd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fod cynnal sesiwn meddylfryd i’r dosbarth cyfan ychydig yn ormod i’r oedran yma</w:t>
      </w:r>
      <w:r w:rsidR="0068553E">
        <w:rPr>
          <w:rFonts w:ascii="Arial" w:eastAsiaTheme="minorHAnsi" w:hAnsi="Arial" w:cs="Arial"/>
          <w:color w:val="191919"/>
          <w:lang w:val="en-US"/>
        </w:rPr>
        <w:t xml:space="preserve"> hefyd</w:t>
      </w:r>
      <w:r w:rsidR="00EA0EF1">
        <w:rPr>
          <w:rFonts w:ascii="Arial" w:eastAsiaTheme="minorHAnsi" w:hAnsi="Arial" w:cs="Arial"/>
          <w:color w:val="191919"/>
          <w:lang w:val="en-US"/>
        </w:rPr>
        <w:t>, gan iddynt ddylanwadu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ar ei gilydd os bod rhai yn gwrthod gwneud y dasg.</w:t>
      </w:r>
      <w:proofErr w:type="gramEnd"/>
    </w:p>
    <w:p w:rsidR="0056706E" w:rsidRPr="00B116B3" w:rsidRDefault="0056706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6706E" w:rsidRDefault="006855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>I gynorthwyo’r ymchwilwyr i g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>ynnal y</w:t>
      </w:r>
      <w:r>
        <w:rPr>
          <w:rFonts w:ascii="Arial" w:eastAsiaTheme="minorHAnsi" w:hAnsi="Arial" w:cs="Arial"/>
          <w:color w:val="191919"/>
          <w:lang w:val="en-US"/>
        </w:rPr>
        <w:t xml:space="preserve"> sesiwn meddylfryd, roedd ganddynt 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gardiau oedd yn cynnal gweithgareddau byr i wneud yn ystod </w:t>
      </w:r>
      <w:proofErr w:type="gramStart"/>
      <w:r w:rsidR="00C40CC0" w:rsidRPr="00B116B3">
        <w:rPr>
          <w:rFonts w:ascii="Arial" w:eastAsiaTheme="minorHAnsi" w:hAnsi="Arial" w:cs="Arial"/>
          <w:color w:val="191919"/>
          <w:lang w:val="en-US"/>
        </w:rPr>
        <w:t>y  sesiwn</w:t>
      </w:r>
      <w:proofErr w:type="gramEnd"/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. Er mwyn hybu llais y plentyn, gofynnwyd i’r disgyblion i ddewis y cardiau ar hap. </w:t>
      </w:r>
      <w:proofErr w:type="gramStart"/>
      <w:r w:rsidR="00C40CC0" w:rsidRPr="00B116B3">
        <w:rPr>
          <w:rFonts w:ascii="Arial" w:eastAsiaTheme="minorHAnsi" w:hAnsi="Arial" w:cs="Arial"/>
          <w:color w:val="191919"/>
          <w:lang w:val="en-US"/>
        </w:rPr>
        <w:t>Nid oedd hyn yn effeithiol iawn ar gyfer strwythur y sesiwn feddylfryd, gan fod cardiau ymarferol, gorffwys ac anadlu wedi’i gymysgu a'i gilydd, a gorffennwyd y sesiwn ar gerdyn ymarferol.</w:t>
      </w:r>
      <w:proofErr w:type="gramEnd"/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 Byddai wedi bod yn fwy effeithiol 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lastRenderedPageBreak/>
        <w:t>gorffen ar garden gorffwys er mwyn gadael y plant ar lefel tawel a’u bod wedi’i ymlacio yn barod ar gyfer y dasg ffocws.</w:t>
      </w:r>
    </w:p>
    <w:p w:rsidR="00937207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937207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A55E0C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 xml:space="preserve">Astudiaeth Gwers </w:t>
      </w:r>
      <w:r>
        <w:rPr>
          <w:rFonts w:ascii="Arial" w:hAnsi="Arial" w:cs="Arial"/>
          <w:b/>
          <w:color w:val="191919"/>
          <w:szCs w:val="32"/>
          <w:u w:val="single"/>
          <w:lang w:val="en-US"/>
        </w:rPr>
        <w:t>2</w:t>
      </w: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 xml:space="preserve"> a dadansoddiad</w:t>
      </w:r>
    </w:p>
    <w:p w:rsidR="0056706E" w:rsidRPr="00B116B3" w:rsidRDefault="0056706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5C3BC0" w:rsidRPr="00B116B3" w:rsidRDefault="006855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>Felly, ar gyfer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 y sesiwn meddylfryd nesaf, sef blwyddyn 1, penderfynwyd cynnal y sesiwn meddylfryd gyda grŵp bach o blant er mwyn gweld os bod hyn yn fwy effeithiol, </w:t>
      </w:r>
      <w:r>
        <w:rPr>
          <w:rFonts w:ascii="Arial" w:eastAsiaTheme="minorHAnsi" w:hAnsi="Arial" w:cs="Arial"/>
          <w:color w:val="191919"/>
          <w:lang w:val="en-US"/>
        </w:rPr>
        <w:t xml:space="preserve">ac yn dal sylw’r plant yn well, 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>a</w:t>
      </w:r>
      <w:r>
        <w:rPr>
          <w:rFonts w:ascii="Arial" w:eastAsiaTheme="minorHAnsi" w:hAnsi="Arial" w:cs="Arial"/>
          <w:color w:val="191919"/>
          <w:lang w:val="en-US"/>
        </w:rPr>
        <w:t xml:space="preserve"> hefyd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 sicrhau fod trefn gadarn i’r cardiau meddylfryd, fel bod y sesiwn yn gorffen ar garden gorffwys. </w:t>
      </w:r>
      <w:proofErr w:type="gramStart"/>
      <w:r w:rsidR="00C40CC0" w:rsidRPr="00B116B3">
        <w:rPr>
          <w:rFonts w:ascii="Arial" w:eastAsiaTheme="minorHAnsi" w:hAnsi="Arial" w:cs="Arial"/>
          <w:color w:val="191919"/>
          <w:lang w:val="en-US"/>
        </w:rPr>
        <w:t>Ffactor arall y newidiwyd ar gyfer blwyddyn 1 oedd amser y sesiwn meddylfryd.</w:t>
      </w:r>
      <w:proofErr w:type="gramEnd"/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 Penderfynwyd ei newid o fod yn 10 munud i 20 munud, gan fod y plant ychydig yn fwy aeddf</w:t>
      </w:r>
      <w:r>
        <w:rPr>
          <w:rFonts w:ascii="Arial" w:eastAsiaTheme="minorHAnsi" w:hAnsi="Arial" w:cs="Arial"/>
          <w:color w:val="191919"/>
          <w:lang w:val="en-US"/>
        </w:rPr>
        <w:t>ed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,  teimlwyd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y gallant gael mwy allan o’r sesiwn meddylfryd yma i gymharu â dosbarth derbyn. </w:t>
      </w:r>
    </w:p>
    <w:p w:rsidR="00EC1B61" w:rsidRPr="00B116B3" w:rsidRDefault="00EC1B6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EC1B61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>
        <w:rPr>
          <w:rFonts w:ascii="Arial" w:eastAsiaTheme="minorHAnsi" w:hAnsi="Arial" w:cs="Arial"/>
          <w:color w:val="191919"/>
          <w:lang w:val="en-US"/>
        </w:rPr>
        <w:t>Felly, ar gyfer blwyddyn 1, dewiswyd y 6 disgybl i fynychu’r sesiwn meddylfryd a’r dasg ffocws, wrth i’r ymchwilwyr ffocysu ar 3 disgybl yn benodol er mwyn arsylwi arnynt, a chynnal cyfweliad ar ddiwedd y dasg.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Aeth yr ymchwilydd a’r disgyblion yma i’r ardal tasg ffocws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allan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yn y coridor er mwyn dechrau’r sesiwn meddylfryd.</w:t>
      </w:r>
    </w:p>
    <w:p w:rsidR="00EC1B61" w:rsidRPr="00B116B3" w:rsidRDefault="00EC1B6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EC1B61" w:rsidRPr="00B116B3" w:rsidRDefault="006D3EB2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hAnsi="Arial" w:cs="Arial"/>
          <w:color w:val="191919"/>
          <w:lang w:val="en-US"/>
        </w:rPr>
        <w:t>Roedd agwedd plentyn Ch</w:t>
      </w:r>
      <w:r w:rsidR="00EC1B61" w:rsidRPr="00B116B3">
        <w:rPr>
          <w:rFonts w:ascii="Arial" w:hAnsi="Arial" w:cs="Arial"/>
          <w:color w:val="191919"/>
          <w:lang w:val="en-US"/>
        </w:rPr>
        <w:t xml:space="preserve"> tuag at yr ymchwilydd yn negyddol iawn, gan </w:t>
      </w:r>
      <w:proofErr w:type="gramStart"/>
      <w:r w:rsidR="00EC1B61" w:rsidRPr="00B116B3">
        <w:rPr>
          <w:rFonts w:ascii="Arial" w:hAnsi="Arial" w:cs="Arial"/>
          <w:color w:val="191919"/>
          <w:lang w:val="en-US"/>
        </w:rPr>
        <w:t>nad</w:t>
      </w:r>
      <w:proofErr w:type="gramEnd"/>
      <w:r w:rsidR="00EC1B61" w:rsidRPr="00B116B3">
        <w:rPr>
          <w:rFonts w:ascii="Arial" w:hAnsi="Arial" w:cs="Arial"/>
          <w:color w:val="191919"/>
          <w:lang w:val="en-US"/>
        </w:rPr>
        <w:t xml:space="preserve"> oedd eisiau cymryd rhan yn y sesiwn meddylfryd o gwbl. </w:t>
      </w:r>
      <w:proofErr w:type="gramStart"/>
      <w:r w:rsidR="00EC1B61" w:rsidRPr="00B116B3">
        <w:rPr>
          <w:rFonts w:ascii="Arial" w:hAnsi="Arial" w:cs="Arial"/>
          <w:color w:val="191919"/>
          <w:lang w:val="en-US"/>
        </w:rPr>
        <w:t>Roedd yn dilyn cyfarwyddiadau syml ar adegau megis rhoi ei</w:t>
      </w:r>
      <w:r w:rsidR="000F1FD9" w:rsidRPr="00B116B3">
        <w:rPr>
          <w:rFonts w:ascii="Arial" w:hAnsi="Arial" w:cs="Arial"/>
          <w:color w:val="191919"/>
          <w:lang w:val="en-US"/>
        </w:rPr>
        <w:t xml:space="preserve"> llaw ar ei chalon a gwrando ar </w:t>
      </w:r>
      <w:r w:rsidR="00EC1B61" w:rsidRPr="00B116B3">
        <w:rPr>
          <w:rFonts w:ascii="Arial" w:hAnsi="Arial" w:cs="Arial"/>
          <w:color w:val="191919"/>
          <w:lang w:val="en-US"/>
        </w:rPr>
        <w:t xml:space="preserve">ei hanadl, ond ar y cyfan yn aflonydd iawn </w:t>
      </w:r>
      <w:r w:rsidR="000F1FD9" w:rsidRPr="00B116B3">
        <w:rPr>
          <w:rFonts w:ascii="Arial" w:hAnsi="Arial" w:cs="Arial"/>
          <w:color w:val="191919"/>
          <w:lang w:val="en-US"/>
        </w:rPr>
        <w:t>trwy gydol y sesiwn meddylfryd (atodiad 4).</w:t>
      </w:r>
      <w:proofErr w:type="gramEnd"/>
    </w:p>
    <w:p w:rsidR="000F1FD9" w:rsidRPr="00B116B3" w:rsidRDefault="000F1F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0F1FD9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Nid oedd yn ymgymryd yn y dasg yn effeithiol gan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nad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oedd yn cymryd yr ymarferion o ddifri. Dywed plentyn Ch wrth yr ymchwilydd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nad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oedd yn hoff o’r ymarferion oedd yn y sesiynau meddylfryd, ac efallai mai dyna’r rheswm nad oedd yn cymryd rhan yn effeithiol (atodiad 4).</w:t>
      </w:r>
    </w:p>
    <w:p w:rsidR="00654C68" w:rsidRPr="00B116B3" w:rsidRDefault="00654C68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68553E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Er iddi fod yn aflonydd yn y sesiwn meddylfryd,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fe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ddechreuodd ar y dasg ffocws yn syth, wrth ddechrau cyn i’r ymchwilydd orffen y cyflwyniad.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Roedd y dasg ffocws yn amlwg wedi dal ei sylw’n syth.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Er hyn, collwyd ffocws erbyn diwedd y dasg, a dechrau tynnu sylw'r disgyblion eraill oddi ar eu gwaith.</w:t>
      </w:r>
    </w:p>
    <w:p w:rsidR="0068553E" w:rsidRDefault="006855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5C7814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Ar y cyfan,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wnaeth plentyn Ch ymrwymo i’r dasg yn dda, wrth ymdaweli yn raddol yn ystod y dasg (atodiad 4). Roedd yn edrych yn fodlon iawn yn ystod y dasg ffocws, er iddi ddangos emosiwn crac wrth i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un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o’i chyd-ddisgyblion mynd ag un o’i phensiliau lliw. Felly mae’n anodd dweud os bod plentyn Ch wedi elwa o’r sesiwn meddylfryd yma ai beidio, gan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nad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oedd wedi gweld y sesiwn yn effeithiol.</w:t>
      </w:r>
    </w:p>
    <w:p w:rsidR="006D3EB2" w:rsidRPr="00B116B3" w:rsidRDefault="006D3EB2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6D3EB2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Ar y llaw arall, roedd plentyn D wedi ymgymryd yn dda yn y sesiwn meddylfryd, ac ymateb i bopeth y dywed gan yr ymchwilydd (atodiad 5).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Er i blentyn Ch ceisio tynnu sylw eraill </w:t>
      </w:r>
      <w:r w:rsidR="0068553E">
        <w:rPr>
          <w:rFonts w:ascii="Arial" w:eastAsiaTheme="minorHAnsi" w:hAnsi="Arial" w:cs="Arial"/>
          <w:color w:val="191919"/>
          <w:lang w:val="en-US"/>
        </w:rPr>
        <w:t xml:space="preserve">o’r sesiwn meddylfryd, </w:t>
      </w:r>
      <w:proofErr w:type="gramStart"/>
      <w:r w:rsidR="0068553E">
        <w:rPr>
          <w:rFonts w:ascii="Arial" w:eastAsiaTheme="minorHAnsi" w:hAnsi="Arial" w:cs="Arial"/>
          <w:color w:val="191919"/>
          <w:lang w:val="en-US"/>
        </w:rPr>
        <w:t>ni</w:t>
      </w:r>
      <w:proofErr w:type="gramEnd"/>
      <w:r w:rsidR="0068553E">
        <w:rPr>
          <w:rFonts w:ascii="Arial" w:eastAsiaTheme="minorHAnsi" w:hAnsi="Arial" w:cs="Arial"/>
          <w:color w:val="191919"/>
          <w:lang w:val="en-US"/>
        </w:rPr>
        <w:t xml:space="preserve"> chymrod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d plentyn D sylw ohoni, wrth iddi ymgeisio yn yr ymarferion ac ymateb yn dda i’r cyfarwyddiadau. Gofynnwyd i blentyn D ar ddiwedd y sesiwn meddylfryd os ei bod wedi mwynhau, ac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atebwyd wrth ddatgan ei bod yn hapus ac wedi mwynhau (atodiad 5).</w:t>
      </w:r>
    </w:p>
    <w:p w:rsidR="00815E90" w:rsidRPr="00B116B3" w:rsidRDefault="00815E9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815E90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Yn ystod y dasg ffocws, roedd plentyn D yn dawel iawn, ac nid oedd yn siarad o gwbl heblaw i’r ymchwilydd ofyn cwestiwn iddi.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wedi llwyr ymroi a ffocys</w:t>
      </w:r>
      <w:r w:rsidR="00EA0EF1">
        <w:rPr>
          <w:rFonts w:ascii="Arial" w:eastAsiaTheme="minorHAnsi" w:hAnsi="Arial" w:cs="Arial"/>
          <w:color w:val="191919"/>
          <w:lang w:val="en-US"/>
        </w:rPr>
        <w:t>u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trwy gydol y dasg ffocws, wrth iddi gyflwyno gwaith o safon </w:t>
      </w:r>
      <w:r w:rsidR="00A06695">
        <w:rPr>
          <w:rFonts w:ascii="Arial" w:eastAsiaTheme="minorHAnsi" w:hAnsi="Arial" w:cs="Arial"/>
          <w:color w:val="191919"/>
          <w:lang w:val="en-US"/>
        </w:rPr>
        <w:t xml:space="preserve">uchel </w:t>
      </w:r>
      <w:r w:rsidRPr="00B116B3">
        <w:rPr>
          <w:rFonts w:ascii="Arial" w:eastAsiaTheme="minorHAnsi" w:hAnsi="Arial" w:cs="Arial"/>
          <w:color w:val="191919"/>
          <w:lang w:val="en-US"/>
        </w:rPr>
        <w:t>erbyn diwedd y dasg.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Felly wrth edrych ar deimladau plentyn D drwy gydol y dasg ffocws mae’n amlwg ei bod yn fodlon iawn ac wedi datgan ei bod yn hapus ar ddiwedd y dasg.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Mae hyn yn dangos fod y sesiwn meddylfryd wedi bod yn effeithiol, gan oedd plentyn D ychydig yn drist cyn dechrau’r sesiwn meddylfryd.</w:t>
      </w:r>
      <w:proofErr w:type="gramEnd"/>
    </w:p>
    <w:p w:rsidR="00AB1CB5" w:rsidRPr="00B116B3" w:rsidRDefault="00AB1CB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B1CB5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lastRenderedPageBreak/>
        <w:t>Roedd plentyn Dd hefyd wedi ymgymryd yn dda yn y sesiwn meddylfryd.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Erbyn diwedd y sesiwn meddylfryd, roedd plentyn Ch wedi llwyddo i dynnu ei sylw, ac felly’n aflonydd erbyn y diwedd (atodiad 6).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Gofynnwyd yr ymchwilydd i blentyn Dd ar ddiwedd y sesiwn meddylfryd, os ei bod yn teimlo’n well nac oedd ar ddechrau’r sesiwn, ond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ni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chafwyd ateb llafar, ond nodiodd ei phen i ddweud ei bod yn teimlo’n well.</w:t>
      </w:r>
    </w:p>
    <w:p w:rsidR="00A20FD8" w:rsidRPr="00B116B3" w:rsidRDefault="00A20FD8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20FD8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Roedd yn amlwg bod gan blentyn Dd diffyg hyder, ac yn cadw ei hun i’w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hunan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. Yn debyg i blentyn D,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ni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ddywedwyd llawer yn ystod y dasg, ond yn hytrach yn ateb drwy nodio neu siglo ei phen pan oedd yr ymchwilydd yn gofyn cwestiwn iddi. Nodio ei phen y gwnaeth pan ofynnwyd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a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oedd wedi mwynhau'r dasg ffocws ac os ei bod yn teimlo ychydig yn well nag oedd cyn y sesiwn meddylfryd. Felly gallwn weld unwaith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eto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>, fod y sesiwn meddylfryd wedi bod o fudd i blentyn Dd, gan nad yw’n unigolyn hyderus iawn, ond fe ymgymerodd yn dda yn y sesiwn meddylfryd ar dasg, ac fe ddatganwyd drwy nodio’i phen ei bod wedi mwynhau ac yn teimlo ychydig yn well.</w:t>
      </w:r>
    </w:p>
    <w:p w:rsidR="00453C17" w:rsidRPr="00B116B3" w:rsidRDefault="00453C1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B3B4A" w:rsidRDefault="00453C1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hAnsi="Arial" w:cs="Arial"/>
          <w:color w:val="191919"/>
          <w:lang w:val="en-US"/>
        </w:rPr>
        <w:t>Felly ar ôl gorffen yr astudiaeth ymchwil gyda blwyddyn 1, gwelwyd bod cynnal sesiwn meddylfryd gyda grŵp llai o blant heb fod yn fwy effeithiol wrth ei gymharu â sesiwn meddylfryd â dosbarth cyfan.</w:t>
      </w:r>
      <w:proofErr w:type="gramEnd"/>
      <w:r w:rsidRPr="00B116B3">
        <w:rPr>
          <w:rFonts w:ascii="Arial" w:hAnsi="Arial" w:cs="Arial"/>
          <w:color w:val="191919"/>
          <w:lang w:val="en-US"/>
        </w:rPr>
        <w:t xml:space="preserve"> Er hyn, gwelwyd bod cael trefn i weithgareddau’r sesiwn meddylfryd wedi bod yn fwy effeithiol, wrth i’r sesiwn orffen ar gerdyn gorffwys, ac o ganlyniad roedd y disgyblion yn fwy tawel ac wedi’i ymlacio. </w:t>
      </w:r>
    </w:p>
    <w:p w:rsidR="00937207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37207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55E0C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>
        <w:rPr>
          <w:rFonts w:ascii="Arial" w:hAnsi="Arial" w:cs="Arial"/>
          <w:b/>
          <w:color w:val="191919"/>
          <w:szCs w:val="32"/>
          <w:u w:val="single"/>
          <w:lang w:val="en-US"/>
        </w:rPr>
        <w:t>Astudiaeth Gwers 3</w:t>
      </w: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 xml:space="preserve"> a dadansoddiad</w:t>
      </w:r>
    </w:p>
    <w:p w:rsidR="00CB3B4A" w:rsidRPr="00B116B3" w:rsidRDefault="00CB3B4A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453C17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Gwelwyd bod disgyblion blwyddyn 1 ychydig yn fwy aeddfed o’u cymharu â blwyddyn derbyn, ac felly penderfynwyd cynyddu amser y sesiwn meddylfryd unwaith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eto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ar gyfer yr astudiaeth ymchwil ym mlwyddyn 2.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Penderfynwyd cynyddu’r sesiwn meddylfryd i fod yn 30 munud a pharhau i gadw cardiau gweithgareddau’r sesiwn mewn trefn, fel bod y sesiwn yn gorffen ar lefel tawel.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Teimlwyd y byddai blwyddyn 2 yn ddigon aeddfed i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gael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sesiwn meddylfryd gyda’r dosbarth cyfan, yn lle ei gynnal gyda grŵp bach.</w:t>
      </w:r>
    </w:p>
    <w:p w:rsidR="002A19E7" w:rsidRPr="00B116B3" w:rsidRDefault="002A19E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A19E7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Roedd plentyn E wedi gwir mwynhau'r sesiwn meddylfryd, wrth iddi geisio ei gorau i anadlu’n ddwfn a chau ei llygaid hyd yn oed pan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nad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oedd angen (atodiad 7).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Y cardiau ‘symud’ oedd ffefryn plentyn E, wrth iddi ddangos ei hapusrwydd drwy wenu.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Mi gollodd ychydig o ddiddordeb hanner ffordd drwy’r sesiwn meddylfryd wrth geisio siarad â’r arsylwyr.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Er hyn, mi aeth yn ôl i ddilyn cyfarwyddiadau’r ymchwilydd ac ymgymryd yn llwyr yn y sesiwn.</w:t>
      </w:r>
    </w:p>
    <w:p w:rsidR="003D4675" w:rsidRPr="00B116B3" w:rsidRDefault="003D467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D4675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 xml:space="preserve">Yn ystod y dasg ffocws, roedd </w:t>
      </w:r>
      <w:r w:rsidR="00A06695">
        <w:rPr>
          <w:rFonts w:ascii="Arial" w:eastAsiaTheme="minorHAnsi" w:hAnsi="Arial" w:cs="Arial"/>
          <w:color w:val="191919"/>
          <w:lang w:val="en-US"/>
        </w:rPr>
        <w:t xml:space="preserve">plentyn E </w:t>
      </w:r>
      <w:r w:rsidRPr="00B116B3">
        <w:rPr>
          <w:rFonts w:ascii="Arial" w:eastAsiaTheme="minorHAnsi" w:hAnsi="Arial" w:cs="Arial"/>
          <w:color w:val="191919"/>
          <w:lang w:val="en-US"/>
        </w:rPr>
        <w:t>wrth ei bodd yn ymgymryd yn y dasg, ac yn parhau â’r gwaith yn ddi-ffws.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Datganwyd sawl gwaith yn ystod y sesiwn ei bod wedi blino, ac mai dyna’r rheswm iddi fod ychydig yn dawel a drist y diwrnod hwnnw (atodiad 7).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Dywed hefyd ei bod yn teimlo’n ofnus cyn dechrau’r sesiwn meddylfryd.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Er hyn, pan ofynnwyd iddi mewn cyfweliad ar ddiwedd y dasg ffocws sut oedd yn teimlo, dywed ei bod yn hapus, gan ei bod wedi mwynhau’r sesiwn meddylfryd a taw ‘anadlu’ oedd ei hoff ddarn o’r sesiwn meddylfryd, wrth anadlu mewn ac allan yn ddwfn (atodiad 7).</w:t>
      </w:r>
    </w:p>
    <w:p w:rsidR="003D4675" w:rsidRPr="00B116B3" w:rsidRDefault="003D4675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D4675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Felly yn amlwg, mae’r sesiwn meddylfryd yma wedi cael gryn effaith ar blentyn E, wrth iddi drawsnewid sut oedd yn teimlo yn sylweddol; newid o fod yn ofnus i fod yn hapus.</w:t>
      </w:r>
      <w:proofErr w:type="gramEnd"/>
    </w:p>
    <w:p w:rsidR="00903BBC" w:rsidRPr="00B116B3" w:rsidRDefault="00903BB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03BBC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Nid oedd plentyn F wedi mwynhau’r sesiwn meddylfryd o gwbl, ac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fe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eisteddodd yng nghornel y dosbarth yn gwylio eraill yn ymgymryd yn y sesiwn. Er hyn, wrth wneud y gweithgareddau ‘symud’, </w:t>
      </w:r>
      <w:proofErr w:type="gramStart"/>
      <w:r>
        <w:rPr>
          <w:rFonts w:ascii="Arial" w:eastAsiaTheme="minorHAnsi" w:hAnsi="Arial" w:cs="Arial"/>
          <w:color w:val="191919"/>
          <w:lang w:val="en-US"/>
        </w:rPr>
        <w:t>fe</w:t>
      </w:r>
      <w:proofErr w:type="gramEnd"/>
      <w:r>
        <w:rPr>
          <w:rFonts w:ascii="Arial" w:eastAsiaTheme="minorHAnsi" w:hAnsi="Arial" w:cs="Arial"/>
          <w:color w:val="191919"/>
          <w:lang w:val="en-US"/>
        </w:rPr>
        <w:t xml:space="preserve"> ymgymerodd ychydig wrth chwarae gemau syml (atodiad 8).</w:t>
      </w:r>
    </w:p>
    <w:p w:rsidR="00903BBC" w:rsidRPr="00B116B3" w:rsidRDefault="00903BB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903BBC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Pan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ofynnwyd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i blentyn F ar ddechrau’r dasg ffocws sut oedd yn teimlo, nid oedd yn siŵr. </w:t>
      </w:r>
      <w:r w:rsidRPr="00B116B3">
        <w:rPr>
          <w:rFonts w:ascii="Arial" w:eastAsiaTheme="minorHAnsi" w:hAnsi="Arial" w:cs="Arial"/>
          <w:color w:val="191919"/>
          <w:lang w:val="en-US"/>
        </w:rPr>
        <w:lastRenderedPageBreak/>
        <w:t xml:space="preserve">Nid oedd wedi mwynhau’r sesiwn meddylfryd, a dywed ei fod yn drist gan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nad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oedd ei ffrind yn yr ysgol y diwrnod hwnnw. Penderfynodd eistedd ar y llawr ar ôl datgan hyn, ac aeth i orwedd yn yr ardal darllen er mwyn cael ‘time out’ (atodiad 8). Felly gallwn weld bod y sesiwn meddylfryd heb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gael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effaith ar blentyn F, gan iddo deimlo’n ddryslyd ac yn drist.</w:t>
      </w:r>
    </w:p>
    <w:p w:rsidR="00D37B76" w:rsidRPr="00B116B3" w:rsidRDefault="00D37B76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F1779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ymateb plentyn Ff yn debyg iawn i blentyn F. Nid oedd yn fodlon iawn i ymuno a phawb arall yn y sesiwn meddylfryd.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yn gwrthod sefyll ar ei draed i ymestyn, ac yn hytrach, mi eisteddodd yn gwylio’i gyd-ddisgyblion yn cymryd rhan (atodiad 9).</w:t>
      </w:r>
      <w:proofErr w:type="gramEnd"/>
    </w:p>
    <w:p w:rsidR="00DF1779" w:rsidRPr="00B116B3" w:rsidRDefault="00DF177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F1779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Yn ystod y dasg ffocws, dywed taw'r rheswm ei fod yn drist oedd achos ei fod wedi cweryla gyda’i ffrind yn ystod y bore. Dywed ei fod yn teimlo ychydig yn well ar ôl y dasg ffocws, er iddo ddim ymgymryd yn effeithiol ynddo. Roedd yn ceisio ei orau i orffen y dasg ffocws, ac roedd i weld yn fwy hapus wrth iddo sgwrsio a’i ffrindiau ac wrth iddo wenu. Felly roedd y sesiwn meddylfryd wedi bod o fud di blentyn Ff, gan iddo arsylwi ar eraill yn ymgymryd, efallai bod hyn wedi cael effaith cadarnhaol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arno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er iddo beidio cymryd rhan llawer ei hun.</w:t>
      </w:r>
    </w:p>
    <w:p w:rsidR="00DF1779" w:rsidRPr="00B116B3" w:rsidRDefault="00DF177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DF1779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Felly wrth edrych ar y 3 astudiaeth ymchwil, gallwn weld fod dulliau gwahanol wedi bod yn effeithiol yn dibynnu ar oedran y plant.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Y ffordd ymlaen ar gyfer y sesiynau meddylfryd yma, byddai cynnal sesiynau meddylfryd gyda grwpiau bach o blant gyda’r dosbarth derbyn, ac yna cynnal sesiynau meddylfryd dosbarth cyfan gyda blwyddyn 1 a 2, gan eu bod yn fwy aeddfed.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Byddai targedu anghenion penodol plant er mwyn atgyfnerthu llais y plant, wrth ofyn iddynt beth oedd eu hoff weithgaredd yn ystod y sesiwn meddylfryd er mwyn adeiladu arnynt erbyn y sesiwn nesaf.</w:t>
      </w:r>
      <w:proofErr w:type="gramEnd"/>
    </w:p>
    <w:p w:rsidR="007B6E6F" w:rsidRPr="00B116B3" w:rsidRDefault="007B6E6F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795757" w:rsidRDefault="00C40CC0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>Felly'r prif bwynt y dysgwyd o’r profiad hwn oedd sicrhau newid yr offer ymchwil ar gyfer yr oedran penodol, er mwyn gwella ar y dystiolaeth a’r ymchwil.</w:t>
      </w:r>
    </w:p>
    <w:p w:rsidR="00937207" w:rsidRDefault="00937207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937207" w:rsidRDefault="00937207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Default="00306AD9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A55E0C" w:rsidRP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 w:rsidRPr="00A55E0C">
        <w:rPr>
          <w:rFonts w:ascii="Arial" w:hAnsi="Arial" w:cs="Arial"/>
          <w:b/>
          <w:color w:val="191919"/>
          <w:szCs w:val="32"/>
          <w:u w:val="single"/>
          <w:lang w:val="en-US"/>
        </w:rPr>
        <w:t>Trafodaeth ar ganfyddiadau ymchwil mewn perthynas â llenyddiaeth ac ymchwil cysylltiedig</w:t>
      </w:r>
    </w:p>
    <w:p w:rsidR="00A55E0C" w:rsidRPr="00B116B3" w:rsidRDefault="00A55E0C" w:rsidP="00306A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795757" w:rsidRPr="00B116B3" w:rsidRDefault="00C40CC0" w:rsidP="00795757">
      <w:pPr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Darganfuwyd o’r canlyniadau fod angen newid pob sesiwn meddylfryd i weddu anghenion y plant.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Gwelwyd bod gweithgareddau ac amseru gwahanol yn gweithio’n well i oedrannau gwahanol.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blwyddyn derbyn ddim wedi gweld y sesiwn meddylfryd yn effeithiol iawn, gan eu bod yn ifanc i ddeall y gwahanol weithgareddau, ond ar y llaw arall, gwelwyd bod blwyddyn 2 wedi elwa o’r sesiwn meddylfryd llawer fwy, oherwydd aeddfedrwydd.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Er hyn, dywed Siencyn (2010) fod athrawon mewn sefyllfa dda iawn i fodelu dealltwriaeth emosiynol i blant y cyfnod sylfaen fel eu bod yn dysgu ac yn mabwysiadu’r ymddygiad a’r ddealltwriaeth yma fel eu bod yn dechrau deall agweddu o feddylfryd yn ifanc.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Felly, wrth ddechrau sesiynau meddylfryd yn nosbarth derbyn, byddai hyn yn golygu bod y plant yn gallu gwerthfawrogi'r gweithgareddau erbyn blwyddyn 2, ac o ganlyniad yn elwa</w:t>
      </w:r>
      <w:r w:rsidR="00A06695">
        <w:rPr>
          <w:rFonts w:ascii="Arial" w:eastAsiaTheme="minorHAnsi" w:hAnsi="Arial" w:cs="Arial"/>
          <w:color w:val="191919"/>
          <w:lang w:val="en-US"/>
        </w:rPr>
        <w:t xml:space="preserve"> llawer fwy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ohonynt.</w:t>
      </w:r>
      <w:proofErr w:type="gramEnd"/>
    </w:p>
    <w:p w:rsidR="00795757" w:rsidRPr="00B116B3" w:rsidRDefault="00306AD9" w:rsidP="00795757">
      <w:pPr>
        <w:rPr>
          <w:rFonts w:ascii="Arial" w:hAnsi="Arial" w:cs="Arial"/>
        </w:rPr>
      </w:pPr>
      <w:proofErr w:type="gramStart"/>
      <w:r>
        <w:rPr>
          <w:rFonts w:ascii="Arial" w:eastAsiaTheme="minorHAnsi" w:hAnsi="Arial" w:cs="Arial"/>
        </w:rPr>
        <w:t>Felly, ar y cyfan, roedd y sesiynau meddylfryd wedi effeithio ar y disgyblion mewn ffordd gadarnhaol, wrth i’r rhan fwyaf ddatgan eu bod yn teimlo’n hapusach ar ôl y sesiwn meddylfryd i gymharu â sut oeddent yn teimlo cyn y sesiwn.</w:t>
      </w:r>
      <w:proofErr w:type="gramEnd"/>
      <w:r>
        <w:rPr>
          <w:rFonts w:ascii="Arial" w:eastAsiaTheme="minorHAnsi" w:hAnsi="Arial" w:cs="Arial"/>
        </w:rPr>
        <w:t xml:space="preserve"> </w:t>
      </w:r>
      <w:proofErr w:type="gramStart"/>
      <w:r>
        <w:rPr>
          <w:rFonts w:ascii="Arial" w:eastAsiaTheme="minorHAnsi" w:hAnsi="Arial" w:cs="Arial"/>
        </w:rPr>
        <w:t>Dywed Goleman (1996) fod deallusrwydd emosiynol yn bwysig iawn i blant i’w ddysgu, a bod y gallu i ddeall ac i ddelio a’u hemosiynau yn agwedd hanfodol.</w:t>
      </w:r>
      <w:proofErr w:type="gramEnd"/>
      <w:r>
        <w:rPr>
          <w:rFonts w:ascii="Arial" w:eastAsiaTheme="minorHAnsi" w:hAnsi="Arial" w:cs="Arial"/>
        </w:rPr>
        <w:t xml:space="preserve"> Dyma beth oedd plentyn F yn ei weld yn anodd, gan </w:t>
      </w:r>
      <w:proofErr w:type="gramStart"/>
      <w:r>
        <w:rPr>
          <w:rFonts w:ascii="Arial" w:eastAsiaTheme="minorHAnsi" w:hAnsi="Arial" w:cs="Arial"/>
        </w:rPr>
        <w:t>nad</w:t>
      </w:r>
      <w:proofErr w:type="gramEnd"/>
      <w:r>
        <w:rPr>
          <w:rFonts w:ascii="Arial" w:eastAsiaTheme="minorHAnsi" w:hAnsi="Arial" w:cs="Arial"/>
        </w:rPr>
        <w:t xml:space="preserve"> oedd yn siŵr sut oedd yn teimlo yn ystod y dasg ffocws. Felly, byddai parhau â’r sesiynau meddylfryd yma yn gallu helpu plentyn F i ddysgu am ei deimladau a sut i ddelio â sefyllfaoedd gwahanol o fewn ei fywyd.</w:t>
      </w:r>
    </w:p>
    <w:p w:rsidR="00795757" w:rsidRPr="00B116B3" w:rsidRDefault="00306AD9" w:rsidP="00795757">
      <w:pPr>
        <w:rPr>
          <w:rFonts w:ascii="Arial" w:hAnsi="Arial" w:cs="Arial"/>
        </w:rPr>
      </w:pPr>
      <w:r>
        <w:rPr>
          <w:rFonts w:ascii="Arial" w:eastAsiaTheme="minorHAnsi" w:hAnsi="Arial" w:cs="Arial"/>
        </w:rPr>
        <w:lastRenderedPageBreak/>
        <w:t xml:space="preserve">Dywed plentyn E ei bod wedi mwynhau'r sesiynau anadlu wrth iddi anadlu’n ddwfn wrth feddwl am y synau o’i chwmpas. Dywed Burnett (2009) bod annog ymarferai anadlu o fewn y dosbarth yn ffordd wych o </w:t>
      </w:r>
      <w:proofErr w:type="gramStart"/>
      <w:r>
        <w:rPr>
          <w:rFonts w:ascii="Arial" w:eastAsiaTheme="minorHAnsi" w:hAnsi="Arial" w:cs="Arial"/>
        </w:rPr>
        <w:t>gael</w:t>
      </w:r>
      <w:proofErr w:type="gramEnd"/>
      <w:r>
        <w:rPr>
          <w:rFonts w:ascii="Arial" w:eastAsiaTheme="minorHAnsi" w:hAnsi="Arial" w:cs="Arial"/>
        </w:rPr>
        <w:t xml:space="preserve"> plant i feddwl am sut maent yn teimlo, wrth eu dysgu am wahanol deimladau.</w:t>
      </w:r>
    </w:p>
    <w:p w:rsidR="00795757" w:rsidRPr="00B116B3" w:rsidRDefault="00C40CC0" w:rsidP="00795757">
      <w:pPr>
        <w:rPr>
          <w:rFonts w:ascii="Arial" w:hAnsi="Arial" w:cs="Arial"/>
        </w:rPr>
      </w:pPr>
      <w:r w:rsidRPr="00B116B3">
        <w:rPr>
          <w:rFonts w:ascii="Arial" w:eastAsiaTheme="minorHAnsi" w:hAnsi="Arial" w:cs="Arial"/>
        </w:rPr>
        <w:t xml:space="preserve">Wrth gymharu astudiaeth beilot y cynhaliwyd gan Burnett (2009) </w:t>
      </w:r>
      <w:r w:rsidR="00306AD9">
        <w:rPr>
          <w:rFonts w:ascii="Arial" w:eastAsiaTheme="minorHAnsi" w:hAnsi="Arial" w:cs="Arial"/>
        </w:rPr>
        <w:t>i</w:t>
      </w:r>
      <w:r w:rsidRPr="00B116B3">
        <w:rPr>
          <w:rFonts w:ascii="Arial" w:eastAsiaTheme="minorHAnsi" w:hAnsi="Arial" w:cs="Arial"/>
        </w:rPr>
        <w:t xml:space="preserve">’r astudiaeth ymchwil yma, cafwyd atebion tebyg iawn gan y disgyblion pan ofynnwyd “Beth oeddech yn hoffi am yr hyfforddiant a gawsoch”? </w:t>
      </w:r>
      <w:proofErr w:type="gramStart"/>
      <w:r w:rsidRPr="00B116B3">
        <w:rPr>
          <w:rFonts w:ascii="Arial" w:eastAsiaTheme="minorHAnsi" w:hAnsi="Arial" w:cs="Arial"/>
        </w:rPr>
        <w:t>Yr atebion oedd yn debyg oedd eu bod yn teimlo wedi’i ymlacio a’u bod yn hapusach.</w:t>
      </w:r>
      <w:proofErr w:type="gramEnd"/>
      <w:r w:rsidR="00306AD9">
        <w:rPr>
          <w:rFonts w:ascii="Arial" w:eastAsiaTheme="minorHAnsi" w:hAnsi="Arial" w:cs="Arial"/>
        </w:rPr>
        <w:t xml:space="preserve"> </w:t>
      </w:r>
    </w:p>
    <w:p w:rsidR="00501619" w:rsidRDefault="00306AD9" w:rsidP="00306AD9">
      <w:pPr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 xml:space="preserve">Dywed Bishop et al (2004), y dylid atgyfnerthu’r sesiynau meddylfryd yn ddyddiol, fel bod plant yn cyfarwyddo ar weithgareddau er mwyn iddynt </w:t>
      </w:r>
      <w:proofErr w:type="gramStart"/>
      <w:r>
        <w:rPr>
          <w:rFonts w:ascii="Arial" w:eastAsiaTheme="minorHAnsi" w:hAnsi="Arial" w:cs="Arial"/>
        </w:rPr>
        <w:t>gael</w:t>
      </w:r>
      <w:proofErr w:type="gramEnd"/>
      <w:r>
        <w:rPr>
          <w:rFonts w:ascii="Arial" w:eastAsiaTheme="minorHAnsi" w:hAnsi="Arial" w:cs="Arial"/>
        </w:rPr>
        <w:t xml:space="preserve"> y gorau allan ohonynt. </w:t>
      </w:r>
      <w:proofErr w:type="gramStart"/>
      <w:r>
        <w:rPr>
          <w:rFonts w:ascii="Arial" w:eastAsiaTheme="minorHAnsi" w:hAnsi="Arial" w:cs="Arial"/>
        </w:rPr>
        <w:t>Felly dyma fyddai’r ford ymlaen i’r astudiaeth ymchwil yma, sef ceisio cynnal sesiynau ymchwil mewn ysgolion yn ddyddiol, a cheisio clymu’r sesiynau meddylfryd i mewn i drefn ddyddiol y plant, fel ei bod yn rhywbeth naturiol i’r plant i’w wneud yn y dyfodol.</w:t>
      </w:r>
      <w:proofErr w:type="gramEnd"/>
      <w:r w:rsidR="00EA0EF1">
        <w:rPr>
          <w:rFonts w:ascii="Arial" w:eastAsiaTheme="minorHAnsi" w:hAnsi="Arial" w:cs="Arial"/>
        </w:rPr>
        <w:t xml:space="preserve"> Byddai modd dadansoddi effaith hir-dymor sesiynau meddylfryd ar les y plant, yn hytrach </w:t>
      </w:r>
      <w:proofErr w:type="gramStart"/>
      <w:r w:rsidR="00EA0EF1">
        <w:rPr>
          <w:rFonts w:ascii="Arial" w:eastAsiaTheme="minorHAnsi" w:hAnsi="Arial" w:cs="Arial"/>
        </w:rPr>
        <w:t>na</w:t>
      </w:r>
      <w:proofErr w:type="gramEnd"/>
      <w:r w:rsidR="00EA0EF1">
        <w:rPr>
          <w:rFonts w:ascii="Arial" w:eastAsiaTheme="minorHAnsi" w:hAnsi="Arial" w:cs="Arial"/>
        </w:rPr>
        <w:t xml:space="preserve"> dim ond un sesiwn gyda pob dosbarth.</w:t>
      </w:r>
      <w:r>
        <w:rPr>
          <w:rFonts w:ascii="Arial" w:eastAsiaTheme="minorHAnsi" w:hAnsi="Arial" w:cs="Arial"/>
        </w:rPr>
        <w:t xml:space="preserve"> Rhywbeth arall y byddai’n sicrhau bod y sesiynau meddylfryd yn fwy effeithiol fyddai eu cynnal mewn ardal dawel, lle gall y plant ymgymryd yn y tawelwch wrth ganolbwyntio ar eu hanadlu yn fwy effeithiol. Byddai hyn yn sicrhau ardal lle gallant ffocysu ar y gweithgareddau heb i neb amharu arnynt.</w:t>
      </w:r>
    </w:p>
    <w:p w:rsidR="00937207" w:rsidRDefault="00937207" w:rsidP="00306AD9">
      <w:pPr>
        <w:rPr>
          <w:rFonts w:ascii="Arial" w:eastAsiaTheme="minorHAnsi" w:hAnsi="Arial" w:cs="Arial"/>
        </w:rPr>
      </w:pPr>
    </w:p>
    <w:p w:rsidR="00A55E0C" w:rsidRPr="00937207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szCs w:val="32"/>
          <w:u w:val="single"/>
          <w:lang w:val="en-US"/>
        </w:rPr>
      </w:pPr>
      <w:r w:rsidRPr="00937207">
        <w:rPr>
          <w:rFonts w:ascii="Arial" w:hAnsi="Arial" w:cs="Arial"/>
          <w:b/>
          <w:color w:val="191919"/>
          <w:szCs w:val="32"/>
          <w:u w:val="single"/>
          <w:lang w:val="en-US"/>
        </w:rPr>
        <w:t>Casgliad</w:t>
      </w:r>
      <w:r w:rsidRPr="00937207">
        <w:rPr>
          <w:rFonts w:ascii="Arial" w:hAnsi="Arial" w:cs="Arial"/>
          <w:b/>
          <w:color w:val="191919"/>
          <w:szCs w:val="32"/>
          <w:u w:val="single"/>
          <w:lang w:val="en-US"/>
        </w:rPr>
        <w:t xml:space="preserve"> </w:t>
      </w:r>
    </w:p>
    <w:p w:rsidR="00A55E0C" w:rsidRPr="00A55E0C" w:rsidRDefault="00A55E0C" w:rsidP="00A55E0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szCs w:val="32"/>
          <w:lang w:val="en-US"/>
        </w:rPr>
      </w:pPr>
    </w:p>
    <w:p w:rsidR="0086063A" w:rsidRPr="00B116B3" w:rsidRDefault="00EA0EF1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 xml:space="preserve">I 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gloi, gallwn weld bod cynnal sesiynau meddylfryd ar y cyfan wedi bod yn fuddiol i’r plant, wrth iddynt ddatgan eu bod yn drist, crac neu’n ofnus cyn y sesiwn meddylfryd ond yna’n datgan eu bod yn hapusach wedi i’r sesiwn meddylfryd a’r dasg ffocws i’w orffen. </w:t>
      </w:r>
      <w:proofErr w:type="gramStart"/>
      <w:r w:rsidR="004F2B3E">
        <w:rPr>
          <w:rFonts w:ascii="Arial" w:eastAsiaTheme="minorHAnsi" w:hAnsi="Arial" w:cs="Arial"/>
          <w:color w:val="191919"/>
          <w:lang w:val="en-US"/>
        </w:rPr>
        <w:t>Mae hyn yn clymu gydag ymchwil blaenorol sydd wedi ei wneud.</w:t>
      </w:r>
      <w:proofErr w:type="gramEnd"/>
      <w:r w:rsidR="004F2B3E">
        <w:rPr>
          <w:rFonts w:ascii="Arial" w:eastAsiaTheme="minorHAnsi" w:hAnsi="Arial" w:cs="Arial"/>
          <w:color w:val="191919"/>
          <w:lang w:val="en-US"/>
        </w:rPr>
        <w:t xml:space="preserve"> 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Roedd rhan fwyaf o’r disgyblion wedi mwynhau'r sesiynau meddylfryd hefyd, wrth i blentyn E ddatgan taw'r ymarfer anadlu oedd ei hoff ddarn hi, wrth anadlu i mewn ac </w:t>
      </w:r>
      <w:proofErr w:type="gramStart"/>
      <w:r w:rsidR="00C40CC0" w:rsidRPr="00B116B3">
        <w:rPr>
          <w:rFonts w:ascii="Arial" w:eastAsiaTheme="minorHAnsi" w:hAnsi="Arial" w:cs="Arial"/>
          <w:color w:val="191919"/>
          <w:lang w:val="en-US"/>
        </w:rPr>
        <w:t>allan</w:t>
      </w:r>
      <w:proofErr w:type="gramEnd"/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 yn ddwfn. Dywed plentyn F taw'r darn ymarferol oedd ei hoff ran </w:t>
      </w:r>
      <w:proofErr w:type="gramStart"/>
      <w:r w:rsidR="00C40CC0" w:rsidRPr="00B116B3">
        <w:rPr>
          <w:rFonts w:ascii="Arial" w:eastAsiaTheme="minorHAnsi" w:hAnsi="Arial" w:cs="Arial"/>
          <w:color w:val="191919"/>
          <w:lang w:val="en-US"/>
        </w:rPr>
        <w:t>ef,</w:t>
      </w:r>
      <w:proofErr w:type="gramEnd"/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 a dyna’r unig ran o’r sesiwn iddo ymgymryd ynddi. </w:t>
      </w:r>
      <w:proofErr w:type="gramStart"/>
      <w:r w:rsidR="00C40CC0" w:rsidRPr="00B116B3">
        <w:rPr>
          <w:rFonts w:ascii="Arial" w:eastAsiaTheme="minorHAnsi" w:hAnsi="Arial" w:cs="Arial"/>
          <w:color w:val="191919"/>
          <w:lang w:val="en-US"/>
        </w:rPr>
        <w:t>Felly, roedd ymarfer</w:t>
      </w:r>
      <w:r w:rsidR="00306AD9">
        <w:rPr>
          <w:rFonts w:ascii="Arial" w:eastAsiaTheme="minorHAnsi" w:hAnsi="Arial" w:cs="Arial"/>
          <w:color w:val="191919"/>
          <w:lang w:val="en-US"/>
        </w:rPr>
        <w:t>ion gwahanol o fewn y</w:t>
      </w:r>
      <w:r w:rsidR="00C40CC0" w:rsidRPr="00B116B3">
        <w:rPr>
          <w:rFonts w:ascii="Arial" w:eastAsiaTheme="minorHAnsi" w:hAnsi="Arial" w:cs="Arial"/>
          <w:color w:val="191919"/>
          <w:lang w:val="en-US"/>
        </w:rPr>
        <w:t xml:space="preserve"> s</w:t>
      </w:r>
      <w:r w:rsidR="00306AD9">
        <w:rPr>
          <w:rFonts w:ascii="Arial" w:eastAsiaTheme="minorHAnsi" w:hAnsi="Arial" w:cs="Arial"/>
          <w:color w:val="191919"/>
          <w:lang w:val="en-US"/>
        </w:rPr>
        <w:t>esiwn meddylfryd yn siwtio unigolion gwahanol y dosbarth.</w:t>
      </w:r>
      <w:proofErr w:type="gramEnd"/>
      <w:r w:rsidR="00306AD9">
        <w:rPr>
          <w:rFonts w:ascii="Arial" w:eastAsiaTheme="minorHAnsi" w:hAnsi="Arial" w:cs="Arial"/>
          <w:color w:val="191919"/>
          <w:lang w:val="en-US"/>
        </w:rPr>
        <w:t xml:space="preserve"> </w:t>
      </w:r>
    </w:p>
    <w:p w:rsidR="003F75B4" w:rsidRPr="00B116B3" w:rsidRDefault="003F75B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F75B4" w:rsidRPr="00B116B3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>
        <w:rPr>
          <w:rFonts w:ascii="Arial" w:eastAsiaTheme="minorHAnsi" w:hAnsi="Arial" w:cs="Arial"/>
          <w:color w:val="191919"/>
          <w:lang w:val="en-US"/>
        </w:rPr>
        <w:t>Darganfuwyd bod amser y sesiynau meddylfryd yn chwarae rôl bwysig, gan nad oedd y plant ieuengaf yr ysgol (dosbarth derbyn) yn gallu canolbwyntio am amser hir, ac felly penderfynwyd gwneud eu sesiwn meddylfryd yn 10 munud o hyd. Gwelwyd wedyn bod blwyddyn 1 a 2 yn fwy aeddfed, ac felly roedd sesiwn meddylfryd blwyddyn 1 yn 2</w:t>
      </w:r>
      <w:r w:rsidR="004F2B3E">
        <w:rPr>
          <w:rFonts w:ascii="Arial" w:eastAsiaTheme="minorHAnsi" w:hAnsi="Arial" w:cs="Arial"/>
          <w:color w:val="191919"/>
          <w:lang w:val="en-US"/>
        </w:rPr>
        <w:t>0</w:t>
      </w:r>
      <w:r>
        <w:rPr>
          <w:rFonts w:ascii="Arial" w:eastAsiaTheme="minorHAnsi" w:hAnsi="Arial" w:cs="Arial"/>
          <w:color w:val="191919"/>
          <w:lang w:val="en-US"/>
        </w:rPr>
        <w:t xml:space="preserve"> munud a blwyddyn 2 yn 30 munud.</w:t>
      </w:r>
    </w:p>
    <w:p w:rsidR="003F75B4" w:rsidRPr="00B116B3" w:rsidRDefault="003F75B4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Wrth edrych ar y dulliau</w:t>
      </w:r>
      <w:r w:rsidR="004F2B3E">
        <w:rPr>
          <w:rFonts w:ascii="Arial" w:eastAsiaTheme="minorHAnsi" w:hAnsi="Arial" w:cs="Arial"/>
          <w:color w:val="191919"/>
          <w:lang w:val="en-US"/>
        </w:rPr>
        <w:t xml:space="preserve"> ymchwil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y defnyddiwyd yn yr astudiaeth ymchwil, teimlwyd eu bod wedi bod yn ddibynadwy iawn.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r w:rsidR="004F2B3E">
        <w:rPr>
          <w:rFonts w:ascii="Arial" w:eastAsiaTheme="minorHAnsi" w:hAnsi="Arial" w:cs="Arial"/>
          <w:color w:val="191919"/>
          <w:lang w:val="en-US"/>
        </w:rPr>
        <w:t>Fel sail i ymchwil yn y dyfodol, credaf bod angen cynnal y seisynau dros gyfnod hirach o amser i brofi buddion hir-dymor.</w:t>
      </w:r>
    </w:p>
    <w:p w:rsidR="00306AD9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501619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Wrth edrych ar yr arsylwi, roedd yna ddau ymchwilydd yn arsylwi ar bob sesiwn meddylfryd a’r dasg ffocws ymhob gwers, wrth i’r ymchwilydd arall gynnal y sesiwn.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y ddau ymchwilydd oedd yn arsylwi yn gwybod beth oeddent yn chwilio amdano, gan iddynt gynllunio taflenni arsylwi o flaen llaw, felly’n defnyddio dull lled-strwytheredig.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hyn yn golygu bod ganddynt gynllun, ond eu bod yn agored i arsylwi ar bethau arall hefyd os eu bod yn berthnasol.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r w:rsidR="00306AD9">
        <w:rPr>
          <w:rFonts w:ascii="Arial" w:eastAsiaTheme="minorHAnsi" w:hAnsi="Arial" w:cs="Arial"/>
          <w:color w:val="191919"/>
          <w:lang w:val="en-US"/>
        </w:rPr>
        <w:t>Roedd hyn hefyd yn golygu bod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yr ymchwilwyr yn gallu arsylwi ar y plant eu hunain, ac felly ddim angen dibynnu ar wybodaeth ail law.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 xml:space="preserve">Roedd hyn yn sicrhau dibynadwyedd ar ganlyniadau’r </w:t>
      </w:r>
      <w:r w:rsidR="00306AD9">
        <w:rPr>
          <w:rFonts w:ascii="Arial" w:eastAsiaTheme="minorHAnsi" w:hAnsi="Arial" w:cs="Arial"/>
          <w:color w:val="191919"/>
          <w:lang w:val="en-US"/>
        </w:rPr>
        <w:t xml:space="preserve">astudiaeth </w:t>
      </w:r>
      <w:r w:rsidRPr="00B116B3">
        <w:rPr>
          <w:rFonts w:ascii="Arial" w:eastAsiaTheme="minorHAnsi" w:hAnsi="Arial" w:cs="Arial"/>
          <w:color w:val="191919"/>
          <w:lang w:val="en-US"/>
        </w:rPr>
        <w:t>ymchwil.</w:t>
      </w:r>
      <w:proofErr w:type="gramEnd"/>
    </w:p>
    <w:p w:rsidR="00795757" w:rsidRPr="00B116B3" w:rsidRDefault="0079575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lastRenderedPageBreak/>
        <w:t xml:space="preserve">Wrth edrych ar y cyfweliadau, roedd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un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ymchwilydd yn cynnal y cyfweliadau</w:t>
      </w:r>
      <w:r w:rsidR="00306AD9">
        <w:rPr>
          <w:rFonts w:ascii="Arial" w:eastAsiaTheme="minorHAnsi" w:hAnsi="Arial" w:cs="Arial"/>
          <w:color w:val="191919"/>
          <w:lang w:val="en-US"/>
        </w:rPr>
        <w:t xml:space="preserve"> â’r disgyblion</w:t>
      </w:r>
      <w:r w:rsidRPr="00B116B3">
        <w:rPr>
          <w:rFonts w:ascii="Arial" w:eastAsiaTheme="minorHAnsi" w:hAnsi="Arial" w:cs="Arial"/>
          <w:color w:val="191919"/>
          <w:lang w:val="en-US"/>
        </w:rPr>
        <w:t>, wrth i’r ddau ymchwilydd arall arsylwi arnynt, wrth wneud nodiadau</w:t>
      </w:r>
      <w:r w:rsidR="00306AD9">
        <w:rPr>
          <w:rFonts w:ascii="Arial" w:eastAsiaTheme="minorHAnsi" w:hAnsi="Arial" w:cs="Arial"/>
          <w:color w:val="191919"/>
          <w:lang w:val="en-US"/>
        </w:rPr>
        <w:t xml:space="preserve"> o’u hatebion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Wrth gynnal y cyfweliadau gyda dosbar</w:t>
      </w:r>
      <w:r w:rsidR="00306AD9">
        <w:rPr>
          <w:rFonts w:ascii="Arial" w:eastAsiaTheme="minorHAnsi" w:hAnsi="Arial" w:cs="Arial"/>
          <w:color w:val="191919"/>
          <w:lang w:val="en-US"/>
        </w:rPr>
        <w:t>th derbyn, nid oeddent yn deall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pwrpas o gyfweliad ac felly, penderfynwyd gofyn iddynt i dynnu llun o’u teimladau drwy fynegi eu teimladau ar bapur.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hyn yn dangos os bod y plant yn hapus neu’n drist ar ôl y sesiwn meddylfryd.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</w:p>
    <w:p w:rsidR="00306AD9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3F75B4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Roedd y cyfweliadau yn fwy e</w:t>
      </w:r>
      <w:r w:rsidR="00306AD9">
        <w:rPr>
          <w:rFonts w:ascii="Arial" w:eastAsiaTheme="minorHAnsi" w:hAnsi="Arial" w:cs="Arial"/>
          <w:color w:val="191919"/>
          <w:lang w:val="en-US"/>
        </w:rPr>
        <w:t>ffeithiol gyda blwyddyn 1 a 2, ga</w:t>
      </w:r>
      <w:r w:rsidRPr="00B116B3">
        <w:rPr>
          <w:rFonts w:ascii="Arial" w:eastAsiaTheme="minorHAnsi" w:hAnsi="Arial" w:cs="Arial"/>
          <w:color w:val="191919"/>
          <w:lang w:val="en-US"/>
        </w:rPr>
        <w:t>n eu bod yn fwy aeddfed, ac yn gallu ateb cwestiynau'r ymchwilydd yn well.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Er hyn, nid oedd cyfweliadau yn ddull effeithiol iawn o’i gymharu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ag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arsylwi, gan fod y plant yn ifanc iawn i allu ateb cwestiynau yn llawn, ond roedd arsylwi’r plant yn eu hamgylchedd addysgu ddyddiol yn rhoi golwg fwy dibynadwy i’r ymchwilwyr o ymddygiad y plant.</w:t>
      </w:r>
    </w:p>
    <w:p w:rsidR="00A55E0C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4F2B3E" w:rsidRDefault="004F2B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937207" w:rsidRDefault="00937207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A55E0C" w:rsidRPr="00A55E0C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  <w:r w:rsidRPr="00A55E0C">
        <w:rPr>
          <w:rFonts w:ascii="Arial" w:hAnsi="Arial" w:cs="Arial"/>
          <w:b/>
          <w:color w:val="191919"/>
          <w:u w:val="single"/>
          <w:lang w:val="en-US"/>
        </w:rPr>
        <w:t>Argymhellion</w:t>
      </w:r>
    </w:p>
    <w:p w:rsidR="00A55E0C" w:rsidRPr="00B116B3" w:rsidRDefault="00A55E0C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306AD9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Pe bawn am wneud y sesiynau meddylfryd </w:t>
      </w:r>
      <w:r w:rsidR="004F2B3E">
        <w:rPr>
          <w:rFonts w:ascii="Arial" w:eastAsiaTheme="minorHAnsi" w:hAnsi="Arial" w:cs="Arial"/>
          <w:color w:val="191919"/>
          <w:lang w:val="en-US"/>
        </w:rPr>
        <w:t>hyn</w:t>
      </w:r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eto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, y peth cyntaf fyddai’n cael eu newid byddai hyd y sesiynau meddylfryd yn ddibynnol ar oedran y plant, gan fod y rhai lleiaf methu cadw diddordeb mewn un peth am lawer o amser. </w:t>
      </w:r>
    </w:p>
    <w:p w:rsidR="004F2B3E" w:rsidRDefault="004F2B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306AD9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  <w:r w:rsidRPr="00B116B3">
        <w:rPr>
          <w:rFonts w:ascii="Arial" w:eastAsiaTheme="minorHAnsi" w:hAnsi="Arial" w:cs="Arial"/>
          <w:color w:val="191919"/>
          <w:lang w:val="en-US"/>
        </w:rPr>
        <w:t xml:space="preserve">Yr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ail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beth fyddai hybu llais y plentyn.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Byddai hyn yn cadw diddordeb y disgyblion gan fydd y sesiynau yn cael eu harwain ganddyn nhw wrth iddynt ddewis eu hoff weithgareddau o’r sesiynau blaenorol.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</w:t>
      </w:r>
    </w:p>
    <w:p w:rsidR="00306AD9" w:rsidRDefault="00306AD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191919"/>
          <w:lang w:val="en-US"/>
        </w:rPr>
      </w:pPr>
    </w:p>
    <w:p w:rsidR="003F75B4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Y trydydd peth fyddai sicrhau fod y sesiynau meddylfryd yn cael eu cynnal mewn ardaloedd tawel.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Byddai hyn yn rhoi chwarae teg i’r plant i </w:t>
      </w:r>
      <w:proofErr w:type="gramStart"/>
      <w:r w:rsidRPr="00B116B3">
        <w:rPr>
          <w:rFonts w:ascii="Arial" w:eastAsiaTheme="minorHAnsi" w:hAnsi="Arial" w:cs="Arial"/>
          <w:color w:val="191919"/>
          <w:lang w:val="en-US"/>
        </w:rPr>
        <w:t>gael</w:t>
      </w:r>
      <w:proofErr w:type="gramEnd"/>
      <w:r w:rsidRPr="00B116B3">
        <w:rPr>
          <w:rFonts w:ascii="Arial" w:eastAsiaTheme="minorHAnsi" w:hAnsi="Arial" w:cs="Arial"/>
          <w:color w:val="191919"/>
          <w:lang w:val="en-US"/>
        </w:rPr>
        <w:t xml:space="preserve"> amser tawel, ac i ganolbwyn</w:t>
      </w:r>
      <w:r w:rsidR="004F2B3E">
        <w:rPr>
          <w:rFonts w:ascii="Arial" w:eastAsiaTheme="minorHAnsi" w:hAnsi="Arial" w:cs="Arial"/>
          <w:color w:val="191919"/>
          <w:lang w:val="en-US"/>
        </w:rPr>
        <w:t>tio ar eu hanadlu a’u teimladau, heb unrhyw dynnu sylw.</w:t>
      </w:r>
    </w:p>
    <w:p w:rsidR="00C40CC0" w:rsidRPr="00B116B3" w:rsidRDefault="00C40CC0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C40CC0" w:rsidRPr="00B116B3" w:rsidRDefault="004F2B3E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>
        <w:rPr>
          <w:rFonts w:ascii="Arial" w:hAnsi="Arial" w:cs="Arial"/>
          <w:color w:val="191919"/>
          <w:lang w:val="en-US"/>
        </w:rPr>
        <w:t>Yn gyffredinol, byddai cynnal y sesiynau hyn dros gyfnod hirach o amser yn cynyddu dilysrwydd y canlyniadau.</w:t>
      </w:r>
      <w:proofErr w:type="gramEnd"/>
      <w:r>
        <w:rPr>
          <w:rFonts w:ascii="Arial" w:hAnsi="Arial" w:cs="Arial"/>
          <w:color w:val="191919"/>
          <w:lang w:val="en-US"/>
        </w:rPr>
        <w:t xml:space="preserve"> </w:t>
      </w:r>
      <w:proofErr w:type="gramStart"/>
      <w:r>
        <w:rPr>
          <w:rFonts w:ascii="Arial" w:hAnsi="Arial" w:cs="Arial"/>
          <w:color w:val="191919"/>
          <w:lang w:val="en-US"/>
        </w:rPr>
        <w:t>Byddai modd argymell yn fwy sicr os yw cynnal sesiynnau meddylfryd yn cael effaith cadarnhaol neu beidio ar iechyd a lles y disgyblion.</w:t>
      </w:r>
      <w:proofErr w:type="gramEnd"/>
      <w:r>
        <w:rPr>
          <w:rFonts w:ascii="Arial" w:hAnsi="Arial" w:cs="Arial"/>
          <w:color w:val="191919"/>
          <w:lang w:val="en-US"/>
        </w:rPr>
        <w:t xml:space="preserve"> </w:t>
      </w:r>
    </w:p>
    <w:p w:rsidR="00501619" w:rsidRPr="00B116B3" w:rsidRDefault="00501619" w:rsidP="0050161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u w:val="single"/>
          <w:lang w:val="en-US"/>
        </w:rPr>
      </w:pPr>
    </w:p>
    <w:p w:rsidR="00D663DE" w:rsidRDefault="00D663DE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937207" w:rsidRDefault="00937207" w:rsidP="00D663DE">
      <w:pPr>
        <w:rPr>
          <w:rFonts w:ascii="Arial" w:hAnsi="Arial" w:cs="Arial"/>
        </w:rPr>
      </w:pPr>
    </w:p>
    <w:p w:rsidR="00937207" w:rsidRDefault="00937207" w:rsidP="00D663DE">
      <w:pPr>
        <w:rPr>
          <w:rFonts w:ascii="Arial" w:hAnsi="Arial" w:cs="Arial"/>
        </w:rPr>
      </w:pPr>
    </w:p>
    <w:p w:rsidR="00937207" w:rsidRDefault="00937207" w:rsidP="00D663DE">
      <w:pPr>
        <w:rPr>
          <w:rFonts w:ascii="Arial" w:hAnsi="Arial" w:cs="Arial"/>
        </w:rPr>
      </w:pPr>
    </w:p>
    <w:p w:rsidR="00937207" w:rsidRDefault="0093720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937207" w:rsidRDefault="00937207" w:rsidP="00D663DE">
      <w:pPr>
        <w:rPr>
          <w:rFonts w:ascii="Arial" w:hAnsi="Arial" w:cs="Arial"/>
        </w:rPr>
      </w:pPr>
    </w:p>
    <w:p w:rsidR="00937207" w:rsidRDefault="0093720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37207" w:rsidRDefault="0093720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37207" w:rsidRDefault="0093720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E42E7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91919"/>
          <w:szCs w:val="32"/>
          <w:u w:val="single"/>
          <w:lang w:val="en-US"/>
        </w:rPr>
      </w:pPr>
      <w:r>
        <w:rPr>
          <w:rFonts w:ascii="Arial" w:hAnsi="Arial" w:cs="Arial"/>
          <w:b/>
          <w:color w:val="191919"/>
          <w:szCs w:val="32"/>
          <w:u w:val="single"/>
          <w:lang w:val="en-US"/>
        </w:rPr>
        <w:lastRenderedPageBreak/>
        <w:t xml:space="preserve">Llyfryddiaeth: </w:t>
      </w:r>
    </w:p>
    <w:p w:rsidR="002E42E7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szCs w:val="32"/>
          <w:lang w:val="en-US"/>
        </w:rPr>
      </w:pP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>Bishop, M.L., Shapiro, S., Carlson, L., Anderson, N., Carmody, J., Segal, Z</w:t>
      </w:r>
      <w:proofErr w:type="gramStart"/>
      <w:r w:rsidRPr="00ED0098">
        <w:rPr>
          <w:rFonts w:ascii="Arial" w:hAnsi="Arial" w:cs="Arial"/>
          <w:color w:val="191919"/>
          <w:lang w:val="en-US"/>
        </w:rPr>
        <w:t>., …Devins</w:t>
      </w:r>
      <w:proofErr w:type="gramEnd"/>
      <w:r w:rsidRPr="00ED0098">
        <w:rPr>
          <w:rFonts w:ascii="Arial" w:hAnsi="Arial" w:cs="Arial"/>
          <w:color w:val="191919"/>
          <w:lang w:val="en-US"/>
        </w:rPr>
        <w:t>, G.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>(2004). Mindfulness: A proposed operational definition. Clinical Psychology: Science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proofErr w:type="gramStart"/>
      <w:r w:rsidRPr="00ED0098">
        <w:rPr>
          <w:rFonts w:ascii="Arial" w:hAnsi="Arial" w:cs="Arial"/>
          <w:color w:val="191919"/>
          <w:lang w:val="en-US"/>
        </w:rPr>
        <w:t>&amp; Practice, 11(3), 230-241.</w:t>
      </w:r>
      <w:proofErr w:type="gramEnd"/>
      <w:r w:rsidRPr="00ED0098">
        <w:rPr>
          <w:rFonts w:ascii="Arial" w:hAnsi="Arial" w:cs="Arial"/>
          <w:color w:val="191919"/>
          <w:lang w:val="en-US"/>
        </w:rPr>
        <w:cr/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 xml:space="preserve">Burnett, R, (2009), Mindfulness in Schools, Ar </w:t>
      </w:r>
      <w:proofErr w:type="gramStart"/>
      <w:r w:rsidRPr="00ED0098">
        <w:rPr>
          <w:rFonts w:ascii="Arial" w:hAnsi="Arial" w:cs="Arial"/>
          <w:color w:val="191919"/>
          <w:lang w:val="en-US"/>
        </w:rPr>
        <w:t>gael</w:t>
      </w:r>
      <w:proofErr w:type="gramEnd"/>
      <w:r w:rsidRPr="00ED0098">
        <w:rPr>
          <w:rFonts w:ascii="Arial" w:hAnsi="Arial" w:cs="Arial"/>
          <w:color w:val="191919"/>
          <w:lang w:val="en-US"/>
        </w:rPr>
        <w:t xml:space="preserve">: </w:t>
      </w:r>
      <w:hyperlink r:id="rId9" w:history="1">
        <w:r w:rsidRPr="00ED0098">
          <w:rPr>
            <w:rStyle w:val="Hyperlink"/>
            <w:rFonts w:ascii="Arial" w:hAnsi="Arial" w:cs="Arial"/>
            <w:lang w:val="en-US"/>
          </w:rPr>
          <w:t>https://mindfulnessinschools.org/wp-content/uploads/2013/03/Mindfulness-in-schools-dissertation-Burnett.pdf</w:t>
        </w:r>
      </w:hyperlink>
      <w:r w:rsidRPr="00ED0098">
        <w:rPr>
          <w:rFonts w:ascii="Arial" w:hAnsi="Arial" w:cs="Arial"/>
          <w:color w:val="191919"/>
          <w:lang w:val="en-US"/>
        </w:rPr>
        <w:t xml:space="preserve"> Dyddiad cyrchu: 09/04/18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spacing w:line="360" w:lineRule="auto"/>
        <w:rPr>
          <w:rFonts w:ascii="Arial" w:hAnsi="Arial" w:cs="Arial"/>
        </w:rPr>
      </w:pPr>
      <w:r w:rsidRPr="00ED0098">
        <w:rPr>
          <w:rFonts w:ascii="Arial" w:hAnsi="Arial" w:cs="Arial"/>
        </w:rPr>
        <w:t xml:space="preserve">Briggs, J, R, A., a Coleman, M., (2007), </w:t>
      </w:r>
      <w:r w:rsidRPr="00ED0098">
        <w:rPr>
          <w:rFonts w:ascii="Arial" w:hAnsi="Arial" w:cs="Arial"/>
          <w:i/>
        </w:rPr>
        <w:t>Research Methods in Educational Leadership and Management</w:t>
      </w:r>
      <w:r w:rsidRPr="00ED0098">
        <w:rPr>
          <w:rFonts w:ascii="Arial" w:hAnsi="Arial" w:cs="Arial"/>
        </w:rPr>
        <w:t>, Sage, London</w:t>
      </w:r>
    </w:p>
    <w:p w:rsidR="002E42E7" w:rsidRPr="00ED0098" w:rsidRDefault="002E42E7" w:rsidP="002E42E7">
      <w:pPr>
        <w:spacing w:line="360" w:lineRule="auto"/>
        <w:rPr>
          <w:rFonts w:ascii="Arial" w:hAnsi="Arial" w:cs="Arial"/>
        </w:rPr>
      </w:pPr>
      <w:proofErr w:type="gramStart"/>
      <w:r w:rsidRPr="00ED0098">
        <w:rPr>
          <w:rFonts w:ascii="Arial" w:hAnsi="Arial" w:cs="Arial"/>
        </w:rPr>
        <w:t xml:space="preserve">Clifford, N., French, S., Valentine, G., (2012), </w:t>
      </w:r>
      <w:r w:rsidRPr="00ED0098">
        <w:rPr>
          <w:rFonts w:ascii="Arial" w:hAnsi="Arial" w:cs="Arial"/>
          <w:i/>
        </w:rPr>
        <w:t>Key Methods in Geography</w:t>
      </w:r>
      <w:r w:rsidRPr="00ED0098">
        <w:rPr>
          <w:rFonts w:ascii="Arial" w:hAnsi="Arial" w:cs="Arial"/>
        </w:rPr>
        <w:t>, London, Sage.</w:t>
      </w:r>
      <w:proofErr w:type="gramEnd"/>
    </w:p>
    <w:p w:rsidR="002E42E7" w:rsidRPr="00ED0098" w:rsidRDefault="002E42E7" w:rsidP="002E42E7">
      <w:pPr>
        <w:spacing w:line="360" w:lineRule="auto"/>
        <w:rPr>
          <w:rFonts w:ascii="Arial" w:hAnsi="Arial" w:cs="Arial"/>
          <w:lang w:val="cy-GB"/>
        </w:rPr>
      </w:pPr>
      <w:r w:rsidRPr="00ED0098">
        <w:rPr>
          <w:rFonts w:ascii="Arial" w:hAnsi="Arial" w:cs="Arial"/>
          <w:lang w:val="cy-GB"/>
        </w:rPr>
        <w:t xml:space="preserve">Cohen, L., Manion, L., (1989), </w:t>
      </w:r>
      <w:r w:rsidRPr="00ED0098">
        <w:rPr>
          <w:rFonts w:ascii="Arial" w:hAnsi="Arial" w:cs="Arial"/>
          <w:i/>
          <w:lang w:val="cy-GB"/>
        </w:rPr>
        <w:t>Research Methods in Education</w:t>
      </w:r>
      <w:r w:rsidRPr="00ED0098">
        <w:rPr>
          <w:rFonts w:ascii="Arial" w:hAnsi="Arial" w:cs="Arial"/>
          <w:lang w:val="cy-GB"/>
        </w:rPr>
        <w:t>, (3ydd arg), London and New York, Routledge.</w:t>
      </w:r>
    </w:p>
    <w:p w:rsidR="002E42E7" w:rsidRPr="00ED0098" w:rsidRDefault="002E42E7" w:rsidP="002E42E7">
      <w:pPr>
        <w:spacing w:line="360" w:lineRule="auto"/>
        <w:rPr>
          <w:rFonts w:ascii="Arial" w:hAnsi="Arial" w:cs="Arial"/>
          <w:color w:val="191919"/>
          <w:lang w:val="en-US"/>
        </w:rPr>
      </w:pPr>
      <w:proofErr w:type="gramStart"/>
      <w:r w:rsidRPr="00ED0098">
        <w:rPr>
          <w:rFonts w:ascii="Arial" w:hAnsi="Arial" w:cs="Arial"/>
          <w:color w:val="222222"/>
          <w:shd w:val="clear" w:color="auto" w:fill="F8F8F8"/>
        </w:rPr>
        <w:t>Council, B.E.R.A., 2011.</w:t>
      </w:r>
      <w:proofErr w:type="gramEnd"/>
      <w:r w:rsidRPr="00ED0098">
        <w:rPr>
          <w:rFonts w:ascii="Arial" w:hAnsi="Arial" w:cs="Arial"/>
          <w:color w:val="222222"/>
          <w:shd w:val="clear" w:color="auto" w:fill="F8F8F8"/>
        </w:rPr>
        <w:t xml:space="preserve"> Ethical guidelines for educational research, Ar </w:t>
      </w:r>
      <w:proofErr w:type="gramStart"/>
      <w:r w:rsidRPr="00ED0098">
        <w:rPr>
          <w:rFonts w:ascii="Arial" w:hAnsi="Arial" w:cs="Arial"/>
          <w:color w:val="222222"/>
          <w:shd w:val="clear" w:color="auto" w:fill="F8F8F8"/>
        </w:rPr>
        <w:t>gael</w:t>
      </w:r>
      <w:proofErr w:type="gramEnd"/>
      <w:r w:rsidRPr="00ED0098">
        <w:rPr>
          <w:rFonts w:ascii="Arial" w:hAnsi="Arial" w:cs="Arial"/>
          <w:color w:val="222222"/>
          <w:shd w:val="clear" w:color="auto" w:fill="F8F8F8"/>
        </w:rPr>
        <w:t xml:space="preserve">: </w:t>
      </w:r>
      <w:hyperlink r:id="rId10" w:history="1">
        <w:r w:rsidRPr="00ED0098">
          <w:rPr>
            <w:rStyle w:val="Hyperlink"/>
            <w:rFonts w:ascii="Arial" w:hAnsi="Arial" w:cs="Arial"/>
            <w:shd w:val="clear" w:color="auto" w:fill="F8F8F8"/>
          </w:rPr>
          <w:t>https://moodle.uwtsd.ac.uk/pluginfile.php/133352/mod_resource/content/1/2018%20BERA%20ethical%20guidelines.pdf</w:t>
        </w:r>
      </w:hyperlink>
      <w:r w:rsidRPr="00ED0098">
        <w:rPr>
          <w:rFonts w:ascii="Arial" w:hAnsi="Arial" w:cs="Arial"/>
          <w:color w:val="222222"/>
          <w:shd w:val="clear" w:color="auto" w:fill="F8F8F8"/>
        </w:rPr>
        <w:t xml:space="preserve"> Dyddiad cyrchu: 13/04/18. 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 xml:space="preserve">De Bonno, E, (2000), Six Thinking Hats, London: Penguin. 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 xml:space="preserve">Donaldson, G, (2015), Dyfodol Llwyddiannus, Ar </w:t>
      </w:r>
      <w:proofErr w:type="gramStart"/>
      <w:r w:rsidRPr="00ED0098">
        <w:rPr>
          <w:rFonts w:ascii="Arial" w:hAnsi="Arial" w:cs="Arial"/>
          <w:color w:val="191919"/>
          <w:lang w:val="en-US"/>
        </w:rPr>
        <w:t>gael</w:t>
      </w:r>
      <w:proofErr w:type="gramEnd"/>
      <w:r w:rsidRPr="00ED0098">
        <w:rPr>
          <w:rFonts w:ascii="Arial" w:hAnsi="Arial" w:cs="Arial"/>
          <w:color w:val="191919"/>
          <w:lang w:val="en-US"/>
        </w:rPr>
        <w:t xml:space="preserve">: </w:t>
      </w:r>
      <w:hyperlink r:id="rId11" w:history="1">
        <w:r w:rsidRPr="00ED0098">
          <w:rPr>
            <w:rStyle w:val="Hyperlink"/>
            <w:rFonts w:ascii="Arial" w:hAnsi="Arial" w:cs="Arial"/>
            <w:lang w:val="en-US"/>
          </w:rPr>
          <w:t>http://gov.wales/docs/dcells/publications/150225-successful-futures-cy.pdf</w:t>
        </w:r>
      </w:hyperlink>
      <w:r w:rsidRPr="00ED0098">
        <w:rPr>
          <w:rFonts w:ascii="Arial" w:hAnsi="Arial" w:cs="Arial"/>
          <w:color w:val="191919"/>
          <w:lang w:val="en-US"/>
        </w:rPr>
        <w:t xml:space="preserve"> Dyddiad cyrchu: 09/04/18.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222222"/>
          <w:shd w:val="clear" w:color="auto" w:fill="F8F8F8"/>
        </w:rPr>
        <w:t xml:space="preserve">Dudley, P., 2014. Lesson Study: a handbook, Ar </w:t>
      </w:r>
      <w:proofErr w:type="gramStart"/>
      <w:r w:rsidRPr="00ED0098">
        <w:rPr>
          <w:rFonts w:ascii="Arial" w:hAnsi="Arial" w:cs="Arial"/>
          <w:color w:val="222222"/>
          <w:shd w:val="clear" w:color="auto" w:fill="F8F8F8"/>
        </w:rPr>
        <w:t>gael</w:t>
      </w:r>
      <w:proofErr w:type="gramEnd"/>
      <w:r w:rsidRPr="00ED0098">
        <w:rPr>
          <w:rFonts w:ascii="Arial" w:hAnsi="Arial" w:cs="Arial"/>
          <w:color w:val="222222"/>
          <w:shd w:val="clear" w:color="auto" w:fill="F8F8F8"/>
        </w:rPr>
        <w:t xml:space="preserve">: </w:t>
      </w:r>
      <w:hyperlink r:id="rId12" w:history="1">
        <w:r w:rsidRPr="00ED0098">
          <w:rPr>
            <w:rStyle w:val="Hyperlink"/>
            <w:rFonts w:ascii="Arial" w:hAnsi="Arial" w:cs="Arial"/>
            <w:shd w:val="clear" w:color="auto" w:fill="F8F8F8"/>
          </w:rPr>
          <w:t>https://moodle.uwtsd.ac.uk/pluginfile.php/133342/mod_resource/content/1/Lesson%20Study%20Handbook.pdf</w:t>
        </w:r>
      </w:hyperlink>
      <w:r w:rsidRPr="00ED0098">
        <w:rPr>
          <w:rFonts w:ascii="Arial" w:hAnsi="Arial" w:cs="Arial"/>
          <w:color w:val="222222"/>
          <w:shd w:val="clear" w:color="auto" w:fill="F8F8F8"/>
        </w:rPr>
        <w:t xml:space="preserve"> Dyddiad cyrchu: 13/04/18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>Fredrickson, B, (2, (2004), Resilient individuals use positive emostions to bounce back from negative experiences, Journal of Personality and Social Psychology, vol. 80, no. 2, pp. 326-33.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 xml:space="preserve">Garey, Juliann. (2016). </w:t>
      </w:r>
      <w:proofErr w:type="gramStart"/>
      <w:r w:rsidRPr="00ED0098">
        <w:rPr>
          <w:rFonts w:ascii="Arial" w:hAnsi="Arial" w:cs="Arial"/>
          <w:color w:val="191919"/>
          <w:lang w:val="en-US"/>
        </w:rPr>
        <w:t>The</w:t>
      </w:r>
      <w:proofErr w:type="gramEnd"/>
      <w:r w:rsidRPr="00ED0098">
        <w:rPr>
          <w:rFonts w:ascii="Arial" w:hAnsi="Arial" w:cs="Arial"/>
          <w:color w:val="191919"/>
          <w:lang w:val="en-US"/>
        </w:rPr>
        <w:t xml:space="preserve"> Power of Mindfulness. Retrieved from childmind.org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spacing w:line="36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</w:rPr>
        <w:t xml:space="preserve">Gill, P., Stewart, K., Treasure, E., a Chadwick B., (2008), </w:t>
      </w:r>
      <w:r w:rsidRPr="00ED0098">
        <w:rPr>
          <w:rFonts w:ascii="Arial" w:hAnsi="Arial" w:cs="Arial"/>
          <w:i/>
        </w:rPr>
        <w:t>Methods of data collection in qualitative research: interviews and focus groups</w:t>
      </w:r>
      <w:r w:rsidRPr="00ED0098">
        <w:rPr>
          <w:rFonts w:ascii="Arial" w:hAnsi="Arial" w:cs="Arial"/>
        </w:rPr>
        <w:t>, Vol, 204 pp, 291 – 295.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 xml:space="preserve">Goleman, D, (1996), Emotional Intelligence: Why it can matter more than IQ, London: Bloomsbury. 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 xml:space="preserve">Griffith, A, a Burns, M, (2014), Teaching Backwards, Caerfyrddin, Crown House Publishing. </w:t>
      </w:r>
    </w:p>
    <w:p w:rsidR="002E42E7" w:rsidRPr="00ED0098" w:rsidRDefault="002E42E7" w:rsidP="002E42E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91919"/>
          <w:lang w:val="en-US"/>
        </w:rPr>
      </w:pPr>
    </w:p>
    <w:p w:rsidR="002E42E7" w:rsidRPr="00ED0098" w:rsidRDefault="002E42E7" w:rsidP="002E42E7">
      <w:pPr>
        <w:rPr>
          <w:rFonts w:ascii="Arial" w:hAnsi="Arial" w:cs="Arial"/>
          <w:color w:val="191919"/>
          <w:lang w:val="en-US"/>
        </w:rPr>
      </w:pPr>
      <w:r w:rsidRPr="00ED0098">
        <w:rPr>
          <w:rFonts w:ascii="Arial" w:hAnsi="Arial" w:cs="Arial"/>
          <w:color w:val="191919"/>
          <w:lang w:val="en-US"/>
        </w:rPr>
        <w:t xml:space="preserve">Grigg, R, (2013), Becoming an Outstanding Primary School Teacher, Oxon, Routledge. </w:t>
      </w:r>
    </w:p>
    <w:p w:rsidR="002E42E7" w:rsidRPr="00ED0098" w:rsidRDefault="002E42E7" w:rsidP="002E42E7">
      <w:pPr>
        <w:spacing w:line="360" w:lineRule="auto"/>
        <w:rPr>
          <w:rFonts w:ascii="Arial" w:hAnsi="Arial" w:cs="Arial"/>
        </w:rPr>
      </w:pPr>
      <w:r w:rsidRPr="00ED0098">
        <w:rPr>
          <w:rFonts w:ascii="Arial" w:hAnsi="Arial" w:cs="Arial"/>
        </w:rPr>
        <w:t xml:space="preserve">Harding, J., (2013), </w:t>
      </w:r>
      <w:r w:rsidRPr="00ED0098">
        <w:rPr>
          <w:rFonts w:ascii="Arial" w:hAnsi="Arial" w:cs="Arial"/>
          <w:i/>
        </w:rPr>
        <w:t>Qualitative Data Analysis</w:t>
      </w:r>
      <w:r w:rsidRPr="00ED0098">
        <w:rPr>
          <w:rFonts w:ascii="Arial" w:hAnsi="Arial" w:cs="Arial"/>
        </w:rPr>
        <w:t>, London, Sage.</w:t>
      </w:r>
    </w:p>
    <w:p w:rsidR="002E42E7" w:rsidRPr="00ED0098" w:rsidRDefault="002E42E7" w:rsidP="002E42E7">
      <w:pPr>
        <w:rPr>
          <w:rFonts w:ascii="Arial" w:hAnsi="Arial" w:cs="Arial"/>
          <w:color w:val="1F497D" w:themeColor="text2"/>
          <w:u w:val="single"/>
        </w:rPr>
      </w:pPr>
      <w:proofErr w:type="gramStart"/>
      <w:r w:rsidRPr="00ED0098">
        <w:rPr>
          <w:rFonts w:ascii="Arial" w:hAnsi="Arial" w:cs="Arial"/>
        </w:rPr>
        <w:lastRenderedPageBreak/>
        <w:t>Leland, M. (2015).</w:t>
      </w:r>
      <w:proofErr w:type="gramEnd"/>
      <w:r w:rsidRPr="00ED0098">
        <w:rPr>
          <w:rFonts w:ascii="Arial" w:hAnsi="Arial" w:cs="Arial"/>
        </w:rPr>
        <w:t xml:space="preserve"> </w:t>
      </w:r>
      <w:proofErr w:type="gramStart"/>
      <w:r w:rsidRPr="00ED0098">
        <w:rPr>
          <w:rFonts w:ascii="Arial" w:hAnsi="Arial" w:cs="Arial"/>
        </w:rPr>
        <w:t>Mindfulness and student success.</w:t>
      </w:r>
      <w:proofErr w:type="gramEnd"/>
      <w:r w:rsidRPr="00ED0098">
        <w:rPr>
          <w:rFonts w:ascii="Arial" w:hAnsi="Arial" w:cs="Arial"/>
        </w:rPr>
        <w:t xml:space="preserve"> Journal of Adult Education, 44(1), 19-24. Retrieved from </w:t>
      </w:r>
      <w:r w:rsidRPr="00ED0098">
        <w:rPr>
          <w:rFonts w:ascii="Arial" w:hAnsi="Arial" w:cs="Arial"/>
          <w:color w:val="1F497D" w:themeColor="text2"/>
          <w:u w:val="single"/>
        </w:rPr>
        <w:t>http://nclive.org/cgibin/nclsm?url=http://search.proquest.com/docview/1709527310?account</w:t>
      </w:r>
    </w:p>
    <w:p w:rsidR="002E42E7" w:rsidRPr="00ED0098" w:rsidRDefault="002E42E7" w:rsidP="002E42E7">
      <w:pPr>
        <w:rPr>
          <w:rFonts w:ascii="Arial" w:hAnsi="Arial" w:cs="Arial"/>
          <w:color w:val="1F497D" w:themeColor="text2"/>
          <w:u w:val="single"/>
        </w:rPr>
      </w:pPr>
      <w:proofErr w:type="gramStart"/>
      <w:r w:rsidRPr="00ED0098">
        <w:rPr>
          <w:rFonts w:ascii="Arial" w:hAnsi="Arial" w:cs="Arial"/>
          <w:color w:val="1F497D" w:themeColor="text2"/>
          <w:u w:val="single"/>
        </w:rPr>
        <w:t>id=</w:t>
      </w:r>
      <w:proofErr w:type="gramEnd"/>
      <w:r w:rsidRPr="00ED0098">
        <w:rPr>
          <w:rFonts w:ascii="Arial" w:hAnsi="Arial" w:cs="Arial"/>
          <w:color w:val="1F497D" w:themeColor="text2"/>
          <w:u w:val="single"/>
        </w:rPr>
        <w:t xml:space="preserve">13834 </w:t>
      </w:r>
    </w:p>
    <w:p w:rsidR="002E42E7" w:rsidRPr="00ED0098" w:rsidRDefault="002E42E7" w:rsidP="002E42E7">
      <w:pPr>
        <w:rPr>
          <w:rFonts w:ascii="Arial" w:hAnsi="Arial" w:cs="Arial"/>
          <w:color w:val="1F497D" w:themeColor="text2"/>
          <w:u w:val="single"/>
        </w:rPr>
      </w:pPr>
      <w:r w:rsidRPr="00ED0098">
        <w:rPr>
          <w:rFonts w:ascii="Arial" w:hAnsi="Arial" w:cs="Arial"/>
        </w:rPr>
        <w:t xml:space="preserve">Llywodraeth Cynulliad Cymru, (2010), </w:t>
      </w:r>
      <w:r w:rsidRPr="00ED0098">
        <w:rPr>
          <w:rFonts w:ascii="Arial" w:hAnsi="Arial" w:cs="Arial"/>
          <w:i/>
        </w:rPr>
        <w:t>Foundation Phase Observation and Assessment Practitioner Events 2010 Report</w:t>
      </w:r>
      <w:r w:rsidRPr="00ED0098">
        <w:rPr>
          <w:rFonts w:ascii="Arial" w:hAnsi="Arial" w:cs="Arial"/>
        </w:rPr>
        <w:t xml:space="preserve">, Ar </w:t>
      </w:r>
      <w:proofErr w:type="gramStart"/>
      <w:r w:rsidRPr="00ED0098">
        <w:rPr>
          <w:rFonts w:ascii="Arial" w:hAnsi="Arial" w:cs="Arial"/>
        </w:rPr>
        <w:t>gael</w:t>
      </w:r>
      <w:proofErr w:type="gramEnd"/>
      <w:r w:rsidRPr="00ED0098">
        <w:rPr>
          <w:rFonts w:ascii="Arial" w:hAnsi="Arial" w:cs="Arial"/>
        </w:rPr>
        <w:t xml:space="preserve">: </w:t>
      </w:r>
      <w:r w:rsidRPr="00ED0098">
        <w:rPr>
          <w:rFonts w:ascii="Arial" w:hAnsi="Arial" w:cs="Arial"/>
          <w:u w:val="single"/>
        </w:rPr>
        <w:t>http://learning.gov.wales/docs/learningwales/publications/140827-foundation-phase-observation-and-assessment-practitioner-events-2010-report-en.pdf</w:t>
      </w:r>
      <w:r w:rsidRPr="00ED0098">
        <w:rPr>
          <w:rFonts w:ascii="Arial" w:hAnsi="Arial" w:cs="Arial"/>
        </w:rPr>
        <w:t xml:space="preserve"> Dyddiad Cyrchu: 13/04/18</w:t>
      </w:r>
    </w:p>
    <w:p w:rsidR="002E42E7" w:rsidRPr="00ED0098" w:rsidRDefault="002E42E7" w:rsidP="002E42E7">
      <w:pPr>
        <w:rPr>
          <w:rFonts w:ascii="Arial" w:hAnsi="Arial" w:cs="Arial"/>
        </w:rPr>
      </w:pPr>
      <w:proofErr w:type="gramStart"/>
      <w:r w:rsidRPr="00ED0098">
        <w:rPr>
          <w:rFonts w:ascii="Arial" w:hAnsi="Arial" w:cs="Arial"/>
        </w:rPr>
        <w:t>Mindfulness in Schools Project (2013).</w:t>
      </w:r>
      <w:proofErr w:type="gramEnd"/>
      <w:r w:rsidRPr="00ED0098">
        <w:rPr>
          <w:rFonts w:ascii="Arial" w:hAnsi="Arial" w:cs="Arial"/>
        </w:rPr>
        <w:t xml:space="preserve"> What is .b? Retrieved from:</w:t>
      </w:r>
    </w:p>
    <w:p w:rsidR="002E42E7" w:rsidRPr="00ED0098" w:rsidRDefault="003212FF" w:rsidP="002E42E7">
      <w:pPr>
        <w:rPr>
          <w:rFonts w:ascii="Arial" w:hAnsi="Arial" w:cs="Arial"/>
        </w:rPr>
      </w:pPr>
      <w:hyperlink r:id="rId13" w:history="1">
        <w:r w:rsidR="002E42E7" w:rsidRPr="00ED0098">
          <w:rPr>
            <w:rStyle w:val="Hyperlink"/>
            <w:rFonts w:ascii="Arial" w:hAnsi="Arial" w:cs="Arial"/>
          </w:rPr>
          <w:t>http://mindfulnessinschools.org/what-is-b/</w:t>
        </w:r>
      </w:hyperlink>
      <w:r w:rsidR="002E42E7" w:rsidRPr="00ED0098">
        <w:rPr>
          <w:rFonts w:ascii="Arial" w:hAnsi="Arial" w:cs="Arial"/>
        </w:rPr>
        <w:t xml:space="preserve"> </w:t>
      </w:r>
    </w:p>
    <w:p w:rsidR="002E42E7" w:rsidRPr="00ED0098" w:rsidRDefault="002E42E7" w:rsidP="002E42E7">
      <w:pPr>
        <w:rPr>
          <w:rFonts w:ascii="Arial" w:hAnsi="Arial" w:cs="Arial"/>
        </w:rPr>
      </w:pPr>
      <w:r w:rsidRPr="00ED0098">
        <w:rPr>
          <w:rFonts w:ascii="Arial" w:hAnsi="Arial" w:cs="Arial"/>
        </w:rPr>
        <w:t xml:space="preserve">Nagle, F, (2013), Mindfulness in Schools, Ar </w:t>
      </w:r>
      <w:proofErr w:type="gramStart"/>
      <w:r w:rsidRPr="00ED0098">
        <w:rPr>
          <w:rFonts w:ascii="Arial" w:hAnsi="Arial" w:cs="Arial"/>
        </w:rPr>
        <w:t>gael</w:t>
      </w:r>
      <w:proofErr w:type="gramEnd"/>
      <w:r w:rsidRPr="00ED0098">
        <w:rPr>
          <w:rFonts w:ascii="Arial" w:hAnsi="Arial" w:cs="Arial"/>
        </w:rPr>
        <w:t xml:space="preserve">: </w:t>
      </w:r>
      <w:hyperlink r:id="rId14" w:history="1">
        <w:r w:rsidRPr="00ED0098">
          <w:rPr>
            <w:rStyle w:val="Hyperlink"/>
            <w:rFonts w:ascii="Arial" w:hAnsi="Arial" w:cs="Arial"/>
          </w:rPr>
          <w:t>http://blog.soton.ac.uk/edpsych/files/2015/09/Mindfulness-Dec-2013-Francesca-Nagle.pdf</w:t>
        </w:r>
      </w:hyperlink>
      <w:r w:rsidRPr="00ED0098">
        <w:rPr>
          <w:rFonts w:ascii="Arial" w:hAnsi="Arial" w:cs="Arial"/>
        </w:rPr>
        <w:t xml:space="preserve"> Dyddiad cyrchu: 09/04/18.</w:t>
      </w:r>
    </w:p>
    <w:p w:rsidR="002E42E7" w:rsidRPr="00ED0098" w:rsidRDefault="002E42E7" w:rsidP="002E42E7">
      <w:pPr>
        <w:spacing w:line="360" w:lineRule="auto"/>
        <w:rPr>
          <w:rFonts w:ascii="Arial" w:hAnsi="Arial" w:cs="Arial"/>
        </w:rPr>
      </w:pPr>
      <w:proofErr w:type="gramStart"/>
      <w:r w:rsidRPr="00ED0098">
        <w:rPr>
          <w:rFonts w:ascii="Arial" w:hAnsi="Arial" w:cs="Arial"/>
        </w:rPr>
        <w:t xml:space="preserve">Patton, M, Q., (1990), </w:t>
      </w:r>
      <w:r w:rsidRPr="00ED0098">
        <w:rPr>
          <w:rFonts w:ascii="Arial" w:hAnsi="Arial" w:cs="Arial"/>
          <w:i/>
        </w:rPr>
        <w:t>Qualitative Evaluation and Research Methods</w:t>
      </w:r>
      <w:r w:rsidRPr="00ED0098">
        <w:rPr>
          <w:rFonts w:ascii="Arial" w:hAnsi="Arial" w:cs="Arial"/>
        </w:rPr>
        <w:t xml:space="preserve"> (second edition), London, Sage.</w:t>
      </w:r>
      <w:proofErr w:type="gramEnd"/>
    </w:p>
    <w:p w:rsidR="002E42E7" w:rsidRPr="00ED0098" w:rsidRDefault="002E42E7" w:rsidP="002E42E7">
      <w:pPr>
        <w:rPr>
          <w:rFonts w:ascii="Arial" w:hAnsi="Arial" w:cs="Arial"/>
        </w:rPr>
      </w:pPr>
      <w:r w:rsidRPr="00ED0098">
        <w:rPr>
          <w:rFonts w:ascii="Arial" w:hAnsi="Arial" w:cs="Arial"/>
        </w:rPr>
        <w:t xml:space="preserve">Smith, G, F, (2004), ‘Thinking Skills’, in Wragg, E, </w:t>
      </w:r>
      <w:proofErr w:type="gramStart"/>
      <w:r w:rsidRPr="00ED0098">
        <w:rPr>
          <w:rFonts w:ascii="Arial" w:hAnsi="Arial" w:cs="Arial"/>
        </w:rPr>
        <w:t>C ,</w:t>
      </w:r>
      <w:proofErr w:type="gramEnd"/>
      <w:r w:rsidRPr="00ED0098">
        <w:rPr>
          <w:rFonts w:ascii="Arial" w:hAnsi="Arial" w:cs="Arial"/>
        </w:rPr>
        <w:t xml:space="preserve"> (ed). The Routledge Falmer Reader in Teaching and Learning, London: Routledge Falmer. </w:t>
      </w:r>
    </w:p>
    <w:p w:rsidR="002E42E7" w:rsidRPr="00ED0098" w:rsidRDefault="002E42E7" w:rsidP="002E42E7">
      <w:pPr>
        <w:spacing w:line="360" w:lineRule="auto"/>
        <w:rPr>
          <w:rFonts w:ascii="Arial" w:hAnsi="Arial" w:cs="Arial"/>
        </w:rPr>
      </w:pPr>
      <w:r w:rsidRPr="00ED0098">
        <w:rPr>
          <w:rFonts w:ascii="Arial" w:hAnsi="Arial" w:cs="Arial"/>
        </w:rPr>
        <w:t xml:space="preserve"> Sudman, S., a Bradburn, N, M., (1982), </w:t>
      </w:r>
      <w:r w:rsidRPr="00ED0098">
        <w:rPr>
          <w:rFonts w:ascii="Arial" w:hAnsi="Arial" w:cs="Arial"/>
          <w:i/>
        </w:rPr>
        <w:t>Asking Questions: A Practical Guide to Questionnaire Design</w:t>
      </w:r>
      <w:r w:rsidRPr="00ED0098">
        <w:rPr>
          <w:rFonts w:ascii="Arial" w:hAnsi="Arial" w:cs="Arial"/>
        </w:rPr>
        <w:t xml:space="preserve">, San Francisco, CA, </w:t>
      </w:r>
      <w:proofErr w:type="gramStart"/>
      <w:r w:rsidRPr="00ED0098">
        <w:rPr>
          <w:rFonts w:ascii="Arial" w:hAnsi="Arial" w:cs="Arial"/>
        </w:rPr>
        <w:t>Jossey</w:t>
      </w:r>
      <w:proofErr w:type="gramEnd"/>
      <w:r w:rsidRPr="00ED0098">
        <w:rPr>
          <w:rFonts w:ascii="Arial" w:hAnsi="Arial" w:cs="Arial"/>
        </w:rPr>
        <w:t>-Bass.</w:t>
      </w: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3212FF" w:rsidRDefault="003212FF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2E42E7">
        <w:rPr>
          <w:rFonts w:ascii="Arial" w:hAnsi="Arial" w:cs="Arial"/>
          <w:b/>
          <w:u w:val="single"/>
        </w:rPr>
        <w:lastRenderedPageBreak/>
        <w:t>Atodiadau</w:t>
      </w:r>
      <w:r>
        <w:rPr>
          <w:rFonts w:ascii="Arial" w:hAnsi="Arial" w:cs="Arial"/>
          <w:b/>
          <w:u w:val="single"/>
        </w:rPr>
        <w:t>:</w:t>
      </w:r>
    </w:p>
    <w:p w:rsidR="002E42E7" w:rsidRDefault="002E42E7" w:rsidP="00D663D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Atodiad 1: </w:t>
      </w:r>
    </w:p>
    <w:p w:rsidR="002E42E7" w:rsidRPr="002E42E7" w:rsidRDefault="002E42E7" w:rsidP="00D663DE">
      <w:pPr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57AA9EF" wp14:editId="7DD625C4">
            <wp:simplePos x="0" y="0"/>
            <wp:positionH relativeFrom="column">
              <wp:posOffset>-209550</wp:posOffset>
            </wp:positionH>
            <wp:positionV relativeFrom="paragraph">
              <wp:posOffset>114300</wp:posOffset>
            </wp:positionV>
            <wp:extent cx="4332605" cy="62388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60" t="16863" r="34637" b="4734"/>
                    <a:stretch/>
                  </pic:blipFill>
                  <pic:spPr bwMode="auto">
                    <a:xfrm>
                      <a:off x="0" y="0"/>
                      <a:ext cx="4332605" cy="623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</w:p>
    <w:p w:rsidR="002E42E7" w:rsidRDefault="002E42E7" w:rsidP="00D663DE">
      <w:pPr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6BB061C3" wp14:editId="68A36ACD">
            <wp:simplePos x="0" y="0"/>
            <wp:positionH relativeFrom="column">
              <wp:posOffset>-361950</wp:posOffset>
            </wp:positionH>
            <wp:positionV relativeFrom="paragraph">
              <wp:posOffset>299085</wp:posOffset>
            </wp:positionV>
            <wp:extent cx="4622800" cy="6467475"/>
            <wp:effectExtent l="0" t="0" r="635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3" t="16568" r="33639" b="5621"/>
                    <a:stretch/>
                  </pic:blipFill>
                  <pic:spPr bwMode="auto">
                    <a:xfrm>
                      <a:off x="0" y="0"/>
                      <a:ext cx="4622800" cy="646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</w:p>
    <w:p w:rsidR="002E42E7" w:rsidRDefault="002E42E7" w:rsidP="002E42E7">
      <w:pPr>
        <w:jc w:val="center"/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B0B5BCC" wp14:editId="7DCD9B3D">
            <wp:simplePos x="0" y="0"/>
            <wp:positionH relativeFrom="column">
              <wp:posOffset>-180975</wp:posOffset>
            </wp:positionH>
            <wp:positionV relativeFrom="paragraph">
              <wp:posOffset>35560</wp:posOffset>
            </wp:positionV>
            <wp:extent cx="4572000" cy="648525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3" t="17456" r="34304" b="5325"/>
                    <a:stretch/>
                  </pic:blipFill>
                  <pic:spPr bwMode="auto">
                    <a:xfrm>
                      <a:off x="0" y="0"/>
                      <a:ext cx="4572000" cy="6485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Pr="002E42E7" w:rsidRDefault="002E42E7" w:rsidP="002E42E7">
      <w:pPr>
        <w:tabs>
          <w:tab w:val="left" w:pos="5985"/>
        </w:tabs>
        <w:rPr>
          <w:rFonts w:ascii="Arial" w:hAnsi="Arial" w:cs="Arial"/>
          <w:u w:val="single"/>
        </w:rPr>
      </w:pPr>
      <w:r w:rsidRPr="002E42E7">
        <w:rPr>
          <w:rFonts w:ascii="Arial" w:hAnsi="Arial" w:cs="Arial"/>
          <w:u w:val="single"/>
        </w:rPr>
        <w:lastRenderedPageBreak/>
        <w:t>Atodiad 2:</w:t>
      </w: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C4E0C49" wp14:editId="6873B6DB">
            <wp:extent cx="4857750" cy="62735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34762" t="16864" r="32139" b="7101"/>
                    <a:stretch/>
                  </pic:blipFill>
                  <pic:spPr bwMode="auto">
                    <a:xfrm>
                      <a:off x="0" y="0"/>
                      <a:ext cx="4862058" cy="6279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98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1DB16878" wp14:editId="69832E32">
            <wp:extent cx="4524375" cy="642807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34762" t="17160" r="34801" b="5917"/>
                    <a:stretch/>
                  </pic:blipFill>
                  <pic:spPr bwMode="auto">
                    <a:xfrm>
                      <a:off x="0" y="0"/>
                      <a:ext cx="4528152" cy="6433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235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B98D3EB" wp14:editId="16F8C245">
            <wp:extent cx="4248150" cy="618129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35621" t="17160" r="34762" b="6183"/>
                    <a:stretch/>
                  </pic:blipFill>
                  <pic:spPr bwMode="auto">
                    <a:xfrm>
                      <a:off x="0" y="0"/>
                      <a:ext cx="4253334" cy="6188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Pr="002E42E7" w:rsidRDefault="002E42E7" w:rsidP="002E42E7">
      <w:pPr>
        <w:tabs>
          <w:tab w:val="left" w:pos="6075"/>
        </w:tabs>
        <w:rPr>
          <w:rFonts w:ascii="Arial" w:hAnsi="Arial" w:cs="Arial"/>
          <w:u w:val="single"/>
        </w:rPr>
      </w:pPr>
      <w:r w:rsidRPr="002E42E7">
        <w:rPr>
          <w:rFonts w:ascii="Arial" w:hAnsi="Arial" w:cs="Arial"/>
          <w:u w:val="single"/>
        </w:rPr>
        <w:lastRenderedPageBreak/>
        <w:t>Atodiad 3:</w:t>
      </w: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07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CAA89AF" wp14:editId="75C0A574">
            <wp:extent cx="4095750" cy="5707908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34928" t="16568" r="33803" b="5917"/>
                    <a:stretch/>
                  </pic:blipFill>
                  <pic:spPr bwMode="auto">
                    <a:xfrm>
                      <a:off x="0" y="0"/>
                      <a:ext cx="4101659" cy="5716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P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0D9085B" wp14:editId="5E99E7D4">
            <wp:extent cx="4486275" cy="623760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5094" t="16864" r="33803" b="6213"/>
                    <a:stretch/>
                  </pic:blipFill>
                  <pic:spPr bwMode="auto">
                    <a:xfrm>
                      <a:off x="0" y="0"/>
                      <a:ext cx="4492776" cy="6246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5DED79B" wp14:editId="0CE00A95">
            <wp:extent cx="4408555" cy="61912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35427" t="17455" r="34135" b="6509"/>
                    <a:stretch/>
                  </pic:blipFill>
                  <pic:spPr bwMode="auto">
                    <a:xfrm>
                      <a:off x="0" y="0"/>
                      <a:ext cx="4414382" cy="619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Pr="002E42E7" w:rsidRDefault="002E42E7" w:rsidP="002E42E7">
      <w:pPr>
        <w:tabs>
          <w:tab w:val="left" w:pos="5760"/>
        </w:tabs>
        <w:rPr>
          <w:rFonts w:ascii="Arial" w:hAnsi="Arial" w:cs="Arial"/>
          <w:u w:val="single"/>
        </w:rPr>
      </w:pPr>
      <w:r w:rsidRPr="002E42E7">
        <w:rPr>
          <w:rFonts w:ascii="Arial" w:hAnsi="Arial" w:cs="Arial"/>
          <w:u w:val="single"/>
        </w:rPr>
        <w:t>Atodiad 4:</w:t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4D8B912B" wp14:editId="67CB10B9">
            <wp:extent cx="4962525" cy="6793614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34762" t="18343" r="34135" b="5917"/>
                    <a:stretch/>
                  </pic:blipFill>
                  <pic:spPr bwMode="auto">
                    <a:xfrm rot="10800000">
                      <a:off x="0" y="0"/>
                      <a:ext cx="4966668" cy="6799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576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47E212F2" wp14:editId="0BDFEB60">
            <wp:extent cx="4865503" cy="674892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34762" t="17455" r="34301" b="6213"/>
                    <a:stretch/>
                  </pic:blipFill>
                  <pic:spPr bwMode="auto">
                    <a:xfrm rot="10800000">
                      <a:off x="0" y="0"/>
                      <a:ext cx="4869565" cy="6754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43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663F790C" wp14:editId="0AE49AC9">
            <wp:extent cx="4962525" cy="7005918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34596" t="17160" r="34301" b="4734"/>
                    <a:stretch/>
                  </pic:blipFill>
                  <pic:spPr bwMode="auto">
                    <a:xfrm>
                      <a:off x="0" y="0"/>
                      <a:ext cx="4966668" cy="7011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2E7" w:rsidRDefault="002E42E7" w:rsidP="002E42E7">
      <w:pPr>
        <w:rPr>
          <w:rFonts w:ascii="Arial" w:hAnsi="Arial" w:cs="Arial"/>
        </w:rPr>
      </w:pP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  <w:r w:rsidRPr="002E42E7">
        <w:rPr>
          <w:rFonts w:ascii="Arial" w:hAnsi="Arial" w:cs="Arial"/>
          <w:u w:val="single"/>
        </w:rPr>
        <w:lastRenderedPageBreak/>
        <w:t>Atodiad 5</w:t>
      </w:r>
      <w:r>
        <w:rPr>
          <w:rFonts w:ascii="Arial" w:hAnsi="Arial" w:cs="Arial"/>
        </w:rPr>
        <w:t>:</w:t>
      </w:r>
    </w:p>
    <w:p w:rsidR="002E42E7" w:rsidRDefault="002E42E7" w:rsidP="002E42E7">
      <w:pPr>
        <w:tabs>
          <w:tab w:val="left" w:pos="6930"/>
        </w:tabs>
        <w:rPr>
          <w:rFonts w:ascii="Arial" w:hAnsi="Arial" w:cs="Arial"/>
        </w:rPr>
      </w:pPr>
    </w:p>
    <w:p w:rsidR="002E42E7" w:rsidRDefault="0048215F" w:rsidP="002E42E7">
      <w:pPr>
        <w:tabs>
          <w:tab w:val="left" w:pos="693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5E66097" wp14:editId="3EC074AD">
            <wp:extent cx="4629150" cy="6455788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34429" t="17751" r="34801" b="5918"/>
                    <a:stretch/>
                  </pic:blipFill>
                  <pic:spPr bwMode="auto">
                    <a:xfrm rot="10800000">
                      <a:off x="0" y="0"/>
                      <a:ext cx="4633014" cy="6461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</w:p>
    <w:p w:rsidR="0048215F" w:rsidRDefault="0048215F" w:rsidP="002E42E7">
      <w:pPr>
        <w:tabs>
          <w:tab w:val="left" w:pos="693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7EB786C" wp14:editId="77C7D179">
            <wp:extent cx="5057775" cy="7253187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/>
                    <a:srcRect l="34429" t="17160" r="35299" b="5622"/>
                    <a:stretch/>
                  </pic:blipFill>
                  <pic:spPr bwMode="auto">
                    <a:xfrm>
                      <a:off x="0" y="0"/>
                      <a:ext cx="5061997" cy="7259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5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A0A0AA1" wp14:editId="667AAD97">
            <wp:extent cx="5143500" cy="7274785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/>
                    <a:srcRect l="34552" t="18343" r="35382" b="5917"/>
                    <a:stretch/>
                  </pic:blipFill>
                  <pic:spPr bwMode="auto">
                    <a:xfrm rot="10800000">
                      <a:off x="0" y="0"/>
                      <a:ext cx="5147793" cy="7280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</w:p>
    <w:p w:rsidR="0048215F" w:rsidRPr="0048215F" w:rsidRDefault="0048215F" w:rsidP="0048215F">
      <w:pPr>
        <w:tabs>
          <w:tab w:val="left" w:pos="7635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t>Atodiad 6:</w:t>
      </w:r>
    </w:p>
    <w:p w:rsidR="0048215F" w:rsidRDefault="0048215F" w:rsidP="0048215F">
      <w:pPr>
        <w:tabs>
          <w:tab w:val="left" w:pos="763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02D045F2" wp14:editId="3182D2F9">
            <wp:extent cx="5210175" cy="7058944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/>
                    <a:srcRect l="34762" t="19526" r="34301" b="5917"/>
                    <a:stretch/>
                  </pic:blipFill>
                  <pic:spPr bwMode="auto">
                    <a:xfrm rot="10800000">
                      <a:off x="0" y="0"/>
                      <a:ext cx="5214525" cy="7064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70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7EA46609" wp14:editId="77245330">
            <wp:extent cx="4743450" cy="63493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/>
                    <a:srcRect l="32766" t="18048" r="35299" b="5917"/>
                    <a:stretch/>
                  </pic:blipFill>
                  <pic:spPr bwMode="auto">
                    <a:xfrm rot="10800000">
                      <a:off x="0" y="0"/>
                      <a:ext cx="4747409" cy="6354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Pr="0048215F" w:rsidRDefault="0048215F" w:rsidP="0048215F">
      <w:pPr>
        <w:rPr>
          <w:rFonts w:ascii="Arial" w:hAnsi="Arial" w:cs="Arial"/>
        </w:rPr>
      </w:pPr>
    </w:p>
    <w:p w:rsidR="0048215F" w:rsidRP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31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710C7F6D" wp14:editId="0B497624">
            <wp:extent cx="5010150" cy="7427839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34928" t="18639" r="36464" b="5917"/>
                    <a:stretch/>
                  </pic:blipFill>
                  <pic:spPr bwMode="auto">
                    <a:xfrm rot="10800000">
                      <a:off x="0" y="0"/>
                      <a:ext cx="5014331" cy="7434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lastRenderedPageBreak/>
        <w:t>Atodiad 7:</w:t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  <w:u w:val="single"/>
        </w:rPr>
      </w:pPr>
    </w:p>
    <w:p w:rsidR="0048215F" w:rsidRPr="0048215F" w:rsidRDefault="0048215F" w:rsidP="0048215F">
      <w:pPr>
        <w:tabs>
          <w:tab w:val="left" w:pos="7500"/>
        </w:tabs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59D7257B" wp14:editId="1861F936">
            <wp:extent cx="5295900" cy="7437416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l="34263" t="17160" r="35299" b="6805"/>
                    <a:stretch/>
                  </pic:blipFill>
                  <pic:spPr bwMode="auto">
                    <a:xfrm>
                      <a:off x="0" y="0"/>
                      <a:ext cx="5300320" cy="7443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A3028D3" wp14:editId="28A85C5F">
            <wp:extent cx="5271547" cy="7305675"/>
            <wp:effectExtent l="0" t="0" r="571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34609" t="18055" r="34776" b="6473"/>
                    <a:stretch/>
                  </pic:blipFill>
                  <pic:spPr bwMode="auto">
                    <a:xfrm>
                      <a:off x="0" y="0"/>
                      <a:ext cx="5277981" cy="7314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50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21975DEC" wp14:editId="2110959A">
            <wp:extent cx="4543425" cy="6400957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l="34762" t="18639" r="35133" b="5917"/>
                    <a:stretch/>
                  </pic:blipFill>
                  <pic:spPr bwMode="auto">
                    <a:xfrm>
                      <a:off x="0" y="0"/>
                      <a:ext cx="4547373" cy="640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00C415F7" wp14:editId="65EBF91D">
            <wp:extent cx="5210175" cy="716743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/>
                    <a:srcRect l="34788" t="17160" r="33764" b="5888"/>
                    <a:stretch/>
                  </pic:blipFill>
                  <pic:spPr bwMode="auto">
                    <a:xfrm>
                      <a:off x="0" y="0"/>
                      <a:ext cx="5216534" cy="7176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lastRenderedPageBreak/>
        <w:t>Atodiad 8:</w:t>
      </w: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</w:p>
    <w:p w:rsidR="0048215F" w:rsidRDefault="0048215F" w:rsidP="0048215F">
      <w:pPr>
        <w:tabs>
          <w:tab w:val="left" w:pos="6405"/>
        </w:tabs>
        <w:rPr>
          <w:rFonts w:ascii="Arial" w:hAnsi="Arial" w:cs="Arial"/>
          <w:u w:val="single"/>
        </w:rPr>
      </w:pPr>
      <w:r>
        <w:rPr>
          <w:noProof/>
          <w:lang w:eastAsia="en-GB"/>
        </w:rPr>
        <w:drawing>
          <wp:inline distT="0" distB="0" distL="0" distR="0" wp14:anchorId="66767944" wp14:editId="1402135F">
            <wp:extent cx="5067300" cy="6950228"/>
            <wp:effectExtent l="0" t="0" r="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/>
                    <a:srcRect l="34430" t="18048" r="35133" b="7693"/>
                    <a:stretch/>
                  </pic:blipFill>
                  <pic:spPr bwMode="auto">
                    <a:xfrm>
                      <a:off x="0" y="0"/>
                      <a:ext cx="5071530" cy="695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559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28A81FD3" wp14:editId="3CE9E5C0">
            <wp:extent cx="5067300" cy="726313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/>
                    <a:srcRect l="34883" t="17160" r="35216" b="6509"/>
                    <a:stretch/>
                  </pic:blipFill>
                  <pic:spPr bwMode="auto">
                    <a:xfrm>
                      <a:off x="0" y="0"/>
                      <a:ext cx="5071529" cy="7269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7095"/>
        </w:tabs>
        <w:rPr>
          <w:rFonts w:ascii="Arial" w:hAnsi="Arial" w:cs="Arial"/>
        </w:rPr>
      </w:pPr>
      <w:r>
        <w:rPr>
          <w:noProof/>
          <w:lang w:eastAsia="en-GB"/>
        </w:rPr>
        <w:lastRenderedPageBreak/>
        <w:drawing>
          <wp:inline distT="0" distB="0" distL="0" distR="0" wp14:anchorId="7D89C73A" wp14:editId="690CA0FE">
            <wp:extent cx="5295900" cy="759079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/>
                    <a:srcRect l="34595" t="17160" r="35466" b="6509"/>
                    <a:stretch/>
                  </pic:blipFill>
                  <pic:spPr bwMode="auto">
                    <a:xfrm>
                      <a:off x="0" y="0"/>
                      <a:ext cx="5300320" cy="7597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8215F" w:rsidRPr="0048215F" w:rsidRDefault="0048215F" w:rsidP="0048215F">
      <w:pPr>
        <w:tabs>
          <w:tab w:val="left" w:pos="6090"/>
        </w:tabs>
        <w:rPr>
          <w:rFonts w:ascii="Arial" w:hAnsi="Arial" w:cs="Arial"/>
          <w:u w:val="single"/>
        </w:rPr>
      </w:pPr>
    </w:p>
    <w:p w:rsidR="0048215F" w:rsidRPr="0048215F" w:rsidRDefault="0048215F" w:rsidP="0048215F">
      <w:pPr>
        <w:tabs>
          <w:tab w:val="left" w:pos="6090"/>
        </w:tabs>
        <w:rPr>
          <w:rFonts w:ascii="Arial" w:hAnsi="Arial" w:cs="Arial"/>
          <w:u w:val="single"/>
        </w:rPr>
      </w:pPr>
      <w:r w:rsidRPr="0048215F">
        <w:rPr>
          <w:rFonts w:ascii="Arial" w:hAnsi="Arial" w:cs="Arial"/>
          <w:u w:val="single"/>
        </w:rPr>
        <w:t>Atodiad 9:</w:t>
      </w:r>
    </w:p>
    <w:p w:rsidR="0048215F" w:rsidRDefault="0048215F" w:rsidP="0048215F">
      <w:pPr>
        <w:tabs>
          <w:tab w:val="left" w:pos="6090"/>
        </w:tabs>
        <w:rPr>
          <w:rFonts w:ascii="Arial" w:hAnsi="Arial" w:cs="Arial"/>
        </w:rPr>
      </w:pPr>
    </w:p>
    <w:p w:rsidR="004E1709" w:rsidRDefault="004E1709" w:rsidP="0048215F">
      <w:pPr>
        <w:tabs>
          <w:tab w:val="left" w:pos="6090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0F84C983" wp14:editId="71B128BB">
            <wp:extent cx="4810125" cy="680777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l="34596" t="17160" r="34967" b="6213"/>
                    <a:stretch/>
                  </pic:blipFill>
                  <pic:spPr bwMode="auto">
                    <a:xfrm>
                      <a:off x="0" y="0"/>
                      <a:ext cx="4814140" cy="6813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215F" w:rsidRDefault="004E1709" w:rsidP="004E1709">
      <w:pPr>
        <w:tabs>
          <w:tab w:val="left" w:pos="73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733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4AE230F" wp14:editId="34BE10DE">
            <wp:extent cx="4876800" cy="674843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/>
                    <a:srcRect l="34596" t="18343" r="34634" b="5917"/>
                    <a:stretch/>
                  </pic:blipFill>
                  <pic:spPr bwMode="auto">
                    <a:xfrm>
                      <a:off x="0" y="0"/>
                      <a:ext cx="4880871" cy="6754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709" w:rsidRPr="004E1709" w:rsidRDefault="004E1709" w:rsidP="004E1709">
      <w:pPr>
        <w:rPr>
          <w:rFonts w:ascii="Arial" w:hAnsi="Arial" w:cs="Arial"/>
        </w:rPr>
      </w:pPr>
    </w:p>
    <w:p w:rsidR="004E1709" w:rsidRDefault="004E1709" w:rsidP="004E1709">
      <w:pPr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9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6E7CC12C" wp14:editId="310ADD04">
            <wp:extent cx="5065125" cy="7187384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/>
                    <a:srcRect l="34928" t="18048" r="35300" b="6805"/>
                    <a:stretch/>
                  </pic:blipFill>
                  <pic:spPr bwMode="auto">
                    <a:xfrm>
                      <a:off x="0" y="0"/>
                      <a:ext cx="5069352" cy="71933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709" w:rsidRDefault="004E1709" w:rsidP="004E1709">
      <w:pPr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Pr="004E1709" w:rsidRDefault="004E1709" w:rsidP="004E1709">
      <w:pPr>
        <w:tabs>
          <w:tab w:val="left" w:pos="6705"/>
        </w:tabs>
        <w:rPr>
          <w:rFonts w:ascii="Arial" w:hAnsi="Arial" w:cs="Arial"/>
          <w:u w:val="single"/>
        </w:rPr>
      </w:pPr>
      <w:r w:rsidRPr="004E1709">
        <w:rPr>
          <w:rFonts w:ascii="Arial" w:hAnsi="Arial" w:cs="Arial"/>
          <w:u w:val="single"/>
        </w:rPr>
        <w:t>Atodiad 10:</w:t>
      </w:r>
    </w:p>
    <w:p w:rsidR="004E1709" w:rsidRDefault="004E1709" w:rsidP="004E1709">
      <w:pPr>
        <w:tabs>
          <w:tab w:val="left" w:pos="6705"/>
        </w:tabs>
        <w:rPr>
          <w:rFonts w:ascii="Arial" w:hAnsi="Arial" w:cs="Arial"/>
        </w:rPr>
      </w:pPr>
    </w:p>
    <w:p w:rsidR="004E1709" w:rsidRPr="004E1709" w:rsidRDefault="004E1709" w:rsidP="004E1709">
      <w:pPr>
        <w:tabs>
          <w:tab w:val="left" w:pos="6705"/>
        </w:tabs>
        <w:rPr>
          <w:rFonts w:ascii="Arial" w:hAnsi="Arial" w:cs="Arial"/>
        </w:rPr>
      </w:pPr>
      <w:r>
        <w:rPr>
          <w:noProof/>
          <w:lang w:eastAsia="en-GB"/>
        </w:rPr>
        <w:drawing>
          <wp:inline distT="0" distB="0" distL="0" distR="0" wp14:anchorId="364D3DF3" wp14:editId="753EC647">
            <wp:extent cx="5200650" cy="6727209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/>
                    <a:srcRect l="33765" t="17751" r="32803" b="5325"/>
                    <a:stretch/>
                  </pic:blipFill>
                  <pic:spPr bwMode="auto">
                    <a:xfrm>
                      <a:off x="0" y="0"/>
                      <a:ext cx="5204991" cy="6732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1709" w:rsidRPr="004E1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50653"/>
    <w:multiLevelType w:val="multilevel"/>
    <w:tmpl w:val="B68E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7C02F1D"/>
    <w:multiLevelType w:val="hybridMultilevel"/>
    <w:tmpl w:val="3C145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619"/>
    <w:rsid w:val="0000065F"/>
    <w:rsid w:val="00006807"/>
    <w:rsid w:val="00013964"/>
    <w:rsid w:val="000164F9"/>
    <w:rsid w:val="00016C15"/>
    <w:rsid w:val="00017FBA"/>
    <w:rsid w:val="00030749"/>
    <w:rsid w:val="00043B2B"/>
    <w:rsid w:val="00044323"/>
    <w:rsid w:val="000579F2"/>
    <w:rsid w:val="000641B6"/>
    <w:rsid w:val="0006586E"/>
    <w:rsid w:val="00073111"/>
    <w:rsid w:val="0009387E"/>
    <w:rsid w:val="000A7CAF"/>
    <w:rsid w:val="000C2782"/>
    <w:rsid w:val="000D7A31"/>
    <w:rsid w:val="000E1DEA"/>
    <w:rsid w:val="000E497A"/>
    <w:rsid w:val="000E4F6C"/>
    <w:rsid w:val="000F1FD9"/>
    <w:rsid w:val="0010127E"/>
    <w:rsid w:val="0011046D"/>
    <w:rsid w:val="001135C3"/>
    <w:rsid w:val="0011627F"/>
    <w:rsid w:val="0012289A"/>
    <w:rsid w:val="00124EDE"/>
    <w:rsid w:val="001376A3"/>
    <w:rsid w:val="00145AB8"/>
    <w:rsid w:val="001474F1"/>
    <w:rsid w:val="00177EFF"/>
    <w:rsid w:val="001821CB"/>
    <w:rsid w:val="00190D18"/>
    <w:rsid w:val="00193F67"/>
    <w:rsid w:val="00196581"/>
    <w:rsid w:val="001A6F65"/>
    <w:rsid w:val="001B5EE6"/>
    <w:rsid w:val="001C19D9"/>
    <w:rsid w:val="001D4DCD"/>
    <w:rsid w:val="001E5C83"/>
    <w:rsid w:val="001F05DF"/>
    <w:rsid w:val="001F546B"/>
    <w:rsid w:val="00200344"/>
    <w:rsid w:val="0020264D"/>
    <w:rsid w:val="002050F1"/>
    <w:rsid w:val="0020560F"/>
    <w:rsid w:val="0021244F"/>
    <w:rsid w:val="00230C53"/>
    <w:rsid w:val="00231EE0"/>
    <w:rsid w:val="002602C7"/>
    <w:rsid w:val="00260AAC"/>
    <w:rsid w:val="0026239F"/>
    <w:rsid w:val="00266B58"/>
    <w:rsid w:val="00270A8E"/>
    <w:rsid w:val="00274A8B"/>
    <w:rsid w:val="00275B57"/>
    <w:rsid w:val="0027688B"/>
    <w:rsid w:val="002826D7"/>
    <w:rsid w:val="00285739"/>
    <w:rsid w:val="00287D28"/>
    <w:rsid w:val="0029072F"/>
    <w:rsid w:val="002A19E7"/>
    <w:rsid w:val="002A3420"/>
    <w:rsid w:val="002B0E7B"/>
    <w:rsid w:val="002B2780"/>
    <w:rsid w:val="002B4ADD"/>
    <w:rsid w:val="002C34B0"/>
    <w:rsid w:val="002C64A0"/>
    <w:rsid w:val="002D48EF"/>
    <w:rsid w:val="002E0260"/>
    <w:rsid w:val="002E1D9B"/>
    <w:rsid w:val="002E42E7"/>
    <w:rsid w:val="002E7AA3"/>
    <w:rsid w:val="002F1274"/>
    <w:rsid w:val="002F3C21"/>
    <w:rsid w:val="00306113"/>
    <w:rsid w:val="00306AD9"/>
    <w:rsid w:val="00316560"/>
    <w:rsid w:val="003212FF"/>
    <w:rsid w:val="00334B1F"/>
    <w:rsid w:val="003445D3"/>
    <w:rsid w:val="0035116A"/>
    <w:rsid w:val="00352F9D"/>
    <w:rsid w:val="003577E8"/>
    <w:rsid w:val="00363B62"/>
    <w:rsid w:val="003735B8"/>
    <w:rsid w:val="00373622"/>
    <w:rsid w:val="0038752B"/>
    <w:rsid w:val="00391DC9"/>
    <w:rsid w:val="00393D65"/>
    <w:rsid w:val="003A56BD"/>
    <w:rsid w:val="003B483C"/>
    <w:rsid w:val="003B7296"/>
    <w:rsid w:val="003C4316"/>
    <w:rsid w:val="003D2B21"/>
    <w:rsid w:val="003D4675"/>
    <w:rsid w:val="003E458A"/>
    <w:rsid w:val="003F25D3"/>
    <w:rsid w:val="003F75B4"/>
    <w:rsid w:val="00404C0A"/>
    <w:rsid w:val="00410BAE"/>
    <w:rsid w:val="004172FA"/>
    <w:rsid w:val="0042672E"/>
    <w:rsid w:val="004269EE"/>
    <w:rsid w:val="00427CE9"/>
    <w:rsid w:val="00431D22"/>
    <w:rsid w:val="0044159C"/>
    <w:rsid w:val="00442729"/>
    <w:rsid w:val="00443E1B"/>
    <w:rsid w:val="00443E90"/>
    <w:rsid w:val="004508EC"/>
    <w:rsid w:val="00452E8F"/>
    <w:rsid w:val="00453C17"/>
    <w:rsid w:val="004542DD"/>
    <w:rsid w:val="00457D7B"/>
    <w:rsid w:val="00461145"/>
    <w:rsid w:val="00466412"/>
    <w:rsid w:val="00472D53"/>
    <w:rsid w:val="00475DFA"/>
    <w:rsid w:val="0048132B"/>
    <w:rsid w:val="0048215F"/>
    <w:rsid w:val="004858B4"/>
    <w:rsid w:val="004917F0"/>
    <w:rsid w:val="00493CA2"/>
    <w:rsid w:val="00497634"/>
    <w:rsid w:val="004A552B"/>
    <w:rsid w:val="004A565B"/>
    <w:rsid w:val="004A57E1"/>
    <w:rsid w:val="004B133E"/>
    <w:rsid w:val="004B67E6"/>
    <w:rsid w:val="004B6B17"/>
    <w:rsid w:val="004C62F4"/>
    <w:rsid w:val="004D3414"/>
    <w:rsid w:val="004D39F5"/>
    <w:rsid w:val="004E1709"/>
    <w:rsid w:val="004E50B0"/>
    <w:rsid w:val="004F2B3E"/>
    <w:rsid w:val="004F61EF"/>
    <w:rsid w:val="004F66A7"/>
    <w:rsid w:val="004F7F4D"/>
    <w:rsid w:val="005007F5"/>
    <w:rsid w:val="00501619"/>
    <w:rsid w:val="00526FC9"/>
    <w:rsid w:val="00543546"/>
    <w:rsid w:val="00563EDE"/>
    <w:rsid w:val="00566E86"/>
    <w:rsid w:val="0056706E"/>
    <w:rsid w:val="00570198"/>
    <w:rsid w:val="00571411"/>
    <w:rsid w:val="0057146D"/>
    <w:rsid w:val="0057287B"/>
    <w:rsid w:val="00576E48"/>
    <w:rsid w:val="00581D7E"/>
    <w:rsid w:val="00590BD6"/>
    <w:rsid w:val="005B25BC"/>
    <w:rsid w:val="005B7F8F"/>
    <w:rsid w:val="005C3B16"/>
    <w:rsid w:val="005C3BC0"/>
    <w:rsid w:val="005C7814"/>
    <w:rsid w:val="005D21D5"/>
    <w:rsid w:val="005D63FC"/>
    <w:rsid w:val="005D73DE"/>
    <w:rsid w:val="005E6624"/>
    <w:rsid w:val="005E7882"/>
    <w:rsid w:val="005F2E37"/>
    <w:rsid w:val="00602994"/>
    <w:rsid w:val="00602FAE"/>
    <w:rsid w:val="00604CA9"/>
    <w:rsid w:val="006068F4"/>
    <w:rsid w:val="00607A9D"/>
    <w:rsid w:val="00611243"/>
    <w:rsid w:val="00612EBC"/>
    <w:rsid w:val="00621A1A"/>
    <w:rsid w:val="00623202"/>
    <w:rsid w:val="00624E5B"/>
    <w:rsid w:val="006436D5"/>
    <w:rsid w:val="00654C68"/>
    <w:rsid w:val="0067191E"/>
    <w:rsid w:val="006721A3"/>
    <w:rsid w:val="00672827"/>
    <w:rsid w:val="00674A10"/>
    <w:rsid w:val="00676C1C"/>
    <w:rsid w:val="0068553E"/>
    <w:rsid w:val="006A4141"/>
    <w:rsid w:val="006A71B9"/>
    <w:rsid w:val="006A77F5"/>
    <w:rsid w:val="006D2781"/>
    <w:rsid w:val="006D3EB2"/>
    <w:rsid w:val="006E2047"/>
    <w:rsid w:val="006E3C53"/>
    <w:rsid w:val="006F4F05"/>
    <w:rsid w:val="00703D4E"/>
    <w:rsid w:val="00705B60"/>
    <w:rsid w:val="00724348"/>
    <w:rsid w:val="0072474C"/>
    <w:rsid w:val="00726E2C"/>
    <w:rsid w:val="007350F4"/>
    <w:rsid w:val="00745FC2"/>
    <w:rsid w:val="0074676C"/>
    <w:rsid w:val="0075593E"/>
    <w:rsid w:val="007638BB"/>
    <w:rsid w:val="007755F8"/>
    <w:rsid w:val="007834C9"/>
    <w:rsid w:val="00795757"/>
    <w:rsid w:val="00796347"/>
    <w:rsid w:val="007A0A36"/>
    <w:rsid w:val="007B0EBF"/>
    <w:rsid w:val="007B3E96"/>
    <w:rsid w:val="007B6E6F"/>
    <w:rsid w:val="007C0A18"/>
    <w:rsid w:val="007D194E"/>
    <w:rsid w:val="007E0563"/>
    <w:rsid w:val="007E44C0"/>
    <w:rsid w:val="008014D9"/>
    <w:rsid w:val="008022A7"/>
    <w:rsid w:val="00815E90"/>
    <w:rsid w:val="0081690B"/>
    <w:rsid w:val="008227BE"/>
    <w:rsid w:val="00827A94"/>
    <w:rsid w:val="00833BFC"/>
    <w:rsid w:val="00837687"/>
    <w:rsid w:val="00852DD2"/>
    <w:rsid w:val="0086063A"/>
    <w:rsid w:val="008608FA"/>
    <w:rsid w:val="00871541"/>
    <w:rsid w:val="00872449"/>
    <w:rsid w:val="00874983"/>
    <w:rsid w:val="00883DF0"/>
    <w:rsid w:val="008948AF"/>
    <w:rsid w:val="008B45B0"/>
    <w:rsid w:val="008B6CE4"/>
    <w:rsid w:val="008C041E"/>
    <w:rsid w:val="008D60EA"/>
    <w:rsid w:val="008E5BD5"/>
    <w:rsid w:val="008F44BB"/>
    <w:rsid w:val="008F778E"/>
    <w:rsid w:val="0090399B"/>
    <w:rsid w:val="00903BBC"/>
    <w:rsid w:val="009235FA"/>
    <w:rsid w:val="009237BD"/>
    <w:rsid w:val="00923CE7"/>
    <w:rsid w:val="00932982"/>
    <w:rsid w:val="00937207"/>
    <w:rsid w:val="00943C0E"/>
    <w:rsid w:val="00951519"/>
    <w:rsid w:val="0095481E"/>
    <w:rsid w:val="00954B5B"/>
    <w:rsid w:val="00957732"/>
    <w:rsid w:val="00960049"/>
    <w:rsid w:val="0097511C"/>
    <w:rsid w:val="009A5112"/>
    <w:rsid w:val="009B0F01"/>
    <w:rsid w:val="009B389D"/>
    <w:rsid w:val="009B553B"/>
    <w:rsid w:val="009C5FF5"/>
    <w:rsid w:val="009C7E1E"/>
    <w:rsid w:val="009D0593"/>
    <w:rsid w:val="009D0E9E"/>
    <w:rsid w:val="009E35D1"/>
    <w:rsid w:val="009E4EF8"/>
    <w:rsid w:val="009F24E2"/>
    <w:rsid w:val="00A028BC"/>
    <w:rsid w:val="00A040DB"/>
    <w:rsid w:val="00A06695"/>
    <w:rsid w:val="00A068CA"/>
    <w:rsid w:val="00A160A7"/>
    <w:rsid w:val="00A20FD8"/>
    <w:rsid w:val="00A36D01"/>
    <w:rsid w:val="00A37E03"/>
    <w:rsid w:val="00A55E0C"/>
    <w:rsid w:val="00A637CA"/>
    <w:rsid w:val="00A63CEF"/>
    <w:rsid w:val="00A65D12"/>
    <w:rsid w:val="00A7332A"/>
    <w:rsid w:val="00A80D84"/>
    <w:rsid w:val="00A80ED1"/>
    <w:rsid w:val="00A91A39"/>
    <w:rsid w:val="00AB1CB5"/>
    <w:rsid w:val="00AB5D89"/>
    <w:rsid w:val="00AC0D65"/>
    <w:rsid w:val="00AC0DF5"/>
    <w:rsid w:val="00AC4720"/>
    <w:rsid w:val="00AC79DC"/>
    <w:rsid w:val="00AD0E9E"/>
    <w:rsid w:val="00AD0F0B"/>
    <w:rsid w:val="00AD26DB"/>
    <w:rsid w:val="00AD6395"/>
    <w:rsid w:val="00AE5ABF"/>
    <w:rsid w:val="00AF3158"/>
    <w:rsid w:val="00B012F4"/>
    <w:rsid w:val="00B025A4"/>
    <w:rsid w:val="00B116B3"/>
    <w:rsid w:val="00B1184E"/>
    <w:rsid w:val="00B32ECF"/>
    <w:rsid w:val="00B33D91"/>
    <w:rsid w:val="00B41573"/>
    <w:rsid w:val="00B501DD"/>
    <w:rsid w:val="00B5121C"/>
    <w:rsid w:val="00B60839"/>
    <w:rsid w:val="00B61381"/>
    <w:rsid w:val="00B675EE"/>
    <w:rsid w:val="00B84044"/>
    <w:rsid w:val="00B85D34"/>
    <w:rsid w:val="00B97D77"/>
    <w:rsid w:val="00BA00A0"/>
    <w:rsid w:val="00BA1FBF"/>
    <w:rsid w:val="00BA4183"/>
    <w:rsid w:val="00BA4A4F"/>
    <w:rsid w:val="00BB00DF"/>
    <w:rsid w:val="00BD1E59"/>
    <w:rsid w:val="00BD3AA0"/>
    <w:rsid w:val="00BD5844"/>
    <w:rsid w:val="00BE32C6"/>
    <w:rsid w:val="00BE38CC"/>
    <w:rsid w:val="00BF061D"/>
    <w:rsid w:val="00BF6E31"/>
    <w:rsid w:val="00BF796B"/>
    <w:rsid w:val="00C0406F"/>
    <w:rsid w:val="00C058D7"/>
    <w:rsid w:val="00C40209"/>
    <w:rsid w:val="00C40CC0"/>
    <w:rsid w:val="00C46507"/>
    <w:rsid w:val="00C61452"/>
    <w:rsid w:val="00C65A62"/>
    <w:rsid w:val="00C66DE1"/>
    <w:rsid w:val="00C70A88"/>
    <w:rsid w:val="00C76421"/>
    <w:rsid w:val="00C77369"/>
    <w:rsid w:val="00C81725"/>
    <w:rsid w:val="00C8687C"/>
    <w:rsid w:val="00C874C4"/>
    <w:rsid w:val="00C90E2E"/>
    <w:rsid w:val="00C910DD"/>
    <w:rsid w:val="00CB3B4A"/>
    <w:rsid w:val="00CB7631"/>
    <w:rsid w:val="00CC2AC6"/>
    <w:rsid w:val="00CD14CC"/>
    <w:rsid w:val="00CD6D64"/>
    <w:rsid w:val="00CE1A42"/>
    <w:rsid w:val="00CF0C86"/>
    <w:rsid w:val="00CF1152"/>
    <w:rsid w:val="00CF6DA4"/>
    <w:rsid w:val="00CF72BF"/>
    <w:rsid w:val="00D117A4"/>
    <w:rsid w:val="00D11A11"/>
    <w:rsid w:val="00D21E71"/>
    <w:rsid w:val="00D222EA"/>
    <w:rsid w:val="00D27AA8"/>
    <w:rsid w:val="00D37B76"/>
    <w:rsid w:val="00D4570A"/>
    <w:rsid w:val="00D47711"/>
    <w:rsid w:val="00D57EC6"/>
    <w:rsid w:val="00D63EAC"/>
    <w:rsid w:val="00D656BE"/>
    <w:rsid w:val="00D663DE"/>
    <w:rsid w:val="00D67B6C"/>
    <w:rsid w:val="00D72971"/>
    <w:rsid w:val="00D73EB6"/>
    <w:rsid w:val="00D7558E"/>
    <w:rsid w:val="00D76CC6"/>
    <w:rsid w:val="00D904DB"/>
    <w:rsid w:val="00D94112"/>
    <w:rsid w:val="00DA3340"/>
    <w:rsid w:val="00DB018B"/>
    <w:rsid w:val="00DB38BE"/>
    <w:rsid w:val="00DB5175"/>
    <w:rsid w:val="00DC057A"/>
    <w:rsid w:val="00DC63AD"/>
    <w:rsid w:val="00DD5FEE"/>
    <w:rsid w:val="00DD6025"/>
    <w:rsid w:val="00DD7CE8"/>
    <w:rsid w:val="00DE1380"/>
    <w:rsid w:val="00DE45D4"/>
    <w:rsid w:val="00DF05EF"/>
    <w:rsid w:val="00DF1779"/>
    <w:rsid w:val="00DF3267"/>
    <w:rsid w:val="00DF6BFA"/>
    <w:rsid w:val="00DF6E2B"/>
    <w:rsid w:val="00E00CB2"/>
    <w:rsid w:val="00E21C40"/>
    <w:rsid w:val="00E2272C"/>
    <w:rsid w:val="00E24438"/>
    <w:rsid w:val="00E343CC"/>
    <w:rsid w:val="00E348B0"/>
    <w:rsid w:val="00E34F90"/>
    <w:rsid w:val="00E468E4"/>
    <w:rsid w:val="00E52C01"/>
    <w:rsid w:val="00E57604"/>
    <w:rsid w:val="00E57ED3"/>
    <w:rsid w:val="00E71153"/>
    <w:rsid w:val="00E74FEC"/>
    <w:rsid w:val="00E776D2"/>
    <w:rsid w:val="00E84B4F"/>
    <w:rsid w:val="00E86AE0"/>
    <w:rsid w:val="00E87B2B"/>
    <w:rsid w:val="00E92D3D"/>
    <w:rsid w:val="00E931FA"/>
    <w:rsid w:val="00E95D42"/>
    <w:rsid w:val="00EA0EF1"/>
    <w:rsid w:val="00EB1A67"/>
    <w:rsid w:val="00EC0524"/>
    <w:rsid w:val="00EC1B61"/>
    <w:rsid w:val="00EC325B"/>
    <w:rsid w:val="00EC3F47"/>
    <w:rsid w:val="00EC5662"/>
    <w:rsid w:val="00ED12CD"/>
    <w:rsid w:val="00ED370B"/>
    <w:rsid w:val="00EE77E0"/>
    <w:rsid w:val="00F10D99"/>
    <w:rsid w:val="00F15D39"/>
    <w:rsid w:val="00F15E8D"/>
    <w:rsid w:val="00F21DC5"/>
    <w:rsid w:val="00F25BF5"/>
    <w:rsid w:val="00F27E53"/>
    <w:rsid w:val="00F3055E"/>
    <w:rsid w:val="00F328FB"/>
    <w:rsid w:val="00F377F9"/>
    <w:rsid w:val="00F529D8"/>
    <w:rsid w:val="00F52BA4"/>
    <w:rsid w:val="00F52D2E"/>
    <w:rsid w:val="00F54AF0"/>
    <w:rsid w:val="00F703C6"/>
    <w:rsid w:val="00F71E2E"/>
    <w:rsid w:val="00F92B86"/>
    <w:rsid w:val="00FA2F15"/>
    <w:rsid w:val="00FA4184"/>
    <w:rsid w:val="00FA5EF6"/>
    <w:rsid w:val="00FA6D53"/>
    <w:rsid w:val="00FC00A0"/>
    <w:rsid w:val="00FC55D4"/>
    <w:rsid w:val="00FC6786"/>
    <w:rsid w:val="00FD2D6D"/>
    <w:rsid w:val="00FE5F38"/>
    <w:rsid w:val="00FF0AF2"/>
    <w:rsid w:val="00FF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619"/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CE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37E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621A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A56BD"/>
    <w:rPr>
      <w:color w:val="0000FF" w:themeColor="hyperlink"/>
      <w:u w:val="single"/>
    </w:rPr>
  </w:style>
  <w:style w:type="character" w:customStyle="1" w:styleId="spellingerror">
    <w:name w:val="spellingerror"/>
    <w:basedOn w:val="DefaultParagraphFont"/>
    <w:rsid w:val="00DF1779"/>
  </w:style>
  <w:style w:type="character" w:customStyle="1" w:styleId="normaltextrun">
    <w:name w:val="normaltextrun"/>
    <w:basedOn w:val="DefaultParagraphFont"/>
    <w:rsid w:val="00DF1779"/>
  </w:style>
  <w:style w:type="character" w:customStyle="1" w:styleId="eop">
    <w:name w:val="eop"/>
    <w:basedOn w:val="DefaultParagraphFont"/>
    <w:rsid w:val="00DF1779"/>
  </w:style>
  <w:style w:type="character" w:customStyle="1" w:styleId="unsupportedobjecttext">
    <w:name w:val="unsupportedobjecttext"/>
    <w:basedOn w:val="DefaultParagraphFont"/>
    <w:rsid w:val="00DF1779"/>
  </w:style>
  <w:style w:type="character" w:customStyle="1" w:styleId="Heading6Char">
    <w:name w:val="Heading 6 Char"/>
    <w:basedOn w:val="DefaultParagraphFont"/>
    <w:link w:val="Heading6"/>
    <w:uiPriority w:val="9"/>
    <w:semiHidden/>
    <w:rsid w:val="008B6CE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loonText">
    <w:name w:val="Balloon Text"/>
    <w:basedOn w:val="Normal"/>
    <w:link w:val="BalloonTextChar"/>
    <w:unhideWhenUsed/>
    <w:rsid w:val="008B6CE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CE4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676C1C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/>
      <w:sz w:val="24"/>
      <w:szCs w:val="20"/>
    </w:rPr>
  </w:style>
  <w:style w:type="table" w:styleId="TableGrid">
    <w:name w:val="Table Grid"/>
    <w:basedOn w:val="TableNormal"/>
    <w:uiPriority w:val="59"/>
    <w:rsid w:val="00676C1C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76C1C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619"/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6CE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37E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621A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A56BD"/>
    <w:rPr>
      <w:color w:val="0000FF" w:themeColor="hyperlink"/>
      <w:u w:val="single"/>
    </w:rPr>
  </w:style>
  <w:style w:type="character" w:customStyle="1" w:styleId="spellingerror">
    <w:name w:val="spellingerror"/>
    <w:basedOn w:val="DefaultParagraphFont"/>
    <w:rsid w:val="00DF1779"/>
  </w:style>
  <w:style w:type="character" w:customStyle="1" w:styleId="normaltextrun">
    <w:name w:val="normaltextrun"/>
    <w:basedOn w:val="DefaultParagraphFont"/>
    <w:rsid w:val="00DF1779"/>
  </w:style>
  <w:style w:type="character" w:customStyle="1" w:styleId="eop">
    <w:name w:val="eop"/>
    <w:basedOn w:val="DefaultParagraphFont"/>
    <w:rsid w:val="00DF1779"/>
  </w:style>
  <w:style w:type="character" w:customStyle="1" w:styleId="unsupportedobjecttext">
    <w:name w:val="unsupportedobjecttext"/>
    <w:basedOn w:val="DefaultParagraphFont"/>
    <w:rsid w:val="00DF1779"/>
  </w:style>
  <w:style w:type="character" w:customStyle="1" w:styleId="Heading6Char">
    <w:name w:val="Heading 6 Char"/>
    <w:basedOn w:val="DefaultParagraphFont"/>
    <w:link w:val="Heading6"/>
    <w:uiPriority w:val="9"/>
    <w:semiHidden/>
    <w:rsid w:val="008B6CE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loonText">
    <w:name w:val="Balloon Text"/>
    <w:basedOn w:val="Normal"/>
    <w:link w:val="BalloonTextChar"/>
    <w:unhideWhenUsed/>
    <w:rsid w:val="008B6CE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B6CE4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676C1C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/>
      <w:sz w:val="24"/>
      <w:szCs w:val="20"/>
    </w:rPr>
  </w:style>
  <w:style w:type="table" w:styleId="TableGrid">
    <w:name w:val="Table Grid"/>
    <w:basedOn w:val="TableNormal"/>
    <w:uiPriority w:val="59"/>
    <w:rsid w:val="00676C1C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76C1C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8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mindfulnessinschools.org/what-is-b/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7" Type="http://schemas.openxmlformats.org/officeDocument/2006/relationships/image" Target="media/image10.emf"/><Relationship Id="rId12" Type="http://schemas.openxmlformats.org/officeDocument/2006/relationships/hyperlink" Target="https://moodle.uwtsd.ac.uk/pluginfile.php/133342/mod_resource/content/1/Lesson%20Study%20Handbook.pdf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image" Target="media/image29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gov.wales/docs/dcells/publications/150225-successful-futures-cy.pdf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hyperlink" Target="https://moodle.uwtsd.ac.uk/pluginfile.php/133352/mod_resource/content/1/2018%20BERA%20ethical%20guidelines.pdf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indfulnessinschools.org/wp-content/uploads/2013/03/Mindfulness-in-schools-dissertation-Burnett.pdf" TargetMode="External"/><Relationship Id="rId14" Type="http://schemas.openxmlformats.org/officeDocument/2006/relationships/hyperlink" Target="http://blog.soton.ac.uk/edpsych/files/2015/09/Mindfulness-Dec-2013-Francesca-Nagle.pdf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44</Pages>
  <Words>6324</Words>
  <Characters>36050</Characters>
  <Application>Microsoft Office Word</Application>
  <DocSecurity>0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gwawr hatcher</dc:creator>
  <cp:lastModifiedBy>gwawr hatcher</cp:lastModifiedBy>
  <cp:revision>61</cp:revision>
  <dcterms:created xsi:type="dcterms:W3CDTF">2018-04-06T09:46:00Z</dcterms:created>
  <dcterms:modified xsi:type="dcterms:W3CDTF">2018-04-15T20:42:00Z</dcterms:modified>
</cp:coreProperties>
</file>