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6ED767B" w:rsidP="6B0B52F0" w:rsidRDefault="26ED767B" w14:paraId="276EC974" w14:textId="392080D7">
      <w:pPr>
        <w:spacing w:before="0" w:beforeAutospacing="off" w:after="0" w:afterAutospacing="off" w:line="360" w:lineRule="auto"/>
        <w:ind w:left="480" w:right="0"/>
        <w:jc w:val="center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US"/>
        </w:rPr>
      </w:pPr>
      <w:r w:rsidRPr="6B0B52F0" w:rsidR="3268BA91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US"/>
        </w:rPr>
        <w:t>Examination of the Sales and Marketing Concepts and strategies of The Secret Beach Bar and Kitchen Restaurant.</w:t>
      </w:r>
    </w:p>
    <w:p w:rsidR="26ED767B" w:rsidP="26ED767B" w:rsidRDefault="26ED767B" w14:paraId="621E7866" w14:textId="721F27DE">
      <w:pPr>
        <w:jc w:val="center"/>
        <w:rPr>
          <w:b w:val="1"/>
          <w:bCs w:val="1"/>
        </w:rPr>
      </w:pPr>
    </w:p>
    <w:p w:rsidR="26ED767B" w:rsidP="6B0B52F0" w:rsidRDefault="26ED767B" w14:paraId="142C0CA5" w14:textId="0E351658" w14:noSpellErr="1">
      <w:pPr>
        <w:jc w:val="center"/>
        <w:rPr>
          <w:b w:val="1"/>
          <w:bCs w:val="1"/>
          <w:sz w:val="28"/>
          <w:szCs w:val="28"/>
        </w:rPr>
      </w:pPr>
    </w:p>
    <w:p w:rsidR="26ED767B" w:rsidP="6B0B52F0" w:rsidRDefault="26ED767B" w14:paraId="242DE9FC" w14:textId="09BA22AC">
      <w:pPr>
        <w:jc w:val="center"/>
        <w:rPr>
          <w:b w:val="1"/>
          <w:bCs w:val="1"/>
          <w:sz w:val="28"/>
          <w:szCs w:val="28"/>
        </w:rPr>
      </w:pPr>
      <w:r w:rsidRPr="6B0B52F0" w:rsidR="3268BA91">
        <w:rPr>
          <w:b w:val="1"/>
          <w:bCs w:val="1"/>
          <w:sz w:val="28"/>
          <w:szCs w:val="28"/>
        </w:rPr>
        <w:t>Emily Keane</w:t>
      </w:r>
    </w:p>
    <w:p w:rsidR="26ED767B" w:rsidP="6B0B52F0" w:rsidRDefault="26ED767B" w14:paraId="1BB943FC" w14:textId="20CC3CA5">
      <w:pPr>
        <w:jc w:val="center"/>
        <w:rPr>
          <w:b w:val="1"/>
          <w:bCs w:val="1"/>
          <w:sz w:val="28"/>
          <w:szCs w:val="28"/>
        </w:rPr>
      </w:pPr>
      <w:r w:rsidRPr="6B0B52F0" w:rsidR="3268BA91">
        <w:rPr>
          <w:b w:val="1"/>
          <w:bCs w:val="1"/>
          <w:sz w:val="28"/>
          <w:szCs w:val="28"/>
        </w:rPr>
        <w:t>Student ID: 2409111</w:t>
      </w:r>
    </w:p>
    <w:p w:rsidR="26ED767B" w:rsidP="6B0B52F0" w:rsidRDefault="26ED767B" w14:paraId="05A6BE96" w14:textId="6943874C">
      <w:pPr>
        <w:jc w:val="center"/>
        <w:rPr>
          <w:b w:val="1"/>
          <w:bCs w:val="1"/>
          <w:sz w:val="28"/>
          <w:szCs w:val="28"/>
        </w:rPr>
      </w:pPr>
      <w:r w:rsidRPr="6B0B52F0" w:rsidR="3268BA91">
        <w:rPr>
          <w:b w:val="1"/>
          <w:bCs w:val="1"/>
          <w:sz w:val="28"/>
          <w:szCs w:val="28"/>
        </w:rPr>
        <w:t>Marketing &amp; Sales BMGM5001</w:t>
      </w:r>
    </w:p>
    <w:p w:rsidR="26ED767B" w:rsidP="6B0B52F0" w:rsidRDefault="26ED767B" w14:paraId="7D87A7EB" w14:textId="321EBD7B">
      <w:pPr>
        <w:jc w:val="center"/>
        <w:rPr>
          <w:b w:val="1"/>
          <w:bCs w:val="1"/>
          <w:sz w:val="28"/>
          <w:szCs w:val="28"/>
        </w:rPr>
      </w:pPr>
      <w:r w:rsidRPr="6B0B52F0" w:rsidR="3268BA91">
        <w:rPr>
          <w:b w:val="1"/>
          <w:bCs w:val="1"/>
          <w:sz w:val="28"/>
          <w:szCs w:val="28"/>
        </w:rPr>
        <w:t>Lecturer: Chris Wilkin</w:t>
      </w:r>
    </w:p>
    <w:p w:rsidR="26ED767B" w:rsidP="6B0B52F0" w:rsidRDefault="26ED767B" w14:paraId="7A44955B" w14:textId="1EEBB827">
      <w:pPr>
        <w:jc w:val="center"/>
        <w:rPr>
          <w:b w:val="1"/>
          <w:bCs w:val="1"/>
          <w:sz w:val="28"/>
          <w:szCs w:val="28"/>
        </w:rPr>
      </w:pPr>
      <w:r w:rsidRPr="6B0B52F0" w:rsidR="3268BA91">
        <w:rPr>
          <w:b w:val="1"/>
          <w:bCs w:val="1"/>
          <w:sz w:val="28"/>
          <w:szCs w:val="28"/>
        </w:rPr>
        <w:t>Word Count: 1836</w:t>
      </w:r>
    </w:p>
    <w:p w:rsidR="26ED767B" w:rsidP="6B0B52F0" w:rsidRDefault="26ED767B" w14:paraId="66A2324E" w14:textId="2E0272B3">
      <w:pPr>
        <w:jc w:val="center"/>
        <w:rPr>
          <w:b w:val="1"/>
          <w:bCs w:val="1"/>
          <w:sz w:val="28"/>
          <w:szCs w:val="28"/>
        </w:rPr>
      </w:pPr>
      <w:r w:rsidRPr="6B0B52F0" w:rsidR="3268BA91">
        <w:rPr>
          <w:b w:val="1"/>
          <w:bCs w:val="1"/>
          <w:sz w:val="28"/>
          <w:szCs w:val="28"/>
        </w:rPr>
        <w:t>Submission Date: 21/11/25</w:t>
      </w:r>
    </w:p>
    <w:p w:rsidR="26ED767B" w:rsidP="6B0B52F0" w:rsidRDefault="26ED767B" w14:paraId="323C821B" w14:textId="4A3537ED">
      <w:pPr>
        <w:jc w:val="center"/>
        <w:rPr>
          <w:b w:val="1"/>
          <w:bCs w:val="1"/>
        </w:rPr>
      </w:pPr>
    </w:p>
    <w:p w:rsidR="26ED767B" w:rsidP="6B0B52F0" w:rsidRDefault="26ED767B" w14:paraId="0C30BCCC" w14:textId="7A3845E6">
      <w:pPr>
        <w:jc w:val="center"/>
        <w:rPr>
          <w:b w:val="1"/>
          <w:bCs w:val="1"/>
        </w:rPr>
      </w:pPr>
    </w:p>
    <w:p w:rsidR="26ED767B" w:rsidP="6B0B52F0" w:rsidRDefault="26ED767B" w14:paraId="326E39D3" w14:textId="4D2E80E1">
      <w:pPr>
        <w:jc w:val="center"/>
        <w:rPr>
          <w:b w:val="1"/>
          <w:bCs w:val="1"/>
        </w:rPr>
      </w:pPr>
    </w:p>
    <w:p w:rsidR="26ED767B" w:rsidP="6B0B52F0" w:rsidRDefault="26ED767B" w14:paraId="238E7BD9" w14:textId="65F69FBB">
      <w:pPr>
        <w:jc w:val="center"/>
        <w:rPr>
          <w:b w:val="1"/>
          <w:bCs w:val="1"/>
        </w:rPr>
      </w:pPr>
    </w:p>
    <w:p w:rsidR="26ED767B" w:rsidP="6B0B52F0" w:rsidRDefault="26ED767B" w14:paraId="0E9FF20C" w14:textId="62741967">
      <w:pPr>
        <w:jc w:val="center"/>
        <w:rPr>
          <w:b w:val="1"/>
          <w:bCs w:val="1"/>
        </w:rPr>
      </w:pPr>
    </w:p>
    <w:p w:rsidR="26ED767B" w:rsidP="6B0B52F0" w:rsidRDefault="26ED767B" w14:paraId="1BA63B10" w14:textId="131CAE6A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0B52F0" w:rsidR="3268B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 ChatGPT (</w:t>
      </w:r>
      <w:hyperlink r:id="Re3c732c4f6c544d4">
        <w:r w:rsidRPr="6B0B52F0" w:rsidR="3268BA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https://chatgpt.com/</w:t>
        </w:r>
      </w:hyperlink>
      <w:r w:rsidRPr="6B0B52F0" w:rsidR="3268B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on 20/11/25 to research </w:t>
      </w:r>
      <w:r w:rsidRPr="6B0B52F0" w:rsidR="3B8BE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restaurants in the UK</w:t>
      </w:r>
      <w:r w:rsidRPr="6B0B52F0" w:rsidR="3268B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the prompt(s): 1. Restaurants of a similar style to The Secret Beach Bar and Kitchen in the UK.</w:t>
      </w:r>
    </w:p>
    <w:p w:rsidR="26ED767B" w:rsidP="6B0B52F0" w:rsidRDefault="26ED767B" w14:paraId="61A7C2ED" w14:textId="4C5C5EB5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0B52F0" w:rsidR="3268B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</w:t>
      </w:r>
      <w:r w:rsidRPr="6B0B52F0" w:rsidR="10978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6ED767B" w:rsidP="6B0B52F0" w:rsidRDefault="26ED767B" w14:paraId="57180DA0" w14:noSpellErr="1" w14:textId="208E36C5">
      <w:pPr>
        <w:pStyle w:val="Normal"/>
        <w:jc w:val="center"/>
        <w:rPr>
          <w:b w:val="1"/>
          <w:bCs w:val="1"/>
        </w:rPr>
      </w:pPr>
    </w:p>
    <w:p w:rsidR="26ED767B" w:rsidP="26ED767B" w:rsidRDefault="26ED767B" w14:paraId="14D91A49" w14:textId="42BC35FC">
      <w:pPr>
        <w:jc w:val="center"/>
        <w:rPr>
          <w:b w:val="1"/>
          <w:bCs w:val="1"/>
        </w:rPr>
      </w:pPr>
    </w:p>
    <w:p w:rsidR="26ED767B" w:rsidP="26ED767B" w:rsidRDefault="26ED767B" w14:paraId="5A83B3CB" w14:textId="139C1966" w14:noSpellErr="1">
      <w:pPr>
        <w:pStyle w:val="Normal"/>
        <w:jc w:val="center"/>
        <w:rPr>
          <w:b w:val="1"/>
          <w:bCs w:val="1"/>
        </w:rPr>
      </w:pPr>
    </w:p>
    <w:p w:rsidR="6B0B52F0" w:rsidRDefault="6B0B52F0" w14:paraId="03466410" w14:textId="44FF1578">
      <w:r>
        <w:br w:type="page"/>
      </w:r>
    </w:p>
    <w:p w:rsidR="6B0B52F0" w:rsidP="6B0B52F0" w:rsidRDefault="6B0B52F0" w14:paraId="2264DAD6" w14:textId="26D3778C">
      <w:pPr>
        <w:pStyle w:val="Normal"/>
        <w:jc w:val="center"/>
        <w:rPr>
          <w:b w:val="1"/>
          <w:bCs w:val="1"/>
        </w:rPr>
      </w:pPr>
    </w:p>
    <w:p w:rsidR="42FDDA2D" w:rsidP="279D9D9C" w:rsidRDefault="42FDDA2D" w14:paraId="0BBC4D63" w14:textId="5E0A9CB2">
      <w:pPr>
        <w:pStyle w:val="Normal"/>
        <w:spacing w:line="360" w:lineRule="auto"/>
        <w:contextualSpacing w:val="1"/>
        <w:jc w:val="both"/>
        <w:rPr>
          <w:rFonts w:ascii="Arial" w:hAnsi="Arial" w:eastAsia="Arial" w:cs="Arial"/>
          <w:b w:val="0"/>
          <w:bCs w:val="0"/>
        </w:rPr>
      </w:pPr>
      <w:r w:rsidRPr="6B0B52F0" w:rsidR="42FDDA2D">
        <w:rPr>
          <w:rFonts w:ascii="Arial" w:hAnsi="Arial" w:eastAsia="Arial" w:cs="Arial"/>
          <w:b w:val="0"/>
          <w:bCs w:val="0"/>
        </w:rPr>
        <w:t xml:space="preserve">With the hospitality industry constantly evolving and growing, so </w:t>
      </w:r>
      <w:r w:rsidRPr="6B0B52F0" w:rsidR="42FDDA2D">
        <w:rPr>
          <w:rFonts w:ascii="Arial" w:hAnsi="Arial" w:eastAsia="Arial" w:cs="Arial"/>
          <w:b w:val="0"/>
          <w:bCs w:val="0"/>
        </w:rPr>
        <w:t>too must marketing strategies</w:t>
      </w:r>
      <w:r w:rsidRPr="6B0B52F0" w:rsidR="42FDDA2D">
        <w:rPr>
          <w:rFonts w:ascii="Arial" w:hAnsi="Arial" w:eastAsia="Arial" w:cs="Arial"/>
          <w:b w:val="0"/>
          <w:bCs w:val="0"/>
        </w:rPr>
        <w:t xml:space="preserve">. </w:t>
      </w:r>
      <w:r w:rsidRPr="6B0B52F0" w:rsidR="1FC0617E">
        <w:rPr>
          <w:rFonts w:ascii="Arial" w:hAnsi="Arial" w:eastAsia="Arial" w:cs="Arial"/>
          <w:b w:val="0"/>
          <w:bCs w:val="0"/>
        </w:rPr>
        <w:t xml:space="preserve">There is an increasing number of restaurants </w:t>
      </w:r>
      <w:r w:rsidRPr="6B0B52F0" w:rsidR="4AA34D99">
        <w:rPr>
          <w:rFonts w:ascii="Arial" w:hAnsi="Arial" w:eastAsia="Arial" w:cs="Arial"/>
          <w:b w:val="0"/>
          <w:bCs w:val="0"/>
        </w:rPr>
        <w:t xml:space="preserve">within Swansea </w:t>
      </w:r>
      <w:r w:rsidRPr="6B0B52F0" w:rsidR="1FC0617E">
        <w:rPr>
          <w:rFonts w:ascii="Arial" w:hAnsi="Arial" w:eastAsia="Arial" w:cs="Arial"/>
          <w:b w:val="0"/>
          <w:bCs w:val="0"/>
        </w:rPr>
        <w:t xml:space="preserve">fighting to </w:t>
      </w:r>
      <w:r w:rsidRPr="6B0B52F0" w:rsidR="0AF42E1B">
        <w:rPr>
          <w:rFonts w:ascii="Arial" w:hAnsi="Arial" w:eastAsia="Arial" w:cs="Arial"/>
          <w:b w:val="0"/>
          <w:bCs w:val="0"/>
        </w:rPr>
        <w:t>establish</w:t>
      </w:r>
      <w:r w:rsidRPr="6B0B52F0" w:rsidR="0AF42E1B">
        <w:rPr>
          <w:rFonts w:ascii="Arial" w:hAnsi="Arial" w:eastAsia="Arial" w:cs="Arial"/>
          <w:b w:val="0"/>
          <w:bCs w:val="0"/>
        </w:rPr>
        <w:t xml:space="preserve"> themselves as one of the top restaurants. The Secret Beach Bar and Kitchen </w:t>
      </w:r>
      <w:bookmarkStart w:name="_Int_PbAr2uAU" w:id="1118759634"/>
      <w:r w:rsidRPr="6B0B52F0" w:rsidR="11E4A32F">
        <w:rPr>
          <w:rFonts w:ascii="Arial" w:hAnsi="Arial" w:eastAsia="Arial" w:cs="Arial"/>
          <w:b w:val="0"/>
          <w:bCs w:val="0"/>
        </w:rPr>
        <w:t>stands</w:t>
      </w:r>
      <w:bookmarkEnd w:id="1118759634"/>
      <w:r w:rsidRPr="6B0B52F0" w:rsidR="11E4A32F">
        <w:rPr>
          <w:rFonts w:ascii="Arial" w:hAnsi="Arial" w:eastAsia="Arial" w:cs="Arial"/>
          <w:b w:val="0"/>
          <w:bCs w:val="0"/>
        </w:rPr>
        <w:t xml:space="preserve"> out as </w:t>
      </w:r>
      <w:bookmarkStart w:name="_Int_Xf9wjXB5" w:id="1674473003"/>
      <w:r w:rsidRPr="6B0B52F0" w:rsidR="11E4A32F">
        <w:rPr>
          <w:rFonts w:ascii="Arial" w:hAnsi="Arial" w:eastAsia="Arial" w:cs="Arial"/>
          <w:b w:val="0"/>
          <w:bCs w:val="0"/>
        </w:rPr>
        <w:t>a top contender</w:t>
      </w:r>
      <w:bookmarkEnd w:id="1674473003"/>
      <w:r w:rsidRPr="6B0B52F0" w:rsidR="11E4A32F">
        <w:rPr>
          <w:rFonts w:ascii="Arial" w:hAnsi="Arial" w:eastAsia="Arial" w:cs="Arial"/>
          <w:b w:val="0"/>
          <w:bCs w:val="0"/>
        </w:rPr>
        <w:t xml:space="preserve"> having found </w:t>
      </w:r>
      <w:r w:rsidRPr="6B0B52F0" w:rsidR="48B6F901">
        <w:rPr>
          <w:rFonts w:ascii="Arial" w:hAnsi="Arial" w:eastAsia="Arial" w:cs="Arial"/>
          <w:b w:val="0"/>
          <w:bCs w:val="0"/>
        </w:rPr>
        <w:t>their gap in the market</w:t>
      </w:r>
      <w:r w:rsidRPr="6B0B52F0" w:rsidR="1EBBF4ED">
        <w:rPr>
          <w:rFonts w:ascii="Arial" w:hAnsi="Arial" w:eastAsia="Arial" w:cs="Arial"/>
          <w:b w:val="0"/>
          <w:bCs w:val="0"/>
        </w:rPr>
        <w:t>.</w:t>
      </w:r>
      <w:r w:rsidRPr="6B0B52F0" w:rsidR="10675DE5">
        <w:rPr>
          <w:rFonts w:ascii="Arial" w:hAnsi="Arial" w:eastAsia="Arial" w:cs="Arial"/>
          <w:b w:val="0"/>
          <w:bCs w:val="0"/>
        </w:rPr>
        <w:t xml:space="preserve"> </w:t>
      </w:r>
      <w:r w:rsidRPr="6B0B52F0" w:rsidR="10675DE5">
        <w:rPr>
          <w:rFonts w:ascii="Arial" w:hAnsi="Arial" w:eastAsia="Arial" w:cs="Arial"/>
          <w:b w:val="0"/>
          <w:bCs w:val="0"/>
        </w:rPr>
        <w:t>Utilising</w:t>
      </w:r>
      <w:r w:rsidRPr="6B0B52F0" w:rsidR="10675DE5">
        <w:rPr>
          <w:rFonts w:ascii="Arial" w:hAnsi="Arial" w:eastAsia="Arial" w:cs="Arial"/>
          <w:b w:val="0"/>
          <w:bCs w:val="0"/>
        </w:rPr>
        <w:t xml:space="preserve"> the 4ps of marketing</w:t>
      </w:r>
      <w:r w:rsidRPr="6B0B52F0" w:rsidR="7E88A565">
        <w:rPr>
          <w:rFonts w:ascii="Arial" w:hAnsi="Arial" w:eastAsia="Arial" w:cs="Arial"/>
          <w:b w:val="0"/>
          <w:bCs w:val="0"/>
        </w:rPr>
        <w:t xml:space="preserve"> also known as</w:t>
      </w:r>
      <w:r w:rsidRPr="6B0B52F0" w:rsidR="7E88A565">
        <w:rPr>
          <w:rFonts w:ascii="Arial" w:hAnsi="Arial" w:eastAsia="Arial" w:cs="Arial"/>
          <w:b w:val="0"/>
          <w:bCs w:val="0"/>
        </w:rPr>
        <w:t xml:space="preserve"> prod</w:t>
      </w:r>
      <w:r w:rsidRPr="6B0B52F0" w:rsidR="7E88A565">
        <w:rPr>
          <w:rFonts w:ascii="Arial" w:hAnsi="Arial" w:eastAsia="Arial" w:cs="Arial"/>
          <w:b w:val="0"/>
          <w:bCs w:val="0"/>
        </w:rPr>
        <w:t xml:space="preserve">uct, price, </w:t>
      </w:r>
      <w:r w:rsidRPr="6B0B52F0" w:rsidR="7E88A565">
        <w:rPr>
          <w:rFonts w:ascii="Arial" w:hAnsi="Arial" w:eastAsia="Arial" w:cs="Arial"/>
          <w:b w:val="0"/>
          <w:bCs w:val="0"/>
        </w:rPr>
        <w:t>place</w:t>
      </w:r>
      <w:r w:rsidRPr="6B0B52F0" w:rsidR="7E88A565">
        <w:rPr>
          <w:rFonts w:ascii="Arial" w:hAnsi="Arial" w:eastAsia="Arial" w:cs="Arial"/>
          <w:b w:val="0"/>
          <w:bCs w:val="0"/>
        </w:rPr>
        <w:t xml:space="preserve"> and </w:t>
      </w:r>
      <w:r w:rsidRPr="6B0B52F0" w:rsidR="45DBDF59">
        <w:rPr>
          <w:rFonts w:ascii="Arial" w:hAnsi="Arial" w:eastAsia="Arial" w:cs="Arial"/>
          <w:b w:val="0"/>
          <w:bCs w:val="0"/>
        </w:rPr>
        <w:t>promotion</w:t>
      </w:r>
      <w:r w:rsidRPr="6B0B52F0" w:rsidR="1492F7EE">
        <w:rPr>
          <w:rFonts w:ascii="Arial" w:hAnsi="Arial" w:eastAsia="Arial" w:cs="Arial"/>
          <w:b w:val="0"/>
          <w:bCs w:val="0"/>
        </w:rPr>
        <w:t xml:space="preserve">. </w:t>
      </w:r>
      <w:r w:rsidRPr="6B0B52F0" w:rsidR="01DF3E97">
        <w:rPr>
          <w:rFonts w:ascii="Arial" w:hAnsi="Arial" w:eastAsia="Arial" w:cs="Arial"/>
          <w:b w:val="0"/>
          <w:bCs w:val="0"/>
        </w:rPr>
        <w:t xml:space="preserve">This essay will examine The Secret Beach Bar and </w:t>
      </w:r>
      <w:r w:rsidRPr="6B0B52F0" w:rsidR="46BCC15A">
        <w:rPr>
          <w:rFonts w:ascii="Arial" w:hAnsi="Arial" w:eastAsia="Arial" w:cs="Arial"/>
          <w:b w:val="0"/>
          <w:bCs w:val="0"/>
        </w:rPr>
        <w:t>Kitchen’s marketing strategy and how they best</w:t>
      </w:r>
      <w:r w:rsidRPr="6B0B52F0" w:rsidR="01DF3E97">
        <w:rPr>
          <w:rFonts w:ascii="Arial" w:hAnsi="Arial" w:eastAsia="Arial" w:cs="Arial"/>
          <w:b w:val="0"/>
          <w:bCs w:val="0"/>
        </w:rPr>
        <w:t xml:space="preserve"> </w:t>
      </w:r>
      <w:r w:rsidRPr="6B0B52F0" w:rsidR="2752B6C4">
        <w:rPr>
          <w:rFonts w:ascii="Arial" w:hAnsi="Arial" w:eastAsia="Arial" w:cs="Arial"/>
          <w:b w:val="0"/>
          <w:bCs w:val="0"/>
        </w:rPr>
        <w:t>utilise</w:t>
      </w:r>
      <w:r w:rsidRPr="6B0B52F0" w:rsidR="2752B6C4">
        <w:rPr>
          <w:rFonts w:ascii="Arial" w:hAnsi="Arial" w:eastAsia="Arial" w:cs="Arial"/>
          <w:b w:val="0"/>
          <w:bCs w:val="0"/>
        </w:rPr>
        <w:t xml:space="preserve"> th</w:t>
      </w:r>
      <w:r w:rsidRPr="6B0B52F0" w:rsidR="15526EF2">
        <w:rPr>
          <w:rFonts w:ascii="Arial" w:hAnsi="Arial" w:eastAsia="Arial" w:cs="Arial"/>
          <w:b w:val="0"/>
          <w:bCs w:val="0"/>
        </w:rPr>
        <w:t>e</w:t>
      </w:r>
      <w:r w:rsidRPr="6B0B52F0" w:rsidR="2752B6C4">
        <w:rPr>
          <w:rFonts w:ascii="Arial" w:hAnsi="Arial" w:eastAsia="Arial" w:cs="Arial"/>
          <w:b w:val="0"/>
          <w:bCs w:val="0"/>
        </w:rPr>
        <w:t xml:space="preserve"> marketing mix</w:t>
      </w:r>
      <w:r w:rsidRPr="6B0B52F0" w:rsidR="55BCF62B">
        <w:rPr>
          <w:rFonts w:ascii="Arial" w:hAnsi="Arial" w:eastAsia="Arial" w:cs="Arial"/>
          <w:b w:val="0"/>
          <w:bCs w:val="0"/>
        </w:rPr>
        <w:t>.</w:t>
      </w:r>
      <w:r w:rsidRPr="6B0B52F0" w:rsidR="57E89FCC">
        <w:rPr>
          <w:rFonts w:ascii="Arial" w:hAnsi="Arial" w:eastAsia="Arial" w:cs="Arial"/>
          <w:b w:val="0"/>
          <w:bCs w:val="0"/>
        </w:rPr>
        <w:t xml:space="preserve"> </w:t>
      </w:r>
      <w:r w:rsidRPr="6B0B52F0" w:rsidR="27366CBC">
        <w:rPr>
          <w:rFonts w:ascii="Arial" w:hAnsi="Arial" w:eastAsia="Arial" w:cs="Arial"/>
          <w:b w:val="0"/>
          <w:bCs w:val="0"/>
        </w:rPr>
        <w:t>There will also be r</w:t>
      </w:r>
      <w:r w:rsidRPr="6B0B52F0" w:rsidR="27366CBC">
        <w:rPr>
          <w:rFonts w:ascii="Arial" w:hAnsi="Arial" w:eastAsia="Arial" w:cs="Arial"/>
          <w:b w:val="0"/>
          <w:bCs w:val="0"/>
        </w:rPr>
        <w:t>esearch</w:t>
      </w:r>
      <w:r w:rsidRPr="6B0B52F0" w:rsidR="27366CBC">
        <w:rPr>
          <w:rFonts w:ascii="Arial" w:hAnsi="Arial" w:eastAsia="Arial" w:cs="Arial"/>
          <w:b w:val="0"/>
          <w:bCs w:val="0"/>
        </w:rPr>
        <w:t xml:space="preserve"> into how The Secret </w:t>
      </w:r>
      <w:r w:rsidRPr="6B0B52F0" w:rsidR="451D7BF9">
        <w:rPr>
          <w:rFonts w:ascii="Arial" w:hAnsi="Arial" w:eastAsia="Arial" w:cs="Arial"/>
          <w:b w:val="0"/>
          <w:bCs w:val="0"/>
        </w:rPr>
        <w:t xml:space="preserve">uses the segmentation, </w:t>
      </w:r>
      <w:r w:rsidRPr="6B0B52F0" w:rsidR="5F146A28">
        <w:rPr>
          <w:rFonts w:ascii="Arial" w:hAnsi="Arial" w:eastAsia="Arial" w:cs="Arial"/>
          <w:b w:val="0"/>
          <w:bCs w:val="0"/>
        </w:rPr>
        <w:t>targeting,</w:t>
      </w:r>
      <w:r w:rsidRPr="6B0B52F0" w:rsidR="451D7BF9">
        <w:rPr>
          <w:rFonts w:ascii="Arial" w:hAnsi="Arial" w:eastAsia="Arial" w:cs="Arial"/>
          <w:b w:val="0"/>
          <w:bCs w:val="0"/>
        </w:rPr>
        <w:t xml:space="preserve"> and positioning (STP) framework. T</w:t>
      </w:r>
      <w:r w:rsidRPr="6B0B52F0" w:rsidR="43AEB6AB">
        <w:rPr>
          <w:rFonts w:ascii="Arial" w:hAnsi="Arial" w:eastAsia="Arial" w:cs="Arial"/>
          <w:b w:val="0"/>
          <w:bCs w:val="0"/>
        </w:rPr>
        <w:t>he</w:t>
      </w:r>
      <w:r w:rsidRPr="6B0B52F0" w:rsidR="43AEB6AB">
        <w:rPr>
          <w:rFonts w:ascii="Arial" w:hAnsi="Arial" w:eastAsia="Arial" w:cs="Arial"/>
          <w:b w:val="0"/>
          <w:bCs w:val="0"/>
        </w:rPr>
        <w:t xml:space="preserve"> Secret’s</w:t>
      </w:r>
      <w:r w:rsidRPr="6B0B52F0" w:rsidR="43AEB6AB">
        <w:rPr>
          <w:rFonts w:ascii="Arial" w:hAnsi="Arial" w:eastAsia="Arial" w:cs="Arial"/>
          <w:b w:val="0"/>
          <w:bCs w:val="0"/>
        </w:rPr>
        <w:t xml:space="preserve"> marketing communications will be </w:t>
      </w:r>
      <w:bookmarkStart w:name="_Int_HvnKbd2E" w:id="1839549460"/>
      <w:r w:rsidRPr="6B0B52F0" w:rsidR="43AEB6AB">
        <w:rPr>
          <w:rFonts w:ascii="Arial" w:hAnsi="Arial" w:eastAsia="Arial" w:cs="Arial"/>
          <w:b w:val="0"/>
          <w:bCs w:val="0"/>
        </w:rPr>
        <w:t>analysed</w:t>
      </w:r>
      <w:bookmarkEnd w:id="1839549460"/>
      <w:r w:rsidRPr="6B0B52F0" w:rsidR="43AEB6AB">
        <w:rPr>
          <w:rFonts w:ascii="Arial" w:hAnsi="Arial" w:eastAsia="Arial" w:cs="Arial"/>
          <w:b w:val="0"/>
          <w:bCs w:val="0"/>
        </w:rPr>
        <w:t xml:space="preserve"> and </w:t>
      </w:r>
      <w:r w:rsidRPr="6B0B52F0" w:rsidR="7386ECF5">
        <w:rPr>
          <w:rFonts w:ascii="Arial" w:hAnsi="Arial" w:eastAsia="Arial" w:cs="Arial"/>
          <w:b w:val="0"/>
          <w:bCs w:val="0"/>
        </w:rPr>
        <w:t>compared to</w:t>
      </w:r>
      <w:r w:rsidRPr="6B0B52F0" w:rsidR="43AEB6AB">
        <w:rPr>
          <w:rFonts w:ascii="Arial" w:hAnsi="Arial" w:eastAsia="Arial" w:cs="Arial"/>
          <w:b w:val="0"/>
          <w:bCs w:val="0"/>
        </w:rPr>
        <w:t xml:space="preserve"> </w:t>
      </w:r>
      <w:r w:rsidRPr="6B0B52F0" w:rsidR="26CEF25E">
        <w:rPr>
          <w:rFonts w:ascii="Arial" w:hAnsi="Arial" w:eastAsia="Arial" w:cs="Arial"/>
          <w:b w:val="0"/>
          <w:bCs w:val="0"/>
        </w:rPr>
        <w:t xml:space="preserve">a </w:t>
      </w:r>
      <w:r w:rsidRPr="6B0B52F0" w:rsidR="2FEC2AC4">
        <w:rPr>
          <w:rFonts w:ascii="Arial" w:hAnsi="Arial" w:eastAsia="Arial" w:cs="Arial"/>
          <w:b w:val="0"/>
          <w:bCs w:val="0"/>
        </w:rPr>
        <w:t>restaurant of a similar style</w:t>
      </w:r>
      <w:r w:rsidRPr="6B0B52F0" w:rsidR="63D42BA9">
        <w:rPr>
          <w:rFonts w:ascii="Arial" w:hAnsi="Arial" w:eastAsia="Arial" w:cs="Arial"/>
          <w:b w:val="0"/>
          <w:bCs w:val="0"/>
        </w:rPr>
        <w:t xml:space="preserve"> in the UK</w:t>
      </w:r>
      <w:r w:rsidRPr="6B0B52F0" w:rsidR="2FEC2AC4">
        <w:rPr>
          <w:rFonts w:ascii="Arial" w:hAnsi="Arial" w:eastAsia="Arial" w:cs="Arial"/>
          <w:b w:val="0"/>
          <w:bCs w:val="0"/>
        </w:rPr>
        <w:t xml:space="preserve">. </w:t>
      </w:r>
      <w:r w:rsidRPr="6B0B52F0" w:rsidR="0BC368FB">
        <w:rPr>
          <w:rFonts w:ascii="Arial" w:hAnsi="Arial" w:eastAsia="Arial" w:cs="Arial"/>
          <w:b w:val="0"/>
          <w:bCs w:val="0"/>
        </w:rPr>
        <w:t xml:space="preserve">This essay will also present ideas and recommendations as to how The Secret Beach Bar and Kitchen can improve their marketing </w:t>
      </w:r>
      <w:r w:rsidRPr="6B0B52F0" w:rsidR="73D4E584">
        <w:rPr>
          <w:rFonts w:ascii="Arial" w:hAnsi="Arial" w:eastAsia="Arial" w:cs="Arial"/>
          <w:b w:val="0"/>
          <w:bCs w:val="0"/>
        </w:rPr>
        <w:t xml:space="preserve">style </w:t>
      </w:r>
      <w:r w:rsidRPr="6B0B52F0" w:rsidR="0BC368FB">
        <w:rPr>
          <w:rFonts w:ascii="Arial" w:hAnsi="Arial" w:eastAsia="Arial" w:cs="Arial"/>
          <w:b w:val="0"/>
          <w:bCs w:val="0"/>
        </w:rPr>
        <w:t>to</w:t>
      </w:r>
      <w:r w:rsidRPr="6B0B52F0" w:rsidR="6AB78182">
        <w:rPr>
          <w:rFonts w:ascii="Arial" w:hAnsi="Arial" w:eastAsia="Arial" w:cs="Arial"/>
          <w:b w:val="0"/>
          <w:bCs w:val="0"/>
        </w:rPr>
        <w:t xml:space="preserve"> further</w:t>
      </w:r>
      <w:r w:rsidRPr="6B0B52F0" w:rsidR="0BC368FB">
        <w:rPr>
          <w:rFonts w:ascii="Arial" w:hAnsi="Arial" w:eastAsia="Arial" w:cs="Arial"/>
          <w:b w:val="0"/>
          <w:bCs w:val="0"/>
        </w:rPr>
        <w:t xml:space="preserve"> enhance the gro</w:t>
      </w:r>
      <w:r w:rsidRPr="6B0B52F0" w:rsidR="06059695">
        <w:rPr>
          <w:rFonts w:ascii="Arial" w:hAnsi="Arial" w:eastAsia="Arial" w:cs="Arial"/>
          <w:b w:val="0"/>
          <w:bCs w:val="0"/>
        </w:rPr>
        <w:t>wth of the restaurant.</w:t>
      </w:r>
    </w:p>
    <w:p w:rsidR="279D9D9C" w:rsidP="279D9D9C" w:rsidRDefault="279D9D9C" w14:paraId="7E586DFF" w14:textId="150BBDF1" w14:noSpellErr="1">
      <w:pPr>
        <w:pStyle w:val="Normal"/>
        <w:spacing w:line="360" w:lineRule="auto"/>
        <w:contextualSpacing w:val="1"/>
        <w:jc w:val="both"/>
        <w:rPr>
          <w:rFonts w:ascii="Arial" w:hAnsi="Arial" w:eastAsia="Arial" w:cs="Arial"/>
          <w:b w:val="0"/>
          <w:bCs w:val="0"/>
        </w:rPr>
      </w:pPr>
    </w:p>
    <w:p w:rsidR="7D5E8A12" w:rsidP="279D9D9C" w:rsidRDefault="7D5E8A12" w14:paraId="49C561F9" w14:textId="29B6F95F" w14:noSpellErr="1">
      <w:pPr>
        <w:pStyle w:val="Normal"/>
        <w:spacing w:line="360" w:lineRule="auto"/>
        <w:contextualSpacing w:val="1"/>
        <w:jc w:val="both"/>
        <w:rPr>
          <w:rFonts w:ascii="Arial" w:hAnsi="Arial" w:eastAsia="Arial" w:cs="Arial"/>
          <w:b w:val="0"/>
          <w:bCs w:val="0"/>
        </w:rPr>
      </w:pPr>
      <w:r w:rsidRPr="6B0B52F0" w:rsidR="380BAAD7">
        <w:rPr>
          <w:rFonts w:ascii="Arial" w:hAnsi="Arial" w:eastAsia="Arial" w:cs="Arial"/>
          <w:b w:val="0"/>
          <w:bCs w:val="0"/>
        </w:rPr>
        <w:t xml:space="preserve">According to Khandelwal, Jakhar and Khandelwal (2020) </w:t>
      </w:r>
      <w:r w:rsidRPr="6B0B52F0" w:rsidR="193A4408">
        <w:rPr>
          <w:rFonts w:ascii="Arial" w:hAnsi="Arial" w:eastAsia="Arial" w:cs="Arial"/>
          <w:b w:val="0"/>
          <w:bCs w:val="0"/>
        </w:rPr>
        <w:t>Segmentation</w:t>
      </w:r>
      <w:r w:rsidRPr="6B0B52F0" w:rsidR="5EC8E5AC">
        <w:rPr>
          <w:rFonts w:ascii="Arial" w:hAnsi="Arial" w:eastAsia="Arial" w:cs="Arial"/>
          <w:b w:val="0"/>
          <w:bCs w:val="0"/>
        </w:rPr>
        <w:t xml:space="preserve"> is the act of </w:t>
      </w:r>
      <w:r w:rsidRPr="6B0B52F0" w:rsidR="05C3194E">
        <w:rPr>
          <w:rFonts w:ascii="Arial" w:hAnsi="Arial" w:eastAsia="Arial" w:cs="Arial"/>
          <w:b w:val="0"/>
          <w:bCs w:val="0"/>
        </w:rPr>
        <w:t xml:space="preserve">grouping customers who share a common interest together. </w:t>
      </w:r>
      <w:r w:rsidRPr="6B0B52F0" w:rsidR="58406420">
        <w:rPr>
          <w:rFonts w:ascii="Arial" w:hAnsi="Arial" w:eastAsia="Arial" w:cs="Arial"/>
          <w:b w:val="0"/>
          <w:bCs w:val="0"/>
        </w:rPr>
        <w:t xml:space="preserve">Research shows that The Secret Beach Bar and Kitchen segments their target market into several groups. </w:t>
      </w:r>
      <w:r w:rsidRPr="6B0B52F0" w:rsidR="3F207FFE">
        <w:rPr>
          <w:rFonts w:ascii="Arial" w:hAnsi="Arial" w:eastAsia="Arial" w:cs="Arial"/>
          <w:b w:val="0"/>
          <w:bCs w:val="0"/>
        </w:rPr>
        <w:t xml:space="preserve">From a marketing perspective The Secret targets families, </w:t>
      </w:r>
      <w:r w:rsidRPr="6B0B52F0" w:rsidR="3F207FFE">
        <w:rPr>
          <w:rFonts w:ascii="Arial" w:hAnsi="Arial" w:eastAsia="Arial" w:cs="Arial"/>
          <w:b w:val="0"/>
          <w:bCs w:val="0"/>
        </w:rPr>
        <w:t>couples</w:t>
      </w:r>
      <w:r w:rsidRPr="6B0B52F0" w:rsidR="3F207FFE">
        <w:rPr>
          <w:rFonts w:ascii="Arial" w:hAnsi="Arial" w:eastAsia="Arial" w:cs="Arial"/>
          <w:b w:val="0"/>
          <w:bCs w:val="0"/>
        </w:rPr>
        <w:t xml:space="preserve"> and </w:t>
      </w:r>
      <w:r w:rsidRPr="6B0B52F0" w:rsidR="11C46DF8">
        <w:rPr>
          <w:rFonts w:ascii="Arial" w:hAnsi="Arial" w:eastAsia="Arial" w:cs="Arial"/>
          <w:b w:val="0"/>
          <w:bCs w:val="0"/>
        </w:rPr>
        <w:t xml:space="preserve">holiday makers. </w:t>
      </w:r>
      <w:r w:rsidRPr="6B0B52F0" w:rsidR="26BE9942">
        <w:rPr>
          <w:rFonts w:ascii="Arial" w:hAnsi="Arial" w:eastAsia="Arial" w:cs="Arial"/>
          <w:b w:val="0"/>
          <w:bCs w:val="0"/>
        </w:rPr>
        <w:t xml:space="preserve">However, it is also important to consider the </w:t>
      </w:r>
      <w:r w:rsidRPr="6B0B52F0" w:rsidR="4019672E">
        <w:rPr>
          <w:rFonts w:ascii="Arial" w:hAnsi="Arial" w:eastAsia="Arial" w:cs="Arial"/>
          <w:b w:val="0"/>
          <w:bCs w:val="0"/>
        </w:rPr>
        <w:t>different</w:t>
      </w:r>
      <w:r w:rsidRPr="6B0B52F0" w:rsidR="26BE9942">
        <w:rPr>
          <w:rFonts w:ascii="Arial" w:hAnsi="Arial" w:eastAsia="Arial" w:cs="Arial"/>
          <w:b w:val="0"/>
          <w:bCs w:val="0"/>
        </w:rPr>
        <w:t xml:space="preserve"> factors</w:t>
      </w:r>
      <w:r w:rsidRPr="6B0B52F0" w:rsidR="26BE9942">
        <w:rPr>
          <w:rFonts w:ascii="Arial" w:hAnsi="Arial" w:eastAsia="Arial" w:cs="Arial"/>
          <w:b w:val="0"/>
          <w:bCs w:val="0"/>
        </w:rPr>
        <w:t xml:space="preserve"> that go into segmentation</w:t>
      </w:r>
      <w:r w:rsidRPr="6B0B52F0" w:rsidR="0DCEF5F3">
        <w:rPr>
          <w:rFonts w:ascii="Arial" w:hAnsi="Arial" w:eastAsia="Arial" w:cs="Arial"/>
          <w:b w:val="0"/>
          <w:bCs w:val="0"/>
        </w:rPr>
        <w:t>,</w:t>
      </w:r>
      <w:r w:rsidRPr="6B0B52F0" w:rsidR="26BE9942">
        <w:rPr>
          <w:rFonts w:ascii="Arial" w:hAnsi="Arial" w:eastAsia="Arial" w:cs="Arial"/>
          <w:b w:val="0"/>
          <w:bCs w:val="0"/>
        </w:rPr>
        <w:t xml:space="preserve"> such as consumer behaviou</w:t>
      </w:r>
      <w:r w:rsidRPr="6B0B52F0" w:rsidR="4FD0F061">
        <w:rPr>
          <w:rFonts w:ascii="Arial" w:hAnsi="Arial" w:eastAsia="Arial" w:cs="Arial"/>
          <w:b w:val="0"/>
          <w:bCs w:val="0"/>
        </w:rPr>
        <w:t>r.</w:t>
      </w:r>
      <w:r w:rsidRPr="6B0B52F0" w:rsidR="04572086">
        <w:rPr>
          <w:rFonts w:ascii="Arial" w:hAnsi="Arial" w:eastAsia="Arial" w:cs="Arial"/>
          <w:b w:val="0"/>
          <w:bCs w:val="0"/>
        </w:rPr>
        <w:t xml:space="preserve"> </w:t>
      </w:r>
      <w:r w:rsidRPr="6B0B52F0" w:rsidR="46988812">
        <w:rPr>
          <w:rFonts w:ascii="Arial" w:hAnsi="Arial" w:eastAsia="Arial" w:cs="Arial"/>
          <w:noProof w:val="0"/>
          <w:sz w:val="24"/>
          <w:szCs w:val="24"/>
          <w:lang w:val="en-GB"/>
        </w:rPr>
        <w:t>Naim (2023) states that only 33% of businesses that use behavioural segm</w:t>
      </w:r>
      <w:r w:rsidRPr="6B0B52F0" w:rsidR="3631E12D">
        <w:rPr>
          <w:rFonts w:ascii="Arial" w:hAnsi="Arial" w:eastAsia="Arial" w:cs="Arial"/>
          <w:noProof w:val="0"/>
          <w:sz w:val="24"/>
          <w:szCs w:val="24"/>
          <w:lang w:val="en-GB"/>
        </w:rPr>
        <w:t>en</w:t>
      </w:r>
      <w:r w:rsidRPr="6B0B52F0" w:rsidR="46988812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6B0B52F0" w:rsidR="68A9A5A4">
        <w:rPr>
          <w:rFonts w:ascii="Arial" w:hAnsi="Arial" w:eastAsia="Arial" w:cs="Arial"/>
          <w:noProof w:val="0"/>
          <w:sz w:val="24"/>
          <w:szCs w:val="24"/>
          <w:lang w:val="en-GB"/>
        </w:rPr>
        <w:t>at</w:t>
      </w:r>
      <w:r w:rsidRPr="6B0B52F0" w:rsidR="46988812">
        <w:rPr>
          <w:rFonts w:ascii="Arial" w:hAnsi="Arial" w:eastAsia="Arial" w:cs="Arial"/>
          <w:noProof w:val="0"/>
          <w:sz w:val="24"/>
          <w:szCs w:val="24"/>
          <w:lang w:val="en-GB"/>
        </w:rPr>
        <w:t>ion</w:t>
      </w:r>
      <w:r w:rsidRPr="6B0B52F0" w:rsidR="469888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find it makes an impact</w:t>
      </w:r>
      <w:r w:rsidRPr="6B0B52F0" w:rsidR="19E6D9FA">
        <w:rPr>
          <w:rFonts w:ascii="Arial" w:hAnsi="Arial" w:eastAsia="Arial" w:cs="Arial"/>
          <w:b w:val="0"/>
          <w:bCs w:val="0"/>
        </w:rPr>
        <w:t xml:space="preserve">. </w:t>
      </w:r>
      <w:r w:rsidRPr="6B0B52F0" w:rsidR="4CD67F05">
        <w:rPr>
          <w:rFonts w:ascii="Arial" w:hAnsi="Arial" w:eastAsia="Arial" w:cs="Arial"/>
          <w:b w:val="0"/>
          <w:bCs w:val="0"/>
        </w:rPr>
        <w:t xml:space="preserve">The secret shows </w:t>
      </w:r>
      <w:r w:rsidRPr="6B0B52F0" w:rsidR="77FB1F57">
        <w:rPr>
          <w:rFonts w:ascii="Arial" w:hAnsi="Arial" w:eastAsia="Arial" w:cs="Arial"/>
          <w:b w:val="0"/>
          <w:bCs w:val="0"/>
        </w:rPr>
        <w:t xml:space="preserve">evidence of </w:t>
      </w:r>
      <w:r w:rsidRPr="6B0B52F0" w:rsidR="4CD67F05">
        <w:rPr>
          <w:rFonts w:ascii="Arial" w:hAnsi="Arial" w:eastAsia="Arial" w:cs="Arial"/>
          <w:b w:val="0"/>
          <w:bCs w:val="0"/>
        </w:rPr>
        <w:t xml:space="preserve">behavioural segmentation as they cater towards </w:t>
      </w:r>
      <w:r w:rsidRPr="6B0B52F0" w:rsidR="0B3BD670">
        <w:rPr>
          <w:rFonts w:ascii="Arial" w:hAnsi="Arial" w:eastAsia="Arial" w:cs="Arial"/>
          <w:b w:val="0"/>
          <w:bCs w:val="0"/>
        </w:rPr>
        <w:t>customers</w:t>
      </w:r>
      <w:r w:rsidRPr="6B0B52F0" w:rsidR="163C842C">
        <w:rPr>
          <w:rFonts w:ascii="Arial" w:hAnsi="Arial" w:eastAsia="Arial" w:cs="Arial"/>
          <w:b w:val="0"/>
          <w:bCs w:val="0"/>
        </w:rPr>
        <w:t xml:space="preserve"> such a dog walkers, dinner </w:t>
      </w:r>
      <w:r w:rsidRPr="6B0B52F0" w:rsidR="163C842C">
        <w:rPr>
          <w:rFonts w:ascii="Arial" w:hAnsi="Arial" w:eastAsia="Arial" w:cs="Arial"/>
          <w:b w:val="0"/>
          <w:bCs w:val="0"/>
        </w:rPr>
        <w:t>guests</w:t>
      </w:r>
      <w:r w:rsidRPr="6B0B52F0" w:rsidR="163C842C">
        <w:rPr>
          <w:rFonts w:ascii="Arial" w:hAnsi="Arial" w:eastAsia="Arial" w:cs="Arial"/>
          <w:b w:val="0"/>
          <w:bCs w:val="0"/>
        </w:rPr>
        <w:t xml:space="preserve"> and brunch diners</w:t>
      </w:r>
      <w:r w:rsidRPr="6B0B52F0" w:rsidR="2EDB1CFB">
        <w:rPr>
          <w:rFonts w:ascii="Arial" w:hAnsi="Arial" w:eastAsia="Arial" w:cs="Arial"/>
          <w:b w:val="0"/>
          <w:bCs w:val="0"/>
        </w:rPr>
        <w:t xml:space="preserve">. Businesses may also segment their customers on a geographical basis. </w:t>
      </w:r>
      <w:r w:rsidRPr="6B0B52F0" w:rsidR="2EDB1CFB">
        <w:rPr>
          <w:rFonts w:ascii="Arial" w:hAnsi="Arial" w:eastAsia="Arial" w:cs="Arial"/>
          <w:b w:val="0"/>
          <w:bCs w:val="0"/>
        </w:rPr>
        <w:t>Kufile</w:t>
      </w:r>
      <w:r w:rsidRPr="6B0B52F0" w:rsidR="2EDB1CFB">
        <w:rPr>
          <w:rFonts w:ascii="Arial" w:hAnsi="Arial" w:eastAsia="Arial" w:cs="Arial"/>
          <w:b w:val="0"/>
          <w:bCs w:val="0"/>
        </w:rPr>
        <w:t xml:space="preserve"> and </w:t>
      </w:r>
      <w:r w:rsidRPr="6B0B52F0" w:rsidR="2EDB1CFB">
        <w:rPr>
          <w:rFonts w:ascii="Arial" w:hAnsi="Arial" w:eastAsia="Arial" w:cs="Arial"/>
          <w:b w:val="0"/>
          <w:bCs w:val="0"/>
        </w:rPr>
        <w:t>Otokiti</w:t>
      </w:r>
      <w:r w:rsidRPr="6B0B52F0" w:rsidR="2EDB1CFB">
        <w:rPr>
          <w:rFonts w:ascii="Arial" w:hAnsi="Arial" w:eastAsia="Arial" w:cs="Arial"/>
          <w:b w:val="0"/>
          <w:bCs w:val="0"/>
        </w:rPr>
        <w:t xml:space="preserve"> (2020) state that</w:t>
      </w:r>
      <w:r w:rsidRPr="6B0B52F0" w:rsidR="7185EAE1">
        <w:rPr>
          <w:rFonts w:ascii="Arial" w:hAnsi="Arial" w:eastAsia="Arial" w:cs="Arial"/>
          <w:b w:val="0"/>
          <w:bCs w:val="0"/>
        </w:rPr>
        <w:t xml:space="preserve"> businesses will use geographical segmentation to adapt their marketed product </w:t>
      </w:r>
      <w:r w:rsidRPr="6B0B52F0" w:rsidR="3B96EAE4">
        <w:rPr>
          <w:rFonts w:ascii="Arial" w:hAnsi="Arial" w:eastAsia="Arial" w:cs="Arial"/>
          <w:b w:val="0"/>
          <w:bCs w:val="0"/>
        </w:rPr>
        <w:t xml:space="preserve">to best meet the needs of their targeted customers. </w:t>
      </w:r>
      <w:r w:rsidRPr="6B0B52F0" w:rsidR="2F1BF637">
        <w:rPr>
          <w:rFonts w:ascii="Arial" w:hAnsi="Arial" w:eastAsia="Arial" w:cs="Arial"/>
          <w:b w:val="0"/>
          <w:bCs w:val="0"/>
        </w:rPr>
        <w:t xml:space="preserve">When considering geographical </w:t>
      </w:r>
      <w:r w:rsidRPr="6B0B52F0" w:rsidR="1C7E900C">
        <w:rPr>
          <w:rFonts w:ascii="Arial" w:hAnsi="Arial" w:eastAsia="Arial" w:cs="Arial"/>
          <w:b w:val="0"/>
          <w:bCs w:val="0"/>
        </w:rPr>
        <w:t>segmentation,</w:t>
      </w:r>
      <w:r w:rsidRPr="6B0B52F0" w:rsidR="2F1BF637">
        <w:rPr>
          <w:rFonts w:ascii="Arial" w:hAnsi="Arial" w:eastAsia="Arial" w:cs="Arial"/>
          <w:b w:val="0"/>
          <w:bCs w:val="0"/>
        </w:rPr>
        <w:t xml:space="preserve"> it is noted that </w:t>
      </w:r>
      <w:r w:rsidRPr="6B0B52F0" w:rsidR="366441E7">
        <w:rPr>
          <w:rFonts w:ascii="Arial" w:hAnsi="Arial" w:eastAsia="Arial" w:cs="Arial"/>
          <w:b w:val="0"/>
          <w:bCs w:val="0"/>
        </w:rPr>
        <w:t xml:space="preserve">The Secret </w:t>
      </w:r>
      <w:r w:rsidRPr="6B0B52F0" w:rsidR="5556E54A">
        <w:rPr>
          <w:rFonts w:ascii="Arial" w:hAnsi="Arial" w:eastAsia="Arial" w:cs="Arial"/>
          <w:b w:val="0"/>
          <w:bCs w:val="0"/>
        </w:rPr>
        <w:t xml:space="preserve">targets consumer within their local </w:t>
      </w:r>
      <w:r w:rsidRPr="6B0B52F0" w:rsidR="55BF9318">
        <w:rPr>
          <w:rFonts w:ascii="Arial" w:hAnsi="Arial" w:eastAsia="Arial" w:cs="Arial"/>
          <w:b w:val="0"/>
          <w:bCs w:val="0"/>
        </w:rPr>
        <w:t xml:space="preserve">residential area as well as tourists visiting </w:t>
      </w:r>
      <w:r w:rsidRPr="6B0B52F0" w:rsidR="55BF9318">
        <w:rPr>
          <w:rFonts w:ascii="Arial" w:hAnsi="Arial" w:eastAsia="Arial" w:cs="Arial"/>
          <w:b w:val="0"/>
          <w:bCs w:val="0"/>
        </w:rPr>
        <w:t>Swansea Bay</w:t>
      </w:r>
      <w:r w:rsidRPr="6B0B52F0" w:rsidR="55BF9318">
        <w:rPr>
          <w:rFonts w:ascii="Arial" w:hAnsi="Arial" w:eastAsia="Arial" w:cs="Arial"/>
          <w:b w:val="0"/>
          <w:bCs w:val="0"/>
        </w:rPr>
        <w:t>.</w:t>
      </w:r>
    </w:p>
    <w:p w:rsidR="279D9D9C" w:rsidP="279D9D9C" w:rsidRDefault="279D9D9C" w14:paraId="4F4AA322" w14:textId="6875F9D6" w14:noSpellErr="1">
      <w:pPr>
        <w:pStyle w:val="Normal"/>
        <w:spacing w:line="360" w:lineRule="auto"/>
        <w:contextualSpacing w:val="1"/>
        <w:jc w:val="both"/>
        <w:rPr>
          <w:rFonts w:ascii="Arial" w:hAnsi="Arial" w:eastAsia="Arial" w:cs="Arial"/>
          <w:b w:val="0"/>
          <w:bCs w:val="0"/>
        </w:rPr>
      </w:pPr>
    </w:p>
    <w:p w:rsidR="7D5E8A12" w:rsidP="279D9D9C" w:rsidRDefault="7D5E8A12" w14:paraId="7DAC3C89" w14:textId="44276847" w14:noSpellErr="1">
      <w:pPr>
        <w:pStyle w:val="Normal"/>
        <w:spacing w:line="360" w:lineRule="auto"/>
        <w:contextualSpacing w:val="1"/>
        <w:jc w:val="both"/>
        <w:rPr>
          <w:rFonts w:ascii="Arial" w:hAnsi="Arial" w:eastAsia="Arial" w:cs="Arial"/>
          <w:b w:val="0"/>
          <w:bCs w:val="0"/>
        </w:rPr>
      </w:pPr>
      <w:r w:rsidRPr="6B0B52F0" w:rsidR="48A0A627">
        <w:rPr>
          <w:rFonts w:ascii="Arial" w:hAnsi="Arial" w:eastAsia="Arial" w:cs="Arial"/>
          <w:b w:val="0"/>
          <w:bCs w:val="0"/>
        </w:rPr>
        <w:t xml:space="preserve">After marketing segments have been decided a </w:t>
      </w:r>
      <w:r w:rsidRPr="6B0B52F0" w:rsidR="1BD3C880">
        <w:rPr>
          <w:rFonts w:ascii="Arial" w:hAnsi="Arial" w:eastAsia="Arial" w:cs="Arial"/>
          <w:b w:val="0"/>
          <w:bCs w:val="0"/>
        </w:rPr>
        <w:t>business</w:t>
      </w:r>
      <w:r w:rsidRPr="6B0B52F0" w:rsidR="48A0A627">
        <w:rPr>
          <w:rFonts w:ascii="Arial" w:hAnsi="Arial" w:eastAsia="Arial" w:cs="Arial"/>
          <w:b w:val="0"/>
          <w:bCs w:val="0"/>
        </w:rPr>
        <w:t xml:space="preserve"> must choose how best to</w:t>
      </w:r>
      <w:r w:rsidRPr="6B0B52F0" w:rsidR="09148923">
        <w:rPr>
          <w:rFonts w:ascii="Arial" w:hAnsi="Arial" w:eastAsia="Arial" w:cs="Arial"/>
          <w:b w:val="0"/>
          <w:bCs w:val="0"/>
        </w:rPr>
        <w:t xml:space="preserve"> target</w:t>
      </w:r>
      <w:r w:rsidRPr="6B0B52F0" w:rsidR="48A0A627">
        <w:rPr>
          <w:rFonts w:ascii="Arial" w:hAnsi="Arial" w:eastAsia="Arial" w:cs="Arial"/>
          <w:b w:val="0"/>
          <w:bCs w:val="0"/>
        </w:rPr>
        <w:t xml:space="preserve"> them. </w:t>
      </w:r>
      <w:r w:rsidRPr="6B0B52F0" w:rsidR="74EE90BF">
        <w:rPr>
          <w:rFonts w:ascii="Arial" w:hAnsi="Arial" w:eastAsia="Arial" w:cs="Arial"/>
          <w:b w:val="0"/>
          <w:bCs w:val="0"/>
        </w:rPr>
        <w:t>The Secret target</w:t>
      </w:r>
      <w:r w:rsidRPr="6B0B52F0" w:rsidR="4DEA89E7">
        <w:rPr>
          <w:rFonts w:ascii="Arial" w:hAnsi="Arial" w:eastAsia="Arial" w:cs="Arial"/>
          <w:b w:val="0"/>
          <w:bCs w:val="0"/>
        </w:rPr>
        <w:t>s</w:t>
      </w:r>
      <w:r w:rsidRPr="6B0B52F0" w:rsidR="74EE90BF">
        <w:rPr>
          <w:rFonts w:ascii="Arial" w:hAnsi="Arial" w:eastAsia="Arial" w:cs="Arial"/>
          <w:b w:val="0"/>
          <w:bCs w:val="0"/>
        </w:rPr>
        <w:t xml:space="preserve"> </w:t>
      </w:r>
      <w:r w:rsidRPr="6B0B52F0" w:rsidR="1653E721">
        <w:rPr>
          <w:rFonts w:ascii="Arial" w:hAnsi="Arial" w:eastAsia="Arial" w:cs="Arial"/>
          <w:b w:val="0"/>
          <w:bCs w:val="0"/>
        </w:rPr>
        <w:t>their marketing towards their local customer base and those spending the day in</w:t>
      </w:r>
      <w:r w:rsidRPr="6B0B52F0" w:rsidR="4D0D37DF">
        <w:rPr>
          <w:rFonts w:ascii="Arial" w:hAnsi="Arial" w:eastAsia="Arial" w:cs="Arial"/>
          <w:b w:val="0"/>
          <w:bCs w:val="0"/>
        </w:rPr>
        <w:t xml:space="preserve"> the</w:t>
      </w:r>
      <w:r w:rsidRPr="6B0B52F0" w:rsidR="1653E721">
        <w:rPr>
          <w:rFonts w:ascii="Arial" w:hAnsi="Arial" w:eastAsia="Arial" w:cs="Arial"/>
          <w:b w:val="0"/>
          <w:bCs w:val="0"/>
        </w:rPr>
        <w:t xml:space="preserve"> </w:t>
      </w:r>
      <w:r w:rsidRPr="6B0B52F0" w:rsidR="1570E072">
        <w:rPr>
          <w:rFonts w:ascii="Arial" w:hAnsi="Arial" w:eastAsia="Arial" w:cs="Arial"/>
          <w:b w:val="0"/>
          <w:bCs w:val="0"/>
        </w:rPr>
        <w:t>Swansea Bay</w:t>
      </w:r>
      <w:r w:rsidRPr="6B0B52F0" w:rsidR="7D91E5B8">
        <w:rPr>
          <w:rFonts w:ascii="Arial" w:hAnsi="Arial" w:eastAsia="Arial" w:cs="Arial"/>
          <w:b w:val="0"/>
          <w:bCs w:val="0"/>
        </w:rPr>
        <w:t xml:space="preserve"> area.</w:t>
      </w:r>
      <w:r w:rsidRPr="6B0B52F0" w:rsidR="0327315C">
        <w:rPr>
          <w:rFonts w:ascii="Arial" w:hAnsi="Arial" w:eastAsia="Arial" w:cs="Arial"/>
          <w:b w:val="0"/>
          <w:bCs w:val="0"/>
        </w:rPr>
        <w:t xml:space="preserve"> </w:t>
      </w:r>
      <w:r w:rsidRPr="6B0B52F0" w:rsidR="5C0FFC39">
        <w:rPr>
          <w:rFonts w:ascii="Arial" w:hAnsi="Arial" w:eastAsia="Arial" w:cs="Arial"/>
          <w:b w:val="0"/>
          <w:bCs w:val="0"/>
        </w:rPr>
        <w:t>They</w:t>
      </w:r>
      <w:r w:rsidRPr="6B0B52F0" w:rsidR="0327315C">
        <w:rPr>
          <w:rFonts w:ascii="Arial" w:hAnsi="Arial" w:eastAsia="Arial" w:cs="Arial"/>
          <w:b w:val="0"/>
          <w:bCs w:val="0"/>
        </w:rPr>
        <w:t xml:space="preserve"> </w:t>
      </w:r>
      <w:r w:rsidRPr="6B0B52F0" w:rsidR="5C0FFC39">
        <w:rPr>
          <w:rFonts w:ascii="Arial" w:hAnsi="Arial" w:eastAsia="Arial" w:cs="Arial"/>
          <w:b w:val="0"/>
          <w:bCs w:val="0"/>
        </w:rPr>
        <w:t xml:space="preserve">show this in their </w:t>
      </w:r>
      <w:r w:rsidRPr="6B0B52F0" w:rsidR="0327315C">
        <w:rPr>
          <w:rFonts w:ascii="Arial" w:hAnsi="Arial" w:eastAsia="Arial" w:cs="Arial"/>
          <w:b w:val="0"/>
          <w:bCs w:val="0"/>
        </w:rPr>
        <w:t xml:space="preserve">menu offering of </w:t>
      </w:r>
      <w:r w:rsidRPr="6B0B52F0" w:rsidR="1CE59F63">
        <w:rPr>
          <w:rFonts w:ascii="Arial" w:hAnsi="Arial" w:eastAsia="Arial" w:cs="Arial"/>
          <w:b w:val="0"/>
          <w:bCs w:val="0"/>
        </w:rPr>
        <w:t xml:space="preserve">an artisan style breakfast and lunch </w:t>
      </w:r>
      <w:r w:rsidRPr="6B0B52F0" w:rsidR="5D6C4635">
        <w:rPr>
          <w:rFonts w:ascii="Arial" w:hAnsi="Arial" w:eastAsia="Arial" w:cs="Arial"/>
          <w:b w:val="0"/>
          <w:bCs w:val="0"/>
        </w:rPr>
        <w:t xml:space="preserve">often featuring handmade </w:t>
      </w:r>
      <w:r w:rsidRPr="6B0B52F0" w:rsidR="0B8E9DDE">
        <w:rPr>
          <w:rFonts w:ascii="Arial" w:hAnsi="Arial" w:eastAsia="Arial" w:cs="Arial"/>
          <w:b w:val="0"/>
          <w:bCs w:val="0"/>
        </w:rPr>
        <w:t xml:space="preserve">food items such as sourdough bread </w:t>
      </w:r>
      <w:r w:rsidRPr="6B0B52F0" w:rsidR="2A8E9FFF">
        <w:rPr>
          <w:rFonts w:ascii="Arial" w:hAnsi="Arial" w:eastAsia="Arial" w:cs="Arial"/>
          <w:b w:val="0"/>
          <w:bCs w:val="0"/>
        </w:rPr>
        <w:t xml:space="preserve">is targeted towards </w:t>
      </w:r>
      <w:r w:rsidRPr="6B0B52F0" w:rsidR="312642ED">
        <w:rPr>
          <w:rFonts w:ascii="Arial" w:hAnsi="Arial" w:eastAsia="Arial" w:cs="Arial"/>
          <w:b w:val="0"/>
          <w:bCs w:val="0"/>
        </w:rPr>
        <w:t>consumers looking for an experience as well as just a meal</w:t>
      </w:r>
      <w:r w:rsidRPr="6B0B52F0" w:rsidR="54A10F9B">
        <w:rPr>
          <w:rFonts w:ascii="Arial" w:hAnsi="Arial" w:eastAsia="Arial" w:cs="Arial"/>
          <w:b w:val="0"/>
          <w:bCs w:val="0"/>
        </w:rPr>
        <w:t xml:space="preserve"> and would therefore appeal holiday makers</w:t>
      </w:r>
      <w:r w:rsidRPr="6B0B52F0" w:rsidR="312642ED">
        <w:rPr>
          <w:rFonts w:ascii="Arial" w:hAnsi="Arial" w:eastAsia="Arial" w:cs="Arial"/>
          <w:b w:val="0"/>
          <w:bCs w:val="0"/>
        </w:rPr>
        <w:t>.</w:t>
      </w:r>
      <w:r w:rsidRPr="6B0B52F0" w:rsidR="1A64E258">
        <w:rPr>
          <w:rFonts w:ascii="Arial" w:hAnsi="Arial" w:eastAsia="Arial" w:cs="Arial"/>
          <w:b w:val="0"/>
          <w:bCs w:val="0"/>
        </w:rPr>
        <w:t xml:space="preserve"> </w:t>
      </w:r>
      <w:r w:rsidRPr="6B0B52F0" w:rsidR="53FDE48E">
        <w:rPr>
          <w:rFonts w:ascii="Arial" w:hAnsi="Arial" w:eastAsia="Arial" w:cs="Arial"/>
          <w:sz w:val="24"/>
          <w:szCs w:val="24"/>
        </w:rPr>
        <w:t>Bennett (2019) describes artisan food as being made in the traditional on a small scale.</w:t>
      </w:r>
      <w:r w:rsidRPr="6B0B52F0" w:rsidR="5A24FFF9">
        <w:rPr>
          <w:rFonts w:ascii="Arial" w:hAnsi="Arial" w:eastAsia="Arial" w:cs="Arial"/>
          <w:sz w:val="24"/>
          <w:szCs w:val="24"/>
        </w:rPr>
        <w:t xml:space="preserve"> </w:t>
      </w:r>
      <w:r w:rsidRPr="6B0B52F0" w:rsidR="71BC27C9">
        <w:rPr>
          <w:rFonts w:ascii="Arial" w:hAnsi="Arial" w:eastAsia="Arial" w:cs="Arial"/>
          <w:sz w:val="24"/>
          <w:szCs w:val="24"/>
        </w:rPr>
        <w:t xml:space="preserve">The Secret </w:t>
      </w:r>
      <w:r w:rsidRPr="6B0B52F0" w:rsidR="28B88EEB">
        <w:rPr>
          <w:rFonts w:ascii="Arial" w:hAnsi="Arial" w:eastAsia="Arial" w:cs="Arial"/>
          <w:sz w:val="24"/>
          <w:szCs w:val="24"/>
        </w:rPr>
        <w:t>uses differentiated marketing</w:t>
      </w:r>
      <w:r w:rsidRPr="6B0B52F0" w:rsidR="6999A354">
        <w:rPr>
          <w:rFonts w:ascii="Arial" w:hAnsi="Arial" w:eastAsia="Arial" w:cs="Arial"/>
          <w:sz w:val="24"/>
          <w:szCs w:val="24"/>
        </w:rPr>
        <w:t xml:space="preserve"> when</w:t>
      </w:r>
      <w:r w:rsidRPr="6B0B52F0" w:rsidR="28B88EEB">
        <w:rPr>
          <w:rFonts w:ascii="Arial" w:hAnsi="Arial" w:eastAsia="Arial" w:cs="Arial"/>
          <w:sz w:val="24"/>
          <w:szCs w:val="24"/>
        </w:rPr>
        <w:t xml:space="preserve"> targeting their customers</w:t>
      </w:r>
      <w:r w:rsidRPr="6B0B52F0" w:rsidR="1A27EAEB">
        <w:rPr>
          <w:rFonts w:ascii="Arial" w:hAnsi="Arial" w:eastAsia="Arial" w:cs="Arial"/>
          <w:sz w:val="24"/>
          <w:szCs w:val="24"/>
        </w:rPr>
        <w:t xml:space="preserve">, </w:t>
      </w:r>
      <w:r w:rsidRPr="6B0B52F0" w:rsidR="72349783">
        <w:rPr>
          <w:rFonts w:ascii="Arial" w:hAnsi="Arial" w:eastAsia="Arial" w:cs="Arial"/>
          <w:sz w:val="24"/>
          <w:szCs w:val="24"/>
        </w:rPr>
        <w:t xml:space="preserve">which is an ideal method when targeting multiple segments at the same time. </w:t>
      </w:r>
      <w:r w:rsidRPr="6B0B52F0" w:rsidR="271354E9">
        <w:rPr>
          <w:rFonts w:ascii="Arial" w:hAnsi="Arial" w:eastAsia="Arial" w:cs="Arial"/>
          <w:sz w:val="24"/>
          <w:szCs w:val="24"/>
        </w:rPr>
        <w:t xml:space="preserve">Differentiated marketing is designed to </w:t>
      </w:r>
      <w:r w:rsidRPr="6B0B52F0" w:rsidR="3A76DA6E">
        <w:rPr>
          <w:rFonts w:ascii="Arial" w:hAnsi="Arial" w:eastAsia="Arial" w:cs="Arial"/>
          <w:sz w:val="24"/>
          <w:szCs w:val="24"/>
        </w:rPr>
        <w:t xml:space="preserve">appeal to </w:t>
      </w:r>
      <w:bookmarkStart w:name="_Int_IxDNUlb8" w:id="1615772740"/>
      <w:r w:rsidRPr="6B0B52F0" w:rsidR="3A76DA6E">
        <w:rPr>
          <w:rFonts w:ascii="Arial" w:hAnsi="Arial" w:eastAsia="Arial" w:cs="Arial"/>
          <w:sz w:val="24"/>
          <w:szCs w:val="24"/>
        </w:rPr>
        <w:t>a number of</w:t>
      </w:r>
      <w:bookmarkEnd w:id="1615772740"/>
      <w:r w:rsidRPr="6B0B52F0" w:rsidR="3A76DA6E">
        <w:rPr>
          <w:rFonts w:ascii="Arial" w:hAnsi="Arial" w:eastAsia="Arial" w:cs="Arial"/>
          <w:sz w:val="24"/>
          <w:szCs w:val="24"/>
        </w:rPr>
        <w:t xml:space="preserve"> primary </w:t>
      </w:r>
      <w:bookmarkStart w:name="_Int_A5o4gC8U" w:id="76858538"/>
      <w:r w:rsidRPr="6B0B52F0" w:rsidR="3A76DA6E">
        <w:rPr>
          <w:rFonts w:ascii="Arial" w:hAnsi="Arial" w:eastAsia="Arial" w:cs="Arial"/>
          <w:sz w:val="24"/>
          <w:szCs w:val="24"/>
        </w:rPr>
        <w:t>target</w:t>
      </w:r>
      <w:bookmarkEnd w:id="76858538"/>
      <w:r w:rsidRPr="6B0B52F0" w:rsidR="3A76DA6E">
        <w:rPr>
          <w:rFonts w:ascii="Arial" w:hAnsi="Arial" w:eastAsia="Arial" w:cs="Arial"/>
          <w:sz w:val="24"/>
          <w:szCs w:val="24"/>
        </w:rPr>
        <w:t xml:space="preserve"> segments </w:t>
      </w:r>
      <w:r w:rsidRPr="6B0B52F0" w:rsidR="0550B598">
        <w:rPr>
          <w:rFonts w:ascii="Arial" w:hAnsi="Arial" w:eastAsia="Arial" w:cs="Arial"/>
          <w:sz w:val="24"/>
          <w:szCs w:val="24"/>
        </w:rPr>
        <w:t xml:space="preserve">that present the best value potential for a company </w:t>
      </w:r>
      <w:r w:rsidRPr="6B0B52F0" w:rsidR="0550B598">
        <w:rPr>
          <w:rFonts w:ascii="Arial" w:hAnsi="Arial" w:eastAsia="Arial" w:cs="Arial"/>
          <w:sz w:val="24"/>
          <w:szCs w:val="24"/>
        </w:rPr>
        <w:t xml:space="preserve">(Hugel, 2022). </w:t>
      </w:r>
      <w:r w:rsidRPr="6B0B52F0" w:rsidR="2AB42BF0">
        <w:rPr>
          <w:rFonts w:ascii="Arial" w:hAnsi="Arial" w:eastAsia="Arial" w:cs="Arial"/>
          <w:sz w:val="24"/>
          <w:szCs w:val="24"/>
        </w:rPr>
        <w:t xml:space="preserve">Fourcade and Healy (2016) define differentiated marketing </w:t>
      </w:r>
      <w:r w:rsidRPr="6B0B52F0" w:rsidR="17E47041">
        <w:rPr>
          <w:rFonts w:ascii="Arial" w:hAnsi="Arial" w:eastAsia="Arial" w:cs="Arial"/>
          <w:sz w:val="24"/>
          <w:szCs w:val="24"/>
        </w:rPr>
        <w:t xml:space="preserve">as aiming marketing towards </w:t>
      </w:r>
      <w:r w:rsidRPr="6B0B52F0" w:rsidR="5BD6A2B7">
        <w:rPr>
          <w:rFonts w:ascii="Arial" w:hAnsi="Arial" w:eastAsia="Arial" w:cs="Arial"/>
          <w:sz w:val="24"/>
          <w:szCs w:val="24"/>
        </w:rPr>
        <w:t>individuals</w:t>
      </w:r>
      <w:r w:rsidRPr="6B0B52F0" w:rsidR="17E47041">
        <w:rPr>
          <w:rFonts w:ascii="Arial" w:hAnsi="Arial" w:eastAsia="Arial" w:cs="Arial"/>
          <w:sz w:val="24"/>
          <w:szCs w:val="24"/>
        </w:rPr>
        <w:t xml:space="preserve"> best positioned </w:t>
      </w:r>
      <w:r w:rsidRPr="6B0B52F0" w:rsidR="5BA23F44">
        <w:rPr>
          <w:rFonts w:ascii="Arial" w:hAnsi="Arial" w:eastAsia="Arial" w:cs="Arial"/>
          <w:sz w:val="24"/>
          <w:szCs w:val="24"/>
        </w:rPr>
        <w:t>too</w:t>
      </w:r>
      <w:r w:rsidRPr="6B0B52F0" w:rsidR="17E47041">
        <w:rPr>
          <w:rFonts w:ascii="Arial" w:hAnsi="Arial" w:eastAsia="Arial" w:cs="Arial"/>
          <w:sz w:val="24"/>
          <w:szCs w:val="24"/>
        </w:rPr>
        <w:t xml:space="preserve"> positively </w:t>
      </w:r>
      <w:r w:rsidRPr="6B0B52F0" w:rsidR="2C854271">
        <w:rPr>
          <w:rFonts w:ascii="Arial" w:hAnsi="Arial" w:eastAsia="Arial" w:cs="Arial"/>
          <w:sz w:val="24"/>
          <w:szCs w:val="24"/>
        </w:rPr>
        <w:t>respond.</w:t>
      </w:r>
    </w:p>
    <w:p w:rsidR="279D9D9C" w:rsidP="279D9D9C" w:rsidRDefault="279D9D9C" w14:paraId="156D9C04" w14:textId="64D825A9" w14:noSpellErr="1">
      <w:pPr>
        <w:pStyle w:val="Normal"/>
        <w:spacing w:line="360" w:lineRule="auto"/>
        <w:contextualSpacing w:val="1"/>
        <w:jc w:val="both"/>
        <w:rPr>
          <w:rFonts w:ascii="Arial" w:hAnsi="Arial" w:eastAsia="Arial" w:cs="Arial"/>
          <w:sz w:val="24"/>
          <w:szCs w:val="24"/>
        </w:rPr>
      </w:pPr>
    </w:p>
    <w:p w:rsidR="7D5E8A12" w:rsidP="279D9D9C" w:rsidRDefault="7D5E8A12" w14:paraId="5FE2E7AF" w14:textId="0B3E64B0" w14:noSpellErr="1">
      <w:pPr>
        <w:pStyle w:val="Normal"/>
        <w:spacing w:line="360" w:lineRule="auto"/>
        <w:contextualSpacing w:val="1"/>
        <w:jc w:val="both"/>
        <w:rPr>
          <w:rFonts w:ascii="Arial" w:hAnsi="Arial" w:eastAsia="Arial" w:cs="Arial"/>
          <w:sz w:val="24"/>
          <w:szCs w:val="24"/>
        </w:rPr>
      </w:pPr>
      <w:r w:rsidRPr="6B0B52F0" w:rsidR="7BE6D3AB">
        <w:rPr>
          <w:rFonts w:ascii="Arial" w:hAnsi="Arial" w:eastAsia="Arial" w:cs="Arial"/>
          <w:sz w:val="24"/>
          <w:szCs w:val="24"/>
        </w:rPr>
        <w:t xml:space="preserve">Once a customer base had been </w:t>
      </w:r>
      <w:r w:rsidRPr="6B0B52F0" w:rsidR="7BE6D3AB">
        <w:rPr>
          <w:rFonts w:ascii="Arial" w:hAnsi="Arial" w:eastAsia="Arial" w:cs="Arial"/>
          <w:sz w:val="24"/>
          <w:szCs w:val="24"/>
        </w:rPr>
        <w:t>identified</w:t>
      </w:r>
      <w:r w:rsidRPr="6B0B52F0" w:rsidR="7BE6D3AB">
        <w:rPr>
          <w:rFonts w:ascii="Arial" w:hAnsi="Arial" w:eastAsia="Arial" w:cs="Arial"/>
          <w:sz w:val="24"/>
          <w:szCs w:val="24"/>
        </w:rPr>
        <w:t xml:space="preserve"> and targeted a business must find a position</w:t>
      </w:r>
      <w:r w:rsidRPr="6B0B52F0" w:rsidR="77EC3583">
        <w:rPr>
          <w:rFonts w:ascii="Arial" w:hAnsi="Arial" w:eastAsia="Arial" w:cs="Arial"/>
          <w:sz w:val="24"/>
          <w:szCs w:val="24"/>
        </w:rPr>
        <w:t xml:space="preserve"> within the market. </w:t>
      </w:r>
      <w:r w:rsidRPr="6B0B52F0" w:rsidR="77EC3583">
        <w:rPr>
          <w:rFonts w:ascii="Arial" w:hAnsi="Arial" w:eastAsia="Arial" w:cs="Arial"/>
          <w:sz w:val="24"/>
          <w:szCs w:val="24"/>
        </w:rPr>
        <w:t>Business</w:t>
      </w:r>
      <w:r w:rsidRPr="6B0B52F0" w:rsidR="733F869C">
        <w:rPr>
          <w:rFonts w:ascii="Arial" w:hAnsi="Arial" w:eastAsia="Arial" w:cs="Arial"/>
          <w:sz w:val="24"/>
          <w:szCs w:val="24"/>
        </w:rPr>
        <w:t>’s</w:t>
      </w:r>
      <w:r w:rsidRPr="6B0B52F0" w:rsidR="77EC3583">
        <w:rPr>
          <w:rFonts w:ascii="Arial" w:hAnsi="Arial" w:eastAsia="Arial" w:cs="Arial"/>
          <w:sz w:val="24"/>
          <w:szCs w:val="24"/>
        </w:rPr>
        <w:t xml:space="preserve"> </w:t>
      </w:r>
      <w:bookmarkStart w:name="_Int_BbPbGlUP" w:id="1596507091"/>
      <w:r w:rsidRPr="6B0B52F0" w:rsidR="77EC3583">
        <w:rPr>
          <w:rFonts w:ascii="Arial" w:hAnsi="Arial" w:eastAsia="Arial" w:cs="Arial"/>
          <w:sz w:val="24"/>
          <w:szCs w:val="24"/>
        </w:rPr>
        <w:t>do</w:t>
      </w:r>
      <w:bookmarkEnd w:id="1596507091"/>
      <w:r w:rsidRPr="6B0B52F0" w:rsidR="77EC3583">
        <w:rPr>
          <w:rFonts w:ascii="Arial" w:hAnsi="Arial" w:eastAsia="Arial" w:cs="Arial"/>
          <w:sz w:val="24"/>
          <w:szCs w:val="24"/>
        </w:rPr>
        <w:t xml:space="preserve"> this in a way that </w:t>
      </w:r>
      <w:r w:rsidRPr="6B0B52F0" w:rsidR="648EF474">
        <w:rPr>
          <w:rFonts w:ascii="Arial" w:hAnsi="Arial" w:eastAsia="Arial" w:cs="Arial"/>
          <w:sz w:val="24"/>
          <w:szCs w:val="24"/>
        </w:rPr>
        <w:t xml:space="preserve">influences customers </w:t>
      </w:r>
      <w:r w:rsidRPr="6B0B52F0" w:rsidR="648EF474">
        <w:rPr>
          <w:rFonts w:ascii="Arial" w:hAnsi="Arial" w:eastAsia="Arial" w:cs="Arial"/>
          <w:sz w:val="24"/>
          <w:szCs w:val="24"/>
        </w:rPr>
        <w:t>perception</w:t>
      </w:r>
      <w:r w:rsidRPr="6B0B52F0" w:rsidR="648EF474">
        <w:rPr>
          <w:rFonts w:ascii="Arial" w:hAnsi="Arial" w:eastAsia="Arial" w:cs="Arial"/>
          <w:sz w:val="24"/>
          <w:szCs w:val="24"/>
        </w:rPr>
        <w:t xml:space="preserve"> and </w:t>
      </w:r>
      <w:r w:rsidRPr="6B0B52F0" w:rsidR="648EF474">
        <w:rPr>
          <w:rFonts w:ascii="Arial" w:hAnsi="Arial" w:eastAsia="Arial" w:cs="Arial"/>
          <w:sz w:val="24"/>
          <w:szCs w:val="24"/>
        </w:rPr>
        <w:t>establish</w:t>
      </w:r>
      <w:r w:rsidRPr="6B0B52F0" w:rsidR="648EF474">
        <w:rPr>
          <w:rFonts w:ascii="Arial" w:hAnsi="Arial" w:eastAsia="Arial" w:cs="Arial"/>
          <w:sz w:val="24"/>
          <w:szCs w:val="24"/>
        </w:rPr>
        <w:t xml:space="preserve"> their brand identity in a positive light (Corporate Finance Institute, 2024).</w:t>
      </w:r>
      <w:r w:rsidRPr="6B0B52F0" w:rsidR="231BFC13">
        <w:rPr>
          <w:rFonts w:ascii="Arial" w:hAnsi="Arial" w:eastAsia="Arial" w:cs="Arial"/>
          <w:sz w:val="24"/>
          <w:szCs w:val="24"/>
        </w:rPr>
        <w:t xml:space="preserve"> According to</w:t>
      </w:r>
      <w:r w:rsidRPr="6B0B52F0" w:rsidR="648EF474">
        <w:rPr>
          <w:rFonts w:ascii="Arial" w:hAnsi="Arial" w:eastAsia="Arial" w:cs="Arial"/>
          <w:sz w:val="24"/>
          <w:szCs w:val="24"/>
        </w:rPr>
        <w:t xml:space="preserve"> </w:t>
      </w:r>
      <w:r w:rsidRPr="6B0B52F0" w:rsidR="2EF670FB">
        <w:rPr>
          <w:rFonts w:ascii="Arial" w:hAnsi="Arial" w:eastAsia="Arial" w:cs="Arial"/>
          <w:sz w:val="24"/>
          <w:szCs w:val="24"/>
        </w:rPr>
        <w:t>The Secret (2023)</w:t>
      </w:r>
      <w:r w:rsidRPr="6B0B52F0" w:rsidR="0C9220FB">
        <w:rPr>
          <w:rFonts w:ascii="Arial" w:hAnsi="Arial" w:eastAsia="Arial" w:cs="Arial"/>
          <w:sz w:val="24"/>
          <w:szCs w:val="24"/>
        </w:rPr>
        <w:t xml:space="preserve"> </w:t>
      </w:r>
      <w:r w:rsidRPr="6B0B52F0" w:rsidR="2BFDEAD1">
        <w:rPr>
          <w:rFonts w:ascii="Arial" w:hAnsi="Arial" w:eastAsia="Arial" w:cs="Arial"/>
          <w:sz w:val="24"/>
          <w:szCs w:val="24"/>
        </w:rPr>
        <w:t xml:space="preserve">their </w:t>
      </w:r>
      <w:r w:rsidRPr="6B0B52F0" w:rsidR="0C9220FB">
        <w:rPr>
          <w:rFonts w:ascii="Arial" w:hAnsi="Arial" w:eastAsia="Arial" w:cs="Arial"/>
          <w:sz w:val="24"/>
          <w:szCs w:val="24"/>
        </w:rPr>
        <w:t xml:space="preserve">identity is heavily focused on being a family friendly beach-front restaurant, </w:t>
      </w:r>
      <w:r w:rsidRPr="6B0B52F0" w:rsidR="76DDE881">
        <w:rPr>
          <w:rFonts w:ascii="Arial" w:hAnsi="Arial" w:eastAsia="Arial" w:cs="Arial"/>
          <w:sz w:val="24"/>
          <w:szCs w:val="24"/>
        </w:rPr>
        <w:t xml:space="preserve">that emphasises their use of high quality local, fresh produce. </w:t>
      </w:r>
      <w:r w:rsidRPr="6B0B52F0" w:rsidR="5B2B2182">
        <w:rPr>
          <w:rFonts w:ascii="Arial" w:hAnsi="Arial" w:eastAsia="Arial" w:cs="Arial"/>
          <w:sz w:val="24"/>
          <w:szCs w:val="24"/>
        </w:rPr>
        <w:t xml:space="preserve">A common method of market positioning is </w:t>
      </w:r>
      <w:r w:rsidRPr="6B0B52F0" w:rsidR="0990EC9B">
        <w:rPr>
          <w:rFonts w:ascii="Arial" w:hAnsi="Arial" w:eastAsia="Arial" w:cs="Arial"/>
          <w:sz w:val="24"/>
          <w:szCs w:val="24"/>
        </w:rPr>
        <w:t>highlighting a brands unique value and aiming it at a choses</w:t>
      </w:r>
      <w:r w:rsidRPr="6B0B52F0" w:rsidR="6B18DB92">
        <w:rPr>
          <w:rFonts w:ascii="Arial" w:hAnsi="Arial" w:eastAsia="Arial" w:cs="Arial"/>
          <w:sz w:val="24"/>
          <w:szCs w:val="24"/>
        </w:rPr>
        <w:t xml:space="preserve"> target audience. </w:t>
      </w:r>
      <w:r w:rsidRPr="6B0B52F0" w:rsidR="330A311B">
        <w:rPr>
          <w:rFonts w:ascii="Arial" w:hAnsi="Arial" w:eastAsia="Arial" w:cs="Arial"/>
          <w:sz w:val="24"/>
          <w:szCs w:val="24"/>
        </w:rPr>
        <w:t>This can be achieved in multiple ways, for example The Secret uses the</w:t>
      </w:r>
      <w:r w:rsidRPr="6B0B52F0" w:rsidR="3A74F91A">
        <w:rPr>
          <w:rFonts w:ascii="Arial" w:hAnsi="Arial" w:eastAsia="Arial" w:cs="Arial"/>
          <w:sz w:val="24"/>
          <w:szCs w:val="24"/>
        </w:rPr>
        <w:t xml:space="preserve"> quality of their produce as a selling point for consumers. </w:t>
      </w:r>
      <w:r w:rsidRPr="6B0B52F0" w:rsidR="383BFC5C">
        <w:rPr>
          <w:rFonts w:ascii="Arial" w:hAnsi="Arial" w:eastAsia="Arial" w:cs="Arial"/>
          <w:sz w:val="24"/>
          <w:szCs w:val="24"/>
        </w:rPr>
        <w:t xml:space="preserve">The Secret is also marketed as a dog friendly restaurant which </w:t>
      </w:r>
      <w:r w:rsidRPr="6B0B52F0" w:rsidR="2D20E9D4">
        <w:rPr>
          <w:rFonts w:ascii="Arial" w:hAnsi="Arial" w:eastAsia="Arial" w:cs="Arial"/>
          <w:sz w:val="24"/>
          <w:szCs w:val="24"/>
        </w:rPr>
        <w:t>can act as a unique selling point and is ideal for a beach-front restaurant that sees a lot of dog walkers passing by.</w:t>
      </w:r>
      <w:r w:rsidRPr="6B0B52F0" w:rsidR="5DFEA34D">
        <w:rPr>
          <w:rFonts w:ascii="Arial" w:hAnsi="Arial" w:eastAsia="Arial" w:cs="Arial"/>
          <w:sz w:val="24"/>
          <w:szCs w:val="24"/>
        </w:rPr>
        <w:t xml:space="preserve"> According to</w:t>
      </w:r>
      <w:r w:rsidRPr="6B0B52F0" w:rsidR="2D20E9D4">
        <w:rPr>
          <w:rFonts w:ascii="Arial" w:hAnsi="Arial" w:eastAsia="Arial" w:cs="Arial"/>
          <w:sz w:val="24"/>
          <w:szCs w:val="24"/>
        </w:rPr>
        <w:t xml:space="preserve"> </w:t>
      </w:r>
      <w:r w:rsidRPr="6B0B52F0" w:rsidR="6C071C07">
        <w:rPr>
          <w:rFonts w:ascii="Arial" w:hAnsi="Arial" w:eastAsia="Arial" w:cs="Arial"/>
          <w:sz w:val="24"/>
          <w:szCs w:val="24"/>
        </w:rPr>
        <w:t xml:space="preserve">Zhang, </w:t>
      </w:r>
      <w:r w:rsidRPr="6B0B52F0" w:rsidR="6A97F065">
        <w:rPr>
          <w:rFonts w:ascii="Arial" w:hAnsi="Arial" w:eastAsia="Arial" w:cs="Arial"/>
          <w:sz w:val="24"/>
          <w:szCs w:val="24"/>
        </w:rPr>
        <w:t>Liu</w:t>
      </w:r>
      <w:r w:rsidRPr="6B0B52F0" w:rsidR="6C071C07">
        <w:rPr>
          <w:rFonts w:ascii="Arial" w:hAnsi="Arial" w:eastAsia="Arial" w:cs="Arial"/>
          <w:sz w:val="24"/>
          <w:szCs w:val="24"/>
        </w:rPr>
        <w:t xml:space="preserve"> and Shao (2025</w:t>
      </w:r>
      <w:r w:rsidRPr="6B0B52F0" w:rsidR="73AD09EA">
        <w:rPr>
          <w:rFonts w:ascii="Arial" w:hAnsi="Arial" w:eastAsia="Arial" w:cs="Arial"/>
          <w:sz w:val="24"/>
          <w:szCs w:val="24"/>
        </w:rPr>
        <w:t xml:space="preserve">) customer satisfaction </w:t>
      </w:r>
      <w:r w:rsidRPr="6B0B52F0" w:rsidR="7009ADD7">
        <w:rPr>
          <w:rFonts w:ascii="Arial" w:hAnsi="Arial" w:eastAsia="Arial" w:cs="Arial"/>
          <w:sz w:val="24"/>
          <w:szCs w:val="24"/>
        </w:rPr>
        <w:t xml:space="preserve">is often increased when patrons and their pets are both </w:t>
      </w:r>
      <w:r w:rsidRPr="6B0B52F0" w:rsidR="7009ADD7">
        <w:rPr>
          <w:rFonts w:ascii="Arial" w:hAnsi="Arial" w:eastAsia="Arial" w:cs="Arial"/>
          <w:sz w:val="24"/>
          <w:szCs w:val="24"/>
        </w:rPr>
        <w:t>accommodated</w:t>
      </w:r>
      <w:r w:rsidRPr="6B0B52F0" w:rsidR="7009ADD7">
        <w:rPr>
          <w:rFonts w:ascii="Arial" w:hAnsi="Arial" w:eastAsia="Arial" w:cs="Arial"/>
          <w:sz w:val="24"/>
          <w:szCs w:val="24"/>
        </w:rPr>
        <w:t xml:space="preserve"> for. </w:t>
      </w:r>
    </w:p>
    <w:p w:rsidR="279D9D9C" w:rsidP="279D9D9C" w:rsidRDefault="279D9D9C" w14:paraId="0839DE3F" w14:textId="6EEB3D31" w14:noSpellErr="1">
      <w:pPr>
        <w:pStyle w:val="Normal"/>
        <w:suppressLineNumbers w:val="0"/>
        <w:spacing w:before="0" w:beforeAutospacing="off" w:after="0" w:afterAutospacing="off" w:line="36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A58D2A8" w:rsidP="279D9D9C" w:rsidRDefault="0A58D2A8" w14:paraId="7C206AE3" w14:textId="1B51DB89">
      <w:pPr>
        <w:pStyle w:val="Normal"/>
        <w:suppressLineNumbers w:val="0"/>
        <w:spacing w:before="0" w:beforeAutospacing="off" w:after="0" w:afterAutospacing="off" w:line="360" w:lineRule="auto"/>
        <w:ind/>
        <w:contextualSpacing w:val="1"/>
        <w:jc w:val="both"/>
        <w:rPr>
          <w:rFonts w:ascii="Arial" w:hAnsi="Arial" w:eastAsia="Arial" w:cs="Arial"/>
          <w:sz w:val="24"/>
          <w:szCs w:val="24"/>
        </w:rPr>
      </w:pPr>
      <w:r w:rsidRPr="6B0B52F0" w:rsidR="6D173B6F">
        <w:rPr>
          <w:rFonts w:ascii="Arial" w:hAnsi="Arial" w:eastAsia="Arial" w:cs="Arial"/>
          <w:noProof w:val="0"/>
          <w:sz w:val="24"/>
          <w:szCs w:val="24"/>
          <w:lang w:val="en-GB"/>
        </w:rPr>
        <w:t>Kotler, Armstrong and Balasubramanian (2023) st</w:t>
      </w:r>
      <w:r w:rsidRPr="6B0B52F0" w:rsidR="6D173B6F">
        <w:rPr>
          <w:rFonts w:ascii="Arial" w:hAnsi="Arial" w:eastAsia="Arial" w:cs="Arial"/>
          <w:noProof w:val="0"/>
          <w:sz w:val="24"/>
          <w:szCs w:val="24"/>
          <w:lang w:val="en-GB"/>
        </w:rPr>
        <w:t>at</w:t>
      </w:r>
      <w:r w:rsidRPr="6B0B52F0" w:rsidR="6D173B6F">
        <w:rPr>
          <w:rFonts w:ascii="Arial" w:hAnsi="Arial" w:eastAsia="Arial" w:cs="Arial"/>
          <w:noProof w:val="0"/>
          <w:sz w:val="24"/>
          <w:szCs w:val="24"/>
          <w:lang w:val="en-GB"/>
        </w:rPr>
        <w:t>e that t</w:t>
      </w:r>
      <w:r w:rsidRPr="6B0B52F0" w:rsidR="7AE847E2">
        <w:rPr>
          <w:rFonts w:ascii="Arial" w:hAnsi="Arial" w:eastAsia="Arial" w:cs="Arial"/>
          <w:sz w:val="24"/>
          <w:szCs w:val="24"/>
        </w:rPr>
        <w:t>he</w:t>
      </w:r>
      <w:r w:rsidRPr="6B0B52F0" w:rsidR="334AB176">
        <w:rPr>
          <w:rFonts w:ascii="Arial" w:hAnsi="Arial" w:eastAsia="Arial" w:cs="Arial"/>
          <w:sz w:val="24"/>
          <w:szCs w:val="24"/>
        </w:rPr>
        <w:t xml:space="preserve"> marketing </w:t>
      </w:r>
      <w:r w:rsidRPr="6B0B52F0" w:rsidR="7AE847E2">
        <w:rPr>
          <w:rFonts w:ascii="Arial" w:hAnsi="Arial" w:eastAsia="Arial" w:cs="Arial"/>
          <w:sz w:val="24"/>
          <w:szCs w:val="24"/>
        </w:rPr>
        <w:t>mix</w:t>
      </w:r>
      <w:r w:rsidRPr="6B0B52F0" w:rsidR="0F5C70FA">
        <w:rPr>
          <w:rFonts w:ascii="Arial" w:hAnsi="Arial" w:eastAsia="Arial" w:cs="Arial"/>
          <w:sz w:val="24"/>
          <w:szCs w:val="24"/>
        </w:rPr>
        <w:t>, more commonly known as the 4p’s</w:t>
      </w:r>
      <w:r w:rsidRPr="6B0B52F0" w:rsidR="7AE847E2">
        <w:rPr>
          <w:rFonts w:ascii="Arial" w:hAnsi="Arial" w:eastAsia="Arial" w:cs="Arial"/>
          <w:sz w:val="24"/>
          <w:szCs w:val="24"/>
        </w:rPr>
        <w:t xml:space="preserve"> is </w:t>
      </w:r>
      <w:r w:rsidRPr="6B0B52F0" w:rsidR="7AE847E2">
        <w:rPr>
          <w:rFonts w:ascii="Arial" w:hAnsi="Arial" w:eastAsia="Arial" w:cs="Arial"/>
          <w:sz w:val="24"/>
          <w:szCs w:val="24"/>
        </w:rPr>
        <w:t>a</w:t>
      </w:r>
      <w:r w:rsidRPr="6B0B52F0" w:rsidR="7AE847E2">
        <w:rPr>
          <w:rFonts w:ascii="Arial" w:hAnsi="Arial" w:eastAsia="Arial" w:cs="Arial"/>
          <w:sz w:val="24"/>
          <w:szCs w:val="24"/>
        </w:rPr>
        <w:t>n important tool</w:t>
      </w:r>
      <w:r w:rsidRPr="6B0B52F0" w:rsidR="7AE847E2">
        <w:rPr>
          <w:rFonts w:ascii="Arial" w:hAnsi="Arial" w:eastAsia="Arial" w:cs="Arial"/>
          <w:sz w:val="24"/>
          <w:szCs w:val="24"/>
        </w:rPr>
        <w:t xml:space="preserve"> </w:t>
      </w:r>
      <w:r w:rsidRPr="6B0B52F0" w:rsidR="7AE847E2">
        <w:rPr>
          <w:rFonts w:ascii="Arial" w:hAnsi="Arial" w:eastAsia="Arial" w:cs="Arial"/>
          <w:sz w:val="24"/>
          <w:szCs w:val="24"/>
        </w:rPr>
        <w:t>for any business</w:t>
      </w:r>
      <w:r w:rsidRPr="6B0B52F0" w:rsidR="6FB5B508">
        <w:rPr>
          <w:rFonts w:ascii="Arial" w:hAnsi="Arial" w:eastAsia="Arial" w:cs="Arial"/>
          <w:sz w:val="24"/>
          <w:szCs w:val="24"/>
        </w:rPr>
        <w:t xml:space="preserve">. </w:t>
      </w:r>
      <w:r w:rsidRPr="6B0B52F0" w:rsidR="0F972B5A">
        <w:rPr>
          <w:rFonts w:ascii="Arial" w:hAnsi="Arial" w:eastAsia="Arial" w:cs="Arial"/>
          <w:sz w:val="24"/>
          <w:szCs w:val="24"/>
        </w:rPr>
        <w:t xml:space="preserve">Created by E. Jerome McCarthy in 1960 </w:t>
      </w:r>
      <w:r w:rsidRPr="6B0B52F0" w:rsidR="50B699D4">
        <w:rPr>
          <w:rFonts w:ascii="Arial" w:hAnsi="Arial" w:eastAsia="Arial" w:cs="Arial"/>
          <w:sz w:val="24"/>
          <w:szCs w:val="24"/>
        </w:rPr>
        <w:t xml:space="preserve">the 4p’s </w:t>
      </w:r>
      <w:r w:rsidRPr="6B0B52F0" w:rsidR="27C8C885">
        <w:rPr>
          <w:rFonts w:ascii="Arial" w:hAnsi="Arial" w:eastAsia="Arial" w:cs="Arial"/>
          <w:sz w:val="24"/>
          <w:szCs w:val="24"/>
        </w:rPr>
        <w:t xml:space="preserve">marketing mix </w:t>
      </w:r>
      <w:r w:rsidRPr="6B0B52F0" w:rsidR="50B699D4">
        <w:rPr>
          <w:rFonts w:ascii="Arial" w:hAnsi="Arial" w:eastAsia="Arial" w:cs="Arial"/>
          <w:sz w:val="24"/>
          <w:szCs w:val="24"/>
        </w:rPr>
        <w:t xml:space="preserve">model is designed to </w:t>
      </w:r>
      <w:r w:rsidRPr="6B0B52F0" w:rsidR="50B699D4">
        <w:rPr>
          <w:rFonts w:ascii="Arial" w:hAnsi="Arial" w:eastAsia="Arial" w:cs="Arial"/>
          <w:sz w:val="24"/>
          <w:szCs w:val="24"/>
        </w:rPr>
        <w:t>b</w:t>
      </w:r>
      <w:r w:rsidRPr="6B0B52F0" w:rsidR="50B699D4">
        <w:rPr>
          <w:rFonts w:ascii="Arial" w:hAnsi="Arial" w:eastAsia="Arial" w:cs="Arial"/>
          <w:sz w:val="24"/>
          <w:szCs w:val="24"/>
        </w:rPr>
        <w:t>enefit</w:t>
      </w:r>
      <w:r w:rsidRPr="6B0B52F0" w:rsidR="50B699D4">
        <w:rPr>
          <w:rFonts w:ascii="Arial" w:hAnsi="Arial" w:eastAsia="Arial" w:cs="Arial"/>
          <w:sz w:val="24"/>
          <w:szCs w:val="24"/>
        </w:rPr>
        <w:t xml:space="preserve"> </w:t>
      </w:r>
      <w:r w:rsidRPr="6B0B52F0" w:rsidR="50B699D4">
        <w:rPr>
          <w:rFonts w:ascii="Arial" w:hAnsi="Arial" w:eastAsia="Arial" w:cs="Arial"/>
          <w:sz w:val="24"/>
          <w:szCs w:val="24"/>
        </w:rPr>
        <w:t>businesses and guide them in creating a simple marketing plan</w:t>
      </w:r>
      <w:r w:rsidRPr="6B0B52F0" w:rsidR="179013F2">
        <w:rPr>
          <w:rFonts w:ascii="Arial" w:hAnsi="Arial" w:eastAsia="Arial" w:cs="Arial"/>
          <w:sz w:val="24"/>
          <w:szCs w:val="24"/>
        </w:rPr>
        <w:t xml:space="preserve"> (Cambridge Professional Academy, 2021)</w:t>
      </w:r>
      <w:r w:rsidRPr="6B0B52F0" w:rsidR="50B699D4">
        <w:rPr>
          <w:rFonts w:ascii="Arial" w:hAnsi="Arial" w:eastAsia="Arial" w:cs="Arial"/>
          <w:sz w:val="24"/>
          <w:szCs w:val="24"/>
        </w:rPr>
        <w:t>.</w:t>
      </w:r>
      <w:r w:rsidRPr="6B0B52F0" w:rsidR="65560498">
        <w:rPr>
          <w:rFonts w:ascii="Arial" w:hAnsi="Arial" w:eastAsia="Arial" w:cs="Arial"/>
          <w:sz w:val="24"/>
          <w:szCs w:val="24"/>
        </w:rPr>
        <w:t xml:space="preserve"> </w:t>
      </w:r>
      <w:r w:rsidRPr="6B0B52F0" w:rsidR="61062671">
        <w:rPr>
          <w:rFonts w:ascii="Arial" w:hAnsi="Arial" w:eastAsia="Arial" w:cs="Arial"/>
          <w:sz w:val="24"/>
          <w:szCs w:val="24"/>
        </w:rPr>
        <w:t>The marketing mix consi</w:t>
      </w:r>
      <w:r w:rsidRPr="6B0B52F0" w:rsidR="7D70E5B9">
        <w:rPr>
          <w:rFonts w:ascii="Arial" w:hAnsi="Arial" w:eastAsia="Arial" w:cs="Arial"/>
          <w:sz w:val="24"/>
          <w:szCs w:val="24"/>
        </w:rPr>
        <w:t xml:space="preserve">sts of </w:t>
      </w:r>
      <w:r w:rsidRPr="6B0B52F0" w:rsidR="4ACB9AB3">
        <w:rPr>
          <w:rFonts w:ascii="Arial" w:hAnsi="Arial" w:eastAsia="Arial" w:cs="Arial"/>
          <w:sz w:val="24"/>
          <w:szCs w:val="24"/>
        </w:rPr>
        <w:t xml:space="preserve">the four elements, </w:t>
      </w:r>
      <w:r w:rsidRPr="6B0B52F0" w:rsidR="7D70E5B9">
        <w:rPr>
          <w:rFonts w:ascii="Arial" w:hAnsi="Arial" w:eastAsia="Arial" w:cs="Arial"/>
          <w:sz w:val="24"/>
          <w:szCs w:val="24"/>
        </w:rPr>
        <w:t xml:space="preserve">product, place, </w:t>
      </w:r>
      <w:r w:rsidRPr="6B0B52F0" w:rsidR="7D70E5B9">
        <w:rPr>
          <w:rFonts w:ascii="Arial" w:hAnsi="Arial" w:eastAsia="Arial" w:cs="Arial"/>
          <w:sz w:val="24"/>
          <w:szCs w:val="24"/>
        </w:rPr>
        <w:t>p</w:t>
      </w:r>
      <w:r w:rsidRPr="6B0B52F0" w:rsidR="7D70E5B9">
        <w:rPr>
          <w:rFonts w:ascii="Arial" w:hAnsi="Arial" w:eastAsia="Arial" w:cs="Arial"/>
          <w:sz w:val="24"/>
          <w:szCs w:val="24"/>
        </w:rPr>
        <w:t>rice</w:t>
      </w:r>
      <w:r w:rsidRPr="6B0B52F0" w:rsidR="7D70E5B9">
        <w:rPr>
          <w:rFonts w:ascii="Arial" w:hAnsi="Arial" w:eastAsia="Arial" w:cs="Arial"/>
          <w:sz w:val="24"/>
          <w:szCs w:val="24"/>
        </w:rPr>
        <w:t xml:space="preserve"> </w:t>
      </w:r>
      <w:r w:rsidRPr="6B0B52F0" w:rsidR="7D70E5B9">
        <w:rPr>
          <w:rFonts w:ascii="Arial" w:hAnsi="Arial" w:eastAsia="Arial" w:cs="Arial"/>
          <w:sz w:val="24"/>
          <w:szCs w:val="24"/>
        </w:rPr>
        <w:t xml:space="preserve">and </w:t>
      </w:r>
      <w:r w:rsidRPr="6B0B52F0" w:rsidR="4BCC51A1">
        <w:rPr>
          <w:rFonts w:ascii="Arial" w:hAnsi="Arial" w:eastAsia="Arial" w:cs="Arial"/>
          <w:sz w:val="24"/>
          <w:szCs w:val="24"/>
        </w:rPr>
        <w:t>promotion.</w:t>
      </w:r>
    </w:p>
    <w:p w:rsidR="0A58D2A8" w:rsidP="279D9D9C" w:rsidRDefault="0A58D2A8" w14:paraId="7392E0FD" w14:textId="6CB09B03" w14:noSpellErr="1">
      <w:pPr>
        <w:pStyle w:val="Normal"/>
        <w:suppressLineNumbers w:val="0"/>
        <w:spacing w:before="0" w:beforeAutospacing="off" w:after="0" w:afterAutospacing="off" w:line="360" w:lineRule="auto"/>
        <w:ind/>
        <w:contextualSpacing w:val="1"/>
        <w:jc w:val="both"/>
        <w:rPr>
          <w:rFonts w:ascii="Arial" w:hAnsi="Arial" w:eastAsia="Arial" w:cs="Arial"/>
          <w:sz w:val="24"/>
          <w:szCs w:val="24"/>
        </w:rPr>
      </w:pPr>
    </w:p>
    <w:p w:rsidR="0A58D2A8" w:rsidP="279D9D9C" w:rsidRDefault="0A58D2A8" w14:paraId="670DD944" w14:textId="686377A0" w14:noSpellErr="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0B52F0" w:rsidR="4BCC51A1">
        <w:rPr>
          <w:rFonts w:ascii="Arial" w:hAnsi="Arial" w:eastAsia="Arial" w:cs="Arial"/>
          <w:sz w:val="24"/>
          <w:szCs w:val="24"/>
        </w:rPr>
        <w:t>The</w:t>
      </w:r>
      <w:r w:rsidRPr="6B0B52F0" w:rsidR="13C9D77B">
        <w:rPr>
          <w:rFonts w:ascii="Arial" w:hAnsi="Arial" w:eastAsia="Arial" w:cs="Arial"/>
          <w:sz w:val="24"/>
          <w:szCs w:val="24"/>
        </w:rPr>
        <w:t xml:space="preserve"> product can be broken down into multiple sections, the core</w:t>
      </w:r>
      <w:r w:rsidRPr="6B0B52F0" w:rsidR="39D7FBD4">
        <w:rPr>
          <w:rFonts w:ascii="Arial" w:hAnsi="Arial" w:eastAsia="Arial" w:cs="Arial"/>
          <w:sz w:val="24"/>
          <w:szCs w:val="24"/>
        </w:rPr>
        <w:t xml:space="preserve"> product, </w:t>
      </w:r>
      <w:r w:rsidRPr="6B0B52F0" w:rsidR="766099D6">
        <w:rPr>
          <w:rFonts w:ascii="Arial" w:hAnsi="Arial" w:eastAsia="Arial" w:cs="Arial"/>
          <w:sz w:val="24"/>
          <w:szCs w:val="24"/>
        </w:rPr>
        <w:t>basic</w:t>
      </w:r>
      <w:r w:rsidRPr="6B0B52F0" w:rsidR="13C9D77B">
        <w:rPr>
          <w:rFonts w:ascii="Arial" w:hAnsi="Arial" w:eastAsia="Arial" w:cs="Arial"/>
          <w:sz w:val="24"/>
          <w:szCs w:val="24"/>
        </w:rPr>
        <w:t xml:space="preserve"> product, </w:t>
      </w:r>
      <w:r w:rsidRPr="6B0B52F0" w:rsidR="00CD96F4">
        <w:rPr>
          <w:rFonts w:ascii="Arial" w:hAnsi="Arial" w:eastAsia="Arial" w:cs="Arial"/>
          <w:sz w:val="24"/>
          <w:szCs w:val="24"/>
        </w:rPr>
        <w:t xml:space="preserve">augmented product and then the perceived product. </w:t>
      </w:r>
      <w:r w:rsidRPr="6B0B52F0" w:rsidR="1130576E">
        <w:rPr>
          <w:rFonts w:ascii="Arial" w:hAnsi="Arial" w:eastAsia="Arial" w:cs="Arial"/>
          <w:sz w:val="24"/>
          <w:szCs w:val="24"/>
        </w:rPr>
        <w:t>For a restaurant such as The Secre</w:t>
      </w:r>
      <w:r w:rsidRPr="6B0B52F0" w:rsidR="194C8DC7">
        <w:rPr>
          <w:rFonts w:ascii="Arial" w:hAnsi="Arial" w:eastAsia="Arial" w:cs="Arial"/>
          <w:sz w:val="24"/>
          <w:szCs w:val="24"/>
        </w:rPr>
        <w:t xml:space="preserve">t, the core product would be the food and drink their menu offers. </w:t>
      </w:r>
      <w:r w:rsidRPr="6B0B52F0" w:rsidR="026ADFFF">
        <w:rPr>
          <w:rFonts w:ascii="Arial" w:hAnsi="Arial" w:eastAsia="Arial" w:cs="Arial"/>
          <w:sz w:val="24"/>
          <w:szCs w:val="24"/>
        </w:rPr>
        <w:t xml:space="preserve">The basic product would consist of the brands identity, </w:t>
      </w:r>
      <w:r w:rsidRPr="6B0B52F0" w:rsidR="01A01957">
        <w:rPr>
          <w:rFonts w:ascii="Arial" w:hAnsi="Arial" w:eastAsia="Arial" w:cs="Arial"/>
          <w:sz w:val="24"/>
          <w:szCs w:val="24"/>
        </w:rPr>
        <w:t>the quality of not only their food but also their packaging. The augmented product would</w:t>
      </w:r>
      <w:r w:rsidRPr="6B0B52F0" w:rsidR="6C4C91FA">
        <w:rPr>
          <w:rFonts w:ascii="Arial" w:hAnsi="Arial" w:eastAsia="Arial" w:cs="Arial"/>
          <w:sz w:val="24"/>
          <w:szCs w:val="24"/>
        </w:rPr>
        <w:t xml:space="preserve"> involve elements such as the customer service, restaurant </w:t>
      </w:r>
      <w:r w:rsidRPr="6B0B52F0" w:rsidR="6C4C91FA">
        <w:rPr>
          <w:rFonts w:ascii="Arial" w:hAnsi="Arial" w:eastAsia="Arial" w:cs="Arial"/>
          <w:sz w:val="24"/>
          <w:szCs w:val="24"/>
        </w:rPr>
        <w:t>ambience</w:t>
      </w:r>
      <w:r w:rsidRPr="6B0B52F0" w:rsidR="6C4C91FA">
        <w:rPr>
          <w:rFonts w:ascii="Arial" w:hAnsi="Arial" w:eastAsia="Arial" w:cs="Arial"/>
          <w:sz w:val="24"/>
          <w:szCs w:val="24"/>
        </w:rPr>
        <w:t xml:space="preserve"> and location. </w:t>
      </w:r>
      <w:r w:rsidRPr="6B0B52F0" w:rsidR="19167FC3">
        <w:rPr>
          <w:rFonts w:ascii="Arial" w:hAnsi="Arial" w:eastAsia="Arial" w:cs="Arial"/>
          <w:sz w:val="24"/>
          <w:szCs w:val="24"/>
        </w:rPr>
        <w:t xml:space="preserve">The perceived product is </w:t>
      </w:r>
      <w:r w:rsidRPr="6B0B52F0" w:rsidR="19167FC3">
        <w:rPr>
          <w:rFonts w:ascii="Arial" w:hAnsi="Arial" w:eastAsia="Arial" w:cs="Arial"/>
          <w:sz w:val="24"/>
          <w:szCs w:val="24"/>
        </w:rPr>
        <w:t>comprised</w:t>
      </w:r>
      <w:r w:rsidRPr="6B0B52F0" w:rsidR="19167FC3">
        <w:rPr>
          <w:rFonts w:ascii="Arial" w:hAnsi="Arial" w:eastAsia="Arial" w:cs="Arial"/>
          <w:sz w:val="24"/>
          <w:szCs w:val="24"/>
        </w:rPr>
        <w:t xml:space="preserve"> of the brands image and </w:t>
      </w:r>
      <w:r w:rsidRPr="6B0B52F0" w:rsidR="26C16572">
        <w:rPr>
          <w:rFonts w:ascii="Arial" w:hAnsi="Arial" w:eastAsia="Arial" w:cs="Arial"/>
          <w:sz w:val="24"/>
          <w:szCs w:val="24"/>
        </w:rPr>
        <w:t xml:space="preserve">value for money. </w:t>
      </w:r>
      <w:r w:rsidRPr="6B0B52F0" w:rsidR="3B131B08">
        <w:rPr>
          <w:rFonts w:ascii="Arial" w:hAnsi="Arial" w:eastAsia="Arial" w:cs="Arial"/>
          <w:sz w:val="24"/>
          <w:szCs w:val="24"/>
        </w:rPr>
        <w:t>The Secret uses their beachfront location as a selling point</w:t>
      </w:r>
      <w:r w:rsidRPr="6B0B52F0" w:rsidR="6CEC6B44">
        <w:rPr>
          <w:rFonts w:ascii="Arial" w:hAnsi="Arial" w:eastAsia="Arial" w:cs="Arial"/>
          <w:sz w:val="24"/>
          <w:szCs w:val="24"/>
        </w:rPr>
        <w:t>, having both terrace seating and a garden room available for guests</w:t>
      </w:r>
      <w:r w:rsidRPr="6B0B52F0" w:rsidR="5239ACE3">
        <w:rPr>
          <w:rFonts w:ascii="Arial" w:hAnsi="Arial" w:eastAsia="Arial" w:cs="Arial"/>
          <w:sz w:val="24"/>
          <w:szCs w:val="24"/>
        </w:rPr>
        <w:t xml:space="preserve"> allowing for a better view of the beach and ocean</w:t>
      </w:r>
      <w:r w:rsidRPr="6B0B52F0" w:rsidR="6CEC6B44">
        <w:rPr>
          <w:rFonts w:ascii="Arial" w:hAnsi="Arial" w:eastAsia="Arial" w:cs="Arial"/>
          <w:sz w:val="24"/>
          <w:szCs w:val="24"/>
        </w:rPr>
        <w:t xml:space="preserve">. </w:t>
      </w:r>
      <w:r w:rsidRPr="6B0B52F0" w:rsidR="17B2944B">
        <w:rPr>
          <w:rFonts w:ascii="Arial" w:hAnsi="Arial" w:eastAsia="Arial" w:cs="Arial"/>
          <w:sz w:val="24"/>
          <w:szCs w:val="24"/>
        </w:rPr>
        <w:t xml:space="preserve">Reviews found online suggest that there is a high standard of service in The Secret, combined with </w:t>
      </w:r>
      <w:r w:rsidRPr="6B0B52F0" w:rsidR="261F474D">
        <w:rPr>
          <w:rFonts w:ascii="Arial" w:hAnsi="Arial" w:eastAsia="Arial" w:cs="Arial"/>
          <w:sz w:val="24"/>
          <w:szCs w:val="24"/>
        </w:rPr>
        <w:t>the relaxing</w:t>
      </w:r>
      <w:r w:rsidRPr="6B0B52F0" w:rsidR="41CE0A6A">
        <w:rPr>
          <w:rFonts w:ascii="Arial" w:hAnsi="Arial" w:eastAsia="Arial" w:cs="Arial"/>
          <w:sz w:val="24"/>
          <w:szCs w:val="24"/>
        </w:rPr>
        <w:t xml:space="preserve"> </w:t>
      </w:r>
      <w:r w:rsidRPr="6B0B52F0" w:rsidR="261F474D">
        <w:rPr>
          <w:rFonts w:ascii="Arial" w:hAnsi="Arial" w:eastAsia="Arial" w:cs="Arial"/>
          <w:sz w:val="24"/>
          <w:szCs w:val="24"/>
        </w:rPr>
        <w:t>environment an</w:t>
      </w:r>
      <w:r w:rsidRPr="6B0B52F0" w:rsidR="261F474D">
        <w:rPr>
          <w:rFonts w:ascii="Arial" w:hAnsi="Arial" w:eastAsia="Arial" w:cs="Arial"/>
          <w:sz w:val="24"/>
          <w:szCs w:val="24"/>
        </w:rPr>
        <w:t xml:space="preserve">d high-quality food elevates dining at The Secret to become more than just a </w:t>
      </w:r>
      <w:r w:rsidRPr="6B0B52F0" w:rsidR="6171B49B">
        <w:rPr>
          <w:rFonts w:ascii="Arial" w:hAnsi="Arial" w:eastAsia="Arial" w:cs="Arial"/>
          <w:sz w:val="24"/>
          <w:szCs w:val="24"/>
        </w:rPr>
        <w:t>meal,</w:t>
      </w:r>
      <w:r w:rsidRPr="6B0B52F0" w:rsidR="261F474D">
        <w:rPr>
          <w:rFonts w:ascii="Arial" w:hAnsi="Arial" w:eastAsia="Arial" w:cs="Arial"/>
          <w:sz w:val="24"/>
          <w:szCs w:val="24"/>
        </w:rPr>
        <w:t xml:space="preserve"> it becomes an experience</w:t>
      </w:r>
      <w:r w:rsidRPr="6B0B52F0" w:rsidR="4859CCA0">
        <w:rPr>
          <w:rFonts w:ascii="Arial" w:hAnsi="Arial" w:eastAsia="Arial" w:cs="Arial"/>
          <w:sz w:val="24"/>
          <w:szCs w:val="24"/>
        </w:rPr>
        <w:t xml:space="preserve">. </w:t>
      </w:r>
      <w:r w:rsidRPr="6B0B52F0" w:rsidR="336A71E0">
        <w:rPr>
          <w:rFonts w:ascii="Arial" w:hAnsi="Arial" w:eastAsia="Arial" w:cs="Arial"/>
          <w:noProof w:val="0"/>
          <w:sz w:val="24"/>
          <w:szCs w:val="24"/>
          <w:lang w:val="en-GB"/>
        </w:rPr>
        <w:t>Akhoondnejad</w:t>
      </w:r>
      <w:r w:rsidRPr="6B0B52F0" w:rsidR="336A71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(2024) notes that experience led dining </w:t>
      </w:r>
      <w:r w:rsidRPr="6B0B52F0" w:rsidR="2FA689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improves customer satisfaction whilst providing a business with a competitive edge. </w:t>
      </w:r>
      <w:r w:rsidRPr="6B0B52F0" w:rsidR="667F85FE">
        <w:rPr>
          <w:rFonts w:ascii="Arial" w:hAnsi="Arial" w:eastAsia="Arial" w:cs="Arial"/>
          <w:noProof w:val="0"/>
          <w:sz w:val="24"/>
          <w:szCs w:val="24"/>
          <w:lang w:val="en-GB"/>
        </w:rPr>
        <w:t>The current market trend</w:t>
      </w:r>
      <w:r w:rsidRPr="6B0B52F0" w:rsidR="657932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shows a direct link between customer involvement</w:t>
      </w:r>
      <w:r w:rsidRPr="6B0B52F0" w:rsidR="678E7B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</w:t>
      </w:r>
      <w:r w:rsidRPr="6B0B52F0" w:rsidR="657932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eading to higher satisfaction (Youssef and Spence, 2023). </w:t>
      </w:r>
    </w:p>
    <w:p w:rsidR="279D9D9C" w:rsidP="279D9D9C" w:rsidRDefault="279D9D9C" w14:paraId="329519F6" w14:textId="0428B269" w14:noSpellErr="1">
      <w:pPr>
        <w:pStyle w:val="Normal"/>
        <w:suppressLineNumbers w:val="0"/>
        <w:spacing w:before="0" w:beforeAutospacing="off" w:after="0" w:afterAutospacing="off" w:line="360" w:lineRule="auto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996A4E6" w:rsidP="279D9D9C" w:rsidRDefault="4996A4E6" w14:paraId="41C7BA02" w14:textId="31F7DD0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0B52F0" w:rsidR="4996A4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Secret’s pricing methods </w:t>
      </w:r>
      <w:r w:rsidRPr="6B0B52F0" w:rsidR="15189A96">
        <w:rPr>
          <w:rFonts w:ascii="Arial" w:hAnsi="Arial" w:eastAsia="Arial" w:cs="Arial"/>
          <w:noProof w:val="0"/>
          <w:sz w:val="24"/>
          <w:szCs w:val="24"/>
          <w:lang w:val="en-GB"/>
        </w:rPr>
        <w:t>reflect more than just the menu, their use of value-based pricing is deigned to consider their products</w:t>
      </w:r>
      <w:r w:rsidRPr="6B0B52F0" w:rsidR="4281F1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B0B52F0" w:rsidR="4281F1E1">
        <w:rPr>
          <w:rFonts w:ascii="Arial" w:hAnsi="Arial" w:eastAsia="Arial" w:cs="Arial"/>
          <w:noProof w:val="0"/>
          <w:sz w:val="24"/>
          <w:szCs w:val="24"/>
          <w:lang w:val="en-GB"/>
        </w:rPr>
        <w:t>location</w:t>
      </w:r>
      <w:r w:rsidRPr="6B0B52F0" w:rsidR="4281F1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overall positioning of their brand. With a mid to upper range pricing point</w:t>
      </w:r>
      <w:r w:rsidRPr="6B0B52F0" w:rsidR="0353C560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6B0B52F0" w:rsidR="4281F1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main meals typically costing </w:t>
      </w:r>
      <w:r w:rsidRPr="6B0B52F0" w:rsidR="346A5341">
        <w:rPr>
          <w:rFonts w:ascii="Arial" w:hAnsi="Arial" w:eastAsia="Arial" w:cs="Arial"/>
          <w:noProof w:val="0"/>
          <w:sz w:val="24"/>
          <w:szCs w:val="24"/>
          <w:lang w:val="en-GB"/>
        </w:rPr>
        <w:t>between £15 and £25 and a set menu priced at £24.90 - £31.</w:t>
      </w:r>
      <w:r w:rsidRPr="6B0B52F0" w:rsidR="78461790">
        <w:rPr>
          <w:rFonts w:ascii="Arial" w:hAnsi="Arial" w:eastAsia="Arial" w:cs="Arial"/>
          <w:noProof w:val="0"/>
          <w:sz w:val="24"/>
          <w:szCs w:val="24"/>
          <w:lang w:val="en-GB"/>
        </w:rPr>
        <w:t>90</w:t>
      </w:r>
      <w:r w:rsidRPr="6B0B52F0" w:rsidR="1D363B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B0B52F0" w:rsidR="32DD948B">
        <w:rPr>
          <w:rFonts w:ascii="Arial" w:hAnsi="Arial" w:eastAsia="Arial" w:cs="Arial"/>
          <w:noProof w:val="0"/>
          <w:sz w:val="24"/>
          <w:szCs w:val="24"/>
          <w:lang w:val="en-GB"/>
        </w:rPr>
        <w:t>Being a</w:t>
      </w:r>
      <w:r w:rsidRPr="6B0B52F0" w:rsidR="392689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0B52F0" w:rsidR="39268953">
        <w:rPr>
          <w:rFonts w:ascii="Arial" w:hAnsi="Arial" w:eastAsia="Arial" w:cs="Arial"/>
          <w:noProof w:val="0"/>
          <w:sz w:val="24"/>
          <w:szCs w:val="24"/>
          <w:lang w:val="en-GB"/>
        </w:rPr>
        <w:t>contempory</w:t>
      </w:r>
      <w:r w:rsidRPr="6B0B52F0" w:rsidR="392689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style restaurant with </w:t>
      </w:r>
      <w:r w:rsidRPr="6B0B52F0" w:rsidR="5B3D4D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6B0B52F0" w:rsidR="39268953">
        <w:rPr>
          <w:rFonts w:ascii="Arial" w:hAnsi="Arial" w:eastAsia="Arial" w:cs="Arial"/>
          <w:noProof w:val="0"/>
          <w:sz w:val="24"/>
          <w:szCs w:val="24"/>
          <w:lang w:val="en-GB"/>
        </w:rPr>
        <w:t>costal inspired theme intwined with every element of the restaurant</w:t>
      </w:r>
      <w:r w:rsidRPr="6B0B52F0" w:rsidR="7C6379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 Secret is directly </w:t>
      </w:r>
      <w:r w:rsidRPr="6B0B52F0" w:rsidR="7C637912">
        <w:rPr>
          <w:rFonts w:ascii="Arial" w:hAnsi="Arial" w:eastAsia="Arial" w:cs="Arial"/>
          <w:noProof w:val="0"/>
          <w:sz w:val="24"/>
          <w:szCs w:val="24"/>
          <w:lang w:val="en-GB"/>
        </w:rPr>
        <w:t>benefitting</w:t>
      </w:r>
      <w:r w:rsidRPr="6B0B52F0" w:rsidR="7C6379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their highly valued location </w:t>
      </w:r>
      <w:r w:rsidRPr="6B0B52F0" w:rsidR="4694E7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is therefore perceived as a higher value establishment. This in turn allows the restaurant to charge a more premium price for their food as </w:t>
      </w:r>
      <w:r w:rsidRPr="6B0B52F0" w:rsidR="2D04EC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dining there becomes more </w:t>
      </w:r>
      <w:r w:rsidRPr="6B0B52F0" w:rsidR="34DA0096">
        <w:rPr>
          <w:rFonts w:ascii="Arial" w:hAnsi="Arial" w:eastAsia="Arial" w:cs="Arial"/>
          <w:noProof w:val="0"/>
          <w:sz w:val="24"/>
          <w:szCs w:val="24"/>
          <w:lang w:val="en-GB"/>
        </w:rPr>
        <w:t>about the experience than the sole product</w:t>
      </w:r>
      <w:r w:rsidRPr="6B0B52F0" w:rsidR="082AD2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6B0B52F0" w:rsidR="082AD2D2">
        <w:rPr>
          <w:rFonts w:ascii="Arial" w:hAnsi="Arial" w:eastAsia="Arial" w:cs="Arial"/>
          <w:noProof w:val="0"/>
          <w:sz w:val="24"/>
          <w:szCs w:val="24"/>
          <w:lang w:val="en-GB"/>
        </w:rPr>
        <w:t>Bichachi</w:t>
      </w:r>
      <w:r w:rsidRPr="6B0B52F0" w:rsidR="082AD2D2">
        <w:rPr>
          <w:rFonts w:ascii="Arial" w:hAnsi="Arial" w:eastAsia="Arial" w:cs="Arial"/>
          <w:noProof w:val="0"/>
          <w:sz w:val="24"/>
          <w:szCs w:val="24"/>
          <w:lang w:val="en-GB"/>
        </w:rPr>
        <w:t>, 2025).</w:t>
      </w:r>
    </w:p>
    <w:p w:rsidR="279D9D9C" w:rsidP="279D9D9C" w:rsidRDefault="279D9D9C" w14:paraId="081C49CA" w14:textId="6C44D3C2" w14:noSpellErr="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F21AA0" w:rsidP="279D9D9C" w:rsidRDefault="4EF21AA0" w14:paraId="36DAC28B" w14:textId="4362CC3D" w14:noSpellErr="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0B52F0" w:rsidR="4EF21AA0">
        <w:rPr>
          <w:rFonts w:ascii="Arial" w:hAnsi="Arial" w:eastAsia="Arial" w:cs="Arial"/>
          <w:noProof w:val="0"/>
          <w:sz w:val="24"/>
          <w:szCs w:val="24"/>
          <w:lang w:val="en-GB"/>
        </w:rPr>
        <w:t>The next element of the marketing mix is ‘place</w:t>
      </w:r>
      <w:r w:rsidRPr="6B0B52F0" w:rsidR="4EF21AA0">
        <w:rPr>
          <w:rFonts w:ascii="Arial" w:hAnsi="Arial" w:eastAsia="Arial" w:cs="Arial"/>
          <w:noProof w:val="0"/>
          <w:sz w:val="24"/>
          <w:szCs w:val="24"/>
          <w:lang w:val="en-GB"/>
        </w:rPr>
        <w:t>’</w:t>
      </w:r>
      <w:r w:rsidRPr="6B0B52F0" w:rsidR="537A4D8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B0B52F0" w:rsidR="4EF21A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0B52F0" w:rsidR="1D15DFC1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6B0B52F0" w:rsidR="4EF21A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is where the product </w:t>
      </w:r>
      <w:r w:rsidRPr="6B0B52F0" w:rsidR="37C21E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made available, both in person and through online shopping </w:t>
      </w:r>
      <w:r w:rsidRPr="6B0B52F0" w:rsidR="7E9EF6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(Twin, 2024). </w:t>
      </w:r>
      <w:r w:rsidRPr="6B0B52F0" w:rsidR="10D59CD8">
        <w:rPr>
          <w:rFonts w:ascii="Arial" w:hAnsi="Arial" w:eastAsia="Arial" w:cs="Arial"/>
          <w:noProof w:val="0"/>
          <w:sz w:val="24"/>
          <w:szCs w:val="24"/>
          <w:lang w:val="en-GB"/>
        </w:rPr>
        <w:t>Išoraitė</w:t>
      </w:r>
      <w:r w:rsidRPr="6B0B52F0" w:rsidR="10D59C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(2016) expands on this, explaining that ‘place’ </w:t>
      </w:r>
      <w:r w:rsidRPr="6B0B52F0" w:rsidR="638AA437">
        <w:rPr>
          <w:rFonts w:ascii="Arial" w:hAnsi="Arial" w:eastAsia="Arial" w:cs="Arial"/>
          <w:noProof w:val="0"/>
          <w:sz w:val="24"/>
          <w:szCs w:val="24"/>
          <w:lang w:val="en-GB"/>
        </w:rPr>
        <w:t>can be defined as the distribution strategy of products and services</w:t>
      </w:r>
      <w:r w:rsidRPr="6B0B52F0" w:rsidR="170CE0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customers.</w:t>
      </w:r>
      <w:r w:rsidRPr="6B0B52F0" w:rsidR="6D6316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0B52F0" w:rsidR="70947047">
        <w:rPr>
          <w:rFonts w:ascii="Arial" w:hAnsi="Arial" w:eastAsia="Arial" w:cs="Arial"/>
          <w:noProof w:val="0"/>
          <w:sz w:val="24"/>
          <w:szCs w:val="24"/>
          <w:lang w:val="en-GB"/>
        </w:rPr>
        <w:t>This can be done via many ‘</w:t>
      </w:r>
      <w:r w:rsidRPr="6B0B52F0" w:rsidR="3EA84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distribution </w:t>
      </w:r>
      <w:r w:rsidRPr="6B0B52F0" w:rsidR="709470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channels’ </w:t>
      </w:r>
      <w:r w:rsidRPr="6B0B52F0" w:rsidR="4688F2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(Alina, 2019). </w:t>
      </w:r>
      <w:r w:rsidRPr="6B0B52F0" w:rsidR="06431D4E">
        <w:rPr>
          <w:rFonts w:ascii="Arial" w:hAnsi="Arial" w:eastAsia="Arial" w:cs="Arial"/>
          <w:noProof w:val="0"/>
          <w:sz w:val="24"/>
          <w:szCs w:val="24"/>
          <w:lang w:val="en-GB"/>
        </w:rPr>
        <w:t>For example, The Secret currently only sells their product in person at their restaurant location or from their drink's kiosk outside the restaurant</w:t>
      </w:r>
      <w:r w:rsidRPr="6B0B52F0" w:rsidR="5D0318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you can then ask to takeaway</w:t>
      </w:r>
      <w:r w:rsidRPr="6B0B52F0" w:rsidR="06431D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They do not currently use any online channels </w:t>
      </w:r>
      <w:r w:rsidRPr="6B0B52F0" w:rsidR="73BE4CF4">
        <w:rPr>
          <w:rFonts w:ascii="Arial" w:hAnsi="Arial" w:eastAsia="Arial" w:cs="Arial"/>
          <w:noProof w:val="0"/>
          <w:sz w:val="24"/>
          <w:szCs w:val="24"/>
          <w:lang w:val="en-GB"/>
        </w:rPr>
        <w:t>or</w:t>
      </w:r>
      <w:r w:rsidRPr="6B0B52F0" w:rsidR="06431D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</w:t>
      </w:r>
      <w:r w:rsidRPr="6B0B52F0" w:rsidR="2EA76402">
        <w:rPr>
          <w:rFonts w:ascii="Arial" w:hAnsi="Arial" w:eastAsia="Arial" w:cs="Arial"/>
          <w:noProof w:val="0"/>
          <w:sz w:val="24"/>
          <w:szCs w:val="24"/>
          <w:lang w:val="en-GB"/>
        </w:rPr>
        <w:t>elivery services</w:t>
      </w:r>
      <w:r w:rsidRPr="6B0B52F0" w:rsidR="33B0EC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as Uber Eats or Deliveroo. Customers can contact the restaurant directly by using the phone number listed on their website</w:t>
      </w:r>
      <w:r w:rsidRPr="6B0B52F0" w:rsidR="7B6E2E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email address. </w:t>
      </w:r>
      <w:r w:rsidRPr="6B0B52F0" w:rsidR="523830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However, it is important to note that </w:t>
      </w:r>
      <w:r w:rsidRPr="6B0B52F0" w:rsidR="3DAB7416">
        <w:rPr>
          <w:rFonts w:ascii="Arial" w:hAnsi="Arial" w:eastAsia="Arial" w:cs="Arial"/>
          <w:noProof w:val="0"/>
          <w:sz w:val="24"/>
          <w:szCs w:val="24"/>
          <w:lang w:val="en-GB"/>
        </w:rPr>
        <w:t>‘</w:t>
      </w:r>
      <w:r w:rsidRPr="6B0B52F0" w:rsidR="5238304E">
        <w:rPr>
          <w:rFonts w:ascii="Arial" w:hAnsi="Arial" w:eastAsia="Arial" w:cs="Arial"/>
          <w:noProof w:val="0"/>
          <w:sz w:val="24"/>
          <w:szCs w:val="24"/>
          <w:lang w:val="en-GB"/>
        </w:rPr>
        <w:t>place</w:t>
      </w:r>
      <w:r w:rsidRPr="6B0B52F0" w:rsidR="224A076F">
        <w:rPr>
          <w:rFonts w:ascii="Arial" w:hAnsi="Arial" w:eastAsia="Arial" w:cs="Arial"/>
          <w:noProof w:val="0"/>
          <w:sz w:val="24"/>
          <w:szCs w:val="24"/>
          <w:lang w:val="en-GB"/>
        </w:rPr>
        <w:t>’</w:t>
      </w:r>
      <w:r w:rsidRPr="6B0B52F0" w:rsidR="523830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also refer to location of the product being sold, in this instance the product is </w:t>
      </w:r>
      <w:r w:rsidRPr="6B0B52F0" w:rsidR="6842C9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being sold from the restaurant itself. </w:t>
      </w:r>
      <w:r w:rsidRPr="6B0B52F0" w:rsidR="10FEC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secret is </w:t>
      </w:r>
      <w:r w:rsidRPr="6B0B52F0" w:rsidR="10FECDB9">
        <w:rPr>
          <w:rFonts w:ascii="Arial" w:hAnsi="Arial" w:eastAsia="Arial" w:cs="Arial"/>
          <w:noProof w:val="0"/>
          <w:sz w:val="24"/>
          <w:szCs w:val="24"/>
          <w:lang w:val="en-GB"/>
        </w:rPr>
        <w:t>located</w:t>
      </w:r>
      <w:r w:rsidRPr="6B0B52F0" w:rsidR="10FEC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Mumbles Road, Swansea, Wales (Dish Cult, 2025). </w:t>
      </w:r>
      <w:r w:rsidRPr="6B0B52F0" w:rsidR="726DF6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Being </w:t>
      </w:r>
      <w:r w:rsidRPr="6B0B52F0" w:rsidR="726DF690">
        <w:rPr>
          <w:rFonts w:ascii="Arial" w:hAnsi="Arial" w:eastAsia="Arial" w:cs="Arial"/>
          <w:noProof w:val="0"/>
          <w:sz w:val="24"/>
          <w:szCs w:val="24"/>
          <w:lang w:val="en-GB"/>
        </w:rPr>
        <w:t>located</w:t>
      </w:r>
      <w:r w:rsidRPr="6B0B52F0" w:rsidR="726DF6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a busy beachfront The Secret heavily relies on foot traffic and word of mouth as a distribution channel. </w:t>
      </w:r>
      <w:r w:rsidRPr="6B0B52F0" w:rsidR="5A83F9B5">
        <w:rPr>
          <w:rFonts w:ascii="Arial" w:hAnsi="Arial" w:eastAsia="Arial" w:cs="Arial"/>
          <w:noProof w:val="0"/>
          <w:sz w:val="24"/>
          <w:szCs w:val="24"/>
          <w:lang w:val="en-GB"/>
        </w:rPr>
        <w:t>Hanaysha</w:t>
      </w:r>
      <w:r w:rsidRPr="6B0B52F0" w:rsidR="5A83F9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(2021) states that w</w:t>
      </w:r>
      <w:r w:rsidRPr="6B0B52F0" w:rsidR="0BFDB5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ord of mouth is </w:t>
      </w:r>
      <w:r w:rsidRPr="6B0B52F0" w:rsidR="6CDC0C9D">
        <w:rPr>
          <w:rFonts w:ascii="Arial" w:hAnsi="Arial" w:eastAsia="Arial" w:cs="Arial"/>
          <w:noProof w:val="0"/>
          <w:sz w:val="24"/>
          <w:szCs w:val="24"/>
          <w:lang w:val="en-GB"/>
        </w:rPr>
        <w:t>a beneficial</w:t>
      </w:r>
      <w:r w:rsidRPr="6B0B52F0" w:rsidR="0BFDB5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0B52F0" w:rsidR="0A21233E">
        <w:rPr>
          <w:rFonts w:ascii="Arial" w:hAnsi="Arial" w:eastAsia="Arial" w:cs="Arial"/>
          <w:noProof w:val="0"/>
          <w:sz w:val="24"/>
          <w:szCs w:val="24"/>
          <w:lang w:val="en-GB"/>
        </w:rPr>
        <w:t>form of communication</w:t>
      </w:r>
      <w:r w:rsidRPr="6B0B52F0" w:rsidR="7CFFEC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</w:t>
      </w:r>
      <w:r w:rsidRPr="6B0B52F0" w:rsidR="4F7007CA">
        <w:rPr>
          <w:rFonts w:ascii="Arial" w:hAnsi="Arial" w:eastAsia="Arial" w:cs="Arial"/>
          <w:noProof w:val="0"/>
          <w:sz w:val="24"/>
          <w:szCs w:val="24"/>
          <w:lang w:val="en-GB"/>
        </w:rPr>
        <w:t>restaurants</w:t>
      </w:r>
      <w:r w:rsidRPr="6B0B52F0" w:rsidR="0A2123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</w:t>
      </w:r>
      <w:r w:rsidRPr="6B0B52F0" w:rsidR="68929C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creates a more </w:t>
      </w:r>
      <w:r w:rsidRPr="6B0B52F0" w:rsidR="7515A332">
        <w:rPr>
          <w:rFonts w:ascii="Arial" w:hAnsi="Arial" w:eastAsia="Arial" w:cs="Arial"/>
          <w:noProof w:val="0"/>
          <w:sz w:val="24"/>
          <w:szCs w:val="24"/>
          <w:lang w:val="en-GB"/>
        </w:rPr>
        <w:t>authentic review for consumers</w:t>
      </w:r>
      <w:r w:rsidRPr="6B0B52F0" w:rsidR="77EE60E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79D9D9C" w:rsidP="279D9D9C" w:rsidRDefault="279D9D9C" w14:paraId="54D995AB" w14:textId="08144480" w14:noSpellErr="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A58D2A8" w:rsidP="0AC20371" w:rsidRDefault="0A58D2A8" w14:paraId="1AD73FF4" w14:textId="4692F6A9" w14:noSpellErr="1">
      <w:pPr>
        <w:pStyle w:val="Normal"/>
        <w:suppressLineNumbers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0B52F0" w:rsidR="3ABAF170">
        <w:rPr>
          <w:rFonts w:ascii="Arial" w:hAnsi="Arial" w:eastAsia="Arial" w:cs="Arial"/>
          <w:noProof w:val="0"/>
          <w:sz w:val="24"/>
          <w:szCs w:val="24"/>
          <w:lang w:val="en-GB"/>
        </w:rPr>
        <w:t>The final ‘</w:t>
      </w:r>
      <w:r w:rsidRPr="6B0B52F0" w:rsidR="7B296A2D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6B0B52F0" w:rsidR="3ABAF1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’ of the 4p marketing mix to discuss is ‘promotion’. </w:t>
      </w:r>
      <w:r w:rsidRPr="6B0B52F0" w:rsidR="7167498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Promotion refers to </w:t>
      </w:r>
      <w:r w:rsidRPr="6B0B52F0" w:rsidR="139121F1">
        <w:rPr>
          <w:rFonts w:ascii="Arial" w:hAnsi="Arial" w:eastAsia="Arial" w:cs="Arial"/>
          <w:noProof w:val="0"/>
          <w:sz w:val="24"/>
          <w:szCs w:val="24"/>
          <w:lang w:val="en-GB"/>
        </w:rPr>
        <w:t>communication</w:t>
      </w:r>
      <w:r w:rsidRPr="6B0B52F0" w:rsidR="4C6FA9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channel a business chooses to appeal to customers. This can be done through advertising, personal selling, public </w:t>
      </w:r>
      <w:r w:rsidRPr="6B0B52F0" w:rsidR="4C6FA999">
        <w:rPr>
          <w:rFonts w:ascii="Arial" w:hAnsi="Arial" w:eastAsia="Arial" w:cs="Arial"/>
          <w:noProof w:val="0"/>
          <w:sz w:val="24"/>
          <w:szCs w:val="24"/>
          <w:lang w:val="en-GB"/>
        </w:rPr>
        <w:t>relations</w:t>
      </w:r>
      <w:r w:rsidRPr="6B0B52F0" w:rsidR="4C6FA9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packaging</w:t>
      </w:r>
      <w:r w:rsidRPr="6B0B52F0" w:rsidR="317DFC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B0B52F0" w:rsidR="1CD23A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Secret </w:t>
      </w:r>
      <w:r w:rsidRPr="6B0B52F0" w:rsidR="71898348">
        <w:rPr>
          <w:rFonts w:ascii="Arial" w:hAnsi="Arial" w:eastAsia="Arial" w:cs="Arial"/>
          <w:noProof w:val="0"/>
          <w:sz w:val="24"/>
          <w:szCs w:val="24"/>
          <w:lang w:val="en-GB"/>
        </w:rPr>
        <w:t>makes strong use of social media platforms such as Instagram and TikTok to market their latest menu additions.</w:t>
      </w:r>
      <w:r w:rsidRPr="6B0B52F0" w:rsidR="419E65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0B52F0" w:rsidR="1B6E4E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Saravanakumar and </w:t>
      </w:r>
      <w:r w:rsidRPr="6B0B52F0" w:rsidR="1B6E4EB5">
        <w:rPr>
          <w:rFonts w:ascii="Arial" w:hAnsi="Arial" w:eastAsia="Arial" w:cs="Arial"/>
          <w:noProof w:val="0"/>
          <w:sz w:val="24"/>
          <w:szCs w:val="24"/>
          <w:lang w:val="en-GB"/>
        </w:rPr>
        <w:t>Suganthalakshmi</w:t>
      </w:r>
      <w:r w:rsidRPr="6B0B52F0" w:rsidR="1B6E4E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(2012) state that </w:t>
      </w:r>
      <w:r w:rsidRPr="6B0B52F0" w:rsidR="42DC9C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social media allows </w:t>
      </w:r>
      <w:r w:rsidRPr="6B0B52F0" w:rsidR="42DC9C6B">
        <w:rPr>
          <w:rFonts w:ascii="Arial" w:hAnsi="Arial" w:eastAsia="Arial" w:cs="Arial"/>
          <w:noProof w:val="0"/>
          <w:sz w:val="24"/>
          <w:szCs w:val="24"/>
          <w:lang w:val="en-GB"/>
        </w:rPr>
        <w:t>strong communication</w:t>
      </w:r>
      <w:r w:rsidRPr="6B0B52F0" w:rsidR="42DC9C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between a business and customers</w:t>
      </w:r>
      <w:r w:rsidRPr="6B0B52F0" w:rsidR="7B845F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B0B52F0" w:rsidR="70A3C040">
        <w:rPr>
          <w:rFonts w:ascii="Arial" w:hAnsi="Arial" w:eastAsia="Arial" w:cs="Arial"/>
          <w:noProof w:val="0"/>
          <w:sz w:val="24"/>
          <w:szCs w:val="24"/>
          <w:lang w:val="en-GB"/>
        </w:rPr>
        <w:t>A more recent study by Khanom (2023) shows that social media</w:t>
      </w:r>
      <w:r w:rsidRPr="6B0B52F0" w:rsidR="376543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still </w:t>
      </w:r>
      <w:r w:rsidRPr="6B0B52F0" w:rsidR="376543B3">
        <w:rPr>
          <w:rFonts w:ascii="Arial" w:hAnsi="Arial" w:eastAsia="Arial" w:cs="Arial"/>
          <w:noProof w:val="0"/>
          <w:sz w:val="24"/>
          <w:szCs w:val="24"/>
          <w:lang w:val="en-GB"/>
        </w:rPr>
        <w:t>an important factor</w:t>
      </w:r>
      <w:r w:rsidRPr="6B0B52F0" w:rsidR="376543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when marketing </w:t>
      </w:r>
      <w:r w:rsidRPr="6B0B52F0" w:rsidR="62D81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it </w:t>
      </w:r>
      <w:r w:rsidRPr="6B0B52F0" w:rsidR="5E1271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allows enhanced </w:t>
      </w:r>
      <w:r w:rsidRPr="6B0B52F0" w:rsidR="7A9C7A21">
        <w:rPr>
          <w:rFonts w:ascii="Arial" w:hAnsi="Arial" w:eastAsia="Arial" w:cs="Arial"/>
          <w:noProof w:val="0"/>
          <w:sz w:val="24"/>
          <w:szCs w:val="24"/>
          <w:lang w:val="en-GB"/>
        </w:rPr>
        <w:t>engagement</w:t>
      </w:r>
      <w:r w:rsidRPr="6B0B52F0" w:rsidR="5E1271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between the business and their consumers. </w:t>
      </w:r>
      <w:r w:rsidRPr="6B0B52F0" w:rsidR="7130D2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Secret does present </w:t>
      </w:r>
      <w:r w:rsidRPr="6B0B52F0" w:rsidR="7130D264">
        <w:rPr>
          <w:rFonts w:ascii="Arial" w:hAnsi="Arial" w:eastAsia="Arial" w:cs="Arial"/>
          <w:noProof w:val="0"/>
          <w:sz w:val="24"/>
          <w:szCs w:val="24"/>
          <w:lang w:val="en-GB"/>
        </w:rPr>
        <w:t>an option</w:t>
      </w:r>
      <w:r w:rsidRPr="6B0B52F0" w:rsidR="7130D2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sign up for an emailing list on their website h</w:t>
      </w:r>
      <w:r w:rsidRPr="6B0B52F0" w:rsidR="7178937F">
        <w:rPr>
          <w:rFonts w:ascii="Arial" w:hAnsi="Arial" w:eastAsia="Arial" w:cs="Arial"/>
          <w:noProof w:val="0"/>
          <w:sz w:val="24"/>
          <w:szCs w:val="24"/>
          <w:lang w:val="en-GB"/>
        </w:rPr>
        <w:t>owever</w:t>
      </w:r>
      <w:r w:rsidRPr="6B0B52F0" w:rsidR="0E989E1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6B0B52F0" w:rsidR="717893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there is a </w:t>
      </w:r>
      <w:r w:rsidRPr="6B0B52F0" w:rsidR="5FAA1DC9">
        <w:rPr>
          <w:rFonts w:ascii="Arial" w:hAnsi="Arial" w:eastAsia="Arial" w:cs="Arial"/>
          <w:noProof w:val="0"/>
          <w:sz w:val="24"/>
          <w:szCs w:val="24"/>
          <w:lang w:val="en-GB"/>
        </w:rPr>
        <w:t>distinct</w:t>
      </w:r>
      <w:r w:rsidRPr="6B0B52F0" w:rsidR="717893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lack </w:t>
      </w:r>
      <w:r w:rsidRPr="6B0B52F0" w:rsidR="42ACB0F2">
        <w:rPr>
          <w:rFonts w:ascii="Arial" w:hAnsi="Arial" w:eastAsia="Arial" w:cs="Arial"/>
          <w:noProof w:val="0"/>
          <w:sz w:val="24"/>
          <w:szCs w:val="24"/>
          <w:lang w:val="en-GB"/>
        </w:rPr>
        <w:t>evidence when considering other methods of promotion</w:t>
      </w:r>
      <w:r w:rsidRPr="6B0B52F0" w:rsidR="2B41402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6B0B52F0" w:rsidR="6DA198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A58D2A8" w:rsidP="0AC20371" w:rsidRDefault="0A58D2A8" w14:paraId="4CDFF52B" w14:textId="1374B035" w14:noSpellErr="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A58D2A8" w:rsidP="6B0B52F0" w:rsidRDefault="0A58D2A8" w14:paraId="5E85D238" w14:textId="04B981E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B0B52F0" w:rsidR="0249F2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Secret uses a different approach to marketing in comparison to a restaurant of a similar style, </w:t>
      </w:r>
      <w:r w:rsidRPr="6B0B52F0" w:rsidR="6E849F28">
        <w:rPr>
          <w:rFonts w:ascii="Arial" w:hAnsi="Arial" w:eastAsia="Arial" w:cs="Arial"/>
          <w:noProof w:val="0"/>
          <w:sz w:val="24"/>
          <w:szCs w:val="24"/>
          <w:lang w:val="en-GB"/>
        </w:rPr>
        <w:t>The Hut, based in Colwell Bay. The hut’s target audience differs from The Secrets as they market themselves more towards</w:t>
      </w:r>
      <w:r w:rsidRPr="6B0B52F0" w:rsidR="6ED795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upmarket audience. They also emphasise their use of </w:t>
      </w:r>
      <w:r w:rsidRPr="6B0B52F0" w:rsidR="38CE76CD">
        <w:rPr>
          <w:rFonts w:ascii="Arial" w:hAnsi="Arial" w:eastAsia="Arial" w:cs="Arial"/>
          <w:noProof w:val="0"/>
          <w:sz w:val="24"/>
          <w:szCs w:val="24"/>
          <w:lang w:val="en-GB"/>
        </w:rPr>
        <w:t>the local bay, describing that guests can arrive at their</w:t>
      </w:r>
      <w:r w:rsidRPr="6B0B52F0" w:rsidR="3D462E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restaurant by boat, docking in the bay. </w:t>
      </w:r>
      <w:r w:rsidRPr="6B0B52F0" w:rsidR="4E17A988">
        <w:rPr>
          <w:rFonts w:ascii="Arial" w:hAnsi="Arial" w:eastAsia="Arial" w:cs="Arial"/>
          <w:noProof w:val="0"/>
          <w:sz w:val="24"/>
          <w:szCs w:val="24"/>
          <w:lang w:val="en-GB"/>
        </w:rPr>
        <w:t>The Hut makes use of private yachts and charter boats as well as helicopters to arrive at their restaurant</w:t>
      </w:r>
      <w:r w:rsidRPr="6B0B52F0" w:rsidR="56A9E8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B0B52F0" w:rsidR="56A9E818">
        <w:rPr>
          <w:rFonts w:ascii="Arial" w:hAnsi="Arial" w:eastAsia="Arial" w:cs="Arial"/>
          <w:noProof w:val="0"/>
          <w:sz w:val="24"/>
          <w:szCs w:val="24"/>
          <w:lang w:val="en-GB"/>
        </w:rPr>
        <w:t>maintain</w:t>
      </w:r>
      <w:r w:rsidRPr="6B0B52F0" w:rsidR="71E0F458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6B0B52F0" w:rsidR="56A9E8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image of a </w:t>
      </w:r>
      <w:r w:rsidRPr="6B0B52F0" w:rsidR="6DFC47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premium coastal destination restaurant. </w:t>
      </w:r>
      <w:r w:rsidRPr="6B0B52F0" w:rsidR="4A63AF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Similarly to The Secret they are marketed as an experience and not just a meal. </w:t>
      </w:r>
      <w:r w:rsidRPr="6B0B52F0" w:rsidR="673E3CAB">
        <w:rPr>
          <w:rFonts w:ascii="Arial" w:hAnsi="Arial" w:eastAsia="Arial" w:cs="Arial"/>
          <w:noProof w:val="0"/>
          <w:sz w:val="24"/>
          <w:szCs w:val="24"/>
          <w:lang w:val="en-GB"/>
        </w:rPr>
        <w:t>As a high-quality restaurant The Hut’s core offering is fresh seafood in a brasserie-styl</w:t>
      </w:r>
      <w:r w:rsidRPr="6B0B52F0" w:rsidR="74EC5B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e, with strong customer service and an upbeat </w:t>
      </w:r>
      <w:r w:rsidRPr="6B0B52F0" w:rsidR="37753A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atmosphere. Overall, their product is much like that of The Secret’s, an experience led restaurant </w:t>
      </w:r>
      <w:r w:rsidRPr="6B0B52F0" w:rsidR="10C299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an exclusive feel. </w:t>
      </w:r>
      <w:r w:rsidRPr="6B0B52F0" w:rsidR="7BE090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a more upmarket restaurant, The Hut follows a premium pricing model in comparison to The Secret’s </w:t>
      </w:r>
      <w:r w:rsidRPr="6B0B52F0" w:rsidR="40498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mid-range prices. </w:t>
      </w:r>
      <w:r w:rsidRPr="6B0B52F0" w:rsidR="42B72F08">
        <w:rPr>
          <w:rFonts w:ascii="Arial" w:hAnsi="Arial" w:eastAsia="Arial" w:cs="Arial"/>
          <w:noProof w:val="0"/>
          <w:sz w:val="24"/>
          <w:szCs w:val="24"/>
          <w:lang w:val="en-GB"/>
        </w:rPr>
        <w:t>Wiza (2020) notes that a</w:t>
      </w:r>
      <w:r w:rsidRPr="6B0B52F0" w:rsidR="40498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higher priced restaurant</w:t>
      </w:r>
      <w:r w:rsidRPr="6B0B52F0" w:rsidR="333666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often</w:t>
      </w:r>
      <w:r w:rsidRPr="6B0B52F0" w:rsidR="40498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0B52F0" w:rsidR="2003D32A">
        <w:rPr>
          <w:rFonts w:ascii="Arial" w:hAnsi="Arial" w:eastAsia="Arial" w:cs="Arial"/>
          <w:noProof w:val="0"/>
          <w:sz w:val="24"/>
          <w:szCs w:val="24"/>
          <w:lang w:val="en-GB"/>
        </w:rPr>
        <w:t>presents</w:t>
      </w:r>
      <w:r w:rsidRPr="6B0B52F0" w:rsidR="404983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more exclusive feel.</w:t>
      </w:r>
      <w:r w:rsidRPr="6B0B52F0" w:rsidR="2AD7A0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B0B52F0" w:rsidP="6B0B52F0" w:rsidRDefault="6B0B52F0" w14:paraId="65DA688C" w14:textId="27FCC8A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1E90495" w:rsidP="6B0B52F0" w:rsidRDefault="51E90495" w14:paraId="5CDC4100" w14:textId="672509A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0B52F0" w:rsidR="51E904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Whilst The Secret makes strong use of social media as a marketing tool, they could better reach new customer bases by implementing other methods of marketing. </w:t>
      </w:r>
      <w:r w:rsidRPr="6B0B52F0" w:rsidR="47F712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example, a loyalty-based scheme for new and existing </w:t>
      </w:r>
      <w:r w:rsidRPr="6B0B52F0" w:rsidR="3DF250A0">
        <w:rPr>
          <w:rFonts w:ascii="Arial" w:hAnsi="Arial" w:eastAsia="Arial" w:cs="Arial"/>
          <w:noProof w:val="0"/>
          <w:sz w:val="24"/>
          <w:szCs w:val="24"/>
          <w:lang w:val="en-GB"/>
        </w:rPr>
        <w:t>customers</w:t>
      </w:r>
      <w:r w:rsidRPr="6B0B52F0" w:rsidR="47F712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0B52F0" w:rsidR="12CEA5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has the potential </w:t>
      </w:r>
      <w:r w:rsidRPr="6B0B52F0" w:rsidR="6A4F36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encourage </w:t>
      </w:r>
      <w:r w:rsidRPr="6B0B52F0" w:rsidR="0D301CD5">
        <w:rPr>
          <w:rFonts w:ascii="Arial" w:hAnsi="Arial" w:eastAsia="Arial" w:cs="Arial"/>
          <w:noProof w:val="0"/>
          <w:sz w:val="24"/>
          <w:szCs w:val="24"/>
          <w:lang w:val="en-GB"/>
        </w:rPr>
        <w:t>customers to return more often and increase their spending as this brings the customer closer to their earned reward.</w:t>
      </w:r>
      <w:r w:rsidRPr="6B0B52F0" w:rsidR="3DEA6A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B0B52F0" w:rsidR="3DEA6AE8">
        <w:rPr>
          <w:rFonts w:ascii="Arial" w:hAnsi="Arial" w:eastAsia="Arial" w:cs="Arial"/>
          <w:noProof w:val="0"/>
          <w:sz w:val="24"/>
          <w:szCs w:val="24"/>
          <w:lang w:val="en-GB"/>
        </w:rPr>
        <w:t>Alshurideh</w:t>
      </w:r>
      <w:r w:rsidRPr="6B0B52F0" w:rsidR="3DEA6AE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et al</w:t>
      </w:r>
      <w:r w:rsidRPr="6B0B52F0" w:rsidR="3DEA6AE8">
        <w:rPr>
          <w:rFonts w:ascii="Arial" w:hAnsi="Arial" w:eastAsia="Arial" w:cs="Arial"/>
          <w:noProof w:val="0"/>
          <w:sz w:val="24"/>
          <w:szCs w:val="24"/>
          <w:lang w:val="en-GB"/>
        </w:rPr>
        <w:t>. (2020) sate that loyalty schemes are a proven methos of encouraging customers to continue shopp</w:t>
      </w:r>
      <w:r w:rsidRPr="6B0B52F0" w:rsidR="779E8D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 at the same establishment. </w:t>
      </w:r>
      <w:r w:rsidRPr="6B0B52F0" w:rsidR="10C63A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Secret could also begin hosting themed events on a regular basis </w:t>
      </w:r>
      <w:r w:rsidRPr="6B0B52F0" w:rsidR="18759A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help attract new customers. For example, they could implement </w:t>
      </w:r>
      <w:r w:rsidRPr="6B0B52F0" w:rsidR="57DF14C3">
        <w:rPr>
          <w:rFonts w:ascii="Arial" w:hAnsi="Arial" w:eastAsia="Arial" w:cs="Arial"/>
          <w:noProof w:val="0"/>
          <w:sz w:val="24"/>
          <w:szCs w:val="24"/>
          <w:lang w:val="en-GB"/>
        </w:rPr>
        <w:t>an evening menu based on a specific cuisine and have wine and cocktail pairings to go with the dishes. The</w:t>
      </w:r>
      <w:r w:rsidRPr="6B0B52F0" w:rsidR="66175A69">
        <w:rPr>
          <w:rFonts w:ascii="Arial" w:hAnsi="Arial" w:eastAsia="Arial" w:cs="Arial"/>
          <w:noProof w:val="0"/>
          <w:sz w:val="24"/>
          <w:szCs w:val="24"/>
          <w:lang w:val="en-GB"/>
        </w:rPr>
        <w:t>y</w:t>
      </w:r>
      <w:r w:rsidRPr="6B0B52F0" w:rsidR="57DF14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could also host live music events or ‘open mic nights’</w:t>
      </w:r>
      <w:r w:rsidRPr="6B0B52F0" w:rsidR="73CE17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would </w:t>
      </w:r>
      <w:r w:rsidRPr="6B0B52F0" w:rsidR="73CE171E">
        <w:rPr>
          <w:rFonts w:ascii="Arial" w:hAnsi="Arial" w:eastAsia="Arial" w:cs="Arial"/>
          <w:noProof w:val="0"/>
          <w:sz w:val="24"/>
          <w:szCs w:val="24"/>
          <w:lang w:val="en-GB"/>
        </w:rPr>
        <w:t>likely draw</w:t>
      </w:r>
      <w:r w:rsidRPr="6B0B52F0" w:rsidR="73CE17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a younger crowd of customers. </w:t>
      </w:r>
      <w:r w:rsidRPr="6B0B52F0" w:rsidR="4601E9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Okoli (2012) hosting events can draw customers to your business from further afield </w:t>
      </w:r>
      <w:r w:rsidRPr="6B0B52F0" w:rsidR="1282A7D6">
        <w:rPr>
          <w:rFonts w:ascii="Arial" w:hAnsi="Arial" w:eastAsia="Arial" w:cs="Arial"/>
          <w:noProof w:val="0"/>
          <w:sz w:val="24"/>
          <w:szCs w:val="24"/>
          <w:lang w:val="en-GB"/>
        </w:rPr>
        <w:t>and has the potential to leave you with a larger customer base.</w:t>
      </w:r>
    </w:p>
    <w:p w:rsidR="6B0B52F0" w:rsidP="6B0B52F0" w:rsidRDefault="6B0B52F0" w14:paraId="3014A1B0" w14:textId="0284A2D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4E1791" w:rsidP="6B0B52F0" w:rsidRDefault="704E1791" w14:paraId="0F4CC1F6" w14:textId="0FD4F03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B0B52F0" w:rsidR="704E1791">
        <w:rPr>
          <w:rFonts w:ascii="Arial" w:hAnsi="Arial" w:eastAsia="Arial" w:cs="Arial"/>
          <w:noProof w:val="0"/>
          <w:sz w:val="24"/>
          <w:szCs w:val="24"/>
          <w:lang w:val="en-GB"/>
        </w:rPr>
        <w:t>In conclusion, this essay has examined how The Secret Beach Bar and Kitchen has made use of the segmentation, targeting and positioning fram</w:t>
      </w:r>
      <w:r w:rsidRPr="6B0B52F0" w:rsidR="26CF5FAE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6B0B52F0" w:rsidR="704E17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work, </w:t>
      </w:r>
      <w:r w:rsidRPr="6B0B52F0" w:rsidR="531067EC">
        <w:rPr>
          <w:rFonts w:ascii="Arial" w:hAnsi="Arial" w:eastAsia="Arial" w:cs="Arial"/>
          <w:noProof w:val="0"/>
          <w:sz w:val="24"/>
          <w:szCs w:val="24"/>
          <w:lang w:val="en-GB"/>
        </w:rPr>
        <w:t>di</w:t>
      </w:r>
      <w:r w:rsidRPr="6B0B52F0" w:rsidR="33F9B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scussing </w:t>
      </w:r>
      <w:r w:rsidRPr="6B0B52F0" w:rsidR="435702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their ideal customer base and how they have chosen to target said customers. </w:t>
      </w:r>
      <w:r w:rsidRPr="6B0B52F0" w:rsidR="6B5C24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has then been research on how they have found their position within the hospitality market of Swansea. </w:t>
      </w:r>
      <w:r w:rsidRPr="6B0B52F0" w:rsidR="259BE2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4p’s of the marketing mix have been explained and discussed with an emphasis of how The Secret makes best use of product, price, </w:t>
      </w:r>
      <w:r w:rsidRPr="6B0B52F0" w:rsidR="259BE247">
        <w:rPr>
          <w:rFonts w:ascii="Arial" w:hAnsi="Arial" w:eastAsia="Arial" w:cs="Arial"/>
          <w:noProof w:val="0"/>
          <w:sz w:val="24"/>
          <w:szCs w:val="24"/>
          <w:lang w:val="en-GB"/>
        </w:rPr>
        <w:t>place</w:t>
      </w:r>
      <w:r w:rsidRPr="6B0B52F0" w:rsidR="259BE2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promotion. </w:t>
      </w:r>
      <w:r w:rsidRPr="6B0B52F0" w:rsidR="08A9B037">
        <w:rPr>
          <w:rFonts w:ascii="Arial" w:hAnsi="Arial" w:eastAsia="Arial" w:cs="Arial"/>
          <w:noProof w:val="0"/>
          <w:sz w:val="24"/>
          <w:szCs w:val="24"/>
          <w:lang w:val="en-GB"/>
        </w:rPr>
        <w:t>The Secret was then compared to a restaurant of a similar style, The Hut, and research was undertaken as to how their approaches to the marketing mix differ. Fin</w:t>
      </w:r>
      <w:r w:rsidRPr="6B0B52F0" w:rsidR="3060952B">
        <w:rPr>
          <w:rFonts w:ascii="Arial" w:hAnsi="Arial" w:eastAsia="Arial" w:cs="Arial"/>
          <w:noProof w:val="0"/>
          <w:sz w:val="24"/>
          <w:szCs w:val="24"/>
          <w:lang w:val="en-GB"/>
        </w:rPr>
        <w:t>ally, suggestions were presented with the intention of h</w:t>
      </w:r>
      <w:r w:rsidRPr="6B0B52F0" w:rsidR="19184CC0">
        <w:rPr>
          <w:rFonts w:ascii="Arial" w:hAnsi="Arial" w:eastAsia="Arial" w:cs="Arial"/>
          <w:noProof w:val="0"/>
          <w:sz w:val="24"/>
          <w:szCs w:val="24"/>
          <w:lang w:val="en-GB"/>
        </w:rPr>
        <w:t>elping improve The Secret’s market</w:t>
      </w:r>
      <w:r w:rsidRPr="6B0B52F0" w:rsidR="683F0A58">
        <w:rPr>
          <w:rFonts w:ascii="Arial" w:hAnsi="Arial" w:eastAsia="Arial" w:cs="Arial"/>
          <w:noProof w:val="0"/>
          <w:sz w:val="24"/>
          <w:szCs w:val="24"/>
          <w:lang w:val="en-GB"/>
        </w:rPr>
        <w:t>ing and communications in the hope of increasing their customer base.</w:t>
      </w:r>
    </w:p>
    <w:p w:rsidR="0A58D2A8" w:rsidP="0AC20371" w:rsidRDefault="0A58D2A8" w14:paraId="0CBE4C4B" w14:textId="03FD3D9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contextualSpacing w:val="1"/>
        <w:jc w:val="both"/>
      </w:pPr>
      <w:r>
        <w:br w:type="page"/>
      </w:r>
    </w:p>
    <w:p w:rsidR="0A58D2A8" w:rsidP="3AE43009" w:rsidRDefault="0A58D2A8" w14:paraId="09195CB4" w14:textId="0E242427">
      <w:pPr>
        <w:pStyle w:val="Normal"/>
        <w:suppressLineNumbers w:val="0"/>
        <w:spacing w:before="0" w:beforeAutospacing="off" w:after="0" w:afterAutospacing="off" w:line="360" w:lineRule="auto"/>
        <w:ind/>
        <w:contextualSpacing/>
        <w:jc w:val="both"/>
        <w:rPr>
          <w:rFonts w:ascii="Arial" w:hAnsi="Arial" w:eastAsia="Arial" w:cs="Arial"/>
          <w:b w:val="1"/>
          <w:bCs w:val="1"/>
        </w:rPr>
      </w:pPr>
      <w:r w:rsidRPr="44061EB1" w:rsidR="519E0651">
        <w:rPr>
          <w:rFonts w:ascii="Arial" w:hAnsi="Arial" w:eastAsia="Arial" w:cs="Arial"/>
          <w:b w:val="1"/>
          <w:bCs w:val="1"/>
        </w:rPr>
        <w:t>Reference Lis</w:t>
      </w:r>
      <w:r w:rsidRPr="44061EB1" w:rsidR="1675619E">
        <w:rPr>
          <w:rFonts w:ascii="Arial" w:hAnsi="Arial" w:eastAsia="Arial" w:cs="Arial"/>
          <w:b w:val="1"/>
          <w:bCs w:val="1"/>
        </w:rPr>
        <w:t>t</w:t>
      </w:r>
    </w:p>
    <w:p w:rsidR="26ED767B" w:rsidP="26ED767B" w:rsidRDefault="26ED767B" w14:paraId="3669DCF1" w14:textId="673ED18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/>
        <w:jc w:val="both"/>
        <w:rPr>
          <w:rFonts w:ascii="Arial" w:hAnsi="Arial" w:eastAsia="Arial" w:cs="Arial"/>
          <w:b w:val="0"/>
          <w:bCs w:val="0"/>
        </w:rPr>
      </w:pPr>
    </w:p>
    <w:p w:rsidR="2DFDC828" w:rsidP="279D9D9C" w:rsidRDefault="2DFDC828" w14:paraId="6AE3A8DF" w14:textId="7972621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2DFDC828">
        <w:rPr>
          <w:rFonts w:ascii="Arial" w:hAnsi="Arial" w:eastAsia="Arial" w:cs="Arial"/>
          <w:b w:val="0"/>
          <w:bCs w:val="0"/>
        </w:rPr>
        <w:t>Akhoondnejad</w:t>
      </w:r>
      <w:r w:rsidRPr="279D9D9C" w:rsidR="2DFDC828">
        <w:rPr>
          <w:rFonts w:ascii="Arial" w:hAnsi="Arial" w:eastAsia="Arial" w:cs="Arial"/>
          <w:b w:val="0"/>
          <w:bCs w:val="0"/>
        </w:rPr>
        <w:t>, A. (2024). During-experience Involvement and Dining Experience. Tourism and Hospitality Research, 25(4).</w:t>
      </w:r>
    </w:p>
    <w:p w:rsidR="2DFDC828" w:rsidP="279D9D9C" w:rsidRDefault="2DFDC828" w14:paraId="2F9E9ADF" w14:textId="31B76A01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cc8998ea90b8457a">
        <w:r w:rsidRPr="279D9D9C" w:rsidR="2DFDC828">
          <w:rPr>
            <w:rStyle w:val="Hyperlink"/>
            <w:rFonts w:ascii="Arial" w:hAnsi="Arial" w:eastAsia="Arial" w:cs="Arial"/>
            <w:b w:val="0"/>
            <w:bCs w:val="0"/>
          </w:rPr>
          <w:t>https://doi.org/10.1177/14673584241259972</w:t>
        </w:r>
      </w:hyperlink>
      <w:r w:rsidRPr="279D9D9C" w:rsidR="2DFDC828">
        <w:rPr>
          <w:rFonts w:ascii="Arial" w:hAnsi="Arial" w:eastAsia="Arial" w:cs="Arial"/>
          <w:b w:val="0"/>
          <w:bCs w:val="0"/>
        </w:rPr>
        <w:t xml:space="preserve">. </w:t>
      </w:r>
    </w:p>
    <w:p w:rsidR="2DFDC828" w:rsidP="279D9D9C" w:rsidRDefault="2DFDC828" w14:paraId="72CFACD8" w14:textId="112228C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2DFDC828">
        <w:rPr>
          <w:rFonts w:ascii="Arial" w:hAnsi="Arial" w:eastAsia="Arial" w:cs="Arial"/>
          <w:b w:val="0"/>
          <w:bCs w:val="0"/>
        </w:rPr>
        <w:t>(Accessed 17/11/25)</w:t>
      </w:r>
    </w:p>
    <w:p w:rsidR="44061EB1" w:rsidP="279D9D9C" w:rsidRDefault="44061EB1" w14:paraId="22E50F99" w14:textId="4243301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6803ECED" w:rsidP="279D9D9C" w:rsidRDefault="6803ECED" w14:paraId="544B0108" w14:textId="22E4FA5D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6803ECED">
        <w:rPr>
          <w:rFonts w:ascii="Arial" w:hAnsi="Arial" w:eastAsia="Arial" w:cs="Arial"/>
          <w:b w:val="0"/>
          <w:bCs w:val="0"/>
        </w:rPr>
        <w:t xml:space="preserve">Alina, S. (2019). The Marketing Funnel Serves </w:t>
      </w:r>
      <w:r w:rsidRPr="279D9D9C" w:rsidR="0A272E6C">
        <w:rPr>
          <w:rFonts w:ascii="Arial" w:hAnsi="Arial" w:eastAsia="Arial" w:cs="Arial"/>
          <w:b w:val="0"/>
          <w:bCs w:val="0"/>
        </w:rPr>
        <w:t>as</w:t>
      </w:r>
      <w:r w:rsidRPr="279D9D9C" w:rsidR="6803ECED">
        <w:rPr>
          <w:rFonts w:ascii="Arial" w:hAnsi="Arial" w:eastAsia="Arial" w:cs="Arial"/>
          <w:b w:val="0"/>
          <w:bCs w:val="0"/>
        </w:rPr>
        <w:t xml:space="preserve"> </w:t>
      </w:r>
      <w:r w:rsidRPr="279D9D9C" w:rsidR="6C16597B">
        <w:rPr>
          <w:rFonts w:ascii="Arial" w:hAnsi="Arial" w:eastAsia="Arial" w:cs="Arial"/>
          <w:b w:val="0"/>
          <w:bCs w:val="0"/>
        </w:rPr>
        <w:t>an</w:t>
      </w:r>
      <w:r w:rsidRPr="279D9D9C" w:rsidR="6803ECED">
        <w:rPr>
          <w:rFonts w:ascii="Arial" w:hAnsi="Arial" w:eastAsia="Arial" w:cs="Arial"/>
          <w:b w:val="0"/>
          <w:bCs w:val="0"/>
        </w:rPr>
        <w:t xml:space="preserve"> Effective </w:t>
      </w:r>
      <w:r w:rsidRPr="279D9D9C" w:rsidR="32DE5746">
        <w:rPr>
          <w:rFonts w:ascii="Arial" w:hAnsi="Arial" w:eastAsia="Arial" w:cs="Arial"/>
          <w:b w:val="0"/>
          <w:bCs w:val="0"/>
        </w:rPr>
        <w:t>F</w:t>
      </w:r>
      <w:r w:rsidRPr="279D9D9C" w:rsidR="6803ECED">
        <w:rPr>
          <w:rFonts w:ascii="Arial" w:hAnsi="Arial" w:eastAsia="Arial" w:cs="Arial"/>
          <w:b w:val="0"/>
          <w:bCs w:val="0"/>
        </w:rPr>
        <w:t xml:space="preserve">ramework for </w:t>
      </w:r>
      <w:r w:rsidRPr="279D9D9C" w:rsidR="39292BBC">
        <w:rPr>
          <w:rFonts w:ascii="Arial" w:hAnsi="Arial" w:eastAsia="Arial" w:cs="Arial"/>
          <w:b w:val="0"/>
          <w:bCs w:val="0"/>
        </w:rPr>
        <w:t>G</w:t>
      </w:r>
      <w:r w:rsidRPr="279D9D9C" w:rsidR="6803ECED">
        <w:rPr>
          <w:rFonts w:ascii="Arial" w:hAnsi="Arial" w:eastAsia="Arial" w:cs="Arial"/>
          <w:b w:val="0"/>
          <w:bCs w:val="0"/>
        </w:rPr>
        <w:t xml:space="preserve">uiding and </w:t>
      </w:r>
      <w:r w:rsidRPr="279D9D9C" w:rsidR="5C85668A">
        <w:rPr>
          <w:rFonts w:ascii="Arial" w:hAnsi="Arial" w:eastAsia="Arial" w:cs="Arial"/>
          <w:b w:val="0"/>
          <w:bCs w:val="0"/>
        </w:rPr>
        <w:t>I</w:t>
      </w:r>
      <w:r w:rsidRPr="279D9D9C" w:rsidR="6803ECED">
        <w:rPr>
          <w:rFonts w:ascii="Arial" w:hAnsi="Arial" w:eastAsia="Arial" w:cs="Arial"/>
          <w:b w:val="0"/>
          <w:bCs w:val="0"/>
        </w:rPr>
        <w:t xml:space="preserve">mplementing </w:t>
      </w:r>
      <w:r w:rsidRPr="279D9D9C" w:rsidR="3D86EACC">
        <w:rPr>
          <w:rFonts w:ascii="Arial" w:hAnsi="Arial" w:eastAsia="Arial" w:cs="Arial"/>
          <w:b w:val="0"/>
          <w:bCs w:val="0"/>
        </w:rPr>
        <w:t>B</w:t>
      </w:r>
      <w:r w:rsidRPr="279D9D9C" w:rsidR="6803ECED">
        <w:rPr>
          <w:rFonts w:ascii="Arial" w:hAnsi="Arial" w:eastAsia="Arial" w:cs="Arial"/>
          <w:b w:val="0"/>
          <w:bCs w:val="0"/>
        </w:rPr>
        <w:t xml:space="preserve">usiness </w:t>
      </w:r>
      <w:r w:rsidRPr="279D9D9C" w:rsidR="7541431F">
        <w:rPr>
          <w:rFonts w:ascii="Arial" w:hAnsi="Arial" w:eastAsia="Arial" w:cs="Arial"/>
          <w:b w:val="0"/>
          <w:bCs w:val="0"/>
        </w:rPr>
        <w:t>S</w:t>
      </w:r>
      <w:r w:rsidRPr="279D9D9C" w:rsidR="6803ECED">
        <w:rPr>
          <w:rFonts w:ascii="Arial" w:hAnsi="Arial" w:eastAsia="Arial" w:cs="Arial"/>
          <w:b w:val="0"/>
          <w:bCs w:val="0"/>
        </w:rPr>
        <w:t>trategy</w:t>
      </w:r>
      <w:r w:rsidRPr="279D9D9C" w:rsidR="58FAFD55">
        <w:rPr>
          <w:rFonts w:ascii="Arial" w:hAnsi="Arial" w:eastAsia="Arial" w:cs="Arial"/>
          <w:b w:val="0"/>
          <w:bCs w:val="0"/>
        </w:rPr>
        <w:t>.</w:t>
      </w:r>
      <w:r w:rsidRPr="279D9D9C" w:rsidR="6803ECED">
        <w:rPr>
          <w:rFonts w:ascii="Arial" w:hAnsi="Arial" w:eastAsia="Arial" w:cs="Arial"/>
          <w:b w:val="0"/>
          <w:bCs w:val="0"/>
        </w:rPr>
        <w:t xml:space="preserve"> </w:t>
      </w:r>
      <w:hyperlink r:id="Rd425edb417b54f0a">
        <w:r w:rsidRPr="279D9D9C" w:rsidR="6803ECED">
          <w:rPr>
            <w:rStyle w:val="Hyperlink"/>
            <w:rFonts w:ascii="Arial" w:hAnsi="Arial" w:eastAsia="Arial" w:cs="Arial"/>
            <w:b w:val="0"/>
            <w:bCs w:val="0"/>
          </w:rPr>
          <w:t>https://er.knutd.edu.ua/bitstream/123456789/14560/3/Sapian_A_Vyshnevska_M.pdf</w:t>
        </w:r>
      </w:hyperlink>
      <w:r w:rsidRPr="279D9D9C" w:rsidR="6803ECED">
        <w:rPr>
          <w:rFonts w:ascii="Arial" w:hAnsi="Arial" w:eastAsia="Arial" w:cs="Arial"/>
          <w:b w:val="0"/>
          <w:bCs w:val="0"/>
        </w:rPr>
        <w:t>.</w:t>
      </w:r>
    </w:p>
    <w:p w:rsidR="4F27ED80" w:rsidP="279D9D9C" w:rsidRDefault="4F27ED80" w14:paraId="613CBEA1" w14:textId="4553A11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4F27ED80">
        <w:rPr>
          <w:rFonts w:ascii="Arial" w:hAnsi="Arial" w:eastAsia="Arial" w:cs="Arial"/>
          <w:b w:val="0"/>
          <w:bCs w:val="0"/>
        </w:rPr>
        <w:t>(Accessed 19/11/25)</w:t>
      </w:r>
    </w:p>
    <w:p w:rsidR="0AC20371" w:rsidP="0AC20371" w:rsidRDefault="0AC20371" w14:paraId="20FF79A1" w14:textId="6C566E38">
      <w:pPr>
        <w:pStyle w:val="Normal"/>
        <w:suppressLineNumbers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3C121FF7" w:rsidP="6B0B52F0" w:rsidRDefault="3C121FF7" w14:paraId="2B977113" w14:textId="4D03BE4D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6B0B52F0" w:rsidR="3C121FF7">
        <w:rPr>
          <w:rFonts w:ascii="Arial" w:hAnsi="Arial" w:eastAsia="Arial" w:cs="Arial"/>
          <w:b w:val="0"/>
          <w:bCs w:val="0"/>
        </w:rPr>
        <w:t>Alshurideh</w:t>
      </w:r>
      <w:r w:rsidRPr="6B0B52F0" w:rsidR="3C121FF7">
        <w:rPr>
          <w:rFonts w:ascii="Arial" w:hAnsi="Arial" w:eastAsia="Arial" w:cs="Arial"/>
          <w:b w:val="0"/>
          <w:bCs w:val="0"/>
        </w:rPr>
        <w:t xml:space="preserve">, M., </w:t>
      </w:r>
      <w:r w:rsidRPr="6B0B52F0" w:rsidR="3C121FF7">
        <w:rPr>
          <w:rFonts w:ascii="Arial" w:hAnsi="Arial" w:eastAsia="Arial" w:cs="Arial"/>
          <w:b w:val="0"/>
          <w:bCs w:val="0"/>
        </w:rPr>
        <w:t>Gasaymeh</w:t>
      </w:r>
      <w:r w:rsidRPr="6B0B52F0" w:rsidR="3C121FF7">
        <w:rPr>
          <w:rFonts w:ascii="Arial" w:hAnsi="Arial" w:eastAsia="Arial" w:cs="Arial"/>
          <w:b w:val="0"/>
          <w:bCs w:val="0"/>
        </w:rPr>
        <w:t xml:space="preserve">, A., Ahmed, G., Alzoubi, </w:t>
      </w:r>
      <w:r w:rsidRPr="6B0B52F0" w:rsidR="3C121FF7">
        <w:rPr>
          <w:rFonts w:ascii="Arial" w:hAnsi="Arial" w:eastAsia="Arial" w:cs="Arial"/>
          <w:b w:val="0"/>
          <w:bCs w:val="0"/>
        </w:rPr>
        <w:t>H.</w:t>
      </w:r>
      <w:r w:rsidRPr="6B0B52F0" w:rsidR="3C121FF7">
        <w:rPr>
          <w:rFonts w:ascii="Arial" w:hAnsi="Arial" w:eastAsia="Arial" w:cs="Arial"/>
          <w:b w:val="0"/>
          <w:bCs w:val="0"/>
        </w:rPr>
        <w:t xml:space="preserve"> and Kurd, B.A. (2020). Loyalty Program effectiveness: Theoretical Reviews and Practical Proofs. Uncertain Supply Chain Management, pp.599–612.</w:t>
      </w:r>
    </w:p>
    <w:p w:rsidR="3C121FF7" w:rsidP="6B0B52F0" w:rsidRDefault="3C121FF7" w14:paraId="2B7C1F1F" w14:textId="58D03350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c483ee0cea1344d8">
        <w:r w:rsidRPr="6B0B52F0" w:rsidR="3C121FF7">
          <w:rPr>
            <w:rStyle w:val="Hyperlink"/>
            <w:rFonts w:ascii="Arial" w:hAnsi="Arial" w:eastAsia="Arial" w:cs="Arial"/>
            <w:b w:val="0"/>
            <w:bCs w:val="0"/>
          </w:rPr>
          <w:t>https://doi.org/10.5267/j.uscm.2020.2.003</w:t>
        </w:r>
      </w:hyperlink>
      <w:r w:rsidRPr="6B0B52F0" w:rsidR="3C121FF7">
        <w:rPr>
          <w:rFonts w:ascii="Arial" w:hAnsi="Arial" w:eastAsia="Arial" w:cs="Arial"/>
          <w:b w:val="0"/>
          <w:bCs w:val="0"/>
        </w:rPr>
        <w:t xml:space="preserve">. </w:t>
      </w:r>
    </w:p>
    <w:p w:rsidR="1BAB3B0E" w:rsidP="6B0B52F0" w:rsidRDefault="1BAB3B0E" w14:paraId="6415D9A0" w14:textId="7F17F55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6B0B52F0" w:rsidR="1BAB3B0E">
        <w:rPr>
          <w:rFonts w:ascii="Arial" w:hAnsi="Arial" w:eastAsia="Arial" w:cs="Arial"/>
          <w:b w:val="0"/>
          <w:bCs w:val="0"/>
        </w:rPr>
        <w:t>(Accessed 21/11/25)</w:t>
      </w:r>
    </w:p>
    <w:p w:rsidR="6B0B52F0" w:rsidP="6B0B52F0" w:rsidRDefault="6B0B52F0" w14:paraId="16A03DDF" w14:textId="2B7204C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2D03A9DF" w:rsidP="279D9D9C" w:rsidRDefault="2D03A9DF" w14:paraId="00815086" w14:textId="32FE38F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2D03A9DF">
        <w:rPr>
          <w:rFonts w:ascii="Arial" w:hAnsi="Arial" w:eastAsia="Arial" w:cs="Arial"/>
          <w:b w:val="0"/>
          <w:bCs w:val="0"/>
        </w:rPr>
        <w:t xml:space="preserve">Bennett, A. (2019). Artisan Food Definition - What Is it? How Is It made? What Does It mean? Adams </w:t>
      </w:r>
      <w:r w:rsidRPr="279D9D9C" w:rsidR="75EB2968">
        <w:rPr>
          <w:rFonts w:ascii="Arial" w:hAnsi="Arial" w:eastAsia="Arial" w:cs="Arial"/>
          <w:b w:val="0"/>
          <w:bCs w:val="0"/>
        </w:rPr>
        <w:t>and</w:t>
      </w:r>
      <w:r w:rsidRPr="279D9D9C" w:rsidR="2D03A9DF">
        <w:rPr>
          <w:rFonts w:ascii="Arial" w:hAnsi="Arial" w:eastAsia="Arial" w:cs="Arial"/>
          <w:b w:val="0"/>
          <w:bCs w:val="0"/>
        </w:rPr>
        <w:t xml:space="preserve"> Russell Coffee Roasters. </w:t>
      </w:r>
      <w:hyperlink r:id="R66199cf20bac4559">
        <w:r w:rsidRPr="279D9D9C" w:rsidR="2D03A9DF">
          <w:rPr>
            <w:rStyle w:val="Hyperlink"/>
            <w:rFonts w:ascii="Arial" w:hAnsi="Arial" w:eastAsia="Arial" w:cs="Arial"/>
            <w:b w:val="0"/>
            <w:bCs w:val="0"/>
          </w:rPr>
          <w:t>https://www.adamsandrussell.co.uk/journal/artisan-food/</w:t>
        </w:r>
      </w:hyperlink>
      <w:r w:rsidRPr="279D9D9C" w:rsidR="2D03A9DF">
        <w:rPr>
          <w:rFonts w:ascii="Arial" w:hAnsi="Arial" w:eastAsia="Arial" w:cs="Arial"/>
          <w:b w:val="0"/>
          <w:bCs w:val="0"/>
        </w:rPr>
        <w:t xml:space="preserve">. </w:t>
      </w:r>
    </w:p>
    <w:p w:rsidR="2D03A9DF" w:rsidP="279D9D9C" w:rsidRDefault="2D03A9DF" w14:paraId="051AFECB" w14:textId="1A7EE5B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2D03A9DF">
        <w:rPr>
          <w:rFonts w:ascii="Arial" w:hAnsi="Arial" w:eastAsia="Arial" w:cs="Arial"/>
          <w:b w:val="0"/>
          <w:bCs w:val="0"/>
        </w:rPr>
        <w:t>(Accessed 14/11/25)</w:t>
      </w:r>
    </w:p>
    <w:p w:rsidR="26ED767B" w:rsidP="279D9D9C" w:rsidRDefault="26ED767B" w14:paraId="01649B9B" w14:textId="7A6617C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5376025C" w:rsidP="6B0B52F0" w:rsidRDefault="5376025C" w14:paraId="1F60746E" w14:textId="585FE8E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6B0B52F0" w:rsidR="5376025C">
        <w:rPr>
          <w:rFonts w:ascii="Arial" w:hAnsi="Arial" w:eastAsia="Arial" w:cs="Arial"/>
          <w:b w:val="0"/>
          <w:bCs w:val="0"/>
        </w:rPr>
        <w:t>Bichachi</w:t>
      </w:r>
      <w:r w:rsidRPr="6B0B52F0" w:rsidR="5376025C">
        <w:rPr>
          <w:rFonts w:ascii="Arial" w:hAnsi="Arial" w:eastAsia="Arial" w:cs="Arial"/>
          <w:b w:val="0"/>
          <w:bCs w:val="0"/>
        </w:rPr>
        <w:t xml:space="preserve">, R. (2025). 8 Restaurant Menu Pricing </w:t>
      </w:r>
      <w:r w:rsidRPr="6B0B52F0" w:rsidR="5376025C">
        <w:rPr>
          <w:rFonts w:ascii="Arial" w:hAnsi="Arial" w:eastAsia="Arial" w:cs="Arial"/>
          <w:b w:val="0"/>
          <w:bCs w:val="0"/>
        </w:rPr>
        <w:t>Strategies.Oracle</w:t>
      </w:r>
      <w:r w:rsidRPr="6B0B52F0" w:rsidR="5376025C">
        <w:rPr>
          <w:rFonts w:ascii="Arial" w:hAnsi="Arial" w:eastAsia="Arial" w:cs="Arial"/>
          <w:b w:val="0"/>
          <w:bCs w:val="0"/>
        </w:rPr>
        <w:t xml:space="preserve"> NetSuite. </w:t>
      </w:r>
      <w:hyperlink r:id="Rdc16227350734ed2">
        <w:r w:rsidRPr="6B0B52F0" w:rsidR="5376025C">
          <w:rPr>
            <w:rStyle w:val="Hyperlink"/>
            <w:rFonts w:ascii="Arial" w:hAnsi="Arial" w:eastAsia="Arial" w:cs="Arial"/>
            <w:b w:val="0"/>
            <w:bCs w:val="0"/>
          </w:rPr>
          <w:t>https://www.netsuite.com/portal/resource/articles/accounting/restaurant-menu-pricing.shtml</w:t>
        </w:r>
      </w:hyperlink>
      <w:r w:rsidRPr="6B0B52F0" w:rsidR="5376025C">
        <w:rPr>
          <w:rFonts w:ascii="Arial" w:hAnsi="Arial" w:eastAsia="Arial" w:cs="Arial"/>
          <w:b w:val="0"/>
          <w:bCs w:val="0"/>
        </w:rPr>
        <w:t xml:space="preserve">. </w:t>
      </w:r>
    </w:p>
    <w:p w:rsidR="5376025C" w:rsidP="6B0B52F0" w:rsidRDefault="5376025C" w14:paraId="7B11100C" w14:textId="1944DA1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6B0B52F0" w:rsidR="5376025C">
        <w:rPr>
          <w:rFonts w:ascii="Arial" w:hAnsi="Arial" w:eastAsia="Arial" w:cs="Arial"/>
          <w:b w:val="0"/>
          <w:bCs w:val="0"/>
        </w:rPr>
        <w:t>(Accessed 21/11/25)</w:t>
      </w:r>
    </w:p>
    <w:p w:rsidR="6B0B52F0" w:rsidP="6B0B52F0" w:rsidRDefault="6B0B52F0" w14:paraId="0569EC2B" w14:textId="2381ABD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4FC9E657" w:rsidP="279D9D9C" w:rsidRDefault="4FC9E657" w14:paraId="10439F0C" w14:textId="097C372D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4FC9E657">
        <w:rPr>
          <w:rFonts w:ascii="Arial" w:hAnsi="Arial" w:eastAsia="Arial" w:cs="Arial"/>
          <w:b w:val="0"/>
          <w:bCs w:val="0"/>
        </w:rPr>
        <w:t>Cambridge Professional Academy (2021). Marketing Theories the Marketing Mix from 4 Ps to 7 Ps.</w:t>
      </w:r>
    </w:p>
    <w:p w:rsidR="4FC9E657" w:rsidP="279D9D9C" w:rsidRDefault="4FC9E657" w14:paraId="5017AB5F" w14:textId="1340995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72868ba40a854e09">
        <w:r w:rsidRPr="279D9D9C" w:rsidR="4FC9E657">
          <w:rPr>
            <w:rStyle w:val="Hyperlink"/>
            <w:rFonts w:ascii="Arial" w:hAnsi="Arial" w:eastAsia="Arial" w:cs="Arial"/>
            <w:b w:val="0"/>
            <w:bCs w:val="0"/>
          </w:rPr>
          <w:t>https://www.professionalacademy.com/blogs/marketing-theories-the-marketing-mix-from-4-ps-to-7-ps/</w:t>
        </w:r>
      </w:hyperlink>
      <w:r w:rsidRPr="279D9D9C" w:rsidR="4FC9E657">
        <w:rPr>
          <w:rFonts w:ascii="Arial" w:hAnsi="Arial" w:eastAsia="Arial" w:cs="Arial"/>
          <w:b w:val="0"/>
          <w:bCs w:val="0"/>
        </w:rPr>
        <w:t xml:space="preserve">. </w:t>
      </w:r>
    </w:p>
    <w:p w:rsidR="4FC9E657" w:rsidP="279D9D9C" w:rsidRDefault="4FC9E657" w14:paraId="366481B2" w14:textId="28BF36C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4FC9E657">
        <w:rPr>
          <w:rFonts w:ascii="Arial" w:hAnsi="Arial" w:eastAsia="Arial" w:cs="Arial"/>
          <w:b w:val="0"/>
          <w:bCs w:val="0"/>
        </w:rPr>
        <w:t>(Accessed 19/11/25)</w:t>
      </w:r>
    </w:p>
    <w:p w:rsidR="279D9D9C" w:rsidP="279D9D9C" w:rsidRDefault="279D9D9C" w14:paraId="721F12DE" w14:textId="5BF22FC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415BD4BE" w:rsidP="279D9D9C" w:rsidRDefault="415BD4BE" w14:paraId="09AE298B" w14:textId="61654B3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415BD4BE">
        <w:rPr>
          <w:rFonts w:ascii="Arial" w:hAnsi="Arial" w:eastAsia="Arial" w:cs="Arial"/>
          <w:b w:val="0"/>
          <w:bCs w:val="0"/>
        </w:rPr>
        <w:t xml:space="preserve">Corporate Finance Institute (2024). Market Positioning. Corporate Finance Institute. </w:t>
      </w:r>
      <w:hyperlink r:id="R5b873fbbd3a44931">
        <w:r w:rsidRPr="279D9D9C" w:rsidR="415BD4BE">
          <w:rPr>
            <w:rStyle w:val="Hyperlink"/>
            <w:rFonts w:ascii="Arial" w:hAnsi="Arial" w:eastAsia="Arial" w:cs="Arial"/>
            <w:b w:val="0"/>
            <w:bCs w:val="0"/>
          </w:rPr>
          <w:t>https://corporatefinanceinstitute.com/resources/management/market-positioning/</w:t>
        </w:r>
      </w:hyperlink>
      <w:r w:rsidRPr="279D9D9C" w:rsidR="415BD4BE">
        <w:rPr>
          <w:rFonts w:ascii="Arial" w:hAnsi="Arial" w:eastAsia="Arial" w:cs="Arial"/>
          <w:b w:val="0"/>
          <w:bCs w:val="0"/>
        </w:rPr>
        <w:t>.</w:t>
      </w:r>
    </w:p>
    <w:p w:rsidR="415BD4BE" w:rsidP="279D9D9C" w:rsidRDefault="415BD4BE" w14:paraId="33C671FC" w14:textId="301F0C3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415BD4BE">
        <w:rPr>
          <w:rFonts w:ascii="Arial" w:hAnsi="Arial" w:eastAsia="Arial" w:cs="Arial"/>
          <w:b w:val="0"/>
          <w:bCs w:val="0"/>
        </w:rPr>
        <w:t>(Accessed 14/11/25)</w:t>
      </w:r>
    </w:p>
    <w:p w:rsidR="26ED767B" w:rsidP="279D9D9C" w:rsidRDefault="26ED767B" w14:paraId="0D2A05F8" w14:textId="3FF610F9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6CC6763F" w:rsidP="279D9D9C" w:rsidRDefault="6CC6763F" w14:paraId="725280C9" w14:textId="33BDEFF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6CC6763F">
        <w:rPr>
          <w:rFonts w:ascii="Arial" w:hAnsi="Arial" w:eastAsia="Arial" w:cs="Arial"/>
          <w:b w:val="0"/>
          <w:bCs w:val="0"/>
        </w:rPr>
        <w:t xml:space="preserve">Dish Cult (2025). Book Online at the Secret Beach Bar &amp; Kitchen | Dish Cult. Dish Cult. </w:t>
      </w:r>
      <w:hyperlink r:id="R9a09191820de4723">
        <w:r w:rsidRPr="279D9D9C" w:rsidR="6CC6763F">
          <w:rPr>
            <w:rStyle w:val="Hyperlink"/>
            <w:rFonts w:ascii="Arial" w:hAnsi="Arial" w:eastAsia="Arial" w:cs="Arial"/>
            <w:b w:val="0"/>
            <w:bCs w:val="0"/>
          </w:rPr>
          <w:t>https://www.dishcult.com/restaurant/thesecretbeachbarkitchen?sortOrder=0&amp;page=1</w:t>
        </w:r>
      </w:hyperlink>
      <w:r w:rsidRPr="279D9D9C" w:rsidR="6CC6763F">
        <w:rPr>
          <w:rFonts w:ascii="Arial" w:hAnsi="Arial" w:eastAsia="Arial" w:cs="Arial"/>
          <w:b w:val="0"/>
          <w:bCs w:val="0"/>
        </w:rPr>
        <w:t xml:space="preserve">  (Accessed 19/11/25)</w:t>
      </w:r>
    </w:p>
    <w:p w:rsidR="279D9D9C" w:rsidP="279D9D9C" w:rsidRDefault="279D9D9C" w14:paraId="4DC83465" w14:textId="6FCFFB7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2641D9DD" w:rsidP="279D9D9C" w:rsidRDefault="2641D9DD" w14:paraId="5F0F53A7" w14:textId="2D5B0F4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2641D9DD">
        <w:rPr>
          <w:rFonts w:ascii="Arial" w:hAnsi="Arial" w:eastAsia="Arial" w:cs="Arial"/>
          <w:b w:val="0"/>
          <w:bCs w:val="0"/>
        </w:rPr>
        <w:t xml:space="preserve">Fourcade, M. and Healy, K. (2016). Seeing like a Market. Socio-Economic Review, 15(1), </w:t>
      </w:r>
      <w:r w:rsidRPr="279D9D9C" w:rsidR="6B09FFB5">
        <w:rPr>
          <w:rFonts w:ascii="Arial" w:hAnsi="Arial" w:eastAsia="Arial" w:cs="Arial"/>
          <w:b w:val="0"/>
          <w:bCs w:val="0"/>
        </w:rPr>
        <w:t>p.mww</w:t>
      </w:r>
      <w:r w:rsidRPr="279D9D9C" w:rsidR="2641D9DD">
        <w:rPr>
          <w:rFonts w:ascii="Arial" w:hAnsi="Arial" w:eastAsia="Arial" w:cs="Arial"/>
          <w:b w:val="0"/>
          <w:bCs w:val="0"/>
        </w:rPr>
        <w:t>033</w:t>
      </w:r>
    </w:p>
    <w:p w:rsidR="2641D9DD" w:rsidP="279D9D9C" w:rsidRDefault="2641D9DD" w14:paraId="74D1D8D1" w14:textId="1F1697F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6a726d7dead849aa">
        <w:r w:rsidRPr="279D9D9C" w:rsidR="2641D9DD">
          <w:rPr>
            <w:rStyle w:val="Hyperlink"/>
            <w:rFonts w:ascii="Arial" w:hAnsi="Arial" w:eastAsia="Arial" w:cs="Arial"/>
            <w:b w:val="0"/>
            <w:bCs w:val="0"/>
          </w:rPr>
          <w:t>https://doi.org/10.1093/ser/mww033</w:t>
        </w:r>
      </w:hyperlink>
      <w:r w:rsidRPr="279D9D9C" w:rsidR="2641D9DD">
        <w:rPr>
          <w:rFonts w:ascii="Arial" w:hAnsi="Arial" w:eastAsia="Arial" w:cs="Arial"/>
          <w:b w:val="0"/>
          <w:bCs w:val="0"/>
        </w:rPr>
        <w:t xml:space="preserve">. </w:t>
      </w:r>
    </w:p>
    <w:p w:rsidR="26ED767B" w:rsidP="279D9D9C" w:rsidRDefault="26ED767B" w14:paraId="213C64FC" w14:textId="3D63AE4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2641D9DD">
        <w:rPr>
          <w:rFonts w:ascii="Arial" w:hAnsi="Arial" w:eastAsia="Arial" w:cs="Arial"/>
          <w:b w:val="0"/>
          <w:bCs w:val="0"/>
        </w:rPr>
        <w:t>(Accessed 16/11/25)</w:t>
      </w:r>
    </w:p>
    <w:p w:rsidR="279D9D9C" w:rsidP="279D9D9C" w:rsidRDefault="279D9D9C" w14:paraId="571614C2" w14:textId="6757BFF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1C45050A" w:rsidP="279D9D9C" w:rsidRDefault="1C45050A" w14:paraId="63FDAC62" w14:textId="2641C0D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1C45050A">
        <w:rPr>
          <w:rFonts w:ascii="Arial" w:hAnsi="Arial" w:eastAsia="Arial" w:cs="Arial"/>
          <w:b w:val="0"/>
          <w:bCs w:val="0"/>
        </w:rPr>
        <w:t>Hanaysha</w:t>
      </w:r>
      <w:r w:rsidRPr="279D9D9C" w:rsidR="1C45050A">
        <w:rPr>
          <w:rFonts w:ascii="Arial" w:hAnsi="Arial" w:eastAsia="Arial" w:cs="Arial"/>
          <w:b w:val="0"/>
          <w:bCs w:val="0"/>
        </w:rPr>
        <w:t>, J.R. (2021). Impact of Price promotion, Corporate Social responsibility, and Social Media Marketing on Word of Mouth. Business Perspectives and Research, 9(3), p.227853372198983.</w:t>
      </w:r>
    </w:p>
    <w:p w:rsidR="1C45050A" w:rsidP="279D9D9C" w:rsidRDefault="1C45050A" w14:paraId="77D32790" w14:textId="3CF63C3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86daa565987a45cb">
        <w:r w:rsidRPr="279D9D9C" w:rsidR="1C45050A">
          <w:rPr>
            <w:rStyle w:val="Hyperlink"/>
            <w:rFonts w:ascii="Arial" w:hAnsi="Arial" w:eastAsia="Arial" w:cs="Arial"/>
            <w:b w:val="0"/>
            <w:bCs w:val="0"/>
          </w:rPr>
          <w:t>https://doi.org/10.1177/2278533721989839</w:t>
        </w:r>
      </w:hyperlink>
      <w:r w:rsidRPr="279D9D9C" w:rsidR="1C45050A">
        <w:rPr>
          <w:rFonts w:ascii="Arial" w:hAnsi="Arial" w:eastAsia="Arial" w:cs="Arial"/>
          <w:b w:val="0"/>
          <w:bCs w:val="0"/>
        </w:rPr>
        <w:t>.</w:t>
      </w:r>
    </w:p>
    <w:p w:rsidR="1C45050A" w:rsidP="279D9D9C" w:rsidRDefault="1C45050A" w14:paraId="7DDD7238" w14:textId="672898B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1C45050A">
        <w:rPr>
          <w:rFonts w:ascii="Arial" w:hAnsi="Arial" w:eastAsia="Arial" w:cs="Arial"/>
          <w:b w:val="0"/>
          <w:bCs w:val="0"/>
        </w:rPr>
        <w:t>(Accessed 19/11/25)</w:t>
      </w:r>
    </w:p>
    <w:p w:rsidR="279D9D9C" w:rsidP="279D9D9C" w:rsidRDefault="279D9D9C" w14:paraId="498A5DAC" w14:textId="1151EB4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39F3B43B" w:rsidP="279D9D9C" w:rsidRDefault="39F3B43B" w14:paraId="69251799" w14:textId="57AAAAF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39F3B43B">
        <w:rPr>
          <w:rFonts w:ascii="Arial" w:hAnsi="Arial" w:eastAsia="Arial" w:cs="Arial"/>
          <w:b w:val="0"/>
          <w:bCs w:val="0"/>
        </w:rPr>
        <w:t xml:space="preserve">Hugel, M. (2022). Market Targeting: Why It Pays to Differentiate. blog.hurree.co.  </w:t>
      </w:r>
      <w:hyperlink r:id="Rb735226935124f55">
        <w:r w:rsidRPr="279D9D9C" w:rsidR="39F3B43B">
          <w:rPr>
            <w:rStyle w:val="Hyperlink"/>
            <w:rFonts w:ascii="Arial" w:hAnsi="Arial" w:eastAsia="Arial" w:cs="Arial"/>
            <w:b w:val="0"/>
            <w:bCs w:val="0"/>
          </w:rPr>
          <w:t>https://blog.hurree.co/market-targeting</w:t>
        </w:r>
      </w:hyperlink>
      <w:r w:rsidRPr="279D9D9C" w:rsidR="39F3B43B">
        <w:rPr>
          <w:rFonts w:ascii="Arial" w:hAnsi="Arial" w:eastAsia="Arial" w:cs="Arial"/>
          <w:b w:val="0"/>
          <w:bCs w:val="0"/>
        </w:rPr>
        <w:t xml:space="preserve">. </w:t>
      </w:r>
    </w:p>
    <w:p w:rsidR="39F3B43B" w:rsidP="279D9D9C" w:rsidRDefault="39F3B43B" w14:paraId="589C314C" w14:textId="507ECEC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39F3B43B">
        <w:rPr>
          <w:rFonts w:ascii="Arial" w:hAnsi="Arial" w:eastAsia="Arial" w:cs="Arial"/>
          <w:b w:val="0"/>
          <w:bCs w:val="0"/>
        </w:rPr>
        <w:t>(Accessed 14/11/25)</w:t>
      </w:r>
    </w:p>
    <w:p w:rsidR="26ED767B" w:rsidP="279D9D9C" w:rsidRDefault="26ED767B" w14:paraId="266510B7" w14:textId="7CF6EE0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1BB40758" w:rsidP="279D9D9C" w:rsidRDefault="1BB40758" w14:paraId="4E6F160C" w14:textId="6D88E3F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1BB40758">
        <w:rPr>
          <w:rFonts w:ascii="Arial" w:hAnsi="Arial" w:eastAsia="Arial" w:cs="Arial"/>
          <w:b w:val="0"/>
          <w:bCs w:val="0"/>
        </w:rPr>
        <w:t>Išoraitė</w:t>
      </w:r>
      <w:r w:rsidRPr="279D9D9C" w:rsidR="1BB40758">
        <w:rPr>
          <w:rFonts w:ascii="Arial" w:hAnsi="Arial" w:eastAsia="Arial" w:cs="Arial"/>
          <w:b w:val="0"/>
          <w:bCs w:val="0"/>
        </w:rPr>
        <w:t xml:space="preserve">, M. (2016). Cite This Article: Margarita </w:t>
      </w:r>
      <w:r w:rsidRPr="279D9D9C" w:rsidR="1BB40758">
        <w:rPr>
          <w:rFonts w:ascii="Arial" w:hAnsi="Arial" w:eastAsia="Arial" w:cs="Arial"/>
          <w:b w:val="0"/>
          <w:bCs w:val="0"/>
        </w:rPr>
        <w:t>Išoraitė</w:t>
      </w:r>
      <w:r w:rsidRPr="279D9D9C" w:rsidR="1BB40758">
        <w:rPr>
          <w:rFonts w:ascii="Arial" w:hAnsi="Arial" w:eastAsia="Arial" w:cs="Arial"/>
          <w:b w:val="0"/>
          <w:bCs w:val="0"/>
        </w:rPr>
        <w:t>. International Journal of Research -</w:t>
      </w:r>
      <w:r w:rsidRPr="279D9D9C" w:rsidR="1BB40758">
        <w:rPr>
          <w:rFonts w:ascii="Arial" w:hAnsi="Arial" w:eastAsia="Arial" w:cs="Arial"/>
          <w:b w:val="0"/>
          <w:bCs w:val="0"/>
        </w:rPr>
        <w:t>Granthaalayah</w:t>
      </w:r>
      <w:r w:rsidRPr="279D9D9C" w:rsidR="1BB40758">
        <w:rPr>
          <w:rFonts w:ascii="Arial" w:hAnsi="Arial" w:eastAsia="Arial" w:cs="Arial"/>
          <w:b w:val="0"/>
          <w:bCs w:val="0"/>
        </w:rPr>
        <w:t xml:space="preserve">, 4(6), pp.25–37. </w:t>
      </w:r>
      <w:hyperlink r:id="R9eeb93235b234fb8">
        <w:r w:rsidRPr="279D9D9C" w:rsidR="1BB40758">
          <w:rPr>
            <w:rStyle w:val="Hyperlink"/>
            <w:rFonts w:ascii="Arial" w:hAnsi="Arial" w:eastAsia="Arial" w:cs="Arial"/>
            <w:b w:val="0"/>
            <w:bCs w:val="0"/>
          </w:rPr>
          <w:t>https://doi.org/10.29121/granthaalayah.v4.i6.2016.2633</w:t>
        </w:r>
      </w:hyperlink>
      <w:r w:rsidRPr="279D9D9C" w:rsidR="1BB40758">
        <w:rPr>
          <w:rFonts w:ascii="Arial" w:hAnsi="Arial" w:eastAsia="Arial" w:cs="Arial"/>
          <w:b w:val="0"/>
          <w:bCs w:val="0"/>
        </w:rPr>
        <w:t>.</w:t>
      </w:r>
    </w:p>
    <w:p w:rsidR="1BB40758" w:rsidP="279D9D9C" w:rsidRDefault="1BB40758" w14:paraId="62CD21F1" w14:textId="41AA7BB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1BB40758">
        <w:rPr>
          <w:rFonts w:ascii="Arial" w:hAnsi="Arial" w:eastAsia="Arial" w:cs="Arial"/>
          <w:b w:val="0"/>
          <w:bCs w:val="0"/>
        </w:rPr>
        <w:t>(Accessed 19/11/25)</w:t>
      </w:r>
    </w:p>
    <w:p w:rsidR="279D9D9C" w:rsidP="279D9D9C" w:rsidRDefault="279D9D9C" w14:paraId="1CE923E8" w14:textId="78FEA00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0A58D2A8" w:rsidP="279D9D9C" w:rsidRDefault="0A58D2A8" w14:paraId="0B3E01F7" w14:textId="6882276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0A58D2A8">
        <w:rPr>
          <w:rFonts w:ascii="Arial" w:hAnsi="Arial" w:eastAsia="Arial" w:cs="Arial"/>
          <w:b w:val="0"/>
          <w:bCs w:val="0"/>
        </w:rPr>
        <w:t>Khandelwal, K., Jakhar, T. and Khandelwal, T. (2020). Segmentation, Targeting and Positioning. International Research Journal of Engineering and Technology.</w:t>
      </w:r>
    </w:p>
    <w:p w:rsidR="0A58D2A8" w:rsidP="279D9D9C" w:rsidRDefault="0A58D2A8" w14:paraId="299FEE5A" w14:textId="7AB8A0A9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</w:rPr>
      </w:pPr>
      <w:hyperlink r:id="R86cdcfa0dfd54817">
        <w:r w:rsidRPr="279D9D9C" w:rsidR="0A58D2A8">
          <w:rPr>
            <w:rStyle w:val="Hyperlink"/>
            <w:rFonts w:ascii="Arial" w:hAnsi="Arial" w:eastAsia="Arial" w:cs="Arial"/>
            <w:sz w:val="24"/>
            <w:szCs w:val="24"/>
          </w:rPr>
          <w:t>https://d1wqtxts1xzle7.cloudfront.net/64599402/IRJET-V7I5749-libre.pdf?1601894093=&amp;response-content-disposition=inline%3B+filename%3DSegmentation_Targeting</w:t>
        </w:r>
      </w:hyperlink>
    </w:p>
    <w:p w:rsidR="0A58D2A8" w:rsidP="279D9D9C" w:rsidRDefault="0A58D2A8" w14:paraId="27619D99" w14:textId="6774539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0A58D2A8">
        <w:rPr>
          <w:rFonts w:ascii="Arial" w:hAnsi="Arial" w:eastAsia="Arial" w:cs="Arial"/>
          <w:b w:val="0"/>
          <w:bCs w:val="0"/>
        </w:rPr>
        <w:t>(</w:t>
      </w:r>
      <w:r w:rsidRPr="279D9D9C" w:rsidR="0A58D2A8">
        <w:rPr>
          <w:rFonts w:ascii="Arial" w:hAnsi="Arial" w:eastAsia="Arial" w:cs="Arial"/>
          <w:b w:val="0"/>
          <w:bCs w:val="0"/>
        </w:rPr>
        <w:t>Accessed</w:t>
      </w:r>
      <w:r w:rsidRPr="279D9D9C" w:rsidR="0A58D2A8">
        <w:rPr>
          <w:rFonts w:ascii="Arial" w:hAnsi="Arial" w:eastAsia="Arial" w:cs="Arial"/>
          <w:b w:val="0"/>
          <w:bCs w:val="0"/>
        </w:rPr>
        <w:t xml:space="preserve"> 13/11/25)</w:t>
      </w:r>
    </w:p>
    <w:p w:rsidR="26ED767B" w:rsidP="279D9D9C" w:rsidRDefault="26ED767B" w14:paraId="377A3DC6" w14:textId="264E55E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64AD531F" w:rsidP="0AC20371" w:rsidRDefault="64AD531F" w14:paraId="3A563D32" w14:textId="294D16A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0AC20371" w:rsidR="64AD531F">
        <w:rPr>
          <w:rFonts w:ascii="Arial" w:hAnsi="Arial" w:eastAsia="Arial" w:cs="Arial"/>
          <w:b w:val="0"/>
          <w:bCs w:val="0"/>
        </w:rPr>
        <w:t>Khanom, M.T. (2023). Using Social Media Marketing in the Digital era: a Necessity or a Choice. International Journal of Research in Business and Social Science (2147- 4478), 12(3), pp.88–98.</w:t>
      </w:r>
    </w:p>
    <w:p w:rsidR="64AD531F" w:rsidP="0AC20371" w:rsidRDefault="64AD531F" w14:paraId="13E02F48" w14:textId="6FA5EE2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31a2420a2b9b4b11">
        <w:r w:rsidRPr="0AC20371" w:rsidR="64AD531F">
          <w:rPr>
            <w:rStyle w:val="Hyperlink"/>
            <w:rFonts w:ascii="Arial" w:hAnsi="Arial" w:eastAsia="Arial" w:cs="Arial"/>
            <w:b w:val="0"/>
            <w:bCs w:val="0"/>
          </w:rPr>
          <w:t>http://dx.doi.org/10.20525/ijrbs.v12i3.2507</w:t>
        </w:r>
      </w:hyperlink>
      <w:r w:rsidRPr="0AC20371" w:rsidR="64AD531F">
        <w:rPr>
          <w:rFonts w:ascii="Arial" w:hAnsi="Arial" w:eastAsia="Arial" w:cs="Arial"/>
          <w:b w:val="0"/>
          <w:bCs w:val="0"/>
        </w:rPr>
        <w:t xml:space="preserve">. </w:t>
      </w:r>
    </w:p>
    <w:p w:rsidR="64AD531F" w:rsidP="0AC20371" w:rsidRDefault="64AD531F" w14:paraId="4CA82789" w14:textId="7C25D00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0AC20371" w:rsidR="64AD531F">
        <w:rPr>
          <w:rFonts w:ascii="Arial" w:hAnsi="Arial" w:eastAsia="Arial" w:cs="Arial"/>
          <w:b w:val="0"/>
          <w:bCs w:val="0"/>
        </w:rPr>
        <w:t>(Accessed 20/11/25)</w:t>
      </w:r>
    </w:p>
    <w:p w:rsidR="0AC20371" w:rsidP="0AC20371" w:rsidRDefault="0AC20371" w14:paraId="1009AA97" w14:textId="7D00DC0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04062020" w:rsidP="279D9D9C" w:rsidRDefault="04062020" w14:paraId="448360E5" w14:textId="5F92FEE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04062020">
        <w:rPr>
          <w:rFonts w:ascii="Arial" w:hAnsi="Arial" w:eastAsia="Arial" w:cs="Arial"/>
          <w:b w:val="0"/>
          <w:bCs w:val="0"/>
        </w:rPr>
        <w:t>Kotler, P., Armstrong, G. and Balasubramanian, S. (2023).</w:t>
      </w:r>
      <w:r w:rsidRPr="279D9D9C" w:rsidR="04062020">
        <w:rPr>
          <w:rFonts w:ascii="Arial" w:hAnsi="Arial" w:eastAsia="Arial" w:cs="Arial"/>
          <w:b w:val="0"/>
          <w:bCs w:val="0"/>
          <w:i w:val="1"/>
          <w:iCs w:val="1"/>
        </w:rPr>
        <w:t xml:space="preserve"> Principles of Marketing</w:t>
      </w:r>
      <w:r w:rsidRPr="279D9D9C" w:rsidR="04062020">
        <w:rPr>
          <w:rFonts w:ascii="Arial" w:hAnsi="Arial" w:eastAsia="Arial" w:cs="Arial"/>
          <w:b w:val="0"/>
          <w:bCs w:val="0"/>
        </w:rPr>
        <w:t>. 19th ed. Pearson Higher Ed.</w:t>
      </w:r>
    </w:p>
    <w:p w:rsidR="3AE43009" w:rsidP="279D9D9C" w:rsidRDefault="3AE43009" w14:paraId="2DC84B7B" w14:textId="17B2317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65F8A8B7" w:rsidP="279D9D9C" w:rsidRDefault="65F8A8B7" w14:paraId="7CCA1CAC" w14:textId="2358ED5D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65F8A8B7">
        <w:rPr>
          <w:rFonts w:ascii="Arial" w:hAnsi="Arial" w:eastAsia="Arial" w:cs="Arial"/>
          <w:b w:val="0"/>
          <w:bCs w:val="0"/>
        </w:rPr>
        <w:t>Kufile</w:t>
      </w:r>
      <w:r w:rsidRPr="279D9D9C" w:rsidR="65F8A8B7">
        <w:rPr>
          <w:rFonts w:ascii="Arial" w:hAnsi="Arial" w:eastAsia="Arial" w:cs="Arial"/>
          <w:b w:val="0"/>
          <w:bCs w:val="0"/>
        </w:rPr>
        <w:t xml:space="preserve">, O. and </w:t>
      </w:r>
      <w:r w:rsidRPr="279D9D9C" w:rsidR="65F8A8B7">
        <w:rPr>
          <w:rFonts w:ascii="Arial" w:hAnsi="Arial" w:eastAsia="Arial" w:cs="Arial"/>
          <w:b w:val="0"/>
          <w:bCs w:val="0"/>
        </w:rPr>
        <w:t>Otokiti</w:t>
      </w:r>
      <w:r w:rsidRPr="279D9D9C" w:rsidR="65F8A8B7">
        <w:rPr>
          <w:rFonts w:ascii="Arial" w:hAnsi="Arial" w:eastAsia="Arial" w:cs="Arial"/>
          <w:b w:val="0"/>
          <w:bCs w:val="0"/>
        </w:rPr>
        <w:t xml:space="preserve">, B. (2020). </w:t>
      </w:r>
      <w:r w:rsidRPr="279D9D9C" w:rsidR="65F8A8B7">
        <w:rPr>
          <w:rFonts w:ascii="Arial" w:hAnsi="Arial" w:eastAsia="Arial" w:cs="Arial"/>
          <w:b w:val="0"/>
          <w:bCs w:val="0"/>
          <w:i w:val="1"/>
          <w:iCs w:val="1"/>
        </w:rPr>
        <w:t>Customer Segmentation Strategies in Emerging Markets: a Review of Tools, Models, and Applications.</w:t>
      </w:r>
      <w:r w:rsidRPr="279D9D9C" w:rsidR="65F8A8B7">
        <w:rPr>
          <w:rFonts w:ascii="Arial" w:hAnsi="Arial" w:eastAsia="Arial" w:cs="Arial"/>
          <w:b w:val="0"/>
          <w:bCs w:val="0"/>
        </w:rPr>
        <w:t xml:space="preserve"> Article in International Journal of Scientific Research in Computer Science Engineering and Information Technology, 77(1), p.39.</w:t>
      </w:r>
    </w:p>
    <w:p w:rsidR="65F8A8B7" w:rsidP="279D9D9C" w:rsidRDefault="65F8A8B7" w14:paraId="38473B70" w14:textId="0EC4F8E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dcaedbd8c7f14d15">
        <w:r w:rsidRPr="279D9D9C" w:rsidR="65F8A8B7">
          <w:rPr>
            <w:rStyle w:val="Hyperlink"/>
            <w:rFonts w:ascii="Arial" w:hAnsi="Arial" w:eastAsia="Arial" w:cs="Arial"/>
            <w:b w:val="0"/>
            <w:bCs w:val="0"/>
          </w:rPr>
          <w:t>https://doi.org/10.32628/IJSRCSEIT</w:t>
        </w:r>
      </w:hyperlink>
      <w:r w:rsidRPr="279D9D9C" w:rsidR="65F8A8B7">
        <w:rPr>
          <w:rFonts w:ascii="Arial" w:hAnsi="Arial" w:eastAsia="Arial" w:cs="Arial"/>
          <w:b w:val="0"/>
          <w:bCs w:val="0"/>
        </w:rPr>
        <w:t xml:space="preserve">. </w:t>
      </w:r>
    </w:p>
    <w:p w:rsidR="65F8A8B7" w:rsidP="279D9D9C" w:rsidRDefault="65F8A8B7" w14:paraId="6F7D5015" w14:textId="77C7626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65F8A8B7">
        <w:rPr>
          <w:rFonts w:ascii="Arial" w:hAnsi="Arial" w:eastAsia="Arial" w:cs="Arial"/>
          <w:b w:val="0"/>
          <w:bCs w:val="0"/>
        </w:rPr>
        <w:t>(Accessed 19/11/25)</w:t>
      </w:r>
    </w:p>
    <w:p w:rsidR="279D9D9C" w:rsidP="279D9D9C" w:rsidRDefault="279D9D9C" w14:paraId="2BDE75A5" w14:textId="52CBD559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01130D8D" w:rsidP="279D9D9C" w:rsidRDefault="01130D8D" w14:paraId="5942966D" w14:textId="53E927B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01130D8D">
        <w:rPr>
          <w:rFonts w:ascii="Arial" w:hAnsi="Arial" w:eastAsia="Arial" w:cs="Arial"/>
          <w:b w:val="0"/>
          <w:bCs w:val="0"/>
        </w:rPr>
        <w:t xml:space="preserve">Naim, A. (2023). Consumer </w:t>
      </w:r>
      <w:r w:rsidRPr="279D9D9C" w:rsidR="01130D8D">
        <w:rPr>
          <w:rFonts w:ascii="Arial" w:hAnsi="Arial" w:eastAsia="Arial" w:cs="Arial"/>
          <w:b w:val="0"/>
          <w:bCs w:val="0"/>
        </w:rPr>
        <w:t>Behavior</w:t>
      </w:r>
      <w:r w:rsidRPr="279D9D9C" w:rsidR="01130D8D">
        <w:rPr>
          <w:rFonts w:ascii="Arial" w:hAnsi="Arial" w:eastAsia="Arial" w:cs="Arial"/>
          <w:b w:val="0"/>
          <w:bCs w:val="0"/>
        </w:rPr>
        <w:t xml:space="preserve"> in Marketing Patterns, Types, Segmentation.  </w:t>
      </w:r>
      <w:hyperlink r:id="Rbb4db1e0baa742b8">
        <w:r w:rsidRPr="279D9D9C" w:rsidR="01130D8D">
          <w:rPr>
            <w:rStyle w:val="Hyperlink"/>
            <w:rFonts w:ascii="Arial" w:hAnsi="Arial" w:eastAsia="Arial" w:cs="Arial"/>
            <w:b w:val="0"/>
            <w:bCs w:val="0"/>
          </w:rPr>
          <w:t>https://cognitioncommerce.ca/wp-content/uploads/2023/11/consumer-behavior-in-marketing-patterns-types.pdf</w:t>
        </w:r>
      </w:hyperlink>
      <w:r w:rsidRPr="279D9D9C" w:rsidR="01130D8D">
        <w:rPr>
          <w:rFonts w:ascii="Arial" w:hAnsi="Arial" w:eastAsia="Arial" w:cs="Arial"/>
          <w:b w:val="0"/>
          <w:bCs w:val="0"/>
        </w:rPr>
        <w:t xml:space="preserve">. </w:t>
      </w:r>
    </w:p>
    <w:p w:rsidR="01130D8D" w:rsidP="279D9D9C" w:rsidRDefault="01130D8D" w14:paraId="5C95C8CF" w14:textId="5383A3D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01130D8D">
        <w:rPr>
          <w:rFonts w:ascii="Arial" w:hAnsi="Arial" w:eastAsia="Arial" w:cs="Arial"/>
          <w:b w:val="0"/>
          <w:bCs w:val="0"/>
        </w:rPr>
        <w:t>(Accessed 17/11/25)</w:t>
      </w:r>
    </w:p>
    <w:p w:rsidR="6B0B52F0" w:rsidP="6B0B52F0" w:rsidRDefault="6B0B52F0" w14:noSpellErr="1" w14:paraId="2F5AB279" w14:textId="7CBA2B59">
      <w:pPr>
        <w:pStyle w:val="Normal"/>
        <w:suppressLineNumbers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11F55370" w:rsidP="6B0B52F0" w:rsidRDefault="11F55370" w14:paraId="0661BF9A" w14:textId="2252C29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6B0B52F0" w:rsidR="11F55370">
        <w:rPr>
          <w:rFonts w:ascii="Arial" w:hAnsi="Arial" w:eastAsia="Arial" w:cs="Arial"/>
          <w:b w:val="0"/>
          <w:bCs w:val="0"/>
        </w:rPr>
        <w:t xml:space="preserve">Okoli, C. (2012). Impact of Events Management on Hospitality and Tourism. Impact of Events Management on Hospitality and Tourism. </w:t>
      </w:r>
      <w:hyperlink r:id="R96f68b1c7de94b9e">
        <w:r w:rsidRPr="6B0B52F0" w:rsidR="11F55370">
          <w:rPr>
            <w:rStyle w:val="Hyperlink"/>
            <w:rFonts w:ascii="Arial" w:hAnsi="Arial" w:eastAsia="Arial" w:cs="Arial"/>
            <w:b w:val="0"/>
            <w:bCs w:val="0"/>
          </w:rPr>
          <w:t>https://doi.org/10.33281/JTHS20129.2012.1.4</w:t>
        </w:r>
      </w:hyperlink>
      <w:r w:rsidRPr="6B0B52F0" w:rsidR="11F55370">
        <w:rPr>
          <w:rFonts w:ascii="Arial" w:hAnsi="Arial" w:eastAsia="Arial" w:cs="Arial"/>
          <w:b w:val="0"/>
          <w:bCs w:val="0"/>
        </w:rPr>
        <w:t>.</w:t>
      </w:r>
    </w:p>
    <w:p w:rsidR="11F55370" w:rsidP="6B0B52F0" w:rsidRDefault="11F55370" w14:paraId="17F89FE9" w14:textId="50923F0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6B0B52F0" w:rsidR="11F55370">
        <w:rPr>
          <w:rFonts w:ascii="Arial" w:hAnsi="Arial" w:eastAsia="Arial" w:cs="Arial"/>
          <w:b w:val="0"/>
          <w:bCs w:val="0"/>
        </w:rPr>
        <w:t xml:space="preserve">(Accessed 21/11/25) </w:t>
      </w:r>
    </w:p>
    <w:p w:rsidR="6B0B52F0" w:rsidP="6B0B52F0" w:rsidRDefault="6B0B52F0" w14:paraId="5E17BFF9" w14:textId="27DC7F4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71777102" w:rsidP="0AC20371" w:rsidRDefault="71777102" w14:paraId="2CDD26C1" w14:textId="7880ECE9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0AC20371" w:rsidR="71777102">
        <w:rPr>
          <w:rFonts w:ascii="Arial" w:hAnsi="Arial" w:eastAsia="Arial" w:cs="Arial"/>
          <w:b w:val="0"/>
          <w:bCs w:val="0"/>
        </w:rPr>
        <w:t xml:space="preserve">Saravanakumar, M. and </w:t>
      </w:r>
      <w:r w:rsidRPr="0AC20371" w:rsidR="71777102">
        <w:rPr>
          <w:rFonts w:ascii="Arial" w:hAnsi="Arial" w:eastAsia="Arial" w:cs="Arial"/>
          <w:b w:val="0"/>
          <w:bCs w:val="0"/>
        </w:rPr>
        <w:t>Suganthalakshmi</w:t>
      </w:r>
      <w:r w:rsidRPr="0AC20371" w:rsidR="71777102">
        <w:rPr>
          <w:rFonts w:ascii="Arial" w:hAnsi="Arial" w:eastAsia="Arial" w:cs="Arial"/>
          <w:b w:val="0"/>
          <w:bCs w:val="0"/>
        </w:rPr>
        <w:t>, T. (2012). Social Media Marketing. Life Science Journal, 9(4), pp.1097–8135.</w:t>
      </w:r>
    </w:p>
    <w:p w:rsidR="71777102" w:rsidP="0AC20371" w:rsidRDefault="71777102" w14:paraId="564A205F" w14:textId="2E7F7B3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194e072f27b6453c">
        <w:r w:rsidRPr="0AC20371" w:rsidR="7177710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https://d1wqtxts1xzle7.cloudfront.net/56132802/Social_Media_Marketing1-libre.pdf?</w:t>
        </w:r>
      </w:hyperlink>
    </w:p>
    <w:p w:rsidR="71777102" w:rsidP="0AC20371" w:rsidRDefault="71777102" w14:paraId="4129BBB1" w14:textId="25AA75A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AC20371" w:rsidR="71777102">
        <w:rPr>
          <w:rFonts w:ascii="Arial" w:hAnsi="Arial" w:eastAsia="Arial" w:cs="Arial"/>
          <w:noProof w:val="0"/>
          <w:sz w:val="24"/>
          <w:szCs w:val="24"/>
          <w:lang w:val="en-GB"/>
        </w:rPr>
        <w:t>(Accessed 20/11/25)</w:t>
      </w:r>
    </w:p>
    <w:p w:rsidR="0AC20371" w:rsidP="0AC20371" w:rsidRDefault="0AC20371" w14:paraId="06A108C0" w14:textId="77EA7D6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66970CFC" w:rsidP="279D9D9C" w:rsidRDefault="66970CFC" w14:paraId="1BB3D264" w14:textId="307A75C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66970CFC">
        <w:rPr>
          <w:rFonts w:ascii="Arial" w:hAnsi="Arial" w:eastAsia="Arial" w:cs="Arial"/>
          <w:b w:val="0"/>
          <w:bCs w:val="0"/>
        </w:rPr>
        <w:t>The Secret (2023). About The Secret | The Secret Beach Bar &amp; Kitchen. The Secret Beach Bar &amp; Kitchen.</w:t>
      </w:r>
    </w:p>
    <w:p w:rsidR="66970CFC" w:rsidP="279D9D9C" w:rsidRDefault="66970CFC" w14:paraId="3852F671" w14:textId="4EFD893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hyperlink r:id="R79a6517c2688453a">
        <w:r w:rsidRPr="279D9D9C" w:rsidR="66970CFC">
          <w:rPr>
            <w:rStyle w:val="Hyperlink"/>
            <w:rFonts w:ascii="Arial" w:hAnsi="Arial" w:eastAsia="Arial" w:cs="Arial"/>
            <w:b w:val="0"/>
            <w:bCs w:val="0"/>
          </w:rPr>
          <w:t>https://www.thesecretswansea.co.uk/about/</w:t>
        </w:r>
      </w:hyperlink>
      <w:r w:rsidRPr="279D9D9C" w:rsidR="66970CFC">
        <w:rPr>
          <w:rFonts w:ascii="Arial" w:hAnsi="Arial" w:eastAsia="Arial" w:cs="Arial"/>
          <w:b w:val="0"/>
          <w:bCs w:val="0"/>
        </w:rPr>
        <w:t>.</w:t>
      </w:r>
    </w:p>
    <w:p w:rsidR="66970CFC" w:rsidP="279D9D9C" w:rsidRDefault="66970CFC" w14:paraId="5566F0B0" w14:textId="7C548F6D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  <w:r w:rsidRPr="279D9D9C" w:rsidR="66970CFC">
        <w:rPr>
          <w:rFonts w:ascii="Arial" w:hAnsi="Arial" w:eastAsia="Arial" w:cs="Arial"/>
          <w:b w:val="0"/>
          <w:bCs w:val="0"/>
        </w:rPr>
        <w:t>(Accessed 14/11/25)</w:t>
      </w:r>
    </w:p>
    <w:p w:rsidR="26ED767B" w:rsidP="279D9D9C" w:rsidRDefault="26ED767B" w14:paraId="012246BD" w14:textId="72B9EA30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contextualSpacing w:val="1"/>
        <w:jc w:val="left"/>
        <w:rPr>
          <w:rFonts w:ascii="Arial" w:hAnsi="Arial" w:eastAsia="Arial" w:cs="Arial"/>
          <w:b w:val="0"/>
          <w:bCs w:val="0"/>
        </w:rPr>
      </w:pPr>
    </w:p>
    <w:p w:rsidR="2C0E6880" w:rsidP="279D9D9C" w:rsidRDefault="2C0E6880" w14:paraId="236EF393" w14:textId="0A0581B0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r w:rsidRPr="279D9D9C" w:rsidR="2C0E6880">
        <w:rPr>
          <w:rFonts w:ascii="Arial" w:hAnsi="Arial" w:eastAsia="Arial" w:cs="Arial"/>
          <w:sz w:val="24"/>
          <w:szCs w:val="24"/>
        </w:rPr>
        <w:t>Twin, A. (2024). 4 Ps of marketing: What They Are &amp; How to Use Them Successfully. Investopedia.</w:t>
      </w:r>
    </w:p>
    <w:p w:rsidR="2C0E6880" w:rsidP="279D9D9C" w:rsidRDefault="2C0E6880" w14:paraId="10D50C32" w14:textId="2B3295A3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hyperlink r:id="R2833e60b9e2a4863">
        <w:r w:rsidRPr="279D9D9C" w:rsidR="2C0E6880">
          <w:rPr>
            <w:rStyle w:val="Hyperlink"/>
            <w:rFonts w:ascii="Arial" w:hAnsi="Arial" w:eastAsia="Arial" w:cs="Arial"/>
            <w:sz w:val="24"/>
            <w:szCs w:val="24"/>
          </w:rPr>
          <w:t>https://www.investopedia.com/terms/f/four-ps.asp</w:t>
        </w:r>
      </w:hyperlink>
      <w:r w:rsidRPr="279D9D9C" w:rsidR="2C0E6880">
        <w:rPr>
          <w:rFonts w:ascii="Arial" w:hAnsi="Arial" w:eastAsia="Arial" w:cs="Arial"/>
          <w:sz w:val="24"/>
          <w:szCs w:val="24"/>
        </w:rPr>
        <w:t xml:space="preserve">. </w:t>
      </w:r>
    </w:p>
    <w:p w:rsidR="2C0E6880" w:rsidP="279D9D9C" w:rsidRDefault="2C0E6880" w14:paraId="2F5F8774" w14:textId="60F71813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r w:rsidRPr="279D9D9C" w:rsidR="2C0E6880">
        <w:rPr>
          <w:rFonts w:ascii="Arial" w:hAnsi="Arial" w:eastAsia="Arial" w:cs="Arial"/>
          <w:sz w:val="24"/>
          <w:szCs w:val="24"/>
        </w:rPr>
        <w:t>(Accessed 19/11/25)</w:t>
      </w:r>
    </w:p>
    <w:p w:rsidR="279D9D9C" w:rsidP="279D9D9C" w:rsidRDefault="279D9D9C" w14:paraId="6A632037" w14:textId="1091DBEE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</w:p>
    <w:p w:rsidR="3EF1B412" w:rsidP="6B0B52F0" w:rsidRDefault="3EF1B412" w14:paraId="1B21CD92" w14:textId="75934712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r w:rsidRPr="6B0B52F0" w:rsidR="3EF1B412">
        <w:rPr>
          <w:rFonts w:ascii="Arial" w:hAnsi="Arial" w:eastAsia="Arial" w:cs="Arial"/>
          <w:sz w:val="24"/>
          <w:szCs w:val="24"/>
        </w:rPr>
        <w:t xml:space="preserve">Wiza, K. (2020). Do Higher Prices Always Mean Higher Quality? - Market Thoughts.  </w:t>
      </w:r>
      <w:hyperlink r:id="R31da452cb5e7415c">
        <w:r w:rsidRPr="6B0B52F0" w:rsidR="3EF1B412">
          <w:rPr>
            <w:rStyle w:val="Hyperlink"/>
            <w:rFonts w:ascii="Arial" w:hAnsi="Arial" w:eastAsia="Arial" w:cs="Arial"/>
            <w:sz w:val="24"/>
            <w:szCs w:val="24"/>
          </w:rPr>
          <w:t>https://marketthoughts.com/do-higher-prices-always-mean-higher-quality/.</w:t>
        </w:r>
      </w:hyperlink>
    </w:p>
    <w:p w:rsidR="3EF1B412" w:rsidP="6B0B52F0" w:rsidRDefault="3EF1B412" w14:paraId="2CE97BB5" w14:textId="2A1548BF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r w:rsidRPr="6B0B52F0" w:rsidR="3EF1B412">
        <w:rPr>
          <w:rFonts w:ascii="Arial" w:hAnsi="Arial" w:eastAsia="Arial" w:cs="Arial"/>
          <w:sz w:val="24"/>
          <w:szCs w:val="24"/>
        </w:rPr>
        <w:t>(Accessed 21/11/25)</w:t>
      </w:r>
    </w:p>
    <w:p w:rsidR="6B0B52F0" w:rsidP="6B0B52F0" w:rsidRDefault="6B0B52F0" w14:paraId="51BE2803" w14:textId="6C35629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6B0B52F0" w:rsidP="6B0B52F0" w:rsidRDefault="6B0B52F0" w14:paraId="2DF9D150" w14:textId="0436EF85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</w:p>
    <w:p w:rsidR="5895226A" w:rsidP="279D9D9C" w:rsidRDefault="5895226A" w14:paraId="55FCCDB1" w14:textId="1B6417D0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r w:rsidRPr="0AC20371" w:rsidR="5895226A">
        <w:rPr>
          <w:rFonts w:ascii="Arial" w:hAnsi="Arial" w:eastAsia="Arial" w:cs="Arial"/>
          <w:sz w:val="24"/>
          <w:szCs w:val="24"/>
        </w:rPr>
        <w:t xml:space="preserve">Youssef, </w:t>
      </w:r>
      <w:r w:rsidRPr="0AC20371" w:rsidR="5895226A">
        <w:rPr>
          <w:rFonts w:ascii="Arial" w:hAnsi="Arial" w:eastAsia="Arial" w:cs="Arial"/>
          <w:sz w:val="24"/>
          <w:szCs w:val="24"/>
        </w:rPr>
        <w:t>J.</w:t>
      </w:r>
      <w:r w:rsidRPr="0AC20371" w:rsidR="5895226A">
        <w:rPr>
          <w:rFonts w:ascii="Arial" w:hAnsi="Arial" w:eastAsia="Arial" w:cs="Arial"/>
          <w:sz w:val="24"/>
          <w:szCs w:val="24"/>
        </w:rPr>
        <w:t xml:space="preserve"> and Spence, C. (2023). </w:t>
      </w:r>
      <w:r w:rsidRPr="0AC20371" w:rsidR="5895226A">
        <w:rPr>
          <w:rFonts w:ascii="Arial" w:hAnsi="Arial" w:eastAsia="Arial" w:cs="Arial"/>
          <w:sz w:val="24"/>
          <w:szCs w:val="24"/>
        </w:rPr>
        <w:t>Gastromotive</w:t>
      </w:r>
      <w:r w:rsidRPr="0AC20371" w:rsidR="5895226A">
        <w:rPr>
          <w:rFonts w:ascii="Arial" w:hAnsi="Arial" w:eastAsia="Arial" w:cs="Arial"/>
          <w:sz w:val="24"/>
          <w:szCs w:val="24"/>
        </w:rPr>
        <w:t xml:space="preserve"> dining: Using Experiential Multisensory Dining to Engage Customers. International Journal of Gastronomy and Food Science, 31, p.100686.</w:t>
      </w:r>
    </w:p>
    <w:p w:rsidR="5895226A" w:rsidP="279D9D9C" w:rsidRDefault="5895226A" w14:paraId="4F4B08FD" w14:textId="3F6FA4CD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hyperlink r:id="R175eb1407aad4af0">
        <w:r w:rsidRPr="279D9D9C" w:rsidR="5895226A">
          <w:rPr>
            <w:rStyle w:val="Hyperlink"/>
            <w:rFonts w:ascii="Arial" w:hAnsi="Arial" w:eastAsia="Arial" w:cs="Arial"/>
            <w:sz w:val="24"/>
            <w:szCs w:val="24"/>
          </w:rPr>
          <w:t>https://doi.org/10.1016/j.ijgfs.2023.100686</w:t>
        </w:r>
      </w:hyperlink>
      <w:r w:rsidRPr="279D9D9C" w:rsidR="5895226A">
        <w:rPr>
          <w:rFonts w:ascii="Arial" w:hAnsi="Arial" w:eastAsia="Arial" w:cs="Arial"/>
          <w:sz w:val="24"/>
          <w:szCs w:val="24"/>
        </w:rPr>
        <w:t xml:space="preserve">. </w:t>
      </w:r>
    </w:p>
    <w:p w:rsidR="5895226A" w:rsidP="279D9D9C" w:rsidRDefault="5895226A" w14:paraId="4FF9E0B1" w14:textId="6EE41966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r w:rsidRPr="279D9D9C" w:rsidR="5895226A">
        <w:rPr>
          <w:rFonts w:ascii="Arial" w:hAnsi="Arial" w:eastAsia="Arial" w:cs="Arial"/>
          <w:sz w:val="24"/>
          <w:szCs w:val="24"/>
        </w:rPr>
        <w:t>(Accessed 17/11/25)</w:t>
      </w:r>
    </w:p>
    <w:p w:rsidR="44061EB1" w:rsidP="279D9D9C" w:rsidRDefault="44061EB1" w14:paraId="02BFCECA" w14:textId="38C6E3C5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</w:p>
    <w:p w:rsidR="68ED6E3A" w:rsidP="279D9D9C" w:rsidRDefault="68ED6E3A" w14:paraId="574A44C8" w14:textId="0E512F7C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r w:rsidRPr="279D9D9C" w:rsidR="68ED6E3A">
        <w:rPr>
          <w:rFonts w:ascii="Arial" w:hAnsi="Arial" w:eastAsia="Arial" w:cs="Arial"/>
          <w:sz w:val="24"/>
          <w:szCs w:val="24"/>
        </w:rPr>
        <w:t xml:space="preserve">Zhang, X., </w:t>
      </w:r>
      <w:r w:rsidRPr="279D9D9C" w:rsidR="68ED6E3A">
        <w:rPr>
          <w:rFonts w:ascii="Arial" w:hAnsi="Arial" w:eastAsia="Arial" w:cs="Arial"/>
          <w:sz w:val="24"/>
          <w:szCs w:val="24"/>
        </w:rPr>
        <w:t>liu</w:t>
      </w:r>
      <w:r w:rsidRPr="279D9D9C" w:rsidR="68ED6E3A">
        <w:rPr>
          <w:rFonts w:ascii="Arial" w:hAnsi="Arial" w:eastAsia="Arial" w:cs="Arial"/>
          <w:sz w:val="24"/>
          <w:szCs w:val="24"/>
        </w:rPr>
        <w:t xml:space="preserve">, </w:t>
      </w:r>
      <w:r w:rsidRPr="279D9D9C" w:rsidR="68ED6E3A">
        <w:rPr>
          <w:rFonts w:ascii="Arial" w:hAnsi="Arial" w:eastAsia="Arial" w:cs="Arial"/>
          <w:sz w:val="24"/>
          <w:szCs w:val="24"/>
        </w:rPr>
        <w:t>sijun</w:t>
      </w:r>
      <w:r w:rsidRPr="279D9D9C" w:rsidR="68ED6E3A">
        <w:rPr>
          <w:rFonts w:ascii="Arial" w:hAnsi="Arial" w:eastAsia="Arial" w:cs="Arial"/>
          <w:sz w:val="24"/>
          <w:szCs w:val="24"/>
        </w:rPr>
        <w:t xml:space="preserve"> and Shao, X. (2025). How Pet-Owning Restaurant Customers’ Experiences Shape Their Emotional Reactions: Evidence from PLS-SEM and Text Mining. </w:t>
      </w:r>
      <w:r w:rsidRPr="279D9D9C" w:rsidR="68ED6E3A">
        <w:rPr>
          <w:rFonts w:ascii="Arial" w:hAnsi="Arial" w:eastAsia="Arial" w:cs="Arial"/>
          <w:i w:val="1"/>
          <w:iCs w:val="1"/>
          <w:sz w:val="24"/>
          <w:szCs w:val="24"/>
        </w:rPr>
        <w:t>International Journal of Hospitality Management</w:t>
      </w:r>
      <w:r w:rsidRPr="279D9D9C" w:rsidR="68ED6E3A">
        <w:rPr>
          <w:rFonts w:ascii="Arial" w:hAnsi="Arial" w:eastAsia="Arial" w:cs="Arial"/>
          <w:sz w:val="24"/>
          <w:szCs w:val="24"/>
        </w:rPr>
        <w:t xml:space="preserve">, [online] 132, pp.1–15. </w:t>
      </w:r>
      <w:hyperlink r:id="Rec07e253885c4f31">
        <w:r w:rsidRPr="279D9D9C" w:rsidR="68ED6E3A">
          <w:rPr>
            <w:rStyle w:val="Hyperlink"/>
            <w:rFonts w:ascii="Arial" w:hAnsi="Arial" w:eastAsia="Arial" w:cs="Arial"/>
            <w:sz w:val="24"/>
            <w:szCs w:val="24"/>
          </w:rPr>
          <w:t>https://doi.org/10.1016/j.ijhm.2025.104355</w:t>
        </w:r>
      </w:hyperlink>
      <w:r w:rsidRPr="279D9D9C" w:rsidR="68ED6E3A">
        <w:rPr>
          <w:rFonts w:ascii="Arial" w:hAnsi="Arial" w:eastAsia="Arial" w:cs="Arial"/>
          <w:sz w:val="24"/>
          <w:szCs w:val="24"/>
        </w:rPr>
        <w:t xml:space="preserve">. </w:t>
      </w:r>
    </w:p>
    <w:p w:rsidR="68ED6E3A" w:rsidP="279D9D9C" w:rsidRDefault="68ED6E3A" w14:paraId="4A8C0914" w14:textId="6482D4B5">
      <w:pPr>
        <w:bidi w:val="0"/>
        <w:spacing w:before="0" w:beforeAutospacing="off" w:after="0" w:afterAutospacing="off" w:line="240" w:lineRule="auto"/>
        <w:contextualSpacing w:val="1"/>
        <w:jc w:val="left"/>
        <w:rPr>
          <w:rFonts w:ascii="Arial" w:hAnsi="Arial" w:eastAsia="Arial" w:cs="Arial"/>
          <w:sz w:val="24"/>
          <w:szCs w:val="24"/>
        </w:rPr>
      </w:pPr>
      <w:r w:rsidRPr="279D9D9C" w:rsidR="68ED6E3A">
        <w:rPr>
          <w:rFonts w:ascii="Arial" w:hAnsi="Arial" w:eastAsia="Arial" w:cs="Arial"/>
          <w:sz w:val="24"/>
          <w:szCs w:val="24"/>
        </w:rPr>
        <w:t>(Accessed 16/11/25)</w:t>
      </w:r>
    </w:p>
    <w:p w:rsidR="26ED767B" w:rsidP="26ED767B" w:rsidRDefault="26ED767B" w14:paraId="1159BC58" w14:textId="7C9FB7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5b047ed83c3434c"/>
      <w:footerReference w:type="default" r:id="R2d6581be5fb743f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6ED767B" w:rsidTr="26ED767B" w14:paraId="444347BC">
      <w:trPr>
        <w:trHeight w:val="300"/>
      </w:trPr>
      <w:tc>
        <w:tcPr>
          <w:tcW w:w="3120" w:type="dxa"/>
          <w:tcMar/>
        </w:tcPr>
        <w:p w:rsidR="26ED767B" w:rsidP="26ED767B" w:rsidRDefault="26ED767B" w14:paraId="5DD8A148" w14:textId="5209889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6ED767B" w:rsidP="26ED767B" w:rsidRDefault="26ED767B" w14:paraId="4DC0C5E2" w14:textId="55A2F6E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ED767B" w:rsidP="26ED767B" w:rsidRDefault="26ED767B" w14:paraId="19E80103" w14:textId="5B0A3B1E">
          <w:pPr>
            <w:pStyle w:val="Header"/>
            <w:bidi w:val="0"/>
            <w:ind w:right="-115"/>
            <w:jc w:val="right"/>
          </w:pPr>
        </w:p>
      </w:tc>
    </w:tr>
  </w:tbl>
  <w:p w:rsidR="26ED767B" w:rsidP="26ED767B" w:rsidRDefault="26ED767B" w14:paraId="1FBA0573" w14:textId="6CDB611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6ED767B" w:rsidTr="26ED767B" w14:paraId="5DA08748">
      <w:trPr>
        <w:trHeight w:val="300"/>
      </w:trPr>
      <w:tc>
        <w:tcPr>
          <w:tcW w:w="3120" w:type="dxa"/>
          <w:tcMar/>
        </w:tcPr>
        <w:p w:rsidR="26ED767B" w:rsidP="26ED767B" w:rsidRDefault="26ED767B" w14:paraId="60EA4581" w14:textId="2EBD542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6ED767B" w:rsidP="26ED767B" w:rsidRDefault="26ED767B" w14:paraId="0DA78340" w14:textId="4F05DBF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ED767B" w:rsidP="26ED767B" w:rsidRDefault="26ED767B" w14:paraId="055A7AD6" w14:textId="07DA3048">
          <w:pPr>
            <w:pStyle w:val="Header"/>
            <w:bidi w:val="0"/>
            <w:ind w:right="-115"/>
            <w:jc w:val="right"/>
          </w:pPr>
        </w:p>
      </w:tc>
    </w:tr>
  </w:tbl>
  <w:p w:rsidR="26ED767B" w:rsidP="26ED767B" w:rsidRDefault="26ED767B" w14:paraId="583AF7E4" w14:textId="23C72DA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cQsXZA7jSgfBf" int2:id="JKW6Ltby">
      <int2:state int2:type="spell" int2:value="Rejected"/>
    </int2:textHash>
    <int2:textHash int2:hashCode="eExTbA4LJ4kie6" int2:id="tAA15JS5">
      <int2:state int2:type="spell" int2:value="Rejected"/>
    </int2:textHash>
    <int2:textHash int2:hashCode="OSMpihemOlGBfB" int2:id="GV2loDIr">
      <int2:state int2:type="spell" int2:value="Rejected"/>
    </int2:textHash>
    <int2:textHash int2:hashCode="pApWpXZxdSdLmE" int2:id="uqz47Y0m">
      <int2:state int2:type="spell" int2:value="Rejected"/>
    </int2:textHash>
    <int2:textHash int2:hashCode="8ZuAdMhUX8BJKX" int2:id="KEkSadoV">
      <int2:state int2:type="spell" int2:value="Rejected"/>
    </int2:textHash>
    <int2:textHash int2:hashCode="xqOxEQI35SALU1" int2:id="KVQqogRj">
      <int2:state int2:type="spell" int2:value="Rejected"/>
    </int2:textHash>
    <int2:textHash int2:hashCode="rfOS/mrjF5PMt2" int2:id="9IyH2CM6">
      <int2:state int2:type="spell" int2:value="Rejected"/>
    </int2:textHash>
    <int2:textHash int2:hashCode="eP0tYxDmPlh6Qm" int2:id="4fw70Yr5">
      <int2:state int2:type="spell" int2:value="Rejected"/>
    </int2:textHash>
    <int2:textHash int2:hashCode="gftKupV9M4Be7j" int2:id="oKSFmV9v">
      <int2:state int2:type="spell" int2:value="Rejected"/>
    </int2:textHash>
    <int2:textHash int2:hashCode="SeUP/aYjCN0eEc" int2:id="6kXoqlgn">
      <int2:state int2:type="spell" int2:value="Rejected"/>
    </int2:textHash>
    <int2:textHash int2:hashCode="3AGzoXEq7UHHCp" int2:id="rKTTmn6m">
      <int2:state int2:type="spell" int2:value="Rejected"/>
    </int2:textHash>
    <int2:textHash int2:hashCode="do7wbmdA7aRATj" int2:id="AuoWfov5">
      <int2:state int2:type="spell" int2:value="Rejected"/>
    </int2:textHash>
    <int2:textHash int2:hashCode="LxV4kNZoI8nqWV" int2:id="nR9YRBES">
      <int2:state int2:type="spell" int2:value="Rejected"/>
    </int2:textHash>
    <int2:textHash int2:hashCode="fHn4+Ovy0KWqy5" int2:id="Ij5KMdOS">
      <int2:state int2:type="spell" int2:value="Rejected"/>
    </int2:textHash>
    <int2:textHash int2:hashCode="4D9JMnfGXoXaEg" int2:id="RxfuJobC">
      <int2:state int2:type="spell" int2:value="Rejected"/>
    </int2:textHash>
    <int2:textHash int2:hashCode="KFxofU3ykanGGD" int2:id="6OKBu5E5">
      <int2:state int2:type="spell" int2:value="Rejected"/>
    </int2:textHash>
    <int2:textHash int2:hashCode="FglrQyHcgaFAl7" int2:id="xGjbW3Z1">
      <int2:state int2:type="spell" int2:value="Rejected"/>
    </int2:textHash>
    <int2:textHash int2:hashCode="wtKSqYmrO8qHMS" int2:id="1Lss6pHe">
      <int2:state int2:type="spell" int2:value="Rejected"/>
    </int2:textHash>
    <int2:textHash int2:hashCode="d6vvkjI26POa0b" int2:id="7nDhgrtq">
      <int2:state int2:type="spell" int2:value="Rejected"/>
    </int2:textHash>
    <int2:textHash int2:hashCode="lJWEIT2sQBJTks" int2:id="lv6iENv4">
      <int2:state int2:type="spell" int2:value="Rejected"/>
    </int2:textHash>
    <int2:bookmark int2:bookmarkName="_Int_BbPbGlUP" int2:invalidationBookmarkName="" int2:hashCode="6tzZvSoJx1rvBJ" int2:id="goNJNViC">
      <int2:state int2:type="gram" int2:value="Rejected"/>
    </int2:bookmark>
    <int2:bookmark int2:bookmarkName="_Int_A5o4gC8U" int2:invalidationBookmarkName="" int2:hashCode="Doo62YDsF5hWAS" int2:id="1u3w9cdV">
      <int2:state int2:type="gram" int2:value="Rejected"/>
    </int2:bookmark>
    <int2:bookmark int2:bookmarkName="_Int_IxDNUlb8" int2:invalidationBookmarkName="" int2:hashCode="0lXQ0GySJQ8tJA" int2:id="Tnq84XUY">
      <int2:state int2:type="style" int2:value="Rejected"/>
    </int2:bookmark>
    <int2:bookmark int2:bookmarkName="_Int_HvnKbd2E" int2:invalidationBookmarkName="" int2:hashCode="wtKSqYmrO8qHMS" int2:id="v9CClZC1">
      <int2:state int2:type="spell" int2:value="Rejected"/>
    </int2:bookmark>
    <int2:bookmark int2:bookmarkName="_Int_Xf9wjXB5" int2:invalidationBookmarkName="" int2:hashCode="3MH2Abvko8QIPB" int2:id="NtgAbi2Q">
      <int2:state int2:type="gram" int2:value="Rejected"/>
    </int2:bookmark>
    <int2:bookmark int2:bookmarkName="_Int_PbAr2uAU" int2:invalidationBookmarkName="" int2:hashCode="NVxpFYRP+Y/rDD" int2:id="4TQNKg2g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b97cfc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965C3A"/>
    <w:rsid w:val="000E7B6E"/>
    <w:rsid w:val="003E605C"/>
    <w:rsid w:val="0090E217"/>
    <w:rsid w:val="00A429DD"/>
    <w:rsid w:val="00CD96F4"/>
    <w:rsid w:val="01126359"/>
    <w:rsid w:val="01126359"/>
    <w:rsid w:val="01130D8D"/>
    <w:rsid w:val="01A01957"/>
    <w:rsid w:val="01AFF28A"/>
    <w:rsid w:val="01AFFA40"/>
    <w:rsid w:val="01DF3E97"/>
    <w:rsid w:val="021A4150"/>
    <w:rsid w:val="0249F244"/>
    <w:rsid w:val="026ADFFF"/>
    <w:rsid w:val="02DDECD6"/>
    <w:rsid w:val="0327315C"/>
    <w:rsid w:val="0353C560"/>
    <w:rsid w:val="035F9071"/>
    <w:rsid w:val="0370A845"/>
    <w:rsid w:val="0370A845"/>
    <w:rsid w:val="03860A95"/>
    <w:rsid w:val="03860A95"/>
    <w:rsid w:val="03939ECD"/>
    <w:rsid w:val="03ADE3E4"/>
    <w:rsid w:val="04062020"/>
    <w:rsid w:val="040AF223"/>
    <w:rsid w:val="040B0BCE"/>
    <w:rsid w:val="040FCC27"/>
    <w:rsid w:val="04572086"/>
    <w:rsid w:val="0479DEAE"/>
    <w:rsid w:val="04F7FF9F"/>
    <w:rsid w:val="04F7FF9F"/>
    <w:rsid w:val="04FBCF01"/>
    <w:rsid w:val="05194BD5"/>
    <w:rsid w:val="051D20D1"/>
    <w:rsid w:val="0550B598"/>
    <w:rsid w:val="05C3194E"/>
    <w:rsid w:val="05EC65B6"/>
    <w:rsid w:val="06004305"/>
    <w:rsid w:val="06059695"/>
    <w:rsid w:val="061BF131"/>
    <w:rsid w:val="06431D4E"/>
    <w:rsid w:val="067DBC95"/>
    <w:rsid w:val="06C3FAA9"/>
    <w:rsid w:val="06D10909"/>
    <w:rsid w:val="072340FC"/>
    <w:rsid w:val="072340FC"/>
    <w:rsid w:val="072D9CD1"/>
    <w:rsid w:val="0770F37D"/>
    <w:rsid w:val="07D29BD7"/>
    <w:rsid w:val="07E1B2CC"/>
    <w:rsid w:val="08190373"/>
    <w:rsid w:val="08230CA1"/>
    <w:rsid w:val="082AD2D2"/>
    <w:rsid w:val="082C8B25"/>
    <w:rsid w:val="082C8B25"/>
    <w:rsid w:val="0831A232"/>
    <w:rsid w:val="0831A232"/>
    <w:rsid w:val="083A8AB0"/>
    <w:rsid w:val="085A40B9"/>
    <w:rsid w:val="08A9B037"/>
    <w:rsid w:val="08AA230B"/>
    <w:rsid w:val="08B0D9A7"/>
    <w:rsid w:val="08B0D9A7"/>
    <w:rsid w:val="09148923"/>
    <w:rsid w:val="0990EC9B"/>
    <w:rsid w:val="0A21233E"/>
    <w:rsid w:val="0A272E6C"/>
    <w:rsid w:val="0A58D2A8"/>
    <w:rsid w:val="0AC20371"/>
    <w:rsid w:val="0ACB917E"/>
    <w:rsid w:val="0AE28772"/>
    <w:rsid w:val="0AF42E1B"/>
    <w:rsid w:val="0B3BD670"/>
    <w:rsid w:val="0B8E59E8"/>
    <w:rsid w:val="0B8E9DDE"/>
    <w:rsid w:val="0BAC4C70"/>
    <w:rsid w:val="0BC368FB"/>
    <w:rsid w:val="0BE92E00"/>
    <w:rsid w:val="0BED9A65"/>
    <w:rsid w:val="0BFDB55F"/>
    <w:rsid w:val="0C18D07B"/>
    <w:rsid w:val="0C290797"/>
    <w:rsid w:val="0C510B3D"/>
    <w:rsid w:val="0C5D17E9"/>
    <w:rsid w:val="0C5D17E9"/>
    <w:rsid w:val="0C6BFC5C"/>
    <w:rsid w:val="0C8B8899"/>
    <w:rsid w:val="0C9220FB"/>
    <w:rsid w:val="0C99A75A"/>
    <w:rsid w:val="0C9EA4ED"/>
    <w:rsid w:val="0CB9BF5D"/>
    <w:rsid w:val="0CEC93DD"/>
    <w:rsid w:val="0D0879B9"/>
    <w:rsid w:val="0D098009"/>
    <w:rsid w:val="0D301CD5"/>
    <w:rsid w:val="0D79ABBE"/>
    <w:rsid w:val="0D9581F4"/>
    <w:rsid w:val="0DC2A292"/>
    <w:rsid w:val="0DCEF5F3"/>
    <w:rsid w:val="0DE685F7"/>
    <w:rsid w:val="0DEA98EC"/>
    <w:rsid w:val="0E196A2A"/>
    <w:rsid w:val="0E3656E1"/>
    <w:rsid w:val="0E47D55F"/>
    <w:rsid w:val="0E4BFB5C"/>
    <w:rsid w:val="0E5E3CB2"/>
    <w:rsid w:val="0E8D2DFD"/>
    <w:rsid w:val="0E989E1B"/>
    <w:rsid w:val="0F1CD2B1"/>
    <w:rsid w:val="0F21E6CA"/>
    <w:rsid w:val="0F3D890B"/>
    <w:rsid w:val="0F5C70FA"/>
    <w:rsid w:val="0F74462B"/>
    <w:rsid w:val="0F74462B"/>
    <w:rsid w:val="0F972B5A"/>
    <w:rsid w:val="1020B3B0"/>
    <w:rsid w:val="10675DE5"/>
    <w:rsid w:val="107F2AB9"/>
    <w:rsid w:val="1081F910"/>
    <w:rsid w:val="10978960"/>
    <w:rsid w:val="10A4E028"/>
    <w:rsid w:val="10C299DE"/>
    <w:rsid w:val="10C63A8F"/>
    <w:rsid w:val="10D59CD8"/>
    <w:rsid w:val="10FECDB9"/>
    <w:rsid w:val="1130576E"/>
    <w:rsid w:val="1147E407"/>
    <w:rsid w:val="118281EE"/>
    <w:rsid w:val="119E5270"/>
    <w:rsid w:val="11AB6B44"/>
    <w:rsid w:val="11C46DF8"/>
    <w:rsid w:val="11DAA84D"/>
    <w:rsid w:val="11DC0945"/>
    <w:rsid w:val="11E4A32F"/>
    <w:rsid w:val="11F55370"/>
    <w:rsid w:val="122B41B5"/>
    <w:rsid w:val="12432179"/>
    <w:rsid w:val="1246EB02"/>
    <w:rsid w:val="1267D2F0"/>
    <w:rsid w:val="127FFAC3"/>
    <w:rsid w:val="1282A7D6"/>
    <w:rsid w:val="12CEA593"/>
    <w:rsid w:val="13386F18"/>
    <w:rsid w:val="139121F1"/>
    <w:rsid w:val="1392C8FF"/>
    <w:rsid w:val="13C9D77B"/>
    <w:rsid w:val="13CDBC98"/>
    <w:rsid w:val="13F53FC1"/>
    <w:rsid w:val="13FD9DC1"/>
    <w:rsid w:val="144CD569"/>
    <w:rsid w:val="144CD569"/>
    <w:rsid w:val="14555EF1"/>
    <w:rsid w:val="1466EA9E"/>
    <w:rsid w:val="14797001"/>
    <w:rsid w:val="147C9D9D"/>
    <w:rsid w:val="148CECA2"/>
    <w:rsid w:val="1492F7EE"/>
    <w:rsid w:val="15189A96"/>
    <w:rsid w:val="15265603"/>
    <w:rsid w:val="154E6932"/>
    <w:rsid w:val="15526EF2"/>
    <w:rsid w:val="156206F0"/>
    <w:rsid w:val="1570E072"/>
    <w:rsid w:val="157AA681"/>
    <w:rsid w:val="15907CF9"/>
    <w:rsid w:val="15907CF9"/>
    <w:rsid w:val="15E80BE9"/>
    <w:rsid w:val="1626DA8E"/>
    <w:rsid w:val="163C842C"/>
    <w:rsid w:val="1653E721"/>
    <w:rsid w:val="1675619E"/>
    <w:rsid w:val="16CA3D86"/>
    <w:rsid w:val="16CA3D86"/>
    <w:rsid w:val="16CBE5DB"/>
    <w:rsid w:val="170CE0C6"/>
    <w:rsid w:val="17889C99"/>
    <w:rsid w:val="179013F2"/>
    <w:rsid w:val="17AFAE9B"/>
    <w:rsid w:val="17B2944B"/>
    <w:rsid w:val="17E47041"/>
    <w:rsid w:val="17F1D039"/>
    <w:rsid w:val="18759A6B"/>
    <w:rsid w:val="18A9F9B8"/>
    <w:rsid w:val="18CADDFA"/>
    <w:rsid w:val="19167FC3"/>
    <w:rsid w:val="19184CC0"/>
    <w:rsid w:val="191FD19B"/>
    <w:rsid w:val="1920D99A"/>
    <w:rsid w:val="193A4408"/>
    <w:rsid w:val="194C8DC7"/>
    <w:rsid w:val="19719A9A"/>
    <w:rsid w:val="199F8C35"/>
    <w:rsid w:val="19E2FA73"/>
    <w:rsid w:val="19E2FA73"/>
    <w:rsid w:val="19E6D9FA"/>
    <w:rsid w:val="1A025CA6"/>
    <w:rsid w:val="1A1CBEC2"/>
    <w:rsid w:val="1A27EAEB"/>
    <w:rsid w:val="1A280FD9"/>
    <w:rsid w:val="1A315584"/>
    <w:rsid w:val="1A64E258"/>
    <w:rsid w:val="1A8EDB0F"/>
    <w:rsid w:val="1A9BB5C0"/>
    <w:rsid w:val="1AACF122"/>
    <w:rsid w:val="1B6E4EB5"/>
    <w:rsid w:val="1B8153EB"/>
    <w:rsid w:val="1BA887EE"/>
    <w:rsid w:val="1BAB3B0E"/>
    <w:rsid w:val="1BACFAA0"/>
    <w:rsid w:val="1BADD3C9"/>
    <w:rsid w:val="1BB40758"/>
    <w:rsid w:val="1BD3C880"/>
    <w:rsid w:val="1C31A8DF"/>
    <w:rsid w:val="1C45050A"/>
    <w:rsid w:val="1C492486"/>
    <w:rsid w:val="1C4CF118"/>
    <w:rsid w:val="1C7E900C"/>
    <w:rsid w:val="1C80EDDC"/>
    <w:rsid w:val="1CAF5FFF"/>
    <w:rsid w:val="1CD23A14"/>
    <w:rsid w:val="1CD2A9B1"/>
    <w:rsid w:val="1CE59F63"/>
    <w:rsid w:val="1D010904"/>
    <w:rsid w:val="1D010904"/>
    <w:rsid w:val="1D15DFC1"/>
    <w:rsid w:val="1D363B02"/>
    <w:rsid w:val="1D7C9836"/>
    <w:rsid w:val="1D871C1C"/>
    <w:rsid w:val="1D871C1C"/>
    <w:rsid w:val="1DC8FBAE"/>
    <w:rsid w:val="1E355568"/>
    <w:rsid w:val="1EBBF4ED"/>
    <w:rsid w:val="1EF096AA"/>
    <w:rsid w:val="1F14F700"/>
    <w:rsid w:val="1F893810"/>
    <w:rsid w:val="1F9B80B0"/>
    <w:rsid w:val="1FC0617E"/>
    <w:rsid w:val="2003D32A"/>
    <w:rsid w:val="200F634C"/>
    <w:rsid w:val="202CB1F2"/>
    <w:rsid w:val="2047596D"/>
    <w:rsid w:val="205E3C87"/>
    <w:rsid w:val="207A76FB"/>
    <w:rsid w:val="2084862E"/>
    <w:rsid w:val="20C9BC52"/>
    <w:rsid w:val="21234D47"/>
    <w:rsid w:val="212A7B70"/>
    <w:rsid w:val="21F833AD"/>
    <w:rsid w:val="2208A3EE"/>
    <w:rsid w:val="222C1154"/>
    <w:rsid w:val="224A076F"/>
    <w:rsid w:val="228217E7"/>
    <w:rsid w:val="231BFC13"/>
    <w:rsid w:val="2353C255"/>
    <w:rsid w:val="23B111DF"/>
    <w:rsid w:val="23C85105"/>
    <w:rsid w:val="23D8F0E8"/>
    <w:rsid w:val="2451048E"/>
    <w:rsid w:val="245F989B"/>
    <w:rsid w:val="246DA444"/>
    <w:rsid w:val="247DCCF1"/>
    <w:rsid w:val="251CBD0C"/>
    <w:rsid w:val="253B7A4F"/>
    <w:rsid w:val="259BE247"/>
    <w:rsid w:val="25C69540"/>
    <w:rsid w:val="25E288A4"/>
    <w:rsid w:val="25ED54AB"/>
    <w:rsid w:val="261F474D"/>
    <w:rsid w:val="263E5054"/>
    <w:rsid w:val="2641D9DD"/>
    <w:rsid w:val="2645B6D7"/>
    <w:rsid w:val="26519B73"/>
    <w:rsid w:val="2651A59F"/>
    <w:rsid w:val="26A93CFF"/>
    <w:rsid w:val="26B71EF9"/>
    <w:rsid w:val="26BE9942"/>
    <w:rsid w:val="26C16572"/>
    <w:rsid w:val="26CEF25E"/>
    <w:rsid w:val="26CF5FAE"/>
    <w:rsid w:val="26ED767B"/>
    <w:rsid w:val="271354E9"/>
    <w:rsid w:val="27366CBC"/>
    <w:rsid w:val="2752B6C4"/>
    <w:rsid w:val="279D9D9C"/>
    <w:rsid w:val="27C8C885"/>
    <w:rsid w:val="27E170E7"/>
    <w:rsid w:val="282E5822"/>
    <w:rsid w:val="286BA228"/>
    <w:rsid w:val="2884E806"/>
    <w:rsid w:val="28B88EEB"/>
    <w:rsid w:val="28CC0D3B"/>
    <w:rsid w:val="28E98982"/>
    <w:rsid w:val="295ADF80"/>
    <w:rsid w:val="298C9036"/>
    <w:rsid w:val="29DFDA76"/>
    <w:rsid w:val="2A07DFDD"/>
    <w:rsid w:val="2A8E9FFF"/>
    <w:rsid w:val="2AB42BF0"/>
    <w:rsid w:val="2ABDF01A"/>
    <w:rsid w:val="2ABDF01A"/>
    <w:rsid w:val="2AD7A041"/>
    <w:rsid w:val="2B1EBDBF"/>
    <w:rsid w:val="2B414025"/>
    <w:rsid w:val="2BA407F8"/>
    <w:rsid w:val="2BB8B3BF"/>
    <w:rsid w:val="2BC7A7C9"/>
    <w:rsid w:val="2BFDEAD1"/>
    <w:rsid w:val="2C0E6880"/>
    <w:rsid w:val="2C3B4B93"/>
    <w:rsid w:val="2C3D805E"/>
    <w:rsid w:val="2C72D7AD"/>
    <w:rsid w:val="2C78DD1D"/>
    <w:rsid w:val="2C854271"/>
    <w:rsid w:val="2C8DD075"/>
    <w:rsid w:val="2D03A9DF"/>
    <w:rsid w:val="2D04EC67"/>
    <w:rsid w:val="2D20E9D4"/>
    <w:rsid w:val="2D639B20"/>
    <w:rsid w:val="2DBBA354"/>
    <w:rsid w:val="2DFDC828"/>
    <w:rsid w:val="2E00C283"/>
    <w:rsid w:val="2E08C686"/>
    <w:rsid w:val="2EA5331A"/>
    <w:rsid w:val="2EA76402"/>
    <w:rsid w:val="2EBCCC35"/>
    <w:rsid w:val="2EBCCC35"/>
    <w:rsid w:val="2EDB1CFB"/>
    <w:rsid w:val="2EF670FB"/>
    <w:rsid w:val="2F19323A"/>
    <w:rsid w:val="2F19323A"/>
    <w:rsid w:val="2F1BF637"/>
    <w:rsid w:val="2F386BF5"/>
    <w:rsid w:val="2F4E67D4"/>
    <w:rsid w:val="2F5B475B"/>
    <w:rsid w:val="2F60B3D3"/>
    <w:rsid w:val="2F60B3D3"/>
    <w:rsid w:val="2FA68903"/>
    <w:rsid w:val="2FE30376"/>
    <w:rsid w:val="2FEC2AC4"/>
    <w:rsid w:val="3060952B"/>
    <w:rsid w:val="308BD6C0"/>
    <w:rsid w:val="308BD6C0"/>
    <w:rsid w:val="30F92D38"/>
    <w:rsid w:val="30FF3288"/>
    <w:rsid w:val="311EFCD6"/>
    <w:rsid w:val="312642ED"/>
    <w:rsid w:val="313C9C70"/>
    <w:rsid w:val="317DC5B4"/>
    <w:rsid w:val="317DFC2D"/>
    <w:rsid w:val="319293BA"/>
    <w:rsid w:val="32014F22"/>
    <w:rsid w:val="325D5E88"/>
    <w:rsid w:val="3268BA91"/>
    <w:rsid w:val="32BE58D6"/>
    <w:rsid w:val="32DD948B"/>
    <w:rsid w:val="32DE5746"/>
    <w:rsid w:val="330A311B"/>
    <w:rsid w:val="333666F2"/>
    <w:rsid w:val="3349FE54"/>
    <w:rsid w:val="334AB176"/>
    <w:rsid w:val="33543376"/>
    <w:rsid w:val="336A71E0"/>
    <w:rsid w:val="33A63038"/>
    <w:rsid w:val="33B0EC28"/>
    <w:rsid w:val="33C9E287"/>
    <w:rsid w:val="33F9B119"/>
    <w:rsid w:val="34291538"/>
    <w:rsid w:val="34596254"/>
    <w:rsid w:val="346A5341"/>
    <w:rsid w:val="349C5A9B"/>
    <w:rsid w:val="34C40035"/>
    <w:rsid w:val="34CC3D35"/>
    <w:rsid w:val="34DA0096"/>
    <w:rsid w:val="34E5D8A9"/>
    <w:rsid w:val="34FB47B6"/>
    <w:rsid w:val="3511D6AD"/>
    <w:rsid w:val="3511D6AD"/>
    <w:rsid w:val="351E3C7C"/>
    <w:rsid w:val="3593AC06"/>
    <w:rsid w:val="35C71C1F"/>
    <w:rsid w:val="3631E12D"/>
    <w:rsid w:val="36449BEB"/>
    <w:rsid w:val="366441E7"/>
    <w:rsid w:val="36918A02"/>
    <w:rsid w:val="36E1AF7C"/>
    <w:rsid w:val="36E6DE63"/>
    <w:rsid w:val="36F05EFE"/>
    <w:rsid w:val="36F05EFE"/>
    <w:rsid w:val="370C7052"/>
    <w:rsid w:val="3715F1A6"/>
    <w:rsid w:val="3715F1A6"/>
    <w:rsid w:val="37442A66"/>
    <w:rsid w:val="376543B3"/>
    <w:rsid w:val="37753A90"/>
    <w:rsid w:val="37B2E072"/>
    <w:rsid w:val="37C21EF8"/>
    <w:rsid w:val="37CCF6B6"/>
    <w:rsid w:val="37E9B315"/>
    <w:rsid w:val="380BAAD7"/>
    <w:rsid w:val="383BFC5C"/>
    <w:rsid w:val="384A00B2"/>
    <w:rsid w:val="389335C1"/>
    <w:rsid w:val="38AC876C"/>
    <w:rsid w:val="38AC876C"/>
    <w:rsid w:val="38ADDEA4"/>
    <w:rsid w:val="38C7D572"/>
    <w:rsid w:val="38CE76CD"/>
    <w:rsid w:val="38E760E5"/>
    <w:rsid w:val="38F04750"/>
    <w:rsid w:val="38F58A50"/>
    <w:rsid w:val="3904BB78"/>
    <w:rsid w:val="39268953"/>
    <w:rsid w:val="39292BBC"/>
    <w:rsid w:val="392C20CE"/>
    <w:rsid w:val="393F088D"/>
    <w:rsid w:val="393F088D"/>
    <w:rsid w:val="399FE38C"/>
    <w:rsid w:val="39D7FBD4"/>
    <w:rsid w:val="39F3B43B"/>
    <w:rsid w:val="3A003B88"/>
    <w:rsid w:val="3A003B88"/>
    <w:rsid w:val="3A09122C"/>
    <w:rsid w:val="3A5F54BE"/>
    <w:rsid w:val="3A74F91A"/>
    <w:rsid w:val="3A76DA6E"/>
    <w:rsid w:val="3ABAF170"/>
    <w:rsid w:val="3AE43009"/>
    <w:rsid w:val="3AEA218A"/>
    <w:rsid w:val="3B131B08"/>
    <w:rsid w:val="3B1D76A8"/>
    <w:rsid w:val="3B1D76A8"/>
    <w:rsid w:val="3B3B066C"/>
    <w:rsid w:val="3B8BE7A0"/>
    <w:rsid w:val="3B96EAE4"/>
    <w:rsid w:val="3C121FF7"/>
    <w:rsid w:val="3C1B0D05"/>
    <w:rsid w:val="3C1B0D05"/>
    <w:rsid w:val="3C503810"/>
    <w:rsid w:val="3C6DDC70"/>
    <w:rsid w:val="3D462E45"/>
    <w:rsid w:val="3D5BE3F8"/>
    <w:rsid w:val="3D6A78B3"/>
    <w:rsid w:val="3D86EACC"/>
    <w:rsid w:val="3DAB7416"/>
    <w:rsid w:val="3DEA6AE8"/>
    <w:rsid w:val="3DF250A0"/>
    <w:rsid w:val="3DF6ED45"/>
    <w:rsid w:val="3E3C22C4"/>
    <w:rsid w:val="3E8DA727"/>
    <w:rsid w:val="3EA84181"/>
    <w:rsid w:val="3EBBAA7E"/>
    <w:rsid w:val="3EF1B412"/>
    <w:rsid w:val="3EFCE5AA"/>
    <w:rsid w:val="3F0B801A"/>
    <w:rsid w:val="3F1E4CA2"/>
    <w:rsid w:val="3F207FFE"/>
    <w:rsid w:val="3F30E470"/>
    <w:rsid w:val="4004E1D7"/>
    <w:rsid w:val="4019672E"/>
    <w:rsid w:val="404983DB"/>
    <w:rsid w:val="4078595E"/>
    <w:rsid w:val="407ED57C"/>
    <w:rsid w:val="4101FE5D"/>
    <w:rsid w:val="41052EF1"/>
    <w:rsid w:val="41061FF9"/>
    <w:rsid w:val="410D414E"/>
    <w:rsid w:val="4121F54F"/>
    <w:rsid w:val="415BD4BE"/>
    <w:rsid w:val="419E65FF"/>
    <w:rsid w:val="41C48612"/>
    <w:rsid w:val="41C48612"/>
    <w:rsid w:val="41CE0A6A"/>
    <w:rsid w:val="425F4869"/>
    <w:rsid w:val="4261C6DD"/>
    <w:rsid w:val="4279E4F1"/>
    <w:rsid w:val="4281F1E1"/>
    <w:rsid w:val="428946C2"/>
    <w:rsid w:val="428ACFFC"/>
    <w:rsid w:val="42ACB0F2"/>
    <w:rsid w:val="42AE7DBD"/>
    <w:rsid w:val="42B72F08"/>
    <w:rsid w:val="42DC9C6B"/>
    <w:rsid w:val="42FDDA2D"/>
    <w:rsid w:val="431FB6B2"/>
    <w:rsid w:val="43400994"/>
    <w:rsid w:val="4357028B"/>
    <w:rsid w:val="43711322"/>
    <w:rsid w:val="437FAA8C"/>
    <w:rsid w:val="438AB865"/>
    <w:rsid w:val="43AEB6AB"/>
    <w:rsid w:val="43B0A9C4"/>
    <w:rsid w:val="44061EB1"/>
    <w:rsid w:val="44354169"/>
    <w:rsid w:val="4447556F"/>
    <w:rsid w:val="4484E8C3"/>
    <w:rsid w:val="44F91030"/>
    <w:rsid w:val="45153ED8"/>
    <w:rsid w:val="451D7BF9"/>
    <w:rsid w:val="45345D5B"/>
    <w:rsid w:val="456D4B0A"/>
    <w:rsid w:val="45DBDF59"/>
    <w:rsid w:val="4601E9F7"/>
    <w:rsid w:val="46648C8A"/>
    <w:rsid w:val="46648C8A"/>
    <w:rsid w:val="4688F2C8"/>
    <w:rsid w:val="4694E772"/>
    <w:rsid w:val="46988812"/>
    <w:rsid w:val="46BCC15A"/>
    <w:rsid w:val="470021CC"/>
    <w:rsid w:val="471F53ED"/>
    <w:rsid w:val="473338EA"/>
    <w:rsid w:val="4797C529"/>
    <w:rsid w:val="479CD7AB"/>
    <w:rsid w:val="47DCB167"/>
    <w:rsid w:val="47DE878F"/>
    <w:rsid w:val="47F71231"/>
    <w:rsid w:val="4843CF1A"/>
    <w:rsid w:val="4859CCA0"/>
    <w:rsid w:val="48A0A627"/>
    <w:rsid w:val="48B6F901"/>
    <w:rsid w:val="490D787F"/>
    <w:rsid w:val="493CB8BA"/>
    <w:rsid w:val="495DBCC2"/>
    <w:rsid w:val="4996A4E6"/>
    <w:rsid w:val="49DC9E65"/>
    <w:rsid w:val="49DC9E65"/>
    <w:rsid w:val="4A057ABD"/>
    <w:rsid w:val="4A63AFFD"/>
    <w:rsid w:val="4A6A8B2D"/>
    <w:rsid w:val="4AA34D99"/>
    <w:rsid w:val="4AA698B2"/>
    <w:rsid w:val="4AAD5B0F"/>
    <w:rsid w:val="4ABAA40D"/>
    <w:rsid w:val="4AC2EE5D"/>
    <w:rsid w:val="4AC99842"/>
    <w:rsid w:val="4ACB9AB3"/>
    <w:rsid w:val="4AF49D13"/>
    <w:rsid w:val="4B2A9A2B"/>
    <w:rsid w:val="4BCC3F26"/>
    <w:rsid w:val="4BCC51A1"/>
    <w:rsid w:val="4BD23696"/>
    <w:rsid w:val="4C419B3F"/>
    <w:rsid w:val="4C6FA999"/>
    <w:rsid w:val="4C835DE5"/>
    <w:rsid w:val="4CAC2319"/>
    <w:rsid w:val="4CD24011"/>
    <w:rsid w:val="4CD67F05"/>
    <w:rsid w:val="4D0D37DF"/>
    <w:rsid w:val="4D4B96BE"/>
    <w:rsid w:val="4D65F952"/>
    <w:rsid w:val="4DA655F1"/>
    <w:rsid w:val="4DA655F1"/>
    <w:rsid w:val="4DB0B2A8"/>
    <w:rsid w:val="4DEA89E7"/>
    <w:rsid w:val="4E175FE4"/>
    <w:rsid w:val="4E17A988"/>
    <w:rsid w:val="4E1B2645"/>
    <w:rsid w:val="4E1B2645"/>
    <w:rsid w:val="4E3A0C9A"/>
    <w:rsid w:val="4EA9FD7D"/>
    <w:rsid w:val="4EF21AA0"/>
    <w:rsid w:val="4F27ED80"/>
    <w:rsid w:val="4F28FDAB"/>
    <w:rsid w:val="4F332627"/>
    <w:rsid w:val="4F5FA1E4"/>
    <w:rsid w:val="4F689FEA"/>
    <w:rsid w:val="4F6E9437"/>
    <w:rsid w:val="4F7007CA"/>
    <w:rsid w:val="4F80199D"/>
    <w:rsid w:val="4FA15075"/>
    <w:rsid w:val="4FC396FB"/>
    <w:rsid w:val="4FC9E657"/>
    <w:rsid w:val="4FD0F061"/>
    <w:rsid w:val="4FE83AF0"/>
    <w:rsid w:val="4FE83AF0"/>
    <w:rsid w:val="503F491A"/>
    <w:rsid w:val="507262B8"/>
    <w:rsid w:val="50B699D4"/>
    <w:rsid w:val="50F8BF61"/>
    <w:rsid w:val="5125D919"/>
    <w:rsid w:val="514CB657"/>
    <w:rsid w:val="5182D3F8"/>
    <w:rsid w:val="519E0651"/>
    <w:rsid w:val="51A2F334"/>
    <w:rsid w:val="51A2F334"/>
    <w:rsid w:val="51C888AF"/>
    <w:rsid w:val="51E90495"/>
    <w:rsid w:val="522D61C5"/>
    <w:rsid w:val="5238304E"/>
    <w:rsid w:val="5239ACE3"/>
    <w:rsid w:val="526BB3F1"/>
    <w:rsid w:val="528059FB"/>
    <w:rsid w:val="529D1277"/>
    <w:rsid w:val="529D1277"/>
    <w:rsid w:val="52BCA4B3"/>
    <w:rsid w:val="531067EC"/>
    <w:rsid w:val="532F1955"/>
    <w:rsid w:val="5348F117"/>
    <w:rsid w:val="5376025C"/>
    <w:rsid w:val="537A4D82"/>
    <w:rsid w:val="539077A7"/>
    <w:rsid w:val="53A45D25"/>
    <w:rsid w:val="53A78753"/>
    <w:rsid w:val="53A78753"/>
    <w:rsid w:val="53CBD060"/>
    <w:rsid w:val="53FDE48E"/>
    <w:rsid w:val="541E5EA1"/>
    <w:rsid w:val="5461C842"/>
    <w:rsid w:val="548B5AEA"/>
    <w:rsid w:val="54A10F9B"/>
    <w:rsid w:val="54AC64E2"/>
    <w:rsid w:val="54E46DEA"/>
    <w:rsid w:val="54E6D064"/>
    <w:rsid w:val="5556E54A"/>
    <w:rsid w:val="555A6568"/>
    <w:rsid w:val="559EAEDA"/>
    <w:rsid w:val="55BCF62B"/>
    <w:rsid w:val="55BF9318"/>
    <w:rsid w:val="56016140"/>
    <w:rsid w:val="567B6D17"/>
    <w:rsid w:val="5694DC59"/>
    <w:rsid w:val="56A9E818"/>
    <w:rsid w:val="56BB5D18"/>
    <w:rsid w:val="57991477"/>
    <w:rsid w:val="57C9AB7E"/>
    <w:rsid w:val="57DF14C3"/>
    <w:rsid w:val="57E89FCC"/>
    <w:rsid w:val="581A3138"/>
    <w:rsid w:val="58406420"/>
    <w:rsid w:val="585084F9"/>
    <w:rsid w:val="5865E33F"/>
    <w:rsid w:val="588BF29E"/>
    <w:rsid w:val="589084A9"/>
    <w:rsid w:val="589084A9"/>
    <w:rsid w:val="5895226A"/>
    <w:rsid w:val="58AF8073"/>
    <w:rsid w:val="58FAFD55"/>
    <w:rsid w:val="5905575F"/>
    <w:rsid w:val="5919AE8B"/>
    <w:rsid w:val="593D3D72"/>
    <w:rsid w:val="596C7601"/>
    <w:rsid w:val="5A136F55"/>
    <w:rsid w:val="5A136F55"/>
    <w:rsid w:val="5A24FFF9"/>
    <w:rsid w:val="5A60641B"/>
    <w:rsid w:val="5A83F9B5"/>
    <w:rsid w:val="5AAA6C5D"/>
    <w:rsid w:val="5AACCC5E"/>
    <w:rsid w:val="5AD7CE3A"/>
    <w:rsid w:val="5B2B2182"/>
    <w:rsid w:val="5B38C7D4"/>
    <w:rsid w:val="5B38C7D4"/>
    <w:rsid w:val="5B3D4D0E"/>
    <w:rsid w:val="5B52FE31"/>
    <w:rsid w:val="5B7807C2"/>
    <w:rsid w:val="5B83BC38"/>
    <w:rsid w:val="5B8838BE"/>
    <w:rsid w:val="5B8AF74F"/>
    <w:rsid w:val="5B94EBA6"/>
    <w:rsid w:val="5BA23F44"/>
    <w:rsid w:val="5BB94415"/>
    <w:rsid w:val="5BC3E261"/>
    <w:rsid w:val="5BC3E261"/>
    <w:rsid w:val="5BD6A2B7"/>
    <w:rsid w:val="5BDC995F"/>
    <w:rsid w:val="5C0DE57F"/>
    <w:rsid w:val="5C0FFC39"/>
    <w:rsid w:val="5C1B4BCA"/>
    <w:rsid w:val="5C1B4BCA"/>
    <w:rsid w:val="5C85668A"/>
    <w:rsid w:val="5CD7FB36"/>
    <w:rsid w:val="5CEDF44B"/>
    <w:rsid w:val="5D03185F"/>
    <w:rsid w:val="5D23A9E0"/>
    <w:rsid w:val="5D32894C"/>
    <w:rsid w:val="5D3AD652"/>
    <w:rsid w:val="5D3FD64A"/>
    <w:rsid w:val="5D49A8E6"/>
    <w:rsid w:val="5D49A8E6"/>
    <w:rsid w:val="5D4EB791"/>
    <w:rsid w:val="5D6C4635"/>
    <w:rsid w:val="5DD61974"/>
    <w:rsid w:val="5DF385C0"/>
    <w:rsid w:val="5DFEA34D"/>
    <w:rsid w:val="5E127103"/>
    <w:rsid w:val="5E13824C"/>
    <w:rsid w:val="5E15B593"/>
    <w:rsid w:val="5E4F9F41"/>
    <w:rsid w:val="5E4F9F41"/>
    <w:rsid w:val="5E964209"/>
    <w:rsid w:val="5EB861F3"/>
    <w:rsid w:val="5EC8E5AC"/>
    <w:rsid w:val="5EE50ED9"/>
    <w:rsid w:val="5EEBF98E"/>
    <w:rsid w:val="5F146A28"/>
    <w:rsid w:val="5F44AADA"/>
    <w:rsid w:val="5F473CB8"/>
    <w:rsid w:val="5F473CB8"/>
    <w:rsid w:val="5F5D0D3B"/>
    <w:rsid w:val="5F6CE1B4"/>
    <w:rsid w:val="5F7DAF06"/>
    <w:rsid w:val="5F8CAC66"/>
    <w:rsid w:val="5FAA1DC9"/>
    <w:rsid w:val="5FED5142"/>
    <w:rsid w:val="606B2E7B"/>
    <w:rsid w:val="60B362D4"/>
    <w:rsid w:val="60B47498"/>
    <w:rsid w:val="60CFA0A8"/>
    <w:rsid w:val="60E39283"/>
    <w:rsid w:val="61062671"/>
    <w:rsid w:val="61476355"/>
    <w:rsid w:val="615E7E5B"/>
    <w:rsid w:val="6171B49B"/>
    <w:rsid w:val="61740B94"/>
    <w:rsid w:val="61740B94"/>
    <w:rsid w:val="61E66A32"/>
    <w:rsid w:val="62AB5105"/>
    <w:rsid w:val="62B0B02A"/>
    <w:rsid w:val="62B0B02A"/>
    <w:rsid w:val="62D81906"/>
    <w:rsid w:val="6330420F"/>
    <w:rsid w:val="6358404F"/>
    <w:rsid w:val="6358404F"/>
    <w:rsid w:val="6362E1EA"/>
    <w:rsid w:val="6362E1EA"/>
    <w:rsid w:val="6380FFB9"/>
    <w:rsid w:val="638AA437"/>
    <w:rsid w:val="63A47FF4"/>
    <w:rsid w:val="63B96648"/>
    <w:rsid w:val="63D42BA9"/>
    <w:rsid w:val="641A915B"/>
    <w:rsid w:val="643ABFB6"/>
    <w:rsid w:val="6449DB15"/>
    <w:rsid w:val="648EF474"/>
    <w:rsid w:val="64AA1B79"/>
    <w:rsid w:val="64AD531F"/>
    <w:rsid w:val="65560498"/>
    <w:rsid w:val="656A78B5"/>
    <w:rsid w:val="657932F3"/>
    <w:rsid w:val="657DC04F"/>
    <w:rsid w:val="65811693"/>
    <w:rsid w:val="65811693"/>
    <w:rsid w:val="65AC2AB4"/>
    <w:rsid w:val="65B5A0DA"/>
    <w:rsid w:val="65B5A0DA"/>
    <w:rsid w:val="65F8A8B7"/>
    <w:rsid w:val="66060A59"/>
    <w:rsid w:val="66175A69"/>
    <w:rsid w:val="6623EF91"/>
    <w:rsid w:val="6623EF91"/>
    <w:rsid w:val="66765FF4"/>
    <w:rsid w:val="667F85FE"/>
    <w:rsid w:val="66970CFC"/>
    <w:rsid w:val="66B572DF"/>
    <w:rsid w:val="66B572DF"/>
    <w:rsid w:val="66CA9D73"/>
    <w:rsid w:val="66CBF8A8"/>
    <w:rsid w:val="66E59875"/>
    <w:rsid w:val="66E59875"/>
    <w:rsid w:val="670CDDF6"/>
    <w:rsid w:val="6737831C"/>
    <w:rsid w:val="6737831C"/>
    <w:rsid w:val="673E3CAB"/>
    <w:rsid w:val="678E7B6B"/>
    <w:rsid w:val="679E8FD8"/>
    <w:rsid w:val="67B2ABF4"/>
    <w:rsid w:val="67B8C92B"/>
    <w:rsid w:val="67D8A262"/>
    <w:rsid w:val="6803ECED"/>
    <w:rsid w:val="68046140"/>
    <w:rsid w:val="683F0A58"/>
    <w:rsid w:val="6842C937"/>
    <w:rsid w:val="6860E5D4"/>
    <w:rsid w:val="68929CD1"/>
    <w:rsid w:val="68A9A5A4"/>
    <w:rsid w:val="68B9B854"/>
    <w:rsid w:val="68EA6512"/>
    <w:rsid w:val="68ED6E3A"/>
    <w:rsid w:val="690678BF"/>
    <w:rsid w:val="6925DF9B"/>
    <w:rsid w:val="6925DF9B"/>
    <w:rsid w:val="694B8E36"/>
    <w:rsid w:val="695E01C8"/>
    <w:rsid w:val="697A3C7F"/>
    <w:rsid w:val="69834660"/>
    <w:rsid w:val="6999A354"/>
    <w:rsid w:val="69D6A633"/>
    <w:rsid w:val="6A084DBD"/>
    <w:rsid w:val="6A4F3684"/>
    <w:rsid w:val="6A76158D"/>
    <w:rsid w:val="6A97F065"/>
    <w:rsid w:val="6AB7124D"/>
    <w:rsid w:val="6AB78182"/>
    <w:rsid w:val="6ADA7564"/>
    <w:rsid w:val="6B0740C7"/>
    <w:rsid w:val="6B09FFB5"/>
    <w:rsid w:val="6B0B52F0"/>
    <w:rsid w:val="6B1435CB"/>
    <w:rsid w:val="6B18DB92"/>
    <w:rsid w:val="6B37384D"/>
    <w:rsid w:val="6B438697"/>
    <w:rsid w:val="6B5C24EB"/>
    <w:rsid w:val="6B86FF59"/>
    <w:rsid w:val="6BBDC8AD"/>
    <w:rsid w:val="6BE71EBA"/>
    <w:rsid w:val="6BEEBF10"/>
    <w:rsid w:val="6BEEBF10"/>
    <w:rsid w:val="6C071C07"/>
    <w:rsid w:val="6C16597B"/>
    <w:rsid w:val="6C3F7111"/>
    <w:rsid w:val="6C4433E6"/>
    <w:rsid w:val="6C4C91FA"/>
    <w:rsid w:val="6C95140E"/>
    <w:rsid w:val="6CBBE25D"/>
    <w:rsid w:val="6CC4A82A"/>
    <w:rsid w:val="6CC6763F"/>
    <w:rsid w:val="6CDC0C9D"/>
    <w:rsid w:val="6CEC6B44"/>
    <w:rsid w:val="6D173B6F"/>
    <w:rsid w:val="6D31895E"/>
    <w:rsid w:val="6D4E5D74"/>
    <w:rsid w:val="6D5F36F2"/>
    <w:rsid w:val="6D63162D"/>
    <w:rsid w:val="6D7C07C9"/>
    <w:rsid w:val="6DA19860"/>
    <w:rsid w:val="6DFC47E4"/>
    <w:rsid w:val="6E1416D4"/>
    <w:rsid w:val="6E1DAC7A"/>
    <w:rsid w:val="6E2F1AD0"/>
    <w:rsid w:val="6E506E54"/>
    <w:rsid w:val="6E7C1F4A"/>
    <w:rsid w:val="6E7C1F4A"/>
    <w:rsid w:val="6E849F28"/>
    <w:rsid w:val="6E8BBE2C"/>
    <w:rsid w:val="6ED795A8"/>
    <w:rsid w:val="6F22CC07"/>
    <w:rsid w:val="6F43C5C5"/>
    <w:rsid w:val="6F943E16"/>
    <w:rsid w:val="6F943E16"/>
    <w:rsid w:val="6FB5B508"/>
    <w:rsid w:val="7009ADD7"/>
    <w:rsid w:val="700C3E7A"/>
    <w:rsid w:val="702E436A"/>
    <w:rsid w:val="704E1791"/>
    <w:rsid w:val="708A0DB2"/>
    <w:rsid w:val="70947047"/>
    <w:rsid w:val="70A3C040"/>
    <w:rsid w:val="70C916D8"/>
    <w:rsid w:val="7130D264"/>
    <w:rsid w:val="71488051"/>
    <w:rsid w:val="7167498A"/>
    <w:rsid w:val="71777102"/>
    <w:rsid w:val="7178937F"/>
    <w:rsid w:val="7185EAE1"/>
    <w:rsid w:val="71898348"/>
    <w:rsid w:val="71B76AFF"/>
    <w:rsid w:val="71BC27C9"/>
    <w:rsid w:val="71E0F458"/>
    <w:rsid w:val="71EF3ADA"/>
    <w:rsid w:val="71EF3ADA"/>
    <w:rsid w:val="71F313E8"/>
    <w:rsid w:val="71F313E8"/>
    <w:rsid w:val="72349783"/>
    <w:rsid w:val="724AFFE2"/>
    <w:rsid w:val="725E1D0B"/>
    <w:rsid w:val="726DF690"/>
    <w:rsid w:val="7286779B"/>
    <w:rsid w:val="7288A8D4"/>
    <w:rsid w:val="72A50B72"/>
    <w:rsid w:val="72BBE8E0"/>
    <w:rsid w:val="72BBE8E0"/>
    <w:rsid w:val="732BDF63"/>
    <w:rsid w:val="732BDF63"/>
    <w:rsid w:val="733F869C"/>
    <w:rsid w:val="7379A53B"/>
    <w:rsid w:val="7386ECF5"/>
    <w:rsid w:val="7390B145"/>
    <w:rsid w:val="73AD09EA"/>
    <w:rsid w:val="73BE4CF4"/>
    <w:rsid w:val="73CE171E"/>
    <w:rsid w:val="73D4E584"/>
    <w:rsid w:val="73DFFCF9"/>
    <w:rsid w:val="74121E92"/>
    <w:rsid w:val="742D0174"/>
    <w:rsid w:val="743167F3"/>
    <w:rsid w:val="745ED7B5"/>
    <w:rsid w:val="7462B112"/>
    <w:rsid w:val="7495D9E5"/>
    <w:rsid w:val="74AE9A99"/>
    <w:rsid w:val="74B75197"/>
    <w:rsid w:val="74EC5BE9"/>
    <w:rsid w:val="74EE90BF"/>
    <w:rsid w:val="750E8C6E"/>
    <w:rsid w:val="750E8C6E"/>
    <w:rsid w:val="75119A58"/>
    <w:rsid w:val="7515A332"/>
    <w:rsid w:val="7522F0F3"/>
    <w:rsid w:val="7536B374"/>
    <w:rsid w:val="7541431F"/>
    <w:rsid w:val="75B52348"/>
    <w:rsid w:val="75C1A87D"/>
    <w:rsid w:val="75E49BE5"/>
    <w:rsid w:val="75EB2968"/>
    <w:rsid w:val="762CDFD0"/>
    <w:rsid w:val="766099D6"/>
    <w:rsid w:val="76624A72"/>
    <w:rsid w:val="7679518C"/>
    <w:rsid w:val="76ACD0F4"/>
    <w:rsid w:val="76DDE881"/>
    <w:rsid w:val="7708856E"/>
    <w:rsid w:val="77141694"/>
    <w:rsid w:val="773C31A9"/>
    <w:rsid w:val="779E8DA4"/>
    <w:rsid w:val="77EC3583"/>
    <w:rsid w:val="77EE60EB"/>
    <w:rsid w:val="77FB1F57"/>
    <w:rsid w:val="782CCE5D"/>
    <w:rsid w:val="78461790"/>
    <w:rsid w:val="78AED925"/>
    <w:rsid w:val="79084495"/>
    <w:rsid w:val="797E5C1D"/>
    <w:rsid w:val="7985ABD8"/>
    <w:rsid w:val="79968AAF"/>
    <w:rsid w:val="79EA3DE3"/>
    <w:rsid w:val="7A0F1BBB"/>
    <w:rsid w:val="7A18397D"/>
    <w:rsid w:val="7A342231"/>
    <w:rsid w:val="7A9C7A21"/>
    <w:rsid w:val="7ABAEDD2"/>
    <w:rsid w:val="7ABB5731"/>
    <w:rsid w:val="7AE40918"/>
    <w:rsid w:val="7AE847E2"/>
    <w:rsid w:val="7AEFF4F5"/>
    <w:rsid w:val="7B296A2D"/>
    <w:rsid w:val="7B6E2E73"/>
    <w:rsid w:val="7B811FE0"/>
    <w:rsid w:val="7B821352"/>
    <w:rsid w:val="7B845F48"/>
    <w:rsid w:val="7BCDE02A"/>
    <w:rsid w:val="7BD8E127"/>
    <w:rsid w:val="7BE090DB"/>
    <w:rsid w:val="7BE6D3AB"/>
    <w:rsid w:val="7BFE057B"/>
    <w:rsid w:val="7C4F86AC"/>
    <w:rsid w:val="7C637912"/>
    <w:rsid w:val="7CAF144B"/>
    <w:rsid w:val="7CE1B4B2"/>
    <w:rsid w:val="7CFFECE7"/>
    <w:rsid w:val="7D2C7DE6"/>
    <w:rsid w:val="7D5E8A12"/>
    <w:rsid w:val="7D70E5B9"/>
    <w:rsid w:val="7D91E5B8"/>
    <w:rsid w:val="7DA1849C"/>
    <w:rsid w:val="7DB04A33"/>
    <w:rsid w:val="7DB97F55"/>
    <w:rsid w:val="7E611C56"/>
    <w:rsid w:val="7E88A565"/>
    <w:rsid w:val="7E8F2824"/>
    <w:rsid w:val="7E936EDA"/>
    <w:rsid w:val="7E965C3A"/>
    <w:rsid w:val="7E9EF60B"/>
    <w:rsid w:val="7EBB1B13"/>
    <w:rsid w:val="7EF4DAA9"/>
    <w:rsid w:val="7F2CC137"/>
    <w:rsid w:val="7F8A927F"/>
    <w:rsid w:val="7FBCC8D5"/>
    <w:rsid w:val="7FDCFF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65C3A"/>
  <w15:chartTrackingRefBased/>
  <w15:docId w15:val="{A1ADBC70-0C0E-4DFF-A272-26ACAB8E24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6ED767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6ED767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6ED767B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6ED767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6ED767B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f5b047ed83c3434c" /><Relationship Type="http://schemas.openxmlformats.org/officeDocument/2006/relationships/footer" Target="footer.xml" Id="R2d6581be5fb743f0" /><Relationship Type="http://schemas.microsoft.com/office/2020/10/relationships/intelligence" Target="intelligence2.xml" Id="Red3e3e98c11842c7" /><Relationship Type="http://schemas.openxmlformats.org/officeDocument/2006/relationships/numbering" Target="numbering.xml" Id="R3e00bd99e6b24a11" /><Relationship Type="http://schemas.openxmlformats.org/officeDocument/2006/relationships/hyperlink" Target="https://doi.org/10.1177/14673584241259972" TargetMode="External" Id="Rcc8998ea90b8457a" /><Relationship Type="http://schemas.openxmlformats.org/officeDocument/2006/relationships/hyperlink" Target="https://er.knutd.edu.ua/bitstream/123456789/14560/3/Sapian_A_Vyshnevska_M.pdf" TargetMode="External" Id="Rd425edb417b54f0a" /><Relationship Type="http://schemas.openxmlformats.org/officeDocument/2006/relationships/hyperlink" Target="https://www.adamsandrussell.co.uk/journal/artisan-food/" TargetMode="External" Id="R66199cf20bac4559" /><Relationship Type="http://schemas.openxmlformats.org/officeDocument/2006/relationships/hyperlink" Target="https://www.professionalacademy.com/blogs/marketing-theories-the-marketing-mix-from-4-ps-to-7-ps/" TargetMode="External" Id="R72868ba40a854e09" /><Relationship Type="http://schemas.openxmlformats.org/officeDocument/2006/relationships/hyperlink" Target="https://corporatefinanceinstitute.com/resources/management/market-positioning/" TargetMode="External" Id="R5b873fbbd3a44931" /><Relationship Type="http://schemas.openxmlformats.org/officeDocument/2006/relationships/hyperlink" Target="https://www.dishcult.com/restaurant/thesecretbeachbarkitchen?sortOrder=0&amp;page=1" TargetMode="External" Id="R9a09191820de4723" /><Relationship Type="http://schemas.openxmlformats.org/officeDocument/2006/relationships/hyperlink" Target="https://doi.org/10.1093/ser/mww033" TargetMode="External" Id="R6a726d7dead849aa" /><Relationship Type="http://schemas.openxmlformats.org/officeDocument/2006/relationships/hyperlink" Target="https://doi.org/10.1177/2278533721989839" TargetMode="External" Id="R86daa565987a45cb" /><Relationship Type="http://schemas.openxmlformats.org/officeDocument/2006/relationships/hyperlink" Target="https://blog.hurree.co/market-targeting" TargetMode="External" Id="Rb735226935124f55" /><Relationship Type="http://schemas.openxmlformats.org/officeDocument/2006/relationships/hyperlink" Target="https://doi.org/10.29121/granthaalayah.v4.i6.2016.2633" TargetMode="External" Id="R9eeb93235b234fb8" /><Relationship Type="http://schemas.openxmlformats.org/officeDocument/2006/relationships/hyperlink" Target="https://d1wqtxts1xzle7.cloudfront.net/64599402/IRJET-V7I5749-libre.pdf?1601894093=&amp;response-content-disposition=inline%3B+filename%3DSegmentation_Targeting_and_Positioning.pdf&amp;Expires=1763064138&amp;Signature=C4XfH3pctxwPEZQ4-1PEpJeMfHmp5SII9CMgt-Obh84FmjahWwX43qLaQvBBMBXrEj9W0~7Y~mMm5hPhGO2yyVzAMQ9b8GMRMn7DOyxD3r0ebKjdHGF3raGrrbsDbyBJLmImQf~cSrSms2jiS78oAoHDaP7D9rkiPt6JvG-bUoeY5TdCKlmxui5eicdgAmZ7Kp9kTKkwOmoCNzJQqDjANKu8AoxlZHlmOU5gaQ82tKek5TzdN3PKhSDEySKDuhKfxC2gZniMTx0gHovf7k3B4ge~CQMtlrf91YlwLLjxmpps5h7lzXqiMiT8USVnejgggHWUOzTFMn4rKgDbNTeijQ__&amp;Key-Pair-Id=APKAJLOHF5GGSLRBV4ZA" TargetMode="External" Id="R86cdcfa0dfd54817" /><Relationship Type="http://schemas.openxmlformats.org/officeDocument/2006/relationships/hyperlink" Target="https://doi.org/10.32628/IJSRCSEIT" TargetMode="External" Id="Rdcaedbd8c7f14d15" /><Relationship Type="http://schemas.openxmlformats.org/officeDocument/2006/relationships/hyperlink" Target="https://cognitioncommerce.ca/wp-content/uploads/2023/11/consumer-behavior-in-marketing-patterns-types.pdf" TargetMode="External" Id="Rbb4db1e0baa742b8" /><Relationship Type="http://schemas.openxmlformats.org/officeDocument/2006/relationships/hyperlink" Target="https://www.thesecretswansea.co.uk/about/" TargetMode="External" Id="R79a6517c2688453a" /><Relationship Type="http://schemas.openxmlformats.org/officeDocument/2006/relationships/hyperlink" Target="https://www.investopedia.com/terms/f/four-ps.asp" TargetMode="External" Id="R2833e60b9e2a4863" /><Relationship Type="http://schemas.openxmlformats.org/officeDocument/2006/relationships/hyperlink" Target="https://doi.org/10.1016/j.ijgfs.2023.100686" TargetMode="External" Id="R175eb1407aad4af0" /><Relationship Type="http://schemas.openxmlformats.org/officeDocument/2006/relationships/hyperlink" Target="https://doi.org/10.1016/j.ijhm.2025.104355" TargetMode="External" Id="Rec07e253885c4f31" /><Relationship Type="http://schemas.openxmlformats.org/officeDocument/2006/relationships/hyperlink" Target="http://dx.doi.org/10.20525/ijrbs.v12i3.2507" TargetMode="External" Id="R31a2420a2b9b4b11" /><Relationship Type="http://schemas.openxmlformats.org/officeDocument/2006/relationships/hyperlink" Target="https://d1wqtxts1xzle7.cloudfront.net/56132802/Social_Media_Marketing1-libre.pdf?1521735167=&amp;response-content-disposition=inline%3B+filename%3DSocial_Media_Marketing.pdf&amp;Expires=1763646557&amp;Signature=cji-XvXtFvC9-eYNzK8Bm~OSLBuRGqKvsPkYyF~dDntTMVKXjYrz6ficnVEUS2HduR6oYecBJqggr6-G-4PtjGpo-VakeeuAASKbI1IrPajK9Zb5K2QmicMBvPHBzCkzF3y3FoQZKXmhOh-H1-hKSN-W7ue2oECs5OyMTAhyE1DKzLyxx1KRps5m8uD~H7EhlceIER~6mhmWueorIt5xjsdn8tpxUkMOkQ3N-YiKwbzEGAiK-rF-OJ7cJGw9MnzWNVTvmVQhkRbn1xgk-DDQfLnP~LJ~4YSnmtTgKg16Y-uGKLTzd6ExGVCX8CUXhRFXYv-UWQMnRTRTcZi6tnnsFQ__&amp;Key-Pair-Id=APKAJLOHF5GGSLRBV4ZA" TargetMode="External" Id="R194e072f27b6453c" /><Relationship Type="http://schemas.openxmlformats.org/officeDocument/2006/relationships/hyperlink" Target="https://chatgpt.com/" TargetMode="External" Id="Re3c732c4f6c544d4" /><Relationship Type="http://schemas.openxmlformats.org/officeDocument/2006/relationships/hyperlink" Target="https://doi.org/10.5267/j.uscm.2020.2.003" TargetMode="External" Id="Rc483ee0cea1344d8" /><Relationship Type="http://schemas.openxmlformats.org/officeDocument/2006/relationships/hyperlink" Target="https://www.netsuite.com/portal/resource/articles/accounting/restaurant-menu-pricing.shtml" TargetMode="External" Id="Rdc16227350734ed2" /><Relationship Type="http://schemas.openxmlformats.org/officeDocument/2006/relationships/hyperlink" Target="https://doi.org/10.33281/JTHS20129.2012.1.4" TargetMode="External" Id="R96f68b1c7de94b9e" /><Relationship Type="http://schemas.openxmlformats.org/officeDocument/2006/relationships/hyperlink" Target="https://marketthoughts.com/do-higher-prices-always-mean-higher-quality/." TargetMode="External" Id="R31da452cb5e741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2025-11-02T19:12:19.4532093Z</dcterms:created>
  <dcterms:modified xsi:type="dcterms:W3CDTF">2025-11-21T16:25:40.6234816Z</dcterms:modified>
  <dc:creator>Emily Keane (2409111)</dc:creator>
  <lastModifiedBy>Emily Keane (2409111)</lastModifiedBy>
</coreProperties>
</file>