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2cc3d651254e2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>
  <w:body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  <w:r>
        <mc:AlternateContent>
          <mc:Choice Requires="wps">
            <w:drawing>
              <wp:anchor allowOverlap="1" layoutInCell="0" relativeHeight="50" locked="0" simplePos="0" distL="0" distT="0" distR="0" distB="0" behindDoc="1">
                <wp:simplePos x="0" y="0"/>
                <wp:positionH relativeFrom="page">
                  <wp:posOffset>8632427</wp:posOffset>
                </wp:positionH>
                <wp:positionV relativeFrom="page">
                  <wp:posOffset>2627050</wp:posOffset>
                </wp:positionV>
                <wp:extent cx="127000" cy="33527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27000" cy="33527"/>
                        </a:xfrm>
                        <a:custGeom>
                          <a:avLst/>
                          <a:pathLst>
                            <a:path w="127000" h="33527">
                              <a:moveTo>
                                <a:pt x="0" y="0"/>
                              </a:moveTo>
                              <a:lnTo>
                                <a:pt x="0" y="33527"/>
                              </a:lnTo>
                              <a:lnTo>
                                <a:pt x="127000" y="33527"/>
                              </a:lnTo>
                              <a:lnTo>
                                <a:pt x="12700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0" w:lineRule="exact" w:line="240"/>
      </w:pPr>
    </w:p>
    <w:p>
      <w:pPr>
        <w:rPr>
          <w:rFonts w:ascii="Times New Roman" w:hAnsi="Times New Roman" w:cs="Times New Roman" w:eastAsia="Times New Roman"/>
          <w:sz w:val="20"/>
          <w:szCs w:val="20"/>
        </w:rPr>
        <w:spacing w:before="0" w:after="0" w:lineRule="exact" w:line="20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64"/>
          <w:szCs w:val="64"/>
          <w:spacing w:val="0"/>
          <w:strike w:val="0"/>
          <w:u w:val="single"/>
        </w:rPr>
        <w:jc w:val="center"/>
        <w:ind w:left="7489" w:right="64"/>
        <w:spacing w:before="0" w:after="0" w:lineRule="auto" w:line="250"/>
      </w:pPr>
      <w:r>
        <mc:AlternateContent>
          <mc:Choice Requires="wps">
            <w:drawing>
              <wp:anchor allowOverlap="1" layoutInCell="0" relativeHeight="144" locked="0" simplePos="0" distL="0" distT="0" distR="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-1152319</wp:posOffset>
                </wp:positionV>
                <wp:extent cx="5257798" cy="6858000"/>
                <wp:effectExtent l="0" t="0" r="0" b="0"/>
                <wp:wrapNone/>
                <wp:docPr id="2" name="drawingObject2"/>
                <wp:cNvGraphicFramePr/>
                <a:graphic>
                  <a:graphicData uri="http://schemas.openxmlformats.org/drawingml/2006/picture">
                    <pic:pic>
                      <pic:nvPicPr>
                        <pic:cNvPr id="3" name="Picture 3"/>
                        <pic:cNvPicPr/>
                      </pic:nvPicPr>
                      <pic:blipFill>
                        <a:blip r:embed="R7915d36a345845f9"/>
                        <a:stretch/>
                      </pic:blipFill>
                      <pic:spPr>
                        <a:xfrm rot="0">
                          <a:ext cx="5257798" cy="6858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64"/>
          <w:szCs w:val="64"/>
          <w:spacing w:val="0"/>
          <w:strike w:val="0"/>
          <w:u w:val="single"/>
        </w:rPr>
        <w:t>Individual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64"/>
          <w:szCs w:val="64"/>
          <w:spacing w:val="0"/>
          <w:strike w:val="0"/>
          <w:u w:val="single"/>
        </w:rPr>
        <w:t>Presentatio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64"/>
          <w:szCs w:val="64"/>
          <w:spacing w:val="3"/>
          <w:strike w:val="0"/>
          <w:u w:val="singl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64"/>
          <w:szCs w:val="64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64"/>
          <w:szCs w:val="64"/>
          <w:spacing w:val="0"/>
          <w:strike w:val="0"/>
          <w:u w:val="single"/>
        </w:rPr>
        <w:t>on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64"/>
          <w:szCs w:val="64"/>
          <w:spacing w:val="0"/>
          <w:strike w:val="0"/>
          <w:u w:val="single"/>
        </w:rPr>
        <w:ind w:firstLine="0" w:left="7064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64"/>
          <w:szCs w:val="64"/>
          <w:spacing w:val="0"/>
          <w:strike w:val="0"/>
          <w:u w:val="singl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-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64"/>
          <w:szCs w:val="64"/>
          <w:spacing w:val="1"/>
          <w:strike w:val="0"/>
          <w:u w:val="singl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64"/>
          <w:szCs w:val="64"/>
          <w:spacing w:val="0"/>
          <w:strike w:val="0"/>
          <w:u w:val="single"/>
        </w:rPr>
        <w:t>cquisition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2" w:lineRule="exact" w:line="1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ind w:firstLine="0" w:left="7443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t>Module: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30"/>
          <w:szCs w:val="3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t>Managing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30"/>
          <w:szCs w:val="3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t>People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ind w:firstLine="0" w:left="7443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t>Code: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30"/>
          <w:szCs w:val="3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t>LCBB5004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ind w:firstLine="0" w:left="7443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t>Lecturer: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30"/>
          <w:szCs w:val="30"/>
          <w:spacing w:val="7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30"/>
          <w:szCs w:val="3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t>Laila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30"/>
          <w:szCs w:val="3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t>Maazous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ind w:firstLine="0" w:left="7443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t>Name: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30"/>
          <w:szCs w:val="3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t>Simona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30"/>
          <w:szCs w:val="3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t>Vitelaru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ind w:firstLine="0" w:left="7443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t>Student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30"/>
          <w:szCs w:val="3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t>ID: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30"/>
          <w:szCs w:val="3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30"/>
          <w:szCs w:val="30"/>
          <w:spacing w:val="0"/>
          <w:strike w:val="0"/>
          <w:u w:val="none"/>
        </w:rPr>
        <w:t>2133624</w:t>
      </w:r>
    </w:p>
    <w:p>
      <w:pPr>
        <w:sectPr>
          <w:type w:val="continuous"/>
          <w:pgSz w:h="10800" w:orient="landscape" w:w="14400"/>
          <w:pgMar w:bottom="1134" w:footer="720" w:gutter="0" w:header="720" w:left="1701" w:right="807" w:top="1134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ind w:firstLine="0" w:left="4057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t>Introduction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2143"/>
          <w:tab w:val="left" w:leader="none" w:pos="4581"/>
        </w:tabs>
        <w:jc w:val="both"/>
        <w:ind w:hanging="540" w:left="540" w:right="6594"/>
        <w:spacing w:before="0" w:after="0" w:lineRule="auto" w:line="251"/>
      </w:pPr>
      <w:r>
        <mc:AlternateContent>
          <mc:Choice Requires="wps">
            <w:drawing>
              <wp:anchor allowOverlap="1" layoutInCell="0" relativeHeight="296" locked="0" simplePos="0" distL="0" distT="0" distR="0" distB="0" behindDoc="1">
                <wp:simplePos x="0" y="0"/>
                <wp:positionH relativeFrom="page">
                  <wp:posOffset>4648200</wp:posOffset>
                </wp:positionH>
                <wp:positionV relativeFrom="paragraph">
                  <wp:posOffset>112688</wp:posOffset>
                </wp:positionV>
                <wp:extent cx="4038600" cy="3505200"/>
                <wp:effectExtent l="0" t="0" r="0" b="0"/>
                <wp:wrapNone/>
                <wp:docPr id="4" name="drawingObject4"/>
                <wp:cNvGraphicFramePr/>
                <a:graphic>
                  <a:graphicData uri="http://schemas.openxmlformats.org/drawingml/2006/picture">
                    <pic:pic>
                      <pic:nvPicPr>
                        <pic:cNvPr id="5" name="Picture 5"/>
                        <pic:cNvPicPr/>
                      </pic:nvPicPr>
                      <pic:blipFill>
                        <a:blip r:embed="R64c81e1fd2214b3f"/>
                        <a:stretch/>
                      </pic:blipFill>
                      <pic:spPr>
                        <a:xfrm rot="0">
                          <a:ext cx="4038600" cy="35052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acquisition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involves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identifying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potential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candidates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pool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recruiting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them.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0" w:lineRule="exact" w:line="240"/>
      </w:pPr>
    </w:p>
    <w:p>
      <w:pPr>
        <w:sectPr>
          <w:pgSz w:h="10800" w:orient="landscape" w:w="14400"/>
          <w:pgMar w:bottom="1134" w:footer="720" w:gutter="0" w:header="720" w:left="863" w:right="850" w:top="870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1309"/>
          <w:tab w:val="left" w:leader="none" w:pos="2517"/>
        </w:tabs>
        <w:jc w:val="left"/>
        <w:ind w:hanging="540" w:left="540" w:right="-20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involves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employees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“employee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turnover”.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"/>
          <w:szCs w:val="1"/>
          <w:spacing w:val="0"/>
          <w:strike w:val="0"/>
          <w:u w:val="none"/>
        </w:rPr>
        <w:spacing w:before="0" w:after="0" w:lineRule="exact" w:line="15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jc w:val="right"/>
        <w:ind w:left="-20" w:right="6617"/>
        <w:spacing w:before="0" w:after="0" w:lineRule="exact" w:line="422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retaining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reduce</w:t>
      </w:r>
    </w:p>
    <w:p>
      <w:pPr>
        <w:sectPr>
          <w:type w:val="continuous"/>
          <w:pgSz w:h="10800" w:orient="landscape" w:w="14400"/>
          <w:pgMar w:bottom="1134" w:footer="720" w:gutter="0" w:header="720" w:left="863" w:right="850" w:top="870"/>
          <w:cols w:equalWidth="0" w:num="2" w:space="708" w:sep="0">
            <w:col w:w="4349" w:space="157"/>
            <w:col w:w="8179" w:space="0"/>
          </w:cols>
        </w:sectPr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1937"/>
          <w:tab w:val="left" w:leader="none" w:pos="3602"/>
          <w:tab w:val="left" w:leader="none" w:pos="5631"/>
        </w:tabs>
        <w:jc w:val="both"/>
        <w:ind w:hanging="540" w:left="540" w:right="6594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study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focuses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providing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effective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strategies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incentive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methods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acquisition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attracting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potential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candidates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respectively.</w:t>
      </w:r>
    </w:p>
    <w:p>
      <w:pPr>
        <w:sectPr>
          <w:type w:val="continuous"/>
          <w:pgSz w:h="10800" w:orient="landscape" w:w="14400"/>
          <w:pgMar w:bottom="1134" w:footer="720" w:gutter="0" w:header="720" w:left="863" w:right="850" w:top="870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jc w:val="center"/>
        <w:ind w:left="666" w:right="526"/>
        <w:spacing w:before="0" w:after="0" w:lineRule="auto" w:line="25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Labour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market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overview: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UK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Hospitality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scenario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6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540" w:left="540" w:right="6504"/>
        <w:spacing w:before="0" w:after="0" w:lineRule="exact" w:line="437"/>
      </w:pPr>
      <w:r>
        <mc:AlternateContent>
          <mc:Choice Requires="wps">
            <w:drawing>
              <wp:anchor allowOverlap="1" layoutInCell="0" relativeHeight="353" locked="0" simplePos="0" distL="0" distT="0" distR="0" distB="0" behindDoc="1">
                <wp:simplePos x="0" y="0"/>
                <wp:positionH relativeFrom="page">
                  <wp:posOffset>4876800</wp:posOffset>
                </wp:positionH>
                <wp:positionV relativeFrom="paragraph">
                  <wp:posOffset>378129</wp:posOffset>
                </wp:positionV>
                <wp:extent cx="3810000" cy="3505200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c0471e9f61ec49ed"/>
                        <a:stretch/>
                      </pic:blipFill>
                      <pic:spPr>
                        <a:xfrm rot="0">
                          <a:ext cx="3810000" cy="35052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hospitality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industry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“labor-intensive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industry”.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4501"/>
        </w:tabs>
        <w:jc w:val="both"/>
        <w:ind w:hanging="540" w:left="540" w:right="6592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shows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vacancy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"hospitality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industry"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doubled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(+102%)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(Ukhospitality.org.uk.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2022).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2000"/>
          <w:tab w:val="left" w:leader="none" w:pos="4488"/>
          <w:tab w:val="left" w:leader="none" w:pos="5534"/>
        </w:tabs>
        <w:jc w:val="left"/>
        <w:ind w:hanging="540" w:left="540" w:right="6501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government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shows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Hotel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related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industry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consists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around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21%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workforce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"hospitality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industry"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UK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(Assets.publishing.service.gov.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uk.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2019).</w:t>
      </w:r>
    </w:p>
    <w:p>
      <w:pPr>
        <w:sectPr>
          <w:pgSz w:h="10800" w:orient="landscape" w:w="14400"/>
          <w:pgMar w:bottom="1134" w:footer="720" w:gutter="0" w:header="720" w:left="863" w:right="850" w:top="612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jc w:val="left"/>
        <w:ind w:hanging="1775" w:left="2382" w:right="264"/>
        <w:spacing w:before="0" w:after="0" w:lineRule="auto" w:line="262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Labor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market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overview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(opportunity):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UK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Hospitality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scenario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(Contd.)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2018"/>
          <w:tab w:val="left" w:leader="none" w:pos="4034"/>
        </w:tabs>
        <w:jc w:val="both"/>
        <w:ind w:hanging="540" w:left="540" w:right="6594"/>
        <w:spacing w:before="0" w:after="0" w:lineRule="exact" w:line="437"/>
      </w:pPr>
      <w:r>
        <mc:AlternateContent>
          <mc:Choice Requires="wps">
            <w:drawing>
              <wp:anchor allowOverlap="1" layoutInCell="0" relativeHeight="380" locked="0" simplePos="0" distL="0" distT="0" distR="0" distB="0" behindDoc="1">
                <wp:simplePos x="0" y="0"/>
                <wp:positionH relativeFrom="page">
                  <wp:posOffset>4724400</wp:posOffset>
                </wp:positionH>
                <wp:positionV relativeFrom="paragraph">
                  <wp:posOffset>301928</wp:posOffset>
                </wp:positionV>
                <wp:extent cx="4129087" cy="3629025"/>
                <wp:effectExtent l="0" t="0" r="0" b="0"/>
                <wp:wrapNone/>
                <wp:docPr id="8" name="drawingObject8"/>
                <wp:cNvGraphicFramePr/>
                <a:graphic>
                  <a:graphicData uri="http://schemas.openxmlformats.org/drawingml/2006/picture">
                    <pic:pic>
                      <pic:nvPicPr>
                        <pic:cNvPr id="9" name="Picture 9"/>
                        <pic:cNvPicPr/>
                      </pic:nvPicPr>
                      <pic:blipFill>
                        <a:blip r:embed="R79dc94bb58a1479f"/>
                        <a:stretch/>
                      </pic:blipFill>
                      <pic:spPr>
                        <a:xfrm rot="0">
                          <a:ext cx="4129087" cy="36290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overall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"hospitality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industry"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expected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grow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reach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19.76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billion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GBP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2023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(Statista.com.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2023).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2782"/>
          <w:tab w:val="left" w:leader="none" w:pos="4191"/>
          <w:tab w:val="left" w:leader="none" w:pos="5486"/>
        </w:tabs>
        <w:jc w:val="both"/>
        <w:ind w:hanging="540" w:left="540" w:right="6592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Though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Restaurant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industry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UK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experienced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33%,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industry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expected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recover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fully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2024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(Statista.com.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2022).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1783"/>
          <w:tab w:val="left" w:leader="none" w:pos="2952"/>
          <w:tab w:val="left" w:leader="none" w:pos="4633"/>
          <w:tab w:val="left" w:leader="none" w:pos="5289"/>
        </w:tabs>
        <w:jc w:val="both"/>
        <w:ind w:hanging="540" w:left="540" w:right="6593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creates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high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potential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new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vacancies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increases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demands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new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skills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labor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market.</w:t>
      </w:r>
    </w:p>
    <w:p>
      <w:pPr>
        <w:sectPr>
          <w:pgSz w:h="10800" w:orient="landscape" w:w="14400"/>
          <w:pgMar w:bottom="1134" w:footer="720" w:gutter="0" w:header="720" w:left="863" w:right="850" w:top="670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jc w:val="center"/>
        <w:ind w:left="558" w:right="422"/>
        <w:spacing w:before="0" w:after="0" w:lineRule="auto" w:line="25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Labour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market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overview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(challenges):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UK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Hospitality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scenario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(Contd.)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jc w:val="both"/>
        <w:ind w:hanging="540" w:left="540" w:right="6593"/>
        <w:spacing w:before="0" w:after="0" w:lineRule="auto" w:line="226"/>
      </w:pPr>
      <w:r>
        <mc:AlternateContent>
          <mc:Choice Requires="wps">
            <w:drawing>
              <wp:anchor allowOverlap="1" layoutInCell="0" relativeHeight="307" locked="0" simplePos="0" distL="0" distT="0" distR="0" distB="0" behindDoc="1">
                <wp:simplePos x="0" y="0"/>
                <wp:positionH relativeFrom="page">
                  <wp:posOffset>4953000</wp:posOffset>
                </wp:positionH>
                <wp:positionV relativeFrom="paragraph">
                  <wp:posOffset>504470</wp:posOffset>
                </wp:positionV>
                <wp:extent cx="3781425" cy="3048000"/>
                <wp:effectExtent l="0" t="0" r="0" b="0"/>
                <wp:wrapNone/>
                <wp:docPr id="10" name="drawingObject10"/>
                <wp:cNvGraphicFramePr/>
                <a:graphic>
                  <a:graphicData uri="http://schemas.openxmlformats.org/drawingml/2006/picture">
                    <pic:pic>
                      <pic:nvPicPr>
                        <pic:cNvPr id="11" name="Picture 11"/>
                        <pic:cNvPicPr/>
                      </pic:nvPicPr>
                      <pic:blipFill>
                        <a:blip r:embed="Re904c2c56f534499"/>
                        <a:stretch/>
                      </pic:blipFill>
                      <pic:spPr>
                        <a:xfrm rot="0">
                          <a:ext cx="3781425" cy="3048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2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labour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shortage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major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challenges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labour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market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Uk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(Theweek.co.uk.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2022).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jc w:val="both"/>
        <w:ind w:hanging="540" w:left="540" w:right="6593"/>
        <w:spacing w:before="0" w:after="0" w:lineRule="auto" w:line="226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2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“hospitality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industry”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labour-intensive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3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3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gets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negatively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impacted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shortage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skilled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labour.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s>
          <w:tab w:val="left" w:leader="none" w:pos="1721"/>
          <w:tab w:val="left" w:leader="none" w:pos="2527"/>
          <w:tab w:val="left" w:leader="none" w:pos="4253"/>
          <w:tab w:val="left" w:leader="none" w:pos="5111"/>
        </w:tabs>
        <w:jc w:val="both"/>
        <w:ind w:hanging="540" w:left="540" w:right="6593"/>
        <w:spacing w:before="0" w:after="0" w:lineRule="auto" w:line="226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2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employment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UK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75.9%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2023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(Ons.gov.uk.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2023).</w:t>
      </w:r>
    </w:p>
    <w:p>
      <w:pPr>
        <w:sectPr>
          <w:pgSz w:h="10800" w:orient="landscape" w:w="14400"/>
          <w:pgMar w:bottom="1134" w:footer="720" w:gutter="0" w:header="720" w:left="863" w:right="850" w:top="431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ind w:firstLine="0" w:left="811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acquisition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strategies: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Short-term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1669"/>
          <w:tab w:val="left" w:leader="none" w:pos="2420"/>
          <w:tab w:val="left" w:leader="none" w:pos="3189"/>
          <w:tab w:val="left" w:leader="none" w:pos="3773"/>
          <w:tab w:val="left" w:leader="none" w:pos="4866"/>
          <w:tab w:val="left" w:leader="none" w:pos="5534"/>
        </w:tabs>
        <w:jc w:val="both"/>
        <w:ind w:hanging="540" w:left="540" w:right="6593"/>
        <w:spacing w:before="0" w:after="0" w:lineRule="exact" w:line="437"/>
      </w:pPr>
      <w:r>
        <mc:AlternateContent>
          <mc:Choice Requires="wps">
            <w:drawing>
              <wp:anchor allowOverlap="1" layoutInCell="0" relativeHeight="334" locked="0" simplePos="0" distL="0" distT="0" distR="0" distB="0" behindDoc="1">
                <wp:simplePos x="0" y="0"/>
                <wp:positionH relativeFrom="page">
                  <wp:posOffset>4800600</wp:posOffset>
                </wp:positionH>
                <wp:positionV relativeFrom="paragraph">
                  <wp:posOffset>378129</wp:posOffset>
                </wp:positionV>
                <wp:extent cx="3943350" cy="3124200"/>
                <wp:effectExtent l="0" t="0" r="0" b="0"/>
                <wp:wrapNone/>
                <wp:docPr id="12" name="drawingObject12"/>
                <wp:cNvGraphicFramePr/>
                <a:graphic>
                  <a:graphicData uri="http://schemas.openxmlformats.org/drawingml/2006/picture">
                    <pic:pic>
                      <pic:nvPicPr>
                        <pic:cNvPr id="13" name="Picture 13"/>
                        <pic:cNvPicPr/>
                      </pic:nvPicPr>
                      <pic:blipFill>
                        <a:blip r:embed="Rec82742b23e64fe4"/>
                        <a:stretch/>
                      </pic:blipFill>
                      <pic:spPr>
                        <a:xfrm rot="0">
                          <a:ext cx="3943350" cy="31242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"future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shock"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focuses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"shaping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workforce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future"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(Ukhospitality.org.uk.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2022).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3343"/>
          <w:tab w:val="left" w:leader="none" w:pos="5704"/>
        </w:tabs>
        <w:jc w:val="both"/>
        <w:ind w:hanging="540" w:left="540" w:right="6594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Analysing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"demand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gap",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effective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assessment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skill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demand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important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short-term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strategy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recruitment.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3294"/>
          <w:tab w:val="left" w:leader="none" w:pos="5779"/>
        </w:tabs>
        <w:jc w:val="both"/>
        <w:ind w:hanging="540" w:left="540" w:right="6593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Shortening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time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recruitment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procedure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effective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immediate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hiring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support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sudden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demand.</w:t>
      </w:r>
    </w:p>
    <w:p>
      <w:pPr>
        <w:sectPr>
          <w:pgSz w:h="10800" w:orient="landscape" w:w="14400"/>
          <w:pgMar w:bottom="1134" w:footer="720" w:gutter="0" w:header="720" w:left="863" w:right="850" w:top="996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jc w:val="center"/>
        <w:ind w:left="811" w:right="613"/>
        <w:spacing w:before="0" w:after="0" w:lineRule="auto" w:line="25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acquisition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strategies: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Short-term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(Contd.)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3073"/>
          <w:tab w:val="left" w:leader="none" w:pos="4751"/>
        </w:tabs>
        <w:jc w:val="both"/>
        <w:ind w:hanging="540" w:left="540" w:right="6594"/>
        <w:spacing w:before="0" w:after="0" w:lineRule="exact" w:line="437"/>
      </w:pPr>
      <w:r>
        <mc:AlternateContent>
          <mc:Choice Requires="wps">
            <w:drawing>
              <wp:anchor allowOverlap="1" layoutInCell="0" relativeHeight="356" locked="0" simplePos="0" distL="0" distT="0" distR="0" distB="0" behindDoc="1">
                <wp:simplePos x="0" y="0"/>
                <wp:positionH relativeFrom="page">
                  <wp:posOffset>4724400</wp:posOffset>
                </wp:positionH>
                <wp:positionV relativeFrom="paragraph">
                  <wp:posOffset>454329</wp:posOffset>
                </wp:positionV>
                <wp:extent cx="4098925" cy="3352800"/>
                <wp:effectExtent l="0" t="0" r="0" b="0"/>
                <wp:wrapNone/>
                <wp:docPr id="14" name="drawingObject14"/>
                <wp:cNvGraphicFramePr/>
                <a:graphic>
                  <a:graphicData uri="http://schemas.openxmlformats.org/drawingml/2006/picture">
                    <pic:pic>
                      <pic:nvPicPr>
                        <pic:cNvPr id="15" name="Picture 15"/>
                        <pic:cNvPicPr/>
                      </pic:nvPicPr>
                      <pic:blipFill>
                        <a:blip r:embed="Rc1337d75a82e4c7e"/>
                        <a:stretch/>
                      </pic:blipFill>
                      <pic:spPr>
                        <a:xfrm rot="0">
                          <a:ext cx="4098925" cy="3352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Developing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clearly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defined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accurate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job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descriptions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effective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strategy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short-term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acquisition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(Azizi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2021).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1593"/>
          <w:tab w:val="left" w:leader="none" w:pos="4138"/>
          <w:tab w:val="left" w:leader="none" w:pos="5436"/>
        </w:tabs>
        <w:jc w:val="both"/>
        <w:ind w:hanging="540" w:left="540" w:right="6594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beneficial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diminishing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recruitment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time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attracting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only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relevant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potential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talents.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jc w:val="both"/>
        <w:ind w:hanging="540" w:left="540" w:right="6593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helps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candidates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know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whether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experience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qualifications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aligned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vacancy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not.</w:t>
      </w:r>
    </w:p>
    <w:p>
      <w:pPr>
        <w:sectPr>
          <w:pgSz w:h="10800" w:orient="landscape" w:w="14400"/>
          <w:pgMar w:bottom="1134" w:footer="720" w:gutter="0" w:header="720" w:left="863" w:right="850" w:top="420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jc w:val="center"/>
        <w:ind w:left="119" w:right="-101"/>
        <w:spacing w:before="0" w:after="0" w:lineRule="auto" w:line="25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acquisition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strategies: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Short-term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(Contd.)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2669"/>
          <w:tab w:val="left" w:leader="none" w:pos="4041"/>
        </w:tabs>
        <w:jc w:val="both"/>
        <w:ind w:hanging="540" w:left="540" w:right="6594"/>
        <w:spacing w:before="0" w:after="0" w:lineRule="exact" w:line="437"/>
      </w:pPr>
      <w:r>
        <mc:AlternateContent>
          <mc:Choice Requires="wps">
            <w:drawing>
              <wp:anchor allowOverlap="1" layoutInCell="0" relativeHeight="342" locked="0" simplePos="0" distL="0" distT="0" distR="0" distB="0" behindDoc="1">
                <wp:simplePos x="0" y="0"/>
                <wp:positionH relativeFrom="page">
                  <wp:posOffset>4800600</wp:posOffset>
                </wp:positionH>
                <wp:positionV relativeFrom="paragraph">
                  <wp:posOffset>390829</wp:posOffset>
                </wp:positionV>
                <wp:extent cx="3743325" cy="3438525"/>
                <wp:effectExtent l="0" t="0" r="0" b="0"/>
                <wp:wrapNone/>
                <wp:docPr id="16" name="drawingObject16"/>
                <wp:cNvGraphicFramePr/>
                <a:graphic>
                  <a:graphicData uri="http://schemas.openxmlformats.org/drawingml/2006/picture">
                    <pic:pic>
                      <pic:nvPicPr>
                        <pic:cNvPr id="17" name="Picture 17"/>
                        <pic:cNvPicPr/>
                      </pic:nvPicPr>
                      <pic:blipFill>
                        <a:blip r:embed="R477851c3a4df4320"/>
                        <a:stretch/>
                      </pic:blipFill>
                      <pic:spPr>
                        <a:xfrm rot="0">
                          <a:ext cx="3743325" cy="34385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Effective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collaboration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third-party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vendors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help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shorten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recruitment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process.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jc w:val="both"/>
        <w:ind w:hanging="540" w:left="540" w:right="6594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Vendors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help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sourcing,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screening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shortlisting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appropriate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candidates.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1973"/>
          <w:tab w:val="left" w:leader="none" w:pos="4411"/>
        </w:tabs>
        <w:jc w:val="left"/>
        <w:ind w:hanging="540" w:left="540" w:right="6503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Leveraging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advanced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technology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screening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shortlisting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candidates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effective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short-term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acquisition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(Kulkarni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2019).</w:t>
      </w:r>
    </w:p>
    <w:p>
      <w:pPr>
        <w:sectPr>
          <w:pgSz w:h="10800" w:orient="landscape" w:w="14400"/>
          <w:pgMar w:bottom="1134" w:footer="720" w:gutter="0" w:header="720" w:left="863" w:right="850" w:top="522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ind w:firstLine="0" w:left="179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acquisition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strategies: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Long-term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2615"/>
          <w:tab w:val="left" w:leader="none" w:pos="5006"/>
        </w:tabs>
        <w:jc w:val="both"/>
        <w:ind w:hanging="540" w:left="540" w:right="6589"/>
        <w:spacing w:before="0" w:after="0" w:lineRule="exact" w:line="437"/>
      </w:pPr>
      <w:r>
        <mc:AlternateContent>
          <mc:Choice Requires="wps">
            <w:drawing>
              <wp:anchor allowOverlap="1" layoutInCell="0" relativeHeight="362" locked="0" simplePos="0" distL="0" distT="0" distR="0" distB="0" behindDoc="1">
                <wp:simplePos x="0" y="0"/>
                <wp:positionH relativeFrom="page">
                  <wp:posOffset>4724400</wp:posOffset>
                </wp:positionH>
                <wp:positionV relativeFrom="paragraph">
                  <wp:posOffset>467029</wp:posOffset>
                </wp:positionV>
                <wp:extent cx="3781425" cy="3533775"/>
                <wp:effectExtent l="0" t="0" r="0" b="0"/>
                <wp:wrapNone/>
                <wp:docPr id="18" name="drawingObject18"/>
                <wp:cNvGraphicFramePr/>
                <a:graphic>
                  <a:graphicData uri="http://schemas.openxmlformats.org/drawingml/2006/picture">
                    <pic:pic>
                      <pic:nvPicPr>
                        <pic:cNvPr id="19" name="Picture 19"/>
                        <pic:cNvPicPr/>
                      </pic:nvPicPr>
                      <pic:blipFill>
                        <a:blip r:embed="R2ea9d4f2ae1f438b"/>
                        <a:stretch/>
                      </pic:blipFill>
                      <pic:spPr>
                        <a:xfrm rot="0">
                          <a:ext cx="3781425" cy="35337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most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effective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strategies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long-term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acquisition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develop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"employer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brand"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attract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potential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candidates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(Itam,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Misra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Anjum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2020).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jc w:val="both"/>
        <w:ind w:hanging="540" w:left="540" w:right="6594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helps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organisation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gain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competitive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advantage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job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market.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jc w:val="both"/>
        <w:ind w:hanging="540" w:left="540" w:right="6587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work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culture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reputation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organisation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significantly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help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attracting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highly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skilled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talents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pool.</w:t>
      </w:r>
    </w:p>
    <w:p>
      <w:pPr>
        <w:sectPr>
          <w:pgSz w:h="10800" w:orient="landscape" w:w="14400"/>
          <w:pgMar w:bottom="1134" w:footer="720" w:gutter="0" w:header="720" w:left="863" w:right="850" w:top="954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jc w:val="center"/>
        <w:ind w:left="179" w:right="-41"/>
        <w:spacing w:before="0" w:after="0" w:lineRule="auto" w:line="25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acquisition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strategies: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Long-term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(Contd.)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jc w:val="both"/>
        <w:ind w:hanging="540" w:left="540" w:right="6593"/>
        <w:spacing w:before="0" w:after="0" w:lineRule="exact" w:line="437"/>
      </w:pPr>
      <w:r>
        <mc:AlternateContent>
          <mc:Choice Requires="wps">
            <w:drawing>
              <wp:anchor allowOverlap="1" layoutInCell="0" relativeHeight="350" locked="0" simplePos="0" distL="0" distT="0" distR="0" distB="0" behindDoc="1">
                <wp:simplePos x="0" y="0"/>
                <wp:positionH relativeFrom="page">
                  <wp:posOffset>4876800</wp:posOffset>
                </wp:positionH>
                <wp:positionV relativeFrom="paragraph">
                  <wp:posOffset>314629</wp:posOffset>
                </wp:positionV>
                <wp:extent cx="3486150" cy="3248026"/>
                <wp:effectExtent l="0" t="0" r="0" b="0"/>
                <wp:wrapNone/>
                <wp:docPr id="20" name="drawingObject20"/>
                <wp:cNvGraphicFramePr/>
                <a:graphic>
                  <a:graphicData uri="http://schemas.openxmlformats.org/drawingml/2006/picture">
                    <pic:pic>
                      <pic:nvPicPr>
                        <pic:cNvPr id="21" name="Picture 21"/>
                        <pic:cNvPicPr/>
                      </pic:nvPicPr>
                      <pic:blipFill>
                        <a:blip r:embed="Rdeefbe1f2d0847f9"/>
                        <a:stretch/>
                      </pic:blipFill>
                      <pic:spPr>
                        <a:xfrm rot="0">
                          <a:ext cx="3486150" cy="32480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Utilising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online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platforms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social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media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help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scale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recruitment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process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long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term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(Ali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2020).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540" w:left="540" w:right="6503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enhances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online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presence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organizations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helps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attract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global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talents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through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portals.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2009"/>
          <w:tab w:val="left" w:leader="none" w:pos="4041"/>
          <w:tab w:val="left" w:leader="none" w:pos="5436"/>
        </w:tabs>
        <w:jc w:val="both"/>
        <w:ind w:hanging="540" w:left="540" w:right="6594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helps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comparatively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easy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communication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provides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faster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responses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along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reducing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recruitment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costs.</w:t>
      </w:r>
    </w:p>
    <w:p>
      <w:pPr>
        <w:sectPr>
          <w:pgSz w:h="10800" w:orient="landscape" w:w="14400"/>
          <w:pgMar w:bottom="1134" w:footer="720" w:gutter="0" w:header="720" w:left="863" w:right="850" w:top="522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jc w:val="center"/>
        <w:ind w:left="179" w:right="-41"/>
        <w:spacing w:before="0" w:after="0" w:lineRule="auto" w:line="25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acquisition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strategies: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Long-term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(Contd.)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3354"/>
          <w:tab w:val="left" w:leader="none" w:pos="4007"/>
          <w:tab w:val="left" w:leader="none" w:pos="5436"/>
        </w:tabs>
        <w:jc w:val="both"/>
        <w:ind w:hanging="540" w:left="540" w:right="6594"/>
        <w:spacing w:before="0" w:after="0" w:lineRule="exact" w:line="437"/>
      </w:pPr>
      <w:r>
        <mc:AlternateContent>
          <mc:Choice Requires="wps">
            <w:drawing>
              <wp:anchor allowOverlap="1" layoutInCell="0" relativeHeight="338" locked="0" simplePos="0" distL="0" distT="0" distR="0" distB="0" behindDoc="1">
                <wp:simplePos x="0" y="0"/>
                <wp:positionH relativeFrom="page">
                  <wp:posOffset>4800600</wp:posOffset>
                </wp:positionH>
                <wp:positionV relativeFrom="paragraph">
                  <wp:posOffset>301929</wp:posOffset>
                </wp:positionV>
                <wp:extent cx="4048125" cy="3200400"/>
                <wp:effectExtent l="0" t="0" r="0" b="0"/>
                <wp:wrapNone/>
                <wp:docPr id="22" name="drawingObject22"/>
                <wp:cNvGraphicFramePr/>
                <a:graphic>
                  <a:graphicData uri="http://schemas.openxmlformats.org/drawingml/2006/picture">
                    <pic:pic>
                      <pic:nvPicPr>
                        <pic:cNvPr id="23" name="Picture 23"/>
                        <pic:cNvPicPr/>
                      </pic:nvPicPr>
                      <pic:blipFill>
                        <a:blip r:embed="Rb3900b4248b84706"/>
                        <a:stretch/>
                      </pic:blipFill>
                      <pic:spPr>
                        <a:xfrm rot="0">
                          <a:ext cx="4048125" cy="3200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Analysing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trends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evaluating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-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another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strategy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long-term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acquisition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(Abdeldayem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Aldulaimi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2020).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2446"/>
          <w:tab w:val="left" w:leader="none" w:pos="3961"/>
        </w:tabs>
        <w:jc w:val="both"/>
        <w:ind w:hanging="540" w:left="540" w:right="6594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helps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recruiters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create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develop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better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"acquisition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material"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long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run.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jc w:val="both"/>
        <w:ind w:hanging="540" w:left="540" w:right="6593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evaluating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helps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get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valuable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insights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help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recruiters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identify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skills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required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specific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jobs.</w:t>
      </w:r>
    </w:p>
    <w:p>
      <w:pPr>
        <w:sectPr>
          <w:pgSz w:h="10800" w:orient="landscape" w:w="14400"/>
          <w:pgMar w:bottom="1134" w:footer="720" w:gutter="0" w:header="720" w:left="863" w:right="850" w:top="522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jc w:val="center"/>
        <w:ind w:left="1226" w:right="1068"/>
        <w:spacing w:before="0" w:after="0" w:lineRule="auto" w:line="25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Incentives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methods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attracting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potential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candidates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(Monetary)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s>
          <w:tab w:val="left" w:leader="none" w:pos="2959"/>
          <w:tab w:val="left" w:leader="none" w:pos="5511"/>
        </w:tabs>
        <w:jc w:val="both"/>
        <w:ind w:hanging="540" w:left="540" w:right="6584"/>
        <w:spacing w:before="0" w:after="0" w:lineRule="exact" w:line="476"/>
      </w:pPr>
      <w:r>
        <mc:AlternateContent>
          <mc:Choice Requires="wps">
            <w:drawing>
              <wp:anchor allowOverlap="1" layoutInCell="0" relativeHeight="320" locked="0" simplePos="0" distL="0" distT="0" distR="0" distB="0" behindDoc="1">
                <wp:simplePos x="0" y="0"/>
                <wp:positionH relativeFrom="page">
                  <wp:posOffset>4724400</wp:posOffset>
                </wp:positionH>
                <wp:positionV relativeFrom="paragraph">
                  <wp:posOffset>368802</wp:posOffset>
                </wp:positionV>
                <wp:extent cx="3476625" cy="3343275"/>
                <wp:effectExtent l="0" t="0" r="0" b="0"/>
                <wp:wrapNone/>
                <wp:docPr id="24" name="drawingObject24"/>
                <wp:cNvGraphicFramePr/>
                <a:graphic>
                  <a:graphicData uri="http://schemas.openxmlformats.org/drawingml/2006/picture">
                    <pic:pic>
                      <pic:nvPicPr>
                        <pic:cNvPr id="25" name="Picture 25"/>
                        <pic:cNvPicPr/>
                      </pic:nvPicPr>
                      <pic:blipFill>
                        <a:blip r:embed="R540a97e9289a40b9"/>
                        <a:stretch/>
                      </pic:blipFill>
                      <pic:spPr>
                        <a:xfrm rot="0">
                          <a:ext cx="3476625" cy="3343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2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Profit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sharing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providing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share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profits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employees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effective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monetary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incentives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attracting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employees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(Ngwa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2019).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jc w:val="both"/>
        <w:ind w:hanging="540" w:left="540" w:right="6592"/>
        <w:spacing w:before="0" w:after="0" w:lineRule="exact" w:line="476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2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form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“retiral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fund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2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contribution”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“business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stock”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etc.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jc w:val="both"/>
        <w:ind w:hanging="540" w:left="540" w:right="6592"/>
        <w:spacing w:before="0" w:after="0" w:lineRule="exact" w:line="476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2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offered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addition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regular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pay,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bonuses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benefits.</w:t>
      </w:r>
    </w:p>
    <w:p>
      <w:pPr>
        <w:sectPr>
          <w:pgSz w:h="10800" w:orient="landscape" w:w="14400"/>
          <w:pgMar w:bottom="1134" w:footer="720" w:gutter="0" w:header="720" w:left="863" w:right="850" w:top="522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jc w:val="center"/>
        <w:ind w:left="507" w:right="365"/>
        <w:spacing w:before="0" w:after="0" w:lineRule="auto" w:line="25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Incentives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methods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attracting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potential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candidates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(Monetary)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(Contd.)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s>
          <w:tab w:val="left" w:leader="none" w:pos="1736"/>
          <w:tab w:val="left" w:leader="none" w:pos="3545"/>
          <w:tab w:val="left" w:leader="none" w:pos="5219"/>
        </w:tabs>
        <w:jc w:val="both"/>
        <w:ind w:hanging="540" w:left="540" w:right="6593"/>
        <w:spacing w:before="0" w:after="0" w:lineRule="exact" w:line="476"/>
      </w:pPr>
      <w:r>
        <mc:AlternateContent>
          <mc:Choice Requires="wps">
            <w:drawing>
              <wp:anchor allowOverlap="1" layoutInCell="0" relativeHeight="335" locked="0" simplePos="0" distL="0" distT="0" distR="0" distB="0" behindDoc="1">
                <wp:simplePos x="0" y="0"/>
                <wp:positionH relativeFrom="page">
                  <wp:posOffset>5105400</wp:posOffset>
                </wp:positionH>
                <wp:positionV relativeFrom="paragraph">
                  <wp:posOffset>686302</wp:posOffset>
                </wp:positionV>
                <wp:extent cx="3276600" cy="2819400"/>
                <wp:effectExtent l="0" t="0" r="0" b="0"/>
                <wp:wrapNone/>
                <wp:docPr id="26" name="drawingObject26"/>
                <wp:cNvGraphicFramePr/>
                <a:graphic>
                  <a:graphicData uri="http://schemas.openxmlformats.org/drawingml/2006/picture">
                    <pic:pic>
                      <pic:nvPicPr>
                        <pic:cNvPr id="27" name="Picture 27"/>
                        <pic:cNvPicPr/>
                      </pic:nvPicPr>
                      <pic:blipFill>
                        <a:blip r:embed="R3a0f6b528cca46d5"/>
                        <a:stretch/>
                      </pic:blipFill>
                      <pic:spPr>
                        <a:xfrm rot="0">
                          <a:ext cx="3276600" cy="2819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2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Providing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3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"cash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3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rewards"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highly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effective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attracting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talents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global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pool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(Forbes.com.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2023).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s>
          <w:tab w:val="left" w:leader="none" w:pos="1688"/>
          <w:tab w:val="left" w:leader="none" w:pos="3235"/>
          <w:tab w:val="left" w:leader="none" w:pos="5114"/>
        </w:tabs>
        <w:jc w:val="both"/>
        <w:ind w:hanging="540" w:left="540" w:right="6593"/>
        <w:spacing w:before="0" w:after="0" w:lineRule="exact" w:line="476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2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many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people,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extra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money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paying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rewards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good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work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always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motivator.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jc w:val="both"/>
        <w:ind w:hanging="540" w:left="540" w:right="6592"/>
        <w:spacing w:before="0" w:after="0" w:lineRule="exact" w:line="476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9"/>
          <w:szCs w:val="49"/>
          <w:spacing w:val="2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only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attracts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talented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skilled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employees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1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helps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enhance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performance.</w:t>
      </w:r>
    </w:p>
    <w:p>
      <w:pPr>
        <w:sectPr>
          <w:pgSz w:h="10800" w:orient="landscape" w:w="14400"/>
          <w:pgMar w:bottom="1134" w:footer="720" w:gutter="0" w:header="720" w:left="863" w:right="850" w:top="612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jc w:val="center"/>
        <w:ind w:left="635" w:right="477"/>
        <w:spacing w:before="0" w:after="0" w:lineRule="auto" w:line="25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Incentives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methods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attracting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potential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candidates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(Non-Monetary)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1612"/>
          <w:tab w:val="left" w:leader="none" w:pos="3002"/>
          <w:tab w:val="left" w:leader="none" w:pos="5069"/>
        </w:tabs>
        <w:jc w:val="left"/>
        <w:ind w:hanging="540" w:left="540" w:right="6504"/>
        <w:spacing w:before="0" w:after="0" w:lineRule="exact" w:line="437"/>
      </w:pPr>
      <w:r>
        <mc:AlternateContent>
          <mc:Choice Requires="wps">
            <w:drawing>
              <wp:anchor allowOverlap="1" layoutInCell="0" relativeHeight="362" locked="0" simplePos="0" distL="0" distT="0" distR="0" distB="0" behindDoc="1">
                <wp:simplePos x="0" y="0"/>
                <wp:positionH relativeFrom="page">
                  <wp:posOffset>4724400</wp:posOffset>
                </wp:positionH>
                <wp:positionV relativeFrom="paragraph">
                  <wp:posOffset>530529</wp:posOffset>
                </wp:positionV>
                <wp:extent cx="4067175" cy="3419475"/>
                <wp:effectExtent l="0" t="0" r="0" b="0"/>
                <wp:wrapNone/>
                <wp:docPr id="28" name="drawingObject28"/>
                <wp:cNvGraphicFramePr/>
                <a:graphic>
                  <a:graphicData uri="http://schemas.openxmlformats.org/drawingml/2006/picture">
                    <pic:pic>
                      <pic:nvPicPr>
                        <pic:cNvPr id="29" name="Picture 29"/>
                        <pic:cNvPicPr/>
                      </pic:nvPicPr>
                      <pic:blipFill>
                        <a:blip r:embed="R35035e277697463d"/>
                        <a:stretch/>
                      </pic:blipFill>
                      <pic:spPr>
                        <a:xfrm rot="0">
                          <a:ext cx="4067175" cy="34194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Recognition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public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most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effective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“non-monetary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incentive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methods”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attract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potential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candidates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(Mwila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Kulwa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2022).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3068"/>
          <w:tab w:val="left" w:leader="none" w:pos="4545"/>
          <w:tab w:val="left" w:leader="none" w:pos="5534"/>
        </w:tabs>
        <w:jc w:val="both"/>
        <w:ind w:hanging="540" w:left="540" w:right="6594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helps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enhance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motivation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level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employees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further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work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better.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jc w:val="both"/>
        <w:ind w:hanging="540" w:left="540" w:right="6594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Recognising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employees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good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work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helps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enhance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overall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“work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culture”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motivates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employees.</w:t>
      </w:r>
    </w:p>
    <w:p>
      <w:pPr>
        <w:sectPr>
          <w:pgSz w:h="10800" w:orient="landscape" w:w="14400"/>
          <w:pgMar w:bottom="1134" w:footer="720" w:gutter="0" w:header="720" w:left="863" w:right="850" w:top="522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jc w:val="center"/>
        <w:ind w:left="507" w:right="365"/>
        <w:spacing w:before="0" w:after="0" w:lineRule="auto" w:line="25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Incentives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methods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attracting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potential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candidates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(Non-Monetary)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(Contd.)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6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3407"/>
        </w:tabs>
        <w:jc w:val="both"/>
        <w:ind w:hanging="540" w:left="540" w:right="6594"/>
        <w:spacing w:before="0" w:after="0" w:lineRule="exact" w:line="437"/>
      </w:pPr>
      <w:r>
        <mc:AlternateContent>
          <mc:Choice Requires="wps">
            <w:drawing>
              <wp:anchor allowOverlap="1" layoutInCell="0" relativeHeight="349" locked="0" simplePos="0" distL="0" distT="0" distR="0" distB="0" behindDoc="1">
                <wp:simplePos x="0" y="0"/>
                <wp:positionH relativeFrom="page">
                  <wp:posOffset>4953000</wp:posOffset>
                </wp:positionH>
                <wp:positionV relativeFrom="paragraph">
                  <wp:posOffset>530529</wp:posOffset>
                </wp:positionV>
                <wp:extent cx="3533775" cy="3190876"/>
                <wp:effectExtent l="0" t="0" r="0" b="0"/>
                <wp:wrapNone/>
                <wp:docPr id="30" name="drawingObject30"/>
                <wp:cNvGraphicFramePr/>
                <a:graphic>
                  <a:graphicData uri="http://schemas.openxmlformats.org/drawingml/2006/picture">
                    <pic:pic>
                      <pic:nvPicPr>
                        <pic:cNvPr id="31" name="Picture 31"/>
                        <pic:cNvPicPr/>
                      </pic:nvPicPr>
                      <pic:blipFill>
                        <a:blip r:embed="Rd8f9d052a17b4a6f"/>
                        <a:stretch/>
                      </pic:blipFill>
                      <pic:spPr>
                        <a:xfrm rot="0">
                          <a:ext cx="3533775" cy="319087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current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scenario,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option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flexible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working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remote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working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3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another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effective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“non-monetary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method”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attract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employees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(Moroa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2023).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2203"/>
          <w:tab w:val="left" w:leader="none" w:pos="3330"/>
          <w:tab w:val="left" w:leader="none" w:pos="5166"/>
        </w:tabs>
        <w:jc w:val="both"/>
        <w:ind w:hanging="540" w:left="540" w:right="6594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Many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potential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candidates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preferring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remote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work-setting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flexible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work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modes.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jc w:val="both"/>
        <w:ind w:hanging="540" w:left="540" w:right="6595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trend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increased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after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outbreak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“global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pandemic”.</w:t>
      </w:r>
    </w:p>
    <w:p>
      <w:pPr>
        <w:sectPr>
          <w:pgSz w:h="10800" w:orient="landscape" w:w="14400"/>
          <w:pgMar w:bottom="1134" w:footer="720" w:gutter="0" w:header="720" w:left="863" w:right="850" w:top="612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ind w:firstLine="0" w:left="4232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8"/>
          <w:szCs w:val="88"/>
          <w:spacing w:val="0"/>
          <w:strike w:val="0"/>
          <w:u w:val="none"/>
        </w:rPr>
        <w:t>Conclusion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2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3244"/>
          <w:tab w:val="left" w:leader="none" w:pos="5534"/>
        </w:tabs>
        <w:jc w:val="both"/>
        <w:ind w:hanging="540" w:left="540" w:right="6594"/>
        <w:spacing w:before="0" w:after="0" w:lineRule="exact" w:line="437"/>
      </w:pPr>
      <w:r>
        <mc:AlternateContent>
          <mc:Choice Requires="wps">
            <w:drawing>
              <wp:anchor allowOverlap="1" layoutInCell="0" relativeHeight="325" locked="0" simplePos="0" distL="0" distT="0" distR="0" distB="0" behindDoc="1">
                <wp:simplePos x="0" y="0"/>
                <wp:positionH relativeFrom="page">
                  <wp:posOffset>5105400</wp:posOffset>
                </wp:positionH>
                <wp:positionV relativeFrom="paragraph">
                  <wp:posOffset>606729</wp:posOffset>
                </wp:positionV>
                <wp:extent cx="3505200" cy="3381530"/>
                <wp:effectExtent l="0" t="0" r="0" b="0"/>
                <wp:wrapNone/>
                <wp:docPr id="32" name="drawingObject32"/>
                <wp:cNvGraphicFramePr/>
                <a:graphic>
                  <a:graphicData uri="http://schemas.openxmlformats.org/drawingml/2006/picture">
                    <pic:pic>
                      <pic:nvPicPr>
                        <pic:cNvPr id="33" name="Picture 33"/>
                        <pic:cNvPicPr/>
                      </pic:nvPicPr>
                      <pic:blipFill>
                        <a:blip r:embed="Rb94dafc2eacc4ae4"/>
                        <a:stretch/>
                      </pic:blipFill>
                      <pic:spPr>
                        <a:xfrm rot="0">
                          <a:ext cx="3505200" cy="33815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shortage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skilled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labour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along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high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demand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effective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manpower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hospitality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industry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creating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challenging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situations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UK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labour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market.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3440"/>
          <w:tab w:val="left" w:leader="none" w:pos="5241"/>
        </w:tabs>
        <w:jc w:val="both"/>
        <w:ind w:hanging="540" w:left="540" w:right="6594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effective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short-term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long-term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strategies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talent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acquisition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been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discussed.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s>
          <w:tab w:val="left" w:leader="none" w:pos="1918"/>
          <w:tab w:val="left" w:leader="none" w:pos="4105"/>
          <w:tab w:val="left" w:leader="none" w:pos="5264"/>
        </w:tabs>
        <w:jc w:val="both"/>
        <w:ind w:hanging="540" w:left="540" w:right="6594"/>
        <w:spacing w:before="0" w:after="0" w:lineRule="exact" w:line="437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5"/>
          <w:szCs w:val="45"/>
          <w:spacing w:val="2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Both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monetary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non-monetary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incentive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2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methods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attracting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talents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1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44"/>
          <w:szCs w:val="44"/>
          <w:spacing w:val="0"/>
          <w:strike w:val="0"/>
          <w:u w:val="none"/>
        </w:rPr>
        <w:t>addressed.</w:t>
      </w:r>
    </w:p>
    <w:p>
      <w:pPr>
        <w:sectPr>
          <w:pgSz w:h="10800" w:orient="landscape" w:w="14400"/>
          <w:pgMar w:bottom="1134" w:footer="720" w:gutter="0" w:header="720" w:left="863" w:right="850" w:top="870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0"/>
          <w:szCs w:val="80"/>
          <w:spacing w:val="0"/>
          <w:strike w:val="0"/>
          <w:u w:val="none"/>
        </w:rPr>
        <w:ind w:firstLine="0" w:left="4478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0"/>
          <w:szCs w:val="80"/>
          <w:spacing w:val="0"/>
          <w:strike w:val="0"/>
          <w:u w:val="none"/>
        </w:rPr>
        <w:t>Reference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0"/>
          <w:szCs w:val="8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80"/>
          <w:szCs w:val="80"/>
          <w:spacing w:val="0"/>
          <w:strike w:val="0"/>
          <w:u w:val="none"/>
        </w:rPr>
        <w:t>list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360"/>
        </w:tabs>
        <w:ind w:firstLine="0" w:left="0" w:right="-20"/>
        <w:spacing w:before="0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>1.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Abdeldayem,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M.M.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Aldulaimi,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S.H.,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2020.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Trends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opportunities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artificial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intelligence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human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resource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management: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Aspirations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for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public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sector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Bahrain.</w:t>
      </w:r>
    </w:p>
    <w:p>
      <w:pPr>
        <w:tabs>
          <w:tab w:val="left" w:leader="none" w:pos="1635"/>
          <w:tab w:val="left" w:leader="none" w:pos="2520"/>
          <w:tab w:val="left" w:leader="none" w:pos="2985"/>
          <w:tab w:val="left" w:leader="none" w:pos="3981"/>
          <w:tab w:val="left" w:leader="none" w:pos="4576"/>
          <w:tab w:val="left" w:leader="none" w:pos="5741"/>
          <w:tab w:val="left" w:leader="none" w:pos="6781"/>
          <w:tab w:val="left" w:leader="none" w:pos="7452"/>
          <w:tab w:val="left" w:leader="none" w:pos="8827"/>
          <w:tab w:val="left" w:leader="none" w:pos="9912"/>
          <w:tab w:val="left" w:leader="none" w:pos="10417"/>
        </w:tabs>
        <w:ind w:firstLine="0" w:left="360" w:right="-20"/>
        <w:spacing w:before="114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International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Journal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Scientific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Technology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Research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9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(1),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pp.3867-3871.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[Available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at: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hyperlink r:id="R8a520673ad4c42ed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s://www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researc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ate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et/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file/Saee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</w:t>
        </w:r>
      </w:hyperlink>
    </w:p>
    <w:p>
      <w:pPr>
        <w:ind w:firstLine="0" w:left="360" w:right="-20"/>
        <w:spacing w:before="117" w:after="0" w:lineRule="auto" w:line="240"/>
      </w:pPr>
      <w:hyperlink r:id="R3958c96fc4ce4126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du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laimi/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pub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licati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340460650_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Tre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nd_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ppo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un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ities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Of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Artificial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telli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ma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Res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rce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Ma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eme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irati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ub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lic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Sect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Ba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rai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/li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nk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5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8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f</w:t>
        </w:r>
      </w:hyperlink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60" w:right="-20"/>
        <w:spacing w:before="117" w:after="0" w:lineRule="auto" w:line="240"/>
      </w:pPr>
      <w:hyperlink r:id="R4892a342c4d94219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07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299b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1307989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7b0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/Tre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s-A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ppo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un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ities-Of-Artificial-I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telli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ce-I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ma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-Res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rce-Ma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eme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t-As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irati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s-F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r-Pu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lic-Sect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r-I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-Ba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rai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n.pd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11"/>
            <w:strike w:val="0"/>
            <w:u w:val="single"/>
          </w:rPr>
          <w:t>f</w:t>
        </w:r>
      </w:hyperlink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]</w:t>
      </w: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360"/>
        </w:tabs>
        <w:ind w:firstLine="0" w:left="0" w:right="-20"/>
        <w:spacing w:before="108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>2.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Ali,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S.H.,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Foreman,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J.,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Capasso,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Jones,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A.M.,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Tozan,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Y.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DiClemente,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R.J.,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2020.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Social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media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as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recruitment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platform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for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nationwide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online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survey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COVID-19</w:t>
      </w: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60" w:right="-20"/>
        <w:spacing w:before="114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knowledge,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beliefs,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practices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United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States: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methodology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feasibility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analysis.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BMC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medical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research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methodolog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1"/>
          <w:strike w:val="0"/>
          <w:u w:val="none"/>
        </w:rPr>
        <w:t>y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20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(1),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pp.1-11.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[Available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at:</w:t>
      </w: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60" w:right="-20"/>
        <w:spacing w:before="117" w:after="0" w:lineRule="auto" w:line="240"/>
      </w:pPr>
      <w:hyperlink r:id="Rbcec842fbbb14ea6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s://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mcme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resmet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hodo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me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tral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m/articles/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10.1186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/s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12874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020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01011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6"/>
            <w:strike w:val="0"/>
            <w:u w:val="single"/>
          </w:rPr>
          <w:t>0</w:t>
        </w:r>
      </w:hyperlink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]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360"/>
          <w:tab w:val="left" w:leader="none" w:pos="3413"/>
          <w:tab w:val="left" w:leader="none" w:pos="4456"/>
          <w:tab w:val="left" w:leader="none" w:pos="5894"/>
          <w:tab w:val="left" w:leader="none" w:pos="6802"/>
          <w:tab w:val="left" w:leader="none" w:pos="8040"/>
          <w:tab w:val="left" w:leader="none" w:pos="9408"/>
          <w:tab w:val="left" w:leader="none" w:pos="10821"/>
          <w:tab w:val="left" w:leader="none" w:pos="12069"/>
          <w:tab w:val="left" w:leader="none" w:pos="13407"/>
        </w:tabs>
        <w:ind w:firstLine="0" w:left="0" w:right="-20"/>
        <w:spacing w:before="108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Assets.publishing.service.gov.uk.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2019.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Hospitality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Tourism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workforce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landscape.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[Online]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Available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at: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60" w:right="-20"/>
        <w:spacing w:before="114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&lt;</w:t>
      </w:r>
      <w:hyperlink r:id="R1088456858be4e25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s://assets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.pub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lis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ng.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ser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v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ice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.gov.uk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gov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me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up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ads/s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y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stem/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up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s/attac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me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ata/file/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827952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/H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italit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y_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nd_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rism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W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k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rce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sca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.pd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12"/>
            <w:strike w:val="0"/>
            <w:u w:val="single"/>
          </w:rPr>
          <w:t>f</w:t>
        </w:r>
      </w:hyperlink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&gt;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[Accessed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July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60" w:right="-20"/>
        <w:spacing w:before="117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2023].</w:t>
      </w: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360"/>
        </w:tabs>
        <w:ind w:firstLine="0" w:left="0" w:right="-20"/>
        <w:spacing w:before="108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>4.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Azizi,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M.R.,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Atlasi,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Ziapour,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Abbas,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J.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Naemi,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2021.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Innovative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human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resource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management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strategies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during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COVID-19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pandemic: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systematic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narrative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review</w:t>
      </w: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3720"/>
          <w:tab w:val="left" w:leader="none" w:pos="6991"/>
          <w:tab w:val="left" w:leader="none" w:pos="9992"/>
          <w:tab w:val="left" w:leader="none" w:pos="13407"/>
        </w:tabs>
        <w:ind w:firstLine="0" w:left="360" w:right="-20"/>
        <w:spacing w:before="114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approach.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Heliyon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7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(6).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[Available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at:</w:t>
      </w: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60" w:right="-20"/>
        <w:spacing w:before="117" w:after="0" w:lineRule="auto" w:line="240"/>
      </w:pPr>
      <w:hyperlink r:id="Rd55bf13c4fd74724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s://sc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lar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.goog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m/sc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lar?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t=i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stli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nk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&amp;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q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=i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: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5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2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k6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JZU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J:sc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lar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.goog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m/&amp;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l=e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&amp;as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t=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0,5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&amp;as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_y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=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201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9&amp;scillf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=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2914603433756212673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&amp;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i=ll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18"/>
            <w:strike w:val="0"/>
            <w:u w:val="single"/>
          </w:rPr>
          <w:t>e</w:t>
        </w:r>
      </w:hyperlink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]</w:t>
      </w: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360"/>
        </w:tabs>
        <w:ind w:firstLine="0" w:left="0" w:right="-20"/>
        <w:spacing w:before="108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>5.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Forbes.com.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2023.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Monetary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Incentives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In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Workplace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(2023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Guide).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[Online]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Available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at: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>&lt;</w:t>
      </w:r>
      <w:hyperlink r:id="R030bdc89b9e04cf5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s://www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m/a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dv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isor/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bu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ess/m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etar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y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v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5"/>
            <w:strike w:val="0"/>
            <w:u w:val="single"/>
          </w:rPr>
          <w:t>/</w:t>
        </w:r>
      </w:hyperlink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&gt;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[Accessed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5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July</w:t>
      </w: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60" w:right="-20"/>
        <w:spacing w:before="114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2023].</w:t>
      </w: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360"/>
        </w:tabs>
        <w:ind w:firstLine="0" w:left="0" w:right="-20"/>
        <w:spacing w:before="108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>6.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Itam,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U.,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Misra,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Anjum,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H.,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2020.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HRD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indicators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branding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practices: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viewpoint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employer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brand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building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process.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European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Journal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Training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and</w:t>
      </w:r>
    </w:p>
    <w:p>
      <w:pPr>
        <w:tabs>
          <w:tab w:val="left" w:leader="none" w:pos="2596"/>
          <w:tab w:val="left" w:leader="none" w:pos="4413"/>
          <w:tab w:val="left" w:leader="none" w:pos="6524"/>
          <w:tab w:val="left" w:leader="none" w:pos="8526"/>
          <w:tab w:val="left" w:leader="none" w:pos="9947"/>
        </w:tabs>
        <w:ind w:firstLine="0" w:left="360" w:right="-20"/>
        <w:spacing w:before="114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Developmen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1"/>
          <w:strike w:val="0"/>
          <w:u w:val="none"/>
        </w:rPr>
        <w:t>t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44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(6/7),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pp.675-694.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[Available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at: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hyperlink r:id="Rcc8e5ffcc26c4f81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s://www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researc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ate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et/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file/Urmila-Itam-</w:t>
        </w:r>
      </w:hyperlink>
    </w:p>
    <w:p>
      <w:pPr>
        <w:ind w:firstLine="0" w:left="360" w:right="-20"/>
        <w:spacing w:before="117" w:after="0" w:lineRule="auto" w:line="240"/>
      </w:pPr>
      <w:hyperlink r:id="Re8cb7ce4bfd54b52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2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pub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licati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341122588_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HRD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icat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nd_b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ng_p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ractices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_v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iew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_on_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em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oy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nd_bu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ng_p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cess/li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nk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5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84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4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458515814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628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6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c/HRD-i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icat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rs-a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</w:t>
        </w:r>
      </w:hyperlink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60" w:right="-20"/>
        <w:spacing w:before="117" w:after="0" w:lineRule="auto" w:line="240"/>
      </w:pPr>
      <w:hyperlink r:id="Rf2b9648783454061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ractices-a-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v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iew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e-em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oy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er-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bu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ildi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cess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.pd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5"/>
            <w:strike w:val="0"/>
            <w:u w:val="single"/>
          </w:rPr>
          <w:t>f</w:t>
        </w:r>
      </w:hyperlink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]</w:t>
      </w: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360"/>
        </w:tabs>
        <w:ind w:firstLine="0" w:left="0" w:right="-20"/>
        <w:spacing w:before="108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>7.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Kulkarni,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S.B.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Che,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X.,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2019.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Intelligent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software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tools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for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recruiting.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Journal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International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Technology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Information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Managemen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1"/>
          <w:strike w:val="0"/>
          <w:u w:val="none"/>
        </w:rPr>
        <w:t>t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28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(2),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pp.2-16.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[Available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at:</w:t>
      </w: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60" w:right="-20"/>
        <w:spacing w:before="114" w:after="0" w:lineRule="auto" w:line="240"/>
      </w:pPr>
      <w:hyperlink r:id="Rdceaecd4164f44b4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s://sc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larw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k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b.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b.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du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/c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v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iewc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i?article=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1398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&amp;c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x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t=jiti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10"/>
            <w:strike w:val="0"/>
            <w:u w:val="single"/>
          </w:rPr>
          <w:t>m</w:t>
        </w:r>
      </w:hyperlink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]</w:t>
      </w: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360"/>
        </w:tabs>
        <w:ind w:firstLine="0" w:left="0" w:right="-20"/>
        <w:spacing w:before="108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>8.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Moroa,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S.R.,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Cauchick-Miguela,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P.A.,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Sousa-Zomerb,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T.T.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Sousa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Mendesc,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G.H.,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2023.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Design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sustainable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electric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vehicle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sharing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business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model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Brazilian</w:t>
      </w:r>
    </w:p>
    <w:p>
      <w:pPr>
        <w:tabs>
          <w:tab w:val="left" w:leader="none" w:pos="1190"/>
          <w:tab w:val="left" w:leader="none" w:pos="2395"/>
          <w:tab w:val="left" w:leader="none" w:pos="3210"/>
          <w:tab w:val="left" w:leader="none" w:pos="3605"/>
          <w:tab w:val="left" w:leader="none" w:pos="4571"/>
          <w:tab w:val="left" w:leader="none" w:pos="5716"/>
          <w:tab w:val="left" w:leader="none" w:pos="6111"/>
          <w:tab w:val="left" w:leader="none" w:pos="7306"/>
          <w:tab w:val="left" w:leader="none" w:pos="8187"/>
          <w:tab w:val="left" w:leader="none" w:pos="8877"/>
          <w:tab w:val="left" w:leader="none" w:pos="9892"/>
          <w:tab w:val="left" w:leader="none" w:pos="10327"/>
        </w:tabs>
        <w:ind w:firstLine="0" w:left="360" w:right="-20"/>
        <w:spacing w:before="114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context.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International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Journal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Industrial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Engineering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&amp;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Management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(IJIEM)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14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(2).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[Available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at: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ab/>
      </w:r>
      <w:hyperlink r:id="R033156806fbd4532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s://www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researc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ate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et/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file/S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za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a-</w:t>
        </w:r>
      </w:hyperlink>
    </w:p>
    <w:p>
      <w:pPr>
        <w:ind w:firstLine="0" w:left="360" w:right="-20"/>
        <w:spacing w:before="117" w:after="0" w:lineRule="auto" w:line="240"/>
      </w:pPr>
      <w:hyperlink r:id="R9e8acb0836fa4a21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/p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ub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licati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370943686_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Desi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gn_o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stai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electric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_v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icle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ari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ng_bu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ess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m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el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Brazilia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n_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x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t/li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nk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s/6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46b68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3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39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956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cff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37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e/Desi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gn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f-a-</w:t>
        </w:r>
      </w:hyperlink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60" w:right="-20"/>
        <w:spacing w:before="117" w:after="0" w:lineRule="auto" w:line="240"/>
      </w:pPr>
      <w:hyperlink r:id="R58999acadf8d4f2e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stai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le-electric-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v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icle-s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ari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bu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ess-m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el-i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e-Brazilia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x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.pd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8"/>
            <w:strike w:val="0"/>
            <w:u w:val="single"/>
          </w:rPr>
          <w:t>f</w:t>
        </w:r>
      </w:hyperlink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]</w:t>
      </w: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abs>
          <w:tab w:val="left" w:leader="none" w:pos="360"/>
        </w:tabs>
        <w:ind w:firstLine="0" w:left="0" w:right="-20"/>
        <w:spacing w:before="108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>9.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ab/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Mwila,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P.M.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Kulwa,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B.,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2022.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Non-monetary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Incentives: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It’s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Role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Enhancing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Job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Performance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among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Secondary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School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Teachers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Kinondoni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Municipality,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Tanzania.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Asian</w:t>
      </w: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360" w:right="-20"/>
        <w:spacing w:before="114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Journal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Education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Social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Studie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2"/>
          <w:strike w:val="0"/>
          <w:u w:val="none"/>
        </w:rPr>
        <w:t>s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pp.15-30.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[Available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at: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hyperlink r:id="R78a8a1cb343b4905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://li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b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rar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y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ts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.uk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/i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/e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ri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52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1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730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-Article%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20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x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1224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1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10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20221101.pd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5"/>
            <w:strike w:val="0"/>
            <w:u w:val="single"/>
          </w:rPr>
          <w:t>f</w:t>
        </w:r>
      </w:hyperlink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]</w:t>
      </w:r>
    </w:p>
    <w:p>
      <w:pP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ind w:firstLine="0" w:left="0" w:right="-20"/>
        <w:spacing w:before="108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0"/>
          <w:strike w:val="0"/>
          <w:u w:val="none"/>
        </w:rPr>
        <w:t>10.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9"/>
          <w:szCs w:val="19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Ngwa,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W.T.,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Adeleke,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B.S.,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Agbaeze,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E.K.,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Ghasi,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N.C.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and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Imhanrenialena,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B.O.,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2019.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Effect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reward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system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employee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performance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among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selected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manufacturing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firms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in</w:t>
      </w:r>
    </w:p>
    <w:p>
      <w:pPr>
        <w:ind w:firstLine="0" w:left="360" w:right="-20"/>
        <w:spacing w:before="114" w:after="0" w:lineRule="auto" w:line="240"/>
      </w:pP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Litoral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region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Cameroon.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Academy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Strategic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Management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Journa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3"/>
          <w:strike w:val="0"/>
          <w:u w:val="none"/>
        </w:rPr>
        <w:t>l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1"/>
          <w:iCs w:val="1"/>
          <w:position w:val="0"/>
          <w:w w:val="100"/>
          <w:sz w:val="18"/>
          <w:szCs w:val="18"/>
          <w:spacing w:val="0"/>
          <w:strike w:val="0"/>
          <w:u w:val="none"/>
        </w:rPr>
        <w:t>18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(3),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pp.1-16.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[Available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0"/>
          <w:strike w:val="0"/>
          <w:u w:val="none"/>
        </w:rPr>
        <w:t>at:</w:t>
      </w:r>
      <w:r>
        <w:rPr>
          <w:b w:val="0"/>
          <w:bCs w:val="0"/>
          <w:color w:val="222222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hyperlink r:id="R1768db7820f6443c"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s://www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researc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hg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ate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.n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et/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p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100"/>
            <w:sz w:val="18"/>
            <w:szCs w:val="18"/>
            <w:spacing w:val="0"/>
            <w:strike w:val="0"/>
            <w:u w:val="single"/>
          </w:rPr>
          <w:t>o</w:t>
        </w:r>
        <w:r>
          <w:rPr>
            <w:b w:val="0"/>
            <w:bCs w:val="0"/>
            <w:color w:val="0000FF"/>
            <w:rFonts w:ascii="Times New Roman" w:hAnsi="Times New Roman" w:cs="Times New Roman" w:eastAsia="Times New Roman"/>
            <w:i w:val="0"/>
            <w:iCs w:val="0"/>
            <w:position w:val="0"/>
            <w:w w:val="99"/>
            <w:sz w:val="18"/>
            <w:szCs w:val="18"/>
            <w:spacing w:val="0"/>
            <w:strike w:val="0"/>
            <w:u w:val="single"/>
          </w:rPr>
          <w:t>file/</w:t>
        </w:r>
      </w:hyperlink>
    </w:p>
    <w:p>
      <w:pPr>
        <w:sectPr>
          <w:pgSz w:h="10800" w:orient="landscape" w:w="14400"/>
          <w:pgMar w:bottom="114" w:footer="720" w:gutter="0" w:header="720" w:left="406" w:right="406" w:top="239"/>
          <w:cols w:equalWidth="1" w:num="1" w:space="708" w:sep="0"/>
        </w:sectPr>
      </w:pPr>
    </w:p>
    <w:p>
      <w:pPr/>
      <w:r>
        <mc:AlternateContent>
          <mc:Choice Requires="wps">
            <w:drawing>
              <wp:anchor allowOverlap="1" layoutInCell="0" relativeHeight="3" locked="0" simplePos="0" distL="0" distT="0" distR="0" distB="0" behindDoc="1">
                <wp:simplePos x="0" y="0"/>
                <wp:positionH relativeFrom="page">
                  <wp:posOffset>457200</wp:posOffset>
                </wp:positionH>
                <wp:positionV relativeFrom="page">
                  <wp:posOffset>1143000</wp:posOffset>
                </wp:positionV>
                <wp:extent cx="8280400" cy="4657725"/>
                <wp:effectExtent l="0" t="0" r="0" b="0"/>
                <wp:wrapNone/>
                <wp:docPr id="34" name="drawingObject34"/>
                <wp:cNvGraphicFramePr/>
                <a:graphic>
                  <a:graphicData uri="http://schemas.openxmlformats.org/drawingml/2006/picture">
                    <pic:pic>
                      <pic:nvPicPr>
                        <pic:cNvPr id="35" name="Picture 35"/>
                        <pic:cNvPicPr/>
                      </pic:nvPicPr>
                      <pic:blipFill>
                        <a:blip r:embed="Rbed55e12417047be"/>
                        <a:stretch/>
                      </pic:blipFill>
                      <pic:spPr>
                        <a:xfrm rot="0">
                          <a:ext cx="8280400" cy="4657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sectPr>
      <w:pgSz w:h="10800" w:orient="landscape" w:w="14400"/>
      <w:pgMar w:bottom="1134" w:footer="720" w:gutter="0" w:header="720" w:left="1701" w:right="850" w:top="1134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</w: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nsr0e02m.png" Id="R7915d36a345845f9" /><Relationship Type="http://schemas.openxmlformats.org/officeDocument/2006/relationships/image" Target="media/3dzrbflf.png" Id="R64c81e1fd2214b3f" /><Relationship Type="http://schemas.openxmlformats.org/officeDocument/2006/relationships/image" Target="media/ps5ui3bj.png" Id="Rc0471e9f61ec49ed" /><Relationship Type="http://schemas.openxmlformats.org/officeDocument/2006/relationships/image" Target="media/cac3uza4.png" Id="R79dc94bb58a1479f" /><Relationship Type="http://schemas.openxmlformats.org/officeDocument/2006/relationships/image" Target="media/sniug05b.png" Id="Re904c2c56f534499" /><Relationship Type="http://schemas.openxmlformats.org/officeDocument/2006/relationships/image" Target="media/cewokaxl.png" Id="Rec82742b23e64fe4" /><Relationship Type="http://schemas.openxmlformats.org/officeDocument/2006/relationships/image" Target="media/srqecfge.png" Id="Rc1337d75a82e4c7e" /><Relationship Type="http://schemas.openxmlformats.org/officeDocument/2006/relationships/image" Target="media/px04uvvz.png" Id="R477851c3a4df4320" /><Relationship Type="http://schemas.openxmlformats.org/officeDocument/2006/relationships/image" Target="media/0dnxc43s.png" Id="R2ea9d4f2ae1f438b" /><Relationship Type="http://schemas.openxmlformats.org/officeDocument/2006/relationships/image" Target="media/hcbxp0ji.png" Id="Rdeefbe1f2d0847f9" /><Relationship Type="http://schemas.openxmlformats.org/officeDocument/2006/relationships/image" Target="media/r3au5vu1.png" Id="Rb3900b4248b84706" /><Relationship Type="http://schemas.openxmlformats.org/officeDocument/2006/relationships/image" Target="media/dhd0ik1w.png" Id="R540a97e9289a40b9" /><Relationship Type="http://schemas.openxmlformats.org/officeDocument/2006/relationships/image" Target="media/jincgkls.png" Id="R3a0f6b528cca46d5" /><Relationship Type="http://schemas.openxmlformats.org/officeDocument/2006/relationships/image" Target="media/gb2xt3rl.png" Id="R35035e277697463d" /><Relationship Type="http://schemas.openxmlformats.org/officeDocument/2006/relationships/image" Target="media/lql0ymc0.png" Id="Rd8f9d052a17b4a6f" /><Relationship Type="http://schemas.openxmlformats.org/officeDocument/2006/relationships/image" Target="media/ok1yu1bg.png" Id="Rb94dafc2eacc4ae4" /><Relationship Type="http://schemas.openxmlformats.org/officeDocument/2006/relationships/hyperlink" Target="https://www.researchgate.net/profile/Saeed-Aldulaimi/publication/340460650_Trends_And_Opportunities_Of_Artificial_Intelligence_In_Human_Resource_Management_Aspirations_For_Public_Sector_In_Bahrain/links/5e8f07cc299bf1307989f7b0/Trends-And-Opportunities-Of-Artificial-Intelligence-In-Human-Resource-Management-Aspirations-For-Public-Sector-In-Bahrain.pdf" TargetMode="External" Id="R8a520673ad4c42ed" /><Relationship Type="http://schemas.openxmlformats.org/officeDocument/2006/relationships/hyperlink" Target="https://www.researchgate.net/profile/Saeed-Aldulaimi/publication/340460650_Trends_And_Opportunities_Of_Artificial_Intelligence_In_Human_Resource_Management_Aspirations_For_Public_Sector_In_Bahrain/links/5e8f07cc299bf1307989f7b0/Trends-And-Opportunities-Of-Artificial-Intelligence-In-Human-Resource-Management-Aspirations-For-Public-Sector-In-Bahrain.pdf" TargetMode="External" Id="R3958c96fc4ce4126" /><Relationship Type="http://schemas.openxmlformats.org/officeDocument/2006/relationships/hyperlink" Target="https://www.researchgate.net/profile/Saeed-Aldulaimi/publication/340460650_Trends_And_Opportunities_Of_Artificial_Intelligence_In_Human_Resource_Management_Aspirations_For_Public_Sector_In_Bahrain/links/5e8f07cc299bf1307989f7b0/Trends-And-Opportunities-Of-Artificial-Intelligence-In-Human-Resource-Management-Aspirations-For-Public-Sector-In-Bahrain.pdf" TargetMode="External" Id="R4892a342c4d94219" /><Relationship Type="http://schemas.openxmlformats.org/officeDocument/2006/relationships/hyperlink" Target="https://bmcmedresmethodol.biomedcentral.com/articles/10.1186/s12874-020-01011-0" TargetMode="External" Id="Rbcec842fbbb14ea6" /><Relationship Type="http://schemas.openxmlformats.org/officeDocument/2006/relationships/hyperlink" Target="https://assets.publishing.service.gov.uk/government/uploads/system/uploads/attachment_data/file/827952/Hospitality_and_Tourism_Workforce_Landscape.pdf" TargetMode="External" Id="R1088456858be4e25" /><Relationship Type="http://schemas.openxmlformats.org/officeDocument/2006/relationships/hyperlink" Target="https://scholar.google.com/scholar?output=instlink&amp;q=info:5tL2Ck6JZUoJ:scholar.google.com/&amp;hl=en&amp;as_sdt=0,5&amp;as_ylo=2019&amp;scillfp=2914603433756212673&amp;oi=lle" TargetMode="External" Id="Rd55bf13c4fd74724" /><Relationship Type="http://schemas.openxmlformats.org/officeDocument/2006/relationships/hyperlink" Target="https://www.forbes.com/advisor/business/monetary-incentives/" TargetMode="External" Id="R030bdc89b9e04cf5" /><Relationship Type="http://schemas.openxmlformats.org/officeDocument/2006/relationships/hyperlink" Target="https://www.researchgate.net/profile/Urmila-Itam-2/publication/341122588_HRD_indicators_and_branding_practices_a_viewpoint_on_the_employer_brand_building_process/links/5ee84f4e458515814a628c6c/HRD-indicators-and-branding-practices-a-viewpoint-on-the-employer-brand-building-process.pdf" TargetMode="External" Id="Rcc8e5ffcc26c4f81" /><Relationship Type="http://schemas.openxmlformats.org/officeDocument/2006/relationships/hyperlink" Target="https://www.researchgate.net/profile/Urmila-Itam-2/publication/341122588_HRD_indicators_and_branding_practices_a_viewpoint_on_the_employer_brand_building_process/links/5ee84f4e458515814a628c6c/HRD-indicators-and-branding-practices-a-viewpoint-on-the-employer-brand-building-process.pdf" TargetMode="External" Id="Re8cb7ce4bfd54b52" /><Relationship Type="http://schemas.openxmlformats.org/officeDocument/2006/relationships/hyperlink" Target="https://www.researchgate.net/profile/Urmila-Itam-2/publication/341122588_HRD_indicators_and_branding_practices_a_viewpoint_on_the_employer_brand_building_process/links/5ee84f4e458515814a628c6c/HRD-indicators-and-branding-practices-a-viewpoint-on-the-employer-brand-building-process.pdf" TargetMode="External" Id="Rf2b9648783454061" /><Relationship Type="http://schemas.openxmlformats.org/officeDocument/2006/relationships/hyperlink" Target="https://scholarworks.lib.csusb.edu/cgi/viewcontent.cgi?article=1398&amp;context=jitim" TargetMode="External" Id="Rdceaecd4164f44b4" /><Relationship Type="http://schemas.openxmlformats.org/officeDocument/2006/relationships/hyperlink" Target="https://www.researchgate.net/profile/Suzana-Moro/publication/370943686_Design_of_a_sustainable_electric_vehicle_sharing_business_model_in_the_Brazilian_context/links/646b68e3ce39a956fbcff37e/Design-of-a-sustainable-electric-vehicle-sharing-business-model-in-the-Brazilian-context.pdf" TargetMode="External" Id="R033156806fbd4532" /><Relationship Type="http://schemas.openxmlformats.org/officeDocument/2006/relationships/hyperlink" Target="https://www.researchgate.net/profile/Suzana-Moro/publication/370943686_Design_of_a_sustainable_electric_vehicle_sharing_business_model_in_the_Brazilian_context/links/646b68e3ce39a956fbcff37e/Design-of-a-sustainable-electric-vehicle-sharing-business-model-in-the-Brazilian-context.pdf" TargetMode="External" Id="R9e8acb0836fa4a21" /><Relationship Type="http://schemas.openxmlformats.org/officeDocument/2006/relationships/hyperlink" Target="https://www.researchgate.net/profile/Suzana-Moro/publication/370943686_Design_of_a_sustainable_electric_vehicle_sharing_business_model_in_the_Brazilian_context/links/646b68e3ce39a956fbcff37e/Design-of-a-sustainable-electric-vehicle-sharing-business-model-in-the-Brazilian-context.pdf" TargetMode="External" Id="R58999acadf8d4f2e" /><Relationship Type="http://schemas.openxmlformats.org/officeDocument/2006/relationships/hyperlink" Target="http://libraryeprints.uk/id/eprint/52/1/730-Article%2520Text-1224-1-10-20221101.pdf" TargetMode="External" Id="R78a8a1cb343b4905" /><Relationship Type="http://schemas.openxmlformats.org/officeDocument/2006/relationships/hyperlink" Target="https://www.researchgate.net/profile/" TargetMode="External" Id="R1768db7820f6443c" /><Relationship Type="http://schemas.openxmlformats.org/officeDocument/2006/relationships/image" Target="media/jvescgqr.png" Id="Rbed55e12417047be" /><Relationship Type="http://schemas.openxmlformats.org/officeDocument/2006/relationships/settings" Target="settings.xml" Id="R47d6f7731d05464c" /></Relationships>
</file>