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D6ED5" w:rsidP="16B7C634" w:rsidRDefault="16B7C634" w14:paraId="5E5787A5" w14:textId="7037BA5E">
      <w:pPr>
        <w:rPr>
          <w:b/>
          <w:bCs/>
          <w:sz w:val="36"/>
          <w:szCs w:val="36"/>
        </w:rPr>
      </w:pPr>
      <w:r w:rsidRPr="16B7C634">
        <w:rPr>
          <w:b/>
          <w:bCs/>
          <w:sz w:val="24"/>
          <w:szCs w:val="24"/>
        </w:rPr>
        <w:t>STUDENT NAME: CALUM JAMES</w:t>
      </w:r>
    </w:p>
    <w:p w:rsidR="16B7C634" w:rsidP="16B7C634" w:rsidRDefault="16B7C634" w14:paraId="5AB578A1" w14:textId="6D476EAA">
      <w:pPr>
        <w:rPr>
          <w:b/>
          <w:bCs/>
          <w:sz w:val="24"/>
          <w:szCs w:val="24"/>
        </w:rPr>
      </w:pPr>
    </w:p>
    <w:p w:rsidR="16B7C634" w:rsidP="16B7C634" w:rsidRDefault="16B7C634" w14:paraId="1FD0B6F3" w14:textId="55A3C1C5">
      <w:pPr>
        <w:rPr>
          <w:b/>
          <w:bCs/>
          <w:sz w:val="24"/>
          <w:szCs w:val="24"/>
        </w:rPr>
      </w:pPr>
      <w:r w:rsidRPr="16B7C634">
        <w:rPr>
          <w:b/>
          <w:bCs/>
          <w:sz w:val="24"/>
          <w:szCs w:val="24"/>
        </w:rPr>
        <w:t>STUDENT NUMBER: 2003583</w:t>
      </w:r>
    </w:p>
    <w:p w:rsidR="16B7C634" w:rsidP="16B7C634" w:rsidRDefault="16B7C634" w14:paraId="44A6BE2F" w14:textId="7B2017D5">
      <w:pPr>
        <w:rPr>
          <w:b/>
          <w:bCs/>
          <w:sz w:val="24"/>
          <w:szCs w:val="24"/>
        </w:rPr>
      </w:pPr>
    </w:p>
    <w:p w:rsidR="16B7C634" w:rsidP="16B7C634" w:rsidRDefault="16B7C634" w14:paraId="37584542" w14:textId="5DE2503E">
      <w:pPr>
        <w:rPr>
          <w:b w:val="1"/>
          <w:bCs w:val="1"/>
          <w:sz w:val="24"/>
          <w:szCs w:val="24"/>
        </w:rPr>
      </w:pPr>
      <w:r w:rsidRPr="7B1F6582" w:rsidR="072E67FF">
        <w:rPr>
          <w:b w:val="1"/>
          <w:bCs w:val="1"/>
          <w:sz w:val="24"/>
          <w:szCs w:val="24"/>
        </w:rPr>
        <w:t>PROGRAMME OF STUDY: BA (HONS) ILLUSTRATION</w:t>
      </w:r>
    </w:p>
    <w:p w:rsidR="16B7C634" w:rsidP="16B7C634" w:rsidRDefault="16B7C634" w14:paraId="711A7E42" w14:textId="34DEB3B1">
      <w:pPr>
        <w:rPr>
          <w:b/>
          <w:bCs/>
          <w:sz w:val="24"/>
          <w:szCs w:val="24"/>
        </w:rPr>
      </w:pPr>
    </w:p>
    <w:p w:rsidR="16B7C634" w:rsidP="16B7C634" w:rsidRDefault="16B7C634" w14:paraId="3C270FBF" w14:textId="3B9E4D23">
      <w:pPr>
        <w:rPr>
          <w:b/>
          <w:bCs/>
          <w:sz w:val="24"/>
          <w:szCs w:val="24"/>
        </w:rPr>
      </w:pPr>
      <w:r w:rsidRPr="16B7C634">
        <w:rPr>
          <w:b/>
          <w:bCs/>
          <w:sz w:val="24"/>
          <w:szCs w:val="24"/>
        </w:rPr>
        <w:t>MODULE: RESEARCH IN PRACTICE (ADAD5004)</w:t>
      </w:r>
    </w:p>
    <w:p w:rsidR="16B7C634" w:rsidP="16B7C634" w:rsidRDefault="16B7C634" w14:paraId="5626FD2C" w14:textId="14B5C9F2">
      <w:pPr>
        <w:rPr>
          <w:b/>
          <w:bCs/>
          <w:sz w:val="24"/>
          <w:szCs w:val="24"/>
        </w:rPr>
      </w:pPr>
    </w:p>
    <w:p w:rsidR="16B7C634" w:rsidP="16B7C634" w:rsidRDefault="16B7C634" w14:paraId="3EA08A59" w14:textId="7575B0C6">
      <w:pPr>
        <w:rPr>
          <w:b/>
          <w:bCs/>
          <w:sz w:val="24"/>
          <w:szCs w:val="24"/>
        </w:rPr>
      </w:pPr>
      <w:r w:rsidRPr="16B7C634">
        <w:rPr>
          <w:b/>
          <w:bCs/>
          <w:sz w:val="24"/>
          <w:szCs w:val="24"/>
        </w:rPr>
        <w:t>LECTURER: DELYTH LLOYD-EVANS</w:t>
      </w:r>
    </w:p>
    <w:p w:rsidR="16B7C634" w:rsidP="16B7C634" w:rsidRDefault="16B7C634" w14:paraId="16E7B40B" w14:textId="22EEAE79">
      <w:pPr>
        <w:rPr>
          <w:b/>
          <w:bCs/>
          <w:sz w:val="24"/>
          <w:szCs w:val="24"/>
        </w:rPr>
      </w:pPr>
    </w:p>
    <w:p w:rsidR="072E67FF" w:rsidP="7B1F6582" w:rsidRDefault="072E67FF" w14:paraId="70C5F4D1" w14:textId="1222545F">
      <w:pPr>
        <w:pStyle w:val="Normal"/>
        <w:bidi w:val="0"/>
        <w:spacing w:before="0" w:beforeAutospacing="off" w:after="160" w:afterAutospacing="off" w:line="259" w:lineRule="auto"/>
        <w:ind w:left="0" w:right="0"/>
        <w:jc w:val="left"/>
        <w:rPr>
          <w:b w:val="1"/>
          <w:bCs w:val="1"/>
          <w:sz w:val="24"/>
          <w:szCs w:val="24"/>
        </w:rPr>
      </w:pPr>
      <w:r w:rsidRPr="7B1F6582" w:rsidR="072E67FF">
        <w:rPr>
          <w:b w:val="1"/>
          <w:bCs w:val="1"/>
          <w:sz w:val="24"/>
          <w:szCs w:val="24"/>
        </w:rPr>
        <w:t xml:space="preserve">WORD COUNT:  </w:t>
      </w:r>
      <w:r w:rsidRPr="7B1F6582" w:rsidR="7B1F6582">
        <w:rPr>
          <w:b w:val="1"/>
          <w:bCs w:val="1"/>
          <w:sz w:val="24"/>
          <w:szCs w:val="24"/>
        </w:rPr>
        <w:t>2,450</w:t>
      </w:r>
    </w:p>
    <w:p w:rsidR="7B1F6582" w:rsidP="7B1F6582" w:rsidRDefault="7B1F6582" w14:paraId="3FC38E03" w14:textId="1E24E4EA">
      <w:pPr>
        <w:pStyle w:val="Normal"/>
        <w:rPr>
          <w:b w:val="1"/>
          <w:bCs w:val="1"/>
          <w:sz w:val="24"/>
          <w:szCs w:val="24"/>
        </w:rPr>
      </w:pPr>
    </w:p>
    <w:p w:rsidR="7B1F6582" w:rsidP="7B1F6582" w:rsidRDefault="7B1F6582" w14:paraId="40B7E82A" w14:textId="591914C5">
      <w:pPr>
        <w:pStyle w:val="Normal"/>
        <w:rPr>
          <w:b w:val="1"/>
          <w:bCs w:val="1"/>
          <w:sz w:val="24"/>
          <w:szCs w:val="24"/>
        </w:rPr>
      </w:pPr>
      <w:r w:rsidRPr="7B1F6582" w:rsidR="7B1F6582">
        <w:rPr>
          <w:b w:val="1"/>
          <w:bCs w:val="1"/>
          <w:sz w:val="24"/>
          <w:szCs w:val="24"/>
        </w:rPr>
        <w:t>THREE KEY WORDS: CONCEPTUAL, NARRATIVE, REPRESENTATION</w:t>
      </w:r>
    </w:p>
    <w:p w:rsidR="16B7C634" w:rsidP="16B7C634" w:rsidRDefault="16B7C634" w14:paraId="63CF425D" w14:textId="52E8177C">
      <w:pPr>
        <w:rPr>
          <w:b/>
          <w:bCs/>
          <w:sz w:val="24"/>
          <w:szCs w:val="24"/>
        </w:rPr>
      </w:pPr>
    </w:p>
    <w:p w:rsidR="16B7C634" w:rsidP="16B7C634" w:rsidRDefault="16B7C634" w14:paraId="04366882" w14:textId="5D243C1B">
      <w:pPr>
        <w:rPr>
          <w:b/>
          <w:bCs/>
          <w:sz w:val="24"/>
          <w:szCs w:val="24"/>
        </w:rPr>
      </w:pPr>
    </w:p>
    <w:p w:rsidR="16B7C634" w:rsidP="16B7C634" w:rsidRDefault="16B7C634" w14:paraId="758C659E" w14:textId="2425BB9E">
      <w:pPr>
        <w:rPr>
          <w:b/>
          <w:bCs/>
          <w:sz w:val="24"/>
          <w:szCs w:val="24"/>
        </w:rPr>
      </w:pPr>
    </w:p>
    <w:p w:rsidR="16B7C634" w:rsidP="16B7C634" w:rsidRDefault="16B7C634" w14:paraId="1963926C" w14:textId="199A2750">
      <w:pPr>
        <w:rPr>
          <w:b/>
          <w:bCs/>
          <w:sz w:val="24"/>
          <w:szCs w:val="24"/>
        </w:rPr>
      </w:pPr>
    </w:p>
    <w:p w:rsidR="16B7C634" w:rsidP="16B7C634" w:rsidRDefault="16B7C634" w14:paraId="034346E0" w14:textId="5037F694">
      <w:pPr>
        <w:rPr>
          <w:b/>
          <w:bCs/>
          <w:sz w:val="24"/>
          <w:szCs w:val="24"/>
        </w:rPr>
      </w:pPr>
    </w:p>
    <w:p w:rsidR="16B7C634" w:rsidP="16B7C634" w:rsidRDefault="16B7C634" w14:paraId="0C8052D8" w14:textId="0799CA5D">
      <w:pPr>
        <w:rPr>
          <w:b/>
          <w:bCs/>
          <w:sz w:val="24"/>
          <w:szCs w:val="24"/>
        </w:rPr>
      </w:pPr>
    </w:p>
    <w:p w:rsidR="16B7C634" w:rsidP="16B7C634" w:rsidRDefault="16B7C634" w14:paraId="6D0CC189" w14:textId="25E69AB4">
      <w:pPr>
        <w:rPr>
          <w:b/>
          <w:bCs/>
          <w:sz w:val="24"/>
          <w:szCs w:val="24"/>
        </w:rPr>
      </w:pPr>
    </w:p>
    <w:p w:rsidR="16B7C634" w:rsidP="16B7C634" w:rsidRDefault="16B7C634" w14:paraId="31DF2731" w14:textId="61650057">
      <w:pPr>
        <w:rPr>
          <w:b/>
          <w:bCs/>
          <w:sz w:val="24"/>
          <w:szCs w:val="24"/>
        </w:rPr>
      </w:pPr>
    </w:p>
    <w:p w:rsidR="16B7C634" w:rsidP="16B7C634" w:rsidRDefault="16B7C634" w14:paraId="6600548E" w14:textId="2992ABDE">
      <w:pPr>
        <w:rPr>
          <w:b/>
          <w:bCs/>
          <w:sz w:val="24"/>
          <w:szCs w:val="24"/>
        </w:rPr>
      </w:pPr>
    </w:p>
    <w:p w:rsidR="16B7C634" w:rsidP="16B7C634" w:rsidRDefault="16B7C634" w14:paraId="412C1ED0" w14:textId="39901B0B">
      <w:pPr>
        <w:rPr>
          <w:b/>
          <w:bCs/>
          <w:sz w:val="24"/>
          <w:szCs w:val="24"/>
        </w:rPr>
      </w:pPr>
    </w:p>
    <w:p w:rsidR="16B7C634" w:rsidP="16B7C634" w:rsidRDefault="16B7C634" w14:paraId="633904FF" w14:textId="1F5E0B64">
      <w:r w:rsidRPr="16B7C634">
        <w:rPr>
          <w:b/>
          <w:bCs/>
        </w:rPr>
        <w:t xml:space="preserve">                                                                 THE PROPOSAL</w:t>
      </w:r>
    </w:p>
    <w:p w:rsidR="16B7C634" w:rsidP="16B7C634" w:rsidRDefault="16B7C634" w14:paraId="3F16E094" w14:textId="5DB41CE4"/>
    <w:p w:rsidR="16B7C634" w:rsidP="16B7C634" w:rsidRDefault="16B7C634" w14:paraId="3A133798" w14:textId="6519DDF4">
      <w:r w:rsidRPr="16B7C634">
        <w:t xml:space="preserve">The aim of this context of writing is to develop a possible research question that reflect my interests and passions within my own practice. I’ll do this by deconstructing and defining three key words. Conceptual, representation and narrative. Through research and theoretical understanding of the themes and concepts proposed that form a framework in hope to establish a possible extended essay question. I will contextualise each word by outlining theories, artists and themes while referencing imagery, artists and theorists.  This proposal will attempt to link the three key words to form a possible extended essay question in my third year, exploring areas of interest, construction and critical examination. </w:t>
      </w:r>
    </w:p>
    <w:p w:rsidR="16B7C634" w:rsidP="16B7C634" w:rsidRDefault="16B7C634" w14:paraId="5AB39D04" w14:textId="12873105"/>
    <w:p w:rsidR="16B7C634" w:rsidP="16B7C634" w:rsidRDefault="16B7C634" w14:paraId="1CE5A170" w14:textId="07DF00A0">
      <w:pPr>
        <w:rPr>
          <w:b/>
          <w:bCs/>
          <w:i/>
          <w:iCs/>
        </w:rPr>
      </w:pPr>
      <w:r w:rsidRPr="16B7C634">
        <w:rPr>
          <w:b/>
          <w:bCs/>
          <w:i/>
          <w:iCs/>
        </w:rPr>
        <w:t xml:space="preserve"> </w:t>
      </w:r>
    </w:p>
    <w:p w:rsidR="16B7C634" w:rsidP="16B7C634" w:rsidRDefault="16B7C634" w14:paraId="4A82A01A" w14:textId="5BC9E0CC">
      <w:pPr>
        <w:rPr>
          <w:b/>
          <w:bCs/>
          <w:i/>
          <w:iCs/>
        </w:rPr>
      </w:pPr>
    </w:p>
    <w:p w:rsidR="16B7C634" w:rsidP="16B7C634" w:rsidRDefault="16B7C634" w14:paraId="54A7EAB0" w14:textId="72BA8CB9">
      <w:pPr>
        <w:rPr>
          <w:b/>
          <w:bCs/>
          <w:i/>
          <w:iCs/>
        </w:rPr>
      </w:pPr>
    </w:p>
    <w:p w:rsidR="16B7C634" w:rsidP="16B7C634" w:rsidRDefault="16B7C634" w14:paraId="06676631" w14:textId="2A4515CA">
      <w:pPr>
        <w:rPr>
          <w:b/>
          <w:bCs/>
          <w:i/>
          <w:iCs/>
        </w:rPr>
      </w:pPr>
    </w:p>
    <w:p w:rsidR="16B7C634" w:rsidP="16B7C634" w:rsidRDefault="16B7C634" w14:paraId="11E78B33" w14:textId="6A58CDE9">
      <w:pPr>
        <w:rPr>
          <w:b/>
          <w:bCs/>
          <w:i/>
          <w:iCs/>
        </w:rPr>
      </w:pPr>
    </w:p>
    <w:p w:rsidR="16B7C634" w:rsidP="16B7C634" w:rsidRDefault="16B7C634" w14:paraId="1A2B8775" w14:textId="19F87320">
      <w:pPr>
        <w:rPr>
          <w:b/>
          <w:bCs/>
          <w:i/>
          <w:iCs/>
        </w:rPr>
      </w:pPr>
    </w:p>
    <w:p w:rsidR="16B7C634" w:rsidP="16B7C634" w:rsidRDefault="16B7C634" w14:paraId="24328F2A" w14:textId="52C1B9D5">
      <w:pPr>
        <w:rPr>
          <w:b/>
          <w:bCs/>
          <w:i/>
          <w:iCs/>
        </w:rPr>
      </w:pPr>
    </w:p>
    <w:p w:rsidR="16B7C634" w:rsidP="16B7C634" w:rsidRDefault="16B7C634" w14:paraId="16DEADB9" w14:textId="16C3D801">
      <w:pPr>
        <w:rPr>
          <w:b/>
          <w:bCs/>
          <w:i/>
          <w:iCs/>
        </w:rPr>
      </w:pPr>
      <w:r w:rsidRPr="16B7C634">
        <w:rPr>
          <w:b/>
          <w:bCs/>
          <w:i/>
          <w:iCs/>
        </w:rPr>
        <w:t>CONCEPTUAL</w:t>
      </w:r>
    </w:p>
    <w:p w:rsidR="16B7C634" w:rsidP="16B7C634" w:rsidRDefault="16B7C634" w14:paraId="5B6B7FC2" w14:textId="570FFCE9"/>
    <w:p w:rsidR="16B7C634" w:rsidP="16B7C634" w:rsidRDefault="16B7C634" w14:paraId="10081FBE" w14:textId="49BD77F9">
      <w:r w:rsidRPr="16B7C634">
        <w:t xml:space="preserve">Art journalist, author and artist Steven Heller suggest that “conceptual art serves two purposes; It provides meaning and commentary. Therefore, giving a publication its visual personality.” </w:t>
      </w:r>
    </w:p>
    <w:p w:rsidR="16B7C634" w:rsidP="16B7C634" w:rsidRDefault="16B7C634" w14:paraId="3A3A3D8C" w14:textId="49FAEE8D"/>
    <w:p w:rsidR="16B7C634" w:rsidP="16B7C634" w:rsidRDefault="16B7C634" w14:paraId="18758C9C" w14:textId="781093CE">
      <w:r w:rsidRPr="16B7C634">
        <w:t xml:space="preserve">Conceptual illustration is a way of visually communicating an idea in a concise but thought provoking way. Often tackling complex topics that can be quite difficult to convey. Through these illustrations, artists would need to garner great ideas, understand theories and have a sociological understanding of these concepts. Coined in 1961 by Henry Flynt in a publication from the Fluxus, “concept art” was more of a reaction against formalism. (Where the most important aspect of work is the art itself.) However, conceptual work is believed to be as equal to, of the final piece through its analysis, artistic knowledge and development. Conceptual illustration is mostly used as a visual metaphor in the way of communicating ideas and methods through symbolic imagery and expression. It does not rely on logic or actuality but rather questions it. Personally, in my field of interest, conceptual illustration must be both parts equal in its ideas and concepts and its final image. I strongly feel the final production has to be visually aesthetic to grasp the viewers' attention. Leaving the viewer to then decipher its deeper meaning. </w:t>
      </w:r>
    </w:p>
    <w:p w:rsidR="16B7C634" w:rsidP="16B7C634" w:rsidRDefault="16B7C634" w14:paraId="7EBF9B32" w14:textId="1FF000A3">
      <w:r w:rsidRPr="16B7C634">
        <w:t xml:space="preserve">Within my personal interest of conceptual art, Artist Shaun Tan has become an important source of inspiration in my future plans of practice. Tan’s work particularly ‘The Arrival’, is a surrealist wordless book, following the story of an immigrant and his arrival in a foreign land. Cleverly constructed by visually representing the protagonist emotions while evoking universal aspects. Using surrealist landscape and imagery to convey meaning to each illustration. The symbolic imagery depicted in Shaun Tans work lends itself to the symbolic interactionism theory. Where its approach is analysing human interactions and the world around them, focusing on the meaning that individuals assign to things in the world including words and objects. While this is similarly close to the understanding of semiotics, which is the study of how certain symbols acquired their meaning and how they represent information. Interestingly, you could say conceptual art plays with all of these theories and concepts to formulate visual metaphors for us to depict. Interestingly, what makes conceptual illustration Is its visually striking form of representation and its narrative. Often paired with editorial pieces, conceptual imagery can vary from subject matters. However, what it does better than other forms of using imagery metaphorically, is dealing with such difficult issues, ranging from anything such as sociological to political. They can be represented in powerful and emotive, yet abstract ways. While only responding to written text, usually being in article in a magazine or newspaper. </w:t>
      </w:r>
    </w:p>
    <w:p w:rsidR="16B7C634" w:rsidP="16B7C634" w:rsidRDefault="16B7C634" w14:paraId="3F52B140" w14:textId="731D67FE"/>
    <w:p w:rsidR="16B7C634" w:rsidP="16B7C634" w:rsidRDefault="16B7C634" w14:paraId="38B83361" w14:textId="0E47977F"/>
    <w:p w:rsidR="16B7C634" w:rsidP="16B7C634" w:rsidRDefault="16B7C634" w14:paraId="0983CF84" w14:textId="07A20854"/>
    <w:p w:rsidR="16B7C634" w:rsidP="16B7C634" w:rsidRDefault="16B7C634" w14:paraId="433BB633" w14:textId="6BBCEB1B"/>
    <w:p w:rsidR="16B7C634" w:rsidP="16B7C634" w:rsidRDefault="16B7C634" w14:paraId="6E4D1612" w14:textId="04D5E296"/>
    <w:p w:rsidR="16B7C634" w:rsidP="16B7C634" w:rsidRDefault="16B7C634" w14:paraId="4DB0963D" w14:textId="4900AB23">
      <w:r>
        <w:t>While editorial and conceptual illustration pair when tackling such issues, it clearly demonstrates through the illustrations is its deeper meaning. For example Simon Prades illustration in figure 1, Cleverley using the image on the skull to represent conflict of land, while playing metaphorically of the incoming death in response to the development of war in the middle east. Illustration work in this field is an area I hope to pursue in the third year.</w:t>
      </w:r>
    </w:p>
    <w:p w:rsidR="16B7C634" w:rsidP="16B7C634" w:rsidRDefault="16B7C634" w14:paraId="29BE01D3" w14:textId="7ACF9E57"/>
    <w:p w:rsidR="16B7C634" w:rsidP="16B7C634" w:rsidRDefault="16B7C634" w14:paraId="248ACA26" w14:textId="4518A54B">
      <w:r>
        <w:t xml:space="preserve">                    </w:t>
      </w:r>
    </w:p>
    <w:p w:rsidR="16B7C634" w:rsidP="16B7C634" w:rsidRDefault="16B7C634" w14:paraId="3251925A" w14:textId="4581A0EE">
      <w:r>
        <w:t xml:space="preserve">                                         </w:t>
      </w:r>
      <w:r>
        <w:rPr>
          <w:noProof/>
        </w:rPr>
        <w:drawing>
          <wp:inline distT="0" distB="0" distL="0" distR="0" wp14:anchorId="126C8351" wp14:editId="22736A1E">
            <wp:extent cx="2505075" cy="1943100"/>
            <wp:effectExtent l="0" t="0" r="0" b="0"/>
            <wp:docPr id="861334178" name="Picture 861334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2505075" cy="1943100"/>
                    </a:xfrm>
                    <a:prstGeom prst="rect">
                      <a:avLst/>
                    </a:prstGeom>
                  </pic:spPr>
                </pic:pic>
              </a:graphicData>
            </a:graphic>
          </wp:inline>
        </w:drawing>
      </w:r>
    </w:p>
    <w:p w:rsidR="16B7C634" w:rsidP="16B7C634" w:rsidRDefault="16B7C634" w14:paraId="5A928926" w14:textId="54A8BD6D">
      <w:r w:rsidRPr="16B7C634">
        <w:rPr>
          <w:i/>
          <w:iCs/>
        </w:rPr>
        <w:t xml:space="preserve">                                                                 Figure 1 </w:t>
      </w:r>
    </w:p>
    <w:p w:rsidR="16B7C634" w:rsidP="16B7C634" w:rsidRDefault="16B7C634" w14:paraId="7120E3D0" w14:textId="7213F5AF">
      <w:pPr>
        <w:rPr>
          <w:i/>
          <w:iCs/>
        </w:rPr>
      </w:pPr>
    </w:p>
    <w:p w:rsidR="16B7C634" w:rsidP="16B7C634" w:rsidRDefault="16B7C634" w14:paraId="631FEC84" w14:textId="4955527C"/>
    <w:p w:rsidR="16B7C634" w:rsidP="16B7C634" w:rsidRDefault="16B7C634" w14:paraId="1C2824F1" w14:textId="09444378"/>
    <w:p w:rsidR="16B7C634" w:rsidP="16B7C634" w:rsidRDefault="16B7C634" w14:paraId="7E510A9C" w14:textId="5C68CE45">
      <w:r w:rsidRPr="16B7C634">
        <w:t xml:space="preserve">While conceptual illustration is often associated with editorial work, examples in figure 2 of ‘Shaun Tans the arrival’ is an interesting display of surrealist imagery found in a picture book. This is another area which can explore conceptual illustrations in order to convey meaning. Despite conceptual art being drawn from an idea and concept that may not be logical, it has a crucial theme at its disposal, that it conveys truth or belief on a current narrative or topic. As Shaun Tan states, “all fiction is false, what makes it convincing is that it runs alongside truth.” </w:t>
      </w:r>
    </w:p>
    <w:p w:rsidR="16B7C634" w:rsidP="16B7C634" w:rsidRDefault="16B7C634" w14:paraId="511E846B" w14:textId="40200845"/>
    <w:p w:rsidR="16B7C634" w:rsidP="16B7C634" w:rsidRDefault="16B7C634" w14:paraId="792CA3E1" w14:textId="42E4B9C7">
      <w:r w:rsidRPr="16B7C634">
        <w:t>One area I particularly want to explore further in my third year is the narrative that drives the editorial and conceptual work. The topics and themes found in this area of illustration play a crucial role in my set of values and beliefs that underpins my practice. Issues such as race, disability, political to environmental have shaped the way I have developed my practice over the last few years. Tackling these issues in my illustration to convey a message is the driving force of my desired outcome. Using my illustration as a voice to communicate my ideas and beliefs. What else has Importance in my practice is authenticity and originality. While you could argue that nothing is truly original as we naturally have a basic semiotic understanding, however, originality is something I strive for in my work. While originality and authenticity will always be questioned by the viewer, however, the elements depicted in such pieces often found in surreal and conceptual imagery grabs my immediate attention. This led me to thinking, what is it in surreal and conceptual work that draws us viewers in? Is it the detachment of reality that the viewers enjoy? Or is more of the message behind it? These theories I will look to research further to gain knowledge and insight when writing my extended essay question.</w:t>
      </w:r>
    </w:p>
    <w:p w:rsidR="16B7C634" w:rsidP="16B7C634" w:rsidRDefault="16B7C634" w14:paraId="7AF4CC30" w14:textId="55A27605"/>
    <w:p w:rsidR="16B7C634" w:rsidP="16B7C634" w:rsidRDefault="16B7C634" w14:paraId="70BDF05F" w14:textId="543FC489"/>
    <w:p w:rsidR="16B7C634" w:rsidP="16B7C634" w:rsidRDefault="16B7C634" w14:paraId="19FEC7DC" w14:textId="6663EE46"/>
    <w:p w:rsidR="16B7C634" w:rsidP="16B7C634" w:rsidRDefault="16B7C634" w14:paraId="402AFEB2" w14:textId="25220210"/>
    <w:p w:rsidR="16B7C634" w:rsidP="16B7C634" w:rsidRDefault="16B7C634" w14:paraId="4BE7D481" w14:textId="24D04B4B"/>
    <w:p w:rsidR="16B7C634" w:rsidP="16B7C634" w:rsidRDefault="16B7C634" w14:paraId="2CFF6AE6" w14:textId="2B94885A"/>
    <w:p w:rsidR="16B7C634" w:rsidP="16B7C634" w:rsidRDefault="16B7C634" w14:paraId="1E4F8187" w14:textId="6E8B8A98"/>
    <w:p w:rsidR="16B7C634" w:rsidP="16B7C634" w:rsidRDefault="16B7C634" w14:paraId="6F80D681" w14:textId="2D6D65A9"/>
    <w:p w:rsidR="16B7C634" w:rsidP="16B7C634" w:rsidRDefault="16B7C634" w14:paraId="55DEE3D3" w14:textId="541158B4">
      <w:r w:rsidRPr="16B7C634">
        <w:t xml:space="preserve">                                              </w:t>
      </w:r>
      <w:r>
        <w:rPr>
          <w:noProof/>
        </w:rPr>
        <w:drawing>
          <wp:inline distT="0" distB="0" distL="0" distR="0" wp14:anchorId="3F288254" wp14:editId="1DBA78A6">
            <wp:extent cx="2381250" cy="1619250"/>
            <wp:effectExtent l="0" t="0" r="0" b="0"/>
            <wp:docPr id="1600820271" name="Picture 1600820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381250" cy="1619250"/>
                    </a:xfrm>
                    <a:prstGeom prst="rect">
                      <a:avLst/>
                    </a:prstGeom>
                  </pic:spPr>
                </pic:pic>
              </a:graphicData>
            </a:graphic>
          </wp:inline>
        </w:drawing>
      </w:r>
    </w:p>
    <w:p w:rsidR="16B7C634" w:rsidP="16B7C634" w:rsidRDefault="16B7C634" w14:paraId="0D27A5F3" w14:textId="2853512B">
      <w:r w:rsidRPr="16B7C634">
        <w:t xml:space="preserve">                                                                       </w:t>
      </w:r>
      <w:r w:rsidRPr="16B7C634">
        <w:rPr>
          <w:i/>
          <w:iCs/>
        </w:rPr>
        <w:t>Figure 2</w:t>
      </w:r>
    </w:p>
    <w:p w:rsidR="16B7C634" w:rsidP="16B7C634" w:rsidRDefault="16B7C634" w14:paraId="3B7E4317" w14:textId="4E86A94A">
      <w:pPr>
        <w:rPr>
          <w:i/>
          <w:iCs/>
        </w:rPr>
      </w:pPr>
    </w:p>
    <w:p w:rsidR="16B7C634" w:rsidP="16B7C634" w:rsidRDefault="16B7C634" w14:paraId="11F0BD1D" w14:textId="4999B11F">
      <w:pPr>
        <w:rPr>
          <w:i/>
          <w:iCs/>
        </w:rPr>
      </w:pPr>
    </w:p>
    <w:p w:rsidR="16B7C634" w:rsidP="16B7C634" w:rsidRDefault="16B7C634" w14:paraId="73DEA4D2" w14:textId="064394B0">
      <w:pPr>
        <w:rPr>
          <w:b/>
          <w:bCs/>
          <w:i/>
          <w:iCs/>
        </w:rPr>
      </w:pPr>
      <w:r w:rsidRPr="16B7C634">
        <w:rPr>
          <w:b/>
          <w:bCs/>
          <w:i/>
          <w:iCs/>
        </w:rPr>
        <w:t>NARRATIVE</w:t>
      </w:r>
    </w:p>
    <w:p w:rsidR="16B7C634" w:rsidP="16B7C634" w:rsidRDefault="16B7C634" w14:paraId="03CF8548" w14:textId="32A5E07C">
      <w:pPr>
        <w:rPr>
          <w:b/>
          <w:bCs/>
          <w:i/>
          <w:iCs/>
        </w:rPr>
      </w:pPr>
    </w:p>
    <w:p w:rsidR="16B7C634" w:rsidP="16B7C634" w:rsidRDefault="16B7C634" w14:paraId="76C4993B" w14:textId="12B683BB">
      <w:r w:rsidRPr="16B7C634">
        <w:t xml:space="preserve">Leading on from the key word of conceptual, is narrative. Again, seen displayed in Shaun Tan’s work in figure 2 and its exploration of its meaning. While the illustrations can be conceptual and surreal, varying from picture books to editorial, they always will have the driving force of narrative behind it. As Roland Barthes states, “narrative is present at all times.”  To put it simply, narrative tells a story. Most Western art until the late twentieth century is classed as narrative, depicting a range of stories from myth to legend, literature to history and religion. Narrative illustration is based on a story, using visual clues to form the narrative. Most often represented with characters or imagery. Storytelling is part of all human culture, whether its through pictures, words, sounds or movements, its multimodal forms are diverse and essential.  According to Yenawine (1997) ‘viewers make concrete observations about a work of art that’s woven to form a narrative." However, I'm interested in exploring the idea that narrative and its meaning in relation to each individual. Do we have a narrative within our own artistic style? What story does our practices convey? Is it representational or metaphorical, whatever style of art/illustration we create, it will always be interpreted to form some sort of narrative by the viewer. Also, why can we interpret a narrative differently to one another. One narrative theory believes the assumption that narrative is a basic human strategy for coming to terms with fundamental elements of our experience. For example, change, time and process. Suggested by (Fisher 1984) being as storytelling is the oldest and most universal form of communicating, Humans approach the social world in narrative mode, enabling us to make decisions within the narrative framework. The narrative theory further suggests how theories and stories, through structure shape our perceptions of the world. While the narrative is how we establish connections between the reader and viewer, theorist Simon Grennan suggests that narrative drawings that artist’s employ particular technical marks, as those marks will have a specific effect on those who see them. What I find interesting in this theory is that do these marks still apply when the illustration is digital? The never ending debate between traditional versus digital will always be a diverse result. However, I feel the application through mark making in traditional forms of art will always outweigh the replicable means of digital. Not to say this form is any less effective or has any lack of skill. I for one find digital illustrations very challenging and envy the talent of illustrators that create such great work digitally. There are pros and cons for both but in this ever progressive world, both are as equally important.   </w:t>
      </w:r>
    </w:p>
    <w:p w:rsidR="16B7C634" w:rsidP="16B7C634" w:rsidRDefault="16B7C634" w14:paraId="5103ACDD" w14:textId="46D97C09"/>
    <w:p w:rsidR="16B7C634" w:rsidP="16B7C634" w:rsidRDefault="16B7C634" w14:paraId="65D6BA19" w14:textId="05936660"/>
    <w:p w:rsidR="16B7C634" w:rsidP="16B7C634" w:rsidRDefault="16B7C634" w14:paraId="3DD8114A" w14:textId="001C5F34">
      <w:r w:rsidRPr="16B7C634">
        <w:t xml:space="preserve">Previously researched in my last essay was the subject of Post modern picture books and what defines them as such. Interestingly, this topic of deciphering books into what makes them post modern, led me to this key word and its importance when creating visual work. A picture book is defined by its narrative framework of sequential illustrations to convey meaning, while often having a second narrative element in play. For example, in Maurice Sendak’s ‘Where the Wild Things Are’ the boy protagonist is told to go to bed for causing mayhem. Its literary form conveying the story while illustrative details tell the viewer there's a second narrative at work.  This particular narrative framework I hope to tackle in my upcoming third year of study. Through the possibility of a narrative picture book, drawing upon themes of post modernism, conceptual and surrealism imagery and what it may represent. </w:t>
      </w:r>
    </w:p>
    <w:p w:rsidR="16B7C634" w:rsidP="16B7C634" w:rsidRDefault="16B7C634" w14:paraId="75EB834C" w14:textId="5D9698D7"/>
    <w:p w:rsidR="16B7C634" w:rsidP="6E2642BF" w:rsidRDefault="6E2642BF" w14:paraId="0AA0C35E" w14:textId="4C62B165">
      <w:r>
        <w:t xml:space="preserve">                                                      </w:t>
      </w:r>
      <w:r>
        <w:rPr>
          <w:noProof/>
        </w:rPr>
        <w:drawing>
          <wp:inline distT="0" distB="0" distL="0" distR="0" wp14:anchorId="61668B9A" wp14:editId="7FCE5126">
            <wp:extent cx="2107872" cy="1400175"/>
            <wp:effectExtent l="0" t="0" r="0" b="0"/>
            <wp:docPr id="840127276" name="Picture 840127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107872" cy="1400175"/>
                    </a:xfrm>
                    <a:prstGeom prst="rect">
                      <a:avLst/>
                    </a:prstGeom>
                  </pic:spPr>
                </pic:pic>
              </a:graphicData>
            </a:graphic>
          </wp:inline>
        </w:drawing>
      </w:r>
    </w:p>
    <w:p w:rsidR="7FCE5126" w:rsidP="4C5C394A" w:rsidRDefault="4C5C394A" w14:paraId="7BE9CF52" w14:textId="0B00CCBE">
      <w:r>
        <w:t xml:space="preserve">                                                                            </w:t>
      </w:r>
      <w:r w:rsidRPr="4C5C394A">
        <w:rPr>
          <w:i/>
          <w:iCs/>
        </w:rPr>
        <w:t>Figure 3</w:t>
      </w:r>
    </w:p>
    <w:p w:rsidR="4C5C394A" w:rsidP="4C5C394A" w:rsidRDefault="4C5C394A" w14:paraId="1A55E3F5" w14:textId="5091945C"/>
    <w:p w:rsidR="16B7C634" w:rsidP="16B7C634" w:rsidRDefault="16B7C634" w14:paraId="24941BFF" w14:textId="36754E8A">
      <w:r w:rsidRPr="16B7C634">
        <w:rPr>
          <w:b/>
          <w:bCs/>
          <w:i/>
          <w:iCs/>
        </w:rPr>
        <w:t>REPRESENTATION</w:t>
      </w:r>
    </w:p>
    <w:p w:rsidR="16B7C634" w:rsidP="16B7C634" w:rsidRDefault="16B7C634" w14:paraId="7DD8EEB6" w14:textId="4C97C9A3"/>
    <w:p w:rsidR="16B7C634" w:rsidP="16B7C634" w:rsidRDefault="16B7C634" w14:paraId="06CF7A58" w14:textId="50EE913B">
      <w:r w:rsidRPr="16B7C634">
        <w:t xml:space="preserve">This leads me to my last key word of representation. Which in short, is the way someone or something is shown. It suggests the type of description or portrayal. While representation can cover numerous things, the key word is more of a personal factor and one that I wish to openly bring positive discussions and theoretical perspective on the visual representation of disabled people. Representing diversity, equality and multiculturalism. As a physically disabled person I come across daily prejudices and discrimination that comes with being disabled, therefore I wish to explore the representation or the lack of, found in children's picture books. ‘There is negative and stigmatising understanding of disability in many contemporary Western society.” (Sandell, 2007, p.130). The reason I have decided to focus on children's picture books is to discuss its discourse and theoretically underpin the cultural misunderstanding of what it means to be disabled.  </w:t>
      </w:r>
    </w:p>
    <w:p w:rsidR="16B7C634" w:rsidP="16B7C634" w:rsidRDefault="16B7C634" w14:paraId="09911241" w14:textId="3E2D1A6E"/>
    <w:p w:rsidR="16B7C634" w:rsidP="16B7C634" w:rsidRDefault="16B7C634" w14:paraId="4E14A1CA" w14:textId="1B31004C"/>
    <w:p w:rsidR="16B7C634" w:rsidP="16B7C634" w:rsidRDefault="16B7C634" w14:paraId="73DFD432" w14:textId="66F864BC">
      <w:r w:rsidR="072E67FF">
        <w:rPr/>
        <w:t xml:space="preserve">As evidently displayed through mainstream picture books, there is a genuine lack of representation of </w:t>
      </w:r>
      <w:proofErr w:type="gramStart"/>
      <w:r w:rsidR="072E67FF">
        <w:rPr/>
        <w:t>able bodied</w:t>
      </w:r>
      <w:proofErr w:type="gramEnd"/>
      <w:r w:rsidR="072E67FF">
        <w:rPr/>
        <w:t xml:space="preserve"> characters. According to the Cooperative Childrens Book Centre 2020 study, revealed that only 3.4% of all children's books have a disabled characters as the main character. Compare this to the findings that 36% of people in America have disabilities. There is genuine lack of portrayal in this area, and children's picture books are a fantastic way to break down misunderstanding of disabled people. From our progression from children to adults, picture books are an important way of representing diverse characters and cultures in ways other books and art forms can't replicate. They employ visual and verbal messages that children absorb, and the portrayal of disabled characters is not only important in its representation of disabled characters but as importantly to others around them. Introducing characteristics of disabled people can be dealt in a delicate way, leading to positive impacts and its understanding and acceptance. It forms a way of highlighting diversity, acceptance, social justice and empathy. Promotion of such issues and topics goes a long way in normalising what others perceive as different. We all have many preconceived biases such as race, age, culture, to sexuality that can affect our judgement. Challenging these pre assumed ideas need to be at the forefront of our creative minds when it comes to creating a multi diverse and representation that reflect the true reality of this diverse and multiculturalist world. Society has constructed this idea that disabled people or people with visual differences has something ‘wrong’, in which we need to work our way from the bottom up </w:t>
      </w:r>
      <w:proofErr w:type="gramStart"/>
      <w:r w:rsidR="072E67FF">
        <w:rPr/>
        <w:t>in an attempt to</w:t>
      </w:r>
      <w:proofErr w:type="gramEnd"/>
      <w:r w:rsidR="072E67FF">
        <w:rPr/>
        <w:t xml:space="preserve"> normalise the representation of disabled people. One area that could potentially portray disabled characters in a different light is through children's books. There is a genuine lack of material representing characters with physical disabilities. While there has been a steady increase on such topics in the last few years.  On the contrary, when children's picture books tackle such themes, they often employ a didactic tone. Further highlighting that the disabled person is different. While you can find disabled characters in children's picture books other than the main protagonist, the disabled character is more of a token gesture placed in to add diversity. An area I would like to see impactful changes is having disabled characters that don’t revolve around their disability. In a quick google search for books on disabled characters, 90% are either represented by having a wheelchair or the rest having no visible disability. As represented in figure 4. Relying on the text to speak the reader. There needs to be a greater understanding and representation of these characters found in books. As there could be an unconscious bias of ableism being portrayed. </w:t>
      </w:r>
    </w:p>
    <w:p w:rsidR="16B7C634" w:rsidP="16B7C634" w:rsidRDefault="16B7C634" w14:paraId="527979F7" w14:textId="14FE3B8C"/>
    <w:p w:rsidR="16B7C634" w:rsidP="16B7C634" w:rsidRDefault="16B7C634" w14:paraId="6448C628" w14:textId="2D6B1A8B"/>
    <w:p w:rsidR="16B7C634" w:rsidP="16B7C634" w:rsidRDefault="4C5C394A" w14:paraId="236BA90B" w14:textId="75D24552">
      <w:r>
        <w:t xml:space="preserve">                                                     </w:t>
      </w:r>
      <w:r>
        <w:rPr>
          <w:noProof/>
        </w:rPr>
        <w:drawing>
          <wp:inline distT="0" distB="0" distL="0" distR="0" wp14:anchorId="5BA1A175" wp14:editId="2ADD29D6">
            <wp:extent cx="1996831" cy="2667000"/>
            <wp:effectExtent l="0" t="0" r="0" b="0"/>
            <wp:docPr id="646171961" name="Picture 6461719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996831" cy="2667000"/>
                    </a:xfrm>
                    <a:prstGeom prst="rect">
                      <a:avLst/>
                    </a:prstGeom>
                  </pic:spPr>
                </pic:pic>
              </a:graphicData>
            </a:graphic>
          </wp:inline>
        </w:drawing>
      </w:r>
    </w:p>
    <w:p w:rsidR="4C5C394A" w:rsidP="4C5C394A" w:rsidRDefault="4C5C394A" w14:paraId="3C8F1479" w14:textId="2EB3A935">
      <w:r>
        <w:t xml:space="preserve">                                                                          </w:t>
      </w:r>
      <w:r w:rsidRPr="4C5C394A">
        <w:rPr>
          <w:i/>
          <w:iCs/>
        </w:rPr>
        <w:t>Figure 4</w:t>
      </w:r>
    </w:p>
    <w:p w:rsidR="16B7C634" w:rsidP="16B7C634" w:rsidRDefault="16B7C634" w14:paraId="0FEB7C37" w14:textId="166FAA50"/>
    <w:p w:rsidR="16B7C634" w:rsidP="16B7C634" w:rsidRDefault="16B7C634" w14:paraId="68A72C35" w14:textId="6F1C53E2">
      <w:r w:rsidRPr="16B7C634">
        <w:t xml:space="preserve">                                                        </w:t>
      </w:r>
    </w:p>
    <w:p w:rsidR="16B7C634" w:rsidP="16B7C634" w:rsidRDefault="16B7C634" w14:paraId="587A8306" w14:textId="276880C6">
      <w:r w:rsidR="7B1F6582">
        <w:rPr/>
        <w:t xml:space="preserve">Upon exploring the three key words outlined in this proposal, contextualising these have led to a range of possible questions that could be explored in my extended essay question. The themes of conceptual/surreal imagery and its relationship to the narrative. Also, the theme and topics outlined in the key word of representation and its relationship with the narrative of its meaning depicted in mainstream illustrations. Can all three key words interplay with one another. In the third year alongside with my practice, I will look to explore this theme and topic and the relationship they have. I hope to create a wordless picture book, that’s heavily illustrated with conceptual surreal like imagery. Focusing on exploring the narrative within the representation of </w:t>
      </w:r>
      <w:proofErr w:type="gramStart"/>
      <w:r w:rsidR="7B1F6582">
        <w:rPr/>
        <w:t>disable</w:t>
      </w:r>
      <w:proofErr w:type="gramEnd"/>
      <w:r w:rsidR="7B1F6582">
        <w:rPr/>
        <w:t xml:space="preserve"> characters. I would also like to tackle other major issues and topics in editorial work, using the thee key words outlined in this text. </w:t>
      </w:r>
    </w:p>
    <w:p w:rsidR="16B7C634" w:rsidP="16B7C634" w:rsidRDefault="16B7C634" w14:paraId="6FE78095" w14:textId="39396398"/>
    <w:p w:rsidR="16B7C634" w:rsidP="16B7C634" w:rsidRDefault="16B7C634" w14:paraId="1A16FB73" w14:textId="1200BFFB">
      <w:r w:rsidR="7B1F6582">
        <w:rPr/>
        <w:t xml:space="preserve">How disabled people are represented in mainstream </w:t>
      </w:r>
      <w:r w:rsidR="7B1F6582">
        <w:rPr/>
        <w:t>children's</w:t>
      </w:r>
      <w:r w:rsidR="7B1F6582">
        <w:rPr/>
        <w:t xml:space="preserve"> picture books.</w:t>
      </w:r>
    </w:p>
    <w:p w:rsidR="16B7C634" w:rsidP="16B7C634" w:rsidRDefault="16B7C634" w14:paraId="12A8E880" w14:textId="5D673C0A"/>
    <w:p w:rsidR="16B7C634" w:rsidP="16B7C634" w:rsidRDefault="16B7C634" w14:paraId="01747A93" w14:textId="73FC5E76"/>
    <w:p w:rsidR="16B7C634" w:rsidP="16B7C634" w:rsidRDefault="16B7C634" w14:paraId="11616DAA" w14:textId="2C020129"/>
    <w:p w:rsidR="16B7C634" w:rsidP="16B7C634" w:rsidRDefault="16B7C634" w14:paraId="65C7ADAB" w14:textId="68ED7207">
      <w:r w:rsidRPr="16B7C634">
        <w:t xml:space="preserve">                                                                </w:t>
      </w:r>
      <w:r w:rsidRPr="16B7C634">
        <w:rPr>
          <w:b/>
          <w:bCs/>
        </w:rPr>
        <w:t>BIBLIOGRAPHY</w:t>
      </w:r>
    </w:p>
    <w:p w:rsidR="16B7C634" w:rsidP="16B7C634" w:rsidRDefault="16B7C634" w14:paraId="22455CD6" w14:textId="73658AAB">
      <w:pPr>
        <w:rPr>
          <w:b/>
          <w:bCs/>
        </w:rPr>
      </w:pPr>
    </w:p>
    <w:p w:rsidR="16B7C634" w:rsidP="16B7C634" w:rsidRDefault="16B7C634" w14:paraId="46F34D19" w14:textId="1C575DFB">
      <w:r>
        <w:t>Barthes, R. (1964), Critical essays. P32</w:t>
      </w:r>
    </w:p>
    <w:p w:rsidR="16B7C634" w:rsidP="16B7C634" w:rsidRDefault="16B7C634" w14:paraId="4B7BC58D" w14:textId="5CF0A035"/>
    <w:p w:rsidR="16B7C634" w:rsidP="16B7C634" w:rsidRDefault="16B7C634" w14:paraId="424E7DF1" w14:textId="02AA0EE4">
      <w:r w:rsidRPr="16B7C634">
        <w:t>Heller, S. (2008), Illustration – a visual history. P45</w:t>
      </w:r>
    </w:p>
    <w:p w:rsidR="16B7C634" w:rsidP="16B7C634" w:rsidRDefault="16B7C634" w14:paraId="4BEEDAD1" w14:textId="663CF80F"/>
    <w:p w:rsidR="16B7C634" w:rsidP="16B7C634" w:rsidRDefault="16B7C634" w14:paraId="24D661CE" w14:textId="6EA39D9A">
      <w:r w:rsidRPr="16B7C634">
        <w:t xml:space="preserve">Pauli, M. ‘Shaun Tan, unexpected details’ </w:t>
      </w:r>
      <w:r w:rsidRPr="16B7C634">
        <w:rPr>
          <w:i/>
          <w:iCs/>
        </w:rPr>
        <w:t xml:space="preserve">the guardian, </w:t>
      </w:r>
      <w:r w:rsidRPr="16B7C634">
        <w:t>Accessed on April 27</w:t>
      </w:r>
      <w:r w:rsidRPr="16B7C634">
        <w:rPr>
          <w:vertAlign w:val="superscript"/>
        </w:rPr>
        <w:t>th</w:t>
      </w:r>
      <w:r w:rsidRPr="16B7C634">
        <w:t xml:space="preserve"> 2022.</w:t>
      </w:r>
    </w:p>
    <w:p w:rsidR="16B7C634" w:rsidP="16B7C634" w:rsidRDefault="16B7C634" w14:paraId="34EDB1B9" w14:textId="787B5FAB"/>
    <w:p w:rsidR="16B7C634" w:rsidP="16B7C634" w:rsidRDefault="16B7C634" w14:paraId="01ECA73D" w14:textId="18F49D7F">
      <w:r w:rsidRPr="16B7C634">
        <w:t xml:space="preserve">Male, A. (2017) A visual metaphor – conceptual imagery and surrealism. </w:t>
      </w:r>
    </w:p>
    <w:p w:rsidR="16B7C634" w:rsidP="16B7C634" w:rsidRDefault="16B7C634" w14:paraId="7C0DE1D8" w14:textId="4DB65CC5"/>
    <w:p w:rsidR="16B7C634" w:rsidP="16B7C634" w:rsidRDefault="16B7C634" w14:paraId="405D4579" w14:textId="65D1D2CF">
      <w:r w:rsidRPr="16B7C634">
        <w:t>Fisher, M. ‘</w:t>
      </w:r>
      <w:r w:rsidRPr="16B7C634">
        <w:rPr>
          <w:i/>
          <w:iCs/>
        </w:rPr>
        <w:t xml:space="preserve">Narrative theory’ </w:t>
      </w:r>
      <w:r w:rsidRPr="16B7C634">
        <w:t>psychology.org, Accessed on April 24</w:t>
      </w:r>
      <w:r w:rsidRPr="16B7C634">
        <w:rPr>
          <w:vertAlign w:val="superscript"/>
        </w:rPr>
        <w:t>th</w:t>
      </w:r>
      <w:r w:rsidRPr="16B7C634">
        <w:t xml:space="preserve"> 2022</w:t>
      </w:r>
    </w:p>
    <w:p w:rsidR="16B7C634" w:rsidP="16B7C634" w:rsidRDefault="16B7C634" w14:paraId="1836BED0" w14:textId="57C11150"/>
    <w:p w:rsidR="16B7C634" w:rsidP="16B7C634" w:rsidRDefault="16B7C634" w14:paraId="5B77B160" w14:textId="6C811899">
      <w:r>
        <w:t xml:space="preserve">Grennan, S. (1976) A theory of Narrative drawings. </w:t>
      </w:r>
    </w:p>
    <w:p w:rsidR="4C5C394A" w:rsidP="4C5C394A" w:rsidRDefault="4C5C394A" w14:paraId="2E84F31D" w14:textId="5AA56946"/>
    <w:p w:rsidR="4C5C394A" w:rsidP="4C5C394A" w:rsidRDefault="4C5C394A" w14:paraId="7DFCA5AB" w14:textId="3D13FEE9"/>
    <w:p w:rsidR="16B7C634" w:rsidP="16B7C634" w:rsidRDefault="16B7C634" w14:paraId="17C910C5" w14:textId="364F3D4F">
      <w:r w:rsidRPr="16B7C634">
        <w:t xml:space="preserve"> </w:t>
      </w:r>
    </w:p>
    <w:p w:rsidR="16B7C634" w:rsidP="16B7C634" w:rsidRDefault="16B7C634" w14:paraId="58252324" w14:textId="16021076"/>
    <w:p w:rsidR="4C5C394A" w:rsidP="4C5C394A" w:rsidRDefault="4C5C394A" w14:paraId="7600C26F" w14:textId="73AEA9B5">
      <w:r w:rsidRPr="4C5C394A">
        <w:rPr>
          <w:b/>
          <w:bCs/>
        </w:rPr>
        <w:t xml:space="preserve">                                                      LIST OF FIGURES</w:t>
      </w:r>
    </w:p>
    <w:p w:rsidR="4C5C394A" w:rsidP="4C5C394A" w:rsidRDefault="4C5C394A" w14:paraId="1540BEFF" w14:textId="12E53F54">
      <w:pPr>
        <w:rPr>
          <w:b/>
          <w:bCs/>
        </w:rPr>
      </w:pPr>
    </w:p>
    <w:p w:rsidR="4C5C394A" w:rsidP="4C5C394A" w:rsidRDefault="4C5C394A" w14:paraId="4187FFF7" w14:textId="4DC1DDAA">
      <w:r>
        <w:t>Figure 1 -  Simon Prades, Editorial Illustration – We are the colour. Accessed on April 20</w:t>
      </w:r>
      <w:r w:rsidRPr="4C5C394A">
        <w:rPr>
          <w:vertAlign w:val="superscript"/>
        </w:rPr>
        <w:t>th</w:t>
      </w:r>
      <w:r>
        <w:t xml:space="preserve"> 2022</w:t>
      </w:r>
    </w:p>
    <w:p w:rsidR="4C5C394A" w:rsidP="4C5C394A" w:rsidRDefault="4C5C394A" w14:paraId="2E8C3318" w14:textId="093E4C46"/>
    <w:p w:rsidR="4C5C394A" w:rsidP="4C5C394A" w:rsidRDefault="4C5C394A" w14:paraId="1FE807E3" w14:textId="7A4F5378">
      <w:r>
        <w:t>Figure 2 - Shaun Tan, The arrival</w:t>
      </w:r>
    </w:p>
    <w:p w:rsidR="4C5C394A" w:rsidP="4C5C394A" w:rsidRDefault="4C5C394A" w14:paraId="676F57C7" w14:textId="5F9D1764"/>
    <w:p w:rsidR="4C5C394A" w:rsidP="4C5C394A" w:rsidRDefault="4C5C394A" w14:paraId="20A00E5D" w14:textId="7E94F396">
      <w:r>
        <w:t>Figure 3 – Maurice Sendak, Where the wild things are.</w:t>
      </w:r>
    </w:p>
    <w:p w:rsidR="4C5C394A" w:rsidP="4C5C394A" w:rsidRDefault="4C5C394A" w14:paraId="6E55BA1C" w14:textId="67E85031"/>
    <w:p w:rsidR="4C5C394A" w:rsidP="4C5C394A" w:rsidRDefault="4C5C394A" w14:paraId="5446769C" w14:textId="4848AC42">
      <w:r>
        <w:t>Figure 4 – Jamie Summer, Roll with it.</w:t>
      </w:r>
    </w:p>
    <w:p w:rsidR="4C5C394A" w:rsidP="4C5C394A" w:rsidRDefault="4C5C394A" w14:paraId="22A15EFC" w14:textId="3E4C2342"/>
    <w:sectPr w:rsidR="4C5C394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int:IntelligenceSettings/>
  <int:Manifest>
    <int:ParagraphRange paragraphId="2126486322" textId="1344728897" start="84" length="17" invalidationStart="84" invalidationLength="17" id="hpGcZjJm"/>
    <int:ParagraphRange paragraphId="974337944" textId="1763943008" start="124" length="2" invalidationStart="124" invalidationLength="2" id="AjtKeIWr"/>
    <int:ParagraphRange paragraphId="2126486322" textId="1275242305" start="84" length="17" invalidationStart="84" invalidationLength="17" id="LNzMMdrF"/>
    <int:ParagraphRange paragraphId="2126486322" textId="882024931" start="898" length="6" invalidationStart="898" invalidationLength="6" id="qwZuKP8v"/>
    <int:ParagraphRange paragraphId="2126486322" textId="1504014404" start="1253" length="12" invalidationStart="1253" invalidationLength="12" id="vPGEld9h"/>
    <int:ParagraphRange paragraphId="2126486322" textId="1504014404" start="1019" length="6" invalidationStart="1019" invalidationLength="6" id="JM6GOUOk"/>
    <int:ParagraphRange paragraphId="2126486322" textId="1504014404" start="2103" length="6" invalidationStart="2103" invalidationLength="6" id="j3F4THE2"/>
    <int:ParagraphRange paragraphId="96943903" textId="1531471876" start="183" length="11" invalidationStart="183" invalidationLength="11" id="CI0TknIW"/>
    <int:ParagraphRange paragraphId="96943903" textId="1531471876" start="58" length="11" invalidationStart="58" invalidationLength="11" id="iVpeCVX4"/>
    <int:ParagraphRange paragraphId="1944048690" textId="994771702" start="58" length="11" invalidationStart="58" invalidationLength="11" id="USZrtyns"/>
    <int:ParagraphRange paragraphId="1944048690" textId="994771702" start="183" length="11" invalidationStart="183" invalidationLength="11" id="FxtAUbPW"/>
    <int:ParagraphRange paragraphId="1944048690" textId="1371434283" start="102" length="11" invalidationStart="102" invalidationLength="11" id="PG3GmM7l"/>
    <int:ParagraphRange paragraphId="1944048690" textId="43850" start="102" length="11" invalidationStart="102" invalidationLength="11" id="iAY2cTQs"/>
    <int:ParagraphRange paragraphId="1992595771" textId="313951163" start="2306" length="12" invalidationStart="2306" invalidationLength="12" id="rbwJGJDl"/>
    <int:ParagraphRange paragraphId="1992595771" textId="313951163" start="2771" length="16" invalidationStart="2771" invalidationLength="16" id="TNRwN4bA"/>
    <int:ParagraphRange paragraphId="1944048690" textId="1586479675" start="2512" length="5" invalidationStart="2512" invalidationLength="5" id="kdVBg0OV"/>
    <int:ParagraphRange paragraphId="1099431927" textId="1304550826" start="9" length="8" invalidationStart="9" invalidationLength="8" id="93anSwjn"/>
    <int:WordHash hashCode="XcxmjeTapO5Dql" id="bShFQWSW"/>
  </int:Manifest>
  <int:Observations>
    <int:Content id="hpGcZjJm">
      <int:Rejection type="LegacyProofing"/>
    </int:Content>
    <int:Content id="AjtKeIWr">
      <int:Rejection type="LegacyProofing"/>
    </int:Content>
    <int:Content id="LNzMMdrF">
      <int:Rejection type="LegacyProofing"/>
    </int:Content>
    <int:Content id="qwZuKP8v">
      <int:Rejection type="LegacyProofing"/>
    </int:Content>
    <int:Content id="vPGEld9h">
      <int:Rejection type="LegacyProofing"/>
    </int:Content>
    <int:Content id="JM6GOUOk">
      <int:Rejection type="LegacyProofing"/>
    </int:Content>
    <int:Content id="j3F4THE2">
      <int:Rejection type="LegacyProofing"/>
    </int:Content>
    <int:Content id="CI0TknIW">
      <int:Rejection type="LegacyProofing"/>
    </int:Content>
    <int:Content id="iVpeCVX4">
      <int:Rejection type="LegacyProofing"/>
    </int:Content>
    <int:Content id="USZrtyns">
      <int:Rejection type="LegacyProofing"/>
    </int:Content>
    <int:Content id="FxtAUbPW">
      <int:Rejection type="LegacyProofing"/>
    </int:Content>
    <int:Content id="PG3GmM7l">
      <int:Rejection type="LegacyProofing"/>
    </int:Content>
    <int:Content id="iAY2cTQs">
      <int:Rejection type="LegacyProofing"/>
    </int:Content>
    <int:Content id="rbwJGJDl">
      <int:Rejection type="LegacyProofing"/>
    </int:Content>
    <int:Content id="TNRwN4bA">
      <int:Rejection type="LegacyProofing"/>
    </int:Content>
    <int:Content id="kdVBg0OV">
      <int:Rejection type="LegacyProofing"/>
    </int:Content>
    <int:Content id="93anSwjn">
      <int:Rejection type="LegacyProofing"/>
    </int:Content>
    <int:Content id="bShFQWSW">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BEEF2F"/>
    <w:rsid w:val="000D28B1"/>
    <w:rsid w:val="008A7885"/>
    <w:rsid w:val="009DDEC2"/>
    <w:rsid w:val="00A4BDD8"/>
    <w:rsid w:val="00CCA2AC"/>
    <w:rsid w:val="00ED6ED5"/>
    <w:rsid w:val="00F3A149"/>
    <w:rsid w:val="01035321"/>
    <w:rsid w:val="01B6A05B"/>
    <w:rsid w:val="023EF6C8"/>
    <w:rsid w:val="028A1FDA"/>
    <w:rsid w:val="02E3E89B"/>
    <w:rsid w:val="02EFE91F"/>
    <w:rsid w:val="031CF139"/>
    <w:rsid w:val="03723634"/>
    <w:rsid w:val="03BEB507"/>
    <w:rsid w:val="03CFFD30"/>
    <w:rsid w:val="03E6148A"/>
    <w:rsid w:val="041241E7"/>
    <w:rsid w:val="04288CD6"/>
    <w:rsid w:val="04B353B2"/>
    <w:rsid w:val="04BDFEA7"/>
    <w:rsid w:val="05100A66"/>
    <w:rsid w:val="05112DC3"/>
    <w:rsid w:val="05112DC3"/>
    <w:rsid w:val="055DE9A8"/>
    <w:rsid w:val="056AE122"/>
    <w:rsid w:val="0581E4EB"/>
    <w:rsid w:val="05AB34DA"/>
    <w:rsid w:val="05B40F55"/>
    <w:rsid w:val="05FA9BB3"/>
    <w:rsid w:val="06102171"/>
    <w:rsid w:val="0671BB90"/>
    <w:rsid w:val="068ECC2F"/>
    <w:rsid w:val="06BE2696"/>
    <w:rsid w:val="06F9BA09"/>
    <w:rsid w:val="06FFB584"/>
    <w:rsid w:val="072E67FF"/>
    <w:rsid w:val="076A0BE6"/>
    <w:rsid w:val="07D143B0"/>
    <w:rsid w:val="07D242CC"/>
    <w:rsid w:val="07E64AC2"/>
    <w:rsid w:val="0859F6F7"/>
    <w:rsid w:val="0862B972"/>
    <w:rsid w:val="0897709A"/>
    <w:rsid w:val="08A05D50"/>
    <w:rsid w:val="08E2D59C"/>
    <w:rsid w:val="091AD3C2"/>
    <w:rsid w:val="09295438"/>
    <w:rsid w:val="09C4A689"/>
    <w:rsid w:val="0A0227F9"/>
    <w:rsid w:val="0A18326E"/>
    <w:rsid w:val="0A389B05"/>
    <w:rsid w:val="0AA1ACA8"/>
    <w:rsid w:val="0ADA9E57"/>
    <w:rsid w:val="0AF597B4"/>
    <w:rsid w:val="0B05E104"/>
    <w:rsid w:val="0B2C75E2"/>
    <w:rsid w:val="0BAE97F8"/>
    <w:rsid w:val="0BF1266F"/>
    <w:rsid w:val="0BFE6DCD"/>
    <w:rsid w:val="0C01D922"/>
    <w:rsid w:val="0C2F7F8B"/>
    <w:rsid w:val="0C45D3F2"/>
    <w:rsid w:val="0C7F62F5"/>
    <w:rsid w:val="0C908C5D"/>
    <w:rsid w:val="0CA5B3EF"/>
    <w:rsid w:val="0CAB725A"/>
    <w:rsid w:val="0CD9D96A"/>
    <w:rsid w:val="0D045F20"/>
    <w:rsid w:val="0D49B01E"/>
    <w:rsid w:val="0D8CF6D0"/>
    <w:rsid w:val="0DD56058"/>
    <w:rsid w:val="0E14FAC9"/>
    <w:rsid w:val="0E166DF9"/>
    <w:rsid w:val="0EC073A5"/>
    <w:rsid w:val="0F28C731"/>
    <w:rsid w:val="0F3EFDF7"/>
    <w:rsid w:val="0FAE0F7A"/>
    <w:rsid w:val="0FE79C0B"/>
    <w:rsid w:val="105C7D52"/>
    <w:rsid w:val="10919E4D"/>
    <w:rsid w:val="10A7DC89"/>
    <w:rsid w:val="10C49792"/>
    <w:rsid w:val="10DACE58"/>
    <w:rsid w:val="10DE7A99"/>
    <w:rsid w:val="110D011A"/>
    <w:rsid w:val="1149DFDB"/>
    <w:rsid w:val="114C0413"/>
    <w:rsid w:val="114E0EBB"/>
    <w:rsid w:val="115CE484"/>
    <w:rsid w:val="1178AE5D"/>
    <w:rsid w:val="11790195"/>
    <w:rsid w:val="11BC7080"/>
    <w:rsid w:val="11D17ED6"/>
    <w:rsid w:val="11D99AC8"/>
    <w:rsid w:val="120D39DE"/>
    <w:rsid w:val="123E52E0"/>
    <w:rsid w:val="126067F3"/>
    <w:rsid w:val="12ACBE8D"/>
    <w:rsid w:val="12BD34D2"/>
    <w:rsid w:val="12CD7FE1"/>
    <w:rsid w:val="137E4FB6"/>
    <w:rsid w:val="13B8DF94"/>
    <w:rsid w:val="13E0A77F"/>
    <w:rsid w:val="13E89C8C"/>
    <w:rsid w:val="1403CF8C"/>
    <w:rsid w:val="140CEB07"/>
    <w:rsid w:val="140CEB07"/>
    <w:rsid w:val="149CE939"/>
    <w:rsid w:val="14D35828"/>
    <w:rsid w:val="151A2017"/>
    <w:rsid w:val="151EB0E4"/>
    <w:rsid w:val="152FEE75"/>
    <w:rsid w:val="1537CDAE"/>
    <w:rsid w:val="15406785"/>
    <w:rsid w:val="1582E190"/>
    <w:rsid w:val="1592D847"/>
    <w:rsid w:val="1644EAD4"/>
    <w:rsid w:val="167408CD"/>
    <w:rsid w:val="16B7C634"/>
    <w:rsid w:val="16C77974"/>
    <w:rsid w:val="16F5E1E7"/>
    <w:rsid w:val="1700DFD1"/>
    <w:rsid w:val="171DC6D4"/>
    <w:rsid w:val="17779D09"/>
    <w:rsid w:val="177E7B56"/>
    <w:rsid w:val="18877FC7"/>
    <w:rsid w:val="189CB032"/>
    <w:rsid w:val="18B418A2"/>
    <w:rsid w:val="19242429"/>
    <w:rsid w:val="1952B542"/>
    <w:rsid w:val="1952B542"/>
    <w:rsid w:val="19649C6A"/>
    <w:rsid w:val="198BBCD9"/>
    <w:rsid w:val="1AC8514F"/>
    <w:rsid w:val="1AE85AC4"/>
    <w:rsid w:val="1B46146E"/>
    <w:rsid w:val="1B4A15A6"/>
    <w:rsid w:val="1B5D52E6"/>
    <w:rsid w:val="1B888CBA"/>
    <w:rsid w:val="1BCF4757"/>
    <w:rsid w:val="1BED22AC"/>
    <w:rsid w:val="1BFEA2B9"/>
    <w:rsid w:val="1C0A7167"/>
    <w:rsid w:val="1C0C8DD2"/>
    <w:rsid w:val="1C212D40"/>
    <w:rsid w:val="1C3887AE"/>
    <w:rsid w:val="1C6421B0"/>
    <w:rsid w:val="1CBDE98C"/>
    <w:rsid w:val="1D0BBFDF"/>
    <w:rsid w:val="1D21D7FD"/>
    <w:rsid w:val="1D81BAF7"/>
    <w:rsid w:val="1DEECC13"/>
    <w:rsid w:val="1E18F4EF"/>
    <w:rsid w:val="1E1E267A"/>
    <w:rsid w:val="1E31B5EB"/>
    <w:rsid w:val="1E5FB568"/>
    <w:rsid w:val="1E739D96"/>
    <w:rsid w:val="1E854E27"/>
    <w:rsid w:val="1EF6C14B"/>
    <w:rsid w:val="1F29C3D6"/>
    <w:rsid w:val="1F6E2C26"/>
    <w:rsid w:val="1F7250C5"/>
    <w:rsid w:val="1F83E713"/>
    <w:rsid w:val="1FBBCBE7"/>
    <w:rsid w:val="1FC1F6C6"/>
    <w:rsid w:val="1FC1F6C6"/>
    <w:rsid w:val="20028532"/>
    <w:rsid w:val="20AFB20C"/>
    <w:rsid w:val="212EFF7C"/>
    <w:rsid w:val="2149B873"/>
    <w:rsid w:val="214C27A9"/>
    <w:rsid w:val="219E5593"/>
    <w:rsid w:val="21B555F2"/>
    <w:rsid w:val="21F54920"/>
    <w:rsid w:val="225C6430"/>
    <w:rsid w:val="22B30941"/>
    <w:rsid w:val="22C23D36"/>
    <w:rsid w:val="22C91B83"/>
    <w:rsid w:val="2305270E"/>
    <w:rsid w:val="2338C52E"/>
    <w:rsid w:val="23911981"/>
    <w:rsid w:val="23BABAEE"/>
    <w:rsid w:val="23C72627"/>
    <w:rsid w:val="23F6D3DF"/>
    <w:rsid w:val="23FD8E9B"/>
    <w:rsid w:val="2405227F"/>
    <w:rsid w:val="24345440"/>
    <w:rsid w:val="2479D80F"/>
    <w:rsid w:val="248330F3"/>
    <w:rsid w:val="248D67FE"/>
    <w:rsid w:val="24D3CE57"/>
    <w:rsid w:val="25277523"/>
    <w:rsid w:val="2542BC5D"/>
    <w:rsid w:val="2565AD7C"/>
    <w:rsid w:val="25D024A1"/>
    <w:rsid w:val="25D7B35C"/>
    <w:rsid w:val="25FAAB52"/>
    <w:rsid w:val="26359900"/>
    <w:rsid w:val="26511FAA"/>
    <w:rsid w:val="268BD19D"/>
    <w:rsid w:val="26C34584"/>
    <w:rsid w:val="27017DDD"/>
    <w:rsid w:val="271B7B1B"/>
    <w:rsid w:val="272977FA"/>
    <w:rsid w:val="273CC341"/>
    <w:rsid w:val="27415560"/>
    <w:rsid w:val="277A143E"/>
    <w:rsid w:val="279C8CA6"/>
    <w:rsid w:val="27BAAA77"/>
    <w:rsid w:val="27CCF646"/>
    <w:rsid w:val="280FE1DD"/>
    <w:rsid w:val="2831475C"/>
    <w:rsid w:val="28C5485B"/>
    <w:rsid w:val="2903F18D"/>
    <w:rsid w:val="290F541E"/>
    <w:rsid w:val="291C7064"/>
    <w:rsid w:val="29317EBA"/>
    <w:rsid w:val="2958144B"/>
    <w:rsid w:val="29CFEE54"/>
    <w:rsid w:val="2A0D8D76"/>
    <w:rsid w:val="2A425045"/>
    <w:rsid w:val="2B249CB7"/>
    <w:rsid w:val="2B603970"/>
    <w:rsid w:val="2B6BBEB5"/>
    <w:rsid w:val="2B9A9154"/>
    <w:rsid w:val="2BFCE91D"/>
    <w:rsid w:val="2C33580C"/>
    <w:rsid w:val="2C4EA8BE"/>
    <w:rsid w:val="2C6F70E9"/>
    <w:rsid w:val="2CA06769"/>
    <w:rsid w:val="2CC06D18"/>
    <w:rsid w:val="2D8B4884"/>
    <w:rsid w:val="2DD408B1"/>
    <w:rsid w:val="2E0A98BF"/>
    <w:rsid w:val="2E3D1A54"/>
    <w:rsid w:val="2E541C5E"/>
    <w:rsid w:val="2E7A0812"/>
    <w:rsid w:val="2E7DBB25"/>
    <w:rsid w:val="2EA35F77"/>
    <w:rsid w:val="2EB0ADEF"/>
    <w:rsid w:val="2EDBF717"/>
    <w:rsid w:val="2F14D29B"/>
    <w:rsid w:val="2F22744B"/>
    <w:rsid w:val="2F28CBED"/>
    <w:rsid w:val="2F6AE0E4"/>
    <w:rsid w:val="2F72898B"/>
    <w:rsid w:val="303F2FD8"/>
    <w:rsid w:val="30405C0E"/>
    <w:rsid w:val="30704EE8"/>
    <w:rsid w:val="30881584"/>
    <w:rsid w:val="3092E718"/>
    <w:rsid w:val="30E3E347"/>
    <w:rsid w:val="310E59EC"/>
    <w:rsid w:val="31423981"/>
    <w:rsid w:val="3173D88C"/>
    <w:rsid w:val="31E1F4C2"/>
    <w:rsid w:val="320C1F49"/>
    <w:rsid w:val="320CD943"/>
    <w:rsid w:val="3213E344"/>
    <w:rsid w:val="32476E4A"/>
    <w:rsid w:val="325A150D"/>
    <w:rsid w:val="32879544"/>
    <w:rsid w:val="3291AB76"/>
    <w:rsid w:val="32BF38A3"/>
    <w:rsid w:val="32C005FD"/>
    <w:rsid w:val="32DAFC5D"/>
    <w:rsid w:val="334BB948"/>
    <w:rsid w:val="3385DEA3"/>
    <w:rsid w:val="33968B48"/>
    <w:rsid w:val="33A55FF4"/>
    <w:rsid w:val="33F5E56E"/>
    <w:rsid w:val="33FC3D10"/>
    <w:rsid w:val="341C6D13"/>
    <w:rsid w:val="34496F7B"/>
    <w:rsid w:val="347A82CE"/>
    <w:rsid w:val="3545C9B8"/>
    <w:rsid w:val="357C0EAF"/>
    <w:rsid w:val="3590180D"/>
    <w:rsid w:val="3591B5CF"/>
    <w:rsid w:val="35A8C6FB"/>
    <w:rsid w:val="3669B4C5"/>
    <w:rsid w:val="366BF19A"/>
    <w:rsid w:val="36FBC256"/>
    <w:rsid w:val="370E7F6E"/>
    <w:rsid w:val="370F16E6"/>
    <w:rsid w:val="372C20AE"/>
    <w:rsid w:val="377D9B70"/>
    <w:rsid w:val="3781103D"/>
    <w:rsid w:val="37927835"/>
    <w:rsid w:val="37E31A10"/>
    <w:rsid w:val="3811E9A1"/>
    <w:rsid w:val="38594FC6"/>
    <w:rsid w:val="389792B7"/>
    <w:rsid w:val="38D0E54C"/>
    <w:rsid w:val="39A75102"/>
    <w:rsid w:val="39DBF7CA"/>
    <w:rsid w:val="3A0091C9"/>
    <w:rsid w:val="3A1E6C55"/>
    <w:rsid w:val="3A380E89"/>
    <w:rsid w:val="3A63C170"/>
    <w:rsid w:val="3A7F2A0C"/>
    <w:rsid w:val="3B1ABAD2"/>
    <w:rsid w:val="3B3D25E8"/>
    <w:rsid w:val="3B3F62BD"/>
    <w:rsid w:val="3B50FC5F"/>
    <w:rsid w:val="3B576B3B"/>
    <w:rsid w:val="3BA8FF25"/>
    <w:rsid w:val="3BDA68AD"/>
    <w:rsid w:val="3C2E6053"/>
    <w:rsid w:val="3C81E561"/>
    <w:rsid w:val="3CDEF1C4"/>
    <w:rsid w:val="3D2FFCF0"/>
    <w:rsid w:val="3D37B340"/>
    <w:rsid w:val="3DD065D4"/>
    <w:rsid w:val="3E6AAF67"/>
    <w:rsid w:val="3E7DE3E4"/>
    <w:rsid w:val="3E7FFC35"/>
    <w:rsid w:val="3E908AA7"/>
    <w:rsid w:val="3EFE40E4"/>
    <w:rsid w:val="3F0EA05F"/>
    <w:rsid w:val="40067FC8"/>
    <w:rsid w:val="401AC166"/>
    <w:rsid w:val="4066BCB8"/>
    <w:rsid w:val="40679DB2"/>
    <w:rsid w:val="40AA70C0"/>
    <w:rsid w:val="40D302F4"/>
    <w:rsid w:val="415D440A"/>
    <w:rsid w:val="41965CF7"/>
    <w:rsid w:val="41CB9C57"/>
    <w:rsid w:val="41D463E7"/>
    <w:rsid w:val="42C466CC"/>
    <w:rsid w:val="42CCEACF"/>
    <w:rsid w:val="434202AD"/>
    <w:rsid w:val="43934B99"/>
    <w:rsid w:val="4394B336"/>
    <w:rsid w:val="43960E20"/>
    <w:rsid w:val="43A6F4C4"/>
    <w:rsid w:val="43AD8545"/>
    <w:rsid w:val="43CF70CD"/>
    <w:rsid w:val="43CFFDAD"/>
    <w:rsid w:val="43ED9575"/>
    <w:rsid w:val="44397238"/>
    <w:rsid w:val="449BCE7A"/>
    <w:rsid w:val="44A0269A"/>
    <w:rsid w:val="44DDD30E"/>
    <w:rsid w:val="44E5EE5E"/>
    <w:rsid w:val="4542C525"/>
    <w:rsid w:val="4568BA0E"/>
    <w:rsid w:val="4614EAB5"/>
    <w:rsid w:val="4620D45E"/>
    <w:rsid w:val="463BB992"/>
    <w:rsid w:val="463E3EB0"/>
    <w:rsid w:val="46A93563"/>
    <w:rsid w:val="46CA87B4"/>
    <w:rsid w:val="46D6DF36"/>
    <w:rsid w:val="46DF58F8"/>
    <w:rsid w:val="4707118F"/>
    <w:rsid w:val="47079E6F"/>
    <w:rsid w:val="4719D3A6"/>
    <w:rsid w:val="47FEDE0D"/>
    <w:rsid w:val="481D8F20"/>
    <w:rsid w:val="4842AEBB"/>
    <w:rsid w:val="4843A56B"/>
    <w:rsid w:val="488A4673"/>
    <w:rsid w:val="48A23965"/>
    <w:rsid w:val="48A86444"/>
    <w:rsid w:val="48B85AFB"/>
    <w:rsid w:val="490D067C"/>
    <w:rsid w:val="4916C407"/>
    <w:rsid w:val="4922D220"/>
    <w:rsid w:val="49A9B576"/>
    <w:rsid w:val="49AC1DEE"/>
    <w:rsid w:val="49AC7341"/>
    <w:rsid w:val="49BFE3BF"/>
    <w:rsid w:val="4A0D9EFE"/>
    <w:rsid w:val="4A262AFD"/>
    <w:rsid w:val="4A3AFC41"/>
    <w:rsid w:val="4A4434A5"/>
    <w:rsid w:val="4A898FE4"/>
    <w:rsid w:val="4AD6D07E"/>
    <w:rsid w:val="4B0F681E"/>
    <w:rsid w:val="4B636BC4"/>
    <w:rsid w:val="4BA96F5F"/>
    <w:rsid w:val="4C00BC1E"/>
    <w:rsid w:val="4C13791D"/>
    <w:rsid w:val="4C2B7EE1"/>
    <w:rsid w:val="4C5C394A"/>
    <w:rsid w:val="4CAD8034"/>
    <w:rsid w:val="4D1F9568"/>
    <w:rsid w:val="4D2CF85D"/>
    <w:rsid w:val="4D7BD567"/>
    <w:rsid w:val="4DC72C21"/>
    <w:rsid w:val="4E168EDD"/>
    <w:rsid w:val="4E88834E"/>
    <w:rsid w:val="4F11F925"/>
    <w:rsid w:val="4F4B19DF"/>
    <w:rsid w:val="4F4E4BA5"/>
    <w:rsid w:val="4F9FFEBD"/>
    <w:rsid w:val="4FD83983"/>
    <w:rsid w:val="50179C10"/>
    <w:rsid w:val="502F2543"/>
    <w:rsid w:val="5051B5D8"/>
    <w:rsid w:val="50890F34"/>
    <w:rsid w:val="508D6552"/>
    <w:rsid w:val="50CDC1E3"/>
    <w:rsid w:val="5126B630"/>
    <w:rsid w:val="5134AFED"/>
    <w:rsid w:val="51C526D6"/>
    <w:rsid w:val="520C0B6B"/>
    <w:rsid w:val="5224DF95"/>
    <w:rsid w:val="529AC065"/>
    <w:rsid w:val="52CFF82A"/>
    <w:rsid w:val="52D0804E"/>
    <w:rsid w:val="52F08032"/>
    <w:rsid w:val="532F28C5"/>
    <w:rsid w:val="536D8957"/>
    <w:rsid w:val="53B48144"/>
    <w:rsid w:val="53EB16EB"/>
    <w:rsid w:val="54023B77"/>
    <w:rsid w:val="546C50AF"/>
    <w:rsid w:val="54EB2DF6"/>
    <w:rsid w:val="552B1B48"/>
    <w:rsid w:val="555051A5"/>
    <w:rsid w:val="5594AC36"/>
    <w:rsid w:val="55A13306"/>
    <w:rsid w:val="55A9CFEE"/>
    <w:rsid w:val="5653C848"/>
    <w:rsid w:val="566EA043"/>
    <w:rsid w:val="567FD6FD"/>
    <w:rsid w:val="56AA3720"/>
    <w:rsid w:val="56F09ABF"/>
    <w:rsid w:val="570E4078"/>
    <w:rsid w:val="57350C44"/>
    <w:rsid w:val="57761F0E"/>
    <w:rsid w:val="5798936A"/>
    <w:rsid w:val="579904F6"/>
    <w:rsid w:val="5830C65A"/>
    <w:rsid w:val="5834685A"/>
    <w:rsid w:val="584E6B74"/>
    <w:rsid w:val="588C6B20"/>
    <w:rsid w:val="58BD43EE"/>
    <w:rsid w:val="58CBA252"/>
    <w:rsid w:val="59D038BB"/>
    <w:rsid w:val="5A283B81"/>
    <w:rsid w:val="5A3D49D7"/>
    <w:rsid w:val="5AA58C64"/>
    <w:rsid w:val="5AA837B1"/>
    <w:rsid w:val="5AB86C28"/>
    <w:rsid w:val="5B2FFD91"/>
    <w:rsid w:val="5B44E9BC"/>
    <w:rsid w:val="5B46BABC"/>
    <w:rsid w:val="5B63FFA8"/>
    <w:rsid w:val="5B80C074"/>
    <w:rsid w:val="5BAB65CD"/>
    <w:rsid w:val="5C499031"/>
    <w:rsid w:val="5CE916E2"/>
    <w:rsid w:val="5D1C90D5"/>
    <w:rsid w:val="5D52A7D0"/>
    <w:rsid w:val="5D635110"/>
    <w:rsid w:val="5D74EA99"/>
    <w:rsid w:val="5D85A158"/>
    <w:rsid w:val="5DD08C94"/>
    <w:rsid w:val="5E07D4EE"/>
    <w:rsid w:val="5E1DB6BD"/>
    <w:rsid w:val="5E561203"/>
    <w:rsid w:val="5EDAF38A"/>
    <w:rsid w:val="5F2171B9"/>
    <w:rsid w:val="5F4802E7"/>
    <w:rsid w:val="5F48154C"/>
    <w:rsid w:val="5F48154C"/>
    <w:rsid w:val="5F6C5CF5"/>
    <w:rsid w:val="602FE8E7"/>
    <w:rsid w:val="6045CA03"/>
    <w:rsid w:val="60CC0525"/>
    <w:rsid w:val="61C4EBA1"/>
    <w:rsid w:val="62602A25"/>
    <w:rsid w:val="62DA4F61"/>
    <w:rsid w:val="63D29294"/>
    <w:rsid w:val="63FFF695"/>
    <w:rsid w:val="6403A5E7"/>
    <w:rsid w:val="64204CC7"/>
    <w:rsid w:val="64228945"/>
    <w:rsid w:val="642373F5"/>
    <w:rsid w:val="6454A216"/>
    <w:rsid w:val="64761FC2"/>
    <w:rsid w:val="64BB7EC2"/>
    <w:rsid w:val="64F3914F"/>
    <w:rsid w:val="6538883E"/>
    <w:rsid w:val="65526F51"/>
    <w:rsid w:val="65881870"/>
    <w:rsid w:val="65B756D0"/>
    <w:rsid w:val="65B756D0"/>
    <w:rsid w:val="664D3EB7"/>
    <w:rsid w:val="666BBD12"/>
    <w:rsid w:val="66942DE4"/>
    <w:rsid w:val="6695FEE4"/>
    <w:rsid w:val="66985CC4"/>
    <w:rsid w:val="66E0EA20"/>
    <w:rsid w:val="66F10AF9"/>
    <w:rsid w:val="670A3356"/>
    <w:rsid w:val="67779BF4"/>
    <w:rsid w:val="67BB36D9"/>
    <w:rsid w:val="67C49903"/>
    <w:rsid w:val="67F31F84"/>
    <w:rsid w:val="68AC57C5"/>
    <w:rsid w:val="68EEE52D"/>
    <w:rsid w:val="68EEF792"/>
    <w:rsid w:val="68F14EB4"/>
    <w:rsid w:val="698EEFE5"/>
    <w:rsid w:val="69A35DD4"/>
    <w:rsid w:val="69B3F2DA"/>
    <w:rsid w:val="69E2BA85"/>
    <w:rsid w:val="6A0BF961"/>
    <w:rsid w:val="6B4FC33B"/>
    <w:rsid w:val="6B8070BF"/>
    <w:rsid w:val="6B9C13F9"/>
    <w:rsid w:val="6B9ED1C4"/>
    <w:rsid w:val="6BA6C30B"/>
    <w:rsid w:val="6BD1BCBC"/>
    <w:rsid w:val="6BDDA479"/>
    <w:rsid w:val="6BE5D045"/>
    <w:rsid w:val="6C980A26"/>
    <w:rsid w:val="6CB7769E"/>
    <w:rsid w:val="6D0B24AE"/>
    <w:rsid w:val="6D1C4120"/>
    <w:rsid w:val="6DB4F71C"/>
    <w:rsid w:val="6DBFA729"/>
    <w:rsid w:val="6DCCF089"/>
    <w:rsid w:val="6E0529FD"/>
    <w:rsid w:val="6E2642BF"/>
    <w:rsid w:val="6E4909E6"/>
    <w:rsid w:val="6E9A9BCE"/>
    <w:rsid w:val="6EA72D4F"/>
    <w:rsid w:val="6F1CD98F"/>
    <w:rsid w:val="6F4BDAE2"/>
    <w:rsid w:val="6FFF079C"/>
    <w:rsid w:val="7053E1E2"/>
    <w:rsid w:val="70F16B88"/>
    <w:rsid w:val="713770B5"/>
    <w:rsid w:val="714701CA"/>
    <w:rsid w:val="7168A4E4"/>
    <w:rsid w:val="71DB6E36"/>
    <w:rsid w:val="71EFB243"/>
    <w:rsid w:val="71F8EBB6"/>
    <w:rsid w:val="7213D1B3"/>
    <w:rsid w:val="7228B505"/>
    <w:rsid w:val="7280E05B"/>
    <w:rsid w:val="728D3BE9"/>
    <w:rsid w:val="729DC75E"/>
    <w:rsid w:val="73A3CBDF"/>
    <w:rsid w:val="73CB0DC1"/>
    <w:rsid w:val="73F0B213"/>
    <w:rsid w:val="74956582"/>
    <w:rsid w:val="74A1D93D"/>
    <w:rsid w:val="74A1D93D"/>
    <w:rsid w:val="74AB0991"/>
    <w:rsid w:val="74CF7FA6"/>
    <w:rsid w:val="75166ED3"/>
    <w:rsid w:val="75363C9E"/>
    <w:rsid w:val="755E2172"/>
    <w:rsid w:val="7561036A"/>
    <w:rsid w:val="7563D39A"/>
    <w:rsid w:val="757DA2C3"/>
    <w:rsid w:val="75AF0E4D"/>
    <w:rsid w:val="75D56820"/>
    <w:rsid w:val="75F8F085"/>
    <w:rsid w:val="7650E74B"/>
    <w:rsid w:val="769034A8"/>
    <w:rsid w:val="76E130D7"/>
    <w:rsid w:val="7702AE83"/>
    <w:rsid w:val="770AA284"/>
    <w:rsid w:val="7760EA75"/>
    <w:rsid w:val="7762392D"/>
    <w:rsid w:val="77759937"/>
    <w:rsid w:val="77A6B239"/>
    <w:rsid w:val="77ADBF4B"/>
    <w:rsid w:val="77F0F124"/>
    <w:rsid w:val="78072068"/>
    <w:rsid w:val="780B3CDE"/>
    <w:rsid w:val="7813698C"/>
    <w:rsid w:val="782C0509"/>
    <w:rsid w:val="785D0DEE"/>
    <w:rsid w:val="787D0138"/>
    <w:rsid w:val="7886BEC3"/>
    <w:rsid w:val="789FE720"/>
    <w:rsid w:val="7935965A"/>
    <w:rsid w:val="794906D8"/>
    <w:rsid w:val="79731F51"/>
    <w:rsid w:val="79934D4A"/>
    <w:rsid w:val="79AEAD0D"/>
    <w:rsid w:val="79BEEF2F"/>
    <w:rsid w:val="7A18AE78"/>
    <w:rsid w:val="7A1AD987"/>
    <w:rsid w:val="7A1D73D5"/>
    <w:rsid w:val="7A2F0D77"/>
    <w:rsid w:val="7A8B5AC8"/>
    <w:rsid w:val="7A984DCE"/>
    <w:rsid w:val="7AFD4F39"/>
    <w:rsid w:val="7B196A1B"/>
    <w:rsid w:val="7B1F6582"/>
    <w:rsid w:val="7B44F95B"/>
    <w:rsid w:val="7B4A7D6E"/>
    <w:rsid w:val="7B7B73EE"/>
    <w:rsid w:val="7B82507C"/>
    <w:rsid w:val="7B8373D9"/>
    <w:rsid w:val="7C44A9A4"/>
    <w:rsid w:val="7C490A5A"/>
    <w:rsid w:val="7C75A335"/>
    <w:rsid w:val="7C80A79A"/>
    <w:rsid w:val="7CB26F35"/>
    <w:rsid w:val="7CB53A7C"/>
    <w:rsid w:val="7CBD8E81"/>
    <w:rsid w:val="7CD7261D"/>
    <w:rsid w:val="7CDA918B"/>
    <w:rsid w:val="7D17444F"/>
    <w:rsid w:val="7D2180B8"/>
    <w:rsid w:val="7E2DBA59"/>
    <w:rsid w:val="7E476099"/>
    <w:rsid w:val="7E510ADD"/>
    <w:rsid w:val="7E51EBD7"/>
    <w:rsid w:val="7EC48DFF"/>
    <w:rsid w:val="7ED76EBE"/>
    <w:rsid w:val="7F52D3FD"/>
    <w:rsid w:val="7F55F093"/>
    <w:rsid w:val="7F80AB1C"/>
    <w:rsid w:val="7F81916C"/>
    <w:rsid w:val="7FCB0978"/>
    <w:rsid w:val="7FCE5126"/>
    <w:rsid w:val="7FE330FA"/>
    <w:rsid w:val="7FFE78D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EEF2F"/>
  <w15:chartTrackingRefBased/>
  <w15:docId w15:val="{FBD71FA9-2838-41C4-83A0-3D44AA5EF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microsoft.com/office/2019/09/relationships/intelligence" Target="intelligence.xml" Id="R23f435d1e7c74a06" /><Relationship Type="http://schemas.openxmlformats.org/officeDocument/2006/relationships/webSettings" Target="webSettings.xml" Id="rId3" /><Relationship Type="http://schemas.openxmlformats.org/officeDocument/2006/relationships/image" Target="media/image4.jpg"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jpg" Id="rId6" /><Relationship Type="http://schemas.openxmlformats.org/officeDocument/2006/relationships/image" Target="media/image2.jpg" Id="rId5" /><Relationship Type="http://schemas.openxmlformats.org/officeDocument/2006/relationships/image" Target="media/image1.jpg"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Calum James (2003583)</dc:creator>
  <keywords/>
  <dc:description/>
  <lastModifiedBy>Calum James (2003583)</lastModifiedBy>
  <revision>6</revision>
  <dcterms:created xsi:type="dcterms:W3CDTF">2022-05-04T09:43:00.0000000Z</dcterms:created>
  <dcterms:modified xsi:type="dcterms:W3CDTF">2022-05-05T10:39:26.4564329Z</dcterms:modified>
</coreProperties>
</file>