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EF9747" w14:textId="7A035E46" w:rsidR="00196606" w:rsidRPr="008B231B" w:rsidRDefault="00196606" w:rsidP="00196606">
      <w:pPr>
        <w:rPr>
          <w:rFonts w:ascii="Arial" w:hAnsi="Arial" w:cs="Arial"/>
          <w:b/>
          <w:sz w:val="28"/>
          <w:szCs w:val="28"/>
        </w:rPr>
      </w:pPr>
      <w:r w:rsidRPr="008B231B">
        <w:rPr>
          <w:rFonts w:ascii="Arial" w:hAnsi="Arial" w:cs="Arial"/>
          <w:b/>
          <w:sz w:val="28"/>
          <w:szCs w:val="28"/>
        </w:rPr>
        <w:t>Family Life Cycle (FLC) Theory</w:t>
      </w:r>
      <w:r w:rsidR="006B7F87">
        <w:rPr>
          <w:rFonts w:ascii="Arial" w:hAnsi="Arial" w:cs="Arial"/>
          <w:b/>
          <w:sz w:val="28"/>
          <w:szCs w:val="28"/>
        </w:rPr>
        <w:t>:</w:t>
      </w:r>
      <w:r w:rsidRPr="008B231B">
        <w:rPr>
          <w:rFonts w:ascii="Arial" w:hAnsi="Arial" w:cs="Arial"/>
          <w:b/>
          <w:sz w:val="28"/>
          <w:szCs w:val="28"/>
        </w:rPr>
        <w:t xml:space="preserve"> Reading Exercise 23 February 2021</w:t>
      </w:r>
    </w:p>
    <w:p w14:paraId="1C5F5BB6" w14:textId="77777777" w:rsidR="008B231B" w:rsidRDefault="00196606" w:rsidP="00196606">
      <w:pPr>
        <w:jc w:val="both"/>
        <w:rPr>
          <w:rFonts w:ascii="Arial" w:hAnsi="Arial" w:cs="Arial"/>
          <w:bCs/>
          <w:sz w:val="28"/>
          <w:szCs w:val="28"/>
        </w:rPr>
      </w:pPr>
      <w:r w:rsidRPr="008B231B">
        <w:rPr>
          <w:rFonts w:ascii="Arial" w:hAnsi="Arial" w:cs="Arial"/>
          <w:bCs/>
          <w:sz w:val="28"/>
          <w:szCs w:val="28"/>
        </w:rPr>
        <w:t xml:space="preserve">This exercise is designed to allow you to analyse an academic article. </w:t>
      </w:r>
    </w:p>
    <w:p w14:paraId="5D8CB100" w14:textId="0F2BBF87" w:rsidR="00636B7E" w:rsidRPr="008B231B" w:rsidRDefault="00636B7E" w:rsidP="00196606">
      <w:pPr>
        <w:jc w:val="both"/>
        <w:rPr>
          <w:rFonts w:ascii="Arial" w:hAnsi="Arial" w:cs="Arial"/>
          <w:bCs/>
          <w:sz w:val="28"/>
          <w:szCs w:val="28"/>
        </w:rPr>
      </w:pPr>
      <w:r w:rsidRPr="008B231B">
        <w:rPr>
          <w:rFonts w:ascii="Arial" w:hAnsi="Arial" w:cs="Arial"/>
          <w:bCs/>
          <w:sz w:val="28"/>
          <w:szCs w:val="28"/>
        </w:rPr>
        <w:t>We will read it together and make a judgement (evaluate) whether it is a good, useful or less important article, for our research plans.</w:t>
      </w:r>
    </w:p>
    <w:p w14:paraId="1782D7B2" w14:textId="6CBB09D1" w:rsidR="00196606" w:rsidRPr="008B231B" w:rsidRDefault="00196606" w:rsidP="00196606">
      <w:pPr>
        <w:jc w:val="both"/>
        <w:rPr>
          <w:rFonts w:ascii="Arial" w:hAnsi="Arial" w:cs="Arial"/>
          <w:bCs/>
          <w:sz w:val="28"/>
          <w:szCs w:val="28"/>
        </w:rPr>
      </w:pPr>
      <w:r w:rsidRPr="008B231B">
        <w:rPr>
          <w:rFonts w:ascii="Arial" w:hAnsi="Arial" w:cs="Arial"/>
          <w:bCs/>
          <w:sz w:val="28"/>
          <w:szCs w:val="28"/>
        </w:rPr>
        <w:t>The theme chosen by Steve Griffiths is the FLC, however this is only as a convenient model for discussion. Your choice of theme for your research is open to you.</w:t>
      </w:r>
      <w:r w:rsidR="00636B7E" w:rsidRPr="008B231B">
        <w:rPr>
          <w:rFonts w:ascii="Arial" w:hAnsi="Arial" w:cs="Arial"/>
          <w:bCs/>
          <w:sz w:val="28"/>
          <w:szCs w:val="28"/>
        </w:rPr>
        <w:t xml:space="preserve"> </w:t>
      </w:r>
      <w:r w:rsidRPr="008B231B">
        <w:rPr>
          <w:rFonts w:ascii="Arial" w:hAnsi="Arial" w:cs="Arial"/>
          <w:bCs/>
          <w:sz w:val="28"/>
          <w:szCs w:val="28"/>
        </w:rPr>
        <w:t>(See previous exercise on ‘Getting Ideas’).</w:t>
      </w:r>
    </w:p>
    <w:p w14:paraId="5E747A0E" w14:textId="16DD8A6C" w:rsidR="00636B7E" w:rsidRPr="008B231B" w:rsidRDefault="00636B7E" w:rsidP="00196606">
      <w:pPr>
        <w:jc w:val="both"/>
        <w:rPr>
          <w:rFonts w:ascii="Arial" w:hAnsi="Arial" w:cs="Arial"/>
          <w:bCs/>
          <w:sz w:val="28"/>
          <w:szCs w:val="28"/>
        </w:rPr>
      </w:pPr>
      <w:r w:rsidRPr="008B231B">
        <w:rPr>
          <w:rFonts w:ascii="Arial" w:hAnsi="Arial" w:cs="Arial"/>
          <w:bCs/>
          <w:sz w:val="28"/>
          <w:szCs w:val="28"/>
        </w:rPr>
        <w:t>The article which is uploaded separately:</w:t>
      </w:r>
    </w:p>
    <w:p w14:paraId="4DBEE3D0" w14:textId="0F36A072" w:rsidR="00196606" w:rsidRPr="00E31484" w:rsidRDefault="007F4E83" w:rsidP="00293ECF">
      <w:pPr>
        <w:rPr>
          <w:rFonts w:ascii="Arial" w:hAnsi="Arial" w:cs="Arial"/>
          <w:b/>
          <w:sz w:val="28"/>
          <w:szCs w:val="28"/>
        </w:rPr>
      </w:pPr>
      <w:r w:rsidRPr="00E31484">
        <w:rPr>
          <w:rFonts w:ascii="Arial" w:hAnsi="Arial" w:cs="Arial"/>
          <w:b/>
          <w:sz w:val="28"/>
          <w:szCs w:val="28"/>
        </w:rPr>
        <w:t>Yan, S.M. and Zhou, Y.W. (2016)</w:t>
      </w:r>
      <w:r w:rsidRPr="006C5BE6">
        <w:rPr>
          <w:rFonts w:ascii="Arial" w:hAnsi="Arial" w:cs="Arial"/>
          <w:b/>
          <w:sz w:val="28"/>
          <w:szCs w:val="28"/>
        </w:rPr>
        <w:t xml:space="preserve"> Research of Work-Family Balance Based on Family Life Cycle. </w:t>
      </w:r>
      <w:r w:rsidRPr="006C5BE6">
        <w:rPr>
          <w:rFonts w:ascii="Arial" w:hAnsi="Arial" w:cs="Arial"/>
          <w:b/>
          <w:i/>
          <w:iCs/>
          <w:sz w:val="28"/>
          <w:szCs w:val="28"/>
        </w:rPr>
        <w:t>Open Journal of Social Sciences,</w:t>
      </w:r>
      <w:r w:rsidRPr="00E31484">
        <w:rPr>
          <w:rFonts w:ascii="Arial" w:hAnsi="Arial" w:cs="Arial"/>
          <w:b/>
          <w:sz w:val="28"/>
          <w:szCs w:val="28"/>
        </w:rPr>
        <w:t xml:space="preserve"> 4, 218-224. http://dx.doi.org/10.4236/jss.2016.411018</w:t>
      </w:r>
    </w:p>
    <w:p w14:paraId="573E3960" w14:textId="6127074E" w:rsidR="00196606" w:rsidRDefault="00196606" w:rsidP="00196606">
      <w:pPr>
        <w:jc w:val="both"/>
        <w:rPr>
          <w:rFonts w:ascii="Arial" w:hAnsi="Arial" w:cs="Arial"/>
          <w:bCs/>
          <w:sz w:val="28"/>
          <w:szCs w:val="28"/>
        </w:rPr>
      </w:pPr>
      <w:r w:rsidRPr="008B231B">
        <w:rPr>
          <w:rFonts w:ascii="Arial" w:hAnsi="Arial" w:cs="Arial"/>
          <w:bCs/>
          <w:sz w:val="28"/>
          <w:szCs w:val="28"/>
        </w:rPr>
        <w:t xml:space="preserve">The article from a respected academic journal is a good source, however it is open to </w:t>
      </w:r>
      <w:r w:rsidR="00636B7E" w:rsidRPr="008B231B">
        <w:rPr>
          <w:rFonts w:ascii="Arial" w:hAnsi="Arial" w:cs="Arial"/>
          <w:bCs/>
          <w:sz w:val="28"/>
          <w:szCs w:val="28"/>
        </w:rPr>
        <w:t>us</w:t>
      </w:r>
      <w:r w:rsidRPr="008B231B">
        <w:rPr>
          <w:rFonts w:ascii="Arial" w:hAnsi="Arial" w:cs="Arial"/>
          <w:bCs/>
          <w:sz w:val="28"/>
          <w:szCs w:val="28"/>
        </w:rPr>
        <w:t xml:space="preserve"> to criticise or question its analysis, data collection and conclusion.</w:t>
      </w:r>
    </w:p>
    <w:p w14:paraId="315016D3" w14:textId="5AC606E5" w:rsidR="006B7F87" w:rsidRPr="006B7F87" w:rsidRDefault="006B7F87" w:rsidP="00196606">
      <w:pPr>
        <w:jc w:val="both"/>
        <w:rPr>
          <w:rFonts w:ascii="Arial" w:hAnsi="Arial" w:cs="Arial"/>
          <w:bCs/>
          <w:i/>
          <w:iCs/>
          <w:color w:val="FF0000"/>
          <w:sz w:val="28"/>
          <w:szCs w:val="28"/>
        </w:rPr>
      </w:pPr>
      <w:r w:rsidRPr="006B7F87">
        <w:rPr>
          <w:rFonts w:ascii="Arial" w:hAnsi="Arial" w:cs="Arial"/>
          <w:bCs/>
          <w:i/>
          <w:iCs/>
          <w:color w:val="FF0000"/>
          <w:sz w:val="28"/>
          <w:szCs w:val="28"/>
        </w:rPr>
        <w:t>Please complete these tasks by the lecture on 23 February. Make some notes and I will go around the class asking you for your ideas. I do not need to see any written work</w:t>
      </w:r>
      <w:r>
        <w:rPr>
          <w:rFonts w:ascii="Arial" w:hAnsi="Arial" w:cs="Arial"/>
          <w:bCs/>
          <w:i/>
          <w:iCs/>
          <w:color w:val="FF0000"/>
          <w:sz w:val="28"/>
          <w:szCs w:val="28"/>
        </w:rPr>
        <w:t>,</w:t>
      </w:r>
      <w:r w:rsidRPr="006B7F87">
        <w:rPr>
          <w:rFonts w:ascii="Arial" w:hAnsi="Arial" w:cs="Arial"/>
          <w:bCs/>
          <w:i/>
          <w:iCs/>
          <w:color w:val="FF0000"/>
          <w:sz w:val="28"/>
          <w:szCs w:val="28"/>
        </w:rPr>
        <w:t xml:space="preserve"> so your notes and answers are just to help you in the class discussion.</w:t>
      </w:r>
    </w:p>
    <w:p w14:paraId="5EE05047" w14:textId="32589EBC" w:rsidR="00B67568" w:rsidRPr="008B231B" w:rsidRDefault="00636B7E" w:rsidP="00636B7E">
      <w:pPr>
        <w:pStyle w:val="ListParagraph"/>
        <w:numPr>
          <w:ilvl w:val="0"/>
          <w:numId w:val="3"/>
        </w:numPr>
        <w:spacing w:after="0" w:line="240" w:lineRule="auto"/>
        <w:rPr>
          <w:rFonts w:ascii="Arial" w:eastAsia="Times New Roman" w:hAnsi="Arial" w:cs="Arial"/>
          <w:bCs/>
          <w:sz w:val="28"/>
          <w:szCs w:val="28"/>
          <w:lang w:eastAsia="en-US"/>
        </w:rPr>
      </w:pPr>
      <w:r w:rsidRPr="008B231B">
        <w:rPr>
          <w:rFonts w:ascii="Arial" w:eastAsia="Times New Roman" w:hAnsi="Arial" w:cs="Arial"/>
          <w:bCs/>
          <w:sz w:val="28"/>
          <w:szCs w:val="28"/>
          <w:lang w:eastAsia="en-US"/>
        </w:rPr>
        <w:t>Please r</w:t>
      </w:r>
      <w:r w:rsidR="00B67568" w:rsidRPr="008B231B">
        <w:rPr>
          <w:rFonts w:ascii="Arial" w:eastAsia="Times New Roman" w:hAnsi="Arial" w:cs="Arial"/>
          <w:bCs/>
          <w:sz w:val="28"/>
          <w:szCs w:val="28"/>
          <w:lang w:eastAsia="en-US"/>
        </w:rPr>
        <w:t xml:space="preserve">ead the article. Make brief notes or annotate the article </w:t>
      </w:r>
      <w:r w:rsidR="00E31484">
        <w:rPr>
          <w:rFonts w:ascii="Arial" w:eastAsia="Times New Roman" w:hAnsi="Arial" w:cs="Arial"/>
          <w:bCs/>
          <w:sz w:val="28"/>
          <w:szCs w:val="28"/>
          <w:lang w:eastAsia="en-US"/>
        </w:rPr>
        <w:t>to</w:t>
      </w:r>
      <w:r w:rsidR="00B67568" w:rsidRPr="008B231B">
        <w:rPr>
          <w:rFonts w:ascii="Arial" w:eastAsia="Times New Roman" w:hAnsi="Arial" w:cs="Arial"/>
          <w:bCs/>
          <w:sz w:val="28"/>
          <w:szCs w:val="28"/>
          <w:lang w:eastAsia="en-US"/>
        </w:rPr>
        <w:t xml:space="preserve"> use </w:t>
      </w:r>
      <w:r w:rsidR="00E31484">
        <w:rPr>
          <w:rFonts w:ascii="Arial" w:eastAsia="Times New Roman" w:hAnsi="Arial" w:cs="Arial"/>
          <w:bCs/>
          <w:sz w:val="28"/>
          <w:szCs w:val="28"/>
          <w:lang w:eastAsia="en-US"/>
        </w:rPr>
        <w:t>when tackling the</w:t>
      </w:r>
      <w:r w:rsidR="006C5BE6">
        <w:rPr>
          <w:rFonts w:ascii="Arial" w:eastAsia="Times New Roman" w:hAnsi="Arial" w:cs="Arial"/>
          <w:bCs/>
          <w:sz w:val="28"/>
          <w:szCs w:val="28"/>
          <w:lang w:eastAsia="en-US"/>
        </w:rPr>
        <w:t xml:space="preserve"> </w:t>
      </w:r>
      <w:r w:rsidR="00B67568" w:rsidRPr="008B231B">
        <w:rPr>
          <w:rFonts w:ascii="Arial" w:eastAsia="Times New Roman" w:hAnsi="Arial" w:cs="Arial"/>
          <w:bCs/>
          <w:sz w:val="28"/>
          <w:szCs w:val="28"/>
          <w:lang w:eastAsia="en-US"/>
        </w:rPr>
        <w:t>tasks below.</w:t>
      </w:r>
    </w:p>
    <w:p w14:paraId="5B39836B" w14:textId="77777777" w:rsidR="00B67568" w:rsidRPr="008B231B" w:rsidRDefault="00B67568" w:rsidP="00B67568">
      <w:pPr>
        <w:spacing w:after="0" w:line="240" w:lineRule="auto"/>
        <w:rPr>
          <w:rFonts w:ascii="Arial" w:eastAsia="Times New Roman" w:hAnsi="Arial" w:cs="Arial"/>
          <w:bCs/>
          <w:sz w:val="28"/>
          <w:szCs w:val="28"/>
          <w:lang w:eastAsia="en-US"/>
        </w:rPr>
      </w:pPr>
    </w:p>
    <w:p w14:paraId="57D3BD35" w14:textId="7C63E7D0" w:rsidR="00B67568" w:rsidRDefault="00B67568" w:rsidP="00636B7E">
      <w:pPr>
        <w:pStyle w:val="ListParagraph"/>
        <w:numPr>
          <w:ilvl w:val="0"/>
          <w:numId w:val="3"/>
        </w:numPr>
        <w:spacing w:after="0" w:line="240" w:lineRule="auto"/>
        <w:rPr>
          <w:rFonts w:ascii="Arial" w:eastAsia="Times New Roman" w:hAnsi="Arial" w:cs="Arial"/>
          <w:bCs/>
          <w:sz w:val="28"/>
          <w:szCs w:val="28"/>
          <w:lang w:eastAsia="en-US"/>
        </w:rPr>
      </w:pPr>
      <w:r w:rsidRPr="008B231B">
        <w:rPr>
          <w:rFonts w:ascii="Arial" w:eastAsia="Times New Roman" w:hAnsi="Arial" w:cs="Arial"/>
          <w:bCs/>
          <w:sz w:val="28"/>
          <w:szCs w:val="28"/>
          <w:lang w:eastAsia="en-US"/>
        </w:rPr>
        <w:t>How would you reference the article in your reference list/bibliography if you sourced it in your writing</w:t>
      </w:r>
      <w:r w:rsidR="00636B7E" w:rsidRPr="008B231B">
        <w:rPr>
          <w:rFonts w:ascii="Arial" w:eastAsia="Times New Roman" w:hAnsi="Arial" w:cs="Arial"/>
          <w:bCs/>
          <w:sz w:val="28"/>
          <w:szCs w:val="28"/>
          <w:lang w:eastAsia="en-US"/>
        </w:rPr>
        <w:t xml:space="preserve">? </w:t>
      </w:r>
      <w:r w:rsidRPr="008B231B">
        <w:rPr>
          <w:rFonts w:ascii="Arial" w:eastAsia="Times New Roman" w:hAnsi="Arial" w:cs="Arial"/>
          <w:bCs/>
          <w:sz w:val="28"/>
          <w:szCs w:val="28"/>
          <w:lang w:eastAsia="en-US"/>
        </w:rPr>
        <w:t>Comment on the referencing method used by the authors.</w:t>
      </w:r>
    </w:p>
    <w:p w14:paraId="4A62D3AE" w14:textId="77777777" w:rsidR="009F2CD2" w:rsidRPr="009F2CD2" w:rsidRDefault="009F2CD2" w:rsidP="009F2CD2">
      <w:pPr>
        <w:pStyle w:val="ListParagraph"/>
        <w:rPr>
          <w:rFonts w:ascii="Arial" w:eastAsia="Times New Roman" w:hAnsi="Arial" w:cs="Arial"/>
          <w:bCs/>
          <w:sz w:val="28"/>
          <w:szCs w:val="28"/>
          <w:lang w:eastAsia="en-US"/>
        </w:rPr>
      </w:pPr>
    </w:p>
    <w:p w14:paraId="5FB56DFE" w14:textId="4A56D963" w:rsidR="00B67568" w:rsidRPr="009F2CD2" w:rsidRDefault="00B67568" w:rsidP="009F2CD2">
      <w:pPr>
        <w:pStyle w:val="ListParagraph"/>
        <w:numPr>
          <w:ilvl w:val="0"/>
          <w:numId w:val="3"/>
        </w:numPr>
        <w:spacing w:after="0" w:line="240" w:lineRule="auto"/>
        <w:rPr>
          <w:rFonts w:ascii="Arial" w:eastAsia="Times New Roman" w:hAnsi="Arial" w:cs="Arial"/>
          <w:bCs/>
          <w:sz w:val="28"/>
          <w:szCs w:val="28"/>
          <w:lang w:eastAsia="en-US"/>
        </w:rPr>
      </w:pPr>
      <w:r w:rsidRPr="009F2CD2">
        <w:rPr>
          <w:rFonts w:ascii="Arial" w:eastAsia="Times New Roman" w:hAnsi="Arial" w:cs="Arial"/>
          <w:bCs/>
          <w:sz w:val="28"/>
          <w:szCs w:val="28"/>
          <w:lang w:eastAsia="en-US"/>
        </w:rPr>
        <w:t>Write a short account of what the article says. Write only a maximum of 200 words.</w:t>
      </w:r>
      <w:r w:rsidR="004D5265" w:rsidRPr="009F2CD2">
        <w:rPr>
          <w:rFonts w:ascii="Arial" w:eastAsia="Times New Roman" w:hAnsi="Arial" w:cs="Arial"/>
          <w:bCs/>
          <w:sz w:val="28"/>
          <w:szCs w:val="28"/>
          <w:lang w:eastAsia="en-US"/>
        </w:rPr>
        <w:t xml:space="preserve"> How does your summary compare with the abstract of the authors?</w:t>
      </w:r>
      <w:r w:rsidRPr="009F2CD2">
        <w:rPr>
          <w:rFonts w:ascii="Arial" w:eastAsia="Times New Roman" w:hAnsi="Arial" w:cs="Arial"/>
          <w:bCs/>
          <w:sz w:val="28"/>
          <w:szCs w:val="28"/>
          <w:lang w:eastAsia="en-US"/>
        </w:rPr>
        <w:t xml:space="preserve"> </w:t>
      </w:r>
      <w:r w:rsidR="00636B7E" w:rsidRPr="009F2CD2">
        <w:rPr>
          <w:rFonts w:ascii="Arial" w:eastAsia="Times New Roman" w:hAnsi="Arial" w:cs="Arial"/>
          <w:bCs/>
          <w:sz w:val="28"/>
          <w:szCs w:val="28"/>
          <w:lang w:eastAsia="en-US"/>
        </w:rPr>
        <w:t xml:space="preserve"> </w:t>
      </w:r>
      <w:r w:rsidR="00636B7E" w:rsidRPr="009F2CD2">
        <w:rPr>
          <w:rFonts w:ascii="Arial" w:eastAsia="Times New Roman" w:hAnsi="Arial" w:cs="Arial"/>
          <w:bCs/>
          <w:color w:val="FF0000"/>
          <w:sz w:val="28"/>
          <w:szCs w:val="28"/>
          <w:lang w:eastAsia="en-US"/>
        </w:rPr>
        <w:t>(Perhaps leave this task to the end after answering the other questions.)</w:t>
      </w:r>
    </w:p>
    <w:p w14:paraId="519340C8" w14:textId="19291D23" w:rsidR="0022340B" w:rsidRPr="006C5BE6" w:rsidRDefault="0022340B" w:rsidP="00B67568">
      <w:pPr>
        <w:spacing w:after="0" w:line="240" w:lineRule="auto"/>
        <w:rPr>
          <w:rFonts w:ascii="Arial" w:eastAsia="Times New Roman" w:hAnsi="Arial" w:cs="Arial"/>
          <w:bCs/>
          <w:color w:val="FF0000"/>
          <w:sz w:val="28"/>
          <w:szCs w:val="28"/>
          <w:lang w:eastAsia="en-US"/>
        </w:rPr>
      </w:pPr>
    </w:p>
    <w:p w14:paraId="594F9171" w14:textId="1FD88BF0" w:rsidR="0022340B" w:rsidRPr="008B231B" w:rsidRDefault="0022340B" w:rsidP="00636B7E">
      <w:pPr>
        <w:pStyle w:val="ListParagraph"/>
        <w:numPr>
          <w:ilvl w:val="0"/>
          <w:numId w:val="3"/>
        </w:numPr>
        <w:spacing w:after="0" w:line="240" w:lineRule="auto"/>
        <w:rPr>
          <w:rFonts w:ascii="Arial" w:eastAsia="Times New Roman" w:hAnsi="Arial" w:cs="Arial"/>
          <w:bCs/>
          <w:sz w:val="28"/>
          <w:szCs w:val="28"/>
          <w:lang w:eastAsia="en-US"/>
        </w:rPr>
      </w:pPr>
      <w:r w:rsidRPr="008B231B">
        <w:rPr>
          <w:rFonts w:ascii="Arial" w:eastAsia="Times New Roman" w:hAnsi="Arial" w:cs="Arial"/>
          <w:bCs/>
          <w:sz w:val="28"/>
          <w:szCs w:val="28"/>
          <w:lang w:eastAsia="en-US"/>
        </w:rPr>
        <w:t>Are the authors clear about the objectives of their article?</w:t>
      </w:r>
    </w:p>
    <w:p w14:paraId="3FD82A13" w14:textId="62D2FC9B" w:rsidR="0022340B" w:rsidRPr="008B231B" w:rsidRDefault="0022340B" w:rsidP="00B67568">
      <w:pPr>
        <w:spacing w:after="0" w:line="240" w:lineRule="auto"/>
        <w:rPr>
          <w:rFonts w:ascii="Arial" w:eastAsia="Times New Roman" w:hAnsi="Arial" w:cs="Arial"/>
          <w:bCs/>
          <w:sz w:val="28"/>
          <w:szCs w:val="28"/>
          <w:lang w:eastAsia="en-US"/>
        </w:rPr>
      </w:pPr>
    </w:p>
    <w:p w14:paraId="5331C11D" w14:textId="10CC7832" w:rsidR="0022340B" w:rsidRPr="008B231B" w:rsidRDefault="0022340B" w:rsidP="00636B7E">
      <w:pPr>
        <w:pStyle w:val="ListParagraph"/>
        <w:numPr>
          <w:ilvl w:val="0"/>
          <w:numId w:val="3"/>
        </w:numPr>
        <w:spacing w:after="0" w:line="240" w:lineRule="auto"/>
        <w:rPr>
          <w:rFonts w:ascii="Arial" w:eastAsia="Times New Roman" w:hAnsi="Arial" w:cs="Arial"/>
          <w:bCs/>
          <w:sz w:val="28"/>
          <w:szCs w:val="28"/>
          <w:lang w:eastAsia="en-US"/>
        </w:rPr>
      </w:pPr>
      <w:r w:rsidRPr="008B231B">
        <w:rPr>
          <w:rFonts w:ascii="Arial" w:eastAsia="Times New Roman" w:hAnsi="Arial" w:cs="Arial"/>
          <w:bCs/>
          <w:sz w:val="28"/>
          <w:szCs w:val="28"/>
          <w:lang w:eastAsia="en-US"/>
        </w:rPr>
        <w:t xml:space="preserve">Do the authors give a </w:t>
      </w:r>
      <w:r w:rsidR="008B231B" w:rsidRPr="008B231B">
        <w:rPr>
          <w:rFonts w:ascii="Arial" w:eastAsia="Times New Roman" w:hAnsi="Arial" w:cs="Arial"/>
          <w:bCs/>
          <w:sz w:val="28"/>
          <w:szCs w:val="28"/>
          <w:lang w:eastAsia="en-US"/>
        </w:rPr>
        <w:t>well-argued</w:t>
      </w:r>
      <w:r w:rsidRPr="008B231B">
        <w:rPr>
          <w:rFonts w:ascii="Arial" w:eastAsia="Times New Roman" w:hAnsi="Arial" w:cs="Arial"/>
          <w:bCs/>
          <w:sz w:val="28"/>
          <w:szCs w:val="28"/>
          <w:lang w:eastAsia="en-US"/>
        </w:rPr>
        <w:t xml:space="preserve"> analysis of the background theory of the FLC?</w:t>
      </w:r>
    </w:p>
    <w:p w14:paraId="22F72EA2" w14:textId="7FC4B5A5" w:rsidR="0022340B" w:rsidRPr="008B231B" w:rsidRDefault="0022340B" w:rsidP="00B67568">
      <w:pPr>
        <w:spacing w:after="0" w:line="240" w:lineRule="auto"/>
        <w:rPr>
          <w:rFonts w:ascii="Arial" w:eastAsia="Times New Roman" w:hAnsi="Arial" w:cs="Arial"/>
          <w:bCs/>
          <w:sz w:val="28"/>
          <w:szCs w:val="28"/>
          <w:lang w:eastAsia="en-US"/>
        </w:rPr>
      </w:pPr>
    </w:p>
    <w:p w14:paraId="38796F02" w14:textId="6E449086" w:rsidR="0022340B" w:rsidRDefault="00636B7E" w:rsidP="00636B7E">
      <w:pPr>
        <w:pStyle w:val="ListParagraph"/>
        <w:numPr>
          <w:ilvl w:val="0"/>
          <w:numId w:val="3"/>
        </w:numPr>
        <w:spacing w:after="0" w:line="240" w:lineRule="auto"/>
        <w:rPr>
          <w:rFonts w:ascii="Arial" w:eastAsia="Times New Roman" w:hAnsi="Arial" w:cs="Arial"/>
          <w:bCs/>
          <w:sz w:val="28"/>
          <w:szCs w:val="28"/>
          <w:lang w:eastAsia="en-US"/>
        </w:rPr>
      </w:pPr>
      <w:r w:rsidRPr="008B231B">
        <w:rPr>
          <w:rFonts w:ascii="Arial" w:eastAsia="Times New Roman" w:hAnsi="Arial" w:cs="Arial"/>
          <w:bCs/>
          <w:sz w:val="28"/>
          <w:szCs w:val="28"/>
          <w:lang w:eastAsia="en-US"/>
        </w:rPr>
        <w:lastRenderedPageBreak/>
        <w:t xml:space="preserve">Are you happy about whether the </w:t>
      </w:r>
      <w:r w:rsidR="0022340B" w:rsidRPr="008B231B">
        <w:rPr>
          <w:rFonts w:ascii="Arial" w:eastAsia="Times New Roman" w:hAnsi="Arial" w:cs="Arial"/>
          <w:bCs/>
          <w:sz w:val="28"/>
          <w:szCs w:val="28"/>
          <w:lang w:eastAsia="en-US"/>
        </w:rPr>
        <w:t xml:space="preserve">authors quote the </w:t>
      </w:r>
      <w:r w:rsidRPr="008B231B">
        <w:rPr>
          <w:rFonts w:ascii="Arial" w:eastAsia="Times New Roman" w:hAnsi="Arial" w:cs="Arial"/>
          <w:bCs/>
          <w:sz w:val="28"/>
          <w:szCs w:val="28"/>
          <w:lang w:eastAsia="en-US"/>
        </w:rPr>
        <w:t>origins</w:t>
      </w:r>
      <w:r w:rsidR="0022340B" w:rsidRPr="008B231B">
        <w:rPr>
          <w:rFonts w:ascii="Arial" w:eastAsia="Times New Roman" w:hAnsi="Arial" w:cs="Arial"/>
          <w:bCs/>
          <w:sz w:val="28"/>
          <w:szCs w:val="28"/>
          <w:lang w:eastAsia="en-US"/>
        </w:rPr>
        <w:t xml:space="preserve"> of the theory?</w:t>
      </w:r>
    </w:p>
    <w:p w14:paraId="7E422706" w14:textId="77777777" w:rsidR="006B7F87" w:rsidRPr="006B7F87" w:rsidRDefault="006B7F87" w:rsidP="006B7F87">
      <w:pPr>
        <w:pStyle w:val="ListParagraph"/>
        <w:rPr>
          <w:rFonts w:ascii="Arial" w:eastAsia="Times New Roman" w:hAnsi="Arial" w:cs="Arial"/>
          <w:bCs/>
          <w:sz w:val="28"/>
          <w:szCs w:val="28"/>
          <w:lang w:eastAsia="en-US"/>
        </w:rPr>
      </w:pPr>
    </w:p>
    <w:p w14:paraId="57695080" w14:textId="77777777" w:rsidR="006B7F87" w:rsidRDefault="006B7F87" w:rsidP="006B7F87">
      <w:pPr>
        <w:pStyle w:val="ListParagraph"/>
        <w:spacing w:after="0" w:line="240" w:lineRule="auto"/>
        <w:rPr>
          <w:rFonts w:ascii="Arial" w:eastAsia="Times New Roman" w:hAnsi="Arial" w:cs="Arial"/>
          <w:bCs/>
          <w:sz w:val="28"/>
          <w:szCs w:val="28"/>
          <w:lang w:eastAsia="en-US"/>
        </w:rPr>
      </w:pPr>
    </w:p>
    <w:tbl>
      <w:tblPr>
        <w:tblStyle w:val="TableGrid"/>
        <w:tblW w:w="0" w:type="auto"/>
        <w:tblLook w:val="04A0" w:firstRow="1" w:lastRow="0" w:firstColumn="1" w:lastColumn="0" w:noHBand="0" w:noVBand="1"/>
      </w:tblPr>
      <w:tblGrid>
        <w:gridCol w:w="9016"/>
      </w:tblGrid>
      <w:tr w:rsidR="007F162D" w:rsidRPr="00870981" w14:paraId="44CE72D3" w14:textId="77777777" w:rsidTr="007F162D">
        <w:tc>
          <w:tcPr>
            <w:tcW w:w="9016" w:type="dxa"/>
          </w:tcPr>
          <w:p w14:paraId="2DC9611A" w14:textId="77777777" w:rsidR="007F162D" w:rsidRPr="00870981" w:rsidRDefault="007F162D" w:rsidP="007F162D">
            <w:pPr>
              <w:spacing w:after="0" w:line="240" w:lineRule="auto"/>
              <w:rPr>
                <w:rFonts w:ascii="Arial" w:eastAsia="Times New Roman" w:hAnsi="Arial" w:cs="Arial"/>
                <w:bCs/>
                <w:color w:val="FF0000"/>
                <w:sz w:val="28"/>
                <w:szCs w:val="28"/>
                <w:lang w:eastAsia="en-US"/>
              </w:rPr>
            </w:pPr>
          </w:p>
          <w:p w14:paraId="0D708908" w14:textId="36ADEBF9" w:rsidR="007F162D" w:rsidRPr="00870981" w:rsidRDefault="007F162D" w:rsidP="007F162D">
            <w:pPr>
              <w:spacing w:after="0" w:line="240" w:lineRule="auto"/>
              <w:rPr>
                <w:rFonts w:ascii="Arial" w:eastAsia="Times New Roman" w:hAnsi="Arial" w:cs="Arial"/>
                <w:b/>
                <w:color w:val="FF0000"/>
                <w:sz w:val="28"/>
                <w:szCs w:val="28"/>
                <w:lang w:eastAsia="en-US"/>
              </w:rPr>
            </w:pPr>
            <w:r w:rsidRPr="00870981">
              <w:rPr>
                <w:rFonts w:ascii="Arial" w:eastAsia="Times New Roman" w:hAnsi="Arial" w:cs="Arial"/>
                <w:b/>
                <w:color w:val="FF0000"/>
                <w:sz w:val="28"/>
                <w:szCs w:val="28"/>
                <w:lang w:eastAsia="en-US"/>
              </w:rPr>
              <w:t>Steve Griffiths</w:t>
            </w:r>
            <w:r w:rsidR="006B7F87" w:rsidRPr="00870981">
              <w:rPr>
                <w:rFonts w:ascii="Arial" w:eastAsia="Times New Roman" w:hAnsi="Arial" w:cs="Arial"/>
                <w:b/>
                <w:color w:val="FF0000"/>
                <w:sz w:val="28"/>
                <w:szCs w:val="28"/>
                <w:lang w:eastAsia="en-US"/>
              </w:rPr>
              <w:t>:</w:t>
            </w:r>
            <w:r w:rsidRPr="00870981">
              <w:rPr>
                <w:rFonts w:ascii="Arial" w:eastAsia="Times New Roman" w:hAnsi="Arial" w:cs="Arial"/>
                <w:b/>
                <w:color w:val="FF0000"/>
                <w:sz w:val="28"/>
                <w:szCs w:val="28"/>
                <w:lang w:eastAsia="en-US"/>
              </w:rPr>
              <w:t xml:space="preserve"> </w:t>
            </w:r>
            <w:r w:rsidR="006B7F87" w:rsidRPr="00870981">
              <w:rPr>
                <w:rFonts w:ascii="Arial" w:eastAsia="Times New Roman" w:hAnsi="Arial" w:cs="Arial"/>
                <w:b/>
                <w:i/>
                <w:iCs/>
                <w:color w:val="FF0000"/>
                <w:sz w:val="28"/>
                <w:szCs w:val="28"/>
                <w:lang w:eastAsia="en-US"/>
              </w:rPr>
              <w:t>C</w:t>
            </w:r>
            <w:r w:rsidRPr="00870981">
              <w:rPr>
                <w:rFonts w:ascii="Arial" w:eastAsia="Times New Roman" w:hAnsi="Arial" w:cs="Arial"/>
                <w:b/>
                <w:i/>
                <w:iCs/>
                <w:color w:val="FF0000"/>
                <w:sz w:val="28"/>
                <w:szCs w:val="28"/>
                <w:lang w:eastAsia="en-US"/>
              </w:rPr>
              <w:t>onfession of a lazy lecturer.</w:t>
            </w:r>
          </w:p>
          <w:p w14:paraId="3145BCFE" w14:textId="77777777" w:rsidR="007F162D" w:rsidRPr="00870981" w:rsidRDefault="007F162D" w:rsidP="007F162D">
            <w:pPr>
              <w:spacing w:after="0" w:line="240" w:lineRule="auto"/>
              <w:rPr>
                <w:rFonts w:ascii="Arial" w:eastAsia="Times New Roman" w:hAnsi="Arial" w:cs="Arial"/>
                <w:bCs/>
                <w:sz w:val="28"/>
                <w:szCs w:val="28"/>
                <w:lang w:eastAsia="en-US"/>
              </w:rPr>
            </w:pPr>
          </w:p>
          <w:p w14:paraId="1818A01B" w14:textId="77777777" w:rsidR="006B7F87" w:rsidRPr="00870981" w:rsidRDefault="007F162D" w:rsidP="007F162D">
            <w:pPr>
              <w:spacing w:after="0" w:line="240" w:lineRule="auto"/>
              <w:rPr>
                <w:rFonts w:ascii="Arial" w:hAnsi="Arial" w:cs="Arial"/>
                <w:bCs/>
                <w:sz w:val="28"/>
                <w:szCs w:val="28"/>
              </w:rPr>
            </w:pPr>
            <w:r w:rsidRPr="00870981">
              <w:rPr>
                <w:rFonts w:ascii="Arial" w:eastAsia="Times New Roman" w:hAnsi="Arial" w:cs="Arial"/>
                <w:bCs/>
                <w:sz w:val="28"/>
                <w:szCs w:val="28"/>
                <w:lang w:eastAsia="en-US"/>
              </w:rPr>
              <w:t xml:space="preserve">I have read quite extensively about this theory and have incorporated it into my teaching for some years. However I have never previously read the original article by </w:t>
            </w:r>
            <w:r w:rsidRPr="00870981">
              <w:rPr>
                <w:rFonts w:ascii="Arial" w:hAnsi="Arial" w:cs="Arial"/>
                <w:bCs/>
                <w:sz w:val="28"/>
                <w:szCs w:val="28"/>
              </w:rPr>
              <w:t xml:space="preserve">Wells &amp; </w:t>
            </w:r>
            <w:r w:rsidRPr="00870981">
              <w:rPr>
                <w:rFonts w:ascii="Arial" w:hAnsi="Arial" w:cs="Arial"/>
                <w:bCs/>
                <w:i/>
                <w:iCs/>
                <w:color w:val="FF0000"/>
                <w:sz w:val="28"/>
                <w:szCs w:val="28"/>
              </w:rPr>
              <w:t>Gruber</w:t>
            </w:r>
            <w:r w:rsidRPr="00870981">
              <w:rPr>
                <w:rFonts w:ascii="Arial" w:hAnsi="Arial" w:cs="Arial"/>
                <w:bCs/>
                <w:sz w:val="28"/>
                <w:szCs w:val="28"/>
              </w:rPr>
              <w:t xml:space="preserve"> (1966). </w:t>
            </w:r>
          </w:p>
          <w:p w14:paraId="64F730F5" w14:textId="77777777" w:rsidR="006B7F87" w:rsidRPr="00870981" w:rsidRDefault="006B7F87" w:rsidP="007F162D">
            <w:pPr>
              <w:spacing w:after="0" w:line="240" w:lineRule="auto"/>
              <w:rPr>
                <w:rFonts w:ascii="Arial" w:hAnsi="Arial" w:cs="Arial"/>
                <w:bCs/>
                <w:sz w:val="28"/>
                <w:szCs w:val="28"/>
              </w:rPr>
            </w:pPr>
          </w:p>
          <w:p w14:paraId="5B7021E1" w14:textId="6454477C" w:rsidR="007F162D" w:rsidRPr="00870981" w:rsidRDefault="006C5BE6" w:rsidP="007F162D">
            <w:pPr>
              <w:spacing w:after="0" w:line="240" w:lineRule="auto"/>
              <w:rPr>
                <w:rFonts w:ascii="Arial" w:hAnsi="Arial" w:cs="Arial"/>
                <w:bCs/>
                <w:sz w:val="28"/>
                <w:szCs w:val="28"/>
              </w:rPr>
            </w:pPr>
            <w:r w:rsidRPr="00870981">
              <w:rPr>
                <w:rFonts w:ascii="Arial" w:hAnsi="Arial" w:cs="Arial"/>
                <w:bCs/>
                <w:sz w:val="28"/>
                <w:szCs w:val="28"/>
              </w:rPr>
              <w:t xml:space="preserve">References to them appear in many textbooks and articles. </w:t>
            </w:r>
            <w:r w:rsidR="007F162D" w:rsidRPr="00870981">
              <w:rPr>
                <w:rFonts w:ascii="Arial" w:hAnsi="Arial" w:cs="Arial"/>
                <w:bCs/>
                <w:sz w:val="28"/>
                <w:szCs w:val="28"/>
              </w:rPr>
              <w:t>I have read and quoted other people who have quoted them. I must now admit to being embarrassed because in reading some excellent articles I see that I originally misspelt the second author’s name</w:t>
            </w:r>
            <w:r w:rsidRPr="00870981">
              <w:rPr>
                <w:rFonts w:ascii="Arial" w:hAnsi="Arial" w:cs="Arial"/>
                <w:bCs/>
                <w:sz w:val="28"/>
                <w:szCs w:val="28"/>
              </w:rPr>
              <w:t>, when I did my presentation to you</w:t>
            </w:r>
            <w:r w:rsidR="007F162D" w:rsidRPr="00870981">
              <w:rPr>
                <w:rFonts w:ascii="Arial" w:hAnsi="Arial" w:cs="Arial"/>
                <w:bCs/>
                <w:sz w:val="28"/>
                <w:szCs w:val="28"/>
              </w:rPr>
              <w:t xml:space="preserve">. It is </w:t>
            </w:r>
            <w:r w:rsidR="007F162D" w:rsidRPr="00870981">
              <w:rPr>
                <w:rFonts w:ascii="Arial" w:hAnsi="Arial" w:cs="Arial"/>
                <w:b/>
                <w:color w:val="FF0000"/>
                <w:sz w:val="28"/>
                <w:szCs w:val="28"/>
              </w:rPr>
              <w:t>GUBER</w:t>
            </w:r>
            <w:r w:rsidR="007F162D" w:rsidRPr="00870981">
              <w:rPr>
                <w:rFonts w:ascii="Arial" w:hAnsi="Arial" w:cs="Arial"/>
                <w:bCs/>
                <w:color w:val="FF0000"/>
                <w:sz w:val="28"/>
                <w:szCs w:val="28"/>
              </w:rPr>
              <w:t xml:space="preserve"> not GRUBER</w:t>
            </w:r>
            <w:r w:rsidR="007F162D" w:rsidRPr="00870981">
              <w:rPr>
                <w:rFonts w:ascii="Arial" w:hAnsi="Arial" w:cs="Arial"/>
                <w:bCs/>
                <w:sz w:val="28"/>
                <w:szCs w:val="28"/>
              </w:rPr>
              <w:t>!</w:t>
            </w:r>
            <w:r w:rsidRPr="00870981">
              <w:rPr>
                <w:rFonts w:ascii="Arial" w:hAnsi="Arial" w:cs="Arial"/>
                <w:bCs/>
                <w:sz w:val="28"/>
                <w:szCs w:val="28"/>
              </w:rPr>
              <w:t xml:space="preserve"> </w:t>
            </w:r>
            <w:r w:rsidR="006B7F87" w:rsidRPr="00870981">
              <w:rPr>
                <w:rFonts w:ascii="Arial" w:hAnsi="Arial" w:cs="Arial"/>
                <w:bCs/>
                <w:sz w:val="28"/>
                <w:szCs w:val="28"/>
              </w:rPr>
              <w:t>This</w:t>
            </w:r>
            <w:r w:rsidRPr="00870981">
              <w:rPr>
                <w:rFonts w:ascii="Arial" w:hAnsi="Arial" w:cs="Arial"/>
                <w:bCs/>
                <w:sz w:val="28"/>
                <w:szCs w:val="28"/>
              </w:rPr>
              <w:t xml:space="preserve"> is not a great sin, but it should not have happened and shows what happens when you do not check original sources.</w:t>
            </w:r>
          </w:p>
          <w:p w14:paraId="77D0AB1F" w14:textId="77777777" w:rsidR="007F162D" w:rsidRPr="00870981" w:rsidRDefault="007F162D" w:rsidP="007F162D">
            <w:pPr>
              <w:spacing w:after="0" w:line="240" w:lineRule="auto"/>
              <w:rPr>
                <w:rFonts w:ascii="Arial" w:hAnsi="Arial" w:cs="Arial"/>
                <w:bCs/>
                <w:sz w:val="28"/>
                <w:szCs w:val="28"/>
              </w:rPr>
            </w:pPr>
          </w:p>
          <w:p w14:paraId="1B41C42B" w14:textId="5BE4EFB7" w:rsidR="007F162D" w:rsidRPr="00870981" w:rsidRDefault="007F162D" w:rsidP="007F162D">
            <w:pPr>
              <w:spacing w:after="0" w:line="240" w:lineRule="auto"/>
              <w:rPr>
                <w:rFonts w:ascii="Arial" w:hAnsi="Arial" w:cs="Arial"/>
                <w:bCs/>
                <w:sz w:val="28"/>
                <w:szCs w:val="28"/>
              </w:rPr>
            </w:pPr>
            <w:r w:rsidRPr="00870981">
              <w:rPr>
                <w:rFonts w:ascii="Arial" w:hAnsi="Arial" w:cs="Arial"/>
                <w:bCs/>
                <w:sz w:val="28"/>
                <w:szCs w:val="28"/>
              </w:rPr>
              <w:t>I think the reason this has happened is that some other authors made the spelling mistake</w:t>
            </w:r>
            <w:r w:rsidR="006C5BE6" w:rsidRPr="00870981">
              <w:rPr>
                <w:rFonts w:ascii="Arial" w:hAnsi="Arial" w:cs="Arial"/>
                <w:bCs/>
                <w:sz w:val="28"/>
                <w:szCs w:val="28"/>
              </w:rPr>
              <w:t xml:space="preserve"> many years ago</w:t>
            </w:r>
            <w:r w:rsidRPr="00870981">
              <w:rPr>
                <w:rFonts w:ascii="Arial" w:hAnsi="Arial" w:cs="Arial"/>
                <w:bCs/>
                <w:sz w:val="28"/>
                <w:szCs w:val="28"/>
              </w:rPr>
              <w:t xml:space="preserve"> and others, who also did not know the original authors or their work, continued the bad spelling mistake. When I identified the inconsistent spelling, I looked up the original article, which is uploaded in this file.</w:t>
            </w:r>
          </w:p>
          <w:p w14:paraId="450F5B7F" w14:textId="77777777" w:rsidR="007F162D" w:rsidRPr="00870981" w:rsidRDefault="007F162D" w:rsidP="007F162D">
            <w:pPr>
              <w:spacing w:after="0" w:line="240" w:lineRule="auto"/>
              <w:rPr>
                <w:rFonts w:ascii="Arial" w:hAnsi="Arial" w:cs="Arial"/>
                <w:bCs/>
                <w:sz w:val="28"/>
                <w:szCs w:val="28"/>
              </w:rPr>
            </w:pPr>
          </w:p>
          <w:p w14:paraId="7935E19D" w14:textId="627D8374" w:rsidR="007F162D" w:rsidRPr="00870981" w:rsidRDefault="007F162D" w:rsidP="007F162D">
            <w:pPr>
              <w:spacing w:after="0" w:line="240" w:lineRule="auto"/>
              <w:rPr>
                <w:rFonts w:ascii="Arial" w:hAnsi="Arial" w:cs="Arial"/>
                <w:bCs/>
                <w:sz w:val="28"/>
                <w:szCs w:val="28"/>
              </w:rPr>
            </w:pPr>
            <w:r w:rsidRPr="00870981">
              <w:rPr>
                <w:rFonts w:ascii="Arial" w:hAnsi="Arial" w:cs="Arial"/>
                <w:bCs/>
                <w:sz w:val="28"/>
                <w:szCs w:val="28"/>
              </w:rPr>
              <w:t>Although it is an old article, Wells and Guber (1966) do an excellent job of analysing the origins of their ideas, paying homage</w:t>
            </w:r>
            <w:r w:rsidR="00146D65" w:rsidRPr="00870981">
              <w:rPr>
                <w:rFonts w:ascii="Arial" w:hAnsi="Arial" w:cs="Arial"/>
                <w:bCs/>
                <w:sz w:val="28"/>
                <w:szCs w:val="28"/>
              </w:rPr>
              <w:t xml:space="preserve"> to (in other words quoting)</w:t>
            </w:r>
            <w:r w:rsidRPr="00870981">
              <w:rPr>
                <w:rFonts w:ascii="Arial" w:hAnsi="Arial" w:cs="Arial"/>
                <w:bCs/>
                <w:sz w:val="28"/>
                <w:szCs w:val="28"/>
              </w:rPr>
              <w:t xml:space="preserve"> earlier work by academics in other subject specialism</w:t>
            </w:r>
            <w:r w:rsidR="006C5BE6" w:rsidRPr="00870981">
              <w:rPr>
                <w:rFonts w:ascii="Arial" w:hAnsi="Arial" w:cs="Arial"/>
                <w:bCs/>
                <w:sz w:val="28"/>
                <w:szCs w:val="28"/>
              </w:rPr>
              <w:t>s.</w:t>
            </w:r>
            <w:r w:rsidR="00146D65" w:rsidRPr="00870981">
              <w:rPr>
                <w:rFonts w:ascii="Arial" w:hAnsi="Arial" w:cs="Arial"/>
                <w:bCs/>
                <w:sz w:val="28"/>
                <w:szCs w:val="28"/>
              </w:rPr>
              <w:t xml:space="preserve"> </w:t>
            </w:r>
            <w:r w:rsidR="00146D65" w:rsidRPr="00870981">
              <w:rPr>
                <w:rFonts w:ascii="Arial" w:hAnsi="Arial" w:cs="Arial"/>
                <w:bCs/>
                <w:i/>
                <w:iCs/>
                <w:color w:val="FF0000"/>
                <w:sz w:val="28"/>
                <w:szCs w:val="28"/>
              </w:rPr>
              <w:t xml:space="preserve">It is difficult to invent new theories in the business/management field of study. We often “borrow” from other subject </w:t>
            </w:r>
            <w:r w:rsidR="00D320AC" w:rsidRPr="00870981">
              <w:rPr>
                <w:rFonts w:ascii="Arial" w:hAnsi="Arial" w:cs="Arial"/>
                <w:bCs/>
                <w:i/>
                <w:iCs/>
                <w:color w:val="FF0000"/>
                <w:sz w:val="28"/>
                <w:szCs w:val="28"/>
              </w:rPr>
              <w:t>disciplines</w:t>
            </w:r>
            <w:r w:rsidR="00146D65" w:rsidRPr="00870981">
              <w:rPr>
                <w:rFonts w:ascii="Arial" w:hAnsi="Arial" w:cs="Arial"/>
                <w:bCs/>
                <w:i/>
                <w:iCs/>
                <w:color w:val="FF0000"/>
                <w:sz w:val="28"/>
                <w:szCs w:val="28"/>
              </w:rPr>
              <w:t>.</w:t>
            </w:r>
          </w:p>
          <w:p w14:paraId="231D3302" w14:textId="77777777" w:rsidR="007F162D" w:rsidRPr="00870981" w:rsidRDefault="007F162D" w:rsidP="007F162D">
            <w:pPr>
              <w:spacing w:after="0" w:line="240" w:lineRule="auto"/>
              <w:rPr>
                <w:rFonts w:ascii="Arial" w:hAnsi="Arial" w:cs="Arial"/>
                <w:bCs/>
                <w:sz w:val="28"/>
                <w:szCs w:val="28"/>
              </w:rPr>
            </w:pPr>
          </w:p>
          <w:p w14:paraId="323A87A7" w14:textId="77777777" w:rsidR="007F162D" w:rsidRPr="00870981" w:rsidRDefault="007F162D" w:rsidP="007F162D">
            <w:pPr>
              <w:spacing w:after="0" w:line="240" w:lineRule="auto"/>
              <w:rPr>
                <w:rFonts w:ascii="Arial" w:hAnsi="Arial" w:cs="Arial"/>
                <w:bCs/>
                <w:sz w:val="28"/>
                <w:szCs w:val="28"/>
              </w:rPr>
            </w:pPr>
            <w:r w:rsidRPr="00870981">
              <w:rPr>
                <w:rFonts w:ascii="Arial" w:hAnsi="Arial" w:cs="Arial"/>
                <w:bCs/>
                <w:sz w:val="28"/>
                <w:szCs w:val="28"/>
              </w:rPr>
              <w:t>The full reference is:</w:t>
            </w:r>
          </w:p>
          <w:p w14:paraId="0A72E6CA" w14:textId="77777777" w:rsidR="007F162D" w:rsidRPr="00870981" w:rsidRDefault="007F162D" w:rsidP="007F162D">
            <w:pPr>
              <w:spacing w:after="0" w:line="240" w:lineRule="auto"/>
              <w:rPr>
                <w:rFonts w:ascii="Arial" w:hAnsi="Arial" w:cs="Arial"/>
                <w:bCs/>
                <w:sz w:val="28"/>
                <w:szCs w:val="28"/>
              </w:rPr>
            </w:pPr>
          </w:p>
          <w:p w14:paraId="750C940B" w14:textId="4AFAB931" w:rsidR="007F162D" w:rsidRPr="00870981" w:rsidRDefault="007F162D" w:rsidP="007F162D">
            <w:pPr>
              <w:rPr>
                <w:rFonts w:ascii="Arial" w:hAnsi="Arial" w:cs="Arial"/>
                <w:bCs/>
                <w:sz w:val="28"/>
                <w:szCs w:val="28"/>
                <w:shd w:val="clear" w:color="auto" w:fill="FFFFFF"/>
              </w:rPr>
            </w:pPr>
            <w:r w:rsidRPr="00870981">
              <w:rPr>
                <w:rFonts w:ascii="Arial" w:hAnsi="Arial" w:cs="Arial"/>
                <w:bCs/>
                <w:sz w:val="28"/>
                <w:szCs w:val="28"/>
                <w:shd w:val="clear" w:color="auto" w:fill="FFFFFF"/>
              </w:rPr>
              <w:t xml:space="preserve">Wells, William C. and Gubar, George (1966), "Life Cycle Concept in Marketing Research," </w:t>
            </w:r>
            <w:r w:rsidRPr="00870981">
              <w:rPr>
                <w:rFonts w:ascii="Arial" w:hAnsi="Arial" w:cs="Arial"/>
                <w:bCs/>
                <w:sz w:val="28"/>
                <w:szCs w:val="28"/>
                <w:u w:val="single"/>
                <w:shd w:val="clear" w:color="auto" w:fill="FFFFFF"/>
              </w:rPr>
              <w:t>Journal of Marketing Research</w:t>
            </w:r>
            <w:r w:rsidRPr="00870981">
              <w:rPr>
                <w:rFonts w:ascii="Arial" w:hAnsi="Arial" w:cs="Arial"/>
                <w:bCs/>
                <w:sz w:val="28"/>
                <w:szCs w:val="28"/>
                <w:shd w:val="clear" w:color="auto" w:fill="FFFFFF"/>
              </w:rPr>
              <w:t>, 3, 355-63.</w:t>
            </w:r>
          </w:p>
          <w:p w14:paraId="0F9F6A64" w14:textId="723CCD9C" w:rsidR="006C5BE6" w:rsidRPr="00870981" w:rsidRDefault="006C5BE6" w:rsidP="007F162D">
            <w:pPr>
              <w:rPr>
                <w:rFonts w:ascii="Arial" w:hAnsi="Arial" w:cs="Arial"/>
                <w:bCs/>
                <w:color w:val="FF0000"/>
                <w:sz w:val="28"/>
                <w:szCs w:val="28"/>
                <w:shd w:val="clear" w:color="auto" w:fill="FFFFFF"/>
              </w:rPr>
            </w:pPr>
            <w:r w:rsidRPr="00870981">
              <w:rPr>
                <w:rFonts w:ascii="Arial" w:hAnsi="Arial" w:cs="Arial"/>
                <w:bCs/>
                <w:color w:val="FF0000"/>
                <w:sz w:val="28"/>
                <w:szCs w:val="28"/>
                <w:shd w:val="clear" w:color="auto" w:fill="FFFFFF"/>
              </w:rPr>
              <w:t>(Notice I have used a slightly different referencing convention. What do you think?)</w:t>
            </w:r>
          </w:p>
          <w:p w14:paraId="7E9860D4" w14:textId="77777777" w:rsidR="007F162D" w:rsidRPr="00870981" w:rsidRDefault="007F162D" w:rsidP="007F162D">
            <w:pPr>
              <w:rPr>
                <w:rFonts w:ascii="Arial" w:hAnsi="Arial" w:cs="Arial"/>
                <w:bCs/>
                <w:sz w:val="28"/>
                <w:szCs w:val="28"/>
              </w:rPr>
            </w:pPr>
            <w:r w:rsidRPr="00870981">
              <w:rPr>
                <w:rFonts w:ascii="Arial" w:hAnsi="Arial" w:cs="Arial"/>
                <w:bCs/>
                <w:sz w:val="28"/>
                <w:szCs w:val="28"/>
              </w:rPr>
              <w:t>This is the link to the original article:</w:t>
            </w:r>
          </w:p>
          <w:p w14:paraId="21EECDCA" w14:textId="1BDFF514" w:rsidR="00D320AC" w:rsidRDefault="0069796D" w:rsidP="007F162D">
            <w:pPr>
              <w:rPr>
                <w:rFonts w:ascii="Arial" w:hAnsi="Arial" w:cs="Arial"/>
                <w:bCs/>
                <w:sz w:val="28"/>
                <w:szCs w:val="28"/>
              </w:rPr>
            </w:pPr>
            <w:hyperlink r:id="rId6" w:history="1">
              <w:r w:rsidR="007F162D" w:rsidRPr="00870981">
                <w:rPr>
                  <w:rStyle w:val="Hyperlink"/>
                  <w:rFonts w:ascii="Arial" w:hAnsi="Arial" w:cs="Arial"/>
                  <w:bCs/>
                  <w:sz w:val="28"/>
                  <w:szCs w:val="28"/>
                </w:rPr>
                <w:t>https://www.jstor.org/stable/3149851?seq=1</w:t>
              </w:r>
            </w:hyperlink>
            <w:r w:rsidR="007F162D" w:rsidRPr="00870981">
              <w:rPr>
                <w:rFonts w:ascii="Arial" w:hAnsi="Arial" w:cs="Arial"/>
                <w:bCs/>
                <w:sz w:val="28"/>
                <w:szCs w:val="28"/>
              </w:rPr>
              <w:t xml:space="preserve"> The original Wells and Guber (1966) article!!!</w:t>
            </w:r>
            <w:r w:rsidR="006C5BE6" w:rsidRPr="00870981">
              <w:rPr>
                <w:rFonts w:ascii="Arial" w:hAnsi="Arial" w:cs="Arial"/>
                <w:bCs/>
                <w:sz w:val="28"/>
                <w:szCs w:val="28"/>
              </w:rPr>
              <w:t xml:space="preserve"> I have uploaded a full version, for your intere</w:t>
            </w:r>
            <w:r w:rsidR="00D320AC">
              <w:rPr>
                <w:rFonts w:ascii="Arial" w:hAnsi="Arial" w:cs="Arial"/>
                <w:bCs/>
                <w:sz w:val="28"/>
                <w:szCs w:val="28"/>
              </w:rPr>
              <w:t>st.</w:t>
            </w:r>
          </w:p>
          <w:p w14:paraId="4A910B3B" w14:textId="583586D6" w:rsidR="00D320AC" w:rsidRDefault="00D320AC" w:rsidP="007F162D">
            <w:pPr>
              <w:rPr>
                <w:rStyle w:val="Emphasis"/>
                <w:rFonts w:ascii="Arial" w:hAnsi="Arial" w:cs="Arial"/>
                <w:sz w:val="28"/>
                <w:szCs w:val="28"/>
                <w:bdr w:val="none" w:sz="0" w:space="0" w:color="auto" w:frame="1"/>
                <w:shd w:val="clear" w:color="auto" w:fill="FFFFFF"/>
              </w:rPr>
            </w:pPr>
            <w:hyperlink r:id="rId7" w:history="1">
              <w:r w:rsidRPr="00754801">
                <w:rPr>
                  <w:rStyle w:val="Hyperlink"/>
                  <w:rFonts w:ascii="Arial" w:hAnsi="Arial" w:cs="Arial"/>
                  <w:sz w:val="28"/>
                  <w:szCs w:val="28"/>
                  <w:bdr w:val="none" w:sz="0" w:space="0" w:color="auto" w:frame="1"/>
                  <w:shd w:val="clear" w:color="auto" w:fill="FFFFFF"/>
                </w:rPr>
                <w:t>https://www.acrwebsite.org/volumes/6007/v</w:t>
              </w:r>
            </w:hyperlink>
            <w:r>
              <w:rPr>
                <w:rStyle w:val="Emphasis"/>
                <w:rFonts w:ascii="Arial" w:hAnsi="Arial" w:cs="Arial"/>
                <w:sz w:val="28"/>
                <w:szCs w:val="28"/>
                <w:bdr w:val="none" w:sz="0" w:space="0" w:color="auto" w:frame="1"/>
                <w:shd w:val="clear" w:color="auto" w:fill="FFFFFF"/>
              </w:rPr>
              <w:t xml:space="preserve"> </w:t>
            </w:r>
          </w:p>
          <w:p w14:paraId="3FAABFC5" w14:textId="5A8D4F5D" w:rsidR="00146D65" w:rsidRPr="00D320AC" w:rsidRDefault="00146D65" w:rsidP="007F162D">
            <w:pPr>
              <w:rPr>
                <w:rStyle w:val="Emphasis"/>
                <w:rFonts w:ascii="Arial" w:hAnsi="Arial" w:cs="Arial"/>
                <w:bCs/>
                <w:i w:val="0"/>
                <w:iCs w:val="0"/>
                <w:sz w:val="28"/>
                <w:szCs w:val="28"/>
              </w:rPr>
            </w:pPr>
            <w:r w:rsidRPr="00870981">
              <w:rPr>
                <w:rStyle w:val="Emphasis"/>
                <w:rFonts w:ascii="Arial" w:hAnsi="Arial" w:cs="Arial"/>
                <w:sz w:val="28"/>
                <w:szCs w:val="28"/>
                <w:bdr w:val="none" w:sz="0" w:space="0" w:color="auto" w:frame="1"/>
                <w:shd w:val="clear" w:color="auto" w:fill="FFFFFF"/>
              </w:rPr>
              <w:t xml:space="preserve">Mary C. Gilly and Ben M. Enis (1982),"Recycling the Family Life Cycle: a Proposal For Redefinition", in NA - Advances in Consumer Research Volume 09, eds. Andrew Mitchell, Ann Abor, </w:t>
            </w:r>
            <w:r w:rsidR="0069796D" w:rsidRPr="00870981">
              <w:rPr>
                <w:rStyle w:val="Emphasis"/>
                <w:rFonts w:ascii="Arial" w:hAnsi="Arial" w:cs="Arial"/>
                <w:sz w:val="28"/>
                <w:szCs w:val="28"/>
                <w:bdr w:val="none" w:sz="0" w:space="0" w:color="auto" w:frame="1"/>
                <w:shd w:val="clear" w:color="auto" w:fill="FFFFFF"/>
              </w:rPr>
              <w:t>MI:</w:t>
            </w:r>
            <w:r w:rsidRPr="00870981">
              <w:rPr>
                <w:rStyle w:val="Emphasis"/>
                <w:rFonts w:ascii="Arial" w:hAnsi="Arial" w:cs="Arial"/>
                <w:sz w:val="28"/>
                <w:szCs w:val="28"/>
                <w:bdr w:val="none" w:sz="0" w:space="0" w:color="auto" w:frame="1"/>
                <w:shd w:val="clear" w:color="auto" w:fill="FFFFFF"/>
              </w:rPr>
              <w:t xml:space="preserve"> Association for Consumer Research, Pages: 271-276.</w:t>
            </w:r>
          </w:p>
          <w:p w14:paraId="2498A167" w14:textId="0F7CBEA7" w:rsidR="007F162D" w:rsidRPr="00870981" w:rsidRDefault="007F162D" w:rsidP="007F162D">
            <w:pPr>
              <w:rPr>
                <w:rFonts w:ascii="Arial" w:hAnsi="Arial" w:cs="Arial"/>
                <w:bCs/>
                <w:sz w:val="28"/>
                <w:szCs w:val="28"/>
              </w:rPr>
            </w:pPr>
            <w:r w:rsidRPr="00870981">
              <w:rPr>
                <w:rFonts w:ascii="Arial" w:hAnsi="Arial" w:cs="Arial"/>
                <w:bCs/>
                <w:sz w:val="28"/>
                <w:szCs w:val="28"/>
              </w:rPr>
              <w:t>This is quite a nice quick article which talks about the origins of the theory, based on sociology analysis on family theory in the 1950s and 1960s.</w:t>
            </w:r>
          </w:p>
          <w:p w14:paraId="0E74B0E8" w14:textId="34D53637" w:rsidR="007F162D" w:rsidRPr="00870981" w:rsidRDefault="007F162D" w:rsidP="007F162D">
            <w:pPr>
              <w:rPr>
                <w:rFonts w:ascii="Arial" w:hAnsi="Arial" w:cs="Arial"/>
                <w:bCs/>
                <w:sz w:val="28"/>
                <w:szCs w:val="28"/>
              </w:rPr>
            </w:pPr>
            <w:r w:rsidRPr="00870981">
              <w:rPr>
                <w:rFonts w:ascii="Arial" w:hAnsi="Arial" w:cs="Arial"/>
                <w:bCs/>
                <w:sz w:val="28"/>
                <w:szCs w:val="28"/>
              </w:rPr>
              <w:t xml:space="preserve">Yan and Zhou (2016) quote Duvall (1957) as an originator of the theory. Evelyn Millis Duvall wrote an update </w:t>
            </w:r>
            <w:r w:rsidR="00146D65" w:rsidRPr="00870981">
              <w:rPr>
                <w:rFonts w:ascii="Arial" w:hAnsi="Arial" w:cs="Arial"/>
                <w:bCs/>
                <w:sz w:val="28"/>
                <w:szCs w:val="28"/>
              </w:rPr>
              <w:t>a</w:t>
            </w:r>
            <w:r w:rsidR="00146D65" w:rsidRPr="00870981">
              <w:rPr>
                <w:rFonts w:ascii="Arial" w:hAnsi="Arial" w:cs="Arial"/>
                <w:sz w:val="28"/>
                <w:szCs w:val="28"/>
              </w:rPr>
              <w:t xml:space="preserve">rticle </w:t>
            </w:r>
            <w:r w:rsidRPr="00870981">
              <w:rPr>
                <w:rFonts w:ascii="Arial" w:hAnsi="Arial" w:cs="Arial"/>
                <w:bCs/>
                <w:sz w:val="28"/>
                <w:szCs w:val="28"/>
              </w:rPr>
              <w:t xml:space="preserve">40 years </w:t>
            </w:r>
            <w:r w:rsidR="00870981" w:rsidRPr="00870981">
              <w:rPr>
                <w:rFonts w:ascii="Arial" w:hAnsi="Arial" w:cs="Arial"/>
                <w:bCs/>
                <w:sz w:val="28"/>
                <w:szCs w:val="28"/>
              </w:rPr>
              <w:t>a</w:t>
            </w:r>
            <w:r w:rsidR="00870981" w:rsidRPr="00870981">
              <w:rPr>
                <w:rFonts w:ascii="Arial" w:hAnsi="Arial" w:cs="Arial"/>
                <w:sz w:val="28"/>
                <w:szCs w:val="28"/>
              </w:rPr>
              <w:t xml:space="preserve">fter she wrote her book. </w:t>
            </w:r>
            <w:r w:rsidR="006C5BE6" w:rsidRPr="00870981">
              <w:rPr>
                <w:rFonts w:ascii="Arial" w:hAnsi="Arial" w:cs="Arial"/>
                <w:bCs/>
                <w:sz w:val="28"/>
                <w:szCs w:val="28"/>
              </w:rPr>
              <w:t>Y</w:t>
            </w:r>
            <w:r w:rsidRPr="00870981">
              <w:rPr>
                <w:rFonts w:ascii="Arial" w:hAnsi="Arial" w:cs="Arial"/>
                <w:bCs/>
                <w:sz w:val="28"/>
                <w:szCs w:val="28"/>
              </w:rPr>
              <w:t>ou can see she sources her original work in her bibliography. See uploaded copy of this article</w:t>
            </w:r>
            <w:r w:rsidR="00870981">
              <w:rPr>
                <w:rFonts w:ascii="Arial" w:hAnsi="Arial" w:cs="Arial"/>
                <w:bCs/>
                <w:sz w:val="28"/>
                <w:szCs w:val="28"/>
              </w:rPr>
              <w:t>:</w:t>
            </w:r>
          </w:p>
          <w:p w14:paraId="2DB36882" w14:textId="1653151D" w:rsidR="007F162D" w:rsidRPr="00870981" w:rsidRDefault="007F162D" w:rsidP="007F162D">
            <w:pPr>
              <w:spacing w:after="0" w:line="240" w:lineRule="auto"/>
              <w:rPr>
                <w:rFonts w:ascii="Arial" w:hAnsi="Arial" w:cs="Arial"/>
                <w:bCs/>
                <w:color w:val="000000"/>
                <w:spacing w:val="-5"/>
                <w:sz w:val="28"/>
                <w:szCs w:val="28"/>
                <w:shd w:val="clear" w:color="auto" w:fill="FFFFFF"/>
              </w:rPr>
            </w:pPr>
            <w:r w:rsidRPr="00870981">
              <w:rPr>
                <w:rFonts w:ascii="Arial" w:hAnsi="Arial" w:cs="Arial"/>
                <w:bCs/>
                <w:color w:val="000000"/>
                <w:spacing w:val="-5"/>
                <w:sz w:val="28"/>
                <w:szCs w:val="28"/>
                <w:shd w:val="clear" w:color="auto" w:fill="FFFFFF"/>
              </w:rPr>
              <w:t>Duvall, E. (1988). Family Development's First Forty Years. </w:t>
            </w:r>
            <w:r w:rsidRPr="00870981">
              <w:rPr>
                <w:rFonts w:ascii="Arial" w:hAnsi="Arial" w:cs="Arial"/>
                <w:bCs/>
                <w:i/>
                <w:iCs/>
                <w:color w:val="000000"/>
                <w:spacing w:val="-5"/>
                <w:sz w:val="28"/>
                <w:szCs w:val="28"/>
                <w:shd w:val="clear" w:color="auto" w:fill="FFFFFF"/>
              </w:rPr>
              <w:t>Family Relations,</w:t>
            </w:r>
            <w:r w:rsidRPr="00870981">
              <w:rPr>
                <w:rFonts w:ascii="Arial" w:hAnsi="Arial" w:cs="Arial"/>
                <w:bCs/>
                <w:color w:val="000000"/>
                <w:spacing w:val="-5"/>
                <w:sz w:val="28"/>
                <w:szCs w:val="28"/>
                <w:shd w:val="clear" w:color="auto" w:fill="FFFFFF"/>
              </w:rPr>
              <w:t> </w:t>
            </w:r>
            <w:r w:rsidRPr="00870981">
              <w:rPr>
                <w:rFonts w:ascii="Arial" w:hAnsi="Arial" w:cs="Arial"/>
                <w:bCs/>
                <w:i/>
                <w:iCs/>
                <w:color w:val="000000"/>
                <w:spacing w:val="-5"/>
                <w:sz w:val="28"/>
                <w:szCs w:val="28"/>
                <w:shd w:val="clear" w:color="auto" w:fill="FFFFFF"/>
              </w:rPr>
              <w:t>37</w:t>
            </w:r>
            <w:r w:rsidRPr="00870981">
              <w:rPr>
                <w:rFonts w:ascii="Arial" w:hAnsi="Arial" w:cs="Arial"/>
                <w:bCs/>
                <w:color w:val="000000"/>
                <w:spacing w:val="-5"/>
                <w:sz w:val="28"/>
                <w:szCs w:val="28"/>
                <w:shd w:val="clear" w:color="auto" w:fill="FFFFFF"/>
              </w:rPr>
              <w:t>(2), 127-134. doi:10.2307/584309</w:t>
            </w:r>
            <w:r w:rsidR="006C5BE6" w:rsidRPr="00870981">
              <w:rPr>
                <w:rFonts w:ascii="Arial" w:hAnsi="Arial" w:cs="Arial"/>
                <w:bCs/>
                <w:color w:val="000000"/>
                <w:spacing w:val="-5"/>
                <w:sz w:val="28"/>
                <w:szCs w:val="28"/>
                <w:shd w:val="clear" w:color="auto" w:fill="FFFFFF"/>
              </w:rPr>
              <w:t>.</w:t>
            </w:r>
          </w:p>
          <w:p w14:paraId="0C5DB69B" w14:textId="7DD94F22" w:rsidR="006C5BE6" w:rsidRPr="00870981" w:rsidRDefault="006C5BE6" w:rsidP="007F162D">
            <w:pPr>
              <w:spacing w:after="0" w:line="240" w:lineRule="auto"/>
              <w:rPr>
                <w:rFonts w:ascii="Arial" w:hAnsi="Arial" w:cs="Arial"/>
                <w:bCs/>
                <w:color w:val="000000"/>
                <w:spacing w:val="-5"/>
                <w:sz w:val="28"/>
                <w:szCs w:val="28"/>
                <w:shd w:val="clear" w:color="auto" w:fill="FFFFFF"/>
              </w:rPr>
            </w:pPr>
          </w:p>
          <w:p w14:paraId="14BDCC75" w14:textId="5F842D70" w:rsidR="009F2CD2" w:rsidRPr="00870981" w:rsidRDefault="009F2CD2" w:rsidP="007F162D">
            <w:pPr>
              <w:spacing w:after="0" w:line="240" w:lineRule="auto"/>
              <w:rPr>
                <w:rFonts w:ascii="Arial" w:hAnsi="Arial" w:cs="Arial"/>
                <w:bCs/>
                <w:i/>
                <w:iCs/>
                <w:color w:val="000000"/>
                <w:spacing w:val="-5"/>
                <w:sz w:val="28"/>
                <w:szCs w:val="28"/>
                <w:shd w:val="clear" w:color="auto" w:fill="FFFFFF"/>
              </w:rPr>
            </w:pPr>
            <w:r w:rsidRPr="00870981">
              <w:rPr>
                <w:rFonts w:ascii="Arial" w:hAnsi="Arial" w:cs="Arial"/>
                <w:bCs/>
                <w:i/>
                <w:iCs/>
                <w:color w:val="000000"/>
                <w:spacing w:val="-5"/>
                <w:sz w:val="28"/>
                <w:szCs w:val="28"/>
                <w:shd w:val="clear" w:color="auto" w:fill="FFFFFF"/>
              </w:rPr>
              <w:t xml:space="preserve">Therefore I have become an embarrassed detective trying to eliminate my mistake. However I have enjoyed the investigation and have learnt a lesson. </w:t>
            </w:r>
          </w:p>
          <w:p w14:paraId="6CD017FF" w14:textId="7C506A07" w:rsidR="009F2CD2" w:rsidRPr="00870981" w:rsidRDefault="009F2CD2" w:rsidP="007F162D">
            <w:pPr>
              <w:spacing w:after="0" w:line="240" w:lineRule="auto"/>
              <w:rPr>
                <w:rFonts w:ascii="Arial" w:hAnsi="Arial" w:cs="Arial"/>
                <w:bCs/>
                <w:color w:val="000000"/>
                <w:spacing w:val="-5"/>
                <w:sz w:val="28"/>
                <w:szCs w:val="28"/>
                <w:shd w:val="clear" w:color="auto" w:fill="FFFFFF"/>
              </w:rPr>
            </w:pPr>
          </w:p>
          <w:p w14:paraId="34007CEA" w14:textId="4938422E" w:rsidR="009F2CD2" w:rsidRPr="00870981" w:rsidRDefault="009F2CD2" w:rsidP="007F162D">
            <w:pPr>
              <w:spacing w:after="0" w:line="240" w:lineRule="auto"/>
              <w:rPr>
                <w:rFonts w:ascii="Arial" w:hAnsi="Arial" w:cs="Arial"/>
                <w:bCs/>
                <w:color w:val="000000"/>
                <w:spacing w:val="-5"/>
                <w:sz w:val="28"/>
                <w:szCs w:val="28"/>
                <w:shd w:val="clear" w:color="auto" w:fill="FFFFFF"/>
              </w:rPr>
            </w:pPr>
            <w:r w:rsidRPr="00870981">
              <w:rPr>
                <w:rFonts w:ascii="Arial" w:hAnsi="Arial" w:cs="Arial"/>
                <w:bCs/>
                <w:color w:val="000000"/>
                <w:spacing w:val="-5"/>
                <w:sz w:val="28"/>
                <w:szCs w:val="28"/>
                <w:shd w:val="clear" w:color="auto" w:fill="FFFFFF"/>
              </w:rPr>
              <w:t>Steve Griffiths</w:t>
            </w:r>
          </w:p>
          <w:p w14:paraId="4F11E379" w14:textId="77777777" w:rsidR="009F2CD2" w:rsidRPr="00870981" w:rsidRDefault="009F2CD2" w:rsidP="007F162D">
            <w:pPr>
              <w:spacing w:after="0" w:line="240" w:lineRule="auto"/>
              <w:rPr>
                <w:rFonts w:ascii="Arial" w:hAnsi="Arial" w:cs="Arial"/>
                <w:bCs/>
                <w:color w:val="000000"/>
                <w:spacing w:val="-5"/>
                <w:sz w:val="28"/>
                <w:szCs w:val="28"/>
                <w:shd w:val="clear" w:color="auto" w:fill="FFFFFF"/>
              </w:rPr>
            </w:pPr>
          </w:p>
          <w:p w14:paraId="7B8E8D3B" w14:textId="4D524CFA" w:rsidR="006C5BE6" w:rsidRPr="00870981" w:rsidRDefault="006C5BE6" w:rsidP="007F162D">
            <w:pPr>
              <w:spacing w:after="0" w:line="240" w:lineRule="auto"/>
              <w:rPr>
                <w:rFonts w:ascii="Arial" w:eastAsia="Times New Roman" w:hAnsi="Arial" w:cs="Arial"/>
                <w:bCs/>
                <w:color w:val="FF0000"/>
                <w:sz w:val="28"/>
                <w:szCs w:val="28"/>
                <w:lang w:eastAsia="en-US"/>
              </w:rPr>
            </w:pPr>
            <w:r w:rsidRPr="00870981">
              <w:rPr>
                <w:rFonts w:ascii="Arial" w:hAnsi="Arial" w:cs="Arial"/>
                <w:bCs/>
                <w:color w:val="FF0000"/>
                <w:spacing w:val="-5"/>
                <w:sz w:val="28"/>
                <w:szCs w:val="28"/>
                <w:shd w:val="clear" w:color="auto" w:fill="FFFFFF"/>
              </w:rPr>
              <w:t>Be assured Dr Caroline Jawad would NOT make this mistake!!!!</w:t>
            </w:r>
          </w:p>
          <w:p w14:paraId="5E1E206A" w14:textId="77777777" w:rsidR="007F162D" w:rsidRPr="00870981" w:rsidRDefault="007F162D" w:rsidP="007F162D">
            <w:pPr>
              <w:spacing w:after="0" w:line="240" w:lineRule="auto"/>
              <w:rPr>
                <w:rFonts w:ascii="Arial" w:eastAsia="Times New Roman" w:hAnsi="Arial" w:cs="Arial"/>
                <w:bCs/>
                <w:sz w:val="28"/>
                <w:szCs w:val="28"/>
                <w:lang w:eastAsia="en-US"/>
              </w:rPr>
            </w:pPr>
          </w:p>
        </w:tc>
      </w:tr>
    </w:tbl>
    <w:p w14:paraId="1ED6C315" w14:textId="77777777" w:rsidR="007F162D" w:rsidRPr="008B231B" w:rsidRDefault="007F162D" w:rsidP="007F162D">
      <w:pPr>
        <w:spacing w:after="0" w:line="240" w:lineRule="auto"/>
        <w:rPr>
          <w:rFonts w:ascii="Arial" w:eastAsia="Times New Roman" w:hAnsi="Arial" w:cs="Arial"/>
          <w:bCs/>
          <w:sz w:val="28"/>
          <w:szCs w:val="28"/>
          <w:lang w:eastAsia="en-US"/>
        </w:rPr>
      </w:pPr>
    </w:p>
    <w:p w14:paraId="6509BBBC" w14:textId="1F626AE4" w:rsidR="00DB0AB2" w:rsidRPr="00574409" w:rsidRDefault="00DB0AB2" w:rsidP="00574409">
      <w:pPr>
        <w:pStyle w:val="ListParagraph"/>
        <w:numPr>
          <w:ilvl w:val="0"/>
          <w:numId w:val="3"/>
        </w:numPr>
        <w:spacing w:after="0" w:line="240" w:lineRule="auto"/>
        <w:rPr>
          <w:rFonts w:ascii="Arial" w:eastAsia="Times New Roman" w:hAnsi="Arial" w:cs="Arial"/>
          <w:bCs/>
          <w:sz w:val="28"/>
          <w:szCs w:val="28"/>
          <w:lang w:eastAsia="en-US"/>
        </w:rPr>
      </w:pPr>
      <w:r w:rsidRPr="00574409">
        <w:rPr>
          <w:rFonts w:ascii="Arial" w:eastAsia="Times New Roman" w:hAnsi="Arial" w:cs="Arial"/>
          <w:bCs/>
          <w:sz w:val="28"/>
          <w:szCs w:val="28"/>
          <w:lang w:eastAsia="en-US"/>
        </w:rPr>
        <w:t xml:space="preserve">The authors introduce </w:t>
      </w:r>
      <w:r w:rsidR="00574409" w:rsidRPr="00574409">
        <w:rPr>
          <w:rFonts w:ascii="Arial" w:eastAsia="Times New Roman" w:hAnsi="Arial" w:cs="Arial"/>
          <w:bCs/>
          <w:sz w:val="28"/>
          <w:szCs w:val="28"/>
          <w:lang w:eastAsia="en-US"/>
        </w:rPr>
        <w:t xml:space="preserve">the concept of work-family balance. Are you sure </w:t>
      </w:r>
      <w:r w:rsidR="00870981">
        <w:rPr>
          <w:rFonts w:ascii="Arial" w:eastAsia="Times New Roman" w:hAnsi="Arial" w:cs="Arial"/>
          <w:bCs/>
          <w:sz w:val="28"/>
          <w:szCs w:val="28"/>
          <w:lang w:eastAsia="en-US"/>
        </w:rPr>
        <w:t xml:space="preserve">about </w:t>
      </w:r>
      <w:r w:rsidR="00574409" w:rsidRPr="00574409">
        <w:rPr>
          <w:rFonts w:ascii="Arial" w:eastAsia="Times New Roman" w:hAnsi="Arial" w:cs="Arial"/>
          <w:bCs/>
          <w:sz w:val="28"/>
          <w:szCs w:val="28"/>
          <w:lang w:eastAsia="en-US"/>
        </w:rPr>
        <w:t>what they conclude?</w:t>
      </w:r>
    </w:p>
    <w:p w14:paraId="57143808" w14:textId="77777777" w:rsidR="00574409" w:rsidRDefault="00574409" w:rsidP="00574409">
      <w:pPr>
        <w:pStyle w:val="ListParagraph"/>
        <w:spacing w:after="0" w:line="240" w:lineRule="auto"/>
        <w:rPr>
          <w:rFonts w:ascii="Arial" w:eastAsia="Times New Roman" w:hAnsi="Arial" w:cs="Arial"/>
          <w:bCs/>
          <w:sz w:val="28"/>
          <w:szCs w:val="28"/>
          <w:lang w:eastAsia="en-US"/>
        </w:rPr>
      </w:pPr>
    </w:p>
    <w:p w14:paraId="623C9D2F" w14:textId="53566DD4" w:rsidR="00B67568" w:rsidRPr="00574409" w:rsidRDefault="00DB0AB2" w:rsidP="00574409">
      <w:pPr>
        <w:pStyle w:val="ListParagraph"/>
        <w:numPr>
          <w:ilvl w:val="0"/>
          <w:numId w:val="3"/>
        </w:numPr>
        <w:spacing w:after="0" w:line="240" w:lineRule="auto"/>
        <w:rPr>
          <w:rFonts w:ascii="Arial" w:eastAsia="Times New Roman" w:hAnsi="Arial" w:cs="Arial"/>
          <w:bCs/>
          <w:sz w:val="28"/>
          <w:szCs w:val="28"/>
          <w:lang w:eastAsia="en-US"/>
        </w:rPr>
      </w:pPr>
      <w:r w:rsidRPr="00574409">
        <w:rPr>
          <w:rFonts w:ascii="Arial" w:eastAsia="Times New Roman" w:hAnsi="Arial" w:cs="Arial"/>
          <w:bCs/>
          <w:sz w:val="28"/>
          <w:szCs w:val="28"/>
          <w:lang w:eastAsia="en-US"/>
        </w:rPr>
        <w:t xml:space="preserve">What method have the authors used to collect data? </w:t>
      </w:r>
      <w:r w:rsidR="00B67568" w:rsidRPr="00574409">
        <w:rPr>
          <w:rFonts w:ascii="Arial" w:eastAsia="Times New Roman" w:hAnsi="Arial" w:cs="Arial"/>
          <w:bCs/>
          <w:sz w:val="28"/>
          <w:szCs w:val="28"/>
          <w:lang w:eastAsia="en-US"/>
        </w:rPr>
        <w:t xml:space="preserve">What criticisms do you have of the methods the authors adopted to achieve their objectives? </w:t>
      </w:r>
    </w:p>
    <w:p w14:paraId="4E2AFB4E" w14:textId="77777777" w:rsidR="00574409" w:rsidRPr="00574409" w:rsidRDefault="00574409" w:rsidP="00574409">
      <w:pPr>
        <w:pStyle w:val="ListParagraph"/>
        <w:rPr>
          <w:rFonts w:ascii="Arial" w:eastAsia="Times New Roman" w:hAnsi="Arial" w:cs="Arial"/>
          <w:bCs/>
          <w:sz w:val="28"/>
          <w:szCs w:val="28"/>
          <w:lang w:eastAsia="en-US"/>
        </w:rPr>
      </w:pPr>
    </w:p>
    <w:p w14:paraId="4F710AB8" w14:textId="645BD5F1" w:rsidR="00574409" w:rsidRPr="00574409" w:rsidRDefault="00B67568" w:rsidP="00574409">
      <w:pPr>
        <w:pStyle w:val="ListParagraph"/>
        <w:numPr>
          <w:ilvl w:val="0"/>
          <w:numId w:val="3"/>
        </w:numPr>
        <w:spacing w:after="0" w:line="240" w:lineRule="auto"/>
        <w:rPr>
          <w:rFonts w:ascii="Arial" w:eastAsia="Times New Roman" w:hAnsi="Arial" w:cs="Arial"/>
          <w:bCs/>
          <w:sz w:val="28"/>
          <w:szCs w:val="28"/>
          <w:lang w:eastAsia="en-US"/>
        </w:rPr>
      </w:pPr>
      <w:r w:rsidRPr="00574409">
        <w:rPr>
          <w:rFonts w:ascii="Arial" w:eastAsia="Times New Roman" w:hAnsi="Arial" w:cs="Arial"/>
          <w:bCs/>
          <w:sz w:val="28"/>
          <w:szCs w:val="28"/>
          <w:lang w:eastAsia="en-US"/>
        </w:rPr>
        <w:t xml:space="preserve">How would you use this article to develop further research in this area? </w:t>
      </w:r>
    </w:p>
    <w:p w14:paraId="2A5232C5" w14:textId="77777777" w:rsidR="00574409" w:rsidRDefault="00574409" w:rsidP="00574409">
      <w:pPr>
        <w:spacing w:after="0" w:line="240" w:lineRule="auto"/>
        <w:rPr>
          <w:rFonts w:ascii="Arial" w:eastAsia="Times New Roman" w:hAnsi="Arial" w:cs="Arial"/>
          <w:bCs/>
          <w:sz w:val="28"/>
          <w:szCs w:val="28"/>
          <w:lang w:eastAsia="en-US"/>
        </w:rPr>
      </w:pPr>
    </w:p>
    <w:p w14:paraId="0DB56F95" w14:textId="6638CEBB" w:rsidR="00574409" w:rsidRDefault="00574409" w:rsidP="00574409">
      <w:pPr>
        <w:pStyle w:val="ListParagraph"/>
        <w:numPr>
          <w:ilvl w:val="0"/>
          <w:numId w:val="3"/>
        </w:numPr>
        <w:spacing w:after="0" w:line="240" w:lineRule="auto"/>
        <w:rPr>
          <w:rFonts w:ascii="Arial" w:eastAsia="Times New Roman" w:hAnsi="Arial" w:cs="Arial"/>
          <w:bCs/>
          <w:sz w:val="28"/>
          <w:szCs w:val="28"/>
          <w:lang w:eastAsia="en-US"/>
        </w:rPr>
      </w:pPr>
      <w:r w:rsidRPr="00574409">
        <w:rPr>
          <w:rFonts w:ascii="Arial" w:eastAsia="Times New Roman" w:hAnsi="Arial" w:cs="Arial"/>
          <w:bCs/>
          <w:sz w:val="28"/>
          <w:szCs w:val="28"/>
          <w:lang w:eastAsia="en-US"/>
        </w:rPr>
        <w:t>Develop a research question based on an application of the FLC, see other articles and my suggestions for assignment questions shared with my colleagues in other subjects below.</w:t>
      </w:r>
    </w:p>
    <w:p w14:paraId="702ECEB1" w14:textId="77777777" w:rsidR="00870981" w:rsidRPr="00870981" w:rsidRDefault="00870981" w:rsidP="00870981">
      <w:pPr>
        <w:pStyle w:val="ListParagraph"/>
        <w:rPr>
          <w:rFonts w:ascii="Arial" w:eastAsia="Times New Roman" w:hAnsi="Arial" w:cs="Arial"/>
          <w:bCs/>
          <w:sz w:val="28"/>
          <w:szCs w:val="28"/>
          <w:lang w:eastAsia="en-US"/>
        </w:rPr>
      </w:pPr>
    </w:p>
    <w:p w14:paraId="2C5FBEFE" w14:textId="6E1F7542" w:rsidR="00870981" w:rsidRDefault="00870981" w:rsidP="00870981">
      <w:pPr>
        <w:spacing w:after="0" w:line="240" w:lineRule="auto"/>
        <w:rPr>
          <w:rFonts w:ascii="Arial" w:eastAsia="Times New Roman" w:hAnsi="Arial" w:cs="Arial"/>
          <w:bCs/>
          <w:sz w:val="28"/>
          <w:szCs w:val="28"/>
          <w:lang w:eastAsia="en-US"/>
        </w:rPr>
      </w:pPr>
      <w:r>
        <w:rPr>
          <w:rFonts w:ascii="Arial" w:eastAsia="Times New Roman" w:hAnsi="Arial" w:cs="Arial"/>
          <w:bCs/>
          <w:sz w:val="28"/>
          <w:szCs w:val="28"/>
          <w:lang w:eastAsia="en-US"/>
        </w:rPr>
        <w:t>See other FLC articles with various applications uploaded.</w:t>
      </w:r>
    </w:p>
    <w:p w14:paraId="47E25F42" w14:textId="526D5199" w:rsidR="00870981" w:rsidRDefault="00870981" w:rsidP="00870981">
      <w:pPr>
        <w:spacing w:after="0" w:line="240" w:lineRule="auto"/>
        <w:rPr>
          <w:rFonts w:ascii="Arial" w:eastAsia="Times New Roman" w:hAnsi="Arial" w:cs="Arial"/>
          <w:bCs/>
          <w:sz w:val="28"/>
          <w:szCs w:val="28"/>
          <w:lang w:eastAsia="en-US"/>
        </w:rPr>
      </w:pPr>
    </w:p>
    <w:p w14:paraId="46E046A1" w14:textId="7687DCDA" w:rsidR="00870981" w:rsidRDefault="00870981" w:rsidP="00870981">
      <w:pPr>
        <w:spacing w:after="0" w:line="240" w:lineRule="auto"/>
        <w:rPr>
          <w:rFonts w:ascii="Arial" w:eastAsia="Times New Roman" w:hAnsi="Arial" w:cs="Arial"/>
          <w:bCs/>
          <w:sz w:val="28"/>
          <w:szCs w:val="28"/>
          <w:lang w:eastAsia="en-US"/>
        </w:rPr>
      </w:pPr>
      <w:r>
        <w:rPr>
          <w:rFonts w:ascii="Arial" w:eastAsia="Times New Roman" w:hAnsi="Arial" w:cs="Arial"/>
          <w:bCs/>
          <w:sz w:val="28"/>
          <w:szCs w:val="28"/>
          <w:lang w:eastAsia="en-US"/>
        </w:rPr>
        <w:t>See below my suggestions to colleagues on assessment questions they might adopt if we were to all share the exploration of the same FLC theory. (We did not agree to do this ultimately!)</w:t>
      </w:r>
    </w:p>
    <w:p w14:paraId="2F51C60D" w14:textId="49D07273" w:rsidR="00D320AC" w:rsidRDefault="00D320AC" w:rsidP="00870981">
      <w:pPr>
        <w:spacing w:after="0" w:line="240" w:lineRule="auto"/>
        <w:rPr>
          <w:rFonts w:ascii="Arial" w:eastAsia="Times New Roman" w:hAnsi="Arial" w:cs="Arial"/>
          <w:bCs/>
          <w:sz w:val="28"/>
          <w:szCs w:val="28"/>
          <w:lang w:eastAsia="en-US"/>
        </w:rPr>
      </w:pPr>
    </w:p>
    <w:p w14:paraId="5CC382C3" w14:textId="77777777" w:rsidR="00D320AC" w:rsidRPr="00870981" w:rsidRDefault="00D320AC" w:rsidP="00870981">
      <w:pPr>
        <w:spacing w:after="0" w:line="240" w:lineRule="auto"/>
        <w:rPr>
          <w:rFonts w:ascii="Arial" w:eastAsia="Times New Roman" w:hAnsi="Arial" w:cs="Arial"/>
          <w:bCs/>
          <w:sz w:val="28"/>
          <w:szCs w:val="28"/>
          <w:lang w:eastAsia="en-US"/>
        </w:rPr>
      </w:pPr>
    </w:p>
    <w:p w14:paraId="085DFDC1" w14:textId="77777777" w:rsidR="00D320AC" w:rsidRPr="00921615" w:rsidRDefault="00D320AC" w:rsidP="00D320AC">
      <w:pPr>
        <w:rPr>
          <w:rFonts w:ascii="Arial" w:eastAsiaTheme="minorHAnsi" w:hAnsi="Arial" w:cs="Arial"/>
          <w:b/>
          <w:sz w:val="24"/>
          <w:szCs w:val="24"/>
          <w:lang w:eastAsia="en-US"/>
        </w:rPr>
      </w:pPr>
      <w:r w:rsidRPr="00921615">
        <w:rPr>
          <w:rFonts w:ascii="Arial" w:eastAsiaTheme="minorHAnsi" w:hAnsi="Arial" w:cs="Arial"/>
          <w:b/>
          <w:sz w:val="24"/>
          <w:szCs w:val="24"/>
          <w:lang w:eastAsia="en-US"/>
        </w:rPr>
        <w:t>Typical applications of the Family Life Cycle (FLC) to various module assignment plans.</w:t>
      </w:r>
    </w:p>
    <w:p w14:paraId="18DC9435" w14:textId="77777777" w:rsidR="00D320AC" w:rsidRPr="00921615" w:rsidRDefault="00D320AC" w:rsidP="00D320AC">
      <w:pPr>
        <w:rPr>
          <w:rFonts w:ascii="Arial" w:eastAsiaTheme="minorHAnsi" w:hAnsi="Arial" w:cs="Arial"/>
          <w:lang w:eastAsia="en-US"/>
        </w:rPr>
      </w:pPr>
      <w:r w:rsidRPr="00921615">
        <w:rPr>
          <w:rFonts w:ascii="Arial" w:eastAsiaTheme="minorHAnsi" w:hAnsi="Arial" w:cs="Arial"/>
          <w:lang w:eastAsia="en-US"/>
        </w:rPr>
        <w:t>Economics</w:t>
      </w:r>
    </w:p>
    <w:p w14:paraId="612E667B" w14:textId="77777777" w:rsidR="00D320AC" w:rsidRPr="00921615" w:rsidRDefault="00D320AC" w:rsidP="00D320AC">
      <w:pPr>
        <w:numPr>
          <w:ilvl w:val="0"/>
          <w:numId w:val="6"/>
        </w:numPr>
        <w:contextualSpacing/>
        <w:rPr>
          <w:rFonts w:ascii="Arial" w:eastAsiaTheme="minorHAnsi" w:hAnsi="Arial" w:cs="Arial"/>
          <w:lang w:eastAsia="en-US"/>
        </w:rPr>
      </w:pPr>
      <w:r w:rsidRPr="00921615">
        <w:rPr>
          <w:rFonts w:ascii="Arial" w:eastAsiaTheme="minorHAnsi" w:hAnsi="Arial" w:cs="Arial"/>
          <w:lang w:eastAsia="en-US"/>
        </w:rPr>
        <w:t xml:space="preserve">Estimate the likely change in the various elasticities of demand for food, fashion wear and transport, at the Bachelor, Full Nest and Empty Nest stages of the FLC. Specify goods/services in the various categories in your discussion. </w:t>
      </w:r>
    </w:p>
    <w:p w14:paraId="4C1E637C" w14:textId="77777777" w:rsidR="00D320AC" w:rsidRPr="00921615" w:rsidRDefault="00D320AC" w:rsidP="00D320AC">
      <w:pPr>
        <w:numPr>
          <w:ilvl w:val="0"/>
          <w:numId w:val="6"/>
        </w:numPr>
        <w:contextualSpacing/>
        <w:rPr>
          <w:rFonts w:ascii="Arial" w:eastAsiaTheme="minorHAnsi" w:hAnsi="Arial" w:cs="Arial"/>
          <w:lang w:eastAsia="en-US"/>
        </w:rPr>
      </w:pPr>
      <w:r w:rsidRPr="00921615">
        <w:rPr>
          <w:rFonts w:ascii="Arial" w:eastAsiaTheme="minorHAnsi" w:hAnsi="Arial" w:cs="Arial"/>
          <w:lang w:eastAsia="en-US"/>
        </w:rPr>
        <w:t xml:space="preserve">Choose one category. Evaluate what a provider of this category (specify a product item) can do to impact on the demand and elasticity factors at the 3 FLC stages discussed in section a. </w:t>
      </w:r>
    </w:p>
    <w:p w14:paraId="44DB6DFA" w14:textId="77777777" w:rsidR="00D320AC" w:rsidRPr="00921615" w:rsidRDefault="00D320AC" w:rsidP="00D320AC">
      <w:pPr>
        <w:rPr>
          <w:rFonts w:ascii="Arial" w:eastAsiaTheme="minorHAnsi" w:hAnsi="Arial" w:cs="Arial"/>
          <w:lang w:eastAsia="en-US"/>
        </w:rPr>
      </w:pPr>
      <w:r w:rsidRPr="00921615">
        <w:rPr>
          <w:rFonts w:ascii="Arial" w:eastAsiaTheme="minorHAnsi" w:hAnsi="Arial" w:cs="Arial"/>
          <w:lang w:eastAsia="en-US"/>
        </w:rPr>
        <w:t>Marketing</w:t>
      </w:r>
    </w:p>
    <w:p w14:paraId="3116F92C" w14:textId="77777777" w:rsidR="00D320AC" w:rsidRPr="00921615" w:rsidRDefault="00D320AC" w:rsidP="00D320AC">
      <w:pPr>
        <w:numPr>
          <w:ilvl w:val="0"/>
          <w:numId w:val="7"/>
        </w:numPr>
        <w:contextualSpacing/>
        <w:rPr>
          <w:rFonts w:ascii="Arial" w:eastAsiaTheme="minorHAnsi" w:hAnsi="Arial" w:cs="Arial"/>
          <w:lang w:eastAsia="en-US"/>
        </w:rPr>
      </w:pPr>
      <w:r w:rsidRPr="00921615">
        <w:rPr>
          <w:rFonts w:ascii="Arial" w:eastAsiaTheme="minorHAnsi" w:hAnsi="Arial" w:cs="Arial"/>
          <w:lang w:eastAsia="en-US"/>
        </w:rPr>
        <w:t>Choose a good or service. Analyse how the application of the marketing mix should change depending on which stage target consumers are at in the FLC.</w:t>
      </w:r>
    </w:p>
    <w:p w14:paraId="5961CF4B" w14:textId="77777777" w:rsidR="00D320AC" w:rsidRPr="00921615" w:rsidRDefault="00D320AC" w:rsidP="00D320AC">
      <w:pPr>
        <w:numPr>
          <w:ilvl w:val="0"/>
          <w:numId w:val="7"/>
        </w:numPr>
        <w:contextualSpacing/>
        <w:rPr>
          <w:rFonts w:ascii="Arial" w:eastAsiaTheme="minorHAnsi" w:hAnsi="Arial" w:cs="Arial"/>
          <w:lang w:eastAsia="en-US"/>
        </w:rPr>
      </w:pPr>
      <w:r w:rsidRPr="00921615">
        <w:rPr>
          <w:rFonts w:ascii="Arial" w:eastAsiaTheme="minorHAnsi" w:hAnsi="Arial" w:cs="Arial"/>
          <w:lang w:eastAsia="en-US"/>
        </w:rPr>
        <w:t>What social and political changes in the environment challenge the relevance of the original concept of the FLC as determined in 1966?</w:t>
      </w:r>
    </w:p>
    <w:p w14:paraId="185A66EF" w14:textId="77777777" w:rsidR="00D320AC" w:rsidRPr="00921615" w:rsidRDefault="00D320AC" w:rsidP="00D320AC">
      <w:pPr>
        <w:rPr>
          <w:rFonts w:ascii="Arial" w:eastAsiaTheme="minorHAnsi" w:hAnsi="Arial" w:cs="Arial"/>
          <w:lang w:eastAsia="en-US"/>
        </w:rPr>
      </w:pPr>
      <w:r w:rsidRPr="00921615">
        <w:rPr>
          <w:rFonts w:ascii="Arial" w:eastAsiaTheme="minorHAnsi" w:hAnsi="Arial" w:cs="Arial"/>
          <w:lang w:eastAsia="en-US"/>
        </w:rPr>
        <w:t>e-Business</w:t>
      </w:r>
    </w:p>
    <w:p w14:paraId="5F2BADDF" w14:textId="77777777" w:rsidR="00D320AC" w:rsidRPr="00921615" w:rsidRDefault="00D320AC" w:rsidP="00D320AC">
      <w:pPr>
        <w:numPr>
          <w:ilvl w:val="0"/>
          <w:numId w:val="16"/>
        </w:numPr>
        <w:contextualSpacing/>
        <w:rPr>
          <w:rFonts w:ascii="Arial" w:eastAsiaTheme="minorHAnsi" w:hAnsi="Arial" w:cs="Arial"/>
          <w:lang w:eastAsia="en-US"/>
        </w:rPr>
      </w:pPr>
      <w:r w:rsidRPr="00921615">
        <w:rPr>
          <w:rFonts w:ascii="Arial" w:eastAsiaTheme="minorHAnsi" w:hAnsi="Arial" w:cs="Arial"/>
          <w:lang w:eastAsia="en-US"/>
        </w:rPr>
        <w:t>How does the FLC create problems for companies which want to use predominantly eBusiness models to manage their operations?</w:t>
      </w:r>
    </w:p>
    <w:p w14:paraId="29BA360E" w14:textId="46BD7F18" w:rsidR="00D320AC" w:rsidRDefault="00D320AC" w:rsidP="00D320AC">
      <w:pPr>
        <w:numPr>
          <w:ilvl w:val="0"/>
          <w:numId w:val="16"/>
        </w:numPr>
        <w:contextualSpacing/>
        <w:rPr>
          <w:rFonts w:ascii="Arial" w:eastAsiaTheme="minorHAnsi" w:hAnsi="Arial" w:cs="Arial"/>
          <w:lang w:eastAsia="en-US"/>
        </w:rPr>
      </w:pPr>
      <w:r w:rsidRPr="00921615">
        <w:rPr>
          <w:rFonts w:ascii="Arial" w:eastAsiaTheme="minorHAnsi" w:hAnsi="Arial" w:cs="Arial"/>
          <w:lang w:eastAsia="en-US"/>
        </w:rPr>
        <w:t>Evaluate tactics which might be adopted to overcome the problems of the “digital divide” and “internet adoption laggards”.</w:t>
      </w:r>
    </w:p>
    <w:p w14:paraId="6EC1896B" w14:textId="77777777" w:rsidR="00D320AC" w:rsidRPr="00921615" w:rsidRDefault="00D320AC" w:rsidP="00D320AC">
      <w:pPr>
        <w:ind w:left="720"/>
        <w:contextualSpacing/>
        <w:rPr>
          <w:rFonts w:ascii="Arial" w:eastAsiaTheme="minorHAnsi" w:hAnsi="Arial" w:cs="Arial"/>
          <w:lang w:eastAsia="en-US"/>
        </w:rPr>
      </w:pPr>
    </w:p>
    <w:p w14:paraId="67B87C18" w14:textId="77777777" w:rsidR="00D320AC" w:rsidRPr="00921615" w:rsidRDefault="00D320AC" w:rsidP="00D320AC">
      <w:pPr>
        <w:rPr>
          <w:rFonts w:ascii="Arial" w:eastAsiaTheme="minorHAnsi" w:hAnsi="Arial" w:cs="Arial"/>
          <w:lang w:eastAsia="en-US"/>
        </w:rPr>
      </w:pPr>
      <w:r w:rsidRPr="00921615">
        <w:rPr>
          <w:rFonts w:ascii="Arial" w:eastAsiaTheme="minorHAnsi" w:hAnsi="Arial" w:cs="Arial"/>
          <w:lang w:eastAsia="en-US"/>
        </w:rPr>
        <w:t>Public Service Management</w:t>
      </w:r>
    </w:p>
    <w:p w14:paraId="2B7D89B9" w14:textId="77777777" w:rsidR="00D320AC" w:rsidRPr="00921615" w:rsidRDefault="00D320AC" w:rsidP="00D320AC">
      <w:pPr>
        <w:numPr>
          <w:ilvl w:val="0"/>
          <w:numId w:val="17"/>
        </w:numPr>
        <w:contextualSpacing/>
        <w:rPr>
          <w:rFonts w:ascii="Arial" w:eastAsiaTheme="minorHAnsi" w:hAnsi="Arial" w:cs="Arial"/>
          <w:lang w:eastAsia="en-US"/>
        </w:rPr>
      </w:pPr>
      <w:r w:rsidRPr="00921615">
        <w:rPr>
          <w:rFonts w:ascii="Arial" w:eastAsiaTheme="minorHAnsi" w:hAnsi="Arial" w:cs="Arial"/>
          <w:lang w:eastAsia="en-US"/>
        </w:rPr>
        <w:t>For a public service of your choice, evaluate how the service responds to clients who are located at different stages of the FLC.</w:t>
      </w:r>
    </w:p>
    <w:p w14:paraId="0A19525B" w14:textId="47F6D97C" w:rsidR="00D320AC" w:rsidRPr="00921615" w:rsidRDefault="00D320AC" w:rsidP="00D320AC">
      <w:pPr>
        <w:numPr>
          <w:ilvl w:val="0"/>
          <w:numId w:val="17"/>
        </w:numPr>
        <w:contextualSpacing/>
        <w:rPr>
          <w:rFonts w:ascii="Arial" w:eastAsiaTheme="minorHAnsi" w:hAnsi="Arial" w:cs="Arial"/>
          <w:lang w:eastAsia="en-US"/>
        </w:rPr>
      </w:pPr>
      <w:r w:rsidRPr="00921615">
        <w:rPr>
          <w:rFonts w:ascii="Arial" w:eastAsiaTheme="minorHAnsi" w:hAnsi="Arial" w:cs="Arial"/>
          <w:lang w:eastAsia="en-US"/>
        </w:rPr>
        <w:t xml:space="preserve">Identify social trends which might influence the usefulness of the </w:t>
      </w:r>
      <w:r w:rsidR="0069796D" w:rsidRPr="00921615">
        <w:rPr>
          <w:rFonts w:ascii="Arial" w:eastAsiaTheme="minorHAnsi" w:hAnsi="Arial" w:cs="Arial"/>
          <w:lang w:eastAsia="en-US"/>
        </w:rPr>
        <w:t>FLC and</w:t>
      </w:r>
      <w:r w:rsidRPr="00921615">
        <w:rPr>
          <w:rFonts w:ascii="Arial" w:eastAsiaTheme="minorHAnsi" w:hAnsi="Arial" w:cs="Arial"/>
          <w:lang w:eastAsia="en-US"/>
        </w:rPr>
        <w:t xml:space="preserve"> in the light of this critically evaluate plans for the reform of the service for future </w:t>
      </w:r>
      <w:r w:rsidR="0069796D" w:rsidRPr="00921615">
        <w:rPr>
          <w:rFonts w:ascii="Arial" w:eastAsiaTheme="minorHAnsi" w:hAnsi="Arial" w:cs="Arial"/>
          <w:lang w:eastAsia="en-US"/>
        </w:rPr>
        <w:t>delivery.</w:t>
      </w:r>
    </w:p>
    <w:p w14:paraId="08791FDD" w14:textId="77777777" w:rsidR="00D320AC" w:rsidRPr="00921615" w:rsidRDefault="00D320AC" w:rsidP="00D320AC">
      <w:pPr>
        <w:rPr>
          <w:rFonts w:ascii="Arial" w:eastAsiaTheme="minorHAnsi" w:hAnsi="Arial" w:cs="Arial"/>
          <w:lang w:eastAsia="en-US"/>
        </w:rPr>
      </w:pPr>
      <w:r w:rsidRPr="00921615">
        <w:rPr>
          <w:rFonts w:ascii="Arial" w:eastAsiaTheme="minorHAnsi" w:hAnsi="Arial" w:cs="Arial"/>
          <w:lang w:eastAsia="en-US"/>
        </w:rPr>
        <w:t xml:space="preserve">Strategy </w:t>
      </w:r>
    </w:p>
    <w:p w14:paraId="29C81A9B" w14:textId="77777777" w:rsidR="00D320AC" w:rsidRPr="00921615" w:rsidRDefault="00D320AC" w:rsidP="00D320AC">
      <w:pPr>
        <w:numPr>
          <w:ilvl w:val="0"/>
          <w:numId w:val="8"/>
        </w:numPr>
        <w:contextualSpacing/>
        <w:rPr>
          <w:rFonts w:ascii="Arial" w:eastAsiaTheme="minorHAnsi" w:hAnsi="Arial" w:cs="Arial"/>
          <w:lang w:eastAsia="en-US"/>
        </w:rPr>
      </w:pPr>
      <w:r w:rsidRPr="00921615">
        <w:rPr>
          <w:rFonts w:ascii="Arial" w:eastAsiaTheme="minorHAnsi" w:hAnsi="Arial" w:cs="Arial"/>
          <w:lang w:eastAsia="en-US"/>
        </w:rPr>
        <w:t>Choose a product supplied in a national economy. Evaluate the strategic environment, which impacts on the application of the FLC.</w:t>
      </w:r>
    </w:p>
    <w:p w14:paraId="7CB1846C" w14:textId="77777777" w:rsidR="00D320AC" w:rsidRPr="00921615" w:rsidRDefault="00D320AC" w:rsidP="00D320AC">
      <w:pPr>
        <w:numPr>
          <w:ilvl w:val="0"/>
          <w:numId w:val="8"/>
        </w:numPr>
        <w:contextualSpacing/>
        <w:rPr>
          <w:rFonts w:ascii="Arial" w:eastAsiaTheme="minorHAnsi" w:hAnsi="Arial" w:cs="Arial"/>
          <w:lang w:eastAsia="en-US"/>
        </w:rPr>
      </w:pPr>
      <w:r w:rsidRPr="00921615">
        <w:rPr>
          <w:rFonts w:ascii="Arial" w:eastAsiaTheme="minorHAnsi" w:hAnsi="Arial" w:cs="Arial"/>
          <w:lang w:eastAsia="en-US"/>
        </w:rPr>
        <w:t>Analyse a targeted campaign to launch a new product at a particular stage and target segment of the FLC. Note the campaign, resources used, implementation and audit of the campaign’s success.</w:t>
      </w:r>
    </w:p>
    <w:p w14:paraId="41321474" w14:textId="77777777" w:rsidR="00D320AC" w:rsidRPr="00921615" w:rsidRDefault="00D320AC" w:rsidP="00D320AC">
      <w:pPr>
        <w:rPr>
          <w:rFonts w:ascii="Arial" w:eastAsiaTheme="minorHAnsi" w:hAnsi="Arial" w:cs="Arial"/>
          <w:lang w:eastAsia="en-US"/>
        </w:rPr>
      </w:pPr>
      <w:r w:rsidRPr="00921615">
        <w:rPr>
          <w:rFonts w:ascii="Arial" w:eastAsiaTheme="minorHAnsi" w:hAnsi="Arial" w:cs="Arial"/>
          <w:lang w:eastAsia="en-US"/>
        </w:rPr>
        <w:t>HRM</w:t>
      </w:r>
    </w:p>
    <w:p w14:paraId="39476B4D" w14:textId="77777777" w:rsidR="00D320AC" w:rsidRPr="00921615" w:rsidRDefault="00D320AC" w:rsidP="00D320AC">
      <w:pPr>
        <w:numPr>
          <w:ilvl w:val="0"/>
          <w:numId w:val="9"/>
        </w:numPr>
        <w:contextualSpacing/>
        <w:rPr>
          <w:rFonts w:ascii="Arial" w:eastAsiaTheme="minorHAnsi" w:hAnsi="Arial" w:cs="Arial"/>
          <w:lang w:eastAsia="en-US"/>
        </w:rPr>
      </w:pPr>
      <w:r w:rsidRPr="00921615">
        <w:rPr>
          <w:rFonts w:ascii="Arial" w:eastAsiaTheme="minorHAnsi" w:hAnsi="Arial" w:cs="Arial"/>
          <w:lang w:eastAsia="en-US"/>
        </w:rPr>
        <w:t>What challenges exist for a service provider in recruiting and training staff to deal with the changing needs of loyal customers over the FLC?</w:t>
      </w:r>
    </w:p>
    <w:p w14:paraId="03EC358E" w14:textId="77777777" w:rsidR="00D320AC" w:rsidRPr="00921615" w:rsidRDefault="00D320AC" w:rsidP="00D320AC">
      <w:pPr>
        <w:numPr>
          <w:ilvl w:val="0"/>
          <w:numId w:val="9"/>
        </w:numPr>
        <w:contextualSpacing/>
        <w:rPr>
          <w:rFonts w:ascii="Arial" w:eastAsiaTheme="minorHAnsi" w:hAnsi="Arial" w:cs="Arial"/>
          <w:lang w:eastAsia="en-US"/>
        </w:rPr>
      </w:pPr>
      <w:r w:rsidRPr="00921615">
        <w:rPr>
          <w:rFonts w:ascii="Arial" w:eastAsiaTheme="minorHAnsi" w:hAnsi="Arial" w:cs="Arial"/>
          <w:lang w:eastAsia="en-US"/>
        </w:rPr>
        <w:t>What future recommendations would you make to organisations to respond with customer service practice training as the evolution of social and political factors force modification of the FLC?</w:t>
      </w:r>
    </w:p>
    <w:p w14:paraId="17CF2E21" w14:textId="77777777" w:rsidR="00D320AC" w:rsidRPr="00921615" w:rsidRDefault="00D320AC" w:rsidP="00D320AC">
      <w:pPr>
        <w:rPr>
          <w:rFonts w:ascii="Arial" w:eastAsiaTheme="minorHAnsi" w:hAnsi="Arial" w:cs="Arial"/>
          <w:lang w:eastAsia="en-US"/>
        </w:rPr>
      </w:pPr>
      <w:r w:rsidRPr="00921615">
        <w:rPr>
          <w:rFonts w:ascii="Arial" w:eastAsiaTheme="minorHAnsi" w:hAnsi="Arial" w:cs="Arial"/>
          <w:lang w:eastAsia="en-US"/>
        </w:rPr>
        <w:t>Finance</w:t>
      </w:r>
    </w:p>
    <w:p w14:paraId="02295B8B" w14:textId="77777777" w:rsidR="00D320AC" w:rsidRPr="00921615" w:rsidRDefault="00D320AC" w:rsidP="00D320AC">
      <w:pPr>
        <w:numPr>
          <w:ilvl w:val="0"/>
          <w:numId w:val="10"/>
        </w:numPr>
        <w:contextualSpacing/>
        <w:rPr>
          <w:rFonts w:ascii="Arial" w:eastAsiaTheme="minorHAnsi" w:hAnsi="Arial" w:cs="Arial"/>
          <w:lang w:eastAsia="en-US"/>
        </w:rPr>
      </w:pPr>
      <w:r w:rsidRPr="00921615">
        <w:rPr>
          <w:rFonts w:ascii="Arial" w:eastAsiaTheme="minorHAnsi" w:hAnsi="Arial" w:cs="Arial"/>
          <w:lang w:eastAsia="en-US"/>
        </w:rPr>
        <w:t>How does an application of the FLC impact on the financial services industry? Please evaluate the supply of and the demand for finance by referencing different stages of the FLC.</w:t>
      </w:r>
    </w:p>
    <w:p w14:paraId="07A995C7" w14:textId="77777777" w:rsidR="00D320AC" w:rsidRPr="00921615" w:rsidRDefault="00D320AC" w:rsidP="00D320AC">
      <w:pPr>
        <w:numPr>
          <w:ilvl w:val="0"/>
          <w:numId w:val="10"/>
        </w:numPr>
        <w:contextualSpacing/>
        <w:rPr>
          <w:rFonts w:ascii="Arial" w:eastAsiaTheme="minorHAnsi" w:hAnsi="Arial" w:cs="Arial"/>
          <w:lang w:eastAsia="en-US"/>
        </w:rPr>
      </w:pPr>
      <w:r w:rsidRPr="00921615">
        <w:rPr>
          <w:rFonts w:ascii="Arial" w:eastAsiaTheme="minorHAnsi" w:hAnsi="Arial" w:cs="Arial"/>
          <w:lang w:eastAsia="en-US"/>
        </w:rPr>
        <w:t>How does the aging of westerns societies create challenges for the financial services industry and the need to develop new and modification of old products?</w:t>
      </w:r>
    </w:p>
    <w:p w14:paraId="0FE3A234" w14:textId="77777777" w:rsidR="00D320AC" w:rsidRPr="00921615" w:rsidRDefault="00D320AC" w:rsidP="00D320AC">
      <w:pPr>
        <w:rPr>
          <w:rFonts w:ascii="Arial" w:eastAsiaTheme="minorHAnsi" w:hAnsi="Arial" w:cs="Arial"/>
          <w:lang w:eastAsia="en-US"/>
        </w:rPr>
      </w:pPr>
      <w:r w:rsidRPr="00921615">
        <w:rPr>
          <w:rFonts w:ascii="Arial" w:eastAsiaTheme="minorHAnsi" w:hAnsi="Arial" w:cs="Arial"/>
          <w:lang w:eastAsia="en-US"/>
        </w:rPr>
        <w:t>Research Methods</w:t>
      </w:r>
    </w:p>
    <w:p w14:paraId="2AD2641F" w14:textId="77777777" w:rsidR="00D320AC" w:rsidRPr="00921615" w:rsidRDefault="00D320AC" w:rsidP="00D320AC">
      <w:pPr>
        <w:numPr>
          <w:ilvl w:val="0"/>
          <w:numId w:val="11"/>
        </w:numPr>
        <w:contextualSpacing/>
        <w:rPr>
          <w:rFonts w:ascii="Arial" w:eastAsiaTheme="minorHAnsi" w:hAnsi="Arial" w:cs="Arial"/>
          <w:lang w:eastAsia="en-US"/>
        </w:rPr>
      </w:pPr>
      <w:r w:rsidRPr="00921615">
        <w:rPr>
          <w:rFonts w:ascii="Arial" w:eastAsiaTheme="minorHAnsi" w:hAnsi="Arial" w:cs="Arial"/>
          <w:lang w:eastAsia="en-US"/>
        </w:rPr>
        <w:t>Discuss the research conducted by Cornwall et al (2008) to update the FLC. Incorporate in your analysis at least one other source which seeks to update the original 1966 theory for the late 20</w:t>
      </w:r>
      <w:r w:rsidRPr="00921615">
        <w:rPr>
          <w:rFonts w:ascii="Arial" w:eastAsiaTheme="minorHAnsi" w:hAnsi="Arial" w:cs="Arial"/>
          <w:vertAlign w:val="superscript"/>
          <w:lang w:eastAsia="en-US"/>
        </w:rPr>
        <w:t>th</w:t>
      </w:r>
      <w:r w:rsidRPr="00921615">
        <w:rPr>
          <w:rFonts w:ascii="Arial" w:eastAsiaTheme="minorHAnsi" w:hAnsi="Arial" w:cs="Arial"/>
          <w:lang w:eastAsia="en-US"/>
        </w:rPr>
        <w:t xml:space="preserve"> and 21</w:t>
      </w:r>
      <w:r w:rsidRPr="00921615">
        <w:rPr>
          <w:rFonts w:ascii="Arial" w:eastAsiaTheme="minorHAnsi" w:hAnsi="Arial" w:cs="Arial"/>
          <w:vertAlign w:val="superscript"/>
          <w:lang w:eastAsia="en-US"/>
        </w:rPr>
        <w:t>st</w:t>
      </w:r>
      <w:r w:rsidRPr="00921615">
        <w:rPr>
          <w:rFonts w:ascii="Arial" w:eastAsiaTheme="minorHAnsi" w:hAnsi="Arial" w:cs="Arial"/>
          <w:lang w:eastAsia="en-US"/>
        </w:rPr>
        <w:t xml:space="preserve"> centuries.</w:t>
      </w:r>
    </w:p>
    <w:p w14:paraId="6457CF8A" w14:textId="11C1B593" w:rsidR="00D320AC" w:rsidRDefault="00D320AC" w:rsidP="00D320AC">
      <w:pPr>
        <w:numPr>
          <w:ilvl w:val="0"/>
          <w:numId w:val="11"/>
        </w:numPr>
        <w:contextualSpacing/>
        <w:rPr>
          <w:rFonts w:ascii="Arial" w:eastAsiaTheme="minorHAnsi" w:hAnsi="Arial" w:cs="Arial"/>
          <w:lang w:eastAsia="en-US"/>
        </w:rPr>
      </w:pPr>
      <w:r w:rsidRPr="00921615">
        <w:rPr>
          <w:rFonts w:ascii="Arial" w:eastAsiaTheme="minorHAnsi" w:hAnsi="Arial" w:cs="Arial"/>
          <w:lang w:eastAsia="en-US"/>
        </w:rPr>
        <w:t>Cornwall at al (2008) use focus groups to evaluate the impact of dependency in the application of the FLC. Analyse the strengths and weaknesses of this method. Suggest an alternative methodology and series of research questions linked to the FLC that could be tested. Please incorporate references to the standard research paradigms in your analysis.</w:t>
      </w:r>
    </w:p>
    <w:p w14:paraId="4F5F8ADD" w14:textId="77777777" w:rsidR="00D320AC" w:rsidRPr="00921615" w:rsidRDefault="00D320AC" w:rsidP="00D320AC">
      <w:pPr>
        <w:ind w:left="720"/>
        <w:contextualSpacing/>
        <w:rPr>
          <w:rFonts w:ascii="Arial" w:eastAsiaTheme="minorHAnsi" w:hAnsi="Arial" w:cs="Arial"/>
          <w:lang w:eastAsia="en-US"/>
        </w:rPr>
      </w:pPr>
    </w:p>
    <w:p w14:paraId="17C1D443" w14:textId="77777777" w:rsidR="00D320AC" w:rsidRPr="00921615" w:rsidRDefault="00D320AC" w:rsidP="00D320AC">
      <w:pPr>
        <w:rPr>
          <w:rFonts w:ascii="Arial" w:eastAsiaTheme="minorHAnsi" w:hAnsi="Arial" w:cs="Arial"/>
          <w:lang w:eastAsia="en-US"/>
        </w:rPr>
      </w:pPr>
      <w:r w:rsidRPr="00921615">
        <w:rPr>
          <w:rFonts w:ascii="Arial" w:eastAsiaTheme="minorHAnsi" w:hAnsi="Arial" w:cs="Arial"/>
          <w:lang w:eastAsia="en-US"/>
        </w:rPr>
        <w:t>Please read and discuss in class sessions:</w:t>
      </w:r>
    </w:p>
    <w:p w14:paraId="01F8D886" w14:textId="0A683A31" w:rsidR="00D320AC" w:rsidRDefault="00D320AC" w:rsidP="00D320AC">
      <w:pPr>
        <w:rPr>
          <w:rFonts w:ascii="Arial" w:eastAsiaTheme="minorHAnsi" w:hAnsi="Arial" w:cs="Arial"/>
          <w:lang w:eastAsia="en-US"/>
        </w:rPr>
      </w:pPr>
      <w:r w:rsidRPr="00921615">
        <w:rPr>
          <w:rFonts w:ascii="Arial" w:eastAsiaTheme="minorHAnsi" w:hAnsi="Arial" w:cs="Arial"/>
          <w:lang w:eastAsia="en-US"/>
        </w:rPr>
        <w:t xml:space="preserve">Cornwall, T.B., Wanwara-Mbugua, L.W. &amp; Nicovich, S.G. (2008) Dependant Patterns in Consumer behaviour: exploration and refinement of a concept, </w:t>
      </w:r>
      <w:r w:rsidRPr="00921615">
        <w:rPr>
          <w:rFonts w:ascii="Arial" w:eastAsiaTheme="minorHAnsi" w:hAnsi="Arial" w:cs="Arial"/>
          <w:i/>
          <w:lang w:eastAsia="en-US"/>
        </w:rPr>
        <w:t>Journal of Consumer Behavior</w:t>
      </w:r>
      <w:r w:rsidRPr="00921615">
        <w:rPr>
          <w:rFonts w:ascii="Arial" w:eastAsiaTheme="minorHAnsi" w:hAnsi="Arial" w:cs="Arial"/>
          <w:lang w:eastAsia="en-US"/>
        </w:rPr>
        <w:t>, No 7, pp 51-71</w:t>
      </w:r>
      <w:r>
        <w:rPr>
          <w:rFonts w:ascii="Arial" w:eastAsiaTheme="minorHAnsi" w:hAnsi="Arial" w:cs="Arial"/>
          <w:lang w:eastAsia="en-US"/>
        </w:rPr>
        <w:t>.</w:t>
      </w:r>
    </w:p>
    <w:p w14:paraId="5B8D2598" w14:textId="77777777" w:rsidR="00D320AC" w:rsidRPr="00921615" w:rsidRDefault="00D320AC" w:rsidP="00D320AC">
      <w:pPr>
        <w:rPr>
          <w:rFonts w:ascii="Arial" w:eastAsiaTheme="minorHAnsi" w:hAnsi="Arial" w:cs="Arial"/>
          <w:lang w:eastAsia="en-US"/>
        </w:rPr>
      </w:pPr>
    </w:p>
    <w:p w14:paraId="42973969" w14:textId="77777777" w:rsidR="00D320AC" w:rsidRPr="00921615" w:rsidRDefault="00D320AC" w:rsidP="00D320AC">
      <w:pPr>
        <w:rPr>
          <w:rFonts w:ascii="Arial" w:eastAsiaTheme="minorHAnsi" w:hAnsi="Arial" w:cs="Arial"/>
          <w:lang w:eastAsia="en-US"/>
        </w:rPr>
      </w:pPr>
      <w:r w:rsidRPr="00921615">
        <w:rPr>
          <w:rFonts w:ascii="Arial" w:eastAsiaTheme="minorHAnsi" w:hAnsi="Arial" w:cs="Arial"/>
          <w:lang w:eastAsia="en-US"/>
        </w:rPr>
        <w:t>Management of change</w:t>
      </w:r>
    </w:p>
    <w:p w14:paraId="3E825BD8" w14:textId="77777777" w:rsidR="00D320AC" w:rsidRPr="00921615" w:rsidRDefault="00D320AC" w:rsidP="00D320AC">
      <w:pPr>
        <w:numPr>
          <w:ilvl w:val="0"/>
          <w:numId w:val="12"/>
        </w:numPr>
        <w:contextualSpacing/>
        <w:rPr>
          <w:rFonts w:ascii="Arial" w:eastAsiaTheme="minorHAnsi" w:hAnsi="Arial" w:cs="Arial"/>
          <w:lang w:eastAsia="en-US"/>
        </w:rPr>
      </w:pPr>
      <w:r w:rsidRPr="00921615">
        <w:rPr>
          <w:rFonts w:ascii="Arial" w:eastAsiaTheme="minorHAnsi" w:hAnsi="Arial" w:cs="Arial"/>
          <w:lang w:eastAsia="en-US"/>
        </w:rPr>
        <w:t>Choose an industry that targets family consumers. Evaluate what factors have forced changes in organisational structure, product portfolios and communications to service consumers at different stages of the FLC.</w:t>
      </w:r>
    </w:p>
    <w:p w14:paraId="2A0A5120" w14:textId="77777777" w:rsidR="00D320AC" w:rsidRPr="00921615" w:rsidRDefault="00D320AC" w:rsidP="00D320AC">
      <w:pPr>
        <w:numPr>
          <w:ilvl w:val="0"/>
          <w:numId w:val="12"/>
        </w:numPr>
        <w:contextualSpacing/>
        <w:rPr>
          <w:rFonts w:ascii="Arial" w:eastAsiaTheme="minorHAnsi" w:hAnsi="Arial" w:cs="Arial"/>
          <w:lang w:eastAsia="en-US"/>
        </w:rPr>
      </w:pPr>
      <w:r w:rsidRPr="00921615">
        <w:rPr>
          <w:rFonts w:ascii="Arial" w:eastAsiaTheme="minorHAnsi" w:hAnsi="Arial" w:cs="Arial"/>
          <w:lang w:eastAsia="en-US"/>
        </w:rPr>
        <w:t>Evaluate how management of change theory identifies opportunities and threats to reform in adapting to the challenges of the FLC.</w:t>
      </w:r>
    </w:p>
    <w:p w14:paraId="68D7026D" w14:textId="77777777" w:rsidR="00D320AC" w:rsidRPr="00921615" w:rsidRDefault="00D320AC" w:rsidP="00D320AC">
      <w:pPr>
        <w:rPr>
          <w:rFonts w:ascii="Arial" w:eastAsiaTheme="minorHAnsi" w:hAnsi="Arial" w:cs="Arial"/>
          <w:lang w:eastAsia="en-US"/>
        </w:rPr>
      </w:pPr>
      <w:r w:rsidRPr="00921615">
        <w:rPr>
          <w:rFonts w:ascii="Arial" w:eastAsiaTheme="minorHAnsi" w:hAnsi="Arial" w:cs="Arial"/>
          <w:lang w:eastAsia="en-US"/>
        </w:rPr>
        <w:t>International Business</w:t>
      </w:r>
    </w:p>
    <w:p w14:paraId="1B850C95" w14:textId="77777777" w:rsidR="00D320AC" w:rsidRPr="00921615" w:rsidRDefault="00D320AC" w:rsidP="00D320AC">
      <w:pPr>
        <w:numPr>
          <w:ilvl w:val="0"/>
          <w:numId w:val="13"/>
        </w:numPr>
        <w:contextualSpacing/>
        <w:rPr>
          <w:rFonts w:ascii="Arial" w:eastAsiaTheme="minorHAnsi" w:hAnsi="Arial" w:cs="Arial"/>
          <w:lang w:eastAsia="en-US"/>
        </w:rPr>
      </w:pPr>
      <w:r w:rsidRPr="00921615">
        <w:rPr>
          <w:rFonts w:ascii="Arial" w:eastAsiaTheme="minorHAnsi" w:hAnsi="Arial" w:cs="Arial"/>
          <w:lang w:eastAsia="en-US"/>
        </w:rPr>
        <w:t>The FLC was originally developed in the USA in the 1960s. Identify whether it is relevant to another culture you have studied.</w:t>
      </w:r>
    </w:p>
    <w:p w14:paraId="5A4062B4" w14:textId="77777777" w:rsidR="00D320AC" w:rsidRPr="00921615" w:rsidRDefault="00D320AC" w:rsidP="00D320AC">
      <w:pPr>
        <w:numPr>
          <w:ilvl w:val="0"/>
          <w:numId w:val="13"/>
        </w:numPr>
        <w:contextualSpacing/>
        <w:rPr>
          <w:rFonts w:ascii="Arial" w:eastAsiaTheme="minorHAnsi" w:hAnsi="Arial" w:cs="Arial"/>
          <w:lang w:eastAsia="en-US"/>
        </w:rPr>
      </w:pPr>
      <w:r w:rsidRPr="00921615">
        <w:rPr>
          <w:rFonts w:ascii="Arial" w:eastAsiaTheme="minorHAnsi" w:hAnsi="Arial" w:cs="Arial"/>
          <w:lang w:eastAsia="en-US"/>
        </w:rPr>
        <w:t>What other key influences on managing and developing relationships, satisfying consumers in your chosen culture, might be used as an alternative to the FLC?</w:t>
      </w:r>
    </w:p>
    <w:p w14:paraId="73178488" w14:textId="77777777" w:rsidR="00D320AC" w:rsidRPr="00921615" w:rsidRDefault="00D320AC" w:rsidP="00D320AC">
      <w:pPr>
        <w:rPr>
          <w:rFonts w:ascii="Arial" w:eastAsiaTheme="minorHAnsi" w:hAnsi="Arial" w:cs="Arial"/>
          <w:lang w:eastAsia="en-US"/>
        </w:rPr>
      </w:pPr>
    </w:p>
    <w:p w14:paraId="684439E2" w14:textId="77777777" w:rsidR="00D320AC" w:rsidRPr="00921615" w:rsidRDefault="00D320AC" w:rsidP="00D320AC">
      <w:pPr>
        <w:rPr>
          <w:rFonts w:ascii="Arial" w:eastAsiaTheme="minorHAnsi" w:hAnsi="Arial" w:cs="Arial"/>
          <w:lang w:eastAsia="en-US"/>
        </w:rPr>
      </w:pPr>
      <w:r w:rsidRPr="00921615">
        <w:rPr>
          <w:rFonts w:ascii="Arial" w:eastAsiaTheme="minorHAnsi" w:hAnsi="Arial" w:cs="Arial"/>
          <w:lang w:eastAsia="en-US"/>
        </w:rPr>
        <w:t>Public Relations</w:t>
      </w:r>
    </w:p>
    <w:p w14:paraId="1C6D8346" w14:textId="46354A2A" w:rsidR="00D320AC" w:rsidRPr="00921615" w:rsidRDefault="00D320AC" w:rsidP="00D320AC">
      <w:pPr>
        <w:numPr>
          <w:ilvl w:val="0"/>
          <w:numId w:val="14"/>
        </w:numPr>
        <w:contextualSpacing/>
        <w:rPr>
          <w:rFonts w:ascii="Arial" w:eastAsiaTheme="minorHAnsi" w:hAnsi="Arial" w:cs="Arial"/>
          <w:lang w:eastAsia="en-US"/>
        </w:rPr>
      </w:pPr>
      <w:r w:rsidRPr="00921615">
        <w:rPr>
          <w:rFonts w:ascii="Arial" w:eastAsiaTheme="minorHAnsi" w:hAnsi="Arial" w:cs="Arial"/>
          <w:lang w:eastAsia="en-US"/>
        </w:rPr>
        <w:t xml:space="preserve">Choose a topic from the list of management ‘current and emerging issues’ (globalisation, ecology, sustainability, CSR, governance etc). Identify how PR theory advises communications about your chosen issue to consumers at various stages of the FLC, </w:t>
      </w:r>
      <w:r w:rsidR="0069796D" w:rsidRPr="00921615">
        <w:rPr>
          <w:rFonts w:ascii="Arial" w:eastAsiaTheme="minorHAnsi" w:hAnsi="Arial" w:cs="Arial"/>
          <w:lang w:eastAsia="en-US"/>
        </w:rPr>
        <w:t>to</w:t>
      </w:r>
      <w:r w:rsidRPr="00921615">
        <w:rPr>
          <w:rFonts w:ascii="Arial" w:eastAsiaTheme="minorHAnsi" w:hAnsi="Arial" w:cs="Arial"/>
          <w:lang w:eastAsia="en-US"/>
        </w:rPr>
        <w:t xml:space="preserve"> help achieve corporate objectives in managing a brand.</w:t>
      </w:r>
    </w:p>
    <w:p w14:paraId="3051C4AF" w14:textId="07139868" w:rsidR="00D320AC" w:rsidRDefault="00D320AC" w:rsidP="00D320AC">
      <w:pPr>
        <w:numPr>
          <w:ilvl w:val="0"/>
          <w:numId w:val="14"/>
        </w:numPr>
        <w:contextualSpacing/>
        <w:rPr>
          <w:rFonts w:ascii="Arial" w:eastAsiaTheme="minorHAnsi" w:hAnsi="Arial" w:cs="Arial"/>
          <w:lang w:eastAsia="en-US"/>
        </w:rPr>
      </w:pPr>
      <w:r w:rsidRPr="00921615">
        <w:rPr>
          <w:rFonts w:ascii="Arial" w:eastAsiaTheme="minorHAnsi" w:hAnsi="Arial" w:cs="Arial"/>
          <w:lang w:eastAsia="en-US"/>
        </w:rPr>
        <w:t xml:space="preserve">What ‘Plan B’ or alternative policy would you advise, given the strong challenge that the FLC as originally envisaged is redundant in a </w:t>
      </w:r>
      <w:r w:rsidR="0069796D" w:rsidRPr="00921615">
        <w:rPr>
          <w:rFonts w:ascii="Arial" w:eastAsiaTheme="minorHAnsi" w:hAnsi="Arial" w:cs="Arial"/>
          <w:lang w:eastAsia="en-US"/>
        </w:rPr>
        <w:t>post-modernist</w:t>
      </w:r>
      <w:r w:rsidRPr="00921615">
        <w:rPr>
          <w:rFonts w:ascii="Arial" w:eastAsiaTheme="minorHAnsi" w:hAnsi="Arial" w:cs="Arial"/>
          <w:lang w:eastAsia="en-US"/>
        </w:rPr>
        <w:t xml:space="preserve"> 21</w:t>
      </w:r>
      <w:r w:rsidRPr="00921615">
        <w:rPr>
          <w:rFonts w:ascii="Arial" w:eastAsiaTheme="minorHAnsi" w:hAnsi="Arial" w:cs="Arial"/>
          <w:vertAlign w:val="superscript"/>
          <w:lang w:eastAsia="en-US"/>
        </w:rPr>
        <w:t>st</w:t>
      </w:r>
      <w:r w:rsidRPr="00921615">
        <w:rPr>
          <w:rFonts w:ascii="Arial" w:eastAsiaTheme="minorHAnsi" w:hAnsi="Arial" w:cs="Arial"/>
          <w:lang w:eastAsia="en-US"/>
        </w:rPr>
        <w:t xml:space="preserve"> century business environment?</w:t>
      </w:r>
    </w:p>
    <w:p w14:paraId="1F23A7AB" w14:textId="77777777" w:rsidR="00D320AC" w:rsidRPr="00921615" w:rsidRDefault="00D320AC" w:rsidP="00D320AC">
      <w:pPr>
        <w:ind w:left="720"/>
        <w:contextualSpacing/>
        <w:rPr>
          <w:rFonts w:ascii="Arial" w:eastAsiaTheme="minorHAnsi" w:hAnsi="Arial" w:cs="Arial"/>
          <w:lang w:eastAsia="en-US"/>
        </w:rPr>
      </w:pPr>
    </w:p>
    <w:p w14:paraId="4BF34684" w14:textId="77777777" w:rsidR="00D320AC" w:rsidRPr="00921615" w:rsidRDefault="00D320AC" w:rsidP="00D320AC">
      <w:pPr>
        <w:rPr>
          <w:rFonts w:ascii="Arial" w:eastAsiaTheme="minorHAnsi" w:hAnsi="Arial" w:cs="Arial"/>
          <w:lang w:eastAsia="en-US"/>
        </w:rPr>
      </w:pPr>
      <w:r w:rsidRPr="00921615">
        <w:rPr>
          <w:rFonts w:ascii="Arial" w:eastAsiaTheme="minorHAnsi" w:hAnsi="Arial" w:cs="Arial"/>
          <w:lang w:eastAsia="en-US"/>
        </w:rPr>
        <w:t>Management Ethics</w:t>
      </w:r>
    </w:p>
    <w:p w14:paraId="4EE500BB" w14:textId="77777777" w:rsidR="00D320AC" w:rsidRPr="00921615" w:rsidRDefault="00D320AC" w:rsidP="00D320AC">
      <w:pPr>
        <w:numPr>
          <w:ilvl w:val="0"/>
          <w:numId w:val="15"/>
        </w:numPr>
        <w:contextualSpacing/>
        <w:rPr>
          <w:rFonts w:ascii="Arial" w:eastAsiaTheme="minorHAnsi" w:hAnsi="Arial" w:cs="Arial"/>
          <w:lang w:eastAsia="en-US"/>
        </w:rPr>
      </w:pPr>
      <w:r w:rsidRPr="00921615">
        <w:rPr>
          <w:rFonts w:ascii="Arial" w:eastAsiaTheme="minorHAnsi" w:hAnsi="Arial" w:cs="Arial"/>
          <w:lang w:eastAsia="en-US"/>
        </w:rPr>
        <w:t>How might the” ethical risk” vary in selling goods and services to consumers at different stages of the FLC?</w:t>
      </w:r>
    </w:p>
    <w:p w14:paraId="4259EA6A" w14:textId="14FB9095" w:rsidR="00D320AC" w:rsidRPr="00921615" w:rsidRDefault="00D320AC" w:rsidP="00D320AC">
      <w:pPr>
        <w:numPr>
          <w:ilvl w:val="0"/>
          <w:numId w:val="15"/>
        </w:numPr>
        <w:spacing w:after="0" w:line="240" w:lineRule="auto"/>
        <w:rPr>
          <w:rFonts w:ascii="Arial" w:eastAsiaTheme="minorHAnsi" w:hAnsi="Arial" w:cs="Arial"/>
          <w:lang w:eastAsia="en-US"/>
        </w:rPr>
      </w:pPr>
      <w:r w:rsidRPr="00921615">
        <w:rPr>
          <w:rFonts w:ascii="Arial" w:eastAsiaTheme="minorHAnsi" w:hAnsi="Arial" w:cs="Arial"/>
          <w:lang w:eastAsia="en-US"/>
        </w:rPr>
        <w:t xml:space="preserve">How might a company defend itself from criticisms that it is using a morally relativist approach in varying its CSR communications to different consumers at different </w:t>
      </w:r>
      <w:r w:rsidR="0069796D" w:rsidRPr="00921615">
        <w:rPr>
          <w:rFonts w:ascii="Arial" w:eastAsiaTheme="minorHAnsi" w:hAnsi="Arial" w:cs="Arial"/>
          <w:lang w:eastAsia="en-US"/>
        </w:rPr>
        <w:t>stages,</w:t>
      </w:r>
      <w:r w:rsidRPr="00921615">
        <w:rPr>
          <w:rFonts w:ascii="Arial" w:eastAsiaTheme="minorHAnsi" w:hAnsi="Arial" w:cs="Arial"/>
          <w:lang w:eastAsia="en-US"/>
        </w:rPr>
        <w:t xml:space="preserve"> even incorporating different cultures as they impact on the reality of the FLC?</w:t>
      </w:r>
    </w:p>
    <w:p w14:paraId="5DDFE05E" w14:textId="77777777" w:rsidR="00B67568" w:rsidRPr="008B231B" w:rsidRDefault="00B67568" w:rsidP="00B67568">
      <w:pPr>
        <w:pStyle w:val="ListParagraph"/>
        <w:rPr>
          <w:rFonts w:ascii="Arial" w:eastAsia="Times New Roman" w:hAnsi="Arial" w:cs="Arial"/>
          <w:bCs/>
          <w:sz w:val="28"/>
          <w:szCs w:val="28"/>
          <w:lang w:eastAsia="en-US"/>
        </w:rPr>
      </w:pPr>
    </w:p>
    <w:p w14:paraId="0E729C39" w14:textId="77777777" w:rsidR="00B67568" w:rsidRPr="008B231B" w:rsidRDefault="00B67568" w:rsidP="00B67568">
      <w:pPr>
        <w:spacing w:after="0" w:line="240" w:lineRule="auto"/>
        <w:ind w:left="2160"/>
        <w:rPr>
          <w:rFonts w:ascii="Arial" w:eastAsia="Times New Roman" w:hAnsi="Arial" w:cs="Arial"/>
          <w:bCs/>
          <w:sz w:val="28"/>
          <w:szCs w:val="28"/>
          <w:lang w:eastAsia="en-US"/>
        </w:rPr>
      </w:pPr>
    </w:p>
    <w:p w14:paraId="1F7D8D6D" w14:textId="7357153F" w:rsidR="007F3664" w:rsidRPr="008B231B" w:rsidRDefault="007F3664" w:rsidP="007F3664">
      <w:pPr>
        <w:rPr>
          <w:rFonts w:ascii="Arial" w:hAnsi="Arial" w:cs="Arial"/>
          <w:bCs/>
          <w:sz w:val="28"/>
          <w:szCs w:val="28"/>
        </w:rPr>
      </w:pPr>
    </w:p>
    <w:sectPr w:rsidR="007F3664" w:rsidRPr="008B23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47C99"/>
    <w:multiLevelType w:val="hybridMultilevel"/>
    <w:tmpl w:val="ACF837A8"/>
    <w:lvl w:ilvl="0" w:tplc="08090001">
      <w:start w:val="1"/>
      <w:numFmt w:val="bullet"/>
      <w:lvlText w:val=""/>
      <w:lvlJc w:val="left"/>
      <w:pPr>
        <w:tabs>
          <w:tab w:val="num" w:pos="2520"/>
        </w:tabs>
        <w:ind w:left="2520" w:hanging="360"/>
      </w:pPr>
      <w:rPr>
        <w:rFonts w:ascii="Symbol" w:hAnsi="Symbol" w:hint="default"/>
      </w:rPr>
    </w:lvl>
    <w:lvl w:ilvl="1" w:tplc="08090019" w:tentative="1">
      <w:start w:val="1"/>
      <w:numFmt w:val="lowerLetter"/>
      <w:lvlText w:val="%2."/>
      <w:lvlJc w:val="left"/>
      <w:pPr>
        <w:tabs>
          <w:tab w:val="num" w:pos="3240"/>
        </w:tabs>
        <w:ind w:left="3240" w:hanging="360"/>
      </w:pPr>
    </w:lvl>
    <w:lvl w:ilvl="2" w:tplc="0809001B" w:tentative="1">
      <w:start w:val="1"/>
      <w:numFmt w:val="lowerRoman"/>
      <w:lvlText w:val="%3."/>
      <w:lvlJc w:val="right"/>
      <w:pPr>
        <w:tabs>
          <w:tab w:val="num" w:pos="3960"/>
        </w:tabs>
        <w:ind w:left="3960" w:hanging="180"/>
      </w:pPr>
    </w:lvl>
    <w:lvl w:ilvl="3" w:tplc="0809000F" w:tentative="1">
      <w:start w:val="1"/>
      <w:numFmt w:val="decimal"/>
      <w:lvlText w:val="%4."/>
      <w:lvlJc w:val="left"/>
      <w:pPr>
        <w:tabs>
          <w:tab w:val="num" w:pos="4680"/>
        </w:tabs>
        <w:ind w:left="4680" w:hanging="360"/>
      </w:pPr>
    </w:lvl>
    <w:lvl w:ilvl="4" w:tplc="08090019" w:tentative="1">
      <w:start w:val="1"/>
      <w:numFmt w:val="lowerLetter"/>
      <w:lvlText w:val="%5."/>
      <w:lvlJc w:val="left"/>
      <w:pPr>
        <w:tabs>
          <w:tab w:val="num" w:pos="5400"/>
        </w:tabs>
        <w:ind w:left="5400" w:hanging="360"/>
      </w:pPr>
    </w:lvl>
    <w:lvl w:ilvl="5" w:tplc="0809001B" w:tentative="1">
      <w:start w:val="1"/>
      <w:numFmt w:val="lowerRoman"/>
      <w:lvlText w:val="%6."/>
      <w:lvlJc w:val="right"/>
      <w:pPr>
        <w:tabs>
          <w:tab w:val="num" w:pos="6120"/>
        </w:tabs>
        <w:ind w:left="6120" w:hanging="180"/>
      </w:pPr>
    </w:lvl>
    <w:lvl w:ilvl="6" w:tplc="0809000F" w:tentative="1">
      <w:start w:val="1"/>
      <w:numFmt w:val="decimal"/>
      <w:lvlText w:val="%7."/>
      <w:lvlJc w:val="left"/>
      <w:pPr>
        <w:tabs>
          <w:tab w:val="num" w:pos="6840"/>
        </w:tabs>
        <w:ind w:left="6840" w:hanging="360"/>
      </w:pPr>
    </w:lvl>
    <w:lvl w:ilvl="7" w:tplc="08090019" w:tentative="1">
      <w:start w:val="1"/>
      <w:numFmt w:val="lowerLetter"/>
      <w:lvlText w:val="%8."/>
      <w:lvlJc w:val="left"/>
      <w:pPr>
        <w:tabs>
          <w:tab w:val="num" w:pos="7560"/>
        </w:tabs>
        <w:ind w:left="7560" w:hanging="360"/>
      </w:pPr>
    </w:lvl>
    <w:lvl w:ilvl="8" w:tplc="0809001B" w:tentative="1">
      <w:start w:val="1"/>
      <w:numFmt w:val="lowerRoman"/>
      <w:lvlText w:val="%9."/>
      <w:lvlJc w:val="right"/>
      <w:pPr>
        <w:tabs>
          <w:tab w:val="num" w:pos="8280"/>
        </w:tabs>
        <w:ind w:left="8280" w:hanging="180"/>
      </w:pPr>
    </w:lvl>
  </w:abstractNum>
  <w:abstractNum w:abstractNumId="1" w15:restartNumberingAfterBreak="0">
    <w:nsid w:val="09E84488"/>
    <w:multiLevelType w:val="hybridMultilevel"/>
    <w:tmpl w:val="C442C5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F53478"/>
    <w:multiLevelType w:val="hybridMultilevel"/>
    <w:tmpl w:val="01100560"/>
    <w:lvl w:ilvl="0" w:tplc="3B34A2EE">
      <w:start w:val="1"/>
      <w:numFmt w:val="lowerLetter"/>
      <w:lvlText w:val="%1."/>
      <w:lvlJc w:val="left"/>
      <w:pPr>
        <w:tabs>
          <w:tab w:val="num" w:pos="2520"/>
        </w:tabs>
        <w:ind w:left="2520" w:hanging="360"/>
      </w:pPr>
      <w:rPr>
        <w:rFonts w:hint="default"/>
      </w:rPr>
    </w:lvl>
    <w:lvl w:ilvl="1" w:tplc="08090019" w:tentative="1">
      <w:start w:val="1"/>
      <w:numFmt w:val="lowerLetter"/>
      <w:lvlText w:val="%2."/>
      <w:lvlJc w:val="left"/>
      <w:pPr>
        <w:tabs>
          <w:tab w:val="num" w:pos="3240"/>
        </w:tabs>
        <w:ind w:left="3240" w:hanging="360"/>
      </w:pPr>
    </w:lvl>
    <w:lvl w:ilvl="2" w:tplc="0809001B" w:tentative="1">
      <w:start w:val="1"/>
      <w:numFmt w:val="lowerRoman"/>
      <w:lvlText w:val="%3."/>
      <w:lvlJc w:val="right"/>
      <w:pPr>
        <w:tabs>
          <w:tab w:val="num" w:pos="3960"/>
        </w:tabs>
        <w:ind w:left="3960" w:hanging="180"/>
      </w:pPr>
    </w:lvl>
    <w:lvl w:ilvl="3" w:tplc="0809000F" w:tentative="1">
      <w:start w:val="1"/>
      <w:numFmt w:val="decimal"/>
      <w:lvlText w:val="%4."/>
      <w:lvlJc w:val="left"/>
      <w:pPr>
        <w:tabs>
          <w:tab w:val="num" w:pos="4680"/>
        </w:tabs>
        <w:ind w:left="4680" w:hanging="360"/>
      </w:pPr>
    </w:lvl>
    <w:lvl w:ilvl="4" w:tplc="08090019" w:tentative="1">
      <w:start w:val="1"/>
      <w:numFmt w:val="lowerLetter"/>
      <w:lvlText w:val="%5."/>
      <w:lvlJc w:val="left"/>
      <w:pPr>
        <w:tabs>
          <w:tab w:val="num" w:pos="5400"/>
        </w:tabs>
        <w:ind w:left="5400" w:hanging="360"/>
      </w:pPr>
    </w:lvl>
    <w:lvl w:ilvl="5" w:tplc="0809001B" w:tentative="1">
      <w:start w:val="1"/>
      <w:numFmt w:val="lowerRoman"/>
      <w:lvlText w:val="%6."/>
      <w:lvlJc w:val="right"/>
      <w:pPr>
        <w:tabs>
          <w:tab w:val="num" w:pos="6120"/>
        </w:tabs>
        <w:ind w:left="6120" w:hanging="180"/>
      </w:pPr>
    </w:lvl>
    <w:lvl w:ilvl="6" w:tplc="0809000F" w:tentative="1">
      <w:start w:val="1"/>
      <w:numFmt w:val="decimal"/>
      <w:lvlText w:val="%7."/>
      <w:lvlJc w:val="left"/>
      <w:pPr>
        <w:tabs>
          <w:tab w:val="num" w:pos="6840"/>
        </w:tabs>
        <w:ind w:left="6840" w:hanging="360"/>
      </w:pPr>
    </w:lvl>
    <w:lvl w:ilvl="7" w:tplc="08090019" w:tentative="1">
      <w:start w:val="1"/>
      <w:numFmt w:val="lowerLetter"/>
      <w:lvlText w:val="%8."/>
      <w:lvlJc w:val="left"/>
      <w:pPr>
        <w:tabs>
          <w:tab w:val="num" w:pos="7560"/>
        </w:tabs>
        <w:ind w:left="7560" w:hanging="360"/>
      </w:pPr>
    </w:lvl>
    <w:lvl w:ilvl="8" w:tplc="0809001B" w:tentative="1">
      <w:start w:val="1"/>
      <w:numFmt w:val="lowerRoman"/>
      <w:lvlText w:val="%9."/>
      <w:lvlJc w:val="right"/>
      <w:pPr>
        <w:tabs>
          <w:tab w:val="num" w:pos="8280"/>
        </w:tabs>
        <w:ind w:left="8280" w:hanging="180"/>
      </w:pPr>
    </w:lvl>
  </w:abstractNum>
  <w:abstractNum w:abstractNumId="3" w15:restartNumberingAfterBreak="0">
    <w:nsid w:val="0C3D1F8E"/>
    <w:multiLevelType w:val="hybridMultilevel"/>
    <w:tmpl w:val="A83A29C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2B4275"/>
    <w:multiLevelType w:val="hybridMultilevel"/>
    <w:tmpl w:val="F33623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CB5206"/>
    <w:multiLevelType w:val="hybridMultilevel"/>
    <w:tmpl w:val="9C32A68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071F66"/>
    <w:multiLevelType w:val="hybridMultilevel"/>
    <w:tmpl w:val="61BC058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727A5D"/>
    <w:multiLevelType w:val="hybridMultilevel"/>
    <w:tmpl w:val="460822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330171"/>
    <w:multiLevelType w:val="hybridMultilevel"/>
    <w:tmpl w:val="2FD6A01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1A1D1F"/>
    <w:multiLevelType w:val="hybridMultilevel"/>
    <w:tmpl w:val="CA0E2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ED481D"/>
    <w:multiLevelType w:val="hybridMultilevel"/>
    <w:tmpl w:val="AB94E1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856AA2"/>
    <w:multiLevelType w:val="hybridMultilevel"/>
    <w:tmpl w:val="AF447AA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0A6117"/>
    <w:multiLevelType w:val="hybridMultilevel"/>
    <w:tmpl w:val="7E469FB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5F0BC5"/>
    <w:multiLevelType w:val="hybridMultilevel"/>
    <w:tmpl w:val="822AEE3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5B79D4"/>
    <w:multiLevelType w:val="hybridMultilevel"/>
    <w:tmpl w:val="844E235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B24F02"/>
    <w:multiLevelType w:val="hybridMultilevel"/>
    <w:tmpl w:val="EC64752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41531A"/>
    <w:multiLevelType w:val="hybridMultilevel"/>
    <w:tmpl w:val="C7DCB7B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9"/>
  </w:num>
  <w:num w:numId="4">
    <w:abstractNumId w:val="7"/>
  </w:num>
  <w:num w:numId="5">
    <w:abstractNumId w:val="10"/>
  </w:num>
  <w:num w:numId="6">
    <w:abstractNumId w:val="14"/>
  </w:num>
  <w:num w:numId="7">
    <w:abstractNumId w:val="5"/>
  </w:num>
  <w:num w:numId="8">
    <w:abstractNumId w:val="1"/>
  </w:num>
  <w:num w:numId="9">
    <w:abstractNumId w:val="13"/>
  </w:num>
  <w:num w:numId="10">
    <w:abstractNumId w:val="8"/>
  </w:num>
  <w:num w:numId="11">
    <w:abstractNumId w:val="3"/>
  </w:num>
  <w:num w:numId="12">
    <w:abstractNumId w:val="6"/>
  </w:num>
  <w:num w:numId="13">
    <w:abstractNumId w:val="16"/>
  </w:num>
  <w:num w:numId="14">
    <w:abstractNumId w:val="11"/>
  </w:num>
  <w:num w:numId="15">
    <w:abstractNumId w:val="4"/>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606"/>
    <w:rsid w:val="00146D65"/>
    <w:rsid w:val="00196606"/>
    <w:rsid w:val="0022340B"/>
    <w:rsid w:val="00293ECF"/>
    <w:rsid w:val="003112B3"/>
    <w:rsid w:val="003D278E"/>
    <w:rsid w:val="004D5265"/>
    <w:rsid w:val="004E4F9A"/>
    <w:rsid w:val="00550356"/>
    <w:rsid w:val="00574409"/>
    <w:rsid w:val="005D27F9"/>
    <w:rsid w:val="00636B7E"/>
    <w:rsid w:val="0069796D"/>
    <w:rsid w:val="006A1CE0"/>
    <w:rsid w:val="006B7F87"/>
    <w:rsid w:val="006C5BE6"/>
    <w:rsid w:val="007C1D26"/>
    <w:rsid w:val="007F162D"/>
    <w:rsid w:val="007F3664"/>
    <w:rsid w:val="007F4E83"/>
    <w:rsid w:val="00870981"/>
    <w:rsid w:val="008B231B"/>
    <w:rsid w:val="009F2CD2"/>
    <w:rsid w:val="00B67568"/>
    <w:rsid w:val="00C75BDA"/>
    <w:rsid w:val="00D320AC"/>
    <w:rsid w:val="00DB0AB2"/>
    <w:rsid w:val="00E31484"/>
    <w:rsid w:val="00FB1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41F5F"/>
  <w15:chartTrackingRefBased/>
  <w15:docId w15:val="{27DB1D0C-1D7B-41C2-BDC7-C67DB33C0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6"/>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7568"/>
    <w:pPr>
      <w:ind w:left="720"/>
      <w:contextualSpacing/>
    </w:pPr>
  </w:style>
  <w:style w:type="character" w:styleId="Hyperlink">
    <w:name w:val="Hyperlink"/>
    <w:basedOn w:val="DefaultParagraphFont"/>
    <w:uiPriority w:val="99"/>
    <w:unhideWhenUsed/>
    <w:rsid w:val="007F3664"/>
    <w:rPr>
      <w:color w:val="0563C1" w:themeColor="hyperlink"/>
      <w:u w:val="single"/>
    </w:rPr>
  </w:style>
  <w:style w:type="character" w:styleId="UnresolvedMention">
    <w:name w:val="Unresolved Mention"/>
    <w:basedOn w:val="DefaultParagraphFont"/>
    <w:uiPriority w:val="99"/>
    <w:semiHidden/>
    <w:unhideWhenUsed/>
    <w:rsid w:val="007F3664"/>
    <w:rPr>
      <w:color w:val="605E5C"/>
      <w:shd w:val="clear" w:color="auto" w:fill="E1DFDD"/>
    </w:rPr>
  </w:style>
  <w:style w:type="table" w:styleId="TableGrid">
    <w:name w:val="Table Grid"/>
    <w:basedOn w:val="TableNormal"/>
    <w:uiPriority w:val="39"/>
    <w:rsid w:val="007F16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46D65"/>
    <w:rPr>
      <w:color w:val="954F72" w:themeColor="followedHyperlink"/>
      <w:u w:val="single"/>
    </w:rPr>
  </w:style>
  <w:style w:type="character" w:styleId="Emphasis">
    <w:name w:val="Emphasis"/>
    <w:basedOn w:val="DefaultParagraphFont"/>
    <w:uiPriority w:val="20"/>
    <w:qFormat/>
    <w:rsid w:val="00146D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rwebsite.org/volumes/6007/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jstor.org/stable/3149851?seq=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C4202-C9AF-4386-889B-8F4065E19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1532</Words>
  <Characters>8739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14</cp:revision>
  <dcterms:created xsi:type="dcterms:W3CDTF">2021-02-18T12:25:00Z</dcterms:created>
  <dcterms:modified xsi:type="dcterms:W3CDTF">2021-02-18T13:43:00Z</dcterms:modified>
</cp:coreProperties>
</file>