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8850D69" w14:textId="77777777" w:rsidR="00BF52BC" w:rsidRPr="00FF6562" w:rsidRDefault="00BF52BC" w:rsidP="00BF52BC">
      <w:pPr>
        <w:spacing w:line="256" w:lineRule="auto"/>
        <w:rPr>
          <w:rFonts w:ascii="Arial" w:hAnsi="Arial" w:cs="Arial"/>
          <w:sz w:val="36"/>
          <w:szCs w:val="36"/>
        </w:rPr>
      </w:pPr>
      <w:r w:rsidRPr="00FF6562">
        <w:rPr>
          <w:rFonts w:ascii="Arial" w:hAnsi="Arial" w:cs="Arial"/>
          <w:sz w:val="36"/>
          <w:szCs w:val="36"/>
        </w:rPr>
        <w:t>Name: Emma Carrington</w:t>
      </w:r>
    </w:p>
    <w:p w14:paraId="636051D4" w14:textId="77777777" w:rsidR="00BF52BC" w:rsidRPr="00FF6562" w:rsidRDefault="00BF52BC" w:rsidP="00BF52BC">
      <w:pPr>
        <w:spacing w:line="256" w:lineRule="auto"/>
        <w:rPr>
          <w:rFonts w:ascii="Arial" w:hAnsi="Arial" w:cs="Arial"/>
          <w:sz w:val="36"/>
          <w:szCs w:val="36"/>
        </w:rPr>
      </w:pPr>
    </w:p>
    <w:p w14:paraId="0130264F" w14:textId="77777777" w:rsidR="00BF52BC" w:rsidRPr="00FF6562" w:rsidRDefault="00BF52BC" w:rsidP="00BF52BC">
      <w:pPr>
        <w:spacing w:line="256" w:lineRule="auto"/>
        <w:rPr>
          <w:rFonts w:ascii="Arial" w:hAnsi="Arial" w:cs="Arial"/>
          <w:sz w:val="36"/>
          <w:szCs w:val="36"/>
        </w:rPr>
      </w:pPr>
      <w:r w:rsidRPr="00FF6562">
        <w:rPr>
          <w:rFonts w:ascii="Arial" w:hAnsi="Arial" w:cs="Arial"/>
          <w:sz w:val="36"/>
          <w:szCs w:val="36"/>
        </w:rPr>
        <w:t>Student Number:</w:t>
      </w:r>
      <w:r w:rsidRPr="00FF6562">
        <w:rPr>
          <w:sz w:val="36"/>
          <w:szCs w:val="36"/>
        </w:rPr>
        <w:t xml:space="preserve"> </w:t>
      </w:r>
      <w:r w:rsidRPr="00FF6562">
        <w:rPr>
          <w:rFonts w:ascii="Arial" w:hAnsi="Arial" w:cs="Arial"/>
          <w:sz w:val="36"/>
          <w:szCs w:val="36"/>
        </w:rPr>
        <w:t>1910725</w:t>
      </w:r>
    </w:p>
    <w:p w14:paraId="2F3A5494" w14:textId="77777777" w:rsidR="00BF52BC" w:rsidRPr="00FF6562" w:rsidRDefault="00BF52BC" w:rsidP="00BF52BC">
      <w:pPr>
        <w:spacing w:line="256" w:lineRule="auto"/>
        <w:rPr>
          <w:rFonts w:ascii="Arial" w:hAnsi="Arial" w:cs="Arial"/>
          <w:sz w:val="36"/>
          <w:szCs w:val="36"/>
        </w:rPr>
      </w:pPr>
    </w:p>
    <w:p w14:paraId="6BCB8E3A" w14:textId="77777777" w:rsidR="00BF52BC" w:rsidRPr="00FF6562" w:rsidRDefault="00BF52BC" w:rsidP="00BF52BC">
      <w:pPr>
        <w:spacing w:line="256" w:lineRule="auto"/>
        <w:rPr>
          <w:rFonts w:ascii="Arial" w:hAnsi="Arial" w:cs="Arial"/>
          <w:sz w:val="36"/>
          <w:szCs w:val="36"/>
        </w:rPr>
      </w:pPr>
      <w:r w:rsidRPr="00FF6562">
        <w:rPr>
          <w:rFonts w:ascii="Arial" w:hAnsi="Arial" w:cs="Arial"/>
          <w:sz w:val="36"/>
          <w:szCs w:val="36"/>
        </w:rPr>
        <w:t xml:space="preserve">CIPD Membership Number: </w:t>
      </w:r>
      <w:r w:rsidRPr="00FF6562">
        <w:rPr>
          <w:rFonts w:ascii="Arial" w:eastAsia="Times New Roman" w:hAnsi="Arial" w:cs="Arial"/>
          <w:color w:val="131C1C"/>
          <w:sz w:val="36"/>
          <w:szCs w:val="36"/>
        </w:rPr>
        <w:t>55478700</w:t>
      </w:r>
    </w:p>
    <w:p w14:paraId="7B1C31F4" w14:textId="77777777" w:rsidR="00BF52BC" w:rsidRPr="00FF6562" w:rsidRDefault="00BF52BC" w:rsidP="00BF52BC">
      <w:pPr>
        <w:spacing w:line="256" w:lineRule="auto"/>
        <w:rPr>
          <w:rFonts w:ascii="Arial" w:hAnsi="Arial" w:cs="Arial"/>
          <w:sz w:val="36"/>
          <w:szCs w:val="36"/>
        </w:rPr>
      </w:pPr>
    </w:p>
    <w:p w14:paraId="03B54F03" w14:textId="77777777" w:rsidR="00BF52BC" w:rsidRPr="00FF6562" w:rsidRDefault="00BF52BC" w:rsidP="00BF52BC">
      <w:pPr>
        <w:spacing w:line="256" w:lineRule="auto"/>
        <w:rPr>
          <w:rFonts w:ascii="Arial" w:hAnsi="Arial" w:cs="Arial"/>
          <w:sz w:val="36"/>
          <w:szCs w:val="36"/>
        </w:rPr>
      </w:pPr>
      <w:r w:rsidRPr="00FF6562">
        <w:rPr>
          <w:rFonts w:ascii="Arial" w:hAnsi="Arial" w:cs="Arial"/>
          <w:sz w:val="36"/>
          <w:szCs w:val="36"/>
        </w:rPr>
        <w:t>Qualification: CIPD Diploma in Applied Human Resources (CIPDL5)</w:t>
      </w:r>
    </w:p>
    <w:p w14:paraId="5DA4D2D2" w14:textId="77777777" w:rsidR="00BF52BC" w:rsidRPr="00FF6562" w:rsidRDefault="00BF52BC" w:rsidP="00BF52BC">
      <w:pPr>
        <w:spacing w:line="256" w:lineRule="auto"/>
        <w:rPr>
          <w:rFonts w:ascii="Arial" w:hAnsi="Arial" w:cs="Arial"/>
          <w:sz w:val="36"/>
          <w:szCs w:val="36"/>
        </w:rPr>
      </w:pPr>
    </w:p>
    <w:p w14:paraId="1738ACFD" w14:textId="5014CE9D" w:rsidR="00BF52BC" w:rsidRPr="00FF6562" w:rsidRDefault="00BF52BC" w:rsidP="00BF52BC">
      <w:pPr>
        <w:spacing w:line="256" w:lineRule="auto"/>
        <w:rPr>
          <w:rFonts w:ascii="Arial" w:hAnsi="Arial" w:cs="Arial"/>
          <w:sz w:val="36"/>
          <w:szCs w:val="36"/>
        </w:rPr>
      </w:pPr>
      <w:r w:rsidRPr="00FF6562">
        <w:rPr>
          <w:rFonts w:ascii="Arial" w:hAnsi="Arial" w:cs="Arial"/>
          <w:sz w:val="36"/>
          <w:szCs w:val="36"/>
        </w:rPr>
        <w:t xml:space="preserve">Module: </w:t>
      </w:r>
      <w:r>
        <w:rPr>
          <w:rFonts w:ascii="Arial" w:hAnsi="Arial" w:cs="Arial"/>
          <w:sz w:val="36"/>
          <w:szCs w:val="36"/>
        </w:rPr>
        <w:t xml:space="preserve">Coaching and Mentoring </w:t>
      </w:r>
    </w:p>
    <w:p w14:paraId="7451328F" w14:textId="77777777" w:rsidR="00BF52BC" w:rsidRPr="00FF6562" w:rsidRDefault="00BF52BC" w:rsidP="00BF52BC">
      <w:pPr>
        <w:spacing w:after="0" w:line="240" w:lineRule="auto"/>
        <w:jc w:val="both"/>
        <w:rPr>
          <w:rFonts w:ascii="Calibri" w:eastAsia="Calibri" w:hAnsi="Calibri" w:cs="Times New Roman"/>
          <w:color w:val="000000" w:themeColor="text1"/>
          <w:sz w:val="36"/>
          <w:szCs w:val="36"/>
          <w:lang w:val="en"/>
        </w:rPr>
      </w:pPr>
    </w:p>
    <w:p w14:paraId="6A0D912E" w14:textId="6296E7C5" w:rsidR="00BF52BC" w:rsidRPr="00FF6562" w:rsidRDefault="00BF52BC" w:rsidP="00BF52BC">
      <w:pPr>
        <w:spacing w:after="0" w:line="240" w:lineRule="auto"/>
        <w:jc w:val="both"/>
        <w:rPr>
          <w:rFonts w:ascii="Arial" w:eastAsia="Calibri" w:hAnsi="Arial" w:cs="Arial"/>
          <w:color w:val="000000" w:themeColor="text1"/>
          <w:sz w:val="36"/>
          <w:szCs w:val="36"/>
          <w:lang w:val="en-US"/>
        </w:rPr>
      </w:pPr>
      <w:r w:rsidRPr="00FF6562">
        <w:rPr>
          <w:rFonts w:ascii="Arial" w:eastAsia="Calibri" w:hAnsi="Arial" w:cs="Arial"/>
          <w:color w:val="000000" w:themeColor="text1"/>
          <w:sz w:val="36"/>
          <w:szCs w:val="36"/>
          <w:lang w:val="en-US"/>
        </w:rPr>
        <w:t xml:space="preserve">Word Count: </w:t>
      </w:r>
      <w:r>
        <w:rPr>
          <w:rFonts w:ascii="Arial" w:eastAsia="Calibri" w:hAnsi="Arial" w:cs="Arial"/>
          <w:color w:val="000000" w:themeColor="text1"/>
          <w:sz w:val="36"/>
          <w:szCs w:val="36"/>
          <w:lang w:val="en-US"/>
        </w:rPr>
        <w:t>3</w:t>
      </w:r>
      <w:r w:rsidR="00A34A7B">
        <w:rPr>
          <w:rFonts w:ascii="Arial" w:eastAsia="Calibri" w:hAnsi="Arial" w:cs="Arial"/>
          <w:color w:val="000000" w:themeColor="text1"/>
          <w:sz w:val="36"/>
          <w:szCs w:val="36"/>
          <w:lang w:val="en-US"/>
        </w:rPr>
        <w:t>300</w:t>
      </w:r>
    </w:p>
    <w:p w14:paraId="25878E05" w14:textId="77777777" w:rsidR="00BF52BC" w:rsidRPr="00FF6562" w:rsidRDefault="00BF52BC" w:rsidP="00BF52BC">
      <w:pPr>
        <w:spacing w:after="0" w:line="240" w:lineRule="auto"/>
        <w:jc w:val="both"/>
        <w:rPr>
          <w:rFonts w:ascii="Arial" w:eastAsia="Times New Roman" w:hAnsi="Arial" w:cs="Arial"/>
          <w:b/>
          <w:bCs/>
          <w:color w:val="000000" w:themeColor="text1"/>
          <w:sz w:val="36"/>
          <w:szCs w:val="36"/>
          <w:u w:val="single"/>
          <w:lang w:eastAsia="en-GB"/>
        </w:rPr>
      </w:pPr>
    </w:p>
    <w:p w14:paraId="5C601667" w14:textId="77777777" w:rsidR="00BF52BC" w:rsidRPr="00FF6562" w:rsidRDefault="00BF52BC" w:rsidP="00BF52BC">
      <w:pPr>
        <w:spacing w:after="0" w:line="240" w:lineRule="auto"/>
        <w:jc w:val="both"/>
        <w:rPr>
          <w:rFonts w:ascii="Arial" w:eastAsia="Calibri" w:hAnsi="Arial" w:cs="Arial"/>
          <w:color w:val="000000" w:themeColor="text1"/>
          <w:sz w:val="36"/>
          <w:szCs w:val="36"/>
          <w:lang w:val="en-US"/>
        </w:rPr>
      </w:pPr>
      <w:r w:rsidRPr="00FF6562">
        <w:rPr>
          <w:rFonts w:ascii="Arial" w:eastAsia="Calibri" w:hAnsi="Arial" w:cs="Arial"/>
          <w:color w:val="000000" w:themeColor="text1"/>
          <w:sz w:val="36"/>
          <w:szCs w:val="36"/>
          <w:lang w:val="en-US"/>
        </w:rPr>
        <w:t>By signing below, I confirm that the work/evidence presented is my own, unaided work. I understand the regulations pertaining to candidate malpractice and the action that may be taken as a result.</w:t>
      </w:r>
    </w:p>
    <w:p w14:paraId="6D485D49" w14:textId="77777777" w:rsidR="00BF52BC" w:rsidRPr="00FF6562" w:rsidRDefault="00BF52BC" w:rsidP="00BF52BC">
      <w:pPr>
        <w:spacing w:after="0" w:line="240" w:lineRule="auto"/>
        <w:jc w:val="both"/>
        <w:rPr>
          <w:rFonts w:ascii="Arial" w:eastAsia="Calibri" w:hAnsi="Arial" w:cs="Arial"/>
          <w:color w:val="000000" w:themeColor="text1"/>
          <w:sz w:val="36"/>
          <w:szCs w:val="36"/>
          <w:lang w:val="en-US"/>
        </w:rPr>
      </w:pPr>
    </w:p>
    <w:p w14:paraId="0C2F9AA1" w14:textId="77777777" w:rsidR="00BF52BC" w:rsidRPr="00FF6562" w:rsidRDefault="00BF52BC" w:rsidP="00BF52BC">
      <w:pPr>
        <w:spacing w:after="0" w:line="240" w:lineRule="auto"/>
        <w:jc w:val="both"/>
        <w:rPr>
          <w:rFonts w:ascii="Arial" w:eastAsia="Calibri" w:hAnsi="Arial" w:cs="Arial"/>
          <w:color w:val="000000" w:themeColor="text1"/>
          <w:sz w:val="36"/>
          <w:szCs w:val="36"/>
          <w:lang w:val="en-US"/>
        </w:rPr>
      </w:pPr>
      <w:r w:rsidRPr="00FF6562">
        <w:rPr>
          <w:rFonts w:ascii="Arial" w:eastAsia="Calibri" w:hAnsi="Arial" w:cs="Arial"/>
          <w:color w:val="000000" w:themeColor="text1"/>
          <w:sz w:val="36"/>
          <w:szCs w:val="36"/>
          <w:lang w:val="en-US"/>
        </w:rPr>
        <w:t xml:space="preserve">Signed: Emma Carrington </w:t>
      </w:r>
    </w:p>
    <w:p w14:paraId="194BD58D" w14:textId="77777777" w:rsidR="00BF52BC" w:rsidRPr="00FF6562" w:rsidRDefault="00BF52BC" w:rsidP="00BF52BC">
      <w:pPr>
        <w:spacing w:after="0" w:line="240" w:lineRule="auto"/>
        <w:jc w:val="both"/>
        <w:rPr>
          <w:rFonts w:ascii="Arial" w:eastAsia="Calibri" w:hAnsi="Arial" w:cs="Arial"/>
          <w:color w:val="000000" w:themeColor="text1"/>
          <w:sz w:val="36"/>
          <w:szCs w:val="36"/>
          <w:lang w:val="en-US"/>
        </w:rPr>
      </w:pPr>
    </w:p>
    <w:p w14:paraId="0D4C4B82" w14:textId="77777777" w:rsidR="00BF52BC" w:rsidRPr="00FF6562" w:rsidRDefault="00BF52BC" w:rsidP="00BF52BC">
      <w:pPr>
        <w:spacing w:after="0" w:line="240" w:lineRule="auto"/>
        <w:jc w:val="both"/>
        <w:rPr>
          <w:rFonts w:ascii="Arial" w:eastAsia="Calibri" w:hAnsi="Arial" w:cs="Arial"/>
          <w:color w:val="000000" w:themeColor="text1"/>
          <w:sz w:val="36"/>
          <w:szCs w:val="36"/>
          <w:lang w:val="en-US"/>
        </w:rPr>
      </w:pPr>
    </w:p>
    <w:p w14:paraId="42F96011" w14:textId="5F220A02" w:rsidR="00BF52BC" w:rsidRPr="00FF6562" w:rsidRDefault="00BF52BC" w:rsidP="00BF52BC">
      <w:pPr>
        <w:spacing w:after="0" w:line="240" w:lineRule="auto"/>
        <w:jc w:val="both"/>
        <w:rPr>
          <w:rFonts w:ascii="Arial" w:eastAsia="Calibri" w:hAnsi="Arial" w:cs="Arial"/>
          <w:color w:val="000000" w:themeColor="text1"/>
          <w:sz w:val="36"/>
          <w:szCs w:val="36"/>
          <w:lang w:val="en-US"/>
        </w:rPr>
      </w:pPr>
      <w:r w:rsidRPr="00FF6562">
        <w:rPr>
          <w:rFonts w:ascii="Arial" w:eastAsia="Calibri" w:hAnsi="Arial" w:cs="Arial"/>
          <w:color w:val="000000" w:themeColor="text1"/>
          <w:sz w:val="36"/>
          <w:szCs w:val="36"/>
          <w:lang w:val="en-US"/>
        </w:rPr>
        <w:t xml:space="preserve">Date: </w:t>
      </w:r>
      <w:r w:rsidR="00A34A7B">
        <w:rPr>
          <w:rFonts w:ascii="Arial" w:eastAsia="Calibri" w:hAnsi="Arial" w:cs="Arial"/>
          <w:color w:val="000000" w:themeColor="text1"/>
          <w:sz w:val="36"/>
          <w:szCs w:val="36"/>
          <w:lang w:val="en-US"/>
        </w:rPr>
        <w:t xml:space="preserve">15 </w:t>
      </w:r>
      <w:r w:rsidR="00ED3652">
        <w:rPr>
          <w:rFonts w:ascii="Arial" w:eastAsia="Calibri" w:hAnsi="Arial" w:cs="Arial"/>
          <w:color w:val="000000" w:themeColor="text1"/>
          <w:sz w:val="36"/>
          <w:szCs w:val="36"/>
          <w:lang w:val="en-US"/>
        </w:rPr>
        <w:t>February</w:t>
      </w:r>
      <w:r>
        <w:rPr>
          <w:rFonts w:ascii="Arial" w:eastAsia="Calibri" w:hAnsi="Arial" w:cs="Arial"/>
          <w:color w:val="000000" w:themeColor="text1"/>
          <w:sz w:val="36"/>
          <w:szCs w:val="36"/>
          <w:lang w:val="en-US"/>
        </w:rPr>
        <w:t xml:space="preserve"> 202</w:t>
      </w:r>
      <w:r w:rsidR="00D707DD">
        <w:rPr>
          <w:rFonts w:ascii="Arial" w:eastAsia="Calibri" w:hAnsi="Arial" w:cs="Arial"/>
          <w:color w:val="000000" w:themeColor="text1"/>
          <w:sz w:val="36"/>
          <w:szCs w:val="36"/>
          <w:lang w:val="en-US"/>
        </w:rPr>
        <w:t>1</w:t>
      </w:r>
    </w:p>
    <w:p w14:paraId="0CACA431" w14:textId="77777777" w:rsidR="009C625B" w:rsidRDefault="009C625B" w:rsidP="00FE14C0">
      <w:pPr>
        <w:jc w:val="center"/>
        <w:rPr>
          <w:b/>
          <w:bCs/>
          <w:u w:val="single"/>
        </w:rPr>
      </w:pPr>
    </w:p>
    <w:p w14:paraId="30826E61" w14:textId="77777777" w:rsidR="009C625B" w:rsidRDefault="009C625B" w:rsidP="00FE14C0">
      <w:pPr>
        <w:jc w:val="center"/>
        <w:rPr>
          <w:b/>
          <w:bCs/>
          <w:u w:val="single"/>
        </w:rPr>
      </w:pPr>
    </w:p>
    <w:p w14:paraId="76143FCD" w14:textId="567AD824" w:rsidR="009C625B" w:rsidRDefault="009C625B" w:rsidP="00FE14C0">
      <w:pPr>
        <w:jc w:val="center"/>
        <w:rPr>
          <w:b/>
          <w:bCs/>
          <w:u w:val="single"/>
        </w:rPr>
      </w:pPr>
    </w:p>
    <w:p w14:paraId="7F5BF558" w14:textId="77777777" w:rsidR="00612437" w:rsidRDefault="00612437" w:rsidP="000746E4">
      <w:pPr>
        <w:rPr>
          <w:b/>
          <w:bCs/>
          <w:u w:val="single"/>
        </w:rPr>
      </w:pPr>
    </w:p>
    <w:p w14:paraId="6D181C75" w14:textId="65E483C5" w:rsidR="00897EA7" w:rsidRDefault="00897EA7" w:rsidP="00C8292B">
      <w:pPr>
        <w:rPr>
          <w:b/>
          <w:bCs/>
          <w:u w:val="single"/>
        </w:rPr>
      </w:pPr>
    </w:p>
    <w:p w14:paraId="0AA00339" w14:textId="37A84F57" w:rsidR="00A34A7B" w:rsidRDefault="00A34A7B" w:rsidP="00C8292B">
      <w:pPr>
        <w:rPr>
          <w:b/>
          <w:bCs/>
          <w:u w:val="single"/>
        </w:rPr>
      </w:pPr>
    </w:p>
    <w:p w14:paraId="4EF887D5" w14:textId="77777777" w:rsidR="00A34A7B" w:rsidRDefault="00A34A7B" w:rsidP="00C8292B">
      <w:pPr>
        <w:rPr>
          <w:b/>
          <w:bCs/>
          <w:u w:val="single"/>
        </w:rPr>
      </w:pPr>
    </w:p>
    <w:p w14:paraId="10C62283" w14:textId="64DF7F00" w:rsidR="000F054C" w:rsidRDefault="000F054C" w:rsidP="00C8292B">
      <w:pPr>
        <w:rPr>
          <w:b/>
          <w:bCs/>
          <w:u w:val="single"/>
        </w:rPr>
      </w:pPr>
      <w:r>
        <w:rPr>
          <w:b/>
          <w:bCs/>
          <w:u w:val="single"/>
        </w:rPr>
        <w:lastRenderedPageBreak/>
        <w:t>Executive summary</w:t>
      </w:r>
    </w:p>
    <w:p w14:paraId="1C26AE9E" w14:textId="52712251" w:rsidR="000F054C" w:rsidRPr="000F4E4B" w:rsidRDefault="000F054C" w:rsidP="000F054C">
      <w:pPr>
        <w:rPr>
          <w:rFonts w:cstheme="minorHAnsi"/>
          <w:color w:val="000000" w:themeColor="text1"/>
        </w:rPr>
      </w:pPr>
      <w:r w:rsidRPr="000F4E4B">
        <w:rPr>
          <w:rFonts w:cstheme="minorHAnsi"/>
          <w:color w:val="000000" w:themeColor="text1"/>
        </w:rPr>
        <w:t xml:space="preserve">This report details the variations of definitions regarding coaching and mentoring whilst debating the academic models. </w:t>
      </w:r>
    </w:p>
    <w:p w14:paraId="3CA23753" w14:textId="07269C7A" w:rsidR="002028B7" w:rsidRPr="000F4E4B" w:rsidRDefault="002028B7" w:rsidP="00413AEA">
      <w:pPr>
        <w:spacing w:after="0" w:line="240" w:lineRule="auto"/>
        <w:contextualSpacing/>
        <w:jc w:val="both"/>
        <w:rPr>
          <w:rFonts w:eastAsia="Arial" w:cstheme="minorHAnsi"/>
          <w:color w:val="000000" w:themeColor="text1"/>
        </w:rPr>
      </w:pPr>
      <w:r w:rsidRPr="000F4E4B">
        <w:rPr>
          <w:rFonts w:eastAsia="Arial" w:cstheme="minorHAnsi"/>
          <w:color w:val="000000" w:themeColor="text1"/>
        </w:rPr>
        <w:t xml:space="preserve">The leading coaching and mentoring model over the past four decades have been that of the sports model. Timothy </w:t>
      </w:r>
      <w:proofErr w:type="spellStart"/>
      <w:r w:rsidRPr="000F4E4B">
        <w:rPr>
          <w:rFonts w:eastAsia="Arial" w:cstheme="minorHAnsi"/>
          <w:color w:val="000000" w:themeColor="text1"/>
        </w:rPr>
        <w:t>Gallway</w:t>
      </w:r>
      <w:proofErr w:type="spellEnd"/>
      <w:r w:rsidR="00E95122">
        <w:rPr>
          <w:rFonts w:eastAsia="Arial" w:cstheme="minorHAnsi"/>
          <w:color w:val="000000" w:themeColor="text1"/>
        </w:rPr>
        <w:t xml:space="preserve"> (</w:t>
      </w:r>
      <w:r w:rsidR="009D18B6">
        <w:rPr>
          <w:rFonts w:eastAsia="Arial" w:cstheme="minorHAnsi"/>
          <w:color w:val="000000" w:themeColor="text1"/>
        </w:rPr>
        <w:t>1974,</w:t>
      </w:r>
      <w:r w:rsidR="00E95122">
        <w:rPr>
          <w:rFonts w:eastAsia="Arial" w:cstheme="minorHAnsi"/>
          <w:color w:val="000000" w:themeColor="text1"/>
        </w:rPr>
        <w:t>2020)</w:t>
      </w:r>
      <w:r w:rsidRPr="000F4E4B">
        <w:rPr>
          <w:rFonts w:eastAsia="Arial" w:cstheme="minorHAnsi"/>
          <w:color w:val="000000" w:themeColor="text1"/>
        </w:rPr>
        <w:t xml:space="preserve"> (Harvard tennis captain turned expert) has coached large corporate organisations such as Apple, </w:t>
      </w:r>
      <w:proofErr w:type="gramStart"/>
      <w:r w:rsidRPr="000F4E4B">
        <w:rPr>
          <w:rFonts w:eastAsia="Arial" w:cstheme="minorHAnsi"/>
          <w:color w:val="000000" w:themeColor="text1"/>
        </w:rPr>
        <w:t>IBM</w:t>
      </w:r>
      <w:proofErr w:type="gramEnd"/>
      <w:r w:rsidRPr="000F4E4B">
        <w:rPr>
          <w:rFonts w:eastAsia="Arial" w:cstheme="minorHAnsi"/>
          <w:color w:val="000000" w:themeColor="text1"/>
        </w:rPr>
        <w:t xml:space="preserve"> and Coke-Cola. He has enthused others with his inner game series; “the inner-game is the key to the outer game”. H</w:t>
      </w:r>
      <w:r w:rsidR="001A5A5A" w:rsidRPr="000F4E4B">
        <w:rPr>
          <w:rFonts w:eastAsia="Arial" w:cstheme="minorHAnsi"/>
          <w:color w:val="000000" w:themeColor="text1"/>
        </w:rPr>
        <w:t>e h</w:t>
      </w:r>
      <w:r w:rsidRPr="000F4E4B">
        <w:rPr>
          <w:rFonts w:eastAsia="Arial" w:cstheme="minorHAnsi"/>
          <w:color w:val="000000" w:themeColor="text1"/>
        </w:rPr>
        <w:t xml:space="preserve">as often been referred to by coaches regarding his modern definition and application of coaching systems. He suggests there is a ‘teller’ and ‘doer’ inside everyone, which separates individuals from performing to our best ability. He furthermore advocates, to move forward, coaching builds profounder relationships between them. Wilson suggests </w:t>
      </w:r>
      <w:proofErr w:type="spellStart"/>
      <w:r w:rsidRPr="000F4E4B">
        <w:rPr>
          <w:rFonts w:eastAsia="Arial" w:cstheme="minorHAnsi"/>
          <w:color w:val="000000" w:themeColor="text1"/>
        </w:rPr>
        <w:t>Gallway</w:t>
      </w:r>
      <w:proofErr w:type="spellEnd"/>
      <w:r w:rsidRPr="000F4E4B">
        <w:rPr>
          <w:rFonts w:eastAsia="Arial" w:cstheme="minorHAnsi"/>
          <w:color w:val="000000" w:themeColor="text1"/>
        </w:rPr>
        <w:t xml:space="preserve"> kickstarted coaching in its current sense.  </w:t>
      </w:r>
    </w:p>
    <w:p w14:paraId="10C56280" w14:textId="77777777" w:rsidR="00413AEA" w:rsidRPr="000F4E4B" w:rsidRDefault="00413AEA" w:rsidP="00413AEA">
      <w:pPr>
        <w:spacing w:after="0" w:line="240" w:lineRule="auto"/>
        <w:contextualSpacing/>
        <w:jc w:val="both"/>
        <w:rPr>
          <w:rFonts w:eastAsia="Arial" w:cstheme="minorHAnsi"/>
          <w:color w:val="000000" w:themeColor="text1"/>
        </w:rPr>
      </w:pPr>
    </w:p>
    <w:p w14:paraId="24DCDCBF" w14:textId="7F60893C" w:rsidR="003862DB" w:rsidRPr="000F4E4B" w:rsidRDefault="006640F3" w:rsidP="00413AEA">
      <w:pPr>
        <w:spacing w:after="0" w:line="240" w:lineRule="auto"/>
        <w:contextualSpacing/>
        <w:jc w:val="both"/>
        <w:rPr>
          <w:rFonts w:cstheme="minorHAnsi"/>
          <w:color w:val="000000" w:themeColor="text1"/>
        </w:rPr>
      </w:pPr>
      <w:r w:rsidRPr="000F4E4B">
        <w:rPr>
          <w:rFonts w:eastAsia="Arial" w:cstheme="minorHAnsi"/>
          <w:color w:val="000000" w:themeColor="text1"/>
        </w:rPr>
        <w:t xml:space="preserve">It provides an analysis of </w:t>
      </w:r>
      <w:r w:rsidR="003E7428" w:rsidRPr="000F4E4B">
        <w:rPr>
          <w:rFonts w:cstheme="minorHAnsi"/>
          <w:color w:val="000000" w:themeColor="text1"/>
        </w:rPr>
        <w:t>similarities in, and differences between, coaching and mentoring</w:t>
      </w:r>
      <w:r w:rsidRPr="000F4E4B">
        <w:rPr>
          <w:rFonts w:eastAsia="Arial" w:cstheme="minorHAnsi"/>
          <w:color w:val="000000" w:themeColor="text1"/>
        </w:rPr>
        <w:t xml:space="preserve"> and discusses </w:t>
      </w:r>
      <w:r w:rsidR="003E7428" w:rsidRPr="000F4E4B">
        <w:rPr>
          <w:rFonts w:eastAsia="Arial" w:cstheme="minorHAnsi"/>
          <w:color w:val="000000" w:themeColor="text1"/>
        </w:rPr>
        <w:t xml:space="preserve">Covey’s ‘choice’.  </w:t>
      </w:r>
      <w:r w:rsidR="00B86A52" w:rsidRPr="000F4E4B">
        <w:rPr>
          <w:rFonts w:eastAsia="Arial" w:cstheme="minorHAnsi"/>
          <w:color w:val="000000" w:themeColor="text1"/>
        </w:rPr>
        <w:t xml:space="preserve">It furthermore provides an </w:t>
      </w:r>
      <w:r w:rsidR="00B86A52" w:rsidRPr="000F4E4B">
        <w:rPr>
          <w:rFonts w:cstheme="minorHAnsi"/>
          <w:color w:val="000000" w:themeColor="text1"/>
        </w:rPr>
        <w:t>e</w:t>
      </w:r>
      <w:r w:rsidR="003862DB" w:rsidRPr="000F4E4B">
        <w:rPr>
          <w:rFonts w:cstheme="minorHAnsi"/>
          <w:color w:val="000000" w:themeColor="text1"/>
        </w:rPr>
        <w:t>valuat</w:t>
      </w:r>
      <w:r w:rsidR="00B86A52" w:rsidRPr="000F4E4B">
        <w:rPr>
          <w:rFonts w:cstheme="minorHAnsi"/>
          <w:color w:val="000000" w:themeColor="text1"/>
        </w:rPr>
        <w:t>ion</w:t>
      </w:r>
      <w:r w:rsidR="00413AEA" w:rsidRPr="000F4E4B">
        <w:rPr>
          <w:rFonts w:cstheme="minorHAnsi"/>
          <w:color w:val="000000" w:themeColor="text1"/>
        </w:rPr>
        <w:t xml:space="preserve"> of</w:t>
      </w:r>
      <w:r w:rsidR="003862DB" w:rsidRPr="000F4E4B">
        <w:rPr>
          <w:rFonts w:cstheme="minorHAnsi"/>
          <w:color w:val="000000" w:themeColor="text1"/>
        </w:rPr>
        <w:t xml:space="preserve"> how coaching and mentoring differ from counselling and from one-to-one training. </w:t>
      </w:r>
    </w:p>
    <w:p w14:paraId="357DC09A" w14:textId="77777777" w:rsidR="00413AEA" w:rsidRPr="000F4E4B" w:rsidRDefault="00413AEA" w:rsidP="00413AEA">
      <w:pPr>
        <w:spacing w:after="0" w:line="240" w:lineRule="auto"/>
        <w:contextualSpacing/>
        <w:jc w:val="both"/>
        <w:rPr>
          <w:rFonts w:cstheme="minorHAnsi"/>
          <w:color w:val="000000" w:themeColor="text1"/>
        </w:rPr>
      </w:pPr>
    </w:p>
    <w:p w14:paraId="2BBA20C4" w14:textId="77777777" w:rsidR="00F37922" w:rsidRPr="000F4E4B" w:rsidRDefault="00EE5E6D" w:rsidP="00F37922">
      <w:pPr>
        <w:jc w:val="both"/>
        <w:rPr>
          <w:rFonts w:eastAsia="Arial" w:cstheme="minorHAnsi"/>
          <w:color w:val="000000" w:themeColor="text1"/>
        </w:rPr>
      </w:pPr>
      <w:r w:rsidRPr="000F4E4B">
        <w:rPr>
          <w:rFonts w:eastAsia="Arial" w:cstheme="minorHAnsi"/>
          <w:color w:val="000000" w:themeColor="text1"/>
        </w:rPr>
        <w:t>The report e</w:t>
      </w:r>
      <w:r w:rsidR="00413AEA" w:rsidRPr="000F4E4B">
        <w:rPr>
          <w:rFonts w:eastAsia="Arial" w:cstheme="minorHAnsi"/>
          <w:color w:val="000000" w:themeColor="text1"/>
        </w:rPr>
        <w:t>xplain</w:t>
      </w:r>
      <w:r w:rsidRPr="000F4E4B">
        <w:rPr>
          <w:rFonts w:eastAsia="Arial" w:cstheme="minorHAnsi"/>
          <w:color w:val="000000" w:themeColor="text1"/>
        </w:rPr>
        <w:t>s</w:t>
      </w:r>
      <w:r w:rsidR="00413AEA" w:rsidRPr="000F4E4B">
        <w:rPr>
          <w:rFonts w:eastAsia="Arial" w:cstheme="minorHAnsi"/>
          <w:color w:val="000000" w:themeColor="text1"/>
        </w:rPr>
        <w:t xml:space="preserve"> </w:t>
      </w:r>
      <w:r w:rsidR="002D394A" w:rsidRPr="000F4E4B">
        <w:rPr>
          <w:rFonts w:eastAsia="Arial" w:cstheme="minorHAnsi"/>
          <w:color w:val="000000" w:themeColor="text1"/>
        </w:rPr>
        <w:t xml:space="preserve">three </w:t>
      </w:r>
      <w:r w:rsidR="00413AEA" w:rsidRPr="000F4E4B">
        <w:rPr>
          <w:rFonts w:eastAsia="Arial" w:cstheme="minorHAnsi"/>
          <w:color w:val="000000" w:themeColor="text1"/>
        </w:rPr>
        <w:t>different types of coaching and mentoring which can be implemented within organisations</w:t>
      </w:r>
      <w:r w:rsidR="001E62C2" w:rsidRPr="000F4E4B">
        <w:rPr>
          <w:rFonts w:eastAsia="Arial" w:cstheme="minorHAnsi"/>
          <w:color w:val="000000" w:themeColor="text1"/>
        </w:rPr>
        <w:t xml:space="preserve"> and linked to appropriate models. The role of the line manager</w:t>
      </w:r>
      <w:r w:rsidR="00F37922" w:rsidRPr="000F4E4B">
        <w:rPr>
          <w:rFonts w:eastAsia="Arial" w:cstheme="minorHAnsi"/>
          <w:color w:val="000000" w:themeColor="text1"/>
        </w:rPr>
        <w:t xml:space="preserve"> in coaching and mentoring</w:t>
      </w:r>
      <w:r w:rsidR="001E62C2" w:rsidRPr="000F4E4B">
        <w:rPr>
          <w:rFonts w:eastAsia="Arial" w:cstheme="minorHAnsi"/>
          <w:color w:val="000000" w:themeColor="text1"/>
        </w:rPr>
        <w:t xml:space="preserve"> is also</w:t>
      </w:r>
      <w:r w:rsidR="00F37922" w:rsidRPr="000F4E4B">
        <w:rPr>
          <w:rFonts w:eastAsia="Arial" w:cstheme="minorHAnsi"/>
          <w:color w:val="000000" w:themeColor="text1"/>
        </w:rPr>
        <w:t xml:space="preserve"> evaluated. </w:t>
      </w:r>
    </w:p>
    <w:p w14:paraId="05E45D53" w14:textId="43F33691" w:rsidR="003862DB" w:rsidRPr="00897EA7" w:rsidRDefault="00F37922" w:rsidP="00897EA7">
      <w:pPr>
        <w:autoSpaceDE w:val="0"/>
        <w:autoSpaceDN w:val="0"/>
        <w:adjustRightInd w:val="0"/>
        <w:spacing w:after="200" w:line="276" w:lineRule="auto"/>
        <w:rPr>
          <w:rFonts w:eastAsiaTheme="minorEastAsia" w:cstheme="minorHAnsi"/>
          <w:color w:val="000000" w:themeColor="text1"/>
          <w:lang w:eastAsia="en-GB"/>
        </w:rPr>
      </w:pPr>
      <w:r w:rsidRPr="000F4E4B">
        <w:rPr>
          <w:rFonts w:eastAsiaTheme="minorEastAsia" w:cstheme="minorHAnsi"/>
          <w:color w:val="000000" w:themeColor="text1"/>
          <w:lang w:eastAsia="en-GB"/>
        </w:rPr>
        <w:t>An a</w:t>
      </w:r>
      <w:r w:rsidR="00413AEA" w:rsidRPr="000F4E4B">
        <w:rPr>
          <w:rFonts w:eastAsiaTheme="minorEastAsia" w:cstheme="minorHAnsi"/>
          <w:color w:val="000000" w:themeColor="text1"/>
          <w:lang w:eastAsia="en-GB"/>
        </w:rPr>
        <w:t>ssess</w:t>
      </w:r>
      <w:r w:rsidR="007A7D0D" w:rsidRPr="000F4E4B">
        <w:rPr>
          <w:rFonts w:eastAsiaTheme="minorEastAsia" w:cstheme="minorHAnsi"/>
          <w:color w:val="000000" w:themeColor="text1"/>
          <w:lang w:eastAsia="en-GB"/>
        </w:rPr>
        <w:t>ment of</w:t>
      </w:r>
      <w:r w:rsidR="00413AEA" w:rsidRPr="000F4E4B">
        <w:rPr>
          <w:rFonts w:eastAsiaTheme="minorEastAsia" w:cstheme="minorHAnsi"/>
          <w:color w:val="000000" w:themeColor="text1"/>
          <w:lang w:eastAsia="en-GB"/>
        </w:rPr>
        <w:t xml:space="preserve"> the potential benefits of coaching and mentoring for </w:t>
      </w:r>
      <w:proofErr w:type="spellStart"/>
      <w:r w:rsidR="00413AEA" w:rsidRPr="000F4E4B">
        <w:rPr>
          <w:rFonts w:eastAsiaTheme="minorEastAsia" w:cstheme="minorHAnsi"/>
          <w:color w:val="000000" w:themeColor="text1"/>
          <w:lang w:eastAsia="en-GB"/>
        </w:rPr>
        <w:t>coachee</w:t>
      </w:r>
      <w:proofErr w:type="spellEnd"/>
      <w:r w:rsidR="00413AEA" w:rsidRPr="000F4E4B">
        <w:rPr>
          <w:rFonts w:eastAsiaTheme="minorEastAsia" w:cstheme="minorHAnsi"/>
          <w:color w:val="000000" w:themeColor="text1"/>
          <w:lang w:eastAsia="en-GB"/>
        </w:rPr>
        <w:t>/mentee</w:t>
      </w:r>
      <w:r w:rsidR="00B53B35" w:rsidRPr="000F4E4B">
        <w:rPr>
          <w:rFonts w:eastAsiaTheme="minorEastAsia" w:cstheme="minorHAnsi"/>
          <w:color w:val="000000" w:themeColor="text1"/>
          <w:lang w:eastAsia="en-GB"/>
        </w:rPr>
        <w:t xml:space="preserve"> </w:t>
      </w:r>
      <w:r w:rsidR="00413AEA" w:rsidRPr="000F4E4B">
        <w:rPr>
          <w:rFonts w:eastAsiaTheme="minorEastAsia" w:cstheme="minorHAnsi"/>
          <w:color w:val="000000" w:themeColor="text1"/>
          <w:lang w:eastAsia="en-GB"/>
        </w:rPr>
        <w:t xml:space="preserve">and </w:t>
      </w:r>
      <w:r w:rsidR="007A7D0D" w:rsidRPr="000F4E4B">
        <w:rPr>
          <w:rFonts w:eastAsiaTheme="minorEastAsia" w:cstheme="minorHAnsi"/>
          <w:color w:val="000000" w:themeColor="text1"/>
          <w:lang w:eastAsia="en-GB"/>
        </w:rPr>
        <w:t xml:space="preserve">how these programmes can support the achievement of organisational objectives </w:t>
      </w:r>
      <w:r w:rsidR="00B53B35" w:rsidRPr="000F4E4B">
        <w:rPr>
          <w:rFonts w:eastAsiaTheme="minorEastAsia" w:cstheme="minorHAnsi"/>
          <w:color w:val="000000" w:themeColor="text1"/>
          <w:lang w:eastAsia="en-GB"/>
        </w:rPr>
        <w:t>has been undertaken</w:t>
      </w:r>
      <w:r w:rsidR="000F4E4B" w:rsidRPr="000F4E4B">
        <w:rPr>
          <w:rFonts w:eastAsiaTheme="minorEastAsia" w:cstheme="minorHAnsi"/>
          <w:color w:val="000000" w:themeColor="text1"/>
          <w:lang w:eastAsia="en-GB"/>
        </w:rPr>
        <w:t>.</w:t>
      </w:r>
    </w:p>
    <w:p w14:paraId="1305B1A0" w14:textId="35FD5240" w:rsidR="000F054C" w:rsidRPr="002209DE" w:rsidRDefault="000F054C" w:rsidP="000F054C">
      <w:r w:rsidRPr="002209DE">
        <w:t>It acknowledges the shift in technology and importance of technology within learning and development</w:t>
      </w:r>
      <w:r w:rsidR="00B8791F">
        <w:t xml:space="preserve"> and e</w:t>
      </w:r>
      <w:r w:rsidR="006B77E0">
        <w:t>videnc</w:t>
      </w:r>
      <w:r w:rsidR="00B8791F">
        <w:t>es</w:t>
      </w:r>
      <w:r w:rsidR="006B77E0">
        <w:t xml:space="preserve"> a</w:t>
      </w:r>
      <w:r w:rsidRPr="002209DE">
        <w:t xml:space="preserve">rtificial intelligence can now </w:t>
      </w:r>
      <w:r w:rsidR="00B8791F">
        <w:t>T</w:t>
      </w:r>
      <w:r w:rsidR="00B8791F" w:rsidRPr="002209DE">
        <w:t>aylor</w:t>
      </w:r>
      <w:r w:rsidRPr="002209DE">
        <w:t xml:space="preserve"> learning</w:t>
      </w:r>
      <w:r w:rsidR="00B8791F">
        <w:t xml:space="preserve"> and development. </w:t>
      </w:r>
      <w:r w:rsidRPr="002209DE">
        <w:t xml:space="preserve"> </w:t>
      </w:r>
    </w:p>
    <w:p w14:paraId="5F0A545E" w14:textId="77777777" w:rsidR="000746E4" w:rsidRDefault="000746E4" w:rsidP="006E0285">
      <w:pPr>
        <w:shd w:val="clear" w:color="auto" w:fill="FFFFFF"/>
        <w:spacing w:after="300" w:line="240" w:lineRule="auto"/>
        <w:textAlignment w:val="baseline"/>
        <w:rPr>
          <w:rFonts w:ascii="Roboto" w:eastAsia="Times New Roman" w:hAnsi="Roboto" w:cs="Times New Roman"/>
          <w:color w:val="7A7A7A"/>
          <w:sz w:val="21"/>
          <w:szCs w:val="21"/>
          <w:highlight w:val="yellow"/>
          <w:lang w:eastAsia="en-GB"/>
        </w:rPr>
      </w:pPr>
    </w:p>
    <w:p w14:paraId="5F16E83A" w14:textId="0E910EE1" w:rsidR="000746E4" w:rsidRDefault="0053422F" w:rsidP="0053422F">
      <w:pPr>
        <w:shd w:val="clear" w:color="auto" w:fill="FFFFFF"/>
        <w:spacing w:after="300" w:line="240" w:lineRule="auto"/>
        <w:jc w:val="center"/>
        <w:textAlignment w:val="baseline"/>
        <w:rPr>
          <w:rFonts w:ascii="Roboto" w:eastAsia="Times New Roman" w:hAnsi="Roboto" w:cs="Times New Roman"/>
          <w:color w:val="7A7A7A"/>
          <w:sz w:val="21"/>
          <w:szCs w:val="21"/>
          <w:highlight w:val="yellow"/>
          <w:lang w:eastAsia="en-GB"/>
        </w:rPr>
      </w:pPr>
      <w:r>
        <w:rPr>
          <w:noProof/>
        </w:rPr>
        <w:drawing>
          <wp:inline distT="0" distB="0" distL="0" distR="0" wp14:anchorId="6DF49092" wp14:editId="5A5B3224">
            <wp:extent cx="4635500" cy="2901168"/>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4647052" cy="2908398"/>
                    </a:xfrm>
                    <a:prstGeom prst="rect">
                      <a:avLst/>
                    </a:prstGeom>
                  </pic:spPr>
                </pic:pic>
              </a:graphicData>
            </a:graphic>
          </wp:inline>
        </w:drawing>
      </w:r>
    </w:p>
    <w:p w14:paraId="324C628E" w14:textId="6D47103A" w:rsidR="003F675D" w:rsidRDefault="003F675D" w:rsidP="001C1F4B">
      <w:pPr>
        <w:rPr>
          <w:rFonts w:ascii="Roboto" w:eastAsia="Times New Roman" w:hAnsi="Roboto" w:cs="Times New Roman"/>
          <w:color w:val="7A7A7A"/>
          <w:sz w:val="21"/>
          <w:szCs w:val="21"/>
          <w:lang w:eastAsia="en-GB"/>
        </w:rPr>
      </w:pPr>
    </w:p>
    <w:p w14:paraId="5A466985" w14:textId="5A4AF53F" w:rsidR="0053422F" w:rsidRDefault="0053422F" w:rsidP="001C1F4B">
      <w:pPr>
        <w:rPr>
          <w:rFonts w:ascii="Roboto" w:eastAsia="Times New Roman" w:hAnsi="Roboto" w:cs="Times New Roman"/>
          <w:color w:val="7A7A7A"/>
          <w:sz w:val="21"/>
          <w:szCs w:val="21"/>
          <w:lang w:eastAsia="en-GB"/>
        </w:rPr>
      </w:pPr>
    </w:p>
    <w:p w14:paraId="08AF5B3D" w14:textId="77777777" w:rsidR="0053422F" w:rsidRDefault="0053422F" w:rsidP="001C1F4B">
      <w:pPr>
        <w:rPr>
          <w:rFonts w:eastAsia="Arial" w:cstheme="minorHAnsi"/>
          <w:b/>
          <w:bCs/>
          <w:color w:val="000000" w:themeColor="text1"/>
          <w:u w:val="single"/>
        </w:rPr>
      </w:pPr>
    </w:p>
    <w:p w14:paraId="20D8A7AF" w14:textId="087958B2" w:rsidR="001C1F4B" w:rsidRPr="00A34A7B" w:rsidRDefault="001C1F4B" w:rsidP="001C1F4B">
      <w:pPr>
        <w:rPr>
          <w:rFonts w:eastAsia="Arial" w:cstheme="minorHAnsi"/>
          <w:b/>
          <w:bCs/>
          <w:color w:val="000000" w:themeColor="text1"/>
          <w:u w:val="single"/>
        </w:rPr>
      </w:pPr>
      <w:r w:rsidRPr="00A34A7B">
        <w:rPr>
          <w:rFonts w:eastAsia="Arial" w:cstheme="minorHAnsi"/>
          <w:b/>
          <w:bCs/>
          <w:color w:val="000000" w:themeColor="text1"/>
          <w:u w:val="single"/>
        </w:rPr>
        <w:t>Definition of Coaching and mentoring</w:t>
      </w:r>
      <w:r w:rsidR="003F675D" w:rsidRPr="00A34A7B">
        <w:rPr>
          <w:rFonts w:eastAsia="Arial" w:cstheme="minorHAnsi"/>
          <w:b/>
          <w:bCs/>
          <w:color w:val="000000" w:themeColor="text1"/>
          <w:u w:val="single"/>
        </w:rPr>
        <w:t xml:space="preserve"> </w:t>
      </w:r>
    </w:p>
    <w:p w14:paraId="4FC2839F" w14:textId="12347A6B" w:rsidR="00AD0674" w:rsidRPr="00A34A7B" w:rsidRDefault="00AD0674" w:rsidP="007445F7">
      <w:pPr>
        <w:spacing w:after="0" w:line="240" w:lineRule="auto"/>
        <w:contextualSpacing/>
        <w:jc w:val="both"/>
        <w:rPr>
          <w:rFonts w:eastAsia="Arial" w:cstheme="minorHAnsi"/>
          <w:color w:val="000000" w:themeColor="text1"/>
        </w:rPr>
      </w:pPr>
      <w:r w:rsidRPr="00A34A7B">
        <w:rPr>
          <w:rFonts w:eastAsia="Arial" w:cstheme="minorHAnsi"/>
          <w:color w:val="000000" w:themeColor="text1"/>
        </w:rPr>
        <w:t xml:space="preserve">Coaching and </w:t>
      </w:r>
      <w:r w:rsidR="00027B86" w:rsidRPr="00A34A7B">
        <w:rPr>
          <w:rFonts w:eastAsia="Arial" w:cstheme="minorHAnsi"/>
          <w:color w:val="000000" w:themeColor="text1"/>
        </w:rPr>
        <w:t>Mentoring is predominantly effective</w:t>
      </w:r>
      <w:r w:rsidR="00CA226F" w:rsidRPr="00A34A7B">
        <w:rPr>
          <w:rFonts w:eastAsia="Arial" w:cstheme="minorHAnsi"/>
          <w:color w:val="000000" w:themeColor="text1"/>
        </w:rPr>
        <w:t xml:space="preserve"> in </w:t>
      </w:r>
      <w:r w:rsidR="00182E82" w:rsidRPr="00A34A7B">
        <w:rPr>
          <w:rFonts w:eastAsia="Arial" w:cstheme="minorHAnsi"/>
          <w:color w:val="000000" w:themeColor="text1"/>
        </w:rPr>
        <w:t>helping an</w:t>
      </w:r>
      <w:r w:rsidR="00832849" w:rsidRPr="00A34A7B">
        <w:rPr>
          <w:rFonts w:eastAsia="Arial" w:cstheme="minorHAnsi"/>
          <w:color w:val="000000" w:themeColor="text1"/>
        </w:rPr>
        <w:t xml:space="preserve"> </w:t>
      </w:r>
      <w:r w:rsidR="00927D25" w:rsidRPr="00A34A7B">
        <w:rPr>
          <w:rFonts w:eastAsia="Arial" w:cstheme="minorHAnsi"/>
          <w:color w:val="000000" w:themeColor="text1"/>
        </w:rPr>
        <w:t>individual’s</w:t>
      </w:r>
      <w:r w:rsidR="00B72704" w:rsidRPr="00A34A7B">
        <w:rPr>
          <w:rFonts w:eastAsia="Arial" w:cstheme="minorHAnsi"/>
          <w:color w:val="000000" w:themeColor="text1"/>
        </w:rPr>
        <w:t xml:space="preserve"> development and builds resilience in the workforce</w:t>
      </w:r>
      <w:r w:rsidR="005C68C5" w:rsidRPr="00A34A7B">
        <w:rPr>
          <w:rFonts w:eastAsia="Arial" w:cstheme="minorHAnsi"/>
          <w:color w:val="000000" w:themeColor="text1"/>
        </w:rPr>
        <w:t xml:space="preserve"> (</w:t>
      </w:r>
      <w:proofErr w:type="spellStart"/>
      <w:r w:rsidR="001401F1" w:rsidRPr="00A34A7B">
        <w:rPr>
          <w:rFonts w:eastAsia="Arial" w:cstheme="minorHAnsi"/>
          <w:color w:val="000000" w:themeColor="text1"/>
        </w:rPr>
        <w:t>Curee</w:t>
      </w:r>
      <w:proofErr w:type="spellEnd"/>
      <w:r w:rsidR="001401F1" w:rsidRPr="00A34A7B">
        <w:rPr>
          <w:rFonts w:eastAsia="Arial" w:cstheme="minorHAnsi"/>
          <w:color w:val="000000" w:themeColor="text1"/>
        </w:rPr>
        <w:t>, 2020)</w:t>
      </w:r>
      <w:r w:rsidR="00B72704" w:rsidRPr="00A34A7B">
        <w:rPr>
          <w:rFonts w:eastAsia="Arial" w:cstheme="minorHAnsi"/>
          <w:color w:val="000000" w:themeColor="text1"/>
        </w:rPr>
        <w:t xml:space="preserve">. </w:t>
      </w:r>
      <w:r w:rsidR="00F571DA" w:rsidRPr="00A34A7B">
        <w:rPr>
          <w:rFonts w:eastAsia="Arial" w:cstheme="minorHAnsi"/>
          <w:color w:val="000000" w:themeColor="text1"/>
        </w:rPr>
        <w:t>It’s a</w:t>
      </w:r>
      <w:r w:rsidR="00E71C29" w:rsidRPr="00A34A7B">
        <w:rPr>
          <w:rFonts w:eastAsia="Arial" w:cstheme="minorHAnsi"/>
          <w:color w:val="000000" w:themeColor="text1"/>
        </w:rPr>
        <w:t xml:space="preserve"> </w:t>
      </w:r>
      <w:r w:rsidR="00F571DA" w:rsidRPr="00A34A7B">
        <w:rPr>
          <w:rFonts w:eastAsia="Arial" w:cstheme="minorHAnsi"/>
          <w:color w:val="000000" w:themeColor="text1"/>
        </w:rPr>
        <w:t>practice</w:t>
      </w:r>
      <w:r w:rsidR="00C8292B" w:rsidRPr="00A34A7B">
        <w:rPr>
          <w:rFonts w:eastAsia="Arial" w:cstheme="minorHAnsi"/>
          <w:color w:val="000000" w:themeColor="text1"/>
        </w:rPr>
        <w:t xml:space="preserve"> </w:t>
      </w:r>
      <w:r w:rsidR="00231604" w:rsidRPr="00A34A7B">
        <w:rPr>
          <w:rFonts w:eastAsia="Arial" w:cstheme="minorHAnsi"/>
          <w:color w:val="000000" w:themeColor="text1"/>
        </w:rPr>
        <w:t>which focuses on a one-to-one relationship between</w:t>
      </w:r>
      <w:r w:rsidR="00CB7E0A" w:rsidRPr="00A34A7B">
        <w:rPr>
          <w:rFonts w:eastAsia="Arial" w:cstheme="minorHAnsi"/>
          <w:color w:val="000000" w:themeColor="text1"/>
        </w:rPr>
        <w:t xml:space="preserve"> a client (the person receiving</w:t>
      </w:r>
      <w:r w:rsidR="001C7717" w:rsidRPr="00A34A7B">
        <w:rPr>
          <w:rFonts w:eastAsia="Arial" w:cstheme="minorHAnsi"/>
          <w:color w:val="000000" w:themeColor="text1"/>
        </w:rPr>
        <w:t xml:space="preserve"> coaching or mentoring) and the coach or mentor (</w:t>
      </w:r>
      <w:proofErr w:type="spellStart"/>
      <w:r w:rsidR="001C7717" w:rsidRPr="00A34A7B">
        <w:rPr>
          <w:rFonts w:eastAsia="Arial" w:cstheme="minorHAnsi"/>
          <w:color w:val="000000" w:themeColor="text1"/>
        </w:rPr>
        <w:t>croner</w:t>
      </w:r>
      <w:proofErr w:type="spellEnd"/>
      <w:r w:rsidR="001C7717" w:rsidRPr="00A34A7B">
        <w:rPr>
          <w:rFonts w:eastAsia="Arial" w:cstheme="minorHAnsi"/>
          <w:color w:val="000000" w:themeColor="text1"/>
        </w:rPr>
        <w:t>-I, 2020)</w:t>
      </w:r>
      <w:r w:rsidR="00104F66" w:rsidRPr="00A34A7B">
        <w:rPr>
          <w:rFonts w:eastAsia="Arial" w:cstheme="minorHAnsi"/>
          <w:color w:val="000000" w:themeColor="text1"/>
        </w:rPr>
        <w:t xml:space="preserve"> (appendix 1).</w:t>
      </w:r>
      <w:r w:rsidR="00CB7E0A" w:rsidRPr="00A34A7B">
        <w:rPr>
          <w:rFonts w:eastAsia="Arial" w:cstheme="minorHAnsi"/>
          <w:color w:val="000000" w:themeColor="text1"/>
        </w:rPr>
        <w:t xml:space="preserve"> </w:t>
      </w:r>
      <w:r w:rsidR="00574ABD" w:rsidRPr="00A34A7B">
        <w:rPr>
          <w:rFonts w:eastAsia="Arial" w:cstheme="minorHAnsi"/>
          <w:color w:val="000000" w:themeColor="text1"/>
        </w:rPr>
        <w:t>It’s</w:t>
      </w:r>
      <w:r w:rsidR="00A31E56" w:rsidRPr="00A34A7B">
        <w:rPr>
          <w:rFonts w:eastAsia="Arial" w:cstheme="minorHAnsi"/>
          <w:color w:val="000000" w:themeColor="text1"/>
        </w:rPr>
        <w:t xml:space="preserve"> particular</w:t>
      </w:r>
      <w:r w:rsidR="002C2F88" w:rsidRPr="00A34A7B">
        <w:rPr>
          <w:rFonts w:eastAsia="Arial" w:cstheme="minorHAnsi"/>
          <w:color w:val="000000" w:themeColor="text1"/>
        </w:rPr>
        <w:t>ly</w:t>
      </w:r>
      <w:r w:rsidR="00A31E56" w:rsidRPr="00A34A7B">
        <w:rPr>
          <w:rFonts w:eastAsia="Arial" w:cstheme="minorHAnsi"/>
          <w:color w:val="000000" w:themeColor="text1"/>
        </w:rPr>
        <w:t xml:space="preserve"> relevant</w:t>
      </w:r>
      <w:r w:rsidR="00D30367" w:rsidRPr="00A34A7B">
        <w:rPr>
          <w:rFonts w:eastAsia="Arial" w:cstheme="minorHAnsi"/>
          <w:color w:val="000000" w:themeColor="text1"/>
        </w:rPr>
        <w:t xml:space="preserve"> and useful</w:t>
      </w:r>
      <w:r w:rsidR="004E11F9" w:rsidRPr="00A34A7B">
        <w:rPr>
          <w:rFonts w:eastAsia="Arial" w:cstheme="minorHAnsi"/>
          <w:color w:val="000000" w:themeColor="text1"/>
        </w:rPr>
        <w:t xml:space="preserve"> during times of </w:t>
      </w:r>
      <w:r w:rsidR="00182E82" w:rsidRPr="00A34A7B">
        <w:rPr>
          <w:rFonts w:eastAsia="Arial" w:cstheme="minorHAnsi"/>
          <w:color w:val="000000" w:themeColor="text1"/>
        </w:rPr>
        <w:t>uncertainty</w:t>
      </w:r>
      <w:r w:rsidR="004E11F9" w:rsidRPr="00A34A7B">
        <w:rPr>
          <w:rFonts w:eastAsia="Arial" w:cstheme="minorHAnsi"/>
          <w:color w:val="000000" w:themeColor="text1"/>
        </w:rPr>
        <w:t>, such as the global pandemic</w:t>
      </w:r>
      <w:r w:rsidR="00182E82" w:rsidRPr="00A34A7B">
        <w:rPr>
          <w:rFonts w:eastAsia="Arial" w:cstheme="minorHAnsi"/>
          <w:color w:val="000000" w:themeColor="text1"/>
        </w:rPr>
        <w:t xml:space="preserve">, as it allows individuals to refocus. </w:t>
      </w:r>
      <w:r w:rsidR="00A31E56" w:rsidRPr="00A34A7B">
        <w:rPr>
          <w:rFonts w:eastAsia="Arial" w:cstheme="minorHAnsi"/>
          <w:color w:val="000000" w:themeColor="text1"/>
        </w:rPr>
        <w:t xml:space="preserve"> </w:t>
      </w:r>
    </w:p>
    <w:p w14:paraId="0249158B" w14:textId="77777777" w:rsidR="007445F7" w:rsidRPr="00A34A7B" w:rsidRDefault="007445F7" w:rsidP="007445F7">
      <w:pPr>
        <w:spacing w:after="0" w:line="240" w:lineRule="auto"/>
        <w:contextualSpacing/>
        <w:jc w:val="both"/>
        <w:rPr>
          <w:rFonts w:eastAsia="Arial" w:cstheme="minorHAnsi"/>
          <w:color w:val="000000" w:themeColor="text1"/>
        </w:rPr>
      </w:pPr>
    </w:p>
    <w:p w14:paraId="70D79A38" w14:textId="30C935CF" w:rsidR="006C4C53" w:rsidRPr="00A34A7B" w:rsidRDefault="001A3F3E" w:rsidP="007445F7">
      <w:pPr>
        <w:spacing w:after="0" w:line="240" w:lineRule="auto"/>
        <w:contextualSpacing/>
        <w:jc w:val="both"/>
        <w:rPr>
          <w:rFonts w:eastAsia="Arial" w:cstheme="minorHAnsi"/>
          <w:color w:val="000000" w:themeColor="text1"/>
        </w:rPr>
      </w:pPr>
      <w:r w:rsidRPr="00A34A7B">
        <w:rPr>
          <w:rFonts w:eastAsia="Arial" w:cstheme="minorHAnsi"/>
          <w:color w:val="000000" w:themeColor="text1"/>
        </w:rPr>
        <w:t xml:space="preserve">Erik de </w:t>
      </w:r>
      <w:proofErr w:type="spellStart"/>
      <w:r w:rsidRPr="00A34A7B">
        <w:rPr>
          <w:rFonts w:eastAsia="Arial" w:cstheme="minorHAnsi"/>
          <w:color w:val="000000" w:themeColor="text1"/>
        </w:rPr>
        <w:t>Haan</w:t>
      </w:r>
      <w:proofErr w:type="spellEnd"/>
      <w:r w:rsidRPr="00A34A7B">
        <w:rPr>
          <w:rFonts w:eastAsia="Arial" w:cstheme="minorHAnsi"/>
          <w:color w:val="000000" w:themeColor="text1"/>
        </w:rPr>
        <w:t xml:space="preserve"> (Director of the Centre for Coaching</w:t>
      </w:r>
      <w:r w:rsidR="005F77C4" w:rsidRPr="00A34A7B">
        <w:rPr>
          <w:rFonts w:eastAsia="Arial" w:cstheme="minorHAnsi"/>
          <w:color w:val="000000" w:themeColor="text1"/>
        </w:rPr>
        <w:t xml:space="preserve">) advocates the </w:t>
      </w:r>
      <w:r w:rsidR="007C173B" w:rsidRPr="00A34A7B">
        <w:rPr>
          <w:rFonts w:eastAsia="Arial" w:cstheme="minorHAnsi"/>
          <w:color w:val="000000" w:themeColor="text1"/>
        </w:rPr>
        <w:t>sports model</w:t>
      </w:r>
      <w:r w:rsidR="00893494" w:rsidRPr="00A34A7B">
        <w:rPr>
          <w:rFonts w:eastAsia="Arial" w:cstheme="minorHAnsi"/>
          <w:color w:val="000000" w:themeColor="text1"/>
        </w:rPr>
        <w:t xml:space="preserve"> (</w:t>
      </w:r>
      <w:r w:rsidR="00893494" w:rsidRPr="00A34A7B">
        <w:rPr>
          <w:rFonts w:cstheme="minorHAnsi"/>
          <w:color w:val="000000" w:themeColor="text1"/>
          <w:spacing w:val="-1"/>
        </w:rPr>
        <w:t>Berteig</w:t>
      </w:r>
      <w:r w:rsidR="002A744B" w:rsidRPr="00A34A7B">
        <w:rPr>
          <w:rFonts w:cstheme="minorHAnsi"/>
          <w:color w:val="000000" w:themeColor="text1"/>
          <w:spacing w:val="-1"/>
        </w:rPr>
        <w:t>,</w:t>
      </w:r>
      <w:r w:rsidR="00893494" w:rsidRPr="00A34A7B">
        <w:rPr>
          <w:rFonts w:cstheme="minorHAnsi"/>
          <w:color w:val="000000" w:themeColor="text1"/>
          <w:spacing w:val="-1"/>
        </w:rPr>
        <w:t>2020)</w:t>
      </w:r>
      <w:r w:rsidR="007C173B" w:rsidRPr="00A34A7B">
        <w:rPr>
          <w:rFonts w:eastAsia="Arial" w:cstheme="minorHAnsi"/>
          <w:color w:val="000000" w:themeColor="text1"/>
        </w:rPr>
        <w:t>,</w:t>
      </w:r>
      <w:r w:rsidR="006001AD" w:rsidRPr="00A34A7B">
        <w:rPr>
          <w:rFonts w:eastAsia="Arial" w:cstheme="minorHAnsi"/>
          <w:color w:val="000000" w:themeColor="text1"/>
        </w:rPr>
        <w:t xml:space="preserve"> h</w:t>
      </w:r>
      <w:r w:rsidR="00E60BD7" w:rsidRPr="00A34A7B">
        <w:rPr>
          <w:rFonts w:eastAsia="Arial" w:cstheme="minorHAnsi"/>
          <w:color w:val="000000" w:themeColor="text1"/>
        </w:rPr>
        <w:t>owever</w:t>
      </w:r>
      <w:r w:rsidR="003967C0" w:rsidRPr="00A34A7B">
        <w:rPr>
          <w:rFonts w:eastAsia="Arial" w:cstheme="minorHAnsi"/>
          <w:color w:val="000000" w:themeColor="text1"/>
        </w:rPr>
        <w:t xml:space="preserve">, suggests it lacks a personal approach such as </w:t>
      </w:r>
      <w:r w:rsidR="00152104" w:rsidRPr="00A34A7B">
        <w:rPr>
          <w:rFonts w:eastAsia="Arial" w:cstheme="minorHAnsi"/>
          <w:color w:val="000000" w:themeColor="text1"/>
        </w:rPr>
        <w:t xml:space="preserve">attention to assertiveness, influencing skills and underlying personal issues and emotions such as anxiety and personal </w:t>
      </w:r>
      <w:r w:rsidR="00936A2D" w:rsidRPr="00A34A7B">
        <w:rPr>
          <w:rFonts w:eastAsia="Arial" w:cstheme="minorHAnsi"/>
          <w:color w:val="000000" w:themeColor="text1"/>
        </w:rPr>
        <w:t>traits</w:t>
      </w:r>
      <w:r w:rsidR="008353FA" w:rsidRPr="00A34A7B">
        <w:rPr>
          <w:rFonts w:eastAsia="Arial" w:cstheme="minorHAnsi"/>
          <w:color w:val="000000" w:themeColor="text1"/>
        </w:rPr>
        <w:t xml:space="preserve"> </w:t>
      </w:r>
      <w:r w:rsidR="00936A2D" w:rsidRPr="00A34A7B">
        <w:rPr>
          <w:rFonts w:eastAsia="Arial" w:cstheme="minorHAnsi"/>
          <w:color w:val="000000" w:themeColor="text1"/>
        </w:rPr>
        <w:t>which</w:t>
      </w:r>
      <w:r w:rsidR="008353FA" w:rsidRPr="00A34A7B">
        <w:rPr>
          <w:rFonts w:eastAsia="Arial" w:cstheme="minorHAnsi"/>
          <w:color w:val="000000" w:themeColor="text1"/>
        </w:rPr>
        <w:t xml:space="preserve"> respect ethical boundaries.</w:t>
      </w:r>
      <w:r w:rsidR="00D32F57" w:rsidRPr="00A34A7B">
        <w:rPr>
          <w:rFonts w:eastAsia="Arial" w:cstheme="minorHAnsi"/>
          <w:color w:val="000000" w:themeColor="text1"/>
        </w:rPr>
        <w:t xml:space="preserve"> He believes there is a need to move away from the sports model to one that is more s</w:t>
      </w:r>
      <w:r w:rsidR="00936A2D" w:rsidRPr="00A34A7B">
        <w:rPr>
          <w:rFonts w:eastAsia="Arial" w:cstheme="minorHAnsi"/>
          <w:color w:val="000000" w:themeColor="text1"/>
        </w:rPr>
        <w:t>ophisticated, inclusive of psychotherapy or organisational consulting</w:t>
      </w:r>
      <w:r w:rsidR="00CE296F" w:rsidRPr="00A34A7B">
        <w:rPr>
          <w:rFonts w:eastAsia="Arial" w:cstheme="minorHAnsi"/>
          <w:color w:val="000000" w:themeColor="text1"/>
        </w:rPr>
        <w:t xml:space="preserve"> (Sparrow, 2008)</w:t>
      </w:r>
      <w:r w:rsidR="00104F66" w:rsidRPr="00A34A7B">
        <w:rPr>
          <w:rFonts w:eastAsia="Arial" w:cstheme="minorHAnsi"/>
          <w:color w:val="000000" w:themeColor="text1"/>
        </w:rPr>
        <w:t xml:space="preserve"> (appendix 2). </w:t>
      </w:r>
    </w:p>
    <w:p w14:paraId="32221014" w14:textId="77777777" w:rsidR="007445F7" w:rsidRPr="00A34A7B" w:rsidRDefault="007445F7" w:rsidP="007445F7">
      <w:pPr>
        <w:spacing w:after="0" w:line="240" w:lineRule="auto"/>
        <w:contextualSpacing/>
        <w:jc w:val="both"/>
        <w:rPr>
          <w:rFonts w:eastAsia="Arial" w:cstheme="minorHAnsi"/>
          <w:color w:val="000000" w:themeColor="text1"/>
        </w:rPr>
      </w:pPr>
    </w:p>
    <w:p w14:paraId="6C13627F" w14:textId="5FCFACD9" w:rsidR="000B697E" w:rsidRPr="00A34A7B" w:rsidRDefault="001C0158" w:rsidP="007445F7">
      <w:pPr>
        <w:spacing w:after="0" w:line="240" w:lineRule="auto"/>
        <w:contextualSpacing/>
        <w:jc w:val="both"/>
        <w:rPr>
          <w:rFonts w:ascii="Roboto" w:hAnsi="Roboto"/>
          <w:color w:val="000000" w:themeColor="text1"/>
          <w:sz w:val="21"/>
          <w:szCs w:val="21"/>
          <w:shd w:val="clear" w:color="auto" w:fill="FFFFFF"/>
        </w:rPr>
      </w:pPr>
      <w:r w:rsidRPr="00A34A7B">
        <w:rPr>
          <w:rFonts w:eastAsia="Arial" w:cstheme="minorHAnsi"/>
          <w:color w:val="000000" w:themeColor="text1"/>
        </w:rPr>
        <w:t xml:space="preserve">According to </w:t>
      </w:r>
      <w:r w:rsidR="004E7EF6" w:rsidRPr="00A34A7B">
        <w:rPr>
          <w:rFonts w:eastAsia="Arial" w:cstheme="minorHAnsi"/>
          <w:color w:val="000000" w:themeColor="text1"/>
        </w:rPr>
        <w:t>CIPD (</w:t>
      </w:r>
      <w:r w:rsidR="00F2107B" w:rsidRPr="00A34A7B">
        <w:rPr>
          <w:rFonts w:eastAsia="Arial" w:cstheme="minorHAnsi"/>
          <w:color w:val="000000" w:themeColor="text1"/>
        </w:rPr>
        <w:t>2020</w:t>
      </w:r>
      <w:r w:rsidR="004E7EF6" w:rsidRPr="00A34A7B">
        <w:rPr>
          <w:rFonts w:eastAsia="Arial" w:cstheme="minorHAnsi"/>
          <w:color w:val="000000" w:themeColor="text1"/>
        </w:rPr>
        <w:t xml:space="preserve">) coaching and mentoring </w:t>
      </w:r>
      <w:r w:rsidR="00A05981" w:rsidRPr="00A34A7B">
        <w:rPr>
          <w:rFonts w:eastAsia="Arial" w:cstheme="minorHAnsi"/>
          <w:color w:val="000000" w:themeColor="text1"/>
        </w:rPr>
        <w:t>are</w:t>
      </w:r>
      <w:r w:rsidR="004E31B5" w:rsidRPr="00A34A7B">
        <w:rPr>
          <w:rFonts w:eastAsia="Arial" w:cstheme="minorHAnsi"/>
          <w:color w:val="000000" w:themeColor="text1"/>
        </w:rPr>
        <w:t xml:space="preserve"> </w:t>
      </w:r>
      <w:r w:rsidR="00EA0155" w:rsidRPr="00A34A7B">
        <w:rPr>
          <w:rFonts w:eastAsia="Arial" w:cstheme="minorHAnsi"/>
          <w:i/>
          <w:iCs/>
          <w:color w:val="000000" w:themeColor="text1"/>
        </w:rPr>
        <w:t>“</w:t>
      </w:r>
      <w:r w:rsidR="004E31B5" w:rsidRPr="00A34A7B">
        <w:rPr>
          <w:rFonts w:eastAsia="Arial" w:cstheme="minorHAnsi"/>
          <w:i/>
          <w:iCs/>
          <w:color w:val="000000" w:themeColor="text1"/>
        </w:rPr>
        <w:t xml:space="preserve">developmental approaches based on the </w:t>
      </w:r>
      <w:r w:rsidR="00095B16" w:rsidRPr="00A34A7B">
        <w:rPr>
          <w:rFonts w:eastAsia="Arial" w:cstheme="minorHAnsi"/>
          <w:i/>
          <w:iCs/>
          <w:color w:val="000000" w:themeColor="text1"/>
        </w:rPr>
        <w:t xml:space="preserve">use of one-to-one conversations to enhance an </w:t>
      </w:r>
      <w:r w:rsidR="00EA0155" w:rsidRPr="00A34A7B">
        <w:rPr>
          <w:rFonts w:eastAsia="Arial" w:cstheme="minorHAnsi"/>
          <w:i/>
          <w:iCs/>
          <w:color w:val="000000" w:themeColor="text1"/>
        </w:rPr>
        <w:t>individual’s skills,</w:t>
      </w:r>
      <w:r w:rsidR="00095B16" w:rsidRPr="00A34A7B">
        <w:rPr>
          <w:rFonts w:eastAsia="Arial" w:cstheme="minorHAnsi"/>
          <w:i/>
          <w:iCs/>
          <w:color w:val="000000" w:themeColor="text1"/>
        </w:rPr>
        <w:t xml:space="preserve"> knowledge</w:t>
      </w:r>
      <w:r w:rsidR="00EA0155" w:rsidRPr="00A34A7B">
        <w:rPr>
          <w:rFonts w:eastAsia="Arial" w:cstheme="minorHAnsi"/>
          <w:i/>
          <w:iCs/>
          <w:color w:val="000000" w:themeColor="text1"/>
        </w:rPr>
        <w:t xml:space="preserve"> or work performance and lasts for a defined period”. </w:t>
      </w:r>
      <w:r w:rsidR="002F2374" w:rsidRPr="00A34A7B">
        <w:rPr>
          <w:rFonts w:cstheme="minorHAnsi"/>
          <w:color w:val="000000" w:themeColor="text1"/>
        </w:rPr>
        <w:t>Whilst furthermore</w:t>
      </w:r>
      <w:r w:rsidR="000B697E" w:rsidRPr="00A34A7B">
        <w:rPr>
          <w:rFonts w:cstheme="minorHAnsi"/>
          <w:color w:val="000000" w:themeColor="text1"/>
        </w:rPr>
        <w:t xml:space="preserve"> </w:t>
      </w:r>
      <w:r w:rsidR="002F2374" w:rsidRPr="00A34A7B">
        <w:rPr>
          <w:rFonts w:cstheme="minorHAnsi"/>
          <w:color w:val="000000" w:themeColor="text1"/>
        </w:rPr>
        <w:t>advocating</w:t>
      </w:r>
      <w:r w:rsidR="00EF5636" w:rsidRPr="00A34A7B">
        <w:rPr>
          <w:rFonts w:cstheme="minorHAnsi"/>
          <w:color w:val="000000" w:themeColor="text1"/>
        </w:rPr>
        <w:t xml:space="preserve"> that coaching </w:t>
      </w:r>
      <w:r w:rsidR="00E60552" w:rsidRPr="00A34A7B">
        <w:rPr>
          <w:rFonts w:cstheme="minorHAnsi"/>
          <w:color w:val="000000" w:themeColor="text1"/>
        </w:rPr>
        <w:t xml:space="preserve">focuses on </w:t>
      </w:r>
      <w:r w:rsidR="00BD53CF" w:rsidRPr="00A34A7B">
        <w:rPr>
          <w:rFonts w:cstheme="minorHAnsi"/>
          <w:color w:val="000000" w:themeColor="text1"/>
        </w:rPr>
        <w:t>definite skills</w:t>
      </w:r>
      <w:r w:rsidR="00B06D7B" w:rsidRPr="00A34A7B">
        <w:rPr>
          <w:rFonts w:cstheme="minorHAnsi"/>
          <w:color w:val="000000" w:themeColor="text1"/>
        </w:rPr>
        <w:t xml:space="preserve"> and goals and last for a distinct</w:t>
      </w:r>
      <w:r w:rsidR="0080508D" w:rsidRPr="00A34A7B">
        <w:rPr>
          <w:rFonts w:cstheme="minorHAnsi"/>
          <w:color w:val="000000" w:themeColor="text1"/>
        </w:rPr>
        <w:t xml:space="preserve"> period or forms the basis of an on-going management style</w:t>
      </w:r>
      <w:r w:rsidR="0080508D" w:rsidRPr="00A34A7B">
        <w:rPr>
          <w:rFonts w:cstheme="minorHAnsi"/>
          <w:i/>
          <w:iCs/>
          <w:color w:val="000000" w:themeColor="text1"/>
        </w:rPr>
        <w:t xml:space="preserve">. </w:t>
      </w:r>
      <w:r w:rsidR="00BA1141" w:rsidRPr="00A34A7B">
        <w:rPr>
          <w:rFonts w:cstheme="minorHAnsi"/>
          <w:color w:val="000000" w:themeColor="text1"/>
        </w:rPr>
        <w:t>Su</w:t>
      </w:r>
      <w:r w:rsidR="00BF6224" w:rsidRPr="00A34A7B">
        <w:rPr>
          <w:rFonts w:cstheme="minorHAnsi"/>
          <w:color w:val="000000" w:themeColor="text1"/>
        </w:rPr>
        <w:t>pporting</w:t>
      </w:r>
      <w:r w:rsidR="00D72774" w:rsidRPr="00A34A7B">
        <w:rPr>
          <w:rFonts w:cstheme="minorHAnsi"/>
          <w:color w:val="000000" w:themeColor="text1"/>
        </w:rPr>
        <w:t>,</w:t>
      </w:r>
      <w:r w:rsidR="00BF6224" w:rsidRPr="00A34A7B">
        <w:rPr>
          <w:rFonts w:cstheme="minorHAnsi"/>
          <w:color w:val="000000" w:themeColor="text1"/>
        </w:rPr>
        <w:t xml:space="preserve"> </w:t>
      </w:r>
      <w:r w:rsidR="001E2AA7" w:rsidRPr="00A34A7B">
        <w:rPr>
          <w:rFonts w:cstheme="minorHAnsi"/>
          <w:color w:val="000000" w:themeColor="text1"/>
        </w:rPr>
        <w:t>Clifton &amp; Harter</w:t>
      </w:r>
      <w:r w:rsidR="004E31B5" w:rsidRPr="00A34A7B">
        <w:rPr>
          <w:rFonts w:cstheme="minorHAnsi"/>
          <w:color w:val="000000" w:themeColor="text1"/>
        </w:rPr>
        <w:t>’</w:t>
      </w:r>
      <w:r w:rsidR="001E2AA7" w:rsidRPr="00A34A7B">
        <w:rPr>
          <w:rFonts w:cstheme="minorHAnsi"/>
          <w:color w:val="000000" w:themeColor="text1"/>
        </w:rPr>
        <w:t>s</w:t>
      </w:r>
      <w:r w:rsidR="00E30115" w:rsidRPr="00A34A7B">
        <w:rPr>
          <w:rFonts w:cstheme="minorHAnsi"/>
          <w:color w:val="000000" w:themeColor="text1"/>
        </w:rPr>
        <w:t xml:space="preserve"> (</w:t>
      </w:r>
      <w:r w:rsidR="003954ED" w:rsidRPr="00A34A7B">
        <w:rPr>
          <w:rFonts w:cstheme="minorHAnsi"/>
          <w:color w:val="000000" w:themeColor="text1"/>
        </w:rPr>
        <w:t>2019</w:t>
      </w:r>
      <w:r w:rsidR="00E30115" w:rsidRPr="00A34A7B">
        <w:rPr>
          <w:rFonts w:cstheme="minorHAnsi"/>
          <w:color w:val="000000" w:themeColor="text1"/>
        </w:rPr>
        <w:t>)</w:t>
      </w:r>
      <w:r w:rsidR="001E2AA7" w:rsidRPr="00A34A7B">
        <w:rPr>
          <w:rFonts w:cstheme="minorHAnsi"/>
          <w:color w:val="000000" w:themeColor="text1"/>
        </w:rPr>
        <w:t xml:space="preserve"> analogy that a line </w:t>
      </w:r>
      <w:r w:rsidR="00321A60" w:rsidRPr="00A34A7B">
        <w:rPr>
          <w:rFonts w:cstheme="minorHAnsi"/>
          <w:color w:val="000000" w:themeColor="text1"/>
        </w:rPr>
        <w:t>manager</w:t>
      </w:r>
      <w:r w:rsidR="00E30115" w:rsidRPr="00A34A7B">
        <w:rPr>
          <w:rFonts w:cstheme="minorHAnsi"/>
          <w:color w:val="000000" w:themeColor="text1"/>
        </w:rPr>
        <w:t xml:space="preserve"> is the single most important factor for determining high performance teams. </w:t>
      </w:r>
      <w:r w:rsidR="00BA1141" w:rsidRPr="00A34A7B">
        <w:rPr>
          <w:rFonts w:cstheme="minorHAnsi"/>
          <w:color w:val="000000" w:themeColor="text1"/>
        </w:rPr>
        <w:t xml:space="preserve"> </w:t>
      </w:r>
      <w:r w:rsidR="008A0726" w:rsidRPr="00A34A7B">
        <w:rPr>
          <w:rFonts w:cstheme="minorHAnsi"/>
          <w:color w:val="000000" w:themeColor="text1"/>
        </w:rPr>
        <w:t xml:space="preserve">They suggest that </w:t>
      </w:r>
      <w:r w:rsidR="005F13FC" w:rsidRPr="00A34A7B">
        <w:rPr>
          <w:rFonts w:cstheme="minorHAnsi"/>
          <w:color w:val="000000" w:themeColor="text1"/>
        </w:rPr>
        <w:t xml:space="preserve">managers </w:t>
      </w:r>
      <w:r w:rsidR="005729A2" w:rsidRPr="00A34A7B">
        <w:rPr>
          <w:rFonts w:cstheme="minorHAnsi"/>
          <w:color w:val="000000" w:themeColor="text1"/>
        </w:rPr>
        <w:t>who</w:t>
      </w:r>
      <w:r w:rsidR="005F13FC" w:rsidRPr="00A34A7B">
        <w:rPr>
          <w:rFonts w:cstheme="minorHAnsi"/>
          <w:color w:val="000000" w:themeColor="text1"/>
        </w:rPr>
        <w:t xml:space="preserve"> use a coaching approach</w:t>
      </w:r>
      <w:r w:rsidR="005729A2" w:rsidRPr="00A34A7B">
        <w:rPr>
          <w:rFonts w:cstheme="minorHAnsi"/>
          <w:color w:val="000000" w:themeColor="text1"/>
        </w:rPr>
        <w:t xml:space="preserve"> </w:t>
      </w:r>
      <w:r w:rsidR="00E46BDA" w:rsidRPr="00A34A7B">
        <w:rPr>
          <w:rFonts w:cstheme="minorHAnsi"/>
          <w:color w:val="000000" w:themeColor="text1"/>
        </w:rPr>
        <w:t>regularly</w:t>
      </w:r>
      <w:r w:rsidR="005729A2" w:rsidRPr="00A34A7B">
        <w:rPr>
          <w:rFonts w:cstheme="minorHAnsi"/>
          <w:color w:val="000000" w:themeColor="text1"/>
        </w:rPr>
        <w:t xml:space="preserve"> </w:t>
      </w:r>
      <w:r w:rsidR="00D57C91" w:rsidRPr="00A34A7B">
        <w:rPr>
          <w:rFonts w:cstheme="minorHAnsi"/>
          <w:color w:val="000000" w:themeColor="text1"/>
        </w:rPr>
        <w:t xml:space="preserve">produces results along with better team relationships. </w:t>
      </w:r>
      <w:r w:rsidR="00CF54ED" w:rsidRPr="00A34A7B">
        <w:rPr>
          <w:rFonts w:cstheme="minorHAnsi"/>
          <w:color w:val="000000" w:themeColor="text1"/>
        </w:rPr>
        <w:t xml:space="preserve">They advocate </w:t>
      </w:r>
      <w:r w:rsidR="00AB5391" w:rsidRPr="00A34A7B">
        <w:rPr>
          <w:rFonts w:cstheme="minorHAnsi"/>
          <w:color w:val="000000" w:themeColor="text1"/>
        </w:rPr>
        <w:t xml:space="preserve">the importance of managers </w:t>
      </w:r>
      <w:r w:rsidR="00C05EA7" w:rsidRPr="00A34A7B">
        <w:rPr>
          <w:rFonts w:cstheme="minorHAnsi"/>
          <w:color w:val="000000" w:themeColor="text1"/>
        </w:rPr>
        <w:t>obtaining</w:t>
      </w:r>
      <w:r w:rsidR="00AB5391" w:rsidRPr="00A34A7B">
        <w:rPr>
          <w:rFonts w:cstheme="minorHAnsi"/>
          <w:color w:val="000000" w:themeColor="text1"/>
        </w:rPr>
        <w:t xml:space="preserve"> </w:t>
      </w:r>
      <w:r w:rsidR="00CF54ED" w:rsidRPr="00A34A7B">
        <w:rPr>
          <w:rFonts w:cstheme="minorHAnsi"/>
          <w:color w:val="000000" w:themeColor="text1"/>
        </w:rPr>
        <w:t>questioning techniques</w:t>
      </w:r>
      <w:r w:rsidR="00C05EA7" w:rsidRPr="00A34A7B">
        <w:rPr>
          <w:rFonts w:cstheme="minorHAnsi"/>
          <w:color w:val="000000" w:themeColor="text1"/>
        </w:rPr>
        <w:t xml:space="preserve"> through practice</w:t>
      </w:r>
      <w:r w:rsidR="00E536D7" w:rsidRPr="00A34A7B">
        <w:rPr>
          <w:rFonts w:cstheme="minorHAnsi"/>
          <w:color w:val="000000" w:themeColor="text1"/>
        </w:rPr>
        <w:t xml:space="preserve">, to unlock the potential within the workforce. </w:t>
      </w:r>
      <w:r w:rsidR="00D57C91" w:rsidRPr="00A34A7B">
        <w:rPr>
          <w:rFonts w:cstheme="minorHAnsi"/>
          <w:color w:val="000000" w:themeColor="text1"/>
        </w:rPr>
        <w:t xml:space="preserve"> </w:t>
      </w:r>
      <w:r w:rsidR="00B83A63" w:rsidRPr="00A34A7B">
        <w:rPr>
          <w:rFonts w:cstheme="minorHAnsi"/>
          <w:color w:val="000000" w:themeColor="text1"/>
          <w:shd w:val="clear" w:color="auto" w:fill="FFFFFF"/>
        </w:rPr>
        <w:t xml:space="preserve">Clutterbuck (2004) reinforces this </w:t>
      </w:r>
      <w:r w:rsidR="00DE05E0" w:rsidRPr="00A34A7B">
        <w:rPr>
          <w:rFonts w:cstheme="minorHAnsi"/>
          <w:color w:val="000000" w:themeColor="text1"/>
          <w:shd w:val="clear" w:color="auto" w:fill="FFFFFF"/>
        </w:rPr>
        <w:t>and states</w:t>
      </w:r>
      <w:r w:rsidR="00B83A63" w:rsidRPr="00A34A7B">
        <w:rPr>
          <w:rFonts w:cstheme="minorHAnsi"/>
          <w:color w:val="000000" w:themeColor="text1"/>
          <w:shd w:val="clear" w:color="auto" w:fill="FFFFFF"/>
        </w:rPr>
        <w:t xml:space="preserve"> that one of the key responsibilities of a line manager </w:t>
      </w:r>
      <w:r w:rsidR="0069105D" w:rsidRPr="00A34A7B">
        <w:rPr>
          <w:rFonts w:cstheme="minorHAnsi"/>
          <w:color w:val="000000" w:themeColor="text1"/>
          <w:shd w:val="clear" w:color="auto" w:fill="FFFFFF"/>
        </w:rPr>
        <w:t xml:space="preserve">is </w:t>
      </w:r>
      <w:r w:rsidR="00B83A63" w:rsidRPr="00A34A7B">
        <w:rPr>
          <w:rFonts w:cstheme="minorHAnsi"/>
          <w:color w:val="000000" w:themeColor="text1"/>
          <w:shd w:val="clear" w:color="auto" w:fill="FFFFFF"/>
        </w:rPr>
        <w:t>the staff that they have responsibility for</w:t>
      </w:r>
      <w:r w:rsidR="0069105D" w:rsidRPr="00A34A7B">
        <w:rPr>
          <w:rFonts w:cstheme="minorHAnsi"/>
          <w:color w:val="000000" w:themeColor="text1"/>
          <w:shd w:val="clear" w:color="auto" w:fill="FFFFFF"/>
        </w:rPr>
        <w:t xml:space="preserve"> (</w:t>
      </w:r>
      <w:proofErr w:type="spellStart"/>
      <w:r w:rsidR="005F0179" w:rsidRPr="00A34A7B">
        <w:rPr>
          <w:rFonts w:cstheme="minorHAnsi"/>
          <w:color w:val="000000" w:themeColor="text1"/>
          <w:shd w:val="clear" w:color="auto" w:fill="FFFFFF"/>
        </w:rPr>
        <w:t>W</w:t>
      </w:r>
      <w:r w:rsidR="0069105D" w:rsidRPr="00A34A7B">
        <w:rPr>
          <w:rFonts w:cstheme="minorHAnsi"/>
          <w:color w:val="000000" w:themeColor="text1"/>
          <w:shd w:val="clear" w:color="auto" w:fill="FFFFFF"/>
        </w:rPr>
        <w:t>aleslod</w:t>
      </w:r>
      <w:proofErr w:type="spellEnd"/>
      <w:r w:rsidR="0069105D" w:rsidRPr="00A34A7B">
        <w:rPr>
          <w:rFonts w:cstheme="minorHAnsi"/>
          <w:color w:val="000000" w:themeColor="text1"/>
          <w:shd w:val="clear" w:color="auto" w:fill="FFFFFF"/>
        </w:rPr>
        <w:t>, 2020)</w:t>
      </w:r>
      <w:r w:rsidR="00104F66" w:rsidRPr="00A34A7B">
        <w:rPr>
          <w:rFonts w:ascii="Roboto" w:hAnsi="Roboto"/>
          <w:color w:val="000000" w:themeColor="text1"/>
          <w:sz w:val="21"/>
          <w:szCs w:val="21"/>
          <w:shd w:val="clear" w:color="auto" w:fill="FFFFFF"/>
        </w:rPr>
        <w:t xml:space="preserve">. </w:t>
      </w:r>
      <w:r w:rsidR="00DE05E0" w:rsidRPr="00A34A7B">
        <w:rPr>
          <w:rFonts w:ascii="Roboto" w:hAnsi="Roboto"/>
          <w:color w:val="000000" w:themeColor="text1"/>
          <w:sz w:val="21"/>
          <w:szCs w:val="21"/>
          <w:shd w:val="clear" w:color="auto" w:fill="FFFFFF"/>
        </w:rPr>
        <w:t xml:space="preserve"> </w:t>
      </w:r>
    </w:p>
    <w:p w14:paraId="3D26FC04" w14:textId="77777777" w:rsidR="007445F7" w:rsidRPr="00A34A7B" w:rsidRDefault="007445F7" w:rsidP="007445F7">
      <w:pPr>
        <w:spacing w:after="0" w:line="240" w:lineRule="auto"/>
        <w:contextualSpacing/>
        <w:jc w:val="both"/>
        <w:rPr>
          <w:rFonts w:eastAsia="Arial" w:cstheme="minorHAnsi"/>
          <w:i/>
          <w:iCs/>
          <w:color w:val="000000" w:themeColor="text1"/>
        </w:rPr>
      </w:pPr>
    </w:p>
    <w:p w14:paraId="411B3B08" w14:textId="1B9EF09C" w:rsidR="00F26854" w:rsidRPr="00A34A7B" w:rsidRDefault="005D496E" w:rsidP="007445F7">
      <w:pPr>
        <w:spacing w:after="0" w:line="240" w:lineRule="auto"/>
        <w:contextualSpacing/>
        <w:jc w:val="both"/>
        <w:rPr>
          <w:rStyle w:val="Emphasis"/>
          <w:rFonts w:cstheme="minorHAnsi"/>
          <w:i w:val="0"/>
          <w:iCs w:val="0"/>
          <w:color w:val="000000" w:themeColor="text1"/>
        </w:rPr>
      </w:pPr>
      <w:r w:rsidRPr="00A34A7B">
        <w:rPr>
          <w:rStyle w:val="Strong"/>
          <w:rFonts w:cstheme="minorHAnsi"/>
          <w:b w:val="0"/>
          <w:bCs w:val="0"/>
          <w:color w:val="000000" w:themeColor="text1"/>
        </w:rPr>
        <w:t>Timothy Gallwey</w:t>
      </w:r>
      <w:r w:rsidR="00FA6D32" w:rsidRPr="00A34A7B">
        <w:rPr>
          <w:rStyle w:val="Strong"/>
          <w:rFonts w:cstheme="minorHAnsi"/>
          <w:b w:val="0"/>
          <w:bCs w:val="0"/>
          <w:color w:val="000000" w:themeColor="text1"/>
        </w:rPr>
        <w:t xml:space="preserve"> </w:t>
      </w:r>
      <w:r w:rsidR="007C173B" w:rsidRPr="00A34A7B">
        <w:rPr>
          <w:rStyle w:val="Emphasis"/>
          <w:rFonts w:cstheme="minorHAnsi"/>
          <w:i w:val="0"/>
          <w:iCs w:val="0"/>
          <w:color w:val="000000" w:themeColor="text1"/>
        </w:rPr>
        <w:t>suggests</w:t>
      </w:r>
      <w:r w:rsidR="007C173B" w:rsidRPr="00A34A7B">
        <w:rPr>
          <w:rStyle w:val="Emphasis"/>
          <w:rFonts w:cstheme="minorHAnsi"/>
          <w:color w:val="000000" w:themeColor="text1"/>
        </w:rPr>
        <w:t xml:space="preserve"> ‘Coaching</w:t>
      </w:r>
      <w:r w:rsidRPr="00A34A7B">
        <w:rPr>
          <w:rStyle w:val="Emphasis"/>
          <w:rFonts w:cstheme="minorHAnsi"/>
          <w:color w:val="000000" w:themeColor="text1"/>
        </w:rPr>
        <w:t xml:space="preserve"> is centred on unlocking a person’s potential to maximise his or her own performance…improving individual performance and the development of skills.’</w:t>
      </w:r>
      <w:r w:rsidRPr="00A34A7B">
        <w:rPr>
          <w:rFonts w:cstheme="minorHAnsi"/>
          <w:i/>
          <w:iCs/>
          <w:color w:val="000000" w:themeColor="text1"/>
        </w:rPr>
        <w:t xml:space="preserve"> </w:t>
      </w:r>
      <w:r w:rsidR="00EE71A8" w:rsidRPr="00A34A7B">
        <w:rPr>
          <w:rFonts w:cstheme="minorHAnsi"/>
          <w:color w:val="000000" w:themeColor="text1"/>
        </w:rPr>
        <w:t xml:space="preserve">Whilst </w:t>
      </w:r>
      <w:proofErr w:type="spellStart"/>
      <w:r w:rsidR="00EE71A8" w:rsidRPr="00A34A7B">
        <w:rPr>
          <w:rFonts w:cstheme="minorHAnsi"/>
          <w:color w:val="000000" w:themeColor="text1"/>
        </w:rPr>
        <w:t>Parsloe</w:t>
      </w:r>
      <w:proofErr w:type="spellEnd"/>
      <w:r w:rsidRPr="00A34A7B">
        <w:rPr>
          <w:rFonts w:cstheme="minorHAnsi"/>
          <w:color w:val="000000" w:themeColor="text1"/>
        </w:rPr>
        <w:t xml:space="preserve"> </w:t>
      </w:r>
      <w:r w:rsidR="0054673E" w:rsidRPr="00A34A7B">
        <w:rPr>
          <w:rFonts w:cstheme="minorHAnsi"/>
          <w:color w:val="000000" w:themeColor="text1"/>
        </w:rPr>
        <w:t>(</w:t>
      </w:r>
      <w:r w:rsidR="00F26854" w:rsidRPr="00A34A7B">
        <w:rPr>
          <w:rFonts w:cstheme="minorHAnsi"/>
          <w:color w:val="000000" w:themeColor="text1"/>
        </w:rPr>
        <w:t xml:space="preserve">1995) </w:t>
      </w:r>
      <w:r w:rsidRPr="00A34A7B">
        <w:rPr>
          <w:rFonts w:cstheme="minorHAnsi"/>
          <w:color w:val="000000" w:themeColor="text1"/>
        </w:rPr>
        <w:t>advocates</w:t>
      </w:r>
      <w:r w:rsidRPr="00A34A7B">
        <w:rPr>
          <w:rFonts w:cstheme="minorHAnsi"/>
          <w:i/>
          <w:iCs/>
          <w:color w:val="000000" w:themeColor="text1"/>
        </w:rPr>
        <w:t xml:space="preserve"> ‘</w:t>
      </w:r>
      <w:r w:rsidRPr="00A34A7B">
        <w:rPr>
          <w:rStyle w:val="Emphasis"/>
          <w:rFonts w:cstheme="minorHAnsi"/>
          <w:color w:val="000000" w:themeColor="text1"/>
        </w:rPr>
        <w:t>Coaching is a process that enables learning and development to occur and thus performance to improve</w:t>
      </w:r>
      <w:r w:rsidR="00755A59" w:rsidRPr="00A34A7B">
        <w:rPr>
          <w:rStyle w:val="Emphasis"/>
          <w:rFonts w:cstheme="minorHAnsi"/>
          <w:color w:val="000000" w:themeColor="text1"/>
        </w:rPr>
        <w:t xml:space="preserve">’ </w:t>
      </w:r>
      <w:r w:rsidR="00F26854" w:rsidRPr="00A34A7B">
        <w:rPr>
          <w:rStyle w:val="Emphasis"/>
          <w:rFonts w:cstheme="minorHAnsi"/>
          <w:i w:val="0"/>
          <w:iCs w:val="0"/>
          <w:color w:val="000000" w:themeColor="text1"/>
        </w:rPr>
        <w:t>(</w:t>
      </w:r>
      <w:proofErr w:type="spellStart"/>
      <w:r w:rsidR="00F26854" w:rsidRPr="00A34A7B">
        <w:rPr>
          <w:color w:val="000000" w:themeColor="text1"/>
        </w:rPr>
        <w:t>Parsloe</w:t>
      </w:r>
      <w:proofErr w:type="spellEnd"/>
      <w:r w:rsidR="00F26854" w:rsidRPr="00A34A7B">
        <w:rPr>
          <w:color w:val="000000" w:themeColor="text1"/>
        </w:rPr>
        <w:t xml:space="preserve"> &amp; Wray, 2000</w:t>
      </w:r>
      <w:r w:rsidR="00D83980" w:rsidRPr="00A34A7B">
        <w:rPr>
          <w:color w:val="000000" w:themeColor="text1"/>
        </w:rPr>
        <w:t xml:space="preserve">; </w:t>
      </w:r>
      <w:proofErr w:type="spellStart"/>
      <w:r w:rsidR="00D83980" w:rsidRPr="00A34A7B">
        <w:rPr>
          <w:color w:val="000000" w:themeColor="text1"/>
        </w:rPr>
        <w:t>Parsloe</w:t>
      </w:r>
      <w:proofErr w:type="spellEnd"/>
      <w:r w:rsidR="00D83980" w:rsidRPr="00A34A7B">
        <w:rPr>
          <w:color w:val="000000" w:themeColor="text1"/>
        </w:rPr>
        <w:t>, 1999</w:t>
      </w:r>
      <w:r w:rsidR="00F26854" w:rsidRPr="00A34A7B">
        <w:rPr>
          <w:color w:val="000000" w:themeColor="text1"/>
        </w:rPr>
        <w:t>)</w:t>
      </w:r>
      <w:r w:rsidR="00755A59" w:rsidRPr="00A34A7B">
        <w:rPr>
          <w:color w:val="000000" w:themeColor="text1"/>
        </w:rPr>
        <w:t xml:space="preserve">. </w:t>
      </w:r>
      <w:r w:rsidR="005C0A57" w:rsidRPr="00A34A7B">
        <w:rPr>
          <w:rFonts w:cstheme="minorHAnsi"/>
          <w:color w:val="000000" w:themeColor="text1"/>
          <w:shd w:val="clear" w:color="auto" w:fill="F7F6F6"/>
        </w:rPr>
        <w:t xml:space="preserve">Burrows (2018) advocates </w:t>
      </w:r>
      <w:r w:rsidR="005C0A57" w:rsidRPr="00A34A7B">
        <w:rPr>
          <w:rFonts w:cstheme="minorHAnsi"/>
          <w:color w:val="000000" w:themeColor="text1"/>
        </w:rPr>
        <w:t>a coach </w:t>
      </w:r>
      <w:r w:rsidR="005C0A57" w:rsidRPr="00A34A7B">
        <w:rPr>
          <w:rStyle w:val="Emphasis"/>
          <w:rFonts w:cstheme="minorHAnsi"/>
          <w:color w:val="000000" w:themeColor="text1"/>
        </w:rPr>
        <w:t>facilitates</w:t>
      </w:r>
      <w:r w:rsidR="005C0A57" w:rsidRPr="00A34A7B">
        <w:rPr>
          <w:rFonts w:cstheme="minorHAnsi"/>
          <w:color w:val="000000" w:themeColor="text1"/>
        </w:rPr>
        <w:t> learning, using their skills to help an individual to improve their own performance</w:t>
      </w:r>
      <w:r w:rsidR="005C0A57" w:rsidRPr="00A34A7B">
        <w:rPr>
          <w:rFonts w:cstheme="minorHAnsi"/>
          <w:color w:val="000000" w:themeColor="text1"/>
          <w:shd w:val="clear" w:color="auto" w:fill="F7F6F6"/>
        </w:rPr>
        <w:t xml:space="preserve"> thus </w:t>
      </w:r>
      <w:r w:rsidR="005C0A57" w:rsidRPr="00A34A7B">
        <w:rPr>
          <w:rFonts w:cstheme="minorHAnsi"/>
          <w:color w:val="000000" w:themeColor="text1"/>
        </w:rPr>
        <w:t>coaching is about </w:t>
      </w:r>
      <w:hyperlink r:id="rId12" w:history="1">
        <w:r w:rsidR="005C0A57" w:rsidRPr="00A34A7B">
          <w:rPr>
            <w:rFonts w:cstheme="minorHAnsi"/>
            <w:color w:val="000000" w:themeColor="text1"/>
          </w:rPr>
          <w:t xml:space="preserve">helping someone else </w:t>
        </w:r>
        <w:r w:rsidR="005C0A57" w:rsidRPr="00A34A7B">
          <w:rPr>
            <w:rFonts w:cstheme="minorHAnsi"/>
            <w:i/>
            <w:iCs/>
            <w:color w:val="000000" w:themeColor="text1"/>
          </w:rPr>
          <w:t>to </w:t>
        </w:r>
        <w:r w:rsidR="005C0A57" w:rsidRPr="00A34A7B">
          <w:rPr>
            <w:rStyle w:val="Emphasis"/>
            <w:rFonts w:cstheme="minorHAnsi"/>
            <w:i w:val="0"/>
            <w:iCs w:val="0"/>
            <w:color w:val="000000" w:themeColor="text1"/>
          </w:rPr>
          <w:t>learn</w:t>
        </w:r>
      </w:hyperlink>
      <w:r w:rsidR="005C0A57" w:rsidRPr="00A34A7B">
        <w:rPr>
          <w:rStyle w:val="mceitemhidden"/>
          <w:rFonts w:cstheme="minorHAnsi"/>
          <w:color w:val="000000" w:themeColor="text1"/>
        </w:rPr>
        <w:t> without telling them what to do or what to think</w:t>
      </w:r>
      <w:r w:rsidR="00940A17" w:rsidRPr="00A34A7B">
        <w:rPr>
          <w:rStyle w:val="Emphasis"/>
          <w:rFonts w:cstheme="minorHAnsi"/>
          <w:i w:val="0"/>
          <w:iCs w:val="0"/>
          <w:color w:val="000000" w:themeColor="text1"/>
        </w:rPr>
        <w:t>, which may boost innovation and confidence.</w:t>
      </w:r>
      <w:r w:rsidR="005C0A57" w:rsidRPr="00A34A7B">
        <w:rPr>
          <w:rStyle w:val="Emphasis"/>
          <w:rFonts w:cstheme="minorHAnsi"/>
          <w:i w:val="0"/>
          <w:iCs w:val="0"/>
          <w:color w:val="000000" w:themeColor="text1"/>
        </w:rPr>
        <w:t xml:space="preserve"> </w:t>
      </w:r>
      <w:r w:rsidR="00143FB3" w:rsidRPr="00A34A7B">
        <w:rPr>
          <w:rStyle w:val="Emphasis"/>
          <w:rFonts w:cstheme="minorHAnsi"/>
          <w:i w:val="0"/>
          <w:iCs w:val="0"/>
          <w:color w:val="000000" w:themeColor="text1"/>
        </w:rPr>
        <w:t xml:space="preserve">The International Coaching Federation </w:t>
      </w:r>
      <w:r w:rsidR="00930661" w:rsidRPr="00A34A7B">
        <w:rPr>
          <w:rStyle w:val="Emphasis"/>
          <w:rFonts w:cstheme="minorHAnsi"/>
          <w:i w:val="0"/>
          <w:iCs w:val="0"/>
          <w:color w:val="000000" w:themeColor="text1"/>
        </w:rPr>
        <w:t>survey indicates that 80% of people coached at work</w:t>
      </w:r>
      <w:r w:rsidR="004B537C" w:rsidRPr="00A34A7B">
        <w:rPr>
          <w:rStyle w:val="Emphasis"/>
          <w:rFonts w:cstheme="minorHAnsi"/>
          <w:i w:val="0"/>
          <w:iCs w:val="0"/>
          <w:color w:val="000000" w:themeColor="text1"/>
        </w:rPr>
        <w:t xml:space="preserve"> demonstrate increased self-confidence, while 70% recorded enhanced performance. </w:t>
      </w:r>
      <w:r w:rsidR="008A0F7F" w:rsidRPr="00A34A7B">
        <w:rPr>
          <w:rStyle w:val="Emphasis"/>
          <w:rFonts w:cstheme="minorHAnsi"/>
          <w:i w:val="0"/>
          <w:iCs w:val="0"/>
          <w:color w:val="000000" w:themeColor="text1"/>
        </w:rPr>
        <w:t>Which enhance busi</w:t>
      </w:r>
      <w:r w:rsidR="00FE1276" w:rsidRPr="00A34A7B">
        <w:rPr>
          <w:rStyle w:val="Emphasis"/>
          <w:rFonts w:cstheme="minorHAnsi"/>
          <w:i w:val="0"/>
          <w:iCs w:val="0"/>
          <w:color w:val="000000" w:themeColor="text1"/>
        </w:rPr>
        <w:t xml:space="preserve">ness growth (Ross, 2019). </w:t>
      </w:r>
    </w:p>
    <w:p w14:paraId="3B814B44" w14:textId="77777777" w:rsidR="007445F7" w:rsidRPr="00A34A7B" w:rsidRDefault="007445F7" w:rsidP="007445F7">
      <w:pPr>
        <w:spacing w:after="0" w:line="240" w:lineRule="auto"/>
        <w:contextualSpacing/>
        <w:jc w:val="both"/>
        <w:rPr>
          <w:rStyle w:val="Emphasis"/>
          <w:rFonts w:cstheme="minorHAnsi"/>
          <w:i w:val="0"/>
          <w:iCs w:val="0"/>
          <w:color w:val="000000" w:themeColor="text1"/>
        </w:rPr>
      </w:pPr>
    </w:p>
    <w:p w14:paraId="7335B9FB" w14:textId="0426C594" w:rsidR="004E4494" w:rsidRPr="00A34A7B" w:rsidRDefault="0013102E" w:rsidP="007445F7">
      <w:pPr>
        <w:spacing w:after="0" w:line="240" w:lineRule="auto"/>
        <w:contextualSpacing/>
        <w:jc w:val="both"/>
        <w:rPr>
          <w:rStyle w:val="Emphasis"/>
          <w:rFonts w:cstheme="minorHAnsi"/>
          <w:i w:val="0"/>
          <w:iCs w:val="0"/>
          <w:color w:val="000000" w:themeColor="text1"/>
        </w:rPr>
      </w:pPr>
      <w:r w:rsidRPr="00A34A7B">
        <w:rPr>
          <w:rStyle w:val="Emphasis"/>
          <w:rFonts w:cstheme="minorHAnsi"/>
          <w:i w:val="0"/>
          <w:iCs w:val="0"/>
          <w:color w:val="000000" w:themeColor="text1"/>
        </w:rPr>
        <w:t>P</w:t>
      </w:r>
      <w:r w:rsidR="00315125" w:rsidRPr="00A34A7B">
        <w:rPr>
          <w:rStyle w:val="Emphasis"/>
          <w:rFonts w:cstheme="minorHAnsi"/>
          <w:i w:val="0"/>
          <w:iCs w:val="0"/>
          <w:color w:val="000000" w:themeColor="text1"/>
        </w:rPr>
        <w:t xml:space="preserve">roviding an individual with </w:t>
      </w:r>
      <w:r w:rsidR="00E51D02" w:rsidRPr="00A34A7B">
        <w:rPr>
          <w:rStyle w:val="Emphasis"/>
          <w:rFonts w:cstheme="minorHAnsi"/>
          <w:i w:val="0"/>
          <w:iCs w:val="0"/>
          <w:color w:val="000000" w:themeColor="text1"/>
        </w:rPr>
        <w:t>the right coaching strategies and tools</w:t>
      </w:r>
      <w:r w:rsidR="00FF5C6C" w:rsidRPr="00A34A7B">
        <w:rPr>
          <w:rStyle w:val="Emphasis"/>
          <w:rFonts w:cstheme="minorHAnsi"/>
          <w:i w:val="0"/>
          <w:iCs w:val="0"/>
          <w:color w:val="000000" w:themeColor="text1"/>
        </w:rPr>
        <w:t xml:space="preserve"> can help them deal with a situation. </w:t>
      </w:r>
      <w:r w:rsidR="00EF79D2" w:rsidRPr="00A34A7B">
        <w:rPr>
          <w:rStyle w:val="Emphasis"/>
          <w:rFonts w:cstheme="minorHAnsi"/>
          <w:i w:val="0"/>
          <w:iCs w:val="0"/>
          <w:color w:val="000000" w:themeColor="text1"/>
        </w:rPr>
        <w:t>All components aim to unlock a person’s potential to enable them to flourish and maximise performance</w:t>
      </w:r>
      <w:r w:rsidR="00C95502" w:rsidRPr="00A34A7B">
        <w:rPr>
          <w:rStyle w:val="Emphasis"/>
          <w:rFonts w:cstheme="minorHAnsi"/>
          <w:i w:val="0"/>
          <w:iCs w:val="0"/>
          <w:color w:val="000000" w:themeColor="text1"/>
        </w:rPr>
        <w:t xml:space="preserve">. </w:t>
      </w:r>
      <w:r w:rsidR="004E4494" w:rsidRPr="00A34A7B">
        <w:rPr>
          <w:rStyle w:val="Emphasis"/>
          <w:rFonts w:cstheme="minorHAnsi"/>
          <w:i w:val="0"/>
          <w:iCs w:val="0"/>
          <w:color w:val="000000" w:themeColor="text1"/>
        </w:rPr>
        <w:t xml:space="preserve">Coaching </w:t>
      </w:r>
      <w:r w:rsidR="00CA0A44" w:rsidRPr="00A34A7B">
        <w:rPr>
          <w:rStyle w:val="Emphasis"/>
          <w:rFonts w:cstheme="minorHAnsi"/>
          <w:i w:val="0"/>
          <w:iCs w:val="0"/>
          <w:color w:val="000000" w:themeColor="text1"/>
        </w:rPr>
        <w:t xml:space="preserve">uses open questioning techniques to generate insight and </w:t>
      </w:r>
      <w:r w:rsidR="000576AB" w:rsidRPr="00A34A7B">
        <w:rPr>
          <w:rStyle w:val="Emphasis"/>
          <w:rFonts w:cstheme="minorHAnsi"/>
          <w:i w:val="0"/>
          <w:iCs w:val="0"/>
          <w:color w:val="000000" w:themeColor="text1"/>
        </w:rPr>
        <w:t xml:space="preserve">achieve goals (Mindtools, </w:t>
      </w:r>
      <w:r w:rsidR="00E545FF" w:rsidRPr="00A34A7B">
        <w:rPr>
          <w:rStyle w:val="Emphasis"/>
          <w:rFonts w:cstheme="minorHAnsi"/>
          <w:i w:val="0"/>
          <w:iCs w:val="0"/>
          <w:color w:val="000000" w:themeColor="text1"/>
        </w:rPr>
        <w:t>2020; Landsberg</w:t>
      </w:r>
      <w:r w:rsidR="000576AB" w:rsidRPr="00A34A7B">
        <w:rPr>
          <w:rStyle w:val="Emphasis"/>
          <w:rFonts w:cstheme="minorHAnsi"/>
          <w:i w:val="0"/>
          <w:iCs w:val="0"/>
          <w:color w:val="000000" w:themeColor="text1"/>
        </w:rPr>
        <w:t>, 1996)</w:t>
      </w:r>
      <w:r w:rsidR="00E545FF" w:rsidRPr="00A34A7B">
        <w:rPr>
          <w:rStyle w:val="Emphasis"/>
          <w:rFonts w:cstheme="minorHAnsi"/>
          <w:i w:val="0"/>
          <w:iCs w:val="0"/>
          <w:color w:val="000000" w:themeColor="text1"/>
        </w:rPr>
        <w:t>. It can be applied to numerous situation such as helping an individual with job transition</w:t>
      </w:r>
      <w:r w:rsidR="005E74F4" w:rsidRPr="00A34A7B">
        <w:rPr>
          <w:rStyle w:val="Emphasis"/>
          <w:rFonts w:cstheme="minorHAnsi"/>
          <w:i w:val="0"/>
          <w:iCs w:val="0"/>
          <w:color w:val="000000" w:themeColor="text1"/>
        </w:rPr>
        <w:t xml:space="preserve"> or with challenging change initiatives (</w:t>
      </w:r>
      <w:proofErr w:type="spellStart"/>
      <w:r w:rsidR="005E74F4" w:rsidRPr="00A34A7B">
        <w:rPr>
          <w:rStyle w:val="Emphasis"/>
          <w:rFonts w:cstheme="minorHAnsi"/>
          <w:i w:val="0"/>
          <w:iCs w:val="0"/>
          <w:color w:val="000000" w:themeColor="text1"/>
        </w:rPr>
        <w:t>Prosci</w:t>
      </w:r>
      <w:proofErr w:type="spellEnd"/>
      <w:r w:rsidR="005E74F4" w:rsidRPr="00A34A7B">
        <w:rPr>
          <w:rStyle w:val="Emphasis"/>
          <w:rFonts w:cstheme="minorHAnsi"/>
          <w:i w:val="0"/>
          <w:iCs w:val="0"/>
          <w:color w:val="000000" w:themeColor="text1"/>
        </w:rPr>
        <w:t>, 2020).</w:t>
      </w:r>
      <w:r w:rsidR="00EC2CCE" w:rsidRPr="00A34A7B">
        <w:rPr>
          <w:rStyle w:val="Emphasis"/>
          <w:rFonts w:cstheme="minorHAnsi"/>
          <w:i w:val="0"/>
          <w:iCs w:val="0"/>
          <w:color w:val="000000" w:themeColor="text1"/>
        </w:rPr>
        <w:t>They can have an influence on an employees personal attributes</w:t>
      </w:r>
      <w:r w:rsidR="00F44398" w:rsidRPr="00A34A7B">
        <w:rPr>
          <w:rStyle w:val="Emphasis"/>
          <w:rFonts w:cstheme="minorHAnsi"/>
          <w:i w:val="0"/>
          <w:iCs w:val="0"/>
          <w:color w:val="000000" w:themeColor="text1"/>
        </w:rPr>
        <w:t xml:space="preserve"> such as lacking skills to move forward, low emotional intelligence (Gol</w:t>
      </w:r>
      <w:r w:rsidR="0016396C" w:rsidRPr="00A34A7B">
        <w:rPr>
          <w:rStyle w:val="Emphasis"/>
          <w:rFonts w:cstheme="minorHAnsi"/>
          <w:i w:val="0"/>
          <w:iCs w:val="0"/>
          <w:color w:val="000000" w:themeColor="text1"/>
        </w:rPr>
        <w:t>e</w:t>
      </w:r>
      <w:r w:rsidR="00F44398" w:rsidRPr="00A34A7B">
        <w:rPr>
          <w:rStyle w:val="Emphasis"/>
          <w:rFonts w:cstheme="minorHAnsi"/>
          <w:i w:val="0"/>
          <w:iCs w:val="0"/>
          <w:color w:val="000000" w:themeColor="text1"/>
        </w:rPr>
        <w:t>man</w:t>
      </w:r>
      <w:r w:rsidR="0016396C" w:rsidRPr="00A34A7B">
        <w:rPr>
          <w:rStyle w:val="Emphasis"/>
          <w:rFonts w:cstheme="minorHAnsi"/>
          <w:i w:val="0"/>
          <w:iCs w:val="0"/>
          <w:color w:val="000000" w:themeColor="text1"/>
        </w:rPr>
        <w:t xml:space="preserve">, 1998). </w:t>
      </w:r>
      <w:r w:rsidR="005E74F4" w:rsidRPr="00A34A7B">
        <w:rPr>
          <w:rStyle w:val="Emphasis"/>
          <w:rFonts w:cstheme="minorHAnsi"/>
          <w:i w:val="0"/>
          <w:iCs w:val="0"/>
          <w:color w:val="000000" w:themeColor="text1"/>
        </w:rPr>
        <w:t xml:space="preserve"> </w:t>
      </w:r>
      <w:r w:rsidR="0016396C" w:rsidRPr="00A34A7B">
        <w:rPr>
          <w:rStyle w:val="Emphasis"/>
          <w:rFonts w:cstheme="minorHAnsi"/>
          <w:i w:val="0"/>
          <w:iCs w:val="0"/>
          <w:color w:val="000000" w:themeColor="text1"/>
        </w:rPr>
        <w:t xml:space="preserve">However, it could be debated that a coach is not an expert in anything except using questioning and coaching techniques to help a </w:t>
      </w:r>
      <w:proofErr w:type="spellStart"/>
      <w:r w:rsidR="0016396C" w:rsidRPr="00A34A7B">
        <w:rPr>
          <w:rStyle w:val="Emphasis"/>
          <w:rFonts w:cstheme="minorHAnsi"/>
          <w:i w:val="0"/>
          <w:iCs w:val="0"/>
          <w:color w:val="000000" w:themeColor="text1"/>
        </w:rPr>
        <w:t>coachee</w:t>
      </w:r>
      <w:proofErr w:type="spellEnd"/>
      <w:r w:rsidR="0016396C" w:rsidRPr="00A34A7B">
        <w:rPr>
          <w:rStyle w:val="Emphasis"/>
          <w:rFonts w:cstheme="minorHAnsi"/>
          <w:i w:val="0"/>
          <w:iCs w:val="0"/>
          <w:color w:val="000000" w:themeColor="text1"/>
        </w:rPr>
        <w:t xml:space="preserve"> find their own solutions </w:t>
      </w:r>
      <w:r w:rsidR="00272080" w:rsidRPr="00A34A7B">
        <w:rPr>
          <w:rStyle w:val="Emphasis"/>
          <w:rFonts w:cstheme="minorHAnsi"/>
          <w:i w:val="0"/>
          <w:iCs w:val="0"/>
          <w:color w:val="000000" w:themeColor="text1"/>
        </w:rPr>
        <w:t>(</w:t>
      </w:r>
      <w:proofErr w:type="spellStart"/>
      <w:r w:rsidR="00272080" w:rsidRPr="00A34A7B">
        <w:rPr>
          <w:rStyle w:val="Emphasis"/>
          <w:rFonts w:cstheme="minorHAnsi"/>
          <w:i w:val="0"/>
          <w:iCs w:val="0"/>
          <w:color w:val="000000" w:themeColor="text1"/>
        </w:rPr>
        <w:t>croner</w:t>
      </w:r>
      <w:proofErr w:type="spellEnd"/>
      <w:r w:rsidR="00272080" w:rsidRPr="00A34A7B">
        <w:rPr>
          <w:rStyle w:val="Emphasis"/>
          <w:rFonts w:cstheme="minorHAnsi"/>
          <w:i w:val="0"/>
          <w:iCs w:val="0"/>
          <w:color w:val="000000" w:themeColor="text1"/>
        </w:rPr>
        <w:t xml:space="preserve">-I, 2020);assuming the </w:t>
      </w:r>
      <w:proofErr w:type="spellStart"/>
      <w:r w:rsidR="00272080" w:rsidRPr="00A34A7B">
        <w:rPr>
          <w:rStyle w:val="Emphasis"/>
          <w:rFonts w:cstheme="minorHAnsi"/>
          <w:i w:val="0"/>
          <w:iCs w:val="0"/>
          <w:color w:val="000000" w:themeColor="text1"/>
        </w:rPr>
        <w:t>coachee</w:t>
      </w:r>
      <w:proofErr w:type="spellEnd"/>
      <w:r w:rsidR="00272080" w:rsidRPr="00A34A7B">
        <w:rPr>
          <w:rStyle w:val="Emphasis"/>
          <w:rFonts w:cstheme="minorHAnsi"/>
          <w:i w:val="0"/>
          <w:iCs w:val="0"/>
          <w:color w:val="000000" w:themeColor="text1"/>
        </w:rPr>
        <w:t xml:space="preserve"> has the resources, they need to move forward. </w:t>
      </w:r>
    </w:p>
    <w:p w14:paraId="5238958F" w14:textId="77777777" w:rsidR="00E545FF" w:rsidRPr="00A34A7B" w:rsidRDefault="00E545FF" w:rsidP="004E7EF6">
      <w:pPr>
        <w:jc w:val="both"/>
        <w:rPr>
          <w:rStyle w:val="Emphasis"/>
          <w:rFonts w:cstheme="minorHAnsi"/>
          <w:i w:val="0"/>
          <w:iCs w:val="0"/>
          <w:color w:val="000000" w:themeColor="text1"/>
          <w:highlight w:val="yellow"/>
        </w:rPr>
      </w:pPr>
    </w:p>
    <w:p w14:paraId="1918664F" w14:textId="784988A6" w:rsidR="00896A7B" w:rsidRPr="00A34A7B" w:rsidRDefault="000871E3" w:rsidP="007445F7">
      <w:pPr>
        <w:spacing w:after="0" w:line="240" w:lineRule="auto"/>
        <w:contextualSpacing/>
        <w:jc w:val="both"/>
        <w:rPr>
          <w:rFonts w:eastAsia="Times New Roman" w:cstheme="minorHAnsi"/>
          <w:color w:val="000000" w:themeColor="text1"/>
          <w:lang w:eastAsia="en-GB"/>
        </w:rPr>
      </w:pPr>
      <w:r w:rsidRPr="00A34A7B">
        <w:rPr>
          <w:rFonts w:cstheme="minorHAnsi"/>
          <w:color w:val="000000" w:themeColor="text1"/>
          <w:shd w:val="clear" w:color="auto" w:fill="FFFFFF"/>
        </w:rPr>
        <w:t>The 70/20/10 model is a</w:t>
      </w:r>
      <w:r w:rsidR="002336BB" w:rsidRPr="00A34A7B">
        <w:rPr>
          <w:rFonts w:cstheme="minorHAnsi"/>
          <w:color w:val="000000" w:themeColor="text1"/>
          <w:shd w:val="clear" w:color="auto" w:fill="FFFFFF"/>
        </w:rPr>
        <w:t xml:space="preserve"> wide-ranging</w:t>
      </w:r>
      <w:r w:rsidRPr="00A34A7B">
        <w:rPr>
          <w:rFonts w:cstheme="minorHAnsi"/>
          <w:color w:val="000000" w:themeColor="text1"/>
          <w:shd w:val="clear" w:color="auto" w:fill="FFFFFF"/>
        </w:rPr>
        <w:t xml:space="preserve"> guideline</w:t>
      </w:r>
      <w:r w:rsidR="006B7666" w:rsidRPr="00A34A7B">
        <w:rPr>
          <w:rFonts w:cstheme="minorHAnsi"/>
          <w:color w:val="000000" w:themeColor="text1"/>
          <w:shd w:val="clear" w:color="auto" w:fill="FFFFFF"/>
        </w:rPr>
        <w:t>, which is often used</w:t>
      </w:r>
      <w:r w:rsidRPr="00A34A7B">
        <w:rPr>
          <w:rFonts w:cstheme="minorHAnsi"/>
          <w:color w:val="000000" w:themeColor="text1"/>
          <w:shd w:val="clear" w:color="auto" w:fill="FFFFFF"/>
        </w:rPr>
        <w:t xml:space="preserve"> </w:t>
      </w:r>
      <w:r w:rsidR="006B7666" w:rsidRPr="00A34A7B">
        <w:rPr>
          <w:rFonts w:cstheme="minorHAnsi"/>
          <w:color w:val="000000" w:themeColor="text1"/>
          <w:shd w:val="clear" w:color="auto" w:fill="FFFFFF"/>
        </w:rPr>
        <w:t xml:space="preserve">when </w:t>
      </w:r>
      <w:r w:rsidRPr="00A34A7B">
        <w:rPr>
          <w:rFonts w:cstheme="minorHAnsi"/>
          <w:color w:val="000000" w:themeColor="text1"/>
          <w:shd w:val="clear" w:color="auto" w:fill="FFFFFF"/>
        </w:rPr>
        <w:t>organi</w:t>
      </w:r>
      <w:r w:rsidR="00B32CD2" w:rsidRPr="00A34A7B">
        <w:rPr>
          <w:rFonts w:cstheme="minorHAnsi"/>
          <w:color w:val="000000" w:themeColor="text1"/>
          <w:shd w:val="clear" w:color="auto" w:fill="FFFFFF"/>
        </w:rPr>
        <w:t>s</w:t>
      </w:r>
      <w:r w:rsidRPr="00A34A7B">
        <w:rPr>
          <w:rFonts w:cstheme="minorHAnsi"/>
          <w:color w:val="000000" w:themeColor="text1"/>
          <w:shd w:val="clear" w:color="auto" w:fill="FFFFFF"/>
        </w:rPr>
        <w:t xml:space="preserve">ations seek to </w:t>
      </w:r>
      <w:r w:rsidR="00532189" w:rsidRPr="00A34A7B">
        <w:rPr>
          <w:rFonts w:cstheme="minorHAnsi"/>
          <w:color w:val="000000" w:themeColor="text1"/>
          <w:shd w:val="clear" w:color="auto" w:fill="FFFFFF"/>
        </w:rPr>
        <w:t>capitali</w:t>
      </w:r>
      <w:r w:rsidR="00BC4A5D" w:rsidRPr="00A34A7B">
        <w:rPr>
          <w:rFonts w:cstheme="minorHAnsi"/>
          <w:color w:val="000000" w:themeColor="text1"/>
          <w:shd w:val="clear" w:color="auto" w:fill="FFFFFF"/>
        </w:rPr>
        <w:t>s</w:t>
      </w:r>
      <w:r w:rsidR="00532189" w:rsidRPr="00A34A7B">
        <w:rPr>
          <w:rFonts w:cstheme="minorHAnsi"/>
          <w:color w:val="000000" w:themeColor="text1"/>
          <w:shd w:val="clear" w:color="auto" w:fill="FFFFFF"/>
        </w:rPr>
        <w:t>e on organisational L&amp;D programmes</w:t>
      </w:r>
      <w:r w:rsidRPr="00A34A7B">
        <w:rPr>
          <w:rFonts w:cstheme="minorHAnsi"/>
          <w:color w:val="000000" w:themeColor="text1"/>
          <w:shd w:val="clear" w:color="auto" w:fill="FFFFFF"/>
        </w:rPr>
        <w:t>.</w:t>
      </w:r>
      <w:r w:rsidRPr="00A34A7B">
        <w:rPr>
          <w:rFonts w:cstheme="minorHAnsi"/>
          <w:color w:val="000000" w:themeColor="text1"/>
        </w:rPr>
        <w:t xml:space="preserve"> </w:t>
      </w:r>
      <w:r w:rsidR="0056176D" w:rsidRPr="00A34A7B">
        <w:rPr>
          <w:rFonts w:cstheme="minorHAnsi"/>
          <w:color w:val="000000" w:themeColor="text1"/>
        </w:rPr>
        <w:t>Adams (</w:t>
      </w:r>
      <w:r w:rsidR="00532005" w:rsidRPr="00A34A7B">
        <w:rPr>
          <w:rFonts w:cstheme="minorHAnsi"/>
          <w:color w:val="000000" w:themeColor="text1"/>
        </w:rPr>
        <w:t>2017</w:t>
      </w:r>
      <w:r w:rsidR="0056176D" w:rsidRPr="00A34A7B">
        <w:rPr>
          <w:rFonts w:cstheme="minorHAnsi"/>
          <w:color w:val="000000" w:themeColor="text1"/>
        </w:rPr>
        <w:t>) believes an individual style and asking the right questions</w:t>
      </w:r>
      <w:r w:rsidR="00D754C9" w:rsidRPr="00A34A7B">
        <w:rPr>
          <w:rFonts w:cstheme="minorHAnsi"/>
          <w:color w:val="000000" w:themeColor="text1"/>
        </w:rPr>
        <w:t xml:space="preserve"> is important to get people onboard and unlock potential. </w:t>
      </w:r>
      <w:r w:rsidR="001C0607" w:rsidRPr="00A34A7B">
        <w:rPr>
          <w:rStyle w:val="Emphasis"/>
          <w:rFonts w:cstheme="minorHAnsi"/>
          <w:i w:val="0"/>
          <w:iCs w:val="0"/>
          <w:color w:val="000000" w:themeColor="text1"/>
        </w:rPr>
        <w:t>It’s also beneficial to build trusting relationships, have mutual respect and demonstrate authenticity</w:t>
      </w:r>
      <w:r w:rsidR="00BC44B2" w:rsidRPr="00A34A7B">
        <w:rPr>
          <w:rStyle w:val="Emphasis"/>
          <w:rFonts w:cstheme="minorHAnsi"/>
          <w:i w:val="0"/>
          <w:iCs w:val="0"/>
          <w:color w:val="000000" w:themeColor="text1"/>
        </w:rPr>
        <w:t xml:space="preserve"> (Evans, 2020)</w:t>
      </w:r>
      <w:r w:rsidR="001C0607" w:rsidRPr="00A34A7B">
        <w:rPr>
          <w:rStyle w:val="Emphasis"/>
          <w:rFonts w:cstheme="minorHAnsi"/>
          <w:i w:val="0"/>
          <w:iCs w:val="0"/>
          <w:color w:val="000000" w:themeColor="text1"/>
        </w:rPr>
        <w:t xml:space="preserve">. </w:t>
      </w:r>
      <w:r w:rsidR="000B476B" w:rsidRPr="00A34A7B">
        <w:rPr>
          <w:rFonts w:cstheme="minorHAnsi"/>
          <w:color w:val="000000" w:themeColor="text1"/>
        </w:rPr>
        <w:t xml:space="preserve">To achieve this change, Adams </w:t>
      </w:r>
      <w:r w:rsidR="00532005" w:rsidRPr="00A34A7B">
        <w:rPr>
          <w:rFonts w:cstheme="minorHAnsi"/>
          <w:color w:val="000000" w:themeColor="text1"/>
        </w:rPr>
        <w:t xml:space="preserve">(2017) </w:t>
      </w:r>
      <w:r w:rsidR="000B476B" w:rsidRPr="00A34A7B">
        <w:rPr>
          <w:rFonts w:cstheme="minorHAnsi"/>
          <w:color w:val="000000" w:themeColor="text1"/>
        </w:rPr>
        <w:t xml:space="preserve">adopts three bespoke pillars; Treating employees as adults not children; Treating employees as consumers or customers (not a one-size-fits-all approach) and Treating employees as human beings. </w:t>
      </w:r>
      <w:r w:rsidR="00EE71A8" w:rsidRPr="00A34A7B">
        <w:rPr>
          <w:rFonts w:cstheme="minorHAnsi"/>
          <w:color w:val="000000" w:themeColor="text1"/>
        </w:rPr>
        <w:t>Her research highlight</w:t>
      </w:r>
      <w:r w:rsidR="00BC2BF5" w:rsidRPr="00A34A7B">
        <w:rPr>
          <w:rFonts w:cstheme="minorHAnsi"/>
          <w:color w:val="000000" w:themeColor="text1"/>
        </w:rPr>
        <w:t>s individuals learn 70% by experience, 20% socially and 10% formally. Therefore, 90% of how indiv</w:t>
      </w:r>
      <w:r w:rsidR="00807F99" w:rsidRPr="00A34A7B">
        <w:rPr>
          <w:rFonts w:cstheme="minorHAnsi"/>
          <w:color w:val="000000" w:themeColor="text1"/>
        </w:rPr>
        <w:t xml:space="preserve">iduals grow and develop in our roles has nothing to do with how </w:t>
      </w:r>
      <w:r w:rsidR="00A70A75" w:rsidRPr="00A34A7B">
        <w:rPr>
          <w:rFonts w:cstheme="minorHAnsi"/>
          <w:color w:val="000000" w:themeColor="text1"/>
        </w:rPr>
        <w:t>we’ve</w:t>
      </w:r>
      <w:r w:rsidR="00807F99" w:rsidRPr="00A34A7B">
        <w:rPr>
          <w:rFonts w:cstheme="minorHAnsi"/>
          <w:color w:val="000000" w:themeColor="text1"/>
        </w:rPr>
        <w:t xml:space="preserve"> been </w:t>
      </w:r>
      <w:r w:rsidR="00A70A75" w:rsidRPr="00A34A7B">
        <w:rPr>
          <w:rFonts w:cstheme="minorHAnsi"/>
          <w:color w:val="000000" w:themeColor="text1"/>
        </w:rPr>
        <w:t xml:space="preserve">taught in classical and typical ways. </w:t>
      </w:r>
      <w:r w:rsidR="00F9696F" w:rsidRPr="00A34A7B">
        <w:rPr>
          <w:rFonts w:cstheme="minorHAnsi"/>
          <w:color w:val="000000" w:themeColor="text1"/>
          <w:shd w:val="clear" w:color="auto" w:fill="FFFFFF"/>
        </w:rPr>
        <w:t>Smythe</w:t>
      </w:r>
      <w:r w:rsidR="00766ECD" w:rsidRPr="00A34A7B">
        <w:rPr>
          <w:rFonts w:cstheme="minorHAnsi"/>
          <w:color w:val="000000" w:themeColor="text1"/>
          <w:shd w:val="clear" w:color="auto" w:fill="FFFFFF"/>
        </w:rPr>
        <w:t xml:space="preserve"> (2018)</w:t>
      </w:r>
      <w:r w:rsidR="00F9696F" w:rsidRPr="00A34A7B">
        <w:rPr>
          <w:rFonts w:cstheme="minorHAnsi"/>
          <w:color w:val="000000" w:themeColor="text1"/>
          <w:shd w:val="clear" w:color="auto" w:fill="FFFFFF"/>
        </w:rPr>
        <w:t xml:space="preserve"> agrees</w:t>
      </w:r>
      <w:r w:rsidR="000C697E" w:rsidRPr="00A34A7B">
        <w:rPr>
          <w:rFonts w:cstheme="minorHAnsi"/>
          <w:color w:val="000000" w:themeColor="text1"/>
          <w:shd w:val="clear" w:color="auto" w:fill="FFFFFF"/>
        </w:rPr>
        <w:t xml:space="preserve"> with </w:t>
      </w:r>
      <w:r w:rsidR="003C05DC" w:rsidRPr="00A34A7B">
        <w:rPr>
          <w:rFonts w:cstheme="minorHAnsi"/>
          <w:color w:val="000000" w:themeColor="text1"/>
          <w:shd w:val="clear" w:color="auto" w:fill="FFFFFF"/>
        </w:rPr>
        <w:t xml:space="preserve">this </w:t>
      </w:r>
      <w:r w:rsidR="000C697E" w:rsidRPr="00A34A7B">
        <w:rPr>
          <w:rFonts w:cstheme="minorHAnsi"/>
          <w:color w:val="000000" w:themeColor="text1"/>
          <w:shd w:val="clear" w:color="auto" w:fill="FFFFFF"/>
        </w:rPr>
        <w:t xml:space="preserve">model of </w:t>
      </w:r>
      <w:r w:rsidR="00EA2110" w:rsidRPr="00A34A7B">
        <w:rPr>
          <w:rFonts w:cstheme="minorHAnsi"/>
          <w:color w:val="000000" w:themeColor="text1"/>
          <w:shd w:val="clear" w:color="auto" w:fill="FFFFFF"/>
        </w:rPr>
        <w:t>learning and</w:t>
      </w:r>
      <w:r w:rsidR="00164FF7" w:rsidRPr="00A34A7B">
        <w:rPr>
          <w:rFonts w:cstheme="minorHAnsi"/>
          <w:color w:val="000000" w:themeColor="text1"/>
          <w:shd w:val="clear" w:color="auto" w:fill="FFFFFF"/>
        </w:rPr>
        <w:t xml:space="preserve"> held </w:t>
      </w:r>
      <w:r w:rsidR="00F9696F" w:rsidRPr="00A34A7B">
        <w:rPr>
          <w:rFonts w:cstheme="minorHAnsi"/>
          <w:color w:val="000000" w:themeColor="text1"/>
          <w:shd w:val="clear" w:color="auto" w:fill="FFFFFF"/>
        </w:rPr>
        <w:t xml:space="preserve">the view </w:t>
      </w:r>
      <w:r w:rsidR="00164FF7" w:rsidRPr="00A34A7B">
        <w:rPr>
          <w:rFonts w:cstheme="minorHAnsi"/>
          <w:color w:val="000000" w:themeColor="text1"/>
          <w:shd w:val="clear" w:color="auto" w:fill="FFFFFF"/>
        </w:rPr>
        <w:t xml:space="preserve">that </w:t>
      </w:r>
      <w:r w:rsidR="000C697E" w:rsidRPr="00A34A7B">
        <w:rPr>
          <w:rFonts w:cstheme="minorHAnsi"/>
          <w:i/>
          <w:iCs/>
          <w:color w:val="000000" w:themeColor="text1"/>
          <w:shd w:val="clear" w:color="auto" w:fill="FFFFFF"/>
        </w:rPr>
        <w:t>“most people were used to formal learning and didn’t recognise the other 90% of learning”</w:t>
      </w:r>
      <w:r w:rsidR="00F9696F" w:rsidRPr="00A34A7B">
        <w:rPr>
          <w:rFonts w:cstheme="minorHAnsi"/>
          <w:i/>
          <w:iCs/>
          <w:color w:val="000000" w:themeColor="text1"/>
          <w:shd w:val="clear" w:color="auto" w:fill="FFFFFF"/>
        </w:rPr>
        <w:t xml:space="preserve"> </w:t>
      </w:r>
      <w:r w:rsidR="00F9696F" w:rsidRPr="00A34A7B">
        <w:rPr>
          <w:rFonts w:cstheme="minorHAnsi"/>
          <w:color w:val="000000" w:themeColor="text1"/>
          <w:shd w:val="clear" w:color="auto" w:fill="FFFFFF"/>
        </w:rPr>
        <w:t>(</w:t>
      </w:r>
      <w:r w:rsidR="008447B0" w:rsidRPr="00A34A7B">
        <w:rPr>
          <w:rFonts w:cstheme="minorHAnsi"/>
          <w:color w:val="000000" w:themeColor="text1"/>
          <w:shd w:val="clear" w:color="auto" w:fill="FFFFFF"/>
        </w:rPr>
        <w:t>Sharp, 2018</w:t>
      </w:r>
      <w:r w:rsidR="00F9696F" w:rsidRPr="00A34A7B">
        <w:rPr>
          <w:rFonts w:cstheme="minorHAnsi"/>
          <w:color w:val="000000" w:themeColor="text1"/>
          <w:shd w:val="clear" w:color="auto" w:fill="FFFFFF"/>
        </w:rPr>
        <w:t>)</w:t>
      </w:r>
      <w:r w:rsidR="008447B0" w:rsidRPr="00A34A7B">
        <w:rPr>
          <w:rFonts w:cstheme="minorHAnsi"/>
          <w:color w:val="000000" w:themeColor="text1"/>
          <w:shd w:val="clear" w:color="auto" w:fill="FFFFFF"/>
        </w:rPr>
        <w:t xml:space="preserve">. </w:t>
      </w:r>
      <w:r w:rsidR="00457264" w:rsidRPr="00A34A7B">
        <w:rPr>
          <w:rFonts w:cstheme="minorHAnsi"/>
          <w:color w:val="000000" w:themeColor="text1"/>
          <w:shd w:val="clear" w:color="auto" w:fill="FFFFFF"/>
        </w:rPr>
        <w:t>However, it could be debated that the proportion</w:t>
      </w:r>
      <w:r w:rsidR="00C953E3" w:rsidRPr="00A34A7B">
        <w:rPr>
          <w:rFonts w:cstheme="minorHAnsi"/>
          <w:color w:val="000000" w:themeColor="text1"/>
          <w:shd w:val="clear" w:color="auto" w:fill="FFFFFF"/>
        </w:rPr>
        <w:t xml:space="preserve"> could hinge on the learning function</w:t>
      </w:r>
      <w:r w:rsidR="006E1F9D" w:rsidRPr="00A34A7B">
        <w:rPr>
          <w:rFonts w:cstheme="minorHAnsi"/>
          <w:color w:val="000000" w:themeColor="text1"/>
          <w:shd w:val="clear" w:color="auto" w:fill="FFFFFF"/>
        </w:rPr>
        <w:t xml:space="preserve"> </w:t>
      </w:r>
      <w:r w:rsidR="00481320" w:rsidRPr="00A34A7B">
        <w:rPr>
          <w:rFonts w:cstheme="minorHAnsi"/>
          <w:color w:val="000000" w:themeColor="text1"/>
          <w:shd w:val="clear" w:color="auto" w:fill="FFFFFF"/>
        </w:rPr>
        <w:t>i.e.</w:t>
      </w:r>
      <w:r w:rsidR="006E1F9D" w:rsidRPr="00A34A7B">
        <w:rPr>
          <w:rFonts w:cstheme="minorHAnsi"/>
          <w:color w:val="000000" w:themeColor="text1"/>
          <w:shd w:val="clear" w:color="auto" w:fill="FFFFFF"/>
        </w:rPr>
        <w:t xml:space="preserve"> formal </w:t>
      </w:r>
      <w:r w:rsidR="00481320" w:rsidRPr="00A34A7B">
        <w:rPr>
          <w:rFonts w:cstheme="minorHAnsi"/>
          <w:color w:val="000000" w:themeColor="text1"/>
          <w:shd w:val="clear" w:color="auto" w:fill="FFFFFF"/>
        </w:rPr>
        <w:t xml:space="preserve">professional </w:t>
      </w:r>
      <w:r w:rsidR="006E1F9D" w:rsidRPr="00A34A7B">
        <w:rPr>
          <w:rFonts w:cstheme="minorHAnsi"/>
          <w:color w:val="000000" w:themeColor="text1"/>
          <w:shd w:val="clear" w:color="auto" w:fill="FFFFFF"/>
        </w:rPr>
        <w:t>learning and</w:t>
      </w:r>
      <w:r w:rsidR="003D408B" w:rsidRPr="00A34A7B">
        <w:rPr>
          <w:rFonts w:cstheme="minorHAnsi"/>
          <w:color w:val="000000" w:themeColor="text1"/>
          <w:shd w:val="clear" w:color="auto" w:fill="FFFFFF"/>
        </w:rPr>
        <w:t xml:space="preserve"> </w:t>
      </w:r>
      <w:r w:rsidR="006E1F9D" w:rsidRPr="00A34A7B">
        <w:rPr>
          <w:rFonts w:cstheme="minorHAnsi"/>
          <w:color w:val="000000" w:themeColor="text1"/>
          <w:shd w:val="clear" w:color="auto" w:fill="FFFFFF"/>
        </w:rPr>
        <w:t xml:space="preserve">job training such as </w:t>
      </w:r>
      <w:r w:rsidR="003D408B" w:rsidRPr="00A34A7B">
        <w:rPr>
          <w:rFonts w:cstheme="minorHAnsi"/>
          <w:color w:val="000000" w:themeColor="text1"/>
          <w:shd w:val="clear" w:color="auto" w:fill="FFFFFF"/>
        </w:rPr>
        <w:t>GP training</w:t>
      </w:r>
      <w:r w:rsidR="007510E7" w:rsidRPr="00A34A7B">
        <w:rPr>
          <w:rFonts w:cstheme="minorHAnsi"/>
          <w:color w:val="000000" w:themeColor="text1"/>
          <w:shd w:val="clear" w:color="auto" w:fill="FFFFFF"/>
        </w:rPr>
        <w:t xml:space="preserve"> have a prominent role</w:t>
      </w:r>
      <w:r w:rsidR="00194328" w:rsidRPr="00A34A7B">
        <w:rPr>
          <w:rFonts w:cstheme="minorHAnsi"/>
          <w:color w:val="000000" w:themeColor="text1"/>
          <w:shd w:val="clear" w:color="auto" w:fill="FFFFFF"/>
        </w:rPr>
        <w:t>, whereas</w:t>
      </w:r>
      <w:r w:rsidR="007510E7" w:rsidRPr="00A34A7B">
        <w:rPr>
          <w:rFonts w:cstheme="minorHAnsi"/>
          <w:color w:val="000000" w:themeColor="text1"/>
          <w:shd w:val="clear" w:color="auto" w:fill="FFFFFF"/>
        </w:rPr>
        <w:t xml:space="preserve"> in other instances all workplace learning takes place without formal learning (</w:t>
      </w:r>
      <w:r w:rsidR="007510E7" w:rsidRPr="00A34A7B">
        <w:rPr>
          <w:rFonts w:eastAsia="Times New Roman" w:cstheme="minorHAnsi"/>
          <w:color w:val="000000" w:themeColor="text1"/>
          <w:lang w:eastAsia="en-GB"/>
        </w:rPr>
        <w:t>Clardy, 2018)</w:t>
      </w:r>
      <w:r w:rsidR="00A70A75" w:rsidRPr="00A34A7B">
        <w:rPr>
          <w:rFonts w:eastAsia="Times New Roman" w:cstheme="minorHAnsi"/>
          <w:color w:val="000000" w:themeColor="text1"/>
          <w:lang w:eastAsia="en-GB"/>
        </w:rPr>
        <w:t xml:space="preserve">. </w:t>
      </w:r>
    </w:p>
    <w:p w14:paraId="616AC5CC" w14:textId="77777777" w:rsidR="007445F7" w:rsidRPr="00A34A7B" w:rsidRDefault="007445F7" w:rsidP="007445F7">
      <w:pPr>
        <w:spacing w:after="0" w:line="240" w:lineRule="auto"/>
        <w:contextualSpacing/>
        <w:jc w:val="both"/>
        <w:rPr>
          <w:rFonts w:cstheme="minorHAnsi"/>
          <w:color w:val="000000" w:themeColor="text1"/>
        </w:rPr>
      </w:pPr>
    </w:p>
    <w:p w14:paraId="2C0B21CB" w14:textId="21E307F3" w:rsidR="001514BF" w:rsidRPr="00A34A7B" w:rsidRDefault="00EE2B6D" w:rsidP="007445F7">
      <w:pPr>
        <w:spacing w:after="100" w:afterAutospacing="1" w:line="240" w:lineRule="auto"/>
        <w:contextualSpacing/>
        <w:jc w:val="both"/>
        <w:rPr>
          <w:color w:val="000000" w:themeColor="text1"/>
        </w:rPr>
      </w:pPr>
      <w:r w:rsidRPr="00A34A7B">
        <w:rPr>
          <w:rFonts w:eastAsia="Times New Roman" w:cstheme="minorHAnsi"/>
          <w:color w:val="000000" w:themeColor="text1"/>
          <w:lang w:eastAsia="en-GB"/>
        </w:rPr>
        <w:t xml:space="preserve">Coaching focuses on a non-directive form of development which has emphasis on improving a number of areas (appendix </w:t>
      </w:r>
      <w:r w:rsidR="0093099B" w:rsidRPr="00A34A7B">
        <w:rPr>
          <w:rFonts w:eastAsia="Times New Roman" w:cstheme="minorHAnsi"/>
          <w:color w:val="000000" w:themeColor="text1"/>
          <w:lang w:eastAsia="en-GB"/>
        </w:rPr>
        <w:t>3</w:t>
      </w:r>
      <w:r w:rsidRPr="00A34A7B">
        <w:rPr>
          <w:rFonts w:eastAsia="Times New Roman" w:cstheme="minorHAnsi"/>
          <w:color w:val="000000" w:themeColor="text1"/>
          <w:lang w:eastAsia="en-GB"/>
        </w:rPr>
        <w:t xml:space="preserve">). This technique is beneficial and allows a </w:t>
      </w:r>
      <w:proofErr w:type="spellStart"/>
      <w:r w:rsidRPr="00A34A7B">
        <w:rPr>
          <w:rFonts w:eastAsia="Times New Roman" w:cstheme="minorHAnsi"/>
          <w:color w:val="000000" w:themeColor="text1"/>
          <w:lang w:eastAsia="en-GB"/>
        </w:rPr>
        <w:t>coachee</w:t>
      </w:r>
      <w:proofErr w:type="spellEnd"/>
      <w:r w:rsidRPr="00A34A7B">
        <w:rPr>
          <w:rFonts w:eastAsia="Times New Roman" w:cstheme="minorHAnsi"/>
          <w:color w:val="000000" w:themeColor="text1"/>
          <w:lang w:eastAsia="en-GB"/>
        </w:rPr>
        <w:t xml:space="preserve"> or team to lead</w:t>
      </w:r>
      <w:r w:rsidR="009E06EC" w:rsidRPr="00A34A7B">
        <w:rPr>
          <w:rFonts w:eastAsia="Times New Roman" w:cstheme="minorHAnsi"/>
          <w:color w:val="000000" w:themeColor="text1"/>
          <w:lang w:eastAsia="en-GB"/>
        </w:rPr>
        <w:t xml:space="preserve">, establishing their own decisions and conclusions. Research indicates that when a manager tells an employee how </w:t>
      </w:r>
      <w:r w:rsidR="00BE60DD" w:rsidRPr="00A34A7B">
        <w:rPr>
          <w:rFonts w:eastAsia="Times New Roman" w:cstheme="minorHAnsi"/>
          <w:color w:val="000000" w:themeColor="text1"/>
          <w:lang w:eastAsia="en-GB"/>
        </w:rPr>
        <w:t>to complete a task not only are they disempowering them</w:t>
      </w:r>
      <w:r w:rsidR="00227ECF" w:rsidRPr="00A34A7B">
        <w:rPr>
          <w:rFonts w:cstheme="minorHAnsi"/>
          <w:color w:val="000000" w:themeColor="text1"/>
          <w:shd w:val="clear" w:color="auto" w:fill="F7F6F6"/>
        </w:rPr>
        <w:t>,</w:t>
      </w:r>
      <w:r w:rsidR="00015AF6" w:rsidRPr="00A34A7B">
        <w:rPr>
          <w:rFonts w:cstheme="minorHAnsi"/>
          <w:color w:val="000000" w:themeColor="text1"/>
          <w:shd w:val="clear" w:color="auto" w:fill="F7F6F6"/>
        </w:rPr>
        <w:t xml:space="preserve"> </w:t>
      </w:r>
      <w:r w:rsidR="00015AF6" w:rsidRPr="00A34A7B">
        <w:rPr>
          <w:color w:val="000000" w:themeColor="text1"/>
        </w:rPr>
        <w:t xml:space="preserve">only 10% of </w:t>
      </w:r>
      <w:r w:rsidR="00505E76" w:rsidRPr="00A34A7B">
        <w:rPr>
          <w:color w:val="000000" w:themeColor="text1"/>
        </w:rPr>
        <w:t>employees</w:t>
      </w:r>
      <w:r w:rsidR="00015AF6" w:rsidRPr="00A34A7B">
        <w:rPr>
          <w:color w:val="000000" w:themeColor="text1"/>
        </w:rPr>
        <w:t xml:space="preserve"> are likely to recall it correctly after 3 months</w:t>
      </w:r>
      <w:r w:rsidR="00E813D2" w:rsidRPr="00A34A7B">
        <w:rPr>
          <w:color w:val="000000" w:themeColor="text1"/>
        </w:rPr>
        <w:t>.</w:t>
      </w:r>
      <w:r w:rsidR="00015AF6" w:rsidRPr="00A34A7B">
        <w:rPr>
          <w:color w:val="000000" w:themeColor="text1"/>
        </w:rPr>
        <w:t xml:space="preserve"> </w:t>
      </w:r>
      <w:r w:rsidR="00E813D2" w:rsidRPr="00A34A7B">
        <w:rPr>
          <w:color w:val="000000" w:themeColor="text1"/>
        </w:rPr>
        <w:t>H</w:t>
      </w:r>
      <w:r w:rsidR="00015AF6" w:rsidRPr="00A34A7B">
        <w:rPr>
          <w:color w:val="000000" w:themeColor="text1"/>
        </w:rPr>
        <w:t>owever, i</w:t>
      </w:r>
      <w:r w:rsidR="00CB7996" w:rsidRPr="00A34A7B">
        <w:rPr>
          <w:color w:val="000000" w:themeColor="text1"/>
        </w:rPr>
        <w:t>f</w:t>
      </w:r>
      <w:r w:rsidR="00015AF6" w:rsidRPr="00A34A7B">
        <w:rPr>
          <w:color w:val="000000" w:themeColor="text1"/>
        </w:rPr>
        <w:t xml:space="preserve"> non-directive</w:t>
      </w:r>
      <w:r w:rsidR="00CB7996" w:rsidRPr="00A34A7B">
        <w:rPr>
          <w:color w:val="000000" w:themeColor="text1"/>
        </w:rPr>
        <w:t xml:space="preserve"> coaching is provided</w:t>
      </w:r>
      <w:r w:rsidR="0067188D" w:rsidRPr="00A34A7B">
        <w:rPr>
          <w:color w:val="000000" w:themeColor="text1"/>
        </w:rPr>
        <w:t xml:space="preserve"> employees</w:t>
      </w:r>
      <w:r w:rsidR="004639F0" w:rsidRPr="00A34A7B">
        <w:rPr>
          <w:color w:val="000000" w:themeColor="text1"/>
        </w:rPr>
        <w:t xml:space="preserve"> can feel empowered</w:t>
      </w:r>
      <w:r w:rsidR="003D3C5F" w:rsidRPr="00A34A7B">
        <w:rPr>
          <w:color w:val="000000" w:themeColor="text1"/>
        </w:rPr>
        <w:t>.</w:t>
      </w:r>
      <w:r w:rsidR="00CB7996" w:rsidRPr="00A34A7B">
        <w:rPr>
          <w:color w:val="000000" w:themeColor="text1"/>
        </w:rPr>
        <w:t xml:space="preserve"> </w:t>
      </w:r>
      <w:r w:rsidR="003D3C5F" w:rsidRPr="00A34A7B">
        <w:rPr>
          <w:color w:val="000000" w:themeColor="text1"/>
        </w:rPr>
        <w:t>T</w:t>
      </w:r>
      <w:r w:rsidR="00CB7996" w:rsidRPr="00A34A7B">
        <w:rPr>
          <w:color w:val="000000" w:themeColor="text1"/>
        </w:rPr>
        <w:t>he recall rate increases to 95%</w:t>
      </w:r>
      <w:r w:rsidR="00287C6B" w:rsidRPr="00A34A7B">
        <w:rPr>
          <w:color w:val="000000" w:themeColor="text1"/>
        </w:rPr>
        <w:t xml:space="preserve"> and</w:t>
      </w:r>
      <w:r w:rsidR="00B13AC3" w:rsidRPr="00A34A7B">
        <w:rPr>
          <w:color w:val="000000" w:themeColor="text1"/>
        </w:rPr>
        <w:t xml:space="preserve"> </w:t>
      </w:r>
      <w:r w:rsidR="00505E76" w:rsidRPr="00A34A7B">
        <w:rPr>
          <w:color w:val="000000" w:themeColor="text1"/>
        </w:rPr>
        <w:t xml:space="preserve">employee </w:t>
      </w:r>
      <w:r w:rsidR="00B13AC3" w:rsidRPr="00A34A7B">
        <w:rPr>
          <w:color w:val="000000" w:themeColor="text1"/>
        </w:rPr>
        <w:t>innovation</w:t>
      </w:r>
      <w:r w:rsidR="00287C6B" w:rsidRPr="00A34A7B">
        <w:rPr>
          <w:color w:val="000000" w:themeColor="text1"/>
        </w:rPr>
        <w:t xml:space="preserve"> will be evident</w:t>
      </w:r>
      <w:r w:rsidR="00472A3E" w:rsidRPr="00A34A7B">
        <w:rPr>
          <w:color w:val="000000" w:themeColor="text1"/>
        </w:rPr>
        <w:t xml:space="preserve"> </w:t>
      </w:r>
      <w:r w:rsidR="00B16C63" w:rsidRPr="00A34A7B">
        <w:rPr>
          <w:color w:val="000000" w:themeColor="text1"/>
        </w:rPr>
        <w:t xml:space="preserve">(appendix </w:t>
      </w:r>
      <w:r w:rsidR="00E316C4" w:rsidRPr="00A34A7B">
        <w:rPr>
          <w:color w:val="000000" w:themeColor="text1"/>
        </w:rPr>
        <w:t>4</w:t>
      </w:r>
      <w:r w:rsidR="00B16C63" w:rsidRPr="00A34A7B">
        <w:rPr>
          <w:color w:val="000000" w:themeColor="text1"/>
        </w:rPr>
        <w:t>) (</w:t>
      </w:r>
      <w:r w:rsidR="00472A3E" w:rsidRPr="00A34A7B">
        <w:rPr>
          <w:color w:val="000000" w:themeColor="text1"/>
        </w:rPr>
        <w:t xml:space="preserve">The Power of Non-Directive Coaching, Lauren Buys, Human Capital Review). </w:t>
      </w:r>
      <w:r w:rsidR="00BD7E36" w:rsidRPr="00A34A7B">
        <w:rPr>
          <w:color w:val="000000" w:themeColor="text1"/>
        </w:rPr>
        <w:t xml:space="preserve">Research also indicates the impact of training </w:t>
      </w:r>
      <w:r w:rsidR="00472A3E" w:rsidRPr="00A34A7B">
        <w:rPr>
          <w:color w:val="000000" w:themeColor="text1"/>
        </w:rPr>
        <w:t xml:space="preserve">trebles </w:t>
      </w:r>
      <w:r w:rsidR="007939DA" w:rsidRPr="00A34A7B">
        <w:rPr>
          <w:color w:val="000000" w:themeColor="text1"/>
        </w:rPr>
        <w:t>when follow by training</w:t>
      </w:r>
      <w:r w:rsidR="002D44B3" w:rsidRPr="00A34A7B">
        <w:rPr>
          <w:color w:val="000000" w:themeColor="text1"/>
        </w:rPr>
        <w:t xml:space="preserve"> (Beck</w:t>
      </w:r>
      <w:r w:rsidR="0098290A" w:rsidRPr="00A34A7B">
        <w:rPr>
          <w:color w:val="000000" w:themeColor="text1"/>
        </w:rPr>
        <w:t>ett-</w:t>
      </w:r>
      <w:proofErr w:type="spellStart"/>
      <w:r w:rsidR="0098290A" w:rsidRPr="00A34A7B">
        <w:rPr>
          <w:color w:val="000000" w:themeColor="text1"/>
        </w:rPr>
        <w:t>Mcinroy</w:t>
      </w:r>
      <w:proofErr w:type="spellEnd"/>
      <w:r w:rsidR="0098290A" w:rsidRPr="00A34A7B">
        <w:rPr>
          <w:color w:val="000000" w:themeColor="text1"/>
        </w:rPr>
        <w:t xml:space="preserve">, 2015). </w:t>
      </w:r>
    </w:p>
    <w:p w14:paraId="1DB4C0BC" w14:textId="77777777" w:rsidR="007445F7" w:rsidRPr="00A34A7B" w:rsidRDefault="007445F7" w:rsidP="007445F7">
      <w:pPr>
        <w:spacing w:after="100" w:afterAutospacing="1" w:line="240" w:lineRule="auto"/>
        <w:contextualSpacing/>
        <w:jc w:val="both"/>
        <w:rPr>
          <w:color w:val="000000" w:themeColor="text1"/>
        </w:rPr>
      </w:pPr>
    </w:p>
    <w:p w14:paraId="4B4EB90C" w14:textId="0AD83DE5" w:rsidR="002F2712" w:rsidRPr="00A34A7B" w:rsidRDefault="001514BF" w:rsidP="007445F7">
      <w:pPr>
        <w:spacing w:after="100" w:afterAutospacing="1" w:line="240" w:lineRule="auto"/>
        <w:contextualSpacing/>
        <w:jc w:val="both"/>
        <w:rPr>
          <w:color w:val="000000" w:themeColor="text1"/>
        </w:rPr>
      </w:pPr>
      <w:r w:rsidRPr="00A34A7B">
        <w:rPr>
          <w:color w:val="000000" w:themeColor="text1"/>
        </w:rPr>
        <w:t>Both organisational and individual goals are evident within coaching</w:t>
      </w:r>
      <w:r w:rsidR="002F2712" w:rsidRPr="00A34A7B">
        <w:rPr>
          <w:color w:val="000000" w:themeColor="text1"/>
        </w:rPr>
        <w:t xml:space="preserve">; organisations can retain talent, and individuals can grow and develop by assessing their strengths. It could be suggested that coaching is a bespoke activity which should be delivered by specifically trained professionals i.e. line manager, professional life coach etc. </w:t>
      </w:r>
    </w:p>
    <w:p w14:paraId="24CB2F51" w14:textId="77777777" w:rsidR="007445F7" w:rsidRPr="00A34A7B" w:rsidRDefault="007445F7" w:rsidP="007445F7">
      <w:pPr>
        <w:spacing w:after="100" w:afterAutospacing="1" w:line="240" w:lineRule="auto"/>
        <w:contextualSpacing/>
        <w:jc w:val="both"/>
        <w:rPr>
          <w:color w:val="000000" w:themeColor="text1"/>
        </w:rPr>
      </w:pPr>
    </w:p>
    <w:p w14:paraId="7B5F62B6" w14:textId="692B29A3" w:rsidR="001514BF" w:rsidRPr="00A34A7B" w:rsidRDefault="002F2712" w:rsidP="007445F7">
      <w:pPr>
        <w:spacing w:after="100" w:afterAutospacing="1" w:line="240" w:lineRule="auto"/>
        <w:contextualSpacing/>
        <w:jc w:val="both"/>
        <w:rPr>
          <w:color w:val="000000" w:themeColor="text1"/>
        </w:rPr>
      </w:pPr>
      <w:r w:rsidRPr="00A34A7B">
        <w:rPr>
          <w:color w:val="000000" w:themeColor="text1"/>
        </w:rPr>
        <w:t xml:space="preserve">In contrast, mentoring may arise within an organisation when an experienced employee shares their insight, knowledge, and experience to support the development of an </w:t>
      </w:r>
      <w:r w:rsidR="00B810E6" w:rsidRPr="00A34A7B">
        <w:rPr>
          <w:color w:val="000000" w:themeColor="text1"/>
        </w:rPr>
        <w:t xml:space="preserve">inexperienced employee. Leading brands such as Apple, </w:t>
      </w:r>
      <w:r w:rsidR="00C44683" w:rsidRPr="00A34A7B">
        <w:rPr>
          <w:color w:val="000000" w:themeColor="text1"/>
        </w:rPr>
        <w:t>Google,</w:t>
      </w:r>
      <w:r w:rsidR="00B810E6" w:rsidRPr="00A34A7B">
        <w:rPr>
          <w:color w:val="000000" w:themeColor="text1"/>
        </w:rPr>
        <w:t xml:space="preserve"> and Microsoft offer mentoring (Stringer, 2020</w:t>
      </w:r>
      <w:r w:rsidR="00DD60F1" w:rsidRPr="00A34A7B">
        <w:rPr>
          <w:color w:val="000000" w:themeColor="text1"/>
        </w:rPr>
        <w:t>; Fast Company, 2021). Mentoring provides awareness into how associations and people view certain behaviours and actions</w:t>
      </w:r>
      <w:r w:rsidR="00E676C0" w:rsidRPr="00A34A7B">
        <w:rPr>
          <w:color w:val="000000" w:themeColor="text1"/>
        </w:rPr>
        <w:t>, so that the mentee can assist forming behaviours to support longer-term goals. Its embraced by both successful lea</w:t>
      </w:r>
      <w:r w:rsidR="00C44683" w:rsidRPr="00A34A7B">
        <w:rPr>
          <w:color w:val="000000" w:themeColor="text1"/>
        </w:rPr>
        <w:t xml:space="preserve">ders and organisations leading from the front. </w:t>
      </w:r>
      <w:r w:rsidRPr="00A34A7B">
        <w:rPr>
          <w:color w:val="000000" w:themeColor="text1"/>
        </w:rPr>
        <w:t xml:space="preserve">  </w:t>
      </w:r>
    </w:p>
    <w:p w14:paraId="37E943BB" w14:textId="77777777" w:rsidR="007445F7" w:rsidRPr="00A34A7B" w:rsidRDefault="007445F7" w:rsidP="007445F7">
      <w:pPr>
        <w:spacing w:after="100" w:afterAutospacing="1" w:line="240" w:lineRule="auto"/>
        <w:contextualSpacing/>
        <w:jc w:val="both"/>
        <w:rPr>
          <w:color w:val="000000" w:themeColor="text1"/>
        </w:rPr>
      </w:pPr>
    </w:p>
    <w:p w14:paraId="0C91F1BF" w14:textId="3A529C67" w:rsidR="0091217D" w:rsidRPr="00A34A7B" w:rsidRDefault="00C02C50" w:rsidP="007445F7">
      <w:pPr>
        <w:shd w:val="clear" w:color="auto" w:fill="FFFFFF"/>
        <w:spacing w:after="100" w:afterAutospacing="1" w:line="240" w:lineRule="auto"/>
        <w:contextualSpacing/>
        <w:jc w:val="both"/>
        <w:rPr>
          <w:rFonts w:eastAsia="Times New Roman" w:cstheme="minorHAnsi"/>
          <w:color w:val="000000" w:themeColor="text1"/>
          <w:lang w:val="en" w:eastAsia="en-GB"/>
        </w:rPr>
      </w:pPr>
      <w:r w:rsidRPr="00A34A7B">
        <w:rPr>
          <w:rFonts w:eastAsia="Times New Roman" w:cstheme="minorHAnsi"/>
          <w:color w:val="000000" w:themeColor="text1"/>
          <w:lang w:val="en" w:eastAsia="en-GB"/>
        </w:rPr>
        <w:t>Clutterbuck</w:t>
      </w:r>
      <w:r w:rsidR="00F861DC" w:rsidRPr="00A34A7B">
        <w:rPr>
          <w:rFonts w:eastAsia="Times New Roman" w:cstheme="minorHAnsi"/>
          <w:color w:val="000000" w:themeColor="text1"/>
          <w:lang w:val="en" w:eastAsia="en-GB"/>
        </w:rPr>
        <w:t xml:space="preserve"> (</w:t>
      </w:r>
      <w:r w:rsidR="00D817F3" w:rsidRPr="00A34A7B">
        <w:rPr>
          <w:rFonts w:eastAsia="Times New Roman" w:cstheme="minorHAnsi"/>
          <w:color w:val="000000" w:themeColor="text1"/>
          <w:lang w:val="en" w:eastAsia="en-GB"/>
        </w:rPr>
        <w:t>1998</w:t>
      </w:r>
      <w:r w:rsidR="00F861DC" w:rsidRPr="00A34A7B">
        <w:rPr>
          <w:rFonts w:eastAsia="Times New Roman" w:cstheme="minorHAnsi"/>
          <w:color w:val="000000" w:themeColor="text1"/>
          <w:lang w:val="en" w:eastAsia="en-GB"/>
        </w:rPr>
        <w:t>)</w:t>
      </w:r>
      <w:r w:rsidRPr="00A34A7B">
        <w:rPr>
          <w:rFonts w:eastAsia="Times New Roman" w:cstheme="minorHAnsi"/>
          <w:color w:val="000000" w:themeColor="text1"/>
          <w:lang w:val="en" w:eastAsia="en-GB"/>
        </w:rPr>
        <w:t xml:space="preserve"> suggests </w:t>
      </w:r>
      <w:r w:rsidRPr="00A34A7B">
        <w:rPr>
          <w:rFonts w:eastAsia="Times New Roman" w:cstheme="minorHAnsi"/>
          <w:i/>
          <w:iCs/>
          <w:color w:val="000000" w:themeColor="text1"/>
          <w:lang w:val="en" w:eastAsia="en-GB"/>
        </w:rPr>
        <w:t xml:space="preserve">“Mentoring involves primarily listening with empathy, sharing experience (usually mutually), professional friendship, developing insight through reflection, being a sounding board, </w:t>
      </w:r>
      <w:r w:rsidR="004C60D5" w:rsidRPr="00A34A7B">
        <w:rPr>
          <w:rFonts w:eastAsia="Times New Roman" w:cstheme="minorHAnsi"/>
          <w:i/>
          <w:iCs/>
          <w:color w:val="000000" w:themeColor="text1"/>
          <w:lang w:val="en" w:eastAsia="en-GB"/>
        </w:rPr>
        <w:t xml:space="preserve">and </w:t>
      </w:r>
      <w:r w:rsidRPr="00A34A7B">
        <w:rPr>
          <w:rFonts w:eastAsia="Times New Roman" w:cstheme="minorHAnsi"/>
          <w:i/>
          <w:iCs/>
          <w:color w:val="000000" w:themeColor="text1"/>
          <w:lang w:val="en" w:eastAsia="en-GB"/>
        </w:rPr>
        <w:t>encouraging”</w:t>
      </w:r>
      <w:r w:rsidR="004E4A67" w:rsidRPr="00A34A7B">
        <w:rPr>
          <w:rFonts w:eastAsia="Times New Roman" w:cstheme="minorHAnsi"/>
          <w:i/>
          <w:iCs/>
          <w:color w:val="000000" w:themeColor="text1"/>
          <w:lang w:val="en" w:eastAsia="en-GB"/>
        </w:rPr>
        <w:t xml:space="preserve"> </w:t>
      </w:r>
      <w:r w:rsidR="004E4A67" w:rsidRPr="00A34A7B">
        <w:rPr>
          <w:rFonts w:eastAsia="Times New Roman" w:cstheme="minorHAnsi"/>
          <w:color w:val="000000" w:themeColor="text1"/>
          <w:lang w:val="en" w:eastAsia="en-GB"/>
        </w:rPr>
        <w:t>(Balanced Consulting, 2020</w:t>
      </w:r>
      <w:r w:rsidR="004E4A67" w:rsidRPr="00A34A7B">
        <w:rPr>
          <w:rFonts w:eastAsia="Times New Roman" w:cstheme="minorHAnsi"/>
          <w:i/>
          <w:iCs/>
          <w:color w:val="000000" w:themeColor="text1"/>
          <w:lang w:val="en" w:eastAsia="en-GB"/>
        </w:rPr>
        <w:t>).</w:t>
      </w:r>
      <w:r w:rsidRPr="00A34A7B">
        <w:rPr>
          <w:rFonts w:eastAsia="Times New Roman" w:cstheme="minorHAnsi"/>
          <w:i/>
          <w:iCs/>
          <w:color w:val="000000" w:themeColor="text1"/>
          <w:lang w:val="en" w:eastAsia="en-GB"/>
        </w:rPr>
        <w:t xml:space="preserve"> </w:t>
      </w:r>
      <w:r w:rsidRPr="00A34A7B">
        <w:rPr>
          <w:rFonts w:eastAsia="Times New Roman" w:cstheme="minorHAnsi"/>
          <w:color w:val="000000" w:themeColor="text1"/>
          <w:lang w:val="en" w:eastAsia="en-GB"/>
        </w:rPr>
        <w:t>Suzanne Faure</w:t>
      </w:r>
      <w:r w:rsidR="00A2260A" w:rsidRPr="00A34A7B">
        <w:rPr>
          <w:rFonts w:eastAsia="Times New Roman" w:cstheme="minorHAnsi"/>
          <w:color w:val="000000" w:themeColor="text1"/>
          <w:lang w:val="en" w:eastAsia="en-GB"/>
        </w:rPr>
        <w:t xml:space="preserve"> (2000)</w:t>
      </w:r>
      <w:r w:rsidR="005767C2" w:rsidRPr="00A34A7B">
        <w:rPr>
          <w:rFonts w:eastAsia="Times New Roman" w:cstheme="minorHAnsi"/>
          <w:b/>
          <w:bCs/>
          <w:color w:val="000000" w:themeColor="text1"/>
          <w:lang w:val="en" w:eastAsia="en-GB"/>
        </w:rPr>
        <w:t xml:space="preserve"> </w:t>
      </w:r>
      <w:r w:rsidRPr="00A34A7B">
        <w:rPr>
          <w:rFonts w:eastAsia="Times New Roman" w:cstheme="minorHAnsi"/>
          <w:color w:val="000000" w:themeColor="text1"/>
          <w:lang w:val="en" w:eastAsia="en-GB"/>
        </w:rPr>
        <w:t>suggests</w:t>
      </w:r>
      <w:r w:rsidRPr="00A34A7B">
        <w:rPr>
          <w:rFonts w:eastAsia="Times New Roman" w:cstheme="minorHAnsi"/>
          <w:i/>
          <w:iCs/>
          <w:color w:val="000000" w:themeColor="text1"/>
          <w:lang w:val="en" w:eastAsia="en-GB"/>
        </w:rPr>
        <w:t xml:space="preserve"> “mentoring is a long-term relationship that meets a development </w:t>
      </w:r>
      <w:r w:rsidR="007F3BFC" w:rsidRPr="00A34A7B">
        <w:rPr>
          <w:rFonts w:eastAsia="Times New Roman" w:cstheme="minorHAnsi"/>
          <w:i/>
          <w:iCs/>
          <w:color w:val="000000" w:themeColor="text1"/>
          <w:lang w:val="en" w:eastAsia="en-GB"/>
        </w:rPr>
        <w:t xml:space="preserve">need, </w:t>
      </w:r>
      <w:r w:rsidRPr="00A34A7B">
        <w:rPr>
          <w:rFonts w:eastAsia="Times New Roman" w:cstheme="minorHAnsi"/>
          <w:i/>
          <w:iCs/>
          <w:color w:val="000000" w:themeColor="text1"/>
          <w:lang w:val="en" w:eastAsia="en-GB"/>
        </w:rPr>
        <w:t>benefits all partners</w:t>
      </w:r>
      <w:r w:rsidR="007F3BFC" w:rsidRPr="00A34A7B">
        <w:rPr>
          <w:rFonts w:eastAsia="Times New Roman" w:cstheme="minorHAnsi"/>
          <w:i/>
          <w:iCs/>
          <w:color w:val="000000" w:themeColor="text1"/>
          <w:lang w:val="en" w:eastAsia="en-GB"/>
        </w:rPr>
        <w:t xml:space="preserve"> and</w:t>
      </w:r>
      <w:r w:rsidR="006D0350" w:rsidRPr="00A34A7B">
        <w:rPr>
          <w:rFonts w:eastAsia="Times New Roman" w:cstheme="minorHAnsi"/>
          <w:i/>
          <w:iCs/>
          <w:color w:val="000000" w:themeColor="text1"/>
          <w:lang w:val="en" w:eastAsia="en-GB"/>
        </w:rPr>
        <w:t xml:space="preserve"> </w:t>
      </w:r>
      <w:r w:rsidRPr="00A34A7B">
        <w:rPr>
          <w:rFonts w:eastAsia="Times New Roman" w:cstheme="minorHAnsi"/>
          <w:i/>
          <w:iCs/>
          <w:color w:val="000000" w:themeColor="text1"/>
          <w:lang w:val="en" w:eastAsia="en-GB"/>
        </w:rPr>
        <w:t>is a supportive learning relationship between a caring individual who shares knowledge, experience and wisdom with another individual who is ready and willing to benefit from this exchange, to enrich their professional journey</w:t>
      </w:r>
      <w:r w:rsidRPr="00A34A7B">
        <w:rPr>
          <w:rFonts w:eastAsia="Times New Roman" w:cstheme="minorHAnsi"/>
          <w:color w:val="000000" w:themeColor="text1"/>
          <w:lang w:val="en" w:eastAsia="en-GB"/>
        </w:rPr>
        <w:t>”.</w:t>
      </w:r>
      <w:r w:rsidR="0085787B" w:rsidRPr="00A34A7B">
        <w:rPr>
          <w:rFonts w:eastAsia="Times New Roman" w:cstheme="minorHAnsi"/>
          <w:color w:val="000000" w:themeColor="text1"/>
          <w:lang w:val="en" w:eastAsia="en-GB"/>
        </w:rPr>
        <w:t xml:space="preserve"> (Gibbons, 2017</w:t>
      </w:r>
      <w:r w:rsidR="005767C2" w:rsidRPr="00A34A7B">
        <w:rPr>
          <w:rFonts w:eastAsia="Times New Roman" w:cstheme="minorHAnsi"/>
          <w:color w:val="000000" w:themeColor="text1"/>
          <w:lang w:val="en" w:eastAsia="en-GB"/>
        </w:rPr>
        <w:t>; Evolution</w:t>
      </w:r>
      <w:r w:rsidR="007E3853" w:rsidRPr="00A34A7B">
        <w:rPr>
          <w:rFonts w:eastAsia="Times New Roman" w:cstheme="minorHAnsi"/>
          <w:color w:val="000000" w:themeColor="text1"/>
          <w:lang w:val="en" w:eastAsia="en-GB"/>
        </w:rPr>
        <w:t>, 2015</w:t>
      </w:r>
      <w:r w:rsidR="0085787B" w:rsidRPr="00A34A7B">
        <w:rPr>
          <w:rFonts w:eastAsia="Times New Roman" w:cstheme="minorHAnsi"/>
          <w:color w:val="000000" w:themeColor="text1"/>
          <w:lang w:val="en" w:eastAsia="en-GB"/>
        </w:rPr>
        <w:t xml:space="preserve">). </w:t>
      </w:r>
      <w:r w:rsidRPr="00A34A7B">
        <w:rPr>
          <w:rFonts w:eastAsia="Times New Roman" w:cstheme="minorHAnsi"/>
          <w:color w:val="000000" w:themeColor="text1"/>
          <w:lang w:val="en" w:eastAsia="en-GB"/>
        </w:rPr>
        <w:t>Audrey Collin</w:t>
      </w:r>
      <w:r w:rsidR="00F861DC" w:rsidRPr="00A34A7B">
        <w:rPr>
          <w:rFonts w:eastAsia="Times New Roman" w:cstheme="minorHAnsi"/>
          <w:color w:val="000000" w:themeColor="text1"/>
          <w:lang w:val="en" w:eastAsia="en-GB"/>
        </w:rPr>
        <w:t xml:space="preserve"> </w:t>
      </w:r>
      <w:r w:rsidRPr="00A34A7B">
        <w:rPr>
          <w:rFonts w:eastAsia="Times New Roman" w:cstheme="minorHAnsi"/>
          <w:color w:val="000000" w:themeColor="text1"/>
          <w:lang w:val="en" w:eastAsia="en-GB"/>
        </w:rPr>
        <w:t>advocates</w:t>
      </w:r>
      <w:r w:rsidRPr="00A34A7B">
        <w:rPr>
          <w:rFonts w:eastAsia="Times New Roman" w:cstheme="minorHAnsi"/>
          <w:i/>
          <w:iCs/>
          <w:color w:val="000000" w:themeColor="text1"/>
          <w:lang w:val="en" w:eastAsia="en-GB"/>
        </w:rPr>
        <w:t xml:space="preserve"> “Mentoring is a protected relationship in which </w:t>
      </w:r>
      <w:r w:rsidR="007B6DD1" w:rsidRPr="00A34A7B">
        <w:rPr>
          <w:rFonts w:eastAsia="Times New Roman" w:cstheme="minorHAnsi"/>
          <w:i/>
          <w:iCs/>
          <w:color w:val="000000" w:themeColor="text1"/>
          <w:lang w:val="en" w:eastAsia="en-GB"/>
        </w:rPr>
        <w:t>learning,</w:t>
      </w:r>
      <w:r w:rsidRPr="00A34A7B">
        <w:rPr>
          <w:rFonts w:eastAsia="Times New Roman" w:cstheme="minorHAnsi"/>
          <w:i/>
          <w:iCs/>
          <w:color w:val="000000" w:themeColor="text1"/>
          <w:lang w:val="en" w:eastAsia="en-GB"/>
        </w:rPr>
        <w:t xml:space="preserve"> and experimentation can occur, potential skills can be developed, and in which results can be measured in terms of competencies gained”</w:t>
      </w:r>
      <w:r w:rsidR="0091217D" w:rsidRPr="00A34A7B">
        <w:rPr>
          <w:rFonts w:eastAsia="Times New Roman" w:cstheme="minorHAnsi"/>
          <w:i/>
          <w:iCs/>
          <w:color w:val="000000" w:themeColor="text1"/>
          <w:lang w:val="en" w:eastAsia="en-GB"/>
        </w:rPr>
        <w:t xml:space="preserve"> </w:t>
      </w:r>
      <w:r w:rsidR="0091217D" w:rsidRPr="00A34A7B">
        <w:rPr>
          <w:rFonts w:eastAsia="Times New Roman" w:cstheme="minorHAnsi"/>
          <w:color w:val="000000" w:themeColor="text1"/>
          <w:lang w:val="en" w:eastAsia="en-GB"/>
        </w:rPr>
        <w:t>(</w:t>
      </w:r>
      <w:proofErr w:type="spellStart"/>
      <w:r w:rsidR="0091217D" w:rsidRPr="00A34A7B">
        <w:rPr>
          <w:rFonts w:eastAsia="Times New Roman" w:cstheme="minorHAnsi"/>
          <w:color w:val="000000" w:themeColor="text1"/>
          <w:lang w:val="en" w:eastAsia="en-GB"/>
        </w:rPr>
        <w:t>DollarBillionaire</w:t>
      </w:r>
      <w:proofErr w:type="spellEnd"/>
      <w:r w:rsidR="0091217D" w:rsidRPr="00A34A7B">
        <w:rPr>
          <w:rFonts w:eastAsia="Times New Roman" w:cstheme="minorHAnsi"/>
          <w:color w:val="000000" w:themeColor="text1"/>
          <w:lang w:val="en" w:eastAsia="en-GB"/>
        </w:rPr>
        <w:t xml:space="preserve">, 2020).  </w:t>
      </w:r>
    </w:p>
    <w:p w14:paraId="0E46E66D" w14:textId="77777777" w:rsidR="007445F7" w:rsidRPr="00A34A7B" w:rsidRDefault="007445F7" w:rsidP="007445F7">
      <w:pPr>
        <w:shd w:val="clear" w:color="auto" w:fill="FFFFFF"/>
        <w:spacing w:after="100" w:afterAutospacing="1" w:line="240" w:lineRule="auto"/>
        <w:contextualSpacing/>
        <w:jc w:val="both"/>
        <w:rPr>
          <w:rFonts w:eastAsia="Times New Roman" w:cstheme="minorHAnsi"/>
          <w:color w:val="000000" w:themeColor="text1"/>
          <w:lang w:val="en" w:eastAsia="en-GB"/>
        </w:rPr>
      </w:pPr>
    </w:p>
    <w:p w14:paraId="0F439733" w14:textId="1AD6B5AF" w:rsidR="00D649A4" w:rsidRPr="00A34A7B" w:rsidRDefault="0056061F" w:rsidP="003F675D">
      <w:pPr>
        <w:shd w:val="clear" w:color="auto" w:fill="FFFFFF"/>
        <w:spacing w:after="135" w:line="240" w:lineRule="auto"/>
        <w:jc w:val="both"/>
        <w:rPr>
          <w:rFonts w:eastAsia="Times New Roman" w:cstheme="minorHAnsi"/>
          <w:color w:val="000000" w:themeColor="text1"/>
          <w:lang w:val="en" w:eastAsia="en-GB"/>
        </w:rPr>
      </w:pPr>
      <w:r w:rsidRPr="00A34A7B">
        <w:rPr>
          <w:rFonts w:eastAsia="Times New Roman" w:cstheme="minorHAnsi"/>
          <w:color w:val="000000" w:themeColor="text1"/>
          <w:lang w:val="en" w:eastAsia="en-GB"/>
        </w:rPr>
        <w:t xml:space="preserve">A mentoring relationship </w:t>
      </w:r>
      <w:r w:rsidR="00D705CF" w:rsidRPr="00A34A7B">
        <w:rPr>
          <w:rFonts w:eastAsia="Times New Roman" w:cstheme="minorHAnsi"/>
          <w:color w:val="000000" w:themeColor="text1"/>
          <w:lang w:val="en" w:eastAsia="en-GB"/>
        </w:rPr>
        <w:t>often</w:t>
      </w:r>
      <w:r w:rsidRPr="00A34A7B">
        <w:rPr>
          <w:rFonts w:eastAsia="Times New Roman" w:cstheme="minorHAnsi"/>
          <w:color w:val="000000" w:themeColor="text1"/>
          <w:lang w:val="en" w:eastAsia="en-GB"/>
        </w:rPr>
        <w:t xml:space="preserve"> emphasises role modelling and is a learning opportunity for both parties</w:t>
      </w:r>
      <w:r w:rsidR="00D705CF" w:rsidRPr="00A34A7B">
        <w:rPr>
          <w:rFonts w:eastAsia="Times New Roman" w:cstheme="minorHAnsi"/>
          <w:color w:val="000000" w:themeColor="text1"/>
          <w:lang w:val="en" w:eastAsia="en-GB"/>
        </w:rPr>
        <w:t xml:space="preserve"> within an organisation (Barber, 2018). However, like coaching, mentoring requires reframing, listening</w:t>
      </w:r>
      <w:r w:rsidR="00021937" w:rsidRPr="00A34A7B">
        <w:rPr>
          <w:rFonts w:eastAsia="Times New Roman" w:cstheme="minorHAnsi"/>
          <w:color w:val="000000" w:themeColor="text1"/>
          <w:lang w:val="en" w:eastAsia="en-GB"/>
        </w:rPr>
        <w:t xml:space="preserve">, </w:t>
      </w:r>
      <w:r w:rsidR="00C95502" w:rsidRPr="00A34A7B">
        <w:rPr>
          <w:rFonts w:eastAsia="Times New Roman" w:cstheme="minorHAnsi"/>
          <w:color w:val="000000" w:themeColor="text1"/>
          <w:lang w:val="en" w:eastAsia="en-GB"/>
        </w:rPr>
        <w:t>clarifying,</w:t>
      </w:r>
      <w:r w:rsidR="00021937" w:rsidRPr="00A34A7B">
        <w:rPr>
          <w:rFonts w:eastAsia="Times New Roman" w:cstheme="minorHAnsi"/>
          <w:color w:val="000000" w:themeColor="text1"/>
          <w:lang w:val="en" w:eastAsia="en-GB"/>
        </w:rPr>
        <w:t xml:space="preserve"> and </w:t>
      </w:r>
      <w:r w:rsidR="00020A2D" w:rsidRPr="00A34A7B">
        <w:rPr>
          <w:rFonts w:eastAsia="Times New Roman" w:cstheme="minorHAnsi"/>
          <w:color w:val="000000" w:themeColor="text1"/>
          <w:lang w:val="en" w:eastAsia="en-GB"/>
        </w:rPr>
        <w:t>questioning</w:t>
      </w:r>
      <w:r w:rsidR="00021937" w:rsidRPr="00A34A7B">
        <w:rPr>
          <w:rFonts w:eastAsia="Times New Roman" w:cstheme="minorHAnsi"/>
          <w:color w:val="000000" w:themeColor="text1"/>
          <w:lang w:val="en" w:eastAsia="en-GB"/>
        </w:rPr>
        <w:t xml:space="preserve"> skills. Mentoring relationships</w:t>
      </w:r>
      <w:r w:rsidR="006C597D" w:rsidRPr="00A34A7B">
        <w:rPr>
          <w:rFonts w:eastAsia="Times New Roman" w:cstheme="minorHAnsi"/>
          <w:color w:val="000000" w:themeColor="text1"/>
          <w:lang w:val="en" w:eastAsia="en-GB"/>
        </w:rPr>
        <w:t xml:space="preserve"> are much less task focuses. It focuses on performance</w:t>
      </w:r>
      <w:r w:rsidR="002B5167" w:rsidRPr="00A34A7B">
        <w:rPr>
          <w:rFonts w:eastAsia="Times New Roman" w:cstheme="minorHAnsi"/>
          <w:color w:val="000000" w:themeColor="text1"/>
          <w:lang w:val="en" w:eastAsia="en-GB"/>
        </w:rPr>
        <w:t>, regularly involves direct feedback and usually last longer than coaching</w:t>
      </w:r>
      <w:r w:rsidR="00FD5DEC" w:rsidRPr="00A34A7B">
        <w:rPr>
          <w:rFonts w:eastAsia="Times New Roman" w:cstheme="minorHAnsi"/>
          <w:color w:val="000000" w:themeColor="text1"/>
          <w:lang w:val="en" w:eastAsia="en-GB"/>
        </w:rPr>
        <w:t xml:space="preserve"> provisions. Clutterbuck (2018) suggests the </w:t>
      </w:r>
      <w:r w:rsidR="00020A2D" w:rsidRPr="00A34A7B">
        <w:rPr>
          <w:rFonts w:eastAsia="Times New Roman" w:cstheme="minorHAnsi"/>
          <w:color w:val="000000" w:themeColor="text1"/>
          <w:lang w:val="en" w:eastAsia="en-GB"/>
        </w:rPr>
        <w:t>separation</w:t>
      </w:r>
      <w:r w:rsidR="00FD5DEC" w:rsidRPr="00A34A7B">
        <w:rPr>
          <w:rFonts w:eastAsia="Times New Roman" w:cstheme="minorHAnsi"/>
          <w:color w:val="000000" w:themeColor="text1"/>
          <w:lang w:val="en" w:eastAsia="en-GB"/>
        </w:rPr>
        <w:t xml:space="preserve"> of a mentor </w:t>
      </w:r>
      <w:r w:rsidR="00E71956" w:rsidRPr="00A34A7B">
        <w:rPr>
          <w:rFonts w:eastAsia="Times New Roman" w:cstheme="minorHAnsi"/>
          <w:color w:val="000000" w:themeColor="text1"/>
          <w:lang w:val="en" w:eastAsia="en-GB"/>
        </w:rPr>
        <w:t xml:space="preserve">and mentee role is important as it is much more challenging </w:t>
      </w:r>
      <w:r w:rsidR="00D166EB" w:rsidRPr="00A34A7B">
        <w:rPr>
          <w:rFonts w:eastAsia="Times New Roman" w:cstheme="minorHAnsi"/>
          <w:color w:val="000000" w:themeColor="text1"/>
          <w:lang w:val="en" w:eastAsia="en-GB"/>
        </w:rPr>
        <w:t xml:space="preserve">to be a mentor to a direct report, </w:t>
      </w:r>
      <w:r w:rsidR="009E4D49" w:rsidRPr="00A34A7B">
        <w:rPr>
          <w:rFonts w:eastAsia="Times New Roman" w:cstheme="minorHAnsi"/>
          <w:color w:val="000000" w:themeColor="text1"/>
          <w:lang w:val="en" w:eastAsia="en-GB"/>
        </w:rPr>
        <w:t>than coach</w:t>
      </w:r>
      <w:r w:rsidR="00D166EB" w:rsidRPr="00A34A7B">
        <w:rPr>
          <w:rFonts w:eastAsia="Times New Roman" w:cstheme="minorHAnsi"/>
          <w:color w:val="000000" w:themeColor="text1"/>
          <w:lang w:val="en" w:eastAsia="en-GB"/>
        </w:rPr>
        <w:t xml:space="preserve"> them. This may be due to </w:t>
      </w:r>
      <w:r w:rsidR="009D36DE" w:rsidRPr="00A34A7B">
        <w:rPr>
          <w:rFonts w:eastAsia="Times New Roman" w:cstheme="minorHAnsi"/>
          <w:color w:val="000000" w:themeColor="text1"/>
          <w:lang w:val="en" w:eastAsia="en-GB"/>
        </w:rPr>
        <w:t>limited</w:t>
      </w:r>
      <w:r w:rsidR="00D166EB" w:rsidRPr="00A34A7B">
        <w:rPr>
          <w:rFonts w:eastAsia="Times New Roman" w:cstheme="minorHAnsi"/>
          <w:color w:val="000000" w:themeColor="text1"/>
          <w:lang w:val="en" w:eastAsia="en-GB"/>
        </w:rPr>
        <w:t xml:space="preserve"> time </w:t>
      </w:r>
      <w:r w:rsidR="009D36DE" w:rsidRPr="00A34A7B">
        <w:rPr>
          <w:rFonts w:eastAsia="Times New Roman" w:cstheme="minorHAnsi"/>
          <w:color w:val="000000" w:themeColor="text1"/>
          <w:lang w:val="en" w:eastAsia="en-GB"/>
        </w:rPr>
        <w:t xml:space="preserve">a manager has available to develop individuals. </w:t>
      </w:r>
      <w:r w:rsidR="00020A2D" w:rsidRPr="00A34A7B">
        <w:rPr>
          <w:rFonts w:eastAsia="Times New Roman" w:cstheme="minorHAnsi"/>
          <w:color w:val="000000" w:themeColor="text1"/>
          <w:lang w:val="en" w:eastAsia="en-GB"/>
        </w:rPr>
        <w:t xml:space="preserve">Coaching is much more likely to be evenly distributed because it focuses on shorter term issues (Barber, 2018). </w:t>
      </w:r>
    </w:p>
    <w:p w14:paraId="6F63FFFB" w14:textId="2E31EC93" w:rsidR="003F675D" w:rsidRPr="00A34A7B" w:rsidRDefault="003F675D" w:rsidP="003F675D">
      <w:pPr>
        <w:jc w:val="both"/>
        <w:rPr>
          <w:rFonts w:eastAsia="Arial" w:cstheme="minorHAnsi"/>
          <w:b/>
          <w:bCs/>
          <w:color w:val="000000" w:themeColor="text1"/>
          <w:u w:val="single"/>
        </w:rPr>
      </w:pPr>
      <w:r w:rsidRPr="00A34A7B">
        <w:rPr>
          <w:rFonts w:cstheme="minorHAnsi"/>
          <w:b/>
          <w:bCs/>
          <w:color w:val="000000" w:themeColor="text1"/>
          <w:u w:val="single"/>
        </w:rPr>
        <w:t>Similarities in, and differences between, coaching and mentoring</w:t>
      </w:r>
    </w:p>
    <w:p w14:paraId="22170D7D" w14:textId="6A0895E4" w:rsidR="00FE720E" w:rsidRPr="00A34A7B" w:rsidRDefault="006551A5" w:rsidP="007445F7">
      <w:pPr>
        <w:spacing w:after="0" w:line="240" w:lineRule="auto"/>
        <w:contextualSpacing/>
        <w:jc w:val="both"/>
        <w:rPr>
          <w:rFonts w:eastAsia="Arial" w:cstheme="minorHAnsi"/>
          <w:color w:val="000000" w:themeColor="text1"/>
        </w:rPr>
      </w:pPr>
      <w:r w:rsidRPr="00A34A7B">
        <w:rPr>
          <w:rFonts w:eastAsia="Arial" w:cstheme="minorHAnsi"/>
          <w:color w:val="000000" w:themeColor="text1"/>
        </w:rPr>
        <w:t xml:space="preserve">There are a number of </w:t>
      </w:r>
      <w:r w:rsidR="009C2D7C" w:rsidRPr="00A34A7B">
        <w:rPr>
          <w:rFonts w:eastAsia="Arial" w:cstheme="minorHAnsi"/>
          <w:color w:val="000000" w:themeColor="text1"/>
        </w:rPr>
        <w:t>similarities’</w:t>
      </w:r>
      <w:r w:rsidRPr="00A34A7B">
        <w:rPr>
          <w:rFonts w:eastAsia="Arial" w:cstheme="minorHAnsi"/>
          <w:color w:val="000000" w:themeColor="text1"/>
        </w:rPr>
        <w:t xml:space="preserve"> </w:t>
      </w:r>
      <w:r w:rsidR="004F57CA" w:rsidRPr="00A34A7B">
        <w:rPr>
          <w:rFonts w:eastAsia="Arial" w:cstheme="minorHAnsi"/>
          <w:color w:val="000000" w:themeColor="text1"/>
        </w:rPr>
        <w:t>and differences between Coaching and Mentoring</w:t>
      </w:r>
      <w:r w:rsidR="004F2147" w:rsidRPr="00A34A7B">
        <w:rPr>
          <w:rFonts w:eastAsia="Arial" w:cstheme="minorHAnsi"/>
          <w:color w:val="000000" w:themeColor="text1"/>
        </w:rPr>
        <w:t xml:space="preserve"> (appendix </w:t>
      </w:r>
      <w:r w:rsidR="00C971A1" w:rsidRPr="00A34A7B">
        <w:rPr>
          <w:rFonts w:eastAsia="Arial" w:cstheme="minorHAnsi"/>
          <w:color w:val="000000" w:themeColor="text1"/>
        </w:rPr>
        <w:t>5</w:t>
      </w:r>
      <w:r w:rsidR="004F2147" w:rsidRPr="00A34A7B">
        <w:rPr>
          <w:rFonts w:eastAsia="Arial" w:cstheme="minorHAnsi"/>
          <w:color w:val="000000" w:themeColor="text1"/>
        </w:rPr>
        <w:t>)</w:t>
      </w:r>
      <w:r w:rsidR="004F57CA" w:rsidRPr="00A34A7B">
        <w:rPr>
          <w:rFonts w:eastAsia="Arial" w:cstheme="minorHAnsi"/>
          <w:color w:val="000000" w:themeColor="text1"/>
        </w:rPr>
        <w:t xml:space="preserve">. </w:t>
      </w:r>
    </w:p>
    <w:p w14:paraId="0152744B" w14:textId="28EE2F27" w:rsidR="00B51BFE" w:rsidRPr="00A34A7B" w:rsidRDefault="00B51BFE" w:rsidP="007445F7">
      <w:pPr>
        <w:spacing w:after="0" w:line="240" w:lineRule="auto"/>
        <w:contextualSpacing/>
        <w:jc w:val="both"/>
        <w:rPr>
          <w:rFonts w:eastAsia="Arial" w:cstheme="minorHAnsi"/>
          <w:color w:val="000000" w:themeColor="text1"/>
        </w:rPr>
      </w:pPr>
      <w:r w:rsidRPr="00A34A7B">
        <w:rPr>
          <w:rFonts w:eastAsia="Arial" w:cstheme="minorHAnsi"/>
          <w:color w:val="000000" w:themeColor="text1"/>
        </w:rPr>
        <w:t xml:space="preserve">A </w:t>
      </w:r>
      <w:r w:rsidR="00F16E38" w:rsidRPr="00A34A7B">
        <w:rPr>
          <w:rFonts w:eastAsia="Arial" w:cstheme="minorHAnsi"/>
          <w:color w:val="000000" w:themeColor="text1"/>
        </w:rPr>
        <w:t>coach’s</w:t>
      </w:r>
      <w:r w:rsidRPr="00A34A7B">
        <w:rPr>
          <w:rFonts w:eastAsia="Arial" w:cstheme="minorHAnsi"/>
          <w:color w:val="000000" w:themeColor="text1"/>
        </w:rPr>
        <w:t xml:space="preserve"> </w:t>
      </w:r>
      <w:r w:rsidR="00081E10" w:rsidRPr="00A34A7B">
        <w:rPr>
          <w:rFonts w:eastAsia="Arial" w:cstheme="minorHAnsi"/>
          <w:color w:val="000000" w:themeColor="text1"/>
        </w:rPr>
        <w:t xml:space="preserve">agenda </w:t>
      </w:r>
      <w:r w:rsidR="00EB6075" w:rsidRPr="00A34A7B">
        <w:rPr>
          <w:rFonts w:eastAsia="Arial" w:cstheme="minorHAnsi"/>
          <w:color w:val="000000" w:themeColor="text1"/>
        </w:rPr>
        <w:t>lasts</w:t>
      </w:r>
      <w:r w:rsidR="00081E10" w:rsidRPr="00A34A7B">
        <w:rPr>
          <w:rFonts w:eastAsia="Arial" w:cstheme="minorHAnsi"/>
          <w:color w:val="000000" w:themeColor="text1"/>
        </w:rPr>
        <w:t xml:space="preserve"> for a specific period of time and </w:t>
      </w:r>
      <w:r w:rsidRPr="00A34A7B">
        <w:rPr>
          <w:rFonts w:eastAsia="Arial" w:cstheme="minorHAnsi"/>
          <w:color w:val="000000" w:themeColor="text1"/>
        </w:rPr>
        <w:t>focuses on achieving specific and immediate goals to reinforce or change skills and behaviours. A coach creates the need for discussion and is responsible for follow up and holding other</w:t>
      </w:r>
      <w:r w:rsidR="00F16E38" w:rsidRPr="00A34A7B">
        <w:rPr>
          <w:rFonts w:eastAsia="Arial" w:cstheme="minorHAnsi"/>
          <w:color w:val="000000" w:themeColor="text1"/>
        </w:rPr>
        <w:t>s</w:t>
      </w:r>
      <w:r w:rsidRPr="00A34A7B">
        <w:rPr>
          <w:rFonts w:eastAsia="Arial" w:cstheme="minorHAnsi"/>
          <w:color w:val="000000" w:themeColor="text1"/>
        </w:rPr>
        <w:t xml:space="preserve"> accountable. The approach is structured and formal</w:t>
      </w:r>
      <w:r w:rsidR="00B767F4" w:rsidRPr="00A34A7B">
        <w:rPr>
          <w:rFonts w:eastAsia="Arial" w:cstheme="minorHAnsi"/>
          <w:color w:val="000000" w:themeColor="text1"/>
        </w:rPr>
        <w:t>.</w:t>
      </w:r>
    </w:p>
    <w:p w14:paraId="11786F77" w14:textId="77777777" w:rsidR="002A14A5" w:rsidRPr="00A34A7B" w:rsidRDefault="002A14A5" w:rsidP="00BA7EC3">
      <w:pPr>
        <w:pStyle w:val="NormalWeb"/>
        <w:shd w:val="clear" w:color="auto" w:fill="FFFFFF"/>
        <w:spacing w:before="0" w:beforeAutospacing="0" w:after="0" w:afterAutospacing="0"/>
        <w:jc w:val="both"/>
        <w:rPr>
          <w:rFonts w:asciiTheme="minorHAnsi" w:eastAsia="Arial" w:hAnsiTheme="minorHAnsi" w:cstheme="minorHAnsi"/>
          <w:color w:val="000000" w:themeColor="text1"/>
          <w:sz w:val="22"/>
          <w:szCs w:val="22"/>
        </w:rPr>
      </w:pPr>
    </w:p>
    <w:p w14:paraId="03D77B25" w14:textId="60448D54" w:rsidR="0086589C" w:rsidRPr="00A34A7B" w:rsidRDefault="00B51BFE" w:rsidP="00AC4CF8">
      <w:pPr>
        <w:pStyle w:val="NormalWeb"/>
        <w:shd w:val="clear" w:color="auto" w:fill="FFFFFF"/>
        <w:spacing w:before="0" w:beforeAutospacing="0" w:after="0" w:afterAutospacing="0"/>
        <w:jc w:val="both"/>
        <w:rPr>
          <w:rFonts w:asciiTheme="minorHAnsi" w:eastAsia="Arial" w:hAnsiTheme="minorHAnsi" w:cstheme="minorHAnsi"/>
          <w:color w:val="000000" w:themeColor="text1"/>
          <w:sz w:val="22"/>
          <w:szCs w:val="22"/>
        </w:rPr>
      </w:pPr>
      <w:r w:rsidRPr="00A34A7B">
        <w:rPr>
          <w:rFonts w:asciiTheme="minorHAnsi" w:eastAsia="Arial" w:hAnsiTheme="minorHAnsi" w:cstheme="minorHAnsi"/>
          <w:color w:val="000000" w:themeColor="text1"/>
          <w:sz w:val="22"/>
          <w:szCs w:val="22"/>
        </w:rPr>
        <w:t>Mentoring focuses on career and personal development</w:t>
      </w:r>
      <w:r w:rsidR="00081E10" w:rsidRPr="00A34A7B">
        <w:rPr>
          <w:rFonts w:asciiTheme="minorHAnsi" w:eastAsia="Arial" w:hAnsiTheme="minorHAnsi" w:cstheme="minorHAnsi"/>
          <w:color w:val="000000" w:themeColor="text1"/>
          <w:sz w:val="22"/>
          <w:szCs w:val="22"/>
        </w:rPr>
        <w:t xml:space="preserve"> and is usually long term</w:t>
      </w:r>
      <w:r w:rsidR="00C30AE2" w:rsidRPr="00A34A7B">
        <w:rPr>
          <w:rFonts w:asciiTheme="minorHAnsi" w:eastAsia="Arial" w:hAnsiTheme="minorHAnsi" w:cstheme="minorHAnsi"/>
          <w:color w:val="000000" w:themeColor="text1"/>
          <w:sz w:val="22"/>
          <w:szCs w:val="22"/>
        </w:rPr>
        <w:t xml:space="preserve">. </w:t>
      </w:r>
      <w:r w:rsidR="00C1663B" w:rsidRPr="00A34A7B">
        <w:rPr>
          <w:rFonts w:asciiTheme="minorHAnsi" w:eastAsia="Arial" w:hAnsiTheme="minorHAnsi" w:cstheme="minorHAnsi"/>
          <w:color w:val="000000" w:themeColor="text1"/>
          <w:sz w:val="22"/>
          <w:szCs w:val="22"/>
        </w:rPr>
        <w:t xml:space="preserve">A mentor’s role is to actively listen, provide guidance and support a mentee. A mentor facilitates learning and growth i.e. exploring career options, setting goals, developing contracts, and identifying resources to help a mentee discover their own direction. </w:t>
      </w:r>
      <w:r w:rsidR="00363376" w:rsidRPr="00A34A7B">
        <w:rPr>
          <w:rFonts w:asciiTheme="minorHAnsi" w:eastAsia="Arial" w:hAnsiTheme="minorHAnsi" w:cstheme="minorHAnsi"/>
          <w:color w:val="000000" w:themeColor="text1"/>
          <w:sz w:val="22"/>
          <w:szCs w:val="22"/>
        </w:rPr>
        <w:t xml:space="preserve">The context does not have a specific performance objective, and participants have a choice on what to discuss (Covey, 1989; Mindtools, 2020).  </w:t>
      </w:r>
      <w:r w:rsidR="003B1364" w:rsidRPr="00A34A7B">
        <w:rPr>
          <w:rFonts w:asciiTheme="minorHAnsi" w:hAnsiTheme="minorHAnsi" w:cstheme="minorHAnsi"/>
          <w:color w:val="000000" w:themeColor="text1"/>
          <w:sz w:val="22"/>
          <w:szCs w:val="22"/>
          <w:shd w:val="clear" w:color="auto" w:fill="FFFFFF"/>
        </w:rPr>
        <w:t xml:space="preserve">Clutterbuck (2004 p. 53) </w:t>
      </w:r>
      <w:r w:rsidR="00C6297A" w:rsidRPr="00A34A7B">
        <w:rPr>
          <w:rFonts w:asciiTheme="minorHAnsi" w:hAnsiTheme="minorHAnsi" w:cstheme="minorHAnsi"/>
          <w:color w:val="000000" w:themeColor="text1"/>
          <w:sz w:val="22"/>
          <w:szCs w:val="22"/>
          <w:shd w:val="clear" w:color="auto" w:fill="FFFFFF"/>
        </w:rPr>
        <w:t xml:space="preserve">suggests a </w:t>
      </w:r>
      <w:r w:rsidR="003B1364" w:rsidRPr="00A34A7B">
        <w:rPr>
          <w:rFonts w:asciiTheme="minorHAnsi" w:hAnsiTheme="minorHAnsi" w:cstheme="minorHAnsi"/>
          <w:color w:val="000000" w:themeColor="text1"/>
          <w:sz w:val="22"/>
          <w:szCs w:val="22"/>
          <w:shd w:val="clear" w:color="auto" w:fill="FFFFFF"/>
        </w:rPr>
        <w:t xml:space="preserve">mentor’s </w:t>
      </w:r>
      <w:r w:rsidR="00C6297A" w:rsidRPr="00A34A7B">
        <w:rPr>
          <w:rFonts w:asciiTheme="minorHAnsi" w:hAnsiTheme="minorHAnsi" w:cstheme="minorHAnsi"/>
          <w:color w:val="000000" w:themeColor="text1"/>
          <w:sz w:val="22"/>
          <w:szCs w:val="22"/>
          <w:shd w:val="clear" w:color="auto" w:fill="FFFFFF"/>
        </w:rPr>
        <w:t xml:space="preserve"> should </w:t>
      </w:r>
      <w:r w:rsidR="00E10F8B" w:rsidRPr="00A34A7B">
        <w:rPr>
          <w:rFonts w:asciiTheme="minorHAnsi" w:hAnsiTheme="minorHAnsi" w:cstheme="minorHAnsi"/>
          <w:color w:val="000000" w:themeColor="text1"/>
          <w:sz w:val="22"/>
          <w:szCs w:val="22"/>
          <w:shd w:val="clear" w:color="auto" w:fill="FFFFFF"/>
        </w:rPr>
        <w:t>manage</w:t>
      </w:r>
      <w:r w:rsidR="00E10F8B" w:rsidRPr="00A34A7B">
        <w:rPr>
          <w:rStyle w:val="Strong"/>
          <w:rFonts w:asciiTheme="minorHAnsi" w:hAnsiTheme="minorHAnsi" w:cstheme="minorHAnsi"/>
          <w:color w:val="000000" w:themeColor="text1"/>
          <w:sz w:val="22"/>
          <w:szCs w:val="22"/>
        </w:rPr>
        <w:t xml:space="preserve"> </w:t>
      </w:r>
      <w:r w:rsidR="009E0F98" w:rsidRPr="00A34A7B">
        <w:rPr>
          <w:rFonts w:asciiTheme="minorHAnsi" w:hAnsiTheme="minorHAnsi" w:cstheme="minorHAnsi"/>
          <w:color w:val="000000" w:themeColor="text1"/>
          <w:sz w:val="22"/>
          <w:szCs w:val="22"/>
        </w:rPr>
        <w:t>the relationship</w:t>
      </w:r>
      <w:r w:rsidR="00AC63FD" w:rsidRPr="00A34A7B">
        <w:rPr>
          <w:rFonts w:asciiTheme="minorHAnsi" w:hAnsiTheme="minorHAnsi" w:cstheme="minorHAnsi"/>
          <w:color w:val="000000" w:themeColor="text1"/>
          <w:sz w:val="22"/>
          <w:szCs w:val="22"/>
        </w:rPr>
        <w:t>; R</w:t>
      </w:r>
      <w:r w:rsidR="009E0F98" w:rsidRPr="00A34A7B">
        <w:rPr>
          <w:rFonts w:asciiTheme="minorHAnsi" w:hAnsiTheme="minorHAnsi" w:cstheme="minorHAnsi"/>
          <w:color w:val="000000" w:themeColor="text1"/>
          <w:sz w:val="22"/>
          <w:szCs w:val="22"/>
        </w:rPr>
        <w:t>ecognise the mentee’s ability</w:t>
      </w:r>
      <w:r w:rsidR="00AC63FD" w:rsidRPr="00A34A7B">
        <w:rPr>
          <w:rFonts w:asciiTheme="minorHAnsi" w:hAnsiTheme="minorHAnsi" w:cstheme="minorHAnsi"/>
          <w:color w:val="000000" w:themeColor="text1"/>
          <w:sz w:val="22"/>
          <w:szCs w:val="22"/>
        </w:rPr>
        <w:t xml:space="preserve"> and </w:t>
      </w:r>
      <w:r w:rsidR="00E10F8B" w:rsidRPr="00A34A7B">
        <w:rPr>
          <w:rFonts w:asciiTheme="minorHAnsi" w:hAnsiTheme="minorHAnsi" w:cstheme="minorHAnsi"/>
          <w:color w:val="000000" w:themeColor="text1"/>
          <w:sz w:val="22"/>
          <w:szCs w:val="22"/>
        </w:rPr>
        <w:t>encourage</w:t>
      </w:r>
      <w:r w:rsidR="00AC63FD" w:rsidRPr="00A34A7B">
        <w:rPr>
          <w:rFonts w:asciiTheme="minorHAnsi" w:hAnsiTheme="minorHAnsi" w:cstheme="minorHAnsi"/>
          <w:color w:val="000000" w:themeColor="text1"/>
          <w:sz w:val="22"/>
          <w:szCs w:val="22"/>
        </w:rPr>
        <w:t>; Make</w:t>
      </w:r>
      <w:r w:rsidR="009E0F98" w:rsidRPr="00A34A7B">
        <w:rPr>
          <w:rFonts w:asciiTheme="minorHAnsi" w:hAnsiTheme="minorHAnsi" w:cstheme="minorHAnsi"/>
          <w:color w:val="000000" w:themeColor="text1"/>
          <w:sz w:val="22"/>
          <w:szCs w:val="22"/>
        </w:rPr>
        <w:t xml:space="preserve"> an open, candid environment</w:t>
      </w:r>
      <w:r w:rsidR="00AC63FD" w:rsidRPr="00A34A7B">
        <w:rPr>
          <w:rFonts w:asciiTheme="minorHAnsi" w:hAnsiTheme="minorHAnsi" w:cstheme="minorHAnsi"/>
          <w:color w:val="000000" w:themeColor="text1"/>
          <w:sz w:val="22"/>
          <w:szCs w:val="22"/>
        </w:rPr>
        <w:t xml:space="preserve"> and nurture; </w:t>
      </w:r>
      <w:r w:rsidR="00E10F8B" w:rsidRPr="00A34A7B">
        <w:rPr>
          <w:rFonts w:asciiTheme="minorHAnsi" w:hAnsiTheme="minorHAnsi" w:cstheme="minorHAnsi"/>
          <w:color w:val="000000" w:themeColor="text1"/>
          <w:sz w:val="22"/>
          <w:szCs w:val="22"/>
        </w:rPr>
        <w:t>Teach</w:t>
      </w:r>
      <w:r w:rsidR="00BF3D19" w:rsidRPr="00A34A7B">
        <w:rPr>
          <w:rFonts w:asciiTheme="minorHAnsi" w:hAnsiTheme="minorHAnsi" w:cstheme="minorHAnsi"/>
          <w:color w:val="000000" w:themeColor="text1"/>
          <w:sz w:val="22"/>
          <w:szCs w:val="22"/>
        </w:rPr>
        <w:t xml:space="preserve">, </w:t>
      </w:r>
      <w:r w:rsidR="009E0F98" w:rsidRPr="00A34A7B">
        <w:rPr>
          <w:rFonts w:asciiTheme="minorHAnsi" w:hAnsiTheme="minorHAnsi" w:cstheme="minorHAnsi"/>
          <w:color w:val="000000" w:themeColor="text1"/>
          <w:sz w:val="22"/>
          <w:szCs w:val="22"/>
        </w:rPr>
        <w:t xml:space="preserve">create a </w:t>
      </w:r>
      <w:r w:rsidR="00BF3D19" w:rsidRPr="00A34A7B">
        <w:rPr>
          <w:rFonts w:asciiTheme="minorHAnsi" w:hAnsiTheme="minorHAnsi" w:cstheme="minorHAnsi"/>
          <w:color w:val="000000" w:themeColor="text1"/>
          <w:sz w:val="22"/>
          <w:szCs w:val="22"/>
        </w:rPr>
        <w:t>motivating</w:t>
      </w:r>
      <w:r w:rsidR="009E0F98" w:rsidRPr="00A34A7B">
        <w:rPr>
          <w:rFonts w:asciiTheme="minorHAnsi" w:hAnsiTheme="minorHAnsi" w:cstheme="minorHAnsi"/>
          <w:color w:val="000000" w:themeColor="text1"/>
          <w:sz w:val="22"/>
          <w:szCs w:val="22"/>
        </w:rPr>
        <w:t xml:space="preserve"> environment that challenges the ment</w:t>
      </w:r>
      <w:r w:rsidR="00BF3D19" w:rsidRPr="00A34A7B">
        <w:rPr>
          <w:rFonts w:asciiTheme="minorHAnsi" w:hAnsiTheme="minorHAnsi" w:cstheme="minorHAnsi"/>
          <w:color w:val="000000" w:themeColor="text1"/>
          <w:sz w:val="22"/>
          <w:szCs w:val="22"/>
        </w:rPr>
        <w:t>ee</w:t>
      </w:r>
      <w:r w:rsidR="009246AA" w:rsidRPr="00A34A7B">
        <w:rPr>
          <w:rFonts w:asciiTheme="minorHAnsi" w:hAnsiTheme="minorHAnsi" w:cstheme="minorHAnsi"/>
          <w:color w:val="000000" w:themeColor="text1"/>
          <w:sz w:val="22"/>
          <w:szCs w:val="22"/>
        </w:rPr>
        <w:t xml:space="preserve">; Always have </w:t>
      </w:r>
      <w:r w:rsidR="009E0F98" w:rsidRPr="00A34A7B">
        <w:rPr>
          <w:rFonts w:asciiTheme="minorHAnsi" w:hAnsiTheme="minorHAnsi" w:cstheme="minorHAnsi"/>
          <w:color w:val="000000" w:themeColor="text1"/>
          <w:sz w:val="22"/>
          <w:szCs w:val="22"/>
        </w:rPr>
        <w:t>mutual respect</w:t>
      </w:r>
      <w:r w:rsidR="009246AA" w:rsidRPr="00A34A7B">
        <w:rPr>
          <w:rFonts w:asciiTheme="minorHAnsi" w:hAnsiTheme="minorHAnsi" w:cstheme="minorHAnsi"/>
          <w:color w:val="000000" w:themeColor="text1"/>
          <w:sz w:val="22"/>
          <w:szCs w:val="22"/>
        </w:rPr>
        <w:t xml:space="preserve"> and </w:t>
      </w:r>
      <w:r w:rsidR="009E0F98" w:rsidRPr="00A34A7B">
        <w:rPr>
          <w:rFonts w:asciiTheme="minorHAnsi" w:hAnsiTheme="minorHAnsi" w:cstheme="minorHAnsi"/>
          <w:color w:val="000000" w:themeColor="text1"/>
          <w:sz w:val="22"/>
          <w:szCs w:val="22"/>
        </w:rPr>
        <w:t xml:space="preserve"> </w:t>
      </w:r>
      <w:r w:rsidR="00E10F8B" w:rsidRPr="00A34A7B">
        <w:rPr>
          <w:rFonts w:asciiTheme="minorHAnsi" w:hAnsiTheme="minorHAnsi" w:cstheme="minorHAnsi"/>
          <w:color w:val="000000" w:themeColor="text1"/>
          <w:sz w:val="22"/>
          <w:szCs w:val="22"/>
        </w:rPr>
        <w:t>respond</w:t>
      </w:r>
      <w:r w:rsidR="009E0F98" w:rsidRPr="00A34A7B">
        <w:rPr>
          <w:rStyle w:val="Strong"/>
          <w:rFonts w:asciiTheme="minorHAnsi" w:hAnsiTheme="minorHAnsi" w:cstheme="minorHAnsi"/>
          <w:color w:val="000000" w:themeColor="text1"/>
          <w:sz w:val="22"/>
          <w:szCs w:val="22"/>
        </w:rPr>
        <w:t> </w:t>
      </w:r>
      <w:r w:rsidR="009E0F98" w:rsidRPr="00A34A7B">
        <w:rPr>
          <w:rFonts w:asciiTheme="minorHAnsi" w:hAnsiTheme="minorHAnsi" w:cstheme="minorHAnsi"/>
          <w:color w:val="000000" w:themeColor="text1"/>
          <w:sz w:val="22"/>
          <w:szCs w:val="22"/>
        </w:rPr>
        <w:t xml:space="preserve">to </w:t>
      </w:r>
      <w:r w:rsidR="00282C59" w:rsidRPr="00A34A7B">
        <w:rPr>
          <w:rFonts w:asciiTheme="minorHAnsi" w:hAnsiTheme="minorHAnsi" w:cstheme="minorHAnsi"/>
          <w:color w:val="000000" w:themeColor="text1"/>
          <w:sz w:val="22"/>
          <w:szCs w:val="22"/>
        </w:rPr>
        <w:t xml:space="preserve">a </w:t>
      </w:r>
      <w:r w:rsidR="009E0F98" w:rsidRPr="00A34A7B">
        <w:rPr>
          <w:rFonts w:asciiTheme="minorHAnsi" w:hAnsiTheme="minorHAnsi" w:cstheme="minorHAnsi"/>
          <w:color w:val="000000" w:themeColor="text1"/>
          <w:sz w:val="22"/>
          <w:szCs w:val="22"/>
        </w:rPr>
        <w:t>mentee’s needs (</w:t>
      </w:r>
      <w:r w:rsidR="002C7EB8" w:rsidRPr="00A34A7B">
        <w:rPr>
          <w:rFonts w:asciiTheme="minorHAnsi" w:hAnsiTheme="minorHAnsi" w:cstheme="minorHAnsi"/>
          <w:color w:val="000000" w:themeColor="text1"/>
          <w:sz w:val="22"/>
          <w:szCs w:val="22"/>
        </w:rPr>
        <w:t>TURAS, 2020).</w:t>
      </w:r>
      <w:r w:rsidR="00AC4CF8" w:rsidRPr="00A34A7B">
        <w:rPr>
          <w:rFonts w:asciiTheme="minorHAnsi" w:hAnsiTheme="minorHAnsi" w:cstheme="minorHAnsi"/>
          <w:color w:val="000000" w:themeColor="text1"/>
          <w:sz w:val="22"/>
          <w:szCs w:val="22"/>
        </w:rPr>
        <w:t xml:space="preserve"> Clutterbuck and Megginson (1997), define mentoring as:</w:t>
      </w:r>
      <w:r w:rsidR="00AC4CF8" w:rsidRPr="00A34A7B">
        <w:rPr>
          <w:rStyle w:val="Emphasis"/>
          <w:rFonts w:asciiTheme="minorHAnsi" w:hAnsiTheme="minorHAnsi" w:cstheme="minorHAnsi"/>
          <w:color w:val="000000" w:themeColor="text1"/>
          <w:sz w:val="22"/>
          <w:szCs w:val="22"/>
        </w:rPr>
        <w:t xml:space="preserve"> “Off-line help by one person to another in making significant transitions in knowledge, work or thinking”.</w:t>
      </w:r>
      <w:r w:rsidR="00AC4CF8" w:rsidRPr="00A34A7B">
        <w:rPr>
          <w:rFonts w:asciiTheme="minorHAnsi" w:hAnsiTheme="minorHAnsi" w:cstheme="minorHAnsi"/>
          <w:color w:val="000000" w:themeColor="text1"/>
          <w:sz w:val="22"/>
          <w:szCs w:val="22"/>
        </w:rPr>
        <w:t xml:space="preserve"> </w:t>
      </w:r>
      <w:r w:rsidR="0086589C" w:rsidRPr="00A34A7B">
        <w:rPr>
          <w:rFonts w:asciiTheme="minorHAnsi" w:eastAsia="Arial" w:hAnsiTheme="minorHAnsi" w:cstheme="minorHAnsi"/>
          <w:color w:val="000000" w:themeColor="text1"/>
          <w:sz w:val="22"/>
          <w:szCs w:val="22"/>
        </w:rPr>
        <w:t xml:space="preserve">In contrast, a coach plans, organises and delivers programmes for individuals and teams which aim to advance individual / team performance. They provide tuition, encouragement, constructive feedback, identify strengths, weaknesses, and teach relevant skills and techniques (target jobs, 2020). </w:t>
      </w:r>
    </w:p>
    <w:p w14:paraId="053CD033" w14:textId="77777777" w:rsidR="00D77F22" w:rsidRPr="00A34A7B" w:rsidRDefault="00D77F22" w:rsidP="00D77F22">
      <w:pPr>
        <w:pStyle w:val="NormalWeb"/>
        <w:shd w:val="clear" w:color="auto" w:fill="FFFFFF"/>
        <w:spacing w:before="0" w:beforeAutospacing="0" w:after="0" w:afterAutospacing="0"/>
        <w:jc w:val="both"/>
        <w:rPr>
          <w:rFonts w:asciiTheme="minorHAnsi" w:hAnsiTheme="minorHAnsi" w:cstheme="minorHAnsi"/>
          <w:color w:val="000000" w:themeColor="text1"/>
          <w:sz w:val="22"/>
          <w:szCs w:val="22"/>
        </w:rPr>
      </w:pPr>
    </w:p>
    <w:p w14:paraId="1F1A4A96" w14:textId="34953D3D" w:rsidR="00E72881" w:rsidRPr="00A34A7B" w:rsidRDefault="00E72881" w:rsidP="00506307">
      <w:pPr>
        <w:pStyle w:val="NormalWeb"/>
        <w:shd w:val="clear" w:color="auto" w:fill="FFFFFF"/>
        <w:spacing w:before="0" w:beforeAutospacing="0" w:after="0" w:afterAutospacing="0"/>
        <w:jc w:val="both"/>
        <w:rPr>
          <w:rFonts w:asciiTheme="minorHAnsi" w:hAnsiTheme="minorHAnsi" w:cstheme="minorHAnsi"/>
          <w:color w:val="000000" w:themeColor="text1"/>
          <w:sz w:val="22"/>
          <w:szCs w:val="22"/>
        </w:rPr>
      </w:pPr>
      <w:r w:rsidRPr="00A34A7B">
        <w:rPr>
          <w:rFonts w:asciiTheme="minorHAnsi" w:eastAsia="Arial" w:hAnsiTheme="minorHAnsi" w:cstheme="minorHAnsi"/>
          <w:color w:val="000000" w:themeColor="text1"/>
          <w:sz w:val="22"/>
          <w:szCs w:val="22"/>
        </w:rPr>
        <w:t xml:space="preserve">Mentoring is a </w:t>
      </w:r>
      <w:r w:rsidR="004A450A" w:rsidRPr="00A34A7B">
        <w:rPr>
          <w:rFonts w:asciiTheme="minorHAnsi" w:eastAsia="Arial" w:hAnsiTheme="minorHAnsi" w:cstheme="minorHAnsi"/>
          <w:color w:val="000000" w:themeColor="text1"/>
          <w:sz w:val="22"/>
          <w:szCs w:val="22"/>
        </w:rPr>
        <w:t>two-way</w:t>
      </w:r>
      <w:r w:rsidRPr="00A34A7B">
        <w:rPr>
          <w:rFonts w:asciiTheme="minorHAnsi" w:eastAsia="Arial" w:hAnsiTheme="minorHAnsi" w:cstheme="minorHAnsi"/>
          <w:color w:val="000000" w:themeColor="text1"/>
          <w:sz w:val="22"/>
          <w:szCs w:val="22"/>
        </w:rPr>
        <w:t xml:space="preserve"> relationship which should be mutually beneficial</w:t>
      </w:r>
      <w:r w:rsidR="00181799" w:rsidRPr="00A34A7B">
        <w:rPr>
          <w:rFonts w:asciiTheme="minorHAnsi" w:eastAsia="Arial" w:hAnsiTheme="minorHAnsi" w:cstheme="minorHAnsi"/>
          <w:color w:val="000000" w:themeColor="text1"/>
          <w:sz w:val="22"/>
          <w:szCs w:val="22"/>
        </w:rPr>
        <w:t xml:space="preserve">. A mentee </w:t>
      </w:r>
      <w:r w:rsidR="004A450A" w:rsidRPr="00A34A7B">
        <w:rPr>
          <w:rFonts w:asciiTheme="minorHAnsi" w:eastAsia="Arial" w:hAnsiTheme="minorHAnsi" w:cstheme="minorHAnsi"/>
          <w:color w:val="000000" w:themeColor="text1"/>
          <w:sz w:val="22"/>
          <w:szCs w:val="22"/>
        </w:rPr>
        <w:t>often</w:t>
      </w:r>
      <w:r w:rsidR="00181799" w:rsidRPr="00A34A7B">
        <w:rPr>
          <w:rFonts w:asciiTheme="minorHAnsi" w:eastAsia="Arial" w:hAnsiTheme="minorHAnsi" w:cstheme="minorHAnsi"/>
          <w:color w:val="000000" w:themeColor="text1"/>
          <w:sz w:val="22"/>
          <w:szCs w:val="22"/>
        </w:rPr>
        <w:t xml:space="preserve"> chooses their mentor, which is not usually</w:t>
      </w:r>
      <w:r w:rsidR="00DF1927" w:rsidRPr="00A34A7B">
        <w:rPr>
          <w:rFonts w:asciiTheme="minorHAnsi" w:eastAsia="Arial" w:hAnsiTheme="minorHAnsi" w:cstheme="minorHAnsi"/>
          <w:color w:val="000000" w:themeColor="text1"/>
          <w:sz w:val="22"/>
          <w:szCs w:val="22"/>
        </w:rPr>
        <w:t xml:space="preserve"> linked to their direct working relationship </w:t>
      </w:r>
      <w:r w:rsidR="004A450A" w:rsidRPr="00A34A7B">
        <w:rPr>
          <w:rFonts w:asciiTheme="minorHAnsi" w:eastAsia="Arial" w:hAnsiTheme="minorHAnsi" w:cstheme="minorHAnsi"/>
          <w:color w:val="000000" w:themeColor="text1"/>
          <w:sz w:val="22"/>
          <w:szCs w:val="22"/>
        </w:rPr>
        <w:t>i.e.</w:t>
      </w:r>
      <w:r w:rsidR="00DF1927" w:rsidRPr="00A34A7B">
        <w:rPr>
          <w:rFonts w:asciiTheme="minorHAnsi" w:eastAsia="Arial" w:hAnsiTheme="minorHAnsi" w:cstheme="minorHAnsi"/>
          <w:color w:val="000000" w:themeColor="text1"/>
          <w:sz w:val="22"/>
          <w:szCs w:val="22"/>
        </w:rPr>
        <w:t xml:space="preserve"> </w:t>
      </w:r>
      <w:r w:rsidR="004A450A" w:rsidRPr="00A34A7B">
        <w:rPr>
          <w:rFonts w:asciiTheme="minorHAnsi" w:eastAsia="Arial" w:hAnsiTheme="minorHAnsi" w:cstheme="minorHAnsi"/>
          <w:color w:val="000000" w:themeColor="text1"/>
          <w:sz w:val="22"/>
          <w:szCs w:val="22"/>
        </w:rPr>
        <w:t>manager</w:t>
      </w:r>
      <w:r w:rsidR="00DF1927" w:rsidRPr="00A34A7B">
        <w:rPr>
          <w:rFonts w:asciiTheme="minorHAnsi" w:eastAsia="Arial" w:hAnsiTheme="minorHAnsi" w:cstheme="minorHAnsi"/>
          <w:color w:val="000000" w:themeColor="text1"/>
          <w:sz w:val="22"/>
          <w:szCs w:val="22"/>
        </w:rPr>
        <w:t xml:space="preserve"> / supervisor</w:t>
      </w:r>
      <w:r w:rsidR="00BD64C5" w:rsidRPr="00A34A7B">
        <w:rPr>
          <w:rFonts w:asciiTheme="minorHAnsi" w:eastAsia="Arial" w:hAnsiTheme="minorHAnsi" w:cstheme="minorHAnsi"/>
          <w:color w:val="000000" w:themeColor="text1"/>
          <w:sz w:val="22"/>
          <w:szCs w:val="22"/>
        </w:rPr>
        <w:t xml:space="preserve">. They usually choose an experienced and </w:t>
      </w:r>
      <w:r w:rsidR="004A450A" w:rsidRPr="00A34A7B">
        <w:rPr>
          <w:rFonts w:asciiTheme="minorHAnsi" w:eastAsia="Arial" w:hAnsiTheme="minorHAnsi" w:cstheme="minorHAnsi"/>
          <w:color w:val="000000" w:themeColor="text1"/>
          <w:sz w:val="22"/>
          <w:szCs w:val="22"/>
        </w:rPr>
        <w:t>knowledgeable</w:t>
      </w:r>
      <w:r w:rsidR="00BD64C5" w:rsidRPr="00A34A7B">
        <w:rPr>
          <w:rFonts w:asciiTheme="minorHAnsi" w:eastAsia="Arial" w:hAnsiTheme="minorHAnsi" w:cstheme="minorHAnsi"/>
          <w:color w:val="000000" w:themeColor="text1"/>
          <w:sz w:val="22"/>
          <w:szCs w:val="22"/>
        </w:rPr>
        <w:t xml:space="preserve"> individual within their </w:t>
      </w:r>
      <w:r w:rsidR="004A450A" w:rsidRPr="00A34A7B">
        <w:rPr>
          <w:rFonts w:asciiTheme="minorHAnsi" w:eastAsia="Arial" w:hAnsiTheme="minorHAnsi" w:cstheme="minorHAnsi"/>
          <w:color w:val="000000" w:themeColor="text1"/>
          <w:sz w:val="22"/>
          <w:szCs w:val="22"/>
        </w:rPr>
        <w:t>organisation</w:t>
      </w:r>
      <w:r w:rsidR="00E248C8" w:rsidRPr="00A34A7B">
        <w:rPr>
          <w:rFonts w:asciiTheme="minorHAnsi" w:eastAsia="Arial" w:hAnsiTheme="minorHAnsi" w:cstheme="minorHAnsi"/>
          <w:color w:val="000000" w:themeColor="text1"/>
          <w:sz w:val="22"/>
          <w:szCs w:val="22"/>
        </w:rPr>
        <w:t xml:space="preserve">. However, their manager/supervisor may have </w:t>
      </w:r>
      <w:r w:rsidR="00FA1766" w:rsidRPr="00A34A7B">
        <w:rPr>
          <w:rFonts w:asciiTheme="minorHAnsi" w:eastAsia="Arial" w:hAnsiTheme="minorHAnsi" w:cstheme="minorHAnsi"/>
          <w:color w:val="000000" w:themeColor="text1"/>
          <w:sz w:val="22"/>
          <w:szCs w:val="22"/>
        </w:rPr>
        <w:t xml:space="preserve">arranged the mentorship or </w:t>
      </w:r>
      <w:r w:rsidR="00E248C8" w:rsidRPr="00A34A7B">
        <w:rPr>
          <w:rFonts w:asciiTheme="minorHAnsi" w:eastAsia="Arial" w:hAnsiTheme="minorHAnsi" w:cstheme="minorHAnsi"/>
          <w:color w:val="000000" w:themeColor="text1"/>
          <w:sz w:val="22"/>
          <w:szCs w:val="22"/>
        </w:rPr>
        <w:t>offer advice</w:t>
      </w:r>
      <w:r w:rsidR="00FA1766" w:rsidRPr="00A34A7B">
        <w:rPr>
          <w:rFonts w:asciiTheme="minorHAnsi" w:eastAsia="Arial" w:hAnsiTheme="minorHAnsi" w:cstheme="minorHAnsi"/>
          <w:color w:val="000000" w:themeColor="text1"/>
          <w:sz w:val="22"/>
          <w:szCs w:val="22"/>
        </w:rPr>
        <w:t xml:space="preserve"> regarding how to achieve result</w:t>
      </w:r>
      <w:r w:rsidR="004A450A" w:rsidRPr="00A34A7B">
        <w:rPr>
          <w:rFonts w:asciiTheme="minorHAnsi" w:eastAsia="Arial" w:hAnsiTheme="minorHAnsi" w:cstheme="minorHAnsi"/>
          <w:color w:val="000000" w:themeColor="text1"/>
          <w:sz w:val="22"/>
          <w:szCs w:val="22"/>
        </w:rPr>
        <w:t xml:space="preserve"> out of the mentoring experience. </w:t>
      </w:r>
      <w:r w:rsidR="00506307" w:rsidRPr="00A34A7B">
        <w:rPr>
          <w:rFonts w:asciiTheme="minorHAnsi" w:eastAsia="Arial" w:hAnsiTheme="minorHAnsi" w:cstheme="minorHAnsi"/>
          <w:color w:val="000000" w:themeColor="text1"/>
          <w:sz w:val="22"/>
          <w:szCs w:val="22"/>
        </w:rPr>
        <w:t xml:space="preserve">The agenda is often set by the mentee and the mentor provides support and guidance to prepare them for future roles. A mentor’s approach and structure are self-directive, flexible and more informal i.e. meetings take place when a mentee needs some advice, guidance / support. </w:t>
      </w:r>
      <w:r w:rsidR="00C30050" w:rsidRPr="00A34A7B">
        <w:rPr>
          <w:rFonts w:asciiTheme="minorHAnsi" w:eastAsia="Arial" w:hAnsiTheme="minorHAnsi" w:cstheme="minorHAnsi"/>
          <w:color w:val="000000" w:themeColor="text1"/>
          <w:sz w:val="22"/>
          <w:szCs w:val="22"/>
        </w:rPr>
        <w:t>Di</w:t>
      </w:r>
      <w:r w:rsidR="007A7A28" w:rsidRPr="00A34A7B">
        <w:rPr>
          <w:rFonts w:asciiTheme="minorHAnsi" w:eastAsia="Arial" w:hAnsiTheme="minorHAnsi" w:cstheme="minorHAnsi"/>
          <w:color w:val="000000" w:themeColor="text1"/>
          <w:sz w:val="22"/>
          <w:szCs w:val="22"/>
        </w:rPr>
        <w:t xml:space="preserve">fferently, a coach </w:t>
      </w:r>
      <w:r w:rsidR="00ED08D1" w:rsidRPr="00A34A7B">
        <w:rPr>
          <w:rFonts w:asciiTheme="minorHAnsi" w:eastAsia="Arial" w:hAnsiTheme="minorHAnsi" w:cstheme="minorHAnsi"/>
          <w:color w:val="000000" w:themeColor="text1"/>
          <w:sz w:val="22"/>
          <w:szCs w:val="22"/>
        </w:rPr>
        <w:t>is task</w:t>
      </w:r>
      <w:r w:rsidR="007870B9" w:rsidRPr="00A34A7B">
        <w:rPr>
          <w:rFonts w:asciiTheme="minorHAnsi" w:eastAsia="Arial" w:hAnsiTheme="minorHAnsi" w:cstheme="minorHAnsi"/>
          <w:color w:val="000000" w:themeColor="text1"/>
          <w:sz w:val="22"/>
          <w:szCs w:val="22"/>
        </w:rPr>
        <w:t xml:space="preserve"> based,</w:t>
      </w:r>
      <w:r w:rsidR="007A7A28" w:rsidRPr="00A34A7B">
        <w:rPr>
          <w:rFonts w:asciiTheme="minorHAnsi" w:eastAsia="Arial" w:hAnsiTheme="minorHAnsi" w:cstheme="minorHAnsi"/>
          <w:color w:val="000000" w:themeColor="text1"/>
          <w:sz w:val="22"/>
          <w:szCs w:val="22"/>
        </w:rPr>
        <w:t xml:space="preserve"> usually </w:t>
      </w:r>
      <w:r w:rsidR="00ED08D1" w:rsidRPr="00A34A7B">
        <w:rPr>
          <w:rFonts w:asciiTheme="minorHAnsi" w:eastAsia="Arial" w:hAnsiTheme="minorHAnsi" w:cstheme="minorHAnsi"/>
          <w:color w:val="000000" w:themeColor="text1"/>
          <w:sz w:val="22"/>
          <w:szCs w:val="22"/>
        </w:rPr>
        <w:t xml:space="preserve">with </w:t>
      </w:r>
      <w:r w:rsidR="007A7A28" w:rsidRPr="00A34A7B">
        <w:rPr>
          <w:rFonts w:asciiTheme="minorHAnsi" w:eastAsia="Arial" w:hAnsiTheme="minorHAnsi" w:cstheme="minorHAnsi"/>
          <w:color w:val="000000" w:themeColor="text1"/>
          <w:sz w:val="22"/>
          <w:szCs w:val="22"/>
        </w:rPr>
        <w:t>someone</w:t>
      </w:r>
      <w:r w:rsidR="00403AC5" w:rsidRPr="00A34A7B">
        <w:rPr>
          <w:rFonts w:asciiTheme="minorHAnsi" w:eastAsia="Arial" w:hAnsiTheme="minorHAnsi" w:cstheme="minorHAnsi"/>
          <w:color w:val="000000" w:themeColor="text1"/>
          <w:sz w:val="22"/>
          <w:szCs w:val="22"/>
        </w:rPr>
        <w:t xml:space="preserve"> who has direct responsibility and </w:t>
      </w:r>
      <w:r w:rsidR="00306582" w:rsidRPr="00A34A7B">
        <w:rPr>
          <w:rFonts w:asciiTheme="minorHAnsi" w:eastAsia="Arial" w:hAnsiTheme="minorHAnsi" w:cstheme="minorHAnsi"/>
          <w:color w:val="000000" w:themeColor="text1"/>
          <w:sz w:val="22"/>
          <w:szCs w:val="22"/>
        </w:rPr>
        <w:t>an</w:t>
      </w:r>
      <w:r w:rsidR="00403AC5" w:rsidRPr="00A34A7B">
        <w:rPr>
          <w:rFonts w:asciiTheme="minorHAnsi" w:eastAsia="Arial" w:hAnsiTheme="minorHAnsi" w:cstheme="minorHAnsi"/>
          <w:color w:val="000000" w:themeColor="text1"/>
          <w:sz w:val="22"/>
          <w:szCs w:val="22"/>
        </w:rPr>
        <w:t xml:space="preserve"> </w:t>
      </w:r>
      <w:r w:rsidR="00CA23D1" w:rsidRPr="00A34A7B">
        <w:rPr>
          <w:rFonts w:asciiTheme="minorHAnsi" w:eastAsia="Arial" w:hAnsiTheme="minorHAnsi" w:cstheme="minorHAnsi"/>
          <w:color w:val="000000" w:themeColor="text1"/>
          <w:sz w:val="22"/>
          <w:szCs w:val="22"/>
        </w:rPr>
        <w:t>in</w:t>
      </w:r>
      <w:r w:rsidR="003526C1" w:rsidRPr="00A34A7B">
        <w:rPr>
          <w:rFonts w:asciiTheme="minorHAnsi" w:eastAsia="Arial" w:hAnsiTheme="minorHAnsi" w:cstheme="minorHAnsi"/>
          <w:color w:val="000000" w:themeColor="text1"/>
          <w:sz w:val="22"/>
          <w:szCs w:val="22"/>
        </w:rPr>
        <w:t>vested</w:t>
      </w:r>
      <w:r w:rsidR="00403AC5" w:rsidRPr="00A34A7B">
        <w:rPr>
          <w:rFonts w:asciiTheme="minorHAnsi" w:eastAsia="Arial" w:hAnsiTheme="minorHAnsi" w:cstheme="minorHAnsi"/>
          <w:color w:val="000000" w:themeColor="text1"/>
          <w:sz w:val="22"/>
          <w:szCs w:val="22"/>
        </w:rPr>
        <w:t xml:space="preserve"> interest in an </w:t>
      </w:r>
      <w:r w:rsidR="00A90F97" w:rsidRPr="00A34A7B">
        <w:rPr>
          <w:rFonts w:asciiTheme="minorHAnsi" w:eastAsia="Arial" w:hAnsiTheme="minorHAnsi" w:cstheme="minorHAnsi"/>
          <w:color w:val="000000" w:themeColor="text1"/>
          <w:sz w:val="22"/>
          <w:szCs w:val="22"/>
        </w:rPr>
        <w:t>employee’s</w:t>
      </w:r>
      <w:r w:rsidR="00403AC5" w:rsidRPr="00A34A7B">
        <w:rPr>
          <w:rFonts w:asciiTheme="minorHAnsi" w:eastAsia="Arial" w:hAnsiTheme="minorHAnsi" w:cstheme="minorHAnsi"/>
          <w:color w:val="000000" w:themeColor="text1"/>
          <w:sz w:val="22"/>
          <w:szCs w:val="22"/>
        </w:rPr>
        <w:t xml:space="preserve"> performance, such as a </w:t>
      </w:r>
      <w:r w:rsidR="003526C1" w:rsidRPr="00A34A7B">
        <w:rPr>
          <w:rFonts w:asciiTheme="minorHAnsi" w:eastAsia="Arial" w:hAnsiTheme="minorHAnsi" w:cstheme="minorHAnsi"/>
          <w:color w:val="000000" w:themeColor="text1"/>
          <w:sz w:val="22"/>
          <w:szCs w:val="22"/>
        </w:rPr>
        <w:t xml:space="preserve">supervisor or manager. </w:t>
      </w:r>
      <w:r w:rsidR="00C30050" w:rsidRPr="00A34A7B">
        <w:rPr>
          <w:rFonts w:asciiTheme="minorHAnsi" w:eastAsia="Arial" w:hAnsiTheme="minorHAnsi" w:cstheme="minorHAnsi"/>
          <w:color w:val="000000" w:themeColor="text1"/>
          <w:sz w:val="22"/>
          <w:szCs w:val="22"/>
        </w:rPr>
        <w:t xml:space="preserve"> </w:t>
      </w:r>
    </w:p>
    <w:p w14:paraId="63286B27" w14:textId="77777777" w:rsidR="007445F7" w:rsidRPr="00A34A7B" w:rsidRDefault="007445F7" w:rsidP="007445F7">
      <w:pPr>
        <w:spacing w:after="100" w:afterAutospacing="1" w:line="240" w:lineRule="auto"/>
        <w:contextualSpacing/>
        <w:jc w:val="both"/>
        <w:rPr>
          <w:rFonts w:eastAsia="Arial" w:cstheme="minorHAnsi"/>
          <w:color w:val="000000" w:themeColor="text1"/>
        </w:rPr>
      </w:pPr>
    </w:p>
    <w:p w14:paraId="738AF8B0" w14:textId="0C869821" w:rsidR="00E163CB" w:rsidRPr="00A34A7B" w:rsidRDefault="00AA7D43" w:rsidP="007F43D5">
      <w:pPr>
        <w:spacing w:after="0" w:line="240" w:lineRule="auto"/>
        <w:contextualSpacing/>
        <w:jc w:val="both"/>
        <w:rPr>
          <w:rFonts w:cstheme="minorHAnsi"/>
          <w:color w:val="000000" w:themeColor="text1"/>
        </w:rPr>
      </w:pPr>
      <w:r w:rsidRPr="00A34A7B">
        <w:rPr>
          <w:rFonts w:eastAsia="Arial" w:cstheme="minorHAnsi"/>
          <w:color w:val="000000" w:themeColor="text1"/>
        </w:rPr>
        <w:t>A mentor relationship</w:t>
      </w:r>
      <w:r w:rsidR="00275C40" w:rsidRPr="00A34A7B">
        <w:rPr>
          <w:rFonts w:eastAsia="Arial" w:cstheme="minorHAnsi"/>
          <w:color w:val="000000" w:themeColor="text1"/>
        </w:rPr>
        <w:t xml:space="preserve"> can have a direct </w:t>
      </w:r>
      <w:r w:rsidR="00E42012" w:rsidRPr="00A34A7B">
        <w:rPr>
          <w:rFonts w:eastAsia="Arial" w:cstheme="minorHAnsi"/>
          <w:color w:val="000000" w:themeColor="text1"/>
        </w:rPr>
        <w:t>influence but</w:t>
      </w:r>
      <w:r w:rsidR="002626FA" w:rsidRPr="00A34A7B">
        <w:rPr>
          <w:rFonts w:eastAsia="Arial" w:cstheme="minorHAnsi"/>
          <w:color w:val="000000" w:themeColor="text1"/>
        </w:rPr>
        <w:t xml:space="preserve"> </w:t>
      </w:r>
      <w:r w:rsidR="00FF6FC7" w:rsidRPr="00A34A7B">
        <w:rPr>
          <w:rFonts w:eastAsia="Arial" w:cstheme="minorHAnsi"/>
          <w:color w:val="000000" w:themeColor="text1"/>
        </w:rPr>
        <w:t xml:space="preserve">is </w:t>
      </w:r>
      <w:r w:rsidR="002626FA" w:rsidRPr="00A34A7B">
        <w:rPr>
          <w:rFonts w:eastAsia="Arial" w:cstheme="minorHAnsi"/>
          <w:color w:val="000000" w:themeColor="text1"/>
        </w:rPr>
        <w:t>power free</w:t>
      </w:r>
      <w:r w:rsidR="00184F35" w:rsidRPr="00A34A7B">
        <w:rPr>
          <w:rFonts w:eastAsia="Arial" w:cstheme="minorHAnsi"/>
          <w:color w:val="000000" w:themeColor="text1"/>
        </w:rPr>
        <w:t xml:space="preserve"> and based on the perceived value of their advice and guidance </w:t>
      </w:r>
      <w:r w:rsidR="00A90F97" w:rsidRPr="00A34A7B">
        <w:rPr>
          <w:rFonts w:eastAsia="Arial" w:cstheme="minorHAnsi"/>
          <w:color w:val="000000" w:themeColor="text1"/>
        </w:rPr>
        <w:t>i.e.</w:t>
      </w:r>
      <w:r w:rsidR="00184F35" w:rsidRPr="00A34A7B">
        <w:rPr>
          <w:rFonts w:eastAsia="Arial" w:cstheme="minorHAnsi"/>
          <w:color w:val="000000" w:themeColor="text1"/>
        </w:rPr>
        <w:t xml:space="preserve"> a mentee does not have to follow</w:t>
      </w:r>
      <w:r w:rsidR="00297783" w:rsidRPr="00A34A7B">
        <w:rPr>
          <w:rFonts w:eastAsia="Arial" w:cstheme="minorHAnsi"/>
          <w:color w:val="000000" w:themeColor="text1"/>
        </w:rPr>
        <w:t xml:space="preserve"> up with the advice if they choose not to. Nevertheless, the mutual respect and value of the </w:t>
      </w:r>
      <w:r w:rsidR="00A90F97" w:rsidRPr="00A34A7B">
        <w:rPr>
          <w:rFonts w:eastAsia="Arial" w:cstheme="minorHAnsi"/>
          <w:color w:val="000000" w:themeColor="text1"/>
        </w:rPr>
        <w:t>mentor’s</w:t>
      </w:r>
      <w:r w:rsidR="00E83681" w:rsidRPr="00A34A7B">
        <w:rPr>
          <w:rFonts w:eastAsia="Arial" w:cstheme="minorHAnsi"/>
          <w:color w:val="000000" w:themeColor="text1"/>
        </w:rPr>
        <w:t xml:space="preserve"> advice usually means the mentee follows up their advice. </w:t>
      </w:r>
      <w:r w:rsidR="00166D9D" w:rsidRPr="00A34A7B">
        <w:rPr>
          <w:rFonts w:eastAsia="Arial" w:cstheme="minorHAnsi"/>
          <w:color w:val="000000" w:themeColor="text1"/>
        </w:rPr>
        <w:t>The disparity of coaching</w:t>
      </w:r>
      <w:r w:rsidR="00BC5ECF" w:rsidRPr="00A34A7B">
        <w:rPr>
          <w:rFonts w:eastAsia="Arial" w:cstheme="minorHAnsi"/>
          <w:color w:val="000000" w:themeColor="text1"/>
        </w:rPr>
        <w:t xml:space="preserve"> influence means</w:t>
      </w:r>
      <w:r w:rsidR="00B32616" w:rsidRPr="00A34A7B">
        <w:rPr>
          <w:rFonts w:eastAsia="Arial" w:cstheme="minorHAnsi"/>
          <w:color w:val="000000" w:themeColor="text1"/>
        </w:rPr>
        <w:t xml:space="preserve"> its non-directive</w:t>
      </w:r>
      <w:r w:rsidR="00BC5ECF" w:rsidRPr="00A34A7B">
        <w:rPr>
          <w:rFonts w:eastAsia="Arial" w:cstheme="minorHAnsi"/>
          <w:color w:val="000000" w:themeColor="text1"/>
        </w:rPr>
        <w:t xml:space="preserve"> as a coach is usually </w:t>
      </w:r>
      <w:r w:rsidR="00FA3FDF" w:rsidRPr="00A34A7B">
        <w:rPr>
          <w:rFonts w:eastAsia="Arial" w:cstheme="minorHAnsi"/>
          <w:color w:val="000000" w:themeColor="text1"/>
        </w:rPr>
        <w:t xml:space="preserve">an </w:t>
      </w:r>
      <w:r w:rsidR="00A90F97" w:rsidRPr="00A34A7B">
        <w:rPr>
          <w:rFonts w:eastAsia="Arial" w:cstheme="minorHAnsi"/>
          <w:color w:val="000000" w:themeColor="text1"/>
        </w:rPr>
        <w:t>individual’s</w:t>
      </w:r>
      <w:r w:rsidR="00FA3FDF" w:rsidRPr="00A34A7B">
        <w:rPr>
          <w:rFonts w:eastAsia="Arial" w:cstheme="minorHAnsi"/>
          <w:color w:val="000000" w:themeColor="text1"/>
        </w:rPr>
        <w:t xml:space="preserve"> direct support</w:t>
      </w:r>
      <w:r w:rsidR="00564455" w:rsidRPr="00A34A7B">
        <w:rPr>
          <w:rFonts w:eastAsia="Arial" w:cstheme="minorHAnsi"/>
          <w:color w:val="000000" w:themeColor="text1"/>
        </w:rPr>
        <w:t xml:space="preserve"> and </w:t>
      </w:r>
      <w:r w:rsidR="00FA3FDF" w:rsidRPr="00A34A7B">
        <w:rPr>
          <w:rFonts w:eastAsia="Arial" w:cstheme="minorHAnsi"/>
          <w:color w:val="000000" w:themeColor="text1"/>
        </w:rPr>
        <w:t xml:space="preserve">have a direct influence on an </w:t>
      </w:r>
      <w:r w:rsidR="00A90F97" w:rsidRPr="00A34A7B">
        <w:rPr>
          <w:rFonts w:eastAsia="Arial" w:cstheme="minorHAnsi"/>
          <w:color w:val="000000" w:themeColor="text1"/>
        </w:rPr>
        <w:t xml:space="preserve">individual and thus a level of direct authority. </w:t>
      </w:r>
      <w:r w:rsidR="00FC130A" w:rsidRPr="00A34A7B">
        <w:rPr>
          <w:rFonts w:eastAsia="Arial" w:cstheme="minorHAnsi"/>
          <w:color w:val="000000" w:themeColor="text1"/>
        </w:rPr>
        <w:t xml:space="preserve">However, it could be debated </w:t>
      </w:r>
      <w:proofErr w:type="spellStart"/>
      <w:r w:rsidR="00FC130A" w:rsidRPr="00A34A7B">
        <w:rPr>
          <w:color w:val="000000" w:themeColor="text1"/>
        </w:rPr>
        <w:t>Stober</w:t>
      </w:r>
      <w:proofErr w:type="spellEnd"/>
      <w:r w:rsidR="00FC130A" w:rsidRPr="00A34A7B">
        <w:rPr>
          <w:color w:val="000000" w:themeColor="text1"/>
        </w:rPr>
        <w:t xml:space="preserve"> and Grant (2006 p. 3) </w:t>
      </w:r>
      <w:r w:rsidR="00EB06D6" w:rsidRPr="00A34A7B">
        <w:rPr>
          <w:color w:val="000000" w:themeColor="text1"/>
        </w:rPr>
        <w:t xml:space="preserve">debate </w:t>
      </w:r>
      <w:r w:rsidR="00FC130A" w:rsidRPr="00A34A7B">
        <w:rPr>
          <w:color w:val="000000" w:themeColor="text1"/>
        </w:rPr>
        <w:t xml:space="preserve">that coaching </w:t>
      </w:r>
      <w:r w:rsidR="007F43D5" w:rsidRPr="00A34A7B">
        <w:rPr>
          <w:rFonts w:eastAsia="Arial" w:cstheme="minorHAnsi"/>
          <w:color w:val="000000" w:themeColor="text1"/>
        </w:rPr>
        <w:t xml:space="preserve">as a </w:t>
      </w:r>
      <w:r w:rsidR="007F43D5" w:rsidRPr="00A34A7B">
        <w:rPr>
          <w:rFonts w:cstheme="minorHAnsi"/>
          <w:color w:val="000000" w:themeColor="text1"/>
        </w:rPr>
        <w:t xml:space="preserve">non-directive approach </w:t>
      </w:r>
      <w:r w:rsidR="00FC130A" w:rsidRPr="00A34A7B">
        <w:rPr>
          <w:color w:val="000000" w:themeColor="text1"/>
        </w:rPr>
        <w:t>is “more about asking the right questions than telling people what to do”</w:t>
      </w:r>
      <w:r w:rsidR="00EB06D6" w:rsidRPr="00A34A7B">
        <w:rPr>
          <w:color w:val="000000" w:themeColor="text1"/>
        </w:rPr>
        <w:t xml:space="preserve">. </w:t>
      </w:r>
      <w:r w:rsidR="007F43D5" w:rsidRPr="00A34A7B">
        <w:rPr>
          <w:rFonts w:cstheme="minorHAnsi"/>
          <w:color w:val="000000" w:themeColor="text1"/>
        </w:rPr>
        <w:t>S</w:t>
      </w:r>
      <w:r w:rsidR="002C32AE" w:rsidRPr="00A34A7B">
        <w:rPr>
          <w:rFonts w:cstheme="minorHAnsi"/>
          <w:color w:val="000000" w:themeColor="text1"/>
        </w:rPr>
        <w:t>u</w:t>
      </w:r>
      <w:r w:rsidR="00C717E1" w:rsidRPr="00A34A7B">
        <w:rPr>
          <w:rFonts w:cstheme="minorHAnsi"/>
          <w:color w:val="000000" w:themeColor="text1"/>
        </w:rPr>
        <w:t>ggests coaching</w:t>
      </w:r>
      <w:r w:rsidR="003C265B" w:rsidRPr="00A34A7B">
        <w:rPr>
          <w:rFonts w:cstheme="minorHAnsi"/>
          <w:color w:val="000000" w:themeColor="text1"/>
        </w:rPr>
        <w:t xml:space="preserve"> is only about questioning and not directing</w:t>
      </w:r>
      <w:r w:rsidR="001F770C" w:rsidRPr="00A34A7B">
        <w:rPr>
          <w:rFonts w:cstheme="minorHAnsi"/>
          <w:color w:val="000000" w:themeColor="text1"/>
        </w:rPr>
        <w:t xml:space="preserve">. This </w:t>
      </w:r>
      <w:r w:rsidR="007427E5" w:rsidRPr="00A34A7B">
        <w:rPr>
          <w:rFonts w:cstheme="minorHAnsi"/>
          <w:color w:val="000000" w:themeColor="text1"/>
        </w:rPr>
        <w:t>contradicts</w:t>
      </w:r>
      <w:r w:rsidR="001F770C" w:rsidRPr="00A34A7B">
        <w:rPr>
          <w:rFonts w:cstheme="minorHAnsi"/>
          <w:color w:val="000000" w:themeColor="text1"/>
        </w:rPr>
        <w:t xml:space="preserve"> solution focused approaches </w:t>
      </w:r>
      <w:r w:rsidR="007F43D5" w:rsidRPr="00A34A7B">
        <w:rPr>
          <w:rFonts w:cstheme="minorHAnsi"/>
          <w:color w:val="000000" w:themeColor="text1"/>
        </w:rPr>
        <w:t>which identify</w:t>
      </w:r>
      <w:r w:rsidR="00470A4C" w:rsidRPr="00A34A7B">
        <w:rPr>
          <w:rFonts w:cstheme="minorHAnsi"/>
          <w:color w:val="000000" w:themeColor="text1"/>
        </w:rPr>
        <w:t xml:space="preserve"> that on </w:t>
      </w:r>
      <w:r w:rsidR="003E3EF3" w:rsidRPr="00A34A7B">
        <w:rPr>
          <w:rFonts w:cstheme="minorHAnsi"/>
          <w:color w:val="000000" w:themeColor="text1"/>
        </w:rPr>
        <w:t>times</w:t>
      </w:r>
      <w:r w:rsidR="00470A4C" w:rsidRPr="00A34A7B">
        <w:rPr>
          <w:rFonts w:cstheme="minorHAnsi"/>
          <w:color w:val="000000" w:themeColor="text1"/>
        </w:rPr>
        <w:t xml:space="preserve"> coaches</w:t>
      </w:r>
      <w:r w:rsidR="003E3EF3" w:rsidRPr="00A34A7B">
        <w:rPr>
          <w:rFonts w:cstheme="minorHAnsi"/>
          <w:color w:val="000000" w:themeColor="text1"/>
        </w:rPr>
        <w:t xml:space="preserve"> need to offer solutions</w:t>
      </w:r>
      <w:r w:rsidR="00D67E7A" w:rsidRPr="00A34A7B">
        <w:rPr>
          <w:rFonts w:cstheme="minorHAnsi"/>
          <w:color w:val="000000" w:themeColor="text1"/>
        </w:rPr>
        <w:t>, however</w:t>
      </w:r>
      <w:r w:rsidR="003F1D14" w:rsidRPr="00A34A7B">
        <w:rPr>
          <w:rFonts w:cstheme="minorHAnsi"/>
          <w:color w:val="000000" w:themeColor="text1"/>
        </w:rPr>
        <w:t>,</w:t>
      </w:r>
      <w:r w:rsidR="00D67E7A" w:rsidRPr="00A34A7B">
        <w:rPr>
          <w:rFonts w:cstheme="minorHAnsi"/>
          <w:color w:val="000000" w:themeColor="text1"/>
        </w:rPr>
        <w:t xml:space="preserve"> </w:t>
      </w:r>
      <w:r w:rsidR="007F43D5" w:rsidRPr="00A34A7B">
        <w:rPr>
          <w:rFonts w:cstheme="minorHAnsi"/>
          <w:color w:val="000000" w:themeColor="text1"/>
        </w:rPr>
        <w:t>non-directive</w:t>
      </w:r>
      <w:r w:rsidR="00D67E7A" w:rsidRPr="00A34A7B">
        <w:rPr>
          <w:rFonts w:cstheme="minorHAnsi"/>
          <w:color w:val="000000" w:themeColor="text1"/>
        </w:rPr>
        <w:t xml:space="preserve"> approaches suggest the role of the coach is to conduct the process not to direct the outcome</w:t>
      </w:r>
      <w:r w:rsidR="009A1E73" w:rsidRPr="00A34A7B">
        <w:rPr>
          <w:rFonts w:cstheme="minorHAnsi"/>
          <w:color w:val="000000" w:themeColor="text1"/>
        </w:rPr>
        <w:t xml:space="preserve"> (International Journal of </w:t>
      </w:r>
      <w:r w:rsidR="005101C3" w:rsidRPr="00A34A7B">
        <w:rPr>
          <w:rFonts w:cstheme="minorHAnsi"/>
          <w:color w:val="000000" w:themeColor="text1"/>
        </w:rPr>
        <w:t xml:space="preserve">Evidence Based Coaching and Mentoring, 2008). </w:t>
      </w:r>
    </w:p>
    <w:p w14:paraId="1C37C374" w14:textId="77777777" w:rsidR="00581BBC" w:rsidRPr="00A34A7B" w:rsidRDefault="00581BBC" w:rsidP="007F43D5">
      <w:pPr>
        <w:spacing w:after="0" w:line="240" w:lineRule="auto"/>
        <w:contextualSpacing/>
        <w:jc w:val="both"/>
        <w:rPr>
          <w:color w:val="000000" w:themeColor="text1"/>
        </w:rPr>
      </w:pPr>
    </w:p>
    <w:p w14:paraId="33223A9F" w14:textId="5812BCB1" w:rsidR="003F1D14" w:rsidRPr="00A34A7B" w:rsidRDefault="00D54409" w:rsidP="00652537">
      <w:pPr>
        <w:spacing w:after="0" w:line="240" w:lineRule="auto"/>
        <w:contextualSpacing/>
        <w:jc w:val="both"/>
        <w:rPr>
          <w:rFonts w:eastAsia="Arial" w:cstheme="minorHAnsi"/>
          <w:color w:val="000000" w:themeColor="text1"/>
        </w:rPr>
      </w:pPr>
      <w:r w:rsidRPr="00A34A7B">
        <w:rPr>
          <w:rFonts w:eastAsia="Arial" w:cstheme="minorHAnsi"/>
          <w:color w:val="000000" w:themeColor="text1"/>
        </w:rPr>
        <w:t>The relationship between both these parties involved in coaching agreements can have a positive impact with different coaching styles by defining clear outcomes from sessions and setting out parameters of relationships between all parties</w:t>
      </w:r>
      <w:r w:rsidR="00FA4169" w:rsidRPr="00A34A7B">
        <w:rPr>
          <w:rFonts w:eastAsia="Arial" w:cstheme="minorHAnsi"/>
          <w:color w:val="000000" w:themeColor="text1"/>
        </w:rPr>
        <w:t xml:space="preserve"> (Newby, 2017). </w:t>
      </w:r>
      <w:r w:rsidRPr="00A34A7B">
        <w:rPr>
          <w:rFonts w:eastAsia="Arial" w:cstheme="minorHAnsi"/>
          <w:color w:val="000000" w:themeColor="text1"/>
        </w:rPr>
        <w:t xml:space="preserve"> </w:t>
      </w:r>
    </w:p>
    <w:p w14:paraId="4C4879F7" w14:textId="77777777" w:rsidR="0078417B" w:rsidRPr="00A34A7B" w:rsidRDefault="0078417B" w:rsidP="00652537">
      <w:pPr>
        <w:spacing w:after="0" w:line="240" w:lineRule="auto"/>
        <w:contextualSpacing/>
        <w:jc w:val="both"/>
        <w:rPr>
          <w:rFonts w:eastAsia="Arial" w:cstheme="minorHAnsi"/>
          <w:color w:val="000000" w:themeColor="text1"/>
        </w:rPr>
      </w:pPr>
    </w:p>
    <w:p w14:paraId="137BCA2E" w14:textId="39BFD24F" w:rsidR="0078417B" w:rsidRPr="00A34A7B" w:rsidRDefault="0078417B" w:rsidP="0078417B">
      <w:pPr>
        <w:pStyle w:val="NormalWeb"/>
        <w:shd w:val="clear" w:color="auto" w:fill="FFFFFF"/>
        <w:spacing w:before="0" w:beforeAutospacing="0" w:after="0" w:afterAutospacing="0"/>
        <w:jc w:val="both"/>
        <w:rPr>
          <w:rFonts w:asciiTheme="minorHAnsi" w:hAnsiTheme="minorHAnsi" w:cstheme="minorHAnsi"/>
          <w:color w:val="000000" w:themeColor="text1"/>
          <w:sz w:val="22"/>
          <w:szCs w:val="22"/>
        </w:rPr>
      </w:pPr>
      <w:r w:rsidRPr="00A34A7B">
        <w:rPr>
          <w:rFonts w:asciiTheme="minorHAnsi" w:hAnsiTheme="minorHAnsi" w:cstheme="minorHAnsi"/>
          <w:color w:val="000000" w:themeColor="text1"/>
          <w:sz w:val="22"/>
          <w:szCs w:val="22"/>
        </w:rPr>
        <w:t>Both coaches and mentors actively listen with fascination (</w:t>
      </w:r>
      <w:r w:rsidR="00427DB6" w:rsidRPr="00A34A7B">
        <w:rPr>
          <w:rFonts w:asciiTheme="minorHAnsi" w:hAnsiTheme="minorHAnsi" w:cstheme="minorHAnsi"/>
          <w:color w:val="000000" w:themeColor="text1"/>
          <w:sz w:val="22"/>
          <w:szCs w:val="22"/>
        </w:rPr>
        <w:t xml:space="preserve">Nancy Kline, 2020; </w:t>
      </w:r>
      <w:r w:rsidRPr="00A34A7B">
        <w:rPr>
          <w:rFonts w:asciiTheme="minorHAnsi" w:hAnsiTheme="minorHAnsi" w:cstheme="minorHAnsi"/>
          <w:color w:val="000000" w:themeColor="text1"/>
          <w:sz w:val="22"/>
          <w:szCs w:val="22"/>
        </w:rPr>
        <w:t>West,</w:t>
      </w:r>
      <w:r w:rsidR="00002946" w:rsidRPr="00A34A7B">
        <w:rPr>
          <w:rFonts w:asciiTheme="minorHAnsi" w:hAnsiTheme="minorHAnsi" w:cstheme="minorHAnsi"/>
          <w:color w:val="000000" w:themeColor="text1"/>
          <w:sz w:val="22"/>
          <w:szCs w:val="22"/>
        </w:rPr>
        <w:t xml:space="preserve"> 2020</w:t>
      </w:r>
      <w:r w:rsidRPr="00A34A7B">
        <w:rPr>
          <w:rFonts w:asciiTheme="minorHAnsi" w:hAnsiTheme="minorHAnsi" w:cstheme="minorHAnsi"/>
          <w:color w:val="000000" w:themeColor="text1"/>
          <w:sz w:val="22"/>
          <w:szCs w:val="22"/>
        </w:rPr>
        <w:t xml:space="preserve">), use questioning techniques, </w:t>
      </w:r>
      <w:r w:rsidR="003A2D56" w:rsidRPr="00A34A7B">
        <w:rPr>
          <w:rFonts w:asciiTheme="minorHAnsi" w:hAnsiTheme="minorHAnsi" w:cstheme="minorHAnsi"/>
          <w:color w:val="000000" w:themeColor="text1"/>
          <w:sz w:val="22"/>
          <w:szCs w:val="22"/>
        </w:rPr>
        <w:t>clarify,</w:t>
      </w:r>
      <w:r w:rsidRPr="00A34A7B">
        <w:rPr>
          <w:rFonts w:asciiTheme="minorHAnsi" w:hAnsiTheme="minorHAnsi" w:cstheme="minorHAnsi"/>
          <w:color w:val="000000" w:themeColor="text1"/>
          <w:sz w:val="22"/>
          <w:szCs w:val="22"/>
        </w:rPr>
        <w:t xml:space="preserve"> and ref</w:t>
      </w:r>
      <w:r w:rsidR="003A2D56" w:rsidRPr="00A34A7B">
        <w:rPr>
          <w:rFonts w:asciiTheme="minorHAnsi" w:hAnsiTheme="minorHAnsi" w:cstheme="minorHAnsi"/>
          <w:color w:val="000000" w:themeColor="text1"/>
          <w:sz w:val="22"/>
          <w:szCs w:val="22"/>
        </w:rPr>
        <w:t>rame</w:t>
      </w:r>
      <w:r w:rsidRPr="00A34A7B">
        <w:rPr>
          <w:rFonts w:asciiTheme="minorHAnsi" w:hAnsiTheme="minorHAnsi" w:cstheme="minorHAnsi"/>
          <w:color w:val="000000" w:themeColor="text1"/>
          <w:sz w:val="22"/>
          <w:szCs w:val="22"/>
        </w:rPr>
        <w:t xml:space="preserve">, so that clients can see perspectives differently, plan a way forward, reflect and review. </w:t>
      </w:r>
      <w:r w:rsidR="007F3DE9" w:rsidRPr="00A34A7B">
        <w:rPr>
          <w:rFonts w:asciiTheme="minorHAnsi" w:hAnsiTheme="minorHAnsi" w:cstheme="minorHAnsi"/>
          <w:color w:val="000000" w:themeColor="text1"/>
          <w:sz w:val="22"/>
          <w:szCs w:val="22"/>
          <w:lang w:val="en-US"/>
        </w:rPr>
        <w:t>It could be suggested that mentoring sits nearer the push end and coaching near the pull end of a coaching spectrum (Downey</w:t>
      </w:r>
      <w:r w:rsidR="006B7BE5" w:rsidRPr="00A34A7B">
        <w:rPr>
          <w:rFonts w:asciiTheme="minorHAnsi" w:hAnsiTheme="minorHAnsi" w:cstheme="minorHAnsi"/>
          <w:color w:val="000000" w:themeColor="text1"/>
          <w:sz w:val="22"/>
          <w:szCs w:val="22"/>
          <w:lang w:val="en-US"/>
        </w:rPr>
        <w:t>, 1999</w:t>
      </w:r>
      <w:r w:rsidR="007F3DE9" w:rsidRPr="00A34A7B">
        <w:rPr>
          <w:rFonts w:asciiTheme="minorHAnsi" w:hAnsiTheme="minorHAnsi" w:cstheme="minorHAnsi"/>
          <w:color w:val="000000" w:themeColor="text1"/>
          <w:sz w:val="22"/>
          <w:szCs w:val="22"/>
          <w:lang w:val="en-US"/>
        </w:rPr>
        <w:t>)</w:t>
      </w:r>
      <w:r w:rsidR="007F3DE9" w:rsidRPr="00A34A7B">
        <w:rPr>
          <w:rFonts w:cstheme="minorHAnsi"/>
          <w:color w:val="000000" w:themeColor="text1"/>
          <w:lang w:val="en-US"/>
        </w:rPr>
        <w:t xml:space="preserve"> </w:t>
      </w:r>
      <w:r w:rsidR="007F3DE9" w:rsidRPr="00A34A7B">
        <w:rPr>
          <w:rFonts w:asciiTheme="minorHAnsi" w:hAnsiTheme="minorHAnsi" w:cstheme="minorHAnsi"/>
          <w:color w:val="000000" w:themeColor="text1"/>
          <w:sz w:val="22"/>
          <w:szCs w:val="22"/>
          <w:lang w:val="en-US"/>
        </w:rPr>
        <w:t>(appendix</w:t>
      </w:r>
      <w:r w:rsidR="00C06C1C" w:rsidRPr="00A34A7B">
        <w:rPr>
          <w:rFonts w:asciiTheme="minorHAnsi" w:hAnsiTheme="minorHAnsi" w:cstheme="minorHAnsi"/>
          <w:color w:val="000000" w:themeColor="text1"/>
          <w:sz w:val="22"/>
          <w:szCs w:val="22"/>
          <w:lang w:val="en-US"/>
        </w:rPr>
        <w:t xml:space="preserve"> </w:t>
      </w:r>
      <w:r w:rsidR="003F675D" w:rsidRPr="00A34A7B">
        <w:rPr>
          <w:rFonts w:asciiTheme="minorHAnsi" w:hAnsiTheme="minorHAnsi" w:cstheme="minorHAnsi"/>
          <w:color w:val="000000" w:themeColor="text1"/>
          <w:sz w:val="22"/>
          <w:szCs w:val="22"/>
          <w:lang w:val="en-US"/>
        </w:rPr>
        <w:t>6)</w:t>
      </w:r>
      <w:r w:rsidR="003F675D" w:rsidRPr="00A34A7B">
        <w:rPr>
          <w:rFonts w:asciiTheme="minorHAnsi" w:eastAsia="Arial" w:hAnsiTheme="minorHAnsi" w:cstheme="minorHAnsi"/>
          <w:color w:val="000000" w:themeColor="text1"/>
          <w:sz w:val="22"/>
          <w:szCs w:val="22"/>
        </w:rPr>
        <w:t xml:space="preserve"> However</w:t>
      </w:r>
      <w:r w:rsidRPr="00A34A7B">
        <w:rPr>
          <w:rFonts w:asciiTheme="minorHAnsi" w:eastAsia="Arial" w:hAnsiTheme="minorHAnsi" w:cstheme="minorHAnsi"/>
          <w:color w:val="000000" w:themeColor="text1"/>
          <w:sz w:val="22"/>
          <w:szCs w:val="22"/>
        </w:rPr>
        <w:t>, in some situations its appropriate to switch to a hybrid approach and use both coaching and mentoring</w:t>
      </w:r>
      <w:r w:rsidR="00352E1B" w:rsidRPr="00A34A7B">
        <w:rPr>
          <w:rFonts w:asciiTheme="minorHAnsi" w:eastAsia="Arial" w:hAnsiTheme="minorHAnsi" w:cstheme="minorHAnsi"/>
          <w:color w:val="000000" w:themeColor="text1"/>
          <w:sz w:val="22"/>
          <w:szCs w:val="22"/>
        </w:rPr>
        <w:t xml:space="preserve"> (appendix 7)</w:t>
      </w:r>
      <w:r w:rsidRPr="00A34A7B">
        <w:rPr>
          <w:rFonts w:asciiTheme="minorHAnsi" w:eastAsia="Arial" w:hAnsiTheme="minorHAnsi" w:cstheme="minorHAnsi"/>
          <w:color w:val="000000" w:themeColor="text1"/>
          <w:sz w:val="22"/>
          <w:szCs w:val="22"/>
        </w:rPr>
        <w:t>.</w:t>
      </w:r>
      <w:r w:rsidRPr="00A34A7B">
        <w:rPr>
          <w:rFonts w:asciiTheme="minorHAnsi" w:hAnsiTheme="minorHAnsi" w:cstheme="minorHAnsi"/>
          <w:color w:val="000000" w:themeColor="text1"/>
          <w:sz w:val="22"/>
          <w:szCs w:val="22"/>
        </w:rPr>
        <w:t xml:space="preserve"> </w:t>
      </w:r>
    </w:p>
    <w:p w14:paraId="39A6D7F3" w14:textId="77777777" w:rsidR="00652537" w:rsidRPr="00A34A7B" w:rsidRDefault="00652537" w:rsidP="00652537">
      <w:pPr>
        <w:spacing w:after="0" w:line="240" w:lineRule="auto"/>
        <w:contextualSpacing/>
        <w:jc w:val="both"/>
        <w:rPr>
          <w:rFonts w:eastAsia="Arial" w:cstheme="minorHAnsi"/>
          <w:color w:val="000000" w:themeColor="text1"/>
        </w:rPr>
      </w:pPr>
    </w:p>
    <w:p w14:paraId="68E7E07F" w14:textId="14F38AB8" w:rsidR="00797C8D" w:rsidRPr="00A34A7B" w:rsidRDefault="00C020F9" w:rsidP="007445F7">
      <w:pPr>
        <w:spacing w:after="100" w:afterAutospacing="1" w:line="240" w:lineRule="auto"/>
        <w:contextualSpacing/>
        <w:jc w:val="both"/>
        <w:rPr>
          <w:rFonts w:eastAsia="Times New Roman" w:cstheme="minorHAnsi"/>
          <w:color w:val="000000" w:themeColor="text1"/>
          <w:lang w:val="en-US" w:eastAsia="en-GB"/>
        </w:rPr>
      </w:pPr>
      <w:r w:rsidRPr="00A34A7B">
        <w:rPr>
          <w:rFonts w:eastAsia="Times New Roman" w:cstheme="minorHAnsi"/>
          <w:color w:val="000000" w:themeColor="text1"/>
          <w:lang w:val="en-US" w:eastAsia="en-GB"/>
        </w:rPr>
        <w:t xml:space="preserve">Research </w:t>
      </w:r>
      <w:r w:rsidR="00F90F80" w:rsidRPr="00A34A7B">
        <w:rPr>
          <w:rFonts w:eastAsia="Times New Roman" w:cstheme="minorHAnsi"/>
          <w:color w:val="000000" w:themeColor="text1"/>
          <w:lang w:val="en-US" w:eastAsia="en-GB"/>
        </w:rPr>
        <w:t>highlights</w:t>
      </w:r>
      <w:r w:rsidR="00632F43" w:rsidRPr="00A34A7B">
        <w:rPr>
          <w:rFonts w:eastAsia="Times New Roman" w:cstheme="minorHAnsi"/>
          <w:color w:val="000000" w:themeColor="text1"/>
          <w:lang w:val="en-US" w:eastAsia="en-GB"/>
        </w:rPr>
        <w:t xml:space="preserve"> </w:t>
      </w:r>
      <w:r w:rsidRPr="00A34A7B">
        <w:rPr>
          <w:rFonts w:eastAsia="Times New Roman" w:cstheme="minorHAnsi"/>
          <w:color w:val="000000" w:themeColor="text1"/>
          <w:lang w:val="en-US" w:eastAsia="en-GB"/>
        </w:rPr>
        <w:t>t</w:t>
      </w:r>
      <w:r w:rsidR="00F90F80" w:rsidRPr="00A34A7B">
        <w:rPr>
          <w:rFonts w:eastAsia="Times New Roman" w:cstheme="minorHAnsi"/>
          <w:color w:val="000000" w:themeColor="text1"/>
          <w:lang w:val="en-US" w:eastAsia="en-GB"/>
        </w:rPr>
        <w:t>he</w:t>
      </w:r>
      <w:r w:rsidRPr="00A34A7B">
        <w:rPr>
          <w:rFonts w:eastAsia="Times New Roman" w:cstheme="minorHAnsi"/>
          <w:color w:val="000000" w:themeColor="text1"/>
          <w:lang w:val="en-US" w:eastAsia="en-GB"/>
        </w:rPr>
        <w:t xml:space="preserve"> </w:t>
      </w:r>
      <w:r w:rsidR="00342697" w:rsidRPr="00A34A7B">
        <w:rPr>
          <w:rFonts w:eastAsia="Times New Roman" w:cstheme="minorHAnsi"/>
          <w:color w:val="000000" w:themeColor="text1"/>
          <w:lang w:val="en-US" w:eastAsia="en-GB"/>
        </w:rPr>
        <w:t>long-term</w:t>
      </w:r>
      <w:r w:rsidRPr="00A34A7B">
        <w:rPr>
          <w:rFonts w:eastAsia="Times New Roman" w:cstheme="minorHAnsi"/>
          <w:color w:val="000000" w:themeColor="text1"/>
          <w:lang w:val="en-US" w:eastAsia="en-GB"/>
        </w:rPr>
        <w:t xml:space="preserve"> success is dependent on the choice of orientation known as Locus of Control. </w:t>
      </w:r>
      <w:r w:rsidR="00342697" w:rsidRPr="00A34A7B">
        <w:rPr>
          <w:rFonts w:eastAsia="Times New Roman" w:cstheme="minorHAnsi"/>
          <w:color w:val="000000" w:themeColor="text1"/>
          <w:lang w:val="en-US" w:eastAsia="en-GB"/>
        </w:rPr>
        <w:t>Revolutionary</w:t>
      </w:r>
      <w:r w:rsidRPr="00A34A7B">
        <w:rPr>
          <w:rFonts w:eastAsia="Times New Roman" w:cstheme="minorHAnsi"/>
          <w:color w:val="000000" w:themeColor="text1"/>
          <w:lang w:val="en-US" w:eastAsia="en-GB"/>
        </w:rPr>
        <w:t xml:space="preserve"> research </w:t>
      </w:r>
      <w:r w:rsidR="00F27DEE" w:rsidRPr="00A34A7B">
        <w:rPr>
          <w:rFonts w:eastAsia="Times New Roman" w:cstheme="minorHAnsi"/>
          <w:color w:val="000000" w:themeColor="text1"/>
          <w:lang w:val="en-US" w:eastAsia="en-GB"/>
        </w:rPr>
        <w:t xml:space="preserve">was </w:t>
      </w:r>
      <w:r w:rsidRPr="00A34A7B">
        <w:rPr>
          <w:rFonts w:eastAsia="Times New Roman" w:cstheme="minorHAnsi"/>
          <w:color w:val="000000" w:themeColor="text1"/>
          <w:lang w:val="en-US" w:eastAsia="en-GB"/>
        </w:rPr>
        <w:t>carried out by Carl Rogers (1961) and Julian Rotter (1966)</w:t>
      </w:r>
      <w:r w:rsidR="00AC2991" w:rsidRPr="00A34A7B">
        <w:rPr>
          <w:rFonts w:eastAsia="Times New Roman" w:cstheme="minorHAnsi"/>
          <w:color w:val="000000" w:themeColor="text1"/>
          <w:lang w:val="en-US" w:eastAsia="en-GB"/>
        </w:rPr>
        <w:t xml:space="preserve"> to establish </w:t>
      </w:r>
      <w:r w:rsidR="00627BD3" w:rsidRPr="00A34A7B">
        <w:rPr>
          <w:rFonts w:eastAsia="Times New Roman" w:cstheme="minorHAnsi"/>
          <w:color w:val="000000" w:themeColor="text1"/>
          <w:lang w:val="en-US" w:eastAsia="en-GB"/>
        </w:rPr>
        <w:t xml:space="preserve">how </w:t>
      </w:r>
      <w:r w:rsidR="00AC2991" w:rsidRPr="00A34A7B">
        <w:rPr>
          <w:rFonts w:eastAsia="Times New Roman" w:cstheme="minorHAnsi"/>
          <w:color w:val="000000" w:themeColor="text1"/>
          <w:lang w:val="en-US" w:eastAsia="en-GB"/>
        </w:rPr>
        <w:t>individual attitude and behaviours</w:t>
      </w:r>
      <w:r w:rsidR="00CB3D8B" w:rsidRPr="00A34A7B">
        <w:rPr>
          <w:rFonts w:eastAsia="Times New Roman" w:cstheme="minorHAnsi"/>
          <w:color w:val="000000" w:themeColor="text1"/>
          <w:lang w:val="en-US" w:eastAsia="en-GB"/>
        </w:rPr>
        <w:t xml:space="preserve"> </w:t>
      </w:r>
      <w:r w:rsidR="009338A6" w:rsidRPr="00A34A7B">
        <w:rPr>
          <w:rFonts w:eastAsia="Times New Roman" w:cstheme="minorHAnsi"/>
          <w:color w:val="000000" w:themeColor="text1"/>
          <w:lang w:val="en-US" w:eastAsia="en-GB"/>
        </w:rPr>
        <w:t>influence</w:t>
      </w:r>
      <w:r w:rsidR="00CB3D8B" w:rsidRPr="00A34A7B">
        <w:rPr>
          <w:rFonts w:eastAsia="Times New Roman" w:cstheme="minorHAnsi"/>
          <w:color w:val="000000" w:themeColor="text1"/>
          <w:lang w:val="en-US" w:eastAsia="en-GB"/>
        </w:rPr>
        <w:t xml:space="preserve"> future life outcomes (</w:t>
      </w:r>
      <w:r w:rsidR="00FD1D96" w:rsidRPr="00A34A7B">
        <w:rPr>
          <w:rFonts w:eastAsia="Times New Roman" w:cstheme="minorHAnsi"/>
          <w:color w:val="000000" w:themeColor="text1"/>
          <w:lang w:val="en-US" w:eastAsia="en-GB"/>
        </w:rPr>
        <w:t>C</w:t>
      </w:r>
      <w:r w:rsidR="00CB3D8B" w:rsidRPr="00A34A7B">
        <w:rPr>
          <w:rFonts w:eastAsia="Times New Roman" w:cstheme="minorHAnsi"/>
          <w:color w:val="000000" w:themeColor="text1"/>
          <w:lang w:val="en-US" w:eastAsia="en-GB"/>
        </w:rPr>
        <w:t xml:space="preserve">oach campus, </w:t>
      </w:r>
      <w:r w:rsidR="00FD1D96" w:rsidRPr="00A34A7B">
        <w:rPr>
          <w:rFonts w:eastAsia="Times New Roman" w:cstheme="minorHAnsi"/>
          <w:color w:val="000000" w:themeColor="text1"/>
          <w:lang w:val="en-US" w:eastAsia="en-GB"/>
        </w:rPr>
        <w:t>2020.</w:t>
      </w:r>
      <w:r w:rsidR="00797C8D" w:rsidRPr="00A34A7B">
        <w:rPr>
          <w:rFonts w:eastAsia="Times New Roman" w:cstheme="minorHAnsi"/>
          <w:color w:val="000000" w:themeColor="text1"/>
          <w:lang w:val="en-US" w:eastAsia="en-GB"/>
        </w:rPr>
        <w:t xml:space="preserve"> </w:t>
      </w:r>
    </w:p>
    <w:p w14:paraId="539B057E" w14:textId="63D28543" w:rsidR="00BA0FFE" w:rsidRPr="00A34A7B" w:rsidRDefault="008347DD" w:rsidP="007445F7">
      <w:pPr>
        <w:spacing w:after="100" w:afterAutospacing="1" w:line="240" w:lineRule="auto"/>
        <w:contextualSpacing/>
        <w:jc w:val="both"/>
        <w:rPr>
          <w:rFonts w:eastAsia="Times New Roman" w:cstheme="minorHAnsi"/>
          <w:color w:val="000000" w:themeColor="text1"/>
          <w:lang w:val="en-US" w:eastAsia="en-GB"/>
        </w:rPr>
      </w:pPr>
      <w:proofErr w:type="spellStart"/>
      <w:r w:rsidRPr="00A34A7B">
        <w:rPr>
          <w:rFonts w:eastAsia="Times New Roman" w:cstheme="minorHAnsi"/>
          <w:color w:val="000000" w:themeColor="text1"/>
          <w:lang w:val="en-US" w:eastAsia="en-GB"/>
        </w:rPr>
        <w:t>Changingminds</w:t>
      </w:r>
      <w:proofErr w:type="spellEnd"/>
      <w:r w:rsidR="00EB3194" w:rsidRPr="00A34A7B">
        <w:rPr>
          <w:rFonts w:eastAsia="Times New Roman" w:cstheme="minorHAnsi"/>
          <w:color w:val="000000" w:themeColor="text1"/>
          <w:lang w:val="en-US" w:eastAsia="en-GB"/>
        </w:rPr>
        <w:t>, 2020; Mindtools, 2020</w:t>
      </w:r>
      <w:r w:rsidR="002D18A4" w:rsidRPr="00A34A7B">
        <w:rPr>
          <w:rFonts w:eastAsia="Times New Roman" w:cstheme="minorHAnsi"/>
          <w:color w:val="000000" w:themeColor="text1"/>
          <w:lang w:val="en-US" w:eastAsia="en-GB"/>
        </w:rPr>
        <w:t xml:space="preserve">; </w:t>
      </w:r>
      <w:proofErr w:type="spellStart"/>
      <w:r w:rsidR="002D18A4" w:rsidRPr="00A34A7B">
        <w:rPr>
          <w:rFonts w:eastAsia="Times New Roman" w:cstheme="minorHAnsi"/>
          <w:color w:val="000000" w:themeColor="text1"/>
          <w:lang w:val="en-US" w:eastAsia="en-GB"/>
        </w:rPr>
        <w:t>Toolshero</w:t>
      </w:r>
      <w:proofErr w:type="spellEnd"/>
      <w:r w:rsidR="0010346E" w:rsidRPr="00A34A7B">
        <w:rPr>
          <w:rFonts w:eastAsia="Times New Roman" w:cstheme="minorHAnsi"/>
          <w:color w:val="000000" w:themeColor="text1"/>
          <w:lang w:val="en-US" w:eastAsia="en-GB"/>
        </w:rPr>
        <w:t>, 2020</w:t>
      </w:r>
      <w:r w:rsidR="003C6F70" w:rsidRPr="00A34A7B">
        <w:rPr>
          <w:rFonts w:eastAsia="Times New Roman" w:cstheme="minorHAnsi"/>
          <w:color w:val="000000" w:themeColor="text1"/>
          <w:lang w:val="en-US" w:eastAsia="en-GB"/>
        </w:rPr>
        <w:t>; UK Coaching</w:t>
      </w:r>
      <w:r w:rsidR="004A6C31" w:rsidRPr="00A34A7B">
        <w:rPr>
          <w:rFonts w:eastAsia="Times New Roman" w:cstheme="minorHAnsi"/>
          <w:color w:val="000000" w:themeColor="text1"/>
          <w:lang w:val="en-US" w:eastAsia="en-GB"/>
        </w:rPr>
        <w:t xml:space="preserve"> Team, 2019</w:t>
      </w:r>
      <w:r w:rsidR="00CB3D8B" w:rsidRPr="00A34A7B">
        <w:rPr>
          <w:rFonts w:eastAsia="Times New Roman" w:cstheme="minorHAnsi"/>
          <w:color w:val="000000" w:themeColor="text1"/>
          <w:lang w:val="en-US" w:eastAsia="en-GB"/>
        </w:rPr>
        <w:t>).</w:t>
      </w:r>
      <w:r w:rsidR="002002A3" w:rsidRPr="00A34A7B">
        <w:rPr>
          <w:rFonts w:eastAsia="Times New Roman" w:cstheme="minorHAnsi"/>
          <w:color w:val="000000" w:themeColor="text1"/>
          <w:lang w:val="en-US" w:eastAsia="en-GB"/>
        </w:rPr>
        <w:t xml:space="preserve"> </w:t>
      </w:r>
      <w:r w:rsidR="00BA0FFE" w:rsidRPr="00A34A7B">
        <w:rPr>
          <w:rFonts w:eastAsia="Times New Roman" w:cstheme="minorHAnsi"/>
          <w:color w:val="000000" w:themeColor="text1"/>
          <w:lang w:val="en-US" w:eastAsia="en-GB"/>
        </w:rPr>
        <w:t>Weiner (1980) proposed a 3-dimensional model of attribution</w:t>
      </w:r>
      <w:r w:rsidR="007418A0" w:rsidRPr="00A34A7B">
        <w:rPr>
          <w:rFonts w:eastAsia="Times New Roman" w:cstheme="minorHAnsi"/>
          <w:color w:val="000000" w:themeColor="text1"/>
          <w:lang w:val="en-US" w:eastAsia="en-GB"/>
        </w:rPr>
        <w:t xml:space="preserve">; </w:t>
      </w:r>
      <w:r w:rsidR="00BA0FFE" w:rsidRPr="00A34A7B">
        <w:rPr>
          <w:rFonts w:eastAsia="Times New Roman" w:cstheme="minorHAnsi"/>
          <w:color w:val="000000" w:themeColor="text1"/>
          <w:lang w:val="en-US" w:eastAsia="en-GB"/>
        </w:rPr>
        <w:t>Locus internal or external</w:t>
      </w:r>
      <w:r w:rsidR="007418A0" w:rsidRPr="00A34A7B">
        <w:rPr>
          <w:rFonts w:eastAsia="Times New Roman" w:cstheme="minorHAnsi"/>
          <w:color w:val="000000" w:themeColor="text1"/>
          <w:lang w:val="en-US" w:eastAsia="en-GB"/>
        </w:rPr>
        <w:t xml:space="preserve">; </w:t>
      </w:r>
      <w:r w:rsidR="00BA0FFE" w:rsidRPr="00A34A7B">
        <w:rPr>
          <w:rFonts w:eastAsia="Times New Roman" w:cstheme="minorHAnsi"/>
          <w:color w:val="000000" w:themeColor="text1"/>
          <w:lang w:val="en-US" w:eastAsia="en-GB"/>
        </w:rPr>
        <w:t xml:space="preserve">Stable or </w:t>
      </w:r>
      <w:r w:rsidR="00103E7E" w:rsidRPr="00A34A7B">
        <w:rPr>
          <w:rFonts w:eastAsia="Times New Roman" w:cstheme="minorHAnsi"/>
          <w:color w:val="000000" w:themeColor="text1"/>
          <w:lang w:val="en-US" w:eastAsia="en-GB"/>
        </w:rPr>
        <w:t>unstable (</w:t>
      </w:r>
      <w:r w:rsidR="00BA0FFE" w:rsidRPr="00A34A7B">
        <w:rPr>
          <w:rFonts w:eastAsia="Times New Roman" w:cstheme="minorHAnsi"/>
          <w:color w:val="000000" w:themeColor="text1"/>
          <w:lang w:val="en-US" w:eastAsia="en-GB"/>
        </w:rPr>
        <w:t>whether the behavior was likely to change</w:t>
      </w:r>
      <w:r w:rsidR="007418A0" w:rsidRPr="00A34A7B">
        <w:rPr>
          <w:rFonts w:eastAsia="Times New Roman" w:cstheme="minorHAnsi"/>
          <w:color w:val="000000" w:themeColor="text1"/>
          <w:lang w:val="en-US" w:eastAsia="en-GB"/>
        </w:rPr>
        <w:t xml:space="preserve">); </w:t>
      </w:r>
      <w:r w:rsidR="00BA0FFE" w:rsidRPr="00A34A7B">
        <w:rPr>
          <w:rFonts w:eastAsia="Times New Roman" w:cstheme="minorHAnsi"/>
          <w:color w:val="000000" w:themeColor="text1"/>
          <w:lang w:val="en-US" w:eastAsia="en-GB"/>
        </w:rPr>
        <w:t>Controllable or uncontrollable</w:t>
      </w:r>
      <w:r w:rsidR="007418A0" w:rsidRPr="00A34A7B">
        <w:rPr>
          <w:rFonts w:eastAsia="Times New Roman" w:cstheme="minorHAnsi"/>
          <w:color w:val="000000" w:themeColor="text1"/>
          <w:lang w:val="en-US" w:eastAsia="en-GB"/>
        </w:rPr>
        <w:t xml:space="preserve"> (</w:t>
      </w:r>
      <w:r w:rsidR="00BA0FFE" w:rsidRPr="00A34A7B">
        <w:rPr>
          <w:rFonts w:eastAsia="Times New Roman" w:cstheme="minorHAnsi"/>
          <w:color w:val="000000" w:themeColor="text1"/>
          <w:lang w:val="en-US" w:eastAsia="en-GB"/>
        </w:rPr>
        <w:t>by the individual concerned</w:t>
      </w:r>
      <w:r w:rsidR="007418A0" w:rsidRPr="00A34A7B">
        <w:rPr>
          <w:rFonts w:eastAsia="Times New Roman" w:cstheme="minorHAnsi"/>
          <w:color w:val="000000" w:themeColor="text1"/>
          <w:lang w:val="en-US" w:eastAsia="en-GB"/>
        </w:rPr>
        <w:t xml:space="preserve">). </w:t>
      </w:r>
    </w:p>
    <w:p w14:paraId="42220499" w14:textId="77777777" w:rsidR="00103E7E" w:rsidRPr="00A34A7B" w:rsidRDefault="00103E7E" w:rsidP="007418A0">
      <w:pPr>
        <w:spacing w:after="100" w:afterAutospacing="1" w:line="240" w:lineRule="auto"/>
        <w:contextualSpacing/>
        <w:jc w:val="both"/>
        <w:rPr>
          <w:rFonts w:eastAsia="Times New Roman" w:cstheme="minorHAnsi"/>
          <w:color w:val="000000" w:themeColor="text1"/>
          <w:highlight w:val="lightGray"/>
          <w:lang w:val="en-US" w:eastAsia="en-GB"/>
        </w:rPr>
      </w:pPr>
    </w:p>
    <w:p w14:paraId="531CE596" w14:textId="1BAD7084" w:rsidR="00F51B3C" w:rsidRPr="00A34A7B" w:rsidRDefault="002002A3" w:rsidP="007445F7">
      <w:pPr>
        <w:spacing w:after="0" w:line="240" w:lineRule="auto"/>
        <w:contextualSpacing/>
        <w:jc w:val="both"/>
        <w:rPr>
          <w:rFonts w:eastAsia="Times New Roman" w:cstheme="minorHAnsi"/>
          <w:color w:val="000000" w:themeColor="text1"/>
          <w:lang w:val="en-US" w:eastAsia="en-GB"/>
        </w:rPr>
      </w:pPr>
      <w:r w:rsidRPr="00A34A7B">
        <w:rPr>
          <w:rFonts w:eastAsia="Times New Roman" w:cstheme="minorHAnsi"/>
          <w:color w:val="000000" w:themeColor="text1"/>
          <w:lang w:val="en-US" w:eastAsia="en-GB"/>
        </w:rPr>
        <w:t>Covey (</w:t>
      </w:r>
      <w:r w:rsidR="00926140" w:rsidRPr="00A34A7B">
        <w:rPr>
          <w:rFonts w:eastAsia="Times New Roman" w:cstheme="minorHAnsi"/>
          <w:color w:val="000000" w:themeColor="text1"/>
          <w:lang w:val="en-US" w:eastAsia="en-GB"/>
        </w:rPr>
        <w:t>1989</w:t>
      </w:r>
      <w:r w:rsidR="00521E64">
        <w:rPr>
          <w:rFonts w:eastAsia="Times New Roman" w:cstheme="minorHAnsi"/>
          <w:color w:val="000000" w:themeColor="text1"/>
          <w:lang w:val="en-US" w:eastAsia="en-GB"/>
        </w:rPr>
        <w:t xml:space="preserve">, </w:t>
      </w:r>
      <w:r w:rsidR="00521E64">
        <w:t>2013</w:t>
      </w:r>
      <w:r w:rsidRPr="00A34A7B">
        <w:rPr>
          <w:rFonts w:eastAsia="Times New Roman" w:cstheme="minorHAnsi"/>
          <w:color w:val="000000" w:themeColor="text1"/>
          <w:lang w:val="en-US" w:eastAsia="en-GB"/>
        </w:rPr>
        <w:t>) hypothesizes</w:t>
      </w:r>
      <w:r w:rsidR="00BE3654" w:rsidRPr="00A34A7B">
        <w:rPr>
          <w:rFonts w:eastAsia="Times New Roman" w:cstheme="minorHAnsi"/>
          <w:color w:val="000000" w:themeColor="text1"/>
          <w:lang w:val="en-US" w:eastAsia="en-GB"/>
        </w:rPr>
        <w:t xml:space="preserve"> that individuals filter their </w:t>
      </w:r>
      <w:r w:rsidR="005E68E9" w:rsidRPr="00A34A7B">
        <w:rPr>
          <w:rFonts w:eastAsia="Times New Roman" w:cstheme="minorHAnsi"/>
          <w:color w:val="000000" w:themeColor="text1"/>
          <w:lang w:val="en-US" w:eastAsia="en-GB"/>
        </w:rPr>
        <w:t>experiences</w:t>
      </w:r>
      <w:r w:rsidR="00BE3654" w:rsidRPr="00A34A7B">
        <w:rPr>
          <w:rFonts w:eastAsia="Times New Roman" w:cstheme="minorHAnsi"/>
          <w:color w:val="000000" w:themeColor="text1"/>
          <w:lang w:val="en-US" w:eastAsia="en-GB"/>
        </w:rPr>
        <w:t xml:space="preserve"> before they reach consciousness. </w:t>
      </w:r>
      <w:r w:rsidR="00523435" w:rsidRPr="00A34A7B">
        <w:rPr>
          <w:rFonts w:eastAsia="Times New Roman" w:cstheme="minorHAnsi"/>
          <w:color w:val="000000" w:themeColor="text1"/>
          <w:lang w:val="en-US" w:eastAsia="en-GB"/>
        </w:rPr>
        <w:t>He additionally suggests</w:t>
      </w:r>
      <w:r w:rsidR="00277604" w:rsidRPr="00A34A7B">
        <w:rPr>
          <w:rFonts w:eastAsia="Times New Roman" w:cstheme="minorHAnsi"/>
          <w:color w:val="000000" w:themeColor="text1"/>
          <w:lang w:val="en-US" w:eastAsia="en-GB"/>
        </w:rPr>
        <w:t xml:space="preserve"> that in between stimulus and response, people have the freedom to choose how they respond to each situation </w:t>
      </w:r>
      <w:r w:rsidR="0006106D" w:rsidRPr="00A34A7B">
        <w:rPr>
          <w:rFonts w:eastAsia="Times New Roman" w:cstheme="minorHAnsi"/>
          <w:color w:val="000000" w:themeColor="text1"/>
          <w:lang w:val="en-US" w:eastAsia="en-GB"/>
        </w:rPr>
        <w:t>they</w:t>
      </w:r>
      <w:r w:rsidR="00277604" w:rsidRPr="00A34A7B">
        <w:rPr>
          <w:rFonts w:eastAsia="Times New Roman" w:cstheme="minorHAnsi"/>
          <w:color w:val="000000" w:themeColor="text1"/>
          <w:lang w:val="en-US" w:eastAsia="en-GB"/>
        </w:rPr>
        <w:t>’re presented in life.</w:t>
      </w:r>
      <w:r w:rsidR="00E03FB5" w:rsidRPr="00A34A7B">
        <w:rPr>
          <w:rFonts w:eastAsia="Times New Roman" w:cstheme="minorHAnsi"/>
          <w:color w:val="000000" w:themeColor="text1"/>
          <w:lang w:val="en-US" w:eastAsia="en-GB"/>
        </w:rPr>
        <w:t xml:space="preserve"> Covey</w:t>
      </w:r>
      <w:r w:rsidR="00175B6F" w:rsidRPr="00A34A7B">
        <w:rPr>
          <w:rFonts w:eastAsia="Times New Roman" w:cstheme="minorHAnsi"/>
          <w:color w:val="000000" w:themeColor="text1"/>
          <w:lang w:val="en-US" w:eastAsia="en-GB"/>
        </w:rPr>
        <w:t>,</w:t>
      </w:r>
      <w:r w:rsidR="00954803" w:rsidRPr="00A34A7B">
        <w:rPr>
          <w:rFonts w:eastAsia="Times New Roman" w:cstheme="minorHAnsi"/>
          <w:color w:val="000000" w:themeColor="text1"/>
          <w:lang w:val="en-US" w:eastAsia="en-GB"/>
        </w:rPr>
        <w:t xml:space="preserve"> believes </w:t>
      </w:r>
      <w:r w:rsidR="0061104D" w:rsidRPr="00A34A7B">
        <w:rPr>
          <w:rFonts w:eastAsia="Times New Roman" w:cstheme="minorHAnsi"/>
          <w:color w:val="000000" w:themeColor="text1"/>
          <w:lang w:val="en-US" w:eastAsia="en-GB"/>
        </w:rPr>
        <w:t>that individuals focus on the locus of control</w:t>
      </w:r>
      <w:r w:rsidR="00F13DB5" w:rsidRPr="00A34A7B">
        <w:rPr>
          <w:rFonts w:eastAsia="Times New Roman" w:cstheme="minorHAnsi"/>
          <w:color w:val="000000" w:themeColor="text1"/>
          <w:lang w:val="en-US" w:eastAsia="en-GB"/>
        </w:rPr>
        <w:t>; the degree to which individuals perceive the outcome</w:t>
      </w:r>
      <w:r w:rsidR="004F227C" w:rsidRPr="00A34A7B">
        <w:rPr>
          <w:rFonts w:eastAsia="Times New Roman" w:cstheme="minorHAnsi"/>
          <w:color w:val="000000" w:themeColor="text1"/>
          <w:lang w:val="en-US" w:eastAsia="en-GB"/>
        </w:rPr>
        <w:t xml:space="preserve"> results</w:t>
      </w:r>
      <w:r w:rsidR="0061104D" w:rsidRPr="00A34A7B">
        <w:rPr>
          <w:rFonts w:eastAsia="Times New Roman" w:cstheme="minorHAnsi"/>
          <w:color w:val="000000" w:themeColor="text1"/>
          <w:lang w:val="en-US" w:eastAsia="en-GB"/>
        </w:rPr>
        <w:t xml:space="preserve"> and either display </w:t>
      </w:r>
      <w:r w:rsidR="00D76078" w:rsidRPr="00A34A7B">
        <w:rPr>
          <w:rFonts w:eastAsia="Times New Roman" w:cstheme="minorHAnsi"/>
          <w:color w:val="000000" w:themeColor="text1"/>
          <w:lang w:val="en-US" w:eastAsia="en-GB"/>
        </w:rPr>
        <w:t>proactive or reactive characteristics</w:t>
      </w:r>
      <w:r w:rsidR="00EC50B8" w:rsidRPr="00A34A7B">
        <w:rPr>
          <w:rFonts w:eastAsia="Times New Roman" w:cstheme="minorHAnsi"/>
          <w:color w:val="000000" w:themeColor="text1"/>
          <w:lang w:val="en-US" w:eastAsia="en-GB"/>
        </w:rPr>
        <w:t xml:space="preserve">, </w:t>
      </w:r>
      <w:r w:rsidR="00727126" w:rsidRPr="00A34A7B">
        <w:rPr>
          <w:rFonts w:eastAsia="Times New Roman" w:cstheme="minorHAnsi"/>
          <w:color w:val="000000" w:themeColor="text1"/>
          <w:lang w:val="en-US" w:eastAsia="en-GB"/>
        </w:rPr>
        <w:t xml:space="preserve">as a </w:t>
      </w:r>
      <w:r w:rsidR="007A519C" w:rsidRPr="00A34A7B">
        <w:rPr>
          <w:rFonts w:eastAsia="Times New Roman" w:cstheme="minorHAnsi"/>
          <w:color w:val="000000" w:themeColor="text1"/>
          <w:lang w:val="en-US" w:eastAsia="en-GB"/>
        </w:rPr>
        <w:t xml:space="preserve">result of their own </w:t>
      </w:r>
      <w:r w:rsidR="00E9608F" w:rsidRPr="00A34A7B">
        <w:rPr>
          <w:rFonts w:eastAsia="Times New Roman" w:cstheme="minorHAnsi"/>
          <w:color w:val="000000" w:themeColor="text1"/>
          <w:lang w:val="en-US" w:eastAsia="en-GB"/>
        </w:rPr>
        <w:t>behaviours</w:t>
      </w:r>
      <w:r w:rsidR="004F227C" w:rsidRPr="00A34A7B">
        <w:rPr>
          <w:rFonts w:eastAsia="Times New Roman" w:cstheme="minorHAnsi"/>
          <w:color w:val="000000" w:themeColor="text1"/>
          <w:lang w:val="en-US" w:eastAsia="en-GB"/>
        </w:rPr>
        <w:t xml:space="preserve">, </w:t>
      </w:r>
      <w:r w:rsidR="00ED3E23" w:rsidRPr="00A34A7B">
        <w:rPr>
          <w:rFonts w:eastAsia="Times New Roman" w:cstheme="minorHAnsi"/>
          <w:color w:val="000000" w:themeColor="text1"/>
          <w:lang w:val="en-US" w:eastAsia="en-GB"/>
        </w:rPr>
        <w:t>or from forces that are external to themselves</w:t>
      </w:r>
      <w:r w:rsidR="007947D0" w:rsidRPr="00A34A7B">
        <w:rPr>
          <w:rFonts w:eastAsia="Times New Roman" w:cstheme="minorHAnsi"/>
          <w:color w:val="000000" w:themeColor="text1"/>
          <w:lang w:val="en-US" w:eastAsia="en-GB"/>
        </w:rPr>
        <w:t xml:space="preserve"> i.e.</w:t>
      </w:r>
      <w:r w:rsidR="00762B17" w:rsidRPr="00A34A7B">
        <w:rPr>
          <w:rFonts w:eastAsia="Times New Roman" w:cstheme="minorHAnsi"/>
          <w:color w:val="000000" w:themeColor="text1"/>
          <w:lang w:val="en-US" w:eastAsia="en-GB"/>
        </w:rPr>
        <w:t xml:space="preserve"> luck</w:t>
      </w:r>
      <w:r w:rsidR="00B05846" w:rsidRPr="00A34A7B">
        <w:rPr>
          <w:rFonts w:eastAsia="Times New Roman" w:cstheme="minorHAnsi"/>
          <w:color w:val="000000" w:themeColor="text1"/>
          <w:lang w:val="en-US" w:eastAsia="en-GB"/>
        </w:rPr>
        <w:t>,</w:t>
      </w:r>
      <w:r w:rsidR="007947D0" w:rsidRPr="00A34A7B">
        <w:rPr>
          <w:rFonts w:eastAsia="Times New Roman" w:cstheme="minorHAnsi"/>
          <w:color w:val="000000" w:themeColor="text1"/>
          <w:lang w:val="en-US" w:eastAsia="en-GB"/>
        </w:rPr>
        <w:t xml:space="preserve"> government </w:t>
      </w:r>
      <w:r w:rsidR="00194800" w:rsidRPr="00A34A7B">
        <w:rPr>
          <w:rFonts w:eastAsia="Times New Roman" w:cstheme="minorHAnsi"/>
          <w:color w:val="000000" w:themeColor="text1"/>
          <w:lang w:val="en-US" w:eastAsia="en-GB"/>
        </w:rPr>
        <w:t>regulations</w:t>
      </w:r>
      <w:r w:rsidR="00B05846" w:rsidRPr="00A34A7B">
        <w:rPr>
          <w:rFonts w:eastAsia="Times New Roman" w:cstheme="minorHAnsi"/>
          <w:color w:val="000000" w:themeColor="text1"/>
          <w:lang w:val="en-US" w:eastAsia="en-GB"/>
        </w:rPr>
        <w:t>; suc</w:t>
      </w:r>
      <w:r w:rsidR="00450DDA" w:rsidRPr="00A34A7B">
        <w:rPr>
          <w:rFonts w:eastAsia="Times New Roman" w:cstheme="minorHAnsi"/>
          <w:color w:val="000000" w:themeColor="text1"/>
          <w:lang w:val="en-US" w:eastAsia="en-GB"/>
        </w:rPr>
        <w:t>h</w:t>
      </w:r>
      <w:r w:rsidR="00B05846" w:rsidRPr="00A34A7B">
        <w:rPr>
          <w:rFonts w:eastAsia="Times New Roman" w:cstheme="minorHAnsi"/>
          <w:color w:val="000000" w:themeColor="text1"/>
          <w:lang w:val="en-US" w:eastAsia="en-GB"/>
        </w:rPr>
        <w:t xml:space="preserve"> as the pandemic </w:t>
      </w:r>
      <w:r w:rsidR="00482964" w:rsidRPr="00A34A7B">
        <w:rPr>
          <w:rFonts w:eastAsia="Times New Roman" w:cstheme="minorHAnsi"/>
          <w:color w:val="000000" w:themeColor="text1"/>
          <w:lang w:val="en-US" w:eastAsia="en-GB"/>
        </w:rPr>
        <w:t>etc.</w:t>
      </w:r>
      <w:r w:rsidR="004C6A48" w:rsidRPr="00A34A7B">
        <w:rPr>
          <w:rFonts w:eastAsia="Times New Roman" w:cstheme="minorHAnsi"/>
          <w:color w:val="000000" w:themeColor="text1"/>
          <w:lang w:val="en-US" w:eastAsia="en-GB"/>
        </w:rPr>
        <w:t xml:space="preserve"> Proactive people</w:t>
      </w:r>
      <w:r w:rsidR="00186129" w:rsidRPr="00A34A7B">
        <w:rPr>
          <w:rFonts w:eastAsia="Times New Roman" w:cstheme="minorHAnsi"/>
          <w:color w:val="000000" w:themeColor="text1"/>
          <w:lang w:val="en-US" w:eastAsia="en-GB"/>
        </w:rPr>
        <w:t>, who develop an internal</w:t>
      </w:r>
      <w:r w:rsidR="005E6366" w:rsidRPr="00A34A7B">
        <w:rPr>
          <w:rFonts w:eastAsia="Times New Roman" w:cstheme="minorHAnsi"/>
          <w:color w:val="000000" w:themeColor="text1"/>
          <w:lang w:val="en-US" w:eastAsia="en-GB"/>
        </w:rPr>
        <w:t xml:space="preserve"> locus of control (dispositional)</w:t>
      </w:r>
      <w:r w:rsidR="004C6A48" w:rsidRPr="00A34A7B">
        <w:rPr>
          <w:rFonts w:eastAsia="Times New Roman" w:cstheme="minorHAnsi"/>
          <w:color w:val="000000" w:themeColor="text1"/>
          <w:lang w:val="en-US" w:eastAsia="en-GB"/>
        </w:rPr>
        <w:t xml:space="preserve"> </w:t>
      </w:r>
      <w:r w:rsidR="00A208F7" w:rsidRPr="00A34A7B">
        <w:rPr>
          <w:rFonts w:eastAsia="Times New Roman" w:cstheme="minorHAnsi"/>
          <w:color w:val="000000" w:themeColor="text1"/>
          <w:lang w:val="en-US" w:eastAsia="en-GB"/>
        </w:rPr>
        <w:t>believe</w:t>
      </w:r>
      <w:r w:rsidR="00C42513" w:rsidRPr="00A34A7B">
        <w:rPr>
          <w:rFonts w:eastAsia="Times New Roman" w:cstheme="minorHAnsi"/>
          <w:color w:val="000000" w:themeColor="text1"/>
          <w:lang w:val="en-US" w:eastAsia="en-GB"/>
        </w:rPr>
        <w:t xml:space="preserve"> they are responsible for their own destiny and </w:t>
      </w:r>
      <w:r w:rsidR="00A208F7" w:rsidRPr="00A34A7B">
        <w:rPr>
          <w:rFonts w:eastAsia="Times New Roman" w:cstheme="minorHAnsi"/>
          <w:color w:val="000000" w:themeColor="text1"/>
          <w:lang w:val="en-US" w:eastAsia="en-GB"/>
        </w:rPr>
        <w:t>success</w:t>
      </w:r>
      <w:r w:rsidR="00A006A0" w:rsidRPr="00A34A7B">
        <w:rPr>
          <w:rFonts w:eastAsia="Times New Roman" w:cstheme="minorHAnsi"/>
          <w:color w:val="000000" w:themeColor="text1"/>
          <w:lang w:val="en-US" w:eastAsia="en-GB"/>
        </w:rPr>
        <w:t xml:space="preserve"> </w:t>
      </w:r>
      <w:r w:rsidR="00A006A0" w:rsidRPr="00A34A7B">
        <w:rPr>
          <w:rFonts w:cstheme="minorHAnsi"/>
          <w:color w:val="000000" w:themeColor="text1"/>
          <w:shd w:val="clear" w:color="auto" w:fill="FFFFFF"/>
        </w:rPr>
        <w:t>do not fear the effect of external forces.</w:t>
      </w:r>
      <w:r w:rsidR="00A006A0" w:rsidRPr="00A34A7B">
        <w:rPr>
          <w:rFonts w:eastAsia="Times New Roman" w:cstheme="minorHAnsi"/>
          <w:color w:val="000000" w:themeColor="text1"/>
          <w:lang w:val="en-US" w:eastAsia="en-GB"/>
        </w:rPr>
        <w:t xml:space="preserve"> </w:t>
      </w:r>
      <w:r w:rsidR="00A208F7" w:rsidRPr="00A34A7B">
        <w:rPr>
          <w:rFonts w:eastAsia="Times New Roman" w:cstheme="minorHAnsi"/>
          <w:color w:val="000000" w:themeColor="text1"/>
          <w:lang w:val="en-US" w:eastAsia="en-GB"/>
        </w:rPr>
        <w:t>They trust their values and qualities drives them</w:t>
      </w:r>
      <w:r w:rsidR="00394F7D" w:rsidRPr="00A34A7B">
        <w:rPr>
          <w:rFonts w:eastAsia="Times New Roman" w:cstheme="minorHAnsi"/>
          <w:color w:val="000000" w:themeColor="text1"/>
          <w:lang w:val="en-US" w:eastAsia="en-GB"/>
        </w:rPr>
        <w:t xml:space="preserve"> and their situation is a result of their personal choices. In contrast </w:t>
      </w:r>
      <w:r w:rsidR="00104948" w:rsidRPr="00A34A7B">
        <w:rPr>
          <w:rFonts w:eastAsia="Times New Roman" w:cstheme="minorHAnsi"/>
          <w:color w:val="000000" w:themeColor="text1"/>
          <w:lang w:val="en-US" w:eastAsia="en-GB"/>
        </w:rPr>
        <w:t xml:space="preserve">reactive </w:t>
      </w:r>
      <w:r w:rsidR="005E68E9" w:rsidRPr="00A34A7B">
        <w:rPr>
          <w:rFonts w:eastAsia="Times New Roman" w:cstheme="minorHAnsi"/>
          <w:color w:val="000000" w:themeColor="text1"/>
          <w:lang w:val="en-US" w:eastAsia="en-GB"/>
        </w:rPr>
        <w:t>people have</w:t>
      </w:r>
      <w:r w:rsidR="00965130" w:rsidRPr="00A34A7B">
        <w:rPr>
          <w:rFonts w:eastAsia="Times New Roman" w:cstheme="minorHAnsi"/>
          <w:color w:val="000000" w:themeColor="text1"/>
          <w:lang w:val="en-US" w:eastAsia="en-GB"/>
        </w:rPr>
        <w:t xml:space="preserve"> an internal locus of control (situational) and </w:t>
      </w:r>
      <w:r w:rsidR="00104948" w:rsidRPr="00A34A7B">
        <w:rPr>
          <w:rFonts w:eastAsia="Times New Roman" w:cstheme="minorHAnsi"/>
          <w:color w:val="000000" w:themeColor="text1"/>
          <w:lang w:val="en-US" w:eastAsia="en-GB"/>
        </w:rPr>
        <w:t xml:space="preserve">believe that their current state is a result of </w:t>
      </w:r>
      <w:r w:rsidR="00713C86" w:rsidRPr="00A34A7B">
        <w:rPr>
          <w:rFonts w:eastAsia="Times New Roman" w:cstheme="minorHAnsi"/>
          <w:color w:val="000000" w:themeColor="text1"/>
          <w:lang w:val="en-US" w:eastAsia="en-GB"/>
        </w:rPr>
        <w:t xml:space="preserve">their environment </w:t>
      </w:r>
      <w:r w:rsidR="005E68E9" w:rsidRPr="00A34A7B">
        <w:rPr>
          <w:rFonts w:eastAsia="Times New Roman" w:cstheme="minorHAnsi"/>
          <w:color w:val="000000" w:themeColor="text1"/>
          <w:lang w:val="en-US" w:eastAsia="en-GB"/>
        </w:rPr>
        <w:t>i.e.</w:t>
      </w:r>
      <w:r w:rsidR="00713C86" w:rsidRPr="00A34A7B">
        <w:rPr>
          <w:rFonts w:eastAsia="Times New Roman" w:cstheme="minorHAnsi"/>
          <w:color w:val="000000" w:themeColor="text1"/>
          <w:lang w:val="en-US" w:eastAsia="en-GB"/>
        </w:rPr>
        <w:t xml:space="preserve"> social / physical. </w:t>
      </w:r>
      <w:r w:rsidR="00CF0F3A" w:rsidRPr="00A34A7B">
        <w:rPr>
          <w:rFonts w:eastAsia="Times New Roman" w:cstheme="minorHAnsi"/>
          <w:color w:val="000000" w:themeColor="text1"/>
          <w:lang w:val="en-US" w:eastAsia="en-GB"/>
        </w:rPr>
        <w:t>Their actions and attitudes are determined by those of others</w:t>
      </w:r>
      <w:r w:rsidR="008F69DF" w:rsidRPr="00A34A7B">
        <w:rPr>
          <w:rFonts w:eastAsia="Times New Roman" w:cstheme="minorHAnsi"/>
          <w:color w:val="000000" w:themeColor="text1"/>
          <w:lang w:val="en-US" w:eastAsia="en-GB"/>
        </w:rPr>
        <w:t xml:space="preserve"> or personal </w:t>
      </w:r>
      <w:r w:rsidR="00E46B9E" w:rsidRPr="00A34A7B">
        <w:rPr>
          <w:rFonts w:eastAsia="Times New Roman" w:cstheme="minorHAnsi"/>
          <w:color w:val="000000" w:themeColor="text1"/>
          <w:lang w:val="en-US" w:eastAsia="en-GB"/>
        </w:rPr>
        <w:t>experiences</w:t>
      </w:r>
      <w:r w:rsidR="005F288F" w:rsidRPr="00A34A7B">
        <w:rPr>
          <w:rFonts w:eastAsia="Times New Roman" w:cstheme="minorHAnsi"/>
          <w:color w:val="000000" w:themeColor="text1"/>
          <w:lang w:val="en-US" w:eastAsia="en-GB"/>
        </w:rPr>
        <w:t xml:space="preserve">, which control their situation or </w:t>
      </w:r>
      <w:r w:rsidR="00E46B9E" w:rsidRPr="00A34A7B">
        <w:rPr>
          <w:rFonts w:eastAsia="Times New Roman" w:cstheme="minorHAnsi"/>
          <w:color w:val="000000" w:themeColor="text1"/>
          <w:lang w:val="en-US" w:eastAsia="en-GB"/>
        </w:rPr>
        <w:t>existence</w:t>
      </w:r>
      <w:r w:rsidR="00974E3F" w:rsidRPr="00A34A7B">
        <w:rPr>
          <w:rFonts w:eastAsia="Times New Roman" w:cstheme="minorHAnsi"/>
          <w:color w:val="000000" w:themeColor="text1"/>
          <w:lang w:val="en-US" w:eastAsia="en-GB"/>
        </w:rPr>
        <w:t xml:space="preserve"> (appendix </w:t>
      </w:r>
      <w:r w:rsidR="003B4D05" w:rsidRPr="00A34A7B">
        <w:rPr>
          <w:rFonts w:eastAsia="Times New Roman" w:cstheme="minorHAnsi"/>
          <w:color w:val="000000" w:themeColor="text1"/>
          <w:lang w:val="en-US" w:eastAsia="en-GB"/>
        </w:rPr>
        <w:t>8</w:t>
      </w:r>
      <w:r w:rsidR="00974E3F" w:rsidRPr="00A34A7B">
        <w:rPr>
          <w:rFonts w:eastAsia="Times New Roman" w:cstheme="minorHAnsi"/>
          <w:color w:val="000000" w:themeColor="text1"/>
          <w:lang w:val="en-US" w:eastAsia="en-GB"/>
        </w:rPr>
        <w:t xml:space="preserve">). </w:t>
      </w:r>
    </w:p>
    <w:p w14:paraId="38E114AA" w14:textId="77777777" w:rsidR="007445F7" w:rsidRPr="00A34A7B" w:rsidRDefault="007445F7" w:rsidP="007445F7">
      <w:pPr>
        <w:spacing w:after="0" w:line="240" w:lineRule="auto"/>
        <w:contextualSpacing/>
        <w:jc w:val="both"/>
        <w:rPr>
          <w:rFonts w:eastAsia="Times New Roman" w:cstheme="minorHAnsi"/>
          <w:color w:val="000000" w:themeColor="text1"/>
          <w:lang w:val="en-US" w:eastAsia="en-GB"/>
        </w:rPr>
      </w:pPr>
    </w:p>
    <w:p w14:paraId="24074B76" w14:textId="473D9345" w:rsidR="00632F43" w:rsidRPr="00A34A7B" w:rsidRDefault="009D287B" w:rsidP="00AE47DE">
      <w:pPr>
        <w:spacing w:after="100" w:afterAutospacing="1" w:line="240" w:lineRule="auto"/>
        <w:contextualSpacing/>
        <w:jc w:val="both"/>
        <w:rPr>
          <w:rFonts w:eastAsia="Times New Roman" w:cstheme="minorHAnsi"/>
          <w:color w:val="000000" w:themeColor="text1"/>
          <w:lang w:val="en-US" w:eastAsia="en-GB"/>
        </w:rPr>
      </w:pPr>
      <w:proofErr w:type="spellStart"/>
      <w:r w:rsidRPr="00A34A7B">
        <w:rPr>
          <w:rFonts w:eastAsia="Times New Roman" w:cstheme="minorHAnsi"/>
          <w:color w:val="000000" w:themeColor="text1"/>
          <w:lang w:val="en-US" w:eastAsia="en-GB"/>
        </w:rPr>
        <w:t>Vaddadi</w:t>
      </w:r>
      <w:proofErr w:type="spellEnd"/>
      <w:r w:rsidRPr="00A34A7B">
        <w:rPr>
          <w:rFonts w:eastAsia="Times New Roman" w:cstheme="minorHAnsi"/>
          <w:color w:val="000000" w:themeColor="text1"/>
          <w:lang w:val="en-US" w:eastAsia="en-GB"/>
        </w:rPr>
        <w:t xml:space="preserve">, </w:t>
      </w:r>
      <w:r w:rsidR="00AC0F6F" w:rsidRPr="00A34A7B">
        <w:rPr>
          <w:rFonts w:eastAsia="Times New Roman" w:cstheme="minorHAnsi"/>
          <w:color w:val="000000" w:themeColor="text1"/>
          <w:lang w:val="en-US" w:eastAsia="en-GB"/>
        </w:rPr>
        <w:t>(</w:t>
      </w:r>
      <w:r w:rsidRPr="00A34A7B">
        <w:rPr>
          <w:rFonts w:eastAsia="Times New Roman" w:cstheme="minorHAnsi"/>
          <w:color w:val="000000" w:themeColor="text1"/>
          <w:lang w:val="en-US" w:eastAsia="en-GB"/>
        </w:rPr>
        <w:t>2020</w:t>
      </w:r>
      <w:r w:rsidR="00BB427D" w:rsidRPr="00A34A7B">
        <w:rPr>
          <w:rFonts w:eastAsia="Times New Roman" w:cstheme="minorHAnsi"/>
          <w:color w:val="000000" w:themeColor="text1"/>
          <w:lang w:val="en-US" w:eastAsia="en-GB"/>
        </w:rPr>
        <w:t xml:space="preserve">) and </w:t>
      </w:r>
      <w:r w:rsidRPr="00A34A7B">
        <w:rPr>
          <w:rFonts w:eastAsia="Times New Roman" w:cstheme="minorHAnsi"/>
          <w:color w:val="000000" w:themeColor="text1"/>
          <w:lang w:val="en-US" w:eastAsia="en-GB"/>
        </w:rPr>
        <w:t xml:space="preserve">Covey (1989) </w:t>
      </w:r>
      <w:r w:rsidR="00382B7E" w:rsidRPr="00A34A7B">
        <w:rPr>
          <w:rFonts w:cstheme="minorHAnsi"/>
          <w:color w:val="000000" w:themeColor="text1"/>
          <w:lang w:val="en-US"/>
        </w:rPr>
        <w:t>proposes</w:t>
      </w:r>
      <w:r w:rsidR="00B4257E" w:rsidRPr="00A34A7B">
        <w:rPr>
          <w:rFonts w:cstheme="minorHAnsi"/>
          <w:color w:val="000000" w:themeColor="text1"/>
          <w:lang w:val="en-US"/>
        </w:rPr>
        <w:t xml:space="preserve"> individuals </w:t>
      </w:r>
      <w:r w:rsidR="00382B7E" w:rsidRPr="00A34A7B">
        <w:rPr>
          <w:rFonts w:cstheme="minorHAnsi"/>
          <w:color w:val="000000" w:themeColor="text1"/>
          <w:lang w:val="en-US"/>
        </w:rPr>
        <w:t>have a choice regarding how</w:t>
      </w:r>
      <w:r w:rsidR="0006460A" w:rsidRPr="00A34A7B">
        <w:rPr>
          <w:rFonts w:cstheme="minorHAnsi"/>
          <w:color w:val="000000" w:themeColor="text1"/>
          <w:lang w:val="en-US"/>
        </w:rPr>
        <w:t xml:space="preserve"> they</w:t>
      </w:r>
      <w:r w:rsidR="00382B7E" w:rsidRPr="00A34A7B">
        <w:rPr>
          <w:rFonts w:cstheme="minorHAnsi"/>
          <w:color w:val="000000" w:themeColor="text1"/>
          <w:lang w:val="en-US"/>
        </w:rPr>
        <w:t xml:space="preserve"> </w:t>
      </w:r>
      <w:r w:rsidR="005F0375" w:rsidRPr="00A34A7B">
        <w:rPr>
          <w:rFonts w:cstheme="minorHAnsi"/>
          <w:color w:val="000000" w:themeColor="text1"/>
          <w:lang w:val="en-US"/>
        </w:rPr>
        <w:t>apply</w:t>
      </w:r>
      <w:r w:rsidR="00382B7E" w:rsidRPr="00A34A7B">
        <w:rPr>
          <w:rFonts w:cstheme="minorHAnsi"/>
          <w:color w:val="000000" w:themeColor="text1"/>
          <w:lang w:val="en-US"/>
        </w:rPr>
        <w:t xml:space="preserve"> </w:t>
      </w:r>
      <w:r w:rsidR="0006460A" w:rsidRPr="00A34A7B">
        <w:rPr>
          <w:rFonts w:cstheme="minorHAnsi"/>
          <w:color w:val="000000" w:themeColor="text1"/>
          <w:lang w:val="en-US"/>
        </w:rPr>
        <w:t>their</w:t>
      </w:r>
      <w:r w:rsidR="00382B7E" w:rsidRPr="00A34A7B">
        <w:rPr>
          <w:rFonts w:cstheme="minorHAnsi"/>
          <w:color w:val="000000" w:themeColor="text1"/>
          <w:lang w:val="en-US"/>
        </w:rPr>
        <w:t xml:space="preserve"> time and energy</w:t>
      </w:r>
      <w:r w:rsidR="009D1B3D" w:rsidRPr="00A34A7B">
        <w:rPr>
          <w:rFonts w:cstheme="minorHAnsi"/>
          <w:color w:val="000000" w:themeColor="text1"/>
          <w:lang w:val="en-US"/>
        </w:rPr>
        <w:t xml:space="preserve"> (Habits</w:t>
      </w:r>
      <w:r w:rsidR="0006151A" w:rsidRPr="00A34A7B">
        <w:rPr>
          <w:rFonts w:cstheme="minorHAnsi"/>
          <w:color w:val="000000" w:themeColor="text1"/>
          <w:lang w:val="en-US"/>
        </w:rPr>
        <w:t xml:space="preserve"> </w:t>
      </w:r>
      <w:r w:rsidR="009D1B3D" w:rsidRPr="00A34A7B">
        <w:rPr>
          <w:rFonts w:cstheme="minorHAnsi"/>
          <w:color w:val="000000" w:themeColor="text1"/>
          <w:lang w:val="en-US"/>
        </w:rPr>
        <w:t>for</w:t>
      </w:r>
      <w:r w:rsidR="0006151A" w:rsidRPr="00A34A7B">
        <w:rPr>
          <w:rFonts w:cstheme="minorHAnsi"/>
          <w:color w:val="000000" w:themeColor="text1"/>
          <w:lang w:val="en-US"/>
        </w:rPr>
        <w:t xml:space="preserve"> </w:t>
      </w:r>
      <w:r w:rsidR="009D1B3D" w:rsidRPr="00A34A7B">
        <w:rPr>
          <w:rFonts w:cstheme="minorHAnsi"/>
          <w:color w:val="000000" w:themeColor="text1"/>
          <w:lang w:val="en-US"/>
        </w:rPr>
        <w:t>Wellbeing, 2020)</w:t>
      </w:r>
      <w:r w:rsidR="00382B7E" w:rsidRPr="00A34A7B">
        <w:rPr>
          <w:rFonts w:cstheme="minorHAnsi"/>
          <w:color w:val="000000" w:themeColor="text1"/>
          <w:lang w:val="en-US"/>
        </w:rPr>
        <w:t xml:space="preserve">. </w:t>
      </w:r>
      <w:r w:rsidR="005F0375" w:rsidRPr="00A34A7B">
        <w:rPr>
          <w:rFonts w:cstheme="minorHAnsi"/>
          <w:color w:val="000000" w:themeColor="text1"/>
          <w:lang w:val="en-US"/>
        </w:rPr>
        <w:t>The circle of concern</w:t>
      </w:r>
      <w:r w:rsidR="0006460A" w:rsidRPr="00A34A7B">
        <w:rPr>
          <w:rFonts w:cstheme="minorHAnsi"/>
          <w:color w:val="000000" w:themeColor="text1"/>
          <w:lang w:val="en-US"/>
        </w:rPr>
        <w:t xml:space="preserve"> </w:t>
      </w:r>
      <w:r w:rsidR="005879F4" w:rsidRPr="00A34A7B">
        <w:rPr>
          <w:rFonts w:cstheme="minorHAnsi"/>
          <w:color w:val="000000" w:themeColor="text1"/>
          <w:lang w:val="en-US"/>
        </w:rPr>
        <w:t>consists</w:t>
      </w:r>
      <w:r w:rsidR="00DD263B" w:rsidRPr="00A34A7B">
        <w:rPr>
          <w:rFonts w:cstheme="minorHAnsi"/>
          <w:color w:val="000000" w:themeColor="text1"/>
          <w:lang w:val="en-US"/>
        </w:rPr>
        <w:t xml:space="preserve"> of</w:t>
      </w:r>
      <w:r w:rsidR="00F51B3C" w:rsidRPr="00A34A7B">
        <w:rPr>
          <w:rFonts w:cstheme="minorHAnsi"/>
          <w:color w:val="000000" w:themeColor="text1"/>
          <w:lang w:val="en-US"/>
        </w:rPr>
        <w:t xml:space="preserve"> </w:t>
      </w:r>
      <w:r w:rsidR="00A504D2" w:rsidRPr="00A34A7B">
        <w:rPr>
          <w:rFonts w:cstheme="minorHAnsi"/>
          <w:color w:val="000000" w:themeColor="text1"/>
          <w:lang w:val="en-US"/>
        </w:rPr>
        <w:t xml:space="preserve">things individuals worry about </w:t>
      </w:r>
      <w:r w:rsidR="004B423F" w:rsidRPr="00A34A7B">
        <w:rPr>
          <w:rFonts w:cstheme="minorHAnsi"/>
          <w:color w:val="000000" w:themeColor="text1"/>
          <w:lang w:val="en-US"/>
        </w:rPr>
        <w:t>i.e.</w:t>
      </w:r>
      <w:r w:rsidR="00A504D2" w:rsidRPr="00A34A7B">
        <w:rPr>
          <w:rFonts w:cstheme="minorHAnsi"/>
          <w:color w:val="000000" w:themeColor="text1"/>
          <w:lang w:val="en-US"/>
        </w:rPr>
        <w:t xml:space="preserve"> our </w:t>
      </w:r>
      <w:r w:rsidR="005879F4" w:rsidRPr="00A34A7B">
        <w:rPr>
          <w:rFonts w:cstheme="minorHAnsi"/>
          <w:color w:val="000000" w:themeColor="text1"/>
          <w:lang w:val="en-US"/>
        </w:rPr>
        <w:t>children, government</w:t>
      </w:r>
      <w:r w:rsidR="004A0C68" w:rsidRPr="00A34A7B">
        <w:rPr>
          <w:rFonts w:cstheme="minorHAnsi"/>
          <w:color w:val="000000" w:themeColor="text1"/>
          <w:lang w:val="en-US"/>
        </w:rPr>
        <w:t xml:space="preserve">, war, pandemics </w:t>
      </w:r>
      <w:r w:rsidR="005879F4" w:rsidRPr="00A34A7B">
        <w:rPr>
          <w:rFonts w:cstheme="minorHAnsi"/>
          <w:color w:val="000000" w:themeColor="text1"/>
          <w:lang w:val="en-US"/>
        </w:rPr>
        <w:t>etc.</w:t>
      </w:r>
      <w:r w:rsidR="001D4FD3" w:rsidRPr="00A34A7B">
        <w:rPr>
          <w:rFonts w:cstheme="minorHAnsi"/>
          <w:color w:val="000000" w:themeColor="text1"/>
          <w:lang w:val="en-US"/>
        </w:rPr>
        <w:t xml:space="preserve"> The circle of </w:t>
      </w:r>
      <w:r w:rsidR="00ED367E" w:rsidRPr="00A34A7B">
        <w:rPr>
          <w:rFonts w:cstheme="minorHAnsi"/>
          <w:color w:val="000000" w:themeColor="text1"/>
          <w:lang w:val="en-US"/>
        </w:rPr>
        <w:t xml:space="preserve">control </w:t>
      </w:r>
      <w:r w:rsidR="00807CA0" w:rsidRPr="00A34A7B">
        <w:rPr>
          <w:rFonts w:cstheme="minorHAnsi"/>
          <w:color w:val="000000" w:themeColor="text1"/>
          <w:lang w:val="en-US"/>
        </w:rPr>
        <w:t>includes</w:t>
      </w:r>
      <w:r w:rsidR="00ED367E" w:rsidRPr="00A34A7B">
        <w:rPr>
          <w:rFonts w:cstheme="minorHAnsi"/>
          <w:color w:val="000000" w:themeColor="text1"/>
          <w:lang w:val="en-US"/>
        </w:rPr>
        <w:t xml:space="preserve"> things individuals have direct control over, friends etc.</w:t>
      </w:r>
      <w:r w:rsidR="00C1602C" w:rsidRPr="00A34A7B">
        <w:rPr>
          <w:rFonts w:cstheme="minorHAnsi"/>
          <w:color w:val="000000" w:themeColor="text1"/>
          <w:lang w:val="en-US"/>
        </w:rPr>
        <w:t xml:space="preserve"> </w:t>
      </w:r>
      <w:r w:rsidRPr="00A34A7B">
        <w:rPr>
          <w:rFonts w:cstheme="minorHAnsi"/>
          <w:color w:val="000000" w:themeColor="text1"/>
          <w:lang w:val="en-US"/>
        </w:rPr>
        <w:t>They furthermore</w:t>
      </w:r>
      <w:r w:rsidR="00ED367E" w:rsidRPr="00A34A7B">
        <w:rPr>
          <w:rFonts w:cstheme="minorHAnsi"/>
          <w:color w:val="000000" w:themeColor="text1"/>
          <w:lang w:val="en-US"/>
        </w:rPr>
        <w:t xml:space="preserve"> </w:t>
      </w:r>
      <w:r w:rsidR="00AC0F6F" w:rsidRPr="00A34A7B">
        <w:rPr>
          <w:rFonts w:cstheme="minorHAnsi"/>
          <w:color w:val="000000" w:themeColor="text1"/>
          <w:lang w:val="en-US"/>
        </w:rPr>
        <w:t>theori</w:t>
      </w:r>
      <w:r w:rsidR="005C2853" w:rsidRPr="00A34A7B">
        <w:rPr>
          <w:rFonts w:cstheme="minorHAnsi"/>
          <w:color w:val="000000" w:themeColor="text1"/>
          <w:lang w:val="en-US"/>
        </w:rPr>
        <w:t>s</w:t>
      </w:r>
      <w:r w:rsidR="00AC0F6F" w:rsidRPr="00A34A7B">
        <w:rPr>
          <w:rFonts w:cstheme="minorHAnsi"/>
          <w:color w:val="000000" w:themeColor="text1"/>
          <w:lang w:val="en-US"/>
        </w:rPr>
        <w:t>ed</w:t>
      </w:r>
      <w:r w:rsidR="00E02E9F" w:rsidRPr="00A34A7B">
        <w:rPr>
          <w:rFonts w:cstheme="minorHAnsi"/>
          <w:color w:val="000000" w:themeColor="text1"/>
          <w:lang w:val="en-US"/>
        </w:rPr>
        <w:t xml:space="preserve"> the circle of </w:t>
      </w:r>
      <w:r w:rsidR="00807CA0" w:rsidRPr="00A34A7B">
        <w:rPr>
          <w:rFonts w:cstheme="minorHAnsi"/>
          <w:color w:val="000000" w:themeColor="text1"/>
          <w:lang w:val="en-US"/>
        </w:rPr>
        <w:t>control exists within the circle of control but defines this as circle of influence</w:t>
      </w:r>
      <w:r w:rsidR="00A2006F" w:rsidRPr="00A34A7B">
        <w:rPr>
          <w:rFonts w:cstheme="minorHAnsi"/>
          <w:color w:val="000000" w:themeColor="text1"/>
          <w:lang w:val="en-US"/>
        </w:rPr>
        <w:t xml:space="preserve">, in which individuals can </w:t>
      </w:r>
      <w:r w:rsidR="008F382A" w:rsidRPr="00A34A7B">
        <w:rPr>
          <w:rFonts w:cstheme="minorHAnsi"/>
          <w:color w:val="000000" w:themeColor="text1"/>
          <w:lang w:val="en-US"/>
        </w:rPr>
        <w:t>change,</w:t>
      </w:r>
      <w:r w:rsidR="009458DA" w:rsidRPr="00A34A7B">
        <w:rPr>
          <w:rFonts w:cstheme="minorHAnsi"/>
          <w:color w:val="000000" w:themeColor="text1"/>
          <w:lang w:val="en-US"/>
        </w:rPr>
        <w:t xml:space="preserve"> </w:t>
      </w:r>
      <w:r w:rsidR="009458DA" w:rsidRPr="00A34A7B">
        <w:rPr>
          <w:rFonts w:eastAsia="Times New Roman" w:cstheme="minorHAnsi"/>
          <w:color w:val="000000" w:themeColor="text1"/>
          <w:lang w:val="en-US" w:eastAsia="en-GB"/>
        </w:rPr>
        <w:t xml:space="preserve">which allows an individual to focus their time and energy within two areas of the circle. </w:t>
      </w:r>
      <w:r w:rsidR="0020361A" w:rsidRPr="00A34A7B">
        <w:rPr>
          <w:rFonts w:eastAsia="Times New Roman" w:cstheme="minorHAnsi"/>
          <w:color w:val="000000" w:themeColor="text1"/>
          <w:lang w:val="en-US" w:eastAsia="en-GB"/>
        </w:rPr>
        <w:t xml:space="preserve">However, it could be debated, although </w:t>
      </w:r>
      <w:r w:rsidR="00600C85" w:rsidRPr="00A34A7B">
        <w:rPr>
          <w:rFonts w:eastAsia="Times New Roman" w:cstheme="minorHAnsi"/>
          <w:color w:val="000000" w:themeColor="text1"/>
          <w:lang w:val="en-US" w:eastAsia="en-GB"/>
        </w:rPr>
        <w:t xml:space="preserve">they </w:t>
      </w:r>
      <w:r w:rsidR="0020361A" w:rsidRPr="00A34A7B">
        <w:rPr>
          <w:rFonts w:eastAsia="Times New Roman" w:cstheme="minorHAnsi"/>
          <w:color w:val="000000" w:themeColor="text1"/>
          <w:lang w:val="en-US" w:eastAsia="en-GB"/>
        </w:rPr>
        <w:t>believe highly effective</w:t>
      </w:r>
      <w:r w:rsidR="004E7F76" w:rsidRPr="00A34A7B">
        <w:rPr>
          <w:rFonts w:eastAsia="Times New Roman" w:cstheme="minorHAnsi"/>
          <w:color w:val="000000" w:themeColor="text1"/>
          <w:lang w:val="en-US" w:eastAsia="en-GB"/>
        </w:rPr>
        <w:t xml:space="preserve"> people </w:t>
      </w:r>
      <w:r w:rsidR="00B40199" w:rsidRPr="00A34A7B">
        <w:rPr>
          <w:rFonts w:eastAsia="Times New Roman" w:cstheme="minorHAnsi"/>
          <w:color w:val="000000" w:themeColor="text1"/>
          <w:lang w:val="en-US" w:eastAsia="en-GB"/>
        </w:rPr>
        <w:t>can</w:t>
      </w:r>
      <w:r w:rsidR="004E7F76" w:rsidRPr="00A34A7B">
        <w:rPr>
          <w:rFonts w:eastAsia="Times New Roman" w:cstheme="minorHAnsi"/>
          <w:color w:val="000000" w:themeColor="text1"/>
          <w:lang w:val="en-US" w:eastAsia="en-GB"/>
        </w:rPr>
        <w:t xml:space="preserve"> think and act largely </w:t>
      </w:r>
      <w:r w:rsidR="00584DBD" w:rsidRPr="00A34A7B">
        <w:rPr>
          <w:rFonts w:eastAsia="Times New Roman" w:cstheme="minorHAnsi"/>
          <w:color w:val="000000" w:themeColor="text1"/>
          <w:lang w:val="en-US" w:eastAsia="en-GB"/>
        </w:rPr>
        <w:t>within their circle of influence, this may not be an appropriate method</w:t>
      </w:r>
      <w:r w:rsidR="00B40199" w:rsidRPr="00A34A7B">
        <w:rPr>
          <w:rFonts w:eastAsia="Times New Roman" w:cstheme="minorHAnsi"/>
          <w:color w:val="000000" w:themeColor="text1"/>
          <w:lang w:val="en-US" w:eastAsia="en-GB"/>
        </w:rPr>
        <w:t xml:space="preserve"> for those who do not hold these characteristics. </w:t>
      </w:r>
    </w:p>
    <w:p w14:paraId="47A9E516" w14:textId="5BC65C13" w:rsidR="000F5A23" w:rsidRPr="00A34A7B" w:rsidRDefault="000F5A23" w:rsidP="00A55D36">
      <w:pPr>
        <w:spacing w:after="100" w:afterAutospacing="1" w:line="240" w:lineRule="auto"/>
        <w:contextualSpacing/>
        <w:jc w:val="both"/>
        <w:rPr>
          <w:rFonts w:eastAsia="Times New Roman" w:cstheme="minorHAnsi"/>
          <w:color w:val="000000" w:themeColor="text1"/>
          <w:lang w:val="en-US" w:eastAsia="en-GB"/>
        </w:rPr>
      </w:pPr>
    </w:p>
    <w:p w14:paraId="63C731FF" w14:textId="56455747" w:rsidR="000F5A23" w:rsidRPr="00A34A7B" w:rsidRDefault="00B140F0" w:rsidP="00A55D36">
      <w:pPr>
        <w:spacing w:after="100" w:afterAutospacing="1" w:line="240" w:lineRule="auto"/>
        <w:contextualSpacing/>
        <w:jc w:val="both"/>
        <w:rPr>
          <w:rFonts w:eastAsia="Times New Roman" w:cstheme="minorHAnsi"/>
          <w:color w:val="000000" w:themeColor="text1"/>
          <w:lang w:val="en-US" w:eastAsia="en-GB"/>
        </w:rPr>
      </w:pPr>
      <w:r w:rsidRPr="00A34A7B">
        <w:rPr>
          <w:rFonts w:eastAsia="Times New Roman" w:cstheme="minorHAnsi"/>
          <w:color w:val="000000" w:themeColor="text1"/>
          <w:lang w:val="en-US" w:eastAsia="en-GB"/>
        </w:rPr>
        <w:t>It could be suggested the</w:t>
      </w:r>
      <w:r w:rsidR="007631B6" w:rsidRPr="00A34A7B">
        <w:rPr>
          <w:rFonts w:eastAsia="Times New Roman" w:cstheme="minorHAnsi"/>
          <w:color w:val="000000" w:themeColor="text1"/>
          <w:lang w:val="en-US" w:eastAsia="en-GB"/>
        </w:rPr>
        <w:t xml:space="preserve"> two circles have an influence on the way individuals confront</w:t>
      </w:r>
      <w:r w:rsidR="0028559B" w:rsidRPr="00A34A7B">
        <w:rPr>
          <w:rFonts w:eastAsia="Times New Roman" w:cstheme="minorHAnsi"/>
          <w:color w:val="000000" w:themeColor="text1"/>
          <w:lang w:val="en-US" w:eastAsia="en-GB"/>
        </w:rPr>
        <w:t xml:space="preserve"> issues within their personal and professional lives. Directive control difficulties are within</w:t>
      </w:r>
      <w:r w:rsidR="00BB17B0" w:rsidRPr="00A34A7B">
        <w:rPr>
          <w:rFonts w:eastAsia="Times New Roman" w:cstheme="minorHAnsi"/>
          <w:color w:val="000000" w:themeColor="text1"/>
          <w:lang w:val="en-US" w:eastAsia="en-GB"/>
        </w:rPr>
        <w:t xml:space="preserve"> our circle of influence and could be resolved by working on in</w:t>
      </w:r>
      <w:r w:rsidR="0004785E" w:rsidRPr="00A34A7B">
        <w:rPr>
          <w:rFonts w:eastAsia="Times New Roman" w:cstheme="minorHAnsi"/>
          <w:color w:val="000000" w:themeColor="text1"/>
          <w:lang w:val="en-US" w:eastAsia="en-GB"/>
        </w:rPr>
        <w:t xml:space="preserve"> individual behaviours and actions. Whereas, </w:t>
      </w:r>
      <w:r w:rsidR="00D9542D" w:rsidRPr="00A34A7B">
        <w:rPr>
          <w:rFonts w:eastAsia="Times New Roman" w:cstheme="minorHAnsi"/>
          <w:color w:val="000000" w:themeColor="text1"/>
          <w:lang w:val="en-US" w:eastAsia="en-GB"/>
        </w:rPr>
        <w:t xml:space="preserve">indirect control matters could be resolved by changing </w:t>
      </w:r>
      <w:r w:rsidR="00591AFD" w:rsidRPr="00A34A7B">
        <w:rPr>
          <w:rFonts w:eastAsia="Times New Roman" w:cstheme="minorHAnsi"/>
          <w:color w:val="000000" w:themeColor="text1"/>
          <w:lang w:val="en-US" w:eastAsia="en-GB"/>
        </w:rPr>
        <w:t>means</w:t>
      </w:r>
      <w:r w:rsidR="00D9542D" w:rsidRPr="00A34A7B">
        <w:rPr>
          <w:rFonts w:eastAsia="Times New Roman" w:cstheme="minorHAnsi"/>
          <w:color w:val="000000" w:themeColor="text1"/>
          <w:lang w:val="en-US" w:eastAsia="en-GB"/>
        </w:rPr>
        <w:t xml:space="preserve"> </w:t>
      </w:r>
      <w:r w:rsidR="001E6643" w:rsidRPr="00A34A7B">
        <w:rPr>
          <w:rFonts w:eastAsia="Times New Roman" w:cstheme="minorHAnsi"/>
          <w:color w:val="000000" w:themeColor="text1"/>
          <w:lang w:val="en-US" w:eastAsia="en-GB"/>
        </w:rPr>
        <w:t>of influence</w:t>
      </w:r>
      <w:r w:rsidR="00D9542D" w:rsidRPr="00A34A7B">
        <w:rPr>
          <w:rFonts w:eastAsia="Times New Roman" w:cstheme="minorHAnsi"/>
          <w:color w:val="000000" w:themeColor="text1"/>
          <w:lang w:val="en-US" w:eastAsia="en-GB"/>
        </w:rPr>
        <w:t xml:space="preserve">. </w:t>
      </w:r>
      <w:r w:rsidR="00D615E2" w:rsidRPr="00A34A7B">
        <w:rPr>
          <w:rFonts w:eastAsia="Times New Roman" w:cstheme="minorHAnsi"/>
          <w:color w:val="000000" w:themeColor="text1"/>
          <w:lang w:val="en-US" w:eastAsia="en-GB"/>
        </w:rPr>
        <w:t xml:space="preserve">Within the application of coaching its therefore important </w:t>
      </w:r>
      <w:r w:rsidR="001E6643" w:rsidRPr="00A34A7B">
        <w:rPr>
          <w:rFonts w:eastAsia="Times New Roman" w:cstheme="minorHAnsi"/>
          <w:color w:val="000000" w:themeColor="text1"/>
          <w:lang w:val="en-US" w:eastAsia="en-GB"/>
        </w:rPr>
        <w:t xml:space="preserve">a coach </w:t>
      </w:r>
      <w:r w:rsidR="00D3159D" w:rsidRPr="00A34A7B">
        <w:rPr>
          <w:rFonts w:eastAsia="Times New Roman" w:cstheme="minorHAnsi"/>
          <w:color w:val="000000" w:themeColor="text1"/>
          <w:lang w:val="en-US" w:eastAsia="en-GB"/>
        </w:rPr>
        <w:t xml:space="preserve">has an awareness and </w:t>
      </w:r>
      <w:r w:rsidR="00D615E2" w:rsidRPr="00A34A7B">
        <w:rPr>
          <w:rFonts w:eastAsia="Times New Roman" w:cstheme="minorHAnsi"/>
          <w:color w:val="000000" w:themeColor="text1"/>
          <w:lang w:val="en-US" w:eastAsia="en-GB"/>
        </w:rPr>
        <w:t>recognis</w:t>
      </w:r>
      <w:r w:rsidR="001E6643" w:rsidRPr="00A34A7B">
        <w:rPr>
          <w:rFonts w:eastAsia="Times New Roman" w:cstheme="minorHAnsi"/>
          <w:color w:val="000000" w:themeColor="text1"/>
          <w:lang w:val="en-US" w:eastAsia="en-GB"/>
        </w:rPr>
        <w:t xml:space="preserve">es </w:t>
      </w:r>
      <w:r w:rsidR="00D3159D" w:rsidRPr="00A34A7B">
        <w:rPr>
          <w:rFonts w:eastAsia="Times New Roman" w:cstheme="minorHAnsi"/>
          <w:color w:val="000000" w:themeColor="text1"/>
          <w:lang w:val="en-US" w:eastAsia="en-GB"/>
        </w:rPr>
        <w:t>the issue</w:t>
      </w:r>
      <w:r w:rsidR="0004165A" w:rsidRPr="00A34A7B">
        <w:rPr>
          <w:rFonts w:eastAsia="Times New Roman" w:cstheme="minorHAnsi"/>
          <w:color w:val="000000" w:themeColor="text1"/>
          <w:lang w:val="en-US" w:eastAsia="en-GB"/>
        </w:rPr>
        <w:t xml:space="preserve"> or problem as a first step. Its</w:t>
      </w:r>
      <w:r w:rsidR="00340D9F" w:rsidRPr="00A34A7B">
        <w:rPr>
          <w:rFonts w:eastAsia="Times New Roman" w:cstheme="minorHAnsi"/>
          <w:color w:val="000000" w:themeColor="text1"/>
          <w:lang w:val="en-US" w:eastAsia="en-GB"/>
        </w:rPr>
        <w:t xml:space="preserve"> then important to establish why a</w:t>
      </w:r>
      <w:r w:rsidR="00C20E6F" w:rsidRPr="00A34A7B">
        <w:rPr>
          <w:rFonts w:eastAsia="Times New Roman" w:cstheme="minorHAnsi"/>
          <w:color w:val="000000" w:themeColor="text1"/>
          <w:lang w:val="en-US" w:eastAsia="en-GB"/>
        </w:rPr>
        <w:t xml:space="preserve">n individual is feeling this way i.e. behavioral, </w:t>
      </w:r>
      <w:r w:rsidR="00E450C5" w:rsidRPr="00A34A7B">
        <w:rPr>
          <w:rFonts w:eastAsia="Times New Roman" w:cstheme="minorHAnsi"/>
          <w:color w:val="000000" w:themeColor="text1"/>
          <w:lang w:val="en-US" w:eastAsia="en-GB"/>
        </w:rPr>
        <w:t xml:space="preserve">personal, </w:t>
      </w:r>
      <w:r w:rsidR="00C55163" w:rsidRPr="00A34A7B">
        <w:rPr>
          <w:rFonts w:eastAsia="Times New Roman" w:cstheme="minorHAnsi"/>
          <w:color w:val="000000" w:themeColor="text1"/>
          <w:lang w:val="en-US" w:eastAsia="en-GB"/>
        </w:rPr>
        <w:t>attitudinal,</w:t>
      </w:r>
      <w:r w:rsidR="00AC0F6F" w:rsidRPr="00A34A7B">
        <w:rPr>
          <w:rFonts w:eastAsia="Times New Roman" w:cstheme="minorHAnsi"/>
          <w:color w:val="000000" w:themeColor="text1"/>
          <w:lang w:val="en-US" w:eastAsia="en-GB"/>
        </w:rPr>
        <w:t xml:space="preserve"> or</w:t>
      </w:r>
      <w:r w:rsidR="00E450C5" w:rsidRPr="00A34A7B">
        <w:rPr>
          <w:rFonts w:eastAsia="Times New Roman" w:cstheme="minorHAnsi"/>
          <w:color w:val="000000" w:themeColor="text1"/>
          <w:lang w:val="en-US" w:eastAsia="en-GB"/>
        </w:rPr>
        <w:t xml:space="preserve"> due to a lack of</w:t>
      </w:r>
      <w:r w:rsidR="007C7F0C" w:rsidRPr="00A34A7B">
        <w:rPr>
          <w:rFonts w:eastAsia="Times New Roman" w:cstheme="minorHAnsi"/>
          <w:color w:val="000000" w:themeColor="text1"/>
          <w:lang w:val="en-US" w:eastAsia="en-GB"/>
        </w:rPr>
        <w:t xml:space="preserve"> functional skill set. </w:t>
      </w:r>
    </w:p>
    <w:p w14:paraId="60976C7F" w14:textId="77777777" w:rsidR="007F3DE9" w:rsidRPr="00A34A7B" w:rsidRDefault="007F3DE9" w:rsidP="006E6D5E">
      <w:pPr>
        <w:spacing w:after="0" w:line="240" w:lineRule="auto"/>
        <w:contextualSpacing/>
        <w:jc w:val="both"/>
        <w:rPr>
          <w:rFonts w:eastAsia="Times New Roman" w:cstheme="minorHAnsi"/>
          <w:color w:val="000000" w:themeColor="text1"/>
          <w:lang w:val="en-US" w:eastAsia="en-GB"/>
        </w:rPr>
      </w:pPr>
    </w:p>
    <w:p w14:paraId="36C9D3EF" w14:textId="1FB01055" w:rsidR="003F675D" w:rsidRPr="00A34A7B" w:rsidRDefault="003F675D" w:rsidP="003F675D">
      <w:pPr>
        <w:jc w:val="both"/>
        <w:rPr>
          <w:rFonts w:eastAsia="Arial" w:cstheme="minorHAnsi"/>
          <w:b/>
          <w:bCs/>
          <w:color w:val="000000" w:themeColor="text1"/>
          <w:u w:val="single"/>
        </w:rPr>
      </w:pPr>
      <w:r w:rsidRPr="00A34A7B">
        <w:rPr>
          <w:rFonts w:cstheme="minorHAnsi"/>
          <w:b/>
          <w:bCs/>
          <w:color w:val="000000" w:themeColor="text1"/>
          <w:u w:val="single"/>
        </w:rPr>
        <w:t>Coaching and mentoring differ from counselling and from one-to-one training.</w:t>
      </w:r>
    </w:p>
    <w:p w14:paraId="57CBB008" w14:textId="3833C657" w:rsidR="006864EC" w:rsidRPr="00A34A7B" w:rsidRDefault="00473AF3" w:rsidP="00B3755B">
      <w:pPr>
        <w:spacing w:after="100" w:afterAutospacing="1" w:line="240" w:lineRule="auto"/>
        <w:contextualSpacing/>
        <w:jc w:val="both"/>
        <w:rPr>
          <w:rFonts w:cstheme="minorHAnsi"/>
          <w:color w:val="000000" w:themeColor="text1"/>
          <w:shd w:val="clear" w:color="auto" w:fill="FFFFFF"/>
        </w:rPr>
      </w:pPr>
      <w:r w:rsidRPr="00A34A7B">
        <w:rPr>
          <w:rFonts w:cstheme="minorHAnsi"/>
          <w:color w:val="000000" w:themeColor="text1"/>
          <w:shd w:val="clear" w:color="auto" w:fill="FFFFFF"/>
        </w:rPr>
        <w:t>It’s</w:t>
      </w:r>
      <w:r w:rsidR="006864EC" w:rsidRPr="00A34A7B">
        <w:rPr>
          <w:rFonts w:cstheme="minorHAnsi"/>
          <w:color w:val="000000" w:themeColor="text1"/>
          <w:shd w:val="clear" w:color="auto" w:fill="FFFFFF"/>
        </w:rPr>
        <w:t xml:space="preserve"> </w:t>
      </w:r>
      <w:r w:rsidR="00CC5DCC" w:rsidRPr="00A34A7B">
        <w:rPr>
          <w:rFonts w:cstheme="minorHAnsi"/>
          <w:color w:val="000000" w:themeColor="text1"/>
          <w:shd w:val="clear" w:color="auto" w:fill="FFFFFF"/>
        </w:rPr>
        <w:t>imperative</w:t>
      </w:r>
      <w:r w:rsidR="006864EC" w:rsidRPr="00A34A7B">
        <w:rPr>
          <w:rFonts w:cstheme="minorHAnsi"/>
          <w:color w:val="000000" w:themeColor="text1"/>
          <w:shd w:val="clear" w:color="auto" w:fill="FFFFFF"/>
        </w:rPr>
        <w:t xml:space="preserve"> to consider that coaching or mentoring may not be the right solution for everyone, and other interventions may be more effective in improving individual performance, </w:t>
      </w:r>
      <w:r w:rsidR="00DD5EA6" w:rsidRPr="00A34A7B">
        <w:rPr>
          <w:rFonts w:cstheme="minorHAnsi"/>
          <w:color w:val="000000" w:themeColor="text1"/>
          <w:shd w:val="clear" w:color="auto" w:fill="FFFFFF"/>
        </w:rPr>
        <w:t>predominantly</w:t>
      </w:r>
      <w:r w:rsidR="006864EC" w:rsidRPr="00A34A7B">
        <w:rPr>
          <w:rFonts w:cstheme="minorHAnsi"/>
          <w:color w:val="000000" w:themeColor="text1"/>
          <w:shd w:val="clear" w:color="auto" w:fill="FFFFFF"/>
        </w:rPr>
        <w:t xml:space="preserve"> if they are not willing participants in the process</w:t>
      </w:r>
      <w:r w:rsidR="002D7D2D" w:rsidRPr="00A34A7B">
        <w:rPr>
          <w:rFonts w:cstheme="minorHAnsi"/>
          <w:color w:val="000000" w:themeColor="text1"/>
          <w:shd w:val="clear" w:color="auto" w:fill="FFFFFF"/>
        </w:rPr>
        <w:t xml:space="preserve"> (CIMA, 2008</w:t>
      </w:r>
      <w:r w:rsidR="00EE0CC7" w:rsidRPr="00A34A7B">
        <w:rPr>
          <w:rFonts w:cstheme="minorHAnsi"/>
          <w:color w:val="000000" w:themeColor="text1"/>
          <w:shd w:val="clear" w:color="auto" w:fill="FFFFFF"/>
        </w:rPr>
        <w:t>; Coaching and Mentoring Network, 20</w:t>
      </w:r>
      <w:r w:rsidR="00A22F67" w:rsidRPr="00A34A7B">
        <w:rPr>
          <w:rFonts w:cstheme="minorHAnsi"/>
          <w:color w:val="000000" w:themeColor="text1"/>
          <w:shd w:val="clear" w:color="auto" w:fill="FFFFFF"/>
        </w:rPr>
        <w:t>17</w:t>
      </w:r>
      <w:r w:rsidR="002D7D2D" w:rsidRPr="00A34A7B">
        <w:rPr>
          <w:rFonts w:cstheme="minorHAnsi"/>
          <w:color w:val="000000" w:themeColor="text1"/>
          <w:shd w:val="clear" w:color="auto" w:fill="FFFFFF"/>
        </w:rPr>
        <w:t>)</w:t>
      </w:r>
      <w:r w:rsidR="00DD5EA6" w:rsidRPr="00A34A7B">
        <w:rPr>
          <w:rFonts w:cstheme="minorHAnsi"/>
          <w:color w:val="000000" w:themeColor="text1"/>
          <w:shd w:val="clear" w:color="auto" w:fill="FFFFFF"/>
        </w:rPr>
        <w:t xml:space="preserve">. </w:t>
      </w:r>
    </w:p>
    <w:p w14:paraId="3BCCD0FB" w14:textId="77777777" w:rsidR="00473AF3" w:rsidRPr="00A34A7B" w:rsidRDefault="00473AF3" w:rsidP="00B3755B">
      <w:pPr>
        <w:spacing w:after="100" w:afterAutospacing="1" w:line="240" w:lineRule="auto"/>
        <w:contextualSpacing/>
        <w:jc w:val="both"/>
        <w:rPr>
          <w:rFonts w:cstheme="minorHAnsi"/>
          <w:color w:val="000000" w:themeColor="text1"/>
        </w:rPr>
      </w:pPr>
    </w:p>
    <w:p w14:paraId="0A254F2C" w14:textId="18996AF0" w:rsidR="00BD39B5" w:rsidRPr="00A34A7B" w:rsidRDefault="00BD39B5" w:rsidP="00B3755B">
      <w:pPr>
        <w:spacing w:after="100" w:afterAutospacing="1" w:line="240" w:lineRule="auto"/>
        <w:jc w:val="both"/>
        <w:rPr>
          <w:rFonts w:cstheme="minorHAnsi"/>
          <w:color w:val="000000" w:themeColor="text1"/>
          <w:shd w:val="clear" w:color="auto" w:fill="FFFFFF"/>
        </w:rPr>
      </w:pPr>
      <w:r w:rsidRPr="00A34A7B">
        <w:rPr>
          <w:rFonts w:cstheme="minorHAnsi"/>
          <w:color w:val="000000" w:themeColor="text1"/>
          <w:shd w:val="clear" w:color="auto" w:fill="FFFFFF"/>
        </w:rPr>
        <w:t xml:space="preserve">A coach guides individual to achieve goals by asking </w:t>
      </w:r>
      <w:r w:rsidR="00DB1ECC">
        <w:rPr>
          <w:rFonts w:cstheme="minorHAnsi"/>
          <w:color w:val="000000" w:themeColor="text1"/>
          <w:shd w:val="clear" w:color="auto" w:fill="FFFFFF"/>
        </w:rPr>
        <w:t xml:space="preserve">powerful </w:t>
      </w:r>
      <w:r w:rsidRPr="00A34A7B">
        <w:rPr>
          <w:rFonts w:cstheme="minorHAnsi"/>
          <w:color w:val="000000" w:themeColor="text1"/>
          <w:shd w:val="clear" w:color="auto" w:fill="FFFFFF"/>
        </w:rPr>
        <w:t>questions and configuring / constructing a process that facilitates an individual to achieve this</w:t>
      </w:r>
      <w:r w:rsidR="00DB1ECC">
        <w:rPr>
          <w:rFonts w:cstheme="minorHAnsi"/>
          <w:color w:val="000000" w:themeColor="text1"/>
          <w:shd w:val="clear" w:color="auto" w:fill="FFFFFF"/>
        </w:rPr>
        <w:t xml:space="preserve"> (Clutterbuck ,2014)</w:t>
      </w:r>
      <w:r w:rsidRPr="00A34A7B">
        <w:rPr>
          <w:rFonts w:cstheme="minorHAnsi"/>
          <w:color w:val="000000" w:themeColor="text1"/>
          <w:shd w:val="clear" w:color="auto" w:fill="FFFFFF"/>
        </w:rPr>
        <w:t>. In contrast, a mentor has a broader focus than coaching</w:t>
      </w:r>
      <w:r w:rsidR="00EA2EB4" w:rsidRPr="00A34A7B">
        <w:rPr>
          <w:rFonts w:cstheme="minorHAnsi"/>
          <w:color w:val="000000" w:themeColor="text1"/>
          <w:shd w:val="clear" w:color="auto" w:fill="FFFFFF"/>
        </w:rPr>
        <w:t xml:space="preserve"> (Evans, 2020; </w:t>
      </w:r>
      <w:r w:rsidR="00795C77" w:rsidRPr="00A34A7B">
        <w:rPr>
          <w:rFonts w:cstheme="minorHAnsi"/>
          <w:color w:val="000000" w:themeColor="text1"/>
          <w:shd w:val="clear" w:color="auto" w:fill="FFFFFF"/>
        </w:rPr>
        <w:t>S</w:t>
      </w:r>
      <w:r w:rsidR="00EC2858" w:rsidRPr="00A34A7B">
        <w:rPr>
          <w:rFonts w:cstheme="minorHAnsi"/>
          <w:color w:val="000000" w:themeColor="text1"/>
          <w:shd w:val="clear" w:color="auto" w:fill="FFFFFF"/>
        </w:rPr>
        <w:t>tan</w:t>
      </w:r>
      <w:r w:rsidR="00D44F5B" w:rsidRPr="00A34A7B">
        <w:rPr>
          <w:rFonts w:cstheme="minorHAnsi"/>
          <w:color w:val="000000" w:themeColor="text1"/>
          <w:shd w:val="clear" w:color="auto" w:fill="FFFFFF"/>
        </w:rPr>
        <w:t xml:space="preserve">ier, 2016). </w:t>
      </w:r>
      <w:r w:rsidRPr="00A34A7B">
        <w:rPr>
          <w:rFonts w:cstheme="minorHAnsi"/>
          <w:color w:val="000000" w:themeColor="text1"/>
          <w:shd w:val="clear" w:color="auto" w:fill="FFFFFF"/>
        </w:rPr>
        <w:t>A mentor is less focused on performance, however, will guide others to achieve their desired outcome; it focuses on both professional and personal development aspirations. Counselling pursues the underlying forces of individuals and their relationships</w:t>
      </w:r>
      <w:r w:rsidR="00720D21" w:rsidRPr="00A34A7B">
        <w:rPr>
          <w:rFonts w:cstheme="minorHAnsi"/>
          <w:color w:val="000000" w:themeColor="text1"/>
          <w:shd w:val="clear" w:color="auto" w:fill="FFFFFF"/>
        </w:rPr>
        <w:t xml:space="preserve"> (</w:t>
      </w:r>
      <w:r w:rsidR="00EB04DD" w:rsidRPr="00A34A7B">
        <w:rPr>
          <w:rFonts w:cstheme="minorHAnsi"/>
          <w:color w:val="000000" w:themeColor="text1"/>
          <w:shd w:val="clear" w:color="auto" w:fill="FFFFFF"/>
        </w:rPr>
        <w:t xml:space="preserve">appendix </w:t>
      </w:r>
      <w:r w:rsidR="003B4D05" w:rsidRPr="00A34A7B">
        <w:rPr>
          <w:rFonts w:cstheme="minorHAnsi"/>
          <w:color w:val="000000" w:themeColor="text1"/>
          <w:shd w:val="clear" w:color="auto" w:fill="FFFFFF"/>
        </w:rPr>
        <w:t>9</w:t>
      </w:r>
      <w:r w:rsidR="00EB04DD" w:rsidRPr="00A34A7B">
        <w:rPr>
          <w:rFonts w:cstheme="minorHAnsi"/>
          <w:color w:val="000000" w:themeColor="text1"/>
          <w:shd w:val="clear" w:color="auto" w:fill="FFFFFF"/>
        </w:rPr>
        <w:t>)</w:t>
      </w:r>
      <w:r w:rsidRPr="00A34A7B">
        <w:rPr>
          <w:rFonts w:cstheme="minorHAnsi"/>
          <w:color w:val="000000" w:themeColor="text1"/>
          <w:shd w:val="clear" w:color="auto" w:fill="FFFFFF"/>
        </w:rPr>
        <w:t xml:space="preserve">. Counsellors aim to promote self-understanding and self-acceptance (Martin, 2014). Counsellors very rarely address tasks and performance. </w:t>
      </w:r>
      <w:r w:rsidRPr="00A34A7B">
        <w:rPr>
          <w:rFonts w:cstheme="minorHAnsi"/>
          <w:color w:val="000000" w:themeColor="text1"/>
        </w:rPr>
        <w:t>The BACP definition of counselling/ psychotherapy states that “Counselling and psychotherapy are umbrella terms that cover a range of talking therapies. They are delivered by trained practitioners who work with people over a short or long term to help them bring about effective change and/or enhance their wellbeing” (BACP, Dale, 2017</w:t>
      </w:r>
      <w:r w:rsidR="00C132FF" w:rsidRPr="00A34A7B">
        <w:rPr>
          <w:rFonts w:cstheme="minorHAnsi"/>
          <w:color w:val="000000" w:themeColor="text1"/>
        </w:rPr>
        <w:t xml:space="preserve">; </w:t>
      </w:r>
      <w:r w:rsidR="00C132FF" w:rsidRPr="00A34A7B">
        <w:rPr>
          <w:rFonts w:eastAsiaTheme="minorEastAsia" w:cstheme="minorHAnsi"/>
          <w:color w:val="000000" w:themeColor="text1"/>
          <w:kern w:val="24"/>
          <w:lang w:eastAsia="en-GB"/>
        </w:rPr>
        <w:t xml:space="preserve">Van de </w:t>
      </w:r>
      <w:proofErr w:type="spellStart"/>
      <w:r w:rsidR="00C132FF" w:rsidRPr="00A34A7B">
        <w:rPr>
          <w:rFonts w:eastAsiaTheme="minorEastAsia" w:cstheme="minorHAnsi"/>
          <w:color w:val="000000" w:themeColor="text1"/>
          <w:kern w:val="24"/>
          <w:lang w:eastAsia="en-GB"/>
        </w:rPr>
        <w:t>Voorde</w:t>
      </w:r>
      <w:proofErr w:type="spellEnd"/>
      <w:r w:rsidR="00C132FF" w:rsidRPr="00A34A7B">
        <w:rPr>
          <w:rFonts w:eastAsiaTheme="minorEastAsia" w:cstheme="minorHAnsi"/>
          <w:color w:val="000000" w:themeColor="text1"/>
          <w:kern w:val="24"/>
          <w:lang w:eastAsia="en-GB"/>
        </w:rPr>
        <w:t xml:space="preserve">, K.C., Paauwe, J and van </w:t>
      </w:r>
      <w:proofErr w:type="spellStart"/>
      <w:r w:rsidR="00C132FF" w:rsidRPr="00A34A7B">
        <w:rPr>
          <w:rFonts w:eastAsiaTheme="minorEastAsia" w:cstheme="minorHAnsi"/>
          <w:color w:val="000000" w:themeColor="text1"/>
          <w:kern w:val="24"/>
          <w:lang w:eastAsia="en-GB"/>
        </w:rPr>
        <w:t>Veldhoven</w:t>
      </w:r>
      <w:proofErr w:type="spellEnd"/>
      <w:r w:rsidR="00C132FF" w:rsidRPr="00A34A7B">
        <w:rPr>
          <w:rFonts w:eastAsiaTheme="minorEastAsia" w:cstheme="minorHAnsi"/>
          <w:color w:val="000000" w:themeColor="text1"/>
          <w:kern w:val="24"/>
          <w:lang w:eastAsia="en-GB"/>
        </w:rPr>
        <w:t>, M, 2012</w:t>
      </w:r>
      <w:r w:rsidRPr="00A34A7B">
        <w:rPr>
          <w:rFonts w:cstheme="minorHAnsi"/>
          <w:color w:val="000000" w:themeColor="text1"/>
        </w:rPr>
        <w:t xml:space="preserve">). </w:t>
      </w:r>
      <w:r w:rsidR="00F80393" w:rsidRPr="00A34A7B">
        <w:rPr>
          <w:rFonts w:cstheme="minorHAnsi"/>
          <w:color w:val="000000" w:themeColor="text1"/>
          <w:shd w:val="clear" w:color="auto" w:fill="FFFFFF"/>
        </w:rPr>
        <w:t>Rogers (2004)</w:t>
      </w:r>
      <w:r w:rsidR="00EB4A06" w:rsidRPr="00A34A7B">
        <w:rPr>
          <w:rFonts w:cstheme="minorHAnsi"/>
          <w:color w:val="000000" w:themeColor="text1"/>
          <w:shd w:val="clear" w:color="auto" w:fill="FFFFFF"/>
        </w:rPr>
        <w:t xml:space="preserve"> suggests</w:t>
      </w:r>
      <w:r w:rsidR="00F80393" w:rsidRPr="00A34A7B">
        <w:rPr>
          <w:rFonts w:cstheme="minorHAnsi"/>
          <w:color w:val="000000" w:themeColor="text1"/>
          <w:shd w:val="clear" w:color="auto" w:fill="FFFFFF"/>
        </w:rPr>
        <w:t>, if someone has persistent issues of self-esteem, unresolved grief, anxiety, depression, or severely dysfunctional behaviour and beliefs, then counselling, not coaching, is appropriate.</w:t>
      </w:r>
    </w:p>
    <w:p w14:paraId="545AF76A" w14:textId="7789177E" w:rsidR="00BD39B5" w:rsidRPr="00A34A7B" w:rsidRDefault="00BD39B5" w:rsidP="00B3755B">
      <w:pPr>
        <w:spacing w:after="100" w:afterAutospacing="1" w:line="240" w:lineRule="auto"/>
        <w:jc w:val="both"/>
        <w:rPr>
          <w:color w:val="000000" w:themeColor="text1"/>
        </w:rPr>
      </w:pPr>
      <w:r w:rsidRPr="00A34A7B">
        <w:rPr>
          <w:color w:val="000000" w:themeColor="text1"/>
        </w:rPr>
        <w:t xml:space="preserve">Mentoring has a broader focus than coaching and </w:t>
      </w:r>
      <w:r w:rsidR="00085A77" w:rsidRPr="00A34A7B">
        <w:rPr>
          <w:color w:val="000000" w:themeColor="text1"/>
        </w:rPr>
        <w:t>counsellors and</w:t>
      </w:r>
      <w:r w:rsidRPr="00A34A7B">
        <w:rPr>
          <w:color w:val="000000" w:themeColor="text1"/>
        </w:rPr>
        <w:t xml:space="preserve"> tend not to address tasks and performance. </w:t>
      </w:r>
      <w:r w:rsidR="008B4F83" w:rsidRPr="00A34A7B">
        <w:rPr>
          <w:color w:val="000000" w:themeColor="text1"/>
        </w:rPr>
        <w:t xml:space="preserve">A significant difference between the approaches is the training for each. </w:t>
      </w:r>
      <w:r w:rsidRPr="00A34A7B">
        <w:rPr>
          <w:color w:val="000000" w:themeColor="text1"/>
        </w:rPr>
        <w:t>Nevertheless, all three approaches aim to maximise the best employee wellbeing experience</w:t>
      </w:r>
      <w:r w:rsidR="00085A77" w:rsidRPr="00A34A7B">
        <w:rPr>
          <w:color w:val="000000" w:themeColor="text1"/>
        </w:rPr>
        <w:t xml:space="preserve"> (Milla</w:t>
      </w:r>
      <w:r w:rsidR="00687852" w:rsidRPr="00A34A7B">
        <w:rPr>
          <w:color w:val="000000" w:themeColor="text1"/>
        </w:rPr>
        <w:t>r, 2020</w:t>
      </w:r>
      <w:r w:rsidR="00085A77" w:rsidRPr="00A34A7B">
        <w:rPr>
          <w:color w:val="000000" w:themeColor="text1"/>
        </w:rPr>
        <w:t>)</w:t>
      </w:r>
      <w:r w:rsidRPr="00A34A7B">
        <w:rPr>
          <w:color w:val="000000" w:themeColor="text1"/>
        </w:rPr>
        <w:t xml:space="preserve">.  </w:t>
      </w:r>
    </w:p>
    <w:p w14:paraId="40D292B2" w14:textId="77777777" w:rsidR="00BD39B5" w:rsidRPr="00A34A7B" w:rsidRDefault="00BD39B5" w:rsidP="00B3755B">
      <w:pPr>
        <w:spacing w:after="100" w:afterAutospacing="1" w:line="240" w:lineRule="auto"/>
        <w:jc w:val="both"/>
        <w:rPr>
          <w:color w:val="000000" w:themeColor="text1"/>
        </w:rPr>
      </w:pPr>
      <w:r w:rsidRPr="00A34A7B">
        <w:rPr>
          <w:color w:val="000000" w:themeColor="text1"/>
        </w:rPr>
        <w:t xml:space="preserve">It could be argued there are number of misunderstandings regarding coaching, mentoring and counselling; Coaches do not solely focus on sport and office frameworks, mentors do not just relay all of their experience and councillors do not purely work with individuals with mental health conditions. </w:t>
      </w:r>
    </w:p>
    <w:p w14:paraId="695293CC" w14:textId="69C95160" w:rsidR="00BD39B5" w:rsidRPr="00A34A7B" w:rsidRDefault="00BD39B5" w:rsidP="00B3755B">
      <w:pPr>
        <w:spacing w:after="100" w:afterAutospacing="1" w:line="240" w:lineRule="auto"/>
        <w:jc w:val="both"/>
        <w:rPr>
          <w:color w:val="000000" w:themeColor="text1"/>
        </w:rPr>
      </w:pPr>
      <w:r w:rsidRPr="00A34A7B">
        <w:rPr>
          <w:color w:val="000000" w:themeColor="text1"/>
        </w:rPr>
        <w:t>A coach should never provide unlicensed coaching. However</w:t>
      </w:r>
      <w:r w:rsidR="00101638" w:rsidRPr="00A34A7B">
        <w:rPr>
          <w:color w:val="000000" w:themeColor="text1"/>
        </w:rPr>
        <w:t>,</w:t>
      </w:r>
      <w:r w:rsidRPr="00A34A7B">
        <w:rPr>
          <w:color w:val="000000" w:themeColor="text1"/>
        </w:rPr>
        <w:t xml:space="preserve"> effective training will help a coach distinguish between both, allowing for a more collaborative, rather than superior perspective to be forged (Miller, 2020). Training will also help a coach make the distinction and assist their awareness when a client may need licenced professional mental health support. A proactive coach will have built relationships with councillors if referral is needed.</w:t>
      </w:r>
    </w:p>
    <w:p w14:paraId="1FFCF0D9" w14:textId="64A96049" w:rsidR="00BD39B5" w:rsidRPr="00A34A7B" w:rsidRDefault="00BD39B5" w:rsidP="00B3755B">
      <w:pPr>
        <w:spacing w:after="100" w:afterAutospacing="1" w:line="240" w:lineRule="auto"/>
        <w:jc w:val="both"/>
        <w:rPr>
          <w:color w:val="000000" w:themeColor="text1"/>
        </w:rPr>
      </w:pPr>
      <w:r w:rsidRPr="00A34A7B">
        <w:rPr>
          <w:color w:val="000000" w:themeColor="text1"/>
        </w:rPr>
        <w:t xml:space="preserve">Both </w:t>
      </w:r>
      <w:r w:rsidR="00C3307B" w:rsidRPr="00A34A7B">
        <w:rPr>
          <w:color w:val="000000" w:themeColor="text1"/>
        </w:rPr>
        <w:t>counsellors</w:t>
      </w:r>
      <w:r w:rsidRPr="00A34A7B">
        <w:rPr>
          <w:color w:val="000000" w:themeColor="text1"/>
        </w:rPr>
        <w:t xml:space="preserve"> and coaches focus on solution orientated change. Ethical councillors, therefore, appreciate the value and benefits of coaching and develop interdependent relationships with those working within the area. Though, as counselling follows a medical validation model and there are implications, i.e. insurance, the agreement inclines to be stricter than coaching. Councillors, characteristically, hold confidentiality and privacy as an essential element of a coaching agreement, thus patient information cannot be disclosed. Therefore, to protect their clients and themselves coaches should include business expectations and values within their agreement. In contrast, although coaches are ethically expected to sustain confidentiality, under the law of conversations a governing body can compel this (Daniels, </w:t>
      </w:r>
      <w:r w:rsidR="007A6367" w:rsidRPr="00A34A7B">
        <w:rPr>
          <w:color w:val="000000" w:themeColor="text1"/>
        </w:rPr>
        <w:t>2019</w:t>
      </w:r>
      <w:r w:rsidRPr="00A34A7B">
        <w:rPr>
          <w:color w:val="000000" w:themeColor="text1"/>
        </w:rPr>
        <w:t xml:space="preserve">).  </w:t>
      </w:r>
    </w:p>
    <w:p w14:paraId="45B07259" w14:textId="77777777" w:rsidR="00BD39B5" w:rsidRPr="00A34A7B" w:rsidRDefault="00BD39B5" w:rsidP="00B3755B">
      <w:pPr>
        <w:spacing w:after="100" w:afterAutospacing="1" w:line="240" w:lineRule="auto"/>
        <w:contextualSpacing/>
        <w:jc w:val="both"/>
        <w:rPr>
          <w:color w:val="000000" w:themeColor="text1"/>
        </w:rPr>
      </w:pPr>
      <w:r w:rsidRPr="00A34A7B">
        <w:rPr>
          <w:color w:val="000000" w:themeColor="text1"/>
        </w:rPr>
        <w:t xml:space="preserve">Boundaries are also a consideration; coaching is slightly more relaxed than counselling i.e. self-disclosure is allowed, and relationships can sometimes overlap. Harter et al, 2001 suggests duel relationships are not prohibited due to licencing expectations which protect both the client and counsellor. </w:t>
      </w:r>
    </w:p>
    <w:p w14:paraId="1D1F9F0B" w14:textId="3A09FDF5" w:rsidR="00BD39B5" w:rsidRPr="00A34A7B" w:rsidRDefault="00BD39B5" w:rsidP="00B3755B">
      <w:pPr>
        <w:spacing w:after="100" w:afterAutospacing="1" w:line="240" w:lineRule="auto"/>
        <w:contextualSpacing/>
        <w:jc w:val="both"/>
        <w:rPr>
          <w:color w:val="000000" w:themeColor="text1"/>
        </w:rPr>
      </w:pPr>
      <w:r w:rsidRPr="00A34A7B">
        <w:rPr>
          <w:color w:val="000000" w:themeColor="text1"/>
        </w:rPr>
        <w:t xml:space="preserve">Certified coaches use their professional skills to co-create pathways. This collaboration with clients, that aim to build self-awareness and confidence help improve an individual’s performance and wellbeing to progress them within their chosen area of development. Professional certified counsellors follow a medical model that is scientifically validated. They are emotionally trained and skilled to deal with certain situations. They provide clients with a safe trusted space. Interventions may help an individual socio-economic status, </w:t>
      </w:r>
      <w:r w:rsidR="005060FA" w:rsidRPr="00A34A7B">
        <w:rPr>
          <w:color w:val="000000" w:themeColor="text1"/>
        </w:rPr>
        <w:t>culture,</w:t>
      </w:r>
      <w:r w:rsidRPr="00A34A7B">
        <w:rPr>
          <w:color w:val="000000" w:themeColor="text1"/>
        </w:rPr>
        <w:t xml:space="preserve"> and age etc. </w:t>
      </w:r>
    </w:p>
    <w:p w14:paraId="2C607892" w14:textId="77777777" w:rsidR="00B3755B" w:rsidRPr="00A34A7B" w:rsidRDefault="00B3755B" w:rsidP="00B3755B">
      <w:pPr>
        <w:spacing w:after="100" w:afterAutospacing="1" w:line="240" w:lineRule="auto"/>
        <w:contextualSpacing/>
        <w:jc w:val="both"/>
        <w:rPr>
          <w:color w:val="000000" w:themeColor="text1"/>
        </w:rPr>
      </w:pPr>
    </w:p>
    <w:p w14:paraId="6B2BF850" w14:textId="067EC6F1" w:rsidR="00BD39B5" w:rsidRPr="00A34A7B" w:rsidRDefault="00BD39B5" w:rsidP="00B3755B">
      <w:pPr>
        <w:spacing w:after="100" w:afterAutospacing="1" w:line="240" w:lineRule="auto"/>
        <w:contextualSpacing/>
        <w:jc w:val="both"/>
        <w:rPr>
          <w:color w:val="000000" w:themeColor="text1"/>
        </w:rPr>
      </w:pPr>
      <w:r w:rsidRPr="00A34A7B">
        <w:rPr>
          <w:color w:val="000000" w:themeColor="text1"/>
        </w:rPr>
        <w:t xml:space="preserve">The most significant difference between </w:t>
      </w:r>
      <w:r w:rsidR="00135E4F" w:rsidRPr="00A34A7B">
        <w:rPr>
          <w:color w:val="000000" w:themeColor="text1"/>
        </w:rPr>
        <w:t>m</w:t>
      </w:r>
      <w:r w:rsidRPr="00A34A7B">
        <w:rPr>
          <w:color w:val="000000" w:themeColor="text1"/>
        </w:rPr>
        <w:t xml:space="preserve">entoring and counselling is the relationship; Mentoring is informal, and counselling is formal and over a shorter lifespan. Due to the acquaintance and professional respect a mentor’s advice is usually highly regarded and valued. A counsellor’s knowledge and history are also highly regarded by clients.  Mentoring is usually free at the point of delivery. In contrast counselling has varied cost levels associated. </w:t>
      </w:r>
    </w:p>
    <w:p w14:paraId="1F5E0603" w14:textId="77777777" w:rsidR="00B3755B" w:rsidRPr="00A34A7B" w:rsidRDefault="00B3755B" w:rsidP="00B3755B">
      <w:pPr>
        <w:spacing w:after="100" w:afterAutospacing="1" w:line="240" w:lineRule="auto"/>
        <w:contextualSpacing/>
        <w:jc w:val="both"/>
        <w:rPr>
          <w:color w:val="000000" w:themeColor="text1"/>
        </w:rPr>
      </w:pPr>
    </w:p>
    <w:p w14:paraId="529C34B0" w14:textId="584D7314" w:rsidR="00DC33C7" w:rsidRPr="00A34A7B" w:rsidRDefault="002A2FC8" w:rsidP="00B3755B">
      <w:pPr>
        <w:spacing w:after="100" w:afterAutospacing="1" w:line="240" w:lineRule="auto"/>
        <w:contextualSpacing/>
        <w:jc w:val="both"/>
        <w:rPr>
          <w:rFonts w:cstheme="minorHAnsi"/>
          <w:color w:val="000000" w:themeColor="text1"/>
          <w:shd w:val="clear" w:color="auto" w:fill="FFFFFF"/>
        </w:rPr>
      </w:pPr>
      <w:r w:rsidRPr="00A34A7B">
        <w:rPr>
          <w:rFonts w:cstheme="minorHAnsi"/>
          <w:color w:val="000000" w:themeColor="text1"/>
        </w:rPr>
        <w:t>There’s</w:t>
      </w:r>
      <w:r w:rsidR="00CD7D83" w:rsidRPr="00A34A7B">
        <w:rPr>
          <w:rFonts w:cstheme="minorHAnsi"/>
          <w:color w:val="000000" w:themeColor="text1"/>
        </w:rPr>
        <w:t xml:space="preserve"> a distinct </w:t>
      </w:r>
      <w:r w:rsidR="00604273" w:rsidRPr="00A34A7B">
        <w:rPr>
          <w:rFonts w:cstheme="minorHAnsi"/>
          <w:color w:val="000000" w:themeColor="text1"/>
        </w:rPr>
        <w:t>difference between training</w:t>
      </w:r>
      <w:r w:rsidR="00645F6A" w:rsidRPr="00A34A7B">
        <w:rPr>
          <w:rFonts w:cstheme="minorHAnsi"/>
          <w:color w:val="000000" w:themeColor="text1"/>
        </w:rPr>
        <w:t xml:space="preserve">, </w:t>
      </w:r>
      <w:r w:rsidR="005060FA" w:rsidRPr="00A34A7B">
        <w:rPr>
          <w:rFonts w:cstheme="minorHAnsi"/>
          <w:color w:val="000000" w:themeColor="text1"/>
        </w:rPr>
        <w:t>coaching,</w:t>
      </w:r>
      <w:r w:rsidR="00645F6A" w:rsidRPr="00A34A7B">
        <w:rPr>
          <w:rFonts w:cstheme="minorHAnsi"/>
          <w:color w:val="000000" w:themeColor="text1"/>
        </w:rPr>
        <w:t xml:space="preserve"> and mentoring, all require different skills</w:t>
      </w:r>
      <w:r w:rsidR="0068179A" w:rsidRPr="00A34A7B">
        <w:rPr>
          <w:rFonts w:cstheme="minorHAnsi"/>
          <w:color w:val="000000" w:themeColor="text1"/>
        </w:rPr>
        <w:t xml:space="preserve">, </w:t>
      </w:r>
      <w:r w:rsidR="00246B75" w:rsidRPr="00A34A7B">
        <w:rPr>
          <w:rFonts w:cstheme="minorHAnsi"/>
          <w:color w:val="000000" w:themeColor="text1"/>
        </w:rPr>
        <w:t>approaches,</w:t>
      </w:r>
      <w:r w:rsidR="0068179A" w:rsidRPr="00A34A7B">
        <w:rPr>
          <w:rFonts w:cstheme="minorHAnsi"/>
          <w:color w:val="000000" w:themeColor="text1"/>
        </w:rPr>
        <w:t xml:space="preserve"> and outcomes (appendix </w:t>
      </w:r>
      <w:r w:rsidR="003B4D05" w:rsidRPr="00A34A7B">
        <w:rPr>
          <w:rFonts w:cstheme="minorHAnsi"/>
          <w:color w:val="000000" w:themeColor="text1"/>
        </w:rPr>
        <w:t>10</w:t>
      </w:r>
      <w:r w:rsidR="0068179A" w:rsidRPr="00A34A7B">
        <w:rPr>
          <w:rFonts w:cstheme="minorHAnsi"/>
          <w:color w:val="000000" w:themeColor="text1"/>
        </w:rPr>
        <w:t xml:space="preserve">). </w:t>
      </w:r>
      <w:r w:rsidR="000A6E77" w:rsidRPr="00A34A7B">
        <w:rPr>
          <w:rFonts w:cstheme="minorHAnsi"/>
          <w:color w:val="000000" w:themeColor="text1"/>
        </w:rPr>
        <w:t xml:space="preserve">Training builds new skills </w:t>
      </w:r>
      <w:r w:rsidR="003D672A" w:rsidRPr="00A34A7B">
        <w:rPr>
          <w:rFonts w:cstheme="minorHAnsi"/>
          <w:color w:val="000000" w:themeColor="text1"/>
        </w:rPr>
        <w:t>or</w:t>
      </w:r>
      <w:r w:rsidR="00EC2DDB" w:rsidRPr="00A34A7B">
        <w:rPr>
          <w:rFonts w:cstheme="minorHAnsi"/>
          <w:color w:val="000000" w:themeColor="text1"/>
        </w:rPr>
        <w:t xml:space="preserve"> behaviours </w:t>
      </w:r>
      <w:r w:rsidR="00C91D60" w:rsidRPr="00A34A7B">
        <w:rPr>
          <w:rFonts w:cstheme="minorHAnsi"/>
          <w:color w:val="000000" w:themeColor="text1"/>
        </w:rPr>
        <w:t xml:space="preserve">through the method of teaching. Its then the </w:t>
      </w:r>
      <w:r w:rsidR="00851DB6" w:rsidRPr="00A34A7B">
        <w:rPr>
          <w:rFonts w:cstheme="minorHAnsi"/>
          <w:color w:val="000000" w:themeColor="text1"/>
        </w:rPr>
        <w:t>learner’s</w:t>
      </w:r>
      <w:r w:rsidR="002B7258" w:rsidRPr="00A34A7B">
        <w:rPr>
          <w:rFonts w:cstheme="minorHAnsi"/>
          <w:color w:val="000000" w:themeColor="text1"/>
        </w:rPr>
        <w:t xml:space="preserve"> responsibility to apply the new skills / behaviour. </w:t>
      </w:r>
      <w:r w:rsidR="002E78A8" w:rsidRPr="00A34A7B">
        <w:rPr>
          <w:rFonts w:cstheme="minorHAnsi"/>
          <w:color w:val="000000" w:themeColor="text1"/>
        </w:rPr>
        <w:t xml:space="preserve">However, a coach could later be used </w:t>
      </w:r>
      <w:r w:rsidR="00DE3F57" w:rsidRPr="00A34A7B">
        <w:rPr>
          <w:rFonts w:cstheme="minorHAnsi"/>
          <w:color w:val="000000" w:themeColor="text1"/>
        </w:rPr>
        <w:t>to help a learner understand application of the new skills</w:t>
      </w:r>
      <w:r w:rsidR="00E04053" w:rsidRPr="00A34A7B">
        <w:rPr>
          <w:rFonts w:cstheme="minorHAnsi"/>
          <w:color w:val="000000" w:themeColor="text1"/>
        </w:rPr>
        <w:t xml:space="preserve"> (how or where to apply it)</w:t>
      </w:r>
      <w:r w:rsidR="00B77270" w:rsidRPr="00A34A7B">
        <w:rPr>
          <w:rFonts w:cstheme="minorHAnsi"/>
          <w:color w:val="000000" w:themeColor="text1"/>
        </w:rPr>
        <w:t xml:space="preserve"> or with </w:t>
      </w:r>
      <w:r w:rsidR="000E55B9" w:rsidRPr="00A34A7B">
        <w:rPr>
          <w:rFonts w:cstheme="minorHAnsi"/>
          <w:color w:val="000000" w:themeColor="text1"/>
        </w:rPr>
        <w:t>difficulties</w:t>
      </w:r>
      <w:r w:rsidR="00E10186" w:rsidRPr="00A34A7B">
        <w:rPr>
          <w:rFonts w:cstheme="minorHAnsi"/>
          <w:color w:val="000000" w:themeColor="text1"/>
        </w:rPr>
        <w:t xml:space="preserve"> in applying the new skill</w:t>
      </w:r>
      <w:r w:rsidR="000E55B9" w:rsidRPr="00A34A7B">
        <w:rPr>
          <w:rFonts w:cstheme="minorHAnsi"/>
          <w:color w:val="000000" w:themeColor="text1"/>
        </w:rPr>
        <w:t xml:space="preserve">. </w:t>
      </w:r>
      <w:r w:rsidR="00F97479" w:rsidRPr="00A34A7B">
        <w:rPr>
          <w:rFonts w:cstheme="minorHAnsi"/>
          <w:color w:val="000000" w:themeColor="text1"/>
        </w:rPr>
        <w:t xml:space="preserve"> </w:t>
      </w:r>
      <w:r w:rsidR="00500279" w:rsidRPr="00A34A7B">
        <w:rPr>
          <w:rFonts w:cstheme="minorHAnsi"/>
          <w:color w:val="000000" w:themeColor="text1"/>
        </w:rPr>
        <w:t>This could be achieved by a coach</w:t>
      </w:r>
      <w:r w:rsidR="00D955C1" w:rsidRPr="00A34A7B">
        <w:rPr>
          <w:rFonts w:cstheme="minorHAnsi"/>
          <w:color w:val="000000" w:themeColor="text1"/>
        </w:rPr>
        <w:t xml:space="preserve"> exploring ideas, </w:t>
      </w:r>
      <w:r w:rsidR="00734FBB" w:rsidRPr="00A34A7B">
        <w:rPr>
          <w:rFonts w:cstheme="minorHAnsi"/>
          <w:color w:val="000000" w:themeColor="text1"/>
        </w:rPr>
        <w:t>options,</w:t>
      </w:r>
      <w:r w:rsidR="00D955C1" w:rsidRPr="00A34A7B">
        <w:rPr>
          <w:rFonts w:cstheme="minorHAnsi"/>
          <w:color w:val="000000" w:themeColor="text1"/>
        </w:rPr>
        <w:t xml:space="preserve"> and opportunities </w:t>
      </w:r>
      <w:r w:rsidR="000E5374" w:rsidRPr="00A34A7B">
        <w:rPr>
          <w:rFonts w:cstheme="minorHAnsi"/>
          <w:color w:val="000000" w:themeColor="text1"/>
        </w:rPr>
        <w:t xml:space="preserve">that the </w:t>
      </w:r>
      <w:proofErr w:type="spellStart"/>
      <w:r w:rsidR="005B5A2B" w:rsidRPr="00A34A7B">
        <w:rPr>
          <w:rFonts w:cstheme="minorHAnsi"/>
          <w:color w:val="000000" w:themeColor="text1"/>
        </w:rPr>
        <w:t>rand</w:t>
      </w:r>
      <w:r w:rsidR="000E5374" w:rsidRPr="00A34A7B">
        <w:rPr>
          <w:rFonts w:cstheme="minorHAnsi"/>
          <w:color w:val="000000" w:themeColor="text1"/>
        </w:rPr>
        <w:t>learner</w:t>
      </w:r>
      <w:proofErr w:type="spellEnd"/>
      <w:r w:rsidR="000E5374" w:rsidRPr="00A34A7B">
        <w:rPr>
          <w:rFonts w:cstheme="minorHAnsi"/>
          <w:color w:val="000000" w:themeColor="text1"/>
        </w:rPr>
        <w:t xml:space="preserve"> </w:t>
      </w:r>
      <w:r w:rsidR="00734FBB" w:rsidRPr="00A34A7B">
        <w:rPr>
          <w:rFonts w:cstheme="minorHAnsi"/>
          <w:color w:val="000000" w:themeColor="text1"/>
        </w:rPr>
        <w:t>recognises</w:t>
      </w:r>
      <w:r w:rsidR="000E5374" w:rsidRPr="00A34A7B">
        <w:rPr>
          <w:rFonts w:cstheme="minorHAnsi"/>
          <w:color w:val="000000" w:themeColor="text1"/>
        </w:rPr>
        <w:t xml:space="preserve"> </w:t>
      </w:r>
      <w:r w:rsidR="00D955C1" w:rsidRPr="00A34A7B">
        <w:rPr>
          <w:rFonts w:cstheme="minorHAnsi"/>
          <w:color w:val="000000" w:themeColor="text1"/>
        </w:rPr>
        <w:t xml:space="preserve">through </w:t>
      </w:r>
      <w:r w:rsidR="00062D6C" w:rsidRPr="00A34A7B">
        <w:rPr>
          <w:rFonts w:cstheme="minorHAnsi"/>
          <w:color w:val="000000" w:themeColor="text1"/>
        </w:rPr>
        <w:t>questioning</w:t>
      </w:r>
      <w:r w:rsidR="001052E4" w:rsidRPr="00A34A7B">
        <w:rPr>
          <w:rFonts w:cstheme="minorHAnsi"/>
          <w:color w:val="000000" w:themeColor="text1"/>
        </w:rPr>
        <w:t xml:space="preserve"> over a number of sessions. </w:t>
      </w:r>
      <w:r w:rsidR="000E55B9" w:rsidRPr="00A34A7B">
        <w:rPr>
          <w:rFonts w:cstheme="minorHAnsi"/>
          <w:color w:val="000000" w:themeColor="text1"/>
        </w:rPr>
        <w:t>(accipio.com)</w:t>
      </w:r>
      <w:r w:rsidR="0058238A" w:rsidRPr="00A34A7B">
        <w:rPr>
          <w:rFonts w:cstheme="minorHAnsi"/>
          <w:color w:val="000000" w:themeColor="text1"/>
        </w:rPr>
        <w:t xml:space="preserve">. </w:t>
      </w:r>
      <w:r w:rsidR="00433AC7" w:rsidRPr="00A34A7B">
        <w:rPr>
          <w:rFonts w:cstheme="minorHAnsi"/>
          <w:color w:val="000000" w:themeColor="text1"/>
          <w:shd w:val="clear" w:color="auto" w:fill="FAFAFA"/>
        </w:rPr>
        <w:t>The learner can then go and try some of these approaches and see what happens.</w:t>
      </w:r>
      <w:r w:rsidR="00433AC7" w:rsidRPr="00A34A7B">
        <w:rPr>
          <w:rFonts w:cstheme="minorHAnsi"/>
          <w:color w:val="000000" w:themeColor="text1"/>
        </w:rPr>
        <w:t xml:space="preserve"> There are subtle differences between </w:t>
      </w:r>
      <w:r w:rsidR="00441B5B">
        <w:rPr>
          <w:rFonts w:cstheme="minorHAnsi"/>
          <w:color w:val="000000" w:themeColor="text1"/>
          <w:shd w:val="clear" w:color="auto" w:fill="FFFFFF"/>
        </w:rPr>
        <w:t>l</w:t>
      </w:r>
      <w:r w:rsidR="00433AC7" w:rsidRPr="00A34A7B">
        <w:rPr>
          <w:rFonts w:cstheme="minorHAnsi"/>
          <w:color w:val="000000" w:themeColor="text1"/>
          <w:shd w:val="clear" w:color="auto" w:fill="FFFFFF"/>
        </w:rPr>
        <w:t xml:space="preserve">earning, training, and development, which are often used interchangeably (appendix </w:t>
      </w:r>
      <w:r w:rsidR="00C06C1C" w:rsidRPr="00A34A7B">
        <w:rPr>
          <w:rFonts w:cstheme="minorHAnsi"/>
          <w:color w:val="000000" w:themeColor="text1"/>
          <w:shd w:val="clear" w:color="auto" w:fill="FFFFFF"/>
        </w:rPr>
        <w:t>1</w:t>
      </w:r>
      <w:r w:rsidR="003B4D05" w:rsidRPr="00A34A7B">
        <w:rPr>
          <w:rFonts w:cstheme="minorHAnsi"/>
          <w:color w:val="000000" w:themeColor="text1"/>
          <w:shd w:val="clear" w:color="auto" w:fill="FFFFFF"/>
        </w:rPr>
        <w:t>1</w:t>
      </w:r>
      <w:r w:rsidR="00433AC7" w:rsidRPr="00A34A7B">
        <w:rPr>
          <w:rFonts w:cstheme="minorHAnsi"/>
          <w:color w:val="000000" w:themeColor="text1"/>
          <w:shd w:val="clear" w:color="auto" w:fill="FFFFFF"/>
        </w:rPr>
        <w:t xml:space="preserve">). </w:t>
      </w:r>
      <w:proofErr w:type="spellStart"/>
      <w:r w:rsidR="00671D72" w:rsidRPr="00A34A7B">
        <w:rPr>
          <w:rFonts w:cstheme="minorHAnsi"/>
          <w:color w:val="000000" w:themeColor="text1"/>
          <w:shd w:val="clear" w:color="auto" w:fill="FFFFFF"/>
        </w:rPr>
        <w:t>Lievens</w:t>
      </w:r>
      <w:proofErr w:type="spellEnd"/>
      <w:r w:rsidR="00671D72" w:rsidRPr="00A34A7B">
        <w:rPr>
          <w:rFonts w:cstheme="minorHAnsi"/>
          <w:color w:val="000000" w:themeColor="text1"/>
          <w:shd w:val="clear" w:color="auto" w:fill="FFFFFF"/>
        </w:rPr>
        <w:t xml:space="preserve"> (2011) advocates L&amp;D initiatives aim to develop, improve, or change individual or group behaviour. </w:t>
      </w:r>
      <w:r w:rsidR="00670D52" w:rsidRPr="00A34A7B">
        <w:rPr>
          <w:rFonts w:cstheme="minorHAnsi"/>
          <w:color w:val="000000" w:themeColor="text1"/>
          <w:shd w:val="clear" w:color="auto" w:fill="FFFFFF"/>
        </w:rPr>
        <w:t xml:space="preserve">L&amp;D is one of the core areas of </w:t>
      </w:r>
      <w:r w:rsidR="00E71B8F" w:rsidRPr="00A34A7B">
        <w:rPr>
          <w:rFonts w:cstheme="minorHAnsi"/>
          <w:color w:val="000000" w:themeColor="text1"/>
          <w:shd w:val="clear" w:color="auto" w:fill="FFFFFF"/>
        </w:rPr>
        <w:t xml:space="preserve">HRM, which uses a </w:t>
      </w:r>
      <w:r w:rsidR="00670D52" w:rsidRPr="00A34A7B">
        <w:rPr>
          <w:rFonts w:cstheme="minorHAnsi"/>
          <w:color w:val="000000" w:themeColor="text1"/>
          <w:shd w:val="clear" w:color="auto" w:fill="FFFFFF"/>
        </w:rPr>
        <w:t>systematic process to improve employee’s knowledge and skills (</w:t>
      </w:r>
      <w:proofErr w:type="spellStart"/>
      <w:r w:rsidR="00670D52" w:rsidRPr="00A34A7B">
        <w:rPr>
          <w:rFonts w:cstheme="minorHAnsi"/>
          <w:color w:val="000000" w:themeColor="text1"/>
          <w:shd w:val="clear" w:color="auto" w:fill="FFFFFF"/>
        </w:rPr>
        <w:t>digitalhr</w:t>
      </w:r>
      <w:proofErr w:type="spellEnd"/>
      <w:r w:rsidR="00670D52" w:rsidRPr="00A34A7B">
        <w:rPr>
          <w:rFonts w:cstheme="minorHAnsi"/>
          <w:color w:val="000000" w:themeColor="text1"/>
          <w:shd w:val="clear" w:color="auto" w:fill="FFFFFF"/>
        </w:rPr>
        <w:t>, 2020).</w:t>
      </w:r>
      <w:r w:rsidR="00DC33C7" w:rsidRPr="00A34A7B">
        <w:rPr>
          <w:rFonts w:cstheme="minorHAnsi"/>
          <w:color w:val="000000" w:themeColor="text1"/>
          <w:shd w:val="clear" w:color="auto" w:fill="FFFFFF"/>
        </w:rPr>
        <w:t xml:space="preserve"> It </w:t>
      </w:r>
      <w:r w:rsidR="00F35096" w:rsidRPr="00A34A7B">
        <w:rPr>
          <w:rFonts w:cstheme="minorHAnsi"/>
          <w:color w:val="000000" w:themeColor="text1"/>
          <w:shd w:val="clear" w:color="auto" w:fill="FFFFFF"/>
        </w:rPr>
        <w:t>cultivates</w:t>
      </w:r>
      <w:r w:rsidR="00671D72" w:rsidRPr="00A34A7B">
        <w:rPr>
          <w:rFonts w:cstheme="minorHAnsi"/>
          <w:color w:val="000000" w:themeColor="text1"/>
          <w:shd w:val="clear" w:color="auto" w:fill="FFFFFF"/>
        </w:rPr>
        <w:t xml:space="preserve"> attitudes to improve performance, share knowledge a</w:t>
      </w:r>
      <w:r w:rsidR="00F35096" w:rsidRPr="00A34A7B">
        <w:rPr>
          <w:rFonts w:cstheme="minorHAnsi"/>
          <w:color w:val="000000" w:themeColor="text1"/>
          <w:shd w:val="clear" w:color="auto" w:fill="FFFFFF"/>
        </w:rPr>
        <w:t>d</w:t>
      </w:r>
      <w:r w:rsidR="00671D72" w:rsidRPr="00A34A7B">
        <w:rPr>
          <w:rFonts w:cstheme="minorHAnsi"/>
          <w:color w:val="000000" w:themeColor="text1"/>
          <w:shd w:val="clear" w:color="auto" w:fill="FFFFFF"/>
        </w:rPr>
        <w:t xml:space="preserve">d insight </w:t>
      </w:r>
      <w:r w:rsidR="00F35096" w:rsidRPr="00A34A7B">
        <w:rPr>
          <w:rFonts w:cstheme="minorHAnsi"/>
          <w:color w:val="000000" w:themeColor="text1"/>
          <w:shd w:val="clear" w:color="auto" w:fill="FFFFFF"/>
        </w:rPr>
        <w:t xml:space="preserve">to </w:t>
      </w:r>
      <w:r w:rsidR="00671D72" w:rsidRPr="00A34A7B">
        <w:rPr>
          <w:rFonts w:cstheme="minorHAnsi"/>
          <w:color w:val="000000" w:themeColor="text1"/>
          <w:shd w:val="clear" w:color="auto" w:fill="FFFFFF"/>
        </w:rPr>
        <w:t xml:space="preserve">enable </w:t>
      </w:r>
      <w:r w:rsidR="00F35096" w:rsidRPr="00A34A7B">
        <w:rPr>
          <w:rFonts w:cstheme="minorHAnsi"/>
          <w:color w:val="000000" w:themeColor="text1"/>
          <w:shd w:val="clear" w:color="auto" w:fill="FFFFFF"/>
        </w:rPr>
        <w:t>individuals</w:t>
      </w:r>
      <w:r w:rsidR="00671D72" w:rsidRPr="00A34A7B">
        <w:rPr>
          <w:rFonts w:cstheme="minorHAnsi"/>
          <w:color w:val="000000" w:themeColor="text1"/>
          <w:shd w:val="clear" w:color="auto" w:fill="FFFFFF"/>
        </w:rPr>
        <w:t xml:space="preserve"> to work better. Learning training initiatives could take place via employee engagement programmes, self-directive learning, team building and community days etc. </w:t>
      </w:r>
      <w:r w:rsidR="00DC33C7" w:rsidRPr="00A34A7B">
        <w:rPr>
          <w:rFonts w:cstheme="minorHAnsi"/>
          <w:color w:val="000000" w:themeColor="text1"/>
          <w:shd w:val="clear" w:color="auto" w:fill="FFFFFF"/>
        </w:rPr>
        <w:t>According to a study by LinkedIn</w:t>
      </w:r>
      <w:r w:rsidR="00263A59" w:rsidRPr="00A34A7B">
        <w:rPr>
          <w:rFonts w:cstheme="minorHAnsi"/>
          <w:color w:val="000000" w:themeColor="text1"/>
          <w:shd w:val="clear" w:color="auto" w:fill="FFFFFF"/>
        </w:rPr>
        <w:t xml:space="preserve"> (2018) 94% </w:t>
      </w:r>
      <w:r w:rsidR="00DC33C7" w:rsidRPr="00A34A7B">
        <w:rPr>
          <w:rFonts w:cstheme="minorHAnsi"/>
          <w:color w:val="000000" w:themeColor="text1"/>
          <w:shd w:val="clear" w:color="auto" w:fill="FFFFFF"/>
        </w:rPr>
        <w:t>of employees prefer working in companies that invest in their learning and development (</w:t>
      </w:r>
      <w:proofErr w:type="spellStart"/>
      <w:r w:rsidR="00DC33C7" w:rsidRPr="00A34A7B">
        <w:rPr>
          <w:rFonts w:cstheme="minorHAnsi"/>
          <w:color w:val="000000" w:themeColor="text1"/>
          <w:shd w:val="clear" w:color="auto" w:fill="FFFFFF"/>
        </w:rPr>
        <w:t>factsuit</w:t>
      </w:r>
      <w:proofErr w:type="spellEnd"/>
      <w:r w:rsidR="00DC33C7" w:rsidRPr="00A34A7B">
        <w:rPr>
          <w:rFonts w:cstheme="minorHAnsi"/>
          <w:color w:val="000000" w:themeColor="text1"/>
          <w:shd w:val="clear" w:color="auto" w:fill="FFFFFF"/>
        </w:rPr>
        <w:t xml:space="preserve"> blog, 2020). </w:t>
      </w:r>
    </w:p>
    <w:p w14:paraId="09DB635C" w14:textId="77777777" w:rsidR="00AD6291" w:rsidRPr="00A34A7B" w:rsidRDefault="00AD6291" w:rsidP="000960A2">
      <w:pPr>
        <w:jc w:val="both"/>
        <w:rPr>
          <w:rFonts w:ascii="Arial" w:eastAsia="Arial" w:hAnsi="Arial" w:cs="Arial"/>
          <w:color w:val="000000" w:themeColor="text1"/>
        </w:rPr>
      </w:pPr>
    </w:p>
    <w:p w14:paraId="401A42D9" w14:textId="2FE7D6FE" w:rsidR="003F675D" w:rsidRPr="00A34A7B" w:rsidRDefault="003F675D" w:rsidP="00BD39B5">
      <w:pPr>
        <w:jc w:val="both"/>
        <w:rPr>
          <w:rFonts w:eastAsia="Arial" w:cstheme="minorHAnsi"/>
          <w:b/>
          <w:bCs/>
          <w:color w:val="000000" w:themeColor="text1"/>
          <w:u w:val="single"/>
        </w:rPr>
      </w:pPr>
      <w:r w:rsidRPr="00A34A7B">
        <w:rPr>
          <w:rFonts w:eastAsia="Arial" w:cstheme="minorHAnsi"/>
          <w:b/>
          <w:bCs/>
          <w:color w:val="000000" w:themeColor="text1"/>
          <w:u w:val="single"/>
        </w:rPr>
        <w:t>Types of coaching and mentoring which can be implemented within organisations</w:t>
      </w:r>
    </w:p>
    <w:p w14:paraId="5F92C421" w14:textId="254BD892" w:rsidR="00FB3CC9" w:rsidRPr="00A34A7B" w:rsidRDefault="00F24D01" w:rsidP="00F64C1F">
      <w:pPr>
        <w:spacing w:after="100" w:afterAutospacing="1" w:line="240" w:lineRule="auto"/>
        <w:contextualSpacing/>
        <w:jc w:val="both"/>
        <w:rPr>
          <w:rFonts w:ascii="Arial" w:eastAsia="Arial" w:hAnsi="Arial" w:cs="Arial"/>
          <w:color w:val="000000" w:themeColor="text1"/>
        </w:rPr>
      </w:pPr>
      <w:r w:rsidRPr="00A34A7B">
        <w:rPr>
          <w:rFonts w:eastAsia="Arial" w:cstheme="minorHAnsi"/>
          <w:color w:val="000000" w:themeColor="text1"/>
        </w:rPr>
        <w:t xml:space="preserve">There are a number of </w:t>
      </w:r>
      <w:r w:rsidR="00001E5F" w:rsidRPr="00A34A7B">
        <w:rPr>
          <w:rFonts w:eastAsia="Arial" w:cstheme="minorHAnsi"/>
          <w:color w:val="000000" w:themeColor="text1"/>
        </w:rPr>
        <w:t xml:space="preserve">different types of coaching and mentoring </w:t>
      </w:r>
      <w:r w:rsidR="00416CEE" w:rsidRPr="00A34A7B">
        <w:rPr>
          <w:rFonts w:eastAsia="Arial" w:cstheme="minorHAnsi"/>
          <w:color w:val="000000" w:themeColor="text1"/>
        </w:rPr>
        <w:t>which</w:t>
      </w:r>
      <w:r w:rsidR="00001E5F" w:rsidRPr="00A34A7B">
        <w:rPr>
          <w:rFonts w:eastAsia="Arial" w:cstheme="minorHAnsi"/>
          <w:color w:val="000000" w:themeColor="text1"/>
        </w:rPr>
        <w:t xml:space="preserve"> can be </w:t>
      </w:r>
      <w:r w:rsidR="00416CEE" w:rsidRPr="00A34A7B">
        <w:rPr>
          <w:rFonts w:eastAsia="Arial" w:cstheme="minorHAnsi"/>
          <w:color w:val="000000" w:themeColor="text1"/>
        </w:rPr>
        <w:t>implemented</w:t>
      </w:r>
      <w:r w:rsidR="00001E5F" w:rsidRPr="00A34A7B">
        <w:rPr>
          <w:rFonts w:eastAsia="Arial" w:cstheme="minorHAnsi"/>
          <w:color w:val="000000" w:themeColor="text1"/>
        </w:rPr>
        <w:t xml:space="preserve"> within organisations</w:t>
      </w:r>
      <w:r w:rsidR="00F323A4" w:rsidRPr="00A34A7B">
        <w:rPr>
          <w:rFonts w:eastAsia="Arial" w:cstheme="minorHAnsi"/>
          <w:color w:val="000000" w:themeColor="text1"/>
        </w:rPr>
        <w:t xml:space="preserve"> (personal coaching information, 2020)</w:t>
      </w:r>
      <w:r w:rsidR="006C0F9A" w:rsidRPr="00A34A7B">
        <w:rPr>
          <w:rFonts w:eastAsia="Arial" w:cstheme="minorHAnsi"/>
          <w:color w:val="000000" w:themeColor="text1"/>
        </w:rPr>
        <w:t xml:space="preserve"> </w:t>
      </w:r>
      <w:r w:rsidR="00001E5F" w:rsidRPr="00A34A7B">
        <w:rPr>
          <w:rFonts w:eastAsia="Arial" w:cstheme="minorHAnsi"/>
          <w:color w:val="000000" w:themeColor="text1"/>
        </w:rPr>
        <w:t>(appendi</w:t>
      </w:r>
      <w:r w:rsidR="006C0F9A" w:rsidRPr="00A34A7B">
        <w:rPr>
          <w:rFonts w:eastAsia="Arial" w:cstheme="minorHAnsi"/>
          <w:color w:val="000000" w:themeColor="text1"/>
        </w:rPr>
        <w:t xml:space="preserve">x </w:t>
      </w:r>
      <w:r w:rsidR="00704357" w:rsidRPr="00A34A7B">
        <w:rPr>
          <w:rFonts w:eastAsia="Arial" w:cstheme="minorHAnsi"/>
          <w:color w:val="000000" w:themeColor="text1"/>
        </w:rPr>
        <w:t>1</w:t>
      </w:r>
      <w:r w:rsidR="003B4D05" w:rsidRPr="00A34A7B">
        <w:rPr>
          <w:rFonts w:eastAsia="Arial" w:cstheme="minorHAnsi"/>
          <w:color w:val="000000" w:themeColor="text1"/>
        </w:rPr>
        <w:t>2</w:t>
      </w:r>
      <w:r w:rsidR="006C0F9A" w:rsidRPr="00A34A7B">
        <w:rPr>
          <w:rFonts w:eastAsia="Arial" w:cstheme="minorHAnsi"/>
          <w:color w:val="000000" w:themeColor="text1"/>
        </w:rPr>
        <w:t>)</w:t>
      </w:r>
      <w:r w:rsidR="00001E5F" w:rsidRPr="00A34A7B">
        <w:rPr>
          <w:rFonts w:eastAsia="Arial" w:cstheme="minorHAnsi"/>
          <w:color w:val="000000" w:themeColor="text1"/>
        </w:rPr>
        <w:t>.</w:t>
      </w:r>
      <w:r w:rsidR="00001E5F" w:rsidRPr="00A34A7B">
        <w:rPr>
          <w:rFonts w:ascii="Arial" w:eastAsia="Arial" w:hAnsi="Arial" w:cs="Arial"/>
          <w:color w:val="000000" w:themeColor="text1"/>
        </w:rPr>
        <w:t xml:space="preserve"> </w:t>
      </w:r>
    </w:p>
    <w:p w14:paraId="37382909" w14:textId="77777777" w:rsidR="00F64C1F" w:rsidRPr="00A34A7B" w:rsidRDefault="00F64C1F" w:rsidP="00F64C1F">
      <w:pPr>
        <w:spacing w:after="100" w:afterAutospacing="1" w:line="240" w:lineRule="auto"/>
        <w:contextualSpacing/>
        <w:jc w:val="both"/>
        <w:rPr>
          <w:rFonts w:ascii="Arial" w:eastAsia="Arial" w:hAnsi="Arial" w:cs="Arial"/>
          <w:color w:val="000000" w:themeColor="text1"/>
        </w:rPr>
      </w:pPr>
    </w:p>
    <w:p w14:paraId="2E377A21" w14:textId="0D475518" w:rsidR="00F56930" w:rsidRPr="00A34A7B" w:rsidRDefault="004446C2" w:rsidP="00AC797C">
      <w:pPr>
        <w:spacing w:after="100" w:afterAutospacing="1" w:line="240" w:lineRule="auto"/>
        <w:contextualSpacing/>
        <w:jc w:val="both"/>
        <w:rPr>
          <w:rFonts w:ascii="Source Sans Pro" w:eastAsia="Times New Roman" w:hAnsi="Source Sans Pro" w:cs="Times New Roman"/>
          <w:color w:val="000000" w:themeColor="text1"/>
          <w:sz w:val="24"/>
          <w:szCs w:val="24"/>
          <w:lang w:eastAsia="en-GB"/>
        </w:rPr>
      </w:pPr>
      <w:r w:rsidRPr="00A34A7B">
        <w:rPr>
          <w:rFonts w:eastAsia="Arial" w:cstheme="minorHAnsi"/>
          <w:color w:val="000000" w:themeColor="text1"/>
        </w:rPr>
        <w:t xml:space="preserve">Executive coaching is undertaken by qualified professionals. </w:t>
      </w:r>
      <w:r w:rsidR="00734651" w:rsidRPr="00A34A7B">
        <w:rPr>
          <w:rFonts w:eastAsia="Arial" w:cstheme="minorHAnsi"/>
          <w:color w:val="000000" w:themeColor="text1"/>
        </w:rPr>
        <w:t>It frequently takes place within a corporate environment</w:t>
      </w:r>
      <w:r w:rsidR="003A6FC7" w:rsidRPr="00A34A7B">
        <w:rPr>
          <w:rFonts w:eastAsia="Arial" w:cstheme="minorHAnsi"/>
          <w:color w:val="000000" w:themeColor="text1"/>
        </w:rPr>
        <w:t xml:space="preserve"> (</w:t>
      </w:r>
      <w:r w:rsidR="003A6FC7" w:rsidRPr="00A34A7B">
        <w:rPr>
          <w:color w:val="000000" w:themeColor="text1"/>
        </w:rPr>
        <w:t>Executive Coaching Handbook, 2015)</w:t>
      </w:r>
      <w:r w:rsidR="00734651" w:rsidRPr="00A34A7B">
        <w:rPr>
          <w:rFonts w:eastAsia="Arial" w:cstheme="minorHAnsi"/>
          <w:color w:val="000000" w:themeColor="text1"/>
        </w:rPr>
        <w:t xml:space="preserve">. </w:t>
      </w:r>
      <w:r w:rsidR="00FC780D" w:rsidRPr="00A34A7B">
        <w:rPr>
          <w:rFonts w:eastAsia="Arial" w:cstheme="minorHAnsi"/>
          <w:color w:val="000000" w:themeColor="text1"/>
        </w:rPr>
        <w:t>As a way of investing in their top executives some organisations buy-in external executive coaching and are usually required and agreed for a specific number of sessions.  They aim to improve senior leadership and personal performance, along with competitive advantage</w:t>
      </w:r>
      <w:r w:rsidR="00D14061" w:rsidRPr="00A34A7B">
        <w:rPr>
          <w:rFonts w:eastAsia="Arial" w:cstheme="minorHAnsi"/>
          <w:color w:val="000000" w:themeColor="text1"/>
        </w:rPr>
        <w:t xml:space="preserve">. </w:t>
      </w:r>
      <w:r w:rsidR="00797903" w:rsidRPr="00A34A7B">
        <w:rPr>
          <w:rFonts w:eastAsia="Arial" w:cstheme="minorHAnsi"/>
          <w:color w:val="000000" w:themeColor="text1"/>
        </w:rPr>
        <w:t xml:space="preserve">Hawkins </w:t>
      </w:r>
      <w:r w:rsidR="00C6360A" w:rsidRPr="00A34A7B">
        <w:rPr>
          <w:rFonts w:eastAsia="Arial" w:cstheme="minorHAnsi"/>
          <w:color w:val="000000" w:themeColor="text1"/>
        </w:rPr>
        <w:t>(2006) suggests that</w:t>
      </w:r>
      <w:r w:rsidR="00CB2D10" w:rsidRPr="00A34A7B">
        <w:rPr>
          <w:rFonts w:eastAsia="Arial" w:cstheme="minorHAnsi"/>
          <w:color w:val="000000" w:themeColor="text1"/>
        </w:rPr>
        <w:t xml:space="preserve"> improved performance that unlocks personal development potential</w:t>
      </w:r>
      <w:r w:rsidR="0029286A" w:rsidRPr="00A34A7B">
        <w:rPr>
          <w:rFonts w:eastAsia="Arial" w:cstheme="minorHAnsi"/>
          <w:color w:val="000000" w:themeColor="text1"/>
        </w:rPr>
        <w:t xml:space="preserve"> and adult learning distinguish executive coaching</w:t>
      </w:r>
      <w:r w:rsidR="008573D6" w:rsidRPr="00A34A7B">
        <w:rPr>
          <w:rFonts w:eastAsia="Arial" w:cstheme="minorHAnsi"/>
          <w:color w:val="000000" w:themeColor="text1"/>
        </w:rPr>
        <w:t xml:space="preserve">. </w:t>
      </w:r>
      <w:r w:rsidR="001D6E66" w:rsidRPr="00A34A7B">
        <w:rPr>
          <w:rFonts w:eastAsia="Arial" w:cstheme="minorHAnsi"/>
          <w:color w:val="000000" w:themeColor="text1"/>
        </w:rPr>
        <w:t>In doing so</w:t>
      </w:r>
      <w:r w:rsidR="00A707A7" w:rsidRPr="00A34A7B">
        <w:rPr>
          <w:rFonts w:eastAsia="Arial" w:cstheme="minorHAnsi"/>
          <w:color w:val="000000" w:themeColor="text1"/>
        </w:rPr>
        <w:t xml:space="preserve"> </w:t>
      </w:r>
      <w:r w:rsidR="00E56DB3" w:rsidRPr="00A34A7B">
        <w:rPr>
          <w:rFonts w:eastAsia="Arial" w:cstheme="minorHAnsi"/>
          <w:color w:val="000000" w:themeColor="text1"/>
        </w:rPr>
        <w:t xml:space="preserve">a </w:t>
      </w:r>
      <w:r w:rsidR="00A707A7" w:rsidRPr="00A34A7B">
        <w:rPr>
          <w:rFonts w:eastAsia="Arial" w:cstheme="minorHAnsi"/>
          <w:color w:val="000000" w:themeColor="text1"/>
        </w:rPr>
        <w:t xml:space="preserve">collaborative partnership that permits </w:t>
      </w:r>
      <w:r w:rsidR="00F24C03" w:rsidRPr="00A34A7B">
        <w:rPr>
          <w:rFonts w:eastAsia="Arial" w:cstheme="minorHAnsi"/>
          <w:color w:val="000000" w:themeColor="text1"/>
        </w:rPr>
        <w:t>tru</w:t>
      </w:r>
      <w:r w:rsidR="00E56DB3" w:rsidRPr="00A34A7B">
        <w:rPr>
          <w:rFonts w:eastAsia="Arial" w:cstheme="minorHAnsi"/>
          <w:color w:val="000000" w:themeColor="text1"/>
        </w:rPr>
        <w:t>th</w:t>
      </w:r>
      <w:r w:rsidR="00F24C03" w:rsidRPr="00A34A7B">
        <w:rPr>
          <w:rFonts w:eastAsia="Arial" w:cstheme="minorHAnsi"/>
          <w:color w:val="000000" w:themeColor="text1"/>
        </w:rPr>
        <w:t xml:space="preserve">ful </w:t>
      </w:r>
      <w:r w:rsidR="00A707A7" w:rsidRPr="00A34A7B">
        <w:rPr>
          <w:rFonts w:eastAsia="Arial" w:cstheme="minorHAnsi"/>
          <w:color w:val="000000" w:themeColor="text1"/>
        </w:rPr>
        <w:t>clear</w:t>
      </w:r>
      <w:r w:rsidR="00F24C03" w:rsidRPr="00A34A7B">
        <w:rPr>
          <w:rFonts w:eastAsia="Arial" w:cstheme="minorHAnsi"/>
          <w:color w:val="000000" w:themeColor="text1"/>
        </w:rPr>
        <w:t xml:space="preserve"> feedback </w:t>
      </w:r>
      <w:r w:rsidR="00E56DB3" w:rsidRPr="00A34A7B">
        <w:rPr>
          <w:rFonts w:eastAsia="Arial" w:cstheme="minorHAnsi"/>
          <w:color w:val="000000" w:themeColor="text1"/>
        </w:rPr>
        <w:t xml:space="preserve">arises </w:t>
      </w:r>
      <w:r w:rsidR="006B6326" w:rsidRPr="00A34A7B">
        <w:rPr>
          <w:rFonts w:eastAsia="Arial" w:cstheme="minorHAnsi"/>
          <w:color w:val="000000" w:themeColor="text1"/>
        </w:rPr>
        <w:t>from the relationship</w:t>
      </w:r>
      <w:r w:rsidR="00AC797C" w:rsidRPr="00A34A7B">
        <w:rPr>
          <w:rFonts w:eastAsia="Arial" w:cstheme="minorHAnsi"/>
          <w:color w:val="000000" w:themeColor="text1"/>
        </w:rPr>
        <w:t xml:space="preserve"> (</w:t>
      </w:r>
      <w:r w:rsidR="00F56930" w:rsidRPr="00A34A7B">
        <w:rPr>
          <w:rFonts w:eastAsia="Times New Roman" w:cstheme="minorHAnsi"/>
          <w:color w:val="000000" w:themeColor="text1"/>
          <w:lang w:eastAsia="en-GB"/>
        </w:rPr>
        <w:t>Hawkins</w:t>
      </w:r>
      <w:r w:rsidR="00057498" w:rsidRPr="00A34A7B">
        <w:rPr>
          <w:rFonts w:eastAsia="Times New Roman" w:cstheme="minorHAnsi"/>
          <w:color w:val="000000" w:themeColor="text1"/>
          <w:lang w:eastAsia="en-GB"/>
        </w:rPr>
        <w:t xml:space="preserve">, </w:t>
      </w:r>
      <w:r w:rsidR="00F56930" w:rsidRPr="00A34A7B">
        <w:rPr>
          <w:rFonts w:eastAsia="Times New Roman" w:cstheme="minorHAnsi"/>
          <w:color w:val="000000" w:themeColor="text1"/>
          <w:lang w:eastAsia="en-GB"/>
        </w:rPr>
        <w:t xml:space="preserve">2006 </w:t>
      </w:r>
      <w:r w:rsidR="00D14061" w:rsidRPr="00A34A7B">
        <w:rPr>
          <w:rFonts w:eastAsia="Times New Roman" w:cstheme="minorHAnsi"/>
          <w:color w:val="000000" w:themeColor="text1"/>
          <w:lang w:eastAsia="en-GB"/>
        </w:rPr>
        <w:t xml:space="preserve">furthermore </w:t>
      </w:r>
      <w:r w:rsidR="00584C51" w:rsidRPr="00A34A7B">
        <w:rPr>
          <w:rFonts w:eastAsia="Times New Roman" w:cstheme="minorHAnsi"/>
          <w:color w:val="000000" w:themeColor="text1"/>
          <w:lang w:eastAsia="en-GB"/>
        </w:rPr>
        <w:t>outlines</w:t>
      </w:r>
      <w:r w:rsidR="00D14061" w:rsidRPr="00A34A7B">
        <w:rPr>
          <w:rFonts w:eastAsia="Times New Roman" w:cstheme="minorHAnsi"/>
          <w:color w:val="000000" w:themeColor="text1"/>
          <w:lang w:eastAsia="en-GB"/>
        </w:rPr>
        <w:t xml:space="preserve"> </w:t>
      </w:r>
      <w:r w:rsidR="00F56930" w:rsidRPr="00A34A7B">
        <w:rPr>
          <w:rFonts w:eastAsia="Times New Roman" w:cstheme="minorHAnsi"/>
          <w:color w:val="000000" w:themeColor="text1"/>
          <w:lang w:eastAsia="en-GB"/>
        </w:rPr>
        <w:t xml:space="preserve">a </w:t>
      </w:r>
      <w:r w:rsidR="00584C51" w:rsidRPr="00A34A7B">
        <w:rPr>
          <w:rFonts w:eastAsia="Times New Roman" w:cstheme="minorHAnsi"/>
          <w:color w:val="000000" w:themeColor="text1"/>
          <w:lang w:eastAsia="en-GB"/>
        </w:rPr>
        <w:t>beneficial</w:t>
      </w:r>
      <w:r w:rsidR="00F56930" w:rsidRPr="00A34A7B">
        <w:rPr>
          <w:rFonts w:eastAsia="Times New Roman" w:cstheme="minorHAnsi"/>
          <w:color w:val="000000" w:themeColor="text1"/>
          <w:lang w:eastAsia="en-GB"/>
        </w:rPr>
        <w:t xml:space="preserve"> </w:t>
      </w:r>
      <w:r w:rsidR="00584C51" w:rsidRPr="00A34A7B">
        <w:rPr>
          <w:rFonts w:eastAsia="Times New Roman" w:cstheme="minorHAnsi"/>
          <w:color w:val="000000" w:themeColor="text1"/>
          <w:lang w:eastAsia="en-GB"/>
        </w:rPr>
        <w:t>variety</w:t>
      </w:r>
      <w:r w:rsidR="00F56930" w:rsidRPr="00A34A7B">
        <w:rPr>
          <w:rFonts w:eastAsia="Times New Roman" w:cstheme="minorHAnsi"/>
          <w:color w:val="000000" w:themeColor="text1"/>
          <w:lang w:eastAsia="en-GB"/>
        </w:rPr>
        <w:t xml:space="preserve"> of coaching that </w:t>
      </w:r>
      <w:r w:rsidR="00D14061" w:rsidRPr="00A34A7B">
        <w:rPr>
          <w:rFonts w:eastAsia="Times New Roman" w:cstheme="minorHAnsi"/>
          <w:color w:val="000000" w:themeColor="text1"/>
          <w:lang w:eastAsia="en-GB"/>
        </w:rPr>
        <w:t>differentiates</w:t>
      </w:r>
      <w:r w:rsidR="00F56930" w:rsidRPr="00A34A7B">
        <w:rPr>
          <w:rFonts w:eastAsia="Times New Roman" w:cstheme="minorHAnsi"/>
          <w:color w:val="000000" w:themeColor="text1"/>
          <w:lang w:eastAsia="en-GB"/>
        </w:rPr>
        <w:t xml:space="preserve"> four types of coaching by their main focus</w:t>
      </w:r>
      <w:r w:rsidR="00AC797C" w:rsidRPr="00A34A7B">
        <w:rPr>
          <w:rFonts w:eastAsia="Times New Roman" w:cstheme="minorHAnsi"/>
          <w:color w:val="000000" w:themeColor="text1"/>
          <w:lang w:eastAsia="en-GB"/>
        </w:rPr>
        <w:t xml:space="preserve"> </w:t>
      </w:r>
      <w:r w:rsidR="00F56930" w:rsidRPr="00A34A7B">
        <w:rPr>
          <w:rFonts w:eastAsia="Times New Roman" w:cstheme="minorHAnsi"/>
          <w:color w:val="000000" w:themeColor="text1"/>
          <w:lang w:eastAsia="en-GB"/>
        </w:rPr>
        <w:t>(appendix 1</w:t>
      </w:r>
      <w:r w:rsidR="003B4D05" w:rsidRPr="00A34A7B">
        <w:rPr>
          <w:rFonts w:eastAsia="Times New Roman" w:cstheme="minorHAnsi"/>
          <w:color w:val="000000" w:themeColor="text1"/>
          <w:lang w:eastAsia="en-GB"/>
        </w:rPr>
        <w:t>3</w:t>
      </w:r>
      <w:r w:rsidR="00057498" w:rsidRPr="00A34A7B">
        <w:rPr>
          <w:rFonts w:eastAsia="Times New Roman" w:cstheme="minorHAnsi"/>
          <w:color w:val="000000" w:themeColor="text1"/>
          <w:lang w:eastAsia="en-GB"/>
        </w:rPr>
        <w:t>)</w:t>
      </w:r>
      <w:r w:rsidR="003F4D60" w:rsidRPr="00A34A7B">
        <w:rPr>
          <w:rFonts w:eastAsia="Times New Roman" w:cstheme="minorHAnsi"/>
          <w:color w:val="000000" w:themeColor="text1"/>
          <w:lang w:eastAsia="en-GB"/>
        </w:rPr>
        <w:t>.</w:t>
      </w:r>
    </w:p>
    <w:p w14:paraId="43E9554B" w14:textId="77777777" w:rsidR="003F4D60" w:rsidRPr="00A34A7B" w:rsidRDefault="003F4D60" w:rsidP="00AC797C">
      <w:pPr>
        <w:spacing w:after="100" w:afterAutospacing="1" w:line="240" w:lineRule="auto"/>
        <w:contextualSpacing/>
        <w:jc w:val="both"/>
        <w:rPr>
          <w:rFonts w:eastAsia="Arial" w:cstheme="minorHAnsi"/>
          <w:color w:val="000000" w:themeColor="text1"/>
        </w:rPr>
      </w:pPr>
    </w:p>
    <w:p w14:paraId="4AD3F42B" w14:textId="4E5B7666" w:rsidR="004446C2" w:rsidRPr="00A34A7B" w:rsidRDefault="005C752B" w:rsidP="00F64C1F">
      <w:pPr>
        <w:spacing w:after="100" w:afterAutospacing="1" w:line="240" w:lineRule="auto"/>
        <w:contextualSpacing/>
        <w:jc w:val="both"/>
        <w:rPr>
          <w:rFonts w:eastAsia="Arial" w:cstheme="minorHAnsi"/>
          <w:color w:val="000000" w:themeColor="text1"/>
        </w:rPr>
      </w:pPr>
      <w:r w:rsidRPr="00A34A7B">
        <w:rPr>
          <w:rFonts w:eastAsia="Arial" w:cstheme="minorHAnsi"/>
          <w:color w:val="000000" w:themeColor="text1"/>
        </w:rPr>
        <w:t xml:space="preserve">1-1 </w:t>
      </w:r>
      <w:r w:rsidR="004446C2" w:rsidRPr="00A34A7B">
        <w:rPr>
          <w:rFonts w:eastAsia="Arial" w:cstheme="minorHAnsi"/>
          <w:color w:val="000000" w:themeColor="text1"/>
        </w:rPr>
        <w:t xml:space="preserve">Executive coaching </w:t>
      </w:r>
      <w:r w:rsidR="00100DCB" w:rsidRPr="00A34A7B">
        <w:rPr>
          <w:rFonts w:eastAsia="Arial" w:cstheme="minorHAnsi"/>
          <w:color w:val="000000" w:themeColor="text1"/>
        </w:rPr>
        <w:t xml:space="preserve">aims to improve </w:t>
      </w:r>
      <w:r w:rsidR="00734651" w:rsidRPr="00A34A7B">
        <w:rPr>
          <w:rFonts w:eastAsia="Arial" w:cstheme="minorHAnsi"/>
          <w:color w:val="000000" w:themeColor="text1"/>
        </w:rPr>
        <w:t>executive’</w:t>
      </w:r>
      <w:r w:rsidR="003F17A0" w:rsidRPr="00A34A7B">
        <w:rPr>
          <w:rFonts w:eastAsia="Arial" w:cstheme="minorHAnsi"/>
          <w:color w:val="000000" w:themeColor="text1"/>
        </w:rPr>
        <w:t xml:space="preserve"> professionals for developing new skills</w:t>
      </w:r>
      <w:r w:rsidR="00766052" w:rsidRPr="00A34A7B">
        <w:rPr>
          <w:rFonts w:eastAsia="Arial" w:cstheme="minorHAnsi"/>
          <w:color w:val="000000" w:themeColor="text1"/>
        </w:rPr>
        <w:t xml:space="preserve">. They’re </w:t>
      </w:r>
      <w:r w:rsidR="004446C2" w:rsidRPr="00A34A7B">
        <w:rPr>
          <w:rFonts w:eastAsia="Arial" w:cstheme="minorHAnsi"/>
          <w:color w:val="000000" w:themeColor="text1"/>
        </w:rPr>
        <w:t>provide</w:t>
      </w:r>
      <w:r w:rsidR="00766052" w:rsidRPr="00A34A7B">
        <w:rPr>
          <w:rFonts w:eastAsia="Arial" w:cstheme="minorHAnsi"/>
          <w:color w:val="000000" w:themeColor="text1"/>
        </w:rPr>
        <w:t>d</w:t>
      </w:r>
      <w:r w:rsidR="004446C2" w:rsidRPr="00A34A7B">
        <w:rPr>
          <w:rFonts w:eastAsia="Arial" w:cstheme="minorHAnsi"/>
          <w:color w:val="000000" w:themeColor="text1"/>
        </w:rPr>
        <w:t xml:space="preserve"> with confidential support, challenge assumptions, genera</w:t>
      </w:r>
      <w:r w:rsidR="00F62502" w:rsidRPr="00A34A7B">
        <w:rPr>
          <w:rFonts w:eastAsia="Arial" w:cstheme="minorHAnsi"/>
          <w:color w:val="000000" w:themeColor="text1"/>
        </w:rPr>
        <w:t>tion of</w:t>
      </w:r>
      <w:r w:rsidR="004446C2" w:rsidRPr="00A34A7B">
        <w:rPr>
          <w:rFonts w:eastAsia="Arial" w:cstheme="minorHAnsi"/>
          <w:color w:val="000000" w:themeColor="text1"/>
        </w:rPr>
        <w:t xml:space="preserve"> new ideas, provide resources and are a sounding board for innovation and personal growth i.e. redefining purpose etc. They ask questions to help executives clarify and solve their own problems, helping them achieve goals, </w:t>
      </w:r>
      <w:r w:rsidR="004C455D" w:rsidRPr="00A34A7B">
        <w:rPr>
          <w:rFonts w:eastAsia="Arial" w:cstheme="minorHAnsi"/>
          <w:color w:val="000000" w:themeColor="text1"/>
        </w:rPr>
        <w:t>aspirations,</w:t>
      </w:r>
      <w:r w:rsidR="004446C2" w:rsidRPr="00A34A7B">
        <w:rPr>
          <w:rFonts w:eastAsia="Arial" w:cstheme="minorHAnsi"/>
          <w:color w:val="000000" w:themeColor="text1"/>
        </w:rPr>
        <w:t xml:space="preserve"> and objectives, gain </w:t>
      </w:r>
      <w:r w:rsidR="00A23149" w:rsidRPr="00A34A7B">
        <w:rPr>
          <w:rFonts w:eastAsia="Arial" w:cstheme="minorHAnsi"/>
          <w:color w:val="000000" w:themeColor="text1"/>
        </w:rPr>
        <w:t>self-awareness,</w:t>
      </w:r>
      <w:r w:rsidR="004446C2" w:rsidRPr="00A34A7B">
        <w:rPr>
          <w:rFonts w:eastAsia="Arial" w:cstheme="minorHAnsi"/>
          <w:color w:val="000000" w:themeColor="text1"/>
        </w:rPr>
        <w:t xml:space="preserve"> and unlock potential. </w:t>
      </w:r>
      <w:r w:rsidR="00AB7C24" w:rsidRPr="00A34A7B">
        <w:rPr>
          <w:rFonts w:eastAsia="Arial" w:cstheme="minorHAnsi"/>
          <w:color w:val="000000" w:themeColor="text1"/>
        </w:rPr>
        <w:t>When these are tied in with organisational</w:t>
      </w:r>
      <w:r w:rsidR="00CB0B46" w:rsidRPr="00A34A7B">
        <w:rPr>
          <w:rFonts w:eastAsia="Arial" w:cstheme="minorHAnsi"/>
          <w:color w:val="000000" w:themeColor="text1"/>
        </w:rPr>
        <w:t xml:space="preserve"> goals, business results are </w:t>
      </w:r>
      <w:r w:rsidR="00891252" w:rsidRPr="00A34A7B">
        <w:rPr>
          <w:rFonts w:eastAsia="Arial" w:cstheme="minorHAnsi"/>
          <w:color w:val="000000" w:themeColor="text1"/>
        </w:rPr>
        <w:t>usually</w:t>
      </w:r>
      <w:r w:rsidR="00CB0B46" w:rsidRPr="00A34A7B">
        <w:rPr>
          <w:rFonts w:eastAsia="Arial" w:cstheme="minorHAnsi"/>
          <w:color w:val="000000" w:themeColor="text1"/>
        </w:rPr>
        <w:t xml:space="preserve"> improved. </w:t>
      </w:r>
      <w:r w:rsidR="004446C2" w:rsidRPr="00A34A7B">
        <w:rPr>
          <w:rFonts w:eastAsia="Arial" w:cstheme="minorHAnsi"/>
          <w:color w:val="000000" w:themeColor="text1"/>
        </w:rPr>
        <w:t xml:space="preserve">This is sometimes achieved through behavioural assessments such </w:t>
      </w:r>
      <w:r w:rsidR="00A23149" w:rsidRPr="00A34A7B">
        <w:rPr>
          <w:rFonts w:eastAsia="Arial" w:cstheme="minorHAnsi"/>
          <w:color w:val="000000" w:themeColor="text1"/>
        </w:rPr>
        <w:t>as 360</w:t>
      </w:r>
      <w:r w:rsidR="004446C2" w:rsidRPr="00A34A7B">
        <w:rPr>
          <w:rFonts w:eastAsia="Arial" w:cstheme="minorHAnsi"/>
          <w:color w:val="000000" w:themeColor="text1"/>
        </w:rPr>
        <w:t xml:space="preserve">-degree confidential interviews. </w:t>
      </w:r>
    </w:p>
    <w:p w14:paraId="6AAE4C67" w14:textId="77777777" w:rsidR="00C81D4D" w:rsidRPr="00A34A7B" w:rsidRDefault="00C81D4D" w:rsidP="00F64C1F">
      <w:pPr>
        <w:spacing w:after="100" w:afterAutospacing="1" w:line="240" w:lineRule="auto"/>
        <w:contextualSpacing/>
        <w:jc w:val="both"/>
        <w:rPr>
          <w:rFonts w:eastAsia="Arial" w:cstheme="minorHAnsi"/>
          <w:color w:val="000000" w:themeColor="text1"/>
        </w:rPr>
      </w:pPr>
    </w:p>
    <w:p w14:paraId="1A194748" w14:textId="7A1CAD36" w:rsidR="00E65B80" w:rsidRPr="00A34A7B" w:rsidRDefault="0085081B" w:rsidP="00F64C1F">
      <w:pPr>
        <w:spacing w:after="100" w:afterAutospacing="1" w:line="240" w:lineRule="auto"/>
        <w:contextualSpacing/>
        <w:jc w:val="both"/>
        <w:rPr>
          <w:rFonts w:cstheme="minorHAnsi"/>
          <w:color w:val="000000" w:themeColor="text1"/>
        </w:rPr>
      </w:pPr>
      <w:r w:rsidRPr="00A34A7B">
        <w:rPr>
          <w:color w:val="000000" w:themeColor="text1"/>
        </w:rPr>
        <w:t xml:space="preserve">A </w:t>
      </w:r>
      <w:r w:rsidR="00CF3E75" w:rsidRPr="00A34A7B">
        <w:rPr>
          <w:color w:val="000000" w:themeColor="text1"/>
        </w:rPr>
        <w:t xml:space="preserve">coach will </w:t>
      </w:r>
      <w:r w:rsidR="00747094" w:rsidRPr="00A34A7B">
        <w:rPr>
          <w:color w:val="000000" w:themeColor="text1"/>
        </w:rPr>
        <w:t>have access to</w:t>
      </w:r>
      <w:r w:rsidR="00C502F0" w:rsidRPr="00A34A7B">
        <w:rPr>
          <w:color w:val="000000" w:themeColor="text1"/>
        </w:rPr>
        <w:t xml:space="preserve"> a </w:t>
      </w:r>
      <w:r w:rsidRPr="00A34A7B">
        <w:rPr>
          <w:color w:val="000000" w:themeColor="text1"/>
        </w:rPr>
        <w:t xml:space="preserve">range of </w:t>
      </w:r>
      <w:r w:rsidR="00C502F0" w:rsidRPr="00A34A7B">
        <w:rPr>
          <w:color w:val="000000" w:themeColor="text1"/>
        </w:rPr>
        <w:t xml:space="preserve">suitable techniques and </w:t>
      </w:r>
      <w:r w:rsidR="00D82B0A">
        <w:rPr>
          <w:color w:val="000000" w:themeColor="text1"/>
        </w:rPr>
        <w:t xml:space="preserve">such as the </w:t>
      </w:r>
      <w:proofErr w:type="gramStart"/>
      <w:r w:rsidR="00157DEE">
        <w:rPr>
          <w:color w:val="000000" w:themeColor="text1"/>
        </w:rPr>
        <w:t>OSCAR  and</w:t>
      </w:r>
      <w:proofErr w:type="gramEnd"/>
      <w:r w:rsidR="00157DEE">
        <w:rPr>
          <w:color w:val="000000" w:themeColor="text1"/>
        </w:rPr>
        <w:t xml:space="preserve"> GROW </w:t>
      </w:r>
      <w:r w:rsidR="00C502F0" w:rsidRPr="00A34A7B">
        <w:rPr>
          <w:color w:val="000000" w:themeColor="text1"/>
        </w:rPr>
        <w:t>models</w:t>
      </w:r>
      <w:r w:rsidR="00157DEE">
        <w:rPr>
          <w:color w:val="000000" w:themeColor="text1"/>
        </w:rPr>
        <w:t xml:space="preserve"> etc,</w:t>
      </w:r>
      <w:r w:rsidR="00C502F0" w:rsidRPr="00A34A7B">
        <w:rPr>
          <w:color w:val="000000" w:themeColor="text1"/>
        </w:rPr>
        <w:t xml:space="preserve"> which</w:t>
      </w:r>
      <w:r w:rsidR="00382AD6" w:rsidRPr="00A34A7B">
        <w:rPr>
          <w:rFonts w:eastAsia="Arial" w:cstheme="minorHAnsi"/>
          <w:color w:val="000000" w:themeColor="text1"/>
        </w:rPr>
        <w:t xml:space="preserve"> provide a framework for the coaching discussion</w:t>
      </w:r>
      <w:r w:rsidR="00524BD7" w:rsidRPr="00A34A7B">
        <w:rPr>
          <w:rFonts w:eastAsia="Arial" w:cstheme="minorHAnsi"/>
          <w:color w:val="000000" w:themeColor="text1"/>
        </w:rPr>
        <w:t xml:space="preserve"> and </w:t>
      </w:r>
      <w:r w:rsidR="0074172D" w:rsidRPr="00A34A7B">
        <w:rPr>
          <w:color w:val="000000" w:themeColor="text1"/>
        </w:rPr>
        <w:t xml:space="preserve">help to create opportunities for a </w:t>
      </w:r>
      <w:proofErr w:type="spellStart"/>
      <w:r w:rsidR="00524BD7" w:rsidRPr="00A34A7B">
        <w:rPr>
          <w:color w:val="000000" w:themeColor="text1"/>
        </w:rPr>
        <w:t>coache</w:t>
      </w:r>
      <w:r w:rsidR="00E4637F" w:rsidRPr="00A34A7B">
        <w:rPr>
          <w:color w:val="000000" w:themeColor="text1"/>
        </w:rPr>
        <w:t>e</w:t>
      </w:r>
      <w:proofErr w:type="spellEnd"/>
      <w:r w:rsidR="0074172D" w:rsidRPr="00A34A7B">
        <w:rPr>
          <w:color w:val="000000" w:themeColor="text1"/>
        </w:rPr>
        <w:t xml:space="preserve"> to develop</w:t>
      </w:r>
      <w:r w:rsidR="003777EA" w:rsidRPr="00A34A7B">
        <w:rPr>
          <w:color w:val="000000" w:themeColor="text1"/>
        </w:rPr>
        <w:t xml:space="preserve"> (Insight, 2020)</w:t>
      </w:r>
      <w:r w:rsidR="00382AD6" w:rsidRPr="00A34A7B">
        <w:rPr>
          <w:color w:val="000000" w:themeColor="text1"/>
        </w:rPr>
        <w:t xml:space="preserve">. </w:t>
      </w:r>
      <w:r w:rsidR="00BD56F8" w:rsidRPr="00A34A7B">
        <w:rPr>
          <w:rFonts w:eastAsia="Arial" w:cstheme="minorHAnsi"/>
          <w:color w:val="000000" w:themeColor="text1"/>
        </w:rPr>
        <w:t xml:space="preserve">The </w:t>
      </w:r>
      <w:r w:rsidR="00DC2348" w:rsidRPr="00A34A7B">
        <w:rPr>
          <w:rFonts w:eastAsia="Arial" w:cstheme="minorHAnsi"/>
          <w:color w:val="000000" w:themeColor="text1"/>
        </w:rPr>
        <w:t>best-known</w:t>
      </w:r>
      <w:r w:rsidR="00BD56F8" w:rsidRPr="00A34A7B">
        <w:rPr>
          <w:rFonts w:eastAsia="Arial" w:cstheme="minorHAnsi"/>
          <w:color w:val="000000" w:themeColor="text1"/>
        </w:rPr>
        <w:t xml:space="preserve"> </w:t>
      </w:r>
      <w:r w:rsidR="00041358" w:rsidRPr="00A34A7B">
        <w:rPr>
          <w:rFonts w:eastAsia="Arial" w:cstheme="minorHAnsi"/>
          <w:color w:val="000000" w:themeColor="text1"/>
        </w:rPr>
        <w:t xml:space="preserve">goal-setting and </w:t>
      </w:r>
      <w:r w:rsidR="008751B3" w:rsidRPr="00A34A7B">
        <w:rPr>
          <w:rFonts w:eastAsia="Arial" w:cstheme="minorHAnsi"/>
          <w:color w:val="000000" w:themeColor="text1"/>
        </w:rPr>
        <w:t xml:space="preserve">problem-solving </w:t>
      </w:r>
      <w:r w:rsidR="00BD56F8" w:rsidRPr="00A34A7B">
        <w:rPr>
          <w:rFonts w:eastAsia="Arial" w:cstheme="minorHAnsi"/>
          <w:color w:val="000000" w:themeColor="text1"/>
        </w:rPr>
        <w:t>model is the Grow model</w:t>
      </w:r>
      <w:r w:rsidR="003038EE" w:rsidRPr="00A34A7B">
        <w:rPr>
          <w:rFonts w:eastAsia="Arial" w:cstheme="minorHAnsi"/>
          <w:color w:val="000000" w:themeColor="text1"/>
        </w:rPr>
        <w:t xml:space="preserve"> (</w:t>
      </w:r>
      <w:proofErr w:type="spellStart"/>
      <w:r w:rsidR="003038EE" w:rsidRPr="00A34A7B">
        <w:rPr>
          <w:rFonts w:eastAsia="Arial" w:cstheme="minorHAnsi"/>
          <w:color w:val="000000" w:themeColor="text1"/>
        </w:rPr>
        <w:t>BusinessBalls</w:t>
      </w:r>
      <w:proofErr w:type="spellEnd"/>
      <w:r w:rsidR="003038EE" w:rsidRPr="00A34A7B">
        <w:rPr>
          <w:rFonts w:eastAsia="Arial" w:cstheme="minorHAnsi"/>
          <w:color w:val="000000" w:themeColor="text1"/>
        </w:rPr>
        <w:t>, 2020</w:t>
      </w:r>
      <w:r w:rsidR="00C80D22" w:rsidRPr="00A34A7B">
        <w:rPr>
          <w:rFonts w:eastAsia="Arial" w:cstheme="minorHAnsi"/>
          <w:color w:val="000000" w:themeColor="text1"/>
        </w:rPr>
        <w:t xml:space="preserve">; </w:t>
      </w:r>
      <w:proofErr w:type="spellStart"/>
      <w:r w:rsidR="00C80D22" w:rsidRPr="00A34A7B">
        <w:rPr>
          <w:rFonts w:cstheme="minorHAnsi"/>
          <w:color w:val="000000" w:themeColor="text1"/>
        </w:rPr>
        <w:t>Hohnen</w:t>
      </w:r>
      <w:proofErr w:type="spellEnd"/>
      <w:r w:rsidR="00C80D22" w:rsidRPr="00A34A7B">
        <w:rPr>
          <w:rFonts w:cstheme="minorHAnsi"/>
          <w:color w:val="000000" w:themeColor="text1"/>
        </w:rPr>
        <w:t>, 2020)</w:t>
      </w:r>
      <w:r w:rsidR="004B4C2C" w:rsidRPr="00A34A7B">
        <w:rPr>
          <w:rFonts w:eastAsia="Arial" w:cstheme="minorHAnsi"/>
          <w:color w:val="000000" w:themeColor="text1"/>
        </w:rPr>
        <w:t>.</w:t>
      </w:r>
      <w:r w:rsidR="00607276" w:rsidRPr="00A34A7B">
        <w:rPr>
          <w:rFonts w:eastAsia="Arial" w:cstheme="minorHAnsi"/>
          <w:color w:val="000000" w:themeColor="text1"/>
        </w:rPr>
        <w:t xml:space="preserve"> </w:t>
      </w:r>
      <w:r w:rsidR="007B2E8D" w:rsidRPr="00A34A7B">
        <w:rPr>
          <w:rFonts w:eastAsia="Arial" w:cstheme="minorHAnsi"/>
          <w:color w:val="000000" w:themeColor="text1"/>
        </w:rPr>
        <w:t>It’s</w:t>
      </w:r>
      <w:r w:rsidR="00607276" w:rsidRPr="00A34A7B">
        <w:rPr>
          <w:rFonts w:eastAsia="Arial" w:cstheme="minorHAnsi"/>
          <w:color w:val="000000" w:themeColor="text1"/>
        </w:rPr>
        <w:t xml:space="preserve"> a simple framework</w:t>
      </w:r>
      <w:r w:rsidR="00324201" w:rsidRPr="00A34A7B">
        <w:rPr>
          <w:rFonts w:eastAsia="Arial" w:cstheme="minorHAnsi"/>
          <w:color w:val="000000" w:themeColor="text1"/>
        </w:rPr>
        <w:t xml:space="preserve"> which aims to help individuals structure their coaching or mentoring (Mindtools, 2020). </w:t>
      </w:r>
      <w:r w:rsidR="00527CFF" w:rsidRPr="00A34A7B">
        <w:rPr>
          <w:rFonts w:cstheme="minorHAnsi"/>
          <w:color w:val="000000" w:themeColor="text1"/>
        </w:rPr>
        <w:t xml:space="preserve">Whitmore’s (1992) </w:t>
      </w:r>
      <w:r w:rsidR="001B1AEA" w:rsidRPr="00A34A7B">
        <w:rPr>
          <w:rFonts w:cstheme="minorHAnsi"/>
          <w:color w:val="000000" w:themeColor="text1"/>
        </w:rPr>
        <w:t>def</w:t>
      </w:r>
      <w:r w:rsidR="00B42120" w:rsidRPr="00A34A7B">
        <w:rPr>
          <w:rFonts w:cstheme="minorHAnsi"/>
          <w:color w:val="000000" w:themeColor="text1"/>
        </w:rPr>
        <w:t>ines</w:t>
      </w:r>
      <w:r w:rsidR="001B1AEA" w:rsidRPr="00A34A7B">
        <w:rPr>
          <w:rFonts w:cstheme="minorHAnsi"/>
          <w:color w:val="000000" w:themeColor="text1"/>
        </w:rPr>
        <w:t xml:space="preserve"> coaching as </w:t>
      </w:r>
      <w:r w:rsidR="00527CFF" w:rsidRPr="00A34A7B">
        <w:rPr>
          <w:rFonts w:cstheme="minorHAnsi"/>
          <w:color w:val="000000" w:themeColor="text1"/>
        </w:rPr>
        <w:t>the process of unlocking an individual’s potential to maximise their own</w:t>
      </w:r>
      <w:r w:rsidR="00DA64E8" w:rsidRPr="00A34A7B">
        <w:rPr>
          <w:rFonts w:cstheme="minorHAnsi"/>
          <w:color w:val="000000" w:themeColor="text1"/>
        </w:rPr>
        <w:t xml:space="preserve"> performance,</w:t>
      </w:r>
      <w:r w:rsidR="00E25A02" w:rsidRPr="00A34A7B">
        <w:rPr>
          <w:rFonts w:cstheme="minorHAnsi"/>
          <w:color w:val="000000" w:themeColor="text1"/>
        </w:rPr>
        <w:t xml:space="preserve"> </w:t>
      </w:r>
      <w:r w:rsidR="00DA64E8" w:rsidRPr="00A34A7B">
        <w:rPr>
          <w:rFonts w:cstheme="minorHAnsi"/>
          <w:color w:val="000000" w:themeColor="text1"/>
        </w:rPr>
        <w:t>thus,</w:t>
      </w:r>
      <w:r w:rsidR="00E25A02" w:rsidRPr="00A34A7B">
        <w:rPr>
          <w:rFonts w:cstheme="minorHAnsi"/>
          <w:color w:val="000000" w:themeColor="text1"/>
        </w:rPr>
        <w:t xml:space="preserve"> to grow. </w:t>
      </w:r>
      <w:r w:rsidR="00DA64E8" w:rsidRPr="00A34A7B">
        <w:rPr>
          <w:rFonts w:cstheme="minorHAnsi"/>
          <w:color w:val="000000" w:themeColor="text1"/>
        </w:rPr>
        <w:t>W</w:t>
      </w:r>
      <w:r w:rsidR="00761349" w:rsidRPr="00A34A7B">
        <w:rPr>
          <w:rFonts w:cstheme="minorHAnsi"/>
          <w:color w:val="000000" w:themeColor="text1"/>
        </w:rPr>
        <w:t>h</w:t>
      </w:r>
      <w:r w:rsidR="00DA64E8" w:rsidRPr="00A34A7B">
        <w:rPr>
          <w:rFonts w:cstheme="minorHAnsi"/>
          <w:color w:val="000000" w:themeColor="text1"/>
        </w:rPr>
        <w:t xml:space="preserve">ich is also based on </w:t>
      </w:r>
      <w:proofErr w:type="spellStart"/>
      <w:r w:rsidR="00DA64E8" w:rsidRPr="00A34A7B">
        <w:rPr>
          <w:rFonts w:cstheme="minorHAnsi"/>
          <w:color w:val="000000" w:themeColor="text1"/>
        </w:rPr>
        <w:t>Galways</w:t>
      </w:r>
      <w:proofErr w:type="spellEnd"/>
      <w:r w:rsidR="00DA64E8" w:rsidRPr="00A34A7B">
        <w:rPr>
          <w:rFonts w:cstheme="minorHAnsi"/>
          <w:color w:val="000000" w:themeColor="text1"/>
        </w:rPr>
        <w:t xml:space="preserve"> views. </w:t>
      </w:r>
      <w:r w:rsidR="00E65B80" w:rsidRPr="00A34A7B">
        <w:rPr>
          <w:rFonts w:cstheme="minorHAnsi"/>
          <w:color w:val="000000" w:themeColor="text1"/>
        </w:rPr>
        <w:t>Whitmore (2009</w:t>
      </w:r>
      <w:r w:rsidR="00D4368A" w:rsidRPr="00A34A7B">
        <w:rPr>
          <w:rFonts w:cstheme="minorHAnsi"/>
          <w:color w:val="000000" w:themeColor="text1"/>
        </w:rPr>
        <w:t xml:space="preserve">) and </w:t>
      </w:r>
      <w:proofErr w:type="spellStart"/>
      <w:r w:rsidR="00D4368A" w:rsidRPr="00A34A7B">
        <w:rPr>
          <w:rFonts w:cstheme="minorHAnsi"/>
          <w:color w:val="000000" w:themeColor="text1"/>
        </w:rPr>
        <w:t>Leedham</w:t>
      </w:r>
      <w:proofErr w:type="spellEnd"/>
      <w:r w:rsidR="00D4368A" w:rsidRPr="00A34A7B">
        <w:rPr>
          <w:rFonts w:cstheme="minorHAnsi"/>
          <w:color w:val="000000" w:themeColor="text1"/>
        </w:rPr>
        <w:t xml:space="preserve"> &amp; </w:t>
      </w:r>
      <w:proofErr w:type="spellStart"/>
      <w:r w:rsidR="00D4368A" w:rsidRPr="00A34A7B">
        <w:rPr>
          <w:rFonts w:cstheme="minorHAnsi"/>
          <w:color w:val="000000" w:themeColor="text1"/>
        </w:rPr>
        <w:t>Parsloe</w:t>
      </w:r>
      <w:proofErr w:type="spellEnd"/>
      <w:r w:rsidR="00D4368A" w:rsidRPr="00A34A7B">
        <w:rPr>
          <w:rFonts w:cstheme="minorHAnsi"/>
          <w:color w:val="000000" w:themeColor="text1"/>
        </w:rPr>
        <w:t xml:space="preserve"> (2016) </w:t>
      </w:r>
      <w:r w:rsidR="008D48AD" w:rsidRPr="00A34A7B">
        <w:rPr>
          <w:rFonts w:cstheme="minorHAnsi"/>
          <w:color w:val="000000" w:themeColor="text1"/>
        </w:rPr>
        <w:t>advocates that</w:t>
      </w:r>
      <w:r w:rsidR="00E65B80" w:rsidRPr="00A34A7B">
        <w:rPr>
          <w:rFonts w:cstheme="minorHAnsi"/>
          <w:color w:val="000000" w:themeColor="text1"/>
        </w:rPr>
        <w:t xml:space="preserve"> </w:t>
      </w:r>
      <w:r w:rsidR="00DE52A6" w:rsidRPr="00A34A7B">
        <w:rPr>
          <w:rFonts w:cstheme="minorHAnsi"/>
          <w:color w:val="000000" w:themeColor="text1"/>
        </w:rPr>
        <w:t>t</w:t>
      </w:r>
      <w:r w:rsidR="00E65B80" w:rsidRPr="00A34A7B">
        <w:rPr>
          <w:rFonts w:cstheme="minorHAnsi"/>
          <w:color w:val="000000" w:themeColor="text1"/>
        </w:rPr>
        <w:t xml:space="preserve">he GROW model </w:t>
      </w:r>
      <w:r w:rsidR="00C64654" w:rsidRPr="00A34A7B">
        <w:rPr>
          <w:rFonts w:cstheme="minorHAnsi"/>
          <w:color w:val="000000" w:themeColor="text1"/>
        </w:rPr>
        <w:t>(</w:t>
      </w:r>
      <w:r w:rsidR="004F3A10" w:rsidRPr="00A34A7B">
        <w:rPr>
          <w:rFonts w:cstheme="minorHAnsi"/>
          <w:color w:val="000000" w:themeColor="text1"/>
        </w:rPr>
        <w:t>appendix</w:t>
      </w:r>
      <w:r w:rsidR="00C64654" w:rsidRPr="00A34A7B">
        <w:rPr>
          <w:rFonts w:cstheme="minorHAnsi"/>
          <w:color w:val="000000" w:themeColor="text1"/>
        </w:rPr>
        <w:t xml:space="preserve"> 1</w:t>
      </w:r>
      <w:r w:rsidR="003B4D05" w:rsidRPr="00A34A7B">
        <w:rPr>
          <w:rFonts w:cstheme="minorHAnsi"/>
          <w:color w:val="000000" w:themeColor="text1"/>
        </w:rPr>
        <w:t>4</w:t>
      </w:r>
      <w:r w:rsidR="00C64654" w:rsidRPr="00A34A7B">
        <w:rPr>
          <w:rFonts w:cstheme="minorHAnsi"/>
          <w:color w:val="000000" w:themeColor="text1"/>
        </w:rPr>
        <w:t xml:space="preserve">) </w:t>
      </w:r>
      <w:r w:rsidR="008D48AD" w:rsidRPr="00A34A7B">
        <w:rPr>
          <w:rFonts w:cstheme="minorHAnsi"/>
          <w:color w:val="000000" w:themeColor="text1"/>
        </w:rPr>
        <w:t>aids</w:t>
      </w:r>
      <w:r w:rsidR="00E65B80" w:rsidRPr="00A34A7B">
        <w:rPr>
          <w:rFonts w:cstheme="minorHAnsi"/>
          <w:color w:val="000000" w:themeColor="text1"/>
        </w:rPr>
        <w:t xml:space="preserve"> to solve </w:t>
      </w:r>
      <w:r w:rsidR="008D48AD" w:rsidRPr="00A34A7B">
        <w:rPr>
          <w:rFonts w:cstheme="minorHAnsi"/>
          <w:color w:val="000000" w:themeColor="text1"/>
        </w:rPr>
        <w:t>difficulties</w:t>
      </w:r>
      <w:r w:rsidR="00E65B80" w:rsidRPr="00A34A7B">
        <w:rPr>
          <w:rFonts w:cstheme="minorHAnsi"/>
          <w:color w:val="000000" w:themeColor="text1"/>
        </w:rPr>
        <w:t xml:space="preserve"> and </w:t>
      </w:r>
      <w:r w:rsidR="008D48AD" w:rsidRPr="00A34A7B">
        <w:rPr>
          <w:rFonts w:cstheme="minorHAnsi"/>
          <w:color w:val="000000" w:themeColor="text1"/>
        </w:rPr>
        <w:t>accomplish</w:t>
      </w:r>
      <w:r w:rsidR="00E65B80" w:rsidRPr="00A34A7B">
        <w:rPr>
          <w:rFonts w:cstheme="minorHAnsi"/>
          <w:color w:val="000000" w:themeColor="text1"/>
        </w:rPr>
        <w:t xml:space="preserve"> goals</w:t>
      </w:r>
      <w:r w:rsidR="00D4368A" w:rsidRPr="00A34A7B">
        <w:rPr>
          <w:rFonts w:cstheme="minorHAnsi"/>
          <w:color w:val="000000" w:themeColor="text1"/>
        </w:rPr>
        <w:t xml:space="preserve">, preserving personal achievement, and efficiency </w:t>
      </w:r>
      <w:r w:rsidR="00E65B80" w:rsidRPr="00A34A7B">
        <w:rPr>
          <w:rFonts w:cstheme="minorHAnsi"/>
          <w:color w:val="000000" w:themeColor="text1"/>
        </w:rPr>
        <w:t>because it is a solution-focused model.</w:t>
      </w:r>
      <w:r w:rsidR="0084414F" w:rsidRPr="00A34A7B">
        <w:rPr>
          <w:rFonts w:cstheme="minorHAnsi"/>
          <w:color w:val="000000" w:themeColor="text1"/>
        </w:rPr>
        <w:t xml:space="preserve">  </w:t>
      </w:r>
    </w:p>
    <w:p w14:paraId="26BF3DD7" w14:textId="77777777" w:rsidR="00F64C1F" w:rsidRPr="00382AD6" w:rsidRDefault="00F64C1F" w:rsidP="00F64C1F">
      <w:pPr>
        <w:spacing w:after="100" w:afterAutospacing="1" w:line="240" w:lineRule="auto"/>
        <w:contextualSpacing/>
        <w:jc w:val="both"/>
      </w:pPr>
    </w:p>
    <w:p w14:paraId="4D5B41CE" w14:textId="22FBD58E" w:rsidR="00E2580F" w:rsidRPr="00A34A7B" w:rsidRDefault="001B06D3" w:rsidP="00F64C1F">
      <w:pPr>
        <w:spacing w:after="100" w:afterAutospacing="1" w:line="240" w:lineRule="auto"/>
        <w:contextualSpacing/>
        <w:jc w:val="both"/>
        <w:rPr>
          <w:color w:val="000000" w:themeColor="text1"/>
        </w:rPr>
      </w:pPr>
      <w:r>
        <w:t xml:space="preserve">The </w:t>
      </w:r>
      <w:r w:rsidR="008775AE">
        <w:t xml:space="preserve">formal coaching </w:t>
      </w:r>
      <w:r>
        <w:t>model comprises of four stages,</w:t>
      </w:r>
      <w:r w:rsidR="004D72BC">
        <w:t xml:space="preserve"> </w:t>
      </w:r>
      <w:r w:rsidR="004212F9" w:rsidRPr="005B566C">
        <w:rPr>
          <w:color w:val="FF0000"/>
        </w:rPr>
        <w:t>G</w:t>
      </w:r>
      <w:r w:rsidR="005B566C">
        <w:t xml:space="preserve">OAL, </w:t>
      </w:r>
      <w:r w:rsidR="005B566C" w:rsidRPr="005B566C">
        <w:rPr>
          <w:color w:val="FF0000"/>
        </w:rPr>
        <w:t>R</w:t>
      </w:r>
      <w:r w:rsidR="005B566C">
        <w:t xml:space="preserve">EALITY, </w:t>
      </w:r>
      <w:r w:rsidR="005B566C" w:rsidRPr="005B566C">
        <w:rPr>
          <w:color w:val="FF0000"/>
        </w:rPr>
        <w:t>O</w:t>
      </w:r>
      <w:r w:rsidR="005B566C">
        <w:t>PTIONS</w:t>
      </w:r>
      <w:r w:rsidR="004206C4">
        <w:t xml:space="preserve"> (or obstacles)</w:t>
      </w:r>
      <w:r w:rsidR="005B566C">
        <w:t xml:space="preserve">, </w:t>
      </w:r>
      <w:r w:rsidR="005B566C" w:rsidRPr="005B566C">
        <w:rPr>
          <w:color w:val="FF0000"/>
        </w:rPr>
        <w:t>W</w:t>
      </w:r>
      <w:r w:rsidR="005B566C">
        <w:t>AY</w:t>
      </w:r>
      <w:r w:rsidR="004206C4">
        <w:t xml:space="preserve"> (or way forward)</w:t>
      </w:r>
      <w:r w:rsidR="009D5484">
        <w:t>, which are represented by</w:t>
      </w:r>
      <w:r w:rsidR="00177717">
        <w:t xml:space="preserve"> a question or multiple question, which are designed to enable</w:t>
      </w:r>
      <w:r w:rsidR="00C7762E">
        <w:t xml:space="preserve"> development and allow individuals to recognise their potential. </w:t>
      </w:r>
      <w:r w:rsidR="005B566C">
        <w:t xml:space="preserve"> </w:t>
      </w:r>
      <w:r w:rsidR="004E14DA">
        <w:t>The coach</w:t>
      </w:r>
      <w:r w:rsidR="00E06C42">
        <w:t xml:space="preserve"> becomes a facilitator within this model. </w:t>
      </w:r>
      <w:r w:rsidR="007A23F5">
        <w:t xml:space="preserve">Goals should be </w:t>
      </w:r>
      <w:r w:rsidR="007A23F5" w:rsidRPr="00DD36A2">
        <w:rPr>
          <w:color w:val="FF0000"/>
        </w:rPr>
        <w:t>S</w:t>
      </w:r>
      <w:r w:rsidR="000C6F32">
        <w:t xml:space="preserve">pecific, </w:t>
      </w:r>
      <w:r w:rsidR="007A23F5" w:rsidRPr="00DD36A2">
        <w:rPr>
          <w:color w:val="FF0000"/>
        </w:rPr>
        <w:t>M</w:t>
      </w:r>
      <w:r w:rsidR="000C6F32">
        <w:t xml:space="preserve">easurable, </w:t>
      </w:r>
      <w:r w:rsidR="007A23F5" w:rsidRPr="00DD36A2">
        <w:rPr>
          <w:color w:val="FF0000"/>
        </w:rPr>
        <w:t>A</w:t>
      </w:r>
      <w:r w:rsidR="000C6F32">
        <w:t xml:space="preserve">ttainable, </w:t>
      </w:r>
      <w:r w:rsidR="007A23F5" w:rsidRPr="00DD36A2">
        <w:rPr>
          <w:color w:val="FF0000"/>
        </w:rPr>
        <w:t>R</w:t>
      </w:r>
      <w:r w:rsidR="000C6F32">
        <w:t xml:space="preserve">ealistic, </w:t>
      </w:r>
      <w:r w:rsidR="007A23F5" w:rsidRPr="00DD36A2">
        <w:rPr>
          <w:color w:val="FF0000"/>
        </w:rPr>
        <w:t>T</w:t>
      </w:r>
      <w:r w:rsidR="00DD36A2">
        <w:t>ime-bound</w:t>
      </w:r>
      <w:r w:rsidR="000B588D">
        <w:t xml:space="preserve"> (Bianco-Mathis et al. 2002)</w:t>
      </w:r>
      <w:r w:rsidR="00683934">
        <w:t xml:space="preserve"> </w:t>
      </w:r>
      <w:r w:rsidR="00B30EEB">
        <w:t>i.e.</w:t>
      </w:r>
      <w:r w:rsidR="000C3823">
        <w:t xml:space="preserve"> Does the goal fit with the </w:t>
      </w:r>
      <w:r w:rsidR="00702B31">
        <w:t>client’s</w:t>
      </w:r>
      <w:r w:rsidR="000C3823">
        <w:t xml:space="preserve"> overall career</w:t>
      </w:r>
      <w:r w:rsidR="006170C2">
        <w:t xml:space="preserve"> objective?</w:t>
      </w:r>
      <w:r w:rsidR="00683934">
        <w:t xml:space="preserve"> How</w:t>
      </w:r>
      <w:r w:rsidR="00B30EEB">
        <w:t xml:space="preserve"> does a coach know when a </w:t>
      </w:r>
      <w:proofErr w:type="spellStart"/>
      <w:r w:rsidR="00B30EEB">
        <w:t>co</w:t>
      </w:r>
      <w:r w:rsidR="00730F23">
        <w:t>ach</w:t>
      </w:r>
      <w:r w:rsidR="00B30EEB">
        <w:t>ee’s</w:t>
      </w:r>
      <w:proofErr w:type="spellEnd"/>
      <w:r w:rsidR="00B30EEB">
        <w:t xml:space="preserve"> issues are solved?</w:t>
      </w:r>
      <w:r w:rsidR="006170C2">
        <w:t xml:space="preserve"> (Mindtools, 2020)</w:t>
      </w:r>
      <w:r w:rsidR="00DB1651">
        <w:t xml:space="preserve">. </w:t>
      </w:r>
      <w:r w:rsidR="006264C2">
        <w:t xml:space="preserve"> </w:t>
      </w:r>
      <w:r w:rsidR="00554E67">
        <w:t xml:space="preserve">In order to achieve </w:t>
      </w:r>
      <w:r w:rsidR="0031080D">
        <w:t xml:space="preserve">the setting of clear, </w:t>
      </w:r>
      <w:r w:rsidR="006B7BE5">
        <w:t>specific,</w:t>
      </w:r>
      <w:r w:rsidR="0031080D">
        <w:t xml:space="preserve"> and </w:t>
      </w:r>
      <w:r w:rsidR="0031080D" w:rsidRPr="00A34A7B">
        <w:rPr>
          <w:color w:val="000000" w:themeColor="text1"/>
        </w:rPr>
        <w:t xml:space="preserve">challenging goals, </w:t>
      </w:r>
      <w:r w:rsidR="00863BCF" w:rsidRPr="00A34A7B">
        <w:rPr>
          <w:color w:val="000000" w:themeColor="text1"/>
        </w:rPr>
        <w:t>Starr (2016) concludes that</w:t>
      </w:r>
      <w:r w:rsidR="00703CE1" w:rsidRPr="00A34A7B">
        <w:rPr>
          <w:color w:val="000000" w:themeColor="text1"/>
        </w:rPr>
        <w:t xml:space="preserve"> by applying the goal-setting theory</w:t>
      </w:r>
      <w:r w:rsidR="0002247A" w:rsidRPr="00A34A7B">
        <w:rPr>
          <w:color w:val="000000" w:themeColor="text1"/>
        </w:rPr>
        <w:t xml:space="preserve"> will enhance motivation and helps advocate clear direction. </w:t>
      </w:r>
    </w:p>
    <w:p w14:paraId="61C9ADDF" w14:textId="77777777" w:rsidR="00747094" w:rsidRPr="00A34A7B" w:rsidRDefault="00747094" w:rsidP="00F64C1F">
      <w:pPr>
        <w:spacing w:after="100" w:afterAutospacing="1" w:line="240" w:lineRule="auto"/>
        <w:contextualSpacing/>
        <w:jc w:val="both"/>
        <w:rPr>
          <w:color w:val="000000" w:themeColor="text1"/>
        </w:rPr>
      </w:pPr>
    </w:p>
    <w:p w14:paraId="627318D0" w14:textId="1AE103B8" w:rsidR="006A2729" w:rsidRPr="00A34A7B" w:rsidRDefault="00D45035" w:rsidP="005D1C65">
      <w:pPr>
        <w:spacing w:after="100" w:afterAutospacing="1" w:line="240" w:lineRule="auto"/>
        <w:contextualSpacing/>
        <w:jc w:val="both"/>
        <w:rPr>
          <w:color w:val="000000" w:themeColor="text1"/>
        </w:rPr>
      </w:pPr>
      <w:r w:rsidRPr="00A34A7B">
        <w:rPr>
          <w:color w:val="000000" w:themeColor="text1"/>
        </w:rPr>
        <w:t xml:space="preserve">The second stage </w:t>
      </w:r>
      <w:r w:rsidR="00192595" w:rsidRPr="00A34A7B">
        <w:rPr>
          <w:color w:val="000000" w:themeColor="text1"/>
        </w:rPr>
        <w:t xml:space="preserve">focuses on a </w:t>
      </w:r>
      <w:proofErr w:type="spellStart"/>
      <w:r w:rsidR="00E2543C" w:rsidRPr="00A34A7B">
        <w:rPr>
          <w:color w:val="000000" w:themeColor="text1"/>
        </w:rPr>
        <w:t>coachee</w:t>
      </w:r>
      <w:proofErr w:type="spellEnd"/>
      <w:r w:rsidR="005C5D48" w:rsidRPr="00A34A7B">
        <w:rPr>
          <w:color w:val="000000" w:themeColor="text1"/>
        </w:rPr>
        <w:t xml:space="preserve"> </w:t>
      </w:r>
      <w:r w:rsidR="00E2543C" w:rsidRPr="00A34A7B">
        <w:rPr>
          <w:color w:val="000000" w:themeColor="text1"/>
        </w:rPr>
        <w:t>analysing</w:t>
      </w:r>
      <w:r w:rsidR="005C5D48" w:rsidRPr="00A34A7B">
        <w:rPr>
          <w:color w:val="000000" w:themeColor="text1"/>
        </w:rPr>
        <w:t xml:space="preserve"> their starting point</w:t>
      </w:r>
      <w:r w:rsidR="00921922" w:rsidRPr="00A34A7B">
        <w:rPr>
          <w:color w:val="000000" w:themeColor="text1"/>
        </w:rPr>
        <w:t xml:space="preserve"> (current reality). </w:t>
      </w:r>
      <w:r w:rsidR="007A5863" w:rsidRPr="00A34A7B">
        <w:rPr>
          <w:color w:val="000000" w:themeColor="text1"/>
        </w:rPr>
        <w:t>This will help them establish what is wrong to help them</w:t>
      </w:r>
      <w:r w:rsidR="001B7BE3" w:rsidRPr="00A34A7B">
        <w:rPr>
          <w:color w:val="000000" w:themeColor="text1"/>
        </w:rPr>
        <w:t xml:space="preserve"> to understand why change is needed</w:t>
      </w:r>
      <w:r w:rsidR="00E80EA5" w:rsidRPr="00A34A7B">
        <w:rPr>
          <w:color w:val="000000" w:themeColor="text1"/>
        </w:rPr>
        <w:t xml:space="preserve"> (Weinstein, 2013).</w:t>
      </w:r>
      <w:r w:rsidR="00CE7DBA" w:rsidRPr="00A34A7B">
        <w:rPr>
          <w:color w:val="000000" w:themeColor="text1"/>
        </w:rPr>
        <w:t xml:space="preserve"> </w:t>
      </w:r>
      <w:r w:rsidR="0013506A" w:rsidRPr="00A34A7B">
        <w:rPr>
          <w:color w:val="000000" w:themeColor="text1"/>
        </w:rPr>
        <w:t>A coach</w:t>
      </w:r>
      <w:r w:rsidR="0092209F" w:rsidRPr="00A34A7B">
        <w:rPr>
          <w:color w:val="000000" w:themeColor="text1"/>
        </w:rPr>
        <w:t xml:space="preserve"> should motivate, </w:t>
      </w:r>
      <w:r w:rsidR="002F71CD" w:rsidRPr="00A34A7B">
        <w:rPr>
          <w:color w:val="000000" w:themeColor="text1"/>
        </w:rPr>
        <w:t>listen</w:t>
      </w:r>
      <w:r w:rsidR="00D943D1" w:rsidRPr="00A34A7B">
        <w:rPr>
          <w:color w:val="000000" w:themeColor="text1"/>
        </w:rPr>
        <w:t xml:space="preserve"> effectively</w:t>
      </w:r>
      <w:r w:rsidR="009104E5" w:rsidRPr="00A34A7B">
        <w:rPr>
          <w:color w:val="000000" w:themeColor="text1"/>
        </w:rPr>
        <w:t xml:space="preserve"> with active listening </w:t>
      </w:r>
      <w:r w:rsidR="007E7E36" w:rsidRPr="00A34A7B">
        <w:rPr>
          <w:color w:val="000000" w:themeColor="text1"/>
        </w:rPr>
        <w:t>skills,</w:t>
      </w:r>
      <w:r w:rsidR="00D943D1" w:rsidRPr="00A34A7B">
        <w:rPr>
          <w:color w:val="000000" w:themeColor="text1"/>
        </w:rPr>
        <w:t xml:space="preserve"> and </w:t>
      </w:r>
      <w:r w:rsidR="0092209F" w:rsidRPr="00A34A7B">
        <w:rPr>
          <w:color w:val="000000" w:themeColor="text1"/>
        </w:rPr>
        <w:t xml:space="preserve">inspire </w:t>
      </w:r>
      <w:r w:rsidR="007871AF" w:rsidRPr="00A34A7B">
        <w:rPr>
          <w:color w:val="000000" w:themeColor="text1"/>
        </w:rPr>
        <w:t>self</w:t>
      </w:r>
      <w:r w:rsidR="0092209F" w:rsidRPr="00A34A7B">
        <w:rPr>
          <w:color w:val="000000" w:themeColor="text1"/>
        </w:rPr>
        <w:t>-analysis</w:t>
      </w:r>
      <w:r w:rsidR="00D943D1" w:rsidRPr="00A34A7B">
        <w:rPr>
          <w:color w:val="000000" w:themeColor="text1"/>
        </w:rPr>
        <w:t xml:space="preserve"> through asking </w:t>
      </w:r>
      <w:r w:rsidR="00802BE5" w:rsidRPr="00A34A7B">
        <w:rPr>
          <w:color w:val="000000" w:themeColor="text1"/>
        </w:rPr>
        <w:t xml:space="preserve">good open </w:t>
      </w:r>
      <w:r w:rsidR="00D943D1" w:rsidRPr="00A34A7B">
        <w:rPr>
          <w:color w:val="000000" w:themeColor="text1"/>
        </w:rPr>
        <w:t>questions</w:t>
      </w:r>
      <w:r w:rsidR="003A6FE5" w:rsidRPr="00A34A7B">
        <w:rPr>
          <w:color w:val="000000" w:themeColor="text1"/>
        </w:rPr>
        <w:t xml:space="preserve"> (St</w:t>
      </w:r>
      <w:r w:rsidR="006A2729" w:rsidRPr="00A34A7B">
        <w:rPr>
          <w:color w:val="000000" w:themeColor="text1"/>
        </w:rPr>
        <w:t>anier</w:t>
      </w:r>
      <w:r w:rsidR="0091663F" w:rsidRPr="00A34A7B">
        <w:rPr>
          <w:color w:val="000000" w:themeColor="text1"/>
        </w:rPr>
        <w:t>, 2016)</w:t>
      </w:r>
      <w:r w:rsidR="00525BFF" w:rsidRPr="00A34A7B">
        <w:rPr>
          <w:color w:val="000000" w:themeColor="text1"/>
        </w:rPr>
        <w:t xml:space="preserve">. </w:t>
      </w:r>
      <w:r w:rsidR="00534205" w:rsidRPr="00A34A7B">
        <w:rPr>
          <w:color w:val="000000" w:themeColor="text1"/>
        </w:rPr>
        <w:t>Covey (</w:t>
      </w:r>
      <w:r w:rsidR="00405B3A" w:rsidRPr="00A34A7B">
        <w:rPr>
          <w:color w:val="000000" w:themeColor="text1"/>
        </w:rPr>
        <w:t>1989</w:t>
      </w:r>
      <w:r w:rsidR="00534205" w:rsidRPr="00A34A7B">
        <w:rPr>
          <w:color w:val="000000" w:themeColor="text1"/>
        </w:rPr>
        <w:t xml:space="preserve">) highlights </w:t>
      </w:r>
      <w:r w:rsidR="005C50EA" w:rsidRPr="00A34A7B">
        <w:rPr>
          <w:color w:val="000000" w:themeColor="text1"/>
        </w:rPr>
        <w:t>the</w:t>
      </w:r>
      <w:r w:rsidR="00534205" w:rsidRPr="00A34A7B">
        <w:rPr>
          <w:color w:val="000000" w:themeColor="text1"/>
        </w:rPr>
        <w:t xml:space="preserve"> importance of listening with intent and suggests there is </w:t>
      </w:r>
      <w:r w:rsidR="005C50EA" w:rsidRPr="00A34A7B">
        <w:rPr>
          <w:color w:val="000000" w:themeColor="text1"/>
        </w:rPr>
        <w:t>often</w:t>
      </w:r>
      <w:r w:rsidR="00534205" w:rsidRPr="00A34A7B">
        <w:rPr>
          <w:color w:val="000000" w:themeColor="text1"/>
        </w:rPr>
        <w:t xml:space="preserve"> a </w:t>
      </w:r>
      <w:r w:rsidR="005C50EA" w:rsidRPr="00A34A7B">
        <w:rPr>
          <w:color w:val="000000" w:themeColor="text1"/>
        </w:rPr>
        <w:t>temptation</w:t>
      </w:r>
      <w:r w:rsidR="00534205" w:rsidRPr="00A34A7B">
        <w:rPr>
          <w:color w:val="000000" w:themeColor="text1"/>
        </w:rPr>
        <w:t xml:space="preserve"> for a coach to only listen </w:t>
      </w:r>
      <w:r w:rsidR="00E21385" w:rsidRPr="00A34A7B">
        <w:rPr>
          <w:color w:val="000000" w:themeColor="text1"/>
        </w:rPr>
        <w:t>and be present from their perspective not the learners</w:t>
      </w:r>
      <w:r w:rsidR="00534205" w:rsidRPr="00A34A7B">
        <w:rPr>
          <w:rFonts w:ascii="Open Sans" w:eastAsia="Times New Roman" w:hAnsi="Open Sans" w:cs="Segoe UI"/>
          <w:color w:val="000000" w:themeColor="text1"/>
          <w:sz w:val="20"/>
          <w:szCs w:val="20"/>
          <w:lang w:val="en" w:eastAsia="en-GB"/>
        </w:rPr>
        <w:t>.</w:t>
      </w:r>
      <w:r w:rsidR="005C50EA" w:rsidRPr="00A34A7B">
        <w:rPr>
          <w:color w:val="000000" w:themeColor="text1"/>
        </w:rPr>
        <w:t xml:space="preserve"> Good questions</w:t>
      </w:r>
      <w:r w:rsidR="000D026E" w:rsidRPr="00A34A7B">
        <w:rPr>
          <w:color w:val="000000" w:themeColor="text1"/>
        </w:rPr>
        <w:t xml:space="preserve"> will identify difficulties or beliefs which may be holding someone back from achieving their goals, such as executive coaching</w:t>
      </w:r>
      <w:r w:rsidR="00A90950" w:rsidRPr="00A34A7B">
        <w:rPr>
          <w:color w:val="000000" w:themeColor="text1"/>
        </w:rPr>
        <w:t xml:space="preserve"> (</w:t>
      </w:r>
      <w:r w:rsidR="004804F0" w:rsidRPr="00A34A7B">
        <w:rPr>
          <w:rStyle w:val="Emphasis"/>
          <w:rFonts w:cstheme="minorHAnsi"/>
          <w:i w:val="0"/>
          <w:iCs w:val="0"/>
          <w:color w:val="000000" w:themeColor="text1"/>
        </w:rPr>
        <w:t>Landsberg, 1996</w:t>
      </w:r>
      <w:r w:rsidR="001476DA" w:rsidRPr="00A34A7B">
        <w:rPr>
          <w:color w:val="000000" w:themeColor="text1"/>
        </w:rPr>
        <w:t>;</w:t>
      </w:r>
      <w:r w:rsidR="004804F0" w:rsidRPr="00A34A7B">
        <w:rPr>
          <w:color w:val="000000" w:themeColor="text1"/>
        </w:rPr>
        <w:t xml:space="preserve"> </w:t>
      </w:r>
      <w:proofErr w:type="spellStart"/>
      <w:r w:rsidR="00A90950" w:rsidRPr="00A34A7B">
        <w:rPr>
          <w:color w:val="000000" w:themeColor="text1"/>
        </w:rPr>
        <w:t>accip</w:t>
      </w:r>
      <w:r w:rsidR="006965C1" w:rsidRPr="00A34A7B">
        <w:rPr>
          <w:color w:val="000000" w:themeColor="text1"/>
        </w:rPr>
        <w:t>io</w:t>
      </w:r>
      <w:proofErr w:type="spellEnd"/>
      <w:r w:rsidR="006965C1" w:rsidRPr="00A34A7B">
        <w:rPr>
          <w:color w:val="000000" w:themeColor="text1"/>
        </w:rPr>
        <w:t>, 2020</w:t>
      </w:r>
      <w:r w:rsidR="001966C3" w:rsidRPr="00A34A7B">
        <w:rPr>
          <w:color w:val="000000" w:themeColor="text1"/>
        </w:rPr>
        <w:t>; West, 2020</w:t>
      </w:r>
      <w:r w:rsidR="00F50E29" w:rsidRPr="00A34A7B">
        <w:rPr>
          <w:color w:val="000000" w:themeColor="text1"/>
        </w:rPr>
        <w:t>; Ins</w:t>
      </w:r>
      <w:r w:rsidR="000361D8" w:rsidRPr="00A34A7B">
        <w:rPr>
          <w:color w:val="000000" w:themeColor="text1"/>
        </w:rPr>
        <w:t>titute of Health and Social Care Management, 2020</w:t>
      </w:r>
      <w:r w:rsidR="006965C1" w:rsidRPr="00A34A7B">
        <w:rPr>
          <w:color w:val="000000" w:themeColor="text1"/>
        </w:rPr>
        <w:t>)</w:t>
      </w:r>
      <w:r w:rsidR="000D026E" w:rsidRPr="00A34A7B">
        <w:rPr>
          <w:color w:val="000000" w:themeColor="text1"/>
        </w:rPr>
        <w:t xml:space="preserve">. </w:t>
      </w:r>
      <w:r w:rsidR="005C50EA" w:rsidRPr="00A34A7B">
        <w:rPr>
          <w:color w:val="000000" w:themeColor="text1"/>
        </w:rPr>
        <w:t xml:space="preserve"> </w:t>
      </w:r>
      <w:r w:rsidR="000D026E" w:rsidRPr="00A34A7B">
        <w:rPr>
          <w:color w:val="000000" w:themeColor="text1"/>
        </w:rPr>
        <w:t>Bridges and Bridges (2017), concluded individuals cannot solve problems they do not understand or reach aspirational goals without considering the starting point.</w:t>
      </w:r>
    </w:p>
    <w:p w14:paraId="183FE4B5" w14:textId="77777777" w:rsidR="00747094" w:rsidRPr="00A34A7B" w:rsidRDefault="00747094" w:rsidP="00F64C1F">
      <w:pPr>
        <w:spacing w:after="100" w:afterAutospacing="1" w:line="240" w:lineRule="auto"/>
        <w:contextualSpacing/>
        <w:jc w:val="both"/>
        <w:rPr>
          <w:color w:val="000000" w:themeColor="text1"/>
        </w:rPr>
      </w:pPr>
    </w:p>
    <w:p w14:paraId="2A20D69D" w14:textId="6635A80D" w:rsidR="00D45035" w:rsidRPr="00A34A7B" w:rsidRDefault="00516572" w:rsidP="00F64C1F">
      <w:pPr>
        <w:spacing w:after="100" w:afterAutospacing="1" w:line="240" w:lineRule="auto"/>
        <w:contextualSpacing/>
        <w:jc w:val="both"/>
        <w:rPr>
          <w:color w:val="000000" w:themeColor="text1"/>
        </w:rPr>
      </w:pPr>
      <w:r w:rsidRPr="00A34A7B">
        <w:rPr>
          <w:color w:val="000000" w:themeColor="text1"/>
        </w:rPr>
        <w:t xml:space="preserve">After </w:t>
      </w:r>
      <w:r w:rsidR="0015045B" w:rsidRPr="00A34A7B">
        <w:rPr>
          <w:color w:val="000000" w:themeColor="text1"/>
        </w:rPr>
        <w:t>examining the</w:t>
      </w:r>
      <w:r w:rsidR="00AF3475" w:rsidRPr="00A34A7B">
        <w:rPr>
          <w:color w:val="000000" w:themeColor="text1"/>
        </w:rPr>
        <w:t xml:space="preserve"> current reality, the option stage helps evaluate what is possible through the generation of ideas</w:t>
      </w:r>
      <w:r w:rsidR="00BC5A04" w:rsidRPr="00A34A7B">
        <w:rPr>
          <w:color w:val="000000" w:themeColor="text1"/>
        </w:rPr>
        <w:t xml:space="preserve">, </w:t>
      </w:r>
      <w:r w:rsidR="000B29D7" w:rsidRPr="00A34A7B">
        <w:rPr>
          <w:color w:val="000000" w:themeColor="text1"/>
        </w:rPr>
        <w:t>i.e.</w:t>
      </w:r>
      <w:r w:rsidR="00BC5A04" w:rsidRPr="00A34A7B">
        <w:rPr>
          <w:color w:val="000000" w:themeColor="text1"/>
        </w:rPr>
        <w:t xml:space="preserve"> brainstorming (</w:t>
      </w:r>
      <w:r w:rsidR="00EB0E46" w:rsidRPr="00A34A7B">
        <w:rPr>
          <w:color w:val="000000" w:themeColor="text1"/>
        </w:rPr>
        <w:t xml:space="preserve">Coaching </w:t>
      </w:r>
      <w:r w:rsidR="006B00D8" w:rsidRPr="00A34A7B">
        <w:rPr>
          <w:color w:val="000000" w:themeColor="text1"/>
        </w:rPr>
        <w:t>Journey</w:t>
      </w:r>
      <w:r w:rsidR="00EB0E46" w:rsidRPr="00A34A7B">
        <w:rPr>
          <w:color w:val="000000" w:themeColor="text1"/>
        </w:rPr>
        <w:t>, 2020</w:t>
      </w:r>
      <w:r w:rsidR="00564010" w:rsidRPr="00A34A7B">
        <w:rPr>
          <w:color w:val="000000" w:themeColor="text1"/>
        </w:rPr>
        <w:t>; Mindtools, 2020</w:t>
      </w:r>
      <w:r w:rsidR="00BC5A04" w:rsidRPr="00A34A7B">
        <w:rPr>
          <w:color w:val="000000" w:themeColor="text1"/>
        </w:rPr>
        <w:t xml:space="preserve">). However, its </w:t>
      </w:r>
      <w:r w:rsidR="0015045B" w:rsidRPr="00A34A7B">
        <w:rPr>
          <w:color w:val="000000" w:themeColor="text1"/>
        </w:rPr>
        <w:t>important there</w:t>
      </w:r>
      <w:r w:rsidR="00C12E65" w:rsidRPr="00A34A7B">
        <w:rPr>
          <w:color w:val="000000" w:themeColor="text1"/>
        </w:rPr>
        <w:t xml:space="preserve"> is trust between the two parties and a</w:t>
      </w:r>
      <w:r w:rsidR="0015045B" w:rsidRPr="00A34A7B">
        <w:rPr>
          <w:color w:val="000000" w:themeColor="text1"/>
        </w:rPr>
        <w:t xml:space="preserve"> </w:t>
      </w:r>
      <w:r w:rsidR="00BC5A04" w:rsidRPr="00A34A7B">
        <w:rPr>
          <w:color w:val="000000" w:themeColor="text1"/>
        </w:rPr>
        <w:t xml:space="preserve">coach makes a </w:t>
      </w:r>
      <w:proofErr w:type="spellStart"/>
      <w:r w:rsidR="00BC5A04" w:rsidRPr="00A34A7B">
        <w:rPr>
          <w:color w:val="000000" w:themeColor="text1"/>
        </w:rPr>
        <w:t>coachee</w:t>
      </w:r>
      <w:proofErr w:type="spellEnd"/>
      <w:r w:rsidR="00BC5A04" w:rsidRPr="00A34A7B">
        <w:rPr>
          <w:color w:val="000000" w:themeColor="text1"/>
        </w:rPr>
        <w:t xml:space="preserve"> feel safe</w:t>
      </w:r>
      <w:r w:rsidR="00C12E65" w:rsidRPr="00A34A7B">
        <w:rPr>
          <w:color w:val="000000" w:themeColor="text1"/>
        </w:rPr>
        <w:t xml:space="preserve"> to express</w:t>
      </w:r>
      <w:r w:rsidR="0015045B" w:rsidRPr="00A34A7B">
        <w:rPr>
          <w:color w:val="000000" w:themeColor="text1"/>
        </w:rPr>
        <w:t xml:space="preserve"> ideas</w:t>
      </w:r>
      <w:r w:rsidR="000B29D7" w:rsidRPr="00A34A7B">
        <w:rPr>
          <w:color w:val="000000" w:themeColor="text1"/>
        </w:rPr>
        <w:t xml:space="preserve"> without feeling judged. </w:t>
      </w:r>
      <w:r w:rsidR="00DE6504" w:rsidRPr="00A34A7B">
        <w:rPr>
          <w:color w:val="000000" w:themeColor="text1"/>
        </w:rPr>
        <w:t>In order to identify the specific actions which are to be selected you need to explore the various options available, and not to solely focus on the right answers (</w:t>
      </w:r>
      <w:proofErr w:type="spellStart"/>
      <w:r w:rsidR="00DE6504" w:rsidRPr="00A34A7B">
        <w:rPr>
          <w:color w:val="000000" w:themeColor="text1"/>
        </w:rPr>
        <w:t>Dembkowski</w:t>
      </w:r>
      <w:proofErr w:type="spellEnd"/>
      <w:r w:rsidR="00DE6504" w:rsidRPr="00A34A7B">
        <w:rPr>
          <w:color w:val="000000" w:themeColor="text1"/>
        </w:rPr>
        <w:t xml:space="preserve"> &amp; Eldridge, 2003). </w:t>
      </w:r>
    </w:p>
    <w:p w14:paraId="337CF2AF" w14:textId="77777777" w:rsidR="00747094" w:rsidRPr="00A34A7B" w:rsidRDefault="00747094" w:rsidP="00F64C1F">
      <w:pPr>
        <w:spacing w:after="100" w:afterAutospacing="1" w:line="240" w:lineRule="auto"/>
        <w:contextualSpacing/>
        <w:jc w:val="both"/>
        <w:rPr>
          <w:color w:val="000000" w:themeColor="text1"/>
        </w:rPr>
      </w:pPr>
    </w:p>
    <w:p w14:paraId="32375207" w14:textId="5B76F5FE" w:rsidR="00E45F47" w:rsidRPr="00A34A7B" w:rsidRDefault="000278B3" w:rsidP="00F64C1F">
      <w:pPr>
        <w:spacing w:after="100" w:afterAutospacing="1" w:line="240" w:lineRule="auto"/>
        <w:contextualSpacing/>
        <w:jc w:val="both"/>
        <w:rPr>
          <w:color w:val="000000" w:themeColor="text1"/>
        </w:rPr>
      </w:pPr>
      <w:r w:rsidRPr="00A34A7B">
        <w:rPr>
          <w:color w:val="000000" w:themeColor="text1"/>
        </w:rPr>
        <w:t>The final stage of</w:t>
      </w:r>
      <w:r w:rsidR="00B4170B" w:rsidRPr="00A34A7B">
        <w:rPr>
          <w:color w:val="000000" w:themeColor="text1"/>
        </w:rPr>
        <w:t xml:space="preserve"> the model aims to move a </w:t>
      </w:r>
      <w:proofErr w:type="spellStart"/>
      <w:r w:rsidR="00B4170B" w:rsidRPr="00A34A7B">
        <w:rPr>
          <w:color w:val="000000" w:themeColor="text1"/>
        </w:rPr>
        <w:t>coach</w:t>
      </w:r>
      <w:r w:rsidR="002026E1" w:rsidRPr="00A34A7B">
        <w:rPr>
          <w:color w:val="000000" w:themeColor="text1"/>
        </w:rPr>
        <w:t>ee</w:t>
      </w:r>
      <w:proofErr w:type="spellEnd"/>
      <w:r w:rsidR="00B4170B" w:rsidRPr="00A34A7B">
        <w:rPr>
          <w:color w:val="000000" w:themeColor="text1"/>
        </w:rPr>
        <w:t xml:space="preserve"> from discussions to commitment of specific</w:t>
      </w:r>
      <w:r w:rsidR="0048016C" w:rsidRPr="00A34A7B">
        <w:rPr>
          <w:color w:val="000000" w:themeColor="text1"/>
        </w:rPr>
        <w:t xml:space="preserve"> </w:t>
      </w:r>
      <w:r w:rsidR="00B4170B" w:rsidRPr="00A34A7B">
        <w:rPr>
          <w:color w:val="000000" w:themeColor="text1"/>
        </w:rPr>
        <w:t>actions</w:t>
      </w:r>
      <w:r w:rsidR="0048016C" w:rsidRPr="00A34A7B">
        <w:rPr>
          <w:color w:val="000000" w:themeColor="text1"/>
        </w:rPr>
        <w:t xml:space="preserve"> which have been discussed, to move forward to achieve their goal (Lesley et al, 20165)</w:t>
      </w:r>
      <w:r w:rsidR="00E425B5" w:rsidRPr="00A34A7B">
        <w:rPr>
          <w:color w:val="000000" w:themeColor="text1"/>
        </w:rPr>
        <w:t xml:space="preserve">. The aim is to establish will and boost motivation. </w:t>
      </w:r>
    </w:p>
    <w:p w14:paraId="7DC809FB" w14:textId="77777777" w:rsidR="00747094" w:rsidRPr="00A34A7B" w:rsidRDefault="00747094" w:rsidP="00F64C1F">
      <w:pPr>
        <w:spacing w:after="100" w:afterAutospacing="1" w:line="240" w:lineRule="auto"/>
        <w:contextualSpacing/>
        <w:jc w:val="both"/>
        <w:rPr>
          <w:color w:val="000000" w:themeColor="text1"/>
        </w:rPr>
      </w:pPr>
    </w:p>
    <w:p w14:paraId="1CBDEFA2" w14:textId="7D399308" w:rsidR="001820C4" w:rsidRPr="00A34A7B" w:rsidRDefault="00D55A91" w:rsidP="00F64C1F">
      <w:pPr>
        <w:spacing w:after="100" w:afterAutospacing="1" w:line="240" w:lineRule="auto"/>
        <w:contextualSpacing/>
        <w:jc w:val="both"/>
        <w:rPr>
          <w:color w:val="000000" w:themeColor="text1"/>
        </w:rPr>
      </w:pPr>
      <w:r w:rsidRPr="00A34A7B">
        <w:rPr>
          <w:color w:val="000000" w:themeColor="text1"/>
        </w:rPr>
        <w:t>However, it could be suggested b</w:t>
      </w:r>
      <w:r w:rsidR="00687D10" w:rsidRPr="00A34A7B">
        <w:rPr>
          <w:color w:val="000000" w:themeColor="text1"/>
        </w:rPr>
        <w:t>y starting the process with goals t</w:t>
      </w:r>
      <w:r w:rsidR="00E45F47" w:rsidRPr="00A34A7B">
        <w:rPr>
          <w:color w:val="000000" w:themeColor="text1"/>
        </w:rPr>
        <w:t xml:space="preserve">he grow model suggests </w:t>
      </w:r>
      <w:r w:rsidR="00B40CF2" w:rsidRPr="00A34A7B">
        <w:rPr>
          <w:color w:val="000000" w:themeColor="text1"/>
        </w:rPr>
        <w:t>individuals</w:t>
      </w:r>
      <w:r w:rsidR="00246CF6" w:rsidRPr="00A34A7B">
        <w:rPr>
          <w:color w:val="000000" w:themeColor="text1"/>
        </w:rPr>
        <w:t xml:space="preserve"> have solutions to their problems  and a coach </w:t>
      </w:r>
      <w:r w:rsidR="00055CEB" w:rsidRPr="00A34A7B">
        <w:rPr>
          <w:color w:val="000000" w:themeColor="text1"/>
        </w:rPr>
        <w:t xml:space="preserve">will </w:t>
      </w:r>
      <w:r w:rsidR="0089671C" w:rsidRPr="00A34A7B">
        <w:rPr>
          <w:color w:val="000000" w:themeColor="text1"/>
        </w:rPr>
        <w:t xml:space="preserve">help </w:t>
      </w:r>
      <w:r w:rsidR="00055CEB" w:rsidRPr="00A34A7B">
        <w:rPr>
          <w:color w:val="000000" w:themeColor="text1"/>
        </w:rPr>
        <w:t>improve their performance</w:t>
      </w:r>
      <w:r w:rsidR="0089671C" w:rsidRPr="00A34A7B">
        <w:rPr>
          <w:color w:val="000000" w:themeColor="text1"/>
        </w:rPr>
        <w:t xml:space="preserve"> using </w:t>
      </w:r>
      <w:r w:rsidR="00B40CF2" w:rsidRPr="00A34A7B">
        <w:rPr>
          <w:color w:val="000000" w:themeColor="text1"/>
        </w:rPr>
        <w:t>techniques</w:t>
      </w:r>
      <w:r w:rsidR="0089671C" w:rsidRPr="00A34A7B">
        <w:rPr>
          <w:color w:val="000000" w:themeColor="text1"/>
        </w:rPr>
        <w:t xml:space="preserve"> and practices </w:t>
      </w:r>
      <w:r w:rsidR="00AD4625" w:rsidRPr="00A34A7B">
        <w:rPr>
          <w:color w:val="000000" w:themeColor="text1"/>
        </w:rPr>
        <w:t>designed</w:t>
      </w:r>
      <w:r w:rsidR="0089671C" w:rsidRPr="00A34A7B">
        <w:rPr>
          <w:color w:val="000000" w:themeColor="text1"/>
        </w:rPr>
        <w:t xml:space="preserve"> to improve</w:t>
      </w:r>
      <w:r w:rsidR="00B30681" w:rsidRPr="00A34A7B">
        <w:rPr>
          <w:color w:val="000000" w:themeColor="text1"/>
        </w:rPr>
        <w:t xml:space="preserve"> their </w:t>
      </w:r>
      <w:r w:rsidR="00B40CF2" w:rsidRPr="00A34A7B">
        <w:rPr>
          <w:color w:val="000000" w:themeColor="text1"/>
        </w:rPr>
        <w:t>self-awareness</w:t>
      </w:r>
      <w:r w:rsidR="00B30681" w:rsidRPr="00A34A7B">
        <w:rPr>
          <w:color w:val="000000" w:themeColor="text1"/>
        </w:rPr>
        <w:t>, solve problems</w:t>
      </w:r>
      <w:r w:rsidR="00585AC9" w:rsidRPr="00A34A7B">
        <w:rPr>
          <w:color w:val="000000" w:themeColor="text1"/>
        </w:rPr>
        <w:t xml:space="preserve">, help obtain new skills, </w:t>
      </w:r>
      <w:r w:rsidR="00B30681" w:rsidRPr="00A34A7B">
        <w:rPr>
          <w:color w:val="000000" w:themeColor="text1"/>
        </w:rPr>
        <w:t>make informed decisions</w:t>
      </w:r>
      <w:r w:rsidR="00B40CF2" w:rsidRPr="00A34A7B">
        <w:rPr>
          <w:color w:val="000000" w:themeColor="text1"/>
        </w:rPr>
        <w:t>, improve performance which can help progress careers</w:t>
      </w:r>
      <w:r w:rsidR="001B5690" w:rsidRPr="00A34A7B">
        <w:rPr>
          <w:color w:val="000000" w:themeColor="text1"/>
        </w:rPr>
        <w:t xml:space="preserve"> </w:t>
      </w:r>
      <w:r w:rsidR="00B40CF2" w:rsidRPr="00A34A7B">
        <w:rPr>
          <w:color w:val="000000" w:themeColor="text1"/>
        </w:rPr>
        <w:t xml:space="preserve">(Grant, </w:t>
      </w:r>
      <w:proofErr w:type="spellStart"/>
      <w:r w:rsidR="00B40CF2" w:rsidRPr="00A34A7B">
        <w:rPr>
          <w:color w:val="000000" w:themeColor="text1"/>
        </w:rPr>
        <w:t>Curtayne</w:t>
      </w:r>
      <w:proofErr w:type="spellEnd"/>
      <w:r w:rsidR="00B40CF2" w:rsidRPr="00A34A7B">
        <w:rPr>
          <w:color w:val="000000" w:themeColor="text1"/>
        </w:rPr>
        <w:t xml:space="preserve"> &amp; Burton, 2009). However</w:t>
      </w:r>
      <w:r w:rsidR="00635889" w:rsidRPr="00A34A7B">
        <w:rPr>
          <w:color w:val="000000" w:themeColor="text1"/>
        </w:rPr>
        <w:t xml:space="preserve">, </w:t>
      </w:r>
      <w:r w:rsidR="000A3B83" w:rsidRPr="00A34A7B">
        <w:rPr>
          <w:color w:val="000000" w:themeColor="text1"/>
        </w:rPr>
        <w:t xml:space="preserve">there is a </w:t>
      </w:r>
      <w:r w:rsidR="00A84D29" w:rsidRPr="00A34A7B">
        <w:rPr>
          <w:color w:val="000000" w:themeColor="text1"/>
        </w:rPr>
        <w:t xml:space="preserve">risk that the </w:t>
      </w:r>
      <w:proofErr w:type="spellStart"/>
      <w:r w:rsidR="00A84D29" w:rsidRPr="00A34A7B">
        <w:rPr>
          <w:color w:val="000000" w:themeColor="text1"/>
        </w:rPr>
        <w:t>coachee</w:t>
      </w:r>
      <w:proofErr w:type="spellEnd"/>
      <w:r w:rsidR="00A84D29" w:rsidRPr="00A34A7B">
        <w:rPr>
          <w:color w:val="000000" w:themeColor="text1"/>
        </w:rPr>
        <w:t xml:space="preserve"> will not continue with the process</w:t>
      </w:r>
      <w:r w:rsidR="00E5330A" w:rsidRPr="00A34A7B">
        <w:rPr>
          <w:color w:val="000000" w:themeColor="text1"/>
        </w:rPr>
        <w:t xml:space="preserve"> </w:t>
      </w:r>
      <w:r w:rsidR="007705EA" w:rsidRPr="00A34A7B">
        <w:rPr>
          <w:color w:val="000000" w:themeColor="text1"/>
        </w:rPr>
        <w:t>or lasting change may not continue</w:t>
      </w:r>
      <w:r w:rsidR="00B95219" w:rsidRPr="00A34A7B">
        <w:rPr>
          <w:color w:val="000000" w:themeColor="text1"/>
        </w:rPr>
        <w:t xml:space="preserve"> as individuals do not </w:t>
      </w:r>
      <w:r w:rsidR="00561E2C" w:rsidRPr="00A34A7B">
        <w:rPr>
          <w:color w:val="000000" w:themeColor="text1"/>
        </w:rPr>
        <w:t>retain</w:t>
      </w:r>
      <w:r w:rsidR="00B95219" w:rsidRPr="00A34A7B">
        <w:rPr>
          <w:color w:val="000000" w:themeColor="text1"/>
        </w:rPr>
        <w:t xml:space="preserve"> </w:t>
      </w:r>
      <w:r w:rsidR="00BA3CCA" w:rsidRPr="00A34A7B">
        <w:rPr>
          <w:color w:val="000000" w:themeColor="text1"/>
        </w:rPr>
        <w:t>advice</w:t>
      </w:r>
      <w:r w:rsidR="00561E2C" w:rsidRPr="00A34A7B">
        <w:rPr>
          <w:color w:val="000000" w:themeColor="text1"/>
        </w:rPr>
        <w:t xml:space="preserve"> or instruction for</w:t>
      </w:r>
      <w:r w:rsidR="00075C6B" w:rsidRPr="00A34A7B">
        <w:rPr>
          <w:color w:val="000000" w:themeColor="text1"/>
        </w:rPr>
        <w:t xml:space="preserve"> a long time</w:t>
      </w:r>
      <w:r w:rsidR="00561E2C" w:rsidRPr="00A34A7B">
        <w:rPr>
          <w:color w:val="000000" w:themeColor="text1"/>
        </w:rPr>
        <w:t xml:space="preserve"> </w:t>
      </w:r>
      <w:r w:rsidR="00075C6B" w:rsidRPr="00A34A7B">
        <w:rPr>
          <w:color w:val="000000" w:themeColor="text1"/>
        </w:rPr>
        <w:t>(</w:t>
      </w:r>
      <w:proofErr w:type="spellStart"/>
      <w:r w:rsidR="00696D29" w:rsidRPr="00A34A7B">
        <w:rPr>
          <w:color w:val="000000" w:themeColor="text1"/>
        </w:rPr>
        <w:t>Parsloe</w:t>
      </w:r>
      <w:proofErr w:type="spellEnd"/>
      <w:r w:rsidR="00696D29" w:rsidRPr="00A34A7B">
        <w:rPr>
          <w:color w:val="000000" w:themeColor="text1"/>
        </w:rPr>
        <w:t xml:space="preserve"> and </w:t>
      </w:r>
      <w:proofErr w:type="spellStart"/>
      <w:r w:rsidR="00696D29" w:rsidRPr="00A34A7B">
        <w:rPr>
          <w:color w:val="000000" w:themeColor="text1"/>
        </w:rPr>
        <w:t>Leedham</w:t>
      </w:r>
      <w:proofErr w:type="spellEnd"/>
      <w:r w:rsidR="00696D29" w:rsidRPr="00A34A7B">
        <w:rPr>
          <w:color w:val="000000" w:themeColor="text1"/>
        </w:rPr>
        <w:t>, 2016</w:t>
      </w:r>
      <w:r w:rsidR="00075C6B" w:rsidRPr="00A34A7B">
        <w:rPr>
          <w:color w:val="000000" w:themeColor="text1"/>
        </w:rPr>
        <w:t>)</w:t>
      </w:r>
      <w:r w:rsidR="005A56BF" w:rsidRPr="00A34A7B">
        <w:rPr>
          <w:color w:val="000000" w:themeColor="text1"/>
        </w:rPr>
        <w:t xml:space="preserve">. However, </w:t>
      </w:r>
      <w:proofErr w:type="spellStart"/>
      <w:r w:rsidR="005A56BF" w:rsidRPr="00A34A7B">
        <w:rPr>
          <w:color w:val="000000" w:themeColor="text1"/>
        </w:rPr>
        <w:t>Galleway</w:t>
      </w:r>
      <w:proofErr w:type="spellEnd"/>
      <w:r w:rsidR="005A56BF" w:rsidRPr="00A34A7B">
        <w:rPr>
          <w:color w:val="000000" w:themeColor="text1"/>
        </w:rPr>
        <w:t xml:space="preserve"> realised that, a coach must guide the </w:t>
      </w:r>
      <w:proofErr w:type="spellStart"/>
      <w:r w:rsidR="005A56BF" w:rsidRPr="00A34A7B">
        <w:rPr>
          <w:color w:val="000000" w:themeColor="text1"/>
        </w:rPr>
        <w:t>coachee</w:t>
      </w:r>
      <w:proofErr w:type="spellEnd"/>
      <w:r w:rsidR="005A56BF" w:rsidRPr="00A34A7B">
        <w:rPr>
          <w:color w:val="000000" w:themeColor="text1"/>
        </w:rPr>
        <w:t xml:space="preserve"> to reduce internal impairments to performance and this will then result in the flow of natural ability to perform without the coach’s input (Mukherjee, 2014).</w:t>
      </w:r>
      <w:r w:rsidR="00AA3FC7" w:rsidRPr="00A34A7B">
        <w:rPr>
          <w:color w:val="000000" w:themeColor="text1"/>
        </w:rPr>
        <w:t xml:space="preserve"> </w:t>
      </w:r>
      <w:r w:rsidR="006A3FF1" w:rsidRPr="00A34A7B">
        <w:rPr>
          <w:color w:val="000000" w:themeColor="text1"/>
        </w:rPr>
        <w:t>Research indicate</w:t>
      </w:r>
      <w:r w:rsidR="0014500E" w:rsidRPr="00A34A7B">
        <w:rPr>
          <w:color w:val="000000" w:themeColor="text1"/>
        </w:rPr>
        <w:t>s</w:t>
      </w:r>
      <w:r w:rsidR="006A3FF1" w:rsidRPr="00A34A7B">
        <w:rPr>
          <w:color w:val="000000" w:themeColor="text1"/>
        </w:rPr>
        <w:t xml:space="preserve"> the </w:t>
      </w:r>
      <w:r w:rsidR="00905EF3" w:rsidRPr="00A34A7B">
        <w:rPr>
          <w:color w:val="000000" w:themeColor="text1"/>
        </w:rPr>
        <w:t>GROW model</w:t>
      </w:r>
      <w:r w:rsidR="00BC1C41" w:rsidRPr="00A34A7B">
        <w:rPr>
          <w:color w:val="000000" w:themeColor="text1"/>
        </w:rPr>
        <w:t xml:space="preserve"> needs to be adapted as coaches become more experienced in order t</w:t>
      </w:r>
      <w:r w:rsidR="00121EE6" w:rsidRPr="00A34A7B">
        <w:rPr>
          <w:color w:val="000000" w:themeColor="text1"/>
        </w:rPr>
        <w:t>o make it</w:t>
      </w:r>
      <w:r w:rsidR="00A86DD5" w:rsidRPr="00A34A7B">
        <w:rPr>
          <w:color w:val="000000" w:themeColor="text1"/>
        </w:rPr>
        <w:t xml:space="preserve"> a more </w:t>
      </w:r>
      <w:r w:rsidR="00F23400" w:rsidRPr="00A34A7B">
        <w:rPr>
          <w:color w:val="000000" w:themeColor="text1"/>
        </w:rPr>
        <w:t>focus-based</w:t>
      </w:r>
      <w:r w:rsidR="00A86DD5" w:rsidRPr="00A34A7B">
        <w:rPr>
          <w:color w:val="000000" w:themeColor="text1"/>
        </w:rPr>
        <w:t xml:space="preserve"> approach (Clutterbuck, 2014). </w:t>
      </w:r>
    </w:p>
    <w:p w14:paraId="24CAA700" w14:textId="77777777" w:rsidR="00F64C1F" w:rsidRPr="00A34A7B" w:rsidRDefault="00F64C1F" w:rsidP="00F64C1F">
      <w:pPr>
        <w:spacing w:after="100" w:afterAutospacing="1" w:line="240" w:lineRule="auto"/>
        <w:contextualSpacing/>
        <w:jc w:val="both"/>
        <w:rPr>
          <w:color w:val="000000" w:themeColor="text1"/>
        </w:rPr>
      </w:pPr>
    </w:p>
    <w:p w14:paraId="7D8925DF" w14:textId="7264E585" w:rsidR="004F3A10" w:rsidRPr="00A34A7B" w:rsidRDefault="00DD5985" w:rsidP="00747094">
      <w:pPr>
        <w:spacing w:after="100" w:afterAutospacing="1" w:line="240" w:lineRule="auto"/>
        <w:contextualSpacing/>
        <w:jc w:val="both"/>
        <w:rPr>
          <w:color w:val="000000" w:themeColor="text1"/>
        </w:rPr>
      </w:pPr>
      <w:r w:rsidRPr="00A34A7B">
        <w:rPr>
          <w:color w:val="000000" w:themeColor="text1"/>
        </w:rPr>
        <w:t xml:space="preserve">A </w:t>
      </w:r>
      <w:r w:rsidR="00822F47" w:rsidRPr="00A34A7B">
        <w:rPr>
          <w:color w:val="000000" w:themeColor="text1"/>
        </w:rPr>
        <w:t>Life coach</w:t>
      </w:r>
      <w:r w:rsidR="00E51B6E" w:rsidRPr="00A34A7B">
        <w:rPr>
          <w:color w:val="000000" w:themeColor="text1"/>
        </w:rPr>
        <w:t xml:space="preserve"> is a wellness professional who </w:t>
      </w:r>
      <w:r w:rsidR="001A6FC7" w:rsidRPr="00A34A7B">
        <w:rPr>
          <w:color w:val="000000" w:themeColor="text1"/>
        </w:rPr>
        <w:t xml:space="preserve">encourages and </w:t>
      </w:r>
      <w:r w:rsidR="002543F5" w:rsidRPr="00A34A7B">
        <w:rPr>
          <w:color w:val="000000" w:themeColor="text1"/>
        </w:rPr>
        <w:t>counsels</w:t>
      </w:r>
      <w:r w:rsidR="001A6FC7" w:rsidRPr="00A34A7B">
        <w:rPr>
          <w:color w:val="000000" w:themeColor="text1"/>
        </w:rPr>
        <w:t xml:space="preserve"> clients </w:t>
      </w:r>
      <w:r w:rsidR="005E56FA" w:rsidRPr="00A34A7B">
        <w:rPr>
          <w:color w:val="000000" w:themeColor="text1"/>
        </w:rPr>
        <w:t xml:space="preserve">and </w:t>
      </w:r>
      <w:r w:rsidR="00E51B6E" w:rsidRPr="00A34A7B">
        <w:rPr>
          <w:color w:val="000000" w:themeColor="text1"/>
        </w:rPr>
        <w:t>helps</w:t>
      </w:r>
      <w:r w:rsidR="006C76E3" w:rsidRPr="00A34A7B">
        <w:rPr>
          <w:color w:val="000000" w:themeColor="text1"/>
        </w:rPr>
        <w:t xml:space="preserve"> individuals</w:t>
      </w:r>
      <w:r w:rsidR="00823E87" w:rsidRPr="00A34A7B">
        <w:rPr>
          <w:color w:val="000000" w:themeColor="text1"/>
        </w:rPr>
        <w:t xml:space="preserve"> maximise potential</w:t>
      </w:r>
      <w:r w:rsidR="00BF6A77" w:rsidRPr="00A34A7B">
        <w:rPr>
          <w:color w:val="000000" w:themeColor="text1"/>
        </w:rPr>
        <w:t xml:space="preserve">, </w:t>
      </w:r>
      <w:r w:rsidR="006C76E3" w:rsidRPr="00A34A7B">
        <w:rPr>
          <w:color w:val="000000" w:themeColor="text1"/>
        </w:rPr>
        <w:t xml:space="preserve">clarify their goals, </w:t>
      </w:r>
      <w:r w:rsidR="008C1177" w:rsidRPr="00A34A7B">
        <w:rPr>
          <w:color w:val="000000" w:themeColor="text1"/>
        </w:rPr>
        <w:t>aspirations,</w:t>
      </w:r>
      <w:r w:rsidR="00C50EA8" w:rsidRPr="00A34A7B">
        <w:rPr>
          <w:color w:val="000000" w:themeColor="text1"/>
        </w:rPr>
        <w:t xml:space="preserve"> and ambitions</w:t>
      </w:r>
      <w:r w:rsidR="007D2196" w:rsidRPr="00A34A7B">
        <w:rPr>
          <w:color w:val="000000" w:themeColor="text1"/>
        </w:rPr>
        <w:t xml:space="preserve">, and hold </w:t>
      </w:r>
      <w:r w:rsidR="00324802" w:rsidRPr="00A34A7B">
        <w:rPr>
          <w:color w:val="000000" w:themeColor="text1"/>
        </w:rPr>
        <w:t>the client</w:t>
      </w:r>
      <w:r w:rsidR="007D2196" w:rsidRPr="00A34A7B">
        <w:rPr>
          <w:color w:val="000000" w:themeColor="text1"/>
        </w:rPr>
        <w:t xml:space="preserve"> accountable</w:t>
      </w:r>
      <w:r w:rsidR="00745816" w:rsidRPr="00A34A7B">
        <w:rPr>
          <w:color w:val="000000" w:themeColor="text1"/>
        </w:rPr>
        <w:t xml:space="preserve"> (</w:t>
      </w:r>
      <w:r w:rsidR="00853651" w:rsidRPr="00A34A7B">
        <w:rPr>
          <w:color w:val="000000" w:themeColor="text1"/>
        </w:rPr>
        <w:t>Moore, 2020)</w:t>
      </w:r>
      <w:r w:rsidR="00BF6A77" w:rsidRPr="00A34A7B">
        <w:rPr>
          <w:color w:val="000000" w:themeColor="text1"/>
        </w:rPr>
        <w:t xml:space="preserve">. </w:t>
      </w:r>
      <w:r w:rsidR="00C50EA8" w:rsidRPr="00A34A7B">
        <w:rPr>
          <w:color w:val="000000" w:themeColor="text1"/>
        </w:rPr>
        <w:t xml:space="preserve"> </w:t>
      </w:r>
      <w:r w:rsidR="00683D45" w:rsidRPr="00A34A7B">
        <w:rPr>
          <w:color w:val="000000" w:themeColor="text1"/>
        </w:rPr>
        <w:t xml:space="preserve">A life coach is unlike, </w:t>
      </w:r>
      <w:r w:rsidR="00F21D07" w:rsidRPr="00A34A7B">
        <w:rPr>
          <w:color w:val="000000" w:themeColor="text1"/>
        </w:rPr>
        <w:t>counselling</w:t>
      </w:r>
      <w:r w:rsidR="00683D45" w:rsidRPr="00A34A7B">
        <w:rPr>
          <w:color w:val="000000" w:themeColor="text1"/>
        </w:rPr>
        <w:t xml:space="preserve">, mentoring and administering </w:t>
      </w:r>
      <w:r w:rsidR="00E95E7C" w:rsidRPr="00A34A7B">
        <w:rPr>
          <w:color w:val="000000" w:themeColor="text1"/>
        </w:rPr>
        <w:t>therapy</w:t>
      </w:r>
      <w:r w:rsidR="009F1266" w:rsidRPr="00A34A7B">
        <w:rPr>
          <w:color w:val="000000" w:themeColor="text1"/>
        </w:rPr>
        <w:t xml:space="preserve">, a life coach aims to provide a client with help in relation to a </w:t>
      </w:r>
      <w:r w:rsidR="00E95E7C" w:rsidRPr="00A34A7B">
        <w:rPr>
          <w:color w:val="000000" w:themeColor="text1"/>
        </w:rPr>
        <w:t>specific strategy</w:t>
      </w:r>
      <w:r w:rsidR="009F1266" w:rsidRPr="00A34A7B">
        <w:rPr>
          <w:color w:val="000000" w:themeColor="text1"/>
        </w:rPr>
        <w:t xml:space="preserve"> to help individuals overcome</w:t>
      </w:r>
      <w:r w:rsidR="000D6AE6" w:rsidRPr="00A34A7B">
        <w:rPr>
          <w:color w:val="000000" w:themeColor="text1"/>
        </w:rPr>
        <w:t xml:space="preserve"> limiting beliefs,</w:t>
      </w:r>
      <w:r w:rsidR="00F21D07" w:rsidRPr="00A34A7B">
        <w:rPr>
          <w:color w:val="000000" w:themeColor="text1"/>
        </w:rPr>
        <w:t xml:space="preserve"> work-life balance,</w:t>
      </w:r>
      <w:r w:rsidR="000D6AE6" w:rsidRPr="00A34A7B">
        <w:rPr>
          <w:color w:val="000000" w:themeColor="text1"/>
        </w:rPr>
        <w:t xml:space="preserve"> </w:t>
      </w:r>
      <w:r w:rsidR="009F1266" w:rsidRPr="00A34A7B">
        <w:rPr>
          <w:color w:val="000000" w:themeColor="text1"/>
        </w:rPr>
        <w:t xml:space="preserve"> personal and professional project / difficulties</w:t>
      </w:r>
      <w:r w:rsidR="00B31263" w:rsidRPr="00A34A7B">
        <w:rPr>
          <w:color w:val="000000" w:themeColor="text1"/>
        </w:rPr>
        <w:t xml:space="preserve"> and transitions</w:t>
      </w:r>
      <w:r w:rsidR="009F1266" w:rsidRPr="00A34A7B">
        <w:rPr>
          <w:color w:val="000000" w:themeColor="text1"/>
        </w:rPr>
        <w:t xml:space="preserve"> to attain greater fulfilment</w:t>
      </w:r>
      <w:r w:rsidR="00B31263" w:rsidRPr="00A34A7B">
        <w:rPr>
          <w:color w:val="000000" w:themeColor="text1"/>
        </w:rPr>
        <w:t xml:space="preserve"> </w:t>
      </w:r>
      <w:r w:rsidR="00B627E7" w:rsidRPr="00A34A7B">
        <w:rPr>
          <w:color w:val="000000" w:themeColor="text1"/>
        </w:rPr>
        <w:t>to maximise potential</w:t>
      </w:r>
      <w:r w:rsidR="00A55B32" w:rsidRPr="00A34A7B">
        <w:rPr>
          <w:color w:val="000000" w:themeColor="text1"/>
        </w:rPr>
        <w:t xml:space="preserve"> </w:t>
      </w:r>
      <w:r w:rsidR="006B60A3" w:rsidRPr="00A34A7B">
        <w:rPr>
          <w:color w:val="000000" w:themeColor="text1"/>
        </w:rPr>
        <w:t xml:space="preserve">by </w:t>
      </w:r>
      <w:r w:rsidR="009B4F50" w:rsidRPr="00A34A7B">
        <w:rPr>
          <w:color w:val="000000" w:themeColor="text1"/>
        </w:rPr>
        <w:t xml:space="preserve">using specific coaching techniques </w:t>
      </w:r>
      <w:r w:rsidR="00B31263" w:rsidRPr="00A34A7B">
        <w:rPr>
          <w:color w:val="000000" w:themeColor="text1"/>
        </w:rPr>
        <w:t>(Robins, 2020)</w:t>
      </w:r>
      <w:r w:rsidR="009B4F50" w:rsidRPr="00A34A7B">
        <w:rPr>
          <w:color w:val="000000" w:themeColor="text1"/>
        </w:rPr>
        <w:t xml:space="preserve">. </w:t>
      </w:r>
      <w:r w:rsidR="00B627E7" w:rsidRPr="00A34A7B">
        <w:rPr>
          <w:rFonts w:cstheme="minorHAnsi"/>
          <w:color w:val="000000" w:themeColor="text1"/>
          <w:shd w:val="clear" w:color="auto" w:fill="FFFFFF"/>
        </w:rPr>
        <w:t>Research </w:t>
      </w:r>
      <w:r w:rsidR="00126455" w:rsidRPr="00A34A7B">
        <w:rPr>
          <w:rFonts w:cstheme="minorHAnsi"/>
          <w:color w:val="000000" w:themeColor="text1"/>
          <w:shd w:val="clear" w:color="auto" w:fill="FFFFFF"/>
        </w:rPr>
        <w:t>demonstrates</w:t>
      </w:r>
      <w:r w:rsidR="00B627E7" w:rsidRPr="00A34A7B">
        <w:rPr>
          <w:rFonts w:cstheme="minorHAnsi"/>
          <w:color w:val="000000" w:themeColor="text1"/>
          <w:shd w:val="clear" w:color="auto" w:fill="FFFFFF"/>
        </w:rPr>
        <w:t xml:space="preserve"> coaching and training is a far more effective </w:t>
      </w:r>
      <w:r w:rsidR="00126455" w:rsidRPr="00A34A7B">
        <w:rPr>
          <w:rFonts w:cstheme="minorHAnsi"/>
          <w:color w:val="000000" w:themeColor="text1"/>
          <w:shd w:val="clear" w:color="auto" w:fill="FFFFFF"/>
        </w:rPr>
        <w:t>blend</w:t>
      </w:r>
      <w:r w:rsidR="00B627E7" w:rsidRPr="00A34A7B">
        <w:rPr>
          <w:rFonts w:cstheme="minorHAnsi"/>
          <w:color w:val="000000" w:themeColor="text1"/>
          <w:shd w:val="clear" w:color="auto" w:fill="FFFFFF"/>
        </w:rPr>
        <w:t xml:space="preserve"> than training alone. Training alone can increase productivity by 22.4%, but when </w:t>
      </w:r>
      <w:r w:rsidR="007F57B4" w:rsidRPr="00A34A7B">
        <w:rPr>
          <w:rFonts w:cstheme="minorHAnsi"/>
          <w:color w:val="000000" w:themeColor="text1"/>
          <w:shd w:val="clear" w:color="auto" w:fill="FFFFFF"/>
        </w:rPr>
        <w:t>collective</w:t>
      </w:r>
      <w:r w:rsidR="00C16E3C" w:rsidRPr="00A34A7B">
        <w:rPr>
          <w:rFonts w:cstheme="minorHAnsi"/>
          <w:color w:val="000000" w:themeColor="text1"/>
          <w:shd w:val="clear" w:color="auto" w:fill="FFFFFF"/>
        </w:rPr>
        <w:t>ly used</w:t>
      </w:r>
      <w:r w:rsidR="00B627E7" w:rsidRPr="00A34A7B">
        <w:rPr>
          <w:rFonts w:cstheme="minorHAnsi"/>
          <w:color w:val="000000" w:themeColor="text1"/>
          <w:shd w:val="clear" w:color="auto" w:fill="FFFFFF"/>
        </w:rPr>
        <w:t xml:space="preserve"> with weekly life coaching, productivity is boosted by 88%</w:t>
      </w:r>
      <w:r w:rsidR="00D70DBC" w:rsidRPr="00A34A7B">
        <w:rPr>
          <w:rFonts w:cstheme="minorHAnsi"/>
          <w:color w:val="000000" w:themeColor="text1"/>
          <w:shd w:val="clear" w:color="auto" w:fill="FFFFFF"/>
        </w:rPr>
        <w:t xml:space="preserve">. Generating a better </w:t>
      </w:r>
      <w:proofErr w:type="spellStart"/>
      <w:r w:rsidR="00D70DBC" w:rsidRPr="00A34A7B">
        <w:rPr>
          <w:rFonts w:cstheme="minorHAnsi"/>
          <w:color w:val="000000" w:themeColor="text1"/>
          <w:shd w:val="clear" w:color="auto" w:fill="FFFFFF"/>
        </w:rPr>
        <w:t>RoI</w:t>
      </w:r>
      <w:proofErr w:type="spellEnd"/>
      <w:r w:rsidR="00D70DBC" w:rsidRPr="00A34A7B">
        <w:rPr>
          <w:rFonts w:cstheme="minorHAnsi"/>
          <w:color w:val="000000" w:themeColor="text1"/>
          <w:shd w:val="clear" w:color="auto" w:fill="FFFFFF"/>
        </w:rPr>
        <w:t xml:space="preserve"> </w:t>
      </w:r>
      <w:r w:rsidR="009F5D68" w:rsidRPr="00A34A7B">
        <w:rPr>
          <w:rFonts w:cstheme="minorHAnsi"/>
          <w:color w:val="000000" w:themeColor="text1"/>
          <w:shd w:val="clear" w:color="auto" w:fill="FFFFFF"/>
        </w:rPr>
        <w:t>(Robins, 2020)</w:t>
      </w:r>
      <w:r w:rsidR="009220AD" w:rsidRPr="00A34A7B">
        <w:rPr>
          <w:rFonts w:cstheme="minorHAnsi"/>
          <w:color w:val="000000" w:themeColor="text1"/>
          <w:shd w:val="clear" w:color="auto" w:fill="FFFFFF"/>
        </w:rPr>
        <w:t xml:space="preserve">. </w:t>
      </w:r>
      <w:r w:rsidR="00DD6DC2" w:rsidRPr="00A34A7B">
        <w:rPr>
          <w:color w:val="000000" w:themeColor="text1"/>
        </w:rPr>
        <w:t xml:space="preserve">The Wheel of life model </w:t>
      </w:r>
      <w:r w:rsidR="00DF07F0" w:rsidRPr="00A34A7B">
        <w:rPr>
          <w:color w:val="000000" w:themeColor="text1"/>
        </w:rPr>
        <w:t>is a model which can help clients improve their life balance</w:t>
      </w:r>
      <w:r w:rsidR="004A22CC" w:rsidRPr="00A34A7B">
        <w:rPr>
          <w:color w:val="000000" w:themeColor="text1"/>
        </w:rPr>
        <w:t xml:space="preserve">. It </w:t>
      </w:r>
      <w:r w:rsidR="00E06C42" w:rsidRPr="00A34A7B">
        <w:rPr>
          <w:color w:val="000000" w:themeColor="text1"/>
        </w:rPr>
        <w:t>allows</w:t>
      </w:r>
      <w:r w:rsidR="004A22CC" w:rsidRPr="00A34A7B">
        <w:rPr>
          <w:color w:val="000000" w:themeColor="text1"/>
        </w:rPr>
        <w:t xml:space="preserve"> clients to identify the areas of their lives they need to pay more attention to</w:t>
      </w:r>
      <w:r w:rsidR="0081505A" w:rsidRPr="00A34A7B">
        <w:rPr>
          <w:color w:val="000000" w:themeColor="text1"/>
        </w:rPr>
        <w:t xml:space="preserve"> and areas</w:t>
      </w:r>
      <w:r w:rsidR="00920AA3" w:rsidRPr="00A34A7B">
        <w:rPr>
          <w:color w:val="000000" w:themeColor="text1"/>
        </w:rPr>
        <w:t xml:space="preserve"> which need to be cut back</w:t>
      </w:r>
      <w:r w:rsidR="00441C07" w:rsidRPr="00A34A7B">
        <w:rPr>
          <w:color w:val="000000" w:themeColor="text1"/>
        </w:rPr>
        <w:t xml:space="preserve">, and therefore raises </w:t>
      </w:r>
      <w:r w:rsidR="00951CBD" w:rsidRPr="00A34A7B">
        <w:rPr>
          <w:color w:val="000000" w:themeColor="text1"/>
        </w:rPr>
        <w:t>client’s</w:t>
      </w:r>
      <w:r w:rsidR="00441C07" w:rsidRPr="00A34A7B">
        <w:rPr>
          <w:color w:val="000000" w:themeColor="text1"/>
        </w:rPr>
        <w:t xml:space="preserve"> awareness</w:t>
      </w:r>
      <w:r w:rsidR="00C46E91" w:rsidRPr="00A34A7B">
        <w:rPr>
          <w:color w:val="000000" w:themeColor="text1"/>
        </w:rPr>
        <w:t xml:space="preserve"> to attain a </w:t>
      </w:r>
      <w:r w:rsidR="006F229B" w:rsidRPr="00A34A7B">
        <w:rPr>
          <w:color w:val="000000" w:themeColor="text1"/>
        </w:rPr>
        <w:t xml:space="preserve">more </w:t>
      </w:r>
      <w:r w:rsidR="00C46E91" w:rsidRPr="00A34A7B">
        <w:rPr>
          <w:color w:val="000000" w:themeColor="text1"/>
        </w:rPr>
        <w:t>sustaining</w:t>
      </w:r>
      <w:r w:rsidR="006F229B" w:rsidRPr="00A34A7B">
        <w:rPr>
          <w:color w:val="000000" w:themeColor="text1"/>
        </w:rPr>
        <w:t xml:space="preserve"> balance. However, this must be assessed over </w:t>
      </w:r>
      <w:r w:rsidR="00951CBD" w:rsidRPr="00A34A7B">
        <w:rPr>
          <w:color w:val="000000" w:themeColor="text1"/>
        </w:rPr>
        <w:t>time (</w:t>
      </w:r>
      <w:r w:rsidR="00695BDC" w:rsidRPr="00A34A7B">
        <w:rPr>
          <w:color w:val="000000" w:themeColor="text1"/>
        </w:rPr>
        <w:t>Mindtools</w:t>
      </w:r>
      <w:r w:rsidR="00EB6A26" w:rsidRPr="00A34A7B">
        <w:rPr>
          <w:color w:val="000000" w:themeColor="text1"/>
        </w:rPr>
        <w:t>, 2020</w:t>
      </w:r>
      <w:r w:rsidR="00695BDC" w:rsidRPr="00A34A7B">
        <w:rPr>
          <w:color w:val="000000" w:themeColor="text1"/>
        </w:rPr>
        <w:t xml:space="preserve">) (appendix </w:t>
      </w:r>
      <w:r w:rsidR="00C64654" w:rsidRPr="00A34A7B">
        <w:rPr>
          <w:color w:val="000000" w:themeColor="text1"/>
        </w:rPr>
        <w:t>1</w:t>
      </w:r>
      <w:r w:rsidR="003B4D05" w:rsidRPr="00A34A7B">
        <w:rPr>
          <w:color w:val="000000" w:themeColor="text1"/>
        </w:rPr>
        <w:t>5</w:t>
      </w:r>
      <w:r w:rsidR="00695BDC" w:rsidRPr="00A34A7B">
        <w:rPr>
          <w:color w:val="000000" w:themeColor="text1"/>
        </w:rPr>
        <w:t>)</w:t>
      </w:r>
      <w:r w:rsidR="00920AA3" w:rsidRPr="00A34A7B">
        <w:rPr>
          <w:color w:val="000000" w:themeColor="text1"/>
        </w:rPr>
        <w:t xml:space="preserve">. </w:t>
      </w:r>
      <w:r w:rsidR="006C76E3" w:rsidRPr="00A34A7B">
        <w:rPr>
          <w:color w:val="000000" w:themeColor="text1"/>
        </w:rPr>
        <w:t xml:space="preserve"> </w:t>
      </w:r>
      <w:r w:rsidR="00652E37" w:rsidRPr="00A34A7B">
        <w:rPr>
          <w:color w:val="000000" w:themeColor="text1"/>
        </w:rPr>
        <w:t xml:space="preserve">A life coach can use this model </w:t>
      </w:r>
      <w:r w:rsidR="0077439B" w:rsidRPr="00A34A7B">
        <w:rPr>
          <w:color w:val="000000" w:themeColor="text1"/>
        </w:rPr>
        <w:t xml:space="preserve">in partnership with their </w:t>
      </w:r>
      <w:r w:rsidR="0030202D" w:rsidRPr="00A34A7B">
        <w:rPr>
          <w:color w:val="000000" w:themeColor="text1"/>
        </w:rPr>
        <w:t>client</w:t>
      </w:r>
      <w:r w:rsidR="0077439B" w:rsidRPr="00A34A7B">
        <w:rPr>
          <w:color w:val="000000" w:themeColor="text1"/>
        </w:rPr>
        <w:t xml:space="preserve"> or</w:t>
      </w:r>
      <w:r w:rsidR="0030202D" w:rsidRPr="00A34A7B">
        <w:rPr>
          <w:color w:val="000000" w:themeColor="text1"/>
        </w:rPr>
        <w:t xml:space="preserve"> </w:t>
      </w:r>
      <w:r w:rsidR="000928B5" w:rsidRPr="00A34A7B">
        <w:rPr>
          <w:color w:val="000000" w:themeColor="text1"/>
        </w:rPr>
        <w:t>recommend they</w:t>
      </w:r>
      <w:r w:rsidR="0030202D" w:rsidRPr="00A34A7B">
        <w:rPr>
          <w:color w:val="000000" w:themeColor="text1"/>
        </w:rPr>
        <w:t xml:space="preserve"> complete it individually, </w:t>
      </w:r>
      <w:r w:rsidR="00652E37" w:rsidRPr="00A34A7B">
        <w:rPr>
          <w:color w:val="000000" w:themeColor="text1"/>
        </w:rPr>
        <w:t>to assess</w:t>
      </w:r>
      <w:r w:rsidR="00B03552" w:rsidRPr="00A34A7B">
        <w:rPr>
          <w:color w:val="000000" w:themeColor="text1"/>
        </w:rPr>
        <w:t xml:space="preserve"> and highlight patterns, which may help them learn more about themselves. </w:t>
      </w:r>
      <w:r w:rsidR="00435A7A" w:rsidRPr="00A34A7B">
        <w:rPr>
          <w:color w:val="000000" w:themeColor="text1"/>
        </w:rPr>
        <w:t xml:space="preserve">However, balance is personal and </w:t>
      </w:r>
      <w:r w:rsidR="00AA7CEC" w:rsidRPr="00A34A7B">
        <w:rPr>
          <w:color w:val="000000" w:themeColor="text1"/>
        </w:rPr>
        <w:t>inimitable</w:t>
      </w:r>
      <w:r w:rsidR="00435A7A" w:rsidRPr="00A34A7B">
        <w:rPr>
          <w:color w:val="000000" w:themeColor="text1"/>
        </w:rPr>
        <w:t xml:space="preserve"> to each individual - what may be </w:t>
      </w:r>
      <w:r w:rsidR="005B5221" w:rsidRPr="00A34A7B">
        <w:rPr>
          <w:color w:val="000000" w:themeColor="text1"/>
        </w:rPr>
        <w:t xml:space="preserve">acceptable </w:t>
      </w:r>
      <w:r w:rsidR="00435A7A" w:rsidRPr="00A34A7B">
        <w:rPr>
          <w:color w:val="000000" w:themeColor="text1"/>
        </w:rPr>
        <w:t>for some</w:t>
      </w:r>
      <w:r w:rsidR="00705A30" w:rsidRPr="00A34A7B">
        <w:rPr>
          <w:color w:val="000000" w:themeColor="text1"/>
        </w:rPr>
        <w:t>one</w:t>
      </w:r>
      <w:r w:rsidR="00435A7A" w:rsidRPr="00A34A7B">
        <w:rPr>
          <w:color w:val="000000" w:themeColor="text1"/>
        </w:rPr>
        <w:t xml:space="preserve"> may be stressful or </w:t>
      </w:r>
      <w:r w:rsidR="00705A30" w:rsidRPr="00A34A7B">
        <w:rPr>
          <w:color w:val="000000" w:themeColor="text1"/>
        </w:rPr>
        <w:t>uninteresting</w:t>
      </w:r>
      <w:r w:rsidR="00435A7A" w:rsidRPr="00A34A7B">
        <w:rPr>
          <w:color w:val="000000" w:themeColor="text1"/>
        </w:rPr>
        <w:t xml:space="preserve"> for others</w:t>
      </w:r>
      <w:r w:rsidR="00705A30" w:rsidRPr="00A34A7B">
        <w:rPr>
          <w:color w:val="000000" w:themeColor="text1"/>
        </w:rPr>
        <w:t xml:space="preserve">. </w:t>
      </w:r>
      <w:r w:rsidR="00C16E3C" w:rsidRPr="00A34A7B">
        <w:rPr>
          <w:color w:val="000000" w:themeColor="text1"/>
        </w:rPr>
        <w:t>An alternative</w:t>
      </w:r>
      <w:r w:rsidR="00F41395" w:rsidRPr="00A34A7B">
        <w:rPr>
          <w:color w:val="000000" w:themeColor="text1"/>
        </w:rPr>
        <w:t xml:space="preserve"> option </w:t>
      </w:r>
      <w:r w:rsidR="007069E3" w:rsidRPr="00A34A7B">
        <w:rPr>
          <w:color w:val="000000" w:themeColor="text1"/>
        </w:rPr>
        <w:t xml:space="preserve">is for an individual to </w:t>
      </w:r>
      <w:r w:rsidR="009D3EE9" w:rsidRPr="00A34A7B">
        <w:rPr>
          <w:color w:val="000000" w:themeColor="text1"/>
        </w:rPr>
        <w:t>complete the score sheet, to establish how their life balance is perceived by others. However, like the grow model</w:t>
      </w:r>
      <w:r w:rsidR="008A0DB9" w:rsidRPr="00A34A7B">
        <w:rPr>
          <w:color w:val="000000" w:themeColor="text1"/>
        </w:rPr>
        <w:t>,</w:t>
      </w:r>
      <w:r w:rsidR="009D3EE9" w:rsidRPr="00A34A7B">
        <w:rPr>
          <w:color w:val="000000" w:themeColor="text1"/>
        </w:rPr>
        <w:t xml:space="preserve"> </w:t>
      </w:r>
      <w:r w:rsidR="008A0DB9" w:rsidRPr="00A34A7B">
        <w:rPr>
          <w:color w:val="000000" w:themeColor="text1"/>
        </w:rPr>
        <w:t>t</w:t>
      </w:r>
      <w:r w:rsidR="009D3EE9" w:rsidRPr="00A34A7B">
        <w:rPr>
          <w:color w:val="000000" w:themeColor="text1"/>
        </w:rPr>
        <w:t>rust</w:t>
      </w:r>
      <w:r w:rsidR="00495F05" w:rsidRPr="00A34A7B">
        <w:rPr>
          <w:color w:val="000000" w:themeColor="text1"/>
        </w:rPr>
        <w:t xml:space="preserve"> is </w:t>
      </w:r>
      <w:r w:rsidR="008A0DB9" w:rsidRPr="00A34A7B">
        <w:rPr>
          <w:color w:val="000000" w:themeColor="text1"/>
        </w:rPr>
        <w:t xml:space="preserve">very </w:t>
      </w:r>
      <w:r w:rsidR="00495F05" w:rsidRPr="00A34A7B">
        <w:rPr>
          <w:color w:val="000000" w:themeColor="text1"/>
        </w:rPr>
        <w:t xml:space="preserve">important and therefore it must be </w:t>
      </w:r>
      <w:r w:rsidR="008A0DB9" w:rsidRPr="00A34A7B">
        <w:rPr>
          <w:color w:val="000000" w:themeColor="text1"/>
        </w:rPr>
        <w:t xml:space="preserve">completed by </w:t>
      </w:r>
      <w:r w:rsidR="00495F05" w:rsidRPr="00A34A7B">
        <w:rPr>
          <w:color w:val="000000" w:themeColor="text1"/>
        </w:rPr>
        <w:t xml:space="preserve">someone </w:t>
      </w:r>
      <w:r w:rsidR="00261F78" w:rsidRPr="00A34A7B">
        <w:rPr>
          <w:color w:val="000000" w:themeColor="text1"/>
        </w:rPr>
        <w:t>who’s</w:t>
      </w:r>
      <w:r w:rsidR="00495F05" w:rsidRPr="00A34A7B">
        <w:rPr>
          <w:color w:val="000000" w:themeColor="text1"/>
        </w:rPr>
        <w:t xml:space="preserve"> opinion </w:t>
      </w:r>
      <w:r w:rsidR="00261F78" w:rsidRPr="00A34A7B">
        <w:rPr>
          <w:color w:val="000000" w:themeColor="text1"/>
        </w:rPr>
        <w:t xml:space="preserve">they value. </w:t>
      </w:r>
      <w:r w:rsidR="009D3EE9" w:rsidRPr="00A34A7B">
        <w:rPr>
          <w:color w:val="000000" w:themeColor="text1"/>
        </w:rPr>
        <w:t xml:space="preserve"> </w:t>
      </w:r>
    </w:p>
    <w:p w14:paraId="6AE43DEC" w14:textId="77777777" w:rsidR="00F64C1F" w:rsidRPr="00A34A7B" w:rsidRDefault="00F64C1F" w:rsidP="00F64C1F">
      <w:pPr>
        <w:spacing w:after="100" w:afterAutospacing="1" w:line="240" w:lineRule="auto"/>
        <w:contextualSpacing/>
        <w:jc w:val="both"/>
        <w:rPr>
          <w:color w:val="000000" w:themeColor="text1"/>
        </w:rPr>
      </w:pPr>
    </w:p>
    <w:p w14:paraId="14E1FBF7" w14:textId="77777777" w:rsidR="00FD68A7" w:rsidRPr="00A34A7B" w:rsidRDefault="00182B34" w:rsidP="00FD68A7">
      <w:pPr>
        <w:spacing w:after="100" w:afterAutospacing="1" w:line="240" w:lineRule="auto"/>
        <w:contextualSpacing/>
        <w:jc w:val="both"/>
        <w:rPr>
          <w:color w:val="000000" w:themeColor="text1"/>
        </w:rPr>
      </w:pPr>
      <w:r w:rsidRPr="00A34A7B">
        <w:rPr>
          <w:color w:val="000000" w:themeColor="text1"/>
        </w:rPr>
        <w:t xml:space="preserve">A </w:t>
      </w:r>
      <w:r w:rsidR="00037859" w:rsidRPr="00A34A7B">
        <w:rPr>
          <w:color w:val="000000" w:themeColor="text1"/>
        </w:rPr>
        <w:t xml:space="preserve">Group </w:t>
      </w:r>
      <w:r w:rsidR="00AB5DCF" w:rsidRPr="00A34A7B">
        <w:rPr>
          <w:color w:val="000000" w:themeColor="text1"/>
        </w:rPr>
        <w:t>c</w:t>
      </w:r>
      <w:r w:rsidR="00037859" w:rsidRPr="00A34A7B">
        <w:rPr>
          <w:color w:val="000000" w:themeColor="text1"/>
        </w:rPr>
        <w:t>oach</w:t>
      </w:r>
      <w:r w:rsidRPr="00A34A7B">
        <w:rPr>
          <w:color w:val="000000" w:themeColor="text1"/>
        </w:rPr>
        <w:t xml:space="preserve"> </w:t>
      </w:r>
      <w:r w:rsidR="00062D65" w:rsidRPr="00A34A7B">
        <w:rPr>
          <w:color w:val="000000" w:themeColor="text1"/>
        </w:rPr>
        <w:t>focus</w:t>
      </w:r>
      <w:r w:rsidRPr="00A34A7B">
        <w:rPr>
          <w:color w:val="000000" w:themeColor="text1"/>
        </w:rPr>
        <w:t>es</w:t>
      </w:r>
      <w:r w:rsidR="00062D65" w:rsidRPr="00A34A7B">
        <w:rPr>
          <w:color w:val="000000" w:themeColor="text1"/>
        </w:rPr>
        <w:t xml:space="preserve"> on various topics such as career / leadership development, team building or stress management</w:t>
      </w:r>
      <w:r w:rsidR="00C040F6" w:rsidRPr="00A34A7B">
        <w:rPr>
          <w:color w:val="000000" w:themeColor="text1"/>
        </w:rPr>
        <w:t xml:space="preserve"> (linking aspects of health and wellbeing). The </w:t>
      </w:r>
      <w:r w:rsidR="000B2B0B" w:rsidRPr="00A34A7B">
        <w:rPr>
          <w:color w:val="000000" w:themeColor="text1"/>
        </w:rPr>
        <w:t>benefits</w:t>
      </w:r>
      <w:r w:rsidR="00C040F6" w:rsidRPr="00A34A7B">
        <w:rPr>
          <w:color w:val="000000" w:themeColor="text1"/>
        </w:rPr>
        <w:t xml:space="preserve"> of individual coaching </w:t>
      </w:r>
      <w:r w:rsidR="000B2B0B" w:rsidRPr="00A34A7B">
        <w:rPr>
          <w:color w:val="000000" w:themeColor="text1"/>
        </w:rPr>
        <w:t>are</w:t>
      </w:r>
      <w:r w:rsidR="00C040F6" w:rsidRPr="00A34A7B">
        <w:rPr>
          <w:color w:val="000000" w:themeColor="text1"/>
        </w:rPr>
        <w:t xml:space="preserve"> </w:t>
      </w:r>
      <w:r w:rsidR="00A174A7" w:rsidRPr="00A34A7B">
        <w:rPr>
          <w:color w:val="000000" w:themeColor="text1"/>
        </w:rPr>
        <w:t>combined with group resources as individuals learn from each other</w:t>
      </w:r>
      <w:r w:rsidR="00996107" w:rsidRPr="00A34A7B">
        <w:rPr>
          <w:color w:val="000000" w:themeColor="text1"/>
        </w:rPr>
        <w:t xml:space="preserve">, the connections and the networking made within the group environment. </w:t>
      </w:r>
      <w:r w:rsidR="000B2B0B" w:rsidRPr="00A34A7B">
        <w:rPr>
          <w:color w:val="000000" w:themeColor="text1"/>
        </w:rPr>
        <w:t xml:space="preserve">In contrast, </w:t>
      </w:r>
      <w:r w:rsidR="00E77351" w:rsidRPr="00A34A7B">
        <w:rPr>
          <w:color w:val="000000" w:themeColor="text1"/>
        </w:rPr>
        <w:t>t</w:t>
      </w:r>
      <w:r w:rsidR="000B2B0B" w:rsidRPr="00A34A7B">
        <w:rPr>
          <w:color w:val="000000" w:themeColor="text1"/>
        </w:rPr>
        <w:t>eam coaches</w:t>
      </w:r>
      <w:r w:rsidR="00483042" w:rsidRPr="00A34A7B">
        <w:rPr>
          <w:color w:val="000000" w:themeColor="text1"/>
        </w:rPr>
        <w:t xml:space="preserve"> work with team leaders and team members to create their workforce strategy</w:t>
      </w:r>
      <w:r w:rsidR="00B65BCF" w:rsidRPr="00A34A7B">
        <w:rPr>
          <w:color w:val="000000" w:themeColor="text1"/>
        </w:rPr>
        <w:t xml:space="preserve"> </w:t>
      </w:r>
      <w:r w:rsidR="00AB5DCF" w:rsidRPr="00A34A7B">
        <w:rPr>
          <w:color w:val="000000" w:themeColor="text1"/>
        </w:rPr>
        <w:t>i.e.</w:t>
      </w:r>
      <w:r w:rsidR="00B65BCF" w:rsidRPr="00A34A7B">
        <w:rPr>
          <w:color w:val="000000" w:themeColor="text1"/>
        </w:rPr>
        <w:t xml:space="preserve"> mission statement, vision, strategy etc. </w:t>
      </w:r>
      <w:r w:rsidR="008D7437" w:rsidRPr="00A34A7B">
        <w:rPr>
          <w:color w:val="000000" w:themeColor="text1"/>
        </w:rPr>
        <w:t xml:space="preserve">To facilitate a high performing team a coach may coach a team leader and member </w:t>
      </w:r>
      <w:r w:rsidR="002A608F" w:rsidRPr="00A34A7B">
        <w:rPr>
          <w:color w:val="000000" w:themeColor="text1"/>
        </w:rPr>
        <w:t>separately e.g. regarding interactions / behaviours</w:t>
      </w:r>
      <w:r w:rsidR="00924D8D" w:rsidRPr="00A34A7B">
        <w:rPr>
          <w:color w:val="000000" w:themeColor="text1"/>
        </w:rPr>
        <w:t xml:space="preserve"> to achieve a team goal</w:t>
      </w:r>
      <w:r w:rsidR="00375A8B" w:rsidRPr="00A34A7B">
        <w:rPr>
          <w:color w:val="000000" w:themeColor="text1"/>
        </w:rPr>
        <w:t xml:space="preserve"> (Keller &amp; Meaney, 2017</w:t>
      </w:r>
      <w:r w:rsidR="007C4BCD" w:rsidRPr="00A34A7B">
        <w:rPr>
          <w:color w:val="000000" w:themeColor="text1"/>
        </w:rPr>
        <w:t xml:space="preserve">; </w:t>
      </w:r>
      <w:proofErr w:type="spellStart"/>
      <w:r w:rsidR="007C4BCD" w:rsidRPr="00A34A7B">
        <w:rPr>
          <w:color w:val="000000" w:themeColor="text1"/>
        </w:rPr>
        <w:t>Dilotte</w:t>
      </w:r>
      <w:proofErr w:type="spellEnd"/>
      <w:r w:rsidR="007C4BCD" w:rsidRPr="00A34A7B">
        <w:rPr>
          <w:color w:val="000000" w:themeColor="text1"/>
        </w:rPr>
        <w:t>, 2020)</w:t>
      </w:r>
      <w:r w:rsidR="00924D8D" w:rsidRPr="00A34A7B">
        <w:rPr>
          <w:color w:val="000000" w:themeColor="text1"/>
        </w:rPr>
        <w:t xml:space="preserve">. </w:t>
      </w:r>
      <w:r w:rsidR="00337941" w:rsidRPr="00A34A7B">
        <w:rPr>
          <w:color w:val="000000" w:themeColor="text1"/>
        </w:rPr>
        <w:t xml:space="preserve">They may also </w:t>
      </w:r>
      <w:r w:rsidR="00E748CD" w:rsidRPr="00A34A7B">
        <w:rPr>
          <w:color w:val="000000" w:themeColor="text1"/>
        </w:rPr>
        <w:t xml:space="preserve">help dysfunctional team work more effectively together. </w:t>
      </w:r>
    </w:p>
    <w:p w14:paraId="5D9E15D7" w14:textId="77777777" w:rsidR="00FD68A7" w:rsidRPr="00A34A7B" w:rsidRDefault="00FD68A7" w:rsidP="00FD68A7">
      <w:pPr>
        <w:spacing w:after="100" w:afterAutospacing="1" w:line="240" w:lineRule="auto"/>
        <w:contextualSpacing/>
        <w:jc w:val="both"/>
        <w:rPr>
          <w:color w:val="000000" w:themeColor="text1"/>
        </w:rPr>
      </w:pPr>
    </w:p>
    <w:p w14:paraId="7B8E1115" w14:textId="3C8BE35C" w:rsidR="009633BC" w:rsidRPr="00A34A7B" w:rsidRDefault="000504DE" w:rsidP="00FD68A7">
      <w:pPr>
        <w:spacing w:after="100" w:afterAutospacing="1" w:line="240" w:lineRule="auto"/>
        <w:contextualSpacing/>
        <w:jc w:val="both"/>
        <w:rPr>
          <w:color w:val="000000" w:themeColor="text1"/>
        </w:rPr>
      </w:pPr>
      <w:r w:rsidRPr="00A34A7B">
        <w:rPr>
          <w:rFonts w:cstheme="minorHAnsi"/>
          <w:color w:val="000000" w:themeColor="text1"/>
        </w:rPr>
        <w:t xml:space="preserve">There are a number of different types of </w:t>
      </w:r>
      <w:r w:rsidR="000C2BFC" w:rsidRPr="00A34A7B">
        <w:rPr>
          <w:rFonts w:cstheme="minorHAnsi"/>
          <w:color w:val="000000" w:themeColor="text1"/>
        </w:rPr>
        <w:t>mentoring.</w:t>
      </w:r>
      <w:r w:rsidRPr="00A34A7B">
        <w:rPr>
          <w:rFonts w:cstheme="minorHAnsi"/>
          <w:color w:val="000000" w:themeColor="text1"/>
        </w:rPr>
        <w:t xml:space="preserve"> One-to-one mentoring is designed to help and n</w:t>
      </w:r>
      <w:r w:rsidR="00F40F94" w:rsidRPr="00A34A7B">
        <w:rPr>
          <w:rFonts w:cstheme="minorHAnsi"/>
          <w:color w:val="000000" w:themeColor="text1"/>
        </w:rPr>
        <w:t>ur</w:t>
      </w:r>
      <w:r w:rsidRPr="00A34A7B">
        <w:rPr>
          <w:rFonts w:cstheme="minorHAnsi"/>
          <w:color w:val="000000" w:themeColor="text1"/>
        </w:rPr>
        <w:t>ture a mentee professionally. In contrast</w:t>
      </w:r>
      <w:r w:rsidR="00832BF3" w:rsidRPr="00A34A7B">
        <w:rPr>
          <w:rFonts w:cstheme="minorHAnsi"/>
          <w:color w:val="000000" w:themeColor="text1"/>
        </w:rPr>
        <w:t>,</w:t>
      </w:r>
      <w:r w:rsidRPr="00A34A7B">
        <w:rPr>
          <w:rFonts w:cstheme="minorHAnsi"/>
          <w:color w:val="000000" w:themeColor="text1"/>
        </w:rPr>
        <w:t xml:space="preserve"> group mentoring is designed to help a group of mentees who meet at regular intervals. In some instances, such as the pandemic, </w:t>
      </w:r>
      <w:r w:rsidR="00446E0F" w:rsidRPr="00A34A7B">
        <w:rPr>
          <w:rFonts w:cstheme="minorHAnsi"/>
          <w:color w:val="000000" w:themeColor="text1"/>
        </w:rPr>
        <w:t xml:space="preserve">in order </w:t>
      </w:r>
      <w:r w:rsidRPr="00A34A7B">
        <w:rPr>
          <w:rFonts w:cstheme="minorHAnsi"/>
          <w:color w:val="000000" w:themeColor="text1"/>
        </w:rPr>
        <w:t>to stop employees feeling isolated</w:t>
      </w:r>
      <w:r w:rsidR="00446E0F" w:rsidRPr="00A34A7B">
        <w:rPr>
          <w:rFonts w:cstheme="minorHAnsi"/>
          <w:color w:val="000000" w:themeColor="text1"/>
        </w:rPr>
        <w:t xml:space="preserve">, </w:t>
      </w:r>
      <w:r w:rsidRPr="00A34A7B">
        <w:rPr>
          <w:rFonts w:cstheme="minorHAnsi"/>
          <w:color w:val="000000" w:themeColor="text1"/>
        </w:rPr>
        <w:t xml:space="preserve">peer mentoring can be beneficial. Its designed to bring a group of individuals, who are in a similar situation. It can take place between two people or within a group setting. However, to accommodate for individual and cultural preferences a mixed hybrid approach of all three relationships (or maybe others) may be necessary. Mentoring can take place within different formats depending on the preference and situation. For example, current government restrictions during the pandemic have made </w:t>
      </w:r>
      <w:r w:rsidR="007C297A" w:rsidRPr="00A34A7B">
        <w:rPr>
          <w:rFonts w:cstheme="minorHAnsi"/>
          <w:color w:val="000000" w:themeColor="text1"/>
        </w:rPr>
        <w:t>it</w:t>
      </w:r>
      <w:r w:rsidRPr="00A34A7B">
        <w:rPr>
          <w:rFonts w:cstheme="minorHAnsi"/>
          <w:color w:val="000000" w:themeColor="text1"/>
        </w:rPr>
        <w:t xml:space="preserve"> difficult for individuals to meet face-to-face, therefore online communication tools such as email, skype, zoom, </w:t>
      </w:r>
      <w:r w:rsidR="00747094" w:rsidRPr="00A34A7B">
        <w:rPr>
          <w:rFonts w:cstheme="minorHAnsi"/>
          <w:color w:val="000000" w:themeColor="text1"/>
        </w:rPr>
        <w:t>WhatsApp</w:t>
      </w:r>
      <w:r w:rsidRPr="00A34A7B">
        <w:rPr>
          <w:rFonts w:cstheme="minorHAnsi"/>
          <w:color w:val="000000" w:themeColor="text1"/>
        </w:rPr>
        <w:t xml:space="preserve"> etc. provides an alternative to face-to-face mentoring (and can be applied to all of the above methods). Informal mentoring is loosely designed, based on the personal resourcefulness of the mentee and mentor. In contrast, formal mentoring is often used in organisations to formally monitor the goals of the mentorship. This formal relationship benefits the organisation as well as the mentor and mentee</w:t>
      </w:r>
      <w:r w:rsidR="001C081A" w:rsidRPr="00A34A7B">
        <w:rPr>
          <w:rFonts w:cstheme="minorHAnsi"/>
          <w:color w:val="000000" w:themeColor="text1"/>
        </w:rPr>
        <w:t xml:space="preserve"> (Creighton, 2018)</w:t>
      </w:r>
      <w:r w:rsidRPr="00A34A7B">
        <w:rPr>
          <w:rFonts w:cstheme="minorHAnsi"/>
          <w:color w:val="000000" w:themeColor="text1"/>
        </w:rPr>
        <w:t>.</w:t>
      </w:r>
    </w:p>
    <w:p w14:paraId="31678F42" w14:textId="77777777" w:rsidR="00FD68A7" w:rsidRPr="00A34A7B" w:rsidRDefault="00FD68A7" w:rsidP="00FD68A7">
      <w:pPr>
        <w:spacing w:before="100" w:beforeAutospacing="1" w:after="100" w:afterAutospacing="1" w:line="240" w:lineRule="auto"/>
        <w:rPr>
          <w:rFonts w:ascii="Segoe UI" w:eastAsia="Times New Roman" w:hAnsi="Segoe UI" w:cs="Segoe UI"/>
          <w:color w:val="000000" w:themeColor="text1"/>
          <w:sz w:val="24"/>
          <w:szCs w:val="24"/>
          <w:lang w:val="en" w:eastAsia="en-GB"/>
        </w:rPr>
      </w:pPr>
    </w:p>
    <w:p w14:paraId="6634EC2E" w14:textId="457B9748" w:rsidR="00FD68A7" w:rsidRPr="00A34A7B" w:rsidRDefault="00FD68A7" w:rsidP="00FD68A7">
      <w:pPr>
        <w:spacing w:before="100" w:beforeAutospacing="1" w:after="100" w:afterAutospacing="1" w:line="240" w:lineRule="auto"/>
        <w:rPr>
          <w:rFonts w:eastAsia="Times New Roman" w:cstheme="minorHAnsi"/>
          <w:b/>
          <w:bCs/>
          <w:color w:val="000000" w:themeColor="text1"/>
          <w:u w:val="single"/>
          <w:lang w:val="en" w:eastAsia="en-GB"/>
        </w:rPr>
      </w:pPr>
      <w:r w:rsidRPr="00A34A7B">
        <w:rPr>
          <w:rFonts w:eastAsia="Times New Roman" w:cstheme="minorHAnsi"/>
          <w:b/>
          <w:bCs/>
          <w:color w:val="000000" w:themeColor="text1"/>
          <w:u w:val="single"/>
          <w:lang w:val="en" w:eastAsia="en-GB"/>
        </w:rPr>
        <w:t>The role of a line manager in coaching and mentoring</w:t>
      </w:r>
    </w:p>
    <w:p w14:paraId="6C9DBAC1" w14:textId="4A69C1FC" w:rsidR="00F63EB1" w:rsidRPr="00A34A7B" w:rsidRDefault="0062633B" w:rsidP="00E1667A">
      <w:pPr>
        <w:spacing w:before="100" w:beforeAutospacing="1" w:after="100" w:afterAutospacing="1" w:line="240" w:lineRule="auto"/>
        <w:jc w:val="both"/>
        <w:rPr>
          <w:rFonts w:eastAsia="Times New Roman" w:cstheme="minorHAnsi"/>
          <w:color w:val="000000" w:themeColor="text1"/>
          <w:lang w:val="en" w:eastAsia="en-GB"/>
        </w:rPr>
      </w:pPr>
      <w:r w:rsidRPr="00A34A7B">
        <w:rPr>
          <w:rFonts w:eastAsia="Times New Roman" w:cstheme="minorHAnsi"/>
          <w:color w:val="000000" w:themeColor="text1"/>
          <w:lang w:val="en" w:eastAsia="en-GB"/>
        </w:rPr>
        <w:t xml:space="preserve">There are two possible </w:t>
      </w:r>
      <w:r w:rsidR="00540293" w:rsidRPr="00A34A7B">
        <w:rPr>
          <w:rFonts w:eastAsia="Times New Roman" w:cstheme="minorHAnsi"/>
          <w:color w:val="000000" w:themeColor="text1"/>
          <w:lang w:val="en" w:eastAsia="en-GB"/>
        </w:rPr>
        <w:t>roles a line manager can</w:t>
      </w:r>
      <w:r w:rsidR="00D00598" w:rsidRPr="00A34A7B">
        <w:rPr>
          <w:rFonts w:eastAsia="Times New Roman" w:cstheme="minorHAnsi"/>
          <w:color w:val="000000" w:themeColor="text1"/>
          <w:lang w:val="en" w:eastAsia="en-GB"/>
        </w:rPr>
        <w:t xml:space="preserve"> have</w:t>
      </w:r>
      <w:r w:rsidR="006B007F" w:rsidRPr="00A34A7B">
        <w:rPr>
          <w:rFonts w:eastAsia="Times New Roman" w:cstheme="minorHAnsi"/>
          <w:color w:val="000000" w:themeColor="text1"/>
          <w:lang w:val="en" w:eastAsia="en-GB"/>
        </w:rPr>
        <w:t xml:space="preserve"> within the coaching relationship</w:t>
      </w:r>
      <w:r w:rsidR="00540293" w:rsidRPr="00A34A7B">
        <w:rPr>
          <w:rFonts w:eastAsia="Times New Roman" w:cstheme="minorHAnsi"/>
          <w:color w:val="000000" w:themeColor="text1"/>
          <w:lang w:val="en" w:eastAsia="en-GB"/>
        </w:rPr>
        <w:t>, either a coach</w:t>
      </w:r>
      <w:r w:rsidR="006B007F" w:rsidRPr="00A34A7B">
        <w:rPr>
          <w:rFonts w:eastAsia="Times New Roman" w:cstheme="minorHAnsi"/>
          <w:color w:val="000000" w:themeColor="text1"/>
          <w:lang w:val="en" w:eastAsia="en-GB"/>
        </w:rPr>
        <w:t xml:space="preserve">, </w:t>
      </w:r>
      <w:r w:rsidR="00A30FE7" w:rsidRPr="00A34A7B">
        <w:rPr>
          <w:rFonts w:eastAsia="Times New Roman" w:cstheme="minorHAnsi"/>
          <w:color w:val="000000" w:themeColor="text1"/>
          <w:lang w:val="en" w:eastAsia="en-GB"/>
        </w:rPr>
        <w:t>mentor,</w:t>
      </w:r>
      <w:r w:rsidR="00540293" w:rsidRPr="00A34A7B">
        <w:rPr>
          <w:rFonts w:eastAsia="Times New Roman" w:cstheme="minorHAnsi"/>
          <w:color w:val="000000" w:themeColor="text1"/>
          <w:lang w:val="en" w:eastAsia="en-GB"/>
        </w:rPr>
        <w:t xml:space="preserve"> or a key stakeholder (CIPD, 2020)</w:t>
      </w:r>
      <w:r w:rsidR="00EE4D49" w:rsidRPr="00A34A7B">
        <w:rPr>
          <w:rFonts w:eastAsia="Times New Roman" w:cstheme="minorHAnsi"/>
          <w:color w:val="000000" w:themeColor="text1"/>
          <w:lang w:val="en" w:eastAsia="en-GB"/>
        </w:rPr>
        <w:t xml:space="preserve">. Its important everyone is </w:t>
      </w:r>
      <w:r w:rsidR="00227116" w:rsidRPr="00A34A7B">
        <w:rPr>
          <w:rFonts w:eastAsia="Times New Roman" w:cstheme="minorHAnsi"/>
          <w:color w:val="000000" w:themeColor="text1"/>
          <w:lang w:val="en" w:eastAsia="en-GB"/>
        </w:rPr>
        <w:t>aligned</w:t>
      </w:r>
      <w:r w:rsidR="00EE4D49" w:rsidRPr="00A34A7B">
        <w:rPr>
          <w:rFonts w:eastAsia="Times New Roman" w:cstheme="minorHAnsi"/>
          <w:color w:val="000000" w:themeColor="text1"/>
          <w:lang w:val="en" w:eastAsia="en-GB"/>
        </w:rPr>
        <w:t xml:space="preserve">. </w:t>
      </w:r>
    </w:p>
    <w:p w14:paraId="052246AF" w14:textId="001C00DE" w:rsidR="00F62FB7" w:rsidRPr="00A34A7B" w:rsidRDefault="00227116" w:rsidP="00B80D48">
      <w:pPr>
        <w:spacing w:before="100" w:beforeAutospacing="1" w:after="100" w:afterAutospacing="1" w:line="240" w:lineRule="auto"/>
        <w:jc w:val="both"/>
        <w:rPr>
          <w:rFonts w:cstheme="minorHAnsi"/>
          <w:color w:val="000000" w:themeColor="text1"/>
          <w:shd w:val="clear" w:color="auto" w:fill="FFFFFF"/>
        </w:rPr>
      </w:pPr>
      <w:r w:rsidRPr="00A34A7B">
        <w:rPr>
          <w:rFonts w:eastAsia="Times New Roman" w:cstheme="minorHAnsi"/>
          <w:color w:val="000000" w:themeColor="text1"/>
          <w:lang w:val="en" w:eastAsia="en-GB"/>
        </w:rPr>
        <w:t>There</w:t>
      </w:r>
      <w:r w:rsidR="0054257C" w:rsidRPr="00A34A7B">
        <w:rPr>
          <w:rFonts w:eastAsia="Times New Roman" w:cstheme="minorHAnsi"/>
          <w:color w:val="000000" w:themeColor="text1"/>
          <w:lang w:val="en" w:eastAsia="en-GB"/>
        </w:rPr>
        <w:t xml:space="preserve"> </w:t>
      </w:r>
      <w:r w:rsidR="00FD4CE6" w:rsidRPr="00A34A7B">
        <w:rPr>
          <w:rFonts w:eastAsia="Times New Roman" w:cstheme="minorHAnsi"/>
          <w:color w:val="000000" w:themeColor="text1"/>
          <w:lang w:val="en" w:eastAsia="en-GB"/>
        </w:rPr>
        <w:t xml:space="preserve">is </w:t>
      </w:r>
      <w:r w:rsidR="0054257C" w:rsidRPr="00A34A7B">
        <w:rPr>
          <w:rFonts w:eastAsia="Times New Roman" w:cstheme="minorHAnsi"/>
          <w:color w:val="000000" w:themeColor="text1"/>
          <w:lang w:val="en" w:eastAsia="en-GB"/>
        </w:rPr>
        <w:t>much to suggest that there is disparity if a line manager becomes a coach (CIPD, 2020</w:t>
      </w:r>
      <w:r w:rsidR="00784333" w:rsidRPr="00A34A7B">
        <w:rPr>
          <w:rFonts w:eastAsia="Times New Roman" w:cstheme="minorHAnsi"/>
          <w:color w:val="000000" w:themeColor="text1"/>
          <w:lang w:val="en" w:eastAsia="en-GB"/>
        </w:rPr>
        <w:t>;</w:t>
      </w:r>
      <w:r w:rsidR="00F77CB5" w:rsidRPr="00A34A7B">
        <w:rPr>
          <w:rFonts w:eastAsia="Times New Roman" w:cstheme="minorHAnsi"/>
          <w:color w:val="000000" w:themeColor="text1"/>
          <w:lang w:val="en" w:eastAsia="en-GB"/>
        </w:rPr>
        <w:t xml:space="preserve"> </w:t>
      </w:r>
      <w:r w:rsidR="00784333" w:rsidRPr="00A34A7B">
        <w:rPr>
          <w:rFonts w:eastAsia="Times New Roman" w:cstheme="minorHAnsi"/>
          <w:color w:val="000000" w:themeColor="text1"/>
          <w:lang w:val="en" w:eastAsia="en-GB"/>
        </w:rPr>
        <w:t xml:space="preserve">Milner &amp; Milner, 2018; </w:t>
      </w:r>
      <w:r w:rsidR="00DD31A1" w:rsidRPr="00A34A7B">
        <w:rPr>
          <w:rFonts w:eastAsia="Arial" w:cstheme="minorHAnsi"/>
          <w:bCs/>
          <w:color w:val="000000" w:themeColor="text1"/>
        </w:rPr>
        <w:t>Wiles,2019</w:t>
      </w:r>
      <w:r w:rsidR="0054257C" w:rsidRPr="00A34A7B">
        <w:rPr>
          <w:rFonts w:eastAsia="Times New Roman" w:cstheme="minorHAnsi"/>
          <w:color w:val="000000" w:themeColor="text1"/>
          <w:lang w:val="en" w:eastAsia="en-GB"/>
        </w:rPr>
        <w:t>)</w:t>
      </w:r>
      <w:r w:rsidR="0077165B" w:rsidRPr="00A34A7B">
        <w:rPr>
          <w:rFonts w:eastAsia="Times New Roman" w:cstheme="minorHAnsi"/>
          <w:color w:val="000000" w:themeColor="text1"/>
          <w:lang w:val="en" w:eastAsia="en-GB"/>
        </w:rPr>
        <w:t xml:space="preserve">. </w:t>
      </w:r>
      <w:r w:rsidR="007C2320" w:rsidRPr="00A34A7B">
        <w:rPr>
          <w:rFonts w:eastAsia="Times New Roman" w:cstheme="minorHAnsi"/>
          <w:color w:val="000000" w:themeColor="text1"/>
          <w:lang w:val="en" w:eastAsia="en-GB"/>
        </w:rPr>
        <w:t>Yet</w:t>
      </w:r>
      <w:r w:rsidR="009E2F89" w:rsidRPr="00A34A7B">
        <w:rPr>
          <w:rFonts w:eastAsia="Times New Roman" w:cstheme="minorHAnsi"/>
          <w:color w:val="000000" w:themeColor="text1"/>
          <w:lang w:val="en" w:eastAsia="en-GB"/>
        </w:rPr>
        <w:t xml:space="preserve">, </w:t>
      </w:r>
      <w:r w:rsidR="00724CF1" w:rsidRPr="00A34A7B">
        <w:rPr>
          <w:rFonts w:eastAsia="Times New Roman" w:cstheme="minorHAnsi"/>
          <w:color w:val="000000" w:themeColor="text1"/>
          <w:lang w:val="en" w:eastAsia="en-GB"/>
        </w:rPr>
        <w:t>r</w:t>
      </w:r>
      <w:r w:rsidR="00371B57" w:rsidRPr="00A34A7B">
        <w:rPr>
          <w:rFonts w:eastAsia="Times New Roman" w:cstheme="minorHAnsi"/>
          <w:color w:val="000000" w:themeColor="text1"/>
          <w:lang w:val="en" w:eastAsia="en-GB"/>
        </w:rPr>
        <w:t>esearch indicates that using a coaching approach can make them a better manager</w:t>
      </w:r>
      <w:r w:rsidR="00904E95" w:rsidRPr="00A34A7B">
        <w:rPr>
          <w:rFonts w:eastAsia="Times New Roman" w:cstheme="minorHAnsi"/>
          <w:color w:val="000000" w:themeColor="text1"/>
          <w:lang w:val="en" w:eastAsia="en-GB"/>
        </w:rPr>
        <w:t xml:space="preserve"> (White, 2016)</w:t>
      </w:r>
      <w:r w:rsidR="00371B57" w:rsidRPr="00A34A7B">
        <w:rPr>
          <w:rFonts w:eastAsia="Times New Roman" w:cstheme="minorHAnsi"/>
          <w:color w:val="000000" w:themeColor="text1"/>
          <w:lang w:val="en" w:eastAsia="en-GB"/>
        </w:rPr>
        <w:t>. A</w:t>
      </w:r>
      <w:r w:rsidR="009E2F89" w:rsidRPr="00A34A7B">
        <w:rPr>
          <w:rFonts w:eastAsia="Times New Roman" w:cstheme="minorHAnsi"/>
          <w:color w:val="000000" w:themeColor="text1"/>
          <w:lang w:val="en" w:eastAsia="en-GB"/>
        </w:rPr>
        <w:t>n experiment was run by the founders of google</w:t>
      </w:r>
      <w:r w:rsidR="00EA1C3F" w:rsidRPr="00A34A7B">
        <w:rPr>
          <w:rFonts w:eastAsia="Times New Roman" w:cstheme="minorHAnsi"/>
          <w:color w:val="000000" w:themeColor="text1"/>
          <w:lang w:val="en" w:eastAsia="en-GB"/>
        </w:rPr>
        <w:t xml:space="preserve"> </w:t>
      </w:r>
      <w:r w:rsidR="009E2F89" w:rsidRPr="00A34A7B">
        <w:rPr>
          <w:rFonts w:eastAsia="Times New Roman" w:cstheme="minorHAnsi"/>
          <w:color w:val="000000" w:themeColor="text1"/>
          <w:lang w:val="en" w:eastAsia="en-GB"/>
        </w:rPr>
        <w:t>in 2002</w:t>
      </w:r>
      <w:r w:rsidR="0018125B" w:rsidRPr="00A34A7B">
        <w:rPr>
          <w:rFonts w:eastAsia="Times New Roman" w:cstheme="minorHAnsi"/>
          <w:color w:val="000000" w:themeColor="text1"/>
          <w:lang w:val="en" w:eastAsia="en-GB"/>
        </w:rPr>
        <w:t xml:space="preserve"> </w:t>
      </w:r>
      <w:r w:rsidR="006707D7" w:rsidRPr="00A34A7B">
        <w:rPr>
          <w:rFonts w:eastAsia="Times New Roman" w:cstheme="minorHAnsi"/>
          <w:color w:val="000000" w:themeColor="text1"/>
          <w:lang w:val="en" w:eastAsia="en-GB"/>
        </w:rPr>
        <w:t>(Garvin, 2013</w:t>
      </w:r>
      <w:r w:rsidR="004962CB" w:rsidRPr="00A34A7B">
        <w:rPr>
          <w:rFonts w:eastAsia="Times New Roman" w:cstheme="minorHAnsi"/>
          <w:color w:val="000000" w:themeColor="text1"/>
          <w:lang w:val="en" w:eastAsia="en-GB"/>
        </w:rPr>
        <w:t>) which</w:t>
      </w:r>
      <w:r w:rsidR="001F62A1" w:rsidRPr="00A34A7B">
        <w:rPr>
          <w:rFonts w:eastAsia="Times New Roman" w:cstheme="minorHAnsi"/>
          <w:color w:val="000000" w:themeColor="text1"/>
          <w:lang w:val="en" w:eastAsia="en-GB"/>
        </w:rPr>
        <w:t xml:space="preserve"> </w:t>
      </w:r>
      <w:r w:rsidR="0018125B" w:rsidRPr="00A34A7B">
        <w:rPr>
          <w:rFonts w:eastAsia="Times New Roman" w:cstheme="minorHAnsi"/>
          <w:color w:val="000000" w:themeColor="text1"/>
          <w:lang w:val="en" w:eastAsia="en-GB"/>
        </w:rPr>
        <w:t xml:space="preserve">removed all managers from the organisation. </w:t>
      </w:r>
      <w:r w:rsidR="007C2320" w:rsidRPr="00A34A7B">
        <w:rPr>
          <w:rFonts w:eastAsia="Times New Roman" w:cstheme="minorHAnsi"/>
          <w:color w:val="000000" w:themeColor="text1"/>
          <w:lang w:val="en" w:eastAsia="en-GB"/>
        </w:rPr>
        <w:t>However</w:t>
      </w:r>
      <w:r w:rsidR="0064480F" w:rsidRPr="00A34A7B">
        <w:rPr>
          <w:rFonts w:eastAsia="Times New Roman" w:cstheme="minorHAnsi"/>
          <w:color w:val="000000" w:themeColor="text1"/>
          <w:lang w:val="en" w:eastAsia="en-GB"/>
        </w:rPr>
        <w:t xml:space="preserve">, after the failure of the experiment it was soon </w:t>
      </w:r>
      <w:proofErr w:type="spellStart"/>
      <w:r w:rsidR="0064480F" w:rsidRPr="00A34A7B">
        <w:rPr>
          <w:rFonts w:eastAsia="Times New Roman" w:cstheme="minorHAnsi"/>
          <w:color w:val="000000" w:themeColor="text1"/>
          <w:lang w:val="en" w:eastAsia="en-GB"/>
        </w:rPr>
        <w:t>reali</w:t>
      </w:r>
      <w:r w:rsidR="00325ABF" w:rsidRPr="00A34A7B">
        <w:rPr>
          <w:rFonts w:eastAsia="Times New Roman" w:cstheme="minorHAnsi"/>
          <w:color w:val="000000" w:themeColor="text1"/>
          <w:lang w:val="en" w:eastAsia="en-GB"/>
        </w:rPr>
        <w:t>s</w:t>
      </w:r>
      <w:r w:rsidR="0064480F" w:rsidRPr="00A34A7B">
        <w:rPr>
          <w:rFonts w:eastAsia="Times New Roman" w:cstheme="minorHAnsi"/>
          <w:color w:val="000000" w:themeColor="text1"/>
          <w:lang w:val="en" w:eastAsia="en-GB"/>
        </w:rPr>
        <w:t>ed</w:t>
      </w:r>
      <w:proofErr w:type="spellEnd"/>
      <w:r w:rsidR="0064480F" w:rsidRPr="00A34A7B">
        <w:rPr>
          <w:rFonts w:eastAsia="Times New Roman" w:cstheme="minorHAnsi"/>
          <w:color w:val="000000" w:themeColor="text1"/>
          <w:lang w:val="en" w:eastAsia="en-GB"/>
        </w:rPr>
        <w:t xml:space="preserve"> that managers have a large contribution </w:t>
      </w:r>
      <w:r w:rsidR="008D61D6" w:rsidRPr="00A34A7B">
        <w:rPr>
          <w:rFonts w:eastAsia="Times New Roman" w:cstheme="minorHAnsi"/>
          <w:color w:val="000000" w:themeColor="text1"/>
          <w:lang w:val="en" w:eastAsia="en-GB"/>
        </w:rPr>
        <w:t>in</w:t>
      </w:r>
      <w:r w:rsidR="007E123D" w:rsidRPr="00A34A7B">
        <w:rPr>
          <w:rFonts w:eastAsia="Times New Roman" w:cstheme="minorHAnsi"/>
          <w:color w:val="000000" w:themeColor="text1"/>
          <w:lang w:val="en" w:eastAsia="en-GB"/>
        </w:rPr>
        <w:t xml:space="preserve"> </w:t>
      </w:r>
      <w:r w:rsidR="007E123D" w:rsidRPr="00A34A7B">
        <w:rPr>
          <w:rFonts w:eastAsia="Times New Roman" w:cstheme="minorHAnsi"/>
          <w:color w:val="000000" w:themeColor="text1"/>
          <w:lang w:eastAsia="en-GB"/>
        </w:rPr>
        <w:t>supporting learning</w:t>
      </w:r>
      <w:r w:rsidR="0035668C" w:rsidRPr="00A34A7B">
        <w:rPr>
          <w:rFonts w:eastAsia="Times New Roman" w:cstheme="minorHAnsi"/>
          <w:color w:val="000000" w:themeColor="text1"/>
          <w:lang w:eastAsia="en-GB"/>
        </w:rPr>
        <w:t xml:space="preserve"> / career</w:t>
      </w:r>
      <w:r w:rsidR="007E123D" w:rsidRPr="00A34A7B">
        <w:rPr>
          <w:rFonts w:eastAsia="Times New Roman" w:cstheme="minorHAnsi"/>
          <w:color w:val="000000" w:themeColor="text1"/>
          <w:lang w:eastAsia="en-GB"/>
        </w:rPr>
        <w:t xml:space="preserve"> development through coaching </w:t>
      </w:r>
      <w:r w:rsidR="009F3F3A" w:rsidRPr="00A34A7B">
        <w:rPr>
          <w:rFonts w:eastAsia="Times New Roman" w:cstheme="minorHAnsi"/>
          <w:color w:val="000000" w:themeColor="text1"/>
          <w:lang w:eastAsia="en-GB"/>
        </w:rPr>
        <w:t xml:space="preserve">mechanisms </w:t>
      </w:r>
      <w:r w:rsidR="007E123D" w:rsidRPr="00A34A7B">
        <w:rPr>
          <w:rFonts w:eastAsia="Times New Roman" w:cstheme="minorHAnsi"/>
          <w:color w:val="000000" w:themeColor="text1"/>
          <w:lang w:eastAsia="en-GB"/>
        </w:rPr>
        <w:t>at work.</w:t>
      </w:r>
      <w:r w:rsidR="009F3F3A" w:rsidRPr="00A34A7B">
        <w:rPr>
          <w:rFonts w:eastAsia="Times New Roman" w:cstheme="minorHAnsi"/>
          <w:color w:val="000000" w:themeColor="text1"/>
          <w:lang w:eastAsia="en-GB"/>
        </w:rPr>
        <w:t xml:space="preserve"> </w:t>
      </w:r>
      <w:r w:rsidR="00C83F04" w:rsidRPr="00A34A7B">
        <w:rPr>
          <w:rFonts w:eastAsia="Times New Roman" w:cstheme="minorHAnsi"/>
          <w:color w:val="000000" w:themeColor="text1"/>
          <w:lang w:eastAsia="en-GB"/>
        </w:rPr>
        <w:t xml:space="preserve">Further internal </w:t>
      </w:r>
      <w:r w:rsidR="002F6A62" w:rsidRPr="00A34A7B">
        <w:rPr>
          <w:rFonts w:eastAsia="Times New Roman" w:cstheme="minorHAnsi"/>
          <w:color w:val="000000" w:themeColor="text1"/>
          <w:lang w:eastAsia="en-GB"/>
        </w:rPr>
        <w:t>detailed</w:t>
      </w:r>
      <w:r w:rsidR="00C83F04" w:rsidRPr="00A34A7B">
        <w:rPr>
          <w:rFonts w:eastAsia="Times New Roman" w:cstheme="minorHAnsi"/>
          <w:color w:val="000000" w:themeColor="text1"/>
          <w:lang w:eastAsia="en-GB"/>
        </w:rPr>
        <w:t xml:space="preserve"> </w:t>
      </w:r>
      <w:r w:rsidR="002F6A62" w:rsidRPr="00A34A7B">
        <w:rPr>
          <w:rFonts w:eastAsia="Times New Roman" w:cstheme="minorHAnsi"/>
          <w:color w:val="000000" w:themeColor="text1"/>
          <w:lang w:eastAsia="en-GB"/>
        </w:rPr>
        <w:t>research</w:t>
      </w:r>
      <w:r w:rsidR="00C83F04" w:rsidRPr="00A34A7B">
        <w:rPr>
          <w:rFonts w:eastAsia="Times New Roman" w:cstheme="minorHAnsi"/>
          <w:color w:val="000000" w:themeColor="text1"/>
          <w:lang w:eastAsia="en-GB"/>
        </w:rPr>
        <w:t xml:space="preserve"> was </w:t>
      </w:r>
      <w:r w:rsidR="002F6A62" w:rsidRPr="00A34A7B">
        <w:rPr>
          <w:rFonts w:eastAsia="Times New Roman" w:cstheme="minorHAnsi"/>
          <w:color w:val="000000" w:themeColor="text1"/>
          <w:lang w:eastAsia="en-GB"/>
        </w:rPr>
        <w:t xml:space="preserve">undertaken, which </w:t>
      </w:r>
      <w:r w:rsidR="00A44F85" w:rsidRPr="00A34A7B">
        <w:rPr>
          <w:rFonts w:eastAsia="Times New Roman" w:cstheme="minorHAnsi"/>
          <w:color w:val="000000" w:themeColor="text1"/>
          <w:lang w:eastAsia="en-GB"/>
        </w:rPr>
        <w:t>discovered coaching</w:t>
      </w:r>
      <w:r w:rsidR="000401D3" w:rsidRPr="00A34A7B">
        <w:rPr>
          <w:rFonts w:eastAsia="Times New Roman" w:cstheme="minorHAnsi"/>
          <w:color w:val="000000" w:themeColor="text1"/>
          <w:lang w:eastAsia="en-GB"/>
        </w:rPr>
        <w:t xml:space="preserve"> is the most important managerial quality</w:t>
      </w:r>
      <w:r w:rsidR="00A44F85" w:rsidRPr="00A34A7B">
        <w:rPr>
          <w:rFonts w:eastAsia="Times New Roman" w:cstheme="minorHAnsi"/>
          <w:color w:val="000000" w:themeColor="text1"/>
          <w:lang w:eastAsia="en-GB"/>
        </w:rPr>
        <w:t>, which helps employees learn on the job</w:t>
      </w:r>
      <w:r w:rsidR="00F83D73" w:rsidRPr="00A34A7B">
        <w:rPr>
          <w:rFonts w:eastAsia="Times New Roman" w:cstheme="minorHAnsi"/>
          <w:color w:val="000000" w:themeColor="text1"/>
          <w:lang w:eastAsia="en-GB"/>
        </w:rPr>
        <w:t xml:space="preserve">. </w:t>
      </w:r>
      <w:r w:rsidR="003D12E3" w:rsidRPr="00A34A7B">
        <w:rPr>
          <w:rFonts w:eastAsia="Times New Roman" w:cstheme="minorHAnsi"/>
          <w:color w:val="000000" w:themeColor="text1"/>
          <w:lang w:eastAsia="en-GB"/>
        </w:rPr>
        <w:t>Signifying</w:t>
      </w:r>
      <w:r w:rsidR="00432AFA" w:rsidRPr="00A34A7B">
        <w:rPr>
          <w:rFonts w:eastAsia="Times New Roman" w:cstheme="minorHAnsi"/>
          <w:color w:val="000000" w:themeColor="text1"/>
          <w:lang w:eastAsia="en-GB"/>
        </w:rPr>
        <w:t>,</w:t>
      </w:r>
      <w:r w:rsidR="003D12E3" w:rsidRPr="00A34A7B">
        <w:rPr>
          <w:rFonts w:eastAsia="Times New Roman" w:cstheme="minorHAnsi"/>
          <w:color w:val="000000" w:themeColor="text1"/>
          <w:lang w:eastAsia="en-GB"/>
        </w:rPr>
        <w:t xml:space="preserve"> when organisations </w:t>
      </w:r>
      <w:r w:rsidR="00432AFA" w:rsidRPr="00A34A7B">
        <w:rPr>
          <w:rFonts w:eastAsia="Times New Roman" w:cstheme="minorHAnsi"/>
          <w:color w:val="000000" w:themeColor="text1"/>
          <w:lang w:eastAsia="en-GB"/>
        </w:rPr>
        <w:t xml:space="preserve">employee </w:t>
      </w:r>
      <w:r w:rsidR="003D12E3" w:rsidRPr="00A34A7B">
        <w:rPr>
          <w:rFonts w:eastAsia="Times New Roman" w:cstheme="minorHAnsi"/>
          <w:color w:val="000000" w:themeColor="text1"/>
          <w:lang w:eastAsia="en-GB"/>
        </w:rPr>
        <w:t xml:space="preserve">managers who have the </w:t>
      </w:r>
      <w:r w:rsidR="004D7477" w:rsidRPr="00A34A7B">
        <w:rPr>
          <w:rFonts w:eastAsia="Times New Roman" w:cstheme="minorHAnsi"/>
          <w:color w:val="000000" w:themeColor="text1"/>
          <w:lang w:eastAsia="en-GB"/>
        </w:rPr>
        <w:t>capability</w:t>
      </w:r>
      <w:r w:rsidR="003D12E3" w:rsidRPr="00A34A7B">
        <w:rPr>
          <w:rFonts w:eastAsia="Times New Roman" w:cstheme="minorHAnsi"/>
          <w:color w:val="000000" w:themeColor="text1"/>
          <w:lang w:eastAsia="en-GB"/>
        </w:rPr>
        <w:t xml:space="preserve"> to coach their teams, employees grow more</w:t>
      </w:r>
      <w:r w:rsidR="00733AED" w:rsidRPr="00A34A7B">
        <w:rPr>
          <w:rFonts w:eastAsia="Times New Roman" w:cstheme="minorHAnsi"/>
          <w:color w:val="000000" w:themeColor="text1"/>
          <w:lang w:eastAsia="en-GB"/>
        </w:rPr>
        <w:t xml:space="preserve"> </w:t>
      </w:r>
      <w:r w:rsidR="00A44F85" w:rsidRPr="00A34A7B">
        <w:rPr>
          <w:rFonts w:cstheme="minorHAnsi"/>
          <w:color w:val="000000" w:themeColor="text1"/>
        </w:rPr>
        <w:t>(</w:t>
      </w:r>
      <w:proofErr w:type="spellStart"/>
      <w:r w:rsidR="00A44F85" w:rsidRPr="00A34A7B">
        <w:rPr>
          <w:rFonts w:cstheme="minorHAnsi"/>
          <w:color w:val="000000" w:themeColor="text1"/>
        </w:rPr>
        <w:t>Micheli</w:t>
      </w:r>
      <w:proofErr w:type="spellEnd"/>
      <w:r w:rsidR="00A44F85" w:rsidRPr="00A34A7B">
        <w:rPr>
          <w:rFonts w:cstheme="minorHAnsi"/>
          <w:color w:val="000000" w:themeColor="text1"/>
        </w:rPr>
        <w:t>, 2013</w:t>
      </w:r>
      <w:r w:rsidR="00BA277C" w:rsidRPr="00A34A7B">
        <w:rPr>
          <w:rFonts w:cstheme="minorHAnsi"/>
          <w:color w:val="000000" w:themeColor="text1"/>
        </w:rPr>
        <w:t>; Fact suit, 2020</w:t>
      </w:r>
      <w:r w:rsidR="006503E7" w:rsidRPr="00A34A7B">
        <w:rPr>
          <w:rFonts w:cstheme="minorHAnsi"/>
          <w:color w:val="000000" w:themeColor="text1"/>
        </w:rPr>
        <w:t>; Bailies</w:t>
      </w:r>
      <w:r w:rsidR="00AF2D49" w:rsidRPr="00A34A7B">
        <w:rPr>
          <w:rFonts w:cstheme="minorHAnsi"/>
          <w:color w:val="000000" w:themeColor="text1"/>
        </w:rPr>
        <w:t>, 2021</w:t>
      </w:r>
      <w:r w:rsidR="00A44F85" w:rsidRPr="00A34A7B">
        <w:rPr>
          <w:rFonts w:cstheme="minorHAnsi"/>
          <w:color w:val="000000" w:themeColor="text1"/>
        </w:rPr>
        <w:t>) (</w:t>
      </w:r>
      <w:r w:rsidR="00441F3B" w:rsidRPr="00A34A7B">
        <w:rPr>
          <w:rFonts w:cstheme="minorHAnsi"/>
          <w:color w:val="000000" w:themeColor="text1"/>
        </w:rPr>
        <w:t>a</w:t>
      </w:r>
      <w:r w:rsidR="00A44F85" w:rsidRPr="00A34A7B">
        <w:rPr>
          <w:rFonts w:cstheme="minorHAnsi"/>
          <w:color w:val="000000" w:themeColor="text1"/>
        </w:rPr>
        <w:t xml:space="preserve">ppendix </w:t>
      </w:r>
      <w:r w:rsidR="009C4371" w:rsidRPr="00A34A7B">
        <w:rPr>
          <w:rFonts w:cstheme="minorHAnsi"/>
          <w:color w:val="000000" w:themeColor="text1"/>
        </w:rPr>
        <w:t>1</w:t>
      </w:r>
      <w:r w:rsidR="003B4D05" w:rsidRPr="00A34A7B">
        <w:rPr>
          <w:rFonts w:cstheme="minorHAnsi"/>
          <w:color w:val="000000" w:themeColor="text1"/>
        </w:rPr>
        <w:t>6</w:t>
      </w:r>
      <w:r w:rsidR="00A44F85" w:rsidRPr="00A34A7B">
        <w:rPr>
          <w:rFonts w:cstheme="minorHAnsi"/>
          <w:color w:val="000000" w:themeColor="text1"/>
        </w:rPr>
        <w:t>)</w:t>
      </w:r>
      <w:r w:rsidR="003D4559" w:rsidRPr="00A34A7B">
        <w:rPr>
          <w:rFonts w:cstheme="minorHAnsi"/>
          <w:color w:val="000000" w:themeColor="text1"/>
          <w:shd w:val="clear" w:color="auto" w:fill="FFFFFF"/>
        </w:rPr>
        <w:t>. Bailie (2021</w:t>
      </w:r>
      <w:r w:rsidR="00A62F3D" w:rsidRPr="00A34A7B">
        <w:rPr>
          <w:rFonts w:cstheme="minorHAnsi"/>
          <w:color w:val="000000" w:themeColor="text1"/>
          <w:shd w:val="clear" w:color="auto" w:fill="FFFFFF"/>
        </w:rPr>
        <w:t>) and</w:t>
      </w:r>
      <w:r w:rsidR="00891DEE" w:rsidRPr="00A34A7B">
        <w:rPr>
          <w:rFonts w:cstheme="minorHAnsi"/>
          <w:color w:val="000000" w:themeColor="text1"/>
          <w:shd w:val="clear" w:color="auto" w:fill="FFFFFF"/>
        </w:rPr>
        <w:t xml:space="preserve"> </w:t>
      </w:r>
      <w:r w:rsidR="00680917" w:rsidRPr="00A34A7B">
        <w:rPr>
          <w:color w:val="000000" w:themeColor="text1"/>
        </w:rPr>
        <w:t>Downey</w:t>
      </w:r>
      <w:r w:rsidR="00B057D6" w:rsidRPr="00A34A7B">
        <w:rPr>
          <w:color w:val="000000" w:themeColor="text1"/>
        </w:rPr>
        <w:t xml:space="preserve"> </w:t>
      </w:r>
      <w:r w:rsidR="00680917" w:rsidRPr="00A34A7B">
        <w:rPr>
          <w:color w:val="000000" w:themeColor="text1"/>
        </w:rPr>
        <w:t xml:space="preserve">(1999) </w:t>
      </w:r>
      <w:r w:rsidR="00DF4183" w:rsidRPr="00A34A7B">
        <w:rPr>
          <w:rFonts w:cstheme="minorHAnsi"/>
          <w:color w:val="000000" w:themeColor="text1"/>
          <w:shd w:val="clear" w:color="auto" w:fill="FFFFFF"/>
        </w:rPr>
        <w:t>advocate</w:t>
      </w:r>
      <w:r w:rsidR="00FD60BA" w:rsidRPr="00A34A7B">
        <w:rPr>
          <w:rFonts w:cstheme="minorHAnsi"/>
          <w:color w:val="000000" w:themeColor="text1"/>
          <w:shd w:val="clear" w:color="auto" w:fill="FFFFFF"/>
        </w:rPr>
        <w:t xml:space="preserve"> that </w:t>
      </w:r>
      <w:r w:rsidR="00FF6528" w:rsidRPr="00A34A7B">
        <w:rPr>
          <w:rFonts w:cstheme="minorHAnsi"/>
          <w:color w:val="000000" w:themeColor="text1"/>
          <w:shd w:val="clear" w:color="auto" w:fill="FFFFFF"/>
        </w:rPr>
        <w:t xml:space="preserve">coaching is a </w:t>
      </w:r>
      <w:r w:rsidR="00F84E2A" w:rsidRPr="00A34A7B">
        <w:rPr>
          <w:rFonts w:cstheme="minorHAnsi"/>
          <w:color w:val="000000" w:themeColor="text1"/>
          <w:shd w:val="clear" w:color="auto" w:fill="FFFFFF"/>
        </w:rPr>
        <w:t>crucial</w:t>
      </w:r>
      <w:r w:rsidR="00FF6528" w:rsidRPr="00A34A7B">
        <w:rPr>
          <w:rFonts w:cstheme="minorHAnsi"/>
          <w:color w:val="000000" w:themeColor="text1"/>
          <w:shd w:val="clear" w:color="auto" w:fill="FFFFFF"/>
        </w:rPr>
        <w:t xml:space="preserve"> element of a line manager</w:t>
      </w:r>
      <w:r w:rsidR="00E3692F" w:rsidRPr="00A34A7B">
        <w:rPr>
          <w:rFonts w:cstheme="minorHAnsi"/>
          <w:color w:val="000000" w:themeColor="text1"/>
          <w:shd w:val="clear" w:color="auto" w:fill="FFFFFF"/>
        </w:rPr>
        <w:t>, and managers</w:t>
      </w:r>
      <w:r w:rsidR="00FF6528" w:rsidRPr="00A34A7B">
        <w:rPr>
          <w:rFonts w:cstheme="minorHAnsi"/>
          <w:color w:val="000000" w:themeColor="text1"/>
          <w:shd w:val="clear" w:color="auto" w:fill="FFFFFF"/>
        </w:rPr>
        <w:t xml:space="preserve"> </w:t>
      </w:r>
      <w:r w:rsidR="003D4559" w:rsidRPr="00A34A7B">
        <w:rPr>
          <w:rFonts w:cstheme="minorHAnsi"/>
          <w:color w:val="000000" w:themeColor="text1"/>
          <w:shd w:val="clear" w:color="auto" w:fill="FFFFFF"/>
        </w:rPr>
        <w:t xml:space="preserve">who use coaching and mentoring skills can improve performance and be an influential tool to motivate and lead individuals / teams (Bailie, 2021). </w:t>
      </w:r>
      <w:r w:rsidR="00A55623" w:rsidRPr="00A34A7B">
        <w:rPr>
          <w:rFonts w:cstheme="minorHAnsi"/>
          <w:color w:val="000000" w:themeColor="text1"/>
        </w:rPr>
        <w:t>Still</w:t>
      </w:r>
      <w:r w:rsidR="00602F37" w:rsidRPr="00A34A7B">
        <w:rPr>
          <w:rFonts w:cstheme="minorHAnsi"/>
          <w:color w:val="000000" w:themeColor="text1"/>
        </w:rPr>
        <w:t>, CIPD</w:t>
      </w:r>
      <w:r w:rsidR="00A074D6" w:rsidRPr="00A34A7B">
        <w:rPr>
          <w:rFonts w:cstheme="minorHAnsi"/>
          <w:color w:val="000000" w:themeColor="text1"/>
        </w:rPr>
        <w:t xml:space="preserve"> (2011</w:t>
      </w:r>
      <w:r w:rsidR="000B27DE" w:rsidRPr="00A34A7B">
        <w:rPr>
          <w:rFonts w:cstheme="minorHAnsi"/>
          <w:color w:val="000000" w:themeColor="text1"/>
        </w:rPr>
        <w:t xml:space="preserve"> &amp; 2009)</w:t>
      </w:r>
      <w:r w:rsidR="00602F37" w:rsidRPr="00A34A7B">
        <w:rPr>
          <w:rFonts w:cstheme="minorHAnsi"/>
          <w:color w:val="000000" w:themeColor="text1"/>
        </w:rPr>
        <w:t xml:space="preserve"> research</w:t>
      </w:r>
      <w:r w:rsidR="000B27DE" w:rsidRPr="00A34A7B">
        <w:rPr>
          <w:rFonts w:cstheme="minorHAnsi"/>
          <w:color w:val="000000" w:themeColor="text1"/>
        </w:rPr>
        <w:t xml:space="preserve"> highlighted </w:t>
      </w:r>
      <w:r w:rsidR="00A55623" w:rsidRPr="00A34A7B">
        <w:rPr>
          <w:rFonts w:cstheme="minorHAnsi"/>
          <w:color w:val="000000" w:themeColor="text1"/>
        </w:rPr>
        <w:t>the role</w:t>
      </w:r>
      <w:r w:rsidR="00602F37" w:rsidRPr="00A34A7B">
        <w:rPr>
          <w:rFonts w:cstheme="minorHAnsi"/>
          <w:color w:val="000000" w:themeColor="text1"/>
        </w:rPr>
        <w:t xml:space="preserve"> of line </w:t>
      </w:r>
      <w:r w:rsidR="00B80D48" w:rsidRPr="00A34A7B">
        <w:rPr>
          <w:rFonts w:cstheme="minorHAnsi"/>
          <w:color w:val="000000" w:themeColor="text1"/>
        </w:rPr>
        <w:t xml:space="preserve">manager </w:t>
      </w:r>
      <w:r w:rsidR="00602F37" w:rsidRPr="00A34A7B">
        <w:rPr>
          <w:rFonts w:cstheme="minorHAnsi"/>
          <w:color w:val="000000" w:themeColor="text1"/>
        </w:rPr>
        <w:t>reduced from 37% to 32%</w:t>
      </w:r>
      <w:r w:rsidR="00F87FBE" w:rsidRPr="00A34A7B">
        <w:rPr>
          <w:rFonts w:cstheme="minorHAnsi"/>
          <w:color w:val="000000" w:themeColor="text1"/>
        </w:rPr>
        <w:t xml:space="preserve">, highlighting the effectiveness of coaching and mentoring delivered by managers. </w:t>
      </w:r>
    </w:p>
    <w:p w14:paraId="77D72819" w14:textId="4FD6DB41" w:rsidR="00891D42" w:rsidRPr="00A34A7B" w:rsidRDefault="00192D6A" w:rsidP="00BC395D">
      <w:pPr>
        <w:pStyle w:val="NormalWeb"/>
        <w:shd w:val="clear" w:color="auto" w:fill="FFFFFF"/>
        <w:spacing w:before="0" w:beforeAutospacing="0" w:after="300" w:afterAutospacing="0"/>
        <w:jc w:val="both"/>
        <w:textAlignment w:val="baseline"/>
        <w:rPr>
          <w:rFonts w:asciiTheme="minorHAnsi" w:hAnsiTheme="minorHAnsi" w:cstheme="minorHAnsi"/>
          <w:color w:val="000000" w:themeColor="text1"/>
          <w:sz w:val="22"/>
          <w:szCs w:val="22"/>
          <w:shd w:val="clear" w:color="auto" w:fill="FFFFFF"/>
        </w:rPr>
      </w:pPr>
      <w:r w:rsidRPr="00A34A7B">
        <w:rPr>
          <w:rFonts w:asciiTheme="minorHAnsi" w:hAnsiTheme="minorHAnsi" w:cstheme="minorHAnsi"/>
          <w:color w:val="000000" w:themeColor="text1"/>
          <w:sz w:val="22"/>
          <w:szCs w:val="22"/>
          <w:shd w:val="clear" w:color="auto" w:fill="FFFFFF"/>
        </w:rPr>
        <w:t>Clutter</w:t>
      </w:r>
      <w:r w:rsidR="00E3335B" w:rsidRPr="00A34A7B">
        <w:rPr>
          <w:rFonts w:asciiTheme="minorHAnsi" w:hAnsiTheme="minorHAnsi" w:cstheme="minorHAnsi"/>
          <w:color w:val="000000" w:themeColor="text1"/>
          <w:sz w:val="22"/>
          <w:szCs w:val="22"/>
          <w:shd w:val="clear" w:color="auto" w:fill="FFFFFF"/>
        </w:rPr>
        <w:t>buck</w:t>
      </w:r>
      <w:r w:rsidR="00982586" w:rsidRPr="00A34A7B">
        <w:rPr>
          <w:rFonts w:asciiTheme="minorHAnsi" w:hAnsiTheme="minorHAnsi" w:cstheme="minorHAnsi"/>
          <w:color w:val="000000" w:themeColor="text1"/>
          <w:sz w:val="22"/>
          <w:szCs w:val="22"/>
          <w:shd w:val="clear" w:color="auto" w:fill="FFFFFF"/>
        </w:rPr>
        <w:t xml:space="preserve"> (2004)</w:t>
      </w:r>
      <w:r w:rsidR="00E3335B" w:rsidRPr="00A34A7B">
        <w:rPr>
          <w:rFonts w:asciiTheme="minorHAnsi" w:hAnsiTheme="minorHAnsi" w:cstheme="minorHAnsi"/>
          <w:color w:val="000000" w:themeColor="text1"/>
          <w:sz w:val="22"/>
          <w:szCs w:val="22"/>
          <w:shd w:val="clear" w:color="auto" w:fill="FFFFFF"/>
        </w:rPr>
        <w:t xml:space="preserve"> proposes </w:t>
      </w:r>
      <w:r w:rsidRPr="00A34A7B">
        <w:rPr>
          <w:rFonts w:asciiTheme="minorHAnsi" w:hAnsiTheme="minorHAnsi" w:cstheme="minorHAnsi"/>
          <w:color w:val="000000" w:themeColor="text1"/>
          <w:sz w:val="22"/>
          <w:szCs w:val="22"/>
          <w:shd w:val="clear" w:color="auto" w:fill="FFFFFF"/>
        </w:rPr>
        <w:t xml:space="preserve">coaching and mentoring are two of the </w:t>
      </w:r>
      <w:r w:rsidR="00E3335B" w:rsidRPr="00A34A7B">
        <w:rPr>
          <w:rFonts w:asciiTheme="minorHAnsi" w:hAnsiTheme="minorHAnsi" w:cstheme="minorHAnsi"/>
          <w:color w:val="000000" w:themeColor="text1"/>
          <w:sz w:val="22"/>
          <w:szCs w:val="22"/>
          <w:shd w:val="clear" w:color="auto" w:fill="FFFFFF"/>
        </w:rPr>
        <w:t>greatest</w:t>
      </w:r>
      <w:r w:rsidRPr="00A34A7B">
        <w:rPr>
          <w:rFonts w:asciiTheme="minorHAnsi" w:hAnsiTheme="minorHAnsi" w:cstheme="minorHAnsi"/>
          <w:color w:val="000000" w:themeColor="text1"/>
          <w:sz w:val="22"/>
          <w:szCs w:val="22"/>
          <w:shd w:val="clear" w:color="auto" w:fill="FFFFFF"/>
        </w:rPr>
        <w:t xml:space="preserve"> </w:t>
      </w:r>
      <w:r w:rsidR="00E3335B" w:rsidRPr="00A34A7B">
        <w:rPr>
          <w:rFonts w:asciiTheme="minorHAnsi" w:hAnsiTheme="minorHAnsi" w:cstheme="minorHAnsi"/>
          <w:color w:val="000000" w:themeColor="text1"/>
          <w:sz w:val="22"/>
          <w:szCs w:val="22"/>
          <w:shd w:val="clear" w:color="auto" w:fill="FFFFFF"/>
        </w:rPr>
        <w:t>influential</w:t>
      </w:r>
      <w:r w:rsidRPr="00A34A7B">
        <w:rPr>
          <w:rFonts w:asciiTheme="minorHAnsi" w:hAnsiTheme="minorHAnsi" w:cstheme="minorHAnsi"/>
          <w:color w:val="000000" w:themeColor="text1"/>
          <w:sz w:val="22"/>
          <w:szCs w:val="22"/>
          <w:shd w:val="clear" w:color="auto" w:fill="FFFFFF"/>
        </w:rPr>
        <w:t xml:space="preserve"> ways of supporting the </w:t>
      </w:r>
      <w:r w:rsidR="00E3335B" w:rsidRPr="00A34A7B">
        <w:rPr>
          <w:rFonts w:asciiTheme="minorHAnsi" w:hAnsiTheme="minorHAnsi" w:cstheme="minorHAnsi"/>
          <w:color w:val="000000" w:themeColor="text1"/>
          <w:sz w:val="22"/>
          <w:szCs w:val="22"/>
          <w:shd w:val="clear" w:color="auto" w:fill="FFFFFF"/>
        </w:rPr>
        <w:t>growth</w:t>
      </w:r>
      <w:r w:rsidRPr="00A34A7B">
        <w:rPr>
          <w:rFonts w:asciiTheme="minorHAnsi" w:hAnsiTheme="minorHAnsi" w:cstheme="minorHAnsi"/>
          <w:color w:val="000000" w:themeColor="text1"/>
          <w:sz w:val="22"/>
          <w:szCs w:val="22"/>
          <w:shd w:val="clear" w:color="auto" w:fill="FFFFFF"/>
        </w:rPr>
        <w:t xml:space="preserve"> of other people</w:t>
      </w:r>
      <w:r w:rsidR="00E3335B" w:rsidRPr="00A34A7B">
        <w:rPr>
          <w:rFonts w:asciiTheme="minorHAnsi" w:hAnsiTheme="minorHAnsi" w:cstheme="minorHAnsi"/>
          <w:color w:val="000000" w:themeColor="text1"/>
          <w:sz w:val="22"/>
          <w:szCs w:val="22"/>
          <w:shd w:val="clear" w:color="auto" w:fill="FFFFFF"/>
        </w:rPr>
        <w:t xml:space="preserve">. </w:t>
      </w:r>
      <w:r w:rsidR="00415D77" w:rsidRPr="00A34A7B">
        <w:rPr>
          <w:rFonts w:asciiTheme="minorHAnsi" w:hAnsiTheme="minorHAnsi" w:cstheme="minorHAnsi"/>
          <w:color w:val="000000" w:themeColor="text1"/>
          <w:sz w:val="22"/>
          <w:szCs w:val="22"/>
          <w:shd w:val="clear" w:color="auto" w:fill="FFFFFF"/>
        </w:rPr>
        <w:t>Yet,</w:t>
      </w:r>
      <w:r w:rsidR="001C0F73" w:rsidRPr="00A34A7B">
        <w:rPr>
          <w:rFonts w:asciiTheme="minorHAnsi" w:hAnsiTheme="minorHAnsi" w:cstheme="minorHAnsi"/>
          <w:color w:val="000000" w:themeColor="text1"/>
          <w:sz w:val="22"/>
          <w:szCs w:val="22"/>
          <w:shd w:val="clear" w:color="auto" w:fill="FFFFFF"/>
        </w:rPr>
        <w:t xml:space="preserve"> </w:t>
      </w:r>
      <w:r w:rsidR="00117699" w:rsidRPr="00A34A7B">
        <w:rPr>
          <w:rFonts w:asciiTheme="minorHAnsi" w:hAnsiTheme="minorHAnsi" w:cstheme="minorHAnsi"/>
          <w:color w:val="000000" w:themeColor="text1"/>
          <w:sz w:val="22"/>
          <w:szCs w:val="22"/>
          <w:shd w:val="clear" w:color="auto" w:fill="FFFFFF"/>
        </w:rPr>
        <w:t>suggests that strain and conflict</w:t>
      </w:r>
      <w:r w:rsidR="00062089" w:rsidRPr="00A34A7B">
        <w:rPr>
          <w:rFonts w:asciiTheme="minorHAnsi" w:hAnsiTheme="minorHAnsi" w:cstheme="minorHAnsi"/>
          <w:color w:val="000000" w:themeColor="text1"/>
          <w:sz w:val="22"/>
          <w:szCs w:val="22"/>
          <w:shd w:val="clear" w:color="auto" w:fill="FFFFFF"/>
        </w:rPr>
        <w:t xml:space="preserve"> sometimes </w:t>
      </w:r>
      <w:r w:rsidR="005A3880" w:rsidRPr="00A34A7B">
        <w:rPr>
          <w:rFonts w:asciiTheme="minorHAnsi" w:hAnsiTheme="minorHAnsi" w:cstheme="minorHAnsi"/>
          <w:color w:val="000000" w:themeColor="text1"/>
          <w:sz w:val="22"/>
          <w:szCs w:val="22"/>
          <w:shd w:val="clear" w:color="auto" w:fill="FFFFFF"/>
        </w:rPr>
        <w:t>emerge</w:t>
      </w:r>
      <w:r w:rsidR="00062089" w:rsidRPr="00A34A7B">
        <w:rPr>
          <w:rFonts w:asciiTheme="minorHAnsi" w:hAnsiTheme="minorHAnsi" w:cstheme="minorHAnsi"/>
          <w:color w:val="000000" w:themeColor="text1"/>
          <w:sz w:val="22"/>
          <w:szCs w:val="22"/>
          <w:shd w:val="clear" w:color="auto" w:fill="FFFFFF"/>
        </w:rPr>
        <w:t xml:space="preserve"> when a line manager</w:t>
      </w:r>
      <w:r w:rsidR="00461199" w:rsidRPr="00A34A7B">
        <w:rPr>
          <w:rFonts w:asciiTheme="minorHAnsi" w:hAnsiTheme="minorHAnsi" w:cstheme="minorHAnsi"/>
          <w:color w:val="000000" w:themeColor="text1"/>
          <w:sz w:val="22"/>
          <w:szCs w:val="22"/>
          <w:shd w:val="clear" w:color="auto" w:fill="FFFFFF"/>
        </w:rPr>
        <w:t xml:space="preserve"> becomes a coach</w:t>
      </w:r>
      <w:r w:rsidR="005A3880" w:rsidRPr="00A34A7B">
        <w:rPr>
          <w:rFonts w:asciiTheme="minorHAnsi" w:hAnsiTheme="minorHAnsi" w:cstheme="minorHAnsi"/>
          <w:color w:val="000000" w:themeColor="text1"/>
          <w:sz w:val="22"/>
          <w:szCs w:val="22"/>
          <w:shd w:val="clear" w:color="auto" w:fill="FFFFFF"/>
        </w:rPr>
        <w:t>/</w:t>
      </w:r>
      <w:r w:rsidR="00461199" w:rsidRPr="00A34A7B">
        <w:rPr>
          <w:rFonts w:asciiTheme="minorHAnsi" w:hAnsiTheme="minorHAnsi" w:cstheme="minorHAnsi"/>
          <w:color w:val="000000" w:themeColor="text1"/>
          <w:sz w:val="22"/>
          <w:szCs w:val="22"/>
          <w:shd w:val="clear" w:color="auto" w:fill="FFFFFF"/>
        </w:rPr>
        <w:t>mentor within the same environment</w:t>
      </w:r>
      <w:r w:rsidR="005A3880" w:rsidRPr="00A34A7B">
        <w:rPr>
          <w:rFonts w:asciiTheme="minorHAnsi" w:hAnsiTheme="minorHAnsi" w:cstheme="minorHAnsi"/>
          <w:color w:val="000000" w:themeColor="text1"/>
          <w:sz w:val="22"/>
          <w:szCs w:val="22"/>
          <w:shd w:val="clear" w:color="auto" w:fill="FFFFFF"/>
        </w:rPr>
        <w:t xml:space="preserve">, regardless of method. </w:t>
      </w:r>
      <w:r w:rsidR="00D93C5B" w:rsidRPr="00A34A7B">
        <w:rPr>
          <w:rFonts w:asciiTheme="minorHAnsi" w:hAnsiTheme="minorHAnsi" w:cstheme="minorHAnsi"/>
          <w:color w:val="000000" w:themeColor="text1"/>
          <w:sz w:val="22"/>
          <w:szCs w:val="22"/>
          <w:shd w:val="clear" w:color="auto" w:fill="FFFFFF"/>
        </w:rPr>
        <w:t>However</w:t>
      </w:r>
      <w:r w:rsidR="0019193C" w:rsidRPr="00A34A7B">
        <w:rPr>
          <w:rFonts w:asciiTheme="minorHAnsi" w:hAnsiTheme="minorHAnsi" w:cstheme="minorHAnsi"/>
          <w:color w:val="000000" w:themeColor="text1"/>
          <w:sz w:val="22"/>
          <w:szCs w:val="22"/>
          <w:shd w:val="clear" w:color="auto" w:fill="FFFFFF"/>
        </w:rPr>
        <w:t>, ILM</w:t>
      </w:r>
      <w:r w:rsidR="0072611C" w:rsidRPr="00A34A7B">
        <w:rPr>
          <w:rFonts w:asciiTheme="minorHAnsi" w:hAnsiTheme="minorHAnsi" w:cstheme="minorHAnsi"/>
          <w:color w:val="000000" w:themeColor="text1"/>
          <w:sz w:val="22"/>
          <w:szCs w:val="22"/>
          <w:shd w:val="clear" w:color="auto" w:fill="FFFFFF"/>
        </w:rPr>
        <w:t xml:space="preserve"> Creating a Coaching Culture</w:t>
      </w:r>
      <w:r w:rsidR="00926F7E" w:rsidRPr="00A34A7B">
        <w:rPr>
          <w:rFonts w:asciiTheme="minorHAnsi" w:hAnsiTheme="minorHAnsi" w:cstheme="minorHAnsi"/>
          <w:color w:val="000000" w:themeColor="text1"/>
          <w:sz w:val="22"/>
          <w:szCs w:val="22"/>
          <w:shd w:val="clear" w:color="auto" w:fill="FFFFFF"/>
        </w:rPr>
        <w:t xml:space="preserve"> (2011)</w:t>
      </w:r>
      <w:r w:rsidR="0019193C" w:rsidRPr="00A34A7B">
        <w:rPr>
          <w:rFonts w:asciiTheme="minorHAnsi" w:hAnsiTheme="minorHAnsi" w:cstheme="minorHAnsi"/>
          <w:color w:val="000000" w:themeColor="text1"/>
          <w:sz w:val="22"/>
          <w:szCs w:val="22"/>
          <w:shd w:val="clear" w:color="auto" w:fill="FFFFFF"/>
        </w:rPr>
        <w:t xml:space="preserve"> </w:t>
      </w:r>
      <w:r w:rsidR="00F21062" w:rsidRPr="00A34A7B">
        <w:rPr>
          <w:rFonts w:asciiTheme="minorHAnsi" w:hAnsiTheme="minorHAnsi" w:cstheme="minorHAnsi"/>
          <w:color w:val="000000" w:themeColor="text1"/>
          <w:sz w:val="22"/>
          <w:szCs w:val="22"/>
          <w:shd w:val="clear" w:color="auto" w:fill="FFFFFF"/>
        </w:rPr>
        <w:t>highlighted import</w:t>
      </w:r>
      <w:r w:rsidR="00C02ABE" w:rsidRPr="00A34A7B">
        <w:rPr>
          <w:rFonts w:asciiTheme="minorHAnsi" w:hAnsiTheme="minorHAnsi" w:cstheme="minorHAnsi"/>
          <w:color w:val="000000" w:themeColor="text1"/>
          <w:sz w:val="22"/>
          <w:szCs w:val="22"/>
          <w:shd w:val="clear" w:color="auto" w:fill="FFFFFF"/>
        </w:rPr>
        <w:t>ant</w:t>
      </w:r>
      <w:r w:rsidR="00F21062" w:rsidRPr="00A34A7B">
        <w:rPr>
          <w:rFonts w:asciiTheme="minorHAnsi" w:hAnsiTheme="minorHAnsi" w:cstheme="minorHAnsi"/>
          <w:color w:val="000000" w:themeColor="text1"/>
          <w:sz w:val="22"/>
          <w:szCs w:val="22"/>
          <w:shd w:val="clear" w:color="auto" w:fill="FFFFFF"/>
        </w:rPr>
        <w:t xml:space="preserve"> findings regarding the role of the line </w:t>
      </w:r>
      <w:r w:rsidR="00A17DBB" w:rsidRPr="00A34A7B">
        <w:rPr>
          <w:rFonts w:asciiTheme="minorHAnsi" w:hAnsiTheme="minorHAnsi" w:cstheme="minorHAnsi"/>
          <w:color w:val="000000" w:themeColor="text1"/>
          <w:sz w:val="22"/>
          <w:szCs w:val="22"/>
          <w:shd w:val="clear" w:color="auto" w:fill="FFFFFF"/>
        </w:rPr>
        <w:t>manager and</w:t>
      </w:r>
      <w:r w:rsidR="00F21062" w:rsidRPr="00A34A7B">
        <w:rPr>
          <w:rFonts w:asciiTheme="minorHAnsi" w:hAnsiTheme="minorHAnsi" w:cstheme="minorHAnsi"/>
          <w:color w:val="000000" w:themeColor="text1"/>
          <w:sz w:val="22"/>
          <w:szCs w:val="22"/>
          <w:shd w:val="clear" w:color="auto" w:fill="FFFFFF"/>
        </w:rPr>
        <w:t xml:space="preserve"> </w:t>
      </w:r>
      <w:r w:rsidR="0019193C" w:rsidRPr="00A34A7B">
        <w:rPr>
          <w:rFonts w:asciiTheme="minorHAnsi" w:hAnsiTheme="minorHAnsi" w:cstheme="minorHAnsi"/>
          <w:color w:val="000000" w:themeColor="text1"/>
          <w:sz w:val="22"/>
          <w:szCs w:val="22"/>
          <w:shd w:val="clear" w:color="auto" w:fill="FFFFFF"/>
        </w:rPr>
        <w:t>concluded</w:t>
      </w:r>
      <w:r w:rsidR="009138F1" w:rsidRPr="00A34A7B">
        <w:rPr>
          <w:rFonts w:asciiTheme="minorHAnsi" w:hAnsiTheme="minorHAnsi" w:cstheme="minorHAnsi"/>
          <w:color w:val="000000" w:themeColor="text1"/>
          <w:sz w:val="22"/>
          <w:szCs w:val="22"/>
          <w:shd w:val="clear" w:color="auto" w:fill="FFFFFF"/>
        </w:rPr>
        <w:t xml:space="preserve"> 53% of line managers undertook internal coaching and 46% coached individuals within their own business area</w:t>
      </w:r>
      <w:r w:rsidR="00914644" w:rsidRPr="00A34A7B">
        <w:rPr>
          <w:rFonts w:asciiTheme="minorHAnsi" w:eastAsiaTheme="minorEastAsia" w:hAnsiTheme="minorHAnsi" w:cstheme="minorHAnsi"/>
          <w:color w:val="000000" w:themeColor="text1"/>
          <w:kern w:val="24"/>
          <w:sz w:val="22"/>
          <w:szCs w:val="22"/>
        </w:rPr>
        <w:t xml:space="preserve"> (Clutterbuck</w:t>
      </w:r>
      <w:r w:rsidR="007728BF" w:rsidRPr="00A34A7B">
        <w:rPr>
          <w:rFonts w:asciiTheme="minorHAnsi" w:eastAsiaTheme="minorEastAsia" w:hAnsiTheme="minorHAnsi" w:cstheme="minorHAnsi"/>
          <w:color w:val="000000" w:themeColor="text1"/>
          <w:kern w:val="24"/>
          <w:sz w:val="22"/>
          <w:szCs w:val="22"/>
        </w:rPr>
        <w:t xml:space="preserve">, </w:t>
      </w:r>
      <w:r w:rsidR="00914644" w:rsidRPr="00A34A7B">
        <w:rPr>
          <w:rFonts w:asciiTheme="minorHAnsi" w:eastAsiaTheme="minorEastAsia" w:hAnsiTheme="minorHAnsi" w:cstheme="minorHAnsi"/>
          <w:color w:val="000000" w:themeColor="text1"/>
          <w:kern w:val="24"/>
          <w:sz w:val="22"/>
          <w:szCs w:val="22"/>
        </w:rPr>
        <w:t>Megginson</w:t>
      </w:r>
      <w:r w:rsidR="007728BF" w:rsidRPr="00A34A7B">
        <w:rPr>
          <w:rFonts w:asciiTheme="minorHAnsi" w:eastAsiaTheme="minorEastAsia" w:hAnsiTheme="minorHAnsi" w:cstheme="minorHAnsi"/>
          <w:color w:val="000000" w:themeColor="text1"/>
          <w:kern w:val="24"/>
          <w:sz w:val="22"/>
          <w:szCs w:val="22"/>
        </w:rPr>
        <w:t xml:space="preserve"> &amp; </w:t>
      </w:r>
      <w:r w:rsidR="00914644" w:rsidRPr="00A34A7B">
        <w:rPr>
          <w:rFonts w:asciiTheme="minorHAnsi" w:eastAsiaTheme="minorEastAsia" w:hAnsiTheme="minorHAnsi" w:cstheme="minorHAnsi"/>
          <w:color w:val="000000" w:themeColor="text1"/>
          <w:kern w:val="24"/>
          <w:sz w:val="22"/>
          <w:szCs w:val="22"/>
        </w:rPr>
        <w:t>Bajer,</w:t>
      </w:r>
      <w:r w:rsidR="007728BF" w:rsidRPr="00A34A7B">
        <w:rPr>
          <w:rFonts w:asciiTheme="minorHAnsi" w:eastAsiaTheme="minorEastAsia" w:hAnsiTheme="minorHAnsi" w:cstheme="minorHAnsi"/>
          <w:color w:val="000000" w:themeColor="text1"/>
          <w:kern w:val="24"/>
          <w:sz w:val="22"/>
          <w:szCs w:val="22"/>
        </w:rPr>
        <w:t xml:space="preserve"> </w:t>
      </w:r>
      <w:r w:rsidR="00914644" w:rsidRPr="00A34A7B">
        <w:rPr>
          <w:rFonts w:asciiTheme="minorHAnsi" w:eastAsiaTheme="minorEastAsia" w:hAnsiTheme="minorHAnsi" w:cstheme="minorHAnsi"/>
          <w:color w:val="000000" w:themeColor="text1"/>
          <w:kern w:val="24"/>
          <w:sz w:val="22"/>
          <w:szCs w:val="22"/>
        </w:rPr>
        <w:t>2016)</w:t>
      </w:r>
      <w:r w:rsidR="007728BF" w:rsidRPr="00A34A7B">
        <w:rPr>
          <w:rFonts w:asciiTheme="minorHAnsi" w:hAnsiTheme="minorHAnsi" w:cstheme="minorHAnsi"/>
          <w:color w:val="000000" w:themeColor="text1"/>
          <w:sz w:val="22"/>
          <w:szCs w:val="22"/>
          <w:shd w:val="clear" w:color="auto" w:fill="FFFFFF"/>
        </w:rPr>
        <w:t xml:space="preserve">. </w:t>
      </w:r>
      <w:r w:rsidR="009138F1" w:rsidRPr="00A34A7B">
        <w:rPr>
          <w:rFonts w:asciiTheme="minorHAnsi" w:hAnsiTheme="minorHAnsi" w:cstheme="minorHAnsi"/>
          <w:color w:val="000000" w:themeColor="text1"/>
          <w:sz w:val="22"/>
          <w:szCs w:val="22"/>
          <w:shd w:val="clear" w:color="auto" w:fill="FFFFFF"/>
        </w:rPr>
        <w:t>The CIPD L</w:t>
      </w:r>
      <w:r w:rsidR="005255DF" w:rsidRPr="00A34A7B">
        <w:rPr>
          <w:rFonts w:asciiTheme="minorHAnsi" w:hAnsiTheme="minorHAnsi" w:cstheme="minorHAnsi"/>
          <w:color w:val="000000" w:themeColor="text1"/>
          <w:sz w:val="22"/>
          <w:szCs w:val="22"/>
          <w:shd w:val="clear" w:color="auto" w:fill="FFFFFF"/>
        </w:rPr>
        <w:t>&amp;</w:t>
      </w:r>
      <w:r w:rsidR="0080085A" w:rsidRPr="00A34A7B">
        <w:rPr>
          <w:rFonts w:asciiTheme="minorHAnsi" w:hAnsiTheme="minorHAnsi" w:cstheme="minorHAnsi"/>
          <w:color w:val="000000" w:themeColor="text1"/>
          <w:sz w:val="22"/>
          <w:szCs w:val="22"/>
          <w:shd w:val="clear" w:color="auto" w:fill="FFFFFF"/>
        </w:rPr>
        <w:t>D Annual</w:t>
      </w:r>
      <w:r w:rsidR="009138F1" w:rsidRPr="00A34A7B">
        <w:rPr>
          <w:rFonts w:asciiTheme="minorHAnsi" w:hAnsiTheme="minorHAnsi" w:cstheme="minorHAnsi"/>
          <w:color w:val="000000" w:themeColor="text1"/>
          <w:sz w:val="22"/>
          <w:szCs w:val="22"/>
          <w:shd w:val="clear" w:color="auto" w:fill="FFFFFF"/>
        </w:rPr>
        <w:t xml:space="preserve"> Survey Report </w:t>
      </w:r>
      <w:r w:rsidR="005255DF" w:rsidRPr="00A34A7B">
        <w:rPr>
          <w:rFonts w:asciiTheme="minorHAnsi" w:hAnsiTheme="minorHAnsi" w:cstheme="minorHAnsi"/>
          <w:color w:val="000000" w:themeColor="text1"/>
          <w:sz w:val="22"/>
          <w:szCs w:val="22"/>
          <w:shd w:val="clear" w:color="auto" w:fill="FFFFFF"/>
        </w:rPr>
        <w:t>(</w:t>
      </w:r>
      <w:r w:rsidR="009138F1" w:rsidRPr="00A34A7B">
        <w:rPr>
          <w:rFonts w:asciiTheme="minorHAnsi" w:hAnsiTheme="minorHAnsi" w:cstheme="minorHAnsi"/>
          <w:color w:val="000000" w:themeColor="text1"/>
          <w:sz w:val="22"/>
          <w:szCs w:val="22"/>
          <w:shd w:val="clear" w:color="auto" w:fill="FFFFFF"/>
        </w:rPr>
        <w:t>2014</w:t>
      </w:r>
      <w:r w:rsidR="005255DF" w:rsidRPr="00A34A7B">
        <w:rPr>
          <w:rFonts w:asciiTheme="minorHAnsi" w:hAnsiTheme="minorHAnsi" w:cstheme="minorHAnsi"/>
          <w:color w:val="000000" w:themeColor="text1"/>
          <w:sz w:val="22"/>
          <w:szCs w:val="22"/>
          <w:shd w:val="clear" w:color="auto" w:fill="FFFFFF"/>
        </w:rPr>
        <w:t>)</w:t>
      </w:r>
      <w:r w:rsidR="00BA1AC0" w:rsidRPr="00A34A7B">
        <w:rPr>
          <w:rFonts w:asciiTheme="minorHAnsi" w:hAnsiTheme="minorHAnsi" w:cstheme="minorHAnsi"/>
          <w:color w:val="000000" w:themeColor="text1"/>
          <w:sz w:val="22"/>
          <w:szCs w:val="22"/>
          <w:shd w:val="clear" w:color="auto" w:fill="FFFFFF"/>
        </w:rPr>
        <w:t xml:space="preserve"> demonstra</w:t>
      </w:r>
      <w:r w:rsidR="002458D1" w:rsidRPr="00A34A7B">
        <w:rPr>
          <w:rFonts w:asciiTheme="minorHAnsi" w:hAnsiTheme="minorHAnsi" w:cstheme="minorHAnsi"/>
          <w:color w:val="000000" w:themeColor="text1"/>
          <w:sz w:val="22"/>
          <w:szCs w:val="22"/>
          <w:shd w:val="clear" w:color="auto" w:fill="FFFFFF"/>
        </w:rPr>
        <w:t>tes</w:t>
      </w:r>
      <w:r w:rsidR="009138F1" w:rsidRPr="00A34A7B">
        <w:rPr>
          <w:rFonts w:asciiTheme="minorHAnsi" w:hAnsiTheme="minorHAnsi" w:cstheme="minorHAnsi"/>
          <w:color w:val="000000" w:themeColor="text1"/>
          <w:sz w:val="22"/>
          <w:szCs w:val="22"/>
          <w:shd w:val="clear" w:color="auto" w:fill="FFFFFF"/>
        </w:rPr>
        <w:t xml:space="preserve"> 76%</w:t>
      </w:r>
      <w:r w:rsidR="00A17DBB" w:rsidRPr="00A34A7B">
        <w:rPr>
          <w:rFonts w:asciiTheme="minorHAnsi" w:hAnsiTheme="minorHAnsi" w:cstheme="minorHAnsi"/>
          <w:color w:val="000000" w:themeColor="text1"/>
          <w:sz w:val="22"/>
          <w:szCs w:val="22"/>
          <w:shd w:val="clear" w:color="auto" w:fill="FFFFFF"/>
        </w:rPr>
        <w:t xml:space="preserve"> </w:t>
      </w:r>
      <w:r w:rsidR="009138F1" w:rsidRPr="00A34A7B">
        <w:rPr>
          <w:rFonts w:asciiTheme="minorHAnsi" w:hAnsiTheme="minorHAnsi" w:cstheme="minorHAnsi"/>
          <w:color w:val="000000" w:themeColor="text1"/>
          <w:sz w:val="22"/>
          <w:szCs w:val="22"/>
          <w:shd w:val="clear" w:color="auto" w:fill="FFFFFF"/>
        </w:rPr>
        <w:t xml:space="preserve">of organisations offer coaching or mentoring, although this rises to 85% of the public sector and is also more common in larger organisations.  </w:t>
      </w:r>
      <w:r w:rsidR="00BC395D" w:rsidRPr="00A34A7B">
        <w:rPr>
          <w:rFonts w:asciiTheme="minorHAnsi" w:hAnsiTheme="minorHAnsi" w:cstheme="minorHAnsi"/>
          <w:color w:val="000000" w:themeColor="text1"/>
          <w:sz w:val="22"/>
          <w:szCs w:val="22"/>
        </w:rPr>
        <w:t xml:space="preserve">Yet, the report </w:t>
      </w:r>
      <w:r w:rsidR="00704D9C" w:rsidRPr="00A34A7B">
        <w:rPr>
          <w:rFonts w:asciiTheme="minorHAnsi" w:hAnsiTheme="minorHAnsi" w:cstheme="minorHAnsi"/>
          <w:color w:val="000000" w:themeColor="text1"/>
          <w:sz w:val="22"/>
          <w:szCs w:val="22"/>
        </w:rPr>
        <w:t>illustrated</w:t>
      </w:r>
      <w:r w:rsidR="00BC395D" w:rsidRPr="00A34A7B">
        <w:rPr>
          <w:rFonts w:asciiTheme="minorHAnsi" w:hAnsiTheme="minorHAnsi" w:cstheme="minorHAnsi"/>
          <w:color w:val="000000" w:themeColor="text1"/>
          <w:sz w:val="22"/>
          <w:szCs w:val="22"/>
        </w:rPr>
        <w:t xml:space="preserve"> a reduction in the percentage of organisations ranking coaching by line managers the most effective L&amp;D method and this has continued (CIPD, 2014).</w:t>
      </w:r>
      <w:r w:rsidR="00BC395D" w:rsidRPr="00A34A7B">
        <w:rPr>
          <w:rFonts w:asciiTheme="minorHAnsi" w:hAnsiTheme="minorHAnsi" w:cstheme="minorHAnsi"/>
          <w:color w:val="000000" w:themeColor="text1"/>
          <w:sz w:val="22"/>
          <w:szCs w:val="22"/>
          <w:shd w:val="clear" w:color="auto" w:fill="FFFFFF"/>
        </w:rPr>
        <w:t xml:space="preserve"> Nevertheless, c</w:t>
      </w:r>
      <w:r w:rsidR="009138F1" w:rsidRPr="00A34A7B">
        <w:rPr>
          <w:rFonts w:asciiTheme="minorHAnsi" w:hAnsiTheme="minorHAnsi" w:cstheme="minorHAnsi"/>
          <w:color w:val="000000" w:themeColor="text1"/>
          <w:sz w:val="22"/>
          <w:szCs w:val="22"/>
          <w:shd w:val="clear" w:color="auto" w:fill="FFFFFF"/>
        </w:rPr>
        <w:t>oaching by line managers is more popular than coaching by external practitioners and i</w:t>
      </w:r>
      <w:r w:rsidR="00E00B34" w:rsidRPr="00A34A7B">
        <w:rPr>
          <w:rFonts w:asciiTheme="minorHAnsi" w:hAnsiTheme="minorHAnsi" w:cstheme="minorHAnsi"/>
          <w:color w:val="000000" w:themeColor="text1"/>
          <w:sz w:val="22"/>
          <w:szCs w:val="22"/>
          <w:shd w:val="clear" w:color="auto" w:fill="FFFFFF"/>
        </w:rPr>
        <w:t>ts</w:t>
      </w:r>
      <w:r w:rsidR="009138F1" w:rsidRPr="00A34A7B">
        <w:rPr>
          <w:rFonts w:asciiTheme="minorHAnsi" w:hAnsiTheme="minorHAnsi" w:cstheme="minorHAnsi"/>
          <w:color w:val="000000" w:themeColor="text1"/>
          <w:sz w:val="22"/>
          <w:szCs w:val="22"/>
          <w:shd w:val="clear" w:color="auto" w:fill="FFFFFF"/>
        </w:rPr>
        <w:t xml:space="preserve"> particularly popular in the private services sector</w:t>
      </w:r>
      <w:r w:rsidR="00891D42" w:rsidRPr="00A34A7B">
        <w:rPr>
          <w:rFonts w:asciiTheme="minorHAnsi" w:hAnsiTheme="minorHAnsi" w:cstheme="minorHAnsi"/>
          <w:color w:val="000000" w:themeColor="text1"/>
          <w:sz w:val="22"/>
          <w:szCs w:val="22"/>
          <w:shd w:val="clear" w:color="auto" w:fill="FFFFFF"/>
        </w:rPr>
        <w:t xml:space="preserve"> (</w:t>
      </w:r>
      <w:proofErr w:type="spellStart"/>
      <w:r w:rsidR="00356F61" w:rsidRPr="00A34A7B">
        <w:rPr>
          <w:rFonts w:asciiTheme="minorHAnsi" w:hAnsiTheme="minorHAnsi" w:cstheme="minorHAnsi"/>
          <w:color w:val="000000" w:themeColor="text1"/>
          <w:sz w:val="22"/>
          <w:szCs w:val="22"/>
          <w:shd w:val="clear" w:color="auto" w:fill="FFFFFF"/>
        </w:rPr>
        <w:t>W</w:t>
      </w:r>
      <w:r w:rsidR="00891D42" w:rsidRPr="00A34A7B">
        <w:rPr>
          <w:rFonts w:asciiTheme="minorHAnsi" w:hAnsiTheme="minorHAnsi" w:cstheme="minorHAnsi"/>
          <w:color w:val="000000" w:themeColor="text1"/>
          <w:sz w:val="22"/>
          <w:szCs w:val="22"/>
          <w:shd w:val="clear" w:color="auto" w:fill="FFFFFF"/>
        </w:rPr>
        <w:t>aleslod</w:t>
      </w:r>
      <w:proofErr w:type="spellEnd"/>
      <w:r w:rsidR="00891D42" w:rsidRPr="00A34A7B">
        <w:rPr>
          <w:rFonts w:asciiTheme="minorHAnsi" w:hAnsiTheme="minorHAnsi" w:cstheme="minorHAnsi"/>
          <w:color w:val="000000" w:themeColor="text1"/>
          <w:sz w:val="22"/>
          <w:szCs w:val="22"/>
          <w:shd w:val="clear" w:color="auto" w:fill="FFFFFF"/>
        </w:rPr>
        <w:t>, 2020</w:t>
      </w:r>
      <w:r w:rsidR="00BB2624" w:rsidRPr="00A34A7B">
        <w:rPr>
          <w:rFonts w:asciiTheme="minorHAnsi" w:hAnsiTheme="minorHAnsi" w:cstheme="minorHAnsi"/>
          <w:color w:val="000000" w:themeColor="text1"/>
          <w:sz w:val="22"/>
          <w:szCs w:val="22"/>
          <w:shd w:val="clear" w:color="auto" w:fill="FFFFFF"/>
        </w:rPr>
        <w:t xml:space="preserve">; </w:t>
      </w:r>
      <w:r w:rsidR="00046E59" w:rsidRPr="00A34A7B">
        <w:rPr>
          <w:rFonts w:asciiTheme="minorHAnsi" w:hAnsiTheme="minorHAnsi" w:cstheme="minorHAnsi"/>
          <w:color w:val="000000" w:themeColor="text1"/>
          <w:sz w:val="22"/>
          <w:szCs w:val="22"/>
          <w:shd w:val="clear" w:color="auto" w:fill="FFFFFF"/>
        </w:rPr>
        <w:t>Chakraborty, 2019</w:t>
      </w:r>
      <w:r w:rsidR="00891D42" w:rsidRPr="00A34A7B">
        <w:rPr>
          <w:rFonts w:asciiTheme="minorHAnsi" w:hAnsiTheme="minorHAnsi" w:cstheme="minorHAnsi"/>
          <w:color w:val="000000" w:themeColor="text1"/>
          <w:sz w:val="22"/>
          <w:szCs w:val="22"/>
          <w:shd w:val="clear" w:color="auto" w:fill="FFFFFF"/>
        </w:rPr>
        <w:t>)</w:t>
      </w:r>
      <w:r w:rsidR="00BC395D" w:rsidRPr="00A34A7B">
        <w:rPr>
          <w:rFonts w:asciiTheme="minorHAnsi" w:hAnsiTheme="minorHAnsi" w:cstheme="minorHAnsi"/>
          <w:color w:val="000000" w:themeColor="text1"/>
          <w:sz w:val="22"/>
          <w:szCs w:val="22"/>
        </w:rPr>
        <w:t>.</w:t>
      </w:r>
    </w:p>
    <w:p w14:paraId="16F137ED" w14:textId="0E6E625D" w:rsidR="00032855" w:rsidRPr="00A34A7B" w:rsidRDefault="00165EB4" w:rsidP="003C1C0B">
      <w:pPr>
        <w:shd w:val="clear" w:color="auto" w:fill="FFFFFF"/>
        <w:spacing w:after="300" w:line="240" w:lineRule="auto"/>
        <w:jc w:val="both"/>
        <w:textAlignment w:val="baseline"/>
        <w:rPr>
          <w:rFonts w:eastAsia="Times New Roman" w:cstheme="minorHAnsi"/>
          <w:color w:val="000000" w:themeColor="text1"/>
          <w:lang w:eastAsia="en-GB"/>
        </w:rPr>
      </w:pPr>
      <w:r w:rsidRPr="00A34A7B">
        <w:rPr>
          <w:rFonts w:eastAsia="Times New Roman" w:cstheme="minorHAnsi"/>
          <w:color w:val="000000" w:themeColor="text1"/>
          <w:lang w:eastAsia="en-GB"/>
        </w:rPr>
        <w:t>A study for Oxford Brookes University</w:t>
      </w:r>
      <w:r w:rsidR="00253113" w:rsidRPr="00A34A7B">
        <w:rPr>
          <w:rFonts w:eastAsia="Times New Roman" w:cstheme="minorHAnsi"/>
          <w:color w:val="000000" w:themeColor="text1"/>
          <w:lang w:eastAsia="en-GB"/>
        </w:rPr>
        <w:t xml:space="preserve"> </w:t>
      </w:r>
      <w:r w:rsidRPr="00A34A7B">
        <w:rPr>
          <w:rFonts w:eastAsia="Times New Roman" w:cstheme="minorHAnsi"/>
          <w:color w:val="000000" w:themeColor="text1"/>
          <w:lang w:eastAsia="en-GB"/>
        </w:rPr>
        <w:t xml:space="preserve">identified behaviours and </w:t>
      </w:r>
      <w:r w:rsidR="00253113" w:rsidRPr="00A34A7B">
        <w:rPr>
          <w:rFonts w:eastAsia="Times New Roman" w:cstheme="minorHAnsi"/>
          <w:color w:val="000000" w:themeColor="text1"/>
          <w:lang w:eastAsia="en-GB"/>
        </w:rPr>
        <w:t>conduct</w:t>
      </w:r>
      <w:r w:rsidRPr="00A34A7B">
        <w:rPr>
          <w:rFonts w:eastAsia="Times New Roman" w:cstheme="minorHAnsi"/>
          <w:color w:val="000000" w:themeColor="text1"/>
          <w:lang w:eastAsia="en-GB"/>
        </w:rPr>
        <w:t xml:space="preserve"> that intensify problems in the dynamic between </w:t>
      </w:r>
      <w:r w:rsidR="00D26A10" w:rsidRPr="00A34A7B">
        <w:rPr>
          <w:rFonts w:eastAsia="Times New Roman" w:cstheme="minorHAnsi"/>
          <w:color w:val="000000" w:themeColor="text1"/>
          <w:lang w:eastAsia="en-GB"/>
        </w:rPr>
        <w:t xml:space="preserve">teams and </w:t>
      </w:r>
      <w:r w:rsidRPr="00A34A7B">
        <w:rPr>
          <w:rFonts w:eastAsia="Times New Roman" w:cstheme="minorHAnsi"/>
          <w:color w:val="000000" w:themeColor="text1"/>
          <w:lang w:eastAsia="en-GB"/>
        </w:rPr>
        <w:t>line managers</w:t>
      </w:r>
      <w:r w:rsidR="00D26A10" w:rsidRPr="00A34A7B">
        <w:rPr>
          <w:rFonts w:eastAsia="Times New Roman" w:cstheme="minorHAnsi"/>
          <w:color w:val="000000" w:themeColor="text1"/>
          <w:lang w:eastAsia="en-GB"/>
        </w:rPr>
        <w:t xml:space="preserve"> </w:t>
      </w:r>
      <w:r w:rsidR="002364C1" w:rsidRPr="00A34A7B">
        <w:rPr>
          <w:rFonts w:eastAsia="Times New Roman" w:cstheme="minorHAnsi"/>
          <w:color w:val="000000" w:themeColor="text1"/>
          <w:lang w:eastAsia="en-GB"/>
        </w:rPr>
        <w:t xml:space="preserve">(appendix </w:t>
      </w:r>
      <w:r w:rsidR="002658D6" w:rsidRPr="00A34A7B">
        <w:rPr>
          <w:rFonts w:eastAsia="Times New Roman" w:cstheme="minorHAnsi"/>
          <w:color w:val="000000" w:themeColor="text1"/>
          <w:lang w:eastAsia="en-GB"/>
        </w:rPr>
        <w:t>1</w:t>
      </w:r>
      <w:r w:rsidR="003B4D05" w:rsidRPr="00A34A7B">
        <w:rPr>
          <w:rFonts w:eastAsia="Times New Roman" w:cstheme="minorHAnsi"/>
          <w:color w:val="000000" w:themeColor="text1"/>
          <w:lang w:eastAsia="en-GB"/>
        </w:rPr>
        <w:t>7</w:t>
      </w:r>
      <w:r w:rsidR="002364C1" w:rsidRPr="00A34A7B">
        <w:rPr>
          <w:rFonts w:eastAsia="Times New Roman" w:cstheme="minorHAnsi"/>
          <w:color w:val="000000" w:themeColor="text1"/>
          <w:lang w:eastAsia="en-GB"/>
        </w:rPr>
        <w:t xml:space="preserve">) </w:t>
      </w:r>
      <w:r w:rsidR="0082319E" w:rsidRPr="00A34A7B">
        <w:rPr>
          <w:rFonts w:eastAsia="Times New Roman" w:cstheme="minorHAnsi"/>
          <w:color w:val="000000" w:themeColor="text1"/>
          <w:lang w:eastAsia="en-GB"/>
        </w:rPr>
        <w:t>(</w:t>
      </w:r>
      <w:r w:rsidRPr="00A34A7B">
        <w:rPr>
          <w:rFonts w:eastAsia="Times New Roman" w:cstheme="minorHAnsi"/>
          <w:color w:val="000000" w:themeColor="text1"/>
          <w:lang w:eastAsia="en-GB"/>
        </w:rPr>
        <w:t>Ferrar,2006</w:t>
      </w:r>
      <w:r w:rsidR="00D30913" w:rsidRPr="00A34A7B">
        <w:rPr>
          <w:rFonts w:eastAsia="Times New Roman" w:cstheme="minorHAnsi"/>
          <w:color w:val="000000" w:themeColor="text1"/>
          <w:lang w:eastAsia="en-GB"/>
        </w:rPr>
        <w:t xml:space="preserve">; </w:t>
      </w:r>
      <w:proofErr w:type="spellStart"/>
      <w:r w:rsidR="001A0181" w:rsidRPr="00A34A7B">
        <w:rPr>
          <w:rFonts w:eastAsia="Times New Roman" w:cstheme="minorHAnsi"/>
          <w:color w:val="000000" w:themeColor="text1"/>
          <w:lang w:eastAsia="en-GB"/>
        </w:rPr>
        <w:t>Waleslod</w:t>
      </w:r>
      <w:proofErr w:type="spellEnd"/>
      <w:r w:rsidR="001A0181" w:rsidRPr="00A34A7B">
        <w:rPr>
          <w:rFonts w:eastAsia="Times New Roman" w:cstheme="minorHAnsi"/>
          <w:color w:val="000000" w:themeColor="text1"/>
          <w:lang w:eastAsia="en-GB"/>
        </w:rPr>
        <w:t>, 2020</w:t>
      </w:r>
      <w:r w:rsidRPr="00A34A7B">
        <w:rPr>
          <w:rFonts w:eastAsia="Times New Roman" w:cstheme="minorHAnsi"/>
          <w:color w:val="000000" w:themeColor="text1"/>
          <w:lang w:eastAsia="en-GB"/>
        </w:rPr>
        <w:t>)</w:t>
      </w:r>
      <w:r w:rsidR="002230FC" w:rsidRPr="00A34A7B">
        <w:rPr>
          <w:rFonts w:eastAsia="Times New Roman" w:cstheme="minorHAnsi"/>
          <w:color w:val="000000" w:themeColor="text1"/>
          <w:lang w:eastAsia="en-GB"/>
        </w:rPr>
        <w:t xml:space="preserve">. </w:t>
      </w:r>
      <w:r w:rsidR="00032855" w:rsidRPr="00A34A7B">
        <w:rPr>
          <w:rFonts w:eastAsia="Times New Roman" w:cstheme="minorHAnsi"/>
          <w:color w:val="000000" w:themeColor="text1"/>
          <w:lang w:eastAsia="en-GB"/>
        </w:rPr>
        <w:t xml:space="preserve">Forbes (2018) </w:t>
      </w:r>
      <w:r w:rsidR="00EE4A99" w:rsidRPr="00A34A7B">
        <w:rPr>
          <w:rFonts w:eastAsia="Times New Roman" w:cstheme="minorHAnsi"/>
          <w:color w:val="000000" w:themeColor="text1"/>
          <w:lang w:eastAsia="en-GB"/>
        </w:rPr>
        <w:t>proclaimed</w:t>
      </w:r>
      <w:r w:rsidR="00453C60" w:rsidRPr="00A34A7B">
        <w:rPr>
          <w:rFonts w:eastAsia="Times New Roman" w:cstheme="minorHAnsi"/>
          <w:color w:val="000000" w:themeColor="text1"/>
          <w:lang w:eastAsia="en-GB"/>
        </w:rPr>
        <w:t xml:space="preserve"> a manger </w:t>
      </w:r>
      <w:r w:rsidR="008C4796" w:rsidRPr="00A34A7B">
        <w:rPr>
          <w:rFonts w:eastAsia="Times New Roman" w:cstheme="minorHAnsi"/>
          <w:color w:val="000000" w:themeColor="text1"/>
          <w:lang w:eastAsia="en-GB"/>
        </w:rPr>
        <w:t>could</w:t>
      </w:r>
      <w:r w:rsidR="00453C60" w:rsidRPr="00A34A7B">
        <w:rPr>
          <w:rFonts w:eastAsia="Times New Roman" w:cstheme="minorHAnsi"/>
          <w:color w:val="000000" w:themeColor="text1"/>
          <w:lang w:eastAsia="en-GB"/>
        </w:rPr>
        <w:t xml:space="preserve"> view</w:t>
      </w:r>
      <w:r w:rsidR="00946311" w:rsidRPr="00A34A7B">
        <w:rPr>
          <w:rFonts w:eastAsia="Times New Roman" w:cstheme="minorHAnsi"/>
          <w:color w:val="000000" w:themeColor="text1"/>
          <w:lang w:eastAsia="en-GB"/>
        </w:rPr>
        <w:t xml:space="preserve"> the coaching journey as leadership from the </w:t>
      </w:r>
      <w:r w:rsidR="00DB2313" w:rsidRPr="00A34A7B">
        <w:rPr>
          <w:rFonts w:eastAsia="Times New Roman" w:cstheme="minorHAnsi"/>
          <w:color w:val="000000" w:themeColor="text1"/>
          <w:lang w:eastAsia="en-GB"/>
        </w:rPr>
        <w:t>mindset</w:t>
      </w:r>
      <w:r w:rsidR="00946311" w:rsidRPr="00A34A7B">
        <w:rPr>
          <w:rFonts w:eastAsia="Times New Roman" w:cstheme="minorHAnsi"/>
          <w:color w:val="000000" w:themeColor="text1"/>
          <w:lang w:eastAsia="en-GB"/>
        </w:rPr>
        <w:t xml:space="preserve"> of </w:t>
      </w:r>
      <w:r w:rsidR="00B51D9C" w:rsidRPr="00A34A7B">
        <w:rPr>
          <w:rFonts w:eastAsia="Times New Roman" w:cstheme="minorHAnsi"/>
          <w:color w:val="000000" w:themeColor="text1"/>
          <w:lang w:eastAsia="en-GB"/>
        </w:rPr>
        <w:t>a coach</w:t>
      </w:r>
      <w:r w:rsidR="00D87DC6" w:rsidRPr="00A34A7B">
        <w:rPr>
          <w:rFonts w:eastAsia="Times New Roman" w:cstheme="minorHAnsi"/>
          <w:color w:val="000000" w:themeColor="text1"/>
          <w:lang w:eastAsia="en-GB"/>
        </w:rPr>
        <w:t xml:space="preserve"> through a</w:t>
      </w:r>
      <w:r w:rsidR="00C9630A" w:rsidRPr="00A34A7B">
        <w:rPr>
          <w:rFonts w:eastAsia="Times New Roman" w:cstheme="minorHAnsi"/>
          <w:color w:val="000000" w:themeColor="text1"/>
          <w:lang w:eastAsia="en-GB"/>
        </w:rPr>
        <w:t>dopti</w:t>
      </w:r>
      <w:r w:rsidR="00D87DC6" w:rsidRPr="00A34A7B">
        <w:rPr>
          <w:rFonts w:eastAsia="Times New Roman" w:cstheme="minorHAnsi"/>
          <w:color w:val="000000" w:themeColor="text1"/>
          <w:lang w:eastAsia="en-GB"/>
        </w:rPr>
        <w:t>on</w:t>
      </w:r>
      <w:r w:rsidR="007C220A" w:rsidRPr="00A34A7B">
        <w:rPr>
          <w:rFonts w:eastAsia="Times New Roman" w:cstheme="minorHAnsi"/>
          <w:color w:val="000000" w:themeColor="text1"/>
          <w:lang w:eastAsia="en-GB"/>
        </w:rPr>
        <w:t xml:space="preserve"> </w:t>
      </w:r>
      <w:r w:rsidR="00615920" w:rsidRPr="00A34A7B">
        <w:rPr>
          <w:rFonts w:eastAsia="Times New Roman" w:cstheme="minorHAnsi"/>
          <w:color w:val="000000" w:themeColor="text1"/>
          <w:lang w:eastAsia="en-GB"/>
        </w:rPr>
        <w:t xml:space="preserve">of </w:t>
      </w:r>
      <w:r w:rsidR="00C9630A" w:rsidRPr="00A34A7B">
        <w:rPr>
          <w:rFonts w:eastAsia="Times New Roman" w:cstheme="minorHAnsi"/>
          <w:color w:val="000000" w:themeColor="text1"/>
          <w:lang w:eastAsia="en-GB"/>
        </w:rPr>
        <w:t xml:space="preserve">core coaching </w:t>
      </w:r>
      <w:r w:rsidR="007C220A" w:rsidRPr="00A34A7B">
        <w:rPr>
          <w:rFonts w:eastAsia="Times New Roman" w:cstheme="minorHAnsi"/>
          <w:color w:val="000000" w:themeColor="text1"/>
          <w:lang w:eastAsia="en-GB"/>
        </w:rPr>
        <w:t xml:space="preserve">and leadership skills; </w:t>
      </w:r>
      <w:r w:rsidR="005002AB" w:rsidRPr="00A34A7B">
        <w:rPr>
          <w:rFonts w:eastAsia="Times New Roman" w:cstheme="minorHAnsi"/>
          <w:color w:val="000000" w:themeColor="text1"/>
          <w:lang w:eastAsia="en-GB"/>
        </w:rPr>
        <w:t xml:space="preserve">communication, </w:t>
      </w:r>
      <w:r w:rsidR="00C9630A" w:rsidRPr="00A34A7B">
        <w:rPr>
          <w:rFonts w:eastAsia="Times New Roman" w:cstheme="minorHAnsi"/>
          <w:color w:val="000000" w:themeColor="text1"/>
          <w:lang w:eastAsia="en-GB"/>
        </w:rPr>
        <w:t xml:space="preserve">curiosity, </w:t>
      </w:r>
      <w:r w:rsidR="00AC6267" w:rsidRPr="00A34A7B">
        <w:rPr>
          <w:rFonts w:eastAsia="Times New Roman" w:cstheme="minorHAnsi"/>
          <w:color w:val="000000" w:themeColor="text1"/>
          <w:lang w:eastAsia="en-GB"/>
        </w:rPr>
        <w:t xml:space="preserve">observation, </w:t>
      </w:r>
      <w:r w:rsidR="00682841" w:rsidRPr="00A34A7B">
        <w:rPr>
          <w:rFonts w:eastAsia="Times New Roman" w:cstheme="minorHAnsi"/>
          <w:color w:val="000000" w:themeColor="text1"/>
          <w:lang w:eastAsia="en-GB"/>
        </w:rPr>
        <w:t xml:space="preserve">using powerful questioning techniques, </w:t>
      </w:r>
      <w:r w:rsidR="00956281" w:rsidRPr="00A34A7B">
        <w:rPr>
          <w:rFonts w:eastAsia="Times New Roman" w:cstheme="minorHAnsi"/>
          <w:color w:val="000000" w:themeColor="text1"/>
          <w:lang w:eastAsia="en-GB"/>
        </w:rPr>
        <w:t>e</w:t>
      </w:r>
      <w:r w:rsidR="00C9630A" w:rsidRPr="00A34A7B">
        <w:rPr>
          <w:rFonts w:eastAsia="Times New Roman" w:cstheme="minorHAnsi"/>
          <w:color w:val="000000" w:themeColor="text1"/>
          <w:lang w:eastAsia="en-GB"/>
        </w:rPr>
        <w:t>mpathy</w:t>
      </w:r>
      <w:r w:rsidR="008A44B6" w:rsidRPr="00A34A7B">
        <w:rPr>
          <w:rFonts w:eastAsia="Times New Roman" w:cstheme="minorHAnsi"/>
          <w:color w:val="000000" w:themeColor="text1"/>
          <w:lang w:eastAsia="en-GB"/>
        </w:rPr>
        <w:t xml:space="preserve"> and emotional intelligence</w:t>
      </w:r>
      <w:r w:rsidR="007C220A" w:rsidRPr="00A34A7B">
        <w:rPr>
          <w:rFonts w:eastAsia="Times New Roman" w:cstheme="minorHAnsi"/>
          <w:color w:val="000000" w:themeColor="text1"/>
          <w:lang w:eastAsia="en-GB"/>
        </w:rPr>
        <w:t xml:space="preserve"> (Forbes, </w:t>
      </w:r>
      <w:r w:rsidR="00D34BA4" w:rsidRPr="00A34A7B">
        <w:rPr>
          <w:rFonts w:eastAsia="Times New Roman" w:cstheme="minorHAnsi"/>
          <w:color w:val="000000" w:themeColor="text1"/>
          <w:lang w:eastAsia="en-GB"/>
        </w:rPr>
        <w:t xml:space="preserve">2016, </w:t>
      </w:r>
      <w:r w:rsidR="007C220A" w:rsidRPr="00A34A7B">
        <w:rPr>
          <w:rFonts w:eastAsia="Times New Roman" w:cstheme="minorHAnsi"/>
          <w:color w:val="000000" w:themeColor="text1"/>
          <w:lang w:eastAsia="en-GB"/>
        </w:rPr>
        <w:t>2018)</w:t>
      </w:r>
      <w:r w:rsidR="00353D14" w:rsidRPr="00A34A7B">
        <w:rPr>
          <w:rFonts w:eastAsia="Times New Roman" w:cstheme="minorHAnsi"/>
          <w:color w:val="000000" w:themeColor="text1"/>
          <w:lang w:eastAsia="en-GB"/>
        </w:rPr>
        <w:t xml:space="preserve">. </w:t>
      </w:r>
    </w:p>
    <w:p w14:paraId="5F770EB0" w14:textId="65C98185" w:rsidR="00A207E8" w:rsidRPr="00A34A7B" w:rsidRDefault="00B03497" w:rsidP="00457CFF">
      <w:pPr>
        <w:spacing w:before="100" w:beforeAutospacing="1" w:after="100" w:afterAutospacing="1" w:line="240" w:lineRule="auto"/>
        <w:jc w:val="both"/>
        <w:rPr>
          <w:rFonts w:eastAsia="Times New Roman" w:cstheme="minorHAnsi"/>
          <w:color w:val="000000" w:themeColor="text1"/>
          <w:lang w:val="en" w:eastAsia="en-GB"/>
        </w:rPr>
      </w:pPr>
      <w:r w:rsidRPr="00A34A7B">
        <w:rPr>
          <w:rFonts w:eastAsia="Times New Roman" w:cstheme="minorHAnsi"/>
          <w:color w:val="000000" w:themeColor="text1"/>
          <w:lang w:val="en" w:eastAsia="en-GB"/>
        </w:rPr>
        <w:t>CIPD (2009) research suggest there are two characteristic that are evident when coaching is undertaken by managers; Primary Coaching characteristics that focus on performance and Mature coaching characteristics</w:t>
      </w:r>
      <w:r w:rsidR="005114D3" w:rsidRPr="00A34A7B">
        <w:rPr>
          <w:rFonts w:eastAsia="Times New Roman" w:cstheme="minorHAnsi"/>
          <w:color w:val="000000" w:themeColor="text1"/>
          <w:lang w:val="en" w:eastAsia="en-GB"/>
        </w:rPr>
        <w:t xml:space="preserve"> (appendix 1</w:t>
      </w:r>
      <w:r w:rsidR="003B4D05" w:rsidRPr="00A34A7B">
        <w:rPr>
          <w:rFonts w:eastAsia="Times New Roman" w:cstheme="minorHAnsi"/>
          <w:color w:val="000000" w:themeColor="text1"/>
          <w:lang w:val="en" w:eastAsia="en-GB"/>
        </w:rPr>
        <w:t>8</w:t>
      </w:r>
      <w:r w:rsidR="005114D3" w:rsidRPr="00A34A7B">
        <w:rPr>
          <w:rFonts w:eastAsia="Times New Roman" w:cstheme="minorHAnsi"/>
          <w:color w:val="000000" w:themeColor="text1"/>
          <w:lang w:val="en" w:eastAsia="en-GB"/>
        </w:rPr>
        <w:t>)</w:t>
      </w:r>
      <w:r w:rsidRPr="00A34A7B">
        <w:rPr>
          <w:rFonts w:eastAsia="Times New Roman" w:cstheme="minorHAnsi"/>
          <w:color w:val="000000" w:themeColor="text1"/>
          <w:lang w:val="en" w:eastAsia="en-GB"/>
        </w:rPr>
        <w:t xml:space="preserve"> that focus on empowerment</w:t>
      </w:r>
      <w:r w:rsidR="005E55D0" w:rsidRPr="00A34A7B">
        <w:rPr>
          <w:rFonts w:eastAsia="Times New Roman" w:cstheme="minorHAnsi"/>
          <w:color w:val="000000" w:themeColor="text1"/>
          <w:lang w:val="en" w:eastAsia="en-GB"/>
        </w:rPr>
        <w:t xml:space="preserve"> (A</w:t>
      </w:r>
      <w:r w:rsidR="00EC4C66" w:rsidRPr="00A34A7B">
        <w:rPr>
          <w:rFonts w:eastAsia="Times New Roman" w:cstheme="minorHAnsi"/>
          <w:color w:val="000000" w:themeColor="text1"/>
          <w:lang w:val="en" w:eastAsia="en-GB"/>
        </w:rPr>
        <w:t>nderson et al, 2009)</w:t>
      </w:r>
      <w:r w:rsidRPr="00A34A7B">
        <w:rPr>
          <w:rFonts w:eastAsia="Times New Roman" w:cstheme="minorHAnsi"/>
          <w:color w:val="000000" w:themeColor="text1"/>
          <w:lang w:val="en" w:eastAsia="en-GB"/>
        </w:rPr>
        <w:t xml:space="preserve">.  </w:t>
      </w:r>
      <w:r w:rsidR="00F837C6" w:rsidRPr="00A34A7B">
        <w:rPr>
          <w:rFonts w:eastAsia="Arial" w:cstheme="minorHAnsi"/>
          <w:color w:val="000000" w:themeColor="text1"/>
        </w:rPr>
        <w:t>Clutterbuck (1998)</w:t>
      </w:r>
      <w:r w:rsidR="007C76A6" w:rsidRPr="00A34A7B">
        <w:rPr>
          <w:rFonts w:eastAsia="Arial" w:cstheme="minorHAnsi"/>
          <w:color w:val="000000" w:themeColor="text1"/>
        </w:rPr>
        <w:t xml:space="preserve"> </w:t>
      </w:r>
      <w:r w:rsidR="00EE4A99" w:rsidRPr="00A34A7B">
        <w:rPr>
          <w:rFonts w:eastAsia="Arial" w:cstheme="minorHAnsi"/>
          <w:color w:val="000000" w:themeColor="text1"/>
        </w:rPr>
        <w:t>asserted</w:t>
      </w:r>
      <w:r w:rsidR="007C76A6" w:rsidRPr="00A34A7B">
        <w:rPr>
          <w:rFonts w:eastAsia="Arial" w:cstheme="minorHAnsi"/>
          <w:color w:val="000000" w:themeColor="text1"/>
        </w:rPr>
        <w:t xml:space="preserve"> the</w:t>
      </w:r>
      <w:r w:rsidR="00C00FC7" w:rsidRPr="00A34A7B">
        <w:rPr>
          <w:rFonts w:eastAsia="Arial" w:cstheme="minorHAnsi"/>
          <w:color w:val="000000" w:themeColor="text1"/>
        </w:rPr>
        <w:t xml:space="preserve"> importance of </w:t>
      </w:r>
      <w:r w:rsidR="00AB617C" w:rsidRPr="00A34A7B">
        <w:rPr>
          <w:rFonts w:eastAsia="Arial" w:cstheme="minorHAnsi"/>
          <w:color w:val="000000" w:themeColor="text1"/>
        </w:rPr>
        <w:t xml:space="preserve">a </w:t>
      </w:r>
      <w:r w:rsidR="00C00FC7" w:rsidRPr="00A34A7B">
        <w:rPr>
          <w:rFonts w:eastAsia="Arial" w:cstheme="minorHAnsi"/>
          <w:color w:val="000000" w:themeColor="text1"/>
        </w:rPr>
        <w:t>manager balancing soft and hard aspects of people</w:t>
      </w:r>
      <w:r w:rsidR="00E349A9" w:rsidRPr="00A34A7B">
        <w:rPr>
          <w:rFonts w:eastAsia="Arial" w:cstheme="minorHAnsi"/>
          <w:color w:val="000000" w:themeColor="text1"/>
        </w:rPr>
        <w:t>.</w:t>
      </w:r>
      <w:r w:rsidR="00C00FC7" w:rsidRPr="00A34A7B">
        <w:rPr>
          <w:rFonts w:eastAsia="Arial" w:cstheme="minorHAnsi"/>
          <w:color w:val="000000" w:themeColor="text1"/>
        </w:rPr>
        <w:t xml:space="preserve"> </w:t>
      </w:r>
      <w:r w:rsidR="005255DF" w:rsidRPr="00A34A7B">
        <w:rPr>
          <w:rFonts w:eastAsia="Arial" w:cstheme="minorHAnsi"/>
          <w:color w:val="000000" w:themeColor="text1"/>
        </w:rPr>
        <w:t xml:space="preserve"> </w:t>
      </w:r>
      <w:r w:rsidR="00465467" w:rsidRPr="00A34A7B">
        <w:rPr>
          <w:rFonts w:eastAsia="Arial" w:cstheme="minorHAnsi"/>
          <w:color w:val="000000" w:themeColor="text1"/>
        </w:rPr>
        <w:t>He furthermore</w:t>
      </w:r>
      <w:r w:rsidR="00152D1F" w:rsidRPr="00A34A7B">
        <w:rPr>
          <w:rFonts w:eastAsia="Arial" w:cstheme="minorHAnsi"/>
          <w:color w:val="000000" w:themeColor="text1"/>
        </w:rPr>
        <w:t xml:space="preserve"> suggests, </w:t>
      </w:r>
      <w:r w:rsidR="00152D1F" w:rsidRPr="00A34A7B">
        <w:rPr>
          <w:rFonts w:eastAsia="Arial" w:cstheme="minorHAnsi"/>
          <w:i/>
          <w:iCs/>
          <w:color w:val="000000" w:themeColor="text1"/>
        </w:rPr>
        <w:t>“the ability to manage both the intellectual and emotional interpretation and reaction to external stimuli is a defining characteristic of functional excellence”</w:t>
      </w:r>
      <w:r w:rsidR="00A93BF9" w:rsidRPr="00A34A7B">
        <w:rPr>
          <w:rFonts w:eastAsia="Arial" w:cstheme="minorHAnsi"/>
          <w:color w:val="000000" w:themeColor="text1"/>
        </w:rPr>
        <w:t xml:space="preserve"> (Clutterbuck, 1998).</w:t>
      </w:r>
      <w:r w:rsidR="00544CEF" w:rsidRPr="00A34A7B">
        <w:rPr>
          <w:rFonts w:eastAsia="Arial" w:cstheme="minorHAnsi"/>
          <w:color w:val="000000" w:themeColor="text1"/>
        </w:rPr>
        <w:t xml:space="preserve"> Highlighting, the importance of intellectual organisational culture, values</w:t>
      </w:r>
      <w:r w:rsidR="00E003AC" w:rsidRPr="00A34A7B">
        <w:rPr>
          <w:rFonts w:eastAsia="Arial" w:cstheme="minorHAnsi"/>
          <w:color w:val="000000" w:themeColor="text1"/>
        </w:rPr>
        <w:t xml:space="preserve"> and nurturing of emotional values. However, this also reflects</w:t>
      </w:r>
      <w:r w:rsidR="00E15DDE" w:rsidRPr="00A34A7B">
        <w:rPr>
          <w:rFonts w:eastAsia="Arial" w:cstheme="minorHAnsi"/>
          <w:color w:val="000000" w:themeColor="text1"/>
        </w:rPr>
        <w:t xml:space="preserve"> the combination of challenges managers face </w:t>
      </w:r>
      <w:r w:rsidR="00E82C27" w:rsidRPr="00A34A7B">
        <w:rPr>
          <w:rFonts w:eastAsia="Arial" w:cstheme="minorHAnsi"/>
          <w:color w:val="000000" w:themeColor="text1"/>
        </w:rPr>
        <w:t>i.e.</w:t>
      </w:r>
      <w:r w:rsidR="00E15DDE" w:rsidRPr="00A34A7B">
        <w:rPr>
          <w:rFonts w:eastAsia="Arial" w:cstheme="minorHAnsi"/>
          <w:color w:val="000000" w:themeColor="text1"/>
        </w:rPr>
        <w:t xml:space="preserve"> the challenge</w:t>
      </w:r>
      <w:r w:rsidR="00E26EF3" w:rsidRPr="00A34A7B">
        <w:rPr>
          <w:rFonts w:eastAsia="Arial" w:cstheme="minorHAnsi"/>
          <w:color w:val="000000" w:themeColor="text1"/>
        </w:rPr>
        <w:t xml:space="preserve"> of targets V nurturing </w:t>
      </w:r>
      <w:r w:rsidR="00E82C27" w:rsidRPr="00A34A7B">
        <w:rPr>
          <w:rFonts w:eastAsia="Arial" w:cstheme="minorHAnsi"/>
          <w:color w:val="000000" w:themeColor="text1"/>
        </w:rPr>
        <w:t>i.e.</w:t>
      </w:r>
      <w:r w:rsidR="00E26EF3" w:rsidRPr="00A34A7B">
        <w:rPr>
          <w:rFonts w:eastAsia="Arial" w:cstheme="minorHAnsi"/>
          <w:color w:val="000000" w:themeColor="text1"/>
        </w:rPr>
        <w:t xml:space="preserve"> emotional support</w:t>
      </w:r>
      <w:r w:rsidR="001938FA" w:rsidRPr="00A34A7B">
        <w:rPr>
          <w:rFonts w:eastAsia="Arial" w:cstheme="minorHAnsi"/>
          <w:color w:val="000000" w:themeColor="text1"/>
        </w:rPr>
        <w:t>. These</w:t>
      </w:r>
      <w:r w:rsidR="001E0AA2" w:rsidRPr="00A34A7B">
        <w:rPr>
          <w:rFonts w:eastAsia="Arial" w:cstheme="minorHAnsi"/>
          <w:color w:val="000000" w:themeColor="text1"/>
        </w:rPr>
        <w:t xml:space="preserve"> challenges can be shared with a degree of directive and non-directive behaviours (Clutterbuck, 1998)</w:t>
      </w:r>
      <w:r w:rsidR="00332BB7" w:rsidRPr="00A34A7B">
        <w:rPr>
          <w:rFonts w:eastAsia="Arial" w:cstheme="minorHAnsi"/>
          <w:color w:val="000000" w:themeColor="text1"/>
        </w:rPr>
        <w:t xml:space="preserve"> (appendix 1</w:t>
      </w:r>
      <w:r w:rsidR="003B4D05" w:rsidRPr="00A34A7B">
        <w:rPr>
          <w:rFonts w:eastAsia="Arial" w:cstheme="minorHAnsi"/>
          <w:color w:val="000000" w:themeColor="text1"/>
        </w:rPr>
        <w:t>9</w:t>
      </w:r>
      <w:r w:rsidR="00332BB7" w:rsidRPr="00A34A7B">
        <w:rPr>
          <w:rFonts w:eastAsia="Arial" w:cstheme="minorHAnsi"/>
          <w:color w:val="000000" w:themeColor="text1"/>
        </w:rPr>
        <w:t>)</w:t>
      </w:r>
      <w:r w:rsidR="006C5CE5" w:rsidRPr="00A34A7B">
        <w:rPr>
          <w:rFonts w:eastAsia="Times New Roman" w:cstheme="minorHAnsi"/>
          <w:color w:val="000000" w:themeColor="text1"/>
          <w:lang w:val="en" w:eastAsia="en-GB"/>
        </w:rPr>
        <w:t xml:space="preserve">. </w:t>
      </w:r>
      <w:r w:rsidR="00B50CC6" w:rsidRPr="00A34A7B">
        <w:rPr>
          <w:rFonts w:eastAsia="Arial" w:cstheme="minorHAnsi"/>
          <w:color w:val="000000" w:themeColor="text1"/>
        </w:rPr>
        <w:t>This can be supported by the CIPD (</w:t>
      </w:r>
      <w:r w:rsidR="00DD61B1" w:rsidRPr="00A34A7B">
        <w:rPr>
          <w:rFonts w:eastAsia="Arial" w:cstheme="minorHAnsi"/>
          <w:color w:val="000000" w:themeColor="text1"/>
        </w:rPr>
        <w:t>2015</w:t>
      </w:r>
      <w:r w:rsidR="00B50CC6" w:rsidRPr="00A34A7B">
        <w:rPr>
          <w:rFonts w:eastAsia="Arial" w:cstheme="minorHAnsi"/>
          <w:color w:val="000000" w:themeColor="text1"/>
        </w:rPr>
        <w:t xml:space="preserve">) report which detailed </w:t>
      </w:r>
      <w:r w:rsidR="003B1738" w:rsidRPr="00A34A7B">
        <w:rPr>
          <w:rFonts w:eastAsia="Arial" w:cstheme="minorHAnsi"/>
          <w:color w:val="000000" w:themeColor="text1"/>
        </w:rPr>
        <w:t>the top three behavioural attributes that most contribute to the success of a L&amp;D/O</w:t>
      </w:r>
      <w:r w:rsidR="00092660" w:rsidRPr="00A34A7B">
        <w:rPr>
          <w:rFonts w:eastAsia="Arial" w:cstheme="minorHAnsi"/>
          <w:color w:val="000000" w:themeColor="text1"/>
        </w:rPr>
        <w:t>D</w:t>
      </w:r>
      <w:r w:rsidR="003B1738" w:rsidRPr="00A34A7B">
        <w:rPr>
          <w:rFonts w:eastAsia="Arial" w:cstheme="minorHAnsi"/>
          <w:color w:val="000000" w:themeColor="text1"/>
        </w:rPr>
        <w:t xml:space="preserve"> professional is </w:t>
      </w:r>
      <w:r w:rsidR="00597A8C" w:rsidRPr="00A34A7B">
        <w:rPr>
          <w:rFonts w:eastAsia="Arial" w:cstheme="minorHAnsi"/>
          <w:color w:val="000000" w:themeColor="text1"/>
        </w:rPr>
        <w:t xml:space="preserve">that of </w:t>
      </w:r>
      <w:r w:rsidR="00C56C01" w:rsidRPr="00A34A7B">
        <w:rPr>
          <w:rFonts w:eastAsia="Arial" w:cstheme="minorHAnsi"/>
          <w:color w:val="000000" w:themeColor="text1"/>
        </w:rPr>
        <w:t>non-directive</w:t>
      </w:r>
      <w:r w:rsidR="00597A8C" w:rsidRPr="00A34A7B">
        <w:rPr>
          <w:rFonts w:eastAsia="Arial" w:cstheme="minorHAnsi"/>
          <w:color w:val="000000" w:themeColor="text1"/>
        </w:rPr>
        <w:t xml:space="preserve"> </w:t>
      </w:r>
      <w:r w:rsidR="00C56C01" w:rsidRPr="00A34A7B">
        <w:rPr>
          <w:rFonts w:eastAsia="Arial" w:cstheme="minorHAnsi"/>
          <w:color w:val="000000" w:themeColor="text1"/>
        </w:rPr>
        <w:t>management</w:t>
      </w:r>
      <w:r w:rsidR="00597A8C" w:rsidRPr="00A34A7B">
        <w:rPr>
          <w:rFonts w:eastAsia="Arial" w:cstheme="minorHAnsi"/>
          <w:color w:val="000000" w:themeColor="text1"/>
        </w:rPr>
        <w:t xml:space="preserve"> styles</w:t>
      </w:r>
      <w:r w:rsidR="00C56C01" w:rsidRPr="00A34A7B">
        <w:rPr>
          <w:rFonts w:eastAsia="Arial" w:cstheme="minorHAnsi"/>
          <w:color w:val="000000" w:themeColor="text1"/>
        </w:rPr>
        <w:t xml:space="preserve"> including; </w:t>
      </w:r>
      <w:r w:rsidR="00B50CC6" w:rsidRPr="00A34A7B">
        <w:rPr>
          <w:rFonts w:eastAsia="Arial" w:cstheme="minorHAnsi"/>
          <w:color w:val="000000" w:themeColor="text1"/>
        </w:rPr>
        <w:t>the ability to think innovatively and offer creative decisions and working collaboratively across the organisation</w:t>
      </w:r>
      <w:r w:rsidR="007F1949" w:rsidRPr="00A34A7B">
        <w:rPr>
          <w:rFonts w:eastAsia="Arial" w:cstheme="minorHAnsi"/>
          <w:color w:val="000000" w:themeColor="text1"/>
        </w:rPr>
        <w:t xml:space="preserve"> (</w:t>
      </w:r>
      <w:r w:rsidR="00F766BA" w:rsidRPr="00A34A7B">
        <w:rPr>
          <w:rFonts w:eastAsia="Arial" w:cstheme="minorHAnsi"/>
          <w:color w:val="000000" w:themeColor="text1"/>
        </w:rPr>
        <w:t xml:space="preserve">Proficient </w:t>
      </w:r>
      <w:r w:rsidR="007F1949" w:rsidRPr="00A34A7B">
        <w:rPr>
          <w:rFonts w:eastAsia="Arial" w:cstheme="minorHAnsi"/>
          <w:color w:val="000000" w:themeColor="text1"/>
        </w:rPr>
        <w:t>Learning, 2020)</w:t>
      </w:r>
      <w:r w:rsidR="00B50CC6" w:rsidRPr="00A34A7B">
        <w:rPr>
          <w:rFonts w:eastAsia="Arial" w:cstheme="minorHAnsi"/>
          <w:color w:val="000000" w:themeColor="text1"/>
        </w:rPr>
        <w:t>, and ability to influence an organisation are the top three behavioural attributes that most contribute to the success of a L&amp;D/OF professional</w:t>
      </w:r>
      <w:r w:rsidR="00DD61B1" w:rsidRPr="00A34A7B">
        <w:rPr>
          <w:rFonts w:eastAsia="Arial" w:cstheme="minorHAnsi"/>
          <w:color w:val="000000" w:themeColor="text1"/>
        </w:rPr>
        <w:t xml:space="preserve"> (Appendix </w:t>
      </w:r>
      <w:r w:rsidR="003B4D05" w:rsidRPr="00A34A7B">
        <w:rPr>
          <w:rFonts w:eastAsia="Arial" w:cstheme="minorHAnsi"/>
          <w:color w:val="000000" w:themeColor="text1"/>
        </w:rPr>
        <w:t>20</w:t>
      </w:r>
      <w:r w:rsidR="00DD61B1" w:rsidRPr="00A34A7B">
        <w:rPr>
          <w:rFonts w:eastAsia="Arial" w:cstheme="minorHAnsi"/>
          <w:color w:val="000000" w:themeColor="text1"/>
        </w:rPr>
        <w:t xml:space="preserve">). </w:t>
      </w:r>
      <w:r w:rsidR="00A207E8" w:rsidRPr="00A34A7B">
        <w:rPr>
          <w:rFonts w:eastAsia="Times New Roman" w:cstheme="minorHAnsi"/>
          <w:color w:val="000000" w:themeColor="text1"/>
          <w:lang w:eastAsia="en-GB"/>
        </w:rPr>
        <w:t>It could therefore be argued m</w:t>
      </w:r>
      <w:r w:rsidR="00CD43D8" w:rsidRPr="00A34A7B">
        <w:rPr>
          <w:rFonts w:eastAsia="Times New Roman" w:cstheme="minorHAnsi"/>
          <w:color w:val="000000" w:themeColor="text1"/>
          <w:lang w:eastAsia="en-GB"/>
        </w:rPr>
        <w:t>anagers</w:t>
      </w:r>
      <w:r w:rsidR="00A42A64" w:rsidRPr="00A34A7B">
        <w:rPr>
          <w:rFonts w:eastAsia="Times New Roman" w:cstheme="minorHAnsi"/>
          <w:color w:val="000000" w:themeColor="text1"/>
          <w:lang w:eastAsia="en-GB"/>
        </w:rPr>
        <w:t xml:space="preserve"> who have understood both directive and nondirective</w:t>
      </w:r>
      <w:r w:rsidR="00745445" w:rsidRPr="00A34A7B">
        <w:rPr>
          <w:rFonts w:eastAsia="Times New Roman" w:cstheme="minorHAnsi"/>
          <w:color w:val="000000" w:themeColor="text1"/>
          <w:lang w:eastAsia="en-GB"/>
        </w:rPr>
        <w:t xml:space="preserve"> forms of</w:t>
      </w:r>
      <w:r w:rsidR="00A42A64" w:rsidRPr="00A34A7B">
        <w:rPr>
          <w:rFonts w:eastAsia="Times New Roman" w:cstheme="minorHAnsi"/>
          <w:color w:val="000000" w:themeColor="text1"/>
          <w:lang w:eastAsia="en-GB"/>
        </w:rPr>
        <w:t xml:space="preserve"> communication</w:t>
      </w:r>
      <w:r w:rsidR="00745445" w:rsidRPr="00A34A7B">
        <w:rPr>
          <w:rFonts w:eastAsia="Times New Roman" w:cstheme="minorHAnsi"/>
          <w:color w:val="000000" w:themeColor="text1"/>
          <w:lang w:eastAsia="en-GB"/>
        </w:rPr>
        <w:t xml:space="preserve"> </w:t>
      </w:r>
      <w:r w:rsidR="00A207E8" w:rsidRPr="00A34A7B">
        <w:rPr>
          <w:rFonts w:eastAsia="Times New Roman" w:cstheme="minorHAnsi"/>
          <w:color w:val="000000" w:themeColor="text1"/>
          <w:lang w:eastAsia="en-GB"/>
        </w:rPr>
        <w:t xml:space="preserve">have the ability to influence, instruct and inspire individuals. </w:t>
      </w:r>
      <w:r w:rsidR="00A42A64" w:rsidRPr="00A34A7B">
        <w:rPr>
          <w:rFonts w:eastAsia="Times New Roman" w:cstheme="minorHAnsi"/>
          <w:color w:val="000000" w:themeColor="text1"/>
          <w:lang w:eastAsia="en-GB"/>
        </w:rPr>
        <w:t xml:space="preserve"> </w:t>
      </w:r>
    </w:p>
    <w:p w14:paraId="2504286C" w14:textId="4EEE7B93" w:rsidR="00075395" w:rsidRPr="00A34A7B" w:rsidRDefault="00C03E2C" w:rsidP="00575267">
      <w:pPr>
        <w:spacing w:after="0" w:line="240" w:lineRule="auto"/>
        <w:contextualSpacing/>
        <w:jc w:val="both"/>
        <w:rPr>
          <w:rFonts w:cstheme="minorHAnsi"/>
          <w:color w:val="000000" w:themeColor="text1"/>
          <w:shd w:val="clear" w:color="auto" w:fill="FCFCFC"/>
        </w:rPr>
      </w:pPr>
      <w:r w:rsidRPr="00A34A7B">
        <w:rPr>
          <w:rFonts w:eastAsia="Arial" w:cstheme="minorHAnsi"/>
          <w:color w:val="000000" w:themeColor="text1"/>
        </w:rPr>
        <w:t xml:space="preserve">Line </w:t>
      </w:r>
      <w:r w:rsidR="00CE0F6C" w:rsidRPr="00A34A7B">
        <w:rPr>
          <w:rFonts w:eastAsia="Arial" w:cstheme="minorHAnsi"/>
          <w:color w:val="000000" w:themeColor="text1"/>
        </w:rPr>
        <w:t>manager</w:t>
      </w:r>
      <w:r w:rsidRPr="00A34A7B">
        <w:rPr>
          <w:rFonts w:eastAsia="Arial" w:cstheme="minorHAnsi"/>
          <w:color w:val="000000" w:themeColor="text1"/>
        </w:rPr>
        <w:t xml:space="preserve"> competence is an important factor within training, learning and development</w:t>
      </w:r>
      <w:r w:rsidR="00570803" w:rsidRPr="00A34A7B">
        <w:rPr>
          <w:rFonts w:eastAsia="Arial" w:cstheme="minorHAnsi"/>
          <w:color w:val="000000" w:themeColor="text1"/>
        </w:rPr>
        <w:t xml:space="preserve"> (</w:t>
      </w:r>
      <w:r w:rsidR="00570803" w:rsidRPr="00A34A7B">
        <w:rPr>
          <w:rFonts w:cstheme="minorHAnsi"/>
          <w:color w:val="000000" w:themeColor="text1"/>
        </w:rPr>
        <w:t>Heathfield, S 2019)</w:t>
      </w:r>
      <w:r w:rsidR="00777F4C" w:rsidRPr="00A34A7B">
        <w:rPr>
          <w:rFonts w:eastAsia="Arial" w:cstheme="minorHAnsi"/>
          <w:color w:val="000000" w:themeColor="text1"/>
        </w:rPr>
        <w:t xml:space="preserve">. </w:t>
      </w:r>
      <w:r w:rsidR="005A1247" w:rsidRPr="00A34A7B">
        <w:rPr>
          <w:rFonts w:cstheme="minorHAnsi"/>
          <w:color w:val="000000" w:themeColor="text1"/>
        </w:rPr>
        <w:t xml:space="preserve">CIPD </w:t>
      </w:r>
      <w:r w:rsidR="004D18B1" w:rsidRPr="00A34A7B">
        <w:rPr>
          <w:rFonts w:cstheme="minorHAnsi"/>
          <w:color w:val="000000" w:themeColor="text1"/>
        </w:rPr>
        <w:t>advocate effective coaching necessitates skilled and motivated coaches</w:t>
      </w:r>
      <w:r w:rsidR="00941799" w:rsidRPr="00A34A7B">
        <w:rPr>
          <w:rFonts w:cstheme="minorHAnsi"/>
          <w:color w:val="000000" w:themeColor="text1"/>
        </w:rPr>
        <w:t xml:space="preserve"> (WHO,</w:t>
      </w:r>
      <w:r w:rsidR="007F4343" w:rsidRPr="00A34A7B">
        <w:rPr>
          <w:rFonts w:cstheme="minorHAnsi"/>
          <w:color w:val="000000" w:themeColor="text1"/>
        </w:rPr>
        <w:t>2020</w:t>
      </w:r>
      <w:r w:rsidR="008553DC" w:rsidRPr="00A34A7B">
        <w:rPr>
          <w:rFonts w:cstheme="minorHAnsi"/>
          <w:color w:val="000000" w:themeColor="text1"/>
        </w:rPr>
        <w:t>; Forbes, 2019</w:t>
      </w:r>
      <w:r w:rsidR="00411B69" w:rsidRPr="00A34A7B">
        <w:rPr>
          <w:rFonts w:cstheme="minorHAnsi"/>
          <w:color w:val="000000" w:themeColor="text1"/>
        </w:rPr>
        <w:t>),</w:t>
      </w:r>
      <w:r w:rsidR="004D18B1" w:rsidRPr="00A34A7B">
        <w:rPr>
          <w:rFonts w:cstheme="minorHAnsi"/>
          <w:color w:val="000000" w:themeColor="text1"/>
        </w:rPr>
        <w:t xml:space="preserve"> although </w:t>
      </w:r>
      <w:r w:rsidR="005A1247" w:rsidRPr="00A34A7B">
        <w:rPr>
          <w:rFonts w:cstheme="minorHAnsi"/>
          <w:color w:val="000000" w:themeColor="text1"/>
        </w:rPr>
        <w:t>resear</w:t>
      </w:r>
      <w:r w:rsidR="004D18B1" w:rsidRPr="00A34A7B">
        <w:rPr>
          <w:rFonts w:cstheme="minorHAnsi"/>
          <w:color w:val="000000" w:themeColor="text1"/>
        </w:rPr>
        <w:t xml:space="preserve">ch indicates </w:t>
      </w:r>
      <w:r w:rsidR="005A1247" w:rsidRPr="00A34A7B">
        <w:rPr>
          <w:rFonts w:cstheme="minorHAnsi"/>
          <w:color w:val="000000" w:themeColor="text1"/>
        </w:rPr>
        <w:t xml:space="preserve">leaders lack coaching and mentoring skills. </w:t>
      </w:r>
      <w:r w:rsidR="00536F44" w:rsidRPr="00A34A7B">
        <w:rPr>
          <w:rFonts w:cstheme="minorHAnsi"/>
          <w:color w:val="000000" w:themeColor="text1"/>
        </w:rPr>
        <w:t xml:space="preserve">Managers </w:t>
      </w:r>
      <w:r w:rsidR="00BB1772" w:rsidRPr="00A34A7B">
        <w:rPr>
          <w:rFonts w:cstheme="minorHAnsi"/>
          <w:color w:val="000000" w:themeColor="text1"/>
        </w:rPr>
        <w:t xml:space="preserve">should build relationships, </w:t>
      </w:r>
      <w:r w:rsidR="00C8021E" w:rsidRPr="00A34A7B">
        <w:rPr>
          <w:rFonts w:cstheme="minorHAnsi"/>
          <w:color w:val="000000" w:themeColor="text1"/>
          <w:shd w:val="clear" w:color="auto" w:fill="FCFCFC"/>
        </w:rPr>
        <w:t>provide</w:t>
      </w:r>
      <w:r w:rsidR="00BB1772" w:rsidRPr="00A34A7B">
        <w:rPr>
          <w:rFonts w:cstheme="minorHAnsi"/>
          <w:color w:val="000000" w:themeColor="text1"/>
          <w:shd w:val="clear" w:color="auto" w:fill="FCFCFC"/>
        </w:rPr>
        <w:t xml:space="preserve"> assessment, challenge thinking</w:t>
      </w:r>
      <w:r w:rsidR="00DF235E" w:rsidRPr="00A34A7B">
        <w:rPr>
          <w:rFonts w:cstheme="minorHAnsi"/>
          <w:color w:val="000000" w:themeColor="text1"/>
          <w:shd w:val="clear" w:color="auto" w:fill="FCFCFC"/>
        </w:rPr>
        <w:t xml:space="preserve"> and assumptions, support and encourage, </w:t>
      </w:r>
      <w:r w:rsidR="00C8021E" w:rsidRPr="00A34A7B">
        <w:rPr>
          <w:rFonts w:cstheme="minorHAnsi"/>
          <w:color w:val="000000" w:themeColor="text1"/>
          <w:shd w:val="clear" w:color="auto" w:fill="FCFCFC"/>
        </w:rPr>
        <w:t>Drive results (Forbes, 2010)</w:t>
      </w:r>
      <w:r w:rsidR="00461E4C" w:rsidRPr="00A34A7B">
        <w:rPr>
          <w:rFonts w:cstheme="minorHAnsi"/>
          <w:color w:val="000000" w:themeColor="text1"/>
          <w:shd w:val="clear" w:color="auto" w:fill="FCFCFC"/>
        </w:rPr>
        <w:t xml:space="preserve">. </w:t>
      </w:r>
    </w:p>
    <w:p w14:paraId="2E078EBF" w14:textId="77777777" w:rsidR="00575267" w:rsidRPr="00A34A7B" w:rsidRDefault="00575267" w:rsidP="00575267">
      <w:pPr>
        <w:spacing w:after="0" w:line="240" w:lineRule="auto"/>
        <w:contextualSpacing/>
        <w:jc w:val="both"/>
        <w:rPr>
          <w:rFonts w:eastAsia="Arial" w:cstheme="minorHAnsi"/>
          <w:color w:val="000000" w:themeColor="text1"/>
        </w:rPr>
      </w:pPr>
    </w:p>
    <w:p w14:paraId="2708CF02" w14:textId="43131636" w:rsidR="006614C1" w:rsidRPr="00A34A7B" w:rsidRDefault="00C53462" w:rsidP="00575267">
      <w:pPr>
        <w:spacing w:after="0" w:line="240" w:lineRule="auto"/>
        <w:contextualSpacing/>
        <w:jc w:val="both"/>
        <w:rPr>
          <w:color w:val="000000" w:themeColor="text1"/>
        </w:rPr>
      </w:pPr>
      <w:r w:rsidRPr="00A34A7B">
        <w:rPr>
          <w:rFonts w:ascii="Roboto" w:hAnsi="Roboto"/>
          <w:color w:val="000000" w:themeColor="text1"/>
          <w:sz w:val="21"/>
          <w:szCs w:val="21"/>
        </w:rPr>
        <w:t>However, l</w:t>
      </w:r>
      <w:r w:rsidR="00BD0B61" w:rsidRPr="00A34A7B">
        <w:rPr>
          <w:rFonts w:eastAsia="Arial" w:cstheme="minorHAnsi"/>
          <w:color w:val="000000" w:themeColor="text1"/>
        </w:rPr>
        <w:t>ine manager efficiency can</w:t>
      </w:r>
      <w:r w:rsidR="00075395" w:rsidRPr="00A34A7B">
        <w:rPr>
          <w:rFonts w:eastAsia="Arial" w:cstheme="minorHAnsi"/>
          <w:color w:val="000000" w:themeColor="text1"/>
        </w:rPr>
        <w:t xml:space="preserve"> also</w:t>
      </w:r>
      <w:r w:rsidR="00BD0B61" w:rsidRPr="00A34A7B">
        <w:rPr>
          <w:rFonts w:eastAsia="Arial" w:cstheme="minorHAnsi"/>
          <w:color w:val="000000" w:themeColor="text1"/>
        </w:rPr>
        <w:t xml:space="preserve"> be impacted</w:t>
      </w:r>
      <w:r w:rsidR="009D0026" w:rsidRPr="00A34A7B">
        <w:rPr>
          <w:rFonts w:eastAsia="Arial" w:cstheme="minorHAnsi"/>
          <w:color w:val="000000" w:themeColor="text1"/>
        </w:rPr>
        <w:t xml:space="preserve"> by external resources. Equally external barriers such as </w:t>
      </w:r>
      <w:r w:rsidR="002B3525" w:rsidRPr="00A34A7B">
        <w:rPr>
          <w:rFonts w:eastAsia="Arial" w:cstheme="minorHAnsi"/>
          <w:color w:val="000000" w:themeColor="text1"/>
        </w:rPr>
        <w:t xml:space="preserve">deficiency of resources can also impact </w:t>
      </w:r>
      <w:r w:rsidR="008F0056" w:rsidRPr="00A34A7B">
        <w:rPr>
          <w:rFonts w:eastAsia="Arial" w:cstheme="minorHAnsi"/>
          <w:color w:val="000000" w:themeColor="text1"/>
        </w:rPr>
        <w:t>employee’s</w:t>
      </w:r>
      <w:r w:rsidR="002B3525" w:rsidRPr="00A34A7B">
        <w:rPr>
          <w:rFonts w:eastAsia="Arial" w:cstheme="minorHAnsi"/>
          <w:color w:val="000000" w:themeColor="text1"/>
        </w:rPr>
        <w:t xml:space="preserve"> development. </w:t>
      </w:r>
      <w:r w:rsidR="008F0056" w:rsidRPr="00A34A7B">
        <w:rPr>
          <w:rFonts w:eastAsia="Arial" w:cstheme="minorHAnsi"/>
          <w:color w:val="000000" w:themeColor="text1"/>
        </w:rPr>
        <w:t xml:space="preserve"> CIPD (2003) reported</w:t>
      </w:r>
      <w:r w:rsidR="004B169B" w:rsidRPr="00A34A7B">
        <w:rPr>
          <w:rFonts w:eastAsia="Arial" w:cstheme="minorHAnsi"/>
          <w:color w:val="000000" w:themeColor="text1"/>
        </w:rPr>
        <w:t xml:space="preserve"> 91% of participants indicated pressure of time was the most significant barrier</w:t>
      </w:r>
      <w:r w:rsidR="00333591" w:rsidRPr="00A34A7B">
        <w:rPr>
          <w:rFonts w:eastAsia="Arial" w:cstheme="minorHAnsi"/>
          <w:color w:val="000000" w:themeColor="text1"/>
        </w:rPr>
        <w:t xml:space="preserve"> followed by lack of resources and lack of management support</w:t>
      </w:r>
      <w:r w:rsidR="00C8093F" w:rsidRPr="00A34A7B">
        <w:rPr>
          <w:rFonts w:eastAsia="Arial" w:cstheme="minorHAnsi"/>
          <w:color w:val="000000" w:themeColor="text1"/>
        </w:rPr>
        <w:t xml:space="preserve"> (Appendix </w:t>
      </w:r>
      <w:r w:rsidR="00017FE2" w:rsidRPr="00A34A7B">
        <w:rPr>
          <w:rFonts w:eastAsia="Arial" w:cstheme="minorHAnsi"/>
          <w:color w:val="000000" w:themeColor="text1"/>
        </w:rPr>
        <w:t>2</w:t>
      </w:r>
      <w:r w:rsidR="003B4D05" w:rsidRPr="00A34A7B">
        <w:rPr>
          <w:rFonts w:eastAsia="Arial" w:cstheme="minorHAnsi"/>
          <w:color w:val="000000" w:themeColor="text1"/>
        </w:rPr>
        <w:t>1</w:t>
      </w:r>
      <w:r w:rsidR="00C8093F" w:rsidRPr="00A34A7B">
        <w:rPr>
          <w:rFonts w:eastAsia="Arial" w:cstheme="minorHAnsi"/>
          <w:color w:val="000000" w:themeColor="text1"/>
        </w:rPr>
        <w:t>)</w:t>
      </w:r>
      <w:r w:rsidR="00333591" w:rsidRPr="00A34A7B">
        <w:rPr>
          <w:rFonts w:eastAsia="Arial" w:cstheme="minorHAnsi"/>
          <w:color w:val="000000" w:themeColor="text1"/>
        </w:rPr>
        <w:t xml:space="preserve">. </w:t>
      </w:r>
      <w:r w:rsidR="0063274F" w:rsidRPr="00A34A7B">
        <w:rPr>
          <w:color w:val="000000" w:themeColor="text1"/>
        </w:rPr>
        <w:t>I</w:t>
      </w:r>
      <w:r w:rsidR="00CC484B" w:rsidRPr="00A34A7B">
        <w:rPr>
          <w:color w:val="000000" w:themeColor="text1"/>
        </w:rPr>
        <w:t xml:space="preserve">t should never be </w:t>
      </w:r>
      <w:r w:rsidR="002D532F" w:rsidRPr="00A34A7B">
        <w:rPr>
          <w:color w:val="000000" w:themeColor="text1"/>
        </w:rPr>
        <w:t xml:space="preserve">presumed a line </w:t>
      </w:r>
      <w:r w:rsidR="00010215" w:rsidRPr="00A34A7B">
        <w:rPr>
          <w:color w:val="000000" w:themeColor="text1"/>
        </w:rPr>
        <w:t>manager</w:t>
      </w:r>
      <w:r w:rsidR="002D532F" w:rsidRPr="00A34A7B">
        <w:rPr>
          <w:color w:val="000000" w:themeColor="text1"/>
        </w:rPr>
        <w:t xml:space="preserve"> will make a good coach/mentor</w:t>
      </w:r>
      <w:r w:rsidR="0063274F" w:rsidRPr="00A34A7B">
        <w:rPr>
          <w:color w:val="000000" w:themeColor="text1"/>
        </w:rPr>
        <w:t xml:space="preserve"> (Wales</w:t>
      </w:r>
      <w:r w:rsidR="006F4576" w:rsidRPr="00A34A7B">
        <w:rPr>
          <w:color w:val="000000" w:themeColor="text1"/>
        </w:rPr>
        <w:t>lod</w:t>
      </w:r>
      <w:r w:rsidR="0063274F" w:rsidRPr="00A34A7B">
        <w:rPr>
          <w:color w:val="000000" w:themeColor="text1"/>
        </w:rPr>
        <w:t>,2020)</w:t>
      </w:r>
      <w:r w:rsidR="002D532F" w:rsidRPr="00A34A7B">
        <w:rPr>
          <w:color w:val="000000" w:themeColor="text1"/>
        </w:rPr>
        <w:t xml:space="preserve">. </w:t>
      </w:r>
      <w:r w:rsidR="00A554C1" w:rsidRPr="00A34A7B">
        <w:rPr>
          <w:color w:val="000000" w:themeColor="text1"/>
        </w:rPr>
        <w:t>It’s</w:t>
      </w:r>
      <w:r w:rsidR="002D532F" w:rsidRPr="00A34A7B">
        <w:rPr>
          <w:color w:val="000000" w:themeColor="text1"/>
        </w:rPr>
        <w:t xml:space="preserve"> important</w:t>
      </w:r>
      <w:r w:rsidR="001E4BF6" w:rsidRPr="00A34A7B">
        <w:rPr>
          <w:color w:val="000000" w:themeColor="text1"/>
        </w:rPr>
        <w:t xml:space="preserve"> they are </w:t>
      </w:r>
      <w:r w:rsidR="00A554C1" w:rsidRPr="00A34A7B">
        <w:rPr>
          <w:color w:val="000000" w:themeColor="text1"/>
        </w:rPr>
        <w:t>equipped</w:t>
      </w:r>
      <w:r w:rsidR="00826AEC" w:rsidRPr="00A34A7B">
        <w:rPr>
          <w:color w:val="000000" w:themeColor="text1"/>
        </w:rPr>
        <w:t xml:space="preserve"> with </w:t>
      </w:r>
      <w:r w:rsidR="00010215" w:rsidRPr="00A34A7B">
        <w:rPr>
          <w:color w:val="000000" w:themeColor="text1"/>
        </w:rPr>
        <w:t>the</w:t>
      </w:r>
      <w:r w:rsidR="00826AEC" w:rsidRPr="00A34A7B">
        <w:rPr>
          <w:color w:val="000000" w:themeColor="text1"/>
        </w:rPr>
        <w:t xml:space="preserve"> right level of support</w:t>
      </w:r>
      <w:r w:rsidR="00F25DC8" w:rsidRPr="00A34A7B">
        <w:rPr>
          <w:color w:val="000000" w:themeColor="text1"/>
        </w:rPr>
        <w:t xml:space="preserve"> and knowledge and skills of each type of </w:t>
      </w:r>
      <w:r w:rsidR="00DD268F" w:rsidRPr="00A34A7B">
        <w:rPr>
          <w:color w:val="000000" w:themeColor="text1"/>
        </w:rPr>
        <w:t>appropriate intervention</w:t>
      </w:r>
      <w:r w:rsidR="004E0728" w:rsidRPr="00A34A7B">
        <w:rPr>
          <w:color w:val="000000" w:themeColor="text1"/>
        </w:rPr>
        <w:t xml:space="preserve"> (CIPD, 2020</w:t>
      </w:r>
      <w:r w:rsidR="00152D39" w:rsidRPr="00A34A7B">
        <w:rPr>
          <w:color w:val="000000" w:themeColor="text1"/>
        </w:rPr>
        <w:t>; Millar, 2020)</w:t>
      </w:r>
      <w:r w:rsidR="006B7BE5" w:rsidRPr="00A34A7B">
        <w:rPr>
          <w:color w:val="000000" w:themeColor="text1"/>
        </w:rPr>
        <w:t xml:space="preserve">. </w:t>
      </w:r>
    </w:p>
    <w:p w14:paraId="46044DBD" w14:textId="77777777" w:rsidR="00575267" w:rsidRPr="00A34A7B" w:rsidRDefault="00575267" w:rsidP="00575267">
      <w:pPr>
        <w:spacing w:after="0" w:line="240" w:lineRule="auto"/>
        <w:contextualSpacing/>
        <w:jc w:val="both"/>
        <w:rPr>
          <w:rFonts w:cstheme="minorHAnsi"/>
          <w:color w:val="000000" w:themeColor="text1"/>
        </w:rPr>
      </w:pPr>
    </w:p>
    <w:p w14:paraId="18F06970" w14:textId="37EB367D" w:rsidR="00DF5858" w:rsidRPr="00A34A7B" w:rsidRDefault="00CE5EE0" w:rsidP="00575267">
      <w:pPr>
        <w:spacing w:after="0" w:line="240" w:lineRule="auto"/>
        <w:contextualSpacing/>
        <w:jc w:val="both"/>
        <w:rPr>
          <w:rFonts w:ascii="Roboto" w:hAnsi="Roboto"/>
          <w:color w:val="000000" w:themeColor="text1"/>
          <w:sz w:val="21"/>
          <w:szCs w:val="21"/>
        </w:rPr>
      </w:pPr>
      <w:r w:rsidRPr="00A34A7B">
        <w:rPr>
          <w:rFonts w:cstheme="minorHAnsi"/>
          <w:color w:val="000000" w:themeColor="text1"/>
        </w:rPr>
        <w:t xml:space="preserve">Managers that  provide employees with </w:t>
      </w:r>
      <w:r w:rsidR="00FA0719" w:rsidRPr="00A34A7B">
        <w:rPr>
          <w:rFonts w:eastAsia="Times New Roman" w:cstheme="minorHAnsi"/>
          <w:color w:val="000000" w:themeColor="text1"/>
          <w:lang w:eastAsia="en-GB"/>
        </w:rPr>
        <w:t>specific, constructive feedback</w:t>
      </w:r>
      <w:r w:rsidR="00A26F7D" w:rsidRPr="00A34A7B">
        <w:rPr>
          <w:rFonts w:cstheme="minorHAnsi"/>
          <w:color w:val="000000" w:themeColor="text1"/>
        </w:rPr>
        <w:t xml:space="preserve"> (</w:t>
      </w:r>
      <w:r w:rsidR="00FA0719" w:rsidRPr="00A34A7B">
        <w:rPr>
          <w:rFonts w:eastAsia="Times New Roman" w:cstheme="minorHAnsi"/>
          <w:color w:val="000000" w:themeColor="text1"/>
          <w:lang w:eastAsia="en-GB"/>
        </w:rPr>
        <w:t xml:space="preserve">balancing the negative the </w:t>
      </w:r>
      <w:r w:rsidR="005A5124" w:rsidRPr="00A34A7B">
        <w:rPr>
          <w:rFonts w:eastAsia="Times New Roman" w:cstheme="minorHAnsi"/>
          <w:color w:val="000000" w:themeColor="text1"/>
          <w:lang w:eastAsia="en-GB"/>
        </w:rPr>
        <w:t>positive</w:t>
      </w:r>
      <w:r w:rsidR="00A26F7D" w:rsidRPr="00A34A7B">
        <w:rPr>
          <w:rFonts w:cstheme="minorHAnsi"/>
          <w:color w:val="000000" w:themeColor="text1"/>
        </w:rPr>
        <w:t xml:space="preserve">), </w:t>
      </w:r>
      <w:r w:rsidR="00E542DA" w:rsidRPr="00A34A7B">
        <w:rPr>
          <w:rFonts w:cstheme="minorHAnsi"/>
          <w:color w:val="000000" w:themeColor="text1"/>
        </w:rPr>
        <w:t xml:space="preserve">have </w:t>
      </w:r>
      <w:r w:rsidR="00FA0719" w:rsidRPr="00A34A7B">
        <w:rPr>
          <w:rFonts w:eastAsia="Times New Roman" w:cstheme="minorHAnsi"/>
          <w:color w:val="000000" w:themeColor="text1"/>
          <w:lang w:eastAsia="en-GB"/>
        </w:rPr>
        <w:t>regular one-on-ones, presenting solutions to problems tailored to employees’ specific strengths</w:t>
      </w:r>
      <w:r w:rsidR="00373540" w:rsidRPr="00A34A7B">
        <w:rPr>
          <w:rFonts w:cstheme="minorHAnsi"/>
          <w:color w:val="000000" w:themeColor="text1"/>
        </w:rPr>
        <w:t xml:space="preserve"> make good coaches</w:t>
      </w:r>
      <w:r w:rsidR="00F25585" w:rsidRPr="00A34A7B">
        <w:rPr>
          <w:rFonts w:eastAsia="Times New Roman" w:cstheme="minorHAnsi"/>
          <w:color w:val="000000" w:themeColor="text1"/>
          <w:lang w:eastAsia="en-GB"/>
        </w:rPr>
        <w:t xml:space="preserve"> (</w:t>
      </w:r>
      <w:proofErr w:type="spellStart"/>
      <w:r w:rsidR="00F25585" w:rsidRPr="00A34A7B">
        <w:rPr>
          <w:rFonts w:eastAsia="Times New Roman" w:cstheme="minorHAnsi"/>
          <w:color w:val="000000" w:themeColor="text1"/>
          <w:lang w:eastAsia="en-GB"/>
        </w:rPr>
        <w:t>Impraise</w:t>
      </w:r>
      <w:proofErr w:type="spellEnd"/>
      <w:r w:rsidR="00433B45" w:rsidRPr="00A34A7B">
        <w:rPr>
          <w:rFonts w:eastAsia="Times New Roman" w:cstheme="minorHAnsi"/>
          <w:color w:val="000000" w:themeColor="text1"/>
          <w:lang w:eastAsia="en-GB"/>
        </w:rPr>
        <w:t>, 2020;</w:t>
      </w:r>
      <w:r w:rsidR="002A6AA6" w:rsidRPr="00A34A7B">
        <w:rPr>
          <w:rFonts w:eastAsia="Times New Roman" w:cstheme="minorHAnsi"/>
          <w:color w:val="000000" w:themeColor="text1"/>
          <w:lang w:eastAsia="en-GB"/>
        </w:rPr>
        <w:t xml:space="preserve"> Gallup, 2016; </w:t>
      </w:r>
      <w:r w:rsidR="00970207" w:rsidRPr="00A34A7B">
        <w:rPr>
          <w:rFonts w:cstheme="minorHAnsi"/>
          <w:color w:val="000000" w:themeColor="text1"/>
          <w:spacing w:val="1"/>
          <w:shd w:val="clear" w:color="auto" w:fill="FFFFFF"/>
        </w:rPr>
        <w:t xml:space="preserve">Beck&amp; Harter, 2015; </w:t>
      </w:r>
      <w:proofErr w:type="spellStart"/>
      <w:r w:rsidR="002A6AA6" w:rsidRPr="00A34A7B">
        <w:rPr>
          <w:rFonts w:eastAsia="Times New Roman" w:cstheme="minorHAnsi"/>
          <w:color w:val="000000" w:themeColor="text1"/>
          <w:lang w:eastAsia="en-GB"/>
        </w:rPr>
        <w:t>L</w:t>
      </w:r>
      <w:r w:rsidR="00FD17BD" w:rsidRPr="00A34A7B">
        <w:rPr>
          <w:rFonts w:eastAsia="Times New Roman" w:cstheme="minorHAnsi"/>
          <w:color w:val="000000" w:themeColor="text1"/>
          <w:lang w:eastAsia="en-GB"/>
        </w:rPr>
        <w:t>eapsome</w:t>
      </w:r>
      <w:proofErr w:type="spellEnd"/>
      <w:r w:rsidR="00FD17BD" w:rsidRPr="00A34A7B">
        <w:rPr>
          <w:rFonts w:eastAsia="Times New Roman" w:cstheme="minorHAnsi"/>
          <w:color w:val="000000" w:themeColor="text1"/>
          <w:lang w:eastAsia="en-GB"/>
        </w:rPr>
        <w:t>, 2020</w:t>
      </w:r>
      <w:r w:rsidR="002A6AA6" w:rsidRPr="00A34A7B">
        <w:rPr>
          <w:rFonts w:eastAsia="Times New Roman" w:cstheme="minorHAnsi"/>
          <w:color w:val="000000" w:themeColor="text1"/>
          <w:lang w:eastAsia="en-GB"/>
        </w:rPr>
        <w:t xml:space="preserve">; </w:t>
      </w:r>
      <w:proofErr w:type="spellStart"/>
      <w:r w:rsidR="002A6AA6" w:rsidRPr="00A34A7B">
        <w:rPr>
          <w:rFonts w:eastAsia="Times New Roman" w:cstheme="minorHAnsi"/>
          <w:color w:val="000000" w:themeColor="text1"/>
          <w:lang w:eastAsia="en-GB"/>
        </w:rPr>
        <w:t>Valcour</w:t>
      </w:r>
      <w:proofErr w:type="spellEnd"/>
      <w:r w:rsidR="002A6AA6" w:rsidRPr="00A34A7B">
        <w:rPr>
          <w:rFonts w:eastAsia="Times New Roman" w:cstheme="minorHAnsi"/>
          <w:color w:val="000000" w:themeColor="text1"/>
          <w:lang w:eastAsia="en-GB"/>
        </w:rPr>
        <w:t>, 2014</w:t>
      </w:r>
      <w:r w:rsidR="00D505C6" w:rsidRPr="00A34A7B">
        <w:rPr>
          <w:rFonts w:eastAsia="Times New Roman" w:cstheme="minorHAnsi"/>
          <w:color w:val="000000" w:themeColor="text1"/>
          <w:lang w:eastAsia="en-GB"/>
        </w:rPr>
        <w:t xml:space="preserve">, </w:t>
      </w:r>
      <w:proofErr w:type="spellStart"/>
      <w:r w:rsidR="00D505C6" w:rsidRPr="00A34A7B">
        <w:rPr>
          <w:rFonts w:eastAsia="Times New Roman" w:cstheme="minorHAnsi"/>
          <w:color w:val="000000" w:themeColor="text1"/>
          <w:lang w:eastAsia="en-GB"/>
        </w:rPr>
        <w:t>Havard</w:t>
      </w:r>
      <w:proofErr w:type="spellEnd"/>
      <w:r w:rsidR="00D505C6" w:rsidRPr="00A34A7B">
        <w:rPr>
          <w:rFonts w:eastAsia="Times New Roman" w:cstheme="minorHAnsi"/>
          <w:color w:val="000000" w:themeColor="text1"/>
          <w:lang w:eastAsia="en-GB"/>
        </w:rPr>
        <w:t xml:space="preserve"> Business Review, 2018</w:t>
      </w:r>
      <w:r w:rsidR="00236038" w:rsidRPr="00A34A7B">
        <w:rPr>
          <w:rFonts w:eastAsia="Times New Roman" w:cstheme="minorHAnsi"/>
          <w:color w:val="000000" w:themeColor="text1"/>
          <w:lang w:eastAsia="en-GB"/>
        </w:rPr>
        <w:t>; Silverman, 2004</w:t>
      </w:r>
      <w:r w:rsidR="009C4C0A" w:rsidRPr="00A34A7B">
        <w:rPr>
          <w:rFonts w:cstheme="minorHAnsi"/>
          <w:color w:val="000000" w:themeColor="text1"/>
          <w:spacing w:val="-1"/>
        </w:rPr>
        <w:t xml:space="preserve"> Bailies, S, 2021) </w:t>
      </w:r>
      <w:r w:rsidR="0067742E" w:rsidRPr="00A34A7B">
        <w:rPr>
          <w:rFonts w:eastAsia="Times New Roman" w:cstheme="minorHAnsi"/>
          <w:color w:val="000000" w:themeColor="text1"/>
          <w:lang w:eastAsia="en-GB"/>
        </w:rPr>
        <w:t xml:space="preserve">(Appendix </w:t>
      </w:r>
      <w:r w:rsidR="009C4C0A" w:rsidRPr="00A34A7B">
        <w:rPr>
          <w:rFonts w:eastAsia="Times New Roman" w:cstheme="minorHAnsi"/>
          <w:color w:val="000000" w:themeColor="text1"/>
          <w:lang w:eastAsia="en-GB"/>
        </w:rPr>
        <w:t>2</w:t>
      </w:r>
      <w:r w:rsidR="003B4D05" w:rsidRPr="00A34A7B">
        <w:rPr>
          <w:rFonts w:eastAsia="Times New Roman" w:cstheme="minorHAnsi"/>
          <w:color w:val="000000" w:themeColor="text1"/>
          <w:lang w:eastAsia="en-GB"/>
        </w:rPr>
        <w:t>2</w:t>
      </w:r>
      <w:r w:rsidR="0067742E" w:rsidRPr="00A34A7B">
        <w:rPr>
          <w:rFonts w:eastAsia="Times New Roman" w:cstheme="minorHAnsi"/>
          <w:color w:val="000000" w:themeColor="text1"/>
          <w:lang w:eastAsia="en-GB"/>
        </w:rPr>
        <w:t>)</w:t>
      </w:r>
      <w:r w:rsidR="005D43F9" w:rsidRPr="00A34A7B">
        <w:rPr>
          <w:rFonts w:cstheme="minorHAnsi"/>
          <w:color w:val="000000" w:themeColor="text1"/>
        </w:rPr>
        <w:t xml:space="preserve">. A line manager needs to be fully committed to the mentoring/coaching role and recognise mentoring is a longer process than coaching. They also ned to recognise coaching / mentoring may not be an appropriate intervention. Other avenues maybe more appropriate in developing performance depending on the situation. It therefore could be argued one of the hardest but crucial challenges for a line manager is the ability to decipher the most suitable intervention within particular circumstances. There are a number of implications if a manager gets this wrong. Missing vital coaching/mentoring opportunities can have implications i.e. breakdown individual/team relationships. </w:t>
      </w:r>
    </w:p>
    <w:p w14:paraId="3CD43CDB" w14:textId="352F7527" w:rsidR="00FD68A7" w:rsidRPr="00A34A7B" w:rsidRDefault="00FD68A7" w:rsidP="00FD68A7">
      <w:pPr>
        <w:pStyle w:val="Default"/>
        <w:rPr>
          <w:rFonts w:eastAsia="Arial"/>
          <w:color w:val="000000" w:themeColor="text1"/>
          <w:sz w:val="22"/>
          <w:szCs w:val="22"/>
        </w:rPr>
      </w:pPr>
    </w:p>
    <w:p w14:paraId="78AE199A" w14:textId="55545CC6" w:rsidR="00FD68A7" w:rsidRPr="00A34A7B" w:rsidRDefault="00FD68A7" w:rsidP="00F41BF2">
      <w:pPr>
        <w:pStyle w:val="Default"/>
        <w:ind w:hanging="2"/>
        <w:rPr>
          <w:rFonts w:asciiTheme="minorHAnsi" w:eastAsia="Arial" w:hAnsiTheme="minorHAnsi" w:cstheme="minorHAnsi"/>
          <w:b/>
          <w:bCs/>
          <w:color w:val="000000" w:themeColor="text1"/>
          <w:sz w:val="22"/>
          <w:szCs w:val="22"/>
          <w:u w:val="single"/>
        </w:rPr>
      </w:pPr>
      <w:r w:rsidRPr="00A34A7B">
        <w:rPr>
          <w:rFonts w:asciiTheme="minorHAnsi" w:hAnsiTheme="minorHAnsi" w:cstheme="minorHAnsi"/>
          <w:b/>
          <w:bCs/>
          <w:color w:val="000000" w:themeColor="text1"/>
          <w:sz w:val="22"/>
          <w:szCs w:val="22"/>
          <w:u w:val="single"/>
        </w:rPr>
        <w:t>Factors to be considered when implementing coaching and mentoring programmes in organisations.</w:t>
      </w:r>
    </w:p>
    <w:p w14:paraId="0BA1ED1E" w14:textId="77777777" w:rsidR="00F41BF2" w:rsidRPr="00A34A7B" w:rsidRDefault="00F41BF2" w:rsidP="00F41BF2">
      <w:pPr>
        <w:pStyle w:val="Default"/>
        <w:ind w:hanging="2"/>
        <w:rPr>
          <w:rFonts w:asciiTheme="minorHAnsi" w:eastAsia="Arial" w:hAnsiTheme="minorHAnsi" w:cstheme="minorHAnsi"/>
          <w:color w:val="000000" w:themeColor="text1"/>
          <w:sz w:val="22"/>
          <w:szCs w:val="22"/>
        </w:rPr>
      </w:pPr>
    </w:p>
    <w:p w14:paraId="5D5893A4" w14:textId="7CA0C248" w:rsidR="00FA5BD8" w:rsidRPr="00A34A7B" w:rsidRDefault="00F436EE" w:rsidP="00363345">
      <w:pPr>
        <w:spacing w:after="100" w:afterAutospacing="1" w:line="240" w:lineRule="auto"/>
        <w:contextualSpacing/>
        <w:jc w:val="both"/>
        <w:rPr>
          <w:rFonts w:eastAsia="+mn-ea" w:cstheme="minorHAnsi"/>
          <w:color w:val="000000" w:themeColor="text1"/>
          <w:kern w:val="24"/>
          <w:lang w:eastAsia="en-GB"/>
        </w:rPr>
      </w:pPr>
      <w:r w:rsidRPr="00A34A7B">
        <w:rPr>
          <w:rFonts w:eastAsia="Arial" w:cstheme="minorHAnsi"/>
          <w:color w:val="000000" w:themeColor="text1"/>
        </w:rPr>
        <w:t>There are a number of factors to consider</w:t>
      </w:r>
      <w:r w:rsidR="001E41D2" w:rsidRPr="00A34A7B">
        <w:rPr>
          <w:rFonts w:eastAsia="Arial" w:cstheme="minorHAnsi"/>
          <w:color w:val="000000" w:themeColor="text1"/>
        </w:rPr>
        <w:t xml:space="preserve"> when implementing coaching / mentoring within an organisation. </w:t>
      </w:r>
      <w:r w:rsidR="00882803" w:rsidRPr="00A34A7B">
        <w:rPr>
          <w:rFonts w:eastAsia="Arial" w:cstheme="minorHAnsi"/>
          <w:color w:val="000000" w:themeColor="text1"/>
        </w:rPr>
        <w:t xml:space="preserve">HR </w:t>
      </w:r>
      <w:r w:rsidR="009B13B9" w:rsidRPr="00A34A7B">
        <w:rPr>
          <w:rFonts w:eastAsia="Arial" w:cstheme="minorHAnsi"/>
          <w:color w:val="000000" w:themeColor="text1"/>
        </w:rPr>
        <w:t xml:space="preserve">have </w:t>
      </w:r>
      <w:r w:rsidR="006E5F2C" w:rsidRPr="00A34A7B">
        <w:rPr>
          <w:rFonts w:cstheme="minorHAnsi"/>
          <w:color w:val="000000" w:themeColor="text1"/>
          <w:lang w:val="en"/>
        </w:rPr>
        <w:t>an important role in practically and effectively implementing an organisation’s HR strategy. They provide consistency and transparency for employees and managers, helping to enhance the psychological contract and create a positive organisational culture” (CIPD, 2019</w:t>
      </w:r>
      <w:r w:rsidR="007728BF" w:rsidRPr="00A34A7B">
        <w:rPr>
          <w:rFonts w:cstheme="minorHAnsi"/>
          <w:color w:val="000000" w:themeColor="text1"/>
          <w:lang w:val="en"/>
        </w:rPr>
        <w:t>;</w:t>
      </w:r>
      <w:r w:rsidR="007728BF" w:rsidRPr="00A34A7B">
        <w:rPr>
          <w:rFonts w:eastAsiaTheme="minorEastAsia" w:cstheme="minorHAnsi"/>
          <w:color w:val="000000" w:themeColor="text1"/>
          <w:kern w:val="24"/>
        </w:rPr>
        <w:t xml:space="preserve"> </w:t>
      </w:r>
      <w:r w:rsidR="007728BF" w:rsidRPr="00A34A7B">
        <w:rPr>
          <w:rFonts w:eastAsiaTheme="minorEastAsia" w:cstheme="minorHAnsi"/>
          <w:color w:val="000000" w:themeColor="text1"/>
          <w:kern w:val="24"/>
          <w:lang w:eastAsia="en-GB"/>
        </w:rPr>
        <w:t>Clutterbuck</w:t>
      </w:r>
      <w:r w:rsidR="007728BF" w:rsidRPr="00A34A7B">
        <w:rPr>
          <w:rFonts w:eastAsiaTheme="minorEastAsia" w:cstheme="minorHAnsi"/>
          <w:color w:val="000000" w:themeColor="text1"/>
          <w:kern w:val="24"/>
        </w:rPr>
        <w:t xml:space="preserve">, </w:t>
      </w:r>
      <w:r w:rsidR="007728BF" w:rsidRPr="00A34A7B">
        <w:rPr>
          <w:rFonts w:eastAsiaTheme="minorEastAsia" w:cstheme="minorHAnsi"/>
          <w:color w:val="000000" w:themeColor="text1"/>
          <w:kern w:val="24"/>
          <w:lang w:eastAsia="en-GB"/>
        </w:rPr>
        <w:t>Megginson</w:t>
      </w:r>
      <w:r w:rsidR="007728BF" w:rsidRPr="00A34A7B">
        <w:rPr>
          <w:rFonts w:eastAsiaTheme="minorEastAsia" w:cstheme="minorHAnsi"/>
          <w:color w:val="000000" w:themeColor="text1"/>
          <w:kern w:val="24"/>
        </w:rPr>
        <w:t xml:space="preserve"> &amp; </w:t>
      </w:r>
      <w:r w:rsidR="007728BF" w:rsidRPr="00A34A7B">
        <w:rPr>
          <w:rFonts w:eastAsiaTheme="minorEastAsia" w:cstheme="minorHAnsi"/>
          <w:color w:val="000000" w:themeColor="text1"/>
          <w:kern w:val="24"/>
          <w:lang w:eastAsia="en-GB"/>
        </w:rPr>
        <w:t>Bajer,</w:t>
      </w:r>
      <w:r w:rsidR="007728BF" w:rsidRPr="00A34A7B">
        <w:rPr>
          <w:rFonts w:eastAsiaTheme="minorEastAsia" w:cstheme="minorHAnsi"/>
          <w:color w:val="000000" w:themeColor="text1"/>
          <w:kern w:val="24"/>
        </w:rPr>
        <w:t xml:space="preserve"> </w:t>
      </w:r>
      <w:r w:rsidR="007728BF" w:rsidRPr="00A34A7B">
        <w:rPr>
          <w:rFonts w:eastAsiaTheme="minorEastAsia" w:cstheme="minorHAnsi"/>
          <w:color w:val="000000" w:themeColor="text1"/>
          <w:kern w:val="24"/>
          <w:lang w:eastAsia="en-GB"/>
        </w:rPr>
        <w:t>2016)</w:t>
      </w:r>
      <w:r w:rsidR="007728BF" w:rsidRPr="00A34A7B">
        <w:rPr>
          <w:rFonts w:cstheme="minorHAnsi"/>
          <w:color w:val="000000" w:themeColor="text1"/>
          <w:shd w:val="clear" w:color="auto" w:fill="FFFFFF"/>
        </w:rPr>
        <w:t xml:space="preserve">. </w:t>
      </w:r>
      <w:r w:rsidR="00D54568" w:rsidRPr="00A34A7B">
        <w:rPr>
          <w:rFonts w:eastAsia="Arial" w:cstheme="minorHAnsi"/>
          <w:color w:val="000000" w:themeColor="text1"/>
        </w:rPr>
        <w:t xml:space="preserve">HR and L&amp;D teams </w:t>
      </w:r>
      <w:r w:rsidR="00CB18A7" w:rsidRPr="00A34A7B">
        <w:rPr>
          <w:rFonts w:eastAsia="Arial" w:cstheme="minorHAnsi"/>
          <w:color w:val="000000" w:themeColor="text1"/>
        </w:rPr>
        <w:t xml:space="preserve">therefore </w:t>
      </w:r>
      <w:r w:rsidR="00D54568" w:rsidRPr="00A34A7B">
        <w:rPr>
          <w:rFonts w:eastAsia="Arial" w:cstheme="minorHAnsi"/>
          <w:color w:val="000000" w:themeColor="text1"/>
        </w:rPr>
        <w:t>have a crucial role in the design and application of coaching and mentoring.</w:t>
      </w:r>
      <w:r w:rsidR="00D54568" w:rsidRPr="00A34A7B">
        <w:rPr>
          <w:rFonts w:eastAsiaTheme="minorEastAsia" w:cstheme="minorHAnsi"/>
          <w:b/>
          <w:bCs/>
          <w:color w:val="000000" w:themeColor="text1"/>
          <w:kern w:val="24"/>
          <w:lang w:eastAsia="en-GB"/>
        </w:rPr>
        <w:t xml:space="preserve"> </w:t>
      </w:r>
      <w:proofErr w:type="spellStart"/>
      <w:r w:rsidR="00A062EA" w:rsidRPr="00A34A7B">
        <w:rPr>
          <w:rFonts w:cstheme="minorHAnsi"/>
          <w:color w:val="000000" w:themeColor="text1"/>
        </w:rPr>
        <w:t>Mckinsey</w:t>
      </w:r>
      <w:proofErr w:type="spellEnd"/>
      <w:r w:rsidR="00A062EA" w:rsidRPr="00A34A7B">
        <w:rPr>
          <w:rFonts w:cstheme="minorHAnsi"/>
          <w:color w:val="000000" w:themeColor="text1"/>
        </w:rPr>
        <w:t xml:space="preserve"> (2016) identified and field-tested nine dimensions that contribute to a strong L&amp;D function (appendix</w:t>
      </w:r>
      <w:r w:rsidR="00603D46" w:rsidRPr="00A34A7B">
        <w:rPr>
          <w:rFonts w:cstheme="minorHAnsi"/>
          <w:color w:val="000000" w:themeColor="text1"/>
        </w:rPr>
        <w:t xml:space="preserve"> </w:t>
      </w:r>
      <w:r w:rsidR="009C4C0A" w:rsidRPr="00A34A7B">
        <w:rPr>
          <w:rFonts w:cstheme="minorHAnsi"/>
          <w:color w:val="000000" w:themeColor="text1"/>
        </w:rPr>
        <w:t>2</w:t>
      </w:r>
      <w:r w:rsidR="003B4D05" w:rsidRPr="00A34A7B">
        <w:rPr>
          <w:rFonts w:cstheme="minorHAnsi"/>
          <w:color w:val="000000" w:themeColor="text1"/>
        </w:rPr>
        <w:t>3</w:t>
      </w:r>
      <w:r w:rsidR="00A062EA" w:rsidRPr="00A34A7B">
        <w:rPr>
          <w:rFonts w:cstheme="minorHAnsi"/>
          <w:color w:val="000000" w:themeColor="text1"/>
        </w:rPr>
        <w:t xml:space="preserve">). </w:t>
      </w:r>
      <w:r w:rsidR="00251B6D" w:rsidRPr="00A34A7B">
        <w:rPr>
          <w:rFonts w:eastAsia="Times New Roman" w:cstheme="minorHAnsi"/>
          <w:color w:val="000000" w:themeColor="text1"/>
          <w:lang w:val="en" w:eastAsia="en-GB"/>
        </w:rPr>
        <w:t xml:space="preserve">A successful coaching </w:t>
      </w:r>
      <w:r w:rsidR="00110CFC" w:rsidRPr="00A34A7B">
        <w:rPr>
          <w:rFonts w:eastAsia="Times New Roman" w:cstheme="minorHAnsi"/>
          <w:color w:val="000000" w:themeColor="text1"/>
          <w:lang w:val="en" w:eastAsia="en-GB"/>
        </w:rPr>
        <w:t xml:space="preserve">and mentoring </w:t>
      </w:r>
      <w:r w:rsidR="00251B6D" w:rsidRPr="00A34A7B">
        <w:rPr>
          <w:rFonts w:eastAsia="Times New Roman" w:cstheme="minorHAnsi"/>
          <w:color w:val="000000" w:themeColor="text1"/>
          <w:lang w:val="en" w:eastAsia="en-GB"/>
        </w:rPr>
        <w:t xml:space="preserve">strategy must align with an organisations </w:t>
      </w:r>
      <w:r w:rsidR="00261BDB" w:rsidRPr="00A34A7B">
        <w:rPr>
          <w:rFonts w:eastAsia="Arial" w:cstheme="minorHAnsi"/>
          <w:color w:val="000000" w:themeColor="text1"/>
        </w:rPr>
        <w:t>strategic objectives</w:t>
      </w:r>
      <w:r w:rsidR="00955FB9" w:rsidRPr="00A34A7B">
        <w:rPr>
          <w:rFonts w:eastAsia="Arial" w:cstheme="minorHAnsi"/>
          <w:color w:val="000000" w:themeColor="text1"/>
        </w:rPr>
        <w:t xml:space="preserve"> (business strategy)</w:t>
      </w:r>
      <w:r w:rsidR="00AE2856" w:rsidRPr="00A34A7B">
        <w:rPr>
          <w:rFonts w:eastAsia="Arial" w:cstheme="minorHAnsi"/>
          <w:color w:val="000000" w:themeColor="text1"/>
        </w:rPr>
        <w:t>, values</w:t>
      </w:r>
      <w:r w:rsidR="00955FB9" w:rsidRPr="00A34A7B">
        <w:rPr>
          <w:rFonts w:eastAsia="Arial" w:cstheme="minorHAnsi"/>
          <w:color w:val="000000" w:themeColor="text1"/>
        </w:rPr>
        <w:t xml:space="preserve"> </w:t>
      </w:r>
      <w:r w:rsidR="00261BDB" w:rsidRPr="00A34A7B">
        <w:rPr>
          <w:rFonts w:eastAsia="Arial" w:cstheme="minorHAnsi"/>
          <w:color w:val="000000" w:themeColor="text1"/>
        </w:rPr>
        <w:t>and the overall leadership and development strategy (CIPD, 2020</w:t>
      </w:r>
      <w:r w:rsidR="00094043" w:rsidRPr="00A34A7B">
        <w:rPr>
          <w:rFonts w:eastAsia="Arial" w:cstheme="minorHAnsi"/>
          <w:color w:val="000000" w:themeColor="text1"/>
        </w:rPr>
        <w:t xml:space="preserve">; </w:t>
      </w:r>
      <w:proofErr w:type="spellStart"/>
      <w:r w:rsidR="00094043" w:rsidRPr="00A34A7B">
        <w:rPr>
          <w:rFonts w:eastAsia="+mn-ea" w:cstheme="minorHAnsi"/>
          <w:color w:val="000000" w:themeColor="text1"/>
          <w:kern w:val="24"/>
          <w:lang w:eastAsia="en-GB"/>
        </w:rPr>
        <w:t>Dewit</w:t>
      </w:r>
      <w:proofErr w:type="spellEnd"/>
      <w:r w:rsidR="00094043" w:rsidRPr="00A34A7B">
        <w:rPr>
          <w:rFonts w:eastAsia="+mn-ea" w:cstheme="minorHAnsi"/>
          <w:color w:val="000000" w:themeColor="text1"/>
          <w:kern w:val="24"/>
          <w:lang w:eastAsia="en-GB"/>
        </w:rPr>
        <w:t xml:space="preserve"> &amp; Meyer, 2004, p50)</w:t>
      </w:r>
      <w:r w:rsidR="006C1BE0" w:rsidRPr="00A34A7B">
        <w:rPr>
          <w:rFonts w:eastAsia="Arial" w:cstheme="minorHAnsi"/>
          <w:color w:val="000000" w:themeColor="text1"/>
        </w:rPr>
        <w:t xml:space="preserve">. </w:t>
      </w:r>
      <w:r w:rsidR="002B2DDC" w:rsidRPr="00A34A7B">
        <w:rPr>
          <w:rFonts w:eastAsia="+mn-ea" w:cstheme="minorHAnsi"/>
          <w:color w:val="000000" w:themeColor="text1"/>
          <w:kern w:val="24"/>
          <w:lang w:eastAsia="en-GB"/>
        </w:rPr>
        <w:t xml:space="preserve">Wang &amp; </w:t>
      </w:r>
      <w:proofErr w:type="spellStart"/>
      <w:r w:rsidR="002B2DDC" w:rsidRPr="00A34A7B">
        <w:rPr>
          <w:rFonts w:eastAsia="+mn-ea" w:cstheme="minorHAnsi"/>
          <w:color w:val="000000" w:themeColor="text1"/>
          <w:kern w:val="24"/>
          <w:lang w:eastAsia="en-GB"/>
        </w:rPr>
        <w:t>Shyu</w:t>
      </w:r>
      <w:proofErr w:type="spellEnd"/>
      <w:r w:rsidR="002B2DDC" w:rsidRPr="00A34A7B">
        <w:rPr>
          <w:rFonts w:eastAsia="+mn-ea" w:cstheme="minorHAnsi"/>
          <w:color w:val="000000" w:themeColor="text1"/>
          <w:kern w:val="24"/>
          <w:lang w:eastAsia="en-GB"/>
        </w:rPr>
        <w:t xml:space="preserve"> (2008) recommend strategic fit between HR strategy, HR practice and organisational strategies is paramount. </w:t>
      </w:r>
    </w:p>
    <w:p w14:paraId="0B1F9BF4" w14:textId="77777777" w:rsidR="00363345" w:rsidRPr="00A34A7B" w:rsidRDefault="00363345" w:rsidP="00363345">
      <w:pPr>
        <w:spacing w:after="100" w:afterAutospacing="1" w:line="240" w:lineRule="auto"/>
        <w:contextualSpacing/>
        <w:jc w:val="both"/>
        <w:rPr>
          <w:rFonts w:eastAsia="+mn-ea" w:cstheme="minorHAnsi"/>
          <w:color w:val="000000" w:themeColor="text1"/>
          <w:kern w:val="24"/>
          <w:lang w:eastAsia="en-GB"/>
        </w:rPr>
      </w:pPr>
    </w:p>
    <w:p w14:paraId="1F00C7F0" w14:textId="4391BF22" w:rsidR="003D1A29" w:rsidRPr="00A34A7B" w:rsidRDefault="00712667" w:rsidP="00363345">
      <w:pPr>
        <w:spacing w:after="100" w:afterAutospacing="1" w:line="240" w:lineRule="auto"/>
        <w:contextualSpacing/>
        <w:jc w:val="both"/>
        <w:rPr>
          <w:rFonts w:cstheme="minorHAnsi"/>
          <w:color w:val="000000" w:themeColor="text1"/>
        </w:rPr>
      </w:pPr>
      <w:r w:rsidRPr="00A34A7B">
        <w:rPr>
          <w:rFonts w:cstheme="minorHAnsi"/>
          <w:color w:val="000000" w:themeColor="text1"/>
          <w:lang w:val="en"/>
        </w:rPr>
        <w:t>It’s</w:t>
      </w:r>
      <w:r w:rsidR="0053678A" w:rsidRPr="00A34A7B">
        <w:rPr>
          <w:rFonts w:cstheme="minorHAnsi"/>
          <w:color w:val="000000" w:themeColor="text1"/>
          <w:lang w:val="en"/>
        </w:rPr>
        <w:t xml:space="preserve"> </w:t>
      </w:r>
      <w:r w:rsidR="00B4582A" w:rsidRPr="00A34A7B">
        <w:rPr>
          <w:rFonts w:cstheme="minorHAnsi"/>
          <w:color w:val="000000" w:themeColor="text1"/>
          <w:lang w:val="en"/>
        </w:rPr>
        <w:t xml:space="preserve">imperative </w:t>
      </w:r>
      <w:r w:rsidR="0053678A" w:rsidRPr="00A34A7B">
        <w:rPr>
          <w:rFonts w:cstheme="minorHAnsi"/>
          <w:color w:val="000000" w:themeColor="text1"/>
          <w:lang w:val="en"/>
        </w:rPr>
        <w:t xml:space="preserve">organisations set aside funding for the programme and align this with their overall learning and development budget (Skills Portal, 2019) and balance scorecard. To ensure a stable flow of prospective </w:t>
      </w:r>
      <w:r w:rsidR="001D00A3" w:rsidRPr="00A34A7B">
        <w:rPr>
          <w:rFonts w:cstheme="minorHAnsi"/>
          <w:color w:val="000000" w:themeColor="text1"/>
          <w:lang w:val="en"/>
        </w:rPr>
        <w:t>leaders and</w:t>
      </w:r>
      <w:r w:rsidR="0053678A" w:rsidRPr="00A34A7B">
        <w:rPr>
          <w:rFonts w:cstheme="minorHAnsi"/>
          <w:color w:val="000000" w:themeColor="text1"/>
          <w:lang w:val="en"/>
        </w:rPr>
        <w:t xml:space="preserve"> strengthening </w:t>
      </w:r>
      <w:r w:rsidR="0053678A" w:rsidRPr="00A34A7B">
        <w:rPr>
          <w:rFonts w:eastAsia="Times New Roman" w:cstheme="minorHAnsi"/>
          <w:color w:val="000000" w:themeColor="text1"/>
          <w:lang w:val="en" w:eastAsia="en-GB"/>
        </w:rPr>
        <w:t>B-BBEE compliance</w:t>
      </w:r>
      <w:r w:rsidR="0053678A" w:rsidRPr="00A34A7B">
        <w:rPr>
          <w:rFonts w:cstheme="minorHAnsi"/>
          <w:color w:val="000000" w:themeColor="text1"/>
          <w:lang w:val="en"/>
        </w:rPr>
        <w:t xml:space="preserve">, Coaching and Mentoring training can be </w:t>
      </w:r>
      <w:r w:rsidR="0053678A" w:rsidRPr="00A34A7B">
        <w:rPr>
          <w:rFonts w:cstheme="minorHAnsi"/>
          <w:color w:val="000000" w:themeColor="text1"/>
          <w:shd w:val="clear" w:color="auto" w:fill="FFFFFF"/>
        </w:rPr>
        <w:t>recognised as a skills development expenditure under the B-BBEE scorecard.</w:t>
      </w:r>
      <w:r w:rsidR="001D00A3" w:rsidRPr="00A34A7B">
        <w:rPr>
          <w:rFonts w:cstheme="minorHAnsi"/>
          <w:color w:val="000000" w:themeColor="text1"/>
          <w:lang w:val="en"/>
        </w:rPr>
        <w:t xml:space="preserve"> </w:t>
      </w:r>
      <w:r w:rsidR="00251B6D" w:rsidRPr="00A34A7B">
        <w:rPr>
          <w:rFonts w:eastAsia="Times New Roman" w:cstheme="minorHAnsi"/>
          <w:color w:val="000000" w:themeColor="text1"/>
          <w:lang w:val="en" w:eastAsia="en-GB"/>
        </w:rPr>
        <w:t>Organisations can build in L&amp;D initiatives strategically</w:t>
      </w:r>
      <w:r w:rsidR="00251B6D" w:rsidRPr="00A34A7B">
        <w:rPr>
          <w:rFonts w:cstheme="minorHAnsi"/>
          <w:color w:val="000000" w:themeColor="text1"/>
        </w:rPr>
        <w:t xml:space="preserve"> to build capability and organisational gaps, </w:t>
      </w:r>
      <w:r w:rsidR="00251B6D" w:rsidRPr="00A34A7B">
        <w:rPr>
          <w:rFonts w:eastAsia="Times New Roman" w:cstheme="minorHAnsi"/>
          <w:color w:val="000000" w:themeColor="text1"/>
          <w:lang w:val="en" w:eastAsia="en-GB"/>
        </w:rPr>
        <w:t xml:space="preserve">align with organisational goals and culture, </w:t>
      </w:r>
      <w:r w:rsidR="00251B6D" w:rsidRPr="00A34A7B">
        <w:rPr>
          <w:rFonts w:cstheme="minorHAnsi"/>
          <w:color w:val="000000" w:themeColor="text1"/>
        </w:rPr>
        <w:t xml:space="preserve">whilst demonstrating </w:t>
      </w:r>
      <w:proofErr w:type="spellStart"/>
      <w:r w:rsidR="00251B6D" w:rsidRPr="00A34A7B">
        <w:rPr>
          <w:rFonts w:cstheme="minorHAnsi"/>
          <w:color w:val="000000" w:themeColor="text1"/>
        </w:rPr>
        <w:t>RoI</w:t>
      </w:r>
      <w:proofErr w:type="spellEnd"/>
      <w:r w:rsidR="00251B6D" w:rsidRPr="00A34A7B">
        <w:rPr>
          <w:rFonts w:cstheme="minorHAnsi"/>
          <w:color w:val="000000" w:themeColor="text1"/>
        </w:rPr>
        <w:t xml:space="preserve"> along with integration into an organisations learning culture (</w:t>
      </w:r>
      <w:proofErr w:type="spellStart"/>
      <w:r w:rsidR="00251B6D" w:rsidRPr="00A34A7B">
        <w:rPr>
          <w:rFonts w:cstheme="minorHAnsi"/>
          <w:color w:val="000000" w:themeColor="text1"/>
        </w:rPr>
        <w:t>Factsuite</w:t>
      </w:r>
      <w:proofErr w:type="spellEnd"/>
      <w:r w:rsidR="00251B6D" w:rsidRPr="00A34A7B">
        <w:rPr>
          <w:rFonts w:cstheme="minorHAnsi"/>
          <w:color w:val="000000" w:themeColor="text1"/>
        </w:rPr>
        <w:t>, 2020).</w:t>
      </w:r>
      <w:r w:rsidR="003D1A29" w:rsidRPr="00A34A7B">
        <w:rPr>
          <w:rFonts w:cstheme="minorHAnsi"/>
          <w:color w:val="000000" w:themeColor="text1"/>
        </w:rPr>
        <w:t xml:space="preserve"> </w:t>
      </w:r>
      <w:r w:rsidR="00077222" w:rsidRPr="00A34A7B">
        <w:rPr>
          <w:rFonts w:cstheme="minorHAnsi"/>
          <w:color w:val="000000" w:themeColor="text1"/>
        </w:rPr>
        <w:t xml:space="preserve">Its important organisations benchmark L&amp; D </w:t>
      </w:r>
      <w:r w:rsidR="008860EB" w:rsidRPr="00A34A7B">
        <w:rPr>
          <w:rFonts w:cstheme="minorHAnsi"/>
          <w:color w:val="000000" w:themeColor="text1"/>
        </w:rPr>
        <w:t xml:space="preserve">initiatives and consider the benefits / outputs against </w:t>
      </w:r>
      <w:r w:rsidR="00C8429B" w:rsidRPr="00A34A7B">
        <w:rPr>
          <w:rFonts w:cstheme="minorHAnsi"/>
          <w:color w:val="000000" w:themeColor="text1"/>
        </w:rPr>
        <w:t>aligned</w:t>
      </w:r>
      <w:r w:rsidR="008860EB" w:rsidRPr="00A34A7B">
        <w:rPr>
          <w:rFonts w:cstheme="minorHAnsi"/>
          <w:color w:val="000000" w:themeColor="text1"/>
        </w:rPr>
        <w:t xml:space="preserve"> business objectives and ROI</w:t>
      </w:r>
      <w:r w:rsidR="00E17F34" w:rsidRPr="00A34A7B">
        <w:rPr>
          <w:rFonts w:cstheme="minorHAnsi"/>
          <w:color w:val="000000" w:themeColor="text1"/>
        </w:rPr>
        <w:t xml:space="preserve"> (CIPD, 2020)</w:t>
      </w:r>
      <w:r w:rsidR="00273E1E" w:rsidRPr="00A34A7B">
        <w:rPr>
          <w:rFonts w:cstheme="minorHAnsi"/>
          <w:color w:val="000000" w:themeColor="text1"/>
        </w:rPr>
        <w:t xml:space="preserve"> (Appendix 2</w:t>
      </w:r>
      <w:r w:rsidR="003B4D05" w:rsidRPr="00A34A7B">
        <w:rPr>
          <w:rFonts w:cstheme="minorHAnsi"/>
          <w:color w:val="000000" w:themeColor="text1"/>
        </w:rPr>
        <w:t>4</w:t>
      </w:r>
      <w:r w:rsidR="00273E1E" w:rsidRPr="00A34A7B">
        <w:rPr>
          <w:rFonts w:cstheme="minorHAnsi"/>
          <w:color w:val="000000" w:themeColor="text1"/>
        </w:rPr>
        <w:t>)</w:t>
      </w:r>
      <w:r w:rsidR="008860EB" w:rsidRPr="00A34A7B">
        <w:rPr>
          <w:rFonts w:cstheme="minorHAnsi"/>
          <w:color w:val="000000" w:themeColor="text1"/>
        </w:rPr>
        <w:t xml:space="preserve">. </w:t>
      </w:r>
    </w:p>
    <w:p w14:paraId="7B48B20A" w14:textId="77777777" w:rsidR="00363345" w:rsidRPr="00A34A7B" w:rsidRDefault="00363345" w:rsidP="00363345">
      <w:pPr>
        <w:spacing w:after="100" w:afterAutospacing="1" w:line="240" w:lineRule="auto"/>
        <w:contextualSpacing/>
        <w:jc w:val="both"/>
        <w:rPr>
          <w:rFonts w:eastAsia="+mn-ea" w:cstheme="minorHAnsi"/>
          <w:color w:val="000000" w:themeColor="text1"/>
          <w:kern w:val="24"/>
          <w:lang w:eastAsia="en-GB"/>
        </w:rPr>
      </w:pPr>
    </w:p>
    <w:p w14:paraId="2DE0676C" w14:textId="1CEB7671" w:rsidR="00871803" w:rsidRPr="00A34A7B" w:rsidRDefault="00F205D4" w:rsidP="00363345">
      <w:pPr>
        <w:spacing w:after="100" w:afterAutospacing="1" w:line="240" w:lineRule="auto"/>
        <w:contextualSpacing/>
        <w:jc w:val="both"/>
        <w:rPr>
          <w:rFonts w:eastAsia="Arial" w:cstheme="minorHAnsi"/>
          <w:color w:val="000000" w:themeColor="text1"/>
        </w:rPr>
      </w:pPr>
      <w:r w:rsidRPr="00A34A7B">
        <w:rPr>
          <w:rFonts w:eastAsia="Times New Roman" w:cstheme="minorHAnsi"/>
          <w:color w:val="000000" w:themeColor="text1"/>
          <w:lang w:val="en" w:eastAsia="en-GB"/>
        </w:rPr>
        <w:t>It’s</w:t>
      </w:r>
      <w:r w:rsidR="00540666" w:rsidRPr="00A34A7B">
        <w:rPr>
          <w:rFonts w:eastAsia="Times New Roman" w:cstheme="minorHAnsi"/>
          <w:color w:val="000000" w:themeColor="text1"/>
          <w:lang w:val="en" w:eastAsia="en-GB"/>
        </w:rPr>
        <w:t xml:space="preserve"> important an organisation analyses the advantages and disadvantages of implementing internal or external coaching as part of their decision-making process</w:t>
      </w:r>
      <w:r w:rsidR="00072493" w:rsidRPr="00A34A7B">
        <w:rPr>
          <w:rFonts w:eastAsia="Times New Roman" w:cstheme="minorHAnsi"/>
          <w:color w:val="000000" w:themeColor="text1"/>
          <w:lang w:val="en" w:eastAsia="en-GB"/>
        </w:rPr>
        <w:t xml:space="preserve">. </w:t>
      </w:r>
      <w:r w:rsidR="00175C51" w:rsidRPr="00A34A7B">
        <w:rPr>
          <w:rFonts w:eastAsia="Times New Roman" w:cstheme="minorHAnsi"/>
          <w:color w:val="000000" w:themeColor="text1"/>
          <w:lang w:val="en" w:eastAsia="en-GB"/>
        </w:rPr>
        <w:t xml:space="preserve">Both approaches should be considered along with the organisational business need, including the learning and development budget. </w:t>
      </w:r>
      <w:r w:rsidR="00F21C47" w:rsidRPr="00A34A7B">
        <w:rPr>
          <w:rFonts w:eastAsia="Times New Roman" w:cstheme="minorHAnsi"/>
          <w:color w:val="000000" w:themeColor="text1"/>
          <w:lang w:val="en" w:eastAsia="en-GB"/>
        </w:rPr>
        <w:t>T</w:t>
      </w:r>
      <w:r w:rsidR="00052EFD" w:rsidRPr="00A34A7B">
        <w:rPr>
          <w:rFonts w:eastAsia="Arial" w:cstheme="minorHAnsi"/>
          <w:color w:val="000000" w:themeColor="text1"/>
        </w:rPr>
        <w:t>his could be undertaken within both a SWOT and PESTLE analysis</w:t>
      </w:r>
      <w:r w:rsidR="00C3471A" w:rsidRPr="00A34A7B">
        <w:rPr>
          <w:rFonts w:eastAsia="Arial" w:cstheme="minorHAnsi"/>
          <w:color w:val="000000" w:themeColor="text1"/>
        </w:rPr>
        <w:t xml:space="preserve"> (CIPD,</w:t>
      </w:r>
      <w:r w:rsidR="00FB7094" w:rsidRPr="00A34A7B">
        <w:rPr>
          <w:rFonts w:eastAsia="Arial" w:cstheme="minorHAnsi"/>
          <w:color w:val="000000" w:themeColor="text1"/>
        </w:rPr>
        <w:t>2020)</w:t>
      </w:r>
      <w:r w:rsidR="00F354C7" w:rsidRPr="00A34A7B">
        <w:rPr>
          <w:rFonts w:eastAsia="Arial" w:cstheme="minorHAnsi"/>
          <w:color w:val="000000" w:themeColor="text1"/>
        </w:rPr>
        <w:t xml:space="preserve"> (</w:t>
      </w:r>
      <w:r w:rsidR="00F209DC" w:rsidRPr="00A34A7B">
        <w:rPr>
          <w:rFonts w:eastAsia="Arial" w:cstheme="minorHAnsi"/>
          <w:color w:val="000000" w:themeColor="text1"/>
        </w:rPr>
        <w:t>which would highlight factors such as the pandemic</w:t>
      </w:r>
      <w:r w:rsidR="004062A7" w:rsidRPr="00A34A7B">
        <w:rPr>
          <w:rFonts w:eastAsia="Arial" w:cstheme="minorHAnsi"/>
          <w:color w:val="000000" w:themeColor="text1"/>
        </w:rPr>
        <w:t xml:space="preserve">, artificial </w:t>
      </w:r>
      <w:r w:rsidR="00102FC9" w:rsidRPr="00A34A7B">
        <w:rPr>
          <w:rFonts w:eastAsia="Arial" w:cstheme="minorHAnsi"/>
          <w:color w:val="000000" w:themeColor="text1"/>
        </w:rPr>
        <w:t>intelligence</w:t>
      </w:r>
      <w:r w:rsidR="00F354C7" w:rsidRPr="00A34A7B">
        <w:rPr>
          <w:rFonts w:eastAsia="Arial" w:cstheme="minorHAnsi"/>
          <w:color w:val="000000" w:themeColor="text1"/>
        </w:rPr>
        <w:t xml:space="preserve">) and </w:t>
      </w:r>
      <w:r w:rsidR="00862B72" w:rsidRPr="00A34A7B">
        <w:rPr>
          <w:rFonts w:eastAsia="Arial" w:cstheme="minorHAnsi"/>
          <w:color w:val="000000" w:themeColor="text1"/>
        </w:rPr>
        <w:t xml:space="preserve">factors </w:t>
      </w:r>
      <w:r w:rsidR="00052EFD" w:rsidRPr="00A34A7B">
        <w:rPr>
          <w:rFonts w:eastAsia="Arial" w:cstheme="minorHAnsi"/>
          <w:color w:val="000000" w:themeColor="text1"/>
        </w:rPr>
        <w:t xml:space="preserve">could be combined </w:t>
      </w:r>
      <w:r w:rsidR="00862B72" w:rsidRPr="00A34A7B">
        <w:rPr>
          <w:rFonts w:eastAsia="Arial" w:cstheme="minorHAnsi"/>
          <w:color w:val="000000" w:themeColor="text1"/>
        </w:rPr>
        <w:t>and considered within</w:t>
      </w:r>
      <w:r w:rsidR="00052EFD" w:rsidRPr="00A34A7B">
        <w:rPr>
          <w:rFonts w:eastAsia="Arial" w:cstheme="minorHAnsi"/>
          <w:color w:val="000000" w:themeColor="text1"/>
        </w:rPr>
        <w:t xml:space="preserve"> an L&amp; D framework. </w:t>
      </w:r>
    </w:p>
    <w:p w14:paraId="102B8DDE" w14:textId="77777777" w:rsidR="00575267" w:rsidRPr="00A34A7B" w:rsidRDefault="00575267" w:rsidP="00363345">
      <w:pPr>
        <w:spacing w:after="100" w:afterAutospacing="1" w:line="240" w:lineRule="auto"/>
        <w:contextualSpacing/>
        <w:jc w:val="both"/>
        <w:rPr>
          <w:rFonts w:eastAsia="Arial" w:cstheme="minorHAnsi"/>
          <w:color w:val="000000" w:themeColor="text1"/>
        </w:rPr>
      </w:pPr>
    </w:p>
    <w:p w14:paraId="4D535867" w14:textId="2EE335E6" w:rsidR="00871803" w:rsidRPr="00A34A7B" w:rsidRDefault="007A37A3" w:rsidP="00363345">
      <w:pPr>
        <w:spacing w:after="100" w:afterAutospacing="1" w:line="240" w:lineRule="auto"/>
        <w:contextualSpacing/>
        <w:jc w:val="both"/>
        <w:rPr>
          <w:rFonts w:eastAsia="Arial" w:cstheme="minorHAnsi"/>
          <w:color w:val="000000" w:themeColor="text1"/>
        </w:rPr>
      </w:pPr>
      <w:r w:rsidRPr="00A34A7B">
        <w:rPr>
          <w:rFonts w:eastAsia="Arial" w:cstheme="minorHAnsi"/>
          <w:color w:val="000000" w:themeColor="text1"/>
        </w:rPr>
        <w:t xml:space="preserve">Working practices have changed significantly since the start of the pandemic. CIPD (2021) revealed, research by Aberdeen University found 52% of organisations are planning to increase their L&amp;D budget and 6% are predicting a significant increase. The research highlights perceptions of L&amp;D have changed due to the pandemic, with 28% of employees stating its projected to be important to their organisation as the UK emerges from the pandemic. Three in five also highlighted the pandemic had altered their organisations attitude to digital learning. Nevertheless, only 44% stated they are finding it hard to find training courses of a high calibre. 36% raised concerns regarding potential plagiarism and staff cheating, whilst 35% suggested limited access to IT, switching to online training, increased flexibility and access to training may be problematic (People Management, 2021).  The research highlights an accelerated shift from traditional face-to-face learning post pandemic. It also highlights the importance of flexible learning solutions to employers and employees (CIPD, 2021). </w:t>
      </w:r>
    </w:p>
    <w:p w14:paraId="5D979397" w14:textId="77777777" w:rsidR="00363345" w:rsidRPr="00A34A7B" w:rsidRDefault="00363345" w:rsidP="00363345">
      <w:pPr>
        <w:spacing w:after="100" w:afterAutospacing="1" w:line="240" w:lineRule="auto"/>
        <w:contextualSpacing/>
        <w:jc w:val="both"/>
        <w:rPr>
          <w:rFonts w:eastAsia="Arial" w:cstheme="minorHAnsi"/>
          <w:color w:val="000000" w:themeColor="text1"/>
        </w:rPr>
      </w:pPr>
    </w:p>
    <w:p w14:paraId="587AD2D5" w14:textId="1B05FC4C" w:rsidR="00052EFD" w:rsidRPr="00A34A7B" w:rsidRDefault="00052EFD" w:rsidP="00363345">
      <w:pPr>
        <w:spacing w:after="100" w:afterAutospacing="1" w:line="240" w:lineRule="auto"/>
        <w:contextualSpacing/>
        <w:jc w:val="both"/>
        <w:rPr>
          <w:rFonts w:eastAsia="Arial" w:cstheme="minorHAnsi"/>
          <w:color w:val="000000" w:themeColor="text1"/>
        </w:rPr>
      </w:pPr>
      <w:r w:rsidRPr="00A34A7B">
        <w:rPr>
          <w:rFonts w:eastAsia="Arial" w:cstheme="minorHAnsi"/>
          <w:color w:val="000000" w:themeColor="text1"/>
        </w:rPr>
        <w:t>As the majority of learning is now online due to the pandemic, this could be integrated into an organisation learning and development strategy. It could also tie in with an organisations Health and Wellbeing Strategy</w:t>
      </w:r>
      <w:r w:rsidR="00E77300" w:rsidRPr="00A34A7B">
        <w:rPr>
          <w:rFonts w:eastAsia="Arial" w:cstheme="minorHAnsi"/>
          <w:color w:val="000000" w:themeColor="text1"/>
        </w:rPr>
        <w:t xml:space="preserve"> and consider factors such as zoon fatigu</w:t>
      </w:r>
      <w:r w:rsidR="004B155E" w:rsidRPr="00A34A7B">
        <w:rPr>
          <w:rFonts w:eastAsia="Arial" w:cstheme="minorHAnsi"/>
          <w:color w:val="000000" w:themeColor="text1"/>
        </w:rPr>
        <w:t>e and psychological wellbeing</w:t>
      </w:r>
      <w:r w:rsidR="00E77300" w:rsidRPr="00A34A7B">
        <w:rPr>
          <w:rFonts w:eastAsia="Arial" w:cstheme="minorHAnsi"/>
          <w:color w:val="000000" w:themeColor="text1"/>
        </w:rPr>
        <w:t xml:space="preserve"> (People Management, 2021</w:t>
      </w:r>
      <w:r w:rsidR="00E001B6" w:rsidRPr="00A34A7B">
        <w:rPr>
          <w:rFonts w:eastAsia="Arial" w:cstheme="minorHAnsi"/>
          <w:color w:val="000000" w:themeColor="text1"/>
        </w:rPr>
        <w:t xml:space="preserve">; Remote Worker Impact, </w:t>
      </w:r>
      <w:r w:rsidR="00943197" w:rsidRPr="00A34A7B">
        <w:rPr>
          <w:rFonts w:eastAsia="Arial" w:cstheme="minorHAnsi"/>
          <w:color w:val="000000" w:themeColor="text1"/>
        </w:rPr>
        <w:t>2021; Karen</w:t>
      </w:r>
      <w:r w:rsidR="009D0A13" w:rsidRPr="00A34A7B">
        <w:rPr>
          <w:rFonts w:eastAsia="Arial" w:cstheme="minorHAnsi"/>
          <w:color w:val="000000" w:themeColor="text1"/>
        </w:rPr>
        <w:t xml:space="preserve"> </w:t>
      </w:r>
      <w:proofErr w:type="spellStart"/>
      <w:proofErr w:type="gramStart"/>
      <w:r w:rsidR="009D0A13" w:rsidRPr="00A34A7B">
        <w:rPr>
          <w:rFonts w:eastAsia="Arial" w:cstheme="minorHAnsi"/>
          <w:color w:val="000000" w:themeColor="text1"/>
        </w:rPr>
        <w:t>Moser,</w:t>
      </w:r>
      <w:r w:rsidR="0088108C" w:rsidRPr="00A34A7B">
        <w:rPr>
          <w:rFonts w:eastAsia="Arial" w:cstheme="minorHAnsi"/>
          <w:color w:val="000000" w:themeColor="text1"/>
        </w:rPr>
        <w:t>London</w:t>
      </w:r>
      <w:proofErr w:type="spellEnd"/>
      <w:proofErr w:type="gramEnd"/>
      <w:r w:rsidR="0088108C" w:rsidRPr="00A34A7B">
        <w:rPr>
          <w:rFonts w:eastAsia="Arial" w:cstheme="minorHAnsi"/>
          <w:color w:val="000000" w:themeColor="text1"/>
        </w:rPr>
        <w:t xml:space="preserve"> South Bank University, 2021</w:t>
      </w:r>
      <w:r w:rsidR="00E77300" w:rsidRPr="00A34A7B">
        <w:rPr>
          <w:rFonts w:eastAsia="Arial" w:cstheme="minorHAnsi"/>
          <w:color w:val="000000" w:themeColor="text1"/>
        </w:rPr>
        <w:t>)</w:t>
      </w:r>
      <w:r w:rsidR="006B15F6" w:rsidRPr="00A34A7B">
        <w:rPr>
          <w:rFonts w:eastAsia="Arial" w:cstheme="minorHAnsi"/>
          <w:color w:val="000000" w:themeColor="text1"/>
        </w:rPr>
        <w:t xml:space="preserve">. </w:t>
      </w:r>
    </w:p>
    <w:p w14:paraId="4FACAD6D" w14:textId="77777777" w:rsidR="00363345" w:rsidRPr="00A34A7B" w:rsidRDefault="00363345" w:rsidP="00363345">
      <w:pPr>
        <w:spacing w:after="100" w:afterAutospacing="1" w:line="240" w:lineRule="auto"/>
        <w:contextualSpacing/>
        <w:jc w:val="both"/>
        <w:rPr>
          <w:rFonts w:eastAsia="Times New Roman" w:cstheme="minorHAnsi"/>
          <w:color w:val="000000" w:themeColor="text1"/>
          <w:lang w:val="en" w:eastAsia="en-GB"/>
        </w:rPr>
      </w:pPr>
    </w:p>
    <w:p w14:paraId="17573598" w14:textId="6978C92C" w:rsidR="00566A18" w:rsidRPr="00A34A7B" w:rsidRDefault="00D772F8" w:rsidP="00363345">
      <w:pPr>
        <w:spacing w:after="100" w:afterAutospacing="1" w:line="240" w:lineRule="auto"/>
        <w:contextualSpacing/>
        <w:jc w:val="both"/>
        <w:rPr>
          <w:rFonts w:eastAsia="Arial" w:cstheme="minorHAnsi"/>
          <w:color w:val="000000" w:themeColor="text1"/>
        </w:rPr>
      </w:pPr>
      <w:r w:rsidRPr="00A34A7B">
        <w:rPr>
          <w:rFonts w:eastAsia="Arial" w:cstheme="minorHAnsi"/>
          <w:color w:val="000000" w:themeColor="text1"/>
        </w:rPr>
        <w:t xml:space="preserve">However, the value of coaching activities is subject to the outcomes the activities deliver i.e. the selection of appropriate coaches and mentors, recognising performance gaps, dealing with </w:t>
      </w:r>
      <w:r w:rsidR="00765DB5" w:rsidRPr="00A34A7B">
        <w:rPr>
          <w:rFonts w:eastAsia="Arial" w:cstheme="minorHAnsi"/>
          <w:color w:val="000000" w:themeColor="text1"/>
        </w:rPr>
        <w:t>relationships,</w:t>
      </w:r>
      <w:r w:rsidRPr="00A34A7B">
        <w:rPr>
          <w:rFonts w:eastAsia="Arial" w:cstheme="minorHAnsi"/>
          <w:color w:val="000000" w:themeColor="text1"/>
        </w:rPr>
        <w:t xml:space="preserve"> and evaluating successes (CIPD, 2020).  It is essential they recognise the relevance and suitability of coaching and mentoring (through clear criteria which is matched to the individual and organisation) within a particular situation along with other effective interventions.  Significance, </w:t>
      </w:r>
      <w:r w:rsidR="00765DB5" w:rsidRPr="00A34A7B">
        <w:rPr>
          <w:rFonts w:eastAsia="Arial" w:cstheme="minorHAnsi"/>
          <w:color w:val="000000" w:themeColor="text1"/>
        </w:rPr>
        <w:t>suitability,</w:t>
      </w:r>
      <w:r w:rsidRPr="00A34A7B">
        <w:rPr>
          <w:rFonts w:eastAsia="Arial" w:cstheme="minorHAnsi"/>
          <w:color w:val="000000" w:themeColor="text1"/>
        </w:rPr>
        <w:t xml:space="preserve"> and credibility of models that are used, such as GROW, should also be explored. </w:t>
      </w:r>
    </w:p>
    <w:p w14:paraId="59CA7D0B" w14:textId="77777777" w:rsidR="00363345" w:rsidRPr="00A34A7B" w:rsidRDefault="00363345" w:rsidP="00363345">
      <w:pPr>
        <w:spacing w:after="100" w:afterAutospacing="1" w:line="240" w:lineRule="auto"/>
        <w:contextualSpacing/>
        <w:jc w:val="both"/>
        <w:rPr>
          <w:rFonts w:eastAsia="Arial" w:cstheme="minorHAnsi"/>
          <w:color w:val="000000" w:themeColor="text1"/>
        </w:rPr>
      </w:pPr>
    </w:p>
    <w:p w14:paraId="080595D2" w14:textId="107C13D9" w:rsidR="00783DB2" w:rsidRPr="00A34A7B" w:rsidRDefault="00783DB2" w:rsidP="005B5A2B">
      <w:pPr>
        <w:spacing w:after="100" w:afterAutospacing="1" w:line="240" w:lineRule="auto"/>
        <w:contextualSpacing/>
        <w:jc w:val="both"/>
        <w:rPr>
          <w:rFonts w:eastAsia="Times New Roman" w:cstheme="minorHAnsi"/>
          <w:color w:val="000000" w:themeColor="text1"/>
          <w:lang w:val="en" w:eastAsia="en-GB"/>
        </w:rPr>
      </w:pPr>
      <w:r w:rsidRPr="00A34A7B">
        <w:rPr>
          <w:rFonts w:eastAsia="Times New Roman" w:cstheme="minorHAnsi"/>
          <w:color w:val="000000" w:themeColor="text1"/>
          <w:lang w:val="en" w:eastAsia="en-GB"/>
        </w:rPr>
        <w:t xml:space="preserve">Training in leadership, coaching skills and establishing a strong coaching culture within an organisation is vital to achieve continuous improvement and development (leadership coaching, 2017). </w:t>
      </w:r>
      <w:r w:rsidR="001E41D2" w:rsidRPr="00A34A7B">
        <w:rPr>
          <w:rFonts w:eastAsia="Arial" w:cstheme="minorHAnsi"/>
          <w:color w:val="000000" w:themeColor="text1"/>
        </w:rPr>
        <w:t>A coaching culture is an important aspect</w:t>
      </w:r>
      <w:r w:rsidR="009929D1" w:rsidRPr="00A34A7B">
        <w:rPr>
          <w:rFonts w:eastAsia="Arial" w:cstheme="minorHAnsi"/>
          <w:color w:val="000000" w:themeColor="text1"/>
        </w:rPr>
        <w:t xml:space="preserve">. </w:t>
      </w:r>
      <w:r w:rsidR="00C335AF" w:rsidRPr="00A34A7B">
        <w:rPr>
          <w:rFonts w:eastAsia="Times New Roman" w:cstheme="minorHAnsi"/>
          <w:color w:val="000000" w:themeColor="text1"/>
          <w:lang w:val="en" w:eastAsia="en-GB"/>
        </w:rPr>
        <w:t>Promoting</w:t>
      </w:r>
      <w:r w:rsidR="00626BE6" w:rsidRPr="00A34A7B">
        <w:rPr>
          <w:rFonts w:eastAsia="Times New Roman" w:cstheme="minorHAnsi"/>
          <w:color w:val="000000" w:themeColor="text1"/>
          <w:lang w:val="en" w:eastAsia="en-GB"/>
        </w:rPr>
        <w:t xml:space="preserve"> a culture of trust, transparency and open communication can gain employee confidence where constructive feedback and critique through honest assessments can be used as key developmental tools. </w:t>
      </w:r>
      <w:r w:rsidR="009929D1" w:rsidRPr="00A34A7B">
        <w:rPr>
          <w:rFonts w:eastAsia="Arial" w:cstheme="minorHAnsi"/>
          <w:color w:val="000000" w:themeColor="text1"/>
        </w:rPr>
        <w:t>It sets a president as part of an employee brand and lets</w:t>
      </w:r>
      <w:r w:rsidR="009463F6" w:rsidRPr="00A34A7B">
        <w:rPr>
          <w:rFonts w:eastAsia="Arial" w:cstheme="minorHAnsi"/>
          <w:color w:val="000000" w:themeColor="text1"/>
        </w:rPr>
        <w:t xml:space="preserve"> employees know they will be supported to learn new skills </w:t>
      </w:r>
      <w:r w:rsidR="002E32FD" w:rsidRPr="00A34A7B">
        <w:rPr>
          <w:rFonts w:eastAsia="Arial" w:cstheme="minorHAnsi"/>
          <w:color w:val="000000" w:themeColor="text1"/>
        </w:rPr>
        <w:t>and are a great asset to the organisation (Forbes, 2016).</w:t>
      </w:r>
      <w:r w:rsidR="00F3132D" w:rsidRPr="00A34A7B">
        <w:rPr>
          <w:rFonts w:eastAsia="Arial" w:cstheme="minorHAnsi"/>
          <w:color w:val="000000" w:themeColor="text1"/>
        </w:rPr>
        <w:t xml:space="preserve"> It gives organisation </w:t>
      </w:r>
      <w:r w:rsidR="00A43EA2" w:rsidRPr="00A34A7B">
        <w:rPr>
          <w:rFonts w:eastAsia="Arial" w:cstheme="minorHAnsi"/>
          <w:color w:val="000000" w:themeColor="text1"/>
        </w:rPr>
        <w:t>competitive</w:t>
      </w:r>
      <w:r w:rsidR="00F3132D" w:rsidRPr="00A34A7B">
        <w:rPr>
          <w:rFonts w:eastAsia="Arial" w:cstheme="minorHAnsi"/>
          <w:color w:val="000000" w:themeColor="text1"/>
        </w:rPr>
        <w:t xml:space="preserve"> advantage as they grow and nurture </w:t>
      </w:r>
      <w:r w:rsidR="00A43EA2" w:rsidRPr="00A34A7B">
        <w:rPr>
          <w:rFonts w:eastAsia="Arial" w:cstheme="minorHAnsi"/>
          <w:color w:val="000000" w:themeColor="text1"/>
        </w:rPr>
        <w:t>existing</w:t>
      </w:r>
      <w:r w:rsidR="00F3132D" w:rsidRPr="00A34A7B">
        <w:rPr>
          <w:rFonts w:eastAsia="Arial" w:cstheme="minorHAnsi"/>
          <w:color w:val="000000" w:themeColor="text1"/>
        </w:rPr>
        <w:t xml:space="preserve"> talent. </w:t>
      </w:r>
      <w:r w:rsidR="0025541E" w:rsidRPr="00A34A7B">
        <w:rPr>
          <w:rFonts w:eastAsia="Arial" w:cstheme="minorHAnsi"/>
          <w:color w:val="000000" w:themeColor="text1"/>
        </w:rPr>
        <w:t>A management culture that advocates a coaching culture which gives regular feedback</w:t>
      </w:r>
      <w:r w:rsidR="004D71B3" w:rsidRPr="00A34A7B">
        <w:rPr>
          <w:rFonts w:eastAsia="Arial" w:cstheme="minorHAnsi"/>
          <w:color w:val="000000" w:themeColor="text1"/>
        </w:rPr>
        <w:t>, emphasises feedback</w:t>
      </w:r>
      <w:r w:rsidR="00EC3B32" w:rsidRPr="00A34A7B">
        <w:rPr>
          <w:rFonts w:eastAsia="Arial" w:cstheme="minorHAnsi"/>
          <w:color w:val="000000" w:themeColor="text1"/>
        </w:rPr>
        <w:t xml:space="preserve">, </w:t>
      </w:r>
      <w:r w:rsidR="004D71B3" w:rsidRPr="00A34A7B">
        <w:rPr>
          <w:rFonts w:eastAsia="Arial" w:cstheme="minorHAnsi"/>
          <w:color w:val="000000" w:themeColor="text1"/>
        </w:rPr>
        <w:t>creates opportunities for growth</w:t>
      </w:r>
      <w:r w:rsidR="00E86338" w:rsidRPr="00A34A7B">
        <w:rPr>
          <w:rFonts w:eastAsia="Arial" w:cstheme="minorHAnsi"/>
          <w:color w:val="000000" w:themeColor="text1"/>
        </w:rPr>
        <w:t>, a</w:t>
      </w:r>
      <w:r w:rsidR="00EC3B32" w:rsidRPr="00A34A7B">
        <w:rPr>
          <w:rFonts w:eastAsia="Arial" w:cstheme="minorHAnsi"/>
          <w:color w:val="000000" w:themeColor="text1"/>
        </w:rPr>
        <w:t>re</w:t>
      </w:r>
      <w:r w:rsidR="00E86338" w:rsidRPr="00A34A7B">
        <w:rPr>
          <w:rFonts w:eastAsia="Arial" w:cstheme="minorHAnsi"/>
          <w:color w:val="000000" w:themeColor="text1"/>
        </w:rPr>
        <w:t xml:space="preserve"> far more likely </w:t>
      </w:r>
      <w:r w:rsidR="00820719" w:rsidRPr="00A34A7B">
        <w:rPr>
          <w:rFonts w:eastAsia="Arial" w:cstheme="minorHAnsi"/>
          <w:color w:val="000000" w:themeColor="text1"/>
        </w:rPr>
        <w:t>to retain</w:t>
      </w:r>
      <w:r w:rsidR="00804365" w:rsidRPr="00A34A7B">
        <w:rPr>
          <w:rFonts w:eastAsia="Arial" w:cstheme="minorHAnsi"/>
          <w:color w:val="000000" w:themeColor="text1"/>
        </w:rPr>
        <w:t xml:space="preserve"> a</w:t>
      </w:r>
      <w:r w:rsidR="00E43CA2" w:rsidRPr="00A34A7B">
        <w:rPr>
          <w:rFonts w:eastAsia="Arial" w:cstheme="minorHAnsi"/>
          <w:color w:val="000000" w:themeColor="text1"/>
        </w:rPr>
        <w:t xml:space="preserve"> more energised, </w:t>
      </w:r>
      <w:r w:rsidR="00626BE6" w:rsidRPr="00A34A7B">
        <w:rPr>
          <w:rFonts w:eastAsia="Arial" w:cstheme="minorHAnsi"/>
          <w:color w:val="000000" w:themeColor="text1"/>
        </w:rPr>
        <w:t>enthusiastic,</w:t>
      </w:r>
      <w:r w:rsidR="00820719" w:rsidRPr="00A34A7B">
        <w:rPr>
          <w:rFonts w:eastAsia="Arial" w:cstheme="minorHAnsi"/>
          <w:color w:val="000000" w:themeColor="text1"/>
        </w:rPr>
        <w:t xml:space="preserve"> and</w:t>
      </w:r>
      <w:r w:rsidR="00E43CA2" w:rsidRPr="00A34A7B">
        <w:rPr>
          <w:rFonts w:eastAsia="Arial" w:cstheme="minorHAnsi"/>
          <w:color w:val="000000" w:themeColor="text1"/>
        </w:rPr>
        <w:t xml:space="preserve"> </w:t>
      </w:r>
      <w:r w:rsidR="00A43EA2" w:rsidRPr="00A34A7B">
        <w:rPr>
          <w:rFonts w:eastAsia="Arial" w:cstheme="minorHAnsi"/>
          <w:color w:val="000000" w:themeColor="text1"/>
        </w:rPr>
        <w:t>engaged</w:t>
      </w:r>
      <w:r w:rsidR="00E43CA2" w:rsidRPr="00A34A7B">
        <w:rPr>
          <w:rFonts w:eastAsia="Arial" w:cstheme="minorHAnsi"/>
          <w:color w:val="000000" w:themeColor="text1"/>
        </w:rPr>
        <w:t xml:space="preserve"> workforce. </w:t>
      </w:r>
      <w:r w:rsidR="002E32FD" w:rsidRPr="00A34A7B">
        <w:rPr>
          <w:rFonts w:eastAsia="Arial" w:cstheme="minorHAnsi"/>
          <w:color w:val="000000" w:themeColor="text1"/>
        </w:rPr>
        <w:t xml:space="preserve"> </w:t>
      </w:r>
      <w:r w:rsidR="00626BE6" w:rsidRPr="00A34A7B">
        <w:rPr>
          <w:rFonts w:eastAsia="Times New Roman" w:cstheme="minorHAnsi"/>
          <w:color w:val="000000" w:themeColor="text1"/>
          <w:lang w:val="en" w:eastAsia="en-GB"/>
        </w:rPr>
        <w:t xml:space="preserve">This allows employees to feel valued, dedicated, and powerful, and more open to express innovative ideas and take risks (leadership coaching, 2017). </w:t>
      </w:r>
    </w:p>
    <w:p w14:paraId="03122096" w14:textId="77777777" w:rsidR="00363345" w:rsidRPr="00A34A7B" w:rsidRDefault="00363345" w:rsidP="00363345">
      <w:pPr>
        <w:spacing w:after="100" w:afterAutospacing="1" w:line="240" w:lineRule="auto"/>
        <w:contextualSpacing/>
        <w:jc w:val="both"/>
        <w:rPr>
          <w:rFonts w:eastAsia="Times New Roman" w:cstheme="minorHAnsi"/>
          <w:color w:val="000000" w:themeColor="text1"/>
          <w:lang w:val="en" w:eastAsia="en-GB"/>
        </w:rPr>
      </w:pPr>
    </w:p>
    <w:p w14:paraId="465E6857" w14:textId="5287EB6A" w:rsidR="000F7E5A" w:rsidRPr="00A34A7B" w:rsidRDefault="007656AB" w:rsidP="00363345">
      <w:pPr>
        <w:shd w:val="clear" w:color="auto" w:fill="FFFFFF"/>
        <w:spacing w:after="100" w:afterAutospacing="1" w:line="240" w:lineRule="auto"/>
        <w:contextualSpacing/>
        <w:jc w:val="both"/>
        <w:rPr>
          <w:rFonts w:cstheme="minorHAnsi"/>
          <w:color w:val="000000" w:themeColor="text1"/>
        </w:rPr>
      </w:pPr>
      <w:r w:rsidRPr="00A34A7B">
        <w:rPr>
          <w:rFonts w:cstheme="minorHAnsi"/>
          <w:color w:val="000000" w:themeColor="text1"/>
        </w:rPr>
        <w:t>A</w:t>
      </w:r>
      <w:r w:rsidR="00D565FB" w:rsidRPr="00A34A7B">
        <w:rPr>
          <w:rFonts w:cstheme="minorHAnsi"/>
          <w:color w:val="000000" w:themeColor="text1"/>
        </w:rPr>
        <w:t xml:space="preserve"> contract</w:t>
      </w:r>
      <w:r w:rsidR="00E855EF" w:rsidRPr="00A34A7B">
        <w:rPr>
          <w:rFonts w:cstheme="minorHAnsi"/>
          <w:color w:val="000000" w:themeColor="text1"/>
        </w:rPr>
        <w:t xml:space="preserve"> which sets out </w:t>
      </w:r>
      <w:r w:rsidRPr="00A34A7B">
        <w:rPr>
          <w:rFonts w:cstheme="minorHAnsi"/>
          <w:color w:val="000000" w:themeColor="text1"/>
        </w:rPr>
        <w:t xml:space="preserve">expectations, in which confidentiality should be detailed. </w:t>
      </w:r>
      <w:r w:rsidR="007F01F6" w:rsidRPr="00A34A7B">
        <w:rPr>
          <w:rFonts w:eastAsia="Times New Roman" w:cstheme="minorHAnsi"/>
          <w:color w:val="000000" w:themeColor="text1"/>
          <w:lang w:eastAsia="en-GB"/>
        </w:rPr>
        <w:t>Goals/objectives are mutually understood and are SMART</w:t>
      </w:r>
      <w:r w:rsidR="00857321" w:rsidRPr="00A34A7B">
        <w:rPr>
          <w:rFonts w:eastAsia="Times New Roman" w:cstheme="minorHAnsi"/>
          <w:color w:val="000000" w:themeColor="text1"/>
          <w:lang w:eastAsia="en-GB"/>
        </w:rPr>
        <w:t xml:space="preserve"> (Mindtools, 2020</w:t>
      </w:r>
      <w:r w:rsidR="00E97EE1" w:rsidRPr="00A34A7B">
        <w:rPr>
          <w:rFonts w:eastAsia="Times New Roman" w:cstheme="minorHAnsi"/>
          <w:color w:val="000000" w:themeColor="text1"/>
          <w:lang w:eastAsia="en-GB"/>
        </w:rPr>
        <w:t>; Investors in People, 2020</w:t>
      </w:r>
      <w:r w:rsidR="00966338" w:rsidRPr="00A34A7B">
        <w:rPr>
          <w:rFonts w:eastAsia="Times New Roman" w:cstheme="minorHAnsi"/>
          <w:color w:val="000000" w:themeColor="text1"/>
          <w:lang w:eastAsia="en-GB"/>
        </w:rPr>
        <w:t xml:space="preserve">; </w:t>
      </w:r>
      <w:r w:rsidR="00EC4306" w:rsidRPr="00A34A7B">
        <w:rPr>
          <w:rFonts w:eastAsia="Times New Roman" w:cstheme="minorHAnsi"/>
          <w:color w:val="000000" w:themeColor="text1"/>
          <w:lang w:eastAsia="en-GB"/>
        </w:rPr>
        <w:t>OKDHS, 2020</w:t>
      </w:r>
      <w:r w:rsidR="00857321" w:rsidRPr="00A34A7B">
        <w:rPr>
          <w:rFonts w:eastAsia="Times New Roman" w:cstheme="minorHAnsi"/>
          <w:color w:val="000000" w:themeColor="text1"/>
          <w:lang w:eastAsia="en-GB"/>
        </w:rPr>
        <w:t>)</w:t>
      </w:r>
      <w:r w:rsidR="00E76FDD" w:rsidRPr="00A34A7B">
        <w:rPr>
          <w:rFonts w:eastAsia="Times New Roman" w:cstheme="minorHAnsi"/>
          <w:color w:val="000000" w:themeColor="text1"/>
          <w:lang w:eastAsia="en-GB"/>
        </w:rPr>
        <w:t xml:space="preserve">. </w:t>
      </w:r>
      <w:r w:rsidR="007F01F6" w:rsidRPr="00A34A7B">
        <w:rPr>
          <w:rFonts w:eastAsia="Times New Roman" w:cstheme="minorHAnsi"/>
          <w:color w:val="000000" w:themeColor="text1"/>
          <w:lang w:eastAsia="en-GB"/>
        </w:rPr>
        <w:t>Ownership for achieving goals</w:t>
      </w:r>
      <w:r w:rsidR="00E76FDD" w:rsidRPr="00A34A7B">
        <w:rPr>
          <w:rFonts w:eastAsia="Times New Roman" w:cstheme="minorHAnsi"/>
          <w:color w:val="000000" w:themeColor="text1"/>
          <w:lang w:eastAsia="en-GB"/>
        </w:rPr>
        <w:t xml:space="preserve"> is also</w:t>
      </w:r>
      <w:r w:rsidR="007F01F6" w:rsidRPr="00A34A7B">
        <w:rPr>
          <w:rFonts w:eastAsia="Times New Roman" w:cstheme="minorHAnsi"/>
          <w:color w:val="000000" w:themeColor="text1"/>
          <w:lang w:eastAsia="en-GB"/>
        </w:rPr>
        <w:t xml:space="preserve"> </w:t>
      </w:r>
      <w:r w:rsidR="00362F27" w:rsidRPr="00A34A7B">
        <w:rPr>
          <w:rFonts w:eastAsia="Times New Roman" w:cstheme="minorHAnsi"/>
          <w:color w:val="000000" w:themeColor="text1"/>
          <w:lang w:eastAsia="en-GB"/>
        </w:rPr>
        <w:t>clear and</w:t>
      </w:r>
      <w:r w:rsidR="00E76FDD" w:rsidRPr="00A34A7B">
        <w:rPr>
          <w:rFonts w:eastAsia="Times New Roman" w:cstheme="minorHAnsi"/>
          <w:color w:val="000000" w:themeColor="text1"/>
          <w:lang w:eastAsia="en-GB"/>
        </w:rPr>
        <w:t xml:space="preserve"> ground rules</w:t>
      </w:r>
      <w:r w:rsidR="00911A62" w:rsidRPr="00A34A7B">
        <w:rPr>
          <w:rFonts w:eastAsia="Times New Roman" w:cstheme="minorHAnsi"/>
          <w:color w:val="000000" w:themeColor="text1"/>
          <w:lang w:eastAsia="en-GB"/>
        </w:rPr>
        <w:t xml:space="preserve"> and boundaries</w:t>
      </w:r>
      <w:r w:rsidR="00E76FDD" w:rsidRPr="00A34A7B">
        <w:rPr>
          <w:rFonts w:eastAsia="Times New Roman" w:cstheme="minorHAnsi"/>
          <w:color w:val="000000" w:themeColor="text1"/>
          <w:lang w:eastAsia="en-GB"/>
        </w:rPr>
        <w:t xml:space="preserve"> for working together are established and agreed</w:t>
      </w:r>
      <w:r w:rsidR="00911A62" w:rsidRPr="00A34A7B">
        <w:rPr>
          <w:rFonts w:eastAsia="Times New Roman" w:cstheme="minorHAnsi"/>
          <w:color w:val="000000" w:themeColor="text1"/>
          <w:lang w:eastAsia="en-GB"/>
        </w:rPr>
        <w:t xml:space="preserve"> </w:t>
      </w:r>
      <w:r w:rsidR="00E76FDD" w:rsidRPr="00A34A7B">
        <w:rPr>
          <w:rFonts w:eastAsia="Times New Roman" w:cstheme="minorHAnsi"/>
          <w:color w:val="000000" w:themeColor="text1"/>
          <w:lang w:eastAsia="en-GB"/>
        </w:rPr>
        <w:t xml:space="preserve">when, where, </w:t>
      </w:r>
      <w:r w:rsidR="00911A62" w:rsidRPr="00A34A7B">
        <w:rPr>
          <w:rFonts w:eastAsia="Times New Roman" w:cstheme="minorHAnsi"/>
          <w:color w:val="000000" w:themeColor="text1"/>
          <w:lang w:eastAsia="en-GB"/>
        </w:rPr>
        <w:t>(</w:t>
      </w:r>
      <w:r w:rsidR="00E76FDD" w:rsidRPr="00A34A7B">
        <w:rPr>
          <w:rFonts w:eastAsia="Times New Roman" w:cstheme="minorHAnsi"/>
          <w:color w:val="000000" w:themeColor="text1"/>
          <w:lang w:eastAsia="en-GB"/>
        </w:rPr>
        <w:t>what is legitimately part of coaching and what is not</w:t>
      </w:r>
      <w:r w:rsidR="009C5839" w:rsidRPr="00A34A7B">
        <w:rPr>
          <w:rFonts w:eastAsia="Times New Roman" w:cstheme="minorHAnsi"/>
          <w:color w:val="000000" w:themeColor="text1"/>
          <w:lang w:eastAsia="en-GB"/>
        </w:rPr>
        <w:t xml:space="preserve">) (Coaching Focus, 2020). </w:t>
      </w:r>
      <w:r w:rsidR="008B2F33" w:rsidRPr="00A34A7B">
        <w:rPr>
          <w:rFonts w:cstheme="minorHAnsi"/>
          <w:color w:val="000000" w:themeColor="text1"/>
        </w:rPr>
        <w:t xml:space="preserve">It ensures </w:t>
      </w:r>
      <w:r w:rsidR="00AF1106" w:rsidRPr="00A34A7B">
        <w:rPr>
          <w:rFonts w:cstheme="minorHAnsi"/>
          <w:color w:val="000000" w:themeColor="text1"/>
        </w:rPr>
        <w:t xml:space="preserve">mutual </w:t>
      </w:r>
      <w:r w:rsidR="008B2F33" w:rsidRPr="00A34A7B">
        <w:rPr>
          <w:rFonts w:cstheme="minorHAnsi"/>
          <w:color w:val="000000" w:themeColor="text1"/>
        </w:rPr>
        <w:t xml:space="preserve">trust, </w:t>
      </w:r>
      <w:r w:rsidR="008926BF" w:rsidRPr="00A34A7B">
        <w:rPr>
          <w:rFonts w:cstheme="minorHAnsi"/>
          <w:color w:val="000000" w:themeColor="text1"/>
        </w:rPr>
        <w:t>confidence,</w:t>
      </w:r>
      <w:r w:rsidR="00E76FDD" w:rsidRPr="00A34A7B">
        <w:rPr>
          <w:rFonts w:cstheme="minorHAnsi"/>
          <w:color w:val="000000" w:themeColor="text1"/>
        </w:rPr>
        <w:t xml:space="preserve"> </w:t>
      </w:r>
      <w:r w:rsidR="00922F69" w:rsidRPr="00A34A7B">
        <w:rPr>
          <w:rFonts w:cstheme="minorHAnsi"/>
          <w:color w:val="000000" w:themeColor="text1"/>
        </w:rPr>
        <w:t>rapport,</w:t>
      </w:r>
      <w:r w:rsidR="00E76FDD" w:rsidRPr="00A34A7B">
        <w:rPr>
          <w:rFonts w:cstheme="minorHAnsi"/>
          <w:color w:val="000000" w:themeColor="text1"/>
        </w:rPr>
        <w:t xml:space="preserve"> and </w:t>
      </w:r>
      <w:r w:rsidR="007941F8" w:rsidRPr="00A34A7B">
        <w:rPr>
          <w:rFonts w:cstheme="minorHAnsi"/>
          <w:color w:val="000000" w:themeColor="text1"/>
        </w:rPr>
        <w:t>credibility</w:t>
      </w:r>
      <w:r w:rsidR="008B2F33" w:rsidRPr="00A34A7B">
        <w:rPr>
          <w:rFonts w:cstheme="minorHAnsi"/>
          <w:color w:val="000000" w:themeColor="text1"/>
        </w:rPr>
        <w:t xml:space="preserve"> within an effective relationship (Bri</w:t>
      </w:r>
      <w:r w:rsidR="003B2C37" w:rsidRPr="00A34A7B">
        <w:rPr>
          <w:rFonts w:cstheme="minorHAnsi"/>
          <w:color w:val="000000" w:themeColor="text1"/>
        </w:rPr>
        <w:t xml:space="preserve">tish School of Coaching, 2020). </w:t>
      </w:r>
      <w:r w:rsidR="003E4F68" w:rsidRPr="00A34A7B">
        <w:rPr>
          <w:rFonts w:cstheme="minorHAnsi"/>
          <w:color w:val="000000" w:themeColor="text1"/>
        </w:rPr>
        <w:t xml:space="preserve">It is essential this is set out </w:t>
      </w:r>
      <w:r w:rsidR="00CC5F72" w:rsidRPr="00A34A7B">
        <w:rPr>
          <w:rFonts w:cstheme="minorHAnsi"/>
          <w:color w:val="000000" w:themeColor="text1"/>
        </w:rPr>
        <w:t xml:space="preserve">at the beginning of a </w:t>
      </w:r>
      <w:r w:rsidR="003E4F68" w:rsidRPr="00A34A7B">
        <w:rPr>
          <w:rFonts w:cstheme="minorHAnsi"/>
          <w:color w:val="000000" w:themeColor="text1"/>
        </w:rPr>
        <w:t>coaching</w:t>
      </w:r>
      <w:r w:rsidR="00E86767" w:rsidRPr="00A34A7B">
        <w:rPr>
          <w:rFonts w:cstheme="minorHAnsi"/>
          <w:color w:val="000000" w:themeColor="text1"/>
        </w:rPr>
        <w:t xml:space="preserve"> and mentoring relationship</w:t>
      </w:r>
      <w:r w:rsidR="00B6482D" w:rsidRPr="00A34A7B">
        <w:rPr>
          <w:rFonts w:cstheme="minorHAnsi"/>
          <w:color w:val="000000" w:themeColor="text1"/>
        </w:rPr>
        <w:t xml:space="preserve">, inclusive of the organisation and bespoke to each relationship. </w:t>
      </w:r>
      <w:r w:rsidR="00C829D0" w:rsidRPr="00A34A7B">
        <w:rPr>
          <w:rFonts w:cstheme="minorHAnsi"/>
          <w:color w:val="000000" w:themeColor="text1"/>
        </w:rPr>
        <w:t xml:space="preserve">However, complete </w:t>
      </w:r>
      <w:r w:rsidR="00501762" w:rsidRPr="00A34A7B">
        <w:rPr>
          <w:rFonts w:cstheme="minorHAnsi"/>
          <w:color w:val="000000" w:themeColor="text1"/>
        </w:rPr>
        <w:t>confidentiality</w:t>
      </w:r>
      <w:r w:rsidR="00C829D0" w:rsidRPr="00A34A7B">
        <w:rPr>
          <w:rFonts w:cstheme="minorHAnsi"/>
          <w:color w:val="000000" w:themeColor="text1"/>
        </w:rPr>
        <w:t xml:space="preserve"> can never be </w:t>
      </w:r>
      <w:r w:rsidR="00CE6760" w:rsidRPr="00A34A7B">
        <w:rPr>
          <w:rFonts w:cstheme="minorHAnsi"/>
          <w:color w:val="000000" w:themeColor="text1"/>
        </w:rPr>
        <w:t>guaranteed for legal, wellbeing and organisational purposes</w:t>
      </w:r>
      <w:r w:rsidR="00501762" w:rsidRPr="00A34A7B">
        <w:rPr>
          <w:rFonts w:cstheme="minorHAnsi"/>
          <w:color w:val="000000" w:themeColor="text1"/>
        </w:rPr>
        <w:t xml:space="preserve">. </w:t>
      </w:r>
      <w:r w:rsidR="006B1289" w:rsidRPr="00A34A7B">
        <w:rPr>
          <w:rFonts w:cstheme="minorHAnsi"/>
          <w:color w:val="000000" w:themeColor="text1"/>
        </w:rPr>
        <w:t>Coaching documents do not have the confidentiality provisions that doctors, therapists or lawyers have</w:t>
      </w:r>
      <w:r w:rsidR="00A20108" w:rsidRPr="00A34A7B">
        <w:rPr>
          <w:rFonts w:cstheme="minorHAnsi"/>
          <w:color w:val="000000" w:themeColor="text1"/>
        </w:rPr>
        <w:t xml:space="preserve"> (Hill, 2017)</w:t>
      </w:r>
      <w:r w:rsidR="006B1289" w:rsidRPr="00A34A7B">
        <w:rPr>
          <w:rFonts w:cstheme="minorHAnsi"/>
          <w:color w:val="000000" w:themeColor="text1"/>
        </w:rPr>
        <w:t xml:space="preserve">. </w:t>
      </w:r>
      <w:r w:rsidR="00362F27" w:rsidRPr="00A34A7B">
        <w:rPr>
          <w:rFonts w:cstheme="minorHAnsi"/>
          <w:color w:val="000000" w:themeColor="text1"/>
        </w:rPr>
        <w:t>It’s</w:t>
      </w:r>
      <w:r w:rsidR="000F7E5A" w:rsidRPr="00A34A7B">
        <w:rPr>
          <w:rFonts w:cstheme="minorHAnsi"/>
          <w:color w:val="000000" w:themeColor="text1"/>
        </w:rPr>
        <w:t xml:space="preserve"> essential all engagement</w:t>
      </w:r>
      <w:r w:rsidR="00035017" w:rsidRPr="00A34A7B">
        <w:rPr>
          <w:rFonts w:cstheme="minorHAnsi"/>
          <w:color w:val="000000" w:themeColor="text1"/>
        </w:rPr>
        <w:t xml:space="preserve"> notes, reports and assessments are destroyed but information is stowed </w:t>
      </w:r>
      <w:r w:rsidR="004B1D61" w:rsidRPr="00A34A7B">
        <w:rPr>
          <w:rFonts w:cstheme="minorHAnsi"/>
          <w:color w:val="000000" w:themeColor="text1"/>
        </w:rPr>
        <w:t xml:space="preserve">in a </w:t>
      </w:r>
      <w:r w:rsidR="008926BF" w:rsidRPr="00A34A7B">
        <w:rPr>
          <w:rFonts w:cstheme="minorHAnsi"/>
          <w:color w:val="000000" w:themeColor="text1"/>
        </w:rPr>
        <w:t>protected way</w:t>
      </w:r>
      <w:r w:rsidR="004B1D61" w:rsidRPr="00A34A7B">
        <w:rPr>
          <w:rFonts w:cstheme="minorHAnsi"/>
          <w:color w:val="000000" w:themeColor="text1"/>
        </w:rPr>
        <w:t xml:space="preserve"> </w:t>
      </w:r>
    </w:p>
    <w:p w14:paraId="050AF595" w14:textId="77777777" w:rsidR="00363345" w:rsidRPr="00A34A7B" w:rsidRDefault="00363345" w:rsidP="00363345">
      <w:pPr>
        <w:shd w:val="clear" w:color="auto" w:fill="FFFFFF"/>
        <w:spacing w:after="100" w:afterAutospacing="1" w:line="240" w:lineRule="auto"/>
        <w:contextualSpacing/>
        <w:jc w:val="both"/>
        <w:rPr>
          <w:rFonts w:eastAsia="Times New Roman" w:cstheme="minorHAnsi"/>
          <w:color w:val="000000" w:themeColor="text1"/>
          <w:lang w:eastAsia="en-GB"/>
        </w:rPr>
      </w:pPr>
    </w:p>
    <w:p w14:paraId="4B6D9A79" w14:textId="3C7B62BB" w:rsidR="00092461" w:rsidRPr="00A34A7B" w:rsidRDefault="0081666A" w:rsidP="00363345">
      <w:pPr>
        <w:spacing w:after="100" w:afterAutospacing="1" w:line="240" w:lineRule="auto"/>
        <w:contextualSpacing/>
        <w:jc w:val="both"/>
        <w:rPr>
          <w:rFonts w:cstheme="minorHAnsi"/>
          <w:color w:val="000000" w:themeColor="text1"/>
          <w:shd w:val="clear" w:color="auto" w:fill="FFFFFF"/>
        </w:rPr>
      </w:pPr>
      <w:r w:rsidRPr="00A34A7B">
        <w:rPr>
          <w:rFonts w:cstheme="minorHAnsi"/>
          <w:color w:val="000000" w:themeColor="text1"/>
          <w:shd w:val="clear" w:color="auto" w:fill="FFFFFF"/>
        </w:rPr>
        <w:t>In coaching, the European Mentoring and Coaching Council (EMCC), the International Coach Federation (ICF) and the International Association of Coaching (IAC) each have their own set of ethical guidelines for their members (Coaching Focus, 2020</w:t>
      </w:r>
      <w:r w:rsidR="003F14B6" w:rsidRPr="00A34A7B">
        <w:rPr>
          <w:rFonts w:cstheme="minorHAnsi"/>
          <w:color w:val="000000" w:themeColor="text1"/>
          <w:shd w:val="clear" w:color="auto" w:fill="FFFFFF"/>
        </w:rPr>
        <w:t>; Sage, 2016</w:t>
      </w:r>
      <w:r w:rsidRPr="00A34A7B">
        <w:rPr>
          <w:rFonts w:cstheme="minorHAnsi"/>
          <w:color w:val="000000" w:themeColor="text1"/>
          <w:shd w:val="clear" w:color="auto" w:fill="FFFFFF"/>
        </w:rPr>
        <w:t>)</w:t>
      </w:r>
      <w:r w:rsidR="004929C7" w:rsidRPr="00A34A7B">
        <w:rPr>
          <w:rFonts w:cstheme="minorHAnsi"/>
          <w:color w:val="000000" w:themeColor="text1"/>
          <w:shd w:val="clear" w:color="auto" w:fill="FFFFFF"/>
        </w:rPr>
        <w:t xml:space="preserve">. </w:t>
      </w:r>
      <w:r w:rsidR="004929C7" w:rsidRPr="00A34A7B">
        <w:rPr>
          <w:rFonts w:eastAsia="Times New Roman" w:cstheme="minorHAnsi"/>
          <w:color w:val="000000" w:themeColor="text1"/>
          <w:lang w:val="en" w:eastAsia="en-GB"/>
        </w:rPr>
        <w:t xml:space="preserve">Codes of Ethics offers the best practice guidelines outlining expectations of coaching and mentoring Ethical Practice and promotes the development of coaching and mentoring excellence.  Its purpose is to provide appropriate guidelines, accountability and enforce standards of conduct for all members (managing change, 2016; Coaching Focus, 2020). Key factors include: </w:t>
      </w:r>
      <w:r w:rsidR="004929C7" w:rsidRPr="00A34A7B">
        <w:rPr>
          <w:rFonts w:cstheme="minorHAnsi"/>
          <w:color w:val="000000" w:themeColor="text1"/>
          <w:shd w:val="clear" w:color="auto" w:fill="FFFFFF"/>
        </w:rPr>
        <w:t xml:space="preserve">Competence, Boundary Management, context, professionalism, and integrity. </w:t>
      </w:r>
      <w:r w:rsidR="00447850" w:rsidRPr="00A34A7B">
        <w:rPr>
          <w:rFonts w:cstheme="minorHAnsi"/>
          <w:color w:val="000000" w:themeColor="text1"/>
          <w:shd w:val="clear" w:color="auto" w:fill="FFFFFF"/>
        </w:rPr>
        <w:t>On rare occasions that a coach is unclear regarding how to react</w:t>
      </w:r>
      <w:r w:rsidR="00363C24" w:rsidRPr="00A34A7B">
        <w:rPr>
          <w:rFonts w:cstheme="minorHAnsi"/>
          <w:color w:val="000000" w:themeColor="text1"/>
          <w:shd w:val="clear" w:color="auto" w:fill="FFFFFF"/>
        </w:rPr>
        <w:t xml:space="preserve"> to instances that fall outside ethical boundaries</w:t>
      </w:r>
      <w:r w:rsidR="00C86BDB" w:rsidRPr="00A34A7B">
        <w:rPr>
          <w:rFonts w:cstheme="minorHAnsi"/>
          <w:color w:val="000000" w:themeColor="text1"/>
          <w:shd w:val="clear" w:color="auto" w:fill="FFFFFF"/>
        </w:rPr>
        <w:t>, its also important they seek advice from professional coaching supervision</w:t>
      </w:r>
      <w:r w:rsidR="00AC48DA" w:rsidRPr="00A34A7B">
        <w:rPr>
          <w:rFonts w:cstheme="minorHAnsi"/>
          <w:color w:val="000000" w:themeColor="text1"/>
          <w:shd w:val="clear" w:color="auto" w:fill="FFFFFF"/>
        </w:rPr>
        <w:t>. This will also help decisions based on the best interest of</w:t>
      </w:r>
      <w:r w:rsidR="00CE26E3" w:rsidRPr="00A34A7B">
        <w:rPr>
          <w:rFonts w:cstheme="minorHAnsi"/>
          <w:color w:val="000000" w:themeColor="text1"/>
          <w:shd w:val="clear" w:color="auto" w:fill="FFFFFF"/>
        </w:rPr>
        <w:t xml:space="preserve"> both the coach and </w:t>
      </w:r>
      <w:proofErr w:type="spellStart"/>
      <w:r w:rsidR="00CE26E3" w:rsidRPr="00A34A7B">
        <w:rPr>
          <w:rFonts w:cstheme="minorHAnsi"/>
          <w:color w:val="000000" w:themeColor="text1"/>
          <w:shd w:val="clear" w:color="auto" w:fill="FFFFFF"/>
        </w:rPr>
        <w:t>coachee</w:t>
      </w:r>
      <w:proofErr w:type="spellEnd"/>
      <w:r w:rsidR="00CE26E3" w:rsidRPr="00A34A7B">
        <w:rPr>
          <w:rFonts w:cstheme="minorHAnsi"/>
          <w:color w:val="000000" w:themeColor="text1"/>
          <w:shd w:val="clear" w:color="auto" w:fill="FFFFFF"/>
        </w:rPr>
        <w:t xml:space="preserve">. </w:t>
      </w:r>
      <w:r w:rsidR="00AC48DA" w:rsidRPr="00A34A7B">
        <w:rPr>
          <w:rFonts w:cstheme="minorHAnsi"/>
          <w:color w:val="000000" w:themeColor="text1"/>
          <w:shd w:val="clear" w:color="auto" w:fill="FFFFFF"/>
        </w:rPr>
        <w:t xml:space="preserve"> </w:t>
      </w:r>
    </w:p>
    <w:p w14:paraId="5297DA6C" w14:textId="77777777" w:rsidR="0025666F" w:rsidRPr="00A34A7B" w:rsidRDefault="0025666F" w:rsidP="0047470B">
      <w:pPr>
        <w:spacing w:after="200" w:line="276" w:lineRule="auto"/>
        <w:rPr>
          <w:rFonts w:cstheme="minorHAnsi"/>
          <w:color w:val="000000" w:themeColor="text1"/>
          <w:shd w:val="clear" w:color="auto" w:fill="FFFFFF"/>
        </w:rPr>
      </w:pPr>
    </w:p>
    <w:p w14:paraId="1AFD4822" w14:textId="5A643D7D" w:rsidR="00376D62" w:rsidRPr="00A34A7B" w:rsidRDefault="00376D62" w:rsidP="0047470B">
      <w:pPr>
        <w:spacing w:after="200" w:line="276" w:lineRule="auto"/>
        <w:rPr>
          <w:rFonts w:eastAsiaTheme="minorEastAsia"/>
          <w:b/>
          <w:bCs/>
          <w:color w:val="000000" w:themeColor="text1"/>
          <w:u w:val="single"/>
          <w:lang w:eastAsia="en-GB"/>
        </w:rPr>
      </w:pPr>
      <w:r w:rsidRPr="00A34A7B">
        <w:rPr>
          <w:rFonts w:eastAsiaTheme="minorEastAsia"/>
          <w:b/>
          <w:bCs/>
          <w:color w:val="000000" w:themeColor="text1"/>
          <w:u w:val="single"/>
          <w:lang w:eastAsia="en-GB"/>
        </w:rPr>
        <w:t xml:space="preserve">Potential benefits of coaching and mentoring for </w:t>
      </w:r>
      <w:proofErr w:type="spellStart"/>
      <w:r w:rsidRPr="00A34A7B">
        <w:rPr>
          <w:rFonts w:eastAsiaTheme="minorEastAsia"/>
          <w:b/>
          <w:bCs/>
          <w:color w:val="000000" w:themeColor="text1"/>
          <w:u w:val="single"/>
          <w:lang w:eastAsia="en-GB"/>
        </w:rPr>
        <w:t>coachee</w:t>
      </w:r>
      <w:proofErr w:type="spellEnd"/>
      <w:r w:rsidRPr="00A34A7B">
        <w:rPr>
          <w:rFonts w:eastAsiaTheme="minorEastAsia"/>
          <w:b/>
          <w:bCs/>
          <w:color w:val="000000" w:themeColor="text1"/>
          <w:u w:val="single"/>
          <w:lang w:eastAsia="en-GB"/>
        </w:rPr>
        <w:t>/mentee and coach/mentor and how coaching and mentoring programmes can support the achievement of organisational objectives.</w:t>
      </w:r>
    </w:p>
    <w:p w14:paraId="4272A6BD" w14:textId="4219B46E" w:rsidR="0047470B" w:rsidRPr="00A34A7B" w:rsidRDefault="0047470B" w:rsidP="00922F69">
      <w:pPr>
        <w:spacing w:after="0" w:line="240" w:lineRule="auto"/>
        <w:contextualSpacing/>
        <w:rPr>
          <w:rFonts w:eastAsiaTheme="minorEastAsia" w:cstheme="minorHAnsi"/>
          <w:color w:val="000000" w:themeColor="text1"/>
          <w:lang w:eastAsia="en-GB"/>
        </w:rPr>
      </w:pPr>
      <w:r w:rsidRPr="00A34A7B">
        <w:rPr>
          <w:rFonts w:eastAsiaTheme="minorEastAsia" w:cstheme="minorHAnsi"/>
          <w:color w:val="000000" w:themeColor="text1"/>
          <w:lang w:eastAsia="en-GB"/>
        </w:rPr>
        <w:t xml:space="preserve">There are a number of benefits to coach, </w:t>
      </w:r>
      <w:r w:rsidR="000A1B38" w:rsidRPr="00A34A7B">
        <w:rPr>
          <w:rFonts w:eastAsiaTheme="minorEastAsia" w:cstheme="minorHAnsi"/>
          <w:color w:val="000000" w:themeColor="text1"/>
          <w:lang w:eastAsia="en-GB"/>
        </w:rPr>
        <w:t>mentor,</w:t>
      </w:r>
      <w:r w:rsidRPr="00A34A7B">
        <w:rPr>
          <w:rFonts w:eastAsiaTheme="minorEastAsia" w:cstheme="minorHAnsi"/>
          <w:color w:val="000000" w:themeColor="text1"/>
          <w:lang w:eastAsia="en-GB"/>
        </w:rPr>
        <w:t xml:space="preserve"> and mentee as well as stakeholders </w:t>
      </w:r>
      <w:r w:rsidRPr="00A34A7B">
        <w:rPr>
          <w:rFonts w:eastAsiaTheme="minorEastAsia" w:cstheme="minorHAnsi"/>
          <w:b/>
          <w:bCs/>
          <w:color w:val="000000" w:themeColor="text1"/>
          <w:lang w:eastAsia="en-GB"/>
        </w:rPr>
        <w:t>(</w:t>
      </w:r>
      <w:r w:rsidRPr="00A34A7B">
        <w:rPr>
          <w:rFonts w:eastAsiaTheme="minorEastAsia" w:cstheme="minorHAnsi"/>
          <w:color w:val="000000" w:themeColor="text1"/>
          <w:lang w:eastAsia="en-GB"/>
        </w:rPr>
        <w:t xml:space="preserve">appendix </w:t>
      </w:r>
      <w:r w:rsidR="000F6655" w:rsidRPr="00A34A7B">
        <w:rPr>
          <w:rFonts w:eastAsiaTheme="minorEastAsia" w:cstheme="minorHAnsi"/>
          <w:color w:val="000000" w:themeColor="text1"/>
          <w:lang w:eastAsia="en-GB"/>
        </w:rPr>
        <w:t>2</w:t>
      </w:r>
      <w:r w:rsidR="003B4D05" w:rsidRPr="00A34A7B">
        <w:rPr>
          <w:rFonts w:eastAsiaTheme="minorEastAsia" w:cstheme="minorHAnsi"/>
          <w:color w:val="000000" w:themeColor="text1"/>
          <w:lang w:eastAsia="en-GB"/>
        </w:rPr>
        <w:t>5</w:t>
      </w:r>
      <w:r w:rsidRPr="00A34A7B">
        <w:rPr>
          <w:rFonts w:eastAsiaTheme="minorEastAsia" w:cstheme="minorHAnsi"/>
          <w:color w:val="000000" w:themeColor="text1"/>
          <w:lang w:eastAsia="en-GB"/>
        </w:rPr>
        <w:t>)</w:t>
      </w:r>
    </w:p>
    <w:p w14:paraId="43736C43" w14:textId="0A7FFAD8" w:rsidR="0047470B" w:rsidRPr="00A34A7B" w:rsidRDefault="002902D8" w:rsidP="00922F69">
      <w:pPr>
        <w:spacing w:after="0" w:line="240" w:lineRule="auto"/>
        <w:contextualSpacing/>
        <w:jc w:val="both"/>
        <w:rPr>
          <w:rFonts w:eastAsiaTheme="minorEastAsia" w:cstheme="minorHAnsi"/>
          <w:color w:val="000000" w:themeColor="text1"/>
          <w:lang w:eastAsia="en-GB"/>
        </w:rPr>
      </w:pPr>
      <w:r w:rsidRPr="00A34A7B">
        <w:rPr>
          <w:rFonts w:eastAsiaTheme="minorEastAsia" w:cstheme="minorHAnsi"/>
          <w:color w:val="000000" w:themeColor="text1"/>
          <w:lang w:eastAsia="en-GB"/>
        </w:rPr>
        <w:t xml:space="preserve">Both coaching and mentoring enhances employees personal and professional skills and learn new skills, through learning opportunities, which increases confidence, motivation and adds organisational value.  </w:t>
      </w:r>
      <w:r w:rsidR="0047470B" w:rsidRPr="00A34A7B">
        <w:rPr>
          <w:rFonts w:eastAsiaTheme="minorEastAsia" w:cstheme="minorHAnsi"/>
          <w:color w:val="000000" w:themeColor="text1"/>
          <w:lang w:eastAsia="en-GB"/>
        </w:rPr>
        <w:t>The provision of coaching and mentoring highlights an organisations commitment to learning and development</w:t>
      </w:r>
      <w:r w:rsidR="000C7646" w:rsidRPr="00A34A7B">
        <w:rPr>
          <w:rFonts w:eastAsiaTheme="minorEastAsia" w:cstheme="minorHAnsi"/>
          <w:color w:val="000000" w:themeColor="text1"/>
          <w:lang w:eastAsia="en-GB"/>
        </w:rPr>
        <w:t xml:space="preserve">. </w:t>
      </w:r>
      <w:r w:rsidR="00775975" w:rsidRPr="00A34A7B">
        <w:rPr>
          <w:rFonts w:eastAsiaTheme="minorEastAsia" w:cstheme="minorHAnsi"/>
          <w:color w:val="000000" w:themeColor="text1"/>
          <w:lang w:eastAsia="en-GB"/>
        </w:rPr>
        <w:t>Employees who commit to enhancing and learning new skills identify they can increase their value to the organisation</w:t>
      </w:r>
      <w:r w:rsidR="000C7646" w:rsidRPr="00A34A7B">
        <w:rPr>
          <w:rFonts w:eastAsiaTheme="minorEastAsia" w:cstheme="minorHAnsi"/>
          <w:color w:val="000000" w:themeColor="text1"/>
          <w:lang w:eastAsia="en-GB"/>
        </w:rPr>
        <w:t xml:space="preserve"> which can increase employee loyalties, engagement, and commitment to the organisation (Bright HR 2020).</w:t>
      </w:r>
    </w:p>
    <w:p w14:paraId="6AC6DDC3" w14:textId="77777777" w:rsidR="006A011C" w:rsidRPr="00A34A7B" w:rsidRDefault="006A011C" w:rsidP="00922F69">
      <w:pPr>
        <w:spacing w:after="0" w:line="240" w:lineRule="auto"/>
        <w:contextualSpacing/>
        <w:jc w:val="both"/>
        <w:rPr>
          <w:rFonts w:eastAsiaTheme="minorEastAsia" w:cstheme="minorHAnsi"/>
          <w:color w:val="000000" w:themeColor="text1"/>
          <w:lang w:eastAsia="en-GB"/>
        </w:rPr>
      </w:pPr>
    </w:p>
    <w:p w14:paraId="63FF1993" w14:textId="2D084670" w:rsidR="0047470B" w:rsidRPr="00A34A7B" w:rsidRDefault="0047470B" w:rsidP="00922F69">
      <w:pPr>
        <w:spacing w:after="0" w:line="240" w:lineRule="auto"/>
        <w:contextualSpacing/>
        <w:jc w:val="both"/>
        <w:rPr>
          <w:rFonts w:eastAsiaTheme="minorEastAsia" w:cstheme="minorHAnsi"/>
          <w:color w:val="000000" w:themeColor="text1"/>
          <w:lang w:eastAsia="en-GB"/>
        </w:rPr>
      </w:pPr>
      <w:r w:rsidRPr="00A34A7B">
        <w:rPr>
          <w:rFonts w:eastAsiaTheme="minorEastAsia" w:cstheme="minorHAnsi"/>
          <w:color w:val="000000" w:themeColor="text1"/>
          <w:lang w:eastAsia="en-GB"/>
        </w:rPr>
        <w:t xml:space="preserve">A trained coach within an organisation can enhance and teach employees new skills and implement a learning plan, help them solve problems and answer questions which increase confidence, </w:t>
      </w:r>
      <w:r w:rsidR="00586205" w:rsidRPr="00A34A7B">
        <w:rPr>
          <w:rFonts w:eastAsiaTheme="minorEastAsia" w:cstheme="minorHAnsi"/>
          <w:color w:val="000000" w:themeColor="text1"/>
          <w:lang w:eastAsia="en-GB"/>
        </w:rPr>
        <w:t>motivation,</w:t>
      </w:r>
      <w:r w:rsidRPr="00A34A7B">
        <w:rPr>
          <w:rFonts w:eastAsiaTheme="minorEastAsia" w:cstheme="minorHAnsi"/>
          <w:color w:val="000000" w:themeColor="text1"/>
          <w:lang w:eastAsia="en-GB"/>
        </w:rPr>
        <w:t xml:space="preserve"> and creativity. A trained mentor enhances by observing an employee’s growth and transformation during a lengthy relationship can help make crucial business decisions i.e. aligning an employee career path with their strongest skills which will complement the organisation. Training also improves performance and there</w:t>
      </w:r>
      <w:r w:rsidR="0073737C" w:rsidRPr="00A34A7B">
        <w:rPr>
          <w:rFonts w:eastAsiaTheme="minorEastAsia" w:cstheme="minorHAnsi"/>
          <w:color w:val="000000" w:themeColor="text1"/>
          <w:lang w:eastAsia="en-GB"/>
        </w:rPr>
        <w:t>fore</w:t>
      </w:r>
      <w:r w:rsidRPr="00A34A7B">
        <w:rPr>
          <w:rFonts w:eastAsiaTheme="minorEastAsia" w:cstheme="minorHAnsi"/>
          <w:color w:val="000000" w:themeColor="text1"/>
          <w:lang w:eastAsia="en-GB"/>
        </w:rPr>
        <w:t xml:space="preserve"> an employee “brings in” more revenue which makes it easier for a business to pay for coaching overheads. </w:t>
      </w:r>
    </w:p>
    <w:p w14:paraId="318305BD" w14:textId="77777777" w:rsidR="006A011C" w:rsidRPr="00A34A7B" w:rsidRDefault="006A011C" w:rsidP="00922F69">
      <w:pPr>
        <w:spacing w:after="0" w:line="240" w:lineRule="auto"/>
        <w:contextualSpacing/>
        <w:jc w:val="both"/>
        <w:rPr>
          <w:rFonts w:eastAsiaTheme="minorEastAsia" w:cstheme="minorHAnsi"/>
          <w:color w:val="000000" w:themeColor="text1"/>
          <w:lang w:eastAsia="en-GB"/>
        </w:rPr>
      </w:pPr>
    </w:p>
    <w:p w14:paraId="472DBFA2" w14:textId="4348A27A" w:rsidR="00D233E1" w:rsidRPr="00A34A7B" w:rsidRDefault="0047470B" w:rsidP="00922F69">
      <w:pPr>
        <w:spacing w:after="0" w:line="240" w:lineRule="auto"/>
        <w:contextualSpacing/>
        <w:jc w:val="both"/>
        <w:rPr>
          <w:rFonts w:eastAsiaTheme="minorEastAsia" w:cstheme="minorHAnsi"/>
          <w:color w:val="000000" w:themeColor="text1"/>
          <w:lang w:eastAsia="en-GB"/>
        </w:rPr>
      </w:pPr>
      <w:r w:rsidRPr="00A34A7B">
        <w:rPr>
          <w:rFonts w:eastAsiaTheme="minorEastAsia" w:cstheme="minorHAnsi"/>
          <w:color w:val="000000" w:themeColor="text1"/>
          <w:lang w:eastAsia="en-GB"/>
        </w:rPr>
        <w:t>City &amp; Guilds (2018) research demonstrates the benefits and value of coaching on the future workforce; 79% of workforce participants stated that coaching was a useful resource when adapting new ways of working and new technology. 84% were keen that coaching should be implemented as part of every organisations business management development. Furthermore 76% felt that coaching was invaluable when going through organisational change</w:t>
      </w:r>
      <w:r w:rsidR="00165E13" w:rsidRPr="00A34A7B">
        <w:rPr>
          <w:rFonts w:eastAsiaTheme="minorEastAsia" w:cstheme="minorHAnsi"/>
          <w:color w:val="000000" w:themeColor="text1"/>
          <w:lang w:eastAsia="en-GB"/>
        </w:rPr>
        <w:t xml:space="preserve"> (</w:t>
      </w:r>
      <w:r w:rsidR="00165E13" w:rsidRPr="00A34A7B">
        <w:rPr>
          <w:rFonts w:eastAsiaTheme="minorEastAsia" w:cstheme="minorHAnsi"/>
          <w:color w:val="000000" w:themeColor="text1"/>
          <w:kern w:val="24"/>
          <w:lang w:eastAsia="en-GB"/>
        </w:rPr>
        <w:t>Van de Ven, A.H. &amp; Poole, M.S</w:t>
      </w:r>
      <w:r w:rsidR="00461C8B" w:rsidRPr="00A34A7B">
        <w:rPr>
          <w:rFonts w:eastAsiaTheme="minorEastAsia" w:cstheme="minorHAnsi"/>
          <w:color w:val="000000" w:themeColor="text1"/>
          <w:kern w:val="24"/>
          <w:lang w:eastAsia="en-GB"/>
        </w:rPr>
        <w:t xml:space="preserve">, </w:t>
      </w:r>
      <w:r w:rsidR="00165E13" w:rsidRPr="00A34A7B">
        <w:rPr>
          <w:rFonts w:eastAsiaTheme="minorEastAsia" w:cstheme="minorHAnsi"/>
          <w:color w:val="000000" w:themeColor="text1"/>
          <w:kern w:val="24"/>
          <w:lang w:eastAsia="en-GB"/>
        </w:rPr>
        <w:t>1995)</w:t>
      </w:r>
      <w:r w:rsidRPr="00A34A7B">
        <w:rPr>
          <w:rFonts w:eastAsiaTheme="minorEastAsia" w:cstheme="minorHAnsi"/>
          <w:color w:val="000000" w:themeColor="text1"/>
          <w:lang w:eastAsia="en-GB"/>
        </w:rPr>
        <w:t>. Additionally, intergenerational was evident, with 65% of employees from five generations working side-by-side. Participants advocated that coaching was important in facilitating inter-generational working. The findings also highlighted the importance coaching has on productivity, as individuals feel more supported within new roles; 27% conveyed they felt more productive and exerted more effort during the first four months within a new role, and 10% over 7 plus months. The statistics indicate coaching has a big impact on performance, as those who did not receive coaching are eight times more likely to suggest they don’t feel they are able to work to the best of their ability (Merrick, 2018; City &amp; Guilds, 2020). The research also highlights that organisations who fail to provide coaching opportunities to employees, risk them feeling undervalued. The most common reasons for the lack of coaching provision by an employer are lack of investment (33%), taking staff for granted (31%), leaders’ disinterest in staff (22%) and a lack of understanding on the value of coaching (22%)</w:t>
      </w:r>
      <w:r w:rsidR="00DD3C47" w:rsidRPr="00A34A7B">
        <w:rPr>
          <w:rFonts w:eastAsiaTheme="minorEastAsia" w:cstheme="minorHAnsi"/>
          <w:color w:val="000000" w:themeColor="text1"/>
          <w:lang w:eastAsia="en-GB"/>
        </w:rPr>
        <w:t xml:space="preserve"> </w:t>
      </w:r>
      <w:r w:rsidR="000738A3" w:rsidRPr="00A34A7B">
        <w:rPr>
          <w:rFonts w:eastAsiaTheme="minorEastAsia" w:cstheme="minorHAnsi"/>
          <w:color w:val="000000" w:themeColor="text1"/>
          <w:lang w:eastAsia="en-GB"/>
        </w:rPr>
        <w:t>Furthermore, c</w:t>
      </w:r>
      <w:r w:rsidR="00243C8A" w:rsidRPr="00A34A7B">
        <w:rPr>
          <w:rFonts w:eastAsiaTheme="minorEastAsia" w:cstheme="minorHAnsi"/>
          <w:color w:val="000000" w:themeColor="text1"/>
          <w:lang w:eastAsia="en-GB"/>
        </w:rPr>
        <w:t>oaching is an invaluable tool within an organisation and leadership setting</w:t>
      </w:r>
      <w:r w:rsidR="00DD3C47" w:rsidRPr="00A34A7B">
        <w:rPr>
          <w:rFonts w:eastAsiaTheme="minorEastAsia" w:cstheme="minorHAnsi"/>
          <w:color w:val="000000" w:themeColor="text1"/>
          <w:lang w:eastAsia="en-GB"/>
        </w:rPr>
        <w:t xml:space="preserve">; </w:t>
      </w:r>
      <w:r w:rsidR="00734B7B" w:rsidRPr="00A34A7B">
        <w:rPr>
          <w:rFonts w:eastAsiaTheme="minorEastAsia" w:cstheme="minorHAnsi"/>
          <w:color w:val="000000" w:themeColor="text1"/>
          <w:lang w:eastAsia="en-GB"/>
        </w:rPr>
        <w:t xml:space="preserve">80% of </w:t>
      </w:r>
      <w:r w:rsidR="00DD3C47" w:rsidRPr="00A34A7B">
        <w:rPr>
          <w:rFonts w:eastAsiaTheme="minorEastAsia" w:cstheme="minorHAnsi"/>
          <w:color w:val="000000" w:themeColor="text1"/>
          <w:lang w:eastAsia="en-GB"/>
        </w:rPr>
        <w:t>employees</w:t>
      </w:r>
      <w:r w:rsidR="00734B7B" w:rsidRPr="00A34A7B">
        <w:rPr>
          <w:rFonts w:eastAsiaTheme="minorEastAsia" w:cstheme="minorHAnsi"/>
          <w:color w:val="000000" w:themeColor="text1"/>
          <w:lang w:eastAsia="en-GB"/>
        </w:rPr>
        <w:t xml:space="preserve"> </w:t>
      </w:r>
      <w:r w:rsidR="000738A3" w:rsidRPr="00A34A7B">
        <w:rPr>
          <w:rFonts w:eastAsiaTheme="minorEastAsia" w:cstheme="minorHAnsi"/>
          <w:color w:val="000000" w:themeColor="text1"/>
          <w:lang w:eastAsia="en-GB"/>
        </w:rPr>
        <w:t>received coaching</w:t>
      </w:r>
      <w:r w:rsidR="00DD3C47" w:rsidRPr="00A34A7B">
        <w:rPr>
          <w:rFonts w:eastAsiaTheme="minorEastAsia" w:cstheme="minorHAnsi"/>
          <w:color w:val="000000" w:themeColor="text1"/>
          <w:lang w:eastAsia="en-GB"/>
        </w:rPr>
        <w:t xml:space="preserve"> highlighted increased self-confidence</w:t>
      </w:r>
      <w:r w:rsidR="0055260C" w:rsidRPr="00A34A7B">
        <w:rPr>
          <w:rFonts w:eastAsiaTheme="minorEastAsia" w:cstheme="minorHAnsi"/>
          <w:color w:val="000000" w:themeColor="text1"/>
          <w:lang w:eastAsia="en-GB"/>
        </w:rPr>
        <w:t>, 70% benefited from improved relationships, enhanced work performance</w:t>
      </w:r>
      <w:r w:rsidR="007E4D0A" w:rsidRPr="00A34A7B">
        <w:rPr>
          <w:rFonts w:eastAsiaTheme="minorEastAsia" w:cstheme="minorHAnsi"/>
          <w:color w:val="000000" w:themeColor="text1"/>
          <w:lang w:eastAsia="en-GB"/>
        </w:rPr>
        <w:t xml:space="preserve"> and effective communication skills. 86% of </w:t>
      </w:r>
      <w:r w:rsidR="004165E2" w:rsidRPr="00A34A7B">
        <w:rPr>
          <w:rFonts w:eastAsiaTheme="minorEastAsia" w:cstheme="minorHAnsi"/>
          <w:color w:val="000000" w:themeColor="text1"/>
          <w:lang w:eastAsia="en-GB"/>
        </w:rPr>
        <w:t>organisations</w:t>
      </w:r>
      <w:r w:rsidR="007E4D0A" w:rsidRPr="00A34A7B">
        <w:rPr>
          <w:rFonts w:eastAsiaTheme="minorEastAsia" w:cstheme="minorHAnsi"/>
          <w:color w:val="000000" w:themeColor="text1"/>
          <w:lang w:eastAsia="en-GB"/>
        </w:rPr>
        <w:t xml:space="preserve"> reported</w:t>
      </w:r>
      <w:r w:rsidR="004165E2" w:rsidRPr="00A34A7B">
        <w:rPr>
          <w:rFonts w:eastAsiaTheme="minorEastAsia" w:cstheme="minorHAnsi"/>
          <w:color w:val="000000" w:themeColor="text1"/>
          <w:lang w:eastAsia="en-GB"/>
        </w:rPr>
        <w:t xml:space="preserve"> </w:t>
      </w:r>
      <w:proofErr w:type="spellStart"/>
      <w:r w:rsidR="004165E2" w:rsidRPr="00A34A7B">
        <w:rPr>
          <w:rFonts w:eastAsiaTheme="minorEastAsia" w:cstheme="minorHAnsi"/>
          <w:color w:val="000000" w:themeColor="text1"/>
          <w:lang w:eastAsia="en-GB"/>
        </w:rPr>
        <w:t>RoI</w:t>
      </w:r>
      <w:proofErr w:type="spellEnd"/>
      <w:r w:rsidR="004165E2" w:rsidRPr="00A34A7B">
        <w:rPr>
          <w:rFonts w:eastAsiaTheme="minorEastAsia" w:cstheme="minorHAnsi"/>
          <w:color w:val="000000" w:themeColor="text1"/>
          <w:lang w:eastAsia="en-GB"/>
        </w:rPr>
        <w:t xml:space="preserve"> on coaching and L&amp;D initiatives (International Coaching Federation</w:t>
      </w:r>
      <w:r w:rsidR="00F860A2" w:rsidRPr="00A34A7B">
        <w:rPr>
          <w:rFonts w:eastAsiaTheme="minorEastAsia" w:cstheme="minorHAnsi"/>
          <w:color w:val="000000" w:themeColor="text1"/>
          <w:lang w:eastAsia="en-GB"/>
        </w:rPr>
        <w:t xml:space="preserve"> 2009; Smart Learning Arabia, 2020</w:t>
      </w:r>
      <w:r w:rsidR="00D53F86" w:rsidRPr="00A34A7B">
        <w:rPr>
          <w:rFonts w:eastAsiaTheme="minorEastAsia" w:cstheme="minorHAnsi"/>
          <w:color w:val="000000" w:themeColor="text1"/>
          <w:lang w:eastAsia="en-GB"/>
        </w:rPr>
        <w:t>; Bailie, 2018</w:t>
      </w:r>
      <w:r w:rsidR="00706E5D" w:rsidRPr="00A34A7B">
        <w:rPr>
          <w:rFonts w:eastAsiaTheme="minorEastAsia" w:cstheme="minorHAnsi"/>
          <w:color w:val="000000" w:themeColor="text1"/>
          <w:lang w:eastAsia="en-GB"/>
        </w:rPr>
        <w:t>, 2021</w:t>
      </w:r>
      <w:r w:rsidR="00F860A2" w:rsidRPr="00A34A7B">
        <w:rPr>
          <w:rFonts w:eastAsiaTheme="minorEastAsia" w:cstheme="minorHAnsi"/>
          <w:color w:val="000000" w:themeColor="text1"/>
          <w:lang w:eastAsia="en-GB"/>
        </w:rPr>
        <w:t>)</w:t>
      </w:r>
      <w:r w:rsidR="00E53900" w:rsidRPr="00A34A7B">
        <w:rPr>
          <w:rFonts w:eastAsiaTheme="minorEastAsia" w:cstheme="minorHAnsi"/>
          <w:color w:val="000000" w:themeColor="text1"/>
          <w:lang w:eastAsia="en-GB"/>
        </w:rPr>
        <w:t>. There was also a significant</w:t>
      </w:r>
      <w:r w:rsidR="00533C58" w:rsidRPr="00A34A7B">
        <w:rPr>
          <w:rFonts w:eastAsiaTheme="minorEastAsia" w:cstheme="minorHAnsi"/>
          <w:color w:val="000000" w:themeColor="text1"/>
          <w:lang w:eastAsia="en-GB"/>
        </w:rPr>
        <w:t xml:space="preserve"> </w:t>
      </w:r>
      <w:proofErr w:type="spellStart"/>
      <w:r w:rsidR="00533C58" w:rsidRPr="00A34A7B">
        <w:rPr>
          <w:rFonts w:eastAsiaTheme="minorEastAsia" w:cstheme="minorHAnsi"/>
          <w:color w:val="000000" w:themeColor="text1"/>
          <w:lang w:eastAsia="en-GB"/>
        </w:rPr>
        <w:t>RoI</w:t>
      </w:r>
      <w:proofErr w:type="spellEnd"/>
      <w:r w:rsidR="00533C58" w:rsidRPr="00A34A7B">
        <w:rPr>
          <w:rFonts w:eastAsiaTheme="minorEastAsia" w:cstheme="minorHAnsi"/>
          <w:color w:val="000000" w:themeColor="text1"/>
          <w:lang w:eastAsia="en-GB"/>
        </w:rPr>
        <w:t xml:space="preserve"> when employers spent money directly on mental health and wellbeing of their</w:t>
      </w:r>
      <w:r w:rsidR="005F437E" w:rsidRPr="00A34A7B">
        <w:rPr>
          <w:rFonts w:eastAsiaTheme="minorEastAsia" w:cstheme="minorHAnsi"/>
          <w:color w:val="000000" w:themeColor="text1"/>
          <w:lang w:eastAsia="en-GB"/>
        </w:rPr>
        <w:t xml:space="preserve"> employee. This highlights the </w:t>
      </w:r>
      <w:r w:rsidR="00906563" w:rsidRPr="00A34A7B">
        <w:rPr>
          <w:rFonts w:eastAsiaTheme="minorEastAsia" w:cstheme="minorHAnsi"/>
          <w:color w:val="000000" w:themeColor="text1"/>
          <w:lang w:eastAsia="en-GB"/>
        </w:rPr>
        <w:t xml:space="preserve">importance and </w:t>
      </w:r>
      <w:r w:rsidR="005F437E" w:rsidRPr="00A34A7B">
        <w:rPr>
          <w:rFonts w:eastAsiaTheme="minorEastAsia" w:cstheme="minorHAnsi"/>
          <w:color w:val="000000" w:themeColor="text1"/>
          <w:lang w:eastAsia="en-GB"/>
        </w:rPr>
        <w:t>benefits of linking</w:t>
      </w:r>
      <w:r w:rsidR="00906563" w:rsidRPr="00A34A7B">
        <w:rPr>
          <w:rFonts w:eastAsiaTheme="minorEastAsia" w:cstheme="minorHAnsi"/>
          <w:color w:val="000000" w:themeColor="text1"/>
          <w:lang w:eastAsia="en-GB"/>
        </w:rPr>
        <w:t xml:space="preserve"> and aligning</w:t>
      </w:r>
      <w:r w:rsidR="005F437E" w:rsidRPr="00A34A7B">
        <w:rPr>
          <w:rFonts w:eastAsiaTheme="minorEastAsia" w:cstheme="minorHAnsi"/>
          <w:color w:val="000000" w:themeColor="text1"/>
          <w:lang w:eastAsia="en-GB"/>
        </w:rPr>
        <w:t xml:space="preserve"> Health and wellbeing</w:t>
      </w:r>
      <w:r w:rsidR="00906563" w:rsidRPr="00A34A7B">
        <w:rPr>
          <w:rFonts w:eastAsiaTheme="minorEastAsia" w:cstheme="minorHAnsi"/>
          <w:color w:val="000000" w:themeColor="text1"/>
          <w:lang w:eastAsia="en-GB"/>
        </w:rPr>
        <w:t xml:space="preserve"> </w:t>
      </w:r>
      <w:r w:rsidR="00380840" w:rsidRPr="00A34A7B">
        <w:rPr>
          <w:rFonts w:eastAsiaTheme="minorEastAsia" w:cstheme="minorHAnsi"/>
          <w:color w:val="000000" w:themeColor="text1"/>
          <w:lang w:eastAsia="en-GB"/>
        </w:rPr>
        <w:t>to L&amp;D strategy/initiatives (D</w:t>
      </w:r>
      <w:r w:rsidR="00C92EC1" w:rsidRPr="00A34A7B">
        <w:rPr>
          <w:rFonts w:eastAsiaTheme="minorEastAsia" w:cstheme="minorHAnsi"/>
          <w:color w:val="000000" w:themeColor="text1"/>
          <w:lang w:eastAsia="en-GB"/>
        </w:rPr>
        <w:t xml:space="preserve">eloitte, 2017). </w:t>
      </w:r>
    </w:p>
    <w:p w14:paraId="6C0E886F" w14:textId="77777777" w:rsidR="00922F69" w:rsidRPr="00A34A7B" w:rsidRDefault="00922F69" w:rsidP="00922F69">
      <w:pPr>
        <w:spacing w:after="0" w:line="240" w:lineRule="auto"/>
        <w:contextualSpacing/>
        <w:jc w:val="both"/>
        <w:rPr>
          <w:rFonts w:eastAsiaTheme="minorEastAsia" w:cstheme="minorHAnsi"/>
          <w:color w:val="000000" w:themeColor="text1"/>
          <w:lang w:eastAsia="en-GB"/>
        </w:rPr>
      </w:pPr>
    </w:p>
    <w:p w14:paraId="4A944156" w14:textId="0494FED7" w:rsidR="0047470B" w:rsidRPr="00A34A7B" w:rsidRDefault="0047470B" w:rsidP="00922F69">
      <w:pPr>
        <w:spacing w:after="0" w:line="240" w:lineRule="auto"/>
        <w:contextualSpacing/>
        <w:jc w:val="both"/>
        <w:rPr>
          <w:rFonts w:eastAsia="Times New Roman" w:cstheme="minorHAnsi"/>
          <w:color w:val="000000" w:themeColor="text1"/>
          <w:lang w:eastAsia="en-GB"/>
        </w:rPr>
      </w:pPr>
      <w:r w:rsidRPr="00A34A7B">
        <w:rPr>
          <w:rFonts w:eastAsiaTheme="minorEastAsia" w:cstheme="minorHAnsi"/>
          <w:color w:val="000000" w:themeColor="text1"/>
          <w:sz w:val="20"/>
          <w:szCs w:val="20"/>
          <w:lang w:eastAsia="en-GB"/>
        </w:rPr>
        <w:t>Merrick</w:t>
      </w:r>
      <w:r w:rsidRPr="00A34A7B">
        <w:rPr>
          <w:rFonts w:eastAsiaTheme="minorEastAsia" w:cstheme="minorHAnsi"/>
          <w:color w:val="000000" w:themeColor="text1"/>
          <w:lang w:eastAsia="en-GB"/>
        </w:rPr>
        <w:t xml:space="preserve"> (2018) outlines research</w:t>
      </w:r>
      <w:r w:rsidRPr="00A34A7B">
        <w:rPr>
          <w:rFonts w:eastAsia="Times New Roman" w:cstheme="minorHAnsi"/>
          <w:color w:val="000000" w:themeColor="text1"/>
          <w:lang w:eastAsia="en-GB"/>
        </w:rPr>
        <w:t xml:space="preserve"> to quantify the business impact of executive coaching on 100 executives, which was</w:t>
      </w:r>
      <w:r w:rsidRPr="00A34A7B">
        <w:rPr>
          <w:rFonts w:eastAsiaTheme="minorEastAsia" w:cstheme="minorHAnsi"/>
          <w:color w:val="000000" w:themeColor="text1"/>
          <w:lang w:eastAsia="en-GB"/>
        </w:rPr>
        <w:t xml:space="preserve"> undertaken by Manchester Consulting Inc. The results indicate that the </w:t>
      </w:r>
      <w:proofErr w:type="spellStart"/>
      <w:r w:rsidR="00B36DEA" w:rsidRPr="00A34A7B">
        <w:rPr>
          <w:rFonts w:eastAsia="Times New Roman" w:cstheme="minorHAnsi"/>
          <w:color w:val="000000" w:themeColor="text1"/>
          <w:bdr w:val="none" w:sz="0" w:space="0" w:color="auto" w:frame="1"/>
          <w:lang w:eastAsia="en-GB"/>
        </w:rPr>
        <w:t>RoI</w:t>
      </w:r>
      <w:proofErr w:type="spellEnd"/>
      <w:r w:rsidR="00B36DEA" w:rsidRPr="00A34A7B">
        <w:rPr>
          <w:rFonts w:eastAsia="Times New Roman" w:cstheme="minorHAnsi"/>
          <w:color w:val="000000" w:themeColor="text1"/>
          <w:bdr w:val="none" w:sz="0" w:space="0" w:color="auto" w:frame="1"/>
          <w:lang w:eastAsia="en-GB"/>
        </w:rPr>
        <w:t xml:space="preserve"> </w:t>
      </w:r>
      <w:r w:rsidRPr="00A34A7B">
        <w:rPr>
          <w:rFonts w:eastAsia="Times New Roman" w:cstheme="minorHAnsi"/>
          <w:color w:val="000000" w:themeColor="text1"/>
          <w:bdr w:val="none" w:sz="0" w:space="0" w:color="auto" w:frame="1"/>
          <w:lang w:eastAsia="en-GB"/>
        </w:rPr>
        <w:t>was 5.7 times the initial investment outlay</w:t>
      </w:r>
      <w:r w:rsidRPr="00A34A7B">
        <w:rPr>
          <w:rFonts w:eastAsia="Times New Roman" w:cstheme="minorHAnsi"/>
          <w:color w:val="000000" w:themeColor="text1"/>
          <w:lang w:eastAsia="en-GB"/>
        </w:rPr>
        <w:t xml:space="preserve">, in those who had undertaken coaching. Similarly, less palpable organisational impact of coaching encompassed enhanced team working, better working relationships with peers and reduced conflict, and improved job satisfaction (Lindemann et al, 2001). </w:t>
      </w:r>
    </w:p>
    <w:p w14:paraId="630142F6" w14:textId="77777777" w:rsidR="00922F69" w:rsidRPr="00A34A7B" w:rsidRDefault="00922F69" w:rsidP="00922F69">
      <w:pPr>
        <w:spacing w:after="0" w:line="240" w:lineRule="auto"/>
        <w:contextualSpacing/>
        <w:jc w:val="both"/>
        <w:rPr>
          <w:rFonts w:eastAsiaTheme="minorEastAsia" w:cstheme="minorHAnsi"/>
          <w:color w:val="000000" w:themeColor="text1"/>
          <w:lang w:eastAsia="en-GB"/>
        </w:rPr>
      </w:pPr>
    </w:p>
    <w:p w14:paraId="349B62D9" w14:textId="4272D4CC" w:rsidR="0047470B" w:rsidRPr="00A34A7B" w:rsidRDefault="0047470B" w:rsidP="00922F69">
      <w:pPr>
        <w:spacing w:after="0" w:line="240" w:lineRule="auto"/>
        <w:contextualSpacing/>
        <w:jc w:val="both"/>
        <w:rPr>
          <w:rFonts w:eastAsiaTheme="minorEastAsia" w:cstheme="minorHAnsi"/>
          <w:color w:val="000000" w:themeColor="text1"/>
          <w:lang w:eastAsia="en-GB"/>
        </w:rPr>
      </w:pPr>
      <w:r w:rsidRPr="00A34A7B">
        <w:rPr>
          <w:rFonts w:eastAsia="Times New Roman" w:cstheme="minorHAnsi"/>
          <w:color w:val="000000" w:themeColor="text1"/>
          <w:lang w:eastAsia="en-GB"/>
        </w:rPr>
        <w:t xml:space="preserve">A further study by </w:t>
      </w:r>
      <w:proofErr w:type="spellStart"/>
      <w:r w:rsidRPr="00A34A7B">
        <w:rPr>
          <w:rFonts w:eastAsia="Times New Roman" w:cstheme="minorHAnsi"/>
          <w:color w:val="000000" w:themeColor="text1"/>
          <w:lang w:eastAsia="en-GB"/>
        </w:rPr>
        <w:t>Gegner</w:t>
      </w:r>
      <w:proofErr w:type="spellEnd"/>
      <w:r w:rsidRPr="00A34A7B">
        <w:rPr>
          <w:rFonts w:eastAsia="Times New Roman" w:cstheme="minorHAnsi"/>
          <w:color w:val="000000" w:themeColor="text1"/>
          <w:lang w:eastAsia="en-GB"/>
        </w:rPr>
        <w:t xml:space="preserve"> discovered as a consequence of coaching executives reported positive changes in performance. Executives also conveyed that they feel more aware of their perspectives (interpersonal and intrapersonal) and others and that they assumed more responsibility for their actions</w:t>
      </w:r>
      <w:r w:rsidRPr="00A34A7B">
        <w:rPr>
          <w:rFonts w:eastAsiaTheme="minorEastAsia" w:cstheme="minorHAnsi"/>
          <w:color w:val="000000" w:themeColor="text1"/>
          <w:lang w:eastAsia="en-GB"/>
        </w:rPr>
        <w:t xml:space="preserve"> (Merrik,2018;). </w:t>
      </w:r>
    </w:p>
    <w:p w14:paraId="4A5A727F" w14:textId="77777777" w:rsidR="00922F69" w:rsidRPr="00A34A7B" w:rsidRDefault="00922F69" w:rsidP="00472A7B">
      <w:pPr>
        <w:spacing w:after="0" w:line="240" w:lineRule="auto"/>
        <w:contextualSpacing/>
        <w:jc w:val="both"/>
        <w:rPr>
          <w:rFonts w:eastAsiaTheme="minorEastAsia" w:cstheme="minorHAnsi"/>
          <w:color w:val="000000" w:themeColor="text1"/>
          <w:lang w:eastAsia="en-GB"/>
        </w:rPr>
      </w:pPr>
    </w:p>
    <w:p w14:paraId="2E35C3A9" w14:textId="028F815A" w:rsidR="00FA6303" w:rsidRPr="00A34A7B" w:rsidRDefault="0047470B" w:rsidP="00472A7B">
      <w:pPr>
        <w:spacing w:after="100" w:afterAutospacing="1" w:line="240" w:lineRule="auto"/>
        <w:contextualSpacing/>
        <w:jc w:val="both"/>
        <w:textAlignment w:val="baseline"/>
        <w:rPr>
          <w:rFonts w:eastAsiaTheme="minorEastAsia" w:cstheme="minorHAnsi"/>
          <w:color w:val="000000" w:themeColor="text1"/>
          <w:lang w:eastAsia="en-GB"/>
        </w:rPr>
      </w:pPr>
      <w:r w:rsidRPr="00A34A7B">
        <w:rPr>
          <w:rFonts w:eastAsiaTheme="minorEastAsia" w:cstheme="minorHAnsi"/>
          <w:color w:val="000000" w:themeColor="text1"/>
          <w:lang w:eastAsia="en-GB"/>
        </w:rPr>
        <w:t>Embedding culture of coaching is a key component to learning and development i.e. within Talent Development Programme, which has positive impacts on organisation</w:t>
      </w:r>
      <w:r w:rsidR="00F657A9" w:rsidRPr="00A34A7B">
        <w:rPr>
          <w:rFonts w:eastAsiaTheme="minorEastAsia" w:cstheme="minorHAnsi"/>
          <w:color w:val="000000" w:themeColor="text1"/>
          <w:lang w:eastAsia="en-GB"/>
        </w:rPr>
        <w:t xml:space="preserve"> </w:t>
      </w:r>
      <w:r w:rsidR="00653264" w:rsidRPr="00A34A7B">
        <w:rPr>
          <w:rFonts w:eastAsiaTheme="minorEastAsia" w:cstheme="minorHAnsi"/>
          <w:color w:val="000000" w:themeColor="text1"/>
          <w:lang w:eastAsia="en-GB"/>
        </w:rPr>
        <w:t xml:space="preserve">employee engagement and performance which </w:t>
      </w:r>
      <w:r w:rsidR="00F657A9" w:rsidRPr="00A34A7B">
        <w:rPr>
          <w:rFonts w:eastAsiaTheme="minorEastAsia" w:cstheme="minorHAnsi"/>
          <w:color w:val="000000" w:themeColor="text1"/>
          <w:lang w:eastAsia="en-GB"/>
        </w:rPr>
        <w:t>r</w:t>
      </w:r>
      <w:r w:rsidRPr="00A34A7B">
        <w:rPr>
          <w:rFonts w:eastAsiaTheme="minorEastAsia" w:cstheme="minorHAnsi"/>
          <w:color w:val="000000" w:themeColor="text1"/>
          <w:lang w:eastAsia="en-GB"/>
        </w:rPr>
        <w:t>etention</w:t>
      </w:r>
      <w:r w:rsidR="00653264" w:rsidRPr="00A34A7B">
        <w:rPr>
          <w:rFonts w:eastAsiaTheme="minorEastAsia" w:cstheme="minorHAnsi"/>
          <w:color w:val="000000" w:themeColor="text1"/>
          <w:lang w:eastAsia="en-GB"/>
        </w:rPr>
        <w:t xml:space="preserve">. </w:t>
      </w:r>
      <w:r w:rsidRPr="00A34A7B">
        <w:rPr>
          <w:rFonts w:eastAsiaTheme="minorEastAsia" w:cstheme="minorHAnsi"/>
          <w:color w:val="000000" w:themeColor="text1"/>
          <w:lang w:eastAsia="en-GB"/>
        </w:rPr>
        <w:t xml:space="preserve">Coaching also helps managers adapt to new ways of working, giving them the tools to engage with intergenerational teams on all levels. </w:t>
      </w:r>
      <w:r w:rsidR="00FA6303" w:rsidRPr="00A34A7B">
        <w:rPr>
          <w:rFonts w:eastAsia="Times New Roman" w:cstheme="minorHAnsi"/>
          <w:color w:val="000000" w:themeColor="text1"/>
          <w:bdr w:val="none" w:sz="0" w:space="0" w:color="auto" w:frame="1"/>
          <w:lang w:eastAsia="en-GB"/>
        </w:rPr>
        <w:t>Millennials (1983 - 1996) showed the highest awareness of coaching, with 73% indicating that they were very or somewhat aware; followed by Generation X (1965 - 1982) with 69% indicating that they were very or somewhat aware of coaching; compared to Generation Z (1997 - present) with 63% indication for the same level of coaching awareness</w:t>
      </w:r>
      <w:r w:rsidR="00C2137F" w:rsidRPr="00A34A7B">
        <w:rPr>
          <w:rFonts w:eastAsia="Times New Roman" w:cstheme="minorHAnsi"/>
          <w:color w:val="000000" w:themeColor="text1"/>
          <w:bdr w:val="none" w:sz="0" w:space="0" w:color="auto" w:frame="1"/>
          <w:lang w:eastAsia="en-GB"/>
        </w:rPr>
        <w:t xml:space="preserve"> (Cox, 2016</w:t>
      </w:r>
      <w:r w:rsidR="000629A8" w:rsidRPr="00A34A7B">
        <w:rPr>
          <w:rFonts w:eastAsia="Times New Roman" w:cstheme="minorHAnsi"/>
          <w:color w:val="000000" w:themeColor="text1"/>
          <w:bdr w:val="none" w:sz="0" w:space="0" w:color="auto" w:frame="1"/>
          <w:lang w:eastAsia="en-GB"/>
        </w:rPr>
        <w:t>; The gold standard in coaching</w:t>
      </w:r>
      <w:r w:rsidR="00693722" w:rsidRPr="00A34A7B">
        <w:rPr>
          <w:rFonts w:eastAsia="Times New Roman" w:cstheme="minorHAnsi"/>
          <w:color w:val="000000" w:themeColor="text1"/>
          <w:bdr w:val="none" w:sz="0" w:space="0" w:color="auto" w:frame="1"/>
          <w:lang w:eastAsia="en-GB"/>
        </w:rPr>
        <w:t>, 2020</w:t>
      </w:r>
      <w:r w:rsidR="00C2137F" w:rsidRPr="00A34A7B">
        <w:rPr>
          <w:rFonts w:eastAsia="Times New Roman" w:cstheme="minorHAnsi"/>
          <w:color w:val="000000" w:themeColor="text1"/>
          <w:bdr w:val="none" w:sz="0" w:space="0" w:color="auto" w:frame="1"/>
          <w:lang w:eastAsia="en-GB"/>
        </w:rPr>
        <w:t>).</w:t>
      </w:r>
      <w:r w:rsidR="00C2137F" w:rsidRPr="00A34A7B">
        <w:rPr>
          <w:rFonts w:eastAsia="Times New Roman" w:cstheme="minorHAnsi"/>
          <w:i/>
          <w:iCs/>
          <w:color w:val="000000" w:themeColor="text1"/>
          <w:bdr w:val="none" w:sz="0" w:space="0" w:color="auto" w:frame="1"/>
          <w:lang w:eastAsia="en-GB"/>
        </w:rPr>
        <w:t xml:space="preserve"> </w:t>
      </w:r>
      <w:r w:rsidR="00472A7B" w:rsidRPr="00A34A7B">
        <w:rPr>
          <w:rFonts w:eastAsiaTheme="minorEastAsia" w:cstheme="minorHAnsi"/>
          <w:color w:val="000000" w:themeColor="text1"/>
          <w:lang w:eastAsia="en-GB"/>
        </w:rPr>
        <w:t>Different generations require different approaches, however the common element, regardless of whether they are baby boomers or millennials, is coaching.' (Science Direct, 2012).</w:t>
      </w:r>
    </w:p>
    <w:p w14:paraId="608B693E" w14:textId="77777777" w:rsidR="00922F69" w:rsidRPr="00A34A7B" w:rsidRDefault="00922F69" w:rsidP="00922F69">
      <w:pPr>
        <w:spacing w:after="0" w:line="240" w:lineRule="auto"/>
        <w:contextualSpacing/>
        <w:jc w:val="both"/>
        <w:rPr>
          <w:rFonts w:eastAsiaTheme="minorEastAsia" w:cstheme="minorHAnsi"/>
          <w:color w:val="000000" w:themeColor="text1"/>
          <w:lang w:eastAsia="en-GB"/>
        </w:rPr>
      </w:pPr>
    </w:p>
    <w:p w14:paraId="6109BB03" w14:textId="5F516157" w:rsidR="0047470B" w:rsidRPr="00A34A7B" w:rsidRDefault="0047470B" w:rsidP="00754F4B">
      <w:pPr>
        <w:spacing w:after="0" w:line="240" w:lineRule="auto"/>
        <w:contextualSpacing/>
        <w:jc w:val="both"/>
        <w:rPr>
          <w:rFonts w:eastAsiaTheme="minorEastAsia" w:cstheme="minorHAnsi"/>
          <w:color w:val="000000" w:themeColor="text1"/>
          <w:lang w:eastAsia="en-GB"/>
        </w:rPr>
      </w:pPr>
      <w:r w:rsidRPr="00A34A7B">
        <w:rPr>
          <w:rFonts w:eastAsiaTheme="minorEastAsia" w:cstheme="minorHAnsi"/>
          <w:color w:val="000000" w:themeColor="text1"/>
          <w:lang w:eastAsia="en-GB"/>
        </w:rPr>
        <w:t>According to Mindtools (2020) mentoring increases organisational loyalty, trustworthiness and employees have a greater sense of commitment and connection to an organisation. This encourages open communication which results in a positive work-experience. Organisations therefore save money on recruitment and training further employees (Chron, 2020)</w:t>
      </w:r>
    </w:p>
    <w:p w14:paraId="50101D12" w14:textId="77777777" w:rsidR="00922F69" w:rsidRPr="00A34A7B" w:rsidRDefault="00922F69" w:rsidP="00754F4B">
      <w:pPr>
        <w:spacing w:after="0" w:line="240" w:lineRule="auto"/>
        <w:contextualSpacing/>
        <w:jc w:val="both"/>
        <w:rPr>
          <w:rFonts w:eastAsiaTheme="minorEastAsia" w:cstheme="minorHAnsi"/>
          <w:color w:val="000000" w:themeColor="text1"/>
          <w:lang w:eastAsia="en-GB"/>
        </w:rPr>
      </w:pPr>
    </w:p>
    <w:p w14:paraId="74217E30" w14:textId="4AB62E5C" w:rsidR="008E2CC6" w:rsidRPr="00A34A7B" w:rsidRDefault="008E2CC6" w:rsidP="00754F4B">
      <w:pPr>
        <w:spacing w:after="100" w:afterAutospacing="1" w:line="240" w:lineRule="auto"/>
        <w:contextualSpacing/>
        <w:jc w:val="both"/>
        <w:textAlignment w:val="baseline"/>
        <w:rPr>
          <w:rFonts w:eastAsia="Times New Roman" w:cstheme="minorHAnsi"/>
          <w:color w:val="000000" w:themeColor="text1"/>
          <w:lang w:eastAsia="en-GB"/>
        </w:rPr>
      </w:pPr>
      <w:r w:rsidRPr="00A34A7B">
        <w:rPr>
          <w:rFonts w:eastAsia="Times New Roman" w:cstheme="minorHAnsi"/>
          <w:color w:val="000000" w:themeColor="text1"/>
          <w:bdr w:val="none" w:sz="0" w:space="0" w:color="auto" w:frame="1"/>
          <w:lang w:eastAsia="en-GB"/>
        </w:rPr>
        <w:t>W</w:t>
      </w:r>
      <w:r w:rsidR="000754E6" w:rsidRPr="00A34A7B">
        <w:rPr>
          <w:rFonts w:eastAsia="Times New Roman" w:cstheme="minorHAnsi"/>
          <w:color w:val="000000" w:themeColor="text1"/>
          <w:bdr w:val="none" w:sz="0" w:space="0" w:color="auto" w:frame="1"/>
          <w:lang w:eastAsia="en-GB"/>
        </w:rPr>
        <w:t>hitmore (2020 p.97) highlighted t</w:t>
      </w:r>
      <w:r w:rsidRPr="00A34A7B">
        <w:rPr>
          <w:rFonts w:eastAsia="Times New Roman" w:cstheme="minorHAnsi"/>
          <w:color w:val="000000" w:themeColor="text1"/>
          <w:bdr w:val="none" w:sz="0" w:space="0" w:color="auto" w:frame="1"/>
          <w:lang w:eastAsia="en-GB"/>
        </w:rPr>
        <w:t>he top three motivations for seeking coaching were optimizing individual / team work performance, improve communication skills, and increase productivity</w:t>
      </w:r>
      <w:r w:rsidR="000754E6" w:rsidRPr="00A34A7B">
        <w:rPr>
          <w:rFonts w:eastAsia="Times New Roman" w:cstheme="minorHAnsi"/>
          <w:color w:val="000000" w:themeColor="text1"/>
          <w:bdr w:val="none" w:sz="0" w:space="0" w:color="auto" w:frame="1"/>
          <w:lang w:eastAsia="en-GB"/>
        </w:rPr>
        <w:t xml:space="preserve">, demonstrating </w:t>
      </w:r>
      <w:r w:rsidR="000754E6" w:rsidRPr="00A34A7B">
        <w:rPr>
          <w:rFonts w:eastAsiaTheme="minorEastAsia" w:cstheme="minorHAnsi"/>
          <w:color w:val="000000" w:themeColor="text1"/>
          <w:lang w:eastAsia="en-GB"/>
        </w:rPr>
        <w:t>t</w:t>
      </w:r>
      <w:r w:rsidRPr="00A34A7B">
        <w:rPr>
          <w:rFonts w:eastAsiaTheme="minorEastAsia" w:cstheme="minorHAnsi"/>
          <w:color w:val="000000" w:themeColor="text1"/>
          <w:lang w:eastAsia="en-GB"/>
        </w:rPr>
        <w:t>eam efficiency is also improved, decreased silo working and increases trust and communication, which has a positive impact on departments and the whole organisations (Chron, 2020).</w:t>
      </w:r>
    </w:p>
    <w:p w14:paraId="488AE14C" w14:textId="5907F7DC" w:rsidR="00A30FE7" w:rsidRPr="00A34A7B" w:rsidRDefault="00A30FE7" w:rsidP="00533018">
      <w:pPr>
        <w:spacing w:after="0" w:line="240" w:lineRule="auto"/>
        <w:contextualSpacing/>
        <w:jc w:val="both"/>
        <w:rPr>
          <w:rFonts w:eastAsiaTheme="minorEastAsia" w:cstheme="minorHAnsi"/>
          <w:color w:val="000000" w:themeColor="text1"/>
          <w:lang w:eastAsia="en-GB"/>
        </w:rPr>
      </w:pPr>
    </w:p>
    <w:p w14:paraId="7F1E0DC8" w14:textId="2A4CE6BB" w:rsidR="006F5993" w:rsidRPr="00A34A7B" w:rsidRDefault="006F5993" w:rsidP="00612881">
      <w:pPr>
        <w:spacing w:before="100" w:beforeAutospacing="1" w:after="100" w:afterAutospacing="1" w:line="240" w:lineRule="auto"/>
        <w:rPr>
          <w:rFonts w:cstheme="minorHAnsi"/>
          <w:b/>
          <w:bCs/>
          <w:color w:val="000000" w:themeColor="text1"/>
          <w:spacing w:val="-1"/>
          <w:u w:val="single"/>
        </w:rPr>
      </w:pPr>
    </w:p>
    <w:p w14:paraId="633C6EF8" w14:textId="731513B5" w:rsidR="00754F4B" w:rsidRPr="00A34A7B" w:rsidRDefault="00754F4B" w:rsidP="00612881">
      <w:pPr>
        <w:spacing w:before="100" w:beforeAutospacing="1" w:after="100" w:afterAutospacing="1" w:line="240" w:lineRule="auto"/>
        <w:rPr>
          <w:rFonts w:cstheme="minorHAnsi"/>
          <w:b/>
          <w:bCs/>
          <w:color w:val="000000" w:themeColor="text1"/>
          <w:spacing w:val="-1"/>
          <w:u w:val="single"/>
        </w:rPr>
      </w:pPr>
    </w:p>
    <w:p w14:paraId="0AA20D41" w14:textId="05E32BE4" w:rsidR="00754F4B" w:rsidRPr="00A34A7B" w:rsidRDefault="00754F4B" w:rsidP="00612881">
      <w:pPr>
        <w:spacing w:before="100" w:beforeAutospacing="1" w:after="100" w:afterAutospacing="1" w:line="240" w:lineRule="auto"/>
        <w:rPr>
          <w:rFonts w:cstheme="minorHAnsi"/>
          <w:b/>
          <w:bCs/>
          <w:color w:val="000000" w:themeColor="text1"/>
          <w:spacing w:val="-1"/>
          <w:u w:val="single"/>
        </w:rPr>
      </w:pPr>
    </w:p>
    <w:p w14:paraId="771782EC" w14:textId="5C06814F" w:rsidR="00754F4B" w:rsidRPr="00A34A7B" w:rsidRDefault="00754F4B" w:rsidP="00612881">
      <w:pPr>
        <w:spacing w:before="100" w:beforeAutospacing="1" w:after="100" w:afterAutospacing="1" w:line="240" w:lineRule="auto"/>
        <w:rPr>
          <w:rFonts w:cstheme="minorHAnsi"/>
          <w:b/>
          <w:bCs/>
          <w:color w:val="000000" w:themeColor="text1"/>
          <w:spacing w:val="-1"/>
          <w:u w:val="single"/>
        </w:rPr>
      </w:pPr>
    </w:p>
    <w:p w14:paraId="009B8AFF" w14:textId="6A2FFD33" w:rsidR="00754F4B" w:rsidRDefault="00754F4B" w:rsidP="00612881">
      <w:pPr>
        <w:spacing w:before="100" w:beforeAutospacing="1" w:after="100" w:afterAutospacing="1" w:line="240" w:lineRule="auto"/>
        <w:rPr>
          <w:rFonts w:cstheme="minorHAnsi"/>
          <w:b/>
          <w:bCs/>
          <w:color w:val="292929"/>
          <w:spacing w:val="-1"/>
          <w:u w:val="single"/>
        </w:rPr>
      </w:pPr>
    </w:p>
    <w:p w14:paraId="4E117FF2" w14:textId="106633DE" w:rsidR="00754F4B" w:rsidRDefault="00754F4B" w:rsidP="00612881">
      <w:pPr>
        <w:spacing w:before="100" w:beforeAutospacing="1" w:after="100" w:afterAutospacing="1" w:line="240" w:lineRule="auto"/>
        <w:rPr>
          <w:rFonts w:cstheme="minorHAnsi"/>
          <w:b/>
          <w:bCs/>
          <w:color w:val="292929"/>
          <w:spacing w:val="-1"/>
          <w:u w:val="single"/>
        </w:rPr>
      </w:pPr>
    </w:p>
    <w:p w14:paraId="3BE09408" w14:textId="319BBC37" w:rsidR="00754F4B" w:rsidRDefault="00754F4B" w:rsidP="00612881">
      <w:pPr>
        <w:spacing w:before="100" w:beforeAutospacing="1" w:after="100" w:afterAutospacing="1" w:line="240" w:lineRule="auto"/>
        <w:rPr>
          <w:rFonts w:cstheme="minorHAnsi"/>
          <w:b/>
          <w:bCs/>
          <w:color w:val="292929"/>
          <w:spacing w:val="-1"/>
          <w:u w:val="single"/>
        </w:rPr>
      </w:pPr>
    </w:p>
    <w:p w14:paraId="3E90647F" w14:textId="446C1FCC" w:rsidR="00754F4B" w:rsidRDefault="00754F4B" w:rsidP="00612881">
      <w:pPr>
        <w:spacing w:before="100" w:beforeAutospacing="1" w:after="100" w:afterAutospacing="1" w:line="240" w:lineRule="auto"/>
        <w:rPr>
          <w:rFonts w:cstheme="minorHAnsi"/>
          <w:b/>
          <w:bCs/>
          <w:color w:val="292929"/>
          <w:spacing w:val="-1"/>
          <w:u w:val="single"/>
        </w:rPr>
      </w:pPr>
    </w:p>
    <w:p w14:paraId="030CAFC7" w14:textId="18C01088" w:rsidR="00754F4B" w:rsidRDefault="00754F4B" w:rsidP="00612881">
      <w:pPr>
        <w:spacing w:before="100" w:beforeAutospacing="1" w:after="100" w:afterAutospacing="1" w:line="240" w:lineRule="auto"/>
        <w:rPr>
          <w:rFonts w:cstheme="minorHAnsi"/>
          <w:b/>
          <w:bCs/>
          <w:color w:val="292929"/>
          <w:spacing w:val="-1"/>
          <w:u w:val="single"/>
        </w:rPr>
      </w:pPr>
    </w:p>
    <w:p w14:paraId="1B46DD78" w14:textId="08AB0795" w:rsidR="00754F4B" w:rsidRDefault="00754F4B" w:rsidP="00612881">
      <w:pPr>
        <w:spacing w:before="100" w:beforeAutospacing="1" w:after="100" w:afterAutospacing="1" w:line="240" w:lineRule="auto"/>
        <w:rPr>
          <w:rFonts w:cstheme="minorHAnsi"/>
          <w:b/>
          <w:bCs/>
          <w:color w:val="292929"/>
          <w:spacing w:val="-1"/>
          <w:u w:val="single"/>
        </w:rPr>
      </w:pPr>
    </w:p>
    <w:p w14:paraId="244EA171" w14:textId="77943C5F" w:rsidR="00754F4B" w:rsidRDefault="00754F4B" w:rsidP="00612881">
      <w:pPr>
        <w:spacing w:before="100" w:beforeAutospacing="1" w:after="100" w:afterAutospacing="1" w:line="240" w:lineRule="auto"/>
        <w:rPr>
          <w:rFonts w:cstheme="minorHAnsi"/>
          <w:b/>
          <w:bCs/>
          <w:color w:val="292929"/>
          <w:spacing w:val="-1"/>
          <w:u w:val="single"/>
        </w:rPr>
      </w:pPr>
    </w:p>
    <w:p w14:paraId="0CDCFDEE" w14:textId="77777777" w:rsidR="00754F4B" w:rsidRDefault="00754F4B" w:rsidP="00612881">
      <w:pPr>
        <w:spacing w:before="100" w:beforeAutospacing="1" w:after="100" w:afterAutospacing="1" w:line="240" w:lineRule="auto"/>
        <w:rPr>
          <w:rFonts w:cstheme="minorHAnsi"/>
          <w:b/>
          <w:bCs/>
          <w:color w:val="292929"/>
          <w:spacing w:val="-1"/>
          <w:u w:val="single"/>
        </w:rPr>
      </w:pPr>
    </w:p>
    <w:p w14:paraId="01318BD8" w14:textId="1324A015" w:rsidR="00612881" w:rsidRDefault="005D496E" w:rsidP="00612881">
      <w:pPr>
        <w:spacing w:before="100" w:beforeAutospacing="1" w:after="100" w:afterAutospacing="1" w:line="240" w:lineRule="auto"/>
        <w:rPr>
          <w:rFonts w:cstheme="minorHAnsi"/>
          <w:b/>
          <w:bCs/>
          <w:color w:val="292929"/>
          <w:spacing w:val="-1"/>
          <w:u w:val="single"/>
        </w:rPr>
      </w:pPr>
      <w:r w:rsidRPr="00707B4E">
        <w:rPr>
          <w:rFonts w:cstheme="minorHAnsi"/>
          <w:b/>
          <w:bCs/>
          <w:color w:val="292929"/>
          <w:spacing w:val="-1"/>
          <w:u w:val="single"/>
        </w:rPr>
        <w:t>References</w:t>
      </w:r>
    </w:p>
    <w:p w14:paraId="4A19D9EA" w14:textId="34C231C5" w:rsidR="00612881" w:rsidRPr="00531628" w:rsidRDefault="00E00C36" w:rsidP="00612881">
      <w:pPr>
        <w:spacing w:before="100" w:beforeAutospacing="1" w:after="100" w:afterAutospacing="1" w:line="240" w:lineRule="auto"/>
        <w:contextualSpacing/>
        <w:rPr>
          <w:rFonts w:cstheme="minorHAnsi"/>
          <w:color w:val="292929"/>
          <w:spacing w:val="-1"/>
        </w:rPr>
      </w:pPr>
      <w:r w:rsidRPr="00531628">
        <w:rPr>
          <w:rFonts w:cstheme="minorHAnsi"/>
          <w:color w:val="292929"/>
          <w:spacing w:val="-1"/>
        </w:rPr>
        <w:t>Adams, L (</w:t>
      </w:r>
      <w:r w:rsidR="00D844A2" w:rsidRPr="00531628">
        <w:rPr>
          <w:rFonts w:cstheme="minorHAnsi"/>
          <w:color w:val="292929"/>
          <w:spacing w:val="-1"/>
        </w:rPr>
        <w:t>2017</w:t>
      </w:r>
      <w:r w:rsidRPr="00531628">
        <w:rPr>
          <w:rFonts w:cstheme="minorHAnsi"/>
          <w:color w:val="292929"/>
          <w:spacing w:val="-1"/>
        </w:rPr>
        <w:t xml:space="preserve">) </w:t>
      </w:r>
      <w:r w:rsidRPr="00531628">
        <w:rPr>
          <w:rFonts w:cstheme="minorHAnsi"/>
          <w:i/>
          <w:iCs/>
          <w:color w:val="292929"/>
          <w:spacing w:val="-1"/>
        </w:rPr>
        <w:t>H</w:t>
      </w:r>
      <w:r w:rsidR="007147DF" w:rsidRPr="00531628">
        <w:rPr>
          <w:rFonts w:cstheme="minorHAnsi"/>
          <w:i/>
          <w:iCs/>
          <w:color w:val="292929"/>
          <w:spacing w:val="-1"/>
        </w:rPr>
        <w:t>R Disrupted: Its time for something different</w:t>
      </w:r>
      <w:r w:rsidR="00D844A2" w:rsidRPr="00531628">
        <w:rPr>
          <w:rFonts w:cstheme="minorHAnsi"/>
          <w:i/>
          <w:iCs/>
          <w:color w:val="292929"/>
          <w:spacing w:val="-1"/>
        </w:rPr>
        <w:t>.</w:t>
      </w:r>
      <w:r w:rsidR="00D844A2" w:rsidRPr="00531628">
        <w:rPr>
          <w:rFonts w:cstheme="minorHAnsi"/>
          <w:color w:val="292929"/>
          <w:spacing w:val="-1"/>
        </w:rPr>
        <w:t xml:space="preserve"> </w:t>
      </w:r>
      <w:r w:rsidR="00531628" w:rsidRPr="00531628">
        <w:rPr>
          <w:rFonts w:cstheme="minorHAnsi"/>
          <w:color w:val="000000"/>
        </w:rPr>
        <w:t>Practical Inspiration Publishing</w:t>
      </w:r>
      <w:r w:rsidR="00531628">
        <w:rPr>
          <w:rFonts w:cstheme="minorHAnsi"/>
          <w:color w:val="000000"/>
        </w:rPr>
        <w:t xml:space="preserve">. </w:t>
      </w:r>
    </w:p>
    <w:p w14:paraId="222D27DC" w14:textId="77777777" w:rsidR="00612881" w:rsidRDefault="00612881" w:rsidP="00612881">
      <w:pPr>
        <w:spacing w:before="100" w:beforeAutospacing="1" w:after="100" w:afterAutospacing="1" w:line="240" w:lineRule="auto"/>
        <w:contextualSpacing/>
        <w:rPr>
          <w:rFonts w:cstheme="minorHAnsi"/>
          <w:color w:val="292929"/>
          <w:spacing w:val="-1"/>
        </w:rPr>
      </w:pPr>
    </w:p>
    <w:p w14:paraId="1EDE187D" w14:textId="464D651F" w:rsidR="00612881" w:rsidRDefault="006965C1" w:rsidP="00612881">
      <w:pPr>
        <w:spacing w:before="100" w:beforeAutospacing="1" w:after="100" w:afterAutospacing="1" w:line="240" w:lineRule="auto"/>
        <w:contextualSpacing/>
        <w:rPr>
          <w:rFonts w:cstheme="minorHAnsi"/>
        </w:rPr>
      </w:pPr>
      <w:proofErr w:type="spellStart"/>
      <w:r w:rsidRPr="00E41B87">
        <w:rPr>
          <w:rFonts w:cstheme="minorHAnsi"/>
          <w:color w:val="292929"/>
          <w:spacing w:val="-1"/>
        </w:rPr>
        <w:t>Acc</w:t>
      </w:r>
      <w:r w:rsidR="0072034B" w:rsidRPr="00E41B87">
        <w:rPr>
          <w:rFonts w:cstheme="minorHAnsi"/>
          <w:color w:val="292929"/>
          <w:spacing w:val="-1"/>
        </w:rPr>
        <w:t>ipio</w:t>
      </w:r>
      <w:proofErr w:type="spellEnd"/>
      <w:r w:rsidR="0072034B" w:rsidRPr="00E41B87">
        <w:rPr>
          <w:rFonts w:cstheme="minorHAnsi"/>
          <w:color w:val="292929"/>
          <w:spacing w:val="-1"/>
        </w:rPr>
        <w:t xml:space="preserve"> (2020) </w:t>
      </w:r>
      <w:r w:rsidR="0072034B" w:rsidRPr="00E41B87">
        <w:rPr>
          <w:rFonts w:cstheme="minorHAnsi"/>
          <w:i/>
          <w:iCs/>
          <w:color w:val="292929"/>
          <w:spacing w:val="-1"/>
        </w:rPr>
        <w:t>Listening Skills in Coaching.</w:t>
      </w:r>
      <w:r w:rsidR="0072034B" w:rsidRPr="00E41B87">
        <w:rPr>
          <w:rFonts w:cstheme="minorHAnsi"/>
          <w:color w:val="292929"/>
          <w:spacing w:val="-1"/>
        </w:rPr>
        <w:t xml:space="preserve"> Available at:</w:t>
      </w:r>
      <w:r w:rsidR="0072034B" w:rsidRPr="00E41B87">
        <w:rPr>
          <w:rFonts w:cstheme="minorHAnsi"/>
          <w:b/>
          <w:bCs/>
          <w:color w:val="292929"/>
          <w:spacing w:val="-1"/>
          <w:u w:val="single"/>
        </w:rPr>
        <w:t xml:space="preserve"> </w:t>
      </w:r>
      <w:hyperlink r:id="rId13" w:history="1">
        <w:r w:rsidR="00F16CAD" w:rsidRPr="00E41B87">
          <w:rPr>
            <w:rFonts w:cstheme="minorHAnsi"/>
            <w:color w:val="0000FF"/>
            <w:u w:val="single"/>
          </w:rPr>
          <w:t>Listening Skills in Coaching (accipio.com)</w:t>
        </w:r>
      </w:hyperlink>
      <w:r w:rsidR="00F16CAD" w:rsidRPr="00E41B87">
        <w:rPr>
          <w:rFonts w:cstheme="minorHAnsi"/>
        </w:rPr>
        <w:t>. Accessed [21/01/21]</w:t>
      </w:r>
    </w:p>
    <w:p w14:paraId="3C2082F9" w14:textId="77777777" w:rsidR="00612881" w:rsidRDefault="00612881" w:rsidP="00612881">
      <w:pPr>
        <w:spacing w:before="100" w:beforeAutospacing="1" w:after="100" w:afterAutospacing="1" w:line="240" w:lineRule="auto"/>
        <w:contextualSpacing/>
        <w:rPr>
          <w:rFonts w:cstheme="minorHAnsi"/>
        </w:rPr>
      </w:pPr>
    </w:p>
    <w:p w14:paraId="08845675" w14:textId="495E278F" w:rsidR="00061E3C" w:rsidRPr="00612881" w:rsidRDefault="00981555" w:rsidP="00612881">
      <w:pPr>
        <w:spacing w:before="100" w:beforeAutospacing="1" w:after="100" w:afterAutospacing="1" w:line="240" w:lineRule="auto"/>
        <w:contextualSpacing/>
        <w:rPr>
          <w:rFonts w:ascii="Segoe UI" w:eastAsia="Times New Roman" w:hAnsi="Segoe UI" w:cs="Segoe UI"/>
          <w:sz w:val="24"/>
          <w:szCs w:val="24"/>
          <w:lang w:val="en" w:eastAsia="en-GB"/>
        </w:rPr>
      </w:pPr>
      <w:proofErr w:type="spellStart"/>
      <w:r w:rsidRPr="00E41B87">
        <w:rPr>
          <w:rFonts w:cstheme="minorHAnsi"/>
        </w:rPr>
        <w:t>Accipio</w:t>
      </w:r>
      <w:proofErr w:type="spellEnd"/>
      <w:r w:rsidRPr="00E41B87">
        <w:rPr>
          <w:rFonts w:cstheme="minorHAnsi"/>
        </w:rPr>
        <w:t xml:space="preserve"> (2020) Training, Coaching and Mentoring – </w:t>
      </w:r>
      <w:proofErr w:type="spellStart"/>
      <w:r w:rsidRPr="00E41B87">
        <w:rPr>
          <w:rFonts w:cstheme="minorHAnsi"/>
        </w:rPr>
        <w:t>Whats</w:t>
      </w:r>
      <w:proofErr w:type="spellEnd"/>
      <w:r w:rsidRPr="00E41B87">
        <w:rPr>
          <w:rFonts w:cstheme="minorHAnsi"/>
        </w:rPr>
        <w:t xml:space="preserve"> The Difference? Available at: </w:t>
      </w:r>
      <w:hyperlink r:id="rId14" w:history="1">
        <w:r w:rsidRPr="00E41B87">
          <w:rPr>
            <w:rFonts w:cstheme="minorHAnsi"/>
            <w:color w:val="0000FF"/>
            <w:u w:val="single"/>
          </w:rPr>
          <w:t>Training, Coaching and Mentoring - What's The Difference? (accipio.com)</w:t>
        </w:r>
      </w:hyperlink>
      <w:r w:rsidRPr="00E41B87">
        <w:rPr>
          <w:rFonts w:cstheme="minorHAnsi"/>
        </w:rPr>
        <w:t xml:space="preserve"> Accessed [01/02/21]</w:t>
      </w:r>
    </w:p>
    <w:p w14:paraId="0AF70352" w14:textId="77777777" w:rsidR="00612881" w:rsidRDefault="00612881" w:rsidP="0056521F">
      <w:pPr>
        <w:shd w:val="clear" w:color="auto" w:fill="FFFFFF"/>
        <w:spacing w:after="0" w:line="240" w:lineRule="auto"/>
        <w:textAlignment w:val="baseline"/>
        <w:rPr>
          <w:rFonts w:ascii="Roboto" w:eastAsia="Times New Roman" w:hAnsi="Roboto" w:cs="Times New Roman"/>
          <w:color w:val="7A7A7A"/>
          <w:sz w:val="21"/>
          <w:szCs w:val="21"/>
          <w:highlight w:val="yellow"/>
          <w:lang w:eastAsia="en-GB"/>
        </w:rPr>
      </w:pPr>
    </w:p>
    <w:p w14:paraId="59E9FE48" w14:textId="395EF558" w:rsidR="0056521F" w:rsidRPr="00612881" w:rsidRDefault="0056521F" w:rsidP="0056521F">
      <w:pPr>
        <w:shd w:val="clear" w:color="auto" w:fill="FFFFFF"/>
        <w:spacing w:after="0" w:line="240" w:lineRule="auto"/>
        <w:textAlignment w:val="baseline"/>
        <w:rPr>
          <w:rFonts w:eastAsia="Times New Roman" w:cstheme="minorHAnsi"/>
          <w:color w:val="000000" w:themeColor="text1"/>
          <w:lang w:eastAsia="en-GB"/>
        </w:rPr>
      </w:pPr>
      <w:r w:rsidRPr="00612881">
        <w:rPr>
          <w:rFonts w:eastAsia="Times New Roman" w:cstheme="minorHAnsi"/>
          <w:color w:val="000000" w:themeColor="text1"/>
          <w:lang w:eastAsia="en-GB"/>
        </w:rPr>
        <w:t xml:space="preserve">Anderson, V., Rayner, C. and </w:t>
      </w:r>
      <w:proofErr w:type="spellStart"/>
      <w:r w:rsidRPr="00612881">
        <w:rPr>
          <w:rFonts w:eastAsia="Times New Roman" w:cstheme="minorHAnsi"/>
          <w:color w:val="000000" w:themeColor="text1"/>
          <w:lang w:eastAsia="en-GB"/>
        </w:rPr>
        <w:t>Schyns</w:t>
      </w:r>
      <w:proofErr w:type="spellEnd"/>
      <w:r w:rsidRPr="00612881">
        <w:rPr>
          <w:rFonts w:eastAsia="Times New Roman" w:cstheme="minorHAnsi"/>
          <w:color w:val="000000" w:themeColor="text1"/>
          <w:lang w:eastAsia="en-GB"/>
        </w:rPr>
        <w:t>, B. (2009) </w:t>
      </w:r>
      <w:r w:rsidRPr="00612881">
        <w:rPr>
          <w:rFonts w:eastAsia="Times New Roman" w:cstheme="minorHAnsi"/>
          <w:i/>
          <w:iCs/>
          <w:color w:val="000000" w:themeColor="text1"/>
          <w:bdr w:val="none" w:sz="0" w:space="0" w:color="auto" w:frame="1"/>
          <w:lang w:eastAsia="en-GB"/>
        </w:rPr>
        <w:t>Coaching at the sharp end: the role of line managers in coaching at work</w:t>
      </w:r>
      <w:r w:rsidRPr="00612881">
        <w:rPr>
          <w:rFonts w:eastAsia="Times New Roman" w:cstheme="minorHAnsi"/>
          <w:color w:val="000000" w:themeColor="text1"/>
          <w:lang w:eastAsia="en-GB"/>
        </w:rPr>
        <w:t>, London, CIPD.</w:t>
      </w:r>
    </w:p>
    <w:p w14:paraId="01CA192A" w14:textId="77777777" w:rsidR="0056521F" w:rsidRPr="0056521F" w:rsidRDefault="0056521F" w:rsidP="0056521F">
      <w:pPr>
        <w:shd w:val="clear" w:color="auto" w:fill="FFFFFF"/>
        <w:spacing w:after="0" w:line="240" w:lineRule="auto"/>
        <w:textAlignment w:val="baseline"/>
        <w:rPr>
          <w:rFonts w:ascii="Roboto" w:eastAsia="Times New Roman" w:hAnsi="Roboto" w:cs="Times New Roman"/>
          <w:color w:val="7A7A7A"/>
          <w:sz w:val="21"/>
          <w:szCs w:val="21"/>
          <w:lang w:eastAsia="en-GB"/>
        </w:rPr>
      </w:pPr>
    </w:p>
    <w:p w14:paraId="6EBE47CF" w14:textId="441DBC94" w:rsidR="001A1AE1" w:rsidRDefault="001A1AE1" w:rsidP="001A1AE1">
      <w:pPr>
        <w:rPr>
          <w:rFonts w:cstheme="minorHAnsi"/>
          <w:color w:val="333333"/>
          <w:shd w:val="clear" w:color="auto" w:fill="FFFFFF"/>
        </w:rPr>
      </w:pPr>
      <w:r>
        <w:rPr>
          <w:rFonts w:cstheme="minorHAnsi"/>
          <w:color w:val="333333"/>
          <w:shd w:val="clear" w:color="auto" w:fill="FFFFFF"/>
        </w:rPr>
        <w:t>Balanced Consulting (2020</w:t>
      </w:r>
      <w:r w:rsidR="00E70752">
        <w:rPr>
          <w:rFonts w:cstheme="minorHAnsi"/>
          <w:color w:val="333333"/>
          <w:shd w:val="clear" w:color="auto" w:fill="FFFFFF"/>
        </w:rPr>
        <w:t xml:space="preserve">) </w:t>
      </w:r>
      <w:proofErr w:type="spellStart"/>
      <w:r w:rsidR="00E70752">
        <w:rPr>
          <w:rFonts w:cstheme="minorHAnsi"/>
          <w:color w:val="333333"/>
          <w:shd w:val="clear" w:color="auto" w:fill="FFFFFF"/>
        </w:rPr>
        <w:t>What</w:t>
      </w:r>
      <w:r w:rsidR="00911BAC">
        <w:rPr>
          <w:rFonts w:cstheme="minorHAnsi"/>
          <w:color w:val="333333"/>
          <w:shd w:val="clear" w:color="auto" w:fill="FFFFFF"/>
        </w:rPr>
        <w:t>F</w:t>
      </w:r>
      <w:proofErr w:type="spellEnd"/>
      <w:r w:rsidRPr="001A1AE1">
        <w:rPr>
          <w:rFonts w:cstheme="minorHAnsi"/>
          <w:i/>
          <w:iCs/>
          <w:color w:val="333333"/>
          <w:shd w:val="clear" w:color="auto" w:fill="FFFFFF"/>
        </w:rPr>
        <w:t xml:space="preserve"> is Mentoring?</w:t>
      </w:r>
      <w:r>
        <w:rPr>
          <w:rFonts w:cstheme="minorHAnsi"/>
          <w:color w:val="333333"/>
          <w:shd w:val="clear" w:color="auto" w:fill="FFFFFF"/>
        </w:rPr>
        <w:t xml:space="preserve"> Available at: </w:t>
      </w:r>
      <w:hyperlink r:id="rId15" w:history="1">
        <w:r w:rsidRPr="00233684">
          <w:rPr>
            <w:rStyle w:val="Hyperlink"/>
            <w:rFonts w:cstheme="minorHAnsi"/>
            <w:shd w:val="clear" w:color="auto" w:fill="FFFFFF"/>
          </w:rPr>
          <w:t>https://www.balancedconsult.sk/?page_id=127</w:t>
        </w:r>
      </w:hyperlink>
      <w:r>
        <w:rPr>
          <w:rFonts w:cstheme="minorHAnsi"/>
          <w:color w:val="333333"/>
          <w:shd w:val="clear" w:color="auto" w:fill="FFFFFF"/>
        </w:rPr>
        <w:t xml:space="preserve"> </w:t>
      </w:r>
    </w:p>
    <w:p w14:paraId="66186A39" w14:textId="62FBBE3E" w:rsidR="00CC7B08" w:rsidRPr="00706E5D" w:rsidRDefault="00ED0BEA" w:rsidP="00706E5D">
      <w:pPr>
        <w:jc w:val="both"/>
      </w:pPr>
      <w:r>
        <w:rPr>
          <w:rFonts w:cstheme="minorHAnsi"/>
          <w:color w:val="333333"/>
          <w:shd w:val="clear" w:color="auto" w:fill="FFFFFF"/>
        </w:rPr>
        <w:t>Bail</w:t>
      </w:r>
      <w:r w:rsidR="00061E3C">
        <w:rPr>
          <w:rFonts w:cstheme="minorHAnsi"/>
          <w:color w:val="333333"/>
          <w:shd w:val="clear" w:color="auto" w:fill="FFFFFF"/>
        </w:rPr>
        <w:t>ie, S (</w:t>
      </w:r>
      <w:r w:rsidR="00706E5D">
        <w:rPr>
          <w:rFonts w:cstheme="minorHAnsi"/>
          <w:color w:val="333333"/>
          <w:shd w:val="clear" w:color="auto" w:fill="FFFFFF"/>
        </w:rPr>
        <w:t xml:space="preserve">2018, </w:t>
      </w:r>
      <w:r w:rsidR="00061E3C">
        <w:rPr>
          <w:rFonts w:cstheme="minorHAnsi"/>
          <w:color w:val="333333"/>
          <w:shd w:val="clear" w:color="auto" w:fill="FFFFFF"/>
        </w:rPr>
        <w:t xml:space="preserve">2021) </w:t>
      </w:r>
      <w:bookmarkStart w:id="0" w:name="_Hlk64109171"/>
      <w:r w:rsidR="00061E3C">
        <w:rPr>
          <w:rFonts w:cstheme="minorHAnsi"/>
          <w:color w:val="333333"/>
          <w:shd w:val="clear" w:color="auto" w:fill="FFFFFF"/>
        </w:rPr>
        <w:t xml:space="preserve">Benefits of a coaching approach to </w:t>
      </w:r>
      <w:r w:rsidR="00B31369">
        <w:rPr>
          <w:rFonts w:cstheme="minorHAnsi"/>
          <w:color w:val="333333"/>
          <w:shd w:val="clear" w:color="auto" w:fill="FFFFFF"/>
        </w:rPr>
        <w:t xml:space="preserve">managing people. </w:t>
      </w:r>
      <w:bookmarkEnd w:id="0"/>
      <w:r w:rsidR="00B31369">
        <w:rPr>
          <w:rFonts w:cstheme="minorHAnsi"/>
          <w:color w:val="333333"/>
          <w:shd w:val="clear" w:color="auto" w:fill="FFFFFF"/>
        </w:rPr>
        <w:t xml:space="preserve">Available at: </w:t>
      </w:r>
      <w:hyperlink r:id="rId16" w:anchor=":~:text=Coaching%20and%20mentoring%20can%20increase,effectiveness%20and%20improve%20organisational%20performance.&amp;text=As%20managers%2C%20when%20use%20coaching,way%20to%20motivate%20and%20lead." w:history="1">
        <w:r w:rsidR="00B31369" w:rsidRPr="00B31369">
          <w:rPr>
            <w:color w:val="0000FF"/>
            <w:u w:val="single"/>
          </w:rPr>
          <w:t>Benefits of a coaching approach to managing people. | NICVA</w:t>
        </w:r>
      </w:hyperlink>
      <w:r w:rsidR="00B31369">
        <w:t xml:space="preserve"> </w:t>
      </w:r>
      <w:r w:rsidR="00B31369" w:rsidRPr="00160C1D">
        <w:rPr>
          <w:rFonts w:cstheme="minorHAnsi"/>
        </w:rPr>
        <w:t>Accessed [</w:t>
      </w:r>
      <w:r w:rsidR="00B31369">
        <w:rPr>
          <w:rFonts w:cstheme="minorHAnsi"/>
        </w:rPr>
        <w:t>0</w:t>
      </w:r>
      <w:r w:rsidR="00B31369" w:rsidRPr="00160C1D">
        <w:rPr>
          <w:rFonts w:cstheme="minorHAnsi"/>
        </w:rPr>
        <w:t>1/0</w:t>
      </w:r>
      <w:r w:rsidR="00B31369">
        <w:rPr>
          <w:rFonts w:cstheme="minorHAnsi"/>
        </w:rPr>
        <w:t>2</w:t>
      </w:r>
      <w:r w:rsidR="00B31369" w:rsidRPr="00160C1D">
        <w:rPr>
          <w:rFonts w:cstheme="minorHAnsi"/>
        </w:rPr>
        <w:t>/21]</w:t>
      </w:r>
    </w:p>
    <w:p w14:paraId="609AF562" w14:textId="302A695A" w:rsidR="00160C1D" w:rsidRPr="00160C1D" w:rsidRDefault="00F5017A" w:rsidP="00160C1D">
      <w:pPr>
        <w:rPr>
          <w:rFonts w:cstheme="minorHAnsi"/>
        </w:rPr>
      </w:pPr>
      <w:r w:rsidRPr="00160C1D">
        <w:rPr>
          <w:rFonts w:cstheme="minorHAnsi"/>
          <w:color w:val="333333"/>
          <w:shd w:val="clear" w:color="auto" w:fill="FFFFFF"/>
        </w:rPr>
        <w:t xml:space="preserve">Barber, A (2018) </w:t>
      </w:r>
      <w:r w:rsidRPr="00160C1D">
        <w:rPr>
          <w:rFonts w:cstheme="minorHAnsi"/>
          <w:i/>
          <w:iCs/>
          <w:color w:val="333333"/>
          <w:shd w:val="clear" w:color="auto" w:fill="FFFFFF"/>
        </w:rPr>
        <w:t xml:space="preserve">Line manager, </w:t>
      </w:r>
      <w:proofErr w:type="gramStart"/>
      <w:r w:rsidRPr="00160C1D">
        <w:rPr>
          <w:rFonts w:cstheme="minorHAnsi"/>
          <w:i/>
          <w:iCs/>
          <w:color w:val="333333"/>
          <w:shd w:val="clear" w:color="auto" w:fill="FFFFFF"/>
        </w:rPr>
        <w:t>mentor</w:t>
      </w:r>
      <w:proofErr w:type="gramEnd"/>
      <w:r w:rsidRPr="00160C1D">
        <w:rPr>
          <w:rFonts w:cstheme="minorHAnsi"/>
          <w:i/>
          <w:iCs/>
          <w:color w:val="333333"/>
          <w:shd w:val="clear" w:color="auto" w:fill="FFFFFF"/>
        </w:rPr>
        <w:t xml:space="preserve"> and coach: managing the conflicts and capitalizing on the opportunities.</w:t>
      </w:r>
      <w:r w:rsidRPr="00160C1D">
        <w:rPr>
          <w:rFonts w:cstheme="minorHAnsi"/>
          <w:color w:val="333333"/>
          <w:shd w:val="clear" w:color="auto" w:fill="FFFFFF"/>
        </w:rPr>
        <w:t xml:space="preserve"> Available at: </w:t>
      </w:r>
      <w:hyperlink r:id="rId17" w:history="1">
        <w:r w:rsidRPr="00160C1D">
          <w:rPr>
            <w:rStyle w:val="Hyperlink"/>
            <w:rFonts w:cstheme="minorHAnsi"/>
          </w:rPr>
          <w:t>https://davidclutterbuckpartnership.com/line-manager-mentor-and-coach-managing-the-conflicts-and-capitalizing-on-the-opportunities/</w:t>
        </w:r>
      </w:hyperlink>
      <w:r w:rsidRPr="00160C1D">
        <w:rPr>
          <w:rFonts w:cstheme="minorHAnsi"/>
        </w:rPr>
        <w:t xml:space="preserve"> Accessed [21/01/21] </w:t>
      </w:r>
    </w:p>
    <w:p w14:paraId="755347C0" w14:textId="4A3565D4" w:rsidR="002B22D9" w:rsidRPr="002B22D9" w:rsidRDefault="002B22D9" w:rsidP="00160C1D">
      <w:pPr>
        <w:rPr>
          <w:rFonts w:cstheme="minorHAnsi"/>
        </w:rPr>
      </w:pPr>
      <w:r>
        <w:rPr>
          <w:rFonts w:cstheme="minorHAnsi"/>
          <w:color w:val="000000"/>
          <w:spacing w:val="1"/>
          <w:shd w:val="clear" w:color="auto" w:fill="FFFFFF"/>
        </w:rPr>
        <w:t xml:space="preserve">Beck, R &amp; Harter, J </w:t>
      </w:r>
      <w:r w:rsidRPr="009A175B">
        <w:rPr>
          <w:rFonts w:cstheme="minorHAnsi"/>
          <w:color w:val="000000"/>
          <w:spacing w:val="1"/>
          <w:shd w:val="clear" w:color="auto" w:fill="FFFFFF"/>
        </w:rPr>
        <w:t xml:space="preserve">(2015) </w:t>
      </w:r>
      <w:r w:rsidRPr="002B22D9">
        <w:rPr>
          <w:rFonts w:eastAsia="Times New Roman" w:cstheme="minorHAnsi"/>
          <w:i/>
          <w:iCs/>
          <w:color w:val="000000"/>
          <w:kern w:val="36"/>
          <w:lang w:eastAsia="en-GB"/>
        </w:rPr>
        <w:t>Managers Account for 70% of Variance in Employee Engagement</w:t>
      </w:r>
      <w:r>
        <w:rPr>
          <w:rFonts w:eastAsia="Times New Roman" w:cstheme="minorHAnsi"/>
          <w:color w:val="000000"/>
          <w:kern w:val="36"/>
          <w:lang w:eastAsia="en-GB"/>
        </w:rPr>
        <w:t xml:space="preserve">. Gallup. </w:t>
      </w:r>
      <w:r>
        <w:rPr>
          <w:rFonts w:cstheme="minorHAnsi"/>
          <w:color w:val="000000"/>
          <w:spacing w:val="1"/>
          <w:shd w:val="clear" w:color="auto" w:fill="FFFFFF"/>
        </w:rPr>
        <w:t xml:space="preserve">Available at: </w:t>
      </w:r>
      <w:hyperlink r:id="rId18" w:history="1">
        <w:r w:rsidRPr="00233684">
          <w:rPr>
            <w:rStyle w:val="Hyperlink"/>
            <w:rFonts w:cstheme="minorHAnsi"/>
            <w:spacing w:val="1"/>
            <w:shd w:val="clear" w:color="auto" w:fill="FFFFFF"/>
          </w:rPr>
          <w:t>https://news.gallup.com/businessjournal/182792/managers-account-variance-employee-engagement.aspx</w:t>
        </w:r>
      </w:hyperlink>
      <w:r>
        <w:rPr>
          <w:rFonts w:cstheme="minorHAnsi"/>
          <w:color w:val="000000"/>
          <w:spacing w:val="1"/>
          <w:shd w:val="clear" w:color="auto" w:fill="FFFFFF"/>
        </w:rPr>
        <w:t xml:space="preserve"> </w:t>
      </w:r>
      <w:r w:rsidRPr="00160C1D">
        <w:rPr>
          <w:rFonts w:cstheme="minorHAnsi"/>
        </w:rPr>
        <w:t>Accessed [</w:t>
      </w:r>
      <w:r w:rsidR="00970207">
        <w:rPr>
          <w:rFonts w:cstheme="minorHAnsi"/>
        </w:rPr>
        <w:t>05</w:t>
      </w:r>
      <w:r w:rsidRPr="00160C1D">
        <w:rPr>
          <w:rFonts w:cstheme="minorHAnsi"/>
        </w:rPr>
        <w:t>/0</w:t>
      </w:r>
      <w:r w:rsidR="00970207">
        <w:rPr>
          <w:rFonts w:cstheme="minorHAnsi"/>
        </w:rPr>
        <w:t>2</w:t>
      </w:r>
      <w:r w:rsidRPr="00160C1D">
        <w:rPr>
          <w:rFonts w:cstheme="minorHAnsi"/>
        </w:rPr>
        <w:t>/21]</w:t>
      </w:r>
    </w:p>
    <w:p w14:paraId="362A0E93" w14:textId="77777777" w:rsidR="00D84A87" w:rsidRDefault="00D64CC8" w:rsidP="00D84A87">
      <w:r>
        <w:t>Beckett-</w:t>
      </w:r>
      <w:proofErr w:type="spellStart"/>
      <w:r>
        <w:t>Mcinroy</w:t>
      </w:r>
      <w:proofErr w:type="spellEnd"/>
      <w:r>
        <w:t>, C (2015)</w:t>
      </w:r>
      <w:r w:rsidRPr="001A37AA">
        <w:t xml:space="preserve"> </w:t>
      </w:r>
      <w:r>
        <w:t xml:space="preserve">Directive or Non-Directive? Coaching as a Culture and Powerful Leadership Style. Available at: </w:t>
      </w:r>
      <w:hyperlink r:id="rId19" w:history="1">
        <w:r w:rsidRPr="00233684">
          <w:rPr>
            <w:rStyle w:val="Hyperlink"/>
          </w:rPr>
          <w:t>http://www.beckett-mcinroy.com/wp-content/uploads/2015/09/DIRECTIVE%D9%80OR%D9%80NON.pdf</w:t>
        </w:r>
      </w:hyperlink>
    </w:p>
    <w:p w14:paraId="407ABECE" w14:textId="3C753C8F" w:rsidR="00DE0567" w:rsidRDefault="00DE0567" w:rsidP="00160C1D">
      <w:pPr>
        <w:rPr>
          <w:rFonts w:cstheme="minorHAnsi"/>
          <w:color w:val="292929"/>
          <w:spacing w:val="-1"/>
        </w:rPr>
      </w:pPr>
      <w:bookmarkStart w:id="1" w:name="_Hlk64134251"/>
      <w:proofErr w:type="spellStart"/>
      <w:r w:rsidRPr="00D84A87">
        <w:rPr>
          <w:rFonts w:cstheme="minorHAnsi"/>
          <w:color w:val="000000" w:themeColor="text1"/>
          <w:spacing w:val="-1"/>
        </w:rPr>
        <w:t>Bert</w:t>
      </w:r>
      <w:r w:rsidR="00D84A87" w:rsidRPr="00D84A87">
        <w:rPr>
          <w:rFonts w:cstheme="minorHAnsi"/>
          <w:color w:val="000000" w:themeColor="text1"/>
          <w:spacing w:val="-1"/>
        </w:rPr>
        <w:t>eig</w:t>
      </w:r>
      <w:proofErr w:type="spellEnd"/>
      <w:r w:rsidR="00D84A87" w:rsidRPr="00D84A87">
        <w:rPr>
          <w:rFonts w:cstheme="minorHAnsi"/>
          <w:color w:val="000000" w:themeColor="text1"/>
          <w:spacing w:val="-1"/>
        </w:rPr>
        <w:t xml:space="preserve"> (2020) </w:t>
      </w:r>
      <w:bookmarkEnd w:id="1"/>
      <w:r w:rsidR="00D84A87" w:rsidRPr="00D84A87">
        <w:rPr>
          <w:rFonts w:eastAsia="Times New Roman" w:cs="Arial"/>
          <w:caps/>
          <w:color w:val="000000" w:themeColor="text1"/>
          <w:kern w:val="36"/>
          <w:lang w:eastAsia="en-GB"/>
        </w:rPr>
        <w:fldChar w:fldCharType="begin"/>
      </w:r>
      <w:r w:rsidR="00D84A87" w:rsidRPr="00D84A87">
        <w:rPr>
          <w:rFonts w:eastAsia="Times New Roman" w:cs="Arial"/>
          <w:caps/>
          <w:color w:val="000000" w:themeColor="text1"/>
          <w:kern w:val="36"/>
          <w:lang w:eastAsia="en-GB"/>
        </w:rPr>
        <w:instrText xml:space="preserve"> HYPERLINK "https://berteig.com/coaching/mentoring-coaching-and-training-what-is-the-difference%e2%80%8e-2/" </w:instrText>
      </w:r>
      <w:r w:rsidR="00D84A87" w:rsidRPr="00D84A87">
        <w:rPr>
          <w:rFonts w:eastAsia="Times New Roman" w:cs="Arial"/>
          <w:caps/>
          <w:color w:val="000000" w:themeColor="text1"/>
          <w:kern w:val="36"/>
          <w:lang w:eastAsia="en-GB"/>
        </w:rPr>
        <w:fldChar w:fldCharType="separate"/>
      </w:r>
      <w:r w:rsidR="00D84A87" w:rsidRPr="00D84A87">
        <w:rPr>
          <w:rFonts w:eastAsia="Times New Roman" w:cs="Arial"/>
          <w:color w:val="000000" w:themeColor="text1"/>
          <w:kern w:val="36"/>
          <w:bdr w:val="none" w:sz="0" w:space="0" w:color="auto" w:frame="1"/>
          <w:lang w:eastAsia="en-GB"/>
        </w:rPr>
        <w:t>Mentoring, Coaching And Training – What Is The Difference?‎</w:t>
      </w:r>
      <w:r w:rsidR="00D84A87" w:rsidRPr="00D84A87">
        <w:rPr>
          <w:rFonts w:eastAsia="Times New Roman" w:cs="Arial"/>
          <w:caps/>
          <w:color w:val="000000" w:themeColor="text1"/>
          <w:kern w:val="36"/>
          <w:lang w:eastAsia="en-GB"/>
        </w:rPr>
        <w:fldChar w:fldCharType="end"/>
      </w:r>
      <w:r w:rsidR="00D84A87">
        <w:rPr>
          <w:rFonts w:eastAsia="Times New Roman" w:cs="Arial"/>
          <w:caps/>
          <w:color w:val="000000" w:themeColor="text1"/>
          <w:kern w:val="36"/>
          <w:lang w:eastAsia="en-GB"/>
        </w:rPr>
        <w:t xml:space="preserve"> </w:t>
      </w:r>
      <w:r w:rsidR="00D84A87">
        <w:rPr>
          <w:rFonts w:eastAsia="Times New Roman" w:cs="Arial"/>
          <w:color w:val="000000" w:themeColor="text1"/>
          <w:kern w:val="36"/>
          <w:lang w:eastAsia="en-GB"/>
        </w:rPr>
        <w:t xml:space="preserve">Available at: </w:t>
      </w:r>
      <w:hyperlink r:id="rId20" w:history="1">
        <w:r w:rsidR="00893494" w:rsidRPr="00233684">
          <w:rPr>
            <w:rStyle w:val="Hyperlink"/>
            <w:rFonts w:eastAsia="Times New Roman" w:cs="Arial"/>
            <w:kern w:val="36"/>
            <w:lang w:eastAsia="en-GB"/>
          </w:rPr>
          <w:t>https://berteig.com/coaching/mentoring-coaching-and-training-what-is-the-difference%E2%80%8E-2/</w:t>
        </w:r>
      </w:hyperlink>
      <w:r w:rsidR="00893494">
        <w:rPr>
          <w:rFonts w:eastAsia="Times New Roman" w:cs="Arial"/>
          <w:color w:val="000000" w:themeColor="text1"/>
          <w:kern w:val="36"/>
          <w:lang w:eastAsia="en-GB"/>
        </w:rPr>
        <w:t xml:space="preserve"> </w:t>
      </w:r>
      <w:r w:rsidR="00893494" w:rsidRPr="00160C1D">
        <w:rPr>
          <w:rFonts w:cstheme="minorHAnsi"/>
        </w:rPr>
        <w:t>Accessed [</w:t>
      </w:r>
      <w:r w:rsidR="00893494">
        <w:rPr>
          <w:rFonts w:cstheme="minorHAnsi"/>
        </w:rPr>
        <w:t>25</w:t>
      </w:r>
      <w:r w:rsidR="00893494" w:rsidRPr="00160C1D">
        <w:rPr>
          <w:rFonts w:cstheme="minorHAnsi"/>
        </w:rPr>
        <w:t>/0</w:t>
      </w:r>
      <w:r w:rsidR="00893494">
        <w:rPr>
          <w:rFonts w:cstheme="minorHAnsi"/>
        </w:rPr>
        <w:t>1</w:t>
      </w:r>
      <w:r w:rsidR="00893494" w:rsidRPr="00160C1D">
        <w:rPr>
          <w:rFonts w:cstheme="minorHAnsi"/>
        </w:rPr>
        <w:t>/21]</w:t>
      </w:r>
    </w:p>
    <w:p w14:paraId="51CB32E6" w14:textId="6F663E8E" w:rsidR="00160C1D" w:rsidRDefault="005D496E" w:rsidP="00160C1D">
      <w:pPr>
        <w:rPr>
          <w:rFonts w:cstheme="minorHAnsi"/>
          <w:color w:val="292929"/>
          <w:spacing w:val="-1"/>
        </w:rPr>
      </w:pPr>
      <w:r w:rsidRPr="00160C1D">
        <w:rPr>
          <w:rFonts w:cstheme="minorHAnsi"/>
          <w:color w:val="292929"/>
          <w:spacing w:val="-1"/>
        </w:rPr>
        <w:t xml:space="preserve">Burrows, K (2018) </w:t>
      </w:r>
      <w:r w:rsidRPr="00160C1D">
        <w:rPr>
          <w:rFonts w:cstheme="minorHAnsi"/>
          <w:color w:val="1A1A1A"/>
          <w:kern w:val="36"/>
        </w:rPr>
        <w:t>Coaching Skills – Ultimate Guide – Coaching Techniques</w:t>
      </w:r>
      <w:r w:rsidRPr="00160C1D">
        <w:rPr>
          <w:rFonts w:cstheme="minorHAnsi"/>
          <w:color w:val="292929"/>
          <w:spacing w:val="-1"/>
        </w:rPr>
        <w:t xml:space="preserve"> Available at: </w:t>
      </w:r>
      <w:hyperlink r:id="rId21" w:anchor="1" w:history="1">
        <w:r w:rsidRPr="00160C1D">
          <w:rPr>
            <w:rStyle w:val="Hyperlink"/>
            <w:rFonts w:cstheme="minorHAnsi"/>
            <w:spacing w:val="-1"/>
          </w:rPr>
          <w:t>https://www.makingbusinessmatter.co.uk/coaching-skills-ultimate-guide/#1</w:t>
        </w:r>
      </w:hyperlink>
      <w:r w:rsidRPr="00160C1D">
        <w:rPr>
          <w:rFonts w:cstheme="minorHAnsi"/>
          <w:color w:val="292929"/>
          <w:spacing w:val="-1"/>
        </w:rPr>
        <w:t xml:space="preserve"> </w:t>
      </w:r>
    </w:p>
    <w:p w14:paraId="4473451D" w14:textId="2AA6FBEE" w:rsidR="00B90838" w:rsidRDefault="00B90838" w:rsidP="00110FDE">
      <w:pPr>
        <w:spacing w:after="200" w:line="276" w:lineRule="auto"/>
        <w:rPr>
          <w:rFonts w:eastAsiaTheme="minorEastAsia"/>
          <w:lang w:eastAsia="en-GB"/>
        </w:rPr>
      </w:pPr>
      <w:r>
        <w:rPr>
          <w:rFonts w:eastAsiaTheme="minorEastAsia"/>
          <w:lang w:eastAsia="en-GB"/>
        </w:rPr>
        <w:t>Business Balls (2020)</w:t>
      </w:r>
      <w:r w:rsidR="001214E8">
        <w:rPr>
          <w:rFonts w:eastAsiaTheme="minorEastAsia"/>
          <w:lang w:eastAsia="en-GB"/>
        </w:rPr>
        <w:t xml:space="preserve"> </w:t>
      </w:r>
      <w:r w:rsidR="001214E8" w:rsidRPr="00151ED2">
        <w:rPr>
          <w:rFonts w:eastAsiaTheme="minorEastAsia"/>
          <w:i/>
          <w:iCs/>
          <w:lang w:eastAsia="en-GB"/>
        </w:rPr>
        <w:t>What is the</w:t>
      </w:r>
      <w:r w:rsidRPr="00151ED2">
        <w:rPr>
          <w:rFonts w:eastAsiaTheme="minorEastAsia"/>
          <w:i/>
          <w:iCs/>
          <w:lang w:eastAsia="en-GB"/>
        </w:rPr>
        <w:t xml:space="preserve"> Grow Model</w:t>
      </w:r>
      <w:r>
        <w:rPr>
          <w:rFonts w:eastAsiaTheme="minorEastAsia"/>
          <w:lang w:eastAsia="en-GB"/>
        </w:rPr>
        <w:t xml:space="preserve">. Available at: </w:t>
      </w:r>
      <w:hyperlink r:id="rId22" w:history="1">
        <w:r w:rsidR="001214E8" w:rsidRPr="002017EC">
          <w:rPr>
            <w:rStyle w:val="Hyperlink"/>
            <w:rFonts w:eastAsiaTheme="minorEastAsia"/>
            <w:lang w:eastAsia="en-GB"/>
          </w:rPr>
          <w:t>https://www.businessballs.com/coaching-and-mentoring/grow-model/</w:t>
        </w:r>
      </w:hyperlink>
      <w:r w:rsidR="001214E8">
        <w:rPr>
          <w:rFonts w:eastAsiaTheme="minorEastAsia"/>
          <w:lang w:eastAsia="en-GB"/>
        </w:rPr>
        <w:t xml:space="preserve"> </w:t>
      </w:r>
      <w:r w:rsidR="001214E8" w:rsidRPr="00160C1D">
        <w:rPr>
          <w:rFonts w:cstheme="minorHAnsi"/>
        </w:rPr>
        <w:t>Accessed [2</w:t>
      </w:r>
      <w:r w:rsidR="00151ED2">
        <w:rPr>
          <w:rFonts w:cstheme="minorHAnsi"/>
        </w:rPr>
        <w:t>2</w:t>
      </w:r>
      <w:r w:rsidR="001214E8" w:rsidRPr="00160C1D">
        <w:rPr>
          <w:rFonts w:cstheme="minorHAnsi"/>
        </w:rPr>
        <w:t>/01/21]</w:t>
      </w:r>
    </w:p>
    <w:p w14:paraId="1685A069" w14:textId="77777777" w:rsidR="00A0486F" w:rsidRDefault="00110FDE" w:rsidP="00A0486F">
      <w:pPr>
        <w:spacing w:after="200" w:line="276" w:lineRule="auto"/>
        <w:rPr>
          <w:rFonts w:eastAsiaTheme="minorEastAsia"/>
          <w:lang w:eastAsia="en-GB"/>
        </w:rPr>
      </w:pPr>
      <w:r w:rsidRPr="00110FDE">
        <w:rPr>
          <w:rFonts w:eastAsiaTheme="minorEastAsia"/>
          <w:lang w:eastAsia="en-GB"/>
        </w:rPr>
        <w:t xml:space="preserve">Bright HR (2020) </w:t>
      </w:r>
      <w:r w:rsidRPr="00110FDE">
        <w:rPr>
          <w:rFonts w:eastAsiaTheme="minorEastAsia"/>
          <w:i/>
          <w:iCs/>
          <w:lang w:eastAsia="en-GB"/>
        </w:rPr>
        <w:t>What are the benefits of coaching and mentoring in the workplace?</w:t>
      </w:r>
      <w:r w:rsidRPr="00110FDE">
        <w:rPr>
          <w:rFonts w:eastAsiaTheme="minorEastAsia"/>
          <w:lang w:eastAsia="en-GB"/>
        </w:rPr>
        <w:t xml:space="preserve"> </w:t>
      </w:r>
      <w:r w:rsidRPr="00110FDE">
        <w:rPr>
          <w:rFonts w:eastAsiaTheme="minorEastAsia"/>
          <w:i/>
          <w:iCs/>
          <w:lang w:eastAsia="en-GB"/>
        </w:rPr>
        <w:t>Specialist training can help your staff unlock their potential.</w:t>
      </w:r>
      <w:r w:rsidRPr="00110FDE">
        <w:rPr>
          <w:rFonts w:eastAsiaTheme="minorEastAsia"/>
          <w:lang w:eastAsia="en-GB"/>
        </w:rPr>
        <w:t xml:space="preserve"> Available at: </w:t>
      </w:r>
      <w:hyperlink r:id="rId23" w:history="1">
        <w:r w:rsidRPr="00110FDE">
          <w:rPr>
            <w:rFonts w:eastAsiaTheme="minorEastAsia"/>
            <w:color w:val="0000FF"/>
            <w:u w:val="single"/>
            <w:lang w:eastAsia="en-GB"/>
          </w:rPr>
          <w:t xml:space="preserve">The Benefits of Coaching &amp; Mentoring | </w:t>
        </w:r>
        <w:proofErr w:type="spellStart"/>
        <w:r w:rsidRPr="00110FDE">
          <w:rPr>
            <w:rFonts w:eastAsiaTheme="minorEastAsia"/>
            <w:color w:val="0000FF"/>
            <w:u w:val="single"/>
            <w:lang w:eastAsia="en-GB"/>
          </w:rPr>
          <w:t>BrightHR</w:t>
        </w:r>
        <w:proofErr w:type="spellEnd"/>
      </w:hyperlink>
      <w:r w:rsidRPr="00110FDE">
        <w:rPr>
          <w:rFonts w:eastAsiaTheme="minorEastAsia"/>
          <w:lang w:eastAsia="en-GB"/>
        </w:rPr>
        <w:t xml:space="preserve"> Accessed 30/01/21</w:t>
      </w:r>
    </w:p>
    <w:p w14:paraId="4A9331E2" w14:textId="25E59C7B" w:rsidR="000D4D3D" w:rsidRPr="00110FDE" w:rsidRDefault="000D4D3D" w:rsidP="00110FDE">
      <w:pPr>
        <w:spacing w:after="200" w:line="276" w:lineRule="auto"/>
        <w:rPr>
          <w:rFonts w:eastAsiaTheme="minorEastAsia"/>
          <w:lang w:eastAsia="en-GB"/>
        </w:rPr>
      </w:pPr>
      <w:r w:rsidRPr="00A0486F">
        <w:rPr>
          <w:rFonts w:eastAsiaTheme="minorEastAsia" w:cstheme="minorHAnsi"/>
          <w:lang w:eastAsia="en-GB"/>
        </w:rPr>
        <w:t xml:space="preserve">Bright HR (2021) </w:t>
      </w:r>
      <w:r w:rsidR="00A0486F" w:rsidRPr="00852D0B">
        <w:rPr>
          <w:rFonts w:eastAsia="Times New Roman" w:cstheme="minorHAnsi"/>
          <w:i/>
          <w:iCs/>
          <w:spacing w:val="6"/>
          <w:kern w:val="36"/>
          <w:lang w:val="en" w:eastAsia="en-GB"/>
        </w:rPr>
        <w:t>Coaching and mentoring employees</w:t>
      </w:r>
      <w:r w:rsidR="00A0486F" w:rsidRPr="00A0486F">
        <w:rPr>
          <w:rFonts w:eastAsia="Times New Roman" w:cstheme="minorHAnsi"/>
          <w:spacing w:val="6"/>
          <w:kern w:val="36"/>
          <w:lang w:val="en" w:eastAsia="en-GB"/>
        </w:rPr>
        <w:t xml:space="preserve">: </w:t>
      </w:r>
      <w:r w:rsidR="00A0486F" w:rsidRPr="00A0486F">
        <w:rPr>
          <w:rFonts w:eastAsia="Times New Roman" w:cstheme="minorHAnsi"/>
          <w:spacing w:val="6"/>
          <w:lang w:val="en" w:eastAsia="en-GB"/>
        </w:rPr>
        <w:t>Despite what Hollywood might suggest, coaches don't always stand on the sideline shouting and blowing a whistle...there's a little more to it</w:t>
      </w:r>
      <w:r w:rsidR="00A0486F">
        <w:rPr>
          <w:rFonts w:eastAsia="Times New Roman" w:cstheme="minorHAnsi"/>
          <w:spacing w:val="6"/>
          <w:lang w:val="en" w:eastAsia="en-GB"/>
        </w:rPr>
        <w:t xml:space="preserve">. Available at: </w:t>
      </w:r>
      <w:hyperlink r:id="rId24" w:history="1">
        <w:r w:rsidR="00852D0B" w:rsidRPr="002017EC">
          <w:rPr>
            <w:rStyle w:val="Hyperlink"/>
            <w:rFonts w:eastAsia="Times New Roman" w:cstheme="minorHAnsi"/>
            <w:spacing w:val="6"/>
            <w:lang w:val="en" w:eastAsia="en-GB"/>
          </w:rPr>
          <w:t>https://www.brighthr.com/articles/training/coaching-mentoring/</w:t>
        </w:r>
      </w:hyperlink>
      <w:r w:rsidR="00852D0B">
        <w:rPr>
          <w:rFonts w:eastAsia="Times New Roman" w:cstheme="minorHAnsi"/>
          <w:spacing w:val="6"/>
          <w:lang w:val="en" w:eastAsia="en-GB"/>
        </w:rPr>
        <w:t xml:space="preserve"> </w:t>
      </w:r>
      <w:r w:rsidR="00852D0B" w:rsidRPr="00110FDE">
        <w:rPr>
          <w:rFonts w:eastAsiaTheme="minorEastAsia"/>
          <w:lang w:eastAsia="en-GB"/>
        </w:rPr>
        <w:t>Accessed 0</w:t>
      </w:r>
      <w:r w:rsidR="00852D0B">
        <w:rPr>
          <w:rFonts w:eastAsiaTheme="minorEastAsia"/>
          <w:lang w:eastAsia="en-GB"/>
        </w:rPr>
        <w:t>5</w:t>
      </w:r>
      <w:r w:rsidR="00852D0B" w:rsidRPr="00110FDE">
        <w:rPr>
          <w:rFonts w:eastAsiaTheme="minorEastAsia"/>
          <w:lang w:eastAsia="en-GB"/>
        </w:rPr>
        <w:t>/0</w:t>
      </w:r>
      <w:r w:rsidR="00852D0B">
        <w:rPr>
          <w:rFonts w:eastAsiaTheme="minorEastAsia"/>
          <w:lang w:eastAsia="en-GB"/>
        </w:rPr>
        <w:t>2</w:t>
      </w:r>
      <w:r w:rsidR="00852D0B" w:rsidRPr="00110FDE">
        <w:rPr>
          <w:rFonts w:eastAsiaTheme="minorEastAsia"/>
          <w:lang w:eastAsia="en-GB"/>
        </w:rPr>
        <w:t>/21</w:t>
      </w:r>
    </w:p>
    <w:p w14:paraId="6B130F72" w14:textId="77777777" w:rsidR="00F05256" w:rsidRDefault="004C6124" w:rsidP="00F05256">
      <w:pPr>
        <w:spacing w:after="200" w:line="276" w:lineRule="auto"/>
        <w:rPr>
          <w:rFonts w:eastAsiaTheme="minorEastAsia"/>
          <w:lang w:eastAsia="en-GB"/>
        </w:rPr>
      </w:pPr>
      <w:r w:rsidRPr="004C6124">
        <w:rPr>
          <w:rFonts w:eastAsiaTheme="minorEastAsia"/>
          <w:lang w:eastAsia="en-GB"/>
        </w:rPr>
        <w:t xml:space="preserve">Bright HR (2020) </w:t>
      </w:r>
      <w:r w:rsidRPr="004C6124">
        <w:rPr>
          <w:rFonts w:eastAsiaTheme="minorEastAsia"/>
          <w:i/>
          <w:iCs/>
          <w:lang w:eastAsia="en-GB"/>
        </w:rPr>
        <w:t>What are the benefits of coaching and mentoring in the workplace?</w:t>
      </w:r>
      <w:r w:rsidRPr="004C6124">
        <w:rPr>
          <w:rFonts w:eastAsiaTheme="minorEastAsia"/>
          <w:lang w:eastAsia="en-GB"/>
        </w:rPr>
        <w:t xml:space="preserve"> </w:t>
      </w:r>
      <w:r w:rsidRPr="004C6124">
        <w:rPr>
          <w:rFonts w:eastAsiaTheme="minorEastAsia"/>
          <w:i/>
          <w:iCs/>
          <w:lang w:eastAsia="en-GB"/>
        </w:rPr>
        <w:t>Specialist training can help your staff unlock their potential.</w:t>
      </w:r>
      <w:r w:rsidRPr="004C6124">
        <w:rPr>
          <w:rFonts w:eastAsiaTheme="minorEastAsia"/>
          <w:lang w:eastAsia="en-GB"/>
        </w:rPr>
        <w:t xml:space="preserve"> Available at: </w:t>
      </w:r>
      <w:hyperlink r:id="rId25" w:history="1">
        <w:r w:rsidRPr="004C6124">
          <w:rPr>
            <w:rFonts w:eastAsiaTheme="minorEastAsia"/>
            <w:color w:val="0000FF"/>
            <w:u w:val="single"/>
            <w:lang w:eastAsia="en-GB"/>
          </w:rPr>
          <w:t xml:space="preserve">The Benefits of Coaching &amp; Mentoring | </w:t>
        </w:r>
        <w:proofErr w:type="spellStart"/>
        <w:r w:rsidRPr="004C6124">
          <w:rPr>
            <w:rFonts w:eastAsiaTheme="minorEastAsia"/>
            <w:color w:val="0000FF"/>
            <w:u w:val="single"/>
            <w:lang w:eastAsia="en-GB"/>
          </w:rPr>
          <w:t>BrightHR</w:t>
        </w:r>
        <w:proofErr w:type="spellEnd"/>
      </w:hyperlink>
      <w:r w:rsidRPr="004C6124">
        <w:rPr>
          <w:rFonts w:eastAsiaTheme="minorEastAsia"/>
          <w:lang w:eastAsia="en-GB"/>
        </w:rPr>
        <w:t xml:space="preserve"> Accessed 30/01/21</w:t>
      </w:r>
    </w:p>
    <w:p w14:paraId="56D58148" w14:textId="09A954BC" w:rsidR="00D30044" w:rsidRDefault="00D30044" w:rsidP="00E11AD0">
      <w:pPr>
        <w:pStyle w:val="PlainText"/>
        <w:rPr>
          <w:rFonts w:cstheme="minorHAnsi"/>
        </w:rPr>
      </w:pPr>
      <w:r w:rsidRPr="00E11AD0">
        <w:rPr>
          <w:rFonts w:asciiTheme="minorHAnsi" w:eastAsiaTheme="minorEastAsia" w:hAnsiTheme="minorHAnsi" w:cstheme="minorHAnsi"/>
          <w:color w:val="000000" w:themeColor="text1"/>
          <w:szCs w:val="22"/>
          <w:lang w:eastAsia="en-GB"/>
        </w:rPr>
        <w:t xml:space="preserve">British School of Coaching (2020) </w:t>
      </w:r>
      <w:hyperlink r:id="rId26" w:tooltip="Mentoring v Coaching – A Balance of Power" w:history="1">
        <w:r w:rsidRPr="00E11AD0">
          <w:rPr>
            <w:rFonts w:asciiTheme="minorHAnsi" w:eastAsia="Times New Roman" w:hAnsiTheme="minorHAnsi" w:cstheme="minorHAnsi"/>
            <w:i/>
            <w:iCs/>
            <w:color w:val="000000" w:themeColor="text1"/>
            <w:kern w:val="36"/>
            <w:szCs w:val="22"/>
            <w:u w:val="single"/>
            <w:lang w:eastAsia="en-GB"/>
          </w:rPr>
          <w:t>Mentoring v Coaching – A Balance of Power</w:t>
        </w:r>
      </w:hyperlink>
      <w:r w:rsidR="00F05256" w:rsidRPr="00E11AD0">
        <w:rPr>
          <w:rFonts w:eastAsiaTheme="minorEastAsia"/>
          <w:color w:val="000000" w:themeColor="text1"/>
          <w:lang w:eastAsia="en-GB"/>
        </w:rPr>
        <w:t xml:space="preserve">. Available at: </w:t>
      </w:r>
      <w:hyperlink r:id="rId27" w:history="1">
        <w:r w:rsidR="00E11AD0" w:rsidRPr="00233684">
          <w:rPr>
            <w:rStyle w:val="Hyperlink"/>
            <w:rFonts w:eastAsiaTheme="minorEastAsia"/>
            <w:lang w:eastAsia="en-GB"/>
          </w:rPr>
          <w:t>https://www.britishschoolofcoaching.com/mentoring-v-coaching-balance-power/</w:t>
        </w:r>
      </w:hyperlink>
      <w:r w:rsidR="00E11AD0">
        <w:rPr>
          <w:rFonts w:eastAsiaTheme="minorEastAsia"/>
          <w:lang w:eastAsia="en-GB"/>
        </w:rPr>
        <w:t xml:space="preserve"> </w:t>
      </w:r>
      <w:r w:rsidR="00E11AD0" w:rsidRPr="00B20B6D">
        <w:rPr>
          <w:rFonts w:asciiTheme="minorHAnsi" w:hAnsiTheme="minorHAnsi" w:cstheme="minorHAnsi"/>
          <w:szCs w:val="22"/>
        </w:rPr>
        <w:t>Accessed [</w:t>
      </w:r>
      <w:r w:rsidR="00E11AD0">
        <w:rPr>
          <w:rFonts w:cstheme="minorHAnsi"/>
        </w:rPr>
        <w:t>01</w:t>
      </w:r>
      <w:r w:rsidR="00E11AD0" w:rsidRPr="00B20B6D">
        <w:rPr>
          <w:rFonts w:asciiTheme="minorHAnsi" w:hAnsiTheme="minorHAnsi" w:cstheme="minorHAnsi"/>
          <w:szCs w:val="22"/>
        </w:rPr>
        <w:t>/0</w:t>
      </w:r>
      <w:r w:rsidR="00E11AD0">
        <w:rPr>
          <w:rFonts w:cstheme="minorHAnsi"/>
        </w:rPr>
        <w:t>2</w:t>
      </w:r>
      <w:r w:rsidR="00E11AD0" w:rsidRPr="00B20B6D">
        <w:rPr>
          <w:rFonts w:asciiTheme="minorHAnsi" w:hAnsiTheme="minorHAnsi" w:cstheme="minorHAnsi"/>
          <w:szCs w:val="22"/>
        </w:rPr>
        <w:t>/21]</w:t>
      </w:r>
      <w:r w:rsidR="00E11AD0">
        <w:rPr>
          <w:rFonts w:cstheme="minorHAnsi"/>
        </w:rPr>
        <w:t>.</w:t>
      </w:r>
    </w:p>
    <w:p w14:paraId="40246340" w14:textId="77777777" w:rsidR="00E11AD0" w:rsidRPr="00E11AD0" w:rsidRDefault="00E11AD0" w:rsidP="00E11AD0">
      <w:pPr>
        <w:pStyle w:val="PlainText"/>
        <w:rPr>
          <w:rFonts w:cstheme="minorHAnsi"/>
        </w:rPr>
      </w:pPr>
    </w:p>
    <w:p w14:paraId="11B90DFD" w14:textId="2669F865" w:rsidR="000151FA" w:rsidRDefault="000151FA" w:rsidP="000D5B9F">
      <w:pPr>
        <w:pStyle w:val="PlainText"/>
        <w:rPr>
          <w:rFonts w:cstheme="minorHAnsi"/>
          <w:color w:val="000000" w:themeColor="text1"/>
        </w:rPr>
      </w:pPr>
      <w:r>
        <w:rPr>
          <w:rFonts w:cstheme="minorHAnsi"/>
          <w:color w:val="000000" w:themeColor="text1"/>
        </w:rPr>
        <w:t xml:space="preserve">Changing Minds (2020) </w:t>
      </w:r>
      <w:proofErr w:type="spellStart"/>
      <w:r w:rsidR="008A73A5" w:rsidRPr="008A73A5">
        <w:rPr>
          <w:rFonts w:cstheme="minorHAnsi"/>
          <w:i/>
          <w:iCs/>
          <w:color w:val="000000" w:themeColor="text1"/>
        </w:rPr>
        <w:t>Betari</w:t>
      </w:r>
      <w:proofErr w:type="spellEnd"/>
      <w:r w:rsidR="008A73A5" w:rsidRPr="008A73A5">
        <w:rPr>
          <w:rFonts w:cstheme="minorHAnsi"/>
          <w:i/>
          <w:iCs/>
          <w:color w:val="000000" w:themeColor="text1"/>
        </w:rPr>
        <w:t xml:space="preserve"> Box</w:t>
      </w:r>
      <w:r w:rsidR="008A73A5">
        <w:rPr>
          <w:rFonts w:cstheme="minorHAnsi"/>
          <w:color w:val="000000" w:themeColor="text1"/>
        </w:rPr>
        <w:t xml:space="preserve">. Available at: </w:t>
      </w:r>
      <w:hyperlink r:id="rId28" w:history="1">
        <w:r w:rsidR="008A73A5" w:rsidRPr="008A73A5">
          <w:rPr>
            <w:rFonts w:asciiTheme="minorHAnsi" w:hAnsiTheme="minorHAnsi"/>
            <w:color w:val="0000FF"/>
            <w:szCs w:val="22"/>
            <w:u w:val="single"/>
          </w:rPr>
          <w:t xml:space="preserve">The </w:t>
        </w:r>
        <w:proofErr w:type="spellStart"/>
        <w:r w:rsidR="008A73A5" w:rsidRPr="008A73A5">
          <w:rPr>
            <w:rFonts w:asciiTheme="minorHAnsi" w:hAnsiTheme="minorHAnsi"/>
            <w:color w:val="0000FF"/>
            <w:szCs w:val="22"/>
            <w:u w:val="single"/>
          </w:rPr>
          <w:t>Betari</w:t>
        </w:r>
        <w:proofErr w:type="spellEnd"/>
        <w:r w:rsidR="008A73A5" w:rsidRPr="008A73A5">
          <w:rPr>
            <w:rFonts w:asciiTheme="minorHAnsi" w:hAnsiTheme="minorHAnsi"/>
            <w:color w:val="0000FF"/>
            <w:szCs w:val="22"/>
            <w:u w:val="single"/>
          </w:rPr>
          <w:t xml:space="preserve"> Box (changingminds.org)</w:t>
        </w:r>
      </w:hyperlink>
      <w:r w:rsidR="008A73A5">
        <w:rPr>
          <w:rFonts w:asciiTheme="minorHAnsi" w:hAnsiTheme="minorHAnsi"/>
          <w:szCs w:val="22"/>
        </w:rPr>
        <w:t xml:space="preserve"> </w:t>
      </w:r>
    </w:p>
    <w:p w14:paraId="3BA84606" w14:textId="77777777" w:rsidR="000151FA" w:rsidRDefault="000151FA" w:rsidP="000D5B9F">
      <w:pPr>
        <w:pStyle w:val="PlainText"/>
        <w:rPr>
          <w:rFonts w:cstheme="minorHAnsi"/>
          <w:color w:val="000000" w:themeColor="text1"/>
        </w:rPr>
      </w:pPr>
    </w:p>
    <w:p w14:paraId="6E21C416" w14:textId="16B1D975" w:rsidR="004C57CB" w:rsidRPr="004C57CB" w:rsidRDefault="004C57CB" w:rsidP="004C57CB">
      <w:pPr>
        <w:spacing w:after="200" w:line="276" w:lineRule="auto"/>
        <w:rPr>
          <w:rFonts w:eastAsiaTheme="minorEastAsia" w:cstheme="minorHAnsi"/>
          <w:lang w:eastAsia="en-GB"/>
        </w:rPr>
      </w:pPr>
      <w:r w:rsidRPr="004C6124">
        <w:rPr>
          <w:rFonts w:eastAsiaTheme="minorEastAsia" w:cstheme="minorHAnsi"/>
          <w:lang w:eastAsia="en-GB"/>
        </w:rPr>
        <w:t xml:space="preserve">Chron (2020) </w:t>
      </w:r>
      <w:r w:rsidRPr="004C6124">
        <w:rPr>
          <w:rFonts w:eastAsia="Times New Roman" w:cstheme="minorHAnsi"/>
          <w:i/>
          <w:iCs/>
          <w:kern w:val="36"/>
          <w:lang w:eastAsia="en-GB"/>
        </w:rPr>
        <w:t xml:space="preserve">Organizational Benefits of Coaching &amp; Mentoring. </w:t>
      </w:r>
      <w:r w:rsidRPr="004C6124">
        <w:rPr>
          <w:rFonts w:eastAsiaTheme="minorEastAsia" w:cstheme="minorHAnsi"/>
          <w:lang w:eastAsia="en-GB"/>
        </w:rPr>
        <w:t xml:space="preserve">Available at: </w:t>
      </w:r>
      <w:hyperlink r:id="rId29" w:history="1">
        <w:r w:rsidRPr="004C6124">
          <w:rPr>
            <w:rFonts w:eastAsiaTheme="minorEastAsia" w:cstheme="minorHAnsi"/>
            <w:color w:val="0000FF"/>
            <w:u w:val="single"/>
            <w:lang w:eastAsia="en-GB"/>
          </w:rPr>
          <w:t>Organizational Benefits of Coaching &amp; Mentoring (chron.com)</w:t>
        </w:r>
      </w:hyperlink>
    </w:p>
    <w:p w14:paraId="132AD666" w14:textId="7FB216CD" w:rsidR="000D5B9F" w:rsidRDefault="0035130F" w:rsidP="000D5B9F">
      <w:pPr>
        <w:pStyle w:val="PlainText"/>
        <w:rPr>
          <w:rFonts w:cstheme="minorHAnsi"/>
        </w:rPr>
      </w:pPr>
      <w:r>
        <w:rPr>
          <w:rFonts w:cstheme="minorHAnsi"/>
          <w:color w:val="000000" w:themeColor="text1"/>
        </w:rPr>
        <w:t>Chakraborty</w:t>
      </w:r>
      <w:r w:rsidR="000D5B9F">
        <w:rPr>
          <w:rFonts w:cstheme="minorHAnsi"/>
          <w:color w:val="000000" w:themeColor="text1"/>
        </w:rPr>
        <w:t xml:space="preserve">, </w:t>
      </w:r>
      <w:r w:rsidR="00885A39">
        <w:rPr>
          <w:rFonts w:cstheme="minorHAnsi"/>
          <w:color w:val="000000" w:themeColor="text1"/>
        </w:rPr>
        <w:t xml:space="preserve">P </w:t>
      </w:r>
      <w:r w:rsidR="000D5B9F">
        <w:rPr>
          <w:rFonts w:cstheme="minorHAnsi"/>
          <w:color w:val="000000" w:themeColor="text1"/>
        </w:rPr>
        <w:t xml:space="preserve">(2019) </w:t>
      </w:r>
      <w:r w:rsidR="000D5B9F" w:rsidRPr="000D5B9F">
        <w:rPr>
          <w:rFonts w:cstheme="minorHAnsi"/>
          <w:i/>
          <w:iCs/>
          <w:color w:val="000000" w:themeColor="text1"/>
        </w:rPr>
        <w:t>Why should a manager become a coach?</w:t>
      </w:r>
      <w:r w:rsidR="000D5B9F">
        <w:rPr>
          <w:rFonts w:cstheme="minorHAnsi"/>
          <w:color w:val="000000" w:themeColor="text1"/>
        </w:rPr>
        <w:t xml:space="preserve"> Available at: </w:t>
      </w:r>
      <w:hyperlink r:id="rId30" w:history="1">
        <w:r w:rsidR="000D5B9F">
          <w:rPr>
            <w:rStyle w:val="Hyperlink"/>
          </w:rPr>
          <w:t>https://www.td.org/insights/why-should-a-manager-become-a-coach</w:t>
        </w:r>
      </w:hyperlink>
      <w:r w:rsidR="00341FAA" w:rsidRPr="00341FAA">
        <w:rPr>
          <w:rFonts w:asciiTheme="minorHAnsi" w:hAnsiTheme="minorHAnsi" w:cstheme="minorHAnsi"/>
          <w:szCs w:val="22"/>
        </w:rPr>
        <w:t xml:space="preserve"> </w:t>
      </w:r>
      <w:r w:rsidR="00341FAA" w:rsidRPr="00B20B6D">
        <w:rPr>
          <w:rFonts w:asciiTheme="minorHAnsi" w:hAnsiTheme="minorHAnsi" w:cstheme="minorHAnsi"/>
          <w:szCs w:val="22"/>
        </w:rPr>
        <w:t>Accessed [</w:t>
      </w:r>
      <w:r w:rsidR="00341FAA">
        <w:rPr>
          <w:rFonts w:cstheme="minorHAnsi"/>
        </w:rPr>
        <w:t>01</w:t>
      </w:r>
      <w:r w:rsidR="00341FAA" w:rsidRPr="00B20B6D">
        <w:rPr>
          <w:rFonts w:asciiTheme="minorHAnsi" w:hAnsiTheme="minorHAnsi" w:cstheme="minorHAnsi"/>
          <w:szCs w:val="22"/>
        </w:rPr>
        <w:t>/0</w:t>
      </w:r>
      <w:r w:rsidR="00341FAA">
        <w:rPr>
          <w:rFonts w:cstheme="minorHAnsi"/>
        </w:rPr>
        <w:t>2</w:t>
      </w:r>
      <w:r w:rsidR="00341FAA" w:rsidRPr="00B20B6D">
        <w:rPr>
          <w:rFonts w:asciiTheme="minorHAnsi" w:hAnsiTheme="minorHAnsi" w:cstheme="minorHAnsi"/>
          <w:szCs w:val="22"/>
        </w:rPr>
        <w:t>/21]</w:t>
      </w:r>
      <w:r w:rsidR="00341FAA">
        <w:rPr>
          <w:rFonts w:cstheme="minorHAnsi"/>
        </w:rPr>
        <w:t>.</w:t>
      </w:r>
    </w:p>
    <w:p w14:paraId="5C56B6A6" w14:textId="05A9E6FC" w:rsidR="005B5B69" w:rsidRDefault="005B5B69" w:rsidP="000D5B9F">
      <w:pPr>
        <w:pStyle w:val="PlainText"/>
        <w:rPr>
          <w:rFonts w:cstheme="minorHAnsi"/>
        </w:rPr>
      </w:pPr>
    </w:p>
    <w:p w14:paraId="2CE62413" w14:textId="06F631F1" w:rsidR="00110FDE" w:rsidRDefault="005B5B69" w:rsidP="00C06AD0">
      <w:pPr>
        <w:pStyle w:val="Default"/>
        <w:rPr>
          <w:rFonts w:asciiTheme="minorHAnsi" w:hAnsiTheme="minorHAnsi" w:cstheme="minorHAnsi"/>
          <w:sz w:val="22"/>
          <w:szCs w:val="22"/>
        </w:rPr>
      </w:pPr>
      <w:r w:rsidRPr="00F86AE2">
        <w:rPr>
          <w:rFonts w:asciiTheme="minorHAnsi" w:hAnsiTheme="minorHAnsi" w:cstheme="minorHAnsi"/>
          <w:sz w:val="22"/>
          <w:szCs w:val="22"/>
        </w:rPr>
        <w:t xml:space="preserve">CIMA (2008) </w:t>
      </w:r>
      <w:r w:rsidRPr="00F86AE2">
        <w:rPr>
          <w:rFonts w:asciiTheme="minorHAnsi" w:hAnsiTheme="minorHAnsi" w:cstheme="minorHAnsi"/>
          <w:i/>
          <w:iCs/>
          <w:sz w:val="22"/>
          <w:szCs w:val="22"/>
        </w:rPr>
        <w:t>Coaching and Mentoring.</w:t>
      </w:r>
      <w:r w:rsidRPr="00F86AE2">
        <w:rPr>
          <w:rFonts w:asciiTheme="minorHAnsi" w:hAnsiTheme="minorHAnsi" w:cstheme="minorHAnsi"/>
          <w:sz w:val="22"/>
          <w:szCs w:val="22"/>
        </w:rPr>
        <w:t xml:space="preserve"> </w:t>
      </w:r>
      <w:r w:rsidR="00F86AE2" w:rsidRPr="00F86AE2">
        <w:rPr>
          <w:rFonts w:asciiTheme="minorHAnsi" w:hAnsiTheme="minorHAnsi" w:cstheme="minorHAnsi"/>
          <w:sz w:val="22"/>
          <w:szCs w:val="22"/>
        </w:rPr>
        <w:t xml:space="preserve">Topic Gateway Series No. 50 </w:t>
      </w:r>
      <w:r w:rsidRPr="00F86AE2">
        <w:rPr>
          <w:rFonts w:asciiTheme="minorHAnsi" w:hAnsiTheme="minorHAnsi" w:cstheme="minorHAnsi"/>
          <w:sz w:val="22"/>
          <w:szCs w:val="22"/>
        </w:rPr>
        <w:t xml:space="preserve">Available at: </w:t>
      </w:r>
      <w:hyperlink r:id="rId31" w:history="1">
        <w:r w:rsidR="00C06AD0" w:rsidRPr="00233684">
          <w:rPr>
            <w:rStyle w:val="Hyperlink"/>
            <w:rFonts w:asciiTheme="minorHAnsi" w:hAnsiTheme="minorHAnsi" w:cstheme="minorHAnsi"/>
            <w:sz w:val="22"/>
            <w:szCs w:val="22"/>
          </w:rPr>
          <w:t>https://www.cimaglobal.com/Documents/ImportedDocuments/cid_tg_mentoring_coaching_Aug08.pdf.pdf</w:t>
        </w:r>
      </w:hyperlink>
      <w:r w:rsidR="00C06AD0">
        <w:rPr>
          <w:rFonts w:asciiTheme="minorHAnsi" w:hAnsiTheme="minorHAnsi" w:cstheme="minorHAnsi"/>
          <w:sz w:val="22"/>
          <w:szCs w:val="22"/>
        </w:rPr>
        <w:t xml:space="preserve"> </w:t>
      </w:r>
      <w:r w:rsidR="002F179C" w:rsidRPr="002F179C">
        <w:rPr>
          <w:rFonts w:asciiTheme="minorHAnsi" w:hAnsiTheme="minorHAnsi" w:cstheme="minorHAnsi"/>
          <w:sz w:val="22"/>
          <w:szCs w:val="22"/>
        </w:rPr>
        <w:t>Accessed [04/02/21]</w:t>
      </w:r>
    </w:p>
    <w:p w14:paraId="665A523B" w14:textId="77777777" w:rsidR="00C06AD0" w:rsidRPr="00C06AD0" w:rsidRDefault="00C06AD0" w:rsidP="00C06AD0">
      <w:pPr>
        <w:pStyle w:val="Default"/>
        <w:rPr>
          <w:rFonts w:asciiTheme="minorHAnsi" w:eastAsiaTheme="minorHAnsi" w:hAnsiTheme="minorHAnsi" w:cstheme="minorHAnsi"/>
          <w:sz w:val="22"/>
          <w:szCs w:val="22"/>
          <w:lang w:eastAsia="en-US"/>
        </w:rPr>
      </w:pPr>
    </w:p>
    <w:p w14:paraId="6149E4C3" w14:textId="6D3CA753" w:rsidR="00B47A88" w:rsidRDefault="00593DB8" w:rsidP="000C4A53">
      <w:pPr>
        <w:rPr>
          <w:rFonts w:cstheme="minorHAnsi"/>
        </w:rPr>
      </w:pPr>
      <w:r w:rsidRPr="00D676E5">
        <w:rPr>
          <w:rFonts w:cstheme="minorHAnsi"/>
          <w:color w:val="000000" w:themeColor="text1"/>
        </w:rPr>
        <w:t xml:space="preserve">CIPD (2015) </w:t>
      </w:r>
      <w:r w:rsidR="00AE3EA1">
        <w:rPr>
          <w:rFonts w:cstheme="minorHAnsi"/>
          <w:color w:val="000000" w:themeColor="text1"/>
        </w:rPr>
        <w:t xml:space="preserve">Annual Survey Report Learning and Development.  </w:t>
      </w:r>
      <w:r w:rsidRPr="00D676E5">
        <w:rPr>
          <w:rFonts w:cstheme="minorHAnsi"/>
          <w:color w:val="000000" w:themeColor="text1"/>
        </w:rPr>
        <w:t>Available at:</w:t>
      </w:r>
      <w:r w:rsidRPr="00D676E5">
        <w:rPr>
          <w:rFonts w:cstheme="minorHAnsi"/>
          <w:color w:val="000000" w:themeColor="text1"/>
          <w:u w:val="single"/>
        </w:rPr>
        <w:t xml:space="preserve"> </w:t>
      </w:r>
      <w:hyperlink r:id="rId32" w:history="1">
        <w:r w:rsidR="002F179C" w:rsidRPr="00233684">
          <w:rPr>
            <w:rStyle w:val="Hyperlink"/>
            <w:rFonts w:cstheme="minorHAnsi"/>
          </w:rPr>
          <w:t>https://www.cipd.co.uk/Images/learning-development_2015_tcm18-11298.pdf</w:t>
        </w:r>
      </w:hyperlink>
      <w:r w:rsidR="002F179C">
        <w:rPr>
          <w:rFonts w:cstheme="minorHAnsi"/>
          <w:color w:val="000000" w:themeColor="text1"/>
          <w:u w:val="single"/>
        </w:rPr>
        <w:t xml:space="preserve"> </w:t>
      </w:r>
      <w:r w:rsidR="002F179C" w:rsidRPr="00B20B6D">
        <w:rPr>
          <w:rFonts w:cstheme="minorHAnsi"/>
        </w:rPr>
        <w:t>Accessed [27/01/21]</w:t>
      </w:r>
    </w:p>
    <w:p w14:paraId="4AEC05B3" w14:textId="7186791A" w:rsidR="00575543" w:rsidRPr="00575543" w:rsidRDefault="00575543" w:rsidP="000C4A53">
      <w:pPr>
        <w:rPr>
          <w:rFonts w:cstheme="minorHAnsi"/>
          <w:color w:val="000000" w:themeColor="text1"/>
        </w:rPr>
      </w:pPr>
      <w:r w:rsidRPr="00057441">
        <w:rPr>
          <w:rStyle w:val="Hyperlink"/>
          <w:rFonts w:cstheme="minorHAnsi"/>
          <w:color w:val="000000" w:themeColor="text1"/>
          <w:u w:val="none"/>
        </w:rPr>
        <w:t>CIPD</w:t>
      </w:r>
      <w:r>
        <w:rPr>
          <w:rStyle w:val="Hyperlink"/>
          <w:rFonts w:cstheme="minorHAnsi"/>
          <w:color w:val="000000" w:themeColor="text1"/>
          <w:u w:val="none"/>
        </w:rPr>
        <w:t xml:space="preserve"> (2015)</w:t>
      </w:r>
      <w:r w:rsidRPr="00057441">
        <w:rPr>
          <w:rStyle w:val="Hyperlink"/>
          <w:rFonts w:cstheme="minorHAnsi"/>
          <w:color w:val="000000" w:themeColor="text1"/>
          <w:u w:val="none"/>
        </w:rPr>
        <w:t xml:space="preserve"> Learning and Development Trends</w:t>
      </w:r>
      <w:r>
        <w:rPr>
          <w:rStyle w:val="Hyperlink"/>
          <w:rFonts w:cstheme="minorHAnsi"/>
          <w:color w:val="000000" w:themeColor="text1"/>
          <w:u w:val="none"/>
        </w:rPr>
        <w:t xml:space="preserve">. </w:t>
      </w:r>
      <w:r w:rsidRPr="00057441">
        <w:rPr>
          <w:rStyle w:val="Hyperlink"/>
          <w:rFonts w:cstheme="minorHAnsi"/>
          <w:color w:val="000000" w:themeColor="text1"/>
          <w:u w:val="none"/>
        </w:rPr>
        <w:t xml:space="preserve">Available at: </w:t>
      </w:r>
      <w:hyperlink r:id="rId33" w:history="1">
        <w:r w:rsidRPr="00233684">
          <w:rPr>
            <w:rStyle w:val="Hyperlink"/>
            <w:rFonts w:cstheme="minorHAnsi"/>
          </w:rPr>
          <w:t>https://www.cipd.co.uk/knowledge/strategy/development/surveys</w:t>
        </w:r>
      </w:hyperlink>
      <w:r>
        <w:rPr>
          <w:rStyle w:val="Hyperlink"/>
          <w:rFonts w:cstheme="minorHAnsi"/>
          <w:color w:val="000000" w:themeColor="text1"/>
          <w:u w:val="none"/>
        </w:rPr>
        <w:t xml:space="preserve"> </w:t>
      </w:r>
      <w:bookmarkStart w:id="2" w:name="_Hlk64125426"/>
      <w:r w:rsidRPr="00B20B6D">
        <w:rPr>
          <w:rFonts w:cstheme="minorHAnsi"/>
        </w:rPr>
        <w:t>Accessed [27/01/21]</w:t>
      </w:r>
      <w:bookmarkEnd w:id="2"/>
    </w:p>
    <w:p w14:paraId="1E628B6E" w14:textId="77777777" w:rsidR="00967AD1" w:rsidRPr="00967AD1" w:rsidRDefault="00967AD1" w:rsidP="00967AD1">
      <w:pPr>
        <w:pStyle w:val="NormalWeb"/>
        <w:shd w:val="clear" w:color="auto" w:fill="FFFFFF"/>
        <w:spacing w:before="0" w:beforeAutospacing="0" w:after="0" w:afterAutospacing="0"/>
        <w:textAlignment w:val="baseline"/>
        <w:rPr>
          <w:rFonts w:ascii="Roboto" w:hAnsi="Roboto"/>
          <w:color w:val="000000" w:themeColor="text1"/>
          <w:sz w:val="21"/>
          <w:szCs w:val="21"/>
        </w:rPr>
      </w:pPr>
      <w:r w:rsidRPr="00967AD1">
        <w:rPr>
          <w:rFonts w:ascii="Roboto" w:hAnsi="Roboto"/>
          <w:color w:val="000000" w:themeColor="text1"/>
          <w:sz w:val="21"/>
          <w:szCs w:val="21"/>
        </w:rPr>
        <w:t>CIPD (2011) </w:t>
      </w:r>
      <w:r w:rsidRPr="00967AD1">
        <w:rPr>
          <w:rStyle w:val="Emphasis"/>
          <w:rFonts w:ascii="inherit" w:hAnsi="inherit"/>
          <w:color w:val="000000" w:themeColor="text1"/>
          <w:sz w:val="21"/>
          <w:szCs w:val="21"/>
          <w:bdr w:val="none" w:sz="0" w:space="0" w:color="auto" w:frame="1"/>
        </w:rPr>
        <w:t>The Coaching Climate Survey Report 2011</w:t>
      </w:r>
      <w:r w:rsidRPr="00967AD1">
        <w:rPr>
          <w:rFonts w:ascii="Roboto" w:hAnsi="Roboto"/>
          <w:color w:val="000000" w:themeColor="text1"/>
          <w:sz w:val="21"/>
          <w:szCs w:val="21"/>
        </w:rPr>
        <w:t>, CIPD</w:t>
      </w:r>
      <w:r w:rsidRPr="00967AD1">
        <w:rPr>
          <w:rFonts w:ascii="Roboto" w:hAnsi="Roboto"/>
          <w:color w:val="000000" w:themeColor="text1"/>
          <w:sz w:val="21"/>
          <w:szCs w:val="21"/>
        </w:rPr>
        <w:br/>
      </w:r>
    </w:p>
    <w:p w14:paraId="6CB60924" w14:textId="26805173" w:rsidR="00967AD1" w:rsidRDefault="00967AD1" w:rsidP="00967AD1">
      <w:pPr>
        <w:pStyle w:val="NormalWeb"/>
        <w:shd w:val="clear" w:color="auto" w:fill="FFFFFF"/>
        <w:spacing w:before="0" w:beforeAutospacing="0" w:after="0" w:afterAutospacing="0"/>
        <w:textAlignment w:val="baseline"/>
        <w:rPr>
          <w:rFonts w:ascii="Roboto" w:hAnsi="Roboto"/>
          <w:color w:val="000000" w:themeColor="text1"/>
          <w:sz w:val="21"/>
          <w:szCs w:val="21"/>
        </w:rPr>
      </w:pPr>
      <w:r w:rsidRPr="00967AD1">
        <w:rPr>
          <w:rFonts w:ascii="Roboto" w:hAnsi="Roboto"/>
          <w:color w:val="000000" w:themeColor="text1"/>
          <w:sz w:val="21"/>
          <w:szCs w:val="21"/>
        </w:rPr>
        <w:t>CIPD (2014) </w:t>
      </w:r>
      <w:r w:rsidRPr="00967AD1">
        <w:rPr>
          <w:rStyle w:val="Emphasis"/>
          <w:rFonts w:ascii="inherit" w:hAnsi="inherit"/>
          <w:color w:val="000000" w:themeColor="text1"/>
          <w:sz w:val="21"/>
          <w:szCs w:val="21"/>
          <w:bdr w:val="none" w:sz="0" w:space="0" w:color="auto" w:frame="1"/>
        </w:rPr>
        <w:t>Learning and Development Annual Survey Report 2014</w:t>
      </w:r>
      <w:r w:rsidRPr="00967AD1">
        <w:rPr>
          <w:rFonts w:ascii="Roboto" w:hAnsi="Roboto"/>
          <w:color w:val="000000" w:themeColor="text1"/>
          <w:sz w:val="21"/>
          <w:szCs w:val="21"/>
        </w:rPr>
        <w:t>, CIPD</w:t>
      </w:r>
    </w:p>
    <w:p w14:paraId="23C17C79" w14:textId="50D103AD" w:rsidR="00630B3F" w:rsidRDefault="00630B3F" w:rsidP="00967AD1">
      <w:pPr>
        <w:pStyle w:val="NormalWeb"/>
        <w:shd w:val="clear" w:color="auto" w:fill="FFFFFF"/>
        <w:spacing w:before="0" w:beforeAutospacing="0" w:after="0" w:afterAutospacing="0"/>
        <w:textAlignment w:val="baseline"/>
        <w:rPr>
          <w:rFonts w:ascii="Roboto" w:hAnsi="Roboto"/>
          <w:color w:val="000000" w:themeColor="text1"/>
          <w:sz w:val="21"/>
          <w:szCs w:val="21"/>
        </w:rPr>
      </w:pPr>
    </w:p>
    <w:p w14:paraId="6A86EB52" w14:textId="069A1891" w:rsidR="00FA108D" w:rsidRDefault="00630B3F" w:rsidP="00FA108D">
      <w:pPr>
        <w:rPr>
          <w:rStyle w:val="Hyperlink"/>
          <w:rFonts w:cstheme="minorHAnsi"/>
        </w:rPr>
      </w:pPr>
      <w:r w:rsidRPr="00160C1D">
        <w:rPr>
          <w:rFonts w:cstheme="minorHAnsi"/>
          <w:color w:val="292929"/>
          <w:spacing w:val="-1"/>
        </w:rPr>
        <w:t xml:space="preserve">CIPD (2020) FACTSHEET.  </w:t>
      </w:r>
      <w:r w:rsidRPr="00160C1D">
        <w:rPr>
          <w:rFonts w:cstheme="minorHAnsi"/>
          <w:i/>
          <w:iCs/>
          <w:color w:val="292929"/>
          <w:spacing w:val="-1"/>
        </w:rPr>
        <w:t>The fundamentals of Coaching and Mentoring.</w:t>
      </w:r>
      <w:r w:rsidRPr="00160C1D">
        <w:rPr>
          <w:rFonts w:cstheme="minorHAnsi"/>
          <w:color w:val="292929"/>
          <w:spacing w:val="-1"/>
        </w:rPr>
        <w:t xml:space="preserve"> Available at: </w:t>
      </w:r>
      <w:hyperlink r:id="rId34" w:history="1">
        <w:r w:rsidRPr="00EC262B">
          <w:rPr>
            <w:rStyle w:val="Hyperlink"/>
            <w:rFonts w:cstheme="minorHAnsi"/>
          </w:rPr>
          <w:t>https://www.cipd.co.uk/knowledge/fundamentals/people/development/coaching-mentoring-factsheet</w:t>
        </w:r>
      </w:hyperlink>
      <w:r w:rsidR="00F1705F">
        <w:rPr>
          <w:rStyle w:val="Hyperlink"/>
          <w:rFonts w:cstheme="minorHAnsi"/>
        </w:rPr>
        <w:t xml:space="preserve"> </w:t>
      </w:r>
      <w:r w:rsidR="00F1705F" w:rsidRPr="00B20B6D">
        <w:rPr>
          <w:rFonts w:cstheme="minorHAnsi"/>
        </w:rPr>
        <w:t>Accessed [27/01/21]</w:t>
      </w:r>
    </w:p>
    <w:p w14:paraId="11A66719" w14:textId="66B578CB" w:rsidR="007E3DEE" w:rsidRPr="00603D46" w:rsidRDefault="007E3DEE" w:rsidP="00FA108D">
      <w:pPr>
        <w:rPr>
          <w:rStyle w:val="Hyperlink"/>
          <w:rFonts w:cstheme="minorHAnsi"/>
          <w:color w:val="000000" w:themeColor="text1"/>
          <w:u w:val="none"/>
        </w:rPr>
      </w:pPr>
      <w:r w:rsidRPr="00603D46">
        <w:rPr>
          <w:rStyle w:val="Hyperlink"/>
          <w:rFonts w:cstheme="minorHAnsi"/>
          <w:color w:val="000000" w:themeColor="text1"/>
          <w:u w:val="none"/>
        </w:rPr>
        <w:t xml:space="preserve">CIPD </w:t>
      </w:r>
      <w:r w:rsidR="00603D46" w:rsidRPr="00603D46">
        <w:rPr>
          <w:rStyle w:val="Hyperlink"/>
          <w:rFonts w:cstheme="minorHAnsi"/>
          <w:color w:val="000000" w:themeColor="text1"/>
          <w:u w:val="none"/>
        </w:rPr>
        <w:t xml:space="preserve">(2020) </w:t>
      </w:r>
      <w:r w:rsidR="00603D46">
        <w:rPr>
          <w:rStyle w:val="Hyperlink"/>
          <w:rFonts w:cstheme="minorHAnsi"/>
          <w:color w:val="000000" w:themeColor="text1"/>
          <w:u w:val="none"/>
        </w:rPr>
        <w:t xml:space="preserve">FACTSHEET. </w:t>
      </w:r>
      <w:r w:rsidRPr="00603D46">
        <w:rPr>
          <w:rStyle w:val="Hyperlink"/>
          <w:rFonts w:cstheme="minorHAnsi"/>
          <w:color w:val="000000" w:themeColor="text1"/>
          <w:u w:val="none"/>
        </w:rPr>
        <w:t>Pestle</w:t>
      </w:r>
      <w:r w:rsidR="00603D46" w:rsidRPr="00603D46">
        <w:rPr>
          <w:rStyle w:val="Hyperlink"/>
          <w:rFonts w:cstheme="minorHAnsi"/>
          <w:color w:val="000000" w:themeColor="text1"/>
          <w:u w:val="none"/>
        </w:rPr>
        <w:t xml:space="preserve"> Analysis. Available at: </w:t>
      </w:r>
      <w:hyperlink r:id="rId35" w:anchor="gref" w:history="1">
        <w:r w:rsidR="00603D46" w:rsidRPr="00233684">
          <w:rPr>
            <w:rStyle w:val="Hyperlink"/>
            <w:rFonts w:cstheme="minorHAnsi"/>
          </w:rPr>
          <w:t>https://www.cipd.co.uk/knowledge/strategy/organisational-development/pestle-analysis-factsheet#gref</w:t>
        </w:r>
      </w:hyperlink>
      <w:r w:rsidR="00603D46">
        <w:rPr>
          <w:rStyle w:val="Hyperlink"/>
          <w:rFonts w:cstheme="minorHAnsi"/>
          <w:color w:val="000000" w:themeColor="text1"/>
          <w:u w:val="none"/>
        </w:rPr>
        <w:t xml:space="preserve"> </w:t>
      </w:r>
      <w:r w:rsidR="00F1705F" w:rsidRPr="00B20B6D">
        <w:rPr>
          <w:rFonts w:cstheme="minorHAnsi"/>
        </w:rPr>
        <w:t>Accessed [2</w:t>
      </w:r>
      <w:r w:rsidR="00F1705F">
        <w:rPr>
          <w:rFonts w:cstheme="minorHAnsi"/>
        </w:rPr>
        <w:t>8</w:t>
      </w:r>
      <w:r w:rsidR="00F1705F" w:rsidRPr="00B20B6D">
        <w:rPr>
          <w:rFonts w:cstheme="minorHAnsi"/>
        </w:rPr>
        <w:t>/01/21]</w:t>
      </w:r>
    </w:p>
    <w:p w14:paraId="7E52137A" w14:textId="76F02043" w:rsidR="007E3DEE" w:rsidRDefault="007E3DEE" w:rsidP="00FA108D">
      <w:pPr>
        <w:rPr>
          <w:rStyle w:val="Hyperlink"/>
          <w:rFonts w:cstheme="minorHAnsi"/>
        </w:rPr>
      </w:pPr>
      <w:r w:rsidRPr="00FB7094">
        <w:rPr>
          <w:rStyle w:val="Hyperlink"/>
          <w:rFonts w:cstheme="minorHAnsi"/>
          <w:color w:val="000000" w:themeColor="text1"/>
          <w:u w:val="none"/>
        </w:rPr>
        <w:t>CIPD</w:t>
      </w:r>
      <w:r w:rsidR="00FB7094" w:rsidRPr="00FB7094">
        <w:rPr>
          <w:rStyle w:val="Hyperlink"/>
          <w:rFonts w:cstheme="minorHAnsi"/>
          <w:color w:val="000000" w:themeColor="text1"/>
          <w:u w:val="none"/>
        </w:rPr>
        <w:t xml:space="preserve"> (2020)</w:t>
      </w:r>
      <w:r w:rsidRPr="00FB7094">
        <w:rPr>
          <w:rStyle w:val="Hyperlink"/>
          <w:rFonts w:cstheme="minorHAnsi"/>
          <w:color w:val="000000" w:themeColor="text1"/>
          <w:u w:val="none"/>
        </w:rPr>
        <w:t xml:space="preserve"> </w:t>
      </w:r>
      <w:r w:rsidR="00603D46">
        <w:rPr>
          <w:rStyle w:val="Hyperlink"/>
          <w:rFonts w:cstheme="minorHAnsi"/>
          <w:color w:val="000000" w:themeColor="text1"/>
          <w:u w:val="none"/>
        </w:rPr>
        <w:t xml:space="preserve">FACTSHEET. </w:t>
      </w:r>
      <w:r w:rsidRPr="00FB7094">
        <w:rPr>
          <w:rStyle w:val="Hyperlink"/>
          <w:rFonts w:cstheme="minorHAnsi"/>
          <w:color w:val="000000" w:themeColor="text1"/>
          <w:u w:val="none"/>
        </w:rPr>
        <w:t>SWOT</w:t>
      </w:r>
      <w:r w:rsidR="00FB7094" w:rsidRPr="00FB7094">
        <w:rPr>
          <w:rStyle w:val="Hyperlink"/>
          <w:rFonts w:cstheme="minorHAnsi"/>
          <w:color w:val="000000" w:themeColor="text1"/>
          <w:u w:val="none"/>
        </w:rPr>
        <w:t xml:space="preserve"> Analysis. Available at:</w:t>
      </w:r>
      <w:r w:rsidR="00FB7094" w:rsidRPr="00FB7094">
        <w:rPr>
          <w:rStyle w:val="Hyperlink"/>
          <w:rFonts w:cstheme="minorHAnsi"/>
          <w:color w:val="000000" w:themeColor="text1"/>
        </w:rPr>
        <w:t xml:space="preserve"> </w:t>
      </w:r>
      <w:hyperlink r:id="rId36" w:anchor="gref" w:history="1">
        <w:r w:rsidR="00057441" w:rsidRPr="00233684">
          <w:rPr>
            <w:rStyle w:val="Hyperlink"/>
            <w:rFonts w:cstheme="minorHAnsi"/>
          </w:rPr>
          <w:t>https://www.cipd.co.uk/knowledge/strategy/organisational-development/swot-analysis-factsheet#gref</w:t>
        </w:r>
      </w:hyperlink>
      <w:r w:rsidR="00F1705F">
        <w:rPr>
          <w:rStyle w:val="Hyperlink"/>
          <w:rFonts w:cstheme="minorHAnsi"/>
        </w:rPr>
        <w:t xml:space="preserve"> </w:t>
      </w:r>
      <w:r w:rsidR="00F1705F" w:rsidRPr="00B20B6D">
        <w:rPr>
          <w:rFonts w:cstheme="minorHAnsi"/>
        </w:rPr>
        <w:t>Accessed [</w:t>
      </w:r>
      <w:r w:rsidR="00F1705F">
        <w:rPr>
          <w:rFonts w:cstheme="minorHAnsi"/>
        </w:rPr>
        <w:t>30</w:t>
      </w:r>
      <w:r w:rsidR="00F1705F" w:rsidRPr="00B20B6D">
        <w:rPr>
          <w:rFonts w:cstheme="minorHAnsi"/>
        </w:rPr>
        <w:t>/01/21]</w:t>
      </w:r>
    </w:p>
    <w:p w14:paraId="30D582B6" w14:textId="13C68733" w:rsidR="00E94695" w:rsidRPr="00F1705F" w:rsidRDefault="00E94695" w:rsidP="00FA108D">
      <w:pPr>
        <w:rPr>
          <w:rStyle w:val="Hyperlink"/>
          <w:rFonts w:cstheme="minorHAnsi"/>
          <w:color w:val="000000" w:themeColor="text1"/>
          <w:u w:val="none"/>
        </w:rPr>
      </w:pPr>
      <w:r w:rsidRPr="00F1705F">
        <w:rPr>
          <w:rStyle w:val="Hyperlink"/>
          <w:rFonts w:cstheme="minorHAnsi"/>
          <w:color w:val="000000" w:themeColor="text1"/>
          <w:u w:val="none"/>
        </w:rPr>
        <w:t xml:space="preserve">CIPD (2020) FACTSHEET.  </w:t>
      </w:r>
      <w:r w:rsidR="00D9196C" w:rsidRPr="00F1705F">
        <w:rPr>
          <w:rStyle w:val="Hyperlink"/>
          <w:rFonts w:cstheme="minorHAnsi"/>
          <w:color w:val="000000" w:themeColor="text1"/>
          <w:u w:val="none"/>
        </w:rPr>
        <w:t xml:space="preserve">Costing and Benchmarking Learning and Development. Available at: </w:t>
      </w:r>
      <w:hyperlink r:id="rId37" w:history="1">
        <w:r w:rsidR="00F1705F" w:rsidRPr="00233684">
          <w:rPr>
            <w:rStyle w:val="Hyperlink"/>
          </w:rPr>
          <w:t>https://www.cipd.co.uk/knowledge/strategy/development/benchmarking-factsheet</w:t>
        </w:r>
      </w:hyperlink>
      <w:r w:rsidR="00F1705F">
        <w:rPr>
          <w:color w:val="0000FF"/>
          <w:u w:val="single"/>
        </w:rPr>
        <w:t xml:space="preserve"> </w:t>
      </w:r>
      <w:r w:rsidR="00F1705F" w:rsidRPr="00B20B6D">
        <w:rPr>
          <w:rFonts w:cstheme="minorHAnsi"/>
        </w:rPr>
        <w:t>Accessed [27/01/21]</w:t>
      </w:r>
      <w:r w:rsidR="00F1705F">
        <w:rPr>
          <w:rFonts w:cstheme="minorHAnsi"/>
        </w:rPr>
        <w:t xml:space="preserve"> </w:t>
      </w:r>
    </w:p>
    <w:p w14:paraId="362805D6" w14:textId="360DCEB3" w:rsidR="00DA5BD6" w:rsidRPr="00AD2210" w:rsidRDefault="00817E82" w:rsidP="008E7B37">
      <w:pPr>
        <w:rPr>
          <w:rFonts w:cstheme="minorHAnsi"/>
        </w:rPr>
      </w:pPr>
      <w:r w:rsidRPr="00FA108D">
        <w:rPr>
          <w:rFonts w:cstheme="minorHAnsi"/>
          <w:color w:val="000000" w:themeColor="text1"/>
        </w:rPr>
        <w:t>City and Guilds</w:t>
      </w:r>
      <w:r w:rsidR="00DA5A1C" w:rsidRPr="00FA108D">
        <w:rPr>
          <w:rFonts w:eastAsia="Times New Roman" w:cstheme="minorHAnsi"/>
          <w:color w:val="000000" w:themeColor="text1"/>
          <w:kern w:val="36"/>
          <w:lang w:eastAsia="en-GB"/>
        </w:rPr>
        <w:t xml:space="preserve"> (2020) Employers not offering coaching risk future performance and productivity</w:t>
      </w:r>
      <w:r w:rsidR="00FA108D">
        <w:rPr>
          <w:rFonts w:eastAsia="Times New Roman" w:cstheme="minorHAnsi"/>
          <w:color w:val="000000" w:themeColor="text1"/>
          <w:kern w:val="36"/>
          <w:lang w:eastAsia="en-GB"/>
        </w:rPr>
        <w:t xml:space="preserve">. </w:t>
      </w:r>
      <w:r w:rsidR="00FA108D">
        <w:rPr>
          <w:rFonts w:cstheme="minorHAnsi"/>
          <w:color w:val="000000" w:themeColor="text1"/>
          <w:u w:val="single"/>
        </w:rPr>
        <w:t xml:space="preserve"> </w:t>
      </w:r>
      <w:r w:rsidR="00DA5A1C" w:rsidRPr="00FA108D">
        <w:rPr>
          <w:rFonts w:cstheme="minorHAnsi"/>
        </w:rPr>
        <w:t>Available at:</w:t>
      </w:r>
      <w:r w:rsidR="00FA108D" w:rsidRPr="00FA108D">
        <w:rPr>
          <w:rFonts w:cstheme="minorHAnsi"/>
        </w:rPr>
        <w:t xml:space="preserve"> </w:t>
      </w:r>
      <w:hyperlink r:id="rId38" w:history="1">
        <w:r w:rsidR="00AD2210" w:rsidRPr="00233684">
          <w:rPr>
            <w:rStyle w:val="Hyperlink"/>
            <w:rFonts w:cstheme="minorHAnsi"/>
          </w:rPr>
          <w:t>https://www.cityandguildsgroup.com/whats-happening/news/employers-not-offering-coaching-risk-future-performance-and-productivity-john-yates</w:t>
        </w:r>
      </w:hyperlink>
      <w:r w:rsidR="00AD2210">
        <w:rPr>
          <w:rFonts w:cstheme="minorHAnsi"/>
        </w:rPr>
        <w:t xml:space="preserve"> </w:t>
      </w:r>
      <w:r w:rsidR="00AD2210" w:rsidRPr="00B20B6D">
        <w:rPr>
          <w:rFonts w:cstheme="minorHAnsi"/>
        </w:rPr>
        <w:t>Accessed [27/01/21]</w:t>
      </w:r>
      <w:r w:rsidR="00AD2210">
        <w:rPr>
          <w:rFonts w:cstheme="minorHAnsi"/>
        </w:rPr>
        <w:t xml:space="preserve"> </w:t>
      </w:r>
    </w:p>
    <w:p w14:paraId="371636D0" w14:textId="6D69EB4B" w:rsidR="0070052E" w:rsidRDefault="00DA5BD6" w:rsidP="008E7B37">
      <w:r>
        <w:t xml:space="preserve">Clifton, </w:t>
      </w:r>
      <w:r w:rsidR="00DA037D">
        <w:t>J &amp; Harter, J (2019)</w:t>
      </w:r>
      <w:r w:rsidR="0070052E">
        <w:t xml:space="preserve"> </w:t>
      </w:r>
      <w:r w:rsidR="0070052E" w:rsidRPr="0070052E">
        <w:rPr>
          <w:i/>
          <w:iCs/>
        </w:rPr>
        <w:t>It’s the Manager</w:t>
      </w:r>
      <w:r w:rsidR="0070052E">
        <w:t xml:space="preserve">. Gallup Press. </w:t>
      </w:r>
    </w:p>
    <w:p w14:paraId="00E71B15" w14:textId="3874B35E" w:rsidR="001E358C" w:rsidRDefault="001E358C" w:rsidP="008E7B37">
      <w:r>
        <w:t xml:space="preserve">Clutterbuck, D (1998) </w:t>
      </w:r>
      <w:r w:rsidRPr="00771760">
        <w:rPr>
          <w:i/>
          <w:iCs/>
        </w:rPr>
        <w:t xml:space="preserve">Learning Alliances: Tapping into </w:t>
      </w:r>
      <w:r w:rsidR="00771760" w:rsidRPr="00771760">
        <w:rPr>
          <w:i/>
          <w:iCs/>
        </w:rPr>
        <w:t>Talent.</w:t>
      </w:r>
      <w:r w:rsidR="00771760">
        <w:t xml:space="preserve"> Chartered Institute of Personal Development.</w:t>
      </w:r>
    </w:p>
    <w:p w14:paraId="0452AB94" w14:textId="122CDA89" w:rsidR="004A7BB2" w:rsidRDefault="004A7BB2" w:rsidP="00FF3E34">
      <w:pPr>
        <w:jc w:val="both"/>
        <w:rPr>
          <w:rFonts w:cstheme="minorHAnsi"/>
        </w:rPr>
      </w:pPr>
      <w:r w:rsidRPr="00B20B6D">
        <w:rPr>
          <w:rFonts w:cstheme="minorHAnsi"/>
          <w:color w:val="333333"/>
          <w:lang w:val="en"/>
        </w:rPr>
        <w:t>Clutterbuck, D (</w:t>
      </w:r>
      <w:r w:rsidR="00FF3E34" w:rsidRPr="00B20B6D">
        <w:rPr>
          <w:rFonts w:cstheme="minorHAnsi"/>
          <w:color w:val="333333"/>
          <w:lang w:val="en"/>
        </w:rPr>
        <w:t xml:space="preserve">2014) </w:t>
      </w:r>
      <w:r w:rsidR="00FF3E34" w:rsidRPr="00B20B6D">
        <w:rPr>
          <w:rFonts w:cstheme="minorHAnsi"/>
          <w:i/>
          <w:iCs/>
          <w:color w:val="000000" w:themeColor="text1"/>
          <w:kern w:val="36"/>
          <w:lang w:val="en"/>
        </w:rPr>
        <w:t>What every HR director should know about coaching and mentoring strategy</w:t>
      </w:r>
      <w:r w:rsidR="00FF3E34" w:rsidRPr="00B20B6D">
        <w:rPr>
          <w:rFonts w:cstheme="minorHAnsi"/>
          <w:color w:val="000000" w:themeColor="text1"/>
          <w:kern w:val="36"/>
          <w:lang w:val="en"/>
        </w:rPr>
        <w:t xml:space="preserve">. Available at: </w:t>
      </w:r>
      <w:hyperlink r:id="rId39" w:history="1">
        <w:r w:rsidR="00AD2210" w:rsidRPr="00233684">
          <w:rPr>
            <w:rStyle w:val="Hyperlink"/>
            <w:rFonts w:cstheme="minorHAnsi"/>
            <w:lang w:val="en"/>
          </w:rPr>
          <w:t>https://davidclutterbuckpartnership.com/what-every-hr-director-should-know-about-coaching-and-mentoring-strategy/</w:t>
        </w:r>
      </w:hyperlink>
      <w:r w:rsidRPr="00B20B6D">
        <w:rPr>
          <w:rFonts w:cstheme="minorHAnsi"/>
          <w:color w:val="333333"/>
          <w:lang w:val="en"/>
        </w:rPr>
        <w:t xml:space="preserve"> </w:t>
      </w:r>
      <w:r w:rsidR="00FF3E34" w:rsidRPr="00B20B6D">
        <w:rPr>
          <w:rFonts w:cstheme="minorHAnsi"/>
        </w:rPr>
        <w:t>Accessed [27/01/21]</w:t>
      </w:r>
    </w:p>
    <w:p w14:paraId="5DC87D6E" w14:textId="211C3791" w:rsidR="00A94508" w:rsidRDefault="00A94508" w:rsidP="00FF3E34">
      <w:pPr>
        <w:jc w:val="both"/>
        <w:rPr>
          <w:rFonts w:cstheme="minorHAnsi"/>
        </w:rPr>
      </w:pPr>
      <w:r>
        <w:t xml:space="preserve">Clutterbuck, D. (2014) Powerful Questions with Professor David Clutterbuck [Internet] Available at: </w:t>
      </w:r>
      <w:hyperlink r:id="rId40" w:history="1">
        <w:r w:rsidRPr="00233684">
          <w:rPr>
            <w:rStyle w:val="Hyperlink"/>
          </w:rPr>
          <w:t>https://www.youtube.com/watch?v=QXU-tAkz_TY</w:t>
        </w:r>
      </w:hyperlink>
      <w:r>
        <w:t xml:space="preserve"> </w:t>
      </w:r>
      <w:r>
        <w:t xml:space="preserve"> </w:t>
      </w:r>
      <w:r w:rsidRPr="00160C1D">
        <w:rPr>
          <w:rFonts w:cstheme="minorHAnsi"/>
        </w:rPr>
        <w:t>Accessed [21/01/21]</w:t>
      </w:r>
    </w:p>
    <w:p w14:paraId="13659262" w14:textId="08B8C148" w:rsidR="00C663AC" w:rsidRDefault="00D26B2A" w:rsidP="00D26B2A">
      <w:pPr>
        <w:rPr>
          <w:rFonts w:cstheme="minorHAnsi"/>
        </w:rPr>
      </w:pPr>
      <w:r w:rsidRPr="007C173B">
        <w:rPr>
          <w:rFonts w:cstheme="minorHAnsi"/>
          <w:shd w:val="clear" w:color="auto" w:fill="FFFFFF"/>
        </w:rPr>
        <w:t xml:space="preserve">Clutterbuck, D (2018) </w:t>
      </w:r>
      <w:r w:rsidRPr="007C173B">
        <w:rPr>
          <w:rFonts w:cstheme="minorHAnsi"/>
          <w:i/>
          <w:iCs/>
          <w:shd w:val="clear" w:color="auto" w:fill="FFFFFF"/>
        </w:rPr>
        <w:t xml:space="preserve">Line manager, </w:t>
      </w:r>
      <w:r w:rsidR="00827350" w:rsidRPr="007C173B">
        <w:rPr>
          <w:rFonts w:cstheme="minorHAnsi"/>
          <w:i/>
          <w:iCs/>
          <w:shd w:val="clear" w:color="auto" w:fill="FFFFFF"/>
        </w:rPr>
        <w:t>mentor,</w:t>
      </w:r>
      <w:r w:rsidRPr="007C173B">
        <w:rPr>
          <w:rFonts w:cstheme="minorHAnsi"/>
          <w:i/>
          <w:iCs/>
          <w:shd w:val="clear" w:color="auto" w:fill="FFFFFF"/>
        </w:rPr>
        <w:t xml:space="preserve"> and coach: managing the conflicts and capitalizing on the opportunities.</w:t>
      </w:r>
      <w:r w:rsidRPr="007C173B">
        <w:rPr>
          <w:rFonts w:cstheme="minorHAnsi"/>
          <w:shd w:val="clear" w:color="auto" w:fill="FFFFFF"/>
        </w:rPr>
        <w:t xml:space="preserve"> Available at</w:t>
      </w:r>
      <w:r w:rsidRPr="00160C1D">
        <w:rPr>
          <w:rFonts w:cstheme="minorHAnsi"/>
          <w:color w:val="333333"/>
          <w:shd w:val="clear" w:color="auto" w:fill="FFFFFF"/>
        </w:rPr>
        <w:t xml:space="preserve">: </w:t>
      </w:r>
      <w:hyperlink r:id="rId41" w:history="1">
        <w:r w:rsidRPr="00160C1D">
          <w:rPr>
            <w:rStyle w:val="Hyperlink"/>
            <w:rFonts w:cstheme="minorHAnsi"/>
          </w:rPr>
          <w:t>https://davidclutterbuckpartnership.com/line-manager-mentor-and-coach-managing-the-conflicts-and-capitalizing-on-the-opportunities/</w:t>
        </w:r>
      </w:hyperlink>
      <w:r w:rsidRPr="00160C1D">
        <w:rPr>
          <w:rFonts w:cstheme="minorHAnsi"/>
        </w:rPr>
        <w:t xml:space="preserve"> Accessed [21/01/21] </w:t>
      </w:r>
    </w:p>
    <w:p w14:paraId="6A237D57" w14:textId="77777777" w:rsidR="005E4533" w:rsidRPr="00605046" w:rsidRDefault="005521CB" w:rsidP="005E4533">
      <w:pPr>
        <w:spacing w:after="0" w:line="240" w:lineRule="auto"/>
        <w:contextualSpacing/>
        <w:rPr>
          <w:rFonts w:eastAsiaTheme="minorEastAsia" w:cstheme="minorHAnsi"/>
          <w:color w:val="000000" w:themeColor="text1"/>
          <w:kern w:val="24"/>
          <w:lang w:eastAsia="en-GB"/>
        </w:rPr>
      </w:pPr>
      <w:r w:rsidRPr="00605046">
        <w:rPr>
          <w:rFonts w:eastAsiaTheme="minorEastAsia" w:cstheme="minorHAnsi"/>
          <w:color w:val="000000" w:themeColor="text1"/>
          <w:kern w:val="24"/>
          <w:lang w:eastAsia="en-GB"/>
        </w:rPr>
        <w:t xml:space="preserve">Clutterbuck, D. and Megginson, D. and Bajer, A. (2016) </w:t>
      </w:r>
      <w:r w:rsidRPr="00605046">
        <w:rPr>
          <w:rFonts w:eastAsiaTheme="minorEastAsia" w:cstheme="minorHAnsi"/>
          <w:i/>
          <w:iCs/>
          <w:color w:val="000000" w:themeColor="text1"/>
          <w:kern w:val="24"/>
          <w:lang w:eastAsia="en-GB"/>
        </w:rPr>
        <w:t>Building and Sustaining a Coaching Culture</w:t>
      </w:r>
      <w:r w:rsidRPr="00605046">
        <w:rPr>
          <w:rFonts w:eastAsiaTheme="minorEastAsia" w:cstheme="minorHAnsi"/>
          <w:color w:val="000000" w:themeColor="text1"/>
          <w:kern w:val="24"/>
          <w:lang w:eastAsia="en-GB"/>
        </w:rPr>
        <w:t>. London: Chartered Institute of Personnel and Development.</w:t>
      </w:r>
    </w:p>
    <w:p w14:paraId="1CFAC26D" w14:textId="77777777" w:rsidR="005E4533" w:rsidRDefault="005E4533" w:rsidP="005E4533">
      <w:pPr>
        <w:spacing w:after="0" w:line="240" w:lineRule="auto"/>
        <w:contextualSpacing/>
        <w:rPr>
          <w:rFonts w:eastAsiaTheme="minorEastAsia" w:cstheme="minorHAnsi"/>
          <w:color w:val="FF0000"/>
          <w:kern w:val="24"/>
          <w:lang w:eastAsia="en-GB"/>
        </w:rPr>
      </w:pPr>
    </w:p>
    <w:p w14:paraId="0D12B3C6" w14:textId="1E958B92" w:rsidR="00014CF2" w:rsidRDefault="00014CF2" w:rsidP="001C081A">
      <w:pPr>
        <w:spacing w:after="0" w:line="240" w:lineRule="auto"/>
        <w:contextualSpacing/>
        <w:rPr>
          <w:rFonts w:cstheme="minorHAnsi"/>
        </w:rPr>
      </w:pPr>
      <w:r w:rsidRPr="005E4533">
        <w:rPr>
          <w:rFonts w:cstheme="minorHAnsi"/>
          <w:color w:val="000000" w:themeColor="text1"/>
        </w:rPr>
        <w:t>Crei</w:t>
      </w:r>
      <w:r w:rsidR="008F01B3" w:rsidRPr="005E4533">
        <w:rPr>
          <w:rFonts w:cstheme="minorHAnsi"/>
          <w:color w:val="000000" w:themeColor="text1"/>
        </w:rPr>
        <w:t xml:space="preserve">ghton, K (2018) </w:t>
      </w:r>
      <w:r w:rsidR="005E4533" w:rsidRPr="005E4533">
        <w:rPr>
          <w:rFonts w:eastAsia="Times New Roman" w:cs="Times New Roman"/>
          <w:i/>
          <w:iCs/>
          <w:color w:val="000000" w:themeColor="text1"/>
          <w:kern w:val="36"/>
          <w:lang w:eastAsia="en-GB"/>
        </w:rPr>
        <w:t>6 Types of Effective Mentorship Programs and When to Use Them</w:t>
      </w:r>
      <w:r w:rsidR="001C081A">
        <w:rPr>
          <w:rFonts w:eastAsia="Times New Roman" w:cs="Times New Roman"/>
          <w:i/>
          <w:iCs/>
          <w:color w:val="000000" w:themeColor="text1"/>
          <w:kern w:val="36"/>
          <w:lang w:eastAsia="en-GB"/>
        </w:rPr>
        <w:t xml:space="preserve">. </w:t>
      </w:r>
      <w:r w:rsidR="001C081A" w:rsidRPr="001C081A">
        <w:rPr>
          <w:rFonts w:eastAsia="Times New Roman" w:cs="Times New Roman"/>
          <w:color w:val="000000" w:themeColor="text1"/>
          <w:kern w:val="36"/>
          <w:lang w:eastAsia="en-GB"/>
        </w:rPr>
        <w:t xml:space="preserve">HR Daily Advisor. </w:t>
      </w:r>
      <w:r w:rsidR="008F01B3">
        <w:rPr>
          <w:rFonts w:cstheme="minorHAnsi"/>
        </w:rPr>
        <w:t xml:space="preserve">Available at: </w:t>
      </w:r>
      <w:hyperlink r:id="rId42" w:history="1">
        <w:r w:rsidR="008F01B3" w:rsidRPr="00233684">
          <w:rPr>
            <w:rStyle w:val="Hyperlink"/>
            <w:rFonts w:cstheme="minorHAnsi"/>
          </w:rPr>
          <w:t>https://hrdailyadvisor.blr.com/2018/04/16/6-types-effective-mentorship-programs-use/</w:t>
        </w:r>
      </w:hyperlink>
      <w:r w:rsidR="008F01B3">
        <w:rPr>
          <w:rFonts w:cstheme="minorHAnsi"/>
        </w:rPr>
        <w:t xml:space="preserve"> </w:t>
      </w:r>
      <w:r w:rsidR="001C081A" w:rsidRPr="00B20B6D">
        <w:rPr>
          <w:rFonts w:cstheme="minorHAnsi"/>
        </w:rPr>
        <w:t>Accessed [</w:t>
      </w:r>
      <w:r w:rsidR="001C081A">
        <w:rPr>
          <w:rFonts w:cstheme="minorHAnsi"/>
        </w:rPr>
        <w:t>05</w:t>
      </w:r>
      <w:r w:rsidR="001C081A" w:rsidRPr="00B20B6D">
        <w:rPr>
          <w:rFonts w:cstheme="minorHAnsi"/>
        </w:rPr>
        <w:t>/0</w:t>
      </w:r>
      <w:r w:rsidR="001C081A">
        <w:rPr>
          <w:rFonts w:cstheme="minorHAnsi"/>
        </w:rPr>
        <w:t>2</w:t>
      </w:r>
      <w:r w:rsidR="001C081A" w:rsidRPr="00B20B6D">
        <w:rPr>
          <w:rFonts w:cstheme="minorHAnsi"/>
        </w:rPr>
        <w:t>/21]</w:t>
      </w:r>
    </w:p>
    <w:p w14:paraId="6A182259" w14:textId="77777777" w:rsidR="00605046" w:rsidRPr="001C081A" w:rsidRDefault="00605046" w:rsidP="001C081A">
      <w:pPr>
        <w:spacing w:after="0" w:line="240" w:lineRule="auto"/>
        <w:contextualSpacing/>
        <w:rPr>
          <w:rFonts w:eastAsiaTheme="minorEastAsia" w:cstheme="minorHAnsi"/>
          <w:color w:val="000000" w:themeColor="text1"/>
          <w:kern w:val="24"/>
          <w:lang w:eastAsia="en-GB"/>
        </w:rPr>
      </w:pPr>
    </w:p>
    <w:p w14:paraId="6EE5734D" w14:textId="20197E65" w:rsidR="00A22F67" w:rsidRDefault="00A22F67" w:rsidP="00DC207D">
      <w:pPr>
        <w:rPr>
          <w:rFonts w:cstheme="minorHAnsi"/>
        </w:rPr>
      </w:pPr>
      <w:r>
        <w:rPr>
          <w:rFonts w:cstheme="minorHAnsi"/>
        </w:rPr>
        <w:t xml:space="preserve">Coaching and Mentoring Network (2017) Available at: </w:t>
      </w:r>
      <w:hyperlink r:id="rId43" w:history="1">
        <w:r w:rsidR="00DC207D" w:rsidRPr="00233684">
          <w:rPr>
            <w:rStyle w:val="Hyperlink"/>
            <w:rFonts w:cstheme="minorHAnsi"/>
          </w:rPr>
          <w:t>https://new.coachingnetwork.org.uk/information-portal/what-are-coaching-and-mentoring/</w:t>
        </w:r>
      </w:hyperlink>
      <w:r w:rsidR="00DC207D">
        <w:rPr>
          <w:rFonts w:cstheme="minorHAnsi"/>
        </w:rPr>
        <w:t xml:space="preserve"> </w:t>
      </w:r>
    </w:p>
    <w:p w14:paraId="04E07231" w14:textId="2D7A6561" w:rsidR="006B00D8" w:rsidRDefault="006B00D8" w:rsidP="00FF3E34">
      <w:pPr>
        <w:jc w:val="both"/>
        <w:rPr>
          <w:rFonts w:cstheme="minorHAnsi"/>
        </w:rPr>
      </w:pPr>
      <w:r w:rsidRPr="00600F65">
        <w:rPr>
          <w:rFonts w:cstheme="minorHAnsi"/>
        </w:rPr>
        <w:t xml:space="preserve">Coaching Journey (2020) </w:t>
      </w:r>
      <w:r w:rsidR="00600F65" w:rsidRPr="00600F65">
        <w:rPr>
          <w:rFonts w:cstheme="minorHAnsi"/>
          <w:i/>
          <w:iCs/>
          <w:lang w:val="en-US"/>
        </w:rPr>
        <w:t>Using the GROW Model (Part 3) – Brainstorming Your Options</w:t>
      </w:r>
      <w:r w:rsidR="00600F65">
        <w:rPr>
          <w:rFonts w:cstheme="minorHAnsi"/>
          <w:lang w:val="en-US"/>
        </w:rPr>
        <w:t xml:space="preserve">. </w:t>
      </w:r>
      <w:r w:rsidRPr="00600F65">
        <w:rPr>
          <w:rFonts w:cstheme="minorHAnsi"/>
        </w:rPr>
        <w:t>Available at:</w:t>
      </w:r>
      <w:r>
        <w:rPr>
          <w:rFonts w:cstheme="minorHAnsi"/>
        </w:rPr>
        <w:t xml:space="preserve"> </w:t>
      </w:r>
      <w:hyperlink r:id="rId44" w:history="1">
        <w:r w:rsidRPr="00233684">
          <w:rPr>
            <w:rStyle w:val="Hyperlink"/>
            <w:rFonts w:cstheme="minorHAnsi"/>
          </w:rPr>
          <w:t>https://coaching-journey.com/the-grow-model-3/</w:t>
        </w:r>
      </w:hyperlink>
      <w:r>
        <w:rPr>
          <w:rFonts w:cstheme="minorHAnsi"/>
        </w:rPr>
        <w:t xml:space="preserve"> </w:t>
      </w:r>
    </w:p>
    <w:p w14:paraId="5B77F1EC" w14:textId="7384F8B9" w:rsidR="00844197" w:rsidRPr="00E40E23" w:rsidRDefault="00844197" w:rsidP="00FF3E34">
      <w:pPr>
        <w:jc w:val="both"/>
        <w:rPr>
          <w:rFonts w:cstheme="minorHAnsi"/>
        </w:rPr>
      </w:pPr>
      <w:r>
        <w:rPr>
          <w:rFonts w:cstheme="minorHAnsi"/>
        </w:rPr>
        <w:t>Covey, S (</w:t>
      </w:r>
      <w:r w:rsidR="00E40E23">
        <w:rPr>
          <w:rFonts w:cstheme="minorHAnsi"/>
        </w:rPr>
        <w:t>1989</w:t>
      </w:r>
      <w:r>
        <w:rPr>
          <w:rFonts w:cstheme="minorHAnsi"/>
        </w:rPr>
        <w:t xml:space="preserve">) 7 </w:t>
      </w:r>
      <w:r w:rsidRPr="00BC6593">
        <w:rPr>
          <w:rFonts w:cstheme="minorHAnsi"/>
          <w:i/>
          <w:iCs/>
        </w:rPr>
        <w:t>Habits of Highley Effective people.</w:t>
      </w:r>
      <w:r>
        <w:rPr>
          <w:rFonts w:cstheme="minorHAnsi"/>
        </w:rPr>
        <w:t xml:space="preserve"> Available at: </w:t>
      </w:r>
      <w:hyperlink r:id="rId45" w:history="1">
        <w:r w:rsidR="00586577" w:rsidRPr="00233684">
          <w:rPr>
            <w:rStyle w:val="Hyperlink"/>
            <w:rFonts w:cstheme="minorHAnsi"/>
          </w:rPr>
          <w:t>http://index-of.co.uk/Uml/7%20Habits%20of%20Highly%20Effective%20People.pdf</w:t>
        </w:r>
      </w:hyperlink>
      <w:r w:rsidR="00586577">
        <w:rPr>
          <w:rFonts w:cstheme="minorHAnsi"/>
        </w:rPr>
        <w:t xml:space="preserve"> </w:t>
      </w:r>
      <w:r w:rsidR="00E40E23">
        <w:rPr>
          <w:rFonts w:cstheme="minorHAnsi"/>
        </w:rPr>
        <w:t xml:space="preserve"> </w:t>
      </w:r>
      <w:r w:rsidRPr="00B20B6D">
        <w:rPr>
          <w:rFonts w:cstheme="minorHAnsi"/>
        </w:rPr>
        <w:t>Accessed [</w:t>
      </w:r>
      <w:r>
        <w:rPr>
          <w:rFonts w:cstheme="minorHAnsi"/>
        </w:rPr>
        <w:t>31</w:t>
      </w:r>
      <w:r w:rsidRPr="00B20B6D">
        <w:rPr>
          <w:rFonts w:cstheme="minorHAnsi"/>
        </w:rPr>
        <w:t>/01/21]</w:t>
      </w:r>
    </w:p>
    <w:p w14:paraId="032D659E" w14:textId="500FF866" w:rsidR="00BE32B3" w:rsidRDefault="00BE32B3" w:rsidP="00224B07">
      <w:pPr>
        <w:autoSpaceDE w:val="0"/>
        <w:autoSpaceDN w:val="0"/>
        <w:adjustRightInd w:val="0"/>
        <w:spacing w:after="0" w:line="240" w:lineRule="auto"/>
        <w:rPr>
          <w:rFonts w:cstheme="minorHAnsi"/>
        </w:rPr>
      </w:pPr>
      <w:r>
        <w:t>Covey, S. (2013) The 7 Habits of Highly Effective People Powerful Lessons in Personal Change. New York: Free Press</w:t>
      </w:r>
      <w:r>
        <w:t xml:space="preserve">. </w:t>
      </w:r>
    </w:p>
    <w:p w14:paraId="39ACBDA1" w14:textId="77777777" w:rsidR="00BE32B3" w:rsidRDefault="00BE32B3" w:rsidP="00224B07">
      <w:pPr>
        <w:autoSpaceDE w:val="0"/>
        <w:autoSpaceDN w:val="0"/>
        <w:adjustRightInd w:val="0"/>
        <w:spacing w:after="0" w:line="240" w:lineRule="auto"/>
        <w:rPr>
          <w:rFonts w:cstheme="minorHAnsi"/>
        </w:rPr>
      </w:pPr>
    </w:p>
    <w:p w14:paraId="799A1F9B" w14:textId="7FA00A01" w:rsidR="00C2137F" w:rsidRPr="00224B07" w:rsidRDefault="00C2137F" w:rsidP="00224B07">
      <w:pPr>
        <w:autoSpaceDE w:val="0"/>
        <w:autoSpaceDN w:val="0"/>
        <w:adjustRightInd w:val="0"/>
        <w:spacing w:after="0" w:line="240" w:lineRule="auto"/>
        <w:rPr>
          <w:rFonts w:cstheme="minorHAnsi"/>
        </w:rPr>
      </w:pPr>
      <w:r w:rsidRPr="00224B07">
        <w:rPr>
          <w:rFonts w:cstheme="minorHAnsi"/>
        </w:rPr>
        <w:t xml:space="preserve">Cox, </w:t>
      </w:r>
      <w:r w:rsidR="00224B07" w:rsidRPr="00224B07">
        <w:rPr>
          <w:rFonts w:cstheme="minorHAnsi"/>
        </w:rPr>
        <w:t>L (2016) Understanding Millennial, Generation X, and Baby</w:t>
      </w:r>
      <w:r w:rsidR="00224B07">
        <w:rPr>
          <w:rFonts w:cstheme="minorHAnsi"/>
        </w:rPr>
        <w:t xml:space="preserve"> </w:t>
      </w:r>
      <w:r w:rsidR="00224B07" w:rsidRPr="00224B07">
        <w:rPr>
          <w:rFonts w:cstheme="minorHAnsi"/>
        </w:rPr>
        <w:t>Boomer Preferred Leadership Characteristics:</w:t>
      </w:r>
      <w:r w:rsidR="00224B07">
        <w:rPr>
          <w:rFonts w:cstheme="minorHAnsi"/>
        </w:rPr>
        <w:t xml:space="preserve"> </w:t>
      </w:r>
      <w:r w:rsidR="00224B07" w:rsidRPr="00224B07">
        <w:rPr>
          <w:rFonts w:cstheme="minorHAnsi"/>
        </w:rPr>
        <w:t>Informing Today’s Leaders and Followers</w:t>
      </w:r>
      <w:r w:rsidR="00224B07">
        <w:rPr>
          <w:rFonts w:cstheme="minorHAnsi"/>
        </w:rPr>
        <w:t xml:space="preserve">. Available at: </w:t>
      </w:r>
      <w:hyperlink r:id="rId46" w:history="1">
        <w:r w:rsidR="00B15060" w:rsidRPr="00233684">
          <w:rPr>
            <w:rStyle w:val="Hyperlink"/>
            <w:rFonts w:cstheme="minorHAnsi"/>
          </w:rPr>
          <w:t>https://core.ac.uk/download/pdf/217368668.pdf</w:t>
        </w:r>
      </w:hyperlink>
      <w:r w:rsidR="00B15060">
        <w:rPr>
          <w:rFonts w:cstheme="minorHAnsi"/>
        </w:rPr>
        <w:t xml:space="preserve"> </w:t>
      </w:r>
    </w:p>
    <w:p w14:paraId="3C1B58B7" w14:textId="77777777" w:rsidR="00C2137F" w:rsidRDefault="00C2137F" w:rsidP="00374A22">
      <w:pPr>
        <w:spacing w:after="0" w:line="240" w:lineRule="auto"/>
        <w:rPr>
          <w:rFonts w:cstheme="minorHAnsi"/>
        </w:rPr>
      </w:pPr>
    </w:p>
    <w:p w14:paraId="4C31DDFF" w14:textId="28BB7F9C" w:rsidR="00765E07" w:rsidRDefault="00765E07" w:rsidP="00374A22">
      <w:pPr>
        <w:spacing w:after="0" w:line="240" w:lineRule="auto"/>
        <w:rPr>
          <w:rFonts w:cstheme="minorHAnsi"/>
        </w:rPr>
      </w:pPr>
      <w:proofErr w:type="spellStart"/>
      <w:r>
        <w:rPr>
          <w:rFonts w:cstheme="minorHAnsi"/>
        </w:rPr>
        <w:t>Curee</w:t>
      </w:r>
      <w:proofErr w:type="spellEnd"/>
      <w:r>
        <w:rPr>
          <w:rFonts w:cstheme="minorHAnsi"/>
        </w:rPr>
        <w:t xml:space="preserve"> (2020) </w:t>
      </w:r>
      <w:r w:rsidR="00C061F5" w:rsidRPr="00C061F5">
        <w:rPr>
          <w:i/>
          <w:iCs/>
        </w:rPr>
        <w:t>Principles of mentoring and coaching</w:t>
      </w:r>
      <w:r w:rsidR="00C061F5">
        <w:t>.</w:t>
      </w:r>
      <w:r w:rsidR="00C061F5">
        <w:rPr>
          <w:rFonts w:cstheme="minorHAnsi"/>
        </w:rPr>
        <w:t xml:space="preserve"> </w:t>
      </w:r>
      <w:r>
        <w:rPr>
          <w:rFonts w:cstheme="minorHAnsi"/>
        </w:rPr>
        <w:t xml:space="preserve">Available at: </w:t>
      </w:r>
      <w:hyperlink r:id="rId47" w:history="1">
        <w:r w:rsidRPr="00233684">
          <w:rPr>
            <w:rStyle w:val="Hyperlink"/>
            <w:rFonts w:cstheme="minorHAnsi"/>
          </w:rPr>
          <w:t>http://www.curee.co.uk/files/publication/%5bsite-timestamp%5d/2.%20Welsh%20CM%20framework.pdf</w:t>
        </w:r>
      </w:hyperlink>
      <w:r>
        <w:rPr>
          <w:rFonts w:cstheme="minorHAnsi"/>
        </w:rPr>
        <w:t xml:space="preserve"> </w:t>
      </w:r>
    </w:p>
    <w:p w14:paraId="17419029" w14:textId="77777777" w:rsidR="00765E07" w:rsidRDefault="00765E07" w:rsidP="00374A22">
      <w:pPr>
        <w:spacing w:after="0" w:line="240" w:lineRule="auto"/>
        <w:rPr>
          <w:rFonts w:cstheme="minorHAnsi"/>
        </w:rPr>
      </w:pPr>
    </w:p>
    <w:p w14:paraId="66553F9B" w14:textId="301E58CD" w:rsidR="00374A22" w:rsidRPr="00374A22" w:rsidRDefault="00374A22" w:rsidP="00374A22">
      <w:pPr>
        <w:spacing w:after="0" w:line="240" w:lineRule="auto"/>
        <w:rPr>
          <w:rFonts w:cstheme="minorHAnsi"/>
        </w:rPr>
      </w:pPr>
      <w:r w:rsidRPr="00374A22">
        <w:rPr>
          <w:rFonts w:cstheme="minorHAnsi"/>
        </w:rPr>
        <w:t>Daniels, K. (2019</w:t>
      </w:r>
      <w:r w:rsidRPr="00374A22">
        <w:rPr>
          <w:rFonts w:cstheme="minorHAnsi"/>
          <w:i/>
          <w:iCs/>
        </w:rPr>
        <w:t>) Introduction to Employment Law</w:t>
      </w:r>
      <w:r w:rsidRPr="00374A22">
        <w:rPr>
          <w:rFonts w:cstheme="minorHAnsi"/>
        </w:rPr>
        <w:t xml:space="preserve"> (5</w:t>
      </w:r>
      <w:r w:rsidRPr="00374A22">
        <w:rPr>
          <w:rFonts w:cstheme="minorHAnsi"/>
          <w:vertAlign w:val="superscript"/>
        </w:rPr>
        <w:t>th</w:t>
      </w:r>
      <w:r w:rsidRPr="00374A22">
        <w:rPr>
          <w:rFonts w:cstheme="minorHAnsi"/>
        </w:rPr>
        <w:t xml:space="preserve"> Edition). London. CIPD. </w:t>
      </w:r>
    </w:p>
    <w:p w14:paraId="6EFCFDB0" w14:textId="77777777" w:rsidR="00374A22" w:rsidRPr="00374A22" w:rsidRDefault="00374A22" w:rsidP="00374A22">
      <w:pPr>
        <w:spacing w:after="0" w:line="240" w:lineRule="auto"/>
        <w:rPr>
          <w:rFonts w:ascii="Arial" w:hAnsi="Arial" w:cs="Arial"/>
        </w:rPr>
      </w:pPr>
    </w:p>
    <w:p w14:paraId="35D73836" w14:textId="239D5867" w:rsidR="008E7B37" w:rsidRDefault="008E7B37" w:rsidP="008E7B37">
      <w:pPr>
        <w:rPr>
          <w:rFonts w:cstheme="minorHAnsi"/>
        </w:rPr>
      </w:pPr>
      <w:r>
        <w:t xml:space="preserve">Dale, H (2017) Choosing a counsellor or psychotherapist. Information Sheet. Available at: </w:t>
      </w:r>
      <w:hyperlink r:id="rId48" w:history="1">
        <w:r w:rsidRPr="00EC262B">
          <w:rPr>
            <w:rStyle w:val="Hyperlink"/>
          </w:rPr>
          <w:t>https://www.bacp.co.uk/media/6811/bacp-choosing-counsellor-psychotherapist-c3.pdf</w:t>
        </w:r>
      </w:hyperlink>
      <w:r w:rsidR="00B5313E">
        <w:rPr>
          <w:color w:val="0000FF"/>
          <w:u w:val="single"/>
        </w:rPr>
        <w:t xml:space="preserve"> </w:t>
      </w:r>
      <w:r w:rsidR="00B5313E" w:rsidRPr="00160C1D">
        <w:rPr>
          <w:rFonts w:cstheme="minorHAnsi"/>
        </w:rPr>
        <w:t>Accessed [21/01/21]</w:t>
      </w:r>
    </w:p>
    <w:p w14:paraId="70D584A7" w14:textId="0A510322" w:rsidR="008B3DE9" w:rsidRDefault="00C85EC1" w:rsidP="008E7B37">
      <w:pPr>
        <w:rPr>
          <w:rFonts w:cstheme="minorHAnsi"/>
        </w:rPr>
      </w:pPr>
      <w:proofErr w:type="spellStart"/>
      <w:r>
        <w:t>Dembkowski</w:t>
      </w:r>
      <w:proofErr w:type="spellEnd"/>
      <w:r>
        <w:t>, S., &amp; Eldridge, F. (2003). Beyond GROW: A new coaching model. The international journal of mentoring and coaching, 1(1), 21.</w:t>
      </w:r>
    </w:p>
    <w:p w14:paraId="18A8CE4A" w14:textId="1BEE6C64" w:rsidR="00680917" w:rsidRDefault="00680917" w:rsidP="00680917">
      <w:pPr>
        <w:spacing w:after="0" w:line="240" w:lineRule="auto"/>
        <w:rPr>
          <w:rFonts w:eastAsia="Times New Roman" w:cstheme="minorHAnsi"/>
          <w:lang w:eastAsia="en-GB"/>
        </w:rPr>
      </w:pPr>
      <w:r w:rsidRPr="00574730">
        <w:rPr>
          <w:rFonts w:eastAsiaTheme="minorEastAsia" w:cstheme="minorHAnsi"/>
          <w:color w:val="000000" w:themeColor="text1"/>
          <w:kern w:val="24"/>
          <w:lang w:eastAsia="en-GB"/>
        </w:rPr>
        <w:t xml:space="preserve">De Wit, B. and Meyer, R. (2004) </w:t>
      </w:r>
      <w:r w:rsidRPr="00574730">
        <w:rPr>
          <w:rFonts w:eastAsiaTheme="minorEastAsia" w:cstheme="minorHAnsi"/>
          <w:i/>
          <w:iCs/>
          <w:color w:val="000000" w:themeColor="text1"/>
          <w:kern w:val="24"/>
          <w:lang w:eastAsia="en-GB"/>
        </w:rPr>
        <w:t>Strategy: process, content, context – an international perspective</w:t>
      </w:r>
      <w:r w:rsidRPr="00574730">
        <w:rPr>
          <w:rFonts w:eastAsiaTheme="minorEastAsia" w:cstheme="minorHAnsi"/>
          <w:color w:val="000000" w:themeColor="text1"/>
          <w:kern w:val="24"/>
          <w:lang w:eastAsia="en-GB"/>
        </w:rPr>
        <w:t>. 3</w:t>
      </w:r>
      <w:proofErr w:type="spellStart"/>
      <w:r w:rsidRPr="00574730">
        <w:rPr>
          <w:rFonts w:eastAsiaTheme="minorEastAsia" w:cstheme="minorHAnsi"/>
          <w:color w:val="000000" w:themeColor="text1"/>
          <w:kern w:val="24"/>
          <w:position w:val="7"/>
          <w:vertAlign w:val="superscript"/>
          <w:lang w:eastAsia="en-GB"/>
        </w:rPr>
        <w:t>rd</w:t>
      </w:r>
      <w:proofErr w:type="spellEnd"/>
      <w:r w:rsidRPr="00574730">
        <w:rPr>
          <w:rFonts w:eastAsiaTheme="minorEastAsia" w:cstheme="minorHAnsi"/>
          <w:color w:val="000000" w:themeColor="text1"/>
          <w:kern w:val="24"/>
          <w:lang w:eastAsia="en-GB"/>
        </w:rPr>
        <w:t xml:space="preserve"> ed. London: Thomson Learning. </w:t>
      </w:r>
    </w:p>
    <w:p w14:paraId="24C0FC24" w14:textId="77777777" w:rsidR="00680917" w:rsidRPr="00680917" w:rsidRDefault="00680917" w:rsidP="00680917">
      <w:pPr>
        <w:spacing w:after="0" w:line="240" w:lineRule="auto"/>
        <w:rPr>
          <w:rFonts w:eastAsia="Times New Roman" w:cstheme="minorHAnsi"/>
          <w:lang w:eastAsia="en-GB"/>
        </w:rPr>
      </w:pPr>
    </w:p>
    <w:p w14:paraId="2727E74B" w14:textId="37036790" w:rsidR="00C85EC1" w:rsidRPr="009423EB" w:rsidRDefault="00C85EC1" w:rsidP="008E7B37">
      <w:r>
        <w:rPr>
          <w:rFonts w:cstheme="minorHAnsi"/>
        </w:rPr>
        <w:t>Digital HR Tech (2020) Learning and Development: A Comprehensive Guide. Available at:</w:t>
      </w:r>
      <w:r w:rsidRPr="000D7136">
        <w:t xml:space="preserve"> </w:t>
      </w:r>
      <w:hyperlink r:id="rId49" w:history="1">
        <w:r w:rsidR="009423EB" w:rsidRPr="00233684">
          <w:rPr>
            <w:rStyle w:val="Hyperlink"/>
          </w:rPr>
          <w:t>https://www.digitalhrtech.com/learning-and-development/</w:t>
        </w:r>
      </w:hyperlink>
      <w:r w:rsidR="009423EB">
        <w:t xml:space="preserve"> </w:t>
      </w:r>
      <w:r w:rsidRPr="00B20B6D">
        <w:rPr>
          <w:rFonts w:cstheme="minorHAnsi"/>
        </w:rPr>
        <w:t>Accessed [</w:t>
      </w:r>
      <w:r>
        <w:rPr>
          <w:rFonts w:cstheme="minorHAnsi"/>
        </w:rPr>
        <w:t>01</w:t>
      </w:r>
      <w:r w:rsidRPr="00B20B6D">
        <w:rPr>
          <w:rFonts w:cstheme="minorHAnsi"/>
        </w:rPr>
        <w:t>/0</w:t>
      </w:r>
      <w:r>
        <w:rPr>
          <w:rFonts w:cstheme="minorHAnsi"/>
        </w:rPr>
        <w:t>2</w:t>
      </w:r>
      <w:r w:rsidRPr="00B20B6D">
        <w:rPr>
          <w:rFonts w:cstheme="minorHAnsi"/>
        </w:rPr>
        <w:t>/21]</w:t>
      </w:r>
    </w:p>
    <w:p w14:paraId="2974D4CE" w14:textId="6909297E" w:rsidR="009423EB" w:rsidRDefault="008B3DE9" w:rsidP="00CB411B">
      <w:proofErr w:type="spellStart"/>
      <w:r>
        <w:rPr>
          <w:rFonts w:cstheme="minorHAnsi"/>
        </w:rPr>
        <w:t>Dilotte</w:t>
      </w:r>
      <w:proofErr w:type="spellEnd"/>
      <w:r>
        <w:rPr>
          <w:rFonts w:cstheme="minorHAnsi"/>
        </w:rPr>
        <w:t xml:space="preserve"> </w:t>
      </w:r>
      <w:r w:rsidR="008D50BB">
        <w:rPr>
          <w:rFonts w:cstheme="minorHAnsi"/>
        </w:rPr>
        <w:t>(</w:t>
      </w:r>
      <w:r w:rsidR="00C85EC1">
        <w:rPr>
          <w:rFonts w:cstheme="minorHAnsi"/>
        </w:rPr>
        <w:t>2017)</w:t>
      </w:r>
      <w:r w:rsidR="00417BD8">
        <w:rPr>
          <w:rFonts w:cstheme="minorHAnsi"/>
        </w:rPr>
        <w:t xml:space="preserve"> </w:t>
      </w:r>
      <w:r w:rsidR="00417BD8" w:rsidRPr="00030853">
        <w:rPr>
          <w:rFonts w:cstheme="minorHAnsi"/>
          <w:i/>
          <w:iCs/>
        </w:rPr>
        <w:t xml:space="preserve">Mental Health and Employers: A case for </w:t>
      </w:r>
      <w:r w:rsidR="006E46E4" w:rsidRPr="00030853">
        <w:rPr>
          <w:rFonts w:cstheme="minorHAnsi"/>
          <w:i/>
          <w:iCs/>
        </w:rPr>
        <w:t>investment</w:t>
      </w:r>
      <w:r w:rsidR="00417BD8">
        <w:rPr>
          <w:rFonts w:cstheme="minorHAnsi"/>
        </w:rPr>
        <w:t xml:space="preserve">.  </w:t>
      </w:r>
      <w:r>
        <w:rPr>
          <w:rFonts w:cstheme="minorHAnsi"/>
        </w:rPr>
        <w:t>Available at:</w:t>
      </w:r>
      <w:r w:rsidRPr="008B3DE9">
        <w:t xml:space="preserve"> </w:t>
      </w:r>
      <w:hyperlink r:id="rId50" w:history="1">
        <w:r w:rsidR="006334FD" w:rsidRPr="00233684">
          <w:rPr>
            <w:rStyle w:val="Hyperlink"/>
          </w:rPr>
          <w:t>https://www2.deloitte.com/content/dam/Deloitte/uk/Documents/public-sector/deloitte-uk-mental-health-employers-monitor-deloitte-oct-2017.pdf</w:t>
        </w:r>
      </w:hyperlink>
      <w:r w:rsidR="006334FD">
        <w:t xml:space="preserve"> </w:t>
      </w:r>
      <w:r w:rsidR="006334FD" w:rsidRPr="00B20B6D">
        <w:rPr>
          <w:rFonts w:cstheme="minorHAnsi"/>
        </w:rPr>
        <w:t>Accessed [</w:t>
      </w:r>
      <w:r w:rsidR="006334FD">
        <w:rPr>
          <w:rFonts w:cstheme="minorHAnsi"/>
        </w:rPr>
        <w:t>01</w:t>
      </w:r>
      <w:r w:rsidR="006334FD" w:rsidRPr="00B20B6D">
        <w:rPr>
          <w:rFonts w:cstheme="minorHAnsi"/>
        </w:rPr>
        <w:t>/0</w:t>
      </w:r>
      <w:r w:rsidR="006334FD">
        <w:rPr>
          <w:rFonts w:cstheme="minorHAnsi"/>
        </w:rPr>
        <w:t>2</w:t>
      </w:r>
      <w:r w:rsidR="006334FD" w:rsidRPr="00B20B6D">
        <w:rPr>
          <w:rFonts w:cstheme="minorHAnsi"/>
        </w:rPr>
        <w:t>/21]</w:t>
      </w:r>
      <w:r w:rsidR="006334FD">
        <w:rPr>
          <w:rFonts w:cstheme="minorHAnsi"/>
        </w:rPr>
        <w:t xml:space="preserve"> </w:t>
      </w:r>
    </w:p>
    <w:p w14:paraId="65ECC05C" w14:textId="34017572" w:rsidR="00574730" w:rsidRPr="00680917" w:rsidRDefault="00CB411B" w:rsidP="00680917">
      <w:pPr>
        <w:rPr>
          <w:color w:val="0000FF"/>
        </w:rPr>
      </w:pPr>
      <w:proofErr w:type="spellStart"/>
      <w:r w:rsidRPr="00CB411B">
        <w:rPr>
          <w:rFonts w:cstheme="minorHAnsi"/>
        </w:rPr>
        <w:t>Dilotte</w:t>
      </w:r>
      <w:proofErr w:type="spellEnd"/>
      <w:r w:rsidRPr="00CB411B">
        <w:rPr>
          <w:rFonts w:cstheme="minorHAnsi"/>
        </w:rPr>
        <w:t xml:space="preserve"> (2020) </w:t>
      </w:r>
      <w:r w:rsidRPr="00030853">
        <w:rPr>
          <w:rFonts w:eastAsia="Times New Roman" w:cstheme="minorHAnsi"/>
          <w:i/>
          <w:iCs/>
          <w:kern w:val="36"/>
          <w:lang w:eastAsia="en-GB"/>
        </w:rPr>
        <w:t>Building the peloton. High-performance team building in the future of work</w:t>
      </w:r>
      <w:r>
        <w:rPr>
          <w:rFonts w:eastAsia="Times New Roman" w:cstheme="minorHAnsi"/>
          <w:kern w:val="36"/>
          <w:lang w:eastAsia="en-GB"/>
        </w:rPr>
        <w:t xml:space="preserve">. Available at: </w:t>
      </w:r>
      <w:hyperlink r:id="rId51" w:history="1">
        <w:r w:rsidR="00030853" w:rsidRPr="00233684">
          <w:rPr>
            <w:rStyle w:val="Hyperlink"/>
            <w:rFonts w:eastAsia="Times New Roman" w:cstheme="minorHAnsi"/>
            <w:kern w:val="36"/>
            <w:lang w:eastAsia="en-GB"/>
          </w:rPr>
          <w:t>https://www2.deloitte.com/us/en/insights/focus/technology-and-the-future-of-work/high-performance-team-building.html</w:t>
        </w:r>
      </w:hyperlink>
      <w:r w:rsidR="00030853">
        <w:rPr>
          <w:rFonts w:eastAsia="Times New Roman" w:cstheme="minorHAnsi"/>
          <w:kern w:val="36"/>
          <w:lang w:eastAsia="en-GB"/>
        </w:rPr>
        <w:t xml:space="preserve"> </w:t>
      </w:r>
      <w:r w:rsidR="006334FD" w:rsidRPr="00B20B6D">
        <w:rPr>
          <w:rFonts w:cstheme="minorHAnsi"/>
        </w:rPr>
        <w:t>Accessed [</w:t>
      </w:r>
      <w:r w:rsidR="006334FD">
        <w:rPr>
          <w:rFonts w:cstheme="minorHAnsi"/>
        </w:rPr>
        <w:t>10</w:t>
      </w:r>
      <w:r w:rsidR="006334FD" w:rsidRPr="00B20B6D">
        <w:rPr>
          <w:rFonts w:cstheme="minorHAnsi"/>
        </w:rPr>
        <w:t>/0</w:t>
      </w:r>
      <w:r w:rsidR="006334FD">
        <w:rPr>
          <w:rFonts w:cstheme="minorHAnsi"/>
        </w:rPr>
        <w:t>2</w:t>
      </w:r>
      <w:r w:rsidR="006334FD" w:rsidRPr="00B20B6D">
        <w:rPr>
          <w:rFonts w:cstheme="minorHAnsi"/>
        </w:rPr>
        <w:t>/21]</w:t>
      </w:r>
    </w:p>
    <w:p w14:paraId="5A1E9A7C" w14:textId="6F5A780E" w:rsidR="00DC46FE" w:rsidRDefault="00DC46FE" w:rsidP="008E7B37">
      <w:pPr>
        <w:rPr>
          <w:rFonts w:cstheme="minorHAnsi"/>
          <w:color w:val="000000" w:themeColor="text1"/>
        </w:rPr>
      </w:pPr>
      <w:proofErr w:type="spellStart"/>
      <w:r>
        <w:rPr>
          <w:rFonts w:cstheme="minorHAnsi"/>
          <w:color w:val="000000" w:themeColor="text1"/>
        </w:rPr>
        <w:t>DollarBillionaire</w:t>
      </w:r>
      <w:proofErr w:type="spellEnd"/>
      <w:r>
        <w:rPr>
          <w:rFonts w:cstheme="minorHAnsi"/>
          <w:color w:val="000000" w:themeColor="text1"/>
        </w:rPr>
        <w:t xml:space="preserve"> (2020) </w:t>
      </w:r>
      <w:r w:rsidR="00EE71A8" w:rsidRPr="00EE71A8">
        <w:rPr>
          <w:rFonts w:cstheme="minorHAnsi"/>
          <w:i/>
          <w:iCs/>
          <w:color w:val="000000" w:themeColor="text1"/>
        </w:rPr>
        <w:t>Mentor</w:t>
      </w:r>
      <w:r w:rsidR="00EE71A8">
        <w:rPr>
          <w:rFonts w:cstheme="minorHAnsi"/>
          <w:color w:val="000000" w:themeColor="text1"/>
        </w:rPr>
        <w:t xml:space="preserve">. </w:t>
      </w:r>
      <w:r>
        <w:rPr>
          <w:rFonts w:cstheme="minorHAnsi"/>
          <w:color w:val="000000" w:themeColor="text1"/>
        </w:rPr>
        <w:t xml:space="preserve">Available at:  </w:t>
      </w:r>
      <w:hyperlink r:id="rId52" w:history="1">
        <w:r w:rsidRPr="00233684">
          <w:rPr>
            <w:rStyle w:val="Hyperlink"/>
            <w:rFonts w:cstheme="minorHAnsi"/>
          </w:rPr>
          <w:t>https://dollarbillionaire.com/mentor/</w:t>
        </w:r>
      </w:hyperlink>
      <w:r>
        <w:rPr>
          <w:rFonts w:cstheme="minorHAnsi"/>
          <w:color w:val="000000" w:themeColor="text1"/>
        </w:rPr>
        <w:t xml:space="preserve"> </w:t>
      </w:r>
    </w:p>
    <w:p w14:paraId="35C91CBA" w14:textId="2BE0A4ED" w:rsidR="00680917" w:rsidRDefault="00680917" w:rsidP="008E7B37">
      <w:pPr>
        <w:rPr>
          <w:rFonts w:cstheme="minorHAnsi"/>
          <w:color w:val="000000" w:themeColor="text1"/>
        </w:rPr>
      </w:pPr>
      <w:r>
        <w:t>Downey, M. (1999) Effective Coaching, Orion Business Books, London.</w:t>
      </w:r>
    </w:p>
    <w:p w14:paraId="13455967" w14:textId="2DDD71AC" w:rsidR="00DA0A5F" w:rsidRPr="00DA0A5F" w:rsidRDefault="00DA0A5F" w:rsidP="00DA0A5F">
      <w:pPr>
        <w:spacing w:after="200" w:line="276" w:lineRule="auto"/>
        <w:rPr>
          <w:rFonts w:ascii="Arial" w:eastAsiaTheme="minorEastAsia" w:hAnsi="Arial" w:cs="Arial"/>
          <w:sz w:val="20"/>
          <w:szCs w:val="20"/>
          <w:lang w:eastAsia="en-GB"/>
        </w:rPr>
      </w:pPr>
      <w:r>
        <w:rPr>
          <w:rFonts w:eastAsia="Times New Roman"/>
        </w:rPr>
        <w:t xml:space="preserve">Elevating Learning and Development (???). McKinsey. Available at: </w:t>
      </w:r>
      <w:hyperlink r:id="rId53" w:history="1">
        <w:r w:rsidRPr="00233684">
          <w:rPr>
            <w:rStyle w:val="Hyperlink"/>
            <w:rFonts w:eastAsia="Times New Roman"/>
          </w:rPr>
          <w:t>https://www.mckinsey.com/~/media/mckinsey/business%20functions/organization/our%20insights/elevating%20learning%20and%20development/elevating-learning-and-development-intro.pdf</w:t>
        </w:r>
      </w:hyperlink>
      <w:r>
        <w:rPr>
          <w:rStyle w:val="Hyperlink"/>
          <w:rFonts w:eastAsia="Times New Roman"/>
        </w:rPr>
        <w:t xml:space="preserve"> </w:t>
      </w:r>
    </w:p>
    <w:p w14:paraId="2395981A" w14:textId="65E31265" w:rsidR="004056A5" w:rsidRPr="004056A5" w:rsidRDefault="00150131" w:rsidP="008E7B37">
      <w:pPr>
        <w:rPr>
          <w:rFonts w:cstheme="minorHAnsi"/>
        </w:rPr>
      </w:pPr>
      <w:r w:rsidRPr="003B28DA">
        <w:rPr>
          <w:rFonts w:cstheme="minorHAnsi"/>
          <w:color w:val="000000" w:themeColor="text1"/>
        </w:rPr>
        <w:t xml:space="preserve">Evans, S (2020) </w:t>
      </w:r>
      <w:r w:rsidR="003B28DA" w:rsidRPr="00EC7FB9">
        <w:rPr>
          <w:rFonts w:eastAsia="Times New Roman" w:cstheme="minorHAnsi"/>
          <w:i/>
          <w:iCs/>
          <w:color w:val="000000" w:themeColor="text1"/>
          <w:kern w:val="36"/>
          <w:lang w:eastAsia="en-GB"/>
        </w:rPr>
        <w:t>7 Powerful Questioning Practices to Maximise Your Client's Growth</w:t>
      </w:r>
      <w:r w:rsidR="003B28DA" w:rsidRPr="003B28DA">
        <w:rPr>
          <w:rFonts w:eastAsia="Times New Roman" w:cstheme="minorHAnsi"/>
          <w:color w:val="000000" w:themeColor="text1"/>
          <w:kern w:val="36"/>
          <w:lang w:eastAsia="en-GB"/>
        </w:rPr>
        <w:t>. </w:t>
      </w:r>
      <w:r w:rsidR="003B28DA">
        <w:rPr>
          <w:rFonts w:eastAsia="Times New Roman" w:cstheme="minorHAnsi"/>
          <w:color w:val="000000" w:themeColor="text1"/>
          <w:kern w:val="36"/>
          <w:lang w:eastAsia="en-GB"/>
        </w:rPr>
        <w:t xml:space="preserve"> </w:t>
      </w:r>
      <w:r>
        <w:rPr>
          <w:rFonts w:cstheme="minorHAnsi"/>
        </w:rPr>
        <w:t>Available at:</w:t>
      </w:r>
      <w:r w:rsidR="00757DAE" w:rsidRPr="00757DAE">
        <w:t xml:space="preserve"> </w:t>
      </w:r>
      <w:hyperlink r:id="rId54" w:history="1">
        <w:r w:rsidR="00C6378F" w:rsidRPr="00233684">
          <w:rPr>
            <w:rStyle w:val="Hyperlink"/>
          </w:rPr>
          <w:t>https://www.thecoachingtoolscompany.com/7-powerful-coaching-question-practices-maximise-clients-growth-by-sarah-evans-mcc/</w:t>
        </w:r>
      </w:hyperlink>
      <w:r w:rsidR="00C6378F">
        <w:t xml:space="preserve"> </w:t>
      </w:r>
      <w:r w:rsidR="00757DAE" w:rsidRPr="00B20B6D">
        <w:rPr>
          <w:rFonts w:cstheme="minorHAnsi"/>
        </w:rPr>
        <w:t>Accessed [</w:t>
      </w:r>
      <w:r w:rsidR="00757DAE">
        <w:rPr>
          <w:rFonts w:cstheme="minorHAnsi"/>
        </w:rPr>
        <w:t>01</w:t>
      </w:r>
      <w:r w:rsidR="00757DAE" w:rsidRPr="00B20B6D">
        <w:rPr>
          <w:rFonts w:cstheme="minorHAnsi"/>
        </w:rPr>
        <w:t>/0</w:t>
      </w:r>
      <w:r w:rsidR="00757DAE">
        <w:rPr>
          <w:rFonts w:cstheme="minorHAnsi"/>
        </w:rPr>
        <w:t>2</w:t>
      </w:r>
      <w:r w:rsidR="00757DAE" w:rsidRPr="00B20B6D">
        <w:rPr>
          <w:rFonts w:cstheme="minorHAnsi"/>
        </w:rPr>
        <w:t>/21]</w:t>
      </w:r>
    </w:p>
    <w:p w14:paraId="343656F7" w14:textId="2F8C5399" w:rsidR="003735CB" w:rsidRDefault="003735CB" w:rsidP="008E7B37">
      <w:pPr>
        <w:rPr>
          <w:rFonts w:cstheme="minorHAnsi"/>
        </w:rPr>
      </w:pPr>
      <w:r>
        <w:rPr>
          <w:rFonts w:cstheme="minorHAnsi"/>
        </w:rPr>
        <w:t xml:space="preserve">Evolution (2015) What is Mentoring? Available at: </w:t>
      </w:r>
      <w:hyperlink r:id="rId55" w:history="1">
        <w:r w:rsidR="00A2260A" w:rsidRPr="00233684">
          <w:rPr>
            <w:rStyle w:val="Hyperlink"/>
            <w:rFonts w:cstheme="minorHAnsi"/>
          </w:rPr>
          <w:t>https://www.evolutionuk.co.uk/what-is-mentoring/</w:t>
        </w:r>
      </w:hyperlink>
      <w:r w:rsidR="00A2260A">
        <w:rPr>
          <w:rFonts w:cstheme="minorHAnsi"/>
        </w:rPr>
        <w:t xml:space="preserve"> </w:t>
      </w:r>
    </w:p>
    <w:p w14:paraId="62A19C50" w14:textId="041F11D1" w:rsidR="00E92A5B" w:rsidRDefault="00E92A5B" w:rsidP="008E7B37">
      <w:pPr>
        <w:rPr>
          <w:rFonts w:cstheme="minorHAnsi"/>
        </w:rPr>
      </w:pPr>
      <w:r>
        <w:rPr>
          <w:rFonts w:cstheme="minorHAnsi"/>
        </w:rPr>
        <w:t>Ethical Focus</w:t>
      </w:r>
      <w:r w:rsidR="00630B5B">
        <w:rPr>
          <w:rFonts w:cstheme="minorHAnsi"/>
        </w:rPr>
        <w:t xml:space="preserve"> (2020) </w:t>
      </w:r>
      <w:r w:rsidR="00630B5B" w:rsidRPr="00337D19">
        <w:rPr>
          <w:rFonts w:cstheme="minorHAnsi"/>
          <w:i/>
          <w:iCs/>
        </w:rPr>
        <w:t>Ethics and Confidentiality in Coaching</w:t>
      </w:r>
      <w:r w:rsidR="00630B5B">
        <w:rPr>
          <w:rFonts w:cstheme="minorHAnsi"/>
        </w:rPr>
        <w:t xml:space="preserve">. Available at: </w:t>
      </w:r>
      <w:hyperlink r:id="rId56" w:history="1">
        <w:r w:rsidR="00127138" w:rsidRPr="00233684">
          <w:rPr>
            <w:rStyle w:val="Hyperlink"/>
            <w:rFonts w:cstheme="minorHAnsi"/>
          </w:rPr>
          <w:t>https://www.coaching-focus.com/blogs/ethics-and-confidentiality/</w:t>
        </w:r>
      </w:hyperlink>
      <w:r w:rsidR="00127138">
        <w:rPr>
          <w:rFonts w:cstheme="minorHAnsi"/>
        </w:rPr>
        <w:t xml:space="preserve"> </w:t>
      </w:r>
      <w:r w:rsidR="004B6CA6">
        <w:t xml:space="preserve"> Accessed </w:t>
      </w:r>
      <w:r w:rsidR="00127138">
        <w:t>[</w:t>
      </w:r>
      <w:r w:rsidR="004B6CA6">
        <w:t>11/02/21</w:t>
      </w:r>
      <w:r w:rsidR="00127138">
        <w:t>]</w:t>
      </w:r>
    </w:p>
    <w:p w14:paraId="46744389" w14:textId="7B731D86" w:rsidR="00337D19" w:rsidRDefault="004B6CA6" w:rsidP="008E7B37">
      <w:pPr>
        <w:rPr>
          <w:rFonts w:cstheme="minorHAnsi"/>
        </w:rPr>
      </w:pPr>
      <w:r>
        <w:rPr>
          <w:rFonts w:cstheme="minorHAnsi"/>
        </w:rPr>
        <w:t xml:space="preserve">Ethical Focus (2020) </w:t>
      </w:r>
      <w:r w:rsidR="003378A5">
        <w:rPr>
          <w:rFonts w:cstheme="minorHAnsi"/>
        </w:rPr>
        <w:t xml:space="preserve">Coaching </w:t>
      </w:r>
      <w:r>
        <w:rPr>
          <w:rFonts w:cstheme="minorHAnsi"/>
        </w:rPr>
        <w:t>Best Practice</w:t>
      </w:r>
      <w:r w:rsidR="003378A5">
        <w:rPr>
          <w:rFonts w:cstheme="minorHAnsi"/>
        </w:rPr>
        <w:t xml:space="preserve">. Available at: </w:t>
      </w:r>
      <w:hyperlink r:id="rId57" w:history="1">
        <w:r w:rsidR="00FC4042" w:rsidRPr="00233684">
          <w:rPr>
            <w:rStyle w:val="Hyperlink"/>
            <w:rFonts w:cstheme="minorHAnsi"/>
          </w:rPr>
          <w:t>https://www.coaching-focus.com/blogs/coaching-best-practice/</w:t>
        </w:r>
      </w:hyperlink>
      <w:r w:rsidR="00FC4042">
        <w:rPr>
          <w:rFonts w:cstheme="minorHAnsi"/>
        </w:rPr>
        <w:t xml:space="preserve"> </w:t>
      </w:r>
      <w:r w:rsidR="00FC4042">
        <w:t>Accessed [11/02/21]</w:t>
      </w:r>
    </w:p>
    <w:p w14:paraId="107C6B65" w14:textId="7E4CC5B5" w:rsidR="0089794F" w:rsidRPr="00502F14" w:rsidRDefault="0089794F" w:rsidP="008E7B37">
      <w:pPr>
        <w:rPr>
          <w:rFonts w:eastAsia="Times New Roman" w:cstheme="minorHAnsi"/>
          <w:kern w:val="36"/>
          <w:lang w:eastAsia="en-GB"/>
        </w:rPr>
      </w:pPr>
      <w:r w:rsidRPr="00D36CA9">
        <w:rPr>
          <w:rFonts w:cstheme="minorHAnsi"/>
        </w:rPr>
        <w:t>Fact</w:t>
      </w:r>
      <w:r w:rsidR="00D36CA9">
        <w:rPr>
          <w:rFonts w:cstheme="minorHAnsi"/>
        </w:rPr>
        <w:t xml:space="preserve"> </w:t>
      </w:r>
      <w:r w:rsidRPr="00D36CA9">
        <w:rPr>
          <w:rFonts w:cstheme="minorHAnsi"/>
        </w:rPr>
        <w:t>suit</w:t>
      </w:r>
      <w:r w:rsidR="00D36CA9">
        <w:rPr>
          <w:rFonts w:cstheme="minorHAnsi"/>
        </w:rPr>
        <w:t xml:space="preserve"> </w:t>
      </w:r>
      <w:r w:rsidR="00D36CA9" w:rsidRPr="00D36CA9">
        <w:rPr>
          <w:rFonts w:cstheme="minorHAnsi"/>
        </w:rPr>
        <w:t xml:space="preserve">blog (2020) </w:t>
      </w:r>
      <w:r w:rsidR="00D36CA9" w:rsidRPr="00D36CA9">
        <w:rPr>
          <w:rFonts w:eastAsia="Times New Roman" w:cstheme="minorHAnsi"/>
          <w:kern w:val="36"/>
          <w:lang w:eastAsia="en-GB"/>
        </w:rPr>
        <w:t>Creating Learning and Development (L&amp;D) Initiatives at Your Workplace</w:t>
      </w:r>
      <w:r w:rsidR="00D36CA9">
        <w:rPr>
          <w:rFonts w:eastAsia="Times New Roman" w:cstheme="minorHAnsi"/>
          <w:kern w:val="36"/>
          <w:lang w:eastAsia="en-GB"/>
        </w:rPr>
        <w:t xml:space="preserve">. Available at: </w:t>
      </w:r>
      <w:hyperlink r:id="rId58" w:history="1">
        <w:r w:rsidR="00502F14" w:rsidRPr="00233684">
          <w:rPr>
            <w:rStyle w:val="Hyperlink"/>
            <w:rFonts w:eastAsia="Times New Roman" w:cstheme="minorHAnsi"/>
            <w:kern w:val="36"/>
            <w:lang w:eastAsia="en-GB"/>
          </w:rPr>
          <w:t>https://factsuite.com/blog/creating-learning-and-development-initiatives-at-your-workplace/</w:t>
        </w:r>
      </w:hyperlink>
      <w:r w:rsidR="00502F14">
        <w:rPr>
          <w:rFonts w:eastAsia="Times New Roman" w:cstheme="minorHAnsi"/>
          <w:kern w:val="36"/>
          <w:lang w:eastAsia="en-GB"/>
        </w:rPr>
        <w:t xml:space="preserve"> </w:t>
      </w:r>
      <w:r w:rsidR="009E5D3C" w:rsidRPr="009E5D3C">
        <w:rPr>
          <w:rFonts w:cstheme="minorHAnsi"/>
        </w:rPr>
        <w:t xml:space="preserve"> </w:t>
      </w:r>
      <w:r w:rsidR="009E5D3C">
        <w:rPr>
          <w:rFonts w:cstheme="minorHAnsi"/>
        </w:rPr>
        <w:t xml:space="preserve"> </w:t>
      </w:r>
      <w:r w:rsidR="009E5D3C" w:rsidRPr="00B20B6D">
        <w:rPr>
          <w:rFonts w:cstheme="minorHAnsi"/>
        </w:rPr>
        <w:t>Accessed [</w:t>
      </w:r>
      <w:r w:rsidR="009E5D3C">
        <w:rPr>
          <w:rFonts w:cstheme="minorHAnsi"/>
        </w:rPr>
        <w:t>01</w:t>
      </w:r>
      <w:r w:rsidR="009E5D3C" w:rsidRPr="00B20B6D">
        <w:rPr>
          <w:rFonts w:cstheme="minorHAnsi"/>
        </w:rPr>
        <w:t>/0</w:t>
      </w:r>
      <w:r w:rsidR="009E5D3C">
        <w:rPr>
          <w:rFonts w:cstheme="minorHAnsi"/>
        </w:rPr>
        <w:t>2</w:t>
      </w:r>
      <w:r w:rsidR="009E5D3C" w:rsidRPr="00B20B6D">
        <w:rPr>
          <w:rFonts w:cstheme="minorHAnsi"/>
        </w:rPr>
        <w:t>/21]</w:t>
      </w:r>
    </w:p>
    <w:p w14:paraId="50880A53" w14:textId="1F0D391D" w:rsidR="00D55E7A" w:rsidRDefault="00D55E7A" w:rsidP="006512E2">
      <w:pPr>
        <w:shd w:val="clear" w:color="auto" w:fill="FFFFFF"/>
        <w:spacing w:after="0" w:line="240" w:lineRule="auto"/>
        <w:textAlignment w:val="baseline"/>
        <w:rPr>
          <w:rFonts w:eastAsia="Times New Roman" w:cstheme="minorHAnsi"/>
          <w:color w:val="000000" w:themeColor="text1"/>
          <w:lang w:eastAsia="en-GB"/>
        </w:rPr>
      </w:pPr>
      <w:r>
        <w:rPr>
          <w:rFonts w:eastAsia="Times New Roman" w:cstheme="minorHAnsi"/>
          <w:color w:val="000000" w:themeColor="text1"/>
          <w:lang w:eastAsia="en-GB"/>
        </w:rPr>
        <w:t xml:space="preserve">Fast Company (2021) </w:t>
      </w:r>
      <w:hyperlink r:id="rId59" w:tooltip="Why Employees At Apple And Google Are More Productive" w:history="1">
        <w:r w:rsidRPr="00757DAE">
          <w:rPr>
            <w:i/>
            <w:iCs/>
            <w:color w:val="000000" w:themeColor="text1"/>
            <w:lang w:val="en-US"/>
          </w:rPr>
          <w:t>Why Employees At Apple And Google Are More Productive</w:t>
        </w:r>
      </w:hyperlink>
      <w:r w:rsidR="00D97D99">
        <w:rPr>
          <w:lang w:val="en-US"/>
        </w:rPr>
        <w:t xml:space="preserve">. Available at: </w:t>
      </w:r>
      <w:hyperlink r:id="rId60" w:history="1">
        <w:r w:rsidR="00D97D99" w:rsidRPr="002017EC">
          <w:rPr>
            <w:rStyle w:val="Hyperlink"/>
            <w:lang w:val="en-US"/>
          </w:rPr>
          <w:t>https://www.fastcompany.com/3068771/how-employees-at-apple-and-google-are-more-productive</w:t>
        </w:r>
      </w:hyperlink>
      <w:r w:rsidR="00D97D99">
        <w:rPr>
          <w:lang w:val="en-US"/>
        </w:rPr>
        <w:t xml:space="preserve"> </w:t>
      </w:r>
      <w:r w:rsidR="00D97D99" w:rsidRPr="00B20B6D">
        <w:rPr>
          <w:rFonts w:cstheme="minorHAnsi"/>
        </w:rPr>
        <w:t>Accessed [</w:t>
      </w:r>
      <w:r w:rsidR="00D97D99">
        <w:rPr>
          <w:rFonts w:cstheme="minorHAnsi"/>
        </w:rPr>
        <w:t>06</w:t>
      </w:r>
      <w:r w:rsidR="00D97D99" w:rsidRPr="00B20B6D">
        <w:rPr>
          <w:rFonts w:cstheme="minorHAnsi"/>
        </w:rPr>
        <w:t>/0</w:t>
      </w:r>
      <w:r w:rsidR="00D97D99">
        <w:rPr>
          <w:rFonts w:cstheme="minorHAnsi"/>
        </w:rPr>
        <w:t>2</w:t>
      </w:r>
      <w:r w:rsidR="00D97D99" w:rsidRPr="00B20B6D">
        <w:rPr>
          <w:rFonts w:cstheme="minorHAnsi"/>
        </w:rPr>
        <w:t>/21]</w:t>
      </w:r>
    </w:p>
    <w:p w14:paraId="5610E4F0" w14:textId="77777777" w:rsidR="00D55E7A" w:rsidRDefault="00D55E7A" w:rsidP="006512E2">
      <w:pPr>
        <w:shd w:val="clear" w:color="auto" w:fill="FFFFFF"/>
        <w:spacing w:after="0" w:line="240" w:lineRule="auto"/>
        <w:textAlignment w:val="baseline"/>
        <w:rPr>
          <w:rFonts w:eastAsia="Times New Roman" w:cstheme="minorHAnsi"/>
          <w:color w:val="000000" w:themeColor="text1"/>
          <w:lang w:eastAsia="en-GB"/>
        </w:rPr>
      </w:pPr>
    </w:p>
    <w:p w14:paraId="573CF90D" w14:textId="77777777" w:rsidR="003B7855" w:rsidRDefault="00885A39" w:rsidP="003B7855">
      <w:pPr>
        <w:shd w:val="clear" w:color="auto" w:fill="FFFFFF"/>
        <w:spacing w:after="0" w:line="240" w:lineRule="auto"/>
        <w:textAlignment w:val="baseline"/>
        <w:rPr>
          <w:rFonts w:eastAsia="Times New Roman" w:cstheme="minorHAnsi"/>
          <w:color w:val="000000" w:themeColor="text1"/>
          <w:lang w:eastAsia="en-GB"/>
        </w:rPr>
      </w:pPr>
      <w:proofErr w:type="spellStart"/>
      <w:r w:rsidRPr="00165EB4">
        <w:rPr>
          <w:rFonts w:eastAsia="Times New Roman" w:cstheme="minorHAnsi"/>
          <w:color w:val="000000" w:themeColor="text1"/>
          <w:lang w:eastAsia="en-GB"/>
        </w:rPr>
        <w:t>Ferrar</w:t>
      </w:r>
      <w:proofErr w:type="spellEnd"/>
      <w:r w:rsidRPr="00165EB4">
        <w:rPr>
          <w:rFonts w:eastAsia="Times New Roman" w:cstheme="minorHAnsi"/>
          <w:color w:val="000000" w:themeColor="text1"/>
          <w:lang w:eastAsia="en-GB"/>
        </w:rPr>
        <w:t>, Philip (2006) </w:t>
      </w:r>
      <w:r w:rsidRPr="00165EB4">
        <w:rPr>
          <w:rFonts w:eastAsia="Times New Roman" w:cstheme="minorHAnsi"/>
          <w:i/>
          <w:iCs/>
          <w:color w:val="000000" w:themeColor="text1"/>
          <w:bdr w:val="none" w:sz="0" w:space="0" w:color="auto" w:frame="1"/>
          <w:lang w:eastAsia="en-GB"/>
        </w:rPr>
        <w:t>‘The Paradox of Manager as Coach: Does being a manager inhibit effective coaching?</w:t>
      </w:r>
      <w:r w:rsidRPr="00165EB4">
        <w:rPr>
          <w:rFonts w:eastAsia="Times New Roman" w:cstheme="minorHAnsi"/>
          <w:color w:val="000000" w:themeColor="text1"/>
          <w:lang w:eastAsia="en-GB"/>
        </w:rPr>
        <w:t> thesis submitted to Oxford Brookes University.</w:t>
      </w:r>
    </w:p>
    <w:p w14:paraId="6F505703" w14:textId="77777777" w:rsidR="003B7855" w:rsidRDefault="003B7855" w:rsidP="003B7855">
      <w:pPr>
        <w:shd w:val="clear" w:color="auto" w:fill="FFFFFF"/>
        <w:spacing w:after="0" w:line="240" w:lineRule="auto"/>
        <w:textAlignment w:val="baseline"/>
        <w:rPr>
          <w:rFonts w:eastAsia="Times New Roman" w:cstheme="minorHAnsi"/>
          <w:color w:val="000000" w:themeColor="text1"/>
          <w:lang w:eastAsia="en-GB"/>
        </w:rPr>
      </w:pPr>
    </w:p>
    <w:p w14:paraId="2EC78763" w14:textId="57EF845B" w:rsidR="00CE6665" w:rsidRPr="00ED27AF" w:rsidRDefault="00411B69" w:rsidP="00CE6665">
      <w:pPr>
        <w:shd w:val="clear" w:color="auto" w:fill="FFFFFF"/>
        <w:spacing w:after="0" w:line="240" w:lineRule="auto"/>
        <w:textAlignment w:val="baseline"/>
        <w:rPr>
          <w:rFonts w:eastAsia="Times New Roman" w:cstheme="minorHAnsi"/>
          <w:color w:val="333333"/>
          <w:kern w:val="36"/>
          <w:lang w:eastAsia="en-GB"/>
        </w:rPr>
      </w:pPr>
      <w:r w:rsidRPr="00E364C8">
        <w:rPr>
          <w:rFonts w:eastAsia="Times New Roman" w:cstheme="minorHAnsi"/>
          <w:color w:val="000000" w:themeColor="text1"/>
          <w:lang w:eastAsia="en-GB"/>
        </w:rPr>
        <w:t xml:space="preserve">Forbes (2010) </w:t>
      </w:r>
      <w:r w:rsidR="00E364C8" w:rsidRPr="003B7855">
        <w:rPr>
          <w:rFonts w:eastAsia="Times New Roman" w:cstheme="minorHAnsi"/>
          <w:i/>
          <w:iCs/>
          <w:color w:val="333333"/>
          <w:kern w:val="36"/>
          <w:lang w:eastAsia="en-GB"/>
        </w:rPr>
        <w:t xml:space="preserve">The Key </w:t>
      </w:r>
      <w:r w:rsidR="003B7855" w:rsidRPr="003B7855">
        <w:rPr>
          <w:rFonts w:eastAsia="Times New Roman" w:cstheme="minorHAnsi"/>
          <w:i/>
          <w:iCs/>
          <w:color w:val="333333"/>
          <w:kern w:val="36"/>
          <w:lang w:eastAsia="en-GB"/>
        </w:rPr>
        <w:t>to</w:t>
      </w:r>
      <w:r w:rsidR="00E364C8" w:rsidRPr="003B7855">
        <w:rPr>
          <w:rFonts w:eastAsia="Times New Roman" w:cstheme="minorHAnsi"/>
          <w:i/>
          <w:iCs/>
          <w:color w:val="333333"/>
          <w:kern w:val="36"/>
          <w:lang w:eastAsia="en-GB"/>
        </w:rPr>
        <w:t xml:space="preserve"> Effective Coaching</w:t>
      </w:r>
      <w:r w:rsidR="00E364C8" w:rsidRPr="003B7855">
        <w:rPr>
          <w:rFonts w:eastAsia="Times New Roman" w:cstheme="minorHAnsi"/>
          <w:color w:val="333333"/>
          <w:kern w:val="36"/>
          <w:lang w:eastAsia="en-GB"/>
        </w:rPr>
        <w:t xml:space="preserve">. Available at: </w:t>
      </w:r>
      <w:hyperlink r:id="rId61" w:history="1">
        <w:r w:rsidR="00ED27AF" w:rsidRPr="00233684">
          <w:rPr>
            <w:rStyle w:val="Hyperlink"/>
            <w:rFonts w:eastAsia="Times New Roman" w:cstheme="minorHAnsi"/>
            <w:kern w:val="36"/>
            <w:lang w:eastAsia="en-GB"/>
          </w:rPr>
          <w:t>https://www.forbes.com/consent/?toURL=https://www.forbes.com/2010/04/28/coaching-talent-development-leadership-managing-ccl.html</w:t>
        </w:r>
      </w:hyperlink>
      <w:r w:rsidR="00ED27AF">
        <w:rPr>
          <w:rFonts w:eastAsia="Times New Roman" w:cstheme="minorHAnsi"/>
          <w:color w:val="333333"/>
          <w:kern w:val="36"/>
          <w:lang w:eastAsia="en-GB"/>
        </w:rPr>
        <w:t xml:space="preserve"> </w:t>
      </w:r>
      <w:r w:rsidR="00F20626" w:rsidRPr="00B20B6D">
        <w:rPr>
          <w:rFonts w:cstheme="minorHAnsi"/>
        </w:rPr>
        <w:t>Accessed [</w:t>
      </w:r>
      <w:r w:rsidR="00F20626">
        <w:rPr>
          <w:rFonts w:cstheme="minorHAnsi"/>
        </w:rPr>
        <w:t>06</w:t>
      </w:r>
      <w:r w:rsidR="00F20626" w:rsidRPr="00B20B6D">
        <w:rPr>
          <w:rFonts w:cstheme="minorHAnsi"/>
        </w:rPr>
        <w:t>/0</w:t>
      </w:r>
      <w:r w:rsidR="00F20626">
        <w:rPr>
          <w:rFonts w:cstheme="minorHAnsi"/>
        </w:rPr>
        <w:t>2</w:t>
      </w:r>
      <w:r w:rsidR="00F20626" w:rsidRPr="00B20B6D">
        <w:rPr>
          <w:rFonts w:cstheme="minorHAnsi"/>
        </w:rPr>
        <w:t>/21]</w:t>
      </w:r>
    </w:p>
    <w:p w14:paraId="7B78EF2D" w14:textId="77777777" w:rsidR="00CE6665" w:rsidRPr="00CE6665" w:rsidRDefault="00CE6665" w:rsidP="00CE6665">
      <w:pPr>
        <w:shd w:val="clear" w:color="auto" w:fill="FFFFFF"/>
        <w:spacing w:after="0" w:line="240" w:lineRule="auto"/>
        <w:textAlignment w:val="baseline"/>
        <w:rPr>
          <w:rFonts w:eastAsia="Times New Roman" w:cstheme="minorHAnsi"/>
          <w:color w:val="000000" w:themeColor="text1"/>
          <w:lang w:eastAsia="en-GB"/>
        </w:rPr>
      </w:pPr>
    </w:p>
    <w:p w14:paraId="73C382F2" w14:textId="77777777" w:rsidR="00146312" w:rsidRDefault="00CE6665" w:rsidP="00146312">
      <w:pPr>
        <w:rPr>
          <w:rFonts w:cstheme="minorHAnsi"/>
        </w:rPr>
      </w:pPr>
      <w:r w:rsidRPr="00CE2E46">
        <w:rPr>
          <w:rFonts w:cstheme="minorHAnsi"/>
        </w:rPr>
        <w:t xml:space="preserve">Forbes (2016) </w:t>
      </w:r>
      <w:r w:rsidRPr="00CE2E46">
        <w:rPr>
          <w:rFonts w:eastAsia="Times New Roman" w:cstheme="minorHAnsi"/>
          <w:i/>
          <w:iCs/>
          <w:kern w:val="36"/>
          <w:lang w:eastAsia="en-GB"/>
        </w:rPr>
        <w:t>13 Ways Leaders Can Build A 'Coaching Culture' At Work</w:t>
      </w:r>
      <w:r>
        <w:rPr>
          <w:rFonts w:cstheme="minorHAnsi"/>
        </w:rPr>
        <w:t xml:space="preserve">. Available at: </w:t>
      </w:r>
      <w:hyperlink r:id="rId62" w:history="1">
        <w:r w:rsidR="00DD41EF" w:rsidRPr="00233684">
          <w:rPr>
            <w:rStyle w:val="Hyperlink"/>
            <w:rFonts w:cstheme="minorHAnsi"/>
          </w:rPr>
          <w:t>https://www.forbes.com/sites/forbescoachescouncil/2016/10/07/13-ways-leaders-can-build-a-coaching-culture-at-work/?sh=65af0f1d44b6</w:t>
        </w:r>
      </w:hyperlink>
      <w:r w:rsidR="00DD41EF">
        <w:rPr>
          <w:rFonts w:cstheme="minorHAnsi"/>
        </w:rPr>
        <w:t xml:space="preserve"> </w:t>
      </w:r>
      <w:r w:rsidRPr="00B20B6D">
        <w:rPr>
          <w:rFonts w:cstheme="minorHAnsi"/>
        </w:rPr>
        <w:t>Accessed [</w:t>
      </w:r>
      <w:r>
        <w:rPr>
          <w:rFonts w:cstheme="minorHAnsi"/>
        </w:rPr>
        <w:t>01</w:t>
      </w:r>
      <w:r w:rsidRPr="00B20B6D">
        <w:rPr>
          <w:rFonts w:cstheme="minorHAnsi"/>
        </w:rPr>
        <w:t>/0</w:t>
      </w:r>
      <w:r>
        <w:rPr>
          <w:rFonts w:cstheme="minorHAnsi"/>
        </w:rPr>
        <w:t>2</w:t>
      </w:r>
      <w:r w:rsidRPr="00B20B6D">
        <w:rPr>
          <w:rFonts w:cstheme="minorHAnsi"/>
        </w:rPr>
        <w:t>/21]</w:t>
      </w:r>
    </w:p>
    <w:p w14:paraId="2AA34CE8" w14:textId="4E209452" w:rsidR="00747C0F" w:rsidRPr="00CE6665" w:rsidRDefault="00747C0F" w:rsidP="00CE6665">
      <w:pPr>
        <w:rPr>
          <w:rFonts w:cstheme="minorHAnsi"/>
        </w:rPr>
      </w:pPr>
      <w:r w:rsidRPr="00146312">
        <w:rPr>
          <w:rFonts w:cs="Arial"/>
          <w:color w:val="000000" w:themeColor="text1"/>
        </w:rPr>
        <w:t xml:space="preserve">Forbes </w:t>
      </w:r>
      <w:r w:rsidR="00146312" w:rsidRPr="00146312">
        <w:rPr>
          <w:rFonts w:cs="Arial"/>
          <w:color w:val="000000" w:themeColor="text1"/>
        </w:rPr>
        <w:t xml:space="preserve">(2016) </w:t>
      </w:r>
      <w:r w:rsidR="00146312" w:rsidRPr="0092797A">
        <w:rPr>
          <w:rFonts w:eastAsia="Times New Roman" w:cs="Arial"/>
          <w:i/>
          <w:iCs/>
          <w:color w:val="000000" w:themeColor="text1"/>
          <w:kern w:val="36"/>
          <w:lang w:eastAsia="en-GB"/>
        </w:rPr>
        <w:t>10 Ways to Lead Like A Coach</w:t>
      </w:r>
      <w:r w:rsidR="00146312">
        <w:rPr>
          <w:rFonts w:eastAsia="Times New Roman" w:cs="Arial"/>
          <w:color w:val="000000" w:themeColor="text1"/>
          <w:kern w:val="36"/>
          <w:lang w:eastAsia="en-GB"/>
        </w:rPr>
        <w:t xml:space="preserve">. Available at: </w:t>
      </w:r>
      <w:hyperlink r:id="rId63" w:history="1">
        <w:r w:rsidR="0092797A" w:rsidRPr="00233684">
          <w:rPr>
            <w:rStyle w:val="Hyperlink"/>
            <w:rFonts w:eastAsia="Times New Roman" w:cs="Arial"/>
            <w:kern w:val="36"/>
            <w:lang w:eastAsia="en-GB"/>
          </w:rPr>
          <w:t>https://www.forbes.com/sites/forbescoachescouncil/2018/04/06/10-ways-to-lead-like-a-coach/?sh=cff7b5f30faa</w:t>
        </w:r>
      </w:hyperlink>
      <w:r w:rsidR="0092797A">
        <w:rPr>
          <w:rFonts w:eastAsia="Times New Roman" w:cs="Arial"/>
          <w:color w:val="000000" w:themeColor="text1"/>
          <w:kern w:val="36"/>
          <w:lang w:eastAsia="en-GB"/>
        </w:rPr>
        <w:t xml:space="preserve"> </w:t>
      </w:r>
      <w:r w:rsidR="0092797A" w:rsidRPr="00B20B6D">
        <w:rPr>
          <w:rFonts w:cstheme="minorHAnsi"/>
        </w:rPr>
        <w:t>Accessed [</w:t>
      </w:r>
      <w:r w:rsidR="0092797A">
        <w:rPr>
          <w:rFonts w:cstheme="minorHAnsi"/>
        </w:rPr>
        <w:t>01</w:t>
      </w:r>
      <w:r w:rsidR="0092797A" w:rsidRPr="00B20B6D">
        <w:rPr>
          <w:rFonts w:cstheme="minorHAnsi"/>
        </w:rPr>
        <w:t>/0</w:t>
      </w:r>
      <w:r w:rsidR="0092797A">
        <w:rPr>
          <w:rFonts w:cstheme="minorHAnsi"/>
        </w:rPr>
        <w:t>2</w:t>
      </w:r>
      <w:r w:rsidR="0092797A" w:rsidRPr="00B20B6D">
        <w:rPr>
          <w:rFonts w:cstheme="minorHAnsi"/>
        </w:rPr>
        <w:t>/21]</w:t>
      </w:r>
      <w:r w:rsidR="0092797A">
        <w:rPr>
          <w:rFonts w:cstheme="minorHAnsi"/>
        </w:rPr>
        <w:t xml:space="preserve"> </w:t>
      </w:r>
    </w:p>
    <w:p w14:paraId="54DEC744" w14:textId="55969B70" w:rsidR="00582405" w:rsidRPr="008F3E5E" w:rsidRDefault="008F3E5E" w:rsidP="00582405">
      <w:pPr>
        <w:rPr>
          <w:rFonts w:cstheme="minorHAnsi"/>
        </w:rPr>
      </w:pPr>
      <w:r w:rsidRPr="008F3E5E">
        <w:rPr>
          <w:rFonts w:cstheme="minorHAnsi"/>
          <w:color w:val="000000" w:themeColor="text1"/>
        </w:rPr>
        <w:t xml:space="preserve">Forbes (2017) </w:t>
      </w:r>
      <w:r w:rsidRPr="008F3E5E">
        <w:rPr>
          <w:rFonts w:eastAsia="Times New Roman" w:cstheme="minorHAnsi"/>
          <w:color w:val="000000" w:themeColor="text1"/>
          <w:kern w:val="36"/>
          <w:lang w:eastAsia="en-GB"/>
        </w:rPr>
        <w:t xml:space="preserve">The Success and Failure </w:t>
      </w:r>
      <w:r>
        <w:rPr>
          <w:rFonts w:eastAsia="Times New Roman" w:cstheme="minorHAnsi"/>
          <w:color w:val="000000" w:themeColor="text1"/>
          <w:kern w:val="36"/>
          <w:lang w:eastAsia="en-GB"/>
        </w:rPr>
        <w:t>o</w:t>
      </w:r>
      <w:r w:rsidRPr="008F3E5E">
        <w:rPr>
          <w:rFonts w:eastAsia="Times New Roman" w:cstheme="minorHAnsi"/>
          <w:color w:val="000000" w:themeColor="text1"/>
          <w:kern w:val="36"/>
          <w:lang w:eastAsia="en-GB"/>
        </w:rPr>
        <w:t>f The Coaching Industry</w:t>
      </w:r>
      <w:r>
        <w:rPr>
          <w:rFonts w:eastAsia="Times New Roman" w:cstheme="minorHAnsi"/>
          <w:color w:val="000000" w:themeColor="text1"/>
          <w:kern w:val="36"/>
          <w:lang w:eastAsia="en-GB"/>
        </w:rPr>
        <w:t xml:space="preserve">. Available at: </w:t>
      </w:r>
      <w:hyperlink r:id="rId64" w:anchor="651024746765" w:history="1">
        <w:r w:rsidRPr="00233684">
          <w:rPr>
            <w:rStyle w:val="Hyperlink"/>
          </w:rPr>
          <w:t>https://www.forbes.com/sites/forbescoachescouncil/2017/10/05/the-success-and-failure-of-the-coaching-industry/?sh=3315fe426765#651024746765</w:t>
        </w:r>
      </w:hyperlink>
      <w:r>
        <w:rPr>
          <w:rStyle w:val="Hyperlink"/>
        </w:rPr>
        <w:t xml:space="preserve"> </w:t>
      </w:r>
      <w:r w:rsidRPr="00B20B6D">
        <w:rPr>
          <w:rFonts w:cstheme="minorHAnsi"/>
        </w:rPr>
        <w:t>Accessed [</w:t>
      </w:r>
      <w:r>
        <w:rPr>
          <w:rFonts w:cstheme="minorHAnsi"/>
        </w:rPr>
        <w:t>01</w:t>
      </w:r>
      <w:r w:rsidRPr="00B20B6D">
        <w:rPr>
          <w:rFonts w:cstheme="minorHAnsi"/>
        </w:rPr>
        <w:t>/0</w:t>
      </w:r>
      <w:r>
        <w:rPr>
          <w:rFonts w:cstheme="minorHAnsi"/>
        </w:rPr>
        <w:t>2</w:t>
      </w:r>
      <w:r w:rsidRPr="00B20B6D">
        <w:rPr>
          <w:rFonts w:cstheme="minorHAnsi"/>
        </w:rPr>
        <w:t>/21]</w:t>
      </w:r>
      <w:r>
        <w:rPr>
          <w:rFonts w:cstheme="minorHAnsi"/>
        </w:rPr>
        <w:t>.</w:t>
      </w:r>
    </w:p>
    <w:p w14:paraId="73FC79B7" w14:textId="50EB8EB8" w:rsidR="00582405" w:rsidRPr="005C6432" w:rsidRDefault="005C6432" w:rsidP="00A875E4">
      <w:pPr>
        <w:rPr>
          <w:rFonts w:cstheme="minorHAnsi"/>
        </w:rPr>
      </w:pPr>
      <w:r>
        <w:rPr>
          <w:rFonts w:cstheme="minorHAnsi"/>
        </w:rPr>
        <w:t xml:space="preserve">Forbes (2018) </w:t>
      </w:r>
      <w:r w:rsidRPr="00CE2E46">
        <w:rPr>
          <w:rFonts w:cstheme="minorHAnsi"/>
          <w:i/>
          <w:iCs/>
        </w:rPr>
        <w:t>10 Ways to lead like a coach.</w:t>
      </w:r>
      <w:r>
        <w:rPr>
          <w:rFonts w:cstheme="minorHAnsi"/>
        </w:rPr>
        <w:t xml:space="preserve"> Available at: </w:t>
      </w:r>
      <w:hyperlink r:id="rId65" w:history="1">
        <w:r w:rsidRPr="00EC262B">
          <w:rPr>
            <w:rStyle w:val="Hyperlink"/>
          </w:rPr>
          <w:t>https://www.forbes.com/sites/forbescoachescouncil/2018/04/06/10-ways-to-lead-like-a-coach/</w:t>
        </w:r>
      </w:hyperlink>
      <w:r w:rsidRPr="00C1135E">
        <w:rPr>
          <w:rFonts w:cstheme="minorHAnsi"/>
        </w:rPr>
        <w:t xml:space="preserve"> </w:t>
      </w:r>
      <w:r w:rsidRPr="00B20B6D">
        <w:rPr>
          <w:rFonts w:cstheme="minorHAnsi"/>
        </w:rPr>
        <w:t>Accessed [</w:t>
      </w:r>
      <w:r>
        <w:rPr>
          <w:rFonts w:cstheme="minorHAnsi"/>
        </w:rPr>
        <w:t>01</w:t>
      </w:r>
      <w:r w:rsidRPr="00B20B6D">
        <w:rPr>
          <w:rFonts w:cstheme="minorHAnsi"/>
        </w:rPr>
        <w:t>/0</w:t>
      </w:r>
      <w:r>
        <w:rPr>
          <w:rFonts w:cstheme="minorHAnsi"/>
        </w:rPr>
        <w:t>2</w:t>
      </w:r>
      <w:r w:rsidRPr="00B20B6D">
        <w:rPr>
          <w:rFonts w:cstheme="minorHAnsi"/>
        </w:rPr>
        <w:t>/21]</w:t>
      </w:r>
      <w:r>
        <w:rPr>
          <w:rFonts w:cstheme="minorHAnsi"/>
        </w:rPr>
        <w:t xml:space="preserve">. </w:t>
      </w:r>
    </w:p>
    <w:p w14:paraId="758F59D7" w14:textId="018F5D57" w:rsidR="00A61E62" w:rsidRDefault="00A61E62" w:rsidP="00A875E4">
      <w:pPr>
        <w:rPr>
          <w:rFonts w:cstheme="minorHAnsi"/>
          <w:color w:val="000000" w:themeColor="text1"/>
        </w:rPr>
      </w:pPr>
      <w:r>
        <w:t xml:space="preserve">Faure, S. (2000). Introduction to mentoring: IM/IT community. Available at: </w:t>
      </w:r>
      <w:hyperlink r:id="rId66" w:history="1">
        <w:r w:rsidRPr="00233684">
          <w:rPr>
            <w:rStyle w:val="Hyperlink"/>
          </w:rPr>
          <w:t>http://www.ciodpi.gc.ca/orobgc/devprog/mentor/2000-09/mentoring/mentoring_e.pdf</w:t>
        </w:r>
      </w:hyperlink>
      <w:r>
        <w:t xml:space="preserve"> </w:t>
      </w:r>
    </w:p>
    <w:p w14:paraId="7A897813" w14:textId="61172D47" w:rsidR="00EA2F64" w:rsidRPr="00E94695" w:rsidRDefault="00CE6665" w:rsidP="00A875E4">
      <w:pPr>
        <w:rPr>
          <w:rFonts w:cstheme="minorHAnsi"/>
        </w:rPr>
      </w:pPr>
      <w:r w:rsidRPr="00A875E4">
        <w:rPr>
          <w:rFonts w:cstheme="minorHAnsi"/>
          <w:color w:val="000000" w:themeColor="text1"/>
        </w:rPr>
        <w:t xml:space="preserve">Forbes (2019) </w:t>
      </w:r>
      <w:r w:rsidRPr="00A875E4">
        <w:rPr>
          <w:rFonts w:eastAsia="Times New Roman" w:cstheme="minorHAnsi"/>
          <w:color w:val="000000" w:themeColor="text1"/>
          <w:kern w:val="36"/>
          <w:lang w:eastAsia="en-GB"/>
        </w:rPr>
        <w:t xml:space="preserve">Why Coaching Matters: How Leaders Can Become Better Coaches </w:t>
      </w:r>
      <w:r w:rsidR="00062135" w:rsidRPr="00A875E4">
        <w:rPr>
          <w:rFonts w:eastAsia="Times New Roman" w:cstheme="minorHAnsi"/>
          <w:color w:val="000000" w:themeColor="text1"/>
          <w:kern w:val="36"/>
          <w:lang w:eastAsia="en-GB"/>
        </w:rPr>
        <w:t>and</w:t>
      </w:r>
      <w:r w:rsidRPr="00A875E4">
        <w:rPr>
          <w:rFonts w:eastAsia="Times New Roman" w:cstheme="minorHAnsi"/>
          <w:color w:val="000000" w:themeColor="text1"/>
          <w:kern w:val="36"/>
          <w:lang w:eastAsia="en-GB"/>
        </w:rPr>
        <w:t xml:space="preserve"> Build Stronger Teams. Available at: </w:t>
      </w:r>
      <w:hyperlink r:id="rId67" w:history="1">
        <w:r w:rsidR="00C85037" w:rsidRPr="00233684">
          <w:rPr>
            <w:rStyle w:val="Hyperlink"/>
            <w:rFonts w:eastAsia="Times New Roman" w:cstheme="minorHAnsi"/>
            <w:kern w:val="36"/>
            <w:lang w:eastAsia="en-GB"/>
          </w:rPr>
          <w:t>https://www.forbes.com/sites/chriswestfall/2019/07/04/coaching-matters-how-leaders-become-better-coaches-build-stronger-teams/?sh=6c6be837405e</w:t>
        </w:r>
      </w:hyperlink>
      <w:r w:rsidR="00C85037">
        <w:rPr>
          <w:rFonts w:eastAsia="Times New Roman" w:cstheme="minorHAnsi"/>
          <w:color w:val="000000" w:themeColor="text1"/>
          <w:kern w:val="36"/>
          <w:lang w:eastAsia="en-GB"/>
        </w:rPr>
        <w:t xml:space="preserve"> </w:t>
      </w:r>
      <w:r w:rsidRPr="00B20B6D">
        <w:rPr>
          <w:rFonts w:cstheme="minorHAnsi"/>
        </w:rPr>
        <w:t>Accessed [</w:t>
      </w:r>
      <w:r>
        <w:rPr>
          <w:rFonts w:cstheme="minorHAnsi"/>
        </w:rPr>
        <w:t>07</w:t>
      </w:r>
      <w:r w:rsidRPr="00B20B6D">
        <w:rPr>
          <w:rFonts w:cstheme="minorHAnsi"/>
        </w:rPr>
        <w:t>/0</w:t>
      </w:r>
      <w:r>
        <w:rPr>
          <w:rFonts w:cstheme="minorHAnsi"/>
        </w:rPr>
        <w:t>2</w:t>
      </w:r>
      <w:r w:rsidRPr="00B20B6D">
        <w:rPr>
          <w:rFonts w:cstheme="minorHAnsi"/>
        </w:rPr>
        <w:t>/21]</w:t>
      </w:r>
      <w:r>
        <w:rPr>
          <w:rFonts w:cstheme="minorHAnsi"/>
        </w:rPr>
        <w:t>.</w:t>
      </w:r>
    </w:p>
    <w:p w14:paraId="2B7EB04F" w14:textId="5DBDBA85" w:rsidR="009A175B" w:rsidRPr="006A16B4" w:rsidRDefault="00E47A58" w:rsidP="009A175B">
      <w:pPr>
        <w:rPr>
          <w:rFonts w:cstheme="minorHAnsi"/>
          <w:color w:val="000000"/>
          <w:spacing w:val="1"/>
          <w:shd w:val="clear" w:color="auto" w:fill="FFFFFF"/>
        </w:rPr>
      </w:pPr>
      <w:r>
        <w:rPr>
          <w:rFonts w:cstheme="minorHAnsi"/>
          <w:color w:val="000000"/>
          <w:spacing w:val="1"/>
          <w:shd w:val="clear" w:color="auto" w:fill="FFFFFF"/>
        </w:rPr>
        <w:t xml:space="preserve">Garvin, D (2013) </w:t>
      </w:r>
      <w:r w:rsidR="000D2B14" w:rsidRPr="000D2B14">
        <w:rPr>
          <w:rFonts w:eastAsia="Times New Roman" w:cstheme="minorHAnsi"/>
          <w:i/>
          <w:iCs/>
          <w:color w:val="282828"/>
          <w:spacing w:val="-2"/>
          <w:kern w:val="36"/>
          <w:lang w:eastAsia="en-GB"/>
        </w:rPr>
        <w:t>How Google Sold Its Engineers on Management</w:t>
      </w:r>
      <w:r w:rsidR="000D2B14">
        <w:rPr>
          <w:rFonts w:eastAsia="Times New Roman" w:cstheme="minorHAnsi"/>
          <w:i/>
          <w:iCs/>
          <w:color w:val="282828"/>
          <w:spacing w:val="-2"/>
          <w:kern w:val="36"/>
          <w:lang w:eastAsia="en-GB"/>
        </w:rPr>
        <w:t xml:space="preserve">. </w:t>
      </w:r>
      <w:r>
        <w:rPr>
          <w:rFonts w:cstheme="minorHAnsi"/>
          <w:color w:val="000000"/>
          <w:spacing w:val="1"/>
          <w:shd w:val="clear" w:color="auto" w:fill="FFFFFF"/>
        </w:rPr>
        <w:t xml:space="preserve">Available at: </w:t>
      </w:r>
      <w:hyperlink r:id="rId68" w:history="1">
        <w:r w:rsidR="006A16B4" w:rsidRPr="00233684">
          <w:rPr>
            <w:rStyle w:val="Hyperlink"/>
            <w:rFonts w:cstheme="minorHAnsi"/>
            <w:spacing w:val="1"/>
            <w:shd w:val="clear" w:color="auto" w:fill="FFFFFF"/>
          </w:rPr>
          <w:t>https://hbr.org/2013/12/how-google-sold-its-engineers-on-management</w:t>
        </w:r>
      </w:hyperlink>
      <w:r w:rsidR="006A16B4">
        <w:rPr>
          <w:rFonts w:cstheme="minorHAnsi"/>
          <w:color w:val="000000"/>
          <w:spacing w:val="1"/>
          <w:shd w:val="clear" w:color="auto" w:fill="FFFFFF"/>
        </w:rPr>
        <w:t xml:space="preserve"> </w:t>
      </w:r>
      <w:r w:rsidR="000D2B14" w:rsidRPr="00B20B6D">
        <w:rPr>
          <w:rFonts w:cstheme="minorHAnsi"/>
        </w:rPr>
        <w:t>Accessed [</w:t>
      </w:r>
      <w:r w:rsidR="000D2B14">
        <w:rPr>
          <w:rFonts w:cstheme="minorHAnsi"/>
        </w:rPr>
        <w:t>01</w:t>
      </w:r>
      <w:r w:rsidR="000D2B14" w:rsidRPr="00B20B6D">
        <w:rPr>
          <w:rFonts w:cstheme="minorHAnsi"/>
        </w:rPr>
        <w:t>/0</w:t>
      </w:r>
      <w:r w:rsidR="000D2B14">
        <w:rPr>
          <w:rFonts w:cstheme="minorHAnsi"/>
        </w:rPr>
        <w:t>2</w:t>
      </w:r>
      <w:r w:rsidR="000D2B14" w:rsidRPr="00B20B6D">
        <w:rPr>
          <w:rFonts w:cstheme="minorHAnsi"/>
        </w:rPr>
        <w:t>/21]</w:t>
      </w:r>
    </w:p>
    <w:p w14:paraId="1253420A" w14:textId="244064C6" w:rsidR="00F16D1B" w:rsidRPr="00062135" w:rsidRDefault="00F16D1B" w:rsidP="008E7B37">
      <w:pPr>
        <w:rPr>
          <w:rFonts w:cstheme="minorHAnsi"/>
          <w:color w:val="1A1A1A"/>
        </w:rPr>
      </w:pPr>
      <w:r w:rsidRPr="00062135">
        <w:rPr>
          <w:rFonts w:cstheme="minorHAnsi"/>
          <w:color w:val="000000"/>
          <w:spacing w:val="1"/>
          <w:shd w:val="clear" w:color="auto" w:fill="FFFFFF"/>
        </w:rPr>
        <w:t>Gallup (2016</w:t>
      </w:r>
      <w:r w:rsidR="00062135" w:rsidRPr="00062135">
        <w:rPr>
          <w:rFonts w:cstheme="minorHAnsi"/>
          <w:color w:val="000000"/>
          <w:spacing w:val="1"/>
          <w:shd w:val="clear" w:color="auto" w:fill="FFFFFF"/>
        </w:rPr>
        <w:t>, 2020</w:t>
      </w:r>
      <w:r w:rsidRPr="00062135">
        <w:rPr>
          <w:rFonts w:cstheme="minorHAnsi"/>
          <w:color w:val="000000"/>
          <w:spacing w:val="1"/>
          <w:shd w:val="clear" w:color="auto" w:fill="FFFFFF"/>
        </w:rPr>
        <w:t xml:space="preserve">) </w:t>
      </w:r>
      <w:r w:rsidR="00062135" w:rsidRPr="00062135">
        <w:rPr>
          <w:rFonts w:cstheme="minorHAnsi"/>
          <w:color w:val="1A1A1A"/>
        </w:rPr>
        <w:t xml:space="preserve">Employee Experience (2020) Available at: </w:t>
      </w:r>
      <w:hyperlink r:id="rId69" w:history="1">
        <w:r w:rsidR="00062135" w:rsidRPr="00062135">
          <w:rPr>
            <w:rFonts w:cstheme="minorHAnsi"/>
            <w:color w:val="0000FF"/>
            <w:u w:val="single"/>
          </w:rPr>
          <w:t>https://www.gallup.com/workplace/242252/employee-experience.aspx</w:t>
        </w:r>
      </w:hyperlink>
      <w:r w:rsidR="00062135" w:rsidRPr="00062135">
        <w:rPr>
          <w:rFonts w:cstheme="minorHAnsi"/>
          <w:color w:val="1A1A1A"/>
        </w:rPr>
        <w:t xml:space="preserve"> </w:t>
      </w:r>
      <w:r w:rsidR="00062135" w:rsidRPr="00062135">
        <w:rPr>
          <w:rFonts w:cstheme="minorHAnsi"/>
          <w:color w:val="000000" w:themeColor="text1"/>
        </w:rPr>
        <w:t>[accessed 20.0</w:t>
      </w:r>
      <w:r w:rsidR="00062135">
        <w:rPr>
          <w:rFonts w:cstheme="minorHAnsi"/>
          <w:color w:val="000000" w:themeColor="text1"/>
        </w:rPr>
        <w:t>1</w:t>
      </w:r>
      <w:r w:rsidR="00062135" w:rsidRPr="00062135">
        <w:rPr>
          <w:rFonts w:cstheme="minorHAnsi"/>
          <w:color w:val="000000" w:themeColor="text1"/>
        </w:rPr>
        <w:t>.2</w:t>
      </w:r>
      <w:r w:rsidR="00062135">
        <w:rPr>
          <w:rFonts w:cstheme="minorHAnsi"/>
          <w:color w:val="000000" w:themeColor="text1"/>
        </w:rPr>
        <w:t>1</w:t>
      </w:r>
      <w:r w:rsidR="00062135" w:rsidRPr="00062135">
        <w:rPr>
          <w:rFonts w:cstheme="minorHAnsi"/>
          <w:color w:val="000000" w:themeColor="text1"/>
        </w:rPr>
        <w:t xml:space="preserve">].  </w:t>
      </w:r>
    </w:p>
    <w:p w14:paraId="7CB6868C" w14:textId="42154788" w:rsidR="00A80BB6" w:rsidRDefault="00A80BB6" w:rsidP="008E7B37">
      <w:pPr>
        <w:rPr>
          <w:rStyle w:val="ls16"/>
          <w:rFonts w:cstheme="minorHAnsi"/>
          <w:color w:val="000000"/>
          <w:spacing w:val="1"/>
          <w:shd w:val="clear" w:color="auto" w:fill="FFFFFF"/>
        </w:rPr>
      </w:pPr>
      <w:r w:rsidRPr="00A80BB6">
        <w:rPr>
          <w:rFonts w:cstheme="minorHAnsi"/>
          <w:color w:val="000000"/>
          <w:spacing w:val="1"/>
          <w:shd w:val="clear" w:color="auto" w:fill="FFFFFF"/>
        </w:rPr>
        <w:t xml:space="preserve">Gallwey, T. W. (1974).  </w:t>
      </w:r>
      <w:r w:rsidRPr="00A80BB6">
        <w:rPr>
          <w:rStyle w:val="ff3"/>
          <w:rFonts w:cstheme="minorHAnsi"/>
          <w:color w:val="000000"/>
          <w:shd w:val="clear" w:color="auto" w:fill="FFFFFF"/>
        </w:rPr>
        <w:t>The Inner Game of Tennis</w:t>
      </w:r>
      <w:r w:rsidRPr="00A80BB6">
        <w:rPr>
          <w:rStyle w:val="ls16"/>
          <w:rFonts w:cstheme="minorHAnsi"/>
          <w:color w:val="000000"/>
          <w:spacing w:val="1"/>
          <w:shd w:val="clear" w:color="auto" w:fill="FFFFFF"/>
        </w:rPr>
        <w:t>, New York: Random House.</w:t>
      </w:r>
    </w:p>
    <w:p w14:paraId="45660E43" w14:textId="3EF2E844" w:rsidR="009D18B6" w:rsidRPr="00A80BB6" w:rsidRDefault="009D18B6" w:rsidP="008E7B37">
      <w:pPr>
        <w:rPr>
          <w:rFonts w:cstheme="minorHAnsi"/>
        </w:rPr>
      </w:pPr>
      <w:r>
        <w:rPr>
          <w:rStyle w:val="ls16"/>
          <w:rFonts w:cstheme="minorHAnsi"/>
          <w:color w:val="000000"/>
          <w:spacing w:val="1"/>
          <w:shd w:val="clear" w:color="auto" w:fill="FFFFFF"/>
        </w:rPr>
        <w:t xml:space="preserve">Gallwey, T. W (2020) Available at: </w:t>
      </w:r>
      <w:hyperlink r:id="rId70" w:history="1">
        <w:r w:rsidRPr="00233684">
          <w:rPr>
            <w:rStyle w:val="Hyperlink"/>
            <w:rFonts w:cstheme="minorHAnsi"/>
            <w:spacing w:val="1"/>
            <w:shd w:val="clear" w:color="auto" w:fill="FFFFFF"/>
          </w:rPr>
          <w:t>https://theinnergame.com/</w:t>
        </w:r>
      </w:hyperlink>
      <w:r>
        <w:rPr>
          <w:rStyle w:val="ls16"/>
          <w:rFonts w:cstheme="minorHAnsi"/>
          <w:color w:val="000000"/>
          <w:spacing w:val="1"/>
          <w:shd w:val="clear" w:color="auto" w:fill="FFFFFF"/>
        </w:rPr>
        <w:t xml:space="preserve"> </w:t>
      </w:r>
    </w:p>
    <w:p w14:paraId="34D7362E" w14:textId="78CEB916" w:rsidR="001A1A28" w:rsidRDefault="001A1A28" w:rsidP="008E7B37">
      <w:pPr>
        <w:rPr>
          <w:rFonts w:cstheme="minorHAnsi"/>
        </w:rPr>
      </w:pPr>
      <w:r>
        <w:rPr>
          <w:rFonts w:cstheme="minorHAnsi"/>
        </w:rPr>
        <w:t>Gibbons, A (</w:t>
      </w:r>
      <w:r w:rsidR="00A47EAF">
        <w:rPr>
          <w:rFonts w:cstheme="minorHAnsi"/>
        </w:rPr>
        <w:t xml:space="preserve">2017) 16 Mentoring Definitions. Available at: </w:t>
      </w:r>
      <w:hyperlink r:id="rId71" w:history="1">
        <w:r w:rsidR="00D85C59" w:rsidRPr="00233684">
          <w:rPr>
            <w:rStyle w:val="Hyperlink"/>
            <w:rFonts w:cstheme="minorHAnsi"/>
          </w:rPr>
          <w:t>https://www.trainingjournal.com/blog/16-mentoring-definitions</w:t>
        </w:r>
      </w:hyperlink>
      <w:r w:rsidR="00D85C59">
        <w:rPr>
          <w:rFonts w:cstheme="minorHAnsi"/>
        </w:rPr>
        <w:t xml:space="preserve"> </w:t>
      </w:r>
    </w:p>
    <w:p w14:paraId="027798A9" w14:textId="6AAE1E8F" w:rsidR="00771760" w:rsidRDefault="00771760" w:rsidP="008E7B37">
      <w:pPr>
        <w:rPr>
          <w:rFonts w:cstheme="minorHAnsi"/>
        </w:rPr>
      </w:pPr>
      <w:r>
        <w:rPr>
          <w:rFonts w:cstheme="minorHAnsi"/>
        </w:rPr>
        <w:t>Goleman, D</w:t>
      </w:r>
      <w:r w:rsidR="00047AEC">
        <w:rPr>
          <w:rFonts w:cstheme="minorHAnsi"/>
        </w:rPr>
        <w:t xml:space="preserve"> (1998) Working with Emotional </w:t>
      </w:r>
      <w:r w:rsidR="007E5390">
        <w:rPr>
          <w:rFonts w:cstheme="minorHAnsi"/>
        </w:rPr>
        <w:t>Intelligence</w:t>
      </w:r>
      <w:r w:rsidR="00047AEC">
        <w:rPr>
          <w:rFonts w:cstheme="minorHAnsi"/>
        </w:rPr>
        <w:t>, Bloom</w:t>
      </w:r>
      <w:r w:rsidR="007E5390">
        <w:rPr>
          <w:rFonts w:cstheme="minorHAnsi"/>
        </w:rPr>
        <w:t>sbury.</w:t>
      </w:r>
    </w:p>
    <w:p w14:paraId="43F38348" w14:textId="4F2D86FD" w:rsidR="00667D4E" w:rsidRDefault="007E5390" w:rsidP="0034268B">
      <w:r>
        <w:t>Goldman, D., Boyat</w:t>
      </w:r>
      <w:r w:rsidR="00C85C1D">
        <w:t>zis, R., McKee, A (2001)</w:t>
      </w:r>
      <w:r w:rsidR="006D42C1">
        <w:t xml:space="preserve"> </w:t>
      </w:r>
      <w:r w:rsidR="00546BBE">
        <w:t>‘Primal</w:t>
      </w:r>
      <w:r w:rsidR="006D42C1">
        <w:t xml:space="preserve"> Leadership’, </w:t>
      </w:r>
      <w:r w:rsidR="00786D3A">
        <w:t>Harvard</w:t>
      </w:r>
      <w:r w:rsidR="006D42C1">
        <w:t xml:space="preserve"> Business Review, December</w:t>
      </w:r>
      <w:r w:rsidR="00786D3A">
        <w:t xml:space="preserve"> 2001, Vol.79, Issue 11. </w:t>
      </w:r>
    </w:p>
    <w:p w14:paraId="58B9F827" w14:textId="23A1CF57" w:rsidR="00FB14FC" w:rsidRDefault="00607524" w:rsidP="00211DBF">
      <w:pPr>
        <w:pStyle w:val="PlainText"/>
        <w:rPr>
          <w:rFonts w:asciiTheme="minorHAnsi" w:hAnsiTheme="minorHAnsi" w:cstheme="minorHAnsi"/>
          <w:szCs w:val="22"/>
        </w:rPr>
      </w:pPr>
      <w:r>
        <w:t xml:space="preserve">Heathfield, S (2019) </w:t>
      </w:r>
      <w:r w:rsidR="00486C35" w:rsidRPr="00486C35">
        <w:rPr>
          <w:i/>
          <w:iCs/>
        </w:rPr>
        <w:t>HR Professionals as coaches for managers</w:t>
      </w:r>
      <w:r w:rsidR="00486C35">
        <w:t xml:space="preserve">. </w:t>
      </w:r>
      <w:r w:rsidR="00166B85">
        <w:t xml:space="preserve">The Balance Careers. </w:t>
      </w:r>
      <w:r w:rsidR="00486C35">
        <w:t xml:space="preserve">Available at: </w:t>
      </w:r>
      <w:hyperlink r:id="rId72" w:history="1">
        <w:r w:rsidR="00486C35" w:rsidRPr="00EC262B">
          <w:rPr>
            <w:rStyle w:val="Hyperlink"/>
          </w:rPr>
          <w:t>https://www.thebalancecareers.com/what-s-the-new-coaching-role-for-hr-staff-1917841</w:t>
        </w:r>
      </w:hyperlink>
      <w:r w:rsidR="00486C35">
        <w:t xml:space="preserve"> </w:t>
      </w:r>
      <w:r w:rsidR="00486C35" w:rsidRPr="00B20B6D">
        <w:rPr>
          <w:rFonts w:asciiTheme="minorHAnsi" w:hAnsiTheme="minorHAnsi" w:cstheme="minorHAnsi"/>
          <w:szCs w:val="22"/>
        </w:rPr>
        <w:t>Accessed [</w:t>
      </w:r>
      <w:r w:rsidR="00486C35">
        <w:rPr>
          <w:rFonts w:cstheme="minorHAnsi"/>
        </w:rPr>
        <w:t>02</w:t>
      </w:r>
      <w:r w:rsidR="00486C35" w:rsidRPr="00B20B6D">
        <w:rPr>
          <w:rFonts w:asciiTheme="minorHAnsi" w:hAnsiTheme="minorHAnsi" w:cstheme="minorHAnsi"/>
          <w:szCs w:val="22"/>
        </w:rPr>
        <w:t>/0</w:t>
      </w:r>
      <w:r w:rsidR="00486C35">
        <w:rPr>
          <w:rFonts w:cstheme="minorHAnsi"/>
        </w:rPr>
        <w:t>2</w:t>
      </w:r>
      <w:r w:rsidR="00486C35" w:rsidRPr="00B20B6D">
        <w:rPr>
          <w:rFonts w:asciiTheme="minorHAnsi" w:hAnsiTheme="minorHAnsi" w:cstheme="minorHAnsi"/>
          <w:szCs w:val="22"/>
        </w:rPr>
        <w:t>/21]</w:t>
      </w:r>
    </w:p>
    <w:p w14:paraId="6DC910C0" w14:textId="5594798E" w:rsidR="003730E3" w:rsidRDefault="003730E3" w:rsidP="00211DBF">
      <w:pPr>
        <w:pStyle w:val="PlainText"/>
        <w:rPr>
          <w:rFonts w:asciiTheme="minorHAnsi" w:hAnsiTheme="minorHAnsi" w:cstheme="minorHAnsi"/>
          <w:szCs w:val="22"/>
        </w:rPr>
      </w:pPr>
    </w:p>
    <w:p w14:paraId="3C081454" w14:textId="503CD632" w:rsidR="003730E3" w:rsidRDefault="003730E3" w:rsidP="00211DBF">
      <w:pPr>
        <w:pStyle w:val="PlainText"/>
        <w:rPr>
          <w:rFonts w:asciiTheme="minorHAnsi" w:hAnsiTheme="minorHAnsi" w:cstheme="minorHAnsi"/>
          <w:szCs w:val="22"/>
        </w:rPr>
      </w:pPr>
      <w:r>
        <w:rPr>
          <w:rFonts w:asciiTheme="minorHAnsi" w:hAnsiTheme="minorHAnsi" w:cstheme="minorHAnsi"/>
          <w:szCs w:val="22"/>
        </w:rPr>
        <w:t xml:space="preserve">Harvard Business Review (2018) </w:t>
      </w:r>
      <w:r w:rsidRPr="003730E3">
        <w:rPr>
          <w:i/>
          <w:iCs/>
        </w:rPr>
        <w:t>Managers Can’t Be Great Coaches All by Themselves.</w:t>
      </w:r>
      <w:r>
        <w:t xml:space="preserve"> Available at: </w:t>
      </w:r>
      <w:hyperlink r:id="rId73" w:history="1">
        <w:r w:rsidR="00044F63" w:rsidRPr="00233684">
          <w:rPr>
            <w:rStyle w:val="Hyperlink"/>
          </w:rPr>
          <w:t>https://hbr.org/2018/05/managers-cant-be-great-coaches-all-by-themselves</w:t>
        </w:r>
      </w:hyperlink>
      <w:r w:rsidR="00044F63">
        <w:t xml:space="preserve">  </w:t>
      </w:r>
    </w:p>
    <w:p w14:paraId="696DB89B" w14:textId="77777777" w:rsidR="00211DBF" w:rsidRDefault="00211DBF" w:rsidP="00211DBF">
      <w:pPr>
        <w:pStyle w:val="PlainText"/>
        <w:rPr>
          <w:rFonts w:asciiTheme="minorHAnsi" w:hAnsiTheme="minorHAnsi" w:cstheme="minorHAnsi"/>
          <w:szCs w:val="22"/>
        </w:rPr>
      </w:pPr>
    </w:p>
    <w:p w14:paraId="5C2EED25" w14:textId="1BD6DD30" w:rsidR="009D1B3D" w:rsidRDefault="009D1B3D" w:rsidP="00211DBF">
      <w:pPr>
        <w:pStyle w:val="PlainText"/>
        <w:rPr>
          <w:rFonts w:asciiTheme="minorHAnsi" w:hAnsiTheme="minorHAnsi" w:cstheme="minorHAnsi"/>
          <w:szCs w:val="22"/>
        </w:rPr>
      </w:pPr>
      <w:r>
        <w:rPr>
          <w:rFonts w:asciiTheme="minorHAnsi" w:hAnsiTheme="minorHAnsi" w:cstheme="minorHAnsi"/>
          <w:szCs w:val="22"/>
        </w:rPr>
        <w:t xml:space="preserve">Habits for Wellbeing (2020) </w:t>
      </w:r>
      <w:r w:rsidR="00BB4BEA" w:rsidRPr="00546BBE">
        <w:rPr>
          <w:rFonts w:asciiTheme="minorHAnsi" w:hAnsiTheme="minorHAnsi" w:cstheme="minorHAnsi"/>
          <w:i/>
          <w:iCs/>
          <w:szCs w:val="22"/>
        </w:rPr>
        <w:t>The Circle of Concern and Influence</w:t>
      </w:r>
      <w:r w:rsidR="00BB4BEA">
        <w:rPr>
          <w:rFonts w:asciiTheme="minorHAnsi" w:hAnsiTheme="minorHAnsi" w:cstheme="minorHAnsi"/>
          <w:szCs w:val="22"/>
        </w:rPr>
        <w:t xml:space="preserve">. Available at: </w:t>
      </w:r>
      <w:hyperlink r:id="rId74" w:history="1">
        <w:r w:rsidR="00546BBE" w:rsidRPr="00233684">
          <w:rPr>
            <w:rStyle w:val="Hyperlink"/>
            <w:rFonts w:asciiTheme="minorHAnsi" w:hAnsiTheme="minorHAnsi" w:cstheme="minorHAnsi"/>
            <w:szCs w:val="22"/>
          </w:rPr>
          <w:t>https://www.habitsforwellbeing.com/the-circle-of-concern-and-influence/</w:t>
        </w:r>
      </w:hyperlink>
      <w:r w:rsidR="00546BBE">
        <w:rPr>
          <w:rFonts w:asciiTheme="minorHAnsi" w:hAnsiTheme="minorHAnsi" w:cstheme="minorHAnsi"/>
          <w:szCs w:val="22"/>
        </w:rPr>
        <w:t xml:space="preserve"> </w:t>
      </w:r>
    </w:p>
    <w:p w14:paraId="05057CCA" w14:textId="77777777" w:rsidR="009D1B3D" w:rsidRDefault="009D1B3D" w:rsidP="00211DBF">
      <w:pPr>
        <w:pStyle w:val="PlainText"/>
        <w:rPr>
          <w:rFonts w:asciiTheme="minorHAnsi" w:hAnsiTheme="minorHAnsi" w:cstheme="minorHAnsi"/>
          <w:szCs w:val="22"/>
        </w:rPr>
      </w:pPr>
    </w:p>
    <w:p w14:paraId="6E777DBD" w14:textId="580E74E8" w:rsidR="006343D5" w:rsidRDefault="00CD43B4" w:rsidP="00211DBF">
      <w:pPr>
        <w:pStyle w:val="PlainText"/>
        <w:rPr>
          <w:rFonts w:asciiTheme="minorHAnsi" w:hAnsiTheme="minorHAnsi" w:cstheme="minorHAnsi"/>
          <w:szCs w:val="22"/>
        </w:rPr>
      </w:pPr>
      <w:r>
        <w:rPr>
          <w:rFonts w:asciiTheme="minorHAnsi" w:hAnsiTheme="minorHAnsi" w:cstheme="minorHAnsi"/>
          <w:szCs w:val="22"/>
        </w:rPr>
        <w:t xml:space="preserve">Hill, </w:t>
      </w:r>
      <w:r w:rsidR="00807481">
        <w:rPr>
          <w:rFonts w:asciiTheme="minorHAnsi" w:hAnsiTheme="minorHAnsi" w:cstheme="minorHAnsi"/>
          <w:szCs w:val="22"/>
        </w:rPr>
        <w:t xml:space="preserve">M (2017) </w:t>
      </w:r>
      <w:r w:rsidR="00807481" w:rsidRPr="001357FE">
        <w:rPr>
          <w:rFonts w:asciiTheme="minorHAnsi" w:hAnsiTheme="minorHAnsi" w:cstheme="minorHAnsi"/>
          <w:i/>
          <w:iCs/>
          <w:szCs w:val="22"/>
        </w:rPr>
        <w:t xml:space="preserve">Coaching and Mentoring </w:t>
      </w:r>
      <w:r w:rsidR="001357FE" w:rsidRPr="001357FE">
        <w:rPr>
          <w:rFonts w:asciiTheme="minorHAnsi" w:hAnsiTheme="minorHAnsi" w:cstheme="minorHAnsi"/>
          <w:i/>
          <w:iCs/>
          <w:szCs w:val="22"/>
        </w:rPr>
        <w:t>Confidentiality</w:t>
      </w:r>
      <w:r w:rsidR="00807481">
        <w:rPr>
          <w:rFonts w:asciiTheme="minorHAnsi" w:hAnsiTheme="minorHAnsi" w:cstheme="minorHAnsi"/>
          <w:szCs w:val="22"/>
        </w:rPr>
        <w:t xml:space="preserve">. </w:t>
      </w:r>
      <w:r w:rsidR="001357FE">
        <w:rPr>
          <w:rFonts w:asciiTheme="minorHAnsi" w:hAnsiTheme="minorHAnsi" w:cstheme="minorHAnsi"/>
          <w:szCs w:val="22"/>
        </w:rPr>
        <w:t xml:space="preserve">British School of Coaching. </w:t>
      </w:r>
      <w:r w:rsidR="00807481">
        <w:rPr>
          <w:rFonts w:asciiTheme="minorHAnsi" w:hAnsiTheme="minorHAnsi" w:cstheme="minorHAnsi"/>
          <w:szCs w:val="22"/>
        </w:rPr>
        <w:t xml:space="preserve">Available at: </w:t>
      </w:r>
      <w:hyperlink r:id="rId75" w:history="1">
        <w:r w:rsidR="00CB23FB" w:rsidRPr="00233684">
          <w:rPr>
            <w:rStyle w:val="Hyperlink"/>
            <w:rFonts w:asciiTheme="minorHAnsi" w:hAnsiTheme="minorHAnsi" w:cstheme="minorHAnsi"/>
            <w:szCs w:val="22"/>
          </w:rPr>
          <w:t>https://www.britishschoolofcoaching.com/coaching-mentoring-confidentiality/</w:t>
        </w:r>
      </w:hyperlink>
      <w:r w:rsidR="00CB23FB">
        <w:rPr>
          <w:rFonts w:asciiTheme="minorHAnsi" w:hAnsiTheme="minorHAnsi" w:cstheme="minorHAnsi"/>
          <w:szCs w:val="22"/>
        </w:rPr>
        <w:t xml:space="preserve"> </w:t>
      </w:r>
    </w:p>
    <w:p w14:paraId="78EEF339" w14:textId="77777777" w:rsidR="00CD43B4" w:rsidRDefault="00CD43B4" w:rsidP="00211DBF">
      <w:pPr>
        <w:pStyle w:val="PlainText"/>
        <w:rPr>
          <w:rFonts w:asciiTheme="minorHAnsi" w:hAnsiTheme="minorHAnsi" w:cstheme="minorHAnsi"/>
          <w:szCs w:val="22"/>
        </w:rPr>
      </w:pPr>
    </w:p>
    <w:p w14:paraId="631E70A1" w14:textId="70B293FF" w:rsidR="00634ADA" w:rsidRDefault="00C80D22" w:rsidP="00827350">
      <w:pPr>
        <w:spacing w:after="200" w:line="276" w:lineRule="auto"/>
        <w:jc w:val="both"/>
        <w:rPr>
          <w:rFonts w:cstheme="minorHAnsi"/>
          <w:color w:val="000000" w:themeColor="text1"/>
        </w:rPr>
      </w:pPr>
      <w:proofErr w:type="spellStart"/>
      <w:r w:rsidRPr="00F35996">
        <w:rPr>
          <w:rFonts w:cstheme="minorHAnsi"/>
        </w:rPr>
        <w:t>Hohnen</w:t>
      </w:r>
      <w:proofErr w:type="spellEnd"/>
      <w:r w:rsidRPr="00F35996">
        <w:rPr>
          <w:rFonts w:cstheme="minorHAnsi"/>
        </w:rPr>
        <w:t xml:space="preserve">, M (2020) </w:t>
      </w:r>
      <w:r w:rsidRPr="00C92530">
        <w:rPr>
          <w:rFonts w:eastAsia="Times New Roman" w:cstheme="minorHAnsi"/>
          <w:i/>
          <w:iCs/>
          <w:kern w:val="36"/>
          <w:lang w:eastAsia="en-GB"/>
        </w:rPr>
        <w:t>GROW Model</w:t>
      </w:r>
      <w:bookmarkStart w:id="3" w:name="_Toc446532814"/>
      <w:bookmarkStart w:id="4" w:name="_Toc446532109"/>
      <w:bookmarkEnd w:id="3"/>
      <w:bookmarkEnd w:id="4"/>
      <w:r w:rsidRPr="00C92530">
        <w:rPr>
          <w:rFonts w:eastAsia="Times New Roman" w:cstheme="minorHAnsi"/>
          <w:i/>
          <w:iCs/>
          <w:kern w:val="36"/>
          <w:lang w:eastAsia="en-GB"/>
        </w:rPr>
        <w:t xml:space="preserve"> </w:t>
      </w:r>
      <w:r w:rsidRPr="00F35996">
        <w:rPr>
          <w:rFonts w:eastAsia="Times New Roman" w:cstheme="minorHAnsi"/>
          <w:i/>
          <w:iCs/>
          <w:color w:val="222222"/>
          <w:kern w:val="36"/>
          <w:lang w:eastAsia="en-GB"/>
        </w:rPr>
        <w:t>for Coaching and Leadership Development</w:t>
      </w:r>
      <w:r w:rsidRPr="00C92530">
        <w:rPr>
          <w:rFonts w:eastAsia="Times New Roman" w:cstheme="minorHAnsi"/>
          <w:i/>
          <w:iCs/>
          <w:color w:val="222222"/>
          <w:kern w:val="36"/>
          <w:lang w:eastAsia="en-GB"/>
        </w:rPr>
        <w:t>.</w:t>
      </w:r>
      <w:r>
        <w:rPr>
          <w:rFonts w:eastAsia="Times New Roman" w:cstheme="minorHAnsi"/>
          <w:color w:val="222222"/>
          <w:kern w:val="36"/>
          <w:lang w:eastAsia="en-GB"/>
        </w:rPr>
        <w:t xml:space="preserve"> Available at: </w:t>
      </w:r>
      <w:hyperlink r:id="rId76" w:history="1">
        <w:r w:rsidRPr="00233684">
          <w:rPr>
            <w:rStyle w:val="Hyperlink"/>
          </w:rPr>
          <w:t>https://mikehohnen.com/library/grow-model-for-coaching-and-leadership-development/</w:t>
        </w:r>
      </w:hyperlink>
      <w:r>
        <w:t xml:space="preserve"> </w:t>
      </w:r>
      <w:r w:rsidRPr="00D14C93">
        <w:rPr>
          <w:rFonts w:cstheme="minorHAnsi"/>
          <w:color w:val="000000" w:themeColor="text1"/>
        </w:rPr>
        <w:t>Accessed [2</w:t>
      </w:r>
      <w:r>
        <w:rPr>
          <w:rFonts w:cstheme="minorHAnsi"/>
          <w:color w:val="000000" w:themeColor="text1"/>
        </w:rPr>
        <w:t>7</w:t>
      </w:r>
      <w:r w:rsidRPr="00D14C93">
        <w:rPr>
          <w:rFonts w:cstheme="minorHAnsi"/>
          <w:color w:val="000000" w:themeColor="text1"/>
        </w:rPr>
        <w:t>/01/21]</w:t>
      </w:r>
    </w:p>
    <w:p w14:paraId="3C65C954" w14:textId="43AB30D3" w:rsidR="00F4316B" w:rsidRDefault="00F4316B" w:rsidP="00F4316B">
      <w:pPr>
        <w:rPr>
          <w:rFonts w:cstheme="minorHAnsi"/>
          <w:color w:val="292929"/>
          <w:spacing w:val="-1"/>
        </w:rPr>
      </w:pPr>
      <w:r w:rsidRPr="00AB1F39">
        <w:rPr>
          <w:rFonts w:cstheme="minorHAnsi"/>
          <w:color w:val="292929"/>
          <w:spacing w:val="-1"/>
        </w:rPr>
        <w:t>Holmes</w:t>
      </w:r>
      <w:r>
        <w:rPr>
          <w:rFonts w:cstheme="minorHAnsi"/>
          <w:color w:val="292929"/>
          <w:spacing w:val="-1"/>
        </w:rPr>
        <w:t>, H</w:t>
      </w:r>
      <w:r w:rsidRPr="00AB1F39">
        <w:rPr>
          <w:rFonts w:cstheme="minorHAnsi"/>
          <w:color w:val="292929"/>
          <w:spacing w:val="-1"/>
        </w:rPr>
        <w:t xml:space="preserve"> (2018)</w:t>
      </w:r>
      <w:r w:rsidRPr="00AB1F39">
        <w:rPr>
          <w:rFonts w:cstheme="minorHAnsi"/>
          <w:kern w:val="36"/>
          <w:lang w:val="en"/>
        </w:rPr>
        <w:t xml:space="preserve"> </w:t>
      </w:r>
      <w:r w:rsidRPr="00AB1F39">
        <w:rPr>
          <w:rFonts w:cstheme="minorHAnsi"/>
          <w:i/>
          <w:iCs/>
          <w:kern w:val="36"/>
          <w:lang w:val="en"/>
        </w:rPr>
        <w:t xml:space="preserve">Why every CEO should be thinking about mentoring. </w:t>
      </w:r>
      <w:r w:rsidRPr="00AB1F39">
        <w:rPr>
          <w:rFonts w:cstheme="minorHAnsi"/>
          <w:kern w:val="36"/>
          <w:lang w:val="en"/>
        </w:rPr>
        <w:t xml:space="preserve">Available at: </w:t>
      </w:r>
      <w:hyperlink r:id="rId77" w:history="1">
        <w:r w:rsidRPr="00AB1F39">
          <w:rPr>
            <w:rStyle w:val="Hyperlink"/>
            <w:rFonts w:cstheme="minorHAnsi"/>
            <w:spacing w:val="-1"/>
          </w:rPr>
          <w:t>https://medium.com/@heidi.holmes/why-every-ceo-should-be-thinking-about-mentoring-b024917f9c8d</w:t>
        </w:r>
      </w:hyperlink>
      <w:r w:rsidRPr="00AB1F39">
        <w:rPr>
          <w:rFonts w:cstheme="minorHAnsi"/>
          <w:color w:val="292929"/>
          <w:spacing w:val="-1"/>
        </w:rPr>
        <w:t xml:space="preserve"> </w:t>
      </w:r>
    </w:p>
    <w:p w14:paraId="47423E5E" w14:textId="75F77A81" w:rsidR="00634ADA" w:rsidRPr="00634ADA" w:rsidRDefault="00634ADA" w:rsidP="00634ADA">
      <w:pPr>
        <w:spacing w:after="200" w:line="276" w:lineRule="auto"/>
        <w:rPr>
          <w:rFonts w:eastAsiaTheme="minorEastAsia" w:cstheme="minorHAnsi"/>
          <w:lang w:eastAsia="en-GB"/>
        </w:rPr>
      </w:pPr>
      <w:proofErr w:type="spellStart"/>
      <w:r w:rsidRPr="0089272C">
        <w:rPr>
          <w:rFonts w:eastAsiaTheme="minorEastAsia" w:cstheme="minorHAnsi"/>
          <w:lang w:eastAsia="en-GB"/>
        </w:rPr>
        <w:t>Holtsnider</w:t>
      </w:r>
      <w:proofErr w:type="spellEnd"/>
      <w:r w:rsidRPr="0089272C">
        <w:rPr>
          <w:rFonts w:eastAsiaTheme="minorEastAsia" w:cstheme="minorHAnsi"/>
          <w:lang w:eastAsia="en-GB"/>
        </w:rPr>
        <w:t>, B &amp; Jaffe, b in </w:t>
      </w:r>
      <w:hyperlink r:id="rId78" w:history="1">
        <w:r w:rsidRPr="0089272C">
          <w:rPr>
            <w:rFonts w:eastAsiaTheme="minorEastAsia" w:cstheme="minorHAnsi"/>
            <w:i/>
            <w:iCs/>
            <w:lang w:eastAsia="en-GB"/>
          </w:rPr>
          <w:t>IT Manager's Handboo</w:t>
        </w:r>
        <w:r w:rsidRPr="0089272C">
          <w:rPr>
            <w:rFonts w:eastAsiaTheme="minorEastAsia" w:cstheme="minorHAnsi"/>
            <w:lang w:eastAsia="en-GB"/>
          </w:rPr>
          <w:t>k. Managing Your IT Team (Third Edition)</w:t>
        </w:r>
      </w:hyperlink>
      <w:r w:rsidRPr="0089272C">
        <w:rPr>
          <w:rFonts w:ascii="Arial" w:eastAsiaTheme="minorEastAsia" w:hAnsi="Arial" w:cs="Arial"/>
          <w:color w:val="2E2E2E"/>
          <w:sz w:val="30"/>
          <w:szCs w:val="30"/>
          <w:lang w:eastAsia="en-GB"/>
        </w:rPr>
        <w:t xml:space="preserve">, </w:t>
      </w:r>
      <w:r w:rsidRPr="0089272C">
        <w:rPr>
          <w:rFonts w:eastAsiaTheme="minorEastAsia" w:cstheme="minorHAnsi"/>
          <w:color w:val="2E2E2E"/>
          <w:lang w:eastAsia="en-GB"/>
        </w:rPr>
        <w:t xml:space="preserve">2012. Available at: </w:t>
      </w:r>
      <w:hyperlink r:id="rId79" w:history="1">
        <w:r w:rsidRPr="0089272C">
          <w:rPr>
            <w:rFonts w:eastAsiaTheme="minorEastAsia"/>
            <w:color w:val="0000FF"/>
            <w:u w:val="single"/>
            <w:lang w:eastAsia="en-GB"/>
          </w:rPr>
          <w:t>Multiple Generation - an overview | ScienceDirect Topics</w:t>
        </w:r>
      </w:hyperlink>
    </w:p>
    <w:p w14:paraId="1AF8B99F" w14:textId="78805D3D" w:rsidR="00433B45" w:rsidRDefault="00433B45" w:rsidP="00211DBF">
      <w:pPr>
        <w:pStyle w:val="PlainText"/>
        <w:rPr>
          <w:rFonts w:asciiTheme="minorHAnsi" w:hAnsiTheme="minorHAnsi" w:cstheme="minorHAnsi"/>
          <w:szCs w:val="22"/>
        </w:rPr>
      </w:pPr>
      <w:proofErr w:type="spellStart"/>
      <w:r w:rsidRPr="007D7339">
        <w:rPr>
          <w:rFonts w:asciiTheme="minorHAnsi" w:hAnsiTheme="minorHAnsi" w:cstheme="minorHAnsi"/>
          <w:szCs w:val="22"/>
        </w:rPr>
        <w:t>Impraise</w:t>
      </w:r>
      <w:proofErr w:type="spellEnd"/>
      <w:r w:rsidRPr="007D7339">
        <w:rPr>
          <w:rFonts w:asciiTheme="minorHAnsi" w:hAnsiTheme="minorHAnsi" w:cstheme="minorHAnsi"/>
          <w:szCs w:val="22"/>
        </w:rPr>
        <w:t xml:space="preserve"> (2020) </w:t>
      </w:r>
      <w:r w:rsidR="007D7339" w:rsidRPr="007D7339">
        <w:rPr>
          <w:i/>
          <w:iCs/>
          <w:lang w:val="en-US"/>
        </w:rPr>
        <w:t>1-on-1s for engaged employees: How good managers run them.</w:t>
      </w:r>
      <w:r w:rsidR="007D7339" w:rsidRPr="007D7339">
        <w:rPr>
          <w:lang w:val="en-US"/>
        </w:rPr>
        <w:t xml:space="preserve"> Available at: </w:t>
      </w:r>
      <w:hyperlink r:id="rId80" w:history="1">
        <w:r w:rsidR="007D7339" w:rsidRPr="00233684">
          <w:rPr>
            <w:rStyle w:val="Hyperlink"/>
            <w:lang w:val="en-US"/>
          </w:rPr>
          <w:t>https://www.impraise.com/blog/1-on-1s-for-engaged-employees-how-good-managers-run-them</w:t>
        </w:r>
      </w:hyperlink>
      <w:r w:rsidR="007D7339">
        <w:rPr>
          <w:color w:val="3C4547"/>
          <w:lang w:val="en-US"/>
        </w:rPr>
        <w:t xml:space="preserve"> </w:t>
      </w:r>
    </w:p>
    <w:p w14:paraId="6E10B7E5" w14:textId="506DF181" w:rsidR="0034268B" w:rsidRPr="00211A3D" w:rsidRDefault="0034268B" w:rsidP="0034268B">
      <w:pPr>
        <w:spacing w:before="100" w:beforeAutospacing="1" w:after="100" w:afterAutospacing="1" w:line="240" w:lineRule="auto"/>
        <w:rPr>
          <w:rFonts w:cstheme="minorHAnsi"/>
          <w:color w:val="000000" w:themeColor="text1"/>
          <w:u w:val="single"/>
        </w:rPr>
      </w:pPr>
      <w:r w:rsidRPr="005E5D95">
        <w:rPr>
          <w:rFonts w:cstheme="minorHAnsi"/>
          <w:color w:val="000000" w:themeColor="text1"/>
        </w:rPr>
        <w:t>ILM</w:t>
      </w:r>
      <w:r>
        <w:rPr>
          <w:rFonts w:cstheme="minorHAnsi"/>
          <w:color w:val="000000" w:themeColor="text1"/>
        </w:rPr>
        <w:t xml:space="preserve"> (2011</w:t>
      </w:r>
      <w:proofErr w:type="gramStart"/>
      <w:r>
        <w:rPr>
          <w:rFonts w:cstheme="minorHAnsi"/>
          <w:color w:val="000000" w:themeColor="text1"/>
        </w:rPr>
        <w:t xml:space="preserve">) </w:t>
      </w:r>
      <w:r w:rsidRPr="005E5D95">
        <w:rPr>
          <w:rFonts w:cstheme="minorHAnsi"/>
          <w:color w:val="000000" w:themeColor="text1"/>
        </w:rPr>
        <w:t xml:space="preserve"> </w:t>
      </w:r>
      <w:r>
        <w:rPr>
          <w:rFonts w:cstheme="minorHAnsi"/>
          <w:color w:val="000000" w:themeColor="text1"/>
        </w:rPr>
        <w:t>Crea</w:t>
      </w:r>
      <w:r w:rsidR="003B0752">
        <w:rPr>
          <w:rFonts w:cstheme="minorHAnsi"/>
          <w:color w:val="000000" w:themeColor="text1"/>
        </w:rPr>
        <w:t>ting</w:t>
      </w:r>
      <w:proofErr w:type="gramEnd"/>
      <w:r w:rsidR="003B0752">
        <w:rPr>
          <w:rFonts w:cstheme="minorHAnsi"/>
          <w:color w:val="000000" w:themeColor="text1"/>
        </w:rPr>
        <w:t xml:space="preserve"> </w:t>
      </w:r>
      <w:r>
        <w:rPr>
          <w:rFonts w:cstheme="minorHAnsi"/>
          <w:color w:val="000000" w:themeColor="text1"/>
        </w:rPr>
        <w:t xml:space="preserve">a Coaching Culture. </w:t>
      </w:r>
      <w:r w:rsidRPr="005E5D95">
        <w:rPr>
          <w:rFonts w:cstheme="minorHAnsi"/>
          <w:color w:val="000000" w:themeColor="text1"/>
        </w:rPr>
        <w:t>Available at:</w:t>
      </w:r>
      <w:r w:rsidRPr="005E5D95">
        <w:rPr>
          <w:rFonts w:cstheme="minorHAnsi"/>
          <w:color w:val="000000" w:themeColor="text1"/>
          <w:u w:val="single"/>
        </w:rPr>
        <w:t xml:space="preserve"> </w:t>
      </w:r>
      <w:hyperlink r:id="rId81" w:history="1">
        <w:r w:rsidR="00211A3D" w:rsidRPr="00233684">
          <w:rPr>
            <w:rStyle w:val="Hyperlink"/>
            <w:rFonts w:cstheme="minorHAnsi"/>
          </w:rPr>
          <w:t>https://www.institutelm.com/resourceLibrary/creating-a-coaching-culture-2011.html</w:t>
        </w:r>
      </w:hyperlink>
      <w:r w:rsidR="00211A3D">
        <w:rPr>
          <w:rFonts w:cstheme="minorHAnsi"/>
          <w:color w:val="000000" w:themeColor="text1"/>
          <w:u w:val="single"/>
        </w:rPr>
        <w:t xml:space="preserve">  </w:t>
      </w:r>
      <w:bookmarkStart w:id="5" w:name="_Hlk64123827"/>
      <w:r w:rsidRPr="00160C1D">
        <w:rPr>
          <w:rFonts w:cstheme="minorHAnsi"/>
        </w:rPr>
        <w:t>Accessed [2</w:t>
      </w:r>
      <w:r>
        <w:rPr>
          <w:rFonts w:cstheme="minorHAnsi"/>
        </w:rPr>
        <w:t>5</w:t>
      </w:r>
      <w:r w:rsidRPr="00160C1D">
        <w:rPr>
          <w:rFonts w:cstheme="minorHAnsi"/>
        </w:rPr>
        <w:t>/01/21]</w:t>
      </w:r>
    </w:p>
    <w:bookmarkEnd w:id="5"/>
    <w:p w14:paraId="11D36BA6" w14:textId="77777777" w:rsidR="00FF6BBF" w:rsidRDefault="00E97EE1" w:rsidP="00FF6BBF">
      <w:pPr>
        <w:spacing w:before="100" w:beforeAutospacing="1" w:after="100" w:afterAutospacing="1" w:line="240" w:lineRule="auto"/>
        <w:rPr>
          <w:rFonts w:cstheme="minorHAnsi"/>
        </w:rPr>
      </w:pPr>
      <w:r>
        <w:rPr>
          <w:rFonts w:cstheme="minorHAnsi"/>
        </w:rPr>
        <w:t xml:space="preserve">Investors in People (2020) SMART Objectives. Available at: </w:t>
      </w:r>
      <w:hyperlink r:id="rId82" w:history="1">
        <w:r w:rsidRPr="00233684">
          <w:rPr>
            <w:rStyle w:val="Hyperlink"/>
            <w:rFonts w:cstheme="minorHAnsi"/>
          </w:rPr>
          <w:t>https://www.investorsinpeople.com/knowledge/3-steps-to-make-your-objectives-smart/</w:t>
        </w:r>
      </w:hyperlink>
      <w:r>
        <w:rPr>
          <w:rFonts w:cstheme="minorHAnsi"/>
        </w:rPr>
        <w:t xml:space="preserve"> </w:t>
      </w:r>
    </w:p>
    <w:p w14:paraId="64953381" w14:textId="3600ECC6" w:rsidR="001D7970" w:rsidRPr="005801D3" w:rsidRDefault="001D7970" w:rsidP="005801D3">
      <w:pPr>
        <w:spacing w:before="100" w:beforeAutospacing="1" w:after="100" w:afterAutospacing="1" w:line="240" w:lineRule="auto"/>
        <w:rPr>
          <w:rFonts w:cstheme="minorHAnsi"/>
          <w:color w:val="000000" w:themeColor="text1"/>
          <w:u w:val="single"/>
        </w:rPr>
      </w:pPr>
      <w:r w:rsidRPr="00FF6BBF">
        <w:rPr>
          <w:rFonts w:cstheme="minorHAnsi"/>
          <w:color w:val="000000" w:themeColor="text1"/>
        </w:rPr>
        <w:t>Institute of Health and Social Cate Management (2020)</w:t>
      </w:r>
      <w:r w:rsidR="00FF6BBF" w:rsidRPr="00FF6BBF">
        <w:rPr>
          <w:rFonts w:cstheme="minorHAnsi"/>
          <w:color w:val="000000" w:themeColor="text1"/>
        </w:rPr>
        <w:t xml:space="preserve"> </w:t>
      </w:r>
      <w:r w:rsidR="00FF6BBF" w:rsidRPr="005801D3">
        <w:rPr>
          <w:rFonts w:eastAsia="Times New Roman" w:cstheme="minorHAnsi"/>
          <w:i/>
          <w:iCs/>
          <w:color w:val="000000" w:themeColor="text1"/>
          <w:kern w:val="36"/>
          <w:lang w:eastAsia="en-GB"/>
        </w:rPr>
        <w:t>The King’s Fund has published a new briefing paper, caring to change: How compassionate leadership can stimulate innovation in health care</w:t>
      </w:r>
      <w:r w:rsidR="00FF6BBF" w:rsidRPr="00FF6BBF">
        <w:rPr>
          <w:rFonts w:eastAsia="Times New Roman" w:cstheme="minorHAnsi"/>
          <w:color w:val="000000" w:themeColor="text1"/>
          <w:kern w:val="36"/>
          <w:lang w:eastAsia="en-GB"/>
        </w:rPr>
        <w:t>.</w:t>
      </w:r>
      <w:r w:rsidR="00FF6BBF">
        <w:rPr>
          <w:rFonts w:eastAsia="Times New Roman" w:cstheme="minorHAnsi"/>
          <w:color w:val="000000" w:themeColor="text1"/>
          <w:kern w:val="36"/>
          <w:lang w:eastAsia="en-GB"/>
        </w:rPr>
        <w:t xml:space="preserve"> Available at: </w:t>
      </w:r>
      <w:hyperlink r:id="rId83" w:history="1">
        <w:r w:rsidR="005801D3" w:rsidRPr="00233684">
          <w:rPr>
            <w:rStyle w:val="Hyperlink"/>
            <w:rFonts w:eastAsia="Times New Roman" w:cstheme="minorHAnsi"/>
            <w:kern w:val="36"/>
            <w:lang w:eastAsia="en-GB"/>
          </w:rPr>
          <w:t>https://ihm.org.uk/the-kings-fund-has-published-a-new-briefing-paper-caring-to-change-how-compassionate-leadership-can-stimulate-innovation-in-health-care/</w:t>
        </w:r>
      </w:hyperlink>
      <w:r w:rsidR="005801D3">
        <w:rPr>
          <w:rFonts w:eastAsia="Times New Roman" w:cstheme="minorHAnsi"/>
          <w:color w:val="000000" w:themeColor="text1"/>
          <w:kern w:val="36"/>
          <w:lang w:eastAsia="en-GB"/>
        </w:rPr>
        <w:t xml:space="preserve"> </w:t>
      </w:r>
      <w:r w:rsidR="005801D3" w:rsidRPr="00160C1D">
        <w:rPr>
          <w:rFonts w:cstheme="minorHAnsi"/>
        </w:rPr>
        <w:t>Accessed [2</w:t>
      </w:r>
      <w:r w:rsidR="005801D3">
        <w:rPr>
          <w:rFonts w:cstheme="minorHAnsi"/>
        </w:rPr>
        <w:t>5</w:t>
      </w:r>
      <w:r w:rsidR="005801D3" w:rsidRPr="00160C1D">
        <w:rPr>
          <w:rFonts w:cstheme="minorHAnsi"/>
        </w:rPr>
        <w:t>/01/21]</w:t>
      </w:r>
    </w:p>
    <w:p w14:paraId="13502FFF" w14:textId="29FCDC1E" w:rsidR="004A2DB4" w:rsidRDefault="004A2DB4" w:rsidP="004A2DB4">
      <w:r>
        <w:t xml:space="preserve">International Coaching Company (2020) </w:t>
      </w:r>
      <w:r w:rsidRPr="004A2DB4">
        <w:rPr>
          <w:i/>
          <w:iCs/>
        </w:rPr>
        <w:t>Power Tool: Influence vs Concern.</w:t>
      </w:r>
      <w:r>
        <w:t xml:space="preserve"> Available at: </w:t>
      </w:r>
      <w:hyperlink r:id="rId84" w:history="1">
        <w:r w:rsidRPr="00233684">
          <w:rPr>
            <w:rStyle w:val="Hyperlink"/>
          </w:rPr>
          <w:t>https://coachcampus.com/coach-portfolios/power-tools/natraj-vaddadi-influence-vs-concern/</w:t>
        </w:r>
      </w:hyperlink>
      <w:r>
        <w:t xml:space="preserve"> Accessed [20/01/21]. </w:t>
      </w:r>
    </w:p>
    <w:p w14:paraId="6C3C34A3" w14:textId="51FB814D" w:rsidR="00C65570" w:rsidRDefault="00C65570" w:rsidP="004A2DB4">
      <w:r>
        <w:t>International Coaching Federation</w:t>
      </w:r>
      <w:r w:rsidR="00426453">
        <w:t xml:space="preserve">. The Gold Standard in Coaching. Available at: </w:t>
      </w:r>
      <w:hyperlink r:id="rId85" w:history="1">
        <w:r w:rsidR="00DF3B60" w:rsidRPr="00233684">
          <w:rPr>
            <w:rStyle w:val="Hyperlink"/>
          </w:rPr>
          <w:t>https://coachingfederation.org/research/consumer-awareness-study</w:t>
        </w:r>
      </w:hyperlink>
      <w:r w:rsidR="00DF3B60">
        <w:t xml:space="preserve"> Accessed [22/01/21].</w:t>
      </w:r>
    </w:p>
    <w:p w14:paraId="55779ED6" w14:textId="6425A0E2" w:rsidR="005101C3" w:rsidRDefault="005101C3" w:rsidP="005101C3">
      <w:pPr>
        <w:spacing w:after="0" w:line="240" w:lineRule="auto"/>
        <w:contextualSpacing/>
        <w:jc w:val="both"/>
        <w:rPr>
          <w:rFonts w:cstheme="minorHAnsi"/>
          <w:color w:val="FF0000"/>
        </w:rPr>
      </w:pPr>
      <w:r w:rsidRPr="00D15446">
        <w:rPr>
          <w:rFonts w:cstheme="minorHAnsi"/>
        </w:rPr>
        <w:t>International Journal of Evidence Based Coaching and Mentoring (2008</w:t>
      </w:r>
      <w:r w:rsidR="00F36B45" w:rsidRPr="00D15446">
        <w:rPr>
          <w:rFonts w:cstheme="minorHAnsi"/>
        </w:rPr>
        <w:t>) Vol.</w:t>
      </w:r>
      <w:r w:rsidR="00F36B45" w:rsidRPr="00D15446">
        <w:t xml:space="preserve"> 6, No</w:t>
      </w:r>
      <w:r w:rsidR="00F36B45">
        <w:t xml:space="preserve">.2, August 2008. </w:t>
      </w:r>
      <w:r w:rsidR="00D15446">
        <w:t xml:space="preserve">Available at: </w:t>
      </w:r>
      <w:hyperlink r:id="rId86" w:history="1">
        <w:r w:rsidR="003B0752" w:rsidRPr="00233684">
          <w:rPr>
            <w:rStyle w:val="Hyperlink"/>
          </w:rPr>
          <w:t>http://ijebcm.brookes.ac.uk/documents/vol06issue2-paper-08.pdf</w:t>
        </w:r>
      </w:hyperlink>
      <w:r w:rsidR="003B0752">
        <w:t xml:space="preserve"> </w:t>
      </w:r>
    </w:p>
    <w:p w14:paraId="699066C3" w14:textId="498C127C" w:rsidR="003777EA" w:rsidRDefault="003777EA" w:rsidP="00211A3D">
      <w:pPr>
        <w:spacing w:before="100" w:beforeAutospacing="1" w:after="100" w:afterAutospacing="1" w:line="240" w:lineRule="auto"/>
        <w:rPr>
          <w:rFonts w:eastAsiaTheme="minorEastAsia" w:cstheme="minorHAnsi"/>
          <w:lang w:eastAsia="en-GB"/>
        </w:rPr>
      </w:pPr>
      <w:r>
        <w:rPr>
          <w:rFonts w:eastAsiaTheme="minorEastAsia" w:cstheme="minorHAnsi"/>
          <w:lang w:eastAsia="en-GB"/>
        </w:rPr>
        <w:t>In</w:t>
      </w:r>
      <w:r w:rsidR="001450EC">
        <w:rPr>
          <w:rFonts w:eastAsiaTheme="minorEastAsia" w:cstheme="minorHAnsi"/>
          <w:lang w:eastAsia="en-GB"/>
        </w:rPr>
        <w:t xml:space="preserve">sight (2020) </w:t>
      </w:r>
      <w:r w:rsidR="001450EC" w:rsidRPr="001450EC">
        <w:rPr>
          <w:i/>
          <w:iCs/>
        </w:rPr>
        <w:t xml:space="preserve">The coaching and mentoring revolution – is it </w:t>
      </w:r>
      <w:r w:rsidR="00CE64E4" w:rsidRPr="001450EC">
        <w:rPr>
          <w:i/>
          <w:iCs/>
        </w:rPr>
        <w:t>working?</w:t>
      </w:r>
      <w:r w:rsidR="001450EC">
        <w:t xml:space="preserve"> Available at: </w:t>
      </w:r>
      <w:hyperlink r:id="rId87" w:history="1">
        <w:r w:rsidR="00CE64E4" w:rsidRPr="00233684">
          <w:rPr>
            <w:rStyle w:val="Hyperlink"/>
          </w:rPr>
          <w:t>file:///C:/Users/em021016/Downloads/coachingandmentoring%20(1).pdf</w:t>
        </w:r>
      </w:hyperlink>
      <w:r w:rsidR="00CE64E4">
        <w:t xml:space="preserve"> </w:t>
      </w:r>
    </w:p>
    <w:p w14:paraId="4B493F2A" w14:textId="794C8DFD" w:rsidR="005A1F8D" w:rsidRDefault="005A1F8D" w:rsidP="00211A3D">
      <w:pPr>
        <w:spacing w:before="100" w:beforeAutospacing="1" w:after="100" w:afterAutospacing="1" w:line="240" w:lineRule="auto"/>
        <w:rPr>
          <w:rFonts w:cstheme="minorHAnsi"/>
        </w:rPr>
      </w:pPr>
      <w:r>
        <w:rPr>
          <w:rFonts w:eastAsiaTheme="minorEastAsia" w:cstheme="minorHAnsi"/>
          <w:lang w:eastAsia="en-GB"/>
        </w:rPr>
        <w:t xml:space="preserve">Keller &amp; Meaney (2017) </w:t>
      </w:r>
      <w:r w:rsidRPr="00211A3D">
        <w:rPr>
          <w:rFonts w:eastAsiaTheme="minorEastAsia" w:cstheme="minorHAnsi"/>
          <w:i/>
          <w:iCs/>
          <w:lang w:eastAsia="en-GB"/>
        </w:rPr>
        <w:t>High-Performing teams: A timeless leadership topic</w:t>
      </w:r>
      <w:r>
        <w:rPr>
          <w:rFonts w:eastAsiaTheme="minorEastAsia" w:cstheme="minorHAnsi"/>
          <w:lang w:eastAsia="en-GB"/>
        </w:rPr>
        <w:t>.</w:t>
      </w:r>
      <w:r w:rsidRPr="00CD512B">
        <w:rPr>
          <w:rFonts w:eastAsiaTheme="minorEastAsia" w:cstheme="minorHAnsi"/>
          <w:lang w:eastAsia="en-GB"/>
        </w:rPr>
        <w:t xml:space="preserve"> </w:t>
      </w:r>
      <w:r>
        <w:rPr>
          <w:rFonts w:eastAsiaTheme="minorEastAsia" w:cstheme="minorHAnsi"/>
          <w:lang w:eastAsia="en-GB"/>
        </w:rPr>
        <w:t xml:space="preserve">McKinsey. Available at: </w:t>
      </w:r>
      <w:hyperlink r:id="rId88" w:history="1">
        <w:r w:rsidRPr="00233684">
          <w:rPr>
            <w:rStyle w:val="Hyperlink"/>
            <w:rFonts w:eastAsiaTheme="minorEastAsia" w:cstheme="minorHAnsi"/>
            <w:lang w:eastAsia="en-GB"/>
          </w:rPr>
          <w:t>https://www.mckinsey.com/business-functions/organization/our-insights/high-performing-teams-a-timeless-leadership-topic</w:t>
        </w:r>
      </w:hyperlink>
      <w:r>
        <w:rPr>
          <w:rFonts w:eastAsiaTheme="minorEastAsia" w:cstheme="minorHAnsi"/>
          <w:lang w:eastAsia="en-GB"/>
        </w:rPr>
        <w:t xml:space="preserve"> </w:t>
      </w:r>
      <w:r w:rsidR="00211A3D" w:rsidRPr="00160C1D">
        <w:rPr>
          <w:rFonts w:cstheme="minorHAnsi"/>
        </w:rPr>
        <w:t>Accessed [2</w:t>
      </w:r>
      <w:r w:rsidR="00211A3D">
        <w:rPr>
          <w:rFonts w:cstheme="minorHAnsi"/>
        </w:rPr>
        <w:t>9</w:t>
      </w:r>
      <w:r w:rsidR="00211A3D" w:rsidRPr="00160C1D">
        <w:rPr>
          <w:rFonts w:cstheme="minorHAnsi"/>
        </w:rPr>
        <w:t>/01/21]</w:t>
      </w:r>
    </w:p>
    <w:p w14:paraId="6687F7E0" w14:textId="37055DF6" w:rsidR="00427DB6" w:rsidRPr="00211A3D" w:rsidRDefault="00427DB6" w:rsidP="00211A3D">
      <w:pPr>
        <w:spacing w:before="100" w:beforeAutospacing="1" w:after="100" w:afterAutospacing="1" w:line="240" w:lineRule="auto"/>
        <w:rPr>
          <w:rFonts w:cstheme="minorHAnsi"/>
          <w:color w:val="000000" w:themeColor="text1"/>
          <w:u w:val="single"/>
        </w:rPr>
      </w:pPr>
      <w:r>
        <w:rPr>
          <w:rFonts w:cstheme="minorHAnsi"/>
        </w:rPr>
        <w:t xml:space="preserve">Kline, N (2020) </w:t>
      </w:r>
      <w:r w:rsidR="002910FD" w:rsidRPr="005E4FE5">
        <w:rPr>
          <w:rFonts w:cstheme="minorHAnsi"/>
          <w:i/>
          <w:iCs/>
        </w:rPr>
        <w:t>Time to Think</w:t>
      </w:r>
      <w:r w:rsidR="002910FD">
        <w:rPr>
          <w:rFonts w:cstheme="minorHAnsi"/>
        </w:rPr>
        <w:t xml:space="preserve">. Available at: </w:t>
      </w:r>
      <w:hyperlink r:id="rId89" w:history="1">
        <w:r w:rsidR="002910FD" w:rsidRPr="00233684">
          <w:rPr>
            <w:rStyle w:val="Hyperlink"/>
            <w:rFonts w:cstheme="minorHAnsi"/>
          </w:rPr>
          <w:t>https://www.timetothink.com/nancy-kline/</w:t>
        </w:r>
      </w:hyperlink>
      <w:r w:rsidR="002910FD">
        <w:rPr>
          <w:rFonts w:cstheme="minorHAnsi"/>
        </w:rPr>
        <w:t xml:space="preserve"> </w:t>
      </w:r>
      <w:r w:rsidR="005E4FE5" w:rsidRPr="00D14C93">
        <w:rPr>
          <w:rFonts w:cstheme="minorHAnsi"/>
          <w:color w:val="000000" w:themeColor="text1"/>
        </w:rPr>
        <w:t>Accessed [</w:t>
      </w:r>
      <w:r w:rsidR="005E4FE5">
        <w:rPr>
          <w:rFonts w:cstheme="minorHAnsi"/>
          <w:color w:val="000000" w:themeColor="text1"/>
        </w:rPr>
        <w:t>30</w:t>
      </w:r>
      <w:r w:rsidR="005E4FE5" w:rsidRPr="00D14C93">
        <w:rPr>
          <w:rFonts w:cstheme="minorHAnsi"/>
          <w:color w:val="000000" w:themeColor="text1"/>
        </w:rPr>
        <w:t>/01/21]</w:t>
      </w:r>
    </w:p>
    <w:p w14:paraId="5D56B02C" w14:textId="520CACAD" w:rsidR="00CA57ED" w:rsidRDefault="00CA57ED" w:rsidP="00211DBF">
      <w:pPr>
        <w:pStyle w:val="PlainText"/>
        <w:rPr>
          <w:rFonts w:asciiTheme="minorHAnsi" w:hAnsiTheme="minorHAnsi" w:cstheme="minorHAnsi"/>
          <w:szCs w:val="22"/>
        </w:rPr>
      </w:pPr>
      <w:r>
        <w:rPr>
          <w:rFonts w:asciiTheme="minorHAnsi" w:hAnsiTheme="minorHAnsi" w:cstheme="minorHAnsi"/>
          <w:szCs w:val="22"/>
        </w:rPr>
        <w:t>Lan</w:t>
      </w:r>
      <w:r w:rsidR="001E498D">
        <w:rPr>
          <w:rFonts w:asciiTheme="minorHAnsi" w:hAnsiTheme="minorHAnsi" w:cstheme="minorHAnsi"/>
          <w:szCs w:val="22"/>
        </w:rPr>
        <w:t>d</w:t>
      </w:r>
      <w:r>
        <w:rPr>
          <w:rFonts w:asciiTheme="minorHAnsi" w:hAnsiTheme="minorHAnsi" w:cstheme="minorHAnsi"/>
          <w:szCs w:val="22"/>
        </w:rPr>
        <w:t>sburg</w:t>
      </w:r>
      <w:r w:rsidR="0068482E">
        <w:rPr>
          <w:rFonts w:asciiTheme="minorHAnsi" w:hAnsiTheme="minorHAnsi" w:cstheme="minorHAnsi"/>
          <w:szCs w:val="22"/>
        </w:rPr>
        <w:t>, M</w:t>
      </w:r>
      <w:r>
        <w:rPr>
          <w:rFonts w:asciiTheme="minorHAnsi" w:hAnsiTheme="minorHAnsi" w:cstheme="minorHAnsi"/>
          <w:szCs w:val="22"/>
        </w:rPr>
        <w:t xml:space="preserve"> (1996) </w:t>
      </w:r>
      <w:r w:rsidRPr="00C57603">
        <w:rPr>
          <w:rFonts w:asciiTheme="minorHAnsi" w:hAnsiTheme="minorHAnsi" w:cstheme="minorHAnsi"/>
          <w:i/>
          <w:iCs/>
          <w:szCs w:val="22"/>
        </w:rPr>
        <w:t>Tao of Coaching</w:t>
      </w:r>
      <w:r w:rsidR="0068482E">
        <w:rPr>
          <w:rFonts w:asciiTheme="minorHAnsi" w:hAnsiTheme="minorHAnsi" w:cstheme="minorHAnsi"/>
          <w:szCs w:val="22"/>
        </w:rPr>
        <w:t xml:space="preserve">. </w:t>
      </w:r>
    </w:p>
    <w:p w14:paraId="36EE303E" w14:textId="6ABD8992" w:rsidR="00623D8B" w:rsidRDefault="00623D8B" w:rsidP="00211DBF">
      <w:pPr>
        <w:pStyle w:val="PlainText"/>
        <w:rPr>
          <w:rFonts w:asciiTheme="minorHAnsi" w:hAnsiTheme="minorHAnsi" w:cstheme="minorHAnsi"/>
          <w:szCs w:val="22"/>
        </w:rPr>
      </w:pPr>
    </w:p>
    <w:p w14:paraId="04539815" w14:textId="047E79A8" w:rsidR="00623D8B" w:rsidRDefault="00623D8B" w:rsidP="00211DBF">
      <w:pPr>
        <w:pStyle w:val="PlainText"/>
        <w:rPr>
          <w:rFonts w:asciiTheme="minorHAnsi" w:hAnsiTheme="minorHAnsi" w:cstheme="minorHAnsi"/>
          <w:szCs w:val="22"/>
        </w:rPr>
      </w:pPr>
      <w:proofErr w:type="spellStart"/>
      <w:r>
        <w:rPr>
          <w:rFonts w:asciiTheme="minorHAnsi" w:hAnsiTheme="minorHAnsi" w:cstheme="minorHAnsi"/>
          <w:szCs w:val="22"/>
        </w:rPr>
        <w:t>Leapsome</w:t>
      </w:r>
      <w:proofErr w:type="spellEnd"/>
      <w:r w:rsidR="00CD0CCE">
        <w:rPr>
          <w:rFonts w:asciiTheme="minorHAnsi" w:hAnsiTheme="minorHAnsi" w:cstheme="minorHAnsi"/>
          <w:szCs w:val="22"/>
        </w:rPr>
        <w:t xml:space="preserve"> (2020) </w:t>
      </w:r>
      <w:r w:rsidR="00CD0CCE" w:rsidRPr="00F16D1B">
        <w:rPr>
          <w:rFonts w:asciiTheme="minorHAnsi" w:hAnsiTheme="minorHAnsi" w:cstheme="minorHAnsi"/>
          <w:i/>
          <w:iCs/>
          <w:szCs w:val="22"/>
        </w:rPr>
        <w:t>Meeting with purpose</w:t>
      </w:r>
      <w:r w:rsidR="00F16D1B" w:rsidRPr="00F16D1B">
        <w:rPr>
          <w:rFonts w:asciiTheme="minorHAnsi" w:hAnsiTheme="minorHAnsi" w:cstheme="minorHAnsi"/>
          <w:i/>
          <w:iCs/>
          <w:szCs w:val="22"/>
        </w:rPr>
        <w:t>. The unique benefits of 1:1 meeting.</w:t>
      </w:r>
      <w:r w:rsidR="00F16D1B">
        <w:rPr>
          <w:rFonts w:asciiTheme="minorHAnsi" w:hAnsiTheme="minorHAnsi" w:cstheme="minorHAnsi"/>
          <w:szCs w:val="22"/>
        </w:rPr>
        <w:t xml:space="preserve"> </w:t>
      </w:r>
      <w:r w:rsidR="00CD0CCE">
        <w:rPr>
          <w:rFonts w:asciiTheme="minorHAnsi" w:hAnsiTheme="minorHAnsi" w:cstheme="minorHAnsi"/>
          <w:szCs w:val="22"/>
        </w:rPr>
        <w:t xml:space="preserve">Available at: </w:t>
      </w:r>
      <w:hyperlink r:id="rId90" w:history="1">
        <w:r w:rsidR="00CD0CCE" w:rsidRPr="00233684">
          <w:rPr>
            <w:rStyle w:val="Hyperlink"/>
            <w:rFonts w:asciiTheme="minorHAnsi" w:hAnsiTheme="minorHAnsi" w:cstheme="minorHAnsi"/>
            <w:szCs w:val="22"/>
          </w:rPr>
          <w:t>https://www.leapsome.com/blog/meeting-with-purpose-the-unique-benefits-of-1-on-1-meetings</w:t>
        </w:r>
      </w:hyperlink>
      <w:r w:rsidR="00CD0CCE">
        <w:rPr>
          <w:rFonts w:asciiTheme="minorHAnsi" w:hAnsiTheme="minorHAnsi" w:cstheme="minorHAnsi"/>
          <w:szCs w:val="22"/>
        </w:rPr>
        <w:t xml:space="preserve"> </w:t>
      </w:r>
      <w:r w:rsidR="00211A3D" w:rsidRPr="00160C1D">
        <w:rPr>
          <w:rFonts w:cstheme="minorHAnsi"/>
        </w:rPr>
        <w:t>Accessed [</w:t>
      </w:r>
      <w:r w:rsidR="00211A3D">
        <w:rPr>
          <w:rFonts w:cstheme="minorHAnsi"/>
        </w:rPr>
        <w:t>30</w:t>
      </w:r>
      <w:r w:rsidR="00211A3D" w:rsidRPr="00160C1D">
        <w:rPr>
          <w:rFonts w:cstheme="minorHAnsi"/>
        </w:rPr>
        <w:t>/01/21]</w:t>
      </w:r>
    </w:p>
    <w:p w14:paraId="71C5767D" w14:textId="77777777" w:rsidR="00CA57ED" w:rsidRDefault="00CA57ED" w:rsidP="00211DBF">
      <w:pPr>
        <w:pStyle w:val="PlainText"/>
        <w:rPr>
          <w:rFonts w:asciiTheme="minorHAnsi" w:hAnsiTheme="minorHAnsi" w:cstheme="minorHAnsi"/>
          <w:szCs w:val="22"/>
        </w:rPr>
      </w:pPr>
    </w:p>
    <w:p w14:paraId="761E6752" w14:textId="54B921E8" w:rsidR="00211DBF" w:rsidRDefault="00211DBF" w:rsidP="00211DBF">
      <w:pPr>
        <w:pStyle w:val="PlainText"/>
        <w:rPr>
          <w:rFonts w:asciiTheme="minorHAnsi" w:eastAsia="Times New Roman" w:hAnsiTheme="minorHAnsi" w:cstheme="minorHAnsi"/>
          <w:kern w:val="36"/>
          <w:szCs w:val="22"/>
          <w:lang w:eastAsia="en-GB"/>
        </w:rPr>
      </w:pPr>
      <w:proofErr w:type="spellStart"/>
      <w:r w:rsidRPr="00211DBF">
        <w:rPr>
          <w:rFonts w:asciiTheme="minorHAnsi" w:hAnsiTheme="minorHAnsi" w:cstheme="minorHAnsi"/>
          <w:szCs w:val="22"/>
        </w:rPr>
        <w:t>Lievens</w:t>
      </w:r>
      <w:proofErr w:type="spellEnd"/>
      <w:r w:rsidRPr="00211DBF">
        <w:rPr>
          <w:rFonts w:asciiTheme="minorHAnsi" w:hAnsiTheme="minorHAnsi" w:cstheme="minorHAnsi"/>
          <w:szCs w:val="22"/>
        </w:rPr>
        <w:t xml:space="preserve">, F (2011) </w:t>
      </w:r>
      <w:r w:rsidRPr="00211DBF">
        <w:rPr>
          <w:rFonts w:asciiTheme="minorHAnsi" w:eastAsia="Times New Roman" w:hAnsiTheme="minorHAnsi" w:cstheme="minorHAnsi"/>
          <w:i/>
          <w:iCs/>
          <w:kern w:val="36"/>
          <w:szCs w:val="22"/>
          <w:lang w:eastAsia="en-GB"/>
        </w:rPr>
        <w:t>Human Resource Management, Back to Basics</w:t>
      </w:r>
      <w:r w:rsidRPr="00211DBF">
        <w:rPr>
          <w:rFonts w:asciiTheme="minorHAnsi" w:eastAsia="Times New Roman" w:hAnsiTheme="minorHAnsi" w:cstheme="minorHAnsi"/>
          <w:kern w:val="36"/>
          <w:szCs w:val="22"/>
          <w:lang w:eastAsia="en-GB"/>
        </w:rPr>
        <w:t xml:space="preserve">. </w:t>
      </w:r>
    </w:p>
    <w:p w14:paraId="79FB362C" w14:textId="355A203C" w:rsidR="00172CC6" w:rsidRDefault="00172CC6" w:rsidP="00211DBF">
      <w:pPr>
        <w:pStyle w:val="PlainText"/>
        <w:rPr>
          <w:rFonts w:asciiTheme="minorHAnsi" w:eastAsia="Times New Roman" w:hAnsiTheme="minorHAnsi" w:cstheme="minorHAnsi"/>
          <w:kern w:val="36"/>
          <w:szCs w:val="22"/>
          <w:lang w:eastAsia="en-GB"/>
        </w:rPr>
      </w:pPr>
    </w:p>
    <w:p w14:paraId="3B6A79E2" w14:textId="559A709E" w:rsidR="00211DBF" w:rsidRPr="00D27297" w:rsidRDefault="00172CC6" w:rsidP="00172CC6">
      <w:pPr>
        <w:spacing w:after="200" w:line="276" w:lineRule="auto"/>
        <w:rPr>
          <w:rFonts w:eastAsia="Times New Roman" w:cstheme="minorHAnsi"/>
          <w:lang w:eastAsia="en-GB"/>
        </w:rPr>
      </w:pPr>
      <w:r w:rsidRPr="00172CC6">
        <w:rPr>
          <w:rFonts w:eastAsia="Times New Roman" w:cstheme="minorHAnsi"/>
          <w:lang w:eastAsia="en-GB"/>
        </w:rPr>
        <w:t xml:space="preserve">Lindemann, </w:t>
      </w:r>
      <w:proofErr w:type="spellStart"/>
      <w:proofErr w:type="gramStart"/>
      <w:r w:rsidRPr="00172CC6">
        <w:rPr>
          <w:rFonts w:eastAsia="Times New Roman" w:cstheme="minorHAnsi"/>
          <w:lang w:eastAsia="en-GB"/>
        </w:rPr>
        <w:t>M.,Vergara</w:t>
      </w:r>
      <w:proofErr w:type="spellEnd"/>
      <w:proofErr w:type="gramEnd"/>
      <w:r w:rsidRPr="00172CC6">
        <w:rPr>
          <w:rFonts w:eastAsia="Times New Roman" w:cstheme="minorHAnsi"/>
          <w:lang w:eastAsia="en-GB"/>
        </w:rPr>
        <w:t xml:space="preserve">, M., Murphy, S., Barker, L., </w:t>
      </w:r>
      <w:proofErr w:type="spellStart"/>
      <w:r w:rsidRPr="00172CC6">
        <w:rPr>
          <w:rFonts w:eastAsia="Times New Roman" w:cstheme="minorHAnsi"/>
          <w:lang w:eastAsia="en-GB"/>
        </w:rPr>
        <w:t>Warrenfeltz</w:t>
      </w:r>
      <w:proofErr w:type="spellEnd"/>
      <w:r w:rsidRPr="00172CC6">
        <w:rPr>
          <w:rFonts w:eastAsia="Times New Roman" w:cstheme="minorHAnsi"/>
          <w:lang w:eastAsia="en-GB"/>
        </w:rPr>
        <w:t xml:space="preserve">, R (2001) </w:t>
      </w:r>
      <w:r w:rsidRPr="00172CC6">
        <w:rPr>
          <w:rFonts w:eastAsia="Times New Roman" w:cstheme="minorHAnsi"/>
          <w:i/>
          <w:iCs/>
          <w:lang w:eastAsia="en-GB"/>
        </w:rPr>
        <w:t>Maximising the Impact of Executive Coaching: Behavioural Change, Organisational Outcomes and Return on Investment</w:t>
      </w:r>
      <w:r w:rsidRPr="00172CC6">
        <w:rPr>
          <w:rFonts w:eastAsia="Times New Roman" w:cstheme="minorHAnsi"/>
          <w:lang w:eastAsia="en-GB"/>
        </w:rPr>
        <w:t>. Available at:</w:t>
      </w:r>
      <w:r w:rsidR="00D27297" w:rsidRPr="00D27297">
        <w:t xml:space="preserve"> </w:t>
      </w:r>
      <w:hyperlink r:id="rId91" w:history="1">
        <w:r w:rsidR="00D27297" w:rsidRPr="00233684">
          <w:rPr>
            <w:rStyle w:val="Hyperlink"/>
            <w:rFonts w:eastAsia="Times New Roman" w:cstheme="minorHAnsi"/>
            <w:lang w:eastAsia="en-GB"/>
          </w:rPr>
          <w:t>https://www.semanticscholar.org/paper/Maximizing-the-Impact-of-Executive-Coaching%3A-and-on-Lindemann-Vergara/9a4cde3eef47a4cb54e86101a3d0ff28cd08f5ff</w:t>
        </w:r>
      </w:hyperlink>
      <w:r w:rsidR="00D27297">
        <w:rPr>
          <w:rFonts w:eastAsia="Times New Roman" w:cstheme="minorHAnsi"/>
          <w:lang w:eastAsia="en-GB"/>
        </w:rPr>
        <w:t xml:space="preserve"> </w:t>
      </w:r>
      <w:r w:rsidR="002910FD" w:rsidRPr="00D14C93">
        <w:rPr>
          <w:rFonts w:cstheme="minorHAnsi"/>
          <w:color w:val="000000" w:themeColor="text1"/>
        </w:rPr>
        <w:t>Accessed [2</w:t>
      </w:r>
      <w:r w:rsidR="002910FD">
        <w:rPr>
          <w:rFonts w:cstheme="minorHAnsi"/>
          <w:color w:val="000000" w:themeColor="text1"/>
        </w:rPr>
        <w:t>9</w:t>
      </w:r>
      <w:r w:rsidR="002910FD" w:rsidRPr="00D14C93">
        <w:rPr>
          <w:rFonts w:cstheme="minorHAnsi"/>
          <w:color w:val="000000" w:themeColor="text1"/>
        </w:rPr>
        <w:t>/01/21]</w:t>
      </w:r>
    </w:p>
    <w:p w14:paraId="7F6FDED8" w14:textId="389CEDAC" w:rsidR="00AC4EA6" w:rsidRPr="00172CC6" w:rsidRDefault="00AC4EA6" w:rsidP="00172CC6">
      <w:pPr>
        <w:spacing w:after="200" w:line="276" w:lineRule="auto"/>
        <w:rPr>
          <w:rFonts w:eastAsia="Times New Roman" w:cstheme="minorHAnsi"/>
          <w:lang w:eastAsia="en-GB"/>
        </w:rPr>
      </w:pPr>
      <w:r>
        <w:rPr>
          <w:rFonts w:eastAsiaTheme="minorEastAsia"/>
          <w:lang w:eastAsia="en-GB"/>
        </w:rPr>
        <w:t>LinkedIn</w:t>
      </w:r>
      <w:r w:rsidR="00FF57F8">
        <w:rPr>
          <w:rFonts w:eastAsiaTheme="minorEastAsia"/>
          <w:lang w:eastAsia="en-GB"/>
        </w:rPr>
        <w:t xml:space="preserve"> (2018) Workplace Learning Report: </w:t>
      </w:r>
      <w:r w:rsidR="00263A59">
        <w:t xml:space="preserve">The Rise and Responsibility of Talent Development in the New </w:t>
      </w:r>
      <w:proofErr w:type="spellStart"/>
      <w:r w:rsidR="00263A59">
        <w:t>Labor</w:t>
      </w:r>
      <w:proofErr w:type="spellEnd"/>
      <w:r w:rsidR="00263A59">
        <w:t xml:space="preserve"> Market. Available at: </w:t>
      </w:r>
      <w:hyperlink r:id="rId92" w:history="1">
        <w:r w:rsidR="00263A59" w:rsidRPr="00233684">
          <w:rPr>
            <w:rStyle w:val="Hyperlink"/>
          </w:rPr>
          <w:t>https://learning.linkedin.com/content/dam/me/learning/en-us/pdfs/linkedin-learning-workplace-learning-report-2018.pdf</w:t>
        </w:r>
      </w:hyperlink>
      <w:r w:rsidR="00263A59">
        <w:t xml:space="preserve"> </w:t>
      </w:r>
      <w:r w:rsidR="002910FD" w:rsidRPr="00D14C93">
        <w:rPr>
          <w:rFonts w:cstheme="minorHAnsi"/>
          <w:color w:val="000000" w:themeColor="text1"/>
        </w:rPr>
        <w:t>Accessed [2</w:t>
      </w:r>
      <w:r w:rsidR="002910FD">
        <w:rPr>
          <w:rFonts w:cstheme="minorHAnsi"/>
          <w:color w:val="000000" w:themeColor="text1"/>
        </w:rPr>
        <w:t>9</w:t>
      </w:r>
      <w:r w:rsidR="002910FD" w:rsidRPr="00D14C93">
        <w:rPr>
          <w:rFonts w:cstheme="minorHAnsi"/>
          <w:color w:val="000000" w:themeColor="text1"/>
        </w:rPr>
        <w:t>/01/21]</w:t>
      </w:r>
    </w:p>
    <w:p w14:paraId="4A59932E" w14:textId="0DB2829D" w:rsidR="00807E3C" w:rsidRDefault="00807E3C" w:rsidP="00807E3C">
      <w:pPr>
        <w:pStyle w:val="PlainText"/>
      </w:pPr>
      <w:r>
        <w:t xml:space="preserve">5 signs the grow model is not working for your client </w:t>
      </w:r>
    </w:p>
    <w:p w14:paraId="0078487D" w14:textId="6113B556" w:rsidR="00807E3C" w:rsidRDefault="00514E25" w:rsidP="00807E3C">
      <w:pPr>
        <w:pStyle w:val="PlainText"/>
      </w:pPr>
      <w:hyperlink r:id="rId93" w:history="1">
        <w:r w:rsidR="00807E3C" w:rsidRPr="00EC262B">
          <w:rPr>
            <w:rStyle w:val="Hyperlink"/>
          </w:rPr>
          <w:t>https://www.in-the-moment.co.uk/5-signs-that-the-grow-model-is-not-working-for-your-client/</w:t>
        </w:r>
      </w:hyperlink>
      <w:r w:rsidR="00271D7A">
        <w:t xml:space="preserve"> </w:t>
      </w:r>
      <w:r w:rsidR="00271D7A" w:rsidRPr="00D14C93">
        <w:rPr>
          <w:rFonts w:cstheme="minorHAnsi"/>
          <w:color w:val="000000" w:themeColor="text1"/>
        </w:rPr>
        <w:t>Accessed [2</w:t>
      </w:r>
      <w:r w:rsidR="00271D7A">
        <w:rPr>
          <w:rFonts w:cstheme="minorHAnsi"/>
          <w:color w:val="000000" w:themeColor="text1"/>
        </w:rPr>
        <w:t>7</w:t>
      </w:r>
      <w:r w:rsidR="00271D7A" w:rsidRPr="00D14C93">
        <w:rPr>
          <w:rFonts w:cstheme="minorHAnsi"/>
          <w:color w:val="000000" w:themeColor="text1"/>
        </w:rPr>
        <w:t>/01/21]</w:t>
      </w:r>
    </w:p>
    <w:p w14:paraId="2B12361B" w14:textId="74B27DF3" w:rsidR="00271D7A" w:rsidRDefault="00271D7A" w:rsidP="00807E3C">
      <w:pPr>
        <w:pStyle w:val="PlainText"/>
      </w:pPr>
    </w:p>
    <w:p w14:paraId="69E9DD34" w14:textId="77777777" w:rsidR="00F35996" w:rsidRDefault="000059CF" w:rsidP="00F35996">
      <w:pPr>
        <w:spacing w:after="200" w:line="276" w:lineRule="auto"/>
        <w:jc w:val="both"/>
        <w:rPr>
          <w:rFonts w:cstheme="minorHAnsi"/>
          <w:color w:val="000000" w:themeColor="text1"/>
        </w:rPr>
      </w:pPr>
      <w:r w:rsidRPr="000059CF">
        <w:rPr>
          <w:rFonts w:eastAsiaTheme="minorEastAsia" w:cstheme="minorHAnsi"/>
          <w:lang w:eastAsia="en-GB"/>
        </w:rPr>
        <w:t xml:space="preserve">Merrick, L (2018) </w:t>
      </w:r>
      <w:r w:rsidRPr="000059CF">
        <w:rPr>
          <w:rFonts w:eastAsia="Times New Roman" w:cstheme="minorHAnsi"/>
          <w:i/>
          <w:iCs/>
          <w:kern w:val="36"/>
          <w:lang w:eastAsia="en-GB"/>
        </w:rPr>
        <w:t xml:space="preserve">Benefits of Coaching, </w:t>
      </w:r>
      <w:r w:rsidR="00DA0A5F" w:rsidRPr="000059CF">
        <w:rPr>
          <w:rFonts w:eastAsia="Times New Roman" w:cstheme="minorHAnsi"/>
          <w:i/>
          <w:iCs/>
          <w:kern w:val="36"/>
          <w:lang w:eastAsia="en-GB"/>
        </w:rPr>
        <w:t>research,</w:t>
      </w:r>
      <w:r w:rsidRPr="000059CF">
        <w:rPr>
          <w:rFonts w:eastAsia="Times New Roman" w:cstheme="minorHAnsi"/>
          <w:i/>
          <w:iCs/>
          <w:kern w:val="36"/>
          <w:lang w:eastAsia="en-GB"/>
        </w:rPr>
        <w:t xml:space="preserve"> and reality.</w:t>
      </w:r>
      <w:r w:rsidRPr="000059CF">
        <w:rPr>
          <w:rFonts w:eastAsia="Times New Roman" w:cstheme="minorHAnsi"/>
          <w:kern w:val="36"/>
          <w:lang w:eastAsia="en-GB"/>
        </w:rPr>
        <w:t xml:space="preserve"> Available at</w:t>
      </w:r>
      <w:r w:rsidRPr="000059CF">
        <w:rPr>
          <w:rFonts w:eastAsia="Times New Roman" w:cstheme="minorHAnsi"/>
          <w:b/>
          <w:bCs/>
          <w:color w:val="222222"/>
          <w:kern w:val="36"/>
          <w:lang w:eastAsia="en-GB"/>
        </w:rPr>
        <w:t xml:space="preserve">: </w:t>
      </w:r>
      <w:hyperlink r:id="rId94" w:history="1">
        <w:r w:rsidR="00363DF6" w:rsidRPr="00625CE4">
          <w:rPr>
            <w:rStyle w:val="Hyperlink"/>
            <w:rFonts w:eastAsia="Times New Roman" w:cstheme="minorHAnsi"/>
            <w:kern w:val="36"/>
            <w:lang w:eastAsia="en-GB"/>
          </w:rPr>
          <w:t>https://www.coachmentoring.co.uk/blog/2018/10/benefits-of-coaching-research-reality/</w:t>
        </w:r>
      </w:hyperlink>
      <w:r w:rsidR="00363DF6">
        <w:rPr>
          <w:rFonts w:eastAsia="Times New Roman" w:cstheme="minorHAnsi"/>
          <w:b/>
          <w:bCs/>
          <w:color w:val="222222"/>
          <w:kern w:val="36"/>
          <w:lang w:eastAsia="en-GB"/>
        </w:rPr>
        <w:t xml:space="preserve"> </w:t>
      </w:r>
      <w:r w:rsidRPr="00D14C93">
        <w:rPr>
          <w:rFonts w:cstheme="minorHAnsi"/>
          <w:color w:val="000000" w:themeColor="text1"/>
        </w:rPr>
        <w:t>Accessed [</w:t>
      </w:r>
      <w:r>
        <w:rPr>
          <w:rFonts w:cstheme="minorHAnsi"/>
          <w:color w:val="000000" w:themeColor="text1"/>
        </w:rPr>
        <w:t>03</w:t>
      </w:r>
      <w:r w:rsidRPr="00D14C93">
        <w:rPr>
          <w:rFonts w:cstheme="minorHAnsi"/>
          <w:color w:val="000000" w:themeColor="text1"/>
        </w:rPr>
        <w:t>/0</w:t>
      </w:r>
      <w:r>
        <w:rPr>
          <w:rFonts w:cstheme="minorHAnsi"/>
          <w:color w:val="000000" w:themeColor="text1"/>
        </w:rPr>
        <w:t>2</w:t>
      </w:r>
      <w:r w:rsidRPr="00D14C93">
        <w:rPr>
          <w:rFonts w:cstheme="minorHAnsi"/>
          <w:color w:val="000000" w:themeColor="text1"/>
        </w:rPr>
        <w:t>/21]</w:t>
      </w:r>
    </w:p>
    <w:p w14:paraId="54289F00" w14:textId="77777777" w:rsidR="00754F4B" w:rsidRDefault="00AC1489" w:rsidP="00754F4B">
      <w:pPr>
        <w:spacing w:after="200" w:line="276" w:lineRule="auto"/>
        <w:jc w:val="both"/>
        <w:rPr>
          <w:rFonts w:cstheme="minorHAnsi"/>
          <w:color w:val="000000" w:themeColor="text1"/>
        </w:rPr>
      </w:pPr>
      <w:r w:rsidRPr="00AC1489">
        <w:t xml:space="preserve">Mentoring Matters (2020). </w:t>
      </w:r>
      <w:r w:rsidRPr="00AC1489">
        <w:rPr>
          <w:i/>
          <w:iCs/>
        </w:rPr>
        <w:t>Types of Mentoring.</w:t>
      </w:r>
      <w:r w:rsidRPr="00AC1489">
        <w:t xml:space="preserve"> Available at: </w:t>
      </w:r>
      <w:hyperlink r:id="rId95" w:history="1">
        <w:r w:rsidRPr="00AC1489">
          <w:rPr>
            <w:color w:val="0563C1" w:themeColor="hyperlink"/>
            <w:u w:val="single"/>
          </w:rPr>
          <w:t>https://mentoring-matters.org/types-of-mentoring/</w:t>
        </w:r>
      </w:hyperlink>
      <w:r w:rsidRPr="00AC1489">
        <w:t xml:space="preserve"> </w:t>
      </w:r>
      <w:r w:rsidR="00B515CE" w:rsidRPr="00D14C93">
        <w:rPr>
          <w:rFonts w:cstheme="minorHAnsi"/>
          <w:color w:val="000000" w:themeColor="text1"/>
        </w:rPr>
        <w:t>Accessed [</w:t>
      </w:r>
      <w:r w:rsidR="00B515CE">
        <w:rPr>
          <w:rFonts w:cstheme="minorHAnsi"/>
          <w:color w:val="000000" w:themeColor="text1"/>
        </w:rPr>
        <w:t>03</w:t>
      </w:r>
      <w:r w:rsidR="00B515CE" w:rsidRPr="00D14C93">
        <w:rPr>
          <w:rFonts w:cstheme="minorHAnsi"/>
          <w:color w:val="000000" w:themeColor="text1"/>
        </w:rPr>
        <w:t>/0</w:t>
      </w:r>
      <w:r w:rsidR="00B515CE">
        <w:rPr>
          <w:rFonts w:cstheme="minorHAnsi"/>
          <w:color w:val="000000" w:themeColor="text1"/>
        </w:rPr>
        <w:t>2</w:t>
      </w:r>
      <w:r w:rsidR="00B515CE" w:rsidRPr="00D14C93">
        <w:rPr>
          <w:rFonts w:cstheme="minorHAnsi"/>
          <w:color w:val="000000" w:themeColor="text1"/>
        </w:rPr>
        <w:t>/21]</w:t>
      </w:r>
    </w:p>
    <w:p w14:paraId="4B1A1EA6" w14:textId="61A6B989" w:rsidR="00634ADA" w:rsidRPr="00754F4B" w:rsidRDefault="00634ADA" w:rsidP="00754F4B">
      <w:pPr>
        <w:spacing w:after="200" w:line="276" w:lineRule="auto"/>
        <w:jc w:val="both"/>
        <w:rPr>
          <w:rFonts w:cstheme="minorHAnsi"/>
          <w:color w:val="000000" w:themeColor="text1"/>
        </w:rPr>
      </w:pPr>
      <w:r w:rsidRPr="00634ADA">
        <w:rPr>
          <w:rFonts w:eastAsia="Times New Roman" w:cstheme="minorHAnsi"/>
          <w:color w:val="222222"/>
          <w:kern w:val="36"/>
          <w:lang w:eastAsia="en-GB"/>
        </w:rPr>
        <w:t xml:space="preserve">Organizational Benefits of Coaching &amp; Mentoring </w:t>
      </w:r>
      <w:r w:rsidRPr="00634ADA">
        <w:rPr>
          <w:rFonts w:eastAsia="Times New Roman" w:cstheme="minorHAnsi"/>
          <w:b/>
          <w:bCs/>
          <w:color w:val="000000"/>
          <w:u w:val="single"/>
          <w:lang w:eastAsia="en-GB"/>
        </w:rPr>
        <w:t xml:space="preserve">Small </w:t>
      </w:r>
      <w:proofErr w:type="spellStart"/>
      <w:r w:rsidRPr="00634ADA">
        <w:rPr>
          <w:rFonts w:eastAsia="Times New Roman" w:cstheme="minorHAnsi"/>
          <w:b/>
          <w:bCs/>
          <w:color w:val="000000"/>
          <w:u w:val="single"/>
          <w:lang w:eastAsia="en-GB"/>
        </w:rPr>
        <w:t>Business</w:t>
      </w:r>
      <w:hyperlink r:id="rId96" w:history="1">
        <w:r w:rsidRPr="00634ADA">
          <w:rPr>
            <w:rFonts w:eastAsiaTheme="minorEastAsia" w:cstheme="minorHAnsi"/>
            <w:color w:val="0000FF"/>
            <w:u w:val="single"/>
            <w:lang w:eastAsia="en-GB"/>
          </w:rPr>
          <w:t>Organizational</w:t>
        </w:r>
        <w:proofErr w:type="spellEnd"/>
        <w:r w:rsidRPr="00634ADA">
          <w:rPr>
            <w:rFonts w:eastAsiaTheme="minorEastAsia" w:cstheme="minorHAnsi"/>
            <w:color w:val="0000FF"/>
            <w:u w:val="single"/>
            <w:lang w:eastAsia="en-GB"/>
          </w:rPr>
          <w:t xml:space="preserve"> Benefits of Coaching &amp; Mentoring (chron.com)</w:t>
        </w:r>
      </w:hyperlink>
    </w:p>
    <w:p w14:paraId="32D12702" w14:textId="7A40FB26" w:rsidR="00634ADA" w:rsidRPr="00634ADA" w:rsidRDefault="00634ADA" w:rsidP="00634ADA">
      <w:pPr>
        <w:spacing w:after="200" w:line="276" w:lineRule="auto"/>
        <w:rPr>
          <w:rFonts w:eastAsiaTheme="minorEastAsia" w:cstheme="minorHAnsi"/>
          <w:lang w:eastAsia="en-GB"/>
        </w:rPr>
      </w:pPr>
      <w:r w:rsidRPr="00634ADA">
        <w:rPr>
          <w:rFonts w:eastAsiaTheme="minorEastAsia" w:cstheme="minorHAnsi"/>
          <w:lang w:eastAsia="en-GB"/>
        </w:rPr>
        <w:t>Mind Tools (2020)</w:t>
      </w:r>
      <w:r w:rsidRPr="00634ADA">
        <w:rPr>
          <w:rFonts w:eastAsia="Times New Roman" w:cstheme="minorHAnsi"/>
          <w:kern w:val="36"/>
          <w:lang w:eastAsia="en-GB"/>
        </w:rPr>
        <w:t xml:space="preserve"> </w:t>
      </w:r>
      <w:r w:rsidRPr="00634ADA">
        <w:rPr>
          <w:rFonts w:eastAsia="Times New Roman" w:cstheme="minorHAnsi"/>
          <w:i/>
          <w:iCs/>
          <w:kern w:val="36"/>
          <w:lang w:eastAsia="en-GB"/>
        </w:rPr>
        <w:t xml:space="preserve">Mentoring </w:t>
      </w:r>
      <w:r w:rsidRPr="00634ADA">
        <w:rPr>
          <w:rFonts w:eastAsia="Times New Roman" w:cstheme="minorHAnsi"/>
          <w:i/>
          <w:iCs/>
          <w:lang w:eastAsia="en-GB"/>
        </w:rPr>
        <w:t>A Mutually Beneficial Partnership</w:t>
      </w:r>
      <w:r w:rsidRPr="00634ADA">
        <w:rPr>
          <w:rFonts w:eastAsia="Times New Roman" w:cstheme="minorHAnsi"/>
          <w:lang w:eastAsia="en-GB"/>
        </w:rPr>
        <w:t xml:space="preserve">. </w:t>
      </w:r>
      <w:r w:rsidRPr="00634ADA">
        <w:rPr>
          <w:rFonts w:eastAsiaTheme="minorEastAsia" w:cstheme="minorHAnsi"/>
          <w:lang w:eastAsia="en-GB"/>
        </w:rPr>
        <w:t xml:space="preserve">Available at: </w:t>
      </w:r>
      <w:hyperlink r:id="rId97" w:history="1">
        <w:r w:rsidRPr="00634ADA">
          <w:rPr>
            <w:rFonts w:eastAsiaTheme="minorEastAsia" w:cstheme="minorHAnsi"/>
            <w:color w:val="0000FF"/>
            <w:u w:val="single"/>
            <w:lang w:eastAsia="en-GB"/>
          </w:rPr>
          <w:t>Mentoring - Career Development from MindTools.com</w:t>
        </w:r>
      </w:hyperlink>
    </w:p>
    <w:p w14:paraId="74E77E33" w14:textId="506AF8A1" w:rsidR="00D4799F" w:rsidRPr="00AA6860" w:rsidRDefault="00D4799F" w:rsidP="00F10C53">
      <w:pPr>
        <w:pStyle w:val="PlainText"/>
        <w:rPr>
          <w:rFonts w:eastAsia="Times New Roman" w:cstheme="minorHAnsi"/>
          <w:color w:val="212529"/>
          <w:kern w:val="36"/>
          <w:lang w:eastAsia="en-GB"/>
        </w:rPr>
      </w:pPr>
      <w:proofErr w:type="spellStart"/>
      <w:r w:rsidRPr="00490930">
        <w:rPr>
          <w:rFonts w:asciiTheme="minorHAnsi" w:hAnsiTheme="minorHAnsi" w:cstheme="minorHAnsi"/>
          <w:szCs w:val="22"/>
        </w:rPr>
        <w:t>Miche</w:t>
      </w:r>
      <w:r w:rsidR="00490930" w:rsidRPr="00490930">
        <w:rPr>
          <w:rFonts w:asciiTheme="minorHAnsi" w:hAnsiTheme="minorHAnsi" w:cstheme="minorHAnsi"/>
          <w:szCs w:val="22"/>
        </w:rPr>
        <w:t>li</w:t>
      </w:r>
      <w:proofErr w:type="spellEnd"/>
      <w:r w:rsidR="00490930" w:rsidRPr="00490930">
        <w:rPr>
          <w:rFonts w:asciiTheme="minorHAnsi" w:hAnsiTheme="minorHAnsi" w:cstheme="minorHAnsi"/>
          <w:szCs w:val="22"/>
        </w:rPr>
        <w:t xml:space="preserve">, M (2013) </w:t>
      </w:r>
      <w:r w:rsidR="00490930" w:rsidRPr="00490930">
        <w:rPr>
          <w:rFonts w:asciiTheme="minorHAnsi" w:eastAsia="Times New Roman" w:hAnsiTheme="minorHAnsi" w:cstheme="minorHAnsi"/>
          <w:i/>
          <w:iCs/>
          <w:color w:val="212529"/>
          <w:kern w:val="36"/>
          <w:szCs w:val="22"/>
          <w:lang w:eastAsia="en-GB"/>
        </w:rPr>
        <w:t>Google's 8 Simple Rules for Being a Better Manager</w:t>
      </w:r>
      <w:r w:rsidR="00490930">
        <w:rPr>
          <w:rFonts w:eastAsia="Times New Roman" w:cstheme="minorHAnsi"/>
          <w:i/>
          <w:iCs/>
          <w:color w:val="212529"/>
          <w:kern w:val="36"/>
          <w:lang w:eastAsia="en-GB"/>
        </w:rPr>
        <w:t xml:space="preserve">. </w:t>
      </w:r>
      <w:r w:rsidR="00490930" w:rsidRPr="00490930">
        <w:rPr>
          <w:rFonts w:eastAsia="Times New Roman" w:cstheme="minorHAnsi"/>
          <w:color w:val="212529"/>
          <w:kern w:val="36"/>
          <w:lang w:eastAsia="en-GB"/>
        </w:rPr>
        <w:t>Available at:</w:t>
      </w:r>
      <w:r w:rsidR="00AA6860" w:rsidRPr="00AA6860">
        <w:t xml:space="preserve"> </w:t>
      </w:r>
      <w:hyperlink r:id="rId98" w:history="1">
        <w:r w:rsidR="00AA6860" w:rsidRPr="00233684">
          <w:rPr>
            <w:rStyle w:val="Hyperlink"/>
            <w:rFonts w:eastAsia="Times New Roman" w:cstheme="minorHAnsi"/>
            <w:kern w:val="36"/>
            <w:lang w:eastAsia="en-GB"/>
          </w:rPr>
          <w:t>https://www.govexec.com/management/2013/01/googles-8-simple-rules-being-better-manager/60882/</w:t>
        </w:r>
      </w:hyperlink>
      <w:r w:rsidR="00AA6860">
        <w:rPr>
          <w:rFonts w:eastAsia="Times New Roman" w:cstheme="minorHAnsi"/>
          <w:color w:val="212529"/>
          <w:kern w:val="36"/>
          <w:lang w:eastAsia="en-GB"/>
        </w:rPr>
        <w:t xml:space="preserve">  </w:t>
      </w:r>
      <w:r w:rsidR="00F10C53" w:rsidRPr="00D14C93">
        <w:rPr>
          <w:rFonts w:cstheme="minorHAnsi"/>
          <w:color w:val="000000" w:themeColor="text1"/>
        </w:rPr>
        <w:t>Accessed [2</w:t>
      </w:r>
      <w:r w:rsidR="00F10C53">
        <w:rPr>
          <w:rFonts w:cstheme="minorHAnsi"/>
          <w:color w:val="000000" w:themeColor="text1"/>
        </w:rPr>
        <w:t>7</w:t>
      </w:r>
      <w:r w:rsidR="00F10C53" w:rsidRPr="00D14C93">
        <w:rPr>
          <w:rFonts w:cstheme="minorHAnsi"/>
          <w:color w:val="000000" w:themeColor="text1"/>
        </w:rPr>
        <w:t>/01/21]</w:t>
      </w:r>
    </w:p>
    <w:p w14:paraId="7EA6D909" w14:textId="77777777" w:rsidR="00F10C53" w:rsidRPr="00F10C53" w:rsidRDefault="00F10C53" w:rsidP="00F10C53">
      <w:pPr>
        <w:pStyle w:val="PlainText"/>
      </w:pPr>
    </w:p>
    <w:p w14:paraId="146DAB93" w14:textId="3B76198E" w:rsidR="00FC4522" w:rsidRPr="00FC4522" w:rsidRDefault="009E1D59" w:rsidP="0091589A">
      <w:pPr>
        <w:pStyle w:val="PlainText"/>
      </w:pPr>
      <w:r>
        <w:rPr>
          <w:rFonts w:cstheme="minorHAnsi"/>
        </w:rPr>
        <w:t xml:space="preserve">Mike the mentor (2020) Available at: </w:t>
      </w:r>
      <w:hyperlink r:id="rId99" w:history="1">
        <w:r w:rsidR="00FC4522" w:rsidRPr="00233684">
          <w:rPr>
            <w:rStyle w:val="Hyperlink"/>
            <w:rFonts w:cstheme="minorHAnsi"/>
          </w:rPr>
          <w:t>https://www.mikethementor.co.uk/</w:t>
        </w:r>
      </w:hyperlink>
      <w:r w:rsidR="00FC4522">
        <w:t xml:space="preserve"> </w:t>
      </w:r>
      <w:r w:rsidR="00FC4522" w:rsidRPr="00D14C93">
        <w:rPr>
          <w:rFonts w:cstheme="minorHAnsi"/>
          <w:color w:val="000000" w:themeColor="text1"/>
        </w:rPr>
        <w:t>Accessed [2</w:t>
      </w:r>
      <w:r w:rsidR="00FC4522">
        <w:rPr>
          <w:rFonts w:cstheme="minorHAnsi"/>
          <w:color w:val="000000" w:themeColor="text1"/>
        </w:rPr>
        <w:t>7</w:t>
      </w:r>
      <w:r w:rsidR="00FC4522" w:rsidRPr="00D14C93">
        <w:rPr>
          <w:rFonts w:cstheme="minorHAnsi"/>
          <w:color w:val="000000" w:themeColor="text1"/>
        </w:rPr>
        <w:t>/01/21]</w:t>
      </w:r>
    </w:p>
    <w:p w14:paraId="296121F4" w14:textId="77777777" w:rsidR="009E1D59" w:rsidRDefault="009E1D59" w:rsidP="0091589A">
      <w:pPr>
        <w:pStyle w:val="PlainText"/>
        <w:rPr>
          <w:rFonts w:cstheme="minorHAnsi"/>
        </w:rPr>
      </w:pPr>
    </w:p>
    <w:p w14:paraId="3B189660" w14:textId="01D18602" w:rsidR="0091589A" w:rsidRDefault="000C5134" w:rsidP="0091589A">
      <w:pPr>
        <w:pStyle w:val="PlainText"/>
        <w:rPr>
          <w:rFonts w:cstheme="minorHAnsi"/>
          <w:color w:val="000000" w:themeColor="text1"/>
        </w:rPr>
      </w:pPr>
      <w:r>
        <w:rPr>
          <w:rFonts w:cstheme="minorHAnsi"/>
        </w:rPr>
        <w:t>Milner</w:t>
      </w:r>
      <w:r w:rsidR="00EF3C8C">
        <w:rPr>
          <w:rFonts w:cstheme="minorHAnsi"/>
        </w:rPr>
        <w:t>, J</w:t>
      </w:r>
      <w:r>
        <w:rPr>
          <w:rFonts w:cstheme="minorHAnsi"/>
        </w:rPr>
        <w:t xml:space="preserve"> &amp; Milner</w:t>
      </w:r>
      <w:r w:rsidR="0091589A">
        <w:rPr>
          <w:rFonts w:cstheme="minorHAnsi"/>
        </w:rPr>
        <w:t>, T</w:t>
      </w:r>
      <w:r>
        <w:rPr>
          <w:rFonts w:cstheme="minorHAnsi"/>
        </w:rPr>
        <w:t xml:space="preserve"> (2018) </w:t>
      </w:r>
      <w:r w:rsidRPr="0091589A">
        <w:rPr>
          <w:rFonts w:cstheme="minorHAnsi"/>
          <w:i/>
          <w:iCs/>
        </w:rPr>
        <w:t>Most manager don’t know how to coach</w:t>
      </w:r>
      <w:r w:rsidR="00EF3C8C" w:rsidRPr="0091589A">
        <w:rPr>
          <w:rFonts w:cstheme="minorHAnsi"/>
          <w:i/>
          <w:iCs/>
        </w:rPr>
        <w:t xml:space="preserve"> people</w:t>
      </w:r>
      <w:r w:rsidRPr="0091589A">
        <w:rPr>
          <w:rFonts w:cstheme="minorHAnsi"/>
          <w:i/>
          <w:iCs/>
        </w:rPr>
        <w:t xml:space="preserve">, but </w:t>
      </w:r>
      <w:r w:rsidR="00E70752" w:rsidRPr="0091589A">
        <w:rPr>
          <w:rFonts w:cstheme="minorHAnsi"/>
          <w:i/>
          <w:iCs/>
        </w:rPr>
        <w:t>they</w:t>
      </w:r>
      <w:r w:rsidRPr="0091589A">
        <w:rPr>
          <w:rFonts w:cstheme="minorHAnsi"/>
          <w:i/>
          <w:iCs/>
        </w:rPr>
        <w:t xml:space="preserve"> can learn</w:t>
      </w:r>
      <w:r>
        <w:rPr>
          <w:rFonts w:cstheme="minorHAnsi"/>
        </w:rPr>
        <w:t xml:space="preserve">. </w:t>
      </w:r>
      <w:r w:rsidR="0091589A">
        <w:rPr>
          <w:rFonts w:cstheme="minorHAnsi"/>
        </w:rPr>
        <w:t>Harvard</w:t>
      </w:r>
      <w:r w:rsidR="00EF3C8C">
        <w:rPr>
          <w:rFonts w:cstheme="minorHAnsi"/>
        </w:rPr>
        <w:t xml:space="preserve"> Business Review</w:t>
      </w:r>
      <w:r>
        <w:rPr>
          <w:rFonts w:cstheme="minorHAnsi"/>
        </w:rPr>
        <w:t xml:space="preserve">. Available at: </w:t>
      </w:r>
      <w:hyperlink r:id="rId100" w:history="1">
        <w:r w:rsidRPr="002017EC">
          <w:rPr>
            <w:rStyle w:val="Hyperlink"/>
            <w:rFonts w:cstheme="minorHAnsi"/>
          </w:rPr>
          <w:t>https://hbr.org/2018/08/most-managers-dont-know-how-to-coach-people-but-they-can-learn</w:t>
        </w:r>
      </w:hyperlink>
      <w:r>
        <w:rPr>
          <w:rFonts w:cstheme="minorHAnsi"/>
        </w:rPr>
        <w:t xml:space="preserve"> </w:t>
      </w:r>
      <w:r w:rsidR="0091589A" w:rsidRPr="00D14C93">
        <w:rPr>
          <w:rFonts w:cstheme="minorHAnsi"/>
          <w:color w:val="000000" w:themeColor="text1"/>
        </w:rPr>
        <w:t>Accessed [2</w:t>
      </w:r>
      <w:r w:rsidR="0091589A">
        <w:rPr>
          <w:rFonts w:cstheme="minorHAnsi"/>
          <w:color w:val="000000" w:themeColor="text1"/>
        </w:rPr>
        <w:t>7</w:t>
      </w:r>
      <w:r w:rsidR="0091589A" w:rsidRPr="00D14C93">
        <w:rPr>
          <w:rFonts w:cstheme="minorHAnsi"/>
          <w:color w:val="000000" w:themeColor="text1"/>
        </w:rPr>
        <w:t>/01/21]</w:t>
      </w:r>
    </w:p>
    <w:p w14:paraId="35146B1B" w14:textId="77777777" w:rsidR="005E3360" w:rsidRDefault="005E3360" w:rsidP="00D14C93">
      <w:pPr>
        <w:jc w:val="both"/>
        <w:rPr>
          <w:rFonts w:cstheme="minorHAnsi"/>
        </w:rPr>
      </w:pPr>
    </w:p>
    <w:p w14:paraId="7C261C51" w14:textId="5345BA99" w:rsidR="00D14C93" w:rsidRDefault="00D14C93" w:rsidP="00D14C93">
      <w:pPr>
        <w:jc w:val="both"/>
        <w:rPr>
          <w:rFonts w:cstheme="minorHAnsi"/>
          <w:color w:val="000000" w:themeColor="text1"/>
        </w:rPr>
      </w:pPr>
      <w:proofErr w:type="spellStart"/>
      <w:proofErr w:type="gramStart"/>
      <w:r w:rsidRPr="00D14C93">
        <w:rPr>
          <w:rFonts w:cstheme="minorHAnsi"/>
        </w:rPr>
        <w:t>Millar,K</w:t>
      </w:r>
      <w:proofErr w:type="spellEnd"/>
      <w:proofErr w:type="gramEnd"/>
      <w:r w:rsidRPr="00D14C93">
        <w:rPr>
          <w:rFonts w:cstheme="minorHAnsi"/>
        </w:rPr>
        <w:t xml:space="preserve"> (2020) </w:t>
      </w:r>
      <w:r w:rsidRPr="005E3360">
        <w:rPr>
          <w:rFonts w:cstheme="minorHAnsi"/>
          <w:i/>
          <w:iCs/>
        </w:rPr>
        <w:t>How do Coaching, Mentoring and Counselling differ?</w:t>
      </w:r>
      <w:r w:rsidRPr="00D14C93">
        <w:rPr>
          <w:rFonts w:cstheme="minorHAnsi"/>
        </w:rPr>
        <w:t xml:space="preserve"> Available at: </w:t>
      </w:r>
      <w:hyperlink r:id="rId101" w:history="1">
        <w:r w:rsidRPr="00D14C93">
          <w:rPr>
            <w:rStyle w:val="Hyperlink"/>
            <w:rFonts w:cstheme="minorHAnsi"/>
          </w:rPr>
          <w:t>https://positivepsychology.com/coaching-mentoring-counseling/</w:t>
        </w:r>
      </w:hyperlink>
      <w:r w:rsidRPr="00D14C93">
        <w:rPr>
          <w:rFonts w:cstheme="minorHAnsi"/>
          <w:color w:val="0000FF"/>
          <w:u w:val="single"/>
        </w:rPr>
        <w:t xml:space="preserve"> </w:t>
      </w:r>
      <w:bookmarkStart w:id="6" w:name="_Hlk63607707"/>
      <w:r w:rsidRPr="00D14C93">
        <w:rPr>
          <w:rFonts w:cstheme="minorHAnsi"/>
          <w:color w:val="000000" w:themeColor="text1"/>
        </w:rPr>
        <w:t>Accessed [24/01/21]</w:t>
      </w:r>
      <w:bookmarkEnd w:id="6"/>
    </w:p>
    <w:p w14:paraId="2B7173C7" w14:textId="440A74AF" w:rsidR="00152D39" w:rsidRPr="00226BDB" w:rsidRDefault="00152D39" w:rsidP="00D14C93">
      <w:pPr>
        <w:jc w:val="both"/>
        <w:rPr>
          <w:rFonts w:cstheme="minorHAnsi"/>
          <w:color w:val="000000" w:themeColor="text1"/>
        </w:rPr>
      </w:pPr>
      <w:r w:rsidRPr="00226BDB">
        <w:rPr>
          <w:rFonts w:cstheme="minorHAnsi"/>
          <w:color w:val="000000" w:themeColor="text1"/>
        </w:rPr>
        <w:t>Millar</w:t>
      </w:r>
      <w:r w:rsidR="00226BDB" w:rsidRPr="00226BDB">
        <w:rPr>
          <w:rFonts w:cstheme="minorHAnsi"/>
          <w:color w:val="000000" w:themeColor="text1"/>
        </w:rPr>
        <w:t xml:space="preserve">, K (2020) </w:t>
      </w:r>
      <w:r w:rsidR="00226BDB" w:rsidRPr="00665009">
        <w:rPr>
          <w:rFonts w:cstheme="minorHAnsi"/>
          <w:i/>
          <w:iCs/>
          <w:color w:val="000000" w:themeColor="text1"/>
          <w:kern w:val="36"/>
          <w:lang w:val="en-US"/>
        </w:rPr>
        <w:t>Must-Have Coaching Skills for Managers and Leaders.</w:t>
      </w:r>
      <w:r w:rsidR="00226BDB">
        <w:rPr>
          <w:rFonts w:cstheme="minorHAnsi"/>
          <w:color w:val="000000" w:themeColor="text1"/>
          <w:kern w:val="36"/>
          <w:lang w:val="en-US"/>
        </w:rPr>
        <w:t xml:space="preserve"> Available at: </w:t>
      </w:r>
      <w:hyperlink r:id="rId102" w:history="1">
        <w:r w:rsidR="00665009" w:rsidRPr="002017EC">
          <w:rPr>
            <w:rStyle w:val="Hyperlink"/>
            <w:rFonts w:cstheme="minorHAnsi"/>
            <w:kern w:val="36"/>
            <w:lang w:val="en-US"/>
          </w:rPr>
          <w:t>https://positivepsychology.com/coaching-skills-managers-leaders/</w:t>
        </w:r>
      </w:hyperlink>
      <w:r w:rsidR="00665009">
        <w:rPr>
          <w:rFonts w:cstheme="minorHAnsi"/>
          <w:color w:val="000000" w:themeColor="text1"/>
          <w:kern w:val="36"/>
          <w:lang w:val="en-US"/>
        </w:rPr>
        <w:t xml:space="preserve">  </w:t>
      </w:r>
      <w:r w:rsidR="00665009" w:rsidRPr="00D14C93">
        <w:rPr>
          <w:rFonts w:cstheme="minorHAnsi"/>
          <w:color w:val="000000" w:themeColor="text1"/>
        </w:rPr>
        <w:t>Accessed [2</w:t>
      </w:r>
      <w:r w:rsidR="00665009">
        <w:rPr>
          <w:rFonts w:cstheme="minorHAnsi"/>
          <w:color w:val="000000" w:themeColor="text1"/>
        </w:rPr>
        <w:t>5</w:t>
      </w:r>
      <w:r w:rsidR="00665009" w:rsidRPr="00D14C93">
        <w:rPr>
          <w:rFonts w:cstheme="minorHAnsi"/>
          <w:color w:val="000000" w:themeColor="text1"/>
        </w:rPr>
        <w:t>/01/21]</w:t>
      </w:r>
    </w:p>
    <w:p w14:paraId="065B0C38" w14:textId="6446DA7D" w:rsidR="00477C51" w:rsidRDefault="0036562E" w:rsidP="00477C51">
      <w:pPr>
        <w:pStyle w:val="PlainText"/>
      </w:pPr>
      <w:r>
        <w:t>Mindtool</w:t>
      </w:r>
      <w:r w:rsidR="00477C51">
        <w:t xml:space="preserve"> (2020)</w:t>
      </w:r>
    </w:p>
    <w:p w14:paraId="12343821" w14:textId="4BD36DF5" w:rsidR="003E261E" w:rsidRDefault="00514E25" w:rsidP="003E261E">
      <w:pPr>
        <w:pStyle w:val="PlainText"/>
        <w:rPr>
          <w:rStyle w:val="Hyperlink"/>
        </w:rPr>
      </w:pPr>
      <w:hyperlink r:id="rId103" w:history="1">
        <w:r w:rsidR="00477C51" w:rsidRPr="00EC262B">
          <w:rPr>
            <w:rStyle w:val="Hyperlink"/>
          </w:rPr>
          <w:t>https://www.mindtools.com/pages/article/newLDR_89.htm</w:t>
        </w:r>
      </w:hyperlink>
      <w:r w:rsidR="00F86713">
        <w:rPr>
          <w:rStyle w:val="Hyperlink"/>
        </w:rPr>
        <w:t xml:space="preserve"> </w:t>
      </w:r>
    </w:p>
    <w:p w14:paraId="3046656E" w14:textId="77777777" w:rsidR="003E261E" w:rsidRDefault="003E261E" w:rsidP="003E261E">
      <w:pPr>
        <w:pStyle w:val="PlainText"/>
        <w:rPr>
          <w:rStyle w:val="Hyperlink"/>
        </w:rPr>
      </w:pPr>
    </w:p>
    <w:p w14:paraId="6670B7F4" w14:textId="451C12BB" w:rsidR="00B83FFE" w:rsidRPr="003E261E" w:rsidRDefault="00B83FFE" w:rsidP="003E261E">
      <w:pPr>
        <w:pStyle w:val="PlainText"/>
        <w:rPr>
          <w:color w:val="0000FF"/>
          <w:u w:val="single"/>
        </w:rPr>
      </w:pPr>
      <w:r w:rsidRPr="003E261E">
        <w:rPr>
          <w:rStyle w:val="Hyperlink"/>
          <w:rFonts w:asciiTheme="minorHAnsi" w:hAnsiTheme="minorHAnsi" w:cstheme="minorHAnsi"/>
          <w:color w:val="auto"/>
          <w:szCs w:val="22"/>
          <w:u w:val="none"/>
        </w:rPr>
        <w:t xml:space="preserve">Mindtools (2020) </w:t>
      </w:r>
      <w:r w:rsidR="003E261E" w:rsidRPr="003E261E">
        <w:rPr>
          <w:rFonts w:asciiTheme="minorHAnsi" w:eastAsia="Times New Roman" w:hAnsiTheme="minorHAnsi" w:cstheme="minorHAnsi"/>
          <w:i/>
          <w:iCs/>
          <w:kern w:val="36"/>
          <w:szCs w:val="22"/>
          <w:lang w:val="en" w:eastAsia="en-GB"/>
        </w:rPr>
        <w:t>Questioning Techniques</w:t>
      </w:r>
      <w:r w:rsidR="003E261E" w:rsidRPr="003E261E">
        <w:rPr>
          <w:rFonts w:eastAsia="Times New Roman" w:cstheme="minorHAnsi"/>
          <w:i/>
          <w:iCs/>
          <w:kern w:val="36"/>
          <w:lang w:val="en" w:eastAsia="en-GB"/>
        </w:rPr>
        <w:t xml:space="preserve"> </w:t>
      </w:r>
      <w:r w:rsidR="003E261E" w:rsidRPr="003E261E">
        <w:rPr>
          <w:rFonts w:asciiTheme="minorHAnsi" w:eastAsia="Times New Roman" w:hAnsiTheme="minorHAnsi" w:cstheme="minorHAnsi"/>
          <w:i/>
          <w:iCs/>
          <w:szCs w:val="22"/>
          <w:lang w:val="en" w:eastAsia="en-GB"/>
        </w:rPr>
        <w:t>Asking Questions Effectively</w:t>
      </w:r>
      <w:r w:rsidR="003E261E" w:rsidRPr="003E261E">
        <w:rPr>
          <w:rFonts w:eastAsia="Times New Roman" w:cstheme="minorHAnsi"/>
          <w:i/>
          <w:iCs/>
          <w:lang w:val="en" w:eastAsia="en-GB"/>
        </w:rPr>
        <w:t>.</w:t>
      </w:r>
      <w:r w:rsidRPr="003E261E">
        <w:rPr>
          <w:rStyle w:val="Hyperlink"/>
          <w:color w:val="auto"/>
          <w:u w:val="none"/>
        </w:rPr>
        <w:t>A</w:t>
      </w:r>
      <w:r w:rsidR="00367ABC" w:rsidRPr="003E261E">
        <w:rPr>
          <w:rStyle w:val="Hyperlink"/>
          <w:color w:val="auto"/>
          <w:u w:val="none"/>
        </w:rPr>
        <w:t>vailable at</w:t>
      </w:r>
      <w:r w:rsidR="00367ABC" w:rsidRPr="00367ABC">
        <w:rPr>
          <w:rStyle w:val="Hyperlink"/>
          <w:b/>
          <w:bCs/>
          <w:color w:val="auto"/>
          <w:u w:val="none"/>
        </w:rPr>
        <w:t xml:space="preserve">: </w:t>
      </w:r>
      <w:hyperlink r:id="rId104" w:history="1">
        <w:r w:rsidR="00367ABC" w:rsidRPr="002017EC">
          <w:rPr>
            <w:rStyle w:val="Hyperlink"/>
          </w:rPr>
          <w:t>https://www.mindtools.com/pages/article/newTMC_88.htm</w:t>
        </w:r>
      </w:hyperlink>
      <w:r w:rsidR="00367ABC">
        <w:rPr>
          <w:rStyle w:val="Hyperlink"/>
        </w:rPr>
        <w:t xml:space="preserve"> </w:t>
      </w:r>
      <w:r w:rsidR="00B87B48" w:rsidRPr="00D14C93">
        <w:rPr>
          <w:rFonts w:cstheme="minorHAnsi"/>
          <w:color w:val="000000" w:themeColor="text1"/>
        </w:rPr>
        <w:t>Accessed [2</w:t>
      </w:r>
      <w:r w:rsidR="00B87B48">
        <w:rPr>
          <w:rFonts w:cstheme="minorHAnsi"/>
          <w:color w:val="000000" w:themeColor="text1"/>
        </w:rPr>
        <w:t>5</w:t>
      </w:r>
      <w:r w:rsidR="00B87B48" w:rsidRPr="00D14C93">
        <w:rPr>
          <w:rFonts w:cstheme="minorHAnsi"/>
          <w:color w:val="000000" w:themeColor="text1"/>
        </w:rPr>
        <w:t>/01/21]</w:t>
      </w:r>
    </w:p>
    <w:p w14:paraId="3686CDFF" w14:textId="6C99879A" w:rsidR="001220FC" w:rsidRDefault="001220FC" w:rsidP="00477C51">
      <w:pPr>
        <w:pStyle w:val="PlainText"/>
      </w:pPr>
    </w:p>
    <w:p w14:paraId="5A73EC97" w14:textId="25FB1D10" w:rsidR="008076C5" w:rsidRDefault="001220FC" w:rsidP="008076C5">
      <w:pPr>
        <w:pStyle w:val="PlainText"/>
        <w:rPr>
          <w:rFonts w:cstheme="minorHAnsi"/>
          <w:color w:val="000000" w:themeColor="text1"/>
        </w:rPr>
      </w:pPr>
      <w:r w:rsidRPr="00094DCA">
        <w:rPr>
          <w:rFonts w:asciiTheme="minorHAnsi" w:hAnsiTheme="minorHAnsi" w:cstheme="minorHAnsi"/>
          <w:szCs w:val="22"/>
        </w:rPr>
        <w:t xml:space="preserve">Mindtools (2020) </w:t>
      </w:r>
      <w:r w:rsidRPr="00094DCA">
        <w:rPr>
          <w:rFonts w:asciiTheme="minorHAnsi" w:hAnsiTheme="minorHAnsi" w:cstheme="minorHAnsi"/>
          <w:i/>
          <w:iCs/>
          <w:szCs w:val="22"/>
        </w:rPr>
        <w:t>Mentoring</w:t>
      </w:r>
      <w:r w:rsidR="00094DCA" w:rsidRPr="00094DCA">
        <w:rPr>
          <w:rFonts w:asciiTheme="minorHAnsi" w:hAnsiTheme="minorHAnsi" w:cstheme="minorHAnsi"/>
          <w:i/>
          <w:iCs/>
          <w:szCs w:val="22"/>
        </w:rPr>
        <w:t>:</w:t>
      </w:r>
      <w:r w:rsidR="00094DCA" w:rsidRPr="00094DCA">
        <w:rPr>
          <w:rFonts w:asciiTheme="minorHAnsi" w:hAnsiTheme="minorHAnsi" w:cstheme="minorHAnsi"/>
          <w:i/>
          <w:iCs/>
          <w:color w:val="333333"/>
          <w:szCs w:val="22"/>
          <w:lang w:val="en"/>
        </w:rPr>
        <w:t xml:space="preserve"> A Mutually Beneficial Partnership</w:t>
      </w:r>
      <w:r w:rsidR="00094DCA" w:rsidRPr="00094DCA">
        <w:rPr>
          <w:rFonts w:asciiTheme="minorHAnsi" w:hAnsiTheme="minorHAnsi" w:cstheme="minorHAnsi"/>
          <w:color w:val="333333"/>
          <w:szCs w:val="22"/>
          <w:lang w:val="en"/>
        </w:rPr>
        <w:t xml:space="preserve">. </w:t>
      </w:r>
      <w:r w:rsidR="00913244" w:rsidRPr="00094DCA">
        <w:rPr>
          <w:rFonts w:asciiTheme="minorHAnsi" w:hAnsiTheme="minorHAnsi" w:cstheme="minorHAnsi"/>
          <w:szCs w:val="22"/>
        </w:rPr>
        <w:t xml:space="preserve"> Available</w:t>
      </w:r>
      <w:r w:rsidR="00913244">
        <w:t xml:space="preserve"> at: </w:t>
      </w:r>
      <w:hyperlink r:id="rId105" w:history="1">
        <w:r w:rsidR="00913244" w:rsidRPr="00233684">
          <w:rPr>
            <w:rStyle w:val="Hyperlink"/>
          </w:rPr>
          <w:t>https://www.mindtools.com/pages/article/newCDV_72.htm</w:t>
        </w:r>
      </w:hyperlink>
      <w:r w:rsidR="00913244">
        <w:t xml:space="preserve"> </w:t>
      </w:r>
      <w:r w:rsidR="00B87B48" w:rsidRPr="00D14C93">
        <w:rPr>
          <w:rFonts w:cstheme="minorHAnsi"/>
          <w:color w:val="000000" w:themeColor="text1"/>
        </w:rPr>
        <w:t>Accessed [2</w:t>
      </w:r>
      <w:r w:rsidR="00B87B48">
        <w:rPr>
          <w:rFonts w:cstheme="minorHAnsi"/>
          <w:color w:val="000000" w:themeColor="text1"/>
        </w:rPr>
        <w:t>6</w:t>
      </w:r>
      <w:r w:rsidR="00B87B48" w:rsidRPr="00D14C93">
        <w:rPr>
          <w:rFonts w:cstheme="minorHAnsi"/>
          <w:color w:val="000000" w:themeColor="text1"/>
        </w:rPr>
        <w:t>/01/21]</w:t>
      </w:r>
    </w:p>
    <w:p w14:paraId="2D96BCF7" w14:textId="3A05BF3B" w:rsidR="00E92FAB" w:rsidRDefault="00E92FAB" w:rsidP="008076C5">
      <w:pPr>
        <w:pStyle w:val="PlainText"/>
        <w:rPr>
          <w:rFonts w:cstheme="minorHAnsi"/>
          <w:color w:val="000000" w:themeColor="text1"/>
        </w:rPr>
      </w:pPr>
    </w:p>
    <w:p w14:paraId="29FFBB52" w14:textId="01FDA62F" w:rsidR="008076C5" w:rsidRPr="00E92FAB" w:rsidRDefault="00E92FAB" w:rsidP="00E92FAB">
      <w:pPr>
        <w:spacing w:after="200" w:line="276" w:lineRule="auto"/>
        <w:rPr>
          <w:rFonts w:eastAsiaTheme="minorEastAsia" w:cstheme="minorHAnsi"/>
          <w:lang w:eastAsia="en-GB"/>
        </w:rPr>
      </w:pPr>
      <w:r w:rsidRPr="0089272C">
        <w:rPr>
          <w:rFonts w:eastAsiaTheme="minorEastAsia" w:cstheme="minorHAnsi"/>
          <w:lang w:eastAsia="en-GB"/>
        </w:rPr>
        <w:t>Mind Tools (2020)</w:t>
      </w:r>
      <w:r w:rsidRPr="0089272C">
        <w:rPr>
          <w:rFonts w:eastAsia="Times New Roman" w:cstheme="minorHAnsi"/>
          <w:kern w:val="36"/>
          <w:lang w:eastAsia="en-GB"/>
        </w:rPr>
        <w:t xml:space="preserve"> </w:t>
      </w:r>
      <w:r w:rsidRPr="0089272C">
        <w:rPr>
          <w:rFonts w:eastAsia="Times New Roman" w:cstheme="minorHAnsi"/>
          <w:i/>
          <w:iCs/>
          <w:kern w:val="36"/>
          <w:lang w:eastAsia="en-GB"/>
        </w:rPr>
        <w:t xml:space="preserve">Mentoring </w:t>
      </w:r>
      <w:r w:rsidRPr="0089272C">
        <w:rPr>
          <w:rFonts w:eastAsia="Times New Roman" w:cstheme="minorHAnsi"/>
          <w:i/>
          <w:iCs/>
          <w:lang w:eastAsia="en-GB"/>
        </w:rPr>
        <w:t>A Mutually Beneficial Partnership</w:t>
      </w:r>
      <w:r w:rsidRPr="0089272C">
        <w:rPr>
          <w:rFonts w:eastAsia="Times New Roman" w:cstheme="minorHAnsi"/>
          <w:lang w:eastAsia="en-GB"/>
        </w:rPr>
        <w:t xml:space="preserve">. </w:t>
      </w:r>
      <w:r w:rsidRPr="0089272C">
        <w:rPr>
          <w:rFonts w:eastAsiaTheme="minorEastAsia" w:cstheme="minorHAnsi"/>
          <w:lang w:eastAsia="en-GB"/>
        </w:rPr>
        <w:t xml:space="preserve">Available at: </w:t>
      </w:r>
      <w:hyperlink r:id="rId106" w:history="1">
        <w:r w:rsidRPr="0089272C">
          <w:rPr>
            <w:rFonts w:eastAsiaTheme="minorEastAsia" w:cstheme="minorHAnsi"/>
            <w:color w:val="0000FF"/>
            <w:u w:val="single"/>
            <w:lang w:eastAsia="en-GB"/>
          </w:rPr>
          <w:t>Mentoring - Career Development from MindTools.com</w:t>
        </w:r>
      </w:hyperlink>
    </w:p>
    <w:p w14:paraId="5FAAA273" w14:textId="730D32A3" w:rsidR="0036562E" w:rsidRDefault="0036562E" w:rsidP="00A05515">
      <w:pPr>
        <w:pStyle w:val="PlainText"/>
      </w:pPr>
      <w:r w:rsidRPr="008076C5">
        <w:rPr>
          <w:rFonts w:asciiTheme="minorHAnsi" w:hAnsiTheme="minorHAnsi" w:cstheme="minorHAnsi"/>
          <w:szCs w:val="22"/>
        </w:rPr>
        <w:t>Mindtools (2020)</w:t>
      </w:r>
      <w:r w:rsidR="008076C5" w:rsidRPr="008076C5">
        <w:rPr>
          <w:rFonts w:asciiTheme="minorHAnsi" w:hAnsiTheme="minorHAnsi" w:cstheme="minorHAnsi"/>
          <w:szCs w:val="22"/>
        </w:rPr>
        <w:t xml:space="preserve"> </w:t>
      </w:r>
      <w:r w:rsidR="008076C5" w:rsidRPr="008076C5">
        <w:rPr>
          <w:rFonts w:asciiTheme="minorHAnsi" w:eastAsia="Times New Roman" w:hAnsiTheme="minorHAnsi" w:cstheme="minorHAnsi"/>
          <w:i/>
          <w:iCs/>
          <w:kern w:val="36"/>
          <w:szCs w:val="22"/>
          <w:lang w:val="en" w:eastAsia="en-GB"/>
        </w:rPr>
        <w:t>The GROW Model of Coaching and Mentoring</w:t>
      </w:r>
      <w:r w:rsidR="008076C5" w:rsidRPr="008076C5">
        <w:rPr>
          <w:rFonts w:eastAsia="Times New Roman" w:cstheme="minorHAnsi"/>
          <w:i/>
          <w:iCs/>
          <w:kern w:val="36"/>
          <w:lang w:val="en" w:eastAsia="en-GB"/>
        </w:rPr>
        <w:t xml:space="preserve">: </w:t>
      </w:r>
      <w:r w:rsidR="008076C5" w:rsidRPr="008076C5">
        <w:rPr>
          <w:rFonts w:asciiTheme="minorHAnsi" w:eastAsia="Times New Roman" w:hAnsiTheme="minorHAnsi" w:cstheme="minorHAnsi"/>
          <w:i/>
          <w:iCs/>
          <w:szCs w:val="22"/>
          <w:lang w:val="en" w:eastAsia="en-GB"/>
        </w:rPr>
        <w:t>A Simple Process for Developing Your People</w:t>
      </w:r>
      <w:r w:rsidR="008076C5" w:rsidRPr="008076C5">
        <w:rPr>
          <w:rFonts w:ascii="ProximaNova" w:eastAsia="Times New Roman" w:hAnsi="ProximaNova" w:cs="Times New Roman"/>
          <w:sz w:val="36"/>
          <w:szCs w:val="36"/>
          <w:lang w:val="en" w:eastAsia="en-GB"/>
        </w:rPr>
        <w:t xml:space="preserve"> </w:t>
      </w:r>
      <w:r w:rsidR="008076C5" w:rsidRPr="008076C5">
        <w:rPr>
          <w:rFonts w:asciiTheme="minorHAnsi" w:eastAsia="Times New Roman" w:hAnsiTheme="minorHAnsi" w:cstheme="minorHAnsi"/>
          <w:szCs w:val="22"/>
          <w:lang w:val="en" w:eastAsia="en-GB"/>
        </w:rPr>
        <w:t>Available at:</w:t>
      </w:r>
      <w:r w:rsidR="005E3360">
        <w:rPr>
          <w:rFonts w:ascii="ProximaNova" w:eastAsia="Times New Roman" w:hAnsi="ProximaNova" w:cs="Times New Roman"/>
          <w:sz w:val="36"/>
          <w:szCs w:val="36"/>
          <w:lang w:val="en" w:eastAsia="en-GB"/>
        </w:rPr>
        <w:t xml:space="preserve"> </w:t>
      </w:r>
      <w:hyperlink r:id="rId107" w:history="1">
        <w:r w:rsidR="005E3360" w:rsidRPr="005E3360">
          <w:rPr>
            <w:rStyle w:val="Hyperlink"/>
            <w:rFonts w:asciiTheme="minorHAnsi" w:eastAsia="Times New Roman" w:hAnsiTheme="minorHAnsi" w:cstheme="minorHAnsi"/>
            <w:szCs w:val="22"/>
            <w:lang w:val="en" w:eastAsia="en-GB"/>
          </w:rPr>
          <w:t>https://www.mindtools.com/pages/article/newLDR_89.htm</w:t>
        </w:r>
      </w:hyperlink>
      <w:r w:rsidR="005E3360" w:rsidRPr="005E3360">
        <w:rPr>
          <w:rFonts w:asciiTheme="minorHAnsi" w:eastAsia="Times New Roman" w:hAnsiTheme="minorHAnsi" w:cstheme="minorHAnsi"/>
          <w:szCs w:val="22"/>
          <w:lang w:val="en" w:eastAsia="en-GB"/>
        </w:rPr>
        <w:t xml:space="preserve"> </w:t>
      </w:r>
      <w:r w:rsidR="00B87B48" w:rsidRPr="00D14C93">
        <w:rPr>
          <w:rFonts w:cstheme="minorHAnsi"/>
          <w:color w:val="000000" w:themeColor="text1"/>
        </w:rPr>
        <w:t>Accessed [2</w:t>
      </w:r>
      <w:r w:rsidR="00B87B48">
        <w:rPr>
          <w:rFonts w:cstheme="minorHAnsi"/>
          <w:color w:val="000000" w:themeColor="text1"/>
        </w:rPr>
        <w:t>5</w:t>
      </w:r>
      <w:r w:rsidR="00B87B48" w:rsidRPr="00D14C93">
        <w:rPr>
          <w:rFonts w:cstheme="minorHAnsi"/>
          <w:color w:val="000000" w:themeColor="text1"/>
        </w:rPr>
        <w:t>/01/21]</w:t>
      </w:r>
      <w:r w:rsidR="008076C5" w:rsidRPr="008076C5">
        <w:rPr>
          <w:rFonts w:asciiTheme="minorHAnsi" w:eastAsia="Times New Roman" w:hAnsiTheme="minorHAnsi" w:cstheme="minorHAnsi"/>
          <w:color w:val="333333"/>
          <w:szCs w:val="22"/>
          <w:lang w:val="en" w:eastAsia="en-GB"/>
        </w:rPr>
        <w:br/>
      </w:r>
    </w:p>
    <w:p w14:paraId="5ED6A3C7" w14:textId="77777777" w:rsidR="00B0523E" w:rsidRDefault="00A05515" w:rsidP="00B0523E">
      <w:pPr>
        <w:pStyle w:val="PlainText"/>
        <w:rPr>
          <w:rFonts w:asciiTheme="minorHAnsi" w:hAnsiTheme="minorHAnsi"/>
          <w:szCs w:val="22"/>
        </w:rPr>
      </w:pPr>
      <w:r w:rsidRPr="00A05515">
        <w:rPr>
          <w:rFonts w:asciiTheme="minorHAnsi" w:hAnsiTheme="minorHAnsi" w:cstheme="minorHAnsi"/>
          <w:szCs w:val="22"/>
        </w:rPr>
        <w:t xml:space="preserve">Mindtools (2020) </w:t>
      </w:r>
      <w:proofErr w:type="spellStart"/>
      <w:r w:rsidRPr="00A05515">
        <w:rPr>
          <w:rFonts w:asciiTheme="minorHAnsi" w:eastAsia="Times New Roman" w:hAnsiTheme="minorHAnsi" w:cstheme="minorHAnsi"/>
          <w:color w:val="333333"/>
          <w:kern w:val="36"/>
          <w:szCs w:val="22"/>
          <w:lang w:eastAsia="en-GB"/>
        </w:rPr>
        <w:t>Betari</w:t>
      </w:r>
      <w:proofErr w:type="spellEnd"/>
      <w:r w:rsidRPr="00A05515">
        <w:rPr>
          <w:rFonts w:asciiTheme="minorHAnsi" w:eastAsia="Times New Roman" w:hAnsiTheme="minorHAnsi" w:cstheme="minorHAnsi"/>
          <w:color w:val="333333"/>
          <w:kern w:val="36"/>
          <w:szCs w:val="22"/>
          <w:lang w:eastAsia="en-GB"/>
        </w:rPr>
        <w:t xml:space="preserve"> Box: </w:t>
      </w:r>
      <w:r w:rsidRPr="00A05515">
        <w:rPr>
          <w:rFonts w:asciiTheme="minorHAnsi" w:eastAsia="Times New Roman" w:hAnsiTheme="minorHAnsi" w:cstheme="minorHAnsi"/>
          <w:color w:val="333333"/>
          <w:szCs w:val="22"/>
          <w:lang w:eastAsia="en-GB"/>
        </w:rPr>
        <w:t>Linking Attitude and Behaviour</w:t>
      </w:r>
      <w:r>
        <w:rPr>
          <w:rFonts w:asciiTheme="minorHAnsi" w:eastAsia="Times New Roman" w:hAnsiTheme="minorHAnsi" w:cstheme="minorHAnsi"/>
          <w:color w:val="333333"/>
          <w:szCs w:val="22"/>
          <w:lang w:eastAsia="en-GB"/>
        </w:rPr>
        <w:t xml:space="preserve">. Available at: </w:t>
      </w:r>
      <w:hyperlink r:id="rId108" w:history="1">
        <w:proofErr w:type="spellStart"/>
        <w:r w:rsidR="00D561C4" w:rsidRPr="00D561C4">
          <w:rPr>
            <w:rFonts w:asciiTheme="minorHAnsi" w:hAnsiTheme="minorHAnsi"/>
            <w:color w:val="0000FF"/>
            <w:szCs w:val="22"/>
            <w:u w:val="single"/>
          </w:rPr>
          <w:t>Betari</w:t>
        </w:r>
        <w:proofErr w:type="spellEnd"/>
        <w:r w:rsidR="00D561C4" w:rsidRPr="00D561C4">
          <w:rPr>
            <w:rFonts w:asciiTheme="minorHAnsi" w:hAnsiTheme="minorHAnsi"/>
            <w:color w:val="0000FF"/>
            <w:szCs w:val="22"/>
            <w:u w:val="single"/>
          </w:rPr>
          <w:t xml:space="preserve"> Box - Communication Skills Training from MindTools.com</w:t>
        </w:r>
      </w:hyperlink>
    </w:p>
    <w:p w14:paraId="588A25F0" w14:textId="77777777" w:rsidR="00B0523E" w:rsidRDefault="00B0523E" w:rsidP="00B0523E">
      <w:pPr>
        <w:pStyle w:val="PlainText"/>
        <w:rPr>
          <w:rFonts w:asciiTheme="minorHAnsi" w:hAnsiTheme="minorHAnsi"/>
          <w:szCs w:val="22"/>
        </w:rPr>
      </w:pPr>
    </w:p>
    <w:p w14:paraId="3E5A2575" w14:textId="640118EA" w:rsidR="007F0E0E" w:rsidRPr="00A05515" w:rsidRDefault="007F0E0E" w:rsidP="00A05515">
      <w:pPr>
        <w:pStyle w:val="PlainText"/>
        <w:rPr>
          <w:rFonts w:asciiTheme="minorHAnsi" w:hAnsiTheme="minorHAnsi" w:cstheme="minorHAnsi"/>
          <w:szCs w:val="22"/>
        </w:rPr>
      </w:pPr>
      <w:r w:rsidRPr="00B0523E">
        <w:rPr>
          <w:rFonts w:asciiTheme="minorHAnsi" w:hAnsiTheme="minorHAnsi" w:cstheme="minorHAnsi"/>
          <w:szCs w:val="22"/>
        </w:rPr>
        <w:t xml:space="preserve">Mindtools (2020) </w:t>
      </w:r>
      <w:r w:rsidR="00B0523E" w:rsidRPr="00B0523E">
        <w:rPr>
          <w:rFonts w:asciiTheme="minorHAnsi" w:eastAsia="Times New Roman" w:hAnsiTheme="minorHAnsi" w:cstheme="minorHAnsi"/>
          <w:i/>
          <w:iCs/>
          <w:color w:val="333333"/>
          <w:kern w:val="36"/>
          <w:szCs w:val="22"/>
          <w:lang w:val="en" w:eastAsia="en-GB"/>
        </w:rPr>
        <w:t xml:space="preserve">SMART Goals: </w:t>
      </w:r>
      <w:r w:rsidR="00B0523E" w:rsidRPr="00B0523E">
        <w:rPr>
          <w:rFonts w:asciiTheme="minorHAnsi" w:eastAsia="Times New Roman" w:hAnsiTheme="minorHAnsi" w:cstheme="minorHAnsi"/>
          <w:i/>
          <w:iCs/>
          <w:color w:val="333333"/>
          <w:szCs w:val="22"/>
          <w:lang w:val="en" w:eastAsia="en-GB"/>
        </w:rPr>
        <w:t>How to Make Your Goals Achievable</w:t>
      </w:r>
      <w:r w:rsidR="00B0523E">
        <w:rPr>
          <w:rFonts w:asciiTheme="minorHAnsi" w:hAnsiTheme="minorHAnsi" w:cstheme="minorHAnsi"/>
          <w:szCs w:val="22"/>
        </w:rPr>
        <w:t xml:space="preserve">. </w:t>
      </w:r>
      <w:r>
        <w:rPr>
          <w:rFonts w:asciiTheme="minorHAnsi" w:hAnsiTheme="minorHAnsi"/>
          <w:szCs w:val="22"/>
        </w:rPr>
        <w:t xml:space="preserve">Available at: </w:t>
      </w:r>
      <w:hyperlink r:id="rId109" w:history="1">
        <w:r w:rsidRPr="00233684">
          <w:rPr>
            <w:rStyle w:val="Hyperlink"/>
            <w:rFonts w:asciiTheme="minorHAnsi" w:hAnsiTheme="minorHAnsi"/>
            <w:szCs w:val="22"/>
          </w:rPr>
          <w:t>https://www.mindtools.com/pages/article/smart-goals.htm</w:t>
        </w:r>
      </w:hyperlink>
      <w:r>
        <w:rPr>
          <w:rFonts w:asciiTheme="minorHAnsi" w:hAnsiTheme="minorHAnsi"/>
          <w:szCs w:val="22"/>
        </w:rPr>
        <w:t xml:space="preserve"> </w:t>
      </w:r>
      <w:r w:rsidR="00B87B48">
        <w:rPr>
          <w:rFonts w:asciiTheme="minorHAnsi" w:hAnsiTheme="minorHAnsi"/>
          <w:szCs w:val="22"/>
        </w:rPr>
        <w:t xml:space="preserve"> </w:t>
      </w:r>
      <w:r w:rsidR="00B87B48" w:rsidRPr="00D14C93">
        <w:rPr>
          <w:rFonts w:cstheme="minorHAnsi"/>
          <w:color w:val="000000" w:themeColor="text1"/>
        </w:rPr>
        <w:t>Accessed [</w:t>
      </w:r>
      <w:r w:rsidR="00B87B48">
        <w:rPr>
          <w:rFonts w:cstheme="minorHAnsi"/>
          <w:color w:val="000000" w:themeColor="text1"/>
        </w:rPr>
        <w:t>31</w:t>
      </w:r>
      <w:r w:rsidR="00B87B48" w:rsidRPr="00D14C93">
        <w:rPr>
          <w:rFonts w:cstheme="minorHAnsi"/>
          <w:color w:val="000000" w:themeColor="text1"/>
        </w:rPr>
        <w:t>/01/21]</w:t>
      </w:r>
    </w:p>
    <w:p w14:paraId="647EEF04" w14:textId="529EA60B" w:rsidR="0091663F" w:rsidRDefault="0091663F" w:rsidP="00477C51">
      <w:pPr>
        <w:pStyle w:val="PlainText"/>
      </w:pPr>
    </w:p>
    <w:p w14:paraId="3231AF01" w14:textId="70304DEC" w:rsidR="00632221" w:rsidRDefault="00632221" w:rsidP="00054B59">
      <w:pPr>
        <w:jc w:val="both"/>
        <w:rPr>
          <w:rFonts w:cstheme="minorHAnsi"/>
        </w:rPr>
      </w:pPr>
      <w:r>
        <w:rPr>
          <w:rFonts w:cstheme="minorHAnsi"/>
        </w:rPr>
        <w:t xml:space="preserve">Moore, C (2020) </w:t>
      </w:r>
      <w:r w:rsidRPr="00B87B48">
        <w:rPr>
          <w:rFonts w:cstheme="minorHAnsi"/>
          <w:i/>
          <w:iCs/>
        </w:rPr>
        <w:t>32+ Coaching Skills ad Techniques for Life Coaches and leaders</w:t>
      </w:r>
      <w:r>
        <w:rPr>
          <w:rFonts w:cstheme="minorHAnsi"/>
        </w:rPr>
        <w:t xml:space="preserve">. Available at: </w:t>
      </w:r>
      <w:hyperlink r:id="rId110" w:history="1">
        <w:r w:rsidR="00F86713" w:rsidRPr="00233684">
          <w:rPr>
            <w:rStyle w:val="Hyperlink"/>
            <w:rFonts w:cstheme="minorHAnsi"/>
          </w:rPr>
          <w:t>https://positivepsychology.com/coaching-skills-techniques/</w:t>
        </w:r>
      </w:hyperlink>
      <w:r w:rsidR="00F86713">
        <w:rPr>
          <w:rFonts w:cstheme="minorHAnsi"/>
        </w:rPr>
        <w:t xml:space="preserve"> </w:t>
      </w:r>
      <w:bookmarkStart w:id="7" w:name="_Hlk64234759"/>
      <w:r w:rsidR="00B87B48" w:rsidRPr="00D14C93">
        <w:rPr>
          <w:rFonts w:cstheme="minorHAnsi"/>
          <w:color w:val="000000" w:themeColor="text1"/>
        </w:rPr>
        <w:t>Accessed [</w:t>
      </w:r>
      <w:r w:rsidR="00B87B48">
        <w:rPr>
          <w:rFonts w:cstheme="minorHAnsi"/>
          <w:color w:val="000000" w:themeColor="text1"/>
        </w:rPr>
        <w:t>30</w:t>
      </w:r>
      <w:r w:rsidR="00B87B48" w:rsidRPr="00D14C93">
        <w:rPr>
          <w:rFonts w:cstheme="minorHAnsi"/>
          <w:color w:val="000000" w:themeColor="text1"/>
        </w:rPr>
        <w:t>/01/21]</w:t>
      </w:r>
      <w:bookmarkEnd w:id="7"/>
    </w:p>
    <w:p w14:paraId="1835D360" w14:textId="77777777" w:rsidR="00E92FAB" w:rsidRDefault="00EC4306" w:rsidP="00E92FAB">
      <w:pPr>
        <w:jc w:val="both"/>
        <w:rPr>
          <w:rFonts w:cstheme="minorHAnsi"/>
          <w:color w:val="000000" w:themeColor="text1"/>
        </w:rPr>
      </w:pPr>
      <w:r>
        <w:rPr>
          <w:rFonts w:cstheme="minorHAnsi"/>
        </w:rPr>
        <w:t xml:space="preserve">OKDHS.org (2020) </w:t>
      </w:r>
      <w:r w:rsidR="004A53BC" w:rsidRPr="00555486">
        <w:rPr>
          <w:i/>
          <w:iCs/>
        </w:rPr>
        <w:t>Developing People Through Collaborative Coaching.</w:t>
      </w:r>
      <w:r w:rsidR="004A53BC">
        <w:t xml:space="preserve"> Available at: </w:t>
      </w:r>
      <w:hyperlink r:id="rId111" w:history="1">
        <w:r w:rsidR="00555486" w:rsidRPr="00233684">
          <w:rPr>
            <w:rStyle w:val="Hyperlink"/>
          </w:rPr>
          <w:t>http://www.okdhs.org/OKDHS%20Publication%20Library/15-03B.pdf</w:t>
        </w:r>
      </w:hyperlink>
      <w:r w:rsidR="00555486">
        <w:t xml:space="preserve"> </w:t>
      </w:r>
      <w:r w:rsidR="00555486" w:rsidRPr="00D14C93">
        <w:rPr>
          <w:rFonts w:cstheme="minorHAnsi"/>
          <w:color w:val="000000" w:themeColor="text1"/>
        </w:rPr>
        <w:t>Accessed [</w:t>
      </w:r>
      <w:r w:rsidR="00555486">
        <w:rPr>
          <w:rFonts w:cstheme="minorHAnsi"/>
          <w:color w:val="000000" w:themeColor="text1"/>
        </w:rPr>
        <w:t>30</w:t>
      </w:r>
      <w:r w:rsidR="00555486" w:rsidRPr="00D14C93">
        <w:rPr>
          <w:rFonts w:cstheme="minorHAnsi"/>
          <w:color w:val="000000" w:themeColor="text1"/>
        </w:rPr>
        <w:t>/01/21]</w:t>
      </w:r>
    </w:p>
    <w:p w14:paraId="3D97D68A" w14:textId="77777777" w:rsidR="00754F4B" w:rsidRDefault="00E92FAB" w:rsidP="00054B59">
      <w:pPr>
        <w:jc w:val="both"/>
        <w:rPr>
          <w:rFonts w:cstheme="minorHAnsi"/>
          <w:color w:val="000000" w:themeColor="text1"/>
        </w:rPr>
      </w:pPr>
      <w:r w:rsidRPr="0089272C">
        <w:rPr>
          <w:rFonts w:eastAsia="Times New Roman" w:cstheme="minorHAnsi"/>
          <w:color w:val="222222"/>
          <w:kern w:val="36"/>
          <w:lang w:eastAsia="en-GB"/>
        </w:rPr>
        <w:t xml:space="preserve">Organizational Benefits of Coaching &amp; Mentoring </w:t>
      </w:r>
      <w:r w:rsidRPr="0089272C">
        <w:rPr>
          <w:rFonts w:eastAsia="Times New Roman" w:cstheme="minorHAnsi"/>
          <w:color w:val="000000"/>
          <w:u w:val="single"/>
          <w:lang w:eastAsia="en-GB"/>
        </w:rPr>
        <w:t xml:space="preserve">Small </w:t>
      </w:r>
      <w:proofErr w:type="spellStart"/>
      <w:r w:rsidRPr="0089272C">
        <w:rPr>
          <w:rFonts w:eastAsia="Times New Roman" w:cstheme="minorHAnsi"/>
          <w:color w:val="000000"/>
          <w:u w:val="single"/>
          <w:lang w:eastAsia="en-GB"/>
        </w:rPr>
        <w:t>Business</w:t>
      </w:r>
      <w:hyperlink r:id="rId112" w:history="1">
        <w:r w:rsidRPr="0089272C">
          <w:rPr>
            <w:rFonts w:eastAsiaTheme="minorEastAsia" w:cstheme="minorHAnsi"/>
            <w:color w:val="0000FF"/>
            <w:u w:val="single"/>
            <w:lang w:eastAsia="en-GB"/>
          </w:rPr>
          <w:t>Organizational</w:t>
        </w:r>
        <w:proofErr w:type="spellEnd"/>
        <w:r w:rsidRPr="0089272C">
          <w:rPr>
            <w:rFonts w:eastAsiaTheme="minorEastAsia" w:cstheme="minorHAnsi"/>
            <w:color w:val="0000FF"/>
            <w:u w:val="single"/>
            <w:lang w:eastAsia="en-GB"/>
          </w:rPr>
          <w:t xml:space="preserve"> Benefits of Coaching &amp; Mentoring (chron.com)</w:t>
        </w:r>
      </w:hyperlink>
    </w:p>
    <w:p w14:paraId="5801739A" w14:textId="47630A88" w:rsidR="00054B59" w:rsidRPr="00754F4B" w:rsidRDefault="00054B59" w:rsidP="00054B59">
      <w:pPr>
        <w:jc w:val="both"/>
        <w:rPr>
          <w:rFonts w:cstheme="minorHAnsi"/>
          <w:color w:val="000000" w:themeColor="text1"/>
        </w:rPr>
      </w:pPr>
      <w:proofErr w:type="spellStart"/>
      <w:r w:rsidRPr="00054B59">
        <w:rPr>
          <w:rFonts w:cstheme="minorHAnsi"/>
        </w:rPr>
        <w:t>Parsloe</w:t>
      </w:r>
      <w:proofErr w:type="spellEnd"/>
      <w:r w:rsidRPr="00054B59">
        <w:rPr>
          <w:rFonts w:cstheme="minorHAnsi"/>
        </w:rPr>
        <w:t xml:space="preserve">, E and Wray, M. (2000) </w:t>
      </w:r>
      <w:r w:rsidRPr="00054B59">
        <w:rPr>
          <w:rFonts w:cstheme="minorHAnsi"/>
          <w:i/>
          <w:iCs/>
        </w:rPr>
        <w:t>Coaching and Mentoring</w:t>
      </w:r>
      <w:r w:rsidRPr="00054B59">
        <w:rPr>
          <w:rFonts w:cstheme="minorHAnsi"/>
        </w:rPr>
        <w:t xml:space="preserve">, Kogan Page, London. </w:t>
      </w:r>
    </w:p>
    <w:p w14:paraId="66CC9318" w14:textId="7AF87D66" w:rsidR="00054B59" w:rsidRDefault="00054B59" w:rsidP="00076FE6">
      <w:pPr>
        <w:jc w:val="both"/>
        <w:rPr>
          <w:rFonts w:cstheme="minorHAnsi"/>
        </w:rPr>
      </w:pPr>
      <w:proofErr w:type="spellStart"/>
      <w:r w:rsidRPr="00054B59">
        <w:rPr>
          <w:rFonts w:cstheme="minorHAnsi"/>
        </w:rPr>
        <w:t>Parsloe</w:t>
      </w:r>
      <w:proofErr w:type="spellEnd"/>
      <w:r w:rsidRPr="00054B59">
        <w:rPr>
          <w:rFonts w:cstheme="minorHAnsi"/>
        </w:rPr>
        <w:t xml:space="preserve">, E. (1995) </w:t>
      </w:r>
      <w:r w:rsidRPr="00054B59">
        <w:rPr>
          <w:rFonts w:cstheme="minorHAnsi"/>
          <w:i/>
          <w:iCs/>
        </w:rPr>
        <w:t>Coaching, Mentoring and Assessing</w:t>
      </w:r>
      <w:r w:rsidRPr="00054B59">
        <w:rPr>
          <w:rFonts w:cstheme="minorHAnsi"/>
        </w:rPr>
        <w:t>, Kogan Page, London.</w:t>
      </w:r>
    </w:p>
    <w:p w14:paraId="69CF1048" w14:textId="0813C6AA" w:rsidR="007C68CB" w:rsidRPr="005E3360" w:rsidRDefault="007C68CB" w:rsidP="00076FE6">
      <w:pPr>
        <w:jc w:val="both"/>
        <w:rPr>
          <w:rFonts w:cstheme="minorHAnsi"/>
          <w:color w:val="404040"/>
        </w:rPr>
      </w:pPr>
      <w:proofErr w:type="spellStart"/>
      <w:r w:rsidRPr="008F5320">
        <w:rPr>
          <w:rFonts w:cstheme="minorHAnsi"/>
          <w:color w:val="000000" w:themeColor="text1"/>
        </w:rPr>
        <w:t>Parsloe</w:t>
      </w:r>
      <w:proofErr w:type="spellEnd"/>
      <w:r w:rsidRPr="008F5320">
        <w:rPr>
          <w:rFonts w:cstheme="minorHAnsi"/>
          <w:color w:val="000000" w:themeColor="text1"/>
        </w:rPr>
        <w:t>,</w:t>
      </w:r>
      <w:r w:rsidR="00BF0172" w:rsidRPr="008F5320">
        <w:rPr>
          <w:rFonts w:cstheme="minorHAnsi"/>
          <w:color w:val="000000" w:themeColor="text1"/>
        </w:rPr>
        <w:t xml:space="preserve"> E (1999)</w:t>
      </w:r>
      <w:r w:rsidRPr="008F5320">
        <w:rPr>
          <w:rFonts w:cstheme="minorHAnsi"/>
          <w:color w:val="000000" w:themeColor="text1"/>
        </w:rPr>
        <w:t> The Manager as Coach and Mentor</w:t>
      </w:r>
      <w:r w:rsidR="00BF0172" w:rsidRPr="008F5320">
        <w:rPr>
          <w:rFonts w:cstheme="minorHAnsi"/>
          <w:color w:val="000000" w:themeColor="text1"/>
        </w:rPr>
        <w:t xml:space="preserve">. </w:t>
      </w:r>
      <w:r w:rsidRPr="008F5320">
        <w:rPr>
          <w:rFonts w:cstheme="minorHAnsi"/>
          <w:color w:val="000000" w:themeColor="text1"/>
        </w:rPr>
        <w:t xml:space="preserve">page 8. </w:t>
      </w:r>
      <w:r w:rsidR="00BF0172" w:rsidRPr="008F5320">
        <w:rPr>
          <w:rFonts w:cstheme="minorHAnsi"/>
          <w:color w:val="000000" w:themeColor="text1"/>
        </w:rPr>
        <w:t xml:space="preserve">Cited: </w:t>
      </w:r>
      <w:hyperlink r:id="rId113" w:history="1">
        <w:r w:rsidR="008F5320" w:rsidRPr="00233684">
          <w:rPr>
            <w:rStyle w:val="Hyperlink"/>
            <w:rFonts w:cstheme="minorHAnsi"/>
          </w:rPr>
          <w:t>https://new.coachingnetwork.org.uk/information-portal/what-are-coaching-and-mentoring/</w:t>
        </w:r>
      </w:hyperlink>
      <w:r w:rsidR="008F5320">
        <w:rPr>
          <w:rFonts w:cstheme="minorHAnsi"/>
          <w:color w:val="404040"/>
        </w:rPr>
        <w:t xml:space="preserve"> </w:t>
      </w:r>
    </w:p>
    <w:p w14:paraId="58459D67" w14:textId="77777777" w:rsidR="00FC6F52" w:rsidRDefault="00D92B27" w:rsidP="00FC6F52">
      <w:pPr>
        <w:jc w:val="both"/>
        <w:rPr>
          <w:rFonts w:cstheme="minorHAnsi"/>
          <w:color w:val="000000" w:themeColor="text1"/>
        </w:rPr>
      </w:pPr>
      <w:r>
        <w:t xml:space="preserve">Personal Coaching information (2020) A Guide to Coaching and Being Coached. Available at: </w:t>
      </w:r>
      <w:hyperlink r:id="rId114" w:history="1">
        <w:r w:rsidR="006F5640" w:rsidRPr="006F5640">
          <w:rPr>
            <w:color w:val="0000FF"/>
            <w:u w:val="single"/>
          </w:rPr>
          <w:t>Different Types Of Coaching Can Help You (personal-coaching-information.com)</w:t>
        </w:r>
      </w:hyperlink>
      <w:r w:rsidR="006F5640">
        <w:t xml:space="preserve"> </w:t>
      </w:r>
      <w:r w:rsidR="006F5640" w:rsidRPr="00D14C93">
        <w:rPr>
          <w:rFonts w:cstheme="minorHAnsi"/>
          <w:color w:val="000000" w:themeColor="text1"/>
        </w:rPr>
        <w:t>Accessed [24/01/21]</w:t>
      </w:r>
    </w:p>
    <w:p w14:paraId="006BB4D5" w14:textId="362AC91F" w:rsidR="00FC6F52" w:rsidRPr="004A5B0C" w:rsidRDefault="00F766BA" w:rsidP="00FC6F52">
      <w:pPr>
        <w:jc w:val="both"/>
        <w:rPr>
          <w:rFonts w:cstheme="minorHAnsi"/>
          <w:sz w:val="20"/>
          <w:szCs w:val="20"/>
        </w:rPr>
      </w:pPr>
      <w:r w:rsidRPr="004A5B0C">
        <w:rPr>
          <w:rFonts w:cstheme="minorHAnsi"/>
          <w:sz w:val="20"/>
          <w:szCs w:val="20"/>
        </w:rPr>
        <w:t xml:space="preserve">Proficient Learning (2020) </w:t>
      </w:r>
      <w:r w:rsidR="00FC6F52" w:rsidRPr="004A5B0C">
        <w:rPr>
          <w:rFonts w:eastAsia="Times New Roman" w:cstheme="minorHAnsi"/>
          <w:i/>
          <w:iCs/>
          <w:spacing w:val="15"/>
          <w:kern w:val="36"/>
          <w:sz w:val="20"/>
          <w:szCs w:val="20"/>
          <w:lang w:eastAsia="en-GB"/>
        </w:rPr>
        <w:t>Collaborative Coaching: Changing the Mindset</w:t>
      </w:r>
      <w:r w:rsidR="00FC6F52" w:rsidRPr="004A5B0C">
        <w:rPr>
          <w:rFonts w:eastAsia="Times New Roman" w:cstheme="minorHAnsi"/>
          <w:spacing w:val="15"/>
          <w:kern w:val="36"/>
          <w:sz w:val="20"/>
          <w:szCs w:val="20"/>
          <w:lang w:eastAsia="en-GB"/>
        </w:rPr>
        <w:t xml:space="preserve">. Available at: </w:t>
      </w:r>
      <w:hyperlink r:id="rId115" w:history="1">
        <w:r w:rsidR="004A5B0C" w:rsidRPr="004A5B0C">
          <w:rPr>
            <w:rStyle w:val="Hyperlink"/>
            <w:rFonts w:eastAsia="Times New Roman" w:cstheme="minorHAnsi"/>
            <w:spacing w:val="15"/>
            <w:kern w:val="36"/>
            <w:sz w:val="20"/>
            <w:szCs w:val="20"/>
            <w:lang w:eastAsia="en-GB"/>
          </w:rPr>
          <w:t>https://proficientlearning.com/collaborative-coaching-changing-the-mind-set/</w:t>
        </w:r>
      </w:hyperlink>
      <w:r w:rsidR="004A5B0C" w:rsidRPr="004A5B0C">
        <w:rPr>
          <w:rFonts w:eastAsia="Times New Roman" w:cstheme="minorHAnsi"/>
          <w:spacing w:val="15"/>
          <w:kern w:val="36"/>
          <w:sz w:val="20"/>
          <w:szCs w:val="20"/>
          <w:lang w:eastAsia="en-GB"/>
        </w:rPr>
        <w:t xml:space="preserve"> </w:t>
      </w:r>
      <w:r w:rsidR="004A5B0C" w:rsidRPr="004A5B0C">
        <w:rPr>
          <w:rFonts w:cstheme="minorHAnsi"/>
          <w:color w:val="000000" w:themeColor="text1"/>
          <w:sz w:val="20"/>
          <w:szCs w:val="20"/>
        </w:rPr>
        <w:t>Accessed [</w:t>
      </w:r>
      <w:r w:rsidR="004A5B0C">
        <w:rPr>
          <w:rFonts w:cstheme="minorHAnsi"/>
          <w:color w:val="000000" w:themeColor="text1"/>
          <w:sz w:val="20"/>
          <w:szCs w:val="20"/>
        </w:rPr>
        <w:t>30</w:t>
      </w:r>
      <w:r w:rsidR="004A5B0C" w:rsidRPr="004A5B0C">
        <w:rPr>
          <w:rFonts w:cstheme="minorHAnsi"/>
          <w:color w:val="000000" w:themeColor="text1"/>
          <w:sz w:val="20"/>
          <w:szCs w:val="20"/>
        </w:rPr>
        <w:t>/01/21]</w:t>
      </w:r>
    </w:p>
    <w:p w14:paraId="4F9A607D" w14:textId="30E02CB9" w:rsidR="004451AE" w:rsidRDefault="004451AE" w:rsidP="00076FE6">
      <w:pPr>
        <w:jc w:val="both"/>
      </w:pPr>
      <w:proofErr w:type="spellStart"/>
      <w:r w:rsidRPr="00A34D69">
        <w:rPr>
          <w:rFonts w:cstheme="minorHAnsi"/>
        </w:rPr>
        <w:t>Prosci</w:t>
      </w:r>
      <w:proofErr w:type="spellEnd"/>
      <w:r w:rsidRPr="00A34D69">
        <w:rPr>
          <w:rFonts w:cstheme="minorHAnsi"/>
        </w:rPr>
        <w:t xml:space="preserve"> </w:t>
      </w:r>
      <w:r w:rsidR="00A34D69" w:rsidRPr="00A34D69">
        <w:rPr>
          <w:rFonts w:cstheme="minorHAnsi"/>
        </w:rPr>
        <w:t>(2020)</w:t>
      </w:r>
      <w:r w:rsidR="00A34D69" w:rsidRPr="00A34D69">
        <w:rPr>
          <w:rFonts w:cstheme="minorHAnsi"/>
          <w:lang w:val="en-US"/>
        </w:rPr>
        <w:t xml:space="preserve"> </w:t>
      </w:r>
      <w:r w:rsidR="00A34D69" w:rsidRPr="00A34D69">
        <w:rPr>
          <w:rStyle w:val="hscoswrapper"/>
          <w:rFonts w:cstheme="minorHAnsi"/>
          <w:i/>
          <w:iCs/>
          <w:lang w:val="en-US"/>
        </w:rPr>
        <w:t>Manager/Supervisor's Role in Change Management</w:t>
      </w:r>
      <w:r w:rsidR="00A34D69" w:rsidRPr="00A34D69">
        <w:rPr>
          <w:rFonts w:cstheme="minorHAnsi"/>
          <w:i/>
          <w:iCs/>
        </w:rPr>
        <w:t>.</w:t>
      </w:r>
      <w:r w:rsidR="00A34D69" w:rsidRPr="00A34D69">
        <w:rPr>
          <w:rFonts w:cstheme="minorHAnsi"/>
        </w:rPr>
        <w:t xml:space="preserve"> </w:t>
      </w:r>
      <w:r w:rsidRPr="00A34D69">
        <w:rPr>
          <w:rFonts w:cstheme="minorHAnsi"/>
        </w:rPr>
        <w:t>Available at:</w:t>
      </w:r>
      <w:r>
        <w:t xml:space="preserve"> </w:t>
      </w:r>
      <w:hyperlink r:id="rId116" w:history="1">
        <w:r w:rsidRPr="00233684">
          <w:rPr>
            <w:rStyle w:val="Hyperlink"/>
          </w:rPr>
          <w:t>https://www.prosci.com/resources/articles/manager-change-management-role</w:t>
        </w:r>
      </w:hyperlink>
      <w:r>
        <w:t xml:space="preserve"> </w:t>
      </w:r>
    </w:p>
    <w:p w14:paraId="3C13F9D5" w14:textId="77777777" w:rsidR="004A19AD" w:rsidRDefault="006610CA" w:rsidP="004A19AD">
      <w:pPr>
        <w:jc w:val="both"/>
        <w:rPr>
          <w:rFonts w:cstheme="minorHAnsi"/>
          <w:color w:val="000000" w:themeColor="text1"/>
        </w:rPr>
      </w:pPr>
      <w:r>
        <w:t xml:space="preserve">Robins, T (2020) </w:t>
      </w:r>
      <w:r w:rsidR="00076FE6" w:rsidRPr="00076FE6">
        <w:rPr>
          <w:rFonts w:cs="Arial"/>
          <w:i/>
          <w:iCs/>
          <w:color w:val="000000"/>
          <w:lang w:val="en"/>
        </w:rPr>
        <w:t>How life coaching works and how it can benefit you today.</w:t>
      </w:r>
      <w:r w:rsidR="00076FE6">
        <w:t xml:space="preserve"> </w:t>
      </w:r>
      <w:r>
        <w:t xml:space="preserve">Available at: </w:t>
      </w:r>
      <w:hyperlink r:id="rId117" w:history="1">
        <w:r w:rsidRPr="002017EC">
          <w:rPr>
            <w:rStyle w:val="Hyperlink"/>
          </w:rPr>
          <w:t>https://www.tonyrobbins.com/coaching/results-life-coach/</w:t>
        </w:r>
      </w:hyperlink>
      <w:r>
        <w:t xml:space="preserve"> </w:t>
      </w:r>
      <w:r w:rsidR="00076FE6" w:rsidRPr="00D14C93">
        <w:rPr>
          <w:rFonts w:cstheme="minorHAnsi"/>
          <w:color w:val="000000" w:themeColor="text1"/>
        </w:rPr>
        <w:t>Accessed [24/01/21]</w:t>
      </w:r>
    </w:p>
    <w:p w14:paraId="1987B621" w14:textId="3EC65D3B" w:rsidR="001F2E18" w:rsidRPr="00E70752" w:rsidRDefault="001F2E18" w:rsidP="00C4322B">
      <w:pPr>
        <w:jc w:val="both"/>
        <w:rPr>
          <w:rFonts w:ascii="Source Sans Pro" w:hAnsi="Source Sans Pro"/>
          <w:color w:val="1D1D1D"/>
          <w:shd w:val="clear" w:color="auto" w:fill="FFFFFF"/>
        </w:rPr>
      </w:pPr>
      <w:r>
        <w:rPr>
          <w:rFonts w:ascii="Source Sans Pro" w:hAnsi="Source Sans Pro"/>
          <w:color w:val="1D1D1D"/>
          <w:shd w:val="clear" w:color="auto" w:fill="FFFFFF"/>
        </w:rPr>
        <w:t xml:space="preserve">Rogers, C (2004) </w:t>
      </w:r>
      <w:r w:rsidRPr="00E70752">
        <w:rPr>
          <w:rFonts w:ascii="Source Sans Pro" w:hAnsi="Source Sans Pro"/>
          <w:i/>
          <w:iCs/>
          <w:color w:val="1D1D1D"/>
          <w:shd w:val="clear" w:color="auto" w:fill="FFFFFF"/>
        </w:rPr>
        <w:t>On becoming a person.</w:t>
      </w:r>
      <w:r>
        <w:rPr>
          <w:rFonts w:ascii="Source Sans Pro" w:hAnsi="Source Sans Pro"/>
          <w:color w:val="1D1D1D"/>
          <w:shd w:val="clear" w:color="auto" w:fill="FFFFFF"/>
        </w:rPr>
        <w:t xml:space="preserve"> Robinson</w:t>
      </w:r>
      <w:r w:rsidR="00E70752">
        <w:rPr>
          <w:rFonts w:ascii="Source Sans Pro" w:hAnsi="Source Sans Pro"/>
          <w:color w:val="1D1D1D"/>
          <w:shd w:val="clear" w:color="auto" w:fill="FFFFFF"/>
        </w:rPr>
        <w:t xml:space="preserve">. </w:t>
      </w:r>
    </w:p>
    <w:p w14:paraId="0451BE63" w14:textId="28F6A795" w:rsidR="00FE1276" w:rsidRDefault="00FE1276" w:rsidP="00C4322B">
      <w:pPr>
        <w:jc w:val="both"/>
        <w:rPr>
          <w:rFonts w:eastAsiaTheme="minorEastAsia" w:cstheme="minorHAnsi"/>
          <w:color w:val="000000" w:themeColor="text1"/>
          <w:kern w:val="24"/>
          <w:lang w:eastAsia="en-GB"/>
        </w:rPr>
      </w:pPr>
      <w:r w:rsidRPr="004A19AD">
        <w:rPr>
          <w:rFonts w:eastAsiaTheme="minorEastAsia" w:cstheme="minorHAnsi"/>
          <w:color w:val="000000" w:themeColor="text1"/>
          <w:kern w:val="24"/>
          <w:lang w:eastAsia="en-GB"/>
        </w:rPr>
        <w:t>Ross</w:t>
      </w:r>
      <w:r w:rsidR="004A19AD" w:rsidRPr="004A19AD">
        <w:rPr>
          <w:rFonts w:eastAsiaTheme="minorEastAsia" w:cstheme="minorHAnsi"/>
          <w:color w:val="000000" w:themeColor="text1"/>
          <w:kern w:val="24"/>
          <w:lang w:eastAsia="en-GB"/>
        </w:rPr>
        <w:t>, M</w:t>
      </w:r>
      <w:r w:rsidRPr="004A19AD">
        <w:rPr>
          <w:rFonts w:eastAsiaTheme="minorEastAsia" w:cstheme="minorHAnsi"/>
          <w:color w:val="000000" w:themeColor="text1"/>
          <w:kern w:val="24"/>
          <w:lang w:eastAsia="en-GB"/>
        </w:rPr>
        <w:t xml:space="preserve"> (2019) </w:t>
      </w:r>
      <w:r w:rsidR="004A19AD" w:rsidRPr="004A19AD">
        <w:rPr>
          <w:rFonts w:eastAsia="Times New Roman" w:cs="Arial"/>
          <w:i/>
          <w:iCs/>
          <w:color w:val="000000" w:themeColor="text1"/>
          <w:spacing w:val="4"/>
          <w:kern w:val="36"/>
          <w:lang w:eastAsia="en-GB"/>
        </w:rPr>
        <w:t>How Coaching and Mentoring Can Support Business Growth.</w:t>
      </w:r>
      <w:r w:rsidR="004A19AD" w:rsidRPr="004A19AD">
        <w:rPr>
          <w:rFonts w:eastAsia="Times New Roman" w:cs="Arial"/>
          <w:color w:val="000000" w:themeColor="text1"/>
          <w:spacing w:val="4"/>
          <w:kern w:val="36"/>
          <w:lang w:eastAsia="en-GB"/>
        </w:rPr>
        <w:t xml:space="preserve"> Available at:</w:t>
      </w:r>
      <w:r w:rsidR="004A19AD" w:rsidRPr="004A19AD">
        <w:rPr>
          <w:rFonts w:eastAsiaTheme="minorEastAsia" w:cstheme="minorHAnsi"/>
          <w:color w:val="000000" w:themeColor="text1"/>
          <w:kern w:val="24"/>
          <w:lang w:eastAsia="en-GB"/>
        </w:rPr>
        <w:t xml:space="preserve"> </w:t>
      </w:r>
      <w:hyperlink r:id="rId118" w:history="1">
        <w:r w:rsidR="00C4322B" w:rsidRPr="00233684">
          <w:rPr>
            <w:rStyle w:val="Hyperlink"/>
            <w:rFonts w:eastAsiaTheme="minorEastAsia" w:cstheme="minorHAnsi"/>
            <w:kern w:val="24"/>
            <w:lang w:eastAsia="en-GB"/>
          </w:rPr>
          <w:t>https://blog.answer-4u.com/2019/04/16/coaching-mentoring-workplace</w:t>
        </w:r>
      </w:hyperlink>
      <w:r w:rsidR="00C4322B">
        <w:rPr>
          <w:rFonts w:eastAsiaTheme="minorEastAsia" w:cstheme="minorHAnsi"/>
          <w:color w:val="000000" w:themeColor="text1"/>
          <w:kern w:val="24"/>
          <w:lang w:eastAsia="en-GB"/>
        </w:rPr>
        <w:t xml:space="preserve"> </w:t>
      </w:r>
      <w:r w:rsidR="00C4322B" w:rsidRPr="00D14C93">
        <w:rPr>
          <w:rFonts w:cstheme="minorHAnsi"/>
          <w:color w:val="000000" w:themeColor="text1"/>
        </w:rPr>
        <w:t>Accessed [2</w:t>
      </w:r>
      <w:r w:rsidR="00C4322B">
        <w:rPr>
          <w:rFonts w:cstheme="minorHAnsi"/>
          <w:color w:val="000000" w:themeColor="text1"/>
        </w:rPr>
        <w:t>6</w:t>
      </w:r>
      <w:r w:rsidR="00C4322B" w:rsidRPr="00D14C93">
        <w:rPr>
          <w:rFonts w:cstheme="minorHAnsi"/>
          <w:color w:val="000000" w:themeColor="text1"/>
        </w:rPr>
        <w:t>/01/21]</w:t>
      </w:r>
    </w:p>
    <w:p w14:paraId="2CEC61D1" w14:textId="0FBD8050" w:rsidR="0091663F" w:rsidRPr="00B515CE" w:rsidRDefault="00D44F5B" w:rsidP="00385DD3">
      <w:pPr>
        <w:spacing w:after="0" w:line="240" w:lineRule="auto"/>
        <w:rPr>
          <w:rFonts w:eastAsia="Times New Roman" w:cstheme="minorHAnsi"/>
          <w:color w:val="000000" w:themeColor="text1"/>
          <w:lang w:eastAsia="en-GB"/>
        </w:rPr>
      </w:pPr>
      <w:r w:rsidRPr="00EC2858">
        <w:rPr>
          <w:rFonts w:eastAsiaTheme="minorEastAsia" w:cstheme="minorHAnsi"/>
          <w:color w:val="000000" w:themeColor="text1"/>
          <w:kern w:val="24"/>
          <w:lang w:eastAsia="en-GB"/>
        </w:rPr>
        <w:t xml:space="preserve">Stanier, </w:t>
      </w:r>
      <w:r w:rsidR="00C4322B" w:rsidRPr="00EC2858">
        <w:rPr>
          <w:rFonts w:eastAsiaTheme="minorEastAsia" w:cstheme="minorHAnsi"/>
          <w:color w:val="000000" w:themeColor="text1"/>
          <w:kern w:val="24"/>
          <w:lang w:eastAsia="en-GB"/>
        </w:rPr>
        <w:t>M (</w:t>
      </w:r>
      <w:r w:rsidRPr="00EC2858">
        <w:rPr>
          <w:rFonts w:eastAsiaTheme="minorEastAsia" w:cstheme="minorHAnsi"/>
          <w:color w:val="000000" w:themeColor="text1"/>
          <w:kern w:val="24"/>
          <w:lang w:eastAsia="en-GB"/>
        </w:rPr>
        <w:t>2016</w:t>
      </w:r>
      <w:proofErr w:type="gramStart"/>
      <w:r w:rsidRPr="00EC2858">
        <w:rPr>
          <w:rFonts w:eastAsiaTheme="minorEastAsia" w:cstheme="minorHAnsi"/>
          <w:color w:val="000000" w:themeColor="text1"/>
          <w:kern w:val="24"/>
          <w:lang w:eastAsia="en-GB"/>
        </w:rPr>
        <w:t>),  </w:t>
      </w:r>
      <w:r w:rsidRPr="00EC2858">
        <w:rPr>
          <w:rFonts w:eastAsiaTheme="minorEastAsia" w:cstheme="minorHAnsi"/>
          <w:i/>
          <w:iCs/>
          <w:color w:val="000000" w:themeColor="text1"/>
          <w:kern w:val="24"/>
          <w:lang w:eastAsia="en-GB"/>
        </w:rPr>
        <w:t>The</w:t>
      </w:r>
      <w:proofErr w:type="gramEnd"/>
      <w:r w:rsidRPr="00EC2858">
        <w:rPr>
          <w:rFonts w:eastAsiaTheme="minorEastAsia" w:cstheme="minorHAnsi"/>
          <w:i/>
          <w:iCs/>
          <w:color w:val="000000" w:themeColor="text1"/>
          <w:kern w:val="24"/>
          <w:lang w:eastAsia="en-GB"/>
        </w:rPr>
        <w:t xml:space="preserve"> coaching habit : say less, ask more &amp; change the way you lead forever.</w:t>
      </w:r>
      <w:r w:rsidRPr="00EC2858">
        <w:rPr>
          <w:rFonts w:eastAsiaTheme="minorEastAsia" w:cstheme="minorHAnsi"/>
          <w:color w:val="000000" w:themeColor="text1"/>
          <w:kern w:val="24"/>
          <w:lang w:eastAsia="en-GB"/>
        </w:rPr>
        <w:t>  Box of Crayons Press Toronto, ON</w:t>
      </w:r>
    </w:p>
    <w:p w14:paraId="59AE2C90" w14:textId="77777777" w:rsidR="00385DD3" w:rsidRPr="00385DD3" w:rsidRDefault="00385DD3" w:rsidP="00385DD3">
      <w:pPr>
        <w:spacing w:after="0" w:line="240" w:lineRule="auto"/>
        <w:rPr>
          <w:rFonts w:ascii="Times New Roman" w:eastAsia="Times New Roman" w:hAnsi="Times New Roman" w:cs="Times New Roman"/>
          <w:sz w:val="24"/>
          <w:szCs w:val="24"/>
          <w:lang w:eastAsia="en-GB"/>
        </w:rPr>
      </w:pPr>
    </w:p>
    <w:p w14:paraId="5CA891F9" w14:textId="53A5CCBD" w:rsidR="008B438E" w:rsidRDefault="008B438E" w:rsidP="00F16D89">
      <w:proofErr w:type="spellStart"/>
      <w:r>
        <w:t>Stober</w:t>
      </w:r>
      <w:proofErr w:type="spellEnd"/>
      <w:r>
        <w:t xml:space="preserve">, D. and Grant A. M. (2006) </w:t>
      </w:r>
      <w:r w:rsidRPr="00F16D89">
        <w:rPr>
          <w:i/>
          <w:iCs/>
        </w:rPr>
        <w:t>Toward a contextual approach to coaching models</w:t>
      </w:r>
      <w:r>
        <w:t xml:space="preserve"> in </w:t>
      </w:r>
      <w:proofErr w:type="spellStart"/>
      <w:r>
        <w:t>Stober</w:t>
      </w:r>
      <w:proofErr w:type="spellEnd"/>
      <w:r>
        <w:t>, D. and Grant A. M. (eds) Evidence-Based Coaching Handbook, Wiley, New York, N.Y. Cited</w:t>
      </w:r>
      <w:r w:rsidR="00F16D89">
        <w:t xml:space="preserve">: </w:t>
      </w:r>
      <w:hyperlink r:id="rId119" w:history="1">
        <w:r w:rsidR="00B84764" w:rsidRPr="00233684">
          <w:rPr>
            <w:rStyle w:val="Hyperlink"/>
          </w:rPr>
          <w:t>http://ijebcm.brookes.ac.uk/documents/vol06issue2-paper-08.pdf</w:t>
        </w:r>
      </w:hyperlink>
    </w:p>
    <w:p w14:paraId="5A32E0BA" w14:textId="01275305" w:rsidR="007E391A" w:rsidRDefault="007E391A" w:rsidP="0045537B">
      <w:pPr>
        <w:rPr>
          <w:rFonts w:cs="Arial"/>
          <w:spacing w:val="-2"/>
        </w:rPr>
      </w:pPr>
      <w:r>
        <w:t xml:space="preserve">Stringer, G (2020) </w:t>
      </w:r>
      <w:r w:rsidR="00315251" w:rsidRPr="00B515CE">
        <w:rPr>
          <w:rFonts w:cs="Arial"/>
          <w:i/>
          <w:iCs/>
          <w:spacing w:val="-2"/>
        </w:rPr>
        <w:t>How innovative companies train their employees</w:t>
      </w:r>
      <w:r w:rsidR="00315251">
        <w:rPr>
          <w:rFonts w:cs="Arial"/>
          <w:spacing w:val="-2"/>
        </w:rPr>
        <w:t xml:space="preserve"> (Google, Amazon, Uber &amp; more). Available at: </w:t>
      </w:r>
      <w:hyperlink r:id="rId120" w:history="1">
        <w:r w:rsidR="00315251" w:rsidRPr="002017EC">
          <w:rPr>
            <w:rStyle w:val="Hyperlink"/>
            <w:rFonts w:cs="Arial"/>
            <w:spacing w:val="-2"/>
          </w:rPr>
          <w:t>https://gethownow.com/blog/how-innovative-companies-train-their-employees-google-amazon-uber-more/</w:t>
        </w:r>
      </w:hyperlink>
      <w:r w:rsidR="00315251">
        <w:rPr>
          <w:rFonts w:cs="Arial"/>
          <w:spacing w:val="-2"/>
        </w:rPr>
        <w:t xml:space="preserve"> </w:t>
      </w:r>
      <w:r w:rsidR="00B515CE" w:rsidRPr="00D14C93">
        <w:rPr>
          <w:rFonts w:cstheme="minorHAnsi"/>
          <w:color w:val="000000" w:themeColor="text1"/>
        </w:rPr>
        <w:t>Accessed [</w:t>
      </w:r>
      <w:r w:rsidR="00E00828">
        <w:rPr>
          <w:rFonts w:cstheme="minorHAnsi"/>
          <w:color w:val="000000" w:themeColor="text1"/>
        </w:rPr>
        <w:t>30</w:t>
      </w:r>
      <w:r w:rsidR="00B515CE" w:rsidRPr="00D14C93">
        <w:rPr>
          <w:rFonts w:cstheme="minorHAnsi"/>
          <w:color w:val="000000" w:themeColor="text1"/>
        </w:rPr>
        <w:t>/01/21]</w:t>
      </w:r>
    </w:p>
    <w:p w14:paraId="577A4D34" w14:textId="0110FDF2" w:rsidR="00D12765" w:rsidRDefault="00D12765" w:rsidP="0045537B">
      <w:r>
        <w:t xml:space="preserve">Starr, R. L. (2016). </w:t>
      </w:r>
      <w:r w:rsidRPr="00B84764">
        <w:rPr>
          <w:i/>
          <w:iCs/>
        </w:rPr>
        <w:t>Sociolinguistic variation and acquisition in two-way language immersion</w:t>
      </w:r>
      <w:r>
        <w:t>: Negotiating the standard. Bristol: Multilingual Matters.</w:t>
      </w:r>
    </w:p>
    <w:p w14:paraId="5B769698" w14:textId="73E64BC8" w:rsidR="001459A3" w:rsidRDefault="001459A3" w:rsidP="0045537B">
      <w:r>
        <w:t xml:space="preserve">Starr, J </w:t>
      </w:r>
      <w:r w:rsidR="00BD2334">
        <w:t xml:space="preserve">(2020) </w:t>
      </w:r>
      <w:r>
        <w:t xml:space="preserve">Coaching Series on YouTube – One example being : https://www.youtube.com/watch?v=dkFAkWx0Z4A and a step by step example of coaching in action: </w:t>
      </w:r>
      <w:hyperlink r:id="rId121" w:history="1">
        <w:r w:rsidR="00BD2334" w:rsidRPr="00233684">
          <w:rPr>
            <w:rStyle w:val="Hyperlink"/>
          </w:rPr>
          <w:t>https://www.youtube.com/watch?v=K11K_Z5RSpo&amp;t=615s</w:t>
        </w:r>
      </w:hyperlink>
      <w:r w:rsidR="00BD2334">
        <w:t xml:space="preserve"> </w:t>
      </w:r>
      <w:r>
        <w:t xml:space="preserve"> </w:t>
      </w:r>
      <w:r w:rsidR="00BD2334" w:rsidRPr="00D14C93">
        <w:rPr>
          <w:rFonts w:cstheme="minorHAnsi"/>
          <w:color w:val="000000" w:themeColor="text1"/>
        </w:rPr>
        <w:t>Accessed [</w:t>
      </w:r>
      <w:r w:rsidR="00BD2334">
        <w:rPr>
          <w:rFonts w:cstheme="minorHAnsi"/>
          <w:color w:val="000000" w:themeColor="text1"/>
        </w:rPr>
        <w:t>30</w:t>
      </w:r>
      <w:r w:rsidR="00BD2334" w:rsidRPr="00D14C93">
        <w:rPr>
          <w:rFonts w:cstheme="minorHAnsi"/>
          <w:color w:val="000000" w:themeColor="text1"/>
        </w:rPr>
        <w:t>/01/21]</w:t>
      </w:r>
    </w:p>
    <w:p w14:paraId="5D21F5DE" w14:textId="77777777" w:rsidR="007533B0" w:rsidRDefault="0045537B" w:rsidP="007533B0">
      <w:pPr>
        <w:rPr>
          <w:color w:val="000000" w:themeColor="text1"/>
        </w:rPr>
      </w:pPr>
      <w:r>
        <w:t xml:space="preserve">Sharp, R (2018) </w:t>
      </w:r>
      <w:r w:rsidRPr="00FC4E34">
        <w:rPr>
          <w:i/>
          <w:iCs/>
        </w:rPr>
        <w:t>Managers must learn to be mentors</w:t>
      </w:r>
      <w:r>
        <w:t xml:space="preserve">. </w:t>
      </w:r>
      <w:proofErr w:type="spellStart"/>
      <w:r>
        <w:t>HRMagazine</w:t>
      </w:r>
      <w:proofErr w:type="spellEnd"/>
      <w:r>
        <w:t xml:space="preserve">. Available at: </w:t>
      </w:r>
      <w:hyperlink r:id="rId122" w:history="1">
        <w:r w:rsidRPr="00EC262B">
          <w:rPr>
            <w:rStyle w:val="Hyperlink"/>
          </w:rPr>
          <w:t>https://www.hrmagazine.co.uk/article-details/managers-must-learn-to-be-mentors</w:t>
        </w:r>
      </w:hyperlink>
      <w:r>
        <w:rPr>
          <w:color w:val="0000FF"/>
          <w:u w:val="single"/>
        </w:rPr>
        <w:t xml:space="preserve">  </w:t>
      </w:r>
      <w:r w:rsidRPr="00FC4E34">
        <w:rPr>
          <w:color w:val="000000" w:themeColor="text1"/>
        </w:rPr>
        <w:t xml:space="preserve">Accessed [21/01/21] </w:t>
      </w:r>
    </w:p>
    <w:p w14:paraId="1173B490" w14:textId="544DFF00" w:rsidR="00AE623F" w:rsidRPr="006C2DAE" w:rsidRDefault="00AE623F" w:rsidP="006C2DAE">
      <w:pPr>
        <w:rPr>
          <w:color w:val="000000" w:themeColor="text1"/>
        </w:rPr>
      </w:pPr>
      <w:r w:rsidRPr="007533B0">
        <w:rPr>
          <w:rFonts w:cstheme="minorHAnsi"/>
        </w:rPr>
        <w:t xml:space="preserve">Sparrow (2018) </w:t>
      </w:r>
      <w:r w:rsidR="007533B0" w:rsidRPr="007533B0">
        <w:rPr>
          <w:rFonts w:eastAsia="Times New Roman" w:cstheme="minorHAnsi"/>
          <w:i/>
          <w:iCs/>
          <w:kern w:val="36"/>
          <w:lang w:eastAsia="en-GB"/>
        </w:rPr>
        <w:t>Origins of coaching: Origins of the species.</w:t>
      </w:r>
      <w:r w:rsidR="007533B0" w:rsidRPr="007533B0">
        <w:rPr>
          <w:rFonts w:eastAsia="Times New Roman" w:cstheme="minorHAnsi"/>
          <w:kern w:val="36"/>
          <w:lang w:eastAsia="en-GB"/>
        </w:rPr>
        <w:t xml:space="preserve"> </w:t>
      </w:r>
      <w:r w:rsidRPr="007533B0">
        <w:rPr>
          <w:rFonts w:cstheme="minorHAnsi"/>
        </w:rPr>
        <w:t xml:space="preserve">Available at: </w:t>
      </w:r>
      <w:hyperlink r:id="rId123" w:history="1">
        <w:r w:rsidRPr="007533B0">
          <w:rPr>
            <w:rStyle w:val="Hyperlink"/>
            <w:rFonts w:eastAsia="Arial" w:cstheme="minorHAnsi"/>
          </w:rPr>
          <w:t>https://www.personneltoday.com/hr/origins-of-coaching-origins-of-the-species/</w:t>
        </w:r>
      </w:hyperlink>
      <w:r w:rsidRPr="007533B0">
        <w:rPr>
          <w:rStyle w:val="Hyperlink"/>
          <w:rFonts w:eastAsia="Arial" w:cstheme="minorHAnsi"/>
        </w:rPr>
        <w:t xml:space="preserve"> </w:t>
      </w:r>
      <w:r w:rsidR="007533B0" w:rsidRPr="00FC4E34">
        <w:rPr>
          <w:color w:val="000000" w:themeColor="text1"/>
        </w:rPr>
        <w:t>Accessed [2</w:t>
      </w:r>
      <w:r w:rsidR="007533B0">
        <w:rPr>
          <w:color w:val="000000" w:themeColor="text1"/>
        </w:rPr>
        <w:t>9</w:t>
      </w:r>
      <w:r w:rsidR="007533B0" w:rsidRPr="00FC4E34">
        <w:rPr>
          <w:color w:val="000000" w:themeColor="text1"/>
        </w:rPr>
        <w:t xml:space="preserve">/01/21] </w:t>
      </w:r>
    </w:p>
    <w:p w14:paraId="6F62F78C" w14:textId="58AE81D9" w:rsidR="00B62723" w:rsidRDefault="00B62723" w:rsidP="00477C51">
      <w:pPr>
        <w:pStyle w:val="PlainText"/>
      </w:pPr>
      <w:r>
        <w:t>Silverman (2004)</w:t>
      </w:r>
      <w:r w:rsidR="00A90EC4">
        <w:t xml:space="preserve"> </w:t>
      </w:r>
      <w:r w:rsidR="00A90EC4" w:rsidRPr="00236038">
        <w:rPr>
          <w:i/>
          <w:iCs/>
        </w:rPr>
        <w:t>Managers as Developers of others</w:t>
      </w:r>
      <w:r w:rsidR="00A90EC4">
        <w:t xml:space="preserve">. Available at: </w:t>
      </w:r>
      <w:hyperlink r:id="rId124" w:history="1">
        <w:r w:rsidR="00236038" w:rsidRPr="00233684">
          <w:rPr>
            <w:rStyle w:val="Hyperlink"/>
          </w:rPr>
          <w:t>https://www.employment-studies.co.uk/system/files/resources/files/mp65.pdf</w:t>
        </w:r>
      </w:hyperlink>
      <w:r w:rsidR="00236038">
        <w:t xml:space="preserve"> </w:t>
      </w:r>
      <w:r w:rsidR="00E00828" w:rsidRPr="00D14C93">
        <w:rPr>
          <w:rFonts w:cstheme="minorHAnsi"/>
          <w:color w:val="000000" w:themeColor="text1"/>
        </w:rPr>
        <w:t>Accessed [</w:t>
      </w:r>
      <w:r w:rsidR="00E00828">
        <w:rPr>
          <w:rFonts w:cstheme="minorHAnsi"/>
          <w:color w:val="000000" w:themeColor="text1"/>
        </w:rPr>
        <w:t>10</w:t>
      </w:r>
      <w:r w:rsidR="00E00828" w:rsidRPr="00D14C93">
        <w:rPr>
          <w:rFonts w:cstheme="minorHAnsi"/>
          <w:color w:val="000000" w:themeColor="text1"/>
        </w:rPr>
        <w:t>/0</w:t>
      </w:r>
      <w:r w:rsidR="00E00828">
        <w:rPr>
          <w:rFonts w:cstheme="minorHAnsi"/>
          <w:color w:val="000000" w:themeColor="text1"/>
        </w:rPr>
        <w:t>2</w:t>
      </w:r>
      <w:r w:rsidR="00E00828" w:rsidRPr="00D14C93">
        <w:rPr>
          <w:rFonts w:cstheme="minorHAnsi"/>
          <w:color w:val="000000" w:themeColor="text1"/>
        </w:rPr>
        <w:t>/21]</w:t>
      </w:r>
    </w:p>
    <w:p w14:paraId="5C3D41C1" w14:textId="77777777" w:rsidR="00B62723" w:rsidRDefault="00B62723" w:rsidP="00477C51">
      <w:pPr>
        <w:pStyle w:val="PlainText"/>
      </w:pPr>
    </w:p>
    <w:p w14:paraId="3CCAC35F" w14:textId="000232C9" w:rsidR="00422184" w:rsidRPr="00E00828" w:rsidRDefault="00422184" w:rsidP="00477C51">
      <w:pPr>
        <w:pStyle w:val="PlainText"/>
        <w:rPr>
          <w:rFonts w:asciiTheme="minorHAnsi" w:hAnsiTheme="minorHAnsi" w:cstheme="minorHAnsi"/>
          <w:szCs w:val="22"/>
        </w:rPr>
      </w:pPr>
      <w:r w:rsidRPr="00E00828">
        <w:rPr>
          <w:rFonts w:asciiTheme="minorHAnsi" w:hAnsiTheme="minorHAnsi" w:cstheme="minorHAnsi"/>
          <w:szCs w:val="22"/>
        </w:rPr>
        <w:t>Skills portal (2019)</w:t>
      </w:r>
      <w:r w:rsidR="0042686F" w:rsidRPr="00E00828">
        <w:rPr>
          <w:rFonts w:asciiTheme="minorHAnsi" w:hAnsiTheme="minorHAnsi" w:cstheme="minorHAnsi"/>
          <w:szCs w:val="22"/>
        </w:rPr>
        <w:t xml:space="preserve"> </w:t>
      </w:r>
      <w:r w:rsidR="0042686F" w:rsidRPr="00E00828">
        <w:rPr>
          <w:rFonts w:asciiTheme="minorHAnsi" w:hAnsiTheme="minorHAnsi" w:cstheme="minorHAnsi"/>
          <w:i/>
          <w:iCs/>
          <w:szCs w:val="22"/>
          <w:lang w:val="en"/>
        </w:rPr>
        <w:t>Implementing coaching and mentorship in your business</w:t>
      </w:r>
      <w:r w:rsidR="0042686F" w:rsidRPr="00E00828">
        <w:rPr>
          <w:rFonts w:asciiTheme="minorHAnsi" w:hAnsiTheme="minorHAnsi" w:cstheme="minorHAnsi"/>
          <w:szCs w:val="22"/>
          <w:lang w:val="en"/>
        </w:rPr>
        <w:t xml:space="preserve">. Available at: </w:t>
      </w:r>
    </w:p>
    <w:p w14:paraId="6EB16CB6" w14:textId="30108711" w:rsidR="00E95122" w:rsidRDefault="00514E25" w:rsidP="00921783">
      <w:pPr>
        <w:jc w:val="both"/>
        <w:rPr>
          <w:rFonts w:eastAsia="Arial" w:cstheme="minorHAnsi"/>
          <w:color w:val="000000" w:themeColor="text1"/>
        </w:rPr>
      </w:pPr>
      <w:hyperlink r:id="rId125" w:history="1">
        <w:r w:rsidR="00422184" w:rsidRPr="00E00828">
          <w:rPr>
            <w:rStyle w:val="Hyperlink"/>
            <w:rFonts w:eastAsia="Times New Roman" w:cstheme="minorHAnsi"/>
            <w:lang w:val="en" w:eastAsia="en-GB"/>
          </w:rPr>
          <w:t>https://www.skillsportal.co.za/content/implementing-coaching-and-mentorship-your-business</w:t>
        </w:r>
      </w:hyperlink>
      <w:r w:rsidR="00422184" w:rsidRPr="00E00828">
        <w:rPr>
          <w:rFonts w:eastAsia="Times New Roman" w:cstheme="minorHAnsi"/>
          <w:lang w:val="en" w:eastAsia="en-GB"/>
        </w:rPr>
        <w:t xml:space="preserve"> </w:t>
      </w:r>
      <w:r w:rsidR="0042686F" w:rsidRPr="00E00828">
        <w:rPr>
          <w:rFonts w:cstheme="minorHAnsi"/>
          <w:color w:val="000000" w:themeColor="text1"/>
        </w:rPr>
        <w:t>Accessed [27/01/21]</w:t>
      </w:r>
    </w:p>
    <w:p w14:paraId="4831D2AF" w14:textId="1A5AC913" w:rsidR="00B56F5A" w:rsidRDefault="00CF76F8" w:rsidP="00921783">
      <w:pPr>
        <w:jc w:val="both"/>
        <w:rPr>
          <w:rFonts w:cstheme="minorHAnsi"/>
          <w:color w:val="000000" w:themeColor="text1"/>
        </w:rPr>
      </w:pPr>
      <w:r w:rsidRPr="00CF76F8">
        <w:rPr>
          <w:rFonts w:eastAsia="Arial" w:cstheme="minorHAnsi"/>
          <w:color w:val="000000" w:themeColor="text1"/>
        </w:rPr>
        <w:t>Robbins</w:t>
      </w:r>
      <w:r w:rsidR="003D0CEA">
        <w:rPr>
          <w:rFonts w:eastAsia="Arial" w:cstheme="minorHAnsi"/>
          <w:color w:val="000000" w:themeColor="text1"/>
        </w:rPr>
        <w:t>, T</w:t>
      </w:r>
      <w:r w:rsidRPr="00CF76F8">
        <w:rPr>
          <w:rFonts w:eastAsia="Arial" w:cstheme="minorHAnsi"/>
          <w:color w:val="000000" w:themeColor="text1"/>
        </w:rPr>
        <w:t xml:space="preserve"> (2020) </w:t>
      </w:r>
      <w:r w:rsidR="00B56F5A" w:rsidRPr="00CF76F8">
        <w:rPr>
          <w:rFonts w:eastAsia="Times New Roman" w:cstheme="minorHAnsi"/>
          <w:color w:val="000000"/>
          <w:kern w:val="36"/>
          <w:lang w:eastAsia="en-GB"/>
        </w:rPr>
        <w:t>How Life Coaching Works and How It Can Benefit You Today</w:t>
      </w:r>
      <w:r w:rsidRPr="00CF76F8">
        <w:rPr>
          <w:rFonts w:eastAsia="Times New Roman" w:cstheme="minorHAnsi"/>
          <w:caps/>
          <w:color w:val="000000"/>
          <w:kern w:val="36"/>
          <w:lang w:eastAsia="en-GB"/>
        </w:rPr>
        <w:t xml:space="preserve">. </w:t>
      </w:r>
      <w:r w:rsidRPr="00CF76F8">
        <w:rPr>
          <w:rFonts w:eastAsia="Arial" w:cstheme="minorHAnsi"/>
          <w:color w:val="000000" w:themeColor="text1"/>
        </w:rPr>
        <w:t xml:space="preserve">Available at: </w:t>
      </w:r>
      <w:hyperlink r:id="rId126" w:history="1">
        <w:r w:rsidR="00BF0D65" w:rsidRPr="00233684">
          <w:rPr>
            <w:rStyle w:val="Hyperlink"/>
            <w:rFonts w:eastAsia="Arial" w:cstheme="minorHAnsi"/>
          </w:rPr>
          <w:t>https://www.tonyrobbins.com/coaching/results-life-coach/</w:t>
        </w:r>
      </w:hyperlink>
      <w:r w:rsidR="00BF0D65">
        <w:rPr>
          <w:rFonts w:eastAsia="Arial" w:cstheme="minorHAnsi"/>
          <w:color w:val="000000" w:themeColor="text1"/>
        </w:rPr>
        <w:t xml:space="preserve"> </w:t>
      </w:r>
      <w:r w:rsidR="00D100BB" w:rsidRPr="00E00828">
        <w:rPr>
          <w:rFonts w:cstheme="minorHAnsi"/>
          <w:color w:val="000000" w:themeColor="text1"/>
        </w:rPr>
        <w:t>Accessed [27/01/21]</w:t>
      </w:r>
    </w:p>
    <w:p w14:paraId="2939B58F" w14:textId="65469964" w:rsidR="00A90809" w:rsidRDefault="0010346E" w:rsidP="00921783">
      <w:pPr>
        <w:jc w:val="both"/>
        <w:rPr>
          <w:rFonts w:cstheme="minorHAnsi"/>
          <w:color w:val="000000" w:themeColor="text1"/>
        </w:rPr>
      </w:pPr>
      <w:proofErr w:type="spellStart"/>
      <w:r w:rsidRPr="00921783">
        <w:rPr>
          <w:rFonts w:cstheme="minorHAnsi"/>
        </w:rPr>
        <w:t>Toolshero</w:t>
      </w:r>
      <w:proofErr w:type="spellEnd"/>
      <w:r w:rsidRPr="00921783">
        <w:rPr>
          <w:rFonts w:cstheme="minorHAnsi"/>
        </w:rPr>
        <w:t xml:space="preserve"> (2020) </w:t>
      </w:r>
      <w:proofErr w:type="spellStart"/>
      <w:r w:rsidR="00AD5799" w:rsidRPr="00921783">
        <w:rPr>
          <w:rFonts w:eastAsia="Times New Roman" w:cstheme="minorHAnsi"/>
          <w:i/>
          <w:iCs/>
          <w:kern w:val="36"/>
          <w:lang w:eastAsia="en-GB"/>
        </w:rPr>
        <w:t>Betari</w:t>
      </w:r>
      <w:proofErr w:type="spellEnd"/>
      <w:r w:rsidR="00AD5799" w:rsidRPr="00921783">
        <w:rPr>
          <w:rFonts w:eastAsia="Times New Roman" w:cstheme="minorHAnsi"/>
          <w:i/>
          <w:iCs/>
          <w:kern w:val="36"/>
          <w:lang w:eastAsia="en-GB"/>
        </w:rPr>
        <w:t xml:space="preserve"> Box theory.</w:t>
      </w:r>
      <w:r w:rsidR="00AD5799" w:rsidRPr="00921783">
        <w:rPr>
          <w:rFonts w:eastAsia="Times New Roman" w:cstheme="minorHAnsi"/>
          <w:kern w:val="36"/>
          <w:lang w:eastAsia="en-GB"/>
        </w:rPr>
        <w:t xml:space="preserve"> Available at:</w:t>
      </w:r>
      <w:r w:rsidR="00D100BB" w:rsidRPr="00D100BB">
        <w:t xml:space="preserve"> </w:t>
      </w:r>
      <w:hyperlink r:id="rId127" w:history="1">
        <w:r w:rsidR="00D100BB" w:rsidRPr="00233684">
          <w:rPr>
            <w:rStyle w:val="Hyperlink"/>
            <w:rFonts w:eastAsia="Times New Roman" w:cstheme="minorHAnsi"/>
            <w:kern w:val="36"/>
            <w:lang w:eastAsia="en-GB"/>
          </w:rPr>
          <w:t>https://www.toolshero.com/communication-skills/betari-box-theory/</w:t>
        </w:r>
      </w:hyperlink>
      <w:r w:rsidR="00D100BB">
        <w:rPr>
          <w:rFonts w:eastAsia="Times New Roman" w:cstheme="minorHAnsi"/>
          <w:kern w:val="36"/>
          <w:lang w:eastAsia="en-GB"/>
        </w:rPr>
        <w:t xml:space="preserve"> </w:t>
      </w:r>
      <w:r w:rsidR="00B56F5A" w:rsidRPr="00E00828">
        <w:rPr>
          <w:rFonts w:cstheme="minorHAnsi"/>
          <w:color w:val="000000" w:themeColor="text1"/>
        </w:rPr>
        <w:t>Accessed [</w:t>
      </w:r>
      <w:r w:rsidR="00582405">
        <w:rPr>
          <w:rFonts w:cstheme="minorHAnsi"/>
          <w:color w:val="000000" w:themeColor="text1"/>
        </w:rPr>
        <w:t>12</w:t>
      </w:r>
      <w:r w:rsidR="00B56F5A" w:rsidRPr="00E00828">
        <w:rPr>
          <w:rFonts w:cstheme="minorHAnsi"/>
          <w:color w:val="000000" w:themeColor="text1"/>
        </w:rPr>
        <w:t>/0</w:t>
      </w:r>
      <w:r w:rsidR="00582405">
        <w:rPr>
          <w:rFonts w:cstheme="minorHAnsi"/>
          <w:color w:val="000000" w:themeColor="text1"/>
        </w:rPr>
        <w:t>2</w:t>
      </w:r>
      <w:r w:rsidR="00B56F5A" w:rsidRPr="00E00828">
        <w:rPr>
          <w:rFonts w:cstheme="minorHAnsi"/>
          <w:color w:val="000000" w:themeColor="text1"/>
        </w:rPr>
        <w:t>/21]</w:t>
      </w:r>
    </w:p>
    <w:p w14:paraId="1AD6A19B" w14:textId="036926FD" w:rsidR="00B803E5" w:rsidRDefault="00754F4B" w:rsidP="00B803E5">
      <w:pPr>
        <w:spacing w:after="100" w:afterAutospacing="1" w:line="240" w:lineRule="auto"/>
        <w:contextualSpacing/>
        <w:textAlignment w:val="baseline"/>
        <w:rPr>
          <w:rFonts w:cstheme="minorHAnsi"/>
          <w:color w:val="000000" w:themeColor="text1"/>
        </w:rPr>
      </w:pPr>
      <w:r>
        <w:rPr>
          <w:rFonts w:cstheme="minorHAnsi"/>
          <w:color w:val="000000" w:themeColor="text1"/>
        </w:rPr>
        <w:t>The Gold standards of Coaching (2020) Available at</w:t>
      </w:r>
      <w:hyperlink r:id="rId128" w:history="1">
        <w:r w:rsidR="00B803E5" w:rsidRPr="00233684">
          <w:rPr>
            <w:rStyle w:val="Hyperlink"/>
            <w:rFonts w:cstheme="minorHAnsi"/>
          </w:rPr>
          <w:t>https://coachingfederation.org/research/consumer-awareness-study</w:t>
        </w:r>
      </w:hyperlink>
      <w:r w:rsidR="00B803E5">
        <w:rPr>
          <w:rFonts w:cstheme="minorHAnsi"/>
          <w:color w:val="000000" w:themeColor="text1"/>
        </w:rPr>
        <w:t xml:space="preserve"> </w:t>
      </w:r>
      <w:r w:rsidR="00B803E5" w:rsidRPr="00E00828">
        <w:rPr>
          <w:rFonts w:cstheme="minorHAnsi"/>
          <w:color w:val="000000" w:themeColor="text1"/>
        </w:rPr>
        <w:t>Accessed [</w:t>
      </w:r>
      <w:r w:rsidR="00B803E5">
        <w:rPr>
          <w:rFonts w:cstheme="minorHAnsi"/>
          <w:color w:val="000000" w:themeColor="text1"/>
        </w:rPr>
        <w:t>12</w:t>
      </w:r>
      <w:r w:rsidR="00B803E5" w:rsidRPr="00E00828">
        <w:rPr>
          <w:rFonts w:cstheme="minorHAnsi"/>
          <w:color w:val="000000" w:themeColor="text1"/>
        </w:rPr>
        <w:t>/0</w:t>
      </w:r>
      <w:r w:rsidR="00B803E5">
        <w:rPr>
          <w:rFonts w:cstheme="minorHAnsi"/>
          <w:color w:val="000000" w:themeColor="text1"/>
        </w:rPr>
        <w:t>2</w:t>
      </w:r>
      <w:r w:rsidR="00B803E5" w:rsidRPr="00E00828">
        <w:rPr>
          <w:rFonts w:cstheme="minorHAnsi"/>
          <w:color w:val="000000" w:themeColor="text1"/>
        </w:rPr>
        <w:t>/21]</w:t>
      </w:r>
    </w:p>
    <w:p w14:paraId="18B68101" w14:textId="77777777" w:rsidR="00B803E5" w:rsidRPr="00B803E5" w:rsidRDefault="00B803E5" w:rsidP="00B803E5">
      <w:pPr>
        <w:spacing w:after="100" w:afterAutospacing="1" w:line="240" w:lineRule="auto"/>
        <w:contextualSpacing/>
        <w:textAlignment w:val="baseline"/>
        <w:rPr>
          <w:rFonts w:cstheme="minorHAnsi"/>
          <w:color w:val="000000" w:themeColor="text1"/>
        </w:rPr>
      </w:pPr>
    </w:p>
    <w:p w14:paraId="73E05511" w14:textId="74B33A75" w:rsidR="004004FB" w:rsidRDefault="003E2EB4" w:rsidP="008E7B37">
      <w:r>
        <w:t xml:space="preserve">The </w:t>
      </w:r>
      <w:r w:rsidR="00A230C7">
        <w:t>Executive</w:t>
      </w:r>
      <w:r>
        <w:t xml:space="preserve"> Coaching Handbook (2015) </w:t>
      </w:r>
      <w:r w:rsidR="00185F40">
        <w:t>Principles and Guidelines for a Successful Coaching Partnership. 6</w:t>
      </w:r>
      <w:r w:rsidR="00185F40" w:rsidRPr="00185F40">
        <w:rPr>
          <w:vertAlign w:val="superscript"/>
        </w:rPr>
        <w:t>th</w:t>
      </w:r>
      <w:r w:rsidR="00185F40">
        <w:t xml:space="preserve"> Edition. Available at: </w:t>
      </w:r>
      <w:hyperlink r:id="rId129" w:history="1">
        <w:r w:rsidR="004004FB" w:rsidRPr="00233684">
          <w:rPr>
            <w:rStyle w:val="Hyperlink"/>
          </w:rPr>
          <w:t>http://theexecutivecoachingforum.com/docs/default-document-library/tecf-6th-ed.pdf</w:t>
        </w:r>
      </w:hyperlink>
      <w:r w:rsidR="004004FB">
        <w:t xml:space="preserve"> </w:t>
      </w:r>
      <w:r w:rsidR="004004FB" w:rsidRPr="00E00828">
        <w:rPr>
          <w:rFonts w:cstheme="minorHAnsi"/>
          <w:color w:val="000000" w:themeColor="text1"/>
        </w:rPr>
        <w:t>Accessed [</w:t>
      </w:r>
      <w:r w:rsidR="004004FB">
        <w:rPr>
          <w:rFonts w:cstheme="minorHAnsi"/>
          <w:color w:val="000000" w:themeColor="text1"/>
        </w:rPr>
        <w:t>03</w:t>
      </w:r>
      <w:r w:rsidR="004004FB" w:rsidRPr="00E00828">
        <w:rPr>
          <w:rFonts w:cstheme="minorHAnsi"/>
          <w:color w:val="000000" w:themeColor="text1"/>
        </w:rPr>
        <w:t>/0</w:t>
      </w:r>
      <w:r w:rsidR="004004FB">
        <w:rPr>
          <w:rFonts w:cstheme="minorHAnsi"/>
          <w:color w:val="000000" w:themeColor="text1"/>
        </w:rPr>
        <w:t>2</w:t>
      </w:r>
      <w:r w:rsidR="004004FB" w:rsidRPr="00E00828">
        <w:rPr>
          <w:rFonts w:cstheme="minorHAnsi"/>
          <w:color w:val="000000" w:themeColor="text1"/>
        </w:rPr>
        <w:t>/21]</w:t>
      </w:r>
    </w:p>
    <w:p w14:paraId="7C26E976" w14:textId="379AF80F" w:rsidR="008E7B37" w:rsidRDefault="008E7B37" w:rsidP="008E7B37">
      <w:r>
        <w:t xml:space="preserve">The British Association of Psychotherapy and Counselling. Definition of Coaching. Available at: </w:t>
      </w:r>
      <w:hyperlink r:id="rId130" w:history="1">
        <w:r w:rsidRPr="00EC262B">
          <w:rPr>
            <w:rStyle w:val="Hyperlink"/>
          </w:rPr>
          <w:t>https://www.bacp.co.uk/media/6811/bacp-choosing-counsellor-psychotherapist-c3.pdf</w:t>
        </w:r>
      </w:hyperlink>
      <w:r w:rsidR="00B5313E" w:rsidRPr="00B5313E">
        <w:rPr>
          <w:rFonts w:cstheme="minorHAnsi"/>
        </w:rPr>
        <w:t xml:space="preserve"> </w:t>
      </w:r>
      <w:r w:rsidR="00B5313E" w:rsidRPr="00160C1D">
        <w:rPr>
          <w:rFonts w:cstheme="minorHAnsi"/>
        </w:rPr>
        <w:t>Accessed [2</w:t>
      </w:r>
      <w:r w:rsidR="00B5313E">
        <w:rPr>
          <w:rFonts w:cstheme="minorHAnsi"/>
        </w:rPr>
        <w:t>4</w:t>
      </w:r>
      <w:r w:rsidR="00B5313E" w:rsidRPr="00160C1D">
        <w:rPr>
          <w:rFonts w:cstheme="minorHAnsi"/>
        </w:rPr>
        <w:t>/01/21]</w:t>
      </w:r>
    </w:p>
    <w:p w14:paraId="495A19E6" w14:textId="0FAAC649" w:rsidR="004A6C31" w:rsidRPr="006C2DAE" w:rsidRDefault="004A6C31" w:rsidP="006C2DAE">
      <w:r w:rsidRPr="006C2DAE">
        <w:rPr>
          <w:rFonts w:cstheme="minorHAnsi"/>
          <w:color w:val="000000" w:themeColor="text1"/>
        </w:rPr>
        <w:t xml:space="preserve">UK Coaching Team (2019) </w:t>
      </w:r>
      <w:r w:rsidR="00D0010E" w:rsidRPr="006C2DAE">
        <w:rPr>
          <w:rFonts w:cstheme="minorHAnsi"/>
          <w:color w:val="000000" w:themeColor="text1"/>
        </w:rPr>
        <w:t>Coaching Behaviours. Available at:</w:t>
      </w:r>
      <w:r w:rsidR="006C2DAE">
        <w:rPr>
          <w:rFonts w:cstheme="minorHAnsi"/>
          <w:color w:val="000000" w:themeColor="text1"/>
        </w:rPr>
        <w:t xml:space="preserve">  </w:t>
      </w:r>
      <w:hyperlink r:id="rId131" w:history="1">
        <w:r w:rsidR="006C2DAE" w:rsidRPr="002017EC">
          <w:rPr>
            <w:rStyle w:val="Hyperlink"/>
            <w:rFonts w:eastAsiaTheme="majorEastAsia" w:cstheme="minorHAnsi"/>
            <w:kern w:val="24"/>
          </w:rPr>
          <w:t>https://www.ukcoaching.org/resources/guides/coaching-behaviours</w:t>
        </w:r>
      </w:hyperlink>
      <w:r w:rsidR="006C2DAE" w:rsidRPr="006C2DAE">
        <w:rPr>
          <w:rFonts w:eastAsiaTheme="majorEastAsia" w:cstheme="minorHAnsi"/>
          <w:color w:val="44546A" w:themeColor="text2"/>
          <w:kern w:val="24"/>
        </w:rPr>
        <w:t xml:space="preserve"> </w:t>
      </w:r>
      <w:r w:rsidR="006C2DAE" w:rsidRPr="00160C1D">
        <w:rPr>
          <w:rFonts w:cstheme="minorHAnsi"/>
        </w:rPr>
        <w:t>Accessed [2</w:t>
      </w:r>
      <w:r w:rsidR="006C2DAE">
        <w:rPr>
          <w:rFonts w:cstheme="minorHAnsi"/>
        </w:rPr>
        <w:t>4</w:t>
      </w:r>
      <w:r w:rsidR="006C2DAE" w:rsidRPr="00160C1D">
        <w:rPr>
          <w:rFonts w:cstheme="minorHAnsi"/>
        </w:rPr>
        <w:t>/01/21]</w:t>
      </w:r>
    </w:p>
    <w:p w14:paraId="2052DAB3" w14:textId="36185250" w:rsidR="00582405" w:rsidRDefault="0034268B" w:rsidP="00BF6381">
      <w:pPr>
        <w:pStyle w:val="PlainText"/>
      </w:pPr>
      <w:proofErr w:type="spellStart"/>
      <w:r>
        <w:t>Valcour</w:t>
      </w:r>
      <w:proofErr w:type="spellEnd"/>
      <w:r>
        <w:t xml:space="preserve">, M (2014) You Can’t Be a Great Manager If You’re Not a Good Coach. Harvard Business Review. Available at: </w:t>
      </w:r>
      <w:hyperlink r:id="rId132" w:history="1">
        <w:r w:rsidRPr="00233684">
          <w:rPr>
            <w:rStyle w:val="Hyperlink"/>
          </w:rPr>
          <w:t>https://hbr.org/2014/07/you-cant-be-a-great-manager-if-youre-not-a-good-coach</w:t>
        </w:r>
      </w:hyperlink>
      <w:r>
        <w:t xml:space="preserve"> </w:t>
      </w:r>
    </w:p>
    <w:p w14:paraId="5E1AA313" w14:textId="3EEEEBD7" w:rsidR="00935D1B" w:rsidRDefault="00935D1B" w:rsidP="00BF6381">
      <w:pPr>
        <w:pStyle w:val="PlainText"/>
      </w:pPr>
    </w:p>
    <w:p w14:paraId="2B044694" w14:textId="77777777" w:rsidR="00C132FF" w:rsidRPr="00643790" w:rsidRDefault="00C132FF" w:rsidP="00C132FF">
      <w:pPr>
        <w:spacing w:after="0" w:line="240" w:lineRule="auto"/>
        <w:rPr>
          <w:rFonts w:eastAsiaTheme="minorEastAsia" w:cstheme="minorHAnsi"/>
          <w:color w:val="000000" w:themeColor="text1"/>
          <w:kern w:val="24"/>
          <w:lang w:eastAsia="en-GB"/>
        </w:rPr>
      </w:pPr>
      <w:r w:rsidRPr="00643790">
        <w:rPr>
          <w:rFonts w:eastAsiaTheme="minorEastAsia" w:cstheme="minorHAnsi"/>
          <w:color w:val="000000" w:themeColor="text1"/>
          <w:kern w:val="24"/>
          <w:lang w:eastAsia="en-GB"/>
        </w:rPr>
        <w:t xml:space="preserve">Van de Ven, A.H. &amp; Poole, M.S. (1995). </w:t>
      </w:r>
      <w:r w:rsidRPr="00643790">
        <w:rPr>
          <w:rFonts w:eastAsiaTheme="minorEastAsia" w:cstheme="minorHAnsi"/>
          <w:i/>
          <w:iCs/>
          <w:color w:val="000000" w:themeColor="text1"/>
          <w:kern w:val="24"/>
          <w:lang w:eastAsia="en-GB"/>
        </w:rPr>
        <w:t>Explaining development and change in organizations. Academy of Management Review</w:t>
      </w:r>
      <w:r w:rsidRPr="00643790">
        <w:rPr>
          <w:rFonts w:eastAsiaTheme="minorEastAsia" w:cstheme="minorHAnsi"/>
          <w:color w:val="000000" w:themeColor="text1"/>
          <w:kern w:val="24"/>
          <w:lang w:eastAsia="en-GB"/>
        </w:rPr>
        <w:t>, 20 (3), 510-540.</w:t>
      </w:r>
    </w:p>
    <w:p w14:paraId="5E145A54" w14:textId="77777777" w:rsidR="00C132FF" w:rsidRPr="00643790" w:rsidRDefault="00C132FF" w:rsidP="00C132FF">
      <w:pPr>
        <w:spacing w:after="0" w:line="240" w:lineRule="auto"/>
        <w:rPr>
          <w:rFonts w:eastAsiaTheme="minorEastAsia" w:cstheme="minorHAnsi"/>
          <w:color w:val="000000" w:themeColor="text1"/>
          <w:kern w:val="24"/>
          <w:lang w:eastAsia="en-GB"/>
        </w:rPr>
      </w:pPr>
    </w:p>
    <w:p w14:paraId="4DDA3C0E" w14:textId="77777777" w:rsidR="00C132FF" w:rsidRDefault="00C132FF" w:rsidP="00C132FF">
      <w:pPr>
        <w:spacing w:after="0" w:line="240" w:lineRule="auto"/>
        <w:rPr>
          <w:rFonts w:eastAsiaTheme="minorEastAsia" w:cstheme="minorHAnsi"/>
          <w:color w:val="000000" w:themeColor="text1"/>
          <w:kern w:val="24"/>
          <w:lang w:eastAsia="en-GB"/>
        </w:rPr>
      </w:pPr>
      <w:r w:rsidRPr="00643790">
        <w:rPr>
          <w:rFonts w:eastAsiaTheme="minorEastAsia" w:cstheme="minorHAnsi"/>
          <w:color w:val="000000" w:themeColor="text1"/>
          <w:kern w:val="24"/>
          <w:lang w:eastAsia="en-GB"/>
        </w:rPr>
        <w:t xml:space="preserve">Van de </w:t>
      </w:r>
      <w:proofErr w:type="spellStart"/>
      <w:r w:rsidRPr="00643790">
        <w:rPr>
          <w:rFonts w:eastAsiaTheme="minorEastAsia" w:cstheme="minorHAnsi"/>
          <w:color w:val="000000" w:themeColor="text1"/>
          <w:kern w:val="24"/>
          <w:lang w:eastAsia="en-GB"/>
        </w:rPr>
        <w:t>Voorde</w:t>
      </w:r>
      <w:proofErr w:type="spellEnd"/>
      <w:r w:rsidRPr="00643790">
        <w:rPr>
          <w:rFonts w:eastAsiaTheme="minorEastAsia" w:cstheme="minorHAnsi"/>
          <w:color w:val="000000" w:themeColor="text1"/>
          <w:kern w:val="24"/>
          <w:lang w:eastAsia="en-GB"/>
        </w:rPr>
        <w:t xml:space="preserve">, K.C., Paauwe, J and van </w:t>
      </w:r>
      <w:proofErr w:type="spellStart"/>
      <w:r w:rsidRPr="00643790">
        <w:rPr>
          <w:rFonts w:eastAsiaTheme="minorEastAsia" w:cstheme="minorHAnsi"/>
          <w:color w:val="000000" w:themeColor="text1"/>
          <w:kern w:val="24"/>
          <w:lang w:eastAsia="en-GB"/>
        </w:rPr>
        <w:t>Veldhoven</w:t>
      </w:r>
      <w:proofErr w:type="spellEnd"/>
      <w:r w:rsidRPr="00643790">
        <w:rPr>
          <w:rFonts w:eastAsiaTheme="minorEastAsia" w:cstheme="minorHAnsi"/>
          <w:color w:val="000000" w:themeColor="text1"/>
          <w:kern w:val="24"/>
          <w:lang w:eastAsia="en-GB"/>
        </w:rPr>
        <w:t xml:space="preserve">, M (2012) </w:t>
      </w:r>
      <w:r w:rsidRPr="00643790">
        <w:rPr>
          <w:rFonts w:eastAsiaTheme="minorEastAsia" w:cstheme="minorHAnsi"/>
          <w:i/>
          <w:iCs/>
          <w:color w:val="000000" w:themeColor="text1"/>
          <w:kern w:val="24"/>
          <w:lang w:eastAsia="en-GB"/>
        </w:rPr>
        <w:t>Employee Well-being and the HRM–Organizational Performance Relationship: A Review of Quantitative Studies</w:t>
      </w:r>
      <w:r w:rsidRPr="00643790">
        <w:rPr>
          <w:rFonts w:eastAsiaTheme="minorEastAsia" w:cstheme="minorHAnsi"/>
          <w:color w:val="000000" w:themeColor="text1"/>
          <w:kern w:val="24"/>
          <w:lang w:eastAsia="en-GB"/>
        </w:rPr>
        <w:t xml:space="preserve">. </w:t>
      </w:r>
      <w:r w:rsidRPr="00643790">
        <w:rPr>
          <w:rFonts w:eastAsiaTheme="minorEastAsia" w:cstheme="minorHAnsi"/>
          <w:i/>
          <w:iCs/>
          <w:color w:val="000000" w:themeColor="text1"/>
          <w:kern w:val="24"/>
          <w:lang w:eastAsia="en-GB"/>
        </w:rPr>
        <w:t xml:space="preserve">International Journal of Management Reviews, 14 </w:t>
      </w:r>
      <w:r w:rsidRPr="00643790">
        <w:rPr>
          <w:rFonts w:eastAsiaTheme="minorEastAsia" w:cstheme="minorHAnsi"/>
          <w:color w:val="000000" w:themeColor="text1"/>
          <w:kern w:val="24"/>
          <w:lang w:eastAsia="en-GB"/>
        </w:rPr>
        <w:t xml:space="preserve">(4), 391–407. Available at: </w:t>
      </w:r>
      <w:hyperlink r:id="rId133" w:history="1">
        <w:r w:rsidRPr="00643790">
          <w:rPr>
            <w:rFonts w:eastAsiaTheme="minorEastAsia" w:cstheme="minorHAnsi"/>
            <w:color w:val="000000" w:themeColor="text1"/>
            <w:kern w:val="24"/>
            <w:u w:val="single"/>
            <w:lang w:eastAsia="en-GB"/>
          </w:rPr>
          <w:t>https://doi.org/10.1111/j.1468-2370.2011.00322.x</w:t>
        </w:r>
      </w:hyperlink>
      <w:r w:rsidRPr="00643790">
        <w:rPr>
          <w:rFonts w:eastAsiaTheme="minorEastAsia" w:cstheme="minorHAnsi"/>
          <w:color w:val="000000" w:themeColor="text1"/>
          <w:kern w:val="24"/>
          <w:lang w:eastAsia="en-GB"/>
        </w:rPr>
        <w:t xml:space="preserve"> </w:t>
      </w:r>
    </w:p>
    <w:p w14:paraId="50D4EE1B" w14:textId="77777777" w:rsidR="00BF6381" w:rsidRDefault="00BF6381" w:rsidP="00BF6381">
      <w:pPr>
        <w:pStyle w:val="PlainText"/>
      </w:pPr>
    </w:p>
    <w:p w14:paraId="722E7DC9" w14:textId="04EF7B43" w:rsidR="008C18B2" w:rsidRPr="002107F2" w:rsidRDefault="002107F2" w:rsidP="002107F2">
      <w:pPr>
        <w:spacing w:after="0" w:line="240" w:lineRule="auto"/>
        <w:contextualSpacing/>
        <w:rPr>
          <w:rFonts w:eastAsia="Arial" w:cstheme="minorHAnsi"/>
          <w:bCs/>
        </w:rPr>
      </w:pPr>
      <w:proofErr w:type="spellStart"/>
      <w:r w:rsidRPr="002107F2">
        <w:rPr>
          <w:rFonts w:eastAsia="Arial" w:cstheme="minorHAnsi"/>
          <w:bCs/>
        </w:rPr>
        <w:t>Waleslod</w:t>
      </w:r>
      <w:proofErr w:type="spellEnd"/>
      <w:r w:rsidRPr="002107F2">
        <w:rPr>
          <w:rFonts w:eastAsia="Arial" w:cstheme="minorHAnsi"/>
          <w:bCs/>
        </w:rPr>
        <w:t xml:space="preserve">, A (2020) </w:t>
      </w:r>
      <w:r w:rsidRPr="002107F2">
        <w:rPr>
          <w:rFonts w:eastAsia="Arial" w:cstheme="minorHAnsi"/>
          <w:bCs/>
          <w:i/>
          <w:iCs/>
        </w:rPr>
        <w:t>Learning Resources.</w:t>
      </w:r>
      <w:r w:rsidRPr="002107F2">
        <w:rPr>
          <w:rFonts w:eastAsia="Arial" w:cstheme="minorHAnsi"/>
          <w:bCs/>
        </w:rPr>
        <w:t xml:space="preserve"> Available at: </w:t>
      </w:r>
    </w:p>
    <w:p w14:paraId="17D1A5AC" w14:textId="254B5C3F" w:rsidR="00D43437" w:rsidRDefault="00514E25" w:rsidP="00E9001C">
      <w:pPr>
        <w:spacing w:after="0" w:line="240" w:lineRule="auto"/>
        <w:contextualSpacing/>
        <w:rPr>
          <w:rFonts w:cstheme="minorHAnsi"/>
          <w:bCs/>
        </w:rPr>
      </w:pPr>
      <w:hyperlink r:id="rId134" w:history="1">
        <w:r w:rsidR="00D43437" w:rsidRPr="002107F2">
          <w:rPr>
            <w:rFonts w:cstheme="minorHAnsi"/>
            <w:bCs/>
            <w:color w:val="0000FF"/>
            <w:u w:val="single"/>
          </w:rPr>
          <w:t>http://andrewwaleslod.co.uk/the-role-of-line-managers-in-coaching-and-mentoring/</w:t>
        </w:r>
      </w:hyperlink>
      <w:r w:rsidR="002107F2" w:rsidRPr="002107F2">
        <w:rPr>
          <w:rFonts w:cstheme="minorHAnsi"/>
          <w:bCs/>
        </w:rPr>
        <w:t xml:space="preserve"> Accessed [20/01/21].</w:t>
      </w:r>
    </w:p>
    <w:p w14:paraId="571E9B9A" w14:textId="4C443E0F" w:rsidR="00FB787E" w:rsidRDefault="00FB787E" w:rsidP="00E9001C">
      <w:pPr>
        <w:spacing w:after="0" w:line="240" w:lineRule="auto"/>
        <w:contextualSpacing/>
        <w:rPr>
          <w:rFonts w:cstheme="minorHAnsi"/>
          <w:bCs/>
        </w:rPr>
      </w:pPr>
    </w:p>
    <w:p w14:paraId="449E77B9" w14:textId="77777777" w:rsidR="009E4AA1" w:rsidRPr="00643790" w:rsidRDefault="009E4AA1" w:rsidP="009E4AA1">
      <w:pPr>
        <w:spacing w:after="0" w:line="240" w:lineRule="auto"/>
        <w:rPr>
          <w:rFonts w:cstheme="minorHAnsi"/>
          <w:color w:val="000000" w:themeColor="text1"/>
        </w:rPr>
      </w:pPr>
      <w:r w:rsidRPr="00643790">
        <w:rPr>
          <w:rFonts w:cstheme="minorHAnsi"/>
          <w:color w:val="000000" w:themeColor="text1"/>
        </w:rPr>
        <w:t xml:space="preserve">West, M., Baileys, S. (2019) </w:t>
      </w:r>
      <w:r w:rsidRPr="00643790">
        <w:rPr>
          <w:rFonts w:cstheme="minorHAnsi"/>
          <w:i/>
          <w:iCs/>
          <w:color w:val="000000" w:themeColor="text1"/>
        </w:rPr>
        <w:t>Five Myths of compassionate Leadership</w:t>
      </w:r>
      <w:r w:rsidRPr="00643790">
        <w:rPr>
          <w:rFonts w:cstheme="minorHAnsi"/>
          <w:color w:val="000000" w:themeColor="text1"/>
        </w:rPr>
        <w:t>. Available at:</w:t>
      </w:r>
    </w:p>
    <w:p w14:paraId="0E63D145" w14:textId="3B7080A0" w:rsidR="009E4AA1" w:rsidRPr="00643790" w:rsidRDefault="00514E25" w:rsidP="009E4AA1">
      <w:pPr>
        <w:spacing w:after="0" w:line="240" w:lineRule="auto"/>
        <w:rPr>
          <w:rFonts w:cstheme="minorHAnsi"/>
        </w:rPr>
      </w:pPr>
      <w:hyperlink r:id="rId135" w:history="1">
        <w:r w:rsidR="009E4AA1" w:rsidRPr="00643790">
          <w:rPr>
            <w:rFonts w:cstheme="minorHAnsi"/>
            <w:color w:val="0563C1" w:themeColor="hyperlink"/>
            <w:u w:val="single"/>
          </w:rPr>
          <w:t>https://www.kingsfund.org.uk/blog/2019/05/five-myths-compassionate-leadership</w:t>
        </w:r>
      </w:hyperlink>
      <w:r w:rsidR="009E4AA1" w:rsidRPr="00643790">
        <w:rPr>
          <w:rFonts w:cstheme="minorHAnsi"/>
        </w:rPr>
        <w:t xml:space="preserve"> Accessed [25/</w:t>
      </w:r>
      <w:r w:rsidR="009E4AA1">
        <w:rPr>
          <w:rFonts w:cstheme="minorHAnsi"/>
        </w:rPr>
        <w:t>0</w:t>
      </w:r>
      <w:r w:rsidR="009E4AA1" w:rsidRPr="00643790">
        <w:rPr>
          <w:rFonts w:cstheme="minorHAnsi"/>
        </w:rPr>
        <w:t>1/2</w:t>
      </w:r>
      <w:r w:rsidR="009E4AA1">
        <w:rPr>
          <w:rFonts w:cstheme="minorHAnsi"/>
        </w:rPr>
        <w:t>1</w:t>
      </w:r>
      <w:r w:rsidR="009E4AA1" w:rsidRPr="00643790">
        <w:rPr>
          <w:rFonts w:cstheme="minorHAnsi"/>
        </w:rPr>
        <w:t xml:space="preserve">]. </w:t>
      </w:r>
    </w:p>
    <w:p w14:paraId="26600E79" w14:textId="77777777" w:rsidR="009E4AA1" w:rsidRPr="00643790" w:rsidRDefault="009E4AA1" w:rsidP="009E4AA1">
      <w:pPr>
        <w:spacing w:after="0" w:line="240" w:lineRule="auto"/>
        <w:jc w:val="both"/>
        <w:rPr>
          <w:rFonts w:eastAsia="Times New Roman" w:cstheme="minorHAnsi"/>
          <w:lang w:eastAsia="en-GB"/>
        </w:rPr>
      </w:pPr>
    </w:p>
    <w:p w14:paraId="4E17F998" w14:textId="5FC0569E" w:rsidR="009E4AA1" w:rsidRDefault="009E4AA1" w:rsidP="009E4AA1">
      <w:pPr>
        <w:spacing w:after="0" w:line="240" w:lineRule="auto"/>
        <w:rPr>
          <w:rFonts w:cstheme="minorHAnsi"/>
        </w:rPr>
      </w:pPr>
      <w:r w:rsidRPr="00643790">
        <w:rPr>
          <w:rFonts w:cstheme="minorHAnsi"/>
          <w:color w:val="000000" w:themeColor="text1"/>
        </w:rPr>
        <w:t xml:space="preserve">West, M., Baileys, S. (2020) </w:t>
      </w:r>
      <w:r w:rsidRPr="00643790">
        <w:rPr>
          <w:rFonts w:cstheme="minorHAnsi"/>
        </w:rPr>
        <w:t xml:space="preserve">Covid-19: </w:t>
      </w:r>
      <w:r w:rsidRPr="00643790">
        <w:rPr>
          <w:rFonts w:cstheme="minorHAnsi"/>
          <w:i/>
          <w:iCs/>
        </w:rPr>
        <w:t>Why compassionate leadership matters in a crisis.</w:t>
      </w:r>
      <w:r w:rsidRPr="00643790">
        <w:rPr>
          <w:rFonts w:cstheme="minorHAnsi"/>
        </w:rPr>
        <w:t xml:space="preserve"> Available at: </w:t>
      </w:r>
      <w:hyperlink r:id="rId136" w:history="1">
        <w:r w:rsidRPr="00643790">
          <w:rPr>
            <w:rFonts w:cstheme="minorHAnsi"/>
            <w:color w:val="0563C1" w:themeColor="hyperlink"/>
            <w:u w:val="single"/>
          </w:rPr>
          <w:t>https://www.kingsfund.org.uk/blog/2020/03/covid-19-crisis-compassionate-leadership</w:t>
        </w:r>
      </w:hyperlink>
      <w:r w:rsidRPr="00643790">
        <w:rPr>
          <w:rFonts w:cstheme="minorHAnsi"/>
        </w:rPr>
        <w:t xml:space="preserve"> Accessed [25/</w:t>
      </w:r>
      <w:r>
        <w:rPr>
          <w:rFonts w:cstheme="minorHAnsi"/>
        </w:rPr>
        <w:t>0</w:t>
      </w:r>
      <w:r w:rsidRPr="00643790">
        <w:rPr>
          <w:rFonts w:cstheme="minorHAnsi"/>
        </w:rPr>
        <w:t>1/2</w:t>
      </w:r>
      <w:r>
        <w:rPr>
          <w:rFonts w:cstheme="minorHAnsi"/>
        </w:rPr>
        <w:t>1</w:t>
      </w:r>
      <w:r w:rsidRPr="00643790">
        <w:rPr>
          <w:rFonts w:cstheme="minorHAnsi"/>
        </w:rPr>
        <w:t xml:space="preserve">]. </w:t>
      </w:r>
    </w:p>
    <w:p w14:paraId="08CF1A8F" w14:textId="77777777" w:rsidR="009E4AA1" w:rsidRDefault="009E4AA1" w:rsidP="009E4AA1">
      <w:pPr>
        <w:spacing w:after="0" w:line="240" w:lineRule="auto"/>
        <w:rPr>
          <w:rFonts w:cstheme="minorHAnsi"/>
        </w:rPr>
      </w:pPr>
    </w:p>
    <w:p w14:paraId="0C3A875D" w14:textId="77777777" w:rsidR="009E4AA1" w:rsidRPr="00FE5C06" w:rsidRDefault="009E4AA1" w:rsidP="009E4AA1">
      <w:pPr>
        <w:spacing w:after="0" w:line="240" w:lineRule="auto"/>
        <w:rPr>
          <w:rFonts w:cstheme="minorHAnsi"/>
        </w:rPr>
      </w:pPr>
      <w:r w:rsidRPr="00FE5C06">
        <w:rPr>
          <w:rFonts w:cstheme="minorHAnsi"/>
        </w:rPr>
        <w:t xml:space="preserve">Woodham C, Perkins G &amp; Wilkinson K (2016) </w:t>
      </w:r>
      <w:r w:rsidRPr="00FE5C06">
        <w:rPr>
          <w:rFonts w:cstheme="minorHAnsi"/>
          <w:i/>
        </w:rPr>
        <w:t>Developing the knowledge and skills of the HR Professional</w:t>
      </w:r>
      <w:r w:rsidRPr="00FE5C06">
        <w:rPr>
          <w:rFonts w:cstheme="minorHAnsi"/>
        </w:rPr>
        <w:t xml:space="preserve"> in Taylor and Woodham (2</w:t>
      </w:r>
      <w:r w:rsidRPr="00FE5C06">
        <w:rPr>
          <w:rFonts w:cstheme="minorHAnsi"/>
          <w:vertAlign w:val="superscript"/>
        </w:rPr>
        <w:t>nd</w:t>
      </w:r>
      <w:r w:rsidRPr="00FE5C06">
        <w:rPr>
          <w:rFonts w:cstheme="minorHAnsi"/>
        </w:rPr>
        <w:t xml:space="preserve"> Edition) Studying Human Resource Management. London: CIPD.  </w:t>
      </w:r>
    </w:p>
    <w:p w14:paraId="60BBC71F" w14:textId="1ED2DAD0" w:rsidR="00FB787E" w:rsidRDefault="00FB787E" w:rsidP="00E9001C">
      <w:pPr>
        <w:spacing w:after="0" w:line="240" w:lineRule="auto"/>
        <w:contextualSpacing/>
        <w:rPr>
          <w:rFonts w:cstheme="minorHAnsi"/>
          <w:bCs/>
        </w:rPr>
      </w:pPr>
    </w:p>
    <w:p w14:paraId="4FA938CD" w14:textId="2C77E26B" w:rsidR="00402B99" w:rsidRDefault="00402B99" w:rsidP="00402B99">
      <w:pPr>
        <w:spacing w:after="0" w:line="240" w:lineRule="auto"/>
        <w:contextualSpacing/>
        <w:rPr>
          <w:rFonts w:cstheme="minorHAnsi"/>
          <w:bCs/>
        </w:rPr>
      </w:pPr>
      <w:r>
        <w:rPr>
          <w:rFonts w:cstheme="minorHAnsi"/>
          <w:bCs/>
        </w:rPr>
        <w:t xml:space="preserve">White, S (2016) A coaching approach to management. Available at: </w:t>
      </w:r>
      <w:hyperlink r:id="rId137" w:history="1">
        <w:r w:rsidRPr="002017EC">
          <w:rPr>
            <w:rStyle w:val="Hyperlink"/>
            <w:rFonts w:cstheme="minorHAnsi"/>
            <w:bCs/>
          </w:rPr>
          <w:t>https://www.fm-magazine.com/news/2016/may/line-management-tips-201614365.html</w:t>
        </w:r>
      </w:hyperlink>
      <w:r>
        <w:rPr>
          <w:rFonts w:cstheme="minorHAnsi"/>
          <w:bCs/>
        </w:rPr>
        <w:t xml:space="preserve"> </w:t>
      </w:r>
      <w:r w:rsidRPr="002107F2">
        <w:rPr>
          <w:rFonts w:cstheme="minorHAnsi"/>
          <w:bCs/>
        </w:rPr>
        <w:t>Accessed [2</w:t>
      </w:r>
      <w:r>
        <w:rPr>
          <w:rFonts w:cstheme="minorHAnsi"/>
          <w:bCs/>
        </w:rPr>
        <w:t>9</w:t>
      </w:r>
      <w:r w:rsidRPr="002107F2">
        <w:rPr>
          <w:rFonts w:cstheme="minorHAnsi"/>
          <w:bCs/>
        </w:rPr>
        <w:t>/01/21].</w:t>
      </w:r>
    </w:p>
    <w:p w14:paraId="433F9786" w14:textId="79A4C445" w:rsidR="008C18B2" w:rsidRDefault="008C18B2" w:rsidP="00E9001C">
      <w:pPr>
        <w:spacing w:after="0" w:line="240" w:lineRule="auto"/>
        <w:contextualSpacing/>
        <w:rPr>
          <w:rFonts w:cstheme="minorHAnsi"/>
          <w:bCs/>
        </w:rPr>
      </w:pPr>
    </w:p>
    <w:p w14:paraId="2205A415" w14:textId="77777777" w:rsidR="00E018D2" w:rsidRPr="00E94695" w:rsidRDefault="008C18B2" w:rsidP="00E018D2">
      <w:pPr>
        <w:spacing w:after="0" w:line="240" w:lineRule="auto"/>
        <w:contextualSpacing/>
        <w:rPr>
          <w:rFonts w:cstheme="minorHAnsi"/>
          <w:color w:val="000000"/>
        </w:rPr>
      </w:pPr>
      <w:r w:rsidRPr="00E94695">
        <w:rPr>
          <w:rFonts w:cstheme="minorHAnsi"/>
          <w:color w:val="000000"/>
        </w:rPr>
        <w:t xml:space="preserve">Whitmore, J. (2009) Coaching for Performance: Growing Human Potential and Purpose—The Principles and Practice of Coaching and Leadership. 4th Edition, Nicholas Brealey Publishing, London. Available at: </w:t>
      </w:r>
      <w:hyperlink r:id="rId138" w:history="1">
        <w:r w:rsidR="00FB7828" w:rsidRPr="00E94695">
          <w:rPr>
            <w:rStyle w:val="Hyperlink"/>
            <w:rFonts w:cstheme="minorHAnsi"/>
          </w:rPr>
          <w:t>https://www.scirp.org/(S(351jmbntvnsjt1aadkozje))/reference/ReferencesPapers.aspx?ReferenceID=1715462</w:t>
        </w:r>
      </w:hyperlink>
      <w:r w:rsidR="00FB7828" w:rsidRPr="00E94695">
        <w:rPr>
          <w:rFonts w:cstheme="minorHAnsi"/>
          <w:color w:val="000000"/>
        </w:rPr>
        <w:t xml:space="preserve"> </w:t>
      </w:r>
    </w:p>
    <w:p w14:paraId="0A5901A5" w14:textId="77777777" w:rsidR="00E018D2" w:rsidRDefault="00E018D2" w:rsidP="00E018D2">
      <w:pPr>
        <w:spacing w:after="0" w:line="240" w:lineRule="auto"/>
        <w:contextualSpacing/>
        <w:rPr>
          <w:rFonts w:ascii="Verdana" w:hAnsi="Verdana"/>
          <w:color w:val="000000"/>
          <w:sz w:val="20"/>
          <w:szCs w:val="20"/>
        </w:rPr>
      </w:pPr>
    </w:p>
    <w:p w14:paraId="0C09F437" w14:textId="17C1A6B8" w:rsidR="00F4316B" w:rsidRDefault="00D33115" w:rsidP="00F4316B">
      <w:pPr>
        <w:spacing w:after="0" w:line="240" w:lineRule="auto"/>
        <w:contextualSpacing/>
        <w:rPr>
          <w:rFonts w:eastAsia="Times New Roman" w:cstheme="minorHAnsi"/>
          <w:color w:val="0F1111"/>
          <w:kern w:val="36"/>
          <w:lang w:eastAsia="en-GB"/>
        </w:rPr>
      </w:pPr>
      <w:r w:rsidRPr="00BF6381">
        <w:rPr>
          <w:rFonts w:cstheme="minorHAnsi"/>
          <w:color w:val="000000"/>
        </w:rPr>
        <w:t xml:space="preserve">Whitmore, J. (2009) </w:t>
      </w:r>
      <w:r w:rsidR="00BF6381" w:rsidRPr="009B50A1">
        <w:rPr>
          <w:rFonts w:eastAsia="Times New Roman" w:cstheme="minorHAnsi"/>
          <w:color w:val="0F1111"/>
          <w:kern w:val="36"/>
          <w:lang w:eastAsia="en-GB"/>
        </w:rPr>
        <w:t>Growing</w:t>
      </w:r>
      <w:r w:rsidR="009B50A1" w:rsidRPr="009B50A1">
        <w:rPr>
          <w:rFonts w:eastAsia="Times New Roman" w:cstheme="minorHAnsi"/>
          <w:color w:val="0F1111"/>
          <w:kern w:val="36"/>
          <w:lang w:eastAsia="en-GB"/>
        </w:rPr>
        <w:t xml:space="preserve"> Human Potential and Purpose - the Principles and Practice of Coaching and Leadership (4th Edition) (People Skills ... and Practices of Coaching and Leadership</w:t>
      </w:r>
      <w:r w:rsidR="00BF6381">
        <w:rPr>
          <w:rFonts w:eastAsia="Times New Roman" w:cstheme="minorHAnsi"/>
          <w:color w:val="0F1111"/>
          <w:kern w:val="36"/>
          <w:lang w:eastAsia="en-GB"/>
        </w:rPr>
        <w:t xml:space="preserve">. </w:t>
      </w:r>
    </w:p>
    <w:p w14:paraId="7B25A553" w14:textId="6E44621A" w:rsidR="00B42E58" w:rsidRDefault="00B42E58" w:rsidP="00F4316B">
      <w:pPr>
        <w:spacing w:after="0" w:line="240" w:lineRule="auto"/>
        <w:contextualSpacing/>
        <w:rPr>
          <w:rFonts w:eastAsia="Times New Roman" w:cstheme="minorHAnsi"/>
          <w:color w:val="0F1111"/>
          <w:kern w:val="36"/>
          <w:lang w:eastAsia="en-GB"/>
        </w:rPr>
      </w:pPr>
    </w:p>
    <w:p w14:paraId="50747083" w14:textId="33DDD179" w:rsidR="00B42E58" w:rsidRPr="00B42E58" w:rsidRDefault="00B42E58" w:rsidP="00B42E58">
      <w:pPr>
        <w:spacing w:after="0" w:afterAutospacing="1" w:line="360" w:lineRule="atLeast"/>
        <w:textAlignment w:val="baseline"/>
        <w:rPr>
          <w:rFonts w:ascii="Open Sans" w:eastAsia="Times New Roman" w:hAnsi="Open Sans" w:cs="Times New Roman"/>
          <w:color w:val="000000"/>
          <w:sz w:val="20"/>
          <w:szCs w:val="20"/>
          <w:lang w:eastAsia="en-GB"/>
        </w:rPr>
      </w:pPr>
      <w:r>
        <w:t>Whitmore, J. (2003) Coaching for Performance, Nicholas Brealey Publishing, London.</w:t>
      </w:r>
    </w:p>
    <w:p w14:paraId="6D5E0636" w14:textId="34A9D279" w:rsidR="00C35410" w:rsidRDefault="00C35410" w:rsidP="00F4316B">
      <w:pPr>
        <w:spacing w:after="0" w:line="240" w:lineRule="auto"/>
        <w:contextualSpacing/>
        <w:rPr>
          <w:rFonts w:cstheme="minorHAnsi"/>
          <w:bCs/>
        </w:rPr>
      </w:pPr>
      <w:r w:rsidRPr="00E65583">
        <w:rPr>
          <w:rFonts w:eastAsia="Arial" w:cstheme="minorHAnsi"/>
          <w:bCs/>
        </w:rPr>
        <w:t xml:space="preserve">Wiles, </w:t>
      </w:r>
      <w:r w:rsidR="00C82899" w:rsidRPr="00E65583">
        <w:rPr>
          <w:rFonts w:eastAsia="Arial" w:cstheme="minorHAnsi"/>
          <w:bCs/>
        </w:rPr>
        <w:t xml:space="preserve">J (2019) </w:t>
      </w:r>
      <w:r w:rsidR="00C82899" w:rsidRPr="00E65583">
        <w:rPr>
          <w:rFonts w:cstheme="minorHAnsi"/>
          <w:bCs/>
          <w:i/>
          <w:iCs/>
          <w:lang w:val="en-US"/>
        </w:rPr>
        <w:t xml:space="preserve">Think Employees Thrive </w:t>
      </w:r>
      <w:r w:rsidR="00E65583" w:rsidRPr="00E65583">
        <w:rPr>
          <w:rFonts w:cstheme="minorHAnsi"/>
          <w:bCs/>
          <w:i/>
          <w:iCs/>
          <w:lang w:val="en-US"/>
        </w:rPr>
        <w:t>with</w:t>
      </w:r>
      <w:r w:rsidR="00C82899" w:rsidRPr="00E65583">
        <w:rPr>
          <w:rFonts w:cstheme="minorHAnsi"/>
          <w:bCs/>
          <w:i/>
          <w:iCs/>
          <w:lang w:val="en-US"/>
        </w:rPr>
        <w:t xml:space="preserve"> Constant Coaching? Think Again</w:t>
      </w:r>
      <w:r w:rsidR="00C82899" w:rsidRPr="00E65583">
        <w:rPr>
          <w:rFonts w:cstheme="minorHAnsi"/>
          <w:bCs/>
          <w:lang w:val="en-US"/>
        </w:rPr>
        <w:t>. Available at:</w:t>
      </w:r>
      <w:r w:rsidR="00C82899">
        <w:rPr>
          <w:lang w:val="en-US"/>
        </w:rPr>
        <w:t xml:space="preserve"> </w:t>
      </w:r>
      <w:hyperlink r:id="rId139" w:history="1">
        <w:r w:rsidR="00E65583" w:rsidRPr="002017EC">
          <w:rPr>
            <w:rStyle w:val="Hyperlink"/>
            <w:lang w:val="en-US"/>
          </w:rPr>
          <w:t>https://www.gartner.com/smarterwithgartner/think-employees-thrive-with-constant-coaching-think-again/</w:t>
        </w:r>
      </w:hyperlink>
      <w:r w:rsidR="00E65583">
        <w:rPr>
          <w:lang w:val="en-US"/>
        </w:rPr>
        <w:t xml:space="preserve"> </w:t>
      </w:r>
      <w:r w:rsidR="00E65583" w:rsidRPr="002107F2">
        <w:rPr>
          <w:rFonts w:cstheme="minorHAnsi"/>
          <w:bCs/>
        </w:rPr>
        <w:t>Accessed [2</w:t>
      </w:r>
      <w:r w:rsidR="00E65583">
        <w:rPr>
          <w:rFonts w:cstheme="minorHAnsi"/>
          <w:bCs/>
        </w:rPr>
        <w:t>9</w:t>
      </w:r>
      <w:r w:rsidR="00E65583" w:rsidRPr="002107F2">
        <w:rPr>
          <w:rFonts w:cstheme="minorHAnsi"/>
          <w:bCs/>
        </w:rPr>
        <w:t>/01/21].</w:t>
      </w:r>
      <w:r w:rsidR="00E65583">
        <w:rPr>
          <w:rFonts w:cstheme="minorHAnsi"/>
          <w:bCs/>
        </w:rPr>
        <w:t xml:space="preserve"> </w:t>
      </w:r>
    </w:p>
    <w:p w14:paraId="71FC3635" w14:textId="77777777" w:rsidR="00F4316B" w:rsidRPr="00F4316B" w:rsidRDefault="00F4316B" w:rsidP="00F4316B">
      <w:pPr>
        <w:spacing w:after="0" w:line="240" w:lineRule="auto"/>
        <w:contextualSpacing/>
        <w:rPr>
          <w:rFonts w:cstheme="minorHAnsi"/>
          <w:color w:val="000000"/>
        </w:rPr>
      </w:pPr>
    </w:p>
    <w:p w14:paraId="2AF447FF" w14:textId="0FD4A9BE" w:rsidR="00E92511" w:rsidRPr="00E92511" w:rsidRDefault="00E92511" w:rsidP="00E92511">
      <w:pPr>
        <w:spacing w:after="100" w:afterAutospacing="1" w:line="240" w:lineRule="auto"/>
        <w:contextualSpacing/>
        <w:jc w:val="both"/>
        <w:rPr>
          <w:rFonts w:eastAsiaTheme="minorEastAsia" w:cstheme="minorHAnsi"/>
          <w:color w:val="000000" w:themeColor="text1"/>
          <w:kern w:val="24"/>
          <w:lang w:eastAsia="en-GB"/>
        </w:rPr>
      </w:pPr>
      <w:r w:rsidRPr="00E92511">
        <w:rPr>
          <w:rFonts w:eastAsiaTheme="minorEastAsia" w:cstheme="minorHAnsi"/>
          <w:color w:val="000000" w:themeColor="text1"/>
          <w:kern w:val="24"/>
          <w:lang w:eastAsia="en-GB"/>
        </w:rPr>
        <w:t xml:space="preserve">Wang, D. and </w:t>
      </w:r>
      <w:proofErr w:type="spellStart"/>
      <w:r w:rsidRPr="00E92511">
        <w:rPr>
          <w:rFonts w:eastAsiaTheme="minorEastAsia" w:cstheme="minorHAnsi"/>
          <w:color w:val="000000" w:themeColor="text1"/>
          <w:kern w:val="24"/>
          <w:lang w:eastAsia="en-GB"/>
        </w:rPr>
        <w:t>Shyu</w:t>
      </w:r>
      <w:proofErr w:type="spellEnd"/>
      <w:r w:rsidRPr="00E92511">
        <w:rPr>
          <w:rFonts w:eastAsiaTheme="minorEastAsia" w:cstheme="minorHAnsi"/>
          <w:color w:val="000000" w:themeColor="text1"/>
          <w:kern w:val="24"/>
          <w:lang w:eastAsia="en-GB"/>
        </w:rPr>
        <w:t xml:space="preserve">, C. (2008) </w:t>
      </w:r>
      <w:r w:rsidRPr="00E92511">
        <w:rPr>
          <w:rFonts w:eastAsiaTheme="minorEastAsia" w:cstheme="minorHAnsi"/>
          <w:i/>
          <w:iCs/>
          <w:color w:val="000000" w:themeColor="text1"/>
          <w:kern w:val="24"/>
          <w:lang w:eastAsia="en-GB"/>
        </w:rPr>
        <w:t>Will the strategic fit between business and HRM strategy influence HRM effectiveness and organisational performance?</w:t>
      </w:r>
      <w:r w:rsidRPr="00E92511">
        <w:rPr>
          <w:rFonts w:eastAsiaTheme="minorEastAsia" w:cstheme="minorHAnsi"/>
          <w:color w:val="000000" w:themeColor="text1"/>
          <w:kern w:val="24"/>
          <w:lang w:eastAsia="en-GB"/>
        </w:rPr>
        <w:t xml:space="preserve"> International journal of Manpower. Vol 29, No 2. Pp92</w:t>
      </w:r>
      <w:r>
        <w:rPr>
          <w:rFonts w:eastAsiaTheme="minorEastAsia" w:cstheme="minorHAnsi"/>
          <w:color w:val="000000" w:themeColor="text1"/>
          <w:kern w:val="24"/>
          <w:lang w:eastAsia="en-GB"/>
        </w:rPr>
        <w:t xml:space="preserve"> </w:t>
      </w:r>
      <w:r w:rsidRPr="00E92511">
        <w:rPr>
          <w:rFonts w:eastAsiaTheme="minorEastAsia" w:cstheme="minorHAnsi"/>
          <w:color w:val="000000" w:themeColor="text1"/>
          <w:kern w:val="24"/>
          <w:lang w:eastAsia="en-GB"/>
        </w:rPr>
        <w:t>110. Cited in Leading, Managing and Developing People.5</w:t>
      </w:r>
      <w:proofErr w:type="spellStart"/>
      <w:r w:rsidRPr="00E92511">
        <w:rPr>
          <w:rFonts w:eastAsiaTheme="minorEastAsia" w:cstheme="minorHAnsi"/>
          <w:color w:val="000000" w:themeColor="text1"/>
          <w:kern w:val="24"/>
          <w:position w:val="7"/>
          <w:vertAlign w:val="superscript"/>
          <w:lang w:eastAsia="en-GB"/>
        </w:rPr>
        <w:t>th</w:t>
      </w:r>
      <w:proofErr w:type="spellEnd"/>
      <w:r w:rsidRPr="00E92511">
        <w:rPr>
          <w:rFonts w:eastAsiaTheme="minorEastAsia" w:cstheme="minorHAnsi"/>
          <w:color w:val="000000" w:themeColor="text1"/>
          <w:kern w:val="24"/>
          <w:lang w:eastAsia="en-GB"/>
        </w:rPr>
        <w:t xml:space="preserve"> ed.  CIPD.  </w:t>
      </w:r>
    </w:p>
    <w:p w14:paraId="444666F6" w14:textId="77777777" w:rsidR="00F4316B" w:rsidRDefault="00F4316B" w:rsidP="00E94695">
      <w:pPr>
        <w:rPr>
          <w:rFonts w:cstheme="minorHAnsi"/>
          <w:bCs/>
        </w:rPr>
      </w:pPr>
    </w:p>
    <w:p w14:paraId="0AA91311" w14:textId="5256DCE2" w:rsidR="00052B03" w:rsidRPr="00F4316B" w:rsidRDefault="005C3224" w:rsidP="00F4316B">
      <w:pPr>
        <w:rPr>
          <w:color w:val="0000FF"/>
          <w:u w:val="single"/>
        </w:rPr>
      </w:pPr>
      <w:r w:rsidRPr="005C3224">
        <w:rPr>
          <w:rFonts w:cstheme="minorHAnsi"/>
          <w:color w:val="000000" w:themeColor="text1"/>
          <w:kern w:val="36"/>
        </w:rPr>
        <w:t xml:space="preserve">Martin, W (2014) </w:t>
      </w:r>
      <w:r w:rsidR="00570CD5" w:rsidRPr="00570CD5">
        <w:rPr>
          <w:rFonts w:cstheme="minorHAnsi"/>
          <w:i/>
          <w:iCs/>
          <w:color w:val="000000" w:themeColor="text1"/>
          <w:kern w:val="36"/>
        </w:rPr>
        <w:t xml:space="preserve">What is the difference between Coaching, Mentoring, </w:t>
      </w:r>
      <w:r w:rsidRPr="005C3224">
        <w:rPr>
          <w:rFonts w:cstheme="minorHAnsi"/>
          <w:i/>
          <w:iCs/>
          <w:color w:val="000000" w:themeColor="text1"/>
          <w:kern w:val="36"/>
        </w:rPr>
        <w:t>Counselling</w:t>
      </w:r>
      <w:r w:rsidR="00570CD5" w:rsidRPr="00570CD5">
        <w:rPr>
          <w:rFonts w:cstheme="minorHAnsi"/>
          <w:i/>
          <w:iCs/>
          <w:color w:val="000000" w:themeColor="text1"/>
          <w:kern w:val="36"/>
        </w:rPr>
        <w:t>, Training and Managing?</w:t>
      </w:r>
      <w:r w:rsidR="00570CD5" w:rsidRPr="005C3224">
        <w:rPr>
          <w:rFonts w:cstheme="minorHAnsi"/>
          <w:color w:val="000000" w:themeColor="text1"/>
          <w:spacing w:val="-1"/>
        </w:rPr>
        <w:t xml:space="preserve"> Available </w:t>
      </w:r>
      <w:r w:rsidR="00570CD5">
        <w:rPr>
          <w:rFonts w:cstheme="minorHAnsi"/>
          <w:color w:val="292929"/>
          <w:spacing w:val="-1"/>
        </w:rPr>
        <w:t xml:space="preserve">at: </w:t>
      </w:r>
      <w:hyperlink r:id="rId140" w:history="1">
        <w:r w:rsidR="00570CD5" w:rsidRPr="00EC262B">
          <w:rPr>
            <w:rStyle w:val="Hyperlink"/>
          </w:rPr>
          <w:t>http://aahpmblog.org/articles/what-is-the-difference-between-coaching-mentoring-counseling-training-and-managing/</w:t>
        </w:r>
      </w:hyperlink>
      <w:r w:rsidR="00570CD5">
        <w:rPr>
          <w:color w:val="0000FF"/>
          <w:u w:val="single"/>
        </w:rPr>
        <w:t xml:space="preserve"> </w:t>
      </w:r>
      <w:r w:rsidR="002E6366" w:rsidRPr="002E6366">
        <w:rPr>
          <w:color w:val="000000" w:themeColor="text1"/>
        </w:rPr>
        <w:t>Accessed</w:t>
      </w:r>
      <w:r w:rsidR="00570CD5" w:rsidRPr="002E6366">
        <w:rPr>
          <w:color w:val="000000" w:themeColor="text1"/>
        </w:rPr>
        <w:t xml:space="preserve"> </w:t>
      </w:r>
      <w:r w:rsidR="002E6366">
        <w:rPr>
          <w:color w:val="000000" w:themeColor="text1"/>
        </w:rPr>
        <w:t>[</w:t>
      </w:r>
      <w:r w:rsidR="002E6366" w:rsidRPr="002E6366">
        <w:rPr>
          <w:color w:val="000000" w:themeColor="text1"/>
        </w:rPr>
        <w:t>18/01/21]</w:t>
      </w:r>
      <w:r w:rsidR="002E6366" w:rsidRPr="002E6366">
        <w:rPr>
          <w:color w:val="000000" w:themeColor="text1"/>
          <w:u w:val="single"/>
        </w:rPr>
        <w:t xml:space="preserve"> </w:t>
      </w:r>
    </w:p>
    <w:p w14:paraId="47201FB0" w14:textId="77777777" w:rsidR="00F73AF9" w:rsidRDefault="00F73AF9" w:rsidP="00F73AF9">
      <w:pPr>
        <w:pStyle w:val="PlainText"/>
        <w:rPr>
          <w:rFonts w:eastAsia="Times New Roman"/>
        </w:rPr>
      </w:pPr>
      <w:r>
        <w:rPr>
          <w:rFonts w:eastAsia="Times New Roman"/>
        </w:rPr>
        <w:t>Sage (2016)</w:t>
      </w:r>
      <w:r w:rsidRPr="00F73AF9">
        <w:rPr>
          <w:rFonts w:eastAsia="Times New Roman"/>
        </w:rPr>
        <w:t xml:space="preserve"> </w:t>
      </w:r>
      <w:r w:rsidRPr="00F73AF9">
        <w:rPr>
          <w:rFonts w:eastAsia="Times New Roman"/>
          <w:i/>
          <w:iCs/>
        </w:rPr>
        <w:t>Values and Ethics in Coaching</w:t>
      </w:r>
      <w:r>
        <w:rPr>
          <w:rFonts w:eastAsia="Times New Roman"/>
        </w:rPr>
        <w:t xml:space="preserve">. Available at: </w:t>
      </w:r>
    </w:p>
    <w:p w14:paraId="422A28E1" w14:textId="223139D2" w:rsidR="00F73AF9" w:rsidRDefault="00514E25" w:rsidP="00F73AF9">
      <w:pPr>
        <w:pStyle w:val="PlainText"/>
        <w:rPr>
          <w:rFonts w:eastAsia="Times New Roman"/>
        </w:rPr>
      </w:pPr>
      <w:hyperlink r:id="rId141" w:history="1">
        <w:r w:rsidR="00F73AF9" w:rsidRPr="00233684">
          <w:rPr>
            <w:rStyle w:val="Hyperlink"/>
            <w:rFonts w:eastAsia="Times New Roman"/>
          </w:rPr>
          <w:t>https://uk.sagepub.com/sites/default/files/ethics_in_coaching_0.pdf</w:t>
        </w:r>
      </w:hyperlink>
    </w:p>
    <w:p w14:paraId="5583FC6A" w14:textId="77777777" w:rsidR="00F73AF9" w:rsidRPr="00F73AF9" w:rsidRDefault="00F73AF9" w:rsidP="00F73AF9">
      <w:pPr>
        <w:pStyle w:val="PlainText"/>
      </w:pPr>
    </w:p>
    <w:p w14:paraId="6E3B2DB6" w14:textId="4F2B078E" w:rsidR="00E92FAB" w:rsidRPr="00E92FAB" w:rsidRDefault="00E92FAB" w:rsidP="00E92FAB">
      <w:pPr>
        <w:spacing w:after="200" w:line="276" w:lineRule="auto"/>
        <w:rPr>
          <w:rFonts w:eastAsiaTheme="minorEastAsia"/>
          <w:lang w:eastAsia="en-GB"/>
        </w:rPr>
      </w:pPr>
      <w:bookmarkStart w:id="8" w:name="_Hlk64017579"/>
      <w:r w:rsidRPr="0089272C">
        <w:rPr>
          <w:rFonts w:eastAsiaTheme="minorEastAsia" w:cstheme="minorHAnsi"/>
          <w:lang w:eastAsia="en-GB"/>
        </w:rPr>
        <w:t xml:space="preserve">Smart Learning Arabia (2020) </w:t>
      </w:r>
      <w:bookmarkEnd w:id="8"/>
      <w:r w:rsidRPr="0089272C">
        <w:rPr>
          <w:rFonts w:eastAsiaTheme="minorEastAsia" w:cstheme="minorHAnsi"/>
          <w:lang w:eastAsia="en-GB"/>
        </w:rPr>
        <w:t xml:space="preserve">Employers not offering Coaching are risking a drip in staff performance. </w:t>
      </w:r>
      <w:r w:rsidRPr="0089272C">
        <w:rPr>
          <w:rFonts w:eastAsiaTheme="minorEastAsia"/>
          <w:lang w:eastAsia="en-GB"/>
        </w:rPr>
        <w:t xml:space="preserve">Available at: </w:t>
      </w:r>
      <w:hyperlink r:id="rId142" w:history="1">
        <w:r w:rsidRPr="0089272C">
          <w:rPr>
            <w:rFonts w:eastAsiaTheme="minorEastAsia"/>
            <w:color w:val="0000FF"/>
            <w:u w:val="single"/>
            <w:lang w:eastAsia="en-GB"/>
          </w:rPr>
          <w:t xml:space="preserve">Employers not offering coaching are risking a drop in staff performance – </w:t>
        </w:r>
        <w:proofErr w:type="spellStart"/>
        <w:r w:rsidRPr="0089272C">
          <w:rPr>
            <w:rFonts w:eastAsiaTheme="minorEastAsia"/>
            <w:color w:val="0000FF"/>
            <w:u w:val="single"/>
            <w:lang w:eastAsia="en-GB"/>
          </w:rPr>
          <w:t>smartlearningarabia</w:t>
        </w:r>
        <w:proofErr w:type="spellEnd"/>
      </w:hyperlink>
      <w:r w:rsidRPr="0089272C">
        <w:rPr>
          <w:rFonts w:eastAsiaTheme="minorEastAsia"/>
          <w:lang w:eastAsia="en-GB"/>
        </w:rPr>
        <w:t xml:space="preserve"> </w:t>
      </w:r>
    </w:p>
    <w:p w14:paraId="6DEC08AB" w14:textId="4E74B471" w:rsidR="00052B03" w:rsidRPr="005E1046" w:rsidRDefault="00052B03" w:rsidP="003C51C7">
      <w:pPr>
        <w:rPr>
          <w:rFonts w:eastAsia="Arial" w:cstheme="minorHAnsi"/>
          <w:color w:val="000000" w:themeColor="text1"/>
        </w:rPr>
      </w:pPr>
      <w:r>
        <w:rPr>
          <w:rFonts w:cstheme="minorHAnsi"/>
          <w:color w:val="292929"/>
          <w:spacing w:val="-1"/>
        </w:rPr>
        <w:t xml:space="preserve">Sparrow (2008) </w:t>
      </w:r>
      <w:r w:rsidR="003C51C7">
        <w:t xml:space="preserve">Origins of coaching: Origins of the species. </w:t>
      </w:r>
      <w:r>
        <w:rPr>
          <w:rFonts w:cstheme="minorHAnsi"/>
          <w:color w:val="292929"/>
          <w:spacing w:val="-1"/>
        </w:rPr>
        <w:t xml:space="preserve">Available at: </w:t>
      </w:r>
      <w:hyperlink r:id="rId143" w:history="1">
        <w:r w:rsidRPr="00EC262B">
          <w:rPr>
            <w:rStyle w:val="Hyperlink"/>
            <w:rFonts w:eastAsia="Arial" w:cstheme="minorHAnsi"/>
          </w:rPr>
          <w:t>https://www.personneltoday.com/hr/origins-of-coaching-origins-of-the-species/</w:t>
        </w:r>
      </w:hyperlink>
      <w:r>
        <w:rPr>
          <w:rFonts w:eastAsia="Arial" w:cstheme="minorHAnsi"/>
          <w:color w:val="000000" w:themeColor="text1"/>
        </w:rPr>
        <w:t xml:space="preserve"> </w:t>
      </w:r>
      <w:r w:rsidR="003C51C7">
        <w:rPr>
          <w:rFonts w:eastAsia="Arial" w:cstheme="minorHAnsi"/>
          <w:color w:val="000000" w:themeColor="text1"/>
        </w:rPr>
        <w:t>Accessed 18/01/21</w:t>
      </w:r>
    </w:p>
    <w:p w14:paraId="388A87F8" w14:textId="77777777" w:rsidR="002001F9" w:rsidRPr="00D649A4" w:rsidRDefault="002001F9" w:rsidP="002001F9">
      <w:pPr>
        <w:spacing w:after="0" w:line="240" w:lineRule="auto"/>
        <w:contextualSpacing/>
        <w:jc w:val="both"/>
        <w:rPr>
          <w:rFonts w:cstheme="minorHAnsi"/>
          <w:color w:val="000000" w:themeColor="text1"/>
          <w:shd w:val="clear" w:color="auto" w:fill="F7F6F6"/>
        </w:rPr>
      </w:pPr>
    </w:p>
    <w:p w14:paraId="358EF875" w14:textId="77777777" w:rsidR="002001F9" w:rsidRDefault="002001F9" w:rsidP="002001F9">
      <w:pPr>
        <w:rPr>
          <w:rStyle w:val="Hyperlink"/>
        </w:rPr>
      </w:pPr>
      <w:r w:rsidRPr="00E31944">
        <w:rPr>
          <w:highlight w:val="cyan"/>
        </w:rPr>
        <w:t xml:space="preserve">Academic models: </w:t>
      </w:r>
      <w:hyperlink r:id="rId144" w:history="1">
        <w:r w:rsidRPr="00E31944">
          <w:rPr>
            <w:rStyle w:val="Hyperlink"/>
            <w:highlight w:val="cyan"/>
          </w:rPr>
          <w:t>https://hrmars.com/papers_submitted/7302/A_Review_of_Coaching_and_Mentoring_Theories_and_Models.pdf</w:t>
        </w:r>
      </w:hyperlink>
    </w:p>
    <w:p w14:paraId="07EE3421" w14:textId="7094F039" w:rsidR="00EE007A" w:rsidRDefault="00EE007A" w:rsidP="007B155F">
      <w:pPr>
        <w:pStyle w:val="PlainText"/>
      </w:pPr>
    </w:p>
    <w:p w14:paraId="638BE9F5" w14:textId="099B3B77" w:rsidR="001E6F66" w:rsidRDefault="001E6F66" w:rsidP="000F75F7">
      <w:pPr>
        <w:pStyle w:val="PlainText"/>
      </w:pPr>
    </w:p>
    <w:p w14:paraId="63FFA3FA" w14:textId="6142A76D" w:rsidR="000F75F7" w:rsidRDefault="000F75F7" w:rsidP="000F75F7">
      <w:pPr>
        <w:pStyle w:val="PlainText"/>
      </w:pPr>
    </w:p>
    <w:p w14:paraId="39BCD8C6" w14:textId="4753D109" w:rsidR="00052B03" w:rsidRPr="00B3755B" w:rsidRDefault="006E4740" w:rsidP="00B3755B">
      <w:pPr>
        <w:pStyle w:val="PlainText"/>
      </w:pPr>
      <w:r w:rsidRPr="005B0127">
        <w:rPr>
          <w:rFonts w:asciiTheme="minorHAnsi" w:hAnsiTheme="minorHAnsi" w:cs="Arial"/>
          <w:color w:val="292929"/>
          <w:spacing w:val="-1"/>
          <w:szCs w:val="22"/>
        </w:rPr>
        <w:t>Appendix</w:t>
      </w:r>
      <w:r w:rsidR="00A61144">
        <w:rPr>
          <w:rFonts w:asciiTheme="minorHAnsi" w:hAnsiTheme="minorHAnsi" w:cs="Arial"/>
          <w:color w:val="292929"/>
          <w:spacing w:val="-1"/>
          <w:szCs w:val="22"/>
        </w:rPr>
        <w:t xml:space="preserve"> 1</w:t>
      </w:r>
      <w:r w:rsidR="00635993">
        <w:rPr>
          <w:rFonts w:asciiTheme="minorHAnsi" w:hAnsiTheme="minorHAnsi" w:cs="Arial"/>
          <w:color w:val="292929"/>
          <w:spacing w:val="-1"/>
          <w:szCs w:val="22"/>
        </w:rPr>
        <w:t xml:space="preserve"> – Although this is </w:t>
      </w:r>
      <w:r w:rsidR="006269B3">
        <w:rPr>
          <w:rFonts w:asciiTheme="minorHAnsi" w:hAnsiTheme="minorHAnsi" w:cs="Arial"/>
          <w:color w:val="292929"/>
          <w:spacing w:val="-1"/>
          <w:szCs w:val="22"/>
        </w:rPr>
        <w:t>based around schools the principles can be applied within other settings</w:t>
      </w:r>
      <w:r w:rsidR="00050154">
        <w:rPr>
          <w:rFonts w:asciiTheme="minorHAnsi" w:hAnsiTheme="minorHAnsi" w:cs="Arial"/>
          <w:color w:val="292929"/>
          <w:spacing w:val="-1"/>
          <w:szCs w:val="22"/>
        </w:rPr>
        <w:t xml:space="preserve">. </w:t>
      </w:r>
      <w:hyperlink r:id="rId145" w:history="1">
        <w:r w:rsidR="00050154" w:rsidRPr="00233684">
          <w:rPr>
            <w:rStyle w:val="Hyperlink"/>
            <w:rFonts w:asciiTheme="minorHAnsi" w:hAnsiTheme="minorHAnsi" w:cs="Arial"/>
            <w:spacing w:val="-1"/>
            <w:szCs w:val="22"/>
          </w:rPr>
          <w:t>http://www.curee.co.uk/files/publication/%5bsite-timestamp%5d/2.%20Welsh%20CM%20framework.pdf</w:t>
        </w:r>
      </w:hyperlink>
      <w:r w:rsidR="00A61144">
        <w:rPr>
          <w:rFonts w:asciiTheme="minorHAnsi" w:hAnsiTheme="minorHAnsi" w:cs="Arial"/>
          <w:color w:val="292929"/>
          <w:spacing w:val="-1"/>
          <w:szCs w:val="22"/>
        </w:rPr>
        <w:t xml:space="preserve"> </w:t>
      </w:r>
    </w:p>
    <w:p w14:paraId="5B764332" w14:textId="5936B493" w:rsidR="005B0127" w:rsidRPr="00593299" w:rsidRDefault="005B0127" w:rsidP="00AB1F39">
      <w:pPr>
        <w:pStyle w:val="hl"/>
        <w:shd w:val="clear" w:color="auto" w:fill="FFFFFF"/>
        <w:spacing w:before="630" w:beforeAutospacing="0" w:after="0" w:afterAutospacing="0"/>
        <w:jc w:val="both"/>
        <w:rPr>
          <w:rFonts w:ascii="Arial" w:hAnsi="Arial" w:cs="Arial"/>
          <w:color w:val="292929"/>
          <w:spacing w:val="-1"/>
          <w:sz w:val="22"/>
          <w:szCs w:val="22"/>
        </w:rPr>
      </w:pPr>
      <w:r>
        <w:rPr>
          <w:noProof/>
        </w:rPr>
        <w:drawing>
          <wp:inline distT="0" distB="0" distL="0" distR="0" wp14:anchorId="2074F963" wp14:editId="72D7A175">
            <wp:extent cx="5409636" cy="4806950"/>
            <wp:effectExtent l="0" t="0" r="635" b="0"/>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6"/>
                    <a:stretch>
                      <a:fillRect/>
                    </a:stretch>
                  </pic:blipFill>
                  <pic:spPr>
                    <a:xfrm>
                      <a:off x="0" y="0"/>
                      <a:ext cx="5412330" cy="4809344"/>
                    </a:xfrm>
                    <a:prstGeom prst="rect">
                      <a:avLst/>
                    </a:prstGeom>
                  </pic:spPr>
                </pic:pic>
              </a:graphicData>
            </a:graphic>
          </wp:inline>
        </w:drawing>
      </w:r>
      <w:r w:rsidRPr="005E7A15">
        <w:rPr>
          <w:rFonts w:asciiTheme="minorHAnsi" w:hAnsiTheme="minorHAnsi" w:cstheme="minorHAnsi"/>
          <w:color w:val="292929"/>
          <w:spacing w:val="-1"/>
          <w:sz w:val="22"/>
          <w:szCs w:val="22"/>
        </w:rPr>
        <w:t>Appendix 2</w:t>
      </w:r>
    </w:p>
    <w:p w14:paraId="3F998DD1" w14:textId="77777777" w:rsidR="005B0127" w:rsidRDefault="005B0127" w:rsidP="003B4D05">
      <w:pPr>
        <w:jc w:val="center"/>
      </w:pPr>
      <w:r>
        <w:rPr>
          <w:noProof/>
        </w:rPr>
        <w:drawing>
          <wp:inline distT="0" distB="0" distL="0" distR="0" wp14:anchorId="04E50B8C" wp14:editId="6508AE36">
            <wp:extent cx="3790950" cy="2295737"/>
            <wp:effectExtent l="0" t="0" r="0"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7"/>
                    <a:stretch>
                      <a:fillRect/>
                    </a:stretch>
                  </pic:blipFill>
                  <pic:spPr>
                    <a:xfrm>
                      <a:off x="0" y="0"/>
                      <a:ext cx="3854370" cy="2334143"/>
                    </a:xfrm>
                    <a:prstGeom prst="rect">
                      <a:avLst/>
                    </a:prstGeom>
                  </pic:spPr>
                </pic:pic>
              </a:graphicData>
            </a:graphic>
          </wp:inline>
        </w:drawing>
      </w:r>
    </w:p>
    <w:p w14:paraId="43F05436" w14:textId="2EC07618" w:rsidR="00110FDE" w:rsidRDefault="00514E25" w:rsidP="006E4740">
      <w:hyperlink r:id="rId148" w:history="1">
        <w:r w:rsidR="005B0127" w:rsidRPr="00585F07">
          <w:rPr>
            <w:color w:val="0000FF"/>
            <w:u w:val="single"/>
          </w:rPr>
          <w:t>https://minds-senses.com/sport-coaching-and-professional-coaching/</w:t>
        </w:r>
      </w:hyperlink>
      <w:r w:rsidR="005B0127">
        <w:t xml:space="preserve"> </w:t>
      </w:r>
    </w:p>
    <w:p w14:paraId="2678D460" w14:textId="77777777" w:rsidR="005E7A15" w:rsidRPr="00760F10" w:rsidRDefault="005E7A15" w:rsidP="005E7A15">
      <w:pPr>
        <w:shd w:val="clear" w:color="auto" w:fill="F7F6F6"/>
        <w:spacing w:before="100" w:beforeAutospacing="1" w:after="100" w:afterAutospacing="1" w:line="240" w:lineRule="auto"/>
        <w:rPr>
          <w:rFonts w:ascii="Helvetica" w:eastAsia="Times New Roman" w:hAnsi="Helvetica" w:cs="Times New Roman"/>
          <w:b/>
          <w:bCs/>
          <w:color w:val="58595B"/>
          <w:sz w:val="24"/>
          <w:szCs w:val="24"/>
          <w:lang w:eastAsia="en-GB"/>
        </w:rPr>
      </w:pPr>
      <w:r w:rsidRPr="00760F10">
        <w:rPr>
          <w:rFonts w:ascii="Helvetica" w:eastAsia="Times New Roman" w:hAnsi="Helvetica" w:cs="Times New Roman"/>
          <w:b/>
          <w:bCs/>
          <w:color w:val="58595B"/>
          <w:sz w:val="24"/>
          <w:szCs w:val="24"/>
          <w:lang w:eastAsia="en-GB"/>
        </w:rPr>
        <w:t>The aims of providing workplace coaching and mentoring programmes include:</w:t>
      </w:r>
    </w:p>
    <w:p w14:paraId="0478230C" w14:textId="77777777" w:rsidR="005E7A15" w:rsidRPr="00760F10" w:rsidRDefault="005E7A15" w:rsidP="005E7A15">
      <w:pPr>
        <w:numPr>
          <w:ilvl w:val="0"/>
          <w:numId w:val="3"/>
        </w:numPr>
        <w:shd w:val="clear" w:color="auto" w:fill="F7F6F6"/>
        <w:spacing w:before="100" w:beforeAutospacing="1" w:after="100" w:afterAutospacing="1" w:line="240" w:lineRule="auto"/>
        <w:rPr>
          <w:rFonts w:ascii="Helvetica" w:eastAsia="Times New Roman" w:hAnsi="Helvetica" w:cs="Times New Roman"/>
          <w:b/>
          <w:bCs/>
          <w:color w:val="58595B"/>
          <w:sz w:val="24"/>
          <w:szCs w:val="24"/>
          <w:lang w:eastAsia="en-GB"/>
        </w:rPr>
      </w:pPr>
      <w:r w:rsidRPr="00760F10">
        <w:rPr>
          <w:rFonts w:ascii="Helvetica" w:eastAsia="Times New Roman" w:hAnsi="Helvetica" w:cs="Times New Roman"/>
          <w:b/>
          <w:bCs/>
          <w:color w:val="58595B"/>
          <w:sz w:val="24"/>
          <w:szCs w:val="24"/>
          <w:lang w:eastAsia="en-GB"/>
        </w:rPr>
        <w:t>Assisting performance management.</w:t>
      </w:r>
    </w:p>
    <w:p w14:paraId="0FE5315E" w14:textId="77777777" w:rsidR="005E7A15" w:rsidRPr="00760F10" w:rsidRDefault="005E7A15" w:rsidP="005E7A15">
      <w:pPr>
        <w:numPr>
          <w:ilvl w:val="0"/>
          <w:numId w:val="3"/>
        </w:numPr>
        <w:shd w:val="clear" w:color="auto" w:fill="F7F6F6"/>
        <w:spacing w:before="100" w:beforeAutospacing="1" w:after="100" w:afterAutospacing="1" w:line="240" w:lineRule="auto"/>
        <w:rPr>
          <w:rFonts w:ascii="Helvetica" w:eastAsia="Times New Roman" w:hAnsi="Helvetica" w:cs="Times New Roman"/>
          <w:b/>
          <w:bCs/>
          <w:color w:val="58595B"/>
          <w:sz w:val="24"/>
          <w:szCs w:val="24"/>
          <w:lang w:eastAsia="en-GB"/>
        </w:rPr>
      </w:pPr>
      <w:r w:rsidRPr="00760F10">
        <w:rPr>
          <w:rFonts w:ascii="Helvetica" w:eastAsia="Times New Roman" w:hAnsi="Helvetica" w:cs="Times New Roman"/>
          <w:b/>
          <w:bCs/>
          <w:color w:val="58595B"/>
          <w:sz w:val="24"/>
          <w:szCs w:val="24"/>
          <w:lang w:eastAsia="en-GB"/>
        </w:rPr>
        <w:t>Preparing and supporting people through change.</w:t>
      </w:r>
    </w:p>
    <w:p w14:paraId="66A3AADA" w14:textId="77777777" w:rsidR="005E7A15" w:rsidRPr="00760F10" w:rsidRDefault="005E7A15" w:rsidP="005E7A15">
      <w:pPr>
        <w:numPr>
          <w:ilvl w:val="0"/>
          <w:numId w:val="3"/>
        </w:numPr>
        <w:shd w:val="clear" w:color="auto" w:fill="F7F6F6"/>
        <w:spacing w:before="100" w:beforeAutospacing="1" w:after="100" w:afterAutospacing="1" w:line="240" w:lineRule="auto"/>
        <w:rPr>
          <w:rFonts w:ascii="Helvetica" w:eastAsia="Times New Roman" w:hAnsi="Helvetica" w:cs="Times New Roman"/>
          <w:b/>
          <w:bCs/>
          <w:color w:val="58595B"/>
          <w:sz w:val="24"/>
          <w:szCs w:val="24"/>
          <w:lang w:eastAsia="en-GB"/>
        </w:rPr>
      </w:pPr>
      <w:r w:rsidRPr="00760F10">
        <w:rPr>
          <w:rFonts w:ascii="Helvetica" w:eastAsia="Times New Roman" w:hAnsi="Helvetica" w:cs="Times New Roman"/>
          <w:b/>
          <w:bCs/>
          <w:color w:val="58595B"/>
          <w:sz w:val="24"/>
          <w:szCs w:val="24"/>
          <w:lang w:eastAsia="en-GB"/>
        </w:rPr>
        <w:t>Supporting self-directed learning and development.</w:t>
      </w:r>
    </w:p>
    <w:p w14:paraId="2FDE66E1" w14:textId="77777777" w:rsidR="005E7A15" w:rsidRPr="00760F10" w:rsidRDefault="005E7A15" w:rsidP="005E7A15">
      <w:pPr>
        <w:numPr>
          <w:ilvl w:val="0"/>
          <w:numId w:val="3"/>
        </w:numPr>
        <w:shd w:val="clear" w:color="auto" w:fill="F7F6F6"/>
        <w:spacing w:before="100" w:beforeAutospacing="1" w:after="100" w:afterAutospacing="1" w:line="240" w:lineRule="auto"/>
        <w:rPr>
          <w:rFonts w:ascii="Helvetica" w:eastAsia="Times New Roman" w:hAnsi="Helvetica" w:cs="Times New Roman"/>
          <w:b/>
          <w:bCs/>
          <w:color w:val="58595B"/>
          <w:sz w:val="24"/>
          <w:szCs w:val="24"/>
          <w:lang w:eastAsia="en-GB"/>
        </w:rPr>
      </w:pPr>
      <w:r w:rsidRPr="00760F10">
        <w:rPr>
          <w:rFonts w:ascii="Helvetica" w:eastAsia="Times New Roman" w:hAnsi="Helvetica" w:cs="Times New Roman"/>
          <w:b/>
          <w:bCs/>
          <w:color w:val="58595B"/>
          <w:sz w:val="24"/>
          <w:szCs w:val="24"/>
          <w:lang w:eastAsia="en-GB"/>
        </w:rPr>
        <w:t>Sharing curated resources.</w:t>
      </w:r>
    </w:p>
    <w:p w14:paraId="021D9EFB" w14:textId="77777777" w:rsidR="005E7A15" w:rsidRDefault="005E7A15" w:rsidP="005E7A15">
      <w:pPr>
        <w:jc w:val="both"/>
        <w:rPr>
          <w:rFonts w:ascii="Arial" w:eastAsia="Arial" w:hAnsi="Arial" w:cs="Arial"/>
          <w:color w:val="FF0000"/>
        </w:rPr>
      </w:pPr>
      <w:r>
        <w:rPr>
          <w:noProof/>
        </w:rPr>
        <w:drawing>
          <wp:inline distT="0" distB="0" distL="0" distR="0" wp14:anchorId="5F1FCCF4" wp14:editId="62068EDF">
            <wp:extent cx="4425950" cy="2218859"/>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9"/>
                    <a:stretch>
                      <a:fillRect/>
                    </a:stretch>
                  </pic:blipFill>
                  <pic:spPr>
                    <a:xfrm>
                      <a:off x="0" y="0"/>
                      <a:ext cx="4466761" cy="2239319"/>
                    </a:xfrm>
                    <a:prstGeom prst="rect">
                      <a:avLst/>
                    </a:prstGeom>
                  </pic:spPr>
                </pic:pic>
              </a:graphicData>
            </a:graphic>
          </wp:inline>
        </w:drawing>
      </w:r>
    </w:p>
    <w:p w14:paraId="7D99A47B" w14:textId="64E52A88" w:rsidR="005E7A15" w:rsidRPr="00593299" w:rsidRDefault="00514E25" w:rsidP="006E4740">
      <w:pPr>
        <w:rPr>
          <w:rFonts w:ascii="Arial" w:eastAsia="Arial" w:hAnsi="Arial" w:cs="Arial"/>
          <w:color w:val="FF0000"/>
        </w:rPr>
      </w:pPr>
      <w:hyperlink r:id="rId150" w:history="1">
        <w:r w:rsidR="005E7A15">
          <w:rPr>
            <w:rStyle w:val="Hyperlink"/>
          </w:rPr>
          <w:t xml:space="preserve">Coaching V Mentoring | by Heidi Holmes | </w:t>
        </w:r>
        <w:proofErr w:type="spellStart"/>
        <w:r w:rsidR="005E7A15">
          <w:rPr>
            <w:rStyle w:val="Hyperlink"/>
          </w:rPr>
          <w:t>Mentorloop</w:t>
        </w:r>
        <w:proofErr w:type="spellEnd"/>
      </w:hyperlink>
      <w:r w:rsidR="005E7A15">
        <w:t xml:space="preserve"> </w:t>
      </w:r>
    </w:p>
    <w:p w14:paraId="54F01990" w14:textId="77777777" w:rsidR="00F634B2" w:rsidRDefault="00F634B2" w:rsidP="006E4740"/>
    <w:p w14:paraId="0791F01A" w14:textId="59F2DC09" w:rsidR="00C0400C" w:rsidRDefault="001C061B" w:rsidP="006E4740">
      <w:r>
        <w:t xml:space="preserve">Appendix </w:t>
      </w:r>
      <w:r w:rsidR="00A61144">
        <w:t>3</w:t>
      </w:r>
    </w:p>
    <w:p w14:paraId="7F55561C" w14:textId="77777777" w:rsidR="001C061B" w:rsidRDefault="001C061B" w:rsidP="001C061B">
      <w:pPr>
        <w:jc w:val="both"/>
      </w:pPr>
      <w:r>
        <w:rPr>
          <w:noProof/>
        </w:rPr>
        <w:drawing>
          <wp:inline distT="0" distB="0" distL="0" distR="0" wp14:anchorId="23F4113A" wp14:editId="064231D9">
            <wp:extent cx="4635500" cy="3291996"/>
            <wp:effectExtent l="0" t="0" r="0" b="381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1"/>
                    <a:stretch>
                      <a:fillRect/>
                    </a:stretch>
                  </pic:blipFill>
                  <pic:spPr>
                    <a:xfrm>
                      <a:off x="0" y="0"/>
                      <a:ext cx="4645457" cy="3299067"/>
                    </a:xfrm>
                    <a:prstGeom prst="rect">
                      <a:avLst/>
                    </a:prstGeom>
                  </pic:spPr>
                </pic:pic>
              </a:graphicData>
            </a:graphic>
          </wp:inline>
        </w:drawing>
      </w:r>
    </w:p>
    <w:p w14:paraId="26B5F7C8" w14:textId="1565FEEF" w:rsidR="00C0400C" w:rsidRDefault="00514E25" w:rsidP="001C061B">
      <w:pPr>
        <w:jc w:val="both"/>
      </w:pPr>
      <w:hyperlink r:id="rId152" w:history="1">
        <w:r w:rsidR="001C061B" w:rsidRPr="00AE3271">
          <w:rPr>
            <w:color w:val="0000FF"/>
            <w:u w:val="single"/>
          </w:rPr>
          <w:t>ILM-Coaching-Report.pdf</w:t>
        </w:r>
      </w:hyperlink>
    </w:p>
    <w:p w14:paraId="568A6E20" w14:textId="77777777" w:rsidR="005E7A15" w:rsidRDefault="005E7A15" w:rsidP="006E4740"/>
    <w:p w14:paraId="1F361D9B" w14:textId="77777777" w:rsidR="003B4D05" w:rsidRDefault="003B4D05" w:rsidP="006E4740"/>
    <w:p w14:paraId="3B70ED9A" w14:textId="19103E63" w:rsidR="006E4740" w:rsidRDefault="006E4740" w:rsidP="006E4740">
      <w:r>
        <w:t xml:space="preserve">Appendix </w:t>
      </w:r>
      <w:r w:rsidR="005E7A15">
        <w:t>4</w:t>
      </w:r>
      <w:r>
        <w:t xml:space="preserve"> </w:t>
      </w:r>
    </w:p>
    <w:p w14:paraId="290D5ADB" w14:textId="77777777" w:rsidR="00F233E9" w:rsidRDefault="00F233E9" w:rsidP="00F233E9">
      <w:r>
        <w:rPr>
          <w:noProof/>
        </w:rPr>
        <w:drawing>
          <wp:inline distT="0" distB="0" distL="0" distR="0" wp14:anchorId="318EC3D7" wp14:editId="4CFBCF52">
            <wp:extent cx="5731510" cy="3452495"/>
            <wp:effectExtent l="0" t="0" r="254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3"/>
                    <a:stretch>
                      <a:fillRect/>
                    </a:stretch>
                  </pic:blipFill>
                  <pic:spPr>
                    <a:xfrm>
                      <a:off x="0" y="0"/>
                      <a:ext cx="5731510" cy="3452495"/>
                    </a:xfrm>
                    <a:prstGeom prst="rect">
                      <a:avLst/>
                    </a:prstGeom>
                  </pic:spPr>
                </pic:pic>
              </a:graphicData>
            </a:graphic>
          </wp:inline>
        </w:drawing>
      </w:r>
    </w:p>
    <w:p w14:paraId="006340B4" w14:textId="77777777" w:rsidR="00F233E9" w:rsidRDefault="00514E25" w:rsidP="00F233E9">
      <w:hyperlink r:id="rId154" w:history="1">
        <w:r w:rsidR="00F233E9" w:rsidRPr="00CB21F4">
          <w:rPr>
            <w:rStyle w:val="Hyperlink"/>
          </w:rPr>
          <w:t>https://www.habitsforwellbeing.com/whats-your-choice-being-empowered-or-disempowered/</w:t>
        </w:r>
      </w:hyperlink>
      <w:r w:rsidR="00F233E9">
        <w:t xml:space="preserve"> </w:t>
      </w:r>
    </w:p>
    <w:p w14:paraId="5484BE98" w14:textId="6442E6C9" w:rsidR="00F233E9" w:rsidRDefault="00514E25" w:rsidP="006E4740">
      <w:hyperlink r:id="rId155" w:history="1">
        <w:r w:rsidR="00F233E9" w:rsidRPr="00CB21F4">
          <w:rPr>
            <w:rStyle w:val="Hyperlink"/>
          </w:rPr>
          <w:t>https://www.habitsforwellbeing.com/the-circle-of-concern-and-influence/</w:t>
        </w:r>
      </w:hyperlink>
      <w:r w:rsidR="00F233E9">
        <w:t xml:space="preserve"> </w:t>
      </w:r>
    </w:p>
    <w:p w14:paraId="6F0A3789" w14:textId="77777777" w:rsidR="00F634B2" w:rsidRDefault="00F634B2" w:rsidP="006E4740"/>
    <w:p w14:paraId="637C0D0B" w14:textId="356D7A2E" w:rsidR="00F233E9" w:rsidRDefault="00F233E9" w:rsidP="006E4740">
      <w:r>
        <w:t xml:space="preserve">Appendix </w:t>
      </w:r>
      <w:r w:rsidR="00B75C4F">
        <w:t>5</w:t>
      </w:r>
    </w:p>
    <w:p w14:paraId="7658068E" w14:textId="77777777" w:rsidR="006E4740" w:rsidRDefault="006E4740" w:rsidP="006E4740">
      <w:r>
        <w:rPr>
          <w:rFonts w:ascii="Arial" w:hAnsi="Arial" w:cs="Arial"/>
          <w:color w:val="394753"/>
          <w:sz w:val="21"/>
          <w:szCs w:val="21"/>
          <w:shd w:val="clear" w:color="auto" w:fill="F8F8F8"/>
        </w:rPr>
        <w:t>The following table summarises the main distinctions between coaching and mentoring.</w:t>
      </w:r>
    </w:p>
    <w:p w14:paraId="2A007F15" w14:textId="77777777" w:rsidR="006E4740" w:rsidRDefault="006E4740" w:rsidP="006E4740">
      <w:r>
        <w:rPr>
          <w:noProof/>
        </w:rPr>
        <w:drawing>
          <wp:inline distT="0" distB="0" distL="0" distR="0" wp14:anchorId="64FB54C9" wp14:editId="18F09BBB">
            <wp:extent cx="5731510" cy="2001520"/>
            <wp:effectExtent l="0" t="0" r="254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6"/>
                    <a:stretch>
                      <a:fillRect/>
                    </a:stretch>
                  </pic:blipFill>
                  <pic:spPr>
                    <a:xfrm>
                      <a:off x="0" y="0"/>
                      <a:ext cx="5731510" cy="2001520"/>
                    </a:xfrm>
                    <a:prstGeom prst="rect">
                      <a:avLst/>
                    </a:prstGeom>
                  </pic:spPr>
                </pic:pic>
              </a:graphicData>
            </a:graphic>
          </wp:inline>
        </w:drawing>
      </w:r>
    </w:p>
    <w:p w14:paraId="584A6520" w14:textId="152BD8BC" w:rsidR="004704B7" w:rsidRDefault="00514E25" w:rsidP="006E4740">
      <w:hyperlink r:id="rId157" w:history="1">
        <w:r w:rsidR="006E4740" w:rsidRPr="006E4740">
          <w:rPr>
            <w:color w:val="0000FF"/>
            <w:u w:val="single"/>
          </w:rPr>
          <w:t>Coaching and Mentoring: In-depth | Croner-</w:t>
        </w:r>
        <w:proofErr w:type="spellStart"/>
        <w:r w:rsidR="006E4740" w:rsidRPr="006E4740">
          <w:rPr>
            <w:color w:val="0000FF"/>
            <w:u w:val="single"/>
          </w:rPr>
          <w:t>i</w:t>
        </w:r>
        <w:proofErr w:type="spellEnd"/>
      </w:hyperlink>
    </w:p>
    <w:p w14:paraId="15F18148" w14:textId="77777777" w:rsidR="00A870C4" w:rsidRDefault="00370BFB" w:rsidP="00370BFB">
      <w:pPr>
        <w:rPr>
          <w:b/>
          <w:bCs/>
          <w:i/>
          <w:iCs/>
          <w:u w:val="single"/>
        </w:rPr>
      </w:pPr>
      <w:r w:rsidRPr="008572ED">
        <w:rPr>
          <w:b/>
          <w:bCs/>
          <w:i/>
          <w:iCs/>
          <w:u w:val="single"/>
        </w:rPr>
        <w:t xml:space="preserve">Differences between coaching and mentoring </w:t>
      </w:r>
    </w:p>
    <w:p w14:paraId="6E16F350" w14:textId="74C07265" w:rsidR="00370BFB" w:rsidRPr="008572ED" w:rsidRDefault="00514E25" w:rsidP="00370BFB">
      <w:pPr>
        <w:rPr>
          <w:b/>
          <w:bCs/>
          <w:i/>
          <w:iCs/>
          <w:u w:val="single"/>
        </w:rPr>
      </w:pPr>
      <w:hyperlink r:id="rId158" w:history="1">
        <w:r w:rsidR="00A870C4" w:rsidRPr="00A870C4">
          <w:rPr>
            <w:color w:val="0000FF"/>
            <w:u w:val="single"/>
          </w:rPr>
          <w:t xml:space="preserve">What are the similarities and differences between coaching and mentoring? | </w:t>
        </w:r>
        <w:proofErr w:type="spellStart"/>
        <w:r w:rsidR="00A870C4" w:rsidRPr="00A870C4">
          <w:rPr>
            <w:color w:val="0000FF"/>
            <w:u w:val="single"/>
          </w:rPr>
          <w:t>Turas</w:t>
        </w:r>
        <w:proofErr w:type="spellEnd"/>
        <w:r w:rsidR="00A870C4" w:rsidRPr="00A870C4">
          <w:rPr>
            <w:color w:val="0000FF"/>
            <w:u w:val="single"/>
          </w:rPr>
          <w:t xml:space="preserve"> | Learn (</w:t>
        </w:r>
        <w:proofErr w:type="spellStart"/>
        <w:proofErr w:type="gramStart"/>
        <w:r w:rsidR="00A870C4" w:rsidRPr="00A870C4">
          <w:rPr>
            <w:color w:val="0000FF"/>
            <w:u w:val="single"/>
          </w:rPr>
          <w:t>nhs.scot</w:t>
        </w:r>
        <w:proofErr w:type="spellEnd"/>
        <w:proofErr w:type="gramEnd"/>
        <w:r w:rsidR="00A870C4" w:rsidRPr="00A870C4">
          <w:rPr>
            <w:color w:val="0000FF"/>
            <w:u w:val="single"/>
          </w:rPr>
          <w:t>)</w:t>
        </w:r>
      </w:hyperlink>
      <w:r w:rsidR="00A870C4">
        <w:t xml:space="preserve"> </w:t>
      </w:r>
    </w:p>
    <w:p w14:paraId="4E2651ED" w14:textId="77777777" w:rsidR="00C94966" w:rsidRDefault="00C94966" w:rsidP="006E4740"/>
    <w:tbl>
      <w:tblPr>
        <w:tblStyle w:val="TableGrid"/>
        <w:tblW w:w="0" w:type="auto"/>
        <w:tblLook w:val="04A0" w:firstRow="1" w:lastRow="0" w:firstColumn="1" w:lastColumn="0" w:noHBand="0" w:noVBand="1"/>
      </w:tblPr>
      <w:tblGrid>
        <w:gridCol w:w="4508"/>
        <w:gridCol w:w="4508"/>
      </w:tblGrid>
      <w:tr w:rsidR="00777E0E" w14:paraId="1486E515" w14:textId="77777777" w:rsidTr="00777E0E">
        <w:tc>
          <w:tcPr>
            <w:tcW w:w="4508" w:type="dxa"/>
          </w:tcPr>
          <w:p w14:paraId="5654B8CE" w14:textId="1904CC07" w:rsidR="00777E0E" w:rsidRDefault="00777E0E" w:rsidP="006E4740">
            <w:r>
              <w:t xml:space="preserve">Coaching </w:t>
            </w:r>
          </w:p>
        </w:tc>
        <w:tc>
          <w:tcPr>
            <w:tcW w:w="4508" w:type="dxa"/>
          </w:tcPr>
          <w:p w14:paraId="0B429626" w14:textId="3374CD5D" w:rsidR="00777E0E" w:rsidRDefault="00777E0E" w:rsidP="006E4740">
            <w:r>
              <w:t>Mentoring</w:t>
            </w:r>
          </w:p>
        </w:tc>
      </w:tr>
      <w:tr w:rsidR="00777E0E" w14:paraId="21DF70E0" w14:textId="77777777" w:rsidTr="00777E0E">
        <w:tc>
          <w:tcPr>
            <w:tcW w:w="4508" w:type="dxa"/>
          </w:tcPr>
          <w:p w14:paraId="490306E7" w14:textId="43B72689" w:rsidR="00777E0E" w:rsidRPr="00E70E08" w:rsidRDefault="00E70E08" w:rsidP="0029530F">
            <w:pPr>
              <w:jc w:val="both"/>
              <w:rPr>
                <w:rFonts w:cstheme="minorHAnsi"/>
                <w:sz w:val="20"/>
                <w:szCs w:val="20"/>
              </w:rPr>
            </w:pPr>
            <w:r w:rsidRPr="00E70E08">
              <w:rPr>
                <w:rFonts w:cstheme="minorHAnsi"/>
                <w:sz w:val="20"/>
                <w:szCs w:val="20"/>
              </w:rPr>
              <w:t xml:space="preserve">Coaching aims to develop the </w:t>
            </w:r>
            <w:proofErr w:type="spellStart"/>
            <w:r w:rsidRPr="00E70E08">
              <w:rPr>
                <w:rFonts w:cstheme="minorHAnsi"/>
                <w:sz w:val="20"/>
                <w:szCs w:val="20"/>
              </w:rPr>
              <w:t>coache</w:t>
            </w:r>
            <w:r>
              <w:rPr>
                <w:rFonts w:cstheme="minorHAnsi"/>
                <w:sz w:val="20"/>
                <w:szCs w:val="20"/>
              </w:rPr>
              <w:t>’</w:t>
            </w:r>
            <w:r w:rsidRPr="00E70E08">
              <w:rPr>
                <w:rFonts w:cstheme="minorHAnsi"/>
                <w:sz w:val="20"/>
                <w:szCs w:val="20"/>
              </w:rPr>
              <w:t>s</w:t>
            </w:r>
            <w:proofErr w:type="spellEnd"/>
            <w:r w:rsidRPr="00E70E08">
              <w:rPr>
                <w:rFonts w:cstheme="minorHAnsi"/>
                <w:sz w:val="20"/>
                <w:szCs w:val="20"/>
              </w:rPr>
              <w:t xml:space="preserve"> potential. The focus </w:t>
            </w:r>
            <w:r>
              <w:rPr>
                <w:rFonts w:cstheme="minorHAnsi"/>
                <w:sz w:val="20"/>
                <w:szCs w:val="20"/>
              </w:rPr>
              <w:t>is on development/enhancing performance. Aimed at specific present-moment work-related issues, and career transitions.</w:t>
            </w:r>
          </w:p>
          <w:p w14:paraId="160F0FBA" w14:textId="5C1C695D" w:rsidR="00E70E08" w:rsidRDefault="00E70E08" w:rsidP="006E4740"/>
        </w:tc>
        <w:tc>
          <w:tcPr>
            <w:tcW w:w="4508" w:type="dxa"/>
          </w:tcPr>
          <w:p w14:paraId="5ADB15C8" w14:textId="6EFECD2F" w:rsidR="00777E0E" w:rsidRPr="0029530F" w:rsidRDefault="00AD23DD" w:rsidP="0029530F">
            <w:pPr>
              <w:jc w:val="both"/>
              <w:rPr>
                <w:sz w:val="20"/>
                <w:szCs w:val="20"/>
              </w:rPr>
            </w:pPr>
            <w:r w:rsidRPr="0029530F">
              <w:rPr>
                <w:sz w:val="20"/>
                <w:szCs w:val="20"/>
              </w:rPr>
              <w:t xml:space="preserve">The focus is on </w:t>
            </w:r>
            <w:r w:rsidR="0029530F" w:rsidRPr="0029530F">
              <w:rPr>
                <w:sz w:val="20"/>
                <w:szCs w:val="20"/>
              </w:rPr>
              <w:t>developing</w:t>
            </w:r>
            <w:r w:rsidRPr="0029530F">
              <w:rPr>
                <w:sz w:val="20"/>
                <w:szCs w:val="20"/>
              </w:rPr>
              <w:t xml:space="preserve"> the mentee professional, career development</w:t>
            </w:r>
            <w:r w:rsidR="0029530F" w:rsidRPr="0029530F">
              <w:rPr>
                <w:sz w:val="20"/>
                <w:szCs w:val="20"/>
              </w:rPr>
              <w:t xml:space="preserve"> and managing transitions. Takes a broader view of the person. Mentor can open doors to activities and opportunities. </w:t>
            </w:r>
          </w:p>
        </w:tc>
      </w:tr>
      <w:tr w:rsidR="00777E0E" w14:paraId="4403BDFC" w14:textId="77777777" w:rsidTr="00777E0E">
        <w:tc>
          <w:tcPr>
            <w:tcW w:w="4508" w:type="dxa"/>
          </w:tcPr>
          <w:p w14:paraId="13FA0557" w14:textId="2DEB574E" w:rsidR="007E3B58" w:rsidRPr="00235E27" w:rsidRDefault="00EB1C98" w:rsidP="006E4740">
            <w:pPr>
              <w:rPr>
                <w:sz w:val="20"/>
                <w:szCs w:val="20"/>
              </w:rPr>
            </w:pPr>
            <w:r w:rsidRPr="00235E27">
              <w:rPr>
                <w:sz w:val="20"/>
                <w:szCs w:val="20"/>
              </w:rPr>
              <w:t>Coach and client are equals working in partnership. Coach</w:t>
            </w:r>
            <w:r w:rsidR="00235E27" w:rsidRPr="00235E27">
              <w:rPr>
                <w:sz w:val="20"/>
                <w:szCs w:val="20"/>
              </w:rPr>
              <w:t xml:space="preserve"> does not require direct experience of client’s role. </w:t>
            </w:r>
          </w:p>
        </w:tc>
        <w:tc>
          <w:tcPr>
            <w:tcW w:w="4508" w:type="dxa"/>
          </w:tcPr>
          <w:p w14:paraId="79AB846A" w14:textId="5BC57485" w:rsidR="00777E0E" w:rsidRPr="007E08E6" w:rsidRDefault="003D239F" w:rsidP="007E08E6">
            <w:pPr>
              <w:jc w:val="both"/>
              <w:rPr>
                <w:sz w:val="20"/>
                <w:szCs w:val="20"/>
              </w:rPr>
            </w:pPr>
            <w:r w:rsidRPr="007E08E6">
              <w:rPr>
                <w:sz w:val="20"/>
                <w:szCs w:val="20"/>
              </w:rPr>
              <w:t xml:space="preserve">Mentor has more experience than </w:t>
            </w:r>
            <w:r w:rsidR="007E08E6" w:rsidRPr="007E08E6">
              <w:rPr>
                <w:sz w:val="20"/>
                <w:szCs w:val="20"/>
              </w:rPr>
              <w:t>client and</w:t>
            </w:r>
            <w:r w:rsidRPr="007E08E6">
              <w:rPr>
                <w:sz w:val="20"/>
                <w:szCs w:val="20"/>
              </w:rPr>
              <w:t xml:space="preserve"> shares it with more junior or inexperienced employee</w:t>
            </w:r>
            <w:r w:rsidR="007E08E6" w:rsidRPr="007E08E6">
              <w:rPr>
                <w:sz w:val="20"/>
                <w:szCs w:val="20"/>
              </w:rPr>
              <w:t xml:space="preserve">. </w:t>
            </w:r>
          </w:p>
        </w:tc>
      </w:tr>
      <w:tr w:rsidR="00D10C4D" w14:paraId="0F450D7F" w14:textId="77777777" w:rsidTr="00777E0E">
        <w:tc>
          <w:tcPr>
            <w:tcW w:w="4508" w:type="dxa"/>
          </w:tcPr>
          <w:p w14:paraId="3EF50D61" w14:textId="570A97CB" w:rsidR="00D10C4D" w:rsidRPr="00235E27" w:rsidRDefault="00D10C4D" w:rsidP="006E4740">
            <w:pPr>
              <w:rPr>
                <w:sz w:val="20"/>
                <w:szCs w:val="20"/>
              </w:rPr>
            </w:pPr>
            <w:r w:rsidRPr="00D10C4D">
              <w:rPr>
                <w:sz w:val="20"/>
                <w:szCs w:val="20"/>
              </w:rPr>
              <w:t>Coaching is essentially non-directive, though this is</w:t>
            </w:r>
            <w:r>
              <w:rPr>
                <w:sz w:val="20"/>
                <w:szCs w:val="20"/>
              </w:rPr>
              <w:t xml:space="preserve"> </w:t>
            </w:r>
            <w:r w:rsidRPr="00D10C4D">
              <w:rPr>
                <w:sz w:val="20"/>
                <w:szCs w:val="20"/>
              </w:rPr>
              <w:t>not a hard and fast rule.</w:t>
            </w:r>
          </w:p>
        </w:tc>
        <w:tc>
          <w:tcPr>
            <w:tcW w:w="4508" w:type="dxa"/>
          </w:tcPr>
          <w:p w14:paraId="5A0F127C" w14:textId="49D30DA0" w:rsidR="00D10C4D" w:rsidRPr="00517BC4" w:rsidRDefault="00517BC4" w:rsidP="006E4740">
            <w:pPr>
              <w:rPr>
                <w:sz w:val="20"/>
                <w:szCs w:val="20"/>
              </w:rPr>
            </w:pPr>
            <w:r w:rsidRPr="00517BC4">
              <w:rPr>
                <w:sz w:val="20"/>
                <w:szCs w:val="20"/>
              </w:rPr>
              <w:t xml:space="preserve">Mentoring is typically more directive, sharing experiences, offering advice. </w:t>
            </w:r>
          </w:p>
        </w:tc>
      </w:tr>
      <w:tr w:rsidR="00D10C4D" w14:paraId="6A20AD96" w14:textId="77777777" w:rsidTr="00777E0E">
        <w:tc>
          <w:tcPr>
            <w:tcW w:w="4508" w:type="dxa"/>
          </w:tcPr>
          <w:p w14:paraId="1D0130E4" w14:textId="1EA4F08C" w:rsidR="00D10C4D" w:rsidRPr="007D2737" w:rsidRDefault="007D2737" w:rsidP="007D2737">
            <w:pPr>
              <w:spacing w:after="300" w:line="390" w:lineRule="atLeast"/>
              <w:rPr>
                <w:rFonts w:eastAsia="Times New Roman" w:cstheme="minorHAnsi"/>
                <w:color w:val="1D1D1D"/>
                <w:sz w:val="20"/>
                <w:szCs w:val="20"/>
                <w:lang w:eastAsia="en-GB"/>
              </w:rPr>
            </w:pPr>
            <w:r w:rsidRPr="00313B8D">
              <w:rPr>
                <w:rFonts w:eastAsia="Times New Roman" w:cstheme="minorHAnsi"/>
                <w:color w:val="1D1D1D"/>
                <w:sz w:val="20"/>
                <w:szCs w:val="20"/>
                <w:lang w:eastAsia="en-GB"/>
              </w:rPr>
              <w:t>Coach/</w:t>
            </w:r>
            <w:proofErr w:type="spellStart"/>
            <w:r w:rsidRPr="00313B8D">
              <w:rPr>
                <w:rFonts w:eastAsia="Times New Roman" w:cstheme="minorHAnsi"/>
                <w:color w:val="1D1D1D"/>
                <w:sz w:val="20"/>
                <w:szCs w:val="20"/>
                <w:lang w:eastAsia="en-GB"/>
              </w:rPr>
              <w:t>coachee</w:t>
            </w:r>
            <w:proofErr w:type="spellEnd"/>
            <w:r w:rsidRPr="00313B8D">
              <w:rPr>
                <w:rFonts w:eastAsia="Times New Roman" w:cstheme="minorHAnsi"/>
                <w:color w:val="1D1D1D"/>
                <w:sz w:val="20"/>
                <w:szCs w:val="20"/>
                <w:lang w:eastAsia="en-GB"/>
              </w:rPr>
              <w:t xml:space="preserve"> ratio of speaking is roughly 20:80</w:t>
            </w:r>
          </w:p>
        </w:tc>
        <w:tc>
          <w:tcPr>
            <w:tcW w:w="4508" w:type="dxa"/>
          </w:tcPr>
          <w:p w14:paraId="5C6CC8CF" w14:textId="0E42E17F" w:rsidR="00D10C4D" w:rsidRDefault="0042253F" w:rsidP="006E4740">
            <w:r w:rsidRPr="00313B8D">
              <w:rPr>
                <w:rFonts w:eastAsia="Times New Roman" w:cstheme="minorHAnsi"/>
                <w:color w:val="1D1D1D"/>
                <w:sz w:val="20"/>
                <w:szCs w:val="20"/>
                <w:lang w:eastAsia="en-GB"/>
              </w:rPr>
              <w:t>Mentor/mentee ratio of speaking is roughly 40:60.</w:t>
            </w:r>
          </w:p>
          <w:p w14:paraId="51BD66E1" w14:textId="38ACE8D3" w:rsidR="007D2737" w:rsidRDefault="007D2737" w:rsidP="006E4740"/>
        </w:tc>
      </w:tr>
      <w:tr w:rsidR="00FD05B6" w14:paraId="49F94EDD" w14:textId="77777777" w:rsidTr="00777E0E">
        <w:tc>
          <w:tcPr>
            <w:tcW w:w="4508" w:type="dxa"/>
          </w:tcPr>
          <w:p w14:paraId="22AD5595" w14:textId="3CBBFE70" w:rsidR="00FD05B6" w:rsidRPr="00E935C6" w:rsidRDefault="00FD05B6" w:rsidP="00E935C6">
            <w:pPr>
              <w:jc w:val="both"/>
              <w:rPr>
                <w:sz w:val="20"/>
                <w:szCs w:val="20"/>
              </w:rPr>
            </w:pPr>
            <w:r w:rsidRPr="00E935C6">
              <w:rPr>
                <w:sz w:val="20"/>
                <w:szCs w:val="20"/>
              </w:rPr>
              <w:t xml:space="preserve">At transactional level, coaching enables clients to </w:t>
            </w:r>
            <w:r w:rsidR="004F4F61" w:rsidRPr="00E935C6">
              <w:rPr>
                <w:sz w:val="20"/>
                <w:szCs w:val="20"/>
              </w:rPr>
              <w:t xml:space="preserve">incorporate skills into their leadership/management repertoire. Coaches develop their </w:t>
            </w:r>
            <w:r w:rsidR="00E935C6" w:rsidRPr="00E935C6">
              <w:rPr>
                <w:sz w:val="20"/>
                <w:szCs w:val="20"/>
              </w:rPr>
              <w:t>self-awareness</w:t>
            </w:r>
            <w:r w:rsidR="004F4F61" w:rsidRPr="00E935C6">
              <w:rPr>
                <w:sz w:val="20"/>
                <w:szCs w:val="20"/>
              </w:rPr>
              <w:t xml:space="preserve"> of their</w:t>
            </w:r>
            <w:r w:rsidR="00E935C6" w:rsidRPr="00E935C6">
              <w:rPr>
                <w:sz w:val="20"/>
                <w:szCs w:val="20"/>
              </w:rPr>
              <w:t xml:space="preserve"> impact on others. Can sometimes enable clients to achieve transformational behavioural and attitude change. </w:t>
            </w:r>
          </w:p>
        </w:tc>
        <w:tc>
          <w:tcPr>
            <w:tcW w:w="4508" w:type="dxa"/>
          </w:tcPr>
          <w:p w14:paraId="6EB8FE1B" w14:textId="430947CA" w:rsidR="00FD05B6" w:rsidRPr="009B37D7" w:rsidRDefault="009B37D7" w:rsidP="00FD05B6">
            <w:pPr>
              <w:rPr>
                <w:sz w:val="20"/>
                <w:szCs w:val="20"/>
              </w:rPr>
            </w:pPr>
            <w:r w:rsidRPr="009B37D7">
              <w:rPr>
                <w:sz w:val="20"/>
                <w:szCs w:val="20"/>
              </w:rPr>
              <w:t xml:space="preserve">Enhances clients technical and business-related skills. Develops mentee professionally. </w:t>
            </w:r>
          </w:p>
        </w:tc>
      </w:tr>
      <w:tr w:rsidR="00FD05B6" w14:paraId="30586F09" w14:textId="77777777" w:rsidTr="00777E0E">
        <w:tc>
          <w:tcPr>
            <w:tcW w:w="4508" w:type="dxa"/>
          </w:tcPr>
          <w:p w14:paraId="7C535444" w14:textId="32CA4196" w:rsidR="00FD05B6" w:rsidRPr="00FD2D25" w:rsidRDefault="00FD2D25" w:rsidP="00FD05B6">
            <w:pPr>
              <w:rPr>
                <w:sz w:val="20"/>
                <w:szCs w:val="20"/>
              </w:rPr>
            </w:pPr>
            <w:r w:rsidRPr="00FD2D25">
              <w:rPr>
                <w:sz w:val="20"/>
                <w:szCs w:val="20"/>
              </w:rPr>
              <w:t>Structured meetings of variable length every month or so. Relatively short term.</w:t>
            </w:r>
          </w:p>
        </w:tc>
        <w:tc>
          <w:tcPr>
            <w:tcW w:w="4508" w:type="dxa"/>
          </w:tcPr>
          <w:p w14:paraId="23D4A8B2" w14:textId="206C278C" w:rsidR="00FD05B6" w:rsidRPr="001E4F4E" w:rsidRDefault="001E4F4E" w:rsidP="00FD05B6">
            <w:pPr>
              <w:rPr>
                <w:sz w:val="20"/>
                <w:szCs w:val="20"/>
              </w:rPr>
            </w:pPr>
            <w:r w:rsidRPr="001E4F4E">
              <w:rPr>
                <w:sz w:val="20"/>
                <w:szCs w:val="20"/>
              </w:rPr>
              <w:t>Can last for a long period</w:t>
            </w:r>
          </w:p>
        </w:tc>
      </w:tr>
      <w:tr w:rsidR="001E4F4E" w14:paraId="0739B1CD" w14:textId="77777777" w:rsidTr="00777E0E">
        <w:tc>
          <w:tcPr>
            <w:tcW w:w="4508" w:type="dxa"/>
          </w:tcPr>
          <w:p w14:paraId="7226D0E8" w14:textId="445CAF49" w:rsidR="001E4F4E" w:rsidRPr="00FD2D25" w:rsidRDefault="00184D0B" w:rsidP="00FD05B6">
            <w:pPr>
              <w:rPr>
                <w:sz w:val="20"/>
                <w:szCs w:val="20"/>
              </w:rPr>
            </w:pPr>
            <w:r>
              <w:rPr>
                <w:sz w:val="20"/>
                <w:szCs w:val="20"/>
              </w:rPr>
              <w:t>Meet in client’s organisation or neutral place</w:t>
            </w:r>
          </w:p>
        </w:tc>
        <w:tc>
          <w:tcPr>
            <w:tcW w:w="4508" w:type="dxa"/>
          </w:tcPr>
          <w:p w14:paraId="56293DEE" w14:textId="1FD57485" w:rsidR="001E4F4E" w:rsidRPr="001E4F4E" w:rsidRDefault="009E31DC" w:rsidP="00FD05B6">
            <w:pPr>
              <w:rPr>
                <w:sz w:val="20"/>
                <w:szCs w:val="20"/>
              </w:rPr>
            </w:pPr>
            <w:r>
              <w:rPr>
                <w:sz w:val="20"/>
                <w:szCs w:val="20"/>
              </w:rPr>
              <w:t xml:space="preserve">Can be informal and meetings can take place as and when the mentee needs some advice, </w:t>
            </w:r>
            <w:proofErr w:type="gramStart"/>
            <w:r>
              <w:rPr>
                <w:sz w:val="20"/>
                <w:szCs w:val="20"/>
              </w:rPr>
              <w:t>guidance</w:t>
            </w:r>
            <w:proofErr w:type="gramEnd"/>
            <w:r>
              <w:rPr>
                <w:sz w:val="20"/>
                <w:szCs w:val="20"/>
              </w:rPr>
              <w:t xml:space="preserve"> or support. </w:t>
            </w:r>
          </w:p>
        </w:tc>
      </w:tr>
      <w:tr w:rsidR="00C94966" w14:paraId="3EBC3CAF" w14:textId="77777777" w:rsidTr="00777E0E">
        <w:tc>
          <w:tcPr>
            <w:tcW w:w="4508" w:type="dxa"/>
          </w:tcPr>
          <w:p w14:paraId="707132A6" w14:textId="390E013E" w:rsidR="00C94966" w:rsidRDefault="00C94966" w:rsidP="00FD05B6">
            <w:pPr>
              <w:rPr>
                <w:sz w:val="20"/>
                <w:szCs w:val="20"/>
              </w:rPr>
            </w:pPr>
            <w:r>
              <w:rPr>
                <w:sz w:val="20"/>
                <w:szCs w:val="20"/>
              </w:rPr>
              <w:t xml:space="preserve">Personal Objective – Personal satisfaction </w:t>
            </w:r>
          </w:p>
        </w:tc>
        <w:tc>
          <w:tcPr>
            <w:tcW w:w="4508" w:type="dxa"/>
          </w:tcPr>
          <w:p w14:paraId="41B10291" w14:textId="1C655E8F" w:rsidR="00C94966" w:rsidRDefault="00C94966" w:rsidP="00FD05B6">
            <w:pPr>
              <w:rPr>
                <w:sz w:val="20"/>
                <w:szCs w:val="20"/>
              </w:rPr>
            </w:pPr>
            <w:r>
              <w:rPr>
                <w:sz w:val="20"/>
                <w:szCs w:val="20"/>
              </w:rPr>
              <w:t>Personal objective - Improve performance</w:t>
            </w:r>
          </w:p>
        </w:tc>
      </w:tr>
    </w:tbl>
    <w:p w14:paraId="436C445C" w14:textId="77777777" w:rsidR="004704B7" w:rsidRDefault="004704B7" w:rsidP="006E4740"/>
    <w:p w14:paraId="17C28E35" w14:textId="77777777" w:rsidR="00F02FF7" w:rsidRDefault="00F02FF7" w:rsidP="00AB1F39">
      <w:pPr>
        <w:pStyle w:val="hl"/>
        <w:shd w:val="clear" w:color="auto" w:fill="FFFFFF"/>
        <w:spacing w:before="630" w:beforeAutospacing="0" w:after="0" w:afterAutospacing="0"/>
        <w:jc w:val="both"/>
        <w:rPr>
          <w:rFonts w:ascii="Arial" w:hAnsi="Arial" w:cs="Arial"/>
          <w:b/>
          <w:bCs/>
          <w:color w:val="292929"/>
          <w:spacing w:val="-1"/>
          <w:sz w:val="22"/>
          <w:szCs w:val="22"/>
          <w:u w:val="single"/>
        </w:rPr>
      </w:pPr>
    </w:p>
    <w:p w14:paraId="10E61589" w14:textId="42858816" w:rsidR="00533018" w:rsidRDefault="00533018" w:rsidP="00AB1F39">
      <w:pPr>
        <w:pStyle w:val="hl"/>
        <w:shd w:val="clear" w:color="auto" w:fill="FFFFFF"/>
        <w:spacing w:before="630" w:beforeAutospacing="0" w:after="0" w:afterAutospacing="0"/>
        <w:jc w:val="both"/>
        <w:rPr>
          <w:rFonts w:ascii="Arial" w:hAnsi="Arial" w:cs="Arial"/>
          <w:b/>
          <w:bCs/>
          <w:color w:val="292929"/>
          <w:spacing w:val="-1"/>
          <w:sz w:val="22"/>
          <w:szCs w:val="22"/>
          <w:u w:val="single"/>
        </w:rPr>
      </w:pPr>
      <w:r>
        <w:rPr>
          <w:rFonts w:ascii="Arial" w:hAnsi="Arial" w:cs="Arial"/>
          <w:b/>
          <w:bCs/>
          <w:color w:val="292929"/>
          <w:spacing w:val="-1"/>
          <w:sz w:val="22"/>
          <w:szCs w:val="22"/>
          <w:u w:val="single"/>
        </w:rPr>
        <w:t>Appendix 6</w:t>
      </w:r>
    </w:p>
    <w:p w14:paraId="7F12216E" w14:textId="74D38B0E" w:rsidR="003B4D05" w:rsidRPr="00382CE5" w:rsidRDefault="00533018" w:rsidP="00382CE5">
      <w:pPr>
        <w:pStyle w:val="hl"/>
        <w:shd w:val="clear" w:color="auto" w:fill="FFFFFF"/>
        <w:spacing w:before="630" w:beforeAutospacing="0" w:after="0" w:afterAutospacing="0"/>
        <w:jc w:val="center"/>
        <w:rPr>
          <w:rFonts w:ascii="Arial" w:hAnsi="Arial" w:cs="Arial"/>
          <w:b/>
          <w:bCs/>
          <w:color w:val="292929"/>
          <w:spacing w:val="-1"/>
          <w:sz w:val="22"/>
          <w:szCs w:val="22"/>
          <w:u w:val="single"/>
        </w:rPr>
      </w:pPr>
      <w:r>
        <w:rPr>
          <w:noProof/>
        </w:rPr>
        <w:drawing>
          <wp:inline distT="0" distB="0" distL="0" distR="0" wp14:anchorId="10239871" wp14:editId="5FA2E285">
            <wp:extent cx="4705350" cy="2790736"/>
            <wp:effectExtent l="0" t="0" r="0" b="0"/>
            <wp:docPr id="4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9"/>
                    <a:stretch>
                      <a:fillRect/>
                    </a:stretch>
                  </pic:blipFill>
                  <pic:spPr>
                    <a:xfrm>
                      <a:off x="0" y="0"/>
                      <a:ext cx="4732933" cy="2807095"/>
                    </a:xfrm>
                    <a:prstGeom prst="rect">
                      <a:avLst/>
                    </a:prstGeom>
                  </pic:spPr>
                </pic:pic>
              </a:graphicData>
            </a:graphic>
          </wp:inline>
        </w:drawing>
      </w:r>
      <w:hyperlink r:id="rId160" w:history="1">
        <w:r w:rsidR="00832F83" w:rsidRPr="00233684">
          <w:rPr>
            <w:rStyle w:val="Hyperlink"/>
            <w:rFonts w:asciiTheme="minorHAnsi" w:hAnsiTheme="minorHAnsi" w:cstheme="minorHAnsi"/>
            <w:b/>
            <w:bCs/>
            <w:spacing w:val="-1"/>
            <w:sz w:val="22"/>
            <w:szCs w:val="22"/>
          </w:rPr>
          <w:t>https://www.britishschoolofcoaching.com/mentoring-v-coaching-balance-power/</w:t>
        </w:r>
      </w:hyperlink>
      <w:r w:rsidR="00382CE5">
        <w:rPr>
          <w:rFonts w:asciiTheme="minorHAnsi" w:hAnsiTheme="minorHAnsi" w:cstheme="minorHAnsi"/>
          <w:b/>
          <w:bCs/>
          <w:color w:val="292929"/>
          <w:spacing w:val="-1"/>
          <w:sz w:val="22"/>
          <w:szCs w:val="22"/>
          <w:u w:val="single"/>
        </w:rPr>
        <w:t xml:space="preserve"> </w:t>
      </w:r>
    </w:p>
    <w:p w14:paraId="63108F2F" w14:textId="22260375" w:rsidR="00533018" w:rsidRDefault="00352E1B" w:rsidP="00AB1F39">
      <w:pPr>
        <w:pStyle w:val="hl"/>
        <w:shd w:val="clear" w:color="auto" w:fill="FFFFFF"/>
        <w:spacing w:before="630" w:beforeAutospacing="0" w:after="0" w:afterAutospacing="0"/>
        <w:jc w:val="both"/>
        <w:rPr>
          <w:rFonts w:asciiTheme="minorHAnsi" w:hAnsiTheme="minorHAnsi" w:cstheme="minorHAnsi"/>
          <w:b/>
          <w:bCs/>
          <w:color w:val="292929"/>
          <w:spacing w:val="-1"/>
          <w:sz w:val="22"/>
          <w:szCs w:val="22"/>
          <w:u w:val="single"/>
        </w:rPr>
      </w:pPr>
      <w:r w:rsidRPr="00352E1B">
        <w:rPr>
          <w:rFonts w:asciiTheme="minorHAnsi" w:hAnsiTheme="minorHAnsi" w:cstheme="minorHAnsi"/>
          <w:b/>
          <w:bCs/>
          <w:color w:val="292929"/>
          <w:spacing w:val="-1"/>
          <w:sz w:val="22"/>
          <w:szCs w:val="22"/>
          <w:u w:val="single"/>
        </w:rPr>
        <w:t xml:space="preserve">Appendix 7 </w:t>
      </w:r>
    </w:p>
    <w:p w14:paraId="275F6809" w14:textId="600D28B2" w:rsidR="00832F83" w:rsidRPr="00352E1B" w:rsidRDefault="00832F83" w:rsidP="00AB1F39">
      <w:pPr>
        <w:pStyle w:val="hl"/>
        <w:shd w:val="clear" w:color="auto" w:fill="FFFFFF"/>
        <w:spacing w:before="630" w:beforeAutospacing="0" w:after="0" w:afterAutospacing="0"/>
        <w:jc w:val="both"/>
        <w:rPr>
          <w:rFonts w:asciiTheme="minorHAnsi" w:hAnsiTheme="minorHAnsi" w:cstheme="minorHAnsi"/>
          <w:b/>
          <w:bCs/>
          <w:color w:val="292929"/>
          <w:spacing w:val="-1"/>
          <w:sz w:val="22"/>
          <w:szCs w:val="22"/>
          <w:u w:val="single"/>
        </w:rPr>
      </w:pPr>
      <w:hyperlink r:id="rId161" w:history="1">
        <w:r w:rsidRPr="00233684">
          <w:rPr>
            <w:rStyle w:val="Hyperlink"/>
            <w:rFonts w:asciiTheme="minorHAnsi" w:hAnsiTheme="minorHAnsi" w:cstheme="minorHAnsi"/>
            <w:b/>
            <w:bCs/>
            <w:spacing w:val="-1"/>
            <w:sz w:val="22"/>
            <w:szCs w:val="22"/>
          </w:rPr>
          <w:t>http://www.curee.co.uk/files/publication/%5bsite-timestamp%5d/2.%20Welsh%20CM%20framework.pdf</w:t>
        </w:r>
      </w:hyperlink>
      <w:r>
        <w:rPr>
          <w:rFonts w:asciiTheme="minorHAnsi" w:hAnsiTheme="minorHAnsi" w:cstheme="minorHAnsi"/>
          <w:b/>
          <w:bCs/>
          <w:color w:val="292929"/>
          <w:spacing w:val="-1"/>
          <w:sz w:val="22"/>
          <w:szCs w:val="22"/>
          <w:u w:val="single"/>
        </w:rPr>
        <w:t xml:space="preserve"> </w:t>
      </w:r>
    </w:p>
    <w:p w14:paraId="1378277C" w14:textId="61CD8CF1" w:rsidR="009D18B6" w:rsidRDefault="00352E1B" w:rsidP="00832F83">
      <w:pPr>
        <w:pStyle w:val="hl"/>
        <w:shd w:val="clear" w:color="auto" w:fill="FFFFFF"/>
        <w:spacing w:before="630" w:beforeAutospacing="0" w:after="0" w:afterAutospacing="0"/>
        <w:jc w:val="center"/>
        <w:rPr>
          <w:rFonts w:ascii="Arial" w:hAnsi="Arial" w:cs="Arial"/>
          <w:b/>
          <w:bCs/>
          <w:color w:val="292929"/>
          <w:spacing w:val="-1"/>
          <w:sz w:val="22"/>
          <w:szCs w:val="22"/>
          <w:u w:val="single"/>
        </w:rPr>
      </w:pPr>
      <w:r>
        <w:rPr>
          <w:noProof/>
        </w:rPr>
        <w:drawing>
          <wp:inline distT="0" distB="0" distL="0" distR="0" wp14:anchorId="41A0DD17" wp14:editId="64B038D9">
            <wp:extent cx="4864100" cy="3152775"/>
            <wp:effectExtent l="0" t="0" r="0" b="9525"/>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2"/>
                    <a:stretch>
                      <a:fillRect/>
                    </a:stretch>
                  </pic:blipFill>
                  <pic:spPr>
                    <a:xfrm>
                      <a:off x="0" y="0"/>
                      <a:ext cx="4872251" cy="3158058"/>
                    </a:xfrm>
                    <a:prstGeom prst="rect">
                      <a:avLst/>
                    </a:prstGeom>
                  </pic:spPr>
                </pic:pic>
              </a:graphicData>
            </a:graphic>
          </wp:inline>
        </w:drawing>
      </w:r>
    </w:p>
    <w:p w14:paraId="232ED51C" w14:textId="7412E215" w:rsidR="00872BEB" w:rsidRDefault="006E4740" w:rsidP="00AB1F39">
      <w:pPr>
        <w:pStyle w:val="hl"/>
        <w:shd w:val="clear" w:color="auto" w:fill="FFFFFF"/>
        <w:spacing w:before="630" w:beforeAutospacing="0" w:after="0" w:afterAutospacing="0"/>
        <w:jc w:val="both"/>
        <w:rPr>
          <w:rFonts w:ascii="Arial" w:hAnsi="Arial" w:cs="Arial"/>
          <w:color w:val="292929"/>
          <w:spacing w:val="-1"/>
          <w:sz w:val="22"/>
          <w:szCs w:val="22"/>
        </w:rPr>
      </w:pPr>
      <w:r w:rsidRPr="00FF42E5">
        <w:rPr>
          <w:rFonts w:ascii="Arial" w:hAnsi="Arial" w:cs="Arial"/>
          <w:b/>
          <w:bCs/>
          <w:color w:val="292929"/>
          <w:spacing w:val="-1"/>
          <w:sz w:val="22"/>
          <w:szCs w:val="22"/>
          <w:u w:val="single"/>
        </w:rPr>
        <w:t xml:space="preserve">Appendix </w:t>
      </w:r>
      <w:r w:rsidR="003B4D05">
        <w:rPr>
          <w:rFonts w:ascii="Arial" w:hAnsi="Arial" w:cs="Arial"/>
          <w:b/>
          <w:bCs/>
          <w:color w:val="292929"/>
          <w:spacing w:val="-1"/>
          <w:sz w:val="22"/>
          <w:szCs w:val="22"/>
          <w:u w:val="single"/>
        </w:rPr>
        <w:t>8</w:t>
      </w:r>
    </w:p>
    <w:p w14:paraId="51A9AAAA" w14:textId="77777777" w:rsidR="00872BEB" w:rsidRDefault="00872BEB" w:rsidP="00FF42E5">
      <w:pPr>
        <w:jc w:val="center"/>
      </w:pPr>
      <w:r>
        <w:rPr>
          <w:noProof/>
        </w:rPr>
        <w:drawing>
          <wp:inline distT="0" distB="0" distL="0" distR="0" wp14:anchorId="5F931AD2" wp14:editId="47967F12">
            <wp:extent cx="4457700" cy="3259070"/>
            <wp:effectExtent l="0" t="0" r="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3"/>
                    <a:stretch>
                      <a:fillRect/>
                    </a:stretch>
                  </pic:blipFill>
                  <pic:spPr>
                    <a:xfrm>
                      <a:off x="0" y="0"/>
                      <a:ext cx="4469004" cy="3267335"/>
                    </a:xfrm>
                    <a:prstGeom prst="rect">
                      <a:avLst/>
                    </a:prstGeom>
                  </pic:spPr>
                </pic:pic>
              </a:graphicData>
            </a:graphic>
          </wp:inline>
        </w:drawing>
      </w:r>
    </w:p>
    <w:p w14:paraId="750518BE" w14:textId="77777777" w:rsidR="00872BEB" w:rsidRDefault="00514E25" w:rsidP="00872BEB">
      <w:hyperlink r:id="rId164" w:history="1">
        <w:r w:rsidR="00872BEB" w:rsidRPr="00CB21F4">
          <w:rPr>
            <w:rStyle w:val="Hyperlink"/>
          </w:rPr>
          <w:t>https://www.getrichslowly.org/becoming-proactive/</w:t>
        </w:r>
      </w:hyperlink>
      <w:r w:rsidR="00872BEB">
        <w:t xml:space="preserve"> </w:t>
      </w:r>
    </w:p>
    <w:p w14:paraId="17F4F998" w14:textId="77777777" w:rsidR="00FF42E5" w:rsidRDefault="00FF42E5" w:rsidP="00FF42E5">
      <w:pPr>
        <w:jc w:val="center"/>
      </w:pPr>
      <w:r>
        <w:rPr>
          <w:noProof/>
        </w:rPr>
        <w:drawing>
          <wp:inline distT="0" distB="0" distL="0" distR="0" wp14:anchorId="2B075DF0" wp14:editId="04ED5B50">
            <wp:extent cx="4356100" cy="3824605"/>
            <wp:effectExtent l="0" t="0" r="6350" b="4445"/>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65">
                      <a:extLst>
                        <a:ext uri="{28A0092B-C50C-407E-A947-70E740481C1C}">
                          <a14:useLocalDpi xmlns:a14="http://schemas.microsoft.com/office/drawing/2010/main" val="0"/>
                        </a:ext>
                      </a:extLst>
                    </a:blip>
                    <a:srcRect/>
                    <a:stretch>
                      <a:fillRect/>
                    </a:stretch>
                  </pic:blipFill>
                  <pic:spPr bwMode="auto">
                    <a:xfrm>
                      <a:off x="0" y="0"/>
                      <a:ext cx="4382081" cy="3847416"/>
                    </a:xfrm>
                    <a:prstGeom prst="rect">
                      <a:avLst/>
                    </a:prstGeom>
                    <a:noFill/>
                    <a:ln>
                      <a:noFill/>
                    </a:ln>
                  </pic:spPr>
                </pic:pic>
              </a:graphicData>
            </a:graphic>
          </wp:inline>
        </w:drawing>
      </w:r>
    </w:p>
    <w:p w14:paraId="2C18014E" w14:textId="77777777" w:rsidR="00FF42E5" w:rsidRDefault="00FF42E5" w:rsidP="00FF42E5">
      <w:pPr>
        <w:jc w:val="center"/>
      </w:pPr>
    </w:p>
    <w:p w14:paraId="5820AD2D" w14:textId="77777777" w:rsidR="00C25255" w:rsidRDefault="00514E25" w:rsidP="00C25255">
      <w:pPr>
        <w:jc w:val="center"/>
      </w:pPr>
      <w:hyperlink r:id="rId166" w:history="1">
        <w:r w:rsidR="00FF42E5" w:rsidRPr="00872BEB">
          <w:rPr>
            <w:color w:val="0000FF"/>
            <w:u w:val="single"/>
          </w:rPr>
          <w:t>https://i1.wp.com/www.makingbettermistakes.com/wp-content/uploads/2019/02/makingbettermistakes-circles-of-control-branded.png?ssl=1</w:t>
        </w:r>
      </w:hyperlink>
    </w:p>
    <w:p w14:paraId="0129C618" w14:textId="77777777" w:rsidR="00C25255" w:rsidRDefault="00C25255" w:rsidP="00C25255">
      <w:pPr>
        <w:rPr>
          <w:rFonts w:cstheme="minorHAnsi"/>
          <w:color w:val="292929"/>
          <w:spacing w:val="-1"/>
          <w:sz w:val="18"/>
          <w:szCs w:val="18"/>
        </w:rPr>
      </w:pPr>
    </w:p>
    <w:p w14:paraId="7D6B4AFA" w14:textId="601D2917" w:rsidR="008E7631" w:rsidRPr="009225EA" w:rsidRDefault="00056FE3" w:rsidP="00C25255">
      <w:pPr>
        <w:rPr>
          <w:rFonts w:eastAsia="Times New Roman" w:cstheme="minorHAnsi"/>
          <w:b/>
          <w:bCs/>
          <w:kern w:val="36"/>
          <w:lang w:eastAsia="en-GB"/>
        </w:rPr>
      </w:pPr>
      <w:r w:rsidRPr="00B10E4C">
        <w:rPr>
          <w:rFonts w:cstheme="minorHAnsi"/>
          <w:spacing w:val="-1"/>
        </w:rPr>
        <w:t xml:space="preserve">Appendix </w:t>
      </w:r>
      <w:r w:rsidR="003B4D05">
        <w:rPr>
          <w:rFonts w:cstheme="minorHAnsi"/>
          <w:spacing w:val="-1"/>
        </w:rPr>
        <w:t>9</w:t>
      </w:r>
      <w:r w:rsidR="00C25255" w:rsidRPr="00B10E4C">
        <w:rPr>
          <w:rFonts w:cstheme="minorHAnsi"/>
        </w:rPr>
        <w:t xml:space="preserve"> -</w:t>
      </w:r>
      <w:r w:rsidR="00C25255" w:rsidRPr="002127AF">
        <w:rPr>
          <w:rFonts w:cstheme="minorHAnsi"/>
        </w:rPr>
        <w:t xml:space="preserve"> </w:t>
      </w:r>
      <w:r w:rsidR="00C25255" w:rsidRPr="002127AF">
        <w:rPr>
          <w:rFonts w:eastAsia="Times New Roman" w:cstheme="minorHAnsi"/>
          <w:kern w:val="36"/>
          <w:lang w:eastAsia="en-GB"/>
        </w:rPr>
        <w:t>What’s the difference between Coaching, Mentoring, Counselling and Managing?</w:t>
      </w:r>
      <w:r w:rsidR="009225EA" w:rsidRPr="002127AF">
        <w:rPr>
          <w:rFonts w:eastAsia="Times New Roman" w:cstheme="minorHAnsi"/>
          <w:kern w:val="36"/>
          <w:lang w:eastAsia="en-GB"/>
        </w:rPr>
        <w:t xml:space="preserve"> </w:t>
      </w:r>
      <w:hyperlink r:id="rId167" w:history="1">
        <w:r w:rsidR="009225EA" w:rsidRPr="00233684">
          <w:rPr>
            <w:rStyle w:val="Hyperlink"/>
          </w:rPr>
          <w:t>https://gapps5.com/how-to-get-the-most-from-your-coaching/2-whats-the-difference-between-coaching-mentoring-counselling-and-managing/</w:t>
        </w:r>
      </w:hyperlink>
      <w:r w:rsidR="008E7631">
        <w:t xml:space="preserve"> </w:t>
      </w:r>
    </w:p>
    <w:p w14:paraId="50026DB3" w14:textId="70F49943" w:rsidR="00C25255" w:rsidRDefault="00C25255" w:rsidP="00C25255"/>
    <w:p w14:paraId="2F041F23" w14:textId="08C5FD8C" w:rsidR="00A46A6F" w:rsidRDefault="00C25255" w:rsidP="00C25255">
      <w:pPr>
        <w:jc w:val="center"/>
      </w:pPr>
      <w:r>
        <w:rPr>
          <w:noProof/>
        </w:rPr>
        <w:drawing>
          <wp:inline distT="0" distB="0" distL="0" distR="0" wp14:anchorId="4D3AD367" wp14:editId="536D1675">
            <wp:extent cx="4846515" cy="2305050"/>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8"/>
                    <a:stretch>
                      <a:fillRect/>
                    </a:stretch>
                  </pic:blipFill>
                  <pic:spPr>
                    <a:xfrm>
                      <a:off x="0" y="0"/>
                      <a:ext cx="4864566" cy="2313635"/>
                    </a:xfrm>
                    <a:prstGeom prst="rect">
                      <a:avLst/>
                    </a:prstGeom>
                  </pic:spPr>
                </pic:pic>
              </a:graphicData>
            </a:graphic>
          </wp:inline>
        </w:drawing>
      </w:r>
      <w:r w:rsidR="002127AF" w:rsidRPr="002127AF">
        <w:t xml:space="preserve"> </w:t>
      </w:r>
      <w:r w:rsidR="002127AF">
        <w:t xml:space="preserve">                  </w:t>
      </w:r>
      <w:hyperlink r:id="rId169" w:history="1">
        <w:r w:rsidR="002127AF" w:rsidRPr="002127AF">
          <w:rPr>
            <w:color w:val="0000FF"/>
            <w:u w:val="single"/>
          </w:rPr>
          <w:t xml:space="preserve">What are the similarities and differences between coaching and mentoring? | </w:t>
        </w:r>
        <w:proofErr w:type="spellStart"/>
        <w:r w:rsidR="002127AF" w:rsidRPr="002127AF">
          <w:rPr>
            <w:color w:val="0000FF"/>
            <w:u w:val="single"/>
          </w:rPr>
          <w:t>Turas</w:t>
        </w:r>
        <w:proofErr w:type="spellEnd"/>
        <w:r w:rsidR="002127AF" w:rsidRPr="002127AF">
          <w:rPr>
            <w:color w:val="0000FF"/>
            <w:u w:val="single"/>
          </w:rPr>
          <w:t xml:space="preserve"> | Learn (</w:t>
        </w:r>
        <w:proofErr w:type="spellStart"/>
        <w:r w:rsidR="002127AF" w:rsidRPr="002127AF">
          <w:rPr>
            <w:color w:val="0000FF"/>
            <w:u w:val="single"/>
          </w:rPr>
          <w:t>nhs.scot</w:t>
        </w:r>
        <w:proofErr w:type="spellEnd"/>
        <w:r w:rsidR="002127AF" w:rsidRPr="002127AF">
          <w:rPr>
            <w:color w:val="0000FF"/>
            <w:u w:val="single"/>
          </w:rPr>
          <w:t>)</w:t>
        </w:r>
      </w:hyperlink>
      <w:r w:rsidR="009E1D59">
        <w:t xml:space="preserve"> / </w:t>
      </w:r>
      <w:hyperlink r:id="rId170" w:history="1">
        <w:r w:rsidR="009E1D59" w:rsidRPr="009E1D59">
          <w:rPr>
            <w:color w:val="0000FF"/>
            <w:u w:val="single"/>
          </w:rPr>
          <w:t>Mike the Mentor - Coaching Beyond Ego - Home</w:t>
        </w:r>
      </w:hyperlink>
      <w:r w:rsidR="009E1D59">
        <w:t xml:space="preserve"> </w:t>
      </w:r>
    </w:p>
    <w:tbl>
      <w:tblPr>
        <w:tblStyle w:val="TableGrid"/>
        <w:tblW w:w="0" w:type="auto"/>
        <w:tblLook w:val="04A0" w:firstRow="1" w:lastRow="0" w:firstColumn="1" w:lastColumn="0" w:noHBand="0" w:noVBand="1"/>
      </w:tblPr>
      <w:tblGrid>
        <w:gridCol w:w="3005"/>
        <w:gridCol w:w="3005"/>
        <w:gridCol w:w="3006"/>
      </w:tblGrid>
      <w:tr w:rsidR="009225EA" w14:paraId="478E3AC8" w14:textId="77777777" w:rsidTr="007744C4">
        <w:tc>
          <w:tcPr>
            <w:tcW w:w="3005" w:type="dxa"/>
          </w:tcPr>
          <w:p w14:paraId="143DF8AA" w14:textId="77777777" w:rsidR="009225EA" w:rsidRDefault="009225EA" w:rsidP="007744C4">
            <w:pPr>
              <w:jc w:val="center"/>
            </w:pPr>
            <w:r>
              <w:t>Coaching</w:t>
            </w:r>
          </w:p>
        </w:tc>
        <w:tc>
          <w:tcPr>
            <w:tcW w:w="3005" w:type="dxa"/>
          </w:tcPr>
          <w:p w14:paraId="28794ADB" w14:textId="77777777" w:rsidR="009225EA" w:rsidRDefault="009225EA" w:rsidP="007744C4">
            <w:pPr>
              <w:jc w:val="center"/>
            </w:pPr>
            <w:r>
              <w:t>Unlocking existing gifts and skill</w:t>
            </w:r>
          </w:p>
        </w:tc>
        <w:tc>
          <w:tcPr>
            <w:tcW w:w="3006" w:type="dxa"/>
          </w:tcPr>
          <w:p w14:paraId="503976C5" w14:textId="77777777" w:rsidR="009225EA" w:rsidRDefault="009225EA" w:rsidP="007744C4">
            <w:pPr>
              <w:jc w:val="center"/>
            </w:pPr>
            <w:r>
              <w:t>Creating the future</w:t>
            </w:r>
          </w:p>
        </w:tc>
      </w:tr>
      <w:tr w:rsidR="009225EA" w14:paraId="7F2BD6B0" w14:textId="77777777" w:rsidTr="007744C4">
        <w:tc>
          <w:tcPr>
            <w:tcW w:w="3005" w:type="dxa"/>
          </w:tcPr>
          <w:p w14:paraId="3671F4FB" w14:textId="77777777" w:rsidR="009225EA" w:rsidRDefault="009225EA" w:rsidP="007744C4">
            <w:pPr>
              <w:jc w:val="center"/>
            </w:pPr>
            <w:r>
              <w:t xml:space="preserve">Mentoring </w:t>
            </w:r>
          </w:p>
        </w:tc>
        <w:tc>
          <w:tcPr>
            <w:tcW w:w="3005" w:type="dxa"/>
          </w:tcPr>
          <w:p w14:paraId="4CD0115B" w14:textId="77777777" w:rsidR="009225EA" w:rsidRDefault="009225EA" w:rsidP="007744C4">
            <w:pPr>
              <w:jc w:val="center"/>
            </w:pPr>
            <w:r>
              <w:t xml:space="preserve">The acquisition of wisdom </w:t>
            </w:r>
          </w:p>
        </w:tc>
        <w:tc>
          <w:tcPr>
            <w:tcW w:w="3006" w:type="dxa"/>
          </w:tcPr>
          <w:p w14:paraId="6536B788" w14:textId="77777777" w:rsidR="009225EA" w:rsidRDefault="009225EA" w:rsidP="007744C4">
            <w:pPr>
              <w:jc w:val="center"/>
            </w:pPr>
            <w:r>
              <w:t>Transforming myself</w:t>
            </w:r>
          </w:p>
        </w:tc>
      </w:tr>
      <w:tr w:rsidR="009225EA" w14:paraId="7D0A21CB" w14:textId="77777777" w:rsidTr="007744C4">
        <w:tc>
          <w:tcPr>
            <w:tcW w:w="3005" w:type="dxa"/>
          </w:tcPr>
          <w:p w14:paraId="4FD8088F" w14:textId="77777777" w:rsidR="009225EA" w:rsidRDefault="009225EA" w:rsidP="007744C4">
            <w:pPr>
              <w:jc w:val="center"/>
            </w:pPr>
            <w:r>
              <w:t xml:space="preserve">Counselling </w:t>
            </w:r>
          </w:p>
        </w:tc>
        <w:tc>
          <w:tcPr>
            <w:tcW w:w="3005" w:type="dxa"/>
          </w:tcPr>
          <w:p w14:paraId="2DCD4212" w14:textId="77777777" w:rsidR="009225EA" w:rsidRDefault="009225EA" w:rsidP="007744C4">
            <w:pPr>
              <w:jc w:val="center"/>
            </w:pPr>
            <w:r>
              <w:t>Supporting somebody facing crisis</w:t>
            </w:r>
          </w:p>
        </w:tc>
        <w:tc>
          <w:tcPr>
            <w:tcW w:w="3006" w:type="dxa"/>
          </w:tcPr>
          <w:p w14:paraId="366C8A80" w14:textId="77777777" w:rsidR="009225EA" w:rsidRDefault="009225EA" w:rsidP="007744C4">
            <w:pPr>
              <w:jc w:val="center"/>
            </w:pPr>
            <w:r>
              <w:t>Resolving the past</w:t>
            </w:r>
          </w:p>
        </w:tc>
      </w:tr>
    </w:tbl>
    <w:p w14:paraId="61A155A5" w14:textId="055F8DE3" w:rsidR="00B10E4C" w:rsidRDefault="00B10E4C" w:rsidP="00C25255">
      <w:pPr>
        <w:jc w:val="center"/>
      </w:pPr>
    </w:p>
    <w:p w14:paraId="61BB959F" w14:textId="62B94F8E" w:rsidR="00B10E4C" w:rsidRDefault="009225EA" w:rsidP="002127AF">
      <w:pPr>
        <w:jc w:val="center"/>
      </w:pPr>
      <w:r>
        <w:rPr>
          <w:noProof/>
        </w:rPr>
        <w:drawing>
          <wp:inline distT="0" distB="0" distL="0" distR="0" wp14:anchorId="328A0D08" wp14:editId="5DC6FAC8">
            <wp:extent cx="5763611" cy="2948940"/>
            <wp:effectExtent l="0" t="0" r="8890" b="3810"/>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1"/>
                    <a:stretch>
                      <a:fillRect/>
                    </a:stretch>
                  </pic:blipFill>
                  <pic:spPr>
                    <a:xfrm>
                      <a:off x="0" y="0"/>
                      <a:ext cx="5808412" cy="2971862"/>
                    </a:xfrm>
                    <a:prstGeom prst="rect">
                      <a:avLst/>
                    </a:prstGeom>
                  </pic:spPr>
                </pic:pic>
              </a:graphicData>
            </a:graphic>
          </wp:inline>
        </w:drawing>
      </w:r>
    </w:p>
    <w:p w14:paraId="4A5134FD" w14:textId="70941567" w:rsidR="003B4D05" w:rsidRPr="009D18B6" w:rsidRDefault="00B92F9B" w:rsidP="009D18B6">
      <w:pPr>
        <w:jc w:val="both"/>
        <w:rPr>
          <w:rFonts w:cstheme="minorHAnsi"/>
          <w:color w:val="1D1D1D"/>
          <w:sz w:val="20"/>
          <w:szCs w:val="20"/>
          <w:shd w:val="clear" w:color="auto" w:fill="FFFFFF"/>
        </w:rPr>
      </w:pPr>
      <w:r w:rsidRPr="0027162C">
        <w:rPr>
          <w:rFonts w:cstheme="minorHAnsi"/>
          <w:color w:val="000000" w:themeColor="text1"/>
          <w:sz w:val="20"/>
          <w:szCs w:val="20"/>
          <w:shd w:val="clear" w:color="auto" w:fill="FFFFFF"/>
        </w:rPr>
        <w:t>From this, Hawkins (2006) concludes that mentoring is less about creating precise and focused behaviour change, and more about helping mentees build an appropriate larger picture that will animate their future career choices.</w:t>
      </w:r>
      <w:r w:rsidR="0001309E" w:rsidRPr="0027162C">
        <w:rPr>
          <w:rFonts w:cstheme="minorHAnsi"/>
          <w:color w:val="000000" w:themeColor="text1"/>
          <w:sz w:val="20"/>
          <w:szCs w:val="20"/>
          <w:shd w:val="clear" w:color="auto" w:fill="FFFFFF"/>
        </w:rPr>
        <w:t xml:space="preserve"> </w:t>
      </w:r>
      <w:hyperlink r:id="rId172" w:history="1">
        <w:r w:rsidR="0027162C" w:rsidRPr="0027162C">
          <w:rPr>
            <w:rStyle w:val="Hyperlink"/>
            <w:rFonts w:cstheme="minorHAnsi"/>
            <w:sz w:val="20"/>
            <w:szCs w:val="20"/>
            <w:shd w:val="clear" w:color="auto" w:fill="FFFFFF"/>
          </w:rPr>
          <w:t>https://learn.nes.nhs.scot/22925/coaching-and-mentoring/coaching-and-mentoring-information-pack/what-are-the-similarities-and-differences-between-coaching-and-mentoring</w:t>
        </w:r>
      </w:hyperlink>
    </w:p>
    <w:p w14:paraId="7C3A5D9D" w14:textId="58B59CE7" w:rsidR="00C25255" w:rsidRPr="00C25255" w:rsidRDefault="00C25255" w:rsidP="00C25255">
      <w:pPr>
        <w:jc w:val="center"/>
      </w:pPr>
      <w:r>
        <w:t xml:space="preserve">Appendix </w:t>
      </w:r>
      <w:r w:rsidR="003B4D05">
        <w:t>10</w:t>
      </w:r>
    </w:p>
    <w:tbl>
      <w:tblPr>
        <w:tblW w:w="0" w:type="auto"/>
        <w:tblBorders>
          <w:top w:val="outset" w:sz="6" w:space="0" w:color="auto"/>
          <w:left w:val="outset" w:sz="6" w:space="0" w:color="auto"/>
          <w:bottom w:val="outset" w:sz="6" w:space="0" w:color="auto"/>
          <w:right w:val="outset" w:sz="6" w:space="0" w:color="auto"/>
        </w:tblBorders>
        <w:shd w:val="clear" w:color="auto" w:fill="FAFAFA"/>
        <w:tblCellMar>
          <w:left w:w="0" w:type="dxa"/>
          <w:right w:w="0" w:type="dxa"/>
        </w:tblCellMar>
        <w:tblLook w:val="04A0" w:firstRow="1" w:lastRow="0" w:firstColumn="1" w:lastColumn="0" w:noHBand="0" w:noVBand="1"/>
      </w:tblPr>
      <w:tblGrid>
        <w:gridCol w:w="935"/>
        <w:gridCol w:w="1903"/>
        <w:gridCol w:w="1946"/>
        <w:gridCol w:w="2206"/>
        <w:gridCol w:w="2020"/>
      </w:tblGrid>
      <w:tr w:rsidR="00056FE3" w:rsidRPr="00AD6291" w14:paraId="3C24A5B3" w14:textId="77777777" w:rsidTr="00893494">
        <w:tc>
          <w:tcPr>
            <w:tcW w:w="960" w:type="dxa"/>
            <w:tcBorders>
              <w:top w:val="outset" w:sz="6" w:space="0" w:color="auto"/>
              <w:left w:val="outset" w:sz="6" w:space="0" w:color="auto"/>
              <w:bottom w:val="outset" w:sz="6" w:space="0" w:color="auto"/>
              <w:right w:val="outset" w:sz="6" w:space="0" w:color="auto"/>
            </w:tcBorders>
            <w:shd w:val="clear" w:color="auto" w:fill="FAFAFA"/>
            <w:hideMark/>
          </w:tcPr>
          <w:p w14:paraId="7D701043" w14:textId="77777777" w:rsidR="00056FE3" w:rsidRPr="00AD6291" w:rsidRDefault="00056FE3" w:rsidP="00893494">
            <w:pPr>
              <w:spacing w:after="100" w:afterAutospacing="1" w:line="240" w:lineRule="auto"/>
              <w:rPr>
                <w:rFonts w:eastAsia="Times New Roman" w:cstheme="minorHAnsi"/>
                <w:color w:val="343A40"/>
                <w:sz w:val="18"/>
                <w:szCs w:val="18"/>
                <w:lang w:eastAsia="en-GB"/>
              </w:rPr>
            </w:pPr>
            <w:r w:rsidRPr="00AD6291">
              <w:rPr>
                <w:rFonts w:eastAsia="Times New Roman" w:cstheme="minorHAnsi"/>
                <w:color w:val="343A40"/>
                <w:sz w:val="18"/>
                <w:szCs w:val="18"/>
                <w:lang w:eastAsia="en-GB"/>
              </w:rPr>
              <w:t> </w:t>
            </w:r>
          </w:p>
        </w:tc>
        <w:tc>
          <w:tcPr>
            <w:tcW w:w="2070" w:type="dxa"/>
            <w:tcBorders>
              <w:top w:val="outset" w:sz="6" w:space="0" w:color="auto"/>
              <w:left w:val="outset" w:sz="6" w:space="0" w:color="auto"/>
              <w:bottom w:val="outset" w:sz="6" w:space="0" w:color="auto"/>
              <w:right w:val="outset" w:sz="6" w:space="0" w:color="auto"/>
            </w:tcBorders>
            <w:shd w:val="clear" w:color="auto" w:fill="FAFAFA"/>
            <w:hideMark/>
          </w:tcPr>
          <w:p w14:paraId="4F2CD140" w14:textId="77777777" w:rsidR="00056FE3" w:rsidRPr="00AD6291" w:rsidRDefault="00056FE3" w:rsidP="00893494">
            <w:pPr>
              <w:spacing w:after="100" w:afterAutospacing="1" w:line="240" w:lineRule="auto"/>
              <w:jc w:val="center"/>
              <w:rPr>
                <w:rFonts w:eastAsia="Times New Roman" w:cstheme="minorHAnsi"/>
                <w:color w:val="343A40"/>
                <w:sz w:val="18"/>
                <w:szCs w:val="18"/>
                <w:lang w:eastAsia="en-GB"/>
              </w:rPr>
            </w:pPr>
            <w:r w:rsidRPr="00AD6291">
              <w:rPr>
                <w:rFonts w:eastAsia="Times New Roman" w:cstheme="minorHAnsi"/>
                <w:b/>
                <w:bCs/>
                <w:color w:val="343A40"/>
                <w:sz w:val="18"/>
                <w:szCs w:val="18"/>
                <w:lang w:eastAsia="en-GB"/>
              </w:rPr>
              <w:t>Emphasis / Focus</w:t>
            </w:r>
          </w:p>
        </w:tc>
        <w:tc>
          <w:tcPr>
            <w:tcW w:w="2070" w:type="dxa"/>
            <w:tcBorders>
              <w:top w:val="outset" w:sz="6" w:space="0" w:color="auto"/>
              <w:left w:val="outset" w:sz="6" w:space="0" w:color="auto"/>
              <w:bottom w:val="outset" w:sz="6" w:space="0" w:color="auto"/>
              <w:right w:val="outset" w:sz="6" w:space="0" w:color="auto"/>
            </w:tcBorders>
            <w:shd w:val="clear" w:color="auto" w:fill="FAFAFA"/>
            <w:hideMark/>
          </w:tcPr>
          <w:p w14:paraId="05646848" w14:textId="77777777" w:rsidR="00056FE3" w:rsidRPr="00AD6291" w:rsidRDefault="00056FE3" w:rsidP="00893494">
            <w:pPr>
              <w:spacing w:after="100" w:afterAutospacing="1" w:line="240" w:lineRule="auto"/>
              <w:jc w:val="center"/>
              <w:rPr>
                <w:rFonts w:eastAsia="Times New Roman" w:cstheme="minorHAnsi"/>
                <w:color w:val="343A40"/>
                <w:sz w:val="18"/>
                <w:szCs w:val="18"/>
                <w:lang w:eastAsia="en-GB"/>
              </w:rPr>
            </w:pPr>
            <w:r w:rsidRPr="00AD6291">
              <w:rPr>
                <w:rFonts w:eastAsia="Times New Roman" w:cstheme="minorHAnsi"/>
                <w:b/>
                <w:bCs/>
                <w:color w:val="343A40"/>
                <w:sz w:val="18"/>
                <w:szCs w:val="18"/>
                <w:lang w:eastAsia="en-GB"/>
              </w:rPr>
              <w:t>Relationship</w:t>
            </w:r>
          </w:p>
        </w:tc>
        <w:tc>
          <w:tcPr>
            <w:tcW w:w="2445" w:type="dxa"/>
            <w:tcBorders>
              <w:top w:val="outset" w:sz="6" w:space="0" w:color="auto"/>
              <w:left w:val="outset" w:sz="6" w:space="0" w:color="auto"/>
              <w:bottom w:val="outset" w:sz="6" w:space="0" w:color="auto"/>
              <w:right w:val="outset" w:sz="6" w:space="0" w:color="auto"/>
            </w:tcBorders>
            <w:shd w:val="clear" w:color="auto" w:fill="FAFAFA"/>
            <w:hideMark/>
          </w:tcPr>
          <w:p w14:paraId="78015870" w14:textId="77777777" w:rsidR="00056FE3" w:rsidRPr="00AD6291" w:rsidRDefault="00056FE3" w:rsidP="00893494">
            <w:pPr>
              <w:spacing w:after="100" w:afterAutospacing="1" w:line="240" w:lineRule="auto"/>
              <w:jc w:val="center"/>
              <w:rPr>
                <w:rFonts w:eastAsia="Times New Roman" w:cstheme="minorHAnsi"/>
                <w:color w:val="343A40"/>
                <w:sz w:val="18"/>
                <w:szCs w:val="18"/>
                <w:lang w:eastAsia="en-GB"/>
              </w:rPr>
            </w:pPr>
            <w:r w:rsidRPr="00AD6291">
              <w:rPr>
                <w:rFonts w:eastAsia="Times New Roman" w:cstheme="minorHAnsi"/>
                <w:b/>
                <w:bCs/>
                <w:color w:val="343A40"/>
                <w:sz w:val="18"/>
                <w:szCs w:val="18"/>
                <w:lang w:eastAsia="en-GB"/>
              </w:rPr>
              <w:t>Approaches</w:t>
            </w:r>
          </w:p>
        </w:tc>
        <w:tc>
          <w:tcPr>
            <w:tcW w:w="2235" w:type="dxa"/>
            <w:tcBorders>
              <w:top w:val="outset" w:sz="6" w:space="0" w:color="auto"/>
              <w:left w:val="outset" w:sz="6" w:space="0" w:color="auto"/>
              <w:bottom w:val="outset" w:sz="6" w:space="0" w:color="auto"/>
              <w:right w:val="outset" w:sz="6" w:space="0" w:color="auto"/>
            </w:tcBorders>
            <w:shd w:val="clear" w:color="auto" w:fill="FAFAFA"/>
            <w:hideMark/>
          </w:tcPr>
          <w:p w14:paraId="66AAA910" w14:textId="77777777" w:rsidR="00056FE3" w:rsidRPr="00AD6291" w:rsidRDefault="00056FE3" w:rsidP="00893494">
            <w:pPr>
              <w:spacing w:after="100" w:afterAutospacing="1" w:line="240" w:lineRule="auto"/>
              <w:jc w:val="center"/>
              <w:rPr>
                <w:rFonts w:eastAsia="Times New Roman" w:cstheme="minorHAnsi"/>
                <w:color w:val="343A40"/>
                <w:sz w:val="18"/>
                <w:szCs w:val="18"/>
                <w:lang w:eastAsia="en-GB"/>
              </w:rPr>
            </w:pPr>
            <w:r w:rsidRPr="00AD6291">
              <w:rPr>
                <w:rFonts w:eastAsia="Times New Roman" w:cstheme="minorHAnsi"/>
                <w:b/>
                <w:bCs/>
                <w:color w:val="343A40"/>
                <w:sz w:val="18"/>
                <w:szCs w:val="18"/>
                <w:lang w:eastAsia="en-GB"/>
              </w:rPr>
              <w:t>Outcomes</w:t>
            </w:r>
          </w:p>
        </w:tc>
      </w:tr>
      <w:tr w:rsidR="00056FE3" w:rsidRPr="00AD6291" w14:paraId="20EE8269" w14:textId="77777777" w:rsidTr="00893494">
        <w:tc>
          <w:tcPr>
            <w:tcW w:w="960" w:type="dxa"/>
            <w:tcBorders>
              <w:top w:val="outset" w:sz="6" w:space="0" w:color="auto"/>
              <w:left w:val="outset" w:sz="6" w:space="0" w:color="auto"/>
              <w:bottom w:val="outset" w:sz="6" w:space="0" w:color="auto"/>
              <w:right w:val="outset" w:sz="6" w:space="0" w:color="auto"/>
            </w:tcBorders>
            <w:shd w:val="clear" w:color="auto" w:fill="FAFAFA"/>
            <w:hideMark/>
          </w:tcPr>
          <w:p w14:paraId="64F5AA87" w14:textId="77777777" w:rsidR="00056FE3" w:rsidRPr="00AD6291" w:rsidRDefault="00056FE3" w:rsidP="00893494">
            <w:pPr>
              <w:spacing w:after="100" w:afterAutospacing="1" w:line="240" w:lineRule="auto"/>
              <w:jc w:val="center"/>
              <w:rPr>
                <w:rFonts w:eastAsia="Times New Roman" w:cstheme="minorHAnsi"/>
                <w:color w:val="343A40"/>
                <w:sz w:val="18"/>
                <w:szCs w:val="18"/>
                <w:lang w:eastAsia="en-GB"/>
              </w:rPr>
            </w:pPr>
            <w:r w:rsidRPr="00AD6291">
              <w:rPr>
                <w:rFonts w:eastAsia="Times New Roman" w:cstheme="minorHAnsi"/>
                <w:b/>
                <w:bCs/>
                <w:color w:val="343A40"/>
                <w:sz w:val="18"/>
                <w:szCs w:val="18"/>
                <w:lang w:eastAsia="en-GB"/>
              </w:rPr>
              <w:t> </w:t>
            </w:r>
          </w:p>
          <w:p w14:paraId="3F9BE977" w14:textId="77777777" w:rsidR="00056FE3" w:rsidRPr="00AD6291" w:rsidRDefault="00056FE3" w:rsidP="00893494">
            <w:pPr>
              <w:spacing w:after="100" w:afterAutospacing="1" w:line="240" w:lineRule="auto"/>
              <w:jc w:val="center"/>
              <w:rPr>
                <w:rFonts w:eastAsia="Times New Roman" w:cstheme="minorHAnsi"/>
                <w:color w:val="343A40"/>
                <w:sz w:val="18"/>
                <w:szCs w:val="18"/>
                <w:lang w:eastAsia="en-GB"/>
              </w:rPr>
            </w:pPr>
            <w:r w:rsidRPr="00AD6291">
              <w:rPr>
                <w:rFonts w:eastAsia="Times New Roman" w:cstheme="minorHAnsi"/>
                <w:b/>
                <w:bCs/>
                <w:color w:val="343A40"/>
                <w:sz w:val="18"/>
                <w:szCs w:val="18"/>
                <w:lang w:eastAsia="en-GB"/>
              </w:rPr>
              <w:t> </w:t>
            </w:r>
          </w:p>
          <w:p w14:paraId="5B584DB3" w14:textId="77777777" w:rsidR="00056FE3" w:rsidRPr="00AD6291" w:rsidRDefault="00056FE3" w:rsidP="00893494">
            <w:pPr>
              <w:spacing w:after="100" w:afterAutospacing="1" w:line="240" w:lineRule="auto"/>
              <w:jc w:val="center"/>
              <w:rPr>
                <w:rFonts w:eastAsia="Times New Roman" w:cstheme="minorHAnsi"/>
                <w:color w:val="343A40"/>
                <w:sz w:val="18"/>
                <w:szCs w:val="18"/>
                <w:lang w:eastAsia="en-GB"/>
              </w:rPr>
            </w:pPr>
            <w:r w:rsidRPr="00AD6291">
              <w:rPr>
                <w:rFonts w:eastAsia="Times New Roman" w:cstheme="minorHAnsi"/>
                <w:b/>
                <w:bCs/>
                <w:color w:val="343A40"/>
                <w:sz w:val="18"/>
                <w:szCs w:val="18"/>
                <w:lang w:eastAsia="en-GB"/>
              </w:rPr>
              <w:t> </w:t>
            </w:r>
          </w:p>
          <w:p w14:paraId="65A9B334" w14:textId="77777777" w:rsidR="00056FE3" w:rsidRPr="00AD6291" w:rsidRDefault="00056FE3" w:rsidP="00893494">
            <w:pPr>
              <w:spacing w:after="100" w:afterAutospacing="1" w:line="240" w:lineRule="auto"/>
              <w:jc w:val="center"/>
              <w:rPr>
                <w:rFonts w:eastAsia="Times New Roman" w:cstheme="minorHAnsi"/>
                <w:color w:val="343A40"/>
                <w:sz w:val="18"/>
                <w:szCs w:val="18"/>
                <w:lang w:eastAsia="en-GB"/>
              </w:rPr>
            </w:pPr>
            <w:r w:rsidRPr="00AD6291">
              <w:rPr>
                <w:rFonts w:eastAsia="Times New Roman" w:cstheme="minorHAnsi"/>
                <w:b/>
                <w:bCs/>
                <w:color w:val="343A40"/>
                <w:sz w:val="18"/>
                <w:szCs w:val="18"/>
                <w:lang w:eastAsia="en-GB"/>
              </w:rPr>
              <w:t>Training</w:t>
            </w:r>
          </w:p>
        </w:tc>
        <w:tc>
          <w:tcPr>
            <w:tcW w:w="2070" w:type="dxa"/>
            <w:tcBorders>
              <w:top w:val="outset" w:sz="6" w:space="0" w:color="auto"/>
              <w:left w:val="outset" w:sz="6" w:space="0" w:color="auto"/>
              <w:bottom w:val="outset" w:sz="6" w:space="0" w:color="auto"/>
              <w:right w:val="outset" w:sz="6" w:space="0" w:color="auto"/>
            </w:tcBorders>
            <w:shd w:val="clear" w:color="auto" w:fill="FAFAFA"/>
            <w:hideMark/>
          </w:tcPr>
          <w:p w14:paraId="3A4CB04D" w14:textId="77777777" w:rsidR="00056FE3" w:rsidRPr="00AD6291" w:rsidRDefault="00056FE3" w:rsidP="00893494">
            <w:pPr>
              <w:spacing w:after="100" w:afterAutospacing="1" w:line="240" w:lineRule="auto"/>
              <w:rPr>
                <w:rFonts w:eastAsia="Times New Roman" w:cstheme="minorHAnsi"/>
                <w:color w:val="343A40"/>
                <w:sz w:val="18"/>
                <w:szCs w:val="18"/>
                <w:lang w:eastAsia="en-GB"/>
              </w:rPr>
            </w:pPr>
            <w:r w:rsidRPr="00AD6291">
              <w:rPr>
                <w:rFonts w:eastAsia="Times New Roman" w:cstheme="minorHAnsi"/>
                <w:color w:val="343A40"/>
                <w:sz w:val="18"/>
                <w:szCs w:val="18"/>
                <w:lang w:eastAsia="en-GB"/>
              </w:rPr>
              <w:t>Development of new skills</w:t>
            </w:r>
          </w:p>
          <w:p w14:paraId="2B144EB8" w14:textId="77777777" w:rsidR="00056FE3" w:rsidRPr="00AD6291" w:rsidRDefault="00056FE3" w:rsidP="00893494">
            <w:pPr>
              <w:spacing w:after="100" w:afterAutospacing="1" w:line="240" w:lineRule="auto"/>
              <w:rPr>
                <w:rFonts w:eastAsia="Times New Roman" w:cstheme="minorHAnsi"/>
                <w:color w:val="343A40"/>
                <w:sz w:val="18"/>
                <w:szCs w:val="18"/>
                <w:lang w:eastAsia="en-GB"/>
              </w:rPr>
            </w:pPr>
            <w:r w:rsidRPr="00AD6291">
              <w:rPr>
                <w:rFonts w:eastAsia="Times New Roman" w:cstheme="minorHAnsi"/>
                <w:color w:val="343A40"/>
                <w:sz w:val="18"/>
                <w:szCs w:val="18"/>
                <w:lang w:eastAsia="en-GB"/>
              </w:rPr>
              <w:t>Short term focus and input</w:t>
            </w:r>
          </w:p>
          <w:p w14:paraId="451CAD07" w14:textId="77777777" w:rsidR="00056FE3" w:rsidRPr="00AD6291" w:rsidRDefault="00056FE3" w:rsidP="00893494">
            <w:pPr>
              <w:spacing w:after="100" w:afterAutospacing="1" w:line="240" w:lineRule="auto"/>
              <w:rPr>
                <w:rFonts w:eastAsia="Times New Roman" w:cstheme="minorHAnsi"/>
                <w:color w:val="343A40"/>
                <w:sz w:val="18"/>
                <w:szCs w:val="18"/>
                <w:lang w:eastAsia="en-GB"/>
              </w:rPr>
            </w:pPr>
            <w:r w:rsidRPr="00AD6291">
              <w:rPr>
                <w:rFonts w:eastAsia="Times New Roman" w:cstheme="minorHAnsi"/>
                <w:color w:val="343A40"/>
                <w:sz w:val="18"/>
                <w:szCs w:val="18"/>
                <w:lang w:eastAsia="en-GB"/>
              </w:rPr>
              <w:t>Refreshing old skills</w:t>
            </w:r>
          </w:p>
          <w:p w14:paraId="7826CA9E" w14:textId="77777777" w:rsidR="00056FE3" w:rsidRPr="00AD6291" w:rsidRDefault="00056FE3" w:rsidP="00893494">
            <w:pPr>
              <w:spacing w:after="100" w:afterAutospacing="1" w:line="240" w:lineRule="auto"/>
              <w:rPr>
                <w:rFonts w:eastAsia="Times New Roman" w:cstheme="minorHAnsi"/>
                <w:color w:val="343A40"/>
                <w:sz w:val="18"/>
                <w:szCs w:val="18"/>
                <w:lang w:eastAsia="en-GB"/>
              </w:rPr>
            </w:pPr>
            <w:r w:rsidRPr="00AD6291">
              <w:rPr>
                <w:rFonts w:eastAsia="Times New Roman" w:cstheme="minorHAnsi"/>
                <w:color w:val="343A40"/>
                <w:sz w:val="18"/>
                <w:szCs w:val="18"/>
                <w:lang w:eastAsia="en-GB"/>
              </w:rPr>
              <w:t>Technical or ‘soft’ focus</w:t>
            </w:r>
          </w:p>
        </w:tc>
        <w:tc>
          <w:tcPr>
            <w:tcW w:w="2070" w:type="dxa"/>
            <w:tcBorders>
              <w:top w:val="outset" w:sz="6" w:space="0" w:color="auto"/>
              <w:left w:val="outset" w:sz="6" w:space="0" w:color="auto"/>
              <w:bottom w:val="outset" w:sz="6" w:space="0" w:color="auto"/>
              <w:right w:val="outset" w:sz="6" w:space="0" w:color="auto"/>
            </w:tcBorders>
            <w:shd w:val="clear" w:color="auto" w:fill="FAFAFA"/>
            <w:hideMark/>
          </w:tcPr>
          <w:p w14:paraId="033810E1" w14:textId="77777777" w:rsidR="00056FE3" w:rsidRPr="00AD6291" w:rsidRDefault="00056FE3" w:rsidP="00893494">
            <w:pPr>
              <w:spacing w:after="100" w:afterAutospacing="1" w:line="240" w:lineRule="auto"/>
              <w:rPr>
                <w:rFonts w:eastAsia="Times New Roman" w:cstheme="minorHAnsi"/>
                <w:color w:val="343A40"/>
                <w:sz w:val="18"/>
                <w:szCs w:val="18"/>
                <w:lang w:eastAsia="en-GB"/>
              </w:rPr>
            </w:pPr>
            <w:r w:rsidRPr="00AD6291">
              <w:rPr>
                <w:rFonts w:eastAsia="Times New Roman" w:cstheme="minorHAnsi"/>
                <w:color w:val="343A40"/>
                <w:sz w:val="18"/>
                <w:szCs w:val="18"/>
                <w:lang w:eastAsia="en-GB"/>
              </w:rPr>
              <w:t>Highly transactional</w:t>
            </w:r>
          </w:p>
          <w:p w14:paraId="18EC366C" w14:textId="77777777" w:rsidR="00056FE3" w:rsidRPr="00AD6291" w:rsidRDefault="00056FE3" w:rsidP="00893494">
            <w:pPr>
              <w:spacing w:after="100" w:afterAutospacing="1" w:line="240" w:lineRule="auto"/>
              <w:rPr>
                <w:rFonts w:eastAsia="Times New Roman" w:cstheme="minorHAnsi"/>
                <w:color w:val="343A40"/>
                <w:sz w:val="18"/>
                <w:szCs w:val="18"/>
                <w:lang w:eastAsia="en-GB"/>
              </w:rPr>
            </w:pPr>
            <w:r w:rsidRPr="00AD6291">
              <w:rPr>
                <w:rFonts w:eastAsia="Times New Roman" w:cstheme="minorHAnsi"/>
                <w:color w:val="343A40"/>
                <w:sz w:val="18"/>
                <w:szCs w:val="18"/>
                <w:lang w:eastAsia="en-GB"/>
              </w:rPr>
              <w:t>Short term few days</w:t>
            </w:r>
          </w:p>
          <w:p w14:paraId="38F086EF" w14:textId="77777777" w:rsidR="00056FE3" w:rsidRPr="00AD6291" w:rsidRDefault="00056FE3" w:rsidP="00893494">
            <w:pPr>
              <w:spacing w:after="100" w:afterAutospacing="1" w:line="240" w:lineRule="auto"/>
              <w:rPr>
                <w:rFonts w:eastAsia="Times New Roman" w:cstheme="minorHAnsi"/>
                <w:color w:val="343A40"/>
                <w:sz w:val="18"/>
                <w:szCs w:val="18"/>
                <w:lang w:eastAsia="en-GB"/>
              </w:rPr>
            </w:pPr>
            <w:r w:rsidRPr="00AD6291">
              <w:rPr>
                <w:rFonts w:eastAsia="Times New Roman" w:cstheme="minorHAnsi"/>
                <w:color w:val="343A40"/>
                <w:sz w:val="18"/>
                <w:szCs w:val="18"/>
                <w:lang w:eastAsia="en-GB"/>
              </w:rPr>
              <w:t>‘Teacher and pupils’ scenario</w:t>
            </w:r>
          </w:p>
          <w:p w14:paraId="7E75440E" w14:textId="77777777" w:rsidR="00056FE3" w:rsidRPr="00AD6291" w:rsidRDefault="00056FE3" w:rsidP="00893494">
            <w:pPr>
              <w:spacing w:after="100" w:afterAutospacing="1" w:line="240" w:lineRule="auto"/>
              <w:rPr>
                <w:rFonts w:eastAsia="Times New Roman" w:cstheme="minorHAnsi"/>
                <w:color w:val="343A40"/>
                <w:sz w:val="18"/>
                <w:szCs w:val="18"/>
                <w:lang w:eastAsia="en-GB"/>
              </w:rPr>
            </w:pPr>
            <w:r w:rsidRPr="00AD6291">
              <w:rPr>
                <w:rFonts w:eastAsia="Times New Roman" w:cstheme="minorHAnsi"/>
                <w:color w:val="343A40"/>
                <w:sz w:val="18"/>
                <w:szCs w:val="18"/>
                <w:lang w:eastAsia="en-GB"/>
              </w:rPr>
              <w:t>Ownership is with trainer to impart skills</w:t>
            </w:r>
          </w:p>
        </w:tc>
        <w:tc>
          <w:tcPr>
            <w:tcW w:w="2445" w:type="dxa"/>
            <w:tcBorders>
              <w:top w:val="outset" w:sz="6" w:space="0" w:color="auto"/>
              <w:left w:val="outset" w:sz="6" w:space="0" w:color="auto"/>
              <w:bottom w:val="outset" w:sz="6" w:space="0" w:color="auto"/>
              <w:right w:val="outset" w:sz="6" w:space="0" w:color="auto"/>
            </w:tcBorders>
            <w:shd w:val="clear" w:color="auto" w:fill="FAFAFA"/>
            <w:hideMark/>
          </w:tcPr>
          <w:p w14:paraId="73C0C6FE" w14:textId="77777777" w:rsidR="00056FE3" w:rsidRPr="00AD6291" w:rsidRDefault="00056FE3" w:rsidP="00893494">
            <w:pPr>
              <w:spacing w:after="100" w:afterAutospacing="1" w:line="240" w:lineRule="auto"/>
              <w:rPr>
                <w:rFonts w:eastAsia="Times New Roman" w:cstheme="minorHAnsi"/>
                <w:color w:val="343A40"/>
                <w:sz w:val="18"/>
                <w:szCs w:val="18"/>
                <w:lang w:eastAsia="en-GB"/>
              </w:rPr>
            </w:pPr>
            <w:r w:rsidRPr="00AD6291">
              <w:rPr>
                <w:rFonts w:eastAsia="Times New Roman" w:cstheme="minorHAnsi"/>
                <w:color w:val="343A40"/>
                <w:sz w:val="18"/>
                <w:szCs w:val="18"/>
                <w:lang w:eastAsia="en-GB"/>
              </w:rPr>
              <w:t>Trainer as expert</w:t>
            </w:r>
          </w:p>
          <w:p w14:paraId="459EEC7E" w14:textId="77777777" w:rsidR="00056FE3" w:rsidRPr="00AD6291" w:rsidRDefault="00056FE3" w:rsidP="00893494">
            <w:pPr>
              <w:spacing w:after="100" w:afterAutospacing="1" w:line="240" w:lineRule="auto"/>
              <w:rPr>
                <w:rFonts w:eastAsia="Times New Roman" w:cstheme="minorHAnsi"/>
                <w:color w:val="343A40"/>
                <w:sz w:val="18"/>
                <w:szCs w:val="18"/>
                <w:lang w:eastAsia="en-GB"/>
              </w:rPr>
            </w:pPr>
            <w:r w:rsidRPr="00AD6291">
              <w:rPr>
                <w:rFonts w:eastAsia="Times New Roman" w:cstheme="minorHAnsi"/>
                <w:color w:val="343A40"/>
                <w:sz w:val="18"/>
                <w:szCs w:val="18"/>
                <w:lang w:eastAsia="en-GB"/>
              </w:rPr>
              <w:t>Expert knowledge</w:t>
            </w:r>
          </w:p>
          <w:p w14:paraId="7CE37F1A" w14:textId="77777777" w:rsidR="00056FE3" w:rsidRPr="00AD6291" w:rsidRDefault="00056FE3" w:rsidP="00893494">
            <w:pPr>
              <w:spacing w:after="100" w:afterAutospacing="1" w:line="240" w:lineRule="auto"/>
              <w:rPr>
                <w:rFonts w:eastAsia="Times New Roman" w:cstheme="minorHAnsi"/>
                <w:color w:val="343A40"/>
                <w:sz w:val="18"/>
                <w:szCs w:val="18"/>
                <w:lang w:eastAsia="en-GB"/>
              </w:rPr>
            </w:pPr>
            <w:r w:rsidRPr="00AD6291">
              <w:rPr>
                <w:rFonts w:eastAsia="Times New Roman" w:cstheme="minorHAnsi"/>
                <w:color w:val="343A40"/>
                <w:sz w:val="18"/>
                <w:szCs w:val="18"/>
                <w:lang w:eastAsia="en-GB"/>
              </w:rPr>
              <w:t>Trainer led</w:t>
            </w:r>
          </w:p>
          <w:p w14:paraId="3E9006C6" w14:textId="77777777" w:rsidR="00056FE3" w:rsidRPr="00AD6291" w:rsidRDefault="00056FE3" w:rsidP="00893494">
            <w:pPr>
              <w:spacing w:after="100" w:afterAutospacing="1" w:line="240" w:lineRule="auto"/>
              <w:rPr>
                <w:rFonts w:eastAsia="Times New Roman" w:cstheme="minorHAnsi"/>
                <w:color w:val="343A40"/>
                <w:sz w:val="18"/>
                <w:szCs w:val="18"/>
                <w:lang w:eastAsia="en-GB"/>
              </w:rPr>
            </w:pPr>
            <w:r w:rsidRPr="00AD6291">
              <w:rPr>
                <w:rFonts w:eastAsia="Times New Roman" w:cstheme="minorHAnsi"/>
                <w:color w:val="343A40"/>
                <w:sz w:val="18"/>
                <w:szCs w:val="18"/>
                <w:lang w:eastAsia="en-GB"/>
              </w:rPr>
              <w:t>Activities, discussions, role play, exercises</w:t>
            </w:r>
          </w:p>
          <w:p w14:paraId="3660BD5C" w14:textId="77777777" w:rsidR="00056FE3" w:rsidRPr="00AD6291" w:rsidRDefault="00056FE3" w:rsidP="00893494">
            <w:pPr>
              <w:spacing w:after="100" w:afterAutospacing="1" w:line="240" w:lineRule="auto"/>
              <w:rPr>
                <w:rFonts w:eastAsia="Times New Roman" w:cstheme="minorHAnsi"/>
                <w:color w:val="343A40"/>
                <w:sz w:val="18"/>
                <w:szCs w:val="18"/>
                <w:lang w:eastAsia="en-GB"/>
              </w:rPr>
            </w:pPr>
            <w:r w:rsidRPr="00AD6291">
              <w:rPr>
                <w:rFonts w:eastAsia="Times New Roman" w:cstheme="minorHAnsi"/>
                <w:color w:val="343A40"/>
                <w:sz w:val="18"/>
                <w:szCs w:val="18"/>
                <w:lang w:eastAsia="en-GB"/>
              </w:rPr>
              <w:t>Support primarily at time</w:t>
            </w:r>
          </w:p>
          <w:p w14:paraId="384D4DAF" w14:textId="77777777" w:rsidR="00056FE3" w:rsidRPr="00AD6291" w:rsidRDefault="00056FE3" w:rsidP="00893494">
            <w:pPr>
              <w:spacing w:after="100" w:afterAutospacing="1" w:line="240" w:lineRule="auto"/>
              <w:rPr>
                <w:rFonts w:eastAsia="Times New Roman" w:cstheme="minorHAnsi"/>
                <w:color w:val="343A40"/>
                <w:sz w:val="18"/>
                <w:szCs w:val="18"/>
                <w:lang w:eastAsia="en-GB"/>
              </w:rPr>
            </w:pPr>
            <w:r w:rsidRPr="00AD6291">
              <w:rPr>
                <w:rFonts w:eastAsia="Times New Roman" w:cstheme="minorHAnsi"/>
                <w:color w:val="343A40"/>
                <w:sz w:val="18"/>
                <w:szCs w:val="18"/>
                <w:lang w:eastAsia="en-GB"/>
              </w:rPr>
              <w:t>Goals identified as start of session and coaching intervention</w:t>
            </w:r>
          </w:p>
        </w:tc>
        <w:tc>
          <w:tcPr>
            <w:tcW w:w="2235" w:type="dxa"/>
            <w:tcBorders>
              <w:top w:val="outset" w:sz="6" w:space="0" w:color="auto"/>
              <w:left w:val="outset" w:sz="6" w:space="0" w:color="auto"/>
              <w:bottom w:val="outset" w:sz="6" w:space="0" w:color="auto"/>
              <w:right w:val="outset" w:sz="6" w:space="0" w:color="auto"/>
            </w:tcBorders>
            <w:shd w:val="clear" w:color="auto" w:fill="FAFAFA"/>
            <w:hideMark/>
          </w:tcPr>
          <w:p w14:paraId="08AA158F" w14:textId="77777777" w:rsidR="00056FE3" w:rsidRPr="00AD6291" w:rsidRDefault="00056FE3" w:rsidP="00893494">
            <w:pPr>
              <w:spacing w:after="100" w:afterAutospacing="1" w:line="240" w:lineRule="auto"/>
              <w:rPr>
                <w:rFonts w:eastAsia="Times New Roman" w:cstheme="minorHAnsi"/>
                <w:color w:val="343A40"/>
                <w:sz w:val="18"/>
                <w:szCs w:val="18"/>
                <w:lang w:eastAsia="en-GB"/>
              </w:rPr>
            </w:pPr>
            <w:r w:rsidRPr="00AD6291">
              <w:rPr>
                <w:rFonts w:eastAsia="Times New Roman" w:cstheme="minorHAnsi"/>
                <w:color w:val="343A40"/>
                <w:sz w:val="18"/>
                <w:szCs w:val="18"/>
                <w:lang w:eastAsia="en-GB"/>
              </w:rPr>
              <w:t>Increased skill set</w:t>
            </w:r>
          </w:p>
          <w:p w14:paraId="0009C068" w14:textId="77777777" w:rsidR="00056FE3" w:rsidRPr="00AD6291" w:rsidRDefault="00056FE3" w:rsidP="00893494">
            <w:pPr>
              <w:spacing w:after="100" w:afterAutospacing="1" w:line="240" w:lineRule="auto"/>
              <w:rPr>
                <w:rFonts w:eastAsia="Times New Roman" w:cstheme="minorHAnsi"/>
                <w:color w:val="343A40"/>
                <w:sz w:val="18"/>
                <w:szCs w:val="18"/>
                <w:lang w:eastAsia="en-GB"/>
              </w:rPr>
            </w:pPr>
            <w:r w:rsidRPr="00AD6291">
              <w:rPr>
                <w:rFonts w:eastAsia="Times New Roman" w:cstheme="minorHAnsi"/>
                <w:color w:val="343A40"/>
                <w:sz w:val="18"/>
                <w:szCs w:val="18"/>
                <w:lang w:eastAsia="en-GB"/>
              </w:rPr>
              <w:t>Increased confidence in using skills</w:t>
            </w:r>
          </w:p>
          <w:p w14:paraId="112704C4" w14:textId="77777777" w:rsidR="00056FE3" w:rsidRPr="00AD6291" w:rsidRDefault="00056FE3" w:rsidP="00893494">
            <w:pPr>
              <w:spacing w:after="100" w:afterAutospacing="1" w:line="240" w:lineRule="auto"/>
              <w:rPr>
                <w:rFonts w:eastAsia="Times New Roman" w:cstheme="minorHAnsi"/>
                <w:color w:val="343A40"/>
                <w:sz w:val="18"/>
                <w:szCs w:val="18"/>
                <w:lang w:eastAsia="en-GB"/>
              </w:rPr>
            </w:pPr>
            <w:r w:rsidRPr="00AD6291">
              <w:rPr>
                <w:rFonts w:eastAsia="Times New Roman" w:cstheme="minorHAnsi"/>
                <w:color w:val="343A40"/>
                <w:sz w:val="18"/>
                <w:szCs w:val="18"/>
                <w:lang w:eastAsia="en-GB"/>
              </w:rPr>
              <w:t>Not always a plan of how to apply skills</w:t>
            </w:r>
          </w:p>
        </w:tc>
      </w:tr>
      <w:tr w:rsidR="00056FE3" w:rsidRPr="00AD6291" w14:paraId="7C7FB454" w14:textId="77777777" w:rsidTr="00893494">
        <w:tc>
          <w:tcPr>
            <w:tcW w:w="960" w:type="dxa"/>
            <w:tcBorders>
              <w:top w:val="outset" w:sz="6" w:space="0" w:color="auto"/>
              <w:left w:val="outset" w:sz="6" w:space="0" w:color="auto"/>
              <w:bottom w:val="outset" w:sz="6" w:space="0" w:color="auto"/>
              <w:right w:val="outset" w:sz="6" w:space="0" w:color="auto"/>
            </w:tcBorders>
            <w:shd w:val="clear" w:color="auto" w:fill="FAFAFA"/>
            <w:hideMark/>
          </w:tcPr>
          <w:p w14:paraId="790DC7E8" w14:textId="77777777" w:rsidR="00056FE3" w:rsidRPr="00AD6291" w:rsidRDefault="00056FE3" w:rsidP="00893494">
            <w:pPr>
              <w:spacing w:after="100" w:afterAutospacing="1" w:line="240" w:lineRule="auto"/>
              <w:jc w:val="center"/>
              <w:rPr>
                <w:rFonts w:eastAsia="Times New Roman" w:cstheme="minorHAnsi"/>
                <w:color w:val="343A40"/>
                <w:sz w:val="18"/>
                <w:szCs w:val="18"/>
                <w:lang w:eastAsia="en-GB"/>
              </w:rPr>
            </w:pPr>
            <w:r w:rsidRPr="00AD6291">
              <w:rPr>
                <w:rFonts w:eastAsia="Times New Roman" w:cstheme="minorHAnsi"/>
                <w:b/>
                <w:bCs/>
                <w:color w:val="343A40"/>
                <w:sz w:val="18"/>
                <w:szCs w:val="18"/>
                <w:lang w:eastAsia="en-GB"/>
              </w:rPr>
              <w:t> </w:t>
            </w:r>
          </w:p>
          <w:p w14:paraId="20BB0E23" w14:textId="77777777" w:rsidR="00056FE3" w:rsidRPr="00AD6291" w:rsidRDefault="00056FE3" w:rsidP="00893494">
            <w:pPr>
              <w:spacing w:after="100" w:afterAutospacing="1" w:line="240" w:lineRule="auto"/>
              <w:rPr>
                <w:rFonts w:eastAsia="Times New Roman" w:cstheme="minorHAnsi"/>
                <w:color w:val="343A40"/>
                <w:sz w:val="18"/>
                <w:szCs w:val="18"/>
                <w:lang w:eastAsia="en-GB"/>
              </w:rPr>
            </w:pPr>
            <w:r w:rsidRPr="00AD6291">
              <w:rPr>
                <w:rFonts w:eastAsia="Times New Roman" w:cstheme="minorHAnsi"/>
                <w:b/>
                <w:bCs/>
                <w:color w:val="343A40"/>
                <w:sz w:val="18"/>
                <w:szCs w:val="18"/>
                <w:lang w:eastAsia="en-GB"/>
              </w:rPr>
              <w:t> </w:t>
            </w:r>
          </w:p>
          <w:p w14:paraId="431A1C1F" w14:textId="77777777" w:rsidR="00056FE3" w:rsidRPr="00AD6291" w:rsidRDefault="00056FE3" w:rsidP="00893494">
            <w:pPr>
              <w:spacing w:after="100" w:afterAutospacing="1" w:line="240" w:lineRule="auto"/>
              <w:jc w:val="center"/>
              <w:rPr>
                <w:rFonts w:eastAsia="Times New Roman" w:cstheme="minorHAnsi"/>
                <w:color w:val="343A40"/>
                <w:sz w:val="18"/>
                <w:szCs w:val="18"/>
                <w:lang w:eastAsia="en-GB"/>
              </w:rPr>
            </w:pPr>
            <w:r w:rsidRPr="00AD6291">
              <w:rPr>
                <w:rFonts w:eastAsia="Times New Roman" w:cstheme="minorHAnsi"/>
                <w:b/>
                <w:bCs/>
                <w:color w:val="343A40"/>
                <w:sz w:val="18"/>
                <w:szCs w:val="18"/>
                <w:lang w:eastAsia="en-GB"/>
              </w:rPr>
              <w:t>Coaching</w:t>
            </w:r>
          </w:p>
        </w:tc>
        <w:tc>
          <w:tcPr>
            <w:tcW w:w="2070" w:type="dxa"/>
            <w:tcBorders>
              <w:top w:val="outset" w:sz="6" w:space="0" w:color="auto"/>
              <w:left w:val="outset" w:sz="6" w:space="0" w:color="auto"/>
              <w:bottom w:val="outset" w:sz="6" w:space="0" w:color="auto"/>
              <w:right w:val="outset" w:sz="6" w:space="0" w:color="auto"/>
            </w:tcBorders>
            <w:shd w:val="clear" w:color="auto" w:fill="FAFAFA"/>
            <w:hideMark/>
          </w:tcPr>
          <w:p w14:paraId="5BB5AF12" w14:textId="77777777" w:rsidR="00056FE3" w:rsidRPr="00AD6291" w:rsidRDefault="00056FE3" w:rsidP="00893494">
            <w:pPr>
              <w:spacing w:after="100" w:afterAutospacing="1" w:line="240" w:lineRule="auto"/>
              <w:rPr>
                <w:rFonts w:eastAsia="Times New Roman" w:cstheme="minorHAnsi"/>
                <w:color w:val="343A40"/>
                <w:sz w:val="18"/>
                <w:szCs w:val="18"/>
                <w:lang w:eastAsia="en-GB"/>
              </w:rPr>
            </w:pPr>
            <w:r w:rsidRPr="00AD6291">
              <w:rPr>
                <w:rFonts w:eastAsia="Times New Roman" w:cstheme="minorHAnsi"/>
                <w:color w:val="343A40"/>
                <w:sz w:val="18"/>
                <w:szCs w:val="18"/>
                <w:lang w:eastAsia="en-GB"/>
              </w:rPr>
              <w:t>Develops existing skills</w:t>
            </w:r>
          </w:p>
          <w:p w14:paraId="640A2F43" w14:textId="77777777" w:rsidR="00056FE3" w:rsidRPr="00AD6291" w:rsidRDefault="00056FE3" w:rsidP="00893494">
            <w:pPr>
              <w:spacing w:after="100" w:afterAutospacing="1" w:line="240" w:lineRule="auto"/>
              <w:rPr>
                <w:rFonts w:eastAsia="Times New Roman" w:cstheme="minorHAnsi"/>
                <w:color w:val="343A40"/>
                <w:sz w:val="18"/>
                <w:szCs w:val="18"/>
                <w:lang w:eastAsia="en-GB"/>
              </w:rPr>
            </w:pPr>
            <w:r w:rsidRPr="00AD6291">
              <w:rPr>
                <w:rFonts w:eastAsia="Times New Roman" w:cstheme="minorHAnsi"/>
                <w:color w:val="343A40"/>
                <w:sz w:val="18"/>
                <w:szCs w:val="18"/>
                <w:lang w:eastAsia="en-GB"/>
              </w:rPr>
              <w:t>Develop confidence</w:t>
            </w:r>
          </w:p>
          <w:p w14:paraId="75C4027D" w14:textId="77777777" w:rsidR="00056FE3" w:rsidRPr="00AD6291" w:rsidRDefault="00056FE3" w:rsidP="00893494">
            <w:pPr>
              <w:spacing w:after="100" w:afterAutospacing="1" w:line="240" w:lineRule="auto"/>
              <w:rPr>
                <w:rFonts w:eastAsia="Times New Roman" w:cstheme="minorHAnsi"/>
                <w:color w:val="343A40"/>
                <w:sz w:val="18"/>
                <w:szCs w:val="18"/>
                <w:lang w:eastAsia="en-GB"/>
              </w:rPr>
            </w:pPr>
            <w:r w:rsidRPr="00AD6291">
              <w:rPr>
                <w:rFonts w:eastAsia="Times New Roman" w:cstheme="minorHAnsi"/>
                <w:color w:val="343A40"/>
                <w:sz w:val="18"/>
                <w:szCs w:val="18"/>
                <w:lang w:eastAsia="en-GB"/>
              </w:rPr>
              <w:t>Longer term focus and input</w:t>
            </w:r>
          </w:p>
          <w:p w14:paraId="7BA07DDA" w14:textId="77777777" w:rsidR="00056FE3" w:rsidRPr="00AD6291" w:rsidRDefault="00056FE3" w:rsidP="00893494">
            <w:pPr>
              <w:spacing w:after="100" w:afterAutospacing="1" w:line="240" w:lineRule="auto"/>
              <w:rPr>
                <w:rFonts w:eastAsia="Times New Roman" w:cstheme="minorHAnsi"/>
                <w:color w:val="343A40"/>
                <w:sz w:val="18"/>
                <w:szCs w:val="18"/>
                <w:lang w:eastAsia="en-GB"/>
              </w:rPr>
            </w:pPr>
            <w:r w:rsidRPr="00AD6291">
              <w:rPr>
                <w:rFonts w:eastAsia="Times New Roman" w:cstheme="minorHAnsi"/>
                <w:color w:val="343A40"/>
                <w:sz w:val="18"/>
                <w:szCs w:val="18"/>
                <w:lang w:eastAsia="en-GB"/>
              </w:rPr>
              <w:t>Considers ‘how’ to achieve something</w:t>
            </w:r>
          </w:p>
          <w:p w14:paraId="57090B8E" w14:textId="77777777" w:rsidR="00056FE3" w:rsidRPr="00AD6291" w:rsidRDefault="00056FE3" w:rsidP="00893494">
            <w:pPr>
              <w:spacing w:after="100" w:afterAutospacing="1" w:line="240" w:lineRule="auto"/>
              <w:rPr>
                <w:rFonts w:eastAsia="Times New Roman" w:cstheme="minorHAnsi"/>
                <w:color w:val="343A40"/>
                <w:sz w:val="18"/>
                <w:szCs w:val="18"/>
                <w:lang w:eastAsia="en-GB"/>
              </w:rPr>
            </w:pPr>
            <w:r w:rsidRPr="00AD6291">
              <w:rPr>
                <w:rFonts w:eastAsia="Times New Roman" w:cstheme="minorHAnsi"/>
                <w:color w:val="343A40"/>
                <w:sz w:val="18"/>
                <w:szCs w:val="18"/>
                <w:lang w:eastAsia="en-GB"/>
              </w:rPr>
              <w:t>Developing person not skill</w:t>
            </w:r>
          </w:p>
        </w:tc>
        <w:tc>
          <w:tcPr>
            <w:tcW w:w="2070" w:type="dxa"/>
            <w:tcBorders>
              <w:top w:val="outset" w:sz="6" w:space="0" w:color="auto"/>
              <w:left w:val="outset" w:sz="6" w:space="0" w:color="auto"/>
              <w:bottom w:val="outset" w:sz="6" w:space="0" w:color="auto"/>
              <w:right w:val="outset" w:sz="6" w:space="0" w:color="auto"/>
            </w:tcBorders>
            <w:shd w:val="clear" w:color="auto" w:fill="FAFAFA"/>
            <w:hideMark/>
          </w:tcPr>
          <w:p w14:paraId="110D2E11" w14:textId="77777777" w:rsidR="00056FE3" w:rsidRPr="00AD6291" w:rsidRDefault="00056FE3" w:rsidP="00893494">
            <w:pPr>
              <w:spacing w:after="100" w:afterAutospacing="1" w:line="240" w:lineRule="auto"/>
              <w:rPr>
                <w:rFonts w:eastAsia="Times New Roman" w:cstheme="minorHAnsi"/>
                <w:color w:val="343A40"/>
                <w:sz w:val="18"/>
                <w:szCs w:val="18"/>
                <w:lang w:eastAsia="en-GB"/>
              </w:rPr>
            </w:pPr>
            <w:r w:rsidRPr="00AD6291">
              <w:rPr>
                <w:rFonts w:eastAsia="Times New Roman" w:cstheme="minorHAnsi"/>
                <w:color w:val="343A40"/>
                <w:sz w:val="18"/>
                <w:szCs w:val="18"/>
                <w:lang w:eastAsia="en-GB"/>
              </w:rPr>
              <w:t>Longer term, more transformational</w:t>
            </w:r>
          </w:p>
          <w:p w14:paraId="41ACEFBB" w14:textId="77777777" w:rsidR="00056FE3" w:rsidRPr="00AD6291" w:rsidRDefault="00056FE3" w:rsidP="00893494">
            <w:pPr>
              <w:spacing w:after="100" w:afterAutospacing="1" w:line="240" w:lineRule="auto"/>
              <w:rPr>
                <w:rFonts w:eastAsia="Times New Roman" w:cstheme="minorHAnsi"/>
                <w:color w:val="343A40"/>
                <w:sz w:val="18"/>
                <w:szCs w:val="18"/>
                <w:lang w:eastAsia="en-GB"/>
              </w:rPr>
            </w:pPr>
            <w:r w:rsidRPr="00AD6291">
              <w:rPr>
                <w:rFonts w:eastAsia="Times New Roman" w:cstheme="minorHAnsi"/>
                <w:color w:val="343A40"/>
                <w:sz w:val="18"/>
                <w:szCs w:val="18"/>
                <w:lang w:eastAsia="en-GB"/>
              </w:rPr>
              <w:t>4-6 sessions for 1-2 hours</w:t>
            </w:r>
          </w:p>
          <w:p w14:paraId="2275C38F" w14:textId="77777777" w:rsidR="00056FE3" w:rsidRPr="00AD6291" w:rsidRDefault="00056FE3" w:rsidP="00893494">
            <w:pPr>
              <w:spacing w:after="100" w:afterAutospacing="1" w:line="240" w:lineRule="auto"/>
              <w:rPr>
                <w:rFonts w:eastAsia="Times New Roman" w:cstheme="minorHAnsi"/>
                <w:color w:val="343A40"/>
                <w:sz w:val="18"/>
                <w:szCs w:val="18"/>
                <w:lang w:eastAsia="en-GB"/>
              </w:rPr>
            </w:pPr>
            <w:r w:rsidRPr="00AD6291">
              <w:rPr>
                <w:rFonts w:eastAsia="Times New Roman" w:cstheme="minorHAnsi"/>
                <w:color w:val="343A40"/>
                <w:sz w:val="18"/>
                <w:szCs w:val="18"/>
                <w:lang w:eastAsia="en-GB"/>
              </w:rPr>
              <w:t>Ownership of actions is with learner</w:t>
            </w:r>
          </w:p>
        </w:tc>
        <w:tc>
          <w:tcPr>
            <w:tcW w:w="2445" w:type="dxa"/>
            <w:tcBorders>
              <w:top w:val="outset" w:sz="6" w:space="0" w:color="auto"/>
              <w:left w:val="outset" w:sz="6" w:space="0" w:color="auto"/>
              <w:bottom w:val="outset" w:sz="6" w:space="0" w:color="auto"/>
              <w:right w:val="outset" w:sz="6" w:space="0" w:color="auto"/>
            </w:tcBorders>
            <w:shd w:val="clear" w:color="auto" w:fill="FAFAFA"/>
            <w:hideMark/>
          </w:tcPr>
          <w:p w14:paraId="1ADC0AA3" w14:textId="77777777" w:rsidR="00056FE3" w:rsidRPr="00AD6291" w:rsidRDefault="00056FE3" w:rsidP="00893494">
            <w:pPr>
              <w:spacing w:after="100" w:afterAutospacing="1" w:line="240" w:lineRule="auto"/>
              <w:rPr>
                <w:rFonts w:eastAsia="Times New Roman" w:cstheme="minorHAnsi"/>
                <w:color w:val="343A40"/>
                <w:sz w:val="18"/>
                <w:szCs w:val="18"/>
                <w:lang w:eastAsia="en-GB"/>
              </w:rPr>
            </w:pPr>
            <w:r w:rsidRPr="00AD6291">
              <w:rPr>
                <w:rFonts w:eastAsia="Times New Roman" w:cstheme="minorHAnsi"/>
                <w:color w:val="343A40"/>
                <w:sz w:val="18"/>
                <w:szCs w:val="18"/>
                <w:lang w:eastAsia="en-GB"/>
              </w:rPr>
              <w:t>Learner as expert</w:t>
            </w:r>
          </w:p>
          <w:p w14:paraId="0690BFD9" w14:textId="77777777" w:rsidR="00056FE3" w:rsidRPr="00AD6291" w:rsidRDefault="00056FE3" w:rsidP="00893494">
            <w:pPr>
              <w:spacing w:after="100" w:afterAutospacing="1" w:line="240" w:lineRule="auto"/>
              <w:rPr>
                <w:rFonts w:eastAsia="Times New Roman" w:cstheme="minorHAnsi"/>
                <w:color w:val="343A40"/>
                <w:sz w:val="18"/>
                <w:szCs w:val="18"/>
                <w:lang w:eastAsia="en-GB"/>
              </w:rPr>
            </w:pPr>
            <w:r w:rsidRPr="00AD6291">
              <w:rPr>
                <w:rFonts w:eastAsia="Times New Roman" w:cstheme="minorHAnsi"/>
                <w:color w:val="343A40"/>
                <w:sz w:val="18"/>
                <w:szCs w:val="18"/>
                <w:lang w:eastAsia="en-GB"/>
              </w:rPr>
              <w:t>Learner with expert knowledge</w:t>
            </w:r>
          </w:p>
          <w:p w14:paraId="7A1C96E2" w14:textId="77777777" w:rsidR="00056FE3" w:rsidRPr="00AD6291" w:rsidRDefault="00056FE3" w:rsidP="00893494">
            <w:pPr>
              <w:spacing w:after="100" w:afterAutospacing="1" w:line="240" w:lineRule="auto"/>
              <w:rPr>
                <w:rFonts w:eastAsia="Times New Roman" w:cstheme="minorHAnsi"/>
                <w:color w:val="343A40"/>
                <w:sz w:val="18"/>
                <w:szCs w:val="18"/>
                <w:lang w:eastAsia="en-GB"/>
              </w:rPr>
            </w:pPr>
            <w:r w:rsidRPr="00AD6291">
              <w:rPr>
                <w:rFonts w:eastAsia="Times New Roman" w:cstheme="minorHAnsi"/>
                <w:color w:val="343A40"/>
                <w:sz w:val="18"/>
                <w:szCs w:val="18"/>
                <w:lang w:eastAsia="en-GB"/>
              </w:rPr>
              <w:t>Questions and exploration by coach</w:t>
            </w:r>
          </w:p>
          <w:p w14:paraId="35D55F01" w14:textId="77777777" w:rsidR="00056FE3" w:rsidRPr="00AD6291" w:rsidRDefault="00056FE3" w:rsidP="00893494">
            <w:pPr>
              <w:spacing w:after="100" w:afterAutospacing="1" w:line="240" w:lineRule="auto"/>
              <w:rPr>
                <w:rFonts w:eastAsia="Times New Roman" w:cstheme="minorHAnsi"/>
                <w:color w:val="343A40"/>
                <w:sz w:val="18"/>
                <w:szCs w:val="18"/>
                <w:lang w:eastAsia="en-GB"/>
              </w:rPr>
            </w:pPr>
            <w:r w:rsidRPr="00AD6291">
              <w:rPr>
                <w:rFonts w:eastAsia="Times New Roman" w:cstheme="minorHAnsi"/>
                <w:color w:val="343A40"/>
                <w:sz w:val="18"/>
                <w:szCs w:val="18"/>
                <w:lang w:eastAsia="en-GB"/>
              </w:rPr>
              <w:t xml:space="preserve">Experience, scenario, </w:t>
            </w:r>
            <w:proofErr w:type="gramStart"/>
            <w:r w:rsidRPr="00AD6291">
              <w:rPr>
                <w:rFonts w:eastAsia="Times New Roman" w:cstheme="minorHAnsi"/>
                <w:color w:val="343A40"/>
                <w:sz w:val="18"/>
                <w:szCs w:val="18"/>
                <w:lang w:eastAsia="en-GB"/>
              </w:rPr>
              <w:t>options</w:t>
            </w:r>
            <w:proofErr w:type="gramEnd"/>
            <w:r w:rsidRPr="00AD6291">
              <w:rPr>
                <w:rFonts w:eastAsia="Times New Roman" w:cstheme="minorHAnsi"/>
                <w:color w:val="343A40"/>
                <w:sz w:val="18"/>
                <w:szCs w:val="18"/>
                <w:lang w:eastAsia="en-GB"/>
              </w:rPr>
              <w:t xml:space="preserve"> and metaphor based</w:t>
            </w:r>
          </w:p>
        </w:tc>
        <w:tc>
          <w:tcPr>
            <w:tcW w:w="2235" w:type="dxa"/>
            <w:tcBorders>
              <w:top w:val="outset" w:sz="6" w:space="0" w:color="auto"/>
              <w:left w:val="outset" w:sz="6" w:space="0" w:color="auto"/>
              <w:bottom w:val="outset" w:sz="6" w:space="0" w:color="auto"/>
              <w:right w:val="outset" w:sz="6" w:space="0" w:color="auto"/>
            </w:tcBorders>
            <w:shd w:val="clear" w:color="auto" w:fill="FAFAFA"/>
            <w:hideMark/>
          </w:tcPr>
          <w:p w14:paraId="55AA696D" w14:textId="77777777" w:rsidR="00056FE3" w:rsidRPr="00AD6291" w:rsidRDefault="00056FE3" w:rsidP="00893494">
            <w:pPr>
              <w:spacing w:after="100" w:afterAutospacing="1" w:line="240" w:lineRule="auto"/>
              <w:rPr>
                <w:rFonts w:eastAsia="Times New Roman" w:cstheme="minorHAnsi"/>
                <w:color w:val="343A40"/>
                <w:sz w:val="18"/>
                <w:szCs w:val="18"/>
                <w:lang w:eastAsia="en-GB"/>
              </w:rPr>
            </w:pPr>
            <w:r w:rsidRPr="00AD6291">
              <w:rPr>
                <w:rFonts w:eastAsia="Times New Roman" w:cstheme="minorHAnsi"/>
                <w:color w:val="343A40"/>
                <w:sz w:val="18"/>
                <w:szCs w:val="18"/>
                <w:lang w:eastAsia="en-GB"/>
              </w:rPr>
              <w:t>Increased application of skills</w:t>
            </w:r>
          </w:p>
          <w:p w14:paraId="059B600E" w14:textId="77777777" w:rsidR="00056FE3" w:rsidRPr="00AD6291" w:rsidRDefault="00056FE3" w:rsidP="00893494">
            <w:pPr>
              <w:spacing w:after="100" w:afterAutospacing="1" w:line="240" w:lineRule="auto"/>
              <w:rPr>
                <w:rFonts w:eastAsia="Times New Roman" w:cstheme="minorHAnsi"/>
                <w:color w:val="343A40"/>
                <w:sz w:val="18"/>
                <w:szCs w:val="18"/>
                <w:lang w:eastAsia="en-GB"/>
              </w:rPr>
            </w:pPr>
            <w:r w:rsidRPr="00AD6291">
              <w:rPr>
                <w:rFonts w:eastAsia="Times New Roman" w:cstheme="minorHAnsi"/>
                <w:color w:val="343A40"/>
                <w:sz w:val="18"/>
                <w:szCs w:val="18"/>
                <w:lang w:eastAsia="en-GB"/>
              </w:rPr>
              <w:t>Increased awareness of behaviours and impact</w:t>
            </w:r>
          </w:p>
          <w:p w14:paraId="34C0AA51" w14:textId="77777777" w:rsidR="00056FE3" w:rsidRPr="00AD6291" w:rsidRDefault="00056FE3" w:rsidP="00893494">
            <w:pPr>
              <w:spacing w:after="100" w:afterAutospacing="1" w:line="240" w:lineRule="auto"/>
              <w:rPr>
                <w:rFonts w:eastAsia="Times New Roman" w:cstheme="minorHAnsi"/>
                <w:color w:val="343A40"/>
                <w:sz w:val="18"/>
                <w:szCs w:val="18"/>
                <w:lang w:eastAsia="en-GB"/>
              </w:rPr>
            </w:pPr>
            <w:r w:rsidRPr="00AD6291">
              <w:rPr>
                <w:rFonts w:eastAsia="Times New Roman" w:cstheme="minorHAnsi"/>
                <w:color w:val="343A40"/>
                <w:sz w:val="18"/>
                <w:szCs w:val="18"/>
                <w:lang w:eastAsia="en-GB"/>
              </w:rPr>
              <w:t>Increased options of approaches</w:t>
            </w:r>
          </w:p>
          <w:p w14:paraId="5E52A5DD" w14:textId="77777777" w:rsidR="00056FE3" w:rsidRPr="00AD6291" w:rsidRDefault="00056FE3" w:rsidP="00893494">
            <w:pPr>
              <w:spacing w:after="100" w:afterAutospacing="1" w:line="240" w:lineRule="auto"/>
              <w:rPr>
                <w:rFonts w:eastAsia="Times New Roman" w:cstheme="minorHAnsi"/>
                <w:color w:val="343A40"/>
                <w:sz w:val="18"/>
                <w:szCs w:val="18"/>
                <w:lang w:eastAsia="en-GB"/>
              </w:rPr>
            </w:pPr>
            <w:r w:rsidRPr="00AD6291">
              <w:rPr>
                <w:rFonts w:eastAsia="Times New Roman" w:cstheme="minorHAnsi"/>
                <w:color w:val="343A40"/>
                <w:sz w:val="18"/>
                <w:szCs w:val="18"/>
                <w:lang w:eastAsia="en-GB"/>
              </w:rPr>
              <w:t>Plan of approach often present</w:t>
            </w:r>
          </w:p>
          <w:p w14:paraId="23B1F138" w14:textId="77777777" w:rsidR="00056FE3" w:rsidRPr="00AD6291" w:rsidRDefault="00056FE3" w:rsidP="00893494">
            <w:pPr>
              <w:spacing w:after="100" w:afterAutospacing="1" w:line="240" w:lineRule="auto"/>
              <w:rPr>
                <w:rFonts w:eastAsia="Times New Roman" w:cstheme="minorHAnsi"/>
                <w:color w:val="343A40"/>
                <w:sz w:val="18"/>
                <w:szCs w:val="18"/>
                <w:lang w:eastAsia="en-GB"/>
              </w:rPr>
            </w:pPr>
            <w:r w:rsidRPr="00AD6291">
              <w:rPr>
                <w:rFonts w:eastAsia="Times New Roman" w:cstheme="minorHAnsi"/>
                <w:color w:val="343A40"/>
                <w:sz w:val="18"/>
                <w:szCs w:val="18"/>
                <w:lang w:eastAsia="en-GB"/>
              </w:rPr>
              <w:t>Increased confidence</w:t>
            </w:r>
          </w:p>
        </w:tc>
      </w:tr>
      <w:tr w:rsidR="00056FE3" w:rsidRPr="00AD6291" w14:paraId="0940CB6A" w14:textId="77777777" w:rsidTr="00893494">
        <w:tc>
          <w:tcPr>
            <w:tcW w:w="960" w:type="dxa"/>
            <w:tcBorders>
              <w:top w:val="outset" w:sz="6" w:space="0" w:color="auto"/>
              <w:left w:val="outset" w:sz="6" w:space="0" w:color="auto"/>
              <w:bottom w:val="outset" w:sz="6" w:space="0" w:color="auto"/>
              <w:right w:val="outset" w:sz="6" w:space="0" w:color="auto"/>
            </w:tcBorders>
            <w:shd w:val="clear" w:color="auto" w:fill="FAFAFA"/>
            <w:hideMark/>
          </w:tcPr>
          <w:p w14:paraId="4A35E331" w14:textId="77777777" w:rsidR="00056FE3" w:rsidRPr="00AD6291" w:rsidRDefault="00056FE3" w:rsidP="00893494">
            <w:pPr>
              <w:spacing w:after="100" w:afterAutospacing="1" w:line="240" w:lineRule="auto"/>
              <w:jc w:val="center"/>
              <w:rPr>
                <w:rFonts w:eastAsia="Times New Roman" w:cstheme="minorHAnsi"/>
                <w:color w:val="343A40"/>
                <w:sz w:val="18"/>
                <w:szCs w:val="18"/>
                <w:lang w:eastAsia="en-GB"/>
              </w:rPr>
            </w:pPr>
            <w:r w:rsidRPr="00AD6291">
              <w:rPr>
                <w:rFonts w:eastAsia="Times New Roman" w:cstheme="minorHAnsi"/>
                <w:b/>
                <w:bCs/>
                <w:color w:val="343A40"/>
                <w:sz w:val="18"/>
                <w:szCs w:val="18"/>
                <w:lang w:eastAsia="en-GB"/>
              </w:rPr>
              <w:t> </w:t>
            </w:r>
          </w:p>
          <w:p w14:paraId="10599F34" w14:textId="77777777" w:rsidR="00056FE3" w:rsidRPr="00AD6291" w:rsidRDefault="00056FE3" w:rsidP="00893494">
            <w:pPr>
              <w:spacing w:after="100" w:afterAutospacing="1" w:line="240" w:lineRule="auto"/>
              <w:jc w:val="center"/>
              <w:rPr>
                <w:rFonts w:eastAsia="Times New Roman" w:cstheme="minorHAnsi"/>
                <w:color w:val="343A40"/>
                <w:sz w:val="18"/>
                <w:szCs w:val="18"/>
                <w:lang w:eastAsia="en-GB"/>
              </w:rPr>
            </w:pPr>
            <w:r w:rsidRPr="00AD6291">
              <w:rPr>
                <w:rFonts w:eastAsia="Times New Roman" w:cstheme="minorHAnsi"/>
                <w:b/>
                <w:bCs/>
                <w:color w:val="343A40"/>
                <w:sz w:val="18"/>
                <w:szCs w:val="18"/>
                <w:lang w:eastAsia="en-GB"/>
              </w:rPr>
              <w:t> </w:t>
            </w:r>
          </w:p>
          <w:p w14:paraId="593D3D8B" w14:textId="77777777" w:rsidR="00056FE3" w:rsidRPr="00AD6291" w:rsidRDefault="00056FE3" w:rsidP="00893494">
            <w:pPr>
              <w:spacing w:after="100" w:afterAutospacing="1" w:line="240" w:lineRule="auto"/>
              <w:jc w:val="center"/>
              <w:rPr>
                <w:rFonts w:eastAsia="Times New Roman" w:cstheme="minorHAnsi"/>
                <w:color w:val="343A40"/>
                <w:sz w:val="18"/>
                <w:szCs w:val="18"/>
                <w:lang w:eastAsia="en-GB"/>
              </w:rPr>
            </w:pPr>
            <w:r w:rsidRPr="00AD6291">
              <w:rPr>
                <w:rFonts w:eastAsia="Times New Roman" w:cstheme="minorHAnsi"/>
                <w:b/>
                <w:bCs/>
                <w:color w:val="343A40"/>
                <w:sz w:val="18"/>
                <w:szCs w:val="18"/>
                <w:lang w:eastAsia="en-GB"/>
              </w:rPr>
              <w:t>Mentoring</w:t>
            </w:r>
          </w:p>
        </w:tc>
        <w:tc>
          <w:tcPr>
            <w:tcW w:w="2070" w:type="dxa"/>
            <w:tcBorders>
              <w:top w:val="outset" w:sz="6" w:space="0" w:color="auto"/>
              <w:left w:val="outset" w:sz="6" w:space="0" w:color="auto"/>
              <w:bottom w:val="outset" w:sz="6" w:space="0" w:color="auto"/>
              <w:right w:val="outset" w:sz="6" w:space="0" w:color="auto"/>
            </w:tcBorders>
            <w:shd w:val="clear" w:color="auto" w:fill="FAFAFA"/>
            <w:hideMark/>
          </w:tcPr>
          <w:p w14:paraId="1D6EEB6B" w14:textId="77777777" w:rsidR="00056FE3" w:rsidRPr="00AD6291" w:rsidRDefault="00056FE3" w:rsidP="00893494">
            <w:pPr>
              <w:spacing w:after="100" w:afterAutospacing="1" w:line="240" w:lineRule="auto"/>
              <w:rPr>
                <w:rFonts w:eastAsia="Times New Roman" w:cstheme="minorHAnsi"/>
                <w:color w:val="343A40"/>
                <w:sz w:val="18"/>
                <w:szCs w:val="18"/>
                <w:lang w:eastAsia="en-GB"/>
              </w:rPr>
            </w:pPr>
            <w:r w:rsidRPr="00AD6291">
              <w:rPr>
                <w:rFonts w:eastAsia="Times New Roman" w:cstheme="minorHAnsi"/>
                <w:color w:val="343A40"/>
                <w:sz w:val="18"/>
                <w:szCs w:val="18"/>
                <w:lang w:eastAsia="en-GB"/>
              </w:rPr>
              <w:t>Mentor sharing their experience with learner</w:t>
            </w:r>
          </w:p>
          <w:p w14:paraId="434A2D41" w14:textId="77777777" w:rsidR="00056FE3" w:rsidRPr="00AD6291" w:rsidRDefault="00056FE3" w:rsidP="00893494">
            <w:pPr>
              <w:spacing w:after="100" w:afterAutospacing="1" w:line="240" w:lineRule="auto"/>
              <w:rPr>
                <w:rFonts w:eastAsia="Times New Roman" w:cstheme="minorHAnsi"/>
                <w:color w:val="343A40"/>
                <w:sz w:val="18"/>
                <w:szCs w:val="18"/>
                <w:lang w:eastAsia="en-GB"/>
              </w:rPr>
            </w:pPr>
            <w:r w:rsidRPr="00AD6291">
              <w:rPr>
                <w:rFonts w:eastAsia="Times New Roman" w:cstheme="minorHAnsi"/>
                <w:color w:val="343A40"/>
                <w:sz w:val="18"/>
                <w:szCs w:val="18"/>
                <w:lang w:eastAsia="en-GB"/>
              </w:rPr>
              <w:t>Longer term development focus</w:t>
            </w:r>
          </w:p>
          <w:p w14:paraId="0FB6F819" w14:textId="77777777" w:rsidR="00056FE3" w:rsidRPr="00AD6291" w:rsidRDefault="00056FE3" w:rsidP="00893494">
            <w:pPr>
              <w:spacing w:after="100" w:afterAutospacing="1" w:line="240" w:lineRule="auto"/>
              <w:rPr>
                <w:rFonts w:eastAsia="Times New Roman" w:cstheme="minorHAnsi"/>
                <w:color w:val="343A40"/>
                <w:sz w:val="18"/>
                <w:szCs w:val="18"/>
                <w:lang w:eastAsia="en-GB"/>
              </w:rPr>
            </w:pPr>
            <w:r w:rsidRPr="00AD6291">
              <w:rPr>
                <w:rFonts w:eastAsia="Times New Roman" w:cstheme="minorHAnsi"/>
                <w:color w:val="343A40"/>
                <w:sz w:val="18"/>
                <w:szCs w:val="18"/>
                <w:lang w:eastAsia="en-GB"/>
              </w:rPr>
              <w:t> </w:t>
            </w:r>
          </w:p>
        </w:tc>
        <w:tc>
          <w:tcPr>
            <w:tcW w:w="2070" w:type="dxa"/>
            <w:tcBorders>
              <w:top w:val="outset" w:sz="6" w:space="0" w:color="auto"/>
              <w:left w:val="outset" w:sz="6" w:space="0" w:color="auto"/>
              <w:bottom w:val="outset" w:sz="6" w:space="0" w:color="auto"/>
              <w:right w:val="outset" w:sz="6" w:space="0" w:color="auto"/>
            </w:tcBorders>
            <w:shd w:val="clear" w:color="auto" w:fill="FAFAFA"/>
            <w:hideMark/>
          </w:tcPr>
          <w:p w14:paraId="7958969E" w14:textId="77777777" w:rsidR="00056FE3" w:rsidRPr="00AD6291" w:rsidRDefault="00056FE3" w:rsidP="00893494">
            <w:pPr>
              <w:spacing w:after="100" w:afterAutospacing="1" w:line="240" w:lineRule="auto"/>
              <w:rPr>
                <w:rFonts w:eastAsia="Times New Roman" w:cstheme="minorHAnsi"/>
                <w:color w:val="343A40"/>
                <w:sz w:val="18"/>
                <w:szCs w:val="18"/>
                <w:lang w:eastAsia="en-GB"/>
              </w:rPr>
            </w:pPr>
            <w:r w:rsidRPr="00AD6291">
              <w:rPr>
                <w:rFonts w:eastAsia="Times New Roman" w:cstheme="minorHAnsi"/>
                <w:color w:val="343A40"/>
                <w:sz w:val="18"/>
                <w:szCs w:val="18"/>
                <w:lang w:eastAsia="en-GB"/>
              </w:rPr>
              <w:t>Long term relationship</w:t>
            </w:r>
          </w:p>
          <w:p w14:paraId="56972CCC" w14:textId="77777777" w:rsidR="00056FE3" w:rsidRPr="00AD6291" w:rsidRDefault="00056FE3" w:rsidP="00893494">
            <w:pPr>
              <w:spacing w:after="100" w:afterAutospacing="1" w:line="240" w:lineRule="auto"/>
              <w:rPr>
                <w:rFonts w:eastAsia="Times New Roman" w:cstheme="minorHAnsi"/>
                <w:color w:val="343A40"/>
                <w:sz w:val="18"/>
                <w:szCs w:val="18"/>
                <w:lang w:eastAsia="en-GB"/>
              </w:rPr>
            </w:pPr>
            <w:r w:rsidRPr="00AD6291">
              <w:rPr>
                <w:rFonts w:eastAsia="Times New Roman" w:cstheme="minorHAnsi"/>
                <w:color w:val="343A40"/>
                <w:sz w:val="18"/>
                <w:szCs w:val="18"/>
                <w:lang w:eastAsia="en-GB"/>
              </w:rPr>
              <w:t>Can be lifetime relationship</w:t>
            </w:r>
          </w:p>
          <w:p w14:paraId="009E82A1" w14:textId="77777777" w:rsidR="00056FE3" w:rsidRPr="00AD6291" w:rsidRDefault="00056FE3" w:rsidP="00893494">
            <w:pPr>
              <w:spacing w:after="100" w:afterAutospacing="1" w:line="240" w:lineRule="auto"/>
              <w:rPr>
                <w:rFonts w:eastAsia="Times New Roman" w:cstheme="minorHAnsi"/>
                <w:color w:val="343A40"/>
                <w:sz w:val="18"/>
                <w:szCs w:val="18"/>
                <w:lang w:eastAsia="en-GB"/>
              </w:rPr>
            </w:pPr>
            <w:r w:rsidRPr="00AD6291">
              <w:rPr>
                <w:rFonts w:eastAsia="Times New Roman" w:cstheme="minorHAnsi"/>
                <w:color w:val="343A40"/>
                <w:sz w:val="18"/>
                <w:szCs w:val="18"/>
                <w:lang w:eastAsia="en-GB"/>
              </w:rPr>
              <w:t>Transformational</w:t>
            </w:r>
          </w:p>
          <w:p w14:paraId="5C05F8E8" w14:textId="77777777" w:rsidR="00056FE3" w:rsidRPr="00AD6291" w:rsidRDefault="00056FE3" w:rsidP="00893494">
            <w:pPr>
              <w:spacing w:after="100" w:afterAutospacing="1" w:line="240" w:lineRule="auto"/>
              <w:rPr>
                <w:rFonts w:eastAsia="Times New Roman" w:cstheme="minorHAnsi"/>
                <w:color w:val="343A40"/>
                <w:sz w:val="18"/>
                <w:szCs w:val="18"/>
                <w:lang w:eastAsia="en-GB"/>
              </w:rPr>
            </w:pPr>
            <w:r w:rsidRPr="00AD6291">
              <w:rPr>
                <w:rFonts w:eastAsia="Times New Roman" w:cstheme="minorHAnsi"/>
                <w:color w:val="343A40"/>
                <w:sz w:val="18"/>
                <w:szCs w:val="18"/>
                <w:lang w:eastAsia="en-GB"/>
              </w:rPr>
              <w:t>Ownership with learner</w:t>
            </w:r>
          </w:p>
        </w:tc>
        <w:tc>
          <w:tcPr>
            <w:tcW w:w="2445" w:type="dxa"/>
            <w:tcBorders>
              <w:top w:val="outset" w:sz="6" w:space="0" w:color="auto"/>
              <w:left w:val="outset" w:sz="6" w:space="0" w:color="auto"/>
              <w:bottom w:val="outset" w:sz="6" w:space="0" w:color="auto"/>
              <w:right w:val="outset" w:sz="6" w:space="0" w:color="auto"/>
            </w:tcBorders>
            <w:shd w:val="clear" w:color="auto" w:fill="FAFAFA"/>
            <w:hideMark/>
          </w:tcPr>
          <w:p w14:paraId="6C2AD2BE" w14:textId="77777777" w:rsidR="00056FE3" w:rsidRPr="00AD6291" w:rsidRDefault="00056FE3" w:rsidP="00893494">
            <w:pPr>
              <w:spacing w:after="100" w:afterAutospacing="1" w:line="240" w:lineRule="auto"/>
              <w:rPr>
                <w:rFonts w:eastAsia="Times New Roman" w:cstheme="minorHAnsi"/>
                <w:color w:val="343A40"/>
                <w:sz w:val="18"/>
                <w:szCs w:val="18"/>
                <w:lang w:eastAsia="en-GB"/>
              </w:rPr>
            </w:pPr>
            <w:r w:rsidRPr="00AD6291">
              <w:rPr>
                <w:rFonts w:eastAsia="Times New Roman" w:cstheme="minorHAnsi"/>
                <w:color w:val="343A40"/>
                <w:sz w:val="18"/>
                <w:szCs w:val="18"/>
                <w:lang w:eastAsia="en-GB"/>
              </w:rPr>
              <w:t>Mentor as expert</w:t>
            </w:r>
          </w:p>
          <w:p w14:paraId="41E3AEFF" w14:textId="77777777" w:rsidR="00056FE3" w:rsidRPr="00AD6291" w:rsidRDefault="00056FE3" w:rsidP="00893494">
            <w:pPr>
              <w:spacing w:after="100" w:afterAutospacing="1" w:line="240" w:lineRule="auto"/>
              <w:rPr>
                <w:rFonts w:eastAsia="Times New Roman" w:cstheme="minorHAnsi"/>
                <w:color w:val="343A40"/>
                <w:sz w:val="18"/>
                <w:szCs w:val="18"/>
                <w:lang w:eastAsia="en-GB"/>
              </w:rPr>
            </w:pPr>
            <w:r w:rsidRPr="00AD6291">
              <w:rPr>
                <w:rFonts w:eastAsia="Times New Roman" w:cstheme="minorHAnsi"/>
                <w:color w:val="343A40"/>
                <w:sz w:val="18"/>
                <w:szCs w:val="18"/>
                <w:lang w:eastAsia="en-GB"/>
              </w:rPr>
              <w:t>Mentor led</w:t>
            </w:r>
          </w:p>
          <w:p w14:paraId="56BD3CBC" w14:textId="77777777" w:rsidR="00056FE3" w:rsidRPr="00AD6291" w:rsidRDefault="00056FE3" w:rsidP="00893494">
            <w:pPr>
              <w:spacing w:after="100" w:afterAutospacing="1" w:line="240" w:lineRule="auto"/>
              <w:rPr>
                <w:rFonts w:eastAsia="Times New Roman" w:cstheme="minorHAnsi"/>
                <w:color w:val="343A40"/>
                <w:sz w:val="18"/>
                <w:szCs w:val="18"/>
                <w:lang w:eastAsia="en-GB"/>
              </w:rPr>
            </w:pPr>
            <w:r w:rsidRPr="00AD6291">
              <w:rPr>
                <w:rFonts w:eastAsia="Times New Roman" w:cstheme="minorHAnsi"/>
                <w:color w:val="343A40"/>
                <w:sz w:val="18"/>
                <w:szCs w:val="18"/>
                <w:lang w:eastAsia="en-GB"/>
              </w:rPr>
              <w:t>Questions and exploration by mentor</w:t>
            </w:r>
          </w:p>
          <w:p w14:paraId="34CFD8CE" w14:textId="77777777" w:rsidR="00056FE3" w:rsidRPr="00AD6291" w:rsidRDefault="00056FE3" w:rsidP="00893494">
            <w:pPr>
              <w:spacing w:after="100" w:afterAutospacing="1" w:line="240" w:lineRule="auto"/>
              <w:rPr>
                <w:rFonts w:eastAsia="Times New Roman" w:cstheme="minorHAnsi"/>
                <w:color w:val="343A40"/>
                <w:sz w:val="18"/>
                <w:szCs w:val="18"/>
                <w:lang w:eastAsia="en-GB"/>
              </w:rPr>
            </w:pPr>
            <w:r w:rsidRPr="00AD6291">
              <w:rPr>
                <w:rFonts w:eastAsia="Times New Roman" w:cstheme="minorHAnsi"/>
                <w:color w:val="343A40"/>
                <w:sz w:val="18"/>
                <w:szCs w:val="18"/>
                <w:lang w:eastAsia="en-GB"/>
              </w:rPr>
              <w:t>Experience based</w:t>
            </w:r>
          </w:p>
          <w:p w14:paraId="24BD2EE1" w14:textId="77777777" w:rsidR="00056FE3" w:rsidRPr="00AD6291" w:rsidRDefault="00056FE3" w:rsidP="00893494">
            <w:pPr>
              <w:spacing w:after="100" w:afterAutospacing="1" w:line="240" w:lineRule="auto"/>
              <w:rPr>
                <w:rFonts w:eastAsia="Times New Roman" w:cstheme="minorHAnsi"/>
                <w:color w:val="343A40"/>
                <w:sz w:val="18"/>
                <w:szCs w:val="18"/>
                <w:lang w:eastAsia="en-GB"/>
              </w:rPr>
            </w:pPr>
            <w:r w:rsidRPr="00AD6291">
              <w:rPr>
                <w:rFonts w:eastAsia="Times New Roman" w:cstheme="minorHAnsi"/>
                <w:color w:val="343A40"/>
                <w:sz w:val="18"/>
                <w:szCs w:val="18"/>
                <w:lang w:eastAsia="en-GB"/>
              </w:rPr>
              <w:t>Evolving agenda over time</w:t>
            </w:r>
          </w:p>
        </w:tc>
        <w:tc>
          <w:tcPr>
            <w:tcW w:w="2235" w:type="dxa"/>
            <w:tcBorders>
              <w:top w:val="outset" w:sz="6" w:space="0" w:color="auto"/>
              <w:left w:val="outset" w:sz="6" w:space="0" w:color="auto"/>
              <w:bottom w:val="outset" w:sz="6" w:space="0" w:color="auto"/>
              <w:right w:val="outset" w:sz="6" w:space="0" w:color="auto"/>
            </w:tcBorders>
            <w:shd w:val="clear" w:color="auto" w:fill="FAFAFA"/>
            <w:hideMark/>
          </w:tcPr>
          <w:p w14:paraId="08BC31A1" w14:textId="77777777" w:rsidR="00056FE3" w:rsidRPr="00AD6291" w:rsidRDefault="00056FE3" w:rsidP="00893494">
            <w:pPr>
              <w:spacing w:after="100" w:afterAutospacing="1" w:line="240" w:lineRule="auto"/>
              <w:rPr>
                <w:rFonts w:eastAsia="Times New Roman" w:cstheme="minorHAnsi"/>
                <w:color w:val="343A40"/>
                <w:sz w:val="18"/>
                <w:szCs w:val="18"/>
                <w:lang w:eastAsia="en-GB"/>
              </w:rPr>
            </w:pPr>
            <w:r w:rsidRPr="00AD6291">
              <w:rPr>
                <w:rFonts w:eastAsia="Times New Roman" w:cstheme="minorHAnsi"/>
                <w:color w:val="343A40"/>
                <w:sz w:val="18"/>
                <w:szCs w:val="18"/>
                <w:lang w:eastAsia="en-GB"/>
              </w:rPr>
              <w:t xml:space="preserve">Increased clarity on direction, career, </w:t>
            </w:r>
            <w:proofErr w:type="gramStart"/>
            <w:r w:rsidRPr="00AD6291">
              <w:rPr>
                <w:rFonts w:eastAsia="Times New Roman" w:cstheme="minorHAnsi"/>
                <w:color w:val="343A40"/>
                <w:sz w:val="18"/>
                <w:szCs w:val="18"/>
                <w:lang w:eastAsia="en-GB"/>
              </w:rPr>
              <w:t>role</w:t>
            </w:r>
            <w:proofErr w:type="gramEnd"/>
            <w:r w:rsidRPr="00AD6291">
              <w:rPr>
                <w:rFonts w:eastAsia="Times New Roman" w:cstheme="minorHAnsi"/>
                <w:color w:val="343A40"/>
                <w:sz w:val="18"/>
                <w:szCs w:val="18"/>
                <w:lang w:eastAsia="en-GB"/>
              </w:rPr>
              <w:t xml:space="preserve"> or life</w:t>
            </w:r>
          </w:p>
          <w:p w14:paraId="36C89055" w14:textId="77777777" w:rsidR="00056FE3" w:rsidRPr="00AD6291" w:rsidRDefault="00056FE3" w:rsidP="00893494">
            <w:pPr>
              <w:spacing w:after="100" w:afterAutospacing="1" w:line="240" w:lineRule="auto"/>
              <w:rPr>
                <w:rFonts w:eastAsia="Times New Roman" w:cstheme="minorHAnsi"/>
                <w:color w:val="343A40"/>
                <w:sz w:val="18"/>
                <w:szCs w:val="18"/>
                <w:lang w:eastAsia="en-GB"/>
              </w:rPr>
            </w:pPr>
            <w:r w:rsidRPr="00AD6291">
              <w:rPr>
                <w:rFonts w:eastAsia="Times New Roman" w:cstheme="minorHAnsi"/>
                <w:color w:val="343A40"/>
                <w:sz w:val="18"/>
                <w:szCs w:val="18"/>
                <w:lang w:eastAsia="en-GB"/>
              </w:rPr>
              <w:t>Increased awareness</w:t>
            </w:r>
          </w:p>
          <w:p w14:paraId="4755D21D" w14:textId="77777777" w:rsidR="00056FE3" w:rsidRPr="00AD6291" w:rsidRDefault="00056FE3" w:rsidP="00893494">
            <w:pPr>
              <w:spacing w:after="100" w:afterAutospacing="1" w:line="240" w:lineRule="auto"/>
              <w:rPr>
                <w:rFonts w:eastAsia="Times New Roman" w:cstheme="minorHAnsi"/>
                <w:color w:val="343A40"/>
                <w:sz w:val="18"/>
                <w:szCs w:val="18"/>
                <w:lang w:eastAsia="en-GB"/>
              </w:rPr>
            </w:pPr>
            <w:r w:rsidRPr="00AD6291">
              <w:rPr>
                <w:rFonts w:eastAsia="Times New Roman" w:cstheme="minorHAnsi"/>
                <w:color w:val="343A40"/>
                <w:sz w:val="18"/>
                <w:szCs w:val="18"/>
                <w:lang w:eastAsia="en-GB"/>
              </w:rPr>
              <w:t>Mentee led plan</w:t>
            </w:r>
          </w:p>
          <w:p w14:paraId="426A7615" w14:textId="77777777" w:rsidR="00056FE3" w:rsidRPr="00AD6291" w:rsidRDefault="00056FE3" w:rsidP="00893494">
            <w:pPr>
              <w:spacing w:after="100" w:afterAutospacing="1" w:line="240" w:lineRule="auto"/>
              <w:rPr>
                <w:rFonts w:eastAsia="Times New Roman" w:cstheme="minorHAnsi"/>
                <w:color w:val="343A40"/>
                <w:sz w:val="18"/>
                <w:szCs w:val="18"/>
                <w:lang w:eastAsia="en-GB"/>
              </w:rPr>
            </w:pPr>
            <w:r w:rsidRPr="00AD6291">
              <w:rPr>
                <w:rFonts w:eastAsia="Times New Roman" w:cstheme="minorHAnsi"/>
                <w:color w:val="343A40"/>
                <w:sz w:val="18"/>
                <w:szCs w:val="18"/>
                <w:lang w:eastAsia="en-GB"/>
              </w:rPr>
              <w:t>Increased confidence</w:t>
            </w:r>
          </w:p>
        </w:tc>
      </w:tr>
    </w:tbl>
    <w:p w14:paraId="15C85570" w14:textId="77777777" w:rsidR="00056FE3" w:rsidRPr="00AD6291" w:rsidRDefault="00056FE3" w:rsidP="00056FE3">
      <w:pPr>
        <w:shd w:val="clear" w:color="auto" w:fill="FAFAFA"/>
        <w:spacing w:after="100" w:afterAutospacing="1" w:line="240" w:lineRule="auto"/>
        <w:rPr>
          <w:rFonts w:ascii="Open Sans" w:eastAsia="Times New Roman" w:hAnsi="Open Sans" w:cs="Times New Roman"/>
          <w:color w:val="343A40"/>
          <w:sz w:val="23"/>
          <w:szCs w:val="23"/>
          <w:lang w:eastAsia="en-GB"/>
        </w:rPr>
      </w:pPr>
      <w:r w:rsidRPr="00AD6291">
        <w:rPr>
          <w:rFonts w:ascii="Open Sans" w:eastAsia="Times New Roman" w:hAnsi="Open Sans" w:cs="Times New Roman"/>
          <w:color w:val="343A40"/>
          <w:sz w:val="23"/>
          <w:szCs w:val="23"/>
          <w:lang w:eastAsia="en-GB"/>
        </w:rPr>
        <w:t> </w:t>
      </w:r>
    </w:p>
    <w:p w14:paraId="41825871" w14:textId="21F0FD0C" w:rsidR="00056FE3" w:rsidRPr="00B75D52" w:rsidRDefault="00B75D52" w:rsidP="00056FE3">
      <w:pPr>
        <w:jc w:val="both"/>
        <w:rPr>
          <w:b/>
          <w:bCs/>
          <w:u w:val="single"/>
        </w:rPr>
      </w:pPr>
      <w:r w:rsidRPr="00B75D52">
        <w:rPr>
          <w:b/>
          <w:bCs/>
          <w:u w:val="single"/>
        </w:rPr>
        <w:t xml:space="preserve">Appendix </w:t>
      </w:r>
      <w:r w:rsidR="00017FE2">
        <w:rPr>
          <w:b/>
          <w:bCs/>
          <w:u w:val="single"/>
        </w:rPr>
        <w:t>1</w:t>
      </w:r>
      <w:r w:rsidR="003B4D05">
        <w:rPr>
          <w:b/>
          <w:bCs/>
          <w:u w:val="single"/>
        </w:rPr>
        <w:t>1</w:t>
      </w:r>
    </w:p>
    <w:p w14:paraId="4087CE14" w14:textId="0161F724" w:rsidR="00056FE3" w:rsidRDefault="00A46A6F" w:rsidP="00056FE3">
      <w:pPr>
        <w:pStyle w:val="ListParagraph"/>
        <w:ind w:left="370"/>
        <w:jc w:val="both"/>
        <w:rPr>
          <w:rFonts w:ascii="Arial" w:eastAsia="Arial" w:hAnsi="Arial" w:cs="Arial"/>
          <w:color w:val="FF0000"/>
        </w:rPr>
      </w:pPr>
      <w:r>
        <w:rPr>
          <w:noProof/>
        </w:rPr>
        <w:drawing>
          <wp:inline distT="0" distB="0" distL="0" distR="0" wp14:anchorId="2652E3BE" wp14:editId="0C5A3E33">
            <wp:extent cx="5702300" cy="1657985"/>
            <wp:effectExtent l="0" t="0" r="0"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3"/>
                    <a:stretch>
                      <a:fillRect/>
                    </a:stretch>
                  </pic:blipFill>
                  <pic:spPr>
                    <a:xfrm>
                      <a:off x="0" y="0"/>
                      <a:ext cx="5732250" cy="1666693"/>
                    </a:xfrm>
                    <a:prstGeom prst="rect">
                      <a:avLst/>
                    </a:prstGeom>
                  </pic:spPr>
                </pic:pic>
              </a:graphicData>
            </a:graphic>
          </wp:inline>
        </w:drawing>
      </w:r>
    </w:p>
    <w:p w14:paraId="3A01A4ED" w14:textId="77777777" w:rsidR="00AB1009" w:rsidRDefault="00514E25" w:rsidP="00AB1009">
      <w:pPr>
        <w:pStyle w:val="ListParagraph"/>
        <w:ind w:left="370"/>
        <w:jc w:val="both"/>
      </w:pPr>
      <w:hyperlink r:id="rId174" w:history="1">
        <w:r w:rsidR="00217EDC" w:rsidRPr="00217EDC">
          <w:rPr>
            <w:color w:val="0000FF"/>
            <w:u w:val="single"/>
          </w:rPr>
          <w:t>Learning and Development: A Comprehensive Guide | AIHR Digital (digitalhrtech.com)</w:t>
        </w:r>
      </w:hyperlink>
      <w:r w:rsidR="00217EDC">
        <w:t xml:space="preserve"> </w:t>
      </w:r>
    </w:p>
    <w:p w14:paraId="786BE64D" w14:textId="77777777" w:rsidR="005C0044" w:rsidRDefault="005C0044" w:rsidP="00AB1009">
      <w:pPr>
        <w:pStyle w:val="ListParagraph"/>
        <w:ind w:left="370"/>
        <w:jc w:val="both"/>
        <w:rPr>
          <w:rFonts w:ascii="Arial" w:hAnsi="Arial" w:cs="Arial"/>
          <w:color w:val="292929"/>
          <w:spacing w:val="-1"/>
        </w:rPr>
      </w:pPr>
    </w:p>
    <w:p w14:paraId="5988F1D3" w14:textId="1B3BC9B8" w:rsidR="00087D75" w:rsidRPr="00FF55D4" w:rsidRDefault="00AB1009" w:rsidP="00087D75">
      <w:pPr>
        <w:pStyle w:val="hl"/>
        <w:shd w:val="clear" w:color="auto" w:fill="FFFFFF"/>
        <w:spacing w:before="630" w:beforeAutospacing="0" w:after="0" w:afterAutospacing="0"/>
        <w:jc w:val="both"/>
        <w:rPr>
          <w:rFonts w:asciiTheme="minorHAnsi" w:eastAsiaTheme="minorHAnsi" w:hAnsiTheme="minorHAnsi" w:cstheme="minorHAnsi"/>
          <w:color w:val="0000FF"/>
          <w:sz w:val="22"/>
          <w:szCs w:val="22"/>
          <w:u w:val="single"/>
          <w:lang w:eastAsia="en-US"/>
        </w:rPr>
      </w:pPr>
      <w:r w:rsidRPr="00FF55D4">
        <w:rPr>
          <w:rFonts w:asciiTheme="minorHAnsi" w:hAnsiTheme="minorHAnsi" w:cstheme="minorHAnsi"/>
          <w:color w:val="292929"/>
          <w:spacing w:val="-1"/>
          <w:sz w:val="22"/>
          <w:szCs w:val="22"/>
        </w:rPr>
        <w:t xml:space="preserve">Appendix </w:t>
      </w:r>
      <w:r w:rsidR="00087D75" w:rsidRPr="00FF55D4">
        <w:rPr>
          <w:rFonts w:asciiTheme="minorHAnsi" w:hAnsiTheme="minorHAnsi" w:cstheme="minorHAnsi"/>
          <w:color w:val="292929"/>
          <w:spacing w:val="-1"/>
          <w:sz w:val="22"/>
          <w:szCs w:val="22"/>
        </w:rPr>
        <w:t>1</w:t>
      </w:r>
      <w:r w:rsidR="003B4D05">
        <w:rPr>
          <w:rFonts w:asciiTheme="minorHAnsi" w:hAnsiTheme="minorHAnsi" w:cstheme="minorHAnsi"/>
          <w:color w:val="292929"/>
          <w:spacing w:val="-1"/>
          <w:sz w:val="22"/>
          <w:szCs w:val="22"/>
        </w:rPr>
        <w:t>2</w:t>
      </w:r>
      <w:hyperlink r:id="rId175" w:history="1">
        <w:r w:rsidR="00087D75" w:rsidRPr="00FF55D4">
          <w:rPr>
            <w:rFonts w:asciiTheme="minorHAnsi" w:eastAsiaTheme="minorHAnsi" w:hAnsiTheme="minorHAnsi" w:cstheme="minorHAnsi"/>
            <w:color w:val="0000FF"/>
            <w:sz w:val="22"/>
            <w:szCs w:val="22"/>
            <w:u w:val="single"/>
            <w:lang w:eastAsia="en-US"/>
          </w:rPr>
          <w:t>What Are the Different Types of Coaching? | Become a Certified Performance Coach | Performance Coach University</w:t>
        </w:r>
      </w:hyperlink>
    </w:p>
    <w:p w14:paraId="3C33EE7F" w14:textId="75B200FE" w:rsidR="00056FE3" w:rsidRPr="00AB1009" w:rsidRDefault="00056FE3" w:rsidP="00AB1009">
      <w:pPr>
        <w:pStyle w:val="ListParagraph"/>
        <w:ind w:left="370"/>
        <w:jc w:val="both"/>
        <w:rPr>
          <w:rFonts w:ascii="Arial" w:eastAsia="Arial" w:hAnsi="Arial" w:cs="Arial"/>
          <w:color w:val="FF0000"/>
        </w:rPr>
      </w:pPr>
    </w:p>
    <w:p w14:paraId="11A3AF9F" w14:textId="0B6105E5" w:rsidR="00AB1009" w:rsidRDefault="00AB1009" w:rsidP="00AB1009">
      <w:pPr>
        <w:pStyle w:val="hl"/>
        <w:shd w:val="clear" w:color="auto" w:fill="FFFFFF"/>
        <w:spacing w:before="630" w:beforeAutospacing="0" w:after="0" w:afterAutospacing="0"/>
        <w:jc w:val="center"/>
        <w:rPr>
          <w:rFonts w:ascii="Arial" w:hAnsi="Arial" w:cs="Arial"/>
          <w:color w:val="292929"/>
          <w:spacing w:val="-1"/>
          <w:sz w:val="22"/>
          <w:szCs w:val="22"/>
        </w:rPr>
      </w:pPr>
      <w:r>
        <w:rPr>
          <w:noProof/>
        </w:rPr>
        <w:drawing>
          <wp:inline distT="0" distB="0" distL="0" distR="0" wp14:anchorId="242BDB70" wp14:editId="457D8588">
            <wp:extent cx="4889500" cy="5994400"/>
            <wp:effectExtent l="0" t="0" r="6350" b="635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76">
                      <a:extLst>
                        <a:ext uri="{28A0092B-C50C-407E-A947-70E740481C1C}">
                          <a14:useLocalDpi xmlns:a14="http://schemas.microsoft.com/office/drawing/2010/main" val="0"/>
                        </a:ext>
                      </a:extLst>
                    </a:blip>
                    <a:srcRect/>
                    <a:stretch>
                      <a:fillRect/>
                    </a:stretch>
                  </pic:blipFill>
                  <pic:spPr bwMode="auto">
                    <a:xfrm>
                      <a:off x="0" y="0"/>
                      <a:ext cx="4957669" cy="6077974"/>
                    </a:xfrm>
                    <a:prstGeom prst="rect">
                      <a:avLst/>
                    </a:prstGeom>
                    <a:noFill/>
                    <a:ln>
                      <a:noFill/>
                    </a:ln>
                  </pic:spPr>
                </pic:pic>
              </a:graphicData>
            </a:graphic>
          </wp:inline>
        </w:drawing>
      </w:r>
    </w:p>
    <w:p w14:paraId="28BB00AD" w14:textId="605C0488" w:rsidR="006358CA" w:rsidRDefault="00087D75" w:rsidP="00AB1F39">
      <w:pPr>
        <w:pStyle w:val="hl"/>
        <w:shd w:val="clear" w:color="auto" w:fill="FFFFFF"/>
        <w:spacing w:before="630" w:beforeAutospacing="0" w:after="0" w:afterAutospacing="0"/>
        <w:jc w:val="both"/>
        <w:rPr>
          <w:rFonts w:ascii="Arial" w:hAnsi="Arial" w:cs="Arial"/>
          <w:color w:val="292929"/>
          <w:spacing w:val="-1"/>
          <w:sz w:val="22"/>
          <w:szCs w:val="22"/>
        </w:rPr>
      </w:pPr>
      <w:r>
        <w:rPr>
          <w:noProof/>
        </w:rPr>
        <w:drawing>
          <wp:inline distT="0" distB="0" distL="0" distR="0" wp14:anchorId="7D2B47A0" wp14:editId="69A5568D">
            <wp:extent cx="5911850" cy="3181350"/>
            <wp:effectExtent l="0" t="0" r="0" b="0"/>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7"/>
                    <a:stretch>
                      <a:fillRect/>
                    </a:stretch>
                  </pic:blipFill>
                  <pic:spPr>
                    <a:xfrm>
                      <a:off x="0" y="0"/>
                      <a:ext cx="5986883" cy="3221728"/>
                    </a:xfrm>
                    <a:prstGeom prst="rect">
                      <a:avLst/>
                    </a:prstGeom>
                  </pic:spPr>
                </pic:pic>
              </a:graphicData>
            </a:graphic>
          </wp:inline>
        </w:drawing>
      </w:r>
      <w:hyperlink r:id="rId178" w:history="1">
        <w:r w:rsidR="006D4B32" w:rsidRPr="00233684">
          <w:rPr>
            <w:rStyle w:val="Hyperlink"/>
            <w:rFonts w:asciiTheme="minorHAnsi" w:hAnsiTheme="minorHAnsi" w:cstheme="minorHAnsi"/>
            <w:sz w:val="22"/>
            <w:szCs w:val="22"/>
            <w:lang w:val="en"/>
          </w:rPr>
          <w:t>https://image.slidesharecdn.com/mentoring-bh20160209-160209041518/95/mentoring-6-638.jpg?cb=1454991724</w:t>
        </w:r>
      </w:hyperlink>
      <w:r w:rsidR="006358CA" w:rsidRPr="00593299">
        <w:rPr>
          <w:rFonts w:asciiTheme="minorHAnsi" w:hAnsiTheme="minorHAnsi" w:cstheme="minorHAnsi"/>
          <w:sz w:val="22"/>
          <w:szCs w:val="22"/>
          <w:lang w:val="en"/>
        </w:rPr>
        <w:t xml:space="preserve"> </w:t>
      </w:r>
    </w:p>
    <w:p w14:paraId="20FAAB6B" w14:textId="6DDBEA5E" w:rsidR="003D294B" w:rsidRPr="006D4B32" w:rsidRDefault="003D294B" w:rsidP="00AB1F39">
      <w:pPr>
        <w:pStyle w:val="hl"/>
        <w:shd w:val="clear" w:color="auto" w:fill="FFFFFF"/>
        <w:spacing w:before="630" w:beforeAutospacing="0" w:after="0" w:afterAutospacing="0"/>
        <w:jc w:val="both"/>
        <w:rPr>
          <w:rFonts w:asciiTheme="minorHAnsi" w:hAnsiTheme="minorHAnsi" w:cstheme="minorHAnsi"/>
          <w:color w:val="292929"/>
          <w:spacing w:val="-1"/>
          <w:sz w:val="22"/>
          <w:szCs w:val="22"/>
        </w:rPr>
      </w:pPr>
      <w:r w:rsidRPr="006D4B32">
        <w:rPr>
          <w:rFonts w:asciiTheme="minorHAnsi" w:hAnsiTheme="minorHAnsi" w:cstheme="minorHAnsi"/>
          <w:color w:val="292929"/>
          <w:spacing w:val="-1"/>
          <w:sz w:val="22"/>
          <w:szCs w:val="22"/>
        </w:rPr>
        <w:t>Appendix 1</w:t>
      </w:r>
      <w:r w:rsidR="003B4D05" w:rsidRPr="006D4B32">
        <w:rPr>
          <w:rFonts w:asciiTheme="minorHAnsi" w:hAnsiTheme="minorHAnsi" w:cstheme="minorHAnsi"/>
          <w:color w:val="292929"/>
          <w:spacing w:val="-1"/>
          <w:sz w:val="22"/>
          <w:szCs w:val="22"/>
        </w:rPr>
        <w:t>3</w:t>
      </w:r>
    </w:p>
    <w:p w14:paraId="18B3C1CF" w14:textId="65505C50" w:rsidR="003D294B" w:rsidRDefault="003D294B" w:rsidP="00AB1F39">
      <w:pPr>
        <w:pStyle w:val="hl"/>
        <w:shd w:val="clear" w:color="auto" w:fill="FFFFFF"/>
        <w:spacing w:before="630" w:beforeAutospacing="0" w:after="0" w:afterAutospacing="0"/>
        <w:jc w:val="both"/>
        <w:rPr>
          <w:rFonts w:ascii="Arial" w:hAnsi="Arial" w:cs="Arial"/>
          <w:color w:val="292929"/>
          <w:spacing w:val="-1"/>
          <w:sz w:val="22"/>
          <w:szCs w:val="22"/>
        </w:rPr>
      </w:pPr>
      <w:r>
        <w:rPr>
          <w:noProof/>
        </w:rPr>
        <w:drawing>
          <wp:inline distT="0" distB="0" distL="0" distR="0" wp14:anchorId="6B71A75A" wp14:editId="75053F0A">
            <wp:extent cx="5731510" cy="3414395"/>
            <wp:effectExtent l="0" t="0" r="2540" b="0"/>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9"/>
                    <a:stretch>
                      <a:fillRect/>
                    </a:stretch>
                  </pic:blipFill>
                  <pic:spPr>
                    <a:xfrm>
                      <a:off x="0" y="0"/>
                      <a:ext cx="5731510" cy="3414395"/>
                    </a:xfrm>
                    <a:prstGeom prst="rect">
                      <a:avLst/>
                    </a:prstGeom>
                  </pic:spPr>
                </pic:pic>
              </a:graphicData>
            </a:graphic>
          </wp:inline>
        </w:drawing>
      </w:r>
    </w:p>
    <w:p w14:paraId="0422E65E" w14:textId="77777777" w:rsidR="003D294B" w:rsidRDefault="00514E25" w:rsidP="00AB1F39">
      <w:pPr>
        <w:pStyle w:val="hl"/>
        <w:shd w:val="clear" w:color="auto" w:fill="FFFFFF"/>
        <w:spacing w:before="630" w:beforeAutospacing="0" w:after="0" w:afterAutospacing="0"/>
        <w:jc w:val="both"/>
        <w:rPr>
          <w:rFonts w:ascii="Arial" w:hAnsi="Arial" w:cs="Arial"/>
          <w:color w:val="292929"/>
          <w:spacing w:val="-1"/>
          <w:sz w:val="22"/>
          <w:szCs w:val="22"/>
        </w:rPr>
      </w:pPr>
      <w:hyperlink r:id="rId180" w:history="1">
        <w:r w:rsidR="003D294B" w:rsidRPr="003D294B">
          <w:rPr>
            <w:rFonts w:asciiTheme="minorHAnsi" w:eastAsiaTheme="minorHAnsi" w:hAnsiTheme="minorHAnsi" w:cstheme="minorBidi"/>
            <w:color w:val="0000FF"/>
            <w:sz w:val="22"/>
            <w:szCs w:val="22"/>
            <w:u w:val="single"/>
            <w:lang w:eastAsia="en-US"/>
          </w:rPr>
          <w:t xml:space="preserve">What are the similarities and differences between coaching and mentoring? | </w:t>
        </w:r>
        <w:proofErr w:type="spellStart"/>
        <w:r w:rsidR="003D294B" w:rsidRPr="003D294B">
          <w:rPr>
            <w:rFonts w:asciiTheme="minorHAnsi" w:eastAsiaTheme="minorHAnsi" w:hAnsiTheme="minorHAnsi" w:cstheme="minorBidi"/>
            <w:color w:val="0000FF"/>
            <w:sz w:val="22"/>
            <w:szCs w:val="22"/>
            <w:u w:val="single"/>
            <w:lang w:eastAsia="en-US"/>
          </w:rPr>
          <w:t>Turas</w:t>
        </w:r>
        <w:proofErr w:type="spellEnd"/>
        <w:r w:rsidR="003D294B" w:rsidRPr="003D294B">
          <w:rPr>
            <w:rFonts w:asciiTheme="minorHAnsi" w:eastAsiaTheme="minorHAnsi" w:hAnsiTheme="minorHAnsi" w:cstheme="minorBidi"/>
            <w:color w:val="0000FF"/>
            <w:sz w:val="22"/>
            <w:szCs w:val="22"/>
            <w:u w:val="single"/>
            <w:lang w:eastAsia="en-US"/>
          </w:rPr>
          <w:t xml:space="preserve"> | Learn (</w:t>
        </w:r>
        <w:proofErr w:type="spellStart"/>
        <w:proofErr w:type="gramStart"/>
        <w:r w:rsidR="003D294B" w:rsidRPr="003D294B">
          <w:rPr>
            <w:rFonts w:asciiTheme="minorHAnsi" w:eastAsiaTheme="minorHAnsi" w:hAnsiTheme="minorHAnsi" w:cstheme="minorBidi"/>
            <w:color w:val="0000FF"/>
            <w:sz w:val="22"/>
            <w:szCs w:val="22"/>
            <w:u w:val="single"/>
            <w:lang w:eastAsia="en-US"/>
          </w:rPr>
          <w:t>nhs.scot</w:t>
        </w:r>
        <w:proofErr w:type="spellEnd"/>
        <w:proofErr w:type="gramEnd"/>
        <w:r w:rsidR="003D294B" w:rsidRPr="003D294B">
          <w:rPr>
            <w:rFonts w:asciiTheme="minorHAnsi" w:eastAsiaTheme="minorHAnsi" w:hAnsiTheme="minorHAnsi" w:cstheme="minorBidi"/>
            <w:color w:val="0000FF"/>
            <w:sz w:val="22"/>
            <w:szCs w:val="22"/>
            <w:u w:val="single"/>
            <w:lang w:eastAsia="en-US"/>
          </w:rPr>
          <w:t>)</w:t>
        </w:r>
      </w:hyperlink>
    </w:p>
    <w:p w14:paraId="4EE0037D" w14:textId="7E2E12D1" w:rsidR="00FF77CD" w:rsidRPr="003D294B" w:rsidRDefault="004F3A10" w:rsidP="00AB1F39">
      <w:pPr>
        <w:pStyle w:val="hl"/>
        <w:shd w:val="clear" w:color="auto" w:fill="FFFFFF"/>
        <w:spacing w:before="630" w:beforeAutospacing="0" w:after="0" w:afterAutospacing="0"/>
        <w:jc w:val="both"/>
        <w:rPr>
          <w:rFonts w:ascii="Arial" w:hAnsi="Arial" w:cs="Arial"/>
          <w:color w:val="292929"/>
          <w:spacing w:val="-1"/>
          <w:sz w:val="22"/>
          <w:szCs w:val="22"/>
        </w:rPr>
      </w:pPr>
      <w:r>
        <w:rPr>
          <w:rFonts w:ascii="Arial" w:hAnsi="Arial" w:cs="Arial"/>
          <w:color w:val="292929"/>
          <w:spacing w:val="-1"/>
          <w:sz w:val="22"/>
          <w:szCs w:val="22"/>
        </w:rPr>
        <w:t>Appendix 1</w:t>
      </w:r>
      <w:r w:rsidR="003B4D05">
        <w:rPr>
          <w:rFonts w:ascii="Arial" w:hAnsi="Arial" w:cs="Arial"/>
          <w:color w:val="292929"/>
          <w:spacing w:val="-1"/>
          <w:sz w:val="22"/>
          <w:szCs w:val="22"/>
        </w:rPr>
        <w:t>4</w:t>
      </w:r>
    </w:p>
    <w:p w14:paraId="13D1FC30" w14:textId="455E5497" w:rsidR="00056FE3" w:rsidRDefault="00FF77CD" w:rsidP="00AB1F39">
      <w:pPr>
        <w:pStyle w:val="hl"/>
        <w:shd w:val="clear" w:color="auto" w:fill="FFFFFF"/>
        <w:spacing w:before="630" w:beforeAutospacing="0" w:after="0" w:afterAutospacing="0"/>
        <w:jc w:val="both"/>
        <w:rPr>
          <w:rFonts w:ascii="Arial" w:hAnsi="Arial" w:cs="Arial"/>
          <w:color w:val="292929"/>
          <w:spacing w:val="-1"/>
          <w:sz w:val="22"/>
          <w:szCs w:val="22"/>
        </w:rPr>
      </w:pPr>
      <w:r w:rsidRPr="00FF77CD">
        <w:rPr>
          <w:rFonts w:ascii="Arial" w:hAnsi="Arial" w:cs="Arial"/>
          <w:color w:val="292929"/>
          <w:spacing w:val="-1"/>
          <w:sz w:val="22"/>
          <w:szCs w:val="22"/>
        </w:rPr>
        <w:t>https://www.businessballs.com/coaching-and-mentoring/grow-model/</w:t>
      </w:r>
    </w:p>
    <w:p w14:paraId="357F164A" w14:textId="3DC9C8DF" w:rsidR="00DB5428" w:rsidRDefault="00DB5428" w:rsidP="00AB1F39">
      <w:pPr>
        <w:pStyle w:val="hl"/>
        <w:shd w:val="clear" w:color="auto" w:fill="FFFFFF"/>
        <w:spacing w:before="630" w:beforeAutospacing="0" w:after="0" w:afterAutospacing="0"/>
        <w:jc w:val="both"/>
        <w:rPr>
          <w:rFonts w:ascii="Arial" w:hAnsi="Arial" w:cs="Arial"/>
          <w:color w:val="292929"/>
          <w:spacing w:val="-1"/>
          <w:sz w:val="22"/>
          <w:szCs w:val="22"/>
        </w:rPr>
      </w:pPr>
      <w:r>
        <w:rPr>
          <w:noProof/>
        </w:rPr>
        <w:drawing>
          <wp:inline distT="0" distB="0" distL="0" distR="0" wp14:anchorId="012BE13E" wp14:editId="3ABEBA3B">
            <wp:extent cx="5626100" cy="3526753"/>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1"/>
                    <a:stretch>
                      <a:fillRect/>
                    </a:stretch>
                  </pic:blipFill>
                  <pic:spPr>
                    <a:xfrm>
                      <a:off x="0" y="0"/>
                      <a:ext cx="5635774" cy="3532817"/>
                    </a:xfrm>
                    <a:prstGeom prst="rect">
                      <a:avLst/>
                    </a:prstGeom>
                  </pic:spPr>
                </pic:pic>
              </a:graphicData>
            </a:graphic>
          </wp:inline>
        </w:drawing>
      </w:r>
    </w:p>
    <w:p w14:paraId="3B3C8683" w14:textId="77777777" w:rsidR="00DB5428" w:rsidRDefault="00DB5428" w:rsidP="00AB1F39">
      <w:pPr>
        <w:pStyle w:val="hl"/>
        <w:shd w:val="clear" w:color="auto" w:fill="FFFFFF"/>
        <w:spacing w:before="630" w:beforeAutospacing="0" w:after="0" w:afterAutospacing="0"/>
        <w:jc w:val="both"/>
        <w:rPr>
          <w:rFonts w:ascii="Arial" w:hAnsi="Arial" w:cs="Arial"/>
          <w:color w:val="292929"/>
          <w:spacing w:val="-1"/>
          <w:sz w:val="22"/>
          <w:szCs w:val="22"/>
        </w:rPr>
      </w:pPr>
    </w:p>
    <w:p w14:paraId="24C5BDC8" w14:textId="75E258E0" w:rsidR="004F3A10" w:rsidRDefault="004F3A10" w:rsidP="00DB5428">
      <w:pPr>
        <w:pStyle w:val="hl"/>
        <w:shd w:val="clear" w:color="auto" w:fill="FFFFFF"/>
        <w:spacing w:before="630" w:beforeAutospacing="0" w:after="0" w:afterAutospacing="0"/>
        <w:jc w:val="center"/>
        <w:rPr>
          <w:rFonts w:ascii="Arial" w:hAnsi="Arial" w:cs="Arial"/>
          <w:color w:val="292929"/>
          <w:spacing w:val="-1"/>
          <w:sz w:val="22"/>
          <w:szCs w:val="22"/>
        </w:rPr>
      </w:pPr>
      <w:r>
        <w:rPr>
          <w:rFonts w:ascii="Roboto" w:hAnsi="Roboto"/>
          <w:noProof/>
          <w:color w:val="2962FF"/>
          <w:lang w:val="en"/>
        </w:rPr>
        <w:drawing>
          <wp:inline distT="0" distB="0" distL="0" distR="0" wp14:anchorId="07788CBA" wp14:editId="12287E79">
            <wp:extent cx="4184650" cy="3196798"/>
            <wp:effectExtent l="0" t="0" r="6350" b="3810"/>
            <wp:docPr id="4" name="Picture 4" descr="Image result for GROW Model">
              <a:hlinkClick xmlns:a="http://schemas.openxmlformats.org/drawingml/2006/main" r:id="rId182"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Image result for GROW Model">
                      <a:hlinkClick r:id="rId182" tgtFrame="&quot;_blank&quot;"/>
                    </pic:cNvPr>
                    <pic:cNvPicPr>
                      <a:picLocks noChangeAspect="1" noChangeArrowheads="1"/>
                    </pic:cNvPicPr>
                  </pic:nvPicPr>
                  <pic:blipFill>
                    <a:blip r:embed="rId183">
                      <a:extLst>
                        <a:ext uri="{28A0092B-C50C-407E-A947-70E740481C1C}">
                          <a14:useLocalDpi xmlns:a14="http://schemas.microsoft.com/office/drawing/2010/main" val="0"/>
                        </a:ext>
                      </a:extLst>
                    </a:blip>
                    <a:srcRect/>
                    <a:stretch>
                      <a:fillRect/>
                    </a:stretch>
                  </pic:blipFill>
                  <pic:spPr bwMode="auto">
                    <a:xfrm>
                      <a:off x="0" y="0"/>
                      <a:ext cx="4199643" cy="3208252"/>
                    </a:xfrm>
                    <a:prstGeom prst="rect">
                      <a:avLst/>
                    </a:prstGeom>
                    <a:noFill/>
                    <a:ln>
                      <a:noFill/>
                    </a:ln>
                  </pic:spPr>
                </pic:pic>
              </a:graphicData>
            </a:graphic>
          </wp:inline>
        </w:drawing>
      </w:r>
    </w:p>
    <w:p w14:paraId="1419FABF" w14:textId="77777777" w:rsidR="00442031" w:rsidRDefault="00442031" w:rsidP="00442031">
      <w:pPr>
        <w:shd w:val="clear" w:color="auto" w:fill="FFFFFF"/>
        <w:spacing w:before="100" w:beforeAutospacing="1" w:after="100" w:afterAutospacing="1" w:line="240" w:lineRule="auto"/>
        <w:rPr>
          <w:rFonts w:ascii="Arial" w:eastAsia="Times New Roman" w:hAnsi="Arial" w:cs="Arial"/>
          <w:color w:val="333333"/>
          <w:sz w:val="27"/>
          <w:szCs w:val="27"/>
          <w:lang w:eastAsia="en-GB"/>
        </w:rPr>
      </w:pPr>
    </w:p>
    <w:p w14:paraId="2D536FA8" w14:textId="107D5EF2" w:rsidR="0051783F" w:rsidRPr="00325469" w:rsidRDefault="0051783F" w:rsidP="00442031">
      <w:pPr>
        <w:shd w:val="clear" w:color="auto" w:fill="FFFFFF"/>
        <w:spacing w:before="100" w:beforeAutospacing="1" w:after="100" w:afterAutospacing="1" w:line="240" w:lineRule="auto"/>
        <w:rPr>
          <w:rFonts w:eastAsia="Times New Roman" w:cstheme="minorHAnsi"/>
          <w:color w:val="333333"/>
          <w:lang w:eastAsia="en-GB"/>
        </w:rPr>
      </w:pPr>
      <w:r w:rsidRPr="00325469">
        <w:rPr>
          <w:rFonts w:eastAsia="Times New Roman" w:cstheme="minorHAnsi"/>
          <w:color w:val="333333"/>
          <w:lang w:eastAsia="en-GB"/>
        </w:rPr>
        <w:t>Appendix 1</w:t>
      </w:r>
      <w:r w:rsidR="003B4D05">
        <w:rPr>
          <w:rFonts w:eastAsia="Times New Roman" w:cstheme="minorHAnsi"/>
          <w:color w:val="333333"/>
          <w:lang w:eastAsia="en-GB"/>
        </w:rPr>
        <w:t>5</w:t>
      </w:r>
    </w:p>
    <w:p w14:paraId="412237AE" w14:textId="672932C3" w:rsidR="0051783F" w:rsidRDefault="00514E25" w:rsidP="00442031">
      <w:pPr>
        <w:shd w:val="clear" w:color="auto" w:fill="FFFFFF"/>
        <w:spacing w:before="100" w:beforeAutospacing="1" w:after="100" w:afterAutospacing="1" w:line="240" w:lineRule="auto"/>
        <w:rPr>
          <w:rFonts w:ascii="Arial" w:eastAsia="Times New Roman" w:hAnsi="Arial" w:cs="Arial"/>
          <w:color w:val="333333"/>
          <w:sz w:val="27"/>
          <w:szCs w:val="27"/>
          <w:lang w:eastAsia="en-GB"/>
        </w:rPr>
      </w:pPr>
      <w:hyperlink r:id="rId184" w:history="1">
        <w:r w:rsidR="0051783F" w:rsidRPr="00325469">
          <w:rPr>
            <w:rStyle w:val="Hyperlink"/>
            <w:rFonts w:eastAsia="Times New Roman" w:cstheme="minorHAnsi"/>
            <w:lang w:eastAsia="en-GB"/>
          </w:rPr>
          <w:t>https://www.thecoachingtoolscompany.com/wheel-of-life-complete-guide-everything-you-need-to-know/</w:t>
        </w:r>
      </w:hyperlink>
      <w:r w:rsidR="0051783F">
        <w:rPr>
          <w:rFonts w:ascii="Arial" w:eastAsia="Times New Roman" w:hAnsi="Arial" w:cs="Arial"/>
          <w:color w:val="333333"/>
          <w:sz w:val="27"/>
          <w:szCs w:val="27"/>
          <w:lang w:eastAsia="en-GB"/>
        </w:rPr>
        <w:t xml:space="preserve"> </w:t>
      </w:r>
    </w:p>
    <w:p w14:paraId="7A0CF93F" w14:textId="49F3D0F5" w:rsidR="00AD1440" w:rsidRDefault="00EB4BA1" w:rsidP="00442031">
      <w:pPr>
        <w:shd w:val="clear" w:color="auto" w:fill="FFFFFF"/>
        <w:spacing w:before="100" w:beforeAutospacing="1" w:after="100" w:afterAutospacing="1" w:line="240" w:lineRule="auto"/>
        <w:rPr>
          <w:rFonts w:ascii="Arial" w:eastAsia="Times New Roman" w:hAnsi="Arial" w:cs="Arial"/>
          <w:color w:val="333333"/>
          <w:sz w:val="27"/>
          <w:szCs w:val="27"/>
          <w:lang w:eastAsia="en-GB"/>
        </w:rPr>
      </w:pPr>
      <w:r>
        <w:rPr>
          <w:noProof/>
        </w:rPr>
        <w:drawing>
          <wp:inline distT="0" distB="0" distL="0" distR="0" wp14:anchorId="2B70DAEA" wp14:editId="4AD7F7E8">
            <wp:extent cx="2529380" cy="2914650"/>
            <wp:effectExtent l="0" t="0" r="4445"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5"/>
                    <a:stretch>
                      <a:fillRect/>
                    </a:stretch>
                  </pic:blipFill>
                  <pic:spPr>
                    <a:xfrm>
                      <a:off x="0" y="0"/>
                      <a:ext cx="2538234" cy="2924852"/>
                    </a:xfrm>
                    <a:prstGeom prst="rect">
                      <a:avLst/>
                    </a:prstGeom>
                  </pic:spPr>
                </pic:pic>
              </a:graphicData>
            </a:graphic>
          </wp:inline>
        </w:drawing>
      </w:r>
    </w:p>
    <w:p w14:paraId="1650C9E1" w14:textId="77777777" w:rsidR="00747802" w:rsidRPr="00593299" w:rsidRDefault="00747802" w:rsidP="00CE6C63">
      <w:pPr>
        <w:shd w:val="clear" w:color="auto" w:fill="FFFFFF"/>
        <w:spacing w:before="100" w:beforeAutospacing="1" w:after="100" w:afterAutospacing="1" w:line="240" w:lineRule="auto"/>
        <w:rPr>
          <w:rFonts w:eastAsia="Times New Roman" w:cstheme="minorHAnsi"/>
          <w:color w:val="333333"/>
          <w:lang w:eastAsia="en-GB"/>
        </w:rPr>
      </w:pPr>
    </w:p>
    <w:p w14:paraId="57FCB264" w14:textId="770A08D1" w:rsidR="00AC413A" w:rsidRPr="00CE6C63" w:rsidRDefault="00B47E31" w:rsidP="00CE6C63">
      <w:pPr>
        <w:shd w:val="clear" w:color="auto" w:fill="FFFFFF"/>
        <w:spacing w:before="100" w:beforeAutospacing="1" w:after="100" w:afterAutospacing="1" w:line="240" w:lineRule="auto"/>
        <w:rPr>
          <w:rFonts w:eastAsia="Times New Roman" w:cstheme="minorHAnsi"/>
          <w:color w:val="333333"/>
          <w:lang w:eastAsia="en-GB"/>
        </w:rPr>
      </w:pPr>
      <w:r>
        <w:rPr>
          <w:rFonts w:eastAsia="Times New Roman" w:cstheme="minorHAnsi"/>
          <w:color w:val="333333"/>
          <w:lang w:eastAsia="en-GB"/>
        </w:rPr>
        <w:t>Appendix 1</w:t>
      </w:r>
      <w:r w:rsidR="00017FE2">
        <w:rPr>
          <w:rFonts w:eastAsia="Times New Roman" w:cstheme="minorHAnsi"/>
          <w:color w:val="333333"/>
          <w:lang w:eastAsia="en-GB"/>
        </w:rPr>
        <w:t>6</w:t>
      </w:r>
    </w:p>
    <w:p w14:paraId="14547F6C" w14:textId="77777777" w:rsidR="00AC413A" w:rsidRDefault="00AC413A" w:rsidP="003E363C">
      <w:pPr>
        <w:jc w:val="center"/>
      </w:pPr>
      <w:r>
        <w:rPr>
          <w:noProof/>
        </w:rPr>
        <w:drawing>
          <wp:inline distT="0" distB="0" distL="0" distR="0" wp14:anchorId="5721CABA" wp14:editId="0CDC02C3">
            <wp:extent cx="4133850" cy="3288540"/>
            <wp:effectExtent l="0" t="0" r="0" b="762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6"/>
                    <a:stretch>
                      <a:fillRect/>
                    </a:stretch>
                  </pic:blipFill>
                  <pic:spPr>
                    <a:xfrm>
                      <a:off x="0" y="0"/>
                      <a:ext cx="4167185" cy="3315058"/>
                    </a:xfrm>
                    <a:prstGeom prst="rect">
                      <a:avLst/>
                    </a:prstGeom>
                  </pic:spPr>
                </pic:pic>
              </a:graphicData>
            </a:graphic>
          </wp:inline>
        </w:drawing>
      </w:r>
    </w:p>
    <w:p w14:paraId="74443547" w14:textId="0CA0B654" w:rsidR="003E363C" w:rsidRPr="003E363C" w:rsidRDefault="00514E25" w:rsidP="003E363C">
      <w:hyperlink r:id="rId187" w:history="1">
        <w:r w:rsidR="00AC413A" w:rsidRPr="00193FAA">
          <w:rPr>
            <w:color w:val="0000FF"/>
            <w:u w:val="single"/>
          </w:rPr>
          <w:t>http://andrewwaleslod.co.uk/the-role-of-line-managers-in-coaching-and-mentoring/</w:t>
        </w:r>
      </w:hyperlink>
      <w:r w:rsidR="00AC413A">
        <w:t xml:space="preserve"> </w:t>
      </w:r>
    </w:p>
    <w:p w14:paraId="1E7D8E6F" w14:textId="77777777" w:rsidR="00056241" w:rsidRPr="009C4C0A" w:rsidRDefault="00056241" w:rsidP="00056241">
      <w:pPr>
        <w:shd w:val="clear" w:color="auto" w:fill="FFFFFF"/>
        <w:spacing w:before="100" w:beforeAutospacing="1" w:after="100" w:afterAutospacing="1" w:line="240" w:lineRule="auto"/>
        <w:rPr>
          <w:rFonts w:eastAsia="Times New Roman" w:cstheme="minorHAnsi"/>
          <w:color w:val="333333"/>
          <w:lang w:eastAsia="en-GB"/>
        </w:rPr>
      </w:pPr>
      <w:r w:rsidRPr="00CE6C63">
        <w:rPr>
          <w:rFonts w:eastAsia="Times New Roman" w:cstheme="minorHAnsi"/>
          <w:color w:val="333333"/>
          <w:lang w:eastAsia="en-GB"/>
        </w:rPr>
        <w:t xml:space="preserve">Appendix </w:t>
      </w:r>
      <w:r>
        <w:rPr>
          <w:rFonts w:eastAsia="Times New Roman" w:cstheme="minorHAnsi"/>
          <w:color w:val="333333"/>
          <w:lang w:eastAsia="en-GB"/>
        </w:rPr>
        <w:t xml:space="preserve">17 - </w:t>
      </w:r>
      <w:r>
        <w:rPr>
          <w:rFonts w:ascii="Roboto" w:hAnsi="Roboto"/>
          <w:color w:val="7A7A7A"/>
          <w:sz w:val="21"/>
          <w:szCs w:val="21"/>
        </w:rPr>
        <w:t>Ra</w:t>
      </w:r>
      <w:r w:rsidRPr="00165EB4">
        <w:rPr>
          <w:rFonts w:ascii="Roboto" w:hAnsi="Roboto"/>
          <w:color w:val="7A7A7A"/>
          <w:sz w:val="21"/>
          <w:szCs w:val="21"/>
        </w:rPr>
        <w:t>nge of behaviours and habits that intensify problems in the dynamic between line managers and their teams</w:t>
      </w:r>
      <w:r>
        <w:rPr>
          <w:rFonts w:ascii="Roboto" w:hAnsi="Roboto"/>
          <w:color w:val="7A7A7A"/>
          <w:sz w:val="21"/>
          <w:szCs w:val="21"/>
        </w:rPr>
        <w:t>.</w:t>
      </w:r>
    </w:p>
    <w:p w14:paraId="51CDF4CA" w14:textId="77777777" w:rsidR="00056241" w:rsidRPr="00165EB4" w:rsidRDefault="00056241" w:rsidP="00056241">
      <w:pPr>
        <w:numPr>
          <w:ilvl w:val="0"/>
          <w:numId w:val="26"/>
        </w:numPr>
        <w:shd w:val="clear" w:color="auto" w:fill="FFFFFF"/>
        <w:spacing w:after="0" w:line="240" w:lineRule="auto"/>
        <w:ind w:left="300"/>
        <w:textAlignment w:val="baseline"/>
        <w:rPr>
          <w:rFonts w:ascii="inherit" w:eastAsia="Times New Roman" w:hAnsi="inherit" w:cs="Times New Roman"/>
          <w:color w:val="7A7A7A"/>
          <w:sz w:val="21"/>
          <w:szCs w:val="21"/>
          <w:lang w:eastAsia="en-GB"/>
        </w:rPr>
      </w:pPr>
      <w:r w:rsidRPr="00165EB4">
        <w:rPr>
          <w:rFonts w:ascii="inherit" w:eastAsia="Times New Roman" w:hAnsi="inherit" w:cs="Times New Roman"/>
          <w:b/>
          <w:bCs/>
          <w:color w:val="7A7A7A"/>
          <w:sz w:val="21"/>
          <w:szCs w:val="21"/>
          <w:bdr w:val="none" w:sz="0" w:space="0" w:color="auto" w:frame="1"/>
          <w:lang w:eastAsia="en-GB"/>
        </w:rPr>
        <w:t>The tendency for managers and direct reports to fall into ‘parent-child’ roles in any conversation</w:t>
      </w:r>
    </w:p>
    <w:p w14:paraId="6534D9A0" w14:textId="77777777" w:rsidR="00056241" w:rsidRPr="00165EB4" w:rsidRDefault="00056241" w:rsidP="00056241">
      <w:pPr>
        <w:numPr>
          <w:ilvl w:val="0"/>
          <w:numId w:val="26"/>
        </w:numPr>
        <w:shd w:val="clear" w:color="auto" w:fill="FFFFFF"/>
        <w:spacing w:after="0" w:line="240" w:lineRule="auto"/>
        <w:ind w:left="300"/>
        <w:textAlignment w:val="baseline"/>
        <w:rPr>
          <w:rFonts w:ascii="inherit" w:eastAsia="Times New Roman" w:hAnsi="inherit" w:cs="Times New Roman"/>
          <w:color w:val="7A7A7A"/>
          <w:sz w:val="21"/>
          <w:szCs w:val="21"/>
          <w:lang w:eastAsia="en-GB"/>
        </w:rPr>
      </w:pPr>
      <w:r w:rsidRPr="00165EB4">
        <w:rPr>
          <w:rFonts w:ascii="inherit" w:eastAsia="Times New Roman" w:hAnsi="inherit" w:cs="Times New Roman"/>
          <w:b/>
          <w:bCs/>
          <w:color w:val="7A7A7A"/>
          <w:sz w:val="21"/>
          <w:szCs w:val="21"/>
          <w:bdr w:val="none" w:sz="0" w:space="0" w:color="auto" w:frame="1"/>
          <w:lang w:eastAsia="en-GB"/>
        </w:rPr>
        <w:t>The sense that both parties may have hidden agendas</w:t>
      </w:r>
      <w:r w:rsidRPr="00165EB4">
        <w:rPr>
          <w:rFonts w:ascii="inherit" w:eastAsia="Times New Roman" w:hAnsi="inherit" w:cs="Times New Roman"/>
          <w:color w:val="7A7A7A"/>
          <w:sz w:val="21"/>
          <w:szCs w:val="21"/>
          <w:lang w:eastAsia="en-GB"/>
        </w:rPr>
        <w:t> (for example, on the manager’s part about their plans to reorganise the team and on the employee’s part about how long they intend to stay with the company)</w:t>
      </w:r>
    </w:p>
    <w:p w14:paraId="378DACB6" w14:textId="77777777" w:rsidR="00056241" w:rsidRPr="00165EB4" w:rsidRDefault="00056241" w:rsidP="00056241">
      <w:pPr>
        <w:numPr>
          <w:ilvl w:val="0"/>
          <w:numId w:val="26"/>
        </w:numPr>
        <w:shd w:val="clear" w:color="auto" w:fill="FFFFFF"/>
        <w:spacing w:after="0" w:line="240" w:lineRule="auto"/>
        <w:ind w:left="300"/>
        <w:textAlignment w:val="baseline"/>
        <w:rPr>
          <w:rFonts w:ascii="inherit" w:eastAsia="Times New Roman" w:hAnsi="inherit" w:cs="Times New Roman"/>
          <w:color w:val="7A7A7A"/>
          <w:sz w:val="21"/>
          <w:szCs w:val="21"/>
          <w:lang w:eastAsia="en-GB"/>
        </w:rPr>
      </w:pPr>
      <w:r w:rsidRPr="00165EB4">
        <w:rPr>
          <w:rFonts w:ascii="inherit" w:eastAsia="Times New Roman" w:hAnsi="inherit" w:cs="Times New Roman"/>
          <w:b/>
          <w:bCs/>
          <w:color w:val="7A7A7A"/>
          <w:sz w:val="21"/>
          <w:szCs w:val="21"/>
          <w:bdr w:val="none" w:sz="0" w:space="0" w:color="auto" w:frame="1"/>
          <w:lang w:eastAsia="en-GB"/>
        </w:rPr>
        <w:t>Conflict between the employee’s desire for some things to remain confidential and the manager’s accountability for the welfare and performance of the team as a whole</w:t>
      </w:r>
    </w:p>
    <w:p w14:paraId="512796EF" w14:textId="77777777" w:rsidR="00056241" w:rsidRPr="00165EB4" w:rsidRDefault="00056241" w:rsidP="00056241">
      <w:pPr>
        <w:numPr>
          <w:ilvl w:val="0"/>
          <w:numId w:val="26"/>
        </w:numPr>
        <w:shd w:val="clear" w:color="auto" w:fill="FFFFFF"/>
        <w:spacing w:after="0" w:line="240" w:lineRule="auto"/>
        <w:ind w:left="300"/>
        <w:textAlignment w:val="baseline"/>
        <w:rPr>
          <w:rFonts w:ascii="inherit" w:eastAsia="Times New Roman" w:hAnsi="inherit" w:cs="Times New Roman"/>
          <w:color w:val="7A7A7A"/>
          <w:sz w:val="21"/>
          <w:szCs w:val="21"/>
          <w:lang w:eastAsia="en-GB"/>
        </w:rPr>
      </w:pPr>
      <w:r w:rsidRPr="00165EB4">
        <w:rPr>
          <w:rFonts w:ascii="inherit" w:eastAsia="Times New Roman" w:hAnsi="inherit" w:cs="Times New Roman"/>
          <w:b/>
          <w:bCs/>
          <w:color w:val="7A7A7A"/>
          <w:sz w:val="21"/>
          <w:szCs w:val="21"/>
          <w:bdr w:val="none" w:sz="0" w:space="0" w:color="auto" w:frame="1"/>
          <w:lang w:eastAsia="en-GB"/>
        </w:rPr>
        <w:t xml:space="preserve">Conflict between pressure to deliver short-term task objectives and the </w:t>
      </w:r>
      <w:proofErr w:type="gramStart"/>
      <w:r w:rsidRPr="00165EB4">
        <w:rPr>
          <w:rFonts w:ascii="inherit" w:eastAsia="Times New Roman" w:hAnsi="inherit" w:cs="Times New Roman"/>
          <w:b/>
          <w:bCs/>
          <w:color w:val="7A7A7A"/>
          <w:sz w:val="21"/>
          <w:szCs w:val="21"/>
          <w:bdr w:val="none" w:sz="0" w:space="0" w:color="auto" w:frame="1"/>
          <w:lang w:eastAsia="en-GB"/>
        </w:rPr>
        <w:t>longer term</w:t>
      </w:r>
      <w:proofErr w:type="gramEnd"/>
      <w:r w:rsidRPr="00165EB4">
        <w:rPr>
          <w:rFonts w:ascii="inherit" w:eastAsia="Times New Roman" w:hAnsi="inherit" w:cs="Times New Roman"/>
          <w:b/>
          <w:bCs/>
          <w:color w:val="7A7A7A"/>
          <w:sz w:val="21"/>
          <w:szCs w:val="21"/>
          <w:bdr w:val="none" w:sz="0" w:space="0" w:color="auto" w:frame="1"/>
          <w:lang w:eastAsia="en-GB"/>
        </w:rPr>
        <w:t xml:space="preserve"> development needs of team members</w:t>
      </w:r>
    </w:p>
    <w:p w14:paraId="76D64056" w14:textId="77777777" w:rsidR="00056241" w:rsidRPr="00165EB4" w:rsidRDefault="00056241" w:rsidP="00056241">
      <w:pPr>
        <w:numPr>
          <w:ilvl w:val="0"/>
          <w:numId w:val="26"/>
        </w:numPr>
        <w:shd w:val="clear" w:color="auto" w:fill="FFFFFF"/>
        <w:spacing w:after="0" w:line="240" w:lineRule="auto"/>
        <w:ind w:left="300"/>
        <w:textAlignment w:val="baseline"/>
        <w:rPr>
          <w:rFonts w:ascii="inherit" w:eastAsia="Times New Roman" w:hAnsi="inherit" w:cs="Times New Roman"/>
          <w:color w:val="7A7A7A"/>
          <w:sz w:val="21"/>
          <w:szCs w:val="21"/>
          <w:lang w:eastAsia="en-GB"/>
        </w:rPr>
      </w:pPr>
      <w:r w:rsidRPr="00165EB4">
        <w:rPr>
          <w:rFonts w:ascii="inherit" w:eastAsia="Times New Roman" w:hAnsi="inherit" w:cs="Times New Roman"/>
          <w:b/>
          <w:bCs/>
          <w:color w:val="7A7A7A"/>
          <w:sz w:val="21"/>
          <w:szCs w:val="21"/>
          <w:bdr w:val="none" w:sz="0" w:space="0" w:color="auto" w:frame="1"/>
          <w:lang w:eastAsia="en-GB"/>
        </w:rPr>
        <w:t>Groupthink.</w:t>
      </w:r>
      <w:r w:rsidRPr="00165EB4">
        <w:rPr>
          <w:rFonts w:ascii="inherit" w:eastAsia="Times New Roman" w:hAnsi="inherit" w:cs="Times New Roman"/>
          <w:color w:val="7A7A7A"/>
          <w:sz w:val="21"/>
          <w:szCs w:val="21"/>
          <w:lang w:eastAsia="en-GB"/>
        </w:rPr>
        <w:t> People who work together tend to adopt the same filters on the world around them and have the same blind spots. Paradoxically, the better the relationship between line manager and learner, the more likely this is to be the case</w:t>
      </w:r>
    </w:p>
    <w:p w14:paraId="146F2A91" w14:textId="77777777" w:rsidR="00056241" w:rsidRDefault="00056241" w:rsidP="00056241">
      <w:pPr>
        <w:numPr>
          <w:ilvl w:val="0"/>
          <w:numId w:val="26"/>
        </w:numPr>
        <w:shd w:val="clear" w:color="auto" w:fill="FFFFFF"/>
        <w:spacing w:after="0" w:line="240" w:lineRule="auto"/>
        <w:ind w:left="300"/>
        <w:textAlignment w:val="baseline"/>
        <w:rPr>
          <w:rFonts w:ascii="inherit" w:eastAsia="Times New Roman" w:hAnsi="inherit" w:cs="Times New Roman"/>
          <w:color w:val="7A7A7A"/>
          <w:sz w:val="21"/>
          <w:szCs w:val="21"/>
          <w:lang w:eastAsia="en-GB"/>
        </w:rPr>
      </w:pPr>
      <w:r w:rsidRPr="00165EB4">
        <w:rPr>
          <w:rFonts w:ascii="inherit" w:eastAsia="Times New Roman" w:hAnsi="inherit" w:cs="Times New Roman"/>
          <w:b/>
          <w:bCs/>
          <w:color w:val="7A7A7A"/>
          <w:sz w:val="21"/>
          <w:szCs w:val="21"/>
          <w:bdr w:val="none" w:sz="0" w:space="0" w:color="auto" w:frame="1"/>
          <w:lang w:eastAsia="en-GB"/>
        </w:rPr>
        <w:t>Inequality in who gets coaching.</w:t>
      </w:r>
      <w:r w:rsidRPr="00165EB4">
        <w:rPr>
          <w:rFonts w:ascii="inherit" w:eastAsia="Times New Roman" w:hAnsi="inherit" w:cs="Times New Roman"/>
          <w:color w:val="7A7A7A"/>
          <w:sz w:val="21"/>
          <w:szCs w:val="21"/>
          <w:lang w:eastAsia="en-GB"/>
        </w:rPr>
        <w:t> Time pressures often mean that the manager concentrates coaching on particular individuals or subgroups of the team. This could be either because the manager sees that they have bigger performance problems or greater potential. If the former, people often resent being “picked on”; if the latter, other people resent being left out. In such situations, the line manager/coach simply cannot win!</w:t>
      </w:r>
    </w:p>
    <w:p w14:paraId="07C0B1F4" w14:textId="77777777" w:rsidR="00056241" w:rsidRPr="00165EB4" w:rsidRDefault="00056241" w:rsidP="00056241">
      <w:pPr>
        <w:shd w:val="clear" w:color="auto" w:fill="FFFFFF"/>
        <w:spacing w:after="0" w:line="240" w:lineRule="auto"/>
        <w:ind w:left="300"/>
        <w:textAlignment w:val="baseline"/>
        <w:rPr>
          <w:rFonts w:ascii="inherit" w:eastAsia="Times New Roman" w:hAnsi="inherit" w:cs="Times New Roman"/>
          <w:color w:val="7A7A7A"/>
          <w:sz w:val="21"/>
          <w:szCs w:val="21"/>
          <w:lang w:eastAsia="en-GB"/>
        </w:rPr>
      </w:pPr>
    </w:p>
    <w:p w14:paraId="067796BD" w14:textId="77777777" w:rsidR="00056241" w:rsidRPr="00165EB4" w:rsidRDefault="00056241" w:rsidP="00056241">
      <w:pPr>
        <w:shd w:val="clear" w:color="auto" w:fill="FFFFFF"/>
        <w:spacing w:after="0" w:line="240" w:lineRule="auto"/>
        <w:textAlignment w:val="baseline"/>
        <w:rPr>
          <w:rFonts w:ascii="Roboto" w:eastAsia="Times New Roman" w:hAnsi="Roboto" w:cs="Times New Roman"/>
          <w:color w:val="7A7A7A"/>
          <w:sz w:val="21"/>
          <w:szCs w:val="21"/>
          <w:lang w:eastAsia="en-GB"/>
        </w:rPr>
      </w:pPr>
      <w:proofErr w:type="spellStart"/>
      <w:r w:rsidRPr="00165EB4">
        <w:rPr>
          <w:rFonts w:ascii="Roboto" w:eastAsia="Times New Roman" w:hAnsi="Roboto" w:cs="Times New Roman"/>
          <w:color w:val="7A7A7A"/>
          <w:sz w:val="21"/>
          <w:szCs w:val="21"/>
          <w:lang w:eastAsia="en-GB"/>
        </w:rPr>
        <w:t>Ferrar</w:t>
      </w:r>
      <w:proofErr w:type="spellEnd"/>
      <w:r w:rsidRPr="00165EB4">
        <w:rPr>
          <w:rFonts w:ascii="Roboto" w:eastAsia="Times New Roman" w:hAnsi="Roboto" w:cs="Times New Roman"/>
          <w:color w:val="7A7A7A"/>
          <w:sz w:val="21"/>
          <w:szCs w:val="21"/>
          <w:lang w:eastAsia="en-GB"/>
        </w:rPr>
        <w:t>, Philip (2006) </w:t>
      </w:r>
      <w:r w:rsidRPr="00165EB4">
        <w:rPr>
          <w:rFonts w:ascii="inherit" w:eastAsia="Times New Roman" w:hAnsi="inherit" w:cs="Times New Roman"/>
          <w:i/>
          <w:iCs/>
          <w:color w:val="7A7A7A"/>
          <w:sz w:val="21"/>
          <w:szCs w:val="21"/>
          <w:bdr w:val="none" w:sz="0" w:space="0" w:color="auto" w:frame="1"/>
          <w:lang w:eastAsia="en-GB"/>
        </w:rPr>
        <w:t xml:space="preserve">‘The Paradox of Manager as Coach: Does being a manager inhibit effective </w:t>
      </w:r>
      <w:proofErr w:type="gramStart"/>
      <w:r w:rsidRPr="00165EB4">
        <w:rPr>
          <w:rFonts w:ascii="inherit" w:eastAsia="Times New Roman" w:hAnsi="inherit" w:cs="Times New Roman"/>
          <w:i/>
          <w:iCs/>
          <w:color w:val="7A7A7A"/>
          <w:sz w:val="21"/>
          <w:szCs w:val="21"/>
          <w:bdr w:val="none" w:sz="0" w:space="0" w:color="auto" w:frame="1"/>
          <w:lang w:eastAsia="en-GB"/>
        </w:rPr>
        <w:t>coaching?,</w:t>
      </w:r>
      <w:proofErr w:type="gramEnd"/>
      <w:r w:rsidRPr="00165EB4">
        <w:rPr>
          <w:rFonts w:ascii="Roboto" w:eastAsia="Times New Roman" w:hAnsi="Roboto" w:cs="Times New Roman"/>
          <w:color w:val="7A7A7A"/>
          <w:sz w:val="21"/>
          <w:szCs w:val="21"/>
          <w:lang w:eastAsia="en-GB"/>
        </w:rPr>
        <w:t> thesis submitted to Oxford Brookes University.</w:t>
      </w:r>
    </w:p>
    <w:p w14:paraId="38FEB549" w14:textId="353025AF" w:rsidR="00056241" w:rsidRPr="00056241" w:rsidRDefault="00514E25" w:rsidP="00442031">
      <w:pPr>
        <w:shd w:val="clear" w:color="auto" w:fill="FFFFFF"/>
        <w:spacing w:before="100" w:beforeAutospacing="1" w:after="100" w:afterAutospacing="1" w:line="240" w:lineRule="auto"/>
        <w:rPr>
          <w:rFonts w:cstheme="minorHAnsi"/>
          <w:spacing w:val="-1"/>
        </w:rPr>
      </w:pPr>
      <w:hyperlink r:id="rId188" w:history="1">
        <w:r w:rsidR="00056241" w:rsidRPr="00593299">
          <w:rPr>
            <w:rStyle w:val="Hyperlink"/>
            <w:rFonts w:cstheme="minorHAnsi"/>
            <w:spacing w:val="-1"/>
          </w:rPr>
          <w:t>https://medium.com/@heidi.holmes/why-every-ceo-should-be-thinking-about-mentoring-b024917f9c8d</w:t>
        </w:r>
      </w:hyperlink>
    </w:p>
    <w:p w14:paraId="3BDBB2EF" w14:textId="62AD9A20" w:rsidR="0028441F" w:rsidRPr="003E363C" w:rsidRDefault="0028441F" w:rsidP="00442031">
      <w:pPr>
        <w:shd w:val="clear" w:color="auto" w:fill="FFFFFF"/>
        <w:spacing w:before="100" w:beforeAutospacing="1" w:after="100" w:afterAutospacing="1" w:line="240" w:lineRule="auto"/>
        <w:rPr>
          <w:rFonts w:eastAsia="Times New Roman" w:cstheme="minorHAnsi"/>
          <w:color w:val="333333"/>
          <w:lang w:eastAsia="en-GB"/>
        </w:rPr>
      </w:pPr>
      <w:r w:rsidRPr="003E363C">
        <w:rPr>
          <w:rFonts w:eastAsia="Times New Roman" w:cstheme="minorHAnsi"/>
          <w:color w:val="333333"/>
          <w:lang w:eastAsia="en-GB"/>
        </w:rPr>
        <w:t>Appendix 1</w:t>
      </w:r>
      <w:r w:rsidR="00056241">
        <w:rPr>
          <w:rFonts w:eastAsia="Times New Roman" w:cstheme="minorHAnsi"/>
          <w:color w:val="333333"/>
          <w:lang w:eastAsia="en-GB"/>
        </w:rPr>
        <w:t>8</w:t>
      </w:r>
    </w:p>
    <w:p w14:paraId="70CBA496" w14:textId="168DA37E" w:rsidR="0028441F" w:rsidRDefault="00580BA7" w:rsidP="003E363C">
      <w:pPr>
        <w:shd w:val="clear" w:color="auto" w:fill="FFFFFF"/>
        <w:spacing w:before="100" w:beforeAutospacing="1" w:after="100" w:afterAutospacing="1" w:line="240" w:lineRule="auto"/>
        <w:jc w:val="center"/>
        <w:rPr>
          <w:rFonts w:ascii="Arial" w:eastAsia="Times New Roman" w:hAnsi="Arial" w:cs="Arial"/>
          <w:color w:val="333333"/>
          <w:sz w:val="27"/>
          <w:szCs w:val="27"/>
          <w:lang w:eastAsia="en-GB"/>
        </w:rPr>
      </w:pPr>
      <w:r>
        <w:rPr>
          <w:noProof/>
        </w:rPr>
        <w:drawing>
          <wp:inline distT="0" distB="0" distL="0" distR="0" wp14:anchorId="52C5E3C7" wp14:editId="199417A7">
            <wp:extent cx="4035425" cy="3134359"/>
            <wp:effectExtent l="0" t="0" r="3175" b="952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9"/>
                    <a:stretch>
                      <a:fillRect/>
                    </a:stretch>
                  </pic:blipFill>
                  <pic:spPr>
                    <a:xfrm>
                      <a:off x="0" y="0"/>
                      <a:ext cx="4067550" cy="3159311"/>
                    </a:xfrm>
                    <a:prstGeom prst="rect">
                      <a:avLst/>
                    </a:prstGeom>
                  </pic:spPr>
                </pic:pic>
              </a:graphicData>
            </a:graphic>
          </wp:inline>
        </w:drawing>
      </w:r>
    </w:p>
    <w:p w14:paraId="262F645D" w14:textId="4BFE0AAD" w:rsidR="006C5CE5" w:rsidRPr="003E363C" w:rsidRDefault="00514E25" w:rsidP="003E363C">
      <w:hyperlink r:id="rId190" w:history="1">
        <w:r w:rsidR="00AC413A" w:rsidRPr="000F1053">
          <w:rPr>
            <w:color w:val="0000FF"/>
            <w:u w:val="single"/>
          </w:rPr>
          <w:t>Power Tool: Influence vs. Concern (coachcampus.com)</w:t>
        </w:r>
      </w:hyperlink>
      <w:r w:rsidR="00AC413A">
        <w:t xml:space="preserve"> </w:t>
      </w:r>
    </w:p>
    <w:p w14:paraId="3536C52B" w14:textId="77777777" w:rsidR="00B47E31" w:rsidRDefault="00B47E31" w:rsidP="00442031">
      <w:pPr>
        <w:shd w:val="clear" w:color="auto" w:fill="FFFFFF"/>
        <w:spacing w:before="100" w:beforeAutospacing="1" w:after="100" w:afterAutospacing="1" w:line="240" w:lineRule="auto"/>
        <w:rPr>
          <w:rFonts w:eastAsia="Times New Roman" w:cstheme="minorHAnsi"/>
          <w:color w:val="333333"/>
          <w:lang w:eastAsia="en-GB"/>
        </w:rPr>
      </w:pPr>
    </w:p>
    <w:p w14:paraId="37CC86CC" w14:textId="3C05182A" w:rsidR="00332BB7" w:rsidRPr="00CE6C63" w:rsidRDefault="00332BB7" w:rsidP="00442031">
      <w:pPr>
        <w:shd w:val="clear" w:color="auto" w:fill="FFFFFF"/>
        <w:spacing w:before="100" w:beforeAutospacing="1" w:after="100" w:afterAutospacing="1" w:line="240" w:lineRule="auto"/>
        <w:rPr>
          <w:rFonts w:eastAsia="Times New Roman" w:cstheme="minorHAnsi"/>
          <w:color w:val="333333"/>
          <w:lang w:eastAsia="en-GB"/>
        </w:rPr>
      </w:pPr>
      <w:r w:rsidRPr="00CE6C63">
        <w:rPr>
          <w:rFonts w:eastAsia="Times New Roman" w:cstheme="minorHAnsi"/>
          <w:color w:val="333333"/>
          <w:lang w:eastAsia="en-GB"/>
        </w:rPr>
        <w:t>Appendix 1</w:t>
      </w:r>
      <w:r w:rsidR="00814D5C">
        <w:rPr>
          <w:rFonts w:eastAsia="Times New Roman" w:cstheme="minorHAnsi"/>
          <w:color w:val="333333"/>
          <w:lang w:eastAsia="en-GB"/>
        </w:rPr>
        <w:t>9</w:t>
      </w:r>
    </w:p>
    <w:p w14:paraId="00386B03" w14:textId="0F6E0951" w:rsidR="00332BB7" w:rsidRDefault="00332BB7" w:rsidP="00332BB7">
      <w:pPr>
        <w:shd w:val="clear" w:color="auto" w:fill="FFFFFF"/>
        <w:spacing w:before="100" w:beforeAutospacing="1" w:after="100" w:afterAutospacing="1" w:line="240" w:lineRule="auto"/>
        <w:jc w:val="center"/>
        <w:rPr>
          <w:rFonts w:ascii="Arial" w:eastAsia="Times New Roman" w:hAnsi="Arial" w:cs="Arial"/>
          <w:color w:val="333333"/>
          <w:sz w:val="27"/>
          <w:szCs w:val="27"/>
          <w:lang w:eastAsia="en-GB"/>
        </w:rPr>
      </w:pPr>
      <w:r>
        <w:rPr>
          <w:noProof/>
        </w:rPr>
        <w:drawing>
          <wp:inline distT="0" distB="0" distL="0" distR="0" wp14:anchorId="0B6816E3" wp14:editId="6CCB2FEC">
            <wp:extent cx="5283200" cy="2044700"/>
            <wp:effectExtent l="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1"/>
                    <a:stretch>
                      <a:fillRect/>
                    </a:stretch>
                  </pic:blipFill>
                  <pic:spPr>
                    <a:xfrm>
                      <a:off x="0" y="0"/>
                      <a:ext cx="5301274" cy="2051695"/>
                    </a:xfrm>
                    <a:prstGeom prst="rect">
                      <a:avLst/>
                    </a:prstGeom>
                  </pic:spPr>
                </pic:pic>
              </a:graphicData>
            </a:graphic>
          </wp:inline>
        </w:drawing>
      </w:r>
    </w:p>
    <w:p w14:paraId="34E36ADF" w14:textId="3E34C482" w:rsidR="00332BB7" w:rsidRPr="0006715A" w:rsidRDefault="006C5CE5" w:rsidP="0006715A">
      <w:pPr>
        <w:shd w:val="clear" w:color="auto" w:fill="FFFFFF"/>
        <w:spacing w:before="100" w:beforeAutospacing="1" w:after="100" w:afterAutospacing="1" w:line="240" w:lineRule="auto"/>
        <w:jc w:val="both"/>
        <w:rPr>
          <w:rFonts w:eastAsia="Times New Roman" w:cstheme="minorHAnsi"/>
          <w:color w:val="000000" w:themeColor="text1"/>
          <w:lang w:eastAsia="en-GB"/>
        </w:rPr>
      </w:pPr>
      <w:r w:rsidRPr="0006715A">
        <w:rPr>
          <w:rFonts w:eastAsia="Arial" w:cstheme="minorHAnsi"/>
          <w:color w:val="000000" w:themeColor="text1"/>
        </w:rPr>
        <w:t>Directive management approach comprises of an experience manager steering the process, settling learning plans and plans to achieve them, leaving little room for innovation and risk of creating a culture. In contrast, non-directive management styles leave room for employee growth and development and opportunities to work collaboratively.</w:t>
      </w:r>
    </w:p>
    <w:p w14:paraId="2EB8590D" w14:textId="77777777" w:rsidR="00017FE2" w:rsidRDefault="00017FE2" w:rsidP="00442031">
      <w:pPr>
        <w:shd w:val="clear" w:color="auto" w:fill="FFFFFF"/>
        <w:spacing w:before="100" w:beforeAutospacing="1" w:after="100" w:afterAutospacing="1" w:line="240" w:lineRule="auto"/>
        <w:rPr>
          <w:rFonts w:eastAsia="Times New Roman" w:cstheme="minorHAnsi"/>
          <w:color w:val="333333"/>
          <w:lang w:eastAsia="en-GB"/>
        </w:rPr>
      </w:pPr>
    </w:p>
    <w:p w14:paraId="029EB794" w14:textId="4780C9EC" w:rsidR="00332BB7" w:rsidRPr="00CE6C63" w:rsidRDefault="0006715A" w:rsidP="00442031">
      <w:pPr>
        <w:shd w:val="clear" w:color="auto" w:fill="FFFFFF"/>
        <w:spacing w:before="100" w:beforeAutospacing="1" w:after="100" w:afterAutospacing="1" w:line="240" w:lineRule="auto"/>
        <w:rPr>
          <w:rFonts w:eastAsia="Times New Roman" w:cstheme="minorHAnsi"/>
          <w:color w:val="333333"/>
          <w:lang w:eastAsia="en-GB"/>
        </w:rPr>
      </w:pPr>
      <w:r w:rsidRPr="00CE6C63">
        <w:rPr>
          <w:rFonts w:eastAsia="Times New Roman" w:cstheme="minorHAnsi"/>
          <w:color w:val="333333"/>
          <w:lang w:eastAsia="en-GB"/>
        </w:rPr>
        <w:t xml:space="preserve">Appendix </w:t>
      </w:r>
      <w:r w:rsidR="00814D5C">
        <w:rPr>
          <w:rFonts w:eastAsia="Times New Roman" w:cstheme="minorHAnsi"/>
          <w:color w:val="333333"/>
          <w:lang w:eastAsia="en-GB"/>
        </w:rPr>
        <w:t>20</w:t>
      </w:r>
    </w:p>
    <w:p w14:paraId="0C2F3B17" w14:textId="5EFEA813" w:rsidR="00CE6C63" w:rsidRDefault="00A6454C" w:rsidP="00442031">
      <w:pPr>
        <w:shd w:val="clear" w:color="auto" w:fill="FFFFFF"/>
        <w:spacing w:before="100" w:beforeAutospacing="1" w:after="100" w:afterAutospacing="1" w:line="240" w:lineRule="auto"/>
        <w:rPr>
          <w:rFonts w:ascii="Arial" w:eastAsia="Times New Roman" w:hAnsi="Arial" w:cs="Arial"/>
          <w:color w:val="333333"/>
          <w:sz w:val="27"/>
          <w:szCs w:val="27"/>
          <w:lang w:eastAsia="en-GB"/>
        </w:rPr>
      </w:pPr>
      <w:r>
        <w:rPr>
          <w:noProof/>
        </w:rPr>
        <w:drawing>
          <wp:inline distT="0" distB="0" distL="0" distR="0" wp14:anchorId="74392DBC" wp14:editId="029D4CC2">
            <wp:extent cx="5593262" cy="2101850"/>
            <wp:effectExtent l="0" t="0" r="762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2"/>
                    <a:stretch>
                      <a:fillRect/>
                    </a:stretch>
                  </pic:blipFill>
                  <pic:spPr>
                    <a:xfrm>
                      <a:off x="0" y="0"/>
                      <a:ext cx="5678003" cy="2133694"/>
                    </a:xfrm>
                    <a:prstGeom prst="rect">
                      <a:avLst/>
                    </a:prstGeom>
                  </pic:spPr>
                </pic:pic>
              </a:graphicData>
            </a:graphic>
          </wp:inline>
        </w:drawing>
      </w:r>
    </w:p>
    <w:p w14:paraId="04CB2ACF" w14:textId="52A72CD5" w:rsidR="00CE6C63" w:rsidRPr="005E44CE" w:rsidRDefault="00CE6C63" w:rsidP="00442031">
      <w:pPr>
        <w:shd w:val="clear" w:color="auto" w:fill="FFFFFF"/>
        <w:spacing w:before="100" w:beforeAutospacing="1" w:after="100" w:afterAutospacing="1" w:line="240" w:lineRule="auto"/>
        <w:rPr>
          <w:rFonts w:eastAsia="Times New Roman" w:cstheme="minorHAnsi"/>
          <w:color w:val="333333"/>
          <w:lang w:eastAsia="en-GB"/>
        </w:rPr>
      </w:pPr>
      <w:r w:rsidRPr="005E44CE">
        <w:rPr>
          <w:rFonts w:eastAsia="Times New Roman" w:cstheme="minorHAnsi"/>
          <w:color w:val="333333"/>
          <w:lang w:eastAsia="en-GB"/>
        </w:rPr>
        <w:t xml:space="preserve">Appendix </w:t>
      </w:r>
      <w:r w:rsidR="00017FE2">
        <w:rPr>
          <w:rFonts w:eastAsia="Times New Roman" w:cstheme="minorHAnsi"/>
          <w:color w:val="333333"/>
          <w:lang w:eastAsia="en-GB"/>
        </w:rPr>
        <w:t>2</w:t>
      </w:r>
      <w:r w:rsidR="00814D5C">
        <w:rPr>
          <w:rFonts w:eastAsia="Times New Roman" w:cstheme="minorHAnsi"/>
          <w:color w:val="333333"/>
          <w:lang w:eastAsia="en-GB"/>
        </w:rPr>
        <w:t>1</w:t>
      </w:r>
    </w:p>
    <w:p w14:paraId="65E10ABA" w14:textId="09D71CCE" w:rsidR="00332BB7" w:rsidRDefault="00B7520B" w:rsidP="00442031">
      <w:pPr>
        <w:shd w:val="clear" w:color="auto" w:fill="FFFFFF"/>
        <w:spacing w:before="100" w:beforeAutospacing="1" w:after="100" w:afterAutospacing="1" w:line="240" w:lineRule="auto"/>
        <w:rPr>
          <w:rFonts w:ascii="Arial" w:eastAsia="Times New Roman" w:hAnsi="Arial" w:cs="Arial"/>
          <w:color w:val="333333"/>
          <w:sz w:val="27"/>
          <w:szCs w:val="27"/>
          <w:lang w:eastAsia="en-GB"/>
        </w:rPr>
      </w:pPr>
      <w:r>
        <w:rPr>
          <w:noProof/>
        </w:rPr>
        <w:drawing>
          <wp:inline distT="0" distB="0" distL="0" distR="0" wp14:anchorId="1C78CEF3" wp14:editId="139E4F94">
            <wp:extent cx="5801995" cy="1771650"/>
            <wp:effectExtent l="0" t="0" r="8255"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3"/>
                    <a:stretch>
                      <a:fillRect/>
                    </a:stretch>
                  </pic:blipFill>
                  <pic:spPr>
                    <a:xfrm>
                      <a:off x="0" y="0"/>
                      <a:ext cx="5901876" cy="1802149"/>
                    </a:xfrm>
                    <a:prstGeom prst="rect">
                      <a:avLst/>
                    </a:prstGeom>
                  </pic:spPr>
                </pic:pic>
              </a:graphicData>
            </a:graphic>
          </wp:inline>
        </w:drawing>
      </w:r>
    </w:p>
    <w:p w14:paraId="02142A3C" w14:textId="0D3889F4" w:rsidR="009C4C0A" w:rsidRPr="009C4C0A" w:rsidRDefault="00AB1F39" w:rsidP="00AB1F39">
      <w:pPr>
        <w:pStyle w:val="hl"/>
        <w:shd w:val="clear" w:color="auto" w:fill="FFFFFF"/>
        <w:spacing w:before="630" w:beforeAutospacing="0" w:after="0" w:afterAutospacing="0"/>
        <w:jc w:val="both"/>
        <w:rPr>
          <w:rFonts w:asciiTheme="minorHAnsi" w:hAnsiTheme="minorHAnsi" w:cstheme="minorHAnsi"/>
          <w:color w:val="292929"/>
          <w:spacing w:val="-1"/>
          <w:sz w:val="22"/>
          <w:szCs w:val="22"/>
        </w:rPr>
      </w:pPr>
      <w:r w:rsidRPr="009C4C0A">
        <w:rPr>
          <w:rFonts w:asciiTheme="minorHAnsi" w:hAnsiTheme="minorHAnsi" w:cstheme="minorHAnsi"/>
          <w:color w:val="292929"/>
          <w:spacing w:val="-1"/>
          <w:sz w:val="22"/>
          <w:szCs w:val="22"/>
        </w:rPr>
        <w:t xml:space="preserve"> </w:t>
      </w:r>
      <w:r w:rsidR="009C4C0A" w:rsidRPr="009C4C0A">
        <w:rPr>
          <w:rFonts w:asciiTheme="minorHAnsi" w:hAnsiTheme="minorHAnsi" w:cstheme="minorHAnsi"/>
          <w:color w:val="292929"/>
          <w:spacing w:val="-1"/>
          <w:sz w:val="22"/>
          <w:szCs w:val="22"/>
        </w:rPr>
        <w:t>Appendix 2</w:t>
      </w:r>
      <w:r w:rsidR="00D14E14">
        <w:rPr>
          <w:rFonts w:asciiTheme="minorHAnsi" w:hAnsiTheme="minorHAnsi" w:cstheme="minorHAnsi"/>
          <w:color w:val="292929"/>
          <w:spacing w:val="-1"/>
          <w:sz w:val="22"/>
          <w:szCs w:val="22"/>
        </w:rPr>
        <w:t>2</w:t>
      </w:r>
    </w:p>
    <w:tbl>
      <w:tblPr>
        <w:tblStyle w:val="TableGrid"/>
        <w:tblW w:w="0" w:type="auto"/>
        <w:tblLook w:val="04A0" w:firstRow="1" w:lastRow="0" w:firstColumn="1" w:lastColumn="0" w:noHBand="0" w:noVBand="1"/>
      </w:tblPr>
      <w:tblGrid>
        <w:gridCol w:w="9016"/>
      </w:tblGrid>
      <w:tr w:rsidR="009C4C0A" w14:paraId="2949AC8B" w14:textId="77777777" w:rsidTr="007744C4">
        <w:tc>
          <w:tcPr>
            <w:tcW w:w="9016" w:type="dxa"/>
          </w:tcPr>
          <w:p w14:paraId="2FC164ED" w14:textId="77777777" w:rsidR="009C4C0A" w:rsidRPr="00B47E31" w:rsidRDefault="009C4C0A" w:rsidP="007744C4">
            <w:pPr>
              <w:shd w:val="clear" w:color="auto" w:fill="FFFFFF"/>
              <w:spacing w:before="100" w:beforeAutospacing="1" w:after="100" w:afterAutospacing="1"/>
              <w:rPr>
                <w:rFonts w:ascii="Arial" w:eastAsia="Times New Roman" w:hAnsi="Arial" w:cs="Arial"/>
                <w:color w:val="333333"/>
                <w:sz w:val="20"/>
                <w:szCs w:val="20"/>
                <w:lang w:eastAsia="en-GB"/>
              </w:rPr>
            </w:pPr>
            <w:r w:rsidRPr="00B47E31">
              <w:rPr>
                <w:rFonts w:ascii="Arial" w:eastAsia="Times New Roman" w:hAnsi="Arial" w:cs="Arial"/>
                <w:color w:val="333333"/>
                <w:sz w:val="20"/>
                <w:szCs w:val="20"/>
                <w:lang w:eastAsia="en-GB"/>
              </w:rPr>
              <w:t>Benefits for individuals:</w:t>
            </w:r>
          </w:p>
        </w:tc>
      </w:tr>
      <w:tr w:rsidR="009C4C0A" w14:paraId="467C33A1" w14:textId="77777777" w:rsidTr="007744C4">
        <w:tc>
          <w:tcPr>
            <w:tcW w:w="9016" w:type="dxa"/>
          </w:tcPr>
          <w:p w14:paraId="0A6D1F2D" w14:textId="77777777" w:rsidR="009C4C0A" w:rsidRPr="00B47E31" w:rsidRDefault="009C4C0A" w:rsidP="007744C4">
            <w:pPr>
              <w:numPr>
                <w:ilvl w:val="0"/>
                <w:numId w:val="23"/>
              </w:numPr>
              <w:shd w:val="clear" w:color="auto" w:fill="FFFFFF"/>
              <w:spacing w:before="100" w:beforeAutospacing="1" w:after="100" w:afterAutospacing="1"/>
              <w:rPr>
                <w:rFonts w:ascii="Arial" w:eastAsia="Times New Roman" w:hAnsi="Arial" w:cs="Arial"/>
                <w:color w:val="333333"/>
                <w:sz w:val="20"/>
                <w:szCs w:val="20"/>
                <w:lang w:eastAsia="en-GB"/>
              </w:rPr>
            </w:pPr>
            <w:r w:rsidRPr="00B47E31">
              <w:rPr>
                <w:rFonts w:ascii="Arial" w:eastAsia="Times New Roman" w:hAnsi="Arial" w:cs="Arial"/>
                <w:color w:val="333333"/>
                <w:sz w:val="20"/>
                <w:szCs w:val="20"/>
                <w:lang w:eastAsia="en-GB"/>
              </w:rPr>
              <w:t>Improves performance by building people’s capacity to resolve their own issues</w:t>
            </w:r>
          </w:p>
          <w:p w14:paraId="1751AA30" w14:textId="77777777" w:rsidR="009C4C0A" w:rsidRPr="00B47E31" w:rsidRDefault="009C4C0A" w:rsidP="007744C4">
            <w:pPr>
              <w:numPr>
                <w:ilvl w:val="0"/>
                <w:numId w:val="23"/>
              </w:numPr>
              <w:shd w:val="clear" w:color="auto" w:fill="FFFFFF"/>
              <w:spacing w:before="100" w:beforeAutospacing="1" w:after="100" w:afterAutospacing="1"/>
              <w:rPr>
                <w:rFonts w:ascii="Arial" w:eastAsia="Times New Roman" w:hAnsi="Arial" w:cs="Arial"/>
                <w:color w:val="333333"/>
                <w:sz w:val="20"/>
                <w:szCs w:val="20"/>
                <w:lang w:eastAsia="en-GB"/>
              </w:rPr>
            </w:pPr>
            <w:r w:rsidRPr="00B47E31">
              <w:rPr>
                <w:rFonts w:ascii="Arial" w:eastAsia="Times New Roman" w:hAnsi="Arial" w:cs="Arial"/>
                <w:color w:val="333333"/>
                <w:sz w:val="20"/>
                <w:szCs w:val="20"/>
                <w:lang w:eastAsia="en-GB"/>
              </w:rPr>
              <w:t>Builds their emotional intelligence and makes them more self-aware and motivated</w:t>
            </w:r>
          </w:p>
          <w:p w14:paraId="32FAA6B1" w14:textId="77777777" w:rsidR="009C4C0A" w:rsidRPr="00B47E31" w:rsidRDefault="009C4C0A" w:rsidP="007744C4">
            <w:pPr>
              <w:numPr>
                <w:ilvl w:val="0"/>
                <w:numId w:val="23"/>
              </w:numPr>
              <w:shd w:val="clear" w:color="auto" w:fill="FFFFFF"/>
              <w:spacing w:before="100" w:beforeAutospacing="1" w:after="100" w:afterAutospacing="1"/>
              <w:rPr>
                <w:rFonts w:ascii="Arial" w:eastAsia="Times New Roman" w:hAnsi="Arial" w:cs="Arial"/>
                <w:color w:val="333333"/>
                <w:sz w:val="20"/>
                <w:szCs w:val="20"/>
                <w:lang w:eastAsia="en-GB"/>
              </w:rPr>
            </w:pPr>
            <w:r w:rsidRPr="00B47E31">
              <w:rPr>
                <w:rFonts w:ascii="Arial" w:eastAsia="Times New Roman" w:hAnsi="Arial" w:cs="Arial"/>
                <w:color w:val="333333"/>
                <w:sz w:val="20"/>
                <w:szCs w:val="20"/>
                <w:lang w:eastAsia="en-GB"/>
              </w:rPr>
              <w:t>Increases confidence, belief in self and higher morale</w:t>
            </w:r>
          </w:p>
          <w:p w14:paraId="54D99111" w14:textId="77777777" w:rsidR="009C4C0A" w:rsidRPr="00B47E31" w:rsidRDefault="009C4C0A" w:rsidP="007744C4">
            <w:pPr>
              <w:numPr>
                <w:ilvl w:val="0"/>
                <w:numId w:val="23"/>
              </w:numPr>
              <w:shd w:val="clear" w:color="auto" w:fill="FFFFFF"/>
              <w:spacing w:before="100" w:beforeAutospacing="1" w:after="100" w:afterAutospacing="1"/>
              <w:rPr>
                <w:rFonts w:ascii="Arial" w:eastAsia="Times New Roman" w:hAnsi="Arial" w:cs="Arial"/>
                <w:color w:val="333333"/>
                <w:sz w:val="20"/>
                <w:szCs w:val="20"/>
                <w:lang w:eastAsia="en-GB"/>
              </w:rPr>
            </w:pPr>
            <w:r w:rsidRPr="00B47E31">
              <w:rPr>
                <w:rFonts w:ascii="Arial" w:eastAsia="Times New Roman" w:hAnsi="Arial" w:cs="Arial"/>
                <w:color w:val="333333"/>
                <w:sz w:val="20"/>
                <w:szCs w:val="20"/>
                <w:lang w:eastAsia="en-GB"/>
              </w:rPr>
              <w:t>Enhances career, and promotion prospects</w:t>
            </w:r>
          </w:p>
          <w:p w14:paraId="399F1EEE" w14:textId="77777777" w:rsidR="009C4C0A" w:rsidRPr="00B47E31" w:rsidRDefault="009C4C0A" w:rsidP="007744C4">
            <w:pPr>
              <w:numPr>
                <w:ilvl w:val="0"/>
                <w:numId w:val="23"/>
              </w:numPr>
              <w:shd w:val="clear" w:color="auto" w:fill="FFFFFF"/>
              <w:spacing w:before="100" w:beforeAutospacing="1" w:after="100" w:afterAutospacing="1"/>
              <w:rPr>
                <w:rFonts w:ascii="Arial" w:eastAsia="Times New Roman" w:hAnsi="Arial" w:cs="Arial"/>
                <w:color w:val="333333"/>
                <w:sz w:val="20"/>
                <w:szCs w:val="20"/>
                <w:lang w:eastAsia="en-GB"/>
              </w:rPr>
            </w:pPr>
            <w:r w:rsidRPr="00B47E31">
              <w:rPr>
                <w:rFonts w:ascii="Arial" w:eastAsia="Times New Roman" w:hAnsi="Arial" w:cs="Arial"/>
                <w:color w:val="333333"/>
                <w:sz w:val="20"/>
                <w:szCs w:val="20"/>
                <w:lang w:eastAsia="en-GB"/>
              </w:rPr>
              <w:t>Provides clarity of purpose, logical, clear goals and provided focus</w:t>
            </w:r>
          </w:p>
          <w:p w14:paraId="28725D90" w14:textId="77777777" w:rsidR="009C4C0A" w:rsidRPr="00B47E31" w:rsidRDefault="009C4C0A" w:rsidP="007744C4">
            <w:pPr>
              <w:numPr>
                <w:ilvl w:val="0"/>
                <w:numId w:val="23"/>
              </w:numPr>
              <w:shd w:val="clear" w:color="auto" w:fill="FFFFFF"/>
              <w:spacing w:before="100" w:beforeAutospacing="1" w:after="100" w:afterAutospacing="1"/>
              <w:rPr>
                <w:rFonts w:ascii="Arial" w:eastAsia="Times New Roman" w:hAnsi="Arial" w:cs="Arial"/>
                <w:color w:val="333333"/>
                <w:sz w:val="20"/>
                <w:szCs w:val="20"/>
                <w:lang w:eastAsia="en-GB"/>
              </w:rPr>
            </w:pPr>
            <w:r w:rsidRPr="00B47E31">
              <w:rPr>
                <w:rFonts w:ascii="Arial" w:eastAsia="Times New Roman" w:hAnsi="Arial" w:cs="Arial"/>
                <w:color w:val="333333"/>
                <w:sz w:val="20"/>
                <w:szCs w:val="20"/>
                <w:lang w:eastAsia="en-GB"/>
              </w:rPr>
              <w:t>Improves awareness and insights, self-analysis of strengths and weaknesses</w:t>
            </w:r>
          </w:p>
        </w:tc>
      </w:tr>
      <w:tr w:rsidR="009C4C0A" w14:paraId="0C3F34A3" w14:textId="77777777" w:rsidTr="007744C4">
        <w:tc>
          <w:tcPr>
            <w:tcW w:w="9016" w:type="dxa"/>
          </w:tcPr>
          <w:p w14:paraId="25D58AEC" w14:textId="77777777" w:rsidR="009C4C0A" w:rsidRPr="00B47E31" w:rsidRDefault="009C4C0A" w:rsidP="007744C4">
            <w:pPr>
              <w:shd w:val="clear" w:color="auto" w:fill="FFFFFF"/>
              <w:spacing w:before="100" w:beforeAutospacing="1" w:after="100" w:afterAutospacing="1"/>
              <w:rPr>
                <w:rFonts w:ascii="Arial" w:eastAsia="Times New Roman" w:hAnsi="Arial" w:cs="Arial"/>
                <w:color w:val="333333"/>
                <w:sz w:val="20"/>
                <w:szCs w:val="20"/>
                <w:lang w:eastAsia="en-GB"/>
              </w:rPr>
            </w:pPr>
            <w:r w:rsidRPr="00B47E31">
              <w:rPr>
                <w:rFonts w:ascii="Arial" w:eastAsia="Times New Roman" w:hAnsi="Arial" w:cs="Arial"/>
                <w:color w:val="333333"/>
                <w:sz w:val="20"/>
                <w:szCs w:val="20"/>
                <w:lang w:eastAsia="en-GB"/>
              </w:rPr>
              <w:t>Benefits for organisation performance:</w:t>
            </w:r>
          </w:p>
        </w:tc>
      </w:tr>
      <w:tr w:rsidR="009C4C0A" w14:paraId="7D38EB31" w14:textId="77777777" w:rsidTr="007744C4">
        <w:tc>
          <w:tcPr>
            <w:tcW w:w="9016" w:type="dxa"/>
          </w:tcPr>
          <w:p w14:paraId="6FD30DD4" w14:textId="77777777" w:rsidR="009C4C0A" w:rsidRPr="00B47E31" w:rsidRDefault="009C4C0A" w:rsidP="007744C4">
            <w:pPr>
              <w:numPr>
                <w:ilvl w:val="0"/>
                <w:numId w:val="24"/>
              </w:numPr>
              <w:shd w:val="clear" w:color="auto" w:fill="FFFFFF"/>
              <w:spacing w:before="100" w:beforeAutospacing="1" w:after="100" w:afterAutospacing="1"/>
              <w:rPr>
                <w:rFonts w:ascii="Arial" w:eastAsia="Times New Roman" w:hAnsi="Arial" w:cs="Arial"/>
                <w:color w:val="333333"/>
                <w:sz w:val="20"/>
                <w:szCs w:val="20"/>
                <w:lang w:eastAsia="en-GB"/>
              </w:rPr>
            </w:pPr>
            <w:r w:rsidRPr="00B47E31">
              <w:rPr>
                <w:rFonts w:ascii="Arial" w:eastAsia="Times New Roman" w:hAnsi="Arial" w:cs="Arial"/>
                <w:color w:val="333333"/>
                <w:sz w:val="20"/>
                <w:szCs w:val="20"/>
                <w:lang w:eastAsia="en-GB"/>
              </w:rPr>
              <w:t>Creates a more positive work environment, as it encourages an environment where it is safe to be open and honest.</w:t>
            </w:r>
          </w:p>
          <w:p w14:paraId="0EC67C33" w14:textId="77777777" w:rsidR="009C4C0A" w:rsidRPr="00B47E31" w:rsidRDefault="009C4C0A" w:rsidP="007744C4">
            <w:pPr>
              <w:numPr>
                <w:ilvl w:val="0"/>
                <w:numId w:val="24"/>
              </w:numPr>
              <w:shd w:val="clear" w:color="auto" w:fill="FFFFFF"/>
              <w:spacing w:before="100" w:beforeAutospacing="1" w:after="100" w:afterAutospacing="1"/>
              <w:rPr>
                <w:rFonts w:ascii="Arial" w:eastAsia="Times New Roman" w:hAnsi="Arial" w:cs="Arial"/>
                <w:color w:val="333333"/>
                <w:sz w:val="20"/>
                <w:szCs w:val="20"/>
                <w:lang w:eastAsia="en-GB"/>
              </w:rPr>
            </w:pPr>
            <w:r w:rsidRPr="00B47E31">
              <w:rPr>
                <w:rFonts w:ascii="Arial" w:eastAsia="Times New Roman" w:hAnsi="Arial" w:cs="Arial"/>
                <w:color w:val="333333"/>
                <w:sz w:val="20"/>
                <w:szCs w:val="20"/>
                <w:lang w:eastAsia="en-GB"/>
              </w:rPr>
              <w:t>Improves relationships with manager and colleagues</w:t>
            </w:r>
          </w:p>
          <w:p w14:paraId="6F975F81" w14:textId="77777777" w:rsidR="009C4C0A" w:rsidRPr="00B47E31" w:rsidRDefault="009C4C0A" w:rsidP="007744C4">
            <w:pPr>
              <w:numPr>
                <w:ilvl w:val="0"/>
                <w:numId w:val="24"/>
              </w:numPr>
              <w:shd w:val="clear" w:color="auto" w:fill="FFFFFF"/>
              <w:spacing w:before="100" w:beforeAutospacing="1" w:after="100" w:afterAutospacing="1"/>
              <w:rPr>
                <w:rFonts w:ascii="Arial" w:eastAsia="Times New Roman" w:hAnsi="Arial" w:cs="Arial"/>
                <w:color w:val="333333"/>
                <w:sz w:val="20"/>
                <w:szCs w:val="20"/>
                <w:lang w:eastAsia="en-GB"/>
              </w:rPr>
            </w:pPr>
            <w:r w:rsidRPr="00B47E31">
              <w:rPr>
                <w:rFonts w:ascii="Arial" w:eastAsia="Times New Roman" w:hAnsi="Arial" w:cs="Arial"/>
                <w:color w:val="333333"/>
                <w:sz w:val="20"/>
                <w:szCs w:val="20"/>
                <w:lang w:eastAsia="en-GB"/>
              </w:rPr>
              <w:t>Generates of creative ideas, how to best use available skills and resources of teams within the organisation </w:t>
            </w:r>
          </w:p>
          <w:p w14:paraId="1D37D3CC" w14:textId="77777777" w:rsidR="009C4C0A" w:rsidRPr="00B47E31" w:rsidRDefault="009C4C0A" w:rsidP="007744C4">
            <w:pPr>
              <w:numPr>
                <w:ilvl w:val="0"/>
                <w:numId w:val="24"/>
              </w:numPr>
              <w:shd w:val="clear" w:color="auto" w:fill="FFFFFF"/>
              <w:spacing w:before="100" w:beforeAutospacing="1" w:after="100" w:afterAutospacing="1"/>
              <w:rPr>
                <w:rFonts w:ascii="Arial" w:eastAsia="Times New Roman" w:hAnsi="Arial" w:cs="Arial"/>
                <w:color w:val="333333"/>
                <w:sz w:val="20"/>
                <w:szCs w:val="20"/>
                <w:lang w:eastAsia="en-GB"/>
              </w:rPr>
            </w:pPr>
            <w:r w:rsidRPr="00B47E31">
              <w:rPr>
                <w:rFonts w:ascii="Arial" w:eastAsia="Times New Roman" w:hAnsi="Arial" w:cs="Arial"/>
                <w:color w:val="333333"/>
                <w:sz w:val="20"/>
                <w:szCs w:val="20"/>
                <w:lang w:eastAsia="en-GB"/>
              </w:rPr>
              <w:t>Cultivates greater flexibility and adaptability to change within an organisation </w:t>
            </w:r>
          </w:p>
          <w:p w14:paraId="01C4FD60" w14:textId="77777777" w:rsidR="009C4C0A" w:rsidRPr="00B47E31" w:rsidRDefault="009C4C0A" w:rsidP="007744C4">
            <w:pPr>
              <w:spacing w:before="100" w:beforeAutospacing="1" w:after="100" w:afterAutospacing="1"/>
              <w:rPr>
                <w:rFonts w:eastAsia="Times New Roman" w:cstheme="minorHAnsi"/>
                <w:color w:val="333333"/>
                <w:sz w:val="20"/>
                <w:szCs w:val="20"/>
                <w:lang w:eastAsia="en-GB"/>
              </w:rPr>
            </w:pPr>
          </w:p>
        </w:tc>
      </w:tr>
    </w:tbl>
    <w:p w14:paraId="0BA3B429" w14:textId="77777777" w:rsidR="009C4C0A" w:rsidRDefault="009C4C0A" w:rsidP="009C4C0A">
      <w:pPr>
        <w:pStyle w:val="hl"/>
        <w:shd w:val="clear" w:color="auto" w:fill="FFFFFF"/>
        <w:spacing w:before="630" w:beforeAutospacing="0" w:after="0" w:afterAutospacing="0"/>
        <w:jc w:val="both"/>
        <w:rPr>
          <w:rFonts w:ascii="Arial" w:hAnsi="Arial" w:cs="Arial"/>
          <w:color w:val="292929"/>
          <w:spacing w:val="-1"/>
          <w:sz w:val="22"/>
          <w:szCs w:val="22"/>
        </w:rPr>
      </w:pPr>
      <w:r>
        <w:rPr>
          <w:rFonts w:ascii="Arial" w:hAnsi="Arial" w:cs="Arial"/>
          <w:color w:val="292929"/>
          <w:spacing w:val="-1"/>
          <w:sz w:val="22"/>
          <w:szCs w:val="22"/>
        </w:rPr>
        <w:t xml:space="preserve">Bailies, S (2021) </w:t>
      </w:r>
    </w:p>
    <w:p w14:paraId="4B836877" w14:textId="77777777" w:rsidR="004F6A77" w:rsidRDefault="004F6A77" w:rsidP="004F6A77">
      <w:pPr>
        <w:rPr>
          <w:rFonts w:ascii="Arial" w:eastAsia="Arial" w:hAnsi="Arial" w:cs="Arial"/>
          <w:color w:val="FF0000"/>
        </w:rPr>
      </w:pPr>
    </w:p>
    <w:p w14:paraId="0B4B6CE2" w14:textId="2412D8FE" w:rsidR="004F6A77" w:rsidRPr="00CF4DB9" w:rsidRDefault="009C4C0A" w:rsidP="004F6A77">
      <w:pPr>
        <w:rPr>
          <w:rFonts w:eastAsia="Arial" w:cstheme="minorHAnsi"/>
          <w:color w:val="000000" w:themeColor="text1"/>
        </w:rPr>
      </w:pPr>
      <w:r w:rsidRPr="00CF4DB9">
        <w:rPr>
          <w:rFonts w:eastAsia="Arial" w:cstheme="minorHAnsi"/>
          <w:color w:val="000000" w:themeColor="text1"/>
        </w:rPr>
        <w:t>Appendix 2</w:t>
      </w:r>
      <w:r w:rsidR="00D14E14">
        <w:rPr>
          <w:rFonts w:eastAsia="Arial" w:cstheme="minorHAnsi"/>
          <w:color w:val="000000" w:themeColor="text1"/>
        </w:rPr>
        <w:t>3</w:t>
      </w:r>
    </w:p>
    <w:p w14:paraId="6BD9522A" w14:textId="77777777" w:rsidR="009C4C0A" w:rsidRPr="00CF4DB9" w:rsidRDefault="009C4C0A" w:rsidP="009C4C0A">
      <w:pPr>
        <w:shd w:val="clear" w:color="auto" w:fill="FFFFFF"/>
        <w:spacing w:before="100" w:beforeAutospacing="1" w:after="384" w:line="240" w:lineRule="auto"/>
        <w:rPr>
          <w:rFonts w:eastAsia="Times New Roman" w:cstheme="minorHAnsi"/>
          <w:color w:val="495762"/>
          <w:lang w:eastAsia="en-GB"/>
        </w:rPr>
      </w:pPr>
      <w:r w:rsidRPr="00CF4DB9">
        <w:rPr>
          <w:rFonts w:eastAsia="Times New Roman" w:cstheme="minorHAnsi"/>
          <w:color w:val="495762"/>
          <w:lang w:eastAsia="en-GB"/>
        </w:rPr>
        <w:t>Here’s how McKinsey explains it:</w:t>
      </w:r>
    </w:p>
    <w:p w14:paraId="0B31F851" w14:textId="77777777" w:rsidR="009C4C0A" w:rsidRDefault="009C4C0A" w:rsidP="009C4C0A">
      <w:pPr>
        <w:jc w:val="center"/>
        <w:rPr>
          <w:lang w:val="en"/>
        </w:rPr>
      </w:pPr>
      <w:r w:rsidRPr="000B32C0">
        <w:rPr>
          <w:rFonts w:ascii="Times New Roman" w:eastAsia="Times New Roman" w:hAnsi="Times New Roman" w:cs="Times New Roman"/>
          <w:noProof/>
          <w:sz w:val="24"/>
          <w:szCs w:val="24"/>
          <w:lang w:eastAsia="en-GB"/>
        </w:rPr>
        <w:drawing>
          <wp:inline distT="0" distB="0" distL="0" distR="0" wp14:anchorId="5A105CCB" wp14:editId="1EEFEF01">
            <wp:extent cx="4864100" cy="2582486"/>
            <wp:effectExtent l="0" t="0" r="0" b="8890"/>
            <wp:docPr id="27" name="Picture 27" descr="Learning and development initiativ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Learning and development initiative"/>
                    <pic:cNvPicPr>
                      <a:picLocks noChangeAspect="1" noChangeArrowheads="1"/>
                    </pic:cNvPicPr>
                  </pic:nvPicPr>
                  <pic:blipFill>
                    <a:blip r:embed="rId194">
                      <a:extLst>
                        <a:ext uri="{28A0092B-C50C-407E-A947-70E740481C1C}">
                          <a14:useLocalDpi xmlns:a14="http://schemas.microsoft.com/office/drawing/2010/main" val="0"/>
                        </a:ext>
                      </a:extLst>
                    </a:blip>
                    <a:srcRect/>
                    <a:stretch>
                      <a:fillRect/>
                    </a:stretch>
                  </pic:blipFill>
                  <pic:spPr bwMode="auto">
                    <a:xfrm>
                      <a:off x="0" y="0"/>
                      <a:ext cx="4915761" cy="2609914"/>
                    </a:xfrm>
                    <a:prstGeom prst="rect">
                      <a:avLst/>
                    </a:prstGeom>
                    <a:noFill/>
                    <a:ln>
                      <a:noFill/>
                    </a:ln>
                  </pic:spPr>
                </pic:pic>
              </a:graphicData>
            </a:graphic>
          </wp:inline>
        </w:drawing>
      </w:r>
    </w:p>
    <w:p w14:paraId="18FA7698" w14:textId="178FD283" w:rsidR="00170E24" w:rsidRPr="00170E24" w:rsidRDefault="009C4C0A" w:rsidP="00170E24">
      <w:pPr>
        <w:jc w:val="both"/>
        <w:rPr>
          <w:color w:val="000000" w:themeColor="text1"/>
        </w:rPr>
      </w:pPr>
      <w:proofErr w:type="spellStart"/>
      <w:r w:rsidRPr="00170E24">
        <w:rPr>
          <w:color w:val="000000" w:themeColor="text1"/>
        </w:rPr>
        <w:t>Mckinsey</w:t>
      </w:r>
      <w:proofErr w:type="spellEnd"/>
      <w:r w:rsidRPr="00170E24">
        <w:rPr>
          <w:color w:val="000000" w:themeColor="text1"/>
        </w:rPr>
        <w:t xml:space="preserve"> (2016) combined these dimensions to create the ACADEMIES framework, which covers all aspects of L&amp;D functions, from setting aspirations to measuring </w:t>
      </w:r>
      <w:r w:rsidR="00170E24" w:rsidRPr="00170E24">
        <w:rPr>
          <w:color w:val="000000" w:themeColor="text1"/>
        </w:rPr>
        <w:t>impact.</w:t>
      </w:r>
      <w:r w:rsidRPr="00170E24">
        <w:rPr>
          <w:color w:val="000000" w:themeColor="text1"/>
        </w:rPr>
        <w:t xml:space="preserve"> Although many companies regularly execute on several dimensions of this framework, research found that only a few companies are fully mature in all dimensions.</w:t>
      </w:r>
    </w:p>
    <w:p w14:paraId="6B3D15FF" w14:textId="77777777" w:rsidR="00D14E14" w:rsidRDefault="00D14E14"/>
    <w:p w14:paraId="097F472F" w14:textId="77777777" w:rsidR="00D14E14" w:rsidRDefault="00D14E14"/>
    <w:p w14:paraId="4465DD32" w14:textId="77777777" w:rsidR="00D14E14" w:rsidRDefault="00D14E14"/>
    <w:p w14:paraId="5658A1E7" w14:textId="2A3597CA" w:rsidR="00E07258" w:rsidRDefault="003E4A14">
      <w:r>
        <w:t>Appendix 2</w:t>
      </w:r>
      <w:r w:rsidR="005D64E4">
        <w:t xml:space="preserve">4 </w:t>
      </w:r>
      <w:hyperlink r:id="rId195" w:history="1">
        <w:r w:rsidR="00170E24" w:rsidRPr="00F518D5">
          <w:rPr>
            <w:color w:val="0000FF"/>
            <w:u w:val="single"/>
          </w:rPr>
          <w:t>(PDF) Steps towards the Benchmarking of Coaches' Skills (researchgate.net)</w:t>
        </w:r>
      </w:hyperlink>
      <w:r w:rsidR="00170E24">
        <w:t xml:space="preserve"> </w:t>
      </w:r>
    </w:p>
    <w:p w14:paraId="71E4C0D0" w14:textId="25B9720A" w:rsidR="00A2259A" w:rsidRDefault="00212268">
      <w:r>
        <w:t xml:space="preserve">Benchmarking </w:t>
      </w:r>
    </w:p>
    <w:p w14:paraId="55DD1ECE" w14:textId="35916EFA" w:rsidR="00AD4EB0" w:rsidRDefault="00C67D93">
      <w:r>
        <w:rPr>
          <w:noProof/>
        </w:rPr>
        <w:drawing>
          <wp:inline distT="0" distB="0" distL="0" distR="0" wp14:anchorId="69C55355" wp14:editId="1DF38335">
            <wp:extent cx="5731510" cy="863600"/>
            <wp:effectExtent l="0" t="0" r="2540" b="0"/>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6"/>
                    <a:stretch>
                      <a:fillRect/>
                    </a:stretch>
                  </pic:blipFill>
                  <pic:spPr>
                    <a:xfrm>
                      <a:off x="0" y="0"/>
                      <a:ext cx="5731510" cy="863600"/>
                    </a:xfrm>
                    <a:prstGeom prst="rect">
                      <a:avLst/>
                    </a:prstGeom>
                  </pic:spPr>
                </pic:pic>
              </a:graphicData>
            </a:graphic>
          </wp:inline>
        </w:drawing>
      </w:r>
    </w:p>
    <w:p w14:paraId="06B2FB24" w14:textId="0312E712" w:rsidR="00AD4EB0" w:rsidRDefault="00AD4EB0">
      <w:r>
        <w:rPr>
          <w:noProof/>
        </w:rPr>
        <w:drawing>
          <wp:inline distT="0" distB="0" distL="0" distR="0" wp14:anchorId="0737476E" wp14:editId="018126A6">
            <wp:extent cx="5224938" cy="2565400"/>
            <wp:effectExtent l="0" t="0" r="0" b="635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7"/>
                    <a:stretch>
                      <a:fillRect/>
                    </a:stretch>
                  </pic:blipFill>
                  <pic:spPr>
                    <a:xfrm>
                      <a:off x="0" y="0"/>
                      <a:ext cx="5298725" cy="2601629"/>
                    </a:xfrm>
                    <a:prstGeom prst="rect">
                      <a:avLst/>
                    </a:prstGeom>
                  </pic:spPr>
                </pic:pic>
              </a:graphicData>
            </a:graphic>
          </wp:inline>
        </w:drawing>
      </w:r>
    </w:p>
    <w:p w14:paraId="4F6754F0" w14:textId="2D07E319" w:rsidR="0074086F" w:rsidRDefault="00B41441">
      <w:r>
        <w:rPr>
          <w:noProof/>
        </w:rPr>
        <w:drawing>
          <wp:inline distT="0" distB="0" distL="0" distR="0" wp14:anchorId="22A0032F" wp14:editId="25CB7648">
            <wp:extent cx="5731510" cy="2955925"/>
            <wp:effectExtent l="0" t="0" r="2540" b="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8"/>
                    <a:stretch>
                      <a:fillRect/>
                    </a:stretch>
                  </pic:blipFill>
                  <pic:spPr>
                    <a:xfrm>
                      <a:off x="0" y="0"/>
                      <a:ext cx="5731510" cy="2955925"/>
                    </a:xfrm>
                    <a:prstGeom prst="rect">
                      <a:avLst/>
                    </a:prstGeom>
                  </pic:spPr>
                </pic:pic>
              </a:graphicData>
            </a:graphic>
          </wp:inline>
        </w:drawing>
      </w:r>
    </w:p>
    <w:p w14:paraId="6B6516D3" w14:textId="285CC694" w:rsidR="00273E1E" w:rsidRDefault="00212268">
      <w:r>
        <w:rPr>
          <w:noProof/>
        </w:rPr>
        <w:drawing>
          <wp:inline distT="0" distB="0" distL="0" distR="0" wp14:anchorId="6018A8AD" wp14:editId="14B4F0F5">
            <wp:extent cx="5731510" cy="5276215"/>
            <wp:effectExtent l="0" t="0" r="2540" b="635"/>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9"/>
                    <a:stretch>
                      <a:fillRect/>
                    </a:stretch>
                  </pic:blipFill>
                  <pic:spPr>
                    <a:xfrm>
                      <a:off x="0" y="0"/>
                      <a:ext cx="5731510" cy="5276215"/>
                    </a:xfrm>
                    <a:prstGeom prst="rect">
                      <a:avLst/>
                    </a:prstGeom>
                  </pic:spPr>
                </pic:pic>
              </a:graphicData>
            </a:graphic>
          </wp:inline>
        </w:drawing>
      </w:r>
    </w:p>
    <w:p w14:paraId="4A3B2BDA" w14:textId="41832517" w:rsidR="00273E1E" w:rsidRDefault="00273E1E">
      <w:r>
        <w:t xml:space="preserve">Appendix </w:t>
      </w:r>
      <w:r w:rsidR="005D64E4">
        <w:t>25</w:t>
      </w:r>
    </w:p>
    <w:p w14:paraId="713F6047" w14:textId="275D6547" w:rsidR="00273E1E" w:rsidRDefault="00273E1E">
      <w:r>
        <w:rPr>
          <w:noProof/>
        </w:rPr>
        <w:drawing>
          <wp:inline distT="0" distB="0" distL="0" distR="0" wp14:anchorId="45031468" wp14:editId="050A1BD0">
            <wp:extent cx="5731510" cy="3035935"/>
            <wp:effectExtent l="0" t="0" r="2540" b="0"/>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0"/>
                    <a:stretch>
                      <a:fillRect/>
                    </a:stretch>
                  </pic:blipFill>
                  <pic:spPr>
                    <a:xfrm>
                      <a:off x="0" y="0"/>
                      <a:ext cx="5731510" cy="3035935"/>
                    </a:xfrm>
                    <a:prstGeom prst="rect">
                      <a:avLst/>
                    </a:prstGeom>
                  </pic:spPr>
                </pic:pic>
              </a:graphicData>
            </a:graphic>
          </wp:inline>
        </w:drawing>
      </w:r>
    </w:p>
    <w:p w14:paraId="4AFEC29E" w14:textId="2A7D12FF" w:rsidR="00273E1E" w:rsidRDefault="00273E1E"/>
    <w:p w14:paraId="1B4E942F" w14:textId="309796DB" w:rsidR="00273E1E" w:rsidRDefault="00273E1E"/>
    <w:p w14:paraId="428329D9" w14:textId="6A343D7F" w:rsidR="00273E1E" w:rsidRDefault="00273E1E">
      <w:r>
        <w:rPr>
          <w:noProof/>
        </w:rPr>
        <w:drawing>
          <wp:inline distT="0" distB="0" distL="0" distR="0" wp14:anchorId="71282160" wp14:editId="16D1D006">
            <wp:extent cx="5731510" cy="3206115"/>
            <wp:effectExtent l="0" t="0" r="2540" b="0"/>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1"/>
                    <a:stretch>
                      <a:fillRect/>
                    </a:stretch>
                  </pic:blipFill>
                  <pic:spPr>
                    <a:xfrm>
                      <a:off x="0" y="0"/>
                      <a:ext cx="5731510" cy="3206115"/>
                    </a:xfrm>
                    <a:prstGeom prst="rect">
                      <a:avLst/>
                    </a:prstGeom>
                  </pic:spPr>
                </pic:pic>
              </a:graphicData>
            </a:graphic>
          </wp:inline>
        </w:drawing>
      </w:r>
    </w:p>
    <w:p w14:paraId="4235954C" w14:textId="1CAD5862" w:rsidR="00A2259A" w:rsidRDefault="00A2259A"/>
    <w:p w14:paraId="75FF5FE7" w14:textId="77777777" w:rsidR="000B6BCB" w:rsidRDefault="000B6BCB" w:rsidP="00410EF8">
      <w:pPr>
        <w:jc w:val="both"/>
        <w:rPr>
          <w:rFonts w:ascii="Source Sans Pro" w:hAnsi="Source Sans Pro"/>
          <w:color w:val="1D1D1D"/>
          <w:shd w:val="clear" w:color="auto" w:fill="FFFFFF"/>
        </w:rPr>
      </w:pPr>
    </w:p>
    <w:sectPr w:rsidR="000B6BCB">
      <w:footerReference w:type="default" r:id="rId20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4F6B936" w14:textId="77777777" w:rsidR="002F05C8" w:rsidRDefault="002F05C8" w:rsidP="00AB349B">
      <w:pPr>
        <w:spacing w:after="0" w:line="240" w:lineRule="auto"/>
      </w:pPr>
      <w:r>
        <w:separator/>
      </w:r>
    </w:p>
  </w:endnote>
  <w:endnote w:type="continuationSeparator" w:id="0">
    <w:p w14:paraId="1D81EE12" w14:textId="77777777" w:rsidR="002F05C8" w:rsidRDefault="002F05C8" w:rsidP="00AB349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altName w:val="Calibri"/>
    <w:panose1 w:val="020F0502020204030204"/>
    <w:charset w:val="00"/>
    <w:family w:val="swiss"/>
    <w:pitch w:val="variable"/>
    <w:sig w:usb0="E0002AFF" w:usb1="4000ACFF" w:usb2="00000001" w:usb3="00000000" w:csb0="000001FF" w:csb1="00000000"/>
  </w:font>
  <w:font w:name="Arial">
    <w:altName w:val="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 w:name="Segoe UI">
    <w:panose1 w:val="020B0502040204020203"/>
    <w:charset w:val="00"/>
    <w:family w:val="swiss"/>
    <w:pitch w:val="variable"/>
    <w:sig w:usb0="E4002EFF" w:usb1="C000E47F" w:usb2="00000009" w:usb3="00000000" w:csb0="000001FF" w:csb1="00000000"/>
  </w:font>
  <w:font w:name="Roboto">
    <w:altName w:val="Arial"/>
    <w:panose1 w:val="02000000000000000000"/>
    <w:charset w:val="00"/>
    <w:family w:val="roman"/>
    <w:notTrueType/>
    <w:pitch w:val="default"/>
  </w:font>
  <w:font w:name="Source Sans Pro">
    <w:charset w:val="00"/>
    <w:family w:val="swiss"/>
    <w:pitch w:val="variable"/>
    <w:sig w:usb0="600002F7" w:usb1="02000001" w:usb2="00000000" w:usb3="00000000" w:csb0="0000019F" w:csb1="00000000"/>
  </w:font>
  <w:font w:name="Open Sans">
    <w:altName w:val="Segoe UI"/>
    <w:charset w:val="00"/>
    <w:family w:val="auto"/>
    <w:pitch w:val="default"/>
  </w:font>
  <w:font w:name="+mn-ea">
    <w:panose1 w:val="00000000000000000000"/>
    <w:charset w:val="00"/>
    <w:family w:val="roman"/>
    <w:notTrueType/>
    <w:pitch w:val="default"/>
  </w:font>
  <w:font w:name="inherit">
    <w:altName w:val="Cambria"/>
    <w:panose1 w:val="00000000000000000000"/>
    <w:charset w:val="00"/>
    <w:family w:val="roman"/>
    <w:notTrueType/>
    <w:pitch w:val="default"/>
  </w:font>
  <w:font w:name="ProximaNova">
    <w:altName w:val="Calibri"/>
    <w:charset w:val="00"/>
    <w:family w:val="auto"/>
    <w:pitch w:val="default"/>
  </w:font>
  <w:font w:name="Verdana">
    <w:panose1 w:val="020B0604030504040204"/>
    <w:charset w:val="00"/>
    <w:family w:val="swiss"/>
    <w:pitch w:val="variable"/>
    <w:sig w:usb0="A00006FF" w:usb1="4000205B" w:usb2="00000010" w:usb3="00000000" w:csb0="0000019F" w:csb1="00000000"/>
  </w:font>
  <w:font w:name="Helvetica">
    <w:panose1 w:val="020B0604020202020204"/>
    <w:charset w:val="00"/>
    <w:family w:val="swiss"/>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757732348"/>
      <w:docPartObj>
        <w:docPartGallery w:val="Page Numbers (Bottom of Page)"/>
        <w:docPartUnique/>
      </w:docPartObj>
    </w:sdtPr>
    <w:sdtEndPr>
      <w:rPr>
        <w:noProof/>
      </w:rPr>
    </w:sdtEndPr>
    <w:sdtContent>
      <w:p w14:paraId="23EA8191" w14:textId="2AF672C9" w:rsidR="00893494" w:rsidRDefault="00893494">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A7FE5A8" w14:textId="77777777" w:rsidR="00893494" w:rsidRDefault="0089349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FF23203" w14:textId="77777777" w:rsidR="002F05C8" w:rsidRDefault="002F05C8" w:rsidP="00AB349B">
      <w:pPr>
        <w:spacing w:after="0" w:line="240" w:lineRule="auto"/>
      </w:pPr>
      <w:r>
        <w:separator/>
      </w:r>
    </w:p>
  </w:footnote>
  <w:footnote w:type="continuationSeparator" w:id="0">
    <w:p w14:paraId="7D17FAE8" w14:textId="77777777" w:rsidR="002F05C8" w:rsidRDefault="002F05C8" w:rsidP="00AB349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03A5A64"/>
    <w:multiLevelType w:val="multilevel"/>
    <w:tmpl w:val="F4969F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6B744AB"/>
    <w:multiLevelType w:val="multilevel"/>
    <w:tmpl w:val="4B8EE6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4B64172"/>
    <w:multiLevelType w:val="multilevel"/>
    <w:tmpl w:val="DB86344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62B3316"/>
    <w:multiLevelType w:val="multilevel"/>
    <w:tmpl w:val="38DCC966"/>
    <w:lvl w:ilvl="0">
      <w:start w:val="1"/>
      <w:numFmt w:val="decimal"/>
      <w:lvlText w:val="%1"/>
      <w:lvlJc w:val="left"/>
      <w:pPr>
        <w:ind w:left="360" w:hanging="360"/>
      </w:pPr>
      <w:rPr>
        <w:rFonts w:hint="default"/>
      </w:rPr>
    </w:lvl>
    <w:lvl w:ilvl="1">
      <w:start w:val="3"/>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4" w15:restartNumberingAfterBreak="0">
    <w:nsid w:val="176D558D"/>
    <w:multiLevelType w:val="multilevel"/>
    <w:tmpl w:val="96B2C1F0"/>
    <w:lvl w:ilvl="0">
      <w:start w:val="1"/>
      <w:numFmt w:val="decimal"/>
      <w:lvlText w:val="%1"/>
      <w:lvlJc w:val="left"/>
      <w:pPr>
        <w:ind w:left="370" w:hanging="370"/>
      </w:pPr>
      <w:rPr>
        <w:rFonts w:eastAsiaTheme="minorHAnsi" w:hint="default"/>
        <w:color w:val="auto"/>
      </w:rPr>
    </w:lvl>
    <w:lvl w:ilvl="1">
      <w:start w:val="1"/>
      <w:numFmt w:val="decimal"/>
      <w:lvlText w:val="%1.%2"/>
      <w:lvlJc w:val="left"/>
      <w:pPr>
        <w:ind w:left="370" w:hanging="370"/>
      </w:pPr>
      <w:rPr>
        <w:rFonts w:eastAsiaTheme="minorHAnsi" w:hint="default"/>
        <w:color w:val="auto"/>
      </w:rPr>
    </w:lvl>
    <w:lvl w:ilvl="2">
      <w:start w:val="1"/>
      <w:numFmt w:val="decimal"/>
      <w:lvlText w:val="%1.%2.%3"/>
      <w:lvlJc w:val="left"/>
      <w:pPr>
        <w:ind w:left="720" w:hanging="720"/>
      </w:pPr>
      <w:rPr>
        <w:rFonts w:eastAsiaTheme="minorHAnsi" w:hint="default"/>
        <w:color w:val="auto"/>
      </w:rPr>
    </w:lvl>
    <w:lvl w:ilvl="3">
      <w:start w:val="1"/>
      <w:numFmt w:val="decimal"/>
      <w:lvlText w:val="%1.%2.%3.%4"/>
      <w:lvlJc w:val="left"/>
      <w:pPr>
        <w:ind w:left="720" w:hanging="720"/>
      </w:pPr>
      <w:rPr>
        <w:rFonts w:eastAsiaTheme="minorHAnsi" w:hint="default"/>
        <w:color w:val="auto"/>
      </w:rPr>
    </w:lvl>
    <w:lvl w:ilvl="4">
      <w:start w:val="1"/>
      <w:numFmt w:val="decimal"/>
      <w:lvlText w:val="%1.%2.%3.%4.%5"/>
      <w:lvlJc w:val="left"/>
      <w:pPr>
        <w:ind w:left="1080" w:hanging="1080"/>
      </w:pPr>
      <w:rPr>
        <w:rFonts w:eastAsiaTheme="minorHAnsi" w:hint="default"/>
        <w:color w:val="auto"/>
      </w:rPr>
    </w:lvl>
    <w:lvl w:ilvl="5">
      <w:start w:val="1"/>
      <w:numFmt w:val="decimal"/>
      <w:lvlText w:val="%1.%2.%3.%4.%5.%6"/>
      <w:lvlJc w:val="left"/>
      <w:pPr>
        <w:ind w:left="1080" w:hanging="1080"/>
      </w:pPr>
      <w:rPr>
        <w:rFonts w:eastAsiaTheme="minorHAnsi" w:hint="default"/>
        <w:color w:val="auto"/>
      </w:rPr>
    </w:lvl>
    <w:lvl w:ilvl="6">
      <w:start w:val="1"/>
      <w:numFmt w:val="decimal"/>
      <w:lvlText w:val="%1.%2.%3.%4.%5.%6.%7"/>
      <w:lvlJc w:val="left"/>
      <w:pPr>
        <w:ind w:left="1440" w:hanging="1440"/>
      </w:pPr>
      <w:rPr>
        <w:rFonts w:eastAsiaTheme="minorHAnsi" w:hint="default"/>
        <w:color w:val="auto"/>
      </w:rPr>
    </w:lvl>
    <w:lvl w:ilvl="7">
      <w:start w:val="1"/>
      <w:numFmt w:val="decimal"/>
      <w:lvlText w:val="%1.%2.%3.%4.%5.%6.%7.%8"/>
      <w:lvlJc w:val="left"/>
      <w:pPr>
        <w:ind w:left="1440" w:hanging="1440"/>
      </w:pPr>
      <w:rPr>
        <w:rFonts w:eastAsiaTheme="minorHAnsi" w:hint="default"/>
        <w:color w:val="auto"/>
      </w:rPr>
    </w:lvl>
    <w:lvl w:ilvl="8">
      <w:start w:val="1"/>
      <w:numFmt w:val="decimal"/>
      <w:lvlText w:val="%1.%2.%3.%4.%5.%6.%7.%8.%9"/>
      <w:lvlJc w:val="left"/>
      <w:pPr>
        <w:ind w:left="1800" w:hanging="1800"/>
      </w:pPr>
      <w:rPr>
        <w:rFonts w:eastAsiaTheme="minorHAnsi" w:hint="default"/>
        <w:color w:val="auto"/>
      </w:rPr>
    </w:lvl>
  </w:abstractNum>
  <w:abstractNum w:abstractNumId="5" w15:restartNumberingAfterBreak="0">
    <w:nsid w:val="19B85BE3"/>
    <w:multiLevelType w:val="multilevel"/>
    <w:tmpl w:val="C73606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C9F45D3"/>
    <w:multiLevelType w:val="multilevel"/>
    <w:tmpl w:val="020275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F0364D6"/>
    <w:multiLevelType w:val="multilevel"/>
    <w:tmpl w:val="4C220E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00C1368"/>
    <w:multiLevelType w:val="multilevel"/>
    <w:tmpl w:val="703E7D9A"/>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0504416"/>
    <w:multiLevelType w:val="multilevel"/>
    <w:tmpl w:val="7696ED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8AF6EC3"/>
    <w:multiLevelType w:val="multilevel"/>
    <w:tmpl w:val="E63295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30F43362"/>
    <w:multiLevelType w:val="multilevel"/>
    <w:tmpl w:val="0B6A2E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31BF29E0"/>
    <w:multiLevelType w:val="multilevel"/>
    <w:tmpl w:val="5BF4154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342535FC"/>
    <w:multiLevelType w:val="multilevel"/>
    <w:tmpl w:val="76DEA5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364B09AF"/>
    <w:multiLevelType w:val="multilevel"/>
    <w:tmpl w:val="7D20DAD0"/>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36F104AA"/>
    <w:multiLevelType w:val="multilevel"/>
    <w:tmpl w:val="5E1001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3FCB7EC7"/>
    <w:multiLevelType w:val="multilevel"/>
    <w:tmpl w:val="FCA032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7" w15:restartNumberingAfterBreak="0">
    <w:nsid w:val="41AA5736"/>
    <w:multiLevelType w:val="multilevel"/>
    <w:tmpl w:val="DA36F6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47275688"/>
    <w:multiLevelType w:val="multilevel"/>
    <w:tmpl w:val="C0A86B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47B40881"/>
    <w:multiLevelType w:val="multilevel"/>
    <w:tmpl w:val="BEEE32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47DE5059"/>
    <w:multiLevelType w:val="multilevel"/>
    <w:tmpl w:val="4D947C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47E61853"/>
    <w:multiLevelType w:val="multilevel"/>
    <w:tmpl w:val="D28840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48466790"/>
    <w:multiLevelType w:val="multilevel"/>
    <w:tmpl w:val="B19058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56E31CA2"/>
    <w:multiLevelType w:val="multilevel"/>
    <w:tmpl w:val="3F38BB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592E7015"/>
    <w:multiLevelType w:val="multilevel"/>
    <w:tmpl w:val="5BC4C0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5DF25351"/>
    <w:multiLevelType w:val="multilevel"/>
    <w:tmpl w:val="FF7844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5F1321E5"/>
    <w:multiLevelType w:val="multilevel"/>
    <w:tmpl w:val="EC9812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60DF04A9"/>
    <w:multiLevelType w:val="multilevel"/>
    <w:tmpl w:val="13C83B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6C147DBE"/>
    <w:multiLevelType w:val="multilevel"/>
    <w:tmpl w:val="8F10CB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6F6E1B94"/>
    <w:multiLevelType w:val="multilevel"/>
    <w:tmpl w:val="75C8D6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777A462F"/>
    <w:multiLevelType w:val="multilevel"/>
    <w:tmpl w:val="7802659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1" w15:restartNumberingAfterBreak="0">
    <w:nsid w:val="7AEB6110"/>
    <w:multiLevelType w:val="hybridMultilevel"/>
    <w:tmpl w:val="FBE63CCC"/>
    <w:lvl w:ilvl="0" w:tplc="CF5823E8">
      <w:start w:val="1"/>
      <w:numFmt w:val="bullet"/>
      <w:lvlText w:val="•"/>
      <w:lvlJc w:val="left"/>
      <w:pPr>
        <w:tabs>
          <w:tab w:val="num" w:pos="720"/>
        </w:tabs>
        <w:ind w:left="720" w:hanging="360"/>
      </w:pPr>
      <w:rPr>
        <w:rFonts w:ascii="Arial" w:hAnsi="Arial" w:hint="default"/>
      </w:rPr>
    </w:lvl>
    <w:lvl w:ilvl="1" w:tplc="F8CE9D94" w:tentative="1">
      <w:start w:val="1"/>
      <w:numFmt w:val="bullet"/>
      <w:lvlText w:val="•"/>
      <w:lvlJc w:val="left"/>
      <w:pPr>
        <w:tabs>
          <w:tab w:val="num" w:pos="1440"/>
        </w:tabs>
        <w:ind w:left="1440" w:hanging="360"/>
      </w:pPr>
      <w:rPr>
        <w:rFonts w:ascii="Arial" w:hAnsi="Arial" w:hint="default"/>
      </w:rPr>
    </w:lvl>
    <w:lvl w:ilvl="2" w:tplc="CF0A2C2A" w:tentative="1">
      <w:start w:val="1"/>
      <w:numFmt w:val="bullet"/>
      <w:lvlText w:val="•"/>
      <w:lvlJc w:val="left"/>
      <w:pPr>
        <w:tabs>
          <w:tab w:val="num" w:pos="2160"/>
        </w:tabs>
        <w:ind w:left="2160" w:hanging="360"/>
      </w:pPr>
      <w:rPr>
        <w:rFonts w:ascii="Arial" w:hAnsi="Arial" w:hint="default"/>
      </w:rPr>
    </w:lvl>
    <w:lvl w:ilvl="3" w:tplc="8FAE76A0" w:tentative="1">
      <w:start w:val="1"/>
      <w:numFmt w:val="bullet"/>
      <w:lvlText w:val="•"/>
      <w:lvlJc w:val="left"/>
      <w:pPr>
        <w:tabs>
          <w:tab w:val="num" w:pos="2880"/>
        </w:tabs>
        <w:ind w:left="2880" w:hanging="360"/>
      </w:pPr>
      <w:rPr>
        <w:rFonts w:ascii="Arial" w:hAnsi="Arial" w:hint="default"/>
      </w:rPr>
    </w:lvl>
    <w:lvl w:ilvl="4" w:tplc="3BA48FEA" w:tentative="1">
      <w:start w:val="1"/>
      <w:numFmt w:val="bullet"/>
      <w:lvlText w:val="•"/>
      <w:lvlJc w:val="left"/>
      <w:pPr>
        <w:tabs>
          <w:tab w:val="num" w:pos="3600"/>
        </w:tabs>
        <w:ind w:left="3600" w:hanging="360"/>
      </w:pPr>
      <w:rPr>
        <w:rFonts w:ascii="Arial" w:hAnsi="Arial" w:hint="default"/>
      </w:rPr>
    </w:lvl>
    <w:lvl w:ilvl="5" w:tplc="82322052" w:tentative="1">
      <w:start w:val="1"/>
      <w:numFmt w:val="bullet"/>
      <w:lvlText w:val="•"/>
      <w:lvlJc w:val="left"/>
      <w:pPr>
        <w:tabs>
          <w:tab w:val="num" w:pos="4320"/>
        </w:tabs>
        <w:ind w:left="4320" w:hanging="360"/>
      </w:pPr>
      <w:rPr>
        <w:rFonts w:ascii="Arial" w:hAnsi="Arial" w:hint="default"/>
      </w:rPr>
    </w:lvl>
    <w:lvl w:ilvl="6" w:tplc="6AEA3088" w:tentative="1">
      <w:start w:val="1"/>
      <w:numFmt w:val="bullet"/>
      <w:lvlText w:val="•"/>
      <w:lvlJc w:val="left"/>
      <w:pPr>
        <w:tabs>
          <w:tab w:val="num" w:pos="5040"/>
        </w:tabs>
        <w:ind w:left="5040" w:hanging="360"/>
      </w:pPr>
      <w:rPr>
        <w:rFonts w:ascii="Arial" w:hAnsi="Arial" w:hint="default"/>
      </w:rPr>
    </w:lvl>
    <w:lvl w:ilvl="7" w:tplc="31F4BE78" w:tentative="1">
      <w:start w:val="1"/>
      <w:numFmt w:val="bullet"/>
      <w:lvlText w:val="•"/>
      <w:lvlJc w:val="left"/>
      <w:pPr>
        <w:tabs>
          <w:tab w:val="num" w:pos="5760"/>
        </w:tabs>
        <w:ind w:left="5760" w:hanging="360"/>
      </w:pPr>
      <w:rPr>
        <w:rFonts w:ascii="Arial" w:hAnsi="Arial" w:hint="default"/>
      </w:rPr>
    </w:lvl>
    <w:lvl w:ilvl="8" w:tplc="89B674F4" w:tentative="1">
      <w:start w:val="1"/>
      <w:numFmt w:val="bullet"/>
      <w:lvlText w:val="•"/>
      <w:lvlJc w:val="left"/>
      <w:pPr>
        <w:tabs>
          <w:tab w:val="num" w:pos="6480"/>
        </w:tabs>
        <w:ind w:left="6480" w:hanging="360"/>
      </w:pPr>
      <w:rPr>
        <w:rFonts w:ascii="Arial" w:hAnsi="Arial" w:hint="default"/>
      </w:rPr>
    </w:lvl>
  </w:abstractNum>
  <w:abstractNum w:abstractNumId="32" w15:restartNumberingAfterBreak="0">
    <w:nsid w:val="7C4B13AD"/>
    <w:multiLevelType w:val="multilevel"/>
    <w:tmpl w:val="13CE130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4"/>
  </w:num>
  <w:num w:numId="2">
    <w:abstractNumId w:val="6"/>
  </w:num>
  <w:num w:numId="3">
    <w:abstractNumId w:val="28"/>
  </w:num>
  <w:num w:numId="4">
    <w:abstractNumId w:val="32"/>
  </w:num>
  <w:num w:numId="5">
    <w:abstractNumId w:val="30"/>
  </w:num>
  <w:num w:numId="6">
    <w:abstractNumId w:val="20"/>
  </w:num>
  <w:num w:numId="7">
    <w:abstractNumId w:val="24"/>
  </w:num>
  <w:num w:numId="8">
    <w:abstractNumId w:val="16"/>
  </w:num>
  <w:num w:numId="9">
    <w:abstractNumId w:val="9"/>
  </w:num>
  <w:num w:numId="10">
    <w:abstractNumId w:val="1"/>
  </w:num>
  <w:num w:numId="11">
    <w:abstractNumId w:val="17"/>
  </w:num>
  <w:num w:numId="12">
    <w:abstractNumId w:val="18"/>
  </w:num>
  <w:num w:numId="13">
    <w:abstractNumId w:val="26"/>
  </w:num>
  <w:num w:numId="14">
    <w:abstractNumId w:val="0"/>
  </w:num>
  <w:num w:numId="15">
    <w:abstractNumId w:val="15"/>
  </w:num>
  <w:num w:numId="16">
    <w:abstractNumId w:val="11"/>
  </w:num>
  <w:num w:numId="17">
    <w:abstractNumId w:val="14"/>
  </w:num>
  <w:num w:numId="18">
    <w:abstractNumId w:val="7"/>
  </w:num>
  <w:num w:numId="19">
    <w:abstractNumId w:val="8"/>
  </w:num>
  <w:num w:numId="20">
    <w:abstractNumId w:val="23"/>
  </w:num>
  <w:num w:numId="21">
    <w:abstractNumId w:val="2"/>
  </w:num>
  <w:num w:numId="22">
    <w:abstractNumId w:val="3"/>
  </w:num>
  <w:num w:numId="23">
    <w:abstractNumId w:val="13"/>
  </w:num>
  <w:num w:numId="24">
    <w:abstractNumId w:val="27"/>
  </w:num>
  <w:num w:numId="25">
    <w:abstractNumId w:val="29"/>
  </w:num>
  <w:num w:numId="26">
    <w:abstractNumId w:val="21"/>
  </w:num>
  <w:num w:numId="27">
    <w:abstractNumId w:val="10"/>
  </w:num>
  <w:num w:numId="28">
    <w:abstractNumId w:val="19"/>
  </w:num>
  <w:num w:numId="29">
    <w:abstractNumId w:val="12"/>
  </w:num>
  <w:num w:numId="30">
    <w:abstractNumId w:val="5"/>
  </w:num>
  <w:num w:numId="31">
    <w:abstractNumId w:val="31"/>
  </w:num>
  <w:num w:numId="32">
    <w:abstractNumId w:val="22"/>
  </w:num>
  <w:num w:numId="33">
    <w:abstractNumId w:val="2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F6A77"/>
    <w:rsid w:val="000000F1"/>
    <w:rsid w:val="00000F00"/>
    <w:rsid w:val="00001E5F"/>
    <w:rsid w:val="00002481"/>
    <w:rsid w:val="000027C7"/>
    <w:rsid w:val="00002946"/>
    <w:rsid w:val="00003DE7"/>
    <w:rsid w:val="000050D0"/>
    <w:rsid w:val="000059CF"/>
    <w:rsid w:val="00005E47"/>
    <w:rsid w:val="00010215"/>
    <w:rsid w:val="000115A7"/>
    <w:rsid w:val="000116D0"/>
    <w:rsid w:val="00012108"/>
    <w:rsid w:val="00012E72"/>
    <w:rsid w:val="0001309E"/>
    <w:rsid w:val="00014CF2"/>
    <w:rsid w:val="00014EC2"/>
    <w:rsid w:val="000151FA"/>
    <w:rsid w:val="00015AF6"/>
    <w:rsid w:val="00016328"/>
    <w:rsid w:val="00016E2B"/>
    <w:rsid w:val="00017FE2"/>
    <w:rsid w:val="00020A2D"/>
    <w:rsid w:val="00020CDF"/>
    <w:rsid w:val="00021937"/>
    <w:rsid w:val="00021998"/>
    <w:rsid w:val="000221BD"/>
    <w:rsid w:val="0002247A"/>
    <w:rsid w:val="00025C48"/>
    <w:rsid w:val="000278B3"/>
    <w:rsid w:val="00027B86"/>
    <w:rsid w:val="00030853"/>
    <w:rsid w:val="00032855"/>
    <w:rsid w:val="000330AF"/>
    <w:rsid w:val="000343B8"/>
    <w:rsid w:val="00035017"/>
    <w:rsid w:val="000361D8"/>
    <w:rsid w:val="00036CAB"/>
    <w:rsid w:val="00037859"/>
    <w:rsid w:val="000401D3"/>
    <w:rsid w:val="00040349"/>
    <w:rsid w:val="00040555"/>
    <w:rsid w:val="00041358"/>
    <w:rsid w:val="0004165A"/>
    <w:rsid w:val="000432F4"/>
    <w:rsid w:val="00044F63"/>
    <w:rsid w:val="00046612"/>
    <w:rsid w:val="00046E59"/>
    <w:rsid w:val="0004785E"/>
    <w:rsid w:val="00047AEC"/>
    <w:rsid w:val="00050154"/>
    <w:rsid w:val="00050375"/>
    <w:rsid w:val="000504DE"/>
    <w:rsid w:val="00052B03"/>
    <w:rsid w:val="00052BD1"/>
    <w:rsid w:val="00052CD6"/>
    <w:rsid w:val="00052E68"/>
    <w:rsid w:val="00052EFD"/>
    <w:rsid w:val="00053C3E"/>
    <w:rsid w:val="000540B6"/>
    <w:rsid w:val="00054B59"/>
    <w:rsid w:val="00054D36"/>
    <w:rsid w:val="00055215"/>
    <w:rsid w:val="00055CEB"/>
    <w:rsid w:val="00056241"/>
    <w:rsid w:val="00056FE3"/>
    <w:rsid w:val="00057441"/>
    <w:rsid w:val="00057498"/>
    <w:rsid w:val="000576AB"/>
    <w:rsid w:val="00057A1B"/>
    <w:rsid w:val="00057BD0"/>
    <w:rsid w:val="000600B2"/>
    <w:rsid w:val="00060D71"/>
    <w:rsid w:val="0006106D"/>
    <w:rsid w:val="0006151A"/>
    <w:rsid w:val="000615E1"/>
    <w:rsid w:val="00061AC3"/>
    <w:rsid w:val="00061E3C"/>
    <w:rsid w:val="00062089"/>
    <w:rsid w:val="00062135"/>
    <w:rsid w:val="000629A8"/>
    <w:rsid w:val="00062D65"/>
    <w:rsid w:val="00062D6C"/>
    <w:rsid w:val="0006460A"/>
    <w:rsid w:val="0006691A"/>
    <w:rsid w:val="00066CEA"/>
    <w:rsid w:val="0006715A"/>
    <w:rsid w:val="00072493"/>
    <w:rsid w:val="000738A3"/>
    <w:rsid w:val="000746E4"/>
    <w:rsid w:val="00075395"/>
    <w:rsid w:val="000754E6"/>
    <w:rsid w:val="00075C6B"/>
    <w:rsid w:val="00076073"/>
    <w:rsid w:val="0007678B"/>
    <w:rsid w:val="00076B8A"/>
    <w:rsid w:val="00076FE6"/>
    <w:rsid w:val="00077222"/>
    <w:rsid w:val="00081057"/>
    <w:rsid w:val="00081E10"/>
    <w:rsid w:val="00084FC0"/>
    <w:rsid w:val="00085768"/>
    <w:rsid w:val="00085A77"/>
    <w:rsid w:val="00086ED0"/>
    <w:rsid w:val="000871E3"/>
    <w:rsid w:val="00087742"/>
    <w:rsid w:val="0008780E"/>
    <w:rsid w:val="00087AA1"/>
    <w:rsid w:val="00087D75"/>
    <w:rsid w:val="000907B4"/>
    <w:rsid w:val="000911BA"/>
    <w:rsid w:val="00092461"/>
    <w:rsid w:val="00092660"/>
    <w:rsid w:val="000928B5"/>
    <w:rsid w:val="00094043"/>
    <w:rsid w:val="00094DCA"/>
    <w:rsid w:val="00094FF6"/>
    <w:rsid w:val="00095017"/>
    <w:rsid w:val="00095B16"/>
    <w:rsid w:val="00095DBB"/>
    <w:rsid w:val="000960A2"/>
    <w:rsid w:val="000975FE"/>
    <w:rsid w:val="000A183E"/>
    <w:rsid w:val="000A1B38"/>
    <w:rsid w:val="000A1FA1"/>
    <w:rsid w:val="000A3B83"/>
    <w:rsid w:val="000A596F"/>
    <w:rsid w:val="000A6E77"/>
    <w:rsid w:val="000B27DE"/>
    <w:rsid w:val="000B29D7"/>
    <w:rsid w:val="000B2B0B"/>
    <w:rsid w:val="000B32C0"/>
    <w:rsid w:val="000B3E65"/>
    <w:rsid w:val="000B476B"/>
    <w:rsid w:val="000B588D"/>
    <w:rsid w:val="000B697E"/>
    <w:rsid w:val="000B6BCB"/>
    <w:rsid w:val="000C2BFC"/>
    <w:rsid w:val="000C357D"/>
    <w:rsid w:val="000C3823"/>
    <w:rsid w:val="000C3D08"/>
    <w:rsid w:val="000C4A53"/>
    <w:rsid w:val="000C4BE8"/>
    <w:rsid w:val="000C5134"/>
    <w:rsid w:val="000C5567"/>
    <w:rsid w:val="000C57C5"/>
    <w:rsid w:val="000C697E"/>
    <w:rsid w:val="000C6F32"/>
    <w:rsid w:val="000C7646"/>
    <w:rsid w:val="000C7732"/>
    <w:rsid w:val="000D026E"/>
    <w:rsid w:val="000D0975"/>
    <w:rsid w:val="000D1104"/>
    <w:rsid w:val="000D1C56"/>
    <w:rsid w:val="000D2B14"/>
    <w:rsid w:val="000D3CE0"/>
    <w:rsid w:val="000D4AC5"/>
    <w:rsid w:val="000D4D3D"/>
    <w:rsid w:val="000D5B9F"/>
    <w:rsid w:val="000D6AE6"/>
    <w:rsid w:val="000D7136"/>
    <w:rsid w:val="000E2906"/>
    <w:rsid w:val="000E2B04"/>
    <w:rsid w:val="000E2C22"/>
    <w:rsid w:val="000E3377"/>
    <w:rsid w:val="000E33EF"/>
    <w:rsid w:val="000E34FE"/>
    <w:rsid w:val="000E5374"/>
    <w:rsid w:val="000E55B9"/>
    <w:rsid w:val="000E6F06"/>
    <w:rsid w:val="000F054C"/>
    <w:rsid w:val="000F061C"/>
    <w:rsid w:val="000F1053"/>
    <w:rsid w:val="000F1CE7"/>
    <w:rsid w:val="000F4E4B"/>
    <w:rsid w:val="000F5A23"/>
    <w:rsid w:val="000F5E7B"/>
    <w:rsid w:val="000F6523"/>
    <w:rsid w:val="000F6655"/>
    <w:rsid w:val="000F75F7"/>
    <w:rsid w:val="000F764B"/>
    <w:rsid w:val="000F7E5A"/>
    <w:rsid w:val="00100A07"/>
    <w:rsid w:val="00100D41"/>
    <w:rsid w:val="00100DCB"/>
    <w:rsid w:val="00101638"/>
    <w:rsid w:val="00101B07"/>
    <w:rsid w:val="00102FC9"/>
    <w:rsid w:val="0010346E"/>
    <w:rsid w:val="00103E7E"/>
    <w:rsid w:val="00104914"/>
    <w:rsid w:val="00104948"/>
    <w:rsid w:val="00104F66"/>
    <w:rsid w:val="001052E4"/>
    <w:rsid w:val="00107347"/>
    <w:rsid w:val="00107BBA"/>
    <w:rsid w:val="001108A7"/>
    <w:rsid w:val="00110CFC"/>
    <w:rsid w:val="00110FDE"/>
    <w:rsid w:val="00111323"/>
    <w:rsid w:val="001126D0"/>
    <w:rsid w:val="001152E6"/>
    <w:rsid w:val="00115A31"/>
    <w:rsid w:val="00117699"/>
    <w:rsid w:val="00117906"/>
    <w:rsid w:val="001214E8"/>
    <w:rsid w:val="00121554"/>
    <w:rsid w:val="00121EE6"/>
    <w:rsid w:val="001220FC"/>
    <w:rsid w:val="0012540D"/>
    <w:rsid w:val="00126455"/>
    <w:rsid w:val="00127138"/>
    <w:rsid w:val="0013102E"/>
    <w:rsid w:val="001344C1"/>
    <w:rsid w:val="0013506A"/>
    <w:rsid w:val="001357FE"/>
    <w:rsid w:val="00135E4F"/>
    <w:rsid w:val="00136391"/>
    <w:rsid w:val="001367E9"/>
    <w:rsid w:val="001373B9"/>
    <w:rsid w:val="001374C0"/>
    <w:rsid w:val="00137946"/>
    <w:rsid w:val="001401F1"/>
    <w:rsid w:val="00141AC5"/>
    <w:rsid w:val="00143A8F"/>
    <w:rsid w:val="00143FB3"/>
    <w:rsid w:val="0014500E"/>
    <w:rsid w:val="001450EC"/>
    <w:rsid w:val="001459A3"/>
    <w:rsid w:val="00145C4E"/>
    <w:rsid w:val="00146249"/>
    <w:rsid w:val="00146312"/>
    <w:rsid w:val="00146A4E"/>
    <w:rsid w:val="001476DA"/>
    <w:rsid w:val="00150131"/>
    <w:rsid w:val="0015045B"/>
    <w:rsid w:val="001511ED"/>
    <w:rsid w:val="001514BF"/>
    <w:rsid w:val="00151750"/>
    <w:rsid w:val="00151BCB"/>
    <w:rsid w:val="00151ED2"/>
    <w:rsid w:val="00152104"/>
    <w:rsid w:val="00152D1F"/>
    <w:rsid w:val="00152D39"/>
    <w:rsid w:val="00154368"/>
    <w:rsid w:val="0015529B"/>
    <w:rsid w:val="001578B6"/>
    <w:rsid w:val="00157A29"/>
    <w:rsid w:val="00157DEE"/>
    <w:rsid w:val="00160C1D"/>
    <w:rsid w:val="0016172D"/>
    <w:rsid w:val="00161C5C"/>
    <w:rsid w:val="00162812"/>
    <w:rsid w:val="00162D47"/>
    <w:rsid w:val="0016396C"/>
    <w:rsid w:val="00164D32"/>
    <w:rsid w:val="00164FF7"/>
    <w:rsid w:val="00165E13"/>
    <w:rsid w:val="00165EB4"/>
    <w:rsid w:val="00166B85"/>
    <w:rsid w:val="00166D9D"/>
    <w:rsid w:val="00170E24"/>
    <w:rsid w:val="001722CC"/>
    <w:rsid w:val="001727B4"/>
    <w:rsid w:val="00172CC6"/>
    <w:rsid w:val="001752A7"/>
    <w:rsid w:val="00175B6F"/>
    <w:rsid w:val="00175C51"/>
    <w:rsid w:val="00176978"/>
    <w:rsid w:val="00177717"/>
    <w:rsid w:val="0018125B"/>
    <w:rsid w:val="00181799"/>
    <w:rsid w:val="001820C4"/>
    <w:rsid w:val="0018222C"/>
    <w:rsid w:val="00182B34"/>
    <w:rsid w:val="00182B50"/>
    <w:rsid w:val="00182BCE"/>
    <w:rsid w:val="00182E82"/>
    <w:rsid w:val="00184CE5"/>
    <w:rsid w:val="00184D0B"/>
    <w:rsid w:val="00184F35"/>
    <w:rsid w:val="00184F79"/>
    <w:rsid w:val="001859C4"/>
    <w:rsid w:val="00185F40"/>
    <w:rsid w:val="00186129"/>
    <w:rsid w:val="00187855"/>
    <w:rsid w:val="001909BE"/>
    <w:rsid w:val="0019193A"/>
    <w:rsid w:val="0019193C"/>
    <w:rsid w:val="00192595"/>
    <w:rsid w:val="0019262C"/>
    <w:rsid w:val="00192CBF"/>
    <w:rsid w:val="00192D6A"/>
    <w:rsid w:val="001937C6"/>
    <w:rsid w:val="001938FA"/>
    <w:rsid w:val="00193FAA"/>
    <w:rsid w:val="00194328"/>
    <w:rsid w:val="00194800"/>
    <w:rsid w:val="001956EA"/>
    <w:rsid w:val="0019631B"/>
    <w:rsid w:val="001966C3"/>
    <w:rsid w:val="001A0181"/>
    <w:rsid w:val="001A0CB4"/>
    <w:rsid w:val="001A1961"/>
    <w:rsid w:val="001A1A28"/>
    <w:rsid w:val="001A1AE1"/>
    <w:rsid w:val="001A278B"/>
    <w:rsid w:val="001A37AA"/>
    <w:rsid w:val="001A3F3E"/>
    <w:rsid w:val="001A5719"/>
    <w:rsid w:val="001A5A5A"/>
    <w:rsid w:val="001A6FC7"/>
    <w:rsid w:val="001A74A6"/>
    <w:rsid w:val="001A7A91"/>
    <w:rsid w:val="001A7CAD"/>
    <w:rsid w:val="001B06D3"/>
    <w:rsid w:val="001B1AEA"/>
    <w:rsid w:val="001B2F39"/>
    <w:rsid w:val="001B3064"/>
    <w:rsid w:val="001B5690"/>
    <w:rsid w:val="001B5F09"/>
    <w:rsid w:val="001B69CD"/>
    <w:rsid w:val="001B7BE3"/>
    <w:rsid w:val="001C0158"/>
    <w:rsid w:val="001C0607"/>
    <w:rsid w:val="001C061B"/>
    <w:rsid w:val="001C081A"/>
    <w:rsid w:val="001C0F73"/>
    <w:rsid w:val="001C1F4B"/>
    <w:rsid w:val="001C2C45"/>
    <w:rsid w:val="001C52B5"/>
    <w:rsid w:val="001C5476"/>
    <w:rsid w:val="001C55EF"/>
    <w:rsid w:val="001C629E"/>
    <w:rsid w:val="001C6BF1"/>
    <w:rsid w:val="001C7717"/>
    <w:rsid w:val="001D00A3"/>
    <w:rsid w:val="001D4FD3"/>
    <w:rsid w:val="001D68AD"/>
    <w:rsid w:val="001D6E66"/>
    <w:rsid w:val="001D7970"/>
    <w:rsid w:val="001E0AA2"/>
    <w:rsid w:val="001E1A9A"/>
    <w:rsid w:val="001E2AA7"/>
    <w:rsid w:val="001E358C"/>
    <w:rsid w:val="001E40E7"/>
    <w:rsid w:val="001E41D2"/>
    <w:rsid w:val="001E498D"/>
    <w:rsid w:val="001E4BF6"/>
    <w:rsid w:val="001E4F4E"/>
    <w:rsid w:val="001E5069"/>
    <w:rsid w:val="001E50B3"/>
    <w:rsid w:val="001E5355"/>
    <w:rsid w:val="001E62C2"/>
    <w:rsid w:val="001E6549"/>
    <w:rsid w:val="001E6643"/>
    <w:rsid w:val="001E6F66"/>
    <w:rsid w:val="001E727C"/>
    <w:rsid w:val="001F2E18"/>
    <w:rsid w:val="001F4762"/>
    <w:rsid w:val="001F5708"/>
    <w:rsid w:val="001F62A1"/>
    <w:rsid w:val="001F770C"/>
    <w:rsid w:val="002001F9"/>
    <w:rsid w:val="002002A3"/>
    <w:rsid w:val="00200F72"/>
    <w:rsid w:val="002026E1"/>
    <w:rsid w:val="002028B7"/>
    <w:rsid w:val="0020361A"/>
    <w:rsid w:val="00205892"/>
    <w:rsid w:val="002074A8"/>
    <w:rsid w:val="002107F2"/>
    <w:rsid w:val="00211A3D"/>
    <w:rsid w:val="00211DBF"/>
    <w:rsid w:val="00212268"/>
    <w:rsid w:val="002127AF"/>
    <w:rsid w:val="00213396"/>
    <w:rsid w:val="00216E0F"/>
    <w:rsid w:val="0021777C"/>
    <w:rsid w:val="00217EDC"/>
    <w:rsid w:val="002209DE"/>
    <w:rsid w:val="00222735"/>
    <w:rsid w:val="002230FC"/>
    <w:rsid w:val="00224B07"/>
    <w:rsid w:val="00224C69"/>
    <w:rsid w:val="00225D2D"/>
    <w:rsid w:val="00226BDB"/>
    <w:rsid w:val="00227116"/>
    <w:rsid w:val="00227461"/>
    <w:rsid w:val="00227735"/>
    <w:rsid w:val="00227ECF"/>
    <w:rsid w:val="002306DA"/>
    <w:rsid w:val="00230FC9"/>
    <w:rsid w:val="00231021"/>
    <w:rsid w:val="00231604"/>
    <w:rsid w:val="002336BB"/>
    <w:rsid w:val="00233A13"/>
    <w:rsid w:val="00235BF6"/>
    <w:rsid w:val="00235E27"/>
    <w:rsid w:val="00236038"/>
    <w:rsid w:val="002364C1"/>
    <w:rsid w:val="0023684D"/>
    <w:rsid w:val="00236A88"/>
    <w:rsid w:val="00236C99"/>
    <w:rsid w:val="002370D2"/>
    <w:rsid w:val="0023793B"/>
    <w:rsid w:val="00240916"/>
    <w:rsid w:val="00243C8A"/>
    <w:rsid w:val="002458D1"/>
    <w:rsid w:val="00246B75"/>
    <w:rsid w:val="00246CF6"/>
    <w:rsid w:val="002474F8"/>
    <w:rsid w:val="00247BE3"/>
    <w:rsid w:val="00250B1A"/>
    <w:rsid w:val="00251B6D"/>
    <w:rsid w:val="00252B3E"/>
    <w:rsid w:val="00253113"/>
    <w:rsid w:val="002543F5"/>
    <w:rsid w:val="0025541E"/>
    <w:rsid w:val="00255A5D"/>
    <w:rsid w:val="002560CD"/>
    <w:rsid w:val="0025666F"/>
    <w:rsid w:val="002573DD"/>
    <w:rsid w:val="00261BDB"/>
    <w:rsid w:val="00261F78"/>
    <w:rsid w:val="002626FA"/>
    <w:rsid w:val="00263A59"/>
    <w:rsid w:val="002658D6"/>
    <w:rsid w:val="00267FE6"/>
    <w:rsid w:val="002705D4"/>
    <w:rsid w:val="0027162C"/>
    <w:rsid w:val="002717AB"/>
    <w:rsid w:val="00271D7A"/>
    <w:rsid w:val="00272080"/>
    <w:rsid w:val="00272C23"/>
    <w:rsid w:val="00273DAC"/>
    <w:rsid w:val="00273E1E"/>
    <w:rsid w:val="002749C7"/>
    <w:rsid w:val="00275C0B"/>
    <w:rsid w:val="00275C40"/>
    <w:rsid w:val="0027680F"/>
    <w:rsid w:val="00276B39"/>
    <w:rsid w:val="00277604"/>
    <w:rsid w:val="002821BE"/>
    <w:rsid w:val="00282C59"/>
    <w:rsid w:val="0028441F"/>
    <w:rsid w:val="00284831"/>
    <w:rsid w:val="0028559B"/>
    <w:rsid w:val="00286505"/>
    <w:rsid w:val="00286979"/>
    <w:rsid w:val="00287C6B"/>
    <w:rsid w:val="002902D8"/>
    <w:rsid w:val="002904EA"/>
    <w:rsid w:val="002910FD"/>
    <w:rsid w:val="0029286A"/>
    <w:rsid w:val="00292F85"/>
    <w:rsid w:val="002931EC"/>
    <w:rsid w:val="0029530F"/>
    <w:rsid w:val="00295C7B"/>
    <w:rsid w:val="00296DA6"/>
    <w:rsid w:val="00297783"/>
    <w:rsid w:val="002979D3"/>
    <w:rsid w:val="002A14A5"/>
    <w:rsid w:val="002A1802"/>
    <w:rsid w:val="002A2FC8"/>
    <w:rsid w:val="002A3243"/>
    <w:rsid w:val="002A472C"/>
    <w:rsid w:val="002A5BC5"/>
    <w:rsid w:val="002A608F"/>
    <w:rsid w:val="002A66D3"/>
    <w:rsid w:val="002A6AA6"/>
    <w:rsid w:val="002A744B"/>
    <w:rsid w:val="002B1A6F"/>
    <w:rsid w:val="002B22D9"/>
    <w:rsid w:val="002B28E3"/>
    <w:rsid w:val="002B2B2E"/>
    <w:rsid w:val="002B2DDC"/>
    <w:rsid w:val="002B3022"/>
    <w:rsid w:val="002B3525"/>
    <w:rsid w:val="002B3E9E"/>
    <w:rsid w:val="002B5167"/>
    <w:rsid w:val="002B7258"/>
    <w:rsid w:val="002B7519"/>
    <w:rsid w:val="002B78A3"/>
    <w:rsid w:val="002C07FF"/>
    <w:rsid w:val="002C159D"/>
    <w:rsid w:val="002C2F88"/>
    <w:rsid w:val="002C32AE"/>
    <w:rsid w:val="002C5532"/>
    <w:rsid w:val="002C5FB1"/>
    <w:rsid w:val="002C7EB8"/>
    <w:rsid w:val="002D18A4"/>
    <w:rsid w:val="002D2D06"/>
    <w:rsid w:val="002D394A"/>
    <w:rsid w:val="002D44B3"/>
    <w:rsid w:val="002D4CB1"/>
    <w:rsid w:val="002D4F21"/>
    <w:rsid w:val="002D532F"/>
    <w:rsid w:val="002D596B"/>
    <w:rsid w:val="002D6B86"/>
    <w:rsid w:val="002D77D5"/>
    <w:rsid w:val="002D7D2D"/>
    <w:rsid w:val="002E0274"/>
    <w:rsid w:val="002E2380"/>
    <w:rsid w:val="002E2812"/>
    <w:rsid w:val="002E2847"/>
    <w:rsid w:val="002E32FD"/>
    <w:rsid w:val="002E33BC"/>
    <w:rsid w:val="002E47BA"/>
    <w:rsid w:val="002E62FB"/>
    <w:rsid w:val="002E6366"/>
    <w:rsid w:val="002E78A8"/>
    <w:rsid w:val="002F05C8"/>
    <w:rsid w:val="002F179C"/>
    <w:rsid w:val="002F2374"/>
    <w:rsid w:val="002F2712"/>
    <w:rsid w:val="002F42C5"/>
    <w:rsid w:val="002F6A62"/>
    <w:rsid w:val="002F71CD"/>
    <w:rsid w:val="002F7CFC"/>
    <w:rsid w:val="0030202D"/>
    <w:rsid w:val="003037EB"/>
    <w:rsid w:val="003038EE"/>
    <w:rsid w:val="00303DD0"/>
    <w:rsid w:val="00306582"/>
    <w:rsid w:val="00306A4E"/>
    <w:rsid w:val="00307D40"/>
    <w:rsid w:val="00307DF7"/>
    <w:rsid w:val="0031080D"/>
    <w:rsid w:val="0031131D"/>
    <w:rsid w:val="00312B8F"/>
    <w:rsid w:val="00312D68"/>
    <w:rsid w:val="00314A1D"/>
    <w:rsid w:val="00315125"/>
    <w:rsid w:val="00315251"/>
    <w:rsid w:val="00321A60"/>
    <w:rsid w:val="00321C90"/>
    <w:rsid w:val="00321F5D"/>
    <w:rsid w:val="00324201"/>
    <w:rsid w:val="00324802"/>
    <w:rsid w:val="00324D82"/>
    <w:rsid w:val="00325469"/>
    <w:rsid w:val="00325ABF"/>
    <w:rsid w:val="00326310"/>
    <w:rsid w:val="003276F4"/>
    <w:rsid w:val="00330736"/>
    <w:rsid w:val="003308F1"/>
    <w:rsid w:val="003317D6"/>
    <w:rsid w:val="003317E6"/>
    <w:rsid w:val="003319B7"/>
    <w:rsid w:val="00332BB7"/>
    <w:rsid w:val="00332C2D"/>
    <w:rsid w:val="00333591"/>
    <w:rsid w:val="003347D5"/>
    <w:rsid w:val="00337347"/>
    <w:rsid w:val="0033753A"/>
    <w:rsid w:val="003378A5"/>
    <w:rsid w:val="00337941"/>
    <w:rsid w:val="00337D19"/>
    <w:rsid w:val="00337EA9"/>
    <w:rsid w:val="00340D9F"/>
    <w:rsid w:val="00341FAA"/>
    <w:rsid w:val="0034268B"/>
    <w:rsid w:val="00342697"/>
    <w:rsid w:val="003442CD"/>
    <w:rsid w:val="003460BB"/>
    <w:rsid w:val="00346220"/>
    <w:rsid w:val="003474A1"/>
    <w:rsid w:val="003500B3"/>
    <w:rsid w:val="00350BD9"/>
    <w:rsid w:val="00350E81"/>
    <w:rsid w:val="0035130F"/>
    <w:rsid w:val="0035175B"/>
    <w:rsid w:val="003526C1"/>
    <w:rsid w:val="00352E1B"/>
    <w:rsid w:val="003530F0"/>
    <w:rsid w:val="003531DF"/>
    <w:rsid w:val="0035346C"/>
    <w:rsid w:val="00353D14"/>
    <w:rsid w:val="00355017"/>
    <w:rsid w:val="00355A51"/>
    <w:rsid w:val="0035668C"/>
    <w:rsid w:val="00356F61"/>
    <w:rsid w:val="00360925"/>
    <w:rsid w:val="0036156F"/>
    <w:rsid w:val="00362F27"/>
    <w:rsid w:val="00363345"/>
    <w:rsid w:val="00363376"/>
    <w:rsid w:val="00363C1E"/>
    <w:rsid w:val="00363C24"/>
    <w:rsid w:val="00363DF6"/>
    <w:rsid w:val="0036562E"/>
    <w:rsid w:val="003663EB"/>
    <w:rsid w:val="00366459"/>
    <w:rsid w:val="003666A6"/>
    <w:rsid w:val="00366F93"/>
    <w:rsid w:val="00367ABC"/>
    <w:rsid w:val="00370BFB"/>
    <w:rsid w:val="00371B57"/>
    <w:rsid w:val="003730E3"/>
    <w:rsid w:val="00373540"/>
    <w:rsid w:val="003735CB"/>
    <w:rsid w:val="00374434"/>
    <w:rsid w:val="00374A22"/>
    <w:rsid w:val="003751A5"/>
    <w:rsid w:val="00375A8B"/>
    <w:rsid w:val="00376D62"/>
    <w:rsid w:val="003774C3"/>
    <w:rsid w:val="003777EA"/>
    <w:rsid w:val="00380587"/>
    <w:rsid w:val="00380666"/>
    <w:rsid w:val="00380840"/>
    <w:rsid w:val="00382314"/>
    <w:rsid w:val="00382AD6"/>
    <w:rsid w:val="00382B7E"/>
    <w:rsid w:val="00382CE5"/>
    <w:rsid w:val="00384FCF"/>
    <w:rsid w:val="00385DD3"/>
    <w:rsid w:val="003861AA"/>
    <w:rsid w:val="00386211"/>
    <w:rsid w:val="003862DB"/>
    <w:rsid w:val="00386C82"/>
    <w:rsid w:val="0038729B"/>
    <w:rsid w:val="0039088D"/>
    <w:rsid w:val="00392644"/>
    <w:rsid w:val="003927D5"/>
    <w:rsid w:val="00394F7D"/>
    <w:rsid w:val="003954ED"/>
    <w:rsid w:val="00395DC9"/>
    <w:rsid w:val="003967C0"/>
    <w:rsid w:val="003A0569"/>
    <w:rsid w:val="003A1470"/>
    <w:rsid w:val="003A2726"/>
    <w:rsid w:val="003A2D56"/>
    <w:rsid w:val="003A34A5"/>
    <w:rsid w:val="003A4023"/>
    <w:rsid w:val="003A41FC"/>
    <w:rsid w:val="003A6FC7"/>
    <w:rsid w:val="003A6FE5"/>
    <w:rsid w:val="003A7053"/>
    <w:rsid w:val="003B0752"/>
    <w:rsid w:val="003B09EB"/>
    <w:rsid w:val="003B0EEB"/>
    <w:rsid w:val="003B1364"/>
    <w:rsid w:val="003B1738"/>
    <w:rsid w:val="003B28DA"/>
    <w:rsid w:val="003B2B58"/>
    <w:rsid w:val="003B2C37"/>
    <w:rsid w:val="003B4426"/>
    <w:rsid w:val="003B4D05"/>
    <w:rsid w:val="003B515A"/>
    <w:rsid w:val="003B591C"/>
    <w:rsid w:val="003B6AE7"/>
    <w:rsid w:val="003B7387"/>
    <w:rsid w:val="003B7855"/>
    <w:rsid w:val="003B792A"/>
    <w:rsid w:val="003C05DC"/>
    <w:rsid w:val="003C0917"/>
    <w:rsid w:val="003C0D86"/>
    <w:rsid w:val="003C108D"/>
    <w:rsid w:val="003C1C0B"/>
    <w:rsid w:val="003C2057"/>
    <w:rsid w:val="003C2115"/>
    <w:rsid w:val="003C265B"/>
    <w:rsid w:val="003C51C7"/>
    <w:rsid w:val="003C6F70"/>
    <w:rsid w:val="003D0CEA"/>
    <w:rsid w:val="003D0E4C"/>
    <w:rsid w:val="003D12E3"/>
    <w:rsid w:val="003D1A29"/>
    <w:rsid w:val="003D239F"/>
    <w:rsid w:val="003D294B"/>
    <w:rsid w:val="003D3C5F"/>
    <w:rsid w:val="003D3CEA"/>
    <w:rsid w:val="003D408B"/>
    <w:rsid w:val="003D4559"/>
    <w:rsid w:val="003D4F9D"/>
    <w:rsid w:val="003D5A70"/>
    <w:rsid w:val="003D61F3"/>
    <w:rsid w:val="003D672A"/>
    <w:rsid w:val="003E255F"/>
    <w:rsid w:val="003E256F"/>
    <w:rsid w:val="003E261E"/>
    <w:rsid w:val="003E2B83"/>
    <w:rsid w:val="003E2EB4"/>
    <w:rsid w:val="003E363C"/>
    <w:rsid w:val="003E3EF3"/>
    <w:rsid w:val="003E4A14"/>
    <w:rsid w:val="003E4F68"/>
    <w:rsid w:val="003E52A6"/>
    <w:rsid w:val="003E5697"/>
    <w:rsid w:val="003E69A2"/>
    <w:rsid w:val="003E72E3"/>
    <w:rsid w:val="003E7428"/>
    <w:rsid w:val="003F14B6"/>
    <w:rsid w:val="003F17A0"/>
    <w:rsid w:val="003F1D14"/>
    <w:rsid w:val="003F1E8E"/>
    <w:rsid w:val="003F2123"/>
    <w:rsid w:val="003F4129"/>
    <w:rsid w:val="003F4D60"/>
    <w:rsid w:val="003F675D"/>
    <w:rsid w:val="004004FB"/>
    <w:rsid w:val="00400ECC"/>
    <w:rsid w:val="00401418"/>
    <w:rsid w:val="004022BA"/>
    <w:rsid w:val="00402B42"/>
    <w:rsid w:val="00402B99"/>
    <w:rsid w:val="00403012"/>
    <w:rsid w:val="00403AC5"/>
    <w:rsid w:val="004056A5"/>
    <w:rsid w:val="00405B3A"/>
    <w:rsid w:val="004062A7"/>
    <w:rsid w:val="00410EF8"/>
    <w:rsid w:val="0041153A"/>
    <w:rsid w:val="004117A7"/>
    <w:rsid w:val="00411B69"/>
    <w:rsid w:val="00412012"/>
    <w:rsid w:val="00413782"/>
    <w:rsid w:val="00413AEA"/>
    <w:rsid w:val="00415845"/>
    <w:rsid w:val="00415D77"/>
    <w:rsid w:val="00416445"/>
    <w:rsid w:val="00416570"/>
    <w:rsid w:val="004165E2"/>
    <w:rsid w:val="00416CEE"/>
    <w:rsid w:val="004170FC"/>
    <w:rsid w:val="00417BD8"/>
    <w:rsid w:val="004206C4"/>
    <w:rsid w:val="004212F9"/>
    <w:rsid w:val="00422184"/>
    <w:rsid w:val="0042253F"/>
    <w:rsid w:val="00423271"/>
    <w:rsid w:val="00424912"/>
    <w:rsid w:val="00426453"/>
    <w:rsid w:val="0042686F"/>
    <w:rsid w:val="0042706E"/>
    <w:rsid w:val="00427DB6"/>
    <w:rsid w:val="00427E37"/>
    <w:rsid w:val="00431C9A"/>
    <w:rsid w:val="00432394"/>
    <w:rsid w:val="00432AFA"/>
    <w:rsid w:val="00433AC7"/>
    <w:rsid w:val="00433B45"/>
    <w:rsid w:val="00435718"/>
    <w:rsid w:val="00435A7A"/>
    <w:rsid w:val="00441B5B"/>
    <w:rsid w:val="00441C07"/>
    <w:rsid w:val="00441F3B"/>
    <w:rsid w:val="00442031"/>
    <w:rsid w:val="004446C2"/>
    <w:rsid w:val="00444BC9"/>
    <w:rsid w:val="004451AE"/>
    <w:rsid w:val="00445D0E"/>
    <w:rsid w:val="00445E16"/>
    <w:rsid w:val="00446D87"/>
    <w:rsid w:val="00446E0F"/>
    <w:rsid w:val="00447220"/>
    <w:rsid w:val="00447850"/>
    <w:rsid w:val="00450DDA"/>
    <w:rsid w:val="00450E68"/>
    <w:rsid w:val="0045157D"/>
    <w:rsid w:val="004530FA"/>
    <w:rsid w:val="00453C60"/>
    <w:rsid w:val="00454233"/>
    <w:rsid w:val="0045450F"/>
    <w:rsid w:val="00454891"/>
    <w:rsid w:val="0045537B"/>
    <w:rsid w:val="00455F55"/>
    <w:rsid w:val="004569EF"/>
    <w:rsid w:val="00457264"/>
    <w:rsid w:val="00457CFF"/>
    <w:rsid w:val="0046098A"/>
    <w:rsid w:val="00461199"/>
    <w:rsid w:val="00461C8B"/>
    <w:rsid w:val="00461E4C"/>
    <w:rsid w:val="004639F0"/>
    <w:rsid w:val="00464752"/>
    <w:rsid w:val="00465467"/>
    <w:rsid w:val="004657B6"/>
    <w:rsid w:val="004704B7"/>
    <w:rsid w:val="00470A4C"/>
    <w:rsid w:val="00471FC3"/>
    <w:rsid w:val="004725B0"/>
    <w:rsid w:val="00472A3E"/>
    <w:rsid w:val="00472A7B"/>
    <w:rsid w:val="00473AF3"/>
    <w:rsid w:val="004746EC"/>
    <w:rsid w:val="0047470B"/>
    <w:rsid w:val="00475E7C"/>
    <w:rsid w:val="00477C51"/>
    <w:rsid w:val="0048016C"/>
    <w:rsid w:val="00480209"/>
    <w:rsid w:val="004804E2"/>
    <w:rsid w:val="004804F0"/>
    <w:rsid w:val="00481320"/>
    <w:rsid w:val="00482855"/>
    <w:rsid w:val="00482964"/>
    <w:rsid w:val="00483042"/>
    <w:rsid w:val="0048411D"/>
    <w:rsid w:val="00484E74"/>
    <w:rsid w:val="00486C05"/>
    <w:rsid w:val="00486C35"/>
    <w:rsid w:val="00490402"/>
    <w:rsid w:val="00490930"/>
    <w:rsid w:val="004929C7"/>
    <w:rsid w:val="00493068"/>
    <w:rsid w:val="00495F05"/>
    <w:rsid w:val="004962CB"/>
    <w:rsid w:val="004973C7"/>
    <w:rsid w:val="004A0767"/>
    <w:rsid w:val="004A0C68"/>
    <w:rsid w:val="004A19AD"/>
    <w:rsid w:val="004A22CC"/>
    <w:rsid w:val="004A2A86"/>
    <w:rsid w:val="004A2CDC"/>
    <w:rsid w:val="004A2D85"/>
    <w:rsid w:val="004A2DB4"/>
    <w:rsid w:val="004A3763"/>
    <w:rsid w:val="004A3D1C"/>
    <w:rsid w:val="004A40C2"/>
    <w:rsid w:val="004A450A"/>
    <w:rsid w:val="004A53BC"/>
    <w:rsid w:val="004A5B0C"/>
    <w:rsid w:val="004A68AC"/>
    <w:rsid w:val="004A6C31"/>
    <w:rsid w:val="004A7876"/>
    <w:rsid w:val="004A78AC"/>
    <w:rsid w:val="004A7BB2"/>
    <w:rsid w:val="004B155E"/>
    <w:rsid w:val="004B169B"/>
    <w:rsid w:val="004B18B6"/>
    <w:rsid w:val="004B1D61"/>
    <w:rsid w:val="004B372C"/>
    <w:rsid w:val="004B3F27"/>
    <w:rsid w:val="004B423F"/>
    <w:rsid w:val="004B4B0C"/>
    <w:rsid w:val="004B4C2C"/>
    <w:rsid w:val="004B537C"/>
    <w:rsid w:val="004B653F"/>
    <w:rsid w:val="004B6CA6"/>
    <w:rsid w:val="004C1EF2"/>
    <w:rsid w:val="004C38C4"/>
    <w:rsid w:val="004C455D"/>
    <w:rsid w:val="004C57CB"/>
    <w:rsid w:val="004C60D5"/>
    <w:rsid w:val="004C6124"/>
    <w:rsid w:val="004C6A48"/>
    <w:rsid w:val="004D0C82"/>
    <w:rsid w:val="004D18B1"/>
    <w:rsid w:val="004D191E"/>
    <w:rsid w:val="004D1D51"/>
    <w:rsid w:val="004D1DD5"/>
    <w:rsid w:val="004D22DA"/>
    <w:rsid w:val="004D3AEB"/>
    <w:rsid w:val="004D3C33"/>
    <w:rsid w:val="004D71B3"/>
    <w:rsid w:val="004D72BC"/>
    <w:rsid w:val="004D7477"/>
    <w:rsid w:val="004E0728"/>
    <w:rsid w:val="004E11F9"/>
    <w:rsid w:val="004E14DA"/>
    <w:rsid w:val="004E2A5A"/>
    <w:rsid w:val="004E31B5"/>
    <w:rsid w:val="004E40DC"/>
    <w:rsid w:val="004E4297"/>
    <w:rsid w:val="004E4494"/>
    <w:rsid w:val="004E4A67"/>
    <w:rsid w:val="004E5124"/>
    <w:rsid w:val="004E56D3"/>
    <w:rsid w:val="004E5BD8"/>
    <w:rsid w:val="004E7EF6"/>
    <w:rsid w:val="004E7F76"/>
    <w:rsid w:val="004F104B"/>
    <w:rsid w:val="004F2147"/>
    <w:rsid w:val="004F227C"/>
    <w:rsid w:val="004F2AEF"/>
    <w:rsid w:val="004F3416"/>
    <w:rsid w:val="004F3A10"/>
    <w:rsid w:val="004F4F61"/>
    <w:rsid w:val="004F57CA"/>
    <w:rsid w:val="004F6A77"/>
    <w:rsid w:val="00500279"/>
    <w:rsid w:val="005002AB"/>
    <w:rsid w:val="0050140C"/>
    <w:rsid w:val="00501762"/>
    <w:rsid w:val="00501CE4"/>
    <w:rsid w:val="00502885"/>
    <w:rsid w:val="00502F14"/>
    <w:rsid w:val="00503D55"/>
    <w:rsid w:val="00505E76"/>
    <w:rsid w:val="005060FA"/>
    <w:rsid w:val="00506307"/>
    <w:rsid w:val="00506C63"/>
    <w:rsid w:val="00507E0A"/>
    <w:rsid w:val="005101C3"/>
    <w:rsid w:val="00510F55"/>
    <w:rsid w:val="005111FD"/>
    <w:rsid w:val="005114D3"/>
    <w:rsid w:val="0051332F"/>
    <w:rsid w:val="00513928"/>
    <w:rsid w:val="00515726"/>
    <w:rsid w:val="00515B1E"/>
    <w:rsid w:val="00516572"/>
    <w:rsid w:val="005168FE"/>
    <w:rsid w:val="00516A5D"/>
    <w:rsid w:val="0051783F"/>
    <w:rsid w:val="00517BC4"/>
    <w:rsid w:val="00520093"/>
    <w:rsid w:val="00521047"/>
    <w:rsid w:val="00521E64"/>
    <w:rsid w:val="00522840"/>
    <w:rsid w:val="00523435"/>
    <w:rsid w:val="00523450"/>
    <w:rsid w:val="005242E1"/>
    <w:rsid w:val="00524BD7"/>
    <w:rsid w:val="005255DF"/>
    <w:rsid w:val="00525BFF"/>
    <w:rsid w:val="00525D6C"/>
    <w:rsid w:val="00525E19"/>
    <w:rsid w:val="00525FC3"/>
    <w:rsid w:val="00526D65"/>
    <w:rsid w:val="00527746"/>
    <w:rsid w:val="00527CFF"/>
    <w:rsid w:val="005305D1"/>
    <w:rsid w:val="00531628"/>
    <w:rsid w:val="00531657"/>
    <w:rsid w:val="00532005"/>
    <w:rsid w:val="00532189"/>
    <w:rsid w:val="0053232D"/>
    <w:rsid w:val="00533018"/>
    <w:rsid w:val="00533C58"/>
    <w:rsid w:val="00534205"/>
    <w:rsid w:val="0053422F"/>
    <w:rsid w:val="00534FEF"/>
    <w:rsid w:val="0053678A"/>
    <w:rsid w:val="005367D3"/>
    <w:rsid w:val="00536F44"/>
    <w:rsid w:val="00537B9C"/>
    <w:rsid w:val="00540293"/>
    <w:rsid w:val="00540666"/>
    <w:rsid w:val="0054257C"/>
    <w:rsid w:val="005430CB"/>
    <w:rsid w:val="005448E0"/>
    <w:rsid w:val="00544CEF"/>
    <w:rsid w:val="00544F2E"/>
    <w:rsid w:val="00545345"/>
    <w:rsid w:val="0054592D"/>
    <w:rsid w:val="00546515"/>
    <w:rsid w:val="0054673E"/>
    <w:rsid w:val="00546BBE"/>
    <w:rsid w:val="00546D49"/>
    <w:rsid w:val="005479E1"/>
    <w:rsid w:val="00547BF9"/>
    <w:rsid w:val="0055109F"/>
    <w:rsid w:val="005521CB"/>
    <w:rsid w:val="0055260C"/>
    <w:rsid w:val="0055404F"/>
    <w:rsid w:val="00554E67"/>
    <w:rsid w:val="00555486"/>
    <w:rsid w:val="00555970"/>
    <w:rsid w:val="005560CF"/>
    <w:rsid w:val="00556689"/>
    <w:rsid w:val="0056061F"/>
    <w:rsid w:val="00560E03"/>
    <w:rsid w:val="0056176D"/>
    <w:rsid w:val="00561E2C"/>
    <w:rsid w:val="0056352E"/>
    <w:rsid w:val="00564010"/>
    <w:rsid w:val="00564455"/>
    <w:rsid w:val="00564C18"/>
    <w:rsid w:val="00564C19"/>
    <w:rsid w:val="0056521F"/>
    <w:rsid w:val="00566008"/>
    <w:rsid w:val="0056622A"/>
    <w:rsid w:val="00566A18"/>
    <w:rsid w:val="00566AFB"/>
    <w:rsid w:val="00567A2E"/>
    <w:rsid w:val="00570259"/>
    <w:rsid w:val="00570803"/>
    <w:rsid w:val="00570CD5"/>
    <w:rsid w:val="00571DD0"/>
    <w:rsid w:val="005729A2"/>
    <w:rsid w:val="00573AE0"/>
    <w:rsid w:val="00574730"/>
    <w:rsid w:val="00574922"/>
    <w:rsid w:val="00574ABD"/>
    <w:rsid w:val="00575267"/>
    <w:rsid w:val="00575543"/>
    <w:rsid w:val="005759ED"/>
    <w:rsid w:val="005766D8"/>
    <w:rsid w:val="005767C2"/>
    <w:rsid w:val="005801D3"/>
    <w:rsid w:val="00580BA7"/>
    <w:rsid w:val="00581022"/>
    <w:rsid w:val="0058138A"/>
    <w:rsid w:val="00581BBC"/>
    <w:rsid w:val="00581F1D"/>
    <w:rsid w:val="0058238A"/>
    <w:rsid w:val="00582405"/>
    <w:rsid w:val="00584A5E"/>
    <w:rsid w:val="00584C51"/>
    <w:rsid w:val="00584DBD"/>
    <w:rsid w:val="00584E84"/>
    <w:rsid w:val="00585AC9"/>
    <w:rsid w:val="00585BA8"/>
    <w:rsid w:val="00585D12"/>
    <w:rsid w:val="00585F07"/>
    <w:rsid w:val="00586205"/>
    <w:rsid w:val="00586577"/>
    <w:rsid w:val="005879F4"/>
    <w:rsid w:val="00591AFD"/>
    <w:rsid w:val="00592C01"/>
    <w:rsid w:val="00593299"/>
    <w:rsid w:val="00593DB8"/>
    <w:rsid w:val="00595F63"/>
    <w:rsid w:val="005973CE"/>
    <w:rsid w:val="00597A8C"/>
    <w:rsid w:val="005A0FAD"/>
    <w:rsid w:val="005A1247"/>
    <w:rsid w:val="005A1F8D"/>
    <w:rsid w:val="005A231E"/>
    <w:rsid w:val="005A3880"/>
    <w:rsid w:val="005A5124"/>
    <w:rsid w:val="005A56BF"/>
    <w:rsid w:val="005A611C"/>
    <w:rsid w:val="005A6797"/>
    <w:rsid w:val="005B0127"/>
    <w:rsid w:val="005B0C61"/>
    <w:rsid w:val="005B1483"/>
    <w:rsid w:val="005B2CE2"/>
    <w:rsid w:val="005B5221"/>
    <w:rsid w:val="005B566C"/>
    <w:rsid w:val="005B590D"/>
    <w:rsid w:val="005B5A2B"/>
    <w:rsid w:val="005B5B69"/>
    <w:rsid w:val="005B6248"/>
    <w:rsid w:val="005B7438"/>
    <w:rsid w:val="005B7A32"/>
    <w:rsid w:val="005C0044"/>
    <w:rsid w:val="005C0A57"/>
    <w:rsid w:val="005C11B5"/>
    <w:rsid w:val="005C1844"/>
    <w:rsid w:val="005C2853"/>
    <w:rsid w:val="005C297C"/>
    <w:rsid w:val="005C3224"/>
    <w:rsid w:val="005C3FE2"/>
    <w:rsid w:val="005C50EA"/>
    <w:rsid w:val="005C5D48"/>
    <w:rsid w:val="005C62A5"/>
    <w:rsid w:val="005C6432"/>
    <w:rsid w:val="005C660D"/>
    <w:rsid w:val="005C68C5"/>
    <w:rsid w:val="005C6A56"/>
    <w:rsid w:val="005C71D2"/>
    <w:rsid w:val="005C752B"/>
    <w:rsid w:val="005D1C65"/>
    <w:rsid w:val="005D2501"/>
    <w:rsid w:val="005D351C"/>
    <w:rsid w:val="005D3A14"/>
    <w:rsid w:val="005D3F8C"/>
    <w:rsid w:val="005D43F9"/>
    <w:rsid w:val="005D496E"/>
    <w:rsid w:val="005D525F"/>
    <w:rsid w:val="005D64E4"/>
    <w:rsid w:val="005E1046"/>
    <w:rsid w:val="005E323D"/>
    <w:rsid w:val="005E3360"/>
    <w:rsid w:val="005E44CE"/>
    <w:rsid w:val="005E4533"/>
    <w:rsid w:val="005E4A53"/>
    <w:rsid w:val="005E4FE5"/>
    <w:rsid w:val="005E55D0"/>
    <w:rsid w:val="005E56FA"/>
    <w:rsid w:val="005E5B88"/>
    <w:rsid w:val="005E5D95"/>
    <w:rsid w:val="005E6366"/>
    <w:rsid w:val="005E6813"/>
    <w:rsid w:val="005E68E9"/>
    <w:rsid w:val="005E6BBD"/>
    <w:rsid w:val="005E74F4"/>
    <w:rsid w:val="005E7A15"/>
    <w:rsid w:val="005F0179"/>
    <w:rsid w:val="005F0375"/>
    <w:rsid w:val="005F088E"/>
    <w:rsid w:val="005F10ED"/>
    <w:rsid w:val="005F13FC"/>
    <w:rsid w:val="005F288F"/>
    <w:rsid w:val="005F437E"/>
    <w:rsid w:val="005F4863"/>
    <w:rsid w:val="005F4FCE"/>
    <w:rsid w:val="005F5307"/>
    <w:rsid w:val="005F692F"/>
    <w:rsid w:val="005F77C4"/>
    <w:rsid w:val="00600154"/>
    <w:rsid w:val="006001AD"/>
    <w:rsid w:val="00600C85"/>
    <w:rsid w:val="00600F65"/>
    <w:rsid w:val="00602F37"/>
    <w:rsid w:val="00603D46"/>
    <w:rsid w:val="00604273"/>
    <w:rsid w:val="00604CB7"/>
    <w:rsid w:val="00605046"/>
    <w:rsid w:val="006056CF"/>
    <w:rsid w:val="0060654F"/>
    <w:rsid w:val="00607276"/>
    <w:rsid w:val="00607524"/>
    <w:rsid w:val="00607933"/>
    <w:rsid w:val="00607D86"/>
    <w:rsid w:val="00610151"/>
    <w:rsid w:val="006103D2"/>
    <w:rsid w:val="00610A8F"/>
    <w:rsid w:val="0061104D"/>
    <w:rsid w:val="00611E0F"/>
    <w:rsid w:val="00612437"/>
    <w:rsid w:val="00612881"/>
    <w:rsid w:val="00612C2A"/>
    <w:rsid w:val="00613E4C"/>
    <w:rsid w:val="006146D2"/>
    <w:rsid w:val="00614A94"/>
    <w:rsid w:val="00614C74"/>
    <w:rsid w:val="00615920"/>
    <w:rsid w:val="006170C2"/>
    <w:rsid w:val="006174DF"/>
    <w:rsid w:val="0061787E"/>
    <w:rsid w:val="00622AB3"/>
    <w:rsid w:val="00623D8B"/>
    <w:rsid w:val="006258FA"/>
    <w:rsid w:val="00625CE4"/>
    <w:rsid w:val="0062633B"/>
    <w:rsid w:val="006264C2"/>
    <w:rsid w:val="006269B3"/>
    <w:rsid w:val="00626BE6"/>
    <w:rsid w:val="00627938"/>
    <w:rsid w:val="00627BD3"/>
    <w:rsid w:val="006301D3"/>
    <w:rsid w:val="006302E8"/>
    <w:rsid w:val="0063044B"/>
    <w:rsid w:val="0063074F"/>
    <w:rsid w:val="00630B3F"/>
    <w:rsid w:val="00630B5B"/>
    <w:rsid w:val="00630DAF"/>
    <w:rsid w:val="00631367"/>
    <w:rsid w:val="00632221"/>
    <w:rsid w:val="0063274F"/>
    <w:rsid w:val="00632F43"/>
    <w:rsid w:val="00633006"/>
    <w:rsid w:val="0063323A"/>
    <w:rsid w:val="006334FD"/>
    <w:rsid w:val="006343D5"/>
    <w:rsid w:val="00634ADA"/>
    <w:rsid w:val="006355FD"/>
    <w:rsid w:val="00635889"/>
    <w:rsid w:val="006358CA"/>
    <w:rsid w:val="00635993"/>
    <w:rsid w:val="00635C66"/>
    <w:rsid w:val="006377F6"/>
    <w:rsid w:val="00637CF8"/>
    <w:rsid w:val="00642557"/>
    <w:rsid w:val="0064480F"/>
    <w:rsid w:val="00645F6A"/>
    <w:rsid w:val="006503E7"/>
    <w:rsid w:val="00650406"/>
    <w:rsid w:val="00650FDF"/>
    <w:rsid w:val="006512E2"/>
    <w:rsid w:val="00652537"/>
    <w:rsid w:val="00652E37"/>
    <w:rsid w:val="00653264"/>
    <w:rsid w:val="00654932"/>
    <w:rsid w:val="00654C2C"/>
    <w:rsid w:val="006551A5"/>
    <w:rsid w:val="006575DA"/>
    <w:rsid w:val="006610CA"/>
    <w:rsid w:val="006614C1"/>
    <w:rsid w:val="006629F7"/>
    <w:rsid w:val="006640F3"/>
    <w:rsid w:val="00665009"/>
    <w:rsid w:val="0066646C"/>
    <w:rsid w:val="00666743"/>
    <w:rsid w:val="00667D4E"/>
    <w:rsid w:val="00670566"/>
    <w:rsid w:val="006707D7"/>
    <w:rsid w:val="00670D52"/>
    <w:rsid w:val="0067188D"/>
    <w:rsid w:val="00671D72"/>
    <w:rsid w:val="00673769"/>
    <w:rsid w:val="00673D72"/>
    <w:rsid w:val="00674480"/>
    <w:rsid w:val="006745F4"/>
    <w:rsid w:val="00674BD9"/>
    <w:rsid w:val="00674BF0"/>
    <w:rsid w:val="00674EBA"/>
    <w:rsid w:val="00675CB9"/>
    <w:rsid w:val="0067742E"/>
    <w:rsid w:val="006777BA"/>
    <w:rsid w:val="00680917"/>
    <w:rsid w:val="0068179A"/>
    <w:rsid w:val="00682841"/>
    <w:rsid w:val="00683934"/>
    <w:rsid w:val="00683D45"/>
    <w:rsid w:val="0068482E"/>
    <w:rsid w:val="006855D2"/>
    <w:rsid w:val="00685EF0"/>
    <w:rsid w:val="006864EC"/>
    <w:rsid w:val="00686A32"/>
    <w:rsid w:val="0068735A"/>
    <w:rsid w:val="00687852"/>
    <w:rsid w:val="00687D10"/>
    <w:rsid w:val="0069105D"/>
    <w:rsid w:val="006912B2"/>
    <w:rsid w:val="006915FE"/>
    <w:rsid w:val="00693722"/>
    <w:rsid w:val="006946E1"/>
    <w:rsid w:val="00695B6B"/>
    <w:rsid w:val="00695BDC"/>
    <w:rsid w:val="006965C1"/>
    <w:rsid w:val="00696D29"/>
    <w:rsid w:val="006975E6"/>
    <w:rsid w:val="006A011C"/>
    <w:rsid w:val="006A1089"/>
    <w:rsid w:val="006A16B4"/>
    <w:rsid w:val="006A22C2"/>
    <w:rsid w:val="006A2729"/>
    <w:rsid w:val="006A2BD0"/>
    <w:rsid w:val="006A2F72"/>
    <w:rsid w:val="006A3FF1"/>
    <w:rsid w:val="006A525C"/>
    <w:rsid w:val="006A57AF"/>
    <w:rsid w:val="006A69B1"/>
    <w:rsid w:val="006A6B50"/>
    <w:rsid w:val="006B007F"/>
    <w:rsid w:val="006B00D8"/>
    <w:rsid w:val="006B0F63"/>
    <w:rsid w:val="006B1289"/>
    <w:rsid w:val="006B1291"/>
    <w:rsid w:val="006B15F6"/>
    <w:rsid w:val="006B1AD7"/>
    <w:rsid w:val="006B2523"/>
    <w:rsid w:val="006B33A2"/>
    <w:rsid w:val="006B343B"/>
    <w:rsid w:val="006B391A"/>
    <w:rsid w:val="006B60A3"/>
    <w:rsid w:val="006B60C9"/>
    <w:rsid w:val="006B6326"/>
    <w:rsid w:val="006B7666"/>
    <w:rsid w:val="006B77E0"/>
    <w:rsid w:val="006B7BE5"/>
    <w:rsid w:val="006C0F9A"/>
    <w:rsid w:val="006C13CF"/>
    <w:rsid w:val="006C1BE0"/>
    <w:rsid w:val="006C2DAE"/>
    <w:rsid w:val="006C32E1"/>
    <w:rsid w:val="006C4C53"/>
    <w:rsid w:val="006C597D"/>
    <w:rsid w:val="006C5C5E"/>
    <w:rsid w:val="006C5CE5"/>
    <w:rsid w:val="006C76E3"/>
    <w:rsid w:val="006C7C60"/>
    <w:rsid w:val="006D0350"/>
    <w:rsid w:val="006D0758"/>
    <w:rsid w:val="006D1115"/>
    <w:rsid w:val="006D1BDC"/>
    <w:rsid w:val="006D302D"/>
    <w:rsid w:val="006D3050"/>
    <w:rsid w:val="006D42C1"/>
    <w:rsid w:val="006D4B32"/>
    <w:rsid w:val="006D5237"/>
    <w:rsid w:val="006D5620"/>
    <w:rsid w:val="006D69BF"/>
    <w:rsid w:val="006D7301"/>
    <w:rsid w:val="006E0285"/>
    <w:rsid w:val="006E04D0"/>
    <w:rsid w:val="006E121F"/>
    <w:rsid w:val="006E1F9D"/>
    <w:rsid w:val="006E20D7"/>
    <w:rsid w:val="006E46E4"/>
    <w:rsid w:val="006E4740"/>
    <w:rsid w:val="006E5F2C"/>
    <w:rsid w:val="006E6AFD"/>
    <w:rsid w:val="006E6D5E"/>
    <w:rsid w:val="006F229B"/>
    <w:rsid w:val="006F4576"/>
    <w:rsid w:val="006F5640"/>
    <w:rsid w:val="006F5993"/>
    <w:rsid w:val="006F6D9B"/>
    <w:rsid w:val="0070052E"/>
    <w:rsid w:val="007014E5"/>
    <w:rsid w:val="00701A26"/>
    <w:rsid w:val="00702B31"/>
    <w:rsid w:val="0070305D"/>
    <w:rsid w:val="007034FE"/>
    <w:rsid w:val="007035D9"/>
    <w:rsid w:val="00703CE1"/>
    <w:rsid w:val="007042CF"/>
    <w:rsid w:val="00704357"/>
    <w:rsid w:val="007044CA"/>
    <w:rsid w:val="007044E4"/>
    <w:rsid w:val="00704D9C"/>
    <w:rsid w:val="00705199"/>
    <w:rsid w:val="007051CD"/>
    <w:rsid w:val="00705A30"/>
    <w:rsid w:val="00706351"/>
    <w:rsid w:val="007069E3"/>
    <w:rsid w:val="00706E5D"/>
    <w:rsid w:val="00707B4E"/>
    <w:rsid w:val="007114B7"/>
    <w:rsid w:val="00711BC5"/>
    <w:rsid w:val="00712667"/>
    <w:rsid w:val="00713C86"/>
    <w:rsid w:val="007147DF"/>
    <w:rsid w:val="00714AFE"/>
    <w:rsid w:val="00715929"/>
    <w:rsid w:val="00715BD1"/>
    <w:rsid w:val="00715D7F"/>
    <w:rsid w:val="00716046"/>
    <w:rsid w:val="00716456"/>
    <w:rsid w:val="0071711B"/>
    <w:rsid w:val="0071716C"/>
    <w:rsid w:val="0072034B"/>
    <w:rsid w:val="007208EA"/>
    <w:rsid w:val="00720D21"/>
    <w:rsid w:val="007225BD"/>
    <w:rsid w:val="00723C9C"/>
    <w:rsid w:val="00724CF1"/>
    <w:rsid w:val="00725BA9"/>
    <w:rsid w:val="0072611C"/>
    <w:rsid w:val="00727126"/>
    <w:rsid w:val="00730F23"/>
    <w:rsid w:val="00733AED"/>
    <w:rsid w:val="00734651"/>
    <w:rsid w:val="00734B7B"/>
    <w:rsid w:val="00734FBB"/>
    <w:rsid w:val="0073711D"/>
    <w:rsid w:val="0073737C"/>
    <w:rsid w:val="007379D2"/>
    <w:rsid w:val="00737FD5"/>
    <w:rsid w:val="0074086F"/>
    <w:rsid w:val="0074094E"/>
    <w:rsid w:val="00740BA0"/>
    <w:rsid w:val="0074172D"/>
    <w:rsid w:val="007418A0"/>
    <w:rsid w:val="007423CB"/>
    <w:rsid w:val="007427E5"/>
    <w:rsid w:val="00743314"/>
    <w:rsid w:val="007445F7"/>
    <w:rsid w:val="0074476A"/>
    <w:rsid w:val="00744AB6"/>
    <w:rsid w:val="00745445"/>
    <w:rsid w:val="00745816"/>
    <w:rsid w:val="00747094"/>
    <w:rsid w:val="00747802"/>
    <w:rsid w:val="00747C0F"/>
    <w:rsid w:val="007505E0"/>
    <w:rsid w:val="00750A54"/>
    <w:rsid w:val="007510E7"/>
    <w:rsid w:val="0075149D"/>
    <w:rsid w:val="00751BBD"/>
    <w:rsid w:val="007529CB"/>
    <w:rsid w:val="007533B0"/>
    <w:rsid w:val="00754F4B"/>
    <w:rsid w:val="00755046"/>
    <w:rsid w:val="00755A59"/>
    <w:rsid w:val="0075614F"/>
    <w:rsid w:val="007562F9"/>
    <w:rsid w:val="00757497"/>
    <w:rsid w:val="00757DAE"/>
    <w:rsid w:val="00760F10"/>
    <w:rsid w:val="00761349"/>
    <w:rsid w:val="00762B17"/>
    <w:rsid w:val="007631B6"/>
    <w:rsid w:val="00763375"/>
    <w:rsid w:val="007645AD"/>
    <w:rsid w:val="007649A1"/>
    <w:rsid w:val="007649C1"/>
    <w:rsid w:val="007656AB"/>
    <w:rsid w:val="00765DB5"/>
    <w:rsid w:val="00765E07"/>
    <w:rsid w:val="00766052"/>
    <w:rsid w:val="00766ECD"/>
    <w:rsid w:val="00767A09"/>
    <w:rsid w:val="007705EA"/>
    <w:rsid w:val="0077165B"/>
    <w:rsid w:val="00771760"/>
    <w:rsid w:val="007728BF"/>
    <w:rsid w:val="007738EA"/>
    <w:rsid w:val="0077439B"/>
    <w:rsid w:val="007752AF"/>
    <w:rsid w:val="00775975"/>
    <w:rsid w:val="00777CAF"/>
    <w:rsid w:val="00777E0E"/>
    <w:rsid w:val="00777F4C"/>
    <w:rsid w:val="0078065E"/>
    <w:rsid w:val="00781A1D"/>
    <w:rsid w:val="00783DB2"/>
    <w:rsid w:val="0078417B"/>
    <w:rsid w:val="00784333"/>
    <w:rsid w:val="00786D3A"/>
    <w:rsid w:val="007870B9"/>
    <w:rsid w:val="007871AF"/>
    <w:rsid w:val="007905AB"/>
    <w:rsid w:val="00790EEC"/>
    <w:rsid w:val="00792295"/>
    <w:rsid w:val="007939DA"/>
    <w:rsid w:val="007941F8"/>
    <w:rsid w:val="007947D0"/>
    <w:rsid w:val="00795C77"/>
    <w:rsid w:val="00797903"/>
    <w:rsid w:val="00797C8D"/>
    <w:rsid w:val="007A0A62"/>
    <w:rsid w:val="007A23F5"/>
    <w:rsid w:val="007A2F74"/>
    <w:rsid w:val="007A37A3"/>
    <w:rsid w:val="007A45A0"/>
    <w:rsid w:val="007A477F"/>
    <w:rsid w:val="007A519C"/>
    <w:rsid w:val="007A5863"/>
    <w:rsid w:val="007A6367"/>
    <w:rsid w:val="007A67C1"/>
    <w:rsid w:val="007A7A28"/>
    <w:rsid w:val="007A7D0D"/>
    <w:rsid w:val="007B13B8"/>
    <w:rsid w:val="007B155F"/>
    <w:rsid w:val="007B275B"/>
    <w:rsid w:val="007B27A5"/>
    <w:rsid w:val="007B2E8D"/>
    <w:rsid w:val="007B68B4"/>
    <w:rsid w:val="007B6DD1"/>
    <w:rsid w:val="007C053B"/>
    <w:rsid w:val="007C079F"/>
    <w:rsid w:val="007C173B"/>
    <w:rsid w:val="007C220A"/>
    <w:rsid w:val="007C2320"/>
    <w:rsid w:val="007C297A"/>
    <w:rsid w:val="007C3525"/>
    <w:rsid w:val="007C438B"/>
    <w:rsid w:val="007C45B8"/>
    <w:rsid w:val="007C4BCD"/>
    <w:rsid w:val="007C515F"/>
    <w:rsid w:val="007C68CB"/>
    <w:rsid w:val="007C76A6"/>
    <w:rsid w:val="007C7F0C"/>
    <w:rsid w:val="007D0176"/>
    <w:rsid w:val="007D13CE"/>
    <w:rsid w:val="007D15AF"/>
    <w:rsid w:val="007D1C0A"/>
    <w:rsid w:val="007D2196"/>
    <w:rsid w:val="007D2737"/>
    <w:rsid w:val="007D452C"/>
    <w:rsid w:val="007D45C5"/>
    <w:rsid w:val="007D7339"/>
    <w:rsid w:val="007E08E6"/>
    <w:rsid w:val="007E123D"/>
    <w:rsid w:val="007E3853"/>
    <w:rsid w:val="007E391A"/>
    <w:rsid w:val="007E3B58"/>
    <w:rsid w:val="007E3DEE"/>
    <w:rsid w:val="007E4AED"/>
    <w:rsid w:val="007E4D0A"/>
    <w:rsid w:val="007E4DAC"/>
    <w:rsid w:val="007E5390"/>
    <w:rsid w:val="007E5676"/>
    <w:rsid w:val="007E7BD2"/>
    <w:rsid w:val="007E7E36"/>
    <w:rsid w:val="007F01F6"/>
    <w:rsid w:val="007F0B0F"/>
    <w:rsid w:val="007F0E0E"/>
    <w:rsid w:val="007F17F9"/>
    <w:rsid w:val="007F1949"/>
    <w:rsid w:val="007F2028"/>
    <w:rsid w:val="007F3BFC"/>
    <w:rsid w:val="007F3DE9"/>
    <w:rsid w:val="007F4343"/>
    <w:rsid w:val="007F43D5"/>
    <w:rsid w:val="007F57B4"/>
    <w:rsid w:val="007F6A9F"/>
    <w:rsid w:val="007F71B2"/>
    <w:rsid w:val="0080002F"/>
    <w:rsid w:val="0080085A"/>
    <w:rsid w:val="00802BE5"/>
    <w:rsid w:val="00803A39"/>
    <w:rsid w:val="00804365"/>
    <w:rsid w:val="0080508D"/>
    <w:rsid w:val="00806143"/>
    <w:rsid w:val="0080624B"/>
    <w:rsid w:val="00807481"/>
    <w:rsid w:val="008076C5"/>
    <w:rsid w:val="00807CA0"/>
    <w:rsid w:val="00807E3C"/>
    <w:rsid w:val="00807F99"/>
    <w:rsid w:val="0081098E"/>
    <w:rsid w:val="00814D5C"/>
    <w:rsid w:val="0081505A"/>
    <w:rsid w:val="0081666A"/>
    <w:rsid w:val="00817E82"/>
    <w:rsid w:val="008201A5"/>
    <w:rsid w:val="00820719"/>
    <w:rsid w:val="00822F30"/>
    <w:rsid w:val="00822F47"/>
    <w:rsid w:val="0082319E"/>
    <w:rsid w:val="00823E87"/>
    <w:rsid w:val="00824163"/>
    <w:rsid w:val="00824C1C"/>
    <w:rsid w:val="00825FBB"/>
    <w:rsid w:val="00826AEC"/>
    <w:rsid w:val="00826B8D"/>
    <w:rsid w:val="00827350"/>
    <w:rsid w:val="008311CF"/>
    <w:rsid w:val="00832849"/>
    <w:rsid w:val="00832BF3"/>
    <w:rsid w:val="00832F83"/>
    <w:rsid w:val="00833E82"/>
    <w:rsid w:val="008347DD"/>
    <w:rsid w:val="008349F3"/>
    <w:rsid w:val="00834FC1"/>
    <w:rsid w:val="008353FA"/>
    <w:rsid w:val="00842C7C"/>
    <w:rsid w:val="00842EFD"/>
    <w:rsid w:val="0084414F"/>
    <w:rsid w:val="00844197"/>
    <w:rsid w:val="008447B0"/>
    <w:rsid w:val="008454B1"/>
    <w:rsid w:val="00850246"/>
    <w:rsid w:val="00850383"/>
    <w:rsid w:val="00850571"/>
    <w:rsid w:val="0085081B"/>
    <w:rsid w:val="008518A5"/>
    <w:rsid w:val="00851AD9"/>
    <w:rsid w:val="00851DB6"/>
    <w:rsid w:val="00852D0B"/>
    <w:rsid w:val="00853651"/>
    <w:rsid w:val="00853A34"/>
    <w:rsid w:val="00854D55"/>
    <w:rsid w:val="008553DC"/>
    <w:rsid w:val="008572ED"/>
    <w:rsid w:val="00857321"/>
    <w:rsid w:val="008573D6"/>
    <w:rsid w:val="0085787B"/>
    <w:rsid w:val="008610BA"/>
    <w:rsid w:val="00861D26"/>
    <w:rsid w:val="00862B72"/>
    <w:rsid w:val="00863BCF"/>
    <w:rsid w:val="00863FFD"/>
    <w:rsid w:val="0086589C"/>
    <w:rsid w:val="008659AB"/>
    <w:rsid w:val="00865B0C"/>
    <w:rsid w:val="00870A77"/>
    <w:rsid w:val="008712BD"/>
    <w:rsid w:val="00871803"/>
    <w:rsid w:val="00872BEB"/>
    <w:rsid w:val="008751B3"/>
    <w:rsid w:val="008775AE"/>
    <w:rsid w:val="0088108C"/>
    <w:rsid w:val="00882803"/>
    <w:rsid w:val="00885A39"/>
    <w:rsid w:val="00885CAB"/>
    <w:rsid w:val="008860EB"/>
    <w:rsid w:val="0088713C"/>
    <w:rsid w:val="00891252"/>
    <w:rsid w:val="00891D42"/>
    <w:rsid w:val="00891DEE"/>
    <w:rsid w:val="008926BF"/>
    <w:rsid w:val="0089272C"/>
    <w:rsid w:val="00892778"/>
    <w:rsid w:val="0089323E"/>
    <w:rsid w:val="00893494"/>
    <w:rsid w:val="00895126"/>
    <w:rsid w:val="0089671C"/>
    <w:rsid w:val="00896A7B"/>
    <w:rsid w:val="0089794F"/>
    <w:rsid w:val="00897EA7"/>
    <w:rsid w:val="008A01C4"/>
    <w:rsid w:val="008A0726"/>
    <w:rsid w:val="008A0DB9"/>
    <w:rsid w:val="008A0F7F"/>
    <w:rsid w:val="008A1087"/>
    <w:rsid w:val="008A12F9"/>
    <w:rsid w:val="008A3247"/>
    <w:rsid w:val="008A44B6"/>
    <w:rsid w:val="008A48EA"/>
    <w:rsid w:val="008A73A5"/>
    <w:rsid w:val="008B009A"/>
    <w:rsid w:val="008B1F7F"/>
    <w:rsid w:val="008B2F33"/>
    <w:rsid w:val="008B310D"/>
    <w:rsid w:val="008B3DE9"/>
    <w:rsid w:val="008B438E"/>
    <w:rsid w:val="008B4F83"/>
    <w:rsid w:val="008B53EC"/>
    <w:rsid w:val="008B6FF6"/>
    <w:rsid w:val="008C1177"/>
    <w:rsid w:val="008C18B2"/>
    <w:rsid w:val="008C30D2"/>
    <w:rsid w:val="008C3864"/>
    <w:rsid w:val="008C3DBF"/>
    <w:rsid w:val="008C4796"/>
    <w:rsid w:val="008C4DBB"/>
    <w:rsid w:val="008C714F"/>
    <w:rsid w:val="008D456F"/>
    <w:rsid w:val="008D48AD"/>
    <w:rsid w:val="008D50BB"/>
    <w:rsid w:val="008D61D6"/>
    <w:rsid w:val="008D6583"/>
    <w:rsid w:val="008D7437"/>
    <w:rsid w:val="008D76A1"/>
    <w:rsid w:val="008E2C76"/>
    <w:rsid w:val="008E2CC6"/>
    <w:rsid w:val="008E31B9"/>
    <w:rsid w:val="008E4003"/>
    <w:rsid w:val="008E7631"/>
    <w:rsid w:val="008E7B37"/>
    <w:rsid w:val="008F0056"/>
    <w:rsid w:val="008F0111"/>
    <w:rsid w:val="008F01B3"/>
    <w:rsid w:val="008F1344"/>
    <w:rsid w:val="008F2AFC"/>
    <w:rsid w:val="008F2F22"/>
    <w:rsid w:val="008F382A"/>
    <w:rsid w:val="008F3A7E"/>
    <w:rsid w:val="008F3E5E"/>
    <w:rsid w:val="008F5320"/>
    <w:rsid w:val="008F69DF"/>
    <w:rsid w:val="008F6CBD"/>
    <w:rsid w:val="008F7675"/>
    <w:rsid w:val="008F77BF"/>
    <w:rsid w:val="00900F02"/>
    <w:rsid w:val="00901E2F"/>
    <w:rsid w:val="00903519"/>
    <w:rsid w:val="00904534"/>
    <w:rsid w:val="00904E95"/>
    <w:rsid w:val="00905EF3"/>
    <w:rsid w:val="00906563"/>
    <w:rsid w:val="009104E5"/>
    <w:rsid w:val="009116E4"/>
    <w:rsid w:val="00911A62"/>
    <w:rsid w:val="00911BAC"/>
    <w:rsid w:val="0091217D"/>
    <w:rsid w:val="00913244"/>
    <w:rsid w:val="009138F1"/>
    <w:rsid w:val="00914644"/>
    <w:rsid w:val="00915460"/>
    <w:rsid w:val="0091589A"/>
    <w:rsid w:val="00915DB1"/>
    <w:rsid w:val="0091663F"/>
    <w:rsid w:val="00920AA3"/>
    <w:rsid w:val="00921783"/>
    <w:rsid w:val="00921922"/>
    <w:rsid w:val="0092209F"/>
    <w:rsid w:val="009220AD"/>
    <w:rsid w:val="00922453"/>
    <w:rsid w:val="009225EA"/>
    <w:rsid w:val="00922861"/>
    <w:rsid w:val="00922F69"/>
    <w:rsid w:val="009246AA"/>
    <w:rsid w:val="0092483F"/>
    <w:rsid w:val="00924D8D"/>
    <w:rsid w:val="00924F08"/>
    <w:rsid w:val="0092501D"/>
    <w:rsid w:val="00926140"/>
    <w:rsid w:val="00926351"/>
    <w:rsid w:val="00926C20"/>
    <w:rsid w:val="00926F7E"/>
    <w:rsid w:val="0092797A"/>
    <w:rsid w:val="00927D25"/>
    <w:rsid w:val="00930661"/>
    <w:rsid w:val="0093099B"/>
    <w:rsid w:val="00930F71"/>
    <w:rsid w:val="00931979"/>
    <w:rsid w:val="00932796"/>
    <w:rsid w:val="009338A6"/>
    <w:rsid w:val="009341FC"/>
    <w:rsid w:val="009357BF"/>
    <w:rsid w:val="00935D1B"/>
    <w:rsid w:val="00935F5D"/>
    <w:rsid w:val="00936A2D"/>
    <w:rsid w:val="00937085"/>
    <w:rsid w:val="00940A17"/>
    <w:rsid w:val="00941799"/>
    <w:rsid w:val="009423EB"/>
    <w:rsid w:val="00943197"/>
    <w:rsid w:val="00943681"/>
    <w:rsid w:val="00943EA3"/>
    <w:rsid w:val="00945394"/>
    <w:rsid w:val="009458DA"/>
    <w:rsid w:val="00946132"/>
    <w:rsid w:val="00946311"/>
    <w:rsid w:val="009463F6"/>
    <w:rsid w:val="0094698B"/>
    <w:rsid w:val="00950C3C"/>
    <w:rsid w:val="0095140A"/>
    <w:rsid w:val="00951CBD"/>
    <w:rsid w:val="0095369A"/>
    <w:rsid w:val="00953BB3"/>
    <w:rsid w:val="00954803"/>
    <w:rsid w:val="00955620"/>
    <w:rsid w:val="00955FB9"/>
    <w:rsid w:val="00956281"/>
    <w:rsid w:val="00962F8F"/>
    <w:rsid w:val="009633BC"/>
    <w:rsid w:val="00964167"/>
    <w:rsid w:val="00964221"/>
    <w:rsid w:val="00964B00"/>
    <w:rsid w:val="00965130"/>
    <w:rsid w:val="00965ED9"/>
    <w:rsid w:val="00966338"/>
    <w:rsid w:val="00967418"/>
    <w:rsid w:val="00967475"/>
    <w:rsid w:val="00967A7D"/>
    <w:rsid w:val="00967AD1"/>
    <w:rsid w:val="00970207"/>
    <w:rsid w:val="009734CE"/>
    <w:rsid w:val="00974E3F"/>
    <w:rsid w:val="00976821"/>
    <w:rsid w:val="00977337"/>
    <w:rsid w:val="00981555"/>
    <w:rsid w:val="00982151"/>
    <w:rsid w:val="00982586"/>
    <w:rsid w:val="0098290A"/>
    <w:rsid w:val="00983AB0"/>
    <w:rsid w:val="009845AA"/>
    <w:rsid w:val="00984A13"/>
    <w:rsid w:val="00985D54"/>
    <w:rsid w:val="0098652E"/>
    <w:rsid w:val="00987D46"/>
    <w:rsid w:val="00990599"/>
    <w:rsid w:val="009907B9"/>
    <w:rsid w:val="00991400"/>
    <w:rsid w:val="0099200F"/>
    <w:rsid w:val="009929D1"/>
    <w:rsid w:val="00992E7A"/>
    <w:rsid w:val="00994408"/>
    <w:rsid w:val="00996107"/>
    <w:rsid w:val="00997FB5"/>
    <w:rsid w:val="009A0820"/>
    <w:rsid w:val="009A0FA7"/>
    <w:rsid w:val="009A175B"/>
    <w:rsid w:val="009A1D0E"/>
    <w:rsid w:val="009A1E73"/>
    <w:rsid w:val="009A292A"/>
    <w:rsid w:val="009A3688"/>
    <w:rsid w:val="009B098B"/>
    <w:rsid w:val="009B13B9"/>
    <w:rsid w:val="009B1F3A"/>
    <w:rsid w:val="009B3069"/>
    <w:rsid w:val="009B37D7"/>
    <w:rsid w:val="009B45BB"/>
    <w:rsid w:val="009B4F50"/>
    <w:rsid w:val="009B50A1"/>
    <w:rsid w:val="009B5C66"/>
    <w:rsid w:val="009B5C82"/>
    <w:rsid w:val="009B6F9A"/>
    <w:rsid w:val="009B7FAE"/>
    <w:rsid w:val="009C2AF4"/>
    <w:rsid w:val="009C2D7C"/>
    <w:rsid w:val="009C3497"/>
    <w:rsid w:val="009C4371"/>
    <w:rsid w:val="009C4B06"/>
    <w:rsid w:val="009C4C0A"/>
    <w:rsid w:val="009C4C27"/>
    <w:rsid w:val="009C5673"/>
    <w:rsid w:val="009C5839"/>
    <w:rsid w:val="009C625B"/>
    <w:rsid w:val="009C6313"/>
    <w:rsid w:val="009C77F6"/>
    <w:rsid w:val="009D0026"/>
    <w:rsid w:val="009D0A13"/>
    <w:rsid w:val="009D18B6"/>
    <w:rsid w:val="009D1B3D"/>
    <w:rsid w:val="009D287B"/>
    <w:rsid w:val="009D36DE"/>
    <w:rsid w:val="009D3C60"/>
    <w:rsid w:val="009D3EE9"/>
    <w:rsid w:val="009D5484"/>
    <w:rsid w:val="009D5C2A"/>
    <w:rsid w:val="009D5C4B"/>
    <w:rsid w:val="009E06EC"/>
    <w:rsid w:val="009E0F98"/>
    <w:rsid w:val="009E1560"/>
    <w:rsid w:val="009E1D59"/>
    <w:rsid w:val="009E2F89"/>
    <w:rsid w:val="009E31DC"/>
    <w:rsid w:val="009E37AB"/>
    <w:rsid w:val="009E474A"/>
    <w:rsid w:val="009E4AA1"/>
    <w:rsid w:val="009E4D49"/>
    <w:rsid w:val="009E5D3C"/>
    <w:rsid w:val="009F04C5"/>
    <w:rsid w:val="009F0530"/>
    <w:rsid w:val="009F0565"/>
    <w:rsid w:val="009F1266"/>
    <w:rsid w:val="009F1C3D"/>
    <w:rsid w:val="009F2C2B"/>
    <w:rsid w:val="009F3E4B"/>
    <w:rsid w:val="009F3F3A"/>
    <w:rsid w:val="009F5D68"/>
    <w:rsid w:val="009F636A"/>
    <w:rsid w:val="009F6D06"/>
    <w:rsid w:val="009F7390"/>
    <w:rsid w:val="00A00297"/>
    <w:rsid w:val="00A006A0"/>
    <w:rsid w:val="00A00FBE"/>
    <w:rsid w:val="00A02D2A"/>
    <w:rsid w:val="00A0486F"/>
    <w:rsid w:val="00A05515"/>
    <w:rsid w:val="00A05981"/>
    <w:rsid w:val="00A062EA"/>
    <w:rsid w:val="00A074D6"/>
    <w:rsid w:val="00A07EB6"/>
    <w:rsid w:val="00A10479"/>
    <w:rsid w:val="00A10C60"/>
    <w:rsid w:val="00A11880"/>
    <w:rsid w:val="00A124ED"/>
    <w:rsid w:val="00A135C6"/>
    <w:rsid w:val="00A15489"/>
    <w:rsid w:val="00A170C0"/>
    <w:rsid w:val="00A174A7"/>
    <w:rsid w:val="00A17DBB"/>
    <w:rsid w:val="00A2006F"/>
    <w:rsid w:val="00A20108"/>
    <w:rsid w:val="00A207CE"/>
    <w:rsid w:val="00A207E8"/>
    <w:rsid w:val="00A208F7"/>
    <w:rsid w:val="00A20D81"/>
    <w:rsid w:val="00A20EA0"/>
    <w:rsid w:val="00A2259A"/>
    <w:rsid w:val="00A2260A"/>
    <w:rsid w:val="00A22D02"/>
    <w:rsid w:val="00A22F67"/>
    <w:rsid w:val="00A230C7"/>
    <w:rsid w:val="00A23149"/>
    <w:rsid w:val="00A24155"/>
    <w:rsid w:val="00A2487C"/>
    <w:rsid w:val="00A2542A"/>
    <w:rsid w:val="00A25AF3"/>
    <w:rsid w:val="00A26F7D"/>
    <w:rsid w:val="00A30CAD"/>
    <w:rsid w:val="00A30FE7"/>
    <w:rsid w:val="00A31E56"/>
    <w:rsid w:val="00A34A7B"/>
    <w:rsid w:val="00A34D69"/>
    <w:rsid w:val="00A353E3"/>
    <w:rsid w:val="00A35B7C"/>
    <w:rsid w:val="00A36042"/>
    <w:rsid w:val="00A36F9B"/>
    <w:rsid w:val="00A376F8"/>
    <w:rsid w:val="00A37E93"/>
    <w:rsid w:val="00A41D09"/>
    <w:rsid w:val="00A42A64"/>
    <w:rsid w:val="00A4337F"/>
    <w:rsid w:val="00A43877"/>
    <w:rsid w:val="00A43EA2"/>
    <w:rsid w:val="00A44E0F"/>
    <w:rsid w:val="00A44F85"/>
    <w:rsid w:val="00A45730"/>
    <w:rsid w:val="00A45957"/>
    <w:rsid w:val="00A46A6F"/>
    <w:rsid w:val="00A4712A"/>
    <w:rsid w:val="00A47EAF"/>
    <w:rsid w:val="00A504D2"/>
    <w:rsid w:val="00A515C1"/>
    <w:rsid w:val="00A52A99"/>
    <w:rsid w:val="00A52B86"/>
    <w:rsid w:val="00A532A0"/>
    <w:rsid w:val="00A53584"/>
    <w:rsid w:val="00A554C1"/>
    <w:rsid w:val="00A55623"/>
    <w:rsid w:val="00A55B32"/>
    <w:rsid w:val="00A55D36"/>
    <w:rsid w:val="00A61144"/>
    <w:rsid w:val="00A6162A"/>
    <w:rsid w:val="00A616CC"/>
    <w:rsid w:val="00A61768"/>
    <w:rsid w:val="00A61E62"/>
    <w:rsid w:val="00A62F3D"/>
    <w:rsid w:val="00A62F7E"/>
    <w:rsid w:val="00A6454C"/>
    <w:rsid w:val="00A64F91"/>
    <w:rsid w:val="00A652A7"/>
    <w:rsid w:val="00A65B0E"/>
    <w:rsid w:val="00A66A05"/>
    <w:rsid w:val="00A671E2"/>
    <w:rsid w:val="00A707A7"/>
    <w:rsid w:val="00A70A75"/>
    <w:rsid w:val="00A71202"/>
    <w:rsid w:val="00A80039"/>
    <w:rsid w:val="00A80325"/>
    <w:rsid w:val="00A80BB6"/>
    <w:rsid w:val="00A80FD4"/>
    <w:rsid w:val="00A83613"/>
    <w:rsid w:val="00A84D29"/>
    <w:rsid w:val="00A85259"/>
    <w:rsid w:val="00A86DD5"/>
    <w:rsid w:val="00A870C4"/>
    <w:rsid w:val="00A875E4"/>
    <w:rsid w:val="00A90809"/>
    <w:rsid w:val="00A90950"/>
    <w:rsid w:val="00A90EC4"/>
    <w:rsid w:val="00A90F97"/>
    <w:rsid w:val="00A918D6"/>
    <w:rsid w:val="00A9231F"/>
    <w:rsid w:val="00A93BF9"/>
    <w:rsid w:val="00A93E10"/>
    <w:rsid w:val="00A94508"/>
    <w:rsid w:val="00A956EE"/>
    <w:rsid w:val="00AA0514"/>
    <w:rsid w:val="00AA3FC7"/>
    <w:rsid w:val="00AA6860"/>
    <w:rsid w:val="00AA7CEC"/>
    <w:rsid w:val="00AA7D43"/>
    <w:rsid w:val="00AB1009"/>
    <w:rsid w:val="00AB12BB"/>
    <w:rsid w:val="00AB1F39"/>
    <w:rsid w:val="00AB349B"/>
    <w:rsid w:val="00AB3904"/>
    <w:rsid w:val="00AB42F8"/>
    <w:rsid w:val="00AB4BA9"/>
    <w:rsid w:val="00AB5391"/>
    <w:rsid w:val="00AB551A"/>
    <w:rsid w:val="00AB5DCF"/>
    <w:rsid w:val="00AB617C"/>
    <w:rsid w:val="00AB7C24"/>
    <w:rsid w:val="00AC010B"/>
    <w:rsid w:val="00AC0731"/>
    <w:rsid w:val="00AC0874"/>
    <w:rsid w:val="00AC0F6F"/>
    <w:rsid w:val="00AC1489"/>
    <w:rsid w:val="00AC187C"/>
    <w:rsid w:val="00AC2991"/>
    <w:rsid w:val="00AC2AE3"/>
    <w:rsid w:val="00AC413A"/>
    <w:rsid w:val="00AC4141"/>
    <w:rsid w:val="00AC48DA"/>
    <w:rsid w:val="00AC4CF8"/>
    <w:rsid w:val="00AC4EA6"/>
    <w:rsid w:val="00AC5DBD"/>
    <w:rsid w:val="00AC6267"/>
    <w:rsid w:val="00AC63FD"/>
    <w:rsid w:val="00AC6B33"/>
    <w:rsid w:val="00AC7297"/>
    <w:rsid w:val="00AC797C"/>
    <w:rsid w:val="00AC7C08"/>
    <w:rsid w:val="00AC7C0D"/>
    <w:rsid w:val="00AC7F44"/>
    <w:rsid w:val="00AD0674"/>
    <w:rsid w:val="00AD1440"/>
    <w:rsid w:val="00AD1AAC"/>
    <w:rsid w:val="00AD1DC9"/>
    <w:rsid w:val="00AD2210"/>
    <w:rsid w:val="00AD23DD"/>
    <w:rsid w:val="00AD4220"/>
    <w:rsid w:val="00AD4426"/>
    <w:rsid w:val="00AD4625"/>
    <w:rsid w:val="00AD4A29"/>
    <w:rsid w:val="00AD4EB0"/>
    <w:rsid w:val="00AD5799"/>
    <w:rsid w:val="00AD6291"/>
    <w:rsid w:val="00AE0542"/>
    <w:rsid w:val="00AE0CC9"/>
    <w:rsid w:val="00AE154B"/>
    <w:rsid w:val="00AE2040"/>
    <w:rsid w:val="00AE2856"/>
    <w:rsid w:val="00AE2FDE"/>
    <w:rsid w:val="00AE3271"/>
    <w:rsid w:val="00AE3EA1"/>
    <w:rsid w:val="00AE41EC"/>
    <w:rsid w:val="00AE42BC"/>
    <w:rsid w:val="00AE47DE"/>
    <w:rsid w:val="00AE4C7C"/>
    <w:rsid w:val="00AE5581"/>
    <w:rsid w:val="00AE623F"/>
    <w:rsid w:val="00AF1046"/>
    <w:rsid w:val="00AF10D2"/>
    <w:rsid w:val="00AF1106"/>
    <w:rsid w:val="00AF2250"/>
    <w:rsid w:val="00AF2D49"/>
    <w:rsid w:val="00AF3475"/>
    <w:rsid w:val="00AF4163"/>
    <w:rsid w:val="00AF74B8"/>
    <w:rsid w:val="00B00FB2"/>
    <w:rsid w:val="00B01280"/>
    <w:rsid w:val="00B01A82"/>
    <w:rsid w:val="00B03497"/>
    <w:rsid w:val="00B03552"/>
    <w:rsid w:val="00B050C7"/>
    <w:rsid w:val="00B0523E"/>
    <w:rsid w:val="00B056B4"/>
    <w:rsid w:val="00B057D6"/>
    <w:rsid w:val="00B05846"/>
    <w:rsid w:val="00B06D7B"/>
    <w:rsid w:val="00B0714C"/>
    <w:rsid w:val="00B07A3A"/>
    <w:rsid w:val="00B102ED"/>
    <w:rsid w:val="00B10E4C"/>
    <w:rsid w:val="00B13AC3"/>
    <w:rsid w:val="00B13F0C"/>
    <w:rsid w:val="00B140F0"/>
    <w:rsid w:val="00B14582"/>
    <w:rsid w:val="00B147F3"/>
    <w:rsid w:val="00B14CDC"/>
    <w:rsid w:val="00B15060"/>
    <w:rsid w:val="00B15E1A"/>
    <w:rsid w:val="00B1655B"/>
    <w:rsid w:val="00B1668F"/>
    <w:rsid w:val="00B16C63"/>
    <w:rsid w:val="00B20B6D"/>
    <w:rsid w:val="00B20BEE"/>
    <w:rsid w:val="00B21847"/>
    <w:rsid w:val="00B22EBB"/>
    <w:rsid w:val="00B23879"/>
    <w:rsid w:val="00B2396A"/>
    <w:rsid w:val="00B257BE"/>
    <w:rsid w:val="00B25AF1"/>
    <w:rsid w:val="00B30453"/>
    <w:rsid w:val="00B30681"/>
    <w:rsid w:val="00B30691"/>
    <w:rsid w:val="00B30EEB"/>
    <w:rsid w:val="00B30FEE"/>
    <w:rsid w:val="00B31263"/>
    <w:rsid w:val="00B31369"/>
    <w:rsid w:val="00B32616"/>
    <w:rsid w:val="00B32CD2"/>
    <w:rsid w:val="00B344DA"/>
    <w:rsid w:val="00B36DEA"/>
    <w:rsid w:val="00B36E47"/>
    <w:rsid w:val="00B36EA6"/>
    <w:rsid w:val="00B3755B"/>
    <w:rsid w:val="00B40199"/>
    <w:rsid w:val="00B40CF2"/>
    <w:rsid w:val="00B41441"/>
    <w:rsid w:val="00B4170B"/>
    <w:rsid w:val="00B41D56"/>
    <w:rsid w:val="00B42120"/>
    <w:rsid w:val="00B4257E"/>
    <w:rsid w:val="00B42E58"/>
    <w:rsid w:val="00B4492D"/>
    <w:rsid w:val="00B4582A"/>
    <w:rsid w:val="00B46215"/>
    <w:rsid w:val="00B47142"/>
    <w:rsid w:val="00B475DE"/>
    <w:rsid w:val="00B47A88"/>
    <w:rsid w:val="00B47E31"/>
    <w:rsid w:val="00B50CC6"/>
    <w:rsid w:val="00B515CE"/>
    <w:rsid w:val="00B51BFE"/>
    <w:rsid w:val="00B51D9C"/>
    <w:rsid w:val="00B51F49"/>
    <w:rsid w:val="00B53016"/>
    <w:rsid w:val="00B5313E"/>
    <w:rsid w:val="00B53B35"/>
    <w:rsid w:val="00B54CA3"/>
    <w:rsid w:val="00B55A21"/>
    <w:rsid w:val="00B561C5"/>
    <w:rsid w:val="00B562D6"/>
    <w:rsid w:val="00B563BD"/>
    <w:rsid w:val="00B56F5A"/>
    <w:rsid w:val="00B60942"/>
    <w:rsid w:val="00B611F4"/>
    <w:rsid w:val="00B62723"/>
    <w:rsid w:val="00B627B7"/>
    <w:rsid w:val="00B627E7"/>
    <w:rsid w:val="00B6345C"/>
    <w:rsid w:val="00B6482D"/>
    <w:rsid w:val="00B650CA"/>
    <w:rsid w:val="00B6599F"/>
    <w:rsid w:val="00B65A31"/>
    <w:rsid w:val="00B65BCF"/>
    <w:rsid w:val="00B65E02"/>
    <w:rsid w:val="00B67CCD"/>
    <w:rsid w:val="00B715E0"/>
    <w:rsid w:val="00B7213E"/>
    <w:rsid w:val="00B72704"/>
    <w:rsid w:val="00B73FA4"/>
    <w:rsid w:val="00B7520B"/>
    <w:rsid w:val="00B75C4F"/>
    <w:rsid w:val="00B75D52"/>
    <w:rsid w:val="00B75DEF"/>
    <w:rsid w:val="00B767F4"/>
    <w:rsid w:val="00B77270"/>
    <w:rsid w:val="00B803E5"/>
    <w:rsid w:val="00B80D48"/>
    <w:rsid w:val="00B80F82"/>
    <w:rsid w:val="00B810E6"/>
    <w:rsid w:val="00B82464"/>
    <w:rsid w:val="00B8329C"/>
    <w:rsid w:val="00B83A63"/>
    <w:rsid w:val="00B83FFE"/>
    <w:rsid w:val="00B84764"/>
    <w:rsid w:val="00B849E3"/>
    <w:rsid w:val="00B851AB"/>
    <w:rsid w:val="00B86A52"/>
    <w:rsid w:val="00B87174"/>
    <w:rsid w:val="00B8791F"/>
    <w:rsid w:val="00B87B48"/>
    <w:rsid w:val="00B90838"/>
    <w:rsid w:val="00B91058"/>
    <w:rsid w:val="00B92F9B"/>
    <w:rsid w:val="00B935F0"/>
    <w:rsid w:val="00B94634"/>
    <w:rsid w:val="00B95219"/>
    <w:rsid w:val="00B9560A"/>
    <w:rsid w:val="00B95637"/>
    <w:rsid w:val="00B9572D"/>
    <w:rsid w:val="00B95815"/>
    <w:rsid w:val="00B96025"/>
    <w:rsid w:val="00B96FB1"/>
    <w:rsid w:val="00B97A46"/>
    <w:rsid w:val="00BA0FFE"/>
    <w:rsid w:val="00BA1141"/>
    <w:rsid w:val="00BA13DF"/>
    <w:rsid w:val="00BA1AC0"/>
    <w:rsid w:val="00BA1D9F"/>
    <w:rsid w:val="00BA277C"/>
    <w:rsid w:val="00BA2837"/>
    <w:rsid w:val="00BA3AF5"/>
    <w:rsid w:val="00BA3CCA"/>
    <w:rsid w:val="00BA4E95"/>
    <w:rsid w:val="00BA624B"/>
    <w:rsid w:val="00BA70D6"/>
    <w:rsid w:val="00BA7EC3"/>
    <w:rsid w:val="00BB1772"/>
    <w:rsid w:val="00BB17B0"/>
    <w:rsid w:val="00BB2624"/>
    <w:rsid w:val="00BB2ACB"/>
    <w:rsid w:val="00BB2D6F"/>
    <w:rsid w:val="00BB3667"/>
    <w:rsid w:val="00BB427D"/>
    <w:rsid w:val="00BB4BEA"/>
    <w:rsid w:val="00BC1C41"/>
    <w:rsid w:val="00BC2BF5"/>
    <w:rsid w:val="00BC2F71"/>
    <w:rsid w:val="00BC395D"/>
    <w:rsid w:val="00BC3D69"/>
    <w:rsid w:val="00BC4457"/>
    <w:rsid w:val="00BC44B2"/>
    <w:rsid w:val="00BC4A5D"/>
    <w:rsid w:val="00BC5A04"/>
    <w:rsid w:val="00BC5D21"/>
    <w:rsid w:val="00BC5ECF"/>
    <w:rsid w:val="00BC6593"/>
    <w:rsid w:val="00BD02A8"/>
    <w:rsid w:val="00BD0B61"/>
    <w:rsid w:val="00BD1744"/>
    <w:rsid w:val="00BD2207"/>
    <w:rsid w:val="00BD2334"/>
    <w:rsid w:val="00BD2AA0"/>
    <w:rsid w:val="00BD39B5"/>
    <w:rsid w:val="00BD42C6"/>
    <w:rsid w:val="00BD488A"/>
    <w:rsid w:val="00BD53CF"/>
    <w:rsid w:val="00BD56F8"/>
    <w:rsid w:val="00BD61DF"/>
    <w:rsid w:val="00BD64C5"/>
    <w:rsid w:val="00BD7E36"/>
    <w:rsid w:val="00BE32B3"/>
    <w:rsid w:val="00BE3654"/>
    <w:rsid w:val="00BE39B9"/>
    <w:rsid w:val="00BE60DD"/>
    <w:rsid w:val="00BF0172"/>
    <w:rsid w:val="00BF0D65"/>
    <w:rsid w:val="00BF144B"/>
    <w:rsid w:val="00BF15FA"/>
    <w:rsid w:val="00BF3D19"/>
    <w:rsid w:val="00BF52BC"/>
    <w:rsid w:val="00BF6224"/>
    <w:rsid w:val="00BF6381"/>
    <w:rsid w:val="00BF689E"/>
    <w:rsid w:val="00BF6A77"/>
    <w:rsid w:val="00C00FC7"/>
    <w:rsid w:val="00C020F9"/>
    <w:rsid w:val="00C02ABE"/>
    <w:rsid w:val="00C02C50"/>
    <w:rsid w:val="00C03E2C"/>
    <w:rsid w:val="00C0400C"/>
    <w:rsid w:val="00C040F6"/>
    <w:rsid w:val="00C057CD"/>
    <w:rsid w:val="00C05EA7"/>
    <w:rsid w:val="00C061F5"/>
    <w:rsid w:val="00C069B5"/>
    <w:rsid w:val="00C06AD0"/>
    <w:rsid w:val="00C06C1C"/>
    <w:rsid w:val="00C10075"/>
    <w:rsid w:val="00C10C73"/>
    <w:rsid w:val="00C10D1A"/>
    <w:rsid w:val="00C10E31"/>
    <w:rsid w:val="00C1135E"/>
    <w:rsid w:val="00C12E65"/>
    <w:rsid w:val="00C130A6"/>
    <w:rsid w:val="00C130B4"/>
    <w:rsid w:val="00C132FF"/>
    <w:rsid w:val="00C143CB"/>
    <w:rsid w:val="00C1602C"/>
    <w:rsid w:val="00C161E3"/>
    <w:rsid w:val="00C1663B"/>
    <w:rsid w:val="00C16E3C"/>
    <w:rsid w:val="00C20E6F"/>
    <w:rsid w:val="00C20F2A"/>
    <w:rsid w:val="00C2137F"/>
    <w:rsid w:val="00C2156F"/>
    <w:rsid w:val="00C24143"/>
    <w:rsid w:val="00C25255"/>
    <w:rsid w:val="00C269C6"/>
    <w:rsid w:val="00C30050"/>
    <w:rsid w:val="00C30AE2"/>
    <w:rsid w:val="00C30D87"/>
    <w:rsid w:val="00C3307B"/>
    <w:rsid w:val="00C335AF"/>
    <w:rsid w:val="00C34277"/>
    <w:rsid w:val="00C3471A"/>
    <w:rsid w:val="00C34CD2"/>
    <w:rsid w:val="00C35410"/>
    <w:rsid w:val="00C367BF"/>
    <w:rsid w:val="00C3719A"/>
    <w:rsid w:val="00C41130"/>
    <w:rsid w:val="00C42079"/>
    <w:rsid w:val="00C421F1"/>
    <w:rsid w:val="00C42513"/>
    <w:rsid w:val="00C428A7"/>
    <w:rsid w:val="00C4322B"/>
    <w:rsid w:val="00C44683"/>
    <w:rsid w:val="00C4476D"/>
    <w:rsid w:val="00C46E91"/>
    <w:rsid w:val="00C4752F"/>
    <w:rsid w:val="00C502F0"/>
    <w:rsid w:val="00C50EA8"/>
    <w:rsid w:val="00C51131"/>
    <w:rsid w:val="00C51D61"/>
    <w:rsid w:val="00C5339D"/>
    <w:rsid w:val="00C53462"/>
    <w:rsid w:val="00C53EE0"/>
    <w:rsid w:val="00C55163"/>
    <w:rsid w:val="00C55CF9"/>
    <w:rsid w:val="00C56C01"/>
    <w:rsid w:val="00C56D1F"/>
    <w:rsid w:val="00C56E9F"/>
    <w:rsid w:val="00C57603"/>
    <w:rsid w:val="00C601F2"/>
    <w:rsid w:val="00C609FD"/>
    <w:rsid w:val="00C61010"/>
    <w:rsid w:val="00C6297A"/>
    <w:rsid w:val="00C629A3"/>
    <w:rsid w:val="00C62A0A"/>
    <w:rsid w:val="00C631CC"/>
    <w:rsid w:val="00C6360A"/>
    <w:rsid w:val="00C6378F"/>
    <w:rsid w:val="00C64654"/>
    <w:rsid w:val="00C65188"/>
    <w:rsid w:val="00C65570"/>
    <w:rsid w:val="00C663AC"/>
    <w:rsid w:val="00C66F19"/>
    <w:rsid w:val="00C67D93"/>
    <w:rsid w:val="00C717E1"/>
    <w:rsid w:val="00C72705"/>
    <w:rsid w:val="00C76D94"/>
    <w:rsid w:val="00C7762E"/>
    <w:rsid w:val="00C7791E"/>
    <w:rsid w:val="00C8021E"/>
    <w:rsid w:val="00C8093F"/>
    <w:rsid w:val="00C80D22"/>
    <w:rsid w:val="00C80ED4"/>
    <w:rsid w:val="00C81D4D"/>
    <w:rsid w:val="00C82899"/>
    <w:rsid w:val="00C8292B"/>
    <w:rsid w:val="00C829D0"/>
    <w:rsid w:val="00C83F04"/>
    <w:rsid w:val="00C8429B"/>
    <w:rsid w:val="00C84770"/>
    <w:rsid w:val="00C85037"/>
    <w:rsid w:val="00C85A59"/>
    <w:rsid w:val="00C85C1D"/>
    <w:rsid w:val="00C85D37"/>
    <w:rsid w:val="00C85EC1"/>
    <w:rsid w:val="00C86117"/>
    <w:rsid w:val="00C86BDB"/>
    <w:rsid w:val="00C87D01"/>
    <w:rsid w:val="00C901C7"/>
    <w:rsid w:val="00C90D78"/>
    <w:rsid w:val="00C91D60"/>
    <w:rsid w:val="00C92530"/>
    <w:rsid w:val="00C92EC1"/>
    <w:rsid w:val="00C9390C"/>
    <w:rsid w:val="00C94966"/>
    <w:rsid w:val="00C953E3"/>
    <w:rsid w:val="00C95502"/>
    <w:rsid w:val="00C95660"/>
    <w:rsid w:val="00C9630A"/>
    <w:rsid w:val="00C96326"/>
    <w:rsid w:val="00C971A1"/>
    <w:rsid w:val="00CA0A44"/>
    <w:rsid w:val="00CA226F"/>
    <w:rsid w:val="00CA23D1"/>
    <w:rsid w:val="00CA2B2B"/>
    <w:rsid w:val="00CA2F6C"/>
    <w:rsid w:val="00CA57ED"/>
    <w:rsid w:val="00CB016B"/>
    <w:rsid w:val="00CB0B46"/>
    <w:rsid w:val="00CB18A7"/>
    <w:rsid w:val="00CB23FB"/>
    <w:rsid w:val="00CB2D10"/>
    <w:rsid w:val="00CB3238"/>
    <w:rsid w:val="00CB3D8B"/>
    <w:rsid w:val="00CB411B"/>
    <w:rsid w:val="00CB4A7A"/>
    <w:rsid w:val="00CB7996"/>
    <w:rsid w:val="00CB7E0A"/>
    <w:rsid w:val="00CC24DF"/>
    <w:rsid w:val="00CC25C8"/>
    <w:rsid w:val="00CC484B"/>
    <w:rsid w:val="00CC49A2"/>
    <w:rsid w:val="00CC5DCC"/>
    <w:rsid w:val="00CC5F72"/>
    <w:rsid w:val="00CC7B08"/>
    <w:rsid w:val="00CD0CCE"/>
    <w:rsid w:val="00CD2330"/>
    <w:rsid w:val="00CD2DA1"/>
    <w:rsid w:val="00CD3AB1"/>
    <w:rsid w:val="00CD43B4"/>
    <w:rsid w:val="00CD43D8"/>
    <w:rsid w:val="00CD46BD"/>
    <w:rsid w:val="00CD512B"/>
    <w:rsid w:val="00CD5C15"/>
    <w:rsid w:val="00CD7C2A"/>
    <w:rsid w:val="00CD7D83"/>
    <w:rsid w:val="00CE0E52"/>
    <w:rsid w:val="00CE0F6C"/>
    <w:rsid w:val="00CE26E3"/>
    <w:rsid w:val="00CE296F"/>
    <w:rsid w:val="00CE2E46"/>
    <w:rsid w:val="00CE5EE0"/>
    <w:rsid w:val="00CE6193"/>
    <w:rsid w:val="00CE64E4"/>
    <w:rsid w:val="00CE6665"/>
    <w:rsid w:val="00CE6760"/>
    <w:rsid w:val="00CE6C63"/>
    <w:rsid w:val="00CE7DBA"/>
    <w:rsid w:val="00CF0F3A"/>
    <w:rsid w:val="00CF321C"/>
    <w:rsid w:val="00CF3E75"/>
    <w:rsid w:val="00CF4753"/>
    <w:rsid w:val="00CF49EA"/>
    <w:rsid w:val="00CF4DB9"/>
    <w:rsid w:val="00CF54ED"/>
    <w:rsid w:val="00CF5CFE"/>
    <w:rsid w:val="00CF629E"/>
    <w:rsid w:val="00CF76F8"/>
    <w:rsid w:val="00D0010E"/>
    <w:rsid w:val="00D00598"/>
    <w:rsid w:val="00D0060C"/>
    <w:rsid w:val="00D0191C"/>
    <w:rsid w:val="00D02298"/>
    <w:rsid w:val="00D0458E"/>
    <w:rsid w:val="00D046CF"/>
    <w:rsid w:val="00D05FA2"/>
    <w:rsid w:val="00D077DA"/>
    <w:rsid w:val="00D100BB"/>
    <w:rsid w:val="00D109E6"/>
    <w:rsid w:val="00D10C4D"/>
    <w:rsid w:val="00D10EAA"/>
    <w:rsid w:val="00D121D2"/>
    <w:rsid w:val="00D12765"/>
    <w:rsid w:val="00D14061"/>
    <w:rsid w:val="00D14C93"/>
    <w:rsid w:val="00D14E14"/>
    <w:rsid w:val="00D15446"/>
    <w:rsid w:val="00D15821"/>
    <w:rsid w:val="00D166EB"/>
    <w:rsid w:val="00D20967"/>
    <w:rsid w:val="00D219F1"/>
    <w:rsid w:val="00D22A09"/>
    <w:rsid w:val="00D22B23"/>
    <w:rsid w:val="00D233E1"/>
    <w:rsid w:val="00D25B60"/>
    <w:rsid w:val="00D25B71"/>
    <w:rsid w:val="00D26A10"/>
    <w:rsid w:val="00D26B2A"/>
    <w:rsid w:val="00D27220"/>
    <w:rsid w:val="00D27297"/>
    <w:rsid w:val="00D2769F"/>
    <w:rsid w:val="00D30044"/>
    <w:rsid w:val="00D30367"/>
    <w:rsid w:val="00D304B1"/>
    <w:rsid w:val="00D30913"/>
    <w:rsid w:val="00D3159D"/>
    <w:rsid w:val="00D32D67"/>
    <w:rsid w:val="00D32F57"/>
    <w:rsid w:val="00D33115"/>
    <w:rsid w:val="00D34BA4"/>
    <w:rsid w:val="00D35A3D"/>
    <w:rsid w:val="00D367D4"/>
    <w:rsid w:val="00D36CA9"/>
    <w:rsid w:val="00D37321"/>
    <w:rsid w:val="00D402B7"/>
    <w:rsid w:val="00D40E9E"/>
    <w:rsid w:val="00D43437"/>
    <w:rsid w:val="00D4350C"/>
    <w:rsid w:val="00D4368A"/>
    <w:rsid w:val="00D4381B"/>
    <w:rsid w:val="00D43F23"/>
    <w:rsid w:val="00D44F5B"/>
    <w:rsid w:val="00D45035"/>
    <w:rsid w:val="00D456AA"/>
    <w:rsid w:val="00D4799F"/>
    <w:rsid w:val="00D505C6"/>
    <w:rsid w:val="00D50851"/>
    <w:rsid w:val="00D5330C"/>
    <w:rsid w:val="00D537E4"/>
    <w:rsid w:val="00D53F86"/>
    <w:rsid w:val="00D54409"/>
    <w:rsid w:val="00D54568"/>
    <w:rsid w:val="00D5489B"/>
    <w:rsid w:val="00D55A91"/>
    <w:rsid w:val="00D55E7A"/>
    <w:rsid w:val="00D561C4"/>
    <w:rsid w:val="00D565FB"/>
    <w:rsid w:val="00D56FCA"/>
    <w:rsid w:val="00D576D7"/>
    <w:rsid w:val="00D57C91"/>
    <w:rsid w:val="00D615E2"/>
    <w:rsid w:val="00D63451"/>
    <w:rsid w:val="00D649A4"/>
    <w:rsid w:val="00D64CC8"/>
    <w:rsid w:val="00D668C0"/>
    <w:rsid w:val="00D668ED"/>
    <w:rsid w:val="00D676E5"/>
    <w:rsid w:val="00D67A57"/>
    <w:rsid w:val="00D67E7A"/>
    <w:rsid w:val="00D67E8E"/>
    <w:rsid w:val="00D705CF"/>
    <w:rsid w:val="00D707DD"/>
    <w:rsid w:val="00D70DBC"/>
    <w:rsid w:val="00D72774"/>
    <w:rsid w:val="00D72787"/>
    <w:rsid w:val="00D731E7"/>
    <w:rsid w:val="00D74E0F"/>
    <w:rsid w:val="00D75014"/>
    <w:rsid w:val="00D754C9"/>
    <w:rsid w:val="00D76078"/>
    <w:rsid w:val="00D772F8"/>
    <w:rsid w:val="00D77F22"/>
    <w:rsid w:val="00D800CF"/>
    <w:rsid w:val="00D80C71"/>
    <w:rsid w:val="00D8163D"/>
    <w:rsid w:val="00D817F3"/>
    <w:rsid w:val="00D818ED"/>
    <w:rsid w:val="00D82153"/>
    <w:rsid w:val="00D82318"/>
    <w:rsid w:val="00D8243E"/>
    <w:rsid w:val="00D82B0A"/>
    <w:rsid w:val="00D832B6"/>
    <w:rsid w:val="00D83980"/>
    <w:rsid w:val="00D83A75"/>
    <w:rsid w:val="00D844A2"/>
    <w:rsid w:val="00D84A29"/>
    <w:rsid w:val="00D84A87"/>
    <w:rsid w:val="00D84DC3"/>
    <w:rsid w:val="00D854AC"/>
    <w:rsid w:val="00D85C59"/>
    <w:rsid w:val="00D873BB"/>
    <w:rsid w:val="00D87DC6"/>
    <w:rsid w:val="00D908DA"/>
    <w:rsid w:val="00D9196C"/>
    <w:rsid w:val="00D92B27"/>
    <w:rsid w:val="00D93C5B"/>
    <w:rsid w:val="00D943D1"/>
    <w:rsid w:val="00D95002"/>
    <w:rsid w:val="00D9542D"/>
    <w:rsid w:val="00D955C1"/>
    <w:rsid w:val="00D96538"/>
    <w:rsid w:val="00D96E8D"/>
    <w:rsid w:val="00D97C96"/>
    <w:rsid w:val="00D97D99"/>
    <w:rsid w:val="00DA037D"/>
    <w:rsid w:val="00DA0A5F"/>
    <w:rsid w:val="00DA2E3E"/>
    <w:rsid w:val="00DA46DC"/>
    <w:rsid w:val="00DA4C28"/>
    <w:rsid w:val="00DA5A1C"/>
    <w:rsid w:val="00DA5BD6"/>
    <w:rsid w:val="00DA64E8"/>
    <w:rsid w:val="00DA6D70"/>
    <w:rsid w:val="00DA755E"/>
    <w:rsid w:val="00DB09B3"/>
    <w:rsid w:val="00DB1584"/>
    <w:rsid w:val="00DB1651"/>
    <w:rsid w:val="00DB1ECC"/>
    <w:rsid w:val="00DB21C3"/>
    <w:rsid w:val="00DB2313"/>
    <w:rsid w:val="00DB2798"/>
    <w:rsid w:val="00DB3761"/>
    <w:rsid w:val="00DB3A4D"/>
    <w:rsid w:val="00DB5428"/>
    <w:rsid w:val="00DC0FB5"/>
    <w:rsid w:val="00DC207D"/>
    <w:rsid w:val="00DC2348"/>
    <w:rsid w:val="00DC27A1"/>
    <w:rsid w:val="00DC33C7"/>
    <w:rsid w:val="00DC428B"/>
    <w:rsid w:val="00DC4359"/>
    <w:rsid w:val="00DC44A5"/>
    <w:rsid w:val="00DC46FE"/>
    <w:rsid w:val="00DC59B9"/>
    <w:rsid w:val="00DD0CF6"/>
    <w:rsid w:val="00DD1906"/>
    <w:rsid w:val="00DD263B"/>
    <w:rsid w:val="00DD268F"/>
    <w:rsid w:val="00DD2828"/>
    <w:rsid w:val="00DD31A1"/>
    <w:rsid w:val="00DD36A2"/>
    <w:rsid w:val="00DD3862"/>
    <w:rsid w:val="00DD3C47"/>
    <w:rsid w:val="00DD41EF"/>
    <w:rsid w:val="00DD5985"/>
    <w:rsid w:val="00DD5EA6"/>
    <w:rsid w:val="00DD60F1"/>
    <w:rsid w:val="00DD61B1"/>
    <w:rsid w:val="00DD6DC2"/>
    <w:rsid w:val="00DE0567"/>
    <w:rsid w:val="00DE05E0"/>
    <w:rsid w:val="00DE14C9"/>
    <w:rsid w:val="00DE212A"/>
    <w:rsid w:val="00DE2650"/>
    <w:rsid w:val="00DE2D8F"/>
    <w:rsid w:val="00DE3796"/>
    <w:rsid w:val="00DE3F57"/>
    <w:rsid w:val="00DE46AA"/>
    <w:rsid w:val="00DE4AFD"/>
    <w:rsid w:val="00DE4F1D"/>
    <w:rsid w:val="00DE52A6"/>
    <w:rsid w:val="00DE6504"/>
    <w:rsid w:val="00DE6AC3"/>
    <w:rsid w:val="00DE7651"/>
    <w:rsid w:val="00DE7B6E"/>
    <w:rsid w:val="00DF07F0"/>
    <w:rsid w:val="00DF09D3"/>
    <w:rsid w:val="00DF1927"/>
    <w:rsid w:val="00DF235E"/>
    <w:rsid w:val="00DF370B"/>
    <w:rsid w:val="00DF3B60"/>
    <w:rsid w:val="00DF3C1D"/>
    <w:rsid w:val="00DF4183"/>
    <w:rsid w:val="00DF4E21"/>
    <w:rsid w:val="00DF5858"/>
    <w:rsid w:val="00E001B6"/>
    <w:rsid w:val="00E003AC"/>
    <w:rsid w:val="00E00828"/>
    <w:rsid w:val="00E00B34"/>
    <w:rsid w:val="00E00C36"/>
    <w:rsid w:val="00E018D2"/>
    <w:rsid w:val="00E01B27"/>
    <w:rsid w:val="00E02E9F"/>
    <w:rsid w:val="00E03922"/>
    <w:rsid w:val="00E03FB5"/>
    <w:rsid w:val="00E04053"/>
    <w:rsid w:val="00E06C42"/>
    <w:rsid w:val="00E07258"/>
    <w:rsid w:val="00E10186"/>
    <w:rsid w:val="00E105A8"/>
    <w:rsid w:val="00E10F8B"/>
    <w:rsid w:val="00E113F5"/>
    <w:rsid w:val="00E11AD0"/>
    <w:rsid w:val="00E1360C"/>
    <w:rsid w:val="00E15DDE"/>
    <w:rsid w:val="00E163CB"/>
    <w:rsid w:val="00E1667A"/>
    <w:rsid w:val="00E17806"/>
    <w:rsid w:val="00E17F34"/>
    <w:rsid w:val="00E20442"/>
    <w:rsid w:val="00E21385"/>
    <w:rsid w:val="00E21868"/>
    <w:rsid w:val="00E22424"/>
    <w:rsid w:val="00E22897"/>
    <w:rsid w:val="00E22B5A"/>
    <w:rsid w:val="00E248C8"/>
    <w:rsid w:val="00E24979"/>
    <w:rsid w:val="00E25417"/>
    <w:rsid w:val="00E2543C"/>
    <w:rsid w:val="00E2580F"/>
    <w:rsid w:val="00E25A02"/>
    <w:rsid w:val="00E26EF3"/>
    <w:rsid w:val="00E271A1"/>
    <w:rsid w:val="00E274FA"/>
    <w:rsid w:val="00E30115"/>
    <w:rsid w:val="00E316C4"/>
    <w:rsid w:val="00E31944"/>
    <w:rsid w:val="00E3335B"/>
    <w:rsid w:val="00E33E05"/>
    <w:rsid w:val="00E349A9"/>
    <w:rsid w:val="00E364C8"/>
    <w:rsid w:val="00E3692F"/>
    <w:rsid w:val="00E3724C"/>
    <w:rsid w:val="00E37501"/>
    <w:rsid w:val="00E40126"/>
    <w:rsid w:val="00E40E23"/>
    <w:rsid w:val="00E41433"/>
    <w:rsid w:val="00E41786"/>
    <w:rsid w:val="00E41B87"/>
    <w:rsid w:val="00E42012"/>
    <w:rsid w:val="00E42510"/>
    <w:rsid w:val="00E425B5"/>
    <w:rsid w:val="00E42936"/>
    <w:rsid w:val="00E43CA2"/>
    <w:rsid w:val="00E450C5"/>
    <w:rsid w:val="00E45F47"/>
    <w:rsid w:val="00E4637F"/>
    <w:rsid w:val="00E463FE"/>
    <w:rsid w:val="00E46B9E"/>
    <w:rsid w:val="00E46BDA"/>
    <w:rsid w:val="00E47A58"/>
    <w:rsid w:val="00E50B76"/>
    <w:rsid w:val="00E51377"/>
    <w:rsid w:val="00E514C9"/>
    <w:rsid w:val="00E51B6E"/>
    <w:rsid w:val="00E51D02"/>
    <w:rsid w:val="00E52986"/>
    <w:rsid w:val="00E5330A"/>
    <w:rsid w:val="00E5354C"/>
    <w:rsid w:val="00E536D7"/>
    <w:rsid w:val="00E53900"/>
    <w:rsid w:val="00E542DA"/>
    <w:rsid w:val="00E545FF"/>
    <w:rsid w:val="00E560C6"/>
    <w:rsid w:val="00E56DB3"/>
    <w:rsid w:val="00E56FAB"/>
    <w:rsid w:val="00E6045B"/>
    <w:rsid w:val="00E60552"/>
    <w:rsid w:val="00E60B94"/>
    <w:rsid w:val="00E60BD7"/>
    <w:rsid w:val="00E61289"/>
    <w:rsid w:val="00E6261B"/>
    <w:rsid w:val="00E62EEB"/>
    <w:rsid w:val="00E645C8"/>
    <w:rsid w:val="00E64CAB"/>
    <w:rsid w:val="00E652D8"/>
    <w:rsid w:val="00E65583"/>
    <w:rsid w:val="00E65B80"/>
    <w:rsid w:val="00E65C42"/>
    <w:rsid w:val="00E663F7"/>
    <w:rsid w:val="00E676C0"/>
    <w:rsid w:val="00E70752"/>
    <w:rsid w:val="00E70E08"/>
    <w:rsid w:val="00E71723"/>
    <w:rsid w:val="00E71956"/>
    <w:rsid w:val="00E71B8F"/>
    <w:rsid w:val="00E71C29"/>
    <w:rsid w:val="00E71E50"/>
    <w:rsid w:val="00E724ED"/>
    <w:rsid w:val="00E72881"/>
    <w:rsid w:val="00E748CD"/>
    <w:rsid w:val="00E759DB"/>
    <w:rsid w:val="00E7620D"/>
    <w:rsid w:val="00E76FDD"/>
    <w:rsid w:val="00E77300"/>
    <w:rsid w:val="00E77351"/>
    <w:rsid w:val="00E77DB5"/>
    <w:rsid w:val="00E8058B"/>
    <w:rsid w:val="00E80DDB"/>
    <w:rsid w:val="00E80EA5"/>
    <w:rsid w:val="00E813D2"/>
    <w:rsid w:val="00E82C27"/>
    <w:rsid w:val="00E83681"/>
    <w:rsid w:val="00E847EA"/>
    <w:rsid w:val="00E84E20"/>
    <w:rsid w:val="00E855EF"/>
    <w:rsid w:val="00E86338"/>
    <w:rsid w:val="00E86759"/>
    <w:rsid w:val="00E86767"/>
    <w:rsid w:val="00E87080"/>
    <w:rsid w:val="00E9001C"/>
    <w:rsid w:val="00E92511"/>
    <w:rsid w:val="00E926C0"/>
    <w:rsid w:val="00E92A5B"/>
    <w:rsid w:val="00E92FAB"/>
    <w:rsid w:val="00E935C6"/>
    <w:rsid w:val="00E94695"/>
    <w:rsid w:val="00E95122"/>
    <w:rsid w:val="00E95E7C"/>
    <w:rsid w:val="00E95EC4"/>
    <w:rsid w:val="00E9608F"/>
    <w:rsid w:val="00E9650E"/>
    <w:rsid w:val="00E96FB8"/>
    <w:rsid w:val="00E97786"/>
    <w:rsid w:val="00E97EE1"/>
    <w:rsid w:val="00EA0155"/>
    <w:rsid w:val="00EA1C3F"/>
    <w:rsid w:val="00EA2110"/>
    <w:rsid w:val="00EA2EB4"/>
    <w:rsid w:val="00EA2F64"/>
    <w:rsid w:val="00EA659D"/>
    <w:rsid w:val="00EA78BC"/>
    <w:rsid w:val="00EB04DD"/>
    <w:rsid w:val="00EB06D6"/>
    <w:rsid w:val="00EB07DD"/>
    <w:rsid w:val="00EB0E46"/>
    <w:rsid w:val="00EB1345"/>
    <w:rsid w:val="00EB1C98"/>
    <w:rsid w:val="00EB3194"/>
    <w:rsid w:val="00EB377C"/>
    <w:rsid w:val="00EB4A06"/>
    <w:rsid w:val="00EB4BA1"/>
    <w:rsid w:val="00EB6075"/>
    <w:rsid w:val="00EB6A26"/>
    <w:rsid w:val="00EB74F5"/>
    <w:rsid w:val="00EC1013"/>
    <w:rsid w:val="00EC1F6F"/>
    <w:rsid w:val="00EC2858"/>
    <w:rsid w:val="00EC2CCE"/>
    <w:rsid w:val="00EC2DDB"/>
    <w:rsid w:val="00EC3B32"/>
    <w:rsid w:val="00EC4306"/>
    <w:rsid w:val="00EC4C66"/>
    <w:rsid w:val="00EC50B8"/>
    <w:rsid w:val="00EC5FDC"/>
    <w:rsid w:val="00EC7856"/>
    <w:rsid w:val="00EC7C74"/>
    <w:rsid w:val="00EC7FB9"/>
    <w:rsid w:val="00ED08D1"/>
    <w:rsid w:val="00ED0BEA"/>
    <w:rsid w:val="00ED27AF"/>
    <w:rsid w:val="00ED33EA"/>
    <w:rsid w:val="00ED3652"/>
    <w:rsid w:val="00ED367E"/>
    <w:rsid w:val="00ED382E"/>
    <w:rsid w:val="00ED3E23"/>
    <w:rsid w:val="00ED4052"/>
    <w:rsid w:val="00ED5E50"/>
    <w:rsid w:val="00ED61B4"/>
    <w:rsid w:val="00ED7B9F"/>
    <w:rsid w:val="00EE007A"/>
    <w:rsid w:val="00EE0CC7"/>
    <w:rsid w:val="00EE257C"/>
    <w:rsid w:val="00EE2B6D"/>
    <w:rsid w:val="00EE4A99"/>
    <w:rsid w:val="00EE4D49"/>
    <w:rsid w:val="00EE5030"/>
    <w:rsid w:val="00EE5E6D"/>
    <w:rsid w:val="00EE71A8"/>
    <w:rsid w:val="00EF19C6"/>
    <w:rsid w:val="00EF3C57"/>
    <w:rsid w:val="00EF3C8C"/>
    <w:rsid w:val="00EF4C54"/>
    <w:rsid w:val="00EF4DD8"/>
    <w:rsid w:val="00EF52F7"/>
    <w:rsid w:val="00EF5636"/>
    <w:rsid w:val="00EF7560"/>
    <w:rsid w:val="00EF79D2"/>
    <w:rsid w:val="00F02FF7"/>
    <w:rsid w:val="00F0353E"/>
    <w:rsid w:val="00F05256"/>
    <w:rsid w:val="00F06928"/>
    <w:rsid w:val="00F06A02"/>
    <w:rsid w:val="00F079E6"/>
    <w:rsid w:val="00F10C53"/>
    <w:rsid w:val="00F1228C"/>
    <w:rsid w:val="00F13137"/>
    <w:rsid w:val="00F13DB5"/>
    <w:rsid w:val="00F14389"/>
    <w:rsid w:val="00F16CAD"/>
    <w:rsid w:val="00F16D1B"/>
    <w:rsid w:val="00F16D89"/>
    <w:rsid w:val="00F16E38"/>
    <w:rsid w:val="00F1705F"/>
    <w:rsid w:val="00F178B3"/>
    <w:rsid w:val="00F205D4"/>
    <w:rsid w:val="00F20626"/>
    <w:rsid w:val="00F20976"/>
    <w:rsid w:val="00F209DC"/>
    <w:rsid w:val="00F20DC4"/>
    <w:rsid w:val="00F21062"/>
    <w:rsid w:val="00F2107B"/>
    <w:rsid w:val="00F21C47"/>
    <w:rsid w:val="00F21D07"/>
    <w:rsid w:val="00F22CE6"/>
    <w:rsid w:val="00F2315D"/>
    <w:rsid w:val="00F233E9"/>
    <w:rsid w:val="00F23400"/>
    <w:rsid w:val="00F23F1F"/>
    <w:rsid w:val="00F2408A"/>
    <w:rsid w:val="00F24C03"/>
    <w:rsid w:val="00F24D01"/>
    <w:rsid w:val="00F25585"/>
    <w:rsid w:val="00F25DC8"/>
    <w:rsid w:val="00F26854"/>
    <w:rsid w:val="00F27DEE"/>
    <w:rsid w:val="00F3132D"/>
    <w:rsid w:val="00F31C88"/>
    <w:rsid w:val="00F323A4"/>
    <w:rsid w:val="00F325B3"/>
    <w:rsid w:val="00F32CEB"/>
    <w:rsid w:val="00F35096"/>
    <w:rsid w:val="00F354C7"/>
    <w:rsid w:val="00F35996"/>
    <w:rsid w:val="00F35BE5"/>
    <w:rsid w:val="00F36B45"/>
    <w:rsid w:val="00F37922"/>
    <w:rsid w:val="00F40F94"/>
    <w:rsid w:val="00F4102E"/>
    <w:rsid w:val="00F41395"/>
    <w:rsid w:val="00F41BF2"/>
    <w:rsid w:val="00F42F3E"/>
    <w:rsid w:val="00F4316B"/>
    <w:rsid w:val="00F436EE"/>
    <w:rsid w:val="00F44398"/>
    <w:rsid w:val="00F4506F"/>
    <w:rsid w:val="00F47991"/>
    <w:rsid w:val="00F47BDC"/>
    <w:rsid w:val="00F5017A"/>
    <w:rsid w:val="00F50E29"/>
    <w:rsid w:val="00F50F98"/>
    <w:rsid w:val="00F511D3"/>
    <w:rsid w:val="00F5144E"/>
    <w:rsid w:val="00F518D5"/>
    <w:rsid w:val="00F51B3C"/>
    <w:rsid w:val="00F52DE6"/>
    <w:rsid w:val="00F53CC3"/>
    <w:rsid w:val="00F56478"/>
    <w:rsid w:val="00F56930"/>
    <w:rsid w:val="00F571DA"/>
    <w:rsid w:val="00F61951"/>
    <w:rsid w:val="00F61AC7"/>
    <w:rsid w:val="00F62502"/>
    <w:rsid w:val="00F62FB7"/>
    <w:rsid w:val="00F634B2"/>
    <w:rsid w:val="00F634CD"/>
    <w:rsid w:val="00F634EA"/>
    <w:rsid w:val="00F6359B"/>
    <w:rsid w:val="00F63EB1"/>
    <w:rsid w:val="00F64C1F"/>
    <w:rsid w:val="00F657A9"/>
    <w:rsid w:val="00F66A2B"/>
    <w:rsid w:val="00F7122A"/>
    <w:rsid w:val="00F71C1D"/>
    <w:rsid w:val="00F71FFB"/>
    <w:rsid w:val="00F728FE"/>
    <w:rsid w:val="00F7314B"/>
    <w:rsid w:val="00F73AF9"/>
    <w:rsid w:val="00F7464B"/>
    <w:rsid w:val="00F748A9"/>
    <w:rsid w:val="00F74CD1"/>
    <w:rsid w:val="00F7651B"/>
    <w:rsid w:val="00F766BA"/>
    <w:rsid w:val="00F773C1"/>
    <w:rsid w:val="00F77CB5"/>
    <w:rsid w:val="00F80057"/>
    <w:rsid w:val="00F80393"/>
    <w:rsid w:val="00F808E8"/>
    <w:rsid w:val="00F81190"/>
    <w:rsid w:val="00F837C6"/>
    <w:rsid w:val="00F83D73"/>
    <w:rsid w:val="00F84E2A"/>
    <w:rsid w:val="00F85B73"/>
    <w:rsid w:val="00F86006"/>
    <w:rsid w:val="00F860A2"/>
    <w:rsid w:val="00F861DC"/>
    <w:rsid w:val="00F86238"/>
    <w:rsid w:val="00F86713"/>
    <w:rsid w:val="00F86AE2"/>
    <w:rsid w:val="00F87FBE"/>
    <w:rsid w:val="00F90F80"/>
    <w:rsid w:val="00F9112A"/>
    <w:rsid w:val="00F917A5"/>
    <w:rsid w:val="00F95B28"/>
    <w:rsid w:val="00F95B58"/>
    <w:rsid w:val="00F9696F"/>
    <w:rsid w:val="00F97479"/>
    <w:rsid w:val="00FA0719"/>
    <w:rsid w:val="00FA108D"/>
    <w:rsid w:val="00FA1766"/>
    <w:rsid w:val="00FA3FDF"/>
    <w:rsid w:val="00FA4169"/>
    <w:rsid w:val="00FA4CC4"/>
    <w:rsid w:val="00FA5BD8"/>
    <w:rsid w:val="00FA6303"/>
    <w:rsid w:val="00FA6D32"/>
    <w:rsid w:val="00FA79A5"/>
    <w:rsid w:val="00FB14FC"/>
    <w:rsid w:val="00FB2ED9"/>
    <w:rsid w:val="00FB3CB7"/>
    <w:rsid w:val="00FB3CC9"/>
    <w:rsid w:val="00FB6D46"/>
    <w:rsid w:val="00FB7094"/>
    <w:rsid w:val="00FB7828"/>
    <w:rsid w:val="00FB787E"/>
    <w:rsid w:val="00FC0F56"/>
    <w:rsid w:val="00FC130A"/>
    <w:rsid w:val="00FC31F5"/>
    <w:rsid w:val="00FC4042"/>
    <w:rsid w:val="00FC4522"/>
    <w:rsid w:val="00FC4E34"/>
    <w:rsid w:val="00FC6F52"/>
    <w:rsid w:val="00FC780D"/>
    <w:rsid w:val="00FC79F7"/>
    <w:rsid w:val="00FC7DC9"/>
    <w:rsid w:val="00FD05B6"/>
    <w:rsid w:val="00FD13BB"/>
    <w:rsid w:val="00FD17BD"/>
    <w:rsid w:val="00FD17E9"/>
    <w:rsid w:val="00FD1D96"/>
    <w:rsid w:val="00FD2611"/>
    <w:rsid w:val="00FD2D25"/>
    <w:rsid w:val="00FD4CE6"/>
    <w:rsid w:val="00FD5DEC"/>
    <w:rsid w:val="00FD60BA"/>
    <w:rsid w:val="00FD66DB"/>
    <w:rsid w:val="00FD68A7"/>
    <w:rsid w:val="00FE1276"/>
    <w:rsid w:val="00FE14C0"/>
    <w:rsid w:val="00FE2FFF"/>
    <w:rsid w:val="00FE30B4"/>
    <w:rsid w:val="00FE491F"/>
    <w:rsid w:val="00FE5769"/>
    <w:rsid w:val="00FE720E"/>
    <w:rsid w:val="00FE7879"/>
    <w:rsid w:val="00FE7BAE"/>
    <w:rsid w:val="00FF011E"/>
    <w:rsid w:val="00FF06E2"/>
    <w:rsid w:val="00FF0B53"/>
    <w:rsid w:val="00FF247E"/>
    <w:rsid w:val="00FF3E34"/>
    <w:rsid w:val="00FF42E5"/>
    <w:rsid w:val="00FF4B9D"/>
    <w:rsid w:val="00FF4D02"/>
    <w:rsid w:val="00FF55D4"/>
    <w:rsid w:val="00FF57F8"/>
    <w:rsid w:val="00FF5C6C"/>
    <w:rsid w:val="00FF61FB"/>
    <w:rsid w:val="00FF6528"/>
    <w:rsid w:val="00FF6679"/>
    <w:rsid w:val="00FF6BBF"/>
    <w:rsid w:val="00FF6FC7"/>
    <w:rsid w:val="00FF7489"/>
    <w:rsid w:val="00FF77C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3699CB0"/>
  <w15:chartTrackingRefBased/>
  <w15:docId w15:val="{88B29CA9-D074-496C-8DA7-C7884BBB513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B1F39"/>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70305D"/>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efault">
    <w:name w:val="Default"/>
    <w:rsid w:val="004F6A77"/>
    <w:pPr>
      <w:autoSpaceDE w:val="0"/>
      <w:autoSpaceDN w:val="0"/>
      <w:adjustRightInd w:val="0"/>
      <w:spacing w:after="0" w:line="240" w:lineRule="auto"/>
    </w:pPr>
    <w:rPr>
      <w:rFonts w:ascii="Arial" w:eastAsia="Times New Roman" w:hAnsi="Arial" w:cs="Arial"/>
      <w:color w:val="000000"/>
      <w:sz w:val="24"/>
      <w:szCs w:val="24"/>
      <w:lang w:eastAsia="en-GB"/>
    </w:rPr>
  </w:style>
  <w:style w:type="paragraph" w:styleId="ListParagraph">
    <w:name w:val="List Paragraph"/>
    <w:basedOn w:val="Normal"/>
    <w:uiPriority w:val="34"/>
    <w:qFormat/>
    <w:rsid w:val="004F6A77"/>
    <w:pPr>
      <w:ind w:left="720"/>
      <w:contextualSpacing/>
    </w:pPr>
  </w:style>
  <w:style w:type="character" w:styleId="Hyperlink">
    <w:name w:val="Hyperlink"/>
    <w:basedOn w:val="DefaultParagraphFont"/>
    <w:uiPriority w:val="99"/>
    <w:unhideWhenUsed/>
    <w:rsid w:val="00AB1F39"/>
    <w:rPr>
      <w:color w:val="0000FF"/>
      <w:u w:val="single"/>
    </w:rPr>
  </w:style>
  <w:style w:type="paragraph" w:customStyle="1" w:styleId="hl">
    <w:name w:val="hl"/>
    <w:basedOn w:val="Normal"/>
    <w:rsid w:val="00AB1F3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UnresolvedMention">
    <w:name w:val="Unresolved Mention"/>
    <w:basedOn w:val="DefaultParagraphFont"/>
    <w:uiPriority w:val="99"/>
    <w:semiHidden/>
    <w:unhideWhenUsed/>
    <w:rsid w:val="00AB1F39"/>
    <w:rPr>
      <w:color w:val="605E5C"/>
      <w:shd w:val="clear" w:color="auto" w:fill="E1DFDD"/>
    </w:rPr>
  </w:style>
  <w:style w:type="character" w:customStyle="1" w:styleId="Heading1Char">
    <w:name w:val="Heading 1 Char"/>
    <w:basedOn w:val="DefaultParagraphFont"/>
    <w:link w:val="Heading1"/>
    <w:uiPriority w:val="9"/>
    <w:rsid w:val="00AB1F39"/>
    <w:rPr>
      <w:rFonts w:asciiTheme="majorHAnsi" w:eastAsiaTheme="majorEastAsia" w:hAnsiTheme="majorHAnsi" w:cstheme="majorBidi"/>
      <w:color w:val="2F5496" w:themeColor="accent1" w:themeShade="BF"/>
      <w:sz w:val="32"/>
      <w:szCs w:val="32"/>
    </w:rPr>
  </w:style>
  <w:style w:type="paragraph" w:styleId="NormalWeb">
    <w:name w:val="Normal (Web)"/>
    <w:basedOn w:val="Normal"/>
    <w:uiPriority w:val="99"/>
    <w:unhideWhenUsed/>
    <w:rsid w:val="00E652D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AD4426"/>
    <w:rPr>
      <w:i/>
      <w:iCs/>
    </w:rPr>
  </w:style>
  <w:style w:type="character" w:customStyle="1" w:styleId="mceitemhidden">
    <w:name w:val="mceitemhidden"/>
    <w:basedOn w:val="DefaultParagraphFont"/>
    <w:rsid w:val="00AD4426"/>
  </w:style>
  <w:style w:type="character" w:styleId="Strong">
    <w:name w:val="Strong"/>
    <w:basedOn w:val="DefaultParagraphFont"/>
    <w:uiPriority w:val="22"/>
    <w:qFormat/>
    <w:rsid w:val="005D496E"/>
    <w:rPr>
      <w:b/>
      <w:bCs/>
    </w:rPr>
  </w:style>
  <w:style w:type="paragraph" w:styleId="Title">
    <w:name w:val="Title"/>
    <w:basedOn w:val="Normal"/>
    <w:next w:val="Normal"/>
    <w:link w:val="TitleChar"/>
    <w:uiPriority w:val="10"/>
    <w:qFormat/>
    <w:rsid w:val="00ED382E"/>
    <w:pPr>
      <w:keepNext/>
      <w:keepLines/>
      <w:suppressAutoHyphens/>
      <w:spacing w:before="480" w:after="120" w:line="1" w:lineRule="atLeast"/>
      <w:ind w:leftChars="-1" w:left="-1" w:hangingChars="1" w:hanging="1"/>
      <w:textDirection w:val="btLr"/>
      <w:textAlignment w:val="top"/>
      <w:outlineLvl w:val="0"/>
    </w:pPr>
    <w:rPr>
      <w:rFonts w:ascii="Times New Roman" w:eastAsia="Times New Roman" w:hAnsi="Times New Roman" w:cs="Times New Roman"/>
      <w:b/>
      <w:position w:val="-1"/>
      <w:sz w:val="72"/>
      <w:szCs w:val="72"/>
    </w:rPr>
  </w:style>
  <w:style w:type="character" w:customStyle="1" w:styleId="TitleChar">
    <w:name w:val="Title Char"/>
    <w:basedOn w:val="DefaultParagraphFont"/>
    <w:link w:val="Title"/>
    <w:uiPriority w:val="10"/>
    <w:rsid w:val="00ED382E"/>
    <w:rPr>
      <w:rFonts w:ascii="Times New Roman" w:eastAsia="Times New Roman" w:hAnsi="Times New Roman" w:cs="Times New Roman"/>
      <w:b/>
      <w:position w:val="-1"/>
      <w:sz w:val="72"/>
      <w:szCs w:val="72"/>
    </w:rPr>
  </w:style>
  <w:style w:type="paragraph" w:styleId="Header">
    <w:name w:val="header"/>
    <w:basedOn w:val="Normal"/>
    <w:link w:val="HeaderChar"/>
    <w:uiPriority w:val="99"/>
    <w:unhideWhenUsed/>
    <w:rsid w:val="00AB349B"/>
    <w:pPr>
      <w:tabs>
        <w:tab w:val="center" w:pos="4513"/>
        <w:tab w:val="right" w:pos="9026"/>
      </w:tabs>
      <w:spacing w:after="0" w:line="240" w:lineRule="auto"/>
    </w:pPr>
  </w:style>
  <w:style w:type="character" w:customStyle="1" w:styleId="HeaderChar">
    <w:name w:val="Header Char"/>
    <w:basedOn w:val="DefaultParagraphFont"/>
    <w:link w:val="Header"/>
    <w:uiPriority w:val="99"/>
    <w:rsid w:val="00AB349B"/>
  </w:style>
  <w:style w:type="paragraph" w:styleId="Footer">
    <w:name w:val="footer"/>
    <w:basedOn w:val="Normal"/>
    <w:link w:val="FooterChar"/>
    <w:uiPriority w:val="99"/>
    <w:unhideWhenUsed/>
    <w:rsid w:val="00AB349B"/>
    <w:pPr>
      <w:tabs>
        <w:tab w:val="center" w:pos="4513"/>
        <w:tab w:val="right" w:pos="9026"/>
      </w:tabs>
      <w:spacing w:after="0" w:line="240" w:lineRule="auto"/>
    </w:pPr>
  </w:style>
  <w:style w:type="character" w:customStyle="1" w:styleId="FooterChar">
    <w:name w:val="Footer Char"/>
    <w:basedOn w:val="DefaultParagraphFont"/>
    <w:link w:val="Footer"/>
    <w:uiPriority w:val="99"/>
    <w:rsid w:val="00AB349B"/>
  </w:style>
  <w:style w:type="paragraph" w:styleId="BalloonText">
    <w:name w:val="Balloon Text"/>
    <w:basedOn w:val="Normal"/>
    <w:link w:val="BalloonTextChar"/>
    <w:uiPriority w:val="99"/>
    <w:semiHidden/>
    <w:unhideWhenUsed/>
    <w:rsid w:val="00384FCF"/>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384FCF"/>
    <w:rPr>
      <w:rFonts w:ascii="Segoe UI" w:hAnsi="Segoe UI" w:cs="Segoe UI"/>
      <w:sz w:val="18"/>
      <w:szCs w:val="18"/>
    </w:rPr>
  </w:style>
  <w:style w:type="character" w:customStyle="1" w:styleId="Heading2Char">
    <w:name w:val="Heading 2 Char"/>
    <w:basedOn w:val="DefaultParagraphFont"/>
    <w:link w:val="Heading2"/>
    <w:uiPriority w:val="9"/>
    <w:semiHidden/>
    <w:rsid w:val="0070305D"/>
    <w:rPr>
      <w:rFonts w:asciiTheme="majorHAnsi" w:eastAsiaTheme="majorEastAsia" w:hAnsiTheme="majorHAnsi" w:cstheme="majorBidi"/>
      <w:color w:val="2F5496" w:themeColor="accent1" w:themeShade="BF"/>
      <w:sz w:val="26"/>
      <w:szCs w:val="26"/>
    </w:rPr>
  </w:style>
  <w:style w:type="character" w:styleId="FollowedHyperlink">
    <w:name w:val="FollowedHyperlink"/>
    <w:basedOn w:val="DefaultParagraphFont"/>
    <w:uiPriority w:val="99"/>
    <w:semiHidden/>
    <w:unhideWhenUsed/>
    <w:rsid w:val="007947D0"/>
    <w:rPr>
      <w:color w:val="954F72" w:themeColor="followedHyperlink"/>
      <w:u w:val="single"/>
    </w:rPr>
  </w:style>
  <w:style w:type="paragraph" w:styleId="PlainText">
    <w:name w:val="Plain Text"/>
    <w:basedOn w:val="Normal"/>
    <w:link w:val="PlainTextChar"/>
    <w:uiPriority w:val="99"/>
    <w:unhideWhenUsed/>
    <w:rsid w:val="00477C51"/>
    <w:pPr>
      <w:spacing w:after="0" w:line="240" w:lineRule="auto"/>
    </w:pPr>
    <w:rPr>
      <w:rFonts w:ascii="Calibri" w:hAnsi="Calibri"/>
      <w:szCs w:val="21"/>
    </w:rPr>
  </w:style>
  <w:style w:type="character" w:customStyle="1" w:styleId="PlainTextChar">
    <w:name w:val="Plain Text Char"/>
    <w:basedOn w:val="DefaultParagraphFont"/>
    <w:link w:val="PlainText"/>
    <w:uiPriority w:val="99"/>
    <w:rsid w:val="00477C51"/>
    <w:rPr>
      <w:rFonts w:ascii="Calibri" w:hAnsi="Calibri"/>
      <w:szCs w:val="21"/>
    </w:rPr>
  </w:style>
  <w:style w:type="paragraph" w:customStyle="1" w:styleId="bans">
    <w:name w:val="b_ans"/>
    <w:basedOn w:val="Normal"/>
    <w:rsid w:val="00FB3CC9"/>
    <w:pPr>
      <w:spacing w:after="0" w:line="240" w:lineRule="auto"/>
    </w:pPr>
    <w:rPr>
      <w:rFonts w:ascii="Times New Roman" w:eastAsia="Times New Roman" w:hAnsi="Times New Roman" w:cs="Times New Roman"/>
      <w:sz w:val="24"/>
      <w:szCs w:val="24"/>
      <w:lang w:eastAsia="en-GB"/>
    </w:rPr>
  </w:style>
  <w:style w:type="character" w:customStyle="1" w:styleId="ff3">
    <w:name w:val="ff3"/>
    <w:basedOn w:val="DefaultParagraphFont"/>
    <w:rsid w:val="00A80BB6"/>
  </w:style>
  <w:style w:type="character" w:customStyle="1" w:styleId="ls16">
    <w:name w:val="ls16"/>
    <w:basedOn w:val="DefaultParagraphFont"/>
    <w:rsid w:val="00A80BB6"/>
  </w:style>
  <w:style w:type="character" w:customStyle="1" w:styleId="hscoswrapper">
    <w:name w:val="hs_cos_wrapper"/>
    <w:basedOn w:val="DefaultParagraphFont"/>
    <w:rsid w:val="00A34D69"/>
  </w:style>
  <w:style w:type="table" w:styleId="TableGrid">
    <w:name w:val="Table Grid"/>
    <w:basedOn w:val="TableNormal"/>
    <w:uiPriority w:val="39"/>
    <w:rsid w:val="00777E0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a-size-medium">
    <w:name w:val="a-size-medium"/>
    <w:basedOn w:val="DefaultParagraphFont"/>
    <w:rsid w:val="007D017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59913837">
      <w:bodyDiv w:val="1"/>
      <w:marLeft w:val="0"/>
      <w:marRight w:val="0"/>
      <w:marTop w:val="0"/>
      <w:marBottom w:val="0"/>
      <w:divBdr>
        <w:top w:val="none" w:sz="0" w:space="0" w:color="auto"/>
        <w:left w:val="none" w:sz="0" w:space="0" w:color="auto"/>
        <w:bottom w:val="none" w:sz="0" w:space="0" w:color="auto"/>
        <w:right w:val="none" w:sz="0" w:space="0" w:color="auto"/>
      </w:divBdr>
    </w:div>
    <w:div w:id="68189594">
      <w:bodyDiv w:val="1"/>
      <w:marLeft w:val="0"/>
      <w:marRight w:val="0"/>
      <w:marTop w:val="0"/>
      <w:marBottom w:val="0"/>
      <w:divBdr>
        <w:top w:val="none" w:sz="0" w:space="0" w:color="auto"/>
        <w:left w:val="none" w:sz="0" w:space="0" w:color="auto"/>
        <w:bottom w:val="none" w:sz="0" w:space="0" w:color="auto"/>
        <w:right w:val="none" w:sz="0" w:space="0" w:color="auto"/>
      </w:divBdr>
    </w:div>
    <w:div w:id="97411573">
      <w:bodyDiv w:val="1"/>
      <w:marLeft w:val="0"/>
      <w:marRight w:val="0"/>
      <w:marTop w:val="0"/>
      <w:marBottom w:val="0"/>
      <w:divBdr>
        <w:top w:val="none" w:sz="0" w:space="0" w:color="auto"/>
        <w:left w:val="none" w:sz="0" w:space="0" w:color="auto"/>
        <w:bottom w:val="none" w:sz="0" w:space="0" w:color="auto"/>
        <w:right w:val="none" w:sz="0" w:space="0" w:color="auto"/>
      </w:divBdr>
    </w:div>
    <w:div w:id="97604482">
      <w:bodyDiv w:val="1"/>
      <w:marLeft w:val="0"/>
      <w:marRight w:val="0"/>
      <w:marTop w:val="0"/>
      <w:marBottom w:val="0"/>
      <w:divBdr>
        <w:top w:val="none" w:sz="0" w:space="0" w:color="auto"/>
        <w:left w:val="none" w:sz="0" w:space="0" w:color="auto"/>
        <w:bottom w:val="none" w:sz="0" w:space="0" w:color="auto"/>
        <w:right w:val="none" w:sz="0" w:space="0" w:color="auto"/>
      </w:divBdr>
    </w:div>
    <w:div w:id="102963528">
      <w:bodyDiv w:val="1"/>
      <w:marLeft w:val="0"/>
      <w:marRight w:val="0"/>
      <w:marTop w:val="0"/>
      <w:marBottom w:val="0"/>
      <w:divBdr>
        <w:top w:val="none" w:sz="0" w:space="0" w:color="auto"/>
        <w:left w:val="none" w:sz="0" w:space="0" w:color="auto"/>
        <w:bottom w:val="none" w:sz="0" w:space="0" w:color="auto"/>
        <w:right w:val="none" w:sz="0" w:space="0" w:color="auto"/>
      </w:divBdr>
    </w:div>
    <w:div w:id="137691875">
      <w:bodyDiv w:val="1"/>
      <w:marLeft w:val="0"/>
      <w:marRight w:val="0"/>
      <w:marTop w:val="0"/>
      <w:marBottom w:val="0"/>
      <w:divBdr>
        <w:top w:val="none" w:sz="0" w:space="0" w:color="auto"/>
        <w:left w:val="none" w:sz="0" w:space="0" w:color="auto"/>
        <w:bottom w:val="none" w:sz="0" w:space="0" w:color="auto"/>
        <w:right w:val="none" w:sz="0" w:space="0" w:color="auto"/>
      </w:divBdr>
    </w:div>
    <w:div w:id="151222535">
      <w:bodyDiv w:val="1"/>
      <w:marLeft w:val="0"/>
      <w:marRight w:val="0"/>
      <w:marTop w:val="0"/>
      <w:marBottom w:val="0"/>
      <w:divBdr>
        <w:top w:val="none" w:sz="0" w:space="0" w:color="auto"/>
        <w:left w:val="none" w:sz="0" w:space="0" w:color="auto"/>
        <w:bottom w:val="none" w:sz="0" w:space="0" w:color="auto"/>
        <w:right w:val="none" w:sz="0" w:space="0" w:color="auto"/>
      </w:divBdr>
    </w:div>
    <w:div w:id="234438749">
      <w:bodyDiv w:val="1"/>
      <w:marLeft w:val="0"/>
      <w:marRight w:val="0"/>
      <w:marTop w:val="0"/>
      <w:marBottom w:val="0"/>
      <w:divBdr>
        <w:top w:val="none" w:sz="0" w:space="0" w:color="auto"/>
        <w:left w:val="none" w:sz="0" w:space="0" w:color="auto"/>
        <w:bottom w:val="none" w:sz="0" w:space="0" w:color="auto"/>
        <w:right w:val="none" w:sz="0" w:space="0" w:color="auto"/>
      </w:divBdr>
    </w:div>
    <w:div w:id="245726663">
      <w:bodyDiv w:val="1"/>
      <w:marLeft w:val="0"/>
      <w:marRight w:val="0"/>
      <w:marTop w:val="0"/>
      <w:marBottom w:val="0"/>
      <w:divBdr>
        <w:top w:val="none" w:sz="0" w:space="0" w:color="auto"/>
        <w:left w:val="none" w:sz="0" w:space="0" w:color="auto"/>
        <w:bottom w:val="none" w:sz="0" w:space="0" w:color="auto"/>
        <w:right w:val="none" w:sz="0" w:space="0" w:color="auto"/>
      </w:divBdr>
    </w:div>
    <w:div w:id="248924531">
      <w:bodyDiv w:val="1"/>
      <w:marLeft w:val="0"/>
      <w:marRight w:val="0"/>
      <w:marTop w:val="0"/>
      <w:marBottom w:val="0"/>
      <w:divBdr>
        <w:top w:val="none" w:sz="0" w:space="0" w:color="auto"/>
        <w:left w:val="none" w:sz="0" w:space="0" w:color="auto"/>
        <w:bottom w:val="none" w:sz="0" w:space="0" w:color="auto"/>
        <w:right w:val="none" w:sz="0" w:space="0" w:color="auto"/>
      </w:divBdr>
    </w:div>
    <w:div w:id="268632977">
      <w:bodyDiv w:val="1"/>
      <w:marLeft w:val="0"/>
      <w:marRight w:val="0"/>
      <w:marTop w:val="0"/>
      <w:marBottom w:val="0"/>
      <w:divBdr>
        <w:top w:val="none" w:sz="0" w:space="0" w:color="auto"/>
        <w:left w:val="none" w:sz="0" w:space="0" w:color="auto"/>
        <w:bottom w:val="none" w:sz="0" w:space="0" w:color="auto"/>
        <w:right w:val="none" w:sz="0" w:space="0" w:color="auto"/>
      </w:divBdr>
    </w:div>
    <w:div w:id="276107316">
      <w:bodyDiv w:val="1"/>
      <w:marLeft w:val="0"/>
      <w:marRight w:val="0"/>
      <w:marTop w:val="0"/>
      <w:marBottom w:val="0"/>
      <w:divBdr>
        <w:top w:val="none" w:sz="0" w:space="0" w:color="auto"/>
        <w:left w:val="none" w:sz="0" w:space="0" w:color="auto"/>
        <w:bottom w:val="none" w:sz="0" w:space="0" w:color="auto"/>
        <w:right w:val="none" w:sz="0" w:space="0" w:color="auto"/>
      </w:divBdr>
    </w:div>
    <w:div w:id="281887310">
      <w:bodyDiv w:val="1"/>
      <w:marLeft w:val="0"/>
      <w:marRight w:val="0"/>
      <w:marTop w:val="0"/>
      <w:marBottom w:val="0"/>
      <w:divBdr>
        <w:top w:val="none" w:sz="0" w:space="0" w:color="auto"/>
        <w:left w:val="none" w:sz="0" w:space="0" w:color="auto"/>
        <w:bottom w:val="none" w:sz="0" w:space="0" w:color="auto"/>
        <w:right w:val="none" w:sz="0" w:space="0" w:color="auto"/>
      </w:divBdr>
    </w:div>
    <w:div w:id="290478165">
      <w:bodyDiv w:val="1"/>
      <w:marLeft w:val="0"/>
      <w:marRight w:val="0"/>
      <w:marTop w:val="0"/>
      <w:marBottom w:val="0"/>
      <w:divBdr>
        <w:top w:val="none" w:sz="0" w:space="0" w:color="auto"/>
        <w:left w:val="none" w:sz="0" w:space="0" w:color="auto"/>
        <w:bottom w:val="none" w:sz="0" w:space="0" w:color="auto"/>
        <w:right w:val="none" w:sz="0" w:space="0" w:color="auto"/>
      </w:divBdr>
      <w:divsChild>
        <w:div w:id="629670739">
          <w:marLeft w:val="0"/>
          <w:marRight w:val="0"/>
          <w:marTop w:val="0"/>
          <w:marBottom w:val="0"/>
          <w:divBdr>
            <w:top w:val="none" w:sz="0" w:space="0" w:color="auto"/>
            <w:left w:val="none" w:sz="0" w:space="0" w:color="auto"/>
            <w:bottom w:val="none" w:sz="0" w:space="0" w:color="auto"/>
            <w:right w:val="none" w:sz="0" w:space="0" w:color="auto"/>
          </w:divBdr>
          <w:divsChild>
            <w:div w:id="961377543">
              <w:marLeft w:val="0"/>
              <w:marRight w:val="0"/>
              <w:marTop w:val="0"/>
              <w:marBottom w:val="0"/>
              <w:divBdr>
                <w:top w:val="none" w:sz="0" w:space="0" w:color="auto"/>
                <w:left w:val="none" w:sz="0" w:space="0" w:color="auto"/>
                <w:bottom w:val="none" w:sz="0" w:space="0" w:color="auto"/>
                <w:right w:val="none" w:sz="0" w:space="0" w:color="auto"/>
              </w:divBdr>
              <w:divsChild>
                <w:div w:id="1840778609">
                  <w:marLeft w:val="0"/>
                  <w:marRight w:val="0"/>
                  <w:marTop w:val="0"/>
                  <w:marBottom w:val="0"/>
                  <w:divBdr>
                    <w:top w:val="none" w:sz="0" w:space="0" w:color="auto"/>
                    <w:left w:val="none" w:sz="0" w:space="0" w:color="auto"/>
                    <w:bottom w:val="none" w:sz="0" w:space="0" w:color="auto"/>
                    <w:right w:val="none" w:sz="0" w:space="0" w:color="auto"/>
                  </w:divBdr>
                  <w:divsChild>
                    <w:div w:id="1880630194">
                      <w:marLeft w:val="0"/>
                      <w:marRight w:val="0"/>
                      <w:marTop w:val="0"/>
                      <w:marBottom w:val="0"/>
                      <w:divBdr>
                        <w:top w:val="none" w:sz="0" w:space="0" w:color="auto"/>
                        <w:left w:val="none" w:sz="0" w:space="0" w:color="auto"/>
                        <w:bottom w:val="none" w:sz="0" w:space="0" w:color="auto"/>
                        <w:right w:val="none" w:sz="0" w:space="0" w:color="auto"/>
                      </w:divBdr>
                      <w:divsChild>
                        <w:div w:id="1552880000">
                          <w:marLeft w:val="0"/>
                          <w:marRight w:val="0"/>
                          <w:marTop w:val="0"/>
                          <w:marBottom w:val="0"/>
                          <w:divBdr>
                            <w:top w:val="none" w:sz="0" w:space="0" w:color="auto"/>
                            <w:left w:val="none" w:sz="0" w:space="0" w:color="auto"/>
                            <w:bottom w:val="none" w:sz="0" w:space="0" w:color="auto"/>
                            <w:right w:val="none" w:sz="0" w:space="0" w:color="auto"/>
                          </w:divBdr>
                          <w:divsChild>
                            <w:div w:id="88745112">
                              <w:marLeft w:val="360"/>
                              <w:marRight w:val="360"/>
                              <w:marTop w:val="0"/>
                              <w:marBottom w:val="0"/>
                              <w:divBdr>
                                <w:top w:val="none" w:sz="0" w:space="0" w:color="auto"/>
                                <w:left w:val="none" w:sz="0" w:space="0" w:color="auto"/>
                                <w:bottom w:val="none" w:sz="0" w:space="0" w:color="auto"/>
                                <w:right w:val="none" w:sz="0" w:space="0" w:color="auto"/>
                              </w:divBdr>
                              <w:divsChild>
                                <w:div w:id="14398315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93290872">
      <w:bodyDiv w:val="1"/>
      <w:marLeft w:val="0"/>
      <w:marRight w:val="0"/>
      <w:marTop w:val="0"/>
      <w:marBottom w:val="0"/>
      <w:divBdr>
        <w:top w:val="none" w:sz="0" w:space="0" w:color="auto"/>
        <w:left w:val="none" w:sz="0" w:space="0" w:color="auto"/>
        <w:bottom w:val="none" w:sz="0" w:space="0" w:color="auto"/>
        <w:right w:val="none" w:sz="0" w:space="0" w:color="auto"/>
      </w:divBdr>
      <w:divsChild>
        <w:div w:id="2068069924">
          <w:marLeft w:val="0"/>
          <w:marRight w:val="0"/>
          <w:marTop w:val="0"/>
          <w:marBottom w:val="0"/>
          <w:divBdr>
            <w:top w:val="none" w:sz="0" w:space="0" w:color="auto"/>
            <w:left w:val="none" w:sz="0" w:space="0" w:color="auto"/>
            <w:bottom w:val="none" w:sz="0" w:space="0" w:color="auto"/>
            <w:right w:val="none" w:sz="0" w:space="0" w:color="auto"/>
          </w:divBdr>
          <w:divsChild>
            <w:div w:id="1600986908">
              <w:marLeft w:val="0"/>
              <w:marRight w:val="0"/>
              <w:marTop w:val="0"/>
              <w:marBottom w:val="0"/>
              <w:divBdr>
                <w:top w:val="none" w:sz="0" w:space="0" w:color="auto"/>
                <w:left w:val="none" w:sz="0" w:space="0" w:color="auto"/>
                <w:bottom w:val="none" w:sz="0" w:space="0" w:color="auto"/>
                <w:right w:val="none" w:sz="0" w:space="0" w:color="auto"/>
              </w:divBdr>
              <w:divsChild>
                <w:div w:id="2018384390">
                  <w:marLeft w:val="0"/>
                  <w:marRight w:val="0"/>
                  <w:marTop w:val="0"/>
                  <w:marBottom w:val="0"/>
                  <w:divBdr>
                    <w:top w:val="none" w:sz="0" w:space="0" w:color="auto"/>
                    <w:left w:val="none" w:sz="0" w:space="0" w:color="auto"/>
                    <w:bottom w:val="none" w:sz="0" w:space="0" w:color="auto"/>
                    <w:right w:val="none" w:sz="0" w:space="0" w:color="auto"/>
                  </w:divBdr>
                  <w:divsChild>
                    <w:div w:id="115874150">
                      <w:marLeft w:val="0"/>
                      <w:marRight w:val="0"/>
                      <w:marTop w:val="0"/>
                      <w:marBottom w:val="0"/>
                      <w:divBdr>
                        <w:top w:val="none" w:sz="0" w:space="0" w:color="auto"/>
                        <w:left w:val="none" w:sz="0" w:space="0" w:color="auto"/>
                        <w:bottom w:val="none" w:sz="0" w:space="0" w:color="auto"/>
                        <w:right w:val="none" w:sz="0" w:space="0" w:color="auto"/>
                      </w:divBdr>
                      <w:divsChild>
                        <w:div w:id="1222324490">
                          <w:blockQuote w:val="1"/>
                          <w:marLeft w:val="600"/>
                          <w:marRight w:val="600"/>
                          <w:marTop w:val="600"/>
                          <w:marBottom w:val="360"/>
                          <w:divBdr>
                            <w:top w:val="none" w:sz="0" w:space="0" w:color="auto"/>
                            <w:left w:val="none" w:sz="0" w:space="0" w:color="auto"/>
                            <w:bottom w:val="none" w:sz="0" w:space="0" w:color="auto"/>
                            <w:right w:val="none" w:sz="0" w:space="0" w:color="auto"/>
                          </w:divBdr>
                        </w:div>
                        <w:div w:id="1544907188">
                          <w:blockQuote w:val="1"/>
                          <w:marLeft w:val="600"/>
                          <w:marRight w:val="600"/>
                          <w:marTop w:val="600"/>
                          <w:marBottom w:val="360"/>
                          <w:divBdr>
                            <w:top w:val="none" w:sz="0" w:space="0" w:color="auto"/>
                            <w:left w:val="none" w:sz="0" w:space="0" w:color="auto"/>
                            <w:bottom w:val="none" w:sz="0" w:space="0" w:color="auto"/>
                            <w:right w:val="none" w:sz="0" w:space="0" w:color="auto"/>
                          </w:divBdr>
                        </w:div>
                        <w:div w:id="930509585">
                          <w:blockQuote w:val="1"/>
                          <w:marLeft w:val="600"/>
                          <w:marRight w:val="600"/>
                          <w:marTop w:val="600"/>
                          <w:marBottom w:val="360"/>
                          <w:divBdr>
                            <w:top w:val="none" w:sz="0" w:space="0" w:color="auto"/>
                            <w:left w:val="none" w:sz="0" w:space="0" w:color="auto"/>
                            <w:bottom w:val="none" w:sz="0" w:space="0" w:color="auto"/>
                            <w:right w:val="none" w:sz="0" w:space="0" w:color="auto"/>
                          </w:divBdr>
                        </w:div>
                      </w:divsChild>
                    </w:div>
                  </w:divsChild>
                </w:div>
              </w:divsChild>
            </w:div>
          </w:divsChild>
        </w:div>
      </w:divsChild>
    </w:div>
    <w:div w:id="297733502">
      <w:bodyDiv w:val="1"/>
      <w:marLeft w:val="0"/>
      <w:marRight w:val="0"/>
      <w:marTop w:val="0"/>
      <w:marBottom w:val="0"/>
      <w:divBdr>
        <w:top w:val="none" w:sz="0" w:space="0" w:color="auto"/>
        <w:left w:val="none" w:sz="0" w:space="0" w:color="auto"/>
        <w:bottom w:val="none" w:sz="0" w:space="0" w:color="auto"/>
        <w:right w:val="none" w:sz="0" w:space="0" w:color="auto"/>
      </w:divBdr>
    </w:div>
    <w:div w:id="313484715">
      <w:bodyDiv w:val="1"/>
      <w:marLeft w:val="0"/>
      <w:marRight w:val="0"/>
      <w:marTop w:val="0"/>
      <w:marBottom w:val="0"/>
      <w:divBdr>
        <w:top w:val="none" w:sz="0" w:space="0" w:color="auto"/>
        <w:left w:val="none" w:sz="0" w:space="0" w:color="auto"/>
        <w:bottom w:val="none" w:sz="0" w:space="0" w:color="auto"/>
        <w:right w:val="none" w:sz="0" w:space="0" w:color="auto"/>
      </w:divBdr>
      <w:divsChild>
        <w:div w:id="1182623672">
          <w:marLeft w:val="0"/>
          <w:marRight w:val="0"/>
          <w:marTop w:val="0"/>
          <w:marBottom w:val="0"/>
          <w:divBdr>
            <w:top w:val="none" w:sz="0" w:space="0" w:color="auto"/>
            <w:left w:val="none" w:sz="0" w:space="0" w:color="auto"/>
            <w:bottom w:val="none" w:sz="0" w:space="0" w:color="auto"/>
            <w:right w:val="none" w:sz="0" w:space="0" w:color="auto"/>
          </w:divBdr>
          <w:divsChild>
            <w:div w:id="391195466">
              <w:marLeft w:val="0"/>
              <w:marRight w:val="0"/>
              <w:marTop w:val="0"/>
              <w:marBottom w:val="0"/>
              <w:divBdr>
                <w:top w:val="none" w:sz="0" w:space="0" w:color="auto"/>
                <w:left w:val="none" w:sz="0" w:space="0" w:color="auto"/>
                <w:bottom w:val="none" w:sz="0" w:space="0" w:color="auto"/>
                <w:right w:val="none" w:sz="0" w:space="0" w:color="auto"/>
              </w:divBdr>
              <w:divsChild>
                <w:div w:id="1460609170">
                  <w:marLeft w:val="0"/>
                  <w:marRight w:val="0"/>
                  <w:marTop w:val="0"/>
                  <w:marBottom w:val="0"/>
                  <w:divBdr>
                    <w:top w:val="none" w:sz="0" w:space="0" w:color="auto"/>
                    <w:left w:val="none" w:sz="0" w:space="0" w:color="auto"/>
                    <w:bottom w:val="none" w:sz="0" w:space="0" w:color="auto"/>
                    <w:right w:val="none" w:sz="0" w:space="0" w:color="auto"/>
                  </w:divBdr>
                  <w:divsChild>
                    <w:div w:id="1705636">
                      <w:marLeft w:val="0"/>
                      <w:marRight w:val="0"/>
                      <w:marTop w:val="0"/>
                      <w:marBottom w:val="0"/>
                      <w:divBdr>
                        <w:top w:val="none" w:sz="0" w:space="0" w:color="auto"/>
                        <w:left w:val="none" w:sz="0" w:space="0" w:color="auto"/>
                        <w:bottom w:val="none" w:sz="0" w:space="0" w:color="auto"/>
                        <w:right w:val="none" w:sz="0" w:space="0" w:color="auto"/>
                      </w:divBdr>
                      <w:divsChild>
                        <w:div w:id="1204513085">
                          <w:marLeft w:val="0"/>
                          <w:marRight w:val="0"/>
                          <w:marTop w:val="0"/>
                          <w:marBottom w:val="0"/>
                          <w:divBdr>
                            <w:top w:val="none" w:sz="0" w:space="0" w:color="auto"/>
                            <w:left w:val="none" w:sz="0" w:space="0" w:color="auto"/>
                            <w:bottom w:val="none" w:sz="0" w:space="0" w:color="auto"/>
                            <w:right w:val="none" w:sz="0" w:space="0" w:color="auto"/>
                          </w:divBdr>
                          <w:divsChild>
                            <w:div w:id="930241574">
                              <w:marLeft w:val="0"/>
                              <w:marRight w:val="0"/>
                              <w:marTop w:val="0"/>
                              <w:marBottom w:val="0"/>
                              <w:divBdr>
                                <w:top w:val="none" w:sz="0" w:space="0" w:color="auto"/>
                                <w:left w:val="none" w:sz="0" w:space="0" w:color="auto"/>
                                <w:bottom w:val="none" w:sz="0" w:space="0" w:color="auto"/>
                                <w:right w:val="none" w:sz="0" w:space="0" w:color="auto"/>
                              </w:divBdr>
                              <w:divsChild>
                                <w:div w:id="16938741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317849993">
      <w:bodyDiv w:val="1"/>
      <w:marLeft w:val="0"/>
      <w:marRight w:val="0"/>
      <w:marTop w:val="0"/>
      <w:marBottom w:val="0"/>
      <w:divBdr>
        <w:top w:val="none" w:sz="0" w:space="0" w:color="auto"/>
        <w:left w:val="none" w:sz="0" w:space="0" w:color="auto"/>
        <w:bottom w:val="none" w:sz="0" w:space="0" w:color="auto"/>
        <w:right w:val="none" w:sz="0" w:space="0" w:color="auto"/>
      </w:divBdr>
    </w:div>
    <w:div w:id="321932105">
      <w:bodyDiv w:val="1"/>
      <w:marLeft w:val="0"/>
      <w:marRight w:val="0"/>
      <w:marTop w:val="0"/>
      <w:marBottom w:val="0"/>
      <w:divBdr>
        <w:top w:val="none" w:sz="0" w:space="0" w:color="auto"/>
        <w:left w:val="none" w:sz="0" w:space="0" w:color="auto"/>
        <w:bottom w:val="none" w:sz="0" w:space="0" w:color="auto"/>
        <w:right w:val="none" w:sz="0" w:space="0" w:color="auto"/>
      </w:divBdr>
    </w:div>
    <w:div w:id="323050043">
      <w:bodyDiv w:val="1"/>
      <w:marLeft w:val="0"/>
      <w:marRight w:val="0"/>
      <w:marTop w:val="0"/>
      <w:marBottom w:val="0"/>
      <w:divBdr>
        <w:top w:val="none" w:sz="0" w:space="0" w:color="auto"/>
        <w:left w:val="none" w:sz="0" w:space="0" w:color="auto"/>
        <w:bottom w:val="none" w:sz="0" w:space="0" w:color="auto"/>
        <w:right w:val="none" w:sz="0" w:space="0" w:color="auto"/>
      </w:divBdr>
    </w:div>
    <w:div w:id="326445004">
      <w:bodyDiv w:val="1"/>
      <w:marLeft w:val="0"/>
      <w:marRight w:val="0"/>
      <w:marTop w:val="0"/>
      <w:marBottom w:val="0"/>
      <w:divBdr>
        <w:top w:val="none" w:sz="0" w:space="0" w:color="auto"/>
        <w:left w:val="none" w:sz="0" w:space="0" w:color="auto"/>
        <w:bottom w:val="none" w:sz="0" w:space="0" w:color="auto"/>
        <w:right w:val="none" w:sz="0" w:space="0" w:color="auto"/>
      </w:divBdr>
    </w:div>
    <w:div w:id="350301908">
      <w:bodyDiv w:val="1"/>
      <w:marLeft w:val="0"/>
      <w:marRight w:val="0"/>
      <w:marTop w:val="0"/>
      <w:marBottom w:val="0"/>
      <w:divBdr>
        <w:top w:val="none" w:sz="0" w:space="0" w:color="auto"/>
        <w:left w:val="none" w:sz="0" w:space="0" w:color="auto"/>
        <w:bottom w:val="none" w:sz="0" w:space="0" w:color="auto"/>
        <w:right w:val="none" w:sz="0" w:space="0" w:color="auto"/>
      </w:divBdr>
    </w:div>
    <w:div w:id="370813668">
      <w:bodyDiv w:val="1"/>
      <w:marLeft w:val="0"/>
      <w:marRight w:val="0"/>
      <w:marTop w:val="0"/>
      <w:marBottom w:val="0"/>
      <w:divBdr>
        <w:top w:val="none" w:sz="0" w:space="0" w:color="auto"/>
        <w:left w:val="none" w:sz="0" w:space="0" w:color="auto"/>
        <w:bottom w:val="none" w:sz="0" w:space="0" w:color="auto"/>
        <w:right w:val="none" w:sz="0" w:space="0" w:color="auto"/>
      </w:divBdr>
    </w:div>
    <w:div w:id="414329891">
      <w:bodyDiv w:val="1"/>
      <w:marLeft w:val="0"/>
      <w:marRight w:val="0"/>
      <w:marTop w:val="0"/>
      <w:marBottom w:val="0"/>
      <w:divBdr>
        <w:top w:val="none" w:sz="0" w:space="0" w:color="auto"/>
        <w:left w:val="none" w:sz="0" w:space="0" w:color="auto"/>
        <w:bottom w:val="none" w:sz="0" w:space="0" w:color="auto"/>
        <w:right w:val="none" w:sz="0" w:space="0" w:color="auto"/>
      </w:divBdr>
    </w:div>
    <w:div w:id="415632783">
      <w:bodyDiv w:val="1"/>
      <w:marLeft w:val="0"/>
      <w:marRight w:val="0"/>
      <w:marTop w:val="0"/>
      <w:marBottom w:val="0"/>
      <w:divBdr>
        <w:top w:val="none" w:sz="0" w:space="0" w:color="auto"/>
        <w:left w:val="none" w:sz="0" w:space="0" w:color="auto"/>
        <w:bottom w:val="none" w:sz="0" w:space="0" w:color="auto"/>
        <w:right w:val="none" w:sz="0" w:space="0" w:color="auto"/>
      </w:divBdr>
    </w:div>
    <w:div w:id="441460960">
      <w:bodyDiv w:val="1"/>
      <w:marLeft w:val="0"/>
      <w:marRight w:val="0"/>
      <w:marTop w:val="0"/>
      <w:marBottom w:val="0"/>
      <w:divBdr>
        <w:top w:val="none" w:sz="0" w:space="0" w:color="auto"/>
        <w:left w:val="none" w:sz="0" w:space="0" w:color="auto"/>
        <w:bottom w:val="none" w:sz="0" w:space="0" w:color="auto"/>
        <w:right w:val="none" w:sz="0" w:space="0" w:color="auto"/>
      </w:divBdr>
      <w:divsChild>
        <w:div w:id="1543513094">
          <w:marLeft w:val="0"/>
          <w:marRight w:val="0"/>
          <w:marTop w:val="0"/>
          <w:marBottom w:val="0"/>
          <w:divBdr>
            <w:top w:val="none" w:sz="0" w:space="0" w:color="auto"/>
            <w:left w:val="none" w:sz="0" w:space="0" w:color="auto"/>
            <w:bottom w:val="none" w:sz="0" w:space="0" w:color="auto"/>
            <w:right w:val="none" w:sz="0" w:space="0" w:color="auto"/>
          </w:divBdr>
          <w:divsChild>
            <w:div w:id="1517424350">
              <w:marLeft w:val="0"/>
              <w:marRight w:val="0"/>
              <w:marTop w:val="0"/>
              <w:marBottom w:val="0"/>
              <w:divBdr>
                <w:top w:val="none" w:sz="0" w:space="0" w:color="auto"/>
                <w:left w:val="none" w:sz="0" w:space="0" w:color="auto"/>
                <w:bottom w:val="none" w:sz="0" w:space="0" w:color="auto"/>
                <w:right w:val="none" w:sz="0" w:space="0" w:color="auto"/>
              </w:divBdr>
              <w:divsChild>
                <w:div w:id="1433623407">
                  <w:marLeft w:val="0"/>
                  <w:marRight w:val="0"/>
                  <w:marTop w:val="0"/>
                  <w:marBottom w:val="0"/>
                  <w:divBdr>
                    <w:top w:val="none" w:sz="0" w:space="0" w:color="auto"/>
                    <w:left w:val="none" w:sz="0" w:space="0" w:color="auto"/>
                    <w:bottom w:val="none" w:sz="0" w:space="0" w:color="auto"/>
                    <w:right w:val="none" w:sz="0" w:space="0" w:color="auto"/>
                  </w:divBdr>
                  <w:divsChild>
                    <w:div w:id="955134078">
                      <w:marLeft w:val="0"/>
                      <w:marRight w:val="0"/>
                      <w:marTop w:val="0"/>
                      <w:marBottom w:val="0"/>
                      <w:divBdr>
                        <w:top w:val="none" w:sz="0" w:space="0" w:color="auto"/>
                        <w:left w:val="none" w:sz="0" w:space="0" w:color="auto"/>
                        <w:bottom w:val="none" w:sz="0" w:space="0" w:color="auto"/>
                        <w:right w:val="none" w:sz="0" w:space="0" w:color="auto"/>
                      </w:divBdr>
                      <w:divsChild>
                        <w:div w:id="1152602516">
                          <w:marLeft w:val="0"/>
                          <w:marRight w:val="0"/>
                          <w:marTop w:val="0"/>
                          <w:marBottom w:val="0"/>
                          <w:divBdr>
                            <w:top w:val="none" w:sz="0" w:space="0" w:color="auto"/>
                            <w:left w:val="none" w:sz="0" w:space="0" w:color="auto"/>
                            <w:bottom w:val="none" w:sz="0" w:space="0" w:color="auto"/>
                            <w:right w:val="none" w:sz="0" w:space="0" w:color="auto"/>
                          </w:divBdr>
                          <w:divsChild>
                            <w:div w:id="2049336626">
                              <w:marLeft w:val="360"/>
                              <w:marRight w:val="36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451554881">
      <w:bodyDiv w:val="1"/>
      <w:marLeft w:val="0"/>
      <w:marRight w:val="0"/>
      <w:marTop w:val="0"/>
      <w:marBottom w:val="0"/>
      <w:divBdr>
        <w:top w:val="none" w:sz="0" w:space="0" w:color="auto"/>
        <w:left w:val="none" w:sz="0" w:space="0" w:color="auto"/>
        <w:bottom w:val="none" w:sz="0" w:space="0" w:color="auto"/>
        <w:right w:val="none" w:sz="0" w:space="0" w:color="auto"/>
      </w:divBdr>
    </w:div>
    <w:div w:id="457266403">
      <w:bodyDiv w:val="1"/>
      <w:marLeft w:val="0"/>
      <w:marRight w:val="0"/>
      <w:marTop w:val="0"/>
      <w:marBottom w:val="0"/>
      <w:divBdr>
        <w:top w:val="none" w:sz="0" w:space="0" w:color="auto"/>
        <w:left w:val="none" w:sz="0" w:space="0" w:color="auto"/>
        <w:bottom w:val="none" w:sz="0" w:space="0" w:color="auto"/>
        <w:right w:val="none" w:sz="0" w:space="0" w:color="auto"/>
      </w:divBdr>
      <w:divsChild>
        <w:div w:id="1458258979">
          <w:marLeft w:val="0"/>
          <w:marRight w:val="0"/>
          <w:marTop w:val="0"/>
          <w:marBottom w:val="0"/>
          <w:divBdr>
            <w:top w:val="none" w:sz="0" w:space="0" w:color="auto"/>
            <w:left w:val="none" w:sz="0" w:space="0" w:color="auto"/>
            <w:bottom w:val="none" w:sz="0" w:space="0" w:color="auto"/>
            <w:right w:val="none" w:sz="0" w:space="0" w:color="auto"/>
          </w:divBdr>
          <w:divsChild>
            <w:div w:id="2019961608">
              <w:marLeft w:val="0"/>
              <w:marRight w:val="0"/>
              <w:marTop w:val="0"/>
              <w:marBottom w:val="0"/>
              <w:divBdr>
                <w:top w:val="none" w:sz="0" w:space="0" w:color="auto"/>
                <w:left w:val="none" w:sz="0" w:space="0" w:color="auto"/>
                <w:bottom w:val="none" w:sz="0" w:space="0" w:color="auto"/>
                <w:right w:val="none" w:sz="0" w:space="0" w:color="auto"/>
              </w:divBdr>
              <w:divsChild>
                <w:div w:id="418524219">
                  <w:marLeft w:val="0"/>
                  <w:marRight w:val="0"/>
                  <w:marTop w:val="0"/>
                  <w:marBottom w:val="0"/>
                  <w:divBdr>
                    <w:top w:val="none" w:sz="0" w:space="0" w:color="auto"/>
                    <w:left w:val="none" w:sz="0" w:space="0" w:color="auto"/>
                    <w:bottom w:val="none" w:sz="0" w:space="0" w:color="auto"/>
                    <w:right w:val="none" w:sz="0" w:space="0" w:color="auto"/>
                  </w:divBdr>
                  <w:divsChild>
                    <w:div w:id="485249330">
                      <w:marLeft w:val="0"/>
                      <w:marRight w:val="0"/>
                      <w:marTop w:val="0"/>
                      <w:marBottom w:val="0"/>
                      <w:divBdr>
                        <w:top w:val="none" w:sz="0" w:space="0" w:color="auto"/>
                        <w:left w:val="none" w:sz="0" w:space="0" w:color="auto"/>
                        <w:bottom w:val="none" w:sz="0" w:space="0" w:color="auto"/>
                        <w:right w:val="none" w:sz="0" w:space="0" w:color="auto"/>
                      </w:divBdr>
                      <w:divsChild>
                        <w:div w:id="756639218">
                          <w:marLeft w:val="0"/>
                          <w:marRight w:val="0"/>
                          <w:marTop w:val="0"/>
                          <w:marBottom w:val="0"/>
                          <w:divBdr>
                            <w:top w:val="none" w:sz="0" w:space="0" w:color="auto"/>
                            <w:left w:val="none" w:sz="0" w:space="0" w:color="auto"/>
                            <w:bottom w:val="none" w:sz="0" w:space="0" w:color="auto"/>
                            <w:right w:val="none" w:sz="0" w:space="0" w:color="auto"/>
                          </w:divBdr>
                          <w:divsChild>
                            <w:div w:id="10171245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470169230">
      <w:bodyDiv w:val="1"/>
      <w:marLeft w:val="0"/>
      <w:marRight w:val="0"/>
      <w:marTop w:val="0"/>
      <w:marBottom w:val="0"/>
      <w:divBdr>
        <w:top w:val="none" w:sz="0" w:space="0" w:color="auto"/>
        <w:left w:val="none" w:sz="0" w:space="0" w:color="auto"/>
        <w:bottom w:val="none" w:sz="0" w:space="0" w:color="auto"/>
        <w:right w:val="none" w:sz="0" w:space="0" w:color="auto"/>
      </w:divBdr>
      <w:divsChild>
        <w:div w:id="1846706009">
          <w:marLeft w:val="0"/>
          <w:marRight w:val="0"/>
          <w:marTop w:val="0"/>
          <w:marBottom w:val="0"/>
          <w:divBdr>
            <w:top w:val="none" w:sz="0" w:space="0" w:color="auto"/>
            <w:left w:val="none" w:sz="0" w:space="0" w:color="auto"/>
            <w:bottom w:val="none" w:sz="0" w:space="0" w:color="auto"/>
            <w:right w:val="none" w:sz="0" w:space="0" w:color="auto"/>
          </w:divBdr>
          <w:divsChild>
            <w:div w:id="1404522578">
              <w:marLeft w:val="0"/>
              <w:marRight w:val="0"/>
              <w:marTop w:val="0"/>
              <w:marBottom w:val="0"/>
              <w:divBdr>
                <w:top w:val="none" w:sz="0" w:space="0" w:color="auto"/>
                <w:left w:val="none" w:sz="0" w:space="0" w:color="auto"/>
                <w:bottom w:val="none" w:sz="0" w:space="0" w:color="auto"/>
                <w:right w:val="none" w:sz="0" w:space="0" w:color="auto"/>
              </w:divBdr>
              <w:divsChild>
                <w:div w:id="76833414">
                  <w:marLeft w:val="0"/>
                  <w:marRight w:val="0"/>
                  <w:marTop w:val="0"/>
                  <w:marBottom w:val="0"/>
                  <w:divBdr>
                    <w:top w:val="none" w:sz="0" w:space="0" w:color="auto"/>
                    <w:left w:val="none" w:sz="0" w:space="0" w:color="auto"/>
                    <w:bottom w:val="none" w:sz="0" w:space="0" w:color="auto"/>
                    <w:right w:val="none" w:sz="0" w:space="0" w:color="auto"/>
                  </w:divBdr>
                  <w:divsChild>
                    <w:div w:id="620460047">
                      <w:marLeft w:val="0"/>
                      <w:marRight w:val="0"/>
                      <w:marTop w:val="0"/>
                      <w:marBottom w:val="0"/>
                      <w:divBdr>
                        <w:top w:val="none" w:sz="0" w:space="0" w:color="auto"/>
                        <w:left w:val="none" w:sz="0" w:space="0" w:color="auto"/>
                        <w:bottom w:val="none" w:sz="0" w:space="0" w:color="auto"/>
                        <w:right w:val="none" w:sz="0" w:space="0" w:color="auto"/>
                      </w:divBdr>
                      <w:divsChild>
                        <w:div w:id="40713965">
                          <w:marLeft w:val="0"/>
                          <w:marRight w:val="0"/>
                          <w:marTop w:val="0"/>
                          <w:marBottom w:val="0"/>
                          <w:divBdr>
                            <w:top w:val="none" w:sz="0" w:space="0" w:color="auto"/>
                            <w:left w:val="none" w:sz="0" w:space="0" w:color="auto"/>
                            <w:bottom w:val="none" w:sz="0" w:space="0" w:color="auto"/>
                            <w:right w:val="none" w:sz="0" w:space="0" w:color="auto"/>
                          </w:divBdr>
                        </w:div>
                        <w:div w:id="396057038">
                          <w:blockQuote w:val="1"/>
                          <w:marLeft w:val="720"/>
                          <w:marRight w:val="720"/>
                          <w:marTop w:val="100"/>
                          <w:marBottom w:val="360"/>
                          <w:divBdr>
                            <w:top w:val="none" w:sz="0" w:space="0" w:color="auto"/>
                            <w:left w:val="single" w:sz="18" w:space="24" w:color="2583FD"/>
                            <w:bottom w:val="none" w:sz="0" w:space="0" w:color="auto"/>
                            <w:right w:val="none" w:sz="0" w:space="0" w:color="auto"/>
                          </w:divBdr>
                        </w:div>
                        <w:div w:id="1316295754">
                          <w:marLeft w:val="0"/>
                          <w:marRight w:val="0"/>
                          <w:marTop w:val="0"/>
                          <w:marBottom w:val="0"/>
                          <w:divBdr>
                            <w:top w:val="none" w:sz="0" w:space="0" w:color="auto"/>
                            <w:left w:val="none" w:sz="0" w:space="0" w:color="auto"/>
                            <w:bottom w:val="none" w:sz="0" w:space="0" w:color="auto"/>
                            <w:right w:val="none" w:sz="0" w:space="0" w:color="auto"/>
                          </w:divBdr>
                        </w:div>
                        <w:div w:id="1508515643">
                          <w:blockQuote w:val="1"/>
                          <w:marLeft w:val="720"/>
                          <w:marRight w:val="720"/>
                          <w:marTop w:val="100"/>
                          <w:marBottom w:val="360"/>
                          <w:divBdr>
                            <w:top w:val="none" w:sz="0" w:space="0" w:color="auto"/>
                            <w:left w:val="single" w:sz="18" w:space="24" w:color="2583FD"/>
                            <w:bottom w:val="none" w:sz="0" w:space="0" w:color="auto"/>
                            <w:right w:val="none" w:sz="0" w:space="0" w:color="auto"/>
                          </w:divBdr>
                        </w:div>
                      </w:divsChild>
                    </w:div>
                  </w:divsChild>
                </w:div>
              </w:divsChild>
            </w:div>
          </w:divsChild>
        </w:div>
      </w:divsChild>
    </w:div>
    <w:div w:id="489105673">
      <w:bodyDiv w:val="1"/>
      <w:marLeft w:val="0"/>
      <w:marRight w:val="0"/>
      <w:marTop w:val="0"/>
      <w:marBottom w:val="0"/>
      <w:divBdr>
        <w:top w:val="none" w:sz="0" w:space="0" w:color="auto"/>
        <w:left w:val="none" w:sz="0" w:space="0" w:color="auto"/>
        <w:bottom w:val="none" w:sz="0" w:space="0" w:color="auto"/>
        <w:right w:val="none" w:sz="0" w:space="0" w:color="auto"/>
      </w:divBdr>
      <w:divsChild>
        <w:div w:id="2090733290">
          <w:marLeft w:val="0"/>
          <w:marRight w:val="0"/>
          <w:marTop w:val="0"/>
          <w:marBottom w:val="0"/>
          <w:divBdr>
            <w:top w:val="none" w:sz="0" w:space="0" w:color="auto"/>
            <w:left w:val="none" w:sz="0" w:space="0" w:color="auto"/>
            <w:bottom w:val="none" w:sz="0" w:space="0" w:color="auto"/>
            <w:right w:val="none" w:sz="0" w:space="0" w:color="auto"/>
          </w:divBdr>
        </w:div>
        <w:div w:id="235475955">
          <w:marLeft w:val="0"/>
          <w:marRight w:val="0"/>
          <w:marTop w:val="0"/>
          <w:marBottom w:val="0"/>
          <w:divBdr>
            <w:top w:val="none" w:sz="0" w:space="0" w:color="auto"/>
            <w:left w:val="none" w:sz="0" w:space="0" w:color="auto"/>
            <w:bottom w:val="none" w:sz="0" w:space="0" w:color="auto"/>
            <w:right w:val="none" w:sz="0" w:space="0" w:color="auto"/>
          </w:divBdr>
          <w:divsChild>
            <w:div w:id="923299783">
              <w:marLeft w:val="0"/>
              <w:marRight w:val="0"/>
              <w:marTop w:val="0"/>
              <w:marBottom w:val="0"/>
              <w:divBdr>
                <w:top w:val="none" w:sz="0" w:space="0" w:color="auto"/>
                <w:left w:val="none" w:sz="0" w:space="0" w:color="auto"/>
                <w:bottom w:val="none" w:sz="0" w:space="0" w:color="auto"/>
                <w:right w:val="none" w:sz="0" w:space="0" w:color="auto"/>
              </w:divBdr>
            </w:div>
            <w:div w:id="1305424830">
              <w:marLeft w:val="0"/>
              <w:marRight w:val="0"/>
              <w:marTop w:val="0"/>
              <w:marBottom w:val="0"/>
              <w:divBdr>
                <w:top w:val="none" w:sz="0" w:space="0" w:color="auto"/>
                <w:left w:val="none" w:sz="0" w:space="0" w:color="auto"/>
                <w:bottom w:val="none" w:sz="0" w:space="0" w:color="auto"/>
                <w:right w:val="none" w:sz="0" w:space="0" w:color="auto"/>
              </w:divBdr>
            </w:div>
            <w:div w:id="238907801">
              <w:marLeft w:val="0"/>
              <w:marRight w:val="0"/>
              <w:marTop w:val="0"/>
              <w:marBottom w:val="0"/>
              <w:divBdr>
                <w:top w:val="none" w:sz="0" w:space="0" w:color="auto"/>
                <w:left w:val="none" w:sz="0" w:space="0" w:color="auto"/>
                <w:bottom w:val="none" w:sz="0" w:space="0" w:color="auto"/>
                <w:right w:val="none" w:sz="0" w:space="0" w:color="auto"/>
              </w:divBdr>
            </w:div>
            <w:div w:id="897865874">
              <w:marLeft w:val="0"/>
              <w:marRight w:val="0"/>
              <w:marTop w:val="0"/>
              <w:marBottom w:val="0"/>
              <w:divBdr>
                <w:top w:val="none" w:sz="0" w:space="0" w:color="auto"/>
                <w:left w:val="none" w:sz="0" w:space="0" w:color="auto"/>
                <w:bottom w:val="none" w:sz="0" w:space="0" w:color="auto"/>
                <w:right w:val="none" w:sz="0" w:space="0" w:color="auto"/>
              </w:divBdr>
            </w:div>
            <w:div w:id="2140419024">
              <w:marLeft w:val="0"/>
              <w:marRight w:val="0"/>
              <w:marTop w:val="0"/>
              <w:marBottom w:val="0"/>
              <w:divBdr>
                <w:top w:val="none" w:sz="0" w:space="0" w:color="auto"/>
                <w:left w:val="none" w:sz="0" w:space="0" w:color="auto"/>
                <w:bottom w:val="none" w:sz="0" w:space="0" w:color="auto"/>
                <w:right w:val="none" w:sz="0" w:space="0" w:color="auto"/>
              </w:divBdr>
            </w:div>
            <w:div w:id="1525054479">
              <w:marLeft w:val="0"/>
              <w:marRight w:val="0"/>
              <w:marTop w:val="0"/>
              <w:marBottom w:val="0"/>
              <w:divBdr>
                <w:top w:val="none" w:sz="0" w:space="0" w:color="auto"/>
                <w:left w:val="none" w:sz="0" w:space="0" w:color="auto"/>
                <w:bottom w:val="none" w:sz="0" w:space="0" w:color="auto"/>
                <w:right w:val="none" w:sz="0" w:space="0" w:color="auto"/>
              </w:divBdr>
            </w:div>
            <w:div w:id="59909215">
              <w:marLeft w:val="0"/>
              <w:marRight w:val="0"/>
              <w:marTop w:val="0"/>
              <w:marBottom w:val="0"/>
              <w:divBdr>
                <w:top w:val="none" w:sz="0" w:space="0" w:color="auto"/>
                <w:left w:val="none" w:sz="0" w:space="0" w:color="auto"/>
                <w:bottom w:val="none" w:sz="0" w:space="0" w:color="auto"/>
                <w:right w:val="none" w:sz="0" w:space="0" w:color="auto"/>
              </w:divBdr>
            </w:div>
            <w:div w:id="1469005624">
              <w:marLeft w:val="0"/>
              <w:marRight w:val="0"/>
              <w:marTop w:val="0"/>
              <w:marBottom w:val="0"/>
              <w:divBdr>
                <w:top w:val="none" w:sz="0" w:space="0" w:color="auto"/>
                <w:left w:val="none" w:sz="0" w:space="0" w:color="auto"/>
                <w:bottom w:val="none" w:sz="0" w:space="0" w:color="auto"/>
                <w:right w:val="none" w:sz="0" w:space="0" w:color="auto"/>
              </w:divBdr>
            </w:div>
            <w:div w:id="1544749807">
              <w:marLeft w:val="0"/>
              <w:marRight w:val="0"/>
              <w:marTop w:val="0"/>
              <w:marBottom w:val="0"/>
              <w:divBdr>
                <w:top w:val="none" w:sz="0" w:space="0" w:color="auto"/>
                <w:left w:val="none" w:sz="0" w:space="0" w:color="auto"/>
                <w:bottom w:val="none" w:sz="0" w:space="0" w:color="auto"/>
                <w:right w:val="none" w:sz="0" w:space="0" w:color="auto"/>
              </w:divBdr>
            </w:div>
            <w:div w:id="39864349">
              <w:marLeft w:val="0"/>
              <w:marRight w:val="0"/>
              <w:marTop w:val="0"/>
              <w:marBottom w:val="0"/>
              <w:divBdr>
                <w:top w:val="none" w:sz="0" w:space="0" w:color="auto"/>
                <w:left w:val="none" w:sz="0" w:space="0" w:color="auto"/>
                <w:bottom w:val="none" w:sz="0" w:space="0" w:color="auto"/>
                <w:right w:val="none" w:sz="0" w:space="0" w:color="auto"/>
              </w:divBdr>
            </w:div>
            <w:div w:id="369498433">
              <w:marLeft w:val="0"/>
              <w:marRight w:val="0"/>
              <w:marTop w:val="0"/>
              <w:marBottom w:val="0"/>
              <w:divBdr>
                <w:top w:val="none" w:sz="0" w:space="0" w:color="auto"/>
                <w:left w:val="none" w:sz="0" w:space="0" w:color="auto"/>
                <w:bottom w:val="none" w:sz="0" w:space="0" w:color="auto"/>
                <w:right w:val="none" w:sz="0" w:space="0" w:color="auto"/>
              </w:divBdr>
            </w:div>
            <w:div w:id="1569270387">
              <w:marLeft w:val="0"/>
              <w:marRight w:val="0"/>
              <w:marTop w:val="0"/>
              <w:marBottom w:val="0"/>
              <w:divBdr>
                <w:top w:val="none" w:sz="0" w:space="0" w:color="auto"/>
                <w:left w:val="none" w:sz="0" w:space="0" w:color="auto"/>
                <w:bottom w:val="none" w:sz="0" w:space="0" w:color="auto"/>
                <w:right w:val="none" w:sz="0" w:space="0" w:color="auto"/>
              </w:divBdr>
            </w:div>
            <w:div w:id="49617167">
              <w:marLeft w:val="0"/>
              <w:marRight w:val="0"/>
              <w:marTop w:val="0"/>
              <w:marBottom w:val="0"/>
              <w:divBdr>
                <w:top w:val="none" w:sz="0" w:space="0" w:color="auto"/>
                <w:left w:val="none" w:sz="0" w:space="0" w:color="auto"/>
                <w:bottom w:val="none" w:sz="0" w:space="0" w:color="auto"/>
                <w:right w:val="none" w:sz="0" w:space="0" w:color="auto"/>
              </w:divBdr>
            </w:div>
            <w:div w:id="1629697353">
              <w:marLeft w:val="0"/>
              <w:marRight w:val="0"/>
              <w:marTop w:val="0"/>
              <w:marBottom w:val="0"/>
              <w:divBdr>
                <w:top w:val="none" w:sz="0" w:space="0" w:color="auto"/>
                <w:left w:val="none" w:sz="0" w:space="0" w:color="auto"/>
                <w:bottom w:val="none" w:sz="0" w:space="0" w:color="auto"/>
                <w:right w:val="none" w:sz="0" w:space="0" w:color="auto"/>
              </w:divBdr>
            </w:div>
            <w:div w:id="1486900040">
              <w:marLeft w:val="0"/>
              <w:marRight w:val="0"/>
              <w:marTop w:val="0"/>
              <w:marBottom w:val="0"/>
              <w:divBdr>
                <w:top w:val="none" w:sz="0" w:space="0" w:color="auto"/>
                <w:left w:val="none" w:sz="0" w:space="0" w:color="auto"/>
                <w:bottom w:val="none" w:sz="0" w:space="0" w:color="auto"/>
                <w:right w:val="none" w:sz="0" w:space="0" w:color="auto"/>
              </w:divBdr>
            </w:div>
            <w:div w:id="460808719">
              <w:marLeft w:val="0"/>
              <w:marRight w:val="0"/>
              <w:marTop w:val="0"/>
              <w:marBottom w:val="0"/>
              <w:divBdr>
                <w:top w:val="none" w:sz="0" w:space="0" w:color="auto"/>
                <w:left w:val="none" w:sz="0" w:space="0" w:color="auto"/>
                <w:bottom w:val="none" w:sz="0" w:space="0" w:color="auto"/>
                <w:right w:val="none" w:sz="0" w:space="0" w:color="auto"/>
              </w:divBdr>
            </w:div>
            <w:div w:id="1922790787">
              <w:marLeft w:val="0"/>
              <w:marRight w:val="0"/>
              <w:marTop w:val="0"/>
              <w:marBottom w:val="0"/>
              <w:divBdr>
                <w:top w:val="none" w:sz="0" w:space="0" w:color="auto"/>
                <w:left w:val="none" w:sz="0" w:space="0" w:color="auto"/>
                <w:bottom w:val="none" w:sz="0" w:space="0" w:color="auto"/>
                <w:right w:val="none" w:sz="0" w:space="0" w:color="auto"/>
              </w:divBdr>
            </w:div>
            <w:div w:id="1136603810">
              <w:marLeft w:val="0"/>
              <w:marRight w:val="0"/>
              <w:marTop w:val="0"/>
              <w:marBottom w:val="0"/>
              <w:divBdr>
                <w:top w:val="none" w:sz="0" w:space="0" w:color="auto"/>
                <w:left w:val="none" w:sz="0" w:space="0" w:color="auto"/>
                <w:bottom w:val="none" w:sz="0" w:space="0" w:color="auto"/>
                <w:right w:val="none" w:sz="0" w:space="0" w:color="auto"/>
              </w:divBdr>
            </w:div>
            <w:div w:id="128281435">
              <w:marLeft w:val="0"/>
              <w:marRight w:val="0"/>
              <w:marTop w:val="0"/>
              <w:marBottom w:val="0"/>
              <w:divBdr>
                <w:top w:val="none" w:sz="0" w:space="0" w:color="auto"/>
                <w:left w:val="none" w:sz="0" w:space="0" w:color="auto"/>
                <w:bottom w:val="none" w:sz="0" w:space="0" w:color="auto"/>
                <w:right w:val="none" w:sz="0" w:space="0" w:color="auto"/>
              </w:divBdr>
            </w:div>
            <w:div w:id="527984268">
              <w:marLeft w:val="0"/>
              <w:marRight w:val="0"/>
              <w:marTop w:val="0"/>
              <w:marBottom w:val="0"/>
              <w:divBdr>
                <w:top w:val="none" w:sz="0" w:space="0" w:color="auto"/>
                <w:left w:val="none" w:sz="0" w:space="0" w:color="auto"/>
                <w:bottom w:val="none" w:sz="0" w:space="0" w:color="auto"/>
                <w:right w:val="none" w:sz="0" w:space="0" w:color="auto"/>
              </w:divBdr>
            </w:div>
            <w:div w:id="2048992562">
              <w:marLeft w:val="0"/>
              <w:marRight w:val="0"/>
              <w:marTop w:val="0"/>
              <w:marBottom w:val="0"/>
              <w:divBdr>
                <w:top w:val="none" w:sz="0" w:space="0" w:color="auto"/>
                <w:left w:val="none" w:sz="0" w:space="0" w:color="auto"/>
                <w:bottom w:val="none" w:sz="0" w:space="0" w:color="auto"/>
                <w:right w:val="none" w:sz="0" w:space="0" w:color="auto"/>
              </w:divBdr>
            </w:div>
            <w:div w:id="974070731">
              <w:marLeft w:val="0"/>
              <w:marRight w:val="0"/>
              <w:marTop w:val="0"/>
              <w:marBottom w:val="0"/>
              <w:divBdr>
                <w:top w:val="none" w:sz="0" w:space="0" w:color="auto"/>
                <w:left w:val="none" w:sz="0" w:space="0" w:color="auto"/>
                <w:bottom w:val="none" w:sz="0" w:space="0" w:color="auto"/>
                <w:right w:val="none" w:sz="0" w:space="0" w:color="auto"/>
              </w:divBdr>
            </w:div>
            <w:div w:id="1994140220">
              <w:marLeft w:val="0"/>
              <w:marRight w:val="0"/>
              <w:marTop w:val="0"/>
              <w:marBottom w:val="0"/>
              <w:divBdr>
                <w:top w:val="none" w:sz="0" w:space="0" w:color="auto"/>
                <w:left w:val="none" w:sz="0" w:space="0" w:color="auto"/>
                <w:bottom w:val="none" w:sz="0" w:space="0" w:color="auto"/>
                <w:right w:val="none" w:sz="0" w:space="0" w:color="auto"/>
              </w:divBdr>
            </w:div>
            <w:div w:id="88085979">
              <w:marLeft w:val="0"/>
              <w:marRight w:val="0"/>
              <w:marTop w:val="0"/>
              <w:marBottom w:val="0"/>
              <w:divBdr>
                <w:top w:val="none" w:sz="0" w:space="0" w:color="auto"/>
                <w:left w:val="none" w:sz="0" w:space="0" w:color="auto"/>
                <w:bottom w:val="none" w:sz="0" w:space="0" w:color="auto"/>
                <w:right w:val="none" w:sz="0" w:space="0" w:color="auto"/>
              </w:divBdr>
            </w:div>
            <w:div w:id="2087527496">
              <w:marLeft w:val="0"/>
              <w:marRight w:val="0"/>
              <w:marTop w:val="0"/>
              <w:marBottom w:val="0"/>
              <w:divBdr>
                <w:top w:val="none" w:sz="0" w:space="0" w:color="auto"/>
                <w:left w:val="none" w:sz="0" w:space="0" w:color="auto"/>
                <w:bottom w:val="none" w:sz="0" w:space="0" w:color="auto"/>
                <w:right w:val="none" w:sz="0" w:space="0" w:color="auto"/>
              </w:divBdr>
            </w:div>
            <w:div w:id="1861771648">
              <w:marLeft w:val="0"/>
              <w:marRight w:val="0"/>
              <w:marTop w:val="0"/>
              <w:marBottom w:val="0"/>
              <w:divBdr>
                <w:top w:val="none" w:sz="0" w:space="0" w:color="auto"/>
                <w:left w:val="none" w:sz="0" w:space="0" w:color="auto"/>
                <w:bottom w:val="none" w:sz="0" w:space="0" w:color="auto"/>
                <w:right w:val="none" w:sz="0" w:space="0" w:color="auto"/>
              </w:divBdr>
            </w:div>
            <w:div w:id="573853968">
              <w:marLeft w:val="0"/>
              <w:marRight w:val="0"/>
              <w:marTop w:val="0"/>
              <w:marBottom w:val="0"/>
              <w:divBdr>
                <w:top w:val="none" w:sz="0" w:space="0" w:color="auto"/>
                <w:left w:val="none" w:sz="0" w:space="0" w:color="auto"/>
                <w:bottom w:val="none" w:sz="0" w:space="0" w:color="auto"/>
                <w:right w:val="none" w:sz="0" w:space="0" w:color="auto"/>
              </w:divBdr>
            </w:div>
            <w:div w:id="1857115941">
              <w:marLeft w:val="0"/>
              <w:marRight w:val="0"/>
              <w:marTop w:val="0"/>
              <w:marBottom w:val="0"/>
              <w:divBdr>
                <w:top w:val="none" w:sz="0" w:space="0" w:color="auto"/>
                <w:left w:val="none" w:sz="0" w:space="0" w:color="auto"/>
                <w:bottom w:val="none" w:sz="0" w:space="0" w:color="auto"/>
                <w:right w:val="none" w:sz="0" w:space="0" w:color="auto"/>
              </w:divBdr>
            </w:div>
            <w:div w:id="1151366153">
              <w:marLeft w:val="0"/>
              <w:marRight w:val="0"/>
              <w:marTop w:val="0"/>
              <w:marBottom w:val="0"/>
              <w:divBdr>
                <w:top w:val="none" w:sz="0" w:space="0" w:color="auto"/>
                <w:left w:val="none" w:sz="0" w:space="0" w:color="auto"/>
                <w:bottom w:val="none" w:sz="0" w:space="0" w:color="auto"/>
                <w:right w:val="none" w:sz="0" w:space="0" w:color="auto"/>
              </w:divBdr>
            </w:div>
            <w:div w:id="688798283">
              <w:marLeft w:val="0"/>
              <w:marRight w:val="0"/>
              <w:marTop w:val="0"/>
              <w:marBottom w:val="0"/>
              <w:divBdr>
                <w:top w:val="none" w:sz="0" w:space="0" w:color="auto"/>
                <w:left w:val="none" w:sz="0" w:space="0" w:color="auto"/>
                <w:bottom w:val="none" w:sz="0" w:space="0" w:color="auto"/>
                <w:right w:val="none" w:sz="0" w:space="0" w:color="auto"/>
              </w:divBdr>
            </w:div>
            <w:div w:id="1568103150">
              <w:marLeft w:val="0"/>
              <w:marRight w:val="0"/>
              <w:marTop w:val="0"/>
              <w:marBottom w:val="0"/>
              <w:divBdr>
                <w:top w:val="none" w:sz="0" w:space="0" w:color="auto"/>
                <w:left w:val="none" w:sz="0" w:space="0" w:color="auto"/>
                <w:bottom w:val="none" w:sz="0" w:space="0" w:color="auto"/>
                <w:right w:val="none" w:sz="0" w:space="0" w:color="auto"/>
              </w:divBdr>
            </w:div>
            <w:div w:id="1720740512">
              <w:marLeft w:val="0"/>
              <w:marRight w:val="0"/>
              <w:marTop w:val="0"/>
              <w:marBottom w:val="0"/>
              <w:divBdr>
                <w:top w:val="none" w:sz="0" w:space="0" w:color="auto"/>
                <w:left w:val="none" w:sz="0" w:space="0" w:color="auto"/>
                <w:bottom w:val="none" w:sz="0" w:space="0" w:color="auto"/>
                <w:right w:val="none" w:sz="0" w:space="0" w:color="auto"/>
              </w:divBdr>
            </w:div>
            <w:div w:id="736899457">
              <w:marLeft w:val="0"/>
              <w:marRight w:val="0"/>
              <w:marTop w:val="0"/>
              <w:marBottom w:val="0"/>
              <w:divBdr>
                <w:top w:val="none" w:sz="0" w:space="0" w:color="auto"/>
                <w:left w:val="none" w:sz="0" w:space="0" w:color="auto"/>
                <w:bottom w:val="none" w:sz="0" w:space="0" w:color="auto"/>
                <w:right w:val="none" w:sz="0" w:space="0" w:color="auto"/>
              </w:divBdr>
            </w:div>
            <w:div w:id="1016225087">
              <w:marLeft w:val="0"/>
              <w:marRight w:val="0"/>
              <w:marTop w:val="0"/>
              <w:marBottom w:val="0"/>
              <w:divBdr>
                <w:top w:val="none" w:sz="0" w:space="0" w:color="auto"/>
                <w:left w:val="none" w:sz="0" w:space="0" w:color="auto"/>
                <w:bottom w:val="none" w:sz="0" w:space="0" w:color="auto"/>
                <w:right w:val="none" w:sz="0" w:space="0" w:color="auto"/>
              </w:divBdr>
            </w:div>
            <w:div w:id="1281373332">
              <w:marLeft w:val="0"/>
              <w:marRight w:val="0"/>
              <w:marTop w:val="0"/>
              <w:marBottom w:val="0"/>
              <w:divBdr>
                <w:top w:val="none" w:sz="0" w:space="0" w:color="auto"/>
                <w:left w:val="none" w:sz="0" w:space="0" w:color="auto"/>
                <w:bottom w:val="none" w:sz="0" w:space="0" w:color="auto"/>
                <w:right w:val="none" w:sz="0" w:space="0" w:color="auto"/>
              </w:divBdr>
            </w:div>
            <w:div w:id="700740541">
              <w:marLeft w:val="0"/>
              <w:marRight w:val="0"/>
              <w:marTop w:val="0"/>
              <w:marBottom w:val="0"/>
              <w:divBdr>
                <w:top w:val="none" w:sz="0" w:space="0" w:color="auto"/>
                <w:left w:val="none" w:sz="0" w:space="0" w:color="auto"/>
                <w:bottom w:val="none" w:sz="0" w:space="0" w:color="auto"/>
                <w:right w:val="none" w:sz="0" w:space="0" w:color="auto"/>
              </w:divBdr>
            </w:div>
            <w:div w:id="1250197252">
              <w:marLeft w:val="0"/>
              <w:marRight w:val="0"/>
              <w:marTop w:val="0"/>
              <w:marBottom w:val="0"/>
              <w:divBdr>
                <w:top w:val="none" w:sz="0" w:space="0" w:color="auto"/>
                <w:left w:val="none" w:sz="0" w:space="0" w:color="auto"/>
                <w:bottom w:val="none" w:sz="0" w:space="0" w:color="auto"/>
                <w:right w:val="none" w:sz="0" w:space="0" w:color="auto"/>
              </w:divBdr>
            </w:div>
            <w:div w:id="1546943964">
              <w:marLeft w:val="0"/>
              <w:marRight w:val="0"/>
              <w:marTop w:val="0"/>
              <w:marBottom w:val="0"/>
              <w:divBdr>
                <w:top w:val="none" w:sz="0" w:space="0" w:color="auto"/>
                <w:left w:val="none" w:sz="0" w:space="0" w:color="auto"/>
                <w:bottom w:val="none" w:sz="0" w:space="0" w:color="auto"/>
                <w:right w:val="none" w:sz="0" w:space="0" w:color="auto"/>
              </w:divBdr>
            </w:div>
            <w:div w:id="183519812">
              <w:marLeft w:val="0"/>
              <w:marRight w:val="0"/>
              <w:marTop w:val="0"/>
              <w:marBottom w:val="0"/>
              <w:divBdr>
                <w:top w:val="none" w:sz="0" w:space="0" w:color="auto"/>
                <w:left w:val="none" w:sz="0" w:space="0" w:color="auto"/>
                <w:bottom w:val="none" w:sz="0" w:space="0" w:color="auto"/>
                <w:right w:val="none" w:sz="0" w:space="0" w:color="auto"/>
              </w:divBdr>
            </w:div>
            <w:div w:id="741417100">
              <w:marLeft w:val="0"/>
              <w:marRight w:val="0"/>
              <w:marTop w:val="0"/>
              <w:marBottom w:val="0"/>
              <w:divBdr>
                <w:top w:val="none" w:sz="0" w:space="0" w:color="auto"/>
                <w:left w:val="none" w:sz="0" w:space="0" w:color="auto"/>
                <w:bottom w:val="none" w:sz="0" w:space="0" w:color="auto"/>
                <w:right w:val="none" w:sz="0" w:space="0" w:color="auto"/>
              </w:divBdr>
            </w:div>
            <w:div w:id="840198071">
              <w:marLeft w:val="0"/>
              <w:marRight w:val="0"/>
              <w:marTop w:val="0"/>
              <w:marBottom w:val="0"/>
              <w:divBdr>
                <w:top w:val="none" w:sz="0" w:space="0" w:color="auto"/>
                <w:left w:val="none" w:sz="0" w:space="0" w:color="auto"/>
                <w:bottom w:val="none" w:sz="0" w:space="0" w:color="auto"/>
                <w:right w:val="none" w:sz="0" w:space="0" w:color="auto"/>
              </w:divBdr>
            </w:div>
            <w:div w:id="1983655806">
              <w:marLeft w:val="0"/>
              <w:marRight w:val="0"/>
              <w:marTop w:val="0"/>
              <w:marBottom w:val="0"/>
              <w:divBdr>
                <w:top w:val="none" w:sz="0" w:space="0" w:color="auto"/>
                <w:left w:val="none" w:sz="0" w:space="0" w:color="auto"/>
                <w:bottom w:val="none" w:sz="0" w:space="0" w:color="auto"/>
                <w:right w:val="none" w:sz="0" w:space="0" w:color="auto"/>
              </w:divBdr>
            </w:div>
            <w:div w:id="2056274202">
              <w:marLeft w:val="0"/>
              <w:marRight w:val="0"/>
              <w:marTop w:val="0"/>
              <w:marBottom w:val="0"/>
              <w:divBdr>
                <w:top w:val="none" w:sz="0" w:space="0" w:color="auto"/>
                <w:left w:val="none" w:sz="0" w:space="0" w:color="auto"/>
                <w:bottom w:val="none" w:sz="0" w:space="0" w:color="auto"/>
                <w:right w:val="none" w:sz="0" w:space="0" w:color="auto"/>
              </w:divBdr>
            </w:div>
            <w:div w:id="229577410">
              <w:marLeft w:val="0"/>
              <w:marRight w:val="0"/>
              <w:marTop w:val="0"/>
              <w:marBottom w:val="0"/>
              <w:divBdr>
                <w:top w:val="none" w:sz="0" w:space="0" w:color="auto"/>
                <w:left w:val="none" w:sz="0" w:space="0" w:color="auto"/>
                <w:bottom w:val="none" w:sz="0" w:space="0" w:color="auto"/>
                <w:right w:val="none" w:sz="0" w:space="0" w:color="auto"/>
              </w:divBdr>
            </w:div>
          </w:divsChild>
        </w:div>
        <w:div w:id="1278949584">
          <w:marLeft w:val="0"/>
          <w:marRight w:val="0"/>
          <w:marTop w:val="0"/>
          <w:marBottom w:val="0"/>
          <w:divBdr>
            <w:top w:val="none" w:sz="0" w:space="0" w:color="auto"/>
            <w:left w:val="none" w:sz="0" w:space="0" w:color="auto"/>
            <w:bottom w:val="none" w:sz="0" w:space="0" w:color="auto"/>
            <w:right w:val="none" w:sz="0" w:space="0" w:color="auto"/>
          </w:divBdr>
        </w:div>
      </w:divsChild>
    </w:div>
    <w:div w:id="540477621">
      <w:bodyDiv w:val="1"/>
      <w:marLeft w:val="0"/>
      <w:marRight w:val="0"/>
      <w:marTop w:val="0"/>
      <w:marBottom w:val="0"/>
      <w:divBdr>
        <w:top w:val="none" w:sz="0" w:space="0" w:color="auto"/>
        <w:left w:val="none" w:sz="0" w:space="0" w:color="auto"/>
        <w:bottom w:val="none" w:sz="0" w:space="0" w:color="auto"/>
        <w:right w:val="none" w:sz="0" w:space="0" w:color="auto"/>
      </w:divBdr>
      <w:divsChild>
        <w:div w:id="1908178320">
          <w:marLeft w:val="0"/>
          <w:marRight w:val="0"/>
          <w:marTop w:val="600"/>
          <w:marBottom w:val="600"/>
          <w:divBdr>
            <w:top w:val="single" w:sz="6" w:space="8" w:color="EEEEEE"/>
            <w:left w:val="single" w:sz="6" w:space="11" w:color="EEEEEE"/>
            <w:bottom w:val="single" w:sz="6" w:space="8" w:color="EEEEEE"/>
            <w:right w:val="single" w:sz="6" w:space="11" w:color="EEEEEE"/>
          </w:divBdr>
          <w:divsChild>
            <w:div w:id="2049917526">
              <w:marLeft w:val="-225"/>
              <w:marRight w:val="-225"/>
              <w:marTop w:val="0"/>
              <w:marBottom w:val="0"/>
              <w:divBdr>
                <w:top w:val="none" w:sz="0" w:space="0" w:color="auto"/>
                <w:left w:val="none" w:sz="0" w:space="0" w:color="auto"/>
                <w:bottom w:val="none" w:sz="0" w:space="0" w:color="auto"/>
                <w:right w:val="none" w:sz="0" w:space="0" w:color="auto"/>
              </w:divBdr>
              <w:divsChild>
                <w:div w:id="258031080">
                  <w:marLeft w:val="0"/>
                  <w:marRight w:val="0"/>
                  <w:marTop w:val="0"/>
                  <w:marBottom w:val="0"/>
                  <w:divBdr>
                    <w:top w:val="none" w:sz="0" w:space="0" w:color="auto"/>
                    <w:left w:val="none" w:sz="0" w:space="0" w:color="auto"/>
                    <w:bottom w:val="none" w:sz="0" w:space="0" w:color="auto"/>
                    <w:right w:val="none" w:sz="0" w:space="0" w:color="auto"/>
                  </w:divBdr>
                  <w:divsChild>
                    <w:div w:id="1028988220">
                      <w:marLeft w:val="0"/>
                      <w:marRight w:val="0"/>
                      <w:marTop w:val="0"/>
                      <w:marBottom w:val="0"/>
                      <w:divBdr>
                        <w:top w:val="none" w:sz="0" w:space="0" w:color="auto"/>
                        <w:left w:val="none" w:sz="0" w:space="0" w:color="auto"/>
                        <w:bottom w:val="none" w:sz="0" w:space="0" w:color="auto"/>
                        <w:right w:val="none" w:sz="0" w:space="0" w:color="auto"/>
                      </w:divBdr>
                      <w:divsChild>
                        <w:div w:id="182401346">
                          <w:marLeft w:val="0"/>
                          <w:marRight w:val="0"/>
                          <w:marTop w:val="0"/>
                          <w:marBottom w:val="0"/>
                          <w:divBdr>
                            <w:top w:val="none" w:sz="0" w:space="0" w:color="auto"/>
                            <w:left w:val="none" w:sz="0" w:space="0" w:color="auto"/>
                            <w:bottom w:val="none" w:sz="0" w:space="0" w:color="auto"/>
                            <w:right w:val="none" w:sz="0" w:space="0" w:color="auto"/>
                          </w:divBdr>
                          <w:divsChild>
                            <w:div w:id="598803723">
                              <w:marLeft w:val="0"/>
                              <w:marRight w:val="0"/>
                              <w:marTop w:val="0"/>
                              <w:marBottom w:val="0"/>
                              <w:divBdr>
                                <w:top w:val="none" w:sz="0" w:space="0" w:color="auto"/>
                                <w:left w:val="none" w:sz="0" w:space="0" w:color="auto"/>
                                <w:bottom w:val="none" w:sz="0" w:space="0" w:color="auto"/>
                                <w:right w:val="none" w:sz="0" w:space="0" w:color="auto"/>
                              </w:divBdr>
                              <w:divsChild>
                                <w:div w:id="1760566662">
                                  <w:marLeft w:val="0"/>
                                  <w:marRight w:val="0"/>
                                  <w:marTop w:val="0"/>
                                  <w:marBottom w:val="0"/>
                                  <w:divBdr>
                                    <w:top w:val="none" w:sz="0" w:space="0" w:color="auto"/>
                                    <w:left w:val="none" w:sz="0" w:space="0" w:color="auto"/>
                                    <w:bottom w:val="none" w:sz="0" w:space="0" w:color="auto"/>
                                    <w:right w:val="none" w:sz="0" w:space="0" w:color="auto"/>
                                  </w:divBdr>
                                  <w:divsChild>
                                    <w:div w:id="1883902630">
                                      <w:marLeft w:val="0"/>
                                      <w:marRight w:val="0"/>
                                      <w:marTop w:val="0"/>
                                      <w:marBottom w:val="0"/>
                                      <w:divBdr>
                                        <w:top w:val="none" w:sz="0" w:space="0" w:color="auto"/>
                                        <w:left w:val="none" w:sz="0" w:space="0" w:color="auto"/>
                                        <w:bottom w:val="none" w:sz="0" w:space="0" w:color="auto"/>
                                        <w:right w:val="none" w:sz="0" w:space="0" w:color="auto"/>
                                      </w:divBdr>
                                      <w:divsChild>
                                        <w:div w:id="1809725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620917426">
      <w:bodyDiv w:val="1"/>
      <w:marLeft w:val="0"/>
      <w:marRight w:val="0"/>
      <w:marTop w:val="0"/>
      <w:marBottom w:val="0"/>
      <w:divBdr>
        <w:top w:val="none" w:sz="0" w:space="0" w:color="auto"/>
        <w:left w:val="none" w:sz="0" w:space="0" w:color="auto"/>
        <w:bottom w:val="none" w:sz="0" w:space="0" w:color="auto"/>
        <w:right w:val="none" w:sz="0" w:space="0" w:color="auto"/>
      </w:divBdr>
    </w:div>
    <w:div w:id="626817907">
      <w:bodyDiv w:val="1"/>
      <w:marLeft w:val="0"/>
      <w:marRight w:val="0"/>
      <w:marTop w:val="0"/>
      <w:marBottom w:val="0"/>
      <w:divBdr>
        <w:top w:val="none" w:sz="0" w:space="0" w:color="auto"/>
        <w:left w:val="none" w:sz="0" w:space="0" w:color="auto"/>
        <w:bottom w:val="none" w:sz="0" w:space="0" w:color="auto"/>
        <w:right w:val="none" w:sz="0" w:space="0" w:color="auto"/>
      </w:divBdr>
    </w:div>
    <w:div w:id="631985084">
      <w:bodyDiv w:val="1"/>
      <w:marLeft w:val="0"/>
      <w:marRight w:val="0"/>
      <w:marTop w:val="0"/>
      <w:marBottom w:val="0"/>
      <w:divBdr>
        <w:top w:val="none" w:sz="0" w:space="0" w:color="auto"/>
        <w:left w:val="none" w:sz="0" w:space="0" w:color="auto"/>
        <w:bottom w:val="none" w:sz="0" w:space="0" w:color="auto"/>
        <w:right w:val="none" w:sz="0" w:space="0" w:color="auto"/>
      </w:divBdr>
    </w:div>
    <w:div w:id="644088079">
      <w:bodyDiv w:val="1"/>
      <w:marLeft w:val="0"/>
      <w:marRight w:val="0"/>
      <w:marTop w:val="0"/>
      <w:marBottom w:val="0"/>
      <w:divBdr>
        <w:top w:val="none" w:sz="0" w:space="0" w:color="auto"/>
        <w:left w:val="none" w:sz="0" w:space="0" w:color="auto"/>
        <w:bottom w:val="none" w:sz="0" w:space="0" w:color="auto"/>
        <w:right w:val="none" w:sz="0" w:space="0" w:color="auto"/>
      </w:divBdr>
      <w:divsChild>
        <w:div w:id="1170221180">
          <w:marLeft w:val="0"/>
          <w:marRight w:val="0"/>
          <w:marTop w:val="0"/>
          <w:marBottom w:val="0"/>
          <w:divBdr>
            <w:top w:val="none" w:sz="0" w:space="0" w:color="auto"/>
            <w:left w:val="none" w:sz="0" w:space="0" w:color="auto"/>
            <w:bottom w:val="none" w:sz="0" w:space="0" w:color="auto"/>
            <w:right w:val="none" w:sz="0" w:space="0" w:color="auto"/>
          </w:divBdr>
        </w:div>
        <w:div w:id="972250690">
          <w:marLeft w:val="0"/>
          <w:marRight w:val="0"/>
          <w:marTop w:val="0"/>
          <w:marBottom w:val="0"/>
          <w:divBdr>
            <w:top w:val="none" w:sz="0" w:space="0" w:color="auto"/>
            <w:left w:val="none" w:sz="0" w:space="0" w:color="auto"/>
            <w:bottom w:val="none" w:sz="0" w:space="0" w:color="auto"/>
            <w:right w:val="none" w:sz="0" w:space="0" w:color="auto"/>
          </w:divBdr>
        </w:div>
      </w:divsChild>
    </w:div>
    <w:div w:id="673069602">
      <w:bodyDiv w:val="1"/>
      <w:marLeft w:val="0"/>
      <w:marRight w:val="0"/>
      <w:marTop w:val="0"/>
      <w:marBottom w:val="0"/>
      <w:divBdr>
        <w:top w:val="none" w:sz="0" w:space="0" w:color="auto"/>
        <w:left w:val="none" w:sz="0" w:space="0" w:color="auto"/>
        <w:bottom w:val="none" w:sz="0" w:space="0" w:color="auto"/>
        <w:right w:val="none" w:sz="0" w:space="0" w:color="auto"/>
      </w:divBdr>
    </w:div>
    <w:div w:id="704408749">
      <w:bodyDiv w:val="1"/>
      <w:marLeft w:val="0"/>
      <w:marRight w:val="0"/>
      <w:marTop w:val="0"/>
      <w:marBottom w:val="0"/>
      <w:divBdr>
        <w:top w:val="none" w:sz="0" w:space="0" w:color="auto"/>
        <w:left w:val="none" w:sz="0" w:space="0" w:color="auto"/>
        <w:bottom w:val="none" w:sz="0" w:space="0" w:color="auto"/>
        <w:right w:val="none" w:sz="0" w:space="0" w:color="auto"/>
      </w:divBdr>
    </w:div>
    <w:div w:id="727998210">
      <w:bodyDiv w:val="1"/>
      <w:marLeft w:val="0"/>
      <w:marRight w:val="0"/>
      <w:marTop w:val="0"/>
      <w:marBottom w:val="0"/>
      <w:divBdr>
        <w:top w:val="none" w:sz="0" w:space="0" w:color="auto"/>
        <w:left w:val="none" w:sz="0" w:space="0" w:color="auto"/>
        <w:bottom w:val="none" w:sz="0" w:space="0" w:color="auto"/>
        <w:right w:val="none" w:sz="0" w:space="0" w:color="auto"/>
      </w:divBdr>
    </w:div>
    <w:div w:id="738407462">
      <w:bodyDiv w:val="1"/>
      <w:marLeft w:val="0"/>
      <w:marRight w:val="0"/>
      <w:marTop w:val="0"/>
      <w:marBottom w:val="0"/>
      <w:divBdr>
        <w:top w:val="none" w:sz="0" w:space="0" w:color="auto"/>
        <w:left w:val="none" w:sz="0" w:space="0" w:color="auto"/>
        <w:bottom w:val="none" w:sz="0" w:space="0" w:color="auto"/>
        <w:right w:val="none" w:sz="0" w:space="0" w:color="auto"/>
      </w:divBdr>
      <w:divsChild>
        <w:div w:id="1275482429">
          <w:marLeft w:val="0"/>
          <w:marRight w:val="0"/>
          <w:marTop w:val="0"/>
          <w:marBottom w:val="120"/>
          <w:divBdr>
            <w:top w:val="none" w:sz="0" w:space="0" w:color="auto"/>
            <w:left w:val="none" w:sz="0" w:space="0" w:color="auto"/>
            <w:bottom w:val="none" w:sz="0" w:space="0" w:color="auto"/>
            <w:right w:val="none" w:sz="0" w:space="0" w:color="auto"/>
          </w:divBdr>
          <w:divsChild>
            <w:div w:id="18646365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75370939">
      <w:bodyDiv w:val="1"/>
      <w:marLeft w:val="0"/>
      <w:marRight w:val="0"/>
      <w:marTop w:val="0"/>
      <w:marBottom w:val="0"/>
      <w:divBdr>
        <w:top w:val="none" w:sz="0" w:space="0" w:color="auto"/>
        <w:left w:val="none" w:sz="0" w:space="0" w:color="auto"/>
        <w:bottom w:val="none" w:sz="0" w:space="0" w:color="auto"/>
        <w:right w:val="none" w:sz="0" w:space="0" w:color="auto"/>
      </w:divBdr>
      <w:divsChild>
        <w:div w:id="1512140105">
          <w:marLeft w:val="0"/>
          <w:marRight w:val="0"/>
          <w:marTop w:val="0"/>
          <w:marBottom w:val="0"/>
          <w:divBdr>
            <w:top w:val="none" w:sz="0" w:space="0" w:color="auto"/>
            <w:left w:val="none" w:sz="0" w:space="0" w:color="auto"/>
            <w:bottom w:val="none" w:sz="0" w:space="0" w:color="auto"/>
            <w:right w:val="none" w:sz="0" w:space="0" w:color="auto"/>
          </w:divBdr>
          <w:divsChild>
            <w:div w:id="1196239243">
              <w:marLeft w:val="0"/>
              <w:marRight w:val="0"/>
              <w:marTop w:val="0"/>
              <w:marBottom w:val="0"/>
              <w:divBdr>
                <w:top w:val="none" w:sz="0" w:space="0" w:color="auto"/>
                <w:left w:val="none" w:sz="0" w:space="0" w:color="auto"/>
                <w:bottom w:val="none" w:sz="0" w:space="0" w:color="auto"/>
                <w:right w:val="none" w:sz="0" w:space="0" w:color="auto"/>
              </w:divBdr>
            </w:div>
          </w:divsChild>
        </w:div>
        <w:div w:id="1629430144">
          <w:marLeft w:val="0"/>
          <w:marRight w:val="0"/>
          <w:marTop w:val="0"/>
          <w:marBottom w:val="0"/>
          <w:divBdr>
            <w:top w:val="none" w:sz="0" w:space="0" w:color="auto"/>
            <w:left w:val="none" w:sz="0" w:space="0" w:color="auto"/>
            <w:bottom w:val="none" w:sz="0" w:space="0" w:color="auto"/>
            <w:right w:val="none" w:sz="0" w:space="0" w:color="auto"/>
          </w:divBdr>
          <w:divsChild>
            <w:div w:id="8290578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23544443">
      <w:bodyDiv w:val="1"/>
      <w:marLeft w:val="0"/>
      <w:marRight w:val="0"/>
      <w:marTop w:val="0"/>
      <w:marBottom w:val="0"/>
      <w:divBdr>
        <w:top w:val="none" w:sz="0" w:space="0" w:color="auto"/>
        <w:left w:val="none" w:sz="0" w:space="0" w:color="auto"/>
        <w:bottom w:val="none" w:sz="0" w:space="0" w:color="auto"/>
        <w:right w:val="none" w:sz="0" w:space="0" w:color="auto"/>
      </w:divBdr>
      <w:divsChild>
        <w:div w:id="1940747510">
          <w:marLeft w:val="0"/>
          <w:marRight w:val="0"/>
          <w:marTop w:val="0"/>
          <w:marBottom w:val="0"/>
          <w:divBdr>
            <w:top w:val="none" w:sz="0" w:space="0" w:color="auto"/>
            <w:left w:val="none" w:sz="0" w:space="0" w:color="auto"/>
            <w:bottom w:val="none" w:sz="0" w:space="0" w:color="auto"/>
            <w:right w:val="none" w:sz="0" w:space="0" w:color="auto"/>
          </w:divBdr>
          <w:divsChild>
            <w:div w:id="406616656">
              <w:marLeft w:val="0"/>
              <w:marRight w:val="0"/>
              <w:marTop w:val="0"/>
              <w:marBottom w:val="0"/>
              <w:divBdr>
                <w:top w:val="none" w:sz="0" w:space="0" w:color="auto"/>
                <w:left w:val="none" w:sz="0" w:space="0" w:color="auto"/>
                <w:bottom w:val="none" w:sz="0" w:space="0" w:color="auto"/>
                <w:right w:val="none" w:sz="0" w:space="0" w:color="auto"/>
              </w:divBdr>
              <w:divsChild>
                <w:div w:id="1060323550">
                  <w:marLeft w:val="0"/>
                  <w:marRight w:val="0"/>
                  <w:marTop w:val="0"/>
                  <w:marBottom w:val="0"/>
                  <w:divBdr>
                    <w:top w:val="none" w:sz="0" w:space="0" w:color="auto"/>
                    <w:left w:val="none" w:sz="0" w:space="0" w:color="auto"/>
                    <w:bottom w:val="none" w:sz="0" w:space="0" w:color="auto"/>
                    <w:right w:val="none" w:sz="0" w:space="0" w:color="auto"/>
                  </w:divBdr>
                  <w:divsChild>
                    <w:div w:id="1975678562">
                      <w:marLeft w:val="0"/>
                      <w:marRight w:val="0"/>
                      <w:marTop w:val="0"/>
                      <w:marBottom w:val="0"/>
                      <w:divBdr>
                        <w:top w:val="none" w:sz="0" w:space="0" w:color="auto"/>
                        <w:left w:val="none" w:sz="0" w:space="0" w:color="auto"/>
                        <w:bottom w:val="none" w:sz="0" w:space="0" w:color="auto"/>
                        <w:right w:val="none" w:sz="0" w:space="0" w:color="auto"/>
                      </w:divBdr>
                      <w:divsChild>
                        <w:div w:id="7207080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849876814">
      <w:bodyDiv w:val="1"/>
      <w:marLeft w:val="0"/>
      <w:marRight w:val="0"/>
      <w:marTop w:val="0"/>
      <w:marBottom w:val="0"/>
      <w:divBdr>
        <w:top w:val="none" w:sz="0" w:space="0" w:color="auto"/>
        <w:left w:val="none" w:sz="0" w:space="0" w:color="auto"/>
        <w:bottom w:val="none" w:sz="0" w:space="0" w:color="auto"/>
        <w:right w:val="none" w:sz="0" w:space="0" w:color="auto"/>
      </w:divBdr>
    </w:div>
    <w:div w:id="916749343">
      <w:bodyDiv w:val="1"/>
      <w:marLeft w:val="0"/>
      <w:marRight w:val="0"/>
      <w:marTop w:val="0"/>
      <w:marBottom w:val="0"/>
      <w:divBdr>
        <w:top w:val="none" w:sz="0" w:space="0" w:color="auto"/>
        <w:left w:val="none" w:sz="0" w:space="0" w:color="auto"/>
        <w:bottom w:val="none" w:sz="0" w:space="0" w:color="auto"/>
        <w:right w:val="none" w:sz="0" w:space="0" w:color="auto"/>
      </w:divBdr>
    </w:div>
    <w:div w:id="940912922">
      <w:bodyDiv w:val="1"/>
      <w:marLeft w:val="0"/>
      <w:marRight w:val="0"/>
      <w:marTop w:val="0"/>
      <w:marBottom w:val="0"/>
      <w:divBdr>
        <w:top w:val="none" w:sz="0" w:space="0" w:color="auto"/>
        <w:left w:val="none" w:sz="0" w:space="0" w:color="auto"/>
        <w:bottom w:val="none" w:sz="0" w:space="0" w:color="auto"/>
        <w:right w:val="none" w:sz="0" w:space="0" w:color="auto"/>
      </w:divBdr>
    </w:div>
    <w:div w:id="955017449">
      <w:bodyDiv w:val="1"/>
      <w:marLeft w:val="0"/>
      <w:marRight w:val="0"/>
      <w:marTop w:val="0"/>
      <w:marBottom w:val="0"/>
      <w:divBdr>
        <w:top w:val="none" w:sz="0" w:space="0" w:color="auto"/>
        <w:left w:val="none" w:sz="0" w:space="0" w:color="auto"/>
        <w:bottom w:val="none" w:sz="0" w:space="0" w:color="auto"/>
        <w:right w:val="none" w:sz="0" w:space="0" w:color="auto"/>
      </w:divBdr>
      <w:divsChild>
        <w:div w:id="1856111037">
          <w:marLeft w:val="0"/>
          <w:marRight w:val="0"/>
          <w:marTop w:val="0"/>
          <w:marBottom w:val="0"/>
          <w:divBdr>
            <w:top w:val="none" w:sz="0" w:space="0" w:color="auto"/>
            <w:left w:val="none" w:sz="0" w:space="0" w:color="auto"/>
            <w:bottom w:val="none" w:sz="0" w:space="0" w:color="auto"/>
            <w:right w:val="none" w:sz="0" w:space="0" w:color="auto"/>
          </w:divBdr>
          <w:divsChild>
            <w:div w:id="783965870">
              <w:marLeft w:val="0"/>
              <w:marRight w:val="0"/>
              <w:marTop w:val="0"/>
              <w:marBottom w:val="0"/>
              <w:divBdr>
                <w:top w:val="none" w:sz="0" w:space="0" w:color="auto"/>
                <w:left w:val="none" w:sz="0" w:space="0" w:color="auto"/>
                <w:bottom w:val="none" w:sz="0" w:space="0" w:color="auto"/>
                <w:right w:val="none" w:sz="0" w:space="0" w:color="auto"/>
              </w:divBdr>
              <w:divsChild>
                <w:div w:id="1166167637">
                  <w:marLeft w:val="0"/>
                  <w:marRight w:val="0"/>
                  <w:marTop w:val="0"/>
                  <w:marBottom w:val="0"/>
                  <w:divBdr>
                    <w:top w:val="none" w:sz="0" w:space="0" w:color="auto"/>
                    <w:left w:val="none" w:sz="0" w:space="0" w:color="auto"/>
                    <w:bottom w:val="none" w:sz="0" w:space="0" w:color="auto"/>
                    <w:right w:val="none" w:sz="0" w:space="0" w:color="auto"/>
                  </w:divBdr>
                  <w:divsChild>
                    <w:div w:id="2025932773">
                      <w:marLeft w:val="0"/>
                      <w:marRight w:val="0"/>
                      <w:marTop w:val="0"/>
                      <w:marBottom w:val="0"/>
                      <w:divBdr>
                        <w:top w:val="none" w:sz="0" w:space="0" w:color="auto"/>
                        <w:left w:val="none" w:sz="0" w:space="0" w:color="auto"/>
                        <w:bottom w:val="none" w:sz="0" w:space="0" w:color="auto"/>
                        <w:right w:val="none" w:sz="0" w:space="0" w:color="auto"/>
                      </w:divBdr>
                      <w:divsChild>
                        <w:div w:id="2089842563">
                          <w:marLeft w:val="0"/>
                          <w:marRight w:val="0"/>
                          <w:marTop w:val="0"/>
                          <w:marBottom w:val="0"/>
                          <w:divBdr>
                            <w:top w:val="none" w:sz="0" w:space="0" w:color="auto"/>
                            <w:left w:val="none" w:sz="0" w:space="0" w:color="auto"/>
                            <w:bottom w:val="none" w:sz="0" w:space="0" w:color="auto"/>
                            <w:right w:val="none" w:sz="0" w:space="0" w:color="auto"/>
                          </w:divBdr>
                          <w:divsChild>
                            <w:div w:id="2012946884">
                              <w:marLeft w:val="0"/>
                              <w:marRight w:val="0"/>
                              <w:marTop w:val="0"/>
                              <w:marBottom w:val="0"/>
                              <w:divBdr>
                                <w:top w:val="none" w:sz="0" w:space="0" w:color="auto"/>
                                <w:left w:val="none" w:sz="0" w:space="0" w:color="auto"/>
                                <w:bottom w:val="none" w:sz="0" w:space="0" w:color="auto"/>
                                <w:right w:val="none" w:sz="0" w:space="0" w:color="auto"/>
                              </w:divBdr>
                              <w:divsChild>
                                <w:div w:id="756100112">
                                  <w:marLeft w:val="0"/>
                                  <w:marRight w:val="0"/>
                                  <w:marTop w:val="0"/>
                                  <w:marBottom w:val="0"/>
                                  <w:divBdr>
                                    <w:top w:val="none" w:sz="0" w:space="0" w:color="auto"/>
                                    <w:left w:val="none" w:sz="0" w:space="0" w:color="auto"/>
                                    <w:bottom w:val="none" w:sz="0" w:space="0" w:color="auto"/>
                                    <w:right w:val="none" w:sz="0" w:space="0" w:color="auto"/>
                                  </w:divBdr>
                                  <w:divsChild>
                                    <w:div w:id="588079495">
                                      <w:marLeft w:val="0"/>
                                      <w:marRight w:val="0"/>
                                      <w:marTop w:val="0"/>
                                      <w:marBottom w:val="0"/>
                                      <w:divBdr>
                                        <w:top w:val="none" w:sz="0" w:space="0" w:color="auto"/>
                                        <w:left w:val="none" w:sz="0" w:space="0" w:color="auto"/>
                                        <w:bottom w:val="none" w:sz="0" w:space="0" w:color="auto"/>
                                        <w:right w:val="none" w:sz="0" w:space="0" w:color="auto"/>
                                      </w:divBdr>
                                      <w:divsChild>
                                        <w:div w:id="1667632924">
                                          <w:marLeft w:val="0"/>
                                          <w:marRight w:val="0"/>
                                          <w:marTop w:val="0"/>
                                          <w:marBottom w:val="0"/>
                                          <w:divBdr>
                                            <w:top w:val="none" w:sz="0" w:space="0" w:color="auto"/>
                                            <w:left w:val="none" w:sz="0" w:space="0" w:color="auto"/>
                                            <w:bottom w:val="none" w:sz="0" w:space="0" w:color="auto"/>
                                            <w:right w:val="none" w:sz="0" w:space="0" w:color="auto"/>
                                          </w:divBdr>
                                          <w:divsChild>
                                            <w:div w:id="1251350993">
                                              <w:marLeft w:val="0"/>
                                              <w:marRight w:val="0"/>
                                              <w:marTop w:val="0"/>
                                              <w:marBottom w:val="0"/>
                                              <w:divBdr>
                                                <w:top w:val="none" w:sz="0" w:space="0" w:color="auto"/>
                                                <w:left w:val="none" w:sz="0" w:space="0" w:color="auto"/>
                                                <w:bottom w:val="none" w:sz="0" w:space="0" w:color="auto"/>
                                                <w:right w:val="none" w:sz="0" w:space="0" w:color="auto"/>
                                              </w:divBdr>
                                              <w:divsChild>
                                                <w:div w:id="908423538">
                                                  <w:marLeft w:val="0"/>
                                                  <w:marRight w:val="0"/>
                                                  <w:marTop w:val="0"/>
                                                  <w:marBottom w:val="0"/>
                                                  <w:divBdr>
                                                    <w:top w:val="none" w:sz="0" w:space="0" w:color="auto"/>
                                                    <w:left w:val="none" w:sz="0" w:space="0" w:color="auto"/>
                                                    <w:bottom w:val="none" w:sz="0" w:space="0" w:color="auto"/>
                                                    <w:right w:val="none" w:sz="0" w:space="0" w:color="auto"/>
                                                  </w:divBdr>
                                                  <w:divsChild>
                                                    <w:div w:id="1936143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993753673">
      <w:bodyDiv w:val="1"/>
      <w:marLeft w:val="0"/>
      <w:marRight w:val="0"/>
      <w:marTop w:val="0"/>
      <w:marBottom w:val="0"/>
      <w:divBdr>
        <w:top w:val="none" w:sz="0" w:space="0" w:color="auto"/>
        <w:left w:val="none" w:sz="0" w:space="0" w:color="auto"/>
        <w:bottom w:val="none" w:sz="0" w:space="0" w:color="auto"/>
        <w:right w:val="none" w:sz="0" w:space="0" w:color="auto"/>
      </w:divBdr>
    </w:div>
    <w:div w:id="1017318485">
      <w:bodyDiv w:val="1"/>
      <w:marLeft w:val="0"/>
      <w:marRight w:val="0"/>
      <w:marTop w:val="0"/>
      <w:marBottom w:val="0"/>
      <w:divBdr>
        <w:top w:val="none" w:sz="0" w:space="0" w:color="auto"/>
        <w:left w:val="none" w:sz="0" w:space="0" w:color="auto"/>
        <w:bottom w:val="none" w:sz="0" w:space="0" w:color="auto"/>
        <w:right w:val="none" w:sz="0" w:space="0" w:color="auto"/>
      </w:divBdr>
      <w:divsChild>
        <w:div w:id="279609198">
          <w:marLeft w:val="0"/>
          <w:marRight w:val="0"/>
          <w:marTop w:val="0"/>
          <w:marBottom w:val="0"/>
          <w:divBdr>
            <w:top w:val="none" w:sz="0" w:space="0" w:color="auto"/>
            <w:left w:val="none" w:sz="0" w:space="0" w:color="auto"/>
            <w:bottom w:val="none" w:sz="0" w:space="0" w:color="auto"/>
            <w:right w:val="none" w:sz="0" w:space="0" w:color="auto"/>
          </w:divBdr>
          <w:divsChild>
            <w:div w:id="1636642286">
              <w:marLeft w:val="0"/>
              <w:marRight w:val="0"/>
              <w:marTop w:val="0"/>
              <w:marBottom w:val="0"/>
              <w:divBdr>
                <w:top w:val="none" w:sz="0" w:space="0" w:color="auto"/>
                <w:left w:val="none" w:sz="0" w:space="0" w:color="auto"/>
                <w:bottom w:val="none" w:sz="0" w:space="0" w:color="auto"/>
                <w:right w:val="none" w:sz="0" w:space="0" w:color="auto"/>
              </w:divBdr>
              <w:divsChild>
                <w:div w:id="1146358033">
                  <w:marLeft w:val="0"/>
                  <w:marRight w:val="0"/>
                  <w:marTop w:val="0"/>
                  <w:marBottom w:val="0"/>
                  <w:divBdr>
                    <w:top w:val="none" w:sz="0" w:space="0" w:color="auto"/>
                    <w:left w:val="none" w:sz="0" w:space="0" w:color="auto"/>
                    <w:bottom w:val="none" w:sz="0" w:space="0" w:color="auto"/>
                    <w:right w:val="none" w:sz="0" w:space="0" w:color="auto"/>
                  </w:divBdr>
                  <w:divsChild>
                    <w:div w:id="8563088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31029839">
      <w:bodyDiv w:val="1"/>
      <w:marLeft w:val="0"/>
      <w:marRight w:val="0"/>
      <w:marTop w:val="0"/>
      <w:marBottom w:val="0"/>
      <w:divBdr>
        <w:top w:val="none" w:sz="0" w:space="0" w:color="auto"/>
        <w:left w:val="none" w:sz="0" w:space="0" w:color="auto"/>
        <w:bottom w:val="none" w:sz="0" w:space="0" w:color="auto"/>
        <w:right w:val="none" w:sz="0" w:space="0" w:color="auto"/>
      </w:divBdr>
    </w:div>
    <w:div w:id="1042559182">
      <w:bodyDiv w:val="1"/>
      <w:marLeft w:val="0"/>
      <w:marRight w:val="0"/>
      <w:marTop w:val="0"/>
      <w:marBottom w:val="0"/>
      <w:divBdr>
        <w:top w:val="none" w:sz="0" w:space="0" w:color="auto"/>
        <w:left w:val="none" w:sz="0" w:space="0" w:color="auto"/>
        <w:bottom w:val="none" w:sz="0" w:space="0" w:color="auto"/>
        <w:right w:val="none" w:sz="0" w:space="0" w:color="auto"/>
      </w:divBdr>
      <w:divsChild>
        <w:div w:id="186140412">
          <w:marLeft w:val="0"/>
          <w:marRight w:val="0"/>
          <w:marTop w:val="0"/>
          <w:marBottom w:val="0"/>
          <w:divBdr>
            <w:top w:val="none" w:sz="0" w:space="0" w:color="auto"/>
            <w:left w:val="none" w:sz="0" w:space="0" w:color="auto"/>
            <w:bottom w:val="none" w:sz="0" w:space="0" w:color="auto"/>
            <w:right w:val="none" w:sz="0" w:space="0" w:color="auto"/>
          </w:divBdr>
          <w:divsChild>
            <w:div w:id="1361056019">
              <w:marLeft w:val="0"/>
              <w:marRight w:val="0"/>
              <w:marTop w:val="0"/>
              <w:marBottom w:val="0"/>
              <w:divBdr>
                <w:top w:val="none" w:sz="0" w:space="0" w:color="auto"/>
                <w:left w:val="none" w:sz="0" w:space="0" w:color="auto"/>
                <w:bottom w:val="none" w:sz="0" w:space="0" w:color="auto"/>
                <w:right w:val="none" w:sz="0" w:space="0" w:color="auto"/>
              </w:divBdr>
              <w:divsChild>
                <w:div w:id="868566663">
                  <w:marLeft w:val="0"/>
                  <w:marRight w:val="0"/>
                  <w:marTop w:val="0"/>
                  <w:marBottom w:val="0"/>
                  <w:divBdr>
                    <w:top w:val="none" w:sz="0" w:space="0" w:color="auto"/>
                    <w:left w:val="none" w:sz="0" w:space="0" w:color="auto"/>
                    <w:bottom w:val="none" w:sz="0" w:space="0" w:color="auto"/>
                    <w:right w:val="none" w:sz="0" w:space="0" w:color="auto"/>
                  </w:divBdr>
                  <w:divsChild>
                    <w:div w:id="1868833202">
                      <w:marLeft w:val="0"/>
                      <w:marRight w:val="0"/>
                      <w:marTop w:val="0"/>
                      <w:marBottom w:val="0"/>
                      <w:divBdr>
                        <w:top w:val="none" w:sz="0" w:space="0" w:color="auto"/>
                        <w:left w:val="none" w:sz="0" w:space="0" w:color="auto"/>
                        <w:bottom w:val="none" w:sz="0" w:space="0" w:color="auto"/>
                        <w:right w:val="none" w:sz="0" w:space="0" w:color="auto"/>
                      </w:divBdr>
                      <w:divsChild>
                        <w:div w:id="844706495">
                          <w:marLeft w:val="0"/>
                          <w:marRight w:val="0"/>
                          <w:marTop w:val="0"/>
                          <w:marBottom w:val="0"/>
                          <w:divBdr>
                            <w:top w:val="none" w:sz="0" w:space="0" w:color="auto"/>
                            <w:left w:val="none" w:sz="0" w:space="0" w:color="auto"/>
                            <w:bottom w:val="none" w:sz="0" w:space="0" w:color="auto"/>
                            <w:right w:val="none" w:sz="0" w:space="0" w:color="auto"/>
                          </w:divBdr>
                          <w:divsChild>
                            <w:div w:id="1700743675">
                              <w:marLeft w:val="0"/>
                              <w:marRight w:val="0"/>
                              <w:marTop w:val="0"/>
                              <w:marBottom w:val="0"/>
                              <w:divBdr>
                                <w:top w:val="none" w:sz="0" w:space="0" w:color="auto"/>
                                <w:left w:val="none" w:sz="0" w:space="0" w:color="auto"/>
                                <w:bottom w:val="none" w:sz="0" w:space="0" w:color="auto"/>
                                <w:right w:val="none" w:sz="0" w:space="0" w:color="auto"/>
                              </w:divBdr>
                              <w:divsChild>
                                <w:div w:id="5093013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050231805">
      <w:bodyDiv w:val="1"/>
      <w:marLeft w:val="0"/>
      <w:marRight w:val="0"/>
      <w:marTop w:val="0"/>
      <w:marBottom w:val="0"/>
      <w:divBdr>
        <w:top w:val="none" w:sz="0" w:space="0" w:color="auto"/>
        <w:left w:val="none" w:sz="0" w:space="0" w:color="auto"/>
        <w:bottom w:val="none" w:sz="0" w:space="0" w:color="auto"/>
        <w:right w:val="none" w:sz="0" w:space="0" w:color="auto"/>
      </w:divBdr>
    </w:div>
    <w:div w:id="1086417114">
      <w:bodyDiv w:val="1"/>
      <w:marLeft w:val="0"/>
      <w:marRight w:val="0"/>
      <w:marTop w:val="0"/>
      <w:marBottom w:val="0"/>
      <w:divBdr>
        <w:top w:val="none" w:sz="0" w:space="0" w:color="auto"/>
        <w:left w:val="none" w:sz="0" w:space="0" w:color="auto"/>
        <w:bottom w:val="none" w:sz="0" w:space="0" w:color="auto"/>
        <w:right w:val="none" w:sz="0" w:space="0" w:color="auto"/>
      </w:divBdr>
      <w:divsChild>
        <w:div w:id="2145150958">
          <w:marLeft w:val="0"/>
          <w:marRight w:val="0"/>
          <w:marTop w:val="0"/>
          <w:marBottom w:val="0"/>
          <w:divBdr>
            <w:top w:val="none" w:sz="0" w:space="0" w:color="auto"/>
            <w:left w:val="none" w:sz="0" w:space="0" w:color="auto"/>
            <w:bottom w:val="none" w:sz="0" w:space="0" w:color="auto"/>
            <w:right w:val="none" w:sz="0" w:space="0" w:color="auto"/>
          </w:divBdr>
          <w:divsChild>
            <w:div w:id="1287660570">
              <w:marLeft w:val="0"/>
              <w:marRight w:val="0"/>
              <w:marTop w:val="0"/>
              <w:marBottom w:val="0"/>
              <w:divBdr>
                <w:top w:val="none" w:sz="0" w:space="0" w:color="auto"/>
                <w:left w:val="none" w:sz="0" w:space="0" w:color="auto"/>
                <w:bottom w:val="none" w:sz="0" w:space="0" w:color="auto"/>
                <w:right w:val="none" w:sz="0" w:space="0" w:color="auto"/>
              </w:divBdr>
              <w:divsChild>
                <w:div w:id="438529737">
                  <w:marLeft w:val="0"/>
                  <w:marRight w:val="0"/>
                  <w:marTop w:val="0"/>
                  <w:marBottom w:val="0"/>
                  <w:divBdr>
                    <w:top w:val="none" w:sz="0" w:space="0" w:color="auto"/>
                    <w:left w:val="none" w:sz="0" w:space="0" w:color="auto"/>
                    <w:bottom w:val="none" w:sz="0" w:space="0" w:color="auto"/>
                    <w:right w:val="none" w:sz="0" w:space="0" w:color="auto"/>
                  </w:divBdr>
                  <w:divsChild>
                    <w:div w:id="1508865366">
                      <w:marLeft w:val="0"/>
                      <w:marRight w:val="0"/>
                      <w:marTop w:val="0"/>
                      <w:marBottom w:val="0"/>
                      <w:divBdr>
                        <w:top w:val="none" w:sz="0" w:space="0" w:color="auto"/>
                        <w:left w:val="none" w:sz="0" w:space="0" w:color="auto"/>
                        <w:bottom w:val="none" w:sz="0" w:space="0" w:color="auto"/>
                        <w:right w:val="none" w:sz="0" w:space="0" w:color="auto"/>
                      </w:divBdr>
                      <w:divsChild>
                        <w:div w:id="1946690832">
                          <w:marLeft w:val="0"/>
                          <w:marRight w:val="0"/>
                          <w:marTop w:val="0"/>
                          <w:marBottom w:val="0"/>
                          <w:divBdr>
                            <w:top w:val="none" w:sz="0" w:space="0" w:color="auto"/>
                            <w:left w:val="none" w:sz="0" w:space="0" w:color="auto"/>
                            <w:bottom w:val="none" w:sz="0" w:space="0" w:color="auto"/>
                            <w:right w:val="none" w:sz="0" w:space="0" w:color="auto"/>
                          </w:divBdr>
                          <w:divsChild>
                            <w:div w:id="15097568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141925781">
      <w:bodyDiv w:val="1"/>
      <w:marLeft w:val="0"/>
      <w:marRight w:val="0"/>
      <w:marTop w:val="0"/>
      <w:marBottom w:val="0"/>
      <w:divBdr>
        <w:top w:val="none" w:sz="0" w:space="0" w:color="auto"/>
        <w:left w:val="none" w:sz="0" w:space="0" w:color="auto"/>
        <w:bottom w:val="none" w:sz="0" w:space="0" w:color="auto"/>
        <w:right w:val="none" w:sz="0" w:space="0" w:color="auto"/>
      </w:divBdr>
    </w:div>
    <w:div w:id="1152452743">
      <w:bodyDiv w:val="1"/>
      <w:marLeft w:val="0"/>
      <w:marRight w:val="0"/>
      <w:marTop w:val="0"/>
      <w:marBottom w:val="0"/>
      <w:divBdr>
        <w:top w:val="none" w:sz="0" w:space="0" w:color="auto"/>
        <w:left w:val="none" w:sz="0" w:space="0" w:color="auto"/>
        <w:bottom w:val="none" w:sz="0" w:space="0" w:color="auto"/>
        <w:right w:val="none" w:sz="0" w:space="0" w:color="auto"/>
      </w:divBdr>
      <w:divsChild>
        <w:div w:id="1676422763">
          <w:marLeft w:val="0"/>
          <w:marRight w:val="0"/>
          <w:marTop w:val="0"/>
          <w:marBottom w:val="0"/>
          <w:divBdr>
            <w:top w:val="none" w:sz="0" w:space="0" w:color="auto"/>
            <w:left w:val="none" w:sz="0" w:space="0" w:color="auto"/>
            <w:bottom w:val="none" w:sz="0" w:space="0" w:color="auto"/>
            <w:right w:val="none" w:sz="0" w:space="0" w:color="auto"/>
          </w:divBdr>
          <w:divsChild>
            <w:div w:id="1439063079">
              <w:marLeft w:val="0"/>
              <w:marRight w:val="0"/>
              <w:marTop w:val="0"/>
              <w:marBottom w:val="0"/>
              <w:divBdr>
                <w:top w:val="none" w:sz="0" w:space="0" w:color="auto"/>
                <w:left w:val="none" w:sz="0" w:space="0" w:color="auto"/>
                <w:bottom w:val="none" w:sz="0" w:space="0" w:color="auto"/>
                <w:right w:val="none" w:sz="0" w:space="0" w:color="auto"/>
              </w:divBdr>
              <w:divsChild>
                <w:div w:id="2140030022">
                  <w:marLeft w:val="0"/>
                  <w:marRight w:val="0"/>
                  <w:marTop w:val="0"/>
                  <w:marBottom w:val="0"/>
                  <w:divBdr>
                    <w:top w:val="none" w:sz="0" w:space="0" w:color="auto"/>
                    <w:left w:val="none" w:sz="0" w:space="0" w:color="auto"/>
                    <w:bottom w:val="none" w:sz="0" w:space="0" w:color="auto"/>
                    <w:right w:val="none" w:sz="0" w:space="0" w:color="auto"/>
                  </w:divBdr>
                  <w:divsChild>
                    <w:div w:id="924605006">
                      <w:marLeft w:val="0"/>
                      <w:marRight w:val="0"/>
                      <w:marTop w:val="0"/>
                      <w:marBottom w:val="0"/>
                      <w:divBdr>
                        <w:top w:val="none" w:sz="0" w:space="0" w:color="auto"/>
                        <w:left w:val="none" w:sz="0" w:space="0" w:color="auto"/>
                        <w:bottom w:val="none" w:sz="0" w:space="0" w:color="auto"/>
                        <w:right w:val="none" w:sz="0" w:space="0" w:color="auto"/>
                      </w:divBdr>
                      <w:divsChild>
                        <w:div w:id="1058165430">
                          <w:marLeft w:val="0"/>
                          <w:marRight w:val="0"/>
                          <w:marTop w:val="0"/>
                          <w:marBottom w:val="0"/>
                          <w:divBdr>
                            <w:top w:val="none" w:sz="0" w:space="0" w:color="auto"/>
                            <w:left w:val="none" w:sz="0" w:space="0" w:color="auto"/>
                            <w:bottom w:val="none" w:sz="0" w:space="0" w:color="auto"/>
                            <w:right w:val="none" w:sz="0" w:space="0" w:color="auto"/>
                          </w:divBdr>
                          <w:divsChild>
                            <w:div w:id="213123674">
                              <w:marLeft w:val="0"/>
                              <w:marRight w:val="0"/>
                              <w:marTop w:val="0"/>
                              <w:marBottom w:val="0"/>
                              <w:divBdr>
                                <w:top w:val="none" w:sz="0" w:space="0" w:color="auto"/>
                                <w:left w:val="none" w:sz="0" w:space="0" w:color="auto"/>
                                <w:bottom w:val="none" w:sz="0" w:space="0" w:color="auto"/>
                                <w:right w:val="none" w:sz="0" w:space="0" w:color="auto"/>
                              </w:divBdr>
                              <w:divsChild>
                                <w:div w:id="1227112189">
                                  <w:marLeft w:val="0"/>
                                  <w:marRight w:val="0"/>
                                  <w:marTop w:val="0"/>
                                  <w:marBottom w:val="240"/>
                                  <w:divBdr>
                                    <w:top w:val="none" w:sz="0" w:space="0" w:color="auto"/>
                                    <w:left w:val="none" w:sz="0" w:space="0" w:color="auto"/>
                                    <w:bottom w:val="single" w:sz="6" w:space="4" w:color="DDDDDD"/>
                                    <w:right w:val="none" w:sz="0" w:space="0" w:color="auto"/>
                                  </w:divBdr>
                                  <w:divsChild>
                                    <w:div w:id="1019552445">
                                      <w:marLeft w:val="0"/>
                                      <w:marRight w:val="0"/>
                                      <w:marTop w:val="0"/>
                                      <w:marBottom w:val="0"/>
                                      <w:divBdr>
                                        <w:top w:val="none" w:sz="0" w:space="0" w:color="auto"/>
                                        <w:left w:val="none" w:sz="0" w:space="0" w:color="auto"/>
                                        <w:bottom w:val="none" w:sz="0" w:space="0" w:color="auto"/>
                                        <w:right w:val="none" w:sz="0" w:space="0" w:color="auto"/>
                                      </w:divBdr>
                                      <w:divsChild>
                                        <w:div w:id="1113328912">
                                          <w:marLeft w:val="0"/>
                                          <w:marRight w:val="0"/>
                                          <w:marTop w:val="0"/>
                                          <w:marBottom w:val="0"/>
                                          <w:divBdr>
                                            <w:top w:val="none" w:sz="0" w:space="0" w:color="auto"/>
                                            <w:left w:val="none" w:sz="0" w:space="0" w:color="auto"/>
                                            <w:bottom w:val="none" w:sz="0" w:space="0" w:color="auto"/>
                                            <w:right w:val="none" w:sz="0" w:space="0" w:color="auto"/>
                                          </w:divBdr>
                                          <w:divsChild>
                                            <w:div w:id="1261646359">
                                              <w:marLeft w:val="0"/>
                                              <w:marRight w:val="0"/>
                                              <w:marTop w:val="0"/>
                                              <w:marBottom w:val="0"/>
                                              <w:divBdr>
                                                <w:top w:val="none" w:sz="0" w:space="0" w:color="auto"/>
                                                <w:left w:val="none" w:sz="0" w:space="0" w:color="auto"/>
                                                <w:bottom w:val="none" w:sz="0" w:space="0" w:color="auto"/>
                                                <w:right w:val="none" w:sz="0" w:space="0" w:color="auto"/>
                                              </w:divBdr>
                                              <w:divsChild>
                                                <w:div w:id="14318962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1170218805">
      <w:bodyDiv w:val="1"/>
      <w:marLeft w:val="0"/>
      <w:marRight w:val="0"/>
      <w:marTop w:val="0"/>
      <w:marBottom w:val="0"/>
      <w:divBdr>
        <w:top w:val="none" w:sz="0" w:space="0" w:color="auto"/>
        <w:left w:val="none" w:sz="0" w:space="0" w:color="auto"/>
        <w:bottom w:val="none" w:sz="0" w:space="0" w:color="auto"/>
        <w:right w:val="none" w:sz="0" w:space="0" w:color="auto"/>
      </w:divBdr>
      <w:divsChild>
        <w:div w:id="2033607268">
          <w:marLeft w:val="0"/>
          <w:marRight w:val="0"/>
          <w:marTop w:val="0"/>
          <w:marBottom w:val="0"/>
          <w:divBdr>
            <w:top w:val="none" w:sz="0" w:space="0" w:color="auto"/>
            <w:left w:val="none" w:sz="0" w:space="0" w:color="auto"/>
            <w:bottom w:val="none" w:sz="0" w:space="0" w:color="auto"/>
            <w:right w:val="none" w:sz="0" w:space="0" w:color="auto"/>
          </w:divBdr>
          <w:divsChild>
            <w:div w:id="1335647919">
              <w:marLeft w:val="0"/>
              <w:marRight w:val="0"/>
              <w:marTop w:val="0"/>
              <w:marBottom w:val="0"/>
              <w:divBdr>
                <w:top w:val="none" w:sz="0" w:space="0" w:color="auto"/>
                <w:left w:val="none" w:sz="0" w:space="0" w:color="auto"/>
                <w:bottom w:val="none" w:sz="0" w:space="0" w:color="auto"/>
                <w:right w:val="none" w:sz="0" w:space="0" w:color="auto"/>
              </w:divBdr>
              <w:divsChild>
                <w:div w:id="2043086784">
                  <w:marLeft w:val="0"/>
                  <w:marRight w:val="0"/>
                  <w:marTop w:val="0"/>
                  <w:marBottom w:val="0"/>
                  <w:divBdr>
                    <w:top w:val="none" w:sz="0" w:space="0" w:color="auto"/>
                    <w:left w:val="none" w:sz="0" w:space="0" w:color="auto"/>
                    <w:bottom w:val="none" w:sz="0" w:space="0" w:color="auto"/>
                    <w:right w:val="none" w:sz="0" w:space="0" w:color="auto"/>
                  </w:divBdr>
                  <w:divsChild>
                    <w:div w:id="188495936">
                      <w:marLeft w:val="0"/>
                      <w:marRight w:val="0"/>
                      <w:marTop w:val="0"/>
                      <w:marBottom w:val="0"/>
                      <w:divBdr>
                        <w:top w:val="none" w:sz="0" w:space="0" w:color="auto"/>
                        <w:left w:val="none" w:sz="0" w:space="0" w:color="auto"/>
                        <w:bottom w:val="none" w:sz="0" w:space="0" w:color="auto"/>
                        <w:right w:val="none" w:sz="0" w:space="0" w:color="auto"/>
                      </w:divBdr>
                      <w:divsChild>
                        <w:div w:id="1777863174">
                          <w:marLeft w:val="0"/>
                          <w:marRight w:val="0"/>
                          <w:marTop w:val="0"/>
                          <w:marBottom w:val="0"/>
                          <w:divBdr>
                            <w:top w:val="none" w:sz="0" w:space="0" w:color="auto"/>
                            <w:left w:val="none" w:sz="0" w:space="0" w:color="auto"/>
                            <w:bottom w:val="none" w:sz="0" w:space="0" w:color="auto"/>
                            <w:right w:val="none" w:sz="0" w:space="0" w:color="auto"/>
                          </w:divBdr>
                          <w:divsChild>
                            <w:div w:id="410740309">
                              <w:marLeft w:val="0"/>
                              <w:marRight w:val="0"/>
                              <w:marTop w:val="0"/>
                              <w:marBottom w:val="0"/>
                              <w:divBdr>
                                <w:top w:val="none" w:sz="0" w:space="0" w:color="auto"/>
                                <w:left w:val="none" w:sz="0" w:space="0" w:color="auto"/>
                                <w:bottom w:val="none" w:sz="0" w:space="0" w:color="auto"/>
                                <w:right w:val="none" w:sz="0" w:space="0" w:color="auto"/>
                              </w:divBdr>
                              <w:divsChild>
                                <w:div w:id="9122729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173884405">
      <w:bodyDiv w:val="1"/>
      <w:marLeft w:val="0"/>
      <w:marRight w:val="0"/>
      <w:marTop w:val="0"/>
      <w:marBottom w:val="0"/>
      <w:divBdr>
        <w:top w:val="none" w:sz="0" w:space="0" w:color="auto"/>
        <w:left w:val="none" w:sz="0" w:space="0" w:color="auto"/>
        <w:bottom w:val="none" w:sz="0" w:space="0" w:color="auto"/>
        <w:right w:val="none" w:sz="0" w:space="0" w:color="auto"/>
      </w:divBdr>
    </w:div>
    <w:div w:id="1177691925">
      <w:bodyDiv w:val="1"/>
      <w:marLeft w:val="0"/>
      <w:marRight w:val="0"/>
      <w:marTop w:val="0"/>
      <w:marBottom w:val="0"/>
      <w:divBdr>
        <w:top w:val="none" w:sz="0" w:space="0" w:color="auto"/>
        <w:left w:val="none" w:sz="0" w:space="0" w:color="auto"/>
        <w:bottom w:val="none" w:sz="0" w:space="0" w:color="auto"/>
        <w:right w:val="none" w:sz="0" w:space="0" w:color="auto"/>
      </w:divBdr>
      <w:divsChild>
        <w:div w:id="694230856">
          <w:marLeft w:val="0"/>
          <w:marRight w:val="0"/>
          <w:marTop w:val="0"/>
          <w:marBottom w:val="0"/>
          <w:divBdr>
            <w:top w:val="none" w:sz="0" w:space="0" w:color="auto"/>
            <w:left w:val="none" w:sz="0" w:space="0" w:color="auto"/>
            <w:bottom w:val="none" w:sz="0" w:space="0" w:color="auto"/>
            <w:right w:val="none" w:sz="0" w:space="0" w:color="auto"/>
          </w:divBdr>
          <w:divsChild>
            <w:div w:id="7124677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95196904">
      <w:bodyDiv w:val="1"/>
      <w:marLeft w:val="0"/>
      <w:marRight w:val="0"/>
      <w:marTop w:val="0"/>
      <w:marBottom w:val="0"/>
      <w:divBdr>
        <w:top w:val="none" w:sz="0" w:space="0" w:color="auto"/>
        <w:left w:val="none" w:sz="0" w:space="0" w:color="auto"/>
        <w:bottom w:val="none" w:sz="0" w:space="0" w:color="auto"/>
        <w:right w:val="none" w:sz="0" w:space="0" w:color="auto"/>
      </w:divBdr>
    </w:div>
    <w:div w:id="1223636555">
      <w:bodyDiv w:val="1"/>
      <w:marLeft w:val="0"/>
      <w:marRight w:val="0"/>
      <w:marTop w:val="0"/>
      <w:marBottom w:val="0"/>
      <w:divBdr>
        <w:top w:val="none" w:sz="0" w:space="0" w:color="auto"/>
        <w:left w:val="none" w:sz="0" w:space="0" w:color="auto"/>
        <w:bottom w:val="none" w:sz="0" w:space="0" w:color="auto"/>
        <w:right w:val="none" w:sz="0" w:space="0" w:color="auto"/>
      </w:divBdr>
    </w:div>
    <w:div w:id="1236473230">
      <w:bodyDiv w:val="1"/>
      <w:marLeft w:val="0"/>
      <w:marRight w:val="0"/>
      <w:marTop w:val="0"/>
      <w:marBottom w:val="0"/>
      <w:divBdr>
        <w:top w:val="none" w:sz="0" w:space="0" w:color="auto"/>
        <w:left w:val="none" w:sz="0" w:space="0" w:color="auto"/>
        <w:bottom w:val="none" w:sz="0" w:space="0" w:color="auto"/>
        <w:right w:val="none" w:sz="0" w:space="0" w:color="auto"/>
      </w:divBdr>
    </w:div>
    <w:div w:id="1246843937">
      <w:bodyDiv w:val="1"/>
      <w:marLeft w:val="0"/>
      <w:marRight w:val="0"/>
      <w:marTop w:val="0"/>
      <w:marBottom w:val="0"/>
      <w:divBdr>
        <w:top w:val="none" w:sz="0" w:space="0" w:color="auto"/>
        <w:left w:val="none" w:sz="0" w:space="0" w:color="auto"/>
        <w:bottom w:val="none" w:sz="0" w:space="0" w:color="auto"/>
        <w:right w:val="none" w:sz="0" w:space="0" w:color="auto"/>
      </w:divBdr>
    </w:div>
    <w:div w:id="1249969361">
      <w:bodyDiv w:val="1"/>
      <w:marLeft w:val="0"/>
      <w:marRight w:val="0"/>
      <w:marTop w:val="0"/>
      <w:marBottom w:val="0"/>
      <w:divBdr>
        <w:top w:val="none" w:sz="0" w:space="0" w:color="auto"/>
        <w:left w:val="none" w:sz="0" w:space="0" w:color="auto"/>
        <w:bottom w:val="none" w:sz="0" w:space="0" w:color="auto"/>
        <w:right w:val="none" w:sz="0" w:space="0" w:color="auto"/>
      </w:divBdr>
    </w:div>
    <w:div w:id="1264723564">
      <w:bodyDiv w:val="1"/>
      <w:marLeft w:val="0"/>
      <w:marRight w:val="0"/>
      <w:marTop w:val="0"/>
      <w:marBottom w:val="0"/>
      <w:divBdr>
        <w:top w:val="none" w:sz="0" w:space="0" w:color="auto"/>
        <w:left w:val="none" w:sz="0" w:space="0" w:color="auto"/>
        <w:bottom w:val="none" w:sz="0" w:space="0" w:color="auto"/>
        <w:right w:val="none" w:sz="0" w:space="0" w:color="auto"/>
      </w:divBdr>
    </w:div>
    <w:div w:id="1278294279">
      <w:bodyDiv w:val="1"/>
      <w:marLeft w:val="0"/>
      <w:marRight w:val="0"/>
      <w:marTop w:val="0"/>
      <w:marBottom w:val="0"/>
      <w:divBdr>
        <w:top w:val="none" w:sz="0" w:space="0" w:color="auto"/>
        <w:left w:val="none" w:sz="0" w:space="0" w:color="auto"/>
        <w:bottom w:val="none" w:sz="0" w:space="0" w:color="auto"/>
        <w:right w:val="none" w:sz="0" w:space="0" w:color="auto"/>
      </w:divBdr>
    </w:div>
    <w:div w:id="1329945095">
      <w:bodyDiv w:val="1"/>
      <w:marLeft w:val="0"/>
      <w:marRight w:val="0"/>
      <w:marTop w:val="0"/>
      <w:marBottom w:val="0"/>
      <w:divBdr>
        <w:top w:val="none" w:sz="0" w:space="0" w:color="auto"/>
        <w:left w:val="none" w:sz="0" w:space="0" w:color="auto"/>
        <w:bottom w:val="none" w:sz="0" w:space="0" w:color="auto"/>
        <w:right w:val="none" w:sz="0" w:space="0" w:color="auto"/>
      </w:divBdr>
    </w:div>
    <w:div w:id="1345279501">
      <w:bodyDiv w:val="1"/>
      <w:marLeft w:val="0"/>
      <w:marRight w:val="0"/>
      <w:marTop w:val="0"/>
      <w:marBottom w:val="0"/>
      <w:divBdr>
        <w:top w:val="none" w:sz="0" w:space="0" w:color="auto"/>
        <w:left w:val="none" w:sz="0" w:space="0" w:color="auto"/>
        <w:bottom w:val="none" w:sz="0" w:space="0" w:color="auto"/>
        <w:right w:val="none" w:sz="0" w:space="0" w:color="auto"/>
      </w:divBdr>
    </w:div>
    <w:div w:id="1356081681">
      <w:bodyDiv w:val="1"/>
      <w:marLeft w:val="0"/>
      <w:marRight w:val="0"/>
      <w:marTop w:val="0"/>
      <w:marBottom w:val="0"/>
      <w:divBdr>
        <w:top w:val="none" w:sz="0" w:space="0" w:color="auto"/>
        <w:left w:val="none" w:sz="0" w:space="0" w:color="auto"/>
        <w:bottom w:val="none" w:sz="0" w:space="0" w:color="auto"/>
        <w:right w:val="none" w:sz="0" w:space="0" w:color="auto"/>
      </w:divBdr>
    </w:div>
    <w:div w:id="1378385875">
      <w:bodyDiv w:val="1"/>
      <w:marLeft w:val="0"/>
      <w:marRight w:val="0"/>
      <w:marTop w:val="0"/>
      <w:marBottom w:val="0"/>
      <w:divBdr>
        <w:top w:val="none" w:sz="0" w:space="0" w:color="auto"/>
        <w:left w:val="none" w:sz="0" w:space="0" w:color="auto"/>
        <w:bottom w:val="none" w:sz="0" w:space="0" w:color="auto"/>
        <w:right w:val="none" w:sz="0" w:space="0" w:color="auto"/>
      </w:divBdr>
    </w:div>
    <w:div w:id="1395540339">
      <w:bodyDiv w:val="1"/>
      <w:marLeft w:val="0"/>
      <w:marRight w:val="0"/>
      <w:marTop w:val="0"/>
      <w:marBottom w:val="0"/>
      <w:divBdr>
        <w:top w:val="none" w:sz="0" w:space="0" w:color="auto"/>
        <w:left w:val="none" w:sz="0" w:space="0" w:color="auto"/>
        <w:bottom w:val="none" w:sz="0" w:space="0" w:color="auto"/>
        <w:right w:val="none" w:sz="0" w:space="0" w:color="auto"/>
      </w:divBdr>
      <w:divsChild>
        <w:div w:id="889415546">
          <w:marLeft w:val="0"/>
          <w:marRight w:val="0"/>
          <w:marTop w:val="0"/>
          <w:marBottom w:val="0"/>
          <w:divBdr>
            <w:top w:val="none" w:sz="0" w:space="0" w:color="auto"/>
            <w:left w:val="none" w:sz="0" w:space="0" w:color="auto"/>
            <w:bottom w:val="none" w:sz="0" w:space="0" w:color="auto"/>
            <w:right w:val="none" w:sz="0" w:space="0" w:color="auto"/>
          </w:divBdr>
          <w:divsChild>
            <w:div w:id="1237323485">
              <w:marLeft w:val="0"/>
              <w:marRight w:val="0"/>
              <w:marTop w:val="0"/>
              <w:marBottom w:val="0"/>
              <w:divBdr>
                <w:top w:val="none" w:sz="0" w:space="0" w:color="auto"/>
                <w:left w:val="none" w:sz="0" w:space="0" w:color="auto"/>
                <w:bottom w:val="none" w:sz="0" w:space="0" w:color="auto"/>
                <w:right w:val="none" w:sz="0" w:space="0" w:color="auto"/>
              </w:divBdr>
              <w:divsChild>
                <w:div w:id="971911233">
                  <w:marLeft w:val="0"/>
                  <w:marRight w:val="0"/>
                  <w:marTop w:val="0"/>
                  <w:marBottom w:val="0"/>
                  <w:divBdr>
                    <w:top w:val="none" w:sz="0" w:space="0" w:color="auto"/>
                    <w:left w:val="none" w:sz="0" w:space="0" w:color="auto"/>
                    <w:bottom w:val="none" w:sz="0" w:space="0" w:color="auto"/>
                    <w:right w:val="none" w:sz="0" w:space="0" w:color="auto"/>
                  </w:divBdr>
                  <w:divsChild>
                    <w:div w:id="618490485">
                      <w:marLeft w:val="0"/>
                      <w:marRight w:val="0"/>
                      <w:marTop w:val="0"/>
                      <w:marBottom w:val="0"/>
                      <w:divBdr>
                        <w:top w:val="none" w:sz="0" w:space="0" w:color="auto"/>
                        <w:left w:val="none" w:sz="0" w:space="0" w:color="auto"/>
                        <w:bottom w:val="none" w:sz="0" w:space="0" w:color="auto"/>
                        <w:right w:val="none" w:sz="0" w:space="0" w:color="auto"/>
                      </w:divBdr>
                      <w:divsChild>
                        <w:div w:id="276721893">
                          <w:marLeft w:val="0"/>
                          <w:marRight w:val="0"/>
                          <w:marTop w:val="0"/>
                          <w:marBottom w:val="0"/>
                          <w:divBdr>
                            <w:top w:val="none" w:sz="0" w:space="0" w:color="auto"/>
                            <w:left w:val="none" w:sz="0" w:space="0" w:color="auto"/>
                            <w:bottom w:val="none" w:sz="0" w:space="0" w:color="auto"/>
                            <w:right w:val="none" w:sz="0" w:space="0" w:color="auto"/>
                          </w:divBdr>
                          <w:divsChild>
                            <w:div w:id="340668877">
                              <w:marLeft w:val="360"/>
                              <w:marRight w:val="36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419401469">
      <w:bodyDiv w:val="1"/>
      <w:marLeft w:val="0"/>
      <w:marRight w:val="0"/>
      <w:marTop w:val="0"/>
      <w:marBottom w:val="0"/>
      <w:divBdr>
        <w:top w:val="none" w:sz="0" w:space="0" w:color="auto"/>
        <w:left w:val="none" w:sz="0" w:space="0" w:color="auto"/>
        <w:bottom w:val="none" w:sz="0" w:space="0" w:color="auto"/>
        <w:right w:val="none" w:sz="0" w:space="0" w:color="auto"/>
      </w:divBdr>
    </w:div>
    <w:div w:id="1472164674">
      <w:bodyDiv w:val="1"/>
      <w:marLeft w:val="0"/>
      <w:marRight w:val="0"/>
      <w:marTop w:val="0"/>
      <w:marBottom w:val="0"/>
      <w:divBdr>
        <w:top w:val="none" w:sz="0" w:space="0" w:color="auto"/>
        <w:left w:val="none" w:sz="0" w:space="0" w:color="auto"/>
        <w:bottom w:val="none" w:sz="0" w:space="0" w:color="auto"/>
        <w:right w:val="none" w:sz="0" w:space="0" w:color="auto"/>
      </w:divBdr>
    </w:div>
    <w:div w:id="1476680743">
      <w:bodyDiv w:val="1"/>
      <w:marLeft w:val="0"/>
      <w:marRight w:val="0"/>
      <w:marTop w:val="0"/>
      <w:marBottom w:val="0"/>
      <w:divBdr>
        <w:top w:val="none" w:sz="0" w:space="0" w:color="auto"/>
        <w:left w:val="none" w:sz="0" w:space="0" w:color="auto"/>
        <w:bottom w:val="none" w:sz="0" w:space="0" w:color="auto"/>
        <w:right w:val="none" w:sz="0" w:space="0" w:color="auto"/>
      </w:divBdr>
      <w:divsChild>
        <w:div w:id="442267692">
          <w:marLeft w:val="0"/>
          <w:marRight w:val="0"/>
          <w:marTop w:val="0"/>
          <w:marBottom w:val="0"/>
          <w:divBdr>
            <w:top w:val="none" w:sz="0" w:space="0" w:color="auto"/>
            <w:left w:val="none" w:sz="0" w:space="0" w:color="auto"/>
            <w:bottom w:val="none" w:sz="0" w:space="0" w:color="auto"/>
            <w:right w:val="none" w:sz="0" w:space="0" w:color="auto"/>
          </w:divBdr>
        </w:div>
      </w:divsChild>
    </w:div>
    <w:div w:id="1480147130">
      <w:bodyDiv w:val="1"/>
      <w:marLeft w:val="0"/>
      <w:marRight w:val="0"/>
      <w:marTop w:val="0"/>
      <w:marBottom w:val="0"/>
      <w:divBdr>
        <w:top w:val="none" w:sz="0" w:space="0" w:color="auto"/>
        <w:left w:val="none" w:sz="0" w:space="0" w:color="auto"/>
        <w:bottom w:val="none" w:sz="0" w:space="0" w:color="auto"/>
        <w:right w:val="none" w:sz="0" w:space="0" w:color="auto"/>
      </w:divBdr>
    </w:div>
    <w:div w:id="1484077709">
      <w:bodyDiv w:val="1"/>
      <w:marLeft w:val="0"/>
      <w:marRight w:val="0"/>
      <w:marTop w:val="0"/>
      <w:marBottom w:val="0"/>
      <w:divBdr>
        <w:top w:val="none" w:sz="0" w:space="0" w:color="auto"/>
        <w:left w:val="none" w:sz="0" w:space="0" w:color="auto"/>
        <w:bottom w:val="none" w:sz="0" w:space="0" w:color="auto"/>
        <w:right w:val="none" w:sz="0" w:space="0" w:color="auto"/>
      </w:divBdr>
    </w:div>
    <w:div w:id="1509825908">
      <w:bodyDiv w:val="1"/>
      <w:marLeft w:val="0"/>
      <w:marRight w:val="0"/>
      <w:marTop w:val="0"/>
      <w:marBottom w:val="0"/>
      <w:divBdr>
        <w:top w:val="none" w:sz="0" w:space="0" w:color="auto"/>
        <w:left w:val="none" w:sz="0" w:space="0" w:color="auto"/>
        <w:bottom w:val="none" w:sz="0" w:space="0" w:color="auto"/>
        <w:right w:val="none" w:sz="0" w:space="0" w:color="auto"/>
      </w:divBdr>
    </w:div>
    <w:div w:id="1510212797">
      <w:bodyDiv w:val="1"/>
      <w:marLeft w:val="0"/>
      <w:marRight w:val="0"/>
      <w:marTop w:val="0"/>
      <w:marBottom w:val="0"/>
      <w:divBdr>
        <w:top w:val="none" w:sz="0" w:space="0" w:color="auto"/>
        <w:left w:val="none" w:sz="0" w:space="0" w:color="auto"/>
        <w:bottom w:val="none" w:sz="0" w:space="0" w:color="auto"/>
        <w:right w:val="none" w:sz="0" w:space="0" w:color="auto"/>
      </w:divBdr>
    </w:div>
    <w:div w:id="1569219765">
      <w:bodyDiv w:val="1"/>
      <w:marLeft w:val="0"/>
      <w:marRight w:val="0"/>
      <w:marTop w:val="0"/>
      <w:marBottom w:val="0"/>
      <w:divBdr>
        <w:top w:val="none" w:sz="0" w:space="0" w:color="auto"/>
        <w:left w:val="none" w:sz="0" w:space="0" w:color="auto"/>
        <w:bottom w:val="none" w:sz="0" w:space="0" w:color="auto"/>
        <w:right w:val="none" w:sz="0" w:space="0" w:color="auto"/>
      </w:divBdr>
    </w:div>
    <w:div w:id="1593662034">
      <w:bodyDiv w:val="1"/>
      <w:marLeft w:val="0"/>
      <w:marRight w:val="0"/>
      <w:marTop w:val="0"/>
      <w:marBottom w:val="0"/>
      <w:divBdr>
        <w:top w:val="none" w:sz="0" w:space="0" w:color="auto"/>
        <w:left w:val="none" w:sz="0" w:space="0" w:color="auto"/>
        <w:bottom w:val="none" w:sz="0" w:space="0" w:color="auto"/>
        <w:right w:val="none" w:sz="0" w:space="0" w:color="auto"/>
      </w:divBdr>
    </w:div>
    <w:div w:id="1628269184">
      <w:bodyDiv w:val="1"/>
      <w:marLeft w:val="0"/>
      <w:marRight w:val="0"/>
      <w:marTop w:val="0"/>
      <w:marBottom w:val="0"/>
      <w:divBdr>
        <w:top w:val="none" w:sz="0" w:space="0" w:color="auto"/>
        <w:left w:val="none" w:sz="0" w:space="0" w:color="auto"/>
        <w:bottom w:val="none" w:sz="0" w:space="0" w:color="auto"/>
        <w:right w:val="none" w:sz="0" w:space="0" w:color="auto"/>
      </w:divBdr>
    </w:div>
    <w:div w:id="1657950697">
      <w:bodyDiv w:val="1"/>
      <w:marLeft w:val="0"/>
      <w:marRight w:val="0"/>
      <w:marTop w:val="0"/>
      <w:marBottom w:val="0"/>
      <w:divBdr>
        <w:top w:val="none" w:sz="0" w:space="0" w:color="auto"/>
        <w:left w:val="none" w:sz="0" w:space="0" w:color="auto"/>
        <w:bottom w:val="none" w:sz="0" w:space="0" w:color="auto"/>
        <w:right w:val="none" w:sz="0" w:space="0" w:color="auto"/>
      </w:divBdr>
    </w:div>
    <w:div w:id="1672484701">
      <w:bodyDiv w:val="1"/>
      <w:marLeft w:val="0"/>
      <w:marRight w:val="0"/>
      <w:marTop w:val="0"/>
      <w:marBottom w:val="0"/>
      <w:divBdr>
        <w:top w:val="none" w:sz="0" w:space="0" w:color="auto"/>
        <w:left w:val="none" w:sz="0" w:space="0" w:color="auto"/>
        <w:bottom w:val="none" w:sz="0" w:space="0" w:color="auto"/>
        <w:right w:val="none" w:sz="0" w:space="0" w:color="auto"/>
      </w:divBdr>
    </w:div>
    <w:div w:id="1689284186">
      <w:bodyDiv w:val="1"/>
      <w:marLeft w:val="0"/>
      <w:marRight w:val="0"/>
      <w:marTop w:val="0"/>
      <w:marBottom w:val="0"/>
      <w:divBdr>
        <w:top w:val="none" w:sz="0" w:space="0" w:color="auto"/>
        <w:left w:val="none" w:sz="0" w:space="0" w:color="auto"/>
        <w:bottom w:val="none" w:sz="0" w:space="0" w:color="auto"/>
        <w:right w:val="none" w:sz="0" w:space="0" w:color="auto"/>
      </w:divBdr>
    </w:div>
    <w:div w:id="1690594602">
      <w:bodyDiv w:val="1"/>
      <w:marLeft w:val="0"/>
      <w:marRight w:val="0"/>
      <w:marTop w:val="0"/>
      <w:marBottom w:val="0"/>
      <w:divBdr>
        <w:top w:val="none" w:sz="0" w:space="0" w:color="auto"/>
        <w:left w:val="none" w:sz="0" w:space="0" w:color="auto"/>
        <w:bottom w:val="none" w:sz="0" w:space="0" w:color="auto"/>
        <w:right w:val="none" w:sz="0" w:space="0" w:color="auto"/>
      </w:divBdr>
      <w:divsChild>
        <w:div w:id="1639989402">
          <w:marLeft w:val="0"/>
          <w:marRight w:val="0"/>
          <w:marTop w:val="0"/>
          <w:marBottom w:val="0"/>
          <w:divBdr>
            <w:top w:val="none" w:sz="0" w:space="0" w:color="auto"/>
            <w:left w:val="none" w:sz="0" w:space="0" w:color="auto"/>
            <w:bottom w:val="none" w:sz="0" w:space="0" w:color="auto"/>
            <w:right w:val="none" w:sz="0" w:space="0" w:color="auto"/>
          </w:divBdr>
          <w:divsChild>
            <w:div w:id="1963220988">
              <w:marLeft w:val="0"/>
              <w:marRight w:val="0"/>
              <w:marTop w:val="0"/>
              <w:marBottom w:val="0"/>
              <w:divBdr>
                <w:top w:val="none" w:sz="0" w:space="0" w:color="auto"/>
                <w:left w:val="none" w:sz="0" w:space="0" w:color="auto"/>
                <w:bottom w:val="none" w:sz="0" w:space="0" w:color="auto"/>
                <w:right w:val="none" w:sz="0" w:space="0" w:color="auto"/>
              </w:divBdr>
              <w:divsChild>
                <w:div w:id="700714011">
                  <w:marLeft w:val="0"/>
                  <w:marRight w:val="0"/>
                  <w:marTop w:val="0"/>
                  <w:marBottom w:val="0"/>
                  <w:divBdr>
                    <w:top w:val="none" w:sz="0" w:space="0" w:color="auto"/>
                    <w:left w:val="none" w:sz="0" w:space="0" w:color="auto"/>
                    <w:bottom w:val="none" w:sz="0" w:space="0" w:color="auto"/>
                    <w:right w:val="none" w:sz="0" w:space="0" w:color="auto"/>
                  </w:divBdr>
                  <w:divsChild>
                    <w:div w:id="390075961">
                      <w:marLeft w:val="0"/>
                      <w:marRight w:val="0"/>
                      <w:marTop w:val="0"/>
                      <w:marBottom w:val="0"/>
                      <w:divBdr>
                        <w:top w:val="none" w:sz="0" w:space="0" w:color="auto"/>
                        <w:left w:val="none" w:sz="0" w:space="0" w:color="auto"/>
                        <w:bottom w:val="none" w:sz="0" w:space="0" w:color="auto"/>
                        <w:right w:val="none" w:sz="0" w:space="0" w:color="auto"/>
                      </w:divBdr>
                      <w:divsChild>
                        <w:div w:id="1468937260">
                          <w:marLeft w:val="0"/>
                          <w:marRight w:val="0"/>
                          <w:marTop w:val="0"/>
                          <w:marBottom w:val="0"/>
                          <w:divBdr>
                            <w:top w:val="none" w:sz="0" w:space="0" w:color="auto"/>
                            <w:left w:val="none" w:sz="0" w:space="0" w:color="auto"/>
                            <w:bottom w:val="none" w:sz="0" w:space="0" w:color="auto"/>
                            <w:right w:val="none" w:sz="0" w:space="0" w:color="auto"/>
                          </w:divBdr>
                          <w:divsChild>
                            <w:div w:id="1617128965">
                              <w:marLeft w:val="0"/>
                              <w:marRight w:val="0"/>
                              <w:marTop w:val="0"/>
                              <w:marBottom w:val="0"/>
                              <w:divBdr>
                                <w:top w:val="none" w:sz="0" w:space="0" w:color="auto"/>
                                <w:left w:val="none" w:sz="0" w:space="0" w:color="auto"/>
                                <w:bottom w:val="none" w:sz="0" w:space="0" w:color="auto"/>
                                <w:right w:val="none" w:sz="0" w:space="0" w:color="auto"/>
                              </w:divBdr>
                              <w:divsChild>
                                <w:div w:id="1309166099">
                                  <w:marLeft w:val="0"/>
                                  <w:marRight w:val="0"/>
                                  <w:marTop w:val="0"/>
                                  <w:marBottom w:val="0"/>
                                  <w:divBdr>
                                    <w:top w:val="none" w:sz="0" w:space="0" w:color="auto"/>
                                    <w:left w:val="none" w:sz="0" w:space="0" w:color="auto"/>
                                    <w:bottom w:val="none" w:sz="0" w:space="0" w:color="auto"/>
                                    <w:right w:val="none" w:sz="0" w:space="0" w:color="auto"/>
                                  </w:divBdr>
                                  <w:divsChild>
                                    <w:div w:id="1338115224">
                                      <w:marLeft w:val="0"/>
                                      <w:marRight w:val="0"/>
                                      <w:marTop w:val="0"/>
                                      <w:marBottom w:val="0"/>
                                      <w:divBdr>
                                        <w:top w:val="none" w:sz="0" w:space="0" w:color="auto"/>
                                        <w:left w:val="none" w:sz="0" w:space="0" w:color="auto"/>
                                        <w:bottom w:val="none" w:sz="0" w:space="0" w:color="auto"/>
                                        <w:right w:val="none" w:sz="0" w:space="0" w:color="auto"/>
                                      </w:divBdr>
                                      <w:divsChild>
                                        <w:div w:id="21438408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700929967">
      <w:bodyDiv w:val="1"/>
      <w:marLeft w:val="0"/>
      <w:marRight w:val="0"/>
      <w:marTop w:val="0"/>
      <w:marBottom w:val="0"/>
      <w:divBdr>
        <w:top w:val="none" w:sz="0" w:space="0" w:color="auto"/>
        <w:left w:val="none" w:sz="0" w:space="0" w:color="auto"/>
        <w:bottom w:val="none" w:sz="0" w:space="0" w:color="auto"/>
        <w:right w:val="none" w:sz="0" w:space="0" w:color="auto"/>
      </w:divBdr>
    </w:div>
    <w:div w:id="1704475197">
      <w:bodyDiv w:val="1"/>
      <w:marLeft w:val="0"/>
      <w:marRight w:val="0"/>
      <w:marTop w:val="0"/>
      <w:marBottom w:val="0"/>
      <w:divBdr>
        <w:top w:val="none" w:sz="0" w:space="0" w:color="auto"/>
        <w:left w:val="none" w:sz="0" w:space="0" w:color="auto"/>
        <w:bottom w:val="none" w:sz="0" w:space="0" w:color="auto"/>
        <w:right w:val="none" w:sz="0" w:space="0" w:color="auto"/>
      </w:divBdr>
    </w:div>
    <w:div w:id="1730036135">
      <w:bodyDiv w:val="1"/>
      <w:marLeft w:val="0"/>
      <w:marRight w:val="0"/>
      <w:marTop w:val="0"/>
      <w:marBottom w:val="0"/>
      <w:divBdr>
        <w:top w:val="none" w:sz="0" w:space="0" w:color="auto"/>
        <w:left w:val="none" w:sz="0" w:space="0" w:color="auto"/>
        <w:bottom w:val="none" w:sz="0" w:space="0" w:color="auto"/>
        <w:right w:val="none" w:sz="0" w:space="0" w:color="auto"/>
      </w:divBdr>
    </w:div>
    <w:div w:id="1733389269">
      <w:bodyDiv w:val="1"/>
      <w:marLeft w:val="0"/>
      <w:marRight w:val="0"/>
      <w:marTop w:val="0"/>
      <w:marBottom w:val="0"/>
      <w:divBdr>
        <w:top w:val="none" w:sz="0" w:space="0" w:color="auto"/>
        <w:left w:val="none" w:sz="0" w:space="0" w:color="auto"/>
        <w:bottom w:val="none" w:sz="0" w:space="0" w:color="auto"/>
        <w:right w:val="none" w:sz="0" w:space="0" w:color="auto"/>
      </w:divBdr>
    </w:div>
    <w:div w:id="1776633827">
      <w:bodyDiv w:val="1"/>
      <w:marLeft w:val="0"/>
      <w:marRight w:val="0"/>
      <w:marTop w:val="0"/>
      <w:marBottom w:val="0"/>
      <w:divBdr>
        <w:top w:val="none" w:sz="0" w:space="0" w:color="auto"/>
        <w:left w:val="none" w:sz="0" w:space="0" w:color="auto"/>
        <w:bottom w:val="none" w:sz="0" w:space="0" w:color="auto"/>
        <w:right w:val="none" w:sz="0" w:space="0" w:color="auto"/>
      </w:divBdr>
    </w:div>
    <w:div w:id="1777872753">
      <w:bodyDiv w:val="1"/>
      <w:marLeft w:val="0"/>
      <w:marRight w:val="0"/>
      <w:marTop w:val="0"/>
      <w:marBottom w:val="0"/>
      <w:divBdr>
        <w:top w:val="none" w:sz="0" w:space="0" w:color="auto"/>
        <w:left w:val="none" w:sz="0" w:space="0" w:color="auto"/>
        <w:bottom w:val="none" w:sz="0" w:space="0" w:color="auto"/>
        <w:right w:val="none" w:sz="0" w:space="0" w:color="auto"/>
      </w:divBdr>
    </w:div>
    <w:div w:id="1786197328">
      <w:bodyDiv w:val="1"/>
      <w:marLeft w:val="0"/>
      <w:marRight w:val="0"/>
      <w:marTop w:val="0"/>
      <w:marBottom w:val="0"/>
      <w:divBdr>
        <w:top w:val="none" w:sz="0" w:space="0" w:color="auto"/>
        <w:left w:val="none" w:sz="0" w:space="0" w:color="auto"/>
        <w:bottom w:val="none" w:sz="0" w:space="0" w:color="auto"/>
        <w:right w:val="none" w:sz="0" w:space="0" w:color="auto"/>
      </w:divBdr>
      <w:divsChild>
        <w:div w:id="1820145120">
          <w:marLeft w:val="0"/>
          <w:marRight w:val="0"/>
          <w:marTop w:val="0"/>
          <w:marBottom w:val="0"/>
          <w:divBdr>
            <w:top w:val="none" w:sz="0" w:space="0" w:color="auto"/>
            <w:left w:val="none" w:sz="0" w:space="0" w:color="auto"/>
            <w:bottom w:val="none" w:sz="0" w:space="0" w:color="auto"/>
            <w:right w:val="none" w:sz="0" w:space="0" w:color="auto"/>
          </w:divBdr>
          <w:divsChild>
            <w:div w:id="1548836049">
              <w:marLeft w:val="0"/>
              <w:marRight w:val="0"/>
              <w:marTop w:val="0"/>
              <w:marBottom w:val="0"/>
              <w:divBdr>
                <w:top w:val="none" w:sz="0" w:space="0" w:color="auto"/>
                <w:left w:val="none" w:sz="0" w:space="0" w:color="auto"/>
                <w:bottom w:val="none" w:sz="0" w:space="0" w:color="auto"/>
                <w:right w:val="none" w:sz="0" w:space="0" w:color="auto"/>
              </w:divBdr>
              <w:divsChild>
                <w:div w:id="1003749972">
                  <w:marLeft w:val="0"/>
                  <w:marRight w:val="0"/>
                  <w:marTop w:val="0"/>
                  <w:marBottom w:val="0"/>
                  <w:divBdr>
                    <w:top w:val="none" w:sz="0" w:space="0" w:color="auto"/>
                    <w:left w:val="none" w:sz="0" w:space="0" w:color="auto"/>
                    <w:bottom w:val="none" w:sz="0" w:space="0" w:color="auto"/>
                    <w:right w:val="none" w:sz="0" w:space="0" w:color="auto"/>
                  </w:divBdr>
                  <w:divsChild>
                    <w:div w:id="1468665255">
                      <w:marLeft w:val="0"/>
                      <w:marRight w:val="0"/>
                      <w:marTop w:val="0"/>
                      <w:marBottom w:val="0"/>
                      <w:divBdr>
                        <w:top w:val="none" w:sz="0" w:space="0" w:color="auto"/>
                        <w:left w:val="none" w:sz="0" w:space="0" w:color="auto"/>
                        <w:bottom w:val="none" w:sz="0" w:space="0" w:color="auto"/>
                        <w:right w:val="none" w:sz="0" w:space="0" w:color="auto"/>
                      </w:divBdr>
                      <w:divsChild>
                        <w:div w:id="1113095392">
                          <w:marLeft w:val="0"/>
                          <w:marRight w:val="0"/>
                          <w:marTop w:val="0"/>
                          <w:marBottom w:val="0"/>
                          <w:divBdr>
                            <w:top w:val="none" w:sz="0" w:space="0" w:color="auto"/>
                            <w:left w:val="none" w:sz="0" w:space="0" w:color="auto"/>
                            <w:bottom w:val="none" w:sz="0" w:space="0" w:color="auto"/>
                            <w:right w:val="none" w:sz="0" w:space="0" w:color="auto"/>
                          </w:divBdr>
                          <w:divsChild>
                            <w:div w:id="406193681">
                              <w:marLeft w:val="0"/>
                              <w:marRight w:val="0"/>
                              <w:marTop w:val="0"/>
                              <w:marBottom w:val="0"/>
                              <w:divBdr>
                                <w:top w:val="none" w:sz="0" w:space="0" w:color="auto"/>
                                <w:left w:val="none" w:sz="0" w:space="0" w:color="auto"/>
                                <w:bottom w:val="none" w:sz="0" w:space="0" w:color="auto"/>
                                <w:right w:val="none" w:sz="0" w:space="0" w:color="auto"/>
                              </w:divBdr>
                              <w:divsChild>
                                <w:div w:id="12223988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788431830">
      <w:bodyDiv w:val="1"/>
      <w:marLeft w:val="0"/>
      <w:marRight w:val="0"/>
      <w:marTop w:val="0"/>
      <w:marBottom w:val="0"/>
      <w:divBdr>
        <w:top w:val="none" w:sz="0" w:space="0" w:color="auto"/>
        <w:left w:val="none" w:sz="0" w:space="0" w:color="auto"/>
        <w:bottom w:val="none" w:sz="0" w:space="0" w:color="auto"/>
        <w:right w:val="none" w:sz="0" w:space="0" w:color="auto"/>
      </w:divBdr>
    </w:div>
    <w:div w:id="1799837325">
      <w:bodyDiv w:val="1"/>
      <w:marLeft w:val="0"/>
      <w:marRight w:val="0"/>
      <w:marTop w:val="0"/>
      <w:marBottom w:val="0"/>
      <w:divBdr>
        <w:top w:val="none" w:sz="0" w:space="0" w:color="auto"/>
        <w:left w:val="none" w:sz="0" w:space="0" w:color="auto"/>
        <w:bottom w:val="none" w:sz="0" w:space="0" w:color="auto"/>
        <w:right w:val="none" w:sz="0" w:space="0" w:color="auto"/>
      </w:divBdr>
    </w:div>
    <w:div w:id="1800301944">
      <w:bodyDiv w:val="1"/>
      <w:marLeft w:val="0"/>
      <w:marRight w:val="0"/>
      <w:marTop w:val="0"/>
      <w:marBottom w:val="0"/>
      <w:divBdr>
        <w:top w:val="none" w:sz="0" w:space="0" w:color="auto"/>
        <w:left w:val="none" w:sz="0" w:space="0" w:color="auto"/>
        <w:bottom w:val="none" w:sz="0" w:space="0" w:color="auto"/>
        <w:right w:val="none" w:sz="0" w:space="0" w:color="auto"/>
      </w:divBdr>
    </w:div>
    <w:div w:id="1812138809">
      <w:bodyDiv w:val="1"/>
      <w:marLeft w:val="0"/>
      <w:marRight w:val="0"/>
      <w:marTop w:val="0"/>
      <w:marBottom w:val="0"/>
      <w:divBdr>
        <w:top w:val="none" w:sz="0" w:space="0" w:color="auto"/>
        <w:left w:val="none" w:sz="0" w:space="0" w:color="auto"/>
        <w:bottom w:val="none" w:sz="0" w:space="0" w:color="auto"/>
        <w:right w:val="none" w:sz="0" w:space="0" w:color="auto"/>
      </w:divBdr>
    </w:div>
    <w:div w:id="1832939174">
      <w:bodyDiv w:val="1"/>
      <w:marLeft w:val="0"/>
      <w:marRight w:val="0"/>
      <w:marTop w:val="0"/>
      <w:marBottom w:val="0"/>
      <w:divBdr>
        <w:top w:val="none" w:sz="0" w:space="0" w:color="auto"/>
        <w:left w:val="none" w:sz="0" w:space="0" w:color="auto"/>
        <w:bottom w:val="none" w:sz="0" w:space="0" w:color="auto"/>
        <w:right w:val="none" w:sz="0" w:space="0" w:color="auto"/>
      </w:divBdr>
      <w:divsChild>
        <w:div w:id="2081057946">
          <w:marLeft w:val="0"/>
          <w:marRight w:val="0"/>
          <w:marTop w:val="0"/>
          <w:marBottom w:val="0"/>
          <w:divBdr>
            <w:top w:val="none" w:sz="0" w:space="0" w:color="auto"/>
            <w:left w:val="none" w:sz="0" w:space="0" w:color="auto"/>
            <w:bottom w:val="none" w:sz="0" w:space="0" w:color="auto"/>
            <w:right w:val="none" w:sz="0" w:space="0" w:color="auto"/>
          </w:divBdr>
          <w:divsChild>
            <w:div w:id="798840124">
              <w:marLeft w:val="0"/>
              <w:marRight w:val="0"/>
              <w:marTop w:val="0"/>
              <w:marBottom w:val="0"/>
              <w:divBdr>
                <w:top w:val="none" w:sz="0" w:space="0" w:color="auto"/>
                <w:left w:val="none" w:sz="0" w:space="0" w:color="auto"/>
                <w:bottom w:val="none" w:sz="0" w:space="0" w:color="auto"/>
                <w:right w:val="none" w:sz="0" w:space="0" w:color="auto"/>
              </w:divBdr>
              <w:divsChild>
                <w:div w:id="379131183">
                  <w:marLeft w:val="0"/>
                  <w:marRight w:val="0"/>
                  <w:marTop w:val="0"/>
                  <w:marBottom w:val="0"/>
                  <w:divBdr>
                    <w:top w:val="none" w:sz="0" w:space="0" w:color="auto"/>
                    <w:left w:val="none" w:sz="0" w:space="0" w:color="auto"/>
                    <w:bottom w:val="none" w:sz="0" w:space="0" w:color="auto"/>
                    <w:right w:val="none" w:sz="0" w:space="0" w:color="auto"/>
                  </w:divBdr>
                  <w:divsChild>
                    <w:div w:id="1039818529">
                      <w:marLeft w:val="0"/>
                      <w:marRight w:val="0"/>
                      <w:marTop w:val="0"/>
                      <w:marBottom w:val="0"/>
                      <w:divBdr>
                        <w:top w:val="none" w:sz="0" w:space="0" w:color="auto"/>
                        <w:left w:val="none" w:sz="0" w:space="0" w:color="auto"/>
                        <w:bottom w:val="none" w:sz="0" w:space="0" w:color="auto"/>
                        <w:right w:val="none" w:sz="0" w:space="0" w:color="auto"/>
                      </w:divBdr>
                      <w:divsChild>
                        <w:div w:id="856844897">
                          <w:marLeft w:val="0"/>
                          <w:marRight w:val="0"/>
                          <w:marTop w:val="0"/>
                          <w:marBottom w:val="0"/>
                          <w:divBdr>
                            <w:top w:val="none" w:sz="0" w:space="0" w:color="auto"/>
                            <w:left w:val="none" w:sz="0" w:space="0" w:color="auto"/>
                            <w:bottom w:val="none" w:sz="0" w:space="0" w:color="auto"/>
                            <w:right w:val="none" w:sz="0" w:space="0" w:color="auto"/>
                          </w:divBdr>
                          <w:divsChild>
                            <w:div w:id="13514901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883592902">
      <w:bodyDiv w:val="1"/>
      <w:marLeft w:val="0"/>
      <w:marRight w:val="0"/>
      <w:marTop w:val="0"/>
      <w:marBottom w:val="0"/>
      <w:divBdr>
        <w:top w:val="none" w:sz="0" w:space="0" w:color="auto"/>
        <w:left w:val="none" w:sz="0" w:space="0" w:color="auto"/>
        <w:bottom w:val="none" w:sz="0" w:space="0" w:color="auto"/>
        <w:right w:val="none" w:sz="0" w:space="0" w:color="auto"/>
      </w:divBdr>
    </w:div>
    <w:div w:id="1912616634">
      <w:bodyDiv w:val="1"/>
      <w:marLeft w:val="0"/>
      <w:marRight w:val="0"/>
      <w:marTop w:val="0"/>
      <w:marBottom w:val="0"/>
      <w:divBdr>
        <w:top w:val="none" w:sz="0" w:space="0" w:color="auto"/>
        <w:left w:val="none" w:sz="0" w:space="0" w:color="auto"/>
        <w:bottom w:val="none" w:sz="0" w:space="0" w:color="auto"/>
        <w:right w:val="none" w:sz="0" w:space="0" w:color="auto"/>
      </w:divBdr>
    </w:div>
    <w:div w:id="1914774057">
      <w:bodyDiv w:val="1"/>
      <w:marLeft w:val="0"/>
      <w:marRight w:val="0"/>
      <w:marTop w:val="0"/>
      <w:marBottom w:val="0"/>
      <w:divBdr>
        <w:top w:val="none" w:sz="0" w:space="0" w:color="auto"/>
        <w:left w:val="none" w:sz="0" w:space="0" w:color="auto"/>
        <w:bottom w:val="none" w:sz="0" w:space="0" w:color="auto"/>
        <w:right w:val="none" w:sz="0" w:space="0" w:color="auto"/>
      </w:divBdr>
      <w:divsChild>
        <w:div w:id="1524706533">
          <w:marLeft w:val="547"/>
          <w:marRight w:val="0"/>
          <w:marTop w:val="115"/>
          <w:marBottom w:val="0"/>
          <w:divBdr>
            <w:top w:val="none" w:sz="0" w:space="0" w:color="auto"/>
            <w:left w:val="none" w:sz="0" w:space="0" w:color="auto"/>
            <w:bottom w:val="none" w:sz="0" w:space="0" w:color="auto"/>
            <w:right w:val="none" w:sz="0" w:space="0" w:color="auto"/>
          </w:divBdr>
        </w:div>
      </w:divsChild>
    </w:div>
    <w:div w:id="1928028087">
      <w:bodyDiv w:val="1"/>
      <w:marLeft w:val="0"/>
      <w:marRight w:val="0"/>
      <w:marTop w:val="0"/>
      <w:marBottom w:val="0"/>
      <w:divBdr>
        <w:top w:val="none" w:sz="0" w:space="0" w:color="auto"/>
        <w:left w:val="none" w:sz="0" w:space="0" w:color="auto"/>
        <w:bottom w:val="none" w:sz="0" w:space="0" w:color="auto"/>
        <w:right w:val="none" w:sz="0" w:space="0" w:color="auto"/>
      </w:divBdr>
    </w:div>
    <w:div w:id="1935823976">
      <w:bodyDiv w:val="1"/>
      <w:marLeft w:val="0"/>
      <w:marRight w:val="0"/>
      <w:marTop w:val="0"/>
      <w:marBottom w:val="0"/>
      <w:divBdr>
        <w:top w:val="none" w:sz="0" w:space="0" w:color="auto"/>
        <w:left w:val="none" w:sz="0" w:space="0" w:color="auto"/>
        <w:bottom w:val="none" w:sz="0" w:space="0" w:color="auto"/>
        <w:right w:val="none" w:sz="0" w:space="0" w:color="auto"/>
      </w:divBdr>
    </w:div>
    <w:div w:id="1964267224">
      <w:bodyDiv w:val="1"/>
      <w:marLeft w:val="0"/>
      <w:marRight w:val="0"/>
      <w:marTop w:val="0"/>
      <w:marBottom w:val="0"/>
      <w:divBdr>
        <w:top w:val="none" w:sz="0" w:space="0" w:color="auto"/>
        <w:left w:val="none" w:sz="0" w:space="0" w:color="auto"/>
        <w:bottom w:val="none" w:sz="0" w:space="0" w:color="auto"/>
        <w:right w:val="none" w:sz="0" w:space="0" w:color="auto"/>
      </w:divBdr>
    </w:div>
    <w:div w:id="1972901544">
      <w:bodyDiv w:val="1"/>
      <w:marLeft w:val="0"/>
      <w:marRight w:val="0"/>
      <w:marTop w:val="0"/>
      <w:marBottom w:val="0"/>
      <w:divBdr>
        <w:top w:val="none" w:sz="0" w:space="0" w:color="auto"/>
        <w:left w:val="none" w:sz="0" w:space="0" w:color="auto"/>
        <w:bottom w:val="none" w:sz="0" w:space="0" w:color="auto"/>
        <w:right w:val="none" w:sz="0" w:space="0" w:color="auto"/>
      </w:divBdr>
    </w:div>
    <w:div w:id="1980261307">
      <w:bodyDiv w:val="1"/>
      <w:marLeft w:val="0"/>
      <w:marRight w:val="0"/>
      <w:marTop w:val="0"/>
      <w:marBottom w:val="0"/>
      <w:divBdr>
        <w:top w:val="none" w:sz="0" w:space="0" w:color="auto"/>
        <w:left w:val="none" w:sz="0" w:space="0" w:color="auto"/>
        <w:bottom w:val="none" w:sz="0" w:space="0" w:color="auto"/>
        <w:right w:val="none" w:sz="0" w:space="0" w:color="auto"/>
      </w:divBdr>
    </w:div>
    <w:div w:id="1992056780">
      <w:bodyDiv w:val="1"/>
      <w:marLeft w:val="0"/>
      <w:marRight w:val="0"/>
      <w:marTop w:val="0"/>
      <w:marBottom w:val="0"/>
      <w:divBdr>
        <w:top w:val="none" w:sz="0" w:space="0" w:color="auto"/>
        <w:left w:val="none" w:sz="0" w:space="0" w:color="auto"/>
        <w:bottom w:val="none" w:sz="0" w:space="0" w:color="auto"/>
        <w:right w:val="none" w:sz="0" w:space="0" w:color="auto"/>
      </w:divBdr>
    </w:div>
    <w:div w:id="2017808077">
      <w:bodyDiv w:val="1"/>
      <w:marLeft w:val="0"/>
      <w:marRight w:val="0"/>
      <w:marTop w:val="0"/>
      <w:marBottom w:val="0"/>
      <w:divBdr>
        <w:top w:val="none" w:sz="0" w:space="0" w:color="auto"/>
        <w:left w:val="none" w:sz="0" w:space="0" w:color="auto"/>
        <w:bottom w:val="none" w:sz="0" w:space="0" w:color="auto"/>
        <w:right w:val="none" w:sz="0" w:space="0" w:color="auto"/>
      </w:divBdr>
      <w:divsChild>
        <w:div w:id="255749197">
          <w:marLeft w:val="0"/>
          <w:marRight w:val="0"/>
          <w:marTop w:val="0"/>
          <w:marBottom w:val="0"/>
          <w:divBdr>
            <w:top w:val="none" w:sz="0" w:space="0" w:color="auto"/>
            <w:left w:val="none" w:sz="0" w:space="0" w:color="auto"/>
            <w:bottom w:val="none" w:sz="0" w:space="0" w:color="auto"/>
            <w:right w:val="none" w:sz="0" w:space="0" w:color="auto"/>
          </w:divBdr>
          <w:divsChild>
            <w:div w:id="824974792">
              <w:marLeft w:val="0"/>
              <w:marRight w:val="0"/>
              <w:marTop w:val="0"/>
              <w:marBottom w:val="0"/>
              <w:divBdr>
                <w:top w:val="none" w:sz="0" w:space="0" w:color="auto"/>
                <w:left w:val="none" w:sz="0" w:space="0" w:color="auto"/>
                <w:bottom w:val="none" w:sz="0" w:space="0" w:color="auto"/>
                <w:right w:val="none" w:sz="0" w:space="0" w:color="auto"/>
              </w:divBdr>
              <w:divsChild>
                <w:div w:id="272566003">
                  <w:marLeft w:val="0"/>
                  <w:marRight w:val="0"/>
                  <w:marTop w:val="0"/>
                  <w:marBottom w:val="0"/>
                  <w:divBdr>
                    <w:top w:val="none" w:sz="0" w:space="0" w:color="auto"/>
                    <w:left w:val="none" w:sz="0" w:space="0" w:color="auto"/>
                    <w:bottom w:val="none" w:sz="0" w:space="0" w:color="auto"/>
                    <w:right w:val="none" w:sz="0" w:space="0" w:color="auto"/>
                  </w:divBdr>
                  <w:divsChild>
                    <w:div w:id="1400640243">
                      <w:marLeft w:val="0"/>
                      <w:marRight w:val="0"/>
                      <w:marTop w:val="0"/>
                      <w:marBottom w:val="0"/>
                      <w:divBdr>
                        <w:top w:val="none" w:sz="0" w:space="0" w:color="auto"/>
                        <w:left w:val="none" w:sz="0" w:space="0" w:color="auto"/>
                        <w:bottom w:val="none" w:sz="0" w:space="0" w:color="auto"/>
                        <w:right w:val="none" w:sz="0" w:space="0" w:color="auto"/>
                      </w:divBdr>
                      <w:divsChild>
                        <w:div w:id="1634558141">
                          <w:marLeft w:val="0"/>
                          <w:marRight w:val="0"/>
                          <w:marTop w:val="0"/>
                          <w:marBottom w:val="0"/>
                          <w:divBdr>
                            <w:top w:val="none" w:sz="0" w:space="0" w:color="auto"/>
                            <w:left w:val="none" w:sz="0" w:space="0" w:color="auto"/>
                            <w:bottom w:val="none" w:sz="0" w:space="0" w:color="auto"/>
                            <w:right w:val="none" w:sz="0" w:space="0" w:color="auto"/>
                          </w:divBdr>
                          <w:divsChild>
                            <w:div w:id="20360383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025863049">
      <w:bodyDiv w:val="1"/>
      <w:marLeft w:val="0"/>
      <w:marRight w:val="0"/>
      <w:marTop w:val="0"/>
      <w:marBottom w:val="0"/>
      <w:divBdr>
        <w:top w:val="none" w:sz="0" w:space="0" w:color="auto"/>
        <w:left w:val="none" w:sz="0" w:space="0" w:color="auto"/>
        <w:bottom w:val="none" w:sz="0" w:space="0" w:color="auto"/>
        <w:right w:val="none" w:sz="0" w:space="0" w:color="auto"/>
      </w:divBdr>
    </w:div>
    <w:div w:id="2061247869">
      <w:bodyDiv w:val="1"/>
      <w:marLeft w:val="0"/>
      <w:marRight w:val="0"/>
      <w:marTop w:val="0"/>
      <w:marBottom w:val="0"/>
      <w:divBdr>
        <w:top w:val="none" w:sz="0" w:space="0" w:color="auto"/>
        <w:left w:val="none" w:sz="0" w:space="0" w:color="auto"/>
        <w:bottom w:val="none" w:sz="0" w:space="0" w:color="auto"/>
        <w:right w:val="none" w:sz="0" w:space="0" w:color="auto"/>
      </w:divBdr>
      <w:divsChild>
        <w:div w:id="1304578046">
          <w:marLeft w:val="0"/>
          <w:marRight w:val="0"/>
          <w:marTop w:val="0"/>
          <w:marBottom w:val="0"/>
          <w:divBdr>
            <w:top w:val="none" w:sz="0" w:space="0" w:color="auto"/>
            <w:left w:val="none" w:sz="0" w:space="0" w:color="auto"/>
            <w:bottom w:val="none" w:sz="0" w:space="0" w:color="auto"/>
            <w:right w:val="none" w:sz="0" w:space="0" w:color="auto"/>
          </w:divBdr>
          <w:divsChild>
            <w:div w:id="307631798">
              <w:marLeft w:val="0"/>
              <w:marRight w:val="0"/>
              <w:marTop w:val="0"/>
              <w:marBottom w:val="0"/>
              <w:divBdr>
                <w:top w:val="none" w:sz="0" w:space="0" w:color="auto"/>
                <w:left w:val="none" w:sz="0" w:space="0" w:color="auto"/>
                <w:bottom w:val="none" w:sz="0" w:space="0" w:color="auto"/>
                <w:right w:val="none" w:sz="0" w:space="0" w:color="auto"/>
              </w:divBdr>
              <w:divsChild>
                <w:div w:id="1542284933">
                  <w:marLeft w:val="0"/>
                  <w:marRight w:val="0"/>
                  <w:marTop w:val="0"/>
                  <w:marBottom w:val="0"/>
                  <w:divBdr>
                    <w:top w:val="none" w:sz="0" w:space="0" w:color="auto"/>
                    <w:left w:val="none" w:sz="0" w:space="0" w:color="auto"/>
                    <w:bottom w:val="none" w:sz="0" w:space="0" w:color="auto"/>
                    <w:right w:val="none" w:sz="0" w:space="0" w:color="auto"/>
                  </w:divBdr>
                  <w:divsChild>
                    <w:div w:id="1543439953">
                      <w:marLeft w:val="0"/>
                      <w:marRight w:val="0"/>
                      <w:marTop w:val="0"/>
                      <w:marBottom w:val="0"/>
                      <w:divBdr>
                        <w:top w:val="none" w:sz="0" w:space="0" w:color="auto"/>
                        <w:left w:val="none" w:sz="0" w:space="0" w:color="auto"/>
                        <w:bottom w:val="none" w:sz="0" w:space="0" w:color="auto"/>
                        <w:right w:val="none" w:sz="0" w:space="0" w:color="auto"/>
                      </w:divBdr>
                      <w:divsChild>
                        <w:div w:id="658772091">
                          <w:marLeft w:val="0"/>
                          <w:marRight w:val="0"/>
                          <w:marTop w:val="0"/>
                          <w:marBottom w:val="0"/>
                          <w:divBdr>
                            <w:top w:val="none" w:sz="0" w:space="0" w:color="EEEEEE"/>
                            <w:left w:val="none" w:sz="0" w:space="0" w:color="EEEEEE"/>
                            <w:bottom w:val="none" w:sz="0" w:space="0" w:color="EEEEEE"/>
                            <w:right w:val="none" w:sz="0" w:space="0" w:color="EEEEEE"/>
                          </w:divBdr>
                          <w:divsChild>
                            <w:div w:id="1233657629">
                              <w:marLeft w:val="0"/>
                              <w:marRight w:val="0"/>
                              <w:marTop w:val="0"/>
                              <w:marBottom w:val="0"/>
                              <w:divBdr>
                                <w:top w:val="none" w:sz="0" w:space="0" w:color="auto"/>
                                <w:left w:val="none" w:sz="0" w:space="0" w:color="auto"/>
                                <w:bottom w:val="none" w:sz="0" w:space="0" w:color="auto"/>
                                <w:right w:val="none" w:sz="0" w:space="0" w:color="auto"/>
                              </w:divBdr>
                              <w:divsChild>
                                <w:div w:id="1020275884">
                                  <w:marLeft w:val="0"/>
                                  <w:marRight w:val="0"/>
                                  <w:marTop w:val="0"/>
                                  <w:marBottom w:val="0"/>
                                  <w:divBdr>
                                    <w:top w:val="none" w:sz="0" w:space="0" w:color="auto"/>
                                    <w:left w:val="none" w:sz="0" w:space="0" w:color="auto"/>
                                    <w:bottom w:val="none" w:sz="0" w:space="0" w:color="auto"/>
                                    <w:right w:val="none" w:sz="0" w:space="0" w:color="auto"/>
                                  </w:divBdr>
                                  <w:divsChild>
                                    <w:div w:id="12717393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069106713">
      <w:bodyDiv w:val="1"/>
      <w:marLeft w:val="0"/>
      <w:marRight w:val="0"/>
      <w:marTop w:val="0"/>
      <w:marBottom w:val="0"/>
      <w:divBdr>
        <w:top w:val="none" w:sz="0" w:space="0" w:color="auto"/>
        <w:left w:val="none" w:sz="0" w:space="0" w:color="auto"/>
        <w:bottom w:val="none" w:sz="0" w:space="0" w:color="auto"/>
        <w:right w:val="none" w:sz="0" w:space="0" w:color="auto"/>
      </w:divBdr>
    </w:div>
    <w:div w:id="207670642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17" Type="http://schemas.openxmlformats.org/officeDocument/2006/relationships/hyperlink" Target="https://www.tonyrobbins.com/coaching/results-life-coach/" TargetMode="External"/><Relationship Id="rId21" Type="http://schemas.openxmlformats.org/officeDocument/2006/relationships/hyperlink" Target="https://www.makingbusinessmatter.co.uk/coaching-skills-ultimate-guide/" TargetMode="External"/><Relationship Id="rId42" Type="http://schemas.openxmlformats.org/officeDocument/2006/relationships/hyperlink" Target="https://hrdailyadvisor.blr.com/2018/04/16/6-types-effective-mentorship-programs-use/" TargetMode="External"/><Relationship Id="rId63" Type="http://schemas.openxmlformats.org/officeDocument/2006/relationships/hyperlink" Target="https://www.forbes.com/sites/forbescoachescouncil/2018/04/06/10-ways-to-lead-like-a-coach/?sh=cff7b5f30faa" TargetMode="External"/><Relationship Id="rId84" Type="http://schemas.openxmlformats.org/officeDocument/2006/relationships/hyperlink" Target="https://coachcampus.com/coach-portfolios/power-tools/natraj-vaddadi-influence-vs-concern/" TargetMode="External"/><Relationship Id="rId138" Type="http://schemas.openxmlformats.org/officeDocument/2006/relationships/hyperlink" Target="https://www.scirp.org/(S(351jmbntvnsjt1aadkozje))/reference/ReferencesPapers.aspx?ReferenceID=1715462" TargetMode="External"/><Relationship Id="rId159" Type="http://schemas.openxmlformats.org/officeDocument/2006/relationships/image" Target="media/image8.png"/><Relationship Id="rId170" Type="http://schemas.openxmlformats.org/officeDocument/2006/relationships/hyperlink" Target="https://www.mikethementor.co.uk/" TargetMode="External"/><Relationship Id="rId191" Type="http://schemas.openxmlformats.org/officeDocument/2006/relationships/image" Target="media/image23.png"/><Relationship Id="rId196" Type="http://schemas.openxmlformats.org/officeDocument/2006/relationships/image" Target="media/image27.png"/><Relationship Id="rId200" Type="http://schemas.openxmlformats.org/officeDocument/2006/relationships/image" Target="media/image31.png"/><Relationship Id="rId16" Type="http://schemas.openxmlformats.org/officeDocument/2006/relationships/hyperlink" Target="https://www.nicva.org/article/benefits-of-a-coaching-approach-to-managing-people" TargetMode="External"/><Relationship Id="rId107" Type="http://schemas.openxmlformats.org/officeDocument/2006/relationships/hyperlink" Target="https://www.mindtools.com/pages/article/newLDR_89.htm" TargetMode="External"/><Relationship Id="rId11" Type="http://schemas.openxmlformats.org/officeDocument/2006/relationships/image" Target="media/image1.png"/><Relationship Id="rId32" Type="http://schemas.openxmlformats.org/officeDocument/2006/relationships/hyperlink" Target="https://www.cipd.co.uk/Images/learning-development_2015_tcm18-11298.pdf" TargetMode="External"/><Relationship Id="rId37" Type="http://schemas.openxmlformats.org/officeDocument/2006/relationships/hyperlink" Target="https://www.cipd.co.uk/knowledge/strategy/development/benchmarking-factsheet" TargetMode="External"/><Relationship Id="rId53" Type="http://schemas.openxmlformats.org/officeDocument/2006/relationships/hyperlink" Target="https://www.mckinsey.com/~/media/mckinsey/business%20functions/organization/our%20insights/elevating%20learning%20and%20development/elevating-learning-and-development-intro.pdf" TargetMode="External"/><Relationship Id="rId58" Type="http://schemas.openxmlformats.org/officeDocument/2006/relationships/hyperlink" Target="https://factsuite.com/blog/creating-learning-and-development-initiatives-at-your-workplace/" TargetMode="External"/><Relationship Id="rId74" Type="http://schemas.openxmlformats.org/officeDocument/2006/relationships/hyperlink" Target="https://www.habitsforwellbeing.com/the-circle-of-concern-and-influence/" TargetMode="External"/><Relationship Id="rId79" Type="http://schemas.openxmlformats.org/officeDocument/2006/relationships/hyperlink" Target="https://www.sciencedirect.com/topics/computer-science/multiple-generation" TargetMode="External"/><Relationship Id="rId102" Type="http://schemas.openxmlformats.org/officeDocument/2006/relationships/hyperlink" Target="https://positivepsychology.com/coaching-skills-managers-leaders/" TargetMode="External"/><Relationship Id="rId123" Type="http://schemas.openxmlformats.org/officeDocument/2006/relationships/hyperlink" Target="https://www.personneltoday.com/hr/origins-of-coaching-origins-of-the-species/" TargetMode="External"/><Relationship Id="rId128" Type="http://schemas.openxmlformats.org/officeDocument/2006/relationships/hyperlink" Target="https://coachingfederation.org/research/consumer-awareness-study" TargetMode="External"/><Relationship Id="rId144" Type="http://schemas.openxmlformats.org/officeDocument/2006/relationships/hyperlink" Target="https://hrmars.com/papers_submitted/7302/A_Review_of_Coaching_and_Mentoring_Theories_and_Models.pdf" TargetMode="External"/><Relationship Id="rId149" Type="http://schemas.openxmlformats.org/officeDocument/2006/relationships/image" Target="media/image4.png"/><Relationship Id="rId5" Type="http://schemas.openxmlformats.org/officeDocument/2006/relationships/numbering" Target="numbering.xml"/><Relationship Id="rId90" Type="http://schemas.openxmlformats.org/officeDocument/2006/relationships/hyperlink" Target="https://www.leapsome.com/blog/meeting-with-purpose-the-unique-benefits-of-1-on-1-meetings" TargetMode="External"/><Relationship Id="rId95" Type="http://schemas.openxmlformats.org/officeDocument/2006/relationships/hyperlink" Target="https://mentoring-matters.org/types-of-mentoring/" TargetMode="External"/><Relationship Id="rId160" Type="http://schemas.openxmlformats.org/officeDocument/2006/relationships/hyperlink" Target="https://www.britishschoolofcoaching.com/mentoring-v-coaching-balance-power/" TargetMode="External"/><Relationship Id="rId165" Type="http://schemas.openxmlformats.org/officeDocument/2006/relationships/image" Target="media/image11.png"/><Relationship Id="rId181" Type="http://schemas.openxmlformats.org/officeDocument/2006/relationships/image" Target="media/image18.png"/><Relationship Id="rId186" Type="http://schemas.openxmlformats.org/officeDocument/2006/relationships/image" Target="media/image21.png"/><Relationship Id="rId22" Type="http://schemas.openxmlformats.org/officeDocument/2006/relationships/hyperlink" Target="https://www.businessballs.com/coaching-and-mentoring/grow-model/" TargetMode="External"/><Relationship Id="rId27" Type="http://schemas.openxmlformats.org/officeDocument/2006/relationships/hyperlink" Target="https://www.britishschoolofcoaching.com/mentoring-v-coaching-balance-power/" TargetMode="External"/><Relationship Id="rId43" Type="http://schemas.openxmlformats.org/officeDocument/2006/relationships/hyperlink" Target="https://new.coachingnetwork.org.uk/information-portal/what-are-coaching-and-mentoring/" TargetMode="External"/><Relationship Id="rId48" Type="http://schemas.openxmlformats.org/officeDocument/2006/relationships/hyperlink" Target="https://www.bacp.co.uk/media/6811/bacp-choosing-counsellor-psychotherapist-c3.pdf" TargetMode="External"/><Relationship Id="rId64" Type="http://schemas.openxmlformats.org/officeDocument/2006/relationships/hyperlink" Target="https://www.forbes.com/sites/forbescoachescouncil/2017/10/05/the-success-and-failure-of-the-coaching-industry/?sh=3315fe426765" TargetMode="External"/><Relationship Id="rId69" Type="http://schemas.openxmlformats.org/officeDocument/2006/relationships/hyperlink" Target="https://www.gallup.com/workplace/242252/employee-experience.aspx" TargetMode="External"/><Relationship Id="rId113" Type="http://schemas.openxmlformats.org/officeDocument/2006/relationships/hyperlink" Target="https://new.coachingnetwork.org.uk/information-portal/what-are-coaching-and-mentoring/" TargetMode="External"/><Relationship Id="rId118" Type="http://schemas.openxmlformats.org/officeDocument/2006/relationships/hyperlink" Target="https://blog.answer-4u.com/2019/04/16/coaching-mentoring-workplace" TargetMode="External"/><Relationship Id="rId134" Type="http://schemas.openxmlformats.org/officeDocument/2006/relationships/hyperlink" Target="http://andrewwaleslod.co.uk/the-role-of-line-managers-in-coaching-and-mentoring/" TargetMode="External"/><Relationship Id="rId139" Type="http://schemas.openxmlformats.org/officeDocument/2006/relationships/hyperlink" Target="https://www.gartner.com/smarterwithgartner/think-employees-thrive-with-constant-coaching-think-again/" TargetMode="External"/><Relationship Id="rId80" Type="http://schemas.openxmlformats.org/officeDocument/2006/relationships/hyperlink" Target="https://www.impraise.com/blog/1-on-1s-for-engaged-employees-how-good-managers-run-them" TargetMode="External"/><Relationship Id="rId85" Type="http://schemas.openxmlformats.org/officeDocument/2006/relationships/hyperlink" Target="https://coachingfederation.org/research/consumer-awareness-study" TargetMode="External"/><Relationship Id="rId150" Type="http://schemas.openxmlformats.org/officeDocument/2006/relationships/hyperlink" Target="https://blog.mentorloop.com/coaching-v-mentoring-3483d3b41e39" TargetMode="External"/><Relationship Id="rId155" Type="http://schemas.openxmlformats.org/officeDocument/2006/relationships/hyperlink" Target="https://www.habitsforwellbeing.com/the-circle-of-concern-and-influence/" TargetMode="External"/><Relationship Id="rId171" Type="http://schemas.openxmlformats.org/officeDocument/2006/relationships/image" Target="media/image13.png"/><Relationship Id="rId176" Type="http://schemas.openxmlformats.org/officeDocument/2006/relationships/image" Target="media/image15.jpeg"/><Relationship Id="rId192" Type="http://schemas.openxmlformats.org/officeDocument/2006/relationships/image" Target="media/image24.png"/><Relationship Id="rId197" Type="http://schemas.openxmlformats.org/officeDocument/2006/relationships/image" Target="media/image28.png"/><Relationship Id="rId201" Type="http://schemas.openxmlformats.org/officeDocument/2006/relationships/image" Target="media/image32.png"/><Relationship Id="rId12" Type="http://schemas.openxmlformats.org/officeDocument/2006/relationships/hyperlink" Target="https://www.makingbusinessmatter.co.uk/learning-objective/" TargetMode="External"/><Relationship Id="rId17" Type="http://schemas.openxmlformats.org/officeDocument/2006/relationships/hyperlink" Target="https://davidclutterbuckpartnership.com/line-manager-mentor-and-coach-managing-the-conflicts-and-capitalizing-on-the-opportunities/" TargetMode="External"/><Relationship Id="rId33" Type="http://schemas.openxmlformats.org/officeDocument/2006/relationships/hyperlink" Target="https://www.cipd.co.uk/knowledge/strategy/development/surveys" TargetMode="External"/><Relationship Id="rId38" Type="http://schemas.openxmlformats.org/officeDocument/2006/relationships/hyperlink" Target="https://www.cityandguildsgroup.com/whats-happening/news/employers-not-offering-coaching-risk-future-performance-and-productivity-john-yates" TargetMode="External"/><Relationship Id="rId59" Type="http://schemas.openxmlformats.org/officeDocument/2006/relationships/hyperlink" Target="https://www.fastcompany.com/3068771/how-employees-at-apple-and-google-are-more-productive" TargetMode="External"/><Relationship Id="rId103" Type="http://schemas.openxmlformats.org/officeDocument/2006/relationships/hyperlink" Target="https://www.mindtools.com/pages/article/newLDR_89.htm" TargetMode="External"/><Relationship Id="rId108" Type="http://schemas.openxmlformats.org/officeDocument/2006/relationships/hyperlink" Target="https://www.mindtools.com/pages/article/newCS_82.htm" TargetMode="External"/><Relationship Id="rId124" Type="http://schemas.openxmlformats.org/officeDocument/2006/relationships/hyperlink" Target="https://www.employment-studies.co.uk/system/files/resources/files/mp65.pdf" TargetMode="External"/><Relationship Id="rId129" Type="http://schemas.openxmlformats.org/officeDocument/2006/relationships/hyperlink" Target="http://theexecutivecoachingforum.com/docs/default-document-library/tecf-6th-ed.pdf" TargetMode="External"/><Relationship Id="rId54" Type="http://schemas.openxmlformats.org/officeDocument/2006/relationships/hyperlink" Target="https://www.thecoachingtoolscompany.com/7-powerful-coaching-question-practices-maximise-clients-growth-by-sarah-evans-mcc/" TargetMode="External"/><Relationship Id="rId70" Type="http://schemas.openxmlformats.org/officeDocument/2006/relationships/hyperlink" Target="https://theinnergame.com/" TargetMode="External"/><Relationship Id="rId75" Type="http://schemas.openxmlformats.org/officeDocument/2006/relationships/hyperlink" Target="https://www.britishschoolofcoaching.com/coaching-mentoring-confidentiality/" TargetMode="External"/><Relationship Id="rId91" Type="http://schemas.openxmlformats.org/officeDocument/2006/relationships/hyperlink" Target="https://www.semanticscholar.org/paper/Maximizing-the-Impact-of-Executive-Coaching%3A-and-on-Lindemann-Vergara/9a4cde3eef47a4cb54e86101a3d0ff28cd08f5ff" TargetMode="External"/><Relationship Id="rId96" Type="http://schemas.openxmlformats.org/officeDocument/2006/relationships/hyperlink" Target="https://smallbusiness.chron.com/organizational-benefits-coaching-mentoring-10077.html" TargetMode="External"/><Relationship Id="rId140" Type="http://schemas.openxmlformats.org/officeDocument/2006/relationships/hyperlink" Target="http://aahpmblog.org/articles/what-is-the-difference-between-coaching-mentoring-counseling-training-and-managing/" TargetMode="External"/><Relationship Id="rId145" Type="http://schemas.openxmlformats.org/officeDocument/2006/relationships/hyperlink" Target="http://www.curee.co.uk/files/publication/%5bsite-timestamp%5d/2.%20Welsh%20CM%20framework.pdf" TargetMode="External"/><Relationship Id="rId161" Type="http://schemas.openxmlformats.org/officeDocument/2006/relationships/hyperlink" Target="http://www.curee.co.uk/files/publication/%5bsite-timestamp%5d/2.%20Welsh%20CM%20framework.pdf" TargetMode="External"/><Relationship Id="rId166" Type="http://schemas.openxmlformats.org/officeDocument/2006/relationships/hyperlink" Target="https://i1.wp.com/www.makingbettermistakes.com/wp-content/uploads/2019/02/makingbettermistakes-circles-of-control-branded.png?ssl=1" TargetMode="External"/><Relationship Id="rId182" Type="http://schemas.openxmlformats.org/officeDocument/2006/relationships/hyperlink" Target="https://www.google.com/url?sa=i&amp;url=https%3A%2F%2Fwww.interaction-design.org%2Fliterature%2Farticle%2Fthe-grow-model-similarities-between-coaching-and-ux&amp;psig=AOvVaw3dHIDUGqmCW0GK6V5yUXWP&amp;ust=1612802061672000&amp;source=images&amp;cd=vfe&amp;ved=0CAIQjRxqFwoTCMC-uJWa2O4CFQAAAAAdAAAAABAJ" TargetMode="External"/><Relationship Id="rId187" Type="http://schemas.openxmlformats.org/officeDocument/2006/relationships/hyperlink" Target="http://andrewwaleslod.co.uk/the-role-of-line-managers-in-coaching-and-mentoring/" TargetMode="External"/><Relationship Id="rId1" Type="http://schemas.openxmlformats.org/officeDocument/2006/relationships/customXml" Target="../customXml/item1.xml"/><Relationship Id="rId6" Type="http://schemas.openxmlformats.org/officeDocument/2006/relationships/styles" Target="styles.xml"/><Relationship Id="rId23" Type="http://schemas.openxmlformats.org/officeDocument/2006/relationships/hyperlink" Target="https://www.brighthr.com/articles/training/coaching-mentoring/benefits-of-coaching-and-mentoring-in-the-workplace/" TargetMode="External"/><Relationship Id="rId28" Type="http://schemas.openxmlformats.org/officeDocument/2006/relationships/hyperlink" Target="http://changingminds.org/explanations/behaviors/betari_box.htm" TargetMode="External"/><Relationship Id="rId49" Type="http://schemas.openxmlformats.org/officeDocument/2006/relationships/hyperlink" Target="https://www.digitalhrtech.com/learning-and-development/" TargetMode="External"/><Relationship Id="rId114" Type="http://schemas.openxmlformats.org/officeDocument/2006/relationships/hyperlink" Target="https://www.personal-coaching-information.com/types-of-coaching.html" TargetMode="External"/><Relationship Id="rId119" Type="http://schemas.openxmlformats.org/officeDocument/2006/relationships/hyperlink" Target="http://ijebcm.brookes.ac.uk/documents/vol06issue2-paper-08.pdf" TargetMode="External"/><Relationship Id="rId44" Type="http://schemas.openxmlformats.org/officeDocument/2006/relationships/hyperlink" Target="https://coaching-journey.com/the-grow-model-3/" TargetMode="External"/><Relationship Id="rId60" Type="http://schemas.openxmlformats.org/officeDocument/2006/relationships/hyperlink" Target="https://www.fastcompany.com/3068771/how-employees-at-apple-and-google-are-more-productive" TargetMode="External"/><Relationship Id="rId65" Type="http://schemas.openxmlformats.org/officeDocument/2006/relationships/hyperlink" Target="https://www.forbes.com/sites/forbescoachescouncil/2018/04/06/10-ways-to-lead-like-a-coach/" TargetMode="External"/><Relationship Id="rId81" Type="http://schemas.openxmlformats.org/officeDocument/2006/relationships/hyperlink" Target="https://www.institutelm.com/resourceLibrary/creating-a-coaching-culture-2011.html" TargetMode="External"/><Relationship Id="rId86" Type="http://schemas.openxmlformats.org/officeDocument/2006/relationships/hyperlink" Target="http://ijebcm.brookes.ac.uk/documents/vol06issue2-paper-08.pdf" TargetMode="External"/><Relationship Id="rId130" Type="http://schemas.openxmlformats.org/officeDocument/2006/relationships/hyperlink" Target="https://www.bacp.co.uk/media/6811/bacp-choosing-counsellor-psychotherapist-c3.pdf" TargetMode="External"/><Relationship Id="rId135" Type="http://schemas.openxmlformats.org/officeDocument/2006/relationships/hyperlink" Target="https://www.kingsfund.org.uk/blog/2019/05/five-myths-compassionate-leadership" TargetMode="External"/><Relationship Id="rId151" Type="http://schemas.openxmlformats.org/officeDocument/2006/relationships/image" Target="media/image5.png"/><Relationship Id="rId156" Type="http://schemas.openxmlformats.org/officeDocument/2006/relationships/image" Target="media/image7.png"/><Relationship Id="rId177" Type="http://schemas.openxmlformats.org/officeDocument/2006/relationships/image" Target="media/image16.png"/><Relationship Id="rId198" Type="http://schemas.openxmlformats.org/officeDocument/2006/relationships/image" Target="media/image29.png"/><Relationship Id="rId172" Type="http://schemas.openxmlformats.org/officeDocument/2006/relationships/hyperlink" Target="https://learn.nes.nhs.scot/22925/coaching-and-mentoring/coaching-and-mentoring-information-pack/what-are-the-similarities-and-differences-between-coaching-and-mentoring" TargetMode="External"/><Relationship Id="rId193" Type="http://schemas.openxmlformats.org/officeDocument/2006/relationships/image" Target="media/image25.png"/><Relationship Id="rId202" Type="http://schemas.openxmlformats.org/officeDocument/2006/relationships/footer" Target="footer1.xml"/><Relationship Id="rId13" Type="http://schemas.openxmlformats.org/officeDocument/2006/relationships/hyperlink" Target="https://www.accipio.com/eleadership/mod/wiki/prettyview.php?pageid=106" TargetMode="External"/><Relationship Id="rId18" Type="http://schemas.openxmlformats.org/officeDocument/2006/relationships/hyperlink" Target="https://news.gallup.com/businessjournal/182792/managers-account-variance-employee-engagement.aspx" TargetMode="External"/><Relationship Id="rId39" Type="http://schemas.openxmlformats.org/officeDocument/2006/relationships/hyperlink" Target="https://davidclutterbuckpartnership.com/what-every-hr-director-should-know-about-coaching-and-mentoring-strategy/" TargetMode="External"/><Relationship Id="rId109" Type="http://schemas.openxmlformats.org/officeDocument/2006/relationships/hyperlink" Target="https://www.mindtools.com/pages/article/smart-goals.htm" TargetMode="External"/><Relationship Id="rId34" Type="http://schemas.openxmlformats.org/officeDocument/2006/relationships/hyperlink" Target="https://www.cipd.co.uk/knowledge/fundamentals/people/development/coaching-mentoring-factsheet" TargetMode="External"/><Relationship Id="rId50" Type="http://schemas.openxmlformats.org/officeDocument/2006/relationships/hyperlink" Target="https://www2.deloitte.com/content/dam/Deloitte/uk/Documents/public-sector/deloitte-uk-mental-health-employers-monitor-deloitte-oct-2017.pdf" TargetMode="External"/><Relationship Id="rId55" Type="http://schemas.openxmlformats.org/officeDocument/2006/relationships/hyperlink" Target="https://www.evolutionuk.co.uk/what-is-mentoring/" TargetMode="External"/><Relationship Id="rId76" Type="http://schemas.openxmlformats.org/officeDocument/2006/relationships/hyperlink" Target="https://mikehohnen.com/library/grow-model-for-coaching-and-leadership-development/" TargetMode="External"/><Relationship Id="rId97" Type="http://schemas.openxmlformats.org/officeDocument/2006/relationships/hyperlink" Target="https://www.mindtools.com/pages/article/newCDV_72.htm" TargetMode="External"/><Relationship Id="rId104" Type="http://schemas.openxmlformats.org/officeDocument/2006/relationships/hyperlink" Target="https://www.mindtools.com/pages/article/newTMC_88.htm" TargetMode="External"/><Relationship Id="rId120" Type="http://schemas.openxmlformats.org/officeDocument/2006/relationships/hyperlink" Target="https://gethownow.com/blog/how-innovative-companies-train-their-employees-google-amazon-uber-more/" TargetMode="External"/><Relationship Id="rId125" Type="http://schemas.openxmlformats.org/officeDocument/2006/relationships/hyperlink" Target="https://www.skillsportal.co.za/content/implementing-coaching-and-mentorship-your-business" TargetMode="External"/><Relationship Id="rId141" Type="http://schemas.openxmlformats.org/officeDocument/2006/relationships/hyperlink" Target="https://uk.sagepub.com/sites/default/files/ethics_in_coaching_0.pdf" TargetMode="External"/><Relationship Id="rId146" Type="http://schemas.openxmlformats.org/officeDocument/2006/relationships/image" Target="media/image2.png"/><Relationship Id="rId167" Type="http://schemas.openxmlformats.org/officeDocument/2006/relationships/hyperlink" Target="https://gapps5.com/how-to-get-the-most-from-your-coaching/2-whats-the-difference-between-coaching-mentoring-counselling-and-managing/" TargetMode="External"/><Relationship Id="rId188" Type="http://schemas.openxmlformats.org/officeDocument/2006/relationships/hyperlink" Target="https://medium.com/@heidi.holmes/why-every-ceo-should-be-thinking-about-mentoring-b024917f9c8d" TargetMode="External"/><Relationship Id="rId7" Type="http://schemas.openxmlformats.org/officeDocument/2006/relationships/settings" Target="settings.xml"/><Relationship Id="rId71" Type="http://schemas.openxmlformats.org/officeDocument/2006/relationships/hyperlink" Target="https://www.trainingjournal.com/blog/16-mentoring-definitions" TargetMode="External"/><Relationship Id="rId92" Type="http://schemas.openxmlformats.org/officeDocument/2006/relationships/hyperlink" Target="https://learning.linkedin.com/content/dam/me/learning/en-us/pdfs/linkedin-learning-workplace-learning-report-2018.pdf" TargetMode="External"/><Relationship Id="rId162" Type="http://schemas.openxmlformats.org/officeDocument/2006/relationships/image" Target="media/image9.png"/><Relationship Id="rId183" Type="http://schemas.openxmlformats.org/officeDocument/2006/relationships/image" Target="media/image19.png"/><Relationship Id="rId2" Type="http://schemas.openxmlformats.org/officeDocument/2006/relationships/customXml" Target="../customXml/item2.xml"/><Relationship Id="rId29" Type="http://schemas.openxmlformats.org/officeDocument/2006/relationships/hyperlink" Target="https://smallbusiness.chron.com/organizational-benefits-coaching-mentoring-10077.html" TargetMode="External"/><Relationship Id="rId24" Type="http://schemas.openxmlformats.org/officeDocument/2006/relationships/hyperlink" Target="https://www.brighthr.com/articles/training/coaching-mentoring/" TargetMode="External"/><Relationship Id="rId40" Type="http://schemas.openxmlformats.org/officeDocument/2006/relationships/hyperlink" Target="https://www.youtube.com/watch?v=QXU-tAkz_TY" TargetMode="External"/><Relationship Id="rId45" Type="http://schemas.openxmlformats.org/officeDocument/2006/relationships/hyperlink" Target="http://index-of.co.uk/Uml/7%20Habits%20of%20Highly%20Effective%20People.pdf" TargetMode="External"/><Relationship Id="rId66" Type="http://schemas.openxmlformats.org/officeDocument/2006/relationships/hyperlink" Target="http://www.ciodpi.gc.ca/orobgc/devprog/mentor/2000-09/mentoring/mentoring_e.pdf" TargetMode="External"/><Relationship Id="rId87" Type="http://schemas.openxmlformats.org/officeDocument/2006/relationships/hyperlink" Target="file:///C:/Users/em021016/Downloads/coachingandmentoring%20(1).pdf" TargetMode="External"/><Relationship Id="rId110" Type="http://schemas.openxmlformats.org/officeDocument/2006/relationships/hyperlink" Target="https://positivepsychology.com/coaching-skills-techniques/" TargetMode="External"/><Relationship Id="rId115" Type="http://schemas.openxmlformats.org/officeDocument/2006/relationships/hyperlink" Target="https://proficientlearning.com/collaborative-coaching-changing-the-mind-set/" TargetMode="External"/><Relationship Id="rId131" Type="http://schemas.openxmlformats.org/officeDocument/2006/relationships/hyperlink" Target="https://www.ukcoaching.org/resources/guides/coaching-behaviours" TargetMode="External"/><Relationship Id="rId136" Type="http://schemas.openxmlformats.org/officeDocument/2006/relationships/hyperlink" Target="https://www.kingsfund.org.uk/blog/2020/03/covid-19-crisis-compassionate-leadership" TargetMode="External"/><Relationship Id="rId157" Type="http://schemas.openxmlformats.org/officeDocument/2006/relationships/hyperlink" Target="https://app.croneri.co.uk/topics/coaching-and-mentoring/indepth-0" TargetMode="External"/><Relationship Id="rId178" Type="http://schemas.openxmlformats.org/officeDocument/2006/relationships/hyperlink" Target="https://image.slidesharecdn.com/mentoring-bh20160209-160209041518/95/mentoring-6-638.jpg?cb=1454991724" TargetMode="External"/><Relationship Id="rId61" Type="http://schemas.openxmlformats.org/officeDocument/2006/relationships/hyperlink" Target="https://www.forbes.com/consent/?toURL=https://www.forbes.com/2010/04/28/coaching-talent-development-leadership-managing-ccl.html" TargetMode="External"/><Relationship Id="rId82" Type="http://schemas.openxmlformats.org/officeDocument/2006/relationships/hyperlink" Target="https://www.investorsinpeople.com/knowledge/3-steps-to-make-your-objectives-smart/" TargetMode="External"/><Relationship Id="rId152" Type="http://schemas.openxmlformats.org/officeDocument/2006/relationships/hyperlink" Target="file:///C:\Users\em021016\Downloads\ILM-Coaching-Report.pdf" TargetMode="External"/><Relationship Id="rId173" Type="http://schemas.openxmlformats.org/officeDocument/2006/relationships/image" Target="media/image14.png"/><Relationship Id="rId194" Type="http://schemas.openxmlformats.org/officeDocument/2006/relationships/image" Target="media/image26.png"/><Relationship Id="rId199" Type="http://schemas.openxmlformats.org/officeDocument/2006/relationships/image" Target="media/image30.png"/><Relationship Id="rId203" Type="http://schemas.openxmlformats.org/officeDocument/2006/relationships/fontTable" Target="fontTable.xml"/><Relationship Id="rId19" Type="http://schemas.openxmlformats.org/officeDocument/2006/relationships/hyperlink" Target="http://www.beckett-mcinroy.com/wp-content/uploads/2015/09/DIRECTIVE%D9%80OR%D9%80NON.pdf" TargetMode="External"/><Relationship Id="rId14" Type="http://schemas.openxmlformats.org/officeDocument/2006/relationships/hyperlink" Target="https://www.accipio.com/eleadership/mod/wiki/view.php?id=1794" TargetMode="External"/><Relationship Id="rId30" Type="http://schemas.openxmlformats.org/officeDocument/2006/relationships/hyperlink" Target="https://www.td.org/insights/why-should-a-manager-become-a-coach" TargetMode="External"/><Relationship Id="rId35" Type="http://schemas.openxmlformats.org/officeDocument/2006/relationships/hyperlink" Target="https://www.cipd.co.uk/knowledge/strategy/organisational-development/pestle-analysis-factsheet" TargetMode="External"/><Relationship Id="rId56" Type="http://schemas.openxmlformats.org/officeDocument/2006/relationships/hyperlink" Target="https://www.coaching-focus.com/blogs/ethics-and-confidentiality/" TargetMode="External"/><Relationship Id="rId77" Type="http://schemas.openxmlformats.org/officeDocument/2006/relationships/hyperlink" Target="https://medium.com/@heidi.holmes/why-every-ceo-should-be-thinking-about-mentoring-b024917f9c8d" TargetMode="External"/><Relationship Id="rId100" Type="http://schemas.openxmlformats.org/officeDocument/2006/relationships/hyperlink" Target="https://hbr.org/2018/08/most-managers-dont-know-how-to-coach-people-but-they-can-learn" TargetMode="External"/><Relationship Id="rId105" Type="http://schemas.openxmlformats.org/officeDocument/2006/relationships/hyperlink" Target="https://www.mindtools.com/pages/article/newCDV_72.htm" TargetMode="External"/><Relationship Id="rId126" Type="http://schemas.openxmlformats.org/officeDocument/2006/relationships/hyperlink" Target="https://www.tonyrobbins.com/coaching/results-life-coach/" TargetMode="External"/><Relationship Id="rId147" Type="http://schemas.openxmlformats.org/officeDocument/2006/relationships/image" Target="media/image3.png"/><Relationship Id="rId168" Type="http://schemas.openxmlformats.org/officeDocument/2006/relationships/image" Target="media/image12.png"/><Relationship Id="rId8" Type="http://schemas.openxmlformats.org/officeDocument/2006/relationships/webSettings" Target="webSettings.xml"/><Relationship Id="rId51" Type="http://schemas.openxmlformats.org/officeDocument/2006/relationships/hyperlink" Target="https://www2.deloitte.com/us/en/insights/focus/technology-and-the-future-of-work/high-performance-team-building.html" TargetMode="External"/><Relationship Id="rId72" Type="http://schemas.openxmlformats.org/officeDocument/2006/relationships/hyperlink" Target="https://www.thebalancecareers.com/what-s-the-new-coaching-role-for-hr-staff-1917841" TargetMode="External"/><Relationship Id="rId93" Type="http://schemas.openxmlformats.org/officeDocument/2006/relationships/hyperlink" Target="https://www.in-the-moment.co.uk/5-signs-that-the-grow-model-is-not-working-for-your-client/" TargetMode="External"/><Relationship Id="rId98" Type="http://schemas.openxmlformats.org/officeDocument/2006/relationships/hyperlink" Target="https://www.govexec.com/management/2013/01/googles-8-simple-rules-being-better-manager/60882/" TargetMode="External"/><Relationship Id="rId121" Type="http://schemas.openxmlformats.org/officeDocument/2006/relationships/hyperlink" Target="https://www.youtube.com/watch?v=K11K_Z5RSpo&amp;t=615s" TargetMode="External"/><Relationship Id="rId142" Type="http://schemas.openxmlformats.org/officeDocument/2006/relationships/hyperlink" Target="https://www.smartlearningarabia.com/employers-not-offering-coaching-are-risking-a-drop-in-staff-performance/" TargetMode="External"/><Relationship Id="rId163" Type="http://schemas.openxmlformats.org/officeDocument/2006/relationships/image" Target="media/image10.png"/><Relationship Id="rId184" Type="http://schemas.openxmlformats.org/officeDocument/2006/relationships/hyperlink" Target="https://www.thecoachingtoolscompany.com/wheel-of-life-complete-guide-everything-you-need-to-know/" TargetMode="External"/><Relationship Id="rId189" Type="http://schemas.openxmlformats.org/officeDocument/2006/relationships/image" Target="media/image22.png"/><Relationship Id="rId3" Type="http://schemas.openxmlformats.org/officeDocument/2006/relationships/customXml" Target="../customXml/item3.xml"/><Relationship Id="rId25" Type="http://schemas.openxmlformats.org/officeDocument/2006/relationships/hyperlink" Target="https://www.brighthr.com/articles/training/coaching-mentoring/benefits-of-coaching-and-mentoring-in-the-workplace/" TargetMode="External"/><Relationship Id="rId46" Type="http://schemas.openxmlformats.org/officeDocument/2006/relationships/hyperlink" Target="https://core.ac.uk/download/pdf/217368668.pdf" TargetMode="External"/><Relationship Id="rId67" Type="http://schemas.openxmlformats.org/officeDocument/2006/relationships/hyperlink" Target="https://www.forbes.com/sites/chriswestfall/2019/07/04/coaching-matters-how-leaders-become-better-coaches-build-stronger-teams/?sh=6c6be837405e" TargetMode="External"/><Relationship Id="rId116" Type="http://schemas.openxmlformats.org/officeDocument/2006/relationships/hyperlink" Target="https://www.prosci.com/resources/articles/manager-change-management-role" TargetMode="External"/><Relationship Id="rId137" Type="http://schemas.openxmlformats.org/officeDocument/2006/relationships/hyperlink" Target="https://www.fm-magazine.com/news/2016/may/line-management-tips-201614365.html" TargetMode="External"/><Relationship Id="rId158" Type="http://schemas.openxmlformats.org/officeDocument/2006/relationships/hyperlink" Target="https://learn.nes.nhs.scot/22925/coaching-and-mentoring/coaching-and-mentoring-information-pack/what-are-the-similarities-and-differences-between-coaching-and-mentoring" TargetMode="External"/><Relationship Id="rId20" Type="http://schemas.openxmlformats.org/officeDocument/2006/relationships/hyperlink" Target="https://berteig.com/coaching/mentoring-coaching-and-training-what-is-the-difference%E2%80%8E-2/" TargetMode="External"/><Relationship Id="rId41" Type="http://schemas.openxmlformats.org/officeDocument/2006/relationships/hyperlink" Target="https://davidclutterbuckpartnership.com/line-manager-mentor-and-coach-managing-the-conflicts-and-capitalizing-on-the-opportunities/" TargetMode="External"/><Relationship Id="rId62" Type="http://schemas.openxmlformats.org/officeDocument/2006/relationships/hyperlink" Target="https://www.forbes.com/sites/forbescoachescouncil/2016/10/07/13-ways-leaders-can-build-a-coaching-culture-at-work/?sh=65af0f1d44b6" TargetMode="External"/><Relationship Id="rId83" Type="http://schemas.openxmlformats.org/officeDocument/2006/relationships/hyperlink" Target="https://ihm.org.uk/the-kings-fund-has-published-a-new-briefing-paper-caring-to-change-how-compassionate-leadership-can-stimulate-innovation-in-health-care/" TargetMode="External"/><Relationship Id="rId88" Type="http://schemas.openxmlformats.org/officeDocument/2006/relationships/hyperlink" Target="https://www.mckinsey.com/business-functions/organization/our-insights/high-performing-teams-a-timeless-leadership-topic" TargetMode="External"/><Relationship Id="rId111" Type="http://schemas.openxmlformats.org/officeDocument/2006/relationships/hyperlink" Target="http://www.okdhs.org/OKDHS%20Publication%20Library/15-03B.pdf" TargetMode="External"/><Relationship Id="rId132" Type="http://schemas.openxmlformats.org/officeDocument/2006/relationships/hyperlink" Target="https://hbr.org/2014/07/you-cant-be-a-great-manager-if-youre-not-a-good-coach" TargetMode="External"/><Relationship Id="rId153" Type="http://schemas.openxmlformats.org/officeDocument/2006/relationships/image" Target="media/image6.png"/><Relationship Id="rId174" Type="http://schemas.openxmlformats.org/officeDocument/2006/relationships/hyperlink" Target="https://www.digitalhrtech.com/learning-and-development/" TargetMode="External"/><Relationship Id="rId179" Type="http://schemas.openxmlformats.org/officeDocument/2006/relationships/image" Target="media/image17.png"/><Relationship Id="rId195" Type="http://schemas.openxmlformats.org/officeDocument/2006/relationships/hyperlink" Target="https://www.researchgate.net/publication/286496436_Steps_towards_the_Benchmarking_of_Coaches%27_Skills" TargetMode="External"/><Relationship Id="rId190" Type="http://schemas.openxmlformats.org/officeDocument/2006/relationships/hyperlink" Target="https://coachcampus.com/coach-portfolios/power-tools/natraj-vaddadi-influence-vs-concern/" TargetMode="External"/><Relationship Id="rId204" Type="http://schemas.openxmlformats.org/officeDocument/2006/relationships/theme" Target="theme/theme1.xml"/><Relationship Id="rId15" Type="http://schemas.openxmlformats.org/officeDocument/2006/relationships/hyperlink" Target="https://www.balancedconsult.sk/?page_id=127" TargetMode="External"/><Relationship Id="rId36" Type="http://schemas.openxmlformats.org/officeDocument/2006/relationships/hyperlink" Target="https://www.cipd.co.uk/knowledge/strategy/organisational-development/swot-analysis-factsheet" TargetMode="External"/><Relationship Id="rId57" Type="http://schemas.openxmlformats.org/officeDocument/2006/relationships/hyperlink" Target="https://www.coaching-focus.com/blogs/coaching-best-practice/" TargetMode="External"/><Relationship Id="rId106" Type="http://schemas.openxmlformats.org/officeDocument/2006/relationships/hyperlink" Target="https://www.mindtools.com/pages/article/newCDV_72.htm" TargetMode="External"/><Relationship Id="rId127" Type="http://schemas.openxmlformats.org/officeDocument/2006/relationships/hyperlink" Target="https://www.toolshero.com/communication-skills/betari-box-theory/" TargetMode="External"/><Relationship Id="rId10" Type="http://schemas.openxmlformats.org/officeDocument/2006/relationships/endnotes" Target="endnotes.xml"/><Relationship Id="rId31" Type="http://schemas.openxmlformats.org/officeDocument/2006/relationships/hyperlink" Target="https://www.cimaglobal.com/Documents/ImportedDocuments/cid_tg_mentoring_coaching_Aug08.pdf.pdf" TargetMode="External"/><Relationship Id="rId52" Type="http://schemas.openxmlformats.org/officeDocument/2006/relationships/hyperlink" Target="https://dollarbillionaire.com/mentor/" TargetMode="External"/><Relationship Id="rId73" Type="http://schemas.openxmlformats.org/officeDocument/2006/relationships/hyperlink" Target="https://hbr.org/2018/05/managers-cant-be-great-coaches-all-by-themselves" TargetMode="External"/><Relationship Id="rId78" Type="http://schemas.openxmlformats.org/officeDocument/2006/relationships/hyperlink" Target="https://www.sciencedirect.com/book/9780124159495/it-managers-handbook" TargetMode="External"/><Relationship Id="rId94" Type="http://schemas.openxmlformats.org/officeDocument/2006/relationships/hyperlink" Target="https://www.coachmentoring.co.uk/blog/2018/10/benefits-of-coaching-research-reality/" TargetMode="External"/><Relationship Id="rId99" Type="http://schemas.openxmlformats.org/officeDocument/2006/relationships/hyperlink" Target="https://www.mikethementor.co.uk/" TargetMode="External"/><Relationship Id="rId101" Type="http://schemas.openxmlformats.org/officeDocument/2006/relationships/hyperlink" Target="https://positivepsychology.com/coaching-mentoring-counseling/" TargetMode="External"/><Relationship Id="rId122" Type="http://schemas.openxmlformats.org/officeDocument/2006/relationships/hyperlink" Target="https://www.hrmagazine.co.uk/article-details/managers-must-learn-to-be-mentors" TargetMode="External"/><Relationship Id="rId143" Type="http://schemas.openxmlformats.org/officeDocument/2006/relationships/hyperlink" Target="https://www.personneltoday.com/hr/origins-of-coaching-origins-of-the-species/" TargetMode="External"/><Relationship Id="rId148" Type="http://schemas.openxmlformats.org/officeDocument/2006/relationships/hyperlink" Target="https://minds-senses.com/sport-coaching-and-professional-coaching/" TargetMode="External"/><Relationship Id="rId164" Type="http://schemas.openxmlformats.org/officeDocument/2006/relationships/hyperlink" Target="https://www.getrichslowly.org/becoming-proactive/" TargetMode="External"/><Relationship Id="rId169" Type="http://schemas.openxmlformats.org/officeDocument/2006/relationships/hyperlink" Target="https://learn.nes.nhs.scot/22925/coaching-and-mentoring/coaching-and-mentoring-information-pack/what-are-the-similarities-and-differences-between-coaching-and-mentoring" TargetMode="External"/><Relationship Id="rId185" Type="http://schemas.openxmlformats.org/officeDocument/2006/relationships/image" Target="media/image20.png"/><Relationship Id="rId4" Type="http://schemas.openxmlformats.org/officeDocument/2006/relationships/customXml" Target="../customXml/item4.xml"/><Relationship Id="rId9" Type="http://schemas.openxmlformats.org/officeDocument/2006/relationships/footnotes" Target="footnotes.xml"/><Relationship Id="rId180" Type="http://schemas.openxmlformats.org/officeDocument/2006/relationships/hyperlink" Target="https://learn.nes.nhs.scot/22925/coaching-and-mentoring/coaching-and-mentoring-information-pack/what-are-the-similarities-and-differences-between-coaching-and-mentoring" TargetMode="External"/><Relationship Id="rId26" Type="http://schemas.openxmlformats.org/officeDocument/2006/relationships/hyperlink" Target="https://www.britishschoolofcoaching.com/mentoring-v-coaching-balance-power/" TargetMode="External"/><Relationship Id="rId47" Type="http://schemas.openxmlformats.org/officeDocument/2006/relationships/hyperlink" Target="http://www.curee.co.uk/files/publication/%5bsite-timestamp%5d/2.%20Welsh%20CM%20framework.pdf" TargetMode="External"/><Relationship Id="rId68" Type="http://schemas.openxmlformats.org/officeDocument/2006/relationships/hyperlink" Target="https://hbr.org/2013/12/how-google-sold-its-engineers-on-management" TargetMode="External"/><Relationship Id="rId89" Type="http://schemas.openxmlformats.org/officeDocument/2006/relationships/hyperlink" Target="https://www.timetothink.com/nancy-kline/" TargetMode="External"/><Relationship Id="rId112" Type="http://schemas.openxmlformats.org/officeDocument/2006/relationships/hyperlink" Target="https://smallbusiness.chron.com/organizational-benefits-coaching-mentoring-10077.html" TargetMode="External"/><Relationship Id="rId133" Type="http://schemas.openxmlformats.org/officeDocument/2006/relationships/hyperlink" Target="https://doi.org/10.1111/j.1468-2370.2011.00322.x" TargetMode="External"/><Relationship Id="rId154" Type="http://schemas.openxmlformats.org/officeDocument/2006/relationships/hyperlink" Target="https://www.habitsforwellbeing.com/whats-your-choice-being-empowered-or-disempowered/" TargetMode="External"/><Relationship Id="rId175" Type="http://schemas.openxmlformats.org/officeDocument/2006/relationships/hyperlink" Target="https://www.performancecoachuniversity.com/what-are-the-different-types-of-coachin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5E6160585963204793ADC61A8A40734B" ma:contentTypeVersion="12" ma:contentTypeDescription="Create a new document." ma:contentTypeScope="" ma:versionID="1f500d30e978d9a34d192a1bda19b324">
  <xsd:schema xmlns:xsd="http://www.w3.org/2001/XMLSchema" xmlns:xs="http://www.w3.org/2001/XMLSchema" xmlns:p="http://schemas.microsoft.com/office/2006/metadata/properties" xmlns:ns3="9b1d441b-bd87-401c-aa5f-88120e339b7a" xmlns:ns4="c4254e32-34db-4958-9a47-95608674bfec" targetNamespace="http://schemas.microsoft.com/office/2006/metadata/properties" ma:root="true" ma:fieldsID="e00ed0e25ee296f049745870388de172" ns3:_="" ns4:_="">
    <xsd:import namespace="9b1d441b-bd87-401c-aa5f-88120e339b7a"/>
    <xsd:import namespace="c4254e32-34db-4958-9a47-95608674bfec"/>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OCR" minOccurs="0"/>
                <xsd:element ref="ns3:MediaServiceDateTaken" minOccurs="0"/>
                <xsd:element ref="ns3:MediaServiceGenerationTime" minOccurs="0"/>
                <xsd:element ref="ns3:MediaServiceEventHashCode" minOccurs="0"/>
                <xsd:element ref="ns4:SharedWithUsers" minOccurs="0"/>
                <xsd:element ref="ns4:SharedWithDetails" minOccurs="0"/>
                <xsd:element ref="ns4:SharingHintHash"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b1d441b-bd87-401c-aa5f-88120e339b7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c4254e32-34db-4958-9a47-95608674bfec" elementFormDefault="qualified">
    <xsd:import namespace="http://schemas.microsoft.com/office/2006/documentManagement/types"/>
    <xsd:import namespace="http://schemas.microsoft.com/office/infopath/2007/PartnerControls"/>
    <xsd:element name="SharedWithUsers" ma:index="15"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6" nillable="true" ma:displayName="Shared With Details" ma:internalName="SharedWithDetails" ma:readOnly="true">
      <xsd:simpleType>
        <xsd:restriction base="dms:Note">
          <xsd:maxLength value="255"/>
        </xsd:restriction>
      </xsd:simpleType>
    </xsd:element>
    <xsd:element name="SharingHintHash" ma:index="17"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C81CE2A-2DA7-4420-99D3-F6B689E97198}">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E27EFB50-ADA0-4CC0-B8DF-6D69CE91212C}">
  <ds:schemaRefs>
    <ds:schemaRef ds:uri="http://schemas.microsoft.com/sharepoint/v3/contenttype/forms"/>
  </ds:schemaRefs>
</ds:datastoreItem>
</file>

<file path=customXml/itemProps3.xml><?xml version="1.0" encoding="utf-8"?>
<ds:datastoreItem xmlns:ds="http://schemas.openxmlformats.org/officeDocument/2006/customXml" ds:itemID="{8296B55B-83F7-426B-9413-158536A1E93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b1d441b-bd87-401c-aa5f-88120e339b7a"/>
    <ds:schemaRef ds:uri="c4254e32-34db-4958-9a47-95608674bfe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FB5E2398-4D1E-47BF-B0BB-55C720C56ED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43</Pages>
  <Words>16109</Words>
  <Characters>91822</Characters>
  <Application>Microsoft Office Word</Application>
  <DocSecurity>0</DocSecurity>
  <Lines>765</Lines>
  <Paragraphs>215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107716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Emma Carrington (HEIW)</dc:creator>
  <cp:keywords/>
  <dc:description/>
  <cp:lastModifiedBy>Emma Carrington (HEIW)</cp:lastModifiedBy>
  <cp:revision>2</cp:revision>
  <cp:lastPrinted>2021-02-15T14:39:00Z</cp:lastPrinted>
  <dcterms:created xsi:type="dcterms:W3CDTF">2021-02-15T16:05:00Z</dcterms:created>
  <dcterms:modified xsi:type="dcterms:W3CDTF">2021-02-15T16:05:00Z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0x0101005E6160585963204793ADC61A8A40734B</vt:lpwstr>
  </property>
</Properties>
</file>