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128C9A" w14:textId="77777777" w:rsidR="0063739C" w:rsidRDefault="0063739C">
      <w:r>
        <w:t xml:space="preserve">Field journal </w:t>
      </w:r>
    </w:p>
    <w:p w14:paraId="2CD24F0C" w14:textId="77777777" w:rsidR="0063739C" w:rsidRDefault="0063739C">
      <w:r>
        <w:t>Student Number: 1702307</w:t>
      </w:r>
    </w:p>
    <w:p w14:paraId="5C9A67C9" w14:textId="04A40EAC" w:rsidR="00AE69DE" w:rsidRDefault="0063739C">
      <w:r>
        <w:t xml:space="preserve">Word count: </w:t>
      </w:r>
      <w:r w:rsidR="00AE69DE">
        <w:t xml:space="preserve"> </w:t>
      </w:r>
      <w:r>
        <w:t>1</w:t>
      </w:r>
      <w:r w:rsidR="00716320">
        <w:t>8</w:t>
      </w:r>
      <w:r w:rsidR="00326303">
        <w:t>31</w:t>
      </w:r>
      <w:bookmarkStart w:id="0" w:name="_GoBack"/>
      <w:bookmarkEnd w:id="0"/>
    </w:p>
    <w:p w14:paraId="77455CB2" w14:textId="77777777" w:rsidR="00781375" w:rsidRDefault="00781375">
      <w:pPr>
        <w:rPr>
          <w:u w:val="single"/>
        </w:rPr>
      </w:pPr>
    </w:p>
    <w:p w14:paraId="5B4CE549" w14:textId="5EA00963" w:rsidR="00781375" w:rsidRPr="001E4B25" w:rsidRDefault="00781375">
      <w:r w:rsidRPr="001E4B25">
        <w:t xml:space="preserve">In this module, doing history the past in practise, aside from the lectures there are four aspects that contributed to this course. The visit to the </w:t>
      </w:r>
      <w:r w:rsidR="001E4B25" w:rsidRPr="001E4B25">
        <w:t>Roderic</w:t>
      </w:r>
      <w:r w:rsidRPr="001E4B25">
        <w:t xml:space="preserve"> </w:t>
      </w:r>
      <w:r w:rsidR="001E4B25" w:rsidRPr="001E4B25">
        <w:t>Bowen</w:t>
      </w:r>
      <w:r w:rsidRPr="001E4B25">
        <w:t xml:space="preserve"> library</w:t>
      </w:r>
      <w:r w:rsidR="001E4B25" w:rsidRPr="001E4B25">
        <w:t xml:space="preserve">, the graveyard tour, the national library of wales and the Ceredigion archives. </w:t>
      </w:r>
      <w:r w:rsidR="000C4FD7">
        <w:t xml:space="preserve">These experiences have helped </w:t>
      </w:r>
      <w:r w:rsidR="00FA6B3A">
        <w:t>nurture</w:t>
      </w:r>
      <w:r w:rsidR="000C4FD7">
        <w:t xml:space="preserve"> </w:t>
      </w:r>
      <w:r w:rsidR="00FA6B3A">
        <w:t>ideas and skills that will be useful in the field of history. This module and the experience learned from it are mostly aimed at developing primary and secondary sources skills by providing the knowledge of where to find them and how to use then correctly.</w:t>
      </w:r>
    </w:p>
    <w:p w14:paraId="2A8C7FBC" w14:textId="3F423573" w:rsidR="00AE69DE" w:rsidRDefault="00D35666">
      <w:r w:rsidRPr="00D35666">
        <w:t xml:space="preserve">          </w:t>
      </w:r>
      <w:r w:rsidR="00495E65">
        <w:t xml:space="preserve">Graveyards </w:t>
      </w:r>
      <w:r w:rsidR="00D22469">
        <w:t>can tell us a lot about history</w:t>
      </w:r>
      <w:r w:rsidR="00227608">
        <w:t xml:space="preserve">. </w:t>
      </w:r>
      <w:r w:rsidR="002D6F6F">
        <w:t xml:space="preserve">For </w:t>
      </w:r>
      <w:r w:rsidR="00F625F7">
        <w:t>instance,</w:t>
      </w:r>
      <w:r w:rsidR="002D6F6F">
        <w:t xml:space="preserve"> from a graveyard we can tell if there was an earlier church to the one we see today. </w:t>
      </w:r>
      <w:r w:rsidR="004B75F1">
        <w:t>We know there was a previous church in the cemetery from the fact the graves by the south side of the church will not be dated earlier then 1822</w:t>
      </w:r>
      <w:r w:rsidR="000A621E">
        <w:t xml:space="preserve"> as this was when the new church was built and the previous one demolished. </w:t>
      </w:r>
      <w:r w:rsidR="0054422D">
        <w:t>Graveyards can also tell us a lot about the cultural history of the place it is in by observing the changes on the graves over the years.</w:t>
      </w:r>
    </w:p>
    <w:p w14:paraId="008D5C61" w14:textId="46306C1B" w:rsidR="0054422D" w:rsidRDefault="0054422D">
      <w:r>
        <w:t xml:space="preserve">          </w:t>
      </w:r>
      <w:r w:rsidR="00F625F7">
        <w:t>G</w:t>
      </w:r>
      <w:r w:rsidR="00D22469">
        <w:t xml:space="preserve">raves </w:t>
      </w:r>
      <w:r w:rsidR="00A03016">
        <w:t>do</w:t>
      </w:r>
      <w:r w:rsidR="00425FFC">
        <w:t xml:space="preserve"> </w:t>
      </w:r>
      <w:r w:rsidR="00D22469">
        <w:t>tell us more about how people lived then how they died</w:t>
      </w:r>
      <w:r w:rsidR="00425FFC">
        <w:t xml:space="preserve">. The only insight of their death from the gravestone is the date. </w:t>
      </w:r>
      <w:r w:rsidR="00A03016">
        <w:t xml:space="preserve">To know how they died you would have to look up their death certificate. Their gravestone can tell us a lot about how they lived, were they wealthy, what was their profession, their family. For </w:t>
      </w:r>
      <w:r w:rsidR="00D24FEF">
        <w:t>example,</w:t>
      </w:r>
      <w:r w:rsidR="00A03016">
        <w:t xml:space="preserve"> the tombstone of Benjamin </w:t>
      </w:r>
      <w:r w:rsidR="00215110">
        <w:t>Davies</w:t>
      </w:r>
      <w:r w:rsidR="00A03016">
        <w:t xml:space="preserve"> located in st Peters cemetery</w:t>
      </w:r>
      <w:r w:rsidR="00215110">
        <w:t xml:space="preserve"> can tell us a lot about that person. For </w:t>
      </w:r>
      <w:r w:rsidR="00BC4DFB">
        <w:t xml:space="preserve">instance, we can tell he was a man of high status by the appearance of his grave. It is very expensive made of marble and right next to the church. We can also tell what kind of job he had. He probably worked in administration as in the 1890’s English was the language of administration. We can assume this was is job as the language on his tombstone was English in a time where the welsh language was widely spoken in wales. </w:t>
      </w:r>
      <w:r w:rsidR="00D24794">
        <w:t xml:space="preserve">We can also </w:t>
      </w:r>
      <w:r w:rsidR="00482C17">
        <w:t xml:space="preserve">suggest about the social situation of the time. For instance, we assume that Benjamin Davies had higher status then his wife who is just named as Anne with no last name. She is also listed below her husband even though she died before her husband. We can also assume they were religious as there is reference to faith on their grave such as a cross and the bible passages. </w:t>
      </w:r>
    </w:p>
    <w:p w14:paraId="499FF473" w14:textId="2C36E62D" w:rsidR="00D22469" w:rsidRDefault="0054422D">
      <w:r>
        <w:t xml:space="preserve">           </w:t>
      </w:r>
      <w:r w:rsidR="00D22469">
        <w:t xml:space="preserve">It is the people who have survived </w:t>
      </w:r>
      <w:r w:rsidR="00BD19BE">
        <w:t>who decide which graves remain preserved and protected</w:t>
      </w:r>
      <w:r w:rsidR="005371CA">
        <w:t xml:space="preserve">. </w:t>
      </w:r>
      <w:r w:rsidR="0032506B">
        <w:t xml:space="preserve"> For </w:t>
      </w:r>
      <w:r w:rsidR="000E6CC6">
        <w:t>instance,</w:t>
      </w:r>
      <w:r w:rsidR="0032506B">
        <w:t xml:space="preserve"> located in st peter’s cemetery is the grave </w:t>
      </w:r>
      <w:r w:rsidR="0032506B" w:rsidRPr="00685669">
        <w:t xml:space="preserve">of ‘John Williams’. He </w:t>
      </w:r>
      <w:r w:rsidR="0032506B">
        <w:t>died in 1976</w:t>
      </w:r>
      <w:r w:rsidR="000E6CC6">
        <w:t xml:space="preserve"> and had the most elaborate grave in the cemetery; a marble pillar with five pedestals and a covered urn on top. It was a surrounded by wrought iron gates. Even though </w:t>
      </w:r>
      <w:r w:rsidR="003706B7">
        <w:t>his grave was probably one of the most expensive it does not mean it would be preserved and protected. He was a member of the gentry and hated by the people and as a consequence it was left to rot.</w:t>
      </w:r>
      <w:r w:rsidR="004C5295">
        <w:t xml:space="preserve"> On the other hand, the </w:t>
      </w:r>
      <w:r w:rsidR="002E4D1A">
        <w:t>graves</w:t>
      </w:r>
      <w:r w:rsidR="004C5295">
        <w:t xml:space="preserve"> that have remained preserved are those who still have family members residing in the area as it is the living who look after the graves. An extension of this is that the members of the church who also insure that graves remain preserved for as long as they can although they have no obligation to do so.</w:t>
      </w:r>
    </w:p>
    <w:p w14:paraId="5AC93547" w14:textId="005340E6" w:rsidR="001E4B25" w:rsidRPr="00C149E6" w:rsidRDefault="0054422D">
      <w:r>
        <w:t xml:space="preserve">          </w:t>
      </w:r>
      <w:r w:rsidR="003706B7">
        <w:t xml:space="preserve">Graveyards are a sacred </w:t>
      </w:r>
      <w:r w:rsidR="00666956">
        <w:t>place</w:t>
      </w:r>
      <w:r w:rsidR="003706B7">
        <w:t xml:space="preserve"> </w:t>
      </w:r>
      <w:r w:rsidR="00E46086">
        <w:t xml:space="preserve">but they are for the living and not the dead. It is a place where the living </w:t>
      </w:r>
      <w:r w:rsidR="00BF2D4F">
        <w:t>goes</w:t>
      </w:r>
      <w:r w:rsidR="00E46086">
        <w:t xml:space="preserve"> </w:t>
      </w:r>
      <w:r w:rsidR="00666956">
        <w:t xml:space="preserve">to remember, to learn and to reflect. </w:t>
      </w:r>
      <w:r>
        <w:t xml:space="preserve"> If graveyards remained untouched there would be no room to learn from the past nor would there be a place to remembe</w:t>
      </w:r>
      <w:r w:rsidR="00C149E6">
        <w:t>r.</w:t>
      </w:r>
    </w:p>
    <w:p w14:paraId="64723D2B" w14:textId="02583243" w:rsidR="00685669" w:rsidRPr="00D367CB" w:rsidRDefault="0047226A">
      <w:r>
        <w:lastRenderedPageBreak/>
        <w:t xml:space="preserve">          </w:t>
      </w:r>
      <w:r w:rsidR="003E7AE3">
        <w:t xml:space="preserve">The Roderic Bowen library houses the university’s oldest printed books and manuscripts ranging from medieval </w:t>
      </w:r>
      <w:r>
        <w:t xml:space="preserve">to post medieval </w:t>
      </w:r>
      <w:r w:rsidR="003E7AE3">
        <w:t>and documents from the mid nineteenth century onwards.</w:t>
      </w:r>
      <w:r>
        <w:t xml:space="preserve"> </w:t>
      </w:r>
      <w:r w:rsidR="00685669">
        <w:t xml:space="preserve">The visit to the Rodrick Bowen Library enabled me to </w:t>
      </w:r>
      <w:r w:rsidR="00876551">
        <w:t xml:space="preserve">understand the range of primary and secondary sources available to use. </w:t>
      </w:r>
      <w:r w:rsidR="001E4B25">
        <w:t xml:space="preserve">From our visit to the library we were </w:t>
      </w:r>
      <w:r w:rsidR="00AE2AE1">
        <w:t>able</w:t>
      </w:r>
      <w:r w:rsidR="001E4B25">
        <w:t xml:space="preserve"> to look at a range of primary and secondary sources relating to the </w:t>
      </w:r>
      <w:r w:rsidR="001E4B25" w:rsidRPr="00D367CB">
        <w:t xml:space="preserve">university. For </w:t>
      </w:r>
      <w:r w:rsidR="0063739C" w:rsidRPr="00D367CB">
        <w:t>example,</w:t>
      </w:r>
      <w:r w:rsidR="001E4B25" w:rsidRPr="00D367CB">
        <w:t xml:space="preserve"> </w:t>
      </w:r>
      <w:r w:rsidR="00FF591C" w:rsidRPr="00D367CB">
        <w:t xml:space="preserve">in a book displaying a collection documents there were numerous menu’s relating to events at the college. This was </w:t>
      </w:r>
      <w:r w:rsidR="00D367CB" w:rsidRPr="00D367CB">
        <w:t>interesting</w:t>
      </w:r>
      <w:r w:rsidR="00FF591C" w:rsidRPr="00D367CB">
        <w:t xml:space="preserve"> as it provided </w:t>
      </w:r>
      <w:r w:rsidR="00D367CB" w:rsidRPr="00D367CB">
        <w:t xml:space="preserve">something new that is a source that you wouldn’t typically think of. </w:t>
      </w:r>
    </w:p>
    <w:p w14:paraId="616561E4" w14:textId="34AAA929" w:rsidR="005126AC" w:rsidRDefault="005126AC">
      <w:r>
        <w:t xml:space="preserve">A problem of using these resources as handwriting from the nineteenth century can be particularly difficult to understand. </w:t>
      </w:r>
      <w:r w:rsidR="00C149E6">
        <w:t xml:space="preserve"> Furthermore, when handling manuscripts from the Roderic Bowen library you have to be careful as they are very old and it is unlikely that they have been digitalised on such a scale as the national library of wales. </w:t>
      </w:r>
      <w:r w:rsidR="0047226A">
        <w:t>However,</w:t>
      </w:r>
      <w:r w:rsidR="00C149E6">
        <w:t xml:space="preserve"> there are advantages of the Roderic Bowen library is that it holds such a vast collection of documents relating to saint David’s college. </w:t>
      </w:r>
    </w:p>
    <w:p w14:paraId="7E0EB9D6" w14:textId="1BE8B165" w:rsidR="003C3230" w:rsidRDefault="0047226A">
      <w:r>
        <w:t xml:space="preserve">        </w:t>
      </w:r>
      <w:r w:rsidR="00625BDF">
        <w:t>On Thursday 3</w:t>
      </w:r>
      <w:r w:rsidR="00625BDF" w:rsidRPr="00625BDF">
        <w:rPr>
          <w:vertAlign w:val="superscript"/>
        </w:rPr>
        <w:t>rd</w:t>
      </w:r>
      <w:r w:rsidR="00625BDF">
        <w:t xml:space="preserve"> may as a class we took a trip to Aberystwyth to visit the national Library and the Ceredigion Archives. The national Library of wales is a copyright library which means it has the right to receive one copy of everything published free of charge.  It was established in 1907 and is constantly expanding</w:t>
      </w:r>
      <w:r w:rsidR="00AA23D1">
        <w:t xml:space="preserve">. The national library was designed as a reference library which means you cannot take any materials kept there out of the library. </w:t>
      </w:r>
      <w:r w:rsidR="003C3230">
        <w:t xml:space="preserve"> </w:t>
      </w:r>
    </w:p>
    <w:p w14:paraId="4A0C2D11" w14:textId="77777777" w:rsidR="00972D2E" w:rsidRDefault="001E384C" w:rsidP="00972D2E">
      <w:r>
        <w:t xml:space="preserve">Preservation is a big part of the work at the national library of wales. </w:t>
      </w:r>
      <w:r w:rsidR="006D3A24">
        <w:t xml:space="preserve">For </w:t>
      </w:r>
      <w:r w:rsidR="00841B4C">
        <w:t>instance,</w:t>
      </w:r>
      <w:r w:rsidR="006D3A24">
        <w:t xml:space="preserve"> smaller artworks are backed onto acid free card so you are not touching the actual artwork but instead the acid free mounting. </w:t>
      </w:r>
      <w:r w:rsidR="00841B4C">
        <w:t xml:space="preserve">Photographs are placed in to an acid free sleeve and you are able to look through these photo’s without touching the photographs. </w:t>
      </w:r>
      <w:r w:rsidR="00492032">
        <w:t xml:space="preserve">The largest artworks are displayed in frames on the walls where there is free space. These paintings are often exhibited in special collection and paintings are often loaned out if requested by other library’s and museums. </w:t>
      </w:r>
      <w:r w:rsidR="001D32C1">
        <w:t xml:space="preserve">Maps are also stored in the national library. These are preserved by clear sheets that have been welded together to protect the maps. Maps have also been digitalised and are available online. Due to the work by the staff you are able to see maps from different time periods of the same place. </w:t>
      </w:r>
    </w:p>
    <w:p w14:paraId="5C44A7E7" w14:textId="6D0FC998" w:rsidR="00326303" w:rsidRDefault="00326303" w:rsidP="00326303">
      <w:r>
        <w:t xml:space="preserve">          </w:t>
      </w:r>
      <w:r>
        <w:t xml:space="preserve">What is useful about the national library especially for students is everything is stored under one location. However, a con of providing materials in the same space is if there was a fire a lot of work could be lost. </w:t>
      </w:r>
    </w:p>
    <w:p w14:paraId="6F81756D" w14:textId="62059C28" w:rsidR="00972D2E" w:rsidRDefault="00326303" w:rsidP="00972D2E">
      <w:r>
        <w:t xml:space="preserve">           However, the main</w:t>
      </w:r>
      <w:r w:rsidR="00972D2E">
        <w:t xml:space="preserve"> problem with the national Library is that there is a lack of funding and a lack of space. A solution to the lack of space in the national library is too digitalise collections. For instance, newspapers before 1918 are scanned and uploaded which allows visitors to have online access.  </w:t>
      </w:r>
    </w:p>
    <w:p w14:paraId="60F16001" w14:textId="5636E2FF" w:rsidR="001E384C" w:rsidRDefault="00326303">
      <w:r>
        <w:t xml:space="preserve">           </w:t>
      </w:r>
      <w:r w:rsidR="001E384C">
        <w:t xml:space="preserve">The most valuable, rarest and oldest materials are kept in vaults underground. These are temperature </w:t>
      </w:r>
      <w:r w:rsidR="006948CD">
        <w:t>monitored</w:t>
      </w:r>
      <w:r w:rsidR="001E384C">
        <w:t xml:space="preserve"> to help preserve these documents for future years. Although like many of the materials most of these items have also been digitalised to limit access to these documents. </w:t>
      </w:r>
      <w:r w:rsidR="006948CD">
        <w:t>Furthermore,</w:t>
      </w:r>
      <w:r w:rsidR="001E384C">
        <w:t xml:space="preserve"> these vaults contain different fire prevention methods to the rest of the building. </w:t>
      </w:r>
      <w:r w:rsidR="006948CD">
        <w:t xml:space="preserve">The vaults contain pipes that in the case of a fire would issue carbon monoxide into the vault to shut of the oxygen supply and extinguish the fire. </w:t>
      </w:r>
    </w:p>
    <w:p w14:paraId="694130DE" w14:textId="21585414" w:rsidR="008E12EE" w:rsidRDefault="00326303">
      <w:r>
        <w:t xml:space="preserve">           </w:t>
      </w:r>
      <w:r w:rsidR="0083606B">
        <w:t xml:space="preserve">There </w:t>
      </w:r>
      <w:r w:rsidR="00255497">
        <w:t>are</w:t>
      </w:r>
      <w:r w:rsidR="0083606B">
        <w:t xml:space="preserve"> over </w:t>
      </w:r>
      <w:r w:rsidR="00455140">
        <w:t xml:space="preserve">six million books stored in the national library. </w:t>
      </w:r>
    </w:p>
    <w:p w14:paraId="6C149D97" w14:textId="77777777" w:rsidR="00401C0D" w:rsidRDefault="00401C0D"/>
    <w:p w14:paraId="779D1797" w14:textId="77777777" w:rsidR="00401C0D" w:rsidRDefault="00401C0D"/>
    <w:p w14:paraId="34F316E0" w14:textId="77777777" w:rsidR="00401C0D" w:rsidRDefault="00401C0D"/>
    <w:p w14:paraId="4F9B5AEF" w14:textId="77777777" w:rsidR="00401C0D" w:rsidRDefault="00401C0D"/>
    <w:p w14:paraId="550F8E96" w14:textId="179D8B79" w:rsidR="00EF74E4" w:rsidRDefault="0047226A">
      <w:r>
        <w:t xml:space="preserve">          </w:t>
      </w:r>
      <w:r w:rsidR="00191C94">
        <w:t>The Ceredigion archives contain documents relating to this particular county. The Ceredigion archives were set up in 1974. The Ceredigion archives house</w:t>
      </w:r>
      <w:r w:rsidR="002C196F">
        <w:t>s</w:t>
      </w:r>
      <w:r w:rsidR="00191C94">
        <w:t xml:space="preserve"> maps, birth and death and marriage certificates, church records of baptisms and burials, wills</w:t>
      </w:r>
      <w:r w:rsidR="00D35666">
        <w:t xml:space="preserve"> and more</w:t>
      </w:r>
      <w:r w:rsidR="002C196F">
        <w:t xml:space="preserve">. </w:t>
      </w:r>
      <w:r w:rsidR="00840142">
        <w:t xml:space="preserve">Whilst visiting the Ceredigion archives we were able to look at a few of the resources available </w:t>
      </w:r>
      <w:r w:rsidR="00840142" w:rsidRPr="00D35666">
        <w:t>to us. For instance,</w:t>
      </w:r>
      <w:r w:rsidR="00D35666" w:rsidRPr="00D35666">
        <w:t xml:space="preserve"> whilst there we looked at a will belonging to a man named john Bowen from the late 1700’s.</w:t>
      </w:r>
      <w:r w:rsidR="00D35666">
        <w:t xml:space="preserve"> </w:t>
      </w:r>
      <w:r w:rsidR="00DD1775">
        <w:t>T</w:t>
      </w:r>
      <w:r w:rsidR="00D35666">
        <w:t xml:space="preserve">his was particular </w:t>
      </w:r>
      <w:r w:rsidR="00DD1775">
        <w:t>interesting</w:t>
      </w:r>
      <w:r w:rsidR="00D35666">
        <w:t xml:space="preserve"> as </w:t>
      </w:r>
      <w:r w:rsidR="00A806B4">
        <w:t>even though it was about someone who had passed it told us a lot about the living and also what the person had owned. From there it would tell us a lot about his cultural and social situation.</w:t>
      </w:r>
    </w:p>
    <w:p w14:paraId="6A704C44" w14:textId="01210336" w:rsidR="00F30817" w:rsidRDefault="00326303">
      <w:r>
        <w:t xml:space="preserve">              </w:t>
      </w:r>
      <w:r w:rsidR="00905679">
        <w:t>What was interesting about visiting these archives is we can see the transition of record keeping through the material kept in these archives, church records of baptisms and burials were the earliest written form of records</w:t>
      </w:r>
      <w:r w:rsidR="00A91B5D">
        <w:t xml:space="preserve"> that later evolved in to birth and death certificates. </w:t>
      </w:r>
      <w:r w:rsidR="00726245">
        <w:t>Visiting the Ceredigion archives provided an opportunity to see artefacts such as old money and medals</w:t>
      </w:r>
      <w:r w:rsidR="0059338D">
        <w:t xml:space="preserve">. </w:t>
      </w:r>
      <w:r w:rsidR="00CD21DE">
        <w:t xml:space="preserve">It showed that there </w:t>
      </w:r>
      <w:r w:rsidR="00045EFF">
        <w:t>were</w:t>
      </w:r>
      <w:r w:rsidR="00CD21DE">
        <w:t xml:space="preserve"> records kept in more than just paper</w:t>
      </w:r>
      <w:r w:rsidR="00C3084C">
        <w:t xml:space="preserve">. </w:t>
      </w:r>
      <w:r w:rsidR="00C3084C" w:rsidRPr="00C3084C">
        <w:t xml:space="preserve"> </w:t>
      </w:r>
      <w:r w:rsidR="00C3084C">
        <w:t>A particular problem facing these archives is that not all documents survived. This is a particular problem when looking through particular documents and noticing that they have skipped a generation or two</w:t>
      </w:r>
      <w:r w:rsidR="00CD21DE">
        <w:t xml:space="preserve">. </w:t>
      </w:r>
      <w:r w:rsidR="00045EFF">
        <w:t>A</w:t>
      </w:r>
      <w:r w:rsidR="00C3084C">
        <w:t>nother</w:t>
      </w:r>
      <w:r w:rsidR="00045EFF">
        <w:t xml:space="preserve"> problem with accessing the Ceredigion archives is that public records can have restricted access</w:t>
      </w:r>
      <w:r w:rsidR="00532B1F">
        <w:t xml:space="preserve">. Another thing to consider when using the Ceredigion archives is that not all the documents are in English as there were times in the past when welsh became more predominant in wales. </w:t>
      </w:r>
    </w:p>
    <w:p w14:paraId="0AE8CA00" w14:textId="3F9C3041" w:rsidR="00FB5AD7" w:rsidRDefault="00FB5AD7">
      <w:r>
        <w:t xml:space="preserve">             </w:t>
      </w:r>
      <w:r w:rsidR="003E4DF2">
        <w:t xml:space="preserve">During the teaching sessions of doing history, the past in practise </w:t>
      </w:r>
      <w:r w:rsidR="00C51213">
        <w:t xml:space="preserve">we have learned that sources can be more then written and how to understand them. We have also learned how to analyse texts in order to get the </w:t>
      </w:r>
      <w:r w:rsidR="00436E0D">
        <w:t xml:space="preserve">best information possibly. </w:t>
      </w:r>
    </w:p>
    <w:p w14:paraId="3F02FB26" w14:textId="444E7F2F" w:rsidR="00AE03FC" w:rsidRDefault="00FB5AD7">
      <w:r>
        <w:t xml:space="preserve">             </w:t>
      </w:r>
      <w:r w:rsidR="003E4DF2">
        <w:t xml:space="preserve">During the lectures on </w:t>
      </w:r>
      <w:r w:rsidR="00AE03FC">
        <w:t>Museums</w:t>
      </w:r>
      <w:r w:rsidR="009A0115">
        <w:t xml:space="preserve"> I learned how museums have </w:t>
      </w:r>
      <w:r w:rsidR="009A0115" w:rsidRPr="00FB5AD7">
        <w:t xml:space="preserve">evolved and </w:t>
      </w:r>
      <w:r w:rsidR="00283B0F" w:rsidRPr="00FB5AD7">
        <w:t>their</w:t>
      </w:r>
      <w:r w:rsidR="009A0115" w:rsidRPr="00FB5AD7">
        <w:t xml:space="preserve"> correlation with </w:t>
      </w:r>
      <w:r w:rsidRPr="00FB5AD7">
        <w:t>cities</w:t>
      </w:r>
      <w:r w:rsidR="009A0115" w:rsidRPr="00FB5AD7">
        <w:t xml:space="preserve">. </w:t>
      </w:r>
      <w:r w:rsidR="00CC47D4" w:rsidRPr="00FB5AD7">
        <w:t xml:space="preserve">Museums </w:t>
      </w:r>
      <w:r w:rsidR="00CC47D4">
        <w:t xml:space="preserve">in the medieval period were mostly a collection of relics and they were heavily influenced by Christian theology. </w:t>
      </w:r>
      <w:r w:rsidR="009239CE">
        <w:t xml:space="preserve">The idea of museums later evolved to collect everything. These were called cabinet of curiosities. They ranged from including taxidermy, natural history and fictional items such as unicorn horn’s. this had evolved from the discovery of the ‘new world’ and people desire to experience new ideas. </w:t>
      </w:r>
      <w:r w:rsidR="00672C1C">
        <w:t>The enlightenment in the 18</w:t>
      </w:r>
      <w:r w:rsidR="00672C1C" w:rsidRPr="00672C1C">
        <w:rPr>
          <w:vertAlign w:val="superscript"/>
        </w:rPr>
        <w:t>th</w:t>
      </w:r>
      <w:r w:rsidR="00672C1C">
        <w:t xml:space="preserve"> century gave new life to the idea of museums by making them more emphasised on scientific methods. </w:t>
      </w:r>
      <w:r w:rsidR="00D327B0">
        <w:t xml:space="preserve">This lecture also challenged me to </w:t>
      </w:r>
      <w:r>
        <w:t>realise</w:t>
      </w:r>
      <w:r w:rsidR="00D327B0">
        <w:t xml:space="preserve"> that </w:t>
      </w:r>
      <w:r w:rsidR="00540E0C">
        <w:t xml:space="preserve">some primary and secondary sources you have now you wouldn’t have had a hundred years before. For </w:t>
      </w:r>
      <w:r>
        <w:t>example,</w:t>
      </w:r>
      <w:r w:rsidR="00540E0C">
        <w:t xml:space="preserve"> there are no visitor books in the Victorian period, so we cannot know how many people visited museums then but in </w:t>
      </w:r>
      <w:r w:rsidR="001B17EC">
        <w:t>today’s</w:t>
      </w:r>
      <w:r w:rsidR="00540E0C">
        <w:t xml:space="preserve"> era there a</w:t>
      </w:r>
      <w:r>
        <w:t>re</w:t>
      </w:r>
      <w:r w:rsidR="00540E0C">
        <w:t xml:space="preserve"> records known so future generations would be able to know how many people today would visit museums. </w:t>
      </w:r>
    </w:p>
    <w:p w14:paraId="027309FD" w14:textId="15452D6D" w:rsidR="00AE03FC" w:rsidRDefault="00FB5AD7">
      <w:r>
        <w:t xml:space="preserve">         </w:t>
      </w:r>
      <w:r w:rsidR="003E4DF2">
        <w:t xml:space="preserve">Our lectures in doing history on </w:t>
      </w:r>
      <w:r w:rsidR="00AE03FC">
        <w:t xml:space="preserve">Memorials </w:t>
      </w:r>
      <w:r w:rsidR="003E4DF2">
        <w:t xml:space="preserve">has opened my eyes on the way we see them and how </w:t>
      </w:r>
      <w:r w:rsidR="009A0115">
        <w:t>their</w:t>
      </w:r>
      <w:r w:rsidR="003E4DF2">
        <w:t xml:space="preserve"> meanings have changed over the years.</w:t>
      </w:r>
      <w:r w:rsidR="00506997">
        <w:t xml:space="preserve"> For </w:t>
      </w:r>
      <w:r w:rsidR="00CC47D4">
        <w:t>example,</w:t>
      </w:r>
      <w:r w:rsidR="00506997">
        <w:t xml:space="preserve"> memorial sites were originally like a grave site where families and friends would visit almost every</w:t>
      </w:r>
      <w:r w:rsidR="00EF4E03">
        <w:t xml:space="preserve">day but now there are mostly used once a year for remembrance. </w:t>
      </w:r>
    </w:p>
    <w:p w14:paraId="42D135AC" w14:textId="61D61C6A" w:rsidR="0047226A" w:rsidRDefault="0047226A">
      <w:r>
        <w:t xml:space="preserve">      In conclusion </w:t>
      </w:r>
      <w:r w:rsidR="00502CB1">
        <w:t xml:space="preserve">by keeping this journal it has helped me to understand how these five different experiences are linked by the use of primary and secondary sources. Each experience has helped me develop new ideas and skills needed in order to continue in the field of history. </w:t>
      </w:r>
    </w:p>
    <w:p w14:paraId="34DFBE90" w14:textId="77777777" w:rsidR="0047226A" w:rsidRDefault="0047226A"/>
    <w:sectPr w:rsidR="004722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E61289"/>
    <w:multiLevelType w:val="hybridMultilevel"/>
    <w:tmpl w:val="72B058F6"/>
    <w:lvl w:ilvl="0" w:tplc="4A7E103A">
      <w:start w:val="1"/>
      <w:numFmt w:val="bullet"/>
      <w:lvlText w:val=""/>
      <w:lvlJc w:val="left"/>
      <w:pPr>
        <w:tabs>
          <w:tab w:val="num" w:pos="720"/>
        </w:tabs>
        <w:ind w:left="720" w:hanging="360"/>
      </w:pPr>
      <w:rPr>
        <w:rFonts w:ascii="Wingdings 3" w:hAnsi="Wingdings 3" w:hint="default"/>
      </w:rPr>
    </w:lvl>
    <w:lvl w:ilvl="1" w:tplc="045487EC" w:tentative="1">
      <w:start w:val="1"/>
      <w:numFmt w:val="bullet"/>
      <w:lvlText w:val=""/>
      <w:lvlJc w:val="left"/>
      <w:pPr>
        <w:tabs>
          <w:tab w:val="num" w:pos="1440"/>
        </w:tabs>
        <w:ind w:left="1440" w:hanging="360"/>
      </w:pPr>
      <w:rPr>
        <w:rFonts w:ascii="Wingdings 3" w:hAnsi="Wingdings 3" w:hint="default"/>
      </w:rPr>
    </w:lvl>
    <w:lvl w:ilvl="2" w:tplc="04CC3EE4" w:tentative="1">
      <w:start w:val="1"/>
      <w:numFmt w:val="bullet"/>
      <w:lvlText w:val=""/>
      <w:lvlJc w:val="left"/>
      <w:pPr>
        <w:tabs>
          <w:tab w:val="num" w:pos="2160"/>
        </w:tabs>
        <w:ind w:left="2160" w:hanging="360"/>
      </w:pPr>
      <w:rPr>
        <w:rFonts w:ascii="Wingdings 3" w:hAnsi="Wingdings 3" w:hint="default"/>
      </w:rPr>
    </w:lvl>
    <w:lvl w:ilvl="3" w:tplc="1AE8A054" w:tentative="1">
      <w:start w:val="1"/>
      <w:numFmt w:val="bullet"/>
      <w:lvlText w:val=""/>
      <w:lvlJc w:val="left"/>
      <w:pPr>
        <w:tabs>
          <w:tab w:val="num" w:pos="2880"/>
        </w:tabs>
        <w:ind w:left="2880" w:hanging="360"/>
      </w:pPr>
      <w:rPr>
        <w:rFonts w:ascii="Wingdings 3" w:hAnsi="Wingdings 3" w:hint="default"/>
      </w:rPr>
    </w:lvl>
    <w:lvl w:ilvl="4" w:tplc="55201BCE" w:tentative="1">
      <w:start w:val="1"/>
      <w:numFmt w:val="bullet"/>
      <w:lvlText w:val=""/>
      <w:lvlJc w:val="left"/>
      <w:pPr>
        <w:tabs>
          <w:tab w:val="num" w:pos="3600"/>
        </w:tabs>
        <w:ind w:left="3600" w:hanging="360"/>
      </w:pPr>
      <w:rPr>
        <w:rFonts w:ascii="Wingdings 3" w:hAnsi="Wingdings 3" w:hint="default"/>
      </w:rPr>
    </w:lvl>
    <w:lvl w:ilvl="5" w:tplc="05A83C62" w:tentative="1">
      <w:start w:val="1"/>
      <w:numFmt w:val="bullet"/>
      <w:lvlText w:val=""/>
      <w:lvlJc w:val="left"/>
      <w:pPr>
        <w:tabs>
          <w:tab w:val="num" w:pos="4320"/>
        </w:tabs>
        <w:ind w:left="4320" w:hanging="360"/>
      </w:pPr>
      <w:rPr>
        <w:rFonts w:ascii="Wingdings 3" w:hAnsi="Wingdings 3" w:hint="default"/>
      </w:rPr>
    </w:lvl>
    <w:lvl w:ilvl="6" w:tplc="DA78BD6C" w:tentative="1">
      <w:start w:val="1"/>
      <w:numFmt w:val="bullet"/>
      <w:lvlText w:val=""/>
      <w:lvlJc w:val="left"/>
      <w:pPr>
        <w:tabs>
          <w:tab w:val="num" w:pos="5040"/>
        </w:tabs>
        <w:ind w:left="5040" w:hanging="360"/>
      </w:pPr>
      <w:rPr>
        <w:rFonts w:ascii="Wingdings 3" w:hAnsi="Wingdings 3" w:hint="default"/>
      </w:rPr>
    </w:lvl>
    <w:lvl w:ilvl="7" w:tplc="9008106A" w:tentative="1">
      <w:start w:val="1"/>
      <w:numFmt w:val="bullet"/>
      <w:lvlText w:val=""/>
      <w:lvlJc w:val="left"/>
      <w:pPr>
        <w:tabs>
          <w:tab w:val="num" w:pos="5760"/>
        </w:tabs>
        <w:ind w:left="5760" w:hanging="360"/>
      </w:pPr>
      <w:rPr>
        <w:rFonts w:ascii="Wingdings 3" w:hAnsi="Wingdings 3" w:hint="default"/>
      </w:rPr>
    </w:lvl>
    <w:lvl w:ilvl="8" w:tplc="072C61E2"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9DE"/>
    <w:rsid w:val="000039A8"/>
    <w:rsid w:val="00045EFF"/>
    <w:rsid w:val="000A621E"/>
    <w:rsid w:val="000C4FD7"/>
    <w:rsid w:val="000E6CC6"/>
    <w:rsid w:val="00117C3C"/>
    <w:rsid w:val="00157823"/>
    <w:rsid w:val="00191C94"/>
    <w:rsid w:val="001B17EC"/>
    <w:rsid w:val="001D32C1"/>
    <w:rsid w:val="001E384C"/>
    <w:rsid w:val="001E4B25"/>
    <w:rsid w:val="00215110"/>
    <w:rsid w:val="00227608"/>
    <w:rsid w:val="00255497"/>
    <w:rsid w:val="00283B0F"/>
    <w:rsid w:val="002C14BD"/>
    <w:rsid w:val="002C196F"/>
    <w:rsid w:val="002D6F6F"/>
    <w:rsid w:val="002E4D1A"/>
    <w:rsid w:val="0032506B"/>
    <w:rsid w:val="00325544"/>
    <w:rsid w:val="00326303"/>
    <w:rsid w:val="00350E73"/>
    <w:rsid w:val="003706B7"/>
    <w:rsid w:val="003A777E"/>
    <w:rsid w:val="003C3230"/>
    <w:rsid w:val="003E4DF2"/>
    <w:rsid w:val="003E7AE3"/>
    <w:rsid w:val="00401C0D"/>
    <w:rsid w:val="00425FFC"/>
    <w:rsid w:val="00436E0D"/>
    <w:rsid w:val="00455140"/>
    <w:rsid w:val="0047226A"/>
    <w:rsid w:val="00482C17"/>
    <w:rsid w:val="00492032"/>
    <w:rsid w:val="00495E65"/>
    <w:rsid w:val="004B75F1"/>
    <w:rsid w:val="004C5295"/>
    <w:rsid w:val="00502CB1"/>
    <w:rsid w:val="00506997"/>
    <w:rsid w:val="005126AC"/>
    <w:rsid w:val="00532B1F"/>
    <w:rsid w:val="005371CA"/>
    <w:rsid w:val="00540E0C"/>
    <w:rsid w:val="0054422D"/>
    <w:rsid w:val="0059338D"/>
    <w:rsid w:val="00625BDF"/>
    <w:rsid w:val="0063739C"/>
    <w:rsid w:val="00666956"/>
    <w:rsid w:val="00672C1C"/>
    <w:rsid w:val="00672F88"/>
    <w:rsid w:val="00685669"/>
    <w:rsid w:val="006948CD"/>
    <w:rsid w:val="006B7ABA"/>
    <w:rsid w:val="006C18C8"/>
    <w:rsid w:val="006D3A24"/>
    <w:rsid w:val="00716320"/>
    <w:rsid w:val="00726245"/>
    <w:rsid w:val="007364BB"/>
    <w:rsid w:val="00781375"/>
    <w:rsid w:val="00824FD1"/>
    <w:rsid w:val="0083606B"/>
    <w:rsid w:val="008377CD"/>
    <w:rsid w:val="00840142"/>
    <w:rsid w:val="00841B4C"/>
    <w:rsid w:val="00876551"/>
    <w:rsid w:val="008E12EE"/>
    <w:rsid w:val="008E4066"/>
    <w:rsid w:val="008E6E2C"/>
    <w:rsid w:val="00905679"/>
    <w:rsid w:val="00916224"/>
    <w:rsid w:val="009239CE"/>
    <w:rsid w:val="00972D2E"/>
    <w:rsid w:val="009A0115"/>
    <w:rsid w:val="00A03016"/>
    <w:rsid w:val="00A320FE"/>
    <w:rsid w:val="00A61A5B"/>
    <w:rsid w:val="00A727FD"/>
    <w:rsid w:val="00A806B4"/>
    <w:rsid w:val="00A91B5D"/>
    <w:rsid w:val="00AA23D1"/>
    <w:rsid w:val="00AA49AD"/>
    <w:rsid w:val="00AE03FC"/>
    <w:rsid w:val="00AE2AE1"/>
    <w:rsid w:val="00AE69DE"/>
    <w:rsid w:val="00BC4DFB"/>
    <w:rsid w:val="00BD19BE"/>
    <w:rsid w:val="00BF2D4F"/>
    <w:rsid w:val="00C149E6"/>
    <w:rsid w:val="00C3084C"/>
    <w:rsid w:val="00C51213"/>
    <w:rsid w:val="00CC47D4"/>
    <w:rsid w:val="00CD21DE"/>
    <w:rsid w:val="00D22469"/>
    <w:rsid w:val="00D24794"/>
    <w:rsid w:val="00D24FEF"/>
    <w:rsid w:val="00D327B0"/>
    <w:rsid w:val="00D35666"/>
    <w:rsid w:val="00D367CB"/>
    <w:rsid w:val="00D90283"/>
    <w:rsid w:val="00DD1775"/>
    <w:rsid w:val="00DF4701"/>
    <w:rsid w:val="00E1339C"/>
    <w:rsid w:val="00E46086"/>
    <w:rsid w:val="00E7063B"/>
    <w:rsid w:val="00EE7B60"/>
    <w:rsid w:val="00EF4E03"/>
    <w:rsid w:val="00EF74E4"/>
    <w:rsid w:val="00F30817"/>
    <w:rsid w:val="00F4184D"/>
    <w:rsid w:val="00F625F7"/>
    <w:rsid w:val="00FA6B3A"/>
    <w:rsid w:val="00FB5AD7"/>
    <w:rsid w:val="00FC6923"/>
    <w:rsid w:val="00FF59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79A67"/>
  <w15:chartTrackingRefBased/>
  <w15:docId w15:val="{C3761E32-1F83-4269-B2DE-9B4E9BC5E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32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229770">
      <w:bodyDiv w:val="1"/>
      <w:marLeft w:val="0"/>
      <w:marRight w:val="0"/>
      <w:marTop w:val="0"/>
      <w:marBottom w:val="0"/>
      <w:divBdr>
        <w:top w:val="none" w:sz="0" w:space="0" w:color="auto"/>
        <w:left w:val="none" w:sz="0" w:space="0" w:color="auto"/>
        <w:bottom w:val="none" w:sz="0" w:space="0" w:color="auto"/>
        <w:right w:val="none" w:sz="0" w:space="0" w:color="auto"/>
      </w:divBdr>
      <w:divsChild>
        <w:div w:id="1402753513">
          <w:marLeft w:val="446"/>
          <w:marRight w:val="0"/>
          <w:marTop w:val="125"/>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1722</TotalTime>
  <Pages>3</Pages>
  <Words>1606</Words>
  <Characters>9156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Smith</dc:creator>
  <cp:keywords/>
  <dc:description/>
  <cp:lastModifiedBy>Charlotte Smith</cp:lastModifiedBy>
  <cp:revision>100</cp:revision>
  <dcterms:created xsi:type="dcterms:W3CDTF">2018-04-25T09:21:00Z</dcterms:created>
  <dcterms:modified xsi:type="dcterms:W3CDTF">2018-05-18T14:34:00Z</dcterms:modified>
</cp:coreProperties>
</file>