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61316" w14:textId="40BF0BF1" w:rsidR="00B151A8" w:rsidRPr="003E25B5" w:rsidRDefault="00B151A8" w:rsidP="003E25B5">
      <w:pPr>
        <w:jc w:val="center"/>
        <w:rPr>
          <w:rFonts w:ascii="Times New Roman" w:hAnsi="Times New Roman" w:cs="Times New Roman"/>
          <w:b/>
          <w:bCs/>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C39E381" w14:textId="53D9CC97" w:rsidR="006E0FE8" w:rsidRPr="002B30DF" w:rsidRDefault="006E0FE8" w:rsidP="003E25B5">
      <w:pPr>
        <w:jc w:val="center"/>
        <w:rPr>
          <w:rFonts w:ascii="Times New Roman" w:hAnsi="Times New Roman" w:cs="Times New Roman"/>
          <w:b/>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58A9917" w14:textId="1066F208" w:rsidR="006E0FE8" w:rsidRPr="002B30DF" w:rsidRDefault="00C84826" w:rsidP="003E25B5">
      <w:pPr>
        <w:jc w:val="center"/>
        <w:rPr>
          <w:rFonts w:ascii="Times New Roman" w:hAnsi="Times New Roman" w:cs="Times New Roman"/>
          <w:b/>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B30DF">
        <w:rPr>
          <w:rFonts w:ascii="Times New Roman" w:hAnsi="Times New Roman" w:cs="Times New Roman"/>
          <w:b/>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A comparison </w:t>
      </w:r>
      <w:r w:rsidR="00313A56" w:rsidRPr="002B30DF">
        <w:rPr>
          <w:rFonts w:ascii="Times New Roman" w:hAnsi="Times New Roman" w:cs="Times New Roman"/>
          <w:b/>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of the marketing methods of two multinational hotel brands</w:t>
      </w:r>
    </w:p>
    <w:p w14:paraId="6B8303EB" w14:textId="39553CAF" w:rsidR="00140E09" w:rsidRPr="002B30DF" w:rsidRDefault="00140E09" w:rsidP="003E25B5">
      <w:pPr>
        <w:jc w:val="center"/>
        <w:rPr>
          <w:rFonts w:ascii="Times New Roman" w:hAnsi="Times New Roman" w:cs="Times New Roman"/>
          <w:b/>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B30DF">
        <w:rPr>
          <w:rFonts w:ascii="Times New Roman" w:hAnsi="Times New Roman" w:cs="Times New Roman"/>
          <w:b/>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Marketing Essentials- BMIH4005</w:t>
      </w:r>
    </w:p>
    <w:p w14:paraId="1C26B860" w14:textId="77777777" w:rsidR="002B30DF" w:rsidRDefault="002B30DF" w:rsidP="003E25B5">
      <w:pPr>
        <w:jc w:val="center"/>
        <w:rPr>
          <w:rFonts w:ascii="Times New Roman" w:hAnsi="Times New Roman" w:cs="Times New Roman"/>
          <w:b/>
          <w:bCs/>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5703674" w14:textId="77777777" w:rsidR="002B30DF" w:rsidRDefault="002B30DF" w:rsidP="003E25B5">
      <w:pPr>
        <w:jc w:val="center"/>
        <w:rPr>
          <w:rFonts w:ascii="Times New Roman" w:hAnsi="Times New Roman" w:cs="Times New Roman"/>
          <w:b/>
          <w:bCs/>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DD06B57" w14:textId="77777777" w:rsidR="002B30DF" w:rsidRDefault="002B30DF" w:rsidP="003E25B5">
      <w:pPr>
        <w:jc w:val="center"/>
        <w:rPr>
          <w:rFonts w:ascii="Times New Roman" w:hAnsi="Times New Roman" w:cs="Times New Roman"/>
          <w:b/>
          <w:bCs/>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3036349" w14:textId="77777777" w:rsidR="003E25B5" w:rsidRDefault="003E25B5" w:rsidP="003E25B5">
      <w:pPr>
        <w:jc w:val="center"/>
        <w:rPr>
          <w:rFonts w:ascii="Times New Roman" w:hAnsi="Times New Roman" w:cs="Times New Roman"/>
          <w:b/>
          <w:bCs/>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65AEE01" w14:textId="49139819" w:rsidR="003E25B5" w:rsidRPr="002B30DF" w:rsidRDefault="00EB1180" w:rsidP="003E25B5">
      <w:pPr>
        <w:jc w:val="center"/>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30DF">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w:t>
      </w:r>
      <w:r w:rsidR="00B10EEE">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Mihaela Caradan</w:t>
      </w:r>
    </w:p>
    <w:p w14:paraId="02B6C236" w14:textId="215219BE" w:rsidR="00EB1180" w:rsidRPr="002B30DF" w:rsidRDefault="00B10EEE" w:rsidP="00B10EEE">
      <w:pPr>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B1180" w:rsidRPr="002B30DF">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number:</w:t>
      </w:r>
      <w:r>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2218469</w:t>
      </w:r>
    </w:p>
    <w:p w14:paraId="2891FC44" w14:textId="77777777" w:rsidR="00B10EEE" w:rsidRDefault="00B10EEE" w:rsidP="00B10EEE">
      <w:pPr>
        <w:jc w:val="center"/>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40E09" w:rsidRPr="002B30DF">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w:t>
      </w:r>
      <w:r>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Christopher Wilkin</w:t>
      </w:r>
    </w:p>
    <w:p w14:paraId="500F1730" w14:textId="599CA02E" w:rsidR="00140E09" w:rsidRPr="002B30DF" w:rsidRDefault="00B10EEE" w:rsidP="00B10EEE">
      <w:pPr>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B30DF" w:rsidRPr="002B30DF">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w:t>
      </w:r>
      <w:r w:rsidR="002E4061">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w:t>
      </w:r>
      <w:r w:rsidR="008648CB">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600</w:t>
      </w:r>
    </w:p>
    <w:p w14:paraId="6FEF9C3E" w14:textId="77777777" w:rsidR="00EB1180" w:rsidRPr="00EB1180" w:rsidRDefault="00EB1180" w:rsidP="003E25B5">
      <w:pPr>
        <w:jc w:val="cente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818523" w14:textId="0DDD4392" w:rsidR="006E0FE8" w:rsidRDefault="006E0FE8"/>
    <w:p w14:paraId="7C75DFD3" w14:textId="51188CCD" w:rsidR="006E0FE8" w:rsidRDefault="006E0FE8"/>
    <w:p w14:paraId="35DE64B9" w14:textId="2FCAD54A" w:rsidR="006E0FE8" w:rsidRDefault="006E0FE8"/>
    <w:p w14:paraId="136547AF" w14:textId="2F7BC936" w:rsidR="006E0FE8" w:rsidRDefault="006E0FE8"/>
    <w:p w14:paraId="3AE2DEC8" w14:textId="2C89610B" w:rsidR="006E0FE8" w:rsidRDefault="006E0FE8"/>
    <w:p w14:paraId="2D5CBA4A" w14:textId="596373CF" w:rsidR="006E0FE8" w:rsidRDefault="006E0FE8"/>
    <w:p w14:paraId="575EBE9D" w14:textId="68C374E2" w:rsidR="006E0FE8" w:rsidRDefault="006E0FE8"/>
    <w:p w14:paraId="2D67F8DD" w14:textId="08C30C4E" w:rsidR="006E0FE8" w:rsidRDefault="006E0FE8"/>
    <w:p w14:paraId="3DBBD3E5" w14:textId="69BCBD93" w:rsidR="006E0FE8" w:rsidRDefault="006E0FE8"/>
    <w:p w14:paraId="08C191E3" w14:textId="05067102" w:rsidR="006E0FE8" w:rsidRDefault="006E0FE8"/>
    <w:p w14:paraId="2884FBD7" w14:textId="10BE3017" w:rsidR="006E0FE8" w:rsidRDefault="006E0FE8"/>
    <w:p w14:paraId="6B4792AF" w14:textId="33D3237C" w:rsidR="006E0FE8" w:rsidRPr="006E0FE8" w:rsidRDefault="006E0FE8" w:rsidP="006E0FE8">
      <w:pPr>
        <w:jc w:val="center"/>
        <w:rPr>
          <w:rFonts w:ascii="Times New Roman" w:hAnsi="Times New Roman" w:cs="Times New Roman"/>
          <w:b/>
          <w:bCs/>
          <w:sz w:val="24"/>
          <w:szCs w:val="24"/>
        </w:rPr>
      </w:pPr>
    </w:p>
    <w:p w14:paraId="460512B4" w14:textId="1ECCF481" w:rsidR="006E0FE8" w:rsidRPr="00E17947" w:rsidRDefault="006E0FE8" w:rsidP="002B30DF">
      <w:pPr>
        <w:spacing w:line="360" w:lineRule="auto"/>
        <w:jc w:val="center"/>
        <w:rPr>
          <w:rFonts w:ascii="Times New Roman" w:hAnsi="Times New Roman" w:cs="Times New Roman"/>
          <w:b/>
          <w:bCs/>
          <w:sz w:val="24"/>
          <w:szCs w:val="24"/>
        </w:rPr>
      </w:pPr>
      <w:r w:rsidRPr="00E17947">
        <w:rPr>
          <w:rFonts w:ascii="Times New Roman" w:hAnsi="Times New Roman" w:cs="Times New Roman"/>
          <w:b/>
          <w:bCs/>
          <w:sz w:val="24"/>
          <w:szCs w:val="24"/>
        </w:rPr>
        <w:t>A comparison of the marketing methods of two multinational hotel brands</w:t>
      </w:r>
    </w:p>
    <w:p w14:paraId="37CCC4EB" w14:textId="45AB2CDC" w:rsidR="006E0FE8" w:rsidRPr="00E17947" w:rsidRDefault="006E0FE8" w:rsidP="00E17947">
      <w:pPr>
        <w:spacing w:line="360" w:lineRule="auto"/>
        <w:jc w:val="both"/>
        <w:rPr>
          <w:rFonts w:ascii="Times New Roman" w:hAnsi="Times New Roman" w:cs="Times New Roman"/>
          <w:b/>
          <w:bCs/>
          <w:sz w:val="24"/>
          <w:szCs w:val="24"/>
        </w:rPr>
      </w:pPr>
    </w:p>
    <w:p w14:paraId="4A0F66A9" w14:textId="006A9ABF" w:rsidR="00A40A2C" w:rsidRPr="00E15CFB" w:rsidRDefault="006E0FE8" w:rsidP="00E15CFB">
      <w:pPr>
        <w:spacing w:line="360" w:lineRule="auto"/>
        <w:jc w:val="both"/>
        <w:rPr>
          <w:rFonts w:ascii="Times New Roman" w:hAnsi="Times New Roman" w:cs="Times New Roman"/>
          <w:sz w:val="24"/>
          <w:szCs w:val="24"/>
        </w:rPr>
      </w:pPr>
      <w:r w:rsidRPr="00E15CFB">
        <w:rPr>
          <w:rFonts w:ascii="Times New Roman" w:hAnsi="Times New Roman" w:cs="Times New Roman"/>
          <w:sz w:val="24"/>
          <w:szCs w:val="24"/>
        </w:rPr>
        <w:t>Six Senses is a premium hotel and resort brand known for its emphasis on wellness, sustainability, and immersion in local culture.</w:t>
      </w:r>
      <w:r w:rsidR="005F763F">
        <w:rPr>
          <w:rFonts w:ascii="Times New Roman" w:hAnsi="Times New Roman" w:cs="Times New Roman"/>
          <w:sz w:val="24"/>
          <w:szCs w:val="24"/>
        </w:rPr>
        <w:t xml:space="preserve"> Moreover, </w:t>
      </w:r>
      <w:r w:rsidRPr="00E15CFB">
        <w:rPr>
          <w:rFonts w:ascii="Times New Roman" w:hAnsi="Times New Roman" w:cs="Times New Roman"/>
          <w:sz w:val="24"/>
          <w:szCs w:val="24"/>
        </w:rPr>
        <w:t xml:space="preserve"> </w:t>
      </w:r>
      <w:r w:rsidR="005F763F">
        <w:rPr>
          <w:rFonts w:ascii="Times New Roman" w:hAnsi="Times New Roman" w:cs="Times New Roman"/>
          <w:sz w:val="24"/>
          <w:szCs w:val="24"/>
        </w:rPr>
        <w:t>t</w:t>
      </w:r>
      <w:r w:rsidRPr="00E15CFB">
        <w:rPr>
          <w:rFonts w:ascii="Times New Roman" w:hAnsi="Times New Roman" w:cs="Times New Roman"/>
          <w:sz w:val="24"/>
          <w:szCs w:val="24"/>
        </w:rPr>
        <w:t xml:space="preserve">he business runs hotels in some of the world most beautiful and </w:t>
      </w:r>
      <w:r w:rsidR="008A62F3">
        <w:rPr>
          <w:rFonts w:ascii="Times New Roman" w:hAnsi="Times New Roman" w:cs="Times New Roman"/>
          <w:sz w:val="24"/>
          <w:szCs w:val="24"/>
        </w:rPr>
        <w:t xml:space="preserve">exclusive </w:t>
      </w:r>
      <w:r w:rsidRPr="00E15CFB">
        <w:rPr>
          <w:rFonts w:ascii="Times New Roman" w:hAnsi="Times New Roman" w:cs="Times New Roman"/>
          <w:sz w:val="24"/>
          <w:szCs w:val="24"/>
        </w:rPr>
        <w:t xml:space="preserve">locations, providing visitors with the </w:t>
      </w:r>
      <w:r w:rsidR="00A40A2C" w:rsidRPr="00E15CFB">
        <w:rPr>
          <w:rFonts w:ascii="Times New Roman" w:hAnsi="Times New Roman" w:cs="Times New Roman"/>
          <w:sz w:val="24"/>
          <w:szCs w:val="24"/>
        </w:rPr>
        <w:t>chance</w:t>
      </w:r>
      <w:r w:rsidRPr="00E15CFB">
        <w:rPr>
          <w:rFonts w:ascii="Times New Roman" w:hAnsi="Times New Roman" w:cs="Times New Roman"/>
          <w:sz w:val="24"/>
          <w:szCs w:val="24"/>
        </w:rPr>
        <w:t xml:space="preserve"> to disconnect from regular life and reconnect with nature.</w:t>
      </w:r>
      <w:r w:rsidR="00A40A2C" w:rsidRPr="00E15CFB">
        <w:rPr>
          <w:rFonts w:ascii="Times New Roman" w:hAnsi="Times New Roman" w:cs="Times New Roman"/>
          <w:sz w:val="24"/>
          <w:szCs w:val="24"/>
        </w:rPr>
        <w:t xml:space="preserve"> Furthermore, Six Senses hotels and resorts provide large and attractively built</w:t>
      </w:r>
      <w:r w:rsidR="008A62F3">
        <w:rPr>
          <w:rFonts w:ascii="Times New Roman" w:hAnsi="Times New Roman" w:cs="Times New Roman"/>
          <w:sz w:val="24"/>
          <w:szCs w:val="24"/>
        </w:rPr>
        <w:t xml:space="preserve"> in </w:t>
      </w:r>
      <w:r w:rsidR="00A40A2C" w:rsidRPr="00E15CFB">
        <w:rPr>
          <w:rFonts w:ascii="Times New Roman" w:hAnsi="Times New Roman" w:cs="Times New Roman"/>
          <w:sz w:val="24"/>
          <w:szCs w:val="24"/>
        </w:rPr>
        <w:t xml:space="preserve"> rooms and suites, as well as a variety of wellness and spa amenities</w:t>
      </w:r>
      <w:r w:rsidR="00A86FF4" w:rsidRPr="00E15CFB">
        <w:rPr>
          <w:rFonts w:ascii="Times New Roman" w:hAnsi="Times New Roman" w:cs="Times New Roman"/>
          <w:sz w:val="24"/>
          <w:szCs w:val="24"/>
          <w:shd w:val="clear" w:color="auto" w:fill="FFFFFF"/>
        </w:rPr>
        <w:t xml:space="preserve"> (Sixsenses.com, 2019). </w:t>
      </w:r>
      <w:r w:rsidR="00DE5FF7">
        <w:rPr>
          <w:rFonts w:ascii="Times New Roman" w:hAnsi="Times New Roman" w:cs="Times New Roman"/>
          <w:sz w:val="24"/>
          <w:szCs w:val="24"/>
          <w:shd w:val="clear" w:color="auto" w:fill="FFFFFF"/>
        </w:rPr>
        <w:t xml:space="preserve">In addition, </w:t>
      </w:r>
      <w:r w:rsidR="00DE5FF7">
        <w:rPr>
          <w:rFonts w:ascii="Times New Roman" w:hAnsi="Times New Roman" w:cs="Times New Roman"/>
          <w:sz w:val="24"/>
          <w:szCs w:val="24"/>
        </w:rPr>
        <w:t>t</w:t>
      </w:r>
      <w:r w:rsidR="00A40A2C" w:rsidRPr="00E15CFB">
        <w:rPr>
          <w:rFonts w:ascii="Times New Roman" w:hAnsi="Times New Roman" w:cs="Times New Roman"/>
          <w:sz w:val="24"/>
          <w:szCs w:val="24"/>
        </w:rPr>
        <w:t>he brand dedication to sustainability is evident in its use of locally sourced products, attempts to decrease its carbon footprint, and emphasis on healthy and ecologically friendly dining alternatives. On the other hand, Moxy is a Marriott International hotel brand noted for its distinct and modern approach to hospitality. The company caters to budget-conscious visitors searching for a fun, fashionable, and inexpensive place to stay</w:t>
      </w:r>
      <w:r w:rsidR="004861F1" w:rsidRPr="00E15CFB">
        <w:rPr>
          <w:rFonts w:ascii="Times New Roman" w:hAnsi="Times New Roman" w:cs="Times New Roman"/>
          <w:sz w:val="24"/>
          <w:szCs w:val="24"/>
        </w:rPr>
        <w:t xml:space="preserve"> (Moxy Hotels, 2019). </w:t>
      </w:r>
      <w:r w:rsidR="00A40A2C" w:rsidRPr="00E15CFB">
        <w:rPr>
          <w:rFonts w:ascii="Times New Roman" w:hAnsi="Times New Roman" w:cs="Times New Roman"/>
          <w:sz w:val="24"/>
          <w:szCs w:val="24"/>
        </w:rPr>
        <w:t xml:space="preserve"> They provide small and practical guest rooms with a focus on comfort and convenience, as well as high-tech facilities like as fast Wi-Fi and smart TVs.  The purpose of this essay is to compare the Six Senses Hotels and Moxy Hotels, by looking at the differences and similarities among their marketing strategies. </w:t>
      </w:r>
    </w:p>
    <w:p w14:paraId="6BA29D6B" w14:textId="176F0F0D" w:rsidR="0034547A" w:rsidRPr="00E15CFB" w:rsidRDefault="00AE7F99" w:rsidP="00E15CFB">
      <w:pPr>
        <w:spacing w:before="100" w:beforeAutospacing="1" w:after="100" w:afterAutospacing="1" w:line="360" w:lineRule="auto"/>
        <w:jc w:val="both"/>
        <w:rPr>
          <w:rFonts w:ascii="Times New Roman" w:hAnsi="Times New Roman" w:cs="Times New Roman"/>
          <w:sz w:val="24"/>
          <w:szCs w:val="24"/>
        </w:rPr>
      </w:pPr>
      <w:r w:rsidRPr="00E15CFB">
        <w:rPr>
          <w:rFonts w:ascii="Times New Roman" w:hAnsi="Times New Roman" w:cs="Times New Roman"/>
          <w:sz w:val="24"/>
          <w:szCs w:val="24"/>
        </w:rPr>
        <w:t xml:space="preserve">Six Senses Hotels is a premium hotel brand that provides a distinct combination of sumptuous rooms and environmentally friendly hospitality. </w:t>
      </w:r>
      <w:r w:rsidR="0016470B">
        <w:rPr>
          <w:rFonts w:ascii="Times New Roman" w:hAnsi="Times New Roman" w:cs="Times New Roman"/>
          <w:sz w:val="24"/>
          <w:szCs w:val="24"/>
        </w:rPr>
        <w:t xml:space="preserve"> Additionally, t</w:t>
      </w:r>
      <w:r w:rsidRPr="00E15CFB">
        <w:rPr>
          <w:rFonts w:ascii="Times New Roman" w:hAnsi="Times New Roman" w:cs="Times New Roman"/>
          <w:sz w:val="24"/>
          <w:szCs w:val="24"/>
        </w:rPr>
        <w:t xml:space="preserve">heir marketing approach focuses on high-end tourists that seek authentic and sustainable experiences, as well as promoting their brand as a wellness and sustainable tourism leader. </w:t>
      </w:r>
      <w:r w:rsidR="009D494F" w:rsidRPr="00E15CFB">
        <w:rPr>
          <w:rFonts w:ascii="Times New Roman" w:hAnsi="Times New Roman" w:cs="Times New Roman"/>
          <w:sz w:val="24"/>
          <w:szCs w:val="24"/>
        </w:rPr>
        <w:t>Six Senses hotels target their customers using a mix of regional and psychographic segmentation.</w:t>
      </w:r>
      <w:r w:rsidR="00114F32">
        <w:rPr>
          <w:rFonts w:ascii="Times New Roman" w:hAnsi="Times New Roman" w:cs="Times New Roman"/>
          <w:sz w:val="24"/>
          <w:szCs w:val="24"/>
        </w:rPr>
        <w:t xml:space="preserve"> Furthermore,</w:t>
      </w:r>
      <w:r w:rsidR="009D494F" w:rsidRPr="00E15CFB">
        <w:rPr>
          <w:rFonts w:ascii="Times New Roman" w:hAnsi="Times New Roman" w:cs="Times New Roman"/>
          <w:sz w:val="24"/>
          <w:szCs w:val="24"/>
        </w:rPr>
        <w:t xml:space="preserve"> </w:t>
      </w:r>
      <w:r w:rsidR="00114F32">
        <w:rPr>
          <w:rFonts w:ascii="Times New Roman" w:hAnsi="Times New Roman" w:cs="Times New Roman"/>
          <w:sz w:val="24"/>
          <w:szCs w:val="24"/>
        </w:rPr>
        <w:t>g</w:t>
      </w:r>
      <w:r w:rsidR="009D494F" w:rsidRPr="00E15CFB">
        <w:rPr>
          <w:rFonts w:ascii="Times New Roman" w:hAnsi="Times New Roman" w:cs="Times New Roman"/>
          <w:sz w:val="24"/>
          <w:szCs w:val="24"/>
        </w:rPr>
        <w:t>eographic segmentation entails splitting the market depending on geography and climate, allowing Six Senses to provide customised experiences to guests in various locations</w:t>
      </w:r>
      <w:r w:rsidR="00E70E0E" w:rsidRPr="00E15CFB">
        <w:rPr>
          <w:rFonts w:ascii="Times New Roman" w:hAnsi="Times New Roman" w:cs="Times New Roman"/>
          <w:sz w:val="24"/>
          <w:szCs w:val="24"/>
        </w:rPr>
        <w:t xml:space="preserve"> (Silva, 2018).</w:t>
      </w:r>
      <w:r w:rsidR="009D494F" w:rsidRPr="00E15CFB">
        <w:rPr>
          <w:rFonts w:ascii="Times New Roman" w:hAnsi="Times New Roman" w:cs="Times New Roman"/>
          <w:sz w:val="24"/>
          <w:szCs w:val="24"/>
        </w:rPr>
        <w:t xml:space="preserve"> </w:t>
      </w:r>
      <w:r w:rsidR="00515DA7">
        <w:rPr>
          <w:rFonts w:ascii="Times New Roman" w:hAnsi="Times New Roman" w:cs="Times New Roman"/>
          <w:sz w:val="24"/>
          <w:szCs w:val="24"/>
        </w:rPr>
        <w:t>Also, p</w:t>
      </w:r>
      <w:r w:rsidR="009D494F" w:rsidRPr="00E15CFB">
        <w:rPr>
          <w:rFonts w:ascii="Times New Roman" w:hAnsi="Times New Roman" w:cs="Times New Roman"/>
          <w:sz w:val="24"/>
          <w:szCs w:val="24"/>
        </w:rPr>
        <w:t>sychographic segmentation divides the market according to lifestyle, personality, and values. Six Senses caters to high-end guests that value luxury, wellness, and sustainability, and presents itself as an industry leader in these areas.</w:t>
      </w:r>
      <w:r w:rsidR="00962F0A">
        <w:rPr>
          <w:rFonts w:ascii="Times New Roman" w:hAnsi="Times New Roman" w:cs="Times New Roman"/>
          <w:sz w:val="24"/>
          <w:szCs w:val="24"/>
        </w:rPr>
        <w:t xml:space="preserve"> In addition, </w:t>
      </w:r>
      <w:r w:rsidR="009D494F" w:rsidRPr="00E15CFB">
        <w:rPr>
          <w:rFonts w:ascii="Times New Roman" w:hAnsi="Times New Roman" w:cs="Times New Roman"/>
          <w:sz w:val="24"/>
          <w:szCs w:val="24"/>
        </w:rPr>
        <w:t>Six Senses reaches their target audience using a number of marketing communication channels, including digital and conventional media, public relations, and events. They have a strong digital presence, with an active social media presence and a comprehensive website that highlights their hotels, experiences, and dedication to sustainability</w:t>
      </w:r>
      <w:r w:rsidR="00B447D7" w:rsidRPr="00E15CFB">
        <w:rPr>
          <w:rFonts w:ascii="Times New Roman" w:hAnsi="Times New Roman" w:cs="Times New Roman"/>
          <w:sz w:val="24"/>
          <w:szCs w:val="24"/>
          <w:shd w:val="clear" w:color="auto" w:fill="FFFFFF"/>
        </w:rPr>
        <w:t>(Sousa, Magalhaes, and Soares, 2021).</w:t>
      </w:r>
      <w:r w:rsidR="009D494F" w:rsidRPr="00E15CFB">
        <w:rPr>
          <w:rFonts w:ascii="Times New Roman" w:hAnsi="Times New Roman" w:cs="Times New Roman"/>
          <w:sz w:val="24"/>
          <w:szCs w:val="24"/>
        </w:rPr>
        <w:t xml:space="preserve"> They also employ public relations and events to build buzz and garner media attention on a local and </w:t>
      </w:r>
      <w:r w:rsidR="009D494F" w:rsidRPr="00E15CFB">
        <w:rPr>
          <w:rFonts w:ascii="Times New Roman" w:hAnsi="Times New Roman" w:cs="Times New Roman"/>
          <w:sz w:val="24"/>
          <w:szCs w:val="24"/>
        </w:rPr>
        <w:lastRenderedPageBreak/>
        <w:t xml:space="preserve">worldwide scale. </w:t>
      </w:r>
      <w:r w:rsidR="00B109C7">
        <w:rPr>
          <w:rFonts w:ascii="Times New Roman" w:hAnsi="Times New Roman" w:cs="Times New Roman"/>
          <w:sz w:val="24"/>
          <w:szCs w:val="24"/>
        </w:rPr>
        <w:t>F</w:t>
      </w:r>
      <w:r w:rsidR="009D494F" w:rsidRPr="00E15CFB">
        <w:rPr>
          <w:rFonts w:ascii="Times New Roman" w:hAnsi="Times New Roman" w:cs="Times New Roman"/>
          <w:sz w:val="24"/>
          <w:szCs w:val="24"/>
        </w:rPr>
        <w:t xml:space="preserve">or </w:t>
      </w:r>
      <w:r w:rsidR="00B109C7" w:rsidRPr="00E15CFB">
        <w:rPr>
          <w:rFonts w:ascii="Times New Roman" w:hAnsi="Times New Roman" w:cs="Times New Roman"/>
          <w:sz w:val="24"/>
          <w:szCs w:val="24"/>
        </w:rPr>
        <w:t>instance</w:t>
      </w:r>
      <w:r w:rsidR="009D494F" w:rsidRPr="00E15CFB">
        <w:rPr>
          <w:rFonts w:ascii="Times New Roman" w:hAnsi="Times New Roman" w:cs="Times New Roman"/>
          <w:sz w:val="24"/>
          <w:szCs w:val="24"/>
        </w:rPr>
        <w:t xml:space="preserve">, </w:t>
      </w:r>
      <w:r w:rsidR="00B109C7">
        <w:rPr>
          <w:rFonts w:ascii="Times New Roman" w:hAnsi="Times New Roman" w:cs="Times New Roman"/>
          <w:sz w:val="24"/>
          <w:szCs w:val="24"/>
        </w:rPr>
        <w:t xml:space="preserve">the hotel </w:t>
      </w:r>
      <w:r w:rsidR="009D494F" w:rsidRPr="00E15CFB">
        <w:rPr>
          <w:rFonts w:ascii="Times New Roman" w:hAnsi="Times New Roman" w:cs="Times New Roman"/>
          <w:sz w:val="24"/>
          <w:szCs w:val="24"/>
        </w:rPr>
        <w:t>conduct</w:t>
      </w:r>
      <w:r w:rsidR="001D03FB">
        <w:rPr>
          <w:rFonts w:ascii="Times New Roman" w:hAnsi="Times New Roman" w:cs="Times New Roman"/>
          <w:sz w:val="24"/>
          <w:szCs w:val="24"/>
        </w:rPr>
        <w:t>s</w:t>
      </w:r>
      <w:r w:rsidR="009D494F" w:rsidRPr="00E15CFB">
        <w:rPr>
          <w:rFonts w:ascii="Times New Roman" w:hAnsi="Times New Roman" w:cs="Times New Roman"/>
          <w:sz w:val="24"/>
          <w:szCs w:val="24"/>
        </w:rPr>
        <w:t xml:space="preserve"> health retreats and sustainable tourism events on a monthly basis, which are highly attended by travel industry executives and media. </w:t>
      </w:r>
      <w:r w:rsidR="001D03FB">
        <w:rPr>
          <w:rFonts w:ascii="Times New Roman" w:hAnsi="Times New Roman" w:cs="Times New Roman"/>
          <w:sz w:val="24"/>
          <w:szCs w:val="24"/>
        </w:rPr>
        <w:t xml:space="preserve">Hence, </w:t>
      </w:r>
      <w:r w:rsidR="00BB4CA7" w:rsidRPr="00E15CFB">
        <w:rPr>
          <w:rFonts w:ascii="Times New Roman" w:hAnsi="Times New Roman" w:cs="Times New Roman"/>
          <w:sz w:val="24"/>
          <w:szCs w:val="24"/>
        </w:rPr>
        <w:t>Six Senses is a pioneer in environmentally friendly tourism, and its marketing strategy reflects this dedication.</w:t>
      </w:r>
      <w:r w:rsidR="004F4681">
        <w:rPr>
          <w:rFonts w:ascii="Times New Roman" w:hAnsi="Times New Roman" w:cs="Times New Roman"/>
          <w:sz w:val="24"/>
          <w:szCs w:val="24"/>
        </w:rPr>
        <w:t xml:space="preserve"> </w:t>
      </w:r>
      <w:r w:rsidR="00BB4CA7" w:rsidRPr="00E15CFB">
        <w:rPr>
          <w:rFonts w:ascii="Times New Roman" w:hAnsi="Times New Roman" w:cs="Times New Roman"/>
          <w:sz w:val="24"/>
          <w:szCs w:val="24"/>
        </w:rPr>
        <w:t xml:space="preserve">They employ marketing communications to educate and motivate </w:t>
      </w:r>
      <w:r w:rsidR="00130831" w:rsidRPr="00E15CFB">
        <w:rPr>
          <w:rFonts w:ascii="Times New Roman" w:hAnsi="Times New Roman" w:cs="Times New Roman"/>
          <w:sz w:val="24"/>
          <w:szCs w:val="24"/>
        </w:rPr>
        <w:t>travellers</w:t>
      </w:r>
      <w:r w:rsidR="00BB4CA7" w:rsidRPr="00E15CFB">
        <w:rPr>
          <w:rFonts w:ascii="Times New Roman" w:hAnsi="Times New Roman" w:cs="Times New Roman"/>
          <w:sz w:val="24"/>
          <w:szCs w:val="24"/>
        </w:rPr>
        <w:t xml:space="preserve"> about the importance of sustainable travel and their efforts to reduce their environmental effect. This strategy appeals to their target clientele and distinguishes Six Senses from other luxury hotel businesses</w:t>
      </w:r>
      <w:r w:rsidR="005B0F3C" w:rsidRPr="00E15CFB">
        <w:rPr>
          <w:rFonts w:ascii="Times New Roman" w:hAnsi="Times New Roman" w:cs="Times New Roman"/>
          <w:sz w:val="24"/>
          <w:szCs w:val="24"/>
        </w:rPr>
        <w:t xml:space="preserve"> (Kaleka and Morgan, 2019). </w:t>
      </w:r>
      <w:r w:rsidR="00BB4CA7" w:rsidRPr="00E15CFB">
        <w:rPr>
          <w:rFonts w:ascii="Times New Roman" w:hAnsi="Times New Roman" w:cs="Times New Roman"/>
          <w:sz w:val="24"/>
          <w:szCs w:val="24"/>
        </w:rPr>
        <w:t xml:space="preserve"> </w:t>
      </w:r>
      <w:r w:rsidR="00AC5417" w:rsidRPr="00E15CFB">
        <w:rPr>
          <w:rFonts w:ascii="Times New Roman" w:hAnsi="Times New Roman" w:cs="Times New Roman"/>
          <w:sz w:val="24"/>
          <w:szCs w:val="24"/>
        </w:rPr>
        <w:t>In addition, according to the traffic statistics presented (Simmilarweb</w:t>
      </w:r>
      <w:r w:rsidR="00355826" w:rsidRPr="00E15CFB">
        <w:rPr>
          <w:rFonts w:ascii="Times New Roman" w:hAnsi="Times New Roman" w:cs="Times New Roman"/>
          <w:sz w:val="24"/>
          <w:szCs w:val="24"/>
        </w:rPr>
        <w:t>.com</w:t>
      </w:r>
      <w:r w:rsidR="00AC5417" w:rsidRPr="00E15CFB">
        <w:rPr>
          <w:rFonts w:ascii="Times New Roman" w:hAnsi="Times New Roman" w:cs="Times New Roman"/>
          <w:sz w:val="24"/>
          <w:szCs w:val="24"/>
        </w:rPr>
        <w:t>, n.d.), Six Senses looks to have made a few improvements in its marketing approach that have helped to its success in increasing people to its website. Firstly, by focusing on direct and organic search traffic, Six Senses appears to have been effective in attracting traffic to their website through direct bookings and search engine optimization (SEO) tactics, with over 91,526 visits from direct traffic and 262,991 visits from organic search</w:t>
      </w:r>
      <w:r w:rsidR="00E1202F" w:rsidRPr="00E15CFB">
        <w:rPr>
          <w:rFonts w:ascii="Times New Roman" w:hAnsi="Times New Roman" w:cs="Times New Roman"/>
          <w:sz w:val="24"/>
          <w:szCs w:val="24"/>
        </w:rPr>
        <w:t xml:space="preserve"> (</w:t>
      </w:r>
      <w:r w:rsidR="00E1202F" w:rsidRPr="00E15CFB">
        <w:rPr>
          <w:rFonts w:ascii="Times New Roman" w:hAnsi="Times New Roman" w:cs="Times New Roman"/>
          <w:sz w:val="24"/>
          <w:szCs w:val="24"/>
          <w:shd w:val="clear" w:color="auto" w:fill="FFFFFF"/>
        </w:rPr>
        <w:t>Iskandar and Komara</w:t>
      </w:r>
      <w:r w:rsidR="00A1035C" w:rsidRPr="00E15CFB">
        <w:rPr>
          <w:rFonts w:ascii="Times New Roman" w:hAnsi="Times New Roman" w:cs="Times New Roman"/>
          <w:sz w:val="24"/>
          <w:szCs w:val="24"/>
          <w:shd w:val="clear" w:color="auto" w:fill="FFFFFF"/>
        </w:rPr>
        <w:t>, 2018)</w:t>
      </w:r>
      <w:r w:rsidR="00E1202F" w:rsidRPr="00E15CFB">
        <w:rPr>
          <w:rFonts w:ascii="Times New Roman" w:hAnsi="Times New Roman" w:cs="Times New Roman"/>
          <w:sz w:val="24"/>
          <w:szCs w:val="24"/>
          <w:shd w:val="clear" w:color="auto" w:fill="FFFFFF"/>
        </w:rPr>
        <w:t>.</w:t>
      </w:r>
      <w:r w:rsidR="00A1035C" w:rsidRPr="00E15CFB">
        <w:rPr>
          <w:rFonts w:ascii="Times New Roman" w:hAnsi="Times New Roman" w:cs="Times New Roman"/>
          <w:sz w:val="24"/>
          <w:szCs w:val="24"/>
          <w:shd w:val="clear" w:color="auto" w:fill="FFFFFF"/>
        </w:rPr>
        <w:t xml:space="preserve"> </w:t>
      </w:r>
      <w:r w:rsidR="00AC5417" w:rsidRPr="00E15CFB">
        <w:rPr>
          <w:rFonts w:ascii="Times New Roman" w:hAnsi="Times New Roman" w:cs="Times New Roman"/>
          <w:sz w:val="24"/>
          <w:szCs w:val="24"/>
        </w:rPr>
        <w:t>Similarly, with Facebook accounting for 53.55% of social traffic, it is apparent that Six Senses has placed a major focus on social media marketing. This has enabled the company to reach a larger audience and increase traffic to its website. In addition, it appears that Six Senses has used referral marketing to attract traffic to their website, as evidenced by 24,953 visits from referrals. For instance,  Partnerships with travel agencies, influencer marketing, or other referral schemes might all helped.(Simmilarweb</w:t>
      </w:r>
      <w:r w:rsidR="00355826" w:rsidRPr="00E15CFB">
        <w:rPr>
          <w:rFonts w:ascii="Times New Roman" w:hAnsi="Times New Roman" w:cs="Times New Roman"/>
          <w:sz w:val="24"/>
          <w:szCs w:val="24"/>
        </w:rPr>
        <w:t>.com</w:t>
      </w:r>
      <w:r w:rsidR="00AC5417" w:rsidRPr="00E15CFB">
        <w:rPr>
          <w:rFonts w:ascii="Times New Roman" w:hAnsi="Times New Roman" w:cs="Times New Roman"/>
          <w:sz w:val="24"/>
          <w:szCs w:val="24"/>
        </w:rPr>
        <w:t>, n.d.). However</w:t>
      </w:r>
      <w:r w:rsidR="002513B8" w:rsidRPr="00E15CFB">
        <w:rPr>
          <w:rFonts w:ascii="Times New Roman" w:hAnsi="Times New Roman" w:cs="Times New Roman"/>
          <w:sz w:val="24"/>
          <w:szCs w:val="24"/>
        </w:rPr>
        <w:t xml:space="preserve">, Six Senses has low emphasis on paid search &amp; display ads, with only 7,892 visits from paid search and under 5,000 from display ads. The company likely focuses on more effective marketing channels and has a strong online presence with a Global rank of #144,689 and a Country rank of #161,401 in the US. They are performing well in the Accommodation &amp; Hotels industry with an Industry rank of #646. </w:t>
      </w:r>
      <w:r w:rsidR="009434E3" w:rsidRPr="00E15CFB">
        <w:rPr>
          <w:rFonts w:ascii="Times New Roman" w:hAnsi="Times New Roman" w:cs="Times New Roman"/>
          <w:sz w:val="24"/>
          <w:szCs w:val="24"/>
        </w:rPr>
        <w:t>(Simmilarweb</w:t>
      </w:r>
      <w:r w:rsidR="00355826" w:rsidRPr="00E15CFB">
        <w:rPr>
          <w:rFonts w:ascii="Times New Roman" w:hAnsi="Times New Roman" w:cs="Times New Roman"/>
          <w:sz w:val="24"/>
          <w:szCs w:val="24"/>
        </w:rPr>
        <w:t>.com</w:t>
      </w:r>
      <w:r w:rsidR="009434E3" w:rsidRPr="00E15CFB">
        <w:rPr>
          <w:rFonts w:ascii="Times New Roman" w:hAnsi="Times New Roman" w:cs="Times New Roman"/>
          <w:sz w:val="24"/>
          <w:szCs w:val="24"/>
        </w:rPr>
        <w:t xml:space="preserve">, n.d.). </w:t>
      </w:r>
      <w:r w:rsidR="00CF273A" w:rsidRPr="00E15CFB">
        <w:rPr>
          <w:rFonts w:ascii="Times New Roman" w:hAnsi="Times New Roman" w:cs="Times New Roman"/>
          <w:sz w:val="24"/>
          <w:szCs w:val="24"/>
        </w:rPr>
        <w:t xml:space="preserve">The hotel chain places a great value on clients such as families and the </w:t>
      </w:r>
      <w:r w:rsidR="00872388" w:rsidRPr="00E15CFB">
        <w:rPr>
          <w:rFonts w:ascii="Times New Roman" w:hAnsi="Times New Roman" w:cs="Times New Roman"/>
          <w:sz w:val="24"/>
          <w:szCs w:val="24"/>
        </w:rPr>
        <w:t>Millennial</w:t>
      </w:r>
      <w:r w:rsidR="00CF273A" w:rsidRPr="00E15CFB">
        <w:rPr>
          <w:rFonts w:ascii="Times New Roman" w:hAnsi="Times New Roman" w:cs="Times New Roman"/>
          <w:sz w:val="24"/>
          <w:szCs w:val="24"/>
        </w:rPr>
        <w:t xml:space="preserve"> generation in their company, explicitly identifying their target market in socio-demographic terms. </w:t>
      </w:r>
      <w:r w:rsidR="002D3873" w:rsidRPr="00E15CFB">
        <w:rPr>
          <w:rFonts w:ascii="Times New Roman" w:hAnsi="Times New Roman" w:cs="Times New Roman"/>
          <w:sz w:val="24"/>
          <w:szCs w:val="24"/>
        </w:rPr>
        <w:t xml:space="preserve">The geographic segmentation of the market divides it into nations, states, and regions. </w:t>
      </w:r>
      <w:r w:rsidR="007F20E0" w:rsidRPr="00E15CFB">
        <w:rPr>
          <w:rFonts w:ascii="Times New Roman" w:hAnsi="Times New Roman" w:cs="Times New Roman"/>
          <w:sz w:val="24"/>
          <w:szCs w:val="24"/>
        </w:rPr>
        <w:t>The marketing message that Six Senses gives to its customers is one of luxury and indulgence in the natural world, offering experiences that are both rejuvenating and immersive. Six Senses promises to provide guests with a sense of escape and relaxation, offering a range of activities and amenities designed to help them connect with nature and rediscover their sense of wellbeing. The brand emphasizes its commitment to sustainability, highlighting its efforts to minimize its impact on the environment and preserve local cultures and communities</w:t>
      </w:r>
      <w:r w:rsidR="00A00FA0" w:rsidRPr="00E15CFB">
        <w:rPr>
          <w:rFonts w:ascii="Times New Roman" w:hAnsi="Times New Roman" w:cs="Times New Roman"/>
          <w:sz w:val="24"/>
          <w:szCs w:val="24"/>
        </w:rPr>
        <w:t xml:space="preserve"> (Trivedi, 2014). </w:t>
      </w:r>
      <w:r w:rsidR="007F20E0" w:rsidRPr="00E15CFB">
        <w:rPr>
          <w:rFonts w:ascii="Times New Roman" w:hAnsi="Times New Roman" w:cs="Times New Roman"/>
          <w:sz w:val="24"/>
          <w:szCs w:val="24"/>
        </w:rPr>
        <w:t>Overall, the marketing message from Six Senses is one of a unique and luxurious escape that prioritizes sustainability and a connection with nature.</w:t>
      </w:r>
    </w:p>
    <w:p w14:paraId="5860DDD0" w14:textId="3F615E16" w:rsidR="00FC36A8" w:rsidRPr="00E15CFB" w:rsidRDefault="006C2014" w:rsidP="00E15CFB">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E15CFB">
        <w:rPr>
          <w:rFonts w:ascii="Times New Roman" w:hAnsi="Times New Roman" w:cs="Times New Roman"/>
          <w:sz w:val="24"/>
          <w:szCs w:val="24"/>
        </w:rPr>
        <w:lastRenderedPageBreak/>
        <w:t xml:space="preserve">On the other hand, </w:t>
      </w:r>
      <w:r w:rsidR="00E71E57" w:rsidRPr="00E15CFB">
        <w:rPr>
          <w:rFonts w:ascii="Times New Roman" w:hAnsi="Times New Roman" w:cs="Times New Roman"/>
          <w:sz w:val="24"/>
          <w:szCs w:val="24"/>
        </w:rPr>
        <w:t xml:space="preserve">Moxy Hotels, </w:t>
      </w:r>
      <w:r w:rsidR="009074DE" w:rsidRPr="00E15CFB">
        <w:rPr>
          <w:rFonts w:ascii="Times New Roman" w:hAnsi="Times New Roman" w:cs="Times New Roman"/>
          <w:sz w:val="24"/>
          <w:szCs w:val="24"/>
        </w:rPr>
        <w:t>debuted in 2014, and it caters to millennial travellers seeking cost, fun, and innovation. The brand is positioned as a lifestyle brand, catering to the demands of a younger generation of tourists seeking a unique and unforgettable experience throughout their stay.</w:t>
      </w:r>
      <w:r w:rsidR="00033D94" w:rsidRPr="00E15CFB">
        <w:rPr>
          <w:rFonts w:ascii="Times New Roman" w:hAnsi="Times New Roman" w:cs="Times New Roman"/>
          <w:sz w:val="24"/>
          <w:szCs w:val="24"/>
        </w:rPr>
        <w:t xml:space="preserve"> </w:t>
      </w:r>
      <w:r w:rsidR="009546E2" w:rsidRPr="00E15CFB">
        <w:rPr>
          <w:rFonts w:ascii="Times New Roman" w:hAnsi="Times New Roman" w:cs="Times New Roman"/>
          <w:sz w:val="24"/>
          <w:szCs w:val="24"/>
        </w:rPr>
        <w:t>Moxy</w:t>
      </w:r>
      <w:r w:rsidR="00033D94" w:rsidRPr="00E15CFB">
        <w:rPr>
          <w:rFonts w:ascii="Times New Roman" w:hAnsi="Times New Roman" w:cs="Times New Roman"/>
          <w:sz w:val="24"/>
          <w:szCs w:val="24"/>
        </w:rPr>
        <w:t xml:space="preserve"> Hotels utilisation of technology and creativity in marketing communications is one of their important marketing decisions</w:t>
      </w:r>
      <w:r w:rsidR="008E73BE" w:rsidRPr="00E15CFB">
        <w:rPr>
          <w:rFonts w:ascii="Times New Roman" w:hAnsi="Times New Roman" w:cs="Times New Roman"/>
          <w:sz w:val="24"/>
          <w:szCs w:val="24"/>
        </w:rPr>
        <w:t xml:space="preserve"> (Minner and Nayak</w:t>
      </w:r>
      <w:r w:rsidR="004B5AA9" w:rsidRPr="00E15CFB">
        <w:rPr>
          <w:rFonts w:ascii="Times New Roman" w:hAnsi="Times New Roman" w:cs="Times New Roman"/>
          <w:sz w:val="24"/>
          <w:szCs w:val="24"/>
        </w:rPr>
        <w:t>, 2019).</w:t>
      </w:r>
      <w:r w:rsidR="00033D94" w:rsidRPr="00E15CFB">
        <w:rPr>
          <w:rFonts w:ascii="Times New Roman" w:hAnsi="Times New Roman" w:cs="Times New Roman"/>
          <w:sz w:val="24"/>
          <w:szCs w:val="24"/>
        </w:rPr>
        <w:t xml:space="preserve"> The brand has placed a high value on using technology to improve the guest experience and streamline the check-in process. For example, the company has established a mobile check-in system that enables visitors to check-in and access their rooms using mobile devices. </w:t>
      </w:r>
      <w:r w:rsidR="00094741">
        <w:rPr>
          <w:rFonts w:ascii="Times New Roman" w:hAnsi="Times New Roman" w:cs="Times New Roman"/>
          <w:sz w:val="24"/>
          <w:szCs w:val="24"/>
        </w:rPr>
        <w:t>Therefore, t</w:t>
      </w:r>
      <w:r w:rsidR="00033D94" w:rsidRPr="00E15CFB">
        <w:rPr>
          <w:rFonts w:ascii="Times New Roman" w:hAnsi="Times New Roman" w:cs="Times New Roman"/>
          <w:sz w:val="24"/>
          <w:szCs w:val="24"/>
        </w:rPr>
        <w:t xml:space="preserve">his technology is meant to make the check-in process faster and </w:t>
      </w:r>
      <w:r w:rsidR="00745C24" w:rsidRPr="00E15CFB">
        <w:rPr>
          <w:rFonts w:ascii="Times New Roman" w:hAnsi="Times New Roman" w:cs="Times New Roman"/>
          <w:sz w:val="24"/>
          <w:szCs w:val="24"/>
        </w:rPr>
        <w:t>easier</w:t>
      </w:r>
      <w:r w:rsidR="00033D94" w:rsidRPr="00E15CFB">
        <w:rPr>
          <w:rFonts w:ascii="Times New Roman" w:hAnsi="Times New Roman" w:cs="Times New Roman"/>
          <w:sz w:val="24"/>
          <w:szCs w:val="24"/>
        </w:rPr>
        <w:t xml:space="preserve"> for visitors, and it has garnered positive feedback from the target demographic.</w:t>
      </w:r>
      <w:r w:rsidR="00745C24" w:rsidRPr="00E15CFB">
        <w:rPr>
          <w:rFonts w:ascii="Times New Roman" w:hAnsi="Times New Roman" w:cs="Times New Roman"/>
          <w:sz w:val="24"/>
          <w:szCs w:val="24"/>
        </w:rPr>
        <w:t xml:space="preserve"> Another significant marketing decision made by </w:t>
      </w:r>
      <w:r w:rsidR="009546E2" w:rsidRPr="00E15CFB">
        <w:rPr>
          <w:rFonts w:ascii="Times New Roman" w:hAnsi="Times New Roman" w:cs="Times New Roman"/>
          <w:sz w:val="24"/>
          <w:szCs w:val="24"/>
        </w:rPr>
        <w:t>Moxy</w:t>
      </w:r>
      <w:r w:rsidR="00745C24" w:rsidRPr="00E15CFB">
        <w:rPr>
          <w:rFonts w:ascii="Times New Roman" w:hAnsi="Times New Roman" w:cs="Times New Roman"/>
          <w:sz w:val="24"/>
          <w:szCs w:val="24"/>
        </w:rPr>
        <w:t xml:space="preserve"> Hotels is the usage of social media to reach and communicate with their target audience. The company has a significant presence on social media sites such as Instagram and Facebook, which it utilises to highlight the brand's distinctive and amusing qualities</w:t>
      </w:r>
      <w:r w:rsidR="00C56133" w:rsidRPr="00E15CFB">
        <w:rPr>
          <w:rFonts w:ascii="Times New Roman" w:hAnsi="Times New Roman" w:cs="Times New Roman"/>
          <w:sz w:val="24"/>
          <w:szCs w:val="24"/>
        </w:rPr>
        <w:t xml:space="preserve"> (Shrivastava et al., 2022).</w:t>
      </w:r>
      <w:r w:rsidR="00745C24" w:rsidRPr="00E15CFB">
        <w:rPr>
          <w:rFonts w:ascii="Times New Roman" w:hAnsi="Times New Roman" w:cs="Times New Roman"/>
          <w:sz w:val="24"/>
          <w:szCs w:val="24"/>
        </w:rPr>
        <w:t xml:space="preserve"> For example, the brand uses social media to promote the hotel</w:t>
      </w:r>
      <w:r w:rsidR="005057A6" w:rsidRPr="00E15CFB">
        <w:rPr>
          <w:rFonts w:ascii="Times New Roman" w:hAnsi="Times New Roman" w:cs="Times New Roman"/>
          <w:sz w:val="24"/>
          <w:szCs w:val="24"/>
        </w:rPr>
        <w:t>s</w:t>
      </w:r>
      <w:r w:rsidR="00745C24" w:rsidRPr="00E15CFB">
        <w:rPr>
          <w:rFonts w:ascii="Times New Roman" w:hAnsi="Times New Roman" w:cs="Times New Roman"/>
          <w:sz w:val="24"/>
          <w:szCs w:val="24"/>
        </w:rPr>
        <w:t xml:space="preserve"> many events and activities, as well as to publish photographs and videos of the hotel's distinctive guest rooms and other amenities. This sort of material is designed to appeal to younger, tech-savvy tourists searching for a one-of-a-kind and unforgettable experience</w:t>
      </w:r>
      <w:r w:rsidR="003519AD" w:rsidRPr="00E15CFB">
        <w:rPr>
          <w:rFonts w:ascii="Times New Roman" w:hAnsi="Times New Roman" w:cs="Times New Roman"/>
          <w:sz w:val="24"/>
          <w:szCs w:val="24"/>
        </w:rPr>
        <w:t xml:space="preserve"> </w:t>
      </w:r>
      <w:r w:rsidR="003519AD" w:rsidRPr="00E15CFB">
        <w:rPr>
          <w:rFonts w:ascii="Times New Roman" w:hAnsi="Times New Roman" w:cs="Times New Roman"/>
          <w:sz w:val="24"/>
          <w:szCs w:val="24"/>
          <w:shd w:val="clear" w:color="auto" w:fill="FFFFFF"/>
        </w:rPr>
        <w:t>(Maurer and Siller, 2019).</w:t>
      </w:r>
      <w:r w:rsidR="006F6ED9" w:rsidRPr="00E15CFB">
        <w:rPr>
          <w:rFonts w:ascii="Times New Roman" w:hAnsi="Times New Roman" w:cs="Times New Roman"/>
          <w:sz w:val="24"/>
          <w:szCs w:val="24"/>
        </w:rPr>
        <w:t xml:space="preserve"> Another significant marketing approach employed by </w:t>
      </w:r>
      <w:r w:rsidR="009546E2" w:rsidRPr="00E15CFB">
        <w:rPr>
          <w:rFonts w:ascii="Times New Roman" w:hAnsi="Times New Roman" w:cs="Times New Roman"/>
          <w:sz w:val="24"/>
          <w:szCs w:val="24"/>
        </w:rPr>
        <w:t>Moxy</w:t>
      </w:r>
      <w:r w:rsidR="006F6ED9" w:rsidRPr="00E15CFB">
        <w:rPr>
          <w:rFonts w:ascii="Times New Roman" w:hAnsi="Times New Roman" w:cs="Times New Roman"/>
          <w:sz w:val="24"/>
          <w:szCs w:val="24"/>
        </w:rPr>
        <w:t xml:space="preserve"> Hotels to reach their target demographic is segmentation, targeting, and positioning. The company has divided its market into demographic and psychographic segments, such as age, lifestyle, and travel habits. The company has targeted millennials who are searching for affordability, fun, and innovation, and it has positioned itself as a lifestyle brand that is tailored to their requirements</w:t>
      </w:r>
      <w:r w:rsidR="00584C8C" w:rsidRPr="00E15CFB">
        <w:rPr>
          <w:rFonts w:ascii="Times New Roman" w:hAnsi="Times New Roman" w:cs="Times New Roman"/>
          <w:sz w:val="24"/>
          <w:szCs w:val="24"/>
        </w:rPr>
        <w:t xml:space="preserve"> (George, 2021).</w:t>
      </w:r>
      <w:r w:rsidR="00DA6640" w:rsidRPr="00E15CFB">
        <w:rPr>
          <w:rFonts w:ascii="Times New Roman" w:hAnsi="Times New Roman" w:cs="Times New Roman"/>
          <w:sz w:val="24"/>
          <w:szCs w:val="24"/>
        </w:rPr>
        <w:t xml:space="preserve"> Finally, </w:t>
      </w:r>
      <w:r w:rsidR="009546E2" w:rsidRPr="00E15CFB">
        <w:rPr>
          <w:rFonts w:ascii="Times New Roman" w:hAnsi="Times New Roman" w:cs="Times New Roman"/>
          <w:sz w:val="24"/>
          <w:szCs w:val="24"/>
        </w:rPr>
        <w:t>Moxy</w:t>
      </w:r>
      <w:r w:rsidR="00DA6640" w:rsidRPr="00E15CFB">
        <w:rPr>
          <w:rFonts w:ascii="Times New Roman" w:hAnsi="Times New Roman" w:cs="Times New Roman"/>
          <w:sz w:val="24"/>
          <w:szCs w:val="24"/>
        </w:rPr>
        <w:t xml:space="preserve"> Hotels has placed a heavy emphasis on marketing communications in order to reach and engage their target audience. To promote the brand and reach its target demographic, the brand has employed numerous channels such as email marketing, direct mail, and web advertising. For example, the firm has employed email marketing to advertise special discounts and promotions, as well as online advertising on social media and other websites to reach its target demographic.</w:t>
      </w:r>
      <w:r w:rsidR="006659B4" w:rsidRPr="00E15CFB">
        <w:rPr>
          <w:rFonts w:ascii="Times New Roman" w:hAnsi="Times New Roman" w:cs="Times New Roman"/>
          <w:sz w:val="24"/>
          <w:szCs w:val="24"/>
        </w:rPr>
        <w:t xml:space="preserve"> Also, according to </w:t>
      </w:r>
      <w:r w:rsidR="009546E2" w:rsidRPr="00E15CFB">
        <w:rPr>
          <w:rFonts w:ascii="Times New Roman" w:hAnsi="Times New Roman" w:cs="Times New Roman"/>
          <w:sz w:val="24"/>
          <w:szCs w:val="24"/>
        </w:rPr>
        <w:t>Similarweb</w:t>
      </w:r>
      <w:r w:rsidR="00304CA5" w:rsidRPr="00E15CFB">
        <w:rPr>
          <w:rFonts w:ascii="Times New Roman" w:hAnsi="Times New Roman" w:cs="Times New Roman"/>
          <w:sz w:val="24"/>
          <w:szCs w:val="24"/>
        </w:rPr>
        <w:t>.com</w:t>
      </w:r>
      <w:r w:rsidR="009546E2" w:rsidRPr="00E15CFB">
        <w:rPr>
          <w:rFonts w:ascii="Times New Roman" w:hAnsi="Times New Roman" w:cs="Times New Roman"/>
          <w:sz w:val="24"/>
          <w:szCs w:val="24"/>
        </w:rPr>
        <w:t xml:space="preserve">, (n.d.), </w:t>
      </w:r>
      <w:r w:rsidR="00201172" w:rsidRPr="00E15CFB">
        <w:rPr>
          <w:rFonts w:ascii="Times New Roman" w:hAnsi="Times New Roman" w:cs="Times New Roman"/>
          <w:sz w:val="24"/>
          <w:szCs w:val="24"/>
        </w:rPr>
        <w:t>i</w:t>
      </w:r>
      <w:r w:rsidR="00F756E7" w:rsidRPr="00E15CFB">
        <w:rPr>
          <w:rFonts w:ascii="Times New Roman" w:hAnsi="Times New Roman" w:cs="Times New Roman"/>
          <w:sz w:val="24"/>
          <w:szCs w:val="24"/>
        </w:rPr>
        <w:t>t is reasonable to assume that the bulk of traffic</w:t>
      </w:r>
      <w:r w:rsidR="00201172" w:rsidRPr="00E15CFB">
        <w:rPr>
          <w:rFonts w:ascii="Times New Roman" w:hAnsi="Times New Roman" w:cs="Times New Roman"/>
          <w:sz w:val="24"/>
          <w:szCs w:val="24"/>
        </w:rPr>
        <w:t xml:space="preserve"> of Moxy Hotels</w:t>
      </w:r>
      <w:r w:rsidR="00F756E7" w:rsidRPr="00E15CFB">
        <w:rPr>
          <w:rFonts w:ascii="Times New Roman" w:hAnsi="Times New Roman" w:cs="Times New Roman"/>
          <w:sz w:val="24"/>
          <w:szCs w:val="24"/>
        </w:rPr>
        <w:t xml:space="preserve"> is generated via organic search, implying that the website ranks highly in search engines for relevant terms. This is due to a strong search engine optimization (SEO) strategy that focuses on enhancing the website</w:t>
      </w:r>
      <w:r w:rsidR="0070722C" w:rsidRPr="00E15CFB">
        <w:rPr>
          <w:rFonts w:ascii="Times New Roman" w:hAnsi="Times New Roman" w:cs="Times New Roman"/>
          <w:sz w:val="24"/>
          <w:szCs w:val="24"/>
        </w:rPr>
        <w:t xml:space="preserve"> </w:t>
      </w:r>
      <w:r w:rsidR="00F756E7" w:rsidRPr="00E15CFB">
        <w:rPr>
          <w:rFonts w:ascii="Times New Roman" w:hAnsi="Times New Roman" w:cs="Times New Roman"/>
          <w:sz w:val="24"/>
          <w:szCs w:val="24"/>
        </w:rPr>
        <w:t>content and structure in order to boost its exposure and ranking in search results</w:t>
      </w:r>
      <w:r w:rsidR="00A81C82" w:rsidRPr="00E15CFB">
        <w:rPr>
          <w:rFonts w:ascii="Times New Roman" w:hAnsi="Times New Roman" w:cs="Times New Roman"/>
          <w:sz w:val="24"/>
          <w:szCs w:val="24"/>
        </w:rPr>
        <w:t xml:space="preserve"> </w:t>
      </w:r>
      <w:r w:rsidR="00A81C82" w:rsidRPr="00E15CFB">
        <w:rPr>
          <w:rFonts w:ascii="Times New Roman" w:hAnsi="Times New Roman" w:cs="Times New Roman"/>
          <w:sz w:val="24"/>
          <w:szCs w:val="24"/>
          <w:shd w:val="clear" w:color="auto" w:fill="FFFFFF"/>
        </w:rPr>
        <w:t>(Dakouan, Benabdelouahed and Anabir, 2019).</w:t>
      </w:r>
      <w:r w:rsidR="00CA2DE6" w:rsidRPr="00E15CFB">
        <w:rPr>
          <w:rFonts w:ascii="Times New Roman" w:eastAsia="Times New Roman" w:hAnsi="Times New Roman" w:cs="Times New Roman"/>
          <w:kern w:val="0"/>
          <w:sz w:val="24"/>
          <w:szCs w:val="24"/>
          <w:lang w:eastAsia="en-GB"/>
          <w14:ligatures w14:val="none"/>
        </w:rPr>
        <w:t xml:space="preserve"> </w:t>
      </w:r>
      <w:r w:rsidR="00FC36A8" w:rsidRPr="00E15CFB">
        <w:rPr>
          <w:rFonts w:ascii="Times New Roman" w:hAnsi="Times New Roman" w:cs="Times New Roman"/>
          <w:sz w:val="24"/>
          <w:szCs w:val="24"/>
        </w:rPr>
        <w:t>M</w:t>
      </w:r>
      <w:r w:rsidR="006309A1" w:rsidRPr="00E15CFB">
        <w:rPr>
          <w:rFonts w:ascii="Times New Roman" w:hAnsi="Times New Roman" w:cs="Times New Roman"/>
          <w:sz w:val="24"/>
          <w:szCs w:val="24"/>
        </w:rPr>
        <w:t>oxy</w:t>
      </w:r>
      <w:r w:rsidR="00FC36A8" w:rsidRPr="00E15CFB">
        <w:rPr>
          <w:rFonts w:ascii="Times New Roman" w:hAnsi="Times New Roman" w:cs="Times New Roman"/>
          <w:sz w:val="24"/>
          <w:szCs w:val="24"/>
        </w:rPr>
        <w:t xml:space="preserve"> Hotels is a low-cost hotel chain that caters to budget-conscious tourists that </w:t>
      </w:r>
      <w:r w:rsidR="00CA2DE6" w:rsidRPr="00E15CFB">
        <w:rPr>
          <w:rFonts w:ascii="Times New Roman" w:hAnsi="Times New Roman" w:cs="Times New Roman"/>
          <w:sz w:val="24"/>
          <w:szCs w:val="24"/>
        </w:rPr>
        <w:t>appreciate</w:t>
      </w:r>
      <w:r w:rsidR="00FC36A8" w:rsidRPr="00E15CFB">
        <w:rPr>
          <w:rFonts w:ascii="Times New Roman" w:hAnsi="Times New Roman" w:cs="Times New Roman"/>
          <w:sz w:val="24"/>
          <w:szCs w:val="24"/>
        </w:rPr>
        <w:t xml:space="preserve"> </w:t>
      </w:r>
      <w:r w:rsidR="00CA2DE6" w:rsidRPr="00E15CFB">
        <w:rPr>
          <w:rFonts w:ascii="Times New Roman" w:hAnsi="Times New Roman" w:cs="Times New Roman"/>
          <w:sz w:val="24"/>
          <w:szCs w:val="24"/>
        </w:rPr>
        <w:t xml:space="preserve">the </w:t>
      </w:r>
      <w:r w:rsidR="00FC36A8" w:rsidRPr="00E15CFB">
        <w:rPr>
          <w:rFonts w:ascii="Times New Roman" w:hAnsi="Times New Roman" w:cs="Times New Roman"/>
          <w:sz w:val="24"/>
          <w:szCs w:val="24"/>
        </w:rPr>
        <w:t xml:space="preserve">value and convenience. Their marketing approach focuses on harnessing </w:t>
      </w:r>
      <w:r w:rsidR="00FC36A8" w:rsidRPr="00E15CFB">
        <w:rPr>
          <w:rFonts w:ascii="Times New Roman" w:hAnsi="Times New Roman" w:cs="Times New Roman"/>
          <w:sz w:val="24"/>
          <w:szCs w:val="24"/>
        </w:rPr>
        <w:lastRenderedPageBreak/>
        <w:t>digital technology to make the booking and check-in process as simple and fast as possible, and they employ a minimalist, modern design to appeal to young and tech-savvy tourists.</w:t>
      </w:r>
    </w:p>
    <w:p w14:paraId="41913843" w14:textId="2C95F123" w:rsidR="00A40A2C" w:rsidRPr="00E15CFB" w:rsidRDefault="00FC36A8" w:rsidP="00E15CFB">
      <w:pPr>
        <w:spacing w:line="360" w:lineRule="auto"/>
        <w:jc w:val="both"/>
        <w:rPr>
          <w:rFonts w:ascii="Times New Roman" w:hAnsi="Times New Roman" w:cs="Times New Roman"/>
          <w:sz w:val="24"/>
          <w:szCs w:val="24"/>
        </w:rPr>
      </w:pPr>
      <w:r w:rsidRPr="00E15CFB">
        <w:rPr>
          <w:rFonts w:ascii="Times New Roman" w:hAnsi="Times New Roman" w:cs="Times New Roman"/>
          <w:sz w:val="24"/>
          <w:szCs w:val="24"/>
        </w:rPr>
        <w:t>While both firms cater to tourists, their target markets and marketing tactics are very different. Six Senses caters to high-end tourists who value luxury, wellness, and sustainability, whereas M</w:t>
      </w:r>
      <w:r w:rsidR="006309A1" w:rsidRPr="00E15CFB">
        <w:rPr>
          <w:rFonts w:ascii="Times New Roman" w:hAnsi="Times New Roman" w:cs="Times New Roman"/>
          <w:sz w:val="24"/>
          <w:szCs w:val="24"/>
        </w:rPr>
        <w:t>oxy</w:t>
      </w:r>
      <w:r w:rsidRPr="00E15CFB">
        <w:rPr>
          <w:rFonts w:ascii="Times New Roman" w:hAnsi="Times New Roman" w:cs="Times New Roman"/>
          <w:sz w:val="24"/>
          <w:szCs w:val="24"/>
        </w:rPr>
        <w:t xml:space="preserve"> caters to budget-conscious customers who appreciate value and convenience. Six Senses differentiates itself via sustainable tourism and wellbeing, whereas MOXY differentiates itself through technology and design.</w:t>
      </w:r>
      <w:r w:rsidR="00D57199" w:rsidRPr="00E15CFB">
        <w:rPr>
          <w:rFonts w:ascii="Times New Roman" w:hAnsi="Times New Roman" w:cs="Times New Roman"/>
          <w:sz w:val="24"/>
          <w:szCs w:val="24"/>
        </w:rPr>
        <w:t xml:space="preserve"> Furthermore, given the increased desire for sustainable tourism and wellness experiences, Six Senses should continue to emphasise their dedication to these areas. They might also explore collaborating with like-minded groups and businesses to promote sustainable tourism and expand their reach. They might also grow their digital presence and leverage technology to improve the passenger experience while remaining committed to sustainability.</w:t>
      </w:r>
      <w:r w:rsidR="00A66658" w:rsidRPr="00E15CFB">
        <w:rPr>
          <w:rFonts w:ascii="Times New Roman" w:hAnsi="Times New Roman" w:cs="Times New Roman"/>
          <w:sz w:val="24"/>
          <w:szCs w:val="24"/>
        </w:rPr>
        <w:t xml:space="preserve"> (Istamk</w:t>
      </w:r>
      <w:r w:rsidR="001D29EA" w:rsidRPr="00E15CFB">
        <w:rPr>
          <w:rFonts w:ascii="Times New Roman" w:hAnsi="Times New Roman" w:cs="Times New Roman"/>
          <w:sz w:val="24"/>
          <w:szCs w:val="24"/>
        </w:rPr>
        <w:t xml:space="preserve">huja, 2020). </w:t>
      </w:r>
      <w:r w:rsidR="006C2E16" w:rsidRPr="00E15CFB">
        <w:rPr>
          <w:rFonts w:ascii="Times New Roman" w:hAnsi="Times New Roman" w:cs="Times New Roman"/>
          <w:sz w:val="24"/>
          <w:szCs w:val="24"/>
        </w:rPr>
        <w:t xml:space="preserve">Alternatively, </w:t>
      </w:r>
      <w:r w:rsidR="00E04848" w:rsidRPr="00E15CFB">
        <w:rPr>
          <w:rFonts w:ascii="Times New Roman" w:hAnsi="Times New Roman" w:cs="Times New Roman"/>
          <w:sz w:val="24"/>
          <w:szCs w:val="24"/>
        </w:rPr>
        <w:t>Moxy Hotels, might consider entering new markets and collaborating with other companies to reach new customers. They might additionally investigate new technology and digital solutions to make the guest experience even more easy and efficient, as well as innovative methods to appeal to budget-conscious tourists seeking more than just a basic place to stay</w:t>
      </w:r>
      <w:r w:rsidR="00785916" w:rsidRPr="00E15CFB">
        <w:rPr>
          <w:rFonts w:ascii="Times New Roman" w:hAnsi="Times New Roman" w:cs="Times New Roman"/>
          <w:sz w:val="24"/>
          <w:szCs w:val="24"/>
        </w:rPr>
        <w:t xml:space="preserve"> (Huang and Lan, </w:t>
      </w:r>
      <w:r w:rsidR="009F4FB7" w:rsidRPr="00E15CFB">
        <w:rPr>
          <w:rFonts w:ascii="Times New Roman" w:hAnsi="Times New Roman" w:cs="Times New Roman"/>
          <w:sz w:val="24"/>
          <w:szCs w:val="24"/>
        </w:rPr>
        <w:t>2021).</w:t>
      </w:r>
    </w:p>
    <w:p w14:paraId="52D94B5A" w14:textId="1C8B1E53" w:rsidR="00E17947" w:rsidRPr="00E15CFB" w:rsidRDefault="00E17947" w:rsidP="00E15CFB">
      <w:pPr>
        <w:spacing w:line="360" w:lineRule="auto"/>
        <w:jc w:val="both"/>
        <w:rPr>
          <w:rFonts w:ascii="Times New Roman" w:hAnsi="Times New Roman" w:cs="Times New Roman"/>
          <w:sz w:val="24"/>
          <w:szCs w:val="24"/>
        </w:rPr>
      </w:pPr>
      <w:r w:rsidRPr="00E15CFB">
        <w:rPr>
          <w:rFonts w:ascii="Times New Roman" w:hAnsi="Times New Roman" w:cs="Times New Roman"/>
          <w:sz w:val="24"/>
          <w:szCs w:val="24"/>
        </w:rPr>
        <w:t>To conclude, both Six Senses and MOXY Hotels have distinct marketing methods that suit their target consumers' demands and interests. These brands can generate future development and continue to compete in the competitive hospitality sector by focusing on their core strengths and exploring new possibilities.</w:t>
      </w:r>
    </w:p>
    <w:p w14:paraId="09795067" w14:textId="77777777" w:rsidR="00163DAB" w:rsidRDefault="00163DAB" w:rsidP="00E17947">
      <w:pPr>
        <w:spacing w:line="360" w:lineRule="auto"/>
        <w:jc w:val="both"/>
        <w:rPr>
          <w:rFonts w:ascii="Times New Roman" w:hAnsi="Times New Roman" w:cs="Times New Roman"/>
          <w:sz w:val="24"/>
          <w:szCs w:val="24"/>
        </w:rPr>
      </w:pPr>
    </w:p>
    <w:p w14:paraId="54BA2AB8" w14:textId="77777777" w:rsidR="00163DAB" w:rsidRDefault="00163DAB" w:rsidP="00E17947">
      <w:pPr>
        <w:spacing w:line="360" w:lineRule="auto"/>
        <w:jc w:val="both"/>
        <w:rPr>
          <w:rFonts w:ascii="Times New Roman" w:hAnsi="Times New Roman" w:cs="Times New Roman"/>
          <w:sz w:val="24"/>
          <w:szCs w:val="24"/>
        </w:rPr>
      </w:pPr>
    </w:p>
    <w:p w14:paraId="49A8D79A" w14:textId="77777777" w:rsidR="00163DAB" w:rsidRDefault="00163DAB" w:rsidP="00E17947">
      <w:pPr>
        <w:spacing w:line="360" w:lineRule="auto"/>
        <w:jc w:val="both"/>
        <w:rPr>
          <w:rFonts w:ascii="Times New Roman" w:hAnsi="Times New Roman" w:cs="Times New Roman"/>
          <w:sz w:val="24"/>
          <w:szCs w:val="24"/>
        </w:rPr>
      </w:pPr>
    </w:p>
    <w:p w14:paraId="33FC3E4F" w14:textId="77777777" w:rsidR="00163DAB" w:rsidRDefault="00163DAB" w:rsidP="00E17947">
      <w:pPr>
        <w:spacing w:line="360" w:lineRule="auto"/>
        <w:jc w:val="both"/>
        <w:rPr>
          <w:rFonts w:ascii="Times New Roman" w:hAnsi="Times New Roman" w:cs="Times New Roman"/>
          <w:sz w:val="24"/>
          <w:szCs w:val="24"/>
        </w:rPr>
      </w:pPr>
    </w:p>
    <w:p w14:paraId="6A7F18A1" w14:textId="77777777" w:rsidR="00163DAB" w:rsidRDefault="00163DAB" w:rsidP="00E17947">
      <w:pPr>
        <w:spacing w:line="360" w:lineRule="auto"/>
        <w:jc w:val="both"/>
        <w:rPr>
          <w:rFonts w:ascii="Times New Roman" w:hAnsi="Times New Roman" w:cs="Times New Roman"/>
          <w:sz w:val="24"/>
          <w:szCs w:val="24"/>
        </w:rPr>
      </w:pPr>
    </w:p>
    <w:p w14:paraId="53256426" w14:textId="77777777" w:rsidR="00163DAB" w:rsidRDefault="00163DAB" w:rsidP="00E17947">
      <w:pPr>
        <w:spacing w:line="360" w:lineRule="auto"/>
        <w:jc w:val="both"/>
        <w:rPr>
          <w:rFonts w:ascii="Times New Roman" w:hAnsi="Times New Roman" w:cs="Times New Roman"/>
          <w:sz w:val="24"/>
          <w:szCs w:val="24"/>
        </w:rPr>
      </w:pPr>
    </w:p>
    <w:p w14:paraId="2F3DDF6D" w14:textId="77777777" w:rsidR="00163DAB" w:rsidRDefault="00163DAB" w:rsidP="00E17947">
      <w:pPr>
        <w:spacing w:line="360" w:lineRule="auto"/>
        <w:jc w:val="both"/>
        <w:rPr>
          <w:rFonts w:ascii="Times New Roman" w:hAnsi="Times New Roman" w:cs="Times New Roman"/>
          <w:sz w:val="24"/>
          <w:szCs w:val="24"/>
        </w:rPr>
      </w:pPr>
    </w:p>
    <w:p w14:paraId="6FA3C776" w14:textId="77777777" w:rsidR="00163DAB" w:rsidRDefault="00163DAB" w:rsidP="00E17947">
      <w:pPr>
        <w:spacing w:line="360" w:lineRule="auto"/>
        <w:jc w:val="both"/>
        <w:rPr>
          <w:rFonts w:ascii="Times New Roman" w:hAnsi="Times New Roman" w:cs="Times New Roman"/>
          <w:sz w:val="24"/>
          <w:szCs w:val="24"/>
        </w:rPr>
      </w:pPr>
    </w:p>
    <w:p w14:paraId="3BAC10C0" w14:textId="77777777" w:rsidR="00163DAB" w:rsidRDefault="00163DAB" w:rsidP="00E17947">
      <w:pPr>
        <w:spacing w:line="360" w:lineRule="auto"/>
        <w:jc w:val="both"/>
        <w:rPr>
          <w:rFonts w:ascii="Times New Roman" w:hAnsi="Times New Roman" w:cs="Times New Roman"/>
          <w:sz w:val="24"/>
          <w:szCs w:val="24"/>
        </w:rPr>
      </w:pPr>
    </w:p>
    <w:p w14:paraId="27192859" w14:textId="0A079B85" w:rsidR="00163DAB" w:rsidRPr="00E15CFB" w:rsidRDefault="00163DAB" w:rsidP="00E15CFB">
      <w:pPr>
        <w:spacing w:line="360" w:lineRule="auto"/>
        <w:jc w:val="center"/>
        <w:rPr>
          <w:rFonts w:ascii="Times New Roman" w:hAnsi="Times New Roman" w:cs="Times New Roman"/>
          <w:b/>
          <w:bCs/>
          <w:sz w:val="24"/>
          <w:szCs w:val="24"/>
        </w:rPr>
      </w:pPr>
      <w:r w:rsidRPr="00E15CFB">
        <w:rPr>
          <w:rFonts w:ascii="Times New Roman" w:hAnsi="Times New Roman" w:cs="Times New Roman"/>
          <w:b/>
          <w:bCs/>
          <w:sz w:val="24"/>
          <w:szCs w:val="24"/>
        </w:rPr>
        <w:lastRenderedPageBreak/>
        <w:t>References:</w:t>
      </w:r>
    </w:p>
    <w:p w14:paraId="37A2C9CB" w14:textId="042A154B" w:rsidR="00A84C00" w:rsidRPr="00A84C00" w:rsidRDefault="00A84C00" w:rsidP="00A84C00">
      <w:pPr>
        <w:pStyle w:val="NormalWeb"/>
        <w:spacing w:before="0" w:beforeAutospacing="0" w:after="0" w:afterAutospacing="0" w:line="360" w:lineRule="auto"/>
        <w:jc w:val="both"/>
      </w:pPr>
      <w:r w:rsidRPr="00A84C00">
        <w:t>Dakouan, C., Benabdelouahed, R. and Anabir, H. (2019). Inbound Marketing vs. Outbound Marketing: Independent or Complementary Strategies. Expert Journal of Marketing, [online] 7(1),</w:t>
      </w:r>
      <w:r w:rsidR="008A62F3">
        <w:t xml:space="preserve"> </w:t>
      </w:r>
      <w:r w:rsidRPr="00A84C00">
        <w:t>pp.1–6. Available at:</w:t>
      </w:r>
      <w:r w:rsidR="008A62F3">
        <w:t xml:space="preserve"> </w:t>
      </w:r>
      <w:hyperlink r:id="rId6" w:history="1">
        <w:r w:rsidR="002301A5" w:rsidRPr="00164B5A">
          <w:rPr>
            <w:rStyle w:val="Hyperlink"/>
          </w:rPr>
          <w:t>http://www.zbw.eu/econis-archiv/bitstream/11159/4584/1/1698653840.pdf</w:t>
        </w:r>
      </w:hyperlink>
      <w:r w:rsidRPr="00A84C00">
        <w:t>.</w:t>
      </w:r>
    </w:p>
    <w:p w14:paraId="5F9FF8B3" w14:textId="77777777" w:rsidR="00A84C00" w:rsidRPr="00A84C00" w:rsidRDefault="00A84C00" w:rsidP="00A84C00">
      <w:pPr>
        <w:pStyle w:val="NormalWeb"/>
        <w:spacing w:before="0" w:beforeAutospacing="0" w:after="0" w:afterAutospacing="0" w:line="360" w:lineRule="auto"/>
        <w:jc w:val="both"/>
      </w:pPr>
    </w:p>
    <w:p w14:paraId="4AC81395" w14:textId="77777777" w:rsidR="00D16B52" w:rsidRPr="00A84C00" w:rsidRDefault="00D16B52" w:rsidP="00A84C00">
      <w:pPr>
        <w:pStyle w:val="NormalWeb"/>
        <w:spacing w:before="0" w:beforeAutospacing="0" w:after="0" w:afterAutospacing="0" w:line="360" w:lineRule="auto"/>
        <w:jc w:val="both"/>
      </w:pPr>
      <w:r w:rsidRPr="00A84C00">
        <w:t>George, R. (2021). Market Segmentation, Targeting, and Positioning. Marketing Tourism and Hospitality, pp.221–246. doi:https://doi.org/10.1007/978-3-030-64111-5_7.</w:t>
      </w:r>
    </w:p>
    <w:p w14:paraId="054ECD4A" w14:textId="77777777" w:rsidR="009F4FB7" w:rsidRPr="00A84C00" w:rsidRDefault="009F4FB7" w:rsidP="00A84C00">
      <w:pPr>
        <w:pStyle w:val="NormalWeb"/>
        <w:spacing w:before="0" w:beforeAutospacing="0" w:after="0" w:afterAutospacing="0" w:line="360" w:lineRule="auto"/>
        <w:jc w:val="both"/>
      </w:pPr>
    </w:p>
    <w:p w14:paraId="097961E8" w14:textId="68F870CB" w:rsidR="00D16B52" w:rsidRPr="00A84C00" w:rsidRDefault="009F4FB7" w:rsidP="00A84C00">
      <w:pPr>
        <w:pStyle w:val="NormalWeb"/>
        <w:spacing w:before="0" w:beforeAutospacing="0" w:after="0" w:afterAutospacing="0" w:line="360" w:lineRule="auto"/>
        <w:jc w:val="both"/>
        <w:rPr>
          <w:shd w:val="clear" w:color="auto" w:fill="FFFFFF"/>
        </w:rPr>
      </w:pPr>
      <w:r w:rsidRPr="00A84C00">
        <w:rPr>
          <w:shd w:val="clear" w:color="auto" w:fill="FFFFFF"/>
        </w:rPr>
        <w:t xml:space="preserve">Huang, </w:t>
      </w:r>
      <w:r w:rsidR="009251F2" w:rsidRPr="00A84C00">
        <w:rPr>
          <w:shd w:val="clear" w:color="auto" w:fill="FFFFFF"/>
        </w:rPr>
        <w:t>C.C.,</w:t>
      </w:r>
      <w:r w:rsidRPr="00A84C00">
        <w:rPr>
          <w:shd w:val="clear" w:color="auto" w:fill="FFFFFF"/>
        </w:rPr>
        <w:t xml:space="preserve"> and Lan, Y.C., 2021. Collaboration and competition in the online travel industry: a comparative study of China and Vietnam. Asia Pacific Journal of Tourism Research, 26(3), pp.277-293.</w:t>
      </w:r>
    </w:p>
    <w:p w14:paraId="48BBD205" w14:textId="77777777" w:rsidR="009F4FB7" w:rsidRPr="00A84C00" w:rsidRDefault="009F4FB7" w:rsidP="00A84C00">
      <w:pPr>
        <w:pStyle w:val="NormalWeb"/>
        <w:spacing w:before="0" w:beforeAutospacing="0" w:after="0" w:afterAutospacing="0" w:line="360" w:lineRule="auto"/>
        <w:jc w:val="both"/>
      </w:pPr>
    </w:p>
    <w:p w14:paraId="70B254A6" w14:textId="6671A6F9" w:rsidR="00163DAB" w:rsidRPr="00A84C00" w:rsidRDefault="00A1035C" w:rsidP="00A84C00">
      <w:pPr>
        <w:spacing w:line="360" w:lineRule="auto"/>
        <w:jc w:val="both"/>
        <w:rPr>
          <w:rFonts w:ascii="Times New Roman" w:hAnsi="Times New Roman" w:cs="Times New Roman"/>
          <w:sz w:val="24"/>
          <w:szCs w:val="24"/>
          <w:shd w:val="clear" w:color="auto" w:fill="FFFFFF"/>
        </w:rPr>
      </w:pPr>
      <w:r w:rsidRPr="00A84C00">
        <w:rPr>
          <w:rFonts w:ascii="Times New Roman" w:hAnsi="Times New Roman" w:cs="Times New Roman"/>
          <w:sz w:val="24"/>
          <w:szCs w:val="24"/>
          <w:shd w:val="clear" w:color="auto" w:fill="FFFFFF"/>
        </w:rPr>
        <w:t>Iskandar, M.S. and Komara, D., 2018, August. Application marketing strategy search engine optimization (SEO). In IOP Conference Series: Materials Science and Engineering (Vol. 407, No. 1, p. 012011). IOP Publishing.</w:t>
      </w:r>
    </w:p>
    <w:p w14:paraId="1F0380EE" w14:textId="34AC0303" w:rsidR="001D29EA" w:rsidRPr="00A84C00" w:rsidRDefault="001D29EA" w:rsidP="00A84C00">
      <w:pPr>
        <w:pStyle w:val="NormalWeb"/>
        <w:spacing w:before="0" w:beforeAutospacing="0" w:after="0" w:afterAutospacing="0" w:line="360" w:lineRule="auto"/>
        <w:jc w:val="both"/>
      </w:pPr>
      <w:r w:rsidRPr="00A84C00">
        <w:rPr>
          <w:shd w:val="clear" w:color="auto" w:fill="FFFFFF"/>
        </w:rPr>
        <w:t xml:space="preserve">Istamkhuja, O.D., 2020. </w:t>
      </w:r>
      <w:r w:rsidR="00273861" w:rsidRPr="00A84C00">
        <w:t>The impact of innovative technologies for improving economy of hotels.  Asian Journal of Multidimensional Research (AJMR), [online] 9(5). Available at: https://www.indianjournals.com/ijor.aspx?target=ijor:ajmr&amp;volume=9&amp;issue=5&amp;article=029.</w:t>
      </w:r>
    </w:p>
    <w:p w14:paraId="642453C2" w14:textId="550C8CBB" w:rsidR="00B52080" w:rsidRPr="00A84C00" w:rsidRDefault="00B52080" w:rsidP="00A84C00">
      <w:pPr>
        <w:spacing w:line="360" w:lineRule="auto"/>
        <w:jc w:val="both"/>
        <w:rPr>
          <w:rFonts w:ascii="Times New Roman" w:hAnsi="Times New Roman" w:cs="Times New Roman"/>
          <w:sz w:val="24"/>
          <w:szCs w:val="24"/>
          <w:shd w:val="clear" w:color="auto" w:fill="FFFFFF"/>
        </w:rPr>
      </w:pPr>
      <w:r w:rsidRPr="00A84C00">
        <w:rPr>
          <w:rFonts w:ascii="Times New Roman" w:hAnsi="Times New Roman" w:cs="Times New Roman"/>
          <w:sz w:val="24"/>
          <w:szCs w:val="24"/>
          <w:shd w:val="clear" w:color="auto" w:fill="FFFFFF"/>
        </w:rPr>
        <w:t>Kaleka, A. and Morgan, N.A., 2019. How marketing capabilities and current performance drive strategic intentions in international markets. Industrial Marketing Management, 78, pp.108-121.</w:t>
      </w:r>
    </w:p>
    <w:p w14:paraId="0C15E6F5" w14:textId="283D19E1" w:rsidR="003519AD" w:rsidRPr="00A84C00" w:rsidRDefault="003519AD" w:rsidP="00A84C00">
      <w:pPr>
        <w:pStyle w:val="NormalWeb"/>
        <w:spacing w:before="0" w:beforeAutospacing="0" w:after="0" w:afterAutospacing="0" w:line="360" w:lineRule="auto"/>
        <w:jc w:val="both"/>
      </w:pPr>
      <w:r w:rsidRPr="00A84C00">
        <w:t>Maurer, C. and Siller, H. (2019). ISCONTOUR 2019 Tourism Research Perspectives: Proceedings of the International Student Conference in Tourism Research. [online] Google Books. Books on Demand. Available at: https://www.google.co.uk/books/edition/ISCONTOUR_2019_Tourism_Research_Perspect/Kc6SDwAAQBAJ?hl=en&amp;gbpv=1&amp;dq=moxy+hotels&amp;pg=PA85&amp;printsec=frontcover [Accessed 2 Feb. 2023].</w:t>
      </w:r>
    </w:p>
    <w:p w14:paraId="700B8578" w14:textId="77777777" w:rsidR="004B5AA9" w:rsidRPr="00A84C00" w:rsidRDefault="004B5AA9" w:rsidP="00A84C00">
      <w:pPr>
        <w:pStyle w:val="NormalWeb"/>
        <w:spacing w:before="0" w:beforeAutospacing="0" w:after="0" w:afterAutospacing="0" w:line="360" w:lineRule="auto"/>
        <w:jc w:val="both"/>
      </w:pPr>
    </w:p>
    <w:p w14:paraId="02C1C3BC" w14:textId="0B8B5103" w:rsidR="004B5AA9" w:rsidRPr="00A84C00" w:rsidRDefault="004B5AA9" w:rsidP="00A84C00">
      <w:pPr>
        <w:pStyle w:val="NormalWeb"/>
        <w:spacing w:before="0" w:beforeAutospacing="0" w:after="0" w:afterAutospacing="0" w:line="360" w:lineRule="auto"/>
        <w:jc w:val="both"/>
      </w:pPr>
      <w:r w:rsidRPr="00A84C00">
        <w:rPr>
          <w:shd w:val="clear" w:color="auto" w:fill="FFFFFF"/>
        </w:rPr>
        <w:t xml:space="preserve">Minner, M. and Nayak, M., 2019, March. Lifestyle brands in the hotel industry-Critical success factors for Generation Y at the Moxy Frankfurt East. In ISCONTOUR 2019 Tourism Research </w:t>
      </w:r>
      <w:r w:rsidRPr="00A84C00">
        <w:rPr>
          <w:shd w:val="clear" w:color="auto" w:fill="FFFFFF"/>
        </w:rPr>
        <w:lastRenderedPageBreak/>
        <w:t>Perspectives: Proceedings of the International Student Conference in Tourism Research (Vol. 7, p. 85). BoD–Books on Demand.</w:t>
      </w:r>
    </w:p>
    <w:p w14:paraId="3A164615" w14:textId="77777777" w:rsidR="003519AD" w:rsidRPr="00A84C00" w:rsidRDefault="003519AD" w:rsidP="00A84C00">
      <w:pPr>
        <w:pStyle w:val="NormalWeb"/>
        <w:spacing w:before="0" w:beforeAutospacing="0" w:after="0" w:afterAutospacing="0" w:line="360" w:lineRule="auto"/>
        <w:jc w:val="both"/>
      </w:pPr>
    </w:p>
    <w:p w14:paraId="79069D3B" w14:textId="205171A0" w:rsidR="00DC5E78" w:rsidRPr="00A84C00" w:rsidRDefault="00DC5E78" w:rsidP="00A84C00">
      <w:pPr>
        <w:pStyle w:val="NormalWeb"/>
        <w:spacing w:before="0" w:beforeAutospacing="0" w:after="0" w:afterAutospacing="0" w:line="360" w:lineRule="auto"/>
        <w:jc w:val="both"/>
      </w:pPr>
      <w:r w:rsidRPr="00A84C00">
        <w:t xml:space="preserve">Moxy Hotels. (2019). Moxy Hotels | Stylish Budget Hotels. [online] Available at: </w:t>
      </w:r>
      <w:hyperlink r:id="rId7" w:history="1">
        <w:r w:rsidRPr="00A84C00">
          <w:rPr>
            <w:rStyle w:val="Hyperlink"/>
            <w:color w:val="auto"/>
          </w:rPr>
          <w:t>https://moxy-hotels.marriott.com/</w:t>
        </w:r>
      </w:hyperlink>
      <w:r w:rsidRPr="00A84C00">
        <w:t>.</w:t>
      </w:r>
    </w:p>
    <w:p w14:paraId="1F6FB1B0" w14:textId="77777777" w:rsidR="00C56133" w:rsidRPr="00A84C00" w:rsidRDefault="00C56133" w:rsidP="00A84C00">
      <w:pPr>
        <w:pStyle w:val="NormalWeb"/>
        <w:spacing w:before="0" w:beforeAutospacing="0" w:after="0" w:afterAutospacing="0" w:line="360" w:lineRule="auto"/>
        <w:jc w:val="both"/>
      </w:pPr>
    </w:p>
    <w:p w14:paraId="5659D606" w14:textId="0973901C" w:rsidR="00C56133" w:rsidRPr="00A84C00" w:rsidRDefault="00C56133" w:rsidP="00A84C00">
      <w:pPr>
        <w:pStyle w:val="NormalWeb"/>
        <w:spacing w:before="0" w:beforeAutospacing="0" w:after="0" w:afterAutospacing="0" w:line="360" w:lineRule="auto"/>
        <w:jc w:val="both"/>
      </w:pPr>
      <w:r w:rsidRPr="00A84C00">
        <w:rPr>
          <w:shd w:val="clear" w:color="auto" w:fill="FFFFFF"/>
        </w:rPr>
        <w:t>Shrivastava, A., Jodhana, L.S., Chourasia, S. and Verma, B.L., 2022.  Analyzing the Effect of Social Media Influencers on the Purchase Decision of Consumers. GURUGRAM UNIVERSITY BUSINESS REVIEW (GUBR), p.34.</w:t>
      </w:r>
    </w:p>
    <w:p w14:paraId="7AAB8536" w14:textId="77777777" w:rsidR="00E70E0E" w:rsidRPr="00A84C00" w:rsidRDefault="00E70E0E" w:rsidP="00A84C00">
      <w:pPr>
        <w:pStyle w:val="NormalWeb"/>
        <w:spacing w:before="0" w:beforeAutospacing="0" w:after="0" w:afterAutospacing="0" w:line="360" w:lineRule="auto"/>
        <w:jc w:val="both"/>
      </w:pPr>
    </w:p>
    <w:p w14:paraId="6D261841" w14:textId="5FACE68E" w:rsidR="00DC5E78" w:rsidRPr="00A84C00" w:rsidRDefault="00E70E0E" w:rsidP="00A84C00">
      <w:pPr>
        <w:pStyle w:val="NormalWeb"/>
        <w:spacing w:before="0" w:beforeAutospacing="0" w:after="0" w:afterAutospacing="0" w:line="360" w:lineRule="auto"/>
        <w:jc w:val="both"/>
      </w:pPr>
      <w:r w:rsidRPr="00A84C00">
        <w:t xml:space="preserve">Silva, S. de S.B. e (2018). Wellness tourism in Southeast Asia : the case study of Six Senses Hotels Resorts &amp; Spas. bibliotecadigital.fgv.br. [online] Available at: </w:t>
      </w:r>
      <w:hyperlink r:id="rId8" w:history="1">
        <w:r w:rsidRPr="00A84C00">
          <w:rPr>
            <w:rStyle w:val="Hyperlink"/>
            <w:color w:val="auto"/>
          </w:rPr>
          <w:t>https://bibliotecadigital.fgv.br/dspace/handle/10438/24797</w:t>
        </w:r>
      </w:hyperlink>
      <w:r w:rsidRPr="00A84C00">
        <w:t>.</w:t>
      </w:r>
    </w:p>
    <w:p w14:paraId="7B70D88C" w14:textId="77777777" w:rsidR="00E70E0E" w:rsidRPr="00A84C00" w:rsidRDefault="00E70E0E" w:rsidP="00A84C00">
      <w:pPr>
        <w:pStyle w:val="NormalWeb"/>
        <w:spacing w:before="0" w:beforeAutospacing="0" w:after="0" w:afterAutospacing="0" w:line="360" w:lineRule="auto"/>
        <w:jc w:val="both"/>
      </w:pPr>
    </w:p>
    <w:p w14:paraId="5D646DAF" w14:textId="0AA3509A" w:rsidR="00B313FE" w:rsidRPr="00A84C00" w:rsidRDefault="00B313FE" w:rsidP="00A84C00">
      <w:pPr>
        <w:pStyle w:val="NormalWeb"/>
        <w:spacing w:before="0" w:beforeAutospacing="0" w:after="0" w:afterAutospacing="0" w:line="360" w:lineRule="auto"/>
        <w:jc w:val="both"/>
      </w:pPr>
      <w:r w:rsidRPr="00A84C00">
        <w:t>Similarweb.com. (n.d.). </w:t>
      </w:r>
      <w:r w:rsidR="006779DA" w:rsidRPr="00A84C00">
        <w:t>Similar Web</w:t>
      </w:r>
      <w:r w:rsidRPr="00A84C00">
        <w:t xml:space="preserve"> Identity. [online] Available at: https://pro.similarweb.com/#/digitalsuite/websiteanalysis/ranking-distribution/ [Accessed 1 Feb. 2023].</w:t>
      </w:r>
    </w:p>
    <w:p w14:paraId="5012E01A" w14:textId="77777777" w:rsidR="00DC5E78" w:rsidRPr="00A84C00" w:rsidRDefault="00DC5E78" w:rsidP="00A84C00">
      <w:pPr>
        <w:pStyle w:val="NormalWeb"/>
        <w:spacing w:before="0" w:beforeAutospacing="0" w:after="0" w:afterAutospacing="0" w:line="360" w:lineRule="auto"/>
        <w:jc w:val="both"/>
      </w:pPr>
    </w:p>
    <w:p w14:paraId="5C10F74E" w14:textId="6EAF3829" w:rsidR="005E54D7" w:rsidRPr="00A84C00" w:rsidRDefault="005E54D7" w:rsidP="00A84C00">
      <w:pPr>
        <w:pStyle w:val="NormalWeb"/>
        <w:spacing w:before="0" w:beforeAutospacing="0" w:after="0" w:afterAutospacing="0" w:line="360" w:lineRule="auto"/>
        <w:jc w:val="both"/>
      </w:pPr>
      <w:r w:rsidRPr="00A84C00">
        <w:t xml:space="preserve">Sixsenses.com. (2019). Luxury Resorts, Five Star Hotels, Luxury Spa Resorts | Six Senses. [online] Available at: </w:t>
      </w:r>
      <w:hyperlink r:id="rId9" w:history="1">
        <w:r w:rsidR="00D774A0" w:rsidRPr="00A84C00">
          <w:rPr>
            <w:rStyle w:val="Hyperlink"/>
            <w:color w:val="auto"/>
          </w:rPr>
          <w:t>https://www.sixsenses.com/en</w:t>
        </w:r>
      </w:hyperlink>
      <w:r w:rsidRPr="00A84C00">
        <w:t>.</w:t>
      </w:r>
    </w:p>
    <w:p w14:paraId="0A97E76E" w14:textId="77777777" w:rsidR="00B447D7" w:rsidRPr="00A84C00" w:rsidRDefault="00B447D7" w:rsidP="00A84C00">
      <w:pPr>
        <w:pStyle w:val="NormalWeb"/>
        <w:spacing w:before="0" w:beforeAutospacing="0" w:after="0" w:afterAutospacing="0" w:line="360" w:lineRule="auto"/>
        <w:jc w:val="both"/>
      </w:pPr>
    </w:p>
    <w:p w14:paraId="7DB237E7" w14:textId="7C281C31" w:rsidR="00B447D7" w:rsidRPr="00A84C00" w:rsidRDefault="00B447D7" w:rsidP="00A84C00">
      <w:pPr>
        <w:pStyle w:val="NormalWeb"/>
        <w:spacing w:before="0" w:beforeAutospacing="0" w:after="0" w:afterAutospacing="0" w:line="360" w:lineRule="auto"/>
        <w:jc w:val="both"/>
      </w:pPr>
      <w:r w:rsidRPr="00A84C00">
        <w:t xml:space="preserve">Sousa, B.B., Magalhães, F.C. and Soares, D.B. (2021). The Role of Relational Marketing in Specific Contexts of Tourism: A Luxury Hotel Management Perspective. [online] Building Consumer-Brand Relationship in Luxury Brand Management. Available at: </w:t>
      </w:r>
      <w:hyperlink r:id="rId10" w:history="1">
        <w:r w:rsidR="00552FEE" w:rsidRPr="00A84C00">
          <w:rPr>
            <w:rStyle w:val="Hyperlink"/>
            <w:color w:val="auto"/>
          </w:rPr>
          <w:t>https://www.igi-global.com/chapter/the-role-of-relational-marketing-in-specific-contexts-of-tourism/265884</w:t>
        </w:r>
      </w:hyperlink>
      <w:r w:rsidRPr="00A84C00">
        <w:t>.</w:t>
      </w:r>
    </w:p>
    <w:p w14:paraId="4A26B810" w14:textId="77777777" w:rsidR="00552FEE" w:rsidRPr="00A84C00" w:rsidRDefault="00552FEE" w:rsidP="00A84C00">
      <w:pPr>
        <w:pStyle w:val="NormalWeb"/>
        <w:spacing w:before="0" w:beforeAutospacing="0" w:after="0" w:afterAutospacing="0" w:line="360" w:lineRule="auto"/>
        <w:jc w:val="both"/>
      </w:pPr>
    </w:p>
    <w:p w14:paraId="17E80F37" w14:textId="64F0C3F4" w:rsidR="00552FEE" w:rsidRPr="00A84C00" w:rsidRDefault="00B447D7" w:rsidP="00A84C00">
      <w:pPr>
        <w:pStyle w:val="NormalWeb"/>
        <w:spacing w:before="0" w:beforeAutospacing="0" w:after="0" w:afterAutospacing="0" w:line="360" w:lineRule="auto"/>
        <w:jc w:val="both"/>
      </w:pPr>
      <w:r w:rsidRPr="00A84C00">
        <w:t>‌</w:t>
      </w:r>
      <w:r w:rsidR="00552FEE" w:rsidRPr="00A84C00">
        <w:t>Trivedi, Jay (2014). The Effect of Viral Marketing Messages on Consumer Behavior. Journal of Management Research, [online] 17(2), pp.84–98. Available at: https://www.indianjournals.com/ijor.aspx?target=ijor:jmr&amp;volume=17&amp;issue=2&amp;article=004 [Accessed 1 Feb. 2023].</w:t>
      </w:r>
    </w:p>
    <w:p w14:paraId="3C9C7CCF" w14:textId="77777777" w:rsidR="00552FEE" w:rsidRPr="00A84C00" w:rsidRDefault="00552FEE" w:rsidP="00A84C00">
      <w:pPr>
        <w:pStyle w:val="NormalWeb"/>
        <w:spacing w:line="360" w:lineRule="auto"/>
        <w:jc w:val="both"/>
      </w:pPr>
      <w:r w:rsidRPr="00A84C00">
        <w:t>‌</w:t>
      </w:r>
    </w:p>
    <w:p w14:paraId="0773897D" w14:textId="77777777" w:rsidR="00A84C00" w:rsidRDefault="00A84C00" w:rsidP="00E17947">
      <w:pPr>
        <w:spacing w:line="360" w:lineRule="auto"/>
        <w:jc w:val="both"/>
        <w:rPr>
          <w:rFonts w:ascii="Times New Roman" w:hAnsi="Times New Roman" w:cs="Times New Roman"/>
          <w:sz w:val="24"/>
          <w:szCs w:val="24"/>
        </w:rPr>
      </w:pPr>
    </w:p>
    <w:p w14:paraId="096E5011" w14:textId="252E976A" w:rsidR="00163DAB" w:rsidRDefault="00163DAB" w:rsidP="00E1794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Appendices</w:t>
      </w:r>
    </w:p>
    <w:p w14:paraId="03881EEE" w14:textId="3F099476" w:rsidR="00A2229C" w:rsidRPr="00A2229C" w:rsidRDefault="00A2229C" w:rsidP="00E17947">
      <w:pPr>
        <w:spacing w:line="360" w:lineRule="auto"/>
        <w:jc w:val="both"/>
        <w:rPr>
          <w:rFonts w:ascii="Times New Roman" w:hAnsi="Times New Roman" w:cs="Times New Roman"/>
          <w:b/>
          <w:bCs/>
          <w:sz w:val="24"/>
          <w:szCs w:val="24"/>
        </w:rPr>
      </w:pPr>
      <w:r w:rsidRPr="00A2229C">
        <w:rPr>
          <w:rFonts w:ascii="Times New Roman" w:hAnsi="Times New Roman" w:cs="Times New Roman"/>
          <w:b/>
          <w:bCs/>
          <w:sz w:val="24"/>
          <w:szCs w:val="24"/>
        </w:rPr>
        <w:t>Moxy Hotels</w:t>
      </w:r>
    </w:p>
    <w:p w14:paraId="1AE3AF72" w14:textId="5338DFAA" w:rsidR="00163DAB" w:rsidRPr="00860401" w:rsidRDefault="00163DAB" w:rsidP="00E17947">
      <w:pPr>
        <w:spacing w:line="360" w:lineRule="auto"/>
        <w:jc w:val="both"/>
        <w:rPr>
          <w:rFonts w:ascii="Times New Roman" w:hAnsi="Times New Roman" w:cs="Times New Roman"/>
          <w:i/>
          <w:iCs/>
          <w:sz w:val="24"/>
          <w:szCs w:val="24"/>
        </w:rPr>
      </w:pPr>
      <w:r w:rsidRPr="00860401">
        <w:rPr>
          <w:rFonts w:ascii="Times New Roman" w:hAnsi="Times New Roman" w:cs="Times New Roman"/>
          <w:i/>
          <w:iCs/>
          <w:sz w:val="24"/>
          <w:szCs w:val="24"/>
        </w:rPr>
        <w:t xml:space="preserve">Fig 1. </w:t>
      </w:r>
      <w:r w:rsidR="008923D5" w:rsidRPr="00860401">
        <w:rPr>
          <w:rFonts w:ascii="Times New Roman" w:hAnsi="Times New Roman" w:cs="Times New Roman"/>
          <w:i/>
          <w:iCs/>
          <w:sz w:val="24"/>
          <w:szCs w:val="24"/>
        </w:rPr>
        <w:t xml:space="preserve">Marketing channels. </w:t>
      </w:r>
      <w:r w:rsidR="00860401" w:rsidRPr="00860401">
        <w:rPr>
          <w:rFonts w:ascii="Times New Roman" w:hAnsi="Times New Roman" w:cs="Times New Roman"/>
          <w:i/>
          <w:iCs/>
          <w:sz w:val="24"/>
          <w:szCs w:val="24"/>
          <w:shd w:val="clear" w:color="auto" w:fill="FFFFFF"/>
        </w:rPr>
        <w:t>(secure.similarweb.com, n.d.)</w:t>
      </w:r>
    </w:p>
    <w:p w14:paraId="7907DB22" w14:textId="6DC963A7" w:rsidR="00A2229C" w:rsidRDefault="008923D5" w:rsidP="00E17947">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200F853" wp14:editId="5972BA80">
            <wp:extent cx="5731510" cy="2104390"/>
            <wp:effectExtent l="0" t="0" r="254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104390"/>
                    </a:xfrm>
                    <a:prstGeom prst="rect">
                      <a:avLst/>
                    </a:prstGeom>
                  </pic:spPr>
                </pic:pic>
              </a:graphicData>
            </a:graphic>
          </wp:inline>
        </w:drawing>
      </w:r>
    </w:p>
    <w:p w14:paraId="39072CCA" w14:textId="0AD0441E" w:rsidR="00860401" w:rsidRDefault="00860401" w:rsidP="00E17947">
      <w:pPr>
        <w:spacing w:line="360" w:lineRule="auto"/>
        <w:jc w:val="both"/>
        <w:rPr>
          <w:rFonts w:ascii="Times New Roman" w:hAnsi="Times New Roman" w:cs="Times New Roman"/>
          <w:i/>
          <w:iCs/>
          <w:sz w:val="24"/>
          <w:szCs w:val="24"/>
          <w:shd w:val="clear" w:color="auto" w:fill="FFFFFF"/>
        </w:rPr>
      </w:pPr>
      <w:r w:rsidRPr="00ED0DA4">
        <w:rPr>
          <w:rFonts w:ascii="Times New Roman" w:hAnsi="Times New Roman" w:cs="Times New Roman"/>
          <w:i/>
          <w:iCs/>
          <w:sz w:val="24"/>
          <w:szCs w:val="24"/>
        </w:rPr>
        <w:t xml:space="preserve">Fig 2. </w:t>
      </w:r>
      <w:r w:rsidR="00ED0DA4" w:rsidRPr="00ED0DA4">
        <w:rPr>
          <w:rFonts w:ascii="Times New Roman" w:hAnsi="Times New Roman" w:cs="Times New Roman"/>
          <w:i/>
          <w:iCs/>
          <w:sz w:val="24"/>
          <w:szCs w:val="24"/>
        </w:rPr>
        <w:t xml:space="preserve">Geography. </w:t>
      </w:r>
      <w:r w:rsidR="00ED0DA4" w:rsidRPr="00ED0DA4">
        <w:rPr>
          <w:rFonts w:ascii="Times New Roman" w:hAnsi="Times New Roman" w:cs="Times New Roman"/>
          <w:i/>
          <w:iCs/>
          <w:sz w:val="24"/>
          <w:szCs w:val="24"/>
          <w:shd w:val="clear" w:color="auto" w:fill="FFFFFF"/>
        </w:rPr>
        <w:t>(secure.similarweb.com, n.d.)</w:t>
      </w:r>
    </w:p>
    <w:p w14:paraId="7B0C70B2" w14:textId="3884F788" w:rsidR="00ED0DA4" w:rsidRPr="00ED0DA4" w:rsidRDefault="00ED0DA4" w:rsidP="00E17947">
      <w:pPr>
        <w:spacing w:line="360" w:lineRule="auto"/>
        <w:jc w:val="both"/>
        <w:rPr>
          <w:rFonts w:ascii="Times New Roman" w:hAnsi="Times New Roman" w:cs="Times New Roman"/>
          <w:i/>
          <w:iCs/>
          <w:sz w:val="24"/>
          <w:szCs w:val="24"/>
        </w:rPr>
      </w:pPr>
      <w:r>
        <w:rPr>
          <w:rFonts w:ascii="Times New Roman" w:hAnsi="Times New Roman" w:cs="Times New Roman"/>
          <w:i/>
          <w:iCs/>
          <w:noProof/>
          <w:sz w:val="24"/>
          <w:szCs w:val="24"/>
        </w:rPr>
        <w:drawing>
          <wp:inline distT="0" distB="0" distL="0" distR="0" wp14:anchorId="6018FBDD" wp14:editId="766BF9DF">
            <wp:extent cx="5731510" cy="2016125"/>
            <wp:effectExtent l="0" t="0" r="2540" b="3175"/>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016125"/>
                    </a:xfrm>
                    <a:prstGeom prst="rect">
                      <a:avLst/>
                    </a:prstGeom>
                  </pic:spPr>
                </pic:pic>
              </a:graphicData>
            </a:graphic>
          </wp:inline>
        </w:drawing>
      </w:r>
    </w:p>
    <w:p w14:paraId="17B8C4DB" w14:textId="04FE98BB" w:rsidR="00163DAB" w:rsidRDefault="00A65DD1" w:rsidP="00E17947">
      <w:pPr>
        <w:spacing w:line="360" w:lineRule="auto"/>
        <w:jc w:val="both"/>
        <w:rPr>
          <w:rFonts w:ascii="Times New Roman" w:hAnsi="Times New Roman" w:cs="Times New Roman"/>
          <w:i/>
          <w:iCs/>
          <w:sz w:val="24"/>
          <w:szCs w:val="24"/>
          <w:shd w:val="clear" w:color="auto" w:fill="FFFFFF"/>
        </w:rPr>
      </w:pPr>
      <w:r>
        <w:rPr>
          <w:rFonts w:ascii="Times New Roman" w:hAnsi="Times New Roman" w:cs="Times New Roman"/>
          <w:sz w:val="24"/>
          <w:szCs w:val="24"/>
        </w:rPr>
        <w:t xml:space="preserve">Fig 3. </w:t>
      </w:r>
      <w:r w:rsidRPr="00A65DD1">
        <w:rPr>
          <w:rFonts w:ascii="Times New Roman" w:hAnsi="Times New Roman" w:cs="Times New Roman"/>
          <w:i/>
          <w:iCs/>
          <w:sz w:val="24"/>
          <w:szCs w:val="24"/>
        </w:rPr>
        <w:t>Website technologies.</w:t>
      </w:r>
      <w:r w:rsidRPr="00A65DD1">
        <w:rPr>
          <w:rFonts w:ascii="Times New Roman" w:hAnsi="Times New Roman" w:cs="Times New Roman"/>
          <w:i/>
          <w:iCs/>
          <w:sz w:val="24"/>
          <w:szCs w:val="24"/>
          <w:shd w:val="clear" w:color="auto" w:fill="FFFFFF"/>
        </w:rPr>
        <w:t xml:space="preserve"> (secure.similarweb.com, n.d.)</w:t>
      </w:r>
    </w:p>
    <w:p w14:paraId="4C841173" w14:textId="2E35272B" w:rsidR="00A65DD1" w:rsidRDefault="00A65DD1" w:rsidP="00E17947">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82C6AD9" wp14:editId="10A5304D">
            <wp:extent cx="4505960" cy="2502590"/>
            <wp:effectExtent l="0" t="0" r="8890" b="0"/>
            <wp:docPr id="3" name="Picture 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17777" cy="2509153"/>
                    </a:xfrm>
                    <a:prstGeom prst="rect">
                      <a:avLst/>
                    </a:prstGeom>
                  </pic:spPr>
                </pic:pic>
              </a:graphicData>
            </a:graphic>
          </wp:inline>
        </w:drawing>
      </w:r>
    </w:p>
    <w:p w14:paraId="562601F7" w14:textId="65F26DB6" w:rsidR="00E6771C" w:rsidRDefault="00E6771C" w:rsidP="00E17947">
      <w:pPr>
        <w:spacing w:line="360" w:lineRule="auto"/>
        <w:jc w:val="both"/>
        <w:rPr>
          <w:rFonts w:ascii="Times New Roman" w:hAnsi="Times New Roman" w:cs="Times New Roman"/>
          <w:b/>
          <w:bCs/>
          <w:sz w:val="24"/>
          <w:szCs w:val="24"/>
        </w:rPr>
      </w:pPr>
      <w:r w:rsidRPr="00E6771C">
        <w:rPr>
          <w:rFonts w:ascii="Times New Roman" w:hAnsi="Times New Roman" w:cs="Times New Roman"/>
          <w:b/>
          <w:bCs/>
          <w:sz w:val="24"/>
          <w:szCs w:val="24"/>
        </w:rPr>
        <w:lastRenderedPageBreak/>
        <w:t>Six Senses</w:t>
      </w:r>
      <w:r w:rsidR="002E522E">
        <w:rPr>
          <w:rFonts w:ascii="Times New Roman" w:hAnsi="Times New Roman" w:cs="Times New Roman"/>
          <w:b/>
          <w:bCs/>
          <w:sz w:val="24"/>
          <w:szCs w:val="24"/>
        </w:rPr>
        <w:t xml:space="preserve"> Hotels vs. Moxy Hotels</w:t>
      </w:r>
    </w:p>
    <w:p w14:paraId="2470F697" w14:textId="28EA5908" w:rsidR="00E6771C" w:rsidRDefault="00E6771C" w:rsidP="00E179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 4. </w:t>
      </w:r>
      <w:r w:rsidR="0076516E" w:rsidRPr="00A65DD1">
        <w:rPr>
          <w:rFonts w:ascii="Times New Roman" w:hAnsi="Times New Roman" w:cs="Times New Roman"/>
          <w:i/>
          <w:iCs/>
          <w:sz w:val="24"/>
          <w:szCs w:val="24"/>
          <w:shd w:val="clear" w:color="auto" w:fill="FFFFFF"/>
        </w:rPr>
        <w:t>(secure.similarweb.com, n.d.)</w:t>
      </w:r>
    </w:p>
    <w:p w14:paraId="5EAD527D" w14:textId="2420F450" w:rsidR="00955D11" w:rsidRDefault="00955D11" w:rsidP="00E17947">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F49731C" wp14:editId="5B70A8BE">
            <wp:extent cx="5731510" cy="1323975"/>
            <wp:effectExtent l="0" t="0" r="2540" b="9525"/>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1323975"/>
                    </a:xfrm>
                    <a:prstGeom prst="rect">
                      <a:avLst/>
                    </a:prstGeom>
                  </pic:spPr>
                </pic:pic>
              </a:graphicData>
            </a:graphic>
          </wp:inline>
        </w:drawing>
      </w:r>
    </w:p>
    <w:p w14:paraId="0A7C8AB7" w14:textId="3870749A" w:rsidR="0076516E" w:rsidRDefault="0076516E" w:rsidP="00E17947">
      <w:pPr>
        <w:spacing w:line="360" w:lineRule="auto"/>
        <w:jc w:val="both"/>
        <w:rPr>
          <w:rFonts w:ascii="Times New Roman" w:hAnsi="Times New Roman" w:cs="Times New Roman"/>
          <w:i/>
          <w:iCs/>
          <w:sz w:val="24"/>
          <w:szCs w:val="24"/>
          <w:shd w:val="clear" w:color="auto" w:fill="FFFFFF"/>
        </w:rPr>
      </w:pPr>
      <w:r>
        <w:rPr>
          <w:rFonts w:ascii="Times New Roman" w:hAnsi="Times New Roman" w:cs="Times New Roman"/>
          <w:sz w:val="24"/>
          <w:szCs w:val="24"/>
        </w:rPr>
        <w:t xml:space="preserve">Fig 5. </w:t>
      </w:r>
      <w:r w:rsidR="007A4E1B" w:rsidRPr="00881640">
        <w:rPr>
          <w:rFonts w:ascii="Times New Roman" w:hAnsi="Times New Roman" w:cs="Times New Roman"/>
          <w:i/>
          <w:iCs/>
          <w:sz w:val="24"/>
          <w:szCs w:val="24"/>
        </w:rPr>
        <w:t>Market channels</w:t>
      </w:r>
      <w:r w:rsidR="00881640" w:rsidRPr="00881640">
        <w:rPr>
          <w:rFonts w:ascii="Times New Roman" w:hAnsi="Times New Roman" w:cs="Times New Roman"/>
          <w:i/>
          <w:iCs/>
          <w:sz w:val="24"/>
          <w:szCs w:val="24"/>
        </w:rPr>
        <w:t xml:space="preserve"> </w:t>
      </w:r>
      <w:r w:rsidR="005C368F" w:rsidRPr="00881640">
        <w:rPr>
          <w:rFonts w:ascii="Times New Roman" w:hAnsi="Times New Roman" w:cs="Times New Roman"/>
          <w:i/>
          <w:iCs/>
          <w:sz w:val="24"/>
          <w:szCs w:val="24"/>
          <w:shd w:val="clear" w:color="auto" w:fill="FFFFFF"/>
        </w:rPr>
        <w:t>(secure.similarweb.com, n.d.)</w:t>
      </w:r>
    </w:p>
    <w:p w14:paraId="2EAE39AF" w14:textId="32F08034" w:rsidR="00881640" w:rsidRDefault="00881640" w:rsidP="00E17947">
      <w:pPr>
        <w:spacing w:line="360" w:lineRule="auto"/>
        <w:jc w:val="both"/>
        <w:rPr>
          <w:rFonts w:ascii="Times New Roman" w:hAnsi="Times New Roman" w:cs="Times New Roman"/>
          <w:i/>
          <w:iCs/>
          <w:sz w:val="24"/>
          <w:szCs w:val="24"/>
          <w:shd w:val="clear" w:color="auto" w:fill="FFFFFF"/>
        </w:rPr>
      </w:pPr>
      <w:r>
        <w:rPr>
          <w:rFonts w:ascii="Times New Roman" w:hAnsi="Times New Roman" w:cs="Times New Roman"/>
          <w:i/>
          <w:iCs/>
          <w:noProof/>
          <w:sz w:val="24"/>
          <w:szCs w:val="24"/>
          <w:shd w:val="clear" w:color="auto" w:fill="FFFFFF"/>
        </w:rPr>
        <w:drawing>
          <wp:inline distT="0" distB="0" distL="0" distR="0" wp14:anchorId="4F730F73" wp14:editId="0A0B62CC">
            <wp:extent cx="5731510" cy="2276475"/>
            <wp:effectExtent l="0" t="0" r="2540" b="9525"/>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276475"/>
                    </a:xfrm>
                    <a:prstGeom prst="rect">
                      <a:avLst/>
                    </a:prstGeom>
                  </pic:spPr>
                </pic:pic>
              </a:graphicData>
            </a:graphic>
          </wp:inline>
        </w:drawing>
      </w:r>
    </w:p>
    <w:p w14:paraId="4BF38B3A" w14:textId="2D8A823A" w:rsidR="00881640" w:rsidRDefault="00B60B9B" w:rsidP="00E17947">
      <w:pPr>
        <w:spacing w:line="360" w:lineRule="auto"/>
        <w:jc w:val="both"/>
        <w:rPr>
          <w:rFonts w:ascii="Times New Roman" w:hAnsi="Times New Roman" w:cs="Times New Roman"/>
          <w:i/>
          <w:iCs/>
          <w:sz w:val="24"/>
          <w:szCs w:val="24"/>
          <w:shd w:val="clear" w:color="auto" w:fill="FFFFFF"/>
        </w:rPr>
      </w:pPr>
      <w:r w:rsidRPr="00D47C65">
        <w:rPr>
          <w:rFonts w:ascii="Times New Roman" w:hAnsi="Times New Roman" w:cs="Times New Roman"/>
          <w:sz w:val="24"/>
          <w:szCs w:val="24"/>
          <w:shd w:val="clear" w:color="auto" w:fill="FFFFFF"/>
        </w:rPr>
        <w:t>Fig 6</w:t>
      </w:r>
      <w:r>
        <w:rPr>
          <w:rFonts w:ascii="Times New Roman" w:hAnsi="Times New Roman" w:cs="Times New Roman"/>
          <w:i/>
          <w:iCs/>
          <w:sz w:val="24"/>
          <w:szCs w:val="24"/>
          <w:shd w:val="clear" w:color="auto" w:fill="FFFFFF"/>
        </w:rPr>
        <w:t>. Gender distribution</w:t>
      </w:r>
      <w:r w:rsidR="00D47C65" w:rsidRPr="00881640">
        <w:rPr>
          <w:rFonts w:ascii="Times New Roman" w:hAnsi="Times New Roman" w:cs="Times New Roman"/>
          <w:i/>
          <w:iCs/>
          <w:sz w:val="24"/>
          <w:szCs w:val="24"/>
          <w:shd w:val="clear" w:color="auto" w:fill="FFFFFF"/>
        </w:rPr>
        <w:t>(secure.similarweb.com, n.d.)</w:t>
      </w:r>
    </w:p>
    <w:p w14:paraId="2389EF3A" w14:textId="304D3BB1" w:rsidR="00D47C65" w:rsidRDefault="00D47C65" w:rsidP="00E17947">
      <w:pPr>
        <w:spacing w:line="360" w:lineRule="auto"/>
        <w:jc w:val="both"/>
        <w:rPr>
          <w:rFonts w:ascii="Times New Roman" w:hAnsi="Times New Roman" w:cs="Times New Roman"/>
          <w:i/>
          <w:iCs/>
          <w:sz w:val="24"/>
          <w:szCs w:val="24"/>
          <w:shd w:val="clear" w:color="auto" w:fill="FFFFFF"/>
        </w:rPr>
      </w:pPr>
      <w:r>
        <w:rPr>
          <w:rFonts w:ascii="Times New Roman" w:hAnsi="Times New Roman" w:cs="Times New Roman"/>
          <w:i/>
          <w:iCs/>
          <w:noProof/>
          <w:sz w:val="24"/>
          <w:szCs w:val="24"/>
          <w:shd w:val="clear" w:color="auto" w:fill="FFFFFF"/>
        </w:rPr>
        <w:drawing>
          <wp:inline distT="0" distB="0" distL="0" distR="0" wp14:anchorId="1DF7BECF" wp14:editId="6F5BE116">
            <wp:extent cx="5731510" cy="1859280"/>
            <wp:effectExtent l="0" t="0" r="2540" b="7620"/>
            <wp:docPr id="8" name="Picture 8"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waterfall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859280"/>
                    </a:xfrm>
                    <a:prstGeom prst="rect">
                      <a:avLst/>
                    </a:prstGeom>
                  </pic:spPr>
                </pic:pic>
              </a:graphicData>
            </a:graphic>
          </wp:inline>
        </w:drawing>
      </w:r>
    </w:p>
    <w:p w14:paraId="7E12BA49" w14:textId="77777777" w:rsidR="00D47C65" w:rsidRDefault="00D47C65" w:rsidP="00E17947">
      <w:pPr>
        <w:spacing w:line="360" w:lineRule="auto"/>
        <w:jc w:val="both"/>
        <w:rPr>
          <w:rFonts w:ascii="Times New Roman" w:hAnsi="Times New Roman" w:cs="Times New Roman"/>
          <w:i/>
          <w:iCs/>
          <w:sz w:val="24"/>
          <w:szCs w:val="24"/>
          <w:shd w:val="clear" w:color="auto" w:fill="FFFFFF"/>
        </w:rPr>
      </w:pPr>
    </w:p>
    <w:p w14:paraId="7E6BF82D" w14:textId="77777777" w:rsidR="005C368F" w:rsidRPr="00E6771C" w:rsidRDefault="005C368F" w:rsidP="00E17947">
      <w:pPr>
        <w:spacing w:line="360" w:lineRule="auto"/>
        <w:jc w:val="both"/>
        <w:rPr>
          <w:rFonts w:ascii="Times New Roman" w:hAnsi="Times New Roman" w:cs="Times New Roman"/>
          <w:sz w:val="24"/>
          <w:szCs w:val="24"/>
        </w:rPr>
      </w:pPr>
    </w:p>
    <w:sectPr w:rsidR="005C368F" w:rsidRPr="00E6771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783C4" w14:textId="77777777" w:rsidR="00545E98" w:rsidRDefault="00545E98" w:rsidP="006E0FE8">
      <w:pPr>
        <w:spacing w:after="0" w:line="240" w:lineRule="auto"/>
      </w:pPr>
      <w:r>
        <w:separator/>
      </w:r>
    </w:p>
  </w:endnote>
  <w:endnote w:type="continuationSeparator" w:id="0">
    <w:p w14:paraId="2CBDA64E" w14:textId="77777777" w:rsidR="00545E98" w:rsidRDefault="00545E98" w:rsidP="006E0F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4100909"/>
      <w:docPartObj>
        <w:docPartGallery w:val="Page Numbers (Bottom of Page)"/>
        <w:docPartUnique/>
      </w:docPartObj>
    </w:sdtPr>
    <w:sdtEndPr>
      <w:rPr>
        <w:noProof/>
      </w:rPr>
    </w:sdtEndPr>
    <w:sdtContent>
      <w:p w14:paraId="0DD16C74" w14:textId="758DD540" w:rsidR="006E0FE8" w:rsidRDefault="006E0F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71D1A5" w14:textId="77777777" w:rsidR="006E0FE8" w:rsidRDefault="006E0F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AE801" w14:textId="77777777" w:rsidR="00545E98" w:rsidRDefault="00545E98" w:rsidP="006E0FE8">
      <w:pPr>
        <w:spacing w:after="0" w:line="240" w:lineRule="auto"/>
      </w:pPr>
      <w:r>
        <w:separator/>
      </w:r>
    </w:p>
  </w:footnote>
  <w:footnote w:type="continuationSeparator" w:id="0">
    <w:p w14:paraId="14D41984" w14:textId="77777777" w:rsidR="00545E98" w:rsidRDefault="00545E98" w:rsidP="006E0F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FE8"/>
    <w:rsid w:val="00002063"/>
    <w:rsid w:val="00033D94"/>
    <w:rsid w:val="00094741"/>
    <w:rsid w:val="00114F32"/>
    <w:rsid w:val="00130831"/>
    <w:rsid w:val="00140E09"/>
    <w:rsid w:val="00163DAB"/>
    <w:rsid w:val="0016470B"/>
    <w:rsid w:val="00187020"/>
    <w:rsid w:val="001C52E0"/>
    <w:rsid w:val="001D03FB"/>
    <w:rsid w:val="001D29EA"/>
    <w:rsid w:val="00201172"/>
    <w:rsid w:val="002301A5"/>
    <w:rsid w:val="002513B8"/>
    <w:rsid w:val="00273861"/>
    <w:rsid w:val="00280E49"/>
    <w:rsid w:val="002B30DF"/>
    <w:rsid w:val="002D3873"/>
    <w:rsid w:val="002E4061"/>
    <w:rsid w:val="002E522E"/>
    <w:rsid w:val="00304CA5"/>
    <w:rsid w:val="00313A56"/>
    <w:rsid w:val="0034547A"/>
    <w:rsid w:val="003519AD"/>
    <w:rsid w:val="00355826"/>
    <w:rsid w:val="003B64D3"/>
    <w:rsid w:val="003E25B5"/>
    <w:rsid w:val="004861F1"/>
    <w:rsid w:val="004B5AA9"/>
    <w:rsid w:val="004F4681"/>
    <w:rsid w:val="004F5CE5"/>
    <w:rsid w:val="005057A6"/>
    <w:rsid w:val="00515DA7"/>
    <w:rsid w:val="00545E98"/>
    <w:rsid w:val="00552FEE"/>
    <w:rsid w:val="00584C8C"/>
    <w:rsid w:val="005B0F3C"/>
    <w:rsid w:val="005C368F"/>
    <w:rsid w:val="005E54D7"/>
    <w:rsid w:val="005F763F"/>
    <w:rsid w:val="006309A1"/>
    <w:rsid w:val="006659B4"/>
    <w:rsid w:val="006779DA"/>
    <w:rsid w:val="006C2014"/>
    <w:rsid w:val="006C2E16"/>
    <w:rsid w:val="006E0FE8"/>
    <w:rsid w:val="006F6ED9"/>
    <w:rsid w:val="0070722C"/>
    <w:rsid w:val="00713D2D"/>
    <w:rsid w:val="00745C24"/>
    <w:rsid w:val="00746186"/>
    <w:rsid w:val="0076516E"/>
    <w:rsid w:val="0077564E"/>
    <w:rsid w:val="00785916"/>
    <w:rsid w:val="007A4E1B"/>
    <w:rsid w:val="007F20E0"/>
    <w:rsid w:val="00860401"/>
    <w:rsid w:val="008648CB"/>
    <w:rsid w:val="00872388"/>
    <w:rsid w:val="00881640"/>
    <w:rsid w:val="008923D5"/>
    <w:rsid w:val="008A62F3"/>
    <w:rsid w:val="008E73BE"/>
    <w:rsid w:val="009074DE"/>
    <w:rsid w:val="009251F2"/>
    <w:rsid w:val="009434E3"/>
    <w:rsid w:val="009546E2"/>
    <w:rsid w:val="00955D11"/>
    <w:rsid w:val="00962F0A"/>
    <w:rsid w:val="009D494F"/>
    <w:rsid w:val="009D4F12"/>
    <w:rsid w:val="009F4FB7"/>
    <w:rsid w:val="00A00FA0"/>
    <w:rsid w:val="00A0592E"/>
    <w:rsid w:val="00A1035C"/>
    <w:rsid w:val="00A2229C"/>
    <w:rsid w:val="00A40A2C"/>
    <w:rsid w:val="00A65DD1"/>
    <w:rsid w:val="00A665CA"/>
    <w:rsid w:val="00A66658"/>
    <w:rsid w:val="00A81C82"/>
    <w:rsid w:val="00A84C00"/>
    <w:rsid w:val="00A86FF4"/>
    <w:rsid w:val="00AC5417"/>
    <w:rsid w:val="00AE7F99"/>
    <w:rsid w:val="00B109C7"/>
    <w:rsid w:val="00B10EEE"/>
    <w:rsid w:val="00B151A8"/>
    <w:rsid w:val="00B313FE"/>
    <w:rsid w:val="00B447D7"/>
    <w:rsid w:val="00B52080"/>
    <w:rsid w:val="00B60B9B"/>
    <w:rsid w:val="00BB4CA7"/>
    <w:rsid w:val="00C25223"/>
    <w:rsid w:val="00C52645"/>
    <w:rsid w:val="00C56133"/>
    <w:rsid w:val="00C84826"/>
    <w:rsid w:val="00CA2DE6"/>
    <w:rsid w:val="00CF273A"/>
    <w:rsid w:val="00D16B52"/>
    <w:rsid w:val="00D2575C"/>
    <w:rsid w:val="00D47C65"/>
    <w:rsid w:val="00D57199"/>
    <w:rsid w:val="00D774A0"/>
    <w:rsid w:val="00DA6640"/>
    <w:rsid w:val="00DC5E78"/>
    <w:rsid w:val="00DE5FF7"/>
    <w:rsid w:val="00E04848"/>
    <w:rsid w:val="00E1202F"/>
    <w:rsid w:val="00E15CFB"/>
    <w:rsid w:val="00E17947"/>
    <w:rsid w:val="00E276A2"/>
    <w:rsid w:val="00E6771C"/>
    <w:rsid w:val="00E70E0E"/>
    <w:rsid w:val="00E71E57"/>
    <w:rsid w:val="00EB1180"/>
    <w:rsid w:val="00ED0DA4"/>
    <w:rsid w:val="00F756E7"/>
    <w:rsid w:val="00FC3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53912"/>
  <w15:chartTrackingRefBased/>
  <w15:docId w15:val="{215E9DDE-34EE-425B-9F01-287B0F567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0F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FE8"/>
  </w:style>
  <w:style w:type="paragraph" w:styleId="Footer">
    <w:name w:val="footer"/>
    <w:basedOn w:val="Normal"/>
    <w:link w:val="FooterChar"/>
    <w:uiPriority w:val="99"/>
    <w:unhideWhenUsed/>
    <w:rsid w:val="006E0F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FE8"/>
  </w:style>
  <w:style w:type="paragraph" w:styleId="NormalWeb">
    <w:name w:val="Normal (Web)"/>
    <w:basedOn w:val="Normal"/>
    <w:uiPriority w:val="99"/>
    <w:unhideWhenUsed/>
    <w:rsid w:val="00B313F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DC5E78"/>
    <w:rPr>
      <w:color w:val="0563C1" w:themeColor="hyperlink"/>
      <w:u w:val="single"/>
    </w:rPr>
  </w:style>
  <w:style w:type="character" w:styleId="UnresolvedMention">
    <w:name w:val="Unresolved Mention"/>
    <w:basedOn w:val="DefaultParagraphFont"/>
    <w:uiPriority w:val="99"/>
    <w:semiHidden/>
    <w:unhideWhenUsed/>
    <w:rsid w:val="00DC5E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482726">
      <w:bodyDiv w:val="1"/>
      <w:marLeft w:val="0"/>
      <w:marRight w:val="0"/>
      <w:marTop w:val="0"/>
      <w:marBottom w:val="0"/>
      <w:divBdr>
        <w:top w:val="none" w:sz="0" w:space="0" w:color="auto"/>
        <w:left w:val="none" w:sz="0" w:space="0" w:color="auto"/>
        <w:bottom w:val="none" w:sz="0" w:space="0" w:color="auto"/>
        <w:right w:val="none" w:sz="0" w:space="0" w:color="auto"/>
      </w:divBdr>
    </w:div>
    <w:div w:id="483935214">
      <w:bodyDiv w:val="1"/>
      <w:marLeft w:val="0"/>
      <w:marRight w:val="0"/>
      <w:marTop w:val="0"/>
      <w:marBottom w:val="0"/>
      <w:divBdr>
        <w:top w:val="none" w:sz="0" w:space="0" w:color="auto"/>
        <w:left w:val="none" w:sz="0" w:space="0" w:color="auto"/>
        <w:bottom w:val="none" w:sz="0" w:space="0" w:color="auto"/>
        <w:right w:val="none" w:sz="0" w:space="0" w:color="auto"/>
      </w:divBdr>
    </w:div>
    <w:div w:id="700131454">
      <w:bodyDiv w:val="1"/>
      <w:marLeft w:val="0"/>
      <w:marRight w:val="0"/>
      <w:marTop w:val="0"/>
      <w:marBottom w:val="0"/>
      <w:divBdr>
        <w:top w:val="none" w:sz="0" w:space="0" w:color="auto"/>
        <w:left w:val="none" w:sz="0" w:space="0" w:color="auto"/>
        <w:bottom w:val="none" w:sz="0" w:space="0" w:color="auto"/>
        <w:right w:val="none" w:sz="0" w:space="0" w:color="auto"/>
      </w:divBdr>
    </w:div>
    <w:div w:id="765003357">
      <w:bodyDiv w:val="1"/>
      <w:marLeft w:val="0"/>
      <w:marRight w:val="0"/>
      <w:marTop w:val="0"/>
      <w:marBottom w:val="0"/>
      <w:divBdr>
        <w:top w:val="none" w:sz="0" w:space="0" w:color="auto"/>
        <w:left w:val="none" w:sz="0" w:space="0" w:color="auto"/>
        <w:bottom w:val="none" w:sz="0" w:space="0" w:color="auto"/>
        <w:right w:val="none" w:sz="0" w:space="0" w:color="auto"/>
      </w:divBdr>
    </w:div>
    <w:div w:id="852454228">
      <w:bodyDiv w:val="1"/>
      <w:marLeft w:val="0"/>
      <w:marRight w:val="0"/>
      <w:marTop w:val="0"/>
      <w:marBottom w:val="0"/>
      <w:divBdr>
        <w:top w:val="none" w:sz="0" w:space="0" w:color="auto"/>
        <w:left w:val="none" w:sz="0" w:space="0" w:color="auto"/>
        <w:bottom w:val="none" w:sz="0" w:space="0" w:color="auto"/>
        <w:right w:val="none" w:sz="0" w:space="0" w:color="auto"/>
      </w:divBdr>
    </w:div>
    <w:div w:id="989669716">
      <w:bodyDiv w:val="1"/>
      <w:marLeft w:val="0"/>
      <w:marRight w:val="0"/>
      <w:marTop w:val="0"/>
      <w:marBottom w:val="0"/>
      <w:divBdr>
        <w:top w:val="none" w:sz="0" w:space="0" w:color="auto"/>
        <w:left w:val="none" w:sz="0" w:space="0" w:color="auto"/>
        <w:bottom w:val="none" w:sz="0" w:space="0" w:color="auto"/>
        <w:right w:val="none" w:sz="0" w:space="0" w:color="auto"/>
      </w:divBdr>
    </w:div>
    <w:div w:id="1142455568">
      <w:bodyDiv w:val="1"/>
      <w:marLeft w:val="0"/>
      <w:marRight w:val="0"/>
      <w:marTop w:val="0"/>
      <w:marBottom w:val="0"/>
      <w:divBdr>
        <w:top w:val="none" w:sz="0" w:space="0" w:color="auto"/>
        <w:left w:val="none" w:sz="0" w:space="0" w:color="auto"/>
        <w:bottom w:val="none" w:sz="0" w:space="0" w:color="auto"/>
        <w:right w:val="none" w:sz="0" w:space="0" w:color="auto"/>
      </w:divBdr>
    </w:div>
    <w:div w:id="1315451591">
      <w:bodyDiv w:val="1"/>
      <w:marLeft w:val="0"/>
      <w:marRight w:val="0"/>
      <w:marTop w:val="0"/>
      <w:marBottom w:val="0"/>
      <w:divBdr>
        <w:top w:val="none" w:sz="0" w:space="0" w:color="auto"/>
        <w:left w:val="none" w:sz="0" w:space="0" w:color="auto"/>
        <w:bottom w:val="none" w:sz="0" w:space="0" w:color="auto"/>
        <w:right w:val="none" w:sz="0" w:space="0" w:color="auto"/>
      </w:divBdr>
    </w:div>
    <w:div w:id="1353798445">
      <w:bodyDiv w:val="1"/>
      <w:marLeft w:val="0"/>
      <w:marRight w:val="0"/>
      <w:marTop w:val="0"/>
      <w:marBottom w:val="0"/>
      <w:divBdr>
        <w:top w:val="none" w:sz="0" w:space="0" w:color="auto"/>
        <w:left w:val="none" w:sz="0" w:space="0" w:color="auto"/>
        <w:bottom w:val="none" w:sz="0" w:space="0" w:color="auto"/>
        <w:right w:val="none" w:sz="0" w:space="0" w:color="auto"/>
      </w:divBdr>
    </w:div>
    <w:div w:id="1492213823">
      <w:bodyDiv w:val="1"/>
      <w:marLeft w:val="0"/>
      <w:marRight w:val="0"/>
      <w:marTop w:val="0"/>
      <w:marBottom w:val="0"/>
      <w:divBdr>
        <w:top w:val="none" w:sz="0" w:space="0" w:color="auto"/>
        <w:left w:val="none" w:sz="0" w:space="0" w:color="auto"/>
        <w:bottom w:val="none" w:sz="0" w:space="0" w:color="auto"/>
        <w:right w:val="none" w:sz="0" w:space="0" w:color="auto"/>
      </w:divBdr>
    </w:div>
    <w:div w:id="1896240701">
      <w:bodyDiv w:val="1"/>
      <w:marLeft w:val="0"/>
      <w:marRight w:val="0"/>
      <w:marTop w:val="0"/>
      <w:marBottom w:val="0"/>
      <w:divBdr>
        <w:top w:val="none" w:sz="0" w:space="0" w:color="auto"/>
        <w:left w:val="none" w:sz="0" w:space="0" w:color="auto"/>
        <w:bottom w:val="none" w:sz="0" w:space="0" w:color="auto"/>
        <w:right w:val="none" w:sz="0" w:space="0" w:color="auto"/>
      </w:divBdr>
    </w:div>
    <w:div w:id="2095082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bliotecadigital.fgv.br/dspace/handle/10438/24797" TargetMode="Externa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moxy-hotels.marriott.com/" TargetMode="Externa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6.png"/><Relationship Id="rId1" Type="http://schemas.openxmlformats.org/officeDocument/2006/relationships/styles" Target="styles.xml"/><Relationship Id="rId6" Type="http://schemas.openxmlformats.org/officeDocument/2006/relationships/hyperlink" Target="http://www.zbw.eu/econis-archiv/bitstream/11159/4584/1/1698653840.pdf" TargetMode="External"/><Relationship Id="rId11" Type="http://schemas.openxmlformats.org/officeDocument/2006/relationships/image" Target="media/image1.png"/><Relationship Id="rId5" Type="http://schemas.openxmlformats.org/officeDocument/2006/relationships/endnotes" Target="endnotes.xml"/><Relationship Id="rId15" Type="http://schemas.openxmlformats.org/officeDocument/2006/relationships/image" Target="media/image5.png"/><Relationship Id="rId10" Type="http://schemas.openxmlformats.org/officeDocument/2006/relationships/hyperlink" Target="https://www.igi-global.com/chapter/the-role-of-relational-marketing-in-specific-contexts-of-tourism/265884"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sixsenses.com/en"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270</TotalTime>
  <Pages>9</Pages>
  <Words>2285</Words>
  <Characters>13025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caradan</cp:lastModifiedBy>
  <cp:revision>112</cp:revision>
  <dcterms:created xsi:type="dcterms:W3CDTF">2023-02-10T22:06:00Z</dcterms:created>
  <dcterms:modified xsi:type="dcterms:W3CDTF">2023-02-11T16:23:00Z</dcterms:modified>
</cp:coreProperties>
</file>