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436A57" w14:textId="77777777" w:rsidR="00AA2884" w:rsidRDefault="00AA2884" w:rsidP="00AA2884">
      <w:pPr>
        <w:pStyle w:val="Title"/>
        <w:rPr>
          <w:rFonts w:cs="Arial"/>
          <w:szCs w:val="40"/>
        </w:rPr>
      </w:pPr>
      <w:r w:rsidRPr="008721E7">
        <w:rPr>
          <w:rFonts w:cs="Arial"/>
          <w:noProof/>
          <w:szCs w:val="40"/>
          <w:lang w:val="en-US"/>
        </w:rPr>
        <w:drawing>
          <wp:inline distT="0" distB="0" distL="0" distR="0" wp14:anchorId="5A46B915" wp14:editId="66373BF5">
            <wp:extent cx="2428875" cy="10953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87" t="32001" r="3999" b="337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8875" cy="109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53769B" w14:textId="77777777" w:rsidR="00AA2884" w:rsidRDefault="00AA2884" w:rsidP="00AA2884">
      <w:pPr>
        <w:pStyle w:val="Title"/>
        <w:rPr>
          <w:rFonts w:cs="Arial"/>
          <w:szCs w:val="40"/>
        </w:rPr>
      </w:pPr>
    </w:p>
    <w:p w14:paraId="74F9DA78" w14:textId="77777777" w:rsidR="00AA2884" w:rsidRPr="008721E7" w:rsidRDefault="00AA2884" w:rsidP="00AA2884">
      <w:pPr>
        <w:pStyle w:val="Title"/>
        <w:rPr>
          <w:rFonts w:cs="Arial"/>
          <w:szCs w:val="40"/>
        </w:rPr>
      </w:pPr>
      <w:r w:rsidRPr="008721E7">
        <w:rPr>
          <w:rFonts w:cs="Arial"/>
          <w:szCs w:val="40"/>
        </w:rPr>
        <w:t>BA (Hons) International Hotel Management</w:t>
      </w:r>
    </w:p>
    <w:p w14:paraId="303F1658" w14:textId="77777777" w:rsidR="00AA2884" w:rsidRPr="008721E7" w:rsidRDefault="00AA2884" w:rsidP="00AA2884">
      <w:pPr>
        <w:pStyle w:val="Title"/>
        <w:rPr>
          <w:rFonts w:cs="Arial"/>
          <w:szCs w:val="40"/>
        </w:rPr>
      </w:pPr>
      <w:r w:rsidRPr="008721E7">
        <w:rPr>
          <w:rFonts w:cs="Arial"/>
          <w:szCs w:val="40"/>
        </w:rPr>
        <w:t>Module Title: Contemporary Themes in the Hotel and Hospitality Sector</w:t>
      </w:r>
    </w:p>
    <w:p w14:paraId="7F490568" w14:textId="77777777" w:rsidR="00AA2884" w:rsidRPr="008721E7" w:rsidRDefault="00AA2884" w:rsidP="00AA2884">
      <w:pPr>
        <w:pStyle w:val="Title"/>
        <w:rPr>
          <w:rFonts w:cs="Arial"/>
          <w:szCs w:val="40"/>
        </w:rPr>
      </w:pPr>
      <w:r w:rsidRPr="008721E7">
        <w:rPr>
          <w:rFonts w:cs="Arial"/>
          <w:szCs w:val="40"/>
        </w:rPr>
        <w:t>Module code: BMIH6001</w:t>
      </w:r>
    </w:p>
    <w:p w14:paraId="2F616603" w14:textId="77777777" w:rsidR="00AA2884" w:rsidRDefault="00AA2884" w:rsidP="00AA2884">
      <w:pPr>
        <w:pStyle w:val="Title"/>
        <w:rPr>
          <w:rFonts w:cs="Arial"/>
        </w:rPr>
      </w:pPr>
      <w:r w:rsidRPr="008721E7">
        <w:rPr>
          <w:rFonts w:cs="Arial"/>
        </w:rPr>
        <w:t xml:space="preserve">Assignment Two: Conference Presentation </w:t>
      </w:r>
    </w:p>
    <w:p w14:paraId="4693450D" w14:textId="77777777" w:rsidR="00AA2884" w:rsidRPr="00DA6C3B" w:rsidRDefault="00AA2884" w:rsidP="00AA2884">
      <w:pPr>
        <w:jc w:val="center"/>
        <w:rPr>
          <w:sz w:val="44"/>
          <w:szCs w:val="44"/>
        </w:rPr>
      </w:pPr>
      <w:r w:rsidRPr="00DA6C3B">
        <w:rPr>
          <w:b/>
          <w:bCs/>
          <w:sz w:val="44"/>
          <w:szCs w:val="44"/>
        </w:rPr>
        <w:t>Theme: Sustainability</w:t>
      </w:r>
    </w:p>
    <w:p w14:paraId="1ACCD3E6" w14:textId="77777777" w:rsidR="00AA2884" w:rsidRPr="00AA2884" w:rsidRDefault="00AA2884" w:rsidP="00AA2884">
      <w:pPr>
        <w:jc w:val="center"/>
        <w:rPr>
          <w:rFonts w:cs="Arial"/>
        </w:rPr>
      </w:pPr>
      <w:r w:rsidRPr="00AA2884">
        <w:rPr>
          <w:rFonts w:cs="Arial"/>
          <w:b/>
          <w:bCs/>
        </w:rPr>
        <w:t>Student Name</w:t>
      </w:r>
      <w:r w:rsidRPr="00AA2884">
        <w:rPr>
          <w:rFonts w:cs="Arial"/>
        </w:rPr>
        <w:t>: Daniela Gabriela Vartolomeu</w:t>
      </w:r>
    </w:p>
    <w:p w14:paraId="3EE9DFAB" w14:textId="77777777" w:rsidR="00AA2884" w:rsidRPr="00AA2884" w:rsidRDefault="00AA2884" w:rsidP="00AA2884">
      <w:pPr>
        <w:jc w:val="center"/>
        <w:rPr>
          <w:rFonts w:cs="Arial"/>
        </w:rPr>
      </w:pPr>
      <w:r w:rsidRPr="00AA2884">
        <w:rPr>
          <w:rFonts w:cs="Arial"/>
          <w:b/>
          <w:bCs/>
        </w:rPr>
        <w:t>Student ID</w:t>
      </w:r>
      <w:r w:rsidRPr="00AA2884">
        <w:rPr>
          <w:rFonts w:cs="Arial"/>
        </w:rPr>
        <w:t xml:space="preserve">: </w:t>
      </w:r>
      <w:r w:rsidRPr="00AA2884">
        <w:rPr>
          <w:rFonts w:cs="Times New Roman"/>
          <w:szCs w:val="24"/>
        </w:rPr>
        <w:t>2130495</w:t>
      </w:r>
    </w:p>
    <w:p w14:paraId="2D36770B" w14:textId="77777777" w:rsidR="00AA2884" w:rsidRDefault="00AA2884" w:rsidP="00AA2884">
      <w:pPr>
        <w:jc w:val="center"/>
        <w:rPr>
          <w:rFonts w:cs="Arial"/>
        </w:rPr>
      </w:pPr>
      <w:r w:rsidRPr="00B17021">
        <w:rPr>
          <w:rFonts w:cs="Arial"/>
          <w:b/>
          <w:bCs/>
        </w:rPr>
        <w:t>Lecturer Name</w:t>
      </w:r>
      <w:r>
        <w:rPr>
          <w:rFonts w:cs="Arial"/>
        </w:rPr>
        <w:t xml:space="preserve">: </w:t>
      </w:r>
      <w:r w:rsidRPr="00B17021">
        <w:rPr>
          <w:color w:val="000000" w:themeColor="text1"/>
          <w:szCs w:val="24"/>
        </w:rPr>
        <w:t xml:space="preserve">Ernest </w:t>
      </w:r>
      <w:proofErr w:type="spellStart"/>
      <w:r w:rsidRPr="00B17021">
        <w:rPr>
          <w:color w:val="000000" w:themeColor="text1"/>
          <w:szCs w:val="24"/>
        </w:rPr>
        <w:t>Wavei</w:t>
      </w:r>
      <w:proofErr w:type="spellEnd"/>
    </w:p>
    <w:p w14:paraId="1D81A542" w14:textId="77777777" w:rsidR="00AA2884" w:rsidRDefault="00AA2884" w:rsidP="00AA2884">
      <w:pPr>
        <w:jc w:val="center"/>
        <w:rPr>
          <w:rFonts w:cs="Arial"/>
        </w:rPr>
      </w:pPr>
    </w:p>
    <w:p w14:paraId="11AD9AAA" w14:textId="77777777" w:rsidR="00AA2884" w:rsidRPr="009C799C" w:rsidRDefault="00AA2884" w:rsidP="00AA2884">
      <w:pPr>
        <w:jc w:val="center"/>
        <w:rPr>
          <w:b/>
          <w:bCs/>
          <w:color w:val="000000" w:themeColor="text1"/>
          <w:sz w:val="28"/>
          <w:szCs w:val="28"/>
        </w:rPr>
      </w:pPr>
      <w:r w:rsidRPr="009C799C">
        <w:rPr>
          <w:b/>
          <w:bCs/>
          <w:color w:val="000000" w:themeColor="text1"/>
          <w:sz w:val="28"/>
          <w:szCs w:val="28"/>
        </w:rPr>
        <w:t>AI Acknowledgement</w:t>
      </w:r>
    </w:p>
    <w:p w14:paraId="4C131C63" w14:textId="77777777" w:rsidR="00AA2884" w:rsidRPr="009C799C" w:rsidRDefault="00AA2884" w:rsidP="00AA2884">
      <w:pPr>
        <w:rPr>
          <w:b/>
          <w:bCs/>
          <w:color w:val="000000" w:themeColor="text1"/>
          <w:sz w:val="28"/>
          <w:szCs w:val="28"/>
        </w:rPr>
      </w:pPr>
      <w:r w:rsidRPr="009C799C">
        <w:rPr>
          <w:b/>
          <w:bCs/>
          <w:color w:val="000000" w:themeColor="text1"/>
          <w:sz w:val="28"/>
          <w:szCs w:val="28"/>
        </w:rPr>
        <w:t>I confirm that I have not used any AI tools in the research and creation of this assignment. I confirm that I have not presented any AI-generated materials as my own work. I confirm I have copies of my drafts, notes, and other resources I used, which I may be asked to provide in evidence</w:t>
      </w:r>
    </w:p>
    <w:p w14:paraId="1434D763" w14:textId="77777777" w:rsidR="00AA2884" w:rsidRDefault="00AA2884" w:rsidP="00AA2884">
      <w:pPr>
        <w:rPr>
          <w:rFonts w:cs="Arial"/>
        </w:rPr>
      </w:pPr>
    </w:p>
    <w:p w14:paraId="4A37A723" w14:textId="77777777" w:rsidR="00AA2884" w:rsidRDefault="00AA2884" w:rsidP="00AA2884">
      <w:pPr>
        <w:rPr>
          <w:rFonts w:cs="Arial"/>
        </w:rPr>
      </w:pPr>
    </w:p>
    <w:p w14:paraId="5413D011" w14:textId="77777777" w:rsidR="00AA2884" w:rsidRDefault="00AA2884" w:rsidP="00AA2884">
      <w:pPr>
        <w:rPr>
          <w:rFonts w:cs="Arial"/>
        </w:rPr>
      </w:pPr>
    </w:p>
    <w:p w14:paraId="1721FAAA" w14:textId="77777777" w:rsidR="00AA2884" w:rsidRDefault="00AA2884" w:rsidP="00AA2884">
      <w:pPr>
        <w:rPr>
          <w:rFonts w:cs="Arial"/>
        </w:rPr>
      </w:pPr>
      <w:r>
        <w:rPr>
          <w:noProof/>
        </w:rPr>
        <w:drawing>
          <wp:inline distT="0" distB="0" distL="0" distR="0" wp14:anchorId="70042455" wp14:editId="69F2B428">
            <wp:extent cx="5943600" cy="3343275"/>
            <wp:effectExtent l="0" t="0" r="0" b="9525"/>
            <wp:docPr id="21353506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5350678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9A011C" w14:textId="77777777" w:rsidR="00AA2884" w:rsidRDefault="00AA2884" w:rsidP="00AA2884">
      <w:pPr>
        <w:rPr>
          <w:rFonts w:cs="Arial"/>
        </w:rPr>
      </w:pPr>
      <w:r w:rsidRPr="00135F7B">
        <w:rPr>
          <w:rFonts w:cs="Arial"/>
          <w:noProof/>
          <w:lang w:val="en-US"/>
        </w:rPr>
        <w:drawing>
          <wp:inline distT="0" distB="0" distL="0" distR="0" wp14:anchorId="1EF6564C" wp14:editId="6B596D6F">
            <wp:extent cx="5943600" cy="33426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94F3C" w14:textId="77777777" w:rsidR="00AA2884" w:rsidRDefault="00AA2884" w:rsidP="00AA2884">
      <w:pPr>
        <w:rPr>
          <w:rFonts w:cs="Arial"/>
        </w:rPr>
      </w:pPr>
      <w:r w:rsidRPr="00135F7B">
        <w:rPr>
          <w:rFonts w:cs="Arial"/>
          <w:noProof/>
          <w:lang w:val="en-US"/>
        </w:rPr>
        <w:lastRenderedPageBreak/>
        <w:drawing>
          <wp:inline distT="0" distB="0" distL="0" distR="0" wp14:anchorId="60C834A2" wp14:editId="7B9807AF">
            <wp:extent cx="5943600" cy="334264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19641" w14:textId="77777777" w:rsidR="00AA2884" w:rsidRDefault="00AA2884" w:rsidP="00AA2884">
      <w:pPr>
        <w:rPr>
          <w:rFonts w:cs="Arial"/>
        </w:rPr>
      </w:pPr>
      <w:r w:rsidRPr="00135F7B">
        <w:rPr>
          <w:rFonts w:cs="Arial"/>
          <w:noProof/>
          <w:lang w:val="en-US"/>
        </w:rPr>
        <w:drawing>
          <wp:inline distT="0" distB="0" distL="0" distR="0" wp14:anchorId="126BC6CD" wp14:editId="4BB6749F">
            <wp:extent cx="5943600" cy="334264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DECD7" w14:textId="77777777" w:rsidR="00AA2884" w:rsidRDefault="00AA2884" w:rsidP="00AA2884">
      <w:pPr>
        <w:rPr>
          <w:rFonts w:cs="Arial"/>
        </w:rPr>
      </w:pPr>
      <w:r w:rsidRPr="00135F7B">
        <w:rPr>
          <w:rFonts w:cs="Arial"/>
          <w:noProof/>
          <w:lang w:val="en-US"/>
        </w:rPr>
        <w:lastRenderedPageBreak/>
        <w:drawing>
          <wp:inline distT="0" distB="0" distL="0" distR="0" wp14:anchorId="31A4E2E9" wp14:editId="1DA1D4BF">
            <wp:extent cx="5943600" cy="334264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3DAE7" w14:textId="77777777" w:rsidR="00AA2884" w:rsidRDefault="00AA2884" w:rsidP="00AA2884">
      <w:pPr>
        <w:rPr>
          <w:rFonts w:cs="Arial"/>
        </w:rPr>
      </w:pPr>
      <w:r w:rsidRPr="00135F7B">
        <w:rPr>
          <w:rFonts w:cs="Arial"/>
          <w:noProof/>
          <w:lang w:val="en-US"/>
        </w:rPr>
        <w:drawing>
          <wp:inline distT="0" distB="0" distL="0" distR="0" wp14:anchorId="646B5D87" wp14:editId="05F00273">
            <wp:extent cx="5943600" cy="33426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21D836" w14:textId="77777777" w:rsidR="00AA2884" w:rsidRDefault="00AA2884" w:rsidP="00AA2884">
      <w:pPr>
        <w:rPr>
          <w:rFonts w:cs="Arial"/>
        </w:rPr>
      </w:pPr>
      <w:r w:rsidRPr="00135F7B">
        <w:rPr>
          <w:rFonts w:cs="Arial"/>
          <w:noProof/>
          <w:lang w:val="en-US"/>
        </w:rPr>
        <w:lastRenderedPageBreak/>
        <w:drawing>
          <wp:inline distT="0" distB="0" distL="0" distR="0" wp14:anchorId="639AB9A9" wp14:editId="41D177F7">
            <wp:extent cx="5943600" cy="334264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0790B" w14:textId="77777777" w:rsidR="00AA2884" w:rsidRDefault="00AA2884" w:rsidP="00AA2884">
      <w:pPr>
        <w:rPr>
          <w:rFonts w:cs="Arial"/>
        </w:rPr>
      </w:pPr>
      <w:r w:rsidRPr="00135F7B">
        <w:rPr>
          <w:rFonts w:cs="Arial"/>
          <w:noProof/>
          <w:lang w:val="en-US"/>
        </w:rPr>
        <w:drawing>
          <wp:inline distT="0" distB="0" distL="0" distR="0" wp14:anchorId="1BF403F7" wp14:editId="7B48EE46">
            <wp:extent cx="5943600" cy="254317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E06448" w14:textId="77777777" w:rsidR="00AA2884" w:rsidRDefault="00AA2884" w:rsidP="00AA2884">
      <w:pPr>
        <w:rPr>
          <w:rFonts w:cs="Arial"/>
        </w:rPr>
      </w:pPr>
      <w:r w:rsidRPr="00135F7B">
        <w:rPr>
          <w:rFonts w:cs="Arial"/>
          <w:noProof/>
          <w:lang w:val="en-US"/>
        </w:rPr>
        <w:lastRenderedPageBreak/>
        <w:drawing>
          <wp:inline distT="0" distB="0" distL="0" distR="0" wp14:anchorId="37E9E193" wp14:editId="227F9ED8">
            <wp:extent cx="5943600" cy="29908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3C3FF" w14:textId="77777777" w:rsidR="00AA2884" w:rsidRPr="00135F7B" w:rsidRDefault="00AA2884" w:rsidP="00AA2884">
      <w:pPr>
        <w:rPr>
          <w:rFonts w:cs="Arial"/>
        </w:rPr>
      </w:pPr>
      <w:r w:rsidRPr="00135F7B">
        <w:rPr>
          <w:rFonts w:cs="Arial"/>
          <w:noProof/>
          <w:lang w:val="en-US"/>
        </w:rPr>
        <w:drawing>
          <wp:inline distT="0" distB="0" distL="0" distR="0" wp14:anchorId="14FD812A" wp14:editId="5C50E0AD">
            <wp:extent cx="5943600" cy="334264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2DD11" w14:textId="77777777" w:rsidR="00AA2884" w:rsidRDefault="00AA2884" w:rsidP="00AA2884">
      <w:pPr>
        <w:rPr>
          <w:rFonts w:cs="Arial"/>
          <w:lang w:val="en-US"/>
        </w:rPr>
      </w:pPr>
    </w:p>
    <w:p w14:paraId="685776F7" w14:textId="77777777" w:rsidR="00AA2884" w:rsidRDefault="00AA2884" w:rsidP="00AA2884">
      <w:pPr>
        <w:rPr>
          <w:rFonts w:cs="Arial"/>
          <w:lang w:val="en-US"/>
        </w:rPr>
      </w:pPr>
    </w:p>
    <w:p w14:paraId="7E7BDEDB" w14:textId="77777777" w:rsidR="00AA2884" w:rsidRDefault="00AA2884" w:rsidP="00AA2884">
      <w:pPr>
        <w:rPr>
          <w:rFonts w:cs="Arial"/>
          <w:lang w:val="en-US"/>
        </w:rPr>
      </w:pPr>
    </w:p>
    <w:p w14:paraId="712184CC" w14:textId="77777777" w:rsidR="00AA2884" w:rsidRPr="00205BB6" w:rsidRDefault="00AA2884" w:rsidP="00AA2884">
      <w:pPr>
        <w:rPr>
          <w:color w:val="000000" w:themeColor="text1"/>
        </w:rPr>
      </w:pPr>
      <w:r w:rsidRPr="00ED41FC">
        <w:rPr>
          <w:rFonts w:cs="Arial"/>
          <w:b/>
          <w:bCs/>
          <w:sz w:val="28"/>
          <w:szCs w:val="28"/>
          <w:lang w:val="en-US"/>
        </w:rPr>
        <w:lastRenderedPageBreak/>
        <w:t>References:</w:t>
      </w:r>
      <w:r>
        <w:rPr>
          <w:rFonts w:cs="Arial"/>
          <w:lang w:val="en-US"/>
        </w:rPr>
        <w:t xml:space="preserve"> </w:t>
      </w:r>
      <w:r w:rsidRPr="00135F7B">
        <w:rPr>
          <w:rFonts w:cs="Arial"/>
          <w:lang w:val="en-US"/>
        </w:rPr>
        <w:br/>
      </w:r>
      <w:r w:rsidRPr="00205BB6">
        <w:rPr>
          <w:color w:val="000000" w:themeColor="text1"/>
        </w:rPr>
        <w:t xml:space="preserve">Booking.com, N. (2025). </w:t>
      </w:r>
      <w:r w:rsidRPr="00205BB6">
        <w:rPr>
          <w:i/>
          <w:iCs/>
          <w:color w:val="000000" w:themeColor="text1"/>
        </w:rPr>
        <w:t>Climate, Community and Choice: Booking.com Reveals the Trends Shaping Sustainable Travel in 2022</w:t>
      </w:r>
      <w:r w:rsidRPr="00205BB6">
        <w:rPr>
          <w:color w:val="000000" w:themeColor="text1"/>
        </w:rPr>
        <w:t>. [online] Climate, Community and Choice: Booking.com Reveals the Trends Shaping Sustainable Travel in 2022 . Available at: https://news.booking.com/en/climate-community-and-choice-bookingcom-reveals-the-trends-shaping-sustainable-travel-in-2022/ [Accessed 3 Feb. 2025].</w:t>
      </w:r>
    </w:p>
    <w:p w14:paraId="2DF06F16" w14:textId="77777777" w:rsidR="00AA2884" w:rsidRPr="00205BB6" w:rsidRDefault="00AA2884" w:rsidP="00AA2884">
      <w:pPr>
        <w:rPr>
          <w:color w:val="000000" w:themeColor="text1"/>
        </w:rPr>
      </w:pPr>
      <w:r w:rsidRPr="00205BB6">
        <w:rPr>
          <w:color w:val="000000" w:themeColor="text1"/>
        </w:rPr>
        <w:t xml:space="preserve">Bramwell, B., and Lane, B. (2013). </w:t>
      </w:r>
      <w:r w:rsidRPr="00205BB6">
        <w:rPr>
          <w:i/>
          <w:iCs/>
          <w:color w:val="000000" w:themeColor="text1"/>
        </w:rPr>
        <w:t>Tourism Governance: Critical Perspectives on Governance and Sustainability</w:t>
      </w:r>
      <w:r w:rsidRPr="00205BB6">
        <w:rPr>
          <w:color w:val="000000" w:themeColor="text1"/>
        </w:rPr>
        <w:t>. Routledge.</w:t>
      </w:r>
    </w:p>
    <w:p w14:paraId="7BE264E6" w14:textId="77777777" w:rsidR="00AA2884" w:rsidRPr="00205BB6" w:rsidRDefault="00AA2884" w:rsidP="00AA2884">
      <w:pPr>
        <w:rPr>
          <w:color w:val="000000" w:themeColor="text1"/>
        </w:rPr>
      </w:pPr>
      <w:r w:rsidRPr="00205BB6">
        <w:rPr>
          <w:color w:val="000000" w:themeColor="text1"/>
        </w:rPr>
        <w:t xml:space="preserve">Dani, R., Tiwari, K. and Negi, P. (2021). Ecological approach towards sustainability in hotel industry. </w:t>
      </w:r>
      <w:r w:rsidRPr="00205BB6">
        <w:rPr>
          <w:i/>
          <w:iCs/>
          <w:color w:val="000000" w:themeColor="text1"/>
        </w:rPr>
        <w:t>Materials Today: Proceedings</w:t>
      </w:r>
      <w:r w:rsidRPr="00205BB6">
        <w:rPr>
          <w:color w:val="000000" w:themeColor="text1"/>
        </w:rPr>
        <w:t xml:space="preserve">, 46(14). </w:t>
      </w:r>
      <w:proofErr w:type="spellStart"/>
      <w:r w:rsidRPr="00205BB6">
        <w:rPr>
          <w:color w:val="000000" w:themeColor="text1"/>
        </w:rPr>
        <w:t>doi:https</w:t>
      </w:r>
      <w:proofErr w:type="spellEnd"/>
      <w:r w:rsidRPr="00205BB6">
        <w:rPr>
          <w:color w:val="000000" w:themeColor="text1"/>
        </w:rPr>
        <w:t>://doi.org/10.1016/j.matpr.2020.12.1020.</w:t>
      </w:r>
    </w:p>
    <w:p w14:paraId="3745B774" w14:textId="77777777" w:rsidR="00AA2884" w:rsidRPr="00205BB6" w:rsidRDefault="00AA2884" w:rsidP="00AA2884">
      <w:pPr>
        <w:rPr>
          <w:color w:val="000000" w:themeColor="text1"/>
        </w:rPr>
      </w:pPr>
      <w:r w:rsidRPr="00205BB6">
        <w:rPr>
          <w:color w:val="000000" w:themeColor="text1"/>
        </w:rPr>
        <w:t xml:space="preserve">Gajić, T., Petrović, M.D., </w:t>
      </w:r>
      <w:proofErr w:type="spellStart"/>
      <w:r w:rsidRPr="00205BB6">
        <w:rPr>
          <w:color w:val="000000" w:themeColor="text1"/>
        </w:rPr>
        <w:t>Pešić</w:t>
      </w:r>
      <w:proofErr w:type="spellEnd"/>
      <w:r w:rsidRPr="00205BB6">
        <w:rPr>
          <w:color w:val="000000" w:themeColor="text1"/>
        </w:rPr>
        <w:t xml:space="preserve">, A.M., </w:t>
      </w:r>
      <w:proofErr w:type="spellStart"/>
      <w:r w:rsidRPr="00205BB6">
        <w:rPr>
          <w:color w:val="000000" w:themeColor="text1"/>
        </w:rPr>
        <w:t>Conić</w:t>
      </w:r>
      <w:proofErr w:type="spellEnd"/>
      <w:r w:rsidRPr="00205BB6">
        <w:rPr>
          <w:color w:val="000000" w:themeColor="text1"/>
        </w:rPr>
        <w:t xml:space="preserve">, M. and </w:t>
      </w:r>
      <w:proofErr w:type="spellStart"/>
      <w:r w:rsidRPr="00205BB6">
        <w:rPr>
          <w:color w:val="000000" w:themeColor="text1"/>
        </w:rPr>
        <w:t>Gligorijević</w:t>
      </w:r>
      <w:proofErr w:type="spellEnd"/>
      <w:r w:rsidRPr="00205BB6">
        <w:rPr>
          <w:color w:val="000000" w:themeColor="text1"/>
        </w:rPr>
        <w:t xml:space="preserve">, N. (2024). Innovative Approaches in Hotel Management: Integrating Artificial Intelligence (AI) and the Internet of Things (IoT) to Enhance Operational Efficiency and Sustainability. </w:t>
      </w:r>
      <w:r w:rsidRPr="00205BB6">
        <w:rPr>
          <w:i/>
          <w:iCs/>
          <w:color w:val="000000" w:themeColor="text1"/>
        </w:rPr>
        <w:t>Sustainability</w:t>
      </w:r>
      <w:r w:rsidRPr="00205BB6">
        <w:rPr>
          <w:color w:val="000000" w:themeColor="text1"/>
        </w:rPr>
        <w:t xml:space="preserve">, 16(17), pp.7279–7279. </w:t>
      </w:r>
      <w:proofErr w:type="spellStart"/>
      <w:r w:rsidRPr="00205BB6">
        <w:rPr>
          <w:color w:val="000000" w:themeColor="text1"/>
        </w:rPr>
        <w:t>doi:https</w:t>
      </w:r>
      <w:proofErr w:type="spellEnd"/>
      <w:r w:rsidRPr="00205BB6">
        <w:rPr>
          <w:color w:val="000000" w:themeColor="text1"/>
        </w:rPr>
        <w:t>://doi.org/10.3390/su16177279.</w:t>
      </w:r>
    </w:p>
    <w:p w14:paraId="089BA633" w14:textId="77777777" w:rsidR="00AA2884" w:rsidRPr="00205BB6" w:rsidRDefault="00AA2884" w:rsidP="00AA2884">
      <w:pPr>
        <w:rPr>
          <w:color w:val="000000" w:themeColor="text1"/>
        </w:rPr>
      </w:pPr>
      <w:r w:rsidRPr="00205BB6">
        <w:rPr>
          <w:color w:val="000000" w:themeColor="text1"/>
        </w:rPr>
        <w:t xml:space="preserve">Hilton, N. (2025). </w:t>
      </w:r>
      <w:r w:rsidRPr="00205BB6">
        <w:rPr>
          <w:i/>
          <w:iCs/>
          <w:color w:val="000000" w:themeColor="text1"/>
        </w:rPr>
        <w:t>Hilton Enhances ESG Targets to Drive Climate Action and Social Impact</w:t>
      </w:r>
      <w:r w:rsidRPr="00205BB6">
        <w:rPr>
          <w:color w:val="000000" w:themeColor="text1"/>
        </w:rPr>
        <w:t>. [online] Stories from Hilton. Available at: https://stories.hilton.com/travel-with-purpose/hilton-enhances-esg-targets-climate-action-social-impact [Accessed 3 Feb. 2025].</w:t>
      </w:r>
    </w:p>
    <w:p w14:paraId="5643A9D3" w14:textId="77777777" w:rsidR="00AA2884" w:rsidRPr="00205BB6" w:rsidRDefault="00AA2884" w:rsidP="00AA2884">
      <w:pPr>
        <w:rPr>
          <w:color w:val="000000" w:themeColor="text1"/>
        </w:rPr>
      </w:pPr>
      <w:r w:rsidRPr="00205BB6">
        <w:rPr>
          <w:color w:val="000000" w:themeColor="text1"/>
        </w:rPr>
        <w:t xml:space="preserve">Lagun, K. (2023). </w:t>
      </w:r>
      <w:r w:rsidRPr="00205BB6">
        <w:rPr>
          <w:i/>
          <w:iCs/>
          <w:color w:val="000000" w:themeColor="text1"/>
        </w:rPr>
        <w:t>THE ROLE OF ECO-FRIENDLY HOTELS TOWARDS SUSTAINABILITY-AN INITIATIVE FROM THE HOSPITALITY SECTOR</w:t>
      </w:r>
      <w:r w:rsidRPr="00205BB6">
        <w:rPr>
          <w:color w:val="000000" w:themeColor="text1"/>
        </w:rPr>
        <w:t>. [online] Available at: https://ijeks.com/wp-content/uploads/2023/07/IJEKS25012.pdf.</w:t>
      </w:r>
    </w:p>
    <w:p w14:paraId="7CD6DF70" w14:textId="77777777" w:rsidR="00AA2884" w:rsidRPr="00ED41FC" w:rsidRDefault="00AA2884" w:rsidP="00AA2884">
      <w:pPr>
        <w:rPr>
          <w:color w:val="000000" w:themeColor="text1"/>
        </w:rPr>
      </w:pPr>
      <w:r w:rsidRPr="00205BB6">
        <w:rPr>
          <w:color w:val="000000" w:themeColor="text1"/>
        </w:rPr>
        <w:t xml:space="preserve">Najar, A. (2020). Environmental Sustainable Practices In The Hotels: From Existence To Implementation. </w:t>
      </w:r>
      <w:r w:rsidRPr="00205BB6">
        <w:rPr>
          <w:i/>
          <w:iCs/>
          <w:color w:val="000000" w:themeColor="text1"/>
        </w:rPr>
        <w:t>Ecology Environment and Conservation</w:t>
      </w:r>
      <w:r w:rsidRPr="00205BB6">
        <w:rPr>
          <w:color w:val="000000" w:themeColor="text1"/>
        </w:rPr>
        <w:t>, [online] 26(1), pp.111–116. Available at: https://www.researchgate.net/publication/346081069_Environmental_Sustainable_Practices_In_The_Hotels_From_Existence_To_Implementation.</w:t>
      </w:r>
      <w:r w:rsidRPr="00135F7B">
        <w:rPr>
          <w:rFonts w:cs="Arial"/>
          <w:lang w:val="en-US"/>
        </w:rPr>
        <w:br/>
      </w:r>
    </w:p>
    <w:p w14:paraId="5570648B" w14:textId="50D6E607" w:rsidR="002D08A1" w:rsidRDefault="002D08A1"/>
    <w:sectPr w:rsidR="002D08A1" w:rsidSect="00AA2884"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57435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C8446F" w14:textId="77777777" w:rsidR="00000000" w:rsidRDefault="000000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0EF62C45" w14:textId="77777777" w:rsidR="00000000" w:rsidRDefault="00000000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353"/>
    <w:rsid w:val="002D08A1"/>
    <w:rsid w:val="002F44D3"/>
    <w:rsid w:val="00616353"/>
    <w:rsid w:val="00AA2884"/>
    <w:rsid w:val="00D95C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5987A"/>
  <w15:chartTrackingRefBased/>
  <w15:docId w15:val="{8E41673A-BFB7-42B4-BF0B-BE4FBFCC77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2884"/>
    <w:pPr>
      <w:spacing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6353"/>
    <w:pPr>
      <w:keepNext/>
      <w:keepLines/>
      <w:spacing w:before="360" w:after="80" w:line="259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6353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6353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6353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6353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6353"/>
    <w:pPr>
      <w:keepNext/>
      <w:keepLines/>
      <w:spacing w:before="40" w:after="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6353"/>
    <w:pPr>
      <w:keepNext/>
      <w:keepLines/>
      <w:spacing w:before="40" w:after="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6353"/>
    <w:pPr>
      <w:keepNext/>
      <w:keepLines/>
      <w:spacing w:after="0"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6353"/>
    <w:pPr>
      <w:keepNext/>
      <w:keepLines/>
      <w:spacing w:after="0"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63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63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63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63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63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63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63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63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63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6353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163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6353"/>
    <w:pPr>
      <w:numPr>
        <w:ilvl w:val="1"/>
      </w:numPr>
      <w:spacing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6163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6353"/>
    <w:pPr>
      <w:spacing w:before="160" w:line="259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 w:val="2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6163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6353"/>
    <w:pPr>
      <w:spacing w:line="259" w:lineRule="auto"/>
      <w:ind w:left="720"/>
      <w:contextualSpacing/>
      <w:jc w:val="left"/>
    </w:pPr>
    <w:rPr>
      <w:rFonts w:asciiTheme="minorHAnsi" w:hAnsiTheme="minorHAnsi"/>
      <w:kern w:val="2"/>
      <w:sz w:val="2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6163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63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 w:val="2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63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6353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AA288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2884"/>
    <w:rPr>
      <w:rFonts w:ascii="Arial" w:hAnsi="Arial"/>
      <w:kern w:val="0"/>
      <w:sz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365</Words>
  <Characters>2087</Characters>
  <Application>Microsoft Office Word</Application>
  <DocSecurity>0</DocSecurity>
  <Lines>17</Lines>
  <Paragraphs>4</Paragraphs>
  <ScaleCrop>false</ScaleCrop>
  <Company/>
  <LinksUpToDate>false</LinksUpToDate>
  <CharactersWithSpaces>2448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Dana Vartolomeu</dc:creator>
  <cp:keywords/>
  <dc:description/>
  <cp:lastModifiedBy>Dana Vartolomeu</cp:lastModifiedBy>
  <cp:revision>2</cp:revision>
  <dcterms:created xsi:type="dcterms:W3CDTF">2025-02-22T21:10:00Z</dcterms:created>
  <dcterms:modified xsi:type="dcterms:W3CDTF">2025-02-22T21:21:00Z</dcterms:modified>
</cp:coreProperties>
</file>