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257D2C8F" w:rsidR="003B3F9D" w:rsidRPr="00A406E5" w:rsidRDefault="002B1966" w:rsidP="001E57C1">
            <w:pPr>
              <w:spacing w:before="120" w:after="120"/>
              <w:jc w:val="both"/>
              <w:rPr>
                <w:rFonts w:ascii="Arial" w:hAnsi="Arial" w:cs="Arial"/>
                <w:b/>
                <w:sz w:val="22"/>
                <w:szCs w:val="22"/>
              </w:rPr>
            </w:pPr>
            <w:r>
              <w:rPr>
                <w:rFonts w:ascii="Arial" w:hAnsi="Arial" w:cs="Arial"/>
                <w:b/>
                <w:sz w:val="22"/>
                <w:szCs w:val="22"/>
              </w:rPr>
              <w:t>Shannon James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1A647718" w:rsidR="003B3F9D" w:rsidRPr="00A406E5" w:rsidRDefault="002B1966" w:rsidP="001E57C1">
            <w:pPr>
              <w:spacing w:before="120" w:after="120"/>
              <w:jc w:val="both"/>
              <w:rPr>
                <w:rFonts w:ascii="Arial" w:hAnsi="Arial" w:cs="Arial"/>
                <w:b/>
                <w:sz w:val="22"/>
                <w:szCs w:val="22"/>
              </w:rPr>
            </w:pPr>
            <w:r w:rsidRPr="002B1966">
              <w:rPr>
                <w:rFonts w:ascii="Arial" w:hAnsi="Arial" w:cs="Arial"/>
                <w:b/>
                <w:sz w:val="22"/>
                <w:szCs w:val="22"/>
              </w:rPr>
              <w:t>170099</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62B9DC64" w:rsidR="008F1308" w:rsidRPr="00A406E5" w:rsidRDefault="00291118" w:rsidP="00E51AAC">
            <w:pPr>
              <w:spacing w:before="120" w:after="120"/>
              <w:jc w:val="both"/>
              <w:rPr>
                <w:rFonts w:ascii="Arial" w:hAnsi="Arial" w:cs="Arial"/>
                <w:b/>
                <w:sz w:val="22"/>
                <w:szCs w:val="22"/>
              </w:rPr>
            </w:pPr>
            <w:bookmarkStart w:id="0" w:name="_Toc45558090"/>
            <w:r w:rsidRPr="00291118">
              <w:rPr>
                <w:rFonts w:ascii="Arial" w:hAnsi="Arial" w:cs="Arial"/>
                <w:b/>
                <w:color w:val="0F243E" w:themeColor="text2" w:themeShade="80"/>
                <w:sz w:val="22"/>
                <w:szCs w:val="22"/>
              </w:rPr>
              <w:t>Socket Programming and Concurrency</w:t>
            </w:r>
            <w:bookmarkEnd w:id="0"/>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1666F97D" w:rsidR="00B84B5B" w:rsidRPr="00A406E5" w:rsidRDefault="0082149D" w:rsidP="00152E9D">
            <w:pPr>
              <w:spacing w:before="120" w:after="120"/>
              <w:jc w:val="both"/>
              <w:rPr>
                <w:rFonts w:ascii="Arial" w:hAnsi="Arial" w:cs="Arial"/>
                <w:b/>
                <w:sz w:val="22"/>
                <w:szCs w:val="22"/>
              </w:rPr>
            </w:pPr>
            <w:r w:rsidRPr="00C524E3">
              <w:rPr>
                <w:rFonts w:ascii="Arial" w:hAnsi="Arial" w:cs="Arial"/>
                <w:b/>
                <w:sz w:val="22"/>
                <w:szCs w:val="22"/>
              </w:rPr>
              <w:t>ACCA6XXX</w:t>
            </w: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03CFC312" w:rsidR="00B84B5B" w:rsidRPr="00A406E5" w:rsidRDefault="0009139E" w:rsidP="00E51AAC">
            <w:pPr>
              <w:spacing w:before="120" w:after="120"/>
              <w:jc w:val="both"/>
              <w:rPr>
                <w:rFonts w:ascii="Arial" w:hAnsi="Arial" w:cs="Arial"/>
                <w:b/>
                <w:sz w:val="22"/>
                <w:szCs w:val="22"/>
              </w:rPr>
            </w:pPr>
            <w:r>
              <w:rPr>
                <w:rFonts w:ascii="Arial" w:hAnsi="Arial" w:cs="Arial"/>
                <w:b/>
                <w:sz w:val="22"/>
                <w:szCs w:val="22"/>
              </w:rPr>
              <w:t>5</w:t>
            </w:r>
            <w:r w:rsidR="00FE10B6">
              <w:rPr>
                <w:rFonts w:ascii="Arial" w:hAnsi="Arial" w:cs="Arial"/>
                <w:b/>
                <w:sz w:val="22"/>
                <w:szCs w:val="22"/>
              </w:rPr>
              <w:t>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09B8B06D" w:rsidR="00DB116D" w:rsidRPr="00A406E5" w:rsidRDefault="00A508A7" w:rsidP="005F0579">
            <w:pPr>
              <w:spacing w:before="120" w:after="120"/>
              <w:jc w:val="both"/>
              <w:rPr>
                <w:rFonts w:ascii="Arial" w:hAnsi="Arial" w:cs="Arial"/>
                <w:b/>
                <w:sz w:val="22"/>
                <w:szCs w:val="22"/>
              </w:rPr>
            </w:pPr>
            <w:r>
              <w:rPr>
                <w:rFonts w:ascii="Arial" w:hAnsi="Arial" w:cs="Arial"/>
                <w:b/>
                <w:sz w:val="22"/>
                <w:szCs w:val="22"/>
              </w:rPr>
              <w:t>Critical evaluation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A145E44" w:rsidR="00DB116D" w:rsidRPr="00A406E5" w:rsidRDefault="0082149D" w:rsidP="00E51AAC">
            <w:pPr>
              <w:spacing w:before="120" w:after="120"/>
              <w:jc w:val="both"/>
              <w:rPr>
                <w:rFonts w:ascii="Arial" w:hAnsi="Arial" w:cs="Arial"/>
                <w:b/>
                <w:sz w:val="22"/>
                <w:szCs w:val="22"/>
              </w:rPr>
            </w:pPr>
            <w:r>
              <w:rPr>
                <w:rFonts w:ascii="Arial" w:hAnsi="Arial" w:cs="Arial"/>
                <w:b/>
                <w:sz w:val="22"/>
                <w:szCs w:val="22"/>
              </w:rPr>
              <w:t>3</w:t>
            </w:r>
            <w:r w:rsidR="00DB45B6">
              <w:rPr>
                <w:rFonts w:ascii="Arial" w:hAnsi="Arial" w:cs="Arial"/>
                <w:b/>
                <w:sz w:val="22"/>
                <w:szCs w:val="22"/>
              </w:rPr>
              <w:t>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58B79B71" w:rsidR="00B84B5B" w:rsidRPr="00A406E5" w:rsidRDefault="005303E9" w:rsidP="005F0579">
            <w:pPr>
              <w:spacing w:before="120" w:after="120"/>
              <w:jc w:val="both"/>
              <w:rPr>
                <w:rFonts w:ascii="Arial" w:hAnsi="Arial" w:cs="Arial"/>
                <w:b/>
                <w:sz w:val="22"/>
                <w:szCs w:val="22"/>
              </w:rPr>
            </w:pPr>
            <w:r>
              <w:rPr>
                <w:rFonts w:ascii="Arial" w:hAnsi="Arial" w:cs="Arial"/>
                <w:b/>
                <w:sz w:val="22"/>
                <w:szCs w:val="22"/>
              </w:rPr>
              <w:t>21</w:t>
            </w:r>
            <w:r>
              <w:rPr>
                <w:rFonts w:ascii="Arial" w:hAnsi="Arial" w:cs="Arial"/>
                <w:b/>
                <w:sz w:val="22"/>
                <w:szCs w:val="22"/>
                <w:vertAlign w:val="superscript"/>
              </w:rPr>
              <w:t>st</w:t>
            </w:r>
            <w:r w:rsidR="00611D6B">
              <w:rPr>
                <w:rFonts w:ascii="Arial" w:hAnsi="Arial" w:cs="Arial"/>
                <w:b/>
                <w:sz w:val="22"/>
                <w:szCs w:val="22"/>
              </w:rPr>
              <w:t xml:space="preserve"> </w:t>
            </w:r>
            <w:r>
              <w:rPr>
                <w:rFonts w:ascii="Arial" w:hAnsi="Arial" w:cs="Arial"/>
                <w:b/>
                <w:sz w:val="22"/>
                <w:szCs w:val="22"/>
              </w:rPr>
              <w:t>May</w:t>
            </w:r>
            <w:r w:rsidR="00611D6B">
              <w:rPr>
                <w:rFonts w:ascii="Arial" w:hAnsi="Arial" w:cs="Arial"/>
                <w:b/>
                <w:sz w:val="22"/>
                <w:szCs w:val="22"/>
              </w:rPr>
              <w:t xml:space="preserve"> 2021</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7CA168F8" w:rsidR="00B84B5B" w:rsidRPr="00A406E5" w:rsidRDefault="005303E9" w:rsidP="005F0579">
            <w:pPr>
              <w:spacing w:before="120" w:after="120"/>
              <w:jc w:val="both"/>
              <w:rPr>
                <w:rFonts w:ascii="Arial" w:hAnsi="Arial" w:cs="Arial"/>
                <w:b/>
                <w:sz w:val="22"/>
                <w:szCs w:val="22"/>
              </w:rPr>
            </w:pPr>
            <w:r>
              <w:rPr>
                <w:rFonts w:ascii="Arial" w:hAnsi="Arial" w:cs="Arial"/>
                <w:b/>
                <w:sz w:val="22"/>
                <w:szCs w:val="22"/>
              </w:rPr>
              <w:t>11</w:t>
            </w:r>
            <w:r w:rsidR="00611D6B" w:rsidRPr="00611D6B">
              <w:rPr>
                <w:rFonts w:ascii="Arial" w:hAnsi="Arial" w:cs="Arial"/>
                <w:b/>
                <w:sz w:val="22"/>
                <w:szCs w:val="22"/>
                <w:vertAlign w:val="superscript"/>
              </w:rPr>
              <w:t>th</w:t>
            </w:r>
            <w:r w:rsidR="00611D6B">
              <w:rPr>
                <w:rFonts w:ascii="Arial" w:hAnsi="Arial" w:cs="Arial"/>
                <w:b/>
                <w:sz w:val="22"/>
                <w:szCs w:val="22"/>
              </w:rPr>
              <w:t xml:space="preserve"> June 2021</w:t>
            </w:r>
          </w:p>
        </w:tc>
      </w:tr>
      <w:tr w:rsidR="00152E9D" w:rsidRPr="00EE1BBB" w14:paraId="047B6DDD" w14:textId="77777777" w:rsidTr="00A406E5">
        <w:tc>
          <w:tcPr>
            <w:tcW w:w="2093" w:type="dxa"/>
            <w:shd w:val="pct15" w:color="auto" w:fill="auto"/>
          </w:tcPr>
          <w:p w14:paraId="047B6DD9" w14:textId="77777777" w:rsidR="00152E9D" w:rsidRPr="00EE1BBB" w:rsidRDefault="00A406E5" w:rsidP="00E51AAC">
            <w:pPr>
              <w:spacing w:before="120" w:after="120"/>
              <w:jc w:val="both"/>
              <w:rPr>
                <w:rFonts w:ascii="Arial" w:hAnsi="Arial" w:cs="Arial"/>
                <w:b/>
                <w:sz w:val="22"/>
                <w:szCs w:val="22"/>
              </w:rPr>
            </w:pPr>
            <w:r w:rsidRPr="00EE1BBB">
              <w:rPr>
                <w:rFonts w:ascii="Arial" w:hAnsi="Arial" w:cs="Arial"/>
                <w:b/>
                <w:sz w:val="22"/>
                <w:szCs w:val="22"/>
              </w:rPr>
              <w:t>Submission method:</w:t>
            </w:r>
          </w:p>
        </w:tc>
        <w:tc>
          <w:tcPr>
            <w:tcW w:w="7829" w:type="dxa"/>
            <w:gridSpan w:val="3"/>
            <w:shd w:val="clear" w:color="auto" w:fill="auto"/>
          </w:tcPr>
          <w:p w14:paraId="047B6DDA" w14:textId="77777777" w:rsidR="00A406E5" w:rsidRPr="00EE1BBB" w:rsidRDefault="00A406E5" w:rsidP="00A406E5">
            <w:pPr>
              <w:rPr>
                <w:rFonts w:ascii="Arial" w:hAnsi="Arial" w:cs="Arial"/>
                <w:sz w:val="22"/>
                <w:szCs w:val="22"/>
              </w:rPr>
            </w:pPr>
            <w:r w:rsidRPr="00EE1BBB">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EE1BBB" w:rsidRDefault="00A406E5" w:rsidP="005F0579">
            <w:pPr>
              <w:spacing w:before="120" w:after="120"/>
              <w:jc w:val="both"/>
              <w:rPr>
                <w:rFonts w:ascii="Arial" w:hAnsi="Arial" w:cs="Arial"/>
                <w:b/>
                <w:sz w:val="22"/>
                <w:szCs w:val="22"/>
              </w:rPr>
            </w:pPr>
            <w:r w:rsidRPr="00EE1BBB">
              <w:rPr>
                <w:rFonts w:ascii="Arial" w:hAnsi="Arial" w:cs="Arial"/>
                <w:b/>
                <w:sz w:val="22"/>
                <w:szCs w:val="22"/>
              </w:rPr>
              <w:t xml:space="preserve">Alternative submission method (if applicable): </w:t>
            </w:r>
          </w:p>
          <w:p w14:paraId="047B6DDC" w14:textId="77777777" w:rsidR="00A406E5" w:rsidRPr="00EE1BBB" w:rsidRDefault="00A406E5" w:rsidP="005F0579">
            <w:pPr>
              <w:spacing w:before="120" w:after="120"/>
              <w:jc w:val="both"/>
              <w:rPr>
                <w:rFonts w:ascii="Arial" w:hAnsi="Arial" w:cs="Arial"/>
                <w:b/>
                <w:sz w:val="22"/>
                <w:szCs w:val="22"/>
              </w:rPr>
            </w:pPr>
            <w:r w:rsidRPr="00EE1BBB">
              <w:rPr>
                <w:rFonts w:ascii="Arial" w:hAnsi="Arial" w:cs="Arial"/>
                <w:b/>
                <w:sz w:val="22"/>
                <w:szCs w:val="22"/>
              </w:rPr>
              <w:t xml:space="preserve">Late submission of the assessment will result in a late penalty mark.  </w:t>
            </w:r>
            <w:r w:rsidRPr="00EE1BBB">
              <w:rPr>
                <w:rFonts w:ascii="Arial" w:hAnsi="Arial" w:cs="Arial"/>
                <w:sz w:val="22"/>
                <w:szCs w:val="22"/>
              </w:rPr>
              <w:t>Penalties for late submission: Up to one week late, maximum mark o</w:t>
            </w:r>
            <w:r w:rsidR="008F1308" w:rsidRPr="00EE1BBB">
              <w:rPr>
                <w:rFonts w:ascii="Arial" w:hAnsi="Arial" w:cs="Arial"/>
                <w:sz w:val="22"/>
                <w:szCs w:val="22"/>
              </w:rPr>
              <w:t>f 40%.  Over one week late, 0%</w:t>
            </w:r>
            <w:r w:rsidRPr="00EE1BBB">
              <w:rPr>
                <w:rFonts w:ascii="Arial" w:hAnsi="Arial" w:cs="Arial"/>
                <w:sz w:val="22"/>
                <w:szCs w:val="22"/>
              </w:rPr>
              <w:t>.  Only the Extenuating Circumstances Panel may approve a change to submission dates.</w:t>
            </w:r>
          </w:p>
        </w:tc>
      </w:tr>
      <w:tr w:rsidR="00A406E5" w:rsidRPr="00EE1BBB" w14:paraId="047B6DE0" w14:textId="77777777" w:rsidTr="00A406E5">
        <w:tc>
          <w:tcPr>
            <w:tcW w:w="2093" w:type="dxa"/>
            <w:shd w:val="pct15" w:color="auto" w:fill="auto"/>
          </w:tcPr>
          <w:p w14:paraId="047B6DDE" w14:textId="77777777" w:rsidR="00A406E5" w:rsidRPr="00EE1BBB" w:rsidRDefault="00A406E5" w:rsidP="00A406E5">
            <w:pPr>
              <w:spacing w:before="120" w:after="120"/>
              <w:rPr>
                <w:rFonts w:ascii="Arial" w:hAnsi="Arial" w:cs="Arial"/>
                <w:b/>
                <w:sz w:val="22"/>
                <w:szCs w:val="22"/>
              </w:rPr>
            </w:pPr>
            <w:r w:rsidRPr="00EE1BBB">
              <w:rPr>
                <w:rFonts w:ascii="Arial" w:hAnsi="Arial" w:cs="Arial"/>
                <w:b/>
                <w:sz w:val="22"/>
                <w:szCs w:val="22"/>
              </w:rPr>
              <w:t>Academic honesty / referencing:</w:t>
            </w:r>
          </w:p>
        </w:tc>
        <w:tc>
          <w:tcPr>
            <w:tcW w:w="7829" w:type="dxa"/>
            <w:gridSpan w:val="3"/>
            <w:shd w:val="clear" w:color="auto" w:fill="auto"/>
          </w:tcPr>
          <w:p w14:paraId="047B6DDF" w14:textId="77777777" w:rsidR="00A406E5" w:rsidRPr="00EE1BBB" w:rsidRDefault="00A406E5" w:rsidP="00A406E5">
            <w:pPr>
              <w:spacing w:before="120" w:after="120"/>
              <w:jc w:val="both"/>
              <w:rPr>
                <w:rFonts w:ascii="Arial" w:hAnsi="Arial" w:cs="Arial"/>
                <w:sz w:val="22"/>
                <w:szCs w:val="22"/>
              </w:rPr>
            </w:pPr>
            <w:r w:rsidRPr="00EE1BBB">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E1BBB">
              <w:rPr>
                <w:rFonts w:ascii="Arial" w:hAnsi="Arial" w:cs="Arial"/>
                <w:sz w:val="22"/>
                <w:szCs w:val="22"/>
              </w:rPr>
              <w:t xml:space="preserve">used, </w:t>
            </w:r>
            <w:r w:rsidRPr="00EE1BBB">
              <w:rPr>
                <w:rFonts w:ascii="Arial" w:hAnsi="Arial" w:cs="Arial"/>
                <w:sz w:val="22"/>
                <w:szCs w:val="22"/>
              </w:rPr>
              <w:t xml:space="preserve">cited or quoted in order to complete this assessment.  </w:t>
            </w:r>
          </w:p>
        </w:tc>
      </w:tr>
    </w:tbl>
    <w:p w14:paraId="047B6DE8" w14:textId="58EA5E40" w:rsidR="00152E9D" w:rsidRPr="00EE1BBB"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EE1BBB" w14:paraId="047B6DEB" w14:textId="77777777" w:rsidTr="00DB45B6">
        <w:tc>
          <w:tcPr>
            <w:tcW w:w="9747" w:type="dxa"/>
            <w:shd w:val="pct10" w:color="auto" w:fill="auto"/>
          </w:tcPr>
          <w:p w14:paraId="047B6DE9" w14:textId="77777777" w:rsidR="00C01A3F" w:rsidRPr="00EE1BBB" w:rsidRDefault="00C01A3F" w:rsidP="00273FEE">
            <w:pPr>
              <w:rPr>
                <w:rFonts w:ascii="Arial" w:hAnsi="Arial" w:cs="Arial"/>
                <w:b/>
                <w:sz w:val="22"/>
                <w:szCs w:val="22"/>
              </w:rPr>
            </w:pPr>
            <w:r w:rsidRPr="00EE1BBB">
              <w:rPr>
                <w:rFonts w:ascii="Arial" w:hAnsi="Arial" w:cs="Arial"/>
                <w:b/>
                <w:sz w:val="22"/>
                <w:szCs w:val="22"/>
              </w:rPr>
              <w:t xml:space="preserve">Module Learning Outcomes </w:t>
            </w:r>
          </w:p>
          <w:p w14:paraId="047B6DEA" w14:textId="77777777" w:rsidR="00C01A3F" w:rsidRPr="00EE1BBB" w:rsidRDefault="00C01A3F" w:rsidP="00273FEE">
            <w:pPr>
              <w:rPr>
                <w:rFonts w:ascii="Arial" w:hAnsi="Arial" w:cs="Arial"/>
                <w:sz w:val="22"/>
                <w:szCs w:val="22"/>
              </w:rPr>
            </w:pPr>
            <w:r w:rsidRPr="00EE1BBB">
              <w:rPr>
                <w:rFonts w:ascii="Arial" w:hAnsi="Arial" w:cs="Arial"/>
                <w:b/>
                <w:sz w:val="22"/>
                <w:szCs w:val="22"/>
              </w:rPr>
              <w:t>(from module syllabus)</w:t>
            </w:r>
          </w:p>
        </w:tc>
      </w:tr>
      <w:tr w:rsidR="00C01A3F" w:rsidRPr="00EE1BBB" w14:paraId="047B6DF3" w14:textId="77777777" w:rsidTr="00DB45B6">
        <w:tc>
          <w:tcPr>
            <w:tcW w:w="9747" w:type="dxa"/>
          </w:tcPr>
          <w:p w14:paraId="62313C64" w14:textId="77777777" w:rsidR="004853A0" w:rsidRPr="00CA5577" w:rsidRDefault="004853A0" w:rsidP="004853A0">
            <w:pPr>
              <w:pStyle w:val="ListParagraph"/>
              <w:numPr>
                <w:ilvl w:val="0"/>
                <w:numId w:val="24"/>
              </w:numPr>
              <w:spacing w:after="120"/>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Critically appraise the major concepts, principles and practice to design web services.</w:t>
            </w:r>
          </w:p>
          <w:p w14:paraId="047B6DF2" w14:textId="15E6A5B1" w:rsidR="00C01A3F" w:rsidRPr="009474BC" w:rsidRDefault="004853A0" w:rsidP="004853A0">
            <w:pPr>
              <w:pStyle w:val="ListParagraph"/>
              <w:numPr>
                <w:ilvl w:val="0"/>
                <w:numId w:val="24"/>
              </w:numPr>
              <w:spacing w:after="120"/>
              <w:contextualSpacing w:val="0"/>
              <w:rPr>
                <w:rFonts w:ascii="Arial" w:hAnsi="Arial" w:cs="Arial"/>
                <w:sz w:val="22"/>
                <w:szCs w:val="22"/>
              </w:rPr>
            </w:pPr>
            <w:r w:rsidRPr="00CA5577">
              <w:rPr>
                <w:rFonts w:asciiTheme="majorHAnsi" w:eastAsiaTheme="minorEastAsia" w:hAnsiTheme="majorHAnsi" w:cstheme="majorHAnsi"/>
                <w:sz w:val="22"/>
                <w:szCs w:val="22"/>
                <w:lang w:val="en-US"/>
              </w:rPr>
              <w:t>Demonstrate a comprehensive knowledge and understanding of complex client/server concepts, principles and tools to build, test, debug and critically evaluate software components in scalable, distributed applications.</w:t>
            </w:r>
          </w:p>
        </w:tc>
      </w:tr>
    </w:tbl>
    <w:p w14:paraId="047B6DF4" w14:textId="77777777" w:rsidR="00C01A3F" w:rsidRPr="00A406E5" w:rsidRDefault="00C01A3F" w:rsidP="00BA1176">
      <w:pPr>
        <w:rPr>
          <w:rFonts w:ascii="Arial" w:hAnsi="Arial" w:cs="Arial"/>
          <w:b/>
        </w:rPr>
      </w:pPr>
    </w:p>
    <w:p w14:paraId="047B6DF5" w14:textId="6771CF9C" w:rsidR="00C01A3F" w:rsidRDefault="00C01A3F" w:rsidP="00BA1176">
      <w:pPr>
        <w:rPr>
          <w:rFonts w:ascii="Arial" w:hAnsi="Arial" w:cs="Arial"/>
          <w:b/>
        </w:rPr>
      </w:pPr>
    </w:p>
    <w:p w14:paraId="1436839E" w14:textId="0A64061D" w:rsidR="00EE1BBB" w:rsidRDefault="00EE1BBB" w:rsidP="00BA1176">
      <w:pPr>
        <w:rPr>
          <w:rFonts w:ascii="Arial" w:hAnsi="Arial" w:cs="Arial"/>
          <w:b/>
        </w:rPr>
      </w:pPr>
    </w:p>
    <w:p w14:paraId="3A4B457A" w14:textId="77777777" w:rsidR="00EE1BBB" w:rsidRPr="00A406E5" w:rsidRDefault="00EE1BBB"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68C7D55E" w14:textId="77777777" w:rsidR="00DE7D96" w:rsidRPr="00DE7D96" w:rsidRDefault="00DE7D96" w:rsidP="00DE7D96">
      <w:pPr>
        <w:pStyle w:val="Style1"/>
        <w:adjustRightInd/>
        <w:spacing w:after="120"/>
        <w:ind w:left="284" w:right="726"/>
        <w:rPr>
          <w:rFonts w:asciiTheme="majorHAnsi" w:hAnsiTheme="majorHAnsi" w:cstheme="majorHAnsi"/>
          <w:b/>
          <w:bCs/>
          <w:sz w:val="22"/>
          <w:szCs w:val="22"/>
        </w:rPr>
      </w:pPr>
      <w:r w:rsidRPr="00DE7D96">
        <w:rPr>
          <w:rFonts w:asciiTheme="majorHAnsi" w:hAnsiTheme="majorHAnsi" w:cstheme="majorHAnsi"/>
          <w:b/>
          <w:bCs/>
          <w:sz w:val="22"/>
          <w:szCs w:val="22"/>
        </w:rPr>
        <w:t>Task 1</w:t>
      </w:r>
    </w:p>
    <w:p w14:paraId="65C0D325" w14:textId="21620248" w:rsidR="004A28A6" w:rsidRDefault="00E2652D" w:rsidP="004A28A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Critically evaluate the application developed in the previous assignment</w:t>
      </w:r>
      <w:r w:rsidR="006A478B">
        <w:rPr>
          <w:rFonts w:asciiTheme="majorHAnsi" w:hAnsiTheme="majorHAnsi" w:cstheme="majorHAnsi"/>
          <w:sz w:val="22"/>
          <w:szCs w:val="22"/>
        </w:rPr>
        <w:t xml:space="preserve"> in terms of:</w:t>
      </w:r>
    </w:p>
    <w:p w14:paraId="194CE93D" w14:textId="372CC8F6" w:rsidR="006A478B" w:rsidRP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Issues presented by the technologies and</w:t>
      </w:r>
      <w:r w:rsidR="00A508A7">
        <w:rPr>
          <w:rFonts w:asciiTheme="majorHAnsi" w:hAnsiTheme="majorHAnsi" w:cstheme="majorHAnsi"/>
          <w:sz w:val="22"/>
          <w:szCs w:val="22"/>
        </w:rPr>
        <w:t>/or</w:t>
      </w:r>
      <w:r>
        <w:rPr>
          <w:rFonts w:asciiTheme="majorHAnsi" w:hAnsiTheme="majorHAnsi" w:cstheme="majorHAnsi"/>
          <w:sz w:val="22"/>
          <w:szCs w:val="22"/>
        </w:rPr>
        <w:t xml:space="preserve"> frameworks used</w:t>
      </w:r>
    </w:p>
    <w:p w14:paraId="2E646995" w14:textId="4EA74119"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Scalability</w:t>
      </w:r>
    </w:p>
    <w:p w14:paraId="52440E64" w14:textId="5B865901"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Concurrency</w:t>
      </w:r>
    </w:p>
    <w:p w14:paraId="4C116F0D" w14:textId="6CF51400"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 xml:space="preserve">The degree to which the produced application conforms to </w:t>
      </w:r>
      <w:r w:rsidR="00352240">
        <w:rPr>
          <w:rFonts w:asciiTheme="majorHAnsi" w:hAnsiTheme="majorHAnsi" w:cstheme="majorHAnsi"/>
          <w:sz w:val="22"/>
          <w:szCs w:val="22"/>
        </w:rPr>
        <w:t xml:space="preserve">relevant paradigm, such as </w:t>
      </w:r>
      <w:r w:rsidR="00276711">
        <w:rPr>
          <w:rFonts w:asciiTheme="majorHAnsi" w:hAnsiTheme="majorHAnsi" w:cstheme="majorHAnsi"/>
          <w:sz w:val="22"/>
          <w:szCs w:val="22"/>
        </w:rPr>
        <w:t>service-oriented</w:t>
      </w:r>
      <w:r>
        <w:rPr>
          <w:rFonts w:asciiTheme="majorHAnsi" w:hAnsiTheme="majorHAnsi" w:cstheme="majorHAnsi"/>
          <w:sz w:val="22"/>
          <w:szCs w:val="22"/>
        </w:rPr>
        <w:t xml:space="preserve"> architecture</w:t>
      </w:r>
      <w:r w:rsidR="00352240">
        <w:rPr>
          <w:rFonts w:asciiTheme="majorHAnsi" w:hAnsiTheme="majorHAnsi" w:cstheme="majorHAnsi"/>
          <w:sz w:val="22"/>
          <w:szCs w:val="22"/>
        </w:rPr>
        <w:t xml:space="preserve">, </w:t>
      </w:r>
      <w:r>
        <w:rPr>
          <w:rFonts w:asciiTheme="majorHAnsi" w:hAnsiTheme="majorHAnsi" w:cstheme="majorHAnsi"/>
          <w:sz w:val="22"/>
          <w:szCs w:val="22"/>
        </w:rPr>
        <w:t>web service</w:t>
      </w:r>
      <w:r w:rsidR="00352240">
        <w:rPr>
          <w:rFonts w:asciiTheme="majorHAnsi" w:hAnsiTheme="majorHAnsi" w:cstheme="majorHAnsi"/>
          <w:sz w:val="22"/>
          <w:szCs w:val="22"/>
        </w:rPr>
        <w:t xml:space="preserve"> or </w:t>
      </w:r>
      <w:r w:rsidR="00562B2C">
        <w:rPr>
          <w:rFonts w:asciiTheme="majorHAnsi" w:hAnsiTheme="majorHAnsi" w:cstheme="majorHAnsi"/>
          <w:sz w:val="22"/>
          <w:szCs w:val="22"/>
        </w:rPr>
        <w:t xml:space="preserve">client/server </w:t>
      </w:r>
      <w:r w:rsidR="00795C04">
        <w:rPr>
          <w:rFonts w:asciiTheme="majorHAnsi" w:hAnsiTheme="majorHAnsi" w:cstheme="majorHAnsi"/>
          <w:sz w:val="22"/>
          <w:szCs w:val="22"/>
        </w:rPr>
        <w:t xml:space="preserve">based </w:t>
      </w:r>
      <w:r w:rsidR="00AA4CDD">
        <w:rPr>
          <w:rFonts w:asciiTheme="majorHAnsi" w:hAnsiTheme="majorHAnsi" w:cstheme="majorHAnsi"/>
          <w:sz w:val="22"/>
          <w:szCs w:val="22"/>
        </w:rPr>
        <w:t>concurrent</w:t>
      </w:r>
      <w:r w:rsidR="00901E8F">
        <w:rPr>
          <w:rFonts w:asciiTheme="majorHAnsi" w:hAnsiTheme="majorHAnsi" w:cstheme="majorHAnsi"/>
          <w:sz w:val="22"/>
          <w:szCs w:val="22"/>
        </w:rPr>
        <w:t xml:space="preserve"> application</w:t>
      </w:r>
    </w:p>
    <w:p w14:paraId="3CE1FB6B" w14:textId="6A535331"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How well the application meets its functional requirements</w:t>
      </w:r>
    </w:p>
    <w:p w14:paraId="77D1F736" w14:textId="6A7FD58B"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 xml:space="preserve">How </w:t>
      </w:r>
      <w:r w:rsidR="00B5607B">
        <w:rPr>
          <w:rFonts w:asciiTheme="majorHAnsi" w:hAnsiTheme="majorHAnsi" w:cstheme="majorHAnsi"/>
          <w:sz w:val="22"/>
          <w:szCs w:val="22"/>
        </w:rPr>
        <w:t>easily</w:t>
      </w:r>
      <w:r>
        <w:rPr>
          <w:rFonts w:asciiTheme="majorHAnsi" w:hAnsiTheme="majorHAnsi" w:cstheme="majorHAnsi"/>
          <w:sz w:val="22"/>
          <w:szCs w:val="22"/>
        </w:rPr>
        <w:t xml:space="preserve"> the application would be expected to fare in a production environment</w:t>
      </w:r>
      <w:r w:rsidR="00B5607B">
        <w:rPr>
          <w:rFonts w:asciiTheme="majorHAnsi" w:hAnsiTheme="majorHAnsi" w:cstheme="majorHAnsi"/>
          <w:sz w:val="22"/>
          <w:szCs w:val="22"/>
        </w:rPr>
        <w:t xml:space="preserve"> and what, if any, development would be required in order to render the application production-ready</w:t>
      </w:r>
    </w:p>
    <w:p w14:paraId="275B8DBB" w14:textId="3FFBDD4A"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Tools and techniques used</w:t>
      </w:r>
    </w:p>
    <w:p w14:paraId="3C654590" w14:textId="09A92EA0" w:rsidR="006A478B" w:rsidRPr="006A478B" w:rsidRDefault="00276711" w:rsidP="006A478B">
      <w:pPr>
        <w:pStyle w:val="ListParagraph"/>
        <w:numPr>
          <w:ilvl w:val="0"/>
          <w:numId w:val="26"/>
        </w:numPr>
        <w:contextualSpacing w:val="0"/>
        <w:rPr>
          <w:rFonts w:asciiTheme="majorHAnsi" w:eastAsiaTheme="minorEastAsia" w:hAnsiTheme="majorHAnsi" w:cstheme="majorHAnsi"/>
          <w:sz w:val="22"/>
          <w:szCs w:val="22"/>
          <w:lang w:val="en-US"/>
        </w:rPr>
      </w:pPr>
      <w:r>
        <w:rPr>
          <w:rFonts w:asciiTheme="majorHAnsi" w:eastAsiaTheme="minorEastAsia" w:hAnsiTheme="majorHAnsi" w:cstheme="majorHAnsi"/>
          <w:sz w:val="22"/>
          <w:szCs w:val="22"/>
          <w:lang w:val="en-US"/>
        </w:rPr>
        <w:t>Compliance</w:t>
      </w:r>
      <w:r w:rsidR="0082371C">
        <w:rPr>
          <w:rFonts w:asciiTheme="majorHAnsi" w:eastAsiaTheme="minorEastAsia" w:hAnsiTheme="majorHAnsi" w:cstheme="majorHAnsi"/>
          <w:sz w:val="22"/>
          <w:szCs w:val="22"/>
          <w:lang w:val="en-US"/>
        </w:rPr>
        <w:t xml:space="preserve"> with </w:t>
      </w:r>
      <w:r w:rsidR="00D84DDB">
        <w:rPr>
          <w:rFonts w:asciiTheme="majorHAnsi" w:eastAsiaTheme="minorEastAsia" w:hAnsiTheme="majorHAnsi" w:cstheme="majorHAnsi"/>
          <w:sz w:val="22"/>
          <w:szCs w:val="22"/>
          <w:lang w:val="en-US"/>
        </w:rPr>
        <w:t xml:space="preserve">relevant security issues such as </w:t>
      </w:r>
      <w:r w:rsidR="006A478B" w:rsidRPr="006A478B">
        <w:rPr>
          <w:rFonts w:asciiTheme="majorHAnsi" w:eastAsiaTheme="minorEastAsia" w:hAnsiTheme="majorHAnsi" w:cstheme="majorHAnsi"/>
          <w:sz w:val="22"/>
          <w:szCs w:val="22"/>
          <w:lang w:val="en-US"/>
        </w:rPr>
        <w:t>Cross-Origin Resource Sharing (CORS)</w:t>
      </w:r>
      <w:r w:rsidR="00795C04">
        <w:rPr>
          <w:rFonts w:asciiTheme="majorHAnsi" w:eastAsiaTheme="minorEastAsia" w:hAnsiTheme="majorHAnsi" w:cstheme="majorHAnsi"/>
          <w:sz w:val="22"/>
          <w:szCs w:val="22"/>
          <w:lang w:val="en-US"/>
        </w:rPr>
        <w:t xml:space="preserve">, </w:t>
      </w:r>
      <w:r>
        <w:rPr>
          <w:rFonts w:asciiTheme="majorHAnsi" w:eastAsiaTheme="minorEastAsia" w:hAnsiTheme="majorHAnsi" w:cstheme="majorHAnsi"/>
          <w:sz w:val="22"/>
          <w:szCs w:val="22"/>
          <w:lang w:val="en-US"/>
        </w:rPr>
        <w:t>GDPR</w:t>
      </w:r>
      <w:r w:rsidR="00795C04">
        <w:rPr>
          <w:rFonts w:asciiTheme="majorHAnsi" w:eastAsiaTheme="minorEastAsia" w:hAnsiTheme="majorHAnsi" w:cstheme="majorHAnsi"/>
          <w:sz w:val="22"/>
          <w:szCs w:val="22"/>
          <w:lang w:val="en-US"/>
        </w:rPr>
        <w:t xml:space="preserve"> and concurrency</w:t>
      </w:r>
      <w:r w:rsidR="00F45D18">
        <w:rPr>
          <w:rFonts w:asciiTheme="majorHAnsi" w:eastAsiaTheme="minorEastAsia" w:hAnsiTheme="majorHAnsi" w:cstheme="majorHAnsi"/>
          <w:sz w:val="22"/>
          <w:szCs w:val="22"/>
          <w:lang w:val="en-US"/>
        </w:rPr>
        <w:t xml:space="preserve"> issues</w:t>
      </w:r>
      <w:r w:rsidR="00B03BAA">
        <w:rPr>
          <w:rFonts w:asciiTheme="majorHAnsi" w:eastAsiaTheme="minorEastAsia" w:hAnsiTheme="majorHAnsi" w:cstheme="majorHAnsi"/>
          <w:sz w:val="22"/>
          <w:szCs w:val="22"/>
          <w:lang w:val="en-US"/>
        </w:rPr>
        <w:t xml:space="preserve"> such as race conditions</w:t>
      </w:r>
    </w:p>
    <w:p w14:paraId="6A917C4E" w14:textId="6EDF86BD" w:rsidR="006A478B" w:rsidRPr="00DB45B6" w:rsidRDefault="006A478B" w:rsidP="006A478B">
      <w:pPr>
        <w:pStyle w:val="Style1"/>
        <w:numPr>
          <w:ilvl w:val="0"/>
          <w:numId w:val="26"/>
        </w:numPr>
        <w:adjustRightInd/>
        <w:spacing w:after="120"/>
        <w:ind w:left="1003" w:right="726" w:hanging="357"/>
        <w:rPr>
          <w:rFonts w:asciiTheme="majorHAnsi" w:hAnsiTheme="majorHAnsi" w:cstheme="majorHAnsi"/>
          <w:sz w:val="22"/>
          <w:szCs w:val="22"/>
        </w:rPr>
      </w:pPr>
      <w:r>
        <w:rPr>
          <w:rFonts w:asciiTheme="majorHAnsi" w:hAnsiTheme="majorHAnsi" w:cstheme="majorHAnsi"/>
          <w:sz w:val="22"/>
          <w:szCs w:val="22"/>
        </w:rPr>
        <w:t>Project structuring</w:t>
      </w:r>
      <w:r w:rsidR="00B5607B">
        <w:rPr>
          <w:rFonts w:asciiTheme="majorHAnsi" w:hAnsiTheme="majorHAnsi" w:cstheme="majorHAnsi"/>
          <w:sz w:val="22"/>
          <w:szCs w:val="22"/>
        </w:rPr>
        <w:t xml:space="preserve"> (</w:t>
      </w:r>
      <w:r w:rsidR="008A313E">
        <w:rPr>
          <w:rFonts w:asciiTheme="majorHAnsi" w:hAnsiTheme="majorHAnsi" w:cstheme="majorHAnsi"/>
          <w:sz w:val="22"/>
          <w:szCs w:val="22"/>
        </w:rPr>
        <w:t xml:space="preserve">stack, </w:t>
      </w:r>
      <w:r w:rsidR="00B5607B">
        <w:rPr>
          <w:rFonts w:asciiTheme="majorHAnsi" w:hAnsiTheme="majorHAnsi" w:cstheme="majorHAnsi"/>
          <w:sz w:val="22"/>
          <w:szCs w:val="22"/>
        </w:rPr>
        <w:t>modularity, use of patterns and antipatterns)</w:t>
      </w:r>
    </w:p>
    <w:p w14:paraId="31712801" w14:textId="6C8BDAD3" w:rsidR="004A28A6" w:rsidRPr="00DB45B6" w:rsidRDefault="006A478B" w:rsidP="004A28A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In each instance, the final application should be critically compared with referenced alternative approaches.  </w:t>
      </w:r>
    </w:p>
    <w:p w14:paraId="6EE793F8" w14:textId="71411E04" w:rsidR="00EE1BBB" w:rsidRPr="00DB45B6" w:rsidRDefault="005058EB" w:rsidP="00EE1BBB">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Pr>
          <w:rFonts w:asciiTheme="majorHAnsi" w:hAnsiTheme="majorHAnsi" w:cstheme="majorHAnsi"/>
          <w:sz w:val="22"/>
          <w:szCs w:val="22"/>
        </w:rPr>
        <w:t xml:space="preserve"> W</w:t>
      </w:r>
      <w:r w:rsidR="00EE1BBB" w:rsidRPr="00DB45B6">
        <w:rPr>
          <w:rFonts w:asciiTheme="majorHAnsi" w:hAnsiTheme="majorHAnsi" w:cstheme="majorHAnsi"/>
          <w:sz w:val="22"/>
          <w:szCs w:val="22"/>
        </w:rPr>
        <w:t xml:space="preserve">ord count: </w:t>
      </w:r>
      <w:r w:rsidR="00E2652D">
        <w:rPr>
          <w:rFonts w:asciiTheme="majorHAnsi" w:hAnsiTheme="majorHAnsi" w:cstheme="majorHAnsi"/>
          <w:sz w:val="22"/>
          <w:szCs w:val="22"/>
        </w:rPr>
        <w:t>3</w:t>
      </w:r>
      <w:r>
        <w:rPr>
          <w:rFonts w:asciiTheme="majorHAnsi" w:hAnsiTheme="majorHAnsi" w:cstheme="majorHAnsi"/>
          <w:sz w:val="22"/>
          <w:szCs w:val="22"/>
        </w:rPr>
        <w:t>000 words</w:t>
      </w:r>
      <w:r w:rsidR="00EE1BBB" w:rsidRPr="00DB45B6">
        <w:rPr>
          <w:rFonts w:asciiTheme="majorHAnsi" w:hAnsiTheme="majorHAnsi" w:cstheme="majorHAnsi"/>
          <w:sz w:val="22"/>
          <w:szCs w:val="22"/>
        </w:rPr>
        <w:t>.</w:t>
      </w:r>
    </w:p>
    <w:p w14:paraId="2B90D928" w14:textId="77777777" w:rsidR="00EE1BBB" w:rsidRPr="0019381E" w:rsidRDefault="00EE1BBB" w:rsidP="0019381E">
      <w:pPr>
        <w:spacing w:after="120" w:line="276" w:lineRule="auto"/>
        <w:ind w:left="284" w:right="389"/>
        <w:rPr>
          <w:rFonts w:asciiTheme="majorHAnsi" w:hAnsiTheme="majorHAnsi" w:cstheme="majorHAnsi"/>
          <w:sz w:val="22"/>
          <w:szCs w:val="22"/>
        </w:rPr>
      </w:pPr>
    </w:p>
    <w:p w14:paraId="19DC9AA7" w14:textId="3F25C47F" w:rsidR="00EE1BBB" w:rsidRDefault="00EE1BBB" w:rsidP="00D22D9C">
      <w:pPr>
        <w:jc w:val="both"/>
        <w:rPr>
          <w:rFonts w:ascii="Arial" w:hAnsi="Arial" w:cs="Arial"/>
          <w:sz w:val="22"/>
          <w:szCs w:val="22"/>
        </w:rPr>
      </w:pPr>
    </w:p>
    <w:p w14:paraId="26F00F16" w14:textId="627F7563" w:rsidR="00EE1BBB" w:rsidRDefault="00EE1BBB" w:rsidP="00D22D9C">
      <w:pPr>
        <w:jc w:val="both"/>
        <w:rPr>
          <w:rFonts w:ascii="Arial" w:hAnsi="Arial" w:cs="Arial"/>
          <w:sz w:val="22"/>
          <w:szCs w:val="22"/>
        </w:rPr>
      </w:pPr>
    </w:p>
    <w:p w14:paraId="4EC75239" w14:textId="77777777" w:rsidR="00EE1BBB" w:rsidRPr="00A406E5" w:rsidRDefault="00EE1BB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6" w14:textId="50CB4CD6" w:rsidR="00D22D9C" w:rsidRDefault="006F3E43" w:rsidP="00D22D9C">
      <w:pPr>
        <w:jc w:val="both"/>
        <w:rPr>
          <w:rFonts w:ascii="Arial" w:hAnsi="Arial" w:cs="Arial"/>
          <w:sz w:val="22"/>
          <w:szCs w:val="22"/>
        </w:rPr>
      </w:pPr>
      <w:r>
        <w:rPr>
          <w:rFonts w:ascii="Arial" w:hAnsi="Arial" w:cs="Arial"/>
          <w:sz w:val="22"/>
          <w:szCs w:val="22"/>
        </w:rPr>
        <w:t>Credible references, correctly formatted using the Vancouver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  Wherever possible, use of current research material is encouraged. D</w:t>
      </w:r>
      <w:r w:rsidR="004D35C6">
        <w:rPr>
          <w:rFonts w:ascii="Arial" w:hAnsi="Arial" w:cs="Arial"/>
          <w:sz w:val="22"/>
          <w:szCs w:val="22"/>
        </w:rPr>
        <w:t xml:space="preserve">epth and </w:t>
      </w:r>
      <w:r>
        <w:rPr>
          <w:rFonts w:ascii="Arial" w:hAnsi="Arial" w:cs="Arial"/>
          <w:sz w:val="22"/>
          <w:szCs w:val="22"/>
        </w:rPr>
        <w:t>breadth</w:t>
      </w:r>
      <w:r w:rsidR="004D35C6">
        <w:rPr>
          <w:rFonts w:ascii="Arial" w:hAnsi="Arial" w:cs="Arial"/>
          <w:sz w:val="22"/>
          <w:szCs w:val="22"/>
        </w:rPr>
        <w:t xml:space="preserve"> of background reading</w:t>
      </w:r>
      <w:r>
        <w:rPr>
          <w:rFonts w:ascii="Arial" w:hAnsi="Arial" w:cs="Arial"/>
          <w:sz w:val="22"/>
          <w:szCs w:val="22"/>
        </w:rPr>
        <w:t xml:space="preserve"> will weight heavily.</w:t>
      </w:r>
    </w:p>
    <w:p w14:paraId="7D8FCED2" w14:textId="77777777" w:rsidR="0019381E" w:rsidRPr="00A406E5" w:rsidRDefault="0019381E"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7FB2A8" w14:textId="33A4A838" w:rsidR="0019381E" w:rsidRPr="00F428D0" w:rsidRDefault="00F428D0" w:rsidP="0019381E">
      <w:pPr>
        <w:jc w:val="both"/>
        <w:rPr>
          <w:rFonts w:ascii="Arial" w:hAnsi="Arial" w:cs="Arial"/>
          <w:sz w:val="22"/>
          <w:szCs w:val="22"/>
        </w:rPr>
      </w:pPr>
      <w:r>
        <w:rPr>
          <w:rFonts w:ascii="Arial" w:hAnsi="Arial" w:cs="Arial"/>
          <w:sz w:val="22"/>
          <w:szCs w:val="22"/>
        </w:rPr>
        <w:t>You will need to demonstrate detailed and accurate knowledge and use</w:t>
      </w:r>
      <w:r w:rsidRPr="00EF1EC1">
        <w:rPr>
          <w:rFonts w:ascii="Arial" w:hAnsi="Arial" w:cs="Arial"/>
          <w:sz w:val="22"/>
          <w:szCs w:val="22"/>
        </w:rPr>
        <w:t xml:space="preserve"> of concepts</w:t>
      </w:r>
      <w:r>
        <w:rPr>
          <w:rFonts w:ascii="Arial" w:hAnsi="Arial" w:cs="Arial"/>
          <w:sz w:val="22"/>
          <w:szCs w:val="22"/>
        </w:rPr>
        <w:t>, technologies, techniques</w:t>
      </w:r>
      <w:r w:rsidRPr="00EF1EC1">
        <w:rPr>
          <w:rFonts w:ascii="Arial" w:hAnsi="Arial" w:cs="Arial"/>
          <w:sz w:val="22"/>
          <w:szCs w:val="22"/>
        </w:rPr>
        <w:t xml:space="preserve"> and principles </w:t>
      </w:r>
      <w:r>
        <w:rPr>
          <w:rFonts w:ascii="Arial" w:hAnsi="Arial" w:cs="Arial"/>
          <w:sz w:val="22"/>
          <w:szCs w:val="22"/>
        </w:rPr>
        <w:t>specific to the design of</w:t>
      </w:r>
      <w:r w:rsidRPr="00EF1EC1">
        <w:rPr>
          <w:rFonts w:ascii="Arial" w:hAnsi="Arial" w:cs="Arial"/>
          <w:sz w:val="22"/>
          <w:szCs w:val="22"/>
        </w:rPr>
        <w:t xml:space="preserve"> complex </w:t>
      </w:r>
      <w:r>
        <w:rPr>
          <w:rFonts w:ascii="Arial" w:hAnsi="Arial" w:cs="Arial"/>
          <w:sz w:val="22"/>
          <w:szCs w:val="22"/>
        </w:rPr>
        <w:t>client / server concurrent applications</w:t>
      </w:r>
      <w:r w:rsidRPr="00EF1EC1">
        <w:rPr>
          <w:rFonts w:ascii="Arial" w:hAnsi="Arial" w:cs="Arial"/>
          <w:sz w:val="22"/>
          <w:szCs w:val="22"/>
        </w:rPr>
        <w:t>.</w:t>
      </w:r>
      <w:r>
        <w:rPr>
          <w:rFonts w:ascii="Arial" w:hAnsi="Arial" w:cs="Arial"/>
          <w:sz w:val="22"/>
          <w:szCs w:val="22"/>
        </w:rPr>
        <w:t xml:space="preserve">  </w:t>
      </w:r>
      <w:r w:rsidR="00193BAB">
        <w:rPr>
          <w:rFonts w:ascii="Arial" w:hAnsi="Arial" w:cs="Arial"/>
          <w:sz w:val="22"/>
          <w:szCs w:val="22"/>
        </w:rPr>
        <w:t xml:space="preserve">You should demonstrate </w:t>
      </w:r>
      <w:r w:rsidR="003D2062">
        <w:rPr>
          <w:rFonts w:ascii="Arial" w:hAnsi="Arial" w:cs="Arial"/>
          <w:sz w:val="22"/>
          <w:szCs w:val="22"/>
        </w:rPr>
        <w:t>a detailed understanding of the subject areas delivered by this unit.</w:t>
      </w:r>
    </w:p>
    <w:p w14:paraId="374AC9CE" w14:textId="77777777" w:rsidR="0019381E" w:rsidRPr="00A406E5" w:rsidRDefault="0019381E" w:rsidP="0019381E">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7B5D8F61" w14:textId="77777777" w:rsidR="0019381E"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AC9AE" w14:textId="691BDFD6" w:rsidR="005A0C00" w:rsidRDefault="0019381E" w:rsidP="0019381E">
      <w:pPr>
        <w:jc w:val="both"/>
        <w:rPr>
          <w:rFonts w:ascii="Arial" w:hAnsi="Arial" w:cs="Arial"/>
          <w:sz w:val="22"/>
          <w:szCs w:val="22"/>
        </w:rPr>
      </w:pPr>
      <w:r>
        <w:rPr>
          <w:rFonts w:ascii="Arial" w:hAnsi="Arial" w:cs="Arial"/>
          <w:sz w:val="22"/>
          <w:szCs w:val="22"/>
        </w:rPr>
        <w:t>Your completed application and evaluation report should demonstrate e</w:t>
      </w:r>
      <w:r w:rsidRPr="0019381E">
        <w:rPr>
          <w:rFonts w:ascii="Arial" w:hAnsi="Arial" w:cs="Arial"/>
          <w:sz w:val="22"/>
          <w:szCs w:val="22"/>
        </w:rPr>
        <w:t xml:space="preserve">ffective and justified analysis of each technology and technique used, </w:t>
      </w:r>
      <w:r>
        <w:rPr>
          <w:rFonts w:ascii="Arial" w:hAnsi="Arial" w:cs="Arial"/>
          <w:sz w:val="22"/>
          <w:szCs w:val="22"/>
        </w:rPr>
        <w:t>e</w:t>
      </w:r>
      <w:r w:rsidRPr="0019381E">
        <w:rPr>
          <w:rFonts w:ascii="Arial" w:hAnsi="Arial" w:cs="Arial"/>
          <w:sz w:val="22"/>
          <w:szCs w:val="22"/>
        </w:rPr>
        <w:t xml:space="preserve">vidence of a good grasp of the impact of the design choices made  and that </w:t>
      </w:r>
      <w:r>
        <w:rPr>
          <w:rFonts w:ascii="Arial" w:hAnsi="Arial" w:cs="Arial"/>
          <w:sz w:val="22"/>
          <w:szCs w:val="22"/>
        </w:rPr>
        <w:t>m</w:t>
      </w:r>
      <w:r w:rsidRPr="0019381E">
        <w:rPr>
          <w:rFonts w:ascii="Arial" w:hAnsi="Arial" w:cs="Arial"/>
          <w:sz w:val="22"/>
          <w:szCs w:val="22"/>
        </w:rPr>
        <w:t xml:space="preserve">eaningful conclusions </w:t>
      </w:r>
      <w:r>
        <w:rPr>
          <w:rFonts w:ascii="Arial" w:hAnsi="Arial" w:cs="Arial"/>
          <w:sz w:val="22"/>
          <w:szCs w:val="22"/>
        </w:rPr>
        <w:t xml:space="preserve">have been </w:t>
      </w:r>
      <w:r w:rsidRPr="0019381E">
        <w:rPr>
          <w:rFonts w:ascii="Arial" w:hAnsi="Arial" w:cs="Arial"/>
          <w:sz w:val="22"/>
          <w:szCs w:val="22"/>
        </w:rPr>
        <w:t>reached</w:t>
      </w:r>
      <w:r>
        <w:rPr>
          <w:rFonts w:ascii="Arial" w:hAnsi="Arial" w:cs="Arial"/>
          <w:sz w:val="22"/>
          <w:szCs w:val="22"/>
        </w:rPr>
        <w:t>.</w:t>
      </w:r>
    </w:p>
    <w:p w14:paraId="0A43FFFA" w14:textId="6DBFE233" w:rsidR="0019381E" w:rsidRDefault="0019381E" w:rsidP="0019381E">
      <w:pPr>
        <w:jc w:val="both"/>
        <w:rPr>
          <w:rFonts w:ascii="Arial" w:hAnsi="Arial" w:cs="Arial"/>
          <w:sz w:val="22"/>
          <w:szCs w:val="22"/>
        </w:rPr>
      </w:pPr>
    </w:p>
    <w:p w14:paraId="7555AA32" w14:textId="77777777" w:rsidR="0019381E" w:rsidRPr="0019381E" w:rsidRDefault="0019381E" w:rsidP="0019381E">
      <w:pPr>
        <w:jc w:val="both"/>
        <w:rPr>
          <w:rFonts w:ascii="Arial" w:hAnsi="Arial" w:cs="Arial"/>
          <w:i/>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8" w14:textId="5CFCAFB0" w:rsidR="008566E5" w:rsidRPr="0005397C"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97C">
        <w:rPr>
          <w:rFonts w:ascii="Arial" w:hAnsi="Arial" w:cs="Arial"/>
          <w:i/>
          <w:sz w:val="22"/>
          <w:szCs w:val="22"/>
        </w:rPr>
        <w:t>NA</w:t>
      </w:r>
    </w:p>
    <w:p w14:paraId="7E22003C" w14:textId="77777777" w:rsidR="0019381E" w:rsidRPr="00A406E5" w:rsidRDefault="0019381E" w:rsidP="0019381E">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7970057D" w:rsidR="00D22D9C" w:rsidRPr="00A406E5" w:rsidRDefault="00D22D9C" w:rsidP="00D22D9C">
      <w:pPr>
        <w:jc w:val="both"/>
        <w:rPr>
          <w:rFonts w:ascii="Arial" w:hAnsi="Arial" w:cs="Arial"/>
          <w:sz w:val="22"/>
          <w:szCs w:val="22"/>
        </w:rPr>
      </w:pPr>
    </w:p>
    <w:p w14:paraId="047B6E3D" w14:textId="6B4AC20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97C">
        <w:rPr>
          <w:rFonts w:ascii="Arial" w:hAnsi="Arial" w:cs="Arial"/>
          <w:i/>
          <w:sz w:val="22"/>
          <w:szCs w:val="22"/>
        </w:rPr>
        <w:t>NA</w:t>
      </w:r>
    </w:p>
    <w:p w14:paraId="047B6E3E" w14:textId="45E5CFA3" w:rsidR="00C01A3F" w:rsidRPr="00A406E5" w:rsidRDefault="00341043" w:rsidP="00D22D9C">
      <w:pPr>
        <w:jc w:val="both"/>
        <w:rPr>
          <w:rFonts w:ascii="Arial" w:hAnsi="Arial" w:cs="Arial"/>
          <w:sz w:val="22"/>
          <w:szCs w:val="22"/>
        </w:rPr>
      </w:pPr>
      <w:r>
        <w:rPr>
          <w:rFonts w:ascii="Arial" w:hAnsi="Arial" w:cs="Arial"/>
          <w:sz w:val="22"/>
          <w:szCs w:val="22"/>
        </w:rPr>
        <w:t xml:space="preserv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6A478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6A478B" w:rsidRPr="00A406E5" w14:paraId="047B6E5B" w14:textId="77777777" w:rsidTr="004B7A65">
        <w:trPr>
          <w:trHeight w:val="1141"/>
        </w:trPr>
        <w:tc>
          <w:tcPr>
            <w:tcW w:w="4169" w:type="pct"/>
            <w:tcBorders>
              <w:top w:val="single" w:sz="4" w:space="0" w:color="auto"/>
              <w:left w:val="single" w:sz="4" w:space="0" w:color="auto"/>
              <w:right w:val="single" w:sz="4" w:space="0" w:color="auto"/>
            </w:tcBorders>
          </w:tcPr>
          <w:p w14:paraId="047B6E58" w14:textId="424CD3CE" w:rsidR="006A478B" w:rsidRPr="00A367D3" w:rsidRDefault="00A250D1" w:rsidP="00A367D3">
            <w:pPr>
              <w:spacing w:after="120"/>
              <w:rPr>
                <w:rFonts w:ascii="Arial" w:hAnsi="Arial" w:cs="Arial"/>
                <w:sz w:val="24"/>
                <w:szCs w:val="24"/>
              </w:rPr>
            </w:pPr>
            <w:r>
              <w:rPr>
                <w:rFonts w:ascii="Arial" w:hAnsi="Arial" w:cs="Arial"/>
                <w:sz w:val="24"/>
                <w:szCs w:val="24"/>
              </w:rPr>
              <w:t>Only two references cited.  Both are relevant to the project sphere but this does not represent a suitable range or depth of reading.  Correct use of the Vancouver system is made throughout.</w:t>
            </w:r>
          </w:p>
        </w:tc>
        <w:tc>
          <w:tcPr>
            <w:tcW w:w="416" w:type="pct"/>
            <w:tcBorders>
              <w:top w:val="single" w:sz="4" w:space="0" w:color="auto"/>
              <w:left w:val="single" w:sz="4" w:space="0" w:color="auto"/>
              <w:right w:val="single" w:sz="4" w:space="0" w:color="auto"/>
            </w:tcBorders>
            <w:vAlign w:val="center"/>
          </w:tcPr>
          <w:p w14:paraId="047B6E59" w14:textId="64C75FD9" w:rsidR="006A478B" w:rsidRPr="00A406E5" w:rsidRDefault="006A478B" w:rsidP="006A478B">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124473B3" w:rsidR="006A478B" w:rsidRPr="00A406E5" w:rsidRDefault="00607D50" w:rsidP="006A478B">
            <w:pPr>
              <w:jc w:val="center"/>
              <w:rPr>
                <w:rFonts w:ascii="Arial" w:hAnsi="Arial" w:cs="Arial"/>
                <w:sz w:val="32"/>
              </w:rPr>
            </w:pPr>
            <w:r>
              <w:rPr>
                <w:rFonts w:ascii="Arial" w:hAnsi="Arial" w:cs="Arial"/>
                <w:sz w:val="32"/>
              </w:rPr>
              <w:t>5</w:t>
            </w:r>
          </w:p>
        </w:tc>
      </w:tr>
      <w:tr w:rsidR="00152E9D" w:rsidRPr="00A406E5" w14:paraId="047B6E64"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6A478B">
            <w:pPr>
              <w:jc w:val="center"/>
              <w:rPr>
                <w:rFonts w:ascii="Arial" w:hAnsi="Arial" w:cs="Arial"/>
                <w:sz w:val="32"/>
              </w:rPr>
            </w:pPr>
          </w:p>
        </w:tc>
      </w:tr>
      <w:tr w:rsidR="006A478B" w:rsidRPr="00A406E5" w14:paraId="047B6E6D" w14:textId="77777777" w:rsidTr="004B7A65">
        <w:trPr>
          <w:trHeight w:val="1160"/>
        </w:trPr>
        <w:tc>
          <w:tcPr>
            <w:tcW w:w="4169" w:type="pct"/>
            <w:tcBorders>
              <w:top w:val="single" w:sz="4" w:space="0" w:color="auto"/>
              <w:left w:val="single" w:sz="4" w:space="0" w:color="auto"/>
              <w:right w:val="single" w:sz="4" w:space="0" w:color="auto"/>
            </w:tcBorders>
          </w:tcPr>
          <w:p w14:paraId="047B6E6A" w14:textId="4825E9AB" w:rsidR="00675317" w:rsidRPr="00C1003F" w:rsidRDefault="00340E83" w:rsidP="00B95FB9">
            <w:pPr>
              <w:spacing w:after="120"/>
              <w:rPr>
                <w:rFonts w:ascii="Arial" w:hAnsi="Arial" w:cs="Arial"/>
                <w:sz w:val="24"/>
                <w:szCs w:val="24"/>
              </w:rPr>
            </w:pPr>
            <w:r>
              <w:rPr>
                <w:rFonts w:ascii="Arial" w:hAnsi="Arial" w:cs="Arial"/>
                <w:sz w:val="24"/>
                <w:szCs w:val="24"/>
              </w:rPr>
              <w:t>In the context of this assignment, knowledge and understanding is with regard to socket programming, client / server applications and concurrent programming.  There is very little of this.  You tried Laravel and for reasons that you do not state could not get it to work.  This is all that I have to award marks for.</w:t>
            </w:r>
          </w:p>
        </w:tc>
        <w:tc>
          <w:tcPr>
            <w:tcW w:w="416" w:type="pct"/>
            <w:tcBorders>
              <w:top w:val="single" w:sz="4" w:space="0" w:color="auto"/>
              <w:left w:val="single" w:sz="4" w:space="0" w:color="auto"/>
              <w:right w:val="single" w:sz="4" w:space="0" w:color="auto"/>
            </w:tcBorders>
            <w:vAlign w:val="center"/>
          </w:tcPr>
          <w:p w14:paraId="047B6E6B" w14:textId="0B1B6FE0" w:rsidR="006A478B" w:rsidRPr="00A406E5" w:rsidRDefault="006A478B" w:rsidP="006A478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1BC49D1D" w:rsidR="006A478B" w:rsidRPr="00A406E5" w:rsidRDefault="00340E83" w:rsidP="006A478B">
            <w:pPr>
              <w:jc w:val="center"/>
              <w:rPr>
                <w:rFonts w:ascii="Arial" w:hAnsi="Arial" w:cs="Arial"/>
                <w:sz w:val="32"/>
              </w:rPr>
            </w:pPr>
            <w:r>
              <w:rPr>
                <w:rFonts w:ascii="Arial" w:hAnsi="Arial" w:cs="Arial"/>
                <w:sz w:val="32"/>
              </w:rPr>
              <w:t>8</w:t>
            </w:r>
          </w:p>
        </w:tc>
      </w:tr>
      <w:tr w:rsidR="00152E9D" w:rsidRPr="00A406E5" w14:paraId="047B6E76"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3DD0F7D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9D0317">
              <w:rPr>
                <w:rFonts w:ascii="Arial" w:hAnsi="Arial" w:cs="Arial"/>
                <w:b/>
              </w:rPr>
              <w:t xml:space="preserve"> </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6A478B">
            <w:pPr>
              <w:jc w:val="center"/>
              <w:rPr>
                <w:rFonts w:ascii="Arial" w:hAnsi="Arial" w:cs="Arial"/>
                <w:sz w:val="32"/>
              </w:rPr>
            </w:pPr>
          </w:p>
        </w:tc>
      </w:tr>
      <w:tr w:rsidR="006A478B" w:rsidRPr="00A406E5" w14:paraId="047B6E7F" w14:textId="77777777" w:rsidTr="003C7CCB">
        <w:trPr>
          <w:trHeight w:val="1065"/>
        </w:trPr>
        <w:tc>
          <w:tcPr>
            <w:tcW w:w="4169" w:type="pct"/>
            <w:tcBorders>
              <w:top w:val="single" w:sz="4" w:space="0" w:color="auto"/>
              <w:left w:val="single" w:sz="4" w:space="0" w:color="auto"/>
              <w:right w:val="single" w:sz="4" w:space="0" w:color="auto"/>
            </w:tcBorders>
          </w:tcPr>
          <w:p w14:paraId="047B6E7C" w14:textId="5F1A4888" w:rsidR="00B95FB9" w:rsidRPr="00FD16CF" w:rsidRDefault="00340E83" w:rsidP="00793033">
            <w:pPr>
              <w:spacing w:after="120"/>
              <w:rPr>
                <w:rFonts w:ascii="Arial" w:hAnsi="Arial" w:cs="Arial"/>
                <w:sz w:val="24"/>
                <w:szCs w:val="24"/>
              </w:rPr>
            </w:pPr>
            <w:r>
              <w:rPr>
                <w:rFonts w:ascii="Arial" w:hAnsi="Arial" w:cs="Arial"/>
                <w:sz w:val="24"/>
                <w:szCs w:val="24"/>
              </w:rPr>
              <w:t>There is some reasonable analysis here.  You have discussed that time has gotten away from you and that this has led to the failure of the project.  I tend to agree.  Apart from this, there is little analysis here which directly contributes to your understanding of client / server concurrent applications.</w:t>
            </w:r>
          </w:p>
        </w:tc>
        <w:tc>
          <w:tcPr>
            <w:tcW w:w="416" w:type="pct"/>
            <w:tcBorders>
              <w:top w:val="single" w:sz="4" w:space="0" w:color="auto"/>
              <w:left w:val="single" w:sz="4" w:space="0" w:color="auto"/>
              <w:right w:val="single" w:sz="4" w:space="0" w:color="auto"/>
            </w:tcBorders>
            <w:vAlign w:val="center"/>
          </w:tcPr>
          <w:p w14:paraId="047B6E7D" w14:textId="5524D812" w:rsidR="006A478B" w:rsidRPr="00A406E5" w:rsidRDefault="006A478B" w:rsidP="006A478B">
            <w:pPr>
              <w:jc w:val="center"/>
              <w:rPr>
                <w:rFonts w:ascii="Arial" w:hAnsi="Arial" w:cs="Arial"/>
                <w:sz w:val="32"/>
              </w:rPr>
            </w:pPr>
            <w:r>
              <w:rPr>
                <w:rFonts w:ascii="Arial" w:hAnsi="Arial" w:cs="Arial"/>
                <w:sz w:val="32"/>
              </w:rPr>
              <w:t>55</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4C35EA26" w:rsidR="006A478B" w:rsidRPr="00A406E5" w:rsidRDefault="00340E83" w:rsidP="006A478B">
            <w:pPr>
              <w:jc w:val="center"/>
              <w:rPr>
                <w:rFonts w:ascii="Arial" w:hAnsi="Arial" w:cs="Arial"/>
                <w:sz w:val="32"/>
              </w:rPr>
            </w:pPr>
            <w:r>
              <w:rPr>
                <w:rFonts w:ascii="Arial" w:hAnsi="Arial" w:cs="Arial"/>
                <w:sz w:val="32"/>
              </w:rPr>
              <w:t>17</w:t>
            </w:r>
          </w:p>
        </w:tc>
      </w:tr>
      <w:tr w:rsidR="00152E9D" w:rsidRPr="00A406E5" w14:paraId="047B6E88"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6A478B">
            <w:pPr>
              <w:jc w:val="center"/>
              <w:rPr>
                <w:rFonts w:ascii="Arial" w:hAnsi="Arial" w:cs="Arial"/>
                <w:sz w:val="32"/>
              </w:rPr>
            </w:pPr>
          </w:p>
        </w:tc>
      </w:tr>
      <w:tr w:rsidR="006A478B" w:rsidRPr="00A406E5" w14:paraId="047B6E91" w14:textId="77777777" w:rsidTr="00C432A7">
        <w:trPr>
          <w:trHeight w:val="1686"/>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7B6E89" w14:textId="77777777" w:rsidR="006A478B" w:rsidRPr="00A406E5" w:rsidRDefault="006A478B" w:rsidP="00152E9D">
            <w:pPr>
              <w:spacing w:after="120"/>
              <w:rPr>
                <w:rFonts w:ascii="Arial" w:hAnsi="Arial" w:cs="Arial"/>
                <w:sz w:val="14"/>
                <w:szCs w:val="14"/>
              </w:rPr>
            </w:pPr>
          </w:p>
          <w:p w14:paraId="047B6E8A" w14:textId="77777777" w:rsidR="006A478B" w:rsidRPr="00A406E5" w:rsidRDefault="006A478B" w:rsidP="00152E9D">
            <w:pPr>
              <w:spacing w:after="120"/>
              <w:rPr>
                <w:rFonts w:ascii="Arial" w:hAnsi="Arial" w:cs="Arial"/>
                <w:sz w:val="14"/>
                <w:szCs w:val="14"/>
              </w:rPr>
            </w:pPr>
          </w:p>
          <w:p w14:paraId="047B6E8B" w14:textId="77777777" w:rsidR="006A478B" w:rsidRPr="00A406E5" w:rsidRDefault="006A478B" w:rsidP="00152E9D">
            <w:pPr>
              <w:spacing w:after="120"/>
              <w:rPr>
                <w:rFonts w:ascii="Arial" w:hAnsi="Arial" w:cs="Arial"/>
                <w:sz w:val="14"/>
                <w:szCs w:val="14"/>
              </w:rPr>
            </w:pPr>
          </w:p>
          <w:p w14:paraId="047B6E8C" w14:textId="77777777" w:rsidR="006A478B" w:rsidRPr="00A406E5" w:rsidRDefault="006A478B" w:rsidP="00152E9D">
            <w:pPr>
              <w:spacing w:after="120"/>
              <w:rPr>
                <w:rFonts w:ascii="Arial" w:hAnsi="Arial" w:cs="Arial"/>
                <w:sz w:val="14"/>
                <w:szCs w:val="14"/>
              </w:rPr>
            </w:pPr>
          </w:p>
          <w:p w14:paraId="047B6E8D" w14:textId="77777777" w:rsidR="006A478B" w:rsidRPr="00A406E5" w:rsidRDefault="006A478B" w:rsidP="00152E9D">
            <w:pPr>
              <w:spacing w:after="120"/>
              <w:rPr>
                <w:rFonts w:ascii="Arial" w:hAnsi="Arial" w:cs="Arial"/>
                <w:sz w:val="14"/>
                <w:szCs w:val="14"/>
              </w:rPr>
            </w:pPr>
          </w:p>
          <w:p w14:paraId="047B6E8E" w14:textId="77777777" w:rsidR="006A478B" w:rsidRPr="00A406E5" w:rsidRDefault="006A478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47B6E8F" w14:textId="47C9D5E2" w:rsidR="006A478B" w:rsidRPr="00A406E5" w:rsidRDefault="006A478B" w:rsidP="006A478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0" w14:textId="77777777" w:rsidR="006A478B" w:rsidRPr="00A406E5" w:rsidRDefault="006A478B" w:rsidP="006A478B">
            <w:pPr>
              <w:jc w:val="center"/>
              <w:rPr>
                <w:rFonts w:ascii="Arial" w:hAnsi="Arial" w:cs="Arial"/>
                <w:sz w:val="32"/>
              </w:rPr>
            </w:pPr>
          </w:p>
        </w:tc>
      </w:tr>
      <w:tr w:rsidR="00152E9D" w:rsidRPr="00A406E5" w14:paraId="047B6E9A" w14:textId="77777777" w:rsidTr="00C432A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8"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9" w14:textId="77777777" w:rsidR="00152E9D" w:rsidRPr="00A406E5" w:rsidRDefault="00152E9D" w:rsidP="006A478B">
            <w:pPr>
              <w:jc w:val="center"/>
              <w:rPr>
                <w:rFonts w:ascii="Arial" w:hAnsi="Arial" w:cs="Arial"/>
                <w:sz w:val="32"/>
              </w:rPr>
            </w:pPr>
          </w:p>
        </w:tc>
      </w:tr>
      <w:tr w:rsidR="006A478B" w:rsidRPr="00A406E5" w14:paraId="047B6EA1" w14:textId="77777777" w:rsidTr="00C432A7">
        <w:trPr>
          <w:trHeight w:val="1124"/>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7B6E9B" w14:textId="77777777" w:rsidR="006A478B" w:rsidRPr="00A406E5" w:rsidRDefault="006A478B" w:rsidP="00152E9D">
            <w:pPr>
              <w:spacing w:after="120"/>
              <w:rPr>
                <w:rFonts w:ascii="Arial" w:hAnsi="Arial" w:cs="Arial"/>
                <w:sz w:val="14"/>
                <w:szCs w:val="14"/>
              </w:rPr>
            </w:pPr>
          </w:p>
          <w:p w14:paraId="047B6E9C" w14:textId="77777777" w:rsidR="006A478B" w:rsidRPr="00A406E5" w:rsidRDefault="006A478B" w:rsidP="00152E9D">
            <w:pPr>
              <w:spacing w:after="120"/>
              <w:rPr>
                <w:rFonts w:ascii="Arial" w:hAnsi="Arial" w:cs="Arial"/>
                <w:sz w:val="14"/>
                <w:szCs w:val="14"/>
              </w:rPr>
            </w:pPr>
          </w:p>
          <w:p w14:paraId="047B6E9D" w14:textId="77777777" w:rsidR="006A478B" w:rsidRPr="00A406E5" w:rsidRDefault="006A478B" w:rsidP="00152E9D">
            <w:pPr>
              <w:spacing w:after="120"/>
              <w:rPr>
                <w:rFonts w:ascii="Arial" w:hAnsi="Arial" w:cs="Arial"/>
                <w:sz w:val="14"/>
                <w:szCs w:val="14"/>
              </w:rPr>
            </w:pPr>
          </w:p>
          <w:p w14:paraId="047B6E9E" w14:textId="77777777" w:rsidR="006A478B" w:rsidRPr="00A406E5" w:rsidRDefault="006A478B"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F" w14:textId="2667E1B2" w:rsidR="006A478B" w:rsidRPr="00A406E5" w:rsidRDefault="006A478B" w:rsidP="006A478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A0" w14:textId="77777777" w:rsidR="006A478B" w:rsidRPr="00A406E5" w:rsidRDefault="006A478B" w:rsidP="006A478B">
            <w:pPr>
              <w:jc w:val="center"/>
              <w:rPr>
                <w:rFonts w:ascii="Arial" w:hAnsi="Arial" w:cs="Arial"/>
                <w:sz w:val="32"/>
              </w:rPr>
            </w:pP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01E37224" w:rsidR="00152E9D" w:rsidRPr="00A406E5" w:rsidRDefault="001B2528" w:rsidP="00152E9D">
            <w:pPr>
              <w:jc w:val="right"/>
              <w:rPr>
                <w:rFonts w:ascii="Arial" w:hAnsi="Arial" w:cs="Arial"/>
                <w:b/>
                <w:bCs/>
              </w:rPr>
            </w:pPr>
            <w:r>
              <w:rPr>
                <w:rFonts w:ascii="Arial" w:hAnsi="Arial" w:cs="Arial"/>
                <w:b/>
                <w:bCs/>
              </w:rPr>
              <w:t>30</w:t>
            </w:r>
            <w:bookmarkStart w:id="1" w:name="_GoBack"/>
            <w:bookmarkEnd w:id="1"/>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94616C" w14:textId="77777777" w:rsidR="00604967" w:rsidRDefault="00604967">
      <w:r>
        <w:separator/>
      </w:r>
    </w:p>
  </w:endnote>
  <w:endnote w:type="continuationSeparator" w:id="0">
    <w:p w14:paraId="304021E3" w14:textId="77777777" w:rsidR="00604967" w:rsidRDefault="006049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4" w14:textId="73B4D47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0496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04967">
      <w:rPr>
        <w:b/>
        <w:noProof/>
      </w:rPr>
      <w:t>1</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1459D4" w14:textId="77777777" w:rsidR="00604967" w:rsidRDefault="00604967">
      <w:r>
        <w:separator/>
      </w:r>
    </w:p>
  </w:footnote>
  <w:footnote w:type="continuationSeparator" w:id="0">
    <w:p w14:paraId="0D1B6382" w14:textId="77777777" w:rsidR="00604967" w:rsidRDefault="0060496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CB4254"/>
    <w:multiLevelType w:val="hybridMultilevel"/>
    <w:tmpl w:val="C3D667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34B44"/>
    <w:multiLevelType w:val="hybridMultilevel"/>
    <w:tmpl w:val="8AA416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10CA6"/>
    <w:multiLevelType w:val="hybridMultilevel"/>
    <w:tmpl w:val="C778E5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D775FE"/>
    <w:multiLevelType w:val="hybridMultilevel"/>
    <w:tmpl w:val="AB66E41A"/>
    <w:lvl w:ilvl="0" w:tplc="5F8C146A">
      <w:start w:val="1"/>
      <w:numFmt w:val="decimal"/>
      <w:lvlText w:val="%1."/>
      <w:lvlJc w:val="left"/>
      <w:pPr>
        <w:ind w:left="720" w:hanging="360"/>
      </w:pPr>
      <w:rPr>
        <w:rFonts w:asciiTheme="majorHAnsi" w:hAnsiTheme="majorHAnsi" w:cstheme="majorHAnsi" w:hint="default"/>
        <w:strike w:val="0"/>
        <w:sz w:val="20"/>
        <w:szCs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FE4143"/>
    <w:multiLevelType w:val="hybridMultilevel"/>
    <w:tmpl w:val="C882D0A8"/>
    <w:lvl w:ilvl="0" w:tplc="4774924E">
      <w:start w:val="2"/>
      <w:numFmt w:val="decimal"/>
      <w:lvlText w:val="%1."/>
      <w:lvlJc w:val="left"/>
      <w:pPr>
        <w:ind w:left="720" w:hanging="360"/>
      </w:pPr>
      <w:rPr>
        <w:rFonts w:asciiTheme="majorHAnsi" w:hAnsiTheme="majorHAnsi" w:cstheme="majorHAnsi"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8" w15:restartNumberingAfterBreak="0">
    <w:nsid w:val="5F1455D8"/>
    <w:multiLevelType w:val="hybridMultilevel"/>
    <w:tmpl w:val="1A2213BA"/>
    <w:lvl w:ilvl="0" w:tplc="08090001">
      <w:start w:val="1"/>
      <w:numFmt w:val="bullet"/>
      <w:lvlText w:val=""/>
      <w:lvlJc w:val="left"/>
      <w:pPr>
        <w:ind w:left="720" w:hanging="360"/>
      </w:pPr>
      <w:rPr>
        <w:rFonts w:ascii="Symbol" w:hAnsi="Symbol"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06237F"/>
    <w:multiLevelType w:val="hybridMultilevel"/>
    <w:tmpl w:val="ED6E58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5"/>
  </w:num>
  <w:num w:numId="4">
    <w:abstractNumId w:val="15"/>
  </w:num>
  <w:num w:numId="5">
    <w:abstractNumId w:val="10"/>
  </w:num>
  <w:num w:numId="6">
    <w:abstractNumId w:val="23"/>
  </w:num>
  <w:num w:numId="7">
    <w:abstractNumId w:val="2"/>
  </w:num>
  <w:num w:numId="8">
    <w:abstractNumId w:val="20"/>
  </w:num>
  <w:num w:numId="9">
    <w:abstractNumId w:val="13"/>
  </w:num>
  <w:num w:numId="10">
    <w:abstractNumId w:val="5"/>
  </w:num>
  <w:num w:numId="11">
    <w:abstractNumId w:val="6"/>
  </w:num>
  <w:num w:numId="12">
    <w:abstractNumId w:val="11"/>
  </w:num>
  <w:num w:numId="13">
    <w:abstractNumId w:val="19"/>
  </w:num>
  <w:num w:numId="14">
    <w:abstractNumId w:val="4"/>
  </w:num>
  <w:num w:numId="15">
    <w:abstractNumId w:val="0"/>
  </w:num>
  <w:num w:numId="16">
    <w:abstractNumId w:val="9"/>
  </w:num>
  <w:num w:numId="17">
    <w:abstractNumId w:val="22"/>
  </w:num>
  <w:num w:numId="18">
    <w:abstractNumId w:val="21"/>
  </w:num>
  <w:num w:numId="19">
    <w:abstractNumId w:val="17"/>
  </w:num>
  <w:num w:numId="20">
    <w:abstractNumId w:val="16"/>
  </w:num>
  <w:num w:numId="21">
    <w:abstractNumId w:val="24"/>
  </w:num>
  <w:num w:numId="22">
    <w:abstractNumId w:val="26"/>
  </w:num>
  <w:num w:numId="23">
    <w:abstractNumId w:val="18"/>
  </w:num>
  <w:num w:numId="24">
    <w:abstractNumId w:val="14"/>
  </w:num>
  <w:num w:numId="25">
    <w:abstractNumId w:val="3"/>
  </w:num>
  <w:num w:numId="26">
    <w:abstractNumId w:val="8"/>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D12"/>
    <w:rsid w:val="00026B02"/>
    <w:rsid w:val="00033636"/>
    <w:rsid w:val="0005397C"/>
    <w:rsid w:val="00063C5D"/>
    <w:rsid w:val="000822E5"/>
    <w:rsid w:val="0009139E"/>
    <w:rsid w:val="000971FC"/>
    <w:rsid w:val="000A2A3A"/>
    <w:rsid w:val="000A492A"/>
    <w:rsid w:val="000B12A9"/>
    <w:rsid w:val="000D2F80"/>
    <w:rsid w:val="000D3323"/>
    <w:rsid w:val="000E2C63"/>
    <w:rsid w:val="000E413A"/>
    <w:rsid w:val="000F5AA3"/>
    <w:rsid w:val="00100396"/>
    <w:rsid w:val="00100B5C"/>
    <w:rsid w:val="00103507"/>
    <w:rsid w:val="001106E9"/>
    <w:rsid w:val="00113819"/>
    <w:rsid w:val="00124CA5"/>
    <w:rsid w:val="00134F77"/>
    <w:rsid w:val="001352FA"/>
    <w:rsid w:val="001377EB"/>
    <w:rsid w:val="00137B2D"/>
    <w:rsid w:val="00152988"/>
    <w:rsid w:val="00152E9D"/>
    <w:rsid w:val="00154487"/>
    <w:rsid w:val="00171319"/>
    <w:rsid w:val="0017512A"/>
    <w:rsid w:val="00182A8B"/>
    <w:rsid w:val="0019381E"/>
    <w:rsid w:val="00193BAB"/>
    <w:rsid w:val="00196958"/>
    <w:rsid w:val="001A1E39"/>
    <w:rsid w:val="001A24F3"/>
    <w:rsid w:val="001B2528"/>
    <w:rsid w:val="001B405C"/>
    <w:rsid w:val="001B5F45"/>
    <w:rsid w:val="001E1050"/>
    <w:rsid w:val="001E1E1F"/>
    <w:rsid w:val="001E2007"/>
    <w:rsid w:val="001E57C1"/>
    <w:rsid w:val="001F07EF"/>
    <w:rsid w:val="001F50B6"/>
    <w:rsid w:val="001F6D7A"/>
    <w:rsid w:val="001F72B7"/>
    <w:rsid w:val="0020725B"/>
    <w:rsid w:val="00212816"/>
    <w:rsid w:val="00213115"/>
    <w:rsid w:val="0022746E"/>
    <w:rsid w:val="00227CF9"/>
    <w:rsid w:val="00235403"/>
    <w:rsid w:val="00235F71"/>
    <w:rsid w:val="00243D33"/>
    <w:rsid w:val="002444CA"/>
    <w:rsid w:val="00260DE6"/>
    <w:rsid w:val="00273FEE"/>
    <w:rsid w:val="00276711"/>
    <w:rsid w:val="0028204E"/>
    <w:rsid w:val="0028591B"/>
    <w:rsid w:val="00291118"/>
    <w:rsid w:val="00291841"/>
    <w:rsid w:val="002931E4"/>
    <w:rsid w:val="002B1966"/>
    <w:rsid w:val="002C449B"/>
    <w:rsid w:val="002C6040"/>
    <w:rsid w:val="002D5B3F"/>
    <w:rsid w:val="002E272E"/>
    <w:rsid w:val="002E7A39"/>
    <w:rsid w:val="002F5778"/>
    <w:rsid w:val="003038D0"/>
    <w:rsid w:val="00310AAE"/>
    <w:rsid w:val="003223E0"/>
    <w:rsid w:val="00340E83"/>
    <w:rsid w:val="00341043"/>
    <w:rsid w:val="00352240"/>
    <w:rsid w:val="00352C4A"/>
    <w:rsid w:val="00362560"/>
    <w:rsid w:val="003732FD"/>
    <w:rsid w:val="003753B2"/>
    <w:rsid w:val="00376559"/>
    <w:rsid w:val="00382BAA"/>
    <w:rsid w:val="00384D73"/>
    <w:rsid w:val="00393EB6"/>
    <w:rsid w:val="003A32A3"/>
    <w:rsid w:val="003A3CE5"/>
    <w:rsid w:val="003B14F2"/>
    <w:rsid w:val="003B366F"/>
    <w:rsid w:val="003B3F9D"/>
    <w:rsid w:val="003B6C95"/>
    <w:rsid w:val="003C1063"/>
    <w:rsid w:val="003C7CCB"/>
    <w:rsid w:val="003D00AD"/>
    <w:rsid w:val="003D2062"/>
    <w:rsid w:val="003E5751"/>
    <w:rsid w:val="003F1380"/>
    <w:rsid w:val="003F23F0"/>
    <w:rsid w:val="003F568D"/>
    <w:rsid w:val="003F71D1"/>
    <w:rsid w:val="004046A9"/>
    <w:rsid w:val="00404C50"/>
    <w:rsid w:val="00415E4C"/>
    <w:rsid w:val="00423934"/>
    <w:rsid w:val="00426244"/>
    <w:rsid w:val="00462094"/>
    <w:rsid w:val="00470A38"/>
    <w:rsid w:val="004853A0"/>
    <w:rsid w:val="004874DE"/>
    <w:rsid w:val="004A28A6"/>
    <w:rsid w:val="004A541F"/>
    <w:rsid w:val="004B5334"/>
    <w:rsid w:val="004B6C14"/>
    <w:rsid w:val="004B7A65"/>
    <w:rsid w:val="004C4F19"/>
    <w:rsid w:val="004D35C6"/>
    <w:rsid w:val="004D5E9B"/>
    <w:rsid w:val="004D63D9"/>
    <w:rsid w:val="004E6585"/>
    <w:rsid w:val="0050249F"/>
    <w:rsid w:val="00503836"/>
    <w:rsid w:val="005058EB"/>
    <w:rsid w:val="00524566"/>
    <w:rsid w:val="005303E9"/>
    <w:rsid w:val="00530BEF"/>
    <w:rsid w:val="00552351"/>
    <w:rsid w:val="0055282A"/>
    <w:rsid w:val="00561F00"/>
    <w:rsid w:val="00562B2C"/>
    <w:rsid w:val="00562C4E"/>
    <w:rsid w:val="00562DEC"/>
    <w:rsid w:val="00576AB4"/>
    <w:rsid w:val="00577917"/>
    <w:rsid w:val="0058093A"/>
    <w:rsid w:val="005838D7"/>
    <w:rsid w:val="00590667"/>
    <w:rsid w:val="0059394E"/>
    <w:rsid w:val="005969E2"/>
    <w:rsid w:val="005A0C00"/>
    <w:rsid w:val="005A1689"/>
    <w:rsid w:val="005A2B7E"/>
    <w:rsid w:val="005B61CD"/>
    <w:rsid w:val="005C39D4"/>
    <w:rsid w:val="005D00C8"/>
    <w:rsid w:val="005D1D58"/>
    <w:rsid w:val="005D432C"/>
    <w:rsid w:val="005E0883"/>
    <w:rsid w:val="005E285E"/>
    <w:rsid w:val="005E72F8"/>
    <w:rsid w:val="005F0579"/>
    <w:rsid w:val="005F3A53"/>
    <w:rsid w:val="00604967"/>
    <w:rsid w:val="006062A3"/>
    <w:rsid w:val="0060667D"/>
    <w:rsid w:val="00607D50"/>
    <w:rsid w:val="00610E08"/>
    <w:rsid w:val="00611D6B"/>
    <w:rsid w:val="006140BF"/>
    <w:rsid w:val="006161BE"/>
    <w:rsid w:val="00620787"/>
    <w:rsid w:val="00624F6F"/>
    <w:rsid w:val="0063031B"/>
    <w:rsid w:val="00632434"/>
    <w:rsid w:val="0063478F"/>
    <w:rsid w:val="00644256"/>
    <w:rsid w:val="00653AF0"/>
    <w:rsid w:val="00661D6F"/>
    <w:rsid w:val="006628E9"/>
    <w:rsid w:val="0066725E"/>
    <w:rsid w:val="00667AEF"/>
    <w:rsid w:val="006716C7"/>
    <w:rsid w:val="00675317"/>
    <w:rsid w:val="00681208"/>
    <w:rsid w:val="00681FA9"/>
    <w:rsid w:val="006851A4"/>
    <w:rsid w:val="00691EA9"/>
    <w:rsid w:val="006934D4"/>
    <w:rsid w:val="006A478B"/>
    <w:rsid w:val="006A6DC3"/>
    <w:rsid w:val="006C1480"/>
    <w:rsid w:val="006D49ED"/>
    <w:rsid w:val="006D55CE"/>
    <w:rsid w:val="006D637A"/>
    <w:rsid w:val="006D6B5E"/>
    <w:rsid w:val="006D6F24"/>
    <w:rsid w:val="006E3E4E"/>
    <w:rsid w:val="006F3E43"/>
    <w:rsid w:val="006F45BF"/>
    <w:rsid w:val="006F60E0"/>
    <w:rsid w:val="0070137C"/>
    <w:rsid w:val="00702F71"/>
    <w:rsid w:val="00730665"/>
    <w:rsid w:val="007366DF"/>
    <w:rsid w:val="00736B3F"/>
    <w:rsid w:val="0074227F"/>
    <w:rsid w:val="00743792"/>
    <w:rsid w:val="00757839"/>
    <w:rsid w:val="00770C81"/>
    <w:rsid w:val="00773FBC"/>
    <w:rsid w:val="0078249C"/>
    <w:rsid w:val="00791024"/>
    <w:rsid w:val="00793033"/>
    <w:rsid w:val="00793F0A"/>
    <w:rsid w:val="00795C04"/>
    <w:rsid w:val="007A2657"/>
    <w:rsid w:val="007B6F29"/>
    <w:rsid w:val="007C682C"/>
    <w:rsid w:val="007D2385"/>
    <w:rsid w:val="007D5C21"/>
    <w:rsid w:val="007E6F99"/>
    <w:rsid w:val="007F214F"/>
    <w:rsid w:val="00800069"/>
    <w:rsid w:val="008042F0"/>
    <w:rsid w:val="0082149D"/>
    <w:rsid w:val="0082371C"/>
    <w:rsid w:val="008310A0"/>
    <w:rsid w:val="00835D29"/>
    <w:rsid w:val="00842E7F"/>
    <w:rsid w:val="00852933"/>
    <w:rsid w:val="008566E5"/>
    <w:rsid w:val="008566FE"/>
    <w:rsid w:val="00865B46"/>
    <w:rsid w:val="00877AB5"/>
    <w:rsid w:val="008828D8"/>
    <w:rsid w:val="00896134"/>
    <w:rsid w:val="008A313E"/>
    <w:rsid w:val="008A62BC"/>
    <w:rsid w:val="008B31E8"/>
    <w:rsid w:val="008B43E7"/>
    <w:rsid w:val="008D763F"/>
    <w:rsid w:val="008F036F"/>
    <w:rsid w:val="008F1308"/>
    <w:rsid w:val="008F78C2"/>
    <w:rsid w:val="00901E8F"/>
    <w:rsid w:val="00904568"/>
    <w:rsid w:val="00911394"/>
    <w:rsid w:val="00913442"/>
    <w:rsid w:val="00922CC9"/>
    <w:rsid w:val="00923EF2"/>
    <w:rsid w:val="00926D25"/>
    <w:rsid w:val="00926E9D"/>
    <w:rsid w:val="00932C6E"/>
    <w:rsid w:val="00933F10"/>
    <w:rsid w:val="00942688"/>
    <w:rsid w:val="009433C5"/>
    <w:rsid w:val="009474BC"/>
    <w:rsid w:val="00965881"/>
    <w:rsid w:val="00970407"/>
    <w:rsid w:val="00975DEE"/>
    <w:rsid w:val="009871FF"/>
    <w:rsid w:val="00990799"/>
    <w:rsid w:val="00993B4D"/>
    <w:rsid w:val="00995D51"/>
    <w:rsid w:val="009A0631"/>
    <w:rsid w:val="009B10ED"/>
    <w:rsid w:val="009D0317"/>
    <w:rsid w:val="009D3EA4"/>
    <w:rsid w:val="009D649C"/>
    <w:rsid w:val="009E4BC1"/>
    <w:rsid w:val="009F5CB2"/>
    <w:rsid w:val="00A03BB8"/>
    <w:rsid w:val="00A07C87"/>
    <w:rsid w:val="00A250D1"/>
    <w:rsid w:val="00A344E4"/>
    <w:rsid w:val="00A3505D"/>
    <w:rsid w:val="00A361A0"/>
    <w:rsid w:val="00A367D3"/>
    <w:rsid w:val="00A4036F"/>
    <w:rsid w:val="00A406E5"/>
    <w:rsid w:val="00A4641C"/>
    <w:rsid w:val="00A508A7"/>
    <w:rsid w:val="00A548B6"/>
    <w:rsid w:val="00A55876"/>
    <w:rsid w:val="00A67FB1"/>
    <w:rsid w:val="00A85BFE"/>
    <w:rsid w:val="00A96C77"/>
    <w:rsid w:val="00AA24E3"/>
    <w:rsid w:val="00AA4CDD"/>
    <w:rsid w:val="00AB0208"/>
    <w:rsid w:val="00AB6FE7"/>
    <w:rsid w:val="00AB7AD7"/>
    <w:rsid w:val="00AC5F32"/>
    <w:rsid w:val="00AD2430"/>
    <w:rsid w:val="00AD3D8E"/>
    <w:rsid w:val="00AE41A6"/>
    <w:rsid w:val="00AE4836"/>
    <w:rsid w:val="00AF0E34"/>
    <w:rsid w:val="00AF271D"/>
    <w:rsid w:val="00AF56C2"/>
    <w:rsid w:val="00B004E6"/>
    <w:rsid w:val="00B03BAA"/>
    <w:rsid w:val="00B0744D"/>
    <w:rsid w:val="00B50EA8"/>
    <w:rsid w:val="00B5607B"/>
    <w:rsid w:val="00B624FE"/>
    <w:rsid w:val="00B64082"/>
    <w:rsid w:val="00B64BEC"/>
    <w:rsid w:val="00B72325"/>
    <w:rsid w:val="00B81AD3"/>
    <w:rsid w:val="00B829D8"/>
    <w:rsid w:val="00B82A84"/>
    <w:rsid w:val="00B84B5B"/>
    <w:rsid w:val="00B86446"/>
    <w:rsid w:val="00B9121E"/>
    <w:rsid w:val="00B95FB9"/>
    <w:rsid w:val="00BA1176"/>
    <w:rsid w:val="00BB3CFA"/>
    <w:rsid w:val="00BB48A9"/>
    <w:rsid w:val="00BD041E"/>
    <w:rsid w:val="00BD4C34"/>
    <w:rsid w:val="00BE0B01"/>
    <w:rsid w:val="00BE79C7"/>
    <w:rsid w:val="00BF3CB5"/>
    <w:rsid w:val="00BF7C61"/>
    <w:rsid w:val="00C01A3F"/>
    <w:rsid w:val="00C06003"/>
    <w:rsid w:val="00C073F1"/>
    <w:rsid w:val="00C1003F"/>
    <w:rsid w:val="00C1285B"/>
    <w:rsid w:val="00C1361B"/>
    <w:rsid w:val="00C14E1F"/>
    <w:rsid w:val="00C25232"/>
    <w:rsid w:val="00C315AF"/>
    <w:rsid w:val="00C31E59"/>
    <w:rsid w:val="00C36D9A"/>
    <w:rsid w:val="00C432A7"/>
    <w:rsid w:val="00C44A72"/>
    <w:rsid w:val="00C53AA0"/>
    <w:rsid w:val="00C56256"/>
    <w:rsid w:val="00C61FC2"/>
    <w:rsid w:val="00C705F9"/>
    <w:rsid w:val="00C80F0F"/>
    <w:rsid w:val="00C8667A"/>
    <w:rsid w:val="00C93BCB"/>
    <w:rsid w:val="00C9658D"/>
    <w:rsid w:val="00CC241A"/>
    <w:rsid w:val="00CE4035"/>
    <w:rsid w:val="00CE65AB"/>
    <w:rsid w:val="00CF4266"/>
    <w:rsid w:val="00D02058"/>
    <w:rsid w:val="00D22D9C"/>
    <w:rsid w:val="00D241F1"/>
    <w:rsid w:val="00D275CB"/>
    <w:rsid w:val="00D30DFA"/>
    <w:rsid w:val="00D4472E"/>
    <w:rsid w:val="00D463A5"/>
    <w:rsid w:val="00D4710D"/>
    <w:rsid w:val="00D47D25"/>
    <w:rsid w:val="00D51098"/>
    <w:rsid w:val="00D62ACD"/>
    <w:rsid w:val="00D84DDB"/>
    <w:rsid w:val="00DA36EE"/>
    <w:rsid w:val="00DB116D"/>
    <w:rsid w:val="00DB45B6"/>
    <w:rsid w:val="00DD12CF"/>
    <w:rsid w:val="00DD17CC"/>
    <w:rsid w:val="00DE217A"/>
    <w:rsid w:val="00DE7D96"/>
    <w:rsid w:val="00DF321B"/>
    <w:rsid w:val="00E05287"/>
    <w:rsid w:val="00E20DED"/>
    <w:rsid w:val="00E230E0"/>
    <w:rsid w:val="00E2652D"/>
    <w:rsid w:val="00E51AAC"/>
    <w:rsid w:val="00E66CC0"/>
    <w:rsid w:val="00E728A9"/>
    <w:rsid w:val="00E807D9"/>
    <w:rsid w:val="00EA0F4E"/>
    <w:rsid w:val="00EA295B"/>
    <w:rsid w:val="00EA3B9B"/>
    <w:rsid w:val="00EA5413"/>
    <w:rsid w:val="00EA6801"/>
    <w:rsid w:val="00EB2B43"/>
    <w:rsid w:val="00EB4F96"/>
    <w:rsid w:val="00ED7072"/>
    <w:rsid w:val="00EE1BBB"/>
    <w:rsid w:val="00EE3132"/>
    <w:rsid w:val="00EE3D9D"/>
    <w:rsid w:val="00EE6F25"/>
    <w:rsid w:val="00EF1EC1"/>
    <w:rsid w:val="00EF2647"/>
    <w:rsid w:val="00F02126"/>
    <w:rsid w:val="00F03D85"/>
    <w:rsid w:val="00F07C8C"/>
    <w:rsid w:val="00F24021"/>
    <w:rsid w:val="00F249F1"/>
    <w:rsid w:val="00F25B9D"/>
    <w:rsid w:val="00F2664E"/>
    <w:rsid w:val="00F31163"/>
    <w:rsid w:val="00F31C04"/>
    <w:rsid w:val="00F40F1B"/>
    <w:rsid w:val="00F42195"/>
    <w:rsid w:val="00F428D0"/>
    <w:rsid w:val="00F442A7"/>
    <w:rsid w:val="00F45D18"/>
    <w:rsid w:val="00F54363"/>
    <w:rsid w:val="00F57A89"/>
    <w:rsid w:val="00F61A20"/>
    <w:rsid w:val="00F63DD9"/>
    <w:rsid w:val="00F664C3"/>
    <w:rsid w:val="00F67644"/>
    <w:rsid w:val="00F73E00"/>
    <w:rsid w:val="00F74045"/>
    <w:rsid w:val="00F8381F"/>
    <w:rsid w:val="00FA04CD"/>
    <w:rsid w:val="00FA25F5"/>
    <w:rsid w:val="00FA2810"/>
    <w:rsid w:val="00FA68F8"/>
    <w:rsid w:val="00FB1DC0"/>
    <w:rsid w:val="00FB3B4E"/>
    <w:rsid w:val="00FB4521"/>
    <w:rsid w:val="00FB4F84"/>
    <w:rsid w:val="00FB5CF8"/>
    <w:rsid w:val="00FC53C4"/>
    <w:rsid w:val="00FD16CF"/>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aliases w:val="List Paragraph1 Char,Numbered Indented Text Char,Colorful List - Accent 11 Char,Text bullets 1 Char,omar footnote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TotalTime>
  <Pages>9</Pages>
  <Words>3710</Words>
  <Characters>21150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8</cp:revision>
  <cp:lastPrinted>2014-10-10T07:42:00Z</cp:lastPrinted>
  <dcterms:created xsi:type="dcterms:W3CDTF">2021-05-23T13:37:00Z</dcterms:created>
  <dcterms:modified xsi:type="dcterms:W3CDTF">2021-05-23T13:57:00Z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