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18F3" w14:textId="0FFF37E4" w:rsidR="00F20DB2" w:rsidRDefault="004964C1">
      <w:pPr>
        <w:rPr>
          <w:rFonts w:ascii="Arial" w:hAnsi="Arial" w:cs="Arial"/>
          <w:b/>
          <w:bCs/>
        </w:rPr>
      </w:pPr>
      <w:r>
        <w:rPr>
          <w:rFonts w:ascii="Arial" w:hAnsi="Arial" w:cs="Arial"/>
          <w:b/>
          <w:bCs/>
        </w:rPr>
        <w:t>Module: Psychological Classification and Provisions</w:t>
      </w:r>
    </w:p>
    <w:p w14:paraId="202B6ABE" w14:textId="331405F1" w:rsidR="004964C1" w:rsidRDefault="004964C1">
      <w:pPr>
        <w:rPr>
          <w:rFonts w:ascii="Arial" w:hAnsi="Arial" w:cs="Arial"/>
          <w:b/>
          <w:bCs/>
        </w:rPr>
      </w:pPr>
      <w:r>
        <w:rPr>
          <w:rFonts w:ascii="Arial" w:hAnsi="Arial" w:cs="Arial"/>
          <w:b/>
          <w:bCs/>
        </w:rPr>
        <w:t>Module Code: BMHP6029</w:t>
      </w:r>
    </w:p>
    <w:p w14:paraId="5D999A44" w14:textId="4808A829" w:rsidR="004964C1" w:rsidRDefault="004964C1">
      <w:pPr>
        <w:rPr>
          <w:rFonts w:ascii="Arial" w:hAnsi="Arial" w:cs="Arial"/>
          <w:b/>
          <w:bCs/>
        </w:rPr>
      </w:pPr>
      <w:r>
        <w:rPr>
          <w:rFonts w:ascii="Arial" w:hAnsi="Arial" w:cs="Arial"/>
          <w:b/>
          <w:bCs/>
        </w:rPr>
        <w:t>Lecturer: Neale Haddon</w:t>
      </w:r>
    </w:p>
    <w:p w14:paraId="0C9197BE" w14:textId="2981EC90" w:rsidR="004964C1" w:rsidRDefault="004964C1">
      <w:pPr>
        <w:rPr>
          <w:rFonts w:ascii="Arial" w:hAnsi="Arial" w:cs="Arial"/>
          <w:b/>
          <w:bCs/>
        </w:rPr>
      </w:pPr>
      <w:r>
        <w:rPr>
          <w:rFonts w:ascii="Arial" w:hAnsi="Arial" w:cs="Arial"/>
          <w:b/>
          <w:bCs/>
        </w:rPr>
        <w:t>Assignment Title: Component 2: Written Assignment: Report</w:t>
      </w:r>
    </w:p>
    <w:p w14:paraId="33CC1040" w14:textId="1AC00015" w:rsidR="004964C1" w:rsidRDefault="004964C1">
      <w:pPr>
        <w:rPr>
          <w:rFonts w:ascii="Arial" w:hAnsi="Arial" w:cs="Arial"/>
          <w:b/>
          <w:bCs/>
        </w:rPr>
      </w:pPr>
      <w:r>
        <w:rPr>
          <w:rFonts w:ascii="Arial" w:hAnsi="Arial" w:cs="Arial"/>
          <w:b/>
          <w:bCs/>
        </w:rPr>
        <w:t xml:space="preserve">Name: Angela Sinclair </w:t>
      </w:r>
    </w:p>
    <w:p w14:paraId="0E9166E7" w14:textId="212950B6" w:rsidR="004964C1" w:rsidRDefault="004964C1">
      <w:pPr>
        <w:rPr>
          <w:rFonts w:ascii="Arial" w:hAnsi="Arial" w:cs="Arial"/>
          <w:b/>
          <w:bCs/>
        </w:rPr>
      </w:pPr>
      <w:r>
        <w:rPr>
          <w:rFonts w:ascii="Arial" w:hAnsi="Arial" w:cs="Arial"/>
          <w:b/>
          <w:bCs/>
        </w:rPr>
        <w:t>Student Number: 2228051</w:t>
      </w:r>
    </w:p>
    <w:p w14:paraId="715ECECA" w14:textId="77777777" w:rsidR="004964C1" w:rsidRDefault="004964C1">
      <w:pPr>
        <w:rPr>
          <w:rFonts w:ascii="Arial" w:hAnsi="Arial" w:cs="Arial"/>
          <w:b/>
          <w:bCs/>
        </w:rPr>
      </w:pPr>
    </w:p>
    <w:p w14:paraId="161B060F" w14:textId="77777777" w:rsidR="00B913AF" w:rsidRDefault="00B913AF">
      <w:pPr>
        <w:rPr>
          <w:rFonts w:ascii="Arial" w:hAnsi="Arial" w:cs="Arial"/>
          <w:b/>
          <w:bCs/>
        </w:rPr>
      </w:pPr>
    </w:p>
    <w:p w14:paraId="6F723E4D" w14:textId="77777777" w:rsidR="00B913AF" w:rsidRDefault="00B913AF">
      <w:pPr>
        <w:rPr>
          <w:rFonts w:ascii="Arial" w:hAnsi="Arial" w:cs="Arial"/>
          <w:b/>
          <w:bCs/>
        </w:rPr>
      </w:pPr>
    </w:p>
    <w:p w14:paraId="32655AEC" w14:textId="77777777" w:rsidR="00B913AF" w:rsidRDefault="00B913AF">
      <w:pPr>
        <w:rPr>
          <w:rFonts w:ascii="Arial" w:hAnsi="Arial" w:cs="Arial"/>
          <w:b/>
          <w:bCs/>
        </w:rPr>
      </w:pPr>
    </w:p>
    <w:p w14:paraId="2E1BA67B" w14:textId="77777777" w:rsidR="00B913AF" w:rsidRDefault="00B913AF">
      <w:pPr>
        <w:rPr>
          <w:rFonts w:ascii="Arial" w:hAnsi="Arial" w:cs="Arial"/>
          <w:b/>
          <w:bCs/>
        </w:rPr>
      </w:pPr>
    </w:p>
    <w:p w14:paraId="1149262A" w14:textId="77777777" w:rsidR="00B913AF" w:rsidRDefault="00B913AF">
      <w:pPr>
        <w:rPr>
          <w:rFonts w:ascii="Arial" w:hAnsi="Arial" w:cs="Arial"/>
          <w:b/>
          <w:bCs/>
        </w:rPr>
      </w:pPr>
    </w:p>
    <w:p w14:paraId="33147961" w14:textId="77777777" w:rsidR="00B913AF" w:rsidRDefault="00B913AF">
      <w:pPr>
        <w:rPr>
          <w:rFonts w:ascii="Arial" w:hAnsi="Arial" w:cs="Arial"/>
          <w:b/>
          <w:bCs/>
        </w:rPr>
      </w:pPr>
    </w:p>
    <w:p w14:paraId="03A40E60" w14:textId="77777777" w:rsidR="00B913AF" w:rsidRDefault="00B913AF">
      <w:pPr>
        <w:rPr>
          <w:rFonts w:ascii="Arial" w:hAnsi="Arial" w:cs="Arial"/>
          <w:b/>
          <w:bCs/>
        </w:rPr>
      </w:pPr>
    </w:p>
    <w:p w14:paraId="627A6B79" w14:textId="77777777" w:rsidR="00B913AF" w:rsidRDefault="00B913AF">
      <w:pPr>
        <w:rPr>
          <w:rFonts w:ascii="Arial" w:hAnsi="Arial" w:cs="Arial"/>
          <w:b/>
          <w:bCs/>
        </w:rPr>
      </w:pPr>
    </w:p>
    <w:p w14:paraId="199A3574" w14:textId="77777777" w:rsidR="00B913AF" w:rsidRDefault="00B913AF">
      <w:pPr>
        <w:rPr>
          <w:rFonts w:ascii="Arial" w:hAnsi="Arial" w:cs="Arial"/>
          <w:b/>
          <w:bCs/>
        </w:rPr>
      </w:pPr>
    </w:p>
    <w:p w14:paraId="6B283446" w14:textId="77777777" w:rsidR="00B913AF" w:rsidRDefault="00B913AF">
      <w:pPr>
        <w:rPr>
          <w:rFonts w:ascii="Arial" w:hAnsi="Arial" w:cs="Arial"/>
          <w:b/>
          <w:bCs/>
        </w:rPr>
      </w:pPr>
    </w:p>
    <w:p w14:paraId="0A5EAA8D" w14:textId="77777777" w:rsidR="00B913AF" w:rsidRDefault="00B913AF">
      <w:pPr>
        <w:rPr>
          <w:rFonts w:ascii="Arial" w:hAnsi="Arial" w:cs="Arial"/>
          <w:b/>
          <w:bCs/>
        </w:rPr>
      </w:pPr>
    </w:p>
    <w:p w14:paraId="5D09684F" w14:textId="77777777" w:rsidR="00B913AF" w:rsidRDefault="00B913AF">
      <w:pPr>
        <w:rPr>
          <w:rFonts w:ascii="Arial" w:hAnsi="Arial" w:cs="Arial"/>
          <w:b/>
          <w:bCs/>
        </w:rPr>
      </w:pPr>
    </w:p>
    <w:p w14:paraId="32CE9E88" w14:textId="77777777" w:rsidR="00B913AF" w:rsidRDefault="00B913AF">
      <w:pPr>
        <w:rPr>
          <w:rFonts w:ascii="Arial" w:hAnsi="Arial" w:cs="Arial"/>
          <w:b/>
          <w:bCs/>
        </w:rPr>
      </w:pPr>
    </w:p>
    <w:p w14:paraId="33581BC1" w14:textId="77777777" w:rsidR="00B913AF" w:rsidRDefault="00B913AF">
      <w:pPr>
        <w:rPr>
          <w:rFonts w:ascii="Arial" w:hAnsi="Arial" w:cs="Arial"/>
          <w:b/>
          <w:bCs/>
        </w:rPr>
      </w:pPr>
    </w:p>
    <w:p w14:paraId="2A4E4DA1" w14:textId="77777777" w:rsidR="00B913AF" w:rsidRDefault="00B913AF">
      <w:pPr>
        <w:rPr>
          <w:rFonts w:ascii="Arial" w:hAnsi="Arial" w:cs="Arial"/>
          <w:b/>
          <w:bCs/>
        </w:rPr>
      </w:pPr>
    </w:p>
    <w:p w14:paraId="6BEC86B9" w14:textId="77777777" w:rsidR="00B913AF" w:rsidRDefault="00B913AF">
      <w:pPr>
        <w:rPr>
          <w:rFonts w:ascii="Arial" w:hAnsi="Arial" w:cs="Arial"/>
          <w:b/>
          <w:bCs/>
        </w:rPr>
      </w:pPr>
    </w:p>
    <w:p w14:paraId="575A9769" w14:textId="77777777" w:rsidR="00B913AF" w:rsidRDefault="00B913AF">
      <w:pPr>
        <w:rPr>
          <w:rFonts w:ascii="Arial" w:hAnsi="Arial" w:cs="Arial"/>
          <w:b/>
          <w:bCs/>
        </w:rPr>
      </w:pPr>
    </w:p>
    <w:p w14:paraId="5650A28F" w14:textId="77777777" w:rsidR="00B913AF" w:rsidRDefault="00B913AF">
      <w:pPr>
        <w:rPr>
          <w:rFonts w:ascii="Arial" w:hAnsi="Arial" w:cs="Arial"/>
          <w:b/>
          <w:bCs/>
        </w:rPr>
      </w:pPr>
    </w:p>
    <w:p w14:paraId="393746DD" w14:textId="77777777" w:rsidR="00B913AF" w:rsidRDefault="00B913AF">
      <w:pPr>
        <w:rPr>
          <w:rFonts w:ascii="Arial" w:hAnsi="Arial" w:cs="Arial"/>
          <w:b/>
          <w:bCs/>
        </w:rPr>
      </w:pPr>
    </w:p>
    <w:p w14:paraId="42D6A93A" w14:textId="77777777" w:rsidR="00B913AF" w:rsidRDefault="00B913AF">
      <w:pPr>
        <w:rPr>
          <w:rFonts w:ascii="Arial" w:hAnsi="Arial" w:cs="Arial"/>
          <w:b/>
          <w:bCs/>
        </w:rPr>
      </w:pPr>
    </w:p>
    <w:p w14:paraId="325B3D78" w14:textId="77777777" w:rsidR="00B913AF" w:rsidRDefault="00B913AF">
      <w:pPr>
        <w:rPr>
          <w:rFonts w:ascii="Arial" w:hAnsi="Arial" w:cs="Arial"/>
          <w:b/>
          <w:bCs/>
        </w:rPr>
      </w:pPr>
    </w:p>
    <w:p w14:paraId="728C2F21" w14:textId="77777777" w:rsidR="00B913AF" w:rsidRDefault="00B913AF">
      <w:pPr>
        <w:rPr>
          <w:rFonts w:ascii="Arial" w:hAnsi="Arial" w:cs="Arial"/>
          <w:b/>
          <w:bCs/>
        </w:rPr>
      </w:pPr>
    </w:p>
    <w:p w14:paraId="1A1AFC9F" w14:textId="77777777" w:rsidR="00B913AF" w:rsidRDefault="00B913AF">
      <w:pPr>
        <w:rPr>
          <w:rFonts w:ascii="Arial" w:hAnsi="Arial" w:cs="Arial"/>
          <w:b/>
          <w:bCs/>
        </w:rPr>
      </w:pPr>
    </w:p>
    <w:p w14:paraId="51FD0434" w14:textId="77777777" w:rsidR="00B913AF" w:rsidRDefault="00B913AF">
      <w:pPr>
        <w:rPr>
          <w:rFonts w:ascii="Arial" w:hAnsi="Arial" w:cs="Arial"/>
          <w:b/>
          <w:bCs/>
        </w:rPr>
      </w:pPr>
    </w:p>
    <w:p w14:paraId="06D12703" w14:textId="77777777" w:rsidR="00362007" w:rsidRDefault="00362007">
      <w:pPr>
        <w:rPr>
          <w:rFonts w:ascii="Arial" w:hAnsi="Arial" w:cs="Arial"/>
          <w:b/>
          <w:bCs/>
        </w:rPr>
      </w:pPr>
    </w:p>
    <w:p w14:paraId="3E034B32" w14:textId="77777777" w:rsidR="00362007" w:rsidRDefault="00362007">
      <w:pPr>
        <w:rPr>
          <w:rFonts w:ascii="Arial" w:hAnsi="Arial" w:cs="Arial"/>
          <w:b/>
          <w:bCs/>
        </w:rPr>
      </w:pPr>
    </w:p>
    <w:p w14:paraId="0961DF74" w14:textId="77777777" w:rsidR="00362007" w:rsidRDefault="00362007">
      <w:pPr>
        <w:rPr>
          <w:rFonts w:ascii="Arial" w:hAnsi="Arial" w:cs="Arial"/>
          <w:b/>
          <w:bCs/>
        </w:rPr>
      </w:pPr>
    </w:p>
    <w:p w14:paraId="6E65E327" w14:textId="04E094FA" w:rsidR="00362007" w:rsidRPr="00E30531" w:rsidRDefault="00B069D5">
      <w:pPr>
        <w:rPr>
          <w:rFonts w:ascii="Arial" w:hAnsi="Arial" w:cs="Arial"/>
          <w:b/>
          <w:bCs/>
        </w:rPr>
      </w:pPr>
      <w:r w:rsidRPr="00E30531">
        <w:rPr>
          <w:rFonts w:ascii="Arial" w:hAnsi="Arial" w:cs="Arial"/>
          <w:b/>
          <w:bCs/>
        </w:rPr>
        <w:lastRenderedPageBreak/>
        <w:t>Introduction</w:t>
      </w:r>
      <w:r w:rsidR="00D23A17" w:rsidRPr="00E30531">
        <w:rPr>
          <w:rFonts w:ascii="Arial" w:hAnsi="Arial" w:cs="Arial"/>
          <w:b/>
          <w:bCs/>
        </w:rPr>
        <w:t xml:space="preserve"> </w:t>
      </w:r>
    </w:p>
    <w:p w14:paraId="4F2316AD" w14:textId="77777777" w:rsidR="00F679E0" w:rsidRPr="00E30531" w:rsidRDefault="00F679E0" w:rsidP="00FD25F6">
      <w:pPr>
        <w:rPr>
          <w:rFonts w:ascii="Arial" w:hAnsi="Arial" w:cs="Arial"/>
        </w:rPr>
      </w:pPr>
    </w:p>
    <w:p w14:paraId="424FAF72" w14:textId="04442BA5" w:rsidR="00C54D96" w:rsidRPr="00E30531" w:rsidRDefault="005D7865" w:rsidP="00E30531">
      <w:pPr>
        <w:rPr>
          <w:rFonts w:ascii="Arial" w:hAnsi="Arial" w:cs="Arial"/>
        </w:rPr>
      </w:pPr>
      <w:r w:rsidRPr="00E30531">
        <w:rPr>
          <w:rFonts w:ascii="Arial" w:hAnsi="Arial" w:cs="Arial"/>
        </w:rPr>
        <w:t xml:space="preserve">This report examines </w:t>
      </w:r>
      <w:proofErr w:type="gramStart"/>
      <w:r w:rsidRPr="00E30531">
        <w:rPr>
          <w:rFonts w:ascii="Arial" w:hAnsi="Arial" w:cs="Arial"/>
        </w:rPr>
        <w:t>Autism Spectrum Disorder</w:t>
      </w:r>
      <w:proofErr w:type="gramEnd"/>
      <w:r w:rsidRPr="00E30531">
        <w:rPr>
          <w:rFonts w:ascii="Arial" w:hAnsi="Arial" w:cs="Arial"/>
        </w:rPr>
        <w:t xml:space="preserve"> (ASD) by exploring its classification, diagnosis, treatment, and rehabilitation. In ICD</w:t>
      </w:r>
      <w:r w:rsidRPr="00E30531">
        <w:rPr>
          <w:rFonts w:ascii="Arial" w:hAnsi="Arial" w:cs="Arial"/>
        </w:rPr>
        <w:noBreakHyphen/>
        <w:t xml:space="preserve">11, autism is coded under </w:t>
      </w:r>
      <w:r w:rsidRPr="00E30531">
        <w:rPr>
          <w:rStyle w:val="Emphasis"/>
          <w:rFonts w:ascii="Arial" w:hAnsi="Arial" w:cs="Arial"/>
        </w:rPr>
        <w:t xml:space="preserve">6A02 </w:t>
      </w:r>
      <w:proofErr w:type="gramStart"/>
      <w:r w:rsidRPr="00E30531">
        <w:rPr>
          <w:rStyle w:val="Emphasis"/>
          <w:rFonts w:ascii="Arial" w:hAnsi="Arial" w:cs="Arial"/>
        </w:rPr>
        <w:t>Autism Spectrum Disorder</w:t>
      </w:r>
      <w:proofErr w:type="gramEnd"/>
      <w:r w:rsidRPr="00E30531">
        <w:rPr>
          <w:rFonts w:ascii="Arial" w:hAnsi="Arial" w:cs="Arial"/>
        </w:rPr>
        <w:t>, with sub</w:t>
      </w:r>
      <w:r w:rsidRPr="00E30531">
        <w:rPr>
          <w:rFonts w:ascii="Arial" w:hAnsi="Arial" w:cs="Arial"/>
        </w:rPr>
        <w:noBreakHyphen/>
        <w:t>categories reflecting intellectual ability and functional language, including: 6A02.0 ASD without intellectual disability and with mild or no language impairment; 6A02.1 ASD with intellectual disability; and 6A02.2 ASD with impaired functional language. These categories reflect a spectrum</w:t>
      </w:r>
      <w:r w:rsidRPr="00E30531">
        <w:rPr>
          <w:rFonts w:ascii="Arial" w:hAnsi="Arial" w:cs="Arial"/>
        </w:rPr>
        <w:noBreakHyphen/>
        <w:t>based model that replaces earlier subtypes such as Asperger’s syndrome. ICD</w:t>
      </w:r>
      <w:r w:rsidRPr="00E30531">
        <w:rPr>
          <w:rFonts w:ascii="Arial" w:hAnsi="Arial" w:cs="Arial"/>
        </w:rPr>
        <w:noBreakHyphen/>
        <w:t>11 conceptualises autism as a single neurodevelopmental condition characterised by persistent differences in social communication</w:t>
      </w:r>
      <w:r w:rsidR="0028726F" w:rsidRPr="00E30531">
        <w:rPr>
          <w:rFonts w:ascii="Arial" w:hAnsi="Arial" w:cs="Arial"/>
        </w:rPr>
        <w:t xml:space="preserve"> and behaviour (World Health Organization, 2019)</w:t>
      </w:r>
    </w:p>
    <w:p w14:paraId="642AEB71" w14:textId="5EBAF734" w:rsidR="00B069D5" w:rsidRPr="00E30531" w:rsidRDefault="00B069D5" w:rsidP="00E30531">
      <w:pPr>
        <w:rPr>
          <w:rFonts w:ascii="Arial" w:hAnsi="Arial" w:cs="Arial"/>
        </w:rPr>
      </w:pPr>
    </w:p>
    <w:p w14:paraId="7D6965FC" w14:textId="1B7C0F0F" w:rsidR="00362007" w:rsidRPr="00E30531" w:rsidRDefault="00C210C6" w:rsidP="00E30531">
      <w:pPr>
        <w:rPr>
          <w:rFonts w:ascii="Arial" w:hAnsi="Arial" w:cs="Arial"/>
          <w:b/>
          <w:bCs/>
        </w:rPr>
      </w:pPr>
      <w:r w:rsidRPr="00E30531">
        <w:rPr>
          <w:rFonts w:ascii="Arial" w:hAnsi="Arial" w:cs="Arial"/>
          <w:b/>
          <w:bCs/>
        </w:rPr>
        <w:t>C</w:t>
      </w:r>
      <w:r w:rsidR="00455F47" w:rsidRPr="00E30531">
        <w:rPr>
          <w:rFonts w:ascii="Arial" w:hAnsi="Arial" w:cs="Arial"/>
          <w:b/>
          <w:bCs/>
        </w:rPr>
        <w:t>lassification and diagnoses</w:t>
      </w:r>
    </w:p>
    <w:p w14:paraId="2ED4238C" w14:textId="77777777" w:rsidR="00723181" w:rsidRPr="00E30531" w:rsidRDefault="00723181" w:rsidP="00E30531">
      <w:pPr>
        <w:rPr>
          <w:rFonts w:ascii="Arial" w:hAnsi="Arial" w:cs="Arial"/>
          <w:b/>
          <w:bCs/>
        </w:rPr>
      </w:pPr>
    </w:p>
    <w:p w14:paraId="32E98436" w14:textId="3126BEEA" w:rsidR="0035170F" w:rsidRPr="00E30531" w:rsidRDefault="007B0EB4" w:rsidP="00E30531">
      <w:pPr>
        <w:rPr>
          <w:rFonts w:ascii="Arial" w:hAnsi="Arial" w:cs="Arial"/>
        </w:rPr>
      </w:pPr>
      <w:r w:rsidRPr="00E30531">
        <w:rPr>
          <w:rFonts w:ascii="Arial" w:hAnsi="Arial" w:cs="Arial"/>
        </w:rPr>
        <w:t xml:space="preserve">Autism is classified in the </w:t>
      </w:r>
      <w:r w:rsidR="00B44C02" w:rsidRPr="00E30531">
        <w:rPr>
          <w:rFonts w:ascii="Arial" w:hAnsi="Arial" w:cs="Arial"/>
        </w:rPr>
        <w:t>ICD</w:t>
      </w:r>
      <w:r w:rsidR="00281FFF" w:rsidRPr="00E30531">
        <w:rPr>
          <w:rFonts w:ascii="Arial" w:hAnsi="Arial" w:cs="Arial"/>
        </w:rPr>
        <w:t>11 as</w:t>
      </w:r>
      <w:r w:rsidR="00A536EB" w:rsidRPr="00E30531">
        <w:rPr>
          <w:rFonts w:ascii="Arial" w:hAnsi="Arial" w:cs="Arial"/>
        </w:rPr>
        <w:t xml:space="preserve"> a neurodevelopment</w:t>
      </w:r>
      <w:r w:rsidR="002F30AB" w:rsidRPr="00E30531">
        <w:rPr>
          <w:rFonts w:ascii="Arial" w:hAnsi="Arial" w:cs="Arial"/>
        </w:rPr>
        <w:t xml:space="preserve"> condition</w:t>
      </w:r>
      <w:r w:rsidR="0063165C" w:rsidRPr="00E30531">
        <w:rPr>
          <w:rFonts w:ascii="Arial" w:hAnsi="Arial" w:cs="Arial"/>
        </w:rPr>
        <w:t xml:space="preserve"> the code </w:t>
      </w:r>
      <w:r w:rsidR="00497281" w:rsidRPr="00E30531">
        <w:rPr>
          <w:rFonts w:ascii="Arial" w:hAnsi="Arial" w:cs="Arial"/>
        </w:rPr>
        <w:t>6A</w:t>
      </w:r>
      <w:r w:rsidR="00C45F2F" w:rsidRPr="00E30531">
        <w:rPr>
          <w:rFonts w:ascii="Arial" w:hAnsi="Arial" w:cs="Arial"/>
        </w:rPr>
        <w:t>02</w:t>
      </w:r>
      <w:r w:rsidR="00231AB1" w:rsidRPr="00E30531">
        <w:rPr>
          <w:rFonts w:ascii="Arial" w:hAnsi="Arial" w:cs="Arial"/>
        </w:rPr>
        <w:t xml:space="preserve"> </w:t>
      </w:r>
      <w:r w:rsidR="00281FFF" w:rsidRPr="00E30531">
        <w:rPr>
          <w:rFonts w:ascii="Arial" w:hAnsi="Arial" w:cs="Arial"/>
        </w:rPr>
        <w:t>autism spectrum disorder</w:t>
      </w:r>
      <w:r w:rsidR="007B531B" w:rsidRPr="00E30531">
        <w:rPr>
          <w:rFonts w:ascii="Arial" w:hAnsi="Arial" w:cs="Arial"/>
        </w:rPr>
        <w:t xml:space="preserve"> (ASD)</w:t>
      </w:r>
      <w:r w:rsidR="00281FFF" w:rsidRPr="00E30531">
        <w:rPr>
          <w:rFonts w:ascii="Arial" w:hAnsi="Arial" w:cs="Arial"/>
        </w:rPr>
        <w:t xml:space="preserve">. </w:t>
      </w:r>
      <w:r w:rsidR="005808BF" w:rsidRPr="00E30531">
        <w:rPr>
          <w:rFonts w:ascii="Arial" w:hAnsi="Arial" w:cs="Arial"/>
        </w:rPr>
        <w:t xml:space="preserve">Akey shift from earlier systems </w:t>
      </w:r>
      <w:r w:rsidR="00BB65ED" w:rsidRPr="00E30531">
        <w:rPr>
          <w:rFonts w:ascii="Arial" w:hAnsi="Arial" w:cs="Arial"/>
        </w:rPr>
        <w:t>is the move to a single spectrum model, which replaces separa</w:t>
      </w:r>
      <w:r w:rsidR="008809B8" w:rsidRPr="00E30531">
        <w:rPr>
          <w:rFonts w:ascii="Arial" w:hAnsi="Arial" w:cs="Arial"/>
        </w:rPr>
        <w:t xml:space="preserve">te subtypes such as Aspergers syndrome with one </w:t>
      </w:r>
      <w:r w:rsidR="00C54D96" w:rsidRPr="00E30531">
        <w:rPr>
          <w:rFonts w:ascii="Arial" w:hAnsi="Arial" w:cs="Arial"/>
        </w:rPr>
        <w:t>unified</w:t>
      </w:r>
      <w:r w:rsidR="008809B8" w:rsidRPr="00E30531">
        <w:rPr>
          <w:rFonts w:ascii="Arial" w:hAnsi="Arial" w:cs="Arial"/>
        </w:rPr>
        <w:t xml:space="preserve"> diagnosis</w:t>
      </w:r>
      <w:r w:rsidR="00912E7D" w:rsidRPr="00E30531">
        <w:rPr>
          <w:rFonts w:ascii="Arial" w:hAnsi="Arial" w:cs="Arial"/>
        </w:rPr>
        <w:t xml:space="preserve">, reflecting variation in severity and support </w:t>
      </w:r>
      <w:r w:rsidR="00C54D96" w:rsidRPr="00E30531">
        <w:rPr>
          <w:rFonts w:ascii="Arial" w:hAnsi="Arial" w:cs="Arial"/>
        </w:rPr>
        <w:t>needs, rather</w:t>
      </w:r>
      <w:r w:rsidR="00610EE6" w:rsidRPr="00E30531">
        <w:rPr>
          <w:rFonts w:ascii="Arial" w:hAnsi="Arial" w:cs="Arial"/>
        </w:rPr>
        <w:t xml:space="preserve"> than </w:t>
      </w:r>
      <w:r w:rsidR="00C54D96" w:rsidRPr="00E30531">
        <w:rPr>
          <w:rFonts w:ascii="Arial" w:hAnsi="Arial" w:cs="Arial"/>
        </w:rPr>
        <w:t>distinct</w:t>
      </w:r>
      <w:r w:rsidR="00610EE6" w:rsidRPr="00E30531">
        <w:rPr>
          <w:rFonts w:ascii="Arial" w:hAnsi="Arial" w:cs="Arial"/>
        </w:rPr>
        <w:t xml:space="preserve"> caterogories </w:t>
      </w:r>
    </w:p>
    <w:p w14:paraId="0AEBB30D" w14:textId="684F84D2" w:rsidR="00C54D96" w:rsidRPr="00E30531" w:rsidRDefault="006020CB" w:rsidP="00E30531">
      <w:pPr>
        <w:rPr>
          <w:rFonts w:ascii="Arial" w:hAnsi="Arial" w:cs="Arial"/>
        </w:rPr>
      </w:pPr>
      <w:r w:rsidRPr="00E30531">
        <w:rPr>
          <w:rFonts w:ascii="Arial" w:hAnsi="Arial" w:cs="Arial"/>
        </w:rPr>
        <w:t>(Kamp-Becker</w:t>
      </w:r>
      <w:r w:rsidR="0040392A" w:rsidRPr="00E30531">
        <w:rPr>
          <w:rFonts w:ascii="Arial" w:hAnsi="Arial" w:cs="Arial"/>
        </w:rPr>
        <w:t xml:space="preserve">, 2024, My </w:t>
      </w:r>
      <w:r w:rsidR="006F7AFD" w:rsidRPr="00E30531">
        <w:rPr>
          <w:rFonts w:ascii="Arial" w:hAnsi="Arial" w:cs="Arial"/>
        </w:rPr>
        <w:t>Patient advice ,2025).</w:t>
      </w:r>
      <w:r w:rsidR="00181983" w:rsidRPr="00E30531">
        <w:rPr>
          <w:rFonts w:ascii="Arial" w:hAnsi="Arial" w:cs="Arial"/>
        </w:rPr>
        <w:t xml:space="preserve"> Sub</w:t>
      </w:r>
      <w:r w:rsidR="000801D0" w:rsidRPr="00E30531">
        <w:rPr>
          <w:rFonts w:ascii="Arial" w:hAnsi="Arial" w:cs="Arial"/>
        </w:rPr>
        <w:t>-</w:t>
      </w:r>
      <w:r w:rsidR="00E34626" w:rsidRPr="00E30531">
        <w:rPr>
          <w:rFonts w:ascii="Arial" w:hAnsi="Arial" w:cs="Arial"/>
        </w:rPr>
        <w:t>classifications</w:t>
      </w:r>
      <w:r w:rsidR="000801D0" w:rsidRPr="00E30531">
        <w:rPr>
          <w:rFonts w:ascii="Arial" w:hAnsi="Arial" w:cs="Arial"/>
        </w:rPr>
        <w:t xml:space="preserve"> are instead based on the presence of int</w:t>
      </w:r>
      <w:r w:rsidR="008E193B" w:rsidRPr="00E30531">
        <w:rPr>
          <w:rFonts w:ascii="Arial" w:hAnsi="Arial" w:cs="Arial"/>
        </w:rPr>
        <w:t xml:space="preserve">ellectual disability and level of </w:t>
      </w:r>
      <w:r w:rsidR="004C7EA7" w:rsidRPr="00E30531">
        <w:rPr>
          <w:rFonts w:ascii="Arial" w:hAnsi="Arial" w:cs="Arial"/>
        </w:rPr>
        <w:t>functional language.</w:t>
      </w:r>
    </w:p>
    <w:p w14:paraId="074BB95D" w14:textId="2695AEE7" w:rsidR="004C7EA7" w:rsidRPr="00E30531" w:rsidRDefault="005336F1" w:rsidP="00E30531">
      <w:pPr>
        <w:rPr>
          <w:rFonts w:ascii="Arial" w:hAnsi="Arial" w:cs="Arial"/>
        </w:rPr>
      </w:pPr>
      <w:r w:rsidRPr="00E30531">
        <w:rPr>
          <w:rFonts w:ascii="Arial" w:hAnsi="Arial" w:cs="Arial"/>
        </w:rPr>
        <w:t>6A02-6A02.5</w:t>
      </w:r>
    </w:p>
    <w:p w14:paraId="5935F892" w14:textId="77777777" w:rsidR="002C432E" w:rsidRPr="00E30531" w:rsidRDefault="002C432E" w:rsidP="00E30531">
      <w:pPr>
        <w:rPr>
          <w:rFonts w:ascii="Arial" w:hAnsi="Arial" w:cs="Arial"/>
        </w:rPr>
      </w:pPr>
    </w:p>
    <w:p w14:paraId="3F5B3800" w14:textId="03FD9829" w:rsidR="00B63084" w:rsidRPr="00E30531" w:rsidRDefault="00C15573" w:rsidP="00E30531">
      <w:pPr>
        <w:rPr>
          <w:rFonts w:ascii="Arial" w:hAnsi="Arial" w:cs="Arial"/>
        </w:rPr>
      </w:pPr>
      <w:r w:rsidRPr="00E30531">
        <w:rPr>
          <w:rFonts w:ascii="Arial" w:hAnsi="Arial" w:cs="Arial"/>
        </w:rPr>
        <w:t>The IC</w:t>
      </w:r>
      <w:r w:rsidR="00384A0A" w:rsidRPr="00E30531">
        <w:rPr>
          <w:rFonts w:ascii="Arial" w:hAnsi="Arial" w:cs="Arial"/>
        </w:rPr>
        <w:t xml:space="preserve">D 11 </w:t>
      </w:r>
      <w:r w:rsidR="00BC564D" w:rsidRPr="00E30531">
        <w:rPr>
          <w:rFonts w:ascii="Arial" w:hAnsi="Arial" w:cs="Arial"/>
        </w:rPr>
        <w:t xml:space="preserve">diagnoses </w:t>
      </w:r>
      <w:r w:rsidR="00F03949" w:rsidRPr="00E30531">
        <w:rPr>
          <w:rFonts w:ascii="Arial" w:hAnsi="Arial" w:cs="Arial"/>
        </w:rPr>
        <w:t>consist</w:t>
      </w:r>
      <w:r w:rsidR="00BC564D" w:rsidRPr="00E30531">
        <w:rPr>
          <w:rFonts w:ascii="Arial" w:hAnsi="Arial" w:cs="Arial"/>
        </w:rPr>
        <w:t xml:space="preserve"> </w:t>
      </w:r>
      <w:r w:rsidR="00F03949" w:rsidRPr="00E30531">
        <w:rPr>
          <w:rFonts w:ascii="Arial" w:hAnsi="Arial" w:cs="Arial"/>
        </w:rPr>
        <w:t>of</w:t>
      </w:r>
      <w:r w:rsidR="003703CC" w:rsidRPr="00E30531">
        <w:rPr>
          <w:rFonts w:ascii="Arial" w:hAnsi="Arial" w:cs="Arial"/>
        </w:rPr>
        <w:t xml:space="preserve"> two core</w:t>
      </w:r>
      <w:r w:rsidR="00F03949" w:rsidRPr="00E30531">
        <w:rPr>
          <w:rFonts w:ascii="Arial" w:hAnsi="Arial" w:cs="Arial"/>
        </w:rPr>
        <w:t xml:space="preserve"> </w:t>
      </w:r>
      <w:r w:rsidR="00AA15E3" w:rsidRPr="00E30531">
        <w:rPr>
          <w:rFonts w:ascii="Arial" w:hAnsi="Arial" w:cs="Arial"/>
        </w:rPr>
        <w:t>domains. First</w:t>
      </w:r>
      <w:r w:rsidR="003703CC" w:rsidRPr="00E30531">
        <w:rPr>
          <w:rFonts w:ascii="Arial" w:hAnsi="Arial" w:cs="Arial"/>
        </w:rPr>
        <w:t xml:space="preserve"> </w:t>
      </w:r>
      <w:r w:rsidR="00F118F8" w:rsidRPr="00E30531">
        <w:rPr>
          <w:rFonts w:ascii="Arial" w:hAnsi="Arial" w:cs="Arial"/>
        </w:rPr>
        <w:t xml:space="preserve">there must be </w:t>
      </w:r>
      <w:r w:rsidR="005D13BA" w:rsidRPr="00E30531">
        <w:rPr>
          <w:rFonts w:ascii="Arial" w:hAnsi="Arial" w:cs="Arial"/>
        </w:rPr>
        <w:t>persistent</w:t>
      </w:r>
      <w:r w:rsidR="00F118F8" w:rsidRPr="00E30531">
        <w:rPr>
          <w:rFonts w:ascii="Arial" w:hAnsi="Arial" w:cs="Arial"/>
        </w:rPr>
        <w:t xml:space="preserve"> </w:t>
      </w:r>
      <w:r w:rsidR="005D13BA" w:rsidRPr="00E30531">
        <w:rPr>
          <w:rFonts w:ascii="Arial" w:hAnsi="Arial" w:cs="Arial"/>
        </w:rPr>
        <w:t>deficits</w:t>
      </w:r>
      <w:r w:rsidR="00F118F8" w:rsidRPr="00E30531">
        <w:rPr>
          <w:rFonts w:ascii="Arial" w:hAnsi="Arial" w:cs="Arial"/>
        </w:rPr>
        <w:t xml:space="preserve"> in social communication and interaction</w:t>
      </w:r>
      <w:r w:rsidR="005D13BA" w:rsidRPr="00E30531">
        <w:rPr>
          <w:rFonts w:ascii="Arial" w:hAnsi="Arial" w:cs="Arial"/>
        </w:rPr>
        <w:t xml:space="preserve"> </w:t>
      </w:r>
      <w:r w:rsidR="002B7625" w:rsidRPr="00E30531">
        <w:rPr>
          <w:rFonts w:ascii="Arial" w:hAnsi="Arial" w:cs="Arial"/>
        </w:rPr>
        <w:t xml:space="preserve">such as difficulties initiating or sustaining </w:t>
      </w:r>
      <w:r w:rsidR="00F03949" w:rsidRPr="00E30531">
        <w:rPr>
          <w:rFonts w:ascii="Arial" w:hAnsi="Arial" w:cs="Arial"/>
        </w:rPr>
        <w:t>reciprocal</w:t>
      </w:r>
      <w:r w:rsidR="00F37B35" w:rsidRPr="00E30531">
        <w:rPr>
          <w:rFonts w:ascii="Arial" w:hAnsi="Arial" w:cs="Arial"/>
        </w:rPr>
        <w:t xml:space="preserve"> </w:t>
      </w:r>
      <w:r w:rsidR="00F03949" w:rsidRPr="00E30531">
        <w:rPr>
          <w:rFonts w:ascii="Arial" w:hAnsi="Arial" w:cs="Arial"/>
        </w:rPr>
        <w:t xml:space="preserve">relationships. Second, there must </w:t>
      </w:r>
      <w:r w:rsidR="009250F8" w:rsidRPr="00E30531">
        <w:rPr>
          <w:rFonts w:ascii="Arial" w:hAnsi="Arial" w:cs="Arial"/>
        </w:rPr>
        <w:t xml:space="preserve">be </w:t>
      </w:r>
      <w:r w:rsidR="00B665DC" w:rsidRPr="00E30531">
        <w:rPr>
          <w:rFonts w:ascii="Arial" w:hAnsi="Arial" w:cs="Arial"/>
        </w:rPr>
        <w:t>restricted, repetitive</w:t>
      </w:r>
      <w:r w:rsidR="009250F8" w:rsidRPr="00E30531">
        <w:rPr>
          <w:rFonts w:ascii="Arial" w:hAnsi="Arial" w:cs="Arial"/>
        </w:rPr>
        <w:t xml:space="preserve">, and </w:t>
      </w:r>
      <w:r w:rsidR="000C1225" w:rsidRPr="00E30531">
        <w:rPr>
          <w:rFonts w:ascii="Arial" w:hAnsi="Arial" w:cs="Arial"/>
        </w:rPr>
        <w:t>inflexible behaviours</w:t>
      </w:r>
      <w:r w:rsidR="00B665DC" w:rsidRPr="00E30531">
        <w:rPr>
          <w:rFonts w:ascii="Arial" w:hAnsi="Arial" w:cs="Arial"/>
        </w:rPr>
        <w:t xml:space="preserve"> interests, or </w:t>
      </w:r>
      <w:r w:rsidR="00ED633F" w:rsidRPr="00E30531">
        <w:rPr>
          <w:rFonts w:ascii="Arial" w:hAnsi="Arial" w:cs="Arial"/>
        </w:rPr>
        <w:t xml:space="preserve">activities, including sensory </w:t>
      </w:r>
      <w:r w:rsidR="009D02E6" w:rsidRPr="00E30531">
        <w:rPr>
          <w:rFonts w:ascii="Arial" w:hAnsi="Arial" w:cs="Arial"/>
        </w:rPr>
        <w:t>sensitivities.</w:t>
      </w:r>
      <w:r w:rsidR="00B645A0" w:rsidRPr="00E30531">
        <w:rPr>
          <w:rFonts w:ascii="Arial" w:hAnsi="Arial" w:cs="Arial"/>
        </w:rPr>
        <w:t xml:space="preserve"> </w:t>
      </w:r>
      <w:r w:rsidR="00C34BFC" w:rsidRPr="00E30531">
        <w:rPr>
          <w:rFonts w:ascii="Arial" w:hAnsi="Arial" w:cs="Arial"/>
        </w:rPr>
        <w:t>The</w:t>
      </w:r>
      <w:r w:rsidR="000B7E6A" w:rsidRPr="00E30531">
        <w:rPr>
          <w:rFonts w:ascii="Arial" w:hAnsi="Arial" w:cs="Arial"/>
        </w:rPr>
        <w:t xml:space="preserve">se symptoms must be present during early developmental </w:t>
      </w:r>
      <w:r w:rsidR="009D02E6" w:rsidRPr="00E30531">
        <w:rPr>
          <w:rFonts w:ascii="Arial" w:hAnsi="Arial" w:cs="Arial"/>
        </w:rPr>
        <w:t xml:space="preserve">periods, although they may </w:t>
      </w:r>
      <w:r w:rsidR="00515370" w:rsidRPr="00E30531">
        <w:rPr>
          <w:rFonts w:ascii="Arial" w:hAnsi="Arial" w:cs="Arial"/>
        </w:rPr>
        <w:t xml:space="preserve">only become fully apparent later when social demands exceed </w:t>
      </w:r>
      <w:r w:rsidR="00132D4B" w:rsidRPr="00E30531">
        <w:rPr>
          <w:rFonts w:ascii="Arial" w:hAnsi="Arial" w:cs="Arial"/>
        </w:rPr>
        <w:t>capacities</w:t>
      </w:r>
      <w:r w:rsidR="00B70149" w:rsidRPr="00E30531">
        <w:rPr>
          <w:rFonts w:ascii="Arial" w:hAnsi="Arial" w:cs="Arial"/>
        </w:rPr>
        <w:t xml:space="preserve">. Additionally, the presentation must result in </w:t>
      </w:r>
      <w:r w:rsidR="009A1169" w:rsidRPr="00E30531">
        <w:rPr>
          <w:rFonts w:ascii="Arial" w:hAnsi="Arial" w:cs="Arial"/>
        </w:rPr>
        <w:t xml:space="preserve">significant impairment in </w:t>
      </w:r>
      <w:r w:rsidR="00132D4B" w:rsidRPr="00E30531">
        <w:rPr>
          <w:rFonts w:ascii="Arial" w:hAnsi="Arial" w:cs="Arial"/>
        </w:rPr>
        <w:t xml:space="preserve">personal, </w:t>
      </w:r>
      <w:r w:rsidR="00AF0293" w:rsidRPr="00E30531">
        <w:rPr>
          <w:rFonts w:ascii="Arial" w:hAnsi="Arial" w:cs="Arial"/>
        </w:rPr>
        <w:t xml:space="preserve">family, </w:t>
      </w:r>
      <w:r w:rsidR="00AF0E1C" w:rsidRPr="00E30531">
        <w:rPr>
          <w:rFonts w:ascii="Arial" w:hAnsi="Arial" w:cs="Arial"/>
        </w:rPr>
        <w:t>social</w:t>
      </w:r>
      <w:r w:rsidR="00C92A84" w:rsidRPr="00E30531">
        <w:rPr>
          <w:rFonts w:ascii="Arial" w:hAnsi="Arial" w:cs="Arial"/>
        </w:rPr>
        <w:t>,</w:t>
      </w:r>
      <w:r w:rsidR="00AF0293" w:rsidRPr="00E30531">
        <w:rPr>
          <w:rFonts w:ascii="Arial" w:hAnsi="Arial" w:cs="Arial"/>
        </w:rPr>
        <w:t xml:space="preserve"> educational, or</w:t>
      </w:r>
      <w:r w:rsidR="00AF0E1C" w:rsidRPr="00E30531">
        <w:rPr>
          <w:rFonts w:ascii="Arial" w:hAnsi="Arial" w:cs="Arial"/>
        </w:rPr>
        <w:t xml:space="preserve"> occu</w:t>
      </w:r>
      <w:r w:rsidR="00925808" w:rsidRPr="00E30531">
        <w:rPr>
          <w:rFonts w:ascii="Arial" w:hAnsi="Arial" w:cs="Arial"/>
        </w:rPr>
        <w:t xml:space="preserve">pational functioning </w:t>
      </w:r>
      <w:r w:rsidR="00132D4B" w:rsidRPr="00E30531">
        <w:rPr>
          <w:rFonts w:ascii="Arial" w:hAnsi="Arial" w:cs="Arial"/>
        </w:rPr>
        <w:t>(WHO, 2019).</w:t>
      </w:r>
    </w:p>
    <w:p w14:paraId="5162D697" w14:textId="0A424E17" w:rsidR="00B81AF5" w:rsidRPr="00E30531" w:rsidRDefault="00B81AF5" w:rsidP="00E30531">
      <w:pPr>
        <w:rPr>
          <w:rFonts w:ascii="Arial" w:hAnsi="Arial" w:cs="Arial"/>
        </w:rPr>
      </w:pPr>
      <w:r w:rsidRPr="00E30531">
        <w:rPr>
          <w:rFonts w:ascii="Arial" w:hAnsi="Arial" w:cs="Arial"/>
        </w:rPr>
        <w:t>T</w:t>
      </w:r>
      <w:r w:rsidR="000107E3" w:rsidRPr="00E30531">
        <w:rPr>
          <w:rFonts w:ascii="Arial" w:hAnsi="Arial" w:cs="Arial"/>
        </w:rPr>
        <w:t xml:space="preserve">he spectrum model allows </w:t>
      </w:r>
      <w:r w:rsidR="00355DCA" w:rsidRPr="00E30531">
        <w:rPr>
          <w:rFonts w:ascii="Arial" w:hAnsi="Arial" w:cs="Arial"/>
        </w:rPr>
        <w:t>clinicians</w:t>
      </w:r>
      <w:r w:rsidR="000107E3" w:rsidRPr="00E30531">
        <w:rPr>
          <w:rFonts w:ascii="Arial" w:hAnsi="Arial" w:cs="Arial"/>
        </w:rPr>
        <w:t xml:space="preserve"> to </w:t>
      </w:r>
      <w:r w:rsidR="00355DCA" w:rsidRPr="00E30531">
        <w:rPr>
          <w:rFonts w:ascii="Arial" w:hAnsi="Arial" w:cs="Arial"/>
        </w:rPr>
        <w:t>specify</w:t>
      </w:r>
      <w:r w:rsidR="0021109A" w:rsidRPr="00E30531">
        <w:rPr>
          <w:rFonts w:ascii="Arial" w:hAnsi="Arial" w:cs="Arial"/>
        </w:rPr>
        <w:t xml:space="preserve"> whether intellectual disability or functioning </w:t>
      </w:r>
      <w:r w:rsidR="00F5372C" w:rsidRPr="00E30531">
        <w:rPr>
          <w:rFonts w:ascii="Arial" w:hAnsi="Arial" w:cs="Arial"/>
        </w:rPr>
        <w:t>language impairment is present, offering a more ind</w:t>
      </w:r>
      <w:r w:rsidR="008F4524" w:rsidRPr="00E30531">
        <w:rPr>
          <w:rFonts w:ascii="Arial" w:hAnsi="Arial" w:cs="Arial"/>
        </w:rPr>
        <w:t xml:space="preserve">ividualised clinical profile compared to earlier </w:t>
      </w:r>
      <w:r w:rsidR="00355DCA" w:rsidRPr="00E30531">
        <w:rPr>
          <w:rFonts w:ascii="Arial" w:hAnsi="Arial" w:cs="Arial"/>
        </w:rPr>
        <w:t>categorical system.</w:t>
      </w:r>
    </w:p>
    <w:p w14:paraId="7E1F4913" w14:textId="77777777" w:rsidR="00E01AB6" w:rsidRPr="00E30531" w:rsidRDefault="00E01AB6" w:rsidP="00E30531">
      <w:pPr>
        <w:rPr>
          <w:rFonts w:ascii="Arial" w:hAnsi="Arial" w:cs="Arial"/>
        </w:rPr>
      </w:pPr>
    </w:p>
    <w:p w14:paraId="08F9DDC3" w14:textId="67D1FE8D" w:rsidR="002C432E" w:rsidRPr="00E30531" w:rsidRDefault="008B498A" w:rsidP="00E30531">
      <w:pPr>
        <w:rPr>
          <w:rFonts w:ascii="Arial" w:hAnsi="Arial" w:cs="Arial"/>
        </w:rPr>
      </w:pPr>
      <w:r w:rsidRPr="00E30531">
        <w:rPr>
          <w:rFonts w:ascii="Arial" w:hAnsi="Arial" w:cs="Arial"/>
        </w:rPr>
        <w:lastRenderedPageBreak/>
        <w:t xml:space="preserve">Symptoms must begin in the developmental </w:t>
      </w:r>
      <w:r w:rsidR="008B1A48" w:rsidRPr="00E30531">
        <w:rPr>
          <w:rFonts w:ascii="Arial" w:hAnsi="Arial" w:cs="Arial"/>
        </w:rPr>
        <w:t>period, typically</w:t>
      </w:r>
      <w:r w:rsidR="00E60076" w:rsidRPr="00E30531">
        <w:rPr>
          <w:rFonts w:ascii="Arial" w:hAnsi="Arial" w:cs="Arial"/>
        </w:rPr>
        <w:t xml:space="preserve"> early childhood, though may emerge more clearly</w:t>
      </w:r>
      <w:r w:rsidR="00E31195" w:rsidRPr="00E30531">
        <w:rPr>
          <w:rFonts w:ascii="Arial" w:hAnsi="Arial" w:cs="Arial"/>
        </w:rPr>
        <w:t xml:space="preserve"> later as social </w:t>
      </w:r>
      <w:r w:rsidR="008B1A48" w:rsidRPr="00E30531">
        <w:rPr>
          <w:rFonts w:ascii="Arial" w:hAnsi="Arial" w:cs="Arial"/>
        </w:rPr>
        <w:t>demands</w:t>
      </w:r>
      <w:r w:rsidR="00E31195" w:rsidRPr="00E30531">
        <w:rPr>
          <w:rFonts w:ascii="Arial" w:hAnsi="Arial" w:cs="Arial"/>
        </w:rPr>
        <w:t xml:space="preserve"> increase. </w:t>
      </w:r>
      <w:r w:rsidR="003409D7" w:rsidRPr="00E30531">
        <w:rPr>
          <w:rFonts w:ascii="Arial" w:hAnsi="Arial" w:cs="Arial"/>
        </w:rPr>
        <w:t xml:space="preserve">Importantly these </w:t>
      </w:r>
      <w:r w:rsidR="00202DB2" w:rsidRPr="00E30531">
        <w:rPr>
          <w:rFonts w:ascii="Arial" w:hAnsi="Arial" w:cs="Arial"/>
        </w:rPr>
        <w:t xml:space="preserve">characteristics must lead to clinally </w:t>
      </w:r>
      <w:r w:rsidR="00D41593" w:rsidRPr="00E30531">
        <w:rPr>
          <w:rFonts w:ascii="Arial" w:hAnsi="Arial" w:cs="Arial"/>
        </w:rPr>
        <w:t xml:space="preserve">significant impairment across </w:t>
      </w:r>
      <w:r w:rsidR="008D26E4" w:rsidRPr="00E30531">
        <w:rPr>
          <w:rFonts w:ascii="Arial" w:hAnsi="Arial" w:cs="Arial"/>
        </w:rPr>
        <w:t xml:space="preserve">functioning </w:t>
      </w:r>
      <w:r w:rsidR="00827275" w:rsidRPr="00E30531">
        <w:rPr>
          <w:rFonts w:ascii="Arial" w:hAnsi="Arial" w:cs="Arial"/>
        </w:rPr>
        <w:t>domain (National A</w:t>
      </w:r>
      <w:r w:rsidR="00563375" w:rsidRPr="00E30531">
        <w:rPr>
          <w:rFonts w:ascii="Arial" w:hAnsi="Arial" w:cs="Arial"/>
        </w:rPr>
        <w:t>utistic society,</w:t>
      </w:r>
      <w:r w:rsidR="00965D50" w:rsidRPr="00E30531">
        <w:rPr>
          <w:rFonts w:ascii="Arial" w:hAnsi="Arial" w:cs="Arial"/>
        </w:rPr>
        <w:t>2023</w:t>
      </w:r>
      <w:r w:rsidR="00827275" w:rsidRPr="00E30531">
        <w:rPr>
          <w:rFonts w:ascii="Arial" w:hAnsi="Arial" w:cs="Arial"/>
        </w:rPr>
        <w:t>).</w:t>
      </w:r>
      <w:r w:rsidR="001B74AD" w:rsidRPr="00E30531">
        <w:rPr>
          <w:rFonts w:ascii="Arial" w:hAnsi="Arial" w:cs="Arial"/>
        </w:rPr>
        <w:t xml:space="preserve"> </w:t>
      </w:r>
      <w:r w:rsidR="00835FF1" w:rsidRPr="00E30531">
        <w:rPr>
          <w:rFonts w:ascii="Arial" w:hAnsi="Arial" w:cs="Arial"/>
        </w:rPr>
        <w:t>ICD11 also adopts</w:t>
      </w:r>
      <w:r w:rsidR="007C032A" w:rsidRPr="00E30531">
        <w:rPr>
          <w:rFonts w:ascii="Arial" w:hAnsi="Arial" w:cs="Arial"/>
        </w:rPr>
        <w:t xml:space="preserve"> a more dimensional approach, allowing va</w:t>
      </w:r>
      <w:r w:rsidR="00E04CEC" w:rsidRPr="00E30531">
        <w:rPr>
          <w:rFonts w:ascii="Arial" w:hAnsi="Arial" w:cs="Arial"/>
        </w:rPr>
        <w:t>riability in how traits pr</w:t>
      </w:r>
      <w:r w:rsidR="00994F86" w:rsidRPr="00E30531">
        <w:rPr>
          <w:rFonts w:ascii="Arial" w:hAnsi="Arial" w:cs="Arial"/>
        </w:rPr>
        <w:t>ese</w:t>
      </w:r>
      <w:r w:rsidR="00B24BCB" w:rsidRPr="00E30531">
        <w:rPr>
          <w:rFonts w:ascii="Arial" w:hAnsi="Arial" w:cs="Arial"/>
        </w:rPr>
        <w:t>nt A</w:t>
      </w:r>
      <w:r w:rsidR="00A3491D" w:rsidRPr="00E30531">
        <w:rPr>
          <w:rFonts w:ascii="Arial" w:hAnsi="Arial" w:cs="Arial"/>
        </w:rPr>
        <w:t xml:space="preserve">ccording </w:t>
      </w:r>
      <w:r w:rsidR="00B63084" w:rsidRPr="00E30531">
        <w:rPr>
          <w:rFonts w:ascii="Arial" w:hAnsi="Arial" w:cs="Arial"/>
        </w:rPr>
        <w:t>to (</w:t>
      </w:r>
      <w:r w:rsidR="00A3491D" w:rsidRPr="00E30531">
        <w:rPr>
          <w:rFonts w:ascii="Arial" w:hAnsi="Arial" w:cs="Arial"/>
        </w:rPr>
        <w:t>Kamp</w:t>
      </w:r>
      <w:r w:rsidR="000E34CD" w:rsidRPr="00E30531">
        <w:rPr>
          <w:rFonts w:ascii="Arial" w:hAnsi="Arial" w:cs="Arial"/>
        </w:rPr>
        <w:t>-Becker, 2024) that</w:t>
      </w:r>
      <w:r w:rsidR="00574372" w:rsidRPr="00E30531">
        <w:rPr>
          <w:rFonts w:ascii="Arial" w:hAnsi="Arial" w:cs="Arial"/>
        </w:rPr>
        <w:t xml:space="preserve"> it </w:t>
      </w:r>
      <w:r w:rsidR="00E55D9A" w:rsidRPr="00E30531">
        <w:rPr>
          <w:rFonts w:ascii="Arial" w:hAnsi="Arial" w:cs="Arial"/>
        </w:rPr>
        <w:t>will increase</w:t>
      </w:r>
      <w:r w:rsidR="00574372" w:rsidRPr="00E30531">
        <w:rPr>
          <w:rFonts w:ascii="Arial" w:hAnsi="Arial" w:cs="Arial"/>
        </w:rPr>
        <w:t xml:space="preserve"> inclu</w:t>
      </w:r>
      <w:r w:rsidR="00E55D9A" w:rsidRPr="00E30531">
        <w:rPr>
          <w:rFonts w:ascii="Arial" w:hAnsi="Arial" w:cs="Arial"/>
        </w:rPr>
        <w:t>sivity but may reduce diagnostic precisio</w:t>
      </w:r>
      <w:r w:rsidR="00B63084" w:rsidRPr="00E30531">
        <w:rPr>
          <w:rFonts w:ascii="Arial" w:hAnsi="Arial" w:cs="Arial"/>
        </w:rPr>
        <w:t>n.</w:t>
      </w:r>
    </w:p>
    <w:p w14:paraId="61C5B4CF" w14:textId="77777777" w:rsidR="00E01AB6" w:rsidRPr="00E30531" w:rsidRDefault="00E01AB6" w:rsidP="00E30531">
      <w:pPr>
        <w:rPr>
          <w:rFonts w:ascii="Arial" w:hAnsi="Arial" w:cs="Arial"/>
        </w:rPr>
      </w:pPr>
    </w:p>
    <w:p w14:paraId="70260E6F" w14:textId="623358A3" w:rsidR="009E7D4F" w:rsidRPr="00E30531" w:rsidRDefault="00511389" w:rsidP="00E30531">
      <w:pPr>
        <w:rPr>
          <w:rFonts w:ascii="Arial" w:hAnsi="Arial" w:cs="Arial"/>
        </w:rPr>
      </w:pPr>
      <w:r w:rsidRPr="00E30531">
        <w:rPr>
          <w:rFonts w:ascii="Arial" w:hAnsi="Arial" w:cs="Arial"/>
        </w:rPr>
        <w:t>I</w:t>
      </w:r>
      <w:r w:rsidR="00F9250E" w:rsidRPr="00E30531">
        <w:rPr>
          <w:rFonts w:ascii="Arial" w:hAnsi="Arial" w:cs="Arial"/>
        </w:rPr>
        <w:t>nternationally</w:t>
      </w:r>
      <w:r w:rsidRPr="00E30531">
        <w:rPr>
          <w:rFonts w:ascii="Arial" w:hAnsi="Arial" w:cs="Arial"/>
        </w:rPr>
        <w:t xml:space="preserve">, diagnostic process </w:t>
      </w:r>
      <w:r w:rsidR="009E7D4F" w:rsidRPr="00E30531">
        <w:rPr>
          <w:rFonts w:ascii="Arial" w:hAnsi="Arial" w:cs="Arial"/>
        </w:rPr>
        <w:t>varies</w:t>
      </w:r>
      <w:r w:rsidRPr="00E30531">
        <w:rPr>
          <w:rFonts w:ascii="Arial" w:hAnsi="Arial" w:cs="Arial"/>
        </w:rPr>
        <w:t xml:space="preserve"> due to </w:t>
      </w:r>
      <w:r w:rsidR="009267CD" w:rsidRPr="00E30531">
        <w:rPr>
          <w:rFonts w:ascii="Arial" w:hAnsi="Arial" w:cs="Arial"/>
        </w:rPr>
        <w:t>differences in</w:t>
      </w:r>
      <w:r w:rsidR="004F3763" w:rsidRPr="00E30531">
        <w:rPr>
          <w:rFonts w:ascii="Arial" w:hAnsi="Arial" w:cs="Arial"/>
        </w:rPr>
        <w:t xml:space="preserve"> classification systems and healthcare infras</w:t>
      </w:r>
      <w:r w:rsidR="000D7B7F" w:rsidRPr="00E30531">
        <w:rPr>
          <w:rFonts w:ascii="Arial" w:hAnsi="Arial" w:cs="Arial"/>
        </w:rPr>
        <w:t>tructure, while most countries use ICD11</w:t>
      </w:r>
      <w:r w:rsidR="007A3575" w:rsidRPr="00E30531">
        <w:rPr>
          <w:rFonts w:ascii="Arial" w:hAnsi="Arial" w:cs="Arial"/>
        </w:rPr>
        <w:t xml:space="preserve"> </w:t>
      </w:r>
      <w:r w:rsidR="003D00C2" w:rsidRPr="00E30531">
        <w:rPr>
          <w:rFonts w:ascii="Arial" w:hAnsi="Arial" w:cs="Arial"/>
        </w:rPr>
        <w:t xml:space="preserve">countries like </w:t>
      </w:r>
      <w:r w:rsidR="0037080C" w:rsidRPr="00E30531">
        <w:rPr>
          <w:rFonts w:ascii="Arial" w:hAnsi="Arial" w:cs="Arial"/>
        </w:rPr>
        <w:t>United States</w:t>
      </w:r>
      <w:r w:rsidR="003D00C2" w:rsidRPr="00E30531">
        <w:rPr>
          <w:rFonts w:ascii="Arial" w:hAnsi="Arial" w:cs="Arial"/>
        </w:rPr>
        <w:t xml:space="preserve"> follow </w:t>
      </w:r>
      <w:r w:rsidR="008521B6" w:rsidRPr="00E30531">
        <w:rPr>
          <w:rFonts w:ascii="Arial" w:hAnsi="Arial" w:cs="Arial"/>
        </w:rPr>
        <w:t>the DS</w:t>
      </w:r>
      <w:r w:rsidR="00844A06" w:rsidRPr="00E30531">
        <w:rPr>
          <w:rFonts w:ascii="Arial" w:hAnsi="Arial" w:cs="Arial"/>
        </w:rPr>
        <w:t>M-5</w:t>
      </w:r>
      <w:r w:rsidR="00E04EF4" w:rsidRPr="00E30531">
        <w:rPr>
          <w:rFonts w:ascii="Arial" w:hAnsi="Arial" w:cs="Arial"/>
        </w:rPr>
        <w:t xml:space="preserve"> it mainly </w:t>
      </w:r>
      <w:r w:rsidR="00C31A01" w:rsidRPr="00E30531">
        <w:rPr>
          <w:rFonts w:ascii="Arial" w:hAnsi="Arial" w:cs="Arial"/>
        </w:rPr>
        <w:t>focuses on severity</w:t>
      </w:r>
      <w:r w:rsidR="00247B0D" w:rsidRPr="00E30531">
        <w:rPr>
          <w:rFonts w:ascii="Arial" w:hAnsi="Arial" w:cs="Arial"/>
        </w:rPr>
        <w:t xml:space="preserve"> levels and it puts </w:t>
      </w:r>
      <w:r w:rsidR="003C7867" w:rsidRPr="00E30531">
        <w:rPr>
          <w:rFonts w:ascii="Arial" w:hAnsi="Arial" w:cs="Arial"/>
        </w:rPr>
        <w:t>communications</w:t>
      </w:r>
      <w:r w:rsidR="00247B0D" w:rsidRPr="00E30531">
        <w:rPr>
          <w:rFonts w:ascii="Arial" w:hAnsi="Arial" w:cs="Arial"/>
        </w:rPr>
        <w:t xml:space="preserve"> </w:t>
      </w:r>
      <w:r w:rsidR="003146CB" w:rsidRPr="00E30531">
        <w:rPr>
          <w:rFonts w:ascii="Arial" w:hAnsi="Arial" w:cs="Arial"/>
        </w:rPr>
        <w:t xml:space="preserve">and social into a </w:t>
      </w:r>
      <w:r w:rsidR="0037080C" w:rsidRPr="00E30531">
        <w:rPr>
          <w:rFonts w:ascii="Arial" w:hAnsi="Arial" w:cs="Arial"/>
        </w:rPr>
        <w:t>single criterion.</w:t>
      </w:r>
      <w:r w:rsidR="00D47329" w:rsidRPr="00E30531">
        <w:rPr>
          <w:rFonts w:ascii="Arial" w:hAnsi="Arial" w:cs="Arial"/>
        </w:rPr>
        <w:t xml:space="preserve"> </w:t>
      </w:r>
      <w:r w:rsidR="002A5552" w:rsidRPr="00E30531">
        <w:rPr>
          <w:rFonts w:ascii="Arial" w:hAnsi="Arial" w:cs="Arial"/>
        </w:rPr>
        <w:t>However,</w:t>
      </w:r>
      <w:r w:rsidR="00D47329" w:rsidRPr="00E30531">
        <w:rPr>
          <w:rFonts w:ascii="Arial" w:hAnsi="Arial" w:cs="Arial"/>
        </w:rPr>
        <w:t xml:space="preserve"> </w:t>
      </w:r>
      <w:r w:rsidR="0037080C" w:rsidRPr="00E30531">
        <w:rPr>
          <w:rFonts w:ascii="Arial" w:hAnsi="Arial" w:cs="Arial"/>
        </w:rPr>
        <w:t>ICD1</w:t>
      </w:r>
      <w:r w:rsidR="006712B7" w:rsidRPr="00E30531">
        <w:rPr>
          <w:rFonts w:ascii="Arial" w:hAnsi="Arial" w:cs="Arial"/>
        </w:rPr>
        <w:t xml:space="preserve">1 provides more </w:t>
      </w:r>
      <w:r w:rsidR="00294A1C" w:rsidRPr="00E30531">
        <w:rPr>
          <w:rFonts w:ascii="Arial" w:hAnsi="Arial" w:cs="Arial"/>
        </w:rPr>
        <w:t>flexibility</w:t>
      </w:r>
      <w:r w:rsidR="00F55DF1" w:rsidRPr="00E30531">
        <w:rPr>
          <w:rFonts w:ascii="Arial" w:hAnsi="Arial" w:cs="Arial"/>
        </w:rPr>
        <w:t xml:space="preserve"> for cultural and context</w:t>
      </w:r>
      <w:r w:rsidR="00591290" w:rsidRPr="00E30531">
        <w:rPr>
          <w:rFonts w:ascii="Arial" w:hAnsi="Arial" w:cs="Arial"/>
        </w:rPr>
        <w:t xml:space="preserve">ual </w:t>
      </w:r>
      <w:r w:rsidR="00294A1C" w:rsidRPr="00E30531">
        <w:rPr>
          <w:rFonts w:ascii="Arial" w:hAnsi="Arial" w:cs="Arial"/>
        </w:rPr>
        <w:t>interpretation, which</w:t>
      </w:r>
      <w:r w:rsidR="00591290" w:rsidRPr="00E30531">
        <w:rPr>
          <w:rFonts w:ascii="Arial" w:hAnsi="Arial" w:cs="Arial"/>
        </w:rPr>
        <w:t xml:space="preserve"> is particularly relevant</w:t>
      </w:r>
      <w:r w:rsidR="00294A1C" w:rsidRPr="00E30531">
        <w:rPr>
          <w:rFonts w:ascii="Arial" w:hAnsi="Arial" w:cs="Arial"/>
        </w:rPr>
        <w:t xml:space="preserve"> in low resource settings (Lord et al, 2020)</w:t>
      </w:r>
      <w:r w:rsidR="0093612F" w:rsidRPr="00E30531">
        <w:rPr>
          <w:rFonts w:ascii="Arial" w:hAnsi="Arial" w:cs="Arial"/>
        </w:rPr>
        <w:t xml:space="preserve"> These variations can influence</w:t>
      </w:r>
      <w:r w:rsidR="00744C0B" w:rsidRPr="00E30531">
        <w:rPr>
          <w:rFonts w:ascii="Arial" w:hAnsi="Arial" w:cs="Arial"/>
        </w:rPr>
        <w:t xml:space="preserve"> prevalence rates and </w:t>
      </w:r>
      <w:r w:rsidR="008675D9" w:rsidRPr="00E30531">
        <w:rPr>
          <w:rFonts w:ascii="Arial" w:hAnsi="Arial" w:cs="Arial"/>
        </w:rPr>
        <w:t>access</w:t>
      </w:r>
      <w:r w:rsidR="00744C0B" w:rsidRPr="00E30531">
        <w:rPr>
          <w:rFonts w:ascii="Arial" w:hAnsi="Arial" w:cs="Arial"/>
        </w:rPr>
        <w:t xml:space="preserve"> to services across </w:t>
      </w:r>
      <w:r w:rsidR="00A360D0" w:rsidRPr="00E30531">
        <w:rPr>
          <w:rFonts w:ascii="Arial" w:hAnsi="Arial" w:cs="Arial"/>
        </w:rPr>
        <w:t>countries.</w:t>
      </w:r>
    </w:p>
    <w:p w14:paraId="0EB55134" w14:textId="0CE05692" w:rsidR="00C369D0" w:rsidRPr="00E30531" w:rsidRDefault="00C95CA0" w:rsidP="00E30531">
      <w:pPr>
        <w:rPr>
          <w:rFonts w:ascii="Arial" w:hAnsi="Arial" w:cs="Arial"/>
        </w:rPr>
      </w:pPr>
      <w:r w:rsidRPr="00E30531">
        <w:rPr>
          <w:rFonts w:ascii="Arial" w:hAnsi="Arial" w:cs="Arial"/>
        </w:rPr>
        <w:t xml:space="preserve">In the </w:t>
      </w:r>
      <w:r w:rsidR="009017E9" w:rsidRPr="00E30531">
        <w:rPr>
          <w:rFonts w:ascii="Arial" w:hAnsi="Arial" w:cs="Arial"/>
        </w:rPr>
        <w:t>UK</w:t>
      </w:r>
      <w:r w:rsidRPr="00E30531">
        <w:rPr>
          <w:rFonts w:ascii="Arial" w:hAnsi="Arial" w:cs="Arial"/>
        </w:rPr>
        <w:t xml:space="preserve">, autism diagnosis is </w:t>
      </w:r>
      <w:r w:rsidR="00151CAD" w:rsidRPr="00E30531">
        <w:rPr>
          <w:rFonts w:ascii="Arial" w:hAnsi="Arial" w:cs="Arial"/>
        </w:rPr>
        <w:t>guided by th</w:t>
      </w:r>
      <w:r w:rsidR="006A252A" w:rsidRPr="00E30531">
        <w:rPr>
          <w:rFonts w:ascii="Arial" w:hAnsi="Arial" w:cs="Arial"/>
        </w:rPr>
        <w:t>e</w:t>
      </w:r>
      <w:r w:rsidR="006B0420" w:rsidRPr="00E30531">
        <w:rPr>
          <w:rFonts w:ascii="Arial" w:hAnsi="Arial" w:cs="Arial"/>
        </w:rPr>
        <w:t xml:space="preserve"> National </w:t>
      </w:r>
      <w:r w:rsidR="006A252A" w:rsidRPr="00E30531">
        <w:rPr>
          <w:rFonts w:ascii="Arial" w:hAnsi="Arial" w:cs="Arial"/>
        </w:rPr>
        <w:t>I</w:t>
      </w:r>
      <w:r w:rsidR="006B0420" w:rsidRPr="00E30531">
        <w:rPr>
          <w:rFonts w:ascii="Arial" w:hAnsi="Arial" w:cs="Arial"/>
        </w:rPr>
        <w:t xml:space="preserve">nstitute for </w:t>
      </w:r>
      <w:r w:rsidR="006A252A" w:rsidRPr="00E30531">
        <w:rPr>
          <w:rFonts w:ascii="Arial" w:hAnsi="Arial" w:cs="Arial"/>
        </w:rPr>
        <w:t>H</w:t>
      </w:r>
      <w:r w:rsidR="006B0420" w:rsidRPr="00E30531">
        <w:rPr>
          <w:rFonts w:ascii="Arial" w:hAnsi="Arial" w:cs="Arial"/>
        </w:rPr>
        <w:t xml:space="preserve">ealth and </w:t>
      </w:r>
      <w:r w:rsidR="006A252A" w:rsidRPr="00E30531">
        <w:rPr>
          <w:rFonts w:ascii="Arial" w:hAnsi="Arial" w:cs="Arial"/>
        </w:rPr>
        <w:t>C</w:t>
      </w:r>
      <w:r w:rsidR="006B0420" w:rsidRPr="00E30531">
        <w:rPr>
          <w:rFonts w:ascii="Arial" w:hAnsi="Arial" w:cs="Arial"/>
        </w:rPr>
        <w:t xml:space="preserve">are </w:t>
      </w:r>
      <w:r w:rsidR="006A252A" w:rsidRPr="00E30531">
        <w:rPr>
          <w:rFonts w:ascii="Arial" w:hAnsi="Arial" w:cs="Arial"/>
        </w:rPr>
        <w:t>E</w:t>
      </w:r>
      <w:r w:rsidR="006B0420" w:rsidRPr="00E30531">
        <w:rPr>
          <w:rFonts w:ascii="Arial" w:hAnsi="Arial" w:cs="Arial"/>
        </w:rPr>
        <w:t>x</w:t>
      </w:r>
      <w:r w:rsidR="00151CAD" w:rsidRPr="00E30531">
        <w:rPr>
          <w:rFonts w:ascii="Arial" w:hAnsi="Arial" w:cs="Arial"/>
        </w:rPr>
        <w:t xml:space="preserve">cellence </w:t>
      </w:r>
      <w:r w:rsidR="00566469" w:rsidRPr="00E30531">
        <w:rPr>
          <w:rFonts w:ascii="Arial" w:hAnsi="Arial" w:cs="Arial"/>
        </w:rPr>
        <w:t xml:space="preserve">(NICE) </w:t>
      </w:r>
      <w:r w:rsidR="005B27DF" w:rsidRPr="00E30531">
        <w:rPr>
          <w:rFonts w:ascii="Arial" w:hAnsi="Arial" w:cs="Arial"/>
        </w:rPr>
        <w:t>recommendations, which</w:t>
      </w:r>
      <w:r w:rsidR="001C380B" w:rsidRPr="00E30531">
        <w:rPr>
          <w:rFonts w:ascii="Arial" w:hAnsi="Arial" w:cs="Arial"/>
        </w:rPr>
        <w:t xml:space="preserve"> inte</w:t>
      </w:r>
      <w:r w:rsidR="00F45F56" w:rsidRPr="00E30531">
        <w:rPr>
          <w:rFonts w:ascii="Arial" w:hAnsi="Arial" w:cs="Arial"/>
        </w:rPr>
        <w:t xml:space="preserve">grate </w:t>
      </w:r>
      <w:r w:rsidR="001C380B" w:rsidRPr="00E30531">
        <w:rPr>
          <w:rFonts w:ascii="Arial" w:hAnsi="Arial" w:cs="Arial"/>
        </w:rPr>
        <w:t>ICD</w:t>
      </w:r>
      <w:r w:rsidR="005B27DF" w:rsidRPr="00E30531">
        <w:rPr>
          <w:rFonts w:ascii="Arial" w:hAnsi="Arial" w:cs="Arial"/>
        </w:rPr>
        <w:t xml:space="preserve">-11 </w:t>
      </w:r>
      <w:r w:rsidR="00340CBE" w:rsidRPr="00E30531">
        <w:rPr>
          <w:rFonts w:ascii="Arial" w:hAnsi="Arial" w:cs="Arial"/>
        </w:rPr>
        <w:t>criteria</w:t>
      </w:r>
      <w:r w:rsidR="00F45F56" w:rsidRPr="00E30531">
        <w:rPr>
          <w:rFonts w:ascii="Arial" w:hAnsi="Arial" w:cs="Arial"/>
        </w:rPr>
        <w:t xml:space="preserve"> into </w:t>
      </w:r>
      <w:r w:rsidR="00737B67" w:rsidRPr="00E30531">
        <w:rPr>
          <w:rFonts w:ascii="Arial" w:hAnsi="Arial" w:cs="Arial"/>
        </w:rPr>
        <w:t>multi</w:t>
      </w:r>
      <w:r w:rsidR="00FE18A0" w:rsidRPr="00E30531">
        <w:rPr>
          <w:rFonts w:ascii="Arial" w:hAnsi="Arial" w:cs="Arial"/>
        </w:rPr>
        <w:t>displinary</w:t>
      </w:r>
      <w:r w:rsidR="00F45F56" w:rsidRPr="00E30531">
        <w:rPr>
          <w:rFonts w:ascii="Arial" w:hAnsi="Arial" w:cs="Arial"/>
        </w:rPr>
        <w:t xml:space="preserve"> assessment </w:t>
      </w:r>
      <w:r w:rsidR="006643F3" w:rsidRPr="00E30531">
        <w:rPr>
          <w:rFonts w:ascii="Arial" w:hAnsi="Arial" w:cs="Arial"/>
        </w:rPr>
        <w:t xml:space="preserve">processes. These typically involve </w:t>
      </w:r>
      <w:r w:rsidR="00F11026" w:rsidRPr="00E30531">
        <w:rPr>
          <w:rFonts w:ascii="Arial" w:hAnsi="Arial" w:cs="Arial"/>
        </w:rPr>
        <w:t>development history</w:t>
      </w:r>
      <w:r w:rsidR="00C50A0C" w:rsidRPr="00E30531">
        <w:rPr>
          <w:rFonts w:ascii="Arial" w:hAnsi="Arial" w:cs="Arial"/>
        </w:rPr>
        <w:t>, clinical</w:t>
      </w:r>
      <w:r w:rsidR="000A69A5" w:rsidRPr="00E30531">
        <w:rPr>
          <w:rFonts w:ascii="Arial" w:hAnsi="Arial" w:cs="Arial"/>
        </w:rPr>
        <w:t xml:space="preserve"> observation, and </w:t>
      </w:r>
      <w:r w:rsidR="00F11026" w:rsidRPr="00E30531">
        <w:rPr>
          <w:rFonts w:ascii="Arial" w:hAnsi="Arial" w:cs="Arial"/>
        </w:rPr>
        <w:t>standardised</w:t>
      </w:r>
      <w:r w:rsidR="00D73B48" w:rsidRPr="00E30531">
        <w:rPr>
          <w:rFonts w:ascii="Arial" w:hAnsi="Arial" w:cs="Arial"/>
        </w:rPr>
        <w:t xml:space="preserve"> </w:t>
      </w:r>
      <w:r w:rsidR="00FC6CC8" w:rsidRPr="00E30531">
        <w:rPr>
          <w:rFonts w:ascii="Arial" w:hAnsi="Arial" w:cs="Arial"/>
        </w:rPr>
        <w:t xml:space="preserve">tools such as the </w:t>
      </w:r>
      <w:r w:rsidR="00D73B48" w:rsidRPr="00E30531">
        <w:rPr>
          <w:rFonts w:ascii="Arial" w:hAnsi="Arial" w:cs="Arial"/>
        </w:rPr>
        <w:t>A</w:t>
      </w:r>
      <w:r w:rsidR="00FC6CC8" w:rsidRPr="00E30531">
        <w:rPr>
          <w:rFonts w:ascii="Arial" w:hAnsi="Arial" w:cs="Arial"/>
        </w:rPr>
        <w:t>utism</w:t>
      </w:r>
      <w:r w:rsidR="00D73B48" w:rsidRPr="00E30531">
        <w:rPr>
          <w:rFonts w:ascii="Arial" w:hAnsi="Arial" w:cs="Arial"/>
        </w:rPr>
        <w:t xml:space="preserve">, </w:t>
      </w:r>
      <w:r w:rsidR="00F11026" w:rsidRPr="00E30531">
        <w:rPr>
          <w:rFonts w:ascii="Arial" w:hAnsi="Arial" w:cs="Arial"/>
        </w:rPr>
        <w:t>Diagnostic</w:t>
      </w:r>
      <w:r w:rsidR="00737B67" w:rsidRPr="00E30531">
        <w:rPr>
          <w:rFonts w:ascii="Arial" w:hAnsi="Arial" w:cs="Arial"/>
        </w:rPr>
        <w:t xml:space="preserve"> observation schedule</w:t>
      </w:r>
      <w:r w:rsidR="00260693" w:rsidRPr="00E30531">
        <w:rPr>
          <w:rFonts w:ascii="Arial" w:hAnsi="Arial" w:cs="Arial"/>
        </w:rPr>
        <w:t xml:space="preserve">. In the uk </w:t>
      </w:r>
      <w:r w:rsidR="001821A6" w:rsidRPr="00E30531">
        <w:rPr>
          <w:rFonts w:ascii="Arial" w:hAnsi="Arial" w:cs="Arial"/>
        </w:rPr>
        <w:t>its</w:t>
      </w:r>
      <w:r w:rsidR="001C0EEF" w:rsidRPr="00E30531">
        <w:rPr>
          <w:rFonts w:ascii="Arial" w:hAnsi="Arial" w:cs="Arial"/>
        </w:rPr>
        <w:t xml:space="preserve"> </w:t>
      </w:r>
      <w:r w:rsidR="008C00F8" w:rsidRPr="00E30531">
        <w:rPr>
          <w:rFonts w:ascii="Arial" w:hAnsi="Arial" w:cs="Arial"/>
        </w:rPr>
        <w:t>emphasis</w:t>
      </w:r>
      <w:r w:rsidR="001C0EEF" w:rsidRPr="00E30531">
        <w:rPr>
          <w:rFonts w:ascii="Arial" w:hAnsi="Arial" w:cs="Arial"/>
        </w:rPr>
        <w:t xml:space="preserve"> on a holistic and person centre approach</w:t>
      </w:r>
      <w:r w:rsidR="008B6821" w:rsidRPr="00E30531">
        <w:rPr>
          <w:rFonts w:ascii="Arial" w:hAnsi="Arial" w:cs="Arial"/>
        </w:rPr>
        <w:t xml:space="preserve">, ensuring that </w:t>
      </w:r>
      <w:r w:rsidR="008C00F8" w:rsidRPr="00E30531">
        <w:rPr>
          <w:rFonts w:ascii="Arial" w:hAnsi="Arial" w:cs="Arial"/>
        </w:rPr>
        <w:t>assessments</w:t>
      </w:r>
      <w:r w:rsidR="008B6821" w:rsidRPr="00E30531">
        <w:rPr>
          <w:rFonts w:ascii="Arial" w:hAnsi="Arial" w:cs="Arial"/>
        </w:rPr>
        <w:t xml:space="preserve"> consider</w:t>
      </w:r>
      <w:r w:rsidR="00D1540C" w:rsidRPr="00E30531">
        <w:rPr>
          <w:rFonts w:ascii="Arial" w:hAnsi="Arial" w:cs="Arial"/>
        </w:rPr>
        <w:t xml:space="preserve"> </w:t>
      </w:r>
      <w:r w:rsidR="008C00F8" w:rsidRPr="00E30531">
        <w:rPr>
          <w:rFonts w:ascii="Arial" w:hAnsi="Arial" w:cs="Arial"/>
        </w:rPr>
        <w:t>co-occurring</w:t>
      </w:r>
      <w:r w:rsidR="00D1540C" w:rsidRPr="00E30531">
        <w:rPr>
          <w:rFonts w:ascii="Arial" w:hAnsi="Arial" w:cs="Arial"/>
        </w:rPr>
        <w:t xml:space="preserve"> conditions and </w:t>
      </w:r>
      <w:r w:rsidR="005E748D" w:rsidRPr="00E30531">
        <w:rPr>
          <w:rFonts w:ascii="Arial" w:hAnsi="Arial" w:cs="Arial"/>
        </w:rPr>
        <w:t>t</w:t>
      </w:r>
      <w:r w:rsidR="00D1540C" w:rsidRPr="00E30531">
        <w:rPr>
          <w:rFonts w:ascii="Arial" w:hAnsi="Arial" w:cs="Arial"/>
        </w:rPr>
        <w:t xml:space="preserve">he individual environment </w:t>
      </w:r>
      <w:r w:rsidR="00CD1CC4" w:rsidRPr="00E30531">
        <w:rPr>
          <w:rFonts w:ascii="Arial" w:hAnsi="Arial" w:cs="Arial"/>
        </w:rPr>
        <w:t>(Nice, 2021</w:t>
      </w:r>
      <w:r w:rsidR="008C00F8" w:rsidRPr="00E30531">
        <w:rPr>
          <w:rFonts w:ascii="Arial" w:hAnsi="Arial" w:cs="Arial"/>
        </w:rPr>
        <w:t>).</w:t>
      </w:r>
    </w:p>
    <w:p w14:paraId="6E3FCB85" w14:textId="77777777" w:rsidR="000A66E0" w:rsidRPr="00E30531" w:rsidRDefault="000A66E0" w:rsidP="00E30531">
      <w:pPr>
        <w:rPr>
          <w:rFonts w:ascii="Arial" w:hAnsi="Arial" w:cs="Arial"/>
        </w:rPr>
      </w:pPr>
    </w:p>
    <w:p w14:paraId="56424091" w14:textId="77777777" w:rsidR="00931207" w:rsidRPr="00E30531" w:rsidRDefault="00156F36" w:rsidP="00E30531">
      <w:pPr>
        <w:rPr>
          <w:rFonts w:ascii="Arial" w:hAnsi="Arial" w:cs="Arial"/>
        </w:rPr>
      </w:pPr>
      <w:r w:rsidRPr="00E30531">
        <w:rPr>
          <w:rFonts w:ascii="Arial" w:hAnsi="Arial" w:cs="Arial"/>
        </w:rPr>
        <w:t xml:space="preserve"> There </w:t>
      </w:r>
      <w:r w:rsidR="00955BC1" w:rsidRPr="00E30531">
        <w:rPr>
          <w:rFonts w:ascii="Arial" w:hAnsi="Arial" w:cs="Arial"/>
        </w:rPr>
        <w:t>are</w:t>
      </w:r>
      <w:r w:rsidRPr="00E30531">
        <w:rPr>
          <w:rFonts w:ascii="Arial" w:hAnsi="Arial" w:cs="Arial"/>
        </w:rPr>
        <w:t xml:space="preserve"> debates about the use of the </w:t>
      </w:r>
      <w:r w:rsidR="00D84A91" w:rsidRPr="00E30531">
        <w:rPr>
          <w:rFonts w:ascii="Arial" w:hAnsi="Arial" w:cs="Arial"/>
        </w:rPr>
        <w:t>terminology many</w:t>
      </w:r>
      <w:r w:rsidR="00555B22" w:rsidRPr="00E30531">
        <w:rPr>
          <w:rFonts w:ascii="Arial" w:hAnsi="Arial" w:cs="Arial"/>
        </w:rPr>
        <w:t xml:space="preserve"> clinicians and </w:t>
      </w:r>
      <w:r w:rsidR="00E6477B" w:rsidRPr="00E30531">
        <w:rPr>
          <w:rFonts w:ascii="Arial" w:hAnsi="Arial" w:cs="Arial"/>
        </w:rPr>
        <w:t>researchers</w:t>
      </w:r>
      <w:r w:rsidR="007A3BF1" w:rsidRPr="00E30531">
        <w:rPr>
          <w:rFonts w:ascii="Arial" w:hAnsi="Arial" w:cs="Arial"/>
        </w:rPr>
        <w:t xml:space="preserve"> </w:t>
      </w:r>
      <w:r w:rsidR="009F0BA2" w:rsidRPr="00E30531">
        <w:rPr>
          <w:rFonts w:ascii="Arial" w:hAnsi="Arial" w:cs="Arial"/>
        </w:rPr>
        <w:t>prefer “disorder</w:t>
      </w:r>
      <w:r w:rsidR="008947A0" w:rsidRPr="00E30531">
        <w:rPr>
          <w:rFonts w:ascii="Arial" w:hAnsi="Arial" w:cs="Arial"/>
        </w:rPr>
        <w:t>”</w:t>
      </w:r>
      <w:r w:rsidR="00DB7F83" w:rsidRPr="00E30531">
        <w:rPr>
          <w:rFonts w:ascii="Arial" w:hAnsi="Arial" w:cs="Arial"/>
        </w:rPr>
        <w:t xml:space="preserve"> to reflect </w:t>
      </w:r>
      <w:r w:rsidR="009F0BA2" w:rsidRPr="00E30531">
        <w:rPr>
          <w:rFonts w:ascii="Arial" w:hAnsi="Arial" w:cs="Arial"/>
        </w:rPr>
        <w:t>clinical</w:t>
      </w:r>
      <w:r w:rsidR="00DB7F83" w:rsidRPr="00E30531">
        <w:rPr>
          <w:rFonts w:ascii="Arial" w:hAnsi="Arial" w:cs="Arial"/>
        </w:rPr>
        <w:t xml:space="preserve"> need</w:t>
      </w:r>
      <w:r w:rsidR="009F0BA2" w:rsidRPr="00E30531">
        <w:rPr>
          <w:rFonts w:ascii="Arial" w:hAnsi="Arial" w:cs="Arial"/>
        </w:rPr>
        <w:t xml:space="preserve"> and access</w:t>
      </w:r>
      <w:r w:rsidR="00A54F17" w:rsidRPr="00E30531">
        <w:rPr>
          <w:rFonts w:ascii="Arial" w:hAnsi="Arial" w:cs="Arial"/>
        </w:rPr>
        <w:t xml:space="preserve"> </w:t>
      </w:r>
      <w:r w:rsidR="009E264A" w:rsidRPr="00E30531">
        <w:rPr>
          <w:rFonts w:ascii="Arial" w:hAnsi="Arial" w:cs="Arial"/>
        </w:rPr>
        <w:t xml:space="preserve">to </w:t>
      </w:r>
      <w:r w:rsidR="005B0B93" w:rsidRPr="00E30531">
        <w:rPr>
          <w:rFonts w:ascii="Arial" w:hAnsi="Arial" w:cs="Arial"/>
        </w:rPr>
        <w:t>support, while</w:t>
      </w:r>
      <w:r w:rsidR="009E264A" w:rsidRPr="00E30531">
        <w:rPr>
          <w:rFonts w:ascii="Arial" w:hAnsi="Arial" w:cs="Arial"/>
        </w:rPr>
        <w:t xml:space="preserve"> advocate</w:t>
      </w:r>
      <w:r w:rsidR="005B0B93" w:rsidRPr="00E30531">
        <w:rPr>
          <w:rFonts w:ascii="Arial" w:hAnsi="Arial" w:cs="Arial"/>
        </w:rPr>
        <w:t xml:space="preserve">s </w:t>
      </w:r>
      <w:r w:rsidR="00EA3158" w:rsidRPr="00E30531">
        <w:rPr>
          <w:rFonts w:ascii="Arial" w:hAnsi="Arial" w:cs="Arial"/>
        </w:rPr>
        <w:t>and neurodiversity</w:t>
      </w:r>
      <w:r w:rsidR="00267B90" w:rsidRPr="00E30531">
        <w:rPr>
          <w:rFonts w:ascii="Arial" w:hAnsi="Arial" w:cs="Arial"/>
        </w:rPr>
        <w:t xml:space="preserve"> proponents </w:t>
      </w:r>
      <w:r w:rsidR="00250239" w:rsidRPr="00E30531">
        <w:rPr>
          <w:rFonts w:ascii="Arial" w:hAnsi="Arial" w:cs="Arial"/>
        </w:rPr>
        <w:t>argues</w:t>
      </w:r>
      <w:r w:rsidR="00974790" w:rsidRPr="00E30531">
        <w:rPr>
          <w:rFonts w:ascii="Arial" w:hAnsi="Arial" w:cs="Arial"/>
        </w:rPr>
        <w:t xml:space="preserve"> for condition </w:t>
      </w:r>
      <w:r w:rsidR="00250239" w:rsidRPr="00E30531">
        <w:rPr>
          <w:rFonts w:ascii="Arial" w:hAnsi="Arial" w:cs="Arial"/>
        </w:rPr>
        <w:t>of</w:t>
      </w:r>
      <w:r w:rsidR="00974790" w:rsidRPr="00E30531">
        <w:rPr>
          <w:rFonts w:ascii="Arial" w:hAnsi="Arial" w:cs="Arial"/>
        </w:rPr>
        <w:t xml:space="preserve"> </w:t>
      </w:r>
      <w:r w:rsidR="00EA3158" w:rsidRPr="00E30531">
        <w:rPr>
          <w:rFonts w:ascii="Arial" w:hAnsi="Arial" w:cs="Arial"/>
        </w:rPr>
        <w:t>difference to</w:t>
      </w:r>
      <w:r w:rsidR="006910F4" w:rsidRPr="00E30531">
        <w:rPr>
          <w:rFonts w:ascii="Arial" w:hAnsi="Arial" w:cs="Arial"/>
        </w:rPr>
        <w:t xml:space="preserve"> </w:t>
      </w:r>
    </w:p>
    <w:p w14:paraId="75892E45" w14:textId="50F4B14A" w:rsidR="000A66E0" w:rsidRPr="00E30531" w:rsidRDefault="006910F4" w:rsidP="00E30531">
      <w:pPr>
        <w:rPr>
          <w:rFonts w:ascii="Arial" w:hAnsi="Arial" w:cs="Arial"/>
        </w:rPr>
      </w:pPr>
      <w:r w:rsidRPr="00E30531">
        <w:rPr>
          <w:rFonts w:ascii="Arial" w:hAnsi="Arial" w:cs="Arial"/>
        </w:rPr>
        <w:t xml:space="preserve">reduce stigma and </w:t>
      </w:r>
      <w:r w:rsidR="00250239" w:rsidRPr="00E30531">
        <w:rPr>
          <w:rFonts w:ascii="Arial" w:hAnsi="Arial" w:cs="Arial"/>
        </w:rPr>
        <w:t>emphasise</w:t>
      </w:r>
      <w:r w:rsidR="00606249" w:rsidRPr="00E30531">
        <w:rPr>
          <w:rFonts w:ascii="Arial" w:hAnsi="Arial" w:cs="Arial"/>
        </w:rPr>
        <w:t xml:space="preserve"> variation</w:t>
      </w:r>
      <w:r w:rsidR="00250239" w:rsidRPr="00E30531">
        <w:rPr>
          <w:rFonts w:ascii="Arial" w:hAnsi="Arial" w:cs="Arial"/>
        </w:rPr>
        <w:t xml:space="preserve"> than deficit </w:t>
      </w:r>
      <w:r w:rsidR="00D64F2D" w:rsidRPr="00E30531">
        <w:rPr>
          <w:rFonts w:ascii="Arial" w:hAnsi="Arial" w:cs="Arial"/>
        </w:rPr>
        <w:t>(Kapp et al</w:t>
      </w:r>
      <w:r w:rsidR="00267458" w:rsidRPr="00E30531">
        <w:rPr>
          <w:rFonts w:ascii="Arial" w:hAnsi="Arial" w:cs="Arial"/>
        </w:rPr>
        <w:t>, 2013).</w:t>
      </w:r>
      <w:r w:rsidR="00701D96" w:rsidRPr="00E30531">
        <w:rPr>
          <w:rFonts w:ascii="Arial" w:hAnsi="Arial" w:cs="Arial"/>
        </w:rPr>
        <w:t xml:space="preserve"> This linguistic debate has </w:t>
      </w:r>
      <w:r w:rsidR="00E6477B" w:rsidRPr="00E30531">
        <w:rPr>
          <w:rFonts w:ascii="Arial" w:hAnsi="Arial" w:cs="Arial"/>
        </w:rPr>
        <w:t>implication for</w:t>
      </w:r>
      <w:r w:rsidR="00585011" w:rsidRPr="00E30531">
        <w:rPr>
          <w:rFonts w:ascii="Arial" w:hAnsi="Arial" w:cs="Arial"/>
        </w:rPr>
        <w:t xml:space="preserve"> </w:t>
      </w:r>
      <w:r w:rsidR="00E6477B" w:rsidRPr="00E30531">
        <w:rPr>
          <w:rFonts w:ascii="Arial" w:hAnsi="Arial" w:cs="Arial"/>
        </w:rPr>
        <w:t>identify, policy, and</w:t>
      </w:r>
      <w:r w:rsidR="00585011" w:rsidRPr="00E30531">
        <w:rPr>
          <w:rFonts w:ascii="Arial" w:hAnsi="Arial" w:cs="Arial"/>
        </w:rPr>
        <w:t xml:space="preserve"> service </w:t>
      </w:r>
      <w:r w:rsidR="00E6477B" w:rsidRPr="00E30531">
        <w:rPr>
          <w:rFonts w:ascii="Arial" w:hAnsi="Arial" w:cs="Arial"/>
        </w:rPr>
        <w:t>provision, illustrating</w:t>
      </w:r>
      <w:r w:rsidR="00585011" w:rsidRPr="00E30531">
        <w:rPr>
          <w:rFonts w:ascii="Arial" w:hAnsi="Arial" w:cs="Arial"/>
        </w:rPr>
        <w:t xml:space="preserve"> the evolving understanding of autism within</w:t>
      </w:r>
      <w:r w:rsidR="00DC0D8A" w:rsidRPr="00E30531">
        <w:rPr>
          <w:rFonts w:ascii="Arial" w:hAnsi="Arial" w:cs="Arial"/>
        </w:rPr>
        <w:t xml:space="preserve"> both medical and social </w:t>
      </w:r>
      <w:r w:rsidR="004026A3" w:rsidRPr="00E30531">
        <w:rPr>
          <w:rFonts w:ascii="Arial" w:hAnsi="Arial" w:cs="Arial"/>
        </w:rPr>
        <w:t>framework</w:t>
      </w:r>
      <w:r w:rsidR="00EA3158" w:rsidRPr="00E30531">
        <w:rPr>
          <w:rFonts w:ascii="Arial" w:hAnsi="Arial" w:cs="Arial"/>
        </w:rPr>
        <w:t>s.</w:t>
      </w:r>
    </w:p>
    <w:p w14:paraId="08864B23" w14:textId="6A643FB9" w:rsidR="00E01AB6" w:rsidRPr="00E30531" w:rsidRDefault="00E01AB6" w:rsidP="00E30531">
      <w:pPr>
        <w:rPr>
          <w:rFonts w:ascii="Arial" w:hAnsi="Arial" w:cs="Arial"/>
        </w:rPr>
      </w:pPr>
    </w:p>
    <w:p w14:paraId="4DA14AF3" w14:textId="77777777" w:rsidR="00740CFA" w:rsidRPr="00E30531" w:rsidRDefault="00740CFA" w:rsidP="00E30531">
      <w:pPr>
        <w:rPr>
          <w:rFonts w:ascii="Arial" w:hAnsi="Arial" w:cs="Arial"/>
        </w:rPr>
      </w:pPr>
    </w:p>
    <w:p w14:paraId="63849A5E" w14:textId="25BF8D12" w:rsidR="00E716B6" w:rsidRPr="00E30531" w:rsidRDefault="008E2C67" w:rsidP="00E30531">
      <w:pPr>
        <w:rPr>
          <w:rFonts w:ascii="Arial" w:hAnsi="Arial" w:cs="Arial"/>
          <w:b/>
          <w:bCs/>
        </w:rPr>
      </w:pPr>
      <w:r w:rsidRPr="00E30531">
        <w:rPr>
          <w:rFonts w:ascii="Arial" w:hAnsi="Arial" w:cs="Arial"/>
          <w:b/>
          <w:bCs/>
        </w:rPr>
        <w:t>Treatment Approach</w:t>
      </w:r>
      <w:r w:rsidR="005E283F" w:rsidRPr="00E30531">
        <w:rPr>
          <w:rFonts w:ascii="Arial" w:hAnsi="Arial" w:cs="Arial"/>
          <w:b/>
          <w:bCs/>
        </w:rPr>
        <w:t>es</w:t>
      </w:r>
      <w:r w:rsidR="00477581" w:rsidRPr="00E30531">
        <w:rPr>
          <w:rFonts w:ascii="Arial" w:hAnsi="Arial" w:cs="Arial"/>
          <w:b/>
          <w:bCs/>
        </w:rPr>
        <w:t xml:space="preserve"> </w:t>
      </w:r>
    </w:p>
    <w:p w14:paraId="2A98F9EB" w14:textId="77777777" w:rsidR="00873FF3" w:rsidRPr="00E30531" w:rsidRDefault="00873FF3" w:rsidP="00E30531">
      <w:pPr>
        <w:rPr>
          <w:rFonts w:ascii="Arial" w:hAnsi="Arial" w:cs="Arial"/>
        </w:rPr>
      </w:pPr>
    </w:p>
    <w:p w14:paraId="6B70252C" w14:textId="1A6F5A6B" w:rsidR="00E716B6" w:rsidRPr="00E30531" w:rsidRDefault="00477581" w:rsidP="00E30531">
      <w:pPr>
        <w:jc w:val="left"/>
        <w:rPr>
          <w:rFonts w:ascii="Arial" w:hAnsi="Arial" w:cs="Arial"/>
        </w:rPr>
      </w:pPr>
      <w:r w:rsidRPr="00E30531">
        <w:rPr>
          <w:rFonts w:ascii="Arial" w:hAnsi="Arial" w:cs="Arial"/>
        </w:rPr>
        <w:t>In</w:t>
      </w:r>
      <w:r w:rsidR="00150E94" w:rsidRPr="00E30531">
        <w:rPr>
          <w:rFonts w:ascii="Arial" w:hAnsi="Arial" w:cs="Arial"/>
        </w:rPr>
        <w:t xml:space="preserve"> the UK, treatment approaches for mental health conditions are shaped by a combination of national policy, clinical evidence, and diagnostic frameworks such as DSM</w:t>
      </w:r>
      <w:r w:rsidR="00150E94" w:rsidRPr="00E30531">
        <w:rPr>
          <w:rFonts w:ascii="Arial" w:hAnsi="Arial" w:cs="Arial"/>
        </w:rPr>
        <w:noBreakHyphen/>
        <w:t>5 and ICD</w:t>
      </w:r>
      <w:r w:rsidR="00150E94" w:rsidRPr="00E30531">
        <w:rPr>
          <w:rFonts w:ascii="Arial" w:hAnsi="Arial" w:cs="Arial"/>
        </w:rPr>
        <w:noBreakHyphen/>
        <w:t>11. Across NHS mental health services</w:t>
      </w:r>
      <w:r w:rsidR="00150E94" w:rsidRPr="00E30531">
        <w:rPr>
          <w:rFonts w:ascii="Arial" w:hAnsi="Arial" w:cs="Arial"/>
          <w:b/>
          <w:bCs/>
        </w:rPr>
        <w:t xml:space="preserve">, </w:t>
      </w:r>
      <w:r w:rsidR="00150E94" w:rsidRPr="00E30531">
        <w:rPr>
          <w:rStyle w:val="Strong"/>
          <w:rFonts w:ascii="Arial" w:hAnsi="Arial" w:cs="Arial"/>
          <w:b w:val="0"/>
          <w:bCs w:val="0"/>
        </w:rPr>
        <w:t>non</w:t>
      </w:r>
      <w:r w:rsidR="00150E94" w:rsidRPr="00E30531">
        <w:rPr>
          <w:rStyle w:val="Strong"/>
          <w:rFonts w:ascii="Arial" w:hAnsi="Arial" w:cs="Arial"/>
          <w:b w:val="0"/>
          <w:bCs w:val="0"/>
        </w:rPr>
        <w:noBreakHyphen/>
        <w:t>pharmacological interventions are prioritised as first</w:t>
      </w:r>
      <w:r w:rsidR="00150E94" w:rsidRPr="00E30531">
        <w:rPr>
          <w:rStyle w:val="Strong"/>
          <w:rFonts w:ascii="Arial" w:hAnsi="Arial" w:cs="Arial"/>
          <w:b w:val="0"/>
          <w:bCs w:val="0"/>
        </w:rPr>
        <w:noBreakHyphen/>
        <w:t>line treatments</w:t>
      </w:r>
      <w:r w:rsidR="00150E94" w:rsidRPr="00E30531">
        <w:rPr>
          <w:rFonts w:ascii="Arial" w:hAnsi="Arial" w:cs="Arial"/>
        </w:rPr>
        <w:t xml:space="preserve">, consistent with both NICE guidelines and international diagnostic </w:t>
      </w:r>
      <w:r w:rsidR="00150E94" w:rsidRPr="00E30531">
        <w:rPr>
          <w:rFonts w:ascii="Arial" w:hAnsi="Arial" w:cs="Arial"/>
        </w:rPr>
        <w:lastRenderedPageBreak/>
        <w:t xml:space="preserve">standards. NICE emphasises </w:t>
      </w:r>
      <w:r w:rsidR="007264B5" w:rsidRPr="00E30531">
        <w:rPr>
          <w:rFonts w:ascii="Arial" w:hAnsi="Arial" w:cs="Arial"/>
        </w:rPr>
        <w:t>the use of psychological therapies, behavioural interventions, psychoeducation, and structured social support as core components of care, noting their effectiveness in improving functioning and reducing symptoms of anxiety and depression (NICE, 2023).</w:t>
      </w:r>
    </w:p>
    <w:p w14:paraId="48D6A2A5" w14:textId="77777777" w:rsidR="001E7A59" w:rsidRPr="00E30531" w:rsidRDefault="001E7A59" w:rsidP="00E30531">
      <w:pPr>
        <w:jc w:val="left"/>
        <w:rPr>
          <w:rFonts w:ascii="Arial" w:hAnsi="Arial" w:cs="Arial"/>
        </w:rPr>
      </w:pPr>
    </w:p>
    <w:p w14:paraId="1737F531" w14:textId="41BB0143" w:rsidR="00E716B6" w:rsidRPr="00E30531" w:rsidRDefault="001E7A59" w:rsidP="00E30531">
      <w:pPr>
        <w:jc w:val="left"/>
        <w:rPr>
          <w:rFonts w:ascii="Arial" w:hAnsi="Arial" w:cs="Arial"/>
        </w:rPr>
      </w:pPr>
      <w:r w:rsidRPr="00E30531">
        <w:rPr>
          <w:rFonts w:ascii="Arial" w:hAnsi="Arial" w:cs="Arial"/>
        </w:rPr>
        <w:t>Although DSM</w:t>
      </w:r>
      <w:r w:rsidRPr="00E30531">
        <w:rPr>
          <w:rFonts w:ascii="Arial" w:hAnsi="Arial" w:cs="Arial"/>
        </w:rPr>
        <w:noBreakHyphen/>
        <w:t>5 and ICD</w:t>
      </w:r>
      <w:r w:rsidRPr="00E30531">
        <w:rPr>
          <w:rFonts w:ascii="Arial" w:hAnsi="Arial" w:cs="Arial"/>
        </w:rPr>
        <w:noBreakHyphen/>
        <w:t>11 primarily provide diagnostic criteria rather than treatment protocols, both frameworks influence UK practice by shaping how conditions are conceptualised and assessed. DSM</w:t>
      </w:r>
      <w:r w:rsidRPr="00E30531">
        <w:rPr>
          <w:rFonts w:ascii="Arial" w:hAnsi="Arial" w:cs="Arial"/>
        </w:rPr>
        <w:noBreakHyphen/>
        <w:t>5 highlights the importance of evidence</w:t>
      </w:r>
      <w:r w:rsidRPr="00E30531">
        <w:rPr>
          <w:rFonts w:ascii="Arial" w:hAnsi="Arial" w:cs="Arial"/>
        </w:rPr>
        <w:noBreakHyphen/>
        <w:t>based psychosocial interventions across a range of mental health conditions, while ICD</w:t>
      </w:r>
      <w:r w:rsidRPr="00E30531">
        <w:rPr>
          <w:rFonts w:ascii="Arial" w:hAnsi="Arial" w:cs="Arial"/>
        </w:rPr>
        <w:noBreakHyphen/>
        <w:t xml:space="preserve">11 situates treatment within a broader biopsychosocial model that aligns with NHS priorities. Together, these frameworks reinforce the UK’s emphasis on </w:t>
      </w:r>
      <w:r w:rsidRPr="00E30531">
        <w:rPr>
          <w:rStyle w:val="Strong"/>
          <w:rFonts w:ascii="Arial" w:hAnsi="Arial" w:cs="Arial"/>
          <w:b w:val="0"/>
          <w:bCs w:val="0"/>
        </w:rPr>
        <w:t>holistic, person</w:t>
      </w:r>
      <w:r w:rsidRPr="00E30531">
        <w:rPr>
          <w:rStyle w:val="Strong"/>
          <w:rFonts w:ascii="Arial" w:hAnsi="Arial" w:cs="Arial"/>
          <w:b w:val="0"/>
          <w:bCs w:val="0"/>
        </w:rPr>
        <w:noBreakHyphen/>
        <w:t>centred, and least</w:t>
      </w:r>
      <w:r w:rsidRPr="00E30531">
        <w:rPr>
          <w:rStyle w:val="Strong"/>
          <w:rFonts w:ascii="Arial" w:hAnsi="Arial" w:cs="Arial"/>
          <w:b w:val="0"/>
          <w:bCs w:val="0"/>
        </w:rPr>
        <w:noBreakHyphen/>
        <w:t>restrictive</w:t>
      </w:r>
      <w:r w:rsidR="007672D5" w:rsidRPr="00E30531">
        <w:rPr>
          <w:rStyle w:val="Strong"/>
          <w:rFonts w:ascii="Arial" w:hAnsi="Arial" w:cs="Arial"/>
          <w:b w:val="0"/>
          <w:bCs w:val="0"/>
        </w:rPr>
        <w:t xml:space="preserve"> interventions</w:t>
      </w:r>
      <w:r w:rsidR="007672D5" w:rsidRPr="00E30531">
        <w:rPr>
          <w:rFonts w:ascii="Arial" w:hAnsi="Arial" w:cs="Arial"/>
          <w:b/>
          <w:bCs/>
        </w:rPr>
        <w:t>,</w:t>
      </w:r>
      <w:r w:rsidR="007672D5" w:rsidRPr="00E30531">
        <w:rPr>
          <w:rFonts w:ascii="Arial" w:hAnsi="Arial" w:cs="Arial"/>
        </w:rPr>
        <w:t xml:space="preserve"> with pharmacological treatment used selectively and typically as an adjunct when psychological approaches alone are insufficient (WHO, 2019).</w:t>
      </w:r>
    </w:p>
    <w:p w14:paraId="28061D93" w14:textId="77777777" w:rsidR="008366B9" w:rsidRPr="00E30531" w:rsidRDefault="008366B9" w:rsidP="00E30531">
      <w:pPr>
        <w:jc w:val="left"/>
        <w:rPr>
          <w:rFonts w:ascii="Arial" w:hAnsi="Arial" w:cs="Arial"/>
        </w:rPr>
      </w:pPr>
    </w:p>
    <w:p w14:paraId="6F4AA7F3" w14:textId="6140ED31" w:rsidR="00F01EEC" w:rsidRPr="00E30531" w:rsidRDefault="00B26E5E" w:rsidP="00E30531">
      <w:pPr>
        <w:jc w:val="left"/>
        <w:rPr>
          <w:rFonts w:ascii="Arial" w:hAnsi="Arial" w:cs="Arial"/>
        </w:rPr>
      </w:pPr>
      <w:r w:rsidRPr="00E30531">
        <w:rPr>
          <w:rFonts w:ascii="Arial" w:hAnsi="Arial" w:cs="Arial"/>
        </w:rPr>
        <w:t>psychotropic</w:t>
      </w:r>
      <w:r w:rsidR="001509BC" w:rsidRPr="00E30531">
        <w:rPr>
          <w:rFonts w:ascii="Arial" w:hAnsi="Arial" w:cs="Arial"/>
        </w:rPr>
        <w:t xml:space="preserve"> drug</w:t>
      </w:r>
      <w:r w:rsidR="00A9318B" w:rsidRPr="00E30531">
        <w:rPr>
          <w:rFonts w:ascii="Arial" w:hAnsi="Arial" w:cs="Arial"/>
        </w:rPr>
        <w:t>s</w:t>
      </w:r>
      <w:r w:rsidR="00572CF8" w:rsidRPr="00E30531">
        <w:rPr>
          <w:rFonts w:ascii="Arial" w:hAnsi="Arial" w:cs="Arial"/>
        </w:rPr>
        <w:t xml:space="preserve"> such as </w:t>
      </w:r>
      <w:r w:rsidR="002A4D13" w:rsidRPr="00E30531">
        <w:rPr>
          <w:rFonts w:ascii="Arial" w:hAnsi="Arial" w:cs="Arial"/>
        </w:rPr>
        <w:t>antidepressants, antipsychotics</w:t>
      </w:r>
      <w:r w:rsidR="00A9318B" w:rsidRPr="00E30531">
        <w:rPr>
          <w:rFonts w:ascii="Arial" w:hAnsi="Arial" w:cs="Arial"/>
        </w:rPr>
        <w:t xml:space="preserve"> and stimulants are pres</w:t>
      </w:r>
      <w:r w:rsidR="003B41C6" w:rsidRPr="00E30531">
        <w:rPr>
          <w:rFonts w:ascii="Arial" w:hAnsi="Arial" w:cs="Arial"/>
        </w:rPr>
        <w:t>cribed to manage associated sy</w:t>
      </w:r>
      <w:r w:rsidR="000B57B4" w:rsidRPr="00E30531">
        <w:rPr>
          <w:rFonts w:ascii="Arial" w:hAnsi="Arial" w:cs="Arial"/>
        </w:rPr>
        <w:t xml:space="preserve">mptoms like </w:t>
      </w:r>
      <w:r w:rsidR="0095370F" w:rsidRPr="00E30531">
        <w:rPr>
          <w:rFonts w:ascii="Arial" w:hAnsi="Arial" w:cs="Arial"/>
        </w:rPr>
        <w:t>anxiety, aggression</w:t>
      </w:r>
      <w:r w:rsidR="002A4D13" w:rsidRPr="00E30531">
        <w:rPr>
          <w:rFonts w:ascii="Arial" w:hAnsi="Arial" w:cs="Arial"/>
        </w:rPr>
        <w:t>, or</w:t>
      </w:r>
      <w:r w:rsidR="001B31B8" w:rsidRPr="00E30531">
        <w:rPr>
          <w:rFonts w:ascii="Arial" w:hAnsi="Arial" w:cs="Arial"/>
        </w:rPr>
        <w:t xml:space="preserve"> attention</w:t>
      </w:r>
      <w:r w:rsidR="00C67D42" w:rsidRPr="00E30531">
        <w:rPr>
          <w:rFonts w:ascii="Arial" w:hAnsi="Arial" w:cs="Arial"/>
        </w:rPr>
        <w:t xml:space="preserve"> difficulties </w:t>
      </w:r>
      <w:r w:rsidR="00532C0B" w:rsidRPr="00E30531">
        <w:rPr>
          <w:rFonts w:ascii="Arial" w:hAnsi="Arial" w:cs="Arial"/>
        </w:rPr>
        <w:t>(Murray et al</w:t>
      </w:r>
      <w:r w:rsidR="00622ADE" w:rsidRPr="00E30531">
        <w:rPr>
          <w:rFonts w:ascii="Arial" w:hAnsi="Arial" w:cs="Arial"/>
        </w:rPr>
        <w:t>,</w:t>
      </w:r>
      <w:r w:rsidR="00150E95" w:rsidRPr="00E30531">
        <w:rPr>
          <w:rFonts w:ascii="Arial" w:hAnsi="Arial" w:cs="Arial"/>
        </w:rPr>
        <w:t xml:space="preserve"> </w:t>
      </w:r>
      <w:r w:rsidR="00622ADE" w:rsidRPr="00E30531">
        <w:rPr>
          <w:rFonts w:ascii="Arial" w:hAnsi="Arial" w:cs="Arial"/>
        </w:rPr>
        <w:t>2014).</w:t>
      </w:r>
      <w:r w:rsidR="0093364C" w:rsidRPr="00E30531">
        <w:rPr>
          <w:rFonts w:ascii="Arial" w:hAnsi="Arial" w:cs="Arial"/>
        </w:rPr>
        <w:t xml:space="preserve"> </w:t>
      </w:r>
      <w:r w:rsidR="00B40506" w:rsidRPr="00E30531">
        <w:rPr>
          <w:rFonts w:ascii="Arial" w:hAnsi="Arial" w:cs="Arial"/>
        </w:rPr>
        <w:t xml:space="preserve">Common medications include selective </w:t>
      </w:r>
      <w:r w:rsidR="00796C9D" w:rsidRPr="00E30531">
        <w:rPr>
          <w:rFonts w:ascii="Arial" w:hAnsi="Arial" w:cs="Arial"/>
        </w:rPr>
        <w:t>serotoni</w:t>
      </w:r>
      <w:r w:rsidR="000041CA" w:rsidRPr="00E30531">
        <w:rPr>
          <w:rFonts w:ascii="Arial" w:hAnsi="Arial" w:cs="Arial"/>
        </w:rPr>
        <w:t>n</w:t>
      </w:r>
      <w:r w:rsidR="00B40506" w:rsidRPr="00E30531">
        <w:rPr>
          <w:rFonts w:ascii="Arial" w:hAnsi="Arial" w:cs="Arial"/>
        </w:rPr>
        <w:t xml:space="preserve"> </w:t>
      </w:r>
      <w:r w:rsidR="00D03080" w:rsidRPr="00E30531">
        <w:rPr>
          <w:rFonts w:ascii="Arial" w:hAnsi="Arial" w:cs="Arial"/>
        </w:rPr>
        <w:t>reuptake inhibitors and antipsychotics like risper</w:t>
      </w:r>
      <w:r w:rsidR="00585078" w:rsidRPr="00E30531">
        <w:rPr>
          <w:rFonts w:ascii="Arial" w:hAnsi="Arial" w:cs="Arial"/>
        </w:rPr>
        <w:t>idone, which have shown moderate effectiveness in reducing behavioura</w:t>
      </w:r>
      <w:r w:rsidR="001131F3" w:rsidRPr="00E30531">
        <w:rPr>
          <w:rFonts w:ascii="Arial" w:hAnsi="Arial" w:cs="Arial"/>
        </w:rPr>
        <w:t xml:space="preserve">l </w:t>
      </w:r>
      <w:r w:rsidR="00B258BD" w:rsidRPr="00E30531">
        <w:rPr>
          <w:rFonts w:ascii="Arial" w:hAnsi="Arial" w:cs="Arial"/>
        </w:rPr>
        <w:t>difficulties (Nice</w:t>
      </w:r>
      <w:r w:rsidR="00796C9D" w:rsidRPr="00E30531">
        <w:rPr>
          <w:rFonts w:ascii="Arial" w:hAnsi="Arial" w:cs="Arial"/>
        </w:rPr>
        <w:t>, 2021).</w:t>
      </w:r>
      <w:r w:rsidR="00AE4599" w:rsidRPr="00E30531">
        <w:rPr>
          <w:rFonts w:ascii="Arial" w:hAnsi="Arial" w:cs="Arial"/>
        </w:rPr>
        <w:t xml:space="preserve"> These treatments</w:t>
      </w:r>
      <w:r w:rsidR="00910E63" w:rsidRPr="00E30531">
        <w:rPr>
          <w:rFonts w:ascii="Arial" w:hAnsi="Arial" w:cs="Arial"/>
        </w:rPr>
        <w:t xml:space="preserve"> have </w:t>
      </w:r>
      <w:r w:rsidR="00B65F23" w:rsidRPr="00E30531">
        <w:rPr>
          <w:rFonts w:ascii="Arial" w:hAnsi="Arial" w:cs="Arial"/>
        </w:rPr>
        <w:t>limitations, including</w:t>
      </w:r>
      <w:r w:rsidR="00910E63" w:rsidRPr="00E30531">
        <w:rPr>
          <w:rFonts w:ascii="Arial" w:hAnsi="Arial" w:cs="Arial"/>
        </w:rPr>
        <w:t xml:space="preserve"> side </w:t>
      </w:r>
      <w:r w:rsidR="00C3356F" w:rsidRPr="00E30531">
        <w:rPr>
          <w:rFonts w:ascii="Arial" w:hAnsi="Arial" w:cs="Arial"/>
        </w:rPr>
        <w:t xml:space="preserve">effects, </w:t>
      </w:r>
      <w:r w:rsidR="00E6489F" w:rsidRPr="00E30531">
        <w:rPr>
          <w:rFonts w:ascii="Arial" w:hAnsi="Arial" w:cs="Arial"/>
        </w:rPr>
        <w:t>variable response</w:t>
      </w:r>
      <w:r w:rsidR="00C3356F" w:rsidRPr="00E30531">
        <w:rPr>
          <w:rFonts w:ascii="Arial" w:hAnsi="Arial" w:cs="Arial"/>
        </w:rPr>
        <w:t xml:space="preserve"> rates, and a lack of </w:t>
      </w:r>
      <w:proofErr w:type="gramStart"/>
      <w:r w:rsidR="00C3356F" w:rsidRPr="00E30531">
        <w:rPr>
          <w:rFonts w:ascii="Arial" w:hAnsi="Arial" w:cs="Arial"/>
        </w:rPr>
        <w:t>long term</w:t>
      </w:r>
      <w:proofErr w:type="gramEnd"/>
      <w:r w:rsidR="00C3356F" w:rsidRPr="00E30531">
        <w:rPr>
          <w:rFonts w:ascii="Arial" w:hAnsi="Arial" w:cs="Arial"/>
        </w:rPr>
        <w:t xml:space="preserve"> efficacy evidence.</w:t>
      </w:r>
    </w:p>
    <w:p w14:paraId="6CE5F7C9" w14:textId="77777777" w:rsidR="001C3CF2" w:rsidRPr="00E30531" w:rsidRDefault="001C3CF2" w:rsidP="00E30531">
      <w:pPr>
        <w:jc w:val="left"/>
        <w:rPr>
          <w:rFonts w:ascii="Arial" w:hAnsi="Arial" w:cs="Arial"/>
        </w:rPr>
      </w:pPr>
    </w:p>
    <w:p w14:paraId="4A4F446C" w14:textId="637E64CF" w:rsidR="002315B7" w:rsidRPr="00E30531" w:rsidRDefault="00904757" w:rsidP="00E30531">
      <w:pPr>
        <w:jc w:val="left"/>
        <w:rPr>
          <w:rFonts w:ascii="Arial" w:hAnsi="Arial" w:cs="Arial"/>
        </w:rPr>
      </w:pPr>
      <w:r w:rsidRPr="00E30531">
        <w:rPr>
          <w:rFonts w:ascii="Arial" w:hAnsi="Arial" w:cs="Arial"/>
        </w:rPr>
        <w:t xml:space="preserve">Psychological approaches </w:t>
      </w:r>
      <w:r w:rsidR="001C3CF2" w:rsidRPr="00E30531">
        <w:rPr>
          <w:rFonts w:ascii="Arial" w:hAnsi="Arial" w:cs="Arial"/>
        </w:rPr>
        <w:t xml:space="preserve">are central to </w:t>
      </w:r>
      <w:r w:rsidR="00022768" w:rsidRPr="00E30531">
        <w:rPr>
          <w:rFonts w:ascii="Arial" w:hAnsi="Arial" w:cs="Arial"/>
        </w:rPr>
        <w:t>autism spectrum disorder</w:t>
      </w:r>
      <w:r w:rsidR="00EB0DA1" w:rsidRPr="00E30531">
        <w:rPr>
          <w:rFonts w:ascii="Arial" w:hAnsi="Arial" w:cs="Arial"/>
        </w:rPr>
        <w:t xml:space="preserve"> </w:t>
      </w:r>
      <w:r w:rsidR="00022768" w:rsidRPr="00E30531">
        <w:rPr>
          <w:rFonts w:ascii="Arial" w:hAnsi="Arial" w:cs="Arial"/>
        </w:rPr>
        <w:t>management. Having</w:t>
      </w:r>
      <w:r w:rsidR="00EB0DA1" w:rsidRPr="00E30531">
        <w:rPr>
          <w:rFonts w:ascii="Arial" w:hAnsi="Arial" w:cs="Arial"/>
        </w:rPr>
        <w:t xml:space="preserve"> </w:t>
      </w:r>
      <w:r w:rsidR="00022768" w:rsidRPr="00E30531">
        <w:rPr>
          <w:rFonts w:ascii="Arial" w:hAnsi="Arial" w:cs="Arial"/>
        </w:rPr>
        <w:t>intervention such</w:t>
      </w:r>
      <w:r w:rsidR="004163B2" w:rsidRPr="00E30531">
        <w:rPr>
          <w:rFonts w:ascii="Arial" w:hAnsi="Arial" w:cs="Arial"/>
        </w:rPr>
        <w:t xml:space="preserve"> as cognitive </w:t>
      </w:r>
      <w:r w:rsidR="00022768" w:rsidRPr="00E30531">
        <w:rPr>
          <w:rFonts w:ascii="Arial" w:hAnsi="Arial" w:cs="Arial"/>
        </w:rPr>
        <w:t>behavioural</w:t>
      </w:r>
      <w:r w:rsidR="004163B2" w:rsidRPr="00E30531">
        <w:rPr>
          <w:rFonts w:ascii="Arial" w:hAnsi="Arial" w:cs="Arial"/>
        </w:rPr>
        <w:t xml:space="preserve"> </w:t>
      </w:r>
      <w:r w:rsidR="00022768" w:rsidRPr="00E30531">
        <w:rPr>
          <w:rFonts w:ascii="Arial" w:hAnsi="Arial" w:cs="Arial"/>
        </w:rPr>
        <w:t>therapy, applied</w:t>
      </w:r>
      <w:r w:rsidR="004163B2" w:rsidRPr="00E30531">
        <w:rPr>
          <w:rFonts w:ascii="Arial" w:hAnsi="Arial" w:cs="Arial"/>
        </w:rPr>
        <w:t xml:space="preserve"> </w:t>
      </w:r>
      <w:r w:rsidR="00022768" w:rsidRPr="00E30531">
        <w:rPr>
          <w:rFonts w:ascii="Arial" w:hAnsi="Arial" w:cs="Arial"/>
        </w:rPr>
        <w:t>behaviour</w:t>
      </w:r>
      <w:r w:rsidR="004163B2" w:rsidRPr="00E30531">
        <w:rPr>
          <w:rFonts w:ascii="Arial" w:hAnsi="Arial" w:cs="Arial"/>
        </w:rPr>
        <w:t xml:space="preserve"> analysis</w:t>
      </w:r>
      <w:r w:rsidR="0049697B" w:rsidRPr="00E30531">
        <w:rPr>
          <w:rFonts w:ascii="Arial" w:hAnsi="Arial" w:cs="Arial"/>
        </w:rPr>
        <w:t xml:space="preserve"> and social skills training aim to improve </w:t>
      </w:r>
      <w:r w:rsidR="00022768" w:rsidRPr="00E30531">
        <w:rPr>
          <w:rFonts w:ascii="Arial" w:hAnsi="Arial" w:cs="Arial"/>
        </w:rPr>
        <w:t xml:space="preserve">communication, adaptive </w:t>
      </w:r>
      <w:r w:rsidR="00410B77" w:rsidRPr="00E30531">
        <w:rPr>
          <w:rFonts w:ascii="Arial" w:hAnsi="Arial" w:cs="Arial"/>
        </w:rPr>
        <w:t xml:space="preserve">functioning, and emotional regulation. </w:t>
      </w:r>
      <w:r w:rsidR="00A7034B" w:rsidRPr="00E30531">
        <w:rPr>
          <w:rFonts w:ascii="Arial" w:hAnsi="Arial" w:cs="Arial"/>
        </w:rPr>
        <w:t>Evident</w:t>
      </w:r>
      <w:r w:rsidR="00410B77" w:rsidRPr="00E30531">
        <w:rPr>
          <w:rFonts w:ascii="Arial" w:hAnsi="Arial" w:cs="Arial"/>
        </w:rPr>
        <w:t xml:space="preserve"> suggest</w:t>
      </w:r>
      <w:r w:rsidR="00A7034B" w:rsidRPr="00E30531">
        <w:rPr>
          <w:rFonts w:ascii="Arial" w:hAnsi="Arial" w:cs="Arial"/>
        </w:rPr>
        <w:t>s that structur</w:t>
      </w:r>
      <w:r w:rsidR="000A16CB" w:rsidRPr="00E30531">
        <w:rPr>
          <w:rFonts w:ascii="Arial" w:hAnsi="Arial" w:cs="Arial"/>
        </w:rPr>
        <w:t xml:space="preserve">ed </w:t>
      </w:r>
      <w:r w:rsidR="00211F22" w:rsidRPr="00E30531">
        <w:rPr>
          <w:rFonts w:ascii="Arial" w:hAnsi="Arial" w:cs="Arial"/>
        </w:rPr>
        <w:t>behavioural</w:t>
      </w:r>
      <w:r w:rsidR="000A16CB" w:rsidRPr="00E30531">
        <w:rPr>
          <w:rFonts w:ascii="Arial" w:hAnsi="Arial" w:cs="Arial"/>
        </w:rPr>
        <w:t xml:space="preserve"> interventions can produce meani</w:t>
      </w:r>
      <w:r w:rsidR="00211F22" w:rsidRPr="00E30531">
        <w:rPr>
          <w:rFonts w:ascii="Arial" w:hAnsi="Arial" w:cs="Arial"/>
        </w:rPr>
        <w:t>ngful improvement</w:t>
      </w:r>
      <w:r w:rsidR="00AE7114" w:rsidRPr="00E30531">
        <w:rPr>
          <w:rFonts w:ascii="Arial" w:hAnsi="Arial" w:cs="Arial"/>
        </w:rPr>
        <w:t>s,</w:t>
      </w:r>
      <w:r w:rsidR="00444907" w:rsidRPr="00E30531">
        <w:rPr>
          <w:rFonts w:ascii="Arial" w:hAnsi="Arial" w:cs="Arial"/>
        </w:rPr>
        <w:t xml:space="preserve"> particularly</w:t>
      </w:r>
      <w:r w:rsidR="00AE7114" w:rsidRPr="00E30531">
        <w:rPr>
          <w:rFonts w:ascii="Arial" w:hAnsi="Arial" w:cs="Arial"/>
        </w:rPr>
        <w:t xml:space="preserve"> when impl</w:t>
      </w:r>
      <w:r w:rsidR="00FC2088" w:rsidRPr="00E30531">
        <w:rPr>
          <w:rFonts w:ascii="Arial" w:hAnsi="Arial" w:cs="Arial"/>
        </w:rPr>
        <w:t>emented early (Lord</w:t>
      </w:r>
      <w:r w:rsidR="00A86606" w:rsidRPr="00E30531">
        <w:rPr>
          <w:rFonts w:ascii="Arial" w:hAnsi="Arial" w:cs="Arial"/>
        </w:rPr>
        <w:t xml:space="preserve"> et al,2020</w:t>
      </w:r>
      <w:r w:rsidR="00444907" w:rsidRPr="00E30531">
        <w:rPr>
          <w:rFonts w:ascii="Arial" w:hAnsi="Arial" w:cs="Arial"/>
        </w:rPr>
        <w:t>).</w:t>
      </w:r>
    </w:p>
    <w:p w14:paraId="1B83C199" w14:textId="4A3D5CEA" w:rsidR="00DD5898" w:rsidRPr="00E30531" w:rsidRDefault="00DD5898" w:rsidP="00E30531">
      <w:pPr>
        <w:jc w:val="left"/>
        <w:rPr>
          <w:rFonts w:ascii="Arial" w:hAnsi="Arial" w:cs="Arial"/>
        </w:rPr>
      </w:pPr>
      <w:r w:rsidRPr="00E30531">
        <w:rPr>
          <w:rFonts w:ascii="Arial" w:hAnsi="Arial" w:cs="Arial"/>
        </w:rPr>
        <w:t xml:space="preserve">Their </w:t>
      </w:r>
      <w:r w:rsidR="00AB285A" w:rsidRPr="00E30531">
        <w:rPr>
          <w:rFonts w:ascii="Arial" w:hAnsi="Arial" w:cs="Arial"/>
        </w:rPr>
        <w:t>effectiveness depends hea</w:t>
      </w:r>
      <w:r w:rsidR="003350F4" w:rsidRPr="00E30531">
        <w:rPr>
          <w:rFonts w:ascii="Arial" w:hAnsi="Arial" w:cs="Arial"/>
        </w:rPr>
        <w:t xml:space="preserve">vily on the individual </w:t>
      </w:r>
      <w:r w:rsidR="00670ADD" w:rsidRPr="00E30531">
        <w:rPr>
          <w:rFonts w:ascii="Arial" w:hAnsi="Arial" w:cs="Arial"/>
        </w:rPr>
        <w:t>variability, intensity</w:t>
      </w:r>
      <w:r w:rsidR="00BC0BC5" w:rsidRPr="00E30531">
        <w:rPr>
          <w:rFonts w:ascii="Arial" w:hAnsi="Arial" w:cs="Arial"/>
        </w:rPr>
        <w:t xml:space="preserve"> of </w:t>
      </w:r>
      <w:r w:rsidR="00670ADD" w:rsidRPr="00E30531">
        <w:rPr>
          <w:rFonts w:ascii="Arial" w:hAnsi="Arial" w:cs="Arial"/>
        </w:rPr>
        <w:t>intervention, and</w:t>
      </w:r>
      <w:r w:rsidR="00BC0BC5" w:rsidRPr="00E30531">
        <w:rPr>
          <w:rFonts w:ascii="Arial" w:hAnsi="Arial" w:cs="Arial"/>
        </w:rPr>
        <w:t xml:space="preserve"> family involvement</w:t>
      </w:r>
      <w:r w:rsidR="001B4A95" w:rsidRPr="00E30531">
        <w:rPr>
          <w:rFonts w:ascii="Arial" w:hAnsi="Arial" w:cs="Arial"/>
        </w:rPr>
        <w:t>. S</w:t>
      </w:r>
      <w:r w:rsidR="000B006C" w:rsidRPr="00E30531">
        <w:rPr>
          <w:rFonts w:ascii="Arial" w:hAnsi="Arial" w:cs="Arial"/>
        </w:rPr>
        <w:t>ome approaches like</w:t>
      </w:r>
      <w:r w:rsidR="00F84F62" w:rsidRPr="00E30531">
        <w:rPr>
          <w:rFonts w:ascii="Arial" w:hAnsi="Arial" w:cs="Arial"/>
        </w:rPr>
        <w:t xml:space="preserve"> ABA have faced</w:t>
      </w:r>
      <w:r w:rsidR="00E46B0E" w:rsidRPr="00E30531">
        <w:rPr>
          <w:rFonts w:ascii="Arial" w:hAnsi="Arial" w:cs="Arial"/>
        </w:rPr>
        <w:t xml:space="preserve"> ethical criticism regarding their focus on </w:t>
      </w:r>
      <w:r w:rsidR="00854199" w:rsidRPr="00E30531">
        <w:rPr>
          <w:rFonts w:ascii="Arial" w:hAnsi="Arial" w:cs="Arial"/>
        </w:rPr>
        <w:t>behavioural</w:t>
      </w:r>
      <w:r w:rsidR="006643DC" w:rsidRPr="00E30531">
        <w:rPr>
          <w:rFonts w:ascii="Arial" w:hAnsi="Arial" w:cs="Arial"/>
        </w:rPr>
        <w:t xml:space="preserve"> </w:t>
      </w:r>
      <w:r w:rsidR="00F8633E" w:rsidRPr="00E30531">
        <w:rPr>
          <w:rFonts w:ascii="Arial" w:hAnsi="Arial" w:cs="Arial"/>
        </w:rPr>
        <w:t>conformity.</w:t>
      </w:r>
    </w:p>
    <w:p w14:paraId="5CB01ED6" w14:textId="77777777" w:rsidR="00253E34" w:rsidRPr="00E30531" w:rsidRDefault="00253E34" w:rsidP="00E30531">
      <w:pPr>
        <w:jc w:val="left"/>
        <w:rPr>
          <w:rFonts w:ascii="Arial" w:hAnsi="Arial" w:cs="Arial"/>
        </w:rPr>
      </w:pPr>
    </w:p>
    <w:p w14:paraId="55FA5953" w14:textId="5C7E9C67" w:rsidR="00253E34" w:rsidRPr="00E30531" w:rsidRDefault="00A90E87" w:rsidP="00E30531">
      <w:pPr>
        <w:jc w:val="left"/>
        <w:rPr>
          <w:rFonts w:ascii="Arial" w:hAnsi="Arial" w:cs="Arial"/>
        </w:rPr>
      </w:pPr>
      <w:r w:rsidRPr="00E30531">
        <w:rPr>
          <w:rFonts w:ascii="Arial" w:hAnsi="Arial" w:cs="Arial"/>
        </w:rPr>
        <w:t xml:space="preserve">In the UK </w:t>
      </w:r>
      <w:r w:rsidR="001E486A" w:rsidRPr="00E30531">
        <w:rPr>
          <w:rFonts w:ascii="Arial" w:hAnsi="Arial" w:cs="Arial"/>
        </w:rPr>
        <w:t xml:space="preserve">access </w:t>
      </w:r>
      <w:r w:rsidR="000B7774" w:rsidRPr="00E30531">
        <w:rPr>
          <w:rFonts w:ascii="Arial" w:hAnsi="Arial" w:cs="Arial"/>
        </w:rPr>
        <w:t>to autism related mental health services</w:t>
      </w:r>
      <w:r w:rsidR="005C3907" w:rsidRPr="00E30531">
        <w:rPr>
          <w:rFonts w:ascii="Arial" w:hAnsi="Arial" w:cs="Arial"/>
        </w:rPr>
        <w:t xml:space="preserve"> remain </w:t>
      </w:r>
      <w:r w:rsidR="00CD6DF7" w:rsidRPr="00E30531">
        <w:rPr>
          <w:rFonts w:ascii="Arial" w:hAnsi="Arial" w:cs="Arial"/>
        </w:rPr>
        <w:t>inconsistent. National</w:t>
      </w:r>
      <w:r w:rsidR="005C3907" w:rsidRPr="00E30531">
        <w:rPr>
          <w:rFonts w:ascii="Arial" w:hAnsi="Arial" w:cs="Arial"/>
        </w:rPr>
        <w:t xml:space="preserve"> Health Service</w:t>
      </w:r>
      <w:r w:rsidR="00855C35" w:rsidRPr="00E30531">
        <w:rPr>
          <w:rFonts w:ascii="Arial" w:hAnsi="Arial" w:cs="Arial"/>
        </w:rPr>
        <w:t xml:space="preserve"> pathways often involve long waiting times for diagnosis</w:t>
      </w:r>
      <w:r w:rsidR="003D6AAB" w:rsidRPr="00E30531">
        <w:rPr>
          <w:rFonts w:ascii="Arial" w:hAnsi="Arial" w:cs="Arial"/>
        </w:rPr>
        <w:t xml:space="preserve"> and intervention, which can delay early </w:t>
      </w:r>
      <w:r w:rsidR="00CD6DF7" w:rsidRPr="00E30531">
        <w:rPr>
          <w:rFonts w:ascii="Arial" w:hAnsi="Arial" w:cs="Arial"/>
        </w:rPr>
        <w:t>support which</w:t>
      </w:r>
      <w:r w:rsidR="003D6AAB" w:rsidRPr="00E30531">
        <w:rPr>
          <w:rFonts w:ascii="Arial" w:hAnsi="Arial" w:cs="Arial"/>
        </w:rPr>
        <w:t xml:space="preserve"> is critica</w:t>
      </w:r>
      <w:r w:rsidR="00CD6DF7" w:rsidRPr="00E30531">
        <w:rPr>
          <w:rFonts w:ascii="Arial" w:hAnsi="Arial" w:cs="Arial"/>
        </w:rPr>
        <w:t xml:space="preserve">l for a </w:t>
      </w:r>
      <w:r w:rsidR="00967926" w:rsidRPr="00E30531">
        <w:rPr>
          <w:rFonts w:ascii="Arial" w:hAnsi="Arial" w:cs="Arial"/>
        </w:rPr>
        <w:t>better outcome</w:t>
      </w:r>
      <w:r w:rsidR="000B5C77" w:rsidRPr="00E30531">
        <w:rPr>
          <w:rFonts w:ascii="Arial" w:hAnsi="Arial" w:cs="Arial"/>
        </w:rPr>
        <w:t xml:space="preserve"> </w:t>
      </w:r>
      <w:r w:rsidR="00CD6DF7" w:rsidRPr="00E30531">
        <w:rPr>
          <w:rFonts w:ascii="Arial" w:hAnsi="Arial" w:cs="Arial"/>
        </w:rPr>
        <w:t>(</w:t>
      </w:r>
      <w:r w:rsidR="004D2CD5" w:rsidRPr="00E30531">
        <w:rPr>
          <w:rFonts w:ascii="Arial" w:hAnsi="Arial" w:cs="Arial"/>
        </w:rPr>
        <w:t>C</w:t>
      </w:r>
      <w:r w:rsidR="00CD6DF7" w:rsidRPr="00E30531">
        <w:rPr>
          <w:rFonts w:ascii="Arial" w:hAnsi="Arial" w:cs="Arial"/>
        </w:rPr>
        <w:t>rane et al, 2018</w:t>
      </w:r>
      <w:r w:rsidR="00967926" w:rsidRPr="00E30531">
        <w:rPr>
          <w:rFonts w:ascii="Arial" w:hAnsi="Arial" w:cs="Arial"/>
        </w:rPr>
        <w:t>). adult</w:t>
      </w:r>
      <w:r w:rsidR="0082242A" w:rsidRPr="00E30531">
        <w:rPr>
          <w:rFonts w:ascii="Arial" w:hAnsi="Arial" w:cs="Arial"/>
        </w:rPr>
        <w:t xml:space="preserve"> </w:t>
      </w:r>
      <w:r w:rsidR="0082242A" w:rsidRPr="00E30531">
        <w:rPr>
          <w:rFonts w:ascii="Arial" w:hAnsi="Arial" w:cs="Arial"/>
        </w:rPr>
        <w:lastRenderedPageBreak/>
        <w:t>autism services</w:t>
      </w:r>
      <w:r w:rsidR="00311F39" w:rsidRPr="00E30531">
        <w:rPr>
          <w:rFonts w:ascii="Arial" w:hAnsi="Arial" w:cs="Arial"/>
        </w:rPr>
        <w:t xml:space="preserve"> are undeveloped compared to child services, leaving many individuals without adequate ongoing support</w:t>
      </w:r>
      <w:r w:rsidR="00ED05CC" w:rsidRPr="00E30531">
        <w:rPr>
          <w:rFonts w:ascii="Arial" w:hAnsi="Arial" w:cs="Arial"/>
        </w:rPr>
        <w:t>.</w:t>
      </w:r>
      <w:r w:rsidR="00967926" w:rsidRPr="00E30531">
        <w:rPr>
          <w:rFonts w:ascii="Arial" w:hAnsi="Arial" w:cs="Arial"/>
        </w:rPr>
        <w:t xml:space="preserve"> </w:t>
      </w:r>
    </w:p>
    <w:p w14:paraId="2BD99BB1" w14:textId="77777777" w:rsidR="00967926" w:rsidRPr="00E30531" w:rsidRDefault="00967926" w:rsidP="00E30531">
      <w:pPr>
        <w:jc w:val="left"/>
        <w:rPr>
          <w:rFonts w:ascii="Arial" w:hAnsi="Arial" w:cs="Arial"/>
        </w:rPr>
      </w:pPr>
    </w:p>
    <w:p w14:paraId="35C82BA2" w14:textId="0678C3E9" w:rsidR="00967926" w:rsidRPr="00E30531" w:rsidRDefault="00654940" w:rsidP="00E30531">
      <w:pPr>
        <w:jc w:val="left"/>
        <w:rPr>
          <w:rFonts w:ascii="Arial" w:hAnsi="Arial" w:cs="Arial"/>
        </w:rPr>
      </w:pPr>
      <w:r w:rsidRPr="00E30531">
        <w:rPr>
          <w:rFonts w:ascii="Arial" w:hAnsi="Arial" w:cs="Arial"/>
        </w:rPr>
        <w:t>Mental h</w:t>
      </w:r>
      <w:r w:rsidR="00F40705" w:rsidRPr="00E30531">
        <w:rPr>
          <w:rFonts w:ascii="Arial" w:hAnsi="Arial" w:cs="Arial"/>
        </w:rPr>
        <w:t>ealth service</w:t>
      </w:r>
      <w:r w:rsidR="0098223E" w:rsidRPr="00E30531">
        <w:rPr>
          <w:rFonts w:ascii="Arial" w:hAnsi="Arial" w:cs="Arial"/>
        </w:rPr>
        <w:t xml:space="preserve"> </w:t>
      </w:r>
      <w:r w:rsidR="004D2CD5" w:rsidRPr="00E30531">
        <w:rPr>
          <w:rFonts w:ascii="Arial" w:hAnsi="Arial" w:cs="Arial"/>
        </w:rPr>
        <w:t>plays</w:t>
      </w:r>
      <w:r w:rsidR="0098223E" w:rsidRPr="00E30531">
        <w:rPr>
          <w:rFonts w:ascii="Arial" w:hAnsi="Arial" w:cs="Arial"/>
        </w:rPr>
        <w:t xml:space="preserve"> a crucial </w:t>
      </w:r>
      <w:r w:rsidR="00B77602" w:rsidRPr="00E30531">
        <w:rPr>
          <w:rFonts w:ascii="Arial" w:hAnsi="Arial" w:cs="Arial"/>
        </w:rPr>
        <w:t>role, given</w:t>
      </w:r>
      <w:r w:rsidR="00C632AA" w:rsidRPr="00E30531">
        <w:rPr>
          <w:rFonts w:ascii="Arial" w:hAnsi="Arial" w:cs="Arial"/>
        </w:rPr>
        <w:t xml:space="preserve"> the high prevalence</w:t>
      </w:r>
      <w:r w:rsidR="0000580F" w:rsidRPr="00E30531">
        <w:rPr>
          <w:rFonts w:ascii="Arial" w:hAnsi="Arial" w:cs="Arial"/>
        </w:rPr>
        <w:t xml:space="preserve"> of the </w:t>
      </w:r>
      <w:r w:rsidR="00342B90" w:rsidRPr="00E30531">
        <w:rPr>
          <w:rFonts w:ascii="Arial" w:hAnsi="Arial" w:cs="Arial"/>
        </w:rPr>
        <w:t xml:space="preserve">comorbid conditions such as depression and anxiety </w:t>
      </w:r>
      <w:r w:rsidR="00DE1DAA" w:rsidRPr="00E30531">
        <w:rPr>
          <w:rFonts w:ascii="Arial" w:hAnsi="Arial" w:cs="Arial"/>
        </w:rPr>
        <w:t xml:space="preserve">with people with </w:t>
      </w:r>
      <w:r w:rsidR="00E96309" w:rsidRPr="00E30531">
        <w:rPr>
          <w:rFonts w:ascii="Arial" w:hAnsi="Arial" w:cs="Arial"/>
        </w:rPr>
        <w:t>ASD. Mainstream</w:t>
      </w:r>
      <w:r w:rsidR="00150AAB" w:rsidRPr="00E30531">
        <w:rPr>
          <w:rFonts w:ascii="Arial" w:hAnsi="Arial" w:cs="Arial"/>
        </w:rPr>
        <w:t xml:space="preserve"> mental health services </w:t>
      </w:r>
      <w:r w:rsidR="00EB5239" w:rsidRPr="00E30531">
        <w:rPr>
          <w:rFonts w:ascii="Arial" w:hAnsi="Arial" w:cs="Arial"/>
        </w:rPr>
        <w:t>are frequently not adapte</w:t>
      </w:r>
      <w:r w:rsidR="004701E7" w:rsidRPr="00E30531">
        <w:rPr>
          <w:rFonts w:ascii="Arial" w:hAnsi="Arial" w:cs="Arial"/>
        </w:rPr>
        <w:t>d to meet autistic individual needs, resulting in barriers to effectiv</w:t>
      </w:r>
      <w:r w:rsidR="00B77602" w:rsidRPr="00E30531">
        <w:rPr>
          <w:rFonts w:ascii="Arial" w:hAnsi="Arial" w:cs="Arial"/>
        </w:rPr>
        <w:t>e care</w:t>
      </w:r>
      <w:r w:rsidR="00AE5D85" w:rsidRPr="00E30531">
        <w:rPr>
          <w:rFonts w:ascii="Arial" w:hAnsi="Arial" w:cs="Arial"/>
        </w:rPr>
        <w:t xml:space="preserve"> staff </w:t>
      </w:r>
      <w:r w:rsidR="00931A48" w:rsidRPr="00E30531">
        <w:rPr>
          <w:rFonts w:ascii="Arial" w:hAnsi="Arial" w:cs="Arial"/>
        </w:rPr>
        <w:t>training, sensory</w:t>
      </w:r>
      <w:r w:rsidR="00D05AFA" w:rsidRPr="00E30531">
        <w:rPr>
          <w:rFonts w:ascii="Arial" w:hAnsi="Arial" w:cs="Arial"/>
        </w:rPr>
        <w:t xml:space="preserve"> friendly </w:t>
      </w:r>
      <w:r w:rsidR="00534F21" w:rsidRPr="00E30531">
        <w:rPr>
          <w:rFonts w:ascii="Arial" w:hAnsi="Arial" w:cs="Arial"/>
        </w:rPr>
        <w:t>environments, and</w:t>
      </w:r>
      <w:r w:rsidR="00D05AFA" w:rsidRPr="00E30531">
        <w:rPr>
          <w:rFonts w:ascii="Arial" w:hAnsi="Arial" w:cs="Arial"/>
        </w:rPr>
        <w:t xml:space="preserve"> tailored </w:t>
      </w:r>
      <w:r w:rsidR="00534F21" w:rsidRPr="00E30531">
        <w:rPr>
          <w:rFonts w:ascii="Arial" w:hAnsi="Arial" w:cs="Arial"/>
        </w:rPr>
        <w:t xml:space="preserve">communication strategies are often </w:t>
      </w:r>
      <w:r w:rsidR="00156F8C" w:rsidRPr="00E30531">
        <w:rPr>
          <w:rFonts w:ascii="Arial" w:hAnsi="Arial" w:cs="Arial"/>
        </w:rPr>
        <w:t>lacking.</w:t>
      </w:r>
    </w:p>
    <w:p w14:paraId="7FBCB57D" w14:textId="77777777" w:rsidR="00A759E2" w:rsidRPr="00E30531" w:rsidRDefault="00A759E2" w:rsidP="00E30531">
      <w:pPr>
        <w:jc w:val="left"/>
        <w:rPr>
          <w:rFonts w:ascii="Arial" w:hAnsi="Arial" w:cs="Arial"/>
        </w:rPr>
      </w:pPr>
    </w:p>
    <w:p w14:paraId="0473D3F3" w14:textId="31D46B97" w:rsidR="00474ACB" w:rsidRPr="00E30531" w:rsidRDefault="00474ACB" w:rsidP="00E30531">
      <w:pPr>
        <w:jc w:val="left"/>
        <w:rPr>
          <w:rFonts w:ascii="Arial" w:hAnsi="Arial" w:cs="Arial"/>
        </w:rPr>
      </w:pPr>
      <w:r w:rsidRPr="00E30531">
        <w:rPr>
          <w:rFonts w:ascii="Arial" w:hAnsi="Arial" w:cs="Arial"/>
        </w:rPr>
        <w:t xml:space="preserve">Alternative </w:t>
      </w:r>
      <w:r w:rsidR="00592E67" w:rsidRPr="00E30531">
        <w:rPr>
          <w:rFonts w:ascii="Arial" w:hAnsi="Arial" w:cs="Arial"/>
        </w:rPr>
        <w:t xml:space="preserve">treatments have gained popularity including </w:t>
      </w:r>
      <w:r w:rsidR="00D217B5" w:rsidRPr="00E30531">
        <w:rPr>
          <w:rFonts w:ascii="Arial" w:hAnsi="Arial" w:cs="Arial"/>
        </w:rPr>
        <w:t xml:space="preserve">dietary </w:t>
      </w:r>
      <w:r w:rsidR="00E079B9" w:rsidRPr="00E30531">
        <w:rPr>
          <w:rFonts w:ascii="Arial" w:hAnsi="Arial" w:cs="Arial"/>
        </w:rPr>
        <w:t>interventions, mindfulness</w:t>
      </w:r>
      <w:r w:rsidR="00D217B5" w:rsidRPr="00E30531">
        <w:rPr>
          <w:rFonts w:ascii="Arial" w:hAnsi="Arial" w:cs="Arial"/>
        </w:rPr>
        <w:t xml:space="preserve">, and animal </w:t>
      </w:r>
      <w:r w:rsidR="00C7754E" w:rsidRPr="00E30531">
        <w:rPr>
          <w:rFonts w:ascii="Arial" w:hAnsi="Arial" w:cs="Arial"/>
        </w:rPr>
        <w:t>assisted</w:t>
      </w:r>
      <w:r w:rsidR="00D217B5" w:rsidRPr="00E30531">
        <w:rPr>
          <w:rFonts w:ascii="Arial" w:hAnsi="Arial" w:cs="Arial"/>
        </w:rPr>
        <w:t xml:space="preserve"> </w:t>
      </w:r>
      <w:r w:rsidR="00E079B9" w:rsidRPr="00E30531">
        <w:rPr>
          <w:rFonts w:ascii="Arial" w:hAnsi="Arial" w:cs="Arial"/>
        </w:rPr>
        <w:t>therapy. While</w:t>
      </w:r>
      <w:r w:rsidR="009A2154" w:rsidRPr="00E30531">
        <w:rPr>
          <w:rFonts w:ascii="Arial" w:hAnsi="Arial" w:cs="Arial"/>
        </w:rPr>
        <w:t xml:space="preserve"> some families report </w:t>
      </w:r>
      <w:r w:rsidR="00E079B9" w:rsidRPr="00E30531">
        <w:rPr>
          <w:rFonts w:ascii="Arial" w:hAnsi="Arial" w:cs="Arial"/>
        </w:rPr>
        <w:t>that</w:t>
      </w:r>
      <w:r w:rsidR="00B0532E" w:rsidRPr="00E30531">
        <w:rPr>
          <w:rFonts w:ascii="Arial" w:hAnsi="Arial" w:cs="Arial"/>
        </w:rPr>
        <w:t xml:space="preserve"> </w:t>
      </w:r>
      <w:r w:rsidR="00C7754E" w:rsidRPr="00E30531">
        <w:rPr>
          <w:rFonts w:ascii="Arial" w:hAnsi="Arial" w:cs="Arial"/>
        </w:rPr>
        <w:t>the</w:t>
      </w:r>
      <w:r w:rsidR="00B0532E" w:rsidRPr="00E30531">
        <w:rPr>
          <w:rFonts w:ascii="Arial" w:hAnsi="Arial" w:cs="Arial"/>
        </w:rPr>
        <w:t xml:space="preserve"> benefits were subjective</w:t>
      </w:r>
      <w:r w:rsidR="00C7754E" w:rsidRPr="00E30531">
        <w:rPr>
          <w:rFonts w:ascii="Arial" w:hAnsi="Arial" w:cs="Arial"/>
        </w:rPr>
        <w:t xml:space="preserve"> and can be </w:t>
      </w:r>
      <w:r w:rsidR="0077418F" w:rsidRPr="00E30531">
        <w:rPr>
          <w:rFonts w:ascii="Arial" w:hAnsi="Arial" w:cs="Arial"/>
        </w:rPr>
        <w:t>inconsistent</w:t>
      </w:r>
      <w:r w:rsidR="00D63A2F" w:rsidRPr="00E30531">
        <w:rPr>
          <w:rFonts w:ascii="Arial" w:hAnsi="Arial" w:cs="Arial"/>
        </w:rPr>
        <w:t xml:space="preserve"> (Pellicano</w:t>
      </w:r>
      <w:r w:rsidR="00C7754E" w:rsidRPr="00E30531">
        <w:rPr>
          <w:rFonts w:ascii="Arial" w:hAnsi="Arial" w:cs="Arial"/>
        </w:rPr>
        <w:t xml:space="preserve"> et al, 2014</w:t>
      </w:r>
      <w:r w:rsidR="00D63A2F" w:rsidRPr="00E30531">
        <w:rPr>
          <w:rFonts w:ascii="Arial" w:hAnsi="Arial" w:cs="Arial"/>
        </w:rPr>
        <w:t>). It</w:t>
      </w:r>
      <w:r w:rsidR="00C7754E" w:rsidRPr="00E30531">
        <w:rPr>
          <w:rFonts w:ascii="Arial" w:hAnsi="Arial" w:cs="Arial"/>
        </w:rPr>
        <w:t xml:space="preserve"> is important that when these </w:t>
      </w:r>
      <w:r w:rsidR="0095022D" w:rsidRPr="00E30531">
        <w:rPr>
          <w:rFonts w:ascii="Arial" w:hAnsi="Arial" w:cs="Arial"/>
        </w:rPr>
        <w:t>treatments</w:t>
      </w:r>
      <w:r w:rsidR="00C7754E" w:rsidRPr="00E30531">
        <w:rPr>
          <w:rFonts w:ascii="Arial" w:hAnsi="Arial" w:cs="Arial"/>
        </w:rPr>
        <w:t xml:space="preserve"> are given that it is approached </w:t>
      </w:r>
      <w:r w:rsidR="0095022D" w:rsidRPr="00E30531">
        <w:rPr>
          <w:rFonts w:ascii="Arial" w:hAnsi="Arial" w:cs="Arial"/>
        </w:rPr>
        <w:t>cautiously and</w:t>
      </w:r>
      <w:r w:rsidR="006E4EFC" w:rsidRPr="00E30531">
        <w:rPr>
          <w:rFonts w:ascii="Arial" w:hAnsi="Arial" w:cs="Arial"/>
        </w:rPr>
        <w:t xml:space="preserve"> used </w:t>
      </w:r>
      <w:r w:rsidR="00D63A2F" w:rsidRPr="00E30531">
        <w:rPr>
          <w:rFonts w:ascii="Arial" w:hAnsi="Arial" w:cs="Arial"/>
        </w:rPr>
        <w:t>alongside evident base practice.</w:t>
      </w:r>
    </w:p>
    <w:p w14:paraId="7F3EFDC0" w14:textId="5A2149A5" w:rsidR="0077418F" w:rsidRPr="00E30531" w:rsidRDefault="0077418F" w:rsidP="00E30531">
      <w:pPr>
        <w:rPr>
          <w:rFonts w:ascii="Arial" w:hAnsi="Arial" w:cs="Arial"/>
        </w:rPr>
      </w:pPr>
    </w:p>
    <w:p w14:paraId="193DDFFC" w14:textId="2FC5C6CA" w:rsidR="00542C91" w:rsidRPr="00E30531" w:rsidRDefault="00C00045" w:rsidP="00E30531">
      <w:pPr>
        <w:rPr>
          <w:rFonts w:ascii="Arial" w:hAnsi="Arial" w:cs="Arial"/>
          <w:b/>
          <w:bCs/>
        </w:rPr>
      </w:pPr>
      <w:r w:rsidRPr="00E30531">
        <w:rPr>
          <w:rFonts w:ascii="Arial" w:hAnsi="Arial" w:cs="Arial"/>
          <w:b/>
          <w:bCs/>
        </w:rPr>
        <w:t>Rehabilitation</w:t>
      </w:r>
      <w:r w:rsidR="007079BA" w:rsidRPr="00E30531">
        <w:rPr>
          <w:rFonts w:ascii="Arial" w:hAnsi="Arial" w:cs="Arial"/>
          <w:b/>
          <w:bCs/>
        </w:rPr>
        <w:t xml:space="preserve"> and Long-Term Management</w:t>
      </w:r>
    </w:p>
    <w:p w14:paraId="1CC2388F" w14:textId="431C6A0F" w:rsidR="00D53FFB" w:rsidRPr="00E30531" w:rsidRDefault="00AD52F2" w:rsidP="00E30531">
      <w:pPr>
        <w:pStyle w:val="NormalWeb"/>
        <w:spacing w:line="360" w:lineRule="auto"/>
        <w:rPr>
          <w:rFonts w:ascii="Arial" w:hAnsi="Arial" w:cs="Arial"/>
          <w:sz w:val="22"/>
          <w:szCs w:val="22"/>
        </w:rPr>
      </w:pPr>
      <w:r w:rsidRPr="00E30531">
        <w:rPr>
          <w:rFonts w:ascii="Arial" w:hAnsi="Arial" w:cs="Arial"/>
          <w:sz w:val="22"/>
          <w:szCs w:val="22"/>
        </w:rPr>
        <w:t>The ICD</w:t>
      </w:r>
      <w:r w:rsidRPr="00E30531">
        <w:rPr>
          <w:rFonts w:ascii="Arial" w:hAnsi="Arial" w:cs="Arial"/>
          <w:sz w:val="22"/>
          <w:szCs w:val="22"/>
        </w:rPr>
        <w:noBreakHyphen/>
        <w:t xml:space="preserve">11 uses a </w:t>
      </w:r>
      <w:r w:rsidRPr="00E30531">
        <w:rPr>
          <w:rStyle w:val="Strong"/>
          <w:rFonts w:ascii="Arial" w:eastAsiaTheme="majorEastAsia" w:hAnsi="Arial" w:cs="Arial"/>
          <w:b w:val="0"/>
          <w:bCs w:val="0"/>
          <w:sz w:val="22"/>
          <w:szCs w:val="22"/>
        </w:rPr>
        <w:t>biopsychosocial approach</w:t>
      </w:r>
      <w:r w:rsidRPr="00E30531">
        <w:rPr>
          <w:rFonts w:ascii="Arial" w:hAnsi="Arial" w:cs="Arial"/>
          <w:b/>
          <w:bCs/>
          <w:sz w:val="22"/>
          <w:szCs w:val="22"/>
        </w:rPr>
        <w:t>.</w:t>
      </w:r>
      <w:r w:rsidRPr="00E30531">
        <w:rPr>
          <w:rFonts w:ascii="Arial" w:hAnsi="Arial" w:cs="Arial"/>
          <w:sz w:val="22"/>
          <w:szCs w:val="22"/>
        </w:rPr>
        <w:t xml:space="preserve"> This means it looks at a person’s health, their environment, and how they take part in everyday life not just their diagnosis.</w:t>
      </w:r>
      <w:r w:rsidR="00BA60F1" w:rsidRPr="00E30531">
        <w:rPr>
          <w:rFonts w:ascii="Arial" w:hAnsi="Arial" w:cs="Arial"/>
          <w:sz w:val="22"/>
          <w:szCs w:val="22"/>
        </w:rPr>
        <w:t xml:space="preserve"> It works together with the </w:t>
      </w:r>
      <w:r w:rsidR="00BA60F1" w:rsidRPr="00E30531">
        <w:rPr>
          <w:rStyle w:val="Strong"/>
          <w:rFonts w:ascii="Arial" w:eastAsiaTheme="majorEastAsia" w:hAnsi="Arial" w:cs="Arial"/>
          <w:b w:val="0"/>
          <w:bCs w:val="0"/>
          <w:sz w:val="22"/>
          <w:szCs w:val="22"/>
        </w:rPr>
        <w:t>WHO International Classification of Functioning (ICF)</w:t>
      </w:r>
      <w:r w:rsidR="00BA60F1" w:rsidRPr="00E30531">
        <w:rPr>
          <w:rFonts w:ascii="Arial" w:hAnsi="Arial" w:cs="Arial"/>
          <w:b/>
          <w:bCs/>
          <w:sz w:val="22"/>
          <w:szCs w:val="22"/>
        </w:rPr>
        <w:t>.</w:t>
      </w:r>
      <w:r w:rsidR="00BA60F1" w:rsidRPr="00E30531">
        <w:rPr>
          <w:rFonts w:ascii="Arial" w:hAnsi="Arial" w:cs="Arial"/>
          <w:sz w:val="22"/>
          <w:szCs w:val="22"/>
        </w:rPr>
        <w:t xml:space="preserve"> This helps professionals </w:t>
      </w:r>
      <w:r w:rsidR="00971660" w:rsidRPr="00E30531">
        <w:rPr>
          <w:rFonts w:ascii="Arial" w:hAnsi="Arial" w:cs="Arial"/>
          <w:sz w:val="22"/>
          <w:szCs w:val="22"/>
        </w:rPr>
        <w:t>understand</w:t>
      </w:r>
      <w:r w:rsidR="00E54068" w:rsidRPr="00E30531">
        <w:rPr>
          <w:rFonts w:ascii="Arial" w:hAnsi="Arial" w:cs="Arial"/>
          <w:sz w:val="22"/>
          <w:szCs w:val="22"/>
        </w:rPr>
        <w:t xml:space="preserve"> what </w:t>
      </w:r>
      <w:r w:rsidR="009506B4" w:rsidRPr="00E30531">
        <w:rPr>
          <w:rFonts w:ascii="Arial" w:hAnsi="Arial" w:cs="Arial"/>
          <w:sz w:val="22"/>
          <w:szCs w:val="22"/>
        </w:rPr>
        <w:t xml:space="preserve">a person can </w:t>
      </w:r>
      <w:r w:rsidR="00B02FC1" w:rsidRPr="00E30531">
        <w:rPr>
          <w:rFonts w:ascii="Arial" w:hAnsi="Arial" w:cs="Arial"/>
          <w:sz w:val="22"/>
          <w:szCs w:val="22"/>
        </w:rPr>
        <w:t xml:space="preserve">do, </w:t>
      </w:r>
      <w:r w:rsidR="00FE7C51" w:rsidRPr="00E30531">
        <w:rPr>
          <w:rFonts w:ascii="Arial" w:hAnsi="Arial" w:cs="Arial"/>
          <w:sz w:val="22"/>
          <w:szCs w:val="22"/>
        </w:rPr>
        <w:t>what</w:t>
      </w:r>
      <w:r w:rsidR="00BD5A3E" w:rsidRPr="00E30531">
        <w:rPr>
          <w:rFonts w:ascii="Arial" w:hAnsi="Arial" w:cs="Arial"/>
          <w:sz w:val="22"/>
          <w:szCs w:val="22"/>
        </w:rPr>
        <w:t xml:space="preserve"> </w:t>
      </w:r>
      <w:r w:rsidR="009506B4" w:rsidRPr="00E30531">
        <w:rPr>
          <w:rFonts w:ascii="Arial" w:hAnsi="Arial" w:cs="Arial"/>
          <w:sz w:val="22"/>
          <w:szCs w:val="22"/>
        </w:rPr>
        <w:t>support</w:t>
      </w:r>
      <w:r w:rsidR="00BD5A3E" w:rsidRPr="00E30531">
        <w:rPr>
          <w:rFonts w:ascii="Arial" w:hAnsi="Arial" w:cs="Arial"/>
          <w:sz w:val="22"/>
          <w:szCs w:val="22"/>
        </w:rPr>
        <w:t xml:space="preserve"> they need</w:t>
      </w:r>
      <w:r w:rsidR="002E30A0" w:rsidRPr="00E30531">
        <w:rPr>
          <w:rFonts w:ascii="Arial" w:hAnsi="Arial" w:cs="Arial"/>
          <w:sz w:val="22"/>
          <w:szCs w:val="22"/>
        </w:rPr>
        <w:t xml:space="preserve">, how does their condition affect </w:t>
      </w:r>
      <w:r w:rsidR="00542C91" w:rsidRPr="00E30531">
        <w:rPr>
          <w:rFonts w:ascii="Arial" w:hAnsi="Arial" w:cs="Arial"/>
          <w:sz w:val="22"/>
          <w:szCs w:val="22"/>
        </w:rPr>
        <w:t>their</w:t>
      </w:r>
      <w:r w:rsidR="002E30A0" w:rsidRPr="00E30531">
        <w:rPr>
          <w:rFonts w:ascii="Arial" w:hAnsi="Arial" w:cs="Arial"/>
          <w:sz w:val="22"/>
          <w:szCs w:val="22"/>
        </w:rPr>
        <w:t xml:space="preserve"> daily </w:t>
      </w:r>
      <w:r w:rsidR="00542C91" w:rsidRPr="00E30531">
        <w:rPr>
          <w:rFonts w:ascii="Arial" w:hAnsi="Arial" w:cs="Arial"/>
          <w:sz w:val="22"/>
          <w:szCs w:val="22"/>
        </w:rPr>
        <w:t xml:space="preserve">life, </w:t>
      </w:r>
      <w:r w:rsidR="00135E58" w:rsidRPr="00E30531">
        <w:rPr>
          <w:rFonts w:ascii="Arial" w:hAnsi="Arial" w:cs="Arial"/>
          <w:sz w:val="22"/>
          <w:szCs w:val="22"/>
        </w:rPr>
        <w:t xml:space="preserve">how they take part in </w:t>
      </w:r>
      <w:r w:rsidR="00971660" w:rsidRPr="00E30531">
        <w:rPr>
          <w:rFonts w:ascii="Arial" w:hAnsi="Arial" w:cs="Arial"/>
          <w:sz w:val="22"/>
          <w:szCs w:val="22"/>
        </w:rPr>
        <w:t>school, work</w:t>
      </w:r>
      <w:r w:rsidR="00B02FC1" w:rsidRPr="00E30531">
        <w:rPr>
          <w:rFonts w:ascii="Arial" w:hAnsi="Arial" w:cs="Arial"/>
          <w:sz w:val="22"/>
          <w:szCs w:val="22"/>
        </w:rPr>
        <w:t>,</w:t>
      </w:r>
      <w:r w:rsidR="00135E58" w:rsidRPr="00E30531">
        <w:rPr>
          <w:rFonts w:ascii="Arial" w:hAnsi="Arial" w:cs="Arial"/>
          <w:sz w:val="22"/>
          <w:szCs w:val="22"/>
        </w:rPr>
        <w:t xml:space="preserve"> and in the community</w:t>
      </w:r>
      <w:r w:rsidR="006964F1" w:rsidRPr="00E30531">
        <w:rPr>
          <w:rFonts w:ascii="Arial" w:hAnsi="Arial" w:cs="Arial"/>
          <w:sz w:val="22"/>
          <w:szCs w:val="22"/>
        </w:rPr>
        <w:t>. By using this approach, ICD</w:t>
      </w:r>
      <w:r w:rsidR="006964F1" w:rsidRPr="00E30531">
        <w:rPr>
          <w:rFonts w:ascii="Arial" w:hAnsi="Arial" w:cs="Arial"/>
          <w:sz w:val="22"/>
          <w:szCs w:val="22"/>
        </w:rPr>
        <w:noBreakHyphen/>
        <w:t xml:space="preserve">11 focuses </w:t>
      </w:r>
      <w:r w:rsidR="006964F1" w:rsidRPr="00E30531">
        <w:rPr>
          <w:rFonts w:ascii="Arial" w:hAnsi="Arial" w:cs="Arial"/>
          <w:b/>
          <w:bCs/>
          <w:sz w:val="22"/>
          <w:szCs w:val="22"/>
        </w:rPr>
        <w:t xml:space="preserve">on </w:t>
      </w:r>
      <w:r w:rsidR="006964F1" w:rsidRPr="00E30531">
        <w:rPr>
          <w:rStyle w:val="Strong"/>
          <w:rFonts w:ascii="Arial" w:eastAsiaTheme="majorEastAsia" w:hAnsi="Arial" w:cs="Arial"/>
          <w:b w:val="0"/>
          <w:bCs w:val="0"/>
          <w:sz w:val="22"/>
          <w:szCs w:val="22"/>
        </w:rPr>
        <w:t>personalised support</w:t>
      </w:r>
      <w:r w:rsidR="006964F1" w:rsidRPr="00E30531">
        <w:rPr>
          <w:rFonts w:ascii="Arial" w:hAnsi="Arial" w:cs="Arial"/>
          <w:b/>
          <w:bCs/>
          <w:sz w:val="22"/>
          <w:szCs w:val="22"/>
        </w:rPr>
        <w:t>.</w:t>
      </w:r>
      <w:r w:rsidR="006964F1" w:rsidRPr="00E30531">
        <w:rPr>
          <w:rFonts w:ascii="Arial" w:hAnsi="Arial" w:cs="Arial"/>
          <w:sz w:val="22"/>
          <w:szCs w:val="22"/>
        </w:rPr>
        <w:t xml:space="preserve"> It encourages a </w:t>
      </w:r>
      <w:r w:rsidR="006964F1" w:rsidRPr="00E30531">
        <w:rPr>
          <w:rStyle w:val="Strong"/>
          <w:rFonts w:ascii="Arial" w:eastAsiaTheme="majorEastAsia" w:hAnsi="Arial" w:cs="Arial"/>
          <w:b w:val="0"/>
          <w:bCs w:val="0"/>
          <w:sz w:val="22"/>
          <w:szCs w:val="22"/>
        </w:rPr>
        <w:t>team of professionals</w:t>
      </w:r>
      <w:r w:rsidR="006964F1" w:rsidRPr="00E30531">
        <w:rPr>
          <w:rFonts w:ascii="Arial" w:hAnsi="Arial" w:cs="Arial"/>
          <w:sz w:val="22"/>
          <w:szCs w:val="22"/>
        </w:rPr>
        <w:t xml:space="preserve"> to work together to help people build independence, join in social activities, and improve their quality of life (WHO, 2019)</w:t>
      </w:r>
    </w:p>
    <w:p w14:paraId="21CDADB7" w14:textId="77777777" w:rsidR="00D4570D" w:rsidRPr="00E30531" w:rsidRDefault="00B235D8" w:rsidP="00E30531">
      <w:pPr>
        <w:pStyle w:val="NormalWeb"/>
        <w:spacing w:line="360" w:lineRule="auto"/>
        <w:rPr>
          <w:rFonts w:ascii="Arial" w:hAnsi="Arial" w:cs="Arial"/>
          <w:sz w:val="22"/>
          <w:szCs w:val="22"/>
        </w:rPr>
      </w:pPr>
      <w:r w:rsidRPr="00E30531">
        <w:rPr>
          <w:rFonts w:ascii="Arial" w:hAnsi="Arial" w:cs="Arial"/>
          <w:sz w:val="22"/>
          <w:szCs w:val="22"/>
        </w:rPr>
        <w:t>Social reintegration remains a significant challenge for individuals with severe mental illness. Many experience persistent stigma, unemployment, and social exclusion, all of which restrict opportunities for recovery and community participation. Structural barriers</w:t>
      </w:r>
      <w:r w:rsidR="00D4570D" w:rsidRPr="00E30531">
        <w:rPr>
          <w:rFonts w:ascii="Arial" w:hAnsi="Arial" w:cs="Arial"/>
          <w:sz w:val="22"/>
          <w:szCs w:val="22"/>
        </w:rPr>
        <w:t xml:space="preserve"> </w:t>
      </w:r>
      <w:r w:rsidRPr="00E30531">
        <w:rPr>
          <w:rFonts w:ascii="Arial" w:hAnsi="Arial" w:cs="Arial"/>
          <w:sz w:val="22"/>
          <w:szCs w:val="22"/>
        </w:rPr>
        <w:t>including insecure housing, financial instability, and inconsistent access to community services</w:t>
      </w:r>
      <w:r w:rsidR="00D4570D" w:rsidRPr="00E30531">
        <w:rPr>
          <w:rFonts w:ascii="Arial" w:hAnsi="Arial" w:cs="Arial"/>
          <w:sz w:val="22"/>
          <w:szCs w:val="22"/>
        </w:rPr>
        <w:t xml:space="preserve"> </w:t>
      </w:r>
      <w:r w:rsidRPr="00E30531">
        <w:rPr>
          <w:rFonts w:ascii="Arial" w:hAnsi="Arial" w:cs="Arial"/>
          <w:sz w:val="22"/>
          <w:szCs w:val="22"/>
        </w:rPr>
        <w:t>further impede reintegration and can contribute to relapse or crisis (CQC, 2026).</w:t>
      </w:r>
    </w:p>
    <w:p w14:paraId="1BB80157" w14:textId="77777777" w:rsidR="00B82DDD" w:rsidRPr="00E30531" w:rsidRDefault="00D4570D" w:rsidP="00E30531">
      <w:pPr>
        <w:pStyle w:val="NormalWeb"/>
        <w:spacing w:line="360" w:lineRule="auto"/>
        <w:rPr>
          <w:rFonts w:ascii="Arial" w:hAnsi="Arial" w:cs="Arial"/>
          <w:sz w:val="22"/>
          <w:szCs w:val="22"/>
        </w:rPr>
      </w:pPr>
      <w:r w:rsidRPr="00E30531">
        <w:rPr>
          <w:rFonts w:ascii="Arial" w:hAnsi="Arial" w:cs="Arial"/>
          <w:sz w:val="22"/>
          <w:szCs w:val="22"/>
        </w:rPr>
        <w:t xml:space="preserve"> Community</w:t>
      </w:r>
      <w:r w:rsidRPr="00E30531">
        <w:rPr>
          <w:rFonts w:ascii="Arial" w:hAnsi="Arial" w:cs="Arial"/>
          <w:sz w:val="22"/>
          <w:szCs w:val="22"/>
        </w:rPr>
        <w:noBreakHyphen/>
        <w:t>based rehabilitation approaches aim to address these barriers through supported employment, peer support, social prescribing, and coordinated multi</w:t>
      </w:r>
      <w:r w:rsidRPr="00E30531">
        <w:rPr>
          <w:rFonts w:ascii="Arial" w:hAnsi="Arial" w:cs="Arial"/>
          <w:sz w:val="22"/>
          <w:szCs w:val="22"/>
        </w:rPr>
        <w:noBreakHyphen/>
        <w:t xml:space="preserve">agency interventions that promote autonomy, inclusion, and sustained engagement. Evidence indicates that rehabilitation pathways embedded within community settings are associated </w:t>
      </w:r>
      <w:r w:rsidRPr="00E30531">
        <w:rPr>
          <w:rFonts w:ascii="Arial" w:hAnsi="Arial" w:cs="Arial"/>
          <w:sz w:val="22"/>
          <w:szCs w:val="22"/>
        </w:rPr>
        <w:lastRenderedPageBreak/>
        <w:t>with improved long</w:t>
      </w:r>
      <w:r w:rsidRPr="00E30531">
        <w:rPr>
          <w:rFonts w:ascii="Arial" w:hAnsi="Arial" w:cs="Arial"/>
          <w:sz w:val="22"/>
          <w:szCs w:val="22"/>
        </w:rPr>
        <w:noBreakHyphen/>
        <w:t>term outcomes and reduced reliance on inpatient care, particularly when services are well</w:t>
      </w:r>
      <w:r w:rsidRPr="00E30531">
        <w:rPr>
          <w:rFonts w:ascii="Arial" w:hAnsi="Arial" w:cs="Arial"/>
          <w:sz w:val="22"/>
          <w:szCs w:val="22"/>
        </w:rPr>
        <w:noBreakHyphen/>
        <w:t>funded, collaborative, and responsive to complex needs (CQC, 2026).</w:t>
      </w:r>
    </w:p>
    <w:p w14:paraId="721670FC" w14:textId="50B6341F" w:rsidR="00DC611F" w:rsidRPr="00E30531" w:rsidRDefault="002A6110" w:rsidP="00E30531">
      <w:pPr>
        <w:pStyle w:val="NormalWeb"/>
        <w:spacing w:line="360" w:lineRule="auto"/>
        <w:rPr>
          <w:rFonts w:ascii="Arial" w:hAnsi="Arial" w:cs="Arial"/>
          <w:sz w:val="22"/>
          <w:szCs w:val="22"/>
        </w:rPr>
      </w:pPr>
      <w:r w:rsidRPr="00E30531">
        <w:rPr>
          <w:rFonts w:ascii="Arial" w:hAnsi="Arial" w:cs="Arial"/>
          <w:sz w:val="22"/>
          <w:szCs w:val="22"/>
        </w:rPr>
        <w:t xml:space="preserve">The Mental Health Act 2025 changes some of the rules in the </w:t>
      </w:r>
      <w:r w:rsidR="00D47A17" w:rsidRPr="00E30531">
        <w:rPr>
          <w:rFonts w:ascii="Arial" w:hAnsi="Arial" w:cs="Arial"/>
          <w:sz w:val="22"/>
          <w:szCs w:val="22"/>
        </w:rPr>
        <w:t>(</w:t>
      </w:r>
      <w:r w:rsidRPr="00E30531">
        <w:rPr>
          <w:rStyle w:val="Strong"/>
          <w:rFonts w:ascii="Arial" w:eastAsiaTheme="majorEastAsia" w:hAnsi="Arial" w:cs="Arial"/>
          <w:b w:val="0"/>
          <w:bCs w:val="0"/>
          <w:sz w:val="22"/>
          <w:szCs w:val="22"/>
        </w:rPr>
        <w:t>Mental Health Act 1983</w:t>
      </w:r>
      <w:r w:rsidR="00DC611F" w:rsidRPr="00E30531">
        <w:rPr>
          <w:rStyle w:val="Strong"/>
          <w:rFonts w:ascii="Arial" w:eastAsiaTheme="majorEastAsia" w:hAnsi="Arial" w:cs="Arial"/>
          <w:sz w:val="22"/>
          <w:szCs w:val="22"/>
        </w:rPr>
        <w:t xml:space="preserve"> </w:t>
      </w:r>
      <w:r w:rsidR="00A111DE" w:rsidRPr="00E30531">
        <w:rPr>
          <w:rFonts w:ascii="Arial" w:hAnsi="Arial" w:cs="Arial"/>
          <w:sz w:val="22"/>
          <w:szCs w:val="22"/>
        </w:rPr>
        <w:t xml:space="preserve">updated </w:t>
      </w:r>
      <w:r w:rsidR="007D6CE7" w:rsidRPr="00E30531">
        <w:rPr>
          <w:rFonts w:ascii="Arial" w:hAnsi="Arial" w:cs="Arial"/>
          <w:sz w:val="22"/>
          <w:szCs w:val="22"/>
        </w:rPr>
        <w:t>2025). These</w:t>
      </w:r>
      <w:r w:rsidRPr="00E30531">
        <w:rPr>
          <w:rFonts w:ascii="Arial" w:hAnsi="Arial" w:cs="Arial"/>
          <w:sz w:val="22"/>
          <w:szCs w:val="22"/>
        </w:rPr>
        <w:t xml:space="preserve"> changes explain how the law should treat people with </w:t>
      </w:r>
      <w:r w:rsidRPr="00E30531">
        <w:rPr>
          <w:rStyle w:val="Strong"/>
          <w:rFonts w:ascii="Arial" w:eastAsiaTheme="majorEastAsia" w:hAnsi="Arial" w:cs="Arial"/>
          <w:sz w:val="22"/>
          <w:szCs w:val="22"/>
        </w:rPr>
        <w:t>autism</w:t>
      </w:r>
      <w:r w:rsidRPr="00E30531">
        <w:rPr>
          <w:rFonts w:ascii="Arial" w:hAnsi="Arial" w:cs="Arial"/>
          <w:sz w:val="22"/>
          <w:szCs w:val="22"/>
        </w:rPr>
        <w:t xml:space="preserve"> and </w:t>
      </w:r>
      <w:r w:rsidRPr="00E30531">
        <w:rPr>
          <w:rStyle w:val="Strong"/>
          <w:rFonts w:ascii="Arial" w:eastAsiaTheme="majorEastAsia" w:hAnsi="Arial" w:cs="Arial"/>
          <w:b w:val="0"/>
          <w:bCs w:val="0"/>
          <w:sz w:val="22"/>
          <w:szCs w:val="22"/>
        </w:rPr>
        <w:t xml:space="preserve">learning </w:t>
      </w:r>
      <w:r w:rsidR="00B82DDD" w:rsidRPr="00E30531">
        <w:rPr>
          <w:rStyle w:val="Strong"/>
          <w:rFonts w:ascii="Arial" w:eastAsiaTheme="majorEastAsia" w:hAnsi="Arial" w:cs="Arial"/>
          <w:b w:val="0"/>
          <w:bCs w:val="0"/>
          <w:sz w:val="22"/>
          <w:szCs w:val="22"/>
        </w:rPr>
        <w:t>disabilities</w:t>
      </w:r>
      <w:r w:rsidR="00B82DDD" w:rsidRPr="00E30531">
        <w:rPr>
          <w:rFonts w:ascii="Arial" w:hAnsi="Arial" w:cs="Arial"/>
          <w:b/>
          <w:bCs/>
          <w:sz w:val="22"/>
          <w:szCs w:val="22"/>
        </w:rPr>
        <w:t>.</w:t>
      </w:r>
      <w:r w:rsidR="00B82DDD" w:rsidRPr="00E30531">
        <w:rPr>
          <w:rFonts w:ascii="Arial" w:hAnsi="Arial" w:cs="Arial"/>
          <w:sz w:val="22"/>
          <w:szCs w:val="22"/>
        </w:rPr>
        <w:t xml:space="preserve"> The</w:t>
      </w:r>
      <w:r w:rsidR="003C7004" w:rsidRPr="00E30531">
        <w:rPr>
          <w:rFonts w:ascii="Arial" w:hAnsi="Arial" w:cs="Arial"/>
          <w:sz w:val="22"/>
          <w:szCs w:val="22"/>
        </w:rPr>
        <w:t xml:space="preserve"> act gives new meaning for autism</w:t>
      </w:r>
      <w:r w:rsidR="00502B32" w:rsidRPr="00E30531">
        <w:rPr>
          <w:rFonts w:ascii="Arial" w:hAnsi="Arial" w:cs="Arial"/>
          <w:sz w:val="22"/>
          <w:szCs w:val="22"/>
        </w:rPr>
        <w:t>.</w:t>
      </w:r>
      <w:r w:rsidR="00DC611F" w:rsidRPr="00E30531">
        <w:rPr>
          <w:rFonts w:ascii="Arial" w:hAnsi="Arial" w:cs="Arial"/>
          <w:sz w:val="22"/>
          <w:szCs w:val="22"/>
        </w:rPr>
        <w:t xml:space="preserve"> Important change about detention (section 3)</w:t>
      </w:r>
    </w:p>
    <w:p w14:paraId="61F9715A" w14:textId="77777777" w:rsidR="00DC611F" w:rsidRPr="00E30531" w:rsidRDefault="00DC611F" w:rsidP="00E30531">
      <w:pPr>
        <w:spacing w:before="100" w:beforeAutospacing="1" w:after="100" w:afterAutospacing="1"/>
        <w:jc w:val="left"/>
        <w:rPr>
          <w:rFonts w:ascii="Arial" w:eastAsia="Times New Roman" w:hAnsi="Arial" w:cs="Arial"/>
          <w:kern w:val="0"/>
          <w:lang w:eastAsia="en-GB"/>
          <w14:ligatures w14:val="none"/>
        </w:rPr>
      </w:pPr>
      <w:r w:rsidRPr="00E30531">
        <w:rPr>
          <w:rFonts w:ascii="Arial" w:eastAsia="Times New Roman" w:hAnsi="Arial" w:cs="Arial"/>
          <w:kern w:val="0"/>
          <w:lang w:eastAsia="en-GB"/>
          <w14:ligatures w14:val="none"/>
        </w:rPr>
        <w:t>The new rules say:</w:t>
      </w:r>
    </w:p>
    <w:p w14:paraId="397E62A3" w14:textId="77777777" w:rsidR="00DC611F" w:rsidRPr="00E30531" w:rsidRDefault="00DC611F" w:rsidP="00E30531">
      <w:pPr>
        <w:numPr>
          <w:ilvl w:val="0"/>
          <w:numId w:val="1"/>
        </w:numPr>
        <w:spacing w:before="100" w:beforeAutospacing="1" w:after="100" w:afterAutospacing="1"/>
        <w:jc w:val="left"/>
        <w:rPr>
          <w:rFonts w:ascii="Arial" w:eastAsia="Times New Roman" w:hAnsi="Arial" w:cs="Arial"/>
          <w:kern w:val="0"/>
          <w:lang w:eastAsia="en-GB"/>
          <w14:ligatures w14:val="none"/>
        </w:rPr>
      </w:pPr>
      <w:r w:rsidRPr="00E30531">
        <w:rPr>
          <w:rFonts w:ascii="Arial" w:eastAsia="Times New Roman" w:hAnsi="Arial" w:cs="Arial"/>
          <w:kern w:val="0"/>
          <w:lang w:eastAsia="en-GB"/>
          <w14:ligatures w14:val="none"/>
        </w:rPr>
        <w:t>A person cannot be detained under section 3 (admission for treatment) just because they are autistic or have a learning disability.</w:t>
      </w:r>
    </w:p>
    <w:p w14:paraId="409AD1FE" w14:textId="77777777" w:rsidR="00DC611F" w:rsidRPr="00E30531" w:rsidRDefault="00DC611F" w:rsidP="00E30531">
      <w:pPr>
        <w:numPr>
          <w:ilvl w:val="0"/>
          <w:numId w:val="1"/>
        </w:numPr>
        <w:spacing w:before="100" w:beforeAutospacing="1" w:after="100" w:afterAutospacing="1"/>
        <w:jc w:val="left"/>
        <w:rPr>
          <w:rFonts w:ascii="Arial" w:eastAsia="Times New Roman" w:hAnsi="Arial" w:cs="Arial"/>
          <w:kern w:val="0"/>
          <w:lang w:eastAsia="en-GB"/>
          <w14:ligatures w14:val="none"/>
        </w:rPr>
      </w:pPr>
      <w:r w:rsidRPr="00E30531">
        <w:rPr>
          <w:rFonts w:ascii="Arial" w:eastAsia="Times New Roman" w:hAnsi="Arial" w:cs="Arial"/>
          <w:kern w:val="0"/>
          <w:lang w:eastAsia="en-GB"/>
          <w14:ligatures w14:val="none"/>
        </w:rPr>
        <w:t>There must be another mental health condition that requires hospital treatment.</w:t>
      </w:r>
    </w:p>
    <w:p w14:paraId="0E76E1C1" w14:textId="77777777" w:rsidR="00DC611F" w:rsidRPr="00E30531" w:rsidRDefault="00DC611F" w:rsidP="00E30531">
      <w:pPr>
        <w:spacing w:before="100" w:beforeAutospacing="1" w:after="100" w:afterAutospacing="1"/>
        <w:jc w:val="left"/>
        <w:rPr>
          <w:rFonts w:ascii="Arial" w:eastAsia="Times New Roman" w:hAnsi="Arial" w:cs="Arial"/>
          <w:kern w:val="0"/>
          <w:lang w:eastAsia="en-GB"/>
          <w14:ligatures w14:val="none"/>
        </w:rPr>
      </w:pPr>
      <w:r w:rsidRPr="00E30531">
        <w:rPr>
          <w:rFonts w:ascii="Arial" w:eastAsia="Times New Roman" w:hAnsi="Arial" w:cs="Arial"/>
          <w:kern w:val="0"/>
          <w:lang w:eastAsia="en-GB"/>
          <w14:ligatures w14:val="none"/>
        </w:rPr>
        <w:t>This change is designed to protect people from being kept in hospital when they do not need mental health treatment.</w:t>
      </w:r>
    </w:p>
    <w:p w14:paraId="4976A04A" w14:textId="77777777" w:rsidR="00684A58" w:rsidRPr="00E30531" w:rsidRDefault="00684A58" w:rsidP="00E30531">
      <w:pPr>
        <w:spacing w:before="100" w:beforeAutospacing="1" w:after="100" w:afterAutospacing="1"/>
        <w:jc w:val="left"/>
        <w:rPr>
          <w:rFonts w:ascii="Arial" w:eastAsia="Times New Roman" w:hAnsi="Arial" w:cs="Arial"/>
          <w:kern w:val="0"/>
          <w:lang w:eastAsia="en-GB"/>
          <w14:ligatures w14:val="none"/>
        </w:rPr>
      </w:pPr>
    </w:p>
    <w:p w14:paraId="3390CFA5" w14:textId="154A6C9F" w:rsidR="001B59D3" w:rsidRPr="00E30531" w:rsidRDefault="00353818" w:rsidP="00E30531">
      <w:pPr>
        <w:pStyle w:val="NormalWeb"/>
        <w:spacing w:line="360" w:lineRule="auto"/>
        <w:rPr>
          <w:rFonts w:ascii="Arial" w:hAnsi="Arial" w:cs="Arial"/>
          <w:sz w:val="22"/>
          <w:szCs w:val="22"/>
        </w:rPr>
      </w:pPr>
      <w:r w:rsidRPr="00E30531">
        <w:rPr>
          <w:rFonts w:ascii="Arial" w:hAnsi="Arial" w:cs="Arial"/>
          <w:sz w:val="22"/>
          <w:szCs w:val="22"/>
        </w:rPr>
        <w:t xml:space="preserve">Current </w:t>
      </w:r>
      <w:r w:rsidR="001B59D3" w:rsidRPr="00E30531">
        <w:rPr>
          <w:rFonts w:ascii="Arial" w:hAnsi="Arial" w:cs="Arial"/>
          <w:sz w:val="22"/>
          <w:szCs w:val="22"/>
        </w:rPr>
        <w:t>Debates and Emerging is</w:t>
      </w:r>
      <w:r w:rsidR="00D51D26" w:rsidRPr="00E30531">
        <w:rPr>
          <w:rFonts w:ascii="Arial" w:hAnsi="Arial" w:cs="Arial"/>
          <w:sz w:val="22"/>
          <w:szCs w:val="22"/>
        </w:rPr>
        <w:t>sues</w:t>
      </w:r>
    </w:p>
    <w:p w14:paraId="20508FAE" w14:textId="15D98976" w:rsidR="00D51D26" w:rsidRPr="00E30531" w:rsidRDefault="00870412" w:rsidP="00E30531">
      <w:pPr>
        <w:pStyle w:val="NormalWeb"/>
        <w:spacing w:line="360" w:lineRule="auto"/>
        <w:rPr>
          <w:rFonts w:ascii="Arial" w:hAnsi="Arial" w:cs="Arial"/>
          <w:sz w:val="22"/>
          <w:szCs w:val="22"/>
        </w:rPr>
      </w:pPr>
      <w:r w:rsidRPr="00E30531">
        <w:rPr>
          <w:rFonts w:ascii="Arial" w:hAnsi="Arial" w:cs="Arial"/>
          <w:sz w:val="22"/>
          <w:szCs w:val="22"/>
        </w:rPr>
        <w:t>Mental health classificati</w:t>
      </w:r>
      <w:r w:rsidR="00CA60BD" w:rsidRPr="00E30531">
        <w:rPr>
          <w:rFonts w:ascii="Arial" w:hAnsi="Arial" w:cs="Arial"/>
          <w:sz w:val="22"/>
          <w:szCs w:val="22"/>
        </w:rPr>
        <w:t>on as the International Classification of disease (ICD</w:t>
      </w:r>
      <w:r w:rsidR="00676070" w:rsidRPr="00E30531">
        <w:rPr>
          <w:rFonts w:ascii="Arial" w:hAnsi="Arial" w:cs="Arial"/>
          <w:sz w:val="22"/>
          <w:szCs w:val="22"/>
        </w:rPr>
        <w:t xml:space="preserve">-11) </w:t>
      </w:r>
      <w:r w:rsidR="00B23F63" w:rsidRPr="00E30531">
        <w:rPr>
          <w:rFonts w:ascii="Arial" w:hAnsi="Arial" w:cs="Arial"/>
          <w:sz w:val="22"/>
          <w:szCs w:val="22"/>
        </w:rPr>
        <w:t>developed by the world Health Organisation</w:t>
      </w:r>
      <w:r w:rsidR="00203A7C" w:rsidRPr="00E30531">
        <w:rPr>
          <w:rFonts w:ascii="Arial" w:hAnsi="Arial" w:cs="Arial"/>
          <w:sz w:val="22"/>
          <w:szCs w:val="22"/>
        </w:rPr>
        <w:t xml:space="preserve"> are used to </w:t>
      </w:r>
      <w:r w:rsidR="005D2293" w:rsidRPr="00E30531">
        <w:rPr>
          <w:rFonts w:ascii="Arial" w:hAnsi="Arial" w:cs="Arial"/>
          <w:sz w:val="22"/>
          <w:szCs w:val="22"/>
        </w:rPr>
        <w:t xml:space="preserve">guide to diagnosis and </w:t>
      </w:r>
      <w:r w:rsidR="0023095E" w:rsidRPr="00E30531">
        <w:rPr>
          <w:rFonts w:ascii="Arial" w:hAnsi="Arial" w:cs="Arial"/>
          <w:sz w:val="22"/>
          <w:szCs w:val="22"/>
        </w:rPr>
        <w:t>treatment. These</w:t>
      </w:r>
      <w:r w:rsidR="00BA16D8" w:rsidRPr="00E30531">
        <w:rPr>
          <w:rFonts w:ascii="Arial" w:hAnsi="Arial" w:cs="Arial"/>
          <w:sz w:val="22"/>
          <w:szCs w:val="22"/>
        </w:rPr>
        <w:t xml:space="preserve"> systems</w:t>
      </w:r>
      <w:r w:rsidR="00B23D0A" w:rsidRPr="00E30531">
        <w:rPr>
          <w:rFonts w:ascii="Arial" w:hAnsi="Arial" w:cs="Arial"/>
          <w:sz w:val="22"/>
          <w:szCs w:val="22"/>
        </w:rPr>
        <w:t xml:space="preserve"> aim to improve </w:t>
      </w:r>
      <w:r w:rsidR="002E49FA" w:rsidRPr="00E30531">
        <w:rPr>
          <w:rFonts w:ascii="Arial" w:hAnsi="Arial" w:cs="Arial"/>
          <w:sz w:val="22"/>
          <w:szCs w:val="22"/>
        </w:rPr>
        <w:t>consistency, but</w:t>
      </w:r>
      <w:r w:rsidR="00842B94" w:rsidRPr="00E30531">
        <w:rPr>
          <w:rFonts w:ascii="Arial" w:hAnsi="Arial" w:cs="Arial"/>
          <w:sz w:val="22"/>
          <w:szCs w:val="22"/>
        </w:rPr>
        <w:t xml:space="preserve"> some researchers</w:t>
      </w:r>
      <w:r w:rsidR="00020C6F" w:rsidRPr="00E30531">
        <w:rPr>
          <w:rFonts w:ascii="Arial" w:hAnsi="Arial" w:cs="Arial"/>
          <w:sz w:val="22"/>
          <w:szCs w:val="22"/>
        </w:rPr>
        <w:t xml:space="preserve"> argue that mental health exists on a </w:t>
      </w:r>
      <w:r w:rsidR="002E49FA" w:rsidRPr="00E30531">
        <w:rPr>
          <w:rFonts w:ascii="Arial" w:hAnsi="Arial" w:cs="Arial"/>
          <w:sz w:val="22"/>
          <w:szCs w:val="22"/>
        </w:rPr>
        <w:t>spectrum and</w:t>
      </w:r>
      <w:r w:rsidR="00731B93" w:rsidRPr="00E30531">
        <w:rPr>
          <w:rFonts w:ascii="Arial" w:hAnsi="Arial" w:cs="Arial"/>
          <w:sz w:val="22"/>
          <w:szCs w:val="22"/>
        </w:rPr>
        <w:t xml:space="preserve"> cannot always be placed into fixed</w:t>
      </w:r>
      <w:r w:rsidR="0016513F" w:rsidRPr="00E30531">
        <w:rPr>
          <w:rFonts w:ascii="Arial" w:hAnsi="Arial" w:cs="Arial"/>
          <w:sz w:val="22"/>
          <w:szCs w:val="22"/>
        </w:rPr>
        <w:t xml:space="preserve"> </w:t>
      </w:r>
      <w:r w:rsidR="002E49FA" w:rsidRPr="00E30531">
        <w:rPr>
          <w:rFonts w:ascii="Arial" w:hAnsi="Arial" w:cs="Arial"/>
          <w:sz w:val="22"/>
          <w:szCs w:val="22"/>
        </w:rPr>
        <w:t>categories</w:t>
      </w:r>
      <w:r w:rsidR="0016513F" w:rsidRPr="00E30531">
        <w:rPr>
          <w:rFonts w:ascii="Arial" w:hAnsi="Arial" w:cs="Arial"/>
          <w:sz w:val="22"/>
          <w:szCs w:val="22"/>
        </w:rPr>
        <w:t xml:space="preserve"> (Reed et al. </w:t>
      </w:r>
      <w:r w:rsidR="002E49FA" w:rsidRPr="00E30531">
        <w:rPr>
          <w:rFonts w:ascii="Arial" w:hAnsi="Arial" w:cs="Arial"/>
          <w:sz w:val="22"/>
          <w:szCs w:val="22"/>
        </w:rPr>
        <w:t>2019, Dowrick,2024)</w:t>
      </w:r>
      <w:r w:rsidR="000E47AA" w:rsidRPr="00E30531">
        <w:rPr>
          <w:rFonts w:ascii="Arial" w:hAnsi="Arial" w:cs="Arial"/>
          <w:sz w:val="22"/>
          <w:szCs w:val="22"/>
        </w:rPr>
        <w:t>.</w:t>
      </w:r>
    </w:p>
    <w:p w14:paraId="702E31D0" w14:textId="28A5FE9C" w:rsidR="000E47AA" w:rsidRPr="00E30531" w:rsidRDefault="000E47AA" w:rsidP="00E30531">
      <w:pPr>
        <w:pStyle w:val="NormalWeb"/>
        <w:spacing w:line="360" w:lineRule="auto"/>
        <w:rPr>
          <w:rFonts w:ascii="Arial" w:hAnsi="Arial" w:cs="Arial"/>
          <w:sz w:val="22"/>
          <w:szCs w:val="22"/>
        </w:rPr>
      </w:pPr>
      <w:r w:rsidRPr="00E30531">
        <w:rPr>
          <w:rFonts w:ascii="Arial" w:hAnsi="Arial" w:cs="Arial"/>
          <w:sz w:val="22"/>
          <w:szCs w:val="22"/>
        </w:rPr>
        <w:t>Alongside this, the neurodiversity paradigm conceptualises conditions such as autism and ADHD as natural variations in human cognition rather than disorders. This perspective promotes inclusion and challenges stigma, yet formal diagnosis remains essential for accessing support, adjustments, and statutory services (Chapman, 2021; Walker et al., 2024).</w:t>
      </w:r>
      <w:r w:rsidR="00680316" w:rsidRPr="00E30531">
        <w:rPr>
          <w:rFonts w:ascii="Arial" w:hAnsi="Arial" w:cs="Arial"/>
          <w:sz w:val="22"/>
          <w:szCs w:val="22"/>
        </w:rPr>
        <w:t xml:space="preserve"> This creates an ongoing tension between recognising neurological difference and maintaining diagnostic systems required for service provision.</w:t>
      </w:r>
    </w:p>
    <w:p w14:paraId="18EA2662" w14:textId="697A7C16" w:rsidR="00986858" w:rsidRPr="00E30531" w:rsidRDefault="00986858" w:rsidP="00E30531">
      <w:pPr>
        <w:pStyle w:val="NormalWeb"/>
        <w:spacing w:line="360" w:lineRule="auto"/>
        <w:rPr>
          <w:rFonts w:ascii="Arial" w:hAnsi="Arial" w:cs="Arial"/>
          <w:sz w:val="22"/>
          <w:szCs w:val="22"/>
        </w:rPr>
      </w:pPr>
      <w:r w:rsidRPr="00E30531">
        <w:rPr>
          <w:rFonts w:ascii="Arial" w:hAnsi="Arial" w:cs="Arial"/>
          <w:sz w:val="22"/>
          <w:szCs w:val="22"/>
        </w:rPr>
        <w:t xml:space="preserve">In the UK, </w:t>
      </w:r>
      <w:r w:rsidR="002B0C2E" w:rsidRPr="00E30531">
        <w:rPr>
          <w:rFonts w:ascii="Arial" w:hAnsi="Arial" w:cs="Arial"/>
          <w:sz w:val="22"/>
          <w:szCs w:val="22"/>
        </w:rPr>
        <w:t xml:space="preserve">Equality Act 2010 </w:t>
      </w:r>
      <w:r w:rsidRPr="00E30531">
        <w:rPr>
          <w:rFonts w:ascii="Arial" w:hAnsi="Arial" w:cs="Arial"/>
          <w:sz w:val="22"/>
          <w:szCs w:val="22"/>
        </w:rPr>
        <w:t>offers legal protection for individuals with mental health conditions by prohibiting discrimination and requiring employers to implement reasonable adjustments. However, its impairment</w:t>
      </w:r>
      <w:r w:rsidRPr="00E30531">
        <w:rPr>
          <w:rFonts w:ascii="Arial" w:hAnsi="Arial" w:cs="Arial"/>
          <w:sz w:val="22"/>
          <w:szCs w:val="22"/>
        </w:rPr>
        <w:noBreakHyphen/>
        <w:t xml:space="preserve">based definition of disability may not align with how </w:t>
      </w:r>
      <w:r w:rsidRPr="00E30531">
        <w:rPr>
          <w:rFonts w:ascii="Arial" w:hAnsi="Arial" w:cs="Arial"/>
          <w:sz w:val="22"/>
          <w:szCs w:val="22"/>
        </w:rPr>
        <w:lastRenderedPageBreak/>
        <w:t>some neurodivergent individuals understand their identity. Recent ICD</w:t>
      </w:r>
      <w:r w:rsidRPr="00E30531">
        <w:rPr>
          <w:rFonts w:ascii="Arial" w:hAnsi="Arial" w:cs="Arial"/>
          <w:sz w:val="22"/>
          <w:szCs w:val="22"/>
        </w:rPr>
        <w:noBreakHyphen/>
        <w:t>11 revisions aim to increase flexibility and reduce stigma through more person</w:t>
      </w:r>
      <w:r w:rsidRPr="00E30531">
        <w:rPr>
          <w:rFonts w:ascii="Arial" w:hAnsi="Arial" w:cs="Arial"/>
          <w:sz w:val="22"/>
          <w:szCs w:val="22"/>
        </w:rPr>
        <w:noBreakHyphen/>
        <w:t>centred classification, although implementation across NHS services remains variable (WHO, 2024).</w:t>
      </w:r>
    </w:p>
    <w:p w14:paraId="3FF68A90" w14:textId="38FDC3B4" w:rsidR="00330EEB" w:rsidRPr="00E30531" w:rsidRDefault="00AD000B" w:rsidP="00E30531">
      <w:pPr>
        <w:pStyle w:val="NormalWeb"/>
        <w:spacing w:line="360" w:lineRule="auto"/>
        <w:rPr>
          <w:rFonts w:ascii="Arial" w:hAnsi="Arial" w:cs="Arial"/>
          <w:b/>
          <w:bCs/>
          <w:sz w:val="22"/>
          <w:szCs w:val="22"/>
        </w:rPr>
      </w:pPr>
      <w:r w:rsidRPr="00E30531">
        <w:rPr>
          <w:rFonts w:ascii="Arial" w:hAnsi="Arial" w:cs="Arial"/>
          <w:b/>
          <w:bCs/>
          <w:sz w:val="22"/>
          <w:szCs w:val="22"/>
        </w:rPr>
        <w:t>Policy and legal Framework</w:t>
      </w:r>
    </w:p>
    <w:p w14:paraId="4EB69CB6" w14:textId="6C267D26" w:rsidR="00A76BA0" w:rsidRPr="00E30531" w:rsidRDefault="00C73B6F" w:rsidP="00E30531">
      <w:pPr>
        <w:pStyle w:val="NormalWeb"/>
        <w:spacing w:line="360" w:lineRule="auto"/>
        <w:rPr>
          <w:rFonts w:ascii="Arial" w:hAnsi="Arial" w:cs="Arial"/>
          <w:sz w:val="22"/>
          <w:szCs w:val="22"/>
        </w:rPr>
      </w:pPr>
      <w:r w:rsidRPr="00E30531">
        <w:rPr>
          <w:rFonts w:ascii="Arial" w:hAnsi="Arial" w:cs="Arial"/>
          <w:sz w:val="22"/>
          <w:szCs w:val="22"/>
        </w:rPr>
        <w:t xml:space="preserve">In the UK, autistic people are protected under </w:t>
      </w:r>
      <w:r w:rsidR="00345A66" w:rsidRPr="00E30531">
        <w:rPr>
          <w:rFonts w:ascii="Arial" w:hAnsi="Arial" w:cs="Arial"/>
          <w:sz w:val="22"/>
          <w:szCs w:val="22"/>
        </w:rPr>
        <w:t xml:space="preserve">the Equality Act </w:t>
      </w:r>
      <w:r w:rsidR="006E432C" w:rsidRPr="00E30531">
        <w:rPr>
          <w:rFonts w:ascii="Arial" w:hAnsi="Arial" w:cs="Arial"/>
          <w:sz w:val="22"/>
          <w:szCs w:val="22"/>
        </w:rPr>
        <w:t>2010, which</w:t>
      </w:r>
      <w:r w:rsidRPr="00E30531">
        <w:rPr>
          <w:rFonts w:ascii="Arial" w:hAnsi="Arial" w:cs="Arial"/>
          <w:sz w:val="22"/>
          <w:szCs w:val="22"/>
        </w:rPr>
        <w:t xml:space="preserve"> recognises autism as a disability when it has a long</w:t>
      </w:r>
      <w:r w:rsidRPr="00E30531">
        <w:rPr>
          <w:rFonts w:ascii="Arial" w:hAnsi="Arial" w:cs="Arial"/>
          <w:sz w:val="22"/>
          <w:szCs w:val="22"/>
        </w:rPr>
        <w:noBreakHyphen/>
        <w:t>term and substantial impact on daily functioning. The Act provides legal protection against discrimination in areas such as education, employment, and access to services, and places a duty on organisations to implement reasonable adjustments, including additional support or flexible working arrangements (UK Government, 2010).</w:t>
      </w:r>
    </w:p>
    <w:p w14:paraId="67F14E80" w14:textId="6A6F14B9" w:rsidR="00F7560E" w:rsidRPr="00E30531" w:rsidRDefault="00BC4A45" w:rsidP="00E30531">
      <w:pPr>
        <w:pStyle w:val="NormalWeb"/>
        <w:spacing w:line="360" w:lineRule="auto"/>
        <w:rPr>
          <w:rFonts w:ascii="Arial" w:hAnsi="Arial" w:cs="Arial"/>
          <w:sz w:val="22"/>
          <w:szCs w:val="22"/>
        </w:rPr>
      </w:pPr>
      <w:r w:rsidRPr="00E30531">
        <w:rPr>
          <w:rFonts w:ascii="Arial" w:hAnsi="Arial" w:cs="Arial"/>
          <w:sz w:val="22"/>
          <w:szCs w:val="22"/>
        </w:rPr>
        <w:t xml:space="preserve">The policies </w:t>
      </w:r>
      <w:r w:rsidR="006E0DC7" w:rsidRPr="00E30531">
        <w:rPr>
          <w:rFonts w:ascii="Arial" w:hAnsi="Arial" w:cs="Arial"/>
          <w:sz w:val="22"/>
          <w:szCs w:val="22"/>
        </w:rPr>
        <w:t xml:space="preserve">in the UK are shaped </w:t>
      </w:r>
      <w:r w:rsidR="0029451D" w:rsidRPr="00E30531">
        <w:rPr>
          <w:rFonts w:ascii="Arial" w:hAnsi="Arial" w:cs="Arial"/>
          <w:sz w:val="22"/>
          <w:szCs w:val="22"/>
        </w:rPr>
        <w:t>to how services are provided</w:t>
      </w:r>
      <w:r w:rsidR="00464825" w:rsidRPr="00E30531">
        <w:rPr>
          <w:rFonts w:ascii="Arial" w:hAnsi="Arial" w:cs="Arial"/>
          <w:sz w:val="22"/>
          <w:szCs w:val="22"/>
        </w:rPr>
        <w:t>. The National Autism S</w:t>
      </w:r>
      <w:r w:rsidR="003662E4" w:rsidRPr="00E30531">
        <w:rPr>
          <w:rFonts w:ascii="Arial" w:hAnsi="Arial" w:cs="Arial"/>
          <w:sz w:val="22"/>
          <w:szCs w:val="22"/>
        </w:rPr>
        <w:t xml:space="preserve">trategy aims to improve </w:t>
      </w:r>
      <w:r w:rsidR="008E2726" w:rsidRPr="00E30531">
        <w:rPr>
          <w:rFonts w:ascii="Arial" w:hAnsi="Arial" w:cs="Arial"/>
          <w:sz w:val="22"/>
          <w:szCs w:val="22"/>
        </w:rPr>
        <w:t>diagnosis, access</w:t>
      </w:r>
      <w:r w:rsidR="003662E4" w:rsidRPr="00E30531">
        <w:rPr>
          <w:rFonts w:ascii="Arial" w:hAnsi="Arial" w:cs="Arial"/>
          <w:sz w:val="22"/>
          <w:szCs w:val="22"/>
        </w:rPr>
        <w:t xml:space="preserve"> to services and public</w:t>
      </w:r>
      <w:r w:rsidR="00BE2189" w:rsidRPr="00E30531">
        <w:rPr>
          <w:rFonts w:ascii="Arial" w:hAnsi="Arial" w:cs="Arial"/>
          <w:sz w:val="22"/>
          <w:szCs w:val="22"/>
        </w:rPr>
        <w:t xml:space="preserve"> understanding. </w:t>
      </w:r>
      <w:r w:rsidR="008E2726" w:rsidRPr="00E30531">
        <w:rPr>
          <w:rFonts w:ascii="Arial" w:hAnsi="Arial" w:cs="Arial"/>
          <w:sz w:val="22"/>
          <w:szCs w:val="22"/>
        </w:rPr>
        <w:t>However, research</w:t>
      </w:r>
      <w:r w:rsidR="00BE2189" w:rsidRPr="00E30531">
        <w:rPr>
          <w:rFonts w:ascii="Arial" w:hAnsi="Arial" w:cs="Arial"/>
          <w:sz w:val="22"/>
          <w:szCs w:val="22"/>
        </w:rPr>
        <w:t xml:space="preserve"> </w:t>
      </w:r>
      <w:r w:rsidR="008E2726" w:rsidRPr="00E30531">
        <w:rPr>
          <w:rFonts w:ascii="Arial" w:hAnsi="Arial" w:cs="Arial"/>
          <w:sz w:val="22"/>
          <w:szCs w:val="22"/>
        </w:rPr>
        <w:t xml:space="preserve">shows that access to support can still vary across </w:t>
      </w:r>
      <w:r w:rsidR="00797AD7" w:rsidRPr="00E30531">
        <w:rPr>
          <w:rFonts w:ascii="Arial" w:hAnsi="Arial" w:cs="Arial"/>
          <w:sz w:val="22"/>
          <w:szCs w:val="22"/>
        </w:rPr>
        <w:t>regions</w:t>
      </w:r>
      <w:r w:rsidR="00406696" w:rsidRPr="00E30531">
        <w:rPr>
          <w:rFonts w:ascii="Arial" w:hAnsi="Arial" w:cs="Arial"/>
          <w:sz w:val="22"/>
          <w:szCs w:val="22"/>
        </w:rPr>
        <w:t xml:space="preserve"> (NHS England,</w:t>
      </w:r>
      <w:r w:rsidR="00D32ED1" w:rsidRPr="00E30531">
        <w:rPr>
          <w:rFonts w:ascii="Arial" w:hAnsi="Arial" w:cs="Arial"/>
          <w:sz w:val="22"/>
          <w:szCs w:val="22"/>
        </w:rPr>
        <w:t>2019, National</w:t>
      </w:r>
      <w:r w:rsidR="00EE7384" w:rsidRPr="00E30531">
        <w:rPr>
          <w:rFonts w:ascii="Arial" w:hAnsi="Arial" w:cs="Arial"/>
          <w:sz w:val="22"/>
          <w:szCs w:val="22"/>
        </w:rPr>
        <w:t xml:space="preserve"> Autis</w:t>
      </w:r>
      <w:r w:rsidR="00D32ED1" w:rsidRPr="00E30531">
        <w:rPr>
          <w:rFonts w:ascii="Arial" w:hAnsi="Arial" w:cs="Arial"/>
          <w:sz w:val="22"/>
          <w:szCs w:val="22"/>
        </w:rPr>
        <w:t>tic society,2022).</w:t>
      </w:r>
    </w:p>
    <w:p w14:paraId="0056197B" w14:textId="2400C84E" w:rsidR="00D32ED1" w:rsidRPr="00E30531" w:rsidRDefault="00F0101B" w:rsidP="00E30531">
      <w:pPr>
        <w:pStyle w:val="NormalWeb"/>
        <w:spacing w:line="360" w:lineRule="auto"/>
        <w:rPr>
          <w:rFonts w:ascii="Arial" w:hAnsi="Arial" w:cs="Arial"/>
          <w:sz w:val="22"/>
          <w:szCs w:val="22"/>
        </w:rPr>
      </w:pPr>
      <w:r w:rsidRPr="00E30531">
        <w:rPr>
          <w:rFonts w:ascii="Arial" w:hAnsi="Arial" w:cs="Arial"/>
          <w:sz w:val="22"/>
          <w:szCs w:val="22"/>
        </w:rPr>
        <w:t xml:space="preserve">The Care Act 2014 plays important </w:t>
      </w:r>
      <w:r w:rsidR="00A4598B" w:rsidRPr="00E30531">
        <w:rPr>
          <w:rFonts w:ascii="Arial" w:hAnsi="Arial" w:cs="Arial"/>
          <w:sz w:val="22"/>
          <w:szCs w:val="22"/>
        </w:rPr>
        <w:t>role in providing social care. It requires local authorit</w:t>
      </w:r>
      <w:r w:rsidR="002B50A6" w:rsidRPr="00E30531">
        <w:rPr>
          <w:rFonts w:ascii="Arial" w:hAnsi="Arial" w:cs="Arial"/>
          <w:sz w:val="22"/>
          <w:szCs w:val="22"/>
        </w:rPr>
        <w:t>ies to assess</w:t>
      </w:r>
      <w:r w:rsidR="00D92940" w:rsidRPr="00E30531">
        <w:rPr>
          <w:rFonts w:ascii="Arial" w:hAnsi="Arial" w:cs="Arial"/>
          <w:sz w:val="22"/>
          <w:szCs w:val="22"/>
        </w:rPr>
        <w:t xml:space="preserve"> </w:t>
      </w:r>
      <w:r w:rsidR="00336C5E" w:rsidRPr="00E30531">
        <w:rPr>
          <w:rFonts w:ascii="Arial" w:hAnsi="Arial" w:cs="Arial"/>
          <w:sz w:val="22"/>
          <w:szCs w:val="22"/>
        </w:rPr>
        <w:t>individuals needs</w:t>
      </w:r>
      <w:r w:rsidR="00D92940" w:rsidRPr="00E30531">
        <w:rPr>
          <w:rFonts w:ascii="Arial" w:hAnsi="Arial" w:cs="Arial"/>
          <w:sz w:val="22"/>
          <w:szCs w:val="22"/>
        </w:rPr>
        <w:t xml:space="preserve"> and provide support were </w:t>
      </w:r>
      <w:r w:rsidR="0080725C" w:rsidRPr="00E30531">
        <w:rPr>
          <w:rFonts w:ascii="Arial" w:hAnsi="Arial" w:cs="Arial"/>
          <w:sz w:val="22"/>
          <w:szCs w:val="22"/>
        </w:rPr>
        <w:t xml:space="preserve">necessary. This includes help with daily </w:t>
      </w:r>
      <w:r w:rsidR="00336C5E" w:rsidRPr="00E30531">
        <w:rPr>
          <w:rFonts w:ascii="Arial" w:hAnsi="Arial" w:cs="Arial"/>
          <w:sz w:val="22"/>
          <w:szCs w:val="22"/>
        </w:rPr>
        <w:t>living, social</w:t>
      </w:r>
      <w:r w:rsidR="0080725C" w:rsidRPr="00E30531">
        <w:rPr>
          <w:rFonts w:ascii="Arial" w:hAnsi="Arial" w:cs="Arial"/>
          <w:sz w:val="22"/>
          <w:szCs w:val="22"/>
        </w:rPr>
        <w:t xml:space="preserve"> </w:t>
      </w:r>
      <w:r w:rsidR="0035471D" w:rsidRPr="00E30531">
        <w:rPr>
          <w:rFonts w:ascii="Arial" w:hAnsi="Arial" w:cs="Arial"/>
          <w:sz w:val="22"/>
          <w:szCs w:val="22"/>
        </w:rPr>
        <w:t>activities</w:t>
      </w:r>
      <w:r w:rsidR="00336C5E" w:rsidRPr="00E30531">
        <w:rPr>
          <w:rFonts w:ascii="Arial" w:hAnsi="Arial" w:cs="Arial"/>
          <w:sz w:val="22"/>
          <w:szCs w:val="22"/>
        </w:rPr>
        <w:t xml:space="preserve"> and maintaining independence</w:t>
      </w:r>
      <w:r w:rsidR="002D0C3F" w:rsidRPr="00E30531">
        <w:rPr>
          <w:rFonts w:ascii="Arial" w:hAnsi="Arial" w:cs="Arial"/>
          <w:sz w:val="22"/>
          <w:szCs w:val="22"/>
        </w:rPr>
        <w:t xml:space="preserve"> (Department of Health and </w:t>
      </w:r>
      <w:r w:rsidR="0035471D" w:rsidRPr="00E30531">
        <w:rPr>
          <w:rFonts w:ascii="Arial" w:hAnsi="Arial" w:cs="Arial"/>
          <w:sz w:val="22"/>
          <w:szCs w:val="22"/>
        </w:rPr>
        <w:t>Social Care</w:t>
      </w:r>
      <w:r w:rsidR="002D0C3F" w:rsidRPr="00E30531">
        <w:rPr>
          <w:rFonts w:ascii="Arial" w:hAnsi="Arial" w:cs="Arial"/>
          <w:sz w:val="22"/>
          <w:szCs w:val="22"/>
        </w:rPr>
        <w:t xml:space="preserve"> 2022). The act also promotes </w:t>
      </w:r>
      <w:r w:rsidR="0035471D" w:rsidRPr="00E30531">
        <w:rPr>
          <w:rFonts w:ascii="Arial" w:hAnsi="Arial" w:cs="Arial"/>
          <w:sz w:val="22"/>
          <w:szCs w:val="22"/>
        </w:rPr>
        <w:t>wellbeing and person-centred care.</w:t>
      </w:r>
    </w:p>
    <w:p w14:paraId="33C585FC" w14:textId="42D2A2E2" w:rsidR="003334C7" w:rsidRPr="00E30531" w:rsidRDefault="00EB4611" w:rsidP="00E30531">
      <w:pPr>
        <w:pStyle w:val="NormalWeb"/>
        <w:spacing w:line="360" w:lineRule="auto"/>
        <w:rPr>
          <w:rFonts w:ascii="Arial" w:hAnsi="Arial" w:cs="Arial"/>
          <w:sz w:val="22"/>
          <w:szCs w:val="22"/>
        </w:rPr>
      </w:pPr>
      <w:r w:rsidRPr="00E30531">
        <w:rPr>
          <w:rFonts w:ascii="Arial" w:hAnsi="Arial" w:cs="Arial"/>
          <w:sz w:val="22"/>
          <w:szCs w:val="22"/>
        </w:rPr>
        <w:t xml:space="preserve">The </w:t>
      </w:r>
      <w:r w:rsidRPr="00E30531">
        <w:rPr>
          <w:rStyle w:val="Emphasis"/>
          <w:rFonts w:ascii="Arial" w:eastAsiaTheme="majorEastAsia" w:hAnsi="Arial" w:cs="Arial"/>
          <w:sz w:val="22"/>
          <w:szCs w:val="22"/>
        </w:rPr>
        <w:t>Mental Health Act 1983</w:t>
      </w:r>
      <w:r w:rsidRPr="00E30531">
        <w:rPr>
          <w:rFonts w:ascii="Arial" w:hAnsi="Arial" w:cs="Arial"/>
          <w:sz w:val="22"/>
          <w:szCs w:val="22"/>
        </w:rPr>
        <w:t>, amended by the 2007 Act, governs the use of compulsory assessment and treatment in England and Wales. It permits detention and treatment without consent when an individual poses a significant risk to themselves or others (Department of Health and Social Care, 2015). The 2007 amendments expanded the range of professionals authorised to make recommendations and introduced</w:t>
      </w:r>
      <w:r w:rsidR="00C33E90" w:rsidRPr="00E30531">
        <w:rPr>
          <w:rFonts w:ascii="Arial" w:hAnsi="Arial" w:cs="Arial"/>
          <w:sz w:val="22"/>
          <w:szCs w:val="22"/>
        </w:rPr>
        <w:t xml:space="preserve"> Community Treatment </w:t>
      </w:r>
      <w:r w:rsidR="00650DA3" w:rsidRPr="00E30531">
        <w:rPr>
          <w:rFonts w:ascii="Arial" w:hAnsi="Arial" w:cs="Arial"/>
          <w:sz w:val="22"/>
          <w:szCs w:val="22"/>
        </w:rPr>
        <w:t>Order to</w:t>
      </w:r>
      <w:r w:rsidRPr="00E30531">
        <w:rPr>
          <w:rFonts w:ascii="Arial" w:hAnsi="Arial" w:cs="Arial"/>
          <w:sz w:val="22"/>
          <w:szCs w:val="22"/>
        </w:rPr>
        <w:t xml:space="preserve"> support ongoing care outside hospital settings.</w:t>
      </w:r>
    </w:p>
    <w:p w14:paraId="4C13656E" w14:textId="688DA2D5" w:rsidR="00CC03E0" w:rsidRPr="00E30531" w:rsidRDefault="00FA2401" w:rsidP="00E30531">
      <w:pPr>
        <w:pStyle w:val="NormalWeb"/>
        <w:spacing w:line="360" w:lineRule="auto"/>
        <w:rPr>
          <w:rFonts w:ascii="Arial" w:hAnsi="Arial" w:cs="Arial"/>
          <w:b/>
          <w:bCs/>
          <w:sz w:val="22"/>
          <w:szCs w:val="22"/>
        </w:rPr>
      </w:pPr>
      <w:r w:rsidRPr="00E30531">
        <w:rPr>
          <w:rFonts w:ascii="Arial" w:hAnsi="Arial" w:cs="Arial"/>
          <w:b/>
          <w:bCs/>
          <w:sz w:val="22"/>
          <w:szCs w:val="22"/>
        </w:rPr>
        <w:t xml:space="preserve">UK </w:t>
      </w:r>
      <w:r w:rsidR="001542B4" w:rsidRPr="00E30531">
        <w:rPr>
          <w:rFonts w:ascii="Arial" w:hAnsi="Arial" w:cs="Arial"/>
          <w:b/>
          <w:bCs/>
          <w:sz w:val="22"/>
          <w:szCs w:val="22"/>
        </w:rPr>
        <w:t>Data and Statistical</w:t>
      </w:r>
      <w:r w:rsidR="00650DA3" w:rsidRPr="00E30531">
        <w:rPr>
          <w:rFonts w:ascii="Arial" w:hAnsi="Arial" w:cs="Arial"/>
          <w:b/>
          <w:bCs/>
          <w:sz w:val="22"/>
          <w:szCs w:val="22"/>
        </w:rPr>
        <w:t xml:space="preserve"> Evidence</w:t>
      </w:r>
    </w:p>
    <w:p w14:paraId="7B2846DA" w14:textId="3E9AE781" w:rsidR="00D32ED1" w:rsidRPr="00E30531" w:rsidRDefault="00EF1955" w:rsidP="00E30531">
      <w:pPr>
        <w:pStyle w:val="NormalWeb"/>
        <w:spacing w:line="360" w:lineRule="auto"/>
        <w:rPr>
          <w:rFonts w:ascii="Arial" w:hAnsi="Arial" w:cs="Arial"/>
          <w:sz w:val="22"/>
          <w:szCs w:val="22"/>
        </w:rPr>
      </w:pPr>
      <w:r w:rsidRPr="00E30531">
        <w:rPr>
          <w:rFonts w:ascii="Arial" w:hAnsi="Arial" w:cs="Arial"/>
          <w:sz w:val="22"/>
          <w:szCs w:val="22"/>
        </w:rPr>
        <w:t xml:space="preserve">UK data indicates that mental health conditions are both common and rising. The Office for National Statistics reported over 6,000 suicides in 2023, highlighting significant unmet mental health needs (ONS, 2023). NHS data also shows sustained demand, with large numbers accessing services such as talking therapies, where recovery outcomes are </w:t>
      </w:r>
      <w:r w:rsidRPr="00E30531">
        <w:rPr>
          <w:rFonts w:ascii="Arial" w:hAnsi="Arial" w:cs="Arial"/>
          <w:sz w:val="22"/>
          <w:szCs w:val="22"/>
        </w:rPr>
        <w:lastRenderedPageBreak/>
        <w:t>routinely monitored (NHS Digital, 2024). Despite this, access remains uneven. Only 75% of patients begin treatment within six weeks, falling short of national targets for timely care (NHS England, 2024). Persistent waiting times and regional variation demonstrate ongoing gaps in service provision despite policy commitments to</w:t>
      </w:r>
      <w:r w:rsidR="007B7045" w:rsidRPr="00E30531">
        <w:rPr>
          <w:rFonts w:ascii="Arial" w:hAnsi="Arial" w:cs="Arial"/>
          <w:sz w:val="22"/>
          <w:szCs w:val="22"/>
        </w:rPr>
        <w:t xml:space="preserve"> improvement.</w:t>
      </w:r>
    </w:p>
    <w:p w14:paraId="211218B9" w14:textId="77777777" w:rsidR="00270041" w:rsidRPr="00E30531" w:rsidRDefault="00270041" w:rsidP="00E30531">
      <w:pPr>
        <w:pStyle w:val="NormalWeb"/>
        <w:spacing w:line="360" w:lineRule="auto"/>
        <w:rPr>
          <w:rFonts w:ascii="Arial" w:hAnsi="Arial" w:cs="Arial"/>
          <w:sz w:val="22"/>
          <w:szCs w:val="22"/>
        </w:rPr>
      </w:pPr>
    </w:p>
    <w:p w14:paraId="1BA98CB3" w14:textId="3F149EEF" w:rsidR="00877492" w:rsidRPr="00E30531" w:rsidRDefault="00E70AC7" w:rsidP="00E30531">
      <w:pPr>
        <w:pStyle w:val="NormalWeb"/>
        <w:spacing w:line="360" w:lineRule="auto"/>
        <w:rPr>
          <w:rFonts w:ascii="Arial" w:hAnsi="Arial" w:cs="Arial"/>
          <w:b/>
          <w:bCs/>
          <w:sz w:val="22"/>
          <w:szCs w:val="22"/>
        </w:rPr>
      </w:pPr>
      <w:r w:rsidRPr="00E30531">
        <w:rPr>
          <w:rFonts w:ascii="Arial" w:hAnsi="Arial" w:cs="Arial"/>
          <w:b/>
          <w:bCs/>
          <w:sz w:val="22"/>
          <w:szCs w:val="22"/>
        </w:rPr>
        <w:t>R</w:t>
      </w:r>
      <w:r w:rsidR="00E31715" w:rsidRPr="00E30531">
        <w:rPr>
          <w:rFonts w:ascii="Arial" w:hAnsi="Arial" w:cs="Arial"/>
          <w:b/>
          <w:bCs/>
          <w:sz w:val="22"/>
          <w:szCs w:val="22"/>
        </w:rPr>
        <w:t>ecommendation</w:t>
      </w:r>
    </w:p>
    <w:p w14:paraId="5CB4B959" w14:textId="4E9AC52A" w:rsidR="006964F1" w:rsidRPr="00E30531" w:rsidRDefault="000D79EA" w:rsidP="00E30531">
      <w:pPr>
        <w:rPr>
          <w:rFonts w:ascii="Arial" w:hAnsi="Arial" w:cs="Arial"/>
        </w:rPr>
      </w:pPr>
      <w:r w:rsidRPr="00E30531">
        <w:rPr>
          <w:rFonts w:ascii="Arial" w:hAnsi="Arial" w:cs="Arial"/>
        </w:rPr>
        <w:t>Autism services in the UK continue to experience significant delays and inconsistent access. Although early diagnosis is associated with improved long</w:t>
      </w:r>
      <w:r w:rsidRPr="00E30531">
        <w:rPr>
          <w:rFonts w:ascii="Arial" w:hAnsi="Arial" w:cs="Arial"/>
        </w:rPr>
        <w:noBreakHyphen/>
        <w:t>term outcomes, many individuals wait more than 18 months for assessment (NHS England, 2023). Early identification in schools and primary care, in line with NICE guidance, is essential for timely support (NICE, 2021). National recommendations also emphasise mandatory autism awareness training for NHS staff to improve engagement and reduce stigma (Mind, 2024). Expanding access to evidence</w:t>
      </w:r>
      <w:r w:rsidRPr="00E30531">
        <w:rPr>
          <w:rFonts w:ascii="Arial" w:hAnsi="Arial" w:cs="Arial"/>
        </w:rPr>
        <w:noBreakHyphen/>
        <w:t>based interventions, including social skills training, cognitive</w:t>
      </w:r>
      <w:r w:rsidRPr="00E30531">
        <w:rPr>
          <w:rFonts w:ascii="Arial" w:hAnsi="Arial" w:cs="Arial"/>
        </w:rPr>
        <w:noBreakHyphen/>
        <w:t>behavioural therapy, and personalised multidisciplinary support, remains a key priority (National Autistic Society</w:t>
      </w:r>
      <w:r w:rsidR="003F16C4" w:rsidRPr="00E30531">
        <w:rPr>
          <w:rFonts w:ascii="Arial" w:hAnsi="Arial" w:cs="Arial"/>
        </w:rPr>
        <w:t>, 2022).</w:t>
      </w:r>
    </w:p>
    <w:p w14:paraId="3F533064" w14:textId="77777777" w:rsidR="003F16C4" w:rsidRPr="00E30531" w:rsidRDefault="003F16C4" w:rsidP="00E30531">
      <w:pPr>
        <w:rPr>
          <w:rFonts w:ascii="Arial" w:hAnsi="Arial" w:cs="Arial"/>
        </w:rPr>
      </w:pPr>
    </w:p>
    <w:p w14:paraId="067E6AC6" w14:textId="54F916FD" w:rsidR="003F16C4" w:rsidRPr="00E30531" w:rsidRDefault="00882199" w:rsidP="00E30531">
      <w:pPr>
        <w:rPr>
          <w:rFonts w:ascii="Arial" w:hAnsi="Arial" w:cs="Arial"/>
          <w:b/>
          <w:bCs/>
        </w:rPr>
      </w:pPr>
      <w:r w:rsidRPr="00E30531">
        <w:rPr>
          <w:rFonts w:ascii="Arial" w:hAnsi="Arial" w:cs="Arial"/>
          <w:b/>
          <w:bCs/>
        </w:rPr>
        <w:t>Conclusion</w:t>
      </w:r>
    </w:p>
    <w:p w14:paraId="31A73BFB" w14:textId="3A106A21" w:rsidR="00882199" w:rsidRPr="00E30531" w:rsidRDefault="000859E9" w:rsidP="00E30531">
      <w:pPr>
        <w:rPr>
          <w:rFonts w:ascii="Arial" w:hAnsi="Arial" w:cs="Arial"/>
        </w:rPr>
      </w:pPr>
      <w:r w:rsidRPr="00E30531">
        <w:rPr>
          <w:rFonts w:ascii="Arial" w:hAnsi="Arial" w:cs="Arial"/>
        </w:rPr>
        <w:t>Autism diagnosis and support in the</w:t>
      </w:r>
      <w:r w:rsidR="00334D5B" w:rsidRPr="00E30531">
        <w:rPr>
          <w:rFonts w:ascii="Arial" w:hAnsi="Arial" w:cs="Arial"/>
        </w:rPr>
        <w:t xml:space="preserve"> </w:t>
      </w:r>
      <w:r w:rsidR="00932C14" w:rsidRPr="00E30531">
        <w:rPr>
          <w:rFonts w:ascii="Arial" w:hAnsi="Arial" w:cs="Arial"/>
        </w:rPr>
        <w:t>UK remain</w:t>
      </w:r>
      <w:r w:rsidR="00334D5B" w:rsidRPr="00E30531">
        <w:rPr>
          <w:rFonts w:ascii="Arial" w:hAnsi="Arial" w:cs="Arial"/>
        </w:rPr>
        <w:t xml:space="preserve"> inconsistent</w:t>
      </w:r>
      <w:r w:rsidR="002C38E3" w:rsidRPr="00E30531">
        <w:rPr>
          <w:rFonts w:ascii="Arial" w:hAnsi="Arial" w:cs="Arial"/>
        </w:rPr>
        <w:t>, with long waiting times and unequa</w:t>
      </w:r>
      <w:r w:rsidR="00D537B1" w:rsidRPr="00E30531">
        <w:rPr>
          <w:rFonts w:ascii="Arial" w:hAnsi="Arial" w:cs="Arial"/>
        </w:rPr>
        <w:t>l access to services</w:t>
      </w:r>
      <w:r w:rsidR="00932C14" w:rsidRPr="00E30531">
        <w:rPr>
          <w:rFonts w:ascii="Arial" w:hAnsi="Arial" w:cs="Arial"/>
        </w:rPr>
        <w:t xml:space="preserve">. he laws and policies are meant to protect people and make sure support is fair. But in real life, many people still wait too </w:t>
      </w:r>
      <w:r w:rsidR="00E2520E" w:rsidRPr="00E30531">
        <w:rPr>
          <w:rFonts w:ascii="Arial" w:hAnsi="Arial" w:cs="Arial"/>
        </w:rPr>
        <w:t>long or</w:t>
      </w:r>
      <w:r w:rsidR="00932C14" w:rsidRPr="00E30531">
        <w:rPr>
          <w:rFonts w:ascii="Arial" w:hAnsi="Arial" w:cs="Arial"/>
        </w:rPr>
        <w:t xml:space="preserve"> get different levels of help depending on where they live.</w:t>
      </w:r>
      <w:r w:rsidR="00DB3D07" w:rsidRPr="00E30531">
        <w:rPr>
          <w:rFonts w:ascii="Arial" w:hAnsi="Arial" w:cs="Arial"/>
        </w:rPr>
        <w:t xml:space="preserve"> his means support is not always equal. Even though the rules say care should be person</w:t>
      </w:r>
      <w:r w:rsidR="00DB3D07" w:rsidRPr="00E30531">
        <w:rPr>
          <w:rFonts w:ascii="Arial" w:hAnsi="Arial" w:cs="Arial"/>
        </w:rPr>
        <w:noBreakHyphen/>
        <w:t>centred and focused on wellbeing, this does not always happen. To make things better, services need more staff, better training, and more funding so people can get help when they need it.</w:t>
      </w:r>
    </w:p>
    <w:p w14:paraId="5F1E78DE" w14:textId="77777777" w:rsidR="009D5DA6" w:rsidRPr="00E30531" w:rsidRDefault="009D5DA6" w:rsidP="006964F1">
      <w:pPr>
        <w:rPr>
          <w:rFonts w:ascii="Arial" w:hAnsi="Arial" w:cs="Arial"/>
        </w:rPr>
      </w:pPr>
    </w:p>
    <w:p w14:paraId="61230E91" w14:textId="1EDC6E8C" w:rsidR="005A13EE" w:rsidRPr="00E30531" w:rsidRDefault="005A13EE" w:rsidP="005A13EE">
      <w:pPr>
        <w:rPr>
          <w:rFonts w:ascii="Arial" w:hAnsi="Arial" w:cs="Arial"/>
          <w:b/>
          <w:bCs/>
        </w:rPr>
      </w:pPr>
      <w:r w:rsidRPr="00E30531">
        <w:rPr>
          <w:rFonts w:ascii="Arial" w:hAnsi="Arial" w:cs="Arial"/>
          <w:b/>
          <w:bCs/>
        </w:rPr>
        <w:t>References</w:t>
      </w:r>
    </w:p>
    <w:p w14:paraId="54A7354B" w14:textId="77777777" w:rsidR="003F16C4" w:rsidRPr="00E30531" w:rsidRDefault="003F16C4" w:rsidP="006964F1">
      <w:pPr>
        <w:rPr>
          <w:rFonts w:ascii="Arial" w:hAnsi="Arial" w:cs="Arial"/>
        </w:rPr>
      </w:pPr>
    </w:p>
    <w:p w14:paraId="550C5F14" w14:textId="77777777" w:rsidR="00F47944" w:rsidRPr="00E30531" w:rsidRDefault="00F47944" w:rsidP="00F47944">
      <w:pPr>
        <w:pStyle w:val="ListParagraph"/>
        <w:numPr>
          <w:ilvl w:val="0"/>
          <w:numId w:val="2"/>
        </w:numPr>
        <w:rPr>
          <w:rFonts w:ascii="Arial" w:hAnsi="Arial" w:cs="Arial"/>
        </w:rPr>
      </w:pPr>
      <w:r w:rsidRPr="00E30531">
        <w:rPr>
          <w:rFonts w:ascii="Arial" w:hAnsi="Arial" w:cs="Arial"/>
        </w:rPr>
        <w:t xml:space="preserve">Alvarez, L (2025) How Does ICD-11 Define Autism Spectrum Disorder? Available at: </w:t>
      </w:r>
      <w:hyperlink r:id="rId7" w:history="1">
        <w:r w:rsidRPr="00E30531">
          <w:rPr>
            <w:rStyle w:val="Hyperlink"/>
            <w:rFonts w:ascii="Arial" w:hAnsi="Arial" w:cs="Arial"/>
          </w:rPr>
          <w:t>https://mypatientadvice.co.uk/knowledge-base/autism/diagnosis-and-identification/diagnostic-criteria/how-does-icd-11-define-autism-spectrum-disorder/</w:t>
        </w:r>
      </w:hyperlink>
      <w:r w:rsidRPr="00E30531">
        <w:rPr>
          <w:rFonts w:ascii="Arial" w:hAnsi="Arial" w:cs="Arial"/>
        </w:rPr>
        <w:t xml:space="preserve">    (Accessed: 4 March 2026).</w:t>
      </w:r>
    </w:p>
    <w:p w14:paraId="0B947729" w14:textId="77777777" w:rsidR="00F47944" w:rsidRPr="00E30531" w:rsidRDefault="00F47944" w:rsidP="00F47944">
      <w:pPr>
        <w:pStyle w:val="ListParagraph"/>
        <w:rPr>
          <w:rFonts w:ascii="Arial" w:hAnsi="Arial" w:cs="Arial"/>
        </w:rPr>
      </w:pPr>
    </w:p>
    <w:p w14:paraId="6C0BEAE9" w14:textId="77777777" w:rsidR="00F47944" w:rsidRPr="00E30531" w:rsidRDefault="00F47944" w:rsidP="00F47944">
      <w:pPr>
        <w:pStyle w:val="ListParagraph"/>
        <w:numPr>
          <w:ilvl w:val="0"/>
          <w:numId w:val="2"/>
        </w:numPr>
        <w:rPr>
          <w:rStyle w:val="Emphasis"/>
          <w:rFonts w:ascii="Arial" w:eastAsiaTheme="majorEastAsia" w:hAnsi="Arial" w:cs="Arial"/>
          <w:i w:val="0"/>
          <w:iCs w:val="0"/>
          <w:kern w:val="0"/>
          <w:lang w:eastAsia="en-GB"/>
          <w14:ligatures w14:val="none"/>
        </w:rPr>
      </w:pPr>
      <w:r w:rsidRPr="00E30531">
        <w:rPr>
          <w:rStyle w:val="Emphasis"/>
          <w:rFonts w:ascii="Arial" w:eastAsiaTheme="majorEastAsia" w:hAnsi="Arial" w:cs="Arial"/>
          <w:i w:val="0"/>
          <w:iCs w:val="0"/>
          <w:kern w:val="0"/>
          <w:lang w:eastAsia="en-GB"/>
          <w14:ligatures w14:val="none"/>
        </w:rPr>
        <w:lastRenderedPageBreak/>
        <w:t xml:space="preserve">Care Act 2024 c.23. Available at: </w:t>
      </w:r>
      <w:hyperlink r:id="rId8" w:history="1">
        <w:r w:rsidRPr="00E30531">
          <w:rPr>
            <w:rStyle w:val="Hyperlink"/>
            <w:rFonts w:ascii="Arial" w:eastAsiaTheme="majorEastAsia" w:hAnsi="Arial" w:cs="Arial"/>
            <w:kern w:val="0"/>
            <w:lang w:eastAsia="en-GB"/>
            <w14:ligatures w14:val="none"/>
          </w:rPr>
          <w:t>https://www.legislation.gov.uk/ukpga/2014/23/part/1/crossheading/next-steps-after-assessments</w:t>
        </w:r>
      </w:hyperlink>
      <w:r w:rsidRPr="00E30531">
        <w:rPr>
          <w:rStyle w:val="Emphasis"/>
          <w:rFonts w:ascii="Arial" w:eastAsiaTheme="majorEastAsia" w:hAnsi="Arial" w:cs="Arial"/>
          <w:i w:val="0"/>
          <w:iCs w:val="0"/>
          <w:kern w:val="0"/>
          <w:lang w:eastAsia="en-GB"/>
          <w14:ligatures w14:val="none"/>
        </w:rPr>
        <w:t xml:space="preserve"> (Accessed on: 14 March 2026).</w:t>
      </w:r>
    </w:p>
    <w:p w14:paraId="280BAF88" w14:textId="77777777" w:rsidR="00F47944" w:rsidRPr="00E30531" w:rsidRDefault="00F47944" w:rsidP="00F47944">
      <w:pPr>
        <w:rPr>
          <w:rStyle w:val="Emphasis"/>
          <w:rFonts w:ascii="Arial" w:eastAsiaTheme="majorEastAsia" w:hAnsi="Arial" w:cs="Arial"/>
          <w:i w:val="0"/>
          <w:iCs w:val="0"/>
          <w:kern w:val="0"/>
          <w:lang w:eastAsia="en-GB"/>
          <w14:ligatures w14:val="none"/>
        </w:rPr>
      </w:pPr>
    </w:p>
    <w:p w14:paraId="1AE012A2" w14:textId="77777777" w:rsidR="009D5DA6" w:rsidRPr="00E30531" w:rsidRDefault="009D5DA6" w:rsidP="009D5DA6">
      <w:pPr>
        <w:pStyle w:val="ListParagraph"/>
        <w:numPr>
          <w:ilvl w:val="0"/>
          <w:numId w:val="2"/>
        </w:numPr>
        <w:rPr>
          <w:rFonts w:ascii="Arial" w:hAnsi="Arial" w:cs="Arial"/>
        </w:rPr>
      </w:pPr>
      <w:r w:rsidRPr="00E30531">
        <w:rPr>
          <w:rFonts w:ascii="Arial" w:hAnsi="Arial" w:cs="Arial"/>
        </w:rPr>
        <w:t xml:space="preserve">Care Quality Commission (CQC) (2026) Rising demand and pressures on the system. Monitoring the Mental Health Act 2024/25. Available at: </w:t>
      </w:r>
      <w:hyperlink r:id="rId9" w:history="1">
        <w:r w:rsidRPr="00E30531">
          <w:rPr>
            <w:rStyle w:val="Hyperlink"/>
            <w:rFonts w:ascii="Arial" w:hAnsi="Arial" w:cs="Arial"/>
          </w:rPr>
          <w:t>https://www.cqc.org.uk/publications/monitoring-mental-health-act/2024-2025/demand</w:t>
        </w:r>
      </w:hyperlink>
      <w:r w:rsidRPr="00E30531">
        <w:rPr>
          <w:rFonts w:ascii="Arial" w:hAnsi="Arial" w:cs="Arial"/>
        </w:rPr>
        <w:t xml:space="preserve">   (Accessed: 7 March 2026).</w:t>
      </w:r>
    </w:p>
    <w:p w14:paraId="52F03CF7" w14:textId="77777777" w:rsidR="009D5DA6" w:rsidRPr="00E30531" w:rsidRDefault="009D5DA6" w:rsidP="009D5DA6">
      <w:pPr>
        <w:rPr>
          <w:rFonts w:ascii="Arial" w:hAnsi="Arial" w:cs="Arial"/>
        </w:rPr>
      </w:pPr>
    </w:p>
    <w:p w14:paraId="7257B9C9" w14:textId="264B696C" w:rsidR="00F6015F" w:rsidRPr="00E30531" w:rsidRDefault="00F6015F" w:rsidP="00EA797A">
      <w:pPr>
        <w:pStyle w:val="ListParagraph"/>
        <w:numPr>
          <w:ilvl w:val="0"/>
          <w:numId w:val="2"/>
        </w:numPr>
        <w:rPr>
          <w:rFonts w:ascii="Arial" w:hAnsi="Arial" w:cs="Arial"/>
        </w:rPr>
      </w:pPr>
      <w:r w:rsidRPr="00E30531">
        <w:rPr>
          <w:rFonts w:ascii="Arial" w:hAnsi="Arial" w:cs="Arial"/>
        </w:rPr>
        <w:t xml:space="preserve">Chapman, R. (2021) </w:t>
      </w:r>
      <w:r w:rsidR="00CD26E4" w:rsidRPr="00E30531">
        <w:rPr>
          <w:rFonts w:ascii="Arial" w:hAnsi="Arial" w:cs="Arial"/>
        </w:rPr>
        <w:t>‘</w:t>
      </w:r>
      <w:r w:rsidR="001D64F7" w:rsidRPr="00E30531">
        <w:rPr>
          <w:rFonts w:ascii="Arial" w:hAnsi="Arial" w:cs="Arial"/>
        </w:rPr>
        <w:t>Neurodiversity and the Social Ecology of Mental Functions</w:t>
      </w:r>
      <w:r w:rsidR="00CD26E4" w:rsidRPr="00E30531">
        <w:rPr>
          <w:rFonts w:ascii="Arial" w:hAnsi="Arial" w:cs="Arial"/>
        </w:rPr>
        <w:t>’</w:t>
      </w:r>
      <w:r w:rsidR="00487BA6" w:rsidRPr="00E30531">
        <w:rPr>
          <w:rFonts w:ascii="Arial" w:hAnsi="Arial" w:cs="Arial"/>
        </w:rPr>
        <w:t>,</w:t>
      </w:r>
      <w:r w:rsidR="001D64F7" w:rsidRPr="00E30531">
        <w:rPr>
          <w:rFonts w:ascii="Arial" w:hAnsi="Arial" w:cs="Arial"/>
        </w:rPr>
        <w:t xml:space="preserve"> </w:t>
      </w:r>
      <w:r w:rsidR="005A416A" w:rsidRPr="00E30531">
        <w:rPr>
          <w:rFonts w:ascii="Arial" w:hAnsi="Arial" w:cs="Arial"/>
          <w:i/>
          <w:iCs/>
        </w:rPr>
        <w:t xml:space="preserve">Perspectives on psychological </w:t>
      </w:r>
      <w:proofErr w:type="gramStart"/>
      <w:r w:rsidR="005A416A" w:rsidRPr="00E30531">
        <w:rPr>
          <w:rFonts w:ascii="Arial" w:hAnsi="Arial" w:cs="Arial"/>
          <w:i/>
          <w:iCs/>
        </w:rPr>
        <w:t>science :</w:t>
      </w:r>
      <w:proofErr w:type="gramEnd"/>
      <w:r w:rsidR="005A416A" w:rsidRPr="00E30531">
        <w:rPr>
          <w:rFonts w:ascii="Arial" w:hAnsi="Arial" w:cs="Arial"/>
          <w:i/>
          <w:iCs/>
        </w:rPr>
        <w:t xml:space="preserve"> a journal of the Association for Psychological Science</w:t>
      </w:r>
      <w:r w:rsidR="00CD26E4" w:rsidRPr="00E30531">
        <w:rPr>
          <w:rFonts w:ascii="Arial" w:hAnsi="Arial" w:cs="Arial"/>
        </w:rPr>
        <w:t xml:space="preserve">, 16 (6), 1360 – 1372. </w:t>
      </w:r>
      <w:r w:rsidR="007F0525" w:rsidRPr="00E30531">
        <w:rPr>
          <w:rFonts w:ascii="Arial" w:hAnsi="Arial" w:cs="Arial"/>
        </w:rPr>
        <w:t xml:space="preserve">Available at: </w:t>
      </w:r>
      <w:hyperlink r:id="rId10" w:history="1">
        <w:r w:rsidR="007F0525" w:rsidRPr="00E30531">
          <w:rPr>
            <w:rStyle w:val="Hyperlink"/>
            <w:rFonts w:ascii="Arial" w:hAnsi="Arial" w:cs="Arial"/>
          </w:rPr>
          <w:t>https://pubmed.ncbi.nlm.nih.gov/33577400/</w:t>
        </w:r>
      </w:hyperlink>
      <w:r w:rsidR="007F0525" w:rsidRPr="00E30531">
        <w:rPr>
          <w:rFonts w:ascii="Arial" w:hAnsi="Arial" w:cs="Arial"/>
        </w:rPr>
        <w:t xml:space="preserve"> (Accessed 2 April 2026).</w:t>
      </w:r>
    </w:p>
    <w:p w14:paraId="6256EB6C" w14:textId="77777777" w:rsidR="00F47944" w:rsidRPr="00E30531" w:rsidRDefault="00F47944" w:rsidP="00F47944">
      <w:pPr>
        <w:pStyle w:val="ListParagraph"/>
        <w:rPr>
          <w:rFonts w:ascii="Arial" w:hAnsi="Arial" w:cs="Arial"/>
        </w:rPr>
      </w:pPr>
    </w:p>
    <w:p w14:paraId="4DEEB87E" w14:textId="77777777" w:rsidR="00F47944" w:rsidRPr="00E30531" w:rsidRDefault="00F47944" w:rsidP="00F47944">
      <w:pPr>
        <w:pStyle w:val="ListParagraph"/>
        <w:numPr>
          <w:ilvl w:val="0"/>
          <w:numId w:val="2"/>
        </w:numPr>
        <w:rPr>
          <w:rStyle w:val="Emphasis"/>
          <w:rFonts w:ascii="Arial" w:hAnsi="Arial" w:cs="Arial"/>
        </w:rPr>
      </w:pPr>
      <w:r w:rsidRPr="00E30531">
        <w:rPr>
          <w:rStyle w:val="Emphasis"/>
          <w:rFonts w:ascii="Arial" w:hAnsi="Arial" w:cs="Arial"/>
          <w:i w:val="0"/>
          <w:iCs w:val="0"/>
        </w:rPr>
        <w:t xml:space="preserve">Charles, A, Ewbank L, Mckenna H. Wenzel L (2019) </w:t>
      </w:r>
      <w:r w:rsidRPr="00E30531">
        <w:rPr>
          <w:rStyle w:val="Emphasis"/>
          <w:rFonts w:ascii="Arial" w:hAnsi="Arial" w:cs="Arial"/>
        </w:rPr>
        <w:t xml:space="preserve">The NHS long-term plan explained. </w:t>
      </w:r>
      <w:r w:rsidRPr="00E30531">
        <w:rPr>
          <w:rStyle w:val="Emphasis"/>
          <w:rFonts w:ascii="Arial" w:hAnsi="Arial" w:cs="Arial"/>
          <w:i w:val="0"/>
          <w:iCs w:val="0"/>
        </w:rPr>
        <w:t xml:space="preserve">Available at: </w:t>
      </w:r>
      <w:hyperlink r:id="rId11" w:history="1">
        <w:r w:rsidRPr="00E30531">
          <w:rPr>
            <w:rStyle w:val="Hyperlink"/>
            <w:rFonts w:ascii="Arial" w:hAnsi="Arial" w:cs="Arial"/>
          </w:rPr>
          <w:t>https://www.kingsfund.org.uk/insight-and-analysis/long-reads/nhs-long-term-plan-explained</w:t>
        </w:r>
      </w:hyperlink>
      <w:r w:rsidRPr="00E30531">
        <w:rPr>
          <w:rStyle w:val="Emphasis"/>
          <w:rFonts w:ascii="Arial" w:hAnsi="Arial" w:cs="Arial"/>
          <w:i w:val="0"/>
          <w:iCs w:val="0"/>
        </w:rPr>
        <w:t xml:space="preserve"> (Accessed on: 28 March 2026)</w:t>
      </w:r>
    </w:p>
    <w:p w14:paraId="6CED0119" w14:textId="77777777" w:rsidR="009D5DA6" w:rsidRPr="00E30531" w:rsidRDefault="009D5DA6" w:rsidP="009D5DA6">
      <w:pPr>
        <w:rPr>
          <w:rStyle w:val="Emphasis"/>
          <w:rFonts w:ascii="Arial" w:hAnsi="Arial" w:cs="Arial"/>
        </w:rPr>
      </w:pPr>
    </w:p>
    <w:p w14:paraId="64E81B64" w14:textId="77777777" w:rsidR="009D5DA6" w:rsidRPr="00E30531" w:rsidRDefault="009D5DA6" w:rsidP="009D5DA6">
      <w:pPr>
        <w:pStyle w:val="NormalWeb"/>
        <w:numPr>
          <w:ilvl w:val="0"/>
          <w:numId w:val="2"/>
        </w:numPr>
        <w:rPr>
          <w:rFonts w:ascii="Arial" w:hAnsi="Arial" w:cs="Arial"/>
          <w:sz w:val="22"/>
          <w:szCs w:val="22"/>
        </w:rPr>
      </w:pPr>
      <w:r w:rsidRPr="00E30531">
        <w:rPr>
          <w:rFonts w:ascii="Arial" w:hAnsi="Arial" w:cs="Arial"/>
          <w:sz w:val="22"/>
          <w:szCs w:val="22"/>
        </w:rPr>
        <w:t xml:space="preserve">Department of Health and Social Care (2015) </w:t>
      </w:r>
      <w:r w:rsidRPr="00E30531">
        <w:rPr>
          <w:rStyle w:val="Emphasis"/>
          <w:rFonts w:ascii="Arial" w:eastAsiaTheme="majorEastAsia" w:hAnsi="Arial" w:cs="Arial"/>
          <w:sz w:val="22"/>
          <w:szCs w:val="22"/>
        </w:rPr>
        <w:t>Code of practice: Mental Health Act 1983.</w:t>
      </w:r>
      <w:r w:rsidRPr="00E30531">
        <w:rPr>
          <w:rFonts w:ascii="Arial" w:hAnsi="Arial" w:cs="Arial"/>
          <w:sz w:val="22"/>
          <w:szCs w:val="22"/>
        </w:rPr>
        <w:t xml:space="preserve"> Available at: </w:t>
      </w:r>
      <w:hyperlink r:id="rId12" w:history="1">
        <w:r w:rsidRPr="00E30531">
          <w:rPr>
            <w:rStyle w:val="Hyperlink"/>
            <w:rFonts w:ascii="Arial" w:hAnsi="Arial" w:cs="Arial"/>
            <w:sz w:val="22"/>
            <w:szCs w:val="22"/>
          </w:rPr>
          <w:t>https://www.gov.uk/government/publications/code-of-practice-mental-health-act-1983</w:t>
        </w:r>
      </w:hyperlink>
      <w:r w:rsidRPr="00E30531">
        <w:rPr>
          <w:rFonts w:ascii="Arial" w:hAnsi="Arial" w:cs="Arial"/>
          <w:sz w:val="22"/>
          <w:szCs w:val="22"/>
        </w:rPr>
        <w:t xml:space="preserve"> (Accessed on: 11 March 2026).</w:t>
      </w:r>
    </w:p>
    <w:p w14:paraId="376FB0A2" w14:textId="77777777" w:rsidR="009D5DA6" w:rsidRPr="00E30531" w:rsidRDefault="009D5DA6" w:rsidP="009D5DA6">
      <w:pPr>
        <w:rPr>
          <w:rFonts w:ascii="Arial" w:hAnsi="Arial" w:cs="Arial"/>
        </w:rPr>
      </w:pPr>
    </w:p>
    <w:p w14:paraId="52D80081" w14:textId="77777777" w:rsidR="009D5DA6" w:rsidRPr="00E30531" w:rsidRDefault="009D5DA6" w:rsidP="009D5DA6">
      <w:pPr>
        <w:pStyle w:val="NormalWeb"/>
        <w:numPr>
          <w:ilvl w:val="0"/>
          <w:numId w:val="2"/>
        </w:numPr>
        <w:rPr>
          <w:rFonts w:ascii="Arial" w:hAnsi="Arial" w:cs="Arial"/>
          <w:sz w:val="22"/>
          <w:szCs w:val="22"/>
        </w:rPr>
      </w:pPr>
      <w:r w:rsidRPr="00E30531">
        <w:rPr>
          <w:rFonts w:ascii="Arial" w:hAnsi="Arial" w:cs="Arial"/>
          <w:sz w:val="22"/>
          <w:szCs w:val="22"/>
        </w:rPr>
        <w:t xml:space="preserve">Department of Health and Social Care (2022) </w:t>
      </w:r>
      <w:r w:rsidRPr="00E30531">
        <w:rPr>
          <w:rStyle w:val="Emphasis"/>
          <w:rFonts w:ascii="Arial" w:eastAsiaTheme="majorEastAsia" w:hAnsi="Arial" w:cs="Arial"/>
          <w:sz w:val="22"/>
          <w:szCs w:val="22"/>
        </w:rPr>
        <w:t>Care Act statutory guidance.</w:t>
      </w:r>
      <w:r w:rsidRPr="00E30531">
        <w:rPr>
          <w:rFonts w:ascii="Arial" w:hAnsi="Arial" w:cs="Arial"/>
          <w:sz w:val="22"/>
          <w:szCs w:val="22"/>
        </w:rPr>
        <w:t xml:space="preserve"> Available at: </w:t>
      </w:r>
      <w:hyperlink r:id="rId13" w:history="1">
        <w:r w:rsidRPr="00E30531">
          <w:rPr>
            <w:rStyle w:val="Hyperlink"/>
            <w:rFonts w:ascii="Arial" w:hAnsi="Arial" w:cs="Arial"/>
            <w:sz w:val="22"/>
            <w:szCs w:val="22"/>
          </w:rPr>
          <w:t>https://www.gov.uk/government/publications/care-act-statutory-guidance/care-and-support-statutory-guidance</w:t>
        </w:r>
      </w:hyperlink>
      <w:r w:rsidRPr="00E30531">
        <w:rPr>
          <w:rFonts w:ascii="Arial" w:hAnsi="Arial" w:cs="Arial"/>
          <w:sz w:val="22"/>
          <w:szCs w:val="22"/>
        </w:rPr>
        <w:t xml:space="preserve"> (Accessed on: 11 March 2026).</w:t>
      </w:r>
    </w:p>
    <w:p w14:paraId="42C68436" w14:textId="77777777" w:rsidR="009D5DA6" w:rsidRPr="00E30531" w:rsidRDefault="009D5DA6" w:rsidP="009D5DA6">
      <w:pPr>
        <w:pStyle w:val="NormalWeb"/>
        <w:rPr>
          <w:rFonts w:ascii="Arial" w:hAnsi="Arial" w:cs="Arial"/>
          <w:sz w:val="22"/>
          <w:szCs w:val="22"/>
        </w:rPr>
      </w:pPr>
    </w:p>
    <w:p w14:paraId="44121FC2" w14:textId="2A672EEC" w:rsidR="00F6015F" w:rsidRPr="00E30531" w:rsidRDefault="00F6015F" w:rsidP="00EA797A">
      <w:pPr>
        <w:pStyle w:val="ListParagraph"/>
        <w:numPr>
          <w:ilvl w:val="0"/>
          <w:numId w:val="2"/>
        </w:numPr>
        <w:rPr>
          <w:rFonts w:ascii="Arial" w:hAnsi="Arial" w:cs="Arial"/>
        </w:rPr>
      </w:pPr>
      <w:r w:rsidRPr="00E30531">
        <w:rPr>
          <w:rFonts w:ascii="Arial" w:hAnsi="Arial" w:cs="Arial"/>
        </w:rPr>
        <w:t xml:space="preserve">Dowrick, C. (2024) </w:t>
      </w:r>
      <w:r w:rsidR="001638A1" w:rsidRPr="00E30531">
        <w:rPr>
          <w:rFonts w:ascii="Arial" w:hAnsi="Arial" w:cs="Arial"/>
        </w:rPr>
        <w:t>‘</w:t>
      </w:r>
      <w:r w:rsidR="00570DFA" w:rsidRPr="00E30531">
        <w:rPr>
          <w:rFonts w:ascii="Arial" w:hAnsi="Arial" w:cs="Arial"/>
        </w:rPr>
        <w:t>Mental health classifications in primary care: commentary</w:t>
      </w:r>
      <w:r w:rsidR="001638A1" w:rsidRPr="00E30531">
        <w:rPr>
          <w:rFonts w:ascii="Arial" w:hAnsi="Arial" w:cs="Arial"/>
        </w:rPr>
        <w:t>’</w:t>
      </w:r>
      <w:r w:rsidR="00570DFA" w:rsidRPr="00E30531">
        <w:rPr>
          <w:rFonts w:ascii="Arial" w:hAnsi="Arial" w:cs="Arial"/>
        </w:rPr>
        <w:t xml:space="preserve">, </w:t>
      </w:r>
      <w:r w:rsidR="00570DFA" w:rsidRPr="00E30531">
        <w:rPr>
          <w:rFonts w:ascii="Arial" w:hAnsi="Arial" w:cs="Arial"/>
          <w:i/>
          <w:iCs/>
        </w:rPr>
        <w:t>The British Journal of Psychiatry</w:t>
      </w:r>
      <w:r w:rsidR="00570DFA" w:rsidRPr="00E30531">
        <w:rPr>
          <w:rFonts w:ascii="Arial" w:hAnsi="Arial" w:cs="Arial"/>
        </w:rPr>
        <w:t>, 225 (</w:t>
      </w:r>
      <w:r w:rsidR="001638A1" w:rsidRPr="00E30531">
        <w:rPr>
          <w:rFonts w:ascii="Arial" w:hAnsi="Arial" w:cs="Arial"/>
        </w:rPr>
        <w:t>5), 512 – 514.</w:t>
      </w:r>
      <w:r w:rsidR="007F0525" w:rsidRPr="00E30531">
        <w:rPr>
          <w:rFonts w:ascii="Arial" w:hAnsi="Arial" w:cs="Arial"/>
        </w:rPr>
        <w:t xml:space="preserve"> </w:t>
      </w:r>
      <w:r w:rsidR="00570836" w:rsidRPr="00E30531">
        <w:rPr>
          <w:rFonts w:ascii="Arial" w:hAnsi="Arial" w:cs="Arial"/>
        </w:rPr>
        <w:t>Available</w:t>
      </w:r>
      <w:r w:rsidR="007F0525" w:rsidRPr="00E30531">
        <w:rPr>
          <w:rFonts w:ascii="Arial" w:hAnsi="Arial" w:cs="Arial"/>
        </w:rPr>
        <w:t xml:space="preserve"> at: </w:t>
      </w:r>
      <w:hyperlink r:id="rId14" w:history="1">
        <w:r w:rsidR="003445D9" w:rsidRPr="00E30531">
          <w:rPr>
            <w:rStyle w:val="Hyperlink"/>
            <w:rFonts w:ascii="Arial" w:hAnsi="Arial" w:cs="Arial"/>
          </w:rPr>
          <w:t>https://www.cambridge.org/core/services/aop-cambridge-core/content/view/28B2A93C17E28DA8A2D9DD89877ED6D2/S0007125024000783a.pdf/mental-health-classifications-in-primary-care-commentary-dowrick.pdf</w:t>
        </w:r>
      </w:hyperlink>
      <w:r w:rsidR="003445D9" w:rsidRPr="00E30531">
        <w:rPr>
          <w:rFonts w:ascii="Arial" w:hAnsi="Arial" w:cs="Arial"/>
        </w:rPr>
        <w:t xml:space="preserve"> (Accessed: 2 April 2026).</w:t>
      </w:r>
    </w:p>
    <w:p w14:paraId="04C85C71" w14:textId="77777777" w:rsidR="009D5DA6" w:rsidRPr="00E30531" w:rsidRDefault="009D5DA6" w:rsidP="009D5DA6">
      <w:pPr>
        <w:rPr>
          <w:rFonts w:ascii="Arial" w:hAnsi="Arial" w:cs="Arial"/>
        </w:rPr>
      </w:pPr>
    </w:p>
    <w:p w14:paraId="00840A77" w14:textId="77777777" w:rsidR="009D5DA6" w:rsidRPr="00E30531" w:rsidRDefault="009D5DA6" w:rsidP="009D5DA6">
      <w:pPr>
        <w:pStyle w:val="ListParagraph"/>
        <w:numPr>
          <w:ilvl w:val="0"/>
          <w:numId w:val="2"/>
        </w:numPr>
        <w:rPr>
          <w:rStyle w:val="Emphasis"/>
          <w:rFonts w:ascii="Arial" w:hAnsi="Arial" w:cs="Arial"/>
        </w:rPr>
      </w:pPr>
      <w:r w:rsidRPr="00E30531">
        <w:rPr>
          <w:rStyle w:val="Emphasis"/>
          <w:rFonts w:ascii="Arial" w:hAnsi="Arial" w:cs="Arial"/>
          <w:i w:val="0"/>
          <w:iCs w:val="0"/>
        </w:rPr>
        <w:lastRenderedPageBreak/>
        <w:t xml:space="preserve">Equality Act 2010 c. 15. Available at: </w:t>
      </w:r>
      <w:hyperlink r:id="rId15" w:history="1">
        <w:r w:rsidRPr="00E30531">
          <w:rPr>
            <w:rStyle w:val="Hyperlink"/>
            <w:rFonts w:ascii="Arial" w:hAnsi="Arial" w:cs="Arial"/>
          </w:rPr>
          <w:t>https://www.legislation.gov.uk/ukpga/2010/15/section/6</w:t>
        </w:r>
      </w:hyperlink>
      <w:r w:rsidRPr="00E30531">
        <w:rPr>
          <w:rStyle w:val="Emphasis"/>
          <w:rFonts w:ascii="Arial" w:hAnsi="Arial" w:cs="Arial"/>
          <w:i w:val="0"/>
          <w:iCs w:val="0"/>
        </w:rPr>
        <w:t xml:space="preserve"> (Accessed on: 21 March 2026)</w:t>
      </w:r>
    </w:p>
    <w:p w14:paraId="01B15B5C" w14:textId="77777777" w:rsidR="00002143" w:rsidRPr="00E30531" w:rsidRDefault="00002143" w:rsidP="00002143">
      <w:pPr>
        <w:rPr>
          <w:rStyle w:val="Emphasis"/>
          <w:rFonts w:ascii="Arial" w:hAnsi="Arial" w:cs="Arial"/>
        </w:rPr>
      </w:pPr>
    </w:p>
    <w:p w14:paraId="0D0767F2" w14:textId="77777777" w:rsidR="00002143" w:rsidRPr="00E30531" w:rsidRDefault="00002143" w:rsidP="00002143">
      <w:pPr>
        <w:pStyle w:val="ListParagraph"/>
        <w:numPr>
          <w:ilvl w:val="0"/>
          <w:numId w:val="2"/>
        </w:numPr>
        <w:rPr>
          <w:rFonts w:ascii="Arial" w:hAnsi="Arial" w:cs="Arial"/>
        </w:rPr>
      </w:pPr>
      <w:r w:rsidRPr="00E30531">
        <w:rPr>
          <w:rFonts w:ascii="Arial" w:hAnsi="Arial" w:cs="Arial"/>
        </w:rPr>
        <w:t xml:space="preserve">GOV.UK (2019) Psychotropic drugs and people with learning disabilities or autism. Available at: </w:t>
      </w:r>
      <w:hyperlink r:id="rId16" w:history="1">
        <w:r w:rsidRPr="00E30531">
          <w:rPr>
            <w:rStyle w:val="Hyperlink"/>
            <w:rFonts w:ascii="Arial" w:hAnsi="Arial" w:cs="Arial"/>
          </w:rPr>
          <w:t>https://www.gov.uk/government/publications/psychotropic-drugs-and-people-with-learning-disabilities-or-autism/psychotropic-drugs-and-people-with-learning-disabilities-or-autism-introduction</w:t>
        </w:r>
      </w:hyperlink>
      <w:r w:rsidRPr="00E30531">
        <w:rPr>
          <w:rFonts w:ascii="Arial" w:hAnsi="Arial" w:cs="Arial"/>
        </w:rPr>
        <w:t xml:space="preserve"> (Accessed: 2 March 2026). </w:t>
      </w:r>
    </w:p>
    <w:p w14:paraId="702B68FB" w14:textId="77777777" w:rsidR="00002143" w:rsidRPr="00E30531" w:rsidRDefault="00002143" w:rsidP="00002143">
      <w:pPr>
        <w:pStyle w:val="ListParagraph"/>
        <w:rPr>
          <w:rFonts w:ascii="Arial" w:hAnsi="Arial" w:cs="Arial"/>
        </w:rPr>
      </w:pPr>
    </w:p>
    <w:p w14:paraId="7C89887D" w14:textId="3212F7A4" w:rsidR="00002143" w:rsidRPr="00E30531" w:rsidRDefault="00002143" w:rsidP="00002143">
      <w:pPr>
        <w:pStyle w:val="ListParagraph"/>
        <w:numPr>
          <w:ilvl w:val="0"/>
          <w:numId w:val="2"/>
        </w:numPr>
        <w:rPr>
          <w:rFonts w:ascii="Arial" w:hAnsi="Arial" w:cs="Arial"/>
        </w:rPr>
      </w:pPr>
      <w:r w:rsidRPr="00E30531">
        <w:rPr>
          <w:rFonts w:ascii="Arial" w:hAnsi="Arial" w:cs="Arial"/>
        </w:rPr>
        <w:t xml:space="preserve">ICD-11 for Mortality and Morbidity Statistics (2025). Available at: </w:t>
      </w:r>
      <w:hyperlink r:id="rId17" w:anchor="1954798891" w:history="1">
        <w:r w:rsidRPr="00E30531">
          <w:rPr>
            <w:rStyle w:val="Hyperlink"/>
            <w:rFonts w:ascii="Arial" w:hAnsi="Arial" w:cs="Arial"/>
          </w:rPr>
          <w:t>https://icd.who.int/browse/2025-01/mms/en#1954798891</w:t>
        </w:r>
      </w:hyperlink>
      <w:r w:rsidRPr="00E30531">
        <w:rPr>
          <w:rFonts w:ascii="Arial" w:hAnsi="Arial" w:cs="Arial"/>
        </w:rPr>
        <w:t xml:space="preserve"> (Accessed: 4 March 2026).</w:t>
      </w:r>
    </w:p>
    <w:p w14:paraId="6F7A0547" w14:textId="77777777" w:rsidR="00F47944" w:rsidRPr="00E30531" w:rsidRDefault="00F47944" w:rsidP="00F47944">
      <w:pPr>
        <w:rPr>
          <w:rFonts w:ascii="Arial" w:hAnsi="Arial" w:cs="Arial"/>
        </w:rPr>
      </w:pPr>
    </w:p>
    <w:p w14:paraId="3A528B4D" w14:textId="6152E46D" w:rsidR="00EA797A" w:rsidRPr="00E30531" w:rsidRDefault="00EA797A" w:rsidP="00EA797A">
      <w:pPr>
        <w:pStyle w:val="ListParagraph"/>
        <w:numPr>
          <w:ilvl w:val="0"/>
          <w:numId w:val="2"/>
        </w:numPr>
        <w:rPr>
          <w:rFonts w:ascii="Arial" w:hAnsi="Arial" w:cs="Arial"/>
        </w:rPr>
      </w:pPr>
      <w:r w:rsidRPr="00E30531">
        <w:rPr>
          <w:rFonts w:ascii="Arial" w:hAnsi="Arial" w:cs="Arial"/>
        </w:rPr>
        <w:t xml:space="preserve">Lord, C. et al. (2018)’ </w:t>
      </w:r>
      <w:proofErr w:type="gramStart"/>
      <w:r w:rsidRPr="00E30531">
        <w:rPr>
          <w:rFonts w:ascii="Arial" w:hAnsi="Arial" w:cs="Arial"/>
        </w:rPr>
        <w:t>Autism spectrum disorder</w:t>
      </w:r>
      <w:proofErr w:type="gramEnd"/>
      <w:r w:rsidRPr="00E30531">
        <w:rPr>
          <w:rFonts w:ascii="Arial" w:hAnsi="Arial" w:cs="Arial"/>
        </w:rPr>
        <w:t xml:space="preserve"> ‘, </w:t>
      </w:r>
      <w:r w:rsidRPr="00E30531">
        <w:rPr>
          <w:rFonts w:ascii="Arial" w:hAnsi="Arial" w:cs="Arial"/>
          <w:i/>
          <w:iCs/>
        </w:rPr>
        <w:t>The Lancet</w:t>
      </w:r>
      <w:r w:rsidRPr="00E30531">
        <w:rPr>
          <w:rFonts w:ascii="Arial" w:hAnsi="Arial" w:cs="Arial"/>
        </w:rPr>
        <w:t>, 392(10146), pp.508-520.</w:t>
      </w:r>
    </w:p>
    <w:p w14:paraId="5636922C" w14:textId="77777777" w:rsidR="00F47944" w:rsidRPr="00E30531" w:rsidRDefault="00F47944" w:rsidP="00F47944">
      <w:pPr>
        <w:rPr>
          <w:rFonts w:ascii="Arial" w:hAnsi="Arial" w:cs="Arial"/>
        </w:rPr>
      </w:pPr>
    </w:p>
    <w:p w14:paraId="4AB12D31" w14:textId="1386E1A5" w:rsidR="008E4AB4" w:rsidRPr="00E30531" w:rsidRDefault="008E4AB4" w:rsidP="008E4AB4">
      <w:pPr>
        <w:pStyle w:val="ListParagraph"/>
        <w:numPr>
          <w:ilvl w:val="0"/>
          <w:numId w:val="2"/>
        </w:numPr>
        <w:rPr>
          <w:rFonts w:ascii="Arial" w:hAnsi="Arial" w:cs="Arial"/>
        </w:rPr>
      </w:pPr>
      <w:r w:rsidRPr="00E30531">
        <w:rPr>
          <w:rFonts w:ascii="Arial" w:hAnsi="Arial" w:cs="Arial"/>
        </w:rPr>
        <w:t>National Institute for Health and Care Excellence (2011) ‘</w:t>
      </w:r>
      <w:proofErr w:type="gramStart"/>
      <w:r w:rsidRPr="00E30531">
        <w:rPr>
          <w:rFonts w:ascii="Arial" w:hAnsi="Arial" w:cs="Arial"/>
          <w:i/>
          <w:iCs/>
        </w:rPr>
        <w:t xml:space="preserve">Autism </w:t>
      </w:r>
      <w:r w:rsidR="005A43BB" w:rsidRPr="00E30531">
        <w:rPr>
          <w:rFonts w:ascii="Arial" w:hAnsi="Arial" w:cs="Arial"/>
          <w:i/>
          <w:iCs/>
        </w:rPr>
        <w:t>S</w:t>
      </w:r>
      <w:r w:rsidRPr="00E30531">
        <w:rPr>
          <w:rFonts w:ascii="Arial" w:hAnsi="Arial" w:cs="Arial"/>
          <w:i/>
          <w:iCs/>
        </w:rPr>
        <w:t xml:space="preserve">pectrum </w:t>
      </w:r>
      <w:r w:rsidR="005A43BB" w:rsidRPr="00E30531">
        <w:rPr>
          <w:rFonts w:ascii="Arial" w:hAnsi="Arial" w:cs="Arial"/>
          <w:i/>
          <w:iCs/>
        </w:rPr>
        <w:t>D</w:t>
      </w:r>
      <w:r w:rsidRPr="00E30531">
        <w:rPr>
          <w:rFonts w:ascii="Arial" w:hAnsi="Arial" w:cs="Arial"/>
          <w:i/>
          <w:iCs/>
        </w:rPr>
        <w:t>isorder</w:t>
      </w:r>
      <w:proofErr w:type="gramEnd"/>
      <w:r w:rsidRPr="00E30531">
        <w:rPr>
          <w:rFonts w:ascii="Arial" w:hAnsi="Arial" w:cs="Arial"/>
          <w:i/>
          <w:iCs/>
        </w:rPr>
        <w:t xml:space="preserve"> in under 19s:</w:t>
      </w:r>
      <w:r w:rsidR="005A43BB" w:rsidRPr="00E30531">
        <w:rPr>
          <w:rFonts w:ascii="Arial" w:hAnsi="Arial" w:cs="Arial"/>
          <w:i/>
          <w:iCs/>
        </w:rPr>
        <w:t xml:space="preserve"> </w:t>
      </w:r>
      <w:r w:rsidRPr="00E30531">
        <w:rPr>
          <w:rFonts w:ascii="Arial" w:hAnsi="Arial" w:cs="Arial"/>
          <w:i/>
          <w:iCs/>
        </w:rPr>
        <w:t>recognition,</w:t>
      </w:r>
      <w:r w:rsidR="005A43BB" w:rsidRPr="00E30531">
        <w:rPr>
          <w:rFonts w:ascii="Arial" w:hAnsi="Arial" w:cs="Arial"/>
          <w:i/>
          <w:iCs/>
        </w:rPr>
        <w:t xml:space="preserve"> </w:t>
      </w:r>
      <w:r w:rsidRPr="00E30531">
        <w:rPr>
          <w:rFonts w:ascii="Arial" w:hAnsi="Arial" w:cs="Arial"/>
          <w:i/>
          <w:iCs/>
        </w:rPr>
        <w:t>referral and diagnosis’</w:t>
      </w:r>
      <w:r w:rsidR="002F49D6" w:rsidRPr="00E30531">
        <w:rPr>
          <w:rFonts w:ascii="Arial" w:hAnsi="Arial" w:cs="Arial"/>
          <w:i/>
          <w:iCs/>
        </w:rPr>
        <w:t xml:space="preserve"> London NICE,</w:t>
      </w:r>
      <w:r w:rsidRPr="00E30531">
        <w:rPr>
          <w:rFonts w:ascii="Arial" w:hAnsi="Arial" w:cs="Arial"/>
        </w:rPr>
        <w:t xml:space="preserve"> CG128.</w:t>
      </w:r>
    </w:p>
    <w:p w14:paraId="6C39CD63" w14:textId="77777777" w:rsidR="00F47944" w:rsidRPr="00E30531" w:rsidRDefault="00F47944" w:rsidP="00F47944">
      <w:pPr>
        <w:rPr>
          <w:rFonts w:ascii="Arial" w:hAnsi="Arial" w:cs="Arial"/>
        </w:rPr>
      </w:pPr>
    </w:p>
    <w:p w14:paraId="7EAC95A1" w14:textId="1675AFCF" w:rsidR="00036170" w:rsidRPr="00E30531" w:rsidRDefault="00036170" w:rsidP="00036170">
      <w:pPr>
        <w:pStyle w:val="ListParagraph"/>
        <w:numPr>
          <w:ilvl w:val="0"/>
          <w:numId w:val="2"/>
        </w:numPr>
        <w:rPr>
          <w:rFonts w:ascii="Arial" w:hAnsi="Arial" w:cs="Arial"/>
        </w:rPr>
      </w:pPr>
      <w:r w:rsidRPr="00E30531">
        <w:rPr>
          <w:rFonts w:ascii="Arial" w:hAnsi="Arial" w:cs="Arial"/>
        </w:rPr>
        <w:t xml:space="preserve">Kapp, S.K.et al.(2012) </w:t>
      </w:r>
      <w:r w:rsidRPr="00E30531">
        <w:rPr>
          <w:rFonts w:ascii="Arial" w:hAnsi="Arial" w:cs="Arial"/>
          <w:i/>
          <w:iCs/>
        </w:rPr>
        <w:t>‘Deficit, difference, or both? Autism and neurodiversity’</w:t>
      </w:r>
      <w:r w:rsidRPr="00E30531">
        <w:rPr>
          <w:rFonts w:ascii="Arial" w:hAnsi="Arial" w:cs="Arial"/>
        </w:rPr>
        <w:t>, Developmental Psychology, 49(1), pp.59-71</w:t>
      </w:r>
      <w:r w:rsidR="00F47944" w:rsidRPr="00E30531">
        <w:rPr>
          <w:rFonts w:ascii="Arial" w:hAnsi="Arial" w:cs="Arial"/>
        </w:rPr>
        <w:t>.</w:t>
      </w:r>
    </w:p>
    <w:p w14:paraId="375E3DA7" w14:textId="77777777" w:rsidR="00F47944" w:rsidRPr="00E30531" w:rsidRDefault="00F47944" w:rsidP="00F47944">
      <w:pPr>
        <w:rPr>
          <w:rFonts w:ascii="Arial" w:hAnsi="Arial" w:cs="Arial"/>
        </w:rPr>
      </w:pPr>
    </w:p>
    <w:p w14:paraId="6DF72E13" w14:textId="5E052F2D" w:rsidR="00EB6696" w:rsidRPr="00E30531" w:rsidRDefault="00EB6696" w:rsidP="00EB6696">
      <w:pPr>
        <w:pStyle w:val="ListParagraph"/>
        <w:numPr>
          <w:ilvl w:val="0"/>
          <w:numId w:val="2"/>
        </w:numPr>
        <w:rPr>
          <w:rFonts w:ascii="Arial" w:hAnsi="Arial" w:cs="Arial"/>
        </w:rPr>
      </w:pPr>
      <w:r w:rsidRPr="00E30531">
        <w:rPr>
          <w:rFonts w:ascii="Arial" w:hAnsi="Arial" w:cs="Arial"/>
        </w:rPr>
        <w:t xml:space="preserve">NHS England (2023) </w:t>
      </w:r>
      <w:r w:rsidRPr="00E30531">
        <w:rPr>
          <w:rFonts w:ascii="Arial" w:hAnsi="Arial" w:cs="Arial"/>
          <w:i/>
          <w:iCs/>
        </w:rPr>
        <w:t>Meeting the needs of autistic adults in mental health services</w:t>
      </w:r>
      <w:r w:rsidRPr="00E30531">
        <w:rPr>
          <w:rFonts w:ascii="Arial" w:hAnsi="Arial" w:cs="Arial"/>
        </w:rPr>
        <w:t>. Available at</w:t>
      </w:r>
      <w:r w:rsidR="00CB45F7" w:rsidRPr="00E30531">
        <w:rPr>
          <w:rFonts w:ascii="Arial" w:hAnsi="Arial" w:cs="Arial"/>
        </w:rPr>
        <w:t>:</w:t>
      </w:r>
      <w:r w:rsidRPr="00E30531">
        <w:rPr>
          <w:rFonts w:ascii="Arial" w:hAnsi="Arial" w:cs="Arial"/>
        </w:rPr>
        <w:t xml:space="preserve"> </w:t>
      </w:r>
      <w:hyperlink r:id="rId18" w:history="1">
        <w:r w:rsidRPr="00E30531">
          <w:rPr>
            <w:rStyle w:val="Hyperlink"/>
            <w:rFonts w:ascii="Arial" w:hAnsi="Arial" w:cs="Arial"/>
          </w:rPr>
          <w:t>https://www.england.nhs.uk/long-read/meeting-the-needs-of-autistic-adults-in-mental-health-services/</w:t>
        </w:r>
      </w:hyperlink>
      <w:r w:rsidRPr="00E30531">
        <w:rPr>
          <w:rFonts w:ascii="Arial" w:hAnsi="Arial" w:cs="Arial"/>
        </w:rPr>
        <w:t xml:space="preserve"> (Accessed on 1 March 2024).</w:t>
      </w:r>
    </w:p>
    <w:p w14:paraId="393FD1E8" w14:textId="2E24D672" w:rsidR="00F47944" w:rsidRPr="00E30531" w:rsidRDefault="001C6041" w:rsidP="00F47944">
      <w:pPr>
        <w:pStyle w:val="ListParagraph"/>
        <w:numPr>
          <w:ilvl w:val="0"/>
          <w:numId w:val="2"/>
        </w:numPr>
        <w:rPr>
          <w:rFonts w:ascii="Arial" w:hAnsi="Arial" w:cs="Arial"/>
        </w:rPr>
      </w:pPr>
      <w:r w:rsidRPr="00E30531">
        <w:rPr>
          <w:rFonts w:ascii="Arial" w:hAnsi="Arial" w:cs="Arial"/>
        </w:rPr>
        <w:t xml:space="preserve">NHS England (2019), </w:t>
      </w:r>
      <w:r w:rsidRPr="00E30531">
        <w:rPr>
          <w:rFonts w:ascii="Arial" w:hAnsi="Arial" w:cs="Arial"/>
          <w:i/>
          <w:iCs/>
        </w:rPr>
        <w:t>STOMP and STAMP: Patient Leaflet</w:t>
      </w:r>
      <w:r w:rsidR="005271A7" w:rsidRPr="00E30531">
        <w:rPr>
          <w:rFonts w:ascii="Arial" w:hAnsi="Arial" w:cs="Arial"/>
        </w:rPr>
        <w:t>.</w:t>
      </w:r>
      <w:r w:rsidRPr="00E30531">
        <w:rPr>
          <w:rFonts w:ascii="Arial" w:hAnsi="Arial" w:cs="Arial"/>
        </w:rPr>
        <w:t xml:space="preserve"> Available at </w:t>
      </w:r>
      <w:hyperlink r:id="rId19" w:history="1">
        <w:r w:rsidRPr="00E30531">
          <w:rPr>
            <w:rStyle w:val="Hyperlink"/>
            <w:rFonts w:ascii="Arial" w:hAnsi="Arial" w:cs="Arial"/>
          </w:rPr>
          <w:t>https://www.england.nhs.uk/publication/stomp-and-stamp-patient-leaflet/</w:t>
        </w:r>
      </w:hyperlink>
      <w:r w:rsidRPr="00E30531">
        <w:rPr>
          <w:rFonts w:ascii="Arial" w:hAnsi="Arial" w:cs="Arial"/>
        </w:rPr>
        <w:t xml:space="preserve"> (Accessed on 1 March 2026)</w:t>
      </w:r>
      <w:r w:rsidR="00F47944" w:rsidRPr="00E30531">
        <w:rPr>
          <w:rFonts w:ascii="Arial" w:hAnsi="Arial" w:cs="Arial"/>
        </w:rPr>
        <w:t>.</w:t>
      </w:r>
    </w:p>
    <w:p w14:paraId="7D9C854F" w14:textId="77777777" w:rsidR="00F47944" w:rsidRPr="00E30531" w:rsidRDefault="00F47944" w:rsidP="00F47944">
      <w:pPr>
        <w:ind w:left="360"/>
        <w:rPr>
          <w:rFonts w:ascii="Arial" w:hAnsi="Arial" w:cs="Arial"/>
        </w:rPr>
      </w:pPr>
    </w:p>
    <w:p w14:paraId="5D89E3D9" w14:textId="77777777" w:rsidR="00F47944" w:rsidRPr="00E30531" w:rsidRDefault="00F47944" w:rsidP="00F47944">
      <w:pPr>
        <w:rPr>
          <w:rFonts w:ascii="Arial" w:hAnsi="Arial" w:cs="Arial"/>
        </w:rPr>
      </w:pPr>
    </w:p>
    <w:p w14:paraId="207D3A8E" w14:textId="1092F315" w:rsidR="00AF41DB" w:rsidRPr="00E30531" w:rsidRDefault="00AF41DB" w:rsidP="00EA797A">
      <w:pPr>
        <w:pStyle w:val="ListParagraph"/>
        <w:numPr>
          <w:ilvl w:val="0"/>
          <w:numId w:val="2"/>
        </w:numPr>
        <w:rPr>
          <w:rFonts w:ascii="Arial" w:hAnsi="Arial" w:cs="Arial"/>
        </w:rPr>
      </w:pPr>
      <w:r w:rsidRPr="00E30531">
        <w:rPr>
          <w:rFonts w:ascii="Arial" w:hAnsi="Arial" w:cs="Arial"/>
        </w:rPr>
        <w:t>Kamp Becker, I. (2024) ‘</w:t>
      </w:r>
      <w:proofErr w:type="gramStart"/>
      <w:r w:rsidRPr="00E30531">
        <w:rPr>
          <w:rFonts w:ascii="Arial" w:hAnsi="Arial" w:cs="Arial"/>
        </w:rPr>
        <w:t>Autism spectrum disorder</w:t>
      </w:r>
      <w:proofErr w:type="gramEnd"/>
      <w:r w:rsidRPr="00E30531">
        <w:rPr>
          <w:rFonts w:ascii="Arial" w:hAnsi="Arial" w:cs="Arial"/>
        </w:rPr>
        <w:t xml:space="preserve"> in ICD-11-a critical reflection of its possible impact on clinical practice and research’, Mol Psychiatry 3, pp.633 –638.</w:t>
      </w:r>
    </w:p>
    <w:p w14:paraId="7D340F5E" w14:textId="77777777" w:rsidR="00F47944" w:rsidRPr="00E30531" w:rsidRDefault="00F47944" w:rsidP="00F47944">
      <w:pPr>
        <w:rPr>
          <w:rFonts w:ascii="Arial" w:hAnsi="Arial" w:cs="Arial"/>
        </w:rPr>
      </w:pPr>
    </w:p>
    <w:p w14:paraId="55876DCF" w14:textId="78FE9EB6" w:rsidR="00F47944" w:rsidRPr="00E30531" w:rsidRDefault="005644A9" w:rsidP="00952FD2">
      <w:pPr>
        <w:pStyle w:val="ListParagraph"/>
        <w:numPr>
          <w:ilvl w:val="0"/>
          <w:numId w:val="2"/>
        </w:numPr>
        <w:rPr>
          <w:rFonts w:ascii="Arial" w:hAnsi="Arial" w:cs="Arial"/>
        </w:rPr>
      </w:pPr>
      <w:r w:rsidRPr="00E30531">
        <w:rPr>
          <w:rFonts w:ascii="Arial" w:hAnsi="Arial" w:cs="Arial"/>
        </w:rPr>
        <w:t>My Patient Advice (2025) ‘</w:t>
      </w:r>
      <w:r w:rsidRPr="00E30531">
        <w:rPr>
          <w:rFonts w:ascii="Arial" w:hAnsi="Arial" w:cs="Arial"/>
          <w:i/>
          <w:iCs/>
        </w:rPr>
        <w:t>Understanding Autism Spectrum Disorder in ICD 11’</w:t>
      </w:r>
      <w:r w:rsidRPr="00E30531">
        <w:rPr>
          <w:rFonts w:ascii="Arial" w:hAnsi="Arial" w:cs="Arial"/>
        </w:rPr>
        <w:t xml:space="preserve">. Available at: https://www.mypatientadvice.org (Accessed: </w:t>
      </w:r>
      <w:r w:rsidR="007B38CA" w:rsidRPr="00E30531">
        <w:rPr>
          <w:rFonts w:ascii="Arial" w:hAnsi="Arial" w:cs="Arial"/>
        </w:rPr>
        <w:t>2 March 2026</w:t>
      </w:r>
      <w:r w:rsidRPr="00E30531">
        <w:rPr>
          <w:rFonts w:ascii="Arial" w:hAnsi="Arial" w:cs="Arial"/>
        </w:rPr>
        <w:t>).</w:t>
      </w:r>
      <w:r w:rsidR="00B850E4" w:rsidRPr="00E30531">
        <w:rPr>
          <w:rFonts w:ascii="Arial" w:hAnsi="Arial" w:cs="Arial"/>
        </w:rPr>
        <w:t xml:space="preserve"> </w:t>
      </w:r>
    </w:p>
    <w:p w14:paraId="0F5CC99A" w14:textId="77777777" w:rsidR="00CB45F7" w:rsidRPr="00E30531" w:rsidRDefault="00CB45F7" w:rsidP="00CB45F7">
      <w:pPr>
        <w:pStyle w:val="ListParagraph"/>
        <w:rPr>
          <w:rFonts w:ascii="Arial" w:hAnsi="Arial" w:cs="Arial"/>
        </w:rPr>
      </w:pPr>
    </w:p>
    <w:p w14:paraId="61A5A848" w14:textId="77777777" w:rsidR="00DB0008" w:rsidRPr="00E30531" w:rsidRDefault="00EB382E" w:rsidP="00002143">
      <w:pPr>
        <w:pStyle w:val="ListParagraph"/>
        <w:numPr>
          <w:ilvl w:val="0"/>
          <w:numId w:val="2"/>
        </w:numPr>
        <w:spacing w:before="240"/>
        <w:rPr>
          <w:rFonts w:ascii="Arial" w:hAnsi="Arial" w:cs="Arial"/>
        </w:rPr>
      </w:pPr>
      <w:r w:rsidRPr="00E30531">
        <w:rPr>
          <w:rFonts w:ascii="Arial" w:hAnsi="Arial" w:cs="Arial"/>
        </w:rPr>
        <w:lastRenderedPageBreak/>
        <w:t>Mental Health Act 2025,</w:t>
      </w:r>
      <w:r w:rsidR="00DB0008" w:rsidRPr="00E30531">
        <w:rPr>
          <w:rFonts w:ascii="Arial" w:hAnsi="Arial" w:cs="Arial"/>
        </w:rPr>
        <w:t xml:space="preserve"> </w:t>
      </w:r>
      <w:r w:rsidR="007972E5" w:rsidRPr="00E30531">
        <w:rPr>
          <w:rFonts w:ascii="Arial" w:hAnsi="Arial" w:cs="Arial"/>
        </w:rPr>
        <w:t xml:space="preserve">c. 33. </w:t>
      </w:r>
      <w:r w:rsidR="00C429C5" w:rsidRPr="00E30531">
        <w:rPr>
          <w:rFonts w:ascii="Arial" w:hAnsi="Arial" w:cs="Arial"/>
        </w:rPr>
        <w:t>Available at:</w:t>
      </w:r>
      <w:r w:rsidR="00DB0008" w:rsidRPr="00E30531">
        <w:rPr>
          <w:rFonts w:ascii="Arial" w:hAnsi="Arial" w:cs="Arial"/>
        </w:rPr>
        <w:t xml:space="preserve">                                            </w:t>
      </w:r>
      <w:r w:rsidR="00C429C5" w:rsidRPr="00E30531">
        <w:rPr>
          <w:rFonts w:ascii="Arial" w:hAnsi="Arial" w:cs="Arial"/>
        </w:rPr>
        <w:t xml:space="preserve"> </w:t>
      </w:r>
      <w:hyperlink r:id="rId20" w:history="1">
        <w:r w:rsidR="00C429C5" w:rsidRPr="00E30531">
          <w:rPr>
            <w:rStyle w:val="Hyperlink"/>
            <w:rFonts w:ascii="Arial" w:hAnsi="Arial" w:cs="Arial"/>
          </w:rPr>
          <w:t>https://www.legislation.gov.uk/ukpga/2025/33/section/3</w:t>
        </w:r>
      </w:hyperlink>
      <w:r w:rsidR="00C429C5" w:rsidRPr="00E30531">
        <w:rPr>
          <w:rFonts w:ascii="Arial" w:hAnsi="Arial" w:cs="Arial"/>
        </w:rPr>
        <w:t xml:space="preserve"> (Accessed on 7 March 2026).</w:t>
      </w:r>
      <w:r w:rsidR="00DB0008" w:rsidRPr="00E30531">
        <w:rPr>
          <w:rFonts w:ascii="Arial" w:hAnsi="Arial" w:cs="Arial"/>
        </w:rPr>
        <w:t xml:space="preserve">  </w:t>
      </w:r>
    </w:p>
    <w:p w14:paraId="2B35B5D0" w14:textId="77777777" w:rsidR="00DB0008" w:rsidRPr="00E30531" w:rsidRDefault="00DB0008" w:rsidP="00002143">
      <w:pPr>
        <w:pStyle w:val="ListParagraph"/>
        <w:spacing w:before="240"/>
        <w:rPr>
          <w:rFonts w:ascii="Arial" w:hAnsi="Arial" w:cs="Arial"/>
        </w:rPr>
      </w:pPr>
    </w:p>
    <w:p w14:paraId="2ADA6A3B" w14:textId="77777777" w:rsidR="00002143" w:rsidRPr="00E30531" w:rsidRDefault="00DB0008" w:rsidP="00002143">
      <w:pPr>
        <w:pStyle w:val="NormalWeb"/>
        <w:numPr>
          <w:ilvl w:val="0"/>
          <w:numId w:val="2"/>
        </w:numPr>
        <w:spacing w:before="240" w:beforeAutospacing="0"/>
        <w:rPr>
          <w:rFonts w:ascii="Arial" w:hAnsi="Arial" w:cs="Arial"/>
          <w:sz w:val="22"/>
          <w:szCs w:val="22"/>
        </w:rPr>
      </w:pPr>
      <w:r w:rsidRPr="00E30531">
        <w:rPr>
          <w:rFonts w:ascii="Arial" w:hAnsi="Arial" w:cs="Arial"/>
          <w:sz w:val="22"/>
          <w:szCs w:val="22"/>
        </w:rPr>
        <w:t xml:space="preserve"> </w:t>
      </w:r>
      <w:r w:rsidR="001C250C" w:rsidRPr="00E30531">
        <w:rPr>
          <w:rFonts w:ascii="Arial" w:hAnsi="Arial" w:cs="Arial"/>
          <w:sz w:val="22"/>
          <w:szCs w:val="22"/>
        </w:rPr>
        <w:t>Mental Health Act 1983</w:t>
      </w:r>
      <w:r w:rsidR="001D21E6" w:rsidRPr="00E30531">
        <w:rPr>
          <w:rFonts w:ascii="Arial" w:hAnsi="Arial" w:cs="Arial"/>
          <w:sz w:val="22"/>
          <w:szCs w:val="22"/>
        </w:rPr>
        <w:t xml:space="preserve">. C. 20. </w:t>
      </w:r>
      <w:r w:rsidR="00CA704E" w:rsidRPr="00E30531">
        <w:rPr>
          <w:rFonts w:ascii="Arial" w:hAnsi="Arial" w:cs="Arial"/>
          <w:sz w:val="22"/>
          <w:szCs w:val="22"/>
        </w:rPr>
        <w:t xml:space="preserve">Available at: </w:t>
      </w:r>
      <w:hyperlink r:id="rId21" w:history="1">
        <w:r w:rsidR="00CA704E" w:rsidRPr="00E30531">
          <w:rPr>
            <w:rStyle w:val="Hyperlink"/>
            <w:rFonts w:ascii="Arial" w:hAnsi="Arial" w:cs="Arial"/>
            <w:sz w:val="22"/>
            <w:szCs w:val="22"/>
          </w:rPr>
          <w:t>https://www.legislation.gov.uk/ukpga/1983/20/part/II</w:t>
        </w:r>
      </w:hyperlink>
      <w:r w:rsidR="00CA704E" w:rsidRPr="00E30531">
        <w:rPr>
          <w:rFonts w:ascii="Arial" w:hAnsi="Arial" w:cs="Arial"/>
          <w:sz w:val="22"/>
          <w:szCs w:val="22"/>
        </w:rPr>
        <w:t xml:space="preserve"> (Accessed on: 7 March 2026).</w:t>
      </w:r>
      <w:r w:rsidR="00002143" w:rsidRPr="00E30531">
        <w:rPr>
          <w:rFonts w:ascii="Arial" w:hAnsi="Arial" w:cs="Arial"/>
          <w:sz w:val="22"/>
          <w:szCs w:val="22"/>
        </w:rPr>
        <w:t xml:space="preserve"> </w:t>
      </w:r>
    </w:p>
    <w:p w14:paraId="182A3260" w14:textId="77777777" w:rsidR="00002143" w:rsidRPr="00E30531" w:rsidRDefault="00002143" w:rsidP="00002143">
      <w:pPr>
        <w:pStyle w:val="ListParagraph"/>
        <w:rPr>
          <w:rFonts w:ascii="Arial" w:hAnsi="Arial" w:cs="Arial"/>
        </w:rPr>
      </w:pPr>
    </w:p>
    <w:p w14:paraId="6DCE961B" w14:textId="75D5EC62" w:rsidR="00002143" w:rsidRPr="00E30531" w:rsidRDefault="00002143" w:rsidP="00002143">
      <w:pPr>
        <w:pStyle w:val="NormalWeb"/>
        <w:numPr>
          <w:ilvl w:val="0"/>
          <w:numId w:val="2"/>
        </w:numPr>
        <w:spacing w:before="240" w:beforeAutospacing="0"/>
        <w:rPr>
          <w:rFonts w:ascii="Arial" w:hAnsi="Arial" w:cs="Arial"/>
          <w:sz w:val="22"/>
          <w:szCs w:val="22"/>
        </w:rPr>
      </w:pPr>
      <w:r w:rsidRPr="00E30531">
        <w:rPr>
          <w:rFonts w:ascii="Arial" w:hAnsi="Arial" w:cs="Arial"/>
          <w:sz w:val="22"/>
          <w:szCs w:val="22"/>
        </w:rPr>
        <w:t>Murray M. et al. (2013) ‘Pharmacological treatments prescribed to people with autism spectrum disorder (ASD) in primary health care’, Psychopharmacology, 231, pp.1011-1021.</w:t>
      </w:r>
    </w:p>
    <w:p w14:paraId="7C167F1A" w14:textId="77777777" w:rsidR="00002143" w:rsidRPr="00E30531" w:rsidRDefault="00002143" w:rsidP="00002143">
      <w:pPr>
        <w:pStyle w:val="ListParagraph"/>
        <w:rPr>
          <w:rFonts w:ascii="Arial" w:hAnsi="Arial" w:cs="Arial"/>
        </w:rPr>
      </w:pPr>
    </w:p>
    <w:p w14:paraId="32A55441" w14:textId="56CD7717" w:rsidR="00002143" w:rsidRPr="00E30531" w:rsidRDefault="00002143" w:rsidP="00002143">
      <w:pPr>
        <w:pStyle w:val="NormalWeb"/>
        <w:numPr>
          <w:ilvl w:val="0"/>
          <w:numId w:val="2"/>
        </w:numPr>
        <w:spacing w:before="240" w:beforeAutospacing="0"/>
        <w:rPr>
          <w:rFonts w:ascii="Arial" w:hAnsi="Arial" w:cs="Arial"/>
          <w:sz w:val="22"/>
          <w:szCs w:val="22"/>
        </w:rPr>
      </w:pPr>
      <w:r w:rsidRPr="00E30531">
        <w:rPr>
          <w:rFonts w:ascii="Arial" w:hAnsi="Arial" w:cs="Arial"/>
          <w:sz w:val="22"/>
          <w:szCs w:val="22"/>
        </w:rPr>
        <w:t xml:space="preserve">National Autistic Society (2022) </w:t>
      </w:r>
      <w:r w:rsidRPr="00E30531">
        <w:rPr>
          <w:rStyle w:val="Emphasis"/>
          <w:rFonts w:ascii="Arial" w:eastAsiaTheme="majorEastAsia" w:hAnsi="Arial" w:cs="Arial"/>
          <w:sz w:val="22"/>
          <w:szCs w:val="22"/>
        </w:rPr>
        <w:t>Annual report.</w:t>
      </w:r>
      <w:r w:rsidRPr="00E30531">
        <w:rPr>
          <w:rFonts w:ascii="Arial" w:hAnsi="Arial" w:cs="Arial"/>
          <w:sz w:val="22"/>
          <w:szCs w:val="22"/>
        </w:rPr>
        <w:t xml:space="preserve"> Available at: </w:t>
      </w:r>
      <w:hyperlink r:id="rId22" w:history="1">
        <w:r w:rsidRPr="00E30531">
          <w:rPr>
            <w:rStyle w:val="Hyperlink"/>
            <w:rFonts w:ascii="Arial" w:hAnsi="Arial" w:cs="Arial"/>
            <w:sz w:val="22"/>
            <w:szCs w:val="22"/>
          </w:rPr>
          <w:t>https://nas.chorus.thirdlight.com/file/24/91rx3gI91I_E2jU91bBv9kMBSoG/3321%20NAS_AnnualReport_A4_81PP_2022_F_SP_DIGI.pdf</w:t>
        </w:r>
      </w:hyperlink>
      <w:r w:rsidRPr="00E30531">
        <w:rPr>
          <w:rFonts w:ascii="Arial" w:hAnsi="Arial" w:cs="Arial"/>
          <w:sz w:val="22"/>
          <w:szCs w:val="22"/>
        </w:rPr>
        <w:t xml:space="preserve"> (Accessed on: 14 March 2026)</w:t>
      </w:r>
    </w:p>
    <w:p w14:paraId="0B9E0906" w14:textId="77777777" w:rsidR="00002143" w:rsidRPr="00E30531" w:rsidRDefault="00002143" w:rsidP="00002143">
      <w:pPr>
        <w:pStyle w:val="ListParagraph"/>
        <w:rPr>
          <w:rFonts w:ascii="Arial" w:hAnsi="Arial" w:cs="Arial"/>
        </w:rPr>
      </w:pPr>
    </w:p>
    <w:p w14:paraId="5C093398" w14:textId="5A52B98E" w:rsidR="00002143" w:rsidRPr="00E30531" w:rsidRDefault="00002143" w:rsidP="00002143">
      <w:pPr>
        <w:pStyle w:val="NormalWeb"/>
        <w:numPr>
          <w:ilvl w:val="0"/>
          <w:numId w:val="2"/>
        </w:numPr>
        <w:spacing w:before="240" w:beforeAutospacing="0"/>
        <w:rPr>
          <w:rFonts w:ascii="Arial" w:hAnsi="Arial" w:cs="Arial"/>
          <w:sz w:val="22"/>
          <w:szCs w:val="22"/>
        </w:rPr>
      </w:pPr>
      <w:r w:rsidRPr="00E30531">
        <w:rPr>
          <w:rFonts w:ascii="Arial" w:hAnsi="Arial" w:cs="Arial"/>
          <w:sz w:val="22"/>
          <w:szCs w:val="22"/>
        </w:rPr>
        <w:t xml:space="preserve">NHS England (2019) </w:t>
      </w:r>
      <w:r w:rsidRPr="00E30531">
        <w:rPr>
          <w:rStyle w:val="Emphasis"/>
          <w:rFonts w:ascii="Arial" w:eastAsiaTheme="majorEastAsia" w:hAnsi="Arial" w:cs="Arial"/>
          <w:sz w:val="22"/>
          <w:szCs w:val="22"/>
        </w:rPr>
        <w:t xml:space="preserve">The NHS Long Term Plan for learning disability and autism. </w:t>
      </w:r>
      <w:r w:rsidRPr="00E30531">
        <w:rPr>
          <w:rStyle w:val="Emphasis"/>
          <w:rFonts w:ascii="Arial" w:eastAsiaTheme="majorEastAsia" w:hAnsi="Arial" w:cs="Arial"/>
          <w:i w:val="0"/>
          <w:iCs w:val="0"/>
          <w:sz w:val="22"/>
          <w:szCs w:val="22"/>
        </w:rPr>
        <w:t>Available at:</w:t>
      </w:r>
      <w:r w:rsidRPr="00E30531">
        <w:rPr>
          <w:rFonts w:ascii="Arial" w:hAnsi="Arial" w:cs="Arial"/>
          <w:sz w:val="22"/>
          <w:szCs w:val="22"/>
        </w:rPr>
        <w:t xml:space="preserve"> </w:t>
      </w:r>
      <w:hyperlink r:id="rId23" w:history="1">
        <w:r w:rsidRPr="00E30531">
          <w:rPr>
            <w:rStyle w:val="Hyperlink"/>
            <w:rFonts w:ascii="Arial" w:eastAsiaTheme="majorEastAsia" w:hAnsi="Arial" w:cs="Arial"/>
            <w:sz w:val="22"/>
            <w:szCs w:val="22"/>
          </w:rPr>
          <w:t>https://www.youtube.com/watch?v=kALYg3aIsrg</w:t>
        </w:r>
      </w:hyperlink>
      <w:r w:rsidRPr="00E30531">
        <w:rPr>
          <w:rStyle w:val="Emphasis"/>
          <w:rFonts w:ascii="Arial" w:eastAsiaTheme="majorEastAsia" w:hAnsi="Arial" w:cs="Arial"/>
          <w:i w:val="0"/>
          <w:iCs w:val="0"/>
          <w:sz w:val="22"/>
          <w:szCs w:val="22"/>
        </w:rPr>
        <w:t xml:space="preserve"> (Accessed on: 14 March 2026).</w:t>
      </w:r>
      <w:r w:rsidRPr="00E30531">
        <w:rPr>
          <w:rFonts w:ascii="Arial" w:hAnsi="Arial" w:cs="Arial"/>
          <w:sz w:val="22"/>
          <w:szCs w:val="22"/>
        </w:rPr>
        <w:t xml:space="preserve"> </w:t>
      </w:r>
    </w:p>
    <w:p w14:paraId="680D29C7" w14:textId="77777777" w:rsidR="00002143" w:rsidRPr="00E30531" w:rsidRDefault="00002143" w:rsidP="00002143">
      <w:pPr>
        <w:pStyle w:val="ListParagraph"/>
        <w:rPr>
          <w:rFonts w:ascii="Arial" w:hAnsi="Arial" w:cs="Arial"/>
        </w:rPr>
      </w:pPr>
    </w:p>
    <w:p w14:paraId="73E28A90" w14:textId="223EBDEF" w:rsidR="00002143" w:rsidRPr="00E30531" w:rsidRDefault="00002143" w:rsidP="00002143">
      <w:pPr>
        <w:pStyle w:val="ListParagraph"/>
        <w:numPr>
          <w:ilvl w:val="0"/>
          <w:numId w:val="2"/>
        </w:numPr>
        <w:spacing w:before="240"/>
        <w:rPr>
          <w:rFonts w:ascii="Arial" w:eastAsiaTheme="majorEastAsia" w:hAnsi="Arial" w:cs="Arial"/>
          <w:kern w:val="0"/>
          <w:lang w:eastAsia="en-GB"/>
          <w14:ligatures w14:val="none"/>
        </w:rPr>
      </w:pPr>
      <w:r w:rsidRPr="00E30531">
        <w:rPr>
          <w:rFonts w:ascii="Arial" w:hAnsi="Arial" w:cs="Arial"/>
        </w:rPr>
        <w:t xml:space="preserve">NHS England (2024) </w:t>
      </w:r>
      <w:r w:rsidRPr="00E30531">
        <w:rPr>
          <w:rStyle w:val="Emphasis"/>
          <w:rFonts w:ascii="Arial" w:hAnsi="Arial" w:cs="Arial"/>
        </w:rPr>
        <w:t>Mental health access and waiting time standards.</w:t>
      </w:r>
      <w:r w:rsidRPr="00E30531">
        <w:rPr>
          <w:rFonts w:ascii="Arial" w:hAnsi="Arial" w:cs="Arial"/>
        </w:rPr>
        <w:t xml:space="preserve"> Available at: </w:t>
      </w:r>
      <w:hyperlink r:id="rId24" w:history="1">
        <w:r w:rsidRPr="00E30531">
          <w:rPr>
            <w:rStyle w:val="Hyperlink"/>
            <w:rFonts w:ascii="Arial" w:hAnsi="Arial" w:cs="Arial"/>
          </w:rPr>
          <w:t>https://www.england.nhs.uk/mental-health/resources/access-waiting-time/</w:t>
        </w:r>
      </w:hyperlink>
      <w:r w:rsidRPr="00E30531">
        <w:rPr>
          <w:rFonts w:ascii="Arial" w:hAnsi="Arial" w:cs="Arial"/>
        </w:rPr>
        <w:t xml:space="preserve"> (Accessed on: 14 March 2026).</w:t>
      </w:r>
    </w:p>
    <w:p w14:paraId="54EAAC66" w14:textId="77777777" w:rsidR="00002143" w:rsidRPr="00E30531" w:rsidRDefault="00002143" w:rsidP="00002143">
      <w:pPr>
        <w:pStyle w:val="ListParagraph"/>
        <w:spacing w:before="240"/>
        <w:rPr>
          <w:rStyle w:val="Emphasis"/>
          <w:rFonts w:ascii="Arial" w:hAnsi="Arial" w:cs="Arial"/>
          <w:i w:val="0"/>
          <w:iCs w:val="0"/>
        </w:rPr>
      </w:pPr>
    </w:p>
    <w:p w14:paraId="49E4A915" w14:textId="77777777" w:rsidR="00002143" w:rsidRPr="00E30531" w:rsidRDefault="00002143" w:rsidP="00002143">
      <w:pPr>
        <w:pStyle w:val="ListParagraph"/>
        <w:numPr>
          <w:ilvl w:val="0"/>
          <w:numId w:val="2"/>
        </w:numPr>
        <w:spacing w:before="240"/>
        <w:rPr>
          <w:rStyle w:val="Emphasis"/>
          <w:rFonts w:ascii="Arial" w:hAnsi="Arial" w:cs="Arial"/>
          <w:i w:val="0"/>
          <w:iCs w:val="0"/>
        </w:rPr>
      </w:pPr>
      <w:r w:rsidRPr="00E30531">
        <w:rPr>
          <w:rFonts w:ascii="Arial" w:hAnsi="Arial" w:cs="Arial"/>
        </w:rPr>
        <w:t xml:space="preserve">NHS England (2024) </w:t>
      </w:r>
      <w:r w:rsidRPr="00E30531">
        <w:rPr>
          <w:rStyle w:val="Emphasis"/>
          <w:rFonts w:ascii="Arial" w:hAnsi="Arial" w:cs="Arial"/>
        </w:rPr>
        <w:t xml:space="preserve">NHS Talking Therapies data set reports. </w:t>
      </w:r>
      <w:r w:rsidRPr="00E30531">
        <w:rPr>
          <w:rStyle w:val="Emphasis"/>
          <w:rFonts w:ascii="Arial" w:hAnsi="Arial" w:cs="Arial"/>
          <w:i w:val="0"/>
          <w:iCs w:val="0"/>
        </w:rPr>
        <w:t xml:space="preserve">Available at: </w:t>
      </w:r>
      <w:hyperlink r:id="rId25" w:history="1">
        <w:r w:rsidRPr="00E30531">
          <w:rPr>
            <w:rStyle w:val="Hyperlink"/>
            <w:rFonts w:ascii="Arial" w:hAnsi="Arial" w:cs="Arial"/>
            <w:i/>
            <w:iCs/>
          </w:rPr>
          <w:t>https://digital.nhs.uk/data-and-information/data-collections-and-data-sets/data-sets/improving-access-to-psychological-therapies-data-set/improving-access-to-psychological-therapies-data-set-reports</w:t>
        </w:r>
      </w:hyperlink>
      <w:r w:rsidRPr="00E30531">
        <w:rPr>
          <w:rStyle w:val="Emphasis"/>
          <w:rFonts w:ascii="Arial" w:hAnsi="Arial" w:cs="Arial"/>
          <w:i w:val="0"/>
          <w:iCs w:val="0"/>
        </w:rPr>
        <w:t xml:space="preserve"> (Accessed on 14 March 2026</w:t>
      </w:r>
      <w:r w:rsidRPr="00E30531">
        <w:rPr>
          <w:rStyle w:val="Emphasis"/>
          <w:rFonts w:ascii="Arial" w:hAnsi="Arial" w:cs="Arial"/>
        </w:rPr>
        <w:t>).</w:t>
      </w:r>
    </w:p>
    <w:p w14:paraId="64377746" w14:textId="77777777" w:rsidR="00002143" w:rsidRPr="00E30531" w:rsidRDefault="00002143" w:rsidP="00002143">
      <w:pPr>
        <w:pStyle w:val="ListParagraph"/>
        <w:spacing w:before="240"/>
        <w:rPr>
          <w:rStyle w:val="Emphasis"/>
          <w:rFonts w:ascii="Arial" w:hAnsi="Arial" w:cs="Arial"/>
          <w:i w:val="0"/>
          <w:iCs w:val="0"/>
        </w:rPr>
      </w:pPr>
    </w:p>
    <w:p w14:paraId="3EE7A0CE" w14:textId="77777777" w:rsidR="00002143" w:rsidRPr="00E30531" w:rsidRDefault="00002143" w:rsidP="00002143">
      <w:pPr>
        <w:pStyle w:val="ListParagraph"/>
        <w:numPr>
          <w:ilvl w:val="0"/>
          <w:numId w:val="2"/>
        </w:numPr>
        <w:spacing w:before="240"/>
        <w:rPr>
          <w:rFonts w:ascii="Arial" w:hAnsi="Arial" w:cs="Arial"/>
        </w:rPr>
      </w:pPr>
      <w:r w:rsidRPr="00E30531">
        <w:rPr>
          <w:rFonts w:ascii="Arial" w:hAnsi="Arial" w:cs="Arial"/>
        </w:rPr>
        <w:t xml:space="preserve">NHS England (2024) </w:t>
      </w:r>
      <w:r w:rsidRPr="00E30531">
        <w:rPr>
          <w:rStyle w:val="Emphasis"/>
          <w:rFonts w:ascii="Arial" w:hAnsi="Arial" w:cs="Arial"/>
        </w:rPr>
        <w:t>Mental health access and waiting time standards.</w:t>
      </w:r>
      <w:r w:rsidRPr="00E30531">
        <w:rPr>
          <w:rFonts w:ascii="Arial" w:hAnsi="Arial" w:cs="Arial"/>
        </w:rPr>
        <w:t xml:space="preserve"> Available at: </w:t>
      </w:r>
      <w:hyperlink r:id="rId26" w:history="1">
        <w:r w:rsidRPr="00E30531">
          <w:rPr>
            <w:rStyle w:val="Hyperlink"/>
            <w:rFonts w:ascii="Arial" w:hAnsi="Arial" w:cs="Arial"/>
          </w:rPr>
          <w:t>https://www.england.nhs.uk/mental-health/resources/access-waiting-time/</w:t>
        </w:r>
      </w:hyperlink>
      <w:r w:rsidRPr="00E30531">
        <w:rPr>
          <w:rFonts w:ascii="Arial" w:hAnsi="Arial" w:cs="Arial"/>
        </w:rPr>
        <w:t xml:space="preserve"> (Accessed on: 15 March 2026).</w:t>
      </w:r>
    </w:p>
    <w:p w14:paraId="122ACF3B" w14:textId="417ECE44" w:rsidR="00CB45F7" w:rsidRPr="00E30531" w:rsidRDefault="00CB45F7" w:rsidP="00002143">
      <w:pPr>
        <w:pStyle w:val="ListParagraph"/>
        <w:rPr>
          <w:rFonts w:ascii="Arial" w:hAnsi="Arial" w:cs="Arial"/>
        </w:rPr>
      </w:pPr>
    </w:p>
    <w:p w14:paraId="4237AB3E" w14:textId="77777777" w:rsidR="00115A1D" w:rsidRPr="00E30531" w:rsidRDefault="00115A1D" w:rsidP="00115A1D">
      <w:pPr>
        <w:pStyle w:val="ListParagraph"/>
        <w:rPr>
          <w:rFonts w:ascii="Arial" w:hAnsi="Arial" w:cs="Arial"/>
        </w:rPr>
      </w:pPr>
    </w:p>
    <w:p w14:paraId="621A289A" w14:textId="77777777" w:rsidR="00002143" w:rsidRPr="00E30531" w:rsidRDefault="00002143" w:rsidP="00002143">
      <w:pPr>
        <w:pStyle w:val="ListParagraph"/>
        <w:numPr>
          <w:ilvl w:val="0"/>
          <w:numId w:val="2"/>
        </w:numPr>
        <w:rPr>
          <w:rStyle w:val="Emphasis"/>
          <w:rFonts w:ascii="Arial" w:hAnsi="Arial" w:cs="Arial"/>
          <w:i w:val="0"/>
          <w:iCs w:val="0"/>
        </w:rPr>
      </w:pPr>
      <w:r w:rsidRPr="00E30531">
        <w:rPr>
          <w:rFonts w:ascii="Arial" w:hAnsi="Arial" w:cs="Arial"/>
        </w:rPr>
        <w:lastRenderedPageBreak/>
        <w:t xml:space="preserve">NHS England (2024) </w:t>
      </w:r>
      <w:r w:rsidRPr="00E30531">
        <w:rPr>
          <w:rStyle w:val="Emphasis"/>
          <w:rFonts w:ascii="Arial" w:hAnsi="Arial" w:cs="Arial"/>
        </w:rPr>
        <w:t xml:space="preserve">NHS Talking Therapies Monthly Statistics Including Employment Advisors (Available at: </w:t>
      </w:r>
      <w:hyperlink r:id="rId27" w:history="1">
        <w:r w:rsidRPr="00E30531">
          <w:rPr>
            <w:rStyle w:val="Hyperlink"/>
            <w:rFonts w:ascii="Arial" w:hAnsi="Arial" w:cs="Arial"/>
          </w:rPr>
          <w:t>https://digital.nhs.uk/data-and-information/publications/statistical/nhs-talking-therapies-monthly-statistics-including-employment-advisors/performance-august-2024/activity</w:t>
        </w:r>
      </w:hyperlink>
      <w:r w:rsidRPr="00E30531">
        <w:rPr>
          <w:rStyle w:val="Emphasis"/>
          <w:rFonts w:ascii="Arial" w:hAnsi="Arial" w:cs="Arial"/>
        </w:rPr>
        <w:t xml:space="preserve"> (Accessed on 14 March 2026).</w:t>
      </w:r>
    </w:p>
    <w:p w14:paraId="0953B146" w14:textId="77777777" w:rsidR="00002143" w:rsidRPr="00E30531" w:rsidRDefault="00002143" w:rsidP="00002143">
      <w:pPr>
        <w:pStyle w:val="ListParagraph"/>
        <w:rPr>
          <w:rStyle w:val="Emphasis"/>
          <w:rFonts w:ascii="Arial" w:hAnsi="Arial" w:cs="Arial"/>
          <w:i w:val="0"/>
          <w:iCs w:val="0"/>
        </w:rPr>
      </w:pPr>
    </w:p>
    <w:p w14:paraId="000274E8" w14:textId="79DB9C03" w:rsidR="00951B5B" w:rsidRPr="00E30531" w:rsidRDefault="00001F8B" w:rsidP="00951B5B">
      <w:pPr>
        <w:pStyle w:val="ListParagraph"/>
        <w:numPr>
          <w:ilvl w:val="0"/>
          <w:numId w:val="2"/>
        </w:numPr>
        <w:rPr>
          <w:rFonts w:ascii="Arial" w:hAnsi="Arial" w:cs="Arial"/>
        </w:rPr>
      </w:pPr>
      <w:r w:rsidRPr="00E30531">
        <w:rPr>
          <w:rFonts w:ascii="Arial" w:hAnsi="Arial" w:cs="Arial"/>
        </w:rPr>
        <w:t xml:space="preserve"> </w:t>
      </w:r>
      <w:r w:rsidR="005B48F9" w:rsidRPr="00E30531">
        <w:rPr>
          <w:rFonts w:ascii="Arial" w:hAnsi="Arial" w:cs="Arial"/>
        </w:rPr>
        <w:t>Reed</w:t>
      </w:r>
      <w:r w:rsidR="009A094E" w:rsidRPr="00E30531">
        <w:rPr>
          <w:rFonts w:ascii="Arial" w:hAnsi="Arial" w:cs="Arial"/>
        </w:rPr>
        <w:t>, G.</w:t>
      </w:r>
      <w:r w:rsidR="004F2819" w:rsidRPr="00E30531">
        <w:rPr>
          <w:rFonts w:ascii="Arial" w:hAnsi="Arial" w:cs="Arial"/>
        </w:rPr>
        <w:t xml:space="preserve"> (2019)</w:t>
      </w:r>
      <w:r w:rsidR="009A094E" w:rsidRPr="00E30531">
        <w:rPr>
          <w:rFonts w:ascii="Arial" w:hAnsi="Arial" w:cs="Arial"/>
        </w:rPr>
        <w:t xml:space="preserve"> ‘Innovations and changes in the ICD-11 classification of mental, behavioural and neurodevelopmental disorders’, </w:t>
      </w:r>
      <w:r w:rsidR="00F56285" w:rsidRPr="00E30531">
        <w:rPr>
          <w:rFonts w:ascii="Arial" w:hAnsi="Arial" w:cs="Arial"/>
        </w:rPr>
        <w:t>World Psychiatry, 18 (1)</w:t>
      </w:r>
      <w:r w:rsidR="005612EC" w:rsidRPr="00E30531">
        <w:rPr>
          <w:rFonts w:ascii="Arial" w:hAnsi="Arial" w:cs="Arial"/>
        </w:rPr>
        <w:t xml:space="preserve">, 1 – 116. Available at: </w:t>
      </w:r>
      <w:hyperlink r:id="rId28" w:history="1">
        <w:r w:rsidR="00D17A26" w:rsidRPr="00E30531">
          <w:rPr>
            <w:rStyle w:val="Hyperlink"/>
            <w:rFonts w:ascii="Arial" w:hAnsi="Arial" w:cs="Arial"/>
          </w:rPr>
          <w:t>https://onlinelibrary.wiley.com/doi/epdf/10.1002/wps.20611</w:t>
        </w:r>
      </w:hyperlink>
      <w:r w:rsidR="00D17A26" w:rsidRPr="00E30531">
        <w:rPr>
          <w:rFonts w:ascii="Arial" w:hAnsi="Arial" w:cs="Arial"/>
        </w:rPr>
        <w:t xml:space="preserve"> (Accessed: 1 April 2026)</w:t>
      </w:r>
      <w:r w:rsidR="00583070" w:rsidRPr="00E30531">
        <w:rPr>
          <w:rFonts w:ascii="Arial" w:hAnsi="Arial" w:cs="Arial"/>
        </w:rPr>
        <w:t>.</w:t>
      </w:r>
    </w:p>
    <w:p w14:paraId="7B130DEB" w14:textId="77777777" w:rsidR="00FE439E" w:rsidRPr="00E30531" w:rsidRDefault="00FE439E" w:rsidP="00002143">
      <w:pPr>
        <w:rPr>
          <w:rStyle w:val="Emphasis"/>
          <w:rFonts w:ascii="Arial" w:hAnsi="Arial" w:cs="Arial"/>
          <w:i w:val="0"/>
          <w:iCs w:val="0"/>
        </w:rPr>
      </w:pPr>
    </w:p>
    <w:p w14:paraId="20D4A8AE" w14:textId="7FABA31C" w:rsidR="00D76CFE" w:rsidRPr="00E30531" w:rsidRDefault="00D76CFE" w:rsidP="00D76CFE">
      <w:pPr>
        <w:pStyle w:val="ListParagraph"/>
        <w:numPr>
          <w:ilvl w:val="0"/>
          <w:numId w:val="2"/>
        </w:numPr>
        <w:rPr>
          <w:rStyle w:val="Emphasis"/>
          <w:rFonts w:ascii="Arial" w:hAnsi="Arial" w:cs="Arial"/>
        </w:rPr>
      </w:pPr>
      <w:r w:rsidRPr="00E30531">
        <w:rPr>
          <w:rFonts w:ascii="Arial" w:hAnsi="Arial" w:cs="Arial"/>
        </w:rPr>
        <w:t xml:space="preserve">World Health Organization (WHO) (2024) </w:t>
      </w:r>
      <w:r w:rsidRPr="00E30531">
        <w:rPr>
          <w:rStyle w:val="Emphasis"/>
          <w:rFonts w:ascii="Arial" w:hAnsi="Arial" w:cs="Arial"/>
        </w:rPr>
        <w:t xml:space="preserve">Clinical descriptions and diagnostic requirements for ICD-11 mental, behavioural and neurodevelopmental disorders. Available at: </w:t>
      </w:r>
      <w:hyperlink r:id="rId29" w:history="1">
        <w:r w:rsidRPr="00E30531">
          <w:rPr>
            <w:rStyle w:val="Hyperlink"/>
            <w:rFonts w:ascii="Arial" w:hAnsi="Arial" w:cs="Arial"/>
            <w:i/>
            <w:iCs/>
          </w:rPr>
          <w:t>https://iris.who.int/server/api/core/bitstreams/dcf73611-9e0f-4d5c-85f6-85a58b0da6de/content</w:t>
        </w:r>
      </w:hyperlink>
      <w:r w:rsidRPr="00E30531">
        <w:rPr>
          <w:rStyle w:val="Emphasis"/>
          <w:rFonts w:ascii="Arial" w:hAnsi="Arial" w:cs="Arial"/>
          <w:i w:val="0"/>
          <w:iCs w:val="0"/>
        </w:rPr>
        <w:t xml:space="preserve"> (Accessed on 21 March 2026)</w:t>
      </w:r>
    </w:p>
    <w:p w14:paraId="2C875572" w14:textId="77777777" w:rsidR="00C87706" w:rsidRPr="00E30531" w:rsidRDefault="00C87706" w:rsidP="00002143">
      <w:pPr>
        <w:rPr>
          <w:rStyle w:val="Emphasis"/>
          <w:rFonts w:ascii="Arial" w:hAnsi="Arial" w:cs="Arial"/>
        </w:rPr>
      </w:pPr>
    </w:p>
    <w:p w14:paraId="31E8FAF9" w14:textId="6AE4C2E9" w:rsidR="00C87706" w:rsidRPr="00E30531" w:rsidRDefault="00C87706" w:rsidP="00C87706">
      <w:pPr>
        <w:pStyle w:val="ListParagraph"/>
        <w:numPr>
          <w:ilvl w:val="0"/>
          <w:numId w:val="2"/>
        </w:numPr>
        <w:rPr>
          <w:rFonts w:ascii="Arial" w:hAnsi="Arial" w:cs="Arial"/>
          <w:i/>
          <w:iCs/>
        </w:rPr>
      </w:pPr>
      <w:r w:rsidRPr="00E30531">
        <w:rPr>
          <w:rFonts w:ascii="Arial" w:hAnsi="Arial" w:cs="Arial"/>
        </w:rPr>
        <w:t xml:space="preserve">World Health Organization (WHO) (2024) </w:t>
      </w:r>
      <w:r w:rsidRPr="00E30531">
        <w:rPr>
          <w:rStyle w:val="Emphasis"/>
          <w:rFonts w:ascii="Arial" w:hAnsi="Arial" w:cs="Arial"/>
        </w:rPr>
        <w:t xml:space="preserve">Clinical descriptions and diagnostic requirements for ICD-11 mental, behavioural and neurodevelopmental disorders. Available at: </w:t>
      </w:r>
      <w:hyperlink r:id="rId30" w:history="1">
        <w:r w:rsidRPr="00E30531">
          <w:rPr>
            <w:rStyle w:val="Hyperlink"/>
            <w:rFonts w:ascii="Arial" w:hAnsi="Arial" w:cs="Arial"/>
          </w:rPr>
          <w:t>https://iris.who.int/server/api/core/bitstreams/dcf73611-9e0f-4d5c-85f6-85a58b0da6de/content</w:t>
        </w:r>
      </w:hyperlink>
      <w:r w:rsidRPr="00E30531">
        <w:rPr>
          <w:rStyle w:val="Emphasis"/>
          <w:rFonts w:ascii="Arial" w:hAnsi="Arial" w:cs="Arial"/>
        </w:rPr>
        <w:t xml:space="preserve"> (Accessed on 21 March 2026)</w:t>
      </w:r>
    </w:p>
    <w:p w14:paraId="59FBD0D5" w14:textId="77777777" w:rsidR="00C87706" w:rsidRPr="00E30531" w:rsidRDefault="00C87706" w:rsidP="00F47944">
      <w:pPr>
        <w:ind w:left="360"/>
        <w:rPr>
          <w:rStyle w:val="Emphasis"/>
          <w:rFonts w:ascii="Arial" w:hAnsi="Arial" w:cs="Arial"/>
        </w:rPr>
      </w:pPr>
    </w:p>
    <w:p w14:paraId="480E9A4F" w14:textId="77777777" w:rsidR="006C66FA" w:rsidRPr="00E30531" w:rsidRDefault="006C66FA" w:rsidP="006C66FA">
      <w:pPr>
        <w:pStyle w:val="ListParagraph"/>
        <w:rPr>
          <w:rFonts w:ascii="Arial" w:hAnsi="Arial" w:cs="Arial"/>
        </w:rPr>
      </w:pPr>
    </w:p>
    <w:p w14:paraId="06C31475" w14:textId="77777777" w:rsidR="003F16C4" w:rsidRPr="00E30531" w:rsidRDefault="003F16C4" w:rsidP="006964F1">
      <w:pPr>
        <w:rPr>
          <w:rFonts w:ascii="Arial" w:hAnsi="Arial" w:cs="Arial"/>
        </w:rPr>
      </w:pPr>
    </w:p>
    <w:p w14:paraId="4D82D45F" w14:textId="1C3765D9" w:rsidR="00542C91" w:rsidRPr="00E30531" w:rsidRDefault="00542C91" w:rsidP="00AD52F2">
      <w:pPr>
        <w:pStyle w:val="NormalWeb"/>
        <w:rPr>
          <w:rFonts w:ascii="Arial" w:hAnsi="Arial" w:cs="Arial"/>
          <w:sz w:val="22"/>
          <w:szCs w:val="22"/>
        </w:rPr>
      </w:pPr>
    </w:p>
    <w:p w14:paraId="02AF513D" w14:textId="77777777" w:rsidR="00D63A2F" w:rsidRPr="00E30531" w:rsidRDefault="00D63A2F">
      <w:pPr>
        <w:rPr>
          <w:rFonts w:ascii="Arial" w:hAnsi="Arial" w:cs="Arial"/>
        </w:rPr>
      </w:pPr>
    </w:p>
    <w:p w14:paraId="47BC4ADF" w14:textId="77777777" w:rsidR="00156F8C" w:rsidRPr="00E30531" w:rsidRDefault="00156F8C">
      <w:pPr>
        <w:rPr>
          <w:rFonts w:ascii="Arial" w:hAnsi="Arial" w:cs="Arial"/>
        </w:rPr>
      </w:pPr>
    </w:p>
    <w:p w14:paraId="5BDA28C9" w14:textId="77777777" w:rsidR="00B913AF" w:rsidRPr="00E30531" w:rsidRDefault="00B913AF">
      <w:pPr>
        <w:rPr>
          <w:rFonts w:ascii="Arial" w:hAnsi="Arial" w:cs="Arial"/>
          <w:b/>
          <w:bCs/>
        </w:rPr>
      </w:pPr>
    </w:p>
    <w:p w14:paraId="644DDCD8" w14:textId="77777777" w:rsidR="00B913AF" w:rsidRPr="00E30531" w:rsidRDefault="00B913AF">
      <w:pPr>
        <w:rPr>
          <w:rFonts w:ascii="Arial" w:hAnsi="Arial" w:cs="Arial"/>
          <w:b/>
          <w:bCs/>
        </w:rPr>
      </w:pPr>
    </w:p>
    <w:sectPr w:rsidR="00B913AF" w:rsidRPr="00E30531">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3476E" w14:textId="77777777" w:rsidR="00D15A3A" w:rsidRDefault="00D15A3A" w:rsidP="00F063B3">
      <w:pPr>
        <w:spacing w:line="240" w:lineRule="auto"/>
      </w:pPr>
      <w:r>
        <w:separator/>
      </w:r>
    </w:p>
  </w:endnote>
  <w:endnote w:type="continuationSeparator" w:id="0">
    <w:p w14:paraId="73A4A7BE" w14:textId="77777777" w:rsidR="00D15A3A" w:rsidRDefault="00D15A3A" w:rsidP="00F063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072631"/>
      <w:docPartObj>
        <w:docPartGallery w:val="Page Numbers (Bottom of Page)"/>
        <w:docPartUnique/>
      </w:docPartObj>
    </w:sdtPr>
    <w:sdtEndPr/>
    <w:sdtContent>
      <w:p w14:paraId="1F888595" w14:textId="77777777" w:rsidR="00F063B3" w:rsidRDefault="00F063B3">
        <w:pPr>
          <w:pStyle w:val="Footer"/>
          <w:jc w:val="right"/>
        </w:pPr>
      </w:p>
      <w:p w14:paraId="4CCC2682" w14:textId="77777777" w:rsidR="00F063B3" w:rsidRDefault="00F063B3">
        <w:pPr>
          <w:pStyle w:val="Footer"/>
          <w:jc w:val="right"/>
        </w:pPr>
      </w:p>
      <w:p w14:paraId="3F273514" w14:textId="77777777" w:rsidR="00F063B3" w:rsidRDefault="00F063B3">
        <w:pPr>
          <w:pStyle w:val="Footer"/>
          <w:jc w:val="right"/>
        </w:pPr>
      </w:p>
      <w:p w14:paraId="20BBEF3D" w14:textId="77777777" w:rsidR="00F063B3" w:rsidRDefault="00F063B3">
        <w:pPr>
          <w:pStyle w:val="Footer"/>
          <w:jc w:val="right"/>
        </w:pPr>
      </w:p>
      <w:p w14:paraId="7879A9EB" w14:textId="45992F64" w:rsidR="00F063B3" w:rsidRDefault="00F063B3">
        <w:pPr>
          <w:pStyle w:val="Footer"/>
          <w:jc w:val="right"/>
        </w:pPr>
        <w:r>
          <w:fldChar w:fldCharType="begin"/>
        </w:r>
        <w:r>
          <w:instrText>PAGE   \* MERGEFORMAT</w:instrText>
        </w:r>
        <w:r>
          <w:fldChar w:fldCharType="separate"/>
        </w:r>
        <w:r>
          <w:t>2</w:t>
        </w:r>
        <w:r>
          <w:fldChar w:fldCharType="end"/>
        </w:r>
      </w:p>
    </w:sdtContent>
  </w:sdt>
  <w:p w14:paraId="2ABC8142" w14:textId="77777777" w:rsidR="00F063B3" w:rsidRDefault="00F06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3CE23" w14:textId="77777777" w:rsidR="00D15A3A" w:rsidRDefault="00D15A3A" w:rsidP="00F063B3">
      <w:pPr>
        <w:spacing w:line="240" w:lineRule="auto"/>
      </w:pPr>
      <w:r>
        <w:separator/>
      </w:r>
    </w:p>
  </w:footnote>
  <w:footnote w:type="continuationSeparator" w:id="0">
    <w:p w14:paraId="2115C31A" w14:textId="77777777" w:rsidR="00D15A3A" w:rsidRDefault="00D15A3A" w:rsidP="00F063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505EA"/>
    <w:multiLevelType w:val="multilevel"/>
    <w:tmpl w:val="44BC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F828A2"/>
    <w:multiLevelType w:val="hybridMultilevel"/>
    <w:tmpl w:val="49F6F51C"/>
    <w:lvl w:ilvl="0" w:tplc="F484EF00">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7664666">
    <w:abstractNumId w:val="0"/>
  </w:num>
  <w:num w:numId="2" w16cid:durableId="195890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4C1"/>
    <w:rsid w:val="00001F8B"/>
    <w:rsid w:val="00002143"/>
    <w:rsid w:val="000041CA"/>
    <w:rsid w:val="0000580F"/>
    <w:rsid w:val="000107E3"/>
    <w:rsid w:val="00010C4D"/>
    <w:rsid w:val="00012965"/>
    <w:rsid w:val="00020C6F"/>
    <w:rsid w:val="00022768"/>
    <w:rsid w:val="000328FC"/>
    <w:rsid w:val="00036170"/>
    <w:rsid w:val="00041EDE"/>
    <w:rsid w:val="000801D0"/>
    <w:rsid w:val="000859E9"/>
    <w:rsid w:val="00086240"/>
    <w:rsid w:val="00086577"/>
    <w:rsid w:val="000A16CB"/>
    <w:rsid w:val="000A245D"/>
    <w:rsid w:val="000A66E0"/>
    <w:rsid w:val="000A69A5"/>
    <w:rsid w:val="000A70F5"/>
    <w:rsid w:val="000B006C"/>
    <w:rsid w:val="000B04E8"/>
    <w:rsid w:val="000B57B4"/>
    <w:rsid w:val="000B5C77"/>
    <w:rsid w:val="000B7774"/>
    <w:rsid w:val="000B7E6A"/>
    <w:rsid w:val="000C1225"/>
    <w:rsid w:val="000C19F6"/>
    <w:rsid w:val="000C5CEF"/>
    <w:rsid w:val="000D307D"/>
    <w:rsid w:val="000D6046"/>
    <w:rsid w:val="000D743C"/>
    <w:rsid w:val="000D79EA"/>
    <w:rsid w:val="000D7B7F"/>
    <w:rsid w:val="000E34CD"/>
    <w:rsid w:val="000E47AA"/>
    <w:rsid w:val="000F1456"/>
    <w:rsid w:val="00107746"/>
    <w:rsid w:val="001131F3"/>
    <w:rsid w:val="00115A1D"/>
    <w:rsid w:val="00121262"/>
    <w:rsid w:val="0012631E"/>
    <w:rsid w:val="00127E76"/>
    <w:rsid w:val="00132D4B"/>
    <w:rsid w:val="00135E58"/>
    <w:rsid w:val="00142980"/>
    <w:rsid w:val="00144626"/>
    <w:rsid w:val="001509BC"/>
    <w:rsid w:val="00150AAB"/>
    <w:rsid w:val="00150E94"/>
    <w:rsid w:val="00150E95"/>
    <w:rsid w:val="00151CAD"/>
    <w:rsid w:val="0015391A"/>
    <w:rsid w:val="001542B4"/>
    <w:rsid w:val="00156E24"/>
    <w:rsid w:val="00156F36"/>
    <w:rsid w:val="00156F8C"/>
    <w:rsid w:val="001602D3"/>
    <w:rsid w:val="001638A1"/>
    <w:rsid w:val="0016513F"/>
    <w:rsid w:val="001704C1"/>
    <w:rsid w:val="0017555E"/>
    <w:rsid w:val="001763A1"/>
    <w:rsid w:val="00181983"/>
    <w:rsid w:val="001821A6"/>
    <w:rsid w:val="001850BF"/>
    <w:rsid w:val="001913B1"/>
    <w:rsid w:val="001A1774"/>
    <w:rsid w:val="001B1EDD"/>
    <w:rsid w:val="001B2F8F"/>
    <w:rsid w:val="001B31B8"/>
    <w:rsid w:val="001B4A95"/>
    <w:rsid w:val="001B59D3"/>
    <w:rsid w:val="001B6B26"/>
    <w:rsid w:val="001B74AD"/>
    <w:rsid w:val="001C0EEF"/>
    <w:rsid w:val="001C13D4"/>
    <w:rsid w:val="001C250C"/>
    <w:rsid w:val="001C380B"/>
    <w:rsid w:val="001C3CF2"/>
    <w:rsid w:val="001C6041"/>
    <w:rsid w:val="001C7A7C"/>
    <w:rsid w:val="001D00AB"/>
    <w:rsid w:val="001D21E6"/>
    <w:rsid w:val="001D64F7"/>
    <w:rsid w:val="001D67BD"/>
    <w:rsid w:val="001E486A"/>
    <w:rsid w:val="001E652E"/>
    <w:rsid w:val="001E6A24"/>
    <w:rsid w:val="001E7A59"/>
    <w:rsid w:val="001F0029"/>
    <w:rsid w:val="001F0D89"/>
    <w:rsid w:val="001F258F"/>
    <w:rsid w:val="00202DB2"/>
    <w:rsid w:val="00203A7C"/>
    <w:rsid w:val="00207783"/>
    <w:rsid w:val="0021109A"/>
    <w:rsid w:val="00211BCD"/>
    <w:rsid w:val="00211F22"/>
    <w:rsid w:val="0023095E"/>
    <w:rsid w:val="002315B7"/>
    <w:rsid w:val="00231A1D"/>
    <w:rsid w:val="00231AB1"/>
    <w:rsid w:val="00233989"/>
    <w:rsid w:val="002349EB"/>
    <w:rsid w:val="00244611"/>
    <w:rsid w:val="00244CEF"/>
    <w:rsid w:val="002473C1"/>
    <w:rsid w:val="00247B0D"/>
    <w:rsid w:val="00247F1F"/>
    <w:rsid w:val="00250239"/>
    <w:rsid w:val="00251FB5"/>
    <w:rsid w:val="00253E34"/>
    <w:rsid w:val="00253EC3"/>
    <w:rsid w:val="00260693"/>
    <w:rsid w:val="00267458"/>
    <w:rsid w:val="00267B90"/>
    <w:rsid w:val="00270041"/>
    <w:rsid w:val="0027690C"/>
    <w:rsid w:val="00281FFF"/>
    <w:rsid w:val="00284A6B"/>
    <w:rsid w:val="0028726F"/>
    <w:rsid w:val="0029305A"/>
    <w:rsid w:val="00294372"/>
    <w:rsid w:val="0029451D"/>
    <w:rsid w:val="00294A1C"/>
    <w:rsid w:val="002A2BEE"/>
    <w:rsid w:val="002A3C2F"/>
    <w:rsid w:val="002A4CC0"/>
    <w:rsid w:val="002A4D13"/>
    <w:rsid w:val="002A5552"/>
    <w:rsid w:val="002A6110"/>
    <w:rsid w:val="002B0C2E"/>
    <w:rsid w:val="002B50A6"/>
    <w:rsid w:val="002B573E"/>
    <w:rsid w:val="002B7625"/>
    <w:rsid w:val="002C1C2F"/>
    <w:rsid w:val="002C38E3"/>
    <w:rsid w:val="002C432E"/>
    <w:rsid w:val="002D007E"/>
    <w:rsid w:val="002D0C3F"/>
    <w:rsid w:val="002D48E6"/>
    <w:rsid w:val="002D4C0B"/>
    <w:rsid w:val="002D60BD"/>
    <w:rsid w:val="002E30A0"/>
    <w:rsid w:val="002E345A"/>
    <w:rsid w:val="002E49FA"/>
    <w:rsid w:val="002E4B7A"/>
    <w:rsid w:val="002F30AB"/>
    <w:rsid w:val="002F49D6"/>
    <w:rsid w:val="00303733"/>
    <w:rsid w:val="00310C35"/>
    <w:rsid w:val="00311F39"/>
    <w:rsid w:val="003146CB"/>
    <w:rsid w:val="00316FC7"/>
    <w:rsid w:val="00330EEB"/>
    <w:rsid w:val="003334C7"/>
    <w:rsid w:val="00333CB4"/>
    <w:rsid w:val="00334D5B"/>
    <w:rsid w:val="003350F4"/>
    <w:rsid w:val="003366CE"/>
    <w:rsid w:val="00336C5E"/>
    <w:rsid w:val="003409D7"/>
    <w:rsid w:val="00340CBE"/>
    <w:rsid w:val="00342B90"/>
    <w:rsid w:val="003445D9"/>
    <w:rsid w:val="00344B77"/>
    <w:rsid w:val="00345A66"/>
    <w:rsid w:val="0035170F"/>
    <w:rsid w:val="00352441"/>
    <w:rsid w:val="003537FC"/>
    <w:rsid w:val="00353818"/>
    <w:rsid w:val="0035471D"/>
    <w:rsid w:val="00355DCA"/>
    <w:rsid w:val="003605AA"/>
    <w:rsid w:val="00362007"/>
    <w:rsid w:val="003662E4"/>
    <w:rsid w:val="003703CC"/>
    <w:rsid w:val="0037080C"/>
    <w:rsid w:val="00372052"/>
    <w:rsid w:val="00374D0B"/>
    <w:rsid w:val="00384A0A"/>
    <w:rsid w:val="003907C8"/>
    <w:rsid w:val="003930B2"/>
    <w:rsid w:val="0039465B"/>
    <w:rsid w:val="00395DB8"/>
    <w:rsid w:val="003962EF"/>
    <w:rsid w:val="003B41C6"/>
    <w:rsid w:val="003B4EF2"/>
    <w:rsid w:val="003C7004"/>
    <w:rsid w:val="003C7867"/>
    <w:rsid w:val="003D00C2"/>
    <w:rsid w:val="003D153E"/>
    <w:rsid w:val="003D6AAB"/>
    <w:rsid w:val="003E4163"/>
    <w:rsid w:val="003F16C4"/>
    <w:rsid w:val="003F7068"/>
    <w:rsid w:val="00401A78"/>
    <w:rsid w:val="004026A3"/>
    <w:rsid w:val="0040392A"/>
    <w:rsid w:val="004056E3"/>
    <w:rsid w:val="00406696"/>
    <w:rsid w:val="00410B77"/>
    <w:rsid w:val="00411B42"/>
    <w:rsid w:val="00414D8B"/>
    <w:rsid w:val="004163B2"/>
    <w:rsid w:val="004169CF"/>
    <w:rsid w:val="00416E6D"/>
    <w:rsid w:val="0044046C"/>
    <w:rsid w:val="00444907"/>
    <w:rsid w:val="00455F47"/>
    <w:rsid w:val="004626F6"/>
    <w:rsid w:val="00464825"/>
    <w:rsid w:val="004655B1"/>
    <w:rsid w:val="004701E7"/>
    <w:rsid w:val="00474ACB"/>
    <w:rsid w:val="00477581"/>
    <w:rsid w:val="00487BA6"/>
    <w:rsid w:val="004964C1"/>
    <w:rsid w:val="0049697B"/>
    <w:rsid w:val="00496BF9"/>
    <w:rsid w:val="00497281"/>
    <w:rsid w:val="004A1222"/>
    <w:rsid w:val="004A3047"/>
    <w:rsid w:val="004C1765"/>
    <w:rsid w:val="004C7EA7"/>
    <w:rsid w:val="004D22EE"/>
    <w:rsid w:val="004D2CD5"/>
    <w:rsid w:val="004E4506"/>
    <w:rsid w:val="004F0AEB"/>
    <w:rsid w:val="004F2819"/>
    <w:rsid w:val="004F3763"/>
    <w:rsid w:val="00502B32"/>
    <w:rsid w:val="005075CE"/>
    <w:rsid w:val="00511389"/>
    <w:rsid w:val="00515370"/>
    <w:rsid w:val="00523A4F"/>
    <w:rsid w:val="005252D3"/>
    <w:rsid w:val="00526B0E"/>
    <w:rsid w:val="005271A7"/>
    <w:rsid w:val="005272FC"/>
    <w:rsid w:val="00532C0B"/>
    <w:rsid w:val="005336F1"/>
    <w:rsid w:val="0053429B"/>
    <w:rsid w:val="00534F21"/>
    <w:rsid w:val="005367A5"/>
    <w:rsid w:val="00542C91"/>
    <w:rsid w:val="00543474"/>
    <w:rsid w:val="00555B22"/>
    <w:rsid w:val="005612EC"/>
    <w:rsid w:val="00563375"/>
    <w:rsid w:val="005644A9"/>
    <w:rsid w:val="00566469"/>
    <w:rsid w:val="00570150"/>
    <w:rsid w:val="00570836"/>
    <w:rsid w:val="00570DFA"/>
    <w:rsid w:val="00572CF8"/>
    <w:rsid w:val="00573B18"/>
    <w:rsid w:val="00574372"/>
    <w:rsid w:val="005805C1"/>
    <w:rsid w:val="005808BF"/>
    <w:rsid w:val="00583070"/>
    <w:rsid w:val="00583DFF"/>
    <w:rsid w:val="00585011"/>
    <w:rsid w:val="00585078"/>
    <w:rsid w:val="0059090E"/>
    <w:rsid w:val="00591290"/>
    <w:rsid w:val="00592E67"/>
    <w:rsid w:val="005A0DF9"/>
    <w:rsid w:val="005A13EE"/>
    <w:rsid w:val="005A416A"/>
    <w:rsid w:val="005A43BB"/>
    <w:rsid w:val="005B0B93"/>
    <w:rsid w:val="005B1065"/>
    <w:rsid w:val="005B27DF"/>
    <w:rsid w:val="005B48F9"/>
    <w:rsid w:val="005C3907"/>
    <w:rsid w:val="005C7D35"/>
    <w:rsid w:val="005D13BA"/>
    <w:rsid w:val="005D2293"/>
    <w:rsid w:val="005D2F6E"/>
    <w:rsid w:val="005D7865"/>
    <w:rsid w:val="005E1C06"/>
    <w:rsid w:val="005E283F"/>
    <w:rsid w:val="005E748D"/>
    <w:rsid w:val="005E7CA2"/>
    <w:rsid w:val="005F2678"/>
    <w:rsid w:val="00601781"/>
    <w:rsid w:val="006020CB"/>
    <w:rsid w:val="00606249"/>
    <w:rsid w:val="00610EE6"/>
    <w:rsid w:val="0061181B"/>
    <w:rsid w:val="0061492C"/>
    <w:rsid w:val="00620EEB"/>
    <w:rsid w:val="00622ADA"/>
    <w:rsid w:val="00622ADE"/>
    <w:rsid w:val="0063165C"/>
    <w:rsid w:val="00636E33"/>
    <w:rsid w:val="00641AAE"/>
    <w:rsid w:val="00642597"/>
    <w:rsid w:val="00645EE6"/>
    <w:rsid w:val="0064721E"/>
    <w:rsid w:val="00650DA3"/>
    <w:rsid w:val="00654940"/>
    <w:rsid w:val="006605D8"/>
    <w:rsid w:val="006643DC"/>
    <w:rsid w:val="006643F3"/>
    <w:rsid w:val="0066540F"/>
    <w:rsid w:val="00665A9F"/>
    <w:rsid w:val="00670ADD"/>
    <w:rsid w:val="006712B7"/>
    <w:rsid w:val="006726CE"/>
    <w:rsid w:val="00674D6F"/>
    <w:rsid w:val="00676070"/>
    <w:rsid w:val="00680316"/>
    <w:rsid w:val="00684707"/>
    <w:rsid w:val="00684A58"/>
    <w:rsid w:val="006910F4"/>
    <w:rsid w:val="00693E73"/>
    <w:rsid w:val="006964F1"/>
    <w:rsid w:val="006A252A"/>
    <w:rsid w:val="006B0420"/>
    <w:rsid w:val="006B6056"/>
    <w:rsid w:val="006B72A8"/>
    <w:rsid w:val="006B7EE6"/>
    <w:rsid w:val="006C66FA"/>
    <w:rsid w:val="006D2750"/>
    <w:rsid w:val="006D7A78"/>
    <w:rsid w:val="006E0DC7"/>
    <w:rsid w:val="006E432C"/>
    <w:rsid w:val="006E4EFC"/>
    <w:rsid w:val="006F218E"/>
    <w:rsid w:val="006F7AFD"/>
    <w:rsid w:val="00700456"/>
    <w:rsid w:val="00701D96"/>
    <w:rsid w:val="00703C77"/>
    <w:rsid w:val="007047DB"/>
    <w:rsid w:val="00705FFB"/>
    <w:rsid w:val="007079BA"/>
    <w:rsid w:val="00715B2D"/>
    <w:rsid w:val="00717353"/>
    <w:rsid w:val="00723181"/>
    <w:rsid w:val="007264B5"/>
    <w:rsid w:val="00731B93"/>
    <w:rsid w:val="00737B67"/>
    <w:rsid w:val="00737CB6"/>
    <w:rsid w:val="00740CFA"/>
    <w:rsid w:val="00744C0B"/>
    <w:rsid w:val="0074570C"/>
    <w:rsid w:val="00754AED"/>
    <w:rsid w:val="007672D5"/>
    <w:rsid w:val="00771C9C"/>
    <w:rsid w:val="00771D94"/>
    <w:rsid w:val="0077418F"/>
    <w:rsid w:val="00783F9B"/>
    <w:rsid w:val="00786174"/>
    <w:rsid w:val="00793B49"/>
    <w:rsid w:val="00795613"/>
    <w:rsid w:val="00796C9D"/>
    <w:rsid w:val="007972E5"/>
    <w:rsid w:val="00797AD7"/>
    <w:rsid w:val="007A3575"/>
    <w:rsid w:val="007A3BF1"/>
    <w:rsid w:val="007B0EB4"/>
    <w:rsid w:val="007B38CA"/>
    <w:rsid w:val="007B38E7"/>
    <w:rsid w:val="007B42A1"/>
    <w:rsid w:val="007B531B"/>
    <w:rsid w:val="007B6D48"/>
    <w:rsid w:val="007B7045"/>
    <w:rsid w:val="007C032A"/>
    <w:rsid w:val="007D6CE7"/>
    <w:rsid w:val="007E3FF1"/>
    <w:rsid w:val="007E64D4"/>
    <w:rsid w:val="007F0525"/>
    <w:rsid w:val="007F22FE"/>
    <w:rsid w:val="0080725C"/>
    <w:rsid w:val="0082242A"/>
    <w:rsid w:val="00823BF7"/>
    <w:rsid w:val="00827275"/>
    <w:rsid w:val="00827707"/>
    <w:rsid w:val="00827D60"/>
    <w:rsid w:val="00835FF1"/>
    <w:rsid w:val="008366B9"/>
    <w:rsid w:val="00842B94"/>
    <w:rsid w:val="00844A06"/>
    <w:rsid w:val="008450F5"/>
    <w:rsid w:val="008521B6"/>
    <w:rsid w:val="00854199"/>
    <w:rsid w:val="00855C35"/>
    <w:rsid w:val="008575A3"/>
    <w:rsid w:val="00857E7D"/>
    <w:rsid w:val="00861B46"/>
    <w:rsid w:val="0086283F"/>
    <w:rsid w:val="0086443A"/>
    <w:rsid w:val="008646A5"/>
    <w:rsid w:val="008675D9"/>
    <w:rsid w:val="00867D0B"/>
    <w:rsid w:val="00870412"/>
    <w:rsid w:val="00873FF3"/>
    <w:rsid w:val="00877492"/>
    <w:rsid w:val="008809B8"/>
    <w:rsid w:val="00882199"/>
    <w:rsid w:val="0088715B"/>
    <w:rsid w:val="008947A0"/>
    <w:rsid w:val="0089507F"/>
    <w:rsid w:val="008A1264"/>
    <w:rsid w:val="008A40D9"/>
    <w:rsid w:val="008B1A48"/>
    <w:rsid w:val="008B4117"/>
    <w:rsid w:val="008B498A"/>
    <w:rsid w:val="008B6821"/>
    <w:rsid w:val="008C00F8"/>
    <w:rsid w:val="008C1378"/>
    <w:rsid w:val="008C1486"/>
    <w:rsid w:val="008D1359"/>
    <w:rsid w:val="008D26E4"/>
    <w:rsid w:val="008D2E17"/>
    <w:rsid w:val="008D6D22"/>
    <w:rsid w:val="008D7A41"/>
    <w:rsid w:val="008E193B"/>
    <w:rsid w:val="008E2726"/>
    <w:rsid w:val="008E2C67"/>
    <w:rsid w:val="008E4AB4"/>
    <w:rsid w:val="008F03C2"/>
    <w:rsid w:val="008F4524"/>
    <w:rsid w:val="00901495"/>
    <w:rsid w:val="009017E9"/>
    <w:rsid w:val="00903915"/>
    <w:rsid w:val="00904757"/>
    <w:rsid w:val="00910E63"/>
    <w:rsid w:val="00912E7D"/>
    <w:rsid w:val="00913BA6"/>
    <w:rsid w:val="009164A7"/>
    <w:rsid w:val="00916D66"/>
    <w:rsid w:val="00920626"/>
    <w:rsid w:val="009250F8"/>
    <w:rsid w:val="00925808"/>
    <w:rsid w:val="009267CD"/>
    <w:rsid w:val="0093023C"/>
    <w:rsid w:val="00931207"/>
    <w:rsid w:val="00931A48"/>
    <w:rsid w:val="0093234C"/>
    <w:rsid w:val="00932C14"/>
    <w:rsid w:val="009334FD"/>
    <w:rsid w:val="0093364C"/>
    <w:rsid w:val="0093612F"/>
    <w:rsid w:val="00942589"/>
    <w:rsid w:val="00943683"/>
    <w:rsid w:val="0095022D"/>
    <w:rsid w:val="009506B4"/>
    <w:rsid w:val="00951B5B"/>
    <w:rsid w:val="00952E02"/>
    <w:rsid w:val="00952FD2"/>
    <w:rsid w:val="0095370F"/>
    <w:rsid w:val="0095480B"/>
    <w:rsid w:val="00955BC1"/>
    <w:rsid w:val="009572D8"/>
    <w:rsid w:val="00965D50"/>
    <w:rsid w:val="00967926"/>
    <w:rsid w:val="00971660"/>
    <w:rsid w:val="00974790"/>
    <w:rsid w:val="0098223E"/>
    <w:rsid w:val="00984663"/>
    <w:rsid w:val="00985163"/>
    <w:rsid w:val="00985A4C"/>
    <w:rsid w:val="00986858"/>
    <w:rsid w:val="00992E18"/>
    <w:rsid w:val="00992EB4"/>
    <w:rsid w:val="00994F86"/>
    <w:rsid w:val="00996CEA"/>
    <w:rsid w:val="009A094E"/>
    <w:rsid w:val="009A1169"/>
    <w:rsid w:val="009A2154"/>
    <w:rsid w:val="009A5343"/>
    <w:rsid w:val="009A724C"/>
    <w:rsid w:val="009B0104"/>
    <w:rsid w:val="009B5CAA"/>
    <w:rsid w:val="009B78F4"/>
    <w:rsid w:val="009C3561"/>
    <w:rsid w:val="009D02E6"/>
    <w:rsid w:val="009D3A7D"/>
    <w:rsid w:val="009D5DA6"/>
    <w:rsid w:val="009E264A"/>
    <w:rsid w:val="009E701F"/>
    <w:rsid w:val="009E7D4F"/>
    <w:rsid w:val="009F0AC9"/>
    <w:rsid w:val="009F0BA2"/>
    <w:rsid w:val="009F6BC5"/>
    <w:rsid w:val="00A02E2C"/>
    <w:rsid w:val="00A111DE"/>
    <w:rsid w:val="00A148CD"/>
    <w:rsid w:val="00A14D8E"/>
    <w:rsid w:val="00A171FE"/>
    <w:rsid w:val="00A2074C"/>
    <w:rsid w:val="00A22E92"/>
    <w:rsid w:val="00A25FA8"/>
    <w:rsid w:val="00A31035"/>
    <w:rsid w:val="00A32DA5"/>
    <w:rsid w:val="00A3491D"/>
    <w:rsid w:val="00A3581A"/>
    <w:rsid w:val="00A360D0"/>
    <w:rsid w:val="00A368E7"/>
    <w:rsid w:val="00A37CA1"/>
    <w:rsid w:val="00A439E7"/>
    <w:rsid w:val="00A4598B"/>
    <w:rsid w:val="00A536EB"/>
    <w:rsid w:val="00A54F17"/>
    <w:rsid w:val="00A7034B"/>
    <w:rsid w:val="00A759E2"/>
    <w:rsid w:val="00A76BA0"/>
    <w:rsid w:val="00A86606"/>
    <w:rsid w:val="00A86B5F"/>
    <w:rsid w:val="00A86C79"/>
    <w:rsid w:val="00A90E87"/>
    <w:rsid w:val="00A9318B"/>
    <w:rsid w:val="00A96F4F"/>
    <w:rsid w:val="00AA15E3"/>
    <w:rsid w:val="00AA7D8C"/>
    <w:rsid w:val="00AB285A"/>
    <w:rsid w:val="00AB5CB3"/>
    <w:rsid w:val="00AD000B"/>
    <w:rsid w:val="00AD0CF0"/>
    <w:rsid w:val="00AD4C6C"/>
    <w:rsid w:val="00AD52F2"/>
    <w:rsid w:val="00AE194C"/>
    <w:rsid w:val="00AE26CF"/>
    <w:rsid w:val="00AE4599"/>
    <w:rsid w:val="00AE5D85"/>
    <w:rsid w:val="00AE65AF"/>
    <w:rsid w:val="00AE7114"/>
    <w:rsid w:val="00AF0293"/>
    <w:rsid w:val="00AF0E1C"/>
    <w:rsid w:val="00AF41DB"/>
    <w:rsid w:val="00B0281E"/>
    <w:rsid w:val="00B02C1F"/>
    <w:rsid w:val="00B02FC1"/>
    <w:rsid w:val="00B0532E"/>
    <w:rsid w:val="00B069D5"/>
    <w:rsid w:val="00B06BB8"/>
    <w:rsid w:val="00B20340"/>
    <w:rsid w:val="00B20D01"/>
    <w:rsid w:val="00B235D8"/>
    <w:rsid w:val="00B23D0A"/>
    <w:rsid w:val="00B23F63"/>
    <w:rsid w:val="00B24BCB"/>
    <w:rsid w:val="00B258BD"/>
    <w:rsid w:val="00B26991"/>
    <w:rsid w:val="00B26E5E"/>
    <w:rsid w:val="00B3675D"/>
    <w:rsid w:val="00B400AA"/>
    <w:rsid w:val="00B40506"/>
    <w:rsid w:val="00B44C02"/>
    <w:rsid w:val="00B44FC3"/>
    <w:rsid w:val="00B45F3C"/>
    <w:rsid w:val="00B51C91"/>
    <w:rsid w:val="00B63084"/>
    <w:rsid w:val="00B645A0"/>
    <w:rsid w:val="00B65F23"/>
    <w:rsid w:val="00B665DC"/>
    <w:rsid w:val="00B70149"/>
    <w:rsid w:val="00B74745"/>
    <w:rsid w:val="00B767D0"/>
    <w:rsid w:val="00B76923"/>
    <w:rsid w:val="00B77602"/>
    <w:rsid w:val="00B81AF5"/>
    <w:rsid w:val="00B82DDD"/>
    <w:rsid w:val="00B8407E"/>
    <w:rsid w:val="00B850E4"/>
    <w:rsid w:val="00B913AF"/>
    <w:rsid w:val="00B922FC"/>
    <w:rsid w:val="00B9294C"/>
    <w:rsid w:val="00BA16D8"/>
    <w:rsid w:val="00BA441B"/>
    <w:rsid w:val="00BA60F1"/>
    <w:rsid w:val="00BB1040"/>
    <w:rsid w:val="00BB65ED"/>
    <w:rsid w:val="00BC0BC5"/>
    <w:rsid w:val="00BC1C44"/>
    <w:rsid w:val="00BC1DF8"/>
    <w:rsid w:val="00BC33A1"/>
    <w:rsid w:val="00BC4A45"/>
    <w:rsid w:val="00BC564D"/>
    <w:rsid w:val="00BD2995"/>
    <w:rsid w:val="00BD4770"/>
    <w:rsid w:val="00BD5A3E"/>
    <w:rsid w:val="00BD6ED3"/>
    <w:rsid w:val="00BD7CDE"/>
    <w:rsid w:val="00BE098B"/>
    <w:rsid w:val="00BE1B02"/>
    <w:rsid w:val="00BE2189"/>
    <w:rsid w:val="00BF0DC0"/>
    <w:rsid w:val="00BF2373"/>
    <w:rsid w:val="00BF3388"/>
    <w:rsid w:val="00C00045"/>
    <w:rsid w:val="00C009DF"/>
    <w:rsid w:val="00C0422D"/>
    <w:rsid w:val="00C06384"/>
    <w:rsid w:val="00C15573"/>
    <w:rsid w:val="00C210C6"/>
    <w:rsid w:val="00C31A01"/>
    <w:rsid w:val="00C3356F"/>
    <w:rsid w:val="00C33E90"/>
    <w:rsid w:val="00C34BFC"/>
    <w:rsid w:val="00C34EF5"/>
    <w:rsid w:val="00C369D0"/>
    <w:rsid w:val="00C429C5"/>
    <w:rsid w:val="00C42F7C"/>
    <w:rsid w:val="00C45F2F"/>
    <w:rsid w:val="00C50A0C"/>
    <w:rsid w:val="00C54D96"/>
    <w:rsid w:val="00C6046D"/>
    <w:rsid w:val="00C632AA"/>
    <w:rsid w:val="00C64A54"/>
    <w:rsid w:val="00C67D42"/>
    <w:rsid w:val="00C73B6F"/>
    <w:rsid w:val="00C76BB4"/>
    <w:rsid w:val="00C7754E"/>
    <w:rsid w:val="00C87706"/>
    <w:rsid w:val="00C92A84"/>
    <w:rsid w:val="00C936FB"/>
    <w:rsid w:val="00C95CA0"/>
    <w:rsid w:val="00CA60BD"/>
    <w:rsid w:val="00CA6498"/>
    <w:rsid w:val="00CA704E"/>
    <w:rsid w:val="00CB45F7"/>
    <w:rsid w:val="00CC03E0"/>
    <w:rsid w:val="00CC46E1"/>
    <w:rsid w:val="00CD1CC4"/>
    <w:rsid w:val="00CD26E4"/>
    <w:rsid w:val="00CD6DF7"/>
    <w:rsid w:val="00CE54A2"/>
    <w:rsid w:val="00CF3E8B"/>
    <w:rsid w:val="00D03080"/>
    <w:rsid w:val="00D05AFA"/>
    <w:rsid w:val="00D10CF4"/>
    <w:rsid w:val="00D1130C"/>
    <w:rsid w:val="00D1540C"/>
    <w:rsid w:val="00D15A3A"/>
    <w:rsid w:val="00D172F3"/>
    <w:rsid w:val="00D17A26"/>
    <w:rsid w:val="00D17E05"/>
    <w:rsid w:val="00D217B5"/>
    <w:rsid w:val="00D23A17"/>
    <w:rsid w:val="00D26C7E"/>
    <w:rsid w:val="00D32ED1"/>
    <w:rsid w:val="00D33E75"/>
    <w:rsid w:val="00D374DE"/>
    <w:rsid w:val="00D37AB1"/>
    <w:rsid w:val="00D41593"/>
    <w:rsid w:val="00D41939"/>
    <w:rsid w:val="00D4570D"/>
    <w:rsid w:val="00D47329"/>
    <w:rsid w:val="00D47A17"/>
    <w:rsid w:val="00D506F6"/>
    <w:rsid w:val="00D50719"/>
    <w:rsid w:val="00D51D26"/>
    <w:rsid w:val="00D537B1"/>
    <w:rsid w:val="00D53FFB"/>
    <w:rsid w:val="00D56C94"/>
    <w:rsid w:val="00D575E3"/>
    <w:rsid w:val="00D57768"/>
    <w:rsid w:val="00D61B7C"/>
    <w:rsid w:val="00D63A2F"/>
    <w:rsid w:val="00D64E71"/>
    <w:rsid w:val="00D64F2D"/>
    <w:rsid w:val="00D73B48"/>
    <w:rsid w:val="00D76CFE"/>
    <w:rsid w:val="00D82E33"/>
    <w:rsid w:val="00D84A91"/>
    <w:rsid w:val="00D9134F"/>
    <w:rsid w:val="00D92940"/>
    <w:rsid w:val="00D96455"/>
    <w:rsid w:val="00DA594C"/>
    <w:rsid w:val="00DB0008"/>
    <w:rsid w:val="00DB1410"/>
    <w:rsid w:val="00DB3D07"/>
    <w:rsid w:val="00DB7F83"/>
    <w:rsid w:val="00DC0D8A"/>
    <w:rsid w:val="00DC10C5"/>
    <w:rsid w:val="00DC3671"/>
    <w:rsid w:val="00DC3C13"/>
    <w:rsid w:val="00DC3EC2"/>
    <w:rsid w:val="00DC611F"/>
    <w:rsid w:val="00DD523F"/>
    <w:rsid w:val="00DD5898"/>
    <w:rsid w:val="00DE1DAA"/>
    <w:rsid w:val="00DE5579"/>
    <w:rsid w:val="00DE750B"/>
    <w:rsid w:val="00DF4272"/>
    <w:rsid w:val="00E0164B"/>
    <w:rsid w:val="00E01AB6"/>
    <w:rsid w:val="00E04CEC"/>
    <w:rsid w:val="00E04EF4"/>
    <w:rsid w:val="00E05009"/>
    <w:rsid w:val="00E079B9"/>
    <w:rsid w:val="00E2520E"/>
    <w:rsid w:val="00E30531"/>
    <w:rsid w:val="00E31195"/>
    <w:rsid w:val="00E31715"/>
    <w:rsid w:val="00E34250"/>
    <w:rsid w:val="00E34626"/>
    <w:rsid w:val="00E358C4"/>
    <w:rsid w:val="00E43A62"/>
    <w:rsid w:val="00E45BCC"/>
    <w:rsid w:val="00E45F6F"/>
    <w:rsid w:val="00E46B0E"/>
    <w:rsid w:val="00E50A4E"/>
    <w:rsid w:val="00E54068"/>
    <w:rsid w:val="00E55D9A"/>
    <w:rsid w:val="00E568F2"/>
    <w:rsid w:val="00E60076"/>
    <w:rsid w:val="00E63E43"/>
    <w:rsid w:val="00E6477B"/>
    <w:rsid w:val="00E6489F"/>
    <w:rsid w:val="00E70AC7"/>
    <w:rsid w:val="00E716B6"/>
    <w:rsid w:val="00E77E1E"/>
    <w:rsid w:val="00E8332B"/>
    <w:rsid w:val="00E91907"/>
    <w:rsid w:val="00E93120"/>
    <w:rsid w:val="00E94096"/>
    <w:rsid w:val="00E96309"/>
    <w:rsid w:val="00E96420"/>
    <w:rsid w:val="00EA3158"/>
    <w:rsid w:val="00EA797A"/>
    <w:rsid w:val="00EB0DA1"/>
    <w:rsid w:val="00EB2569"/>
    <w:rsid w:val="00EB382E"/>
    <w:rsid w:val="00EB3EF0"/>
    <w:rsid w:val="00EB4611"/>
    <w:rsid w:val="00EB5239"/>
    <w:rsid w:val="00EB5670"/>
    <w:rsid w:val="00EB6696"/>
    <w:rsid w:val="00EC5490"/>
    <w:rsid w:val="00EC78ED"/>
    <w:rsid w:val="00ED05CC"/>
    <w:rsid w:val="00ED633F"/>
    <w:rsid w:val="00EE0EBA"/>
    <w:rsid w:val="00EE7384"/>
    <w:rsid w:val="00EF1677"/>
    <w:rsid w:val="00EF1955"/>
    <w:rsid w:val="00F00925"/>
    <w:rsid w:val="00F0101B"/>
    <w:rsid w:val="00F01EEC"/>
    <w:rsid w:val="00F03949"/>
    <w:rsid w:val="00F063B3"/>
    <w:rsid w:val="00F11026"/>
    <w:rsid w:val="00F110C2"/>
    <w:rsid w:val="00F118F8"/>
    <w:rsid w:val="00F12EE3"/>
    <w:rsid w:val="00F1516D"/>
    <w:rsid w:val="00F1550A"/>
    <w:rsid w:val="00F17437"/>
    <w:rsid w:val="00F20DB2"/>
    <w:rsid w:val="00F37B35"/>
    <w:rsid w:val="00F405C1"/>
    <w:rsid w:val="00F40705"/>
    <w:rsid w:val="00F432DB"/>
    <w:rsid w:val="00F45F56"/>
    <w:rsid w:val="00F47944"/>
    <w:rsid w:val="00F504B4"/>
    <w:rsid w:val="00F52EDA"/>
    <w:rsid w:val="00F535F6"/>
    <w:rsid w:val="00F5372C"/>
    <w:rsid w:val="00F55DF1"/>
    <w:rsid w:val="00F56285"/>
    <w:rsid w:val="00F6015F"/>
    <w:rsid w:val="00F60BAB"/>
    <w:rsid w:val="00F647D8"/>
    <w:rsid w:val="00F679E0"/>
    <w:rsid w:val="00F74CE1"/>
    <w:rsid w:val="00F7560E"/>
    <w:rsid w:val="00F8016D"/>
    <w:rsid w:val="00F81F10"/>
    <w:rsid w:val="00F84F62"/>
    <w:rsid w:val="00F8633E"/>
    <w:rsid w:val="00F9250E"/>
    <w:rsid w:val="00FA2401"/>
    <w:rsid w:val="00FA6B11"/>
    <w:rsid w:val="00FB0985"/>
    <w:rsid w:val="00FC0A41"/>
    <w:rsid w:val="00FC2088"/>
    <w:rsid w:val="00FC27F4"/>
    <w:rsid w:val="00FC5037"/>
    <w:rsid w:val="00FC6CC8"/>
    <w:rsid w:val="00FD0D54"/>
    <w:rsid w:val="00FD25F6"/>
    <w:rsid w:val="00FE18A0"/>
    <w:rsid w:val="00FE2B70"/>
    <w:rsid w:val="00FE3FD1"/>
    <w:rsid w:val="00FE439E"/>
    <w:rsid w:val="00FE7C51"/>
    <w:rsid w:val="00FF6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A056"/>
  <w15:chartTrackingRefBased/>
  <w15:docId w15:val="{3499865C-3DC7-4291-99B7-2C94BA75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4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64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64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64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4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4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4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4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4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4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64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64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64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4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4C1"/>
    <w:rPr>
      <w:rFonts w:eastAsiaTheme="majorEastAsia" w:cstheme="majorBidi"/>
      <w:color w:val="272727" w:themeColor="text1" w:themeTint="D8"/>
    </w:rPr>
  </w:style>
  <w:style w:type="paragraph" w:styleId="Title">
    <w:name w:val="Title"/>
    <w:basedOn w:val="Normal"/>
    <w:next w:val="Normal"/>
    <w:link w:val="TitleChar"/>
    <w:uiPriority w:val="10"/>
    <w:qFormat/>
    <w:rsid w:val="00496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4C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4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64C1"/>
    <w:rPr>
      <w:i/>
      <w:iCs/>
      <w:color w:val="404040" w:themeColor="text1" w:themeTint="BF"/>
    </w:rPr>
  </w:style>
  <w:style w:type="paragraph" w:styleId="ListParagraph">
    <w:name w:val="List Paragraph"/>
    <w:basedOn w:val="Normal"/>
    <w:uiPriority w:val="34"/>
    <w:qFormat/>
    <w:rsid w:val="004964C1"/>
    <w:pPr>
      <w:ind w:left="720"/>
      <w:contextualSpacing/>
    </w:pPr>
  </w:style>
  <w:style w:type="character" w:styleId="IntenseEmphasis">
    <w:name w:val="Intense Emphasis"/>
    <w:basedOn w:val="DefaultParagraphFont"/>
    <w:uiPriority w:val="21"/>
    <w:qFormat/>
    <w:rsid w:val="004964C1"/>
    <w:rPr>
      <w:i/>
      <w:iCs/>
      <w:color w:val="2F5496" w:themeColor="accent1" w:themeShade="BF"/>
    </w:rPr>
  </w:style>
  <w:style w:type="paragraph" w:styleId="IntenseQuote">
    <w:name w:val="Intense Quote"/>
    <w:basedOn w:val="Normal"/>
    <w:next w:val="Normal"/>
    <w:link w:val="IntenseQuoteChar"/>
    <w:uiPriority w:val="30"/>
    <w:qFormat/>
    <w:rsid w:val="004964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4C1"/>
    <w:rPr>
      <w:i/>
      <w:iCs/>
      <w:color w:val="2F5496" w:themeColor="accent1" w:themeShade="BF"/>
    </w:rPr>
  </w:style>
  <w:style w:type="character" w:styleId="IntenseReference">
    <w:name w:val="Intense Reference"/>
    <w:basedOn w:val="DefaultParagraphFont"/>
    <w:uiPriority w:val="32"/>
    <w:qFormat/>
    <w:rsid w:val="004964C1"/>
    <w:rPr>
      <w:b/>
      <w:bCs/>
      <w:smallCaps/>
      <w:color w:val="2F5496" w:themeColor="accent1" w:themeShade="BF"/>
      <w:spacing w:val="5"/>
    </w:rPr>
  </w:style>
  <w:style w:type="paragraph" w:styleId="Header">
    <w:name w:val="header"/>
    <w:basedOn w:val="Normal"/>
    <w:link w:val="HeaderChar"/>
    <w:uiPriority w:val="99"/>
    <w:unhideWhenUsed/>
    <w:rsid w:val="00F063B3"/>
    <w:pPr>
      <w:tabs>
        <w:tab w:val="center" w:pos="4513"/>
        <w:tab w:val="right" w:pos="9026"/>
      </w:tabs>
      <w:spacing w:line="240" w:lineRule="auto"/>
    </w:pPr>
  </w:style>
  <w:style w:type="character" w:customStyle="1" w:styleId="HeaderChar">
    <w:name w:val="Header Char"/>
    <w:basedOn w:val="DefaultParagraphFont"/>
    <w:link w:val="Header"/>
    <w:uiPriority w:val="99"/>
    <w:rsid w:val="00F063B3"/>
  </w:style>
  <w:style w:type="paragraph" w:styleId="Footer">
    <w:name w:val="footer"/>
    <w:basedOn w:val="Normal"/>
    <w:link w:val="FooterChar"/>
    <w:uiPriority w:val="99"/>
    <w:unhideWhenUsed/>
    <w:rsid w:val="00F063B3"/>
    <w:pPr>
      <w:tabs>
        <w:tab w:val="center" w:pos="4513"/>
        <w:tab w:val="right" w:pos="9026"/>
      </w:tabs>
      <w:spacing w:line="240" w:lineRule="auto"/>
    </w:pPr>
  </w:style>
  <w:style w:type="character" w:customStyle="1" w:styleId="FooterChar">
    <w:name w:val="Footer Char"/>
    <w:basedOn w:val="DefaultParagraphFont"/>
    <w:link w:val="Footer"/>
    <w:uiPriority w:val="99"/>
    <w:rsid w:val="00F063B3"/>
  </w:style>
  <w:style w:type="character" w:styleId="Strong">
    <w:name w:val="Strong"/>
    <w:basedOn w:val="DefaultParagraphFont"/>
    <w:uiPriority w:val="22"/>
    <w:qFormat/>
    <w:rsid w:val="00150E94"/>
    <w:rPr>
      <w:b/>
      <w:bCs/>
    </w:rPr>
  </w:style>
  <w:style w:type="paragraph" w:styleId="NormalWeb">
    <w:name w:val="Normal (Web)"/>
    <w:basedOn w:val="Normal"/>
    <w:uiPriority w:val="99"/>
    <w:unhideWhenUsed/>
    <w:rsid w:val="00AD52F2"/>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986858"/>
    <w:rPr>
      <w:i/>
      <w:iCs/>
    </w:rPr>
  </w:style>
  <w:style w:type="character" w:styleId="Hyperlink">
    <w:name w:val="Hyperlink"/>
    <w:basedOn w:val="DefaultParagraphFont"/>
    <w:uiPriority w:val="99"/>
    <w:unhideWhenUsed/>
    <w:rsid w:val="00EB6696"/>
    <w:rPr>
      <w:color w:val="0000FF"/>
      <w:u w:val="single"/>
    </w:rPr>
  </w:style>
  <w:style w:type="character" w:styleId="UnresolvedMention">
    <w:name w:val="Unresolved Mention"/>
    <w:basedOn w:val="DefaultParagraphFont"/>
    <w:uiPriority w:val="99"/>
    <w:semiHidden/>
    <w:unhideWhenUsed/>
    <w:rsid w:val="001C6041"/>
    <w:rPr>
      <w:color w:val="605E5C"/>
      <w:shd w:val="clear" w:color="auto" w:fill="E1DFDD"/>
    </w:rPr>
  </w:style>
  <w:style w:type="character" w:styleId="FollowedHyperlink">
    <w:name w:val="FollowedHyperlink"/>
    <w:basedOn w:val="DefaultParagraphFont"/>
    <w:uiPriority w:val="99"/>
    <w:semiHidden/>
    <w:unhideWhenUsed/>
    <w:rsid w:val="00D76C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hyperlink" Target="https://www.england.nhs.uk/long-read/meeting-the-needs-of-autistic-adults-in-mental-health-services/" TargetMode="External"/><Relationship Id="rId26" Type="http://schemas.openxmlformats.org/officeDocument/2006/relationships/hyperlink" Target="https://www.england.nhs.uk/mental-health/resources/access-waiting-time/" TargetMode="External"/><Relationship Id="rId3" Type="http://schemas.openxmlformats.org/officeDocument/2006/relationships/settings" Target="settings.xml"/><Relationship Id="rId21" Type="http://schemas.openxmlformats.org/officeDocument/2006/relationships/hyperlink" Target="https://www.legislation.gov.uk/ukpga/1983/20/part/II" TargetMode="External"/><Relationship Id="rId7" Type="http://schemas.openxmlformats.org/officeDocument/2006/relationships/hyperlink" Target="https://mypatientadvice.co.uk/knowledge-base/autism/diagnosis-and-identification/diagnostic-criteria/how-does-icd-11-define-autism-spectrum-disorder/" TargetMode="External"/><Relationship Id="rId12" Type="http://schemas.openxmlformats.org/officeDocument/2006/relationships/hyperlink" Target="https://www.gov.uk/government/publications/code-of-practice-mental-health-act-1983" TargetMode="External"/><Relationship Id="rId17" Type="http://schemas.openxmlformats.org/officeDocument/2006/relationships/hyperlink" Target="https://icd.who.int/browse/2025-01/mms/en" TargetMode="External"/><Relationship Id="rId25" Type="http://schemas.openxmlformats.org/officeDocument/2006/relationships/hyperlink" Target="https://digital.nhs.uk/data-and-information/data-collections-and-data-sets/data-sets/improving-access-to-psychological-therapies-data-set/improving-access-to-psychological-therapies-data-set-repor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psychotropic-drugs-and-people-with-learning-disabilities-or-autism/psychotropic-drugs-and-people-with-learning-disabilities-or-autism-introduction" TargetMode="External"/><Relationship Id="rId20" Type="http://schemas.openxmlformats.org/officeDocument/2006/relationships/hyperlink" Target="https://www.legislation.gov.uk/ukpga/2025/33/section/3" TargetMode="External"/><Relationship Id="rId29" Type="http://schemas.openxmlformats.org/officeDocument/2006/relationships/hyperlink" Target="https://iris.who.int/server/api/core/bitstreams/dcf73611-9e0f-4d5c-85f6-85a58b0da6de/cont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ingsfund.org.uk/insight-and-analysis/long-reads/nhs-long-term-plan-explained" TargetMode="External"/><Relationship Id="rId24" Type="http://schemas.openxmlformats.org/officeDocument/2006/relationships/hyperlink" Target="https://www.england.nhs.uk/mental-health/resources/access-waiting-tim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10/15/section/6" TargetMode="External"/><Relationship Id="rId23" Type="http://schemas.openxmlformats.org/officeDocument/2006/relationships/hyperlink" Target="https://www.youtube.com/watch?v=kALYg3aIsrg" TargetMode="External"/><Relationship Id="rId28" Type="http://schemas.openxmlformats.org/officeDocument/2006/relationships/hyperlink" Target="https://onlinelibrary.wiley.com/doi/epdf/10.1002/wps.20611" TargetMode="External"/><Relationship Id="rId10" Type="http://schemas.openxmlformats.org/officeDocument/2006/relationships/hyperlink" Target="https://pubmed.ncbi.nlm.nih.gov/33577400/" TargetMode="External"/><Relationship Id="rId19" Type="http://schemas.openxmlformats.org/officeDocument/2006/relationships/hyperlink" Target="https://www.england.nhs.uk/publication/stomp-and-stamp-patient-leaflet/"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qc.org.uk/publications/monitoring-mental-health-act/2024-2025/demand" TargetMode="External"/><Relationship Id="rId14" Type="http://schemas.openxmlformats.org/officeDocument/2006/relationships/hyperlink" Target="https://www.cambridge.org/core/services/aop-cambridge-core/content/view/28B2A93C17E28DA8A2D9DD89877ED6D2/S0007125024000783a.pdf/mental-health-classifications-in-primary-care-commentary-dowrick.pdf" TargetMode="External"/><Relationship Id="rId22" Type="http://schemas.openxmlformats.org/officeDocument/2006/relationships/hyperlink" Target="https://nas.chorus.thirdlight.com/file/24/91rx3gI91I_E2jU91bBv9kMBSoG/3321%20NAS_AnnualReport_A4_81PP_2022_F_SP_DIGI.pdf" TargetMode="External"/><Relationship Id="rId27" Type="http://schemas.openxmlformats.org/officeDocument/2006/relationships/hyperlink" Target="https://digital.nhs.uk/data-and-information/publications/statistical/nhs-talking-therapies-monthly-statistics-including-employment-advisors/performance-august-2024/activity" TargetMode="External"/><Relationship Id="rId30" Type="http://schemas.openxmlformats.org/officeDocument/2006/relationships/hyperlink" Target="https://iris.who.int/server/api/core/bitstreams/dcf73611-9e0f-4d5c-85f6-85a58b0da6de/content" TargetMode="External"/><Relationship Id="rId8" Type="http://schemas.openxmlformats.org/officeDocument/2006/relationships/hyperlink" Target="https://www.legislation.gov.uk/ukpga/2014/23/part/1/crossheading/next-steps-after-assess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3657</Words>
  <Characters>20848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Sinclair</dc:creator>
  <cp:keywords/>
  <dc:description/>
  <cp:lastModifiedBy>Angela Sinclair</cp:lastModifiedBy>
  <cp:revision>5</cp:revision>
  <dcterms:created xsi:type="dcterms:W3CDTF">2026-04-05T11:15:00Z</dcterms:created>
  <dcterms:modified xsi:type="dcterms:W3CDTF">2026-04-05T11:26:00Z</dcterms:modified>
</cp:coreProperties>
</file>