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888A1C" w14:textId="2DC26213" w:rsidR="00B12D01" w:rsidRDefault="00B12D01" w:rsidP="00B12D01">
      <w:r>
        <w:t>Iosif Minisan (2435067)</w:t>
      </w:r>
    </w:p>
    <w:p w14:paraId="0C682C21" w14:textId="4CBAFBF1" w:rsidR="00B12D01" w:rsidRDefault="00B12D01" w:rsidP="00B12D01">
      <w:r>
        <w:t xml:space="preserve">Certificate of Higher Education in </w:t>
      </w:r>
    </w:p>
    <w:p w14:paraId="1371AB6F" w14:textId="77777777" w:rsidR="00B12D01" w:rsidRDefault="00B12D01" w:rsidP="00B12D01">
      <w:r>
        <w:t xml:space="preserve">Employability Skills  </w:t>
      </w:r>
    </w:p>
    <w:p w14:paraId="0ACA72B5" w14:textId="77777777" w:rsidR="00B12D01" w:rsidRDefault="00B12D01" w:rsidP="00B12D01">
      <w:r>
        <w:t xml:space="preserve">LEVEL 4  </w:t>
      </w:r>
    </w:p>
    <w:p w14:paraId="139F31C5" w14:textId="77777777" w:rsidR="00B12D01" w:rsidRDefault="00B12D01" w:rsidP="00B12D01">
      <w:r>
        <w:t xml:space="preserve">Professional Career Development  </w:t>
      </w:r>
    </w:p>
    <w:p w14:paraId="5D4505E4" w14:textId="77777777" w:rsidR="00B12D01" w:rsidRDefault="00B12D01" w:rsidP="00B12D01">
      <w:r>
        <w:t xml:space="preserve">BMSW4012 </w:t>
      </w:r>
    </w:p>
    <w:p w14:paraId="5E61A5B7" w14:textId="24BF355A" w:rsidR="00B12D01" w:rsidRDefault="00B12D01" w:rsidP="00B12D01">
      <w:r>
        <w:t>Module Lead: Muhamma</w:t>
      </w:r>
      <w:r>
        <w:t>d Cassamo</w:t>
      </w:r>
    </w:p>
    <w:p w14:paraId="692E91AB" w14:textId="77777777" w:rsidR="00B12D01" w:rsidRDefault="00B12D01" w:rsidP="00B12D01"/>
    <w:p w14:paraId="55456B73" w14:textId="77777777" w:rsidR="00B12D01" w:rsidRDefault="00B12D01" w:rsidP="00B12D01"/>
    <w:p w14:paraId="76DDC9FA" w14:textId="77777777" w:rsidR="00B12D01" w:rsidRDefault="00B12D01" w:rsidP="00B12D01"/>
    <w:p w14:paraId="036F3A1A" w14:textId="77777777" w:rsidR="00B12D01" w:rsidRDefault="00B12D01" w:rsidP="00B12D01"/>
    <w:p w14:paraId="7CF69104" w14:textId="77777777" w:rsidR="00B12D01" w:rsidRDefault="00B12D01" w:rsidP="00B12D01"/>
    <w:p w14:paraId="4785E2D1" w14:textId="77777777" w:rsidR="00B12D01" w:rsidRDefault="00B12D01" w:rsidP="00B12D01"/>
    <w:p w14:paraId="289E4A36" w14:textId="77777777" w:rsidR="00B12D01" w:rsidRDefault="00B12D01" w:rsidP="00B12D01"/>
    <w:p w14:paraId="0092ED69" w14:textId="77777777" w:rsidR="00B12D01" w:rsidRDefault="00B12D01" w:rsidP="00B12D01"/>
    <w:p w14:paraId="6AB59F8A" w14:textId="77777777" w:rsidR="00B12D01" w:rsidRDefault="00B12D01" w:rsidP="00B12D01"/>
    <w:p w14:paraId="72487E80" w14:textId="77777777" w:rsidR="00B12D01" w:rsidRDefault="00B12D01" w:rsidP="00B12D01"/>
    <w:p w14:paraId="7F1BE972" w14:textId="77777777" w:rsidR="00B12D01" w:rsidRDefault="00B12D01" w:rsidP="00B12D01"/>
    <w:p w14:paraId="27EBD614" w14:textId="77777777" w:rsidR="00B12D01" w:rsidRDefault="00B12D01" w:rsidP="00B12D01"/>
    <w:p w14:paraId="6903BA8C" w14:textId="77777777" w:rsidR="00B12D01" w:rsidRDefault="00B12D01" w:rsidP="00B12D01"/>
    <w:p w14:paraId="7A3943E1" w14:textId="77777777" w:rsidR="00B12D01" w:rsidRDefault="00B12D01" w:rsidP="00B12D01"/>
    <w:p w14:paraId="25557E93" w14:textId="77777777" w:rsidR="00B12D01" w:rsidRDefault="00B12D01" w:rsidP="00B12D01"/>
    <w:p w14:paraId="11E999BF" w14:textId="77777777" w:rsidR="00B12D01" w:rsidRDefault="00B12D01" w:rsidP="00B12D01"/>
    <w:p w14:paraId="4C5E310E" w14:textId="77777777" w:rsidR="00B12D01" w:rsidRDefault="00B12D01" w:rsidP="00B12D01"/>
    <w:p w14:paraId="37B9EC9D" w14:textId="77777777" w:rsidR="00B12D01" w:rsidRDefault="00B12D01" w:rsidP="00B12D01"/>
    <w:p w14:paraId="753A9649" w14:textId="77777777" w:rsidR="00B12D01" w:rsidRDefault="00B12D01" w:rsidP="00B12D01"/>
    <w:p w14:paraId="36440070" w14:textId="77777777" w:rsidR="00B12D01" w:rsidRDefault="00B12D01" w:rsidP="00B12D01"/>
    <w:p w14:paraId="696BCD6D" w14:textId="77777777" w:rsidR="00B12D01" w:rsidRDefault="00B12D01" w:rsidP="00B12D01"/>
    <w:p w14:paraId="64821E5C" w14:textId="7AC58A6B" w:rsidR="00B12D01" w:rsidRDefault="00B12D01" w:rsidP="00B12D01">
      <w:r>
        <w:lastRenderedPageBreak/>
        <w:t xml:space="preserve">       Reflective Essay: Growing Through Professional Career Development Lectures</w:t>
      </w:r>
    </w:p>
    <w:p w14:paraId="60FC44A4" w14:textId="77777777" w:rsidR="00B12D01" w:rsidRDefault="00B12D01" w:rsidP="00B12D01"/>
    <w:p w14:paraId="2A18C7C8" w14:textId="012A9CFF" w:rsidR="00B12D01" w:rsidRDefault="00B12D01" w:rsidP="00B12D01">
      <w:r>
        <w:t>In this essay I will explore the skills and knowledge acquired through my participation in the Professional Career Development lectures using the Rolfe’s reflective circle (What? So What? Now What?) as a guiding framework. Engaging with this sessions have provide very valuable insights in to many aspects of professional growth, from understanding personal strengths to understand and navigate the complexity of the job market. This reflection aims to articulate the valuable learning and the implications for my future career trajectory extending beyond my experience acknowledge until now and opening new opportunities in different fields.</w:t>
      </w:r>
      <w:r w:rsidR="00783897">
        <w:t xml:space="preserve"> “ the foundation framework</w:t>
      </w:r>
      <w:r w:rsidR="006304C9">
        <w:t xml:space="preserve"> for this reflection is Rolfe</w:t>
      </w:r>
      <w:r w:rsidR="006005AD">
        <w:t>’s ‘ What? So What</w:t>
      </w:r>
      <w:r w:rsidR="00D15839">
        <w:t>? Now What?’ model ( R</w:t>
      </w:r>
      <w:r w:rsidR="00197F69">
        <w:t>olfe, Freshwater and Jasper, 2001)</w:t>
      </w:r>
      <w:r w:rsidR="00A2744B">
        <w:t>.”</w:t>
      </w:r>
    </w:p>
    <w:p w14:paraId="79D9DD85" w14:textId="7A6BCCA0" w:rsidR="00B12D01" w:rsidRDefault="00B12D01" w:rsidP="00B12D01">
      <w:r>
        <w:t>What (Description of the Experience)</w:t>
      </w:r>
    </w:p>
    <w:p w14:paraId="02A2EDE5" w14:textId="14522CD3" w:rsidR="00B12D01" w:rsidRDefault="00B12D01" w:rsidP="00B12D01">
      <w:r>
        <w:t>My initial motivation for attending to Professional Career Development lectures was a desire to build a bridge between my previous experience gained in different fields and the demands of the professional world using the academic knowledge. Over the last weeks, I covered systematically a comprehensive range of topics important for career development. These included in depth sessions on understanding the nuance of professional networking and developing a strong personal brand. Exercises were integrated into better perception such as self-assessment tools like SWOT analysis, group discussion about ethical in the workplace. A particularly memorable session was when we had a lecturer explaining us about Bias &amp; Bystander training where we understand the difference between all kind of racism and how to act against some situations when necessary. The Myers Briggs type indicator was a really valuable lesson, understanding the differences between extraversion vs introversion, sensing vs intuition, thinking vs feelings and judging vs perceiving, notions what I was aware about but I didn’t fully understand before. The S.M.A.R.T goals and the Personal Development Plan was very interesting lessons offering a different idea about planning future careers. I like to think I am active in class and I participate in discussions, I know I put questions and sometimes I ask the same questions but I just want to be sure I understand correctly.</w:t>
      </w:r>
    </w:p>
    <w:p w14:paraId="2ECAB671" w14:textId="4C99A2FA" w:rsidR="00B12D01" w:rsidRDefault="00B12D01" w:rsidP="00B12D01">
      <w:r>
        <w:t xml:space="preserve">So What? (Analysis and </w:t>
      </w:r>
      <w:r w:rsidR="00A2744B">
        <w:t>feeling</w:t>
      </w:r>
      <w:r>
        <w:t>)</w:t>
      </w:r>
    </w:p>
    <w:p w14:paraId="489AD2ED" w14:textId="36C47808" w:rsidR="00B12D01" w:rsidRDefault="00B12D01" w:rsidP="00B12D01">
      <w:r>
        <w:t xml:space="preserve">Reflecting on these experiences, my initial thoughts ranged from mild apprehension to genuine excitement as new concepts began to click into place. Suddenly I start to realize that my options are not so </w:t>
      </w:r>
      <w:r w:rsidR="00A2744B">
        <w:t>limited,</w:t>
      </w:r>
      <w:r>
        <w:t xml:space="preserve"> and the future of my career can be way different like I anticipated. The lessons radically deepened my understanding of what truly means to be ready for a new and better future career beyond just academic qualifications. I understand that professional development is not just a one off event but an ongoing process of learning, </w:t>
      </w:r>
      <w:r w:rsidR="00A2744B">
        <w:t>adaptation,</w:t>
      </w:r>
      <w:r>
        <w:t xml:space="preserve"> and self-assessment. The networking </w:t>
      </w:r>
      <w:r>
        <w:lastRenderedPageBreak/>
        <w:t>session shattered my preconceived notion that networking was only about how to “sell yourself”, instead I learned that is the most about building genuine relationships and exchanging value, what felt way more authentic and achievable. To don’t forget about the self-assessment tools who provided clarity on my personal strengths and also about areas of development, where its still a lot of work to do, going beyond generic self-perception to a more precise data-driven understanding. For example, the SWOT analysis helped me to understand in details my leadership potential as a straight, while highlighting a need to improve my public speaking confidence. This highlighted the self-awareness is invaluable for targeting appropriate career paths and articulating my unique value proposition. The lectures also have building a strong appreciation for the importance of personal branding, something what I thought I know everything about but I realised I know very little about. My core value and principles was stuck somehow in past, definitely I need to work on my image, in special how I talk and dress and my online presence its almost non-existent. I understood that every online interaction and content  contributes to someone professional narrative. I learn this also from one of my colleagues who is verry actively online promoting personal business and having success using online tools and different platforms like You Tube, Instagram, X or Tik Tok. The Maslow’s Motivation Theory ,also called Maslow’s Hierarchy of Needs, had me understand the meet of needs and what needs to be done to achieve a self-actualisation needs.</w:t>
      </w:r>
      <w:r w:rsidR="00C00A56">
        <w:t xml:space="preserve"> </w:t>
      </w:r>
      <w:r w:rsidR="008057CB">
        <w:t>“</w:t>
      </w:r>
      <w:r w:rsidR="00861959">
        <w:t>Maslow’s Hierarchy of Needs</w:t>
      </w:r>
      <w:r w:rsidR="008057CB">
        <w:t xml:space="preserve"> </w:t>
      </w:r>
      <w:r w:rsidR="00A37BC8">
        <w:t>suggests that higher level</w:t>
      </w:r>
      <w:r w:rsidR="00DC102D">
        <w:t xml:space="preserve"> needs can only be fully pursued</w:t>
      </w:r>
      <w:r w:rsidR="004D7F28">
        <w:t xml:space="preserve"> after basic needs are met (Maslow</w:t>
      </w:r>
      <w:r w:rsidR="00EE72CD">
        <w:t>, 1943)”.</w:t>
      </w:r>
      <w:r>
        <w:t xml:space="preserve"> Understanding the low level needs are more important like higher level needs and must be satisfied first.  Any failure in the pyramid will return to the basic level one. The Ikegai concept it’s also fascinating. Being different to the common western ideology, this Japanese philosophy has gained global attention particularly in discussion about well-being, purpose and longevity. I realise following this principals , passion, mission, vocation, profession I can build a professional path for a personal development leading to a better balance in life.</w:t>
      </w:r>
    </w:p>
    <w:p w14:paraId="2C8C4762" w14:textId="60995970" w:rsidR="00B12D01" w:rsidRDefault="00B12D01" w:rsidP="00B12D01">
      <w:r>
        <w:t>Now What? (Action Plan)</w:t>
      </w:r>
    </w:p>
    <w:p w14:paraId="544E6236" w14:textId="5AF974A1" w:rsidR="00B12D01" w:rsidRDefault="00B12D01" w:rsidP="00B12D01">
      <w:r>
        <w:t xml:space="preserve">The insights gained from Professional Career Development lessons have made me to implement real and concrete changes in my approach to self-improvement, life changing decisions and career planning. I didn’t learn yet how to write a perfect CV or a cover letter but reading about and discussing about I get an idea at least about what I did wrong until now. I know I need to ad my important achievements and to use the principles learned in class. One big achievement will be the improvement in interview skills, where I plan to schedule some informational interviews with professionals in roles where I aspire to work and where I will use the structured questions technique learned. This, I hope, will expand my network and will provide real-world insights. To address my identified area of development in public speaking I will try to join a Toastmaster club in Newport to improve systematically my confidence, articulation skills, body language and English language skills. The concept of continuous </w:t>
      </w:r>
      <w:r>
        <w:lastRenderedPageBreak/>
        <w:t>professional development has become a guiding principle, so, I intend to review regularly my career goals, probably every three months, using the SMART framework to track my progress and improve when needed. Also I plan to seek out new learning opportunities, hopefully continuing at the university and graduating, but also through online courses or professional certification, ensuring that my skill set stay relevant and also competitive. Until now  the lectures have empowered me with a proactive mindset, giving me the opportunity to shift from a passively awaiting opportunities to actively shaping my professional future.</w:t>
      </w:r>
    </w:p>
    <w:p w14:paraId="186F3656" w14:textId="66EA0681" w:rsidR="00B12D01" w:rsidRDefault="00B12D01" w:rsidP="00B12D01">
      <w:r>
        <w:t>Conclusion</w:t>
      </w:r>
    </w:p>
    <w:p w14:paraId="46583A6C" w14:textId="0F03E210" w:rsidR="00B12D01" w:rsidRDefault="00B12D01" w:rsidP="00B12D01">
      <w:r>
        <w:t>Using Rolfe’s reflective circle, in this essay I tried to detail the impact of the Professional Carrer Development lectures on my understanding of career development and personal development growth. From the basics knowledge to specific learnings about CV construction, interview mastery, to the broader insights into personal branding and networking, the “What?” section had established the description of the experience. In the “So What?” section I tried to articulate the meaning the emotional resonance of this learnings, expressing my critical shifts in my perception and identification of key skills gaps. Finaly the “Now What?” section has outlined a more clear path and an actionable plan for applying these learnings to my future professional journey. The “What, So What, Now What” framework have implied a systematic analysis of my learning, helping me to identify more actionable steps for a better and continued growth. I realised this lessons are not only informative, they are also transformative, giving me the opportunity to equip my self with the essential tools and confidence to actively drive to a career path in this dynamic professional world. I’m confident that the insights acquired will contribute significantly to my future success and foster a more proactive approach to my  career development.</w:t>
      </w:r>
    </w:p>
    <w:p w14:paraId="76B9E6D0" w14:textId="1F670CA6" w:rsidR="00B12D01" w:rsidRDefault="00B12D01" w:rsidP="00B12D01">
      <w:r>
        <w:t xml:space="preserve">I acknowledge </w:t>
      </w:r>
      <w:r w:rsidR="003168F7">
        <w:t xml:space="preserve">that I use Google </w:t>
      </w:r>
      <w:r w:rsidR="003654B5">
        <w:t xml:space="preserve">assist and grammar for </w:t>
      </w:r>
      <w:r w:rsidR="008F53EA">
        <w:t xml:space="preserve">translate </w:t>
      </w:r>
      <w:r w:rsidR="00E17A28">
        <w:t>sometimes and a better spelling.</w:t>
      </w:r>
    </w:p>
    <w:p w14:paraId="2DE388C2" w14:textId="77777777" w:rsidR="00F23F99" w:rsidRDefault="00F23F99" w:rsidP="00B12D01"/>
    <w:p w14:paraId="2C558584" w14:textId="033B9180" w:rsidR="00F23F99" w:rsidRDefault="00F23F99" w:rsidP="00B12D01">
      <w:r>
        <w:t xml:space="preserve">References </w:t>
      </w:r>
    </w:p>
    <w:p w14:paraId="646379F7" w14:textId="7078BE01" w:rsidR="00F23F99" w:rsidRDefault="00992817" w:rsidP="00B12D01">
      <w:r>
        <w:t>R</w:t>
      </w:r>
      <w:r w:rsidR="00DF44CA">
        <w:t>olfe</w:t>
      </w:r>
      <w:r>
        <w:t>, G., Freshwater, D</w:t>
      </w:r>
      <w:r w:rsidR="0059228A">
        <w:t>. and Jasper, M. (2001)</w:t>
      </w:r>
      <w:r w:rsidR="00211B21">
        <w:t xml:space="preserve"> Critical reflection for nursing and the helping </w:t>
      </w:r>
      <w:r w:rsidR="00853FEB">
        <w:t>professions: a user’s guide.</w:t>
      </w:r>
      <w:r w:rsidR="00CC5C8B">
        <w:t xml:space="preserve"> Basingstoke: Palgrave Mac</w:t>
      </w:r>
      <w:r w:rsidR="001E3552">
        <w:t>millan.</w:t>
      </w:r>
    </w:p>
    <w:p w14:paraId="16A0B403" w14:textId="5A470090" w:rsidR="001E3552" w:rsidRDefault="001E3552" w:rsidP="00B12D01">
      <w:r>
        <w:t>Ghaye</w:t>
      </w:r>
      <w:r w:rsidR="0046758D">
        <w:t>, T. (2007) Developing</w:t>
      </w:r>
      <w:r w:rsidR="004547F7">
        <w:t xml:space="preserve"> the reflective healthcare practitioner</w:t>
      </w:r>
      <w:r w:rsidR="00F010D3">
        <w:t>: a handbook for students and professionals. Maidenhead</w:t>
      </w:r>
      <w:r w:rsidR="00977C97">
        <w:t>: Open University Press.</w:t>
      </w:r>
    </w:p>
    <w:p w14:paraId="61372DDD" w14:textId="37FBAE07" w:rsidR="00977C97" w:rsidRDefault="00977C97" w:rsidP="00B12D01">
      <w:r>
        <w:t>Maslow</w:t>
      </w:r>
      <w:r w:rsidR="00723798">
        <w:t>, A.H. (1943)</w:t>
      </w:r>
      <w:r w:rsidR="00245B53">
        <w:t xml:space="preserve"> </w:t>
      </w:r>
      <w:r w:rsidR="002A3616">
        <w:t>‘</w:t>
      </w:r>
      <w:r w:rsidR="00245B53">
        <w:t>A theory of human motivation</w:t>
      </w:r>
      <w:r w:rsidR="002A3616">
        <w:t>’, Psy</w:t>
      </w:r>
      <w:r w:rsidR="00BE1987">
        <w:t>chological Review, 50(4), pp</w:t>
      </w:r>
      <w:r w:rsidR="00F22C69">
        <w:t>. 370-396.</w:t>
      </w:r>
    </w:p>
    <w:p w14:paraId="1696FF2E" w14:textId="1D7F4B63" w:rsidR="00F22C69" w:rsidRDefault="00840E75" w:rsidP="00B12D01">
      <w:r>
        <w:t>Maslow, A.H. (1954) Motivation</w:t>
      </w:r>
      <w:r w:rsidR="005950C2">
        <w:t xml:space="preserve"> and personality. New York</w:t>
      </w:r>
      <w:r w:rsidR="00756F69">
        <w:t>: Harper.</w:t>
      </w:r>
    </w:p>
    <w:p w14:paraId="2690FD03" w14:textId="12AD9ED7" w:rsidR="00756F69" w:rsidRDefault="00756F69" w:rsidP="00B12D01">
      <w:r>
        <w:lastRenderedPageBreak/>
        <w:t>Cottrell</w:t>
      </w:r>
      <w:r w:rsidR="009264FD">
        <w:t>, S. (2017) Skills for success: personal</w:t>
      </w:r>
      <w:r w:rsidR="00307B17">
        <w:t xml:space="preserve"> development and employability. 3</w:t>
      </w:r>
      <w:r w:rsidR="00307B17" w:rsidRPr="00307B17">
        <w:rPr>
          <w:vertAlign w:val="superscript"/>
        </w:rPr>
        <w:t>rd</w:t>
      </w:r>
      <w:r w:rsidR="00307B17">
        <w:t xml:space="preserve"> edn. </w:t>
      </w:r>
      <w:r w:rsidR="00AE17FC">
        <w:t>London: Palgrave.</w:t>
      </w:r>
    </w:p>
    <w:p w14:paraId="624D1045" w14:textId="595C6452" w:rsidR="00AE17FC" w:rsidRDefault="00AE17FC" w:rsidP="00B12D01">
      <w:r>
        <w:t>Garcia</w:t>
      </w:r>
      <w:r w:rsidR="00572BC3">
        <w:t xml:space="preserve">, H. and Miralles, F. (2017) </w:t>
      </w:r>
      <w:r w:rsidR="00B95604">
        <w:t>Ikigai: the Japanese secret to a</w:t>
      </w:r>
      <w:r w:rsidR="00C731E0">
        <w:t xml:space="preserve"> long and happy life. London: Penguin Books.</w:t>
      </w:r>
    </w:p>
    <w:p w14:paraId="5601973C" w14:textId="0A635EAE" w:rsidR="00C20B02" w:rsidRDefault="00C20B02" w:rsidP="00B12D01">
      <w:r>
        <w:t>Frankl, V.E. (2004)</w:t>
      </w:r>
      <w:r w:rsidR="003C6ECC">
        <w:t xml:space="preserve"> Man’s search for meaning. Revised and update edn. Boston</w:t>
      </w:r>
      <w:r w:rsidR="00B923A5">
        <w:t>: beacon Press</w:t>
      </w:r>
      <w:r w:rsidR="00913A01">
        <w:t>.</w:t>
      </w:r>
    </w:p>
    <w:p w14:paraId="35E2AF3C" w14:textId="6D90F141" w:rsidR="00C750C0" w:rsidRDefault="00C750C0" w:rsidP="00B12D01">
      <w:r>
        <w:t>Head, B. (2018)</w:t>
      </w:r>
      <w:r w:rsidR="003A6254">
        <w:t xml:space="preserve"> Networking for career success. 2</w:t>
      </w:r>
      <w:r w:rsidR="003A6254" w:rsidRPr="003A6254">
        <w:rPr>
          <w:vertAlign w:val="superscript"/>
        </w:rPr>
        <w:t>nd</w:t>
      </w:r>
      <w:r w:rsidR="003A6254">
        <w:t xml:space="preserve"> edn. </w:t>
      </w:r>
      <w:r w:rsidR="001D602E">
        <w:t>Chichester</w:t>
      </w:r>
      <w:r w:rsidR="00D019FD">
        <w:t xml:space="preserve">: John Wiley &amp; </w:t>
      </w:r>
      <w:r w:rsidR="001D602E">
        <w:t>Sons</w:t>
      </w:r>
      <w:r w:rsidR="00913A01">
        <w:t>.</w:t>
      </w:r>
    </w:p>
    <w:p w14:paraId="2A39E578" w14:textId="76D71ECB" w:rsidR="00913A01" w:rsidRDefault="00913A01" w:rsidP="00B12D01">
      <w:r>
        <w:t>Greenhouse, J.H.,</w:t>
      </w:r>
      <w:r w:rsidR="0067012A">
        <w:t xml:space="preserve"> Callanan, G.A. and Godshalk, V.M.</w:t>
      </w:r>
      <w:r w:rsidR="0053484A">
        <w:t xml:space="preserve"> (2019) Career management. 6</w:t>
      </w:r>
      <w:r w:rsidR="0053484A" w:rsidRPr="0053484A">
        <w:rPr>
          <w:vertAlign w:val="superscript"/>
        </w:rPr>
        <w:t>th</w:t>
      </w:r>
      <w:r w:rsidR="0053484A">
        <w:t xml:space="preserve"> edn</w:t>
      </w:r>
      <w:r w:rsidR="00ED6A9F">
        <w:t>. Thousand Oaks, California: SAGE Publications.</w:t>
      </w:r>
    </w:p>
    <w:p w14:paraId="6EEE1D20" w14:textId="7ABA5E6F" w:rsidR="00ED6A9F" w:rsidRDefault="004E0060" w:rsidP="00B12D01">
      <w:r>
        <w:t xml:space="preserve">World Economic Forum (2020) </w:t>
      </w:r>
      <w:r w:rsidR="009011D4">
        <w:t>The future of jobs report 2020. Geneva: World Econ</w:t>
      </w:r>
      <w:r w:rsidR="005E7F88">
        <w:t>omic Forum.</w:t>
      </w:r>
    </w:p>
    <w:p w14:paraId="2033162B" w14:textId="77777777" w:rsidR="00B12D01" w:rsidRPr="00B12D01" w:rsidRDefault="00B12D01" w:rsidP="00B12D01"/>
    <w:sectPr w:rsidR="00B12D01" w:rsidRPr="00B12D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D01"/>
    <w:rsid w:val="00197F69"/>
    <w:rsid w:val="001D602E"/>
    <w:rsid w:val="001E3552"/>
    <w:rsid w:val="00211B21"/>
    <w:rsid w:val="00245B53"/>
    <w:rsid w:val="002A3616"/>
    <w:rsid w:val="00307B17"/>
    <w:rsid w:val="003168F7"/>
    <w:rsid w:val="003654B5"/>
    <w:rsid w:val="003A6254"/>
    <w:rsid w:val="003C6ECC"/>
    <w:rsid w:val="004547F7"/>
    <w:rsid w:val="0046758D"/>
    <w:rsid w:val="004D7F28"/>
    <w:rsid w:val="004E0060"/>
    <w:rsid w:val="0053484A"/>
    <w:rsid w:val="00572BC3"/>
    <w:rsid w:val="0059228A"/>
    <w:rsid w:val="005950C2"/>
    <w:rsid w:val="005E7F88"/>
    <w:rsid w:val="006005AD"/>
    <w:rsid w:val="006304C9"/>
    <w:rsid w:val="0067012A"/>
    <w:rsid w:val="00723798"/>
    <w:rsid w:val="00756F69"/>
    <w:rsid w:val="00783897"/>
    <w:rsid w:val="008057CB"/>
    <w:rsid w:val="00840E75"/>
    <w:rsid w:val="00843487"/>
    <w:rsid w:val="00853FEB"/>
    <w:rsid w:val="00861959"/>
    <w:rsid w:val="008F53EA"/>
    <w:rsid w:val="009011D4"/>
    <w:rsid w:val="00913A01"/>
    <w:rsid w:val="009264FD"/>
    <w:rsid w:val="00977C97"/>
    <w:rsid w:val="00992817"/>
    <w:rsid w:val="00A2744B"/>
    <w:rsid w:val="00A37BC8"/>
    <w:rsid w:val="00AE17FC"/>
    <w:rsid w:val="00B12D01"/>
    <w:rsid w:val="00B923A5"/>
    <w:rsid w:val="00B95604"/>
    <w:rsid w:val="00BE1987"/>
    <w:rsid w:val="00C00A56"/>
    <w:rsid w:val="00C20B02"/>
    <w:rsid w:val="00C731E0"/>
    <w:rsid w:val="00C750C0"/>
    <w:rsid w:val="00CC5C8B"/>
    <w:rsid w:val="00D019FD"/>
    <w:rsid w:val="00D15839"/>
    <w:rsid w:val="00D64FC3"/>
    <w:rsid w:val="00DC102D"/>
    <w:rsid w:val="00DF44CA"/>
    <w:rsid w:val="00E17A28"/>
    <w:rsid w:val="00ED6A9F"/>
    <w:rsid w:val="00EE2E55"/>
    <w:rsid w:val="00EE72CD"/>
    <w:rsid w:val="00F010D3"/>
    <w:rsid w:val="00F22C69"/>
    <w:rsid w:val="00F23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627E9"/>
  <w15:chartTrackingRefBased/>
  <w15:docId w15:val="{B93E79FA-3C11-4A0B-9F0C-36D4D9BF2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2D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2D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2D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2D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2D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2D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2D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2D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2D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D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2D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2D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2D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2D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2D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2D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2D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2D01"/>
    <w:rPr>
      <w:rFonts w:eastAsiaTheme="majorEastAsia" w:cstheme="majorBidi"/>
      <w:color w:val="272727" w:themeColor="text1" w:themeTint="D8"/>
    </w:rPr>
  </w:style>
  <w:style w:type="paragraph" w:styleId="Title">
    <w:name w:val="Title"/>
    <w:basedOn w:val="Normal"/>
    <w:next w:val="Normal"/>
    <w:link w:val="TitleChar"/>
    <w:uiPriority w:val="10"/>
    <w:qFormat/>
    <w:rsid w:val="00B12D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2D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2D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2D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2D01"/>
    <w:pPr>
      <w:spacing w:before="160"/>
      <w:jc w:val="center"/>
    </w:pPr>
    <w:rPr>
      <w:i/>
      <w:iCs/>
      <w:color w:val="404040" w:themeColor="text1" w:themeTint="BF"/>
    </w:rPr>
  </w:style>
  <w:style w:type="character" w:customStyle="1" w:styleId="QuoteChar">
    <w:name w:val="Quote Char"/>
    <w:basedOn w:val="DefaultParagraphFont"/>
    <w:link w:val="Quote"/>
    <w:uiPriority w:val="29"/>
    <w:rsid w:val="00B12D01"/>
    <w:rPr>
      <w:i/>
      <w:iCs/>
      <w:color w:val="404040" w:themeColor="text1" w:themeTint="BF"/>
    </w:rPr>
  </w:style>
  <w:style w:type="paragraph" w:styleId="ListParagraph">
    <w:name w:val="List Paragraph"/>
    <w:basedOn w:val="Normal"/>
    <w:uiPriority w:val="34"/>
    <w:qFormat/>
    <w:rsid w:val="00B12D01"/>
    <w:pPr>
      <w:ind w:left="720"/>
      <w:contextualSpacing/>
    </w:pPr>
  </w:style>
  <w:style w:type="character" w:styleId="IntenseEmphasis">
    <w:name w:val="Intense Emphasis"/>
    <w:basedOn w:val="DefaultParagraphFont"/>
    <w:uiPriority w:val="21"/>
    <w:qFormat/>
    <w:rsid w:val="00B12D01"/>
    <w:rPr>
      <w:i/>
      <w:iCs/>
      <w:color w:val="0F4761" w:themeColor="accent1" w:themeShade="BF"/>
    </w:rPr>
  </w:style>
  <w:style w:type="paragraph" w:styleId="IntenseQuote">
    <w:name w:val="Intense Quote"/>
    <w:basedOn w:val="Normal"/>
    <w:next w:val="Normal"/>
    <w:link w:val="IntenseQuoteChar"/>
    <w:uiPriority w:val="30"/>
    <w:qFormat/>
    <w:rsid w:val="00B12D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2D01"/>
    <w:rPr>
      <w:i/>
      <w:iCs/>
      <w:color w:val="0F4761" w:themeColor="accent1" w:themeShade="BF"/>
    </w:rPr>
  </w:style>
  <w:style w:type="character" w:styleId="IntenseReference">
    <w:name w:val="Intense Reference"/>
    <w:basedOn w:val="DefaultParagraphFont"/>
    <w:uiPriority w:val="32"/>
    <w:qFormat/>
    <w:rsid w:val="00B12D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e7a882ccf045634bd9a6d91518e3f84">
  <xsd:schema xmlns:xsd="http://www.w3.org/2001/XMLSchema" xmlns:xs="http://www.w3.org/2001/XMLSchema" xmlns:p="http://schemas.microsoft.com/office/2006/metadata/properties" xmlns:ns3="f799553d-1ac0-48da-9ae3-fe400ced9c3b" targetNamespace="http://schemas.microsoft.com/office/2006/metadata/properties" ma:root="true" ma:fieldsID="561b25edeba3ae0b673d8a20c5effc7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0F5BC096-B6C4-43A8-A39A-8684AF1A35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A286F1-1457-4225-9936-9DF0C545559C}">
  <ds:schemaRefs>
    <ds:schemaRef ds:uri="http://schemas.microsoft.com/sharepoint/v3/contenttype/forms"/>
  </ds:schemaRefs>
</ds:datastoreItem>
</file>

<file path=customXml/itemProps3.xml><?xml version="1.0" encoding="utf-8"?>
<ds:datastoreItem xmlns:ds="http://schemas.openxmlformats.org/officeDocument/2006/customXml" ds:itemID="{ABF3921B-944B-4964-B8E1-1282BB0DA595}">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5</Pages>
  <Words>1466</Words>
  <Characters>8140</Characters>
  <Application>Microsoft Office Word</Application>
  <DocSecurity>0</DocSecurity>
  <Lines>153</Lines>
  <Paragraphs>29</Paragraphs>
  <ScaleCrop>false</ScaleCrop>
  <Company/>
  <LinksUpToDate>false</LinksUpToDate>
  <CharactersWithSpaces>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Iosif Minisan (2435067)</dc:creator>
  <cp:keywords/>
  <dc:description/>
  <cp:lastModifiedBy>Iosif Minisan (2435067)</cp:lastModifiedBy>
  <cp:revision>60</cp:revision>
  <dcterms:created xsi:type="dcterms:W3CDTF">2025-06-13T14:55:00Z</dcterms:created>
  <dcterms:modified xsi:type="dcterms:W3CDTF">2025-06-13T20:23:00Z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