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107"/>
      </w:tblGrid>
      <w:tr w:rsidR="004B7E44" w14:paraId="4F362C91" w14:textId="77777777" w:rsidTr="00172E6E">
        <w:trPr>
          <w:trHeight w:val="2570"/>
        </w:trPr>
        <w:tc>
          <w:tcPr>
            <w:tcW w:w="9107" w:type="dxa"/>
            <w:tcBorders>
              <w:top w:val="nil"/>
              <w:left w:val="nil"/>
              <w:bottom w:val="nil"/>
              <w:right w:val="nil"/>
            </w:tcBorders>
          </w:tcPr>
          <w:p w14:paraId="18169DFF" w14:textId="7D91C756" w:rsidR="004B7E44" w:rsidRDefault="004B7E44" w:rsidP="004B7E44"/>
          <w:p w14:paraId="36B7F955" w14:textId="7E91B9A5" w:rsidR="004B7E44" w:rsidRPr="008C2178" w:rsidRDefault="004B7E44" w:rsidP="004B7E44">
            <w:pPr>
              <w:rPr>
                <w:color w:val="FF0000"/>
              </w:rPr>
            </w:pPr>
          </w:p>
          <w:p w14:paraId="4AE50679" w14:textId="7DAAE33B" w:rsidR="004B7E44" w:rsidRDefault="004B7E44" w:rsidP="004B7E44"/>
        </w:tc>
      </w:tr>
      <w:tr w:rsidR="004B7E44" w14:paraId="300F043D" w14:textId="77777777" w:rsidTr="00172E6E">
        <w:trPr>
          <w:trHeight w:val="3866"/>
        </w:trPr>
        <w:tc>
          <w:tcPr>
            <w:tcW w:w="9107" w:type="dxa"/>
            <w:tcBorders>
              <w:top w:val="nil"/>
              <w:left w:val="nil"/>
              <w:bottom w:val="nil"/>
              <w:right w:val="nil"/>
            </w:tcBorders>
            <w:vAlign w:val="bottom"/>
          </w:tcPr>
          <w:p w14:paraId="6C58A3FE" w14:textId="552C52A8" w:rsidR="004B7E44" w:rsidRDefault="004B7E44" w:rsidP="004B7E44">
            <w:pPr>
              <w:rPr>
                <w:noProof/>
              </w:rPr>
            </w:pPr>
          </w:p>
          <w:p w14:paraId="1F984801" w14:textId="2C4EFA59" w:rsidR="004B7E44" w:rsidRDefault="00AD4607" w:rsidP="004B7E44">
            <w:pPr>
              <w:rPr>
                <w:noProof/>
              </w:rPr>
            </w:pPr>
            <w:r>
              <w:rPr>
                <w:noProof/>
              </w:rPr>
              <mc:AlternateContent>
                <mc:Choice Requires="wps">
                  <w:drawing>
                    <wp:anchor distT="0" distB="0" distL="114300" distR="114300" simplePos="0" relativeHeight="251663360" behindDoc="0" locked="0" layoutInCell="1" allowOverlap="1" wp14:anchorId="32987176" wp14:editId="1F20BFC3">
                      <wp:simplePos x="0" y="0"/>
                      <wp:positionH relativeFrom="column">
                        <wp:posOffset>-393700</wp:posOffset>
                      </wp:positionH>
                      <wp:positionV relativeFrom="paragraph">
                        <wp:posOffset>2169795</wp:posOffset>
                      </wp:positionV>
                      <wp:extent cx="6306185" cy="582930"/>
                      <wp:effectExtent l="0" t="0" r="0" b="7620"/>
                      <wp:wrapNone/>
                      <wp:docPr id="8" name="Text Box 8"/>
                      <wp:cNvGraphicFramePr/>
                      <a:graphic xmlns:a="http://schemas.openxmlformats.org/drawingml/2006/main">
                        <a:graphicData uri="http://schemas.microsoft.com/office/word/2010/wordprocessingShape">
                          <wps:wsp>
                            <wps:cNvSpPr txBox="1"/>
                            <wps:spPr>
                              <a:xfrm>
                                <a:off x="0" y="0"/>
                                <a:ext cx="6306185" cy="582930"/>
                              </a:xfrm>
                              <a:prstGeom prst="rect">
                                <a:avLst/>
                              </a:prstGeom>
                              <a:noFill/>
                              <a:ln w="6350">
                                <a:noFill/>
                              </a:ln>
                            </wps:spPr>
                            <wps:txbx>
                              <w:txbxContent>
                                <w:p w14:paraId="4ED2B76F" w14:textId="77777777" w:rsidR="00AD4607" w:rsidRPr="00F25D86" w:rsidRDefault="00AD4607" w:rsidP="00AD4607">
                                  <w:pPr>
                                    <w:pStyle w:val="Title"/>
                                    <w:rPr>
                                      <w:rFonts w:ascii="Arial" w:hAnsi="Arial" w:cs="Arial"/>
                                      <w:b w:val="0"/>
                                      <w:sz w:val="60"/>
                                      <w:szCs w:val="60"/>
                                    </w:rPr>
                                  </w:pPr>
                                  <w:r>
                                    <w:rPr>
                                      <w:rFonts w:ascii="Arial" w:hAnsi="Arial" w:cs="Arial"/>
                                      <w:b w:val="0"/>
                                      <w:sz w:val="60"/>
                                      <w:szCs w:val="60"/>
                                    </w:rPr>
                                    <w:t xml:space="preserve">Embedding Sustainability </w:t>
                                  </w:r>
                                </w:p>
                                <w:p w14:paraId="04D3F97D" w14:textId="77777777" w:rsidR="00AD4607" w:rsidRPr="00F25D86" w:rsidRDefault="00AD4607" w:rsidP="00AD4607">
                                  <w:pPr>
                                    <w:pStyle w:val="Title"/>
                                    <w:rPr>
                                      <w:sz w:val="60"/>
                                      <w:szCs w:val="6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987176" id="_x0000_t202" coordsize="21600,21600" o:spt="202" path="m,l,21600r21600,l21600,xe">
                      <v:stroke joinstyle="miter"/>
                      <v:path gradientshapeok="t" o:connecttype="rect"/>
                    </v:shapetype>
                    <v:shape id="Text Box 8" o:spid="_x0000_s1026" type="#_x0000_t202" style="position:absolute;margin-left:-31pt;margin-top:170.85pt;width:496.55pt;height:45.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" filled="f" stroked="f" strokeweight=".5pt">
                      <v:textbox>
                        <w:txbxContent>
                          <w:p w14:paraId="4ED2B76F" w14:textId="77777777" w:rsidR="00AD4607" w:rsidRPr="00F25D86" w:rsidRDefault="00AD4607" w:rsidP="00AD4607">
                            <w:pPr>
                              <w:pStyle w:val="Title"/>
                              <w:rPr>
                                <w:rFonts w:ascii="Arial" w:hAnsi="Arial" w:cs="Arial"/>
                                <w:b w:val="0"/>
                                <w:sz w:val="60"/>
                                <w:szCs w:val="60"/>
                              </w:rPr>
                            </w:pPr>
                            <w:r>
                              <w:rPr>
                                <w:rFonts w:ascii="Arial" w:hAnsi="Arial" w:cs="Arial"/>
                                <w:b w:val="0"/>
                                <w:sz w:val="60"/>
                                <w:szCs w:val="60"/>
                              </w:rPr>
                              <w:t xml:space="preserve">Embedding Sustainability </w:t>
                            </w:r>
                          </w:p>
                          <w:p w14:paraId="04D3F97D" w14:textId="77777777" w:rsidR="00AD4607" w:rsidRPr="00F25D86" w:rsidRDefault="00AD4607" w:rsidP="00AD4607">
                            <w:pPr>
                              <w:pStyle w:val="Title"/>
                              <w:rPr>
                                <w:sz w:val="60"/>
                                <w:szCs w:val="60"/>
                              </w:rPr>
                            </w:pPr>
                          </w:p>
                        </w:txbxContent>
                      </v:textbox>
                    </v:shape>
                  </w:pict>
                </mc:Fallback>
              </mc:AlternateContent>
            </w:r>
          </w:p>
        </w:tc>
      </w:tr>
    </w:tbl>
    <w:p w14:paraId="4B2262A3" w14:textId="43DC6E17" w:rsidR="004B7E44" w:rsidRDefault="004B7E44" w:rsidP="004B7E44"/>
    <w:p w14:paraId="012EF630" w14:textId="739024ED" w:rsidR="004B7E44" w:rsidRDefault="008B32F1">
      <w:pPr>
        <w:spacing w:after="200"/>
      </w:pPr>
      <w:r w:rsidRPr="008C2178">
        <w:rPr>
          <w:noProof/>
          <w:color w:val="FF0000"/>
        </w:rPr>
        <mc:AlternateContent>
          <mc:Choice Requires="wps">
            <w:drawing>
              <wp:anchor distT="0" distB="0" distL="114300" distR="114300" simplePos="0" relativeHeight="251664384" behindDoc="0" locked="0" layoutInCell="1" allowOverlap="1" wp14:anchorId="25574878" wp14:editId="0430C59F">
                <wp:simplePos x="0" y="0"/>
                <wp:positionH relativeFrom="column">
                  <wp:posOffset>-388620</wp:posOffset>
                </wp:positionH>
                <wp:positionV relativeFrom="paragraph">
                  <wp:posOffset>6531610</wp:posOffset>
                </wp:positionV>
                <wp:extent cx="1822450" cy="0"/>
                <wp:effectExtent l="0" t="38100" r="44450" b="38100"/>
                <wp:wrapNone/>
                <wp:docPr id="5" name="Straight Connector 5" descr="text divider"/>
                <wp:cNvGraphicFramePr/>
                <a:graphic xmlns:a="http://schemas.openxmlformats.org/drawingml/2006/main">
                  <a:graphicData uri="http://schemas.microsoft.com/office/word/2010/wordprocessingShape">
                    <wps:wsp>
                      <wps:cNvCnPr/>
                      <wps:spPr>
                        <a:xfrm>
                          <a:off x="0" y="0"/>
                          <a:ext cx="1822450"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DE3BD2" id="Straight Connector 5" o:spid="_x0000_s1026" alt="text divider"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6pt,514.3pt" to="112.9pt,51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" strokecolor="white [3212]" strokeweight="6pt"/>
            </w:pict>
          </mc:Fallback>
        </mc:AlternateContent>
      </w:r>
      <w:r w:rsidR="0076646D">
        <w:rPr>
          <w:noProof/>
        </w:rPr>
        <mc:AlternateContent>
          <mc:Choice Requires="wps">
            <w:drawing>
              <wp:anchor distT="0" distB="0" distL="114300" distR="114300" simplePos="0" relativeHeight="251662336" behindDoc="0" locked="0" layoutInCell="1" allowOverlap="1" wp14:anchorId="00BA5FA3" wp14:editId="0E0AE8A8">
                <wp:simplePos x="0" y="0"/>
                <wp:positionH relativeFrom="column">
                  <wp:posOffset>1582420</wp:posOffset>
                </wp:positionH>
                <wp:positionV relativeFrom="paragraph">
                  <wp:posOffset>7876588</wp:posOffset>
                </wp:positionV>
                <wp:extent cx="3413125" cy="693420"/>
                <wp:effectExtent l="0" t="0" r="0" b="0"/>
                <wp:wrapNone/>
                <wp:docPr id="7" name="Text Box 7"/>
                <wp:cNvGraphicFramePr/>
                <a:graphic xmlns:a="http://schemas.openxmlformats.org/drawingml/2006/main">
                  <a:graphicData uri="http://schemas.microsoft.com/office/word/2010/wordprocessingShape">
                    <wps:wsp>
                      <wps:cNvSpPr txBox="1"/>
                      <wps:spPr>
                        <a:xfrm>
                          <a:off x="0" y="0"/>
                          <a:ext cx="3413125" cy="693420"/>
                        </a:xfrm>
                        <a:prstGeom prst="rect">
                          <a:avLst/>
                        </a:prstGeom>
                        <a:noFill/>
                        <a:ln w="6350">
                          <a:noFill/>
                        </a:ln>
                      </wps:spPr>
                      <wps:txbx>
                        <w:txbxContent>
                          <w:p w14:paraId="72AA4946" w14:textId="04FCB684" w:rsidR="00F25D86" w:rsidRPr="00F25D86" w:rsidRDefault="00F25D86" w:rsidP="004B7E44">
                            <w:pPr>
                              <w:rPr>
                                <w:rFonts w:ascii="Arial" w:hAnsi="Arial" w:cs="Arial"/>
                                <w:sz w:val="36"/>
                                <w:szCs w:val="36"/>
                              </w:rPr>
                            </w:pPr>
                            <w:r w:rsidRPr="00F25D86">
                              <w:rPr>
                                <w:rFonts w:ascii="Arial" w:hAnsi="Arial" w:cs="Arial"/>
                                <w:sz w:val="36"/>
                                <w:szCs w:val="36"/>
                              </w:rPr>
                              <w:t xml:space="preserve">BMSP7003D – Assignment 1 </w:t>
                            </w:r>
                          </w:p>
                          <w:p w14:paraId="6EDB144D" w14:textId="7AE518F9" w:rsidR="00F25D86" w:rsidRPr="00F25D86" w:rsidRDefault="00F25D86" w:rsidP="004B7E44">
                            <w:pPr>
                              <w:rPr>
                                <w:rFonts w:ascii="Arial" w:hAnsi="Arial" w:cs="Arial"/>
                                <w:sz w:val="36"/>
                                <w:szCs w:val="36"/>
                              </w:rPr>
                            </w:pPr>
                            <w:r w:rsidRPr="00F25D86">
                              <w:rPr>
                                <w:rFonts w:ascii="Arial" w:hAnsi="Arial" w:cs="Arial"/>
                                <w:sz w:val="36"/>
                                <w:szCs w:val="36"/>
                              </w:rPr>
                              <w:t>17 November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BA5FA3" id="Text Box 7" o:spid="_x0000_s1027" type="#_x0000_t202" style="position:absolute;margin-left:124.6pt;margin-top:620.2pt;width:268.75pt;height:54.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" filled="f" stroked="f" strokeweight=".5pt">
                <v:textbox>
                  <w:txbxContent>
                    <w:p w14:paraId="72AA4946" w14:textId="04FCB684" w:rsidR="00F25D86" w:rsidRPr="00F25D86" w:rsidRDefault="00F25D86" w:rsidP="004B7E44">
                      <w:pPr>
                        <w:rPr>
                          <w:rFonts w:ascii="Arial" w:hAnsi="Arial" w:cs="Arial"/>
                          <w:sz w:val="36"/>
                          <w:szCs w:val="36"/>
                        </w:rPr>
                      </w:pPr>
                      <w:r w:rsidRPr="00F25D86">
                        <w:rPr>
                          <w:rFonts w:ascii="Arial" w:hAnsi="Arial" w:cs="Arial"/>
                          <w:sz w:val="36"/>
                          <w:szCs w:val="36"/>
                        </w:rPr>
                        <w:t xml:space="preserve">BMSP7003D – Assignment 1 </w:t>
                      </w:r>
                    </w:p>
                    <w:p w14:paraId="6EDB144D" w14:textId="7AE518F9" w:rsidR="00F25D86" w:rsidRPr="00F25D86" w:rsidRDefault="00F25D86" w:rsidP="004B7E44">
                      <w:pPr>
                        <w:rPr>
                          <w:rFonts w:ascii="Arial" w:hAnsi="Arial" w:cs="Arial"/>
                          <w:sz w:val="36"/>
                          <w:szCs w:val="36"/>
                        </w:rPr>
                      </w:pPr>
                      <w:r w:rsidRPr="00F25D86">
                        <w:rPr>
                          <w:rFonts w:ascii="Arial" w:hAnsi="Arial" w:cs="Arial"/>
                          <w:sz w:val="36"/>
                          <w:szCs w:val="36"/>
                        </w:rPr>
                        <w:t>17 November 2019</w:t>
                      </w:r>
                    </w:p>
                  </w:txbxContent>
                </v:textbox>
              </v:shape>
            </w:pict>
          </mc:Fallback>
        </mc:AlternateContent>
      </w:r>
      <w:r w:rsidR="00C3723E">
        <w:rPr>
          <w:noProof/>
        </w:rPr>
        <mc:AlternateContent>
          <mc:Choice Requires="wps">
            <w:drawing>
              <wp:anchor distT="0" distB="0" distL="114300" distR="114300" simplePos="0" relativeHeight="251666432" behindDoc="0" locked="0" layoutInCell="1" allowOverlap="1" wp14:anchorId="6EC9610B" wp14:editId="0CFE88C5">
                <wp:simplePos x="0" y="0"/>
                <wp:positionH relativeFrom="column">
                  <wp:posOffset>4460240</wp:posOffset>
                </wp:positionH>
                <wp:positionV relativeFrom="paragraph">
                  <wp:posOffset>9115342</wp:posOffset>
                </wp:positionV>
                <wp:extent cx="2544417" cy="214685"/>
                <wp:effectExtent l="0" t="0" r="27940" b="13970"/>
                <wp:wrapNone/>
                <wp:docPr id="9" name="Text Box 9"/>
                <wp:cNvGraphicFramePr/>
                <a:graphic xmlns:a="http://schemas.openxmlformats.org/drawingml/2006/main">
                  <a:graphicData uri="http://schemas.microsoft.com/office/word/2010/wordprocessingShape">
                    <wps:wsp>
                      <wps:cNvSpPr txBox="1"/>
                      <wps:spPr>
                        <a:xfrm>
                          <a:off x="0" y="0"/>
                          <a:ext cx="2544417" cy="214685"/>
                        </a:xfrm>
                        <a:prstGeom prst="rect">
                          <a:avLst/>
                        </a:prstGeom>
                        <a:solidFill>
                          <a:schemeClr val="tx1"/>
                        </a:solidFill>
                        <a:ln w="6350">
                          <a:solidFill>
                            <a:prstClr val="black"/>
                          </a:solidFill>
                        </a:ln>
                      </wps:spPr>
                      <wps:txbx>
                        <w:txbxContent>
                          <w:p w14:paraId="3936150A" w14:textId="6D257395" w:rsidR="00C3723E" w:rsidRPr="00C3723E" w:rsidRDefault="00C3723E" w:rsidP="00C3723E">
                            <w:pPr>
                              <w:rPr>
                                <w:rFonts w:ascii="Arial" w:hAnsi="Arial" w:cs="Arial"/>
                                <w:i/>
                                <w:iCs/>
                                <w:sz w:val="14"/>
                                <w:szCs w:val="14"/>
                              </w:rPr>
                            </w:pPr>
                            <w:r w:rsidRPr="00C3723E">
                              <w:rPr>
                                <w:rFonts w:ascii="Arial" w:hAnsi="Arial" w:cs="Arial"/>
                                <w:i/>
                                <w:iCs/>
                                <w:sz w:val="14"/>
                                <w:szCs w:val="14"/>
                              </w:rPr>
                              <w:t>P</w:t>
                            </w:r>
                            <w:r w:rsidR="0076646D">
                              <w:rPr>
                                <w:rFonts w:ascii="Arial" w:hAnsi="Arial" w:cs="Arial"/>
                                <w:i/>
                                <w:iCs/>
                                <w:sz w:val="14"/>
                                <w:szCs w:val="14"/>
                              </w:rPr>
                              <w:t>icture:</w:t>
                            </w:r>
                            <w:r w:rsidRPr="00C3723E">
                              <w:rPr>
                                <w:rFonts w:ascii="Arial" w:hAnsi="Arial" w:cs="Arial"/>
                                <w:i/>
                                <w:iCs/>
                                <w:sz w:val="14"/>
                                <w:szCs w:val="14"/>
                              </w:rPr>
                              <w:t xml:space="preserve"> Lisa Lewis, Principality Stadium 17.11.2018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9610B" id="Text Box 9" o:spid="_x0000_s1028" type="#_x0000_t202" style="position:absolute;margin-left:351.2pt;margin-top:717.75pt;width:200.35pt;height:16.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" fillcolor="#161718 [3213]" strokeweight=".5pt">
                <v:textbox>
                  <w:txbxContent>
                    <w:p w14:paraId="3936150A" w14:textId="6D257395" w:rsidR="00C3723E" w:rsidRPr="00C3723E" w:rsidRDefault="00C3723E" w:rsidP="00C3723E">
                      <w:pPr>
                        <w:rPr>
                          <w:rFonts w:ascii="Arial" w:hAnsi="Arial" w:cs="Arial"/>
                          <w:i/>
                          <w:iCs/>
                          <w:sz w:val="14"/>
                          <w:szCs w:val="14"/>
                        </w:rPr>
                      </w:pPr>
                      <w:r w:rsidRPr="00C3723E">
                        <w:rPr>
                          <w:rFonts w:ascii="Arial" w:hAnsi="Arial" w:cs="Arial"/>
                          <w:i/>
                          <w:iCs/>
                          <w:sz w:val="14"/>
                          <w:szCs w:val="14"/>
                        </w:rPr>
                        <w:t>P</w:t>
                      </w:r>
                      <w:r w:rsidR="0076646D">
                        <w:rPr>
                          <w:rFonts w:ascii="Arial" w:hAnsi="Arial" w:cs="Arial"/>
                          <w:i/>
                          <w:iCs/>
                          <w:sz w:val="14"/>
                          <w:szCs w:val="14"/>
                        </w:rPr>
                        <w:t>icture:</w:t>
                      </w:r>
                      <w:r w:rsidRPr="00C3723E">
                        <w:rPr>
                          <w:rFonts w:ascii="Arial" w:hAnsi="Arial" w:cs="Arial"/>
                          <w:i/>
                          <w:iCs/>
                          <w:sz w:val="14"/>
                          <w:szCs w:val="14"/>
                        </w:rPr>
                        <w:t xml:space="preserve"> Lisa Lewis, Principality Stadium 17.11.2018 </w:t>
                      </w:r>
                    </w:p>
                  </w:txbxContent>
                </v:textbox>
              </v:shape>
            </w:pict>
          </mc:Fallback>
        </mc:AlternateContent>
      </w:r>
      <w:r w:rsidR="00AD4607">
        <w:rPr>
          <w:noProof/>
        </w:rPr>
        <mc:AlternateContent>
          <mc:Choice Requires="wps">
            <w:drawing>
              <wp:anchor distT="0" distB="0" distL="114300" distR="114300" simplePos="0" relativeHeight="251661312" behindDoc="0" locked="0" layoutInCell="1" allowOverlap="1" wp14:anchorId="622D22AD" wp14:editId="187D7509">
                <wp:simplePos x="0" y="0"/>
                <wp:positionH relativeFrom="column">
                  <wp:posOffset>-494380</wp:posOffset>
                </wp:positionH>
                <wp:positionV relativeFrom="paragraph">
                  <wp:posOffset>7887597</wp:posOffset>
                </wp:positionV>
                <wp:extent cx="1936750" cy="725214"/>
                <wp:effectExtent l="0" t="0" r="0" b="0"/>
                <wp:wrapNone/>
                <wp:docPr id="6" name="Text Box 6"/>
                <wp:cNvGraphicFramePr/>
                <a:graphic xmlns:a="http://schemas.openxmlformats.org/drawingml/2006/main">
                  <a:graphicData uri="http://schemas.microsoft.com/office/word/2010/wordprocessingShape">
                    <wps:wsp>
                      <wps:cNvSpPr txBox="1"/>
                      <wps:spPr>
                        <a:xfrm>
                          <a:off x="0" y="0"/>
                          <a:ext cx="1936750" cy="725214"/>
                        </a:xfrm>
                        <a:prstGeom prst="rect">
                          <a:avLst/>
                        </a:prstGeom>
                        <a:noFill/>
                        <a:ln w="6350">
                          <a:noFill/>
                        </a:ln>
                      </wps:spPr>
                      <wps:txbx>
                        <w:txbxContent>
                          <w:p w14:paraId="089E8E57" w14:textId="29436F82" w:rsidR="004B7E44" w:rsidRPr="00F25D86" w:rsidRDefault="00F25D86" w:rsidP="004B7E44">
                            <w:pPr>
                              <w:pStyle w:val="Heading1"/>
                              <w:rPr>
                                <w:rFonts w:ascii="Arial" w:hAnsi="Arial" w:cs="Arial"/>
                                <w:b w:val="0"/>
                                <w:bCs/>
                                <w:sz w:val="36"/>
                                <w:szCs w:val="36"/>
                              </w:rPr>
                            </w:pPr>
                            <w:r w:rsidRPr="00F25D86">
                              <w:rPr>
                                <w:rFonts w:ascii="Arial" w:hAnsi="Arial" w:cs="Arial"/>
                                <w:b w:val="0"/>
                                <w:bCs/>
                                <w:sz w:val="36"/>
                                <w:szCs w:val="36"/>
                              </w:rPr>
                              <w:t>Lisa Lewis</w:t>
                            </w:r>
                          </w:p>
                          <w:p w14:paraId="1B198F0B" w14:textId="55FD4EEB" w:rsidR="00F25D86" w:rsidRPr="00F25D86" w:rsidRDefault="00F25D86" w:rsidP="004B7E44">
                            <w:pPr>
                              <w:pStyle w:val="Heading1"/>
                              <w:rPr>
                                <w:rFonts w:ascii="Arial" w:hAnsi="Arial" w:cs="Arial"/>
                                <w:b w:val="0"/>
                                <w:bCs/>
                                <w:sz w:val="36"/>
                                <w:szCs w:val="36"/>
                              </w:rPr>
                            </w:pPr>
                            <w:r w:rsidRPr="00F25D86">
                              <w:rPr>
                                <w:rFonts w:ascii="Arial" w:hAnsi="Arial" w:cs="Arial"/>
                                <w:b w:val="0"/>
                                <w:bCs/>
                                <w:sz w:val="36"/>
                                <w:szCs w:val="36"/>
                              </w:rPr>
                              <w:t>1809121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D22AD" id="Text Box 6" o:spid="_x0000_s1029" type="#_x0000_t202" style="position:absolute;margin-left:-38.95pt;margin-top:621.05pt;width:152.5pt;height:57.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" filled="f" stroked="f" strokeweight=".5pt">
                <v:textbox>
                  <w:txbxContent>
                    <w:p w14:paraId="089E8E57" w14:textId="29436F82" w:rsidR="004B7E44" w:rsidRPr="00F25D86" w:rsidRDefault="00F25D86" w:rsidP="004B7E44">
                      <w:pPr>
                        <w:pStyle w:val="Heading1"/>
                        <w:rPr>
                          <w:rFonts w:ascii="Arial" w:hAnsi="Arial" w:cs="Arial"/>
                          <w:b w:val="0"/>
                          <w:bCs/>
                          <w:sz w:val="36"/>
                          <w:szCs w:val="36"/>
                        </w:rPr>
                      </w:pPr>
                      <w:r w:rsidRPr="00F25D86">
                        <w:rPr>
                          <w:rFonts w:ascii="Arial" w:hAnsi="Arial" w:cs="Arial"/>
                          <w:b w:val="0"/>
                          <w:bCs/>
                          <w:sz w:val="36"/>
                          <w:szCs w:val="36"/>
                        </w:rPr>
                        <w:t>Lisa Lewis</w:t>
                      </w:r>
                    </w:p>
                    <w:p w14:paraId="1B198F0B" w14:textId="55FD4EEB" w:rsidR="00F25D86" w:rsidRPr="00F25D86" w:rsidRDefault="00F25D86" w:rsidP="004B7E44">
                      <w:pPr>
                        <w:pStyle w:val="Heading1"/>
                        <w:rPr>
                          <w:rFonts w:ascii="Arial" w:hAnsi="Arial" w:cs="Arial"/>
                          <w:b w:val="0"/>
                          <w:bCs/>
                          <w:sz w:val="36"/>
                          <w:szCs w:val="36"/>
                        </w:rPr>
                      </w:pPr>
                      <w:r w:rsidRPr="00F25D86">
                        <w:rPr>
                          <w:rFonts w:ascii="Arial" w:hAnsi="Arial" w:cs="Arial"/>
                          <w:b w:val="0"/>
                          <w:bCs/>
                          <w:sz w:val="36"/>
                          <w:szCs w:val="36"/>
                        </w:rPr>
                        <w:t>1809121</w:t>
                      </w:r>
                    </w:p>
                  </w:txbxContent>
                </v:textbox>
              </v:shape>
            </w:pict>
          </mc:Fallback>
        </mc:AlternateContent>
      </w:r>
      <w:r w:rsidR="00AD4607">
        <w:rPr>
          <w:noProof/>
        </w:rPr>
        <mc:AlternateContent>
          <mc:Choice Requires="wps">
            <w:drawing>
              <wp:anchor distT="0" distB="0" distL="114300" distR="114300" simplePos="0" relativeHeight="251665408" behindDoc="0" locked="0" layoutInCell="1" allowOverlap="1" wp14:anchorId="79690D56" wp14:editId="058AADDF">
                <wp:simplePos x="0" y="0"/>
                <wp:positionH relativeFrom="column">
                  <wp:posOffset>-494665</wp:posOffset>
                </wp:positionH>
                <wp:positionV relativeFrom="paragraph">
                  <wp:posOffset>6737088</wp:posOffset>
                </wp:positionV>
                <wp:extent cx="3988435" cy="536028"/>
                <wp:effectExtent l="0" t="0" r="0" b="0"/>
                <wp:wrapNone/>
                <wp:docPr id="3" name="Text Box 3"/>
                <wp:cNvGraphicFramePr/>
                <a:graphic xmlns:a="http://schemas.openxmlformats.org/drawingml/2006/main">
                  <a:graphicData uri="http://schemas.microsoft.com/office/word/2010/wordprocessingShape">
                    <wps:wsp>
                      <wps:cNvSpPr txBox="1"/>
                      <wps:spPr>
                        <a:xfrm>
                          <a:off x="0" y="0"/>
                          <a:ext cx="3988435" cy="536028"/>
                        </a:xfrm>
                        <a:prstGeom prst="rect">
                          <a:avLst/>
                        </a:prstGeom>
                        <a:noFill/>
                        <a:ln w="6350">
                          <a:noFill/>
                        </a:ln>
                      </wps:spPr>
                      <wps:txbx>
                        <w:txbxContent>
                          <w:p w14:paraId="6E9844FB" w14:textId="4884F3F1" w:rsidR="00F25D86" w:rsidRPr="00F25D86" w:rsidRDefault="00406620" w:rsidP="00F25D86">
                            <w:pPr>
                              <w:pStyle w:val="Subtitle"/>
                              <w:rPr>
                                <w:rFonts w:ascii="Arial" w:hAnsi="Arial" w:cs="Arial"/>
                                <w:b w:val="0"/>
                                <w:bCs/>
                                <w:sz w:val="52"/>
                                <w:szCs w:val="52"/>
                              </w:rPr>
                            </w:pPr>
                            <w:r>
                              <w:rPr>
                                <w:rFonts w:ascii="Arial" w:hAnsi="Arial" w:cs="Arial"/>
                                <w:b w:val="0"/>
                                <w:bCs/>
                                <w:sz w:val="52"/>
                                <w:szCs w:val="52"/>
                              </w:rPr>
                              <w:t>The Principality Stadium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90D56" id="Text Box 3" o:spid="_x0000_s1030" type="#_x0000_t202" style="position:absolute;margin-left:-38.95pt;margin-top:530.5pt;width:314.05pt;height:42.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" filled="f" stroked="f" strokeweight=".5pt">
                <v:textbox>
                  <w:txbxContent>
                    <w:p w14:paraId="6E9844FB" w14:textId="4884F3F1" w:rsidR="00F25D86" w:rsidRPr="00F25D86" w:rsidRDefault="00406620" w:rsidP="00F25D86">
                      <w:pPr>
                        <w:pStyle w:val="Subtitle"/>
                        <w:rPr>
                          <w:rFonts w:ascii="Arial" w:hAnsi="Arial" w:cs="Arial"/>
                          <w:b w:val="0"/>
                          <w:bCs/>
                          <w:sz w:val="52"/>
                          <w:szCs w:val="52"/>
                        </w:rPr>
                      </w:pPr>
                      <w:r>
                        <w:rPr>
                          <w:rFonts w:ascii="Arial" w:hAnsi="Arial" w:cs="Arial"/>
                          <w:b w:val="0"/>
                          <w:bCs/>
                          <w:sz w:val="52"/>
                          <w:szCs w:val="52"/>
                        </w:rPr>
                        <w:t>The Principality Stadium</w:t>
                      </w:r>
                    </w:p>
                  </w:txbxContent>
                </v:textbox>
              </v:shape>
            </w:pict>
          </mc:Fallback>
        </mc:AlternateContent>
      </w:r>
      <w:r w:rsidR="00AD4607">
        <w:rPr>
          <w:noProof/>
        </w:rPr>
        <mc:AlternateContent>
          <mc:Choice Requires="wps">
            <w:drawing>
              <wp:anchor distT="0" distB="0" distL="114300" distR="114300" simplePos="0" relativeHeight="251659264" behindDoc="0" locked="0" layoutInCell="1" allowOverlap="1" wp14:anchorId="7CAAFA66" wp14:editId="4C113DF2">
                <wp:simplePos x="0" y="0"/>
                <wp:positionH relativeFrom="column">
                  <wp:posOffset>-747286</wp:posOffset>
                </wp:positionH>
                <wp:positionV relativeFrom="page">
                  <wp:posOffset>6195848</wp:posOffset>
                </wp:positionV>
                <wp:extent cx="6748145" cy="3405352"/>
                <wp:effectExtent l="0" t="0" r="0" b="5080"/>
                <wp:wrapNone/>
                <wp:docPr id="2" name="Rectangle 2" descr="colored rectangle"/>
                <wp:cNvGraphicFramePr/>
                <a:graphic xmlns:a="http://schemas.openxmlformats.org/drawingml/2006/main">
                  <a:graphicData uri="http://schemas.microsoft.com/office/word/2010/wordprocessingShape">
                    <wps:wsp>
                      <wps:cNvSpPr/>
                      <wps:spPr>
                        <a:xfrm>
                          <a:off x="0" y="0"/>
                          <a:ext cx="6748145" cy="3405352"/>
                        </a:xfrm>
                        <a:prstGeom prst="rect">
                          <a:avLst/>
                        </a:prstGeom>
                        <a:solidFill>
                          <a:srgbClr val="2E1E8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C31F96" id="Rectangle 2" o:spid="_x0000_s1026" alt="colored rectangle" style="position:absolute;margin-left:-58.85pt;margin-top:487.85pt;width:531.35pt;height:268.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" fillcolor="#2e1e8c" stroked="f" strokeweight="2pt">
                <w10:wrap anchory="page"/>
              </v:rect>
            </w:pict>
          </mc:Fallback>
        </mc:AlternateContent>
      </w:r>
      <w:r w:rsidR="000B2976">
        <w:rPr>
          <w:noProof/>
        </w:rPr>
        <w:drawing>
          <wp:anchor distT="0" distB="0" distL="114300" distR="114300" simplePos="0" relativeHeight="251658240" behindDoc="1" locked="0" layoutInCell="1" allowOverlap="1" wp14:anchorId="765F5849" wp14:editId="3C51767C">
            <wp:simplePos x="0" y="0"/>
            <wp:positionH relativeFrom="column">
              <wp:posOffset>-4276972</wp:posOffset>
            </wp:positionH>
            <wp:positionV relativeFrom="page">
              <wp:posOffset>1976575</wp:posOffset>
            </wp:positionV>
            <wp:extent cx="13742282" cy="9717882"/>
            <wp:effectExtent l="0" t="6985"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rotWithShape="1">
                    <a:blip r:embed="rId7" cstate="print">
                      <a:extLst>
                        <a:ext uri="{28A0092B-C50C-407E-A947-70E740481C1C}">
                          <a14:useLocalDpi xmlns:a14="http://schemas.microsoft.com/office/drawing/2010/main" val="0"/>
                        </a:ext>
                      </a:extLst>
                    </a:blip>
                    <a:srcRect l="2555" t="15763" r="-8615" b="-15763"/>
                    <a:stretch/>
                  </pic:blipFill>
                  <pic:spPr bwMode="auto">
                    <a:xfrm rot="5400000">
                      <a:off x="0" y="0"/>
                      <a:ext cx="13742680" cy="97181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7E44">
        <w:br w:type="page"/>
      </w:r>
    </w:p>
    <w:p w14:paraId="726DDA13" w14:textId="799B26A2" w:rsidR="00406620" w:rsidRPr="0025777B" w:rsidRDefault="00172E6E" w:rsidP="00914F91">
      <w:pPr>
        <w:pStyle w:val="Heading3"/>
        <w:spacing w:line="600" w:lineRule="auto"/>
        <w:rPr>
          <w:rFonts w:ascii="Arial" w:hAnsi="Arial" w:cs="Arial"/>
          <w:b/>
          <w:i w:val="0"/>
          <w:sz w:val="28"/>
          <w:szCs w:val="28"/>
          <w:u w:val="single"/>
        </w:rPr>
      </w:pPr>
      <w:r w:rsidRPr="0025777B">
        <w:rPr>
          <w:rFonts w:ascii="Arial" w:hAnsi="Arial" w:cs="Arial"/>
          <w:b/>
          <w:i w:val="0"/>
          <w:sz w:val="28"/>
          <w:szCs w:val="28"/>
          <w:u w:val="single"/>
        </w:rPr>
        <w:lastRenderedPageBreak/>
        <w:t>Backgroun</w:t>
      </w:r>
      <w:r w:rsidR="00406620" w:rsidRPr="0025777B">
        <w:rPr>
          <w:rFonts w:ascii="Arial" w:hAnsi="Arial" w:cs="Arial"/>
          <w:b/>
          <w:i w:val="0"/>
          <w:sz w:val="28"/>
          <w:szCs w:val="28"/>
          <w:u w:val="single"/>
        </w:rPr>
        <w:t>d</w:t>
      </w:r>
    </w:p>
    <w:p w14:paraId="32B3659C" w14:textId="1CA6A510" w:rsidR="00406620" w:rsidRDefault="00406620" w:rsidP="00270AB2">
      <w:pPr>
        <w:pStyle w:val="Heading3"/>
        <w:spacing w:line="600" w:lineRule="auto"/>
        <w:jc w:val="both"/>
        <w:rPr>
          <w:rFonts w:ascii="Arial" w:eastAsiaTheme="minorHAnsi" w:hAnsi="Arial" w:cs="Arial"/>
          <w:bCs/>
          <w:i w:val="0"/>
          <w:szCs w:val="24"/>
        </w:rPr>
      </w:pPr>
      <w:r>
        <w:rPr>
          <w:rFonts w:ascii="Arial" w:eastAsiaTheme="minorHAnsi" w:hAnsi="Arial" w:cs="Arial"/>
          <w:bCs/>
          <w:i w:val="0"/>
          <w:szCs w:val="24"/>
        </w:rPr>
        <w:t>The Wales Millennium Stadium was completed in 1999 just before Wales was due to host the Rugby World Cup. It has a capacity seating of around 74,000 and is currently the third biggest stadium in Britain.</w:t>
      </w:r>
      <w:r w:rsidRPr="00406620">
        <w:rPr>
          <w:rFonts w:ascii="Arial" w:hAnsi="Arial" w:cs="Arial"/>
          <w:color w:val="4A4A4A"/>
          <w:shd w:val="clear" w:color="auto" w:fill="FFFFFF"/>
        </w:rPr>
        <w:t xml:space="preserve"> </w:t>
      </w:r>
      <w:bookmarkStart w:id="0" w:name="_Hlk24750112"/>
      <w:r>
        <w:rPr>
          <w:rFonts w:ascii="Arial" w:hAnsi="Arial" w:cs="Arial"/>
          <w:color w:val="4A4A4A"/>
          <w:shd w:val="clear" w:color="auto" w:fill="FFFFFF"/>
        </w:rPr>
        <w:t>‘</w:t>
      </w:r>
      <w:r w:rsidRPr="00406620">
        <w:rPr>
          <w:rFonts w:ascii="Arial" w:hAnsi="Arial" w:cs="Arial"/>
          <w:shd w:val="clear" w:color="auto" w:fill="FFFFFF"/>
        </w:rPr>
        <w:t>40,000 ton</w:t>
      </w:r>
      <w:r w:rsidR="00F8472B">
        <w:rPr>
          <w:rFonts w:ascii="Arial" w:hAnsi="Arial" w:cs="Arial"/>
          <w:shd w:val="clear" w:color="auto" w:fill="FFFFFF"/>
        </w:rPr>
        <w:t>ne</w:t>
      </w:r>
      <w:r w:rsidRPr="00406620">
        <w:rPr>
          <w:rFonts w:ascii="Arial" w:hAnsi="Arial" w:cs="Arial"/>
          <w:shd w:val="clear" w:color="auto" w:fill="FFFFFF"/>
        </w:rPr>
        <w:t>s of concrete and 16,000 ton</w:t>
      </w:r>
      <w:r w:rsidR="00F8472B">
        <w:rPr>
          <w:rFonts w:ascii="Arial" w:hAnsi="Arial" w:cs="Arial"/>
          <w:shd w:val="clear" w:color="auto" w:fill="FFFFFF"/>
        </w:rPr>
        <w:t>ne</w:t>
      </w:r>
      <w:r w:rsidRPr="00406620">
        <w:rPr>
          <w:rFonts w:ascii="Arial" w:hAnsi="Arial" w:cs="Arial"/>
          <w:shd w:val="clear" w:color="auto" w:fill="FFFFFF"/>
        </w:rPr>
        <w:t>s of steel were used to build the stadium</w:t>
      </w:r>
      <w:r>
        <w:rPr>
          <w:rFonts w:ascii="Arial" w:hAnsi="Arial" w:cs="Arial"/>
          <w:shd w:val="clear" w:color="auto" w:fill="FFFFFF"/>
        </w:rPr>
        <w:t>’</w:t>
      </w:r>
      <w:bookmarkEnd w:id="0"/>
      <w:r w:rsidR="00F8472B">
        <w:rPr>
          <w:rFonts w:ascii="Arial" w:hAnsi="Arial" w:cs="Arial"/>
          <w:shd w:val="clear" w:color="auto" w:fill="FFFFFF"/>
        </w:rPr>
        <w:t xml:space="preserve"> (</w:t>
      </w:r>
      <w:r w:rsidR="00F8472B" w:rsidRPr="00F8472B">
        <w:rPr>
          <w:rFonts w:ascii="Arial" w:hAnsi="Arial" w:cs="Arial"/>
          <w:color w:val="FF0000"/>
          <w:shd w:val="clear" w:color="auto" w:fill="FFFFFF"/>
        </w:rPr>
        <w:t>Reference</w:t>
      </w:r>
      <w:r w:rsidR="00F8472B">
        <w:rPr>
          <w:rFonts w:ascii="Arial" w:hAnsi="Arial" w:cs="Arial"/>
          <w:shd w:val="clear" w:color="auto" w:fill="FFFFFF"/>
        </w:rPr>
        <w:t>)</w:t>
      </w:r>
      <w:r>
        <w:rPr>
          <w:rFonts w:ascii="Arial" w:hAnsi="Arial" w:cs="Arial"/>
          <w:color w:val="4A4A4A"/>
          <w:shd w:val="clear" w:color="auto" w:fill="FFFFFF"/>
        </w:rPr>
        <w:t>.</w:t>
      </w:r>
      <w:r>
        <w:rPr>
          <w:rFonts w:ascii="Arial" w:eastAsiaTheme="minorHAnsi" w:hAnsi="Arial" w:cs="Arial"/>
          <w:bCs/>
          <w:i w:val="0"/>
          <w:szCs w:val="24"/>
        </w:rPr>
        <w:t xml:space="preserve"> </w:t>
      </w:r>
      <w:r w:rsidR="00702859">
        <w:rPr>
          <w:rFonts w:ascii="Arial" w:eastAsiaTheme="minorHAnsi" w:hAnsi="Arial" w:cs="Arial"/>
          <w:bCs/>
          <w:i w:val="0"/>
          <w:szCs w:val="24"/>
        </w:rPr>
        <w:t xml:space="preserve">The stadium runs approximately thirty-four bars, sixteen food outlets, and has thirteen shop to sell its rugby merchandise. </w:t>
      </w:r>
      <w:r>
        <w:rPr>
          <w:rFonts w:ascii="Arial" w:eastAsiaTheme="minorHAnsi" w:hAnsi="Arial" w:cs="Arial"/>
          <w:bCs/>
          <w:i w:val="0"/>
          <w:szCs w:val="24"/>
        </w:rPr>
        <w:t xml:space="preserve">In 2016 the stadium underwent a name change and </w:t>
      </w:r>
      <w:r w:rsidR="00F8472B">
        <w:rPr>
          <w:rFonts w:ascii="Arial" w:eastAsiaTheme="minorHAnsi" w:hAnsi="Arial" w:cs="Arial"/>
          <w:bCs/>
          <w:i w:val="0"/>
          <w:szCs w:val="24"/>
        </w:rPr>
        <w:t>has been known as the</w:t>
      </w:r>
      <w:r>
        <w:rPr>
          <w:rFonts w:ascii="Arial" w:eastAsiaTheme="minorHAnsi" w:hAnsi="Arial" w:cs="Arial"/>
          <w:bCs/>
          <w:i w:val="0"/>
          <w:szCs w:val="24"/>
        </w:rPr>
        <w:t xml:space="preserve"> Principality Stadium ever since.  Although built to predominantly host Rugby matches the stadium has also hosted other sporting events such as football </w:t>
      </w:r>
      <w:r w:rsidR="00F8472B">
        <w:rPr>
          <w:rFonts w:ascii="Arial" w:eastAsiaTheme="minorHAnsi" w:hAnsi="Arial" w:cs="Arial"/>
          <w:bCs/>
          <w:i w:val="0"/>
          <w:szCs w:val="24"/>
        </w:rPr>
        <w:t xml:space="preserve">matches, boxing </w:t>
      </w:r>
      <w:r>
        <w:rPr>
          <w:rFonts w:ascii="Arial" w:eastAsiaTheme="minorHAnsi" w:hAnsi="Arial" w:cs="Arial"/>
          <w:bCs/>
          <w:i w:val="0"/>
          <w:szCs w:val="24"/>
        </w:rPr>
        <w:t>matches and speedway events as well as music concerts for the likes of Madonna, Beyoncé, Take That</w:t>
      </w:r>
      <w:r w:rsidR="00F8472B">
        <w:rPr>
          <w:rFonts w:ascii="Arial" w:eastAsiaTheme="minorHAnsi" w:hAnsi="Arial" w:cs="Arial"/>
          <w:bCs/>
          <w:i w:val="0"/>
          <w:szCs w:val="24"/>
        </w:rPr>
        <w:t>, Robbie Williams</w:t>
      </w:r>
      <w:r>
        <w:rPr>
          <w:rFonts w:ascii="Arial" w:eastAsiaTheme="minorHAnsi" w:hAnsi="Arial" w:cs="Arial"/>
          <w:bCs/>
          <w:i w:val="0"/>
          <w:szCs w:val="24"/>
        </w:rPr>
        <w:t xml:space="preserve"> and Ed Sheeran.  </w:t>
      </w:r>
    </w:p>
    <w:p w14:paraId="4DE22ED6" w14:textId="77777777" w:rsidR="00406620" w:rsidRPr="00406620" w:rsidRDefault="00406620" w:rsidP="00406620">
      <w:pPr>
        <w:pStyle w:val="Heading3"/>
        <w:spacing w:line="600" w:lineRule="auto"/>
        <w:rPr>
          <w:rFonts w:ascii="Arial" w:eastAsiaTheme="minorHAnsi" w:hAnsi="Arial" w:cs="Arial"/>
          <w:bCs/>
          <w:i w:val="0"/>
          <w:szCs w:val="24"/>
        </w:rPr>
      </w:pPr>
    </w:p>
    <w:p w14:paraId="6E636F73" w14:textId="62210854" w:rsidR="004B7E44" w:rsidRPr="0025777B" w:rsidRDefault="00406620" w:rsidP="00914F91">
      <w:pPr>
        <w:pStyle w:val="Heading4"/>
        <w:spacing w:before="0" w:line="600" w:lineRule="auto"/>
        <w:rPr>
          <w:rFonts w:ascii="Arial" w:hAnsi="Arial" w:cs="Arial"/>
          <w:color w:val="auto"/>
          <w:szCs w:val="24"/>
          <w:u w:val="single"/>
        </w:rPr>
      </w:pPr>
      <w:r w:rsidRPr="0025777B">
        <w:rPr>
          <w:rFonts w:ascii="Arial" w:hAnsi="Arial" w:cs="Arial"/>
          <w:color w:val="auto"/>
          <w:szCs w:val="24"/>
          <w:u w:val="single"/>
        </w:rPr>
        <w:t>The journey</w:t>
      </w:r>
      <w:r w:rsidR="005E7B12" w:rsidRPr="0025777B">
        <w:rPr>
          <w:rFonts w:ascii="Arial" w:hAnsi="Arial" w:cs="Arial"/>
          <w:color w:val="auto"/>
          <w:szCs w:val="24"/>
          <w:u w:val="single"/>
        </w:rPr>
        <w:t xml:space="preserve"> so </w:t>
      </w:r>
      <w:r w:rsidR="009F6BE6" w:rsidRPr="0025777B">
        <w:rPr>
          <w:rFonts w:ascii="Arial" w:hAnsi="Arial" w:cs="Arial"/>
          <w:color w:val="auto"/>
          <w:szCs w:val="24"/>
          <w:u w:val="single"/>
        </w:rPr>
        <w:t>FAR?</w:t>
      </w:r>
    </w:p>
    <w:p w14:paraId="3CFFCB82" w14:textId="5503E9D4" w:rsidR="00406620" w:rsidRDefault="00F8472B" w:rsidP="00270AB2">
      <w:pPr>
        <w:pStyle w:val="Heading3"/>
        <w:spacing w:line="600" w:lineRule="auto"/>
        <w:jc w:val="both"/>
        <w:rPr>
          <w:rFonts w:ascii="Arial" w:eastAsiaTheme="minorEastAsia" w:hAnsi="Arial" w:cs="Arial"/>
          <w:i w:val="0"/>
          <w:szCs w:val="24"/>
        </w:rPr>
      </w:pPr>
      <w:r>
        <w:rPr>
          <w:rFonts w:ascii="Arial" w:hAnsi="Arial" w:cs="Arial"/>
          <w:i w:val="0"/>
          <w:iCs/>
          <w:szCs w:val="24"/>
        </w:rPr>
        <w:t xml:space="preserve">The stadium was originally designed and built to replace to increase capacity of the previous stadium and to provide better facilities for the players and supporters. </w:t>
      </w:r>
      <w:r w:rsidR="00406620" w:rsidRPr="00406620">
        <w:rPr>
          <w:rFonts w:ascii="Arial" w:hAnsi="Arial" w:cs="Arial"/>
          <w:i w:val="0"/>
          <w:iCs/>
          <w:szCs w:val="24"/>
        </w:rPr>
        <w:t xml:space="preserve">Back in 2010 the </w:t>
      </w:r>
      <w:r>
        <w:rPr>
          <w:rFonts w:ascii="Arial" w:hAnsi="Arial" w:cs="Arial"/>
          <w:i w:val="0"/>
          <w:iCs/>
          <w:szCs w:val="24"/>
        </w:rPr>
        <w:t xml:space="preserve">management team of the </w:t>
      </w:r>
      <w:r w:rsidR="00406620" w:rsidRPr="00406620">
        <w:rPr>
          <w:rFonts w:ascii="Arial" w:hAnsi="Arial" w:cs="Arial"/>
          <w:i w:val="0"/>
          <w:iCs/>
          <w:szCs w:val="24"/>
        </w:rPr>
        <w:t>stadium began to look more at its own environmental impact</w:t>
      </w:r>
      <w:r>
        <w:rPr>
          <w:rFonts w:ascii="Arial" w:hAnsi="Arial" w:cs="Arial"/>
          <w:i w:val="0"/>
          <w:iCs/>
          <w:szCs w:val="24"/>
        </w:rPr>
        <w:t>s for the first time</w:t>
      </w:r>
      <w:r w:rsidR="00406620" w:rsidRPr="00406620">
        <w:rPr>
          <w:rFonts w:ascii="Arial" w:hAnsi="Arial" w:cs="Arial"/>
          <w:i w:val="0"/>
          <w:iCs/>
          <w:szCs w:val="24"/>
        </w:rPr>
        <w:t>. In September of that year the Principality Stadium set itself its big first task by not only wanting to become Britain’s first ‘</w:t>
      </w:r>
      <w:bookmarkStart w:id="1" w:name="_Hlk24749997"/>
      <w:r w:rsidR="00406620" w:rsidRPr="00406620">
        <w:rPr>
          <w:rFonts w:ascii="Arial" w:hAnsi="Arial" w:cs="Arial"/>
          <w:szCs w:val="24"/>
        </w:rPr>
        <w:t>certifiably sustainable stadium</w:t>
      </w:r>
      <w:r w:rsidR="00406620" w:rsidRPr="00406620">
        <w:rPr>
          <w:rFonts w:ascii="Arial" w:hAnsi="Arial" w:cs="Arial"/>
          <w:i w:val="0"/>
          <w:iCs/>
          <w:szCs w:val="24"/>
        </w:rPr>
        <w:t xml:space="preserve">’ </w:t>
      </w:r>
      <w:bookmarkEnd w:id="1"/>
      <w:r>
        <w:rPr>
          <w:rFonts w:ascii="Arial" w:hAnsi="Arial" w:cs="Arial"/>
          <w:i w:val="0"/>
          <w:iCs/>
          <w:szCs w:val="24"/>
        </w:rPr>
        <w:t>(</w:t>
      </w:r>
      <w:r w:rsidRPr="00F8472B">
        <w:rPr>
          <w:rFonts w:ascii="Arial" w:hAnsi="Arial" w:cs="Arial"/>
          <w:i w:val="0"/>
          <w:iCs/>
          <w:color w:val="FF0000"/>
          <w:szCs w:val="24"/>
        </w:rPr>
        <w:t>Reference</w:t>
      </w:r>
      <w:r>
        <w:rPr>
          <w:rFonts w:ascii="Arial" w:hAnsi="Arial" w:cs="Arial"/>
          <w:i w:val="0"/>
          <w:iCs/>
          <w:szCs w:val="24"/>
        </w:rPr>
        <w:t xml:space="preserve">) </w:t>
      </w:r>
      <w:r w:rsidR="00406620" w:rsidRPr="00406620">
        <w:rPr>
          <w:rFonts w:ascii="Arial" w:eastAsiaTheme="minorEastAsia" w:hAnsi="Arial" w:cs="Arial"/>
          <w:i w:val="0"/>
          <w:szCs w:val="24"/>
        </w:rPr>
        <w:t xml:space="preserve">but also to manage to do this in one year. </w:t>
      </w:r>
      <w:r w:rsidR="00DE7D8D">
        <w:rPr>
          <w:rFonts w:ascii="Arial" w:eastAsiaTheme="minorEastAsia" w:hAnsi="Arial" w:cs="Arial"/>
          <w:i w:val="0"/>
          <w:szCs w:val="24"/>
        </w:rPr>
        <w:t>By 2011 they had managed to achieve the BSI – British Standard 8901 Certification. U</w:t>
      </w:r>
      <w:r w:rsidR="00406620">
        <w:rPr>
          <w:rFonts w:ascii="Arial" w:eastAsiaTheme="minorEastAsia" w:hAnsi="Arial" w:cs="Arial"/>
          <w:i w:val="0"/>
          <w:szCs w:val="24"/>
        </w:rPr>
        <w:t>nder an appointed facilities manager they started to pinpoint</w:t>
      </w:r>
      <w:r w:rsidR="00DE7D8D">
        <w:rPr>
          <w:rFonts w:ascii="Arial" w:eastAsiaTheme="minorEastAsia" w:hAnsi="Arial" w:cs="Arial"/>
          <w:i w:val="0"/>
          <w:szCs w:val="24"/>
        </w:rPr>
        <w:t xml:space="preserve"> </w:t>
      </w:r>
      <w:r w:rsidR="00406620">
        <w:rPr>
          <w:rFonts w:ascii="Arial" w:eastAsiaTheme="minorEastAsia" w:hAnsi="Arial" w:cs="Arial"/>
          <w:i w:val="0"/>
          <w:szCs w:val="24"/>
        </w:rPr>
        <w:t xml:space="preserve">who their key internal and external stakeholders were. They also wanted to put forward a message that was </w:t>
      </w:r>
      <w:r w:rsidR="00406620">
        <w:rPr>
          <w:rFonts w:ascii="Arial" w:eastAsiaTheme="minorEastAsia" w:hAnsi="Arial" w:cs="Arial"/>
          <w:i w:val="0"/>
          <w:szCs w:val="24"/>
        </w:rPr>
        <w:lastRenderedPageBreak/>
        <w:t xml:space="preserve">easy to understand </w:t>
      </w:r>
      <w:r>
        <w:rPr>
          <w:rFonts w:ascii="Arial" w:eastAsiaTheme="minorEastAsia" w:hAnsi="Arial" w:cs="Arial"/>
          <w:i w:val="0"/>
          <w:szCs w:val="24"/>
        </w:rPr>
        <w:t xml:space="preserve">and </w:t>
      </w:r>
      <w:r w:rsidR="00406620">
        <w:rPr>
          <w:rFonts w:ascii="Arial" w:eastAsiaTheme="minorEastAsia" w:hAnsi="Arial" w:cs="Arial"/>
          <w:i w:val="0"/>
          <w:szCs w:val="24"/>
        </w:rPr>
        <w:t xml:space="preserve">which </w:t>
      </w:r>
      <w:r>
        <w:rPr>
          <w:rFonts w:ascii="Arial" w:eastAsiaTheme="minorEastAsia" w:hAnsi="Arial" w:cs="Arial"/>
          <w:i w:val="0"/>
          <w:szCs w:val="24"/>
        </w:rPr>
        <w:t xml:space="preserve">also </w:t>
      </w:r>
      <w:r w:rsidR="00406620">
        <w:rPr>
          <w:rFonts w:ascii="Arial" w:eastAsiaTheme="minorEastAsia" w:hAnsi="Arial" w:cs="Arial"/>
          <w:i w:val="0"/>
          <w:szCs w:val="24"/>
        </w:rPr>
        <w:t xml:space="preserve">identified sustainability responsibilities. They began looking at the way the stadium was being run and brought in some changes. </w:t>
      </w:r>
    </w:p>
    <w:p w14:paraId="1EBA8426" w14:textId="77777777" w:rsidR="00F8472B" w:rsidRDefault="00406620"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Firstly, they looked at the amount of waste that was being produced. They started by separating</w:t>
      </w:r>
      <w:r w:rsidR="00F8472B">
        <w:rPr>
          <w:rFonts w:ascii="Arial" w:eastAsiaTheme="minorEastAsia" w:hAnsi="Arial" w:cs="Arial"/>
          <w:i w:val="0"/>
          <w:szCs w:val="24"/>
        </w:rPr>
        <w:t xml:space="preserve"> it</w:t>
      </w:r>
      <w:r>
        <w:rPr>
          <w:rFonts w:ascii="Arial" w:eastAsiaTheme="minorEastAsia" w:hAnsi="Arial" w:cs="Arial"/>
          <w:i w:val="0"/>
          <w:szCs w:val="24"/>
        </w:rPr>
        <w:t xml:space="preserve"> out into different categories of dry recycling, food waste and pitch waste.  By 2017 Cynnal Cymru was reporting that the stadium was recycling ‘around</w:t>
      </w:r>
      <w:r w:rsidRPr="00CD481B">
        <w:rPr>
          <w:rFonts w:ascii="Arial" w:hAnsi="Arial" w:cs="Arial"/>
          <w:szCs w:val="24"/>
          <w:lang w:eastAsia="en-GB"/>
        </w:rPr>
        <w:t xml:space="preserve"> 98% of its waste</w:t>
      </w:r>
      <w:r w:rsidR="00AD4607">
        <w:rPr>
          <w:rFonts w:ascii="Arial" w:hAnsi="Arial" w:cs="Arial"/>
          <w:szCs w:val="24"/>
          <w:lang w:eastAsia="en-GB"/>
        </w:rPr>
        <w:t>’</w:t>
      </w:r>
      <w:r w:rsidR="00F8472B">
        <w:rPr>
          <w:rFonts w:ascii="Arial" w:hAnsi="Arial" w:cs="Arial"/>
          <w:szCs w:val="24"/>
          <w:lang w:eastAsia="en-GB"/>
        </w:rPr>
        <w:t xml:space="preserve"> (</w:t>
      </w:r>
      <w:r w:rsidR="00F8472B" w:rsidRPr="00F8472B">
        <w:rPr>
          <w:rFonts w:ascii="Arial" w:hAnsi="Arial" w:cs="Arial"/>
          <w:color w:val="FF0000"/>
          <w:szCs w:val="24"/>
          <w:lang w:eastAsia="en-GB"/>
        </w:rPr>
        <w:t>Reference</w:t>
      </w:r>
      <w:r w:rsidR="00F8472B">
        <w:rPr>
          <w:rFonts w:ascii="Arial" w:hAnsi="Arial" w:cs="Arial"/>
          <w:szCs w:val="24"/>
          <w:lang w:eastAsia="en-GB"/>
        </w:rPr>
        <w:t>)</w:t>
      </w:r>
      <w:r w:rsidR="00AD4607">
        <w:rPr>
          <w:rFonts w:ascii="Arial" w:hAnsi="Arial" w:cs="Arial"/>
          <w:szCs w:val="24"/>
          <w:lang w:eastAsia="en-GB"/>
        </w:rPr>
        <w:t>.</w:t>
      </w:r>
      <w:r w:rsidR="00AD4607">
        <w:rPr>
          <w:rFonts w:ascii="Arial" w:eastAsiaTheme="minorEastAsia" w:hAnsi="Arial" w:cs="Arial"/>
          <w:i w:val="0"/>
          <w:szCs w:val="24"/>
        </w:rPr>
        <w:t xml:space="preserve"> </w:t>
      </w:r>
      <w:r w:rsidR="00F8472B">
        <w:rPr>
          <w:rFonts w:ascii="Arial" w:eastAsiaTheme="minorEastAsia" w:hAnsi="Arial" w:cs="Arial"/>
          <w:i w:val="0"/>
          <w:szCs w:val="24"/>
        </w:rPr>
        <w:t>More recently t</w:t>
      </w:r>
      <w:r w:rsidR="00AD4607">
        <w:rPr>
          <w:rFonts w:ascii="Arial" w:eastAsiaTheme="minorEastAsia" w:hAnsi="Arial" w:cs="Arial"/>
          <w:i w:val="0"/>
          <w:szCs w:val="24"/>
        </w:rPr>
        <w:t xml:space="preserve">hey have also changed their plastic straws to paper straws and have introduced the use of bamboo cutlery. </w:t>
      </w:r>
    </w:p>
    <w:p w14:paraId="5497043E" w14:textId="070EAB79" w:rsidR="00270AB2" w:rsidRDefault="00BF5A33"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The Principality team also met with their suppliers to look at what they were ordering and how this was being managed. By working </w:t>
      </w:r>
      <w:r w:rsidR="00B5559B">
        <w:rPr>
          <w:rFonts w:ascii="Arial" w:eastAsiaTheme="minorEastAsia" w:hAnsi="Arial" w:cs="Arial"/>
          <w:i w:val="0"/>
          <w:szCs w:val="24"/>
        </w:rPr>
        <w:t>together,</w:t>
      </w:r>
      <w:r>
        <w:rPr>
          <w:rFonts w:ascii="Arial" w:eastAsiaTheme="minorEastAsia" w:hAnsi="Arial" w:cs="Arial"/>
          <w:i w:val="0"/>
          <w:szCs w:val="24"/>
        </w:rPr>
        <w:t xml:space="preserve"> they agreed that going forward </w:t>
      </w:r>
      <w:r w:rsidR="0025777B">
        <w:rPr>
          <w:rFonts w:ascii="Arial" w:eastAsiaTheme="minorEastAsia" w:hAnsi="Arial" w:cs="Arial"/>
          <w:i w:val="0"/>
          <w:szCs w:val="24"/>
        </w:rPr>
        <w:t>they</w:t>
      </w:r>
      <w:r>
        <w:rPr>
          <w:rFonts w:ascii="Arial" w:eastAsiaTheme="minorEastAsia" w:hAnsi="Arial" w:cs="Arial"/>
          <w:i w:val="0"/>
          <w:szCs w:val="24"/>
        </w:rPr>
        <w:t xml:space="preserve"> would reduce the amount of packaging that their goods was being delivered in and that they would also accept return on packaging that could be reused. </w:t>
      </w:r>
      <w:r w:rsidR="001E1043">
        <w:rPr>
          <w:rFonts w:ascii="Arial" w:eastAsiaTheme="minorEastAsia" w:hAnsi="Arial" w:cs="Arial"/>
          <w:i w:val="0"/>
          <w:szCs w:val="24"/>
        </w:rPr>
        <w:t>‘</w:t>
      </w:r>
      <w:r w:rsidR="001E1043" w:rsidRPr="001E1043">
        <w:rPr>
          <w:rFonts w:ascii="Arial" w:eastAsiaTheme="minorEastAsia" w:hAnsi="Arial" w:cs="Arial"/>
          <w:iCs/>
          <w:szCs w:val="24"/>
        </w:rPr>
        <w:t>B</w:t>
      </w:r>
      <w:r w:rsidR="001E1043" w:rsidRPr="001E1043">
        <w:rPr>
          <w:rFonts w:ascii="Arial" w:hAnsi="Arial" w:cs="Arial"/>
          <w:iCs/>
          <w:szCs w:val="24"/>
          <w:shd w:val="clear" w:color="auto" w:fill="FFFFFF"/>
        </w:rPr>
        <w:t>y working with their supply chain, the stadium directed 71.52 tonnes of waste from landfill and a consequent reduction of 28.5 tonnes of CO2 emissions</w:t>
      </w:r>
      <w:r w:rsidR="001E1043" w:rsidRPr="00CD481B">
        <w:rPr>
          <w:rFonts w:ascii="Arial" w:hAnsi="Arial" w:cs="Arial"/>
          <w:szCs w:val="24"/>
          <w:shd w:val="clear" w:color="auto" w:fill="FFFFFF"/>
        </w:rPr>
        <w:t>.</w:t>
      </w:r>
      <w:r w:rsidR="001E1043">
        <w:rPr>
          <w:rFonts w:ascii="Arial" w:hAnsi="Arial" w:cs="Arial"/>
          <w:szCs w:val="24"/>
          <w:shd w:val="clear" w:color="auto" w:fill="FFFFFF"/>
        </w:rPr>
        <w:t>’</w:t>
      </w:r>
      <w:r w:rsidR="00F8472B">
        <w:rPr>
          <w:rFonts w:ascii="Arial" w:hAnsi="Arial" w:cs="Arial"/>
          <w:szCs w:val="24"/>
          <w:shd w:val="clear" w:color="auto" w:fill="FFFFFF"/>
        </w:rPr>
        <w:t xml:space="preserve"> (</w:t>
      </w:r>
      <w:r w:rsidR="00F8472B" w:rsidRPr="00F8472B">
        <w:rPr>
          <w:rFonts w:ascii="Arial" w:hAnsi="Arial" w:cs="Arial"/>
          <w:color w:val="FF0000"/>
          <w:szCs w:val="24"/>
          <w:shd w:val="clear" w:color="auto" w:fill="FFFFFF"/>
        </w:rPr>
        <w:t>Reference</w:t>
      </w:r>
      <w:r w:rsidR="00F8472B">
        <w:rPr>
          <w:rFonts w:ascii="Arial" w:hAnsi="Arial" w:cs="Arial"/>
          <w:szCs w:val="24"/>
          <w:shd w:val="clear" w:color="auto" w:fill="FFFFFF"/>
        </w:rPr>
        <w:t>)</w:t>
      </w:r>
      <w:r w:rsidR="009D5F01">
        <w:rPr>
          <w:rFonts w:ascii="Arial" w:hAnsi="Arial" w:cs="Arial"/>
          <w:szCs w:val="24"/>
          <w:shd w:val="clear" w:color="auto" w:fill="FFFFFF"/>
        </w:rPr>
        <w:t xml:space="preserve">. </w:t>
      </w:r>
      <w:r w:rsidR="009D5F01">
        <w:rPr>
          <w:rFonts w:ascii="Arial" w:hAnsi="Arial" w:cs="Arial"/>
          <w:i w:val="0"/>
          <w:iCs/>
          <w:szCs w:val="24"/>
          <w:shd w:val="clear" w:color="auto" w:fill="FFFFFF"/>
        </w:rPr>
        <w:t xml:space="preserve">Going forward The Principality Stadium have changed their supplier contracts in order to ensure that environmental impacts are also considered.  The Principality Stadium is also a member of the BASIS group (British Association for Sustainable Sport). Being a member of this group means that they meet with other sporting business to help share new ideas, best practices and changes they have made and how this has worked. </w:t>
      </w:r>
      <w:r w:rsidR="001E1043">
        <w:rPr>
          <w:rFonts w:ascii="Arial" w:hAnsi="Arial" w:cs="Arial"/>
          <w:szCs w:val="24"/>
          <w:shd w:val="clear" w:color="auto" w:fill="FFFFFF"/>
        </w:rPr>
        <w:t xml:space="preserve"> </w:t>
      </w:r>
      <w:r w:rsidR="005A74D4">
        <w:rPr>
          <w:rFonts w:ascii="Arial" w:hAnsi="Arial" w:cs="Arial"/>
          <w:i w:val="0"/>
          <w:iCs/>
          <w:szCs w:val="24"/>
          <w:shd w:val="clear" w:color="auto" w:fill="FFFFFF"/>
        </w:rPr>
        <w:t xml:space="preserve">The Principality Stadium has also signed up to follow the Welsh Government’s Sustainability Charter. </w:t>
      </w:r>
      <w:r w:rsidR="00AD4607">
        <w:rPr>
          <w:rFonts w:ascii="Arial" w:eastAsiaTheme="minorEastAsia" w:hAnsi="Arial" w:cs="Arial"/>
          <w:i w:val="0"/>
          <w:szCs w:val="24"/>
        </w:rPr>
        <w:t xml:space="preserve">In the Summer of 2012, the Principality Stadium also volunteered to sign up to the WRAP (Waste and Resource Action Programme) Cymru agreement. This was to enable them </w:t>
      </w:r>
      <w:r w:rsidR="00AD4607">
        <w:rPr>
          <w:rFonts w:ascii="Arial" w:eastAsiaTheme="minorEastAsia" w:hAnsi="Arial" w:cs="Arial"/>
          <w:i w:val="0"/>
          <w:szCs w:val="24"/>
        </w:rPr>
        <w:lastRenderedPageBreak/>
        <w:t xml:space="preserve">to help reduce the amount of food that was being wasted, especially through the hospitality lounges. </w:t>
      </w:r>
    </w:p>
    <w:p w14:paraId="70568F77" w14:textId="74CCE48F" w:rsidR="00270AB2" w:rsidRDefault="00270AB2"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All of the heating, cooling and lighting systems around the stadium were all looked at. All of the lighting was changed to more energy efficient LEDs. The lighting system was also updated so that specific sections or floors could be turned off when they were not in use. All of the refrigerators within the stadium were also changed to newer, more energy efficient ones and   </w:t>
      </w:r>
    </w:p>
    <w:p w14:paraId="14DF2878" w14:textId="6FF1AA64" w:rsidR="00270AB2" w:rsidRDefault="00270AB2"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The amount of time that systems were switched on for was also reduced to help save energy, especially on no-event days. </w:t>
      </w:r>
    </w:p>
    <w:p w14:paraId="2522B072" w14:textId="249C6434" w:rsidR="00DE7D8D" w:rsidRDefault="00DE7D8D"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The stadium has also started to collect rainwater. With the rainwater that they collect they use this to not only water the pitch but also to wash the stadium</w:t>
      </w:r>
      <w:r w:rsidR="005F1B63">
        <w:rPr>
          <w:rFonts w:ascii="Arial" w:eastAsiaTheme="minorEastAsia" w:hAnsi="Arial" w:cs="Arial"/>
          <w:i w:val="0"/>
          <w:szCs w:val="24"/>
        </w:rPr>
        <w:t xml:space="preserve">. In 2014, the grass pitch of the stadium was changed from a pallet </w:t>
      </w:r>
      <w:r w:rsidR="00BF5A33">
        <w:rPr>
          <w:rFonts w:ascii="Arial" w:eastAsiaTheme="minorEastAsia" w:hAnsi="Arial" w:cs="Arial"/>
          <w:i w:val="0"/>
          <w:szCs w:val="24"/>
        </w:rPr>
        <w:t>system to a hybrid pitch which has been created by mixing artificial and real grass together. This has also helped to make the playing surface much better and also has made it easier to keep the grass for re-use and to protect for other events. Previously the soil would have been recycled across Wales by being re-used by rugby clubs, this has also helped to cut down on future transport.</w:t>
      </w:r>
      <w:r w:rsidR="00D42B9A">
        <w:rPr>
          <w:rFonts w:ascii="Arial" w:eastAsiaTheme="minorEastAsia" w:hAnsi="Arial" w:cs="Arial"/>
          <w:i w:val="0"/>
          <w:szCs w:val="24"/>
        </w:rPr>
        <w:t xml:space="preserve"> </w:t>
      </w:r>
    </w:p>
    <w:p w14:paraId="1EBCD2BE" w14:textId="1CF03247" w:rsidR="00702859" w:rsidRDefault="00702859"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One of the latest things that the stadium has now done is to bring in family zones – where no alcohol is permitted to be drunk this has gone down well with the public.</w:t>
      </w:r>
      <w:r w:rsidR="00E12049">
        <w:rPr>
          <w:rFonts w:ascii="Arial" w:eastAsiaTheme="minorEastAsia" w:hAnsi="Arial" w:cs="Arial"/>
          <w:i w:val="0"/>
          <w:szCs w:val="24"/>
        </w:rPr>
        <w:t xml:space="preserve"> This was trialed during 2018 and in 2019 they announced that the Alcohol Free Zone would stay which is assigned to around 4,200 seats.</w:t>
      </w:r>
      <w:bookmarkStart w:id="2" w:name="_GoBack"/>
      <w:bookmarkEnd w:id="2"/>
    </w:p>
    <w:p w14:paraId="7153F975" w14:textId="3D95FC82" w:rsidR="00702859" w:rsidRDefault="00702859" w:rsidP="00270AB2">
      <w:pPr>
        <w:pStyle w:val="Heading3"/>
        <w:spacing w:line="600" w:lineRule="auto"/>
        <w:jc w:val="both"/>
        <w:rPr>
          <w:rFonts w:ascii="Arial" w:eastAsiaTheme="minorEastAsia" w:hAnsi="Arial" w:cs="Arial"/>
          <w:i w:val="0"/>
          <w:szCs w:val="24"/>
        </w:rPr>
      </w:pPr>
    </w:p>
    <w:p w14:paraId="3E04DC92" w14:textId="77777777" w:rsidR="00702859" w:rsidRDefault="00702859" w:rsidP="00270AB2">
      <w:pPr>
        <w:pStyle w:val="Heading3"/>
        <w:spacing w:line="600" w:lineRule="auto"/>
        <w:jc w:val="both"/>
        <w:rPr>
          <w:rFonts w:ascii="Arial" w:eastAsiaTheme="minorEastAsia" w:hAnsi="Arial" w:cs="Arial"/>
          <w:i w:val="0"/>
          <w:szCs w:val="24"/>
        </w:rPr>
      </w:pPr>
    </w:p>
    <w:p w14:paraId="3E3ADCA3" w14:textId="4681F46C" w:rsidR="00702859" w:rsidRPr="0025777B" w:rsidRDefault="00DC3C29" w:rsidP="00702859">
      <w:pPr>
        <w:pStyle w:val="Heading4"/>
        <w:spacing w:before="0" w:line="600" w:lineRule="auto"/>
        <w:rPr>
          <w:rFonts w:ascii="Arial" w:hAnsi="Arial" w:cs="Arial"/>
          <w:color w:val="auto"/>
          <w:szCs w:val="24"/>
          <w:u w:val="single"/>
        </w:rPr>
      </w:pPr>
      <w:r>
        <w:rPr>
          <w:rFonts w:ascii="Arial" w:hAnsi="Arial" w:cs="Arial"/>
          <w:color w:val="auto"/>
          <w:szCs w:val="24"/>
          <w:u w:val="single"/>
        </w:rPr>
        <w:t xml:space="preserve">What are the </w:t>
      </w:r>
      <w:r w:rsidR="00702859">
        <w:rPr>
          <w:rFonts w:ascii="Arial" w:hAnsi="Arial" w:cs="Arial"/>
          <w:color w:val="auto"/>
          <w:szCs w:val="24"/>
          <w:u w:val="single"/>
        </w:rPr>
        <w:t>Issues</w:t>
      </w:r>
      <w:r w:rsidR="00702859" w:rsidRPr="0025777B">
        <w:rPr>
          <w:rFonts w:ascii="Arial" w:hAnsi="Arial" w:cs="Arial"/>
          <w:color w:val="auto"/>
          <w:szCs w:val="24"/>
          <w:u w:val="single"/>
        </w:rPr>
        <w:t>?</w:t>
      </w:r>
    </w:p>
    <w:p w14:paraId="1C48723A" w14:textId="3E4340FC" w:rsidR="0049792F" w:rsidRDefault="000715E8"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Although the atmosphere in Cardiff during major events is quite electric! </w:t>
      </w:r>
      <w:r w:rsidR="009E2957">
        <w:rPr>
          <w:rFonts w:ascii="Arial" w:eastAsiaTheme="minorEastAsia" w:hAnsi="Arial" w:cs="Arial"/>
          <w:i w:val="0"/>
          <w:szCs w:val="24"/>
        </w:rPr>
        <w:t xml:space="preserve">There are </w:t>
      </w:r>
      <w:r>
        <w:rPr>
          <w:rFonts w:ascii="Arial" w:eastAsiaTheme="minorEastAsia" w:hAnsi="Arial" w:cs="Arial"/>
          <w:i w:val="0"/>
          <w:szCs w:val="24"/>
        </w:rPr>
        <w:t xml:space="preserve">also </w:t>
      </w:r>
      <w:r w:rsidR="009E2957">
        <w:rPr>
          <w:rFonts w:ascii="Arial" w:eastAsiaTheme="minorEastAsia" w:hAnsi="Arial" w:cs="Arial"/>
          <w:i w:val="0"/>
          <w:szCs w:val="24"/>
        </w:rPr>
        <w:t xml:space="preserve">plenty of issues for the Principality Stadium to work through. One of the most easily identifiable issue is litter. The Principality Stadium has put in place measures to help to control and recycle the waste that is generated within the grounds of the stadium. However, this does not help the huge amount of litter that is being generated outside throughout the </w:t>
      </w:r>
      <w:r w:rsidR="006F2529">
        <w:rPr>
          <w:rFonts w:ascii="Arial" w:eastAsiaTheme="minorEastAsia" w:hAnsi="Arial" w:cs="Arial"/>
          <w:i w:val="0"/>
          <w:szCs w:val="24"/>
        </w:rPr>
        <w:t>c</w:t>
      </w:r>
      <w:r w:rsidR="009E2957">
        <w:rPr>
          <w:rFonts w:ascii="Arial" w:eastAsiaTheme="minorEastAsia" w:hAnsi="Arial" w:cs="Arial"/>
          <w:i w:val="0"/>
          <w:szCs w:val="24"/>
        </w:rPr>
        <w:t xml:space="preserve">apital </w:t>
      </w:r>
      <w:r w:rsidR="006F2529">
        <w:rPr>
          <w:rFonts w:ascii="Arial" w:eastAsiaTheme="minorEastAsia" w:hAnsi="Arial" w:cs="Arial"/>
          <w:i w:val="0"/>
          <w:szCs w:val="24"/>
        </w:rPr>
        <w:t>c</w:t>
      </w:r>
      <w:r w:rsidR="009E2957">
        <w:rPr>
          <w:rFonts w:ascii="Arial" w:eastAsiaTheme="minorEastAsia" w:hAnsi="Arial" w:cs="Arial"/>
          <w:i w:val="0"/>
          <w:szCs w:val="24"/>
        </w:rPr>
        <w:t>ity. Fans who watch sporting events from pubs, clubs and streets of Cardiff often l</w:t>
      </w:r>
      <w:r w:rsidR="006F2529">
        <w:rPr>
          <w:rFonts w:ascii="Arial" w:eastAsiaTheme="minorEastAsia" w:hAnsi="Arial" w:cs="Arial"/>
          <w:i w:val="0"/>
          <w:szCs w:val="24"/>
        </w:rPr>
        <w:t>e</w:t>
      </w:r>
      <w:r w:rsidR="009E2957">
        <w:rPr>
          <w:rFonts w:ascii="Arial" w:eastAsiaTheme="minorEastAsia" w:hAnsi="Arial" w:cs="Arial"/>
          <w:i w:val="0"/>
          <w:szCs w:val="24"/>
        </w:rPr>
        <w:t xml:space="preserve">ave the </w:t>
      </w:r>
      <w:r w:rsidR="006F2529">
        <w:rPr>
          <w:rFonts w:ascii="Arial" w:eastAsiaTheme="minorEastAsia" w:hAnsi="Arial" w:cs="Arial"/>
          <w:i w:val="0"/>
          <w:szCs w:val="24"/>
        </w:rPr>
        <w:t>c</w:t>
      </w:r>
      <w:r w:rsidR="009E2957">
        <w:rPr>
          <w:rFonts w:ascii="Arial" w:eastAsiaTheme="minorEastAsia" w:hAnsi="Arial" w:cs="Arial"/>
          <w:i w:val="0"/>
          <w:szCs w:val="24"/>
        </w:rPr>
        <w:t xml:space="preserve">apital in huge mess. </w:t>
      </w:r>
      <w:r w:rsidR="00111725">
        <w:rPr>
          <w:rFonts w:ascii="Arial" w:eastAsiaTheme="minorEastAsia" w:hAnsi="Arial" w:cs="Arial"/>
          <w:i w:val="0"/>
          <w:szCs w:val="24"/>
        </w:rPr>
        <w:t>This is not only angering the council but also members of the public who live and work within the city.</w:t>
      </w:r>
    </w:p>
    <w:p w14:paraId="57CC8EF7" w14:textId="5B0E8276" w:rsidR="00702859" w:rsidRDefault="00111725" w:rsidP="00270AB2">
      <w:pPr>
        <w:pStyle w:val="Heading3"/>
        <w:spacing w:line="600" w:lineRule="auto"/>
        <w:jc w:val="both"/>
        <w:rPr>
          <w:rFonts w:ascii="Arial" w:eastAsiaTheme="minorEastAsia" w:hAnsi="Arial" w:cs="Arial"/>
          <w:i w:val="0"/>
          <w:szCs w:val="24"/>
        </w:rPr>
      </w:pPr>
      <w:r>
        <w:rPr>
          <w:noProof/>
        </w:rPr>
        <mc:AlternateContent>
          <mc:Choice Requires="wps">
            <w:drawing>
              <wp:anchor distT="0" distB="0" distL="114300" distR="114300" simplePos="0" relativeHeight="251668480" behindDoc="0" locked="0" layoutInCell="1" allowOverlap="1" wp14:anchorId="7B205573" wp14:editId="0EADFFEA">
                <wp:simplePos x="0" y="0"/>
                <wp:positionH relativeFrom="column">
                  <wp:posOffset>1270</wp:posOffset>
                </wp:positionH>
                <wp:positionV relativeFrom="page">
                  <wp:posOffset>7923641</wp:posOffset>
                </wp:positionV>
                <wp:extent cx="2994660" cy="386715"/>
                <wp:effectExtent l="0" t="0" r="24130" b="13335"/>
                <wp:wrapNone/>
                <wp:docPr id="10" name="Text Box 10"/>
                <wp:cNvGraphicFramePr/>
                <a:graphic xmlns:a="http://schemas.openxmlformats.org/drawingml/2006/main">
                  <a:graphicData uri="http://schemas.microsoft.com/office/word/2010/wordprocessingShape">
                    <wps:wsp>
                      <wps:cNvSpPr txBox="1"/>
                      <wps:spPr>
                        <a:xfrm>
                          <a:off x="0" y="0"/>
                          <a:ext cx="2994660" cy="386715"/>
                        </a:xfrm>
                        <a:prstGeom prst="rect">
                          <a:avLst/>
                        </a:prstGeom>
                        <a:solidFill>
                          <a:schemeClr val="lt1"/>
                        </a:solidFill>
                        <a:ln w="6350">
                          <a:solidFill>
                            <a:prstClr val="black"/>
                          </a:solidFill>
                        </a:ln>
                      </wps:spPr>
                      <wps:txbx>
                        <w:txbxContent>
                          <w:p w14:paraId="2DB52F4D" w14:textId="237F981B" w:rsidR="0049792F" w:rsidRPr="0049792F" w:rsidRDefault="0049792F">
                            <w:pPr>
                              <w:rPr>
                                <w:rFonts w:ascii="Arial" w:hAnsi="Arial" w:cs="Arial"/>
                                <w:i/>
                                <w:iCs/>
                                <w:color w:val="auto"/>
                                <w:sz w:val="16"/>
                                <w:szCs w:val="16"/>
                              </w:rPr>
                            </w:pPr>
                            <w:r w:rsidRPr="0049792F">
                              <w:rPr>
                                <w:rFonts w:ascii="Arial" w:hAnsi="Arial" w:cs="Arial"/>
                                <w:i/>
                                <w:iCs/>
                                <w:color w:val="auto"/>
                                <w:sz w:val="16"/>
                                <w:szCs w:val="16"/>
                              </w:rPr>
                              <w:t>Picture: Alamy</w:t>
                            </w:r>
                            <w:r>
                              <w:rPr>
                                <w:rFonts w:ascii="Arial" w:hAnsi="Arial" w:cs="Arial"/>
                                <w:i/>
                                <w:iCs/>
                                <w:color w:val="auto"/>
                                <w:sz w:val="16"/>
                                <w:szCs w:val="16"/>
                              </w:rPr>
                              <w:t xml:space="preserve"> Metro (2018): To</w:t>
                            </w:r>
                            <w:r w:rsidR="00111725">
                              <w:rPr>
                                <w:rFonts w:ascii="Arial" w:hAnsi="Arial" w:cs="Arial"/>
                                <w:i/>
                                <w:iCs/>
                                <w:color w:val="auto"/>
                                <w:sz w:val="16"/>
                                <w:szCs w:val="16"/>
                              </w:rPr>
                              <w:t>n</w:t>
                            </w:r>
                            <w:r>
                              <w:rPr>
                                <w:rFonts w:ascii="Arial" w:hAnsi="Arial" w:cs="Arial"/>
                                <w:i/>
                                <w:iCs/>
                                <w:color w:val="auto"/>
                                <w:sz w:val="16"/>
                                <w:szCs w:val="16"/>
                              </w:rPr>
                              <w:t>nes of Rubbish left in city streets after Wales beat England at rugby</w:t>
                            </w:r>
                            <w:r w:rsidRPr="0049792F">
                              <w:rPr>
                                <w:rFonts w:ascii="Arial" w:hAnsi="Arial" w:cs="Arial"/>
                                <w:i/>
                                <w:iCs/>
                                <w:color w:val="auto"/>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05573" id="Text Box 10" o:spid="_x0000_s1031" type="#_x0000_t202" style="position:absolute;left:0;text-align:left;margin-left:.1pt;margin-top:623.9pt;width:235.8pt;height:30.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" fillcolor="white [3201]" strokeweight=".5pt">
                <v:textbox>
                  <w:txbxContent>
                    <w:p w14:paraId="2DB52F4D" w14:textId="237F981B" w:rsidR="0049792F" w:rsidRPr="0049792F" w:rsidRDefault="0049792F">
                      <w:pPr>
                        <w:rPr>
                          <w:rFonts w:ascii="Arial" w:hAnsi="Arial" w:cs="Arial"/>
                          <w:i/>
                          <w:iCs/>
                          <w:color w:val="auto"/>
                          <w:sz w:val="16"/>
                          <w:szCs w:val="16"/>
                        </w:rPr>
                      </w:pPr>
                      <w:r w:rsidRPr="0049792F">
                        <w:rPr>
                          <w:rFonts w:ascii="Arial" w:hAnsi="Arial" w:cs="Arial"/>
                          <w:i/>
                          <w:iCs/>
                          <w:color w:val="auto"/>
                          <w:sz w:val="16"/>
                          <w:szCs w:val="16"/>
                        </w:rPr>
                        <w:t>Picture: Alamy</w:t>
                      </w:r>
                      <w:r>
                        <w:rPr>
                          <w:rFonts w:ascii="Arial" w:hAnsi="Arial" w:cs="Arial"/>
                          <w:i/>
                          <w:iCs/>
                          <w:color w:val="auto"/>
                          <w:sz w:val="16"/>
                          <w:szCs w:val="16"/>
                        </w:rPr>
                        <w:t xml:space="preserve"> Metro (2018): To</w:t>
                      </w:r>
                      <w:r w:rsidR="00111725">
                        <w:rPr>
                          <w:rFonts w:ascii="Arial" w:hAnsi="Arial" w:cs="Arial"/>
                          <w:i/>
                          <w:iCs/>
                          <w:color w:val="auto"/>
                          <w:sz w:val="16"/>
                          <w:szCs w:val="16"/>
                        </w:rPr>
                        <w:t>n</w:t>
                      </w:r>
                      <w:r>
                        <w:rPr>
                          <w:rFonts w:ascii="Arial" w:hAnsi="Arial" w:cs="Arial"/>
                          <w:i/>
                          <w:iCs/>
                          <w:color w:val="auto"/>
                          <w:sz w:val="16"/>
                          <w:szCs w:val="16"/>
                        </w:rPr>
                        <w:t>nes of Rubbish left in city streets after Wales beat England at rugby</w:t>
                      </w:r>
                      <w:r w:rsidRPr="0049792F">
                        <w:rPr>
                          <w:rFonts w:ascii="Arial" w:hAnsi="Arial" w:cs="Arial"/>
                          <w:i/>
                          <w:iCs/>
                          <w:color w:val="auto"/>
                          <w:sz w:val="16"/>
                          <w:szCs w:val="16"/>
                        </w:rPr>
                        <w:t xml:space="preserve">  </w:t>
                      </w:r>
                    </w:p>
                  </w:txbxContent>
                </v:textbox>
                <w10:wrap anchory="page"/>
              </v:shape>
            </w:pict>
          </mc:Fallback>
        </mc:AlternateContent>
      </w:r>
      <w:r w:rsidR="0049792F" w:rsidRPr="0049792F">
        <w:rPr>
          <w:noProof/>
        </w:rPr>
        <w:drawing>
          <wp:anchor distT="0" distB="0" distL="114300" distR="114300" simplePos="0" relativeHeight="251667456" behindDoc="0" locked="0" layoutInCell="1" allowOverlap="1" wp14:anchorId="5F9FF707" wp14:editId="2AF6C4B4">
            <wp:simplePos x="0" y="0"/>
            <wp:positionH relativeFrom="column">
              <wp:posOffset>1725</wp:posOffset>
            </wp:positionH>
            <wp:positionV relativeFrom="paragraph">
              <wp:posOffset>-4361</wp:posOffset>
            </wp:positionV>
            <wp:extent cx="2995124" cy="3510951"/>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95124" cy="3510951"/>
                    </a:xfrm>
                    <a:prstGeom prst="rect">
                      <a:avLst/>
                    </a:prstGeom>
                  </pic:spPr>
                </pic:pic>
              </a:graphicData>
            </a:graphic>
          </wp:anchor>
        </w:drawing>
      </w:r>
      <w:r w:rsidR="009E2957">
        <w:rPr>
          <w:rFonts w:ascii="Arial" w:eastAsiaTheme="minorEastAsia" w:hAnsi="Arial" w:cs="Arial"/>
          <w:i w:val="0"/>
          <w:szCs w:val="24"/>
        </w:rPr>
        <w:t xml:space="preserve">Back in 2018 Cardiff Council started to look at the possibility of adding levy onto tickets to help provide funding to help with the additional clear up operations that was needed. </w:t>
      </w:r>
      <w:r>
        <w:rPr>
          <w:rFonts w:ascii="Arial" w:eastAsiaTheme="minorEastAsia" w:hAnsi="Arial" w:cs="Arial"/>
          <w:i w:val="0"/>
          <w:szCs w:val="24"/>
        </w:rPr>
        <w:t xml:space="preserve">The </w:t>
      </w:r>
      <w:r w:rsidR="006F2529">
        <w:rPr>
          <w:rFonts w:ascii="Arial" w:eastAsiaTheme="minorEastAsia" w:hAnsi="Arial" w:cs="Arial"/>
          <w:i w:val="0"/>
          <w:szCs w:val="24"/>
        </w:rPr>
        <w:t>c</w:t>
      </w:r>
      <w:r>
        <w:rPr>
          <w:rFonts w:ascii="Arial" w:eastAsiaTheme="minorEastAsia" w:hAnsi="Arial" w:cs="Arial"/>
          <w:i w:val="0"/>
          <w:szCs w:val="24"/>
        </w:rPr>
        <w:t xml:space="preserve">ouncil are also looking into increasing the amount of litter bins which are put out for major events and may start to consider using CCTV to help identify culprits. </w:t>
      </w:r>
    </w:p>
    <w:p w14:paraId="6A9C52C5" w14:textId="0A20467B" w:rsidR="00111725" w:rsidRDefault="00111725" w:rsidP="00270AB2">
      <w:pPr>
        <w:pStyle w:val="Heading3"/>
        <w:spacing w:line="600" w:lineRule="auto"/>
        <w:jc w:val="both"/>
        <w:rPr>
          <w:rFonts w:ascii="Arial" w:eastAsiaTheme="minorEastAsia" w:hAnsi="Arial" w:cs="Arial"/>
          <w:i w:val="0"/>
          <w:szCs w:val="24"/>
        </w:rPr>
      </w:pPr>
    </w:p>
    <w:p w14:paraId="185AD0F7" w14:textId="092793F9" w:rsidR="00A04F75" w:rsidRDefault="00A04F75"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lastRenderedPageBreak/>
        <w:t>Recently the stadium also looked at bringing in biodegradable plastic cups to replace the single use plastic cups that they are currently using</w:t>
      </w:r>
      <w:r w:rsidR="006E0F70">
        <w:rPr>
          <w:rFonts w:ascii="Arial" w:eastAsiaTheme="minorEastAsia" w:hAnsi="Arial" w:cs="Arial"/>
          <w:i w:val="0"/>
          <w:szCs w:val="24"/>
        </w:rPr>
        <w:t>. However, after further investigation into the viability of the idea they found that they needed to identify a specialist facility was able to take the cups so that they could be broken down. They also trialed the use of corn starch cups but had to change back to the single use plastic due to cups not being steady enough which resulted in more spillages around the stadium.</w:t>
      </w:r>
    </w:p>
    <w:p w14:paraId="4E64750C" w14:textId="22EF6FFE" w:rsidR="006E0F70" w:rsidRDefault="006E0F70"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As the stadium have now started to work with their suppliers so that they also take away packaging to be re-used, stadium has no control over whether the supplier does just that or not. The stadium also has no control over whether the supplier offers the same level of service with all of the other businesses that they may supply in Cardiff itself. </w:t>
      </w:r>
    </w:p>
    <w:p w14:paraId="133C9A47" w14:textId="0467ACBF" w:rsidR="00111725" w:rsidRDefault="00111725"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Another large impact on the </w:t>
      </w:r>
      <w:r w:rsidR="006F2529">
        <w:rPr>
          <w:rFonts w:ascii="Arial" w:eastAsiaTheme="minorEastAsia" w:hAnsi="Arial" w:cs="Arial"/>
          <w:i w:val="0"/>
          <w:szCs w:val="24"/>
        </w:rPr>
        <w:t>c</w:t>
      </w:r>
      <w:r>
        <w:rPr>
          <w:rFonts w:ascii="Arial" w:eastAsiaTheme="minorEastAsia" w:hAnsi="Arial" w:cs="Arial"/>
          <w:i w:val="0"/>
          <w:szCs w:val="24"/>
        </w:rPr>
        <w:t xml:space="preserve">apital </w:t>
      </w:r>
      <w:r w:rsidR="006F2529">
        <w:rPr>
          <w:rFonts w:ascii="Arial" w:eastAsiaTheme="minorEastAsia" w:hAnsi="Arial" w:cs="Arial"/>
          <w:i w:val="0"/>
          <w:szCs w:val="24"/>
        </w:rPr>
        <w:t>c</w:t>
      </w:r>
      <w:r>
        <w:rPr>
          <w:rFonts w:ascii="Arial" w:eastAsiaTheme="minorEastAsia" w:hAnsi="Arial" w:cs="Arial"/>
          <w:i w:val="0"/>
          <w:szCs w:val="24"/>
        </w:rPr>
        <w:t>ity is also the disruption that these events can have on the transport system. As the stadium is located within the city centr</w:t>
      </w:r>
      <w:r w:rsidR="006F2529">
        <w:rPr>
          <w:rFonts w:ascii="Arial" w:eastAsiaTheme="minorEastAsia" w:hAnsi="Arial" w:cs="Arial"/>
          <w:i w:val="0"/>
          <w:szCs w:val="24"/>
        </w:rPr>
        <w:t>e</w:t>
      </w:r>
      <w:r>
        <w:rPr>
          <w:rFonts w:ascii="Arial" w:eastAsiaTheme="minorEastAsia" w:hAnsi="Arial" w:cs="Arial"/>
          <w:i w:val="0"/>
          <w:szCs w:val="24"/>
        </w:rPr>
        <w:t xml:space="preserve"> this causes massive chaos to the roads within the centr</w:t>
      </w:r>
      <w:r w:rsidR="006F2529">
        <w:rPr>
          <w:rFonts w:ascii="Arial" w:eastAsiaTheme="minorEastAsia" w:hAnsi="Arial" w:cs="Arial"/>
          <w:i w:val="0"/>
          <w:szCs w:val="24"/>
        </w:rPr>
        <w:t>e</w:t>
      </w:r>
      <w:r>
        <w:rPr>
          <w:rFonts w:ascii="Arial" w:eastAsiaTheme="minorEastAsia" w:hAnsi="Arial" w:cs="Arial"/>
          <w:i w:val="0"/>
          <w:szCs w:val="24"/>
        </w:rPr>
        <w:t xml:space="preserve"> with many </w:t>
      </w:r>
      <w:r w:rsidR="006F2529">
        <w:rPr>
          <w:rFonts w:ascii="Arial" w:eastAsiaTheme="minorEastAsia" w:hAnsi="Arial" w:cs="Arial"/>
          <w:i w:val="0"/>
          <w:szCs w:val="24"/>
        </w:rPr>
        <w:t>road</w:t>
      </w:r>
      <w:r>
        <w:rPr>
          <w:rFonts w:ascii="Arial" w:eastAsiaTheme="minorEastAsia" w:hAnsi="Arial" w:cs="Arial"/>
          <w:i w:val="0"/>
          <w:szCs w:val="24"/>
        </w:rPr>
        <w:t xml:space="preserve"> closures having to be put in place hours before events happen.</w:t>
      </w:r>
      <w:r w:rsidR="006F2529">
        <w:rPr>
          <w:rFonts w:ascii="Arial" w:eastAsiaTheme="minorEastAsia" w:hAnsi="Arial" w:cs="Arial"/>
          <w:i w:val="0"/>
          <w:szCs w:val="24"/>
        </w:rPr>
        <w:t xml:space="preserve"> This also impacts on the public who live and work in the centre and the police force who have to enforce the closures. The public transport links to and from the capital are also </w:t>
      </w:r>
      <w:r w:rsidR="004D5A20">
        <w:rPr>
          <w:rFonts w:ascii="Arial" w:eastAsiaTheme="minorEastAsia" w:hAnsi="Arial" w:cs="Arial"/>
          <w:i w:val="0"/>
          <w:szCs w:val="24"/>
        </w:rPr>
        <w:t>put into chaos with fans and normal public commuters having to queue for hours to get home after an event</w:t>
      </w:r>
      <w:r w:rsidR="00B93CFF">
        <w:rPr>
          <w:rFonts w:ascii="Arial" w:eastAsiaTheme="minorEastAsia" w:hAnsi="Arial" w:cs="Arial"/>
          <w:i w:val="0"/>
          <w:szCs w:val="24"/>
        </w:rPr>
        <w:t>.</w:t>
      </w:r>
      <w:r w:rsidR="000715E8">
        <w:rPr>
          <w:rFonts w:ascii="Arial" w:eastAsiaTheme="minorEastAsia" w:hAnsi="Arial" w:cs="Arial"/>
          <w:i w:val="0"/>
          <w:szCs w:val="24"/>
        </w:rPr>
        <w:t xml:space="preserve"> This has caused issues for people having to stand in queues for hours on end in cold weather. This has also sparked concerns over potential crushing or other accidents as the stations is unable to cope with the higher level of demands at these events. </w:t>
      </w:r>
    </w:p>
    <w:p w14:paraId="59469972" w14:textId="7BE26EF7" w:rsidR="000715E8" w:rsidRDefault="000715E8"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lastRenderedPageBreak/>
        <w:t>The increased demands on police officers</w:t>
      </w:r>
      <w:r w:rsidR="009541AF">
        <w:rPr>
          <w:rFonts w:ascii="Arial" w:eastAsiaTheme="minorEastAsia" w:hAnsi="Arial" w:cs="Arial"/>
          <w:i w:val="0"/>
          <w:szCs w:val="24"/>
        </w:rPr>
        <w:t xml:space="preserve"> as well as the transport police</w:t>
      </w:r>
      <w:r>
        <w:rPr>
          <w:rFonts w:ascii="Arial" w:eastAsiaTheme="minorEastAsia" w:hAnsi="Arial" w:cs="Arial"/>
          <w:i w:val="0"/>
          <w:szCs w:val="24"/>
        </w:rPr>
        <w:t xml:space="preserve"> to ensure that disruptions are kept to a minimum is also</w:t>
      </w:r>
      <w:r w:rsidR="00B85ABC">
        <w:rPr>
          <w:rFonts w:ascii="Arial" w:eastAsiaTheme="minorEastAsia" w:hAnsi="Arial" w:cs="Arial"/>
          <w:i w:val="0"/>
          <w:szCs w:val="24"/>
        </w:rPr>
        <w:t xml:space="preserve"> another major concern. Since 2017 the media have been reporting the increase of inappropriate behavior</w:t>
      </w:r>
      <w:r w:rsidR="009541AF">
        <w:rPr>
          <w:rFonts w:ascii="Arial" w:eastAsiaTheme="minorEastAsia" w:hAnsi="Arial" w:cs="Arial"/>
          <w:i w:val="0"/>
          <w:szCs w:val="24"/>
        </w:rPr>
        <w:t>.</w:t>
      </w:r>
      <w:r w:rsidR="00B85ABC">
        <w:rPr>
          <w:rFonts w:ascii="Arial" w:eastAsiaTheme="minorEastAsia" w:hAnsi="Arial" w:cs="Arial"/>
          <w:i w:val="0"/>
          <w:szCs w:val="24"/>
        </w:rPr>
        <w:t xml:space="preserve"> </w:t>
      </w:r>
      <w:r w:rsidR="009541AF">
        <w:rPr>
          <w:rFonts w:ascii="Arial" w:eastAsiaTheme="minorEastAsia" w:hAnsi="Arial" w:cs="Arial"/>
          <w:i w:val="0"/>
          <w:szCs w:val="24"/>
        </w:rPr>
        <w:t>On 28</w:t>
      </w:r>
      <w:r w:rsidR="009541AF" w:rsidRPr="009541AF">
        <w:rPr>
          <w:rFonts w:ascii="Arial" w:eastAsiaTheme="minorEastAsia" w:hAnsi="Arial" w:cs="Arial"/>
          <w:i w:val="0"/>
          <w:szCs w:val="24"/>
          <w:vertAlign w:val="superscript"/>
        </w:rPr>
        <w:t>th</w:t>
      </w:r>
      <w:r w:rsidR="009541AF">
        <w:rPr>
          <w:rFonts w:ascii="Arial" w:eastAsiaTheme="minorEastAsia" w:hAnsi="Arial" w:cs="Arial"/>
          <w:i w:val="0"/>
          <w:szCs w:val="24"/>
        </w:rPr>
        <w:t xml:space="preserve"> March 2018 </w:t>
      </w:r>
      <w:r w:rsidR="007D3E8E">
        <w:rPr>
          <w:rFonts w:ascii="Arial" w:eastAsiaTheme="minorEastAsia" w:hAnsi="Arial" w:cs="Arial"/>
          <w:i w:val="0"/>
          <w:szCs w:val="24"/>
        </w:rPr>
        <w:t>S4C programme ‘</w:t>
      </w:r>
      <w:r w:rsidR="007D3E8E" w:rsidRPr="007D3E8E">
        <w:rPr>
          <w:rFonts w:ascii="Arial" w:eastAsiaTheme="minorEastAsia" w:hAnsi="Arial" w:cs="Arial"/>
          <w:iCs/>
          <w:szCs w:val="24"/>
        </w:rPr>
        <w:t>Y</w:t>
      </w:r>
      <w:r w:rsidR="007D3E8E">
        <w:rPr>
          <w:rFonts w:ascii="Arial" w:eastAsiaTheme="minorEastAsia" w:hAnsi="Arial" w:cs="Arial"/>
          <w:i w:val="0"/>
          <w:szCs w:val="24"/>
        </w:rPr>
        <w:t xml:space="preserve"> </w:t>
      </w:r>
      <w:proofErr w:type="spellStart"/>
      <w:r w:rsidR="009541AF" w:rsidRPr="007D3E8E">
        <w:rPr>
          <w:rFonts w:ascii="Arial" w:eastAsiaTheme="minorEastAsia" w:hAnsi="Arial" w:cs="Arial"/>
          <w:iCs/>
          <w:szCs w:val="24"/>
        </w:rPr>
        <w:t>Byd</w:t>
      </w:r>
      <w:proofErr w:type="spellEnd"/>
      <w:r w:rsidR="009541AF" w:rsidRPr="007D3E8E">
        <w:rPr>
          <w:rFonts w:ascii="Arial" w:eastAsiaTheme="minorEastAsia" w:hAnsi="Arial" w:cs="Arial"/>
          <w:iCs/>
          <w:szCs w:val="24"/>
        </w:rPr>
        <w:t xml:space="preserve"> </w:t>
      </w:r>
      <w:proofErr w:type="spellStart"/>
      <w:r w:rsidR="009541AF" w:rsidRPr="007D3E8E">
        <w:rPr>
          <w:rFonts w:ascii="Arial" w:eastAsiaTheme="minorEastAsia" w:hAnsi="Arial" w:cs="Arial"/>
          <w:iCs/>
          <w:szCs w:val="24"/>
        </w:rPr>
        <w:t>ar</w:t>
      </w:r>
      <w:proofErr w:type="spellEnd"/>
      <w:r w:rsidR="009541AF" w:rsidRPr="007D3E8E">
        <w:rPr>
          <w:rFonts w:ascii="Arial" w:eastAsiaTheme="minorEastAsia" w:hAnsi="Arial" w:cs="Arial"/>
          <w:iCs/>
          <w:szCs w:val="24"/>
        </w:rPr>
        <w:t xml:space="preserve"> </w:t>
      </w:r>
      <w:proofErr w:type="spellStart"/>
      <w:r w:rsidR="009541AF" w:rsidRPr="007D3E8E">
        <w:rPr>
          <w:rFonts w:ascii="Arial" w:eastAsiaTheme="minorEastAsia" w:hAnsi="Arial" w:cs="Arial"/>
          <w:iCs/>
          <w:szCs w:val="24"/>
        </w:rPr>
        <w:t>Bedwar</w:t>
      </w:r>
      <w:proofErr w:type="spellEnd"/>
      <w:r w:rsidR="007D3E8E" w:rsidRPr="007D3E8E">
        <w:rPr>
          <w:rFonts w:ascii="Arial" w:eastAsiaTheme="minorEastAsia" w:hAnsi="Arial" w:cs="Arial"/>
          <w:iCs/>
          <w:szCs w:val="24"/>
        </w:rPr>
        <w:t>’</w:t>
      </w:r>
      <w:r w:rsidR="009541AF">
        <w:rPr>
          <w:rFonts w:ascii="Arial" w:eastAsiaTheme="minorEastAsia" w:hAnsi="Arial" w:cs="Arial"/>
          <w:i w:val="0"/>
          <w:szCs w:val="24"/>
        </w:rPr>
        <w:t xml:space="preserve"> </w:t>
      </w:r>
      <w:r w:rsidR="00DC3C29">
        <w:rPr>
          <w:rFonts w:ascii="Arial" w:eastAsiaTheme="minorEastAsia" w:hAnsi="Arial" w:cs="Arial"/>
          <w:i w:val="0"/>
          <w:szCs w:val="24"/>
        </w:rPr>
        <w:t>(</w:t>
      </w:r>
      <w:r w:rsidR="00DC3C29" w:rsidRPr="00DC3C29">
        <w:rPr>
          <w:rFonts w:ascii="Arial" w:eastAsiaTheme="minorEastAsia" w:hAnsi="Arial" w:cs="Arial"/>
          <w:i w:val="0"/>
          <w:color w:val="FF0000"/>
          <w:szCs w:val="24"/>
        </w:rPr>
        <w:t>Reference</w:t>
      </w:r>
      <w:r w:rsidR="00DC3C29">
        <w:rPr>
          <w:rFonts w:ascii="Arial" w:eastAsiaTheme="minorEastAsia" w:hAnsi="Arial" w:cs="Arial"/>
          <w:i w:val="0"/>
          <w:szCs w:val="24"/>
        </w:rPr>
        <w:t xml:space="preserve">) </w:t>
      </w:r>
      <w:r w:rsidR="007D3E8E">
        <w:rPr>
          <w:rFonts w:ascii="Arial" w:eastAsiaTheme="minorEastAsia" w:hAnsi="Arial" w:cs="Arial"/>
          <w:i w:val="0"/>
          <w:szCs w:val="24"/>
        </w:rPr>
        <w:t>aired scenes</w:t>
      </w:r>
      <w:r w:rsidR="009541AF">
        <w:rPr>
          <w:rFonts w:ascii="Arial" w:eastAsiaTheme="minorEastAsia" w:hAnsi="Arial" w:cs="Arial"/>
          <w:i w:val="0"/>
          <w:szCs w:val="24"/>
        </w:rPr>
        <w:t xml:space="preserve"> of fans trying to get home on the trains</w:t>
      </w:r>
      <w:r w:rsidR="007D3E8E">
        <w:rPr>
          <w:rFonts w:ascii="Arial" w:eastAsiaTheme="minorEastAsia" w:hAnsi="Arial" w:cs="Arial"/>
          <w:i w:val="0"/>
          <w:szCs w:val="24"/>
        </w:rPr>
        <w:t xml:space="preserve">. Many of these fans were deemed too drunk to travel on trains which meant that they then had to find an alternative way home. Many fans have also called on the WRU to limit the sale of alcohol during events.  </w:t>
      </w:r>
      <w:r w:rsidR="00DC3C29">
        <w:rPr>
          <w:rFonts w:ascii="Arial" w:eastAsiaTheme="minorEastAsia" w:hAnsi="Arial" w:cs="Arial"/>
          <w:i w:val="0"/>
          <w:szCs w:val="24"/>
        </w:rPr>
        <w:t xml:space="preserve">Graham Thomas who is a </w:t>
      </w:r>
      <w:r w:rsidR="00DC3C29" w:rsidRPr="00DC3C29">
        <w:rPr>
          <w:rFonts w:ascii="Arial" w:eastAsiaTheme="minorEastAsia" w:hAnsi="Arial" w:cs="Arial"/>
          <w:i w:val="0"/>
          <w:szCs w:val="24"/>
        </w:rPr>
        <w:t xml:space="preserve">Rugby journalist </w:t>
      </w:r>
      <w:r w:rsidR="00DC3C29">
        <w:rPr>
          <w:rFonts w:ascii="Arial" w:eastAsiaTheme="minorEastAsia" w:hAnsi="Arial" w:cs="Arial"/>
          <w:i w:val="0"/>
          <w:szCs w:val="24"/>
        </w:rPr>
        <w:t xml:space="preserve">also said that he feels the stadium is turning into </w:t>
      </w:r>
      <w:r w:rsidR="00DC3C29" w:rsidRPr="00DC3C29">
        <w:rPr>
          <w:rFonts w:ascii="Arial" w:eastAsiaTheme="minorEastAsia" w:hAnsi="Arial" w:cs="Arial"/>
          <w:i w:val="0"/>
          <w:szCs w:val="24"/>
        </w:rPr>
        <w:t>“</w:t>
      </w:r>
      <w:r w:rsidR="00DC3C29" w:rsidRPr="00DC3C29">
        <w:rPr>
          <w:rFonts w:ascii="Arial" w:eastAsiaTheme="minorEastAsia" w:hAnsi="Arial" w:cs="Arial"/>
          <w:iCs/>
          <w:szCs w:val="24"/>
        </w:rPr>
        <w:t>the world’s biggest Wetherspoons</w:t>
      </w:r>
      <w:r w:rsidR="00DC3C29">
        <w:rPr>
          <w:rFonts w:ascii="Arial" w:eastAsiaTheme="minorEastAsia" w:hAnsi="Arial" w:cs="Arial"/>
          <w:iCs/>
          <w:szCs w:val="24"/>
        </w:rPr>
        <w:t>….</w:t>
      </w:r>
      <w:r w:rsidR="00DC3C29">
        <w:rPr>
          <w:rFonts w:ascii="Arial" w:eastAsiaTheme="minorEastAsia" w:hAnsi="Arial" w:cs="Arial"/>
          <w:i w:val="0"/>
          <w:szCs w:val="24"/>
        </w:rPr>
        <w:t xml:space="preserve">. </w:t>
      </w:r>
      <w:r w:rsidR="00DC3C29" w:rsidRPr="00DC3C29">
        <w:rPr>
          <w:rFonts w:ascii="Arial" w:eastAsiaTheme="minorEastAsia" w:hAnsi="Arial" w:cs="Arial"/>
          <w:iCs/>
          <w:szCs w:val="24"/>
        </w:rPr>
        <w:t>If you want to drink during a football match you have to stay in the bar area so the only people who suffer any consequences of that are the drinkers themselves.”</w:t>
      </w:r>
      <w:r w:rsidR="00DC3C29">
        <w:rPr>
          <w:rFonts w:ascii="Arial" w:eastAsiaTheme="minorEastAsia" w:hAnsi="Arial" w:cs="Arial"/>
          <w:i w:val="0"/>
          <w:szCs w:val="24"/>
        </w:rPr>
        <w:t xml:space="preserve"> (</w:t>
      </w:r>
      <w:r w:rsidR="00DC3C29" w:rsidRPr="00DC3C29">
        <w:rPr>
          <w:rFonts w:ascii="Arial" w:eastAsiaTheme="minorEastAsia" w:hAnsi="Arial" w:cs="Arial"/>
          <w:i w:val="0"/>
          <w:color w:val="FF0000"/>
          <w:szCs w:val="24"/>
        </w:rPr>
        <w:t>Reference</w:t>
      </w:r>
      <w:r w:rsidR="00DC3C29">
        <w:rPr>
          <w:rFonts w:ascii="Arial" w:eastAsiaTheme="minorEastAsia" w:hAnsi="Arial" w:cs="Arial"/>
          <w:i w:val="0"/>
          <w:szCs w:val="24"/>
        </w:rPr>
        <w:t xml:space="preserve">). </w:t>
      </w:r>
      <w:r w:rsidR="00085733">
        <w:rPr>
          <w:rFonts w:ascii="Arial" w:eastAsiaTheme="minorEastAsia" w:hAnsi="Arial" w:cs="Arial"/>
          <w:i w:val="0"/>
          <w:szCs w:val="24"/>
        </w:rPr>
        <w:t xml:space="preserve">For the stadium they also have to consider how limiting sale of alcohol will affect any business investments that they may have and also may affect any further potential new partnerships if it is easier to supply the businesses outside of the stadium. </w:t>
      </w:r>
    </w:p>
    <w:p w14:paraId="38C7F118" w14:textId="637DB9CD" w:rsidR="00085733" w:rsidRDefault="00085733"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The increase in tourism although this is great to being in extra revenue to the stadium and to the city of Cardiff itself also contributes the additional problems already noted above.</w:t>
      </w:r>
    </w:p>
    <w:p w14:paraId="694DD52C" w14:textId="77777777" w:rsidR="006F6112" w:rsidRDefault="006F6112" w:rsidP="00270AB2">
      <w:pPr>
        <w:pStyle w:val="Heading3"/>
        <w:spacing w:line="600" w:lineRule="auto"/>
        <w:jc w:val="both"/>
        <w:rPr>
          <w:rFonts w:ascii="Arial" w:eastAsiaTheme="minorEastAsia" w:hAnsi="Arial" w:cs="Arial"/>
          <w:i w:val="0"/>
          <w:szCs w:val="24"/>
        </w:rPr>
      </w:pPr>
    </w:p>
    <w:p w14:paraId="684C00B5" w14:textId="7059BDD3" w:rsidR="006E0F70" w:rsidRPr="0025777B" w:rsidRDefault="006E0F70" w:rsidP="006E0F70">
      <w:pPr>
        <w:pStyle w:val="Heading4"/>
        <w:spacing w:before="0" w:line="600" w:lineRule="auto"/>
        <w:rPr>
          <w:rFonts w:ascii="Arial" w:hAnsi="Arial" w:cs="Arial"/>
          <w:color w:val="auto"/>
          <w:szCs w:val="24"/>
          <w:u w:val="single"/>
        </w:rPr>
      </w:pPr>
      <w:r>
        <w:rPr>
          <w:rFonts w:ascii="Arial" w:hAnsi="Arial" w:cs="Arial"/>
          <w:color w:val="auto"/>
          <w:szCs w:val="24"/>
          <w:u w:val="single"/>
        </w:rPr>
        <w:t>What next</w:t>
      </w:r>
      <w:r w:rsidRPr="0025777B">
        <w:rPr>
          <w:rFonts w:ascii="Arial" w:hAnsi="Arial" w:cs="Arial"/>
          <w:color w:val="auto"/>
          <w:szCs w:val="24"/>
          <w:u w:val="single"/>
        </w:rPr>
        <w:t>?</w:t>
      </w:r>
    </w:p>
    <w:p w14:paraId="602A132F" w14:textId="0445272D" w:rsidR="00085733" w:rsidRDefault="00F53F67"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When comparing the Principality Stadium to other stadiums within Britain it is clear to see that they are all trying to make progress in becoming more sustainable. The Principality Stadium has been looking to become much more sustainable for a long time. This has now set an </w:t>
      </w:r>
      <w:r>
        <w:rPr>
          <w:rFonts w:ascii="Arial" w:eastAsiaTheme="minorEastAsia" w:hAnsi="Arial" w:cs="Arial"/>
          <w:i w:val="0"/>
          <w:szCs w:val="24"/>
        </w:rPr>
        <w:lastRenderedPageBreak/>
        <w:t xml:space="preserve">example to others within the same industry. Both </w:t>
      </w:r>
      <w:proofErr w:type="spellStart"/>
      <w:r>
        <w:rPr>
          <w:rFonts w:ascii="Arial" w:eastAsiaTheme="minorEastAsia" w:hAnsi="Arial" w:cs="Arial"/>
          <w:i w:val="0"/>
          <w:szCs w:val="24"/>
        </w:rPr>
        <w:t>Twickenham</w:t>
      </w:r>
      <w:proofErr w:type="spellEnd"/>
      <w:r>
        <w:rPr>
          <w:rFonts w:ascii="Arial" w:eastAsiaTheme="minorEastAsia" w:hAnsi="Arial" w:cs="Arial"/>
          <w:i w:val="0"/>
          <w:szCs w:val="24"/>
        </w:rPr>
        <w:t xml:space="preserve"> and </w:t>
      </w:r>
      <w:proofErr w:type="spellStart"/>
      <w:r>
        <w:rPr>
          <w:rFonts w:ascii="Arial" w:eastAsiaTheme="minorEastAsia" w:hAnsi="Arial" w:cs="Arial"/>
          <w:i w:val="0"/>
          <w:szCs w:val="24"/>
        </w:rPr>
        <w:t>Murrayfield</w:t>
      </w:r>
      <w:proofErr w:type="spellEnd"/>
      <w:r>
        <w:rPr>
          <w:rFonts w:ascii="Arial" w:eastAsiaTheme="minorEastAsia" w:hAnsi="Arial" w:cs="Arial"/>
          <w:i w:val="0"/>
          <w:szCs w:val="24"/>
        </w:rPr>
        <w:t xml:space="preserve"> have brought in a reusable cup scheme. In </w:t>
      </w:r>
      <w:r w:rsidR="00076C5A">
        <w:rPr>
          <w:rFonts w:ascii="Arial" w:eastAsiaTheme="minorEastAsia" w:hAnsi="Arial" w:cs="Arial"/>
          <w:i w:val="0"/>
          <w:szCs w:val="24"/>
        </w:rPr>
        <w:t>both stadiums</w:t>
      </w:r>
      <w:r>
        <w:rPr>
          <w:rFonts w:ascii="Arial" w:eastAsiaTheme="minorEastAsia" w:hAnsi="Arial" w:cs="Arial"/>
          <w:i w:val="0"/>
          <w:szCs w:val="24"/>
        </w:rPr>
        <w:t xml:space="preserve"> fans will pay £1.00 deposit for their reusable cups and can either choose to keep it at the end of the match or return it to claim the deposit. This is also something simple that The Principality Stadium could look at adapting, looking at how it is currently working during rugby matches. </w:t>
      </w:r>
    </w:p>
    <w:p w14:paraId="4CB7C1F7" w14:textId="04F15803" w:rsidR="00F53F67" w:rsidRPr="00DC3C29" w:rsidRDefault="00F53F67" w:rsidP="00270AB2">
      <w:pPr>
        <w:pStyle w:val="Heading3"/>
        <w:spacing w:line="600" w:lineRule="auto"/>
        <w:jc w:val="both"/>
        <w:rPr>
          <w:rFonts w:ascii="Arial" w:eastAsiaTheme="minorEastAsia" w:hAnsi="Arial" w:cs="Arial"/>
          <w:i w:val="0"/>
          <w:szCs w:val="24"/>
        </w:rPr>
      </w:pPr>
      <w:r>
        <w:rPr>
          <w:rFonts w:ascii="Arial" w:eastAsiaTheme="minorEastAsia" w:hAnsi="Arial" w:cs="Arial"/>
          <w:i w:val="0"/>
          <w:szCs w:val="24"/>
        </w:rPr>
        <w:t xml:space="preserve">The </w:t>
      </w:r>
      <w:r w:rsidR="006F6112">
        <w:rPr>
          <w:rFonts w:ascii="Arial" w:eastAsiaTheme="minorEastAsia" w:hAnsi="Arial" w:cs="Arial"/>
          <w:i w:val="0"/>
          <w:szCs w:val="24"/>
        </w:rPr>
        <w:t>E</w:t>
      </w:r>
      <w:r>
        <w:rPr>
          <w:rFonts w:ascii="Arial" w:eastAsiaTheme="minorEastAsia" w:hAnsi="Arial" w:cs="Arial"/>
          <w:i w:val="0"/>
          <w:szCs w:val="24"/>
        </w:rPr>
        <w:t xml:space="preserve">mirates </w:t>
      </w:r>
      <w:r w:rsidR="006F6112">
        <w:rPr>
          <w:rFonts w:ascii="Arial" w:eastAsiaTheme="minorEastAsia" w:hAnsi="Arial" w:cs="Arial"/>
          <w:i w:val="0"/>
          <w:szCs w:val="24"/>
        </w:rPr>
        <w:t>stadium are also using a new type of battery which is able to run the electric power of the stadium for the duration of a full game. This new type of battery has been developed by Pivot Power</w:t>
      </w:r>
      <w:r w:rsidR="00E2416E">
        <w:rPr>
          <w:rFonts w:ascii="Arial" w:eastAsiaTheme="minorEastAsia" w:hAnsi="Arial" w:cs="Arial"/>
          <w:i w:val="0"/>
          <w:szCs w:val="24"/>
        </w:rPr>
        <w:t xml:space="preserve"> (</w:t>
      </w:r>
      <w:r w:rsidR="00E2416E" w:rsidRPr="00E2416E">
        <w:rPr>
          <w:rFonts w:ascii="Arial" w:eastAsiaTheme="minorEastAsia" w:hAnsi="Arial" w:cs="Arial"/>
          <w:i w:val="0"/>
          <w:color w:val="FF0000"/>
          <w:szCs w:val="24"/>
        </w:rPr>
        <w:t>Reference</w:t>
      </w:r>
      <w:r w:rsidR="00E2416E">
        <w:rPr>
          <w:rFonts w:ascii="Arial" w:eastAsiaTheme="minorEastAsia" w:hAnsi="Arial" w:cs="Arial"/>
          <w:i w:val="0"/>
          <w:szCs w:val="24"/>
        </w:rPr>
        <w:t>)</w:t>
      </w:r>
      <w:r w:rsidR="006F6112">
        <w:rPr>
          <w:rFonts w:ascii="Arial" w:eastAsiaTheme="minorEastAsia" w:hAnsi="Arial" w:cs="Arial"/>
          <w:i w:val="0"/>
          <w:szCs w:val="24"/>
        </w:rPr>
        <w:t>. This not only helps the stadium to be able to reduce the cost that they are paying for electricity but also to help in the reduction to their own carbon footprint.</w:t>
      </w:r>
    </w:p>
    <w:p w14:paraId="42B356C2" w14:textId="4C53BE27" w:rsidR="00BF5A33" w:rsidRDefault="00BF5A33" w:rsidP="00270AB2">
      <w:pPr>
        <w:pStyle w:val="Heading3"/>
        <w:spacing w:line="600" w:lineRule="auto"/>
        <w:jc w:val="both"/>
        <w:rPr>
          <w:rFonts w:ascii="Arial" w:eastAsiaTheme="minorEastAsia" w:hAnsi="Arial" w:cs="Arial"/>
          <w:i w:val="0"/>
          <w:szCs w:val="24"/>
        </w:rPr>
      </w:pPr>
    </w:p>
    <w:p w14:paraId="2C196A04" w14:textId="31BE436D" w:rsidR="00BF5A33" w:rsidRPr="00270AB2" w:rsidRDefault="00BF5A33" w:rsidP="00270AB2">
      <w:pPr>
        <w:pStyle w:val="Heading3"/>
        <w:spacing w:line="600" w:lineRule="auto"/>
        <w:jc w:val="both"/>
        <w:rPr>
          <w:rFonts w:ascii="Arial" w:eastAsiaTheme="minorEastAsia" w:hAnsi="Arial" w:cs="Arial"/>
          <w:i w:val="0"/>
          <w:szCs w:val="24"/>
        </w:rPr>
      </w:pPr>
    </w:p>
    <w:p w14:paraId="6B079DAE" w14:textId="168B06CF" w:rsidR="00E94B5F" w:rsidRPr="00406620" w:rsidRDefault="00E94B5F" w:rsidP="00406620">
      <w:pPr>
        <w:spacing w:line="600" w:lineRule="auto"/>
        <w:rPr>
          <w:rFonts w:ascii="Arial" w:hAnsi="Arial" w:cs="Arial"/>
          <w:color w:val="auto"/>
          <w:sz w:val="24"/>
          <w:szCs w:val="24"/>
        </w:rPr>
      </w:pPr>
    </w:p>
    <w:p w14:paraId="4C890921" w14:textId="19CE11CD" w:rsidR="008C2178" w:rsidRPr="004B7E44" w:rsidRDefault="008C2178" w:rsidP="004B7E44"/>
    <w:sectPr w:rsidR="008C2178" w:rsidRPr="004B7E44" w:rsidSect="004B7E44">
      <w:headerReference w:type="default" r:id="rId9"/>
      <w:footerReference w:type="default" r:id="rId10"/>
      <w:footerReference w:type="first" r:id="rId11"/>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08887" w14:textId="77777777" w:rsidR="0088236A" w:rsidRDefault="0088236A" w:rsidP="004B7E44">
      <w:r>
        <w:separator/>
      </w:r>
    </w:p>
  </w:endnote>
  <w:endnote w:type="continuationSeparator" w:id="0">
    <w:p w14:paraId="6442AF5D" w14:textId="77777777" w:rsidR="0088236A" w:rsidRDefault="0088236A"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Microsoft Sans Serif">
    <w:panose1 w:val="020B0604020202020204"/>
    <w:charset w:val="00"/>
    <w:family w:val="swiss"/>
    <w:pitch w:val="variable"/>
    <w:sig w:usb0="E1002AFF" w:usb1="C0000002" w:usb2="00000008" w:usb3="00000000" w:csb0="000101FF" w:csb1="00000000"/>
  </w:font>
  <w:font w:name="Times New Roman">
    <w:panose1 w:val="02020603050405020304"/>
    <w:charset w:val="00"/>
    <w:family w:val="roman"/>
    <w:pitch w:val="variable"/>
    <w:sig w:usb0="E0002EFF" w:usb1="C0007843"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29EC1E45" w14:textId="77777777" w:rsidTr="004B7E44">
      <w:trPr>
        <w:trHeight w:val="730"/>
        <w:jc w:val="center"/>
      </w:trPr>
      <w:tc>
        <w:tcPr>
          <w:tcW w:w="12258" w:type="dxa"/>
          <w:tcBorders>
            <w:top w:val="nil"/>
            <w:left w:val="nil"/>
            <w:bottom w:val="nil"/>
            <w:right w:val="nil"/>
          </w:tcBorders>
          <w:shd w:val="clear" w:color="auto" w:fill="161718" w:themeFill="text1"/>
          <w:vAlign w:val="center"/>
        </w:tcPr>
        <w:p w14:paraId="6D4FD004" w14:textId="1554F811" w:rsidR="004B7E44" w:rsidRDefault="004B7E44" w:rsidP="004B7E44">
          <w:pPr>
            <w:pStyle w:val="Footer"/>
          </w:pP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191010"/>
      <w:docPartObj>
        <w:docPartGallery w:val="Page Numbers (Bottom of Page)"/>
        <w:docPartUnique/>
      </w:docPartObj>
    </w:sdtPr>
    <w:sdtEndPr>
      <w:rPr>
        <w:noProof/>
      </w:rPr>
    </w:sdtEndPr>
    <w:sdtContent>
      <w:p w14:paraId="7D8E4A44" w14:textId="77777777" w:rsidR="005A718F" w:rsidRDefault="005A718F" w:rsidP="004B7E44">
        <w:pPr>
          <w:pStyle w:val="Footer"/>
        </w:pPr>
        <w:r>
          <w:fldChar w:fldCharType="begin"/>
        </w:r>
        <w:r>
          <w:instrText xml:space="preserve"> PAGE   \* MERGEFORMAT </w:instrText>
        </w:r>
        <w:r>
          <w:fldChar w:fldCharType="separate"/>
        </w:r>
        <w:r w:rsidR="009120E9">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BFD641" w14:textId="77777777" w:rsidR="0088236A" w:rsidRDefault="0088236A" w:rsidP="004B7E44">
      <w:r>
        <w:separator/>
      </w:r>
    </w:p>
  </w:footnote>
  <w:footnote w:type="continuationSeparator" w:id="0">
    <w:p w14:paraId="36373F58" w14:textId="77777777" w:rsidR="0088236A" w:rsidRDefault="0088236A"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191580E0" w14:textId="77777777" w:rsidTr="004B7E44">
      <w:trPr>
        <w:trHeight w:val="1318"/>
      </w:trPr>
      <w:tc>
        <w:tcPr>
          <w:tcW w:w="12210" w:type="dxa"/>
          <w:tcBorders>
            <w:top w:val="nil"/>
            <w:left w:val="nil"/>
            <w:bottom w:val="nil"/>
            <w:right w:val="nil"/>
          </w:tcBorders>
        </w:tcPr>
        <w:p w14:paraId="58FA6585" w14:textId="77777777" w:rsidR="004B7E44" w:rsidRDefault="004B7E44" w:rsidP="004B7E44">
          <w:pPr>
            <w:pStyle w:val="Header"/>
          </w:pPr>
          <w:r>
            <w:rPr>
              <w:noProof/>
            </w:rPr>
            <mc:AlternateContent>
              <mc:Choice Requires="wps">
                <w:drawing>
                  <wp:inline distT="0" distB="0" distL="0" distR="0" wp14:anchorId="1DB1E300" wp14:editId="753BB811">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solidFill>
                              <a:srgbClr val="2E1E8C"/>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D8CCE7"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DB1E300" id="Rectangle 11" o:spid="_x0000_s1032"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" fillcolor="#2e1e8c" stroked="f" strokeweight="2pt">
                    <v:textbox>
                      <w:txbxContent>
                        <w:p w14:paraId="70D8CCE7"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9120E9">
                            <w:rPr>
                              <w:b/>
                              <w:noProof/>
                            </w:rPr>
                            <w:t>2</w:t>
                          </w:r>
                          <w:r w:rsidRPr="004B7E44">
                            <w:rPr>
                              <w:b/>
                            </w:rPr>
                            <w:fldChar w:fldCharType="end"/>
                          </w:r>
                        </w:p>
                      </w:txbxContent>
                    </v:textbox>
                    <w10:anchorlock/>
                  </v:rect>
                </w:pict>
              </mc:Fallback>
            </mc:AlternateContent>
          </w:r>
        </w:p>
      </w:tc>
    </w:tr>
  </w:tbl>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D86"/>
    <w:rsid w:val="00044CBD"/>
    <w:rsid w:val="0005294C"/>
    <w:rsid w:val="000715E8"/>
    <w:rsid w:val="00076C5A"/>
    <w:rsid w:val="00085733"/>
    <w:rsid w:val="000B2976"/>
    <w:rsid w:val="000F3C3F"/>
    <w:rsid w:val="00111725"/>
    <w:rsid w:val="00137548"/>
    <w:rsid w:val="00172E6E"/>
    <w:rsid w:val="001E1043"/>
    <w:rsid w:val="0025078E"/>
    <w:rsid w:val="0025777B"/>
    <w:rsid w:val="00270AB2"/>
    <w:rsid w:val="00293B83"/>
    <w:rsid w:val="00321ACC"/>
    <w:rsid w:val="00355E1C"/>
    <w:rsid w:val="003F7FEB"/>
    <w:rsid w:val="00406620"/>
    <w:rsid w:val="0049792F"/>
    <w:rsid w:val="004B7E44"/>
    <w:rsid w:val="004D5252"/>
    <w:rsid w:val="004D5A20"/>
    <w:rsid w:val="004F2B86"/>
    <w:rsid w:val="005A718F"/>
    <w:rsid w:val="005A74D4"/>
    <w:rsid w:val="005E39B5"/>
    <w:rsid w:val="005E7B12"/>
    <w:rsid w:val="005F1B63"/>
    <w:rsid w:val="00617E52"/>
    <w:rsid w:val="006A3CE7"/>
    <w:rsid w:val="006E0F70"/>
    <w:rsid w:val="006F2529"/>
    <w:rsid w:val="006F6112"/>
    <w:rsid w:val="006F7E4B"/>
    <w:rsid w:val="00702859"/>
    <w:rsid w:val="007516CF"/>
    <w:rsid w:val="0076646D"/>
    <w:rsid w:val="007D3E8E"/>
    <w:rsid w:val="00811723"/>
    <w:rsid w:val="00855FB3"/>
    <w:rsid w:val="0088236A"/>
    <w:rsid w:val="008B32F1"/>
    <w:rsid w:val="008B33BC"/>
    <w:rsid w:val="008C2178"/>
    <w:rsid w:val="009120E9"/>
    <w:rsid w:val="00914F91"/>
    <w:rsid w:val="00915514"/>
    <w:rsid w:val="00945900"/>
    <w:rsid w:val="009541AF"/>
    <w:rsid w:val="009C396C"/>
    <w:rsid w:val="009D5F01"/>
    <w:rsid w:val="009E2957"/>
    <w:rsid w:val="009F6BE6"/>
    <w:rsid w:val="00A04F75"/>
    <w:rsid w:val="00AA2AB0"/>
    <w:rsid w:val="00AD4607"/>
    <w:rsid w:val="00AD7EDE"/>
    <w:rsid w:val="00AE1AB6"/>
    <w:rsid w:val="00B5559B"/>
    <w:rsid w:val="00B572B4"/>
    <w:rsid w:val="00B85ABC"/>
    <w:rsid w:val="00B93CFF"/>
    <w:rsid w:val="00BF5A33"/>
    <w:rsid w:val="00C3723E"/>
    <w:rsid w:val="00D42B9A"/>
    <w:rsid w:val="00DB26A7"/>
    <w:rsid w:val="00DC3C29"/>
    <w:rsid w:val="00DE7D8D"/>
    <w:rsid w:val="00E12049"/>
    <w:rsid w:val="00E2416E"/>
    <w:rsid w:val="00E76CAD"/>
    <w:rsid w:val="00E94B5F"/>
    <w:rsid w:val="00F25D86"/>
    <w:rsid w:val="00F267D7"/>
    <w:rsid w:val="00F53F67"/>
    <w:rsid w:val="00F8472B"/>
    <w:rsid w:val="00FA13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8DC8FC"/>
  <w15:chartTrackingRefBased/>
  <w15:docId w15:val="{81C6CA12-590C-4771-866E-2E2B007E8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0"/>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0"/>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character" w:customStyle="1" w:styleId="e24kjd">
    <w:name w:val="e24kjd"/>
    <w:basedOn w:val="DefaultParagraphFont"/>
    <w:rsid w:val="008C2178"/>
  </w:style>
  <w:style w:type="character" w:customStyle="1" w:styleId="kx21rb">
    <w:name w:val="kx21rb"/>
    <w:basedOn w:val="DefaultParagraphFont"/>
    <w:rsid w:val="008C2178"/>
  </w:style>
  <w:style w:type="character" w:styleId="Hyperlink">
    <w:name w:val="Hyperlink"/>
    <w:basedOn w:val="DefaultParagraphFont"/>
    <w:uiPriority w:val="99"/>
    <w:unhideWhenUsed/>
    <w:rsid w:val="008C2178"/>
    <w:rPr>
      <w:color w:val="0000FF"/>
      <w:u w:val="single"/>
    </w:rPr>
  </w:style>
  <w:style w:type="paragraph" w:styleId="NormalWeb">
    <w:name w:val="Normal (Web)"/>
    <w:basedOn w:val="Normal"/>
    <w:uiPriority w:val="99"/>
    <w:semiHidden/>
    <w:unhideWhenUsed/>
    <w:rsid w:val="00914F9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137548"/>
    <w:rPr>
      <w:color w:val="605E5C"/>
      <w:shd w:val="clear" w:color="auto" w:fill="E1DFDD"/>
    </w:rPr>
  </w:style>
  <w:style w:type="paragraph" w:styleId="BalloonText">
    <w:name w:val="Balloon Text"/>
    <w:basedOn w:val="Normal"/>
    <w:link w:val="BalloonTextChar"/>
    <w:uiPriority w:val="99"/>
    <w:semiHidden/>
    <w:unhideWhenUsed/>
    <w:rsid w:val="003F7FE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7FEB"/>
    <w:rPr>
      <w:rFonts w:ascii="Segoe UI" w:eastAsiaTheme="minorEastAsia" w:hAnsi="Segoe UI" w:cs="Segoe UI"/>
      <w:color w:val="FFFFFF" w:themeColor="background1"/>
    </w:rPr>
  </w:style>
  <w:style w:type="character" w:styleId="FollowedHyperlink">
    <w:name w:val="FollowedHyperlink"/>
    <w:basedOn w:val="DefaultParagraphFont"/>
    <w:uiPriority w:val="99"/>
    <w:semiHidden/>
    <w:unhideWhenUsed/>
    <w:rsid w:val="00811723"/>
    <w:rPr>
      <w:color w:val="93C84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495189">
      <w:bodyDiv w:val="1"/>
      <w:marLeft w:val="0"/>
      <w:marRight w:val="0"/>
      <w:marTop w:val="0"/>
      <w:marBottom w:val="0"/>
      <w:divBdr>
        <w:top w:val="none" w:sz="0" w:space="0" w:color="auto"/>
        <w:left w:val="none" w:sz="0" w:space="0" w:color="auto"/>
        <w:bottom w:val="none" w:sz="0" w:space="0" w:color="auto"/>
        <w:right w:val="none" w:sz="0" w:space="0" w:color="auto"/>
      </w:divBdr>
    </w:div>
    <w:div w:id="1853255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saMike\AppData\Roaming\Microsoft\Templates\Business%20report%20(Professional%20design).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68B13-6C59-4CD7-A894-872687B54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(Professional design)</Template>
  <TotalTime>497</TotalTime>
  <Pages>8</Pages>
  <Words>1498</Words>
  <Characters>8542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LisaMike</dc:creator>
  <cp:keywords/>
  <dc:description/>
  <cp:lastModifiedBy>Lisa Lewis</cp:lastModifiedBy>
  <cp:revision>25</cp:revision>
  <cp:lastPrinted>2019-11-15T13:19:00Z</cp:lastPrinted>
  <dcterms:created xsi:type="dcterms:W3CDTF">2019-11-15T19:57:00Z</dcterms:created>
  <dcterms:modified xsi:type="dcterms:W3CDTF">2019-11-16T17:06:00Z</dcterms:modified>
</cp:coreProperties>
</file>