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50D65C" w14:textId="7B1FDAF6" w:rsidR="007B703B" w:rsidRPr="00F3753D" w:rsidRDefault="006D7D0B" w:rsidP="00F3753D">
      <w:pPr>
        <w:spacing w:line="360" w:lineRule="auto"/>
        <w:jc w:val="both"/>
        <w:rPr>
          <w:rFonts w:asciiTheme="majorHAnsi" w:hAnsiTheme="majorHAnsi"/>
          <w:color w:val="000000" w:themeColor="text1"/>
          <w:sz w:val="22"/>
          <w:szCs w:val="22"/>
          <w:u w:val="single"/>
        </w:rPr>
      </w:pPr>
      <w:r w:rsidRPr="00F3753D">
        <w:rPr>
          <w:rFonts w:asciiTheme="majorHAnsi" w:hAnsiTheme="majorHAnsi"/>
          <w:color w:val="000000" w:themeColor="text1"/>
          <w:sz w:val="22"/>
          <w:szCs w:val="22"/>
          <w:u w:val="single"/>
        </w:rPr>
        <w:t>Task 1</w:t>
      </w:r>
    </w:p>
    <w:p w14:paraId="5D1F5AEF" w14:textId="2D29CB4B" w:rsidR="00374494" w:rsidRPr="00F3753D" w:rsidRDefault="00EF14C1"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 xml:space="preserve">The story I chose to be presented was </w:t>
      </w:r>
      <w:r w:rsidR="00EC1D54">
        <w:rPr>
          <w:rFonts w:asciiTheme="majorHAnsi" w:hAnsiTheme="majorHAnsi"/>
          <w:color w:val="000000" w:themeColor="text1"/>
          <w:sz w:val="22"/>
          <w:szCs w:val="22"/>
        </w:rPr>
        <w:t>‘</w:t>
      </w:r>
      <w:r w:rsidRPr="00F3753D">
        <w:rPr>
          <w:rFonts w:asciiTheme="majorHAnsi" w:hAnsiTheme="majorHAnsi"/>
          <w:color w:val="000000" w:themeColor="text1"/>
          <w:sz w:val="22"/>
          <w:szCs w:val="22"/>
        </w:rPr>
        <w:t>Parti Doli Glwt</w:t>
      </w:r>
      <w:r w:rsidR="00EC1D54">
        <w:rPr>
          <w:rFonts w:asciiTheme="majorHAnsi" w:hAnsiTheme="majorHAnsi"/>
          <w:color w:val="000000" w:themeColor="text1"/>
          <w:sz w:val="22"/>
          <w:szCs w:val="22"/>
        </w:rPr>
        <w:t>’</w:t>
      </w:r>
      <w:r w:rsidR="009C50AA" w:rsidRPr="00F3753D">
        <w:rPr>
          <w:rFonts w:asciiTheme="majorHAnsi" w:hAnsiTheme="majorHAnsi"/>
          <w:color w:val="000000" w:themeColor="text1"/>
          <w:sz w:val="22"/>
          <w:szCs w:val="22"/>
        </w:rPr>
        <w:t xml:space="preserve"> and </w:t>
      </w:r>
      <w:r w:rsidR="00374494" w:rsidRPr="00F3753D">
        <w:rPr>
          <w:rFonts w:asciiTheme="majorHAnsi" w:hAnsiTheme="majorHAnsi"/>
          <w:color w:val="000000" w:themeColor="text1"/>
          <w:sz w:val="22"/>
          <w:szCs w:val="22"/>
        </w:rPr>
        <w:t xml:space="preserve">the </w:t>
      </w:r>
      <w:r w:rsidR="009C50AA" w:rsidRPr="00F3753D">
        <w:rPr>
          <w:rFonts w:asciiTheme="majorHAnsi" w:hAnsiTheme="majorHAnsi"/>
          <w:color w:val="000000" w:themeColor="text1"/>
          <w:sz w:val="22"/>
          <w:szCs w:val="22"/>
        </w:rPr>
        <w:t>activity is intended for year one pupils</w:t>
      </w:r>
      <w:r w:rsidR="00246DA6" w:rsidRPr="00F3753D">
        <w:rPr>
          <w:rFonts w:asciiTheme="majorHAnsi" w:hAnsiTheme="majorHAnsi"/>
          <w:color w:val="000000" w:themeColor="text1"/>
          <w:sz w:val="22"/>
          <w:szCs w:val="22"/>
        </w:rPr>
        <w:t>. The activity focused on</w:t>
      </w:r>
      <w:r w:rsidR="00374494" w:rsidRPr="00F3753D">
        <w:rPr>
          <w:rFonts w:asciiTheme="majorHAnsi" w:hAnsiTheme="majorHAnsi"/>
          <w:color w:val="000000" w:themeColor="text1"/>
          <w:sz w:val="22"/>
          <w:szCs w:val="22"/>
        </w:rPr>
        <w:t xml:space="preserve"> a number of</w:t>
      </w:r>
      <w:r w:rsidRPr="00F3753D">
        <w:rPr>
          <w:rFonts w:asciiTheme="majorHAnsi" w:hAnsiTheme="majorHAnsi"/>
          <w:color w:val="000000" w:themeColor="text1"/>
          <w:sz w:val="22"/>
          <w:szCs w:val="22"/>
        </w:rPr>
        <w:t xml:space="preserve"> oracy</w:t>
      </w:r>
      <w:r w:rsidR="00374494" w:rsidRPr="00F3753D">
        <w:rPr>
          <w:rFonts w:asciiTheme="majorHAnsi" w:hAnsiTheme="majorHAnsi"/>
          <w:color w:val="000000" w:themeColor="text1"/>
          <w:sz w:val="22"/>
          <w:szCs w:val="22"/>
        </w:rPr>
        <w:t xml:space="preserve"> skills such as ‘</w:t>
      </w:r>
      <w:r w:rsidRPr="00F3753D">
        <w:rPr>
          <w:rFonts w:asciiTheme="majorHAnsi" w:hAnsiTheme="majorHAnsi"/>
          <w:color w:val="000000" w:themeColor="text1"/>
          <w:sz w:val="22"/>
          <w:szCs w:val="22"/>
        </w:rPr>
        <w:t>to</w:t>
      </w:r>
      <w:r w:rsidR="00246DA6" w:rsidRPr="00F3753D">
        <w:rPr>
          <w:rFonts w:asciiTheme="majorHAnsi" w:hAnsiTheme="majorHAnsi"/>
          <w:color w:val="000000" w:themeColor="text1"/>
          <w:sz w:val="22"/>
          <w:szCs w:val="22"/>
        </w:rPr>
        <w:t xml:space="preserve"> speak clearly, using simple words, greetings and expressions’</w:t>
      </w:r>
      <w:r w:rsidR="00D23986"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DCELLS</w:t>
      </w:r>
      <w:r w:rsidR="00D23986" w:rsidRPr="00F3753D">
        <w:rPr>
          <w:rFonts w:asciiTheme="majorHAnsi" w:hAnsiTheme="majorHAnsi"/>
          <w:color w:val="000000" w:themeColor="text1"/>
          <w:sz w:val="22"/>
          <w:szCs w:val="22"/>
        </w:rPr>
        <w:t>,</w:t>
      </w:r>
      <w:r w:rsidR="00295744">
        <w:rPr>
          <w:rFonts w:asciiTheme="majorHAnsi" w:hAnsiTheme="majorHAnsi"/>
          <w:color w:val="000000" w:themeColor="text1"/>
          <w:sz w:val="22"/>
          <w:szCs w:val="22"/>
        </w:rPr>
        <w:t>2015</w:t>
      </w:r>
      <w:r w:rsidR="00B25D1B" w:rsidRPr="00F3753D">
        <w:rPr>
          <w:rFonts w:asciiTheme="majorHAnsi" w:hAnsiTheme="majorHAnsi"/>
          <w:color w:val="000000" w:themeColor="text1"/>
          <w:sz w:val="22"/>
          <w:szCs w:val="22"/>
        </w:rPr>
        <w:t>,</w:t>
      </w:r>
      <w:r w:rsidR="00D23986" w:rsidRPr="00F3753D">
        <w:rPr>
          <w:rFonts w:asciiTheme="majorHAnsi" w:hAnsiTheme="majorHAnsi"/>
          <w:color w:val="000000" w:themeColor="text1"/>
          <w:sz w:val="22"/>
          <w:szCs w:val="22"/>
        </w:rPr>
        <w:t>p.37)</w:t>
      </w:r>
      <w:r w:rsidR="00374494" w:rsidRPr="00F3753D">
        <w:rPr>
          <w:rFonts w:asciiTheme="majorHAnsi" w:hAnsiTheme="majorHAnsi"/>
          <w:color w:val="000000" w:themeColor="text1"/>
          <w:sz w:val="22"/>
          <w:szCs w:val="22"/>
        </w:rPr>
        <w:t>. It also focused on a number of reading skills</w:t>
      </w:r>
      <w:r w:rsidR="00096C31" w:rsidRPr="00F3753D">
        <w:rPr>
          <w:rFonts w:asciiTheme="majorHAnsi" w:hAnsiTheme="majorHAnsi"/>
          <w:color w:val="000000" w:themeColor="text1"/>
          <w:sz w:val="22"/>
          <w:szCs w:val="22"/>
        </w:rPr>
        <w:t>,</w:t>
      </w:r>
      <w:r w:rsidR="00374494" w:rsidRPr="00F3753D">
        <w:rPr>
          <w:rFonts w:asciiTheme="majorHAnsi" w:hAnsiTheme="majorHAnsi"/>
          <w:color w:val="000000" w:themeColor="text1"/>
          <w:sz w:val="22"/>
          <w:szCs w:val="22"/>
        </w:rPr>
        <w:t xml:space="preserve"> </w:t>
      </w:r>
      <w:r w:rsidR="00096C31" w:rsidRPr="00F3753D">
        <w:rPr>
          <w:rFonts w:asciiTheme="majorHAnsi" w:hAnsiTheme="majorHAnsi"/>
          <w:color w:val="000000" w:themeColor="text1"/>
          <w:sz w:val="22"/>
          <w:szCs w:val="22"/>
        </w:rPr>
        <w:t>for example</w:t>
      </w:r>
      <w:r w:rsidR="00374494" w:rsidRPr="00F3753D">
        <w:rPr>
          <w:rFonts w:asciiTheme="majorHAnsi" w:hAnsiTheme="majorHAnsi"/>
          <w:color w:val="000000" w:themeColor="text1"/>
          <w:sz w:val="22"/>
          <w:szCs w:val="22"/>
        </w:rPr>
        <w:t xml:space="preserve"> to ‘</w:t>
      </w:r>
      <w:r w:rsidR="00246DA6" w:rsidRPr="00F3753D">
        <w:rPr>
          <w:rFonts w:asciiTheme="majorHAnsi" w:hAnsiTheme="majorHAnsi"/>
          <w:color w:val="000000" w:themeColor="text1"/>
          <w:sz w:val="22"/>
          <w:szCs w:val="22"/>
        </w:rPr>
        <w:t>show an understanding of what they or others have read by responding to the content</w:t>
      </w:r>
      <w:r w:rsidR="009A374A" w:rsidRPr="00F3753D">
        <w:rPr>
          <w:rFonts w:asciiTheme="majorHAnsi" w:hAnsiTheme="majorHAnsi"/>
          <w:color w:val="000000" w:themeColor="text1"/>
          <w:sz w:val="22"/>
          <w:szCs w:val="22"/>
        </w:rPr>
        <w:t>’</w:t>
      </w:r>
      <w:r w:rsidR="00246DA6"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DCELLS,</w:t>
      </w:r>
      <w:r w:rsidR="00295744">
        <w:rPr>
          <w:rFonts w:asciiTheme="majorHAnsi" w:hAnsiTheme="majorHAnsi"/>
          <w:color w:val="000000" w:themeColor="text1"/>
          <w:sz w:val="22"/>
          <w:szCs w:val="22"/>
        </w:rPr>
        <w:t>2015</w:t>
      </w:r>
      <w:r w:rsidR="00246DA6" w:rsidRPr="00F3753D">
        <w:rPr>
          <w:rFonts w:asciiTheme="majorHAnsi" w:hAnsiTheme="majorHAnsi"/>
          <w:color w:val="000000" w:themeColor="text1"/>
          <w:sz w:val="22"/>
          <w:szCs w:val="22"/>
        </w:rPr>
        <w:t>, p.</w:t>
      </w:r>
      <w:r w:rsidR="00CF37E2" w:rsidRPr="00F3753D">
        <w:rPr>
          <w:rFonts w:asciiTheme="majorHAnsi" w:hAnsiTheme="majorHAnsi"/>
          <w:color w:val="000000" w:themeColor="text1"/>
          <w:sz w:val="22"/>
          <w:szCs w:val="22"/>
        </w:rPr>
        <w:t>38</w:t>
      </w:r>
      <w:r w:rsidR="00246DA6" w:rsidRPr="00F3753D">
        <w:rPr>
          <w:rFonts w:asciiTheme="majorHAnsi" w:hAnsiTheme="majorHAnsi"/>
          <w:color w:val="000000" w:themeColor="text1"/>
          <w:sz w:val="22"/>
          <w:szCs w:val="22"/>
        </w:rPr>
        <w:t>)</w:t>
      </w:r>
      <w:r w:rsidR="000A7A6C" w:rsidRPr="00F3753D">
        <w:rPr>
          <w:rFonts w:asciiTheme="majorHAnsi" w:hAnsiTheme="majorHAnsi"/>
          <w:color w:val="000000" w:themeColor="text1"/>
          <w:sz w:val="22"/>
          <w:szCs w:val="22"/>
        </w:rPr>
        <w:t>.</w:t>
      </w:r>
      <w:r w:rsidR="00E1523D"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Through observation I recognised that t</w:t>
      </w:r>
      <w:r w:rsidR="00246DA6" w:rsidRPr="00F3753D">
        <w:rPr>
          <w:rFonts w:asciiTheme="majorHAnsi" w:hAnsiTheme="majorHAnsi"/>
          <w:color w:val="000000" w:themeColor="text1"/>
          <w:sz w:val="22"/>
          <w:szCs w:val="22"/>
        </w:rPr>
        <w:t>he</w:t>
      </w:r>
      <w:r w:rsidR="00170CFA" w:rsidRPr="00F3753D">
        <w:rPr>
          <w:rFonts w:asciiTheme="majorHAnsi" w:hAnsiTheme="majorHAnsi"/>
          <w:color w:val="000000" w:themeColor="text1"/>
          <w:sz w:val="22"/>
          <w:szCs w:val="22"/>
        </w:rPr>
        <w:t xml:space="preserve"> </w:t>
      </w:r>
      <w:r w:rsidR="00241A0D" w:rsidRPr="00F3753D">
        <w:rPr>
          <w:rFonts w:asciiTheme="majorHAnsi" w:hAnsiTheme="majorHAnsi"/>
          <w:color w:val="000000" w:themeColor="text1"/>
          <w:sz w:val="22"/>
          <w:szCs w:val="22"/>
        </w:rPr>
        <w:t>class</w:t>
      </w:r>
      <w:r w:rsidR="000F2AD7" w:rsidRPr="00F3753D">
        <w:rPr>
          <w:rFonts w:asciiTheme="majorHAnsi" w:hAnsiTheme="majorHAnsi"/>
          <w:color w:val="000000" w:themeColor="text1"/>
          <w:sz w:val="22"/>
          <w:szCs w:val="22"/>
        </w:rPr>
        <w:t xml:space="preserve"> engage more in Welsh oracy </w:t>
      </w:r>
      <w:r w:rsidR="006C56BC" w:rsidRPr="00F3753D">
        <w:rPr>
          <w:rFonts w:asciiTheme="majorHAnsi" w:hAnsiTheme="majorHAnsi"/>
          <w:color w:val="000000" w:themeColor="text1"/>
          <w:sz w:val="22"/>
          <w:szCs w:val="22"/>
        </w:rPr>
        <w:t>tasks</w:t>
      </w:r>
      <w:r w:rsidR="00B25D1B" w:rsidRPr="00F3753D">
        <w:rPr>
          <w:rFonts w:asciiTheme="majorHAnsi" w:hAnsiTheme="majorHAnsi"/>
          <w:color w:val="000000" w:themeColor="text1"/>
          <w:sz w:val="22"/>
          <w:szCs w:val="22"/>
        </w:rPr>
        <w:t xml:space="preserve"> rather than reading and writing. O</w:t>
      </w:r>
      <w:r w:rsidR="00E67360" w:rsidRPr="00F3753D">
        <w:rPr>
          <w:rFonts w:asciiTheme="majorHAnsi" w:hAnsiTheme="majorHAnsi"/>
          <w:color w:val="000000" w:themeColor="text1"/>
          <w:sz w:val="22"/>
          <w:szCs w:val="22"/>
        </w:rPr>
        <w:t>ne of their class targets is to</w:t>
      </w:r>
      <w:r w:rsidR="00170CFA" w:rsidRPr="00F3753D">
        <w:rPr>
          <w:rFonts w:asciiTheme="majorHAnsi" w:hAnsiTheme="majorHAnsi"/>
          <w:color w:val="000000" w:themeColor="text1"/>
          <w:sz w:val="22"/>
          <w:szCs w:val="22"/>
        </w:rPr>
        <w:t xml:space="preserve"> </w:t>
      </w:r>
      <w:r w:rsidR="005A51CA" w:rsidRPr="00F3753D">
        <w:rPr>
          <w:rFonts w:asciiTheme="majorHAnsi" w:hAnsiTheme="majorHAnsi"/>
          <w:color w:val="000000" w:themeColor="text1"/>
          <w:sz w:val="22"/>
          <w:szCs w:val="22"/>
        </w:rPr>
        <w:t>develop their use of Welsh around the classroom</w:t>
      </w:r>
      <w:r w:rsidR="00B25D1B" w:rsidRPr="00F3753D">
        <w:rPr>
          <w:rFonts w:asciiTheme="majorHAnsi" w:hAnsiTheme="majorHAnsi"/>
          <w:color w:val="000000" w:themeColor="text1"/>
          <w:sz w:val="22"/>
          <w:szCs w:val="22"/>
        </w:rPr>
        <w:t>, the activity I planned supported this</w:t>
      </w:r>
      <w:r w:rsidR="00E60843" w:rsidRPr="00F3753D">
        <w:rPr>
          <w:rFonts w:asciiTheme="majorHAnsi" w:hAnsiTheme="majorHAnsi"/>
          <w:color w:val="000000" w:themeColor="text1"/>
          <w:sz w:val="22"/>
          <w:szCs w:val="22"/>
        </w:rPr>
        <w:t xml:space="preserve">. </w:t>
      </w:r>
      <w:r w:rsidR="00AE3B27" w:rsidRPr="00F3753D">
        <w:rPr>
          <w:rFonts w:asciiTheme="majorHAnsi" w:hAnsiTheme="majorHAnsi"/>
          <w:color w:val="000000" w:themeColor="text1"/>
          <w:sz w:val="22"/>
          <w:szCs w:val="22"/>
        </w:rPr>
        <w:t>The story was</w:t>
      </w:r>
      <w:r w:rsidR="008C6273" w:rsidRPr="00F3753D">
        <w:rPr>
          <w:rFonts w:asciiTheme="majorHAnsi" w:hAnsiTheme="majorHAnsi"/>
          <w:color w:val="000000" w:themeColor="text1"/>
          <w:sz w:val="22"/>
          <w:szCs w:val="22"/>
        </w:rPr>
        <w:t xml:space="preserve"> appropriate and meaningful as it</w:t>
      </w:r>
      <w:r w:rsidR="00AE3B27" w:rsidRPr="00F3753D">
        <w:rPr>
          <w:rFonts w:asciiTheme="majorHAnsi" w:hAnsiTheme="majorHAnsi"/>
          <w:color w:val="000000" w:themeColor="text1"/>
          <w:sz w:val="22"/>
          <w:szCs w:val="22"/>
        </w:rPr>
        <w:t xml:space="preserve"> gave me the opportunity to explore relevant Welsh v</w:t>
      </w:r>
      <w:r w:rsidR="004171E5">
        <w:rPr>
          <w:rFonts w:asciiTheme="majorHAnsi" w:hAnsiTheme="majorHAnsi"/>
          <w:color w:val="000000" w:themeColor="text1"/>
          <w:sz w:val="22"/>
          <w:szCs w:val="22"/>
        </w:rPr>
        <w:t>ocabulary that the children can</w:t>
      </w:r>
      <w:r w:rsidR="00AE3B27" w:rsidRPr="00F3753D">
        <w:rPr>
          <w:rFonts w:asciiTheme="majorHAnsi" w:hAnsiTheme="majorHAnsi"/>
          <w:color w:val="000000" w:themeColor="text1"/>
          <w:sz w:val="22"/>
          <w:szCs w:val="22"/>
        </w:rPr>
        <w:t xml:space="preserve"> use</w:t>
      </w:r>
      <w:r w:rsidR="00B25D1B" w:rsidRPr="00F3753D">
        <w:rPr>
          <w:rFonts w:asciiTheme="majorHAnsi" w:hAnsiTheme="majorHAnsi"/>
          <w:color w:val="000000" w:themeColor="text1"/>
          <w:sz w:val="22"/>
          <w:szCs w:val="22"/>
        </w:rPr>
        <w:t xml:space="preserve"> in their everyday lives</w:t>
      </w:r>
      <w:r w:rsidR="00AE3B27" w:rsidRPr="00F3753D">
        <w:rPr>
          <w:rFonts w:asciiTheme="majorHAnsi" w:hAnsiTheme="majorHAnsi"/>
          <w:color w:val="000000" w:themeColor="text1"/>
          <w:sz w:val="22"/>
          <w:szCs w:val="22"/>
        </w:rPr>
        <w:t>. I</w:t>
      </w:r>
      <w:r w:rsidR="00E60843" w:rsidRPr="00F3753D">
        <w:rPr>
          <w:rFonts w:asciiTheme="majorHAnsi" w:hAnsiTheme="majorHAnsi"/>
          <w:color w:val="000000" w:themeColor="text1"/>
          <w:sz w:val="22"/>
          <w:szCs w:val="22"/>
        </w:rPr>
        <w:t xml:space="preserve">t </w:t>
      </w:r>
      <w:r w:rsidR="00170CFA" w:rsidRPr="00F3753D">
        <w:rPr>
          <w:rFonts w:asciiTheme="majorHAnsi" w:hAnsiTheme="majorHAnsi"/>
          <w:color w:val="000000" w:themeColor="text1"/>
          <w:sz w:val="22"/>
          <w:szCs w:val="22"/>
        </w:rPr>
        <w:t xml:space="preserve">utilises common and familiar question </w:t>
      </w:r>
      <w:r w:rsidR="009618A0" w:rsidRPr="00F3753D">
        <w:rPr>
          <w:rFonts w:asciiTheme="majorHAnsi" w:hAnsiTheme="majorHAnsi"/>
          <w:color w:val="000000" w:themeColor="text1"/>
          <w:sz w:val="22"/>
          <w:szCs w:val="22"/>
        </w:rPr>
        <w:t>and sentence patterns such as ‘</w:t>
      </w:r>
      <w:r w:rsidR="00170CFA" w:rsidRPr="00F3753D">
        <w:rPr>
          <w:rFonts w:asciiTheme="majorHAnsi" w:hAnsiTheme="majorHAnsi"/>
          <w:color w:val="000000" w:themeColor="text1"/>
          <w:sz w:val="22"/>
          <w:szCs w:val="22"/>
        </w:rPr>
        <w:t>ga I</w:t>
      </w:r>
      <w:r w:rsidR="008F5C60" w:rsidRPr="00F3753D">
        <w:rPr>
          <w:rFonts w:asciiTheme="majorHAnsi" w:hAnsiTheme="majorHAnsi"/>
          <w:color w:val="000000" w:themeColor="text1"/>
          <w:sz w:val="22"/>
          <w:szCs w:val="22"/>
        </w:rPr>
        <w:t>....</w:t>
      </w:r>
      <w:r w:rsidR="00A05F26" w:rsidRPr="00F3753D">
        <w:rPr>
          <w:rFonts w:asciiTheme="majorHAnsi" w:hAnsiTheme="majorHAnsi"/>
          <w:color w:val="000000" w:themeColor="text1"/>
          <w:sz w:val="22"/>
          <w:szCs w:val="22"/>
          <w:lang w:val="cy-GB"/>
        </w:rPr>
        <w:t xml:space="preserve"> os gwelwch yn dda</w:t>
      </w:r>
      <w:r w:rsidR="00883B14" w:rsidRPr="00F3753D">
        <w:rPr>
          <w:rFonts w:asciiTheme="majorHAnsi" w:hAnsiTheme="majorHAnsi"/>
          <w:color w:val="000000" w:themeColor="text1"/>
          <w:sz w:val="22"/>
          <w:szCs w:val="22"/>
        </w:rPr>
        <w:t>?</w:t>
      </w:r>
      <w:r w:rsidR="009618A0" w:rsidRPr="00F3753D">
        <w:rPr>
          <w:rFonts w:asciiTheme="majorHAnsi" w:hAnsiTheme="majorHAnsi"/>
          <w:color w:val="000000" w:themeColor="text1"/>
          <w:sz w:val="22"/>
          <w:szCs w:val="22"/>
        </w:rPr>
        <w:t>’</w:t>
      </w:r>
      <w:r w:rsidR="00A05F26" w:rsidRPr="00F3753D">
        <w:rPr>
          <w:rFonts w:asciiTheme="majorHAnsi" w:hAnsiTheme="majorHAnsi"/>
          <w:color w:val="000000" w:themeColor="text1"/>
          <w:sz w:val="22"/>
          <w:szCs w:val="22"/>
        </w:rPr>
        <w:t xml:space="preserve">. </w:t>
      </w:r>
      <w:r w:rsidR="00B45420" w:rsidRPr="00F3753D">
        <w:rPr>
          <w:rFonts w:asciiTheme="majorHAnsi" w:hAnsiTheme="majorHAnsi"/>
          <w:color w:val="000000" w:themeColor="text1"/>
          <w:sz w:val="22"/>
          <w:szCs w:val="22"/>
        </w:rPr>
        <w:t>Overall,</w:t>
      </w:r>
      <w:r w:rsidR="00A05F26" w:rsidRPr="00F3753D">
        <w:rPr>
          <w:rFonts w:asciiTheme="majorHAnsi" w:hAnsiTheme="majorHAnsi"/>
          <w:color w:val="000000" w:themeColor="text1"/>
          <w:sz w:val="22"/>
          <w:szCs w:val="22"/>
        </w:rPr>
        <w:t xml:space="preserve"> they were more confident and familiar with this sentence pattern </w:t>
      </w:r>
      <w:r w:rsidR="00DC0B6F" w:rsidRPr="00F3753D">
        <w:rPr>
          <w:rFonts w:asciiTheme="majorHAnsi" w:hAnsiTheme="majorHAnsi"/>
          <w:color w:val="000000" w:themeColor="text1"/>
          <w:sz w:val="22"/>
          <w:szCs w:val="22"/>
        </w:rPr>
        <w:t>as some learners use</w:t>
      </w:r>
      <w:r w:rsidR="00A472C6" w:rsidRPr="00F3753D">
        <w:rPr>
          <w:rFonts w:asciiTheme="majorHAnsi" w:hAnsiTheme="majorHAnsi"/>
          <w:color w:val="000000" w:themeColor="text1"/>
          <w:sz w:val="22"/>
          <w:szCs w:val="22"/>
        </w:rPr>
        <w:t xml:space="preserve"> this sentence pattern </w:t>
      </w:r>
      <w:r w:rsidR="00CB5423" w:rsidRPr="00F3753D">
        <w:rPr>
          <w:rFonts w:asciiTheme="majorHAnsi" w:hAnsiTheme="majorHAnsi"/>
          <w:color w:val="000000" w:themeColor="text1"/>
          <w:sz w:val="22"/>
          <w:szCs w:val="22"/>
        </w:rPr>
        <w:t xml:space="preserve">to </w:t>
      </w:r>
      <w:r w:rsidR="00717350" w:rsidRPr="00F3753D">
        <w:rPr>
          <w:rFonts w:asciiTheme="majorHAnsi" w:hAnsiTheme="majorHAnsi"/>
          <w:color w:val="000000" w:themeColor="text1"/>
          <w:sz w:val="22"/>
          <w:szCs w:val="22"/>
        </w:rPr>
        <w:t>ask</w:t>
      </w:r>
      <w:r w:rsidR="00A472C6" w:rsidRPr="00F3753D">
        <w:rPr>
          <w:rFonts w:asciiTheme="majorHAnsi" w:hAnsiTheme="majorHAnsi"/>
          <w:color w:val="000000" w:themeColor="text1"/>
          <w:sz w:val="22"/>
          <w:szCs w:val="22"/>
        </w:rPr>
        <w:t xml:space="preserve"> to go to the toilet. The </w:t>
      </w:r>
      <w:r w:rsidR="00DC0B6F" w:rsidRPr="00F3753D">
        <w:rPr>
          <w:rFonts w:asciiTheme="majorHAnsi" w:hAnsiTheme="majorHAnsi"/>
          <w:color w:val="000000" w:themeColor="text1"/>
          <w:sz w:val="22"/>
          <w:szCs w:val="22"/>
        </w:rPr>
        <w:t>other focus question</w:t>
      </w:r>
      <w:r w:rsidR="00170CFA" w:rsidRPr="00F3753D">
        <w:rPr>
          <w:rFonts w:asciiTheme="majorHAnsi" w:hAnsiTheme="majorHAnsi"/>
          <w:color w:val="000000" w:themeColor="text1"/>
          <w:sz w:val="22"/>
          <w:szCs w:val="22"/>
        </w:rPr>
        <w:t xml:space="preserve"> </w:t>
      </w:r>
      <w:r w:rsidR="001B60A6" w:rsidRPr="00F3753D">
        <w:rPr>
          <w:rFonts w:asciiTheme="majorHAnsi" w:hAnsiTheme="majorHAnsi"/>
          <w:color w:val="000000" w:themeColor="text1"/>
          <w:sz w:val="22"/>
          <w:szCs w:val="22"/>
        </w:rPr>
        <w:t xml:space="preserve">was </w:t>
      </w:r>
      <w:r w:rsidR="00170CFA" w:rsidRPr="00F3753D">
        <w:rPr>
          <w:rFonts w:asciiTheme="majorHAnsi" w:hAnsiTheme="majorHAnsi"/>
          <w:color w:val="000000" w:themeColor="text1"/>
          <w:sz w:val="22"/>
          <w:szCs w:val="22"/>
        </w:rPr>
        <w:t>‘wyt ti’n hoffi</w:t>
      </w:r>
      <w:r w:rsidR="00131641" w:rsidRPr="00F3753D">
        <w:rPr>
          <w:rFonts w:asciiTheme="majorHAnsi" w:hAnsiTheme="majorHAnsi"/>
          <w:color w:val="000000" w:themeColor="text1"/>
          <w:sz w:val="22"/>
          <w:szCs w:val="22"/>
        </w:rPr>
        <w:t>?</w:t>
      </w:r>
      <w:r w:rsidR="00170CFA" w:rsidRPr="00F3753D">
        <w:rPr>
          <w:rFonts w:asciiTheme="majorHAnsi" w:hAnsiTheme="majorHAnsi"/>
          <w:color w:val="000000" w:themeColor="text1"/>
          <w:sz w:val="22"/>
          <w:szCs w:val="22"/>
        </w:rPr>
        <w:t>’</w:t>
      </w:r>
      <w:r w:rsidR="001B60A6" w:rsidRPr="00F3753D">
        <w:rPr>
          <w:rFonts w:asciiTheme="majorHAnsi" w:hAnsiTheme="majorHAnsi"/>
          <w:color w:val="000000" w:themeColor="text1"/>
          <w:sz w:val="22"/>
          <w:szCs w:val="22"/>
        </w:rPr>
        <w:t>. Further</w:t>
      </w:r>
      <w:r w:rsidR="00246DA6" w:rsidRPr="00F3753D">
        <w:rPr>
          <w:rFonts w:asciiTheme="majorHAnsi" w:hAnsiTheme="majorHAnsi"/>
          <w:color w:val="000000" w:themeColor="text1"/>
          <w:sz w:val="22"/>
          <w:szCs w:val="22"/>
        </w:rPr>
        <w:t xml:space="preserve"> We</w:t>
      </w:r>
      <w:r w:rsidR="00A472C6" w:rsidRPr="00F3753D">
        <w:rPr>
          <w:rFonts w:asciiTheme="majorHAnsi" w:hAnsiTheme="majorHAnsi"/>
          <w:color w:val="000000" w:themeColor="text1"/>
          <w:sz w:val="22"/>
          <w:szCs w:val="22"/>
        </w:rPr>
        <w:t>l</w:t>
      </w:r>
      <w:r w:rsidR="001B60A6" w:rsidRPr="00F3753D">
        <w:rPr>
          <w:rFonts w:asciiTheme="majorHAnsi" w:hAnsiTheme="majorHAnsi"/>
          <w:color w:val="000000" w:themeColor="text1"/>
          <w:sz w:val="22"/>
          <w:szCs w:val="22"/>
        </w:rPr>
        <w:t>sh language vocabulary</w:t>
      </w:r>
      <w:r w:rsidR="00246DA6" w:rsidRPr="00F3753D">
        <w:rPr>
          <w:rFonts w:asciiTheme="majorHAnsi" w:hAnsiTheme="majorHAnsi"/>
          <w:color w:val="000000" w:themeColor="text1"/>
          <w:sz w:val="22"/>
          <w:szCs w:val="22"/>
        </w:rPr>
        <w:t xml:space="preserve"> </w:t>
      </w:r>
      <w:r w:rsidR="001B60A6" w:rsidRPr="00F3753D">
        <w:rPr>
          <w:rFonts w:asciiTheme="majorHAnsi" w:hAnsiTheme="majorHAnsi"/>
          <w:color w:val="000000" w:themeColor="text1"/>
          <w:sz w:val="22"/>
          <w:szCs w:val="22"/>
        </w:rPr>
        <w:t>promoted throughout the session</w:t>
      </w:r>
      <w:r w:rsidR="00246DA6" w:rsidRPr="00F3753D">
        <w:rPr>
          <w:rFonts w:asciiTheme="majorHAnsi" w:hAnsiTheme="majorHAnsi"/>
          <w:color w:val="000000" w:themeColor="text1"/>
          <w:sz w:val="22"/>
          <w:szCs w:val="22"/>
        </w:rPr>
        <w:t xml:space="preserve"> is shown in appendix 1</w:t>
      </w:r>
      <w:r w:rsidR="00A472C6" w:rsidRPr="00F3753D">
        <w:rPr>
          <w:rFonts w:asciiTheme="majorHAnsi" w:hAnsiTheme="majorHAnsi"/>
          <w:color w:val="000000" w:themeColor="text1"/>
          <w:sz w:val="22"/>
          <w:szCs w:val="22"/>
        </w:rPr>
        <w:t>.</w:t>
      </w:r>
      <w:r w:rsidR="00B45420" w:rsidRPr="00F3753D">
        <w:rPr>
          <w:rFonts w:asciiTheme="majorHAnsi" w:hAnsiTheme="majorHAnsi"/>
          <w:color w:val="000000" w:themeColor="text1"/>
          <w:sz w:val="22"/>
          <w:szCs w:val="22"/>
        </w:rPr>
        <w:t xml:space="preserve"> </w:t>
      </w:r>
      <w:r w:rsidR="00246DA6" w:rsidRPr="00F3753D">
        <w:rPr>
          <w:rFonts w:asciiTheme="majorHAnsi" w:hAnsiTheme="majorHAnsi"/>
          <w:color w:val="000000" w:themeColor="text1"/>
          <w:sz w:val="22"/>
          <w:szCs w:val="22"/>
        </w:rPr>
        <w:t xml:space="preserve">Donaldson (2015) would </w:t>
      </w:r>
      <w:r w:rsidR="004171E5">
        <w:rPr>
          <w:rFonts w:asciiTheme="majorHAnsi" w:hAnsiTheme="majorHAnsi"/>
          <w:color w:val="000000" w:themeColor="text1"/>
          <w:sz w:val="22"/>
          <w:szCs w:val="22"/>
        </w:rPr>
        <w:t>support</w:t>
      </w:r>
      <w:r w:rsidR="00246DA6" w:rsidRPr="00F3753D">
        <w:rPr>
          <w:rFonts w:asciiTheme="majorHAnsi" w:hAnsiTheme="majorHAnsi"/>
          <w:color w:val="000000" w:themeColor="text1"/>
          <w:sz w:val="22"/>
          <w:szCs w:val="22"/>
        </w:rPr>
        <w:t xml:space="preserve"> the planned task as it promotes a continuum of learning where the children can build upon their skills during </w:t>
      </w:r>
      <w:r w:rsidR="00A472C6" w:rsidRPr="00F3753D">
        <w:rPr>
          <w:rFonts w:asciiTheme="majorHAnsi" w:hAnsiTheme="majorHAnsi"/>
          <w:color w:val="000000" w:themeColor="text1"/>
          <w:sz w:val="22"/>
          <w:szCs w:val="22"/>
        </w:rPr>
        <w:t>and following the acti</w:t>
      </w:r>
      <w:r w:rsidR="00B25D1B" w:rsidRPr="00F3753D">
        <w:rPr>
          <w:rFonts w:asciiTheme="majorHAnsi" w:hAnsiTheme="majorHAnsi"/>
          <w:color w:val="000000" w:themeColor="text1"/>
          <w:sz w:val="22"/>
          <w:szCs w:val="22"/>
        </w:rPr>
        <w:t>vity as the language patterns can be</w:t>
      </w:r>
      <w:r w:rsidR="004171E5">
        <w:rPr>
          <w:rFonts w:asciiTheme="majorHAnsi" w:hAnsiTheme="majorHAnsi"/>
          <w:color w:val="000000" w:themeColor="text1"/>
          <w:sz w:val="22"/>
          <w:szCs w:val="22"/>
        </w:rPr>
        <w:t xml:space="preserve"> built and</w:t>
      </w:r>
      <w:r w:rsidR="00B25D1B" w:rsidRPr="00F3753D">
        <w:rPr>
          <w:rFonts w:asciiTheme="majorHAnsi" w:hAnsiTheme="majorHAnsi"/>
          <w:color w:val="000000" w:themeColor="text1"/>
          <w:sz w:val="22"/>
          <w:szCs w:val="22"/>
        </w:rPr>
        <w:t xml:space="preserve"> developed </w:t>
      </w:r>
      <w:r w:rsidR="004171E5">
        <w:rPr>
          <w:rFonts w:asciiTheme="majorHAnsi" w:hAnsiTheme="majorHAnsi"/>
          <w:color w:val="000000" w:themeColor="text1"/>
          <w:sz w:val="22"/>
          <w:szCs w:val="22"/>
        </w:rPr>
        <w:t xml:space="preserve">in terms of more complex vocabulary and sentence structure in the </w:t>
      </w:r>
      <w:r w:rsidR="001B60A6" w:rsidRPr="00F3753D">
        <w:rPr>
          <w:rFonts w:asciiTheme="majorHAnsi" w:hAnsiTheme="majorHAnsi"/>
          <w:color w:val="000000" w:themeColor="text1"/>
          <w:sz w:val="22"/>
          <w:szCs w:val="22"/>
        </w:rPr>
        <w:t>classroom o</w:t>
      </w:r>
      <w:r w:rsidR="004171E5">
        <w:rPr>
          <w:rFonts w:asciiTheme="majorHAnsi" w:hAnsiTheme="majorHAnsi"/>
          <w:color w:val="000000" w:themeColor="text1"/>
          <w:sz w:val="22"/>
          <w:szCs w:val="22"/>
        </w:rPr>
        <w:t>r in</w:t>
      </w:r>
      <w:r w:rsidR="001B60A6" w:rsidRPr="00F3753D">
        <w:rPr>
          <w:rFonts w:asciiTheme="majorHAnsi" w:hAnsiTheme="majorHAnsi"/>
          <w:color w:val="000000" w:themeColor="text1"/>
          <w:sz w:val="22"/>
          <w:szCs w:val="22"/>
        </w:rPr>
        <w:t xml:space="preserve"> focused tasks</w:t>
      </w:r>
      <w:r w:rsidR="00A472C6" w:rsidRPr="00F3753D">
        <w:rPr>
          <w:rFonts w:asciiTheme="majorHAnsi" w:hAnsiTheme="majorHAnsi"/>
          <w:color w:val="000000" w:themeColor="text1"/>
          <w:sz w:val="22"/>
          <w:szCs w:val="22"/>
        </w:rPr>
        <w:t>.</w:t>
      </w:r>
      <w:r w:rsidR="002519EB" w:rsidRPr="00F3753D">
        <w:rPr>
          <w:rFonts w:asciiTheme="majorHAnsi" w:hAnsiTheme="majorHAnsi"/>
          <w:color w:val="000000" w:themeColor="text1"/>
          <w:sz w:val="22"/>
          <w:szCs w:val="22"/>
        </w:rPr>
        <w:t xml:space="preserve"> </w:t>
      </w:r>
    </w:p>
    <w:p w14:paraId="5B03C062" w14:textId="77777777" w:rsidR="00B0191A" w:rsidRPr="00F3753D" w:rsidRDefault="00B0191A" w:rsidP="00F3753D">
      <w:pPr>
        <w:spacing w:line="360" w:lineRule="auto"/>
        <w:jc w:val="both"/>
        <w:rPr>
          <w:rFonts w:asciiTheme="majorHAnsi" w:hAnsiTheme="majorHAnsi"/>
          <w:color w:val="000000" w:themeColor="text1"/>
          <w:sz w:val="22"/>
          <w:szCs w:val="22"/>
        </w:rPr>
      </w:pPr>
    </w:p>
    <w:p w14:paraId="1CAC0F4B" w14:textId="77777777" w:rsidR="006D7D0B" w:rsidRPr="00F3753D" w:rsidRDefault="006D7D0B" w:rsidP="00F3753D">
      <w:pPr>
        <w:spacing w:line="360" w:lineRule="auto"/>
        <w:jc w:val="both"/>
        <w:rPr>
          <w:rFonts w:asciiTheme="majorHAnsi" w:hAnsiTheme="majorHAnsi"/>
          <w:color w:val="000000" w:themeColor="text1"/>
          <w:sz w:val="22"/>
          <w:szCs w:val="22"/>
          <w:u w:val="single"/>
        </w:rPr>
      </w:pPr>
      <w:r w:rsidRPr="00F3753D">
        <w:rPr>
          <w:rFonts w:asciiTheme="majorHAnsi" w:hAnsiTheme="majorHAnsi"/>
          <w:color w:val="000000" w:themeColor="text1"/>
          <w:sz w:val="22"/>
          <w:szCs w:val="22"/>
          <w:u w:val="single"/>
        </w:rPr>
        <w:t>Task 2</w:t>
      </w:r>
    </w:p>
    <w:p w14:paraId="73DC92CE" w14:textId="727DF1A4" w:rsidR="002667B8" w:rsidRPr="00F3753D" w:rsidRDefault="00BA1AFC" w:rsidP="00F3753D">
      <w:pPr>
        <w:spacing w:line="360" w:lineRule="auto"/>
        <w:jc w:val="both"/>
        <w:rPr>
          <w:rStyle w:val="Hyperlink"/>
          <w:rFonts w:asciiTheme="majorHAnsi" w:hAnsiTheme="majorHAnsi"/>
          <w:color w:val="0070C0"/>
          <w:sz w:val="22"/>
          <w:szCs w:val="22"/>
        </w:rPr>
      </w:pPr>
      <w:hyperlink r:id="rId8" w:history="1">
        <w:r w:rsidR="000F2AD7" w:rsidRPr="00F3753D">
          <w:rPr>
            <w:rStyle w:val="Hyperlink"/>
            <w:rFonts w:asciiTheme="majorHAnsi" w:hAnsiTheme="majorHAnsi"/>
            <w:color w:val="0070C0"/>
            <w:sz w:val="22"/>
            <w:szCs w:val="22"/>
          </w:rPr>
          <w:t>https://www.youtube.com/watch?v=jhPbCcIUWzQ</w:t>
        </w:r>
      </w:hyperlink>
    </w:p>
    <w:p w14:paraId="1DEE5370" w14:textId="77777777" w:rsidR="00B0191A" w:rsidRPr="00F3753D" w:rsidRDefault="00B0191A" w:rsidP="00F3753D">
      <w:pPr>
        <w:spacing w:line="360" w:lineRule="auto"/>
        <w:jc w:val="both"/>
        <w:rPr>
          <w:rFonts w:asciiTheme="majorHAnsi" w:hAnsiTheme="majorHAnsi"/>
          <w:color w:val="000000" w:themeColor="text1"/>
          <w:sz w:val="22"/>
          <w:szCs w:val="22"/>
        </w:rPr>
      </w:pPr>
    </w:p>
    <w:p w14:paraId="346E3492" w14:textId="4AF7E94D" w:rsidR="0059103D" w:rsidRPr="00F3753D" w:rsidRDefault="006D7D0B" w:rsidP="00F3753D">
      <w:pPr>
        <w:spacing w:line="360" w:lineRule="auto"/>
        <w:jc w:val="both"/>
        <w:rPr>
          <w:rFonts w:asciiTheme="majorHAnsi" w:hAnsiTheme="majorHAnsi"/>
          <w:color w:val="000000" w:themeColor="text1"/>
          <w:sz w:val="22"/>
          <w:szCs w:val="22"/>
          <w:u w:val="single"/>
        </w:rPr>
      </w:pPr>
      <w:r w:rsidRPr="00F3753D">
        <w:rPr>
          <w:rFonts w:asciiTheme="majorHAnsi" w:hAnsiTheme="majorHAnsi"/>
          <w:color w:val="000000" w:themeColor="text1"/>
          <w:sz w:val="22"/>
          <w:szCs w:val="22"/>
          <w:u w:val="single"/>
        </w:rPr>
        <w:t>Task 3</w:t>
      </w:r>
    </w:p>
    <w:p w14:paraId="6A1C2EF3" w14:textId="69D8F957" w:rsidR="009F26C6" w:rsidRPr="00F3753D" w:rsidRDefault="00765E7B"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I</w:t>
      </w:r>
      <w:r w:rsidR="00E60843" w:rsidRPr="00F3753D">
        <w:rPr>
          <w:rFonts w:asciiTheme="majorHAnsi" w:hAnsiTheme="majorHAnsi"/>
          <w:color w:val="000000" w:themeColor="text1"/>
          <w:sz w:val="22"/>
          <w:szCs w:val="22"/>
        </w:rPr>
        <w:t xml:space="preserve"> followed the usual class</w:t>
      </w:r>
      <w:r w:rsidR="00C75BE1" w:rsidRPr="00F3753D">
        <w:rPr>
          <w:rFonts w:asciiTheme="majorHAnsi" w:hAnsiTheme="majorHAnsi"/>
          <w:color w:val="000000" w:themeColor="text1"/>
          <w:sz w:val="22"/>
          <w:szCs w:val="22"/>
        </w:rPr>
        <w:t xml:space="preserve"> routine</w:t>
      </w:r>
      <w:r w:rsidR="00E60843" w:rsidRPr="00F3753D">
        <w:rPr>
          <w:rFonts w:asciiTheme="majorHAnsi" w:hAnsiTheme="majorHAnsi"/>
          <w:color w:val="000000" w:themeColor="text1"/>
          <w:sz w:val="22"/>
          <w:szCs w:val="22"/>
        </w:rPr>
        <w:t xml:space="preserve"> of </w:t>
      </w:r>
      <w:r w:rsidR="00B25D1B" w:rsidRPr="00F3753D">
        <w:rPr>
          <w:rFonts w:asciiTheme="majorHAnsi" w:hAnsiTheme="majorHAnsi"/>
          <w:color w:val="000000" w:themeColor="text1"/>
          <w:sz w:val="22"/>
          <w:szCs w:val="22"/>
        </w:rPr>
        <w:t>‘story-</w:t>
      </w:r>
      <w:r w:rsidRPr="00F3753D">
        <w:rPr>
          <w:rFonts w:asciiTheme="majorHAnsi" w:hAnsiTheme="majorHAnsi"/>
          <w:color w:val="000000" w:themeColor="text1"/>
          <w:sz w:val="22"/>
          <w:szCs w:val="22"/>
        </w:rPr>
        <w:t xml:space="preserve">time’ </w:t>
      </w:r>
      <w:r w:rsidR="00E60843" w:rsidRPr="00F3753D">
        <w:rPr>
          <w:rFonts w:asciiTheme="majorHAnsi" w:hAnsiTheme="majorHAnsi"/>
          <w:color w:val="000000" w:themeColor="text1"/>
          <w:sz w:val="22"/>
          <w:szCs w:val="22"/>
        </w:rPr>
        <w:t xml:space="preserve">to engage them into the Welsh story and </w:t>
      </w:r>
      <w:r w:rsidR="009F26C6" w:rsidRPr="00F3753D">
        <w:rPr>
          <w:rFonts w:asciiTheme="majorHAnsi" w:hAnsiTheme="majorHAnsi"/>
          <w:color w:val="000000" w:themeColor="text1"/>
          <w:sz w:val="22"/>
          <w:szCs w:val="22"/>
        </w:rPr>
        <w:t>focus task</w:t>
      </w:r>
      <w:r w:rsidR="008C6273" w:rsidRPr="00F3753D">
        <w:rPr>
          <w:rFonts w:asciiTheme="majorHAnsi" w:hAnsiTheme="majorHAnsi"/>
          <w:color w:val="000000" w:themeColor="text1"/>
          <w:sz w:val="22"/>
          <w:szCs w:val="22"/>
        </w:rPr>
        <w:t>. However, it is</w:t>
      </w:r>
      <w:r w:rsidR="00E60843" w:rsidRPr="00F3753D">
        <w:rPr>
          <w:rFonts w:asciiTheme="majorHAnsi" w:hAnsiTheme="majorHAnsi"/>
          <w:color w:val="000000" w:themeColor="text1"/>
          <w:sz w:val="22"/>
          <w:szCs w:val="22"/>
        </w:rPr>
        <w:t xml:space="preserve"> </w:t>
      </w:r>
      <w:r w:rsidRPr="00F3753D">
        <w:rPr>
          <w:rFonts w:asciiTheme="majorHAnsi" w:hAnsiTheme="majorHAnsi"/>
          <w:color w:val="000000" w:themeColor="text1"/>
          <w:sz w:val="22"/>
          <w:szCs w:val="22"/>
        </w:rPr>
        <w:t>believe</w:t>
      </w:r>
      <w:r w:rsidR="008C6273" w:rsidRPr="00F3753D">
        <w:rPr>
          <w:rFonts w:asciiTheme="majorHAnsi" w:hAnsiTheme="majorHAnsi"/>
          <w:color w:val="000000" w:themeColor="text1"/>
          <w:sz w:val="22"/>
          <w:szCs w:val="22"/>
        </w:rPr>
        <w:t>d</w:t>
      </w:r>
      <w:r w:rsidRPr="00F3753D">
        <w:rPr>
          <w:rFonts w:asciiTheme="majorHAnsi" w:hAnsiTheme="majorHAnsi"/>
          <w:color w:val="000000" w:themeColor="text1"/>
          <w:sz w:val="22"/>
          <w:szCs w:val="22"/>
        </w:rPr>
        <w:t xml:space="preserve"> that languages are best taught in a natural, informal setting (Krashen et al, 1985, cited in Redknap, 2018). </w:t>
      </w:r>
      <w:r w:rsidR="00E60843" w:rsidRPr="00F3753D">
        <w:rPr>
          <w:rFonts w:asciiTheme="majorHAnsi" w:hAnsiTheme="majorHAnsi"/>
          <w:color w:val="000000" w:themeColor="text1"/>
          <w:sz w:val="22"/>
          <w:szCs w:val="22"/>
        </w:rPr>
        <w:t xml:space="preserve">Therefore, I could have </w:t>
      </w:r>
      <w:r w:rsidR="008C6273" w:rsidRPr="00F3753D">
        <w:rPr>
          <w:rFonts w:asciiTheme="majorHAnsi" w:hAnsiTheme="majorHAnsi"/>
          <w:color w:val="000000" w:themeColor="text1"/>
          <w:sz w:val="22"/>
          <w:szCs w:val="22"/>
        </w:rPr>
        <w:t xml:space="preserve">created more of a natural atmosphere by planning </w:t>
      </w:r>
      <w:r w:rsidR="006D57C6" w:rsidRPr="00F3753D">
        <w:rPr>
          <w:rFonts w:asciiTheme="majorHAnsi" w:hAnsiTheme="majorHAnsi"/>
          <w:color w:val="000000" w:themeColor="text1"/>
          <w:sz w:val="22"/>
          <w:szCs w:val="22"/>
        </w:rPr>
        <w:t>an</w:t>
      </w:r>
      <w:r w:rsidR="008C6273" w:rsidRPr="00F3753D">
        <w:rPr>
          <w:rFonts w:asciiTheme="majorHAnsi" w:hAnsiTheme="majorHAnsi"/>
          <w:color w:val="000000" w:themeColor="text1"/>
          <w:sz w:val="22"/>
          <w:szCs w:val="22"/>
        </w:rPr>
        <w:t xml:space="preserve"> </w:t>
      </w:r>
      <w:r w:rsidR="00E60843" w:rsidRPr="00F3753D">
        <w:rPr>
          <w:rFonts w:asciiTheme="majorHAnsi" w:hAnsiTheme="majorHAnsi"/>
          <w:color w:val="000000" w:themeColor="text1"/>
          <w:sz w:val="22"/>
          <w:szCs w:val="22"/>
        </w:rPr>
        <w:t xml:space="preserve">informal question and answer task rather than a </w:t>
      </w:r>
      <w:r w:rsidR="008C6273" w:rsidRPr="00F3753D">
        <w:rPr>
          <w:rFonts w:asciiTheme="majorHAnsi" w:hAnsiTheme="majorHAnsi"/>
          <w:color w:val="000000" w:themeColor="text1"/>
          <w:sz w:val="22"/>
          <w:szCs w:val="22"/>
        </w:rPr>
        <w:t>group focus task</w:t>
      </w:r>
      <w:r w:rsidR="00C75BE1" w:rsidRPr="00F3753D">
        <w:rPr>
          <w:rFonts w:asciiTheme="majorHAnsi" w:hAnsiTheme="majorHAnsi"/>
          <w:color w:val="000000" w:themeColor="text1"/>
          <w:sz w:val="22"/>
          <w:szCs w:val="22"/>
        </w:rPr>
        <w:t xml:space="preserve"> </w:t>
      </w:r>
      <w:r w:rsidR="008C6273" w:rsidRPr="00F3753D">
        <w:rPr>
          <w:rFonts w:asciiTheme="majorHAnsi" w:hAnsiTheme="majorHAnsi"/>
          <w:color w:val="000000" w:themeColor="text1"/>
          <w:sz w:val="22"/>
          <w:szCs w:val="22"/>
        </w:rPr>
        <w:t>outside of the</w:t>
      </w:r>
      <w:r w:rsidR="006D57C6" w:rsidRPr="00F3753D">
        <w:rPr>
          <w:rFonts w:asciiTheme="majorHAnsi" w:hAnsiTheme="majorHAnsi"/>
          <w:color w:val="000000" w:themeColor="text1"/>
          <w:sz w:val="22"/>
          <w:szCs w:val="22"/>
        </w:rPr>
        <w:t>ir</w:t>
      </w:r>
      <w:r w:rsidR="008C6273" w:rsidRPr="00F3753D">
        <w:rPr>
          <w:rFonts w:asciiTheme="majorHAnsi" w:hAnsiTheme="majorHAnsi"/>
          <w:color w:val="000000" w:themeColor="text1"/>
          <w:sz w:val="22"/>
          <w:szCs w:val="22"/>
        </w:rPr>
        <w:t xml:space="preserve"> usual classroom</w:t>
      </w:r>
      <w:r w:rsidR="00E60843" w:rsidRPr="00F3753D">
        <w:rPr>
          <w:rFonts w:asciiTheme="majorHAnsi" w:hAnsiTheme="majorHAnsi"/>
          <w:color w:val="000000" w:themeColor="text1"/>
          <w:sz w:val="22"/>
          <w:szCs w:val="22"/>
        </w:rPr>
        <w:t xml:space="preserve">. </w:t>
      </w:r>
      <w:r w:rsidR="002667B8" w:rsidRPr="00F3753D">
        <w:rPr>
          <w:rFonts w:asciiTheme="majorHAnsi" w:hAnsiTheme="majorHAnsi"/>
          <w:color w:val="000000" w:themeColor="text1"/>
          <w:sz w:val="22"/>
          <w:szCs w:val="22"/>
        </w:rPr>
        <w:t>However,</w:t>
      </w:r>
      <w:r w:rsidR="00E60843" w:rsidRPr="00F3753D">
        <w:rPr>
          <w:rFonts w:asciiTheme="majorHAnsi" w:hAnsiTheme="majorHAnsi"/>
          <w:color w:val="000000" w:themeColor="text1"/>
          <w:sz w:val="22"/>
          <w:szCs w:val="22"/>
        </w:rPr>
        <w:t xml:space="preserve"> t</w:t>
      </w:r>
      <w:r w:rsidRPr="00F3753D">
        <w:rPr>
          <w:rFonts w:asciiTheme="majorHAnsi" w:hAnsiTheme="majorHAnsi"/>
          <w:color w:val="000000" w:themeColor="text1"/>
          <w:sz w:val="22"/>
          <w:szCs w:val="22"/>
        </w:rPr>
        <w:t>he children were engaged in the task</w:t>
      </w:r>
      <w:r w:rsidR="00E60843" w:rsidRPr="00F3753D">
        <w:rPr>
          <w:rFonts w:asciiTheme="majorHAnsi" w:hAnsiTheme="majorHAnsi"/>
          <w:color w:val="000000" w:themeColor="text1"/>
          <w:sz w:val="22"/>
          <w:szCs w:val="22"/>
        </w:rPr>
        <w:t xml:space="preserve"> and</w:t>
      </w:r>
      <w:r w:rsidR="004171E5">
        <w:rPr>
          <w:rFonts w:asciiTheme="majorHAnsi" w:hAnsiTheme="majorHAnsi"/>
          <w:color w:val="000000" w:themeColor="text1"/>
          <w:sz w:val="22"/>
          <w:szCs w:val="22"/>
        </w:rPr>
        <w:t xml:space="preserve"> they did</w:t>
      </w:r>
      <w:r w:rsidR="00E60843" w:rsidRPr="00F3753D">
        <w:rPr>
          <w:rFonts w:asciiTheme="majorHAnsi" w:hAnsiTheme="majorHAnsi"/>
          <w:color w:val="000000" w:themeColor="text1"/>
          <w:sz w:val="22"/>
          <w:szCs w:val="22"/>
        </w:rPr>
        <w:t xml:space="preserve"> </w:t>
      </w:r>
      <w:r w:rsidR="004171E5" w:rsidRPr="00F3753D">
        <w:rPr>
          <w:rFonts w:asciiTheme="majorHAnsi" w:hAnsiTheme="majorHAnsi"/>
          <w:color w:val="000000" w:themeColor="text1"/>
          <w:sz w:val="22"/>
          <w:szCs w:val="22"/>
        </w:rPr>
        <w:t>develop</w:t>
      </w:r>
      <w:r w:rsidR="00E60843" w:rsidRPr="00F3753D">
        <w:rPr>
          <w:rFonts w:asciiTheme="majorHAnsi" w:hAnsiTheme="majorHAnsi"/>
          <w:color w:val="000000" w:themeColor="text1"/>
          <w:sz w:val="22"/>
          <w:szCs w:val="22"/>
        </w:rPr>
        <w:t xml:space="preserve"> their Welsh oracy skills</w:t>
      </w:r>
      <w:r w:rsidR="002667B8" w:rsidRPr="00F3753D">
        <w:rPr>
          <w:rFonts w:asciiTheme="majorHAnsi" w:hAnsiTheme="majorHAnsi"/>
          <w:color w:val="000000" w:themeColor="text1"/>
          <w:sz w:val="22"/>
          <w:szCs w:val="22"/>
        </w:rPr>
        <w:t>. This</w:t>
      </w:r>
      <w:r w:rsidR="00E60843" w:rsidRPr="00F3753D">
        <w:rPr>
          <w:rFonts w:asciiTheme="majorHAnsi" w:hAnsiTheme="majorHAnsi"/>
          <w:color w:val="000000" w:themeColor="text1"/>
          <w:sz w:val="22"/>
          <w:szCs w:val="22"/>
        </w:rPr>
        <w:t xml:space="preserve"> is</w:t>
      </w:r>
      <w:r w:rsidR="00B25D1B" w:rsidRPr="00F3753D">
        <w:rPr>
          <w:rFonts w:asciiTheme="majorHAnsi" w:hAnsiTheme="majorHAnsi"/>
          <w:color w:val="000000" w:themeColor="text1"/>
          <w:sz w:val="22"/>
          <w:szCs w:val="22"/>
        </w:rPr>
        <w:t xml:space="preserve"> aligned with Estyn’s </w:t>
      </w:r>
      <w:r w:rsidRPr="00F3753D">
        <w:rPr>
          <w:rFonts w:asciiTheme="majorHAnsi" w:hAnsiTheme="majorHAnsi"/>
          <w:color w:val="000000" w:themeColor="text1"/>
          <w:sz w:val="22"/>
          <w:szCs w:val="22"/>
        </w:rPr>
        <w:t>(2015</w:t>
      </w:r>
      <w:r w:rsidR="00E60843" w:rsidRPr="00F3753D">
        <w:rPr>
          <w:rFonts w:asciiTheme="majorHAnsi" w:hAnsiTheme="majorHAnsi"/>
          <w:color w:val="000000" w:themeColor="text1"/>
          <w:sz w:val="22"/>
          <w:szCs w:val="22"/>
        </w:rPr>
        <w:t>,</w:t>
      </w:r>
      <w:r w:rsidR="00027E1C" w:rsidRPr="00F3753D">
        <w:rPr>
          <w:rFonts w:asciiTheme="majorHAnsi" w:hAnsiTheme="majorHAnsi"/>
          <w:color w:val="000000" w:themeColor="text1"/>
          <w:sz w:val="22"/>
          <w:szCs w:val="22"/>
        </w:rPr>
        <w:t xml:space="preserve"> </w:t>
      </w:r>
      <w:r w:rsidR="00E60843" w:rsidRPr="00F3753D">
        <w:rPr>
          <w:rFonts w:asciiTheme="majorHAnsi" w:hAnsiTheme="majorHAnsi"/>
          <w:color w:val="000000" w:themeColor="text1"/>
          <w:sz w:val="22"/>
          <w:szCs w:val="22"/>
        </w:rPr>
        <w:t>p.</w:t>
      </w:r>
      <w:r w:rsidR="00027E1C" w:rsidRPr="00F3753D">
        <w:rPr>
          <w:rFonts w:asciiTheme="majorHAnsi" w:hAnsiTheme="majorHAnsi"/>
          <w:color w:val="000000" w:themeColor="text1"/>
          <w:sz w:val="22"/>
          <w:szCs w:val="22"/>
        </w:rPr>
        <w:t xml:space="preserve">45) view </w:t>
      </w:r>
      <w:r w:rsidR="00437972" w:rsidRPr="00F3753D">
        <w:rPr>
          <w:rFonts w:asciiTheme="majorHAnsi" w:hAnsiTheme="majorHAnsi"/>
          <w:color w:val="000000" w:themeColor="text1"/>
          <w:sz w:val="22"/>
          <w:szCs w:val="22"/>
        </w:rPr>
        <w:t xml:space="preserve">that children </w:t>
      </w:r>
      <w:r w:rsidR="00C75BE1" w:rsidRPr="00F3753D">
        <w:rPr>
          <w:rFonts w:asciiTheme="majorHAnsi" w:hAnsiTheme="majorHAnsi"/>
          <w:color w:val="000000" w:themeColor="text1"/>
          <w:sz w:val="22"/>
          <w:szCs w:val="22"/>
        </w:rPr>
        <w:t>make ‘</w:t>
      </w:r>
      <w:r w:rsidRPr="00F3753D">
        <w:rPr>
          <w:rFonts w:asciiTheme="majorHAnsi" w:hAnsiTheme="majorHAnsi"/>
          <w:color w:val="000000" w:themeColor="text1"/>
          <w:sz w:val="22"/>
          <w:szCs w:val="22"/>
        </w:rPr>
        <w:t>suitable progress in speaking and listening to Welsh and that children have a positive attitude</w:t>
      </w:r>
      <w:r w:rsidR="001B60A6" w:rsidRPr="00F3753D">
        <w:rPr>
          <w:rFonts w:asciiTheme="majorHAnsi" w:hAnsiTheme="majorHAnsi"/>
          <w:color w:val="000000" w:themeColor="text1"/>
          <w:sz w:val="22"/>
          <w:szCs w:val="22"/>
        </w:rPr>
        <w:t>’</w:t>
      </w:r>
      <w:r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But it is important that they</w:t>
      </w:r>
      <w:r w:rsidR="00027E1C" w:rsidRPr="00F3753D">
        <w:rPr>
          <w:rFonts w:asciiTheme="majorHAnsi" w:hAnsiTheme="majorHAnsi"/>
          <w:color w:val="000000" w:themeColor="text1"/>
          <w:sz w:val="22"/>
          <w:szCs w:val="22"/>
        </w:rPr>
        <w:t xml:space="preserve"> </w:t>
      </w:r>
      <w:r w:rsidR="008C6273" w:rsidRPr="00F3753D">
        <w:rPr>
          <w:rFonts w:asciiTheme="majorHAnsi" w:hAnsiTheme="majorHAnsi"/>
          <w:color w:val="000000" w:themeColor="text1"/>
          <w:sz w:val="22"/>
          <w:szCs w:val="22"/>
        </w:rPr>
        <w:t>take part in activities that ‘</w:t>
      </w:r>
      <w:r w:rsidRPr="00F3753D">
        <w:rPr>
          <w:rFonts w:asciiTheme="majorHAnsi" w:hAnsiTheme="majorHAnsi"/>
          <w:color w:val="000000" w:themeColor="text1"/>
          <w:sz w:val="22"/>
          <w:szCs w:val="22"/>
        </w:rPr>
        <w:t>engage their interest and attention so that the interactio</w:t>
      </w:r>
      <w:r w:rsidR="00A606BC" w:rsidRPr="00F3753D">
        <w:rPr>
          <w:rFonts w:asciiTheme="majorHAnsi" w:hAnsiTheme="majorHAnsi"/>
          <w:color w:val="000000" w:themeColor="text1"/>
          <w:sz w:val="22"/>
          <w:szCs w:val="22"/>
        </w:rPr>
        <w:t>n becomes natural</w:t>
      </w:r>
      <w:r w:rsidR="000E2298" w:rsidRPr="00F3753D">
        <w:rPr>
          <w:rFonts w:asciiTheme="majorHAnsi" w:hAnsiTheme="majorHAnsi"/>
          <w:color w:val="000000" w:themeColor="text1"/>
          <w:sz w:val="22"/>
          <w:szCs w:val="22"/>
        </w:rPr>
        <w:t>’</w:t>
      </w:r>
      <w:r w:rsidR="00A606BC" w:rsidRPr="00F3753D">
        <w:rPr>
          <w:rFonts w:asciiTheme="majorHAnsi" w:hAnsiTheme="majorHAnsi"/>
          <w:color w:val="000000" w:themeColor="text1"/>
          <w:sz w:val="22"/>
          <w:szCs w:val="22"/>
        </w:rPr>
        <w:t xml:space="preserve"> </w:t>
      </w:r>
      <w:r w:rsidR="000E2298" w:rsidRPr="00F3753D">
        <w:rPr>
          <w:rFonts w:asciiTheme="majorHAnsi" w:hAnsiTheme="majorHAnsi"/>
          <w:color w:val="000000" w:themeColor="text1"/>
          <w:sz w:val="22"/>
          <w:szCs w:val="22"/>
        </w:rPr>
        <w:t>(</w:t>
      </w:r>
      <w:r w:rsidR="00A054D3" w:rsidRPr="00F3753D">
        <w:rPr>
          <w:rFonts w:asciiTheme="majorHAnsi" w:hAnsiTheme="majorHAnsi"/>
          <w:color w:val="000000" w:themeColor="text1"/>
          <w:sz w:val="22"/>
          <w:szCs w:val="22"/>
        </w:rPr>
        <w:t>Rivers,</w:t>
      </w:r>
      <w:r w:rsidR="000E2298" w:rsidRPr="00F3753D">
        <w:rPr>
          <w:rFonts w:asciiTheme="majorHAnsi" w:hAnsiTheme="majorHAnsi"/>
          <w:color w:val="000000" w:themeColor="text1"/>
          <w:sz w:val="22"/>
          <w:szCs w:val="22"/>
        </w:rPr>
        <w:t xml:space="preserve"> 1987,</w:t>
      </w:r>
      <w:r w:rsidR="00A054D3" w:rsidRPr="00F3753D">
        <w:rPr>
          <w:rFonts w:asciiTheme="majorHAnsi" w:hAnsiTheme="majorHAnsi"/>
          <w:color w:val="000000" w:themeColor="text1"/>
          <w:sz w:val="22"/>
          <w:szCs w:val="22"/>
        </w:rPr>
        <w:t xml:space="preserve"> </w:t>
      </w:r>
      <w:r w:rsidR="002667B8" w:rsidRPr="00F3753D">
        <w:rPr>
          <w:rFonts w:asciiTheme="majorHAnsi" w:hAnsiTheme="majorHAnsi"/>
          <w:color w:val="000000" w:themeColor="text1"/>
          <w:sz w:val="22"/>
          <w:szCs w:val="22"/>
        </w:rPr>
        <w:t>p.</w:t>
      </w:r>
      <w:r w:rsidR="00A606BC" w:rsidRPr="00F3753D">
        <w:rPr>
          <w:rFonts w:asciiTheme="majorHAnsi" w:hAnsiTheme="majorHAnsi"/>
          <w:color w:val="000000" w:themeColor="text1"/>
          <w:sz w:val="22"/>
          <w:szCs w:val="22"/>
        </w:rPr>
        <w:t>14</w:t>
      </w:r>
      <w:r w:rsidR="000E2298" w:rsidRPr="00F3753D">
        <w:rPr>
          <w:rFonts w:asciiTheme="majorHAnsi" w:hAnsiTheme="majorHAnsi"/>
          <w:color w:val="000000" w:themeColor="text1"/>
          <w:sz w:val="22"/>
          <w:szCs w:val="22"/>
        </w:rPr>
        <w:t>)</w:t>
      </w:r>
      <w:r w:rsidR="00027E1C" w:rsidRPr="00F3753D">
        <w:rPr>
          <w:rFonts w:asciiTheme="majorHAnsi" w:hAnsiTheme="majorHAnsi"/>
          <w:color w:val="000000" w:themeColor="text1"/>
          <w:sz w:val="22"/>
          <w:szCs w:val="22"/>
        </w:rPr>
        <w:t xml:space="preserve">. </w:t>
      </w:r>
      <w:r w:rsidR="00D46EB8" w:rsidRPr="00F3753D">
        <w:rPr>
          <w:rFonts w:asciiTheme="majorHAnsi" w:hAnsiTheme="majorHAnsi"/>
          <w:color w:val="000000" w:themeColor="text1"/>
          <w:sz w:val="22"/>
          <w:szCs w:val="22"/>
        </w:rPr>
        <w:t>The</w:t>
      </w:r>
      <w:r w:rsidR="00896AC3" w:rsidRPr="00F3753D">
        <w:rPr>
          <w:rFonts w:asciiTheme="majorHAnsi" w:hAnsiTheme="majorHAnsi"/>
          <w:color w:val="000000" w:themeColor="text1"/>
          <w:sz w:val="22"/>
          <w:szCs w:val="22"/>
        </w:rPr>
        <w:t xml:space="preserve"> interactive group session supports this and</w:t>
      </w:r>
      <w:r w:rsidR="000944CC"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it was a suitable</w:t>
      </w:r>
      <w:r w:rsidR="008C6273" w:rsidRPr="00F3753D">
        <w:rPr>
          <w:rFonts w:asciiTheme="majorHAnsi" w:hAnsiTheme="majorHAnsi"/>
          <w:color w:val="000000" w:themeColor="text1"/>
          <w:sz w:val="22"/>
          <w:szCs w:val="22"/>
        </w:rPr>
        <w:t xml:space="preserve"> introduction to </w:t>
      </w:r>
      <w:r w:rsidR="000944CC" w:rsidRPr="00F3753D">
        <w:rPr>
          <w:rFonts w:asciiTheme="majorHAnsi" w:hAnsiTheme="majorHAnsi"/>
          <w:color w:val="000000" w:themeColor="text1"/>
          <w:sz w:val="22"/>
          <w:szCs w:val="22"/>
        </w:rPr>
        <w:t xml:space="preserve">the language patterns </w:t>
      </w:r>
      <w:r w:rsidR="008C6273" w:rsidRPr="00F3753D">
        <w:rPr>
          <w:rFonts w:asciiTheme="majorHAnsi" w:hAnsiTheme="majorHAnsi"/>
          <w:color w:val="000000" w:themeColor="text1"/>
          <w:sz w:val="22"/>
          <w:szCs w:val="22"/>
        </w:rPr>
        <w:t xml:space="preserve">which </w:t>
      </w:r>
      <w:r w:rsidR="00B25D1B" w:rsidRPr="00F3753D">
        <w:rPr>
          <w:rFonts w:asciiTheme="majorHAnsi" w:hAnsiTheme="majorHAnsi"/>
          <w:color w:val="000000" w:themeColor="text1"/>
          <w:sz w:val="22"/>
          <w:szCs w:val="22"/>
        </w:rPr>
        <w:t>should be repeated and</w:t>
      </w:r>
      <w:r w:rsidR="008C6273" w:rsidRPr="00F3753D">
        <w:rPr>
          <w:rFonts w:asciiTheme="majorHAnsi" w:hAnsiTheme="majorHAnsi"/>
          <w:color w:val="000000" w:themeColor="text1"/>
          <w:sz w:val="22"/>
          <w:szCs w:val="22"/>
        </w:rPr>
        <w:t xml:space="preserve"> developed</w:t>
      </w:r>
      <w:r w:rsidR="00B25D1B" w:rsidRPr="00F3753D">
        <w:rPr>
          <w:rFonts w:asciiTheme="majorHAnsi" w:hAnsiTheme="majorHAnsi"/>
          <w:color w:val="000000" w:themeColor="text1"/>
          <w:sz w:val="22"/>
          <w:szCs w:val="22"/>
        </w:rPr>
        <w:t xml:space="preserve"> </w:t>
      </w:r>
      <w:r w:rsidR="004171E5">
        <w:rPr>
          <w:rFonts w:asciiTheme="majorHAnsi" w:hAnsiTheme="majorHAnsi"/>
          <w:color w:val="000000" w:themeColor="text1"/>
          <w:sz w:val="22"/>
          <w:szCs w:val="22"/>
        </w:rPr>
        <w:t>following my</w:t>
      </w:r>
      <w:r w:rsidR="009367D5" w:rsidRPr="00F3753D">
        <w:rPr>
          <w:rFonts w:asciiTheme="majorHAnsi" w:hAnsiTheme="majorHAnsi"/>
          <w:color w:val="000000" w:themeColor="text1"/>
          <w:sz w:val="22"/>
          <w:szCs w:val="22"/>
        </w:rPr>
        <w:t xml:space="preserve"> initial focus task</w:t>
      </w:r>
      <w:r w:rsidR="00B25D1B" w:rsidRPr="00F3753D">
        <w:rPr>
          <w:rFonts w:asciiTheme="majorHAnsi" w:hAnsiTheme="majorHAnsi"/>
          <w:color w:val="000000" w:themeColor="text1"/>
          <w:sz w:val="22"/>
          <w:szCs w:val="22"/>
        </w:rPr>
        <w:t xml:space="preserve">. </w:t>
      </w:r>
      <w:r w:rsidR="00E971CA" w:rsidRPr="00F3753D">
        <w:rPr>
          <w:rFonts w:asciiTheme="majorHAnsi" w:hAnsiTheme="majorHAnsi"/>
          <w:color w:val="000000" w:themeColor="text1"/>
          <w:sz w:val="22"/>
          <w:szCs w:val="22"/>
        </w:rPr>
        <w:t xml:space="preserve">During the reading of the story I promoted Welsh by asking </w:t>
      </w:r>
      <w:r w:rsidR="009367D5" w:rsidRPr="00F3753D">
        <w:rPr>
          <w:rFonts w:asciiTheme="majorHAnsi" w:hAnsiTheme="majorHAnsi"/>
          <w:color w:val="000000" w:themeColor="text1"/>
          <w:sz w:val="22"/>
          <w:szCs w:val="22"/>
        </w:rPr>
        <w:t>questions to engage, assess</w:t>
      </w:r>
      <w:r w:rsidR="00E971CA" w:rsidRPr="00F3753D">
        <w:rPr>
          <w:rFonts w:asciiTheme="majorHAnsi" w:hAnsiTheme="majorHAnsi"/>
          <w:color w:val="000000" w:themeColor="text1"/>
          <w:sz w:val="22"/>
          <w:szCs w:val="22"/>
        </w:rPr>
        <w:t xml:space="preserve"> </w:t>
      </w:r>
      <w:r w:rsidR="009367D5" w:rsidRPr="00F3753D">
        <w:rPr>
          <w:rFonts w:asciiTheme="majorHAnsi" w:hAnsiTheme="majorHAnsi"/>
          <w:color w:val="000000" w:themeColor="text1"/>
          <w:sz w:val="22"/>
          <w:szCs w:val="22"/>
        </w:rPr>
        <w:t>and</w:t>
      </w:r>
      <w:r w:rsidR="004171E5">
        <w:rPr>
          <w:rFonts w:asciiTheme="majorHAnsi" w:hAnsiTheme="majorHAnsi"/>
          <w:color w:val="000000" w:themeColor="text1"/>
          <w:sz w:val="22"/>
          <w:szCs w:val="22"/>
        </w:rPr>
        <w:t xml:space="preserve"> tailor the learners</w:t>
      </w:r>
      <w:r w:rsidR="008C6273" w:rsidRPr="00F3753D">
        <w:rPr>
          <w:rFonts w:asciiTheme="majorHAnsi" w:hAnsiTheme="majorHAnsi"/>
          <w:color w:val="000000" w:themeColor="text1"/>
          <w:sz w:val="22"/>
          <w:szCs w:val="22"/>
        </w:rPr>
        <w:t xml:space="preserve"> support</w:t>
      </w:r>
      <w:r w:rsidR="000C7491" w:rsidRPr="00F3753D">
        <w:rPr>
          <w:rFonts w:asciiTheme="majorHAnsi" w:hAnsiTheme="majorHAnsi"/>
          <w:color w:val="000000" w:themeColor="text1"/>
          <w:sz w:val="22"/>
          <w:szCs w:val="22"/>
        </w:rPr>
        <w:t xml:space="preserve">. </w:t>
      </w:r>
      <w:r w:rsidR="006232AE" w:rsidRPr="00F3753D">
        <w:rPr>
          <w:rFonts w:asciiTheme="majorHAnsi" w:hAnsiTheme="majorHAnsi" w:cs="Times"/>
          <w:color w:val="000000" w:themeColor="text1"/>
          <w:sz w:val="22"/>
          <w:szCs w:val="22"/>
        </w:rPr>
        <w:t xml:space="preserve">I implemented a variety of different elements of </w:t>
      </w:r>
      <w:r w:rsidR="008C6273" w:rsidRPr="00F3753D">
        <w:rPr>
          <w:rFonts w:asciiTheme="majorHAnsi" w:hAnsiTheme="majorHAnsi" w:cs="Times"/>
          <w:color w:val="000000" w:themeColor="text1"/>
          <w:sz w:val="22"/>
          <w:szCs w:val="22"/>
        </w:rPr>
        <w:t>teaching language styles</w:t>
      </w:r>
      <w:r w:rsidR="006232AE" w:rsidRPr="00F3753D">
        <w:rPr>
          <w:rFonts w:asciiTheme="majorHAnsi" w:hAnsiTheme="majorHAnsi" w:cs="Times"/>
          <w:color w:val="000000" w:themeColor="text1"/>
          <w:sz w:val="22"/>
          <w:szCs w:val="22"/>
        </w:rPr>
        <w:t xml:space="preserve"> to develop the </w:t>
      </w:r>
      <w:r w:rsidR="00896AC3" w:rsidRPr="00F3753D">
        <w:rPr>
          <w:rFonts w:asciiTheme="majorHAnsi" w:hAnsiTheme="majorHAnsi" w:cs="Times"/>
          <w:color w:val="000000" w:themeColor="text1"/>
          <w:sz w:val="22"/>
          <w:szCs w:val="22"/>
        </w:rPr>
        <w:t>learners’</w:t>
      </w:r>
      <w:r w:rsidR="006232AE" w:rsidRPr="00F3753D">
        <w:rPr>
          <w:rFonts w:asciiTheme="majorHAnsi" w:hAnsiTheme="majorHAnsi" w:cs="Times"/>
          <w:color w:val="000000" w:themeColor="text1"/>
          <w:sz w:val="22"/>
          <w:szCs w:val="22"/>
        </w:rPr>
        <w:t xml:space="preserve"> skills. I</w:t>
      </w:r>
      <w:r w:rsidR="006D57C6" w:rsidRPr="00F3753D">
        <w:rPr>
          <w:rFonts w:asciiTheme="majorHAnsi" w:hAnsiTheme="majorHAnsi" w:cs="Times"/>
          <w:color w:val="000000" w:themeColor="text1"/>
          <w:sz w:val="22"/>
          <w:szCs w:val="22"/>
        </w:rPr>
        <w:t xml:space="preserve"> included elements of task-based</w:t>
      </w:r>
      <w:r w:rsidR="006232AE" w:rsidRPr="00F3753D">
        <w:rPr>
          <w:rFonts w:asciiTheme="majorHAnsi" w:hAnsiTheme="majorHAnsi" w:cs="Times"/>
          <w:color w:val="000000" w:themeColor="text1"/>
          <w:sz w:val="22"/>
          <w:szCs w:val="22"/>
        </w:rPr>
        <w:t xml:space="preserve"> learning (TBL), </w:t>
      </w:r>
      <w:r w:rsidR="00EC2857" w:rsidRPr="00F3753D">
        <w:rPr>
          <w:rFonts w:asciiTheme="majorHAnsi" w:hAnsiTheme="majorHAnsi" w:cs="Times"/>
          <w:color w:val="000000" w:themeColor="text1"/>
          <w:sz w:val="22"/>
          <w:szCs w:val="22"/>
        </w:rPr>
        <w:t>the communicative method</w:t>
      </w:r>
      <w:r w:rsidR="006232AE" w:rsidRPr="00F3753D">
        <w:rPr>
          <w:rFonts w:asciiTheme="majorHAnsi" w:hAnsiTheme="majorHAnsi" w:cs="Times"/>
          <w:color w:val="000000" w:themeColor="text1"/>
          <w:sz w:val="22"/>
          <w:szCs w:val="22"/>
        </w:rPr>
        <w:t>, ‘drilling’ or repetition</w:t>
      </w:r>
      <w:r w:rsidR="000944CC" w:rsidRPr="00F3753D">
        <w:rPr>
          <w:rFonts w:asciiTheme="majorHAnsi" w:hAnsiTheme="majorHAnsi" w:cs="Times"/>
          <w:color w:val="000000" w:themeColor="text1"/>
          <w:sz w:val="22"/>
          <w:szCs w:val="22"/>
        </w:rPr>
        <w:t xml:space="preserve"> and </w:t>
      </w:r>
      <w:r w:rsidR="000944CC" w:rsidRPr="00F3753D">
        <w:rPr>
          <w:rFonts w:asciiTheme="majorHAnsi" w:hAnsiTheme="majorHAnsi" w:cs="Times"/>
          <w:color w:val="000000" w:themeColor="text1"/>
          <w:sz w:val="22"/>
          <w:szCs w:val="22"/>
        </w:rPr>
        <w:lastRenderedPageBreak/>
        <w:t>questioning.</w:t>
      </w:r>
      <w:r w:rsidR="006232AE" w:rsidRPr="00F3753D">
        <w:rPr>
          <w:rFonts w:asciiTheme="majorHAnsi" w:hAnsiTheme="majorHAnsi" w:cs="Times"/>
          <w:color w:val="000000" w:themeColor="text1"/>
          <w:sz w:val="22"/>
          <w:szCs w:val="22"/>
        </w:rPr>
        <w:t xml:space="preserve"> </w:t>
      </w:r>
      <w:r w:rsidR="000944CC" w:rsidRPr="00F3753D">
        <w:rPr>
          <w:rFonts w:asciiTheme="majorHAnsi" w:eastAsia="Times New Roman" w:hAnsiTheme="majorHAnsi" w:cs="Times New Roman"/>
          <w:color w:val="000000" w:themeColor="text1"/>
          <w:sz w:val="22"/>
          <w:szCs w:val="22"/>
          <w:lang w:eastAsia="en-GB"/>
        </w:rPr>
        <w:t xml:space="preserve">It relates to </w:t>
      </w:r>
      <w:r w:rsidR="0012757F" w:rsidRPr="00F3753D">
        <w:rPr>
          <w:rFonts w:asciiTheme="majorHAnsi" w:eastAsia="Times New Roman" w:hAnsiTheme="majorHAnsi" w:cs="Times New Roman"/>
          <w:color w:val="000000" w:themeColor="text1"/>
          <w:sz w:val="22"/>
          <w:szCs w:val="22"/>
          <w:lang w:eastAsia="en-GB"/>
        </w:rPr>
        <w:t>TBL as the session is</w:t>
      </w:r>
      <w:r w:rsidR="006232AE" w:rsidRPr="00F3753D">
        <w:rPr>
          <w:rFonts w:asciiTheme="majorHAnsi" w:eastAsia="Times New Roman" w:hAnsiTheme="majorHAnsi" w:cs="Times New Roman"/>
          <w:color w:val="000000" w:themeColor="text1"/>
          <w:sz w:val="22"/>
          <w:szCs w:val="22"/>
          <w:lang w:eastAsia="en-GB"/>
        </w:rPr>
        <w:t xml:space="preserve"> </w:t>
      </w:r>
      <w:r w:rsidR="006232AE" w:rsidRPr="00F3753D">
        <w:rPr>
          <w:rFonts w:asciiTheme="majorHAnsi" w:hAnsiTheme="majorHAnsi" w:cs="Times"/>
          <w:color w:val="000000" w:themeColor="text1"/>
          <w:sz w:val="22"/>
          <w:szCs w:val="22"/>
        </w:rPr>
        <w:t xml:space="preserve">relevant to the specific needs of the learners, so that they can see a value in </w:t>
      </w:r>
      <w:r w:rsidR="006D57C6" w:rsidRPr="00F3753D">
        <w:rPr>
          <w:rFonts w:asciiTheme="majorHAnsi" w:hAnsiTheme="majorHAnsi" w:cs="Times"/>
          <w:color w:val="000000" w:themeColor="text1"/>
          <w:sz w:val="22"/>
          <w:szCs w:val="22"/>
        </w:rPr>
        <w:t>the language they are learning as the patterns discussed</w:t>
      </w:r>
      <w:r w:rsidR="0012757F" w:rsidRPr="00F3753D">
        <w:rPr>
          <w:rFonts w:asciiTheme="majorHAnsi" w:hAnsiTheme="majorHAnsi" w:cs="Times"/>
          <w:color w:val="000000" w:themeColor="text1"/>
          <w:sz w:val="22"/>
          <w:szCs w:val="22"/>
        </w:rPr>
        <w:t xml:space="preserve"> are encouraged around the school</w:t>
      </w:r>
      <w:r w:rsidR="006232AE" w:rsidRPr="00F3753D">
        <w:rPr>
          <w:rFonts w:asciiTheme="majorHAnsi" w:hAnsiTheme="majorHAnsi" w:cs="Times"/>
          <w:color w:val="000000" w:themeColor="text1"/>
          <w:sz w:val="22"/>
          <w:szCs w:val="22"/>
        </w:rPr>
        <w:t>.</w:t>
      </w:r>
      <w:r w:rsidR="006232AE" w:rsidRPr="00F3753D">
        <w:rPr>
          <w:rFonts w:asciiTheme="majorHAnsi" w:eastAsia="Times New Roman" w:hAnsiTheme="majorHAnsi" w:cs="Times New Roman"/>
          <w:color w:val="000000" w:themeColor="text1"/>
          <w:sz w:val="22"/>
          <w:szCs w:val="22"/>
          <w:shd w:val="clear" w:color="auto" w:fill="FFFFFF"/>
          <w:lang w:eastAsia="en-GB"/>
        </w:rPr>
        <w:t xml:space="preserve"> </w:t>
      </w:r>
      <w:r w:rsidR="008C6273" w:rsidRPr="00F3753D">
        <w:rPr>
          <w:rFonts w:asciiTheme="majorHAnsi" w:hAnsiTheme="majorHAnsi"/>
          <w:color w:val="000000" w:themeColor="text1"/>
          <w:sz w:val="22"/>
          <w:szCs w:val="22"/>
        </w:rPr>
        <w:t xml:space="preserve">The session </w:t>
      </w:r>
      <w:r w:rsidR="00EC2857" w:rsidRPr="00F3753D">
        <w:rPr>
          <w:rFonts w:asciiTheme="majorHAnsi" w:hAnsiTheme="majorHAnsi"/>
          <w:color w:val="000000" w:themeColor="text1"/>
          <w:sz w:val="22"/>
          <w:szCs w:val="22"/>
        </w:rPr>
        <w:t xml:space="preserve">encourages the </w:t>
      </w:r>
      <w:r w:rsidR="008C6273" w:rsidRPr="00F3753D">
        <w:rPr>
          <w:rFonts w:asciiTheme="majorHAnsi" w:hAnsiTheme="majorHAnsi"/>
          <w:color w:val="000000" w:themeColor="text1"/>
          <w:sz w:val="22"/>
          <w:szCs w:val="22"/>
        </w:rPr>
        <w:t>content and language integrated learning as it</w:t>
      </w:r>
      <w:r w:rsidR="00EC2857" w:rsidRPr="00F3753D">
        <w:rPr>
          <w:rFonts w:asciiTheme="majorHAnsi" w:hAnsiTheme="majorHAnsi"/>
          <w:color w:val="000000" w:themeColor="text1"/>
          <w:sz w:val="22"/>
          <w:szCs w:val="22"/>
        </w:rPr>
        <w:t xml:space="preserve"> provided opportunities to use the focused language patterns (Redknap, 2018</w:t>
      </w:r>
      <w:r w:rsidR="008C6273" w:rsidRPr="00F3753D">
        <w:rPr>
          <w:rFonts w:asciiTheme="majorHAnsi" w:hAnsiTheme="majorHAnsi"/>
          <w:color w:val="000000" w:themeColor="text1"/>
          <w:sz w:val="22"/>
          <w:szCs w:val="22"/>
        </w:rPr>
        <w:t>)</w:t>
      </w:r>
      <w:r w:rsidR="00EC2857" w:rsidRPr="00F3753D">
        <w:rPr>
          <w:rFonts w:asciiTheme="majorHAnsi" w:hAnsiTheme="majorHAnsi"/>
          <w:color w:val="000000" w:themeColor="text1"/>
          <w:sz w:val="22"/>
          <w:szCs w:val="22"/>
        </w:rPr>
        <w:t xml:space="preserve"> </w:t>
      </w:r>
      <w:r w:rsidR="008C6273" w:rsidRPr="00F3753D">
        <w:rPr>
          <w:rFonts w:asciiTheme="majorHAnsi" w:hAnsiTheme="majorHAnsi"/>
          <w:color w:val="000000" w:themeColor="text1"/>
          <w:sz w:val="22"/>
          <w:szCs w:val="22"/>
        </w:rPr>
        <w:t xml:space="preserve">Moreover, </w:t>
      </w:r>
      <w:r w:rsidR="008C6273" w:rsidRPr="00F3753D">
        <w:rPr>
          <w:rFonts w:asciiTheme="majorHAnsi" w:eastAsia="Times New Roman" w:hAnsiTheme="majorHAnsi" w:cs="Times New Roman"/>
          <w:color w:val="000000" w:themeColor="text1"/>
          <w:sz w:val="22"/>
          <w:szCs w:val="22"/>
          <w:shd w:val="clear" w:color="auto" w:fill="FFFFFF"/>
          <w:lang w:eastAsia="en-GB"/>
        </w:rPr>
        <w:t>t</w:t>
      </w:r>
      <w:r w:rsidR="006232AE" w:rsidRPr="00F3753D">
        <w:rPr>
          <w:rFonts w:asciiTheme="majorHAnsi" w:eastAsia="Times New Roman" w:hAnsiTheme="majorHAnsi" w:cs="Times New Roman"/>
          <w:color w:val="000000" w:themeColor="text1"/>
          <w:sz w:val="22"/>
          <w:szCs w:val="22"/>
          <w:shd w:val="clear" w:color="auto" w:fill="FFFFFF"/>
          <w:lang w:eastAsia="en-GB"/>
        </w:rPr>
        <w:t>hey were able to confidently sing penblwydd hapus and data suggests that music had a positive effect on oral language</w:t>
      </w:r>
      <w:r w:rsidR="006232AE" w:rsidRPr="00F3753D">
        <w:rPr>
          <w:rFonts w:asciiTheme="majorHAnsi" w:hAnsiTheme="majorHAnsi"/>
          <w:color w:val="000000" w:themeColor="text1"/>
          <w:sz w:val="22"/>
          <w:szCs w:val="22"/>
        </w:rPr>
        <w:t xml:space="preserve"> (Fisher, 2001).</w:t>
      </w:r>
      <w:r w:rsidR="008C6273" w:rsidRPr="00F3753D">
        <w:rPr>
          <w:rFonts w:asciiTheme="majorHAnsi" w:hAnsiTheme="majorHAnsi"/>
          <w:color w:val="000000" w:themeColor="text1"/>
          <w:sz w:val="22"/>
          <w:szCs w:val="22"/>
        </w:rPr>
        <w:t xml:space="preserve"> </w:t>
      </w:r>
      <w:r w:rsidR="00EC2857" w:rsidRPr="00F3753D">
        <w:rPr>
          <w:rFonts w:asciiTheme="majorHAnsi" w:hAnsiTheme="majorHAnsi"/>
          <w:color w:val="000000" w:themeColor="text1"/>
          <w:sz w:val="22"/>
          <w:szCs w:val="22"/>
        </w:rPr>
        <w:t xml:space="preserve">Singing in a new language can </w:t>
      </w:r>
      <w:r w:rsidR="008C6273" w:rsidRPr="00F3753D">
        <w:rPr>
          <w:rFonts w:asciiTheme="majorHAnsi" w:hAnsiTheme="majorHAnsi"/>
          <w:color w:val="000000" w:themeColor="text1"/>
          <w:sz w:val="22"/>
          <w:szCs w:val="22"/>
        </w:rPr>
        <w:t>encourage</w:t>
      </w:r>
      <w:r w:rsidR="004171E5">
        <w:rPr>
          <w:rFonts w:asciiTheme="majorHAnsi" w:hAnsiTheme="majorHAnsi"/>
          <w:color w:val="000000" w:themeColor="text1"/>
          <w:sz w:val="22"/>
          <w:szCs w:val="22"/>
        </w:rPr>
        <w:t xml:space="preserve"> the learners to answer</w:t>
      </w:r>
      <w:r w:rsidR="00EC2857" w:rsidRPr="00F3753D">
        <w:rPr>
          <w:rFonts w:asciiTheme="majorHAnsi" w:hAnsiTheme="majorHAnsi"/>
          <w:color w:val="000000" w:themeColor="text1"/>
          <w:sz w:val="22"/>
          <w:szCs w:val="22"/>
        </w:rPr>
        <w:t xml:space="preserve"> in </w:t>
      </w:r>
      <w:r w:rsidR="004171E5">
        <w:rPr>
          <w:rFonts w:asciiTheme="majorHAnsi" w:hAnsiTheme="majorHAnsi"/>
          <w:color w:val="000000" w:themeColor="text1"/>
          <w:sz w:val="22"/>
          <w:szCs w:val="22"/>
        </w:rPr>
        <w:t xml:space="preserve">full </w:t>
      </w:r>
      <w:r w:rsidR="008C6273" w:rsidRPr="00F3753D">
        <w:rPr>
          <w:rFonts w:asciiTheme="majorHAnsi" w:hAnsiTheme="majorHAnsi"/>
          <w:color w:val="000000" w:themeColor="text1"/>
          <w:sz w:val="22"/>
          <w:szCs w:val="22"/>
        </w:rPr>
        <w:t>sentences or</w:t>
      </w:r>
      <w:r w:rsidR="004171E5">
        <w:rPr>
          <w:rFonts w:asciiTheme="majorHAnsi" w:hAnsiTheme="majorHAnsi"/>
          <w:color w:val="000000" w:themeColor="text1"/>
          <w:sz w:val="22"/>
          <w:szCs w:val="22"/>
        </w:rPr>
        <w:t xml:space="preserve"> rather than one word answers.</w:t>
      </w:r>
    </w:p>
    <w:p w14:paraId="3ED70388" w14:textId="77777777" w:rsidR="009F26C6" w:rsidRPr="00F3753D" w:rsidRDefault="009F26C6" w:rsidP="00F3753D">
      <w:pPr>
        <w:spacing w:line="360" w:lineRule="auto"/>
        <w:jc w:val="both"/>
        <w:rPr>
          <w:rFonts w:asciiTheme="majorHAnsi" w:hAnsiTheme="majorHAnsi"/>
          <w:color w:val="000000" w:themeColor="text1"/>
          <w:sz w:val="22"/>
          <w:szCs w:val="22"/>
        </w:rPr>
      </w:pPr>
    </w:p>
    <w:p w14:paraId="5F16986E" w14:textId="354DC2CE" w:rsidR="00DC0B6F" w:rsidRPr="00F3753D" w:rsidRDefault="001B60A6"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Following the story, they completed an interactive</w:t>
      </w:r>
      <w:r w:rsidR="00E971CA" w:rsidRPr="00F3753D">
        <w:rPr>
          <w:rFonts w:asciiTheme="majorHAnsi" w:hAnsiTheme="majorHAnsi"/>
          <w:color w:val="000000" w:themeColor="text1"/>
          <w:sz w:val="22"/>
          <w:szCs w:val="22"/>
        </w:rPr>
        <w:t xml:space="preserve"> question and answer activity</w:t>
      </w:r>
      <w:r w:rsidRPr="00F3753D">
        <w:rPr>
          <w:rFonts w:asciiTheme="majorHAnsi" w:hAnsiTheme="majorHAnsi"/>
          <w:color w:val="000000" w:themeColor="text1"/>
          <w:sz w:val="22"/>
          <w:szCs w:val="22"/>
        </w:rPr>
        <w:t xml:space="preserve"> by</w:t>
      </w:r>
      <w:r w:rsidR="006D57C6" w:rsidRPr="00F3753D">
        <w:rPr>
          <w:rFonts w:asciiTheme="majorHAnsi" w:hAnsiTheme="majorHAnsi"/>
          <w:color w:val="000000" w:themeColor="text1"/>
          <w:sz w:val="22"/>
          <w:szCs w:val="22"/>
        </w:rPr>
        <w:t xml:space="preserve"> developing the language in </w:t>
      </w:r>
      <w:r w:rsidR="00EC1D54">
        <w:rPr>
          <w:rFonts w:asciiTheme="majorHAnsi" w:hAnsiTheme="majorHAnsi"/>
          <w:color w:val="000000" w:themeColor="text1"/>
          <w:sz w:val="22"/>
          <w:szCs w:val="22"/>
        </w:rPr>
        <w:t>‘</w:t>
      </w:r>
      <w:r w:rsidR="006D57C6" w:rsidRPr="00F3753D">
        <w:rPr>
          <w:rFonts w:asciiTheme="majorHAnsi" w:hAnsiTheme="majorHAnsi"/>
          <w:color w:val="000000" w:themeColor="text1"/>
          <w:sz w:val="22"/>
          <w:szCs w:val="22"/>
        </w:rPr>
        <w:t>Parti Doli Glwt</w:t>
      </w:r>
      <w:r w:rsidR="00EC1D54">
        <w:rPr>
          <w:rFonts w:asciiTheme="majorHAnsi" w:hAnsiTheme="majorHAnsi"/>
          <w:color w:val="000000" w:themeColor="text1"/>
          <w:sz w:val="22"/>
          <w:szCs w:val="22"/>
        </w:rPr>
        <w:t>’</w:t>
      </w:r>
      <w:r w:rsidR="00E971CA" w:rsidRPr="00F3753D">
        <w:rPr>
          <w:rFonts w:asciiTheme="majorHAnsi" w:hAnsiTheme="majorHAnsi"/>
          <w:color w:val="000000" w:themeColor="text1"/>
          <w:sz w:val="22"/>
          <w:szCs w:val="22"/>
        </w:rPr>
        <w:t>.</w:t>
      </w:r>
      <w:r w:rsidR="002C40A9" w:rsidRPr="00F3753D">
        <w:rPr>
          <w:rFonts w:asciiTheme="majorHAnsi" w:hAnsiTheme="majorHAnsi"/>
          <w:color w:val="000000" w:themeColor="text1"/>
          <w:sz w:val="22"/>
          <w:szCs w:val="22"/>
        </w:rPr>
        <w:t xml:space="preserve"> </w:t>
      </w:r>
      <w:r w:rsidR="006D57C6" w:rsidRPr="00F3753D">
        <w:rPr>
          <w:rFonts w:asciiTheme="majorHAnsi" w:hAnsiTheme="majorHAnsi"/>
          <w:color w:val="000000" w:themeColor="text1"/>
          <w:sz w:val="22"/>
          <w:szCs w:val="22"/>
        </w:rPr>
        <w:t>A</w:t>
      </w:r>
      <w:r w:rsidR="002C40A9" w:rsidRPr="00F3753D">
        <w:rPr>
          <w:rFonts w:asciiTheme="majorHAnsi" w:hAnsiTheme="majorHAnsi"/>
          <w:color w:val="000000" w:themeColor="text1"/>
          <w:sz w:val="22"/>
          <w:szCs w:val="22"/>
        </w:rPr>
        <w:t xml:space="preserve">lthough some children </w:t>
      </w:r>
      <w:r w:rsidR="006D57C6" w:rsidRPr="00F3753D">
        <w:rPr>
          <w:rFonts w:asciiTheme="majorHAnsi" w:hAnsiTheme="majorHAnsi"/>
          <w:color w:val="000000" w:themeColor="text1"/>
          <w:sz w:val="22"/>
          <w:szCs w:val="22"/>
        </w:rPr>
        <w:t xml:space="preserve">were able to </w:t>
      </w:r>
      <w:r w:rsidR="002C40A9" w:rsidRPr="00F3753D">
        <w:rPr>
          <w:rFonts w:asciiTheme="majorHAnsi" w:hAnsiTheme="majorHAnsi"/>
          <w:color w:val="000000" w:themeColor="text1"/>
          <w:sz w:val="22"/>
          <w:szCs w:val="22"/>
        </w:rPr>
        <w:t xml:space="preserve">use </w:t>
      </w:r>
      <w:r w:rsidR="00C75BE1" w:rsidRPr="00F3753D">
        <w:rPr>
          <w:rFonts w:asciiTheme="majorHAnsi" w:hAnsiTheme="majorHAnsi"/>
          <w:color w:val="000000" w:themeColor="text1"/>
          <w:sz w:val="22"/>
          <w:szCs w:val="22"/>
        </w:rPr>
        <w:t>‘</w:t>
      </w:r>
      <w:r w:rsidR="002C40A9" w:rsidRPr="00F3753D">
        <w:rPr>
          <w:rFonts w:asciiTheme="majorHAnsi" w:hAnsiTheme="majorHAnsi"/>
          <w:color w:val="000000" w:themeColor="text1"/>
          <w:sz w:val="22"/>
          <w:szCs w:val="22"/>
        </w:rPr>
        <w:t>ga I …?</w:t>
      </w:r>
      <w:r w:rsidR="00C75BE1" w:rsidRPr="00F3753D">
        <w:rPr>
          <w:rFonts w:asciiTheme="majorHAnsi" w:hAnsiTheme="majorHAnsi"/>
          <w:color w:val="000000" w:themeColor="text1"/>
          <w:sz w:val="22"/>
          <w:szCs w:val="22"/>
        </w:rPr>
        <w:t>’</w:t>
      </w:r>
      <w:r w:rsidR="002C40A9" w:rsidRPr="00F3753D">
        <w:rPr>
          <w:rFonts w:asciiTheme="majorHAnsi" w:hAnsiTheme="majorHAnsi"/>
          <w:color w:val="000000" w:themeColor="text1"/>
          <w:sz w:val="22"/>
          <w:szCs w:val="22"/>
        </w:rPr>
        <w:t xml:space="preserve"> </w:t>
      </w:r>
      <w:r w:rsidR="006D57C6" w:rsidRPr="00F3753D">
        <w:rPr>
          <w:rFonts w:asciiTheme="majorHAnsi" w:hAnsiTheme="majorHAnsi"/>
          <w:color w:val="000000" w:themeColor="text1"/>
          <w:sz w:val="22"/>
          <w:szCs w:val="22"/>
        </w:rPr>
        <w:t>to ask to use the toilet</w:t>
      </w:r>
      <w:r w:rsidR="004171E5">
        <w:rPr>
          <w:rFonts w:asciiTheme="majorHAnsi" w:hAnsiTheme="majorHAnsi"/>
          <w:color w:val="000000" w:themeColor="text1"/>
          <w:sz w:val="22"/>
          <w:szCs w:val="22"/>
        </w:rPr>
        <w:t xml:space="preserve"> in class</w:t>
      </w:r>
      <w:r w:rsidR="006D57C6" w:rsidRPr="00F3753D">
        <w:rPr>
          <w:rFonts w:asciiTheme="majorHAnsi" w:hAnsiTheme="majorHAnsi"/>
          <w:color w:val="000000" w:themeColor="text1"/>
          <w:sz w:val="22"/>
          <w:szCs w:val="22"/>
        </w:rPr>
        <w:t xml:space="preserve">, they did not have a </w:t>
      </w:r>
      <w:bookmarkStart w:id="0" w:name="_GoBack"/>
      <w:bookmarkEnd w:id="0"/>
      <w:r w:rsidR="006D57C6" w:rsidRPr="00F3753D">
        <w:rPr>
          <w:rFonts w:asciiTheme="majorHAnsi" w:hAnsiTheme="majorHAnsi"/>
          <w:color w:val="000000" w:themeColor="text1"/>
          <w:sz w:val="22"/>
          <w:szCs w:val="22"/>
        </w:rPr>
        <w:t>full understanding of what it meant or how to use</w:t>
      </w:r>
      <w:r w:rsidR="004171E5">
        <w:rPr>
          <w:rFonts w:asciiTheme="majorHAnsi" w:hAnsiTheme="majorHAnsi"/>
          <w:color w:val="000000" w:themeColor="text1"/>
          <w:sz w:val="22"/>
          <w:szCs w:val="22"/>
        </w:rPr>
        <w:t xml:space="preserve"> the language pattern appropriately. They were able to repeat it </w:t>
      </w:r>
      <w:r w:rsidR="006D57C6" w:rsidRPr="00F3753D">
        <w:rPr>
          <w:rFonts w:asciiTheme="majorHAnsi" w:hAnsiTheme="majorHAnsi"/>
          <w:color w:val="000000" w:themeColor="text1"/>
          <w:sz w:val="22"/>
          <w:szCs w:val="22"/>
        </w:rPr>
        <w:t>but</w:t>
      </w:r>
      <w:r w:rsidR="004171E5">
        <w:rPr>
          <w:rFonts w:asciiTheme="majorHAnsi" w:hAnsiTheme="majorHAnsi"/>
          <w:color w:val="000000" w:themeColor="text1"/>
          <w:sz w:val="22"/>
          <w:szCs w:val="22"/>
        </w:rPr>
        <w:t xml:space="preserve"> they</w:t>
      </w:r>
      <w:r w:rsidR="006D57C6" w:rsidRPr="00F3753D">
        <w:rPr>
          <w:rFonts w:asciiTheme="majorHAnsi" w:hAnsiTheme="majorHAnsi"/>
          <w:color w:val="000000" w:themeColor="text1"/>
          <w:sz w:val="22"/>
          <w:szCs w:val="22"/>
        </w:rPr>
        <w:t xml:space="preserve"> did not have a full the understanding of what they were saying</w:t>
      </w:r>
      <w:r w:rsidR="00C75BE1" w:rsidRPr="00F3753D">
        <w:rPr>
          <w:rFonts w:asciiTheme="majorHAnsi" w:hAnsiTheme="majorHAnsi"/>
          <w:color w:val="000000" w:themeColor="text1"/>
          <w:sz w:val="22"/>
          <w:szCs w:val="22"/>
        </w:rPr>
        <w:t>.</w:t>
      </w:r>
      <w:r w:rsidR="009F26C6" w:rsidRPr="00F3753D">
        <w:rPr>
          <w:rFonts w:asciiTheme="majorHAnsi" w:hAnsiTheme="majorHAnsi"/>
          <w:bCs/>
          <w:color w:val="000000" w:themeColor="text1"/>
          <w:sz w:val="22"/>
          <w:szCs w:val="22"/>
        </w:rPr>
        <w:t xml:space="preserve"> Donaldson (2015, p.7) </w:t>
      </w:r>
      <w:r w:rsidR="00EC2857" w:rsidRPr="00F3753D">
        <w:rPr>
          <w:rFonts w:asciiTheme="majorHAnsi" w:hAnsiTheme="majorHAnsi"/>
          <w:bCs/>
          <w:color w:val="000000" w:themeColor="text1"/>
          <w:sz w:val="22"/>
          <w:szCs w:val="22"/>
        </w:rPr>
        <w:t>wants to</w:t>
      </w:r>
      <w:r w:rsidR="009F26C6" w:rsidRPr="00F3753D">
        <w:rPr>
          <w:rFonts w:asciiTheme="majorHAnsi" w:hAnsiTheme="majorHAnsi"/>
          <w:bCs/>
          <w:color w:val="000000" w:themeColor="text1"/>
          <w:sz w:val="22"/>
          <w:szCs w:val="22"/>
        </w:rPr>
        <w:t xml:space="preserve"> focus on learning Welsh </w:t>
      </w:r>
      <w:r w:rsidR="004171E5">
        <w:rPr>
          <w:rFonts w:asciiTheme="majorHAnsi" w:hAnsiTheme="majorHAnsi"/>
          <w:bCs/>
          <w:color w:val="000000" w:themeColor="text1"/>
          <w:sz w:val="22"/>
          <w:szCs w:val="22"/>
        </w:rPr>
        <w:t>‘</w:t>
      </w:r>
      <w:r w:rsidR="009F26C6" w:rsidRPr="00F3753D">
        <w:rPr>
          <w:rFonts w:asciiTheme="majorHAnsi" w:hAnsiTheme="majorHAnsi"/>
          <w:bCs/>
          <w:color w:val="000000" w:themeColor="text1"/>
          <w:sz w:val="22"/>
          <w:szCs w:val="22"/>
        </w:rPr>
        <w:t>to communicate, in conversation and understanding</w:t>
      </w:r>
      <w:r w:rsidR="008C6273" w:rsidRPr="00F3753D">
        <w:rPr>
          <w:rFonts w:asciiTheme="majorHAnsi" w:hAnsiTheme="majorHAnsi"/>
          <w:bCs/>
          <w:color w:val="000000" w:themeColor="text1"/>
          <w:sz w:val="22"/>
          <w:szCs w:val="22"/>
        </w:rPr>
        <w:t>’</w:t>
      </w:r>
      <w:r w:rsidR="009F26C6" w:rsidRPr="00F3753D">
        <w:rPr>
          <w:rFonts w:asciiTheme="majorHAnsi" w:hAnsiTheme="majorHAnsi"/>
          <w:bCs/>
          <w:color w:val="000000" w:themeColor="text1"/>
          <w:sz w:val="22"/>
          <w:szCs w:val="22"/>
        </w:rPr>
        <w:t xml:space="preserve">. It was important not only for the learners </w:t>
      </w:r>
      <w:r w:rsidR="006D57C6" w:rsidRPr="00F3753D">
        <w:rPr>
          <w:rFonts w:asciiTheme="majorHAnsi" w:hAnsiTheme="majorHAnsi"/>
          <w:bCs/>
          <w:color w:val="000000" w:themeColor="text1"/>
          <w:sz w:val="22"/>
          <w:szCs w:val="22"/>
        </w:rPr>
        <w:t>to</w:t>
      </w:r>
      <w:r w:rsidR="004171E5">
        <w:rPr>
          <w:rFonts w:asciiTheme="majorHAnsi" w:hAnsiTheme="majorHAnsi"/>
          <w:bCs/>
          <w:color w:val="000000" w:themeColor="text1"/>
          <w:sz w:val="22"/>
          <w:szCs w:val="22"/>
        </w:rPr>
        <w:t xml:space="preserve"> respond to the questions but</w:t>
      </w:r>
      <w:r w:rsidR="006D57C6" w:rsidRPr="00F3753D">
        <w:rPr>
          <w:rFonts w:asciiTheme="majorHAnsi" w:hAnsiTheme="majorHAnsi"/>
          <w:bCs/>
          <w:color w:val="000000" w:themeColor="text1"/>
          <w:sz w:val="22"/>
          <w:szCs w:val="22"/>
        </w:rPr>
        <w:t xml:space="preserve"> </w:t>
      </w:r>
      <w:r w:rsidR="009F26C6" w:rsidRPr="00F3753D">
        <w:rPr>
          <w:rFonts w:asciiTheme="majorHAnsi" w:hAnsiTheme="majorHAnsi"/>
          <w:bCs/>
          <w:color w:val="000000" w:themeColor="text1"/>
          <w:sz w:val="22"/>
          <w:szCs w:val="22"/>
        </w:rPr>
        <w:t xml:space="preserve">to be able to clarify </w:t>
      </w:r>
      <w:r w:rsidR="006D57C6" w:rsidRPr="00F3753D">
        <w:rPr>
          <w:rFonts w:asciiTheme="majorHAnsi" w:hAnsiTheme="majorHAnsi"/>
          <w:bCs/>
          <w:color w:val="000000" w:themeColor="text1"/>
          <w:sz w:val="22"/>
          <w:szCs w:val="22"/>
        </w:rPr>
        <w:t xml:space="preserve">and translate </w:t>
      </w:r>
      <w:r w:rsidR="004171E5">
        <w:rPr>
          <w:rFonts w:asciiTheme="majorHAnsi" w:hAnsiTheme="majorHAnsi"/>
          <w:bCs/>
          <w:color w:val="000000" w:themeColor="text1"/>
          <w:sz w:val="22"/>
          <w:szCs w:val="22"/>
        </w:rPr>
        <w:t>what was being discussed</w:t>
      </w:r>
      <w:r w:rsidR="00EC2857" w:rsidRPr="00F3753D">
        <w:rPr>
          <w:rFonts w:asciiTheme="majorHAnsi" w:hAnsiTheme="majorHAnsi"/>
          <w:bCs/>
          <w:color w:val="000000" w:themeColor="text1"/>
          <w:sz w:val="22"/>
          <w:szCs w:val="22"/>
        </w:rPr>
        <w:t xml:space="preserve">. When learning the new language patterns the children need to understand what it means rather just focusing on being able to say it. </w:t>
      </w:r>
      <w:r w:rsidR="002C40A9" w:rsidRPr="00F3753D">
        <w:rPr>
          <w:rFonts w:asciiTheme="majorHAnsi" w:hAnsiTheme="majorHAnsi"/>
          <w:color w:val="000000" w:themeColor="text1"/>
          <w:sz w:val="22"/>
          <w:szCs w:val="22"/>
        </w:rPr>
        <w:t xml:space="preserve">The class met the learning objectives by developing their Welsh oral skills, extending their answers and gaining a clearer understanding of the what the sentence and question pattern meant and how </w:t>
      </w:r>
      <w:r w:rsidR="00EC2857" w:rsidRPr="00F3753D">
        <w:rPr>
          <w:rFonts w:asciiTheme="majorHAnsi" w:hAnsiTheme="majorHAnsi"/>
          <w:color w:val="000000" w:themeColor="text1"/>
          <w:sz w:val="22"/>
          <w:szCs w:val="22"/>
        </w:rPr>
        <w:t>to</w:t>
      </w:r>
      <w:r w:rsidR="002C40A9" w:rsidRPr="00F3753D">
        <w:rPr>
          <w:rFonts w:asciiTheme="majorHAnsi" w:hAnsiTheme="majorHAnsi"/>
          <w:color w:val="000000" w:themeColor="text1"/>
          <w:sz w:val="22"/>
          <w:szCs w:val="22"/>
        </w:rPr>
        <w:t xml:space="preserve"> use it.</w:t>
      </w:r>
    </w:p>
    <w:p w14:paraId="1D350B5B" w14:textId="77777777" w:rsidR="006532BD" w:rsidRPr="00F3753D" w:rsidRDefault="006532BD" w:rsidP="00F3753D">
      <w:pPr>
        <w:spacing w:line="360" w:lineRule="auto"/>
        <w:jc w:val="both"/>
        <w:rPr>
          <w:rFonts w:asciiTheme="majorHAnsi" w:hAnsiTheme="majorHAnsi"/>
          <w:color w:val="000000" w:themeColor="text1"/>
          <w:sz w:val="22"/>
          <w:szCs w:val="22"/>
        </w:rPr>
      </w:pPr>
    </w:p>
    <w:p w14:paraId="170161D3" w14:textId="6F6EB761" w:rsidR="006532BD" w:rsidRPr="00F3753D" w:rsidRDefault="00EC2857"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Research shows</w:t>
      </w:r>
      <w:r w:rsidR="006532BD" w:rsidRPr="00F3753D">
        <w:rPr>
          <w:rFonts w:asciiTheme="majorHAnsi" w:eastAsia="Times New Roman" w:hAnsiTheme="majorHAnsi" w:cs="Times New Roman"/>
          <w:color w:val="000000" w:themeColor="text1"/>
          <w:sz w:val="22"/>
          <w:szCs w:val="22"/>
          <w:shd w:val="clear" w:color="auto" w:fill="FFFFFF"/>
          <w:lang w:eastAsia="en-GB"/>
        </w:rPr>
        <w:t xml:space="preserve"> pupils lack </w:t>
      </w:r>
      <w:r w:rsidR="004171E5">
        <w:rPr>
          <w:rFonts w:asciiTheme="majorHAnsi" w:eastAsia="Times New Roman" w:hAnsiTheme="majorHAnsi" w:cs="Times New Roman"/>
          <w:color w:val="000000" w:themeColor="text1"/>
          <w:sz w:val="22"/>
          <w:szCs w:val="22"/>
          <w:shd w:val="clear" w:color="auto" w:fill="FFFFFF"/>
          <w:lang w:eastAsia="en-GB"/>
        </w:rPr>
        <w:t xml:space="preserve">confidence when speaking Welsh </w:t>
      </w:r>
      <w:r w:rsidR="006532BD" w:rsidRPr="00F3753D">
        <w:rPr>
          <w:rFonts w:asciiTheme="majorHAnsi" w:eastAsia="Times New Roman" w:hAnsiTheme="majorHAnsi" w:cs="Times New Roman"/>
          <w:color w:val="000000" w:themeColor="text1"/>
          <w:sz w:val="22"/>
          <w:szCs w:val="22"/>
          <w:shd w:val="clear" w:color="auto" w:fill="FFFFFF"/>
          <w:lang w:eastAsia="en-GB"/>
        </w:rPr>
        <w:t>(BBC News, 2017)</w:t>
      </w:r>
      <w:r w:rsidR="006532BD" w:rsidRPr="00F3753D">
        <w:rPr>
          <w:rFonts w:asciiTheme="majorHAnsi" w:eastAsia="Times New Roman" w:hAnsiTheme="majorHAnsi" w:cs="Times New Roman"/>
          <w:color w:val="000000" w:themeColor="text1"/>
          <w:sz w:val="22"/>
          <w:szCs w:val="22"/>
          <w:lang w:eastAsia="en-GB"/>
        </w:rPr>
        <w:t xml:space="preserve">. This was </w:t>
      </w:r>
      <w:r w:rsidRPr="00F3753D">
        <w:rPr>
          <w:rFonts w:asciiTheme="majorHAnsi" w:eastAsia="Times New Roman" w:hAnsiTheme="majorHAnsi" w:cs="Times New Roman"/>
          <w:color w:val="000000" w:themeColor="text1"/>
          <w:sz w:val="22"/>
          <w:szCs w:val="22"/>
          <w:lang w:eastAsia="en-GB"/>
        </w:rPr>
        <w:t xml:space="preserve">observed in the session as </w:t>
      </w:r>
      <w:r w:rsidR="006532BD" w:rsidRPr="00F3753D">
        <w:rPr>
          <w:rFonts w:asciiTheme="majorHAnsi" w:eastAsia="Times New Roman" w:hAnsiTheme="majorHAnsi" w:cs="Times New Roman"/>
          <w:color w:val="000000" w:themeColor="text1"/>
          <w:sz w:val="22"/>
          <w:szCs w:val="22"/>
          <w:lang w:eastAsia="en-GB"/>
        </w:rPr>
        <w:t xml:space="preserve">the children were </w:t>
      </w:r>
      <w:r w:rsidR="006D57C6" w:rsidRPr="00F3753D">
        <w:rPr>
          <w:rFonts w:asciiTheme="majorHAnsi" w:eastAsia="Times New Roman" w:hAnsiTheme="majorHAnsi" w:cs="Times New Roman"/>
          <w:color w:val="000000" w:themeColor="text1"/>
          <w:sz w:val="22"/>
          <w:szCs w:val="22"/>
          <w:lang w:eastAsia="en-GB"/>
        </w:rPr>
        <w:t>hesitant when answering</w:t>
      </w:r>
      <w:r w:rsidRPr="00F3753D">
        <w:rPr>
          <w:rFonts w:asciiTheme="majorHAnsi" w:eastAsia="Times New Roman" w:hAnsiTheme="majorHAnsi" w:cs="Times New Roman"/>
          <w:color w:val="000000" w:themeColor="text1"/>
          <w:sz w:val="22"/>
          <w:szCs w:val="22"/>
          <w:lang w:eastAsia="en-GB"/>
        </w:rPr>
        <w:t xml:space="preserve"> and often</w:t>
      </w:r>
      <w:r w:rsidR="006D57C6" w:rsidRPr="00F3753D">
        <w:rPr>
          <w:rFonts w:asciiTheme="majorHAnsi" w:eastAsia="Times New Roman" w:hAnsiTheme="majorHAnsi" w:cs="Times New Roman"/>
          <w:color w:val="000000" w:themeColor="text1"/>
          <w:sz w:val="22"/>
          <w:szCs w:val="22"/>
          <w:lang w:eastAsia="en-GB"/>
        </w:rPr>
        <w:t xml:space="preserve"> </w:t>
      </w:r>
      <w:r w:rsidRPr="00F3753D">
        <w:rPr>
          <w:rFonts w:asciiTheme="majorHAnsi" w:eastAsia="Times New Roman" w:hAnsiTheme="majorHAnsi" w:cs="Times New Roman"/>
          <w:color w:val="000000" w:themeColor="text1"/>
          <w:sz w:val="22"/>
          <w:szCs w:val="22"/>
          <w:lang w:eastAsia="en-GB"/>
        </w:rPr>
        <w:t xml:space="preserve">giving </w:t>
      </w:r>
      <w:r w:rsidR="006D57C6" w:rsidRPr="00F3753D">
        <w:rPr>
          <w:rFonts w:asciiTheme="majorHAnsi" w:eastAsia="Times New Roman" w:hAnsiTheme="majorHAnsi" w:cs="Times New Roman"/>
          <w:color w:val="000000" w:themeColor="text1"/>
          <w:sz w:val="22"/>
          <w:szCs w:val="22"/>
          <w:lang w:eastAsia="en-GB"/>
        </w:rPr>
        <w:t>one word</w:t>
      </w:r>
      <w:r w:rsidRPr="00F3753D">
        <w:rPr>
          <w:rFonts w:asciiTheme="majorHAnsi" w:eastAsia="Times New Roman" w:hAnsiTheme="majorHAnsi" w:cs="Times New Roman"/>
          <w:color w:val="000000" w:themeColor="text1"/>
          <w:sz w:val="22"/>
          <w:szCs w:val="22"/>
          <w:lang w:eastAsia="en-GB"/>
        </w:rPr>
        <w:t xml:space="preserve"> answers</w:t>
      </w:r>
      <w:r w:rsidR="006D57C6" w:rsidRPr="00F3753D">
        <w:rPr>
          <w:rFonts w:asciiTheme="majorHAnsi" w:eastAsia="Times New Roman" w:hAnsiTheme="majorHAnsi" w:cs="Times New Roman"/>
          <w:color w:val="000000" w:themeColor="text1"/>
          <w:sz w:val="22"/>
          <w:szCs w:val="22"/>
          <w:lang w:eastAsia="en-GB"/>
        </w:rPr>
        <w:t xml:space="preserve">. </w:t>
      </w:r>
      <w:r w:rsidRPr="00F3753D">
        <w:rPr>
          <w:rFonts w:asciiTheme="majorHAnsi" w:eastAsia="Times New Roman" w:hAnsiTheme="majorHAnsi" w:cs="Times New Roman"/>
          <w:color w:val="000000" w:themeColor="text1"/>
          <w:sz w:val="22"/>
          <w:szCs w:val="22"/>
          <w:lang w:eastAsia="en-GB"/>
        </w:rPr>
        <w:t xml:space="preserve">However, </w:t>
      </w:r>
      <w:r w:rsidR="006532BD" w:rsidRPr="00F3753D">
        <w:rPr>
          <w:rFonts w:asciiTheme="majorHAnsi" w:eastAsia="Times New Roman" w:hAnsiTheme="majorHAnsi" w:cs="Times New Roman"/>
          <w:color w:val="000000" w:themeColor="text1"/>
          <w:sz w:val="22"/>
          <w:szCs w:val="22"/>
          <w:lang w:eastAsia="en-GB"/>
        </w:rPr>
        <w:t xml:space="preserve">I was able </w:t>
      </w:r>
      <w:r w:rsidR="009E104E" w:rsidRPr="00F3753D">
        <w:rPr>
          <w:rFonts w:asciiTheme="majorHAnsi" w:eastAsia="Times New Roman" w:hAnsiTheme="majorHAnsi" w:cs="Times New Roman"/>
          <w:color w:val="000000" w:themeColor="text1"/>
          <w:sz w:val="22"/>
          <w:szCs w:val="22"/>
          <w:lang w:eastAsia="en-GB"/>
        </w:rPr>
        <w:t xml:space="preserve">support </w:t>
      </w:r>
      <w:r w:rsidR="006532BD" w:rsidRPr="00F3753D">
        <w:rPr>
          <w:rFonts w:asciiTheme="majorHAnsi" w:eastAsia="Times New Roman" w:hAnsiTheme="majorHAnsi" w:cs="Times New Roman"/>
          <w:color w:val="000000" w:themeColor="text1"/>
          <w:sz w:val="22"/>
          <w:szCs w:val="22"/>
          <w:lang w:eastAsia="en-GB"/>
        </w:rPr>
        <w:t xml:space="preserve">encourage the more confident students to expand to </w:t>
      </w:r>
      <w:r w:rsidR="006D57C6" w:rsidRPr="00F3753D">
        <w:rPr>
          <w:rFonts w:asciiTheme="majorHAnsi" w:eastAsia="Times New Roman" w:hAnsiTheme="majorHAnsi" w:cs="Times New Roman"/>
          <w:color w:val="000000" w:themeColor="text1"/>
          <w:sz w:val="22"/>
          <w:szCs w:val="22"/>
          <w:lang w:eastAsia="en-GB"/>
        </w:rPr>
        <w:t>some full sentences</w:t>
      </w:r>
      <w:r w:rsidR="009E104E" w:rsidRPr="00F3753D">
        <w:rPr>
          <w:rFonts w:asciiTheme="majorHAnsi" w:eastAsia="Times New Roman" w:hAnsiTheme="majorHAnsi" w:cs="Times New Roman"/>
          <w:color w:val="000000" w:themeColor="text1"/>
          <w:sz w:val="22"/>
          <w:szCs w:val="22"/>
          <w:lang w:eastAsia="en-GB"/>
        </w:rPr>
        <w:t xml:space="preserve">. </w:t>
      </w:r>
      <w:r w:rsidRPr="00F3753D">
        <w:rPr>
          <w:rFonts w:asciiTheme="majorHAnsi" w:eastAsia="Times New Roman" w:hAnsiTheme="majorHAnsi" w:cs="Times New Roman"/>
          <w:color w:val="000000" w:themeColor="text1"/>
          <w:sz w:val="22"/>
          <w:szCs w:val="22"/>
          <w:lang w:eastAsia="en-GB"/>
        </w:rPr>
        <w:t xml:space="preserve">Also, </w:t>
      </w:r>
      <w:r w:rsidR="006532BD" w:rsidRPr="00F3753D">
        <w:rPr>
          <w:rFonts w:asciiTheme="majorHAnsi" w:eastAsia="Times New Roman" w:hAnsiTheme="majorHAnsi" w:cs="Times New Roman"/>
          <w:color w:val="000000" w:themeColor="text1"/>
          <w:sz w:val="22"/>
          <w:szCs w:val="22"/>
          <w:lang w:eastAsia="en-GB"/>
        </w:rPr>
        <w:t>Estyn (2018) state that there are few opportunities to use new vocabulary and sentence structure. This shows th</w:t>
      </w:r>
      <w:r w:rsidRPr="00F3753D">
        <w:rPr>
          <w:rFonts w:asciiTheme="majorHAnsi" w:eastAsia="Times New Roman" w:hAnsiTheme="majorHAnsi" w:cs="Times New Roman"/>
          <w:color w:val="000000" w:themeColor="text1"/>
          <w:sz w:val="22"/>
          <w:szCs w:val="22"/>
          <w:lang w:eastAsia="en-GB"/>
        </w:rPr>
        <w:t>ere should be a focus to develop and extend learners</w:t>
      </w:r>
      <w:r w:rsidR="006532BD" w:rsidRPr="00F3753D">
        <w:rPr>
          <w:rFonts w:asciiTheme="majorHAnsi" w:eastAsia="Times New Roman" w:hAnsiTheme="majorHAnsi" w:cs="Times New Roman"/>
          <w:color w:val="000000" w:themeColor="text1"/>
          <w:sz w:val="22"/>
          <w:szCs w:val="22"/>
          <w:lang w:eastAsia="en-GB"/>
        </w:rPr>
        <w:t xml:space="preserve"> answers with full sentences and more complex vocabulary. </w:t>
      </w:r>
      <w:r w:rsidRPr="00F3753D">
        <w:rPr>
          <w:rStyle w:val="Hyperlink"/>
          <w:rFonts w:asciiTheme="majorHAnsi" w:hAnsiTheme="majorHAnsi"/>
          <w:color w:val="000000" w:themeColor="text1"/>
          <w:sz w:val="22"/>
          <w:szCs w:val="22"/>
          <w:u w:val="none"/>
        </w:rPr>
        <w:t xml:space="preserve">In the session, </w:t>
      </w:r>
      <w:r w:rsidR="006532BD" w:rsidRPr="00F3753D">
        <w:rPr>
          <w:rStyle w:val="Hyperlink"/>
          <w:rFonts w:asciiTheme="majorHAnsi" w:hAnsiTheme="majorHAnsi"/>
          <w:color w:val="000000" w:themeColor="text1"/>
          <w:sz w:val="22"/>
          <w:szCs w:val="22"/>
          <w:u w:val="none"/>
        </w:rPr>
        <w:t xml:space="preserve">I could have </w:t>
      </w:r>
      <w:r w:rsidRPr="00F3753D">
        <w:rPr>
          <w:rStyle w:val="Hyperlink"/>
          <w:rFonts w:asciiTheme="majorHAnsi" w:hAnsiTheme="majorHAnsi"/>
          <w:color w:val="000000" w:themeColor="text1"/>
          <w:sz w:val="22"/>
          <w:szCs w:val="22"/>
          <w:u w:val="none"/>
        </w:rPr>
        <w:t>planned for more drilling</w:t>
      </w:r>
      <w:r w:rsidR="00390ED2" w:rsidRPr="00F3753D">
        <w:rPr>
          <w:rStyle w:val="Hyperlink"/>
          <w:rFonts w:asciiTheme="majorHAnsi" w:hAnsiTheme="majorHAnsi"/>
          <w:color w:val="000000" w:themeColor="text1"/>
          <w:sz w:val="22"/>
          <w:szCs w:val="22"/>
          <w:u w:val="none"/>
        </w:rPr>
        <w:t xml:space="preserve"> techniques</w:t>
      </w:r>
      <w:r w:rsidR="009B4E2F" w:rsidRPr="00F3753D">
        <w:rPr>
          <w:rStyle w:val="Hyperlink"/>
          <w:rFonts w:asciiTheme="majorHAnsi" w:hAnsiTheme="majorHAnsi"/>
          <w:color w:val="000000" w:themeColor="text1"/>
          <w:sz w:val="22"/>
          <w:szCs w:val="22"/>
          <w:u w:val="none"/>
        </w:rPr>
        <w:t>, use</w:t>
      </w:r>
      <w:r w:rsidRPr="00F3753D">
        <w:rPr>
          <w:rStyle w:val="Hyperlink"/>
          <w:rFonts w:asciiTheme="majorHAnsi" w:hAnsiTheme="majorHAnsi"/>
          <w:color w:val="000000" w:themeColor="text1"/>
          <w:sz w:val="22"/>
          <w:szCs w:val="22"/>
          <w:u w:val="none"/>
        </w:rPr>
        <w:t xml:space="preserve"> of song to extend them</w:t>
      </w:r>
      <w:r w:rsidR="009B4E2F" w:rsidRPr="00F3753D">
        <w:rPr>
          <w:rStyle w:val="Hyperlink"/>
          <w:rFonts w:asciiTheme="majorHAnsi" w:hAnsiTheme="majorHAnsi"/>
          <w:color w:val="000000" w:themeColor="text1"/>
          <w:sz w:val="22"/>
          <w:szCs w:val="22"/>
          <w:u w:val="none"/>
        </w:rPr>
        <w:t xml:space="preserve"> or more questioning opportunities</w:t>
      </w:r>
      <w:r w:rsidRPr="00F3753D">
        <w:rPr>
          <w:rStyle w:val="Hyperlink"/>
          <w:rFonts w:asciiTheme="majorHAnsi" w:hAnsiTheme="majorHAnsi"/>
          <w:color w:val="000000" w:themeColor="text1"/>
          <w:sz w:val="22"/>
          <w:szCs w:val="22"/>
          <w:u w:val="none"/>
        </w:rPr>
        <w:t xml:space="preserve">. </w:t>
      </w:r>
      <w:r w:rsidR="009B4E2F" w:rsidRPr="00F3753D">
        <w:rPr>
          <w:rStyle w:val="Hyperlink"/>
          <w:rFonts w:asciiTheme="majorHAnsi" w:hAnsiTheme="majorHAnsi"/>
          <w:color w:val="000000" w:themeColor="text1"/>
          <w:sz w:val="22"/>
          <w:szCs w:val="22"/>
          <w:u w:val="none"/>
        </w:rPr>
        <w:t>Moreover, I supported them by</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 using hand gestures and </w:t>
      </w:r>
      <w:r w:rsidR="009B4E2F"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head </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movements which is supported by McCafferty and Stam (2008) as they believe that hand gestures can be used to support the children to memorise the vocabulary. However, I believe the c</w:t>
      </w:r>
      <w:r w:rsidR="009B4E2F"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hildren themselves could have incorporated </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hand gestures</w:t>
      </w:r>
      <w:r w:rsidR="009B4E2F" w:rsidRPr="00F3753D">
        <w:rPr>
          <w:rStyle w:val="Hyperlink"/>
          <w:rFonts w:asciiTheme="majorHAnsi" w:eastAsia="Times New Roman" w:hAnsiTheme="majorHAnsi" w:cs="Times New Roman"/>
          <w:color w:val="000000" w:themeColor="text1"/>
          <w:sz w:val="22"/>
          <w:szCs w:val="22"/>
          <w:u w:val="none"/>
          <w:shd w:val="clear" w:color="auto" w:fill="FFFFFF"/>
          <w:lang w:eastAsia="en-GB"/>
        </w:rPr>
        <w:t>, particularly t</w:t>
      </w:r>
      <w:r w:rsidR="004171E5">
        <w:rPr>
          <w:rStyle w:val="Hyperlink"/>
          <w:rFonts w:asciiTheme="majorHAnsi" w:eastAsia="Times New Roman" w:hAnsiTheme="majorHAnsi" w:cs="Times New Roman"/>
          <w:color w:val="000000" w:themeColor="text1"/>
          <w:sz w:val="22"/>
          <w:szCs w:val="22"/>
          <w:u w:val="none"/>
          <w:shd w:val="clear" w:color="auto" w:fill="FFFFFF"/>
          <w:lang w:eastAsia="en-GB"/>
        </w:rPr>
        <w:t>he children who were hesitant to answer questions</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 However, Rodriguez (2018) states that active learning can be distracting for children. Consequently, this may have a negative impact on the focus task. </w:t>
      </w:r>
      <w:r w:rsidR="009B4E2F"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But </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I feel it would have supported the children to expand on their answers.</w:t>
      </w:r>
      <w:r w:rsidR="009B4E2F" w:rsidRPr="00F3753D">
        <w:rPr>
          <w:rFonts w:asciiTheme="majorHAnsi" w:hAnsiTheme="majorHAnsi"/>
          <w:color w:val="000000" w:themeColor="text1"/>
          <w:sz w:val="22"/>
          <w:szCs w:val="22"/>
        </w:rPr>
        <w:t xml:space="preserve"> It is believed that sentences are crucial when learning a language (Widdowson, 1978).</w:t>
      </w:r>
      <w:r w:rsidR="009B4E2F" w:rsidRPr="00F3753D">
        <w:rPr>
          <w:rStyle w:val="Hyperlink"/>
          <w:rFonts w:asciiTheme="majorHAnsi" w:hAnsiTheme="majorHAnsi"/>
          <w:color w:val="000000" w:themeColor="text1"/>
          <w:sz w:val="22"/>
          <w:szCs w:val="22"/>
          <w:u w:val="none"/>
        </w:rPr>
        <w:t xml:space="preserve"> </w:t>
      </w:r>
      <w:r w:rsidR="009B4E2F" w:rsidRPr="00F3753D">
        <w:rPr>
          <w:rFonts w:asciiTheme="majorHAnsi" w:hAnsiTheme="majorHAnsi"/>
          <w:color w:val="000000" w:themeColor="text1"/>
          <w:sz w:val="22"/>
          <w:szCs w:val="22"/>
        </w:rPr>
        <w:t>Similarly, Coay and Huckin (1997) agree as we speak in sentences rather than words.</w:t>
      </w:r>
    </w:p>
    <w:p w14:paraId="4D246FE5" w14:textId="77777777" w:rsidR="0090471A" w:rsidRPr="00F3753D" w:rsidRDefault="0090471A" w:rsidP="00F3753D">
      <w:pPr>
        <w:spacing w:line="360" w:lineRule="auto"/>
        <w:jc w:val="both"/>
        <w:rPr>
          <w:rFonts w:asciiTheme="majorHAnsi" w:hAnsiTheme="majorHAnsi"/>
          <w:color w:val="000000" w:themeColor="text1"/>
          <w:sz w:val="22"/>
          <w:szCs w:val="22"/>
        </w:rPr>
      </w:pPr>
    </w:p>
    <w:p w14:paraId="3FE4F302" w14:textId="4172598D" w:rsidR="00532EFE" w:rsidRPr="00F3753D" w:rsidRDefault="00A64AED"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 xml:space="preserve">I focused on </w:t>
      </w:r>
      <w:r w:rsidR="002C40A9" w:rsidRPr="00F3753D">
        <w:rPr>
          <w:rFonts w:asciiTheme="majorHAnsi" w:hAnsiTheme="majorHAnsi"/>
          <w:color w:val="000000" w:themeColor="text1"/>
          <w:sz w:val="22"/>
          <w:szCs w:val="22"/>
        </w:rPr>
        <w:t>mode</w:t>
      </w:r>
      <w:r w:rsidRPr="00F3753D">
        <w:rPr>
          <w:rFonts w:asciiTheme="majorHAnsi" w:hAnsiTheme="majorHAnsi"/>
          <w:color w:val="000000" w:themeColor="text1"/>
          <w:sz w:val="22"/>
          <w:szCs w:val="22"/>
        </w:rPr>
        <w:t>l</w:t>
      </w:r>
      <w:r w:rsidR="002C40A9" w:rsidRPr="00F3753D">
        <w:rPr>
          <w:rFonts w:asciiTheme="majorHAnsi" w:hAnsiTheme="majorHAnsi"/>
          <w:color w:val="000000" w:themeColor="text1"/>
          <w:sz w:val="22"/>
          <w:szCs w:val="22"/>
        </w:rPr>
        <w:t>l</w:t>
      </w:r>
      <w:r w:rsidRPr="00F3753D">
        <w:rPr>
          <w:rFonts w:asciiTheme="majorHAnsi" w:hAnsiTheme="majorHAnsi"/>
          <w:color w:val="000000" w:themeColor="text1"/>
          <w:sz w:val="22"/>
          <w:szCs w:val="22"/>
        </w:rPr>
        <w:t>ing</w:t>
      </w:r>
      <w:r w:rsidR="0090471A" w:rsidRPr="00F3753D">
        <w:rPr>
          <w:rFonts w:asciiTheme="majorHAnsi" w:hAnsiTheme="majorHAnsi"/>
          <w:color w:val="000000" w:themeColor="text1"/>
          <w:sz w:val="22"/>
          <w:szCs w:val="22"/>
        </w:rPr>
        <w:t xml:space="preserve"> the correct </w:t>
      </w:r>
      <w:r w:rsidRPr="00F3753D">
        <w:rPr>
          <w:rFonts w:asciiTheme="majorHAnsi" w:hAnsiTheme="majorHAnsi"/>
          <w:color w:val="000000" w:themeColor="text1"/>
          <w:sz w:val="22"/>
          <w:szCs w:val="22"/>
        </w:rPr>
        <w:t xml:space="preserve">pronunciation and sentence structure as </w:t>
      </w:r>
      <w:r w:rsidR="0090471A" w:rsidRPr="00F3753D">
        <w:rPr>
          <w:rFonts w:asciiTheme="majorHAnsi" w:hAnsiTheme="majorHAnsi"/>
          <w:color w:val="000000" w:themeColor="text1"/>
          <w:sz w:val="22"/>
          <w:szCs w:val="22"/>
        </w:rPr>
        <w:t>Clipson-Boy</w:t>
      </w:r>
      <w:r w:rsidR="00132F26">
        <w:rPr>
          <w:rFonts w:asciiTheme="majorHAnsi" w:hAnsiTheme="majorHAnsi"/>
          <w:color w:val="000000" w:themeColor="text1"/>
          <w:sz w:val="22"/>
          <w:szCs w:val="22"/>
        </w:rPr>
        <w:t>le</w:t>
      </w:r>
      <w:r w:rsidR="0090471A" w:rsidRPr="00F3753D">
        <w:rPr>
          <w:rFonts w:asciiTheme="majorHAnsi" w:hAnsiTheme="majorHAnsi"/>
          <w:color w:val="000000" w:themeColor="text1"/>
          <w:sz w:val="22"/>
          <w:szCs w:val="22"/>
        </w:rPr>
        <w:t xml:space="preserve">s (2010, p.41) believes </w:t>
      </w:r>
      <w:r w:rsidR="00390ED2" w:rsidRPr="00F3753D">
        <w:rPr>
          <w:rFonts w:asciiTheme="majorHAnsi" w:hAnsiTheme="majorHAnsi"/>
          <w:color w:val="000000" w:themeColor="text1"/>
          <w:sz w:val="22"/>
          <w:szCs w:val="22"/>
        </w:rPr>
        <w:t>‘</w:t>
      </w:r>
      <w:r w:rsidR="0090471A" w:rsidRPr="00F3753D">
        <w:rPr>
          <w:rFonts w:asciiTheme="majorHAnsi" w:hAnsiTheme="majorHAnsi"/>
          <w:color w:val="000000" w:themeColor="text1"/>
          <w:sz w:val="22"/>
          <w:szCs w:val="22"/>
        </w:rPr>
        <w:t>children learn new language from what they hear</w:t>
      </w:r>
      <w:r w:rsidR="002C40A9" w:rsidRPr="00F3753D">
        <w:rPr>
          <w:rFonts w:asciiTheme="majorHAnsi" w:hAnsiTheme="majorHAnsi"/>
          <w:color w:val="000000" w:themeColor="text1"/>
          <w:sz w:val="22"/>
          <w:szCs w:val="22"/>
        </w:rPr>
        <w:t>’</w:t>
      </w:r>
      <w:r w:rsidR="0090471A" w:rsidRPr="00F3753D">
        <w:rPr>
          <w:rFonts w:asciiTheme="majorHAnsi" w:hAnsiTheme="majorHAnsi"/>
          <w:color w:val="000000" w:themeColor="text1"/>
          <w:sz w:val="22"/>
          <w:szCs w:val="22"/>
        </w:rPr>
        <w:t xml:space="preserve"> </w:t>
      </w:r>
      <w:r w:rsidRPr="00F3753D">
        <w:rPr>
          <w:rFonts w:asciiTheme="majorHAnsi" w:hAnsiTheme="majorHAnsi"/>
          <w:color w:val="000000" w:themeColor="text1"/>
          <w:sz w:val="22"/>
          <w:szCs w:val="22"/>
        </w:rPr>
        <w:t>as the children were developing their language skills and learning from me it was important I was correct</w:t>
      </w:r>
      <w:r w:rsidR="0090471A" w:rsidRPr="00F3753D">
        <w:rPr>
          <w:rFonts w:asciiTheme="majorHAnsi" w:hAnsiTheme="majorHAnsi"/>
          <w:color w:val="000000" w:themeColor="text1"/>
          <w:sz w:val="22"/>
          <w:szCs w:val="22"/>
        </w:rPr>
        <w:t xml:space="preserve">. </w:t>
      </w:r>
      <w:r w:rsidR="00571B27" w:rsidRPr="00F3753D">
        <w:rPr>
          <w:rFonts w:asciiTheme="majorHAnsi" w:hAnsiTheme="majorHAnsi"/>
          <w:color w:val="000000" w:themeColor="text1"/>
          <w:sz w:val="22"/>
          <w:szCs w:val="22"/>
        </w:rPr>
        <w:t>To promote Welsh in the activity, I gave the children different op</w:t>
      </w:r>
      <w:r w:rsidR="004171E5">
        <w:rPr>
          <w:rFonts w:asciiTheme="majorHAnsi" w:hAnsiTheme="majorHAnsi"/>
          <w:color w:val="000000" w:themeColor="text1"/>
          <w:sz w:val="22"/>
          <w:szCs w:val="22"/>
        </w:rPr>
        <w:t>portunities practice by</w:t>
      </w:r>
      <w:r w:rsidR="00571B27" w:rsidRPr="00F3753D">
        <w:rPr>
          <w:rFonts w:asciiTheme="majorHAnsi" w:hAnsiTheme="majorHAnsi"/>
          <w:color w:val="000000" w:themeColor="text1"/>
          <w:sz w:val="22"/>
          <w:szCs w:val="22"/>
        </w:rPr>
        <w:t xml:space="preserve"> </w:t>
      </w:r>
      <w:r w:rsidR="0090471A" w:rsidRPr="00F3753D">
        <w:rPr>
          <w:rFonts w:asciiTheme="majorHAnsi" w:hAnsiTheme="majorHAnsi"/>
          <w:color w:val="000000" w:themeColor="text1"/>
          <w:sz w:val="22"/>
          <w:szCs w:val="22"/>
        </w:rPr>
        <w:t>ask</w:t>
      </w:r>
      <w:r w:rsidR="004171E5">
        <w:rPr>
          <w:rFonts w:asciiTheme="majorHAnsi" w:hAnsiTheme="majorHAnsi"/>
          <w:color w:val="000000" w:themeColor="text1"/>
          <w:sz w:val="22"/>
          <w:szCs w:val="22"/>
        </w:rPr>
        <w:t>ing</w:t>
      </w:r>
      <w:r w:rsidR="0090471A" w:rsidRPr="00F3753D">
        <w:rPr>
          <w:rFonts w:asciiTheme="majorHAnsi" w:hAnsiTheme="majorHAnsi"/>
          <w:color w:val="000000" w:themeColor="text1"/>
          <w:sz w:val="22"/>
          <w:szCs w:val="22"/>
        </w:rPr>
        <w:t xml:space="preserve"> and answer</w:t>
      </w:r>
      <w:r w:rsidR="004171E5">
        <w:rPr>
          <w:rFonts w:asciiTheme="majorHAnsi" w:hAnsiTheme="majorHAnsi"/>
          <w:color w:val="000000" w:themeColor="text1"/>
          <w:sz w:val="22"/>
          <w:szCs w:val="22"/>
        </w:rPr>
        <w:t xml:space="preserve">ing questions, rather than focusing </w:t>
      </w:r>
      <w:r w:rsidR="0090471A" w:rsidRPr="00F3753D">
        <w:rPr>
          <w:rFonts w:asciiTheme="majorHAnsi" w:hAnsiTheme="majorHAnsi"/>
          <w:color w:val="000000" w:themeColor="text1"/>
          <w:sz w:val="22"/>
          <w:szCs w:val="22"/>
        </w:rPr>
        <w:t>on</w:t>
      </w:r>
      <w:r w:rsidR="00571B27" w:rsidRPr="00F3753D">
        <w:rPr>
          <w:rFonts w:asciiTheme="majorHAnsi" w:hAnsiTheme="majorHAnsi"/>
          <w:color w:val="000000" w:themeColor="text1"/>
          <w:sz w:val="22"/>
          <w:szCs w:val="22"/>
        </w:rPr>
        <w:t xml:space="preserve"> just</w:t>
      </w:r>
      <w:r w:rsidR="0090471A" w:rsidRPr="00F3753D">
        <w:rPr>
          <w:rFonts w:asciiTheme="majorHAnsi" w:hAnsiTheme="majorHAnsi"/>
          <w:color w:val="000000" w:themeColor="text1"/>
          <w:sz w:val="22"/>
          <w:szCs w:val="22"/>
        </w:rPr>
        <w:t xml:space="preserve"> answering </w:t>
      </w:r>
      <w:r w:rsidR="004171E5">
        <w:rPr>
          <w:rFonts w:asciiTheme="majorHAnsi" w:hAnsiTheme="majorHAnsi"/>
          <w:color w:val="000000" w:themeColor="text1"/>
          <w:sz w:val="22"/>
          <w:szCs w:val="22"/>
        </w:rPr>
        <w:t xml:space="preserve">the </w:t>
      </w:r>
      <w:r w:rsidR="0090471A" w:rsidRPr="00F3753D">
        <w:rPr>
          <w:rFonts w:asciiTheme="majorHAnsi" w:hAnsiTheme="majorHAnsi"/>
          <w:color w:val="000000" w:themeColor="text1"/>
          <w:sz w:val="22"/>
          <w:szCs w:val="22"/>
        </w:rPr>
        <w:t xml:space="preserve">questions. </w:t>
      </w:r>
      <w:r w:rsidRPr="00F3753D">
        <w:rPr>
          <w:rFonts w:asciiTheme="majorHAnsi" w:hAnsiTheme="majorHAnsi"/>
          <w:color w:val="000000" w:themeColor="text1"/>
          <w:sz w:val="22"/>
          <w:szCs w:val="22"/>
        </w:rPr>
        <w:t>This will support them in the future as</w:t>
      </w:r>
      <w:r w:rsidR="0090471A" w:rsidRPr="00F3753D">
        <w:rPr>
          <w:rFonts w:asciiTheme="majorHAnsi" w:hAnsiTheme="majorHAnsi"/>
          <w:color w:val="000000" w:themeColor="text1"/>
          <w:sz w:val="22"/>
          <w:szCs w:val="22"/>
        </w:rPr>
        <w:t xml:space="preserve"> the</w:t>
      </w:r>
      <w:r w:rsidR="002C40A9" w:rsidRPr="00F3753D">
        <w:rPr>
          <w:rFonts w:asciiTheme="majorHAnsi" w:hAnsiTheme="majorHAnsi"/>
          <w:color w:val="000000" w:themeColor="text1"/>
          <w:sz w:val="22"/>
          <w:szCs w:val="22"/>
        </w:rPr>
        <w:t xml:space="preserve"> language can be </w:t>
      </w:r>
      <w:r w:rsidR="0090471A" w:rsidRPr="00F3753D">
        <w:rPr>
          <w:rFonts w:asciiTheme="majorHAnsi" w:hAnsiTheme="majorHAnsi"/>
          <w:color w:val="000000" w:themeColor="text1"/>
          <w:sz w:val="22"/>
          <w:szCs w:val="22"/>
        </w:rPr>
        <w:t>can implement</w:t>
      </w:r>
      <w:r w:rsidR="002C40A9" w:rsidRPr="00F3753D">
        <w:rPr>
          <w:rFonts w:asciiTheme="majorHAnsi" w:hAnsiTheme="majorHAnsi"/>
          <w:color w:val="000000" w:themeColor="text1"/>
          <w:sz w:val="22"/>
          <w:szCs w:val="22"/>
        </w:rPr>
        <w:t>ed in an informal setting without support from a teacher</w:t>
      </w:r>
      <w:r w:rsidR="0090471A" w:rsidRPr="00F3753D">
        <w:rPr>
          <w:rFonts w:asciiTheme="majorHAnsi" w:hAnsiTheme="majorHAnsi"/>
          <w:color w:val="000000" w:themeColor="text1"/>
          <w:sz w:val="22"/>
          <w:szCs w:val="22"/>
        </w:rPr>
        <w:t xml:space="preserve">. </w:t>
      </w:r>
      <w:r w:rsidRPr="00F3753D">
        <w:rPr>
          <w:rFonts w:asciiTheme="majorHAnsi" w:hAnsiTheme="majorHAnsi"/>
          <w:color w:val="000000" w:themeColor="text1"/>
          <w:sz w:val="22"/>
          <w:szCs w:val="22"/>
        </w:rPr>
        <w:t xml:space="preserve">For this to be effective, </w:t>
      </w:r>
      <w:r w:rsidR="009B4E2F" w:rsidRPr="00F3753D">
        <w:rPr>
          <w:rFonts w:asciiTheme="majorHAnsi" w:hAnsiTheme="majorHAnsi"/>
          <w:color w:val="000000" w:themeColor="text1"/>
          <w:sz w:val="22"/>
          <w:szCs w:val="22"/>
        </w:rPr>
        <w:t xml:space="preserve">the </w:t>
      </w:r>
      <w:r w:rsidRPr="00F3753D">
        <w:rPr>
          <w:rFonts w:asciiTheme="majorHAnsi" w:hAnsiTheme="majorHAnsi"/>
          <w:color w:val="000000" w:themeColor="text1"/>
          <w:sz w:val="22"/>
          <w:szCs w:val="22"/>
        </w:rPr>
        <w:t>learners need to be scaffolded</w:t>
      </w:r>
      <w:r w:rsidR="009B4E2F" w:rsidRPr="00F3753D">
        <w:rPr>
          <w:rFonts w:asciiTheme="majorHAnsi" w:hAnsiTheme="majorHAnsi"/>
          <w:color w:val="000000" w:themeColor="text1"/>
          <w:sz w:val="22"/>
          <w:szCs w:val="22"/>
        </w:rPr>
        <w:t>. In the session, I modelled</w:t>
      </w:r>
      <w:r w:rsidR="00662B79" w:rsidRPr="00F3753D">
        <w:rPr>
          <w:rFonts w:asciiTheme="majorHAnsi" w:eastAsia="Times New Roman" w:hAnsiTheme="majorHAnsi" w:cs="Times New Roman"/>
          <w:color w:val="000000" w:themeColor="text1"/>
          <w:sz w:val="22"/>
          <w:szCs w:val="22"/>
          <w:shd w:val="clear" w:color="auto" w:fill="FFFFFF"/>
          <w:lang w:eastAsia="en-GB"/>
        </w:rPr>
        <w:t xml:space="preserve"> the language pattern</w:t>
      </w:r>
      <w:r w:rsidR="009B4E2F" w:rsidRPr="00F3753D">
        <w:rPr>
          <w:rFonts w:asciiTheme="majorHAnsi" w:eastAsia="Times New Roman" w:hAnsiTheme="majorHAnsi" w:cs="Times New Roman"/>
          <w:color w:val="000000" w:themeColor="text1"/>
          <w:sz w:val="22"/>
          <w:szCs w:val="22"/>
          <w:shd w:val="clear" w:color="auto" w:fill="FFFFFF"/>
          <w:lang w:eastAsia="en-GB"/>
        </w:rPr>
        <w:t xml:space="preserve"> and then provided</w:t>
      </w:r>
      <w:r w:rsidR="004B206F" w:rsidRPr="00F3753D">
        <w:rPr>
          <w:rFonts w:asciiTheme="majorHAnsi" w:eastAsia="Times New Roman" w:hAnsiTheme="majorHAnsi" w:cs="Times New Roman"/>
          <w:color w:val="000000" w:themeColor="text1"/>
          <w:sz w:val="22"/>
          <w:szCs w:val="22"/>
          <w:shd w:val="clear" w:color="auto" w:fill="FFFFFF"/>
          <w:lang w:eastAsia="en-GB"/>
        </w:rPr>
        <w:t xml:space="preserve"> hints and cues</w:t>
      </w:r>
      <w:r w:rsidR="00662B79" w:rsidRPr="00F3753D">
        <w:rPr>
          <w:rFonts w:asciiTheme="majorHAnsi" w:eastAsia="Times New Roman" w:hAnsiTheme="majorHAnsi" w:cs="Times New Roman"/>
          <w:color w:val="000000" w:themeColor="text1"/>
          <w:sz w:val="22"/>
          <w:szCs w:val="22"/>
          <w:shd w:val="clear" w:color="auto" w:fill="FFFFFF"/>
          <w:lang w:eastAsia="en-GB"/>
        </w:rPr>
        <w:t xml:space="preserve"> when they were attempting to answer independently</w:t>
      </w:r>
      <w:r w:rsidR="00132F26">
        <w:rPr>
          <w:rFonts w:asciiTheme="majorHAnsi" w:eastAsia="Times New Roman" w:hAnsiTheme="majorHAnsi" w:cs="Times New Roman"/>
          <w:color w:val="000000" w:themeColor="text1"/>
          <w:sz w:val="22"/>
          <w:szCs w:val="22"/>
          <w:shd w:val="clear" w:color="auto" w:fill="FFFFFF"/>
          <w:lang w:eastAsia="en-GB"/>
        </w:rPr>
        <w:t>. I observe</w:t>
      </w:r>
      <w:r w:rsidR="004171E5">
        <w:rPr>
          <w:rFonts w:asciiTheme="majorHAnsi" w:eastAsia="Times New Roman" w:hAnsiTheme="majorHAnsi" w:cs="Times New Roman"/>
          <w:color w:val="000000" w:themeColor="text1"/>
          <w:sz w:val="22"/>
          <w:szCs w:val="22"/>
          <w:shd w:val="clear" w:color="auto" w:fill="FFFFFF"/>
          <w:lang w:eastAsia="en-GB"/>
        </w:rPr>
        <w:t>d</w:t>
      </w:r>
      <w:r w:rsidR="00132F26">
        <w:rPr>
          <w:rFonts w:asciiTheme="majorHAnsi" w:eastAsia="Times New Roman" w:hAnsiTheme="majorHAnsi" w:cs="Times New Roman"/>
          <w:color w:val="000000" w:themeColor="text1"/>
          <w:sz w:val="22"/>
          <w:szCs w:val="22"/>
          <w:shd w:val="clear" w:color="auto" w:fill="FFFFFF"/>
          <w:lang w:eastAsia="en-GB"/>
        </w:rPr>
        <w:t xml:space="preserve"> the children speaking Welsh </w:t>
      </w:r>
      <w:r w:rsidR="0083594E">
        <w:rPr>
          <w:rFonts w:asciiTheme="majorHAnsi" w:eastAsia="Times New Roman" w:hAnsiTheme="majorHAnsi" w:cs="Times New Roman"/>
          <w:color w:val="000000" w:themeColor="text1"/>
          <w:sz w:val="22"/>
          <w:szCs w:val="22"/>
          <w:shd w:val="clear" w:color="auto" w:fill="FFFFFF"/>
          <w:lang w:eastAsia="en-GB"/>
        </w:rPr>
        <w:t xml:space="preserve">and I was able to </w:t>
      </w:r>
      <w:r w:rsidR="00571B27" w:rsidRPr="00F3753D">
        <w:rPr>
          <w:rFonts w:asciiTheme="majorHAnsi" w:hAnsiTheme="majorHAnsi"/>
          <w:color w:val="000000" w:themeColor="text1"/>
          <w:sz w:val="22"/>
          <w:szCs w:val="22"/>
        </w:rPr>
        <w:t xml:space="preserve">act as a facilitator of their learning so they </w:t>
      </w:r>
      <w:r w:rsidR="004171E5">
        <w:rPr>
          <w:rFonts w:asciiTheme="majorHAnsi" w:hAnsiTheme="majorHAnsi"/>
          <w:color w:val="000000" w:themeColor="text1"/>
          <w:sz w:val="22"/>
          <w:szCs w:val="22"/>
        </w:rPr>
        <w:t xml:space="preserve">were able to </w:t>
      </w:r>
      <w:r w:rsidRPr="00F3753D">
        <w:rPr>
          <w:rFonts w:asciiTheme="majorHAnsi" w:hAnsiTheme="majorHAnsi"/>
          <w:color w:val="000000" w:themeColor="text1"/>
          <w:sz w:val="22"/>
          <w:szCs w:val="22"/>
        </w:rPr>
        <w:t xml:space="preserve">develop their </w:t>
      </w:r>
      <w:r w:rsidR="009B4E2F" w:rsidRPr="00F3753D">
        <w:rPr>
          <w:rFonts w:asciiTheme="majorHAnsi" w:hAnsiTheme="majorHAnsi"/>
          <w:color w:val="000000" w:themeColor="text1"/>
          <w:sz w:val="22"/>
          <w:szCs w:val="22"/>
        </w:rPr>
        <w:t xml:space="preserve">own </w:t>
      </w:r>
      <w:r w:rsidR="002C40A9" w:rsidRPr="00F3753D">
        <w:rPr>
          <w:rFonts w:asciiTheme="majorHAnsi" w:hAnsiTheme="majorHAnsi"/>
          <w:color w:val="000000" w:themeColor="text1"/>
          <w:sz w:val="22"/>
          <w:szCs w:val="22"/>
        </w:rPr>
        <w:t xml:space="preserve">language skills </w:t>
      </w:r>
      <w:r w:rsidRPr="00F3753D">
        <w:rPr>
          <w:rFonts w:asciiTheme="majorHAnsi" w:hAnsiTheme="majorHAnsi"/>
          <w:color w:val="000000" w:themeColor="text1"/>
          <w:sz w:val="22"/>
          <w:szCs w:val="22"/>
        </w:rPr>
        <w:t>(</w:t>
      </w:r>
      <w:r w:rsidR="0090471A" w:rsidRPr="00F3753D">
        <w:rPr>
          <w:rStyle w:val="Hyperlink"/>
          <w:rFonts w:asciiTheme="majorHAnsi" w:eastAsia="Times New Roman" w:hAnsiTheme="majorHAnsi" w:cs="Times New Roman"/>
          <w:color w:val="000000" w:themeColor="text1"/>
          <w:sz w:val="22"/>
          <w:szCs w:val="22"/>
          <w:u w:val="none"/>
          <w:shd w:val="clear" w:color="auto" w:fill="FFFFFF"/>
          <w:lang w:eastAsia="en-GB"/>
        </w:rPr>
        <w:t>McLeod, 2018)</w:t>
      </w:r>
      <w:r w:rsidR="00571B27" w:rsidRPr="00F3753D">
        <w:rPr>
          <w:rStyle w:val="Hyperlink"/>
          <w:rFonts w:asciiTheme="majorHAnsi" w:eastAsia="Times New Roman" w:hAnsiTheme="majorHAnsi" w:cs="Times New Roman"/>
          <w:color w:val="000000" w:themeColor="text1"/>
          <w:sz w:val="22"/>
          <w:szCs w:val="22"/>
          <w:u w:val="none"/>
          <w:shd w:val="clear" w:color="auto" w:fill="FFFFFF"/>
          <w:lang w:eastAsia="en-GB"/>
        </w:rPr>
        <w:t>.</w:t>
      </w:r>
    </w:p>
    <w:p w14:paraId="66E2BD3B" w14:textId="77777777" w:rsidR="0090471A" w:rsidRPr="00F3753D" w:rsidRDefault="0090471A" w:rsidP="00F3753D">
      <w:pPr>
        <w:spacing w:line="360" w:lineRule="auto"/>
        <w:jc w:val="both"/>
        <w:rPr>
          <w:rFonts w:asciiTheme="majorHAnsi" w:hAnsiTheme="majorHAnsi"/>
          <w:color w:val="000000" w:themeColor="text1"/>
          <w:sz w:val="22"/>
          <w:szCs w:val="22"/>
        </w:rPr>
      </w:pPr>
    </w:p>
    <w:p w14:paraId="23826211" w14:textId="33A49CA8" w:rsidR="0090471A" w:rsidRPr="00F3753D" w:rsidRDefault="006532BD"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 xml:space="preserve">Research shows </w:t>
      </w:r>
      <w:r w:rsidRPr="00F3753D">
        <w:rPr>
          <w:rFonts w:asciiTheme="majorHAnsi" w:eastAsia="Times New Roman" w:hAnsiTheme="majorHAnsi" w:cs="Times New Roman"/>
          <w:color w:val="000000" w:themeColor="text1"/>
          <w:sz w:val="22"/>
          <w:szCs w:val="22"/>
          <w:shd w:val="clear" w:color="auto" w:fill="FFFFFF"/>
          <w:lang w:eastAsia="en-GB"/>
        </w:rPr>
        <w:t>children</w:t>
      </w:r>
      <w:r w:rsidR="00571B27" w:rsidRPr="00F3753D">
        <w:rPr>
          <w:rFonts w:asciiTheme="majorHAnsi" w:eastAsia="Times New Roman" w:hAnsiTheme="majorHAnsi" w:cs="Times New Roman"/>
          <w:color w:val="000000" w:themeColor="text1"/>
          <w:sz w:val="22"/>
          <w:szCs w:val="22"/>
          <w:shd w:val="clear" w:color="auto" w:fill="FFFFFF"/>
          <w:lang w:eastAsia="en-GB"/>
        </w:rPr>
        <w:t xml:space="preserve"> should be</w:t>
      </w:r>
      <w:r w:rsidRPr="00F3753D">
        <w:rPr>
          <w:rFonts w:asciiTheme="majorHAnsi" w:eastAsia="Times New Roman" w:hAnsiTheme="majorHAnsi" w:cs="Times New Roman"/>
          <w:color w:val="000000" w:themeColor="text1"/>
          <w:sz w:val="22"/>
          <w:szCs w:val="22"/>
          <w:shd w:val="clear" w:color="auto" w:fill="FFFFFF"/>
          <w:lang w:eastAsia="en-GB"/>
        </w:rPr>
        <w:t xml:space="preserve"> immersed in high levels of language stimulation in the first years of life (McCartney, 1984)</w:t>
      </w:r>
      <w:r w:rsidR="00ED75C0" w:rsidRPr="00F3753D">
        <w:rPr>
          <w:rFonts w:asciiTheme="majorHAnsi" w:eastAsia="Times New Roman" w:hAnsiTheme="majorHAnsi" w:cs="Times New Roman"/>
          <w:color w:val="000000" w:themeColor="text1"/>
          <w:sz w:val="22"/>
          <w:szCs w:val="22"/>
          <w:shd w:val="clear" w:color="auto" w:fill="FFFFFF"/>
          <w:lang w:eastAsia="en-GB"/>
        </w:rPr>
        <w:t xml:space="preserve"> and </w:t>
      </w:r>
      <w:r w:rsidR="00390ED2" w:rsidRPr="00F3753D">
        <w:rPr>
          <w:rFonts w:asciiTheme="majorHAnsi" w:eastAsia="Times New Roman" w:hAnsiTheme="majorHAnsi" w:cs="Times New Roman"/>
          <w:color w:val="000000" w:themeColor="text1"/>
          <w:sz w:val="22"/>
          <w:szCs w:val="22"/>
          <w:shd w:val="clear" w:color="auto" w:fill="FFFFFF"/>
          <w:lang w:eastAsia="en-GB"/>
        </w:rPr>
        <w:t>i</w:t>
      </w:r>
      <w:r w:rsidR="00ED75C0" w:rsidRPr="00F3753D">
        <w:rPr>
          <w:rFonts w:asciiTheme="majorHAnsi" w:hAnsiTheme="majorHAnsi"/>
          <w:color w:val="000000" w:themeColor="text1"/>
          <w:sz w:val="22"/>
          <w:szCs w:val="22"/>
        </w:rPr>
        <w:t xml:space="preserve">t is believed that learners are able to learn and casually absorb language (Widdowson, 1978, p.4). Therefore, Welsh should be encouraged around the classroom rather than just focusing on Welsh in focus tasks. </w:t>
      </w:r>
      <w:r w:rsidR="009F26C6" w:rsidRPr="00F3753D">
        <w:rPr>
          <w:rFonts w:asciiTheme="majorHAnsi" w:hAnsiTheme="majorHAnsi"/>
          <w:color w:val="000000" w:themeColor="text1"/>
          <w:sz w:val="22"/>
          <w:szCs w:val="22"/>
        </w:rPr>
        <w:t xml:space="preserve">Donaldson (2015, p.7) </w:t>
      </w:r>
      <w:r w:rsidRPr="00F3753D">
        <w:rPr>
          <w:rFonts w:asciiTheme="majorHAnsi" w:hAnsiTheme="majorHAnsi"/>
          <w:color w:val="000000" w:themeColor="text1"/>
          <w:sz w:val="22"/>
          <w:szCs w:val="22"/>
        </w:rPr>
        <w:t>and Dewey (</w:t>
      </w:r>
      <w:r w:rsidR="008E560B" w:rsidRPr="00F3753D">
        <w:rPr>
          <w:rFonts w:asciiTheme="majorHAnsi" w:hAnsiTheme="majorHAnsi"/>
          <w:color w:val="000000" w:themeColor="text1"/>
          <w:sz w:val="22"/>
          <w:szCs w:val="22"/>
        </w:rPr>
        <w:t>1934</w:t>
      </w:r>
      <w:r w:rsidRPr="00F3753D">
        <w:rPr>
          <w:rFonts w:asciiTheme="majorHAnsi" w:hAnsiTheme="majorHAnsi"/>
          <w:color w:val="000000" w:themeColor="text1"/>
          <w:sz w:val="22"/>
          <w:szCs w:val="22"/>
        </w:rPr>
        <w:t>, cited in Pound</w:t>
      </w:r>
      <w:r w:rsidR="00E07BD2" w:rsidRPr="00F3753D">
        <w:rPr>
          <w:rFonts w:asciiTheme="majorHAnsi" w:hAnsiTheme="majorHAnsi"/>
          <w:color w:val="000000" w:themeColor="text1"/>
          <w:sz w:val="22"/>
          <w:szCs w:val="22"/>
        </w:rPr>
        <w:t>, 2009</w:t>
      </w:r>
      <w:r w:rsidRPr="00F3753D">
        <w:rPr>
          <w:rFonts w:asciiTheme="majorHAnsi" w:hAnsiTheme="majorHAnsi"/>
          <w:color w:val="000000" w:themeColor="text1"/>
          <w:sz w:val="22"/>
          <w:szCs w:val="22"/>
        </w:rPr>
        <w:t xml:space="preserve">) </w:t>
      </w:r>
      <w:r w:rsidRPr="00F3753D">
        <w:rPr>
          <w:rFonts w:asciiTheme="majorHAnsi" w:hAnsiTheme="majorHAnsi"/>
          <w:bCs/>
          <w:color w:val="000000" w:themeColor="text1"/>
          <w:sz w:val="22"/>
          <w:szCs w:val="22"/>
        </w:rPr>
        <w:t>encouraged</w:t>
      </w:r>
      <w:r w:rsidR="009F26C6" w:rsidRPr="00F3753D">
        <w:rPr>
          <w:rFonts w:asciiTheme="majorHAnsi" w:hAnsiTheme="majorHAnsi"/>
          <w:bCs/>
          <w:color w:val="000000" w:themeColor="text1"/>
          <w:sz w:val="22"/>
          <w:szCs w:val="22"/>
        </w:rPr>
        <w:t xml:space="preserve"> a</w:t>
      </w:r>
      <w:r w:rsidRPr="00F3753D">
        <w:rPr>
          <w:rFonts w:asciiTheme="majorHAnsi" w:hAnsiTheme="majorHAnsi"/>
          <w:color w:val="000000" w:themeColor="text1"/>
          <w:sz w:val="22"/>
          <w:szCs w:val="22"/>
        </w:rPr>
        <w:t xml:space="preserve"> focus on learners’ </w:t>
      </w:r>
      <w:r w:rsidR="009F26C6" w:rsidRPr="00F3753D">
        <w:rPr>
          <w:rFonts w:asciiTheme="majorHAnsi" w:hAnsiTheme="majorHAnsi"/>
          <w:color w:val="000000" w:themeColor="text1"/>
          <w:sz w:val="22"/>
          <w:szCs w:val="22"/>
        </w:rPr>
        <w:t>ability to speak Welsh confidently in everyday settings</w:t>
      </w:r>
      <w:r w:rsidRPr="00F3753D">
        <w:rPr>
          <w:rFonts w:asciiTheme="majorHAnsi" w:hAnsiTheme="majorHAnsi"/>
          <w:color w:val="000000" w:themeColor="text1"/>
          <w:sz w:val="22"/>
          <w:szCs w:val="22"/>
        </w:rPr>
        <w:t xml:space="preserve"> and </w:t>
      </w:r>
      <w:r w:rsidR="004171E5">
        <w:rPr>
          <w:rFonts w:asciiTheme="majorHAnsi" w:hAnsiTheme="majorHAnsi"/>
          <w:color w:val="000000" w:themeColor="text1"/>
          <w:sz w:val="22"/>
          <w:szCs w:val="22"/>
        </w:rPr>
        <w:t xml:space="preserve">believe </w:t>
      </w:r>
      <w:r w:rsidRPr="00F3753D">
        <w:rPr>
          <w:rFonts w:asciiTheme="majorHAnsi" w:hAnsiTheme="majorHAnsi"/>
          <w:color w:val="000000" w:themeColor="text1"/>
          <w:sz w:val="22"/>
          <w:szCs w:val="22"/>
        </w:rPr>
        <w:t>education should be based on real life situations</w:t>
      </w:r>
      <w:r w:rsidR="009F26C6" w:rsidRPr="00F3753D">
        <w:rPr>
          <w:rFonts w:asciiTheme="majorHAnsi" w:hAnsiTheme="majorHAnsi"/>
          <w:color w:val="000000" w:themeColor="text1"/>
          <w:sz w:val="22"/>
          <w:szCs w:val="22"/>
        </w:rPr>
        <w:t>. This was supported by the session as the relevance language patterns engages the children in their learning and motivates them</w:t>
      </w:r>
      <w:r w:rsidR="00ED75C0" w:rsidRPr="00F3753D">
        <w:rPr>
          <w:rFonts w:asciiTheme="majorHAnsi" w:hAnsiTheme="majorHAnsi"/>
          <w:color w:val="000000" w:themeColor="text1"/>
          <w:sz w:val="22"/>
          <w:szCs w:val="22"/>
        </w:rPr>
        <w:t xml:space="preserve"> to use the language in real life</w:t>
      </w:r>
      <w:r w:rsidR="009F26C6" w:rsidRPr="00F3753D">
        <w:rPr>
          <w:rFonts w:asciiTheme="majorHAnsi" w:hAnsiTheme="majorHAnsi"/>
          <w:color w:val="000000" w:themeColor="text1"/>
          <w:sz w:val="22"/>
          <w:szCs w:val="22"/>
        </w:rPr>
        <w:t xml:space="preserve">. </w:t>
      </w:r>
      <w:r w:rsidR="00ED75C0" w:rsidRPr="00F3753D">
        <w:rPr>
          <w:rFonts w:asciiTheme="majorHAnsi" w:hAnsiTheme="majorHAnsi"/>
          <w:color w:val="000000" w:themeColor="text1"/>
          <w:sz w:val="22"/>
          <w:szCs w:val="22"/>
        </w:rPr>
        <w:t xml:space="preserve">However, it </w:t>
      </w:r>
      <w:r w:rsidRPr="00F3753D">
        <w:rPr>
          <w:rFonts w:asciiTheme="majorHAnsi" w:hAnsiTheme="majorHAnsi"/>
          <w:color w:val="000000" w:themeColor="text1"/>
          <w:sz w:val="22"/>
          <w:szCs w:val="22"/>
        </w:rPr>
        <w:t>need</w:t>
      </w:r>
      <w:r w:rsidR="00ED75C0" w:rsidRPr="00F3753D">
        <w:rPr>
          <w:rFonts w:asciiTheme="majorHAnsi" w:hAnsiTheme="majorHAnsi"/>
          <w:color w:val="000000" w:themeColor="text1"/>
          <w:sz w:val="22"/>
          <w:szCs w:val="22"/>
        </w:rPr>
        <w:t>s</w:t>
      </w:r>
      <w:r w:rsidRPr="00F3753D">
        <w:rPr>
          <w:rFonts w:asciiTheme="majorHAnsi" w:hAnsiTheme="majorHAnsi"/>
          <w:color w:val="000000" w:themeColor="text1"/>
          <w:sz w:val="22"/>
          <w:szCs w:val="22"/>
        </w:rPr>
        <w:t xml:space="preserve"> to be used and revisited to ensure learners</w:t>
      </w:r>
      <w:r w:rsidR="009134CF">
        <w:rPr>
          <w:rFonts w:asciiTheme="majorHAnsi" w:hAnsiTheme="majorHAnsi"/>
          <w:color w:val="000000" w:themeColor="text1"/>
          <w:sz w:val="22"/>
          <w:szCs w:val="22"/>
        </w:rPr>
        <w:t xml:space="preserve"> what they are taught is meaningful and relevant to their everyday lives. Also, t</w:t>
      </w:r>
      <w:r w:rsidR="007D2D7E" w:rsidRPr="00F3753D">
        <w:rPr>
          <w:rFonts w:asciiTheme="majorHAnsi" w:hAnsiTheme="majorHAnsi" w:cs="Times"/>
          <w:color w:val="000000" w:themeColor="text1"/>
          <w:sz w:val="22"/>
          <w:szCs w:val="22"/>
        </w:rPr>
        <w:t xml:space="preserve">here is an emphasis to </w:t>
      </w:r>
      <w:r w:rsidR="009134CF">
        <w:rPr>
          <w:rFonts w:asciiTheme="majorHAnsi" w:hAnsiTheme="majorHAnsi" w:cs="Times"/>
          <w:color w:val="000000" w:themeColor="text1"/>
          <w:sz w:val="22"/>
          <w:szCs w:val="22"/>
        </w:rPr>
        <w:t>‘</w:t>
      </w:r>
      <w:r w:rsidR="007D2D7E" w:rsidRPr="00F3753D">
        <w:rPr>
          <w:rFonts w:asciiTheme="majorHAnsi" w:hAnsiTheme="majorHAnsi" w:cs="Times"/>
          <w:color w:val="000000" w:themeColor="text1"/>
          <w:sz w:val="22"/>
          <w:szCs w:val="22"/>
        </w:rPr>
        <w:t xml:space="preserve">teach children </w:t>
      </w:r>
      <w:r w:rsidR="00302C91" w:rsidRPr="00F3753D">
        <w:rPr>
          <w:rFonts w:asciiTheme="majorHAnsi" w:hAnsiTheme="majorHAnsi" w:cs="Times"/>
          <w:color w:val="000000" w:themeColor="text1"/>
          <w:sz w:val="22"/>
          <w:szCs w:val="22"/>
        </w:rPr>
        <w:t>to hold</w:t>
      </w:r>
      <w:r w:rsidR="0090471A" w:rsidRPr="00F3753D">
        <w:rPr>
          <w:rFonts w:asciiTheme="majorHAnsi" w:hAnsiTheme="majorHAnsi" w:cs="Times"/>
          <w:color w:val="000000" w:themeColor="text1"/>
          <w:sz w:val="22"/>
          <w:szCs w:val="22"/>
        </w:rPr>
        <w:t xml:space="preserve"> everyday conversations</w:t>
      </w:r>
      <w:r w:rsidR="009134CF">
        <w:rPr>
          <w:rFonts w:asciiTheme="majorHAnsi" w:hAnsiTheme="majorHAnsi" w:cs="Times"/>
          <w:color w:val="000000" w:themeColor="text1"/>
          <w:sz w:val="22"/>
          <w:szCs w:val="22"/>
        </w:rPr>
        <w:t>’</w:t>
      </w:r>
      <w:r w:rsidR="0090471A" w:rsidRPr="00F3753D">
        <w:rPr>
          <w:rFonts w:asciiTheme="majorHAnsi" w:hAnsiTheme="majorHAnsi" w:cs="Times"/>
          <w:color w:val="000000" w:themeColor="text1"/>
          <w:sz w:val="22"/>
          <w:szCs w:val="22"/>
        </w:rPr>
        <w:t xml:space="preserve"> (Welsh Government, 2013, </w:t>
      </w:r>
      <w:r w:rsidR="00D46904" w:rsidRPr="00F3753D">
        <w:rPr>
          <w:rFonts w:asciiTheme="majorHAnsi" w:hAnsiTheme="majorHAnsi" w:cs="Times"/>
          <w:color w:val="000000" w:themeColor="text1"/>
          <w:sz w:val="22"/>
          <w:szCs w:val="22"/>
        </w:rPr>
        <w:t>p.</w:t>
      </w:r>
      <w:r w:rsidR="0090471A" w:rsidRPr="00F3753D">
        <w:rPr>
          <w:rFonts w:asciiTheme="majorHAnsi" w:hAnsiTheme="majorHAnsi" w:cs="Times"/>
          <w:color w:val="000000" w:themeColor="text1"/>
          <w:sz w:val="22"/>
          <w:szCs w:val="22"/>
        </w:rPr>
        <w:t>59</w:t>
      </w:r>
      <w:r w:rsidR="00EE06A7" w:rsidRPr="00F3753D">
        <w:rPr>
          <w:rFonts w:asciiTheme="majorHAnsi" w:hAnsiTheme="majorHAnsi" w:cs="Times"/>
          <w:color w:val="000000" w:themeColor="text1"/>
          <w:sz w:val="22"/>
          <w:szCs w:val="22"/>
        </w:rPr>
        <w:t xml:space="preserve">). </w:t>
      </w:r>
      <w:r w:rsidR="00A00B5F" w:rsidRPr="00F3753D">
        <w:rPr>
          <w:rFonts w:asciiTheme="majorHAnsi" w:hAnsiTheme="majorHAnsi" w:cs="Times"/>
          <w:color w:val="000000" w:themeColor="text1"/>
          <w:sz w:val="22"/>
          <w:szCs w:val="22"/>
        </w:rPr>
        <w:t>O</w:t>
      </w:r>
      <w:r w:rsidR="0090471A" w:rsidRPr="00F3753D">
        <w:rPr>
          <w:rFonts w:asciiTheme="majorHAnsi" w:hAnsiTheme="majorHAnsi" w:cs="Times"/>
          <w:color w:val="000000" w:themeColor="text1"/>
          <w:sz w:val="22"/>
          <w:szCs w:val="22"/>
        </w:rPr>
        <w:t xml:space="preserve">ne of the </w:t>
      </w:r>
      <w:r w:rsidR="00ED75C0" w:rsidRPr="00F3753D">
        <w:rPr>
          <w:rFonts w:asciiTheme="majorHAnsi" w:hAnsiTheme="majorHAnsi" w:cs="Times"/>
          <w:color w:val="000000" w:themeColor="text1"/>
          <w:sz w:val="22"/>
          <w:szCs w:val="22"/>
        </w:rPr>
        <w:t xml:space="preserve">elements of the four purposes include learners </w:t>
      </w:r>
      <w:r w:rsidR="0090471A" w:rsidRPr="00F3753D">
        <w:rPr>
          <w:rFonts w:asciiTheme="majorHAnsi" w:hAnsiTheme="majorHAnsi" w:cs="Times"/>
          <w:color w:val="000000" w:themeColor="text1"/>
          <w:sz w:val="22"/>
          <w:szCs w:val="22"/>
        </w:rPr>
        <w:t>participating confidently in different soc</w:t>
      </w:r>
      <w:r w:rsidR="00ED75C0" w:rsidRPr="00F3753D">
        <w:rPr>
          <w:rFonts w:asciiTheme="majorHAnsi" w:hAnsiTheme="majorHAnsi" w:cs="Times"/>
          <w:color w:val="000000" w:themeColor="text1"/>
          <w:sz w:val="22"/>
          <w:szCs w:val="22"/>
        </w:rPr>
        <w:t>ial contexts (Donaldson, 2015</w:t>
      </w:r>
      <w:r w:rsidR="0090471A" w:rsidRPr="00F3753D">
        <w:rPr>
          <w:rFonts w:asciiTheme="majorHAnsi" w:hAnsiTheme="majorHAnsi" w:cs="Times"/>
          <w:color w:val="000000" w:themeColor="text1"/>
          <w:sz w:val="22"/>
          <w:szCs w:val="22"/>
        </w:rPr>
        <w:t xml:space="preserve">). </w:t>
      </w:r>
      <w:r w:rsidR="009134CF">
        <w:rPr>
          <w:rFonts w:asciiTheme="majorHAnsi" w:hAnsiTheme="majorHAnsi" w:cs="Times"/>
          <w:color w:val="000000" w:themeColor="text1"/>
          <w:sz w:val="22"/>
          <w:szCs w:val="22"/>
        </w:rPr>
        <w:t>Firstly, they need to have the confidence, to build their confidence they need to be exposed to the Welsh language and need to be in an environment where they are using what they have learnt. Secondly, they need to be e</w:t>
      </w:r>
      <w:r w:rsidR="009134CF" w:rsidRPr="00F3753D">
        <w:rPr>
          <w:rFonts w:asciiTheme="majorHAnsi" w:hAnsiTheme="majorHAnsi" w:cs="Times"/>
          <w:color w:val="000000" w:themeColor="text1"/>
          <w:sz w:val="22"/>
          <w:szCs w:val="22"/>
        </w:rPr>
        <w:t>xposed to different ways of communicating in Welsh, in partners, individually and in formal and informa</w:t>
      </w:r>
      <w:r w:rsidR="009134CF">
        <w:rPr>
          <w:rFonts w:asciiTheme="majorHAnsi" w:hAnsiTheme="majorHAnsi" w:cs="Times"/>
          <w:color w:val="000000" w:themeColor="text1"/>
          <w:sz w:val="22"/>
          <w:szCs w:val="22"/>
        </w:rPr>
        <w:t xml:space="preserve">l settings so they feel confident and are able to respond in different contexts. Upon reflection, I would adapt the way the lesson was taught to support this recommendation of exposing them to different situations. </w:t>
      </w:r>
    </w:p>
    <w:p w14:paraId="7395EA52" w14:textId="77777777" w:rsidR="00A162D4" w:rsidRPr="00F3753D" w:rsidRDefault="00A162D4" w:rsidP="00F3753D">
      <w:pPr>
        <w:spacing w:line="360" w:lineRule="auto"/>
        <w:rPr>
          <w:rFonts w:asciiTheme="majorHAnsi" w:hAnsiTheme="majorHAnsi" w:cs="Times"/>
          <w:color w:val="000000" w:themeColor="text1"/>
          <w:sz w:val="22"/>
          <w:szCs w:val="22"/>
        </w:rPr>
      </w:pPr>
    </w:p>
    <w:p w14:paraId="4D4D033D" w14:textId="6703177C" w:rsidR="00D65F06" w:rsidRPr="00F3753D" w:rsidRDefault="00947126" w:rsidP="00F3753D">
      <w:pPr>
        <w:spacing w:line="360" w:lineRule="auto"/>
        <w:rPr>
          <w:rFonts w:asciiTheme="majorHAnsi" w:eastAsia="Times New Roman" w:hAnsiTheme="majorHAnsi" w:cs="Times New Roman"/>
          <w:color w:val="000000" w:themeColor="text1"/>
          <w:sz w:val="22"/>
          <w:szCs w:val="22"/>
          <w:lang w:eastAsia="en-GB"/>
        </w:rPr>
      </w:pPr>
      <w:r w:rsidRPr="00F3753D">
        <w:rPr>
          <w:rFonts w:asciiTheme="majorHAnsi" w:hAnsiTheme="majorHAnsi" w:cs="Times"/>
          <w:color w:val="000000" w:themeColor="text1"/>
          <w:sz w:val="22"/>
          <w:szCs w:val="22"/>
        </w:rPr>
        <w:t xml:space="preserve">The </w:t>
      </w:r>
      <w:r w:rsidR="00B02EF9" w:rsidRPr="00F3753D">
        <w:rPr>
          <w:rFonts w:asciiTheme="majorHAnsi" w:hAnsiTheme="majorHAnsi" w:cs="Times"/>
          <w:color w:val="000000" w:themeColor="text1"/>
          <w:sz w:val="22"/>
          <w:szCs w:val="22"/>
        </w:rPr>
        <w:t xml:space="preserve">word mat </w:t>
      </w:r>
      <w:r w:rsidRPr="00F3753D">
        <w:rPr>
          <w:rFonts w:asciiTheme="majorHAnsi" w:hAnsiTheme="majorHAnsi" w:cs="Times"/>
          <w:color w:val="000000" w:themeColor="text1"/>
          <w:sz w:val="22"/>
          <w:szCs w:val="22"/>
        </w:rPr>
        <w:t>supported the learners</w:t>
      </w:r>
      <w:r w:rsidR="00B02EF9" w:rsidRPr="00F3753D">
        <w:rPr>
          <w:rFonts w:asciiTheme="majorHAnsi" w:hAnsiTheme="majorHAnsi" w:cs="Times"/>
          <w:color w:val="000000" w:themeColor="text1"/>
          <w:sz w:val="22"/>
          <w:szCs w:val="22"/>
        </w:rPr>
        <w:t xml:space="preserve"> as it acted as a visual aid, </w:t>
      </w:r>
      <w:r w:rsidR="009134CF">
        <w:rPr>
          <w:rFonts w:asciiTheme="majorHAnsi" w:hAnsiTheme="majorHAnsi" w:cs="Times"/>
          <w:color w:val="000000" w:themeColor="text1"/>
          <w:sz w:val="22"/>
          <w:szCs w:val="22"/>
        </w:rPr>
        <w:t xml:space="preserve">I used </w:t>
      </w:r>
      <w:r w:rsidRPr="00F3753D">
        <w:rPr>
          <w:rFonts w:asciiTheme="majorHAnsi" w:hAnsiTheme="majorHAnsi" w:cs="Times"/>
          <w:color w:val="000000" w:themeColor="text1"/>
          <w:sz w:val="22"/>
          <w:szCs w:val="22"/>
        </w:rPr>
        <w:t xml:space="preserve">the same pictures that were in the book to help the children make the connection. It was </w:t>
      </w:r>
      <w:r w:rsidR="00B06E71" w:rsidRPr="00F3753D">
        <w:rPr>
          <w:rFonts w:asciiTheme="majorHAnsi" w:hAnsiTheme="majorHAnsi" w:cs="Times"/>
          <w:color w:val="000000" w:themeColor="text1"/>
          <w:sz w:val="22"/>
          <w:szCs w:val="22"/>
        </w:rPr>
        <w:t>used</w:t>
      </w:r>
      <w:r w:rsidR="00B02EF9" w:rsidRPr="00F3753D">
        <w:rPr>
          <w:rFonts w:asciiTheme="majorHAnsi" w:hAnsiTheme="majorHAnsi" w:cs="Times"/>
          <w:color w:val="000000" w:themeColor="text1"/>
          <w:sz w:val="22"/>
          <w:szCs w:val="22"/>
        </w:rPr>
        <w:t xml:space="preserve"> as a visual aid and</w:t>
      </w:r>
      <w:r w:rsidR="00B06E71" w:rsidRPr="00F3753D">
        <w:rPr>
          <w:rFonts w:asciiTheme="majorHAnsi" w:hAnsiTheme="majorHAnsi" w:cs="Times"/>
          <w:color w:val="000000" w:themeColor="text1"/>
          <w:sz w:val="22"/>
          <w:szCs w:val="22"/>
        </w:rPr>
        <w:t xml:space="preserve"> to st</w:t>
      </w:r>
      <w:r w:rsidR="0014361C" w:rsidRPr="00F3753D">
        <w:rPr>
          <w:rFonts w:asciiTheme="majorHAnsi" w:hAnsiTheme="majorHAnsi" w:cs="Times"/>
          <w:color w:val="000000" w:themeColor="text1"/>
          <w:sz w:val="22"/>
          <w:szCs w:val="22"/>
        </w:rPr>
        <w:t>ructure the question and answer</w:t>
      </w:r>
      <w:r w:rsidR="00B02EF9" w:rsidRPr="00F3753D">
        <w:rPr>
          <w:rFonts w:asciiTheme="majorHAnsi" w:hAnsiTheme="majorHAnsi" w:cs="Times"/>
          <w:color w:val="000000" w:themeColor="text1"/>
          <w:sz w:val="22"/>
          <w:szCs w:val="22"/>
        </w:rPr>
        <w:t>s</w:t>
      </w:r>
      <w:r w:rsidR="00F7348D" w:rsidRPr="00F3753D">
        <w:rPr>
          <w:rFonts w:asciiTheme="majorHAnsi" w:hAnsiTheme="majorHAnsi" w:cs="Times"/>
          <w:color w:val="000000" w:themeColor="text1"/>
          <w:sz w:val="22"/>
          <w:szCs w:val="22"/>
        </w:rPr>
        <w:t xml:space="preserve">. </w:t>
      </w:r>
      <w:r w:rsidR="00B02EF9" w:rsidRPr="00F3753D">
        <w:rPr>
          <w:rFonts w:asciiTheme="majorHAnsi" w:hAnsiTheme="majorHAnsi" w:cs="Times"/>
          <w:color w:val="000000" w:themeColor="text1"/>
          <w:sz w:val="22"/>
          <w:szCs w:val="22"/>
        </w:rPr>
        <w:t xml:space="preserve">Then it was </w:t>
      </w:r>
      <w:r w:rsidR="009134CF">
        <w:rPr>
          <w:rFonts w:asciiTheme="majorHAnsi" w:hAnsiTheme="majorHAnsi" w:cs="Times"/>
          <w:color w:val="000000" w:themeColor="text1"/>
          <w:sz w:val="22"/>
          <w:szCs w:val="22"/>
        </w:rPr>
        <w:t xml:space="preserve">used </w:t>
      </w:r>
      <w:r w:rsidR="00B02EF9" w:rsidRPr="00F3753D">
        <w:rPr>
          <w:rFonts w:asciiTheme="majorHAnsi" w:hAnsiTheme="majorHAnsi" w:cs="Times"/>
          <w:color w:val="000000" w:themeColor="text1"/>
          <w:sz w:val="22"/>
          <w:szCs w:val="22"/>
        </w:rPr>
        <w:t>interactively by the learners as the ‘party items</w:t>
      </w:r>
      <w:r w:rsidR="009134CF">
        <w:rPr>
          <w:rFonts w:asciiTheme="majorHAnsi" w:hAnsiTheme="majorHAnsi" w:cs="Times"/>
          <w:color w:val="000000" w:themeColor="text1"/>
          <w:sz w:val="22"/>
          <w:szCs w:val="22"/>
        </w:rPr>
        <w:t>’</w:t>
      </w:r>
      <w:r w:rsidR="00B02EF9" w:rsidRPr="00F3753D">
        <w:rPr>
          <w:rFonts w:asciiTheme="majorHAnsi" w:hAnsiTheme="majorHAnsi"/>
          <w:color w:val="000000" w:themeColor="text1"/>
          <w:sz w:val="22"/>
          <w:szCs w:val="22"/>
        </w:rPr>
        <w:t xml:space="preserve">. </w:t>
      </w:r>
      <w:r w:rsidR="00365214" w:rsidRPr="00F3753D">
        <w:rPr>
          <w:rFonts w:asciiTheme="majorHAnsi" w:hAnsiTheme="majorHAnsi"/>
          <w:color w:val="000000" w:themeColor="text1"/>
          <w:sz w:val="22"/>
          <w:szCs w:val="22"/>
        </w:rPr>
        <w:t xml:space="preserve">I </w:t>
      </w:r>
      <w:r w:rsidR="00B02EF9" w:rsidRPr="00F3753D">
        <w:rPr>
          <w:rFonts w:asciiTheme="majorHAnsi" w:hAnsiTheme="majorHAnsi"/>
          <w:color w:val="000000" w:themeColor="text1"/>
          <w:sz w:val="22"/>
          <w:szCs w:val="22"/>
        </w:rPr>
        <w:t>use praise such</w:t>
      </w:r>
      <w:r w:rsidR="00365214" w:rsidRPr="00F3753D">
        <w:rPr>
          <w:rFonts w:asciiTheme="majorHAnsi" w:hAnsiTheme="majorHAnsi"/>
          <w:color w:val="000000" w:themeColor="text1"/>
          <w:sz w:val="22"/>
          <w:szCs w:val="22"/>
        </w:rPr>
        <w:t xml:space="preserve"> ‘d</w:t>
      </w:r>
      <w:r w:rsidR="00B02EF9" w:rsidRPr="00F3753D">
        <w:rPr>
          <w:rFonts w:asciiTheme="majorHAnsi" w:hAnsiTheme="majorHAnsi"/>
          <w:color w:val="000000" w:themeColor="text1"/>
          <w:sz w:val="22"/>
          <w:szCs w:val="22"/>
        </w:rPr>
        <w:t>a iawn’ or ‘bendegedig’ if they responded to a question or answered correctly which is supported by Skinner (</w:t>
      </w:r>
      <w:r w:rsidR="008E560B" w:rsidRPr="00F3753D">
        <w:rPr>
          <w:rFonts w:asciiTheme="majorHAnsi" w:hAnsiTheme="majorHAnsi"/>
          <w:color w:val="000000" w:themeColor="text1"/>
          <w:sz w:val="22"/>
          <w:szCs w:val="22"/>
        </w:rPr>
        <w:t>1974</w:t>
      </w:r>
      <w:r w:rsidR="00B02EF9" w:rsidRPr="00F3753D">
        <w:rPr>
          <w:rFonts w:asciiTheme="majorHAnsi" w:hAnsiTheme="majorHAnsi"/>
          <w:color w:val="000000" w:themeColor="text1"/>
          <w:sz w:val="22"/>
          <w:szCs w:val="22"/>
        </w:rPr>
        <w:t>) who is a behaviourist</w:t>
      </w:r>
      <w:r w:rsidR="00EF14C1" w:rsidRPr="00F3753D">
        <w:rPr>
          <w:rFonts w:asciiTheme="majorHAnsi" w:hAnsiTheme="majorHAnsi"/>
          <w:color w:val="000000" w:themeColor="text1"/>
          <w:sz w:val="22"/>
          <w:szCs w:val="22"/>
        </w:rPr>
        <w:t xml:space="preserve">. </w:t>
      </w:r>
      <w:r w:rsidR="009D2AC3" w:rsidRPr="00F3753D">
        <w:rPr>
          <w:rFonts w:asciiTheme="majorHAnsi" w:hAnsiTheme="majorHAnsi"/>
          <w:color w:val="000000" w:themeColor="text1"/>
          <w:sz w:val="22"/>
          <w:szCs w:val="22"/>
        </w:rPr>
        <w:t xml:space="preserve">During the </w:t>
      </w:r>
      <w:r w:rsidR="00933557" w:rsidRPr="00F3753D">
        <w:rPr>
          <w:rFonts w:asciiTheme="majorHAnsi" w:hAnsiTheme="majorHAnsi"/>
          <w:color w:val="000000" w:themeColor="text1"/>
          <w:sz w:val="22"/>
          <w:szCs w:val="22"/>
        </w:rPr>
        <w:t xml:space="preserve">activity, </w:t>
      </w:r>
      <w:r w:rsidR="009D2AC3" w:rsidRPr="00F3753D">
        <w:rPr>
          <w:rFonts w:asciiTheme="majorHAnsi" w:hAnsiTheme="majorHAnsi"/>
          <w:color w:val="000000" w:themeColor="text1"/>
          <w:sz w:val="22"/>
          <w:szCs w:val="22"/>
        </w:rPr>
        <w:t>the</w:t>
      </w:r>
      <w:r w:rsidR="00933557" w:rsidRPr="00F3753D">
        <w:rPr>
          <w:rFonts w:asciiTheme="majorHAnsi" w:hAnsiTheme="majorHAnsi"/>
          <w:color w:val="000000" w:themeColor="text1"/>
          <w:sz w:val="22"/>
          <w:szCs w:val="22"/>
        </w:rPr>
        <w:t xml:space="preserve"> more introverted</w:t>
      </w:r>
      <w:r w:rsidR="009D2AC3" w:rsidRPr="00F3753D">
        <w:rPr>
          <w:rFonts w:asciiTheme="majorHAnsi" w:hAnsiTheme="majorHAnsi"/>
          <w:color w:val="000000" w:themeColor="text1"/>
          <w:sz w:val="22"/>
          <w:szCs w:val="22"/>
        </w:rPr>
        <w:t xml:space="preserve"> </w:t>
      </w:r>
      <w:r w:rsidR="001D2979" w:rsidRPr="00F3753D">
        <w:rPr>
          <w:rFonts w:asciiTheme="majorHAnsi" w:hAnsiTheme="majorHAnsi"/>
          <w:color w:val="000000" w:themeColor="text1"/>
          <w:sz w:val="22"/>
          <w:szCs w:val="22"/>
        </w:rPr>
        <w:t xml:space="preserve">children </w:t>
      </w:r>
      <w:r w:rsidR="009D2AC3" w:rsidRPr="00F3753D">
        <w:rPr>
          <w:rFonts w:asciiTheme="majorHAnsi" w:hAnsiTheme="majorHAnsi"/>
          <w:color w:val="000000" w:themeColor="text1"/>
          <w:sz w:val="22"/>
          <w:szCs w:val="22"/>
        </w:rPr>
        <w:t>were</w:t>
      </w:r>
      <w:r w:rsidR="00933557" w:rsidRPr="00F3753D">
        <w:rPr>
          <w:rFonts w:asciiTheme="majorHAnsi" w:hAnsiTheme="majorHAnsi"/>
          <w:color w:val="000000" w:themeColor="text1"/>
          <w:sz w:val="22"/>
          <w:szCs w:val="22"/>
        </w:rPr>
        <w:t xml:space="preserve"> supported as the</w:t>
      </w:r>
      <w:r w:rsidR="006532BD" w:rsidRPr="00F3753D">
        <w:rPr>
          <w:rFonts w:asciiTheme="majorHAnsi" w:hAnsiTheme="majorHAnsi"/>
          <w:color w:val="000000" w:themeColor="text1"/>
          <w:sz w:val="22"/>
          <w:szCs w:val="22"/>
        </w:rPr>
        <w:t>y</w:t>
      </w:r>
      <w:r w:rsidR="00933557" w:rsidRPr="00F3753D">
        <w:rPr>
          <w:rFonts w:asciiTheme="majorHAnsi" w:hAnsiTheme="majorHAnsi"/>
          <w:color w:val="000000" w:themeColor="text1"/>
          <w:sz w:val="22"/>
          <w:szCs w:val="22"/>
        </w:rPr>
        <w:t xml:space="preserve"> were</w:t>
      </w:r>
      <w:r w:rsidR="009D2AC3" w:rsidRPr="00F3753D">
        <w:rPr>
          <w:rFonts w:asciiTheme="majorHAnsi" w:hAnsiTheme="majorHAnsi"/>
          <w:color w:val="000000" w:themeColor="text1"/>
          <w:sz w:val="22"/>
          <w:szCs w:val="22"/>
        </w:rPr>
        <w:t xml:space="preserve"> organised into their usual working</w:t>
      </w:r>
      <w:r w:rsidR="001D2979" w:rsidRPr="00F3753D">
        <w:rPr>
          <w:rFonts w:asciiTheme="majorHAnsi" w:hAnsiTheme="majorHAnsi"/>
          <w:color w:val="000000" w:themeColor="text1"/>
          <w:sz w:val="22"/>
          <w:szCs w:val="22"/>
        </w:rPr>
        <w:t xml:space="preserve"> groups </w:t>
      </w:r>
      <w:r w:rsidR="00D46904" w:rsidRPr="00F3753D">
        <w:rPr>
          <w:rFonts w:asciiTheme="majorHAnsi" w:hAnsiTheme="majorHAnsi"/>
          <w:color w:val="000000" w:themeColor="text1"/>
          <w:sz w:val="22"/>
          <w:szCs w:val="22"/>
        </w:rPr>
        <w:t>as they are not confident enough to speak</w:t>
      </w:r>
      <w:r w:rsidR="00EF14C1" w:rsidRPr="00F3753D">
        <w:rPr>
          <w:rFonts w:asciiTheme="majorHAnsi" w:hAnsiTheme="majorHAnsi"/>
          <w:color w:val="000000" w:themeColor="text1"/>
          <w:sz w:val="22"/>
          <w:szCs w:val="22"/>
        </w:rPr>
        <w:t xml:space="preserve"> in front of the class</w:t>
      </w:r>
      <w:r w:rsidR="00B648F0" w:rsidRPr="00F3753D">
        <w:rPr>
          <w:rFonts w:asciiTheme="majorHAnsi" w:hAnsiTheme="majorHAnsi"/>
          <w:color w:val="000000" w:themeColor="text1"/>
          <w:sz w:val="22"/>
          <w:szCs w:val="22"/>
        </w:rPr>
        <w:t xml:space="preserve">. </w:t>
      </w:r>
    </w:p>
    <w:p w14:paraId="3ECFF070" w14:textId="77777777" w:rsidR="00B20CFE" w:rsidRPr="00F3753D" w:rsidRDefault="00B20CFE" w:rsidP="00F3753D">
      <w:pPr>
        <w:spacing w:line="360" w:lineRule="auto"/>
        <w:jc w:val="both"/>
        <w:rPr>
          <w:rFonts w:asciiTheme="majorHAnsi" w:hAnsiTheme="majorHAnsi"/>
          <w:color w:val="000000" w:themeColor="text1"/>
          <w:sz w:val="22"/>
          <w:szCs w:val="22"/>
        </w:rPr>
      </w:pPr>
    </w:p>
    <w:p w14:paraId="673DC18E" w14:textId="4CE1D675" w:rsidR="00B801F2" w:rsidRPr="00F3753D" w:rsidRDefault="00680CA8" w:rsidP="00F3753D">
      <w:pPr>
        <w:spacing w:line="360" w:lineRule="auto"/>
        <w:jc w:val="both"/>
        <w:rPr>
          <w:rFonts w:asciiTheme="majorHAnsi" w:hAnsiTheme="majorHAnsi" w:cs="Times"/>
          <w:color w:val="000000" w:themeColor="text1"/>
          <w:sz w:val="22"/>
          <w:szCs w:val="22"/>
        </w:rPr>
      </w:pPr>
      <w:r w:rsidRPr="00F3753D">
        <w:rPr>
          <w:rFonts w:asciiTheme="majorHAnsi" w:hAnsiTheme="majorHAnsi" w:cs="Times"/>
          <w:color w:val="000000" w:themeColor="text1"/>
          <w:sz w:val="22"/>
          <w:szCs w:val="22"/>
        </w:rPr>
        <w:t>To conclude, I feel the session engaged pupi</w:t>
      </w:r>
      <w:r w:rsidR="007A4B0A" w:rsidRPr="00F3753D">
        <w:rPr>
          <w:rFonts w:asciiTheme="majorHAnsi" w:hAnsiTheme="majorHAnsi" w:cs="Times"/>
          <w:color w:val="000000" w:themeColor="text1"/>
          <w:sz w:val="22"/>
          <w:szCs w:val="22"/>
        </w:rPr>
        <w:t>ls and the story was an appropriate</w:t>
      </w:r>
      <w:r w:rsidRPr="00F3753D">
        <w:rPr>
          <w:rFonts w:asciiTheme="majorHAnsi" w:hAnsiTheme="majorHAnsi" w:cs="Times"/>
          <w:color w:val="000000" w:themeColor="text1"/>
          <w:sz w:val="22"/>
          <w:szCs w:val="22"/>
        </w:rPr>
        <w:t xml:space="preserve"> hook for the activity. </w:t>
      </w:r>
      <w:r w:rsidR="00157A95" w:rsidRPr="00F3753D">
        <w:rPr>
          <w:rFonts w:asciiTheme="majorHAnsi" w:hAnsiTheme="majorHAnsi" w:cs="Times"/>
          <w:color w:val="000000" w:themeColor="text1"/>
          <w:sz w:val="22"/>
          <w:szCs w:val="22"/>
        </w:rPr>
        <w:t>However,</w:t>
      </w:r>
      <w:r w:rsidRPr="00F3753D">
        <w:rPr>
          <w:rFonts w:asciiTheme="majorHAnsi" w:hAnsiTheme="majorHAnsi" w:cs="Times"/>
          <w:color w:val="000000" w:themeColor="text1"/>
          <w:sz w:val="22"/>
          <w:szCs w:val="22"/>
        </w:rPr>
        <w:t xml:space="preserve"> if I were to conduct the activity again I would give the children individual copies of the book and word map which would have been further support for the lower attaining children. Furthermore I would create a second word mat using objects that they use in the class roo</w:t>
      </w:r>
      <w:r w:rsidR="00157A95" w:rsidRPr="00F3753D">
        <w:rPr>
          <w:rFonts w:asciiTheme="majorHAnsi" w:hAnsiTheme="majorHAnsi" w:cs="Times"/>
          <w:color w:val="000000" w:themeColor="text1"/>
          <w:sz w:val="22"/>
          <w:szCs w:val="22"/>
        </w:rPr>
        <w:t xml:space="preserve">m such as ‘ pensil’ or ‘llyfr’ which would </w:t>
      </w:r>
      <w:r w:rsidR="009134CF">
        <w:rPr>
          <w:rFonts w:asciiTheme="majorHAnsi" w:hAnsiTheme="majorHAnsi" w:cs="Times"/>
          <w:color w:val="000000" w:themeColor="text1"/>
          <w:sz w:val="22"/>
          <w:szCs w:val="22"/>
        </w:rPr>
        <w:t>comply with the natural setting</w:t>
      </w:r>
      <w:r w:rsidR="00157A95" w:rsidRPr="00F3753D">
        <w:rPr>
          <w:rFonts w:asciiTheme="majorHAnsi" w:hAnsiTheme="majorHAnsi" w:cs="Times"/>
          <w:color w:val="000000" w:themeColor="text1"/>
          <w:sz w:val="22"/>
          <w:szCs w:val="22"/>
        </w:rPr>
        <w:t xml:space="preserve"> that</w:t>
      </w:r>
      <w:r w:rsidR="00390ED2" w:rsidRPr="00F3753D">
        <w:rPr>
          <w:rFonts w:asciiTheme="majorHAnsi" w:hAnsiTheme="majorHAnsi"/>
          <w:color w:val="000000" w:themeColor="text1"/>
          <w:sz w:val="22"/>
          <w:szCs w:val="22"/>
        </w:rPr>
        <w:t xml:space="preserve"> Krashen et al</w:t>
      </w:r>
      <w:r w:rsidR="009134CF">
        <w:rPr>
          <w:rFonts w:asciiTheme="majorHAnsi" w:hAnsiTheme="majorHAnsi"/>
          <w:color w:val="000000" w:themeColor="text1"/>
          <w:sz w:val="22"/>
          <w:szCs w:val="22"/>
        </w:rPr>
        <w:t xml:space="preserve"> </w:t>
      </w:r>
      <w:r w:rsidR="00390ED2" w:rsidRPr="00F3753D">
        <w:rPr>
          <w:rFonts w:asciiTheme="majorHAnsi" w:hAnsiTheme="majorHAnsi"/>
          <w:color w:val="000000" w:themeColor="text1"/>
          <w:sz w:val="22"/>
          <w:szCs w:val="22"/>
        </w:rPr>
        <w:t xml:space="preserve">(1985, </w:t>
      </w:r>
      <w:r w:rsidR="00157A95" w:rsidRPr="00F3753D">
        <w:rPr>
          <w:rFonts w:asciiTheme="majorHAnsi" w:hAnsiTheme="majorHAnsi"/>
          <w:color w:val="000000" w:themeColor="text1"/>
          <w:sz w:val="22"/>
          <w:szCs w:val="22"/>
        </w:rPr>
        <w:t>cited in Redknap, 2018</w:t>
      </w:r>
      <w:r w:rsidR="00157A95" w:rsidRPr="00F3753D">
        <w:rPr>
          <w:rFonts w:asciiTheme="majorHAnsi" w:hAnsiTheme="majorHAnsi" w:cs="Times"/>
          <w:color w:val="000000" w:themeColor="text1"/>
          <w:sz w:val="22"/>
          <w:szCs w:val="22"/>
        </w:rPr>
        <w:t xml:space="preserve">) supports. </w:t>
      </w:r>
      <w:r w:rsidRPr="00F3753D">
        <w:rPr>
          <w:rFonts w:asciiTheme="majorHAnsi" w:hAnsiTheme="majorHAnsi" w:cs="Times"/>
          <w:color w:val="000000" w:themeColor="text1"/>
          <w:sz w:val="22"/>
          <w:szCs w:val="22"/>
        </w:rPr>
        <w:t xml:space="preserve">This would be more relevant rather than focusing on objects that are in parties. To further improve I must improve my own Welsh language skills such as new vocabulary to support and develop the more able learners. </w:t>
      </w:r>
      <w:r w:rsidR="00A249A2" w:rsidRPr="00F3753D">
        <w:rPr>
          <w:rFonts w:asciiTheme="majorHAnsi" w:hAnsiTheme="majorHAnsi"/>
          <w:color w:val="000000" w:themeColor="text1"/>
          <w:sz w:val="22"/>
          <w:szCs w:val="22"/>
        </w:rPr>
        <w:t xml:space="preserve">I could have improved the activity by improving the planning of the session to ensure learners are given many opportunities to develop their Welsh such as extending the learners to more vocabulary </w:t>
      </w:r>
      <w:r w:rsidR="00B02EF9" w:rsidRPr="00F3753D">
        <w:rPr>
          <w:rFonts w:asciiTheme="majorHAnsi" w:hAnsiTheme="majorHAnsi"/>
          <w:color w:val="000000" w:themeColor="text1"/>
          <w:sz w:val="22"/>
          <w:szCs w:val="22"/>
        </w:rPr>
        <w:t>such as objects</w:t>
      </w:r>
      <w:r w:rsidR="00A249A2" w:rsidRPr="00F3753D">
        <w:rPr>
          <w:rFonts w:asciiTheme="majorHAnsi" w:hAnsiTheme="majorHAnsi"/>
          <w:color w:val="000000" w:themeColor="text1"/>
          <w:sz w:val="22"/>
          <w:szCs w:val="22"/>
        </w:rPr>
        <w:t xml:space="preserve"> th</w:t>
      </w:r>
      <w:r w:rsidR="00B02EF9" w:rsidRPr="00F3753D">
        <w:rPr>
          <w:rFonts w:asciiTheme="majorHAnsi" w:hAnsiTheme="majorHAnsi"/>
          <w:color w:val="000000" w:themeColor="text1"/>
          <w:sz w:val="22"/>
          <w:szCs w:val="22"/>
        </w:rPr>
        <w:t>ey use in</w:t>
      </w:r>
      <w:r w:rsidR="00A249A2" w:rsidRPr="00F3753D">
        <w:rPr>
          <w:rFonts w:asciiTheme="majorHAnsi" w:hAnsiTheme="majorHAnsi"/>
          <w:color w:val="000000" w:themeColor="text1"/>
          <w:sz w:val="22"/>
          <w:szCs w:val="22"/>
        </w:rPr>
        <w:t xml:space="preserve"> school. Also, I feel the children would feel more confident if there were more emphasis on the sentence structure </w:t>
      </w:r>
      <w:r w:rsidR="00B02EF9" w:rsidRPr="00F3753D">
        <w:rPr>
          <w:rFonts w:asciiTheme="majorHAnsi" w:hAnsiTheme="majorHAnsi"/>
          <w:color w:val="000000" w:themeColor="text1"/>
          <w:sz w:val="22"/>
          <w:szCs w:val="22"/>
        </w:rPr>
        <w:t xml:space="preserve">by using a drilling technique </w:t>
      </w:r>
      <w:r w:rsidR="00A249A2" w:rsidRPr="00F3753D">
        <w:rPr>
          <w:rFonts w:asciiTheme="majorHAnsi" w:hAnsiTheme="majorHAnsi"/>
          <w:color w:val="000000" w:themeColor="text1"/>
          <w:sz w:val="22"/>
          <w:szCs w:val="22"/>
        </w:rPr>
        <w:t xml:space="preserve">as a whole class </w:t>
      </w:r>
      <w:r w:rsidR="00B02EF9" w:rsidRPr="00F3753D">
        <w:rPr>
          <w:rFonts w:asciiTheme="majorHAnsi" w:hAnsiTheme="majorHAnsi"/>
          <w:color w:val="000000" w:themeColor="text1"/>
          <w:sz w:val="22"/>
          <w:szCs w:val="22"/>
        </w:rPr>
        <w:t>which would support the less confident learners</w:t>
      </w:r>
      <w:r w:rsidR="00A249A2" w:rsidRPr="00F3753D">
        <w:rPr>
          <w:rFonts w:asciiTheme="majorHAnsi" w:hAnsiTheme="majorHAnsi"/>
          <w:color w:val="000000" w:themeColor="text1"/>
          <w:sz w:val="22"/>
          <w:szCs w:val="22"/>
        </w:rPr>
        <w:t>.</w:t>
      </w:r>
      <w:r w:rsidR="00A249A2" w:rsidRPr="00F3753D">
        <w:rPr>
          <w:rFonts w:asciiTheme="majorHAnsi" w:hAnsiTheme="majorHAnsi" w:cs="Times"/>
          <w:color w:val="000000" w:themeColor="text1"/>
          <w:position w:val="13"/>
          <w:sz w:val="22"/>
          <w:szCs w:val="22"/>
        </w:rPr>
        <w:t xml:space="preserve"> </w:t>
      </w:r>
      <w:r w:rsidR="00A249A2" w:rsidRPr="00F3753D">
        <w:rPr>
          <w:rFonts w:asciiTheme="majorHAnsi" w:hAnsiTheme="majorHAnsi" w:cs="Times"/>
          <w:color w:val="000000" w:themeColor="text1"/>
          <w:sz w:val="22"/>
          <w:szCs w:val="22"/>
        </w:rPr>
        <w:t xml:space="preserve">However, I should have encouraged the children to use actions </w:t>
      </w:r>
      <w:r w:rsidR="00E45FFA" w:rsidRPr="00F3753D">
        <w:rPr>
          <w:rFonts w:asciiTheme="majorHAnsi" w:hAnsiTheme="majorHAnsi" w:cs="Times"/>
          <w:color w:val="000000" w:themeColor="text1"/>
          <w:sz w:val="22"/>
          <w:szCs w:val="22"/>
        </w:rPr>
        <w:t xml:space="preserve">such as nodding or shaking their head </w:t>
      </w:r>
      <w:r w:rsidR="00B02EF9" w:rsidRPr="00F3753D">
        <w:rPr>
          <w:rFonts w:asciiTheme="majorHAnsi" w:hAnsiTheme="majorHAnsi" w:cs="Times"/>
          <w:color w:val="000000" w:themeColor="text1"/>
          <w:sz w:val="22"/>
          <w:szCs w:val="22"/>
        </w:rPr>
        <w:t>when answering the question</w:t>
      </w:r>
      <w:r w:rsidR="00A249A2" w:rsidRPr="00F3753D">
        <w:rPr>
          <w:rFonts w:asciiTheme="majorHAnsi" w:hAnsiTheme="majorHAnsi" w:cs="Times"/>
          <w:color w:val="000000" w:themeColor="text1"/>
          <w:sz w:val="22"/>
          <w:szCs w:val="22"/>
        </w:rPr>
        <w:t xml:space="preserve"> ‘Wyt ti’n hoffi…?</w:t>
      </w:r>
      <w:r w:rsidR="00B02EF9" w:rsidRPr="00F3753D">
        <w:rPr>
          <w:rFonts w:asciiTheme="majorHAnsi" w:hAnsiTheme="majorHAnsi" w:cs="Times"/>
          <w:color w:val="000000" w:themeColor="text1"/>
          <w:sz w:val="22"/>
          <w:szCs w:val="22"/>
        </w:rPr>
        <w:t>’</w:t>
      </w:r>
      <w:r w:rsidR="00A249A2" w:rsidRPr="00F3753D">
        <w:rPr>
          <w:rFonts w:asciiTheme="majorHAnsi" w:hAnsiTheme="majorHAnsi" w:cs="Times"/>
          <w:color w:val="000000" w:themeColor="text1"/>
          <w:sz w:val="22"/>
          <w:szCs w:val="22"/>
        </w:rPr>
        <w:t xml:space="preserve"> </w:t>
      </w:r>
      <w:r w:rsidR="00E45FFA" w:rsidRPr="00F3753D">
        <w:rPr>
          <w:rFonts w:asciiTheme="majorHAnsi" w:hAnsiTheme="majorHAnsi" w:cs="Times"/>
          <w:color w:val="000000" w:themeColor="text1"/>
          <w:sz w:val="22"/>
          <w:szCs w:val="22"/>
        </w:rPr>
        <w:t>And holding out their hand to</w:t>
      </w:r>
      <w:r w:rsidR="00B02EF9" w:rsidRPr="00F3753D">
        <w:rPr>
          <w:rFonts w:asciiTheme="majorHAnsi" w:hAnsiTheme="majorHAnsi" w:cs="Times"/>
          <w:color w:val="000000" w:themeColor="text1"/>
          <w:sz w:val="22"/>
          <w:szCs w:val="22"/>
        </w:rPr>
        <w:t xml:space="preserve"> ask</w:t>
      </w:r>
      <w:r w:rsidR="00E45FFA" w:rsidRPr="00F3753D">
        <w:rPr>
          <w:rFonts w:asciiTheme="majorHAnsi" w:hAnsiTheme="majorHAnsi" w:cs="Times"/>
          <w:color w:val="000000" w:themeColor="text1"/>
          <w:sz w:val="22"/>
          <w:szCs w:val="22"/>
        </w:rPr>
        <w:t xml:space="preserve"> </w:t>
      </w:r>
      <w:r w:rsidR="00A249A2" w:rsidRPr="00F3753D">
        <w:rPr>
          <w:rFonts w:asciiTheme="majorHAnsi" w:hAnsiTheme="majorHAnsi" w:cs="Times"/>
          <w:color w:val="000000" w:themeColor="text1"/>
          <w:sz w:val="22"/>
          <w:szCs w:val="22"/>
        </w:rPr>
        <w:t>‘Ga I..?’</w:t>
      </w:r>
      <w:r w:rsidR="00B02EF9" w:rsidRPr="00F3753D">
        <w:rPr>
          <w:rFonts w:asciiTheme="majorHAnsi" w:hAnsiTheme="majorHAnsi" w:cs="Times"/>
          <w:color w:val="000000" w:themeColor="text1"/>
          <w:sz w:val="22"/>
          <w:szCs w:val="22"/>
        </w:rPr>
        <w:t xml:space="preserve"> </w:t>
      </w:r>
      <w:r w:rsidR="00A47B67">
        <w:rPr>
          <w:rFonts w:asciiTheme="majorHAnsi" w:hAnsiTheme="majorHAnsi" w:cs="Times"/>
          <w:color w:val="000000" w:themeColor="text1"/>
          <w:sz w:val="22"/>
          <w:szCs w:val="22"/>
        </w:rPr>
        <w:t xml:space="preserve">which is more interactive and this </w:t>
      </w:r>
      <w:r w:rsidR="00E45FFA" w:rsidRPr="00F3753D">
        <w:rPr>
          <w:rFonts w:asciiTheme="majorHAnsi" w:hAnsiTheme="majorHAnsi" w:cs="Times"/>
          <w:color w:val="000000" w:themeColor="text1"/>
          <w:sz w:val="22"/>
          <w:szCs w:val="22"/>
        </w:rPr>
        <w:t xml:space="preserve">could </w:t>
      </w:r>
      <w:r w:rsidR="00A249A2" w:rsidRPr="00F3753D">
        <w:rPr>
          <w:rFonts w:asciiTheme="majorHAnsi" w:hAnsiTheme="majorHAnsi" w:cs="Times"/>
          <w:color w:val="000000" w:themeColor="text1"/>
          <w:sz w:val="22"/>
          <w:szCs w:val="22"/>
        </w:rPr>
        <w:t>help them to remember phases or words.</w:t>
      </w:r>
      <w:r w:rsidR="00E45FFA" w:rsidRPr="00F3753D">
        <w:rPr>
          <w:rFonts w:asciiTheme="majorHAnsi" w:hAnsiTheme="majorHAnsi" w:cs="Times"/>
          <w:color w:val="000000" w:themeColor="text1"/>
          <w:sz w:val="22"/>
          <w:szCs w:val="22"/>
        </w:rPr>
        <w:t xml:space="preserve"> The children were able to </w:t>
      </w:r>
      <w:r w:rsidR="00A249A2" w:rsidRPr="00F3753D">
        <w:rPr>
          <w:rFonts w:asciiTheme="majorHAnsi" w:hAnsiTheme="majorHAnsi" w:cs="Times"/>
          <w:color w:val="000000" w:themeColor="text1"/>
          <w:sz w:val="22"/>
          <w:szCs w:val="22"/>
        </w:rPr>
        <w:t xml:space="preserve">use the sentence patterns I taught </w:t>
      </w:r>
      <w:r w:rsidR="00E45FFA" w:rsidRPr="00F3753D">
        <w:rPr>
          <w:rFonts w:asciiTheme="majorHAnsi" w:hAnsiTheme="majorHAnsi" w:cs="Times"/>
          <w:color w:val="000000" w:themeColor="text1"/>
          <w:sz w:val="22"/>
          <w:szCs w:val="22"/>
        </w:rPr>
        <w:t xml:space="preserve">in the focus task around the classroom to </w:t>
      </w:r>
      <w:r w:rsidR="00A249A2" w:rsidRPr="00F3753D">
        <w:rPr>
          <w:rFonts w:asciiTheme="majorHAnsi" w:hAnsiTheme="majorHAnsi" w:cs="Times"/>
          <w:color w:val="000000" w:themeColor="text1"/>
          <w:sz w:val="22"/>
          <w:szCs w:val="22"/>
        </w:rPr>
        <w:t>work</w:t>
      </w:r>
      <w:r w:rsidR="00E45FFA" w:rsidRPr="00F3753D">
        <w:rPr>
          <w:rFonts w:asciiTheme="majorHAnsi" w:hAnsiTheme="majorHAnsi" w:cs="Times"/>
          <w:color w:val="000000" w:themeColor="text1"/>
          <w:sz w:val="22"/>
          <w:szCs w:val="22"/>
        </w:rPr>
        <w:t xml:space="preserve"> towards target of speaking</w:t>
      </w:r>
      <w:r w:rsidR="00A249A2" w:rsidRPr="00F3753D">
        <w:rPr>
          <w:rFonts w:asciiTheme="majorHAnsi" w:hAnsiTheme="majorHAnsi" w:cs="Times"/>
          <w:color w:val="000000" w:themeColor="text1"/>
          <w:sz w:val="22"/>
          <w:szCs w:val="22"/>
        </w:rPr>
        <w:t xml:space="preserve"> Welsh</w:t>
      </w:r>
      <w:r w:rsidR="00E45FFA" w:rsidRPr="00F3753D">
        <w:rPr>
          <w:rFonts w:asciiTheme="majorHAnsi" w:hAnsiTheme="majorHAnsi" w:cs="Times"/>
          <w:color w:val="000000" w:themeColor="text1"/>
          <w:sz w:val="22"/>
          <w:szCs w:val="22"/>
        </w:rPr>
        <w:t>. However, upon reflection</w:t>
      </w:r>
      <w:r w:rsidR="00A249A2" w:rsidRPr="00F3753D">
        <w:rPr>
          <w:rFonts w:asciiTheme="majorHAnsi" w:hAnsiTheme="majorHAnsi" w:cs="Times"/>
          <w:color w:val="000000" w:themeColor="text1"/>
          <w:sz w:val="22"/>
          <w:szCs w:val="22"/>
        </w:rPr>
        <w:t xml:space="preserve"> I should have taught the lesson as a whole</w:t>
      </w:r>
      <w:r w:rsidR="00E45FFA" w:rsidRPr="00F3753D">
        <w:rPr>
          <w:rFonts w:asciiTheme="majorHAnsi" w:hAnsiTheme="majorHAnsi" w:cs="Times"/>
          <w:color w:val="000000" w:themeColor="text1"/>
          <w:sz w:val="22"/>
          <w:szCs w:val="22"/>
        </w:rPr>
        <w:t xml:space="preserve"> informal </w:t>
      </w:r>
      <w:r w:rsidR="00A249A2" w:rsidRPr="00F3753D">
        <w:rPr>
          <w:rFonts w:asciiTheme="majorHAnsi" w:hAnsiTheme="majorHAnsi" w:cs="Times"/>
          <w:color w:val="000000" w:themeColor="text1"/>
          <w:sz w:val="22"/>
          <w:szCs w:val="22"/>
        </w:rPr>
        <w:t>class</w:t>
      </w:r>
      <w:r w:rsidR="00E45FFA" w:rsidRPr="00F3753D">
        <w:rPr>
          <w:rFonts w:asciiTheme="majorHAnsi" w:hAnsiTheme="majorHAnsi" w:cs="Times"/>
          <w:color w:val="000000" w:themeColor="text1"/>
          <w:sz w:val="22"/>
          <w:szCs w:val="22"/>
        </w:rPr>
        <w:t xml:space="preserve"> discussion</w:t>
      </w:r>
      <w:r w:rsidR="009134CF">
        <w:rPr>
          <w:rFonts w:asciiTheme="majorHAnsi" w:hAnsiTheme="majorHAnsi" w:cs="Times"/>
          <w:color w:val="000000" w:themeColor="text1"/>
          <w:sz w:val="22"/>
          <w:szCs w:val="22"/>
        </w:rPr>
        <w:t xml:space="preserve"> to expose them to different social contexts as Donaldson (2015) recommended</w:t>
      </w:r>
      <w:r w:rsidR="00B02EF9" w:rsidRPr="00F3753D">
        <w:rPr>
          <w:rFonts w:asciiTheme="majorHAnsi" w:hAnsiTheme="majorHAnsi" w:cs="Times"/>
          <w:color w:val="000000" w:themeColor="text1"/>
          <w:sz w:val="22"/>
          <w:szCs w:val="22"/>
        </w:rPr>
        <w:t>. But the less confident group would</w:t>
      </w:r>
      <w:r w:rsidR="009134CF">
        <w:rPr>
          <w:rFonts w:asciiTheme="majorHAnsi" w:hAnsiTheme="majorHAnsi" w:cs="Times"/>
          <w:color w:val="000000" w:themeColor="text1"/>
          <w:sz w:val="22"/>
          <w:szCs w:val="22"/>
        </w:rPr>
        <w:t xml:space="preserve"> need</w:t>
      </w:r>
      <w:r w:rsidR="00B02EF9" w:rsidRPr="00F3753D">
        <w:rPr>
          <w:rFonts w:asciiTheme="majorHAnsi" w:hAnsiTheme="majorHAnsi" w:cs="Times"/>
          <w:color w:val="000000" w:themeColor="text1"/>
          <w:sz w:val="22"/>
          <w:szCs w:val="22"/>
        </w:rPr>
        <w:t xml:space="preserve"> work with the teaching assistant outside of the class room to suit their needs. </w:t>
      </w:r>
      <w:r w:rsidRPr="00F3753D">
        <w:rPr>
          <w:rFonts w:asciiTheme="majorHAnsi" w:hAnsiTheme="majorHAnsi" w:cs="Times"/>
          <w:color w:val="000000" w:themeColor="text1"/>
          <w:sz w:val="22"/>
          <w:szCs w:val="22"/>
        </w:rPr>
        <w:t>However,</w:t>
      </w:r>
      <w:r w:rsidR="00E45FFA" w:rsidRPr="00F3753D">
        <w:rPr>
          <w:rFonts w:asciiTheme="majorHAnsi" w:hAnsiTheme="majorHAnsi" w:cs="Times"/>
          <w:color w:val="000000" w:themeColor="text1"/>
          <w:sz w:val="22"/>
          <w:szCs w:val="22"/>
        </w:rPr>
        <w:t xml:space="preserve"> overall the lesson went well and </w:t>
      </w:r>
      <w:r w:rsidR="009134CF">
        <w:rPr>
          <w:rFonts w:asciiTheme="majorHAnsi" w:hAnsiTheme="majorHAnsi" w:cs="Times"/>
          <w:color w:val="000000" w:themeColor="text1"/>
          <w:sz w:val="22"/>
          <w:szCs w:val="22"/>
        </w:rPr>
        <w:t xml:space="preserve">the majority of the class found the activity engaging and the </w:t>
      </w:r>
      <w:r w:rsidRPr="00F3753D">
        <w:rPr>
          <w:rFonts w:asciiTheme="majorHAnsi" w:hAnsiTheme="majorHAnsi" w:cs="Times"/>
          <w:color w:val="000000" w:themeColor="text1"/>
          <w:sz w:val="22"/>
          <w:szCs w:val="22"/>
        </w:rPr>
        <w:t>pupils</w:t>
      </w:r>
      <w:r w:rsidR="00E45FFA" w:rsidRPr="00F3753D">
        <w:rPr>
          <w:rFonts w:asciiTheme="majorHAnsi" w:hAnsiTheme="majorHAnsi" w:cs="Times"/>
          <w:color w:val="000000" w:themeColor="text1"/>
          <w:sz w:val="22"/>
          <w:szCs w:val="22"/>
        </w:rPr>
        <w:t xml:space="preserve"> were able to</w:t>
      </w:r>
      <w:r w:rsidRPr="00F3753D">
        <w:rPr>
          <w:rFonts w:asciiTheme="majorHAnsi" w:hAnsiTheme="majorHAnsi" w:cs="Times"/>
          <w:color w:val="000000" w:themeColor="text1"/>
          <w:sz w:val="22"/>
          <w:szCs w:val="22"/>
        </w:rPr>
        <w:t xml:space="preserve"> </w:t>
      </w:r>
      <w:r w:rsidR="009134CF">
        <w:rPr>
          <w:rFonts w:asciiTheme="majorHAnsi" w:hAnsiTheme="majorHAnsi" w:cs="Times"/>
          <w:color w:val="000000" w:themeColor="text1"/>
          <w:sz w:val="22"/>
          <w:szCs w:val="22"/>
        </w:rPr>
        <w:t xml:space="preserve">make progress and </w:t>
      </w:r>
      <w:r w:rsidR="00E45FFA" w:rsidRPr="00F3753D">
        <w:rPr>
          <w:rFonts w:asciiTheme="majorHAnsi" w:hAnsiTheme="majorHAnsi" w:cs="Times"/>
          <w:color w:val="000000" w:themeColor="text1"/>
          <w:sz w:val="22"/>
          <w:szCs w:val="22"/>
        </w:rPr>
        <w:t>develop</w:t>
      </w:r>
      <w:r w:rsidR="00451C0C" w:rsidRPr="00F3753D">
        <w:rPr>
          <w:rFonts w:asciiTheme="majorHAnsi" w:hAnsiTheme="majorHAnsi" w:cs="Times"/>
          <w:color w:val="000000" w:themeColor="text1"/>
          <w:sz w:val="22"/>
          <w:szCs w:val="22"/>
        </w:rPr>
        <w:t xml:space="preserve"> their Welsh language skills</w:t>
      </w:r>
      <w:r w:rsidR="00E45FFA" w:rsidRPr="00F3753D">
        <w:rPr>
          <w:rFonts w:asciiTheme="majorHAnsi" w:hAnsiTheme="majorHAnsi" w:cs="Times"/>
          <w:color w:val="000000" w:themeColor="text1"/>
          <w:sz w:val="22"/>
          <w:szCs w:val="22"/>
        </w:rPr>
        <w:t>.</w:t>
      </w:r>
    </w:p>
    <w:p w14:paraId="785C3286" w14:textId="77777777" w:rsidR="00F3753D" w:rsidRPr="00F3753D" w:rsidRDefault="00F3753D" w:rsidP="00F3753D">
      <w:pPr>
        <w:spacing w:line="360" w:lineRule="auto"/>
        <w:jc w:val="both"/>
        <w:rPr>
          <w:rFonts w:asciiTheme="majorHAnsi" w:hAnsiTheme="majorHAnsi" w:cs="Times"/>
          <w:color w:val="000000" w:themeColor="text1"/>
          <w:sz w:val="22"/>
          <w:szCs w:val="22"/>
        </w:rPr>
      </w:pPr>
    </w:p>
    <w:p w14:paraId="040B30CD" w14:textId="77777777" w:rsidR="00F3753D" w:rsidRPr="00F3753D" w:rsidRDefault="00F3753D" w:rsidP="00F3753D">
      <w:pPr>
        <w:spacing w:line="360" w:lineRule="auto"/>
        <w:jc w:val="both"/>
        <w:rPr>
          <w:rFonts w:asciiTheme="majorHAnsi" w:hAnsiTheme="majorHAnsi" w:cs="Times"/>
          <w:color w:val="000000" w:themeColor="text1"/>
          <w:sz w:val="22"/>
          <w:szCs w:val="22"/>
        </w:rPr>
      </w:pPr>
    </w:p>
    <w:p w14:paraId="6CA77826" w14:textId="225373B9" w:rsidR="00860DB2" w:rsidRDefault="007444F4" w:rsidP="00F3753D">
      <w:pPr>
        <w:spacing w:line="360" w:lineRule="auto"/>
        <w:jc w:val="both"/>
        <w:rPr>
          <w:rFonts w:asciiTheme="majorHAnsi" w:hAnsiTheme="majorHAnsi" w:cs="Times"/>
          <w:color w:val="000000" w:themeColor="text1"/>
          <w:sz w:val="22"/>
          <w:szCs w:val="22"/>
        </w:rPr>
      </w:pPr>
      <w:r>
        <w:rPr>
          <w:rFonts w:asciiTheme="majorHAnsi" w:hAnsiTheme="majorHAnsi" w:cs="Times"/>
          <w:color w:val="000000" w:themeColor="text1"/>
          <w:sz w:val="22"/>
          <w:szCs w:val="22"/>
        </w:rPr>
        <w:tab/>
      </w:r>
    </w:p>
    <w:p w14:paraId="6FB93A45" w14:textId="77777777" w:rsidR="00860DB2" w:rsidRDefault="00860DB2" w:rsidP="00F3753D">
      <w:pPr>
        <w:spacing w:line="360" w:lineRule="auto"/>
        <w:jc w:val="both"/>
        <w:rPr>
          <w:rFonts w:asciiTheme="majorHAnsi" w:hAnsiTheme="majorHAnsi" w:cs="Times"/>
          <w:color w:val="000000" w:themeColor="text1"/>
          <w:sz w:val="22"/>
          <w:szCs w:val="22"/>
        </w:rPr>
      </w:pPr>
    </w:p>
    <w:p w14:paraId="2FFD5BA2" w14:textId="33722821" w:rsidR="00860DB2" w:rsidRDefault="00860DB2" w:rsidP="00F3753D">
      <w:pPr>
        <w:spacing w:line="360" w:lineRule="auto"/>
        <w:jc w:val="both"/>
        <w:rPr>
          <w:rFonts w:asciiTheme="majorHAnsi" w:hAnsiTheme="majorHAnsi" w:cs="Times"/>
          <w:color w:val="000000" w:themeColor="text1"/>
          <w:sz w:val="22"/>
          <w:szCs w:val="22"/>
        </w:rPr>
      </w:pPr>
      <w:r w:rsidRPr="00860DB2">
        <w:rPr>
          <w:rFonts w:asciiTheme="majorHAnsi" w:hAnsiTheme="majorHAnsi" w:cs="Times"/>
          <w:noProof/>
          <w:color w:val="000000" w:themeColor="text1"/>
          <w:sz w:val="22"/>
          <w:szCs w:val="22"/>
          <w:lang w:eastAsia="en-GB"/>
        </w:rPr>
        <w:drawing>
          <wp:inline distT="0" distB="0" distL="0" distR="0" wp14:anchorId="3D7A5A7F" wp14:editId="1B57EAB2">
            <wp:extent cx="5727700" cy="345821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458210"/>
                    </a:xfrm>
                    <a:prstGeom prst="rect">
                      <a:avLst/>
                    </a:prstGeom>
                  </pic:spPr>
                </pic:pic>
              </a:graphicData>
            </a:graphic>
          </wp:inline>
        </w:drawing>
      </w:r>
    </w:p>
    <w:p w14:paraId="25B1255A" w14:textId="1E96E828" w:rsidR="00860DB2" w:rsidRDefault="00860DB2" w:rsidP="00F3753D">
      <w:pPr>
        <w:spacing w:line="360" w:lineRule="auto"/>
        <w:jc w:val="both"/>
        <w:rPr>
          <w:rFonts w:asciiTheme="majorHAnsi" w:hAnsiTheme="majorHAnsi" w:cs="Times"/>
          <w:color w:val="000000" w:themeColor="text1"/>
          <w:sz w:val="22"/>
          <w:szCs w:val="22"/>
        </w:rPr>
      </w:pPr>
      <w:r w:rsidRPr="00860DB2">
        <w:rPr>
          <w:rFonts w:asciiTheme="majorHAnsi" w:hAnsiTheme="majorHAnsi" w:cs="Times"/>
          <w:noProof/>
          <w:color w:val="000000" w:themeColor="text1"/>
          <w:sz w:val="22"/>
          <w:szCs w:val="22"/>
          <w:lang w:eastAsia="en-GB"/>
        </w:rPr>
        <w:drawing>
          <wp:inline distT="0" distB="0" distL="0" distR="0" wp14:anchorId="1E551821" wp14:editId="6E1D6AAA">
            <wp:extent cx="5727700" cy="3856355"/>
            <wp:effectExtent l="0" t="0" r="1270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856355"/>
                    </a:xfrm>
                    <a:prstGeom prst="rect">
                      <a:avLst/>
                    </a:prstGeom>
                  </pic:spPr>
                </pic:pic>
              </a:graphicData>
            </a:graphic>
          </wp:inline>
        </w:drawing>
      </w:r>
    </w:p>
    <w:p w14:paraId="17F2BCD3" w14:textId="77777777" w:rsidR="00860DB2" w:rsidRDefault="00860DB2" w:rsidP="00F3753D">
      <w:pPr>
        <w:spacing w:line="360" w:lineRule="auto"/>
        <w:jc w:val="both"/>
        <w:rPr>
          <w:rFonts w:asciiTheme="majorHAnsi" w:hAnsiTheme="majorHAnsi" w:cs="Times"/>
          <w:color w:val="000000" w:themeColor="text1"/>
          <w:sz w:val="22"/>
          <w:szCs w:val="22"/>
        </w:rPr>
      </w:pPr>
    </w:p>
    <w:p w14:paraId="564296EF" w14:textId="77777777" w:rsidR="00860DB2" w:rsidRDefault="00860DB2" w:rsidP="00F3753D">
      <w:pPr>
        <w:spacing w:line="360" w:lineRule="auto"/>
        <w:jc w:val="both"/>
        <w:rPr>
          <w:rFonts w:asciiTheme="majorHAnsi" w:hAnsiTheme="majorHAnsi" w:cs="Times"/>
          <w:color w:val="000000" w:themeColor="text1"/>
          <w:sz w:val="22"/>
          <w:szCs w:val="22"/>
        </w:rPr>
      </w:pPr>
    </w:p>
    <w:p w14:paraId="53A53613" w14:textId="77777777" w:rsidR="00860DB2" w:rsidRDefault="00860DB2" w:rsidP="00F3753D">
      <w:pPr>
        <w:spacing w:line="360" w:lineRule="auto"/>
        <w:jc w:val="both"/>
        <w:rPr>
          <w:rFonts w:asciiTheme="majorHAnsi" w:hAnsiTheme="majorHAnsi" w:cs="Times"/>
          <w:color w:val="000000" w:themeColor="text1"/>
          <w:sz w:val="22"/>
          <w:szCs w:val="22"/>
        </w:rPr>
      </w:pPr>
    </w:p>
    <w:p w14:paraId="04185C49" w14:textId="77777777" w:rsidR="00860DB2" w:rsidRDefault="00860DB2" w:rsidP="00F3753D">
      <w:pPr>
        <w:spacing w:line="360" w:lineRule="auto"/>
        <w:jc w:val="both"/>
        <w:rPr>
          <w:rFonts w:asciiTheme="majorHAnsi" w:hAnsiTheme="majorHAnsi" w:cs="Times"/>
          <w:color w:val="000000" w:themeColor="text1"/>
          <w:sz w:val="22"/>
          <w:szCs w:val="22"/>
        </w:rPr>
      </w:pPr>
    </w:p>
    <w:p w14:paraId="042C3AA5" w14:textId="77777777" w:rsidR="00860DB2" w:rsidRDefault="00860DB2" w:rsidP="00F3753D">
      <w:pPr>
        <w:spacing w:line="360" w:lineRule="auto"/>
        <w:jc w:val="both"/>
        <w:rPr>
          <w:rFonts w:asciiTheme="majorHAnsi" w:hAnsiTheme="majorHAnsi" w:cs="Times"/>
          <w:color w:val="000000" w:themeColor="text1"/>
          <w:sz w:val="22"/>
          <w:szCs w:val="22"/>
        </w:rPr>
      </w:pPr>
    </w:p>
    <w:p w14:paraId="38FEE296" w14:textId="77777777" w:rsidR="00860DB2" w:rsidRDefault="00860DB2" w:rsidP="00860DB2">
      <w:pPr>
        <w:spacing w:line="276" w:lineRule="auto"/>
        <w:jc w:val="both"/>
        <w:rPr>
          <w:sz w:val="21"/>
          <w:szCs w:val="21"/>
          <w:u w:val="single"/>
        </w:rPr>
      </w:pPr>
      <w:r w:rsidRPr="002469E7">
        <w:rPr>
          <w:sz w:val="21"/>
          <w:szCs w:val="21"/>
          <w:u w:val="single"/>
        </w:rPr>
        <w:t>Reference List</w:t>
      </w:r>
    </w:p>
    <w:p w14:paraId="25477527" w14:textId="77777777" w:rsidR="00860DB2" w:rsidRDefault="00860DB2" w:rsidP="00860DB2">
      <w:pPr>
        <w:spacing w:line="276" w:lineRule="auto"/>
        <w:jc w:val="both"/>
        <w:rPr>
          <w:rStyle w:val="Hyperlink"/>
          <w:rFonts w:eastAsia="Times New Roman" w:cs="Times New Roman"/>
          <w:color w:val="000000" w:themeColor="text1"/>
          <w:sz w:val="21"/>
          <w:szCs w:val="21"/>
          <w:u w:val="none"/>
          <w:lang w:eastAsia="en-GB"/>
        </w:rPr>
      </w:pPr>
      <w:r w:rsidRPr="002469E7">
        <w:rPr>
          <w:color w:val="000000" w:themeColor="text1"/>
          <w:sz w:val="21"/>
          <w:szCs w:val="21"/>
        </w:rPr>
        <w:t xml:space="preserve">BBC News, 2017, </w:t>
      </w:r>
      <w:r w:rsidRPr="002469E7">
        <w:rPr>
          <w:i/>
          <w:color w:val="000000" w:themeColor="text1"/>
          <w:sz w:val="21"/>
          <w:szCs w:val="21"/>
        </w:rPr>
        <w:t>Key Findings of Estyn annual report Wales, BBC News.</w:t>
      </w:r>
      <w:r>
        <w:rPr>
          <w:color w:val="000000" w:themeColor="text1"/>
          <w:sz w:val="21"/>
          <w:szCs w:val="21"/>
        </w:rPr>
        <w:t xml:space="preserve"> </w:t>
      </w:r>
      <w:r w:rsidRPr="002469E7">
        <w:rPr>
          <w:color w:val="000000" w:themeColor="text1"/>
          <w:sz w:val="21"/>
          <w:szCs w:val="21"/>
        </w:rPr>
        <w:t>Avaliable at :</w:t>
      </w:r>
      <w:hyperlink r:id="rId11" w:history="1">
        <w:r w:rsidRPr="002469E7">
          <w:rPr>
            <w:rStyle w:val="Hyperlink"/>
            <w:rFonts w:eastAsia="Times New Roman" w:cs="Times New Roman"/>
            <w:color w:val="000000" w:themeColor="text1"/>
            <w:sz w:val="21"/>
            <w:szCs w:val="21"/>
            <w:u w:val="none"/>
            <w:lang w:eastAsia="en-GB"/>
          </w:rPr>
          <w:t>https://www.bbc.co.uk/news/uk-wales-38718657</w:t>
        </w:r>
      </w:hyperlink>
    </w:p>
    <w:p w14:paraId="416618C8" w14:textId="77777777" w:rsidR="00860DB2" w:rsidRPr="002469E7" w:rsidRDefault="00860DB2" w:rsidP="00860DB2">
      <w:pPr>
        <w:spacing w:line="276" w:lineRule="auto"/>
        <w:jc w:val="both"/>
        <w:rPr>
          <w:rStyle w:val="Hyperlink"/>
          <w:color w:val="000000" w:themeColor="text1"/>
          <w:sz w:val="21"/>
          <w:szCs w:val="21"/>
          <w:u w:val="none"/>
        </w:rPr>
      </w:pPr>
    </w:p>
    <w:p w14:paraId="04D192AB" w14:textId="378E33D8" w:rsidR="00860DB2" w:rsidRDefault="00860DB2" w:rsidP="00860DB2">
      <w:pPr>
        <w:spacing w:line="276" w:lineRule="auto"/>
        <w:jc w:val="both"/>
        <w:rPr>
          <w:color w:val="000000" w:themeColor="text1"/>
          <w:sz w:val="21"/>
          <w:szCs w:val="21"/>
        </w:rPr>
      </w:pPr>
      <w:r w:rsidRPr="002469E7">
        <w:rPr>
          <w:color w:val="000000" w:themeColor="text1"/>
          <w:sz w:val="21"/>
          <w:szCs w:val="21"/>
        </w:rPr>
        <w:t>Clipson-Boyles, S. (2010) S</w:t>
      </w:r>
      <w:r w:rsidRPr="002469E7">
        <w:rPr>
          <w:i/>
          <w:color w:val="000000" w:themeColor="text1"/>
          <w:sz w:val="21"/>
          <w:szCs w:val="21"/>
        </w:rPr>
        <w:t>upporting Language and Literacy 0-5</w:t>
      </w:r>
      <w:r w:rsidRPr="002469E7">
        <w:rPr>
          <w:color w:val="000000" w:themeColor="text1"/>
          <w:sz w:val="21"/>
          <w:szCs w:val="21"/>
        </w:rPr>
        <w:t xml:space="preserve"> :</w:t>
      </w:r>
      <w:r w:rsidR="005F6B2A">
        <w:rPr>
          <w:color w:val="000000" w:themeColor="text1"/>
          <w:sz w:val="21"/>
          <w:szCs w:val="21"/>
        </w:rPr>
        <w:t xml:space="preserve"> </w:t>
      </w:r>
      <w:r w:rsidRPr="002469E7">
        <w:rPr>
          <w:color w:val="000000" w:themeColor="text1"/>
          <w:sz w:val="21"/>
          <w:szCs w:val="21"/>
        </w:rPr>
        <w:t>Oxon</w:t>
      </w:r>
    </w:p>
    <w:p w14:paraId="76F44DB6" w14:textId="77777777" w:rsidR="00860DB2" w:rsidRPr="002469E7" w:rsidRDefault="00860DB2" w:rsidP="00860DB2">
      <w:pPr>
        <w:spacing w:line="276" w:lineRule="auto"/>
        <w:jc w:val="both"/>
        <w:rPr>
          <w:color w:val="000000" w:themeColor="text1"/>
          <w:sz w:val="21"/>
          <w:szCs w:val="21"/>
        </w:rPr>
      </w:pPr>
    </w:p>
    <w:p w14:paraId="155623AD" w14:textId="79AE876C" w:rsidR="00860DB2" w:rsidRDefault="00860DB2" w:rsidP="00860DB2">
      <w:pPr>
        <w:spacing w:line="276" w:lineRule="auto"/>
        <w:rPr>
          <w:rStyle w:val="Hyperlink"/>
          <w:color w:val="000000" w:themeColor="text1"/>
          <w:sz w:val="21"/>
          <w:szCs w:val="21"/>
          <w:u w:val="none"/>
        </w:rPr>
      </w:pPr>
      <w:r w:rsidRPr="002469E7">
        <w:rPr>
          <w:color w:val="000000" w:themeColor="text1"/>
          <w:sz w:val="21"/>
          <w:szCs w:val="21"/>
        </w:rPr>
        <w:t>Coady and Huckin T. (1997), Se</w:t>
      </w:r>
      <w:r w:rsidRPr="002469E7">
        <w:rPr>
          <w:i/>
          <w:color w:val="000000" w:themeColor="text1"/>
          <w:sz w:val="21"/>
          <w:szCs w:val="21"/>
        </w:rPr>
        <w:t xml:space="preserve">cond Language Vocabulary </w:t>
      </w:r>
      <w:r w:rsidR="005F6B2A" w:rsidRPr="002469E7">
        <w:rPr>
          <w:i/>
          <w:color w:val="000000" w:themeColor="text1"/>
          <w:sz w:val="21"/>
          <w:szCs w:val="21"/>
        </w:rPr>
        <w:t>Acquisition</w:t>
      </w:r>
      <w:r w:rsidR="005F6B2A">
        <w:rPr>
          <w:i/>
          <w:color w:val="000000" w:themeColor="text1"/>
          <w:sz w:val="21"/>
          <w:szCs w:val="21"/>
        </w:rPr>
        <w:t xml:space="preserve"> </w:t>
      </w:r>
      <w:r w:rsidR="005F6B2A" w:rsidRPr="002469E7">
        <w:rPr>
          <w:i/>
          <w:color w:val="000000" w:themeColor="text1"/>
          <w:sz w:val="21"/>
          <w:szCs w:val="21"/>
        </w:rPr>
        <w:t>.</w:t>
      </w:r>
      <w:r w:rsidRPr="002469E7">
        <w:rPr>
          <w:color w:val="000000" w:themeColor="text1"/>
          <w:sz w:val="21"/>
          <w:szCs w:val="21"/>
        </w:rPr>
        <w:t>Cambridge</w:t>
      </w:r>
      <w:r>
        <w:rPr>
          <w:color w:val="000000" w:themeColor="text1"/>
          <w:sz w:val="21"/>
          <w:szCs w:val="21"/>
        </w:rPr>
        <w:t>:</w:t>
      </w:r>
      <w:r w:rsidRPr="002469E7">
        <w:rPr>
          <w:color w:val="000000" w:themeColor="text1"/>
          <w:sz w:val="21"/>
          <w:szCs w:val="21"/>
        </w:rPr>
        <w:t xml:space="preserve"> Cambridge University Press</w:t>
      </w:r>
      <w:r>
        <w:rPr>
          <w:color w:val="000000" w:themeColor="text1"/>
          <w:sz w:val="21"/>
          <w:szCs w:val="21"/>
        </w:rPr>
        <w:t xml:space="preserve">. </w:t>
      </w:r>
      <w:r w:rsidRPr="002469E7">
        <w:rPr>
          <w:color w:val="000000" w:themeColor="text1"/>
          <w:sz w:val="21"/>
          <w:szCs w:val="21"/>
        </w:rPr>
        <w:t xml:space="preserve">Avaliable </w:t>
      </w:r>
      <w:r>
        <w:rPr>
          <w:color w:val="000000" w:themeColor="text1"/>
          <w:sz w:val="21"/>
          <w:szCs w:val="21"/>
        </w:rPr>
        <w:t xml:space="preserve">at: </w:t>
      </w:r>
      <w:hyperlink r:id="rId12" w:anchor="v=onepage&amp;q&amp;f=false" w:history="1">
        <w:r w:rsidRPr="002469E7">
          <w:rPr>
            <w:rStyle w:val="Hyperlink"/>
            <w:color w:val="000000" w:themeColor="text1"/>
            <w:sz w:val="21"/>
            <w:szCs w:val="21"/>
            <w:u w:val="none"/>
          </w:rPr>
          <w:t>https://books.google.co.uk/books?hl=en&amp;lr=&amp;id=_g0eSfesA0C&amp;oi=fnd&amp;pg=PP9&amp;dq=teaching+language&amp;ots=Bfl0KA-ToX&amp;sig=ewxxyARULLiNxbRgMmkvU2PTMhQ#v=onepage&amp;q&amp;f=false</w:t>
        </w:r>
      </w:hyperlink>
    </w:p>
    <w:p w14:paraId="24A34E56" w14:textId="77777777" w:rsidR="00860DB2" w:rsidRPr="002469E7" w:rsidRDefault="00860DB2" w:rsidP="00860DB2">
      <w:pPr>
        <w:spacing w:line="276" w:lineRule="auto"/>
        <w:jc w:val="both"/>
        <w:rPr>
          <w:color w:val="000000" w:themeColor="text1"/>
          <w:sz w:val="21"/>
          <w:szCs w:val="21"/>
        </w:rPr>
      </w:pPr>
    </w:p>
    <w:p w14:paraId="2800EC58" w14:textId="77777777" w:rsidR="00860DB2" w:rsidRPr="002469E7" w:rsidRDefault="00860DB2" w:rsidP="00860DB2">
      <w:pPr>
        <w:widowControl w:val="0"/>
        <w:autoSpaceDE w:val="0"/>
        <w:autoSpaceDN w:val="0"/>
        <w:adjustRightInd w:val="0"/>
        <w:spacing w:after="240" w:line="276" w:lineRule="auto"/>
        <w:jc w:val="both"/>
        <w:rPr>
          <w:rFonts w:cs="Times"/>
          <w:color w:val="000000" w:themeColor="text1"/>
          <w:sz w:val="21"/>
          <w:szCs w:val="21"/>
        </w:rPr>
      </w:pPr>
      <w:r w:rsidRPr="002469E7">
        <w:rPr>
          <w:color w:val="000000" w:themeColor="text1"/>
          <w:sz w:val="21"/>
          <w:szCs w:val="21"/>
        </w:rPr>
        <w:t xml:space="preserve">DCELLS. (2015) </w:t>
      </w:r>
      <w:r w:rsidRPr="002469E7">
        <w:rPr>
          <w:i/>
          <w:color w:val="000000" w:themeColor="text1"/>
          <w:sz w:val="21"/>
          <w:szCs w:val="21"/>
        </w:rPr>
        <w:t>Curriculum for Wales: Foundation Phase Framework</w:t>
      </w:r>
      <w:r w:rsidRPr="002469E7">
        <w:rPr>
          <w:color w:val="000000" w:themeColor="text1"/>
          <w:sz w:val="21"/>
          <w:szCs w:val="21"/>
        </w:rPr>
        <w:t>. Cardiff: Welsh Government.</w:t>
      </w:r>
      <w:r w:rsidRPr="002469E7">
        <w:rPr>
          <w:rFonts w:cs="Arial"/>
          <w:color w:val="000000" w:themeColor="text1"/>
          <w:sz w:val="21"/>
          <w:szCs w:val="21"/>
        </w:rPr>
        <w:t xml:space="preserve"> Available at: http://learning.gov.wales/resources/browse-all/foundation-phase-framework/?lang=en</w:t>
      </w:r>
    </w:p>
    <w:p w14:paraId="4677C12A" w14:textId="1F036A5B" w:rsidR="00860DB2" w:rsidRPr="002469E7" w:rsidRDefault="00860DB2" w:rsidP="00860DB2">
      <w:pPr>
        <w:widowControl w:val="0"/>
        <w:autoSpaceDE w:val="0"/>
        <w:autoSpaceDN w:val="0"/>
        <w:adjustRightInd w:val="0"/>
        <w:spacing w:after="240" w:line="276" w:lineRule="auto"/>
        <w:jc w:val="both"/>
        <w:rPr>
          <w:rFonts w:cs="Times"/>
          <w:color w:val="000000" w:themeColor="text1"/>
          <w:sz w:val="21"/>
          <w:szCs w:val="21"/>
        </w:rPr>
      </w:pPr>
      <w:r w:rsidRPr="002469E7">
        <w:rPr>
          <w:rFonts w:cs="Times"/>
          <w:color w:val="000000" w:themeColor="text1"/>
          <w:sz w:val="21"/>
          <w:szCs w:val="21"/>
        </w:rPr>
        <w:t>Donaldson, G. (2015) Successful Futures: independent Review of Curriculum and Assessment Arrangements in Wales. Cardiff: Welsh Government</w:t>
      </w:r>
      <w:r>
        <w:rPr>
          <w:rFonts w:cs="Times"/>
          <w:color w:val="000000" w:themeColor="text1"/>
          <w:sz w:val="21"/>
          <w:szCs w:val="21"/>
        </w:rPr>
        <w:t>.</w:t>
      </w:r>
    </w:p>
    <w:p w14:paraId="7B3A2FE3" w14:textId="6113F887" w:rsidR="00860DB2" w:rsidRDefault="00860DB2" w:rsidP="00860DB2">
      <w:pPr>
        <w:spacing w:line="276" w:lineRule="auto"/>
        <w:jc w:val="both"/>
        <w:rPr>
          <w:color w:val="000000" w:themeColor="text1"/>
          <w:sz w:val="21"/>
          <w:szCs w:val="21"/>
        </w:rPr>
      </w:pPr>
      <w:r w:rsidRPr="002469E7">
        <w:rPr>
          <w:color w:val="000000" w:themeColor="text1"/>
          <w:sz w:val="21"/>
          <w:szCs w:val="21"/>
        </w:rPr>
        <w:t xml:space="preserve">Estyn (2015) </w:t>
      </w:r>
      <w:r w:rsidRPr="002469E7">
        <w:rPr>
          <w:i/>
          <w:color w:val="000000" w:themeColor="text1"/>
          <w:sz w:val="21"/>
          <w:szCs w:val="21"/>
        </w:rPr>
        <w:t>The Annual Report of Her Majesty’s Chief Inspector of Education and Training in Wales 2016-2017</w:t>
      </w:r>
      <w:r w:rsidRPr="002469E7">
        <w:rPr>
          <w:color w:val="000000" w:themeColor="text1"/>
          <w:sz w:val="21"/>
          <w:szCs w:val="21"/>
        </w:rPr>
        <w:t>. Cardiff:Crown</w:t>
      </w:r>
      <w:r>
        <w:rPr>
          <w:color w:val="000000" w:themeColor="text1"/>
          <w:sz w:val="21"/>
          <w:szCs w:val="21"/>
        </w:rPr>
        <w:t>.</w:t>
      </w:r>
    </w:p>
    <w:p w14:paraId="024C0A2F" w14:textId="77777777" w:rsidR="00860DB2" w:rsidRPr="002469E7" w:rsidRDefault="00860DB2" w:rsidP="00860DB2">
      <w:pPr>
        <w:spacing w:line="276" w:lineRule="auto"/>
        <w:jc w:val="both"/>
        <w:rPr>
          <w:color w:val="000000" w:themeColor="text1"/>
          <w:sz w:val="21"/>
          <w:szCs w:val="21"/>
        </w:rPr>
      </w:pPr>
    </w:p>
    <w:p w14:paraId="3A2F6426" w14:textId="56323A38" w:rsidR="00860DB2" w:rsidRDefault="00860DB2" w:rsidP="00860DB2">
      <w:pPr>
        <w:spacing w:line="276" w:lineRule="auto"/>
        <w:jc w:val="both"/>
        <w:rPr>
          <w:color w:val="000000" w:themeColor="text1"/>
          <w:sz w:val="21"/>
          <w:szCs w:val="21"/>
        </w:rPr>
      </w:pPr>
      <w:r w:rsidRPr="002469E7">
        <w:rPr>
          <w:color w:val="000000" w:themeColor="text1"/>
          <w:sz w:val="21"/>
          <w:szCs w:val="21"/>
        </w:rPr>
        <w:t xml:space="preserve">Estyn (2018) </w:t>
      </w:r>
      <w:r w:rsidRPr="002469E7">
        <w:rPr>
          <w:i/>
          <w:color w:val="000000" w:themeColor="text1"/>
          <w:sz w:val="21"/>
          <w:szCs w:val="21"/>
        </w:rPr>
        <w:t>The Annual Report of Her Majesty’s Chief Inspector of Education and Training in Wales 2016- 2017</w:t>
      </w:r>
      <w:r w:rsidRPr="002469E7">
        <w:rPr>
          <w:color w:val="000000" w:themeColor="text1"/>
          <w:sz w:val="21"/>
          <w:szCs w:val="21"/>
        </w:rPr>
        <w:t>. Cardiff: Crown</w:t>
      </w:r>
      <w:r>
        <w:rPr>
          <w:color w:val="000000" w:themeColor="text1"/>
          <w:sz w:val="21"/>
          <w:szCs w:val="21"/>
        </w:rPr>
        <w:t>.</w:t>
      </w:r>
    </w:p>
    <w:p w14:paraId="4721CCB0" w14:textId="77777777" w:rsidR="00860DB2" w:rsidRPr="002469E7" w:rsidRDefault="00860DB2" w:rsidP="00860DB2">
      <w:pPr>
        <w:spacing w:line="276" w:lineRule="auto"/>
        <w:jc w:val="both"/>
        <w:rPr>
          <w:color w:val="000000" w:themeColor="text1"/>
          <w:sz w:val="21"/>
          <w:szCs w:val="21"/>
        </w:rPr>
      </w:pPr>
    </w:p>
    <w:p w14:paraId="76B66655" w14:textId="77777777" w:rsidR="00860DB2" w:rsidRDefault="00860DB2" w:rsidP="00860DB2">
      <w:pPr>
        <w:spacing w:line="276" w:lineRule="auto"/>
        <w:jc w:val="both"/>
        <w:rPr>
          <w:rFonts w:eastAsia="Times New Roman" w:cs="Times New Roman"/>
          <w:color w:val="000000" w:themeColor="text1"/>
          <w:sz w:val="21"/>
          <w:szCs w:val="21"/>
          <w:shd w:val="clear" w:color="auto" w:fill="FFFFFF"/>
          <w:lang w:eastAsia="en-GB"/>
        </w:rPr>
      </w:pPr>
      <w:r w:rsidRPr="002469E7">
        <w:rPr>
          <w:rFonts w:eastAsia="Times New Roman" w:cs="Times New Roman"/>
          <w:color w:val="000000" w:themeColor="text1"/>
          <w:sz w:val="21"/>
          <w:szCs w:val="21"/>
          <w:shd w:val="clear" w:color="auto" w:fill="FFFFFF"/>
          <w:lang w:eastAsia="en-GB"/>
        </w:rPr>
        <w:t>Fisher, D. (2001). Early Language Learning With and Without Music. </w:t>
      </w:r>
      <w:r w:rsidRPr="002469E7">
        <w:rPr>
          <w:rFonts w:eastAsia="Times New Roman" w:cs="Times New Roman"/>
          <w:i/>
          <w:iCs/>
          <w:color w:val="000000" w:themeColor="text1"/>
          <w:sz w:val="21"/>
          <w:szCs w:val="21"/>
          <w:bdr w:val="none" w:sz="0" w:space="0" w:color="auto" w:frame="1"/>
          <w:lang w:eastAsia="en-GB"/>
        </w:rPr>
        <w:t xml:space="preserve">Reading Horizons: A Journal of Literacy and Language Arts </w:t>
      </w:r>
      <w:r>
        <w:rPr>
          <w:rFonts w:eastAsia="Times New Roman" w:cs="Times New Roman"/>
          <w:color w:val="000000" w:themeColor="text1"/>
          <w:sz w:val="21"/>
          <w:szCs w:val="21"/>
          <w:shd w:val="clear" w:color="auto" w:fill="FFFFFF"/>
          <w:lang w:eastAsia="en-GB"/>
        </w:rPr>
        <w:t>Avaliable</w:t>
      </w:r>
      <w:r w:rsidRPr="002469E7">
        <w:rPr>
          <w:rFonts w:eastAsia="Times New Roman" w:cs="Times New Roman"/>
          <w:color w:val="000000" w:themeColor="text1"/>
          <w:sz w:val="21"/>
          <w:szCs w:val="21"/>
          <w:shd w:val="clear" w:color="auto" w:fill="FFFFFF"/>
          <w:lang w:eastAsia="en-GB"/>
        </w:rPr>
        <w:t xml:space="preserve"> at : </w:t>
      </w:r>
      <w:hyperlink r:id="rId13" w:history="1">
        <w:r w:rsidRPr="002469E7">
          <w:rPr>
            <w:rStyle w:val="Hyperlink"/>
            <w:rFonts w:eastAsia="Times New Roman" w:cs="Times New Roman"/>
            <w:sz w:val="21"/>
            <w:szCs w:val="21"/>
            <w:shd w:val="clear" w:color="auto" w:fill="FFFFFF"/>
            <w:lang w:eastAsia="en-GB"/>
          </w:rPr>
          <w:t>https://scholarworks.wmich.edu/reading_horizons/vol42/iss1/8</w:t>
        </w:r>
      </w:hyperlink>
    </w:p>
    <w:p w14:paraId="4E80C862" w14:textId="77777777" w:rsidR="00860DB2" w:rsidRPr="002469E7" w:rsidRDefault="00860DB2" w:rsidP="00860DB2">
      <w:pPr>
        <w:spacing w:line="276" w:lineRule="auto"/>
        <w:jc w:val="both"/>
        <w:rPr>
          <w:rFonts w:eastAsia="Times New Roman" w:cs="Times New Roman"/>
          <w:color w:val="000000" w:themeColor="text1"/>
          <w:sz w:val="21"/>
          <w:szCs w:val="21"/>
          <w:shd w:val="clear" w:color="auto" w:fill="FFFFFF"/>
          <w:lang w:eastAsia="en-GB"/>
        </w:rPr>
      </w:pPr>
    </w:p>
    <w:p w14:paraId="3D943B08" w14:textId="5FF054C0" w:rsidR="00860DB2" w:rsidRDefault="00860DB2" w:rsidP="00860DB2">
      <w:pPr>
        <w:spacing w:line="276" w:lineRule="auto"/>
        <w:jc w:val="both"/>
        <w:rPr>
          <w:color w:val="000000" w:themeColor="text1"/>
          <w:sz w:val="21"/>
          <w:szCs w:val="21"/>
        </w:rPr>
      </w:pPr>
      <w:r w:rsidRPr="002469E7">
        <w:rPr>
          <w:color w:val="000000" w:themeColor="text1"/>
          <w:sz w:val="21"/>
          <w:szCs w:val="21"/>
        </w:rPr>
        <w:t xml:space="preserve">McCafferty, S and Stam, G (2008) </w:t>
      </w:r>
      <w:r w:rsidRPr="002469E7">
        <w:rPr>
          <w:i/>
          <w:color w:val="000000" w:themeColor="text1"/>
          <w:sz w:val="21"/>
          <w:szCs w:val="21"/>
        </w:rPr>
        <w:t>Gesture: Second Language Acquisition and Classroom Research</w:t>
      </w:r>
      <w:r w:rsidRPr="002469E7">
        <w:rPr>
          <w:color w:val="000000" w:themeColor="text1"/>
          <w:sz w:val="21"/>
          <w:szCs w:val="21"/>
        </w:rPr>
        <w:t>. Oxon: Routledge</w:t>
      </w:r>
      <w:r>
        <w:rPr>
          <w:color w:val="000000" w:themeColor="text1"/>
          <w:sz w:val="21"/>
          <w:szCs w:val="21"/>
        </w:rPr>
        <w:t>.</w:t>
      </w:r>
    </w:p>
    <w:p w14:paraId="7AA97D2A" w14:textId="77777777" w:rsidR="00860DB2" w:rsidRPr="002469E7" w:rsidRDefault="00860DB2" w:rsidP="00860DB2">
      <w:pPr>
        <w:spacing w:line="276" w:lineRule="auto"/>
        <w:jc w:val="both"/>
        <w:rPr>
          <w:color w:val="000000" w:themeColor="text1"/>
          <w:sz w:val="21"/>
          <w:szCs w:val="21"/>
        </w:rPr>
      </w:pPr>
    </w:p>
    <w:p w14:paraId="5333BD9A" w14:textId="77777777" w:rsidR="00860DB2" w:rsidRPr="002469E7" w:rsidRDefault="00860DB2" w:rsidP="00860DB2">
      <w:pPr>
        <w:spacing w:line="276" w:lineRule="auto"/>
        <w:jc w:val="both"/>
        <w:rPr>
          <w:rStyle w:val="Hyperlink"/>
          <w:rFonts w:eastAsia="Times New Roman" w:cs="Times New Roman"/>
          <w:color w:val="000000" w:themeColor="text1"/>
          <w:sz w:val="21"/>
          <w:szCs w:val="21"/>
          <w:u w:val="none"/>
          <w:shd w:val="clear" w:color="auto" w:fill="FFFFFF"/>
          <w:lang w:eastAsia="en-GB"/>
        </w:rPr>
      </w:pPr>
      <w:r w:rsidRPr="002469E7">
        <w:rPr>
          <w:rFonts w:eastAsia="Times New Roman" w:cs="Times New Roman"/>
          <w:color w:val="000000" w:themeColor="text1"/>
          <w:sz w:val="21"/>
          <w:szCs w:val="21"/>
          <w:shd w:val="clear" w:color="auto" w:fill="FFFFFF"/>
          <w:lang w:eastAsia="en-GB"/>
        </w:rPr>
        <w:t xml:space="preserve">McCartney, K. (1984) </w:t>
      </w:r>
      <w:r w:rsidRPr="002469E7">
        <w:rPr>
          <w:rFonts w:eastAsia="Times New Roman" w:cs="Times New Roman"/>
          <w:i/>
          <w:color w:val="000000" w:themeColor="text1"/>
          <w:sz w:val="21"/>
          <w:szCs w:val="21"/>
          <w:shd w:val="clear" w:color="auto" w:fill="FFFFFF"/>
          <w:lang w:eastAsia="en-GB"/>
        </w:rPr>
        <w:t>Effect of quality of day care environment on children's language development</w:t>
      </w:r>
      <w:r w:rsidRPr="002469E7">
        <w:rPr>
          <w:rFonts w:eastAsia="Times New Roman" w:cs="Times New Roman"/>
          <w:color w:val="000000" w:themeColor="text1"/>
          <w:sz w:val="21"/>
          <w:szCs w:val="21"/>
          <w:shd w:val="clear" w:color="auto" w:fill="FFFFFF"/>
          <w:lang w:eastAsia="en-GB"/>
        </w:rPr>
        <w:t>. </w:t>
      </w:r>
      <w:r w:rsidRPr="002469E7">
        <w:rPr>
          <w:rFonts w:eastAsia="Times New Roman" w:cs="Times New Roman"/>
          <w:i/>
          <w:iCs/>
          <w:color w:val="000000" w:themeColor="text1"/>
          <w:sz w:val="21"/>
          <w:szCs w:val="21"/>
          <w:lang w:eastAsia="en-GB"/>
        </w:rPr>
        <w:t>Developmental Psychology</w:t>
      </w:r>
      <w:r w:rsidRPr="002469E7">
        <w:rPr>
          <w:rFonts w:eastAsia="Times New Roman" w:cs="Times New Roman"/>
          <w:color w:val="000000" w:themeColor="text1"/>
          <w:sz w:val="21"/>
          <w:szCs w:val="21"/>
          <w:shd w:val="clear" w:color="auto" w:fill="FFFFFF"/>
          <w:lang w:eastAsia="en-GB"/>
        </w:rPr>
        <w:t>.</w:t>
      </w:r>
      <w:r>
        <w:rPr>
          <w:rFonts w:eastAsia="Times New Roman" w:cs="Times New Roman"/>
          <w:color w:val="000000" w:themeColor="text1"/>
          <w:sz w:val="21"/>
          <w:szCs w:val="21"/>
          <w:shd w:val="clear" w:color="auto" w:fill="FFFFFF"/>
          <w:lang w:eastAsia="en-GB"/>
        </w:rPr>
        <w:t xml:space="preserve"> Available at: </w:t>
      </w:r>
      <w:hyperlink r:id="rId14" w:history="1">
        <w:r w:rsidRPr="002469E7">
          <w:rPr>
            <w:rStyle w:val="Hyperlink"/>
            <w:color w:val="000000" w:themeColor="text1"/>
            <w:sz w:val="21"/>
            <w:szCs w:val="21"/>
            <w:u w:val="none"/>
          </w:rPr>
          <w:t>https://mtbt.fpg.unc.edu/more-baby-talk/10-ways-promote-language-and-communication-skills-infants-and-toddlers</w:t>
        </w:r>
      </w:hyperlink>
    </w:p>
    <w:p w14:paraId="02FD94D7" w14:textId="77777777" w:rsidR="00860DB2" w:rsidRPr="002469E7" w:rsidRDefault="00860DB2" w:rsidP="00860DB2">
      <w:pPr>
        <w:pStyle w:val="Heading1"/>
        <w:spacing w:before="330" w:beforeAutospacing="0" w:after="165" w:afterAutospacing="0" w:line="276" w:lineRule="auto"/>
        <w:jc w:val="both"/>
        <w:rPr>
          <w:rStyle w:val="Hyperlink"/>
          <w:rFonts w:asciiTheme="minorHAnsi" w:eastAsia="Times New Roman" w:hAnsiTheme="minorHAnsi"/>
          <w:b w:val="0"/>
          <w:bCs w:val="0"/>
          <w:color w:val="000000" w:themeColor="text1"/>
          <w:sz w:val="21"/>
          <w:szCs w:val="21"/>
          <w:u w:val="none"/>
        </w:rPr>
      </w:pPr>
      <w:r w:rsidRPr="002469E7">
        <w:rPr>
          <w:rFonts w:asciiTheme="minorHAnsi" w:hAnsiTheme="minorHAnsi"/>
          <w:b w:val="0"/>
          <w:color w:val="000000" w:themeColor="text1"/>
          <w:sz w:val="21"/>
          <w:szCs w:val="21"/>
        </w:rPr>
        <w:t>Mcleod, S. (2018)</w:t>
      </w:r>
      <w:r w:rsidRPr="002469E7">
        <w:rPr>
          <w:rFonts w:asciiTheme="minorHAnsi" w:hAnsiTheme="minorHAnsi"/>
          <w:color w:val="000000" w:themeColor="text1"/>
          <w:sz w:val="21"/>
          <w:szCs w:val="21"/>
        </w:rPr>
        <w:t xml:space="preserve"> </w:t>
      </w:r>
      <w:r w:rsidRPr="002469E7">
        <w:rPr>
          <w:rFonts w:asciiTheme="minorHAnsi" w:eastAsia="Times New Roman" w:hAnsiTheme="minorHAnsi"/>
          <w:b w:val="0"/>
          <w:bCs w:val="0"/>
          <w:i/>
          <w:color w:val="000000" w:themeColor="text1"/>
          <w:sz w:val="21"/>
          <w:szCs w:val="21"/>
        </w:rPr>
        <w:t>The Zone of Proximal Development and Scaffolding</w:t>
      </w:r>
      <w:r w:rsidRPr="002469E7">
        <w:rPr>
          <w:rFonts w:asciiTheme="minorHAnsi" w:eastAsia="Times New Roman" w:hAnsiTheme="minorHAnsi"/>
          <w:b w:val="0"/>
          <w:bCs w:val="0"/>
          <w:color w:val="000000" w:themeColor="text1"/>
          <w:sz w:val="21"/>
          <w:szCs w:val="21"/>
        </w:rPr>
        <w:t xml:space="preserve">: </w:t>
      </w:r>
      <w:r w:rsidRPr="002469E7">
        <w:rPr>
          <w:rFonts w:asciiTheme="minorHAnsi" w:hAnsiTheme="minorHAnsi"/>
          <w:b w:val="0"/>
          <w:color w:val="000000" w:themeColor="text1"/>
          <w:sz w:val="21"/>
          <w:szCs w:val="21"/>
        </w:rPr>
        <w:t>Simply Psychology</w:t>
      </w:r>
      <w:r>
        <w:rPr>
          <w:rFonts w:asciiTheme="minorHAnsi" w:hAnsiTheme="minorHAnsi"/>
          <w:b w:val="0"/>
          <w:color w:val="000000" w:themeColor="text1"/>
          <w:sz w:val="21"/>
          <w:szCs w:val="21"/>
        </w:rPr>
        <w:t xml:space="preserve"> </w:t>
      </w:r>
      <w:hyperlink r:id="rId15" w:history="1">
        <w:r w:rsidRPr="002469E7">
          <w:rPr>
            <w:rStyle w:val="Hyperlink"/>
            <w:rFonts w:asciiTheme="minorHAnsi" w:eastAsia="Times New Roman" w:hAnsiTheme="minorHAnsi"/>
            <w:b w:val="0"/>
            <w:color w:val="000000" w:themeColor="text1"/>
            <w:sz w:val="21"/>
            <w:szCs w:val="21"/>
            <w:u w:val="none"/>
            <w:shd w:val="clear" w:color="auto" w:fill="FFFFFF"/>
          </w:rPr>
          <w:t>https://www.simplypsychology.org/Zone-of-Proximal-Development.html</w:t>
        </w:r>
      </w:hyperlink>
    </w:p>
    <w:p w14:paraId="5543B20E" w14:textId="77777777" w:rsidR="00860DB2" w:rsidRDefault="00860DB2" w:rsidP="00860DB2">
      <w:pPr>
        <w:spacing w:line="276" w:lineRule="auto"/>
        <w:jc w:val="both"/>
        <w:rPr>
          <w:rFonts w:cs="Arial"/>
          <w:color w:val="000000" w:themeColor="text1"/>
          <w:sz w:val="21"/>
          <w:szCs w:val="21"/>
        </w:rPr>
      </w:pPr>
      <w:r w:rsidRPr="002469E7">
        <w:rPr>
          <w:rFonts w:cs="Arial"/>
          <w:color w:val="000000" w:themeColor="text1"/>
          <w:sz w:val="21"/>
          <w:szCs w:val="21"/>
        </w:rPr>
        <w:t xml:space="preserve">Pound, L. (2009) </w:t>
      </w:r>
      <w:r w:rsidRPr="002469E7">
        <w:rPr>
          <w:rFonts w:cs="Arial"/>
          <w:i/>
          <w:iCs/>
          <w:color w:val="000000" w:themeColor="text1"/>
          <w:sz w:val="21"/>
          <w:szCs w:val="21"/>
        </w:rPr>
        <w:t xml:space="preserve">How children learn 3 Contemporary thinking and theorists. </w:t>
      </w:r>
      <w:r w:rsidRPr="002469E7">
        <w:rPr>
          <w:rFonts w:cs="Arial"/>
          <w:color w:val="000000" w:themeColor="text1"/>
          <w:sz w:val="21"/>
          <w:szCs w:val="21"/>
        </w:rPr>
        <w:t>London. Practical Pre-School Books.</w:t>
      </w:r>
    </w:p>
    <w:p w14:paraId="2112948A" w14:textId="77777777" w:rsidR="00860DB2" w:rsidRDefault="00860DB2" w:rsidP="00860DB2">
      <w:pPr>
        <w:spacing w:line="276" w:lineRule="auto"/>
        <w:jc w:val="both"/>
        <w:rPr>
          <w:rFonts w:cs="Arial"/>
          <w:color w:val="000000" w:themeColor="text1"/>
          <w:sz w:val="21"/>
          <w:szCs w:val="21"/>
        </w:rPr>
      </w:pPr>
    </w:p>
    <w:p w14:paraId="086FA0E4" w14:textId="3BCDD642" w:rsidR="00860DB2" w:rsidRDefault="00860DB2" w:rsidP="00860DB2">
      <w:pPr>
        <w:spacing w:line="276" w:lineRule="auto"/>
        <w:jc w:val="both"/>
        <w:rPr>
          <w:rFonts w:cs="Arial"/>
          <w:color w:val="000000" w:themeColor="text1"/>
          <w:sz w:val="21"/>
          <w:szCs w:val="21"/>
        </w:rPr>
      </w:pPr>
      <w:r>
        <w:rPr>
          <w:rFonts w:cs="Arial"/>
          <w:color w:val="000000" w:themeColor="text1"/>
          <w:sz w:val="21"/>
          <w:szCs w:val="21"/>
        </w:rPr>
        <w:t xml:space="preserve">Redknap, C. (2018) </w:t>
      </w:r>
      <w:r w:rsidRPr="00B85289">
        <w:rPr>
          <w:rFonts w:cs="Arial"/>
          <w:i/>
          <w:color w:val="000000" w:themeColor="text1"/>
          <w:sz w:val="21"/>
          <w:szCs w:val="21"/>
        </w:rPr>
        <w:t>An overview of approaches to second language acquisition and instructional practices</w:t>
      </w:r>
      <w:r>
        <w:rPr>
          <w:rFonts w:cs="Arial"/>
          <w:color w:val="000000" w:themeColor="text1"/>
          <w:sz w:val="21"/>
          <w:szCs w:val="21"/>
        </w:rPr>
        <w:t>. Cardiff: Crown copyright.</w:t>
      </w:r>
    </w:p>
    <w:p w14:paraId="05C3E081" w14:textId="77777777" w:rsidR="00860DB2" w:rsidRPr="007473AD" w:rsidRDefault="00860DB2" w:rsidP="00860DB2">
      <w:pPr>
        <w:rPr>
          <w:rFonts w:eastAsia="Times New Roman" w:cs="Times New Roman"/>
          <w:sz w:val="21"/>
          <w:szCs w:val="21"/>
          <w:lang w:eastAsia="en-GB"/>
        </w:rPr>
      </w:pPr>
    </w:p>
    <w:p w14:paraId="468859F4" w14:textId="77777777" w:rsidR="00860DB2" w:rsidRPr="002469E7" w:rsidRDefault="00860DB2" w:rsidP="00860DB2">
      <w:pPr>
        <w:spacing w:line="276" w:lineRule="auto"/>
        <w:jc w:val="both"/>
        <w:rPr>
          <w:rFonts w:cs="Arial"/>
          <w:color w:val="000000" w:themeColor="text1"/>
          <w:sz w:val="21"/>
          <w:szCs w:val="21"/>
        </w:rPr>
      </w:pPr>
    </w:p>
    <w:p w14:paraId="77EFBC1B" w14:textId="77777777" w:rsidR="00860DB2" w:rsidRDefault="00860DB2" w:rsidP="00860DB2">
      <w:pPr>
        <w:spacing w:line="276" w:lineRule="auto"/>
        <w:jc w:val="both"/>
        <w:rPr>
          <w:color w:val="000000" w:themeColor="text1"/>
          <w:sz w:val="21"/>
          <w:szCs w:val="21"/>
        </w:rPr>
      </w:pPr>
      <w:r w:rsidRPr="002469E7">
        <w:rPr>
          <w:color w:val="000000" w:themeColor="text1"/>
          <w:sz w:val="21"/>
          <w:szCs w:val="21"/>
        </w:rPr>
        <w:t xml:space="preserve">Rivers, M. (1987) </w:t>
      </w:r>
      <w:r w:rsidRPr="002469E7">
        <w:rPr>
          <w:i/>
          <w:color w:val="000000" w:themeColor="text1"/>
          <w:sz w:val="21"/>
          <w:szCs w:val="21"/>
        </w:rPr>
        <w:t>Interactive Language Teaching</w:t>
      </w:r>
      <w:r w:rsidRPr="002469E7">
        <w:rPr>
          <w:color w:val="000000" w:themeColor="text1"/>
          <w:sz w:val="21"/>
          <w:szCs w:val="21"/>
        </w:rPr>
        <w:t xml:space="preserve">. Cambridge: Cambridge University Press: </w:t>
      </w:r>
      <w:r>
        <w:rPr>
          <w:color w:val="000000" w:themeColor="text1"/>
          <w:sz w:val="21"/>
          <w:szCs w:val="21"/>
        </w:rPr>
        <w:t xml:space="preserve"> </w:t>
      </w:r>
      <w:hyperlink r:id="rId16" w:anchor="v=onepage&amp;q=teaching%20language&amp;f=false" w:history="1">
        <w:r w:rsidRPr="00C47223">
          <w:rPr>
            <w:rStyle w:val="Hyperlink"/>
            <w:sz w:val="21"/>
            <w:szCs w:val="21"/>
          </w:rPr>
          <w:t>https://books.google.co.uk/books?hl=en&amp;lr=&amp;id=OOjE2bquL4C&amp;oi=fnd&amp;pg=PR7&amp;dq=teaching+language&amp;ots=RX9135a_0e&amp;sig=OjE3StrfqmUu9a0SAwlqJoxMBo8#v=onepage&amp;q=teaching%20language&amp;f=false</w:t>
        </w:r>
      </w:hyperlink>
      <w:r w:rsidRPr="002469E7">
        <w:rPr>
          <w:color w:val="000000" w:themeColor="text1"/>
          <w:sz w:val="21"/>
          <w:szCs w:val="21"/>
        </w:rPr>
        <w:t xml:space="preserve"> .</w:t>
      </w:r>
    </w:p>
    <w:p w14:paraId="4310492D" w14:textId="77777777" w:rsidR="00860DB2" w:rsidRPr="002469E7" w:rsidRDefault="00860DB2" w:rsidP="00860DB2">
      <w:pPr>
        <w:spacing w:line="276" w:lineRule="auto"/>
        <w:jc w:val="both"/>
        <w:rPr>
          <w:color w:val="000000" w:themeColor="text1"/>
          <w:sz w:val="21"/>
          <w:szCs w:val="21"/>
        </w:rPr>
      </w:pPr>
    </w:p>
    <w:p w14:paraId="62D41671" w14:textId="77777777" w:rsidR="00860DB2" w:rsidRDefault="00860DB2" w:rsidP="00860DB2">
      <w:pPr>
        <w:widowControl w:val="0"/>
        <w:autoSpaceDE w:val="0"/>
        <w:autoSpaceDN w:val="0"/>
        <w:adjustRightInd w:val="0"/>
        <w:spacing w:after="240" w:line="276" w:lineRule="auto"/>
        <w:jc w:val="both"/>
        <w:rPr>
          <w:rFonts w:cs="Times"/>
          <w:i/>
          <w:color w:val="000000" w:themeColor="text1"/>
          <w:sz w:val="21"/>
          <w:szCs w:val="21"/>
        </w:rPr>
      </w:pPr>
      <w:r w:rsidRPr="002469E7">
        <w:rPr>
          <w:rFonts w:cs="Times"/>
          <w:color w:val="000000" w:themeColor="text1"/>
          <w:sz w:val="21"/>
          <w:szCs w:val="21"/>
        </w:rPr>
        <w:t xml:space="preserve">Rodriquez, B. (2018) </w:t>
      </w:r>
      <w:r w:rsidRPr="002469E7">
        <w:rPr>
          <w:rFonts w:cs="Times"/>
          <w:i/>
          <w:color w:val="000000" w:themeColor="text1"/>
          <w:sz w:val="21"/>
          <w:szCs w:val="21"/>
        </w:rPr>
        <w:t>Active learning vs passive learning: What’s the best way to learn?</w:t>
      </w:r>
    </w:p>
    <w:p w14:paraId="7D6DD7BF" w14:textId="62A17692" w:rsidR="00860DB2" w:rsidRPr="002469E7" w:rsidRDefault="00860DB2" w:rsidP="00860DB2">
      <w:pPr>
        <w:widowControl w:val="0"/>
        <w:autoSpaceDE w:val="0"/>
        <w:autoSpaceDN w:val="0"/>
        <w:adjustRightInd w:val="0"/>
        <w:spacing w:after="240" w:line="276" w:lineRule="auto"/>
        <w:jc w:val="both"/>
        <w:rPr>
          <w:rStyle w:val="Hyperlink"/>
          <w:rFonts w:cs="Times"/>
          <w:color w:val="000000" w:themeColor="text1"/>
          <w:sz w:val="21"/>
          <w:szCs w:val="21"/>
          <w:u w:val="none"/>
        </w:rPr>
      </w:pPr>
      <w:r w:rsidRPr="007473AD">
        <w:rPr>
          <w:rFonts w:cs="Arial"/>
          <w:color w:val="000000" w:themeColor="text1"/>
          <w:sz w:val="21"/>
          <w:szCs w:val="21"/>
        </w:rPr>
        <w:t xml:space="preserve">Skinner, B.F (1974) </w:t>
      </w:r>
      <w:r w:rsidRPr="007473AD">
        <w:rPr>
          <w:rFonts w:eastAsia="Arial Unicode MS" w:cs="Arial Unicode MS"/>
          <w:i/>
          <w:iCs/>
          <w:color w:val="000000"/>
          <w:sz w:val="21"/>
          <w:szCs w:val="21"/>
          <w:lang w:eastAsia="en-GB"/>
        </w:rPr>
        <w:t>About behaviorism</w:t>
      </w:r>
      <w:r w:rsidRPr="007473AD">
        <w:rPr>
          <w:rFonts w:eastAsia="Arial Unicode MS" w:cs="Arial Unicode MS"/>
          <w:color w:val="000000"/>
          <w:sz w:val="21"/>
          <w:szCs w:val="21"/>
          <w:shd w:val="clear" w:color="auto" w:fill="FFFFFF"/>
          <w:lang w:eastAsia="en-GB"/>
        </w:rPr>
        <w:t>. New York, Knopf : Random House</w:t>
      </w:r>
      <w:r>
        <w:rPr>
          <w:rFonts w:eastAsia="Arial Unicode MS" w:cs="Arial Unicode MS"/>
          <w:color w:val="000000"/>
          <w:sz w:val="21"/>
          <w:szCs w:val="21"/>
          <w:shd w:val="clear" w:color="auto" w:fill="FFFFFF"/>
          <w:lang w:eastAsia="en-GB"/>
        </w:rPr>
        <w:t>.</w:t>
      </w:r>
    </w:p>
    <w:p w14:paraId="79FAAD66" w14:textId="674E9BA6" w:rsidR="00860DB2" w:rsidRPr="002469E7" w:rsidRDefault="00860DB2" w:rsidP="00860DB2">
      <w:pPr>
        <w:widowControl w:val="0"/>
        <w:autoSpaceDE w:val="0"/>
        <w:autoSpaceDN w:val="0"/>
        <w:adjustRightInd w:val="0"/>
        <w:spacing w:after="240" w:line="276" w:lineRule="auto"/>
        <w:jc w:val="both"/>
        <w:rPr>
          <w:rFonts w:cs="Times"/>
          <w:color w:val="000000" w:themeColor="text1"/>
          <w:sz w:val="21"/>
          <w:szCs w:val="21"/>
        </w:rPr>
      </w:pPr>
      <w:r w:rsidRPr="002469E7">
        <w:rPr>
          <w:rFonts w:cs="Times"/>
          <w:color w:val="000000" w:themeColor="text1"/>
          <w:sz w:val="21"/>
          <w:szCs w:val="21"/>
        </w:rPr>
        <w:t xml:space="preserve">Welsh Government (2013) </w:t>
      </w:r>
      <w:r w:rsidRPr="002469E7">
        <w:rPr>
          <w:rFonts w:cs="Times"/>
          <w:i/>
          <w:color w:val="000000" w:themeColor="text1"/>
          <w:sz w:val="21"/>
          <w:szCs w:val="21"/>
        </w:rPr>
        <w:t>One language for all - Review of Welsh second language at Key Stages 3 and 4</w:t>
      </w:r>
      <w:r w:rsidRPr="002469E7">
        <w:rPr>
          <w:rFonts w:cs="Times"/>
          <w:color w:val="000000" w:themeColor="text1"/>
          <w:sz w:val="21"/>
          <w:szCs w:val="21"/>
        </w:rPr>
        <w:t>. Cardiff: Welsh Government</w:t>
      </w:r>
      <w:r>
        <w:rPr>
          <w:rFonts w:cs="Times"/>
          <w:color w:val="000000" w:themeColor="text1"/>
          <w:sz w:val="21"/>
          <w:szCs w:val="21"/>
        </w:rPr>
        <w:t>.</w:t>
      </w:r>
    </w:p>
    <w:p w14:paraId="20DB1B5E" w14:textId="77777777" w:rsidR="00860DB2" w:rsidRPr="002469E7" w:rsidRDefault="00860DB2" w:rsidP="00860DB2">
      <w:pPr>
        <w:widowControl w:val="0"/>
        <w:autoSpaceDE w:val="0"/>
        <w:autoSpaceDN w:val="0"/>
        <w:adjustRightInd w:val="0"/>
        <w:spacing w:after="240" w:line="276" w:lineRule="auto"/>
        <w:jc w:val="both"/>
        <w:rPr>
          <w:rFonts w:cs="Times"/>
          <w:color w:val="000000" w:themeColor="text1"/>
          <w:sz w:val="21"/>
          <w:szCs w:val="21"/>
        </w:rPr>
      </w:pPr>
      <w:r w:rsidRPr="002469E7">
        <w:rPr>
          <w:rFonts w:cs="Times"/>
          <w:color w:val="000000" w:themeColor="text1"/>
          <w:sz w:val="21"/>
          <w:szCs w:val="21"/>
        </w:rPr>
        <w:t>Widdowson</w:t>
      </w:r>
      <w:r>
        <w:rPr>
          <w:rFonts w:cs="Times"/>
          <w:color w:val="000000" w:themeColor="text1"/>
          <w:sz w:val="21"/>
          <w:szCs w:val="21"/>
        </w:rPr>
        <w:t>, H.</w:t>
      </w:r>
      <w:r w:rsidRPr="002469E7">
        <w:rPr>
          <w:rFonts w:cs="Times"/>
          <w:color w:val="000000" w:themeColor="text1"/>
          <w:sz w:val="21"/>
          <w:szCs w:val="21"/>
        </w:rPr>
        <w:t xml:space="preserve"> (1978) </w:t>
      </w:r>
      <w:r w:rsidRPr="002469E7">
        <w:rPr>
          <w:rFonts w:cs="Times"/>
          <w:i/>
          <w:color w:val="000000" w:themeColor="text1"/>
          <w:sz w:val="21"/>
          <w:szCs w:val="21"/>
        </w:rPr>
        <w:t>Teaching Language as Communication</w:t>
      </w:r>
      <w:r w:rsidRPr="002469E7">
        <w:rPr>
          <w:rFonts w:cs="Times"/>
          <w:color w:val="000000" w:themeColor="text1"/>
          <w:sz w:val="21"/>
          <w:szCs w:val="21"/>
        </w:rPr>
        <w:t>. Oxford: Oxford University Press.</w:t>
      </w:r>
    </w:p>
    <w:p w14:paraId="2FD27C7F" w14:textId="77777777" w:rsidR="00860DB2" w:rsidRPr="00F3753D" w:rsidRDefault="00860DB2" w:rsidP="00F3753D">
      <w:pPr>
        <w:spacing w:line="360" w:lineRule="auto"/>
        <w:jc w:val="both"/>
        <w:rPr>
          <w:rFonts w:asciiTheme="majorHAnsi" w:hAnsiTheme="majorHAnsi" w:cs="Times"/>
          <w:color w:val="000000" w:themeColor="text1"/>
          <w:position w:val="13"/>
          <w:sz w:val="22"/>
          <w:szCs w:val="22"/>
        </w:rPr>
      </w:pPr>
    </w:p>
    <w:sectPr w:rsidR="00860DB2" w:rsidRPr="00F3753D" w:rsidSect="00EC51EB">
      <w:headerReference w:type="default" r:id="rId17"/>
      <w:footerReference w:type="even"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C40521" w14:textId="77777777" w:rsidR="00BA1AFC" w:rsidRDefault="00BA1AFC" w:rsidP="005F5D1B">
      <w:r>
        <w:separator/>
      </w:r>
    </w:p>
  </w:endnote>
  <w:endnote w:type="continuationSeparator" w:id="0">
    <w:p w14:paraId="414511E4" w14:textId="77777777" w:rsidR="00BA1AFC" w:rsidRDefault="00BA1AFC" w:rsidP="005F5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swiss"/>
    <w:pitch w:val="variable"/>
    <w:sig w:usb0="E50002FF" w:usb1="500079DB" w:usb2="00000010" w:usb3="00000000" w:csb0="00000001" w:csb1="00000000"/>
  </w:font>
  <w:font w:name="Courier New">
    <w:panose1 w:val="02070309020205020404"/>
    <w:charset w:val="00"/>
    <w:family w:val="roma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swiss"/>
    <w:pitch w:val="variable"/>
    <w:sig w:usb0="F7FFAFFF" w:usb1="E9DFFFFF" w:usb2="0000003F" w:usb3="00000000" w:csb0="003F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6BF538" w14:textId="77777777" w:rsidR="001049EA" w:rsidRDefault="001049EA" w:rsidP="008070D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BE2A5D" w14:textId="77777777" w:rsidR="001049EA" w:rsidRDefault="001049EA" w:rsidP="001049E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1FA8F7" w14:textId="77777777" w:rsidR="001049EA" w:rsidRDefault="001049EA" w:rsidP="008070D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A1AFC">
      <w:rPr>
        <w:rStyle w:val="PageNumber"/>
        <w:noProof/>
      </w:rPr>
      <w:t>1</w:t>
    </w:r>
    <w:r>
      <w:rPr>
        <w:rStyle w:val="PageNumber"/>
      </w:rPr>
      <w:fldChar w:fldCharType="end"/>
    </w:r>
  </w:p>
  <w:p w14:paraId="14612045" w14:textId="77777777" w:rsidR="001049EA" w:rsidRDefault="001049EA" w:rsidP="001049E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098E82" w14:textId="77777777" w:rsidR="00BA1AFC" w:rsidRDefault="00BA1AFC" w:rsidP="005F5D1B">
      <w:r>
        <w:separator/>
      </w:r>
    </w:p>
  </w:footnote>
  <w:footnote w:type="continuationSeparator" w:id="0">
    <w:p w14:paraId="2DFBB7BC" w14:textId="77777777" w:rsidR="00BA1AFC" w:rsidRDefault="00BA1AFC" w:rsidP="005F5D1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25EDE6" w14:textId="4102B576" w:rsidR="005F5D1B" w:rsidRDefault="005F5D1B">
    <w:pPr>
      <w:pStyle w:val="Header"/>
    </w:pPr>
    <w:r>
      <w:t>1708219</w:t>
    </w:r>
  </w:p>
  <w:p w14:paraId="2A45981C" w14:textId="77777777" w:rsidR="005F5D1B" w:rsidRDefault="005F5D1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EC82F8A"/>
    <w:multiLevelType w:val="multilevel"/>
    <w:tmpl w:val="FEFEE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B746E56"/>
    <w:multiLevelType w:val="multilevel"/>
    <w:tmpl w:val="5E7AF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6D41A69"/>
    <w:multiLevelType w:val="multilevel"/>
    <w:tmpl w:val="BB60F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3F429E6"/>
    <w:multiLevelType w:val="multilevel"/>
    <w:tmpl w:val="25209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26D6AAA"/>
    <w:multiLevelType w:val="multilevel"/>
    <w:tmpl w:val="93E8A4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F3B72B1"/>
    <w:multiLevelType w:val="hybridMultilevel"/>
    <w:tmpl w:val="72A8FB38"/>
    <w:lvl w:ilvl="0" w:tplc="0809000F">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4"/>
  </w:num>
  <w:num w:numId="3">
    <w:abstractNumId w:val="3"/>
  </w:num>
  <w:num w:numId="4">
    <w:abstractNumId w:val="2"/>
  </w:num>
  <w:num w:numId="5">
    <w:abstractNumId w:val="5"/>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7D0B"/>
    <w:rsid w:val="0001152F"/>
    <w:rsid w:val="00027E1C"/>
    <w:rsid w:val="000400B1"/>
    <w:rsid w:val="00047183"/>
    <w:rsid w:val="000649BD"/>
    <w:rsid w:val="000651D4"/>
    <w:rsid w:val="00065E81"/>
    <w:rsid w:val="000944CC"/>
    <w:rsid w:val="00094E6A"/>
    <w:rsid w:val="00096C31"/>
    <w:rsid w:val="000A43A0"/>
    <w:rsid w:val="000A71E0"/>
    <w:rsid w:val="000A7A6C"/>
    <w:rsid w:val="000B3142"/>
    <w:rsid w:val="000C7491"/>
    <w:rsid w:val="000E118F"/>
    <w:rsid w:val="000E170C"/>
    <w:rsid w:val="000E2298"/>
    <w:rsid w:val="000F2AD7"/>
    <w:rsid w:val="000F40CE"/>
    <w:rsid w:val="000F4540"/>
    <w:rsid w:val="001049EA"/>
    <w:rsid w:val="00106FED"/>
    <w:rsid w:val="00111406"/>
    <w:rsid w:val="00122545"/>
    <w:rsid w:val="0012757F"/>
    <w:rsid w:val="00131309"/>
    <w:rsid w:val="00131501"/>
    <w:rsid w:val="00131641"/>
    <w:rsid w:val="00132F26"/>
    <w:rsid w:val="001344F7"/>
    <w:rsid w:val="0013720A"/>
    <w:rsid w:val="00137592"/>
    <w:rsid w:val="0014361C"/>
    <w:rsid w:val="001476BE"/>
    <w:rsid w:val="00157A95"/>
    <w:rsid w:val="0016412A"/>
    <w:rsid w:val="00170CFA"/>
    <w:rsid w:val="00182C05"/>
    <w:rsid w:val="00182D15"/>
    <w:rsid w:val="0019219B"/>
    <w:rsid w:val="0019567F"/>
    <w:rsid w:val="001A1331"/>
    <w:rsid w:val="001B60A6"/>
    <w:rsid w:val="001C284E"/>
    <w:rsid w:val="001C29DD"/>
    <w:rsid w:val="001C70C8"/>
    <w:rsid w:val="001D1A68"/>
    <w:rsid w:val="001D2979"/>
    <w:rsid w:val="001D4562"/>
    <w:rsid w:val="001E236F"/>
    <w:rsid w:val="0020136D"/>
    <w:rsid w:val="00211C99"/>
    <w:rsid w:val="002259DD"/>
    <w:rsid w:val="00226097"/>
    <w:rsid w:val="0023386C"/>
    <w:rsid w:val="00235732"/>
    <w:rsid w:val="00241A0D"/>
    <w:rsid w:val="00246DA6"/>
    <w:rsid w:val="002519EB"/>
    <w:rsid w:val="002667B8"/>
    <w:rsid w:val="00270254"/>
    <w:rsid w:val="00271AAD"/>
    <w:rsid w:val="00286A76"/>
    <w:rsid w:val="00295744"/>
    <w:rsid w:val="00297CD3"/>
    <w:rsid w:val="002C40A9"/>
    <w:rsid w:val="002F464B"/>
    <w:rsid w:val="00302C91"/>
    <w:rsid w:val="003100D3"/>
    <w:rsid w:val="00333003"/>
    <w:rsid w:val="00334FFE"/>
    <w:rsid w:val="00345975"/>
    <w:rsid w:val="0035447C"/>
    <w:rsid w:val="00365214"/>
    <w:rsid w:val="00374494"/>
    <w:rsid w:val="00386216"/>
    <w:rsid w:val="00390ED2"/>
    <w:rsid w:val="003A3160"/>
    <w:rsid w:val="003A570F"/>
    <w:rsid w:val="003C4F1F"/>
    <w:rsid w:val="003D3759"/>
    <w:rsid w:val="003D72FE"/>
    <w:rsid w:val="003E0A60"/>
    <w:rsid w:val="003F1DC1"/>
    <w:rsid w:val="00406B0B"/>
    <w:rsid w:val="00416DE6"/>
    <w:rsid w:val="004171E5"/>
    <w:rsid w:val="00425A28"/>
    <w:rsid w:val="004276F0"/>
    <w:rsid w:val="0043503A"/>
    <w:rsid w:val="00435D91"/>
    <w:rsid w:val="00437972"/>
    <w:rsid w:val="00445DBA"/>
    <w:rsid w:val="00451C0C"/>
    <w:rsid w:val="00456D10"/>
    <w:rsid w:val="0046521B"/>
    <w:rsid w:val="00467584"/>
    <w:rsid w:val="004769C9"/>
    <w:rsid w:val="004A1CEB"/>
    <w:rsid w:val="004B206F"/>
    <w:rsid w:val="004B5F3E"/>
    <w:rsid w:val="004B7466"/>
    <w:rsid w:val="004C3B50"/>
    <w:rsid w:val="004F510F"/>
    <w:rsid w:val="00502E3E"/>
    <w:rsid w:val="00507392"/>
    <w:rsid w:val="00513B69"/>
    <w:rsid w:val="00532EFE"/>
    <w:rsid w:val="0053525C"/>
    <w:rsid w:val="00537252"/>
    <w:rsid w:val="005522D3"/>
    <w:rsid w:val="00571B27"/>
    <w:rsid w:val="0057412F"/>
    <w:rsid w:val="00577AE5"/>
    <w:rsid w:val="0059103D"/>
    <w:rsid w:val="005A51CA"/>
    <w:rsid w:val="005A6648"/>
    <w:rsid w:val="005B51E2"/>
    <w:rsid w:val="005B6BE3"/>
    <w:rsid w:val="005C1532"/>
    <w:rsid w:val="005D7D8D"/>
    <w:rsid w:val="005E55FE"/>
    <w:rsid w:val="005F077D"/>
    <w:rsid w:val="005F5D1B"/>
    <w:rsid w:val="005F6B2A"/>
    <w:rsid w:val="00606456"/>
    <w:rsid w:val="00606C1C"/>
    <w:rsid w:val="006232AE"/>
    <w:rsid w:val="00635D15"/>
    <w:rsid w:val="0064043F"/>
    <w:rsid w:val="00645CDF"/>
    <w:rsid w:val="006526F9"/>
    <w:rsid w:val="006532BD"/>
    <w:rsid w:val="0066117F"/>
    <w:rsid w:val="00662B79"/>
    <w:rsid w:val="0066553B"/>
    <w:rsid w:val="00671F53"/>
    <w:rsid w:val="0067290A"/>
    <w:rsid w:val="00680CA8"/>
    <w:rsid w:val="00687E24"/>
    <w:rsid w:val="006A31E6"/>
    <w:rsid w:val="006C4EB7"/>
    <w:rsid w:val="006C56BC"/>
    <w:rsid w:val="006C6E7A"/>
    <w:rsid w:val="006D57C6"/>
    <w:rsid w:val="006D734A"/>
    <w:rsid w:val="006D7D0B"/>
    <w:rsid w:val="006E4436"/>
    <w:rsid w:val="006E7F27"/>
    <w:rsid w:val="00703E4C"/>
    <w:rsid w:val="00706010"/>
    <w:rsid w:val="00717350"/>
    <w:rsid w:val="007208F3"/>
    <w:rsid w:val="007340A2"/>
    <w:rsid w:val="007444F4"/>
    <w:rsid w:val="00765E7B"/>
    <w:rsid w:val="00774431"/>
    <w:rsid w:val="00793FE5"/>
    <w:rsid w:val="00795388"/>
    <w:rsid w:val="00795ED9"/>
    <w:rsid w:val="007A4B0A"/>
    <w:rsid w:val="007B33F1"/>
    <w:rsid w:val="007B703B"/>
    <w:rsid w:val="007D2D7E"/>
    <w:rsid w:val="00801083"/>
    <w:rsid w:val="00803073"/>
    <w:rsid w:val="00804960"/>
    <w:rsid w:val="00805CBA"/>
    <w:rsid w:val="0083594E"/>
    <w:rsid w:val="008533E8"/>
    <w:rsid w:val="008535E5"/>
    <w:rsid w:val="0085619D"/>
    <w:rsid w:val="008601AF"/>
    <w:rsid w:val="00860DB2"/>
    <w:rsid w:val="00870B90"/>
    <w:rsid w:val="008724B2"/>
    <w:rsid w:val="008731F8"/>
    <w:rsid w:val="00875D0D"/>
    <w:rsid w:val="00883B14"/>
    <w:rsid w:val="00896AC3"/>
    <w:rsid w:val="008A33CB"/>
    <w:rsid w:val="008A47F4"/>
    <w:rsid w:val="008C48B3"/>
    <w:rsid w:val="008C6273"/>
    <w:rsid w:val="008E560B"/>
    <w:rsid w:val="008F2FEC"/>
    <w:rsid w:val="008F54F7"/>
    <w:rsid w:val="008F5C60"/>
    <w:rsid w:val="0090471A"/>
    <w:rsid w:val="009134CF"/>
    <w:rsid w:val="00933557"/>
    <w:rsid w:val="00935DEB"/>
    <w:rsid w:val="009367D5"/>
    <w:rsid w:val="0094297A"/>
    <w:rsid w:val="009433BD"/>
    <w:rsid w:val="00945B36"/>
    <w:rsid w:val="00947126"/>
    <w:rsid w:val="009618A0"/>
    <w:rsid w:val="009774DD"/>
    <w:rsid w:val="0099000E"/>
    <w:rsid w:val="009937B6"/>
    <w:rsid w:val="009A374A"/>
    <w:rsid w:val="009B4E2F"/>
    <w:rsid w:val="009B5F08"/>
    <w:rsid w:val="009C1657"/>
    <w:rsid w:val="009C50AA"/>
    <w:rsid w:val="009D2AC3"/>
    <w:rsid w:val="009E104E"/>
    <w:rsid w:val="009F26C6"/>
    <w:rsid w:val="00A00B5F"/>
    <w:rsid w:val="00A054D3"/>
    <w:rsid w:val="00A05F26"/>
    <w:rsid w:val="00A10A9A"/>
    <w:rsid w:val="00A122FD"/>
    <w:rsid w:val="00A162D4"/>
    <w:rsid w:val="00A249A2"/>
    <w:rsid w:val="00A27296"/>
    <w:rsid w:val="00A30612"/>
    <w:rsid w:val="00A40EC9"/>
    <w:rsid w:val="00A45D33"/>
    <w:rsid w:val="00A472C6"/>
    <w:rsid w:val="00A479C3"/>
    <w:rsid w:val="00A47B67"/>
    <w:rsid w:val="00A5304F"/>
    <w:rsid w:val="00A5385B"/>
    <w:rsid w:val="00A6007F"/>
    <w:rsid w:val="00A606BC"/>
    <w:rsid w:val="00A64A12"/>
    <w:rsid w:val="00A64AED"/>
    <w:rsid w:val="00A732CA"/>
    <w:rsid w:val="00A77A2E"/>
    <w:rsid w:val="00A850A5"/>
    <w:rsid w:val="00A97710"/>
    <w:rsid w:val="00AA65D0"/>
    <w:rsid w:val="00AC5A4A"/>
    <w:rsid w:val="00AE3B27"/>
    <w:rsid w:val="00AE7AEC"/>
    <w:rsid w:val="00AF671E"/>
    <w:rsid w:val="00B0191A"/>
    <w:rsid w:val="00B02EF9"/>
    <w:rsid w:val="00B04C34"/>
    <w:rsid w:val="00B06E71"/>
    <w:rsid w:val="00B100D1"/>
    <w:rsid w:val="00B20CFE"/>
    <w:rsid w:val="00B25D1B"/>
    <w:rsid w:val="00B45420"/>
    <w:rsid w:val="00B45CBE"/>
    <w:rsid w:val="00B648F0"/>
    <w:rsid w:val="00B66BC4"/>
    <w:rsid w:val="00B75C8F"/>
    <w:rsid w:val="00B801F2"/>
    <w:rsid w:val="00B82833"/>
    <w:rsid w:val="00BA1AFC"/>
    <w:rsid w:val="00BA5D6A"/>
    <w:rsid w:val="00BB6246"/>
    <w:rsid w:val="00BE2E0D"/>
    <w:rsid w:val="00BF07DF"/>
    <w:rsid w:val="00BF5815"/>
    <w:rsid w:val="00C21FD7"/>
    <w:rsid w:val="00C352FF"/>
    <w:rsid w:val="00C6401D"/>
    <w:rsid w:val="00C64685"/>
    <w:rsid w:val="00C66889"/>
    <w:rsid w:val="00C75BE1"/>
    <w:rsid w:val="00C817CB"/>
    <w:rsid w:val="00C87CA1"/>
    <w:rsid w:val="00C977F4"/>
    <w:rsid w:val="00CA7082"/>
    <w:rsid w:val="00CA7407"/>
    <w:rsid w:val="00CB0F97"/>
    <w:rsid w:val="00CB4386"/>
    <w:rsid w:val="00CB5423"/>
    <w:rsid w:val="00CC4527"/>
    <w:rsid w:val="00CD06AB"/>
    <w:rsid w:val="00CE319A"/>
    <w:rsid w:val="00CF37E2"/>
    <w:rsid w:val="00D004E5"/>
    <w:rsid w:val="00D02907"/>
    <w:rsid w:val="00D14FC8"/>
    <w:rsid w:val="00D23986"/>
    <w:rsid w:val="00D33760"/>
    <w:rsid w:val="00D42503"/>
    <w:rsid w:val="00D46904"/>
    <w:rsid w:val="00D4698E"/>
    <w:rsid w:val="00D46EB8"/>
    <w:rsid w:val="00D50677"/>
    <w:rsid w:val="00D574CC"/>
    <w:rsid w:val="00D61F18"/>
    <w:rsid w:val="00D65F06"/>
    <w:rsid w:val="00D668F5"/>
    <w:rsid w:val="00D71CA2"/>
    <w:rsid w:val="00D811BB"/>
    <w:rsid w:val="00DA521B"/>
    <w:rsid w:val="00DB0FDD"/>
    <w:rsid w:val="00DC0B6F"/>
    <w:rsid w:val="00E033CC"/>
    <w:rsid w:val="00E07366"/>
    <w:rsid w:val="00E07BD2"/>
    <w:rsid w:val="00E1523D"/>
    <w:rsid w:val="00E2120A"/>
    <w:rsid w:val="00E319A0"/>
    <w:rsid w:val="00E448C1"/>
    <w:rsid w:val="00E45FFA"/>
    <w:rsid w:val="00E513FE"/>
    <w:rsid w:val="00E60843"/>
    <w:rsid w:val="00E67360"/>
    <w:rsid w:val="00E74AC7"/>
    <w:rsid w:val="00E83810"/>
    <w:rsid w:val="00E971CA"/>
    <w:rsid w:val="00EA0C48"/>
    <w:rsid w:val="00EA2BAE"/>
    <w:rsid w:val="00EC0512"/>
    <w:rsid w:val="00EC0D35"/>
    <w:rsid w:val="00EC1D54"/>
    <w:rsid w:val="00EC2857"/>
    <w:rsid w:val="00EC51EB"/>
    <w:rsid w:val="00ED75C0"/>
    <w:rsid w:val="00EE06A7"/>
    <w:rsid w:val="00EE7248"/>
    <w:rsid w:val="00EF01B0"/>
    <w:rsid w:val="00EF14C1"/>
    <w:rsid w:val="00F15165"/>
    <w:rsid w:val="00F2756E"/>
    <w:rsid w:val="00F3753D"/>
    <w:rsid w:val="00F41DD2"/>
    <w:rsid w:val="00F46E07"/>
    <w:rsid w:val="00F5623E"/>
    <w:rsid w:val="00F7348D"/>
    <w:rsid w:val="00F844C3"/>
    <w:rsid w:val="00F87DD0"/>
    <w:rsid w:val="00F953AC"/>
    <w:rsid w:val="00FA0952"/>
    <w:rsid w:val="00FA3142"/>
    <w:rsid w:val="00FA7B66"/>
    <w:rsid w:val="00FE1434"/>
    <w:rsid w:val="00FE5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EBC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860DB2"/>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4FC8"/>
    <w:rPr>
      <w:color w:val="0563C1" w:themeColor="hyperlink"/>
      <w:u w:val="single"/>
    </w:rPr>
  </w:style>
  <w:style w:type="paragraph" w:styleId="NormalWeb">
    <w:name w:val="Normal (Web)"/>
    <w:basedOn w:val="Normal"/>
    <w:uiPriority w:val="99"/>
    <w:unhideWhenUsed/>
    <w:rsid w:val="000E118F"/>
    <w:pPr>
      <w:spacing w:before="100" w:beforeAutospacing="1" w:after="100" w:afterAutospacing="1"/>
    </w:pPr>
    <w:rPr>
      <w:rFonts w:ascii="Times New Roman" w:hAnsi="Times New Roman" w:cs="Times New Roman"/>
      <w:lang w:eastAsia="en-GB"/>
    </w:rPr>
  </w:style>
  <w:style w:type="paragraph" w:customStyle="1" w:styleId="p1">
    <w:name w:val="p1"/>
    <w:basedOn w:val="Normal"/>
    <w:rsid w:val="001C70C8"/>
    <w:rPr>
      <w:rFonts w:ascii="Helvetica Neue" w:hAnsi="Helvetica Neue" w:cs="Times New Roman"/>
      <w:sz w:val="18"/>
      <w:szCs w:val="18"/>
      <w:lang w:eastAsia="en-GB"/>
    </w:rPr>
  </w:style>
  <w:style w:type="character" w:customStyle="1" w:styleId="apple-converted-space">
    <w:name w:val="apple-converted-space"/>
    <w:basedOn w:val="DefaultParagraphFont"/>
    <w:rsid w:val="001C70C8"/>
  </w:style>
  <w:style w:type="paragraph" w:styleId="HTMLPreformatted">
    <w:name w:val="HTML Preformatted"/>
    <w:basedOn w:val="Normal"/>
    <w:link w:val="HTMLPreformattedChar"/>
    <w:uiPriority w:val="99"/>
    <w:unhideWhenUsed/>
    <w:rsid w:val="00A05F2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05F26"/>
    <w:rPr>
      <w:rFonts w:ascii="Courier New" w:hAnsi="Courier New" w:cs="Courier New"/>
      <w:sz w:val="20"/>
      <w:szCs w:val="20"/>
      <w:lang w:eastAsia="en-GB"/>
    </w:rPr>
  </w:style>
  <w:style w:type="paragraph" w:styleId="ListParagraph">
    <w:name w:val="List Paragraph"/>
    <w:basedOn w:val="Normal"/>
    <w:uiPriority w:val="34"/>
    <w:qFormat/>
    <w:rsid w:val="00E448C1"/>
    <w:pPr>
      <w:ind w:left="720"/>
      <w:contextualSpacing/>
    </w:pPr>
  </w:style>
  <w:style w:type="character" w:styleId="FollowedHyperlink">
    <w:name w:val="FollowedHyperlink"/>
    <w:basedOn w:val="DefaultParagraphFont"/>
    <w:uiPriority w:val="99"/>
    <w:semiHidden/>
    <w:unhideWhenUsed/>
    <w:rsid w:val="000B3142"/>
    <w:rPr>
      <w:color w:val="954F72" w:themeColor="followedHyperlink"/>
      <w:u w:val="single"/>
    </w:rPr>
  </w:style>
  <w:style w:type="paragraph" w:styleId="Header">
    <w:name w:val="header"/>
    <w:basedOn w:val="Normal"/>
    <w:link w:val="HeaderChar"/>
    <w:uiPriority w:val="99"/>
    <w:unhideWhenUsed/>
    <w:rsid w:val="005F5D1B"/>
    <w:pPr>
      <w:tabs>
        <w:tab w:val="center" w:pos="4513"/>
        <w:tab w:val="right" w:pos="9026"/>
      </w:tabs>
    </w:pPr>
  </w:style>
  <w:style w:type="character" w:customStyle="1" w:styleId="HeaderChar">
    <w:name w:val="Header Char"/>
    <w:basedOn w:val="DefaultParagraphFont"/>
    <w:link w:val="Header"/>
    <w:uiPriority w:val="99"/>
    <w:rsid w:val="005F5D1B"/>
  </w:style>
  <w:style w:type="paragraph" w:styleId="Footer">
    <w:name w:val="footer"/>
    <w:basedOn w:val="Normal"/>
    <w:link w:val="FooterChar"/>
    <w:uiPriority w:val="99"/>
    <w:unhideWhenUsed/>
    <w:rsid w:val="005F5D1B"/>
    <w:pPr>
      <w:tabs>
        <w:tab w:val="center" w:pos="4513"/>
        <w:tab w:val="right" w:pos="9026"/>
      </w:tabs>
    </w:pPr>
  </w:style>
  <w:style w:type="character" w:customStyle="1" w:styleId="FooterChar">
    <w:name w:val="Footer Char"/>
    <w:basedOn w:val="DefaultParagraphFont"/>
    <w:link w:val="Footer"/>
    <w:uiPriority w:val="99"/>
    <w:rsid w:val="005F5D1B"/>
  </w:style>
  <w:style w:type="character" w:styleId="Emphasis">
    <w:name w:val="Emphasis"/>
    <w:basedOn w:val="DefaultParagraphFont"/>
    <w:uiPriority w:val="20"/>
    <w:qFormat/>
    <w:rsid w:val="004A1CEB"/>
    <w:rPr>
      <w:i/>
      <w:iCs/>
    </w:rPr>
  </w:style>
  <w:style w:type="character" w:styleId="PageNumber">
    <w:name w:val="page number"/>
    <w:basedOn w:val="DefaultParagraphFont"/>
    <w:uiPriority w:val="99"/>
    <w:semiHidden/>
    <w:unhideWhenUsed/>
    <w:rsid w:val="001049EA"/>
  </w:style>
  <w:style w:type="character" w:customStyle="1" w:styleId="Heading1Char">
    <w:name w:val="Heading 1 Char"/>
    <w:basedOn w:val="DefaultParagraphFont"/>
    <w:link w:val="Heading1"/>
    <w:uiPriority w:val="9"/>
    <w:rsid w:val="00860DB2"/>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06388">
      <w:bodyDiv w:val="1"/>
      <w:marLeft w:val="0"/>
      <w:marRight w:val="0"/>
      <w:marTop w:val="0"/>
      <w:marBottom w:val="0"/>
      <w:divBdr>
        <w:top w:val="none" w:sz="0" w:space="0" w:color="auto"/>
        <w:left w:val="none" w:sz="0" w:space="0" w:color="auto"/>
        <w:bottom w:val="none" w:sz="0" w:space="0" w:color="auto"/>
        <w:right w:val="none" w:sz="0" w:space="0" w:color="auto"/>
      </w:divBdr>
    </w:div>
    <w:div w:id="71704070">
      <w:bodyDiv w:val="1"/>
      <w:marLeft w:val="0"/>
      <w:marRight w:val="0"/>
      <w:marTop w:val="0"/>
      <w:marBottom w:val="0"/>
      <w:divBdr>
        <w:top w:val="none" w:sz="0" w:space="0" w:color="auto"/>
        <w:left w:val="none" w:sz="0" w:space="0" w:color="auto"/>
        <w:bottom w:val="none" w:sz="0" w:space="0" w:color="auto"/>
        <w:right w:val="none" w:sz="0" w:space="0" w:color="auto"/>
      </w:divBdr>
      <w:divsChild>
        <w:div w:id="1287077982">
          <w:marLeft w:val="0"/>
          <w:marRight w:val="0"/>
          <w:marTop w:val="0"/>
          <w:marBottom w:val="0"/>
          <w:divBdr>
            <w:top w:val="none" w:sz="0" w:space="0" w:color="auto"/>
            <w:left w:val="none" w:sz="0" w:space="0" w:color="auto"/>
            <w:bottom w:val="none" w:sz="0" w:space="0" w:color="auto"/>
            <w:right w:val="none" w:sz="0" w:space="0" w:color="auto"/>
          </w:divBdr>
          <w:divsChild>
            <w:div w:id="1872260532">
              <w:marLeft w:val="0"/>
              <w:marRight w:val="0"/>
              <w:marTop w:val="0"/>
              <w:marBottom w:val="0"/>
              <w:divBdr>
                <w:top w:val="none" w:sz="0" w:space="0" w:color="auto"/>
                <w:left w:val="none" w:sz="0" w:space="0" w:color="auto"/>
                <w:bottom w:val="none" w:sz="0" w:space="0" w:color="auto"/>
                <w:right w:val="none" w:sz="0" w:space="0" w:color="auto"/>
              </w:divBdr>
              <w:divsChild>
                <w:div w:id="1198352054">
                  <w:marLeft w:val="0"/>
                  <w:marRight w:val="0"/>
                  <w:marTop w:val="0"/>
                  <w:marBottom w:val="0"/>
                  <w:divBdr>
                    <w:top w:val="none" w:sz="0" w:space="0" w:color="auto"/>
                    <w:left w:val="none" w:sz="0" w:space="0" w:color="auto"/>
                    <w:bottom w:val="none" w:sz="0" w:space="0" w:color="auto"/>
                    <w:right w:val="none" w:sz="0" w:space="0" w:color="auto"/>
                  </w:divBdr>
                  <w:divsChild>
                    <w:div w:id="83958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357012">
      <w:bodyDiv w:val="1"/>
      <w:marLeft w:val="0"/>
      <w:marRight w:val="0"/>
      <w:marTop w:val="0"/>
      <w:marBottom w:val="0"/>
      <w:divBdr>
        <w:top w:val="none" w:sz="0" w:space="0" w:color="auto"/>
        <w:left w:val="none" w:sz="0" w:space="0" w:color="auto"/>
        <w:bottom w:val="none" w:sz="0" w:space="0" w:color="auto"/>
        <w:right w:val="none" w:sz="0" w:space="0" w:color="auto"/>
      </w:divBdr>
    </w:div>
    <w:div w:id="280497695">
      <w:bodyDiv w:val="1"/>
      <w:marLeft w:val="0"/>
      <w:marRight w:val="0"/>
      <w:marTop w:val="0"/>
      <w:marBottom w:val="0"/>
      <w:divBdr>
        <w:top w:val="none" w:sz="0" w:space="0" w:color="auto"/>
        <w:left w:val="none" w:sz="0" w:space="0" w:color="auto"/>
        <w:bottom w:val="none" w:sz="0" w:space="0" w:color="auto"/>
        <w:right w:val="none" w:sz="0" w:space="0" w:color="auto"/>
      </w:divBdr>
    </w:div>
    <w:div w:id="461774863">
      <w:bodyDiv w:val="1"/>
      <w:marLeft w:val="0"/>
      <w:marRight w:val="0"/>
      <w:marTop w:val="0"/>
      <w:marBottom w:val="0"/>
      <w:divBdr>
        <w:top w:val="none" w:sz="0" w:space="0" w:color="auto"/>
        <w:left w:val="none" w:sz="0" w:space="0" w:color="auto"/>
        <w:bottom w:val="none" w:sz="0" w:space="0" w:color="auto"/>
        <w:right w:val="none" w:sz="0" w:space="0" w:color="auto"/>
      </w:divBdr>
    </w:div>
    <w:div w:id="570190948">
      <w:bodyDiv w:val="1"/>
      <w:marLeft w:val="0"/>
      <w:marRight w:val="0"/>
      <w:marTop w:val="0"/>
      <w:marBottom w:val="0"/>
      <w:divBdr>
        <w:top w:val="none" w:sz="0" w:space="0" w:color="auto"/>
        <w:left w:val="none" w:sz="0" w:space="0" w:color="auto"/>
        <w:bottom w:val="none" w:sz="0" w:space="0" w:color="auto"/>
        <w:right w:val="none" w:sz="0" w:space="0" w:color="auto"/>
      </w:divBdr>
    </w:div>
    <w:div w:id="620957916">
      <w:bodyDiv w:val="1"/>
      <w:marLeft w:val="0"/>
      <w:marRight w:val="0"/>
      <w:marTop w:val="0"/>
      <w:marBottom w:val="0"/>
      <w:divBdr>
        <w:top w:val="none" w:sz="0" w:space="0" w:color="auto"/>
        <w:left w:val="none" w:sz="0" w:space="0" w:color="auto"/>
        <w:bottom w:val="none" w:sz="0" w:space="0" w:color="auto"/>
        <w:right w:val="none" w:sz="0" w:space="0" w:color="auto"/>
      </w:divBdr>
    </w:div>
    <w:div w:id="644772824">
      <w:bodyDiv w:val="1"/>
      <w:marLeft w:val="0"/>
      <w:marRight w:val="0"/>
      <w:marTop w:val="0"/>
      <w:marBottom w:val="0"/>
      <w:divBdr>
        <w:top w:val="none" w:sz="0" w:space="0" w:color="auto"/>
        <w:left w:val="none" w:sz="0" w:space="0" w:color="auto"/>
        <w:bottom w:val="none" w:sz="0" w:space="0" w:color="auto"/>
        <w:right w:val="none" w:sz="0" w:space="0" w:color="auto"/>
      </w:divBdr>
      <w:divsChild>
        <w:div w:id="515269553">
          <w:marLeft w:val="0"/>
          <w:marRight w:val="0"/>
          <w:marTop w:val="0"/>
          <w:marBottom w:val="0"/>
          <w:divBdr>
            <w:top w:val="none" w:sz="0" w:space="0" w:color="auto"/>
            <w:left w:val="none" w:sz="0" w:space="0" w:color="auto"/>
            <w:bottom w:val="none" w:sz="0" w:space="0" w:color="auto"/>
            <w:right w:val="none" w:sz="0" w:space="0" w:color="auto"/>
          </w:divBdr>
          <w:divsChild>
            <w:div w:id="1754468601">
              <w:marLeft w:val="0"/>
              <w:marRight w:val="0"/>
              <w:marTop w:val="0"/>
              <w:marBottom w:val="0"/>
              <w:divBdr>
                <w:top w:val="none" w:sz="0" w:space="0" w:color="auto"/>
                <w:left w:val="none" w:sz="0" w:space="0" w:color="auto"/>
                <w:bottom w:val="none" w:sz="0" w:space="0" w:color="auto"/>
                <w:right w:val="none" w:sz="0" w:space="0" w:color="auto"/>
              </w:divBdr>
              <w:divsChild>
                <w:div w:id="52705593">
                  <w:marLeft w:val="0"/>
                  <w:marRight w:val="0"/>
                  <w:marTop w:val="0"/>
                  <w:marBottom w:val="0"/>
                  <w:divBdr>
                    <w:top w:val="none" w:sz="0" w:space="0" w:color="auto"/>
                    <w:left w:val="none" w:sz="0" w:space="0" w:color="auto"/>
                    <w:bottom w:val="none" w:sz="0" w:space="0" w:color="auto"/>
                    <w:right w:val="none" w:sz="0" w:space="0" w:color="auto"/>
                  </w:divBdr>
                  <w:divsChild>
                    <w:div w:id="76129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661698">
      <w:bodyDiv w:val="1"/>
      <w:marLeft w:val="0"/>
      <w:marRight w:val="0"/>
      <w:marTop w:val="0"/>
      <w:marBottom w:val="0"/>
      <w:divBdr>
        <w:top w:val="none" w:sz="0" w:space="0" w:color="auto"/>
        <w:left w:val="none" w:sz="0" w:space="0" w:color="auto"/>
        <w:bottom w:val="none" w:sz="0" w:space="0" w:color="auto"/>
        <w:right w:val="none" w:sz="0" w:space="0" w:color="auto"/>
      </w:divBdr>
      <w:divsChild>
        <w:div w:id="583802589">
          <w:marLeft w:val="0"/>
          <w:marRight w:val="0"/>
          <w:marTop w:val="0"/>
          <w:marBottom w:val="0"/>
          <w:divBdr>
            <w:top w:val="none" w:sz="0" w:space="0" w:color="auto"/>
            <w:left w:val="none" w:sz="0" w:space="0" w:color="auto"/>
            <w:bottom w:val="none" w:sz="0" w:space="0" w:color="auto"/>
            <w:right w:val="none" w:sz="0" w:space="0" w:color="auto"/>
          </w:divBdr>
          <w:divsChild>
            <w:div w:id="73816495">
              <w:marLeft w:val="0"/>
              <w:marRight w:val="0"/>
              <w:marTop w:val="0"/>
              <w:marBottom w:val="0"/>
              <w:divBdr>
                <w:top w:val="none" w:sz="0" w:space="0" w:color="auto"/>
                <w:left w:val="none" w:sz="0" w:space="0" w:color="auto"/>
                <w:bottom w:val="none" w:sz="0" w:space="0" w:color="auto"/>
                <w:right w:val="none" w:sz="0" w:space="0" w:color="auto"/>
              </w:divBdr>
              <w:divsChild>
                <w:div w:id="1495952101">
                  <w:marLeft w:val="0"/>
                  <w:marRight w:val="0"/>
                  <w:marTop w:val="0"/>
                  <w:marBottom w:val="0"/>
                  <w:divBdr>
                    <w:top w:val="none" w:sz="0" w:space="0" w:color="auto"/>
                    <w:left w:val="none" w:sz="0" w:space="0" w:color="auto"/>
                    <w:bottom w:val="none" w:sz="0" w:space="0" w:color="auto"/>
                    <w:right w:val="none" w:sz="0" w:space="0" w:color="auto"/>
                  </w:divBdr>
                  <w:divsChild>
                    <w:div w:id="58919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846719">
      <w:bodyDiv w:val="1"/>
      <w:marLeft w:val="0"/>
      <w:marRight w:val="0"/>
      <w:marTop w:val="0"/>
      <w:marBottom w:val="0"/>
      <w:divBdr>
        <w:top w:val="none" w:sz="0" w:space="0" w:color="auto"/>
        <w:left w:val="none" w:sz="0" w:space="0" w:color="auto"/>
        <w:bottom w:val="none" w:sz="0" w:space="0" w:color="auto"/>
        <w:right w:val="none" w:sz="0" w:space="0" w:color="auto"/>
      </w:divBdr>
      <w:divsChild>
        <w:div w:id="1887600607">
          <w:marLeft w:val="0"/>
          <w:marRight w:val="0"/>
          <w:marTop w:val="0"/>
          <w:marBottom w:val="0"/>
          <w:divBdr>
            <w:top w:val="none" w:sz="0" w:space="0" w:color="auto"/>
            <w:left w:val="none" w:sz="0" w:space="0" w:color="auto"/>
            <w:bottom w:val="none" w:sz="0" w:space="0" w:color="auto"/>
            <w:right w:val="none" w:sz="0" w:space="0" w:color="auto"/>
          </w:divBdr>
          <w:divsChild>
            <w:div w:id="550653617">
              <w:marLeft w:val="0"/>
              <w:marRight w:val="0"/>
              <w:marTop w:val="0"/>
              <w:marBottom w:val="0"/>
              <w:divBdr>
                <w:top w:val="none" w:sz="0" w:space="0" w:color="auto"/>
                <w:left w:val="none" w:sz="0" w:space="0" w:color="auto"/>
                <w:bottom w:val="none" w:sz="0" w:space="0" w:color="auto"/>
                <w:right w:val="none" w:sz="0" w:space="0" w:color="auto"/>
              </w:divBdr>
              <w:divsChild>
                <w:div w:id="1541630567">
                  <w:marLeft w:val="0"/>
                  <w:marRight w:val="0"/>
                  <w:marTop w:val="0"/>
                  <w:marBottom w:val="0"/>
                  <w:divBdr>
                    <w:top w:val="none" w:sz="0" w:space="0" w:color="auto"/>
                    <w:left w:val="none" w:sz="0" w:space="0" w:color="auto"/>
                    <w:bottom w:val="none" w:sz="0" w:space="0" w:color="auto"/>
                    <w:right w:val="none" w:sz="0" w:space="0" w:color="auto"/>
                  </w:divBdr>
                  <w:divsChild>
                    <w:div w:id="61821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404949">
      <w:bodyDiv w:val="1"/>
      <w:marLeft w:val="0"/>
      <w:marRight w:val="0"/>
      <w:marTop w:val="0"/>
      <w:marBottom w:val="0"/>
      <w:divBdr>
        <w:top w:val="none" w:sz="0" w:space="0" w:color="auto"/>
        <w:left w:val="none" w:sz="0" w:space="0" w:color="auto"/>
        <w:bottom w:val="none" w:sz="0" w:space="0" w:color="auto"/>
        <w:right w:val="none" w:sz="0" w:space="0" w:color="auto"/>
      </w:divBdr>
    </w:div>
    <w:div w:id="1475830134">
      <w:bodyDiv w:val="1"/>
      <w:marLeft w:val="0"/>
      <w:marRight w:val="0"/>
      <w:marTop w:val="0"/>
      <w:marBottom w:val="0"/>
      <w:divBdr>
        <w:top w:val="none" w:sz="0" w:space="0" w:color="auto"/>
        <w:left w:val="none" w:sz="0" w:space="0" w:color="auto"/>
        <w:bottom w:val="none" w:sz="0" w:space="0" w:color="auto"/>
        <w:right w:val="none" w:sz="0" w:space="0" w:color="auto"/>
      </w:divBdr>
      <w:divsChild>
        <w:div w:id="314839227">
          <w:marLeft w:val="0"/>
          <w:marRight w:val="0"/>
          <w:marTop w:val="0"/>
          <w:marBottom w:val="0"/>
          <w:divBdr>
            <w:top w:val="none" w:sz="0" w:space="0" w:color="auto"/>
            <w:left w:val="none" w:sz="0" w:space="0" w:color="auto"/>
            <w:bottom w:val="none" w:sz="0" w:space="0" w:color="auto"/>
            <w:right w:val="none" w:sz="0" w:space="0" w:color="auto"/>
          </w:divBdr>
          <w:divsChild>
            <w:div w:id="258030680">
              <w:marLeft w:val="0"/>
              <w:marRight w:val="0"/>
              <w:marTop w:val="0"/>
              <w:marBottom w:val="0"/>
              <w:divBdr>
                <w:top w:val="none" w:sz="0" w:space="0" w:color="auto"/>
                <w:left w:val="none" w:sz="0" w:space="0" w:color="auto"/>
                <w:bottom w:val="none" w:sz="0" w:space="0" w:color="auto"/>
                <w:right w:val="none" w:sz="0" w:space="0" w:color="auto"/>
              </w:divBdr>
              <w:divsChild>
                <w:div w:id="13307175">
                  <w:marLeft w:val="0"/>
                  <w:marRight w:val="0"/>
                  <w:marTop w:val="0"/>
                  <w:marBottom w:val="0"/>
                  <w:divBdr>
                    <w:top w:val="none" w:sz="0" w:space="0" w:color="auto"/>
                    <w:left w:val="none" w:sz="0" w:space="0" w:color="auto"/>
                    <w:bottom w:val="none" w:sz="0" w:space="0" w:color="auto"/>
                    <w:right w:val="none" w:sz="0" w:space="0" w:color="auto"/>
                  </w:divBdr>
                  <w:divsChild>
                    <w:div w:id="60407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868246">
      <w:bodyDiv w:val="1"/>
      <w:marLeft w:val="0"/>
      <w:marRight w:val="0"/>
      <w:marTop w:val="0"/>
      <w:marBottom w:val="0"/>
      <w:divBdr>
        <w:top w:val="none" w:sz="0" w:space="0" w:color="auto"/>
        <w:left w:val="none" w:sz="0" w:space="0" w:color="auto"/>
        <w:bottom w:val="none" w:sz="0" w:space="0" w:color="auto"/>
        <w:right w:val="none" w:sz="0" w:space="0" w:color="auto"/>
      </w:divBdr>
      <w:divsChild>
        <w:div w:id="24603185">
          <w:marLeft w:val="0"/>
          <w:marRight w:val="0"/>
          <w:marTop w:val="0"/>
          <w:marBottom w:val="0"/>
          <w:divBdr>
            <w:top w:val="none" w:sz="0" w:space="0" w:color="auto"/>
            <w:left w:val="none" w:sz="0" w:space="0" w:color="auto"/>
            <w:bottom w:val="none" w:sz="0" w:space="0" w:color="auto"/>
            <w:right w:val="none" w:sz="0" w:space="0" w:color="auto"/>
          </w:divBdr>
          <w:divsChild>
            <w:div w:id="1781143684">
              <w:marLeft w:val="0"/>
              <w:marRight w:val="0"/>
              <w:marTop w:val="0"/>
              <w:marBottom w:val="0"/>
              <w:divBdr>
                <w:top w:val="none" w:sz="0" w:space="0" w:color="auto"/>
                <w:left w:val="none" w:sz="0" w:space="0" w:color="auto"/>
                <w:bottom w:val="none" w:sz="0" w:space="0" w:color="auto"/>
                <w:right w:val="none" w:sz="0" w:space="0" w:color="auto"/>
              </w:divBdr>
              <w:divsChild>
                <w:div w:id="514081506">
                  <w:marLeft w:val="0"/>
                  <w:marRight w:val="0"/>
                  <w:marTop w:val="0"/>
                  <w:marBottom w:val="0"/>
                  <w:divBdr>
                    <w:top w:val="none" w:sz="0" w:space="0" w:color="auto"/>
                    <w:left w:val="none" w:sz="0" w:space="0" w:color="auto"/>
                    <w:bottom w:val="none" w:sz="0" w:space="0" w:color="auto"/>
                    <w:right w:val="none" w:sz="0" w:space="0" w:color="auto"/>
                  </w:divBdr>
                  <w:divsChild>
                    <w:div w:id="84629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182464">
      <w:bodyDiv w:val="1"/>
      <w:marLeft w:val="0"/>
      <w:marRight w:val="0"/>
      <w:marTop w:val="0"/>
      <w:marBottom w:val="0"/>
      <w:divBdr>
        <w:top w:val="none" w:sz="0" w:space="0" w:color="auto"/>
        <w:left w:val="none" w:sz="0" w:space="0" w:color="auto"/>
        <w:bottom w:val="none" w:sz="0" w:space="0" w:color="auto"/>
        <w:right w:val="none" w:sz="0" w:space="0" w:color="auto"/>
      </w:divBdr>
    </w:div>
    <w:div w:id="2005938654">
      <w:bodyDiv w:val="1"/>
      <w:marLeft w:val="0"/>
      <w:marRight w:val="0"/>
      <w:marTop w:val="0"/>
      <w:marBottom w:val="0"/>
      <w:divBdr>
        <w:top w:val="none" w:sz="0" w:space="0" w:color="auto"/>
        <w:left w:val="none" w:sz="0" w:space="0" w:color="auto"/>
        <w:bottom w:val="none" w:sz="0" w:space="0" w:color="auto"/>
        <w:right w:val="none" w:sz="0" w:space="0" w:color="auto"/>
      </w:divBdr>
    </w:div>
    <w:div w:id="2082022363">
      <w:bodyDiv w:val="1"/>
      <w:marLeft w:val="0"/>
      <w:marRight w:val="0"/>
      <w:marTop w:val="0"/>
      <w:marBottom w:val="0"/>
      <w:divBdr>
        <w:top w:val="none" w:sz="0" w:space="0" w:color="auto"/>
        <w:left w:val="none" w:sz="0" w:space="0" w:color="auto"/>
        <w:bottom w:val="none" w:sz="0" w:space="0" w:color="auto"/>
        <w:right w:val="none" w:sz="0" w:space="0" w:color="auto"/>
      </w:divBdr>
      <w:divsChild>
        <w:div w:id="1591574290">
          <w:marLeft w:val="0"/>
          <w:marRight w:val="0"/>
          <w:marTop w:val="0"/>
          <w:marBottom w:val="0"/>
          <w:divBdr>
            <w:top w:val="none" w:sz="0" w:space="0" w:color="auto"/>
            <w:left w:val="none" w:sz="0" w:space="0" w:color="auto"/>
            <w:bottom w:val="none" w:sz="0" w:space="0" w:color="auto"/>
            <w:right w:val="none" w:sz="0" w:space="0" w:color="auto"/>
          </w:divBdr>
          <w:divsChild>
            <w:div w:id="51080022">
              <w:marLeft w:val="0"/>
              <w:marRight w:val="0"/>
              <w:marTop w:val="0"/>
              <w:marBottom w:val="0"/>
              <w:divBdr>
                <w:top w:val="none" w:sz="0" w:space="0" w:color="auto"/>
                <w:left w:val="none" w:sz="0" w:space="0" w:color="auto"/>
                <w:bottom w:val="none" w:sz="0" w:space="0" w:color="auto"/>
                <w:right w:val="none" w:sz="0" w:space="0" w:color="auto"/>
              </w:divBdr>
              <w:divsChild>
                <w:div w:id="1656758167">
                  <w:marLeft w:val="0"/>
                  <w:marRight w:val="0"/>
                  <w:marTop w:val="0"/>
                  <w:marBottom w:val="0"/>
                  <w:divBdr>
                    <w:top w:val="none" w:sz="0" w:space="0" w:color="auto"/>
                    <w:left w:val="none" w:sz="0" w:space="0" w:color="auto"/>
                    <w:bottom w:val="none" w:sz="0" w:space="0" w:color="auto"/>
                    <w:right w:val="none" w:sz="0" w:space="0" w:color="auto"/>
                  </w:divBdr>
                  <w:divsChild>
                    <w:div w:id="159084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s://www.bbc.co.uk/news/uk-wales-38718657" TargetMode="External"/><Relationship Id="rId12" Type="http://schemas.openxmlformats.org/officeDocument/2006/relationships/hyperlink" Target="https://books.google.co.uk/books?hl=en&amp;lr=&amp;id=_g0eSfesA-0C&amp;oi=fnd&amp;pg=PP9&amp;dq=teaching+language&amp;ots=Bfl0KA-ToX&amp;sig=ewxxyARULLiNxbRgMmkvU2PTMhQ" TargetMode="External"/><Relationship Id="rId13" Type="http://schemas.openxmlformats.org/officeDocument/2006/relationships/hyperlink" Target="https://scholarworks.wmich.edu/reading_horizons/vol42/iss1/8" TargetMode="External"/><Relationship Id="rId14" Type="http://schemas.openxmlformats.org/officeDocument/2006/relationships/hyperlink" Target="https://mtbt.fpg.unc.edu/more-baby-talk/10-ways-promote-language-and-communication-skills-infants-and-toddlers" TargetMode="External"/><Relationship Id="rId15" Type="http://schemas.openxmlformats.org/officeDocument/2006/relationships/hyperlink" Target="https://www.simplypsychology.org/Zone-of-Proximal-Development.html" TargetMode="External"/><Relationship Id="rId16" Type="http://schemas.openxmlformats.org/officeDocument/2006/relationships/hyperlink" Target="https://books.google.co.uk/books?hl=en&amp;lr=&amp;id=OOjE2bquL4C&amp;oi=fnd&amp;pg=PR7&amp;dq=teaching+language&amp;ots=RX9135a_0e&amp;sig=OjE3StrfqmUu9a0SAwlqJoxMBo8" TargetMode="Externa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youtube.com/watch?v=jhPbCcIUWz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822147B-5AED-FC4A-94E4-9A9CFC596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773</TotalTime>
  <Pages>7</Pages>
  <Words>2432</Words>
  <Characters>12286</Characters>
  <Application>Microsoft Macintosh Word</Application>
  <DocSecurity>0</DocSecurity>
  <Lines>183</Lines>
  <Paragraphs>17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Mcleod, S. (2018) The Zone of Proximal Development and Scaffolding: Simply Psych</vt:lpstr>
    </vt:vector>
  </TitlesOfParts>
  <LinksUpToDate>false</LinksUpToDate>
  <CharactersWithSpaces>14701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126</cp:revision>
  <dcterms:created xsi:type="dcterms:W3CDTF">2019-02-12T20:50:00Z</dcterms:created>
  <dcterms:modified xsi:type="dcterms:W3CDTF">2019-03-19T23:26:00Z</dcterms:modified>
</cp:coreProperties>
</file>