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56E7D" w14:textId="77777777" w:rsidR="001777FF" w:rsidRDefault="001777FF" w:rsidP="001777FF">
      <w:pPr>
        <w:jc w:val="center"/>
        <w:rPr>
          <w:b/>
          <w:sz w:val="44"/>
          <w:szCs w:val="44"/>
          <w:lang w:val="en-GB"/>
        </w:rPr>
      </w:pPr>
      <w:bookmarkStart w:id="0" w:name="_Hlk60072244"/>
      <w:bookmarkEnd w:id="0"/>
      <w:r w:rsidRPr="00E07FBF">
        <w:rPr>
          <w:rFonts w:ascii="Times New Roman" w:hAnsi="Times New Roman" w:cs="Times New Roman"/>
          <w:noProof/>
          <w:lang w:eastAsia="en-GB"/>
        </w:rPr>
        <w:drawing>
          <wp:inline distT="0" distB="0" distL="0" distR="0" wp14:anchorId="744C87EE" wp14:editId="3707A614">
            <wp:extent cx="1912620" cy="765810"/>
            <wp:effectExtent l="0" t="0" r="0" b="0"/>
            <wp:docPr id="26" name="Picture 11" descr="Press Releases 2018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ss Releases 2018 | University of Wales Trinity Saint Davi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81836" cy="793524"/>
                    </a:xfrm>
                    <a:prstGeom prst="rect">
                      <a:avLst/>
                    </a:prstGeom>
                    <a:noFill/>
                    <a:ln>
                      <a:noFill/>
                    </a:ln>
                  </pic:spPr>
                </pic:pic>
              </a:graphicData>
            </a:graphic>
          </wp:inline>
        </w:drawing>
      </w:r>
    </w:p>
    <w:p w14:paraId="7B9CA9D1" w14:textId="77777777" w:rsidR="001777FF" w:rsidRDefault="001777FF" w:rsidP="001777FF">
      <w:pPr>
        <w:jc w:val="center"/>
        <w:rPr>
          <w:b/>
          <w:sz w:val="44"/>
          <w:szCs w:val="44"/>
          <w:lang w:val="en-GB"/>
        </w:rPr>
      </w:pPr>
      <w:r>
        <w:rPr>
          <w:b/>
          <w:sz w:val="44"/>
          <w:szCs w:val="44"/>
          <w:lang w:val="en-GB"/>
        </w:rPr>
        <w:t>University of Wales Saint David</w:t>
      </w:r>
    </w:p>
    <w:p w14:paraId="442BB33B" w14:textId="77777777" w:rsidR="001777FF" w:rsidRDefault="001777FF" w:rsidP="001777FF">
      <w:pPr>
        <w:jc w:val="center"/>
        <w:rPr>
          <w:b/>
          <w:sz w:val="28"/>
          <w:szCs w:val="28"/>
          <w:lang w:val="en-GB"/>
        </w:rPr>
      </w:pPr>
      <w:r>
        <w:rPr>
          <w:b/>
          <w:sz w:val="28"/>
          <w:szCs w:val="28"/>
          <w:lang w:val="en-GB"/>
        </w:rPr>
        <w:t>Wales Institute of Science &amp; Art</w:t>
      </w:r>
    </w:p>
    <w:p w14:paraId="5B87C575" w14:textId="77777777" w:rsidR="001777FF" w:rsidRDefault="001777FF" w:rsidP="001777FF">
      <w:pPr>
        <w:jc w:val="center"/>
        <w:rPr>
          <w:b/>
          <w:sz w:val="28"/>
          <w:szCs w:val="28"/>
          <w:lang w:val="en-GB"/>
        </w:rPr>
      </w:pPr>
    </w:p>
    <w:p w14:paraId="02AF1058" w14:textId="77777777" w:rsidR="001777FF" w:rsidRDefault="001777FF" w:rsidP="001777FF">
      <w:pPr>
        <w:tabs>
          <w:tab w:val="left" w:pos="3708"/>
        </w:tabs>
        <w:jc w:val="center"/>
        <w:rPr>
          <w:b/>
          <w:sz w:val="28"/>
          <w:szCs w:val="28"/>
          <w:lang w:val="en-GB"/>
        </w:rPr>
      </w:pPr>
    </w:p>
    <w:p w14:paraId="1112B698" w14:textId="77777777" w:rsidR="001777FF" w:rsidRDefault="001777FF" w:rsidP="001777FF">
      <w:pPr>
        <w:jc w:val="center"/>
        <w:rPr>
          <w:b/>
          <w:sz w:val="28"/>
          <w:szCs w:val="28"/>
          <w:lang w:val="en-GB"/>
        </w:rPr>
      </w:pPr>
    </w:p>
    <w:p w14:paraId="15F3A8A9" w14:textId="77777777" w:rsidR="001777FF" w:rsidRDefault="001777FF" w:rsidP="001777FF">
      <w:pPr>
        <w:rPr>
          <w:b/>
          <w:sz w:val="28"/>
          <w:szCs w:val="28"/>
          <w:lang w:val="en-GB"/>
        </w:rPr>
      </w:pPr>
    </w:p>
    <w:p w14:paraId="3F9A11CB" w14:textId="77777777" w:rsidR="001777FF" w:rsidRPr="00512325" w:rsidRDefault="001777FF" w:rsidP="001777FF">
      <w:pPr>
        <w:spacing w:line="360" w:lineRule="auto"/>
        <w:jc w:val="center"/>
        <w:rPr>
          <w:b/>
          <w:i/>
          <w:sz w:val="44"/>
          <w:szCs w:val="44"/>
          <w:lang w:val="en-GB"/>
        </w:rPr>
      </w:pPr>
      <w:r>
        <w:rPr>
          <w:b/>
          <w:i/>
          <w:sz w:val="44"/>
          <w:szCs w:val="44"/>
          <w:lang w:val="en-GB"/>
        </w:rPr>
        <w:t>Electronic Ignitions &amp; Fuel Injection Systems</w:t>
      </w:r>
    </w:p>
    <w:p w14:paraId="14A96DA5" w14:textId="77777777" w:rsidR="001777FF" w:rsidRDefault="001777FF" w:rsidP="001777FF">
      <w:pPr>
        <w:spacing w:line="360" w:lineRule="auto"/>
        <w:jc w:val="center"/>
        <w:rPr>
          <w:b/>
          <w:i/>
          <w:sz w:val="28"/>
          <w:szCs w:val="28"/>
          <w:lang w:val="en-GB"/>
        </w:rPr>
      </w:pPr>
      <w:r>
        <w:rPr>
          <w:b/>
          <w:i/>
          <w:sz w:val="28"/>
          <w:szCs w:val="28"/>
          <w:lang w:val="en-GB"/>
        </w:rPr>
        <w:t>Module code: ACHA4010</w:t>
      </w:r>
    </w:p>
    <w:p w14:paraId="42DFFEB3" w14:textId="77777777" w:rsidR="001777FF" w:rsidRDefault="001777FF" w:rsidP="001777FF">
      <w:pPr>
        <w:spacing w:line="360" w:lineRule="auto"/>
        <w:jc w:val="center"/>
        <w:rPr>
          <w:b/>
          <w:i/>
          <w:sz w:val="28"/>
          <w:szCs w:val="28"/>
          <w:lang w:val="en-GB"/>
        </w:rPr>
      </w:pPr>
      <w:r>
        <w:rPr>
          <w:b/>
          <w:i/>
          <w:sz w:val="28"/>
          <w:szCs w:val="28"/>
          <w:lang w:val="en-GB"/>
        </w:rPr>
        <w:t>Module: Electrical Control Systems</w:t>
      </w:r>
    </w:p>
    <w:p w14:paraId="263AF5DE" w14:textId="77777777" w:rsidR="001777FF" w:rsidRDefault="001777FF" w:rsidP="001777FF">
      <w:pPr>
        <w:rPr>
          <w:b/>
          <w:i/>
          <w:sz w:val="28"/>
          <w:szCs w:val="28"/>
          <w:lang w:val="en-GB"/>
        </w:rPr>
      </w:pPr>
    </w:p>
    <w:p w14:paraId="3EF6FB26" w14:textId="77777777" w:rsidR="001777FF" w:rsidRDefault="001777FF" w:rsidP="001777FF">
      <w:pPr>
        <w:rPr>
          <w:b/>
          <w:i/>
          <w:sz w:val="28"/>
          <w:szCs w:val="28"/>
          <w:lang w:val="en-GB"/>
        </w:rPr>
      </w:pPr>
    </w:p>
    <w:p w14:paraId="240DAECF" w14:textId="77777777" w:rsidR="001777FF" w:rsidRDefault="001777FF" w:rsidP="001777FF">
      <w:pPr>
        <w:rPr>
          <w:b/>
          <w:i/>
          <w:sz w:val="28"/>
          <w:szCs w:val="28"/>
          <w:lang w:val="en-GB"/>
        </w:rPr>
      </w:pPr>
    </w:p>
    <w:p w14:paraId="3BF7F20C" w14:textId="77777777" w:rsidR="001777FF" w:rsidRDefault="001777FF" w:rsidP="001777FF">
      <w:pPr>
        <w:rPr>
          <w:b/>
          <w:i/>
          <w:sz w:val="28"/>
          <w:szCs w:val="28"/>
          <w:lang w:val="en-GB"/>
        </w:rPr>
      </w:pPr>
    </w:p>
    <w:p w14:paraId="320D8EB3" w14:textId="77777777" w:rsidR="001777FF" w:rsidRDefault="001777FF" w:rsidP="001777FF">
      <w:pPr>
        <w:rPr>
          <w:b/>
          <w:i/>
          <w:sz w:val="28"/>
          <w:szCs w:val="28"/>
          <w:lang w:val="en-GB"/>
        </w:rPr>
      </w:pPr>
    </w:p>
    <w:p w14:paraId="4D2848C9" w14:textId="77777777" w:rsidR="001777FF" w:rsidRDefault="001777FF" w:rsidP="001777FF">
      <w:pPr>
        <w:rPr>
          <w:b/>
          <w:i/>
          <w:sz w:val="28"/>
          <w:szCs w:val="28"/>
          <w:lang w:val="en-GB"/>
        </w:rPr>
      </w:pPr>
    </w:p>
    <w:p w14:paraId="1D7D261B" w14:textId="77777777" w:rsidR="001777FF" w:rsidRDefault="001777FF" w:rsidP="001777FF">
      <w:pPr>
        <w:rPr>
          <w:b/>
          <w:i/>
          <w:sz w:val="28"/>
          <w:szCs w:val="28"/>
          <w:lang w:val="en-GB"/>
        </w:rPr>
      </w:pPr>
    </w:p>
    <w:p w14:paraId="652BA08A" w14:textId="77777777" w:rsidR="001777FF" w:rsidRDefault="001777FF" w:rsidP="001777FF">
      <w:pPr>
        <w:jc w:val="center"/>
        <w:rPr>
          <w:b/>
          <w:i/>
          <w:sz w:val="28"/>
          <w:szCs w:val="28"/>
          <w:lang w:val="en-GB"/>
        </w:rPr>
      </w:pPr>
    </w:p>
    <w:p w14:paraId="55BAB9F4" w14:textId="77777777" w:rsidR="001777FF" w:rsidRDefault="001777FF" w:rsidP="001777FF">
      <w:pPr>
        <w:spacing w:line="360" w:lineRule="auto"/>
        <w:jc w:val="center"/>
        <w:rPr>
          <w:sz w:val="28"/>
          <w:szCs w:val="28"/>
          <w:lang w:val="en-GB"/>
        </w:rPr>
      </w:pPr>
      <w:r>
        <w:rPr>
          <w:sz w:val="28"/>
          <w:szCs w:val="28"/>
          <w:lang w:val="en-GB"/>
        </w:rPr>
        <w:t xml:space="preserve">Name: </w:t>
      </w:r>
      <w:r w:rsidRPr="008F4E9B">
        <w:rPr>
          <w:sz w:val="28"/>
          <w:szCs w:val="28"/>
          <w:lang w:val="en-GB"/>
        </w:rPr>
        <w:t>Odysseas Androutsos</w:t>
      </w:r>
    </w:p>
    <w:p w14:paraId="777CAE16" w14:textId="77777777" w:rsidR="001777FF" w:rsidRDefault="001777FF" w:rsidP="001777FF">
      <w:pPr>
        <w:spacing w:line="360" w:lineRule="auto"/>
        <w:jc w:val="center"/>
        <w:rPr>
          <w:sz w:val="28"/>
          <w:szCs w:val="28"/>
          <w:lang w:val="en-GB"/>
        </w:rPr>
      </w:pPr>
      <w:r>
        <w:rPr>
          <w:sz w:val="28"/>
          <w:szCs w:val="28"/>
          <w:lang w:val="en-GB"/>
        </w:rPr>
        <w:t>Student No: 2005263</w:t>
      </w:r>
    </w:p>
    <w:p w14:paraId="052F8A24" w14:textId="77777777" w:rsidR="001777FF" w:rsidRDefault="001777FF" w:rsidP="001777FF">
      <w:pPr>
        <w:spacing w:line="360" w:lineRule="auto"/>
        <w:jc w:val="center"/>
        <w:rPr>
          <w:sz w:val="28"/>
          <w:szCs w:val="28"/>
          <w:lang w:val="en-GB"/>
        </w:rPr>
      </w:pPr>
    </w:p>
    <w:p w14:paraId="0BD33C35" w14:textId="77777777" w:rsidR="001777FF" w:rsidRDefault="001777FF" w:rsidP="001777FF">
      <w:pPr>
        <w:spacing w:line="360" w:lineRule="auto"/>
        <w:jc w:val="center"/>
        <w:rPr>
          <w:sz w:val="28"/>
          <w:szCs w:val="28"/>
          <w:lang w:val="en-GB"/>
        </w:rPr>
      </w:pPr>
      <w:r>
        <w:rPr>
          <w:sz w:val="28"/>
          <w:szCs w:val="28"/>
          <w:lang w:val="en-GB"/>
        </w:rPr>
        <w:t>April – 2022</w:t>
      </w:r>
    </w:p>
    <w:p w14:paraId="41B9686A" w14:textId="77777777" w:rsidR="001777FF" w:rsidRPr="007C1756" w:rsidRDefault="001777FF" w:rsidP="001777FF">
      <w:pPr>
        <w:jc w:val="center"/>
        <w:rPr>
          <w:b/>
          <w:bCs/>
          <w:sz w:val="32"/>
          <w:szCs w:val="32"/>
          <w:lang w:val="en-GB"/>
        </w:rPr>
      </w:pPr>
      <w:r w:rsidRPr="007C1756">
        <w:rPr>
          <w:b/>
          <w:bCs/>
          <w:sz w:val="32"/>
          <w:szCs w:val="32"/>
          <w:lang w:val="en-GB"/>
        </w:rPr>
        <w:br w:type="page"/>
      </w:r>
      <w:r w:rsidRPr="007C1756">
        <w:rPr>
          <w:b/>
          <w:bCs/>
          <w:sz w:val="32"/>
          <w:szCs w:val="32"/>
          <w:lang w:val="en-GB"/>
        </w:rPr>
        <w:lastRenderedPageBreak/>
        <w:t>Abstract</w:t>
      </w:r>
    </w:p>
    <w:p w14:paraId="00E775F7" w14:textId="77777777" w:rsidR="001777FF" w:rsidRPr="007C1756" w:rsidRDefault="001777FF" w:rsidP="001777FF">
      <w:pPr>
        <w:spacing w:after="0" w:line="360" w:lineRule="auto"/>
        <w:rPr>
          <w:rFonts w:ascii="Arial" w:hAnsi="Arial" w:cs="Arial"/>
          <w:lang w:val="en-GB"/>
        </w:rPr>
      </w:pPr>
      <w:r w:rsidRPr="007C1756">
        <w:rPr>
          <w:rFonts w:ascii="Arial" w:hAnsi="Arial" w:cs="Arial"/>
          <w:lang w:val="en-GB"/>
        </w:rPr>
        <w:t>This report in</w:t>
      </w:r>
      <w:r>
        <w:rPr>
          <w:rFonts w:ascii="Arial" w:hAnsi="Arial" w:cs="Arial"/>
          <w:lang w:val="en-GB"/>
        </w:rPr>
        <w:t>v</w:t>
      </w:r>
      <w:r w:rsidRPr="007C1756">
        <w:rPr>
          <w:rFonts w:ascii="Arial" w:hAnsi="Arial" w:cs="Arial"/>
          <w:lang w:val="en-GB"/>
        </w:rPr>
        <w:t xml:space="preserve">estigates the </w:t>
      </w:r>
      <w:r>
        <w:rPr>
          <w:rFonts w:ascii="Arial" w:hAnsi="Arial" w:cs="Arial"/>
          <w:lang w:val="en-GB"/>
        </w:rPr>
        <w:t xml:space="preserve">Abstract motronic </w:t>
      </w:r>
      <w:r w:rsidRPr="007C1756">
        <w:rPr>
          <w:rFonts w:ascii="Arial" w:hAnsi="Arial" w:cs="Arial"/>
          <w:lang w:val="en-GB"/>
        </w:rPr>
        <w:t>engine management</w:t>
      </w:r>
      <w:r>
        <w:rPr>
          <w:rFonts w:ascii="Arial" w:hAnsi="Arial" w:cs="Arial"/>
          <w:lang w:val="en-GB"/>
        </w:rPr>
        <w:t xml:space="preserve">s system and the emotronic Bosch LE3 engine management system after the collection of live data. The objectives of this report are to compare the test results with the manufacturer’s values, identify any faults and recommend improvements to one of the EMS. The test results showed that the are some faults associated with both engines and some of these faults might need further investigation in order to be confirmed. Improvements to motronic engine </w:t>
      </w:r>
      <w:proofErr w:type="gramStart"/>
      <w:r>
        <w:rPr>
          <w:rFonts w:ascii="Arial" w:hAnsi="Arial" w:cs="Arial"/>
          <w:lang w:val="en-GB"/>
        </w:rPr>
        <w:t>management  system</w:t>
      </w:r>
      <w:proofErr w:type="gramEnd"/>
      <w:r>
        <w:rPr>
          <w:rFonts w:ascii="Arial" w:hAnsi="Arial" w:cs="Arial"/>
          <w:lang w:val="en-GB"/>
        </w:rPr>
        <w:t xml:space="preserve"> were recommended and was concluded that any changes to the engine need to be confirmed by a dynamometer test.</w:t>
      </w:r>
      <w:r w:rsidRPr="007C1756">
        <w:rPr>
          <w:rFonts w:ascii="Arial" w:hAnsi="Arial" w:cs="Arial"/>
          <w:lang w:val="en-GB"/>
        </w:rPr>
        <w:br w:type="page"/>
      </w:r>
    </w:p>
    <w:p w14:paraId="4AA534D6" w14:textId="77777777" w:rsidR="001777FF" w:rsidRDefault="001777FF" w:rsidP="001777FF">
      <w:pPr>
        <w:rPr>
          <w:sz w:val="28"/>
          <w:szCs w:val="28"/>
          <w:lang w:val="en-GB"/>
        </w:rPr>
      </w:pPr>
    </w:p>
    <w:p w14:paraId="3EE8C0BF" w14:textId="77777777" w:rsidR="001777FF" w:rsidRDefault="001777FF" w:rsidP="001777FF">
      <w:pPr>
        <w:rPr>
          <w:sz w:val="28"/>
          <w:szCs w:val="28"/>
          <w:lang w:val="en-GB"/>
        </w:rPr>
      </w:pPr>
    </w:p>
    <w:bookmarkStart w:id="1" w:name="_Hlk65805067" w:displacedByCustomXml="next"/>
    <w:sdt>
      <w:sdtPr>
        <w:rPr>
          <w:rFonts w:ascii="Arial" w:eastAsiaTheme="minorHAnsi" w:hAnsi="Arial" w:cs="Arial"/>
          <w:b/>
          <w:bCs/>
          <w:color w:val="auto"/>
          <w:sz w:val="22"/>
          <w:szCs w:val="22"/>
        </w:rPr>
        <w:id w:val="1154955210"/>
        <w:docPartObj>
          <w:docPartGallery w:val="Table of Contents"/>
          <w:docPartUnique/>
        </w:docPartObj>
      </w:sdtPr>
      <w:sdtEndPr>
        <w:rPr>
          <w:rFonts w:eastAsiaTheme="minorEastAsia"/>
          <w:noProof/>
        </w:rPr>
      </w:sdtEndPr>
      <w:sdtContent>
        <w:p w14:paraId="02373DE0" w14:textId="77777777" w:rsidR="001777FF" w:rsidRPr="00B3651C" w:rsidRDefault="001777FF" w:rsidP="001777FF">
          <w:pPr>
            <w:pStyle w:val="TOCHeading"/>
            <w:spacing w:line="360" w:lineRule="auto"/>
            <w:rPr>
              <w:rFonts w:ascii="Arial" w:hAnsi="Arial" w:cs="Arial"/>
              <w:b/>
              <w:bCs/>
            </w:rPr>
          </w:pPr>
          <w:r w:rsidRPr="00B3651C">
            <w:rPr>
              <w:rFonts w:ascii="Arial" w:hAnsi="Arial" w:cs="Arial"/>
              <w:b/>
              <w:bCs/>
            </w:rPr>
            <w:t>C</w:t>
          </w:r>
          <w:r>
            <w:rPr>
              <w:rFonts w:ascii="Arial" w:hAnsi="Arial" w:cs="Arial"/>
              <w:b/>
              <w:bCs/>
            </w:rPr>
            <w:t>o</w:t>
          </w:r>
          <w:r w:rsidRPr="00B3651C">
            <w:rPr>
              <w:rFonts w:ascii="Arial" w:hAnsi="Arial" w:cs="Arial"/>
              <w:b/>
              <w:bCs/>
            </w:rPr>
            <w:t>ntents</w:t>
          </w:r>
        </w:p>
        <w:bookmarkEnd w:id="1"/>
        <w:p w14:paraId="1C4D6FBA" w14:textId="77777777" w:rsidR="001777FF" w:rsidRDefault="001777FF" w:rsidP="001777FF">
          <w:pPr>
            <w:pStyle w:val="TOC1"/>
            <w:tabs>
              <w:tab w:val="left" w:pos="440"/>
              <w:tab w:val="right" w:leader="dot" w:pos="9016"/>
            </w:tabs>
            <w:rPr>
              <w:noProof/>
              <w:lang w:val="el-GR" w:eastAsia="el-GR"/>
            </w:rPr>
          </w:pPr>
          <w:r w:rsidRPr="00B3651C">
            <w:rPr>
              <w:rFonts w:ascii="Arial" w:hAnsi="Arial" w:cs="Arial"/>
              <w:sz w:val="24"/>
              <w:szCs w:val="24"/>
            </w:rPr>
            <w:fldChar w:fldCharType="begin"/>
          </w:r>
          <w:r w:rsidRPr="00B3651C">
            <w:rPr>
              <w:rFonts w:ascii="Arial" w:hAnsi="Arial" w:cs="Arial"/>
              <w:sz w:val="24"/>
              <w:szCs w:val="24"/>
            </w:rPr>
            <w:instrText xml:space="preserve"> TOC \o "1-3" \h \z \u </w:instrText>
          </w:r>
          <w:r w:rsidRPr="00B3651C">
            <w:rPr>
              <w:rFonts w:ascii="Arial" w:hAnsi="Arial" w:cs="Arial"/>
              <w:sz w:val="24"/>
              <w:szCs w:val="24"/>
            </w:rPr>
            <w:fldChar w:fldCharType="separate"/>
          </w:r>
          <w:hyperlink w:anchor="_Toc101759467" w:history="1">
            <w:r w:rsidRPr="00C6701C">
              <w:rPr>
                <w:rStyle w:val="Hyperlink"/>
                <w:rFonts w:ascii="Arial" w:hAnsi="Arial" w:cs="Arial"/>
                <w:b/>
                <w:bCs/>
                <w:noProof/>
                <w:lang w:val="en-GB"/>
              </w:rPr>
              <w:t>1</w:t>
            </w:r>
            <w:r>
              <w:rPr>
                <w:noProof/>
                <w:lang w:val="el-GR" w:eastAsia="el-GR"/>
              </w:rPr>
              <w:tab/>
            </w:r>
            <w:r w:rsidRPr="00C6701C">
              <w:rPr>
                <w:rStyle w:val="Hyperlink"/>
                <w:rFonts w:ascii="Arial" w:hAnsi="Arial" w:cs="Arial"/>
                <w:b/>
                <w:bCs/>
                <w:noProof/>
                <w:lang w:val="en-GB"/>
              </w:rPr>
              <w:t>Introduction</w:t>
            </w:r>
            <w:r>
              <w:rPr>
                <w:noProof/>
                <w:webHidden/>
              </w:rPr>
              <w:tab/>
            </w:r>
            <w:r>
              <w:rPr>
                <w:noProof/>
                <w:webHidden/>
              </w:rPr>
              <w:fldChar w:fldCharType="begin"/>
            </w:r>
            <w:r>
              <w:rPr>
                <w:noProof/>
                <w:webHidden/>
              </w:rPr>
              <w:instrText xml:space="preserve"> PAGEREF _Toc101759467 \h </w:instrText>
            </w:r>
            <w:r>
              <w:rPr>
                <w:noProof/>
                <w:webHidden/>
              </w:rPr>
            </w:r>
            <w:r>
              <w:rPr>
                <w:noProof/>
                <w:webHidden/>
              </w:rPr>
              <w:fldChar w:fldCharType="separate"/>
            </w:r>
            <w:r>
              <w:rPr>
                <w:noProof/>
                <w:webHidden/>
              </w:rPr>
              <w:t>8</w:t>
            </w:r>
            <w:r>
              <w:rPr>
                <w:noProof/>
                <w:webHidden/>
              </w:rPr>
              <w:fldChar w:fldCharType="end"/>
            </w:r>
          </w:hyperlink>
        </w:p>
        <w:p w14:paraId="61C3F2A2" w14:textId="77777777" w:rsidR="001777FF" w:rsidRDefault="001777FF" w:rsidP="001777FF">
          <w:pPr>
            <w:pStyle w:val="TOC1"/>
            <w:tabs>
              <w:tab w:val="right" w:leader="dot" w:pos="9016"/>
            </w:tabs>
            <w:rPr>
              <w:noProof/>
              <w:lang w:val="el-GR" w:eastAsia="el-GR"/>
            </w:rPr>
          </w:pPr>
          <w:hyperlink w:anchor="_Toc101759468" w:history="1">
            <w:r w:rsidRPr="00C6701C">
              <w:rPr>
                <w:rStyle w:val="Hyperlink"/>
                <w:rFonts w:ascii="Arial" w:hAnsi="Arial" w:cs="Arial"/>
                <w:b/>
                <w:bCs/>
                <w:noProof/>
                <w:lang w:val="en-GB"/>
              </w:rPr>
              <w:t>1.1 Objectives</w:t>
            </w:r>
            <w:r>
              <w:rPr>
                <w:noProof/>
                <w:webHidden/>
              </w:rPr>
              <w:tab/>
            </w:r>
            <w:r>
              <w:rPr>
                <w:noProof/>
                <w:webHidden/>
              </w:rPr>
              <w:fldChar w:fldCharType="begin"/>
            </w:r>
            <w:r>
              <w:rPr>
                <w:noProof/>
                <w:webHidden/>
              </w:rPr>
              <w:instrText xml:space="preserve"> PAGEREF _Toc101759468 \h </w:instrText>
            </w:r>
            <w:r>
              <w:rPr>
                <w:noProof/>
                <w:webHidden/>
              </w:rPr>
            </w:r>
            <w:r>
              <w:rPr>
                <w:noProof/>
                <w:webHidden/>
              </w:rPr>
              <w:fldChar w:fldCharType="separate"/>
            </w:r>
            <w:r>
              <w:rPr>
                <w:noProof/>
                <w:webHidden/>
              </w:rPr>
              <w:t>8</w:t>
            </w:r>
            <w:r>
              <w:rPr>
                <w:noProof/>
                <w:webHidden/>
              </w:rPr>
              <w:fldChar w:fldCharType="end"/>
            </w:r>
          </w:hyperlink>
        </w:p>
        <w:p w14:paraId="35402D4F" w14:textId="77777777" w:rsidR="001777FF" w:rsidRDefault="001777FF" w:rsidP="001777FF">
          <w:pPr>
            <w:pStyle w:val="TOC1"/>
            <w:tabs>
              <w:tab w:val="left" w:pos="440"/>
              <w:tab w:val="right" w:leader="dot" w:pos="9016"/>
            </w:tabs>
            <w:rPr>
              <w:noProof/>
              <w:lang w:val="el-GR" w:eastAsia="el-GR"/>
            </w:rPr>
          </w:pPr>
          <w:hyperlink w:anchor="_Toc101759469" w:history="1">
            <w:r w:rsidRPr="00C6701C">
              <w:rPr>
                <w:rStyle w:val="Hyperlink"/>
                <w:rFonts w:ascii="Arial" w:hAnsi="Arial" w:cs="Arial"/>
                <w:b/>
                <w:bCs/>
                <w:noProof/>
                <w:lang w:val="en-GB"/>
              </w:rPr>
              <w:t>2</w:t>
            </w:r>
            <w:r>
              <w:rPr>
                <w:noProof/>
                <w:lang w:val="el-GR" w:eastAsia="el-GR"/>
              </w:rPr>
              <w:tab/>
            </w:r>
            <w:r w:rsidRPr="00C6701C">
              <w:rPr>
                <w:rStyle w:val="Hyperlink"/>
                <w:rFonts w:ascii="Arial" w:hAnsi="Arial" w:cs="Arial"/>
                <w:b/>
                <w:bCs/>
                <w:noProof/>
                <w:lang w:val="en-GB"/>
              </w:rPr>
              <w:t>Literature review</w:t>
            </w:r>
            <w:r>
              <w:rPr>
                <w:noProof/>
                <w:webHidden/>
              </w:rPr>
              <w:tab/>
            </w:r>
            <w:r>
              <w:rPr>
                <w:noProof/>
                <w:webHidden/>
              </w:rPr>
              <w:fldChar w:fldCharType="begin"/>
            </w:r>
            <w:r>
              <w:rPr>
                <w:noProof/>
                <w:webHidden/>
              </w:rPr>
              <w:instrText xml:space="preserve"> PAGEREF _Toc101759469 \h </w:instrText>
            </w:r>
            <w:r>
              <w:rPr>
                <w:noProof/>
                <w:webHidden/>
              </w:rPr>
            </w:r>
            <w:r>
              <w:rPr>
                <w:noProof/>
                <w:webHidden/>
              </w:rPr>
              <w:fldChar w:fldCharType="separate"/>
            </w:r>
            <w:r>
              <w:rPr>
                <w:noProof/>
                <w:webHidden/>
              </w:rPr>
              <w:t>8</w:t>
            </w:r>
            <w:r>
              <w:rPr>
                <w:noProof/>
                <w:webHidden/>
              </w:rPr>
              <w:fldChar w:fldCharType="end"/>
            </w:r>
          </w:hyperlink>
        </w:p>
        <w:p w14:paraId="7A16FE39" w14:textId="77777777" w:rsidR="001777FF" w:rsidRDefault="001777FF" w:rsidP="001777FF">
          <w:pPr>
            <w:pStyle w:val="TOC1"/>
            <w:tabs>
              <w:tab w:val="left" w:pos="440"/>
              <w:tab w:val="right" w:leader="dot" w:pos="9016"/>
            </w:tabs>
            <w:rPr>
              <w:noProof/>
              <w:lang w:val="el-GR" w:eastAsia="el-GR"/>
            </w:rPr>
          </w:pPr>
          <w:hyperlink w:anchor="_Toc101759470" w:history="1">
            <w:r w:rsidRPr="00C6701C">
              <w:rPr>
                <w:rStyle w:val="Hyperlink"/>
                <w:rFonts w:ascii="Arial" w:hAnsi="Arial" w:cs="Arial"/>
                <w:b/>
                <w:bCs/>
                <w:noProof/>
                <w:lang w:val="en-GB"/>
              </w:rPr>
              <w:t>3</w:t>
            </w:r>
            <w:r>
              <w:rPr>
                <w:noProof/>
                <w:lang w:val="el-GR" w:eastAsia="el-GR"/>
              </w:rPr>
              <w:tab/>
            </w:r>
            <w:r w:rsidRPr="00C6701C">
              <w:rPr>
                <w:rStyle w:val="Hyperlink"/>
                <w:rFonts w:ascii="Arial" w:hAnsi="Arial" w:cs="Arial"/>
                <w:b/>
                <w:bCs/>
                <w:noProof/>
                <w:lang w:val="en-GB"/>
              </w:rPr>
              <w:t>Test equipment, H &amp; S and Test Procedure</w:t>
            </w:r>
            <w:r>
              <w:rPr>
                <w:noProof/>
                <w:webHidden/>
              </w:rPr>
              <w:tab/>
            </w:r>
            <w:r>
              <w:rPr>
                <w:noProof/>
                <w:webHidden/>
              </w:rPr>
              <w:fldChar w:fldCharType="begin"/>
            </w:r>
            <w:r>
              <w:rPr>
                <w:noProof/>
                <w:webHidden/>
              </w:rPr>
              <w:instrText xml:space="preserve"> PAGEREF _Toc101759470 \h </w:instrText>
            </w:r>
            <w:r>
              <w:rPr>
                <w:noProof/>
                <w:webHidden/>
              </w:rPr>
            </w:r>
            <w:r>
              <w:rPr>
                <w:noProof/>
                <w:webHidden/>
              </w:rPr>
              <w:fldChar w:fldCharType="separate"/>
            </w:r>
            <w:r>
              <w:rPr>
                <w:noProof/>
                <w:webHidden/>
              </w:rPr>
              <w:t>10</w:t>
            </w:r>
            <w:r>
              <w:rPr>
                <w:noProof/>
                <w:webHidden/>
              </w:rPr>
              <w:fldChar w:fldCharType="end"/>
            </w:r>
          </w:hyperlink>
        </w:p>
        <w:p w14:paraId="5F23B855" w14:textId="77777777" w:rsidR="001777FF" w:rsidRDefault="001777FF" w:rsidP="001777FF">
          <w:pPr>
            <w:pStyle w:val="TOC1"/>
            <w:tabs>
              <w:tab w:val="right" w:leader="dot" w:pos="9016"/>
            </w:tabs>
            <w:rPr>
              <w:noProof/>
              <w:lang w:val="el-GR" w:eastAsia="el-GR"/>
            </w:rPr>
          </w:pPr>
          <w:hyperlink w:anchor="_Toc101759471" w:history="1">
            <w:r w:rsidRPr="00C6701C">
              <w:rPr>
                <w:rStyle w:val="Hyperlink"/>
                <w:rFonts w:ascii="Arial" w:hAnsi="Arial" w:cs="Arial"/>
                <w:b/>
                <w:bCs/>
                <w:noProof/>
                <w:lang w:val="en-GB"/>
              </w:rPr>
              <w:t>3.1 Test Equipment</w:t>
            </w:r>
            <w:r>
              <w:rPr>
                <w:noProof/>
                <w:webHidden/>
              </w:rPr>
              <w:tab/>
            </w:r>
            <w:r>
              <w:rPr>
                <w:noProof/>
                <w:webHidden/>
              </w:rPr>
              <w:fldChar w:fldCharType="begin"/>
            </w:r>
            <w:r>
              <w:rPr>
                <w:noProof/>
                <w:webHidden/>
              </w:rPr>
              <w:instrText xml:space="preserve"> PAGEREF _Toc101759471 \h </w:instrText>
            </w:r>
            <w:r>
              <w:rPr>
                <w:noProof/>
                <w:webHidden/>
              </w:rPr>
            </w:r>
            <w:r>
              <w:rPr>
                <w:noProof/>
                <w:webHidden/>
              </w:rPr>
              <w:fldChar w:fldCharType="separate"/>
            </w:r>
            <w:r>
              <w:rPr>
                <w:noProof/>
                <w:webHidden/>
              </w:rPr>
              <w:t>10</w:t>
            </w:r>
            <w:r>
              <w:rPr>
                <w:noProof/>
                <w:webHidden/>
              </w:rPr>
              <w:fldChar w:fldCharType="end"/>
            </w:r>
          </w:hyperlink>
        </w:p>
        <w:p w14:paraId="786376CF" w14:textId="77777777" w:rsidR="001777FF" w:rsidRDefault="001777FF" w:rsidP="001777FF">
          <w:pPr>
            <w:pStyle w:val="TOC1"/>
            <w:tabs>
              <w:tab w:val="right" w:leader="dot" w:pos="9016"/>
            </w:tabs>
            <w:rPr>
              <w:noProof/>
              <w:lang w:val="el-GR" w:eastAsia="el-GR"/>
            </w:rPr>
          </w:pPr>
          <w:hyperlink w:anchor="_Toc101759472" w:history="1">
            <w:r w:rsidRPr="00C6701C">
              <w:rPr>
                <w:rStyle w:val="Hyperlink"/>
                <w:rFonts w:ascii="Arial" w:hAnsi="Arial" w:cs="Arial"/>
                <w:b/>
                <w:bCs/>
                <w:noProof/>
                <w:lang w:val="en-GB"/>
              </w:rPr>
              <w:t>3.2 Health and Safety</w:t>
            </w:r>
            <w:r>
              <w:rPr>
                <w:noProof/>
                <w:webHidden/>
              </w:rPr>
              <w:tab/>
            </w:r>
            <w:r>
              <w:rPr>
                <w:noProof/>
                <w:webHidden/>
              </w:rPr>
              <w:fldChar w:fldCharType="begin"/>
            </w:r>
            <w:r>
              <w:rPr>
                <w:noProof/>
                <w:webHidden/>
              </w:rPr>
              <w:instrText xml:space="preserve"> PAGEREF _Toc101759472 \h </w:instrText>
            </w:r>
            <w:r>
              <w:rPr>
                <w:noProof/>
                <w:webHidden/>
              </w:rPr>
            </w:r>
            <w:r>
              <w:rPr>
                <w:noProof/>
                <w:webHidden/>
              </w:rPr>
              <w:fldChar w:fldCharType="separate"/>
            </w:r>
            <w:r>
              <w:rPr>
                <w:noProof/>
                <w:webHidden/>
              </w:rPr>
              <w:t>11</w:t>
            </w:r>
            <w:r>
              <w:rPr>
                <w:noProof/>
                <w:webHidden/>
              </w:rPr>
              <w:fldChar w:fldCharType="end"/>
            </w:r>
          </w:hyperlink>
        </w:p>
        <w:p w14:paraId="1AD1CC8D" w14:textId="77777777" w:rsidR="001777FF" w:rsidRDefault="001777FF" w:rsidP="001777FF">
          <w:pPr>
            <w:pStyle w:val="TOC1"/>
            <w:tabs>
              <w:tab w:val="right" w:leader="dot" w:pos="9016"/>
            </w:tabs>
            <w:rPr>
              <w:noProof/>
              <w:lang w:val="el-GR" w:eastAsia="el-GR"/>
            </w:rPr>
          </w:pPr>
          <w:hyperlink w:anchor="_Toc101759473" w:history="1">
            <w:r w:rsidRPr="00C6701C">
              <w:rPr>
                <w:rStyle w:val="Hyperlink"/>
                <w:rFonts w:ascii="Arial" w:eastAsiaTheme="majorEastAsia" w:hAnsi="Arial" w:cs="Arial"/>
                <w:b/>
                <w:bCs/>
                <w:noProof/>
                <w:lang w:val="en-GB"/>
              </w:rPr>
              <w:t>3.3 Test Procedure</w:t>
            </w:r>
            <w:r>
              <w:rPr>
                <w:noProof/>
                <w:webHidden/>
              </w:rPr>
              <w:tab/>
            </w:r>
            <w:r>
              <w:rPr>
                <w:noProof/>
                <w:webHidden/>
              </w:rPr>
              <w:fldChar w:fldCharType="begin"/>
            </w:r>
            <w:r>
              <w:rPr>
                <w:noProof/>
                <w:webHidden/>
              </w:rPr>
              <w:instrText xml:space="preserve"> PAGEREF _Toc101759473 \h </w:instrText>
            </w:r>
            <w:r>
              <w:rPr>
                <w:noProof/>
                <w:webHidden/>
              </w:rPr>
            </w:r>
            <w:r>
              <w:rPr>
                <w:noProof/>
                <w:webHidden/>
              </w:rPr>
              <w:fldChar w:fldCharType="separate"/>
            </w:r>
            <w:r>
              <w:rPr>
                <w:noProof/>
                <w:webHidden/>
              </w:rPr>
              <w:t>12</w:t>
            </w:r>
            <w:r>
              <w:rPr>
                <w:noProof/>
                <w:webHidden/>
              </w:rPr>
              <w:fldChar w:fldCharType="end"/>
            </w:r>
          </w:hyperlink>
        </w:p>
        <w:p w14:paraId="7DA0FFAE" w14:textId="77777777" w:rsidR="001777FF" w:rsidRDefault="001777FF" w:rsidP="001777FF">
          <w:pPr>
            <w:pStyle w:val="TOC1"/>
            <w:tabs>
              <w:tab w:val="right" w:leader="dot" w:pos="9016"/>
            </w:tabs>
            <w:rPr>
              <w:noProof/>
              <w:lang w:val="el-GR" w:eastAsia="el-GR"/>
            </w:rPr>
          </w:pPr>
          <w:hyperlink w:anchor="_Toc101759474" w:history="1">
            <w:r w:rsidRPr="00C6701C">
              <w:rPr>
                <w:rStyle w:val="Hyperlink"/>
                <w:rFonts w:ascii="Arial" w:eastAsiaTheme="majorEastAsia" w:hAnsi="Arial" w:cs="Arial"/>
                <w:b/>
                <w:bCs/>
                <w:noProof/>
                <w:lang w:val="en-GB"/>
              </w:rPr>
              <w:t>3.3.1 ECU Static Voltage Testing</w:t>
            </w:r>
            <w:r>
              <w:rPr>
                <w:noProof/>
                <w:webHidden/>
              </w:rPr>
              <w:tab/>
            </w:r>
            <w:r>
              <w:rPr>
                <w:noProof/>
                <w:webHidden/>
              </w:rPr>
              <w:fldChar w:fldCharType="begin"/>
            </w:r>
            <w:r>
              <w:rPr>
                <w:noProof/>
                <w:webHidden/>
              </w:rPr>
              <w:instrText xml:space="preserve"> PAGEREF _Toc101759474 \h </w:instrText>
            </w:r>
            <w:r>
              <w:rPr>
                <w:noProof/>
                <w:webHidden/>
              </w:rPr>
            </w:r>
            <w:r>
              <w:rPr>
                <w:noProof/>
                <w:webHidden/>
              </w:rPr>
              <w:fldChar w:fldCharType="separate"/>
            </w:r>
            <w:r>
              <w:rPr>
                <w:noProof/>
                <w:webHidden/>
              </w:rPr>
              <w:t>12</w:t>
            </w:r>
            <w:r>
              <w:rPr>
                <w:noProof/>
                <w:webHidden/>
              </w:rPr>
              <w:fldChar w:fldCharType="end"/>
            </w:r>
          </w:hyperlink>
        </w:p>
        <w:p w14:paraId="247DBAD6" w14:textId="77777777" w:rsidR="001777FF" w:rsidRDefault="001777FF" w:rsidP="001777FF">
          <w:pPr>
            <w:pStyle w:val="TOC1"/>
            <w:tabs>
              <w:tab w:val="left" w:pos="440"/>
              <w:tab w:val="right" w:leader="dot" w:pos="9016"/>
            </w:tabs>
            <w:rPr>
              <w:noProof/>
              <w:lang w:val="el-GR" w:eastAsia="el-GR"/>
            </w:rPr>
          </w:pPr>
          <w:hyperlink w:anchor="_Toc101759475" w:history="1">
            <w:r w:rsidRPr="00C6701C">
              <w:rPr>
                <w:rStyle w:val="Hyperlink"/>
                <w:rFonts w:ascii="Arial" w:hAnsi="Arial" w:cs="Arial"/>
                <w:b/>
                <w:bCs/>
                <w:noProof/>
                <w:lang w:val="en-GB"/>
              </w:rPr>
              <w:t>4</w:t>
            </w:r>
            <w:r>
              <w:rPr>
                <w:noProof/>
                <w:lang w:val="el-GR" w:eastAsia="el-GR"/>
              </w:rPr>
              <w:tab/>
            </w:r>
            <w:r w:rsidRPr="00C6701C">
              <w:rPr>
                <w:rStyle w:val="Hyperlink"/>
                <w:rFonts w:ascii="Arial" w:hAnsi="Arial" w:cs="Arial"/>
                <w:b/>
                <w:bCs/>
                <w:noProof/>
                <w:lang w:val="en-GB"/>
              </w:rPr>
              <w:t>Test Results and discussion</w:t>
            </w:r>
            <w:r>
              <w:rPr>
                <w:noProof/>
                <w:webHidden/>
              </w:rPr>
              <w:tab/>
            </w:r>
            <w:r>
              <w:rPr>
                <w:noProof/>
                <w:webHidden/>
              </w:rPr>
              <w:fldChar w:fldCharType="begin"/>
            </w:r>
            <w:r>
              <w:rPr>
                <w:noProof/>
                <w:webHidden/>
              </w:rPr>
              <w:instrText xml:space="preserve"> PAGEREF _Toc101759475 \h </w:instrText>
            </w:r>
            <w:r>
              <w:rPr>
                <w:noProof/>
                <w:webHidden/>
              </w:rPr>
            </w:r>
            <w:r>
              <w:rPr>
                <w:noProof/>
                <w:webHidden/>
              </w:rPr>
              <w:fldChar w:fldCharType="separate"/>
            </w:r>
            <w:r>
              <w:rPr>
                <w:noProof/>
                <w:webHidden/>
              </w:rPr>
              <w:t>12</w:t>
            </w:r>
            <w:r>
              <w:rPr>
                <w:noProof/>
                <w:webHidden/>
              </w:rPr>
              <w:fldChar w:fldCharType="end"/>
            </w:r>
          </w:hyperlink>
        </w:p>
        <w:p w14:paraId="06756AB4" w14:textId="77777777" w:rsidR="001777FF" w:rsidRDefault="001777FF" w:rsidP="001777FF">
          <w:pPr>
            <w:pStyle w:val="TOC1"/>
            <w:tabs>
              <w:tab w:val="right" w:leader="dot" w:pos="9016"/>
            </w:tabs>
            <w:rPr>
              <w:noProof/>
              <w:lang w:val="el-GR" w:eastAsia="el-GR"/>
            </w:rPr>
          </w:pPr>
          <w:hyperlink w:anchor="_Toc101759476" w:history="1">
            <w:r w:rsidRPr="00C6701C">
              <w:rPr>
                <w:rStyle w:val="Hyperlink"/>
                <w:rFonts w:ascii="Arial" w:eastAsiaTheme="majorEastAsia" w:hAnsi="Arial" w:cs="Arial"/>
                <w:b/>
                <w:bCs/>
                <w:noProof/>
                <w:lang w:val="en-GB"/>
              </w:rPr>
              <w:t>4.1 LE3 Engine Management System – Test results and discussion</w:t>
            </w:r>
            <w:r>
              <w:rPr>
                <w:noProof/>
                <w:webHidden/>
              </w:rPr>
              <w:tab/>
            </w:r>
            <w:r>
              <w:rPr>
                <w:noProof/>
                <w:webHidden/>
              </w:rPr>
              <w:fldChar w:fldCharType="begin"/>
            </w:r>
            <w:r>
              <w:rPr>
                <w:noProof/>
                <w:webHidden/>
              </w:rPr>
              <w:instrText xml:space="preserve"> PAGEREF _Toc101759476 \h </w:instrText>
            </w:r>
            <w:r>
              <w:rPr>
                <w:noProof/>
                <w:webHidden/>
              </w:rPr>
            </w:r>
            <w:r>
              <w:rPr>
                <w:noProof/>
                <w:webHidden/>
              </w:rPr>
              <w:fldChar w:fldCharType="separate"/>
            </w:r>
            <w:r>
              <w:rPr>
                <w:noProof/>
                <w:webHidden/>
              </w:rPr>
              <w:t>13</w:t>
            </w:r>
            <w:r>
              <w:rPr>
                <w:noProof/>
                <w:webHidden/>
              </w:rPr>
              <w:fldChar w:fldCharType="end"/>
            </w:r>
          </w:hyperlink>
        </w:p>
        <w:p w14:paraId="618B2F64" w14:textId="77777777" w:rsidR="001777FF" w:rsidRDefault="001777FF" w:rsidP="001777FF">
          <w:pPr>
            <w:pStyle w:val="TOC1"/>
            <w:tabs>
              <w:tab w:val="right" w:leader="dot" w:pos="9016"/>
            </w:tabs>
            <w:rPr>
              <w:noProof/>
              <w:lang w:val="el-GR" w:eastAsia="el-GR"/>
            </w:rPr>
          </w:pPr>
          <w:hyperlink w:anchor="_Toc101759477" w:history="1">
            <w:r w:rsidRPr="00C6701C">
              <w:rPr>
                <w:rStyle w:val="Hyperlink"/>
                <w:rFonts w:ascii="Arial" w:eastAsiaTheme="majorEastAsia" w:hAnsi="Arial" w:cs="Arial"/>
                <w:b/>
                <w:bCs/>
                <w:noProof/>
                <w:lang w:val="en-GB"/>
              </w:rPr>
              <w:t>4.1.1 Results from ECU Static Voltage Testing (LE3)</w:t>
            </w:r>
            <w:r>
              <w:rPr>
                <w:noProof/>
                <w:webHidden/>
              </w:rPr>
              <w:tab/>
            </w:r>
            <w:r>
              <w:rPr>
                <w:noProof/>
                <w:webHidden/>
              </w:rPr>
              <w:fldChar w:fldCharType="begin"/>
            </w:r>
            <w:r>
              <w:rPr>
                <w:noProof/>
                <w:webHidden/>
              </w:rPr>
              <w:instrText xml:space="preserve"> PAGEREF _Toc101759477 \h </w:instrText>
            </w:r>
            <w:r>
              <w:rPr>
                <w:noProof/>
                <w:webHidden/>
              </w:rPr>
            </w:r>
            <w:r>
              <w:rPr>
                <w:noProof/>
                <w:webHidden/>
              </w:rPr>
              <w:fldChar w:fldCharType="separate"/>
            </w:r>
            <w:r>
              <w:rPr>
                <w:noProof/>
                <w:webHidden/>
              </w:rPr>
              <w:t>13</w:t>
            </w:r>
            <w:r>
              <w:rPr>
                <w:noProof/>
                <w:webHidden/>
              </w:rPr>
              <w:fldChar w:fldCharType="end"/>
            </w:r>
          </w:hyperlink>
        </w:p>
        <w:p w14:paraId="33A5EB6B" w14:textId="77777777" w:rsidR="001777FF" w:rsidRDefault="001777FF" w:rsidP="001777FF">
          <w:pPr>
            <w:pStyle w:val="TOC1"/>
            <w:tabs>
              <w:tab w:val="right" w:leader="dot" w:pos="9016"/>
            </w:tabs>
            <w:rPr>
              <w:noProof/>
              <w:lang w:val="el-GR" w:eastAsia="el-GR"/>
            </w:rPr>
          </w:pPr>
          <w:hyperlink w:anchor="_Toc101759478" w:history="1">
            <w:r w:rsidRPr="00C6701C">
              <w:rPr>
                <w:rStyle w:val="Hyperlink"/>
                <w:rFonts w:ascii="Arial" w:eastAsiaTheme="majorEastAsia" w:hAnsi="Arial" w:cs="Arial"/>
                <w:b/>
                <w:bCs/>
                <w:noProof/>
                <w:lang w:val="en-GB"/>
              </w:rPr>
              <w:t>4.1.2 Results from Engine Components Testing (LE3)</w:t>
            </w:r>
            <w:r>
              <w:rPr>
                <w:noProof/>
                <w:webHidden/>
              </w:rPr>
              <w:tab/>
            </w:r>
            <w:r>
              <w:rPr>
                <w:noProof/>
                <w:webHidden/>
              </w:rPr>
              <w:fldChar w:fldCharType="begin"/>
            </w:r>
            <w:r>
              <w:rPr>
                <w:noProof/>
                <w:webHidden/>
              </w:rPr>
              <w:instrText xml:space="preserve"> PAGEREF _Toc101759478 \h </w:instrText>
            </w:r>
            <w:r>
              <w:rPr>
                <w:noProof/>
                <w:webHidden/>
              </w:rPr>
            </w:r>
            <w:r>
              <w:rPr>
                <w:noProof/>
                <w:webHidden/>
              </w:rPr>
              <w:fldChar w:fldCharType="separate"/>
            </w:r>
            <w:r>
              <w:rPr>
                <w:noProof/>
                <w:webHidden/>
              </w:rPr>
              <w:t>14</w:t>
            </w:r>
            <w:r>
              <w:rPr>
                <w:noProof/>
                <w:webHidden/>
              </w:rPr>
              <w:fldChar w:fldCharType="end"/>
            </w:r>
          </w:hyperlink>
        </w:p>
        <w:p w14:paraId="7F452469" w14:textId="77777777" w:rsidR="001777FF" w:rsidRDefault="001777FF" w:rsidP="001777FF">
          <w:pPr>
            <w:pStyle w:val="TOC1"/>
            <w:tabs>
              <w:tab w:val="right" w:leader="dot" w:pos="9016"/>
            </w:tabs>
            <w:rPr>
              <w:noProof/>
              <w:lang w:val="el-GR" w:eastAsia="el-GR"/>
            </w:rPr>
          </w:pPr>
          <w:hyperlink w:anchor="_Toc101759491" w:history="1">
            <w:r w:rsidRPr="00C6701C">
              <w:rPr>
                <w:rStyle w:val="Hyperlink"/>
                <w:rFonts w:ascii="Arial" w:eastAsiaTheme="majorEastAsia" w:hAnsi="Arial" w:cs="Arial"/>
                <w:b/>
                <w:bCs/>
                <w:noProof/>
                <w:lang w:val="en-GB"/>
              </w:rPr>
              <w:t>4.2 Motronic EMS – Test results and discussion</w:t>
            </w:r>
            <w:r>
              <w:rPr>
                <w:noProof/>
                <w:webHidden/>
              </w:rPr>
              <w:tab/>
            </w:r>
            <w:r>
              <w:rPr>
                <w:noProof/>
                <w:webHidden/>
              </w:rPr>
              <w:fldChar w:fldCharType="begin"/>
            </w:r>
            <w:r>
              <w:rPr>
                <w:noProof/>
                <w:webHidden/>
              </w:rPr>
              <w:instrText xml:space="preserve"> PAGEREF _Toc101759491 \h </w:instrText>
            </w:r>
            <w:r>
              <w:rPr>
                <w:noProof/>
                <w:webHidden/>
              </w:rPr>
            </w:r>
            <w:r>
              <w:rPr>
                <w:noProof/>
                <w:webHidden/>
              </w:rPr>
              <w:fldChar w:fldCharType="separate"/>
            </w:r>
            <w:r>
              <w:rPr>
                <w:noProof/>
                <w:webHidden/>
              </w:rPr>
              <w:t>25</w:t>
            </w:r>
            <w:r>
              <w:rPr>
                <w:noProof/>
                <w:webHidden/>
              </w:rPr>
              <w:fldChar w:fldCharType="end"/>
            </w:r>
          </w:hyperlink>
        </w:p>
        <w:p w14:paraId="1A92C75C" w14:textId="77777777" w:rsidR="001777FF" w:rsidRDefault="001777FF" w:rsidP="001777FF">
          <w:pPr>
            <w:pStyle w:val="TOC1"/>
            <w:tabs>
              <w:tab w:val="left" w:pos="440"/>
              <w:tab w:val="right" w:leader="dot" w:pos="9016"/>
            </w:tabs>
            <w:rPr>
              <w:noProof/>
              <w:lang w:val="el-GR" w:eastAsia="el-GR"/>
            </w:rPr>
          </w:pPr>
          <w:hyperlink w:anchor="_Toc101759492" w:history="1">
            <w:r w:rsidRPr="00C6701C">
              <w:rPr>
                <w:rStyle w:val="Hyperlink"/>
                <w:rFonts w:ascii="Arial" w:hAnsi="Arial" w:cs="Arial"/>
                <w:noProof/>
                <w:lang w:val="en-GB"/>
              </w:rPr>
              <w:t>5</w:t>
            </w:r>
            <w:r>
              <w:rPr>
                <w:noProof/>
                <w:lang w:val="el-GR" w:eastAsia="el-GR"/>
              </w:rPr>
              <w:tab/>
            </w:r>
            <w:r w:rsidRPr="00C6701C">
              <w:rPr>
                <w:rStyle w:val="Hyperlink"/>
                <w:rFonts w:ascii="Arial" w:hAnsi="Arial" w:cs="Arial"/>
                <w:noProof/>
                <w:lang w:val="en-GB"/>
              </w:rPr>
              <w:t>Conclusions</w:t>
            </w:r>
            <w:r>
              <w:rPr>
                <w:noProof/>
                <w:webHidden/>
              </w:rPr>
              <w:tab/>
            </w:r>
            <w:r>
              <w:rPr>
                <w:noProof/>
                <w:webHidden/>
              </w:rPr>
              <w:fldChar w:fldCharType="begin"/>
            </w:r>
            <w:r>
              <w:rPr>
                <w:noProof/>
                <w:webHidden/>
              </w:rPr>
              <w:instrText xml:space="preserve"> PAGEREF _Toc101759492 \h </w:instrText>
            </w:r>
            <w:r>
              <w:rPr>
                <w:noProof/>
                <w:webHidden/>
              </w:rPr>
            </w:r>
            <w:r>
              <w:rPr>
                <w:noProof/>
                <w:webHidden/>
              </w:rPr>
              <w:fldChar w:fldCharType="separate"/>
            </w:r>
            <w:r>
              <w:rPr>
                <w:noProof/>
                <w:webHidden/>
              </w:rPr>
              <w:t>40</w:t>
            </w:r>
            <w:r>
              <w:rPr>
                <w:noProof/>
                <w:webHidden/>
              </w:rPr>
              <w:fldChar w:fldCharType="end"/>
            </w:r>
          </w:hyperlink>
        </w:p>
        <w:p w14:paraId="0BF6C79A" w14:textId="77777777" w:rsidR="001777FF" w:rsidRDefault="001777FF" w:rsidP="001777FF">
          <w:pPr>
            <w:pStyle w:val="TOC1"/>
            <w:tabs>
              <w:tab w:val="left" w:pos="440"/>
              <w:tab w:val="right" w:leader="dot" w:pos="9016"/>
            </w:tabs>
            <w:rPr>
              <w:noProof/>
              <w:lang w:val="el-GR" w:eastAsia="el-GR"/>
            </w:rPr>
          </w:pPr>
          <w:hyperlink w:anchor="_Toc101759493" w:history="1">
            <w:r w:rsidRPr="00C6701C">
              <w:rPr>
                <w:rStyle w:val="Hyperlink"/>
                <w:rFonts w:ascii="Arial" w:hAnsi="Arial" w:cs="Arial"/>
                <w:noProof/>
                <w:lang w:val="en-GB"/>
              </w:rPr>
              <w:t>6</w:t>
            </w:r>
            <w:r>
              <w:rPr>
                <w:noProof/>
                <w:lang w:val="el-GR" w:eastAsia="el-GR"/>
              </w:rPr>
              <w:tab/>
            </w:r>
            <w:r w:rsidRPr="00C6701C">
              <w:rPr>
                <w:rStyle w:val="Hyperlink"/>
                <w:rFonts w:ascii="Arial" w:hAnsi="Arial" w:cs="Arial"/>
                <w:noProof/>
                <w:lang w:val="en-GB"/>
              </w:rPr>
              <w:t>References</w:t>
            </w:r>
            <w:r>
              <w:rPr>
                <w:noProof/>
                <w:webHidden/>
              </w:rPr>
              <w:tab/>
            </w:r>
            <w:r>
              <w:rPr>
                <w:noProof/>
                <w:webHidden/>
              </w:rPr>
              <w:fldChar w:fldCharType="begin"/>
            </w:r>
            <w:r>
              <w:rPr>
                <w:noProof/>
                <w:webHidden/>
              </w:rPr>
              <w:instrText xml:space="preserve"> PAGEREF _Toc101759493 \h </w:instrText>
            </w:r>
            <w:r>
              <w:rPr>
                <w:noProof/>
                <w:webHidden/>
              </w:rPr>
            </w:r>
            <w:r>
              <w:rPr>
                <w:noProof/>
                <w:webHidden/>
              </w:rPr>
              <w:fldChar w:fldCharType="separate"/>
            </w:r>
            <w:r>
              <w:rPr>
                <w:noProof/>
                <w:webHidden/>
              </w:rPr>
              <w:t>42</w:t>
            </w:r>
            <w:r>
              <w:rPr>
                <w:noProof/>
                <w:webHidden/>
              </w:rPr>
              <w:fldChar w:fldCharType="end"/>
            </w:r>
          </w:hyperlink>
        </w:p>
        <w:p w14:paraId="155414BF" w14:textId="77777777" w:rsidR="001777FF" w:rsidRPr="00B3651C" w:rsidRDefault="001777FF" w:rsidP="001777FF">
          <w:pPr>
            <w:spacing w:line="360" w:lineRule="auto"/>
            <w:rPr>
              <w:rFonts w:ascii="Arial" w:hAnsi="Arial" w:cs="Arial"/>
              <w:b/>
              <w:bCs/>
              <w:noProof/>
            </w:rPr>
          </w:pPr>
          <w:r w:rsidRPr="00B3651C">
            <w:rPr>
              <w:rFonts w:ascii="Arial" w:hAnsi="Arial" w:cs="Arial"/>
              <w:b/>
              <w:bCs/>
              <w:noProof/>
            </w:rPr>
            <w:fldChar w:fldCharType="end"/>
          </w:r>
        </w:p>
      </w:sdtContent>
    </w:sdt>
    <w:p w14:paraId="55ACA6E5" w14:textId="77777777" w:rsidR="001777FF" w:rsidRPr="00B3651C" w:rsidRDefault="001777FF" w:rsidP="001777FF">
      <w:pPr>
        <w:pStyle w:val="TOCHeading"/>
        <w:spacing w:before="0" w:line="360" w:lineRule="auto"/>
        <w:rPr>
          <w:rFonts w:ascii="Arial" w:hAnsi="Arial" w:cs="Arial"/>
          <w:b/>
          <w:bCs/>
        </w:rPr>
      </w:pPr>
      <w:r w:rsidRPr="00B3651C">
        <w:rPr>
          <w:rFonts w:ascii="Arial" w:hAnsi="Arial" w:cs="Arial"/>
          <w:b/>
          <w:bCs/>
        </w:rPr>
        <w:t>List of figures</w:t>
      </w:r>
    </w:p>
    <w:p w14:paraId="5B8B9248" w14:textId="77777777" w:rsidR="001777FF" w:rsidRDefault="001777FF" w:rsidP="001777FF">
      <w:pPr>
        <w:pStyle w:val="TableofFigures"/>
        <w:tabs>
          <w:tab w:val="right" w:leader="dot" w:pos="9016"/>
        </w:tabs>
        <w:rPr>
          <w:noProof/>
          <w:lang w:val="el-GR" w:eastAsia="el-GR"/>
        </w:rPr>
      </w:pPr>
      <w:r w:rsidRPr="00B3651C">
        <w:rPr>
          <w:rFonts w:ascii="Arial" w:hAnsi="Arial" w:cs="Arial"/>
          <w:b/>
          <w:i/>
          <w:sz w:val="28"/>
          <w:szCs w:val="28"/>
          <w:lang w:val="en-GB"/>
        </w:rPr>
        <w:fldChar w:fldCharType="begin"/>
      </w:r>
      <w:r w:rsidRPr="00B3651C">
        <w:rPr>
          <w:rFonts w:ascii="Arial" w:hAnsi="Arial" w:cs="Arial"/>
          <w:b/>
          <w:i/>
          <w:sz w:val="28"/>
          <w:szCs w:val="28"/>
          <w:lang w:val="en-GB"/>
        </w:rPr>
        <w:instrText xml:space="preserve"> TOC \h \z \c "Figure" </w:instrText>
      </w:r>
      <w:r w:rsidRPr="00B3651C">
        <w:rPr>
          <w:rFonts w:ascii="Arial" w:hAnsi="Arial" w:cs="Arial"/>
          <w:b/>
          <w:i/>
          <w:sz w:val="28"/>
          <w:szCs w:val="28"/>
          <w:lang w:val="en-GB"/>
        </w:rPr>
        <w:fldChar w:fldCharType="separate"/>
      </w:r>
      <w:hyperlink w:anchor="_Toc101759603" w:history="1">
        <w:r w:rsidRPr="00F049C0">
          <w:rPr>
            <w:rStyle w:val="Hyperlink"/>
            <w:rFonts w:ascii="Arial" w:hAnsi="Arial" w:cs="Arial"/>
            <w:noProof/>
            <w:lang w:val="en-GB"/>
          </w:rPr>
          <w:t xml:space="preserve"> </w:t>
        </w:r>
        <w:r w:rsidRPr="00F049C0">
          <w:rPr>
            <w:rStyle w:val="Hyperlink"/>
            <w:rFonts w:ascii="Arial" w:hAnsi="Arial" w:cs="Arial"/>
            <w:noProof/>
          </w:rPr>
          <w:t xml:space="preserve">Figure 1 – </w:t>
        </w:r>
        <w:r w:rsidRPr="00F049C0">
          <w:rPr>
            <w:rStyle w:val="Hyperlink"/>
            <w:rFonts w:ascii="Arial" w:hAnsi="Arial" w:cs="Arial"/>
            <w:noProof/>
            <w:lang w:val="en-GB"/>
          </w:rPr>
          <w:t>Bosch LE3 Jetronic Fuel Injection System Components (‘Chapter 4 Part B: Fuel and exhaust systems-Bosch LE3 Jetronic injection Air cleaner’, no date)</w:t>
        </w:r>
        <w:r>
          <w:rPr>
            <w:noProof/>
            <w:webHidden/>
          </w:rPr>
          <w:tab/>
        </w:r>
        <w:r>
          <w:rPr>
            <w:noProof/>
            <w:webHidden/>
          </w:rPr>
          <w:fldChar w:fldCharType="begin"/>
        </w:r>
        <w:r>
          <w:rPr>
            <w:noProof/>
            <w:webHidden/>
          </w:rPr>
          <w:instrText xml:space="preserve"> PAGEREF _Toc101759603 \h </w:instrText>
        </w:r>
        <w:r>
          <w:rPr>
            <w:noProof/>
            <w:webHidden/>
          </w:rPr>
        </w:r>
        <w:r>
          <w:rPr>
            <w:noProof/>
            <w:webHidden/>
          </w:rPr>
          <w:fldChar w:fldCharType="separate"/>
        </w:r>
        <w:r>
          <w:rPr>
            <w:noProof/>
            <w:webHidden/>
          </w:rPr>
          <w:t>6</w:t>
        </w:r>
        <w:r>
          <w:rPr>
            <w:noProof/>
            <w:webHidden/>
          </w:rPr>
          <w:fldChar w:fldCharType="end"/>
        </w:r>
      </w:hyperlink>
    </w:p>
    <w:p w14:paraId="1477AE00" w14:textId="77777777" w:rsidR="001777FF" w:rsidRDefault="001777FF" w:rsidP="001777FF">
      <w:pPr>
        <w:pStyle w:val="TableofFigures"/>
        <w:tabs>
          <w:tab w:val="right" w:leader="dot" w:pos="9016"/>
        </w:tabs>
        <w:rPr>
          <w:noProof/>
          <w:lang w:val="el-GR" w:eastAsia="el-GR"/>
        </w:rPr>
      </w:pPr>
      <w:hyperlink w:anchor="_Toc101759604" w:history="1">
        <w:r w:rsidRPr="00F049C0">
          <w:rPr>
            <w:rStyle w:val="Hyperlink"/>
            <w:rFonts w:ascii="Arial" w:hAnsi="Arial" w:cs="Arial"/>
            <w:noProof/>
          </w:rPr>
          <w:t xml:space="preserve">Figure 2 </w:t>
        </w:r>
        <w:r w:rsidRPr="00F049C0">
          <w:rPr>
            <w:rStyle w:val="Hyperlink"/>
            <w:rFonts w:ascii="Arial" w:hAnsi="Arial" w:cs="Arial"/>
            <w:noProof/>
            <w:lang w:val="en-GB"/>
          </w:rPr>
          <w:t xml:space="preserve">– </w:t>
        </w:r>
        <w:r w:rsidRPr="00F049C0">
          <w:rPr>
            <w:rStyle w:val="Hyperlink"/>
            <w:rFonts w:ascii="Arial" w:hAnsi="Arial" w:cs="Arial"/>
            <w:noProof/>
          </w:rPr>
          <w:t>Motronic Engine Management System Components (Bosch, 2002)</w:t>
        </w:r>
        <w:r>
          <w:rPr>
            <w:noProof/>
            <w:webHidden/>
          </w:rPr>
          <w:tab/>
        </w:r>
        <w:r>
          <w:rPr>
            <w:noProof/>
            <w:webHidden/>
          </w:rPr>
          <w:fldChar w:fldCharType="begin"/>
        </w:r>
        <w:r>
          <w:rPr>
            <w:noProof/>
            <w:webHidden/>
          </w:rPr>
          <w:instrText xml:space="preserve"> PAGEREF _Toc101759604 \h </w:instrText>
        </w:r>
        <w:r>
          <w:rPr>
            <w:noProof/>
            <w:webHidden/>
          </w:rPr>
        </w:r>
        <w:r>
          <w:rPr>
            <w:noProof/>
            <w:webHidden/>
          </w:rPr>
          <w:fldChar w:fldCharType="separate"/>
        </w:r>
        <w:r>
          <w:rPr>
            <w:noProof/>
            <w:webHidden/>
          </w:rPr>
          <w:t>7</w:t>
        </w:r>
        <w:r>
          <w:rPr>
            <w:noProof/>
            <w:webHidden/>
          </w:rPr>
          <w:fldChar w:fldCharType="end"/>
        </w:r>
      </w:hyperlink>
    </w:p>
    <w:p w14:paraId="4E5AE14F" w14:textId="77777777" w:rsidR="001777FF" w:rsidRDefault="001777FF" w:rsidP="001777FF">
      <w:pPr>
        <w:pStyle w:val="TableofFigures"/>
        <w:tabs>
          <w:tab w:val="right" w:leader="dot" w:pos="9016"/>
        </w:tabs>
        <w:rPr>
          <w:noProof/>
          <w:lang w:val="el-GR" w:eastAsia="el-GR"/>
        </w:rPr>
      </w:pPr>
      <w:hyperlink w:anchor="_Toc101759605" w:history="1">
        <w:r w:rsidRPr="00F049C0">
          <w:rPr>
            <w:rStyle w:val="Hyperlink"/>
            <w:rFonts w:ascii="Arial" w:hAnsi="Arial" w:cs="Arial"/>
            <w:b/>
            <w:bCs/>
            <w:noProof/>
          </w:rPr>
          <w:t>Figure 3 – Engine Temperature Vs Resistance of the CTS</w:t>
        </w:r>
        <w:r>
          <w:rPr>
            <w:noProof/>
            <w:webHidden/>
          </w:rPr>
          <w:tab/>
        </w:r>
        <w:r>
          <w:rPr>
            <w:noProof/>
            <w:webHidden/>
          </w:rPr>
          <w:fldChar w:fldCharType="begin"/>
        </w:r>
        <w:r>
          <w:rPr>
            <w:noProof/>
            <w:webHidden/>
          </w:rPr>
          <w:instrText xml:space="preserve"> PAGEREF _Toc101759605 \h </w:instrText>
        </w:r>
        <w:r>
          <w:rPr>
            <w:noProof/>
            <w:webHidden/>
          </w:rPr>
        </w:r>
        <w:r>
          <w:rPr>
            <w:noProof/>
            <w:webHidden/>
          </w:rPr>
          <w:fldChar w:fldCharType="separate"/>
        </w:r>
        <w:r>
          <w:rPr>
            <w:noProof/>
            <w:webHidden/>
          </w:rPr>
          <w:t>12</w:t>
        </w:r>
        <w:r>
          <w:rPr>
            <w:noProof/>
            <w:webHidden/>
          </w:rPr>
          <w:fldChar w:fldCharType="end"/>
        </w:r>
      </w:hyperlink>
    </w:p>
    <w:p w14:paraId="0F826D18" w14:textId="77777777" w:rsidR="001777FF" w:rsidRDefault="001777FF" w:rsidP="001777FF">
      <w:pPr>
        <w:pStyle w:val="TableofFigures"/>
        <w:tabs>
          <w:tab w:val="right" w:leader="dot" w:pos="9016"/>
        </w:tabs>
        <w:rPr>
          <w:noProof/>
          <w:lang w:val="el-GR" w:eastAsia="el-GR"/>
        </w:rPr>
      </w:pPr>
      <w:hyperlink w:anchor="_Toc101759606" w:history="1">
        <w:r w:rsidRPr="00F049C0">
          <w:rPr>
            <w:rStyle w:val="Hyperlink"/>
            <w:rFonts w:ascii="Arial" w:hAnsi="Arial" w:cs="Arial"/>
            <w:noProof/>
          </w:rPr>
          <w:t>Figure 4 – Injectors ON time Vs Engine Temperature</w:t>
        </w:r>
        <w:r>
          <w:rPr>
            <w:noProof/>
            <w:webHidden/>
          </w:rPr>
          <w:tab/>
        </w:r>
        <w:r>
          <w:rPr>
            <w:noProof/>
            <w:webHidden/>
          </w:rPr>
          <w:fldChar w:fldCharType="begin"/>
        </w:r>
        <w:r>
          <w:rPr>
            <w:noProof/>
            <w:webHidden/>
          </w:rPr>
          <w:instrText xml:space="preserve"> PAGEREF _Toc101759606 \h </w:instrText>
        </w:r>
        <w:r>
          <w:rPr>
            <w:noProof/>
            <w:webHidden/>
          </w:rPr>
        </w:r>
        <w:r>
          <w:rPr>
            <w:noProof/>
            <w:webHidden/>
          </w:rPr>
          <w:fldChar w:fldCharType="separate"/>
        </w:r>
        <w:r>
          <w:rPr>
            <w:noProof/>
            <w:webHidden/>
          </w:rPr>
          <w:t>12</w:t>
        </w:r>
        <w:r>
          <w:rPr>
            <w:noProof/>
            <w:webHidden/>
          </w:rPr>
          <w:fldChar w:fldCharType="end"/>
        </w:r>
      </w:hyperlink>
    </w:p>
    <w:p w14:paraId="199FD995" w14:textId="77777777" w:rsidR="001777FF" w:rsidRDefault="001777FF" w:rsidP="001777FF">
      <w:pPr>
        <w:pStyle w:val="TableofFigures"/>
        <w:tabs>
          <w:tab w:val="right" w:leader="dot" w:pos="9016"/>
        </w:tabs>
        <w:rPr>
          <w:noProof/>
          <w:lang w:val="el-GR" w:eastAsia="el-GR"/>
        </w:rPr>
      </w:pPr>
      <w:hyperlink w:anchor="_Toc101759607" w:history="1">
        <w:r w:rsidRPr="00F049C0">
          <w:rPr>
            <w:rStyle w:val="Hyperlink"/>
            <w:rFonts w:ascii="Arial" w:hAnsi="Arial" w:cs="Arial"/>
            <w:noProof/>
          </w:rPr>
          <w:t xml:space="preserve">Figure 5 - </w:t>
        </w:r>
        <w:r w:rsidRPr="00F049C0">
          <w:rPr>
            <w:rStyle w:val="Hyperlink"/>
            <w:rFonts w:ascii="Arial" w:eastAsiaTheme="majorEastAsia" w:hAnsi="Arial" w:cs="Arial"/>
            <w:noProof/>
            <w:lang w:val="en-GB"/>
          </w:rPr>
          <w:t>LE3 Primary Coil Circuit Wave Scope Pattern</w:t>
        </w:r>
        <w:r>
          <w:rPr>
            <w:noProof/>
            <w:webHidden/>
          </w:rPr>
          <w:tab/>
        </w:r>
        <w:r>
          <w:rPr>
            <w:noProof/>
            <w:webHidden/>
          </w:rPr>
          <w:fldChar w:fldCharType="begin"/>
        </w:r>
        <w:r>
          <w:rPr>
            <w:noProof/>
            <w:webHidden/>
          </w:rPr>
          <w:instrText xml:space="preserve"> PAGEREF _Toc101759607 \h </w:instrText>
        </w:r>
        <w:r>
          <w:rPr>
            <w:noProof/>
            <w:webHidden/>
          </w:rPr>
        </w:r>
        <w:r>
          <w:rPr>
            <w:noProof/>
            <w:webHidden/>
          </w:rPr>
          <w:fldChar w:fldCharType="separate"/>
        </w:r>
        <w:r>
          <w:rPr>
            <w:noProof/>
            <w:webHidden/>
          </w:rPr>
          <w:t>14</w:t>
        </w:r>
        <w:r>
          <w:rPr>
            <w:noProof/>
            <w:webHidden/>
          </w:rPr>
          <w:fldChar w:fldCharType="end"/>
        </w:r>
      </w:hyperlink>
    </w:p>
    <w:p w14:paraId="246AF4E2" w14:textId="77777777" w:rsidR="001777FF" w:rsidRDefault="001777FF" w:rsidP="001777FF">
      <w:pPr>
        <w:pStyle w:val="TableofFigures"/>
        <w:tabs>
          <w:tab w:val="right" w:leader="dot" w:pos="9016"/>
        </w:tabs>
        <w:rPr>
          <w:noProof/>
          <w:lang w:val="el-GR" w:eastAsia="el-GR"/>
        </w:rPr>
      </w:pPr>
      <w:hyperlink w:anchor="_Toc101759608" w:history="1">
        <w:r w:rsidRPr="00F049C0">
          <w:rPr>
            <w:rStyle w:val="Hyperlink"/>
            <w:rFonts w:ascii="Arial" w:hAnsi="Arial" w:cs="Arial"/>
            <w:noProof/>
          </w:rPr>
          <w:t xml:space="preserve">Figure 6 - </w:t>
        </w:r>
        <w:r w:rsidRPr="00F049C0">
          <w:rPr>
            <w:rStyle w:val="Hyperlink"/>
            <w:rFonts w:ascii="Arial" w:eastAsiaTheme="majorEastAsia" w:hAnsi="Arial" w:cs="Arial"/>
            <w:noProof/>
            <w:lang w:val="en-GB"/>
          </w:rPr>
          <w:t xml:space="preserve">LE3 Spark Advance Signal and Primary </w:t>
        </w:r>
        <w:r w:rsidRPr="00F049C0">
          <w:rPr>
            <w:rStyle w:val="Hyperlink"/>
            <w:rFonts w:ascii="Arial" w:eastAsiaTheme="majorEastAsia" w:hAnsi="Arial" w:cs="Arial"/>
            <w:noProof/>
          </w:rPr>
          <w:t>C</w:t>
        </w:r>
        <w:r w:rsidRPr="00F049C0">
          <w:rPr>
            <w:rStyle w:val="Hyperlink"/>
            <w:rFonts w:ascii="Arial" w:eastAsiaTheme="majorEastAsia" w:hAnsi="Arial" w:cs="Arial"/>
            <w:noProof/>
            <w:lang w:val="en-GB"/>
          </w:rPr>
          <w:t>ircuit Wave Patterns</w:t>
        </w:r>
        <w:r>
          <w:rPr>
            <w:noProof/>
            <w:webHidden/>
          </w:rPr>
          <w:tab/>
        </w:r>
        <w:r>
          <w:rPr>
            <w:noProof/>
            <w:webHidden/>
          </w:rPr>
          <w:fldChar w:fldCharType="begin"/>
        </w:r>
        <w:r>
          <w:rPr>
            <w:noProof/>
            <w:webHidden/>
          </w:rPr>
          <w:instrText xml:space="preserve"> PAGEREF _Toc101759608 \h </w:instrText>
        </w:r>
        <w:r>
          <w:rPr>
            <w:noProof/>
            <w:webHidden/>
          </w:rPr>
        </w:r>
        <w:r>
          <w:rPr>
            <w:noProof/>
            <w:webHidden/>
          </w:rPr>
          <w:fldChar w:fldCharType="separate"/>
        </w:r>
        <w:r>
          <w:rPr>
            <w:noProof/>
            <w:webHidden/>
          </w:rPr>
          <w:t>15</w:t>
        </w:r>
        <w:r>
          <w:rPr>
            <w:noProof/>
            <w:webHidden/>
          </w:rPr>
          <w:fldChar w:fldCharType="end"/>
        </w:r>
      </w:hyperlink>
    </w:p>
    <w:p w14:paraId="36414E14" w14:textId="77777777" w:rsidR="001777FF" w:rsidRDefault="001777FF" w:rsidP="001777FF">
      <w:pPr>
        <w:pStyle w:val="TableofFigures"/>
        <w:tabs>
          <w:tab w:val="right" w:leader="dot" w:pos="9016"/>
        </w:tabs>
        <w:rPr>
          <w:noProof/>
          <w:lang w:val="el-GR" w:eastAsia="el-GR"/>
        </w:rPr>
      </w:pPr>
      <w:hyperlink w:anchor="_Toc101759609" w:history="1">
        <w:r w:rsidRPr="00F049C0">
          <w:rPr>
            <w:rStyle w:val="Hyperlink"/>
            <w:noProof/>
          </w:rPr>
          <w:t xml:space="preserve">Figure 7  – LE3 </w:t>
        </w:r>
        <w:r w:rsidRPr="002B4A8F">
          <w:rPr>
            <w:rStyle w:val="Hyperlink"/>
            <w:noProof/>
          </w:rPr>
          <w:t>Secondary</w:t>
        </w:r>
        <w:r w:rsidRPr="00F049C0">
          <w:rPr>
            <w:rStyle w:val="Hyperlink"/>
            <w:noProof/>
          </w:rPr>
          <w:t xml:space="preserve"> Coil Circuit Wave Scope Patern</w:t>
        </w:r>
        <w:r>
          <w:rPr>
            <w:noProof/>
            <w:webHidden/>
          </w:rPr>
          <w:tab/>
        </w:r>
        <w:r>
          <w:rPr>
            <w:noProof/>
            <w:webHidden/>
          </w:rPr>
          <w:fldChar w:fldCharType="begin"/>
        </w:r>
        <w:r>
          <w:rPr>
            <w:noProof/>
            <w:webHidden/>
          </w:rPr>
          <w:instrText xml:space="preserve"> PAGEREF _Toc101759609 \h </w:instrText>
        </w:r>
        <w:r>
          <w:rPr>
            <w:noProof/>
            <w:webHidden/>
          </w:rPr>
        </w:r>
        <w:r>
          <w:rPr>
            <w:noProof/>
            <w:webHidden/>
          </w:rPr>
          <w:fldChar w:fldCharType="separate"/>
        </w:r>
        <w:r>
          <w:rPr>
            <w:noProof/>
            <w:webHidden/>
          </w:rPr>
          <w:t>16</w:t>
        </w:r>
        <w:r>
          <w:rPr>
            <w:noProof/>
            <w:webHidden/>
          </w:rPr>
          <w:fldChar w:fldCharType="end"/>
        </w:r>
      </w:hyperlink>
    </w:p>
    <w:p w14:paraId="025D3627" w14:textId="77777777" w:rsidR="001777FF" w:rsidRDefault="001777FF" w:rsidP="001777FF">
      <w:pPr>
        <w:pStyle w:val="TableofFigures"/>
        <w:tabs>
          <w:tab w:val="right" w:leader="dot" w:pos="9016"/>
        </w:tabs>
        <w:rPr>
          <w:noProof/>
          <w:lang w:val="el-GR" w:eastAsia="el-GR"/>
        </w:rPr>
      </w:pPr>
      <w:hyperlink w:anchor="_Toc101759610" w:history="1">
        <w:r w:rsidRPr="00F049C0">
          <w:rPr>
            <w:rStyle w:val="Hyperlink"/>
            <w:rFonts w:ascii="Arial" w:hAnsi="Arial" w:cs="Arial"/>
            <w:noProof/>
          </w:rPr>
          <w:t xml:space="preserve">Figure 8 - </w:t>
        </w:r>
        <w:r w:rsidRPr="00F049C0">
          <w:rPr>
            <w:rStyle w:val="Hyperlink"/>
            <w:rFonts w:ascii="Arial" w:eastAsiaTheme="majorEastAsia" w:hAnsi="Arial" w:cs="Arial"/>
            <w:noProof/>
            <w:lang w:val="en-GB"/>
          </w:rPr>
          <w:t>LE3 Crank Signal Wave Pattern</w:t>
        </w:r>
        <w:r>
          <w:rPr>
            <w:noProof/>
            <w:webHidden/>
          </w:rPr>
          <w:tab/>
        </w:r>
        <w:r>
          <w:rPr>
            <w:noProof/>
            <w:webHidden/>
          </w:rPr>
          <w:fldChar w:fldCharType="begin"/>
        </w:r>
        <w:r>
          <w:rPr>
            <w:noProof/>
            <w:webHidden/>
          </w:rPr>
          <w:instrText xml:space="preserve"> PAGEREF _Toc101759610 \h </w:instrText>
        </w:r>
        <w:r>
          <w:rPr>
            <w:noProof/>
            <w:webHidden/>
          </w:rPr>
        </w:r>
        <w:r>
          <w:rPr>
            <w:noProof/>
            <w:webHidden/>
          </w:rPr>
          <w:fldChar w:fldCharType="separate"/>
        </w:r>
        <w:r>
          <w:rPr>
            <w:noProof/>
            <w:webHidden/>
          </w:rPr>
          <w:t>17</w:t>
        </w:r>
        <w:r>
          <w:rPr>
            <w:noProof/>
            <w:webHidden/>
          </w:rPr>
          <w:fldChar w:fldCharType="end"/>
        </w:r>
      </w:hyperlink>
    </w:p>
    <w:p w14:paraId="4CF32453" w14:textId="77777777" w:rsidR="001777FF" w:rsidRDefault="001777FF" w:rsidP="001777FF">
      <w:pPr>
        <w:pStyle w:val="TableofFigures"/>
        <w:tabs>
          <w:tab w:val="right" w:leader="dot" w:pos="9016"/>
        </w:tabs>
        <w:rPr>
          <w:noProof/>
          <w:lang w:val="el-GR" w:eastAsia="el-GR"/>
        </w:rPr>
      </w:pPr>
      <w:hyperlink w:anchor="_Toc101759611" w:history="1">
        <w:r w:rsidRPr="00F049C0">
          <w:rPr>
            <w:rStyle w:val="Hyperlink"/>
            <w:rFonts w:ascii="Arial" w:hAnsi="Arial" w:cs="Arial"/>
            <w:noProof/>
          </w:rPr>
          <w:t xml:space="preserve">Figure 9 - </w:t>
        </w:r>
        <w:r w:rsidRPr="00F049C0">
          <w:rPr>
            <w:rStyle w:val="Hyperlink"/>
            <w:rFonts w:ascii="Arial" w:eastAsiaTheme="majorEastAsia" w:hAnsi="Arial" w:cs="Arial"/>
            <w:noProof/>
            <w:lang w:val="en-GB"/>
          </w:rPr>
          <w:t>LE3 Injector on Time (idle)</w:t>
        </w:r>
        <w:r>
          <w:rPr>
            <w:noProof/>
            <w:webHidden/>
          </w:rPr>
          <w:tab/>
        </w:r>
        <w:r>
          <w:rPr>
            <w:noProof/>
            <w:webHidden/>
          </w:rPr>
          <w:fldChar w:fldCharType="begin"/>
        </w:r>
        <w:r>
          <w:rPr>
            <w:noProof/>
            <w:webHidden/>
          </w:rPr>
          <w:instrText xml:space="preserve"> PAGEREF _Toc101759611 \h </w:instrText>
        </w:r>
        <w:r>
          <w:rPr>
            <w:noProof/>
            <w:webHidden/>
          </w:rPr>
        </w:r>
        <w:r>
          <w:rPr>
            <w:noProof/>
            <w:webHidden/>
          </w:rPr>
          <w:fldChar w:fldCharType="separate"/>
        </w:r>
        <w:r>
          <w:rPr>
            <w:noProof/>
            <w:webHidden/>
          </w:rPr>
          <w:t>18</w:t>
        </w:r>
        <w:r>
          <w:rPr>
            <w:noProof/>
            <w:webHidden/>
          </w:rPr>
          <w:fldChar w:fldCharType="end"/>
        </w:r>
      </w:hyperlink>
    </w:p>
    <w:p w14:paraId="26C559CD" w14:textId="77777777" w:rsidR="001777FF" w:rsidRDefault="001777FF" w:rsidP="001777FF">
      <w:pPr>
        <w:pStyle w:val="TableofFigures"/>
        <w:tabs>
          <w:tab w:val="right" w:leader="dot" w:pos="9016"/>
        </w:tabs>
        <w:rPr>
          <w:noProof/>
          <w:lang w:val="el-GR" w:eastAsia="el-GR"/>
        </w:rPr>
      </w:pPr>
      <w:hyperlink w:anchor="_Toc101759612" w:history="1">
        <w:r w:rsidRPr="00F049C0">
          <w:rPr>
            <w:rStyle w:val="Hyperlink"/>
            <w:rFonts w:ascii="Arial" w:hAnsi="Arial" w:cs="Arial"/>
            <w:noProof/>
          </w:rPr>
          <w:t xml:space="preserve">Figure 10 - </w:t>
        </w:r>
        <w:r w:rsidRPr="00F049C0">
          <w:rPr>
            <w:rStyle w:val="Hyperlink"/>
            <w:rFonts w:ascii="Arial" w:eastAsiaTheme="majorEastAsia" w:hAnsi="Arial" w:cs="Arial"/>
            <w:noProof/>
            <w:lang w:val="en-GB"/>
          </w:rPr>
          <w:t>LE3 Injector on Time (acceleration)</w:t>
        </w:r>
        <w:r>
          <w:rPr>
            <w:noProof/>
            <w:webHidden/>
          </w:rPr>
          <w:tab/>
        </w:r>
        <w:r>
          <w:rPr>
            <w:noProof/>
            <w:webHidden/>
          </w:rPr>
          <w:fldChar w:fldCharType="begin"/>
        </w:r>
        <w:r>
          <w:rPr>
            <w:noProof/>
            <w:webHidden/>
          </w:rPr>
          <w:instrText xml:space="preserve"> PAGEREF _Toc101759612 \h </w:instrText>
        </w:r>
        <w:r>
          <w:rPr>
            <w:noProof/>
            <w:webHidden/>
          </w:rPr>
        </w:r>
        <w:r>
          <w:rPr>
            <w:noProof/>
            <w:webHidden/>
          </w:rPr>
          <w:fldChar w:fldCharType="separate"/>
        </w:r>
        <w:r>
          <w:rPr>
            <w:noProof/>
            <w:webHidden/>
          </w:rPr>
          <w:t>19</w:t>
        </w:r>
        <w:r>
          <w:rPr>
            <w:noProof/>
            <w:webHidden/>
          </w:rPr>
          <w:fldChar w:fldCharType="end"/>
        </w:r>
      </w:hyperlink>
    </w:p>
    <w:p w14:paraId="7C12C930" w14:textId="77777777" w:rsidR="001777FF" w:rsidRDefault="001777FF" w:rsidP="001777FF">
      <w:pPr>
        <w:pStyle w:val="TableofFigures"/>
        <w:tabs>
          <w:tab w:val="right" w:leader="dot" w:pos="9016"/>
        </w:tabs>
        <w:rPr>
          <w:noProof/>
          <w:lang w:val="el-GR" w:eastAsia="el-GR"/>
        </w:rPr>
      </w:pPr>
      <w:hyperlink w:anchor="_Toc101759613" w:history="1">
        <w:r w:rsidRPr="00F049C0">
          <w:rPr>
            <w:rStyle w:val="Hyperlink"/>
            <w:rFonts w:ascii="Arial" w:hAnsi="Arial" w:cs="Arial"/>
            <w:noProof/>
          </w:rPr>
          <w:t xml:space="preserve">Figure 11 - </w:t>
        </w:r>
        <w:r w:rsidRPr="00F049C0">
          <w:rPr>
            <w:rStyle w:val="Hyperlink"/>
            <w:rFonts w:ascii="Arial" w:eastAsiaTheme="majorEastAsia" w:hAnsi="Arial" w:cs="Arial"/>
            <w:noProof/>
            <w:lang w:val="en-GB"/>
          </w:rPr>
          <w:t>LE3 Injetors on Time (deceleration)</w:t>
        </w:r>
        <w:r>
          <w:rPr>
            <w:noProof/>
            <w:webHidden/>
          </w:rPr>
          <w:tab/>
        </w:r>
        <w:r>
          <w:rPr>
            <w:noProof/>
            <w:webHidden/>
          </w:rPr>
          <w:fldChar w:fldCharType="begin"/>
        </w:r>
        <w:r>
          <w:rPr>
            <w:noProof/>
            <w:webHidden/>
          </w:rPr>
          <w:instrText xml:space="preserve"> PAGEREF _Toc101759613 \h </w:instrText>
        </w:r>
        <w:r>
          <w:rPr>
            <w:noProof/>
            <w:webHidden/>
          </w:rPr>
        </w:r>
        <w:r>
          <w:rPr>
            <w:noProof/>
            <w:webHidden/>
          </w:rPr>
          <w:fldChar w:fldCharType="separate"/>
        </w:r>
        <w:r>
          <w:rPr>
            <w:noProof/>
            <w:webHidden/>
          </w:rPr>
          <w:t>20</w:t>
        </w:r>
        <w:r>
          <w:rPr>
            <w:noProof/>
            <w:webHidden/>
          </w:rPr>
          <w:fldChar w:fldCharType="end"/>
        </w:r>
      </w:hyperlink>
    </w:p>
    <w:p w14:paraId="77BD2DB8" w14:textId="77777777" w:rsidR="001777FF" w:rsidRDefault="001777FF" w:rsidP="001777FF">
      <w:pPr>
        <w:pStyle w:val="TableofFigures"/>
        <w:tabs>
          <w:tab w:val="right" w:leader="dot" w:pos="9016"/>
        </w:tabs>
        <w:rPr>
          <w:noProof/>
          <w:lang w:val="el-GR" w:eastAsia="el-GR"/>
        </w:rPr>
      </w:pPr>
      <w:hyperlink w:anchor="_Toc101759614" w:history="1">
        <w:r w:rsidRPr="00F049C0">
          <w:rPr>
            <w:rStyle w:val="Hyperlink"/>
            <w:rFonts w:ascii="Arial" w:hAnsi="Arial" w:cs="Arial"/>
            <w:noProof/>
          </w:rPr>
          <w:t xml:space="preserve">Figure 12 - </w:t>
        </w:r>
        <w:r w:rsidRPr="00F049C0">
          <w:rPr>
            <w:rStyle w:val="Hyperlink"/>
            <w:rFonts w:ascii="Arial" w:eastAsiaTheme="majorEastAsia" w:hAnsi="Arial" w:cs="Arial"/>
            <w:noProof/>
            <w:lang w:val="en-GB"/>
          </w:rPr>
          <w:t>LE3 Hall Effect</w:t>
        </w:r>
        <w:r>
          <w:rPr>
            <w:noProof/>
            <w:webHidden/>
          </w:rPr>
          <w:tab/>
        </w:r>
        <w:r>
          <w:rPr>
            <w:noProof/>
            <w:webHidden/>
          </w:rPr>
          <w:fldChar w:fldCharType="begin"/>
        </w:r>
        <w:r>
          <w:rPr>
            <w:noProof/>
            <w:webHidden/>
          </w:rPr>
          <w:instrText xml:space="preserve"> PAGEREF _Toc101759614 \h </w:instrText>
        </w:r>
        <w:r>
          <w:rPr>
            <w:noProof/>
            <w:webHidden/>
          </w:rPr>
        </w:r>
        <w:r>
          <w:rPr>
            <w:noProof/>
            <w:webHidden/>
          </w:rPr>
          <w:fldChar w:fldCharType="separate"/>
        </w:r>
        <w:r>
          <w:rPr>
            <w:noProof/>
            <w:webHidden/>
          </w:rPr>
          <w:t>21</w:t>
        </w:r>
        <w:r>
          <w:rPr>
            <w:noProof/>
            <w:webHidden/>
          </w:rPr>
          <w:fldChar w:fldCharType="end"/>
        </w:r>
      </w:hyperlink>
    </w:p>
    <w:p w14:paraId="2F8FF2A4" w14:textId="77777777" w:rsidR="001777FF" w:rsidRDefault="001777FF" w:rsidP="001777FF">
      <w:pPr>
        <w:pStyle w:val="TableofFigures"/>
        <w:tabs>
          <w:tab w:val="right" w:leader="dot" w:pos="9016"/>
        </w:tabs>
        <w:rPr>
          <w:noProof/>
          <w:lang w:val="el-GR" w:eastAsia="el-GR"/>
        </w:rPr>
      </w:pPr>
      <w:hyperlink w:anchor="_Toc101759615" w:history="1">
        <w:r w:rsidRPr="00F049C0">
          <w:rPr>
            <w:rStyle w:val="Hyperlink"/>
            <w:rFonts w:ascii="Arial" w:hAnsi="Arial" w:cs="Arial"/>
            <w:noProof/>
          </w:rPr>
          <w:t xml:space="preserve">Figure 13 - </w:t>
        </w:r>
        <w:r w:rsidRPr="00F049C0">
          <w:rPr>
            <w:rStyle w:val="Hyperlink"/>
            <w:rFonts w:ascii="Arial" w:eastAsiaTheme="majorEastAsia" w:hAnsi="Arial" w:cs="Arial"/>
            <w:noProof/>
            <w:lang w:val="en-GB"/>
          </w:rPr>
          <w:t>LE3  - 12V Supply and Earth Scope Wave Patterns</w:t>
        </w:r>
        <w:r>
          <w:rPr>
            <w:noProof/>
            <w:webHidden/>
          </w:rPr>
          <w:tab/>
        </w:r>
        <w:r>
          <w:rPr>
            <w:noProof/>
            <w:webHidden/>
          </w:rPr>
          <w:fldChar w:fldCharType="begin"/>
        </w:r>
        <w:r>
          <w:rPr>
            <w:noProof/>
            <w:webHidden/>
          </w:rPr>
          <w:instrText xml:space="preserve"> PAGEREF _Toc101759615 \h </w:instrText>
        </w:r>
        <w:r>
          <w:rPr>
            <w:noProof/>
            <w:webHidden/>
          </w:rPr>
        </w:r>
        <w:r>
          <w:rPr>
            <w:noProof/>
            <w:webHidden/>
          </w:rPr>
          <w:fldChar w:fldCharType="separate"/>
        </w:r>
        <w:r>
          <w:rPr>
            <w:noProof/>
            <w:webHidden/>
          </w:rPr>
          <w:t>22</w:t>
        </w:r>
        <w:r>
          <w:rPr>
            <w:noProof/>
            <w:webHidden/>
          </w:rPr>
          <w:fldChar w:fldCharType="end"/>
        </w:r>
      </w:hyperlink>
    </w:p>
    <w:p w14:paraId="405C4EBA" w14:textId="77777777" w:rsidR="001777FF" w:rsidRDefault="001777FF" w:rsidP="001777FF">
      <w:pPr>
        <w:pStyle w:val="TableofFigures"/>
        <w:tabs>
          <w:tab w:val="right" w:leader="dot" w:pos="9016"/>
        </w:tabs>
        <w:rPr>
          <w:noProof/>
          <w:lang w:val="el-GR" w:eastAsia="el-GR"/>
        </w:rPr>
      </w:pPr>
      <w:hyperlink w:anchor="_Toc101759616" w:history="1">
        <w:r w:rsidRPr="00F049C0">
          <w:rPr>
            <w:rStyle w:val="Hyperlink"/>
            <w:noProof/>
          </w:rPr>
          <w:t>Figure 14 – Engine Temperature Vs Oxygen Sensor resistance</w:t>
        </w:r>
        <w:r>
          <w:rPr>
            <w:noProof/>
            <w:webHidden/>
          </w:rPr>
          <w:tab/>
        </w:r>
        <w:r>
          <w:rPr>
            <w:noProof/>
            <w:webHidden/>
          </w:rPr>
          <w:fldChar w:fldCharType="begin"/>
        </w:r>
        <w:r>
          <w:rPr>
            <w:noProof/>
            <w:webHidden/>
          </w:rPr>
          <w:instrText xml:space="preserve"> PAGEREF _Toc101759616 \h </w:instrText>
        </w:r>
        <w:r>
          <w:rPr>
            <w:noProof/>
            <w:webHidden/>
          </w:rPr>
        </w:r>
        <w:r>
          <w:rPr>
            <w:noProof/>
            <w:webHidden/>
          </w:rPr>
          <w:fldChar w:fldCharType="separate"/>
        </w:r>
        <w:r>
          <w:rPr>
            <w:noProof/>
            <w:webHidden/>
          </w:rPr>
          <w:t>25</w:t>
        </w:r>
        <w:r>
          <w:rPr>
            <w:noProof/>
            <w:webHidden/>
          </w:rPr>
          <w:fldChar w:fldCharType="end"/>
        </w:r>
      </w:hyperlink>
    </w:p>
    <w:p w14:paraId="3045048C" w14:textId="77777777" w:rsidR="001777FF" w:rsidRDefault="001777FF" w:rsidP="001777FF">
      <w:pPr>
        <w:pStyle w:val="TableofFigures"/>
        <w:tabs>
          <w:tab w:val="right" w:leader="dot" w:pos="9016"/>
        </w:tabs>
        <w:rPr>
          <w:noProof/>
          <w:lang w:val="el-GR" w:eastAsia="el-GR"/>
        </w:rPr>
      </w:pPr>
      <w:hyperlink w:anchor="_Toc101759617" w:history="1">
        <w:r w:rsidRPr="00F049C0">
          <w:rPr>
            <w:rStyle w:val="Hyperlink"/>
            <w:noProof/>
          </w:rPr>
          <w:t>Figure 15 – Engine Temperature Vs Injectors On time</w:t>
        </w:r>
        <w:r>
          <w:rPr>
            <w:noProof/>
            <w:webHidden/>
          </w:rPr>
          <w:tab/>
        </w:r>
        <w:r>
          <w:rPr>
            <w:noProof/>
            <w:webHidden/>
          </w:rPr>
          <w:fldChar w:fldCharType="begin"/>
        </w:r>
        <w:r>
          <w:rPr>
            <w:noProof/>
            <w:webHidden/>
          </w:rPr>
          <w:instrText xml:space="preserve"> PAGEREF _Toc101759617 \h </w:instrText>
        </w:r>
        <w:r>
          <w:rPr>
            <w:noProof/>
            <w:webHidden/>
          </w:rPr>
        </w:r>
        <w:r>
          <w:rPr>
            <w:noProof/>
            <w:webHidden/>
          </w:rPr>
          <w:fldChar w:fldCharType="separate"/>
        </w:r>
        <w:r>
          <w:rPr>
            <w:noProof/>
            <w:webHidden/>
          </w:rPr>
          <w:t>25</w:t>
        </w:r>
        <w:r>
          <w:rPr>
            <w:noProof/>
            <w:webHidden/>
          </w:rPr>
          <w:fldChar w:fldCharType="end"/>
        </w:r>
      </w:hyperlink>
    </w:p>
    <w:p w14:paraId="62CC3391" w14:textId="77777777" w:rsidR="001777FF" w:rsidRDefault="001777FF" w:rsidP="001777FF">
      <w:pPr>
        <w:pStyle w:val="TableofFigures"/>
        <w:tabs>
          <w:tab w:val="right" w:leader="dot" w:pos="9016"/>
        </w:tabs>
        <w:rPr>
          <w:noProof/>
          <w:lang w:val="el-GR" w:eastAsia="el-GR"/>
        </w:rPr>
      </w:pPr>
      <w:hyperlink w:anchor="_Toc101759618" w:history="1">
        <w:r w:rsidRPr="00F049C0">
          <w:rPr>
            <w:rStyle w:val="Hyperlink"/>
            <w:rFonts w:ascii="Arial" w:hAnsi="Arial" w:cs="Arial"/>
            <w:noProof/>
          </w:rPr>
          <w:t xml:space="preserve">Figure 16 - </w:t>
        </w:r>
        <w:r w:rsidRPr="00F049C0">
          <w:rPr>
            <w:rStyle w:val="Hyperlink"/>
            <w:rFonts w:ascii="Arial" w:hAnsi="Arial" w:cs="Arial"/>
            <w:noProof/>
            <w:lang w:val="en-GB"/>
          </w:rPr>
          <w:t>Motronic Primary Wave form Pattern</w:t>
        </w:r>
        <w:r>
          <w:rPr>
            <w:noProof/>
            <w:webHidden/>
          </w:rPr>
          <w:tab/>
        </w:r>
        <w:r>
          <w:rPr>
            <w:noProof/>
            <w:webHidden/>
          </w:rPr>
          <w:fldChar w:fldCharType="begin"/>
        </w:r>
        <w:r>
          <w:rPr>
            <w:noProof/>
            <w:webHidden/>
          </w:rPr>
          <w:instrText xml:space="preserve"> PAGEREF _Toc101759618 \h </w:instrText>
        </w:r>
        <w:r>
          <w:rPr>
            <w:noProof/>
            <w:webHidden/>
          </w:rPr>
        </w:r>
        <w:r>
          <w:rPr>
            <w:noProof/>
            <w:webHidden/>
          </w:rPr>
          <w:fldChar w:fldCharType="separate"/>
        </w:r>
        <w:r>
          <w:rPr>
            <w:noProof/>
            <w:webHidden/>
          </w:rPr>
          <w:t>28</w:t>
        </w:r>
        <w:r>
          <w:rPr>
            <w:noProof/>
            <w:webHidden/>
          </w:rPr>
          <w:fldChar w:fldCharType="end"/>
        </w:r>
      </w:hyperlink>
    </w:p>
    <w:p w14:paraId="4EE3312B" w14:textId="77777777" w:rsidR="001777FF" w:rsidRDefault="001777FF" w:rsidP="001777FF">
      <w:pPr>
        <w:pStyle w:val="TableofFigures"/>
        <w:tabs>
          <w:tab w:val="right" w:leader="dot" w:pos="9016"/>
        </w:tabs>
        <w:rPr>
          <w:noProof/>
          <w:lang w:val="el-GR" w:eastAsia="el-GR"/>
        </w:rPr>
      </w:pPr>
      <w:hyperlink w:anchor="_Toc101759619" w:history="1">
        <w:r w:rsidRPr="00F049C0">
          <w:rPr>
            <w:rStyle w:val="Hyperlink"/>
            <w:noProof/>
            <w:lang w:val="en-GB"/>
          </w:rPr>
          <w:t xml:space="preserve"> </w:t>
        </w:r>
        <w:r w:rsidRPr="00F049C0">
          <w:rPr>
            <w:rStyle w:val="Hyperlink"/>
            <w:noProof/>
          </w:rPr>
          <w:t xml:space="preserve">Figure 17 - </w:t>
        </w:r>
        <w:r w:rsidRPr="00F049C0">
          <w:rPr>
            <w:rStyle w:val="Hyperlink"/>
            <w:noProof/>
            <w:lang w:val="en-GB"/>
          </w:rPr>
          <w:t>Motronic Secondary Wave Scope Pattern</w:t>
        </w:r>
        <w:r>
          <w:rPr>
            <w:noProof/>
            <w:webHidden/>
          </w:rPr>
          <w:tab/>
        </w:r>
        <w:r>
          <w:rPr>
            <w:noProof/>
            <w:webHidden/>
          </w:rPr>
          <w:fldChar w:fldCharType="begin"/>
        </w:r>
        <w:r>
          <w:rPr>
            <w:noProof/>
            <w:webHidden/>
          </w:rPr>
          <w:instrText xml:space="preserve"> PAGEREF _Toc101759619 \h </w:instrText>
        </w:r>
        <w:r>
          <w:rPr>
            <w:noProof/>
            <w:webHidden/>
          </w:rPr>
        </w:r>
        <w:r>
          <w:rPr>
            <w:noProof/>
            <w:webHidden/>
          </w:rPr>
          <w:fldChar w:fldCharType="separate"/>
        </w:r>
        <w:r>
          <w:rPr>
            <w:noProof/>
            <w:webHidden/>
          </w:rPr>
          <w:t>29</w:t>
        </w:r>
        <w:r>
          <w:rPr>
            <w:noProof/>
            <w:webHidden/>
          </w:rPr>
          <w:fldChar w:fldCharType="end"/>
        </w:r>
      </w:hyperlink>
    </w:p>
    <w:p w14:paraId="7CE2233F" w14:textId="77777777" w:rsidR="001777FF" w:rsidRDefault="001777FF" w:rsidP="001777FF">
      <w:pPr>
        <w:pStyle w:val="TableofFigures"/>
        <w:tabs>
          <w:tab w:val="right" w:leader="dot" w:pos="9016"/>
        </w:tabs>
        <w:rPr>
          <w:noProof/>
          <w:lang w:val="el-GR" w:eastAsia="el-GR"/>
        </w:rPr>
      </w:pPr>
      <w:hyperlink w:anchor="_Toc101759620" w:history="1">
        <w:r w:rsidRPr="00F049C0">
          <w:rPr>
            <w:rStyle w:val="Hyperlink"/>
            <w:noProof/>
          </w:rPr>
          <w:t>Figure 18 – Monotronic Rotary Idle Valve Scope Pattern</w:t>
        </w:r>
        <w:r>
          <w:rPr>
            <w:noProof/>
            <w:webHidden/>
          </w:rPr>
          <w:tab/>
        </w:r>
        <w:r>
          <w:rPr>
            <w:noProof/>
            <w:webHidden/>
          </w:rPr>
          <w:fldChar w:fldCharType="begin"/>
        </w:r>
        <w:r>
          <w:rPr>
            <w:noProof/>
            <w:webHidden/>
          </w:rPr>
          <w:instrText xml:space="preserve"> PAGEREF _Toc101759620 \h </w:instrText>
        </w:r>
        <w:r>
          <w:rPr>
            <w:noProof/>
            <w:webHidden/>
          </w:rPr>
        </w:r>
        <w:r>
          <w:rPr>
            <w:noProof/>
            <w:webHidden/>
          </w:rPr>
          <w:fldChar w:fldCharType="separate"/>
        </w:r>
        <w:r>
          <w:rPr>
            <w:noProof/>
            <w:webHidden/>
          </w:rPr>
          <w:t>29</w:t>
        </w:r>
        <w:r>
          <w:rPr>
            <w:noProof/>
            <w:webHidden/>
          </w:rPr>
          <w:fldChar w:fldCharType="end"/>
        </w:r>
      </w:hyperlink>
    </w:p>
    <w:p w14:paraId="0A6F25EB" w14:textId="77777777" w:rsidR="001777FF" w:rsidRDefault="001777FF" w:rsidP="001777FF">
      <w:pPr>
        <w:pStyle w:val="TableofFigures"/>
        <w:tabs>
          <w:tab w:val="right" w:leader="dot" w:pos="9016"/>
        </w:tabs>
        <w:rPr>
          <w:noProof/>
          <w:lang w:val="el-GR" w:eastAsia="el-GR"/>
        </w:rPr>
      </w:pPr>
      <w:hyperlink w:anchor="_Toc101759621" w:history="1">
        <w:r w:rsidRPr="00F049C0">
          <w:rPr>
            <w:rStyle w:val="Hyperlink"/>
            <w:noProof/>
          </w:rPr>
          <w:t xml:space="preserve">Figure 19 - </w:t>
        </w:r>
        <w:r w:rsidRPr="00F049C0">
          <w:rPr>
            <w:rStyle w:val="Hyperlink"/>
            <w:noProof/>
            <w:lang w:val="en-GB"/>
          </w:rPr>
          <w:t>Motronic 12V Supply and Earth</w:t>
        </w:r>
        <w:r>
          <w:rPr>
            <w:noProof/>
            <w:webHidden/>
          </w:rPr>
          <w:tab/>
        </w:r>
        <w:r>
          <w:rPr>
            <w:noProof/>
            <w:webHidden/>
          </w:rPr>
          <w:fldChar w:fldCharType="begin"/>
        </w:r>
        <w:r>
          <w:rPr>
            <w:noProof/>
            <w:webHidden/>
          </w:rPr>
          <w:instrText xml:space="preserve"> PAGEREF _Toc101759621 \h </w:instrText>
        </w:r>
        <w:r>
          <w:rPr>
            <w:noProof/>
            <w:webHidden/>
          </w:rPr>
        </w:r>
        <w:r>
          <w:rPr>
            <w:noProof/>
            <w:webHidden/>
          </w:rPr>
          <w:fldChar w:fldCharType="separate"/>
        </w:r>
        <w:r>
          <w:rPr>
            <w:noProof/>
            <w:webHidden/>
          </w:rPr>
          <w:t>30</w:t>
        </w:r>
        <w:r>
          <w:rPr>
            <w:noProof/>
            <w:webHidden/>
          </w:rPr>
          <w:fldChar w:fldCharType="end"/>
        </w:r>
      </w:hyperlink>
    </w:p>
    <w:p w14:paraId="650E6FED" w14:textId="77777777" w:rsidR="001777FF" w:rsidRDefault="001777FF" w:rsidP="001777FF">
      <w:pPr>
        <w:pStyle w:val="TableofFigures"/>
        <w:tabs>
          <w:tab w:val="right" w:leader="dot" w:pos="9016"/>
        </w:tabs>
        <w:rPr>
          <w:noProof/>
          <w:lang w:val="el-GR" w:eastAsia="el-GR"/>
        </w:rPr>
      </w:pPr>
      <w:hyperlink w:anchor="_Toc101759622" w:history="1">
        <w:r w:rsidRPr="00F049C0">
          <w:rPr>
            <w:rStyle w:val="Hyperlink"/>
            <w:noProof/>
          </w:rPr>
          <w:t xml:space="preserve">Figure 20 - </w:t>
        </w:r>
        <w:r w:rsidRPr="00F049C0">
          <w:rPr>
            <w:rStyle w:val="Hyperlink"/>
            <w:noProof/>
            <w:lang w:val="en-GB"/>
          </w:rPr>
          <w:t>Motronic throttle Potesiometer (Pin 53) and air flow signal (Pin 7)</w:t>
        </w:r>
        <w:r>
          <w:rPr>
            <w:noProof/>
            <w:webHidden/>
          </w:rPr>
          <w:tab/>
        </w:r>
        <w:r>
          <w:rPr>
            <w:noProof/>
            <w:webHidden/>
          </w:rPr>
          <w:fldChar w:fldCharType="begin"/>
        </w:r>
        <w:r>
          <w:rPr>
            <w:noProof/>
            <w:webHidden/>
          </w:rPr>
          <w:instrText xml:space="preserve"> PAGEREF _Toc101759622 \h </w:instrText>
        </w:r>
        <w:r>
          <w:rPr>
            <w:noProof/>
            <w:webHidden/>
          </w:rPr>
        </w:r>
        <w:r>
          <w:rPr>
            <w:noProof/>
            <w:webHidden/>
          </w:rPr>
          <w:fldChar w:fldCharType="separate"/>
        </w:r>
        <w:r>
          <w:rPr>
            <w:noProof/>
            <w:webHidden/>
          </w:rPr>
          <w:t>31</w:t>
        </w:r>
        <w:r>
          <w:rPr>
            <w:noProof/>
            <w:webHidden/>
          </w:rPr>
          <w:fldChar w:fldCharType="end"/>
        </w:r>
      </w:hyperlink>
    </w:p>
    <w:p w14:paraId="75E8C2D7" w14:textId="77777777" w:rsidR="001777FF" w:rsidRDefault="001777FF" w:rsidP="001777FF">
      <w:pPr>
        <w:pStyle w:val="TableofFigures"/>
        <w:tabs>
          <w:tab w:val="right" w:leader="dot" w:pos="9016"/>
        </w:tabs>
        <w:rPr>
          <w:noProof/>
          <w:lang w:val="el-GR" w:eastAsia="el-GR"/>
        </w:rPr>
      </w:pPr>
      <w:hyperlink w:anchor="_Toc101759623" w:history="1">
        <w:r w:rsidRPr="00F049C0">
          <w:rPr>
            <w:rStyle w:val="Hyperlink"/>
            <w:noProof/>
          </w:rPr>
          <w:t xml:space="preserve">Figure 21 - </w:t>
        </w:r>
        <w:r w:rsidRPr="00F049C0">
          <w:rPr>
            <w:rStyle w:val="Hyperlink"/>
            <w:noProof/>
            <w:lang w:val="en-GB"/>
          </w:rPr>
          <w:t>Motronic Injector Banks</w:t>
        </w:r>
        <w:r>
          <w:rPr>
            <w:noProof/>
            <w:webHidden/>
          </w:rPr>
          <w:tab/>
        </w:r>
        <w:r>
          <w:rPr>
            <w:noProof/>
            <w:webHidden/>
          </w:rPr>
          <w:fldChar w:fldCharType="begin"/>
        </w:r>
        <w:r>
          <w:rPr>
            <w:noProof/>
            <w:webHidden/>
          </w:rPr>
          <w:instrText xml:space="preserve"> PAGEREF _Toc101759623 \h </w:instrText>
        </w:r>
        <w:r>
          <w:rPr>
            <w:noProof/>
            <w:webHidden/>
          </w:rPr>
        </w:r>
        <w:r>
          <w:rPr>
            <w:noProof/>
            <w:webHidden/>
          </w:rPr>
          <w:fldChar w:fldCharType="separate"/>
        </w:r>
        <w:r>
          <w:rPr>
            <w:noProof/>
            <w:webHidden/>
          </w:rPr>
          <w:t>32</w:t>
        </w:r>
        <w:r>
          <w:rPr>
            <w:noProof/>
            <w:webHidden/>
          </w:rPr>
          <w:fldChar w:fldCharType="end"/>
        </w:r>
      </w:hyperlink>
    </w:p>
    <w:p w14:paraId="7D87B9F2" w14:textId="77777777" w:rsidR="001777FF" w:rsidRDefault="001777FF" w:rsidP="001777FF">
      <w:pPr>
        <w:pStyle w:val="TableofFigures"/>
        <w:tabs>
          <w:tab w:val="right" w:leader="dot" w:pos="9016"/>
        </w:tabs>
        <w:rPr>
          <w:noProof/>
          <w:lang w:val="el-GR" w:eastAsia="el-GR"/>
        </w:rPr>
      </w:pPr>
      <w:hyperlink w:anchor="_Toc101759624" w:history="1">
        <w:r w:rsidRPr="00F049C0">
          <w:rPr>
            <w:rStyle w:val="Hyperlink"/>
            <w:noProof/>
            <w:lang w:val="en-GB"/>
          </w:rPr>
          <w:t xml:space="preserve"> </w:t>
        </w:r>
        <w:r w:rsidRPr="00F049C0">
          <w:rPr>
            <w:rStyle w:val="Hyperlink"/>
            <w:rFonts w:ascii="Arial" w:hAnsi="Arial" w:cs="Arial"/>
            <w:noProof/>
          </w:rPr>
          <w:t xml:space="preserve">Figure 22 - </w:t>
        </w:r>
        <w:r w:rsidRPr="00F049C0">
          <w:rPr>
            <w:rStyle w:val="Hyperlink"/>
            <w:rFonts w:ascii="Arial" w:hAnsi="Arial" w:cs="Arial"/>
            <w:noProof/>
            <w:lang w:val="en-GB" w:eastAsia="en-GB"/>
          </w:rPr>
          <w:t>Motronic Injection on Time Scope Pattern (idle)</w:t>
        </w:r>
        <w:r>
          <w:rPr>
            <w:noProof/>
            <w:webHidden/>
          </w:rPr>
          <w:tab/>
        </w:r>
        <w:r>
          <w:rPr>
            <w:noProof/>
            <w:webHidden/>
          </w:rPr>
          <w:fldChar w:fldCharType="begin"/>
        </w:r>
        <w:r>
          <w:rPr>
            <w:noProof/>
            <w:webHidden/>
          </w:rPr>
          <w:instrText xml:space="preserve"> PAGEREF _Toc101759624 \h </w:instrText>
        </w:r>
        <w:r>
          <w:rPr>
            <w:noProof/>
            <w:webHidden/>
          </w:rPr>
        </w:r>
        <w:r>
          <w:rPr>
            <w:noProof/>
            <w:webHidden/>
          </w:rPr>
          <w:fldChar w:fldCharType="separate"/>
        </w:r>
        <w:r>
          <w:rPr>
            <w:noProof/>
            <w:webHidden/>
          </w:rPr>
          <w:t>33</w:t>
        </w:r>
        <w:r>
          <w:rPr>
            <w:noProof/>
            <w:webHidden/>
          </w:rPr>
          <w:fldChar w:fldCharType="end"/>
        </w:r>
      </w:hyperlink>
    </w:p>
    <w:p w14:paraId="5AF58541" w14:textId="77777777" w:rsidR="001777FF" w:rsidRDefault="001777FF" w:rsidP="001777FF">
      <w:pPr>
        <w:pStyle w:val="TableofFigures"/>
        <w:tabs>
          <w:tab w:val="right" w:leader="dot" w:pos="9016"/>
        </w:tabs>
        <w:rPr>
          <w:noProof/>
          <w:lang w:val="el-GR" w:eastAsia="el-GR"/>
        </w:rPr>
      </w:pPr>
      <w:hyperlink w:anchor="_Toc101759625" w:history="1">
        <w:r w:rsidRPr="00F049C0">
          <w:rPr>
            <w:rStyle w:val="Hyperlink"/>
            <w:noProof/>
            <w:lang w:val="en-GB"/>
          </w:rPr>
          <w:t xml:space="preserve"> </w:t>
        </w:r>
        <w:r w:rsidRPr="00F049C0">
          <w:rPr>
            <w:rStyle w:val="Hyperlink"/>
            <w:rFonts w:ascii="Arial" w:hAnsi="Arial" w:cs="Arial"/>
            <w:noProof/>
          </w:rPr>
          <w:t xml:space="preserve">Figure 23 - </w:t>
        </w:r>
        <w:r w:rsidRPr="00F049C0">
          <w:rPr>
            <w:rStyle w:val="Hyperlink"/>
            <w:rFonts w:ascii="Arial" w:hAnsi="Arial" w:cs="Arial"/>
            <w:noProof/>
            <w:lang w:val="en-GB" w:eastAsia="en-GB"/>
          </w:rPr>
          <w:t>Motronic Injection on Time Scope Pattern (acceleration)</w:t>
        </w:r>
        <w:r>
          <w:rPr>
            <w:noProof/>
            <w:webHidden/>
          </w:rPr>
          <w:tab/>
        </w:r>
        <w:r>
          <w:rPr>
            <w:noProof/>
            <w:webHidden/>
          </w:rPr>
          <w:fldChar w:fldCharType="begin"/>
        </w:r>
        <w:r>
          <w:rPr>
            <w:noProof/>
            <w:webHidden/>
          </w:rPr>
          <w:instrText xml:space="preserve"> PAGEREF _Toc101759625 \h </w:instrText>
        </w:r>
        <w:r>
          <w:rPr>
            <w:noProof/>
            <w:webHidden/>
          </w:rPr>
        </w:r>
        <w:r>
          <w:rPr>
            <w:noProof/>
            <w:webHidden/>
          </w:rPr>
          <w:fldChar w:fldCharType="separate"/>
        </w:r>
        <w:r>
          <w:rPr>
            <w:noProof/>
            <w:webHidden/>
          </w:rPr>
          <w:t>34</w:t>
        </w:r>
        <w:r>
          <w:rPr>
            <w:noProof/>
            <w:webHidden/>
          </w:rPr>
          <w:fldChar w:fldCharType="end"/>
        </w:r>
      </w:hyperlink>
    </w:p>
    <w:p w14:paraId="1805F0B2" w14:textId="77777777" w:rsidR="001777FF" w:rsidRDefault="001777FF" w:rsidP="001777FF">
      <w:pPr>
        <w:pStyle w:val="TableofFigures"/>
        <w:tabs>
          <w:tab w:val="right" w:leader="dot" w:pos="9016"/>
        </w:tabs>
        <w:rPr>
          <w:noProof/>
          <w:lang w:val="el-GR" w:eastAsia="el-GR"/>
        </w:rPr>
      </w:pPr>
      <w:hyperlink w:anchor="_Toc101759626" w:history="1">
        <w:r w:rsidRPr="00F049C0">
          <w:rPr>
            <w:rStyle w:val="Hyperlink"/>
            <w:rFonts w:ascii="Arial" w:hAnsi="Arial" w:cs="Arial"/>
            <w:noProof/>
          </w:rPr>
          <w:t xml:space="preserve">Figure 24 - </w:t>
        </w:r>
        <w:r w:rsidRPr="00F049C0">
          <w:rPr>
            <w:rStyle w:val="Hyperlink"/>
            <w:rFonts w:ascii="Arial" w:hAnsi="Arial" w:cs="Arial"/>
            <w:noProof/>
            <w:lang w:val="en-GB" w:eastAsia="en-GB"/>
          </w:rPr>
          <w:t>Motronic Injection on Time Scope Pattern (deceleration)</w:t>
        </w:r>
        <w:r>
          <w:rPr>
            <w:noProof/>
            <w:webHidden/>
          </w:rPr>
          <w:tab/>
        </w:r>
        <w:r>
          <w:rPr>
            <w:noProof/>
            <w:webHidden/>
          </w:rPr>
          <w:fldChar w:fldCharType="begin"/>
        </w:r>
        <w:r>
          <w:rPr>
            <w:noProof/>
            <w:webHidden/>
          </w:rPr>
          <w:instrText xml:space="preserve"> PAGEREF _Toc101759626 \h </w:instrText>
        </w:r>
        <w:r>
          <w:rPr>
            <w:noProof/>
            <w:webHidden/>
          </w:rPr>
        </w:r>
        <w:r>
          <w:rPr>
            <w:noProof/>
            <w:webHidden/>
          </w:rPr>
          <w:fldChar w:fldCharType="separate"/>
        </w:r>
        <w:r>
          <w:rPr>
            <w:noProof/>
            <w:webHidden/>
          </w:rPr>
          <w:t>35</w:t>
        </w:r>
        <w:r>
          <w:rPr>
            <w:noProof/>
            <w:webHidden/>
          </w:rPr>
          <w:fldChar w:fldCharType="end"/>
        </w:r>
      </w:hyperlink>
    </w:p>
    <w:p w14:paraId="36EFAD96" w14:textId="77777777" w:rsidR="001777FF" w:rsidRDefault="001777FF" w:rsidP="001777FF">
      <w:pPr>
        <w:pStyle w:val="TableofFigures"/>
        <w:tabs>
          <w:tab w:val="right" w:leader="dot" w:pos="9016"/>
        </w:tabs>
        <w:rPr>
          <w:noProof/>
          <w:lang w:val="el-GR" w:eastAsia="el-GR"/>
        </w:rPr>
      </w:pPr>
      <w:hyperlink w:anchor="_Toc101759627" w:history="1">
        <w:r w:rsidRPr="00F049C0">
          <w:rPr>
            <w:rStyle w:val="Hyperlink"/>
            <w:rFonts w:ascii="Arial" w:hAnsi="Arial" w:cs="Arial"/>
            <w:noProof/>
          </w:rPr>
          <w:t xml:space="preserve">Figure 25 - </w:t>
        </w:r>
        <w:r w:rsidRPr="00F049C0">
          <w:rPr>
            <w:rStyle w:val="Hyperlink"/>
            <w:rFonts w:ascii="Arial" w:hAnsi="Arial" w:cs="Arial"/>
            <w:noProof/>
            <w:lang w:val="en-GB"/>
          </w:rPr>
          <w:t>Motronic Lambda Sensor Pattern</w:t>
        </w:r>
        <w:r>
          <w:rPr>
            <w:noProof/>
            <w:webHidden/>
          </w:rPr>
          <w:tab/>
        </w:r>
        <w:r>
          <w:rPr>
            <w:noProof/>
            <w:webHidden/>
          </w:rPr>
          <w:fldChar w:fldCharType="begin"/>
        </w:r>
        <w:r>
          <w:rPr>
            <w:noProof/>
            <w:webHidden/>
          </w:rPr>
          <w:instrText xml:space="preserve"> PAGEREF _Toc101759627 \h </w:instrText>
        </w:r>
        <w:r>
          <w:rPr>
            <w:noProof/>
            <w:webHidden/>
          </w:rPr>
        </w:r>
        <w:r>
          <w:rPr>
            <w:noProof/>
            <w:webHidden/>
          </w:rPr>
          <w:fldChar w:fldCharType="separate"/>
        </w:r>
        <w:r>
          <w:rPr>
            <w:noProof/>
            <w:webHidden/>
          </w:rPr>
          <w:t>36</w:t>
        </w:r>
        <w:r>
          <w:rPr>
            <w:noProof/>
            <w:webHidden/>
          </w:rPr>
          <w:fldChar w:fldCharType="end"/>
        </w:r>
      </w:hyperlink>
    </w:p>
    <w:p w14:paraId="23E333ED" w14:textId="77777777" w:rsidR="001777FF" w:rsidRDefault="001777FF" w:rsidP="001777FF">
      <w:pPr>
        <w:pStyle w:val="TableofFigures"/>
        <w:tabs>
          <w:tab w:val="right" w:leader="dot" w:pos="9016"/>
        </w:tabs>
        <w:rPr>
          <w:noProof/>
          <w:lang w:val="el-GR" w:eastAsia="el-GR"/>
        </w:rPr>
      </w:pPr>
      <w:hyperlink w:anchor="_Toc101759628" w:history="1">
        <w:r w:rsidRPr="00F049C0">
          <w:rPr>
            <w:rStyle w:val="Hyperlink"/>
            <w:rFonts w:ascii="Arial" w:hAnsi="Arial" w:cs="Arial"/>
            <w:noProof/>
          </w:rPr>
          <w:t xml:space="preserve">Figure 26 - </w:t>
        </w:r>
        <w:r w:rsidRPr="00F049C0">
          <w:rPr>
            <w:rStyle w:val="Hyperlink"/>
            <w:rFonts w:ascii="Arial" w:hAnsi="Arial" w:cs="Arial"/>
            <w:noProof/>
            <w:lang w:val="en-GB"/>
          </w:rPr>
          <w:t>Motronic Crankshaft Sensor</w:t>
        </w:r>
        <w:r>
          <w:rPr>
            <w:noProof/>
            <w:webHidden/>
          </w:rPr>
          <w:tab/>
        </w:r>
        <w:r>
          <w:rPr>
            <w:noProof/>
            <w:webHidden/>
          </w:rPr>
          <w:fldChar w:fldCharType="begin"/>
        </w:r>
        <w:r>
          <w:rPr>
            <w:noProof/>
            <w:webHidden/>
          </w:rPr>
          <w:instrText xml:space="preserve"> PAGEREF _Toc101759628 \h </w:instrText>
        </w:r>
        <w:r>
          <w:rPr>
            <w:noProof/>
            <w:webHidden/>
          </w:rPr>
        </w:r>
        <w:r>
          <w:rPr>
            <w:noProof/>
            <w:webHidden/>
          </w:rPr>
          <w:fldChar w:fldCharType="separate"/>
        </w:r>
        <w:r>
          <w:rPr>
            <w:noProof/>
            <w:webHidden/>
          </w:rPr>
          <w:t>37</w:t>
        </w:r>
        <w:r>
          <w:rPr>
            <w:noProof/>
            <w:webHidden/>
          </w:rPr>
          <w:fldChar w:fldCharType="end"/>
        </w:r>
      </w:hyperlink>
    </w:p>
    <w:p w14:paraId="5E4BDC2B" w14:textId="77777777" w:rsidR="001777FF" w:rsidRPr="00B3651C" w:rsidRDefault="001777FF" w:rsidP="001777FF">
      <w:pPr>
        <w:pStyle w:val="TableofFigures"/>
        <w:tabs>
          <w:tab w:val="right" w:leader="dot" w:pos="9350"/>
        </w:tabs>
        <w:rPr>
          <w:rFonts w:ascii="Arial" w:hAnsi="Arial" w:cs="Arial"/>
          <w:noProof/>
          <w:lang w:val="el-GR" w:eastAsia="el-GR"/>
        </w:rPr>
      </w:pPr>
      <w:r w:rsidRPr="00B3651C">
        <w:rPr>
          <w:rFonts w:ascii="Arial" w:hAnsi="Arial" w:cs="Arial"/>
          <w:b/>
          <w:i/>
          <w:sz w:val="28"/>
          <w:szCs w:val="28"/>
          <w:lang w:val="en-GB"/>
        </w:rPr>
        <w:fldChar w:fldCharType="end"/>
      </w:r>
      <w:r w:rsidRPr="00B3651C">
        <w:rPr>
          <w:rFonts w:ascii="Arial" w:hAnsi="Arial" w:cs="Arial"/>
          <w:b/>
          <w:i/>
          <w:sz w:val="28"/>
          <w:szCs w:val="28"/>
          <w:lang w:val="en-GB"/>
        </w:rPr>
        <w:fldChar w:fldCharType="begin"/>
      </w:r>
      <w:r w:rsidRPr="00B3651C">
        <w:rPr>
          <w:rFonts w:ascii="Arial" w:hAnsi="Arial" w:cs="Arial"/>
          <w:b/>
          <w:i/>
          <w:sz w:val="28"/>
          <w:szCs w:val="28"/>
          <w:lang w:val="en-GB"/>
        </w:rPr>
        <w:instrText xml:space="preserve"> TOC \h \z \c "Figure" </w:instrText>
      </w:r>
      <w:r w:rsidRPr="00B3651C">
        <w:rPr>
          <w:rFonts w:ascii="Arial" w:hAnsi="Arial" w:cs="Arial"/>
          <w:b/>
          <w:i/>
          <w:sz w:val="28"/>
          <w:szCs w:val="28"/>
          <w:lang w:val="en-GB"/>
        </w:rPr>
        <w:fldChar w:fldCharType="end"/>
      </w:r>
    </w:p>
    <w:p w14:paraId="1F4A4BFE" w14:textId="77777777" w:rsidR="001777FF" w:rsidRDefault="001777FF" w:rsidP="001777FF">
      <w:pPr>
        <w:pStyle w:val="TOCHeading"/>
        <w:spacing w:before="0" w:line="360" w:lineRule="auto"/>
        <w:rPr>
          <w:noProof/>
        </w:rPr>
      </w:pPr>
      <w:r w:rsidRPr="00B3651C">
        <w:rPr>
          <w:rFonts w:ascii="Arial" w:hAnsi="Arial" w:cs="Arial"/>
          <w:b/>
          <w:bCs/>
        </w:rPr>
        <w:t>List of Tables</w:t>
      </w:r>
      <w:r w:rsidRPr="00B3651C">
        <w:rPr>
          <w:rFonts w:ascii="Arial" w:hAnsi="Arial" w:cs="Arial"/>
          <w:b/>
          <w:i/>
          <w:sz w:val="28"/>
          <w:szCs w:val="28"/>
          <w:lang w:val="en-GB"/>
        </w:rPr>
        <w:fldChar w:fldCharType="begin"/>
      </w:r>
      <w:r w:rsidRPr="00B3651C">
        <w:rPr>
          <w:rFonts w:ascii="Arial" w:hAnsi="Arial" w:cs="Arial"/>
          <w:b/>
          <w:i/>
          <w:sz w:val="28"/>
          <w:szCs w:val="28"/>
          <w:lang w:val="en-GB"/>
        </w:rPr>
        <w:instrText xml:space="preserve"> TOC \h \z \c "Table" </w:instrText>
      </w:r>
      <w:r w:rsidRPr="00B3651C">
        <w:rPr>
          <w:rFonts w:ascii="Arial" w:hAnsi="Arial" w:cs="Arial"/>
          <w:b/>
          <w:i/>
          <w:sz w:val="28"/>
          <w:szCs w:val="28"/>
          <w:lang w:val="en-GB"/>
        </w:rPr>
        <w:fldChar w:fldCharType="separate"/>
      </w:r>
    </w:p>
    <w:p w14:paraId="0052181C" w14:textId="77777777" w:rsidR="001777FF" w:rsidRDefault="001777FF" w:rsidP="001777FF">
      <w:pPr>
        <w:pStyle w:val="TableofFigures"/>
        <w:tabs>
          <w:tab w:val="right" w:leader="dot" w:pos="9016"/>
        </w:tabs>
        <w:rPr>
          <w:noProof/>
          <w:lang w:val="el-GR" w:eastAsia="el-GR"/>
        </w:rPr>
      </w:pPr>
      <w:hyperlink w:anchor="_Toc101759637" w:history="1">
        <w:r w:rsidRPr="006A6E79">
          <w:rPr>
            <w:rStyle w:val="Hyperlink"/>
            <w:rFonts w:ascii="Arial" w:hAnsi="Arial" w:cs="Arial"/>
            <w:noProof/>
          </w:rPr>
          <w:t>Table 1</w:t>
        </w:r>
        <w:r w:rsidRPr="006A6E79">
          <w:rPr>
            <w:rStyle w:val="Hyperlink"/>
            <w:rFonts w:ascii="Arial" w:hAnsi="Arial" w:cs="Arial"/>
            <w:noProof/>
            <w:lang w:val="en-GB"/>
          </w:rPr>
          <w:t>– Static Voltage Results for LE3 Engine management System</w:t>
        </w:r>
        <w:r>
          <w:rPr>
            <w:noProof/>
            <w:webHidden/>
          </w:rPr>
          <w:tab/>
        </w:r>
        <w:r>
          <w:rPr>
            <w:noProof/>
            <w:webHidden/>
          </w:rPr>
          <w:fldChar w:fldCharType="begin"/>
        </w:r>
        <w:r>
          <w:rPr>
            <w:noProof/>
            <w:webHidden/>
          </w:rPr>
          <w:instrText xml:space="preserve"> PAGEREF _Toc101759637 \h </w:instrText>
        </w:r>
        <w:r>
          <w:rPr>
            <w:noProof/>
            <w:webHidden/>
          </w:rPr>
        </w:r>
        <w:r>
          <w:rPr>
            <w:noProof/>
            <w:webHidden/>
          </w:rPr>
          <w:fldChar w:fldCharType="separate"/>
        </w:r>
        <w:r>
          <w:rPr>
            <w:noProof/>
            <w:webHidden/>
          </w:rPr>
          <w:t>10</w:t>
        </w:r>
        <w:r>
          <w:rPr>
            <w:noProof/>
            <w:webHidden/>
          </w:rPr>
          <w:fldChar w:fldCharType="end"/>
        </w:r>
      </w:hyperlink>
    </w:p>
    <w:p w14:paraId="68738C90" w14:textId="77777777" w:rsidR="001777FF" w:rsidRDefault="001777FF" w:rsidP="001777FF">
      <w:pPr>
        <w:pStyle w:val="TableofFigures"/>
        <w:tabs>
          <w:tab w:val="right" w:leader="dot" w:pos="9016"/>
        </w:tabs>
        <w:rPr>
          <w:noProof/>
          <w:lang w:val="el-GR" w:eastAsia="el-GR"/>
        </w:rPr>
      </w:pPr>
      <w:hyperlink w:anchor="_Toc101759638" w:history="1">
        <w:r w:rsidRPr="006A6E79">
          <w:rPr>
            <w:rStyle w:val="Hyperlink"/>
            <w:rFonts w:ascii="Arial" w:hAnsi="Arial" w:cs="Arial"/>
            <w:noProof/>
          </w:rPr>
          <w:t>Table 2</w:t>
        </w:r>
        <w:r w:rsidRPr="006A6E79">
          <w:rPr>
            <w:rStyle w:val="Hyperlink"/>
            <w:rFonts w:ascii="Arial" w:hAnsi="Arial" w:cs="Arial"/>
            <w:noProof/>
            <w:lang w:val="en-GB"/>
          </w:rPr>
          <w:t xml:space="preserve"> – Static Voltage Results for LE3 EMS Amplifier</w:t>
        </w:r>
        <w:r>
          <w:rPr>
            <w:noProof/>
            <w:webHidden/>
          </w:rPr>
          <w:tab/>
        </w:r>
        <w:r>
          <w:rPr>
            <w:noProof/>
            <w:webHidden/>
          </w:rPr>
          <w:fldChar w:fldCharType="begin"/>
        </w:r>
        <w:r>
          <w:rPr>
            <w:noProof/>
            <w:webHidden/>
          </w:rPr>
          <w:instrText xml:space="preserve"> PAGEREF _Toc101759638 \h </w:instrText>
        </w:r>
        <w:r>
          <w:rPr>
            <w:noProof/>
            <w:webHidden/>
          </w:rPr>
        </w:r>
        <w:r>
          <w:rPr>
            <w:noProof/>
            <w:webHidden/>
          </w:rPr>
          <w:fldChar w:fldCharType="separate"/>
        </w:r>
        <w:r>
          <w:rPr>
            <w:noProof/>
            <w:webHidden/>
          </w:rPr>
          <w:t>11</w:t>
        </w:r>
        <w:r>
          <w:rPr>
            <w:noProof/>
            <w:webHidden/>
          </w:rPr>
          <w:fldChar w:fldCharType="end"/>
        </w:r>
      </w:hyperlink>
    </w:p>
    <w:p w14:paraId="33E45877" w14:textId="77777777" w:rsidR="001777FF" w:rsidRDefault="001777FF" w:rsidP="001777FF">
      <w:pPr>
        <w:pStyle w:val="TableofFigures"/>
        <w:tabs>
          <w:tab w:val="right" w:leader="dot" w:pos="9016"/>
        </w:tabs>
        <w:rPr>
          <w:noProof/>
          <w:lang w:val="el-GR" w:eastAsia="el-GR"/>
        </w:rPr>
      </w:pPr>
      <w:hyperlink w:anchor="_Toc101759639" w:history="1">
        <w:r w:rsidRPr="006A6E79">
          <w:rPr>
            <w:rStyle w:val="Hyperlink"/>
            <w:rFonts w:ascii="Arial" w:hAnsi="Arial" w:cs="Arial"/>
            <w:noProof/>
          </w:rPr>
          <w:t xml:space="preserve">Table 3 - </w:t>
        </w:r>
        <w:r w:rsidRPr="006A6E79">
          <w:rPr>
            <w:rStyle w:val="Hyperlink"/>
            <w:rFonts w:ascii="Arial" w:eastAsiaTheme="majorEastAsia" w:hAnsi="Arial" w:cs="Arial"/>
            <w:noProof/>
            <w:lang w:val="en-GB"/>
          </w:rPr>
          <w:t>Dynamic Testing Results for LE3 Engine Management System</w:t>
        </w:r>
        <w:r>
          <w:rPr>
            <w:noProof/>
            <w:webHidden/>
          </w:rPr>
          <w:tab/>
        </w:r>
        <w:r>
          <w:rPr>
            <w:noProof/>
            <w:webHidden/>
          </w:rPr>
          <w:fldChar w:fldCharType="begin"/>
        </w:r>
        <w:r>
          <w:rPr>
            <w:noProof/>
            <w:webHidden/>
          </w:rPr>
          <w:instrText xml:space="preserve"> PAGEREF _Toc101759639 \h </w:instrText>
        </w:r>
        <w:r>
          <w:rPr>
            <w:noProof/>
            <w:webHidden/>
          </w:rPr>
        </w:r>
        <w:r>
          <w:rPr>
            <w:noProof/>
            <w:webHidden/>
          </w:rPr>
          <w:fldChar w:fldCharType="separate"/>
        </w:r>
        <w:r>
          <w:rPr>
            <w:noProof/>
            <w:webHidden/>
          </w:rPr>
          <w:t>11</w:t>
        </w:r>
        <w:r>
          <w:rPr>
            <w:noProof/>
            <w:webHidden/>
          </w:rPr>
          <w:fldChar w:fldCharType="end"/>
        </w:r>
      </w:hyperlink>
    </w:p>
    <w:p w14:paraId="5A22A186" w14:textId="77777777" w:rsidR="001777FF" w:rsidRDefault="001777FF" w:rsidP="001777FF">
      <w:pPr>
        <w:pStyle w:val="TableofFigures"/>
        <w:tabs>
          <w:tab w:val="right" w:leader="dot" w:pos="9016"/>
        </w:tabs>
        <w:rPr>
          <w:noProof/>
          <w:lang w:val="el-GR" w:eastAsia="el-GR"/>
        </w:rPr>
      </w:pPr>
      <w:hyperlink w:anchor="_Toc101759640" w:history="1">
        <w:r w:rsidRPr="006A6E79">
          <w:rPr>
            <w:rStyle w:val="Hyperlink"/>
            <w:rFonts w:ascii="Arial" w:hAnsi="Arial" w:cs="Arial"/>
            <w:noProof/>
          </w:rPr>
          <w:t xml:space="preserve">Table 4 - </w:t>
        </w:r>
        <w:r w:rsidRPr="006A6E79">
          <w:rPr>
            <w:rStyle w:val="Hyperlink"/>
            <w:rFonts w:ascii="Arial" w:hAnsi="Arial" w:cs="Arial"/>
            <w:noProof/>
            <w:lang w:val="en-GB"/>
          </w:rPr>
          <w:t>Throttle Position Switch Resistance - Comparison</w:t>
        </w:r>
        <w:r>
          <w:rPr>
            <w:noProof/>
            <w:webHidden/>
          </w:rPr>
          <w:tab/>
        </w:r>
        <w:r>
          <w:rPr>
            <w:noProof/>
            <w:webHidden/>
          </w:rPr>
          <w:fldChar w:fldCharType="begin"/>
        </w:r>
        <w:r>
          <w:rPr>
            <w:noProof/>
            <w:webHidden/>
          </w:rPr>
          <w:instrText xml:space="preserve"> PAGEREF _Toc101759640 \h </w:instrText>
        </w:r>
        <w:r>
          <w:rPr>
            <w:noProof/>
            <w:webHidden/>
          </w:rPr>
        </w:r>
        <w:r>
          <w:rPr>
            <w:noProof/>
            <w:webHidden/>
          </w:rPr>
          <w:fldChar w:fldCharType="separate"/>
        </w:r>
        <w:r>
          <w:rPr>
            <w:noProof/>
            <w:webHidden/>
          </w:rPr>
          <w:t>13</w:t>
        </w:r>
        <w:r>
          <w:rPr>
            <w:noProof/>
            <w:webHidden/>
          </w:rPr>
          <w:fldChar w:fldCharType="end"/>
        </w:r>
      </w:hyperlink>
    </w:p>
    <w:p w14:paraId="7D9B78C7" w14:textId="77777777" w:rsidR="001777FF" w:rsidRDefault="001777FF" w:rsidP="001777FF">
      <w:pPr>
        <w:pStyle w:val="TableofFigures"/>
        <w:tabs>
          <w:tab w:val="right" w:leader="dot" w:pos="9016"/>
        </w:tabs>
        <w:rPr>
          <w:noProof/>
          <w:lang w:val="el-GR" w:eastAsia="el-GR"/>
        </w:rPr>
      </w:pPr>
      <w:hyperlink w:anchor="_Toc101759641" w:history="1">
        <w:r w:rsidRPr="006A6E79">
          <w:rPr>
            <w:rStyle w:val="Hyperlink"/>
            <w:rFonts w:ascii="Arial" w:hAnsi="Arial" w:cs="Arial"/>
            <w:noProof/>
          </w:rPr>
          <w:t xml:space="preserve">Table 5 - </w:t>
        </w:r>
        <w:r w:rsidRPr="006A6E79">
          <w:rPr>
            <w:rStyle w:val="Hyperlink"/>
            <w:rFonts w:ascii="Arial" w:eastAsiaTheme="majorEastAsia" w:hAnsi="Arial" w:cs="Arial"/>
            <w:noProof/>
            <w:lang w:val="en-GB"/>
          </w:rPr>
          <w:t>Fuel Injectors Resistance - Comparison</w:t>
        </w:r>
        <w:r>
          <w:rPr>
            <w:noProof/>
            <w:webHidden/>
          </w:rPr>
          <w:tab/>
        </w:r>
        <w:r>
          <w:rPr>
            <w:noProof/>
            <w:webHidden/>
          </w:rPr>
          <w:fldChar w:fldCharType="begin"/>
        </w:r>
        <w:r>
          <w:rPr>
            <w:noProof/>
            <w:webHidden/>
          </w:rPr>
          <w:instrText xml:space="preserve"> PAGEREF _Toc101759641 \h </w:instrText>
        </w:r>
        <w:r>
          <w:rPr>
            <w:noProof/>
            <w:webHidden/>
          </w:rPr>
        </w:r>
        <w:r>
          <w:rPr>
            <w:noProof/>
            <w:webHidden/>
          </w:rPr>
          <w:fldChar w:fldCharType="separate"/>
        </w:r>
        <w:r>
          <w:rPr>
            <w:noProof/>
            <w:webHidden/>
          </w:rPr>
          <w:t>13</w:t>
        </w:r>
        <w:r>
          <w:rPr>
            <w:noProof/>
            <w:webHidden/>
          </w:rPr>
          <w:fldChar w:fldCharType="end"/>
        </w:r>
      </w:hyperlink>
    </w:p>
    <w:p w14:paraId="50756819" w14:textId="77777777" w:rsidR="001777FF" w:rsidRDefault="001777FF" w:rsidP="001777FF">
      <w:pPr>
        <w:pStyle w:val="TableofFigures"/>
        <w:tabs>
          <w:tab w:val="right" w:leader="dot" w:pos="9016"/>
        </w:tabs>
        <w:rPr>
          <w:noProof/>
          <w:lang w:val="el-GR" w:eastAsia="el-GR"/>
        </w:rPr>
      </w:pPr>
      <w:hyperlink w:anchor="_Toc101759642" w:history="1">
        <w:r w:rsidRPr="006A6E79">
          <w:rPr>
            <w:rStyle w:val="Hyperlink"/>
            <w:rFonts w:ascii="Arial" w:hAnsi="Arial" w:cs="Arial"/>
            <w:noProof/>
          </w:rPr>
          <w:t xml:space="preserve">Table 6 - </w:t>
        </w:r>
        <w:r w:rsidRPr="006A6E79">
          <w:rPr>
            <w:rStyle w:val="Hyperlink"/>
            <w:rFonts w:ascii="Arial" w:hAnsi="Arial" w:cs="Arial"/>
            <w:noProof/>
            <w:lang w:val="en-GB"/>
          </w:rPr>
          <w:t>Aux Air Valve Resistance - Comparison</w:t>
        </w:r>
        <w:r>
          <w:rPr>
            <w:noProof/>
            <w:webHidden/>
          </w:rPr>
          <w:tab/>
        </w:r>
        <w:r>
          <w:rPr>
            <w:noProof/>
            <w:webHidden/>
          </w:rPr>
          <w:fldChar w:fldCharType="begin"/>
        </w:r>
        <w:r>
          <w:rPr>
            <w:noProof/>
            <w:webHidden/>
          </w:rPr>
          <w:instrText xml:space="preserve"> PAGEREF _Toc101759642 \h </w:instrText>
        </w:r>
        <w:r>
          <w:rPr>
            <w:noProof/>
            <w:webHidden/>
          </w:rPr>
        </w:r>
        <w:r>
          <w:rPr>
            <w:noProof/>
            <w:webHidden/>
          </w:rPr>
          <w:fldChar w:fldCharType="separate"/>
        </w:r>
        <w:r>
          <w:rPr>
            <w:noProof/>
            <w:webHidden/>
          </w:rPr>
          <w:t>13</w:t>
        </w:r>
        <w:r>
          <w:rPr>
            <w:noProof/>
            <w:webHidden/>
          </w:rPr>
          <w:fldChar w:fldCharType="end"/>
        </w:r>
      </w:hyperlink>
    </w:p>
    <w:p w14:paraId="43276006" w14:textId="77777777" w:rsidR="001777FF" w:rsidRDefault="001777FF" w:rsidP="001777FF">
      <w:pPr>
        <w:pStyle w:val="TableofFigures"/>
        <w:tabs>
          <w:tab w:val="right" w:leader="dot" w:pos="9016"/>
        </w:tabs>
        <w:rPr>
          <w:noProof/>
          <w:lang w:val="el-GR" w:eastAsia="el-GR"/>
        </w:rPr>
      </w:pPr>
      <w:hyperlink w:anchor="_Toc101759643" w:history="1">
        <w:r w:rsidRPr="006A6E79">
          <w:rPr>
            <w:rStyle w:val="Hyperlink"/>
            <w:rFonts w:ascii="Arial" w:hAnsi="Arial" w:cs="Arial"/>
            <w:noProof/>
          </w:rPr>
          <w:t xml:space="preserve">Table 7 - </w:t>
        </w:r>
        <w:r w:rsidRPr="006A6E79">
          <w:rPr>
            <w:rStyle w:val="Hyperlink"/>
            <w:rFonts w:ascii="Arial" w:hAnsi="Arial" w:cs="Arial"/>
            <w:noProof/>
            <w:lang w:val="en-GB"/>
          </w:rPr>
          <w:t>Static Voltage Results for Motronic Engine Management System</w:t>
        </w:r>
        <w:r>
          <w:rPr>
            <w:noProof/>
            <w:webHidden/>
          </w:rPr>
          <w:tab/>
        </w:r>
        <w:r>
          <w:rPr>
            <w:noProof/>
            <w:webHidden/>
          </w:rPr>
          <w:fldChar w:fldCharType="begin"/>
        </w:r>
        <w:r>
          <w:rPr>
            <w:noProof/>
            <w:webHidden/>
          </w:rPr>
          <w:instrText xml:space="preserve"> PAGEREF _Toc101759643 \h </w:instrText>
        </w:r>
        <w:r>
          <w:rPr>
            <w:noProof/>
            <w:webHidden/>
          </w:rPr>
        </w:r>
        <w:r>
          <w:rPr>
            <w:noProof/>
            <w:webHidden/>
          </w:rPr>
          <w:fldChar w:fldCharType="separate"/>
        </w:r>
        <w:r>
          <w:rPr>
            <w:noProof/>
            <w:webHidden/>
          </w:rPr>
          <w:t>23</w:t>
        </w:r>
        <w:r>
          <w:rPr>
            <w:noProof/>
            <w:webHidden/>
          </w:rPr>
          <w:fldChar w:fldCharType="end"/>
        </w:r>
      </w:hyperlink>
    </w:p>
    <w:p w14:paraId="589B90F5" w14:textId="77777777" w:rsidR="001777FF" w:rsidRDefault="001777FF" w:rsidP="001777FF">
      <w:pPr>
        <w:pStyle w:val="TableofFigures"/>
        <w:tabs>
          <w:tab w:val="right" w:leader="dot" w:pos="9016"/>
        </w:tabs>
        <w:rPr>
          <w:noProof/>
          <w:lang w:val="el-GR" w:eastAsia="el-GR"/>
        </w:rPr>
      </w:pPr>
      <w:hyperlink w:anchor="_Toc101759644" w:history="1">
        <w:r w:rsidRPr="006A6E79">
          <w:rPr>
            <w:rStyle w:val="Hyperlink"/>
            <w:rFonts w:ascii="Arial" w:hAnsi="Arial" w:cs="Arial"/>
            <w:noProof/>
          </w:rPr>
          <w:t xml:space="preserve">Table 8 - </w:t>
        </w:r>
        <w:r w:rsidRPr="006A6E79">
          <w:rPr>
            <w:rStyle w:val="Hyperlink"/>
            <w:rFonts w:ascii="Arial" w:hAnsi="Arial" w:cs="Arial"/>
            <w:noProof/>
            <w:lang w:val="en-GB"/>
          </w:rPr>
          <w:t>Dynamic Testing Results for Motronic EMS</w:t>
        </w:r>
        <w:r>
          <w:rPr>
            <w:noProof/>
            <w:webHidden/>
          </w:rPr>
          <w:tab/>
        </w:r>
        <w:r>
          <w:rPr>
            <w:noProof/>
            <w:webHidden/>
          </w:rPr>
          <w:fldChar w:fldCharType="begin"/>
        </w:r>
        <w:r>
          <w:rPr>
            <w:noProof/>
            <w:webHidden/>
          </w:rPr>
          <w:instrText xml:space="preserve"> PAGEREF _Toc101759644 \h </w:instrText>
        </w:r>
        <w:r>
          <w:rPr>
            <w:noProof/>
            <w:webHidden/>
          </w:rPr>
        </w:r>
        <w:r>
          <w:rPr>
            <w:noProof/>
            <w:webHidden/>
          </w:rPr>
          <w:fldChar w:fldCharType="separate"/>
        </w:r>
        <w:r>
          <w:rPr>
            <w:noProof/>
            <w:webHidden/>
          </w:rPr>
          <w:t>24</w:t>
        </w:r>
        <w:r>
          <w:rPr>
            <w:noProof/>
            <w:webHidden/>
          </w:rPr>
          <w:fldChar w:fldCharType="end"/>
        </w:r>
      </w:hyperlink>
    </w:p>
    <w:p w14:paraId="6314EB7B" w14:textId="77777777" w:rsidR="001777FF" w:rsidRDefault="001777FF" w:rsidP="001777FF">
      <w:pPr>
        <w:pStyle w:val="TableofFigures"/>
        <w:tabs>
          <w:tab w:val="right" w:leader="dot" w:pos="9016"/>
        </w:tabs>
        <w:rPr>
          <w:noProof/>
          <w:lang w:val="el-GR" w:eastAsia="el-GR"/>
        </w:rPr>
      </w:pPr>
      <w:hyperlink w:anchor="_Toc101759645" w:history="1">
        <w:r w:rsidRPr="006A6E79">
          <w:rPr>
            <w:rStyle w:val="Hyperlink"/>
            <w:rFonts w:ascii="Arial" w:hAnsi="Arial" w:cs="Arial"/>
            <w:noProof/>
          </w:rPr>
          <w:t xml:space="preserve">Table 9 - </w:t>
        </w:r>
        <w:r w:rsidRPr="006A6E79">
          <w:rPr>
            <w:rStyle w:val="Hyperlink"/>
            <w:rFonts w:ascii="Arial" w:hAnsi="Arial" w:cs="Arial"/>
            <w:noProof/>
            <w:lang w:val="en-GB"/>
          </w:rPr>
          <w:t>Throttle Potensiometer Resistance -Comparison</w:t>
        </w:r>
        <w:r>
          <w:rPr>
            <w:noProof/>
            <w:webHidden/>
          </w:rPr>
          <w:tab/>
        </w:r>
        <w:r>
          <w:rPr>
            <w:noProof/>
            <w:webHidden/>
          </w:rPr>
          <w:fldChar w:fldCharType="begin"/>
        </w:r>
        <w:r>
          <w:rPr>
            <w:noProof/>
            <w:webHidden/>
          </w:rPr>
          <w:instrText xml:space="preserve"> PAGEREF _Toc101759645 \h </w:instrText>
        </w:r>
        <w:r>
          <w:rPr>
            <w:noProof/>
            <w:webHidden/>
          </w:rPr>
        </w:r>
        <w:r>
          <w:rPr>
            <w:noProof/>
            <w:webHidden/>
          </w:rPr>
          <w:fldChar w:fldCharType="separate"/>
        </w:r>
        <w:r>
          <w:rPr>
            <w:noProof/>
            <w:webHidden/>
          </w:rPr>
          <w:t>26</w:t>
        </w:r>
        <w:r>
          <w:rPr>
            <w:noProof/>
            <w:webHidden/>
          </w:rPr>
          <w:fldChar w:fldCharType="end"/>
        </w:r>
      </w:hyperlink>
    </w:p>
    <w:p w14:paraId="349ABDC7" w14:textId="77777777" w:rsidR="001777FF" w:rsidRDefault="001777FF" w:rsidP="001777FF">
      <w:pPr>
        <w:pStyle w:val="TableofFigures"/>
        <w:tabs>
          <w:tab w:val="right" w:leader="dot" w:pos="9016"/>
        </w:tabs>
        <w:rPr>
          <w:noProof/>
          <w:lang w:val="el-GR" w:eastAsia="el-GR"/>
        </w:rPr>
      </w:pPr>
      <w:hyperlink w:anchor="_Toc101759646" w:history="1">
        <w:r w:rsidRPr="006A6E79">
          <w:rPr>
            <w:rStyle w:val="Hyperlink"/>
            <w:rFonts w:ascii="Arial" w:hAnsi="Arial" w:cs="Arial"/>
            <w:noProof/>
          </w:rPr>
          <w:t xml:space="preserve">Table 10 - </w:t>
        </w:r>
        <w:r w:rsidRPr="006A6E79">
          <w:rPr>
            <w:rStyle w:val="Hyperlink"/>
            <w:rFonts w:ascii="Arial" w:hAnsi="Arial" w:cs="Arial"/>
            <w:noProof/>
            <w:lang w:val="en-GB"/>
          </w:rPr>
          <w:t>Air Flow Sensor Resistance – Comparison</w:t>
        </w:r>
        <w:r>
          <w:rPr>
            <w:noProof/>
            <w:webHidden/>
          </w:rPr>
          <w:tab/>
        </w:r>
        <w:r>
          <w:rPr>
            <w:noProof/>
            <w:webHidden/>
          </w:rPr>
          <w:fldChar w:fldCharType="begin"/>
        </w:r>
        <w:r>
          <w:rPr>
            <w:noProof/>
            <w:webHidden/>
          </w:rPr>
          <w:instrText xml:space="preserve"> PAGEREF _Toc101759646 \h </w:instrText>
        </w:r>
        <w:r>
          <w:rPr>
            <w:noProof/>
            <w:webHidden/>
          </w:rPr>
        </w:r>
        <w:r>
          <w:rPr>
            <w:noProof/>
            <w:webHidden/>
          </w:rPr>
          <w:fldChar w:fldCharType="separate"/>
        </w:r>
        <w:r>
          <w:rPr>
            <w:noProof/>
            <w:webHidden/>
          </w:rPr>
          <w:t>26</w:t>
        </w:r>
        <w:r>
          <w:rPr>
            <w:noProof/>
            <w:webHidden/>
          </w:rPr>
          <w:fldChar w:fldCharType="end"/>
        </w:r>
      </w:hyperlink>
    </w:p>
    <w:p w14:paraId="2F6F4AF1" w14:textId="77777777" w:rsidR="001777FF" w:rsidRDefault="001777FF" w:rsidP="001777FF">
      <w:pPr>
        <w:pStyle w:val="TableofFigures"/>
        <w:tabs>
          <w:tab w:val="right" w:leader="dot" w:pos="9016"/>
        </w:tabs>
        <w:rPr>
          <w:noProof/>
          <w:lang w:val="el-GR" w:eastAsia="el-GR"/>
        </w:rPr>
      </w:pPr>
      <w:hyperlink w:anchor="_Toc101759647" w:history="1">
        <w:r w:rsidRPr="006A6E79">
          <w:rPr>
            <w:rStyle w:val="Hyperlink"/>
            <w:rFonts w:ascii="Arial" w:hAnsi="Arial" w:cs="Arial"/>
            <w:noProof/>
          </w:rPr>
          <w:t xml:space="preserve">Table 11 - </w:t>
        </w:r>
        <w:r w:rsidRPr="006A6E79">
          <w:rPr>
            <w:rStyle w:val="Hyperlink"/>
            <w:rFonts w:ascii="Arial" w:hAnsi="Arial" w:cs="Arial"/>
            <w:noProof/>
            <w:lang w:val="en-GB"/>
          </w:rPr>
          <w:t>Injectors Resistance – Comparison</w:t>
        </w:r>
        <w:r>
          <w:rPr>
            <w:noProof/>
            <w:webHidden/>
          </w:rPr>
          <w:tab/>
        </w:r>
        <w:r>
          <w:rPr>
            <w:noProof/>
            <w:webHidden/>
          </w:rPr>
          <w:fldChar w:fldCharType="begin"/>
        </w:r>
        <w:r>
          <w:rPr>
            <w:noProof/>
            <w:webHidden/>
          </w:rPr>
          <w:instrText xml:space="preserve"> PAGEREF _Toc101759647 \h </w:instrText>
        </w:r>
        <w:r>
          <w:rPr>
            <w:noProof/>
            <w:webHidden/>
          </w:rPr>
        </w:r>
        <w:r>
          <w:rPr>
            <w:noProof/>
            <w:webHidden/>
          </w:rPr>
          <w:fldChar w:fldCharType="separate"/>
        </w:r>
        <w:r>
          <w:rPr>
            <w:noProof/>
            <w:webHidden/>
          </w:rPr>
          <w:t>26</w:t>
        </w:r>
        <w:r>
          <w:rPr>
            <w:noProof/>
            <w:webHidden/>
          </w:rPr>
          <w:fldChar w:fldCharType="end"/>
        </w:r>
      </w:hyperlink>
    </w:p>
    <w:p w14:paraId="5B9ADC9C" w14:textId="77777777" w:rsidR="001777FF" w:rsidRDefault="001777FF" w:rsidP="001777FF">
      <w:pPr>
        <w:pStyle w:val="TableofFigures"/>
        <w:tabs>
          <w:tab w:val="right" w:leader="dot" w:pos="9016"/>
        </w:tabs>
        <w:rPr>
          <w:noProof/>
          <w:lang w:val="el-GR" w:eastAsia="el-GR"/>
        </w:rPr>
      </w:pPr>
      <w:hyperlink w:anchor="_Toc101759648" w:history="1">
        <w:r w:rsidRPr="006A6E79">
          <w:rPr>
            <w:rStyle w:val="Hyperlink"/>
            <w:rFonts w:ascii="Arial" w:hAnsi="Arial" w:cs="Arial"/>
            <w:noProof/>
          </w:rPr>
          <w:t xml:space="preserve">Table 12 - </w:t>
        </w:r>
        <w:r w:rsidRPr="006A6E79">
          <w:rPr>
            <w:rStyle w:val="Hyperlink"/>
            <w:rFonts w:ascii="Arial" w:hAnsi="Arial" w:cs="Arial"/>
            <w:noProof/>
            <w:lang w:val="en-GB"/>
          </w:rPr>
          <w:t>HT Leads Resistance – Comparison</w:t>
        </w:r>
        <w:r>
          <w:rPr>
            <w:noProof/>
            <w:webHidden/>
          </w:rPr>
          <w:tab/>
        </w:r>
        <w:r>
          <w:rPr>
            <w:noProof/>
            <w:webHidden/>
          </w:rPr>
          <w:fldChar w:fldCharType="begin"/>
        </w:r>
        <w:r>
          <w:rPr>
            <w:noProof/>
            <w:webHidden/>
          </w:rPr>
          <w:instrText xml:space="preserve"> PAGEREF _Toc101759648 \h </w:instrText>
        </w:r>
        <w:r>
          <w:rPr>
            <w:noProof/>
            <w:webHidden/>
          </w:rPr>
        </w:r>
        <w:r>
          <w:rPr>
            <w:noProof/>
            <w:webHidden/>
          </w:rPr>
          <w:fldChar w:fldCharType="separate"/>
        </w:r>
        <w:r>
          <w:rPr>
            <w:noProof/>
            <w:webHidden/>
          </w:rPr>
          <w:t>27</w:t>
        </w:r>
        <w:r>
          <w:rPr>
            <w:noProof/>
            <w:webHidden/>
          </w:rPr>
          <w:fldChar w:fldCharType="end"/>
        </w:r>
      </w:hyperlink>
    </w:p>
    <w:p w14:paraId="5F0E3D70" w14:textId="77777777" w:rsidR="001777FF" w:rsidRDefault="001777FF" w:rsidP="001777FF">
      <w:pPr>
        <w:pStyle w:val="TableofFigures"/>
        <w:tabs>
          <w:tab w:val="right" w:leader="dot" w:pos="9016"/>
        </w:tabs>
        <w:rPr>
          <w:noProof/>
          <w:lang w:val="el-GR" w:eastAsia="el-GR"/>
        </w:rPr>
      </w:pPr>
      <w:hyperlink w:anchor="_Toc101759649" w:history="1">
        <w:r w:rsidRPr="006A6E79">
          <w:rPr>
            <w:rStyle w:val="Hyperlink"/>
            <w:rFonts w:ascii="Arial" w:hAnsi="Arial" w:cs="Arial"/>
            <w:noProof/>
          </w:rPr>
          <w:t xml:space="preserve">Table 13 - </w:t>
        </w:r>
        <w:r w:rsidRPr="006A6E79">
          <w:rPr>
            <w:rStyle w:val="Hyperlink"/>
            <w:rFonts w:ascii="Arial" w:hAnsi="Arial" w:cs="Arial"/>
            <w:noProof/>
            <w:lang w:val="en-GB"/>
          </w:rPr>
          <w:t>Ignition Coil Resistance</w:t>
        </w:r>
        <w:r>
          <w:rPr>
            <w:noProof/>
            <w:webHidden/>
          </w:rPr>
          <w:tab/>
        </w:r>
        <w:r>
          <w:rPr>
            <w:noProof/>
            <w:webHidden/>
          </w:rPr>
          <w:fldChar w:fldCharType="begin"/>
        </w:r>
        <w:r>
          <w:rPr>
            <w:noProof/>
            <w:webHidden/>
          </w:rPr>
          <w:instrText xml:space="preserve"> PAGEREF _Toc101759649 \h </w:instrText>
        </w:r>
        <w:r>
          <w:rPr>
            <w:noProof/>
            <w:webHidden/>
          </w:rPr>
        </w:r>
        <w:r>
          <w:rPr>
            <w:noProof/>
            <w:webHidden/>
          </w:rPr>
          <w:fldChar w:fldCharType="separate"/>
        </w:r>
        <w:r>
          <w:rPr>
            <w:noProof/>
            <w:webHidden/>
          </w:rPr>
          <w:t>27</w:t>
        </w:r>
        <w:r>
          <w:rPr>
            <w:noProof/>
            <w:webHidden/>
          </w:rPr>
          <w:fldChar w:fldCharType="end"/>
        </w:r>
      </w:hyperlink>
    </w:p>
    <w:p w14:paraId="4057D9B0" w14:textId="77777777" w:rsidR="001777FF" w:rsidRPr="00B3651C" w:rsidRDefault="001777FF" w:rsidP="001777FF">
      <w:pPr>
        <w:spacing w:line="360" w:lineRule="auto"/>
        <w:rPr>
          <w:rFonts w:ascii="Arial" w:hAnsi="Arial" w:cs="Arial"/>
          <w:b/>
          <w:bCs/>
          <w:noProof/>
        </w:rPr>
      </w:pPr>
      <w:r w:rsidRPr="00B3651C">
        <w:rPr>
          <w:rFonts w:ascii="Arial" w:hAnsi="Arial" w:cs="Arial"/>
          <w:b/>
          <w:i/>
          <w:sz w:val="28"/>
          <w:szCs w:val="28"/>
          <w:lang w:val="en-GB"/>
        </w:rPr>
        <w:fldChar w:fldCharType="end"/>
      </w:r>
      <w:r w:rsidRPr="00B3651C">
        <w:rPr>
          <w:rFonts w:ascii="Arial" w:hAnsi="Arial" w:cs="Arial"/>
          <w:b/>
          <w:i/>
          <w:sz w:val="28"/>
          <w:szCs w:val="28"/>
          <w:lang w:val="en-GB"/>
        </w:rPr>
        <w:br w:type="page"/>
      </w:r>
    </w:p>
    <w:p w14:paraId="05471347" w14:textId="77777777" w:rsidR="001777FF" w:rsidRPr="00574777" w:rsidRDefault="001777FF" w:rsidP="001777FF">
      <w:pPr>
        <w:pStyle w:val="Heading1"/>
        <w:numPr>
          <w:ilvl w:val="0"/>
          <w:numId w:val="6"/>
        </w:numPr>
        <w:ind w:left="567" w:hanging="567"/>
        <w:rPr>
          <w:rFonts w:ascii="Arial" w:hAnsi="Arial" w:cs="Arial"/>
          <w:b/>
          <w:bCs/>
          <w:lang w:val="en-GB"/>
        </w:rPr>
      </w:pPr>
      <w:bookmarkStart w:id="2" w:name="_Hlk65784797"/>
      <w:bookmarkStart w:id="3" w:name="_Toc101759467"/>
      <w:bookmarkStart w:id="4" w:name="_Hlk65806345"/>
      <w:r w:rsidRPr="00574777">
        <w:rPr>
          <w:rFonts w:ascii="Arial" w:hAnsi="Arial" w:cs="Arial"/>
          <w:b/>
          <w:bCs/>
          <w:lang w:val="en-GB"/>
        </w:rPr>
        <w:lastRenderedPageBreak/>
        <w:t>Introduction</w:t>
      </w:r>
      <w:bookmarkEnd w:id="2"/>
      <w:bookmarkEnd w:id="3"/>
    </w:p>
    <w:p w14:paraId="12BB3235" w14:textId="79AE6139" w:rsidR="001777FF" w:rsidRPr="00CF5922" w:rsidRDefault="001777FF" w:rsidP="001777FF">
      <w:pPr>
        <w:tabs>
          <w:tab w:val="left" w:pos="7513"/>
        </w:tabs>
        <w:spacing w:line="360" w:lineRule="auto"/>
        <w:rPr>
          <w:rFonts w:ascii="Arial" w:hAnsi="Arial" w:cs="Arial"/>
          <w:lang w:val="en-GB"/>
        </w:rPr>
      </w:pPr>
      <w:r w:rsidRPr="00CF5922">
        <w:rPr>
          <w:rFonts w:ascii="Arial" w:hAnsi="Arial" w:cs="Arial"/>
          <w:lang w:val="en-GB"/>
        </w:rPr>
        <w:t xml:space="preserve">The ignition and the fueling systems of an engine are two of the important factors in the overall performance of the engine. This report is focusing in two engine management systems, Bosch LE </w:t>
      </w:r>
      <w:proofErr w:type="gramStart"/>
      <w:r w:rsidRPr="00CF5922">
        <w:rPr>
          <w:rFonts w:ascii="Arial" w:hAnsi="Arial" w:cs="Arial"/>
          <w:lang w:val="en-GB"/>
        </w:rPr>
        <w:t>3</w:t>
      </w:r>
      <w:r>
        <w:rPr>
          <w:rFonts w:ascii="Arial" w:hAnsi="Arial" w:cs="Arial"/>
          <w:lang w:val="en-GB"/>
        </w:rPr>
        <w:t xml:space="preserve"> </w:t>
      </w:r>
      <w:r w:rsidRPr="00CF5922">
        <w:rPr>
          <w:rFonts w:ascii="Arial" w:hAnsi="Arial" w:cs="Arial"/>
          <w:lang w:val="en-GB"/>
        </w:rPr>
        <w:t>engine</w:t>
      </w:r>
      <w:proofErr w:type="gramEnd"/>
      <w:r w:rsidRPr="00CF5922">
        <w:rPr>
          <w:rFonts w:ascii="Arial" w:hAnsi="Arial" w:cs="Arial"/>
          <w:lang w:val="en-GB"/>
        </w:rPr>
        <w:t xml:space="preserve"> management system and motronic engine management system. Using live data which were obtaine</w:t>
      </w:r>
      <w:r>
        <w:rPr>
          <w:rFonts w:ascii="Arial" w:hAnsi="Arial" w:cs="Arial"/>
          <w:lang w:val="en-GB"/>
        </w:rPr>
        <w:t>d</w:t>
      </w:r>
      <w:r w:rsidRPr="00CF5922">
        <w:rPr>
          <w:rFonts w:ascii="Arial" w:hAnsi="Arial" w:cs="Arial"/>
          <w:lang w:val="en-GB"/>
        </w:rPr>
        <w:t xml:space="preserve"> from testing these two </w:t>
      </w:r>
      <w:r w:rsidRPr="00CF5922">
        <w:rPr>
          <w:rFonts w:ascii="Arial" w:hAnsi="Arial" w:cs="Arial"/>
          <w:lang w:val="en-GB"/>
        </w:rPr>
        <w:t>management</w:t>
      </w:r>
      <w:r w:rsidRPr="00CF5922">
        <w:rPr>
          <w:rFonts w:ascii="Arial" w:hAnsi="Arial" w:cs="Arial"/>
          <w:lang w:val="en-GB"/>
        </w:rPr>
        <w:t xml:space="preserve"> systems</w:t>
      </w:r>
      <w:r>
        <w:rPr>
          <w:rFonts w:ascii="Arial" w:hAnsi="Arial" w:cs="Arial"/>
          <w:lang w:val="en-GB"/>
        </w:rPr>
        <w:t>,</w:t>
      </w:r>
      <w:r w:rsidRPr="00CF5922">
        <w:rPr>
          <w:rFonts w:ascii="Arial" w:hAnsi="Arial" w:cs="Arial"/>
          <w:lang w:val="en-GB"/>
        </w:rPr>
        <w:t xml:space="preserve"> an effort was made in achieving the following objectives.</w:t>
      </w:r>
    </w:p>
    <w:p w14:paraId="3281E390" w14:textId="77777777" w:rsidR="001777FF" w:rsidRPr="00574777" w:rsidRDefault="001777FF" w:rsidP="001777FF">
      <w:pPr>
        <w:pStyle w:val="Heading1"/>
        <w:rPr>
          <w:rFonts w:ascii="Arial" w:hAnsi="Arial" w:cs="Arial"/>
          <w:b/>
          <w:bCs/>
          <w:sz w:val="28"/>
          <w:szCs w:val="28"/>
          <w:lang w:val="en-GB"/>
        </w:rPr>
      </w:pPr>
      <w:bookmarkStart w:id="5" w:name="_Toc101759468"/>
      <w:bookmarkStart w:id="6" w:name="_Hlk100598515"/>
      <w:r w:rsidRPr="00574777">
        <w:rPr>
          <w:rFonts w:ascii="Arial" w:hAnsi="Arial" w:cs="Arial"/>
          <w:b/>
          <w:bCs/>
          <w:sz w:val="28"/>
          <w:szCs w:val="28"/>
          <w:lang w:val="en-GB"/>
        </w:rPr>
        <w:t>1.1 Objectives</w:t>
      </w:r>
      <w:bookmarkEnd w:id="5"/>
    </w:p>
    <w:bookmarkEnd w:id="6"/>
    <w:p w14:paraId="3C03C9A7" w14:textId="77777777" w:rsidR="001777FF" w:rsidRPr="00CF5922" w:rsidRDefault="001777FF" w:rsidP="001777FF">
      <w:pPr>
        <w:tabs>
          <w:tab w:val="left" w:pos="7513"/>
        </w:tabs>
        <w:spacing w:line="360" w:lineRule="auto"/>
        <w:rPr>
          <w:rFonts w:ascii="Arial" w:hAnsi="Arial" w:cs="Arial"/>
          <w:lang w:val="en-GB"/>
        </w:rPr>
      </w:pPr>
      <w:r w:rsidRPr="00CF5922">
        <w:rPr>
          <w:rFonts w:ascii="Arial" w:hAnsi="Arial" w:cs="Arial"/>
          <w:lang w:val="en-GB"/>
        </w:rPr>
        <w:t>The objectives of this report are the following:</w:t>
      </w:r>
    </w:p>
    <w:p w14:paraId="785BEA4D" w14:textId="77777777" w:rsidR="001777FF" w:rsidRPr="00CF5922" w:rsidRDefault="001777FF" w:rsidP="001777FF">
      <w:pPr>
        <w:pStyle w:val="ListParagraph"/>
        <w:numPr>
          <w:ilvl w:val="0"/>
          <w:numId w:val="21"/>
        </w:numPr>
        <w:tabs>
          <w:tab w:val="left" w:pos="7513"/>
        </w:tabs>
        <w:spacing w:line="360" w:lineRule="auto"/>
        <w:rPr>
          <w:rFonts w:ascii="Arial" w:hAnsi="Arial" w:cs="Arial"/>
          <w:lang w:val="en-GB"/>
        </w:rPr>
      </w:pPr>
      <w:r w:rsidRPr="00CF5922">
        <w:rPr>
          <w:rFonts w:ascii="Arial" w:hAnsi="Arial" w:cs="Arial"/>
          <w:lang w:val="en-GB"/>
        </w:rPr>
        <w:t>Collect live data from a Bosch LE3 engine management system and a motronic engine management system.</w:t>
      </w:r>
    </w:p>
    <w:p w14:paraId="7938759E" w14:textId="77777777" w:rsidR="001777FF" w:rsidRPr="00CF5922" w:rsidRDefault="001777FF" w:rsidP="001777FF">
      <w:pPr>
        <w:pStyle w:val="ListParagraph"/>
        <w:numPr>
          <w:ilvl w:val="0"/>
          <w:numId w:val="21"/>
        </w:numPr>
        <w:tabs>
          <w:tab w:val="left" w:pos="7513"/>
        </w:tabs>
        <w:spacing w:line="360" w:lineRule="auto"/>
        <w:rPr>
          <w:rFonts w:ascii="Arial" w:hAnsi="Arial" w:cs="Arial"/>
          <w:lang w:val="en-GB"/>
        </w:rPr>
      </w:pPr>
      <w:r w:rsidRPr="00CF5922">
        <w:rPr>
          <w:rFonts w:ascii="Arial" w:hAnsi="Arial" w:cs="Arial"/>
          <w:lang w:val="en-GB"/>
        </w:rPr>
        <w:t>Compare the values which will obtained with the manufactures values and identify and possible faults.</w:t>
      </w:r>
    </w:p>
    <w:p w14:paraId="0605331A" w14:textId="77777777" w:rsidR="001777FF" w:rsidRPr="00CF5922" w:rsidRDefault="001777FF" w:rsidP="001777FF">
      <w:pPr>
        <w:pStyle w:val="ListParagraph"/>
        <w:numPr>
          <w:ilvl w:val="0"/>
          <w:numId w:val="21"/>
        </w:numPr>
        <w:tabs>
          <w:tab w:val="left" w:pos="7513"/>
        </w:tabs>
        <w:spacing w:line="360" w:lineRule="auto"/>
        <w:rPr>
          <w:rFonts w:ascii="Arial" w:hAnsi="Arial" w:cs="Arial"/>
          <w:lang w:val="en-GB"/>
        </w:rPr>
      </w:pPr>
      <w:r w:rsidRPr="00CF5922">
        <w:rPr>
          <w:rFonts w:ascii="Arial" w:hAnsi="Arial" w:cs="Arial"/>
          <w:lang w:val="en-GB"/>
        </w:rPr>
        <w:t>Recommend improvements to one of the engine management systems.</w:t>
      </w:r>
    </w:p>
    <w:p w14:paraId="108613F0" w14:textId="77777777" w:rsidR="001777FF" w:rsidRPr="00574777" w:rsidRDefault="001777FF" w:rsidP="001777FF">
      <w:pPr>
        <w:pStyle w:val="Heading1"/>
        <w:numPr>
          <w:ilvl w:val="0"/>
          <w:numId w:val="6"/>
        </w:numPr>
        <w:ind w:left="567" w:hanging="567"/>
        <w:rPr>
          <w:rFonts w:ascii="Arial" w:hAnsi="Arial" w:cs="Arial"/>
          <w:b/>
          <w:bCs/>
          <w:lang w:val="en-GB"/>
        </w:rPr>
      </w:pPr>
      <w:bookmarkStart w:id="7" w:name="_Toc101759469"/>
      <w:bookmarkStart w:id="8" w:name="_Hlk65786788"/>
      <w:bookmarkEnd w:id="4"/>
      <w:r w:rsidRPr="00574777">
        <w:rPr>
          <w:rFonts w:ascii="Arial" w:hAnsi="Arial" w:cs="Arial"/>
          <w:b/>
          <w:bCs/>
          <w:lang w:val="en-GB"/>
        </w:rPr>
        <w:t>Literature review</w:t>
      </w:r>
      <w:bookmarkEnd w:id="7"/>
    </w:p>
    <w:p w14:paraId="02B7871A" w14:textId="77777777" w:rsidR="001777FF" w:rsidRPr="00574777" w:rsidRDefault="001777FF" w:rsidP="001777FF">
      <w:pPr>
        <w:spacing w:line="360" w:lineRule="auto"/>
        <w:rPr>
          <w:rFonts w:ascii="Arial" w:hAnsi="Arial" w:cs="Arial"/>
          <w:lang w:val="en-GB"/>
        </w:rPr>
      </w:pPr>
      <w:r w:rsidRPr="00574777">
        <w:rPr>
          <w:rFonts w:ascii="Arial" w:hAnsi="Arial" w:cs="Arial"/>
          <w:lang w:val="en-GB"/>
        </w:rPr>
        <w:t>“Jetronic” is a trademark for the engine management systems developed by Robert Bosch GmbH. He started in 1967 with the development of D-Jetronic (1967-1979), the K-Jetronic (1973-1994), the K- Jetronic (Lambda) the KE-Jetronic (1985-1993), the L-Jetronic (1974-1989) the LE-1, LE2 and LE-3 Jetronic (1981-1991) LU1, LU2, (1983-1991), LH-Jetronic (1982-1998)  and mono-Jetronic (1988-1995)</w:t>
      </w:r>
      <w:r>
        <w:rPr>
          <w:rFonts w:ascii="Arial" w:hAnsi="Arial" w:cs="Arial"/>
          <w:lang w:val="en-GB"/>
        </w:rPr>
        <w:t xml:space="preserve"> </w:t>
      </w:r>
      <w:r>
        <w:rPr>
          <w:rFonts w:ascii="Arial" w:hAnsi="Arial" w:cs="Arial"/>
          <w:lang w:val="en-GB"/>
        </w:rPr>
        <w:fldChar w:fldCharType="begin" w:fldLock="1"/>
      </w:r>
      <w:r>
        <w:rPr>
          <w:rFonts w:ascii="Arial" w:hAnsi="Arial" w:cs="Arial"/>
          <w:lang w:val="en-GB"/>
        </w:rPr>
        <w:instrText>ADDIN CSL_CITATION {"citationItems":[{"id":"ITEM-1","itemData":{"URL":"https://en.wikipedia.org/wiki/Jetronic","accessed":{"date-parts":[["2022","4","3"]]},"id":"ITEM-1","issued":{"date-parts":[["0"]]},"title":"Jetronic - Wikipedia","type":"webpage"},"uris":["http://www.mendeley.com/documents/?uuid=83c05b86-80a3-337f-bcf5-8bcd71785b24"]}],"mendeley":{"formattedCitation":"(&lt;i&gt;Jetronic - Wikipedia&lt;/i&gt;, no date)","plainTextFormattedCitation":"(Jetronic - Wikipedia, no date)","previouslyFormattedCitation":"(&lt;i&gt;Jetronic - Wikipedia&lt;/i&gt;, no date)"},"properties":{"noteIndex":0},"schema":"https://github.com/citation-style-language/schema/raw/master/csl-citation.json"}</w:instrText>
      </w:r>
      <w:r>
        <w:rPr>
          <w:rFonts w:ascii="Arial" w:hAnsi="Arial" w:cs="Arial"/>
          <w:lang w:val="en-GB"/>
        </w:rPr>
        <w:fldChar w:fldCharType="separate"/>
      </w:r>
      <w:r w:rsidRPr="002F36E6">
        <w:rPr>
          <w:rFonts w:ascii="Arial" w:hAnsi="Arial" w:cs="Arial"/>
          <w:noProof/>
          <w:lang w:val="en-GB"/>
        </w:rPr>
        <w:t>(</w:t>
      </w:r>
      <w:r w:rsidRPr="002F36E6">
        <w:rPr>
          <w:rFonts w:ascii="Arial" w:hAnsi="Arial" w:cs="Arial"/>
          <w:i/>
          <w:noProof/>
          <w:lang w:val="en-GB"/>
        </w:rPr>
        <w:t>Jetronic - Wikipedia</w:t>
      </w:r>
      <w:r w:rsidRPr="002F36E6">
        <w:rPr>
          <w:rFonts w:ascii="Arial" w:hAnsi="Arial" w:cs="Arial"/>
          <w:noProof/>
          <w:lang w:val="en-GB"/>
        </w:rPr>
        <w:t>, no date)</w:t>
      </w:r>
      <w:r>
        <w:rPr>
          <w:rFonts w:ascii="Arial" w:hAnsi="Arial" w:cs="Arial"/>
          <w:lang w:val="en-GB"/>
        </w:rPr>
        <w:fldChar w:fldCharType="end"/>
      </w:r>
    </w:p>
    <w:p w14:paraId="55C6AAAA" w14:textId="77777777" w:rsidR="001777FF" w:rsidRPr="00574777" w:rsidRDefault="001777FF" w:rsidP="001777FF">
      <w:pPr>
        <w:spacing w:line="360" w:lineRule="auto"/>
        <w:rPr>
          <w:rFonts w:ascii="Arial" w:hAnsi="Arial" w:cs="Arial"/>
          <w:lang w:val="en-GB"/>
        </w:rPr>
      </w:pPr>
      <w:r w:rsidRPr="00574777">
        <w:rPr>
          <w:rFonts w:ascii="Arial" w:hAnsi="Arial" w:cs="Arial"/>
          <w:lang w:val="en-GB"/>
        </w:rPr>
        <w:t>The reasons o</w:t>
      </w:r>
      <w:r>
        <w:rPr>
          <w:rFonts w:ascii="Arial" w:hAnsi="Arial" w:cs="Arial"/>
          <w:lang w:val="en-GB"/>
        </w:rPr>
        <w:t>f</w:t>
      </w:r>
      <w:r w:rsidRPr="00574777">
        <w:rPr>
          <w:rFonts w:ascii="Arial" w:hAnsi="Arial" w:cs="Arial"/>
          <w:lang w:val="en-GB"/>
        </w:rPr>
        <w:t xml:space="preserve"> having so many versions of the Jetronic technology is due to the development in this field and the new technologies developed through time that allow the improvement on existing technologies.</w:t>
      </w:r>
    </w:p>
    <w:p w14:paraId="418E1AC5" w14:textId="77777777" w:rsidR="001777FF" w:rsidRPr="00574777" w:rsidRDefault="001777FF" w:rsidP="001777FF">
      <w:pPr>
        <w:spacing w:line="360" w:lineRule="auto"/>
        <w:rPr>
          <w:rFonts w:ascii="Arial" w:hAnsi="Arial" w:cs="Arial"/>
          <w:lang w:val="en-GB"/>
        </w:rPr>
      </w:pPr>
      <w:r w:rsidRPr="00574777">
        <w:rPr>
          <w:rFonts w:ascii="Arial" w:hAnsi="Arial" w:cs="Arial"/>
          <w:lang w:val="en-GB"/>
        </w:rPr>
        <w:t>Since in this report the LE3 Jetronic management system and the motronic engine management systems will be investigated, focus will be given to the description of these systems.</w:t>
      </w:r>
    </w:p>
    <w:p w14:paraId="03A5CE56" w14:textId="77777777" w:rsidR="001777FF" w:rsidRPr="00B24C6C" w:rsidRDefault="001777FF" w:rsidP="001777FF">
      <w:pPr>
        <w:spacing w:line="360" w:lineRule="auto"/>
        <w:rPr>
          <w:rFonts w:ascii="Arial" w:hAnsi="Arial" w:cs="Arial"/>
          <w:lang w:val="en-GB"/>
        </w:rPr>
      </w:pPr>
      <w:r w:rsidRPr="00574777">
        <w:rPr>
          <w:rFonts w:ascii="Arial" w:hAnsi="Arial" w:cs="Arial"/>
          <w:lang w:val="en-GB"/>
        </w:rPr>
        <w:t>Bosch LE3 Jetronic engine management system is an advancement of the L-Jetronic management system. “L” is the first letter of the German word “Luft” which means air. With this system the fuel pump</w:t>
      </w:r>
      <w:r>
        <w:rPr>
          <w:rFonts w:ascii="Arial" w:hAnsi="Arial" w:cs="Arial"/>
          <w:lang w:val="en-GB"/>
        </w:rPr>
        <w:t>,</w:t>
      </w:r>
      <w:r w:rsidRPr="00574777">
        <w:rPr>
          <w:rFonts w:ascii="Arial" w:hAnsi="Arial" w:cs="Arial"/>
          <w:lang w:val="en-GB"/>
        </w:rPr>
        <w:t xml:space="preserve"> pumps the fuel through the fuel filter to the fuel injectors through the fuel pressure regulator. The ECU obtains signals from the temperature sensor, the speed and load sensor, the air flowmeter electronic control unit and the throttle switch. Based on this information and the algorithm that is stored in the ECU the necessary calculation</w:t>
      </w:r>
      <w:r>
        <w:rPr>
          <w:rFonts w:ascii="Arial" w:hAnsi="Arial" w:cs="Arial"/>
          <w:lang w:val="en-GB"/>
        </w:rPr>
        <w:t>s</w:t>
      </w:r>
      <w:r w:rsidRPr="00574777">
        <w:rPr>
          <w:rFonts w:ascii="Arial" w:hAnsi="Arial" w:cs="Arial"/>
          <w:lang w:val="en-GB"/>
        </w:rPr>
        <w:t xml:space="preserve"> are made and the ECU sends signal to the fuel injector</w:t>
      </w:r>
      <w:r>
        <w:rPr>
          <w:rFonts w:ascii="Arial" w:hAnsi="Arial" w:cs="Arial"/>
          <w:lang w:val="en-GB"/>
        </w:rPr>
        <w:t>s</w:t>
      </w:r>
      <w:r w:rsidRPr="00574777">
        <w:rPr>
          <w:rFonts w:ascii="Arial" w:hAnsi="Arial" w:cs="Arial"/>
          <w:lang w:val="en-GB"/>
        </w:rPr>
        <w:t xml:space="preserve"> when to open for how long and also a signal to the ignition system when ignition to occur in the cylinders. This </w:t>
      </w:r>
      <w:r w:rsidRPr="00574777">
        <w:rPr>
          <w:rFonts w:ascii="Arial" w:hAnsi="Arial" w:cs="Arial"/>
          <w:lang w:val="en-GB"/>
        </w:rPr>
        <w:lastRenderedPageBreak/>
        <w:t xml:space="preserve">system does not control effectively fuel air mixture especially at high speeds but the existence of the supplementary air control </w:t>
      </w:r>
      <w:r>
        <w:rPr>
          <w:rFonts w:ascii="Arial" w:hAnsi="Arial" w:cs="Arial"/>
          <w:lang w:val="en-GB"/>
        </w:rPr>
        <w:t xml:space="preserve">valve </w:t>
      </w:r>
      <w:r w:rsidRPr="00574777">
        <w:rPr>
          <w:rFonts w:ascii="Arial" w:hAnsi="Arial" w:cs="Arial"/>
          <w:lang w:val="en-GB"/>
        </w:rPr>
        <w:t>helps in the cold start.</w:t>
      </w:r>
      <w:r>
        <w:rPr>
          <w:rFonts w:ascii="Arial" w:hAnsi="Arial" w:cs="Arial"/>
          <w:lang w:val="en-GB"/>
        </w:rPr>
        <w:t xml:space="preserve"> Figure 1 shows a schematic of LE3 EMS.</w:t>
      </w:r>
    </w:p>
    <w:p w14:paraId="0AE979C2" w14:textId="77777777" w:rsidR="001777FF" w:rsidRPr="001777FF" w:rsidRDefault="001777FF" w:rsidP="001777FF">
      <w:pPr>
        <w:pStyle w:val="Caption"/>
        <w:jc w:val="center"/>
        <w:rPr>
          <w:rFonts w:ascii="Arial" w:hAnsi="Arial" w:cs="Arial"/>
          <w:b/>
          <w:bCs/>
          <w:smallCaps/>
          <w:color w:val="000000" w:themeColor="text1"/>
          <w:sz w:val="24"/>
          <w:szCs w:val="24"/>
          <w:lang w:val="en-GB"/>
        </w:rPr>
      </w:pPr>
      <w:bookmarkStart w:id="9" w:name="_Toc101759603"/>
      <w:r w:rsidRPr="00672160">
        <w:rPr>
          <w:noProof/>
          <w:sz w:val="24"/>
          <w:szCs w:val="24"/>
        </w:rPr>
        <w:drawing>
          <wp:anchor distT="0" distB="0" distL="114300" distR="114300" simplePos="0" relativeHeight="251659264" behindDoc="0" locked="0" layoutInCell="1" allowOverlap="1" wp14:anchorId="3B7B2768" wp14:editId="7EA387F6">
            <wp:simplePos x="914400" y="914400"/>
            <wp:positionH relativeFrom="column">
              <wp:align>left</wp:align>
            </wp:positionH>
            <wp:positionV relativeFrom="paragraph">
              <wp:align>top</wp:align>
            </wp:positionV>
            <wp:extent cx="5731510" cy="3557905"/>
            <wp:effectExtent l="0" t="0" r="2540" b="4445"/>
            <wp:wrapSquare wrapText="bothSides"/>
            <wp:docPr id="54" name="Εικόνα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557905"/>
                    </a:xfrm>
                    <a:prstGeom prst="rect">
                      <a:avLst/>
                    </a:prstGeom>
                    <a:noFill/>
                    <a:ln>
                      <a:noFill/>
                    </a:ln>
                  </pic:spPr>
                </pic:pic>
              </a:graphicData>
            </a:graphic>
          </wp:anchor>
        </w:drawing>
      </w:r>
      <w:r w:rsidRPr="00672160">
        <w:rPr>
          <w:rFonts w:ascii="Arial" w:hAnsi="Arial" w:cs="Arial"/>
          <w:sz w:val="24"/>
          <w:szCs w:val="24"/>
          <w:lang w:val="en-GB"/>
        </w:rPr>
        <w:br w:type="textWrapping" w:clear="all"/>
      </w:r>
      <w:r w:rsidRPr="001777FF">
        <w:rPr>
          <w:rFonts w:ascii="Arial" w:hAnsi="Arial" w:cs="Arial"/>
          <w:b/>
          <w:bCs/>
          <w:color w:val="auto"/>
          <w:sz w:val="24"/>
          <w:szCs w:val="24"/>
        </w:rPr>
        <w:t xml:space="preserve">Figure </w:t>
      </w:r>
      <w:r w:rsidRPr="001777FF">
        <w:rPr>
          <w:rFonts w:ascii="Arial" w:hAnsi="Arial" w:cs="Arial"/>
          <w:b/>
          <w:bCs/>
          <w:smallCaps/>
          <w:color w:val="auto"/>
          <w:sz w:val="24"/>
          <w:szCs w:val="24"/>
        </w:rPr>
        <w:fldChar w:fldCharType="begin"/>
      </w:r>
      <w:r w:rsidRPr="001777FF">
        <w:rPr>
          <w:rFonts w:ascii="Arial" w:hAnsi="Arial" w:cs="Arial"/>
          <w:b/>
          <w:bCs/>
          <w:color w:val="auto"/>
          <w:sz w:val="24"/>
          <w:szCs w:val="24"/>
        </w:rPr>
        <w:instrText xml:space="preserve"> SEQ Figure \* ARABIC </w:instrText>
      </w:r>
      <w:r w:rsidRPr="001777FF">
        <w:rPr>
          <w:rFonts w:ascii="Arial" w:hAnsi="Arial" w:cs="Arial"/>
          <w:b/>
          <w:bCs/>
          <w:smallCaps/>
          <w:color w:val="auto"/>
          <w:sz w:val="24"/>
          <w:szCs w:val="24"/>
        </w:rPr>
        <w:fldChar w:fldCharType="separate"/>
      </w:r>
      <w:r w:rsidRPr="001777FF">
        <w:rPr>
          <w:rFonts w:ascii="Arial" w:hAnsi="Arial" w:cs="Arial"/>
          <w:b/>
          <w:bCs/>
          <w:noProof/>
          <w:color w:val="auto"/>
          <w:sz w:val="24"/>
          <w:szCs w:val="24"/>
        </w:rPr>
        <w:t>1</w:t>
      </w:r>
      <w:r w:rsidRPr="001777FF">
        <w:rPr>
          <w:rFonts w:ascii="Arial" w:hAnsi="Arial" w:cs="Arial"/>
          <w:b/>
          <w:bCs/>
          <w:smallCaps/>
          <w:color w:val="auto"/>
          <w:sz w:val="24"/>
          <w:szCs w:val="24"/>
        </w:rPr>
        <w:fldChar w:fldCharType="end"/>
      </w:r>
      <w:r w:rsidRPr="001777FF">
        <w:rPr>
          <w:rFonts w:ascii="Arial" w:hAnsi="Arial" w:cs="Arial"/>
          <w:b/>
          <w:bCs/>
          <w:color w:val="auto"/>
          <w:sz w:val="24"/>
          <w:szCs w:val="24"/>
        </w:rPr>
        <w:t xml:space="preserve"> – </w:t>
      </w:r>
      <w:r w:rsidRPr="001777FF">
        <w:rPr>
          <w:rFonts w:ascii="Arial" w:hAnsi="Arial" w:cs="Arial"/>
          <w:b/>
          <w:bCs/>
          <w:color w:val="auto"/>
          <w:sz w:val="24"/>
          <w:szCs w:val="24"/>
          <w:lang w:val="en-GB"/>
        </w:rPr>
        <w:t xml:space="preserve">Bosch LE3 Jetronic Fuel Injection System Components </w:t>
      </w:r>
      <w:r w:rsidRPr="001777FF">
        <w:rPr>
          <w:rFonts w:ascii="Arial" w:hAnsi="Arial" w:cs="Arial"/>
          <w:b/>
          <w:bCs/>
          <w:smallCaps/>
          <w:color w:val="auto"/>
          <w:sz w:val="24"/>
          <w:szCs w:val="24"/>
          <w:lang w:val="en-GB"/>
        </w:rPr>
        <w:fldChar w:fldCharType="begin" w:fldLock="1"/>
      </w:r>
      <w:r w:rsidRPr="001777FF">
        <w:rPr>
          <w:rFonts w:ascii="Arial" w:hAnsi="Arial" w:cs="Arial"/>
          <w:b/>
          <w:bCs/>
          <w:color w:val="auto"/>
          <w:sz w:val="24"/>
          <w:szCs w:val="24"/>
          <w:lang w:val="en-GB"/>
        </w:rPr>
        <w:instrText>ADDIN CSL_CITATION {"citationItems":[{"id":"ITEM-1","itemData":{"id":"ITEM-1","issued":{"date-parts":[["0"]]},"title":"Chapter 4 Part B: Fuel and exhaust systems-Bosch LE3 Jetronic injection Air cleaner","type":"article-journal"},"uris":["http://www.mendeley.com/documents/?uuid=73b93205-42fa-3cb4-a04f-84799fca090a"]}],"mendeley":{"formattedCitation":"(‘Chapter 4 Part B: Fuel and exhaust systems-Bosch LE3 Jetronic injection Air cleaner’, no date)","plainTextFormattedCitation":"(‘Chapter 4 Part B: Fuel and exhaust systems-Bosch LE3 Jetronic injection Air cleaner’, no date)","previouslyFormattedCitation":"(‘Chapter 4 Part B: Fuel and exhaust systems-Bosch LE3 Jetronic injection Air cleaner’, no date)"},"properties":{"noteIndex":0},"schema":"https://github.com/citation-style-language/schema/raw/master/csl-citation.json"}</w:instrText>
      </w:r>
      <w:r w:rsidRPr="001777FF">
        <w:rPr>
          <w:rFonts w:ascii="Arial" w:hAnsi="Arial" w:cs="Arial"/>
          <w:b/>
          <w:bCs/>
          <w:smallCaps/>
          <w:color w:val="auto"/>
          <w:sz w:val="24"/>
          <w:szCs w:val="24"/>
          <w:lang w:val="en-GB"/>
        </w:rPr>
        <w:fldChar w:fldCharType="separate"/>
      </w:r>
      <w:r w:rsidRPr="001777FF">
        <w:rPr>
          <w:rFonts w:ascii="Arial" w:hAnsi="Arial" w:cs="Arial"/>
          <w:b/>
          <w:bCs/>
          <w:noProof/>
          <w:color w:val="auto"/>
          <w:sz w:val="24"/>
          <w:szCs w:val="24"/>
          <w:lang w:val="en-GB"/>
        </w:rPr>
        <w:t>(‘Chapter 4 Part B: Fuel and exhaust systems-Bosch LE3 Jetronic injection Air cleaner’, no date)</w:t>
      </w:r>
      <w:bookmarkEnd w:id="9"/>
      <w:r w:rsidRPr="001777FF">
        <w:rPr>
          <w:rFonts w:ascii="Arial" w:hAnsi="Arial" w:cs="Arial"/>
          <w:b/>
          <w:bCs/>
          <w:smallCaps/>
          <w:color w:val="auto"/>
          <w:sz w:val="24"/>
          <w:szCs w:val="24"/>
          <w:lang w:val="en-GB"/>
        </w:rPr>
        <w:fldChar w:fldCharType="end"/>
      </w:r>
    </w:p>
    <w:p w14:paraId="39F0CA03" w14:textId="77777777" w:rsidR="001777FF" w:rsidRPr="00444D18" w:rsidRDefault="001777FF" w:rsidP="001777FF">
      <w:pPr>
        <w:spacing w:line="360" w:lineRule="auto"/>
        <w:rPr>
          <w:rFonts w:ascii="Arial" w:hAnsi="Arial" w:cs="Arial"/>
          <w:lang w:val="en-GB"/>
        </w:rPr>
      </w:pPr>
      <w:r w:rsidRPr="00444D18">
        <w:rPr>
          <w:rFonts w:ascii="Arial" w:hAnsi="Arial" w:cs="Arial"/>
          <w:lang w:val="en-GB"/>
        </w:rPr>
        <w:t xml:space="preserve">The motronic engine management system was also developed by Robert Bosch GmbH and combines the fuel injection system and the ignition system in one unit. This system provides improved power performance </w:t>
      </w:r>
      <w:r>
        <w:rPr>
          <w:rFonts w:ascii="Arial" w:hAnsi="Arial" w:cs="Arial"/>
          <w:lang w:val="en-GB"/>
        </w:rPr>
        <w:t>to</w:t>
      </w:r>
      <w:r w:rsidRPr="00444D18">
        <w:rPr>
          <w:rFonts w:ascii="Arial" w:hAnsi="Arial" w:cs="Arial"/>
          <w:lang w:val="en-GB"/>
        </w:rPr>
        <w:t xml:space="preserve"> the engine, better fuel economy, less emissions and improved drivability. The input which is collected by ECU form the two Oxygen sensors before and after the primary catalytic converted</w:t>
      </w:r>
      <w:r>
        <w:rPr>
          <w:rFonts w:ascii="Arial" w:hAnsi="Arial" w:cs="Arial"/>
          <w:lang w:val="en-GB"/>
        </w:rPr>
        <w:t>,</w:t>
      </w:r>
      <w:r w:rsidRPr="00444D18">
        <w:rPr>
          <w:rFonts w:ascii="Arial" w:hAnsi="Arial" w:cs="Arial"/>
          <w:lang w:val="en-GB"/>
        </w:rPr>
        <w:t xml:space="preserve"> the temperature sensor, the speed sensor, the knock sensor</w:t>
      </w:r>
      <w:r>
        <w:rPr>
          <w:rFonts w:ascii="Arial" w:hAnsi="Arial" w:cs="Arial"/>
          <w:lang w:val="en-GB"/>
        </w:rPr>
        <w:t>,</w:t>
      </w:r>
      <w:r w:rsidRPr="00444D18">
        <w:rPr>
          <w:rFonts w:ascii="Arial" w:hAnsi="Arial" w:cs="Arial"/>
          <w:lang w:val="en-GB"/>
        </w:rPr>
        <w:t xml:space="preserve"> the throttle device, the hot-film air mass meter are processed with the algorithm that is in ECU and give accurate signals to the injectors, to the electronic throttle valve positioner, to the ignition coils and spark plugs with the aim to achieve the ideal air/fuel ratio by mass (14.7:1) under the various operating conditions. This results in better fuel economy and less emissions.</w:t>
      </w:r>
      <w:r>
        <w:rPr>
          <w:rFonts w:ascii="Arial" w:hAnsi="Arial" w:cs="Arial"/>
          <w:lang w:val="en-GB"/>
        </w:rPr>
        <w:t xml:space="preserve"> </w:t>
      </w:r>
      <w:r>
        <w:rPr>
          <w:rFonts w:ascii="Arial" w:hAnsi="Arial" w:cs="Arial"/>
          <w:lang w:val="en-GB"/>
        </w:rPr>
        <w:fldChar w:fldCharType="begin" w:fldLock="1"/>
      </w:r>
      <w:r>
        <w:rPr>
          <w:rFonts w:ascii="Arial" w:hAnsi="Arial" w:cs="Arial"/>
          <w:lang w:val="en-GB"/>
        </w:rPr>
        <w:instrText>ADDIN CSL_CITATION {"citationItems":[{"id":"ITEM-1","itemData":{"author":[{"dropping-particle":"","family":"Bosch","given":"Robert GmbH","non-dropping-particle":"","parse-names":false,"suffix":""}],"edition":"5th","id":"ITEM-1","issued":{"date-parts":[["2007"]]},"title":"Bosch Automotive Electrics and Automotive Electronics","type":"book"},"uris":["http://www.mendeley.com/documents/?uuid=f873f889-a3fd-48b6-ae69-200dc599ff27"]}],"mendeley":{"formattedCitation":"(Bosch, 2007)","plainTextFormattedCitation":"(Bosch, 2007)","previouslyFormattedCitation":"(Bosch, 2007)"},"properties":{"noteIndex":0},"schema":"https://github.com/citation-style-language/schema/raw/master/csl-citation.json"}</w:instrText>
      </w:r>
      <w:r>
        <w:rPr>
          <w:rFonts w:ascii="Arial" w:hAnsi="Arial" w:cs="Arial"/>
          <w:lang w:val="en-GB"/>
        </w:rPr>
        <w:fldChar w:fldCharType="separate"/>
      </w:r>
      <w:r w:rsidRPr="00B24C6C">
        <w:rPr>
          <w:rFonts w:ascii="Arial" w:hAnsi="Arial" w:cs="Arial"/>
          <w:noProof/>
          <w:lang w:val="en-GB"/>
        </w:rPr>
        <w:t>(Bosch, 2007)</w:t>
      </w:r>
      <w:r>
        <w:rPr>
          <w:rFonts w:ascii="Arial" w:hAnsi="Arial" w:cs="Arial"/>
          <w:lang w:val="en-GB"/>
        </w:rPr>
        <w:fldChar w:fldCharType="end"/>
      </w:r>
      <w:r>
        <w:rPr>
          <w:rFonts w:ascii="Arial" w:hAnsi="Arial" w:cs="Arial"/>
          <w:lang w:val="en-GB"/>
        </w:rPr>
        <w:t xml:space="preserve"> A schematic diagram of the motronic engine management system with direct injection is shown in Figure 2.</w:t>
      </w:r>
    </w:p>
    <w:p w14:paraId="6582BA51" w14:textId="77777777" w:rsidR="001777FF" w:rsidRDefault="001777FF" w:rsidP="001777FF">
      <w:pPr>
        <w:rPr>
          <w:rFonts w:ascii="Arial" w:hAnsi="Arial" w:cs="Arial"/>
          <w:sz w:val="24"/>
          <w:szCs w:val="24"/>
          <w:lang w:val="en-GB"/>
        </w:rPr>
      </w:pPr>
    </w:p>
    <w:p w14:paraId="63329E79" w14:textId="77777777" w:rsidR="001777FF" w:rsidRDefault="001777FF" w:rsidP="001777FF">
      <w:pPr>
        <w:jc w:val="center"/>
        <w:rPr>
          <w:lang w:val="en-GB"/>
        </w:rPr>
      </w:pPr>
      <w:r>
        <w:rPr>
          <w:noProof/>
        </w:rPr>
        <w:lastRenderedPageBreak/>
        <w:drawing>
          <wp:inline distT="0" distB="0" distL="0" distR="0" wp14:anchorId="62A3D7A2" wp14:editId="42945803">
            <wp:extent cx="4062730" cy="4834255"/>
            <wp:effectExtent l="0" t="0" r="0" b="4445"/>
            <wp:docPr id="61" name="Εικόνα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62730" cy="4834255"/>
                    </a:xfrm>
                    <a:prstGeom prst="rect">
                      <a:avLst/>
                    </a:prstGeom>
                    <a:noFill/>
                    <a:ln>
                      <a:noFill/>
                    </a:ln>
                  </pic:spPr>
                </pic:pic>
              </a:graphicData>
            </a:graphic>
          </wp:inline>
        </w:drawing>
      </w:r>
    </w:p>
    <w:p w14:paraId="27F67B20" w14:textId="77777777" w:rsidR="001777FF" w:rsidRDefault="001777FF" w:rsidP="001777FF">
      <w:pPr>
        <w:jc w:val="center"/>
        <w:rPr>
          <w:lang w:val="en-GB"/>
        </w:rPr>
      </w:pPr>
      <w:r>
        <w:rPr>
          <w:noProof/>
        </w:rPr>
        <w:drawing>
          <wp:inline distT="0" distB="0" distL="0" distR="0" wp14:anchorId="50015616" wp14:editId="5E507284">
            <wp:extent cx="5731510" cy="906780"/>
            <wp:effectExtent l="0" t="0" r="2540" b="7620"/>
            <wp:docPr id="62" name="Εικόνα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906780"/>
                    </a:xfrm>
                    <a:prstGeom prst="rect">
                      <a:avLst/>
                    </a:prstGeom>
                    <a:noFill/>
                    <a:ln>
                      <a:noFill/>
                    </a:ln>
                  </pic:spPr>
                </pic:pic>
              </a:graphicData>
            </a:graphic>
          </wp:inline>
        </w:drawing>
      </w:r>
    </w:p>
    <w:p w14:paraId="35DE3512" w14:textId="77777777" w:rsidR="001777FF" w:rsidRPr="001777FF" w:rsidRDefault="001777FF" w:rsidP="001777FF">
      <w:pPr>
        <w:pStyle w:val="Caption"/>
        <w:jc w:val="center"/>
        <w:rPr>
          <w:rFonts w:ascii="Arial" w:hAnsi="Arial" w:cs="Arial"/>
          <w:b/>
          <w:bCs/>
          <w:smallCaps/>
          <w:color w:val="auto"/>
          <w:sz w:val="24"/>
          <w:szCs w:val="24"/>
          <w:lang w:val="en-GB"/>
        </w:rPr>
      </w:pPr>
      <w:bookmarkStart w:id="10" w:name="_Toc101759604"/>
      <w:r w:rsidRPr="001777FF">
        <w:rPr>
          <w:rFonts w:ascii="Arial" w:hAnsi="Arial" w:cs="Arial"/>
          <w:b/>
          <w:bCs/>
          <w:color w:val="auto"/>
          <w:sz w:val="24"/>
          <w:szCs w:val="24"/>
        </w:rPr>
        <w:t xml:space="preserve">Figure </w:t>
      </w:r>
      <w:r w:rsidRPr="001777FF">
        <w:rPr>
          <w:rFonts w:ascii="Arial" w:hAnsi="Arial" w:cs="Arial"/>
          <w:b/>
          <w:bCs/>
          <w:smallCaps/>
          <w:color w:val="auto"/>
          <w:sz w:val="24"/>
          <w:szCs w:val="24"/>
        </w:rPr>
        <w:fldChar w:fldCharType="begin"/>
      </w:r>
      <w:r w:rsidRPr="001777FF">
        <w:rPr>
          <w:rFonts w:ascii="Arial" w:hAnsi="Arial" w:cs="Arial"/>
          <w:b/>
          <w:bCs/>
          <w:color w:val="auto"/>
          <w:sz w:val="24"/>
          <w:szCs w:val="24"/>
        </w:rPr>
        <w:instrText xml:space="preserve"> SEQ Figure \* ARABIC </w:instrText>
      </w:r>
      <w:r w:rsidRPr="001777FF">
        <w:rPr>
          <w:rFonts w:ascii="Arial" w:hAnsi="Arial" w:cs="Arial"/>
          <w:b/>
          <w:bCs/>
          <w:smallCaps/>
          <w:color w:val="auto"/>
          <w:sz w:val="24"/>
          <w:szCs w:val="24"/>
        </w:rPr>
        <w:fldChar w:fldCharType="separate"/>
      </w:r>
      <w:r w:rsidRPr="001777FF">
        <w:rPr>
          <w:rFonts w:ascii="Arial" w:hAnsi="Arial" w:cs="Arial"/>
          <w:b/>
          <w:bCs/>
          <w:noProof/>
          <w:color w:val="auto"/>
          <w:sz w:val="24"/>
          <w:szCs w:val="24"/>
        </w:rPr>
        <w:t>2</w:t>
      </w:r>
      <w:r w:rsidRPr="001777FF">
        <w:rPr>
          <w:rFonts w:ascii="Arial" w:hAnsi="Arial" w:cs="Arial"/>
          <w:b/>
          <w:bCs/>
          <w:smallCaps/>
          <w:color w:val="auto"/>
          <w:sz w:val="24"/>
          <w:szCs w:val="24"/>
        </w:rPr>
        <w:fldChar w:fldCharType="end"/>
      </w:r>
      <w:r w:rsidRPr="001777FF">
        <w:rPr>
          <w:rFonts w:ascii="Arial" w:hAnsi="Arial" w:cs="Arial"/>
          <w:b/>
          <w:bCs/>
          <w:color w:val="auto"/>
          <w:sz w:val="24"/>
          <w:szCs w:val="24"/>
        </w:rPr>
        <w:t xml:space="preserve"> </w:t>
      </w:r>
      <w:r w:rsidRPr="001777FF">
        <w:rPr>
          <w:rFonts w:ascii="Arial" w:hAnsi="Arial" w:cs="Arial"/>
          <w:b/>
          <w:bCs/>
          <w:color w:val="auto"/>
          <w:sz w:val="24"/>
          <w:szCs w:val="24"/>
          <w:lang w:val="en-GB"/>
        </w:rPr>
        <w:t xml:space="preserve">– </w:t>
      </w:r>
      <w:r w:rsidRPr="001777FF">
        <w:rPr>
          <w:rFonts w:ascii="Arial" w:hAnsi="Arial" w:cs="Arial"/>
          <w:b/>
          <w:bCs/>
          <w:color w:val="000000" w:themeColor="text1"/>
          <w:sz w:val="24"/>
          <w:szCs w:val="24"/>
        </w:rPr>
        <w:t xml:space="preserve">Motronic Engine Management System Components </w:t>
      </w:r>
      <w:r w:rsidRPr="001777FF">
        <w:rPr>
          <w:rFonts w:ascii="Arial" w:hAnsi="Arial" w:cs="Arial"/>
          <w:b/>
          <w:bCs/>
          <w:smallCaps/>
          <w:color w:val="000000" w:themeColor="text1"/>
          <w:sz w:val="24"/>
          <w:szCs w:val="24"/>
        </w:rPr>
        <w:fldChar w:fldCharType="begin" w:fldLock="1"/>
      </w:r>
      <w:r w:rsidRPr="001777FF">
        <w:rPr>
          <w:rFonts w:ascii="Arial" w:hAnsi="Arial" w:cs="Arial"/>
          <w:b/>
          <w:bCs/>
          <w:color w:val="000000" w:themeColor="text1"/>
          <w:sz w:val="24"/>
          <w:szCs w:val="24"/>
        </w:rPr>
        <w:instrText>ADDIN CSL_CITATION {"citationItems":[{"id":"ITEM-1","itemData":{"author":[{"dropping-particle":"","family":"Bosch","given":"Robert GmbH","non-dropping-particle":"","parse-names":false,"suffix":""}],"id":"ITEM-1","issued":{"date-parts":[["2002"]]},"title":"Automotive Handbook","type":"book"},"uris":["http://www.mendeley.com/documents/?uuid=11dcaecd-fff6-43da-a85c-24a4679a28a7"]}],"mendeley":{"formattedCitation":"(Bosch, 2002)","plainTextFormattedCitation":"(Bosch, 2002)"},"properties":{"noteIndex":0},"schema":"https://github.com/citation-style-language/schema/raw/master/csl-citation.json"}</w:instrText>
      </w:r>
      <w:r w:rsidRPr="001777FF">
        <w:rPr>
          <w:rFonts w:ascii="Arial" w:hAnsi="Arial" w:cs="Arial"/>
          <w:b/>
          <w:bCs/>
          <w:smallCaps/>
          <w:color w:val="000000" w:themeColor="text1"/>
          <w:sz w:val="24"/>
          <w:szCs w:val="24"/>
        </w:rPr>
        <w:fldChar w:fldCharType="separate"/>
      </w:r>
      <w:r w:rsidRPr="001777FF">
        <w:rPr>
          <w:rFonts w:ascii="Arial" w:hAnsi="Arial" w:cs="Arial"/>
          <w:b/>
          <w:bCs/>
          <w:noProof/>
          <w:color w:val="000000" w:themeColor="text1"/>
          <w:sz w:val="24"/>
          <w:szCs w:val="24"/>
        </w:rPr>
        <w:t>(Bosch, 2002)</w:t>
      </w:r>
      <w:bookmarkEnd w:id="10"/>
      <w:r w:rsidRPr="001777FF">
        <w:rPr>
          <w:rFonts w:ascii="Arial" w:hAnsi="Arial" w:cs="Arial"/>
          <w:b/>
          <w:bCs/>
          <w:smallCaps/>
          <w:color w:val="000000" w:themeColor="text1"/>
          <w:sz w:val="24"/>
          <w:szCs w:val="24"/>
        </w:rPr>
        <w:fldChar w:fldCharType="end"/>
      </w:r>
    </w:p>
    <w:p w14:paraId="28A6C117" w14:textId="77777777" w:rsidR="001777FF" w:rsidRPr="00354F9B" w:rsidRDefault="001777FF" w:rsidP="001777FF">
      <w:pPr>
        <w:rPr>
          <w:lang w:val="en-GB"/>
        </w:rPr>
      </w:pPr>
    </w:p>
    <w:p w14:paraId="204A691F" w14:textId="77777777" w:rsidR="001777FF" w:rsidRPr="00444D18" w:rsidRDefault="001777FF" w:rsidP="001777FF">
      <w:pPr>
        <w:pStyle w:val="Heading1"/>
        <w:numPr>
          <w:ilvl w:val="0"/>
          <w:numId w:val="6"/>
        </w:numPr>
        <w:ind w:left="567" w:hanging="567"/>
        <w:rPr>
          <w:rFonts w:ascii="Arial" w:hAnsi="Arial" w:cs="Arial"/>
          <w:b/>
          <w:bCs/>
          <w:lang w:val="en-GB"/>
        </w:rPr>
      </w:pPr>
      <w:bookmarkStart w:id="11" w:name="_Toc101759470"/>
      <w:r w:rsidRPr="00444D18">
        <w:rPr>
          <w:rFonts w:ascii="Arial" w:hAnsi="Arial" w:cs="Arial"/>
          <w:b/>
          <w:bCs/>
          <w:lang w:val="en-GB"/>
        </w:rPr>
        <w:t>Test equipment</w:t>
      </w:r>
      <w:r>
        <w:rPr>
          <w:rFonts w:ascii="Arial" w:hAnsi="Arial" w:cs="Arial"/>
          <w:b/>
          <w:bCs/>
          <w:lang w:val="en-GB"/>
        </w:rPr>
        <w:t>,</w:t>
      </w:r>
      <w:r w:rsidRPr="00444D18">
        <w:rPr>
          <w:rFonts w:ascii="Arial" w:hAnsi="Arial" w:cs="Arial"/>
          <w:b/>
          <w:bCs/>
          <w:lang w:val="en-GB"/>
        </w:rPr>
        <w:t xml:space="preserve"> </w:t>
      </w:r>
      <w:r>
        <w:rPr>
          <w:rFonts w:ascii="Arial" w:hAnsi="Arial" w:cs="Arial"/>
          <w:b/>
          <w:bCs/>
          <w:lang w:val="en-GB"/>
        </w:rPr>
        <w:t xml:space="preserve">H &amp; S </w:t>
      </w:r>
      <w:r w:rsidRPr="00444D18">
        <w:rPr>
          <w:rFonts w:ascii="Arial" w:hAnsi="Arial" w:cs="Arial"/>
          <w:b/>
          <w:bCs/>
          <w:lang w:val="en-GB"/>
        </w:rPr>
        <w:t xml:space="preserve">and </w:t>
      </w:r>
      <w:r>
        <w:rPr>
          <w:rFonts w:ascii="Arial" w:hAnsi="Arial" w:cs="Arial"/>
          <w:b/>
          <w:bCs/>
          <w:lang w:val="en-GB"/>
        </w:rPr>
        <w:t>Test Procedure</w:t>
      </w:r>
      <w:bookmarkEnd w:id="11"/>
    </w:p>
    <w:p w14:paraId="61AF94F7" w14:textId="77777777" w:rsidR="001777FF" w:rsidRPr="00444D18" w:rsidRDefault="001777FF" w:rsidP="001777FF">
      <w:pPr>
        <w:pStyle w:val="Heading1"/>
        <w:rPr>
          <w:rFonts w:ascii="Arial" w:hAnsi="Arial" w:cs="Arial"/>
          <w:b/>
          <w:bCs/>
          <w:sz w:val="28"/>
          <w:szCs w:val="28"/>
          <w:lang w:val="en-GB"/>
        </w:rPr>
      </w:pPr>
      <w:bookmarkStart w:id="12" w:name="_Toc101759471"/>
      <w:bookmarkStart w:id="13" w:name="_Hlk100599754"/>
      <w:bookmarkEnd w:id="8"/>
      <w:r w:rsidRPr="00444D18">
        <w:rPr>
          <w:rFonts w:ascii="Arial" w:hAnsi="Arial" w:cs="Arial"/>
          <w:b/>
          <w:bCs/>
          <w:sz w:val="28"/>
          <w:szCs w:val="28"/>
          <w:lang w:val="en-GB"/>
        </w:rPr>
        <w:t>3.1 Test Equipment</w:t>
      </w:r>
      <w:bookmarkEnd w:id="12"/>
    </w:p>
    <w:bookmarkEnd w:id="13"/>
    <w:p w14:paraId="27F2A53E" w14:textId="77777777" w:rsidR="001777FF" w:rsidRPr="00F40D72" w:rsidRDefault="001777FF" w:rsidP="001777FF">
      <w:pPr>
        <w:tabs>
          <w:tab w:val="left" w:pos="7513"/>
        </w:tabs>
        <w:spacing w:line="360" w:lineRule="auto"/>
        <w:rPr>
          <w:rFonts w:ascii="Arial" w:hAnsi="Arial" w:cs="Arial"/>
          <w:lang w:val="en-GB"/>
        </w:rPr>
      </w:pPr>
      <w:r w:rsidRPr="00F40D72">
        <w:rPr>
          <w:rFonts w:ascii="Arial" w:hAnsi="Arial" w:cs="Arial"/>
          <w:lang w:val="en-GB"/>
        </w:rPr>
        <w:t>In order to achieve the objectives of this report the following equipment was necessary to be used:</w:t>
      </w:r>
    </w:p>
    <w:p w14:paraId="22BA0960" w14:textId="77777777" w:rsidR="001777FF" w:rsidRPr="00F40D72" w:rsidRDefault="001777FF" w:rsidP="001777FF">
      <w:pPr>
        <w:pStyle w:val="ListParagraph"/>
        <w:numPr>
          <w:ilvl w:val="0"/>
          <w:numId w:val="27"/>
        </w:numPr>
        <w:tabs>
          <w:tab w:val="left" w:pos="7513"/>
        </w:tabs>
        <w:spacing w:line="360" w:lineRule="auto"/>
        <w:rPr>
          <w:rFonts w:ascii="Arial" w:hAnsi="Arial" w:cs="Arial"/>
          <w:lang w:val="en-GB"/>
        </w:rPr>
      </w:pPr>
      <w:r w:rsidRPr="00F40D72">
        <w:rPr>
          <w:rFonts w:ascii="Arial" w:hAnsi="Arial" w:cs="Arial"/>
          <w:lang w:val="en-GB"/>
        </w:rPr>
        <w:t>Vauxhall Engine Omega-A/Carlton 1.8 with LE-3 Engine management System</w:t>
      </w:r>
    </w:p>
    <w:p w14:paraId="56067726" w14:textId="77777777" w:rsidR="001777FF" w:rsidRPr="00F40D72" w:rsidRDefault="001777FF" w:rsidP="001777FF">
      <w:pPr>
        <w:pStyle w:val="ListParagraph"/>
        <w:numPr>
          <w:ilvl w:val="0"/>
          <w:numId w:val="27"/>
        </w:numPr>
        <w:tabs>
          <w:tab w:val="left" w:pos="7513"/>
        </w:tabs>
        <w:spacing w:line="360" w:lineRule="auto"/>
        <w:rPr>
          <w:rFonts w:ascii="Arial" w:hAnsi="Arial" w:cs="Arial"/>
          <w:lang w:val="en-GB"/>
        </w:rPr>
      </w:pPr>
      <w:r w:rsidRPr="00F40D72">
        <w:rPr>
          <w:rFonts w:ascii="Arial" w:hAnsi="Arial" w:cs="Arial"/>
          <w:lang w:val="en-GB"/>
        </w:rPr>
        <w:t>Vauxhall Engine 2.0 Petrol Engine with Motronic Engine Mangement System</w:t>
      </w:r>
    </w:p>
    <w:p w14:paraId="5115CD63" w14:textId="77777777" w:rsidR="001777FF" w:rsidRPr="00F40D72" w:rsidRDefault="001777FF" w:rsidP="001777FF">
      <w:pPr>
        <w:pStyle w:val="ListParagraph"/>
        <w:numPr>
          <w:ilvl w:val="0"/>
          <w:numId w:val="27"/>
        </w:numPr>
        <w:tabs>
          <w:tab w:val="left" w:pos="7513"/>
        </w:tabs>
        <w:spacing w:line="360" w:lineRule="auto"/>
        <w:rPr>
          <w:rFonts w:ascii="Arial" w:hAnsi="Arial" w:cs="Arial"/>
          <w:lang w:val="en-GB"/>
        </w:rPr>
      </w:pPr>
      <w:r w:rsidRPr="00F40D72">
        <w:rPr>
          <w:rFonts w:ascii="Arial" w:hAnsi="Arial" w:cs="Arial"/>
          <w:lang w:val="en-GB"/>
        </w:rPr>
        <w:lastRenderedPageBreak/>
        <w:t>A Multimeter to measure the voltage amperage and resistance. This is required in order to confirm that the circuits have the expected voltage amperage and resistance as the values set by the manufacturer of the engine management system. If this is not the case then this helps is identifying where the fault is.</w:t>
      </w:r>
    </w:p>
    <w:p w14:paraId="4C752DF9" w14:textId="77777777" w:rsidR="001777FF" w:rsidRPr="00F40D72" w:rsidRDefault="001777FF" w:rsidP="001777FF">
      <w:pPr>
        <w:pStyle w:val="ListParagraph"/>
        <w:numPr>
          <w:ilvl w:val="0"/>
          <w:numId w:val="27"/>
        </w:numPr>
        <w:tabs>
          <w:tab w:val="left" w:pos="7513"/>
        </w:tabs>
        <w:spacing w:line="360" w:lineRule="auto"/>
        <w:rPr>
          <w:rFonts w:ascii="Arial" w:hAnsi="Arial" w:cs="Arial"/>
          <w:lang w:val="en-GB"/>
        </w:rPr>
      </w:pPr>
      <w:r w:rsidRPr="00F40D72">
        <w:rPr>
          <w:rFonts w:ascii="Arial" w:hAnsi="Arial" w:cs="Arial"/>
          <w:lang w:val="en-GB"/>
        </w:rPr>
        <w:t>Oscilloscope to obtain the voltage patterns is respect to time at various locations of the engine management system circuits in order to identify if the patterns which will be obtained are the expected one</w:t>
      </w:r>
      <w:r>
        <w:rPr>
          <w:rFonts w:ascii="Arial" w:hAnsi="Arial" w:cs="Arial"/>
          <w:lang w:val="en-GB"/>
        </w:rPr>
        <w:t>s</w:t>
      </w:r>
      <w:r w:rsidRPr="00F40D72">
        <w:rPr>
          <w:rFonts w:ascii="Arial" w:hAnsi="Arial" w:cs="Arial"/>
          <w:lang w:val="en-GB"/>
        </w:rPr>
        <w:t xml:space="preserve"> or if the </w:t>
      </w:r>
      <w:r>
        <w:rPr>
          <w:rFonts w:ascii="Arial" w:hAnsi="Arial" w:cs="Arial"/>
          <w:lang w:val="en-GB"/>
        </w:rPr>
        <w:t>p</w:t>
      </w:r>
      <w:r w:rsidRPr="00F40D72">
        <w:rPr>
          <w:rFonts w:ascii="Arial" w:hAnsi="Arial" w:cs="Arial"/>
          <w:lang w:val="en-GB"/>
        </w:rPr>
        <w:t>atterns are not as expected</w:t>
      </w:r>
      <w:r>
        <w:rPr>
          <w:rFonts w:ascii="Arial" w:hAnsi="Arial" w:cs="Arial"/>
          <w:lang w:val="en-GB"/>
        </w:rPr>
        <w:t>.</w:t>
      </w:r>
      <w:r w:rsidRPr="00F40D72">
        <w:rPr>
          <w:rFonts w:ascii="Arial" w:hAnsi="Arial" w:cs="Arial"/>
          <w:lang w:val="en-GB"/>
        </w:rPr>
        <w:t xml:space="preserve"> </w:t>
      </w:r>
      <w:r>
        <w:rPr>
          <w:rFonts w:ascii="Arial" w:hAnsi="Arial" w:cs="Arial"/>
          <w:lang w:val="en-GB"/>
        </w:rPr>
        <w:t>T</w:t>
      </w:r>
      <w:r w:rsidRPr="00F40D72">
        <w:rPr>
          <w:rFonts w:ascii="Arial" w:hAnsi="Arial" w:cs="Arial"/>
          <w:lang w:val="en-GB"/>
        </w:rPr>
        <w:t>his signifies the location and the type of the fault.</w:t>
      </w:r>
    </w:p>
    <w:p w14:paraId="46718F96" w14:textId="77777777" w:rsidR="001777FF" w:rsidRPr="00F40D72" w:rsidRDefault="001777FF" w:rsidP="001777FF">
      <w:pPr>
        <w:pStyle w:val="Heading1"/>
        <w:rPr>
          <w:rFonts w:ascii="Arial" w:hAnsi="Arial" w:cs="Arial"/>
          <w:b/>
          <w:bCs/>
          <w:sz w:val="28"/>
          <w:szCs w:val="28"/>
          <w:lang w:val="en-GB"/>
        </w:rPr>
      </w:pPr>
      <w:bookmarkStart w:id="14" w:name="_Toc101759472"/>
      <w:bookmarkStart w:id="15" w:name="_Hlk100681364"/>
      <w:r w:rsidRPr="00F40D72">
        <w:rPr>
          <w:rFonts w:ascii="Arial" w:hAnsi="Arial" w:cs="Arial"/>
          <w:b/>
          <w:bCs/>
          <w:sz w:val="28"/>
          <w:szCs w:val="28"/>
          <w:lang w:val="en-GB"/>
        </w:rPr>
        <w:t>3.2 Health and Safety</w:t>
      </w:r>
      <w:bookmarkEnd w:id="14"/>
      <w:r w:rsidRPr="00F40D72">
        <w:rPr>
          <w:rFonts w:ascii="Arial" w:hAnsi="Arial" w:cs="Arial"/>
          <w:b/>
          <w:bCs/>
          <w:sz w:val="28"/>
          <w:szCs w:val="28"/>
          <w:lang w:val="en-GB"/>
        </w:rPr>
        <w:t xml:space="preserve"> </w:t>
      </w:r>
    </w:p>
    <w:bookmarkEnd w:id="15"/>
    <w:p w14:paraId="0D9E3713" w14:textId="77777777" w:rsidR="001777FF" w:rsidRPr="005747FB" w:rsidRDefault="001777FF" w:rsidP="001777FF">
      <w:pPr>
        <w:tabs>
          <w:tab w:val="left" w:pos="7513"/>
        </w:tabs>
        <w:spacing w:line="360" w:lineRule="auto"/>
        <w:rPr>
          <w:rFonts w:ascii="Arial" w:hAnsi="Arial" w:cs="Arial"/>
          <w:lang w:val="en-GB"/>
        </w:rPr>
      </w:pPr>
      <w:r w:rsidRPr="005747FB">
        <w:rPr>
          <w:rFonts w:ascii="Arial" w:hAnsi="Arial" w:cs="Arial"/>
          <w:lang w:val="en-GB"/>
        </w:rPr>
        <w:t>During the testing is circuits required to follow all the health and saf</w:t>
      </w:r>
      <w:r>
        <w:rPr>
          <w:rFonts w:ascii="Arial" w:hAnsi="Arial" w:cs="Arial"/>
          <w:lang w:val="en-GB"/>
        </w:rPr>
        <w:t>e</w:t>
      </w:r>
      <w:r w:rsidRPr="005747FB">
        <w:rPr>
          <w:rFonts w:ascii="Arial" w:hAnsi="Arial" w:cs="Arial"/>
          <w:lang w:val="en-GB"/>
        </w:rPr>
        <w:t>ty regulation</w:t>
      </w:r>
      <w:r>
        <w:rPr>
          <w:rFonts w:ascii="Arial" w:hAnsi="Arial" w:cs="Arial"/>
          <w:lang w:val="en-GB"/>
        </w:rPr>
        <w:t>s</w:t>
      </w:r>
      <w:r w:rsidRPr="005747FB">
        <w:rPr>
          <w:rFonts w:ascii="Arial" w:hAnsi="Arial" w:cs="Arial"/>
          <w:lang w:val="en-GB"/>
        </w:rPr>
        <w:t xml:space="preserve"> associated with the work which will be carried out. Since the engine</w:t>
      </w:r>
      <w:r>
        <w:rPr>
          <w:rFonts w:ascii="Arial" w:hAnsi="Arial" w:cs="Arial"/>
          <w:lang w:val="en-GB"/>
        </w:rPr>
        <w:t>s are</w:t>
      </w:r>
      <w:r w:rsidRPr="005747FB">
        <w:rPr>
          <w:rFonts w:ascii="Arial" w:hAnsi="Arial" w:cs="Arial"/>
          <w:lang w:val="en-GB"/>
        </w:rPr>
        <w:t xml:space="preserve"> in the university workshop</w:t>
      </w:r>
      <w:r>
        <w:rPr>
          <w:rFonts w:ascii="Arial" w:hAnsi="Arial" w:cs="Arial"/>
          <w:lang w:val="en-GB"/>
        </w:rPr>
        <w:t>,</w:t>
      </w:r>
      <w:r w:rsidRPr="005747FB">
        <w:rPr>
          <w:rFonts w:ascii="Arial" w:hAnsi="Arial" w:cs="Arial"/>
          <w:lang w:val="en-GB"/>
        </w:rPr>
        <w:t xml:space="preserve"> it is necessary before starting the engine</w:t>
      </w:r>
      <w:r>
        <w:rPr>
          <w:rFonts w:ascii="Arial" w:hAnsi="Arial" w:cs="Arial"/>
          <w:lang w:val="en-GB"/>
        </w:rPr>
        <w:t>s</w:t>
      </w:r>
      <w:r w:rsidRPr="005747FB">
        <w:rPr>
          <w:rFonts w:ascii="Arial" w:hAnsi="Arial" w:cs="Arial"/>
          <w:lang w:val="en-GB"/>
        </w:rPr>
        <w:t xml:space="preserve"> to switch on the exhaust extraction system so that all the exhaust gasses from the engines to be removed from the workshop environment. It is also necessary to switch on the workshop ventilation system because heat will be generated from the engines and also air/oxygen</w:t>
      </w:r>
      <w:r>
        <w:rPr>
          <w:rFonts w:ascii="Arial" w:hAnsi="Arial" w:cs="Arial"/>
          <w:lang w:val="en-GB"/>
        </w:rPr>
        <w:t xml:space="preserve"> will</w:t>
      </w:r>
      <w:r w:rsidRPr="005747FB">
        <w:rPr>
          <w:rFonts w:ascii="Arial" w:hAnsi="Arial" w:cs="Arial"/>
          <w:lang w:val="en-GB"/>
        </w:rPr>
        <w:t xml:space="preserve"> be used from the engines during combustion</w:t>
      </w:r>
      <w:r>
        <w:rPr>
          <w:rFonts w:ascii="Arial" w:hAnsi="Arial" w:cs="Arial"/>
          <w:lang w:val="en-GB"/>
        </w:rPr>
        <w:t>.</w:t>
      </w:r>
      <w:r w:rsidRPr="005747FB">
        <w:rPr>
          <w:rFonts w:ascii="Arial" w:hAnsi="Arial" w:cs="Arial"/>
          <w:lang w:val="en-GB"/>
        </w:rPr>
        <w:t xml:space="preserve"> </w:t>
      </w:r>
      <w:r>
        <w:rPr>
          <w:rFonts w:ascii="Arial" w:hAnsi="Arial" w:cs="Arial"/>
          <w:lang w:val="en-GB"/>
        </w:rPr>
        <w:t>That is why i</w:t>
      </w:r>
      <w:r w:rsidRPr="005747FB">
        <w:rPr>
          <w:rFonts w:ascii="Arial" w:hAnsi="Arial" w:cs="Arial"/>
          <w:lang w:val="en-GB"/>
        </w:rPr>
        <w:t>t has to be ensured that fresh air enters the workshop.</w:t>
      </w:r>
    </w:p>
    <w:p w14:paraId="09B3959E" w14:textId="77777777" w:rsidR="001777FF" w:rsidRPr="005747FB" w:rsidRDefault="001777FF" w:rsidP="001777FF">
      <w:pPr>
        <w:tabs>
          <w:tab w:val="left" w:pos="7513"/>
        </w:tabs>
        <w:spacing w:line="360" w:lineRule="auto"/>
        <w:rPr>
          <w:rFonts w:ascii="Arial" w:hAnsi="Arial" w:cs="Arial"/>
          <w:lang w:val="en-GB"/>
        </w:rPr>
      </w:pPr>
      <w:r w:rsidRPr="005747FB">
        <w:rPr>
          <w:rFonts w:ascii="Arial" w:hAnsi="Arial" w:cs="Arial"/>
          <w:lang w:val="en-GB"/>
        </w:rPr>
        <w:t>It is necessary to st</w:t>
      </w:r>
      <w:r>
        <w:rPr>
          <w:rFonts w:ascii="Arial" w:hAnsi="Arial" w:cs="Arial"/>
          <w:lang w:val="en-GB"/>
        </w:rPr>
        <w:t>u</w:t>
      </w:r>
      <w:r w:rsidRPr="005747FB">
        <w:rPr>
          <w:rFonts w:ascii="Arial" w:hAnsi="Arial" w:cs="Arial"/>
          <w:lang w:val="en-GB"/>
        </w:rPr>
        <w:t>dy the guidance</w:t>
      </w:r>
      <w:r>
        <w:rPr>
          <w:rFonts w:ascii="Arial" w:hAnsi="Arial" w:cs="Arial"/>
          <w:lang w:val="en-GB"/>
        </w:rPr>
        <w:t>’s</w:t>
      </w:r>
      <w:r w:rsidRPr="005747FB">
        <w:rPr>
          <w:rFonts w:ascii="Arial" w:hAnsi="Arial" w:cs="Arial"/>
          <w:lang w:val="en-GB"/>
        </w:rPr>
        <w:t xml:space="preserve"> related to the use of the multimeter and the oscilloscope in order to avoid injuries, electric shocks or damages to the instruments. </w:t>
      </w:r>
    </w:p>
    <w:p w14:paraId="497F8D57" w14:textId="77777777" w:rsidR="001777FF" w:rsidRPr="005747FB" w:rsidRDefault="001777FF" w:rsidP="001777FF">
      <w:pPr>
        <w:tabs>
          <w:tab w:val="left" w:pos="7513"/>
        </w:tabs>
        <w:spacing w:line="360" w:lineRule="auto"/>
        <w:rPr>
          <w:rFonts w:ascii="Arial" w:hAnsi="Arial" w:cs="Arial"/>
          <w:lang w:val="en-GB"/>
        </w:rPr>
      </w:pPr>
      <w:r w:rsidRPr="005747FB">
        <w:rPr>
          <w:rFonts w:ascii="Arial" w:hAnsi="Arial" w:cs="Arial"/>
          <w:lang w:val="en-GB"/>
        </w:rPr>
        <w:t>All students involved with the testing should wear overalls, in order to protect their cloths, goggles to pro</w:t>
      </w:r>
      <w:r>
        <w:rPr>
          <w:rFonts w:ascii="Arial" w:hAnsi="Arial" w:cs="Arial"/>
          <w:lang w:val="en-GB"/>
        </w:rPr>
        <w:t>te</w:t>
      </w:r>
      <w:r w:rsidRPr="005747FB">
        <w:rPr>
          <w:rFonts w:ascii="Arial" w:hAnsi="Arial" w:cs="Arial"/>
          <w:lang w:val="en-GB"/>
        </w:rPr>
        <w:t>ct their eyes from any oil of fuel spillages, safety shoes to protect their feet from any falling objects (like tool spare parts or testing equipment) and proper gloves to protect their hands from contact with oil or fuel.</w:t>
      </w:r>
    </w:p>
    <w:p w14:paraId="3D5E0C43" w14:textId="77777777" w:rsidR="001777FF" w:rsidRPr="005747FB" w:rsidRDefault="001777FF" w:rsidP="001777FF">
      <w:pPr>
        <w:tabs>
          <w:tab w:val="left" w:pos="7513"/>
        </w:tabs>
        <w:spacing w:line="360" w:lineRule="auto"/>
        <w:rPr>
          <w:rFonts w:ascii="Arial" w:hAnsi="Arial" w:cs="Arial"/>
          <w:lang w:val="en-GB"/>
        </w:rPr>
      </w:pPr>
      <w:r w:rsidRPr="005747FB">
        <w:rPr>
          <w:rFonts w:ascii="Arial" w:hAnsi="Arial" w:cs="Arial"/>
          <w:lang w:val="en-GB"/>
        </w:rPr>
        <w:t>Lon</w:t>
      </w:r>
      <w:r>
        <w:rPr>
          <w:rFonts w:ascii="Arial" w:hAnsi="Arial" w:cs="Arial"/>
          <w:lang w:val="en-GB"/>
        </w:rPr>
        <w:t>g</w:t>
      </w:r>
      <w:r w:rsidRPr="005747FB">
        <w:rPr>
          <w:rFonts w:ascii="Arial" w:hAnsi="Arial" w:cs="Arial"/>
          <w:lang w:val="en-GB"/>
        </w:rPr>
        <w:t xml:space="preserve"> hair, neck chains or long sleeve are not allowed as these might get catch in the rotating parts of the engine and might result in serious injuries. All must have in might that during testing should have their hands away from the rotating parts of the engine and from any deteriorated wire. That is why it is also recommended </w:t>
      </w:r>
      <w:r>
        <w:rPr>
          <w:rFonts w:ascii="Arial" w:hAnsi="Arial" w:cs="Arial"/>
          <w:lang w:val="en-GB"/>
        </w:rPr>
        <w:t>not</w:t>
      </w:r>
      <w:r w:rsidRPr="005747FB">
        <w:rPr>
          <w:rFonts w:ascii="Arial" w:hAnsi="Arial" w:cs="Arial"/>
          <w:lang w:val="en-GB"/>
        </w:rPr>
        <w:t xml:space="preserve"> to wear any rings during testing because in case of electric shock the ring might cause serious burns to the fingers.</w:t>
      </w:r>
    </w:p>
    <w:p w14:paraId="5C092F05" w14:textId="77777777" w:rsidR="001777FF" w:rsidRPr="005747FB" w:rsidRDefault="001777FF" w:rsidP="001777FF">
      <w:pPr>
        <w:tabs>
          <w:tab w:val="left" w:pos="7513"/>
        </w:tabs>
        <w:spacing w:line="360" w:lineRule="auto"/>
        <w:rPr>
          <w:rFonts w:ascii="Arial" w:hAnsi="Arial" w:cs="Arial"/>
          <w:lang w:val="en-GB"/>
        </w:rPr>
      </w:pPr>
      <w:r w:rsidRPr="005747FB">
        <w:rPr>
          <w:rFonts w:ascii="Arial" w:hAnsi="Arial" w:cs="Arial"/>
          <w:lang w:val="en-GB"/>
        </w:rPr>
        <w:t>All should be aware of the hot part</w:t>
      </w:r>
      <w:r>
        <w:rPr>
          <w:rFonts w:ascii="Arial" w:hAnsi="Arial" w:cs="Arial"/>
          <w:lang w:val="en-GB"/>
        </w:rPr>
        <w:t>s</w:t>
      </w:r>
      <w:r w:rsidRPr="005747FB">
        <w:rPr>
          <w:rFonts w:ascii="Arial" w:hAnsi="Arial" w:cs="Arial"/>
          <w:lang w:val="en-GB"/>
        </w:rPr>
        <w:t xml:space="preserve"> of the engine and the areas where there is high voltage.</w:t>
      </w:r>
    </w:p>
    <w:p w14:paraId="675DB3FF" w14:textId="77777777" w:rsidR="001777FF" w:rsidRPr="0078415B" w:rsidRDefault="001777FF" w:rsidP="001777FF">
      <w:pPr>
        <w:tabs>
          <w:tab w:val="left" w:pos="7513"/>
        </w:tabs>
        <w:spacing w:line="360" w:lineRule="auto"/>
        <w:rPr>
          <w:rFonts w:ascii="Arial" w:hAnsi="Arial" w:cs="Arial"/>
          <w:sz w:val="24"/>
          <w:szCs w:val="24"/>
          <w:lang w:val="en-GB"/>
        </w:rPr>
      </w:pPr>
      <w:r w:rsidRPr="005747FB">
        <w:rPr>
          <w:rFonts w:ascii="Arial" w:hAnsi="Arial" w:cs="Arial"/>
          <w:lang w:val="en-GB"/>
        </w:rPr>
        <w:t xml:space="preserve">As a last source of defence, it is necessary to have a fire extinguisher (powder type) </w:t>
      </w:r>
      <w:r>
        <w:rPr>
          <w:rFonts w:ascii="Arial" w:hAnsi="Arial" w:cs="Arial"/>
          <w:lang w:val="en-GB"/>
        </w:rPr>
        <w:t xml:space="preserve">in </w:t>
      </w:r>
      <w:r w:rsidRPr="005747FB">
        <w:rPr>
          <w:rFonts w:ascii="Arial" w:hAnsi="Arial" w:cs="Arial"/>
          <w:lang w:val="en-GB"/>
        </w:rPr>
        <w:t>case of fire and a first aid kit in case of injury. These are necessary to provide the first aids to the injured person until the emergency services arrive. All should be aware that in case of emergency to call 112.</w:t>
      </w:r>
      <w:r>
        <w:rPr>
          <w:rFonts w:ascii="Arial" w:hAnsi="Arial" w:cs="Arial"/>
          <w:sz w:val="24"/>
          <w:szCs w:val="24"/>
          <w:lang w:val="en-GB"/>
        </w:rPr>
        <w:t xml:space="preserve"> </w:t>
      </w:r>
    </w:p>
    <w:p w14:paraId="10CF2E08" w14:textId="77777777" w:rsidR="001777FF" w:rsidRPr="005747FB" w:rsidRDefault="001777FF" w:rsidP="001777FF">
      <w:pPr>
        <w:keepNext/>
        <w:keepLines/>
        <w:tabs>
          <w:tab w:val="left" w:pos="3630"/>
        </w:tabs>
        <w:spacing w:before="320" w:after="0" w:line="240" w:lineRule="auto"/>
        <w:outlineLvl w:val="0"/>
        <w:rPr>
          <w:rFonts w:ascii="Arial" w:eastAsiaTheme="majorEastAsia" w:hAnsi="Arial" w:cs="Arial"/>
          <w:b/>
          <w:bCs/>
          <w:color w:val="2E74B5" w:themeColor="accent1" w:themeShade="BF"/>
          <w:sz w:val="28"/>
          <w:szCs w:val="28"/>
          <w:lang w:val="en-GB"/>
        </w:rPr>
      </w:pPr>
      <w:bookmarkStart w:id="16" w:name="_Toc101759473"/>
      <w:bookmarkStart w:id="17" w:name="_Hlk101084260"/>
      <w:r w:rsidRPr="005747FB">
        <w:rPr>
          <w:rFonts w:ascii="Arial" w:eastAsiaTheme="majorEastAsia" w:hAnsi="Arial" w:cs="Arial"/>
          <w:b/>
          <w:bCs/>
          <w:color w:val="2E74B5" w:themeColor="accent1" w:themeShade="BF"/>
          <w:sz w:val="28"/>
          <w:szCs w:val="28"/>
          <w:lang w:val="en-GB"/>
        </w:rPr>
        <w:lastRenderedPageBreak/>
        <w:t>3.3 Test Procedure</w:t>
      </w:r>
      <w:bookmarkEnd w:id="16"/>
      <w:r w:rsidRPr="005747FB">
        <w:rPr>
          <w:rFonts w:ascii="Arial" w:eastAsiaTheme="majorEastAsia" w:hAnsi="Arial" w:cs="Arial"/>
          <w:b/>
          <w:bCs/>
          <w:color w:val="2E74B5" w:themeColor="accent1" w:themeShade="BF"/>
          <w:sz w:val="28"/>
          <w:szCs w:val="28"/>
          <w:lang w:val="en-GB"/>
        </w:rPr>
        <w:tab/>
      </w:r>
    </w:p>
    <w:bookmarkEnd w:id="17"/>
    <w:p w14:paraId="7725AE10" w14:textId="77777777" w:rsidR="001777FF" w:rsidRPr="00900E65" w:rsidRDefault="001777FF" w:rsidP="001777FF">
      <w:pPr>
        <w:tabs>
          <w:tab w:val="left" w:pos="7513"/>
        </w:tabs>
        <w:spacing w:line="360" w:lineRule="auto"/>
        <w:rPr>
          <w:rFonts w:ascii="Arial" w:hAnsi="Arial" w:cs="Arial"/>
          <w:lang w:val="en-GB"/>
        </w:rPr>
      </w:pPr>
      <w:r w:rsidRPr="00900E65">
        <w:rPr>
          <w:rFonts w:ascii="Arial" w:hAnsi="Arial" w:cs="Arial"/>
          <w:lang w:val="en-GB"/>
        </w:rPr>
        <w:t>Taking in to account at the above-mentioned H &amp; S precaution the testing of the engines was carried out as it is described below:</w:t>
      </w:r>
    </w:p>
    <w:p w14:paraId="7B938EC0" w14:textId="77777777" w:rsidR="001777FF" w:rsidRPr="005747FB" w:rsidRDefault="001777FF" w:rsidP="001777FF">
      <w:pPr>
        <w:keepNext/>
        <w:keepLines/>
        <w:spacing w:before="320" w:after="0" w:line="240" w:lineRule="auto"/>
        <w:outlineLvl w:val="0"/>
        <w:rPr>
          <w:rFonts w:ascii="Arial" w:eastAsiaTheme="majorEastAsia" w:hAnsi="Arial" w:cs="Arial"/>
          <w:b/>
          <w:bCs/>
          <w:color w:val="2E74B5" w:themeColor="accent1" w:themeShade="BF"/>
          <w:sz w:val="24"/>
          <w:szCs w:val="24"/>
          <w:lang w:val="en-GB"/>
        </w:rPr>
      </w:pPr>
      <w:bookmarkStart w:id="18" w:name="_Hlk101083983"/>
      <w:bookmarkStart w:id="19" w:name="_Toc101759474"/>
      <w:r w:rsidRPr="005747FB">
        <w:rPr>
          <w:rFonts w:ascii="Arial" w:eastAsiaTheme="majorEastAsia" w:hAnsi="Arial" w:cs="Arial"/>
          <w:b/>
          <w:bCs/>
          <w:color w:val="2E74B5" w:themeColor="accent1" w:themeShade="BF"/>
          <w:sz w:val="24"/>
          <w:szCs w:val="24"/>
          <w:lang w:val="en-GB"/>
        </w:rPr>
        <w:t>3.3.1 ECU Static Voltage Testing</w:t>
      </w:r>
      <w:bookmarkEnd w:id="18"/>
      <w:bookmarkEnd w:id="19"/>
    </w:p>
    <w:p w14:paraId="66D84E2A" w14:textId="77777777" w:rsidR="001777FF" w:rsidRPr="00900E65" w:rsidRDefault="001777FF" w:rsidP="001777FF">
      <w:pPr>
        <w:tabs>
          <w:tab w:val="left" w:pos="7513"/>
        </w:tabs>
        <w:spacing w:line="360" w:lineRule="auto"/>
        <w:rPr>
          <w:rFonts w:ascii="Arial" w:hAnsi="Arial" w:cs="Arial"/>
          <w:lang w:val="en-GB"/>
        </w:rPr>
      </w:pPr>
      <w:r w:rsidRPr="00900E65">
        <w:rPr>
          <w:rFonts w:ascii="Arial" w:hAnsi="Arial" w:cs="Arial"/>
          <w:lang w:val="en-GB"/>
        </w:rPr>
        <w:t>Having the ignition switch in the off position and using the multimeter with the black lead of the multimeter connected to the battery negative pole and the red lead to each individual pin of that</w:t>
      </w:r>
      <w:r>
        <w:rPr>
          <w:rFonts w:ascii="Arial" w:hAnsi="Arial" w:cs="Arial"/>
          <w:lang w:val="en-GB"/>
        </w:rPr>
        <w:t xml:space="preserve"> </w:t>
      </w:r>
      <w:r w:rsidRPr="00900E65">
        <w:rPr>
          <w:rFonts w:ascii="Arial" w:hAnsi="Arial" w:cs="Arial"/>
          <w:lang w:val="en-GB"/>
        </w:rPr>
        <w:t>was connected to the ECU the voltage at each pin was measured and recorded. Then the ignition switch was turned to the on position and the voltage reading at each pin was measure again and recorded.</w:t>
      </w:r>
    </w:p>
    <w:p w14:paraId="133B8930" w14:textId="77777777" w:rsidR="001777FF" w:rsidRPr="00954CD6" w:rsidRDefault="001777FF" w:rsidP="001777FF">
      <w:pPr>
        <w:pStyle w:val="ListParagraph"/>
        <w:numPr>
          <w:ilvl w:val="2"/>
          <w:numId w:val="21"/>
        </w:numPr>
        <w:tabs>
          <w:tab w:val="left" w:pos="7513"/>
        </w:tabs>
        <w:spacing w:after="0"/>
        <w:ind w:left="709"/>
        <w:rPr>
          <w:rFonts w:ascii="Arial" w:eastAsiaTheme="majorEastAsia" w:hAnsi="Arial" w:cs="Arial"/>
          <w:b/>
          <w:bCs/>
          <w:color w:val="2E74B5" w:themeColor="accent1" w:themeShade="BF"/>
          <w:sz w:val="24"/>
          <w:szCs w:val="24"/>
          <w:lang w:val="en-GB"/>
        </w:rPr>
      </w:pPr>
      <w:bookmarkStart w:id="20" w:name="_Hlk101735676"/>
      <w:bookmarkStart w:id="21" w:name="_Hlk101735955"/>
      <w:r w:rsidRPr="00954CD6">
        <w:rPr>
          <w:rFonts w:ascii="Arial" w:eastAsiaTheme="majorEastAsia" w:hAnsi="Arial" w:cs="Arial"/>
          <w:b/>
          <w:bCs/>
          <w:color w:val="2E74B5" w:themeColor="accent1" w:themeShade="BF"/>
          <w:sz w:val="24"/>
          <w:szCs w:val="24"/>
          <w:lang w:val="en-GB"/>
        </w:rPr>
        <w:t>Engine component Testing</w:t>
      </w:r>
      <w:bookmarkEnd w:id="20"/>
    </w:p>
    <w:bookmarkEnd w:id="21"/>
    <w:p w14:paraId="6E0AA770" w14:textId="70AF60B6" w:rsidR="001777FF" w:rsidRDefault="001777FF" w:rsidP="001777FF">
      <w:pPr>
        <w:tabs>
          <w:tab w:val="left" w:pos="7513"/>
        </w:tabs>
        <w:spacing w:line="360" w:lineRule="auto"/>
        <w:rPr>
          <w:rFonts w:ascii="Arial" w:hAnsi="Arial" w:cs="Arial"/>
          <w:lang w:val="en-GB"/>
        </w:rPr>
      </w:pPr>
      <w:r>
        <w:rPr>
          <w:rFonts w:ascii="Arial" w:hAnsi="Arial" w:cs="Arial"/>
          <w:lang w:val="en-GB"/>
        </w:rPr>
        <w:t xml:space="preserve">During the warm up phase of the testing the following </w:t>
      </w:r>
      <w:r>
        <w:rPr>
          <w:rFonts w:ascii="Arial" w:hAnsi="Arial" w:cs="Arial"/>
          <w:lang w:val="en-GB"/>
        </w:rPr>
        <w:t>components</w:t>
      </w:r>
      <w:r>
        <w:rPr>
          <w:rFonts w:ascii="Arial" w:hAnsi="Arial" w:cs="Arial"/>
          <w:lang w:val="en-GB"/>
        </w:rPr>
        <w:t xml:space="preserve"> where applicable were tested:</w:t>
      </w:r>
    </w:p>
    <w:p w14:paraId="29C66BF3" w14:textId="77777777" w:rsidR="001777FF" w:rsidRDefault="001777FF" w:rsidP="001777FF">
      <w:pPr>
        <w:pStyle w:val="ListParagraph"/>
        <w:numPr>
          <w:ilvl w:val="0"/>
          <w:numId w:val="29"/>
        </w:numPr>
        <w:tabs>
          <w:tab w:val="left" w:pos="7513"/>
        </w:tabs>
        <w:spacing w:after="40" w:line="360" w:lineRule="auto"/>
        <w:rPr>
          <w:rFonts w:ascii="Arial" w:hAnsi="Arial" w:cs="Arial"/>
          <w:lang w:val="en-GB"/>
        </w:rPr>
      </w:pPr>
      <w:r w:rsidRPr="00AA167D">
        <w:rPr>
          <w:rFonts w:ascii="Arial" w:hAnsi="Arial" w:cs="Arial"/>
          <w:lang w:val="en-GB"/>
        </w:rPr>
        <w:t>Injection on time</w:t>
      </w:r>
    </w:p>
    <w:p w14:paraId="3C281149" w14:textId="77777777" w:rsidR="001777FF" w:rsidRDefault="001777FF" w:rsidP="001777FF">
      <w:pPr>
        <w:pStyle w:val="ListParagraph"/>
        <w:numPr>
          <w:ilvl w:val="0"/>
          <w:numId w:val="29"/>
        </w:numPr>
        <w:tabs>
          <w:tab w:val="left" w:pos="7513"/>
        </w:tabs>
        <w:spacing w:after="40" w:line="360" w:lineRule="auto"/>
        <w:rPr>
          <w:rFonts w:ascii="Arial" w:hAnsi="Arial" w:cs="Arial"/>
          <w:lang w:val="en-GB"/>
        </w:rPr>
      </w:pPr>
      <w:r>
        <w:rPr>
          <w:rFonts w:ascii="Arial" w:hAnsi="Arial" w:cs="Arial"/>
          <w:lang w:val="en-GB"/>
        </w:rPr>
        <w:t>NTC2 Voltage and resistance values</w:t>
      </w:r>
    </w:p>
    <w:p w14:paraId="682BE659" w14:textId="77777777" w:rsidR="001777FF" w:rsidRDefault="001777FF" w:rsidP="001777FF">
      <w:pPr>
        <w:pStyle w:val="ListParagraph"/>
        <w:numPr>
          <w:ilvl w:val="0"/>
          <w:numId w:val="29"/>
        </w:numPr>
        <w:tabs>
          <w:tab w:val="left" w:pos="7513"/>
        </w:tabs>
        <w:spacing w:after="40" w:line="360" w:lineRule="auto"/>
        <w:rPr>
          <w:rFonts w:ascii="Arial" w:hAnsi="Arial" w:cs="Arial"/>
          <w:lang w:val="en-GB"/>
        </w:rPr>
      </w:pPr>
      <w:r>
        <w:rPr>
          <w:rFonts w:ascii="Arial" w:hAnsi="Arial" w:cs="Arial"/>
          <w:lang w:val="en-GB"/>
        </w:rPr>
        <w:t>Rotary idle valve keying ratios</w:t>
      </w:r>
    </w:p>
    <w:p w14:paraId="7730D373" w14:textId="77777777" w:rsidR="001777FF" w:rsidRDefault="001777FF" w:rsidP="001777FF">
      <w:pPr>
        <w:pStyle w:val="ListParagraph"/>
        <w:numPr>
          <w:ilvl w:val="0"/>
          <w:numId w:val="29"/>
        </w:numPr>
        <w:tabs>
          <w:tab w:val="left" w:pos="7513"/>
        </w:tabs>
        <w:spacing w:after="40" w:line="360" w:lineRule="auto"/>
        <w:rPr>
          <w:rFonts w:ascii="Arial" w:hAnsi="Arial" w:cs="Arial"/>
          <w:lang w:val="en-GB"/>
        </w:rPr>
      </w:pPr>
      <w:r>
        <w:rPr>
          <w:rFonts w:ascii="Arial" w:hAnsi="Arial" w:cs="Arial"/>
          <w:lang w:val="en-GB"/>
        </w:rPr>
        <w:t>Tank vent valve switching</w:t>
      </w:r>
    </w:p>
    <w:p w14:paraId="272CCAEE" w14:textId="77777777" w:rsidR="001777FF" w:rsidRDefault="001777FF" w:rsidP="001777FF">
      <w:pPr>
        <w:pStyle w:val="ListParagraph"/>
        <w:numPr>
          <w:ilvl w:val="0"/>
          <w:numId w:val="29"/>
        </w:numPr>
        <w:tabs>
          <w:tab w:val="left" w:pos="7513"/>
        </w:tabs>
        <w:spacing w:after="40" w:line="360" w:lineRule="auto"/>
        <w:rPr>
          <w:rFonts w:ascii="Arial" w:hAnsi="Arial" w:cs="Arial"/>
          <w:lang w:val="en-GB"/>
        </w:rPr>
      </w:pPr>
      <w:r>
        <w:rPr>
          <w:rFonts w:ascii="Arial" w:hAnsi="Arial" w:cs="Arial"/>
          <w:lang w:val="en-GB"/>
        </w:rPr>
        <w:t>Lambda switching</w:t>
      </w:r>
    </w:p>
    <w:p w14:paraId="7C71D284" w14:textId="77777777" w:rsidR="001777FF" w:rsidRDefault="001777FF" w:rsidP="001777FF">
      <w:pPr>
        <w:pStyle w:val="ListParagraph"/>
        <w:numPr>
          <w:ilvl w:val="0"/>
          <w:numId w:val="29"/>
        </w:numPr>
        <w:tabs>
          <w:tab w:val="left" w:pos="7513"/>
        </w:tabs>
        <w:spacing w:after="40" w:line="360" w:lineRule="auto"/>
        <w:rPr>
          <w:rFonts w:ascii="Arial" w:hAnsi="Arial" w:cs="Arial"/>
          <w:lang w:val="en-GB"/>
        </w:rPr>
      </w:pPr>
      <w:r>
        <w:rPr>
          <w:rFonts w:ascii="Arial" w:hAnsi="Arial" w:cs="Arial"/>
          <w:lang w:val="en-GB"/>
        </w:rPr>
        <w:t>Engine Temperature</w:t>
      </w:r>
    </w:p>
    <w:p w14:paraId="35A60BCA" w14:textId="77777777" w:rsidR="001777FF" w:rsidRPr="00E5718C" w:rsidRDefault="001777FF" w:rsidP="001777FF">
      <w:pPr>
        <w:pStyle w:val="ListParagraph"/>
        <w:numPr>
          <w:ilvl w:val="2"/>
          <w:numId w:val="21"/>
        </w:numPr>
        <w:tabs>
          <w:tab w:val="left" w:pos="7513"/>
        </w:tabs>
        <w:spacing w:after="0"/>
        <w:ind w:left="709"/>
        <w:rPr>
          <w:rFonts w:ascii="Arial" w:eastAsiaTheme="majorEastAsia" w:hAnsi="Arial" w:cs="Arial"/>
          <w:b/>
          <w:bCs/>
          <w:color w:val="2E74B5" w:themeColor="accent1" w:themeShade="BF"/>
          <w:sz w:val="24"/>
          <w:szCs w:val="24"/>
          <w:lang w:val="en-GB"/>
        </w:rPr>
      </w:pPr>
      <w:bookmarkStart w:id="22" w:name="_Hlk101736327"/>
      <w:r>
        <w:rPr>
          <w:rFonts w:ascii="Arial" w:eastAsiaTheme="majorEastAsia" w:hAnsi="Arial" w:cs="Arial"/>
          <w:b/>
          <w:bCs/>
          <w:color w:val="2E74B5" w:themeColor="accent1" w:themeShade="BF"/>
          <w:sz w:val="24"/>
          <w:szCs w:val="24"/>
          <w:lang w:val="en-GB"/>
        </w:rPr>
        <w:t>Resistance Testing Vs Factory Resistance</w:t>
      </w:r>
    </w:p>
    <w:bookmarkEnd w:id="22"/>
    <w:p w14:paraId="3E1F0559" w14:textId="77777777" w:rsidR="001777FF" w:rsidRDefault="001777FF" w:rsidP="001777FF">
      <w:pPr>
        <w:tabs>
          <w:tab w:val="left" w:pos="7513"/>
        </w:tabs>
        <w:spacing w:after="40" w:line="360" w:lineRule="auto"/>
        <w:rPr>
          <w:rFonts w:ascii="Arial" w:hAnsi="Arial" w:cs="Arial"/>
          <w:lang w:val="en-GB"/>
        </w:rPr>
      </w:pPr>
      <w:r>
        <w:rPr>
          <w:rFonts w:ascii="Arial" w:hAnsi="Arial" w:cs="Arial"/>
          <w:lang w:val="en-GB"/>
        </w:rPr>
        <w:t>The resistance of the following components was measured where applicable.</w:t>
      </w:r>
    </w:p>
    <w:p w14:paraId="471CED51" w14:textId="77777777" w:rsidR="001777FF" w:rsidRDefault="001777FF" w:rsidP="001777FF">
      <w:pPr>
        <w:pStyle w:val="ListParagraph"/>
        <w:numPr>
          <w:ilvl w:val="0"/>
          <w:numId w:val="30"/>
        </w:numPr>
        <w:tabs>
          <w:tab w:val="left" w:pos="7513"/>
        </w:tabs>
        <w:spacing w:after="40" w:line="360" w:lineRule="auto"/>
        <w:rPr>
          <w:rFonts w:ascii="Arial" w:hAnsi="Arial" w:cs="Arial"/>
          <w:lang w:val="en-GB"/>
        </w:rPr>
      </w:pPr>
      <w:r>
        <w:rPr>
          <w:rFonts w:ascii="Arial" w:hAnsi="Arial" w:cs="Arial"/>
          <w:lang w:val="en-GB"/>
        </w:rPr>
        <w:t>Throttle Potentiometer</w:t>
      </w:r>
    </w:p>
    <w:p w14:paraId="3BC908EE" w14:textId="77777777" w:rsidR="001777FF" w:rsidRDefault="001777FF" w:rsidP="001777FF">
      <w:pPr>
        <w:pStyle w:val="ListParagraph"/>
        <w:numPr>
          <w:ilvl w:val="0"/>
          <w:numId w:val="30"/>
        </w:numPr>
        <w:tabs>
          <w:tab w:val="left" w:pos="7513"/>
        </w:tabs>
        <w:spacing w:after="40" w:line="360" w:lineRule="auto"/>
        <w:rPr>
          <w:rFonts w:ascii="Arial" w:hAnsi="Arial" w:cs="Arial"/>
          <w:lang w:val="en-GB"/>
        </w:rPr>
      </w:pPr>
      <w:r>
        <w:rPr>
          <w:rFonts w:ascii="Arial" w:hAnsi="Arial" w:cs="Arial"/>
          <w:lang w:val="en-GB"/>
        </w:rPr>
        <w:t>Air Flow Sensor</w:t>
      </w:r>
    </w:p>
    <w:p w14:paraId="2A685766" w14:textId="77777777" w:rsidR="001777FF" w:rsidRDefault="001777FF" w:rsidP="001777FF">
      <w:pPr>
        <w:pStyle w:val="ListParagraph"/>
        <w:numPr>
          <w:ilvl w:val="0"/>
          <w:numId w:val="30"/>
        </w:numPr>
        <w:tabs>
          <w:tab w:val="left" w:pos="7513"/>
        </w:tabs>
        <w:spacing w:after="40" w:line="360" w:lineRule="auto"/>
        <w:rPr>
          <w:rFonts w:ascii="Arial" w:hAnsi="Arial" w:cs="Arial"/>
          <w:lang w:val="en-GB"/>
        </w:rPr>
      </w:pPr>
      <w:r>
        <w:rPr>
          <w:rFonts w:ascii="Arial" w:hAnsi="Arial" w:cs="Arial"/>
          <w:lang w:val="en-GB"/>
        </w:rPr>
        <w:t>Injectors</w:t>
      </w:r>
    </w:p>
    <w:p w14:paraId="7FED9BB9" w14:textId="77777777" w:rsidR="001777FF" w:rsidRDefault="001777FF" w:rsidP="001777FF">
      <w:pPr>
        <w:pStyle w:val="ListParagraph"/>
        <w:numPr>
          <w:ilvl w:val="0"/>
          <w:numId w:val="30"/>
        </w:numPr>
        <w:tabs>
          <w:tab w:val="left" w:pos="7513"/>
        </w:tabs>
        <w:spacing w:after="40" w:line="360" w:lineRule="auto"/>
        <w:rPr>
          <w:rFonts w:ascii="Arial" w:hAnsi="Arial" w:cs="Arial"/>
          <w:lang w:val="en-GB"/>
        </w:rPr>
      </w:pPr>
      <w:r>
        <w:rPr>
          <w:rFonts w:ascii="Arial" w:hAnsi="Arial" w:cs="Arial"/>
          <w:lang w:val="en-GB"/>
        </w:rPr>
        <w:t>HT Leads</w:t>
      </w:r>
    </w:p>
    <w:p w14:paraId="597C06D6" w14:textId="77777777" w:rsidR="001777FF" w:rsidRDefault="001777FF" w:rsidP="001777FF">
      <w:pPr>
        <w:pStyle w:val="ListParagraph"/>
        <w:numPr>
          <w:ilvl w:val="0"/>
          <w:numId w:val="30"/>
        </w:numPr>
        <w:tabs>
          <w:tab w:val="left" w:pos="7513"/>
        </w:tabs>
        <w:spacing w:after="40" w:line="360" w:lineRule="auto"/>
        <w:rPr>
          <w:rFonts w:ascii="Arial" w:hAnsi="Arial" w:cs="Arial"/>
          <w:lang w:val="en-GB"/>
        </w:rPr>
      </w:pPr>
      <w:r>
        <w:rPr>
          <w:rFonts w:ascii="Arial" w:hAnsi="Arial" w:cs="Arial"/>
          <w:lang w:val="en-GB"/>
        </w:rPr>
        <w:t>Ignition Coil</w:t>
      </w:r>
    </w:p>
    <w:p w14:paraId="061F18B0" w14:textId="77777777" w:rsidR="001777FF" w:rsidRPr="00E5718C" w:rsidRDefault="001777FF" w:rsidP="001777FF">
      <w:pPr>
        <w:pStyle w:val="ListParagraph"/>
        <w:numPr>
          <w:ilvl w:val="0"/>
          <w:numId w:val="30"/>
        </w:numPr>
        <w:tabs>
          <w:tab w:val="left" w:pos="7513"/>
        </w:tabs>
        <w:spacing w:after="40" w:line="360" w:lineRule="auto"/>
        <w:rPr>
          <w:rFonts w:ascii="Arial" w:hAnsi="Arial" w:cs="Arial"/>
          <w:lang w:val="en-GB"/>
        </w:rPr>
      </w:pPr>
      <w:r w:rsidRPr="00E5718C">
        <w:rPr>
          <w:rFonts w:ascii="Arial" w:hAnsi="Arial" w:cs="Arial"/>
          <w:lang w:val="en-GB"/>
        </w:rPr>
        <w:t>Au</w:t>
      </w:r>
      <w:r>
        <w:rPr>
          <w:rFonts w:ascii="Arial" w:hAnsi="Arial" w:cs="Arial"/>
          <w:lang w:val="en-GB"/>
        </w:rPr>
        <w:t>x</w:t>
      </w:r>
      <w:r w:rsidRPr="00E5718C">
        <w:rPr>
          <w:rFonts w:ascii="Arial" w:hAnsi="Arial" w:cs="Arial"/>
          <w:lang w:val="en-GB"/>
        </w:rPr>
        <w:t xml:space="preserve"> Air Control Valve</w:t>
      </w:r>
    </w:p>
    <w:p w14:paraId="7202BC5A" w14:textId="77777777" w:rsidR="001777FF" w:rsidRPr="007A7482" w:rsidRDefault="001777FF" w:rsidP="001777FF">
      <w:pPr>
        <w:pStyle w:val="ListParagraph"/>
        <w:numPr>
          <w:ilvl w:val="0"/>
          <w:numId w:val="30"/>
        </w:numPr>
        <w:tabs>
          <w:tab w:val="left" w:pos="7513"/>
        </w:tabs>
        <w:spacing w:after="40" w:line="360" w:lineRule="auto"/>
        <w:rPr>
          <w:rFonts w:ascii="Arial" w:hAnsi="Arial" w:cs="Arial"/>
          <w:lang w:val="en-GB"/>
        </w:rPr>
      </w:pPr>
      <w:r>
        <w:rPr>
          <w:rFonts w:ascii="Arial" w:hAnsi="Arial" w:cs="Arial"/>
          <w:lang w:val="en-GB"/>
        </w:rPr>
        <w:t>Coolant Temperature Sensor</w:t>
      </w:r>
    </w:p>
    <w:p w14:paraId="6E00AD2C" w14:textId="77777777" w:rsidR="001777FF" w:rsidRDefault="001777FF" w:rsidP="001777FF">
      <w:pPr>
        <w:pStyle w:val="ListParagraph"/>
        <w:numPr>
          <w:ilvl w:val="0"/>
          <w:numId w:val="30"/>
        </w:numPr>
        <w:tabs>
          <w:tab w:val="left" w:pos="7513"/>
        </w:tabs>
        <w:spacing w:after="40" w:line="360" w:lineRule="auto"/>
        <w:rPr>
          <w:rFonts w:ascii="Arial" w:hAnsi="Arial" w:cs="Arial"/>
          <w:lang w:val="en-GB"/>
        </w:rPr>
      </w:pPr>
      <w:r>
        <w:rPr>
          <w:rFonts w:ascii="Arial" w:hAnsi="Arial" w:cs="Arial"/>
          <w:lang w:val="en-GB"/>
        </w:rPr>
        <w:t>Throttle switch</w:t>
      </w:r>
    </w:p>
    <w:p w14:paraId="2B006127" w14:textId="77777777" w:rsidR="001777FF" w:rsidRPr="007A7482" w:rsidRDefault="001777FF" w:rsidP="001777FF">
      <w:pPr>
        <w:tabs>
          <w:tab w:val="left" w:pos="7513"/>
        </w:tabs>
        <w:spacing w:after="0"/>
        <w:ind w:left="709" w:hanging="709"/>
        <w:rPr>
          <w:rFonts w:ascii="Arial" w:eastAsiaTheme="majorEastAsia" w:hAnsi="Arial" w:cs="Arial"/>
          <w:b/>
          <w:bCs/>
          <w:color w:val="2E74B5" w:themeColor="accent1" w:themeShade="BF"/>
          <w:sz w:val="24"/>
          <w:szCs w:val="24"/>
          <w:lang w:val="en-GB"/>
        </w:rPr>
      </w:pPr>
      <w:r>
        <w:rPr>
          <w:rFonts w:ascii="Arial" w:eastAsiaTheme="majorEastAsia" w:hAnsi="Arial" w:cs="Arial"/>
          <w:b/>
          <w:bCs/>
          <w:color w:val="2E74B5" w:themeColor="accent1" w:themeShade="BF"/>
          <w:sz w:val="24"/>
          <w:szCs w:val="24"/>
          <w:lang w:val="en-GB"/>
        </w:rPr>
        <w:t>3.3.4</w:t>
      </w:r>
      <w:r>
        <w:rPr>
          <w:rFonts w:ascii="Arial" w:eastAsiaTheme="majorEastAsia" w:hAnsi="Arial" w:cs="Arial"/>
          <w:b/>
          <w:bCs/>
          <w:color w:val="2E74B5" w:themeColor="accent1" w:themeShade="BF"/>
          <w:sz w:val="24"/>
          <w:szCs w:val="24"/>
          <w:lang w:val="en-GB"/>
        </w:rPr>
        <w:tab/>
        <w:t>Oscilloscope Patterns</w:t>
      </w:r>
    </w:p>
    <w:p w14:paraId="489BEBDC" w14:textId="77777777" w:rsidR="001777FF" w:rsidRPr="007A7482" w:rsidRDefault="001777FF" w:rsidP="001777FF">
      <w:pPr>
        <w:tabs>
          <w:tab w:val="left" w:pos="7513"/>
        </w:tabs>
        <w:spacing w:after="40" w:line="360" w:lineRule="auto"/>
        <w:rPr>
          <w:rFonts w:ascii="Arial" w:hAnsi="Arial" w:cs="Arial"/>
          <w:lang w:val="en-GB"/>
        </w:rPr>
      </w:pPr>
      <w:r>
        <w:rPr>
          <w:rFonts w:ascii="Arial" w:hAnsi="Arial" w:cs="Arial"/>
          <w:lang w:val="en-GB"/>
        </w:rPr>
        <w:t xml:space="preserve">With the use of an oscilloscope the wave patterns of the some of the components  </w:t>
      </w:r>
    </w:p>
    <w:p w14:paraId="20B436D5" w14:textId="77777777" w:rsidR="001777FF" w:rsidRPr="00954CD6" w:rsidRDefault="001777FF" w:rsidP="001777FF">
      <w:pPr>
        <w:tabs>
          <w:tab w:val="left" w:pos="7513"/>
        </w:tabs>
        <w:spacing w:line="360" w:lineRule="auto"/>
        <w:rPr>
          <w:rFonts w:ascii="Arial" w:hAnsi="Arial" w:cs="Arial"/>
          <w:lang w:val="en-GB"/>
        </w:rPr>
      </w:pPr>
      <w:r>
        <w:rPr>
          <w:rFonts w:ascii="Arial" w:hAnsi="Arial" w:cs="Arial"/>
          <w:lang w:val="en-GB"/>
        </w:rPr>
        <w:t>Described above were recorded. These are presented in the test results section below.</w:t>
      </w:r>
    </w:p>
    <w:p w14:paraId="3CA85009" w14:textId="77777777" w:rsidR="001777FF" w:rsidRPr="00900E65" w:rsidRDefault="001777FF" w:rsidP="001777FF">
      <w:pPr>
        <w:pStyle w:val="Heading1"/>
        <w:numPr>
          <w:ilvl w:val="0"/>
          <w:numId w:val="6"/>
        </w:numPr>
        <w:ind w:left="567"/>
        <w:rPr>
          <w:rFonts w:ascii="Arial" w:hAnsi="Arial" w:cs="Arial"/>
          <w:b/>
          <w:bCs/>
          <w:lang w:val="en-GB"/>
        </w:rPr>
      </w:pPr>
      <w:bookmarkStart w:id="23" w:name="_Toc101759475"/>
      <w:r w:rsidRPr="00900E65">
        <w:rPr>
          <w:rFonts w:ascii="Arial" w:hAnsi="Arial" w:cs="Arial"/>
          <w:b/>
          <w:bCs/>
          <w:lang w:val="en-GB"/>
        </w:rPr>
        <w:t>Test Results and discussion</w:t>
      </w:r>
      <w:bookmarkEnd w:id="23"/>
    </w:p>
    <w:p w14:paraId="20134E20" w14:textId="77777777" w:rsidR="001777FF" w:rsidRPr="00790F9D" w:rsidRDefault="001777FF" w:rsidP="001777FF">
      <w:pPr>
        <w:shd w:val="clear" w:color="auto" w:fill="FFFFFF"/>
        <w:spacing w:line="360" w:lineRule="auto"/>
        <w:rPr>
          <w:rFonts w:ascii="Arial" w:eastAsia="Times New Roman" w:hAnsi="Arial" w:cs="Arial"/>
          <w:bdr w:val="none" w:sz="0" w:space="0" w:color="auto" w:frame="1"/>
          <w:lang w:val="en-GB" w:eastAsia="el-GR"/>
        </w:rPr>
      </w:pPr>
      <w:r w:rsidRPr="00790F9D">
        <w:rPr>
          <w:rFonts w:ascii="Arial" w:eastAsia="Times New Roman" w:hAnsi="Arial" w:cs="Arial"/>
          <w:bdr w:val="none" w:sz="0" w:space="0" w:color="auto" w:frame="1"/>
          <w:lang w:val="en-GB" w:eastAsia="el-GR"/>
        </w:rPr>
        <w:t>Following the procedure that was described above the test result</w:t>
      </w:r>
      <w:r>
        <w:rPr>
          <w:rFonts w:ascii="Arial" w:eastAsia="Times New Roman" w:hAnsi="Arial" w:cs="Arial"/>
          <w:bdr w:val="none" w:sz="0" w:space="0" w:color="auto" w:frame="1"/>
          <w:lang w:val="en-GB" w:eastAsia="el-GR"/>
        </w:rPr>
        <w:t>s</w:t>
      </w:r>
      <w:r w:rsidRPr="00790F9D">
        <w:rPr>
          <w:rFonts w:ascii="Arial" w:eastAsia="Times New Roman" w:hAnsi="Arial" w:cs="Arial"/>
          <w:bdr w:val="none" w:sz="0" w:space="0" w:color="auto" w:frame="1"/>
          <w:lang w:val="en-GB" w:eastAsia="el-GR"/>
        </w:rPr>
        <w:t xml:space="preserve"> for the LE3 and the motronic management systems are presented and discussed below:</w:t>
      </w:r>
    </w:p>
    <w:p w14:paraId="1FA8E7D6" w14:textId="77777777" w:rsidR="001777FF" w:rsidRPr="00900E65" w:rsidRDefault="001777FF" w:rsidP="001777FF">
      <w:pPr>
        <w:keepNext/>
        <w:keepLines/>
        <w:spacing w:before="320" w:after="0" w:line="240" w:lineRule="auto"/>
        <w:outlineLvl w:val="0"/>
        <w:rPr>
          <w:rFonts w:ascii="Arial" w:eastAsiaTheme="majorEastAsia" w:hAnsi="Arial" w:cs="Arial"/>
          <w:b/>
          <w:bCs/>
          <w:color w:val="2E74B5" w:themeColor="accent1" w:themeShade="BF"/>
          <w:sz w:val="28"/>
          <w:szCs w:val="28"/>
          <w:lang w:val="en-GB"/>
        </w:rPr>
      </w:pPr>
      <w:bookmarkStart w:id="24" w:name="_Toc101759476"/>
      <w:bookmarkStart w:id="25" w:name="_Hlk101162328"/>
      <w:r w:rsidRPr="00900E65">
        <w:rPr>
          <w:rFonts w:ascii="Arial" w:eastAsiaTheme="majorEastAsia" w:hAnsi="Arial" w:cs="Arial"/>
          <w:b/>
          <w:bCs/>
          <w:color w:val="2E74B5" w:themeColor="accent1" w:themeShade="BF"/>
          <w:sz w:val="28"/>
          <w:szCs w:val="28"/>
          <w:lang w:val="en-GB"/>
        </w:rPr>
        <w:lastRenderedPageBreak/>
        <w:t>4.1 LE3 Engine Management System – Test results and discussion</w:t>
      </w:r>
      <w:bookmarkEnd w:id="24"/>
    </w:p>
    <w:p w14:paraId="2DD2B7CA" w14:textId="77777777" w:rsidR="001777FF" w:rsidRPr="00790F9D" w:rsidRDefault="001777FF" w:rsidP="001777FF">
      <w:pPr>
        <w:shd w:val="clear" w:color="auto" w:fill="FFFFFF"/>
        <w:spacing w:line="360" w:lineRule="auto"/>
        <w:rPr>
          <w:rFonts w:ascii="Arial" w:eastAsia="Times New Roman" w:hAnsi="Arial" w:cs="Arial"/>
          <w:bdr w:val="none" w:sz="0" w:space="0" w:color="auto" w:frame="1"/>
          <w:lang w:eastAsia="el-GR"/>
        </w:rPr>
      </w:pPr>
      <w:r>
        <w:rPr>
          <w:rFonts w:ascii="Arial" w:eastAsia="Times New Roman" w:hAnsi="Arial" w:cs="Arial"/>
          <w:bdr w:val="none" w:sz="0" w:space="0" w:color="auto" w:frame="1"/>
          <w:lang w:eastAsia="el-GR"/>
        </w:rPr>
        <w:t>In this section the results for the LE3 EMS are presented.</w:t>
      </w:r>
    </w:p>
    <w:p w14:paraId="07E178F5" w14:textId="77777777" w:rsidR="001777FF" w:rsidRPr="00900E65" w:rsidRDefault="001777FF" w:rsidP="001777FF">
      <w:pPr>
        <w:keepNext/>
        <w:keepLines/>
        <w:spacing w:before="320" w:after="0" w:line="240" w:lineRule="auto"/>
        <w:outlineLvl w:val="0"/>
        <w:rPr>
          <w:rFonts w:ascii="Arial" w:eastAsiaTheme="majorEastAsia" w:hAnsi="Arial" w:cs="Arial"/>
          <w:b/>
          <w:bCs/>
          <w:color w:val="2E74B5" w:themeColor="accent1" w:themeShade="BF"/>
          <w:sz w:val="24"/>
          <w:szCs w:val="24"/>
          <w:lang w:val="en-GB"/>
        </w:rPr>
      </w:pPr>
      <w:bookmarkStart w:id="26" w:name="_Toc101759477"/>
      <w:bookmarkStart w:id="27" w:name="_Hlk101171317"/>
      <w:r w:rsidRPr="00900E65">
        <w:rPr>
          <w:rFonts w:ascii="Arial" w:eastAsiaTheme="majorEastAsia" w:hAnsi="Arial" w:cs="Arial"/>
          <w:b/>
          <w:bCs/>
          <w:color w:val="2E74B5" w:themeColor="accent1" w:themeShade="BF"/>
          <w:sz w:val="24"/>
          <w:szCs w:val="24"/>
          <w:lang w:val="en-GB"/>
        </w:rPr>
        <w:t>4.1.1 Results from ECU Static Voltage Testing</w:t>
      </w:r>
      <w:bookmarkEnd w:id="25"/>
      <w:r w:rsidRPr="00900E65">
        <w:rPr>
          <w:rFonts w:ascii="Arial" w:eastAsiaTheme="majorEastAsia" w:hAnsi="Arial" w:cs="Arial"/>
          <w:b/>
          <w:bCs/>
          <w:color w:val="2E74B5" w:themeColor="accent1" w:themeShade="BF"/>
          <w:sz w:val="24"/>
          <w:szCs w:val="24"/>
          <w:lang w:val="en-GB"/>
        </w:rPr>
        <w:t xml:space="preserve"> (LE3)</w:t>
      </w:r>
      <w:bookmarkEnd w:id="26"/>
    </w:p>
    <w:p w14:paraId="6FEA07CC" w14:textId="77777777" w:rsidR="001777FF" w:rsidRPr="00900E65" w:rsidRDefault="001777FF" w:rsidP="001777FF">
      <w:pPr>
        <w:shd w:val="clear" w:color="auto" w:fill="FFFFFF"/>
        <w:spacing w:line="360" w:lineRule="auto"/>
        <w:rPr>
          <w:rFonts w:ascii="Arial" w:eastAsia="Times New Roman" w:hAnsi="Arial" w:cs="Arial"/>
          <w:bdr w:val="none" w:sz="0" w:space="0" w:color="auto" w:frame="1"/>
          <w:lang w:eastAsia="el-GR"/>
        </w:rPr>
      </w:pPr>
      <w:bookmarkStart w:id="28" w:name="_Hlk101173312"/>
      <w:bookmarkEnd w:id="27"/>
      <w:r w:rsidRPr="00900E65">
        <w:rPr>
          <w:rFonts w:ascii="Arial" w:eastAsia="Times New Roman" w:hAnsi="Arial" w:cs="Arial"/>
          <w:bdr w:val="none" w:sz="0" w:space="0" w:color="auto" w:frame="1"/>
          <w:lang w:eastAsia="el-GR"/>
        </w:rPr>
        <w:t xml:space="preserve">The results for the ECU static voltage testing are shown in table 1 below. As it can be seen from table 1, when the ignition switch is the below off position the voltage on all the pins of the ECU is zero. These results are as expected and confirms that there are no deteriorated wires that might result in bypassing the ignition switch. Once the ignition switch </w:t>
      </w:r>
      <w:r>
        <w:rPr>
          <w:rFonts w:ascii="Arial" w:eastAsia="Times New Roman" w:hAnsi="Arial" w:cs="Arial"/>
          <w:bdr w:val="none" w:sz="0" w:space="0" w:color="auto" w:frame="1"/>
          <w:lang w:eastAsia="el-GR"/>
        </w:rPr>
        <w:t>was</w:t>
      </w:r>
      <w:r w:rsidRPr="00900E65">
        <w:rPr>
          <w:rFonts w:ascii="Arial" w:eastAsia="Times New Roman" w:hAnsi="Arial" w:cs="Arial"/>
          <w:bdr w:val="none" w:sz="0" w:space="0" w:color="auto" w:frame="1"/>
          <w:lang w:eastAsia="el-GR"/>
        </w:rPr>
        <w:t xml:space="preserve"> in the on position the voltage on Pin 2 and 12 </w:t>
      </w:r>
      <w:r>
        <w:rPr>
          <w:rFonts w:ascii="Arial" w:eastAsia="Times New Roman" w:hAnsi="Arial" w:cs="Arial"/>
          <w:bdr w:val="none" w:sz="0" w:space="0" w:color="auto" w:frame="1"/>
          <w:lang w:eastAsia="el-GR"/>
        </w:rPr>
        <w:t>was</w:t>
      </w:r>
      <w:r w:rsidRPr="00900E65">
        <w:rPr>
          <w:rFonts w:ascii="Arial" w:eastAsia="Times New Roman" w:hAnsi="Arial" w:cs="Arial"/>
          <w:bdr w:val="none" w:sz="0" w:space="0" w:color="auto" w:frame="1"/>
          <w:lang w:eastAsia="el-GR"/>
        </w:rPr>
        <w:t xml:space="preserve"> 12.11V &amp; 12.15V respectively. This signifies the power straight from the battery goes to these pins as expected an</w:t>
      </w:r>
      <w:r>
        <w:rPr>
          <w:rFonts w:ascii="Arial" w:eastAsia="Times New Roman" w:hAnsi="Arial" w:cs="Arial"/>
          <w:bdr w:val="none" w:sz="0" w:space="0" w:color="auto" w:frame="1"/>
          <w:lang w:eastAsia="el-GR"/>
        </w:rPr>
        <w:t xml:space="preserve">d </w:t>
      </w:r>
      <w:r w:rsidRPr="00900E65">
        <w:rPr>
          <w:rFonts w:ascii="Arial" w:eastAsia="Times New Roman" w:hAnsi="Arial" w:cs="Arial"/>
          <w:bdr w:val="none" w:sz="0" w:space="0" w:color="auto" w:frame="1"/>
          <w:lang w:eastAsia="el-GR"/>
        </w:rPr>
        <w:t>the voltage of the battery is satisfactory since is above 12V. The voltage on the battery was measured separately and was found to be 12.27V. The sligh</w:t>
      </w:r>
      <w:r>
        <w:rPr>
          <w:rFonts w:ascii="Arial" w:eastAsia="Times New Roman" w:hAnsi="Arial" w:cs="Arial"/>
          <w:bdr w:val="none" w:sz="0" w:space="0" w:color="auto" w:frame="1"/>
          <w:lang w:eastAsia="el-GR"/>
        </w:rPr>
        <w:t>t</w:t>
      </w:r>
      <w:r w:rsidRPr="00900E65">
        <w:rPr>
          <w:rFonts w:ascii="Arial" w:eastAsia="Times New Roman" w:hAnsi="Arial" w:cs="Arial"/>
          <w:bdr w:val="none" w:sz="0" w:space="0" w:color="auto" w:frame="1"/>
          <w:lang w:eastAsia="el-GR"/>
        </w:rPr>
        <w:t xml:space="preserve"> drop that was observed in the values for pins 2 and 12 is due </w:t>
      </w:r>
      <w:r>
        <w:rPr>
          <w:rFonts w:ascii="Arial" w:eastAsia="Times New Roman" w:hAnsi="Arial" w:cs="Arial"/>
          <w:bdr w:val="none" w:sz="0" w:space="0" w:color="auto" w:frame="1"/>
          <w:lang w:eastAsia="el-GR"/>
        </w:rPr>
        <w:t>the voltage drops in</w:t>
      </w:r>
      <w:r w:rsidRPr="00900E65">
        <w:rPr>
          <w:rFonts w:ascii="Arial" w:eastAsia="Times New Roman" w:hAnsi="Arial" w:cs="Arial"/>
          <w:bdr w:val="none" w:sz="0" w:space="0" w:color="auto" w:frame="1"/>
          <w:lang w:eastAsia="el-GR"/>
        </w:rPr>
        <w:t xml:space="preserve"> the wires. The voltage to other pins is below 5V. These values are within the expected voltages to the sensors or actuators.</w:t>
      </w:r>
      <w:bookmarkEnd w:id="28"/>
      <w:r w:rsidRPr="00900E65">
        <w:rPr>
          <w:rFonts w:ascii="Arial" w:eastAsia="Times New Roman" w:hAnsi="Arial" w:cs="Arial"/>
          <w:bdr w:val="none" w:sz="0" w:space="0" w:color="auto" w:frame="1"/>
          <w:lang w:eastAsia="el-GR"/>
        </w:rPr>
        <w:t xml:space="preserve"> </w:t>
      </w:r>
    </w:p>
    <w:p w14:paraId="003A112D" w14:textId="77777777" w:rsidR="001777FF" w:rsidRPr="001777FF" w:rsidRDefault="001777FF" w:rsidP="001777FF">
      <w:pPr>
        <w:pStyle w:val="Caption"/>
        <w:jc w:val="center"/>
        <w:rPr>
          <w:rFonts w:ascii="Arial" w:hAnsi="Arial" w:cs="Arial"/>
          <w:b/>
          <w:bCs/>
          <w:smallCaps/>
          <w:color w:val="auto"/>
          <w:sz w:val="24"/>
          <w:szCs w:val="24"/>
          <w:lang w:val="en-GB"/>
        </w:rPr>
      </w:pPr>
      <w:bookmarkStart w:id="29" w:name="_Toc101759637"/>
      <w:r w:rsidRPr="001777FF">
        <w:rPr>
          <w:rFonts w:ascii="Arial" w:hAnsi="Arial" w:cs="Arial"/>
          <w:b/>
          <w:bCs/>
          <w:color w:val="auto"/>
          <w:sz w:val="24"/>
          <w:szCs w:val="24"/>
        </w:rPr>
        <w:t xml:space="preserve">Table </w:t>
      </w:r>
      <w:r w:rsidRPr="001777FF">
        <w:rPr>
          <w:rFonts w:ascii="Arial" w:hAnsi="Arial" w:cs="Arial"/>
          <w:b/>
          <w:bCs/>
          <w:smallCaps/>
          <w:color w:val="auto"/>
          <w:sz w:val="24"/>
          <w:szCs w:val="24"/>
        </w:rPr>
        <w:fldChar w:fldCharType="begin"/>
      </w:r>
      <w:r w:rsidRPr="001777FF">
        <w:rPr>
          <w:rFonts w:ascii="Arial" w:hAnsi="Arial" w:cs="Arial"/>
          <w:b/>
          <w:bCs/>
          <w:color w:val="auto"/>
          <w:sz w:val="24"/>
          <w:szCs w:val="24"/>
        </w:rPr>
        <w:instrText xml:space="preserve"> SEQ Table \* ARABIC </w:instrText>
      </w:r>
      <w:r w:rsidRPr="001777FF">
        <w:rPr>
          <w:rFonts w:ascii="Arial" w:hAnsi="Arial" w:cs="Arial"/>
          <w:b/>
          <w:bCs/>
          <w:smallCaps/>
          <w:color w:val="auto"/>
          <w:sz w:val="24"/>
          <w:szCs w:val="24"/>
        </w:rPr>
        <w:fldChar w:fldCharType="separate"/>
      </w:r>
      <w:r w:rsidRPr="001777FF">
        <w:rPr>
          <w:rFonts w:ascii="Arial" w:hAnsi="Arial" w:cs="Arial"/>
          <w:b/>
          <w:bCs/>
          <w:noProof/>
          <w:color w:val="auto"/>
          <w:sz w:val="24"/>
          <w:szCs w:val="24"/>
        </w:rPr>
        <w:t>1</w:t>
      </w:r>
      <w:r w:rsidRPr="001777FF">
        <w:rPr>
          <w:rFonts w:ascii="Arial" w:hAnsi="Arial" w:cs="Arial"/>
          <w:b/>
          <w:bCs/>
          <w:smallCaps/>
          <w:color w:val="auto"/>
          <w:sz w:val="24"/>
          <w:szCs w:val="24"/>
        </w:rPr>
        <w:fldChar w:fldCharType="end"/>
      </w:r>
      <w:r w:rsidRPr="001777FF">
        <w:rPr>
          <w:rFonts w:ascii="Arial" w:hAnsi="Arial" w:cs="Arial"/>
          <w:b/>
          <w:bCs/>
          <w:color w:val="auto"/>
          <w:sz w:val="24"/>
          <w:szCs w:val="24"/>
          <w:lang w:val="en-GB"/>
        </w:rPr>
        <w:t xml:space="preserve">– </w:t>
      </w:r>
      <w:bookmarkStart w:id="30" w:name="_Hlk101173551"/>
      <w:r w:rsidRPr="001777FF">
        <w:rPr>
          <w:rFonts w:ascii="Arial" w:hAnsi="Arial" w:cs="Arial"/>
          <w:b/>
          <w:bCs/>
          <w:color w:val="auto"/>
          <w:sz w:val="24"/>
          <w:szCs w:val="24"/>
          <w:lang w:val="en-GB"/>
        </w:rPr>
        <w:t>Static Voltage Results for LE3 Engine management System</w:t>
      </w:r>
      <w:bookmarkEnd w:id="29"/>
      <w:bookmarkEnd w:id="30"/>
    </w:p>
    <w:tbl>
      <w:tblPr>
        <w:tblW w:w="8359" w:type="dxa"/>
        <w:jc w:val="center"/>
        <w:tblLook w:val="04A0" w:firstRow="1" w:lastRow="0" w:firstColumn="1" w:lastColumn="0" w:noHBand="0" w:noVBand="1"/>
      </w:tblPr>
      <w:tblGrid>
        <w:gridCol w:w="988"/>
        <w:gridCol w:w="5103"/>
        <w:gridCol w:w="1134"/>
        <w:gridCol w:w="1134"/>
      </w:tblGrid>
      <w:tr w:rsidR="001777FF" w:rsidRPr="00DB2679" w14:paraId="67C9C3BF" w14:textId="77777777" w:rsidTr="0098221D">
        <w:trPr>
          <w:trHeight w:val="300"/>
          <w:jc w:val="center"/>
        </w:trPr>
        <w:tc>
          <w:tcPr>
            <w:tcW w:w="988" w:type="dxa"/>
            <w:tcBorders>
              <w:top w:val="single" w:sz="4" w:space="0" w:color="000000"/>
              <w:left w:val="single" w:sz="4" w:space="0" w:color="000000"/>
              <w:bottom w:val="single" w:sz="4" w:space="0" w:color="000000"/>
              <w:right w:val="single" w:sz="4" w:space="0" w:color="000000"/>
            </w:tcBorders>
            <w:shd w:val="clear" w:color="D9E1F2" w:fill="D9E1F2"/>
            <w:noWrap/>
            <w:vAlign w:val="bottom"/>
            <w:hideMark/>
          </w:tcPr>
          <w:p w14:paraId="4EB1ACC2" w14:textId="77777777" w:rsidR="001777FF" w:rsidRPr="00DB2679" w:rsidRDefault="001777FF" w:rsidP="0098221D">
            <w:pPr>
              <w:spacing w:after="0" w:line="240" w:lineRule="auto"/>
              <w:jc w:val="center"/>
              <w:rPr>
                <w:rFonts w:ascii="Calibri" w:eastAsia="Times New Roman" w:hAnsi="Calibri" w:cs="Calibri"/>
                <w:b/>
                <w:bCs/>
                <w:lang w:val="en-GB" w:eastAsia="en-GB"/>
              </w:rPr>
            </w:pPr>
            <w:r w:rsidRPr="00DB2679">
              <w:rPr>
                <w:rFonts w:ascii="Calibri" w:eastAsia="Times New Roman" w:hAnsi="Calibri" w:cs="Calibri"/>
                <w:b/>
                <w:bCs/>
                <w:lang w:val="en-GB" w:eastAsia="en-GB"/>
              </w:rPr>
              <w:t>Pin Number</w:t>
            </w:r>
          </w:p>
        </w:tc>
        <w:tc>
          <w:tcPr>
            <w:tcW w:w="5103" w:type="dxa"/>
            <w:tcBorders>
              <w:top w:val="single" w:sz="4" w:space="0" w:color="000000"/>
              <w:left w:val="nil"/>
              <w:bottom w:val="single" w:sz="4" w:space="0" w:color="000000"/>
              <w:right w:val="single" w:sz="4" w:space="0" w:color="000000"/>
            </w:tcBorders>
            <w:shd w:val="clear" w:color="D9E1F2" w:fill="D9E1F2"/>
            <w:noWrap/>
            <w:vAlign w:val="bottom"/>
            <w:hideMark/>
          </w:tcPr>
          <w:p w14:paraId="113D7E46" w14:textId="77777777" w:rsidR="001777FF" w:rsidRPr="00DB2679" w:rsidRDefault="001777FF" w:rsidP="0098221D">
            <w:pPr>
              <w:spacing w:after="0" w:line="240" w:lineRule="auto"/>
              <w:rPr>
                <w:rFonts w:ascii="Calibri" w:eastAsia="Times New Roman" w:hAnsi="Calibri" w:cs="Calibri"/>
                <w:b/>
                <w:bCs/>
                <w:lang w:val="en-GB" w:eastAsia="en-GB"/>
              </w:rPr>
            </w:pPr>
            <w:r>
              <w:rPr>
                <w:rFonts w:ascii="Calibri" w:eastAsia="Times New Roman" w:hAnsi="Calibri" w:cs="Calibri"/>
                <w:b/>
                <w:bCs/>
                <w:lang w:val="en-GB" w:eastAsia="en-GB"/>
              </w:rPr>
              <w:t>Components</w:t>
            </w:r>
          </w:p>
        </w:tc>
        <w:tc>
          <w:tcPr>
            <w:tcW w:w="1134" w:type="dxa"/>
            <w:tcBorders>
              <w:top w:val="single" w:sz="4" w:space="0" w:color="000000"/>
              <w:left w:val="nil"/>
              <w:bottom w:val="single" w:sz="4" w:space="0" w:color="000000"/>
              <w:right w:val="single" w:sz="4" w:space="0" w:color="000000"/>
            </w:tcBorders>
            <w:shd w:val="clear" w:color="D9E1F2" w:fill="D9E1F2"/>
            <w:noWrap/>
            <w:vAlign w:val="bottom"/>
            <w:hideMark/>
          </w:tcPr>
          <w:p w14:paraId="7F220596" w14:textId="77777777" w:rsidR="001777FF" w:rsidRPr="00DB2679" w:rsidRDefault="001777FF" w:rsidP="0098221D">
            <w:pPr>
              <w:spacing w:after="0" w:line="240" w:lineRule="auto"/>
              <w:jc w:val="center"/>
              <w:rPr>
                <w:rFonts w:ascii="Calibri" w:eastAsia="Times New Roman" w:hAnsi="Calibri" w:cs="Calibri"/>
                <w:b/>
                <w:bCs/>
                <w:lang w:val="en-GB" w:eastAsia="en-GB"/>
              </w:rPr>
            </w:pPr>
            <w:r>
              <w:rPr>
                <w:rFonts w:ascii="Calibri" w:eastAsia="Times New Roman" w:hAnsi="Calibri" w:cs="Calibri"/>
                <w:b/>
                <w:bCs/>
                <w:lang w:val="en-GB" w:eastAsia="en-GB"/>
              </w:rPr>
              <w:t>Ignition</w:t>
            </w:r>
            <w:r w:rsidRPr="00DB2679">
              <w:rPr>
                <w:rFonts w:ascii="Calibri" w:eastAsia="Times New Roman" w:hAnsi="Calibri" w:cs="Calibri"/>
                <w:b/>
                <w:bCs/>
                <w:lang w:val="en-GB" w:eastAsia="en-GB"/>
              </w:rPr>
              <w:t xml:space="preserve"> off (V)</w:t>
            </w:r>
          </w:p>
        </w:tc>
        <w:tc>
          <w:tcPr>
            <w:tcW w:w="1134" w:type="dxa"/>
            <w:tcBorders>
              <w:top w:val="single" w:sz="4" w:space="0" w:color="000000"/>
              <w:left w:val="nil"/>
              <w:bottom w:val="single" w:sz="4" w:space="0" w:color="000000"/>
              <w:right w:val="single" w:sz="4" w:space="0" w:color="000000"/>
            </w:tcBorders>
            <w:shd w:val="clear" w:color="D9E1F2" w:fill="D9E1F2"/>
            <w:noWrap/>
            <w:vAlign w:val="bottom"/>
            <w:hideMark/>
          </w:tcPr>
          <w:p w14:paraId="573D5A9B" w14:textId="77777777" w:rsidR="001777FF" w:rsidRPr="00DB2679" w:rsidRDefault="001777FF" w:rsidP="0098221D">
            <w:pPr>
              <w:spacing w:after="0" w:line="240" w:lineRule="auto"/>
              <w:jc w:val="center"/>
              <w:rPr>
                <w:rFonts w:ascii="Calibri" w:eastAsia="Times New Roman" w:hAnsi="Calibri" w:cs="Calibri"/>
                <w:b/>
                <w:bCs/>
                <w:lang w:val="en-GB" w:eastAsia="en-GB"/>
              </w:rPr>
            </w:pPr>
            <w:r w:rsidRPr="00DB2679">
              <w:rPr>
                <w:rFonts w:ascii="Calibri" w:eastAsia="Times New Roman" w:hAnsi="Calibri" w:cs="Calibri"/>
                <w:b/>
                <w:bCs/>
                <w:lang w:val="en-GB" w:eastAsia="en-GB"/>
              </w:rPr>
              <w:t>Ignition on (V)</w:t>
            </w:r>
          </w:p>
        </w:tc>
      </w:tr>
      <w:tr w:rsidR="001777FF" w:rsidRPr="00DB2679" w14:paraId="67B7F12D"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4267759D" w14:textId="77777777" w:rsidR="001777FF" w:rsidRPr="00DB2679" w:rsidRDefault="001777FF" w:rsidP="0098221D">
            <w:pPr>
              <w:spacing w:after="0" w:line="240" w:lineRule="auto"/>
              <w:jc w:val="center"/>
              <w:rPr>
                <w:rFonts w:ascii="Calibri" w:eastAsia="Times New Roman" w:hAnsi="Calibri" w:cs="Calibri"/>
                <w:b/>
                <w:bCs/>
                <w:lang w:val="en-GB" w:eastAsia="en-GB"/>
              </w:rPr>
            </w:pPr>
            <w:r w:rsidRPr="00DB2679">
              <w:rPr>
                <w:rFonts w:ascii="Calibri" w:eastAsia="Times New Roman" w:hAnsi="Calibri" w:cs="Calibri"/>
                <w:b/>
                <w:bCs/>
                <w:lang w:val="en-GB" w:eastAsia="en-GB"/>
              </w:rPr>
              <w:t>1</w:t>
            </w:r>
          </w:p>
        </w:tc>
        <w:tc>
          <w:tcPr>
            <w:tcW w:w="5103" w:type="dxa"/>
            <w:tcBorders>
              <w:top w:val="nil"/>
              <w:left w:val="nil"/>
              <w:bottom w:val="single" w:sz="4" w:space="0" w:color="000000"/>
              <w:right w:val="single" w:sz="4" w:space="0" w:color="000000"/>
            </w:tcBorders>
            <w:shd w:val="clear" w:color="auto" w:fill="auto"/>
            <w:noWrap/>
            <w:vAlign w:val="bottom"/>
            <w:hideMark/>
          </w:tcPr>
          <w:p w14:paraId="1617F236" w14:textId="77777777" w:rsidR="001777FF" w:rsidRPr="00DB2679" w:rsidRDefault="001777FF" w:rsidP="0098221D">
            <w:pPr>
              <w:spacing w:after="0" w:line="240" w:lineRule="auto"/>
              <w:rPr>
                <w:rFonts w:ascii="Calibri" w:eastAsia="Times New Roman" w:hAnsi="Calibri" w:cs="Calibri"/>
                <w:b/>
                <w:bCs/>
                <w:lang w:val="en-GB" w:eastAsia="en-GB"/>
              </w:rPr>
            </w:pPr>
            <w:r>
              <w:rPr>
                <w:rFonts w:ascii="Calibri" w:eastAsia="Times New Roman" w:hAnsi="Calibri" w:cs="Calibri"/>
                <w:b/>
                <w:bCs/>
                <w:lang w:val="en-GB" w:eastAsia="en-GB"/>
              </w:rPr>
              <w:t>Ignition Control Module</w:t>
            </w:r>
          </w:p>
        </w:tc>
        <w:tc>
          <w:tcPr>
            <w:tcW w:w="1134" w:type="dxa"/>
            <w:tcBorders>
              <w:top w:val="nil"/>
              <w:left w:val="nil"/>
              <w:bottom w:val="single" w:sz="4" w:space="0" w:color="000000"/>
              <w:right w:val="single" w:sz="4" w:space="0" w:color="000000"/>
            </w:tcBorders>
            <w:shd w:val="clear" w:color="auto" w:fill="auto"/>
            <w:noWrap/>
            <w:vAlign w:val="bottom"/>
            <w:hideMark/>
          </w:tcPr>
          <w:p w14:paraId="2FB3C3DB" w14:textId="77777777" w:rsidR="001777FF" w:rsidRPr="00DB2679" w:rsidRDefault="001777FF" w:rsidP="0098221D">
            <w:pPr>
              <w:spacing w:after="0" w:line="240" w:lineRule="auto"/>
              <w:jc w:val="center"/>
              <w:rPr>
                <w:rFonts w:ascii="Calibri" w:eastAsia="Times New Roman" w:hAnsi="Calibri" w:cs="Calibri"/>
                <w:b/>
                <w:bCs/>
                <w:lang w:val="en-GB" w:eastAsia="en-GB"/>
              </w:rPr>
            </w:pPr>
            <w:r w:rsidRPr="00DB2679">
              <w:rPr>
                <w:rFonts w:ascii="Calibri" w:eastAsia="Times New Roman" w:hAnsi="Calibri" w:cs="Calibri"/>
                <w:b/>
                <w:bCs/>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1E6D71EA" w14:textId="77777777" w:rsidR="001777FF" w:rsidRPr="00DB2679" w:rsidRDefault="001777FF" w:rsidP="0098221D">
            <w:pPr>
              <w:spacing w:after="0" w:line="240" w:lineRule="auto"/>
              <w:jc w:val="center"/>
              <w:rPr>
                <w:rFonts w:ascii="Calibri" w:eastAsia="Times New Roman" w:hAnsi="Calibri" w:cs="Calibri"/>
                <w:b/>
                <w:bCs/>
                <w:lang w:val="en-GB" w:eastAsia="en-GB"/>
              </w:rPr>
            </w:pPr>
            <w:r>
              <w:rPr>
                <w:rFonts w:ascii="Calibri" w:eastAsia="Times New Roman" w:hAnsi="Calibri" w:cs="Calibri"/>
                <w:b/>
                <w:bCs/>
                <w:lang w:val="en-GB" w:eastAsia="en-GB"/>
              </w:rPr>
              <w:t>0.06</w:t>
            </w:r>
          </w:p>
        </w:tc>
      </w:tr>
      <w:tr w:rsidR="001777FF" w:rsidRPr="00DB2679" w14:paraId="5FA08239"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16AC3D04" w14:textId="77777777" w:rsidR="001777FF" w:rsidRPr="00DB2679" w:rsidRDefault="001777FF" w:rsidP="0098221D">
            <w:pPr>
              <w:spacing w:after="0" w:line="240" w:lineRule="auto"/>
              <w:jc w:val="center"/>
              <w:rPr>
                <w:rFonts w:ascii="Calibri" w:eastAsia="Times New Roman" w:hAnsi="Calibri" w:cs="Calibri"/>
                <w:b/>
                <w:bCs/>
                <w:lang w:val="en-GB" w:eastAsia="en-GB"/>
              </w:rPr>
            </w:pPr>
            <w:r w:rsidRPr="00DB2679">
              <w:rPr>
                <w:rFonts w:ascii="Calibri" w:eastAsia="Times New Roman" w:hAnsi="Calibri" w:cs="Calibri"/>
                <w:b/>
                <w:bCs/>
                <w:lang w:val="en-GB" w:eastAsia="en-GB"/>
              </w:rPr>
              <w:t>2</w:t>
            </w:r>
          </w:p>
        </w:tc>
        <w:tc>
          <w:tcPr>
            <w:tcW w:w="5103" w:type="dxa"/>
            <w:tcBorders>
              <w:top w:val="nil"/>
              <w:left w:val="nil"/>
              <w:bottom w:val="single" w:sz="4" w:space="0" w:color="000000"/>
              <w:right w:val="single" w:sz="4" w:space="0" w:color="000000"/>
            </w:tcBorders>
            <w:shd w:val="clear" w:color="auto" w:fill="auto"/>
            <w:noWrap/>
            <w:vAlign w:val="bottom"/>
            <w:hideMark/>
          </w:tcPr>
          <w:p w14:paraId="68AD8AFB" w14:textId="77777777" w:rsidR="001777FF" w:rsidRPr="00DB2679" w:rsidRDefault="001777FF" w:rsidP="0098221D">
            <w:pPr>
              <w:spacing w:after="0" w:line="240" w:lineRule="auto"/>
              <w:rPr>
                <w:rFonts w:ascii="Calibri" w:eastAsia="Times New Roman" w:hAnsi="Calibri" w:cs="Calibri"/>
                <w:b/>
                <w:bCs/>
                <w:lang w:val="en-GB" w:eastAsia="en-GB"/>
              </w:rPr>
            </w:pPr>
            <w:r>
              <w:rPr>
                <w:rFonts w:ascii="Calibri" w:eastAsia="Times New Roman" w:hAnsi="Calibri" w:cs="Calibri"/>
                <w:b/>
                <w:bCs/>
                <w:lang w:val="en-GB" w:eastAsia="en-GB"/>
              </w:rPr>
              <w:t>Engine control relay</w:t>
            </w:r>
          </w:p>
        </w:tc>
        <w:tc>
          <w:tcPr>
            <w:tcW w:w="1134" w:type="dxa"/>
            <w:tcBorders>
              <w:top w:val="nil"/>
              <w:left w:val="nil"/>
              <w:bottom w:val="single" w:sz="4" w:space="0" w:color="000000"/>
              <w:right w:val="single" w:sz="4" w:space="0" w:color="000000"/>
            </w:tcBorders>
            <w:shd w:val="clear" w:color="auto" w:fill="auto"/>
            <w:noWrap/>
            <w:vAlign w:val="bottom"/>
            <w:hideMark/>
          </w:tcPr>
          <w:p w14:paraId="64B9B8CA" w14:textId="77777777" w:rsidR="001777FF" w:rsidRPr="00DB2679" w:rsidRDefault="001777FF" w:rsidP="0098221D">
            <w:pPr>
              <w:spacing w:after="0" w:line="240" w:lineRule="auto"/>
              <w:jc w:val="center"/>
              <w:rPr>
                <w:rFonts w:ascii="Calibri" w:eastAsia="Times New Roman" w:hAnsi="Calibri" w:cs="Calibri"/>
                <w:b/>
                <w:bCs/>
                <w:lang w:val="en-GB" w:eastAsia="en-GB"/>
              </w:rPr>
            </w:pPr>
            <w:r w:rsidRPr="00DB2679">
              <w:rPr>
                <w:rFonts w:ascii="Calibri" w:eastAsia="Times New Roman" w:hAnsi="Calibri" w:cs="Calibri"/>
                <w:b/>
                <w:bCs/>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43F31604" w14:textId="77777777" w:rsidR="001777FF" w:rsidRPr="00DB2679" w:rsidRDefault="001777FF" w:rsidP="0098221D">
            <w:pPr>
              <w:spacing w:after="0" w:line="240" w:lineRule="auto"/>
              <w:jc w:val="center"/>
              <w:rPr>
                <w:rFonts w:ascii="Calibri" w:eastAsia="Times New Roman" w:hAnsi="Calibri" w:cs="Calibri"/>
                <w:b/>
                <w:bCs/>
                <w:lang w:val="en-GB" w:eastAsia="en-GB"/>
              </w:rPr>
            </w:pPr>
            <w:r>
              <w:rPr>
                <w:rFonts w:ascii="Calibri" w:eastAsia="Times New Roman" w:hAnsi="Calibri" w:cs="Calibri"/>
                <w:b/>
                <w:bCs/>
                <w:lang w:val="en-GB" w:eastAsia="en-GB"/>
              </w:rPr>
              <w:t>12.11</w:t>
            </w:r>
          </w:p>
        </w:tc>
      </w:tr>
      <w:tr w:rsidR="001777FF" w:rsidRPr="00DB2679" w14:paraId="2E58FC4C"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2BB0BEB1" w14:textId="77777777" w:rsidR="001777FF" w:rsidRPr="00DB2679" w:rsidRDefault="001777FF" w:rsidP="0098221D">
            <w:pPr>
              <w:spacing w:after="0" w:line="240" w:lineRule="auto"/>
              <w:jc w:val="center"/>
              <w:rPr>
                <w:rFonts w:ascii="Calibri" w:eastAsia="Times New Roman" w:hAnsi="Calibri" w:cs="Calibri"/>
                <w:b/>
                <w:bCs/>
                <w:lang w:val="en-GB" w:eastAsia="en-GB"/>
              </w:rPr>
            </w:pPr>
            <w:r w:rsidRPr="00DB2679">
              <w:rPr>
                <w:rFonts w:ascii="Calibri" w:eastAsia="Times New Roman" w:hAnsi="Calibri" w:cs="Calibri"/>
                <w:b/>
                <w:bCs/>
                <w:lang w:val="en-GB" w:eastAsia="en-GB"/>
              </w:rPr>
              <w:t>3</w:t>
            </w:r>
          </w:p>
        </w:tc>
        <w:tc>
          <w:tcPr>
            <w:tcW w:w="5103" w:type="dxa"/>
            <w:tcBorders>
              <w:top w:val="nil"/>
              <w:left w:val="nil"/>
              <w:bottom w:val="single" w:sz="4" w:space="0" w:color="000000"/>
              <w:right w:val="single" w:sz="4" w:space="0" w:color="000000"/>
            </w:tcBorders>
            <w:shd w:val="clear" w:color="auto" w:fill="auto"/>
            <w:noWrap/>
            <w:vAlign w:val="bottom"/>
            <w:hideMark/>
          </w:tcPr>
          <w:p w14:paraId="36905B0D" w14:textId="77777777" w:rsidR="001777FF" w:rsidRPr="00DB2679" w:rsidRDefault="001777FF" w:rsidP="0098221D">
            <w:pPr>
              <w:spacing w:after="0" w:line="240" w:lineRule="auto"/>
              <w:rPr>
                <w:rFonts w:ascii="Calibri" w:eastAsia="Times New Roman" w:hAnsi="Calibri" w:cs="Calibri"/>
                <w:b/>
                <w:bCs/>
                <w:lang w:val="en-GB" w:eastAsia="en-GB"/>
              </w:rPr>
            </w:pPr>
            <w:r>
              <w:rPr>
                <w:rFonts w:ascii="Calibri" w:eastAsia="Times New Roman" w:hAnsi="Calibri" w:cs="Calibri"/>
                <w:b/>
                <w:bCs/>
                <w:lang w:val="en-GB" w:eastAsia="en-GB"/>
              </w:rPr>
              <w:t>Injectors</w:t>
            </w:r>
          </w:p>
        </w:tc>
        <w:tc>
          <w:tcPr>
            <w:tcW w:w="1134" w:type="dxa"/>
            <w:tcBorders>
              <w:top w:val="nil"/>
              <w:left w:val="nil"/>
              <w:bottom w:val="single" w:sz="4" w:space="0" w:color="000000"/>
              <w:right w:val="single" w:sz="4" w:space="0" w:color="000000"/>
            </w:tcBorders>
            <w:shd w:val="clear" w:color="auto" w:fill="auto"/>
            <w:noWrap/>
            <w:vAlign w:val="bottom"/>
            <w:hideMark/>
          </w:tcPr>
          <w:p w14:paraId="5B01D7E4" w14:textId="77777777" w:rsidR="001777FF" w:rsidRPr="00DB2679" w:rsidRDefault="001777FF" w:rsidP="0098221D">
            <w:pPr>
              <w:spacing w:after="0" w:line="240" w:lineRule="auto"/>
              <w:jc w:val="center"/>
              <w:rPr>
                <w:rFonts w:ascii="Calibri" w:eastAsia="Times New Roman" w:hAnsi="Calibri" w:cs="Calibri"/>
                <w:b/>
                <w:bCs/>
                <w:lang w:val="en-GB" w:eastAsia="en-GB"/>
              </w:rPr>
            </w:pPr>
            <w:r w:rsidRPr="00DB2679">
              <w:rPr>
                <w:rFonts w:ascii="Calibri" w:eastAsia="Times New Roman" w:hAnsi="Calibri" w:cs="Calibri"/>
                <w:b/>
                <w:bCs/>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70C41B52" w14:textId="77777777" w:rsidR="001777FF" w:rsidRPr="00DB2679" w:rsidRDefault="001777FF" w:rsidP="0098221D">
            <w:pPr>
              <w:spacing w:after="0" w:line="240" w:lineRule="auto"/>
              <w:jc w:val="center"/>
              <w:rPr>
                <w:rFonts w:ascii="Calibri" w:eastAsia="Times New Roman" w:hAnsi="Calibri" w:cs="Calibri"/>
                <w:b/>
                <w:bCs/>
                <w:lang w:val="en-GB" w:eastAsia="en-GB"/>
              </w:rPr>
            </w:pPr>
            <w:r>
              <w:rPr>
                <w:rFonts w:ascii="Calibri" w:eastAsia="Times New Roman" w:hAnsi="Calibri" w:cs="Calibri"/>
                <w:b/>
                <w:bCs/>
                <w:lang w:val="en-GB" w:eastAsia="en-GB"/>
              </w:rPr>
              <w:t>0</w:t>
            </w:r>
          </w:p>
        </w:tc>
      </w:tr>
      <w:tr w:rsidR="001777FF" w:rsidRPr="00DB2679" w14:paraId="5DD886FC"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26D3AB7B" w14:textId="77777777" w:rsidR="001777FF" w:rsidRPr="00DB2679" w:rsidRDefault="001777FF" w:rsidP="0098221D">
            <w:pPr>
              <w:spacing w:after="0" w:line="240" w:lineRule="auto"/>
              <w:jc w:val="center"/>
              <w:rPr>
                <w:rFonts w:ascii="Calibri" w:eastAsia="Times New Roman" w:hAnsi="Calibri" w:cs="Calibri"/>
                <w:b/>
                <w:bCs/>
                <w:lang w:val="en-GB" w:eastAsia="en-GB"/>
              </w:rPr>
            </w:pPr>
            <w:r w:rsidRPr="00DB2679">
              <w:rPr>
                <w:rFonts w:ascii="Calibri" w:eastAsia="Times New Roman" w:hAnsi="Calibri" w:cs="Calibri"/>
                <w:b/>
                <w:bCs/>
                <w:lang w:val="en-GB" w:eastAsia="en-GB"/>
              </w:rPr>
              <w:t>4</w:t>
            </w:r>
          </w:p>
        </w:tc>
        <w:tc>
          <w:tcPr>
            <w:tcW w:w="5103" w:type="dxa"/>
            <w:tcBorders>
              <w:top w:val="nil"/>
              <w:left w:val="nil"/>
              <w:bottom w:val="single" w:sz="4" w:space="0" w:color="000000"/>
              <w:right w:val="single" w:sz="4" w:space="0" w:color="000000"/>
            </w:tcBorders>
            <w:shd w:val="clear" w:color="auto" w:fill="auto"/>
            <w:noWrap/>
            <w:vAlign w:val="bottom"/>
            <w:hideMark/>
          </w:tcPr>
          <w:p w14:paraId="2166462F" w14:textId="77777777" w:rsidR="001777FF" w:rsidRPr="00DB2679" w:rsidRDefault="001777FF" w:rsidP="0098221D">
            <w:pPr>
              <w:spacing w:after="0" w:line="240" w:lineRule="auto"/>
              <w:rPr>
                <w:rFonts w:ascii="Calibri" w:eastAsia="Times New Roman" w:hAnsi="Calibri" w:cs="Calibri"/>
                <w:b/>
                <w:bCs/>
                <w:lang w:val="en-GB" w:eastAsia="en-GB"/>
              </w:rPr>
            </w:pPr>
            <w:r>
              <w:rPr>
                <w:rFonts w:ascii="Calibri" w:eastAsia="Times New Roman" w:hAnsi="Calibri" w:cs="Calibri"/>
                <w:b/>
                <w:bCs/>
                <w:lang w:val="en-GB" w:eastAsia="en-GB"/>
              </w:rPr>
              <w:t>Earth</w:t>
            </w:r>
          </w:p>
        </w:tc>
        <w:tc>
          <w:tcPr>
            <w:tcW w:w="1134" w:type="dxa"/>
            <w:tcBorders>
              <w:top w:val="nil"/>
              <w:left w:val="nil"/>
              <w:bottom w:val="single" w:sz="4" w:space="0" w:color="000000"/>
              <w:right w:val="single" w:sz="4" w:space="0" w:color="000000"/>
            </w:tcBorders>
            <w:shd w:val="clear" w:color="auto" w:fill="auto"/>
            <w:noWrap/>
            <w:vAlign w:val="bottom"/>
            <w:hideMark/>
          </w:tcPr>
          <w:p w14:paraId="6B9F2AE6" w14:textId="77777777" w:rsidR="001777FF" w:rsidRPr="00DB2679" w:rsidRDefault="001777FF" w:rsidP="0098221D">
            <w:pPr>
              <w:spacing w:after="0" w:line="240" w:lineRule="auto"/>
              <w:jc w:val="center"/>
              <w:rPr>
                <w:rFonts w:ascii="Calibri" w:eastAsia="Times New Roman" w:hAnsi="Calibri" w:cs="Calibri"/>
                <w:b/>
                <w:bCs/>
                <w:lang w:val="en-GB" w:eastAsia="en-GB"/>
              </w:rPr>
            </w:pPr>
            <w:r w:rsidRPr="00DB2679">
              <w:rPr>
                <w:rFonts w:ascii="Calibri" w:eastAsia="Times New Roman" w:hAnsi="Calibri" w:cs="Calibri"/>
                <w:b/>
                <w:bCs/>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543DB1BD" w14:textId="77777777" w:rsidR="001777FF" w:rsidRPr="00DB2679" w:rsidRDefault="001777FF" w:rsidP="0098221D">
            <w:pPr>
              <w:spacing w:after="0" w:line="240" w:lineRule="auto"/>
              <w:jc w:val="center"/>
              <w:rPr>
                <w:rFonts w:ascii="Calibri" w:eastAsia="Times New Roman" w:hAnsi="Calibri" w:cs="Calibri"/>
                <w:b/>
                <w:bCs/>
                <w:lang w:val="en-GB" w:eastAsia="en-GB"/>
              </w:rPr>
            </w:pPr>
            <w:r>
              <w:rPr>
                <w:rFonts w:ascii="Calibri" w:eastAsia="Times New Roman" w:hAnsi="Calibri" w:cs="Calibri"/>
                <w:b/>
                <w:bCs/>
                <w:lang w:val="en-GB" w:eastAsia="en-GB"/>
              </w:rPr>
              <w:t>0.02</w:t>
            </w:r>
          </w:p>
        </w:tc>
      </w:tr>
      <w:tr w:rsidR="001777FF" w:rsidRPr="00DB2679" w14:paraId="34E57BAA"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56BF5DE4" w14:textId="77777777" w:rsidR="001777FF" w:rsidRPr="00DB2679" w:rsidRDefault="001777FF" w:rsidP="0098221D">
            <w:pPr>
              <w:spacing w:after="0" w:line="240" w:lineRule="auto"/>
              <w:jc w:val="center"/>
              <w:rPr>
                <w:rFonts w:ascii="Calibri" w:eastAsia="Times New Roman" w:hAnsi="Calibri" w:cs="Calibri"/>
                <w:b/>
                <w:bCs/>
                <w:lang w:val="en-GB" w:eastAsia="en-GB"/>
              </w:rPr>
            </w:pPr>
            <w:r w:rsidRPr="00DB2679">
              <w:rPr>
                <w:rFonts w:ascii="Calibri" w:eastAsia="Times New Roman" w:hAnsi="Calibri" w:cs="Calibri"/>
                <w:b/>
                <w:bCs/>
                <w:lang w:val="en-GB" w:eastAsia="en-GB"/>
              </w:rPr>
              <w:t>5</w:t>
            </w:r>
          </w:p>
        </w:tc>
        <w:tc>
          <w:tcPr>
            <w:tcW w:w="5103" w:type="dxa"/>
            <w:tcBorders>
              <w:top w:val="nil"/>
              <w:left w:val="nil"/>
              <w:bottom w:val="single" w:sz="4" w:space="0" w:color="000000"/>
              <w:right w:val="single" w:sz="4" w:space="0" w:color="000000"/>
            </w:tcBorders>
            <w:shd w:val="clear" w:color="auto" w:fill="auto"/>
            <w:noWrap/>
            <w:vAlign w:val="bottom"/>
            <w:hideMark/>
          </w:tcPr>
          <w:p w14:paraId="0681E6B2" w14:textId="77777777" w:rsidR="001777FF" w:rsidRPr="00DB2679" w:rsidRDefault="001777FF" w:rsidP="0098221D">
            <w:pPr>
              <w:spacing w:after="0" w:line="240" w:lineRule="auto"/>
              <w:rPr>
                <w:rFonts w:ascii="Calibri" w:eastAsia="Times New Roman" w:hAnsi="Calibri" w:cs="Calibri"/>
                <w:b/>
                <w:bCs/>
                <w:lang w:val="en-GB" w:eastAsia="en-GB"/>
              </w:rPr>
            </w:pPr>
            <w:r>
              <w:rPr>
                <w:rFonts w:ascii="Calibri" w:eastAsia="Times New Roman" w:hAnsi="Calibri" w:cs="Calibri"/>
                <w:b/>
                <w:bCs/>
                <w:lang w:val="en-GB" w:eastAsia="en-GB"/>
              </w:rPr>
              <w:t>Earth</w:t>
            </w:r>
          </w:p>
        </w:tc>
        <w:tc>
          <w:tcPr>
            <w:tcW w:w="1134" w:type="dxa"/>
            <w:tcBorders>
              <w:top w:val="nil"/>
              <w:left w:val="nil"/>
              <w:bottom w:val="single" w:sz="4" w:space="0" w:color="000000"/>
              <w:right w:val="single" w:sz="4" w:space="0" w:color="000000"/>
            </w:tcBorders>
            <w:shd w:val="clear" w:color="auto" w:fill="auto"/>
            <w:noWrap/>
            <w:vAlign w:val="bottom"/>
            <w:hideMark/>
          </w:tcPr>
          <w:p w14:paraId="407BFF99" w14:textId="77777777" w:rsidR="001777FF" w:rsidRPr="00DB2679" w:rsidRDefault="001777FF" w:rsidP="0098221D">
            <w:pPr>
              <w:spacing w:after="0" w:line="240" w:lineRule="auto"/>
              <w:jc w:val="center"/>
              <w:rPr>
                <w:rFonts w:ascii="Calibri" w:eastAsia="Times New Roman" w:hAnsi="Calibri" w:cs="Calibri"/>
                <w:b/>
                <w:bCs/>
                <w:lang w:val="en-GB" w:eastAsia="en-GB"/>
              </w:rPr>
            </w:pPr>
            <w:r w:rsidRPr="00DB2679">
              <w:rPr>
                <w:rFonts w:ascii="Calibri" w:eastAsia="Times New Roman" w:hAnsi="Calibri" w:cs="Calibri"/>
                <w:b/>
                <w:bCs/>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70096E9D" w14:textId="77777777" w:rsidR="001777FF" w:rsidRPr="00DB2679" w:rsidRDefault="001777FF" w:rsidP="0098221D">
            <w:pPr>
              <w:spacing w:after="0" w:line="240" w:lineRule="auto"/>
              <w:jc w:val="center"/>
              <w:rPr>
                <w:rFonts w:ascii="Calibri" w:eastAsia="Times New Roman" w:hAnsi="Calibri" w:cs="Calibri"/>
                <w:b/>
                <w:bCs/>
                <w:lang w:val="en-GB" w:eastAsia="en-GB"/>
              </w:rPr>
            </w:pPr>
            <w:r>
              <w:rPr>
                <w:rFonts w:ascii="Calibri" w:eastAsia="Times New Roman" w:hAnsi="Calibri" w:cs="Calibri"/>
                <w:b/>
                <w:bCs/>
                <w:lang w:val="en-GB" w:eastAsia="en-GB"/>
              </w:rPr>
              <w:t>0.03</w:t>
            </w:r>
          </w:p>
        </w:tc>
      </w:tr>
      <w:tr w:rsidR="001777FF" w:rsidRPr="00DB2679" w14:paraId="171DE42F"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62C601B2" w14:textId="77777777" w:rsidR="001777FF" w:rsidRPr="00DB2679" w:rsidRDefault="001777FF" w:rsidP="0098221D">
            <w:pPr>
              <w:spacing w:after="0" w:line="240" w:lineRule="auto"/>
              <w:jc w:val="center"/>
              <w:rPr>
                <w:rFonts w:ascii="Calibri" w:eastAsia="Times New Roman" w:hAnsi="Calibri" w:cs="Calibri"/>
                <w:b/>
                <w:bCs/>
                <w:lang w:val="en-GB" w:eastAsia="en-GB"/>
              </w:rPr>
            </w:pPr>
            <w:r w:rsidRPr="00DB2679">
              <w:rPr>
                <w:rFonts w:ascii="Calibri" w:eastAsia="Times New Roman" w:hAnsi="Calibri" w:cs="Calibri"/>
                <w:b/>
                <w:bCs/>
                <w:lang w:val="en-GB" w:eastAsia="en-GB"/>
              </w:rPr>
              <w:t>6</w:t>
            </w:r>
          </w:p>
        </w:tc>
        <w:tc>
          <w:tcPr>
            <w:tcW w:w="5103" w:type="dxa"/>
            <w:tcBorders>
              <w:top w:val="nil"/>
              <w:left w:val="nil"/>
              <w:bottom w:val="single" w:sz="4" w:space="0" w:color="000000"/>
              <w:right w:val="single" w:sz="4" w:space="0" w:color="000000"/>
            </w:tcBorders>
            <w:shd w:val="clear" w:color="auto" w:fill="auto"/>
            <w:noWrap/>
            <w:vAlign w:val="bottom"/>
            <w:hideMark/>
          </w:tcPr>
          <w:p w14:paraId="613BFACE" w14:textId="77777777" w:rsidR="001777FF" w:rsidRPr="00DB2679" w:rsidRDefault="001777FF" w:rsidP="0098221D">
            <w:pPr>
              <w:spacing w:after="0" w:line="240" w:lineRule="auto"/>
              <w:rPr>
                <w:rFonts w:ascii="Calibri" w:eastAsia="Times New Roman" w:hAnsi="Calibri" w:cs="Calibri"/>
                <w:b/>
                <w:bCs/>
                <w:lang w:val="en-GB" w:eastAsia="en-GB"/>
              </w:rPr>
            </w:pPr>
            <w:r>
              <w:rPr>
                <w:rFonts w:ascii="Calibri" w:eastAsia="Times New Roman" w:hAnsi="Calibri" w:cs="Calibri"/>
                <w:b/>
                <w:bCs/>
                <w:lang w:val="en-GB" w:eastAsia="en-GB"/>
              </w:rPr>
              <w:t>Non in use</w:t>
            </w:r>
          </w:p>
        </w:tc>
        <w:tc>
          <w:tcPr>
            <w:tcW w:w="1134" w:type="dxa"/>
            <w:tcBorders>
              <w:top w:val="nil"/>
              <w:left w:val="nil"/>
              <w:bottom w:val="single" w:sz="4" w:space="0" w:color="000000"/>
              <w:right w:val="single" w:sz="4" w:space="0" w:color="000000"/>
            </w:tcBorders>
            <w:shd w:val="clear" w:color="auto" w:fill="auto"/>
            <w:noWrap/>
            <w:vAlign w:val="bottom"/>
            <w:hideMark/>
          </w:tcPr>
          <w:p w14:paraId="55119550" w14:textId="77777777" w:rsidR="001777FF" w:rsidRPr="00DB2679" w:rsidRDefault="001777FF" w:rsidP="0098221D">
            <w:pPr>
              <w:spacing w:after="0" w:line="240" w:lineRule="auto"/>
              <w:jc w:val="center"/>
              <w:rPr>
                <w:rFonts w:ascii="Calibri" w:eastAsia="Times New Roman" w:hAnsi="Calibri" w:cs="Calibri"/>
                <w:b/>
                <w:bCs/>
                <w:lang w:val="en-GB" w:eastAsia="en-GB"/>
              </w:rPr>
            </w:pPr>
            <w:r w:rsidRPr="00DB2679">
              <w:rPr>
                <w:rFonts w:ascii="Calibri" w:eastAsia="Times New Roman" w:hAnsi="Calibri" w:cs="Calibri"/>
                <w:b/>
                <w:bCs/>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1E9A0E28" w14:textId="77777777" w:rsidR="001777FF" w:rsidRPr="00DB2679" w:rsidRDefault="001777FF" w:rsidP="0098221D">
            <w:pPr>
              <w:spacing w:after="0" w:line="240" w:lineRule="auto"/>
              <w:jc w:val="center"/>
              <w:rPr>
                <w:rFonts w:ascii="Calibri" w:eastAsia="Times New Roman" w:hAnsi="Calibri" w:cs="Calibri"/>
                <w:b/>
                <w:bCs/>
                <w:lang w:val="en-GB" w:eastAsia="en-GB"/>
              </w:rPr>
            </w:pPr>
            <w:r>
              <w:rPr>
                <w:rFonts w:ascii="Calibri" w:eastAsia="Times New Roman" w:hAnsi="Calibri" w:cs="Calibri"/>
                <w:b/>
                <w:bCs/>
                <w:lang w:val="en-GB" w:eastAsia="en-GB"/>
              </w:rPr>
              <w:t>-</w:t>
            </w:r>
          </w:p>
        </w:tc>
      </w:tr>
      <w:tr w:rsidR="001777FF" w:rsidRPr="00DB2679" w14:paraId="5AA44591"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70C795C5" w14:textId="77777777" w:rsidR="001777FF" w:rsidRPr="00DB2679" w:rsidRDefault="001777FF" w:rsidP="0098221D">
            <w:pPr>
              <w:spacing w:after="0" w:line="240" w:lineRule="auto"/>
              <w:jc w:val="center"/>
              <w:rPr>
                <w:rFonts w:ascii="Calibri" w:eastAsia="Times New Roman" w:hAnsi="Calibri" w:cs="Calibri"/>
                <w:b/>
                <w:bCs/>
                <w:lang w:val="en-GB" w:eastAsia="en-GB"/>
              </w:rPr>
            </w:pPr>
            <w:r w:rsidRPr="00DB2679">
              <w:rPr>
                <w:rFonts w:ascii="Calibri" w:eastAsia="Times New Roman" w:hAnsi="Calibri" w:cs="Calibri"/>
                <w:b/>
                <w:bCs/>
                <w:lang w:val="en-GB" w:eastAsia="en-GB"/>
              </w:rPr>
              <w:t>7</w:t>
            </w:r>
          </w:p>
        </w:tc>
        <w:tc>
          <w:tcPr>
            <w:tcW w:w="5103" w:type="dxa"/>
            <w:tcBorders>
              <w:top w:val="nil"/>
              <w:left w:val="nil"/>
              <w:bottom w:val="single" w:sz="4" w:space="0" w:color="000000"/>
              <w:right w:val="single" w:sz="4" w:space="0" w:color="000000"/>
            </w:tcBorders>
            <w:shd w:val="clear" w:color="auto" w:fill="auto"/>
            <w:noWrap/>
            <w:vAlign w:val="bottom"/>
            <w:hideMark/>
          </w:tcPr>
          <w:p w14:paraId="33C99756" w14:textId="77777777" w:rsidR="001777FF" w:rsidRPr="00DB2679" w:rsidRDefault="001777FF" w:rsidP="0098221D">
            <w:pPr>
              <w:spacing w:after="0" w:line="240" w:lineRule="auto"/>
              <w:rPr>
                <w:rFonts w:ascii="Calibri" w:eastAsia="Times New Roman" w:hAnsi="Calibri" w:cs="Calibri"/>
                <w:b/>
                <w:bCs/>
                <w:lang w:val="en-GB" w:eastAsia="en-GB"/>
              </w:rPr>
            </w:pPr>
            <w:r>
              <w:rPr>
                <w:rFonts w:ascii="Calibri" w:eastAsia="Times New Roman" w:hAnsi="Calibri" w:cs="Calibri"/>
                <w:b/>
                <w:bCs/>
                <w:lang w:val="en-GB" w:eastAsia="en-GB"/>
              </w:rPr>
              <w:t>Not in use</w:t>
            </w:r>
          </w:p>
        </w:tc>
        <w:tc>
          <w:tcPr>
            <w:tcW w:w="1134" w:type="dxa"/>
            <w:tcBorders>
              <w:top w:val="nil"/>
              <w:left w:val="nil"/>
              <w:bottom w:val="single" w:sz="4" w:space="0" w:color="000000"/>
              <w:right w:val="single" w:sz="4" w:space="0" w:color="000000"/>
            </w:tcBorders>
            <w:shd w:val="clear" w:color="auto" w:fill="auto"/>
            <w:noWrap/>
            <w:vAlign w:val="bottom"/>
            <w:hideMark/>
          </w:tcPr>
          <w:p w14:paraId="57BF7FF4" w14:textId="77777777" w:rsidR="001777FF" w:rsidRPr="00DB2679" w:rsidRDefault="001777FF" w:rsidP="0098221D">
            <w:pPr>
              <w:spacing w:after="0" w:line="240" w:lineRule="auto"/>
              <w:jc w:val="center"/>
              <w:rPr>
                <w:rFonts w:ascii="Calibri" w:eastAsia="Times New Roman" w:hAnsi="Calibri" w:cs="Calibri"/>
                <w:b/>
                <w:bCs/>
                <w:lang w:val="en-GB" w:eastAsia="en-GB"/>
              </w:rPr>
            </w:pPr>
            <w:r w:rsidRPr="00DB2679">
              <w:rPr>
                <w:rFonts w:ascii="Calibri" w:eastAsia="Times New Roman" w:hAnsi="Calibri" w:cs="Calibri"/>
                <w:b/>
                <w:bCs/>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689C98F1" w14:textId="77777777" w:rsidR="001777FF" w:rsidRPr="00DB2679" w:rsidRDefault="001777FF" w:rsidP="0098221D">
            <w:pPr>
              <w:spacing w:after="0" w:line="240" w:lineRule="auto"/>
              <w:jc w:val="center"/>
              <w:rPr>
                <w:rFonts w:ascii="Calibri" w:eastAsia="Times New Roman" w:hAnsi="Calibri" w:cs="Calibri"/>
                <w:b/>
                <w:bCs/>
                <w:lang w:val="en-GB" w:eastAsia="en-GB"/>
              </w:rPr>
            </w:pPr>
            <w:r>
              <w:rPr>
                <w:rFonts w:ascii="Calibri" w:eastAsia="Times New Roman" w:hAnsi="Calibri" w:cs="Calibri"/>
                <w:b/>
                <w:bCs/>
                <w:lang w:val="en-GB" w:eastAsia="en-GB"/>
              </w:rPr>
              <w:t>-</w:t>
            </w:r>
          </w:p>
        </w:tc>
      </w:tr>
      <w:tr w:rsidR="001777FF" w:rsidRPr="00DB2679" w14:paraId="18A50AC8"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tcPr>
          <w:p w14:paraId="6B0DBAB8" w14:textId="77777777" w:rsidR="001777FF" w:rsidRPr="00DB2679" w:rsidRDefault="001777FF" w:rsidP="0098221D">
            <w:pPr>
              <w:spacing w:after="0" w:line="240" w:lineRule="auto"/>
              <w:jc w:val="center"/>
              <w:rPr>
                <w:rFonts w:ascii="Calibri" w:eastAsia="Times New Roman" w:hAnsi="Calibri" w:cs="Calibri"/>
                <w:b/>
                <w:bCs/>
                <w:lang w:val="en-GB" w:eastAsia="en-GB"/>
              </w:rPr>
            </w:pPr>
            <w:r>
              <w:rPr>
                <w:rFonts w:ascii="Calibri" w:eastAsia="Times New Roman" w:hAnsi="Calibri" w:cs="Calibri"/>
                <w:b/>
                <w:bCs/>
                <w:lang w:val="en-GB" w:eastAsia="en-GB"/>
              </w:rPr>
              <w:t>8</w:t>
            </w:r>
          </w:p>
        </w:tc>
        <w:tc>
          <w:tcPr>
            <w:tcW w:w="5103" w:type="dxa"/>
            <w:tcBorders>
              <w:top w:val="nil"/>
              <w:left w:val="nil"/>
              <w:bottom w:val="single" w:sz="4" w:space="0" w:color="000000"/>
              <w:right w:val="single" w:sz="4" w:space="0" w:color="000000"/>
            </w:tcBorders>
            <w:shd w:val="clear" w:color="auto" w:fill="auto"/>
            <w:noWrap/>
            <w:vAlign w:val="bottom"/>
          </w:tcPr>
          <w:p w14:paraId="08C10608" w14:textId="77777777" w:rsidR="001777FF" w:rsidRPr="00DB2679" w:rsidRDefault="001777FF" w:rsidP="0098221D">
            <w:pPr>
              <w:spacing w:after="0" w:line="240" w:lineRule="auto"/>
              <w:rPr>
                <w:rFonts w:ascii="Calibri" w:eastAsia="Times New Roman" w:hAnsi="Calibri" w:cs="Calibri"/>
                <w:b/>
                <w:bCs/>
                <w:lang w:val="en-GB" w:eastAsia="en-GB"/>
              </w:rPr>
            </w:pPr>
            <w:r>
              <w:rPr>
                <w:rFonts w:ascii="Calibri" w:eastAsia="Times New Roman" w:hAnsi="Calibri" w:cs="Calibri"/>
                <w:b/>
                <w:bCs/>
                <w:lang w:val="en-GB" w:eastAsia="en-GB"/>
              </w:rPr>
              <w:t>Engine Coolant temperature sensor</w:t>
            </w:r>
          </w:p>
        </w:tc>
        <w:tc>
          <w:tcPr>
            <w:tcW w:w="1134" w:type="dxa"/>
            <w:tcBorders>
              <w:top w:val="nil"/>
              <w:left w:val="nil"/>
              <w:bottom w:val="single" w:sz="4" w:space="0" w:color="000000"/>
              <w:right w:val="single" w:sz="4" w:space="0" w:color="000000"/>
            </w:tcBorders>
            <w:shd w:val="clear" w:color="auto" w:fill="auto"/>
            <w:noWrap/>
            <w:vAlign w:val="bottom"/>
          </w:tcPr>
          <w:p w14:paraId="701104A5" w14:textId="77777777" w:rsidR="001777FF" w:rsidRPr="00DB2679" w:rsidRDefault="001777FF" w:rsidP="0098221D">
            <w:pPr>
              <w:spacing w:after="0" w:line="240" w:lineRule="auto"/>
              <w:jc w:val="center"/>
              <w:rPr>
                <w:rFonts w:ascii="Calibri" w:eastAsia="Times New Roman" w:hAnsi="Calibri" w:cs="Calibri"/>
                <w:b/>
                <w:bCs/>
                <w:lang w:val="en-GB" w:eastAsia="en-GB"/>
              </w:rPr>
            </w:pPr>
            <w:r>
              <w:rPr>
                <w:rFonts w:ascii="Calibri" w:eastAsia="Times New Roman" w:hAnsi="Calibri" w:cs="Calibri"/>
                <w:b/>
                <w:bCs/>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tcPr>
          <w:p w14:paraId="57EC206E" w14:textId="77777777" w:rsidR="001777FF" w:rsidRPr="00DB2679" w:rsidRDefault="001777FF" w:rsidP="0098221D">
            <w:pPr>
              <w:spacing w:after="0" w:line="240" w:lineRule="auto"/>
              <w:jc w:val="center"/>
              <w:rPr>
                <w:rFonts w:ascii="Calibri" w:eastAsia="Times New Roman" w:hAnsi="Calibri" w:cs="Calibri"/>
                <w:b/>
                <w:bCs/>
                <w:lang w:val="en-GB" w:eastAsia="en-GB"/>
              </w:rPr>
            </w:pPr>
            <w:r>
              <w:rPr>
                <w:rFonts w:ascii="Calibri" w:eastAsia="Times New Roman" w:hAnsi="Calibri" w:cs="Calibri"/>
                <w:b/>
                <w:bCs/>
                <w:lang w:val="en-GB" w:eastAsia="en-GB"/>
              </w:rPr>
              <w:t>0.67</w:t>
            </w:r>
          </w:p>
        </w:tc>
      </w:tr>
      <w:tr w:rsidR="001777FF" w:rsidRPr="00DB2679" w14:paraId="20C53D99"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tcPr>
          <w:p w14:paraId="0E9B66F0" w14:textId="77777777" w:rsidR="001777FF" w:rsidRPr="00DB2679" w:rsidRDefault="001777FF" w:rsidP="0098221D">
            <w:pPr>
              <w:spacing w:after="0" w:line="240" w:lineRule="auto"/>
              <w:jc w:val="center"/>
              <w:rPr>
                <w:rFonts w:ascii="Calibri" w:eastAsia="Times New Roman" w:hAnsi="Calibri" w:cs="Calibri"/>
                <w:b/>
                <w:bCs/>
                <w:lang w:val="en-GB" w:eastAsia="en-GB"/>
              </w:rPr>
            </w:pPr>
            <w:r>
              <w:rPr>
                <w:rFonts w:ascii="Calibri" w:eastAsia="Times New Roman" w:hAnsi="Calibri" w:cs="Calibri"/>
                <w:b/>
                <w:bCs/>
                <w:lang w:val="en-GB" w:eastAsia="en-GB"/>
              </w:rPr>
              <w:t>9</w:t>
            </w:r>
          </w:p>
        </w:tc>
        <w:tc>
          <w:tcPr>
            <w:tcW w:w="5103" w:type="dxa"/>
            <w:tcBorders>
              <w:top w:val="nil"/>
              <w:left w:val="nil"/>
              <w:bottom w:val="single" w:sz="4" w:space="0" w:color="000000"/>
              <w:right w:val="single" w:sz="4" w:space="0" w:color="000000"/>
            </w:tcBorders>
            <w:shd w:val="clear" w:color="auto" w:fill="auto"/>
            <w:noWrap/>
            <w:vAlign w:val="bottom"/>
          </w:tcPr>
          <w:p w14:paraId="7AC8B537" w14:textId="77777777" w:rsidR="001777FF" w:rsidRPr="00DB2679" w:rsidRDefault="001777FF" w:rsidP="0098221D">
            <w:pPr>
              <w:spacing w:after="0" w:line="240" w:lineRule="auto"/>
              <w:rPr>
                <w:rFonts w:ascii="Calibri" w:eastAsia="Times New Roman" w:hAnsi="Calibri" w:cs="Calibri"/>
                <w:b/>
                <w:bCs/>
                <w:lang w:val="en-GB" w:eastAsia="en-GB"/>
              </w:rPr>
            </w:pPr>
            <w:r>
              <w:rPr>
                <w:rFonts w:ascii="Calibri" w:eastAsia="Times New Roman" w:hAnsi="Calibri" w:cs="Calibri"/>
                <w:b/>
                <w:bCs/>
                <w:lang w:val="en-GB" w:eastAsia="en-GB"/>
              </w:rPr>
              <w:t>Not in use</w:t>
            </w:r>
          </w:p>
        </w:tc>
        <w:tc>
          <w:tcPr>
            <w:tcW w:w="1134" w:type="dxa"/>
            <w:tcBorders>
              <w:top w:val="nil"/>
              <w:left w:val="nil"/>
              <w:bottom w:val="single" w:sz="4" w:space="0" w:color="000000"/>
              <w:right w:val="single" w:sz="4" w:space="0" w:color="000000"/>
            </w:tcBorders>
            <w:shd w:val="clear" w:color="auto" w:fill="auto"/>
            <w:noWrap/>
            <w:vAlign w:val="bottom"/>
          </w:tcPr>
          <w:p w14:paraId="00DCE962" w14:textId="77777777" w:rsidR="001777FF" w:rsidRPr="00DB2679" w:rsidRDefault="001777FF" w:rsidP="0098221D">
            <w:pPr>
              <w:spacing w:after="0" w:line="240" w:lineRule="auto"/>
              <w:jc w:val="center"/>
              <w:rPr>
                <w:rFonts w:ascii="Calibri" w:eastAsia="Times New Roman" w:hAnsi="Calibri" w:cs="Calibri"/>
                <w:b/>
                <w:bCs/>
                <w:lang w:val="en-GB" w:eastAsia="en-GB"/>
              </w:rPr>
            </w:pPr>
            <w:r>
              <w:rPr>
                <w:rFonts w:ascii="Calibri" w:eastAsia="Times New Roman" w:hAnsi="Calibri" w:cs="Calibri"/>
                <w:b/>
                <w:bCs/>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tcPr>
          <w:p w14:paraId="35F20561" w14:textId="77777777" w:rsidR="001777FF" w:rsidRPr="00DB2679" w:rsidRDefault="001777FF" w:rsidP="0098221D">
            <w:pPr>
              <w:spacing w:after="0" w:line="240" w:lineRule="auto"/>
              <w:jc w:val="center"/>
              <w:rPr>
                <w:rFonts w:ascii="Calibri" w:eastAsia="Times New Roman" w:hAnsi="Calibri" w:cs="Calibri"/>
                <w:b/>
                <w:bCs/>
                <w:lang w:val="en-GB" w:eastAsia="en-GB"/>
              </w:rPr>
            </w:pPr>
            <w:r>
              <w:rPr>
                <w:rFonts w:ascii="Calibri" w:eastAsia="Times New Roman" w:hAnsi="Calibri" w:cs="Calibri"/>
                <w:b/>
                <w:bCs/>
                <w:lang w:val="en-GB" w:eastAsia="en-GB"/>
              </w:rPr>
              <w:t>0</w:t>
            </w:r>
          </w:p>
        </w:tc>
      </w:tr>
      <w:tr w:rsidR="001777FF" w:rsidRPr="00DB2679" w14:paraId="609FC42B"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49D8CFFA" w14:textId="77777777" w:rsidR="001777FF" w:rsidRPr="00DB2679" w:rsidRDefault="001777FF" w:rsidP="0098221D">
            <w:pPr>
              <w:spacing w:after="0" w:line="240" w:lineRule="auto"/>
              <w:jc w:val="center"/>
              <w:rPr>
                <w:rFonts w:ascii="Calibri" w:eastAsia="Times New Roman" w:hAnsi="Calibri" w:cs="Calibri"/>
                <w:b/>
                <w:bCs/>
                <w:lang w:val="en-GB" w:eastAsia="en-GB"/>
              </w:rPr>
            </w:pPr>
            <w:r w:rsidRPr="00DB2679">
              <w:rPr>
                <w:rFonts w:ascii="Calibri" w:eastAsia="Times New Roman" w:hAnsi="Calibri" w:cs="Calibri"/>
                <w:b/>
                <w:bCs/>
                <w:lang w:val="en-GB" w:eastAsia="en-GB"/>
              </w:rPr>
              <w:t>10</w:t>
            </w:r>
          </w:p>
        </w:tc>
        <w:tc>
          <w:tcPr>
            <w:tcW w:w="5103" w:type="dxa"/>
            <w:tcBorders>
              <w:top w:val="nil"/>
              <w:left w:val="nil"/>
              <w:bottom w:val="single" w:sz="4" w:space="0" w:color="000000"/>
              <w:right w:val="single" w:sz="4" w:space="0" w:color="000000"/>
            </w:tcBorders>
            <w:shd w:val="clear" w:color="auto" w:fill="auto"/>
            <w:noWrap/>
            <w:vAlign w:val="bottom"/>
            <w:hideMark/>
          </w:tcPr>
          <w:p w14:paraId="1DAF88E8" w14:textId="77777777" w:rsidR="001777FF" w:rsidRPr="00DB2679" w:rsidRDefault="001777FF" w:rsidP="0098221D">
            <w:pPr>
              <w:spacing w:after="0" w:line="240" w:lineRule="auto"/>
              <w:rPr>
                <w:rFonts w:ascii="Calibri" w:eastAsia="Times New Roman" w:hAnsi="Calibri" w:cs="Calibri"/>
                <w:b/>
                <w:bCs/>
                <w:lang w:val="en-GB" w:eastAsia="en-GB"/>
              </w:rPr>
            </w:pPr>
            <w:r>
              <w:rPr>
                <w:rFonts w:ascii="Calibri" w:eastAsia="Times New Roman" w:hAnsi="Calibri" w:cs="Calibri"/>
                <w:b/>
                <w:bCs/>
                <w:lang w:val="en-GB" w:eastAsia="en-GB"/>
              </w:rPr>
              <w:t>Ignition Control Module</w:t>
            </w:r>
          </w:p>
        </w:tc>
        <w:tc>
          <w:tcPr>
            <w:tcW w:w="1134" w:type="dxa"/>
            <w:tcBorders>
              <w:top w:val="nil"/>
              <w:left w:val="nil"/>
              <w:bottom w:val="single" w:sz="4" w:space="0" w:color="000000"/>
              <w:right w:val="single" w:sz="4" w:space="0" w:color="000000"/>
            </w:tcBorders>
            <w:shd w:val="clear" w:color="auto" w:fill="auto"/>
            <w:noWrap/>
            <w:vAlign w:val="bottom"/>
            <w:hideMark/>
          </w:tcPr>
          <w:p w14:paraId="7223F303" w14:textId="77777777" w:rsidR="001777FF" w:rsidRPr="00DB2679" w:rsidRDefault="001777FF" w:rsidP="0098221D">
            <w:pPr>
              <w:spacing w:after="0" w:line="240" w:lineRule="auto"/>
              <w:jc w:val="center"/>
              <w:rPr>
                <w:rFonts w:ascii="Calibri" w:eastAsia="Times New Roman" w:hAnsi="Calibri" w:cs="Calibri"/>
                <w:b/>
                <w:bCs/>
                <w:lang w:val="en-GB" w:eastAsia="en-GB"/>
              </w:rPr>
            </w:pPr>
            <w:r w:rsidRPr="00DB2679">
              <w:rPr>
                <w:rFonts w:ascii="Calibri" w:eastAsia="Times New Roman" w:hAnsi="Calibri" w:cs="Calibri"/>
                <w:b/>
                <w:bCs/>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682EA5E9" w14:textId="77777777" w:rsidR="001777FF" w:rsidRPr="00DB2679" w:rsidRDefault="001777FF" w:rsidP="0098221D">
            <w:pPr>
              <w:spacing w:after="0" w:line="240" w:lineRule="auto"/>
              <w:jc w:val="center"/>
              <w:rPr>
                <w:rFonts w:ascii="Calibri" w:eastAsia="Times New Roman" w:hAnsi="Calibri" w:cs="Calibri"/>
                <w:b/>
                <w:bCs/>
                <w:lang w:val="en-GB" w:eastAsia="en-GB"/>
              </w:rPr>
            </w:pPr>
            <w:r>
              <w:rPr>
                <w:rFonts w:ascii="Calibri" w:eastAsia="Times New Roman" w:hAnsi="Calibri" w:cs="Calibri"/>
                <w:b/>
                <w:bCs/>
                <w:lang w:val="en-GB" w:eastAsia="en-GB"/>
              </w:rPr>
              <w:t>0.15</w:t>
            </w:r>
          </w:p>
        </w:tc>
      </w:tr>
      <w:tr w:rsidR="001777FF" w:rsidRPr="00DB2679" w14:paraId="4D57AC5B"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tcPr>
          <w:p w14:paraId="6C358E5E" w14:textId="77777777" w:rsidR="001777FF" w:rsidRPr="00DB2679" w:rsidRDefault="001777FF" w:rsidP="0098221D">
            <w:pPr>
              <w:spacing w:after="0" w:line="240" w:lineRule="auto"/>
              <w:jc w:val="center"/>
              <w:rPr>
                <w:rFonts w:ascii="Calibri" w:eastAsia="Times New Roman" w:hAnsi="Calibri" w:cs="Calibri"/>
                <w:b/>
                <w:bCs/>
                <w:lang w:val="en-GB" w:eastAsia="en-GB"/>
              </w:rPr>
            </w:pPr>
            <w:r>
              <w:rPr>
                <w:rFonts w:ascii="Calibri" w:eastAsia="Times New Roman" w:hAnsi="Calibri" w:cs="Calibri"/>
                <w:b/>
                <w:bCs/>
                <w:lang w:val="en-GB" w:eastAsia="en-GB"/>
              </w:rPr>
              <w:t>11</w:t>
            </w:r>
          </w:p>
        </w:tc>
        <w:tc>
          <w:tcPr>
            <w:tcW w:w="5103" w:type="dxa"/>
            <w:tcBorders>
              <w:top w:val="nil"/>
              <w:left w:val="nil"/>
              <w:bottom w:val="single" w:sz="4" w:space="0" w:color="000000"/>
              <w:right w:val="single" w:sz="4" w:space="0" w:color="000000"/>
            </w:tcBorders>
            <w:shd w:val="clear" w:color="auto" w:fill="auto"/>
            <w:noWrap/>
            <w:vAlign w:val="bottom"/>
          </w:tcPr>
          <w:p w14:paraId="5DA3A9CD" w14:textId="77777777" w:rsidR="001777FF" w:rsidRPr="00DB2679" w:rsidRDefault="001777FF" w:rsidP="0098221D">
            <w:pPr>
              <w:spacing w:after="0" w:line="240" w:lineRule="auto"/>
              <w:rPr>
                <w:rFonts w:ascii="Calibri" w:eastAsia="Times New Roman" w:hAnsi="Calibri" w:cs="Calibri"/>
                <w:b/>
                <w:bCs/>
                <w:lang w:val="en-GB" w:eastAsia="en-GB"/>
              </w:rPr>
            </w:pPr>
            <w:r>
              <w:rPr>
                <w:rFonts w:ascii="Calibri" w:eastAsia="Times New Roman" w:hAnsi="Calibri" w:cs="Calibri"/>
                <w:b/>
                <w:bCs/>
                <w:lang w:val="en-GB" w:eastAsia="en-GB"/>
              </w:rPr>
              <w:t>Not in use</w:t>
            </w:r>
          </w:p>
        </w:tc>
        <w:tc>
          <w:tcPr>
            <w:tcW w:w="1134" w:type="dxa"/>
            <w:tcBorders>
              <w:top w:val="nil"/>
              <w:left w:val="nil"/>
              <w:bottom w:val="single" w:sz="4" w:space="0" w:color="000000"/>
              <w:right w:val="single" w:sz="4" w:space="0" w:color="000000"/>
            </w:tcBorders>
            <w:shd w:val="clear" w:color="auto" w:fill="auto"/>
            <w:noWrap/>
            <w:vAlign w:val="bottom"/>
          </w:tcPr>
          <w:p w14:paraId="6AB60ED6" w14:textId="77777777" w:rsidR="001777FF" w:rsidRPr="00DB2679" w:rsidRDefault="001777FF" w:rsidP="0098221D">
            <w:pPr>
              <w:spacing w:after="0" w:line="240" w:lineRule="auto"/>
              <w:jc w:val="center"/>
              <w:rPr>
                <w:rFonts w:ascii="Calibri" w:eastAsia="Times New Roman" w:hAnsi="Calibri" w:cs="Calibri"/>
                <w:b/>
                <w:bCs/>
                <w:lang w:val="en-GB" w:eastAsia="en-GB"/>
              </w:rPr>
            </w:pPr>
            <w:r>
              <w:rPr>
                <w:rFonts w:ascii="Calibri" w:eastAsia="Times New Roman" w:hAnsi="Calibri" w:cs="Calibri"/>
                <w:b/>
                <w:bCs/>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tcPr>
          <w:p w14:paraId="65642120" w14:textId="77777777" w:rsidR="001777FF" w:rsidRPr="00DB2679" w:rsidRDefault="001777FF" w:rsidP="0098221D">
            <w:pPr>
              <w:spacing w:after="0" w:line="240" w:lineRule="auto"/>
              <w:jc w:val="center"/>
              <w:rPr>
                <w:rFonts w:ascii="Calibri" w:eastAsia="Times New Roman" w:hAnsi="Calibri" w:cs="Calibri"/>
                <w:b/>
                <w:bCs/>
                <w:lang w:val="en-GB" w:eastAsia="en-GB"/>
              </w:rPr>
            </w:pPr>
            <w:r>
              <w:rPr>
                <w:rFonts w:ascii="Calibri" w:eastAsia="Times New Roman" w:hAnsi="Calibri" w:cs="Calibri"/>
                <w:b/>
                <w:bCs/>
                <w:lang w:val="en-GB" w:eastAsia="en-GB"/>
              </w:rPr>
              <w:t>-</w:t>
            </w:r>
          </w:p>
        </w:tc>
      </w:tr>
      <w:tr w:rsidR="001777FF" w:rsidRPr="00DB2679" w14:paraId="4B6940E6"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377BEFD5" w14:textId="77777777" w:rsidR="001777FF" w:rsidRPr="00DB2679" w:rsidRDefault="001777FF" w:rsidP="0098221D">
            <w:pPr>
              <w:spacing w:after="0" w:line="240" w:lineRule="auto"/>
              <w:jc w:val="center"/>
              <w:rPr>
                <w:rFonts w:ascii="Calibri" w:eastAsia="Times New Roman" w:hAnsi="Calibri" w:cs="Calibri"/>
                <w:b/>
                <w:bCs/>
                <w:lang w:val="en-GB" w:eastAsia="en-GB"/>
              </w:rPr>
            </w:pPr>
            <w:r w:rsidRPr="00DB2679">
              <w:rPr>
                <w:rFonts w:ascii="Calibri" w:eastAsia="Times New Roman" w:hAnsi="Calibri" w:cs="Calibri"/>
                <w:b/>
                <w:bCs/>
                <w:lang w:val="en-GB" w:eastAsia="en-GB"/>
              </w:rPr>
              <w:t>12</w:t>
            </w:r>
          </w:p>
        </w:tc>
        <w:tc>
          <w:tcPr>
            <w:tcW w:w="5103" w:type="dxa"/>
            <w:tcBorders>
              <w:top w:val="nil"/>
              <w:left w:val="nil"/>
              <w:bottom w:val="single" w:sz="4" w:space="0" w:color="000000"/>
              <w:right w:val="single" w:sz="4" w:space="0" w:color="000000"/>
            </w:tcBorders>
            <w:shd w:val="clear" w:color="auto" w:fill="auto"/>
            <w:noWrap/>
            <w:vAlign w:val="bottom"/>
            <w:hideMark/>
          </w:tcPr>
          <w:p w14:paraId="28AC90E0" w14:textId="77777777" w:rsidR="001777FF" w:rsidRPr="00DB2679" w:rsidRDefault="001777FF" w:rsidP="0098221D">
            <w:pPr>
              <w:spacing w:after="0" w:line="240" w:lineRule="auto"/>
              <w:rPr>
                <w:rFonts w:ascii="Calibri" w:eastAsia="Times New Roman" w:hAnsi="Calibri" w:cs="Calibri"/>
                <w:b/>
                <w:bCs/>
                <w:lang w:val="en-GB" w:eastAsia="en-GB"/>
              </w:rPr>
            </w:pPr>
            <w:r>
              <w:rPr>
                <w:rFonts w:ascii="Calibri" w:eastAsia="Times New Roman" w:hAnsi="Calibri" w:cs="Calibri"/>
                <w:b/>
                <w:bCs/>
                <w:lang w:val="en-GB" w:eastAsia="en-GB"/>
              </w:rPr>
              <w:t>Engine control relay</w:t>
            </w:r>
          </w:p>
        </w:tc>
        <w:tc>
          <w:tcPr>
            <w:tcW w:w="1134" w:type="dxa"/>
            <w:tcBorders>
              <w:top w:val="nil"/>
              <w:left w:val="nil"/>
              <w:bottom w:val="single" w:sz="4" w:space="0" w:color="000000"/>
              <w:right w:val="single" w:sz="4" w:space="0" w:color="000000"/>
            </w:tcBorders>
            <w:shd w:val="clear" w:color="auto" w:fill="auto"/>
            <w:noWrap/>
            <w:vAlign w:val="bottom"/>
            <w:hideMark/>
          </w:tcPr>
          <w:p w14:paraId="7F3EBAB0" w14:textId="77777777" w:rsidR="001777FF" w:rsidRPr="00DB2679" w:rsidRDefault="001777FF" w:rsidP="0098221D">
            <w:pPr>
              <w:spacing w:after="0" w:line="240" w:lineRule="auto"/>
              <w:jc w:val="center"/>
              <w:rPr>
                <w:rFonts w:ascii="Calibri" w:eastAsia="Times New Roman" w:hAnsi="Calibri" w:cs="Calibri"/>
                <w:b/>
                <w:bCs/>
                <w:lang w:val="en-GB" w:eastAsia="en-GB"/>
              </w:rPr>
            </w:pPr>
            <w:r w:rsidRPr="00DB2679">
              <w:rPr>
                <w:rFonts w:ascii="Calibri" w:eastAsia="Times New Roman" w:hAnsi="Calibri" w:cs="Calibri"/>
                <w:b/>
                <w:bCs/>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248CDF8F" w14:textId="77777777" w:rsidR="001777FF" w:rsidRPr="00DB2679" w:rsidRDefault="001777FF" w:rsidP="0098221D">
            <w:pPr>
              <w:spacing w:after="0" w:line="240" w:lineRule="auto"/>
              <w:jc w:val="center"/>
              <w:rPr>
                <w:rFonts w:ascii="Calibri" w:eastAsia="Times New Roman" w:hAnsi="Calibri" w:cs="Calibri"/>
                <w:b/>
                <w:bCs/>
                <w:lang w:val="en-GB" w:eastAsia="en-GB"/>
              </w:rPr>
            </w:pPr>
            <w:r>
              <w:rPr>
                <w:rFonts w:ascii="Calibri" w:eastAsia="Times New Roman" w:hAnsi="Calibri" w:cs="Calibri"/>
                <w:b/>
                <w:bCs/>
                <w:lang w:val="en-GB" w:eastAsia="en-GB"/>
              </w:rPr>
              <w:t>12.15</w:t>
            </w:r>
          </w:p>
        </w:tc>
      </w:tr>
      <w:tr w:rsidR="001777FF" w:rsidRPr="00DB2679" w14:paraId="4B540A70"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1FEB8A21" w14:textId="77777777" w:rsidR="001777FF" w:rsidRPr="00DB2679" w:rsidRDefault="001777FF" w:rsidP="0098221D">
            <w:pPr>
              <w:spacing w:after="0" w:line="240" w:lineRule="auto"/>
              <w:jc w:val="center"/>
              <w:rPr>
                <w:rFonts w:ascii="Calibri" w:eastAsia="Times New Roman" w:hAnsi="Calibri" w:cs="Calibri"/>
                <w:b/>
                <w:bCs/>
                <w:lang w:val="en-GB" w:eastAsia="en-GB"/>
              </w:rPr>
            </w:pPr>
            <w:r w:rsidRPr="00DB2679">
              <w:rPr>
                <w:rFonts w:ascii="Calibri" w:eastAsia="Times New Roman" w:hAnsi="Calibri" w:cs="Calibri"/>
                <w:b/>
                <w:bCs/>
                <w:lang w:val="en-GB" w:eastAsia="en-GB"/>
              </w:rPr>
              <w:t>13</w:t>
            </w:r>
          </w:p>
        </w:tc>
        <w:tc>
          <w:tcPr>
            <w:tcW w:w="5103" w:type="dxa"/>
            <w:tcBorders>
              <w:top w:val="nil"/>
              <w:left w:val="nil"/>
              <w:bottom w:val="single" w:sz="4" w:space="0" w:color="000000"/>
              <w:right w:val="single" w:sz="4" w:space="0" w:color="000000"/>
            </w:tcBorders>
            <w:shd w:val="clear" w:color="auto" w:fill="auto"/>
            <w:noWrap/>
            <w:vAlign w:val="bottom"/>
            <w:hideMark/>
          </w:tcPr>
          <w:p w14:paraId="2A1ECDE9" w14:textId="77777777" w:rsidR="001777FF" w:rsidRPr="00DB2679" w:rsidRDefault="001777FF" w:rsidP="0098221D">
            <w:pPr>
              <w:spacing w:after="0" w:line="240" w:lineRule="auto"/>
              <w:rPr>
                <w:rFonts w:ascii="Calibri" w:eastAsia="Times New Roman" w:hAnsi="Calibri" w:cs="Calibri"/>
                <w:b/>
                <w:bCs/>
                <w:lang w:val="en-GB" w:eastAsia="en-GB"/>
              </w:rPr>
            </w:pPr>
            <w:r>
              <w:rPr>
                <w:rFonts w:ascii="Calibri" w:eastAsia="Times New Roman" w:hAnsi="Calibri" w:cs="Calibri"/>
                <w:b/>
                <w:bCs/>
                <w:lang w:val="en-GB" w:eastAsia="en-GB"/>
              </w:rPr>
              <w:t>Not in use</w:t>
            </w:r>
          </w:p>
        </w:tc>
        <w:tc>
          <w:tcPr>
            <w:tcW w:w="1134" w:type="dxa"/>
            <w:tcBorders>
              <w:top w:val="nil"/>
              <w:left w:val="nil"/>
              <w:bottom w:val="single" w:sz="4" w:space="0" w:color="000000"/>
              <w:right w:val="single" w:sz="4" w:space="0" w:color="000000"/>
            </w:tcBorders>
            <w:shd w:val="clear" w:color="auto" w:fill="auto"/>
            <w:noWrap/>
            <w:vAlign w:val="bottom"/>
            <w:hideMark/>
          </w:tcPr>
          <w:p w14:paraId="7ACE26C7" w14:textId="77777777" w:rsidR="001777FF" w:rsidRPr="00DB2679" w:rsidRDefault="001777FF" w:rsidP="0098221D">
            <w:pPr>
              <w:spacing w:after="0" w:line="240" w:lineRule="auto"/>
              <w:jc w:val="center"/>
              <w:rPr>
                <w:rFonts w:ascii="Calibri" w:eastAsia="Times New Roman" w:hAnsi="Calibri" w:cs="Calibri"/>
                <w:b/>
                <w:bCs/>
                <w:lang w:val="en-GB" w:eastAsia="en-GB"/>
              </w:rPr>
            </w:pPr>
            <w:r w:rsidRPr="00DB2679">
              <w:rPr>
                <w:rFonts w:ascii="Calibri" w:eastAsia="Times New Roman" w:hAnsi="Calibri" w:cs="Calibri"/>
                <w:b/>
                <w:bCs/>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51B296E7" w14:textId="77777777" w:rsidR="001777FF" w:rsidRPr="00DB2679" w:rsidRDefault="001777FF" w:rsidP="0098221D">
            <w:pPr>
              <w:spacing w:after="0" w:line="240" w:lineRule="auto"/>
              <w:jc w:val="center"/>
              <w:rPr>
                <w:rFonts w:ascii="Calibri" w:eastAsia="Times New Roman" w:hAnsi="Calibri" w:cs="Calibri"/>
                <w:b/>
                <w:bCs/>
                <w:lang w:val="en-GB" w:eastAsia="en-GB"/>
              </w:rPr>
            </w:pPr>
            <w:r>
              <w:rPr>
                <w:rFonts w:ascii="Calibri" w:eastAsia="Times New Roman" w:hAnsi="Calibri" w:cs="Calibri"/>
                <w:b/>
                <w:bCs/>
                <w:lang w:val="en-GB" w:eastAsia="en-GB"/>
              </w:rPr>
              <w:t>-</w:t>
            </w:r>
          </w:p>
        </w:tc>
      </w:tr>
      <w:tr w:rsidR="001777FF" w:rsidRPr="00DB2679" w14:paraId="0AF3892E"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72214174" w14:textId="77777777" w:rsidR="001777FF" w:rsidRPr="00DB2679" w:rsidRDefault="001777FF" w:rsidP="0098221D">
            <w:pPr>
              <w:spacing w:after="0" w:line="240" w:lineRule="auto"/>
              <w:jc w:val="center"/>
              <w:rPr>
                <w:rFonts w:ascii="Calibri" w:eastAsia="Times New Roman" w:hAnsi="Calibri" w:cs="Calibri"/>
                <w:b/>
                <w:bCs/>
                <w:lang w:val="en-GB" w:eastAsia="en-GB"/>
              </w:rPr>
            </w:pPr>
            <w:r w:rsidRPr="00DB2679">
              <w:rPr>
                <w:rFonts w:ascii="Calibri" w:eastAsia="Times New Roman" w:hAnsi="Calibri" w:cs="Calibri"/>
                <w:b/>
                <w:bCs/>
                <w:lang w:val="en-GB" w:eastAsia="en-GB"/>
              </w:rPr>
              <w:t>14</w:t>
            </w:r>
          </w:p>
        </w:tc>
        <w:tc>
          <w:tcPr>
            <w:tcW w:w="5103" w:type="dxa"/>
            <w:tcBorders>
              <w:top w:val="nil"/>
              <w:left w:val="nil"/>
              <w:bottom w:val="single" w:sz="4" w:space="0" w:color="000000"/>
              <w:right w:val="single" w:sz="4" w:space="0" w:color="000000"/>
            </w:tcBorders>
            <w:shd w:val="clear" w:color="auto" w:fill="auto"/>
            <w:noWrap/>
            <w:vAlign w:val="bottom"/>
            <w:hideMark/>
          </w:tcPr>
          <w:p w14:paraId="00D8E605" w14:textId="77777777" w:rsidR="001777FF" w:rsidRPr="00DB2679" w:rsidRDefault="001777FF" w:rsidP="0098221D">
            <w:pPr>
              <w:spacing w:after="0" w:line="240" w:lineRule="auto"/>
              <w:rPr>
                <w:rFonts w:ascii="Calibri" w:eastAsia="Times New Roman" w:hAnsi="Calibri" w:cs="Calibri"/>
                <w:b/>
                <w:bCs/>
                <w:lang w:val="en-GB" w:eastAsia="en-GB"/>
              </w:rPr>
            </w:pPr>
            <w:r>
              <w:rPr>
                <w:rFonts w:ascii="Calibri" w:eastAsia="Times New Roman" w:hAnsi="Calibri" w:cs="Calibri"/>
                <w:b/>
                <w:bCs/>
                <w:lang w:val="en-GB" w:eastAsia="en-GB"/>
              </w:rPr>
              <w:t>Throttle position</w:t>
            </w:r>
          </w:p>
        </w:tc>
        <w:tc>
          <w:tcPr>
            <w:tcW w:w="1134" w:type="dxa"/>
            <w:tcBorders>
              <w:top w:val="nil"/>
              <w:left w:val="nil"/>
              <w:bottom w:val="single" w:sz="4" w:space="0" w:color="000000"/>
              <w:right w:val="single" w:sz="4" w:space="0" w:color="000000"/>
            </w:tcBorders>
            <w:shd w:val="clear" w:color="auto" w:fill="auto"/>
            <w:noWrap/>
            <w:vAlign w:val="bottom"/>
            <w:hideMark/>
          </w:tcPr>
          <w:p w14:paraId="1BFD106E" w14:textId="77777777" w:rsidR="001777FF" w:rsidRPr="00DB2679" w:rsidRDefault="001777FF" w:rsidP="0098221D">
            <w:pPr>
              <w:spacing w:after="0" w:line="240" w:lineRule="auto"/>
              <w:jc w:val="center"/>
              <w:rPr>
                <w:rFonts w:ascii="Calibri" w:eastAsia="Times New Roman" w:hAnsi="Calibri" w:cs="Calibri"/>
                <w:b/>
                <w:bCs/>
                <w:lang w:val="en-GB" w:eastAsia="en-GB"/>
              </w:rPr>
            </w:pPr>
            <w:r w:rsidRPr="00DB2679">
              <w:rPr>
                <w:rFonts w:ascii="Calibri" w:eastAsia="Times New Roman" w:hAnsi="Calibri" w:cs="Calibri"/>
                <w:b/>
                <w:bCs/>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566C11CB" w14:textId="77777777" w:rsidR="001777FF" w:rsidRPr="00DB2679" w:rsidRDefault="001777FF" w:rsidP="0098221D">
            <w:pPr>
              <w:spacing w:after="0" w:line="240" w:lineRule="auto"/>
              <w:jc w:val="center"/>
              <w:rPr>
                <w:rFonts w:ascii="Calibri" w:eastAsia="Times New Roman" w:hAnsi="Calibri" w:cs="Calibri"/>
                <w:b/>
                <w:bCs/>
                <w:lang w:val="en-GB" w:eastAsia="en-GB"/>
              </w:rPr>
            </w:pPr>
            <w:r>
              <w:rPr>
                <w:rFonts w:ascii="Calibri" w:eastAsia="Times New Roman" w:hAnsi="Calibri" w:cs="Calibri"/>
                <w:b/>
                <w:bCs/>
                <w:lang w:val="en-GB" w:eastAsia="en-GB"/>
              </w:rPr>
              <w:t>4.98</w:t>
            </w:r>
          </w:p>
        </w:tc>
      </w:tr>
      <w:tr w:rsidR="001777FF" w:rsidRPr="00DB2679" w14:paraId="089769DA"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3BE25F36" w14:textId="77777777" w:rsidR="001777FF" w:rsidRPr="00DB2679" w:rsidRDefault="001777FF" w:rsidP="0098221D">
            <w:pPr>
              <w:spacing w:after="0" w:line="240" w:lineRule="auto"/>
              <w:jc w:val="center"/>
              <w:rPr>
                <w:rFonts w:ascii="Calibri" w:eastAsia="Times New Roman" w:hAnsi="Calibri" w:cs="Calibri"/>
                <w:b/>
                <w:bCs/>
                <w:lang w:val="en-GB" w:eastAsia="en-GB"/>
              </w:rPr>
            </w:pPr>
            <w:r w:rsidRPr="00DB2679">
              <w:rPr>
                <w:rFonts w:ascii="Calibri" w:eastAsia="Times New Roman" w:hAnsi="Calibri" w:cs="Calibri"/>
                <w:b/>
                <w:bCs/>
                <w:lang w:val="en-GB" w:eastAsia="en-GB"/>
              </w:rPr>
              <w:t>1</w:t>
            </w:r>
            <w:r>
              <w:rPr>
                <w:rFonts w:ascii="Calibri" w:eastAsia="Times New Roman" w:hAnsi="Calibri" w:cs="Calibri"/>
                <w:b/>
                <w:bCs/>
                <w:lang w:val="en-GB" w:eastAsia="en-GB"/>
              </w:rPr>
              <w:t>5</w:t>
            </w:r>
          </w:p>
        </w:tc>
        <w:tc>
          <w:tcPr>
            <w:tcW w:w="5103" w:type="dxa"/>
            <w:tcBorders>
              <w:top w:val="nil"/>
              <w:left w:val="nil"/>
              <w:bottom w:val="single" w:sz="4" w:space="0" w:color="000000"/>
              <w:right w:val="single" w:sz="4" w:space="0" w:color="000000"/>
            </w:tcBorders>
            <w:shd w:val="clear" w:color="auto" w:fill="auto"/>
            <w:noWrap/>
            <w:vAlign w:val="bottom"/>
            <w:hideMark/>
          </w:tcPr>
          <w:p w14:paraId="766B689D" w14:textId="77777777" w:rsidR="001777FF" w:rsidRPr="00DB2679" w:rsidRDefault="001777FF" w:rsidP="0098221D">
            <w:pPr>
              <w:spacing w:after="0" w:line="240" w:lineRule="auto"/>
              <w:rPr>
                <w:rFonts w:ascii="Calibri" w:eastAsia="Times New Roman" w:hAnsi="Calibri" w:cs="Calibri"/>
                <w:b/>
                <w:bCs/>
                <w:lang w:val="en-GB" w:eastAsia="en-GB"/>
              </w:rPr>
            </w:pPr>
            <w:r>
              <w:rPr>
                <w:rFonts w:ascii="Calibri" w:eastAsia="Times New Roman" w:hAnsi="Calibri" w:cs="Calibri"/>
                <w:b/>
                <w:bCs/>
                <w:lang w:val="en-GB" w:eastAsia="en-GB"/>
              </w:rPr>
              <w:t>Throttle position</w:t>
            </w:r>
          </w:p>
        </w:tc>
        <w:tc>
          <w:tcPr>
            <w:tcW w:w="1134" w:type="dxa"/>
            <w:tcBorders>
              <w:top w:val="nil"/>
              <w:left w:val="nil"/>
              <w:bottom w:val="single" w:sz="4" w:space="0" w:color="000000"/>
              <w:right w:val="single" w:sz="4" w:space="0" w:color="000000"/>
            </w:tcBorders>
            <w:shd w:val="clear" w:color="auto" w:fill="auto"/>
            <w:noWrap/>
            <w:vAlign w:val="bottom"/>
            <w:hideMark/>
          </w:tcPr>
          <w:p w14:paraId="1199529D" w14:textId="77777777" w:rsidR="001777FF" w:rsidRPr="00DB2679" w:rsidRDefault="001777FF" w:rsidP="0098221D">
            <w:pPr>
              <w:spacing w:after="0" w:line="240" w:lineRule="auto"/>
              <w:jc w:val="center"/>
              <w:rPr>
                <w:rFonts w:ascii="Calibri" w:eastAsia="Times New Roman" w:hAnsi="Calibri" w:cs="Calibri"/>
                <w:b/>
                <w:bCs/>
                <w:lang w:val="en-GB" w:eastAsia="en-GB"/>
              </w:rPr>
            </w:pPr>
            <w:r w:rsidRPr="00DB2679">
              <w:rPr>
                <w:rFonts w:ascii="Calibri" w:eastAsia="Times New Roman" w:hAnsi="Calibri" w:cs="Calibri"/>
                <w:b/>
                <w:bCs/>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42030303" w14:textId="77777777" w:rsidR="001777FF" w:rsidRPr="00DB2679" w:rsidRDefault="001777FF" w:rsidP="0098221D">
            <w:pPr>
              <w:spacing w:after="0" w:line="240" w:lineRule="auto"/>
              <w:jc w:val="center"/>
              <w:rPr>
                <w:rFonts w:ascii="Calibri" w:eastAsia="Times New Roman" w:hAnsi="Calibri" w:cs="Calibri"/>
                <w:b/>
                <w:bCs/>
                <w:lang w:val="en-GB" w:eastAsia="en-GB"/>
              </w:rPr>
            </w:pPr>
            <w:r>
              <w:rPr>
                <w:rFonts w:ascii="Calibri" w:eastAsia="Times New Roman" w:hAnsi="Calibri" w:cs="Calibri"/>
                <w:b/>
                <w:bCs/>
                <w:lang w:val="en-GB" w:eastAsia="en-GB"/>
              </w:rPr>
              <w:t>0.02</w:t>
            </w:r>
          </w:p>
        </w:tc>
      </w:tr>
    </w:tbl>
    <w:p w14:paraId="33C488EB" w14:textId="77777777" w:rsidR="001777FF" w:rsidRDefault="001777FF" w:rsidP="001777FF">
      <w:pPr>
        <w:rPr>
          <w:rFonts w:ascii="Arial" w:hAnsi="Arial" w:cs="Arial"/>
          <w:sz w:val="24"/>
          <w:szCs w:val="24"/>
          <w:lang w:val="en-GB"/>
        </w:rPr>
      </w:pPr>
    </w:p>
    <w:p w14:paraId="15C5661B" w14:textId="77777777" w:rsidR="001777FF" w:rsidRDefault="001777FF" w:rsidP="001777FF">
      <w:pPr>
        <w:spacing w:line="360" w:lineRule="auto"/>
        <w:rPr>
          <w:rFonts w:ascii="Arial" w:hAnsi="Arial" w:cs="Arial"/>
          <w:lang w:val="en-GB"/>
        </w:rPr>
      </w:pPr>
      <w:r w:rsidRPr="00754398">
        <w:rPr>
          <w:rFonts w:ascii="Arial" w:hAnsi="Arial" w:cs="Arial"/>
          <w:lang w:val="en-GB"/>
        </w:rPr>
        <w:t>Table 2 shows the static voltage results for the amplifier. The voltage reading on the pins of the amplifier</w:t>
      </w:r>
      <w:r>
        <w:rPr>
          <w:rFonts w:ascii="Arial" w:hAnsi="Arial" w:cs="Arial"/>
          <w:lang w:val="en-GB"/>
        </w:rPr>
        <w:t>,</w:t>
      </w:r>
      <w:r w:rsidRPr="00754398">
        <w:rPr>
          <w:rFonts w:ascii="Arial" w:hAnsi="Arial" w:cs="Arial"/>
          <w:lang w:val="en-GB"/>
        </w:rPr>
        <w:t xml:space="preserve"> with the ignition </w:t>
      </w:r>
      <w:r>
        <w:rPr>
          <w:rFonts w:ascii="Arial" w:hAnsi="Arial" w:cs="Arial"/>
          <w:lang w:val="en-GB"/>
        </w:rPr>
        <w:t>on the ON</w:t>
      </w:r>
      <w:r w:rsidRPr="00754398">
        <w:rPr>
          <w:rFonts w:ascii="Arial" w:hAnsi="Arial" w:cs="Arial"/>
          <w:lang w:val="en-GB"/>
        </w:rPr>
        <w:t xml:space="preserve"> and </w:t>
      </w:r>
      <w:r>
        <w:rPr>
          <w:rFonts w:ascii="Arial" w:hAnsi="Arial" w:cs="Arial"/>
          <w:lang w:val="en-GB"/>
        </w:rPr>
        <w:t xml:space="preserve">the OFF position </w:t>
      </w:r>
      <w:r w:rsidRPr="00754398">
        <w:rPr>
          <w:rFonts w:ascii="Arial" w:hAnsi="Arial" w:cs="Arial"/>
          <w:lang w:val="en-GB"/>
        </w:rPr>
        <w:t>are as expected.</w:t>
      </w:r>
    </w:p>
    <w:p w14:paraId="50EADF44" w14:textId="77777777" w:rsidR="001777FF" w:rsidRDefault="001777FF" w:rsidP="001777FF">
      <w:pPr>
        <w:spacing w:line="360" w:lineRule="auto"/>
        <w:rPr>
          <w:rFonts w:ascii="Arial" w:hAnsi="Arial" w:cs="Arial"/>
          <w:lang w:val="en-GB"/>
        </w:rPr>
      </w:pPr>
    </w:p>
    <w:p w14:paraId="5D841C27" w14:textId="77777777" w:rsidR="001777FF" w:rsidRDefault="001777FF" w:rsidP="001777FF">
      <w:pPr>
        <w:spacing w:line="360" w:lineRule="auto"/>
        <w:rPr>
          <w:rFonts w:ascii="Arial" w:hAnsi="Arial" w:cs="Arial"/>
          <w:lang w:val="en-GB"/>
        </w:rPr>
      </w:pPr>
    </w:p>
    <w:p w14:paraId="3038E5F3" w14:textId="77777777" w:rsidR="001777FF" w:rsidRPr="00754398" w:rsidRDefault="001777FF" w:rsidP="001777FF">
      <w:pPr>
        <w:spacing w:line="360" w:lineRule="auto"/>
        <w:rPr>
          <w:rFonts w:ascii="Arial" w:hAnsi="Arial" w:cs="Arial"/>
          <w:lang w:val="en-GB"/>
        </w:rPr>
      </w:pPr>
    </w:p>
    <w:p w14:paraId="11DA76B1" w14:textId="77777777" w:rsidR="001777FF" w:rsidRPr="001777FF" w:rsidRDefault="001777FF" w:rsidP="001777FF">
      <w:pPr>
        <w:pStyle w:val="Caption"/>
        <w:jc w:val="center"/>
        <w:rPr>
          <w:rFonts w:ascii="Arial" w:hAnsi="Arial" w:cs="Arial"/>
          <w:b/>
          <w:bCs/>
          <w:smallCaps/>
          <w:sz w:val="24"/>
          <w:szCs w:val="24"/>
          <w:lang w:val="en-GB"/>
        </w:rPr>
      </w:pPr>
      <w:bookmarkStart w:id="31" w:name="_Toc101759638"/>
      <w:r w:rsidRPr="001777FF">
        <w:rPr>
          <w:rFonts w:ascii="Arial" w:hAnsi="Arial" w:cs="Arial"/>
          <w:b/>
          <w:bCs/>
          <w:color w:val="auto"/>
          <w:sz w:val="24"/>
          <w:szCs w:val="24"/>
        </w:rPr>
        <w:lastRenderedPageBreak/>
        <w:t xml:space="preserve">Table </w:t>
      </w:r>
      <w:r w:rsidRPr="001777FF">
        <w:rPr>
          <w:rFonts w:ascii="Arial" w:hAnsi="Arial" w:cs="Arial"/>
          <w:b/>
          <w:bCs/>
          <w:smallCaps/>
          <w:color w:val="auto"/>
          <w:sz w:val="24"/>
          <w:szCs w:val="24"/>
        </w:rPr>
        <w:fldChar w:fldCharType="begin"/>
      </w:r>
      <w:r w:rsidRPr="001777FF">
        <w:rPr>
          <w:rFonts w:ascii="Arial" w:hAnsi="Arial" w:cs="Arial"/>
          <w:b/>
          <w:bCs/>
          <w:color w:val="auto"/>
          <w:sz w:val="24"/>
          <w:szCs w:val="24"/>
        </w:rPr>
        <w:instrText xml:space="preserve"> SEQ Table \* ARABIC </w:instrText>
      </w:r>
      <w:r w:rsidRPr="001777FF">
        <w:rPr>
          <w:rFonts w:ascii="Arial" w:hAnsi="Arial" w:cs="Arial"/>
          <w:b/>
          <w:bCs/>
          <w:smallCaps/>
          <w:color w:val="auto"/>
          <w:sz w:val="24"/>
          <w:szCs w:val="24"/>
        </w:rPr>
        <w:fldChar w:fldCharType="separate"/>
      </w:r>
      <w:r w:rsidRPr="001777FF">
        <w:rPr>
          <w:rFonts w:ascii="Arial" w:hAnsi="Arial" w:cs="Arial"/>
          <w:b/>
          <w:bCs/>
          <w:noProof/>
          <w:color w:val="auto"/>
          <w:sz w:val="24"/>
          <w:szCs w:val="24"/>
        </w:rPr>
        <w:t>2</w:t>
      </w:r>
      <w:r w:rsidRPr="001777FF">
        <w:rPr>
          <w:rFonts w:ascii="Arial" w:hAnsi="Arial" w:cs="Arial"/>
          <w:b/>
          <w:bCs/>
          <w:smallCaps/>
          <w:color w:val="auto"/>
          <w:sz w:val="24"/>
          <w:szCs w:val="24"/>
        </w:rPr>
        <w:fldChar w:fldCharType="end"/>
      </w:r>
      <w:r w:rsidRPr="001777FF">
        <w:rPr>
          <w:rFonts w:ascii="Arial" w:hAnsi="Arial" w:cs="Arial"/>
          <w:b/>
          <w:bCs/>
          <w:color w:val="auto"/>
          <w:sz w:val="24"/>
          <w:szCs w:val="24"/>
          <w:lang w:val="en-GB"/>
        </w:rPr>
        <w:t xml:space="preserve"> – Static Voltage Results for LE3 EMS Amplifier</w:t>
      </w:r>
      <w:bookmarkEnd w:id="31"/>
    </w:p>
    <w:tbl>
      <w:tblPr>
        <w:tblW w:w="8359" w:type="dxa"/>
        <w:jc w:val="center"/>
        <w:tblLook w:val="04A0" w:firstRow="1" w:lastRow="0" w:firstColumn="1" w:lastColumn="0" w:noHBand="0" w:noVBand="1"/>
      </w:tblPr>
      <w:tblGrid>
        <w:gridCol w:w="988"/>
        <w:gridCol w:w="5103"/>
        <w:gridCol w:w="1134"/>
        <w:gridCol w:w="1134"/>
      </w:tblGrid>
      <w:tr w:rsidR="001777FF" w:rsidRPr="00DB2679" w14:paraId="7B63E6CF" w14:textId="77777777" w:rsidTr="0098221D">
        <w:trPr>
          <w:trHeight w:val="300"/>
          <w:jc w:val="center"/>
        </w:trPr>
        <w:tc>
          <w:tcPr>
            <w:tcW w:w="988" w:type="dxa"/>
            <w:tcBorders>
              <w:top w:val="single" w:sz="4" w:space="0" w:color="000000"/>
              <w:left w:val="single" w:sz="4" w:space="0" w:color="000000"/>
              <w:bottom w:val="single" w:sz="4" w:space="0" w:color="000000"/>
              <w:right w:val="single" w:sz="4" w:space="0" w:color="000000"/>
            </w:tcBorders>
            <w:shd w:val="clear" w:color="D9E1F2" w:fill="D9E1F2"/>
            <w:noWrap/>
            <w:vAlign w:val="bottom"/>
            <w:hideMark/>
          </w:tcPr>
          <w:p w14:paraId="05082EDC" w14:textId="77777777" w:rsidR="001777FF" w:rsidRPr="00DB2679" w:rsidRDefault="001777FF" w:rsidP="0098221D">
            <w:pPr>
              <w:spacing w:after="0" w:line="240" w:lineRule="auto"/>
              <w:jc w:val="center"/>
              <w:rPr>
                <w:rFonts w:ascii="Calibri" w:eastAsia="Times New Roman" w:hAnsi="Calibri" w:cs="Calibri"/>
                <w:b/>
                <w:bCs/>
                <w:lang w:val="en-GB" w:eastAsia="en-GB"/>
              </w:rPr>
            </w:pPr>
            <w:r w:rsidRPr="00DB2679">
              <w:rPr>
                <w:rFonts w:ascii="Calibri" w:eastAsia="Times New Roman" w:hAnsi="Calibri" w:cs="Calibri"/>
                <w:b/>
                <w:bCs/>
                <w:lang w:val="en-GB" w:eastAsia="en-GB"/>
              </w:rPr>
              <w:t>Pin Number</w:t>
            </w:r>
          </w:p>
        </w:tc>
        <w:tc>
          <w:tcPr>
            <w:tcW w:w="5103" w:type="dxa"/>
            <w:tcBorders>
              <w:top w:val="single" w:sz="4" w:space="0" w:color="000000"/>
              <w:left w:val="nil"/>
              <w:bottom w:val="single" w:sz="4" w:space="0" w:color="000000"/>
              <w:right w:val="single" w:sz="4" w:space="0" w:color="000000"/>
            </w:tcBorders>
            <w:shd w:val="clear" w:color="D9E1F2" w:fill="D9E1F2"/>
            <w:noWrap/>
            <w:vAlign w:val="bottom"/>
            <w:hideMark/>
          </w:tcPr>
          <w:p w14:paraId="25FA5722" w14:textId="77777777" w:rsidR="001777FF" w:rsidRPr="00DB2679" w:rsidRDefault="001777FF" w:rsidP="0098221D">
            <w:pPr>
              <w:spacing w:after="0" w:line="240" w:lineRule="auto"/>
              <w:rPr>
                <w:rFonts w:ascii="Calibri" w:eastAsia="Times New Roman" w:hAnsi="Calibri" w:cs="Calibri"/>
                <w:b/>
                <w:bCs/>
                <w:lang w:val="en-GB" w:eastAsia="en-GB"/>
              </w:rPr>
            </w:pPr>
            <w:r>
              <w:rPr>
                <w:rFonts w:ascii="Calibri" w:eastAsia="Times New Roman" w:hAnsi="Calibri" w:cs="Calibri"/>
                <w:b/>
                <w:bCs/>
                <w:lang w:val="en-GB" w:eastAsia="en-GB"/>
              </w:rPr>
              <w:t>Components</w:t>
            </w:r>
          </w:p>
        </w:tc>
        <w:tc>
          <w:tcPr>
            <w:tcW w:w="1134" w:type="dxa"/>
            <w:tcBorders>
              <w:top w:val="single" w:sz="4" w:space="0" w:color="000000"/>
              <w:left w:val="nil"/>
              <w:bottom w:val="single" w:sz="4" w:space="0" w:color="000000"/>
              <w:right w:val="single" w:sz="4" w:space="0" w:color="000000"/>
            </w:tcBorders>
            <w:shd w:val="clear" w:color="D9E1F2" w:fill="D9E1F2"/>
            <w:noWrap/>
            <w:vAlign w:val="bottom"/>
            <w:hideMark/>
          </w:tcPr>
          <w:p w14:paraId="0FED8973" w14:textId="77777777" w:rsidR="001777FF" w:rsidRPr="00DB2679" w:rsidRDefault="001777FF" w:rsidP="0098221D">
            <w:pPr>
              <w:spacing w:after="0" w:line="240" w:lineRule="auto"/>
              <w:jc w:val="center"/>
              <w:rPr>
                <w:rFonts w:ascii="Calibri" w:eastAsia="Times New Roman" w:hAnsi="Calibri" w:cs="Calibri"/>
                <w:b/>
                <w:bCs/>
                <w:lang w:val="en-GB" w:eastAsia="en-GB"/>
              </w:rPr>
            </w:pPr>
            <w:r>
              <w:rPr>
                <w:rFonts w:ascii="Calibri" w:eastAsia="Times New Roman" w:hAnsi="Calibri" w:cs="Calibri"/>
                <w:b/>
                <w:bCs/>
                <w:lang w:val="en-GB" w:eastAsia="en-GB"/>
              </w:rPr>
              <w:t>Ignition</w:t>
            </w:r>
            <w:r w:rsidRPr="00DB2679">
              <w:rPr>
                <w:rFonts w:ascii="Calibri" w:eastAsia="Times New Roman" w:hAnsi="Calibri" w:cs="Calibri"/>
                <w:b/>
                <w:bCs/>
                <w:lang w:val="en-GB" w:eastAsia="en-GB"/>
              </w:rPr>
              <w:t xml:space="preserve"> off (V)</w:t>
            </w:r>
          </w:p>
        </w:tc>
        <w:tc>
          <w:tcPr>
            <w:tcW w:w="1134" w:type="dxa"/>
            <w:tcBorders>
              <w:top w:val="single" w:sz="4" w:space="0" w:color="000000"/>
              <w:left w:val="nil"/>
              <w:bottom w:val="single" w:sz="4" w:space="0" w:color="000000"/>
              <w:right w:val="single" w:sz="4" w:space="0" w:color="000000"/>
            </w:tcBorders>
            <w:shd w:val="clear" w:color="D9E1F2" w:fill="D9E1F2"/>
            <w:noWrap/>
            <w:vAlign w:val="bottom"/>
            <w:hideMark/>
          </w:tcPr>
          <w:p w14:paraId="26BEA8F1" w14:textId="77777777" w:rsidR="001777FF" w:rsidRPr="00DB2679" w:rsidRDefault="001777FF" w:rsidP="0098221D">
            <w:pPr>
              <w:spacing w:after="0" w:line="240" w:lineRule="auto"/>
              <w:jc w:val="center"/>
              <w:rPr>
                <w:rFonts w:ascii="Calibri" w:eastAsia="Times New Roman" w:hAnsi="Calibri" w:cs="Calibri"/>
                <w:b/>
                <w:bCs/>
                <w:lang w:val="en-GB" w:eastAsia="en-GB"/>
              </w:rPr>
            </w:pPr>
            <w:r w:rsidRPr="00DB2679">
              <w:rPr>
                <w:rFonts w:ascii="Calibri" w:eastAsia="Times New Roman" w:hAnsi="Calibri" w:cs="Calibri"/>
                <w:b/>
                <w:bCs/>
                <w:lang w:val="en-GB" w:eastAsia="en-GB"/>
              </w:rPr>
              <w:t>Ignition on (V)</w:t>
            </w:r>
          </w:p>
        </w:tc>
      </w:tr>
      <w:tr w:rsidR="001777FF" w:rsidRPr="00DB2679" w14:paraId="4607BBAD" w14:textId="77777777" w:rsidTr="0098221D">
        <w:trPr>
          <w:trHeight w:val="300"/>
          <w:jc w:val="center"/>
        </w:trPr>
        <w:tc>
          <w:tcPr>
            <w:tcW w:w="988" w:type="dxa"/>
            <w:tcBorders>
              <w:top w:val="single" w:sz="4" w:space="0" w:color="000000"/>
              <w:left w:val="single" w:sz="4" w:space="0" w:color="000000"/>
              <w:bottom w:val="single" w:sz="4" w:space="0" w:color="000000"/>
              <w:right w:val="single" w:sz="4" w:space="0" w:color="000000"/>
            </w:tcBorders>
            <w:shd w:val="clear" w:color="D9E1F2" w:fill="auto"/>
            <w:noWrap/>
            <w:vAlign w:val="bottom"/>
            <w:hideMark/>
          </w:tcPr>
          <w:p w14:paraId="429A9B6B" w14:textId="77777777" w:rsidR="001777FF" w:rsidRPr="00754398" w:rsidRDefault="001777FF" w:rsidP="0098221D">
            <w:pPr>
              <w:spacing w:after="0" w:line="240" w:lineRule="auto"/>
              <w:jc w:val="center"/>
              <w:rPr>
                <w:rFonts w:ascii="Calibri" w:eastAsia="Times New Roman" w:hAnsi="Calibri" w:cs="Calibri"/>
                <w:b/>
                <w:bCs/>
                <w:lang w:val="en-GB" w:eastAsia="en-GB"/>
              </w:rPr>
            </w:pPr>
            <w:r w:rsidRPr="00754398">
              <w:rPr>
                <w:rFonts w:ascii="Calibri" w:eastAsia="Times New Roman" w:hAnsi="Calibri" w:cs="Calibri"/>
                <w:b/>
                <w:bCs/>
                <w:lang w:val="en-GB" w:eastAsia="en-GB"/>
              </w:rPr>
              <w:t>1</w:t>
            </w:r>
          </w:p>
        </w:tc>
        <w:tc>
          <w:tcPr>
            <w:tcW w:w="5103" w:type="dxa"/>
            <w:tcBorders>
              <w:top w:val="nil"/>
              <w:left w:val="nil"/>
              <w:bottom w:val="single" w:sz="4" w:space="0" w:color="000000"/>
              <w:right w:val="single" w:sz="4" w:space="0" w:color="000000"/>
            </w:tcBorders>
            <w:shd w:val="clear" w:color="auto" w:fill="auto"/>
            <w:noWrap/>
            <w:vAlign w:val="bottom"/>
            <w:hideMark/>
          </w:tcPr>
          <w:p w14:paraId="40493A67" w14:textId="77777777" w:rsidR="001777FF" w:rsidRPr="00754398" w:rsidRDefault="001777FF" w:rsidP="0098221D">
            <w:pPr>
              <w:spacing w:after="0" w:line="240" w:lineRule="auto"/>
              <w:rPr>
                <w:rFonts w:ascii="Calibri" w:eastAsia="Times New Roman" w:hAnsi="Calibri" w:cs="Calibri"/>
                <w:lang w:val="en-GB" w:eastAsia="en-GB"/>
              </w:rPr>
            </w:pPr>
            <w:r w:rsidRPr="00754398">
              <w:rPr>
                <w:rFonts w:ascii="Calibri" w:eastAsia="Times New Roman" w:hAnsi="Calibri" w:cs="Calibri"/>
                <w:lang w:val="en-GB" w:eastAsia="en-GB"/>
              </w:rPr>
              <w:t>From coil (-</w:t>
            </w:r>
            <w:proofErr w:type="spellStart"/>
            <w:r w:rsidRPr="00754398">
              <w:rPr>
                <w:rFonts w:ascii="Calibri" w:eastAsia="Times New Roman" w:hAnsi="Calibri" w:cs="Calibri"/>
                <w:lang w:val="en-GB" w:eastAsia="en-GB"/>
              </w:rPr>
              <w:t>ve</w:t>
            </w:r>
            <w:proofErr w:type="spellEnd"/>
            <w:r w:rsidRPr="00754398">
              <w:rPr>
                <w:rFonts w:ascii="Calibri" w:eastAsia="Times New Roman" w:hAnsi="Calibri" w:cs="Calibri"/>
                <w:lang w:val="en-GB" w:eastAsia="en-GB"/>
              </w:rPr>
              <w:t>)</w:t>
            </w:r>
          </w:p>
        </w:tc>
        <w:tc>
          <w:tcPr>
            <w:tcW w:w="1134" w:type="dxa"/>
            <w:tcBorders>
              <w:top w:val="nil"/>
              <w:left w:val="nil"/>
              <w:bottom w:val="single" w:sz="4" w:space="0" w:color="000000"/>
              <w:right w:val="single" w:sz="4" w:space="0" w:color="000000"/>
            </w:tcBorders>
            <w:shd w:val="clear" w:color="auto" w:fill="auto"/>
            <w:noWrap/>
            <w:vAlign w:val="bottom"/>
            <w:hideMark/>
          </w:tcPr>
          <w:p w14:paraId="545255C9" w14:textId="77777777" w:rsidR="001777FF" w:rsidRPr="00754398" w:rsidRDefault="001777FF" w:rsidP="0098221D">
            <w:pPr>
              <w:spacing w:after="0" w:line="240" w:lineRule="auto"/>
              <w:jc w:val="center"/>
              <w:rPr>
                <w:rFonts w:ascii="Calibri" w:eastAsia="Times New Roman" w:hAnsi="Calibri" w:cs="Calibri"/>
                <w:lang w:val="en-GB" w:eastAsia="en-GB"/>
              </w:rPr>
            </w:pPr>
            <w:r w:rsidRPr="00754398">
              <w:rPr>
                <w:rFonts w:ascii="Calibri" w:eastAsia="Times New Roman" w:hAnsi="Calibri" w:cs="Calibri"/>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75B1EE16" w14:textId="77777777" w:rsidR="001777FF" w:rsidRPr="00754398" w:rsidRDefault="001777FF" w:rsidP="0098221D">
            <w:pPr>
              <w:spacing w:after="0" w:line="240" w:lineRule="auto"/>
              <w:jc w:val="center"/>
              <w:rPr>
                <w:rFonts w:ascii="Calibri" w:eastAsia="Times New Roman" w:hAnsi="Calibri" w:cs="Calibri"/>
                <w:lang w:val="en-GB" w:eastAsia="en-GB"/>
              </w:rPr>
            </w:pPr>
            <w:r w:rsidRPr="00754398">
              <w:rPr>
                <w:rFonts w:ascii="Calibri" w:eastAsia="Times New Roman" w:hAnsi="Calibri" w:cs="Calibri"/>
                <w:lang w:val="en-GB" w:eastAsia="en-GB"/>
              </w:rPr>
              <w:t>12.02</w:t>
            </w:r>
          </w:p>
        </w:tc>
      </w:tr>
      <w:tr w:rsidR="001777FF" w:rsidRPr="00DB2679" w14:paraId="7A65984D" w14:textId="77777777" w:rsidTr="0098221D">
        <w:trPr>
          <w:trHeight w:val="300"/>
          <w:jc w:val="center"/>
        </w:trPr>
        <w:tc>
          <w:tcPr>
            <w:tcW w:w="988" w:type="dxa"/>
            <w:tcBorders>
              <w:top w:val="single" w:sz="4" w:space="0" w:color="000000"/>
              <w:left w:val="single" w:sz="4" w:space="0" w:color="000000"/>
              <w:bottom w:val="single" w:sz="4" w:space="0" w:color="000000"/>
              <w:right w:val="single" w:sz="4" w:space="0" w:color="000000"/>
            </w:tcBorders>
            <w:shd w:val="clear" w:color="D9E1F2" w:fill="auto"/>
            <w:noWrap/>
            <w:vAlign w:val="bottom"/>
            <w:hideMark/>
          </w:tcPr>
          <w:p w14:paraId="31B7B517" w14:textId="77777777" w:rsidR="001777FF" w:rsidRPr="00754398" w:rsidRDefault="001777FF" w:rsidP="0098221D">
            <w:pPr>
              <w:spacing w:after="0" w:line="240" w:lineRule="auto"/>
              <w:jc w:val="center"/>
              <w:rPr>
                <w:rFonts w:ascii="Calibri" w:eastAsia="Times New Roman" w:hAnsi="Calibri" w:cs="Calibri"/>
                <w:b/>
                <w:bCs/>
                <w:lang w:val="en-GB" w:eastAsia="en-GB"/>
              </w:rPr>
            </w:pPr>
            <w:r w:rsidRPr="00754398">
              <w:rPr>
                <w:rFonts w:ascii="Calibri" w:eastAsia="Times New Roman" w:hAnsi="Calibri" w:cs="Calibri"/>
                <w:b/>
                <w:bCs/>
                <w:lang w:val="en-GB" w:eastAsia="en-GB"/>
              </w:rPr>
              <w:t>2</w:t>
            </w:r>
          </w:p>
        </w:tc>
        <w:tc>
          <w:tcPr>
            <w:tcW w:w="5103" w:type="dxa"/>
            <w:tcBorders>
              <w:top w:val="nil"/>
              <w:left w:val="nil"/>
              <w:bottom w:val="single" w:sz="4" w:space="0" w:color="000000"/>
              <w:right w:val="single" w:sz="4" w:space="0" w:color="000000"/>
            </w:tcBorders>
            <w:shd w:val="clear" w:color="auto" w:fill="auto"/>
            <w:noWrap/>
            <w:vAlign w:val="bottom"/>
            <w:hideMark/>
          </w:tcPr>
          <w:p w14:paraId="6FAAF3A4" w14:textId="77777777" w:rsidR="001777FF" w:rsidRPr="00754398" w:rsidRDefault="001777FF" w:rsidP="0098221D">
            <w:pPr>
              <w:spacing w:after="0" w:line="240" w:lineRule="auto"/>
              <w:rPr>
                <w:rFonts w:ascii="Calibri" w:eastAsia="Times New Roman" w:hAnsi="Calibri" w:cs="Calibri"/>
                <w:lang w:val="en-GB" w:eastAsia="en-GB"/>
              </w:rPr>
            </w:pPr>
            <w:r w:rsidRPr="00754398">
              <w:rPr>
                <w:rFonts w:ascii="Calibri" w:eastAsia="Times New Roman" w:hAnsi="Calibri" w:cs="Calibri"/>
                <w:lang w:val="en-GB" w:eastAsia="en-GB"/>
              </w:rPr>
              <w:t>To Earth</w:t>
            </w:r>
          </w:p>
        </w:tc>
        <w:tc>
          <w:tcPr>
            <w:tcW w:w="1134" w:type="dxa"/>
            <w:tcBorders>
              <w:top w:val="nil"/>
              <w:left w:val="nil"/>
              <w:bottom w:val="single" w:sz="4" w:space="0" w:color="000000"/>
              <w:right w:val="single" w:sz="4" w:space="0" w:color="000000"/>
            </w:tcBorders>
            <w:shd w:val="clear" w:color="auto" w:fill="auto"/>
            <w:noWrap/>
            <w:vAlign w:val="bottom"/>
            <w:hideMark/>
          </w:tcPr>
          <w:p w14:paraId="0C51D4F1" w14:textId="77777777" w:rsidR="001777FF" w:rsidRPr="00754398" w:rsidRDefault="001777FF" w:rsidP="0098221D">
            <w:pPr>
              <w:spacing w:after="0" w:line="240" w:lineRule="auto"/>
              <w:jc w:val="center"/>
              <w:rPr>
                <w:rFonts w:ascii="Calibri" w:eastAsia="Times New Roman" w:hAnsi="Calibri" w:cs="Calibri"/>
                <w:lang w:val="en-GB" w:eastAsia="en-GB"/>
              </w:rPr>
            </w:pPr>
            <w:r w:rsidRPr="00754398">
              <w:rPr>
                <w:rFonts w:ascii="Calibri" w:eastAsia="Times New Roman" w:hAnsi="Calibri" w:cs="Calibri"/>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3A62C67E" w14:textId="77777777" w:rsidR="001777FF" w:rsidRPr="00754398" w:rsidRDefault="001777FF" w:rsidP="0098221D">
            <w:pPr>
              <w:spacing w:after="0" w:line="240" w:lineRule="auto"/>
              <w:jc w:val="center"/>
              <w:rPr>
                <w:rFonts w:ascii="Calibri" w:eastAsia="Times New Roman" w:hAnsi="Calibri" w:cs="Calibri"/>
                <w:lang w:val="en-GB" w:eastAsia="en-GB"/>
              </w:rPr>
            </w:pPr>
            <w:r w:rsidRPr="00754398">
              <w:rPr>
                <w:rFonts w:ascii="Calibri" w:eastAsia="Times New Roman" w:hAnsi="Calibri" w:cs="Calibri"/>
                <w:lang w:val="en-GB" w:eastAsia="en-GB"/>
              </w:rPr>
              <w:t>0.02</w:t>
            </w:r>
          </w:p>
        </w:tc>
      </w:tr>
      <w:tr w:rsidR="001777FF" w:rsidRPr="00DB2679" w14:paraId="2AC5382B" w14:textId="77777777" w:rsidTr="0098221D">
        <w:trPr>
          <w:trHeight w:val="300"/>
          <w:jc w:val="center"/>
        </w:trPr>
        <w:tc>
          <w:tcPr>
            <w:tcW w:w="988" w:type="dxa"/>
            <w:tcBorders>
              <w:top w:val="single" w:sz="4" w:space="0" w:color="000000"/>
              <w:left w:val="single" w:sz="4" w:space="0" w:color="000000"/>
              <w:bottom w:val="single" w:sz="4" w:space="0" w:color="000000"/>
              <w:right w:val="single" w:sz="4" w:space="0" w:color="000000"/>
            </w:tcBorders>
            <w:shd w:val="clear" w:color="D9E1F2" w:fill="auto"/>
            <w:noWrap/>
            <w:vAlign w:val="bottom"/>
            <w:hideMark/>
          </w:tcPr>
          <w:p w14:paraId="2690BB95" w14:textId="77777777" w:rsidR="001777FF" w:rsidRPr="00754398" w:rsidRDefault="001777FF" w:rsidP="0098221D">
            <w:pPr>
              <w:spacing w:after="0" w:line="240" w:lineRule="auto"/>
              <w:jc w:val="center"/>
              <w:rPr>
                <w:rFonts w:ascii="Calibri" w:eastAsia="Times New Roman" w:hAnsi="Calibri" w:cs="Calibri"/>
                <w:b/>
                <w:bCs/>
                <w:lang w:val="en-GB" w:eastAsia="en-GB"/>
              </w:rPr>
            </w:pPr>
            <w:r w:rsidRPr="00754398">
              <w:rPr>
                <w:rFonts w:ascii="Calibri" w:eastAsia="Times New Roman" w:hAnsi="Calibri" w:cs="Calibri"/>
                <w:b/>
                <w:bCs/>
                <w:lang w:val="en-GB" w:eastAsia="en-GB"/>
              </w:rPr>
              <w:t>3</w:t>
            </w:r>
          </w:p>
        </w:tc>
        <w:tc>
          <w:tcPr>
            <w:tcW w:w="5103" w:type="dxa"/>
            <w:tcBorders>
              <w:top w:val="single" w:sz="4" w:space="0" w:color="000000"/>
              <w:left w:val="nil"/>
              <w:bottom w:val="single" w:sz="4" w:space="0" w:color="000000"/>
              <w:right w:val="single" w:sz="4" w:space="0" w:color="000000"/>
            </w:tcBorders>
            <w:shd w:val="clear" w:color="auto" w:fill="auto"/>
            <w:noWrap/>
            <w:vAlign w:val="bottom"/>
            <w:hideMark/>
          </w:tcPr>
          <w:p w14:paraId="1979157A" w14:textId="77777777" w:rsidR="001777FF" w:rsidRPr="00754398" w:rsidRDefault="001777FF" w:rsidP="0098221D">
            <w:pPr>
              <w:spacing w:after="0" w:line="240" w:lineRule="auto"/>
              <w:rPr>
                <w:rFonts w:ascii="Calibri" w:eastAsia="Times New Roman" w:hAnsi="Calibri" w:cs="Calibri"/>
                <w:lang w:val="en-GB" w:eastAsia="en-GB"/>
              </w:rPr>
            </w:pPr>
            <w:r w:rsidRPr="00754398">
              <w:rPr>
                <w:rFonts w:ascii="Calibri" w:eastAsia="Times New Roman" w:hAnsi="Calibri" w:cs="Calibri"/>
                <w:lang w:val="en-GB" w:eastAsia="en-GB"/>
              </w:rPr>
              <w:t>From Coil (+</w:t>
            </w:r>
            <w:proofErr w:type="spellStart"/>
            <w:r w:rsidRPr="00754398">
              <w:rPr>
                <w:rFonts w:ascii="Calibri" w:eastAsia="Times New Roman" w:hAnsi="Calibri" w:cs="Calibri"/>
                <w:lang w:val="en-GB" w:eastAsia="en-GB"/>
              </w:rPr>
              <w:t>ve</w:t>
            </w:r>
            <w:proofErr w:type="spellEnd"/>
            <w:r w:rsidRPr="00754398">
              <w:rPr>
                <w:rFonts w:ascii="Calibri" w:eastAsia="Times New Roman" w:hAnsi="Calibri" w:cs="Calibri"/>
                <w:lang w:val="en-GB" w:eastAsia="en-GB"/>
              </w:rPr>
              <w:t>)</w:t>
            </w:r>
          </w:p>
        </w:tc>
        <w:tc>
          <w:tcPr>
            <w:tcW w:w="1134" w:type="dxa"/>
            <w:tcBorders>
              <w:top w:val="single" w:sz="4" w:space="0" w:color="000000"/>
              <w:left w:val="nil"/>
              <w:bottom w:val="single" w:sz="4" w:space="0" w:color="000000"/>
              <w:right w:val="single" w:sz="4" w:space="0" w:color="000000"/>
            </w:tcBorders>
            <w:shd w:val="clear" w:color="auto" w:fill="auto"/>
            <w:noWrap/>
            <w:vAlign w:val="bottom"/>
            <w:hideMark/>
          </w:tcPr>
          <w:p w14:paraId="5539B4B2" w14:textId="77777777" w:rsidR="001777FF" w:rsidRPr="00754398" w:rsidRDefault="001777FF" w:rsidP="0098221D">
            <w:pPr>
              <w:spacing w:after="0" w:line="240" w:lineRule="auto"/>
              <w:jc w:val="center"/>
              <w:rPr>
                <w:rFonts w:ascii="Calibri" w:eastAsia="Times New Roman" w:hAnsi="Calibri" w:cs="Calibri"/>
                <w:lang w:val="en-GB" w:eastAsia="en-GB"/>
              </w:rPr>
            </w:pPr>
            <w:r w:rsidRPr="00754398">
              <w:rPr>
                <w:rFonts w:ascii="Calibri" w:eastAsia="Times New Roman" w:hAnsi="Calibri" w:cs="Calibri"/>
                <w:lang w:val="en-GB" w:eastAsia="en-GB"/>
              </w:rPr>
              <w:t>0</w:t>
            </w:r>
          </w:p>
        </w:tc>
        <w:tc>
          <w:tcPr>
            <w:tcW w:w="1134" w:type="dxa"/>
            <w:tcBorders>
              <w:top w:val="single" w:sz="4" w:space="0" w:color="000000"/>
              <w:left w:val="nil"/>
              <w:bottom w:val="single" w:sz="4" w:space="0" w:color="000000"/>
              <w:right w:val="single" w:sz="4" w:space="0" w:color="000000"/>
            </w:tcBorders>
            <w:shd w:val="clear" w:color="auto" w:fill="auto"/>
            <w:noWrap/>
            <w:vAlign w:val="bottom"/>
            <w:hideMark/>
          </w:tcPr>
          <w:p w14:paraId="21D60687" w14:textId="77777777" w:rsidR="001777FF" w:rsidRPr="00754398" w:rsidRDefault="001777FF" w:rsidP="0098221D">
            <w:pPr>
              <w:spacing w:after="0" w:line="240" w:lineRule="auto"/>
              <w:jc w:val="center"/>
              <w:rPr>
                <w:rFonts w:ascii="Calibri" w:eastAsia="Times New Roman" w:hAnsi="Calibri" w:cs="Calibri"/>
                <w:lang w:val="en-GB" w:eastAsia="en-GB"/>
              </w:rPr>
            </w:pPr>
            <w:r w:rsidRPr="00754398">
              <w:rPr>
                <w:rFonts w:ascii="Calibri" w:eastAsia="Times New Roman" w:hAnsi="Calibri" w:cs="Calibri"/>
                <w:lang w:val="en-GB" w:eastAsia="en-GB"/>
              </w:rPr>
              <w:t>12.02</w:t>
            </w:r>
          </w:p>
        </w:tc>
      </w:tr>
      <w:tr w:rsidR="001777FF" w:rsidRPr="00DB2679" w14:paraId="16224C65" w14:textId="77777777" w:rsidTr="0098221D">
        <w:trPr>
          <w:trHeight w:val="300"/>
          <w:jc w:val="center"/>
        </w:trPr>
        <w:tc>
          <w:tcPr>
            <w:tcW w:w="988" w:type="dxa"/>
            <w:tcBorders>
              <w:top w:val="single" w:sz="4" w:space="0" w:color="000000"/>
              <w:left w:val="single" w:sz="4" w:space="0" w:color="000000"/>
              <w:bottom w:val="single" w:sz="4" w:space="0" w:color="000000"/>
              <w:right w:val="single" w:sz="4" w:space="0" w:color="000000"/>
            </w:tcBorders>
            <w:shd w:val="clear" w:color="D9E1F2" w:fill="auto"/>
            <w:noWrap/>
            <w:vAlign w:val="bottom"/>
          </w:tcPr>
          <w:p w14:paraId="6B089C44" w14:textId="77777777" w:rsidR="001777FF" w:rsidRPr="00754398" w:rsidRDefault="001777FF" w:rsidP="0098221D">
            <w:pPr>
              <w:spacing w:after="0" w:line="240" w:lineRule="auto"/>
              <w:jc w:val="center"/>
              <w:rPr>
                <w:rFonts w:ascii="Calibri" w:eastAsia="Times New Roman" w:hAnsi="Calibri" w:cs="Calibri"/>
                <w:b/>
                <w:bCs/>
                <w:lang w:val="en-GB" w:eastAsia="en-GB"/>
              </w:rPr>
            </w:pPr>
            <w:r w:rsidRPr="00754398">
              <w:rPr>
                <w:rFonts w:ascii="Calibri" w:eastAsia="Times New Roman" w:hAnsi="Calibri" w:cs="Calibri"/>
                <w:b/>
                <w:bCs/>
                <w:lang w:val="en-GB" w:eastAsia="en-GB"/>
              </w:rPr>
              <w:t>4</w:t>
            </w:r>
          </w:p>
        </w:tc>
        <w:tc>
          <w:tcPr>
            <w:tcW w:w="5103" w:type="dxa"/>
            <w:tcBorders>
              <w:top w:val="single" w:sz="4" w:space="0" w:color="000000"/>
              <w:left w:val="nil"/>
              <w:bottom w:val="single" w:sz="4" w:space="0" w:color="000000"/>
              <w:right w:val="single" w:sz="4" w:space="0" w:color="000000"/>
            </w:tcBorders>
            <w:shd w:val="clear" w:color="auto" w:fill="auto"/>
            <w:noWrap/>
            <w:vAlign w:val="bottom"/>
          </w:tcPr>
          <w:p w14:paraId="445FC3F4" w14:textId="77777777" w:rsidR="001777FF" w:rsidRPr="00754398" w:rsidRDefault="001777FF" w:rsidP="0098221D">
            <w:pPr>
              <w:spacing w:after="0" w:line="240" w:lineRule="auto"/>
              <w:rPr>
                <w:rFonts w:ascii="Calibri" w:eastAsia="Times New Roman" w:hAnsi="Calibri" w:cs="Calibri"/>
                <w:lang w:val="en-GB" w:eastAsia="en-GB"/>
              </w:rPr>
            </w:pPr>
            <w:r w:rsidRPr="00754398">
              <w:rPr>
                <w:rFonts w:ascii="Calibri" w:eastAsia="Times New Roman" w:hAnsi="Calibri" w:cs="Calibri"/>
                <w:lang w:val="en-GB" w:eastAsia="en-GB"/>
              </w:rPr>
              <w:t>From Pulse Generator</w:t>
            </w:r>
          </w:p>
        </w:tc>
        <w:tc>
          <w:tcPr>
            <w:tcW w:w="1134" w:type="dxa"/>
            <w:tcBorders>
              <w:top w:val="single" w:sz="4" w:space="0" w:color="000000"/>
              <w:left w:val="nil"/>
              <w:bottom w:val="single" w:sz="4" w:space="0" w:color="000000"/>
              <w:right w:val="single" w:sz="4" w:space="0" w:color="000000"/>
            </w:tcBorders>
            <w:shd w:val="clear" w:color="auto" w:fill="auto"/>
            <w:noWrap/>
            <w:vAlign w:val="bottom"/>
          </w:tcPr>
          <w:p w14:paraId="28ED4D2C" w14:textId="77777777" w:rsidR="001777FF" w:rsidRPr="00754398" w:rsidRDefault="001777FF" w:rsidP="0098221D">
            <w:pPr>
              <w:spacing w:after="0" w:line="240" w:lineRule="auto"/>
              <w:jc w:val="center"/>
              <w:rPr>
                <w:rFonts w:ascii="Calibri" w:eastAsia="Times New Roman" w:hAnsi="Calibri" w:cs="Calibri"/>
                <w:lang w:val="en-GB" w:eastAsia="en-GB"/>
              </w:rPr>
            </w:pPr>
            <w:r w:rsidRPr="00754398">
              <w:rPr>
                <w:rFonts w:ascii="Calibri" w:eastAsia="Times New Roman" w:hAnsi="Calibri" w:cs="Calibri"/>
                <w:lang w:val="en-GB" w:eastAsia="en-GB"/>
              </w:rPr>
              <w:t>0</w:t>
            </w:r>
          </w:p>
        </w:tc>
        <w:tc>
          <w:tcPr>
            <w:tcW w:w="1134" w:type="dxa"/>
            <w:tcBorders>
              <w:top w:val="single" w:sz="4" w:space="0" w:color="000000"/>
              <w:left w:val="nil"/>
              <w:bottom w:val="single" w:sz="4" w:space="0" w:color="000000"/>
              <w:right w:val="single" w:sz="4" w:space="0" w:color="000000"/>
            </w:tcBorders>
            <w:shd w:val="clear" w:color="auto" w:fill="auto"/>
            <w:noWrap/>
            <w:vAlign w:val="bottom"/>
          </w:tcPr>
          <w:p w14:paraId="32B6492F" w14:textId="77777777" w:rsidR="001777FF" w:rsidRPr="00754398" w:rsidRDefault="001777FF" w:rsidP="0098221D">
            <w:pPr>
              <w:spacing w:after="0" w:line="240" w:lineRule="auto"/>
              <w:jc w:val="center"/>
              <w:rPr>
                <w:rFonts w:ascii="Calibri" w:eastAsia="Times New Roman" w:hAnsi="Calibri" w:cs="Calibri"/>
                <w:lang w:val="en-GB" w:eastAsia="en-GB"/>
              </w:rPr>
            </w:pPr>
            <w:r w:rsidRPr="00754398">
              <w:rPr>
                <w:rFonts w:ascii="Calibri" w:eastAsia="Times New Roman" w:hAnsi="Calibri" w:cs="Calibri"/>
                <w:lang w:val="en-GB" w:eastAsia="en-GB"/>
              </w:rPr>
              <w:t>0.13</w:t>
            </w:r>
          </w:p>
        </w:tc>
      </w:tr>
    </w:tbl>
    <w:p w14:paraId="3CD97AA2" w14:textId="77777777" w:rsidR="001777FF" w:rsidRDefault="001777FF" w:rsidP="001777FF">
      <w:pPr>
        <w:tabs>
          <w:tab w:val="left" w:pos="533"/>
        </w:tabs>
        <w:jc w:val="both"/>
        <w:rPr>
          <w:rFonts w:ascii="Arial" w:hAnsi="Arial" w:cs="Arial"/>
          <w:b/>
          <w:bCs/>
          <w:sz w:val="24"/>
          <w:szCs w:val="24"/>
          <w:lang w:val="en-GB"/>
        </w:rPr>
      </w:pPr>
    </w:p>
    <w:p w14:paraId="7E427EAD" w14:textId="77777777" w:rsidR="001777FF" w:rsidRPr="00754398" w:rsidRDefault="001777FF" w:rsidP="001777FF">
      <w:pPr>
        <w:keepNext/>
        <w:keepLines/>
        <w:spacing w:before="320" w:after="0" w:line="240" w:lineRule="auto"/>
        <w:outlineLvl w:val="0"/>
        <w:rPr>
          <w:rFonts w:ascii="Arial" w:eastAsiaTheme="majorEastAsia" w:hAnsi="Arial" w:cs="Arial"/>
          <w:b/>
          <w:bCs/>
          <w:color w:val="2E74B5" w:themeColor="accent1" w:themeShade="BF"/>
          <w:sz w:val="24"/>
          <w:szCs w:val="24"/>
          <w:lang w:val="en-GB"/>
        </w:rPr>
      </w:pPr>
      <w:bookmarkStart w:id="32" w:name="_Toc101759478"/>
      <w:r w:rsidRPr="00754398">
        <w:rPr>
          <w:rFonts w:ascii="Arial" w:eastAsiaTheme="majorEastAsia" w:hAnsi="Arial" w:cs="Arial"/>
          <w:b/>
          <w:bCs/>
          <w:color w:val="2E74B5" w:themeColor="accent1" w:themeShade="BF"/>
          <w:sz w:val="24"/>
          <w:szCs w:val="24"/>
          <w:lang w:val="en-GB"/>
        </w:rPr>
        <w:t>4.1.2 Results from Engine Components Testing (LE3)</w:t>
      </w:r>
      <w:bookmarkEnd w:id="32"/>
    </w:p>
    <w:p w14:paraId="5802AD48" w14:textId="77777777" w:rsidR="001777FF" w:rsidRDefault="001777FF" w:rsidP="001777FF">
      <w:pPr>
        <w:tabs>
          <w:tab w:val="left" w:pos="3336"/>
        </w:tabs>
        <w:spacing w:after="120" w:line="360" w:lineRule="auto"/>
        <w:rPr>
          <w:rFonts w:ascii="Arial" w:hAnsi="Arial" w:cs="Arial"/>
          <w:lang w:val="en-GB"/>
        </w:rPr>
      </w:pPr>
      <w:r w:rsidRPr="007A318F">
        <w:rPr>
          <w:rFonts w:ascii="Arial" w:hAnsi="Arial" w:cs="Arial"/>
          <w:lang w:val="en-GB"/>
        </w:rPr>
        <w:t xml:space="preserve">As it can be seen from table </w:t>
      </w:r>
      <w:r>
        <w:rPr>
          <w:rFonts w:ascii="Arial" w:hAnsi="Arial" w:cs="Arial"/>
          <w:lang w:val="en-GB"/>
        </w:rPr>
        <w:t>3</w:t>
      </w:r>
      <w:r w:rsidRPr="007A318F">
        <w:rPr>
          <w:rFonts w:ascii="Arial" w:hAnsi="Arial" w:cs="Arial"/>
          <w:lang w:val="en-GB"/>
        </w:rPr>
        <w:t xml:space="preserve"> and Figure </w:t>
      </w:r>
      <w:r>
        <w:rPr>
          <w:rFonts w:ascii="Arial" w:hAnsi="Arial" w:cs="Arial"/>
          <w:lang w:val="en-GB"/>
        </w:rPr>
        <w:t xml:space="preserve">3 </w:t>
      </w:r>
      <w:r w:rsidRPr="007A318F">
        <w:rPr>
          <w:rFonts w:ascii="Arial" w:hAnsi="Arial" w:cs="Arial"/>
          <w:lang w:val="en-GB"/>
        </w:rPr>
        <w:t xml:space="preserve">as the engine temperature rises the </w:t>
      </w:r>
      <w:proofErr w:type="spellStart"/>
      <w:r w:rsidRPr="007A318F">
        <w:rPr>
          <w:rFonts w:ascii="Arial" w:hAnsi="Arial" w:cs="Arial"/>
          <w:lang w:val="en-GB"/>
        </w:rPr>
        <w:t>restance</w:t>
      </w:r>
      <w:proofErr w:type="spellEnd"/>
      <w:r w:rsidRPr="007A318F">
        <w:rPr>
          <w:rFonts w:ascii="Arial" w:hAnsi="Arial" w:cs="Arial"/>
          <w:lang w:val="en-GB"/>
        </w:rPr>
        <w:t xml:space="preserve"> of the </w:t>
      </w:r>
      <w:r>
        <w:rPr>
          <w:rFonts w:ascii="Arial" w:hAnsi="Arial" w:cs="Arial"/>
          <w:lang w:val="en-GB"/>
        </w:rPr>
        <w:t>coolant</w:t>
      </w:r>
      <w:r w:rsidRPr="007A318F">
        <w:rPr>
          <w:rFonts w:ascii="Arial" w:hAnsi="Arial" w:cs="Arial"/>
          <w:lang w:val="en-GB"/>
        </w:rPr>
        <w:t xml:space="preserve"> temperature sensor drops. </w:t>
      </w:r>
      <w:r>
        <w:rPr>
          <w:rFonts w:ascii="Arial" w:hAnsi="Arial" w:cs="Arial"/>
          <w:lang w:val="en-GB"/>
        </w:rPr>
        <w:t>Almost all</w:t>
      </w:r>
      <w:r w:rsidRPr="007A318F">
        <w:rPr>
          <w:rFonts w:ascii="Arial" w:hAnsi="Arial" w:cs="Arial"/>
          <w:lang w:val="en-GB"/>
        </w:rPr>
        <w:t xml:space="preserve"> of the resistance values for the </w:t>
      </w:r>
      <w:r>
        <w:rPr>
          <w:rFonts w:ascii="Arial" w:hAnsi="Arial" w:cs="Arial"/>
          <w:lang w:val="en-GB"/>
        </w:rPr>
        <w:t>coolant</w:t>
      </w:r>
      <w:r w:rsidRPr="007A318F">
        <w:rPr>
          <w:rFonts w:ascii="Arial" w:hAnsi="Arial" w:cs="Arial"/>
          <w:lang w:val="en-GB"/>
        </w:rPr>
        <w:t xml:space="preserve"> temperature sensor do not fall within factory values. This might be due to the errors during the test or might be due to faulty engine temperature sensor. The engine temperature sensor needs to be tested again separately in order to confirm </w:t>
      </w:r>
      <w:proofErr w:type="spellStart"/>
      <w:r>
        <w:rPr>
          <w:rFonts w:ascii="Arial" w:hAnsi="Arial" w:cs="Arial"/>
          <w:lang w:val="en-GB"/>
        </w:rPr>
        <w:t>if</w:t>
      </w:r>
      <w:proofErr w:type="spellEnd"/>
      <w:r>
        <w:rPr>
          <w:rFonts w:ascii="Arial" w:hAnsi="Arial" w:cs="Arial"/>
          <w:lang w:val="en-GB"/>
        </w:rPr>
        <w:t xml:space="preserve"> </w:t>
      </w:r>
      <w:r w:rsidRPr="007A318F">
        <w:rPr>
          <w:rFonts w:ascii="Arial" w:hAnsi="Arial" w:cs="Arial"/>
          <w:lang w:val="en-GB"/>
        </w:rPr>
        <w:t xml:space="preserve">is </w:t>
      </w:r>
      <w:proofErr w:type="spellStart"/>
      <w:r w:rsidRPr="007A318F">
        <w:rPr>
          <w:rFonts w:ascii="Arial" w:hAnsi="Arial" w:cs="Arial"/>
          <w:lang w:val="en-GB"/>
        </w:rPr>
        <w:t>fauty</w:t>
      </w:r>
      <w:proofErr w:type="spellEnd"/>
      <w:r w:rsidRPr="007A318F">
        <w:rPr>
          <w:rFonts w:ascii="Arial" w:hAnsi="Arial" w:cs="Arial"/>
          <w:lang w:val="en-GB"/>
        </w:rPr>
        <w:t xml:space="preserve"> or not. Faulty engine temperature sensor gives wrong signals to the EMS which this will result </w:t>
      </w:r>
      <w:r>
        <w:rPr>
          <w:rFonts w:ascii="Arial" w:hAnsi="Arial" w:cs="Arial"/>
          <w:lang w:val="en-GB"/>
        </w:rPr>
        <w:t xml:space="preserve">in a </w:t>
      </w:r>
      <w:r w:rsidRPr="007A318F">
        <w:rPr>
          <w:rFonts w:ascii="Arial" w:hAnsi="Arial" w:cs="Arial"/>
          <w:lang w:val="en-GB"/>
        </w:rPr>
        <w:t>non-optimum engine operation.</w:t>
      </w:r>
      <w:r>
        <w:rPr>
          <w:rFonts w:ascii="Arial" w:hAnsi="Arial" w:cs="Arial"/>
          <w:lang w:val="en-GB"/>
        </w:rPr>
        <w:t xml:space="preserve"> </w:t>
      </w:r>
    </w:p>
    <w:p w14:paraId="79BE7580" w14:textId="77777777" w:rsidR="001777FF" w:rsidRDefault="001777FF" w:rsidP="001777FF">
      <w:pPr>
        <w:tabs>
          <w:tab w:val="left" w:pos="3336"/>
        </w:tabs>
        <w:spacing w:after="120" w:line="360" w:lineRule="auto"/>
        <w:rPr>
          <w:rFonts w:ascii="Arial" w:hAnsi="Arial" w:cs="Arial"/>
          <w:lang w:val="en-GB"/>
        </w:rPr>
      </w:pPr>
      <w:r w:rsidRPr="007A318F">
        <w:rPr>
          <w:rFonts w:ascii="Arial" w:hAnsi="Arial" w:cs="Arial"/>
          <w:lang w:val="en-GB"/>
        </w:rPr>
        <w:t xml:space="preserve">The Voltage on the </w:t>
      </w:r>
      <w:r>
        <w:rPr>
          <w:rFonts w:ascii="Arial" w:hAnsi="Arial" w:cs="Arial"/>
          <w:lang w:val="en-GB"/>
        </w:rPr>
        <w:t>coolant temperature</w:t>
      </w:r>
      <w:r w:rsidRPr="007A318F">
        <w:rPr>
          <w:rFonts w:ascii="Arial" w:hAnsi="Arial" w:cs="Arial"/>
          <w:lang w:val="en-GB"/>
        </w:rPr>
        <w:t xml:space="preserve"> sensor drops as the engine temperature rises.</w:t>
      </w:r>
    </w:p>
    <w:p w14:paraId="1AAEA13E" w14:textId="77777777" w:rsidR="001777FF" w:rsidRPr="008D557E" w:rsidRDefault="001777FF" w:rsidP="001777FF">
      <w:pPr>
        <w:tabs>
          <w:tab w:val="left" w:pos="3336"/>
        </w:tabs>
        <w:spacing w:after="120" w:line="360" w:lineRule="auto"/>
        <w:rPr>
          <w:rFonts w:ascii="Arial" w:hAnsi="Arial" w:cs="Arial"/>
          <w:lang w:val="en-GB"/>
        </w:rPr>
      </w:pPr>
      <w:r w:rsidRPr="000C6663">
        <w:rPr>
          <w:rFonts w:ascii="Arial" w:hAnsi="Arial" w:cs="Arial"/>
          <w:lang w:val="en-GB"/>
        </w:rPr>
        <w:t>As it can be seen from table</w:t>
      </w:r>
      <w:r>
        <w:rPr>
          <w:rFonts w:ascii="Arial" w:hAnsi="Arial" w:cs="Arial"/>
          <w:lang w:val="en-GB"/>
        </w:rPr>
        <w:t xml:space="preserve"> 3</w:t>
      </w:r>
      <w:r w:rsidRPr="000C6663">
        <w:rPr>
          <w:rFonts w:ascii="Arial" w:hAnsi="Arial" w:cs="Arial"/>
          <w:lang w:val="en-GB"/>
        </w:rPr>
        <w:t xml:space="preserve"> and Figure</w:t>
      </w:r>
      <w:r>
        <w:rPr>
          <w:rFonts w:ascii="Arial" w:hAnsi="Arial" w:cs="Arial"/>
          <w:lang w:val="en-GB"/>
        </w:rPr>
        <w:t xml:space="preserve"> 3 </w:t>
      </w:r>
      <w:r w:rsidRPr="000C6663">
        <w:rPr>
          <w:rFonts w:ascii="Arial" w:hAnsi="Arial" w:cs="Arial"/>
          <w:lang w:val="en-GB"/>
        </w:rPr>
        <w:t>during cold start the temperature of the engine was 1</w:t>
      </w:r>
      <w:r>
        <w:rPr>
          <w:rFonts w:ascii="Arial" w:hAnsi="Arial" w:cs="Arial"/>
          <w:lang w:val="en-GB"/>
        </w:rPr>
        <w:t>9.3</w:t>
      </w:r>
      <w:r w:rsidRPr="000C6663">
        <w:rPr>
          <w:rFonts w:ascii="Arial" w:hAnsi="Arial" w:cs="Arial"/>
          <w:lang w:val="en-GB"/>
        </w:rPr>
        <w:t xml:space="preserve"> </w:t>
      </w:r>
      <w:r w:rsidRPr="000C6663">
        <w:rPr>
          <w:rFonts w:ascii="Arial" w:hAnsi="Arial" w:cs="Arial"/>
          <w:vertAlign w:val="superscript"/>
          <w:lang w:val="en-GB"/>
        </w:rPr>
        <w:t>o</w:t>
      </w:r>
      <w:r w:rsidRPr="000C6663">
        <w:rPr>
          <w:rFonts w:ascii="Arial" w:hAnsi="Arial" w:cs="Arial"/>
          <w:lang w:val="en-GB"/>
        </w:rPr>
        <w:t>C. The engine temperature sensor send</w:t>
      </w:r>
      <w:r>
        <w:rPr>
          <w:rFonts w:ascii="Arial" w:hAnsi="Arial" w:cs="Arial"/>
          <w:lang w:val="en-GB"/>
        </w:rPr>
        <w:t>s</w:t>
      </w:r>
      <w:r w:rsidRPr="000C6663">
        <w:rPr>
          <w:rFonts w:ascii="Arial" w:hAnsi="Arial" w:cs="Arial"/>
          <w:lang w:val="en-GB"/>
        </w:rPr>
        <w:t xml:space="preserve"> a signal to EMS and the EMS sent a signal to the injectors so that </w:t>
      </w:r>
      <w:proofErr w:type="gramStart"/>
      <w:r w:rsidRPr="000C6663">
        <w:rPr>
          <w:rFonts w:ascii="Arial" w:hAnsi="Arial" w:cs="Arial"/>
          <w:lang w:val="en-GB"/>
        </w:rPr>
        <w:t>their</w:t>
      </w:r>
      <w:proofErr w:type="gramEnd"/>
      <w:r w:rsidRPr="000C6663">
        <w:rPr>
          <w:rFonts w:ascii="Arial" w:hAnsi="Arial" w:cs="Arial"/>
          <w:lang w:val="en-GB"/>
        </w:rPr>
        <w:t xml:space="preserve"> on time </w:t>
      </w:r>
      <w:r>
        <w:rPr>
          <w:rFonts w:ascii="Arial" w:hAnsi="Arial" w:cs="Arial"/>
          <w:lang w:val="en-GB"/>
        </w:rPr>
        <w:t xml:space="preserve">of the injectors </w:t>
      </w:r>
      <w:r w:rsidRPr="000C6663">
        <w:rPr>
          <w:rFonts w:ascii="Arial" w:hAnsi="Arial" w:cs="Arial"/>
          <w:lang w:val="en-GB"/>
        </w:rPr>
        <w:t>to be longer (</w:t>
      </w:r>
      <w:r>
        <w:rPr>
          <w:rFonts w:ascii="Arial" w:hAnsi="Arial" w:cs="Arial"/>
          <w:lang w:val="en-GB"/>
        </w:rPr>
        <w:t>75.3</w:t>
      </w:r>
      <w:r w:rsidRPr="000C6663">
        <w:rPr>
          <w:rFonts w:ascii="Arial" w:hAnsi="Arial" w:cs="Arial"/>
          <w:lang w:val="en-GB"/>
        </w:rPr>
        <w:t>ms)</w:t>
      </w:r>
      <w:r>
        <w:rPr>
          <w:rFonts w:ascii="Arial" w:hAnsi="Arial" w:cs="Arial"/>
          <w:lang w:val="en-GB"/>
        </w:rPr>
        <w:t>.</w:t>
      </w:r>
      <w:r w:rsidRPr="000C6663">
        <w:rPr>
          <w:rFonts w:ascii="Arial" w:hAnsi="Arial" w:cs="Arial"/>
          <w:lang w:val="en-GB"/>
        </w:rPr>
        <w:t xml:space="preserve"> </w:t>
      </w:r>
      <w:r>
        <w:rPr>
          <w:rFonts w:ascii="Arial" w:hAnsi="Arial" w:cs="Arial"/>
          <w:lang w:val="en-GB"/>
        </w:rPr>
        <w:t>T</w:t>
      </w:r>
      <w:r w:rsidRPr="000C6663">
        <w:rPr>
          <w:rFonts w:ascii="Arial" w:hAnsi="Arial" w:cs="Arial"/>
          <w:lang w:val="en-GB"/>
        </w:rPr>
        <w:t>his result</w:t>
      </w:r>
      <w:r>
        <w:rPr>
          <w:rFonts w:ascii="Arial" w:hAnsi="Arial" w:cs="Arial"/>
          <w:lang w:val="en-GB"/>
        </w:rPr>
        <w:t>s</w:t>
      </w:r>
      <w:r w:rsidRPr="000C6663">
        <w:rPr>
          <w:rFonts w:ascii="Arial" w:hAnsi="Arial" w:cs="Arial"/>
          <w:lang w:val="en-GB"/>
        </w:rPr>
        <w:t xml:space="preserve"> in a rich air/fuel mixture and enables the engine to start easier. </w:t>
      </w:r>
    </w:p>
    <w:tbl>
      <w:tblPr>
        <w:tblpPr w:leftFromText="180" w:rightFromText="180" w:vertAnchor="text" w:horzAnchor="margin" w:tblpXSpec="center" w:tblpY="717"/>
        <w:tblW w:w="5077" w:type="dxa"/>
        <w:tblLook w:val="04A0" w:firstRow="1" w:lastRow="0" w:firstColumn="1" w:lastColumn="0" w:noHBand="0" w:noVBand="1"/>
      </w:tblPr>
      <w:tblGrid>
        <w:gridCol w:w="704"/>
        <w:gridCol w:w="955"/>
        <w:gridCol w:w="1561"/>
        <w:gridCol w:w="843"/>
        <w:gridCol w:w="1014"/>
      </w:tblGrid>
      <w:tr w:rsidR="001777FF" w:rsidRPr="00754398" w14:paraId="2474FE8A" w14:textId="77777777" w:rsidTr="0098221D">
        <w:trPr>
          <w:trHeight w:val="300"/>
        </w:trPr>
        <w:tc>
          <w:tcPr>
            <w:tcW w:w="704" w:type="dxa"/>
            <w:tcBorders>
              <w:top w:val="single" w:sz="4" w:space="0" w:color="000000"/>
              <w:left w:val="single" w:sz="4" w:space="0" w:color="000000"/>
              <w:bottom w:val="single" w:sz="4" w:space="0" w:color="000000"/>
              <w:right w:val="single" w:sz="4" w:space="0" w:color="000000"/>
            </w:tcBorders>
            <w:shd w:val="clear" w:color="auto" w:fill="D9E2F3"/>
            <w:noWrap/>
            <w:vAlign w:val="bottom"/>
          </w:tcPr>
          <w:p w14:paraId="386C972C" w14:textId="77777777" w:rsidR="001777FF" w:rsidRPr="00754398" w:rsidRDefault="001777FF" w:rsidP="0098221D">
            <w:pPr>
              <w:spacing w:after="0" w:line="240" w:lineRule="auto"/>
              <w:jc w:val="center"/>
              <w:rPr>
                <w:rFonts w:ascii="Arial" w:eastAsia="Times New Roman" w:hAnsi="Arial" w:cs="Arial"/>
                <w:b/>
                <w:bCs/>
                <w:lang w:val="en-GB" w:eastAsia="en-GB"/>
              </w:rPr>
            </w:pPr>
            <w:r w:rsidRPr="00754398">
              <w:rPr>
                <w:rFonts w:ascii="Arial" w:eastAsia="Times New Roman" w:hAnsi="Arial" w:cs="Arial"/>
                <w:b/>
                <w:bCs/>
                <w:lang w:eastAsia="en-GB"/>
              </w:rPr>
              <w:t>°C</w:t>
            </w:r>
          </w:p>
        </w:tc>
        <w:tc>
          <w:tcPr>
            <w:tcW w:w="955" w:type="dxa"/>
            <w:tcBorders>
              <w:top w:val="single" w:sz="4" w:space="0" w:color="000000"/>
              <w:left w:val="nil"/>
              <w:bottom w:val="single" w:sz="4" w:space="0" w:color="000000"/>
              <w:right w:val="single" w:sz="4" w:space="0" w:color="000000"/>
            </w:tcBorders>
            <w:shd w:val="clear" w:color="auto" w:fill="D9E2F3"/>
          </w:tcPr>
          <w:p w14:paraId="38F0500C" w14:textId="77777777" w:rsidR="001777FF" w:rsidRPr="00754398" w:rsidRDefault="001777FF" w:rsidP="0098221D">
            <w:pPr>
              <w:spacing w:after="0" w:line="240" w:lineRule="auto"/>
              <w:jc w:val="center"/>
              <w:rPr>
                <w:rFonts w:ascii="Arial" w:eastAsia="Times New Roman" w:hAnsi="Arial" w:cs="Arial"/>
                <w:b/>
                <w:bCs/>
                <w:lang w:val="en-GB" w:eastAsia="en-GB"/>
              </w:rPr>
            </w:pPr>
            <w:r w:rsidRPr="00754398">
              <w:rPr>
                <w:rFonts w:ascii="Arial" w:eastAsia="Times New Roman" w:hAnsi="Arial" w:cs="Arial"/>
                <w:b/>
                <w:bCs/>
                <w:lang w:val="en-GB" w:eastAsia="en-GB"/>
              </w:rPr>
              <w:t>CTS</w:t>
            </w:r>
          </w:p>
          <w:p w14:paraId="763BA6C3" w14:textId="77777777" w:rsidR="001777FF" w:rsidRPr="00754398" w:rsidRDefault="001777FF" w:rsidP="0098221D">
            <w:pPr>
              <w:spacing w:after="0" w:line="240" w:lineRule="auto"/>
              <w:jc w:val="center"/>
              <w:rPr>
                <w:rFonts w:ascii="Arial" w:eastAsia="Times New Roman" w:hAnsi="Arial" w:cs="Arial"/>
                <w:b/>
                <w:bCs/>
                <w:lang w:val="en-GB" w:eastAsia="en-GB"/>
              </w:rPr>
            </w:pPr>
            <w:r w:rsidRPr="00754398">
              <w:rPr>
                <w:rFonts w:ascii="Arial" w:eastAsia="Times New Roman" w:hAnsi="Arial" w:cs="Arial"/>
                <w:b/>
                <w:bCs/>
                <w:lang w:val="en-GB" w:eastAsia="en-GB"/>
              </w:rPr>
              <w:t>(Ω)</w:t>
            </w:r>
          </w:p>
          <w:p w14:paraId="69796ED7" w14:textId="77777777" w:rsidR="001777FF" w:rsidRPr="00754398" w:rsidRDefault="001777FF" w:rsidP="0098221D">
            <w:pPr>
              <w:spacing w:after="0" w:line="240" w:lineRule="auto"/>
              <w:jc w:val="center"/>
              <w:rPr>
                <w:rFonts w:ascii="Arial" w:eastAsia="Times New Roman" w:hAnsi="Arial" w:cs="Arial"/>
                <w:b/>
                <w:bCs/>
                <w:lang w:val="en-GB" w:eastAsia="en-GB"/>
              </w:rPr>
            </w:pPr>
            <w:r w:rsidRPr="00754398">
              <w:rPr>
                <w:rFonts w:ascii="Arial" w:eastAsia="Times New Roman" w:hAnsi="Arial" w:cs="Arial"/>
                <w:b/>
                <w:bCs/>
                <w:lang w:val="en-GB" w:eastAsia="en-GB"/>
              </w:rPr>
              <w:t>Pin 8</w:t>
            </w:r>
          </w:p>
        </w:tc>
        <w:tc>
          <w:tcPr>
            <w:tcW w:w="1561" w:type="dxa"/>
            <w:tcBorders>
              <w:top w:val="single" w:sz="4" w:space="0" w:color="000000"/>
              <w:left w:val="nil"/>
              <w:bottom w:val="single" w:sz="4" w:space="0" w:color="000000"/>
              <w:right w:val="single" w:sz="4" w:space="0" w:color="000000"/>
            </w:tcBorders>
            <w:shd w:val="clear" w:color="auto" w:fill="D9E2F3"/>
          </w:tcPr>
          <w:p w14:paraId="729E0C70" w14:textId="77777777" w:rsidR="001777FF" w:rsidRPr="00754398" w:rsidRDefault="001777FF" w:rsidP="0098221D">
            <w:pPr>
              <w:spacing w:after="0" w:line="240" w:lineRule="auto"/>
              <w:jc w:val="center"/>
              <w:rPr>
                <w:rFonts w:ascii="Arial" w:eastAsia="Times New Roman" w:hAnsi="Arial" w:cs="Arial"/>
                <w:b/>
                <w:bCs/>
                <w:lang w:val="en-GB" w:eastAsia="en-GB"/>
              </w:rPr>
            </w:pPr>
            <w:r w:rsidRPr="00754398">
              <w:rPr>
                <w:rFonts w:ascii="Arial" w:eastAsia="Times New Roman" w:hAnsi="Arial" w:cs="Arial"/>
                <w:b/>
                <w:bCs/>
                <w:lang w:val="en-GB" w:eastAsia="en-GB"/>
              </w:rPr>
              <w:t>Factory Resistance</w:t>
            </w:r>
          </w:p>
          <w:p w14:paraId="345018D4" w14:textId="77777777" w:rsidR="001777FF" w:rsidRPr="00754398" w:rsidRDefault="001777FF" w:rsidP="0098221D">
            <w:pPr>
              <w:spacing w:after="0" w:line="240" w:lineRule="auto"/>
              <w:jc w:val="center"/>
              <w:rPr>
                <w:rFonts w:ascii="Arial" w:eastAsia="Times New Roman" w:hAnsi="Arial" w:cs="Arial"/>
                <w:b/>
                <w:bCs/>
                <w:lang w:val="en-GB" w:eastAsia="en-GB"/>
              </w:rPr>
            </w:pPr>
            <w:r w:rsidRPr="00754398">
              <w:rPr>
                <w:rFonts w:ascii="Arial" w:eastAsia="Times New Roman" w:hAnsi="Arial" w:cs="Arial"/>
                <w:b/>
                <w:bCs/>
                <w:lang w:val="en-GB" w:eastAsia="en-GB"/>
              </w:rPr>
              <w:t xml:space="preserve">CTS (Ω) </w:t>
            </w:r>
          </w:p>
        </w:tc>
        <w:tc>
          <w:tcPr>
            <w:tcW w:w="843" w:type="dxa"/>
            <w:tcBorders>
              <w:top w:val="single" w:sz="4" w:space="0" w:color="000000"/>
              <w:left w:val="nil"/>
              <w:bottom w:val="single" w:sz="4" w:space="0" w:color="000000"/>
              <w:right w:val="single" w:sz="4" w:space="0" w:color="auto"/>
            </w:tcBorders>
            <w:shd w:val="clear" w:color="auto" w:fill="D9E2F3"/>
          </w:tcPr>
          <w:p w14:paraId="7FD54578" w14:textId="77777777" w:rsidR="001777FF" w:rsidRPr="00754398" w:rsidRDefault="001777FF" w:rsidP="0098221D">
            <w:pPr>
              <w:spacing w:after="0" w:line="240" w:lineRule="auto"/>
              <w:jc w:val="center"/>
              <w:rPr>
                <w:rFonts w:ascii="Arial" w:eastAsia="Times New Roman" w:hAnsi="Arial" w:cs="Arial"/>
                <w:b/>
                <w:bCs/>
                <w:lang w:val="en-GB" w:eastAsia="en-GB"/>
              </w:rPr>
            </w:pPr>
            <w:r w:rsidRPr="00754398">
              <w:rPr>
                <w:rFonts w:ascii="Arial" w:eastAsia="Times New Roman" w:hAnsi="Arial" w:cs="Arial"/>
                <w:b/>
                <w:bCs/>
                <w:lang w:val="en-GB" w:eastAsia="en-GB"/>
              </w:rPr>
              <w:t>NTC2</w:t>
            </w:r>
          </w:p>
          <w:p w14:paraId="33D6FF3C" w14:textId="77777777" w:rsidR="001777FF" w:rsidRPr="00754398" w:rsidRDefault="001777FF" w:rsidP="0098221D">
            <w:pPr>
              <w:spacing w:after="0" w:line="240" w:lineRule="auto"/>
              <w:jc w:val="center"/>
              <w:rPr>
                <w:rFonts w:ascii="Arial" w:eastAsia="Times New Roman" w:hAnsi="Arial" w:cs="Arial"/>
                <w:b/>
                <w:bCs/>
                <w:lang w:val="en-GB" w:eastAsia="en-GB"/>
              </w:rPr>
            </w:pPr>
            <w:r w:rsidRPr="00754398">
              <w:rPr>
                <w:rFonts w:ascii="Arial" w:eastAsia="Times New Roman" w:hAnsi="Arial" w:cs="Arial"/>
                <w:b/>
                <w:bCs/>
                <w:lang w:val="en-GB" w:eastAsia="en-GB"/>
              </w:rPr>
              <w:t>Pin 8</w:t>
            </w:r>
          </w:p>
          <w:p w14:paraId="5A0A7756" w14:textId="77777777" w:rsidR="001777FF" w:rsidRPr="00754398" w:rsidRDefault="001777FF" w:rsidP="0098221D">
            <w:pPr>
              <w:spacing w:after="0" w:line="240" w:lineRule="auto"/>
              <w:jc w:val="center"/>
              <w:rPr>
                <w:rFonts w:ascii="Arial" w:eastAsia="Times New Roman" w:hAnsi="Arial" w:cs="Arial"/>
                <w:b/>
                <w:bCs/>
                <w:lang w:val="en-GB" w:eastAsia="en-GB"/>
              </w:rPr>
            </w:pPr>
            <w:r w:rsidRPr="00754398">
              <w:rPr>
                <w:rFonts w:ascii="Arial" w:eastAsia="Times New Roman" w:hAnsi="Arial" w:cs="Arial"/>
                <w:b/>
                <w:bCs/>
                <w:lang w:val="en-GB" w:eastAsia="en-GB"/>
              </w:rPr>
              <w:t>(V)</w:t>
            </w:r>
          </w:p>
        </w:tc>
        <w:tc>
          <w:tcPr>
            <w:tcW w:w="1014" w:type="dxa"/>
            <w:tcBorders>
              <w:top w:val="single" w:sz="4" w:space="0" w:color="000000"/>
              <w:left w:val="single" w:sz="4" w:space="0" w:color="auto"/>
              <w:bottom w:val="single" w:sz="4" w:space="0" w:color="000000"/>
              <w:right w:val="single" w:sz="4" w:space="0" w:color="000000"/>
            </w:tcBorders>
            <w:shd w:val="clear" w:color="auto" w:fill="D9E2F3"/>
          </w:tcPr>
          <w:p w14:paraId="5E911693" w14:textId="77777777" w:rsidR="001777FF" w:rsidRPr="00754398" w:rsidRDefault="001777FF" w:rsidP="0098221D">
            <w:pPr>
              <w:spacing w:after="0" w:line="240" w:lineRule="auto"/>
              <w:jc w:val="center"/>
              <w:rPr>
                <w:rFonts w:ascii="Arial" w:eastAsia="Times New Roman" w:hAnsi="Arial" w:cs="Arial"/>
                <w:b/>
                <w:bCs/>
                <w:lang w:val="en-GB" w:eastAsia="en-GB"/>
              </w:rPr>
            </w:pPr>
            <w:r w:rsidRPr="00754398">
              <w:rPr>
                <w:rFonts w:ascii="Arial" w:eastAsia="Times New Roman" w:hAnsi="Arial" w:cs="Arial"/>
                <w:b/>
                <w:bCs/>
                <w:lang w:val="en-GB" w:eastAsia="en-GB"/>
              </w:rPr>
              <w:t>Injector</w:t>
            </w:r>
          </w:p>
          <w:p w14:paraId="7F1BFAA9" w14:textId="77777777" w:rsidR="001777FF" w:rsidRPr="00754398" w:rsidRDefault="001777FF" w:rsidP="0098221D">
            <w:pPr>
              <w:spacing w:after="0" w:line="240" w:lineRule="auto"/>
              <w:jc w:val="center"/>
              <w:rPr>
                <w:rFonts w:ascii="Arial" w:eastAsia="Times New Roman" w:hAnsi="Arial" w:cs="Arial"/>
                <w:b/>
                <w:bCs/>
                <w:lang w:val="en-GB" w:eastAsia="en-GB"/>
              </w:rPr>
            </w:pPr>
            <w:r w:rsidRPr="00754398">
              <w:rPr>
                <w:rFonts w:ascii="Arial" w:eastAsia="Times New Roman" w:hAnsi="Arial" w:cs="Arial"/>
                <w:b/>
                <w:bCs/>
                <w:lang w:val="en-GB" w:eastAsia="en-GB"/>
              </w:rPr>
              <w:t>Pin 3</w:t>
            </w:r>
          </w:p>
          <w:p w14:paraId="6F6C2FDC" w14:textId="77777777" w:rsidR="001777FF" w:rsidRPr="00754398" w:rsidRDefault="001777FF" w:rsidP="0098221D">
            <w:pPr>
              <w:tabs>
                <w:tab w:val="left" w:pos="255"/>
                <w:tab w:val="center" w:pos="399"/>
              </w:tabs>
              <w:spacing w:after="0" w:line="240" w:lineRule="auto"/>
              <w:rPr>
                <w:rFonts w:ascii="Arial" w:eastAsia="Times New Roman" w:hAnsi="Arial" w:cs="Arial"/>
                <w:b/>
                <w:bCs/>
                <w:lang w:val="en-GB" w:eastAsia="en-GB"/>
              </w:rPr>
            </w:pPr>
            <w:r w:rsidRPr="00754398">
              <w:rPr>
                <w:rFonts w:ascii="Arial" w:eastAsia="Times New Roman" w:hAnsi="Arial" w:cs="Arial"/>
                <w:b/>
                <w:bCs/>
                <w:lang w:val="en-GB" w:eastAsia="en-GB"/>
              </w:rPr>
              <w:tab/>
              <w:t>(</w:t>
            </w:r>
            <w:r w:rsidRPr="00754398">
              <w:rPr>
                <w:rFonts w:ascii="Arial" w:eastAsia="Times New Roman" w:hAnsi="Arial" w:cs="Arial"/>
                <w:b/>
                <w:bCs/>
                <w:lang w:val="en-GB" w:eastAsia="en-GB"/>
              </w:rPr>
              <w:tab/>
            </w:r>
            <w:proofErr w:type="spellStart"/>
            <w:r w:rsidRPr="00754398">
              <w:rPr>
                <w:rFonts w:ascii="Arial" w:eastAsia="Times New Roman" w:hAnsi="Arial" w:cs="Arial"/>
                <w:b/>
                <w:bCs/>
                <w:lang w:val="en-GB" w:eastAsia="en-GB"/>
              </w:rPr>
              <w:t>ms</w:t>
            </w:r>
            <w:proofErr w:type="spellEnd"/>
            <w:r w:rsidRPr="00754398">
              <w:rPr>
                <w:rFonts w:ascii="Arial" w:eastAsia="Times New Roman" w:hAnsi="Arial" w:cs="Arial"/>
                <w:b/>
                <w:bCs/>
                <w:lang w:val="en-GB" w:eastAsia="en-GB"/>
              </w:rPr>
              <w:t>)</w:t>
            </w:r>
          </w:p>
        </w:tc>
      </w:tr>
      <w:tr w:rsidR="001777FF" w:rsidRPr="00754398" w14:paraId="0CFC9118" w14:textId="77777777" w:rsidTr="0098221D">
        <w:trPr>
          <w:trHeight w:val="300"/>
        </w:trPr>
        <w:tc>
          <w:tcPr>
            <w:tcW w:w="704"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3755B219" w14:textId="77777777" w:rsidR="001777FF" w:rsidRPr="00754398" w:rsidRDefault="001777FF" w:rsidP="0098221D">
            <w:pPr>
              <w:spacing w:after="0" w:line="240" w:lineRule="auto"/>
              <w:jc w:val="center"/>
              <w:rPr>
                <w:rFonts w:ascii="Arial" w:eastAsia="Times New Roman" w:hAnsi="Arial" w:cs="Arial"/>
                <w:b/>
                <w:bCs/>
                <w:lang w:val="en-GB" w:eastAsia="en-GB"/>
              </w:rPr>
            </w:pPr>
            <w:r w:rsidRPr="00754398">
              <w:rPr>
                <w:rFonts w:ascii="Arial" w:eastAsia="Times New Roman" w:hAnsi="Arial" w:cs="Arial"/>
                <w:b/>
                <w:bCs/>
                <w:lang w:val="en-GB" w:eastAsia="en-GB"/>
              </w:rPr>
              <w:t>-10</w:t>
            </w:r>
          </w:p>
        </w:tc>
        <w:tc>
          <w:tcPr>
            <w:tcW w:w="955" w:type="dxa"/>
            <w:tcBorders>
              <w:top w:val="single" w:sz="4" w:space="0" w:color="000000"/>
              <w:left w:val="nil"/>
              <w:bottom w:val="single" w:sz="4" w:space="0" w:color="000000"/>
              <w:right w:val="single" w:sz="4" w:space="0" w:color="000000"/>
            </w:tcBorders>
            <w:vAlign w:val="bottom"/>
          </w:tcPr>
          <w:p w14:paraId="6D9E4B3C" w14:textId="77777777" w:rsidR="001777FF" w:rsidRPr="00754398" w:rsidRDefault="001777FF" w:rsidP="0098221D">
            <w:pPr>
              <w:spacing w:after="0" w:line="240" w:lineRule="auto"/>
              <w:jc w:val="center"/>
              <w:rPr>
                <w:rFonts w:ascii="Arial" w:eastAsia="Times New Roman" w:hAnsi="Arial" w:cs="Arial"/>
                <w:lang w:val="en-GB" w:eastAsia="en-GB"/>
              </w:rPr>
            </w:pPr>
          </w:p>
        </w:tc>
        <w:tc>
          <w:tcPr>
            <w:tcW w:w="1561" w:type="dxa"/>
            <w:tcBorders>
              <w:top w:val="single" w:sz="4" w:space="0" w:color="000000"/>
              <w:left w:val="nil"/>
              <w:bottom w:val="single" w:sz="4" w:space="0" w:color="000000"/>
              <w:right w:val="single" w:sz="4" w:space="0" w:color="000000"/>
            </w:tcBorders>
            <w:vAlign w:val="bottom"/>
          </w:tcPr>
          <w:p w14:paraId="6CB93B0C" w14:textId="77777777" w:rsidR="001777FF" w:rsidRPr="00754398" w:rsidRDefault="001777FF" w:rsidP="0098221D">
            <w:pPr>
              <w:spacing w:after="0" w:line="240" w:lineRule="auto"/>
              <w:jc w:val="center"/>
              <w:rPr>
                <w:rFonts w:ascii="Arial" w:eastAsia="Times New Roman" w:hAnsi="Arial" w:cs="Arial"/>
                <w:lang w:val="en-GB" w:eastAsia="en-GB"/>
              </w:rPr>
            </w:pPr>
            <w:r w:rsidRPr="00754398">
              <w:rPr>
                <w:rFonts w:ascii="Arial" w:eastAsia="Times New Roman" w:hAnsi="Arial" w:cs="Arial"/>
                <w:lang w:val="en-GB" w:eastAsia="en-GB"/>
              </w:rPr>
              <w:t>7000-11600</w:t>
            </w:r>
          </w:p>
        </w:tc>
        <w:tc>
          <w:tcPr>
            <w:tcW w:w="843" w:type="dxa"/>
            <w:tcBorders>
              <w:top w:val="single" w:sz="4" w:space="0" w:color="000000"/>
              <w:left w:val="nil"/>
              <w:bottom w:val="single" w:sz="4" w:space="0" w:color="000000"/>
              <w:right w:val="single" w:sz="4" w:space="0" w:color="auto"/>
            </w:tcBorders>
          </w:tcPr>
          <w:p w14:paraId="191B3E1D" w14:textId="77777777" w:rsidR="001777FF" w:rsidRPr="00754398" w:rsidRDefault="001777FF" w:rsidP="0098221D">
            <w:pPr>
              <w:spacing w:after="0" w:line="240" w:lineRule="auto"/>
              <w:jc w:val="center"/>
              <w:rPr>
                <w:rFonts w:ascii="Arial" w:eastAsia="Times New Roman" w:hAnsi="Arial" w:cs="Arial"/>
                <w:lang w:val="en-GB" w:eastAsia="en-GB"/>
              </w:rPr>
            </w:pPr>
          </w:p>
        </w:tc>
        <w:tc>
          <w:tcPr>
            <w:tcW w:w="1014" w:type="dxa"/>
            <w:tcBorders>
              <w:top w:val="single" w:sz="4" w:space="0" w:color="000000"/>
              <w:left w:val="single" w:sz="4" w:space="0" w:color="auto"/>
              <w:bottom w:val="single" w:sz="4" w:space="0" w:color="000000"/>
              <w:right w:val="single" w:sz="4" w:space="0" w:color="000000"/>
            </w:tcBorders>
          </w:tcPr>
          <w:p w14:paraId="452A90AA" w14:textId="77777777" w:rsidR="001777FF" w:rsidRPr="00754398" w:rsidRDefault="001777FF" w:rsidP="0098221D">
            <w:pPr>
              <w:spacing w:after="0" w:line="240" w:lineRule="auto"/>
              <w:jc w:val="center"/>
              <w:rPr>
                <w:rFonts w:ascii="Arial" w:eastAsia="Times New Roman" w:hAnsi="Arial" w:cs="Arial"/>
                <w:lang w:val="en-GB" w:eastAsia="en-GB"/>
              </w:rPr>
            </w:pPr>
          </w:p>
        </w:tc>
      </w:tr>
      <w:tr w:rsidR="001777FF" w:rsidRPr="00754398" w14:paraId="5EE2EC09" w14:textId="77777777" w:rsidTr="0098221D">
        <w:trPr>
          <w:trHeight w:val="300"/>
        </w:trPr>
        <w:tc>
          <w:tcPr>
            <w:tcW w:w="704"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5056F632" w14:textId="77777777" w:rsidR="001777FF" w:rsidRPr="00754398" w:rsidRDefault="001777FF" w:rsidP="0098221D">
            <w:pPr>
              <w:spacing w:after="0" w:line="240" w:lineRule="auto"/>
              <w:jc w:val="center"/>
              <w:rPr>
                <w:rFonts w:ascii="Arial" w:eastAsia="Times New Roman" w:hAnsi="Arial" w:cs="Arial"/>
                <w:b/>
                <w:bCs/>
                <w:lang w:val="en-GB" w:eastAsia="en-GB"/>
              </w:rPr>
            </w:pPr>
            <w:r w:rsidRPr="00754398">
              <w:rPr>
                <w:rFonts w:ascii="Arial" w:eastAsia="Times New Roman" w:hAnsi="Arial" w:cs="Arial"/>
                <w:b/>
                <w:bCs/>
                <w:lang w:val="en-GB" w:eastAsia="en-GB"/>
              </w:rPr>
              <w:t>20</w:t>
            </w:r>
          </w:p>
        </w:tc>
        <w:tc>
          <w:tcPr>
            <w:tcW w:w="955" w:type="dxa"/>
            <w:tcBorders>
              <w:top w:val="single" w:sz="4" w:space="0" w:color="000000"/>
              <w:left w:val="nil"/>
              <w:bottom w:val="single" w:sz="4" w:space="0" w:color="000000"/>
              <w:right w:val="single" w:sz="4" w:space="0" w:color="000000"/>
            </w:tcBorders>
            <w:vAlign w:val="bottom"/>
          </w:tcPr>
          <w:p w14:paraId="332FCA03" w14:textId="77777777" w:rsidR="001777FF" w:rsidRPr="00754398" w:rsidRDefault="001777FF" w:rsidP="0098221D">
            <w:pPr>
              <w:spacing w:after="0" w:line="240" w:lineRule="auto"/>
              <w:jc w:val="center"/>
              <w:rPr>
                <w:rFonts w:ascii="Arial" w:eastAsia="Times New Roman" w:hAnsi="Arial" w:cs="Arial"/>
                <w:lang w:val="en-GB" w:eastAsia="en-GB"/>
              </w:rPr>
            </w:pPr>
            <w:r w:rsidRPr="00754398">
              <w:rPr>
                <w:rFonts w:ascii="Arial" w:eastAsia="Times New Roman" w:hAnsi="Arial" w:cs="Arial"/>
                <w:lang w:val="en-GB" w:eastAsia="en-GB"/>
              </w:rPr>
              <w:t>1940</w:t>
            </w:r>
          </w:p>
        </w:tc>
        <w:tc>
          <w:tcPr>
            <w:tcW w:w="1561" w:type="dxa"/>
            <w:tcBorders>
              <w:top w:val="single" w:sz="4" w:space="0" w:color="000000"/>
              <w:left w:val="nil"/>
              <w:bottom w:val="single" w:sz="4" w:space="0" w:color="000000"/>
              <w:right w:val="single" w:sz="4" w:space="0" w:color="000000"/>
            </w:tcBorders>
            <w:vAlign w:val="bottom"/>
          </w:tcPr>
          <w:p w14:paraId="4B659381" w14:textId="77777777" w:rsidR="001777FF" w:rsidRPr="00754398" w:rsidRDefault="001777FF" w:rsidP="0098221D">
            <w:pPr>
              <w:spacing w:after="0" w:line="240" w:lineRule="auto"/>
              <w:jc w:val="center"/>
              <w:rPr>
                <w:rFonts w:ascii="Arial" w:eastAsia="Times New Roman" w:hAnsi="Arial" w:cs="Arial"/>
                <w:lang w:val="en-GB" w:eastAsia="en-GB"/>
              </w:rPr>
            </w:pPr>
            <w:r w:rsidRPr="00754398">
              <w:rPr>
                <w:rFonts w:ascii="Arial" w:eastAsia="Times New Roman" w:hAnsi="Arial" w:cs="Arial"/>
                <w:lang w:val="en-GB" w:eastAsia="en-GB"/>
              </w:rPr>
              <w:t>2100 - 2900</w:t>
            </w:r>
          </w:p>
        </w:tc>
        <w:tc>
          <w:tcPr>
            <w:tcW w:w="843" w:type="dxa"/>
            <w:tcBorders>
              <w:top w:val="single" w:sz="4" w:space="0" w:color="000000"/>
              <w:left w:val="nil"/>
              <w:bottom w:val="single" w:sz="4" w:space="0" w:color="000000"/>
              <w:right w:val="single" w:sz="4" w:space="0" w:color="auto"/>
            </w:tcBorders>
          </w:tcPr>
          <w:p w14:paraId="12D8A178" w14:textId="77777777" w:rsidR="001777FF" w:rsidRPr="00754398" w:rsidRDefault="001777FF" w:rsidP="0098221D">
            <w:pPr>
              <w:spacing w:after="0" w:line="240" w:lineRule="auto"/>
              <w:jc w:val="center"/>
              <w:rPr>
                <w:rFonts w:ascii="Arial" w:eastAsia="Times New Roman" w:hAnsi="Arial" w:cs="Arial"/>
                <w:lang w:val="en-GB" w:eastAsia="en-GB"/>
              </w:rPr>
            </w:pPr>
            <w:r w:rsidRPr="00754398">
              <w:rPr>
                <w:rFonts w:ascii="Arial" w:eastAsia="Times New Roman" w:hAnsi="Arial" w:cs="Arial"/>
                <w:lang w:val="en-GB" w:eastAsia="en-GB"/>
              </w:rPr>
              <w:t>1.7</w:t>
            </w:r>
          </w:p>
        </w:tc>
        <w:tc>
          <w:tcPr>
            <w:tcW w:w="1014" w:type="dxa"/>
            <w:tcBorders>
              <w:top w:val="single" w:sz="4" w:space="0" w:color="000000"/>
              <w:left w:val="single" w:sz="4" w:space="0" w:color="auto"/>
              <w:bottom w:val="single" w:sz="4" w:space="0" w:color="000000"/>
              <w:right w:val="single" w:sz="4" w:space="0" w:color="000000"/>
            </w:tcBorders>
          </w:tcPr>
          <w:p w14:paraId="1BB737C3" w14:textId="77777777" w:rsidR="001777FF" w:rsidRPr="00754398" w:rsidRDefault="001777FF" w:rsidP="0098221D">
            <w:pPr>
              <w:spacing w:after="0" w:line="240" w:lineRule="auto"/>
              <w:jc w:val="center"/>
              <w:rPr>
                <w:rFonts w:ascii="Arial" w:eastAsia="Times New Roman" w:hAnsi="Arial" w:cs="Arial"/>
                <w:lang w:val="en-GB" w:eastAsia="en-GB"/>
              </w:rPr>
            </w:pPr>
            <w:r w:rsidRPr="00754398">
              <w:rPr>
                <w:rFonts w:ascii="Arial" w:eastAsia="Times New Roman" w:hAnsi="Arial" w:cs="Arial"/>
                <w:lang w:val="en-GB" w:eastAsia="en-GB"/>
              </w:rPr>
              <w:t>3.7</w:t>
            </w:r>
          </w:p>
        </w:tc>
      </w:tr>
      <w:tr w:rsidR="001777FF" w:rsidRPr="00754398" w14:paraId="4F1DB8E3" w14:textId="77777777" w:rsidTr="0098221D">
        <w:trPr>
          <w:trHeight w:val="300"/>
        </w:trPr>
        <w:tc>
          <w:tcPr>
            <w:tcW w:w="704" w:type="dxa"/>
            <w:tcBorders>
              <w:top w:val="nil"/>
              <w:left w:val="single" w:sz="4" w:space="0" w:color="000000"/>
              <w:bottom w:val="single" w:sz="4" w:space="0" w:color="000000"/>
              <w:right w:val="single" w:sz="4" w:space="0" w:color="000000"/>
            </w:tcBorders>
            <w:shd w:val="clear" w:color="auto" w:fill="auto"/>
            <w:noWrap/>
            <w:vAlign w:val="bottom"/>
            <w:hideMark/>
          </w:tcPr>
          <w:p w14:paraId="4285F7F3" w14:textId="77777777" w:rsidR="001777FF" w:rsidRPr="00754398" w:rsidRDefault="001777FF" w:rsidP="0098221D">
            <w:pPr>
              <w:spacing w:after="0" w:line="240" w:lineRule="auto"/>
              <w:jc w:val="center"/>
              <w:rPr>
                <w:rFonts w:ascii="Arial" w:eastAsia="Times New Roman" w:hAnsi="Arial" w:cs="Arial"/>
                <w:b/>
                <w:bCs/>
                <w:lang w:val="en-GB" w:eastAsia="en-GB"/>
              </w:rPr>
            </w:pPr>
            <w:r w:rsidRPr="00754398">
              <w:rPr>
                <w:rFonts w:ascii="Arial" w:eastAsia="Times New Roman" w:hAnsi="Arial" w:cs="Arial"/>
                <w:b/>
                <w:bCs/>
                <w:lang w:val="en-GB" w:eastAsia="en-GB"/>
              </w:rPr>
              <w:t>30</w:t>
            </w:r>
          </w:p>
        </w:tc>
        <w:tc>
          <w:tcPr>
            <w:tcW w:w="955" w:type="dxa"/>
            <w:tcBorders>
              <w:top w:val="nil"/>
              <w:left w:val="nil"/>
              <w:bottom w:val="single" w:sz="4" w:space="0" w:color="000000"/>
              <w:right w:val="single" w:sz="4" w:space="0" w:color="000000"/>
            </w:tcBorders>
            <w:vAlign w:val="bottom"/>
          </w:tcPr>
          <w:p w14:paraId="28860796" w14:textId="77777777" w:rsidR="001777FF" w:rsidRPr="00754398" w:rsidRDefault="001777FF" w:rsidP="0098221D">
            <w:pPr>
              <w:spacing w:after="0" w:line="240" w:lineRule="auto"/>
              <w:jc w:val="center"/>
              <w:rPr>
                <w:rFonts w:ascii="Arial" w:eastAsia="Times New Roman" w:hAnsi="Arial" w:cs="Arial"/>
                <w:lang w:val="en-GB" w:eastAsia="en-GB"/>
              </w:rPr>
            </w:pPr>
            <w:r w:rsidRPr="00754398">
              <w:rPr>
                <w:rFonts w:ascii="Arial" w:eastAsia="Times New Roman" w:hAnsi="Arial" w:cs="Arial"/>
                <w:lang w:val="en-GB" w:eastAsia="en-GB"/>
              </w:rPr>
              <w:t>1018</w:t>
            </w:r>
          </w:p>
        </w:tc>
        <w:tc>
          <w:tcPr>
            <w:tcW w:w="1561" w:type="dxa"/>
            <w:tcBorders>
              <w:top w:val="nil"/>
              <w:left w:val="nil"/>
              <w:bottom w:val="single" w:sz="4" w:space="0" w:color="000000"/>
              <w:right w:val="single" w:sz="4" w:space="0" w:color="000000"/>
            </w:tcBorders>
            <w:vAlign w:val="bottom"/>
          </w:tcPr>
          <w:p w14:paraId="38DDC4F5" w14:textId="77777777" w:rsidR="001777FF" w:rsidRPr="00754398" w:rsidRDefault="001777FF" w:rsidP="0098221D">
            <w:pPr>
              <w:spacing w:after="0" w:line="240" w:lineRule="auto"/>
              <w:jc w:val="center"/>
              <w:rPr>
                <w:rFonts w:ascii="Arial" w:eastAsia="Times New Roman" w:hAnsi="Arial" w:cs="Arial"/>
                <w:lang w:val="en-GB" w:eastAsia="en-GB"/>
              </w:rPr>
            </w:pPr>
          </w:p>
        </w:tc>
        <w:tc>
          <w:tcPr>
            <w:tcW w:w="843" w:type="dxa"/>
            <w:tcBorders>
              <w:top w:val="nil"/>
              <w:left w:val="nil"/>
              <w:bottom w:val="single" w:sz="4" w:space="0" w:color="000000"/>
              <w:right w:val="single" w:sz="4" w:space="0" w:color="auto"/>
            </w:tcBorders>
          </w:tcPr>
          <w:p w14:paraId="2ED9BF13" w14:textId="77777777" w:rsidR="001777FF" w:rsidRPr="00754398" w:rsidRDefault="001777FF" w:rsidP="0098221D">
            <w:pPr>
              <w:spacing w:after="0" w:line="240" w:lineRule="auto"/>
              <w:jc w:val="center"/>
              <w:rPr>
                <w:rFonts w:ascii="Arial" w:eastAsia="Times New Roman" w:hAnsi="Arial" w:cs="Arial"/>
                <w:lang w:val="en-GB" w:eastAsia="en-GB"/>
              </w:rPr>
            </w:pPr>
            <w:r w:rsidRPr="00754398">
              <w:rPr>
                <w:rFonts w:ascii="Arial" w:eastAsia="Times New Roman" w:hAnsi="Arial" w:cs="Arial"/>
                <w:lang w:val="en-GB" w:eastAsia="en-GB"/>
              </w:rPr>
              <w:t>1.2</w:t>
            </w:r>
          </w:p>
        </w:tc>
        <w:tc>
          <w:tcPr>
            <w:tcW w:w="1014" w:type="dxa"/>
            <w:tcBorders>
              <w:top w:val="nil"/>
              <w:left w:val="single" w:sz="4" w:space="0" w:color="auto"/>
              <w:bottom w:val="single" w:sz="4" w:space="0" w:color="000000"/>
              <w:right w:val="single" w:sz="4" w:space="0" w:color="000000"/>
            </w:tcBorders>
          </w:tcPr>
          <w:p w14:paraId="72840E19" w14:textId="77777777" w:rsidR="001777FF" w:rsidRPr="00754398" w:rsidRDefault="001777FF" w:rsidP="0098221D">
            <w:pPr>
              <w:spacing w:after="0" w:line="240" w:lineRule="auto"/>
              <w:jc w:val="center"/>
              <w:rPr>
                <w:rFonts w:ascii="Arial" w:eastAsia="Times New Roman" w:hAnsi="Arial" w:cs="Arial"/>
                <w:lang w:val="en-GB" w:eastAsia="en-GB"/>
              </w:rPr>
            </w:pPr>
            <w:r w:rsidRPr="00754398">
              <w:rPr>
                <w:rFonts w:ascii="Arial" w:eastAsia="Times New Roman" w:hAnsi="Arial" w:cs="Arial"/>
                <w:lang w:val="en-GB" w:eastAsia="en-GB"/>
              </w:rPr>
              <w:t>3.1</w:t>
            </w:r>
          </w:p>
        </w:tc>
      </w:tr>
      <w:tr w:rsidR="001777FF" w:rsidRPr="00754398" w14:paraId="663CB1D5" w14:textId="77777777" w:rsidTr="0098221D">
        <w:trPr>
          <w:trHeight w:val="300"/>
        </w:trPr>
        <w:tc>
          <w:tcPr>
            <w:tcW w:w="704" w:type="dxa"/>
            <w:tcBorders>
              <w:top w:val="nil"/>
              <w:left w:val="single" w:sz="4" w:space="0" w:color="000000"/>
              <w:bottom w:val="single" w:sz="4" w:space="0" w:color="000000"/>
              <w:right w:val="single" w:sz="4" w:space="0" w:color="000000"/>
            </w:tcBorders>
            <w:shd w:val="clear" w:color="auto" w:fill="auto"/>
            <w:noWrap/>
            <w:vAlign w:val="bottom"/>
          </w:tcPr>
          <w:p w14:paraId="424AB435" w14:textId="77777777" w:rsidR="001777FF" w:rsidRPr="00754398" w:rsidRDefault="001777FF" w:rsidP="0098221D">
            <w:pPr>
              <w:spacing w:after="0" w:line="240" w:lineRule="auto"/>
              <w:jc w:val="center"/>
              <w:rPr>
                <w:rFonts w:ascii="Arial" w:eastAsia="Times New Roman" w:hAnsi="Arial" w:cs="Arial"/>
                <w:b/>
                <w:bCs/>
                <w:lang w:val="en-GB" w:eastAsia="en-GB"/>
              </w:rPr>
            </w:pPr>
            <w:r w:rsidRPr="00754398">
              <w:rPr>
                <w:rFonts w:ascii="Arial" w:eastAsia="Times New Roman" w:hAnsi="Arial" w:cs="Arial"/>
                <w:b/>
                <w:bCs/>
                <w:lang w:val="en-GB" w:eastAsia="en-GB"/>
              </w:rPr>
              <w:t>40</w:t>
            </w:r>
          </w:p>
        </w:tc>
        <w:tc>
          <w:tcPr>
            <w:tcW w:w="955" w:type="dxa"/>
            <w:tcBorders>
              <w:top w:val="nil"/>
              <w:left w:val="nil"/>
              <w:bottom w:val="single" w:sz="4" w:space="0" w:color="000000"/>
              <w:right w:val="single" w:sz="4" w:space="0" w:color="000000"/>
            </w:tcBorders>
            <w:vAlign w:val="bottom"/>
          </w:tcPr>
          <w:p w14:paraId="46F023A1" w14:textId="77777777" w:rsidR="001777FF" w:rsidRPr="00754398" w:rsidRDefault="001777FF" w:rsidP="0098221D">
            <w:pPr>
              <w:spacing w:after="0" w:line="240" w:lineRule="auto"/>
              <w:jc w:val="center"/>
              <w:rPr>
                <w:rFonts w:ascii="Arial" w:eastAsia="Times New Roman" w:hAnsi="Arial" w:cs="Arial"/>
                <w:lang w:val="en-GB" w:eastAsia="en-GB"/>
              </w:rPr>
            </w:pPr>
            <w:r w:rsidRPr="00754398">
              <w:rPr>
                <w:rFonts w:ascii="Arial" w:eastAsia="Times New Roman" w:hAnsi="Arial" w:cs="Arial"/>
                <w:lang w:val="en-GB" w:eastAsia="en-GB"/>
              </w:rPr>
              <w:t>762</w:t>
            </w:r>
          </w:p>
        </w:tc>
        <w:tc>
          <w:tcPr>
            <w:tcW w:w="1561" w:type="dxa"/>
            <w:tcBorders>
              <w:top w:val="nil"/>
              <w:left w:val="nil"/>
              <w:bottom w:val="single" w:sz="4" w:space="0" w:color="000000"/>
              <w:right w:val="single" w:sz="4" w:space="0" w:color="000000"/>
            </w:tcBorders>
            <w:vAlign w:val="bottom"/>
          </w:tcPr>
          <w:p w14:paraId="0593B12E" w14:textId="77777777" w:rsidR="001777FF" w:rsidRPr="00754398" w:rsidRDefault="001777FF" w:rsidP="0098221D">
            <w:pPr>
              <w:spacing w:after="0" w:line="240" w:lineRule="auto"/>
              <w:jc w:val="center"/>
              <w:rPr>
                <w:rFonts w:ascii="Arial" w:eastAsia="Times New Roman" w:hAnsi="Arial" w:cs="Arial"/>
                <w:lang w:val="en-GB" w:eastAsia="en-GB"/>
              </w:rPr>
            </w:pPr>
          </w:p>
        </w:tc>
        <w:tc>
          <w:tcPr>
            <w:tcW w:w="843" w:type="dxa"/>
            <w:tcBorders>
              <w:top w:val="nil"/>
              <w:left w:val="nil"/>
              <w:bottom w:val="single" w:sz="4" w:space="0" w:color="000000"/>
              <w:right w:val="single" w:sz="4" w:space="0" w:color="auto"/>
            </w:tcBorders>
          </w:tcPr>
          <w:p w14:paraId="0E00F573" w14:textId="77777777" w:rsidR="001777FF" w:rsidRPr="00754398" w:rsidRDefault="001777FF" w:rsidP="0098221D">
            <w:pPr>
              <w:spacing w:after="0" w:line="240" w:lineRule="auto"/>
              <w:jc w:val="center"/>
              <w:rPr>
                <w:rFonts w:ascii="Arial" w:eastAsia="Times New Roman" w:hAnsi="Arial" w:cs="Arial"/>
                <w:lang w:val="en-GB" w:eastAsia="en-GB"/>
              </w:rPr>
            </w:pPr>
            <w:r w:rsidRPr="00754398">
              <w:rPr>
                <w:rFonts w:ascii="Arial" w:eastAsia="Times New Roman" w:hAnsi="Arial" w:cs="Arial"/>
                <w:lang w:val="en-GB" w:eastAsia="en-GB"/>
              </w:rPr>
              <w:t>0.9</w:t>
            </w:r>
          </w:p>
        </w:tc>
        <w:tc>
          <w:tcPr>
            <w:tcW w:w="1014" w:type="dxa"/>
            <w:tcBorders>
              <w:top w:val="nil"/>
              <w:left w:val="single" w:sz="4" w:space="0" w:color="auto"/>
              <w:bottom w:val="single" w:sz="4" w:space="0" w:color="000000"/>
              <w:right w:val="single" w:sz="4" w:space="0" w:color="000000"/>
            </w:tcBorders>
          </w:tcPr>
          <w:p w14:paraId="55D4F80B" w14:textId="77777777" w:rsidR="001777FF" w:rsidRPr="00754398" w:rsidRDefault="001777FF" w:rsidP="0098221D">
            <w:pPr>
              <w:spacing w:after="0" w:line="240" w:lineRule="auto"/>
              <w:jc w:val="center"/>
              <w:rPr>
                <w:rFonts w:ascii="Arial" w:eastAsia="Times New Roman" w:hAnsi="Arial" w:cs="Arial"/>
                <w:lang w:val="en-GB" w:eastAsia="en-GB"/>
              </w:rPr>
            </w:pPr>
            <w:r w:rsidRPr="00754398">
              <w:rPr>
                <w:rFonts w:ascii="Arial" w:eastAsia="Times New Roman" w:hAnsi="Arial" w:cs="Arial"/>
                <w:lang w:val="en-GB" w:eastAsia="en-GB"/>
              </w:rPr>
              <w:t>3</w:t>
            </w:r>
          </w:p>
        </w:tc>
      </w:tr>
      <w:tr w:rsidR="001777FF" w:rsidRPr="00754398" w14:paraId="226A31BE" w14:textId="77777777" w:rsidTr="0098221D">
        <w:trPr>
          <w:trHeight w:val="300"/>
        </w:trPr>
        <w:tc>
          <w:tcPr>
            <w:tcW w:w="704" w:type="dxa"/>
            <w:tcBorders>
              <w:top w:val="nil"/>
              <w:left w:val="single" w:sz="4" w:space="0" w:color="000000"/>
              <w:bottom w:val="single" w:sz="4" w:space="0" w:color="000000"/>
              <w:right w:val="single" w:sz="4" w:space="0" w:color="000000"/>
            </w:tcBorders>
            <w:shd w:val="clear" w:color="auto" w:fill="auto"/>
            <w:noWrap/>
            <w:vAlign w:val="bottom"/>
          </w:tcPr>
          <w:p w14:paraId="417F318A" w14:textId="77777777" w:rsidR="001777FF" w:rsidRPr="00754398" w:rsidRDefault="001777FF" w:rsidP="0098221D">
            <w:pPr>
              <w:spacing w:after="0" w:line="240" w:lineRule="auto"/>
              <w:jc w:val="center"/>
              <w:rPr>
                <w:rFonts w:ascii="Arial" w:eastAsia="Times New Roman" w:hAnsi="Arial" w:cs="Arial"/>
                <w:b/>
                <w:bCs/>
                <w:lang w:val="en-GB" w:eastAsia="en-GB"/>
              </w:rPr>
            </w:pPr>
            <w:r w:rsidRPr="00754398">
              <w:rPr>
                <w:rFonts w:ascii="Arial" w:eastAsia="Times New Roman" w:hAnsi="Arial" w:cs="Arial"/>
                <w:b/>
                <w:bCs/>
                <w:lang w:val="en-GB" w:eastAsia="en-GB"/>
              </w:rPr>
              <w:t>50</w:t>
            </w:r>
          </w:p>
        </w:tc>
        <w:tc>
          <w:tcPr>
            <w:tcW w:w="955" w:type="dxa"/>
            <w:tcBorders>
              <w:top w:val="nil"/>
              <w:left w:val="nil"/>
              <w:bottom w:val="single" w:sz="4" w:space="0" w:color="000000"/>
              <w:right w:val="single" w:sz="4" w:space="0" w:color="000000"/>
            </w:tcBorders>
            <w:vAlign w:val="bottom"/>
          </w:tcPr>
          <w:p w14:paraId="479C49F5" w14:textId="77777777" w:rsidR="001777FF" w:rsidRPr="00754398" w:rsidRDefault="001777FF" w:rsidP="0098221D">
            <w:pPr>
              <w:spacing w:after="0" w:line="240" w:lineRule="auto"/>
              <w:jc w:val="center"/>
              <w:rPr>
                <w:rFonts w:ascii="Arial" w:eastAsia="Times New Roman" w:hAnsi="Arial" w:cs="Arial"/>
                <w:lang w:val="en-GB" w:eastAsia="en-GB"/>
              </w:rPr>
            </w:pPr>
            <w:r w:rsidRPr="00754398">
              <w:rPr>
                <w:rFonts w:ascii="Arial" w:eastAsia="Times New Roman" w:hAnsi="Arial" w:cs="Arial"/>
                <w:lang w:val="en-GB" w:eastAsia="en-GB"/>
              </w:rPr>
              <w:t>500</w:t>
            </w:r>
          </w:p>
        </w:tc>
        <w:tc>
          <w:tcPr>
            <w:tcW w:w="1561" w:type="dxa"/>
            <w:tcBorders>
              <w:top w:val="nil"/>
              <w:left w:val="nil"/>
              <w:bottom w:val="single" w:sz="4" w:space="0" w:color="000000"/>
              <w:right w:val="single" w:sz="4" w:space="0" w:color="000000"/>
            </w:tcBorders>
            <w:vAlign w:val="bottom"/>
          </w:tcPr>
          <w:p w14:paraId="51CE1924" w14:textId="77777777" w:rsidR="001777FF" w:rsidRPr="00754398" w:rsidRDefault="001777FF" w:rsidP="0098221D">
            <w:pPr>
              <w:spacing w:after="0" w:line="240" w:lineRule="auto"/>
              <w:jc w:val="center"/>
              <w:rPr>
                <w:rFonts w:ascii="Arial" w:eastAsia="Times New Roman" w:hAnsi="Arial" w:cs="Arial"/>
                <w:lang w:val="en-GB" w:eastAsia="en-GB"/>
              </w:rPr>
            </w:pPr>
          </w:p>
        </w:tc>
        <w:tc>
          <w:tcPr>
            <w:tcW w:w="843" w:type="dxa"/>
            <w:tcBorders>
              <w:top w:val="nil"/>
              <w:left w:val="nil"/>
              <w:bottom w:val="single" w:sz="4" w:space="0" w:color="000000"/>
              <w:right w:val="single" w:sz="4" w:space="0" w:color="auto"/>
            </w:tcBorders>
          </w:tcPr>
          <w:p w14:paraId="6AA74B73" w14:textId="77777777" w:rsidR="001777FF" w:rsidRPr="00754398" w:rsidRDefault="001777FF" w:rsidP="0098221D">
            <w:pPr>
              <w:spacing w:after="0" w:line="240" w:lineRule="auto"/>
              <w:jc w:val="center"/>
              <w:rPr>
                <w:rFonts w:ascii="Arial" w:eastAsia="Times New Roman" w:hAnsi="Arial" w:cs="Arial"/>
                <w:lang w:val="en-GB" w:eastAsia="en-GB"/>
              </w:rPr>
            </w:pPr>
            <w:r w:rsidRPr="00754398">
              <w:rPr>
                <w:rFonts w:ascii="Arial" w:eastAsia="Times New Roman" w:hAnsi="Arial" w:cs="Arial"/>
                <w:lang w:val="en-GB" w:eastAsia="en-GB"/>
              </w:rPr>
              <w:t>0.7</w:t>
            </w:r>
          </w:p>
        </w:tc>
        <w:tc>
          <w:tcPr>
            <w:tcW w:w="1014" w:type="dxa"/>
            <w:tcBorders>
              <w:top w:val="nil"/>
              <w:left w:val="single" w:sz="4" w:space="0" w:color="auto"/>
              <w:bottom w:val="single" w:sz="4" w:space="0" w:color="000000"/>
              <w:right w:val="single" w:sz="4" w:space="0" w:color="000000"/>
            </w:tcBorders>
          </w:tcPr>
          <w:p w14:paraId="2F065EA8" w14:textId="77777777" w:rsidR="001777FF" w:rsidRPr="00754398" w:rsidRDefault="001777FF" w:rsidP="0098221D">
            <w:pPr>
              <w:spacing w:after="0" w:line="240" w:lineRule="auto"/>
              <w:jc w:val="center"/>
              <w:rPr>
                <w:rFonts w:ascii="Arial" w:eastAsia="Times New Roman" w:hAnsi="Arial" w:cs="Arial"/>
                <w:lang w:val="en-GB" w:eastAsia="en-GB"/>
              </w:rPr>
            </w:pPr>
            <w:r w:rsidRPr="00754398">
              <w:rPr>
                <w:rFonts w:ascii="Arial" w:eastAsia="Times New Roman" w:hAnsi="Arial" w:cs="Arial"/>
                <w:lang w:val="en-GB" w:eastAsia="en-GB"/>
              </w:rPr>
              <w:t>2.7</w:t>
            </w:r>
          </w:p>
        </w:tc>
      </w:tr>
      <w:tr w:rsidR="001777FF" w:rsidRPr="00754398" w14:paraId="10C66411" w14:textId="77777777" w:rsidTr="0098221D">
        <w:trPr>
          <w:trHeight w:val="300"/>
        </w:trPr>
        <w:tc>
          <w:tcPr>
            <w:tcW w:w="704" w:type="dxa"/>
            <w:tcBorders>
              <w:top w:val="nil"/>
              <w:left w:val="single" w:sz="4" w:space="0" w:color="000000"/>
              <w:bottom w:val="single" w:sz="4" w:space="0" w:color="000000"/>
              <w:right w:val="single" w:sz="4" w:space="0" w:color="000000"/>
            </w:tcBorders>
            <w:shd w:val="clear" w:color="auto" w:fill="auto"/>
            <w:noWrap/>
            <w:vAlign w:val="bottom"/>
          </w:tcPr>
          <w:p w14:paraId="5F031047" w14:textId="77777777" w:rsidR="001777FF" w:rsidRPr="00754398" w:rsidRDefault="001777FF" w:rsidP="0098221D">
            <w:pPr>
              <w:spacing w:after="0" w:line="240" w:lineRule="auto"/>
              <w:jc w:val="center"/>
              <w:rPr>
                <w:rFonts w:ascii="Arial" w:eastAsia="Times New Roman" w:hAnsi="Arial" w:cs="Arial"/>
                <w:b/>
                <w:bCs/>
                <w:lang w:val="en-GB" w:eastAsia="en-GB"/>
              </w:rPr>
            </w:pPr>
            <w:r w:rsidRPr="00754398">
              <w:rPr>
                <w:rFonts w:ascii="Arial" w:eastAsia="Times New Roman" w:hAnsi="Arial" w:cs="Arial"/>
                <w:b/>
                <w:bCs/>
                <w:lang w:val="en-GB" w:eastAsia="en-GB"/>
              </w:rPr>
              <w:t>80</w:t>
            </w:r>
          </w:p>
        </w:tc>
        <w:tc>
          <w:tcPr>
            <w:tcW w:w="955" w:type="dxa"/>
            <w:tcBorders>
              <w:top w:val="nil"/>
              <w:left w:val="nil"/>
              <w:bottom w:val="single" w:sz="4" w:space="0" w:color="000000"/>
              <w:right w:val="single" w:sz="4" w:space="0" w:color="000000"/>
            </w:tcBorders>
            <w:vAlign w:val="bottom"/>
          </w:tcPr>
          <w:p w14:paraId="13944DDC" w14:textId="77777777" w:rsidR="001777FF" w:rsidRPr="00754398" w:rsidRDefault="001777FF" w:rsidP="0098221D">
            <w:pPr>
              <w:spacing w:after="0" w:line="240" w:lineRule="auto"/>
              <w:jc w:val="center"/>
              <w:rPr>
                <w:rFonts w:ascii="Arial" w:eastAsia="Times New Roman" w:hAnsi="Arial" w:cs="Arial"/>
                <w:lang w:val="en-GB" w:eastAsia="en-GB"/>
              </w:rPr>
            </w:pPr>
            <w:r w:rsidRPr="00754398">
              <w:rPr>
                <w:rFonts w:ascii="Arial" w:eastAsia="Times New Roman" w:hAnsi="Arial" w:cs="Arial"/>
                <w:lang w:val="en-GB" w:eastAsia="en-GB"/>
              </w:rPr>
              <w:t>375</w:t>
            </w:r>
          </w:p>
        </w:tc>
        <w:tc>
          <w:tcPr>
            <w:tcW w:w="1561" w:type="dxa"/>
            <w:tcBorders>
              <w:top w:val="nil"/>
              <w:left w:val="nil"/>
              <w:bottom w:val="single" w:sz="4" w:space="0" w:color="000000"/>
              <w:right w:val="single" w:sz="4" w:space="0" w:color="000000"/>
            </w:tcBorders>
          </w:tcPr>
          <w:p w14:paraId="3B7BB123" w14:textId="77777777" w:rsidR="001777FF" w:rsidRPr="00754398" w:rsidRDefault="001777FF" w:rsidP="0098221D">
            <w:pPr>
              <w:tabs>
                <w:tab w:val="left" w:pos="218"/>
              </w:tabs>
              <w:spacing w:after="0" w:line="240" w:lineRule="auto"/>
              <w:rPr>
                <w:rFonts w:ascii="Arial" w:eastAsia="Times New Roman" w:hAnsi="Arial" w:cs="Arial"/>
                <w:lang w:val="en-GB" w:eastAsia="en-GB"/>
              </w:rPr>
            </w:pPr>
            <w:r w:rsidRPr="00754398">
              <w:rPr>
                <w:rFonts w:ascii="Arial" w:eastAsia="Times New Roman" w:hAnsi="Arial" w:cs="Arial"/>
                <w:lang w:val="en-GB" w:eastAsia="en-GB"/>
              </w:rPr>
              <w:tab/>
              <w:t>270 - 390</w:t>
            </w:r>
          </w:p>
        </w:tc>
        <w:tc>
          <w:tcPr>
            <w:tcW w:w="843" w:type="dxa"/>
            <w:tcBorders>
              <w:top w:val="nil"/>
              <w:left w:val="nil"/>
              <w:bottom w:val="single" w:sz="4" w:space="0" w:color="000000"/>
              <w:right w:val="single" w:sz="4" w:space="0" w:color="auto"/>
            </w:tcBorders>
          </w:tcPr>
          <w:p w14:paraId="134758BF" w14:textId="77777777" w:rsidR="001777FF" w:rsidRPr="00754398" w:rsidRDefault="001777FF" w:rsidP="0098221D">
            <w:pPr>
              <w:spacing w:after="0" w:line="240" w:lineRule="auto"/>
              <w:jc w:val="center"/>
              <w:rPr>
                <w:rFonts w:ascii="Arial" w:eastAsia="Times New Roman" w:hAnsi="Arial" w:cs="Arial"/>
                <w:lang w:val="en-GB" w:eastAsia="en-GB"/>
              </w:rPr>
            </w:pPr>
            <w:r w:rsidRPr="00754398">
              <w:rPr>
                <w:rFonts w:ascii="Arial" w:eastAsia="Times New Roman" w:hAnsi="Arial" w:cs="Arial"/>
                <w:lang w:val="en-GB" w:eastAsia="en-GB"/>
              </w:rPr>
              <w:t>0.5</w:t>
            </w:r>
          </w:p>
        </w:tc>
        <w:tc>
          <w:tcPr>
            <w:tcW w:w="1014" w:type="dxa"/>
            <w:tcBorders>
              <w:top w:val="nil"/>
              <w:left w:val="single" w:sz="4" w:space="0" w:color="auto"/>
              <w:bottom w:val="single" w:sz="4" w:space="0" w:color="000000"/>
              <w:right w:val="single" w:sz="4" w:space="0" w:color="000000"/>
            </w:tcBorders>
          </w:tcPr>
          <w:p w14:paraId="33244060" w14:textId="77777777" w:rsidR="001777FF" w:rsidRPr="00754398" w:rsidRDefault="001777FF" w:rsidP="0098221D">
            <w:pPr>
              <w:spacing w:after="0" w:line="240" w:lineRule="auto"/>
              <w:jc w:val="center"/>
              <w:rPr>
                <w:rFonts w:ascii="Arial" w:eastAsia="Times New Roman" w:hAnsi="Arial" w:cs="Arial"/>
                <w:lang w:val="en-GB" w:eastAsia="en-GB"/>
              </w:rPr>
            </w:pPr>
            <w:r w:rsidRPr="00754398">
              <w:rPr>
                <w:rFonts w:ascii="Arial" w:eastAsia="Times New Roman" w:hAnsi="Arial" w:cs="Arial"/>
                <w:lang w:val="en-GB" w:eastAsia="en-GB"/>
              </w:rPr>
              <w:t>2.6</w:t>
            </w:r>
          </w:p>
        </w:tc>
      </w:tr>
      <w:tr w:rsidR="001777FF" w:rsidRPr="00754398" w14:paraId="4438F8C7" w14:textId="77777777" w:rsidTr="0098221D">
        <w:trPr>
          <w:trHeight w:val="300"/>
        </w:trPr>
        <w:tc>
          <w:tcPr>
            <w:tcW w:w="704" w:type="dxa"/>
            <w:tcBorders>
              <w:top w:val="nil"/>
              <w:left w:val="single" w:sz="4" w:space="0" w:color="000000"/>
              <w:bottom w:val="single" w:sz="4" w:space="0" w:color="000000"/>
              <w:right w:val="single" w:sz="4" w:space="0" w:color="000000"/>
            </w:tcBorders>
            <w:shd w:val="clear" w:color="auto" w:fill="auto"/>
            <w:noWrap/>
            <w:vAlign w:val="bottom"/>
          </w:tcPr>
          <w:p w14:paraId="25F994B4" w14:textId="77777777" w:rsidR="001777FF" w:rsidRPr="00754398" w:rsidRDefault="001777FF" w:rsidP="0098221D">
            <w:pPr>
              <w:spacing w:after="0" w:line="240" w:lineRule="auto"/>
              <w:jc w:val="center"/>
              <w:rPr>
                <w:rFonts w:ascii="Arial" w:eastAsia="Times New Roman" w:hAnsi="Arial" w:cs="Arial"/>
                <w:b/>
                <w:bCs/>
                <w:lang w:val="en-GB" w:eastAsia="en-GB"/>
              </w:rPr>
            </w:pPr>
            <w:r w:rsidRPr="00754398">
              <w:rPr>
                <w:rFonts w:ascii="Arial" w:eastAsia="Times New Roman" w:hAnsi="Arial" w:cs="Arial"/>
                <w:b/>
                <w:bCs/>
                <w:lang w:val="en-GB" w:eastAsia="en-GB"/>
              </w:rPr>
              <w:t>19.3</w:t>
            </w:r>
          </w:p>
        </w:tc>
        <w:tc>
          <w:tcPr>
            <w:tcW w:w="3359" w:type="dxa"/>
            <w:gridSpan w:val="3"/>
            <w:tcBorders>
              <w:top w:val="nil"/>
              <w:left w:val="nil"/>
              <w:bottom w:val="single" w:sz="4" w:space="0" w:color="000000"/>
              <w:right w:val="single" w:sz="4" w:space="0" w:color="auto"/>
            </w:tcBorders>
            <w:vAlign w:val="bottom"/>
          </w:tcPr>
          <w:p w14:paraId="72CA7D87" w14:textId="77777777" w:rsidR="001777FF" w:rsidRPr="00754398" w:rsidRDefault="001777FF" w:rsidP="0098221D">
            <w:pPr>
              <w:spacing w:after="0" w:line="240" w:lineRule="auto"/>
              <w:jc w:val="center"/>
              <w:rPr>
                <w:rFonts w:ascii="Arial" w:eastAsia="Times New Roman" w:hAnsi="Arial" w:cs="Arial"/>
                <w:lang w:val="en-GB" w:eastAsia="en-GB"/>
              </w:rPr>
            </w:pPr>
            <w:r w:rsidRPr="00754398">
              <w:rPr>
                <w:rFonts w:ascii="Arial" w:eastAsia="Times New Roman" w:hAnsi="Arial" w:cs="Arial"/>
                <w:lang w:val="en-GB" w:eastAsia="en-GB"/>
              </w:rPr>
              <w:t>Cold Cranking</w:t>
            </w:r>
          </w:p>
        </w:tc>
        <w:tc>
          <w:tcPr>
            <w:tcW w:w="1014" w:type="dxa"/>
            <w:tcBorders>
              <w:top w:val="nil"/>
              <w:left w:val="single" w:sz="4" w:space="0" w:color="auto"/>
              <w:bottom w:val="single" w:sz="4" w:space="0" w:color="000000"/>
              <w:right w:val="single" w:sz="4" w:space="0" w:color="000000"/>
            </w:tcBorders>
          </w:tcPr>
          <w:p w14:paraId="5D3E9076" w14:textId="77777777" w:rsidR="001777FF" w:rsidRPr="00754398" w:rsidRDefault="001777FF" w:rsidP="0098221D">
            <w:pPr>
              <w:spacing w:after="0" w:line="240" w:lineRule="auto"/>
              <w:jc w:val="center"/>
              <w:rPr>
                <w:rFonts w:ascii="Arial" w:eastAsia="Times New Roman" w:hAnsi="Arial" w:cs="Arial"/>
                <w:lang w:val="en-GB" w:eastAsia="en-GB"/>
              </w:rPr>
            </w:pPr>
            <w:r w:rsidRPr="00754398">
              <w:rPr>
                <w:rFonts w:ascii="Arial" w:eastAsia="Times New Roman" w:hAnsi="Arial" w:cs="Arial"/>
                <w:lang w:val="en-GB" w:eastAsia="en-GB"/>
              </w:rPr>
              <w:t>75.3</w:t>
            </w:r>
          </w:p>
        </w:tc>
      </w:tr>
    </w:tbl>
    <w:p w14:paraId="58ACB213" w14:textId="77777777" w:rsidR="001777FF" w:rsidRPr="001777FF" w:rsidRDefault="001777FF" w:rsidP="001777FF">
      <w:pPr>
        <w:pStyle w:val="Caption"/>
        <w:spacing w:before="240" w:after="120"/>
        <w:jc w:val="center"/>
        <w:rPr>
          <w:rFonts w:ascii="Arial" w:eastAsiaTheme="majorEastAsia" w:hAnsi="Arial" w:cs="Arial"/>
          <w:b/>
          <w:bCs/>
          <w:smallCaps/>
          <w:color w:val="auto"/>
          <w:sz w:val="24"/>
          <w:szCs w:val="24"/>
          <w:lang w:val="en-GB"/>
        </w:rPr>
      </w:pPr>
      <w:bookmarkStart w:id="33" w:name="_Toc101759639"/>
      <w:r w:rsidRPr="001777FF">
        <w:rPr>
          <w:rFonts w:ascii="Arial" w:hAnsi="Arial" w:cs="Arial"/>
          <w:b/>
          <w:bCs/>
          <w:color w:val="auto"/>
          <w:sz w:val="24"/>
        </w:rPr>
        <w:t xml:space="preserve">Table </w:t>
      </w:r>
      <w:r w:rsidRPr="001777FF">
        <w:rPr>
          <w:rFonts w:ascii="Arial" w:hAnsi="Arial" w:cs="Arial"/>
          <w:b/>
          <w:bCs/>
          <w:smallCaps/>
          <w:color w:val="auto"/>
          <w:sz w:val="24"/>
        </w:rPr>
        <w:fldChar w:fldCharType="begin"/>
      </w:r>
      <w:r w:rsidRPr="001777FF">
        <w:rPr>
          <w:rFonts w:ascii="Arial" w:hAnsi="Arial" w:cs="Arial"/>
          <w:b/>
          <w:bCs/>
          <w:color w:val="auto"/>
          <w:sz w:val="24"/>
        </w:rPr>
        <w:instrText xml:space="preserve"> SEQ Table \* ARABIC </w:instrText>
      </w:r>
      <w:r w:rsidRPr="001777FF">
        <w:rPr>
          <w:rFonts w:ascii="Arial" w:hAnsi="Arial" w:cs="Arial"/>
          <w:b/>
          <w:bCs/>
          <w:smallCaps/>
          <w:color w:val="auto"/>
          <w:sz w:val="24"/>
        </w:rPr>
        <w:fldChar w:fldCharType="separate"/>
      </w:r>
      <w:r w:rsidRPr="001777FF">
        <w:rPr>
          <w:rFonts w:ascii="Arial" w:hAnsi="Arial" w:cs="Arial"/>
          <w:b/>
          <w:bCs/>
          <w:noProof/>
          <w:color w:val="auto"/>
          <w:sz w:val="24"/>
        </w:rPr>
        <w:t>3</w:t>
      </w:r>
      <w:r w:rsidRPr="001777FF">
        <w:rPr>
          <w:rFonts w:ascii="Arial" w:hAnsi="Arial" w:cs="Arial"/>
          <w:b/>
          <w:bCs/>
          <w:smallCaps/>
          <w:color w:val="auto"/>
          <w:sz w:val="24"/>
        </w:rPr>
        <w:fldChar w:fldCharType="end"/>
      </w:r>
      <w:r w:rsidRPr="001777FF">
        <w:rPr>
          <w:rFonts w:ascii="Arial" w:hAnsi="Arial" w:cs="Arial"/>
          <w:b/>
          <w:bCs/>
          <w:color w:val="auto"/>
          <w:sz w:val="24"/>
        </w:rPr>
        <w:t xml:space="preserve"> - </w:t>
      </w:r>
      <w:r w:rsidRPr="001777FF">
        <w:rPr>
          <w:rFonts w:ascii="Arial" w:eastAsiaTheme="majorEastAsia" w:hAnsi="Arial" w:cs="Arial"/>
          <w:b/>
          <w:bCs/>
          <w:color w:val="auto"/>
          <w:lang w:val="en-GB"/>
        </w:rPr>
        <w:t>Dynamic</w:t>
      </w:r>
      <w:r w:rsidRPr="001777FF">
        <w:rPr>
          <w:rFonts w:ascii="Arial" w:eastAsiaTheme="majorEastAsia" w:hAnsi="Arial" w:cs="Arial"/>
          <w:b/>
          <w:bCs/>
          <w:color w:val="auto"/>
          <w:sz w:val="24"/>
          <w:szCs w:val="24"/>
          <w:lang w:val="en-GB"/>
        </w:rPr>
        <w:t xml:space="preserve"> Testing Results for LE3 Engine Management System</w:t>
      </w:r>
      <w:bookmarkEnd w:id="33"/>
    </w:p>
    <w:p w14:paraId="74385D30" w14:textId="77777777" w:rsidR="001777FF" w:rsidRDefault="001777FF" w:rsidP="001777FF">
      <w:pPr>
        <w:keepNext/>
        <w:keepLines/>
        <w:spacing w:before="320" w:after="0" w:line="240" w:lineRule="auto"/>
        <w:jc w:val="center"/>
        <w:outlineLvl w:val="0"/>
        <w:rPr>
          <w:rFonts w:ascii="Arial" w:eastAsiaTheme="majorEastAsia" w:hAnsi="Arial" w:cs="Arial"/>
          <w:color w:val="2E74B5" w:themeColor="accent1" w:themeShade="BF"/>
          <w:sz w:val="24"/>
          <w:szCs w:val="24"/>
          <w:lang w:val="en-GB"/>
        </w:rPr>
      </w:pPr>
    </w:p>
    <w:p w14:paraId="315BF5EC" w14:textId="77777777" w:rsidR="001777FF" w:rsidRDefault="001777FF" w:rsidP="001777FF">
      <w:pPr>
        <w:pStyle w:val="Caption"/>
        <w:jc w:val="center"/>
        <w:rPr>
          <w:rFonts w:ascii="Arial" w:hAnsi="Arial" w:cs="Arial"/>
          <w:smallCaps/>
        </w:rPr>
      </w:pPr>
    </w:p>
    <w:p w14:paraId="2FF61F66" w14:textId="77777777" w:rsidR="001777FF" w:rsidRDefault="001777FF" w:rsidP="001777FF">
      <w:pPr>
        <w:pStyle w:val="Caption"/>
        <w:jc w:val="center"/>
        <w:rPr>
          <w:rFonts w:ascii="Arial" w:hAnsi="Arial" w:cs="Arial"/>
          <w:smallCaps/>
        </w:rPr>
      </w:pPr>
    </w:p>
    <w:p w14:paraId="101F5C88" w14:textId="77777777" w:rsidR="001777FF" w:rsidRDefault="001777FF" w:rsidP="001777FF">
      <w:pPr>
        <w:pStyle w:val="Caption"/>
        <w:jc w:val="center"/>
        <w:rPr>
          <w:rFonts w:ascii="Arial" w:hAnsi="Arial" w:cs="Arial"/>
          <w:smallCaps/>
        </w:rPr>
      </w:pPr>
    </w:p>
    <w:p w14:paraId="1E2D8408" w14:textId="77777777" w:rsidR="001777FF" w:rsidRDefault="001777FF" w:rsidP="001777FF">
      <w:pPr>
        <w:pStyle w:val="Caption"/>
        <w:jc w:val="center"/>
        <w:rPr>
          <w:rFonts w:ascii="Arial" w:hAnsi="Arial" w:cs="Arial"/>
          <w:smallCaps/>
        </w:rPr>
      </w:pPr>
    </w:p>
    <w:p w14:paraId="532EEA57" w14:textId="77777777" w:rsidR="001777FF" w:rsidRDefault="001777FF" w:rsidP="001777FF">
      <w:pPr>
        <w:pStyle w:val="Caption"/>
        <w:jc w:val="center"/>
        <w:rPr>
          <w:rFonts w:ascii="Arial" w:hAnsi="Arial" w:cs="Arial"/>
          <w:smallCaps/>
        </w:rPr>
      </w:pPr>
    </w:p>
    <w:p w14:paraId="49E0F7BA" w14:textId="77777777" w:rsidR="001777FF" w:rsidRDefault="001777FF" w:rsidP="001777FF">
      <w:pPr>
        <w:pStyle w:val="Caption"/>
        <w:jc w:val="center"/>
        <w:rPr>
          <w:rFonts w:ascii="Arial" w:hAnsi="Arial" w:cs="Arial"/>
          <w:smallCaps/>
        </w:rPr>
      </w:pPr>
    </w:p>
    <w:p w14:paraId="568C7888" w14:textId="77777777" w:rsidR="001777FF" w:rsidRPr="001800AB" w:rsidRDefault="001777FF" w:rsidP="001777FF">
      <w:pPr>
        <w:pStyle w:val="Caption"/>
        <w:jc w:val="center"/>
        <w:rPr>
          <w:rFonts w:ascii="Arial" w:eastAsiaTheme="majorEastAsia" w:hAnsi="Arial" w:cs="Arial"/>
          <w:smallCaps/>
          <w:color w:val="2E74B5" w:themeColor="accent1" w:themeShade="BF"/>
          <w:sz w:val="24"/>
          <w:szCs w:val="24"/>
          <w:lang w:val="en-GB"/>
        </w:rPr>
      </w:pPr>
      <w:r>
        <w:rPr>
          <w:noProof/>
        </w:rPr>
        <w:lastRenderedPageBreak/>
        <w:drawing>
          <wp:inline distT="0" distB="0" distL="0" distR="0" wp14:anchorId="4F461AB4" wp14:editId="4F7B42AE">
            <wp:extent cx="5024438" cy="3576638"/>
            <wp:effectExtent l="0" t="0" r="5080" b="5080"/>
            <wp:docPr id="64" name="Γράφημα 64" descr="Engine Temperature oC">
              <a:extLst xmlns:a="http://schemas.openxmlformats.org/drawingml/2006/main">
                <a:ext uri="{FF2B5EF4-FFF2-40B4-BE49-F238E27FC236}">
                  <a16:creationId xmlns:a16="http://schemas.microsoft.com/office/drawing/2014/main" id="{296153FF-740C-4020-B927-CDCE95DBFA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5F8CAB4" w14:textId="77777777" w:rsidR="001777FF" w:rsidRDefault="001777FF" w:rsidP="001777FF">
      <w:pPr>
        <w:keepNext/>
        <w:keepLines/>
        <w:tabs>
          <w:tab w:val="left" w:pos="1695"/>
        </w:tabs>
        <w:spacing w:after="0" w:line="240" w:lineRule="auto"/>
        <w:jc w:val="center"/>
        <w:outlineLvl w:val="0"/>
        <w:rPr>
          <w:b/>
          <w:bCs/>
          <w:noProof/>
          <w:sz w:val="24"/>
          <w:szCs w:val="24"/>
        </w:rPr>
      </w:pPr>
      <w:bookmarkStart w:id="34" w:name="_Toc101759479"/>
      <w:bookmarkStart w:id="35" w:name="_Toc101759605"/>
      <w:r w:rsidRPr="00AB3371">
        <w:rPr>
          <w:rFonts w:ascii="Arial" w:hAnsi="Arial" w:cs="Arial"/>
          <w:b/>
          <w:bCs/>
          <w:sz w:val="24"/>
          <w:szCs w:val="24"/>
        </w:rPr>
        <w:t xml:space="preserve">Figure </w:t>
      </w:r>
      <w:r w:rsidRPr="00AB3371">
        <w:rPr>
          <w:rFonts w:ascii="Arial" w:hAnsi="Arial" w:cs="Arial"/>
          <w:b/>
          <w:bCs/>
          <w:sz w:val="24"/>
          <w:szCs w:val="24"/>
        </w:rPr>
        <w:fldChar w:fldCharType="begin"/>
      </w:r>
      <w:r w:rsidRPr="00AB3371">
        <w:rPr>
          <w:rFonts w:ascii="Arial" w:hAnsi="Arial" w:cs="Arial"/>
          <w:b/>
          <w:bCs/>
          <w:sz w:val="24"/>
          <w:szCs w:val="24"/>
        </w:rPr>
        <w:instrText xml:space="preserve"> SEQ Figure \* ARABIC </w:instrText>
      </w:r>
      <w:r w:rsidRPr="00AB3371">
        <w:rPr>
          <w:rFonts w:ascii="Arial" w:hAnsi="Arial" w:cs="Arial"/>
          <w:b/>
          <w:bCs/>
          <w:sz w:val="24"/>
          <w:szCs w:val="24"/>
        </w:rPr>
        <w:fldChar w:fldCharType="separate"/>
      </w:r>
      <w:r>
        <w:rPr>
          <w:rFonts w:ascii="Arial" w:hAnsi="Arial" w:cs="Arial"/>
          <w:b/>
          <w:bCs/>
          <w:noProof/>
          <w:sz w:val="24"/>
          <w:szCs w:val="24"/>
        </w:rPr>
        <w:t>3</w:t>
      </w:r>
      <w:r w:rsidRPr="00AB3371">
        <w:rPr>
          <w:rFonts w:ascii="Arial" w:hAnsi="Arial" w:cs="Arial"/>
          <w:b/>
          <w:bCs/>
          <w:sz w:val="24"/>
          <w:szCs w:val="24"/>
        </w:rPr>
        <w:fldChar w:fldCharType="end"/>
      </w:r>
      <w:r w:rsidRPr="00AB3371">
        <w:rPr>
          <w:rFonts w:ascii="Arial" w:hAnsi="Arial" w:cs="Arial"/>
          <w:b/>
          <w:bCs/>
          <w:sz w:val="24"/>
          <w:szCs w:val="24"/>
        </w:rPr>
        <w:t xml:space="preserve"> – Engine Temperature Vs Resistance of the CTS</w:t>
      </w:r>
      <w:bookmarkEnd w:id="34"/>
      <w:bookmarkEnd w:id="35"/>
      <w:r w:rsidRPr="00AB3371">
        <w:rPr>
          <w:b/>
          <w:bCs/>
          <w:noProof/>
          <w:sz w:val="24"/>
          <w:szCs w:val="24"/>
        </w:rPr>
        <w:t xml:space="preserve"> </w:t>
      </w:r>
    </w:p>
    <w:p w14:paraId="1485384E" w14:textId="77777777" w:rsidR="001777FF" w:rsidRDefault="001777FF" w:rsidP="001777FF">
      <w:pPr>
        <w:keepNext/>
        <w:keepLines/>
        <w:tabs>
          <w:tab w:val="left" w:pos="1695"/>
        </w:tabs>
        <w:spacing w:after="0" w:line="240" w:lineRule="auto"/>
        <w:jc w:val="center"/>
        <w:outlineLvl w:val="0"/>
        <w:rPr>
          <w:b/>
          <w:bCs/>
          <w:noProof/>
          <w:sz w:val="24"/>
          <w:szCs w:val="24"/>
        </w:rPr>
      </w:pPr>
    </w:p>
    <w:p w14:paraId="55CDC4CD" w14:textId="77777777" w:rsidR="001777FF" w:rsidRPr="00AB3371" w:rsidRDefault="001777FF" w:rsidP="001777FF">
      <w:pPr>
        <w:keepNext/>
        <w:keepLines/>
        <w:tabs>
          <w:tab w:val="left" w:pos="1695"/>
        </w:tabs>
        <w:spacing w:after="0" w:line="240" w:lineRule="auto"/>
        <w:jc w:val="center"/>
        <w:outlineLvl w:val="0"/>
        <w:rPr>
          <w:b/>
          <w:bCs/>
          <w:noProof/>
          <w:sz w:val="24"/>
          <w:szCs w:val="24"/>
        </w:rPr>
      </w:pPr>
    </w:p>
    <w:p w14:paraId="5203DCB7" w14:textId="77777777" w:rsidR="001777FF" w:rsidRDefault="001777FF" w:rsidP="001777FF">
      <w:pPr>
        <w:keepNext/>
        <w:keepLines/>
        <w:tabs>
          <w:tab w:val="left" w:pos="1695"/>
        </w:tabs>
        <w:spacing w:before="320" w:after="0" w:line="240" w:lineRule="auto"/>
        <w:jc w:val="center"/>
        <w:outlineLvl w:val="0"/>
        <w:rPr>
          <w:rFonts w:ascii="Arial" w:eastAsiaTheme="majorEastAsia" w:hAnsi="Arial" w:cs="Arial"/>
          <w:color w:val="2E74B5" w:themeColor="accent1" w:themeShade="BF"/>
          <w:sz w:val="24"/>
          <w:szCs w:val="24"/>
          <w:lang w:val="en-GB"/>
        </w:rPr>
      </w:pPr>
      <w:bookmarkStart w:id="36" w:name="_Toc101759480"/>
      <w:r>
        <w:rPr>
          <w:noProof/>
        </w:rPr>
        <w:drawing>
          <wp:inline distT="0" distB="0" distL="0" distR="0" wp14:anchorId="46B9FE81" wp14:editId="686566EA">
            <wp:extent cx="4953000" cy="3033395"/>
            <wp:effectExtent l="0" t="0" r="0" b="14605"/>
            <wp:docPr id="63" name="Γράφημα 63" descr="Engine Temperature oC">
              <a:extLst xmlns:a="http://schemas.openxmlformats.org/drawingml/2006/main">
                <a:ext uri="{FF2B5EF4-FFF2-40B4-BE49-F238E27FC236}">
                  <a16:creationId xmlns:a16="http://schemas.microsoft.com/office/drawing/2014/main" id="{EBE70A6B-653F-4036-8146-F0DCEB865F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bookmarkEnd w:id="36"/>
    </w:p>
    <w:p w14:paraId="79373610" w14:textId="77777777" w:rsidR="001777FF" w:rsidRPr="00A4694F" w:rsidRDefault="001777FF" w:rsidP="001777FF">
      <w:pPr>
        <w:pStyle w:val="Caption"/>
        <w:jc w:val="center"/>
        <w:rPr>
          <w:rFonts w:ascii="Arial" w:eastAsiaTheme="majorEastAsia" w:hAnsi="Arial" w:cs="Arial"/>
          <w:smallCaps/>
          <w:color w:val="auto"/>
          <w:sz w:val="24"/>
          <w:szCs w:val="24"/>
          <w:lang w:val="en-GB"/>
        </w:rPr>
      </w:pPr>
      <w:bookmarkStart w:id="37" w:name="_Toc101759606"/>
      <w:r w:rsidRPr="00A4694F">
        <w:rPr>
          <w:rFonts w:ascii="Arial" w:hAnsi="Arial" w:cs="Arial"/>
          <w:color w:val="auto"/>
        </w:rPr>
        <w:t xml:space="preserve">Figure </w:t>
      </w:r>
      <w:r w:rsidRPr="00A4694F">
        <w:rPr>
          <w:rFonts w:ascii="Arial" w:hAnsi="Arial" w:cs="Arial"/>
          <w:smallCaps/>
          <w:color w:val="auto"/>
        </w:rPr>
        <w:fldChar w:fldCharType="begin"/>
      </w:r>
      <w:r w:rsidRPr="00A4694F">
        <w:rPr>
          <w:rFonts w:ascii="Arial" w:hAnsi="Arial" w:cs="Arial"/>
          <w:color w:val="auto"/>
        </w:rPr>
        <w:instrText xml:space="preserve"> SEQ Figure \* ARABIC </w:instrText>
      </w:r>
      <w:r w:rsidRPr="00A4694F">
        <w:rPr>
          <w:rFonts w:ascii="Arial" w:hAnsi="Arial" w:cs="Arial"/>
          <w:smallCaps/>
          <w:color w:val="auto"/>
        </w:rPr>
        <w:fldChar w:fldCharType="separate"/>
      </w:r>
      <w:r>
        <w:rPr>
          <w:rFonts w:ascii="Arial" w:hAnsi="Arial" w:cs="Arial"/>
          <w:noProof/>
          <w:color w:val="auto"/>
        </w:rPr>
        <w:t>4</w:t>
      </w:r>
      <w:r w:rsidRPr="00A4694F">
        <w:rPr>
          <w:rFonts w:ascii="Arial" w:hAnsi="Arial" w:cs="Arial"/>
          <w:smallCaps/>
          <w:color w:val="auto"/>
        </w:rPr>
        <w:fldChar w:fldCharType="end"/>
      </w:r>
      <w:r w:rsidRPr="00A4694F">
        <w:rPr>
          <w:rFonts w:ascii="Arial" w:hAnsi="Arial" w:cs="Arial"/>
          <w:color w:val="auto"/>
        </w:rPr>
        <w:t xml:space="preserve"> – Injectors ON time Vs Engine Temperature</w:t>
      </w:r>
      <w:bookmarkEnd w:id="37"/>
    </w:p>
    <w:p w14:paraId="5621FEFE" w14:textId="77777777" w:rsidR="001777FF" w:rsidRDefault="001777FF" w:rsidP="001777FF">
      <w:pPr>
        <w:keepNext/>
        <w:keepLines/>
        <w:spacing w:before="320" w:after="0" w:line="360" w:lineRule="auto"/>
        <w:outlineLvl w:val="0"/>
        <w:rPr>
          <w:rFonts w:ascii="Arial" w:eastAsiaTheme="majorEastAsia" w:hAnsi="Arial" w:cs="Arial"/>
          <w:color w:val="2E74B5" w:themeColor="accent1" w:themeShade="BF"/>
          <w:sz w:val="24"/>
          <w:szCs w:val="24"/>
          <w:lang w:val="en-GB"/>
        </w:rPr>
      </w:pPr>
      <w:bookmarkStart w:id="38" w:name="_Toc101759481"/>
      <w:r w:rsidRPr="000C6663">
        <w:rPr>
          <w:rFonts w:ascii="Arial" w:hAnsi="Arial" w:cs="Arial"/>
          <w:lang w:val="en-GB"/>
        </w:rPr>
        <w:lastRenderedPageBreak/>
        <w:t>Table</w:t>
      </w:r>
      <w:r>
        <w:rPr>
          <w:rFonts w:ascii="Arial" w:hAnsi="Arial" w:cs="Arial"/>
          <w:lang w:val="en-GB"/>
        </w:rPr>
        <w:t xml:space="preserve"> 4 </w:t>
      </w:r>
      <w:r w:rsidRPr="000C6663">
        <w:rPr>
          <w:rFonts w:ascii="Arial" w:hAnsi="Arial" w:cs="Arial"/>
          <w:lang w:val="en-GB"/>
        </w:rPr>
        <w:t xml:space="preserve">shows the Ms resistance of the throttle </w:t>
      </w:r>
      <w:r>
        <w:rPr>
          <w:rFonts w:ascii="Arial" w:hAnsi="Arial" w:cs="Arial"/>
          <w:lang w:val="en-GB"/>
        </w:rPr>
        <w:t xml:space="preserve">Position Switch </w:t>
      </w:r>
      <w:r w:rsidRPr="000C6663">
        <w:rPr>
          <w:rFonts w:ascii="Arial" w:hAnsi="Arial" w:cs="Arial"/>
          <w:lang w:val="en-GB"/>
        </w:rPr>
        <w:t xml:space="preserve">in Ohms with the throttle in </w:t>
      </w:r>
      <w:r>
        <w:rPr>
          <w:rFonts w:ascii="Arial" w:hAnsi="Arial" w:cs="Arial"/>
          <w:lang w:val="en-GB"/>
        </w:rPr>
        <w:t>the</w:t>
      </w:r>
      <w:r w:rsidRPr="000C6663">
        <w:rPr>
          <w:rFonts w:ascii="Arial" w:hAnsi="Arial" w:cs="Arial"/>
          <w:lang w:val="en-GB"/>
        </w:rPr>
        <w:t xml:space="preserve"> close position </w:t>
      </w:r>
      <w:r>
        <w:rPr>
          <w:rFonts w:ascii="Arial" w:hAnsi="Arial" w:cs="Arial"/>
          <w:lang w:val="en-GB"/>
        </w:rPr>
        <w:t>between pins 2 &amp;15</w:t>
      </w:r>
      <w:r w:rsidRPr="000C6663">
        <w:rPr>
          <w:rFonts w:ascii="Arial" w:hAnsi="Arial" w:cs="Arial"/>
          <w:lang w:val="en-GB"/>
        </w:rPr>
        <w:t xml:space="preserve"> </w:t>
      </w:r>
      <w:r>
        <w:rPr>
          <w:rFonts w:ascii="Arial" w:hAnsi="Arial" w:cs="Arial"/>
          <w:lang w:val="en-GB"/>
        </w:rPr>
        <w:t xml:space="preserve">and pins 3 &amp; 15. As </w:t>
      </w:r>
      <w:r w:rsidRPr="000C6663">
        <w:rPr>
          <w:rFonts w:ascii="Arial" w:hAnsi="Arial" w:cs="Arial"/>
          <w:lang w:val="en-GB"/>
        </w:rPr>
        <w:t xml:space="preserve">it can be seen the tested value </w:t>
      </w:r>
      <w:r>
        <w:rPr>
          <w:rFonts w:ascii="Arial" w:hAnsi="Arial" w:cs="Arial"/>
          <w:lang w:val="en-GB"/>
        </w:rPr>
        <w:t>between pin 2 &amp; 15 is slightly</w:t>
      </w:r>
      <w:r w:rsidRPr="000C6663">
        <w:rPr>
          <w:rFonts w:ascii="Arial" w:hAnsi="Arial" w:cs="Arial"/>
          <w:lang w:val="en-GB"/>
        </w:rPr>
        <w:t xml:space="preserve"> above the </w:t>
      </w:r>
      <w:r>
        <w:rPr>
          <w:rFonts w:ascii="Arial" w:hAnsi="Arial" w:cs="Arial"/>
          <w:lang w:val="en-GB"/>
        </w:rPr>
        <w:t>value</w:t>
      </w:r>
      <w:r w:rsidRPr="000C6663">
        <w:rPr>
          <w:rFonts w:ascii="Arial" w:hAnsi="Arial" w:cs="Arial"/>
          <w:lang w:val="en-GB"/>
        </w:rPr>
        <w:t xml:space="preserve"> specified by the manufacturer. This means that the throttle </w:t>
      </w:r>
      <w:r>
        <w:rPr>
          <w:rFonts w:ascii="Arial" w:hAnsi="Arial" w:cs="Arial"/>
          <w:lang w:val="en-GB"/>
        </w:rPr>
        <w:t xml:space="preserve">switch </w:t>
      </w:r>
      <w:r w:rsidRPr="000C6663">
        <w:rPr>
          <w:rFonts w:ascii="Arial" w:hAnsi="Arial" w:cs="Arial"/>
          <w:lang w:val="en-GB"/>
        </w:rPr>
        <w:t>does not f</w:t>
      </w:r>
      <w:r>
        <w:rPr>
          <w:rFonts w:ascii="Arial" w:hAnsi="Arial" w:cs="Arial"/>
          <w:lang w:val="en-GB"/>
        </w:rPr>
        <w:t>u</w:t>
      </w:r>
      <w:r w:rsidRPr="000C6663">
        <w:rPr>
          <w:rFonts w:ascii="Arial" w:hAnsi="Arial" w:cs="Arial"/>
          <w:lang w:val="en-GB"/>
        </w:rPr>
        <w:t>nction as it was designed and needs to be changed otherwise this will affect the proper operation of the engine.</w:t>
      </w:r>
      <w:bookmarkEnd w:id="38"/>
    </w:p>
    <w:p w14:paraId="714047CA" w14:textId="77777777" w:rsidR="001777FF" w:rsidRDefault="001777FF" w:rsidP="001777FF">
      <w:pPr>
        <w:keepNext/>
        <w:keepLines/>
        <w:spacing w:after="0" w:line="240" w:lineRule="auto"/>
        <w:outlineLvl w:val="0"/>
        <w:rPr>
          <w:rFonts w:ascii="Arial" w:eastAsiaTheme="majorEastAsia" w:hAnsi="Arial" w:cs="Arial"/>
          <w:color w:val="2E74B5" w:themeColor="accent1" w:themeShade="BF"/>
          <w:sz w:val="24"/>
          <w:szCs w:val="24"/>
          <w:lang w:val="en-GB"/>
        </w:rPr>
      </w:pPr>
    </w:p>
    <w:p w14:paraId="4A0EF157" w14:textId="77777777" w:rsidR="001777FF" w:rsidRPr="00F81423" w:rsidRDefault="001777FF" w:rsidP="001777FF">
      <w:pPr>
        <w:pStyle w:val="Caption"/>
        <w:jc w:val="center"/>
        <w:rPr>
          <w:rFonts w:ascii="Arial" w:eastAsiaTheme="majorEastAsia" w:hAnsi="Arial" w:cs="Arial"/>
          <w:smallCaps/>
          <w:color w:val="auto"/>
          <w:sz w:val="24"/>
          <w:szCs w:val="24"/>
          <w:lang w:val="en-GB"/>
        </w:rPr>
      </w:pPr>
      <w:bookmarkStart w:id="39" w:name="_Toc101759640"/>
      <w:r w:rsidRPr="00F81423">
        <w:rPr>
          <w:rFonts w:ascii="Arial" w:hAnsi="Arial" w:cs="Arial"/>
          <w:color w:val="auto"/>
          <w:sz w:val="24"/>
          <w:szCs w:val="24"/>
        </w:rPr>
        <w:t xml:space="preserve">Table </w:t>
      </w:r>
      <w:r w:rsidRPr="00F81423">
        <w:rPr>
          <w:rFonts w:ascii="Arial" w:hAnsi="Arial" w:cs="Arial"/>
          <w:smallCaps/>
          <w:color w:val="auto"/>
          <w:sz w:val="24"/>
          <w:szCs w:val="24"/>
        </w:rPr>
        <w:fldChar w:fldCharType="begin"/>
      </w:r>
      <w:r w:rsidRPr="00F81423">
        <w:rPr>
          <w:rFonts w:ascii="Arial" w:hAnsi="Arial" w:cs="Arial"/>
          <w:color w:val="auto"/>
          <w:sz w:val="24"/>
          <w:szCs w:val="24"/>
        </w:rPr>
        <w:instrText xml:space="preserve"> SEQ Table \* ARABIC </w:instrText>
      </w:r>
      <w:r w:rsidRPr="00F81423">
        <w:rPr>
          <w:rFonts w:ascii="Arial" w:hAnsi="Arial" w:cs="Arial"/>
          <w:smallCaps/>
          <w:color w:val="auto"/>
          <w:sz w:val="24"/>
          <w:szCs w:val="24"/>
        </w:rPr>
        <w:fldChar w:fldCharType="separate"/>
      </w:r>
      <w:r>
        <w:rPr>
          <w:rFonts w:ascii="Arial" w:hAnsi="Arial" w:cs="Arial"/>
          <w:noProof/>
          <w:color w:val="auto"/>
          <w:sz w:val="24"/>
          <w:szCs w:val="24"/>
        </w:rPr>
        <w:t>4</w:t>
      </w:r>
      <w:r w:rsidRPr="00F81423">
        <w:rPr>
          <w:rFonts w:ascii="Arial" w:hAnsi="Arial" w:cs="Arial"/>
          <w:smallCaps/>
          <w:color w:val="auto"/>
          <w:sz w:val="24"/>
          <w:szCs w:val="24"/>
        </w:rPr>
        <w:fldChar w:fldCharType="end"/>
      </w:r>
      <w:r w:rsidRPr="00F81423">
        <w:rPr>
          <w:rFonts w:ascii="Arial" w:hAnsi="Arial" w:cs="Arial"/>
          <w:color w:val="auto"/>
          <w:sz w:val="24"/>
          <w:szCs w:val="24"/>
        </w:rPr>
        <w:t xml:space="preserve"> - </w:t>
      </w:r>
      <w:r w:rsidRPr="00F81423">
        <w:rPr>
          <w:rFonts w:ascii="Arial" w:hAnsi="Arial" w:cs="Arial"/>
          <w:color w:val="auto"/>
          <w:sz w:val="24"/>
          <w:szCs w:val="24"/>
          <w:lang w:val="en-GB"/>
        </w:rPr>
        <w:t xml:space="preserve">Throttle </w:t>
      </w:r>
      <w:r>
        <w:rPr>
          <w:rFonts w:ascii="Arial" w:hAnsi="Arial" w:cs="Arial"/>
          <w:color w:val="auto"/>
          <w:sz w:val="24"/>
          <w:szCs w:val="24"/>
          <w:lang w:val="en-GB"/>
        </w:rPr>
        <w:t>Position Switch</w:t>
      </w:r>
      <w:r w:rsidRPr="00F81423">
        <w:rPr>
          <w:rFonts w:ascii="Arial" w:hAnsi="Arial" w:cs="Arial"/>
          <w:color w:val="auto"/>
          <w:sz w:val="24"/>
          <w:szCs w:val="24"/>
          <w:lang w:val="en-GB"/>
        </w:rPr>
        <w:t xml:space="preserve"> Resistance -</w:t>
      </w:r>
      <w:r>
        <w:rPr>
          <w:rFonts w:ascii="Arial" w:hAnsi="Arial" w:cs="Arial"/>
          <w:color w:val="auto"/>
          <w:sz w:val="24"/>
          <w:szCs w:val="24"/>
          <w:lang w:val="en-GB"/>
        </w:rPr>
        <w:t xml:space="preserve"> </w:t>
      </w:r>
      <w:r w:rsidRPr="00F81423">
        <w:rPr>
          <w:rFonts w:ascii="Arial" w:hAnsi="Arial" w:cs="Arial"/>
          <w:color w:val="auto"/>
          <w:sz w:val="24"/>
          <w:szCs w:val="24"/>
          <w:lang w:val="en-GB"/>
        </w:rPr>
        <w:t>Comparison</w:t>
      </w:r>
      <w:bookmarkEnd w:id="39"/>
    </w:p>
    <w:tbl>
      <w:tblPr>
        <w:tblpPr w:leftFromText="180" w:rightFromText="180" w:vertAnchor="text" w:horzAnchor="margin" w:tblpXSpec="center" w:tblpY="101"/>
        <w:tblW w:w="5665" w:type="dxa"/>
        <w:tblLook w:val="04A0" w:firstRow="1" w:lastRow="0" w:firstColumn="1" w:lastColumn="0" w:noHBand="0" w:noVBand="1"/>
      </w:tblPr>
      <w:tblGrid>
        <w:gridCol w:w="2405"/>
        <w:gridCol w:w="1701"/>
        <w:gridCol w:w="1559"/>
      </w:tblGrid>
      <w:tr w:rsidR="001777FF" w:rsidRPr="004974B5" w14:paraId="5EB30C4C" w14:textId="77777777" w:rsidTr="0098221D">
        <w:trPr>
          <w:trHeight w:val="300"/>
        </w:trPr>
        <w:tc>
          <w:tcPr>
            <w:tcW w:w="2405" w:type="dxa"/>
            <w:tcBorders>
              <w:top w:val="single" w:sz="4" w:space="0" w:color="000000"/>
              <w:left w:val="single" w:sz="4" w:space="0" w:color="000000"/>
              <w:bottom w:val="single" w:sz="4" w:space="0" w:color="000000"/>
              <w:right w:val="single" w:sz="4" w:space="0" w:color="000000"/>
            </w:tcBorders>
            <w:shd w:val="clear" w:color="auto" w:fill="D9E2F3"/>
            <w:noWrap/>
            <w:hideMark/>
          </w:tcPr>
          <w:p w14:paraId="3A4D723E" w14:textId="77777777" w:rsidR="001777FF" w:rsidRPr="004974B5" w:rsidRDefault="001777FF" w:rsidP="0098221D">
            <w:pPr>
              <w:spacing w:after="0" w:line="240" w:lineRule="auto"/>
              <w:jc w:val="center"/>
              <w:rPr>
                <w:rFonts w:ascii="Calibri" w:eastAsia="Times New Roman" w:hAnsi="Calibri" w:cs="Calibri"/>
                <w:b/>
                <w:bCs/>
                <w:lang w:val="en-GB" w:eastAsia="en-GB"/>
              </w:rPr>
            </w:pPr>
            <w:bookmarkStart w:id="40" w:name="_Hlk100942092"/>
            <w:r w:rsidRPr="004974B5">
              <w:rPr>
                <w:rFonts w:ascii="Calibri" w:hAnsi="Calibri" w:cs="Calibri"/>
                <w:b/>
              </w:rPr>
              <w:t>Pins</w:t>
            </w:r>
          </w:p>
        </w:tc>
        <w:tc>
          <w:tcPr>
            <w:tcW w:w="1701" w:type="dxa"/>
            <w:tcBorders>
              <w:top w:val="single" w:sz="4" w:space="0" w:color="000000"/>
              <w:left w:val="nil"/>
              <w:bottom w:val="single" w:sz="4" w:space="0" w:color="000000"/>
              <w:right w:val="single" w:sz="4" w:space="0" w:color="000000"/>
            </w:tcBorders>
            <w:shd w:val="clear" w:color="auto" w:fill="D9E2F3"/>
            <w:noWrap/>
            <w:vAlign w:val="bottom"/>
            <w:hideMark/>
          </w:tcPr>
          <w:p w14:paraId="482493FB" w14:textId="77777777" w:rsidR="001777FF" w:rsidRDefault="001777FF" w:rsidP="0098221D">
            <w:pPr>
              <w:spacing w:after="0" w:line="240" w:lineRule="auto"/>
              <w:jc w:val="center"/>
              <w:rPr>
                <w:rFonts w:ascii="Calibri" w:eastAsia="Times New Roman" w:hAnsi="Calibri" w:cs="Calibri"/>
                <w:b/>
                <w:bCs/>
                <w:lang w:val="en-GB" w:eastAsia="en-GB"/>
              </w:rPr>
            </w:pPr>
            <w:r w:rsidRPr="004974B5">
              <w:rPr>
                <w:rFonts w:ascii="Calibri" w:eastAsia="Times New Roman" w:hAnsi="Calibri" w:cs="Calibri"/>
                <w:b/>
                <w:bCs/>
                <w:lang w:val="en-GB" w:eastAsia="en-GB"/>
              </w:rPr>
              <w:t>Manufacturer</w:t>
            </w:r>
          </w:p>
          <w:p w14:paraId="3E4DEDC2" w14:textId="77777777" w:rsidR="001777FF" w:rsidRPr="004974B5" w:rsidRDefault="001777FF" w:rsidP="0098221D">
            <w:pPr>
              <w:spacing w:after="0" w:line="240" w:lineRule="auto"/>
              <w:jc w:val="center"/>
              <w:rPr>
                <w:rFonts w:ascii="Calibri" w:eastAsia="Times New Roman" w:hAnsi="Calibri" w:cs="Calibri"/>
                <w:b/>
                <w:bCs/>
                <w:lang w:val="en-GB" w:eastAsia="en-GB"/>
              </w:rPr>
            </w:pPr>
            <w:r>
              <w:rPr>
                <w:rFonts w:ascii="Calibri" w:eastAsia="Times New Roman" w:hAnsi="Calibri" w:cs="Calibri"/>
                <w:b/>
                <w:bCs/>
                <w:lang w:val="en-GB" w:eastAsia="en-GB"/>
              </w:rPr>
              <w:t>(Ohms)</w:t>
            </w:r>
          </w:p>
        </w:tc>
        <w:tc>
          <w:tcPr>
            <w:tcW w:w="1559" w:type="dxa"/>
            <w:tcBorders>
              <w:top w:val="single" w:sz="4" w:space="0" w:color="000000"/>
              <w:left w:val="nil"/>
              <w:bottom w:val="single" w:sz="4" w:space="0" w:color="000000"/>
              <w:right w:val="single" w:sz="4" w:space="0" w:color="000000"/>
            </w:tcBorders>
            <w:shd w:val="clear" w:color="auto" w:fill="D9E2F3"/>
            <w:noWrap/>
            <w:vAlign w:val="bottom"/>
            <w:hideMark/>
          </w:tcPr>
          <w:p w14:paraId="4EA702B1" w14:textId="77777777" w:rsidR="001777FF" w:rsidRDefault="001777FF" w:rsidP="0098221D">
            <w:pPr>
              <w:spacing w:after="0" w:line="240" w:lineRule="auto"/>
              <w:jc w:val="center"/>
              <w:rPr>
                <w:rFonts w:ascii="Calibri" w:eastAsia="Times New Roman" w:hAnsi="Calibri" w:cs="Calibri"/>
                <w:b/>
                <w:bCs/>
                <w:lang w:val="en-GB" w:eastAsia="en-GB"/>
              </w:rPr>
            </w:pPr>
            <w:r w:rsidRPr="004974B5">
              <w:rPr>
                <w:rFonts w:ascii="Calibri" w:eastAsia="Times New Roman" w:hAnsi="Calibri" w:cs="Calibri"/>
                <w:b/>
                <w:bCs/>
                <w:lang w:val="en-GB" w:eastAsia="en-GB"/>
              </w:rPr>
              <w:t>Tested</w:t>
            </w:r>
          </w:p>
          <w:p w14:paraId="781F2A9F" w14:textId="77777777" w:rsidR="001777FF" w:rsidRPr="004974B5" w:rsidRDefault="001777FF" w:rsidP="0098221D">
            <w:pPr>
              <w:spacing w:after="0" w:line="240" w:lineRule="auto"/>
              <w:jc w:val="center"/>
              <w:rPr>
                <w:rFonts w:ascii="Calibri" w:eastAsia="Times New Roman" w:hAnsi="Calibri" w:cs="Calibri"/>
                <w:b/>
                <w:bCs/>
                <w:lang w:val="en-GB" w:eastAsia="en-GB"/>
              </w:rPr>
            </w:pPr>
            <w:r>
              <w:rPr>
                <w:rFonts w:ascii="Calibri" w:eastAsia="Times New Roman" w:hAnsi="Calibri" w:cs="Calibri"/>
                <w:b/>
                <w:bCs/>
                <w:lang w:val="en-GB" w:eastAsia="en-GB"/>
              </w:rPr>
              <w:t>(ohms)</w:t>
            </w:r>
          </w:p>
        </w:tc>
      </w:tr>
      <w:tr w:rsidR="001777FF" w:rsidRPr="004974B5" w14:paraId="104BB829" w14:textId="77777777" w:rsidTr="0098221D">
        <w:trPr>
          <w:trHeight w:val="300"/>
        </w:trPr>
        <w:tc>
          <w:tcPr>
            <w:tcW w:w="2405" w:type="dxa"/>
            <w:tcBorders>
              <w:top w:val="nil"/>
              <w:left w:val="single" w:sz="4" w:space="0" w:color="000000"/>
              <w:bottom w:val="single" w:sz="4" w:space="0" w:color="000000"/>
              <w:right w:val="single" w:sz="4" w:space="0" w:color="000000"/>
            </w:tcBorders>
            <w:shd w:val="clear" w:color="auto" w:fill="auto"/>
            <w:noWrap/>
            <w:hideMark/>
          </w:tcPr>
          <w:p w14:paraId="15EBA73D" w14:textId="77777777" w:rsidR="001777FF" w:rsidRPr="004974B5" w:rsidRDefault="001777FF" w:rsidP="0098221D">
            <w:pPr>
              <w:spacing w:after="0" w:line="240" w:lineRule="auto"/>
              <w:jc w:val="center"/>
              <w:rPr>
                <w:rFonts w:ascii="Calibri" w:eastAsia="Times New Roman" w:hAnsi="Calibri" w:cs="Calibri"/>
                <w:b/>
                <w:bCs/>
                <w:lang w:val="en-GB" w:eastAsia="en-GB"/>
              </w:rPr>
            </w:pPr>
            <w:r>
              <w:rPr>
                <w:rFonts w:ascii="Calibri" w:hAnsi="Calibri" w:cs="Calibri"/>
                <w:b/>
              </w:rPr>
              <w:t>2</w:t>
            </w:r>
            <w:r w:rsidRPr="004974B5">
              <w:rPr>
                <w:rFonts w:ascii="Calibri" w:hAnsi="Calibri" w:cs="Calibri"/>
                <w:b/>
              </w:rPr>
              <w:t xml:space="preserve"> &amp; </w:t>
            </w:r>
            <w:r>
              <w:rPr>
                <w:rFonts w:ascii="Calibri" w:hAnsi="Calibri" w:cs="Calibri"/>
                <w:b/>
              </w:rPr>
              <w:t>15 (Throttle Closed)</w:t>
            </w:r>
          </w:p>
        </w:tc>
        <w:tc>
          <w:tcPr>
            <w:tcW w:w="1701" w:type="dxa"/>
            <w:tcBorders>
              <w:top w:val="nil"/>
              <w:left w:val="nil"/>
              <w:bottom w:val="single" w:sz="4" w:space="0" w:color="000000"/>
              <w:right w:val="single" w:sz="4" w:space="0" w:color="000000"/>
            </w:tcBorders>
            <w:shd w:val="clear" w:color="auto" w:fill="auto"/>
            <w:noWrap/>
            <w:vAlign w:val="bottom"/>
            <w:hideMark/>
          </w:tcPr>
          <w:p w14:paraId="0C7B8AA8" w14:textId="77777777" w:rsidR="001777FF" w:rsidRPr="004974B5" w:rsidRDefault="001777FF" w:rsidP="0098221D">
            <w:pPr>
              <w:spacing w:after="0" w:line="240" w:lineRule="auto"/>
              <w:jc w:val="center"/>
              <w:rPr>
                <w:rFonts w:ascii="Calibri" w:eastAsia="Times New Roman" w:hAnsi="Calibri" w:cs="Calibri"/>
                <w:b/>
                <w:bCs/>
                <w:lang w:val="en-GB" w:eastAsia="en-GB"/>
              </w:rPr>
            </w:pPr>
            <w:r>
              <w:rPr>
                <w:rFonts w:ascii="Calibri" w:eastAsia="Times New Roman" w:hAnsi="Calibri" w:cs="Calibri"/>
                <w:b/>
                <w:bCs/>
                <w:lang w:val="en-GB" w:eastAsia="en-GB"/>
              </w:rPr>
              <w:t>0</w:t>
            </w:r>
          </w:p>
        </w:tc>
        <w:tc>
          <w:tcPr>
            <w:tcW w:w="1559" w:type="dxa"/>
            <w:tcBorders>
              <w:top w:val="nil"/>
              <w:left w:val="nil"/>
              <w:bottom w:val="single" w:sz="4" w:space="0" w:color="000000"/>
              <w:right w:val="single" w:sz="4" w:space="0" w:color="000000"/>
            </w:tcBorders>
            <w:shd w:val="clear" w:color="auto" w:fill="auto"/>
            <w:noWrap/>
            <w:vAlign w:val="bottom"/>
            <w:hideMark/>
          </w:tcPr>
          <w:p w14:paraId="7A830B0C" w14:textId="77777777" w:rsidR="001777FF" w:rsidRPr="004974B5" w:rsidRDefault="001777FF" w:rsidP="0098221D">
            <w:pPr>
              <w:spacing w:after="0" w:line="240" w:lineRule="auto"/>
              <w:jc w:val="center"/>
              <w:rPr>
                <w:rFonts w:ascii="Calibri" w:eastAsia="Times New Roman" w:hAnsi="Calibri" w:cs="Calibri"/>
                <w:b/>
                <w:bCs/>
                <w:lang w:val="en-GB" w:eastAsia="en-GB"/>
              </w:rPr>
            </w:pPr>
            <w:r>
              <w:rPr>
                <w:rFonts w:ascii="Calibri" w:eastAsia="Times New Roman" w:hAnsi="Calibri" w:cs="Calibri"/>
                <w:b/>
                <w:bCs/>
                <w:lang w:val="en-GB" w:eastAsia="en-GB"/>
              </w:rPr>
              <w:t>0.2</w:t>
            </w:r>
          </w:p>
        </w:tc>
      </w:tr>
      <w:tr w:rsidR="001777FF" w:rsidRPr="004974B5" w14:paraId="72628AB0" w14:textId="77777777" w:rsidTr="0098221D">
        <w:trPr>
          <w:trHeight w:val="300"/>
        </w:trPr>
        <w:tc>
          <w:tcPr>
            <w:tcW w:w="2405" w:type="dxa"/>
            <w:tcBorders>
              <w:top w:val="nil"/>
              <w:left w:val="single" w:sz="4" w:space="0" w:color="000000"/>
              <w:bottom w:val="single" w:sz="4" w:space="0" w:color="000000"/>
              <w:right w:val="single" w:sz="4" w:space="0" w:color="000000"/>
            </w:tcBorders>
            <w:shd w:val="clear" w:color="auto" w:fill="auto"/>
            <w:noWrap/>
            <w:hideMark/>
          </w:tcPr>
          <w:p w14:paraId="43E4A67B" w14:textId="77777777" w:rsidR="001777FF" w:rsidRPr="004974B5" w:rsidRDefault="001777FF" w:rsidP="0098221D">
            <w:pPr>
              <w:spacing w:after="0" w:line="240" w:lineRule="auto"/>
              <w:jc w:val="center"/>
              <w:rPr>
                <w:rFonts w:ascii="Calibri" w:eastAsia="Times New Roman" w:hAnsi="Calibri" w:cs="Calibri"/>
                <w:b/>
                <w:bCs/>
                <w:lang w:val="en-GB" w:eastAsia="en-GB"/>
              </w:rPr>
            </w:pPr>
            <w:r>
              <w:rPr>
                <w:rFonts w:ascii="Calibri" w:hAnsi="Calibri" w:cs="Calibri"/>
                <w:b/>
              </w:rPr>
              <w:t>3</w:t>
            </w:r>
            <w:r w:rsidRPr="004974B5">
              <w:rPr>
                <w:rFonts w:ascii="Calibri" w:hAnsi="Calibri" w:cs="Calibri"/>
                <w:b/>
              </w:rPr>
              <w:t xml:space="preserve"> &amp; </w:t>
            </w:r>
            <w:r>
              <w:rPr>
                <w:rFonts w:ascii="Calibri" w:hAnsi="Calibri" w:cs="Calibri"/>
                <w:b/>
              </w:rPr>
              <w:t>15 (Throttle closed)</w:t>
            </w:r>
          </w:p>
        </w:tc>
        <w:tc>
          <w:tcPr>
            <w:tcW w:w="1701" w:type="dxa"/>
            <w:tcBorders>
              <w:top w:val="nil"/>
              <w:left w:val="nil"/>
              <w:bottom w:val="single" w:sz="4" w:space="0" w:color="000000"/>
              <w:right w:val="single" w:sz="4" w:space="0" w:color="000000"/>
            </w:tcBorders>
            <w:shd w:val="clear" w:color="auto" w:fill="auto"/>
            <w:noWrap/>
            <w:vAlign w:val="bottom"/>
            <w:hideMark/>
          </w:tcPr>
          <w:p w14:paraId="35D38F41" w14:textId="77777777" w:rsidR="001777FF" w:rsidRPr="004974B5" w:rsidRDefault="001777FF" w:rsidP="0098221D">
            <w:pPr>
              <w:spacing w:after="0" w:line="240" w:lineRule="auto"/>
              <w:jc w:val="center"/>
              <w:rPr>
                <w:rFonts w:ascii="Calibri" w:eastAsia="Times New Roman" w:hAnsi="Calibri" w:cs="Calibri"/>
                <w:b/>
                <w:bCs/>
                <w:lang w:val="en-GB" w:eastAsia="en-GB"/>
              </w:rPr>
            </w:pPr>
            <w:r>
              <w:rPr>
                <w:rFonts w:ascii="Calibri" w:eastAsia="Times New Roman" w:hAnsi="Calibri" w:cs="Calibri"/>
                <w:b/>
                <w:bCs/>
                <w:lang w:val="en-GB" w:eastAsia="en-GB"/>
              </w:rPr>
              <w:t>Infinity</w:t>
            </w:r>
          </w:p>
        </w:tc>
        <w:tc>
          <w:tcPr>
            <w:tcW w:w="1559" w:type="dxa"/>
            <w:tcBorders>
              <w:top w:val="nil"/>
              <w:left w:val="nil"/>
              <w:bottom w:val="single" w:sz="4" w:space="0" w:color="000000"/>
              <w:right w:val="single" w:sz="4" w:space="0" w:color="000000"/>
            </w:tcBorders>
            <w:shd w:val="clear" w:color="auto" w:fill="auto"/>
            <w:noWrap/>
            <w:vAlign w:val="bottom"/>
            <w:hideMark/>
          </w:tcPr>
          <w:p w14:paraId="102B90E6" w14:textId="77777777" w:rsidR="001777FF" w:rsidRPr="004974B5" w:rsidRDefault="001777FF" w:rsidP="0098221D">
            <w:pPr>
              <w:spacing w:after="0" w:line="240" w:lineRule="auto"/>
              <w:jc w:val="center"/>
              <w:rPr>
                <w:rFonts w:ascii="Calibri" w:eastAsia="Times New Roman" w:hAnsi="Calibri" w:cs="Calibri"/>
                <w:b/>
                <w:bCs/>
                <w:lang w:val="en-GB" w:eastAsia="en-GB"/>
              </w:rPr>
            </w:pPr>
            <w:r>
              <w:rPr>
                <w:rFonts w:ascii="Calibri" w:eastAsia="Times New Roman" w:hAnsi="Calibri" w:cs="Calibri"/>
                <w:b/>
                <w:bCs/>
                <w:lang w:val="en-GB" w:eastAsia="en-GB"/>
              </w:rPr>
              <w:t>infinity</w:t>
            </w:r>
          </w:p>
        </w:tc>
      </w:tr>
      <w:bookmarkEnd w:id="40"/>
    </w:tbl>
    <w:p w14:paraId="496F788C" w14:textId="77777777" w:rsidR="001777FF" w:rsidRDefault="001777FF" w:rsidP="001777FF">
      <w:pPr>
        <w:keepNext/>
        <w:keepLines/>
        <w:spacing w:before="320" w:after="0" w:line="240" w:lineRule="auto"/>
        <w:outlineLvl w:val="0"/>
        <w:rPr>
          <w:rFonts w:ascii="Arial" w:eastAsiaTheme="majorEastAsia" w:hAnsi="Arial" w:cs="Arial"/>
          <w:color w:val="2E74B5" w:themeColor="accent1" w:themeShade="BF"/>
          <w:sz w:val="24"/>
          <w:szCs w:val="24"/>
          <w:lang w:val="en-GB"/>
        </w:rPr>
      </w:pPr>
    </w:p>
    <w:p w14:paraId="54708161" w14:textId="77777777" w:rsidR="001777FF" w:rsidRDefault="001777FF" w:rsidP="001777FF">
      <w:pPr>
        <w:keepNext/>
        <w:keepLines/>
        <w:spacing w:before="320" w:after="0" w:line="240" w:lineRule="auto"/>
        <w:outlineLvl w:val="0"/>
        <w:rPr>
          <w:rFonts w:ascii="Arial" w:eastAsiaTheme="majorEastAsia" w:hAnsi="Arial" w:cs="Arial"/>
          <w:color w:val="2E74B5" w:themeColor="accent1" w:themeShade="BF"/>
          <w:sz w:val="24"/>
          <w:szCs w:val="24"/>
          <w:lang w:val="en-GB"/>
        </w:rPr>
      </w:pPr>
    </w:p>
    <w:p w14:paraId="7B203D01" w14:textId="77777777" w:rsidR="001777FF" w:rsidRPr="00B3651C" w:rsidRDefault="001777FF" w:rsidP="001777FF">
      <w:pPr>
        <w:rPr>
          <w:rFonts w:ascii="Arial" w:hAnsi="Arial" w:cs="Arial"/>
          <w:b/>
          <w:bCs/>
          <w:sz w:val="24"/>
          <w:szCs w:val="24"/>
          <w:lang w:val="en-GB"/>
        </w:rPr>
        <w:sectPr w:rsidR="001777FF" w:rsidRPr="00B3651C" w:rsidSect="001777FF">
          <w:footerReference w:type="default" r:id="rId12"/>
          <w:pgSz w:w="11906" w:h="16838" w:code="9"/>
          <w:pgMar w:top="1440" w:right="1440" w:bottom="1440" w:left="1440" w:header="709" w:footer="709" w:gutter="0"/>
          <w:cols w:space="708"/>
          <w:docGrid w:linePitch="360"/>
        </w:sectPr>
      </w:pPr>
    </w:p>
    <w:p w14:paraId="1ED1363E" w14:textId="77777777" w:rsidR="001777FF" w:rsidRDefault="001777FF" w:rsidP="001777FF">
      <w:pPr>
        <w:tabs>
          <w:tab w:val="left" w:pos="4056"/>
        </w:tabs>
        <w:rPr>
          <w:rFonts w:ascii="Arial" w:hAnsi="Arial" w:cs="Arial"/>
        </w:rPr>
      </w:pPr>
    </w:p>
    <w:p w14:paraId="5B1AAB22" w14:textId="77777777" w:rsidR="001777FF" w:rsidRPr="00BB0AA2" w:rsidRDefault="001777FF" w:rsidP="001777FF">
      <w:pPr>
        <w:spacing w:line="360" w:lineRule="auto"/>
        <w:rPr>
          <w:rFonts w:ascii="Arial" w:hAnsi="Arial" w:cs="Arial"/>
          <w:lang w:val="en-GB"/>
        </w:rPr>
      </w:pPr>
      <w:r w:rsidRPr="000C6663">
        <w:rPr>
          <w:rFonts w:ascii="Arial" w:hAnsi="Arial" w:cs="Arial"/>
          <w:lang w:val="en-GB"/>
        </w:rPr>
        <w:t>Table</w:t>
      </w:r>
      <w:r>
        <w:rPr>
          <w:rFonts w:ascii="Arial" w:hAnsi="Arial" w:cs="Arial"/>
          <w:lang w:val="en-GB"/>
        </w:rPr>
        <w:t xml:space="preserve"> 5</w:t>
      </w:r>
      <w:r w:rsidRPr="000C6663">
        <w:rPr>
          <w:rFonts w:ascii="Arial" w:hAnsi="Arial" w:cs="Arial"/>
          <w:lang w:val="en-GB"/>
        </w:rPr>
        <w:t xml:space="preserve"> </w:t>
      </w:r>
      <w:r>
        <w:rPr>
          <w:rFonts w:ascii="Arial" w:hAnsi="Arial" w:cs="Arial"/>
          <w:lang w:val="en-GB"/>
        </w:rPr>
        <w:t>s</w:t>
      </w:r>
      <w:r w:rsidRPr="000C6663">
        <w:rPr>
          <w:rFonts w:ascii="Arial" w:hAnsi="Arial" w:cs="Arial"/>
          <w:lang w:val="en-GB"/>
        </w:rPr>
        <w:t xml:space="preserve">hows the resistance of the fuel injectors. </w:t>
      </w:r>
      <w:r>
        <w:rPr>
          <w:rFonts w:ascii="Arial" w:hAnsi="Arial" w:cs="Arial"/>
          <w:lang w:val="en-GB"/>
        </w:rPr>
        <w:t>The resistance</w:t>
      </w:r>
      <w:r w:rsidRPr="000C6663">
        <w:rPr>
          <w:rFonts w:ascii="Arial" w:hAnsi="Arial" w:cs="Arial"/>
          <w:lang w:val="en-GB"/>
        </w:rPr>
        <w:t xml:space="preserve"> of </w:t>
      </w:r>
      <w:r>
        <w:rPr>
          <w:rFonts w:ascii="Arial" w:hAnsi="Arial" w:cs="Arial"/>
          <w:lang w:val="en-GB"/>
        </w:rPr>
        <w:t xml:space="preserve">all </w:t>
      </w:r>
      <w:r w:rsidRPr="000C6663">
        <w:rPr>
          <w:rFonts w:ascii="Arial" w:hAnsi="Arial" w:cs="Arial"/>
          <w:lang w:val="en-GB"/>
        </w:rPr>
        <w:t>the fuel injectors is within the limits set by the manufacturer and they do not deviate more than 5 ohms from each other. This means that the fuel injectors performed satisfactor</w:t>
      </w:r>
      <w:r>
        <w:rPr>
          <w:rFonts w:ascii="Arial" w:hAnsi="Arial" w:cs="Arial"/>
          <w:lang w:val="en-GB"/>
        </w:rPr>
        <w:t>ily</w:t>
      </w:r>
      <w:r w:rsidRPr="000C6663">
        <w:rPr>
          <w:rFonts w:ascii="Arial" w:hAnsi="Arial" w:cs="Arial"/>
          <w:lang w:val="en-GB"/>
        </w:rPr>
        <w:t>.</w:t>
      </w:r>
    </w:p>
    <w:p w14:paraId="2924238D" w14:textId="77777777" w:rsidR="001777FF" w:rsidRPr="001777FF" w:rsidRDefault="001777FF" w:rsidP="001777FF">
      <w:pPr>
        <w:pStyle w:val="Caption"/>
        <w:jc w:val="center"/>
        <w:rPr>
          <w:rFonts w:ascii="Arial" w:eastAsiaTheme="majorEastAsia" w:hAnsi="Arial" w:cs="Arial"/>
          <w:b/>
          <w:bCs/>
          <w:smallCaps/>
          <w:color w:val="auto"/>
          <w:sz w:val="24"/>
          <w:szCs w:val="24"/>
          <w:lang w:val="en-GB"/>
        </w:rPr>
      </w:pPr>
      <w:bookmarkStart w:id="41" w:name="_Toc101759641"/>
      <w:r w:rsidRPr="001777FF">
        <w:rPr>
          <w:rFonts w:ascii="Arial" w:hAnsi="Arial" w:cs="Arial"/>
          <w:b/>
          <w:bCs/>
          <w:color w:val="auto"/>
          <w:sz w:val="24"/>
          <w:szCs w:val="24"/>
        </w:rPr>
        <w:t xml:space="preserve">Table </w:t>
      </w:r>
      <w:r w:rsidRPr="001777FF">
        <w:rPr>
          <w:rFonts w:ascii="Arial" w:hAnsi="Arial" w:cs="Arial"/>
          <w:b/>
          <w:bCs/>
          <w:smallCaps/>
          <w:color w:val="auto"/>
          <w:sz w:val="24"/>
          <w:szCs w:val="24"/>
        </w:rPr>
        <w:fldChar w:fldCharType="begin"/>
      </w:r>
      <w:r w:rsidRPr="001777FF">
        <w:rPr>
          <w:rFonts w:ascii="Arial" w:hAnsi="Arial" w:cs="Arial"/>
          <w:b/>
          <w:bCs/>
          <w:color w:val="auto"/>
          <w:sz w:val="24"/>
          <w:szCs w:val="24"/>
        </w:rPr>
        <w:instrText xml:space="preserve"> SEQ Table \* ARABIC </w:instrText>
      </w:r>
      <w:r w:rsidRPr="001777FF">
        <w:rPr>
          <w:rFonts w:ascii="Arial" w:hAnsi="Arial" w:cs="Arial"/>
          <w:b/>
          <w:bCs/>
          <w:smallCaps/>
          <w:color w:val="auto"/>
          <w:sz w:val="24"/>
          <w:szCs w:val="24"/>
        </w:rPr>
        <w:fldChar w:fldCharType="separate"/>
      </w:r>
      <w:r w:rsidRPr="001777FF">
        <w:rPr>
          <w:rFonts w:ascii="Arial" w:hAnsi="Arial" w:cs="Arial"/>
          <w:b/>
          <w:bCs/>
          <w:noProof/>
          <w:color w:val="auto"/>
          <w:sz w:val="24"/>
          <w:szCs w:val="24"/>
        </w:rPr>
        <w:t>5</w:t>
      </w:r>
      <w:r w:rsidRPr="001777FF">
        <w:rPr>
          <w:rFonts w:ascii="Arial" w:hAnsi="Arial" w:cs="Arial"/>
          <w:b/>
          <w:bCs/>
          <w:smallCaps/>
          <w:color w:val="auto"/>
          <w:sz w:val="24"/>
          <w:szCs w:val="24"/>
        </w:rPr>
        <w:fldChar w:fldCharType="end"/>
      </w:r>
      <w:r w:rsidRPr="001777FF">
        <w:rPr>
          <w:rFonts w:ascii="Arial" w:hAnsi="Arial" w:cs="Arial"/>
          <w:b/>
          <w:bCs/>
          <w:color w:val="auto"/>
          <w:sz w:val="24"/>
          <w:szCs w:val="24"/>
        </w:rPr>
        <w:t xml:space="preserve"> - </w:t>
      </w:r>
      <w:r w:rsidRPr="001777FF">
        <w:rPr>
          <w:rFonts w:ascii="Arial" w:eastAsiaTheme="majorEastAsia" w:hAnsi="Arial" w:cs="Arial"/>
          <w:b/>
          <w:bCs/>
          <w:color w:val="auto"/>
          <w:sz w:val="24"/>
          <w:szCs w:val="24"/>
          <w:lang w:val="en-GB"/>
        </w:rPr>
        <w:t>Fuel Injectors Resistance - Comparison</w:t>
      </w:r>
      <w:bookmarkEnd w:id="41"/>
    </w:p>
    <w:tbl>
      <w:tblPr>
        <w:tblpPr w:leftFromText="180" w:rightFromText="180" w:vertAnchor="text" w:horzAnchor="margin" w:tblpXSpec="center" w:tblpYSpec="outside"/>
        <w:tblW w:w="5382" w:type="dxa"/>
        <w:tblLook w:val="04A0" w:firstRow="1" w:lastRow="0" w:firstColumn="1" w:lastColumn="0" w:noHBand="0" w:noVBand="1"/>
      </w:tblPr>
      <w:tblGrid>
        <w:gridCol w:w="1765"/>
        <w:gridCol w:w="1916"/>
        <w:gridCol w:w="1701"/>
      </w:tblGrid>
      <w:tr w:rsidR="001777FF" w:rsidRPr="002A1004" w14:paraId="43A16BDF" w14:textId="77777777" w:rsidTr="0098221D">
        <w:trPr>
          <w:trHeight w:val="300"/>
        </w:trPr>
        <w:tc>
          <w:tcPr>
            <w:tcW w:w="1765" w:type="dxa"/>
            <w:tcBorders>
              <w:top w:val="single" w:sz="4" w:space="0" w:color="000000"/>
              <w:left w:val="single" w:sz="4" w:space="0" w:color="000000"/>
              <w:bottom w:val="single" w:sz="4" w:space="0" w:color="000000"/>
              <w:right w:val="single" w:sz="4" w:space="0" w:color="000000"/>
            </w:tcBorders>
            <w:shd w:val="clear" w:color="auto" w:fill="D9E2F3"/>
            <w:noWrap/>
            <w:hideMark/>
          </w:tcPr>
          <w:p w14:paraId="6A7496C9" w14:textId="77777777" w:rsidR="001777FF" w:rsidRPr="002A1004" w:rsidRDefault="001777FF" w:rsidP="0098221D">
            <w:pPr>
              <w:spacing w:after="0" w:line="240" w:lineRule="auto"/>
              <w:jc w:val="center"/>
              <w:rPr>
                <w:rFonts w:ascii="Arial" w:eastAsia="Times New Roman" w:hAnsi="Arial" w:cs="Arial"/>
                <w:b/>
                <w:bCs/>
                <w:lang w:val="en-GB" w:eastAsia="en-GB"/>
              </w:rPr>
            </w:pPr>
            <w:r w:rsidRPr="002A1004">
              <w:rPr>
                <w:rFonts w:ascii="Arial" w:hAnsi="Arial" w:cs="Arial"/>
                <w:b/>
              </w:rPr>
              <w:t>Pins</w:t>
            </w:r>
          </w:p>
        </w:tc>
        <w:tc>
          <w:tcPr>
            <w:tcW w:w="1916" w:type="dxa"/>
            <w:tcBorders>
              <w:top w:val="single" w:sz="4" w:space="0" w:color="000000"/>
              <w:left w:val="nil"/>
              <w:bottom w:val="single" w:sz="4" w:space="0" w:color="000000"/>
              <w:right w:val="single" w:sz="4" w:space="0" w:color="000000"/>
            </w:tcBorders>
            <w:shd w:val="clear" w:color="auto" w:fill="D9E2F3"/>
            <w:noWrap/>
            <w:vAlign w:val="bottom"/>
            <w:hideMark/>
          </w:tcPr>
          <w:p w14:paraId="15C99090" w14:textId="77777777" w:rsidR="001777FF" w:rsidRPr="002A1004" w:rsidRDefault="001777FF" w:rsidP="0098221D">
            <w:pPr>
              <w:spacing w:after="0" w:line="240" w:lineRule="auto"/>
              <w:jc w:val="center"/>
              <w:rPr>
                <w:rFonts w:ascii="Arial" w:eastAsia="Times New Roman" w:hAnsi="Arial" w:cs="Arial"/>
                <w:b/>
                <w:bCs/>
                <w:lang w:val="en-GB" w:eastAsia="en-GB"/>
              </w:rPr>
            </w:pPr>
            <w:r w:rsidRPr="002A1004">
              <w:rPr>
                <w:rFonts w:ascii="Arial" w:eastAsia="Times New Roman" w:hAnsi="Arial" w:cs="Arial"/>
                <w:b/>
                <w:bCs/>
                <w:lang w:val="en-GB" w:eastAsia="en-GB"/>
              </w:rPr>
              <w:t>Manufacturer</w:t>
            </w:r>
          </w:p>
          <w:p w14:paraId="70BB9B3B" w14:textId="77777777" w:rsidR="001777FF" w:rsidRPr="002A1004" w:rsidRDefault="001777FF" w:rsidP="0098221D">
            <w:pPr>
              <w:spacing w:after="0" w:line="240" w:lineRule="auto"/>
              <w:jc w:val="center"/>
              <w:rPr>
                <w:rFonts w:ascii="Arial" w:eastAsia="Times New Roman" w:hAnsi="Arial" w:cs="Arial"/>
                <w:b/>
                <w:bCs/>
                <w:lang w:val="en-GB" w:eastAsia="en-GB"/>
              </w:rPr>
            </w:pPr>
            <w:r w:rsidRPr="002A1004">
              <w:rPr>
                <w:rFonts w:ascii="Arial" w:eastAsia="Times New Roman" w:hAnsi="Arial" w:cs="Arial"/>
                <w:b/>
                <w:bCs/>
                <w:lang w:val="en-GB" w:eastAsia="en-GB"/>
              </w:rPr>
              <w:t>(ohms)</w:t>
            </w:r>
          </w:p>
        </w:tc>
        <w:tc>
          <w:tcPr>
            <w:tcW w:w="1701" w:type="dxa"/>
            <w:tcBorders>
              <w:top w:val="single" w:sz="4" w:space="0" w:color="000000"/>
              <w:left w:val="nil"/>
              <w:bottom w:val="single" w:sz="4" w:space="0" w:color="000000"/>
              <w:right w:val="single" w:sz="4" w:space="0" w:color="000000"/>
            </w:tcBorders>
            <w:shd w:val="clear" w:color="auto" w:fill="D9E2F3"/>
            <w:noWrap/>
            <w:vAlign w:val="bottom"/>
            <w:hideMark/>
          </w:tcPr>
          <w:p w14:paraId="683F2C1B" w14:textId="77777777" w:rsidR="001777FF" w:rsidRPr="002A1004" w:rsidRDefault="001777FF" w:rsidP="0098221D">
            <w:pPr>
              <w:spacing w:after="0" w:line="240" w:lineRule="auto"/>
              <w:jc w:val="center"/>
              <w:rPr>
                <w:rFonts w:ascii="Arial" w:eastAsia="Times New Roman" w:hAnsi="Arial" w:cs="Arial"/>
                <w:b/>
                <w:bCs/>
                <w:lang w:val="en-GB" w:eastAsia="en-GB"/>
              </w:rPr>
            </w:pPr>
            <w:r w:rsidRPr="002A1004">
              <w:rPr>
                <w:rFonts w:ascii="Arial" w:eastAsia="Times New Roman" w:hAnsi="Arial" w:cs="Arial"/>
                <w:b/>
                <w:bCs/>
                <w:lang w:val="en-GB" w:eastAsia="en-GB"/>
              </w:rPr>
              <w:t>Tested</w:t>
            </w:r>
          </w:p>
          <w:p w14:paraId="5A8BE372" w14:textId="77777777" w:rsidR="001777FF" w:rsidRPr="002A1004" w:rsidRDefault="001777FF" w:rsidP="0098221D">
            <w:pPr>
              <w:spacing w:after="0" w:line="240" w:lineRule="auto"/>
              <w:jc w:val="center"/>
              <w:rPr>
                <w:rFonts w:ascii="Arial" w:eastAsia="Times New Roman" w:hAnsi="Arial" w:cs="Arial"/>
                <w:b/>
                <w:bCs/>
                <w:lang w:val="en-GB" w:eastAsia="en-GB"/>
              </w:rPr>
            </w:pPr>
            <w:r w:rsidRPr="002A1004">
              <w:rPr>
                <w:rFonts w:ascii="Arial" w:eastAsia="Times New Roman" w:hAnsi="Arial" w:cs="Arial"/>
                <w:b/>
                <w:bCs/>
                <w:lang w:val="en-GB" w:eastAsia="en-GB"/>
              </w:rPr>
              <w:t>(ohms)</w:t>
            </w:r>
          </w:p>
        </w:tc>
      </w:tr>
      <w:tr w:rsidR="001777FF" w:rsidRPr="002A1004" w14:paraId="38FC0984" w14:textId="77777777" w:rsidTr="0098221D">
        <w:trPr>
          <w:trHeight w:val="300"/>
        </w:trPr>
        <w:tc>
          <w:tcPr>
            <w:tcW w:w="1765" w:type="dxa"/>
            <w:tcBorders>
              <w:top w:val="nil"/>
              <w:left w:val="single" w:sz="4" w:space="0" w:color="000000"/>
              <w:bottom w:val="single" w:sz="4" w:space="0" w:color="000000"/>
              <w:right w:val="single" w:sz="4" w:space="0" w:color="000000"/>
            </w:tcBorders>
            <w:shd w:val="clear" w:color="auto" w:fill="auto"/>
            <w:noWrap/>
            <w:hideMark/>
          </w:tcPr>
          <w:p w14:paraId="22B43396" w14:textId="77777777" w:rsidR="001777FF" w:rsidRPr="002A1004" w:rsidRDefault="001777FF" w:rsidP="0098221D">
            <w:pPr>
              <w:spacing w:after="0" w:line="240" w:lineRule="auto"/>
              <w:jc w:val="center"/>
              <w:rPr>
                <w:rFonts w:ascii="Arial" w:eastAsia="Times New Roman" w:hAnsi="Arial" w:cs="Arial"/>
                <w:b/>
                <w:bCs/>
                <w:lang w:val="en-GB" w:eastAsia="en-GB"/>
              </w:rPr>
            </w:pPr>
            <w:r w:rsidRPr="002A1004">
              <w:rPr>
                <w:rFonts w:ascii="Arial" w:hAnsi="Arial" w:cs="Arial"/>
                <w:b/>
              </w:rPr>
              <w:t>1</w:t>
            </w:r>
          </w:p>
        </w:tc>
        <w:tc>
          <w:tcPr>
            <w:tcW w:w="1916" w:type="dxa"/>
            <w:tcBorders>
              <w:top w:val="nil"/>
              <w:left w:val="nil"/>
              <w:bottom w:val="single" w:sz="4" w:space="0" w:color="000000"/>
              <w:right w:val="single" w:sz="4" w:space="0" w:color="000000"/>
            </w:tcBorders>
            <w:shd w:val="clear" w:color="auto" w:fill="auto"/>
            <w:noWrap/>
            <w:vAlign w:val="bottom"/>
            <w:hideMark/>
          </w:tcPr>
          <w:p w14:paraId="762BD8B5" w14:textId="77777777" w:rsidR="001777FF" w:rsidRPr="002A1004" w:rsidRDefault="001777FF" w:rsidP="0098221D">
            <w:pPr>
              <w:spacing w:after="0" w:line="240" w:lineRule="auto"/>
              <w:jc w:val="center"/>
              <w:rPr>
                <w:rFonts w:ascii="Arial" w:eastAsia="Times New Roman" w:hAnsi="Arial" w:cs="Arial"/>
                <w:lang w:val="en-GB" w:eastAsia="en-GB"/>
              </w:rPr>
            </w:pPr>
            <w:r w:rsidRPr="002A1004">
              <w:rPr>
                <w:rFonts w:ascii="Arial" w:eastAsia="Times New Roman" w:hAnsi="Arial" w:cs="Arial"/>
                <w:lang w:val="en-GB" w:eastAsia="en-GB"/>
              </w:rPr>
              <w:t>15-17</w:t>
            </w:r>
          </w:p>
        </w:tc>
        <w:tc>
          <w:tcPr>
            <w:tcW w:w="1701" w:type="dxa"/>
            <w:tcBorders>
              <w:top w:val="nil"/>
              <w:left w:val="nil"/>
              <w:bottom w:val="single" w:sz="4" w:space="0" w:color="000000"/>
              <w:right w:val="single" w:sz="4" w:space="0" w:color="000000"/>
            </w:tcBorders>
            <w:shd w:val="clear" w:color="auto" w:fill="auto"/>
            <w:noWrap/>
            <w:vAlign w:val="bottom"/>
          </w:tcPr>
          <w:p w14:paraId="0B258215" w14:textId="77777777" w:rsidR="001777FF" w:rsidRPr="002A1004" w:rsidRDefault="001777FF" w:rsidP="0098221D">
            <w:pPr>
              <w:spacing w:after="0" w:line="240" w:lineRule="auto"/>
              <w:jc w:val="center"/>
              <w:rPr>
                <w:rFonts w:ascii="Arial" w:eastAsia="Times New Roman" w:hAnsi="Arial" w:cs="Arial"/>
                <w:lang w:val="en-GB" w:eastAsia="en-GB"/>
              </w:rPr>
            </w:pPr>
            <w:r w:rsidRPr="002A1004">
              <w:rPr>
                <w:rFonts w:ascii="Arial" w:eastAsia="Times New Roman" w:hAnsi="Arial" w:cs="Arial"/>
                <w:lang w:val="en-GB" w:eastAsia="en-GB"/>
              </w:rPr>
              <w:t>15.7</w:t>
            </w:r>
          </w:p>
        </w:tc>
      </w:tr>
      <w:tr w:rsidR="001777FF" w:rsidRPr="002A1004" w14:paraId="3A441583" w14:textId="77777777" w:rsidTr="0098221D">
        <w:trPr>
          <w:trHeight w:val="300"/>
        </w:trPr>
        <w:tc>
          <w:tcPr>
            <w:tcW w:w="1765" w:type="dxa"/>
            <w:tcBorders>
              <w:top w:val="nil"/>
              <w:left w:val="single" w:sz="4" w:space="0" w:color="000000"/>
              <w:bottom w:val="single" w:sz="4" w:space="0" w:color="000000"/>
              <w:right w:val="single" w:sz="4" w:space="0" w:color="000000"/>
            </w:tcBorders>
            <w:shd w:val="clear" w:color="auto" w:fill="auto"/>
            <w:noWrap/>
            <w:hideMark/>
          </w:tcPr>
          <w:p w14:paraId="3805D509" w14:textId="77777777" w:rsidR="001777FF" w:rsidRPr="002A1004" w:rsidRDefault="001777FF" w:rsidP="0098221D">
            <w:pPr>
              <w:spacing w:after="0" w:line="240" w:lineRule="auto"/>
              <w:jc w:val="center"/>
              <w:rPr>
                <w:rFonts w:ascii="Arial" w:eastAsia="Times New Roman" w:hAnsi="Arial" w:cs="Arial"/>
                <w:b/>
                <w:bCs/>
                <w:lang w:val="en-GB" w:eastAsia="en-GB"/>
              </w:rPr>
            </w:pPr>
            <w:r w:rsidRPr="002A1004">
              <w:rPr>
                <w:rFonts w:ascii="Arial" w:eastAsia="Times New Roman" w:hAnsi="Arial" w:cs="Arial"/>
                <w:b/>
                <w:bCs/>
                <w:lang w:val="en-GB" w:eastAsia="en-GB"/>
              </w:rPr>
              <w:t>2</w:t>
            </w:r>
          </w:p>
        </w:tc>
        <w:tc>
          <w:tcPr>
            <w:tcW w:w="1916" w:type="dxa"/>
            <w:tcBorders>
              <w:top w:val="nil"/>
              <w:left w:val="nil"/>
              <w:bottom w:val="single" w:sz="4" w:space="0" w:color="000000"/>
              <w:right w:val="single" w:sz="4" w:space="0" w:color="000000"/>
            </w:tcBorders>
            <w:shd w:val="clear" w:color="auto" w:fill="auto"/>
            <w:noWrap/>
            <w:vAlign w:val="bottom"/>
            <w:hideMark/>
          </w:tcPr>
          <w:p w14:paraId="52CA8A11" w14:textId="77777777" w:rsidR="001777FF" w:rsidRPr="002A1004" w:rsidRDefault="001777FF" w:rsidP="0098221D">
            <w:pPr>
              <w:spacing w:after="0" w:line="240" w:lineRule="auto"/>
              <w:jc w:val="center"/>
              <w:rPr>
                <w:rFonts w:ascii="Arial" w:eastAsia="Times New Roman" w:hAnsi="Arial" w:cs="Arial"/>
                <w:lang w:val="en-GB" w:eastAsia="en-GB"/>
              </w:rPr>
            </w:pPr>
            <w:r w:rsidRPr="002A1004">
              <w:rPr>
                <w:rFonts w:ascii="Arial" w:eastAsia="Times New Roman" w:hAnsi="Arial" w:cs="Arial"/>
                <w:lang w:val="en-GB" w:eastAsia="en-GB"/>
              </w:rPr>
              <w:t>15-17</w:t>
            </w:r>
          </w:p>
        </w:tc>
        <w:tc>
          <w:tcPr>
            <w:tcW w:w="1701" w:type="dxa"/>
            <w:tcBorders>
              <w:top w:val="nil"/>
              <w:left w:val="nil"/>
              <w:bottom w:val="single" w:sz="4" w:space="0" w:color="000000"/>
              <w:right w:val="single" w:sz="4" w:space="0" w:color="000000"/>
            </w:tcBorders>
            <w:shd w:val="clear" w:color="auto" w:fill="auto"/>
            <w:noWrap/>
            <w:vAlign w:val="bottom"/>
          </w:tcPr>
          <w:p w14:paraId="3F1F992C" w14:textId="77777777" w:rsidR="001777FF" w:rsidRPr="002A1004" w:rsidRDefault="001777FF" w:rsidP="0098221D">
            <w:pPr>
              <w:spacing w:after="0" w:line="240" w:lineRule="auto"/>
              <w:jc w:val="center"/>
              <w:rPr>
                <w:rFonts w:ascii="Arial" w:eastAsia="Times New Roman" w:hAnsi="Arial" w:cs="Arial"/>
                <w:lang w:val="en-GB" w:eastAsia="en-GB"/>
              </w:rPr>
            </w:pPr>
            <w:r w:rsidRPr="002A1004">
              <w:rPr>
                <w:rFonts w:ascii="Arial" w:eastAsia="Times New Roman" w:hAnsi="Arial" w:cs="Arial"/>
                <w:lang w:val="en-GB" w:eastAsia="en-GB"/>
              </w:rPr>
              <w:t>15.6</w:t>
            </w:r>
          </w:p>
        </w:tc>
      </w:tr>
      <w:tr w:rsidR="001777FF" w:rsidRPr="002A1004" w14:paraId="2FA1AA49" w14:textId="77777777" w:rsidTr="0098221D">
        <w:trPr>
          <w:trHeight w:val="300"/>
        </w:trPr>
        <w:tc>
          <w:tcPr>
            <w:tcW w:w="1765" w:type="dxa"/>
            <w:tcBorders>
              <w:top w:val="nil"/>
              <w:left w:val="single" w:sz="4" w:space="0" w:color="000000"/>
              <w:bottom w:val="single" w:sz="4" w:space="0" w:color="000000"/>
              <w:right w:val="single" w:sz="4" w:space="0" w:color="000000"/>
            </w:tcBorders>
            <w:shd w:val="clear" w:color="auto" w:fill="auto"/>
            <w:noWrap/>
          </w:tcPr>
          <w:p w14:paraId="60FA04FA" w14:textId="77777777" w:rsidR="001777FF" w:rsidRPr="002A1004" w:rsidRDefault="001777FF" w:rsidP="0098221D">
            <w:pPr>
              <w:spacing w:after="0" w:line="240" w:lineRule="auto"/>
              <w:jc w:val="center"/>
              <w:rPr>
                <w:rFonts w:ascii="Arial" w:eastAsia="Times New Roman" w:hAnsi="Arial" w:cs="Arial"/>
                <w:b/>
                <w:bCs/>
                <w:lang w:val="en-GB" w:eastAsia="en-GB"/>
              </w:rPr>
            </w:pPr>
            <w:r w:rsidRPr="002A1004">
              <w:rPr>
                <w:rFonts w:ascii="Arial" w:eastAsia="Times New Roman" w:hAnsi="Arial" w:cs="Arial"/>
                <w:b/>
                <w:bCs/>
                <w:lang w:val="en-GB" w:eastAsia="en-GB"/>
              </w:rPr>
              <w:t>3</w:t>
            </w:r>
          </w:p>
        </w:tc>
        <w:tc>
          <w:tcPr>
            <w:tcW w:w="1916" w:type="dxa"/>
            <w:tcBorders>
              <w:top w:val="nil"/>
              <w:left w:val="nil"/>
              <w:bottom w:val="single" w:sz="4" w:space="0" w:color="000000"/>
              <w:right w:val="single" w:sz="4" w:space="0" w:color="000000"/>
            </w:tcBorders>
            <w:shd w:val="clear" w:color="auto" w:fill="auto"/>
            <w:noWrap/>
            <w:vAlign w:val="bottom"/>
          </w:tcPr>
          <w:p w14:paraId="729DC21C" w14:textId="77777777" w:rsidR="001777FF" w:rsidRPr="002A1004" w:rsidRDefault="001777FF" w:rsidP="0098221D">
            <w:pPr>
              <w:spacing w:after="0" w:line="240" w:lineRule="auto"/>
              <w:jc w:val="center"/>
              <w:rPr>
                <w:rFonts w:ascii="Arial" w:eastAsia="Times New Roman" w:hAnsi="Arial" w:cs="Arial"/>
                <w:lang w:val="en-GB" w:eastAsia="en-GB"/>
              </w:rPr>
            </w:pPr>
            <w:r w:rsidRPr="002A1004">
              <w:rPr>
                <w:rFonts w:ascii="Arial" w:eastAsia="Times New Roman" w:hAnsi="Arial" w:cs="Arial"/>
                <w:lang w:val="en-GB" w:eastAsia="en-GB"/>
              </w:rPr>
              <w:t>15-17</w:t>
            </w:r>
          </w:p>
        </w:tc>
        <w:tc>
          <w:tcPr>
            <w:tcW w:w="1701" w:type="dxa"/>
            <w:tcBorders>
              <w:top w:val="nil"/>
              <w:left w:val="nil"/>
              <w:bottom w:val="single" w:sz="4" w:space="0" w:color="000000"/>
              <w:right w:val="single" w:sz="4" w:space="0" w:color="000000"/>
            </w:tcBorders>
            <w:shd w:val="clear" w:color="auto" w:fill="auto"/>
            <w:noWrap/>
            <w:vAlign w:val="bottom"/>
          </w:tcPr>
          <w:p w14:paraId="292C9D77" w14:textId="77777777" w:rsidR="001777FF" w:rsidRPr="002A1004" w:rsidRDefault="001777FF" w:rsidP="0098221D">
            <w:pPr>
              <w:spacing w:after="0" w:line="240" w:lineRule="auto"/>
              <w:jc w:val="center"/>
              <w:rPr>
                <w:rFonts w:ascii="Arial" w:eastAsia="Times New Roman" w:hAnsi="Arial" w:cs="Arial"/>
                <w:lang w:val="en-GB" w:eastAsia="en-GB"/>
              </w:rPr>
            </w:pPr>
            <w:r w:rsidRPr="002A1004">
              <w:rPr>
                <w:rFonts w:ascii="Arial" w:eastAsia="Times New Roman" w:hAnsi="Arial" w:cs="Arial"/>
                <w:lang w:val="en-GB" w:eastAsia="en-GB"/>
              </w:rPr>
              <w:t>15.6</w:t>
            </w:r>
          </w:p>
        </w:tc>
      </w:tr>
      <w:tr w:rsidR="001777FF" w:rsidRPr="002A1004" w14:paraId="0C100780" w14:textId="77777777" w:rsidTr="0098221D">
        <w:trPr>
          <w:trHeight w:val="300"/>
        </w:trPr>
        <w:tc>
          <w:tcPr>
            <w:tcW w:w="1765" w:type="dxa"/>
            <w:tcBorders>
              <w:top w:val="nil"/>
              <w:left w:val="single" w:sz="4" w:space="0" w:color="000000"/>
              <w:bottom w:val="single" w:sz="4" w:space="0" w:color="000000"/>
              <w:right w:val="single" w:sz="4" w:space="0" w:color="000000"/>
            </w:tcBorders>
            <w:shd w:val="clear" w:color="auto" w:fill="auto"/>
            <w:noWrap/>
          </w:tcPr>
          <w:p w14:paraId="680E7401" w14:textId="77777777" w:rsidR="001777FF" w:rsidRPr="002A1004" w:rsidRDefault="001777FF" w:rsidP="0098221D">
            <w:pPr>
              <w:spacing w:after="0" w:line="240" w:lineRule="auto"/>
              <w:jc w:val="center"/>
              <w:rPr>
                <w:rFonts w:ascii="Arial" w:hAnsi="Arial" w:cs="Arial"/>
                <w:b/>
              </w:rPr>
            </w:pPr>
            <w:r w:rsidRPr="002A1004">
              <w:rPr>
                <w:rFonts w:ascii="Arial" w:hAnsi="Arial" w:cs="Arial"/>
                <w:b/>
              </w:rPr>
              <w:t>4</w:t>
            </w:r>
          </w:p>
        </w:tc>
        <w:tc>
          <w:tcPr>
            <w:tcW w:w="1916" w:type="dxa"/>
            <w:tcBorders>
              <w:top w:val="nil"/>
              <w:left w:val="nil"/>
              <w:bottom w:val="single" w:sz="4" w:space="0" w:color="000000"/>
              <w:right w:val="single" w:sz="4" w:space="0" w:color="000000"/>
            </w:tcBorders>
            <w:shd w:val="clear" w:color="auto" w:fill="auto"/>
            <w:noWrap/>
            <w:vAlign w:val="bottom"/>
          </w:tcPr>
          <w:p w14:paraId="0D854121" w14:textId="77777777" w:rsidR="001777FF" w:rsidRPr="002A1004" w:rsidRDefault="001777FF" w:rsidP="0098221D">
            <w:pPr>
              <w:spacing w:after="0" w:line="240" w:lineRule="auto"/>
              <w:jc w:val="center"/>
              <w:rPr>
                <w:rFonts w:ascii="Arial" w:eastAsia="Times New Roman" w:hAnsi="Arial" w:cs="Arial"/>
                <w:lang w:val="en-GB" w:eastAsia="en-GB"/>
              </w:rPr>
            </w:pPr>
            <w:r w:rsidRPr="002A1004">
              <w:rPr>
                <w:rFonts w:ascii="Arial" w:eastAsia="Times New Roman" w:hAnsi="Arial" w:cs="Arial"/>
                <w:lang w:val="en-GB" w:eastAsia="en-GB"/>
              </w:rPr>
              <w:t>15-17</w:t>
            </w:r>
          </w:p>
        </w:tc>
        <w:tc>
          <w:tcPr>
            <w:tcW w:w="1701" w:type="dxa"/>
            <w:tcBorders>
              <w:top w:val="nil"/>
              <w:left w:val="nil"/>
              <w:bottom w:val="single" w:sz="4" w:space="0" w:color="000000"/>
              <w:right w:val="single" w:sz="4" w:space="0" w:color="000000"/>
            </w:tcBorders>
            <w:shd w:val="clear" w:color="auto" w:fill="auto"/>
            <w:noWrap/>
            <w:vAlign w:val="bottom"/>
          </w:tcPr>
          <w:p w14:paraId="4C203EA4" w14:textId="77777777" w:rsidR="001777FF" w:rsidRPr="002A1004" w:rsidRDefault="001777FF" w:rsidP="0098221D">
            <w:pPr>
              <w:spacing w:after="0" w:line="240" w:lineRule="auto"/>
              <w:jc w:val="center"/>
              <w:rPr>
                <w:rFonts w:ascii="Arial" w:eastAsia="Times New Roman" w:hAnsi="Arial" w:cs="Arial"/>
                <w:lang w:val="en-GB" w:eastAsia="en-GB"/>
              </w:rPr>
            </w:pPr>
            <w:r w:rsidRPr="002A1004">
              <w:rPr>
                <w:rFonts w:ascii="Arial" w:eastAsia="Times New Roman" w:hAnsi="Arial" w:cs="Arial"/>
                <w:lang w:val="en-GB" w:eastAsia="en-GB"/>
              </w:rPr>
              <w:t>15.7</w:t>
            </w:r>
          </w:p>
        </w:tc>
      </w:tr>
    </w:tbl>
    <w:p w14:paraId="5DFC7EE2" w14:textId="77777777" w:rsidR="001777FF" w:rsidRDefault="001777FF" w:rsidP="001777FF">
      <w:pPr>
        <w:keepNext/>
        <w:keepLines/>
        <w:spacing w:before="320" w:after="0" w:line="240" w:lineRule="auto"/>
        <w:outlineLvl w:val="0"/>
        <w:rPr>
          <w:rFonts w:ascii="Arial" w:eastAsiaTheme="majorEastAsia" w:hAnsi="Arial" w:cs="Arial"/>
          <w:color w:val="2E74B5" w:themeColor="accent1" w:themeShade="BF"/>
          <w:sz w:val="24"/>
          <w:szCs w:val="24"/>
          <w:lang w:val="en-GB"/>
        </w:rPr>
      </w:pPr>
    </w:p>
    <w:p w14:paraId="3A9C8595" w14:textId="77777777" w:rsidR="001777FF" w:rsidRDefault="001777FF" w:rsidP="001777FF">
      <w:pPr>
        <w:keepNext/>
        <w:keepLines/>
        <w:spacing w:before="320" w:after="0" w:line="240" w:lineRule="auto"/>
        <w:outlineLvl w:val="0"/>
        <w:rPr>
          <w:rFonts w:ascii="Arial" w:eastAsiaTheme="majorEastAsia" w:hAnsi="Arial" w:cs="Arial"/>
          <w:color w:val="2E74B5" w:themeColor="accent1" w:themeShade="BF"/>
          <w:sz w:val="24"/>
          <w:szCs w:val="24"/>
          <w:lang w:val="en-GB"/>
        </w:rPr>
      </w:pPr>
    </w:p>
    <w:p w14:paraId="21BD8B09" w14:textId="77777777" w:rsidR="001777FF" w:rsidRDefault="001777FF" w:rsidP="001777FF">
      <w:pPr>
        <w:pStyle w:val="Caption"/>
        <w:spacing w:line="360" w:lineRule="auto"/>
        <w:rPr>
          <w:rFonts w:ascii="Arial" w:hAnsi="Arial" w:cs="Arial"/>
          <w:b/>
          <w:bCs/>
          <w:smallCaps/>
          <w:color w:val="auto"/>
        </w:rPr>
      </w:pPr>
    </w:p>
    <w:p w14:paraId="7F8B8CF1" w14:textId="77777777" w:rsidR="001777FF" w:rsidRPr="00323B85" w:rsidRDefault="001777FF" w:rsidP="001777FF"/>
    <w:p w14:paraId="27AAEDFE" w14:textId="77777777" w:rsidR="001777FF" w:rsidRPr="00761FA5" w:rsidRDefault="001777FF" w:rsidP="001777FF">
      <w:pPr>
        <w:pStyle w:val="Caption"/>
        <w:spacing w:line="360" w:lineRule="auto"/>
        <w:rPr>
          <w:rFonts w:ascii="Arial" w:hAnsi="Arial" w:cs="Arial"/>
          <w:b/>
          <w:bCs/>
          <w:smallCaps/>
          <w:color w:val="auto"/>
        </w:rPr>
      </w:pPr>
      <w:r w:rsidRPr="00761FA5">
        <w:rPr>
          <w:rFonts w:ascii="Arial" w:hAnsi="Arial" w:cs="Arial"/>
          <w:color w:val="auto"/>
        </w:rPr>
        <w:t xml:space="preserve">As it can be seen from Table 6 the resistance of the Aux Air Valve was found to be 45.6 ohms. This value is 4.5 ohms higher than the one stated by the manufacture. </w:t>
      </w:r>
      <w:r>
        <w:rPr>
          <w:rFonts w:ascii="Arial" w:hAnsi="Arial" w:cs="Arial"/>
          <w:color w:val="auto"/>
        </w:rPr>
        <w:t xml:space="preserve">This might affect the cold start of the engine and therefore this valve needs to be replaced, if there are any issues with the cold start of the engine. </w:t>
      </w:r>
      <w:r w:rsidRPr="00761FA5">
        <w:rPr>
          <w:rFonts w:ascii="Arial" w:hAnsi="Arial" w:cs="Arial"/>
          <w:color w:val="auto"/>
        </w:rPr>
        <w:t xml:space="preserve">The Aux Air valve is used </w:t>
      </w:r>
      <w:r>
        <w:rPr>
          <w:rFonts w:ascii="Arial" w:hAnsi="Arial" w:cs="Arial"/>
          <w:color w:val="auto"/>
        </w:rPr>
        <w:t xml:space="preserve">to </w:t>
      </w:r>
      <w:r w:rsidRPr="00761FA5">
        <w:rPr>
          <w:rFonts w:ascii="Arial" w:hAnsi="Arial" w:cs="Arial"/>
          <w:color w:val="auto"/>
        </w:rPr>
        <w:t>enable the cold start of the engine by providing addition</w:t>
      </w:r>
      <w:r>
        <w:rPr>
          <w:rFonts w:ascii="Arial" w:hAnsi="Arial" w:cs="Arial"/>
          <w:color w:val="auto"/>
        </w:rPr>
        <w:t>al</w:t>
      </w:r>
      <w:r w:rsidRPr="00761FA5">
        <w:rPr>
          <w:rFonts w:ascii="Arial" w:hAnsi="Arial" w:cs="Arial"/>
          <w:color w:val="auto"/>
        </w:rPr>
        <w:t xml:space="preserve"> air to the carburetor though a by-pass port across the throttle valve.</w:t>
      </w:r>
      <w:r>
        <w:rPr>
          <w:rFonts w:ascii="Arial" w:hAnsi="Arial" w:cs="Arial"/>
          <w:color w:val="auto"/>
        </w:rPr>
        <w:t xml:space="preserve"> </w:t>
      </w:r>
    </w:p>
    <w:p w14:paraId="6378E73D" w14:textId="77777777" w:rsidR="001777FF" w:rsidRPr="001777FF" w:rsidRDefault="001777FF" w:rsidP="001777FF">
      <w:pPr>
        <w:pStyle w:val="Caption"/>
        <w:jc w:val="center"/>
        <w:rPr>
          <w:rFonts w:ascii="Arial" w:hAnsi="Arial" w:cs="Arial"/>
          <w:b/>
          <w:bCs/>
          <w:smallCaps/>
          <w:color w:val="auto"/>
          <w:sz w:val="24"/>
          <w:szCs w:val="24"/>
          <w:lang w:val="en-GB"/>
        </w:rPr>
      </w:pPr>
      <w:bookmarkStart w:id="42" w:name="_Toc101759642"/>
      <w:r w:rsidRPr="001777FF">
        <w:rPr>
          <w:rFonts w:ascii="Arial" w:hAnsi="Arial" w:cs="Arial"/>
          <w:b/>
          <w:bCs/>
          <w:color w:val="auto"/>
          <w:sz w:val="24"/>
          <w:szCs w:val="24"/>
        </w:rPr>
        <w:t xml:space="preserve">Table </w:t>
      </w:r>
      <w:r w:rsidRPr="001777FF">
        <w:rPr>
          <w:rFonts w:ascii="Arial" w:hAnsi="Arial" w:cs="Arial"/>
          <w:b/>
          <w:bCs/>
          <w:smallCaps/>
          <w:color w:val="auto"/>
          <w:sz w:val="24"/>
          <w:szCs w:val="24"/>
        </w:rPr>
        <w:fldChar w:fldCharType="begin"/>
      </w:r>
      <w:r w:rsidRPr="001777FF">
        <w:rPr>
          <w:rFonts w:ascii="Arial" w:hAnsi="Arial" w:cs="Arial"/>
          <w:b/>
          <w:bCs/>
          <w:color w:val="auto"/>
          <w:sz w:val="24"/>
          <w:szCs w:val="24"/>
        </w:rPr>
        <w:instrText xml:space="preserve"> SEQ Table \* ARABIC </w:instrText>
      </w:r>
      <w:r w:rsidRPr="001777FF">
        <w:rPr>
          <w:rFonts w:ascii="Arial" w:hAnsi="Arial" w:cs="Arial"/>
          <w:b/>
          <w:bCs/>
          <w:smallCaps/>
          <w:color w:val="auto"/>
          <w:sz w:val="24"/>
          <w:szCs w:val="24"/>
        </w:rPr>
        <w:fldChar w:fldCharType="separate"/>
      </w:r>
      <w:r w:rsidRPr="001777FF">
        <w:rPr>
          <w:rFonts w:ascii="Arial" w:hAnsi="Arial" w:cs="Arial"/>
          <w:b/>
          <w:bCs/>
          <w:noProof/>
          <w:color w:val="auto"/>
          <w:sz w:val="24"/>
          <w:szCs w:val="24"/>
        </w:rPr>
        <w:t>6</w:t>
      </w:r>
      <w:r w:rsidRPr="001777FF">
        <w:rPr>
          <w:rFonts w:ascii="Arial" w:hAnsi="Arial" w:cs="Arial"/>
          <w:b/>
          <w:bCs/>
          <w:smallCaps/>
          <w:color w:val="auto"/>
          <w:sz w:val="24"/>
          <w:szCs w:val="24"/>
        </w:rPr>
        <w:fldChar w:fldCharType="end"/>
      </w:r>
      <w:r w:rsidRPr="001777FF">
        <w:rPr>
          <w:rFonts w:ascii="Arial" w:hAnsi="Arial" w:cs="Arial"/>
          <w:b/>
          <w:bCs/>
          <w:color w:val="auto"/>
          <w:sz w:val="24"/>
          <w:szCs w:val="24"/>
        </w:rPr>
        <w:t xml:space="preserve"> - </w:t>
      </w:r>
      <w:r w:rsidRPr="001777FF">
        <w:rPr>
          <w:rFonts w:ascii="Arial" w:hAnsi="Arial" w:cs="Arial"/>
          <w:b/>
          <w:bCs/>
          <w:color w:val="auto"/>
          <w:sz w:val="24"/>
          <w:szCs w:val="24"/>
          <w:lang w:val="en-GB"/>
        </w:rPr>
        <w:t>Aux Air Valve Resistance - Comparison</w:t>
      </w:r>
      <w:bookmarkEnd w:id="42"/>
    </w:p>
    <w:tbl>
      <w:tblPr>
        <w:tblpPr w:leftFromText="180" w:rightFromText="180" w:vertAnchor="text" w:horzAnchor="margin" w:tblpXSpec="center" w:tblpY="101"/>
        <w:tblW w:w="5382" w:type="dxa"/>
        <w:tblLook w:val="04A0" w:firstRow="1" w:lastRow="0" w:firstColumn="1" w:lastColumn="0" w:noHBand="0" w:noVBand="1"/>
      </w:tblPr>
      <w:tblGrid>
        <w:gridCol w:w="2405"/>
        <w:gridCol w:w="1610"/>
        <w:gridCol w:w="1492"/>
      </w:tblGrid>
      <w:tr w:rsidR="001777FF" w:rsidRPr="002A1004" w14:paraId="15188C7E" w14:textId="77777777" w:rsidTr="0098221D">
        <w:trPr>
          <w:trHeight w:val="300"/>
        </w:trPr>
        <w:tc>
          <w:tcPr>
            <w:tcW w:w="2405" w:type="dxa"/>
            <w:tcBorders>
              <w:top w:val="single" w:sz="4" w:space="0" w:color="000000"/>
              <w:left w:val="single" w:sz="4" w:space="0" w:color="000000"/>
              <w:bottom w:val="single" w:sz="4" w:space="0" w:color="000000"/>
              <w:right w:val="single" w:sz="4" w:space="0" w:color="000000"/>
            </w:tcBorders>
            <w:shd w:val="clear" w:color="auto" w:fill="D9E2F3"/>
            <w:noWrap/>
            <w:hideMark/>
          </w:tcPr>
          <w:p w14:paraId="304BF151" w14:textId="77777777" w:rsidR="001777FF" w:rsidRPr="002A1004" w:rsidRDefault="001777FF" w:rsidP="0098221D">
            <w:pPr>
              <w:spacing w:after="0" w:line="240" w:lineRule="auto"/>
              <w:jc w:val="center"/>
              <w:rPr>
                <w:rFonts w:ascii="Arial" w:eastAsia="Times New Roman" w:hAnsi="Arial" w:cs="Arial"/>
                <w:b/>
                <w:bCs/>
                <w:lang w:val="en-GB" w:eastAsia="en-GB"/>
              </w:rPr>
            </w:pPr>
            <w:r w:rsidRPr="002A1004">
              <w:rPr>
                <w:rFonts w:ascii="Arial" w:hAnsi="Arial" w:cs="Arial"/>
                <w:b/>
              </w:rPr>
              <w:t>Pins</w:t>
            </w:r>
          </w:p>
        </w:tc>
        <w:tc>
          <w:tcPr>
            <w:tcW w:w="1485" w:type="dxa"/>
            <w:tcBorders>
              <w:top w:val="single" w:sz="4" w:space="0" w:color="000000"/>
              <w:left w:val="nil"/>
              <w:bottom w:val="single" w:sz="4" w:space="0" w:color="000000"/>
              <w:right w:val="single" w:sz="4" w:space="0" w:color="000000"/>
            </w:tcBorders>
            <w:shd w:val="clear" w:color="auto" w:fill="D9E2F3"/>
            <w:noWrap/>
            <w:vAlign w:val="bottom"/>
            <w:hideMark/>
          </w:tcPr>
          <w:p w14:paraId="6C758850" w14:textId="77777777" w:rsidR="001777FF" w:rsidRDefault="001777FF" w:rsidP="0098221D">
            <w:pPr>
              <w:spacing w:after="0" w:line="240" w:lineRule="auto"/>
              <w:jc w:val="center"/>
              <w:rPr>
                <w:rFonts w:ascii="Arial" w:eastAsia="Times New Roman" w:hAnsi="Arial" w:cs="Arial"/>
                <w:b/>
                <w:bCs/>
                <w:lang w:val="en-GB" w:eastAsia="en-GB"/>
              </w:rPr>
            </w:pPr>
            <w:r w:rsidRPr="002A1004">
              <w:rPr>
                <w:rFonts w:ascii="Arial" w:eastAsia="Times New Roman" w:hAnsi="Arial" w:cs="Arial"/>
                <w:b/>
                <w:bCs/>
                <w:lang w:val="en-GB" w:eastAsia="en-GB"/>
              </w:rPr>
              <w:t>Manufacturer</w:t>
            </w:r>
          </w:p>
          <w:p w14:paraId="73FB67BC" w14:textId="77777777" w:rsidR="001777FF" w:rsidRPr="002A1004" w:rsidRDefault="001777FF" w:rsidP="0098221D">
            <w:pPr>
              <w:spacing w:after="0" w:line="240" w:lineRule="auto"/>
              <w:jc w:val="center"/>
              <w:rPr>
                <w:rFonts w:ascii="Arial" w:eastAsia="Times New Roman" w:hAnsi="Arial" w:cs="Arial"/>
                <w:b/>
                <w:bCs/>
                <w:lang w:val="en-GB" w:eastAsia="en-GB"/>
              </w:rPr>
            </w:pPr>
            <w:r>
              <w:rPr>
                <w:rFonts w:ascii="Arial" w:eastAsia="Times New Roman" w:hAnsi="Arial" w:cs="Arial"/>
                <w:b/>
                <w:bCs/>
                <w:lang w:val="en-GB" w:eastAsia="en-GB"/>
              </w:rPr>
              <w:t>(ohms)</w:t>
            </w:r>
          </w:p>
        </w:tc>
        <w:tc>
          <w:tcPr>
            <w:tcW w:w="1492" w:type="dxa"/>
            <w:tcBorders>
              <w:top w:val="single" w:sz="4" w:space="0" w:color="000000"/>
              <w:left w:val="nil"/>
              <w:bottom w:val="single" w:sz="4" w:space="0" w:color="000000"/>
              <w:right w:val="single" w:sz="4" w:space="0" w:color="000000"/>
            </w:tcBorders>
            <w:shd w:val="clear" w:color="auto" w:fill="D9E2F3"/>
            <w:noWrap/>
            <w:vAlign w:val="bottom"/>
            <w:hideMark/>
          </w:tcPr>
          <w:p w14:paraId="0EC78F1C" w14:textId="77777777" w:rsidR="001777FF" w:rsidRDefault="001777FF" w:rsidP="0098221D">
            <w:pPr>
              <w:spacing w:after="0" w:line="240" w:lineRule="auto"/>
              <w:jc w:val="center"/>
              <w:rPr>
                <w:rFonts w:ascii="Arial" w:eastAsia="Times New Roman" w:hAnsi="Arial" w:cs="Arial"/>
                <w:b/>
                <w:bCs/>
                <w:lang w:val="en-GB" w:eastAsia="en-GB"/>
              </w:rPr>
            </w:pPr>
            <w:r w:rsidRPr="002A1004">
              <w:rPr>
                <w:rFonts w:ascii="Arial" w:eastAsia="Times New Roman" w:hAnsi="Arial" w:cs="Arial"/>
                <w:b/>
                <w:bCs/>
                <w:lang w:val="en-GB" w:eastAsia="en-GB"/>
              </w:rPr>
              <w:t>Tested</w:t>
            </w:r>
          </w:p>
          <w:p w14:paraId="18C9E9BC" w14:textId="77777777" w:rsidR="001777FF" w:rsidRPr="002A1004" w:rsidRDefault="001777FF" w:rsidP="0098221D">
            <w:pPr>
              <w:spacing w:after="0" w:line="240" w:lineRule="auto"/>
              <w:jc w:val="center"/>
              <w:rPr>
                <w:rFonts w:ascii="Arial" w:eastAsia="Times New Roman" w:hAnsi="Arial" w:cs="Arial"/>
                <w:b/>
                <w:bCs/>
                <w:lang w:val="en-GB" w:eastAsia="en-GB"/>
              </w:rPr>
            </w:pPr>
            <w:r>
              <w:rPr>
                <w:rFonts w:ascii="Arial" w:eastAsia="Times New Roman" w:hAnsi="Arial" w:cs="Arial"/>
                <w:b/>
                <w:bCs/>
                <w:lang w:val="en-GB" w:eastAsia="en-GB"/>
              </w:rPr>
              <w:t>(ohms)</w:t>
            </w:r>
          </w:p>
        </w:tc>
      </w:tr>
      <w:tr w:rsidR="001777FF" w:rsidRPr="002A1004" w14:paraId="6D3B055A" w14:textId="77777777" w:rsidTr="0098221D">
        <w:trPr>
          <w:trHeight w:val="300"/>
        </w:trPr>
        <w:tc>
          <w:tcPr>
            <w:tcW w:w="2405" w:type="dxa"/>
            <w:tcBorders>
              <w:top w:val="nil"/>
              <w:left w:val="single" w:sz="4" w:space="0" w:color="000000"/>
              <w:bottom w:val="single" w:sz="4" w:space="0" w:color="000000"/>
              <w:right w:val="single" w:sz="4" w:space="0" w:color="000000"/>
            </w:tcBorders>
            <w:shd w:val="clear" w:color="auto" w:fill="auto"/>
            <w:noWrap/>
            <w:hideMark/>
          </w:tcPr>
          <w:p w14:paraId="69D28447" w14:textId="77777777" w:rsidR="001777FF" w:rsidRPr="002A1004" w:rsidRDefault="001777FF" w:rsidP="0098221D">
            <w:pPr>
              <w:spacing w:after="0" w:line="240" w:lineRule="auto"/>
              <w:jc w:val="center"/>
              <w:rPr>
                <w:rFonts w:ascii="Arial" w:eastAsia="Times New Roman" w:hAnsi="Arial" w:cs="Arial"/>
                <w:b/>
                <w:bCs/>
                <w:lang w:val="en-GB" w:eastAsia="en-GB"/>
              </w:rPr>
            </w:pPr>
            <w:r w:rsidRPr="002A1004">
              <w:rPr>
                <w:rFonts w:ascii="Arial" w:hAnsi="Arial" w:cs="Arial"/>
                <w:b/>
              </w:rPr>
              <w:t>Aux Air Valve</w:t>
            </w:r>
          </w:p>
        </w:tc>
        <w:tc>
          <w:tcPr>
            <w:tcW w:w="1485" w:type="dxa"/>
            <w:tcBorders>
              <w:top w:val="nil"/>
              <w:left w:val="nil"/>
              <w:bottom w:val="single" w:sz="4" w:space="0" w:color="000000"/>
              <w:right w:val="single" w:sz="4" w:space="0" w:color="000000"/>
            </w:tcBorders>
            <w:shd w:val="clear" w:color="auto" w:fill="auto"/>
            <w:noWrap/>
            <w:vAlign w:val="bottom"/>
            <w:hideMark/>
          </w:tcPr>
          <w:p w14:paraId="4C299513" w14:textId="77777777" w:rsidR="001777FF" w:rsidRPr="002A1004" w:rsidRDefault="001777FF" w:rsidP="0098221D">
            <w:pPr>
              <w:spacing w:after="0" w:line="240" w:lineRule="auto"/>
              <w:jc w:val="center"/>
              <w:rPr>
                <w:rFonts w:ascii="Arial" w:eastAsia="Times New Roman" w:hAnsi="Arial" w:cs="Arial"/>
                <w:lang w:val="en-GB" w:eastAsia="en-GB"/>
              </w:rPr>
            </w:pPr>
            <w:r w:rsidRPr="002A1004">
              <w:rPr>
                <w:rFonts w:ascii="Arial" w:eastAsia="Times New Roman" w:hAnsi="Arial" w:cs="Arial"/>
                <w:lang w:val="en-GB" w:eastAsia="en-GB"/>
              </w:rPr>
              <w:t>40</w:t>
            </w:r>
          </w:p>
        </w:tc>
        <w:tc>
          <w:tcPr>
            <w:tcW w:w="1492" w:type="dxa"/>
            <w:tcBorders>
              <w:top w:val="nil"/>
              <w:left w:val="nil"/>
              <w:bottom w:val="single" w:sz="4" w:space="0" w:color="000000"/>
              <w:right w:val="single" w:sz="4" w:space="0" w:color="000000"/>
            </w:tcBorders>
            <w:shd w:val="clear" w:color="auto" w:fill="auto"/>
            <w:noWrap/>
            <w:vAlign w:val="bottom"/>
            <w:hideMark/>
          </w:tcPr>
          <w:p w14:paraId="7248C859" w14:textId="77777777" w:rsidR="001777FF" w:rsidRPr="002A1004" w:rsidRDefault="001777FF" w:rsidP="0098221D">
            <w:pPr>
              <w:spacing w:after="0" w:line="240" w:lineRule="auto"/>
              <w:jc w:val="center"/>
              <w:rPr>
                <w:rFonts w:ascii="Arial" w:eastAsia="Times New Roman" w:hAnsi="Arial" w:cs="Arial"/>
                <w:lang w:val="en-GB" w:eastAsia="en-GB"/>
              </w:rPr>
            </w:pPr>
            <w:r w:rsidRPr="002A1004">
              <w:rPr>
                <w:rFonts w:ascii="Arial" w:eastAsia="Times New Roman" w:hAnsi="Arial" w:cs="Arial"/>
                <w:lang w:val="en-GB" w:eastAsia="en-GB"/>
              </w:rPr>
              <w:t>45.7</w:t>
            </w:r>
          </w:p>
        </w:tc>
      </w:tr>
    </w:tbl>
    <w:p w14:paraId="0C4933D3" w14:textId="77777777" w:rsidR="001777FF" w:rsidRDefault="001777FF" w:rsidP="001777FF">
      <w:pPr>
        <w:rPr>
          <w:rFonts w:ascii="Arial" w:hAnsi="Arial" w:cs="Arial"/>
          <w:sz w:val="24"/>
          <w:szCs w:val="24"/>
          <w:lang w:val="en-GB"/>
        </w:rPr>
      </w:pPr>
    </w:p>
    <w:p w14:paraId="6F55EF4E" w14:textId="77777777" w:rsidR="001777FF" w:rsidRDefault="001777FF" w:rsidP="001777FF">
      <w:pPr>
        <w:rPr>
          <w:rFonts w:ascii="Arial" w:hAnsi="Arial" w:cs="Arial"/>
          <w:sz w:val="24"/>
          <w:szCs w:val="24"/>
          <w:lang w:val="en-GB"/>
        </w:rPr>
      </w:pPr>
    </w:p>
    <w:p w14:paraId="4ECA7261" w14:textId="77777777" w:rsidR="001777FF" w:rsidRDefault="001777FF" w:rsidP="001777FF">
      <w:pPr>
        <w:rPr>
          <w:rFonts w:ascii="Arial" w:hAnsi="Arial" w:cs="Arial"/>
          <w:sz w:val="24"/>
          <w:szCs w:val="24"/>
          <w:lang w:val="en-GB"/>
        </w:rPr>
      </w:pPr>
    </w:p>
    <w:p w14:paraId="4792D492" w14:textId="77777777" w:rsidR="001777FF" w:rsidRDefault="001777FF" w:rsidP="001777FF">
      <w:pPr>
        <w:rPr>
          <w:rFonts w:ascii="Arial" w:hAnsi="Arial" w:cs="Arial"/>
          <w:sz w:val="24"/>
          <w:szCs w:val="24"/>
          <w:lang w:val="en-GB"/>
        </w:rPr>
      </w:pPr>
    </w:p>
    <w:p w14:paraId="66F1BD01" w14:textId="77777777" w:rsidR="001777FF" w:rsidRPr="00790F9D" w:rsidRDefault="001777FF" w:rsidP="001777FF">
      <w:pPr>
        <w:spacing w:line="360" w:lineRule="auto"/>
        <w:rPr>
          <w:rFonts w:ascii="Arial" w:hAnsi="Arial" w:cs="Arial"/>
          <w:lang w:val="en-GB"/>
        </w:rPr>
      </w:pPr>
      <w:r w:rsidRPr="00790F9D">
        <w:rPr>
          <w:rFonts w:ascii="Arial" w:hAnsi="Arial" w:cs="Arial"/>
          <w:lang w:val="en-GB"/>
        </w:rPr>
        <w:t>Figure</w:t>
      </w:r>
      <w:r>
        <w:rPr>
          <w:rFonts w:ascii="Arial" w:hAnsi="Arial" w:cs="Arial"/>
          <w:lang w:val="en-GB"/>
        </w:rPr>
        <w:t xml:space="preserve"> 5</w:t>
      </w:r>
      <w:r w:rsidRPr="00790F9D">
        <w:rPr>
          <w:rFonts w:ascii="Arial" w:hAnsi="Arial" w:cs="Arial"/>
          <w:lang w:val="en-GB"/>
        </w:rPr>
        <w:t xml:space="preserve"> shows the wave scope pattern of the primary ignition circuit. This is a typical wave pattern for the Primary circuit of the ignition coil. As it is shown in Figure</w:t>
      </w:r>
      <w:r>
        <w:rPr>
          <w:rFonts w:ascii="Arial" w:hAnsi="Arial" w:cs="Arial"/>
          <w:lang w:val="en-GB"/>
        </w:rPr>
        <w:t xml:space="preserve"> 5</w:t>
      </w:r>
      <w:r w:rsidRPr="00790F9D">
        <w:rPr>
          <w:rFonts w:ascii="Arial" w:hAnsi="Arial" w:cs="Arial"/>
          <w:lang w:val="en-GB"/>
        </w:rPr>
        <w:t xml:space="preserve"> the primary coil is supplied with a voltage of 12.5V for a certain period of time then the voltage is interrupted suddenly for 5ms. This has a result the magnetic field to collapse and create a voltage of </w:t>
      </w:r>
      <w:r w:rsidRPr="00790F9D">
        <w:rPr>
          <w:rFonts w:ascii="Arial" w:hAnsi="Arial" w:cs="Arial"/>
          <w:lang w:val="en-GB"/>
        </w:rPr>
        <w:lastRenderedPageBreak/>
        <w:t>175V in the primary circuit which drops down to about 40V in 1.5ms and them after some coil oscillations the primary circuit is supplied again with 12.5V. The wave pattern and the voltage values obtained</w:t>
      </w:r>
      <w:r>
        <w:rPr>
          <w:rFonts w:ascii="Arial" w:hAnsi="Arial" w:cs="Arial"/>
          <w:lang w:val="en-GB"/>
        </w:rPr>
        <w:t>,</w:t>
      </w:r>
      <w:r w:rsidRPr="00790F9D">
        <w:rPr>
          <w:rFonts w:ascii="Arial" w:hAnsi="Arial" w:cs="Arial"/>
          <w:lang w:val="en-GB"/>
        </w:rPr>
        <w:t xml:space="preserve"> confirm the proper operation of the primary circuit of the coil. </w:t>
      </w:r>
    </w:p>
    <w:p w14:paraId="62ECB2A4" w14:textId="77777777" w:rsidR="001777FF" w:rsidRDefault="001777FF" w:rsidP="001777FF">
      <w:pPr>
        <w:keepNext/>
        <w:keepLines/>
        <w:spacing w:before="320" w:after="0" w:line="240" w:lineRule="auto"/>
        <w:outlineLvl w:val="0"/>
        <w:rPr>
          <w:rFonts w:ascii="Arial" w:eastAsiaTheme="majorEastAsia" w:hAnsi="Arial" w:cs="Arial"/>
          <w:color w:val="2E74B5" w:themeColor="accent1" w:themeShade="BF"/>
          <w:sz w:val="24"/>
          <w:szCs w:val="24"/>
          <w:lang w:val="en-GB"/>
        </w:rPr>
      </w:pPr>
      <w:bookmarkStart w:id="43" w:name="_Toc101759482"/>
      <w:r>
        <w:rPr>
          <w:noProof/>
        </w:rPr>
        <w:drawing>
          <wp:inline distT="0" distB="0" distL="0" distR="0" wp14:anchorId="152A06DD" wp14:editId="0855F653">
            <wp:extent cx="5731510" cy="4037330"/>
            <wp:effectExtent l="0" t="0" r="2540" b="1270"/>
            <wp:docPr id="20" name="Εικόνα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037330"/>
                    </a:xfrm>
                    <a:prstGeom prst="rect">
                      <a:avLst/>
                    </a:prstGeom>
                    <a:noFill/>
                    <a:ln>
                      <a:noFill/>
                    </a:ln>
                  </pic:spPr>
                </pic:pic>
              </a:graphicData>
            </a:graphic>
          </wp:inline>
        </w:drawing>
      </w:r>
      <w:bookmarkEnd w:id="43"/>
    </w:p>
    <w:p w14:paraId="2D8E3145" w14:textId="77777777" w:rsidR="001777FF" w:rsidRPr="001777FF" w:rsidRDefault="001777FF" w:rsidP="001777FF">
      <w:pPr>
        <w:pStyle w:val="Caption"/>
        <w:spacing w:before="120"/>
        <w:jc w:val="center"/>
        <w:rPr>
          <w:rFonts w:ascii="Arial" w:eastAsiaTheme="majorEastAsia" w:hAnsi="Arial" w:cs="Arial"/>
          <w:b/>
          <w:bCs/>
          <w:smallCaps/>
          <w:color w:val="auto"/>
          <w:sz w:val="24"/>
          <w:szCs w:val="24"/>
          <w:lang w:val="en-GB"/>
        </w:rPr>
      </w:pPr>
      <w:bookmarkStart w:id="44" w:name="_Toc101759607"/>
      <w:r w:rsidRPr="001777FF">
        <w:rPr>
          <w:rFonts w:ascii="Arial" w:hAnsi="Arial" w:cs="Arial"/>
          <w:b/>
          <w:bCs/>
          <w:color w:val="auto"/>
          <w:sz w:val="24"/>
          <w:szCs w:val="24"/>
        </w:rPr>
        <w:t xml:space="preserve">Figure </w:t>
      </w:r>
      <w:r w:rsidRPr="001777FF">
        <w:rPr>
          <w:rFonts w:ascii="Arial" w:hAnsi="Arial" w:cs="Arial"/>
          <w:b/>
          <w:bCs/>
          <w:smallCaps/>
          <w:color w:val="auto"/>
          <w:sz w:val="24"/>
          <w:szCs w:val="24"/>
        </w:rPr>
        <w:fldChar w:fldCharType="begin"/>
      </w:r>
      <w:r w:rsidRPr="001777FF">
        <w:rPr>
          <w:rFonts w:ascii="Arial" w:hAnsi="Arial" w:cs="Arial"/>
          <w:b/>
          <w:bCs/>
          <w:color w:val="auto"/>
          <w:sz w:val="24"/>
          <w:szCs w:val="24"/>
        </w:rPr>
        <w:instrText xml:space="preserve"> SEQ Figure \* ARABIC </w:instrText>
      </w:r>
      <w:r w:rsidRPr="001777FF">
        <w:rPr>
          <w:rFonts w:ascii="Arial" w:hAnsi="Arial" w:cs="Arial"/>
          <w:b/>
          <w:bCs/>
          <w:smallCaps/>
          <w:color w:val="auto"/>
          <w:sz w:val="24"/>
          <w:szCs w:val="24"/>
        </w:rPr>
        <w:fldChar w:fldCharType="separate"/>
      </w:r>
      <w:r w:rsidRPr="001777FF">
        <w:rPr>
          <w:rFonts w:ascii="Arial" w:hAnsi="Arial" w:cs="Arial"/>
          <w:b/>
          <w:bCs/>
          <w:noProof/>
          <w:color w:val="auto"/>
          <w:sz w:val="24"/>
          <w:szCs w:val="24"/>
        </w:rPr>
        <w:t>5</w:t>
      </w:r>
      <w:r w:rsidRPr="001777FF">
        <w:rPr>
          <w:rFonts w:ascii="Arial" w:hAnsi="Arial" w:cs="Arial"/>
          <w:b/>
          <w:bCs/>
          <w:smallCaps/>
          <w:color w:val="auto"/>
          <w:sz w:val="24"/>
          <w:szCs w:val="24"/>
        </w:rPr>
        <w:fldChar w:fldCharType="end"/>
      </w:r>
      <w:r w:rsidRPr="001777FF">
        <w:rPr>
          <w:rFonts w:ascii="Arial" w:hAnsi="Arial" w:cs="Arial"/>
          <w:b/>
          <w:bCs/>
          <w:color w:val="auto"/>
          <w:sz w:val="24"/>
          <w:szCs w:val="24"/>
        </w:rPr>
        <w:t xml:space="preserve"> - </w:t>
      </w:r>
      <w:r w:rsidRPr="001777FF">
        <w:rPr>
          <w:rFonts w:ascii="Arial" w:eastAsiaTheme="majorEastAsia" w:hAnsi="Arial" w:cs="Arial"/>
          <w:b/>
          <w:bCs/>
          <w:color w:val="auto"/>
          <w:sz w:val="24"/>
          <w:szCs w:val="24"/>
          <w:lang w:val="en-GB"/>
        </w:rPr>
        <w:t>LE3 Primary Coil Circuit Wave Scope Pattern</w:t>
      </w:r>
      <w:bookmarkEnd w:id="44"/>
    </w:p>
    <w:p w14:paraId="4304E8ED" w14:textId="77777777" w:rsidR="001777FF" w:rsidRPr="008E1407" w:rsidRDefault="001777FF" w:rsidP="001777FF">
      <w:pPr>
        <w:rPr>
          <w:lang w:val="en-GB"/>
        </w:rPr>
      </w:pPr>
    </w:p>
    <w:p w14:paraId="2E68A32A" w14:textId="77777777" w:rsidR="001777FF" w:rsidRPr="00A30C6A" w:rsidRDefault="001777FF" w:rsidP="001777FF">
      <w:pPr>
        <w:pStyle w:val="Caption"/>
        <w:spacing w:before="120" w:line="360" w:lineRule="auto"/>
        <w:rPr>
          <w:rFonts w:ascii="Arial" w:eastAsiaTheme="majorEastAsia" w:hAnsi="Arial" w:cs="Arial"/>
          <w:b/>
          <w:bCs/>
          <w:smallCaps/>
          <w:color w:val="auto"/>
          <w:sz w:val="24"/>
          <w:szCs w:val="24"/>
          <w:lang w:val="en-GB"/>
        </w:rPr>
      </w:pPr>
      <w:r w:rsidRPr="00A30C6A">
        <w:rPr>
          <w:rFonts w:ascii="Arial" w:eastAsiaTheme="majorEastAsia" w:hAnsi="Arial" w:cs="Arial"/>
          <w:color w:val="auto"/>
          <w:lang w:val="en-GB"/>
        </w:rPr>
        <w:t xml:space="preserve">Figure </w:t>
      </w:r>
      <w:r>
        <w:rPr>
          <w:rFonts w:ascii="Arial" w:eastAsiaTheme="majorEastAsia" w:hAnsi="Arial" w:cs="Arial"/>
          <w:color w:val="auto"/>
          <w:lang w:val="en-GB"/>
        </w:rPr>
        <w:t xml:space="preserve">6 </w:t>
      </w:r>
      <w:r w:rsidRPr="00A30C6A">
        <w:rPr>
          <w:rFonts w:ascii="Arial" w:eastAsiaTheme="majorEastAsia" w:hAnsi="Arial" w:cs="Arial"/>
          <w:color w:val="auto"/>
          <w:lang w:val="en-GB"/>
        </w:rPr>
        <w:t>shows the wave patterns of the primary circuit of the ignition coil together with the wave pattern of the spark advance signal. This figure shows that the spark advance signal starts when primary the primary circuit of the coil is off and it last as long as the primary circuit of the coil is off. This signal initiates the spark to ignite just before the piston reaches the TDC during the compression cycle and prevent</w:t>
      </w:r>
      <w:r>
        <w:rPr>
          <w:rFonts w:ascii="Arial" w:eastAsiaTheme="majorEastAsia" w:hAnsi="Arial" w:cs="Arial"/>
          <w:color w:val="auto"/>
          <w:lang w:val="en-GB"/>
        </w:rPr>
        <w:t>s</w:t>
      </w:r>
      <w:r w:rsidRPr="00A30C6A">
        <w:rPr>
          <w:rFonts w:ascii="Arial" w:eastAsiaTheme="majorEastAsia" w:hAnsi="Arial" w:cs="Arial"/>
          <w:color w:val="auto"/>
          <w:lang w:val="en-GB"/>
        </w:rPr>
        <w:t xml:space="preserve"> detonation. </w:t>
      </w:r>
      <w:r>
        <w:rPr>
          <w:rFonts w:ascii="Arial" w:eastAsiaTheme="majorEastAsia" w:hAnsi="Arial" w:cs="Arial"/>
          <w:color w:val="auto"/>
          <w:lang w:val="en-GB"/>
        </w:rPr>
        <w:t>It also</w:t>
      </w:r>
      <w:r w:rsidRPr="00A30C6A">
        <w:rPr>
          <w:rFonts w:ascii="Arial" w:eastAsiaTheme="majorEastAsia" w:hAnsi="Arial" w:cs="Arial"/>
          <w:color w:val="auto"/>
          <w:lang w:val="en-GB"/>
        </w:rPr>
        <w:t xml:space="preserve"> helps in achieving maximum power.</w:t>
      </w:r>
      <w:r w:rsidRPr="00A30C6A">
        <w:rPr>
          <w:rFonts w:ascii="Arial" w:eastAsiaTheme="majorEastAsia" w:hAnsi="Arial" w:cs="Arial"/>
          <w:b/>
          <w:bCs/>
          <w:smallCaps/>
          <w:color w:val="auto"/>
          <w:lang w:val="en-GB"/>
        </w:rPr>
        <w:fldChar w:fldCharType="begin" w:fldLock="1"/>
      </w:r>
      <w:r w:rsidRPr="00A30C6A">
        <w:rPr>
          <w:rFonts w:ascii="Arial" w:eastAsiaTheme="majorEastAsia" w:hAnsi="Arial" w:cs="Arial"/>
          <w:lang w:val="en-GB"/>
        </w:rPr>
        <w:instrText>ADDIN CSL_CITATION {"citationItems":[{"id":"ITEM-1","itemData":{"URL":"https://mechcontent.com/advancing-retarding-ignition-timing/","accessed":{"date-parts":[["2022","4","24"]]},"id":"ITEM-1","issued":{"date-parts":[["0"]]},"title":"Advancing and retarding ignition timing | Spark advance and retardation","type":"webpage"},"uris":["http://www.mendeley.com/documents/?uuid=188e3327-8c37-3cac-a2aa-a1586adbdcb2"]}],"mendeley":{"formattedCitation":"(&lt;i&gt;Advancing and retarding ignition timing | Spark advance and retardation&lt;/i&gt;, no date)","plainTextFormattedCitation":"(Advancing and retarding ignition timing | Spark advance and retardation, no date)","previouslyFormattedCitation":"(&lt;i&gt;Advancing and retarding ignition timing | Spark advance and retardation&lt;/i&gt;, no date)"},"properties":{"noteIndex":0},"schema":"https://github.com/citation-style-language/schema/raw/master/csl-citation.json"}</w:instrText>
      </w:r>
      <w:r w:rsidRPr="00A30C6A">
        <w:rPr>
          <w:rFonts w:ascii="Arial" w:eastAsiaTheme="majorEastAsia" w:hAnsi="Arial" w:cs="Arial"/>
          <w:b/>
          <w:bCs/>
          <w:smallCaps/>
          <w:color w:val="auto"/>
          <w:lang w:val="en-GB"/>
        </w:rPr>
        <w:fldChar w:fldCharType="separate"/>
      </w:r>
      <w:r w:rsidRPr="00A30C6A">
        <w:rPr>
          <w:rFonts w:ascii="Arial" w:eastAsiaTheme="majorEastAsia" w:hAnsi="Arial" w:cs="Arial"/>
          <w:noProof/>
          <w:color w:val="auto"/>
          <w:lang w:val="en-GB"/>
        </w:rPr>
        <w:t>(Advancing and retarding ignition timing | Spark advance and retardation, no date)</w:t>
      </w:r>
      <w:r w:rsidRPr="00A30C6A">
        <w:rPr>
          <w:rFonts w:ascii="Arial" w:eastAsiaTheme="majorEastAsia" w:hAnsi="Arial" w:cs="Arial"/>
          <w:b/>
          <w:bCs/>
          <w:smallCaps/>
          <w:color w:val="auto"/>
          <w:lang w:val="en-GB"/>
        </w:rPr>
        <w:fldChar w:fldCharType="end"/>
      </w:r>
    </w:p>
    <w:p w14:paraId="7F485EA4" w14:textId="77777777" w:rsidR="001777FF" w:rsidRDefault="001777FF" w:rsidP="001777FF">
      <w:pPr>
        <w:keepNext/>
        <w:keepLines/>
        <w:spacing w:before="320" w:after="0" w:line="240" w:lineRule="auto"/>
        <w:jc w:val="center"/>
        <w:outlineLvl w:val="0"/>
        <w:rPr>
          <w:rFonts w:ascii="Arial" w:eastAsiaTheme="majorEastAsia" w:hAnsi="Arial" w:cs="Arial"/>
          <w:color w:val="2E74B5" w:themeColor="accent1" w:themeShade="BF"/>
          <w:sz w:val="24"/>
          <w:szCs w:val="24"/>
          <w:lang w:val="en-GB"/>
        </w:rPr>
      </w:pPr>
      <w:bookmarkStart w:id="45" w:name="_Toc101759483"/>
      <w:r>
        <w:rPr>
          <w:noProof/>
        </w:rPr>
        <w:lastRenderedPageBreak/>
        <w:drawing>
          <wp:inline distT="0" distB="0" distL="0" distR="0" wp14:anchorId="64D77DCE" wp14:editId="3A0235C2">
            <wp:extent cx="5731510" cy="3576955"/>
            <wp:effectExtent l="0" t="0" r="2540" b="4445"/>
            <wp:docPr id="19" name="Εικόνα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576955"/>
                    </a:xfrm>
                    <a:prstGeom prst="rect">
                      <a:avLst/>
                    </a:prstGeom>
                    <a:noFill/>
                    <a:ln>
                      <a:noFill/>
                    </a:ln>
                  </pic:spPr>
                </pic:pic>
              </a:graphicData>
            </a:graphic>
          </wp:inline>
        </w:drawing>
      </w:r>
      <w:bookmarkEnd w:id="45"/>
    </w:p>
    <w:p w14:paraId="1663B85C" w14:textId="77777777" w:rsidR="001777FF" w:rsidRPr="001777FF" w:rsidRDefault="001777FF" w:rsidP="001777FF">
      <w:pPr>
        <w:pStyle w:val="Caption"/>
        <w:jc w:val="center"/>
        <w:rPr>
          <w:rFonts w:ascii="Arial" w:eastAsiaTheme="majorEastAsia" w:hAnsi="Arial" w:cs="Arial"/>
          <w:b/>
          <w:bCs/>
          <w:smallCaps/>
          <w:color w:val="auto"/>
          <w:sz w:val="20"/>
          <w:szCs w:val="20"/>
          <w:lang w:val="en-GB"/>
        </w:rPr>
      </w:pPr>
      <w:bookmarkStart w:id="46" w:name="_Toc101759608"/>
      <w:r w:rsidRPr="001777FF">
        <w:rPr>
          <w:rFonts w:ascii="Arial" w:hAnsi="Arial" w:cs="Arial"/>
          <w:b/>
          <w:bCs/>
          <w:color w:val="auto"/>
          <w:sz w:val="20"/>
          <w:szCs w:val="20"/>
        </w:rPr>
        <w:t xml:space="preserve">Figure </w:t>
      </w:r>
      <w:r w:rsidRPr="001777FF">
        <w:rPr>
          <w:rFonts w:ascii="Arial" w:hAnsi="Arial" w:cs="Arial"/>
          <w:b/>
          <w:bCs/>
          <w:smallCaps/>
          <w:color w:val="auto"/>
          <w:sz w:val="20"/>
          <w:szCs w:val="20"/>
        </w:rPr>
        <w:fldChar w:fldCharType="begin"/>
      </w:r>
      <w:r w:rsidRPr="001777FF">
        <w:rPr>
          <w:rFonts w:ascii="Arial" w:hAnsi="Arial" w:cs="Arial"/>
          <w:b/>
          <w:bCs/>
          <w:color w:val="auto"/>
          <w:sz w:val="20"/>
          <w:szCs w:val="20"/>
        </w:rPr>
        <w:instrText xml:space="preserve"> SEQ Figure \* ARABIC </w:instrText>
      </w:r>
      <w:r w:rsidRPr="001777FF">
        <w:rPr>
          <w:rFonts w:ascii="Arial" w:hAnsi="Arial" w:cs="Arial"/>
          <w:b/>
          <w:bCs/>
          <w:smallCaps/>
          <w:color w:val="auto"/>
          <w:sz w:val="20"/>
          <w:szCs w:val="20"/>
        </w:rPr>
        <w:fldChar w:fldCharType="separate"/>
      </w:r>
      <w:r w:rsidRPr="001777FF">
        <w:rPr>
          <w:rFonts w:ascii="Arial" w:hAnsi="Arial" w:cs="Arial"/>
          <w:b/>
          <w:bCs/>
          <w:noProof/>
          <w:color w:val="auto"/>
          <w:sz w:val="20"/>
          <w:szCs w:val="20"/>
        </w:rPr>
        <w:t>6</w:t>
      </w:r>
      <w:r w:rsidRPr="001777FF">
        <w:rPr>
          <w:rFonts w:ascii="Arial" w:hAnsi="Arial" w:cs="Arial"/>
          <w:b/>
          <w:bCs/>
          <w:smallCaps/>
          <w:color w:val="auto"/>
          <w:sz w:val="20"/>
          <w:szCs w:val="20"/>
        </w:rPr>
        <w:fldChar w:fldCharType="end"/>
      </w:r>
      <w:r w:rsidRPr="001777FF">
        <w:rPr>
          <w:rFonts w:ascii="Arial" w:hAnsi="Arial" w:cs="Arial"/>
          <w:b/>
          <w:bCs/>
          <w:color w:val="auto"/>
          <w:sz w:val="20"/>
          <w:szCs w:val="20"/>
        </w:rPr>
        <w:t xml:space="preserve"> - </w:t>
      </w:r>
      <w:r w:rsidRPr="001777FF">
        <w:rPr>
          <w:rFonts w:ascii="Arial" w:eastAsiaTheme="majorEastAsia" w:hAnsi="Arial" w:cs="Arial"/>
          <w:b/>
          <w:bCs/>
          <w:color w:val="auto"/>
          <w:sz w:val="20"/>
          <w:szCs w:val="20"/>
          <w:lang w:val="en-GB"/>
        </w:rPr>
        <w:t>LE3 Spark Advance Signal and Primary Circuit Wave Patterns</w:t>
      </w:r>
      <w:bookmarkEnd w:id="46"/>
    </w:p>
    <w:p w14:paraId="0AA461CA" w14:textId="77777777" w:rsidR="001777FF" w:rsidRPr="001777FF" w:rsidRDefault="001777FF" w:rsidP="001777FF">
      <w:pPr>
        <w:rPr>
          <w:b/>
          <w:bCs/>
          <w:lang w:val="en-GB"/>
        </w:rPr>
      </w:pPr>
    </w:p>
    <w:p w14:paraId="5F4836FB" w14:textId="77777777" w:rsidR="001777FF" w:rsidRPr="005747EC" w:rsidRDefault="001777FF" w:rsidP="001777FF">
      <w:pPr>
        <w:spacing w:line="360" w:lineRule="auto"/>
        <w:rPr>
          <w:rFonts w:ascii="Arial" w:hAnsi="Arial" w:cs="Arial"/>
          <w:lang w:val="en-GB"/>
        </w:rPr>
      </w:pPr>
      <w:r w:rsidRPr="005747EC">
        <w:rPr>
          <w:rFonts w:ascii="Arial" w:hAnsi="Arial" w:cs="Arial"/>
          <w:lang w:val="en-GB"/>
        </w:rPr>
        <w:t>Figure</w:t>
      </w:r>
      <w:r>
        <w:rPr>
          <w:rFonts w:ascii="Arial" w:hAnsi="Arial" w:cs="Arial"/>
          <w:lang w:val="en-GB"/>
        </w:rPr>
        <w:t xml:space="preserve"> 7</w:t>
      </w:r>
      <w:r w:rsidRPr="005747EC">
        <w:rPr>
          <w:rFonts w:ascii="Arial" w:hAnsi="Arial" w:cs="Arial"/>
          <w:lang w:val="en-GB"/>
        </w:rPr>
        <w:t xml:space="preserve"> shows the wave pattern of the secondary ignition circuit of the coil. As is can be seen from figure </w:t>
      </w:r>
      <w:r>
        <w:rPr>
          <w:rFonts w:ascii="Arial" w:hAnsi="Arial" w:cs="Arial"/>
          <w:lang w:val="en-GB"/>
        </w:rPr>
        <w:t>7</w:t>
      </w:r>
      <w:r w:rsidRPr="005747EC">
        <w:rPr>
          <w:rFonts w:ascii="Arial" w:hAnsi="Arial" w:cs="Arial"/>
          <w:lang w:val="en-GB"/>
        </w:rPr>
        <w:t xml:space="preserve"> once the collapse of the magnetic field in the primary circuit of the coil occurs</w:t>
      </w:r>
      <w:r>
        <w:rPr>
          <w:rFonts w:ascii="Arial" w:hAnsi="Arial" w:cs="Arial"/>
          <w:lang w:val="en-GB"/>
        </w:rPr>
        <w:t>,</w:t>
      </w:r>
      <w:r w:rsidRPr="005747EC">
        <w:rPr>
          <w:rFonts w:ascii="Arial" w:hAnsi="Arial" w:cs="Arial"/>
          <w:lang w:val="en-GB"/>
        </w:rPr>
        <w:t xml:space="preserve"> a very high voltage of 11KV is created in the secondary circuit of the coil which drops down to 1.7KV for a short period of time and then to 0V. Then approximately 1KV negative voltage is created in the secondary circuit when primary circuit is supplied with power which gradually with some oscillations goes back to 0V. With the collapse of the magnetic field in the primary circuit this pattern is repeated again. The values obtained and the wave pattern of the secondary circuit of the coil confirms its proper operation.</w:t>
      </w:r>
    </w:p>
    <w:p w14:paraId="707228A7" w14:textId="77777777" w:rsidR="001777FF" w:rsidRDefault="001777FF" w:rsidP="001777FF">
      <w:pPr>
        <w:keepNext/>
        <w:keepLines/>
        <w:spacing w:before="320" w:after="0" w:line="240" w:lineRule="auto"/>
        <w:outlineLvl w:val="0"/>
        <w:rPr>
          <w:rFonts w:ascii="Arial" w:eastAsiaTheme="majorEastAsia" w:hAnsi="Arial" w:cs="Arial"/>
          <w:color w:val="2E74B5" w:themeColor="accent1" w:themeShade="BF"/>
          <w:sz w:val="24"/>
          <w:szCs w:val="24"/>
          <w:lang w:val="en-GB"/>
        </w:rPr>
      </w:pPr>
    </w:p>
    <w:p w14:paraId="668E76F7" w14:textId="77777777" w:rsidR="001777FF" w:rsidRDefault="001777FF" w:rsidP="001777FF">
      <w:pPr>
        <w:keepNext/>
        <w:keepLines/>
        <w:spacing w:before="320" w:after="0" w:line="240" w:lineRule="auto"/>
        <w:outlineLvl w:val="0"/>
        <w:rPr>
          <w:rFonts w:ascii="Arial" w:eastAsiaTheme="majorEastAsia" w:hAnsi="Arial" w:cs="Arial"/>
          <w:color w:val="2E74B5" w:themeColor="accent1" w:themeShade="BF"/>
          <w:sz w:val="24"/>
          <w:szCs w:val="24"/>
          <w:lang w:val="en-GB"/>
        </w:rPr>
      </w:pPr>
    </w:p>
    <w:p w14:paraId="0276DBF1" w14:textId="77777777" w:rsidR="001777FF" w:rsidRDefault="001777FF" w:rsidP="001777FF">
      <w:pPr>
        <w:pStyle w:val="Caption"/>
      </w:pPr>
    </w:p>
    <w:p w14:paraId="24E069D8" w14:textId="77777777" w:rsidR="001777FF" w:rsidRDefault="001777FF" w:rsidP="001777FF">
      <w:pPr>
        <w:pStyle w:val="Caption"/>
      </w:pPr>
    </w:p>
    <w:p w14:paraId="50494D46" w14:textId="77777777" w:rsidR="001777FF" w:rsidRDefault="001777FF" w:rsidP="001777FF">
      <w:pPr>
        <w:pStyle w:val="Caption"/>
      </w:pPr>
    </w:p>
    <w:p w14:paraId="2726640D" w14:textId="77777777" w:rsidR="001777FF" w:rsidRDefault="001777FF" w:rsidP="001777FF">
      <w:pPr>
        <w:pStyle w:val="Caption"/>
      </w:pPr>
    </w:p>
    <w:p w14:paraId="06D9169A" w14:textId="77777777" w:rsidR="001777FF" w:rsidRDefault="001777FF" w:rsidP="001777FF">
      <w:pPr>
        <w:pStyle w:val="Caption"/>
        <w:rPr>
          <w:rFonts w:ascii="Arial" w:eastAsiaTheme="majorEastAsia" w:hAnsi="Arial" w:cs="Arial"/>
          <w:color w:val="2E74B5" w:themeColor="accent1" w:themeShade="BF"/>
          <w:sz w:val="24"/>
          <w:szCs w:val="24"/>
          <w:lang w:val="en-GB"/>
        </w:rPr>
      </w:pPr>
      <w:bookmarkStart w:id="47" w:name="_Hlk101754864"/>
      <w:r>
        <w:rPr>
          <w:noProof/>
        </w:rPr>
        <w:lastRenderedPageBreak/>
        <w:drawing>
          <wp:anchor distT="0" distB="0" distL="114300" distR="114300" simplePos="0" relativeHeight="251667456" behindDoc="0" locked="0" layoutInCell="1" allowOverlap="1" wp14:anchorId="01D518DD" wp14:editId="67279167">
            <wp:simplePos x="0" y="0"/>
            <wp:positionH relativeFrom="column">
              <wp:align>left</wp:align>
            </wp:positionH>
            <wp:positionV relativeFrom="paragraph">
              <wp:align>top</wp:align>
            </wp:positionV>
            <wp:extent cx="5731510" cy="3738245"/>
            <wp:effectExtent l="0" t="0" r="2540" b="0"/>
            <wp:wrapSquare wrapText="bothSides"/>
            <wp:docPr id="4"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5384" cy="374109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47"/>
    </w:p>
    <w:p w14:paraId="5144B72F" w14:textId="77777777" w:rsidR="001777FF" w:rsidRPr="001777FF" w:rsidRDefault="001777FF" w:rsidP="001777FF">
      <w:pPr>
        <w:pStyle w:val="Caption"/>
        <w:jc w:val="center"/>
        <w:rPr>
          <w:rFonts w:ascii="Arial" w:eastAsiaTheme="majorEastAsia" w:hAnsi="Arial" w:cs="Arial"/>
          <w:b/>
          <w:bCs/>
          <w:smallCaps/>
          <w:color w:val="auto"/>
          <w:sz w:val="24"/>
          <w:szCs w:val="24"/>
          <w:lang w:val="en-GB"/>
        </w:rPr>
      </w:pPr>
      <w:bookmarkStart w:id="48" w:name="_Toc101759609"/>
      <w:r w:rsidRPr="001777FF">
        <w:rPr>
          <w:b/>
          <w:bCs/>
          <w:color w:val="auto"/>
          <w:sz w:val="24"/>
          <w:szCs w:val="24"/>
        </w:rPr>
        <w:t xml:space="preserve">Figure </w:t>
      </w:r>
      <w:r w:rsidRPr="001777FF">
        <w:rPr>
          <w:b/>
          <w:bCs/>
          <w:smallCaps/>
          <w:color w:val="auto"/>
          <w:sz w:val="24"/>
          <w:szCs w:val="24"/>
        </w:rPr>
        <w:fldChar w:fldCharType="begin"/>
      </w:r>
      <w:r w:rsidRPr="001777FF">
        <w:rPr>
          <w:b/>
          <w:bCs/>
          <w:color w:val="auto"/>
          <w:sz w:val="24"/>
          <w:szCs w:val="24"/>
        </w:rPr>
        <w:instrText xml:space="preserve"> SEQ Figure \* ARABIC </w:instrText>
      </w:r>
      <w:r w:rsidRPr="001777FF">
        <w:rPr>
          <w:b/>
          <w:bCs/>
          <w:smallCaps/>
          <w:color w:val="auto"/>
          <w:sz w:val="24"/>
          <w:szCs w:val="24"/>
        </w:rPr>
        <w:fldChar w:fldCharType="separate"/>
      </w:r>
      <w:r w:rsidRPr="001777FF">
        <w:rPr>
          <w:b/>
          <w:bCs/>
          <w:noProof/>
          <w:color w:val="auto"/>
          <w:sz w:val="24"/>
          <w:szCs w:val="24"/>
        </w:rPr>
        <w:t>7</w:t>
      </w:r>
      <w:r w:rsidRPr="001777FF">
        <w:rPr>
          <w:b/>
          <w:bCs/>
          <w:smallCaps/>
          <w:color w:val="auto"/>
          <w:sz w:val="24"/>
          <w:szCs w:val="24"/>
        </w:rPr>
        <w:fldChar w:fldCharType="end"/>
      </w:r>
      <w:r w:rsidRPr="001777FF">
        <w:rPr>
          <w:b/>
          <w:bCs/>
          <w:noProof/>
          <w:color w:val="auto"/>
          <w:sz w:val="24"/>
          <w:szCs w:val="24"/>
        </w:rPr>
        <w:t xml:space="preserve"> </w:t>
      </w:r>
      <w:r w:rsidRPr="001777FF">
        <w:rPr>
          <w:b/>
          <w:bCs/>
          <w:color w:val="auto"/>
          <w:sz w:val="24"/>
          <w:szCs w:val="24"/>
        </w:rPr>
        <w:t xml:space="preserve"> – LE3 Secondary Coil Circuit Wave Scope </w:t>
      </w:r>
      <w:bookmarkEnd w:id="48"/>
      <w:r w:rsidRPr="001777FF">
        <w:rPr>
          <w:b/>
          <w:bCs/>
          <w:color w:val="auto"/>
          <w:sz w:val="24"/>
          <w:szCs w:val="24"/>
        </w:rPr>
        <w:t>Pattern</w:t>
      </w:r>
    </w:p>
    <w:p w14:paraId="54346A7A" w14:textId="77777777" w:rsidR="001777FF" w:rsidRDefault="001777FF" w:rsidP="001777FF">
      <w:pPr>
        <w:pStyle w:val="Caption"/>
        <w:rPr>
          <w:rFonts w:ascii="Arial" w:eastAsiaTheme="majorEastAsia" w:hAnsi="Arial" w:cs="Arial"/>
          <w:color w:val="2E74B5" w:themeColor="accent1" w:themeShade="BF"/>
          <w:sz w:val="24"/>
          <w:szCs w:val="24"/>
          <w:lang w:val="en-GB"/>
        </w:rPr>
      </w:pPr>
    </w:p>
    <w:p w14:paraId="79E5B371" w14:textId="77777777" w:rsidR="001777FF" w:rsidRPr="001777FF" w:rsidRDefault="001777FF" w:rsidP="001777FF">
      <w:pPr>
        <w:pStyle w:val="Caption"/>
        <w:spacing w:line="360" w:lineRule="auto"/>
        <w:rPr>
          <w:rFonts w:ascii="Arial" w:eastAsiaTheme="majorEastAsia" w:hAnsi="Arial" w:cs="Arial"/>
          <w:b/>
          <w:bCs/>
          <w:i w:val="0"/>
          <w:iCs w:val="0"/>
          <w:smallCaps/>
          <w:color w:val="auto"/>
          <w:sz w:val="22"/>
          <w:szCs w:val="22"/>
          <w:lang w:val="en-GB"/>
        </w:rPr>
      </w:pPr>
      <w:r w:rsidRPr="001777FF">
        <w:rPr>
          <w:rFonts w:ascii="Arial" w:eastAsiaTheme="majorEastAsia" w:hAnsi="Arial" w:cs="Arial"/>
          <w:i w:val="0"/>
          <w:iCs w:val="0"/>
          <w:color w:val="auto"/>
          <w:sz w:val="22"/>
          <w:szCs w:val="22"/>
          <w:lang w:val="en-GB"/>
        </w:rPr>
        <w:t xml:space="preserve">Figure 8 shows the wave patten for the position of the crank shaft and this sign is send to spart advance control until in order to fire the advance spark at the right time. </w:t>
      </w:r>
    </w:p>
    <w:p w14:paraId="7C21F02E" w14:textId="77777777" w:rsidR="001777FF" w:rsidRDefault="001777FF" w:rsidP="001777FF">
      <w:pPr>
        <w:keepNext/>
        <w:keepLines/>
        <w:spacing w:before="320" w:after="0" w:line="240" w:lineRule="auto"/>
        <w:outlineLvl w:val="0"/>
        <w:rPr>
          <w:rFonts w:ascii="Arial" w:eastAsiaTheme="majorEastAsia" w:hAnsi="Arial" w:cs="Arial"/>
          <w:color w:val="2E74B5" w:themeColor="accent1" w:themeShade="BF"/>
          <w:sz w:val="24"/>
          <w:szCs w:val="24"/>
          <w:lang w:val="en-GB"/>
        </w:rPr>
      </w:pPr>
      <w:bookmarkStart w:id="49" w:name="_Toc101759484"/>
      <w:r>
        <w:rPr>
          <w:noProof/>
        </w:rPr>
        <w:lastRenderedPageBreak/>
        <w:drawing>
          <wp:anchor distT="0" distB="0" distL="114300" distR="114300" simplePos="0" relativeHeight="251666432" behindDoc="0" locked="0" layoutInCell="1" allowOverlap="1" wp14:anchorId="74020252" wp14:editId="0C1FF5D5">
            <wp:simplePos x="914400" y="916305"/>
            <wp:positionH relativeFrom="column">
              <wp:align>left</wp:align>
            </wp:positionH>
            <wp:positionV relativeFrom="paragraph">
              <wp:align>top</wp:align>
            </wp:positionV>
            <wp:extent cx="5731510" cy="3781425"/>
            <wp:effectExtent l="0" t="0" r="2540" b="9525"/>
            <wp:wrapSquare wrapText="bothSides"/>
            <wp:docPr id="6" name="Εικόνα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781425"/>
                    </a:xfrm>
                    <a:prstGeom prst="rect">
                      <a:avLst/>
                    </a:prstGeom>
                    <a:noFill/>
                    <a:ln>
                      <a:noFill/>
                    </a:ln>
                  </pic:spPr>
                </pic:pic>
              </a:graphicData>
            </a:graphic>
          </wp:anchor>
        </w:drawing>
      </w:r>
      <w:bookmarkEnd w:id="49"/>
    </w:p>
    <w:p w14:paraId="3D0817E9" w14:textId="77777777" w:rsidR="001777FF" w:rsidRPr="001777FF" w:rsidRDefault="001777FF" w:rsidP="001777FF">
      <w:pPr>
        <w:pStyle w:val="Caption"/>
        <w:jc w:val="center"/>
        <w:rPr>
          <w:rFonts w:ascii="Arial" w:hAnsi="Arial" w:cs="Arial"/>
          <w:b/>
          <w:bCs/>
          <w:smallCaps/>
          <w:sz w:val="24"/>
          <w:szCs w:val="24"/>
          <w:lang w:val="en-GB"/>
        </w:rPr>
      </w:pPr>
      <w:bookmarkStart w:id="50" w:name="_Toc101759610"/>
      <w:r w:rsidRPr="001777FF">
        <w:rPr>
          <w:rFonts w:ascii="Arial" w:hAnsi="Arial" w:cs="Arial"/>
          <w:b/>
          <w:bCs/>
          <w:color w:val="auto"/>
          <w:sz w:val="24"/>
          <w:szCs w:val="24"/>
        </w:rPr>
        <w:t xml:space="preserve">Figure </w:t>
      </w:r>
      <w:r w:rsidRPr="001777FF">
        <w:rPr>
          <w:rFonts w:ascii="Arial" w:hAnsi="Arial" w:cs="Arial"/>
          <w:b/>
          <w:bCs/>
          <w:smallCaps/>
          <w:color w:val="auto"/>
          <w:sz w:val="24"/>
          <w:szCs w:val="24"/>
        </w:rPr>
        <w:fldChar w:fldCharType="begin"/>
      </w:r>
      <w:r w:rsidRPr="001777FF">
        <w:rPr>
          <w:rFonts w:ascii="Arial" w:hAnsi="Arial" w:cs="Arial"/>
          <w:b/>
          <w:bCs/>
          <w:color w:val="auto"/>
          <w:sz w:val="24"/>
          <w:szCs w:val="24"/>
        </w:rPr>
        <w:instrText xml:space="preserve"> SEQ Figure \* ARABIC </w:instrText>
      </w:r>
      <w:r w:rsidRPr="001777FF">
        <w:rPr>
          <w:rFonts w:ascii="Arial" w:hAnsi="Arial" w:cs="Arial"/>
          <w:b/>
          <w:bCs/>
          <w:smallCaps/>
          <w:color w:val="auto"/>
          <w:sz w:val="24"/>
          <w:szCs w:val="24"/>
        </w:rPr>
        <w:fldChar w:fldCharType="separate"/>
      </w:r>
      <w:r w:rsidRPr="001777FF">
        <w:rPr>
          <w:rFonts w:ascii="Arial" w:hAnsi="Arial" w:cs="Arial"/>
          <w:b/>
          <w:bCs/>
          <w:noProof/>
          <w:color w:val="auto"/>
          <w:sz w:val="24"/>
          <w:szCs w:val="24"/>
        </w:rPr>
        <w:t>8</w:t>
      </w:r>
      <w:r w:rsidRPr="001777FF">
        <w:rPr>
          <w:rFonts w:ascii="Arial" w:hAnsi="Arial" w:cs="Arial"/>
          <w:b/>
          <w:bCs/>
          <w:smallCaps/>
          <w:color w:val="auto"/>
          <w:sz w:val="24"/>
          <w:szCs w:val="24"/>
        </w:rPr>
        <w:fldChar w:fldCharType="end"/>
      </w:r>
      <w:r w:rsidRPr="001777FF">
        <w:rPr>
          <w:rFonts w:ascii="Arial" w:hAnsi="Arial" w:cs="Arial"/>
          <w:b/>
          <w:bCs/>
          <w:color w:val="auto"/>
          <w:sz w:val="24"/>
          <w:szCs w:val="24"/>
        </w:rPr>
        <w:t xml:space="preserve"> - </w:t>
      </w:r>
      <w:r w:rsidRPr="001777FF">
        <w:rPr>
          <w:rFonts w:ascii="Arial" w:eastAsiaTheme="majorEastAsia" w:hAnsi="Arial" w:cs="Arial"/>
          <w:b/>
          <w:bCs/>
          <w:color w:val="auto"/>
          <w:sz w:val="24"/>
          <w:szCs w:val="24"/>
          <w:lang w:val="en-GB"/>
        </w:rPr>
        <w:t>LE3 Crank Signal Wave Pattern</w:t>
      </w:r>
      <w:bookmarkEnd w:id="50"/>
    </w:p>
    <w:p w14:paraId="7A8A2194" w14:textId="77777777" w:rsidR="001777FF" w:rsidRDefault="001777FF" w:rsidP="001777FF">
      <w:pPr>
        <w:spacing w:line="360" w:lineRule="auto"/>
        <w:rPr>
          <w:rFonts w:ascii="Arial" w:hAnsi="Arial" w:cs="Arial"/>
          <w:lang w:val="en-GB"/>
        </w:rPr>
      </w:pPr>
    </w:p>
    <w:p w14:paraId="2037261A" w14:textId="77777777" w:rsidR="001777FF" w:rsidRPr="00790F9D" w:rsidRDefault="001777FF" w:rsidP="001777FF">
      <w:pPr>
        <w:spacing w:line="360" w:lineRule="auto"/>
        <w:rPr>
          <w:rFonts w:ascii="Arial" w:hAnsi="Arial" w:cs="Arial"/>
          <w:lang w:val="en-GB"/>
        </w:rPr>
      </w:pPr>
      <w:r w:rsidRPr="00790F9D">
        <w:rPr>
          <w:rFonts w:ascii="Arial" w:hAnsi="Arial" w:cs="Arial"/>
          <w:lang w:val="en-GB"/>
        </w:rPr>
        <w:t xml:space="preserve">Figure </w:t>
      </w:r>
      <w:r>
        <w:rPr>
          <w:rFonts w:ascii="Arial" w:hAnsi="Arial" w:cs="Arial"/>
          <w:lang w:val="en-GB"/>
        </w:rPr>
        <w:t xml:space="preserve">9 </w:t>
      </w:r>
      <w:r w:rsidRPr="00790F9D">
        <w:rPr>
          <w:rFonts w:ascii="Arial" w:hAnsi="Arial" w:cs="Arial"/>
          <w:lang w:val="en-GB"/>
        </w:rPr>
        <w:t xml:space="preserve">shown the Injector on Time scope pattern during idle </w:t>
      </w:r>
      <w:r>
        <w:rPr>
          <w:rFonts w:ascii="Arial" w:hAnsi="Arial" w:cs="Arial"/>
          <w:lang w:val="en-GB"/>
        </w:rPr>
        <w:t>(</w:t>
      </w:r>
      <w:r w:rsidRPr="00790F9D">
        <w:rPr>
          <w:rFonts w:ascii="Arial" w:hAnsi="Arial" w:cs="Arial"/>
          <w:lang w:val="en-GB"/>
        </w:rPr>
        <w:t>pin 3</w:t>
      </w:r>
      <w:r>
        <w:rPr>
          <w:rFonts w:ascii="Arial" w:hAnsi="Arial" w:cs="Arial"/>
          <w:lang w:val="en-GB"/>
        </w:rPr>
        <w:t>)</w:t>
      </w:r>
      <w:r w:rsidRPr="00790F9D">
        <w:rPr>
          <w:rFonts w:ascii="Arial" w:hAnsi="Arial" w:cs="Arial"/>
          <w:lang w:val="en-GB"/>
        </w:rPr>
        <w:t xml:space="preserve"> which represent the pulse to the fuel injector. The injector has a constant voltage of 12V when the valve of the injector is close and when the injector is grounded the voltage drop to 0V for 2.5ms. This is the time the injector injects fuel in the manifold. This means that during idle</w:t>
      </w:r>
      <w:r>
        <w:rPr>
          <w:rFonts w:ascii="Arial" w:hAnsi="Arial" w:cs="Arial"/>
          <w:lang w:val="en-GB"/>
        </w:rPr>
        <w:t>,</w:t>
      </w:r>
      <w:r w:rsidRPr="00790F9D">
        <w:rPr>
          <w:rFonts w:ascii="Arial" w:hAnsi="Arial" w:cs="Arial"/>
          <w:lang w:val="en-GB"/>
        </w:rPr>
        <w:t xml:space="preserve"> the fuel which is injected in the manifold is just enough to keep the engine running efferently and the air/fuel mixture should be close to optimum. The voltage in the injector increases rabidly to the approximately 60V and then droops back to 12V. The rabid voltage occurs in order to close the injector faster and achieve more precise on time for the injectors.</w:t>
      </w:r>
    </w:p>
    <w:p w14:paraId="7EBD6651" w14:textId="77777777" w:rsidR="001777FF" w:rsidRDefault="001777FF" w:rsidP="001777FF">
      <w:pPr>
        <w:keepNext/>
        <w:keepLines/>
        <w:spacing w:before="320" w:after="0" w:line="240" w:lineRule="auto"/>
        <w:outlineLvl w:val="0"/>
        <w:rPr>
          <w:rFonts w:ascii="Arial" w:eastAsiaTheme="majorEastAsia" w:hAnsi="Arial" w:cs="Arial"/>
          <w:color w:val="2E74B5" w:themeColor="accent1" w:themeShade="BF"/>
          <w:sz w:val="24"/>
          <w:szCs w:val="24"/>
          <w:lang w:val="en-GB"/>
        </w:rPr>
      </w:pPr>
      <w:bookmarkStart w:id="51" w:name="_Toc101759485"/>
      <w:r>
        <w:rPr>
          <w:noProof/>
        </w:rPr>
        <w:lastRenderedPageBreak/>
        <w:drawing>
          <wp:inline distT="0" distB="0" distL="0" distR="0" wp14:anchorId="4126B18A" wp14:editId="0475C7B7">
            <wp:extent cx="5731510" cy="3551555"/>
            <wp:effectExtent l="0" t="0" r="2540" b="0"/>
            <wp:docPr id="23" name="Εικόνα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551555"/>
                    </a:xfrm>
                    <a:prstGeom prst="rect">
                      <a:avLst/>
                    </a:prstGeom>
                    <a:noFill/>
                    <a:ln>
                      <a:noFill/>
                    </a:ln>
                  </pic:spPr>
                </pic:pic>
              </a:graphicData>
            </a:graphic>
          </wp:inline>
        </w:drawing>
      </w:r>
      <w:bookmarkEnd w:id="51"/>
    </w:p>
    <w:p w14:paraId="430B3E71" w14:textId="77777777" w:rsidR="001777FF" w:rsidRPr="001777FF" w:rsidRDefault="001777FF" w:rsidP="001777FF">
      <w:pPr>
        <w:pStyle w:val="Caption"/>
        <w:jc w:val="center"/>
        <w:rPr>
          <w:rFonts w:ascii="Arial" w:eastAsiaTheme="majorEastAsia" w:hAnsi="Arial" w:cs="Arial"/>
          <w:b/>
          <w:bCs/>
          <w:smallCaps/>
          <w:color w:val="2E74B5" w:themeColor="accent1" w:themeShade="BF"/>
          <w:sz w:val="24"/>
          <w:szCs w:val="24"/>
          <w:lang w:val="en-GB"/>
        </w:rPr>
      </w:pPr>
      <w:bookmarkStart w:id="52" w:name="_Toc101759611"/>
      <w:r w:rsidRPr="001777FF">
        <w:rPr>
          <w:rFonts w:ascii="Arial" w:hAnsi="Arial" w:cs="Arial"/>
          <w:b/>
          <w:bCs/>
          <w:color w:val="auto"/>
          <w:sz w:val="24"/>
          <w:szCs w:val="24"/>
        </w:rPr>
        <w:t xml:space="preserve">Figure </w:t>
      </w:r>
      <w:r w:rsidRPr="001777FF">
        <w:rPr>
          <w:rFonts w:ascii="Arial" w:hAnsi="Arial" w:cs="Arial"/>
          <w:b/>
          <w:bCs/>
          <w:smallCaps/>
          <w:color w:val="auto"/>
          <w:sz w:val="24"/>
          <w:szCs w:val="24"/>
        </w:rPr>
        <w:fldChar w:fldCharType="begin"/>
      </w:r>
      <w:r w:rsidRPr="001777FF">
        <w:rPr>
          <w:rFonts w:ascii="Arial" w:hAnsi="Arial" w:cs="Arial"/>
          <w:b/>
          <w:bCs/>
          <w:color w:val="auto"/>
          <w:sz w:val="24"/>
          <w:szCs w:val="24"/>
        </w:rPr>
        <w:instrText xml:space="preserve"> SEQ Figure \* ARABIC </w:instrText>
      </w:r>
      <w:r w:rsidRPr="001777FF">
        <w:rPr>
          <w:rFonts w:ascii="Arial" w:hAnsi="Arial" w:cs="Arial"/>
          <w:b/>
          <w:bCs/>
          <w:smallCaps/>
          <w:color w:val="auto"/>
          <w:sz w:val="24"/>
          <w:szCs w:val="24"/>
        </w:rPr>
        <w:fldChar w:fldCharType="separate"/>
      </w:r>
      <w:r w:rsidRPr="001777FF">
        <w:rPr>
          <w:rFonts w:ascii="Arial" w:hAnsi="Arial" w:cs="Arial"/>
          <w:b/>
          <w:bCs/>
          <w:noProof/>
          <w:color w:val="auto"/>
          <w:sz w:val="24"/>
          <w:szCs w:val="24"/>
        </w:rPr>
        <w:t>9</w:t>
      </w:r>
      <w:r w:rsidRPr="001777FF">
        <w:rPr>
          <w:rFonts w:ascii="Arial" w:hAnsi="Arial" w:cs="Arial"/>
          <w:b/>
          <w:bCs/>
          <w:smallCaps/>
          <w:color w:val="auto"/>
          <w:sz w:val="24"/>
          <w:szCs w:val="24"/>
        </w:rPr>
        <w:fldChar w:fldCharType="end"/>
      </w:r>
      <w:r w:rsidRPr="001777FF">
        <w:rPr>
          <w:rFonts w:ascii="Arial" w:hAnsi="Arial" w:cs="Arial"/>
          <w:b/>
          <w:bCs/>
          <w:color w:val="auto"/>
          <w:sz w:val="24"/>
          <w:szCs w:val="24"/>
        </w:rPr>
        <w:t xml:space="preserve"> - </w:t>
      </w:r>
      <w:r w:rsidRPr="001777FF">
        <w:rPr>
          <w:rFonts w:ascii="Arial" w:eastAsiaTheme="majorEastAsia" w:hAnsi="Arial" w:cs="Arial"/>
          <w:b/>
          <w:bCs/>
          <w:color w:val="auto"/>
          <w:sz w:val="24"/>
          <w:szCs w:val="24"/>
          <w:lang w:val="en-GB"/>
        </w:rPr>
        <w:t>LE3 Injector on Time (idle)</w:t>
      </w:r>
      <w:bookmarkEnd w:id="52"/>
    </w:p>
    <w:p w14:paraId="21674933" w14:textId="77777777" w:rsidR="001777FF" w:rsidRDefault="001777FF" w:rsidP="001777FF">
      <w:pPr>
        <w:spacing w:line="360" w:lineRule="auto"/>
        <w:rPr>
          <w:rFonts w:ascii="Arial" w:hAnsi="Arial" w:cs="Arial"/>
          <w:lang w:val="en-GB"/>
        </w:rPr>
      </w:pPr>
    </w:p>
    <w:p w14:paraId="126FDC55" w14:textId="77777777" w:rsidR="001777FF" w:rsidRPr="007A318F" w:rsidRDefault="001777FF" w:rsidP="001777FF">
      <w:pPr>
        <w:spacing w:line="360" w:lineRule="auto"/>
        <w:rPr>
          <w:rFonts w:ascii="Arial" w:hAnsi="Arial" w:cs="Arial"/>
          <w:lang w:val="en-GB"/>
        </w:rPr>
      </w:pPr>
      <w:r w:rsidRPr="007A318F">
        <w:rPr>
          <w:rFonts w:ascii="Arial" w:hAnsi="Arial" w:cs="Arial"/>
          <w:lang w:val="en-GB"/>
        </w:rPr>
        <w:t xml:space="preserve">Figure </w:t>
      </w:r>
      <w:r>
        <w:rPr>
          <w:rFonts w:ascii="Arial" w:hAnsi="Arial" w:cs="Arial"/>
          <w:lang w:val="en-GB"/>
        </w:rPr>
        <w:t xml:space="preserve">10 </w:t>
      </w:r>
      <w:r w:rsidRPr="007A318F">
        <w:rPr>
          <w:rFonts w:ascii="Arial" w:hAnsi="Arial" w:cs="Arial"/>
          <w:lang w:val="en-GB"/>
        </w:rPr>
        <w:t>shown the Injector on Time scope pattern during acceleration. As it can be seen the injection has a c</w:t>
      </w:r>
      <w:r>
        <w:rPr>
          <w:rFonts w:ascii="Arial" w:hAnsi="Arial" w:cs="Arial"/>
          <w:lang w:val="en-GB"/>
        </w:rPr>
        <w:t>o</w:t>
      </w:r>
      <w:r w:rsidRPr="007A318F">
        <w:rPr>
          <w:rFonts w:ascii="Arial" w:hAnsi="Arial" w:cs="Arial"/>
          <w:lang w:val="en-GB"/>
        </w:rPr>
        <w:t xml:space="preserve">nstant voltage of 12V when the pin of the injection is close and then the injector is grounded the voltage goes to 0V for 7.2ms. This is the time the injection injects fuel in the manifold. This means that during acceleration the fuel which is injected in the manifold is more and this signifies that a rich air/fuel mixture occurs during acceleration. The voltage in the injector increases rabidly to the approximately 70V and then droops back to 12V. </w:t>
      </w:r>
    </w:p>
    <w:p w14:paraId="68646232" w14:textId="77777777" w:rsidR="001777FF" w:rsidRDefault="001777FF" w:rsidP="001777FF">
      <w:pPr>
        <w:keepNext/>
        <w:keepLines/>
        <w:spacing w:before="320" w:after="0" w:line="240" w:lineRule="auto"/>
        <w:outlineLvl w:val="0"/>
        <w:rPr>
          <w:rFonts w:ascii="Arial" w:eastAsiaTheme="majorEastAsia" w:hAnsi="Arial" w:cs="Arial"/>
          <w:color w:val="2E74B5" w:themeColor="accent1" w:themeShade="BF"/>
          <w:sz w:val="24"/>
          <w:szCs w:val="24"/>
          <w:lang w:val="en-GB"/>
        </w:rPr>
      </w:pPr>
      <w:bookmarkStart w:id="53" w:name="_Toc101759486"/>
      <w:r w:rsidRPr="00C9593D">
        <w:rPr>
          <w:noProof/>
        </w:rPr>
        <w:lastRenderedPageBreak/>
        <w:drawing>
          <wp:inline distT="0" distB="0" distL="0" distR="0" wp14:anchorId="357B5D05" wp14:editId="58AC62BB">
            <wp:extent cx="5731510" cy="3748405"/>
            <wp:effectExtent l="0" t="0" r="2540" b="4445"/>
            <wp:docPr id="21" name="Εικόνα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748405"/>
                    </a:xfrm>
                    <a:prstGeom prst="rect">
                      <a:avLst/>
                    </a:prstGeom>
                    <a:noFill/>
                    <a:ln>
                      <a:noFill/>
                    </a:ln>
                  </pic:spPr>
                </pic:pic>
              </a:graphicData>
            </a:graphic>
          </wp:inline>
        </w:drawing>
      </w:r>
      <w:bookmarkEnd w:id="53"/>
    </w:p>
    <w:p w14:paraId="6E1816A4" w14:textId="77777777" w:rsidR="001777FF" w:rsidRPr="001777FF" w:rsidRDefault="001777FF" w:rsidP="001777FF">
      <w:pPr>
        <w:pStyle w:val="Caption"/>
        <w:jc w:val="center"/>
        <w:rPr>
          <w:rFonts w:ascii="Arial" w:eastAsiaTheme="majorEastAsia" w:hAnsi="Arial" w:cs="Arial"/>
          <w:b/>
          <w:bCs/>
          <w:smallCaps/>
          <w:color w:val="auto"/>
          <w:sz w:val="24"/>
          <w:szCs w:val="24"/>
          <w:lang w:val="en-GB"/>
        </w:rPr>
      </w:pPr>
      <w:bookmarkStart w:id="54" w:name="_Toc101759612"/>
      <w:r w:rsidRPr="001777FF">
        <w:rPr>
          <w:rFonts w:ascii="Arial" w:hAnsi="Arial" w:cs="Arial"/>
          <w:b/>
          <w:bCs/>
          <w:color w:val="auto"/>
        </w:rPr>
        <w:t xml:space="preserve">Figure </w:t>
      </w:r>
      <w:r w:rsidRPr="001777FF">
        <w:rPr>
          <w:rFonts w:ascii="Arial" w:hAnsi="Arial" w:cs="Arial"/>
          <w:b/>
          <w:bCs/>
          <w:smallCaps/>
          <w:color w:val="auto"/>
        </w:rPr>
        <w:fldChar w:fldCharType="begin"/>
      </w:r>
      <w:r w:rsidRPr="001777FF">
        <w:rPr>
          <w:rFonts w:ascii="Arial" w:hAnsi="Arial" w:cs="Arial"/>
          <w:b/>
          <w:bCs/>
          <w:color w:val="auto"/>
        </w:rPr>
        <w:instrText xml:space="preserve"> SEQ Figure \* ARABIC </w:instrText>
      </w:r>
      <w:r w:rsidRPr="001777FF">
        <w:rPr>
          <w:rFonts w:ascii="Arial" w:hAnsi="Arial" w:cs="Arial"/>
          <w:b/>
          <w:bCs/>
          <w:smallCaps/>
          <w:color w:val="auto"/>
        </w:rPr>
        <w:fldChar w:fldCharType="separate"/>
      </w:r>
      <w:r w:rsidRPr="001777FF">
        <w:rPr>
          <w:rFonts w:ascii="Arial" w:hAnsi="Arial" w:cs="Arial"/>
          <w:b/>
          <w:bCs/>
          <w:noProof/>
          <w:color w:val="auto"/>
        </w:rPr>
        <w:t>10</w:t>
      </w:r>
      <w:r w:rsidRPr="001777FF">
        <w:rPr>
          <w:rFonts w:ascii="Arial" w:hAnsi="Arial" w:cs="Arial"/>
          <w:b/>
          <w:bCs/>
          <w:smallCaps/>
          <w:color w:val="auto"/>
        </w:rPr>
        <w:fldChar w:fldCharType="end"/>
      </w:r>
      <w:r w:rsidRPr="001777FF">
        <w:rPr>
          <w:rFonts w:ascii="Arial" w:hAnsi="Arial" w:cs="Arial"/>
          <w:b/>
          <w:bCs/>
          <w:color w:val="auto"/>
        </w:rPr>
        <w:t xml:space="preserve"> - </w:t>
      </w:r>
      <w:r w:rsidRPr="001777FF">
        <w:rPr>
          <w:rFonts w:ascii="Arial" w:eastAsiaTheme="majorEastAsia" w:hAnsi="Arial" w:cs="Arial"/>
          <w:b/>
          <w:bCs/>
          <w:color w:val="auto"/>
          <w:sz w:val="24"/>
          <w:szCs w:val="24"/>
          <w:lang w:val="en-GB"/>
        </w:rPr>
        <w:t>LE3 Injector on Time (acceleration)</w:t>
      </w:r>
      <w:bookmarkEnd w:id="54"/>
    </w:p>
    <w:p w14:paraId="2D2982CC" w14:textId="77777777" w:rsidR="001777FF" w:rsidRPr="001777FF" w:rsidRDefault="001777FF" w:rsidP="001777FF">
      <w:pPr>
        <w:rPr>
          <w:b/>
          <w:bCs/>
          <w:lang w:val="en-GB"/>
        </w:rPr>
      </w:pPr>
    </w:p>
    <w:p w14:paraId="2C8B9145" w14:textId="77777777" w:rsidR="001777FF" w:rsidRDefault="001777FF" w:rsidP="001777FF">
      <w:pPr>
        <w:rPr>
          <w:lang w:val="en-GB"/>
        </w:rPr>
      </w:pPr>
      <w:r>
        <w:rPr>
          <w:lang w:val="en-GB"/>
        </w:rPr>
        <w:t xml:space="preserve">Figure 11 shown the Injector on Time scope pattern during deceleration. As it can be seen the injection has a constant voltage of 12V when the valve of the injection is close and then the injector is grounded the voltage goes to 0V. As the engine decelerates the on time of the injectors drop from 3.2ms to 1.9ms. This is the time the injection injects fuel in the manifold. This means that during deceleration the fuel which is injected in the manifold and this signifies that a lean air/fuel mixture occurs during deceleration. The voltage in the injector increases rabidly to the approximately 70V and then droops back to 12V. </w:t>
      </w:r>
    </w:p>
    <w:p w14:paraId="0150D0A6" w14:textId="77777777" w:rsidR="001777FF" w:rsidRDefault="001777FF" w:rsidP="001777FF">
      <w:pPr>
        <w:keepNext/>
        <w:keepLines/>
        <w:spacing w:before="320" w:after="0" w:line="240" w:lineRule="auto"/>
        <w:outlineLvl w:val="0"/>
        <w:rPr>
          <w:rFonts w:ascii="Arial" w:eastAsiaTheme="majorEastAsia" w:hAnsi="Arial" w:cs="Arial"/>
          <w:color w:val="2E74B5" w:themeColor="accent1" w:themeShade="BF"/>
          <w:sz w:val="24"/>
          <w:szCs w:val="24"/>
          <w:lang w:val="en-GB"/>
        </w:rPr>
      </w:pPr>
    </w:p>
    <w:p w14:paraId="146115D9" w14:textId="77777777" w:rsidR="001777FF" w:rsidRDefault="001777FF" w:rsidP="001777FF">
      <w:pPr>
        <w:keepNext/>
        <w:keepLines/>
        <w:spacing w:before="320" w:after="0" w:line="240" w:lineRule="auto"/>
        <w:outlineLvl w:val="0"/>
        <w:rPr>
          <w:rFonts w:ascii="Arial" w:eastAsiaTheme="majorEastAsia" w:hAnsi="Arial" w:cs="Arial"/>
          <w:color w:val="2E74B5" w:themeColor="accent1" w:themeShade="BF"/>
          <w:sz w:val="24"/>
          <w:szCs w:val="24"/>
          <w:lang w:val="en-GB"/>
        </w:rPr>
      </w:pPr>
      <w:bookmarkStart w:id="55" w:name="_Toc101759487"/>
      <w:r>
        <w:rPr>
          <w:noProof/>
        </w:rPr>
        <w:drawing>
          <wp:inline distT="0" distB="0" distL="0" distR="0" wp14:anchorId="68547892" wp14:editId="0BA274AD">
            <wp:extent cx="5731510" cy="3714750"/>
            <wp:effectExtent l="0" t="0" r="2540" b="0"/>
            <wp:docPr id="22" name="Εικόνα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714750"/>
                    </a:xfrm>
                    <a:prstGeom prst="rect">
                      <a:avLst/>
                    </a:prstGeom>
                    <a:noFill/>
                    <a:ln>
                      <a:noFill/>
                    </a:ln>
                  </pic:spPr>
                </pic:pic>
              </a:graphicData>
            </a:graphic>
          </wp:inline>
        </w:drawing>
      </w:r>
      <w:bookmarkEnd w:id="55"/>
    </w:p>
    <w:p w14:paraId="6B8FD962" w14:textId="77777777" w:rsidR="001777FF" w:rsidRPr="001777FF" w:rsidRDefault="001777FF" w:rsidP="001777FF">
      <w:pPr>
        <w:pStyle w:val="Caption"/>
        <w:jc w:val="center"/>
        <w:rPr>
          <w:rFonts w:ascii="Arial" w:eastAsiaTheme="majorEastAsia" w:hAnsi="Arial" w:cs="Arial"/>
          <w:b/>
          <w:bCs/>
          <w:smallCaps/>
          <w:color w:val="auto"/>
          <w:sz w:val="24"/>
          <w:szCs w:val="24"/>
          <w:lang w:val="en-GB"/>
        </w:rPr>
      </w:pPr>
      <w:bookmarkStart w:id="56" w:name="_Toc101759613"/>
      <w:r w:rsidRPr="001777FF">
        <w:rPr>
          <w:rFonts w:ascii="Arial" w:hAnsi="Arial" w:cs="Arial"/>
          <w:b/>
          <w:bCs/>
          <w:color w:val="auto"/>
          <w:sz w:val="24"/>
          <w:szCs w:val="24"/>
        </w:rPr>
        <w:t xml:space="preserve">Figure </w:t>
      </w:r>
      <w:r w:rsidRPr="001777FF">
        <w:rPr>
          <w:rFonts w:ascii="Arial" w:hAnsi="Arial" w:cs="Arial"/>
          <w:b/>
          <w:bCs/>
          <w:smallCaps/>
          <w:color w:val="auto"/>
          <w:sz w:val="24"/>
          <w:szCs w:val="24"/>
        </w:rPr>
        <w:fldChar w:fldCharType="begin"/>
      </w:r>
      <w:r w:rsidRPr="001777FF">
        <w:rPr>
          <w:rFonts w:ascii="Arial" w:hAnsi="Arial" w:cs="Arial"/>
          <w:b/>
          <w:bCs/>
          <w:color w:val="auto"/>
          <w:sz w:val="24"/>
          <w:szCs w:val="24"/>
        </w:rPr>
        <w:instrText xml:space="preserve"> SEQ Figure \* ARABIC </w:instrText>
      </w:r>
      <w:r w:rsidRPr="001777FF">
        <w:rPr>
          <w:rFonts w:ascii="Arial" w:hAnsi="Arial" w:cs="Arial"/>
          <w:b/>
          <w:bCs/>
          <w:smallCaps/>
          <w:color w:val="auto"/>
          <w:sz w:val="24"/>
          <w:szCs w:val="24"/>
        </w:rPr>
        <w:fldChar w:fldCharType="separate"/>
      </w:r>
      <w:r w:rsidRPr="001777FF">
        <w:rPr>
          <w:rFonts w:ascii="Arial" w:hAnsi="Arial" w:cs="Arial"/>
          <w:b/>
          <w:bCs/>
          <w:noProof/>
          <w:color w:val="auto"/>
          <w:sz w:val="24"/>
          <w:szCs w:val="24"/>
        </w:rPr>
        <w:t>11</w:t>
      </w:r>
      <w:r w:rsidRPr="001777FF">
        <w:rPr>
          <w:rFonts w:ascii="Arial" w:hAnsi="Arial" w:cs="Arial"/>
          <w:b/>
          <w:bCs/>
          <w:smallCaps/>
          <w:color w:val="auto"/>
          <w:sz w:val="24"/>
          <w:szCs w:val="24"/>
        </w:rPr>
        <w:fldChar w:fldCharType="end"/>
      </w:r>
      <w:r w:rsidRPr="001777FF">
        <w:rPr>
          <w:rFonts w:ascii="Arial" w:hAnsi="Arial" w:cs="Arial"/>
          <w:b/>
          <w:bCs/>
          <w:color w:val="auto"/>
          <w:sz w:val="24"/>
          <w:szCs w:val="24"/>
        </w:rPr>
        <w:t xml:space="preserve"> - </w:t>
      </w:r>
      <w:r w:rsidRPr="001777FF">
        <w:rPr>
          <w:rFonts w:ascii="Arial" w:eastAsiaTheme="majorEastAsia" w:hAnsi="Arial" w:cs="Arial"/>
          <w:b/>
          <w:bCs/>
          <w:color w:val="auto"/>
          <w:sz w:val="24"/>
          <w:szCs w:val="24"/>
          <w:lang w:val="en-GB"/>
        </w:rPr>
        <w:t>LE3 Injectors on Time (deceleration)</w:t>
      </w:r>
      <w:bookmarkEnd w:id="56"/>
    </w:p>
    <w:p w14:paraId="089368BF" w14:textId="77777777" w:rsidR="001777FF" w:rsidRDefault="001777FF" w:rsidP="001777FF">
      <w:pPr>
        <w:keepNext/>
        <w:keepLines/>
        <w:spacing w:before="320" w:after="0" w:line="240" w:lineRule="auto"/>
        <w:outlineLvl w:val="0"/>
        <w:rPr>
          <w:rFonts w:ascii="Arial" w:eastAsiaTheme="majorEastAsia" w:hAnsi="Arial" w:cs="Arial"/>
          <w:color w:val="2E74B5" w:themeColor="accent1" w:themeShade="BF"/>
          <w:sz w:val="24"/>
          <w:szCs w:val="24"/>
          <w:lang w:val="en-GB"/>
        </w:rPr>
      </w:pPr>
    </w:p>
    <w:p w14:paraId="1A26250E" w14:textId="77777777" w:rsidR="001777FF" w:rsidRDefault="001777FF" w:rsidP="001777FF">
      <w:pPr>
        <w:keepNext/>
        <w:keepLines/>
        <w:spacing w:before="320" w:after="0" w:line="240" w:lineRule="auto"/>
        <w:outlineLvl w:val="0"/>
        <w:rPr>
          <w:rFonts w:ascii="Arial" w:eastAsiaTheme="majorEastAsia" w:hAnsi="Arial" w:cs="Arial"/>
          <w:color w:val="2E74B5" w:themeColor="accent1" w:themeShade="BF"/>
          <w:sz w:val="24"/>
          <w:szCs w:val="24"/>
          <w:lang w:val="en-GB"/>
        </w:rPr>
      </w:pPr>
      <w:bookmarkStart w:id="57" w:name="_Toc101759488"/>
      <w:r>
        <w:rPr>
          <w:rFonts w:ascii="Arial" w:eastAsiaTheme="majorEastAsia" w:hAnsi="Arial" w:cs="Arial"/>
          <w:color w:val="2E74B5" w:themeColor="accent1" w:themeShade="BF"/>
          <w:sz w:val="24"/>
          <w:szCs w:val="24"/>
          <w:lang w:val="en-GB"/>
        </w:rPr>
        <w:t xml:space="preserve">Figure 12 shows the wave pattern of Hall switch which gives a signal to the ignition module and triggers the primary circuit of the coil. </w:t>
      </w:r>
      <w:r>
        <w:rPr>
          <w:rFonts w:ascii="Arial" w:eastAsiaTheme="majorEastAsia" w:hAnsi="Arial" w:cs="Arial"/>
          <w:color w:val="2E74B5" w:themeColor="accent1" w:themeShade="BF"/>
          <w:sz w:val="24"/>
          <w:szCs w:val="24"/>
          <w:lang w:val="en-GB"/>
        </w:rPr>
        <w:fldChar w:fldCharType="begin" w:fldLock="1"/>
      </w:r>
      <w:r>
        <w:rPr>
          <w:rFonts w:ascii="Arial" w:eastAsiaTheme="majorEastAsia" w:hAnsi="Arial" w:cs="Arial"/>
          <w:color w:val="2E74B5" w:themeColor="accent1" w:themeShade="BF"/>
          <w:sz w:val="24"/>
          <w:szCs w:val="24"/>
          <w:lang w:val="en-GB"/>
        </w:rPr>
        <w:instrText>ADDIN CSL_CITATION {"citationItems":[{"id":"ITEM-1","itemData":{"author":[{"dropping-particle":"","family":"Bosch","given":"Robert GmbH","non-dropping-particle":"","parse-names":false,"suffix":""}],"id":"ITEM-1","issued":{"date-parts":[["2002"]]},"title":"Automotive Handbook","type":"book"},"uris":["http://www.mendeley.com/documents/?uuid=11dcaecd-fff6-43da-a85c-24a4679a28a7"]}],"mendeley":{"formattedCitation":"(Bosch, 2002)","plainTextFormattedCitation":"(Bosch, 2002)","previouslyFormattedCitation":"(Bosch, 2002)"},"properties":{"noteIndex":0},"schema":"https://github.com/citation-style-language/schema/raw/master/csl-citation.json"}</w:instrText>
      </w:r>
      <w:r>
        <w:rPr>
          <w:rFonts w:ascii="Arial" w:eastAsiaTheme="majorEastAsia" w:hAnsi="Arial" w:cs="Arial"/>
          <w:color w:val="2E74B5" w:themeColor="accent1" w:themeShade="BF"/>
          <w:sz w:val="24"/>
          <w:szCs w:val="24"/>
          <w:lang w:val="en-GB"/>
        </w:rPr>
        <w:fldChar w:fldCharType="separate"/>
      </w:r>
      <w:r w:rsidRPr="002C26BA">
        <w:rPr>
          <w:rFonts w:ascii="Arial" w:eastAsiaTheme="majorEastAsia" w:hAnsi="Arial" w:cs="Arial"/>
          <w:noProof/>
          <w:color w:val="2E74B5" w:themeColor="accent1" w:themeShade="BF"/>
          <w:sz w:val="24"/>
          <w:szCs w:val="24"/>
          <w:lang w:val="en-GB"/>
        </w:rPr>
        <w:t>(Bosch, 2002)</w:t>
      </w:r>
      <w:bookmarkEnd w:id="57"/>
      <w:r>
        <w:rPr>
          <w:rFonts w:ascii="Arial" w:eastAsiaTheme="majorEastAsia" w:hAnsi="Arial" w:cs="Arial"/>
          <w:color w:val="2E74B5" w:themeColor="accent1" w:themeShade="BF"/>
          <w:sz w:val="24"/>
          <w:szCs w:val="24"/>
          <w:lang w:val="en-GB"/>
        </w:rPr>
        <w:fldChar w:fldCharType="end"/>
      </w:r>
    </w:p>
    <w:p w14:paraId="4468505E" w14:textId="77777777" w:rsidR="001777FF" w:rsidRDefault="001777FF" w:rsidP="001777FF">
      <w:pPr>
        <w:keepNext/>
        <w:keepLines/>
        <w:spacing w:before="320" w:after="0" w:line="240" w:lineRule="auto"/>
        <w:outlineLvl w:val="0"/>
        <w:rPr>
          <w:rFonts w:ascii="Arial" w:eastAsiaTheme="majorEastAsia" w:hAnsi="Arial" w:cs="Arial"/>
          <w:color w:val="2E74B5" w:themeColor="accent1" w:themeShade="BF"/>
          <w:sz w:val="24"/>
          <w:szCs w:val="24"/>
          <w:lang w:val="en-GB"/>
        </w:rPr>
      </w:pPr>
      <w:bookmarkStart w:id="58" w:name="_Toc101759489"/>
      <w:r>
        <w:rPr>
          <w:noProof/>
        </w:rPr>
        <w:drawing>
          <wp:inline distT="0" distB="0" distL="0" distR="0" wp14:anchorId="7262B915" wp14:editId="50634939">
            <wp:extent cx="5731510" cy="3682365"/>
            <wp:effectExtent l="0" t="0" r="2540" b="0"/>
            <wp:docPr id="24" name="Εικόνα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682365"/>
                    </a:xfrm>
                    <a:prstGeom prst="rect">
                      <a:avLst/>
                    </a:prstGeom>
                    <a:noFill/>
                    <a:ln>
                      <a:noFill/>
                    </a:ln>
                  </pic:spPr>
                </pic:pic>
              </a:graphicData>
            </a:graphic>
          </wp:inline>
        </w:drawing>
      </w:r>
      <w:bookmarkEnd w:id="58"/>
    </w:p>
    <w:p w14:paraId="70E00E85" w14:textId="77777777" w:rsidR="001777FF" w:rsidRPr="00DD3D0B" w:rsidRDefault="001777FF" w:rsidP="001777FF">
      <w:pPr>
        <w:pStyle w:val="Caption"/>
        <w:jc w:val="center"/>
        <w:rPr>
          <w:rFonts w:ascii="Arial" w:eastAsiaTheme="majorEastAsia" w:hAnsi="Arial" w:cs="Arial"/>
          <w:smallCaps/>
          <w:color w:val="2E74B5" w:themeColor="accent1" w:themeShade="BF"/>
          <w:sz w:val="24"/>
          <w:szCs w:val="24"/>
          <w:lang w:val="en-GB"/>
        </w:rPr>
      </w:pPr>
      <w:bookmarkStart w:id="59" w:name="_Toc101759614"/>
      <w:r w:rsidRPr="00DD3D0B">
        <w:rPr>
          <w:rFonts w:ascii="Arial" w:hAnsi="Arial" w:cs="Arial"/>
          <w:sz w:val="24"/>
          <w:szCs w:val="24"/>
        </w:rPr>
        <w:t xml:space="preserve">Figure </w:t>
      </w:r>
      <w:r w:rsidRPr="00DD3D0B">
        <w:rPr>
          <w:rFonts w:ascii="Arial" w:hAnsi="Arial" w:cs="Arial"/>
          <w:smallCaps/>
          <w:sz w:val="24"/>
          <w:szCs w:val="24"/>
        </w:rPr>
        <w:fldChar w:fldCharType="begin"/>
      </w:r>
      <w:r w:rsidRPr="00DD3D0B">
        <w:rPr>
          <w:rFonts w:ascii="Arial" w:hAnsi="Arial" w:cs="Arial"/>
          <w:sz w:val="24"/>
          <w:szCs w:val="24"/>
        </w:rPr>
        <w:instrText xml:space="preserve"> SEQ Figure \* ARABIC </w:instrText>
      </w:r>
      <w:r w:rsidRPr="00DD3D0B">
        <w:rPr>
          <w:rFonts w:ascii="Arial" w:hAnsi="Arial" w:cs="Arial"/>
          <w:smallCaps/>
          <w:sz w:val="24"/>
          <w:szCs w:val="24"/>
        </w:rPr>
        <w:fldChar w:fldCharType="separate"/>
      </w:r>
      <w:r>
        <w:rPr>
          <w:rFonts w:ascii="Arial" w:hAnsi="Arial" w:cs="Arial"/>
          <w:noProof/>
          <w:sz w:val="24"/>
          <w:szCs w:val="24"/>
        </w:rPr>
        <w:t>12</w:t>
      </w:r>
      <w:r w:rsidRPr="00DD3D0B">
        <w:rPr>
          <w:rFonts w:ascii="Arial" w:hAnsi="Arial" w:cs="Arial"/>
          <w:smallCaps/>
          <w:sz w:val="24"/>
          <w:szCs w:val="24"/>
        </w:rPr>
        <w:fldChar w:fldCharType="end"/>
      </w:r>
      <w:r w:rsidRPr="00DD3D0B">
        <w:rPr>
          <w:rFonts w:ascii="Arial" w:hAnsi="Arial" w:cs="Arial"/>
          <w:sz w:val="24"/>
          <w:szCs w:val="24"/>
        </w:rPr>
        <w:t xml:space="preserve"> - </w:t>
      </w:r>
      <w:r w:rsidRPr="00DD3D0B">
        <w:rPr>
          <w:rFonts w:ascii="Arial" w:eastAsiaTheme="majorEastAsia" w:hAnsi="Arial" w:cs="Arial"/>
          <w:color w:val="2E74B5" w:themeColor="accent1" w:themeShade="BF"/>
          <w:sz w:val="24"/>
          <w:szCs w:val="24"/>
          <w:lang w:val="en-GB"/>
        </w:rPr>
        <w:t>LE3 Hall Effect</w:t>
      </w:r>
      <w:bookmarkEnd w:id="59"/>
    </w:p>
    <w:p w14:paraId="5E9A057E" w14:textId="77777777" w:rsidR="001777FF" w:rsidRDefault="001777FF" w:rsidP="001777FF">
      <w:pPr>
        <w:keepNext/>
        <w:keepLines/>
        <w:spacing w:after="0" w:line="240" w:lineRule="auto"/>
        <w:outlineLvl w:val="0"/>
        <w:rPr>
          <w:rFonts w:ascii="Arial" w:eastAsiaTheme="majorEastAsia" w:hAnsi="Arial" w:cs="Arial"/>
          <w:color w:val="2E74B5" w:themeColor="accent1" w:themeShade="BF"/>
          <w:sz w:val="24"/>
          <w:szCs w:val="24"/>
          <w:lang w:val="en-GB"/>
        </w:rPr>
      </w:pPr>
    </w:p>
    <w:p w14:paraId="55D1924E" w14:textId="77777777" w:rsidR="001777FF" w:rsidRPr="00595A6E" w:rsidRDefault="001777FF" w:rsidP="001777FF">
      <w:pPr>
        <w:spacing w:line="360" w:lineRule="auto"/>
        <w:rPr>
          <w:rFonts w:ascii="Arial" w:hAnsi="Arial" w:cs="Arial"/>
          <w:lang w:val="en-GB"/>
        </w:rPr>
      </w:pPr>
      <w:r w:rsidRPr="000D4BCC">
        <w:rPr>
          <w:rFonts w:ascii="Arial" w:hAnsi="Arial" w:cs="Arial"/>
          <w:lang w:val="en-GB"/>
        </w:rPr>
        <w:t xml:space="preserve">Figure </w:t>
      </w:r>
      <w:r>
        <w:rPr>
          <w:rFonts w:ascii="Arial" w:hAnsi="Arial" w:cs="Arial"/>
          <w:lang w:val="en-GB"/>
        </w:rPr>
        <w:t>13</w:t>
      </w:r>
      <w:r w:rsidRPr="000D4BCC">
        <w:rPr>
          <w:rFonts w:ascii="Arial" w:hAnsi="Arial" w:cs="Arial"/>
          <w:lang w:val="en-GB"/>
        </w:rPr>
        <w:t xml:space="preserve"> Shows the scope pattern on the voltage for the </w:t>
      </w:r>
      <w:r>
        <w:rPr>
          <w:rFonts w:ascii="Arial" w:hAnsi="Arial" w:cs="Arial"/>
          <w:lang w:val="en-GB"/>
        </w:rPr>
        <w:t xml:space="preserve">power </w:t>
      </w:r>
      <w:r w:rsidRPr="000D4BCC">
        <w:rPr>
          <w:rFonts w:ascii="Arial" w:hAnsi="Arial" w:cs="Arial"/>
          <w:lang w:val="en-GB"/>
        </w:rPr>
        <w:t xml:space="preserve">supply (Pin </w:t>
      </w:r>
      <w:r>
        <w:rPr>
          <w:rFonts w:ascii="Arial" w:hAnsi="Arial" w:cs="Arial"/>
          <w:lang w:val="en-GB"/>
        </w:rPr>
        <w:t>3</w:t>
      </w:r>
      <w:r w:rsidRPr="000D4BCC">
        <w:rPr>
          <w:rFonts w:ascii="Arial" w:hAnsi="Arial" w:cs="Arial"/>
          <w:lang w:val="en-GB"/>
        </w:rPr>
        <w:t>) and the Earth return (Pin 2)</w:t>
      </w:r>
      <w:r>
        <w:rPr>
          <w:rFonts w:ascii="Arial" w:hAnsi="Arial" w:cs="Arial"/>
          <w:lang w:val="en-GB"/>
        </w:rPr>
        <w:t xml:space="preserve">. </w:t>
      </w:r>
      <w:r w:rsidRPr="000D4BCC">
        <w:rPr>
          <w:rFonts w:ascii="Arial" w:hAnsi="Arial" w:cs="Arial"/>
          <w:lang w:val="en-GB"/>
        </w:rPr>
        <w:t>A</w:t>
      </w:r>
      <w:r>
        <w:rPr>
          <w:rFonts w:ascii="Arial" w:hAnsi="Arial" w:cs="Arial"/>
          <w:lang w:val="en-GB"/>
        </w:rPr>
        <w:t>s</w:t>
      </w:r>
      <w:r w:rsidRPr="000D4BCC">
        <w:rPr>
          <w:rFonts w:ascii="Arial" w:hAnsi="Arial" w:cs="Arial"/>
          <w:lang w:val="en-GB"/>
        </w:rPr>
        <w:t xml:space="preserve"> it can be seen from this Figure the </w:t>
      </w:r>
      <w:r>
        <w:rPr>
          <w:rFonts w:ascii="Arial" w:hAnsi="Arial" w:cs="Arial"/>
          <w:lang w:val="en-GB"/>
        </w:rPr>
        <w:t>power</w:t>
      </w:r>
      <w:r w:rsidRPr="000D4BCC">
        <w:rPr>
          <w:rFonts w:ascii="Arial" w:hAnsi="Arial" w:cs="Arial"/>
          <w:lang w:val="en-GB"/>
        </w:rPr>
        <w:t xml:space="preserve"> supply is 1</w:t>
      </w:r>
      <w:r>
        <w:rPr>
          <w:rFonts w:ascii="Arial" w:hAnsi="Arial" w:cs="Arial"/>
          <w:lang w:val="en-GB"/>
        </w:rPr>
        <w:t>2.25</w:t>
      </w:r>
      <w:r w:rsidRPr="000D4BCC">
        <w:rPr>
          <w:rFonts w:ascii="Arial" w:hAnsi="Arial" w:cs="Arial"/>
          <w:lang w:val="en-GB"/>
        </w:rPr>
        <w:t xml:space="preserve">V but when the </w:t>
      </w:r>
      <w:r>
        <w:rPr>
          <w:rFonts w:ascii="Arial" w:hAnsi="Arial" w:cs="Arial"/>
          <w:lang w:val="en-GB"/>
        </w:rPr>
        <w:t xml:space="preserve">coil draws power, </w:t>
      </w:r>
      <w:r w:rsidRPr="000D4BCC">
        <w:rPr>
          <w:rFonts w:ascii="Arial" w:hAnsi="Arial" w:cs="Arial"/>
          <w:lang w:val="en-GB"/>
        </w:rPr>
        <w:t>it drops to 1</w:t>
      </w:r>
      <w:r>
        <w:rPr>
          <w:rFonts w:ascii="Arial" w:hAnsi="Arial" w:cs="Arial"/>
          <w:lang w:val="en-GB"/>
        </w:rPr>
        <w:t>1</w:t>
      </w:r>
      <w:r w:rsidRPr="000D4BCC">
        <w:rPr>
          <w:rFonts w:ascii="Arial" w:hAnsi="Arial" w:cs="Arial"/>
          <w:lang w:val="en-GB"/>
        </w:rPr>
        <w:t>V and the</w:t>
      </w:r>
      <w:r>
        <w:rPr>
          <w:rFonts w:ascii="Arial" w:hAnsi="Arial" w:cs="Arial"/>
          <w:lang w:val="en-GB"/>
        </w:rPr>
        <w:t>n</w:t>
      </w:r>
      <w:r w:rsidRPr="000D4BCC">
        <w:rPr>
          <w:rFonts w:ascii="Arial" w:hAnsi="Arial" w:cs="Arial"/>
          <w:lang w:val="en-GB"/>
        </w:rPr>
        <w:t xml:space="preserve"> goes back </w:t>
      </w:r>
      <w:r>
        <w:rPr>
          <w:rFonts w:ascii="Arial" w:hAnsi="Arial" w:cs="Arial"/>
          <w:lang w:val="en-GB"/>
        </w:rPr>
        <w:t xml:space="preserve">to </w:t>
      </w:r>
      <w:r w:rsidRPr="000D4BCC">
        <w:rPr>
          <w:rFonts w:ascii="Arial" w:hAnsi="Arial" w:cs="Arial"/>
          <w:lang w:val="en-GB"/>
        </w:rPr>
        <w:t>1</w:t>
      </w:r>
      <w:r>
        <w:rPr>
          <w:rFonts w:ascii="Arial" w:hAnsi="Arial" w:cs="Arial"/>
          <w:lang w:val="en-GB"/>
        </w:rPr>
        <w:t>2.25</w:t>
      </w:r>
      <w:r w:rsidRPr="000D4BCC">
        <w:rPr>
          <w:rFonts w:ascii="Arial" w:hAnsi="Arial" w:cs="Arial"/>
          <w:lang w:val="en-GB"/>
        </w:rPr>
        <w:t>V</w:t>
      </w:r>
      <w:r>
        <w:rPr>
          <w:rFonts w:ascii="Arial" w:hAnsi="Arial" w:cs="Arial"/>
          <w:lang w:val="en-GB"/>
        </w:rPr>
        <w:t xml:space="preserve"> after an instantaneous sight increase of the voltage.</w:t>
      </w:r>
      <w:r w:rsidRPr="000D4BCC">
        <w:rPr>
          <w:rFonts w:ascii="Arial" w:hAnsi="Arial" w:cs="Arial"/>
          <w:lang w:val="en-GB"/>
        </w:rPr>
        <w:t xml:space="preserve"> </w:t>
      </w:r>
      <w:r>
        <w:rPr>
          <w:rFonts w:ascii="Arial" w:hAnsi="Arial" w:cs="Arial"/>
          <w:lang w:val="en-GB"/>
        </w:rPr>
        <w:t>From this pattern it can be concluded</w:t>
      </w:r>
      <w:r w:rsidRPr="000D4BCC">
        <w:rPr>
          <w:rFonts w:ascii="Arial" w:hAnsi="Arial" w:cs="Arial"/>
          <w:lang w:val="en-GB"/>
        </w:rPr>
        <w:t xml:space="preserve"> that the battery is healthy. The pa</w:t>
      </w:r>
      <w:r>
        <w:rPr>
          <w:rFonts w:ascii="Arial" w:hAnsi="Arial" w:cs="Arial"/>
          <w:lang w:val="en-GB"/>
        </w:rPr>
        <w:t>t</w:t>
      </w:r>
      <w:r w:rsidRPr="000D4BCC">
        <w:rPr>
          <w:rFonts w:ascii="Arial" w:hAnsi="Arial" w:cs="Arial"/>
          <w:lang w:val="en-GB"/>
        </w:rPr>
        <w:t xml:space="preserve">tern of the Earth return from the </w:t>
      </w:r>
      <w:r>
        <w:rPr>
          <w:rFonts w:ascii="Arial" w:hAnsi="Arial" w:cs="Arial"/>
          <w:lang w:val="en-GB"/>
        </w:rPr>
        <w:t>coil</w:t>
      </w:r>
      <w:r w:rsidRPr="000D4BCC">
        <w:rPr>
          <w:rFonts w:ascii="Arial" w:hAnsi="Arial" w:cs="Arial"/>
          <w:lang w:val="en-GB"/>
        </w:rPr>
        <w:t xml:space="preserve"> is mirror to the pattern of the supply to the </w:t>
      </w:r>
      <w:r>
        <w:rPr>
          <w:rFonts w:ascii="Arial" w:hAnsi="Arial" w:cs="Arial"/>
          <w:lang w:val="en-GB"/>
        </w:rPr>
        <w:t>coil</w:t>
      </w:r>
      <w:r w:rsidRPr="000D4BCC">
        <w:rPr>
          <w:rFonts w:ascii="Arial" w:hAnsi="Arial" w:cs="Arial"/>
          <w:lang w:val="en-GB"/>
        </w:rPr>
        <w:t xml:space="preserve">. The ignition voltage is </w:t>
      </w:r>
      <w:r>
        <w:rPr>
          <w:rFonts w:ascii="Arial" w:hAnsi="Arial" w:cs="Arial"/>
          <w:lang w:val="en-GB"/>
        </w:rPr>
        <w:t>almost 0</w:t>
      </w:r>
      <w:r w:rsidRPr="000D4BCC">
        <w:rPr>
          <w:rFonts w:ascii="Arial" w:hAnsi="Arial" w:cs="Arial"/>
          <w:lang w:val="en-GB"/>
        </w:rPr>
        <w:t xml:space="preserve">V and when the </w:t>
      </w:r>
      <w:r>
        <w:rPr>
          <w:rFonts w:ascii="Arial" w:hAnsi="Arial" w:cs="Arial"/>
          <w:lang w:val="en-GB"/>
        </w:rPr>
        <w:t>coil draws power</w:t>
      </w:r>
      <w:r w:rsidRPr="000D4BCC">
        <w:rPr>
          <w:rFonts w:ascii="Arial" w:hAnsi="Arial" w:cs="Arial"/>
          <w:lang w:val="en-GB"/>
        </w:rPr>
        <w:t xml:space="preserve"> rises to 0.</w:t>
      </w:r>
      <w:r>
        <w:rPr>
          <w:rFonts w:ascii="Arial" w:hAnsi="Arial" w:cs="Arial"/>
          <w:lang w:val="en-GB"/>
        </w:rPr>
        <w:t>7</w:t>
      </w:r>
      <w:r w:rsidRPr="000D4BCC">
        <w:rPr>
          <w:rFonts w:ascii="Arial" w:hAnsi="Arial" w:cs="Arial"/>
          <w:lang w:val="en-GB"/>
        </w:rPr>
        <w:t>V</w:t>
      </w:r>
      <w:r>
        <w:rPr>
          <w:rFonts w:ascii="Arial" w:hAnsi="Arial" w:cs="Arial"/>
          <w:lang w:val="en-GB"/>
        </w:rPr>
        <w:t xml:space="preserve"> after an instantaneous voltage drop of approximate -0.6V.</w:t>
      </w:r>
    </w:p>
    <w:p w14:paraId="63E6AAE0" w14:textId="77777777" w:rsidR="001777FF" w:rsidRDefault="001777FF" w:rsidP="001777FF">
      <w:pPr>
        <w:keepNext/>
        <w:keepLines/>
        <w:spacing w:before="320" w:after="0" w:line="240" w:lineRule="auto"/>
        <w:outlineLvl w:val="0"/>
        <w:rPr>
          <w:rFonts w:ascii="Arial" w:eastAsiaTheme="majorEastAsia" w:hAnsi="Arial" w:cs="Arial"/>
          <w:color w:val="2E74B5" w:themeColor="accent1" w:themeShade="BF"/>
          <w:sz w:val="24"/>
          <w:szCs w:val="24"/>
          <w:lang w:val="en-GB"/>
        </w:rPr>
      </w:pPr>
      <w:bookmarkStart w:id="60" w:name="_Toc101759490"/>
      <w:r>
        <w:rPr>
          <w:noProof/>
        </w:rPr>
        <w:lastRenderedPageBreak/>
        <w:drawing>
          <wp:inline distT="0" distB="0" distL="0" distR="0" wp14:anchorId="0BFCED72" wp14:editId="012DEACF">
            <wp:extent cx="5731510" cy="3962400"/>
            <wp:effectExtent l="0" t="0" r="2540" b="0"/>
            <wp:docPr id="25" name="Εικόνα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962400"/>
                    </a:xfrm>
                    <a:prstGeom prst="rect">
                      <a:avLst/>
                    </a:prstGeom>
                    <a:noFill/>
                    <a:ln>
                      <a:noFill/>
                    </a:ln>
                  </pic:spPr>
                </pic:pic>
              </a:graphicData>
            </a:graphic>
          </wp:inline>
        </w:drawing>
      </w:r>
      <w:bookmarkEnd w:id="60"/>
    </w:p>
    <w:p w14:paraId="23364CD6" w14:textId="77777777" w:rsidR="001777FF" w:rsidRPr="003C76A1" w:rsidRDefault="001777FF" w:rsidP="001777FF">
      <w:pPr>
        <w:pStyle w:val="Caption"/>
        <w:jc w:val="center"/>
        <w:rPr>
          <w:rFonts w:ascii="Arial" w:eastAsiaTheme="majorEastAsia" w:hAnsi="Arial" w:cs="Arial"/>
          <w:b/>
          <w:bCs/>
          <w:smallCaps/>
          <w:color w:val="auto"/>
          <w:sz w:val="24"/>
          <w:szCs w:val="24"/>
          <w:lang w:val="en-GB"/>
        </w:rPr>
      </w:pPr>
      <w:bookmarkStart w:id="61" w:name="_Toc101759615"/>
      <w:r w:rsidRPr="003C76A1">
        <w:rPr>
          <w:rFonts w:ascii="Arial" w:hAnsi="Arial" w:cs="Arial"/>
          <w:b/>
          <w:bCs/>
          <w:color w:val="auto"/>
          <w:sz w:val="24"/>
          <w:szCs w:val="24"/>
        </w:rPr>
        <w:t xml:space="preserve">Figure </w:t>
      </w:r>
      <w:r w:rsidRPr="003C76A1">
        <w:rPr>
          <w:rFonts w:ascii="Arial" w:hAnsi="Arial" w:cs="Arial"/>
          <w:b/>
          <w:bCs/>
          <w:smallCaps/>
          <w:color w:val="auto"/>
          <w:sz w:val="24"/>
          <w:szCs w:val="24"/>
        </w:rPr>
        <w:fldChar w:fldCharType="begin"/>
      </w:r>
      <w:r w:rsidRPr="003C76A1">
        <w:rPr>
          <w:rFonts w:ascii="Arial" w:hAnsi="Arial" w:cs="Arial"/>
          <w:b/>
          <w:bCs/>
          <w:color w:val="auto"/>
          <w:sz w:val="24"/>
          <w:szCs w:val="24"/>
        </w:rPr>
        <w:instrText xml:space="preserve"> SEQ Figure \* ARABIC </w:instrText>
      </w:r>
      <w:r w:rsidRPr="003C76A1">
        <w:rPr>
          <w:rFonts w:ascii="Arial" w:hAnsi="Arial" w:cs="Arial"/>
          <w:b/>
          <w:bCs/>
          <w:smallCaps/>
          <w:color w:val="auto"/>
          <w:sz w:val="24"/>
          <w:szCs w:val="24"/>
        </w:rPr>
        <w:fldChar w:fldCharType="separate"/>
      </w:r>
      <w:r w:rsidRPr="003C76A1">
        <w:rPr>
          <w:rFonts w:ascii="Arial" w:hAnsi="Arial" w:cs="Arial"/>
          <w:b/>
          <w:bCs/>
          <w:noProof/>
          <w:color w:val="auto"/>
          <w:sz w:val="24"/>
          <w:szCs w:val="24"/>
        </w:rPr>
        <w:t>13</w:t>
      </w:r>
      <w:r w:rsidRPr="003C76A1">
        <w:rPr>
          <w:rFonts w:ascii="Arial" w:hAnsi="Arial" w:cs="Arial"/>
          <w:b/>
          <w:bCs/>
          <w:smallCaps/>
          <w:color w:val="auto"/>
          <w:sz w:val="24"/>
          <w:szCs w:val="24"/>
        </w:rPr>
        <w:fldChar w:fldCharType="end"/>
      </w:r>
      <w:r w:rsidRPr="003C76A1">
        <w:rPr>
          <w:rFonts w:ascii="Arial" w:hAnsi="Arial" w:cs="Arial"/>
          <w:b/>
          <w:bCs/>
          <w:color w:val="auto"/>
          <w:sz w:val="24"/>
          <w:szCs w:val="24"/>
        </w:rPr>
        <w:t xml:space="preserve"> - </w:t>
      </w:r>
      <w:r w:rsidRPr="003C76A1">
        <w:rPr>
          <w:rFonts w:ascii="Arial" w:eastAsiaTheme="majorEastAsia" w:hAnsi="Arial" w:cs="Arial"/>
          <w:b/>
          <w:bCs/>
          <w:color w:val="auto"/>
          <w:sz w:val="24"/>
          <w:szCs w:val="24"/>
          <w:lang w:val="en-GB"/>
        </w:rPr>
        <w:t>LE</w:t>
      </w:r>
      <w:proofErr w:type="gramStart"/>
      <w:r w:rsidRPr="003C76A1">
        <w:rPr>
          <w:rFonts w:ascii="Arial" w:eastAsiaTheme="majorEastAsia" w:hAnsi="Arial" w:cs="Arial"/>
          <w:b/>
          <w:bCs/>
          <w:color w:val="auto"/>
          <w:sz w:val="24"/>
          <w:szCs w:val="24"/>
          <w:lang w:val="en-GB"/>
        </w:rPr>
        <w:t>3  -</w:t>
      </w:r>
      <w:proofErr w:type="gramEnd"/>
      <w:r w:rsidRPr="003C76A1">
        <w:rPr>
          <w:rFonts w:ascii="Arial" w:eastAsiaTheme="majorEastAsia" w:hAnsi="Arial" w:cs="Arial"/>
          <w:b/>
          <w:bCs/>
          <w:color w:val="auto"/>
          <w:sz w:val="24"/>
          <w:szCs w:val="24"/>
          <w:lang w:val="en-GB"/>
        </w:rPr>
        <w:t xml:space="preserve"> 12V Supply and Earth Scope Wave Patterns</w:t>
      </w:r>
      <w:bookmarkEnd w:id="61"/>
    </w:p>
    <w:p w14:paraId="752E7213" w14:textId="77777777" w:rsidR="001777FF" w:rsidRPr="007A318F" w:rsidRDefault="001777FF" w:rsidP="001777FF">
      <w:pPr>
        <w:keepNext/>
        <w:keepLines/>
        <w:spacing w:before="320" w:after="0" w:line="240" w:lineRule="auto"/>
        <w:outlineLvl w:val="0"/>
        <w:rPr>
          <w:rFonts w:ascii="Arial" w:eastAsiaTheme="majorEastAsia" w:hAnsi="Arial" w:cs="Arial"/>
          <w:b/>
          <w:bCs/>
          <w:color w:val="2E74B5" w:themeColor="accent1" w:themeShade="BF"/>
          <w:sz w:val="28"/>
          <w:szCs w:val="28"/>
          <w:lang w:val="en-GB"/>
        </w:rPr>
      </w:pPr>
      <w:bookmarkStart w:id="62" w:name="_Toc101759491"/>
      <w:r w:rsidRPr="007A318F">
        <w:rPr>
          <w:rFonts w:ascii="Arial" w:eastAsiaTheme="majorEastAsia" w:hAnsi="Arial" w:cs="Arial"/>
          <w:b/>
          <w:bCs/>
          <w:color w:val="2E74B5" w:themeColor="accent1" w:themeShade="BF"/>
          <w:sz w:val="28"/>
          <w:szCs w:val="28"/>
          <w:lang w:val="en-GB"/>
        </w:rPr>
        <w:t>4.2 Motronic E</w:t>
      </w:r>
      <w:r>
        <w:rPr>
          <w:rFonts w:ascii="Arial" w:eastAsiaTheme="majorEastAsia" w:hAnsi="Arial" w:cs="Arial"/>
          <w:b/>
          <w:bCs/>
          <w:color w:val="2E74B5" w:themeColor="accent1" w:themeShade="BF"/>
          <w:sz w:val="28"/>
          <w:szCs w:val="28"/>
          <w:lang w:val="en-GB"/>
        </w:rPr>
        <w:t>MS</w:t>
      </w:r>
      <w:r w:rsidRPr="007A318F">
        <w:rPr>
          <w:rFonts w:ascii="Arial" w:eastAsiaTheme="majorEastAsia" w:hAnsi="Arial" w:cs="Arial"/>
          <w:b/>
          <w:bCs/>
          <w:color w:val="2E74B5" w:themeColor="accent1" w:themeShade="BF"/>
          <w:sz w:val="28"/>
          <w:szCs w:val="28"/>
          <w:lang w:val="en-GB"/>
        </w:rPr>
        <w:t xml:space="preserve"> – Test results and discussion</w:t>
      </w:r>
      <w:bookmarkEnd w:id="62"/>
    </w:p>
    <w:p w14:paraId="11DB35EC" w14:textId="77777777" w:rsidR="001777FF" w:rsidRPr="007A318F" w:rsidRDefault="001777FF" w:rsidP="001777FF">
      <w:pPr>
        <w:shd w:val="clear" w:color="auto" w:fill="FFFFFF"/>
        <w:spacing w:line="360" w:lineRule="auto"/>
        <w:rPr>
          <w:rFonts w:ascii="Arial" w:eastAsia="Times New Roman" w:hAnsi="Arial" w:cs="Arial"/>
          <w:bdr w:val="none" w:sz="0" w:space="0" w:color="auto" w:frame="1"/>
          <w:lang w:eastAsia="el-GR"/>
        </w:rPr>
      </w:pPr>
      <w:r w:rsidRPr="007A318F">
        <w:rPr>
          <w:rFonts w:ascii="Arial" w:eastAsia="Times New Roman" w:hAnsi="Arial" w:cs="Arial"/>
          <w:bdr w:val="none" w:sz="0" w:space="0" w:color="auto" w:frame="1"/>
          <w:lang w:eastAsia="el-GR"/>
        </w:rPr>
        <w:t>The test results for the motronic engine management system are presented and discussed in the following sections.</w:t>
      </w:r>
    </w:p>
    <w:p w14:paraId="21B04B52" w14:textId="77777777" w:rsidR="001777FF" w:rsidRPr="007A318F" w:rsidRDefault="001777FF" w:rsidP="001777FF">
      <w:pPr>
        <w:pStyle w:val="ListParagraph"/>
        <w:numPr>
          <w:ilvl w:val="2"/>
          <w:numId w:val="27"/>
        </w:numPr>
        <w:ind w:left="709"/>
        <w:rPr>
          <w:rFonts w:ascii="Arial" w:eastAsiaTheme="majorEastAsia" w:hAnsi="Arial" w:cs="Arial"/>
          <w:b/>
          <w:bCs/>
          <w:color w:val="2E74B5" w:themeColor="accent1" w:themeShade="BF"/>
          <w:sz w:val="24"/>
          <w:szCs w:val="24"/>
          <w:lang w:val="en-GB"/>
        </w:rPr>
      </w:pPr>
      <w:r w:rsidRPr="007A318F">
        <w:rPr>
          <w:rFonts w:ascii="Arial" w:eastAsiaTheme="majorEastAsia" w:hAnsi="Arial" w:cs="Arial"/>
          <w:b/>
          <w:bCs/>
          <w:color w:val="2E74B5" w:themeColor="accent1" w:themeShade="BF"/>
          <w:sz w:val="24"/>
          <w:szCs w:val="24"/>
          <w:lang w:val="en-GB"/>
        </w:rPr>
        <w:t>Results from ECU Static Voltage Testing (Motronic)</w:t>
      </w:r>
    </w:p>
    <w:p w14:paraId="03463F31" w14:textId="77777777" w:rsidR="001777FF" w:rsidRDefault="001777FF" w:rsidP="001777FF">
      <w:pPr>
        <w:shd w:val="clear" w:color="auto" w:fill="FFFFFF"/>
        <w:spacing w:line="360" w:lineRule="auto"/>
        <w:rPr>
          <w:rFonts w:ascii="Arial" w:eastAsia="Times New Roman" w:hAnsi="Arial" w:cs="Arial"/>
          <w:bdr w:val="none" w:sz="0" w:space="0" w:color="auto" w:frame="1"/>
          <w:lang w:eastAsia="el-GR"/>
        </w:rPr>
      </w:pPr>
      <w:bookmarkStart w:id="63" w:name="_Hlk100766641"/>
      <w:r w:rsidRPr="007A318F">
        <w:rPr>
          <w:rFonts w:ascii="Arial" w:eastAsia="Times New Roman" w:hAnsi="Arial" w:cs="Arial"/>
          <w:bdr w:val="none" w:sz="0" w:space="0" w:color="auto" w:frame="1"/>
          <w:lang w:eastAsia="el-GR"/>
        </w:rPr>
        <w:t xml:space="preserve">The results for the ECU static voltage testing are shown in table </w:t>
      </w:r>
      <w:r>
        <w:rPr>
          <w:rFonts w:ascii="Arial" w:eastAsia="Times New Roman" w:hAnsi="Arial" w:cs="Arial"/>
          <w:bdr w:val="none" w:sz="0" w:space="0" w:color="auto" w:frame="1"/>
          <w:lang w:eastAsia="el-GR"/>
        </w:rPr>
        <w:t>7</w:t>
      </w:r>
      <w:r w:rsidRPr="007A318F">
        <w:rPr>
          <w:rFonts w:ascii="Arial" w:eastAsia="Times New Roman" w:hAnsi="Arial" w:cs="Arial"/>
          <w:bdr w:val="none" w:sz="0" w:space="0" w:color="auto" w:frame="1"/>
          <w:lang w:eastAsia="el-GR"/>
        </w:rPr>
        <w:t xml:space="preserve"> below. As it can be seen from this table, when the ignition switch is in the off position the voltage on the pins 18 and 36 is 12.38V and 12.06V respectively. In all the other pins the readings are zero. This is normal because power should by on for the memory and the other auxiliary car functions that are controlled by ECU. Once the ignition switch is in the on position the voltage on Pin 1, 3, 5, 16, 17, 18, 27 and 37 are above 12V. This is normal because power is required to these circuits which it comes straight from the battery. In pins 4, 6, 13, 32, and 55 is 9.74V, 11.33V, 10.11V, 11.3V and 10.9V respectively and this is because of the voltage drop that occurs when the current is passing through long wire or other resistances. The voltage on the other pins is lower than 5V which </w:t>
      </w:r>
      <w:r>
        <w:rPr>
          <w:rFonts w:ascii="Arial" w:eastAsia="Times New Roman" w:hAnsi="Arial" w:cs="Arial"/>
          <w:bdr w:val="none" w:sz="0" w:space="0" w:color="auto" w:frame="1"/>
          <w:lang w:eastAsia="el-GR"/>
        </w:rPr>
        <w:t>are</w:t>
      </w:r>
      <w:r w:rsidRPr="007A318F">
        <w:rPr>
          <w:rFonts w:ascii="Arial" w:eastAsia="Times New Roman" w:hAnsi="Arial" w:cs="Arial"/>
          <w:bdr w:val="none" w:sz="0" w:space="0" w:color="auto" w:frame="1"/>
          <w:lang w:eastAsia="el-GR"/>
        </w:rPr>
        <w:t xml:space="preserve"> within the expected voltages to the sensors or actuators. Some pin Nos are not shown on the table below because these pins are unused pins and have not been included in the table for clarity reasons.</w:t>
      </w:r>
    </w:p>
    <w:p w14:paraId="38F2E955" w14:textId="77777777" w:rsidR="001777FF" w:rsidRPr="007A318F" w:rsidRDefault="001777FF" w:rsidP="001777FF">
      <w:pPr>
        <w:shd w:val="clear" w:color="auto" w:fill="FFFFFF"/>
        <w:spacing w:line="360" w:lineRule="auto"/>
        <w:rPr>
          <w:rFonts w:ascii="Arial" w:eastAsia="Times New Roman" w:hAnsi="Arial" w:cs="Arial"/>
          <w:bdr w:val="none" w:sz="0" w:space="0" w:color="auto" w:frame="1"/>
          <w:lang w:eastAsia="el-GR"/>
        </w:rPr>
      </w:pPr>
    </w:p>
    <w:p w14:paraId="59EE3400" w14:textId="77777777" w:rsidR="001777FF" w:rsidRPr="003C76A1" w:rsidRDefault="001777FF" w:rsidP="001777FF">
      <w:pPr>
        <w:pStyle w:val="Caption"/>
        <w:jc w:val="center"/>
        <w:rPr>
          <w:rFonts w:ascii="Arial" w:hAnsi="Arial" w:cs="Arial"/>
          <w:b/>
          <w:bCs/>
          <w:smallCaps/>
          <w:color w:val="auto"/>
          <w:sz w:val="24"/>
          <w:szCs w:val="24"/>
          <w:lang w:val="en-GB"/>
        </w:rPr>
      </w:pPr>
      <w:bookmarkStart w:id="64" w:name="_Toc101759643"/>
      <w:r w:rsidRPr="003C76A1">
        <w:rPr>
          <w:rFonts w:ascii="Arial" w:hAnsi="Arial" w:cs="Arial"/>
          <w:b/>
          <w:bCs/>
          <w:color w:val="auto"/>
          <w:sz w:val="24"/>
          <w:szCs w:val="24"/>
        </w:rPr>
        <w:lastRenderedPageBreak/>
        <w:t xml:space="preserve">Table </w:t>
      </w:r>
      <w:r w:rsidRPr="003C76A1">
        <w:rPr>
          <w:rFonts w:ascii="Arial" w:hAnsi="Arial" w:cs="Arial"/>
          <w:b/>
          <w:bCs/>
          <w:smallCaps/>
          <w:color w:val="auto"/>
          <w:sz w:val="24"/>
          <w:szCs w:val="24"/>
        </w:rPr>
        <w:fldChar w:fldCharType="begin"/>
      </w:r>
      <w:r w:rsidRPr="003C76A1">
        <w:rPr>
          <w:rFonts w:ascii="Arial" w:hAnsi="Arial" w:cs="Arial"/>
          <w:b/>
          <w:bCs/>
          <w:color w:val="auto"/>
          <w:sz w:val="24"/>
          <w:szCs w:val="24"/>
        </w:rPr>
        <w:instrText xml:space="preserve"> SEQ Table \* ARABIC </w:instrText>
      </w:r>
      <w:r w:rsidRPr="003C76A1">
        <w:rPr>
          <w:rFonts w:ascii="Arial" w:hAnsi="Arial" w:cs="Arial"/>
          <w:b/>
          <w:bCs/>
          <w:smallCaps/>
          <w:color w:val="auto"/>
          <w:sz w:val="24"/>
          <w:szCs w:val="24"/>
        </w:rPr>
        <w:fldChar w:fldCharType="separate"/>
      </w:r>
      <w:r w:rsidRPr="003C76A1">
        <w:rPr>
          <w:rFonts w:ascii="Arial" w:hAnsi="Arial" w:cs="Arial"/>
          <w:b/>
          <w:bCs/>
          <w:noProof/>
          <w:color w:val="auto"/>
          <w:sz w:val="24"/>
          <w:szCs w:val="24"/>
        </w:rPr>
        <w:t>7</w:t>
      </w:r>
      <w:r w:rsidRPr="003C76A1">
        <w:rPr>
          <w:rFonts w:ascii="Arial" w:hAnsi="Arial" w:cs="Arial"/>
          <w:b/>
          <w:bCs/>
          <w:smallCaps/>
          <w:color w:val="auto"/>
          <w:sz w:val="24"/>
          <w:szCs w:val="24"/>
        </w:rPr>
        <w:fldChar w:fldCharType="end"/>
      </w:r>
      <w:r w:rsidRPr="003C76A1">
        <w:rPr>
          <w:rFonts w:ascii="Arial" w:hAnsi="Arial" w:cs="Arial"/>
          <w:b/>
          <w:bCs/>
          <w:color w:val="auto"/>
          <w:sz w:val="24"/>
          <w:szCs w:val="24"/>
        </w:rPr>
        <w:t xml:space="preserve"> - </w:t>
      </w:r>
      <w:r w:rsidRPr="003C76A1">
        <w:rPr>
          <w:rFonts w:ascii="Arial" w:hAnsi="Arial" w:cs="Arial"/>
          <w:b/>
          <w:bCs/>
          <w:color w:val="auto"/>
          <w:sz w:val="24"/>
          <w:szCs w:val="24"/>
          <w:lang w:val="en-GB"/>
        </w:rPr>
        <w:t>Static Voltage Results for Motronic Engine Management System</w:t>
      </w:r>
      <w:bookmarkEnd w:id="64"/>
    </w:p>
    <w:tbl>
      <w:tblPr>
        <w:tblW w:w="8359" w:type="dxa"/>
        <w:jc w:val="center"/>
        <w:tblLook w:val="04A0" w:firstRow="1" w:lastRow="0" w:firstColumn="1" w:lastColumn="0" w:noHBand="0" w:noVBand="1"/>
      </w:tblPr>
      <w:tblGrid>
        <w:gridCol w:w="1048"/>
        <w:gridCol w:w="5103"/>
        <w:gridCol w:w="1134"/>
        <w:gridCol w:w="1134"/>
      </w:tblGrid>
      <w:tr w:rsidR="001777FF" w:rsidRPr="008D0929" w14:paraId="3391B958" w14:textId="77777777" w:rsidTr="0098221D">
        <w:trPr>
          <w:trHeight w:val="300"/>
          <w:jc w:val="center"/>
        </w:trPr>
        <w:tc>
          <w:tcPr>
            <w:tcW w:w="988" w:type="dxa"/>
            <w:tcBorders>
              <w:top w:val="single" w:sz="4" w:space="0" w:color="000000"/>
              <w:left w:val="single" w:sz="4" w:space="0" w:color="000000"/>
              <w:bottom w:val="single" w:sz="4" w:space="0" w:color="000000"/>
              <w:right w:val="single" w:sz="4" w:space="0" w:color="000000"/>
            </w:tcBorders>
            <w:shd w:val="clear" w:color="D9E1F2" w:fill="D9E1F2"/>
            <w:noWrap/>
            <w:vAlign w:val="bottom"/>
            <w:hideMark/>
          </w:tcPr>
          <w:bookmarkEnd w:id="63"/>
          <w:p w14:paraId="224DD7D7" w14:textId="77777777" w:rsidR="001777FF" w:rsidRPr="008D0929" w:rsidRDefault="001777FF" w:rsidP="0098221D">
            <w:pPr>
              <w:spacing w:after="0" w:line="240" w:lineRule="auto"/>
              <w:jc w:val="center"/>
              <w:rPr>
                <w:rFonts w:ascii="Arial" w:eastAsia="Times New Roman" w:hAnsi="Arial" w:cs="Arial"/>
                <w:b/>
                <w:bCs/>
                <w:lang w:val="en-GB" w:eastAsia="en-GB"/>
              </w:rPr>
            </w:pPr>
            <w:r w:rsidRPr="008D0929">
              <w:rPr>
                <w:rFonts w:ascii="Arial" w:eastAsia="Times New Roman" w:hAnsi="Arial" w:cs="Arial"/>
                <w:b/>
                <w:bCs/>
                <w:lang w:val="en-GB" w:eastAsia="en-GB"/>
              </w:rPr>
              <w:t>Pin Number</w:t>
            </w:r>
          </w:p>
        </w:tc>
        <w:tc>
          <w:tcPr>
            <w:tcW w:w="5103" w:type="dxa"/>
            <w:tcBorders>
              <w:top w:val="single" w:sz="4" w:space="0" w:color="000000"/>
              <w:left w:val="nil"/>
              <w:bottom w:val="single" w:sz="4" w:space="0" w:color="000000"/>
              <w:right w:val="single" w:sz="4" w:space="0" w:color="000000"/>
            </w:tcBorders>
            <w:shd w:val="clear" w:color="D9E1F2" w:fill="D9E1F2"/>
            <w:noWrap/>
            <w:vAlign w:val="bottom"/>
            <w:hideMark/>
          </w:tcPr>
          <w:p w14:paraId="1F5E25E7" w14:textId="77777777" w:rsidR="001777FF" w:rsidRPr="008D0929" w:rsidRDefault="001777FF" w:rsidP="0098221D">
            <w:pPr>
              <w:spacing w:after="0" w:line="240" w:lineRule="auto"/>
              <w:rPr>
                <w:rFonts w:ascii="Arial" w:eastAsia="Times New Roman" w:hAnsi="Arial" w:cs="Arial"/>
                <w:b/>
                <w:bCs/>
                <w:lang w:val="en-GB" w:eastAsia="en-GB"/>
              </w:rPr>
            </w:pPr>
            <w:r w:rsidRPr="008D0929">
              <w:rPr>
                <w:rFonts w:ascii="Arial" w:eastAsia="Times New Roman" w:hAnsi="Arial" w:cs="Arial"/>
                <w:b/>
                <w:bCs/>
                <w:lang w:val="en-GB" w:eastAsia="en-GB"/>
              </w:rPr>
              <w:t>Components</w:t>
            </w:r>
          </w:p>
        </w:tc>
        <w:tc>
          <w:tcPr>
            <w:tcW w:w="1134" w:type="dxa"/>
            <w:tcBorders>
              <w:top w:val="single" w:sz="4" w:space="0" w:color="000000"/>
              <w:left w:val="nil"/>
              <w:bottom w:val="single" w:sz="4" w:space="0" w:color="000000"/>
              <w:right w:val="single" w:sz="4" w:space="0" w:color="000000"/>
            </w:tcBorders>
            <w:shd w:val="clear" w:color="D9E1F2" w:fill="D9E1F2"/>
            <w:noWrap/>
            <w:vAlign w:val="bottom"/>
            <w:hideMark/>
          </w:tcPr>
          <w:p w14:paraId="79E0DDBD" w14:textId="77777777" w:rsidR="001777FF" w:rsidRPr="008D0929" w:rsidRDefault="001777FF" w:rsidP="0098221D">
            <w:pPr>
              <w:spacing w:after="0" w:line="240" w:lineRule="auto"/>
              <w:jc w:val="center"/>
              <w:rPr>
                <w:rFonts w:ascii="Arial" w:eastAsia="Times New Roman" w:hAnsi="Arial" w:cs="Arial"/>
                <w:b/>
                <w:bCs/>
                <w:lang w:val="en-GB" w:eastAsia="en-GB"/>
              </w:rPr>
            </w:pPr>
            <w:r w:rsidRPr="008D0929">
              <w:rPr>
                <w:rFonts w:ascii="Arial" w:eastAsia="Times New Roman" w:hAnsi="Arial" w:cs="Arial"/>
                <w:b/>
                <w:bCs/>
                <w:lang w:val="en-GB" w:eastAsia="en-GB"/>
              </w:rPr>
              <w:t>Ignition off (V)</w:t>
            </w:r>
          </w:p>
        </w:tc>
        <w:tc>
          <w:tcPr>
            <w:tcW w:w="1134" w:type="dxa"/>
            <w:tcBorders>
              <w:top w:val="single" w:sz="4" w:space="0" w:color="000000"/>
              <w:left w:val="nil"/>
              <w:bottom w:val="single" w:sz="4" w:space="0" w:color="000000"/>
              <w:right w:val="single" w:sz="4" w:space="0" w:color="000000"/>
            </w:tcBorders>
            <w:shd w:val="clear" w:color="D9E1F2" w:fill="D9E1F2"/>
            <w:noWrap/>
            <w:vAlign w:val="bottom"/>
            <w:hideMark/>
          </w:tcPr>
          <w:p w14:paraId="42A79F29" w14:textId="77777777" w:rsidR="001777FF" w:rsidRPr="008D0929" w:rsidRDefault="001777FF" w:rsidP="0098221D">
            <w:pPr>
              <w:spacing w:after="0" w:line="240" w:lineRule="auto"/>
              <w:jc w:val="center"/>
              <w:rPr>
                <w:rFonts w:ascii="Arial" w:eastAsia="Times New Roman" w:hAnsi="Arial" w:cs="Arial"/>
                <w:b/>
                <w:bCs/>
                <w:lang w:val="en-GB" w:eastAsia="en-GB"/>
              </w:rPr>
            </w:pPr>
            <w:r w:rsidRPr="008D0929">
              <w:rPr>
                <w:rFonts w:ascii="Arial" w:eastAsia="Times New Roman" w:hAnsi="Arial" w:cs="Arial"/>
                <w:b/>
                <w:bCs/>
                <w:lang w:val="en-GB" w:eastAsia="en-GB"/>
              </w:rPr>
              <w:t>Ignition on (V)</w:t>
            </w:r>
          </w:p>
        </w:tc>
      </w:tr>
      <w:tr w:rsidR="001777FF" w:rsidRPr="008D0929" w14:paraId="50E3846C"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78802973" w14:textId="77777777" w:rsidR="001777FF" w:rsidRPr="008D0929" w:rsidRDefault="001777FF" w:rsidP="0098221D">
            <w:pPr>
              <w:spacing w:after="0" w:line="240" w:lineRule="auto"/>
              <w:jc w:val="center"/>
              <w:rPr>
                <w:rFonts w:ascii="Arial" w:eastAsia="Times New Roman" w:hAnsi="Arial" w:cs="Arial"/>
                <w:b/>
                <w:bCs/>
                <w:lang w:val="en-GB" w:eastAsia="en-GB"/>
              </w:rPr>
            </w:pPr>
            <w:r w:rsidRPr="008D0929">
              <w:rPr>
                <w:rFonts w:ascii="Arial" w:eastAsia="Times New Roman" w:hAnsi="Arial" w:cs="Arial"/>
                <w:b/>
                <w:bCs/>
                <w:lang w:val="en-GB" w:eastAsia="en-GB"/>
              </w:rPr>
              <w:t>1</w:t>
            </w:r>
          </w:p>
        </w:tc>
        <w:tc>
          <w:tcPr>
            <w:tcW w:w="5103" w:type="dxa"/>
            <w:tcBorders>
              <w:top w:val="nil"/>
              <w:left w:val="nil"/>
              <w:bottom w:val="single" w:sz="4" w:space="0" w:color="000000"/>
              <w:right w:val="single" w:sz="4" w:space="0" w:color="000000"/>
            </w:tcBorders>
            <w:shd w:val="clear" w:color="auto" w:fill="auto"/>
            <w:noWrap/>
            <w:vAlign w:val="bottom"/>
            <w:hideMark/>
          </w:tcPr>
          <w:p w14:paraId="67C321BA" w14:textId="77777777" w:rsidR="001777FF" w:rsidRPr="008D0929" w:rsidRDefault="001777FF" w:rsidP="0098221D">
            <w:pPr>
              <w:spacing w:after="0" w:line="240" w:lineRule="auto"/>
              <w:rPr>
                <w:rFonts w:ascii="Arial" w:eastAsia="Times New Roman" w:hAnsi="Arial" w:cs="Arial"/>
                <w:lang w:val="en-GB" w:eastAsia="en-GB"/>
              </w:rPr>
            </w:pPr>
            <w:r w:rsidRPr="008D0929">
              <w:rPr>
                <w:rFonts w:ascii="Arial" w:eastAsia="Times New Roman" w:hAnsi="Arial" w:cs="Arial"/>
                <w:lang w:val="en-GB" w:eastAsia="en-GB"/>
              </w:rPr>
              <w:t>Negative side of coil</w:t>
            </w:r>
          </w:p>
        </w:tc>
        <w:tc>
          <w:tcPr>
            <w:tcW w:w="1134" w:type="dxa"/>
            <w:tcBorders>
              <w:top w:val="nil"/>
              <w:left w:val="nil"/>
              <w:bottom w:val="single" w:sz="4" w:space="0" w:color="000000"/>
              <w:right w:val="single" w:sz="4" w:space="0" w:color="000000"/>
            </w:tcBorders>
            <w:shd w:val="clear" w:color="auto" w:fill="auto"/>
            <w:noWrap/>
            <w:vAlign w:val="bottom"/>
            <w:hideMark/>
          </w:tcPr>
          <w:p w14:paraId="43F1CDA3"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2E6AC3BA"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12.2</w:t>
            </w:r>
          </w:p>
        </w:tc>
      </w:tr>
      <w:tr w:rsidR="001777FF" w:rsidRPr="008D0929" w14:paraId="6E89F12E"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435BF282" w14:textId="77777777" w:rsidR="001777FF" w:rsidRPr="008D0929" w:rsidRDefault="001777FF" w:rsidP="0098221D">
            <w:pPr>
              <w:spacing w:after="0" w:line="240" w:lineRule="auto"/>
              <w:jc w:val="center"/>
              <w:rPr>
                <w:rFonts w:ascii="Arial" w:eastAsia="Times New Roman" w:hAnsi="Arial" w:cs="Arial"/>
                <w:b/>
                <w:bCs/>
                <w:lang w:val="en-GB" w:eastAsia="en-GB"/>
              </w:rPr>
            </w:pPr>
            <w:r w:rsidRPr="008D0929">
              <w:rPr>
                <w:rFonts w:ascii="Arial" w:eastAsia="Times New Roman" w:hAnsi="Arial" w:cs="Arial"/>
                <w:b/>
                <w:bCs/>
                <w:lang w:val="en-GB" w:eastAsia="en-GB"/>
              </w:rPr>
              <w:t>2</w:t>
            </w:r>
          </w:p>
        </w:tc>
        <w:tc>
          <w:tcPr>
            <w:tcW w:w="5103" w:type="dxa"/>
            <w:tcBorders>
              <w:top w:val="nil"/>
              <w:left w:val="nil"/>
              <w:bottom w:val="single" w:sz="4" w:space="0" w:color="000000"/>
              <w:right w:val="single" w:sz="4" w:space="0" w:color="000000"/>
            </w:tcBorders>
            <w:shd w:val="clear" w:color="auto" w:fill="auto"/>
            <w:noWrap/>
            <w:vAlign w:val="bottom"/>
            <w:hideMark/>
          </w:tcPr>
          <w:p w14:paraId="397345CF" w14:textId="77777777" w:rsidR="001777FF" w:rsidRPr="008D0929" w:rsidRDefault="001777FF" w:rsidP="0098221D">
            <w:pPr>
              <w:spacing w:after="0" w:line="240" w:lineRule="auto"/>
              <w:rPr>
                <w:rFonts w:ascii="Arial" w:eastAsia="Times New Roman" w:hAnsi="Arial" w:cs="Arial"/>
                <w:lang w:val="en-GB" w:eastAsia="en-GB"/>
              </w:rPr>
            </w:pPr>
            <w:r w:rsidRPr="008D0929">
              <w:rPr>
                <w:rFonts w:ascii="Arial" w:eastAsia="Times New Roman" w:hAnsi="Arial" w:cs="Arial"/>
                <w:lang w:val="en-GB" w:eastAsia="en-GB"/>
              </w:rPr>
              <w:t>Earth</w:t>
            </w:r>
          </w:p>
        </w:tc>
        <w:tc>
          <w:tcPr>
            <w:tcW w:w="1134" w:type="dxa"/>
            <w:tcBorders>
              <w:top w:val="nil"/>
              <w:left w:val="nil"/>
              <w:bottom w:val="single" w:sz="4" w:space="0" w:color="000000"/>
              <w:right w:val="single" w:sz="4" w:space="0" w:color="000000"/>
            </w:tcBorders>
            <w:shd w:val="clear" w:color="auto" w:fill="auto"/>
            <w:noWrap/>
            <w:vAlign w:val="bottom"/>
            <w:hideMark/>
          </w:tcPr>
          <w:p w14:paraId="1649F536"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2E50D862"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0.03</w:t>
            </w:r>
          </w:p>
        </w:tc>
      </w:tr>
      <w:tr w:rsidR="001777FF" w:rsidRPr="008D0929" w14:paraId="5C99E01F"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3CF659C9" w14:textId="77777777" w:rsidR="001777FF" w:rsidRPr="008D0929" w:rsidRDefault="001777FF" w:rsidP="0098221D">
            <w:pPr>
              <w:spacing w:after="0" w:line="240" w:lineRule="auto"/>
              <w:jc w:val="center"/>
              <w:rPr>
                <w:rFonts w:ascii="Arial" w:eastAsia="Times New Roman" w:hAnsi="Arial" w:cs="Arial"/>
                <w:b/>
                <w:bCs/>
                <w:lang w:val="en-GB" w:eastAsia="en-GB"/>
              </w:rPr>
            </w:pPr>
            <w:r w:rsidRPr="008D0929">
              <w:rPr>
                <w:rFonts w:ascii="Arial" w:eastAsia="Times New Roman" w:hAnsi="Arial" w:cs="Arial"/>
                <w:b/>
                <w:bCs/>
                <w:lang w:val="en-GB" w:eastAsia="en-GB"/>
              </w:rPr>
              <w:t>3</w:t>
            </w:r>
          </w:p>
        </w:tc>
        <w:tc>
          <w:tcPr>
            <w:tcW w:w="5103" w:type="dxa"/>
            <w:tcBorders>
              <w:top w:val="nil"/>
              <w:left w:val="nil"/>
              <w:bottom w:val="single" w:sz="4" w:space="0" w:color="000000"/>
              <w:right w:val="single" w:sz="4" w:space="0" w:color="000000"/>
            </w:tcBorders>
            <w:shd w:val="clear" w:color="auto" w:fill="auto"/>
            <w:noWrap/>
            <w:vAlign w:val="bottom"/>
            <w:hideMark/>
          </w:tcPr>
          <w:p w14:paraId="51DF5966" w14:textId="77777777" w:rsidR="001777FF" w:rsidRPr="008D0929" w:rsidRDefault="001777FF" w:rsidP="0098221D">
            <w:pPr>
              <w:spacing w:after="0" w:line="240" w:lineRule="auto"/>
              <w:rPr>
                <w:rFonts w:ascii="Arial" w:eastAsia="Times New Roman" w:hAnsi="Arial" w:cs="Arial"/>
                <w:lang w:val="en-GB" w:eastAsia="en-GB"/>
              </w:rPr>
            </w:pPr>
            <w:r w:rsidRPr="008D0929">
              <w:rPr>
                <w:rFonts w:ascii="Arial" w:eastAsia="Times New Roman" w:hAnsi="Arial" w:cs="Arial"/>
                <w:lang w:val="en-GB" w:eastAsia="en-GB"/>
              </w:rPr>
              <w:t>Control circuit for fuel pump</w:t>
            </w:r>
          </w:p>
        </w:tc>
        <w:tc>
          <w:tcPr>
            <w:tcW w:w="1134" w:type="dxa"/>
            <w:tcBorders>
              <w:top w:val="nil"/>
              <w:left w:val="nil"/>
              <w:bottom w:val="single" w:sz="4" w:space="0" w:color="000000"/>
              <w:right w:val="single" w:sz="4" w:space="0" w:color="000000"/>
            </w:tcBorders>
            <w:shd w:val="clear" w:color="auto" w:fill="auto"/>
            <w:noWrap/>
            <w:vAlign w:val="bottom"/>
            <w:hideMark/>
          </w:tcPr>
          <w:p w14:paraId="00756EAF"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3423CDC5"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12.06</w:t>
            </w:r>
          </w:p>
        </w:tc>
      </w:tr>
      <w:tr w:rsidR="001777FF" w:rsidRPr="008D0929" w14:paraId="6DA4C3C2"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1637FDA3" w14:textId="77777777" w:rsidR="001777FF" w:rsidRPr="008D0929" w:rsidRDefault="001777FF" w:rsidP="0098221D">
            <w:pPr>
              <w:spacing w:after="0" w:line="240" w:lineRule="auto"/>
              <w:jc w:val="center"/>
              <w:rPr>
                <w:rFonts w:ascii="Arial" w:eastAsia="Times New Roman" w:hAnsi="Arial" w:cs="Arial"/>
                <w:b/>
                <w:bCs/>
                <w:lang w:val="en-GB" w:eastAsia="en-GB"/>
              </w:rPr>
            </w:pPr>
            <w:r w:rsidRPr="008D0929">
              <w:rPr>
                <w:rFonts w:ascii="Arial" w:eastAsia="Times New Roman" w:hAnsi="Arial" w:cs="Arial"/>
                <w:b/>
                <w:bCs/>
                <w:lang w:val="en-GB" w:eastAsia="en-GB"/>
              </w:rPr>
              <w:t>4</w:t>
            </w:r>
          </w:p>
        </w:tc>
        <w:tc>
          <w:tcPr>
            <w:tcW w:w="5103" w:type="dxa"/>
            <w:tcBorders>
              <w:top w:val="nil"/>
              <w:left w:val="nil"/>
              <w:bottom w:val="single" w:sz="4" w:space="0" w:color="000000"/>
              <w:right w:val="single" w:sz="4" w:space="0" w:color="000000"/>
            </w:tcBorders>
            <w:shd w:val="clear" w:color="auto" w:fill="auto"/>
            <w:noWrap/>
            <w:vAlign w:val="bottom"/>
            <w:hideMark/>
          </w:tcPr>
          <w:p w14:paraId="7D0A1573" w14:textId="77777777" w:rsidR="001777FF" w:rsidRPr="008D0929" w:rsidRDefault="001777FF" w:rsidP="0098221D">
            <w:pPr>
              <w:spacing w:after="0" w:line="240" w:lineRule="auto"/>
              <w:rPr>
                <w:rFonts w:ascii="Arial" w:eastAsia="Times New Roman" w:hAnsi="Arial" w:cs="Arial"/>
                <w:lang w:val="en-GB" w:eastAsia="en-GB"/>
              </w:rPr>
            </w:pPr>
            <w:r w:rsidRPr="008D0929">
              <w:rPr>
                <w:rFonts w:ascii="Arial" w:eastAsia="Times New Roman" w:hAnsi="Arial" w:cs="Arial"/>
                <w:lang w:val="en-GB" w:eastAsia="en-GB"/>
              </w:rPr>
              <w:t>Pulsed side of Rotary Idle Valve</w:t>
            </w:r>
          </w:p>
        </w:tc>
        <w:tc>
          <w:tcPr>
            <w:tcW w:w="1134" w:type="dxa"/>
            <w:tcBorders>
              <w:top w:val="nil"/>
              <w:left w:val="nil"/>
              <w:bottom w:val="single" w:sz="4" w:space="0" w:color="000000"/>
              <w:right w:val="single" w:sz="4" w:space="0" w:color="000000"/>
            </w:tcBorders>
            <w:shd w:val="clear" w:color="auto" w:fill="auto"/>
            <w:noWrap/>
            <w:vAlign w:val="bottom"/>
            <w:hideMark/>
          </w:tcPr>
          <w:p w14:paraId="06E5E8AC"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3D1BC6C2"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9.74</w:t>
            </w:r>
          </w:p>
        </w:tc>
      </w:tr>
      <w:tr w:rsidR="001777FF" w:rsidRPr="008D0929" w14:paraId="466B335B"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64F6EE06" w14:textId="77777777" w:rsidR="001777FF" w:rsidRPr="008D0929" w:rsidRDefault="001777FF" w:rsidP="0098221D">
            <w:pPr>
              <w:spacing w:after="0" w:line="240" w:lineRule="auto"/>
              <w:jc w:val="center"/>
              <w:rPr>
                <w:rFonts w:ascii="Arial" w:eastAsia="Times New Roman" w:hAnsi="Arial" w:cs="Arial"/>
                <w:b/>
                <w:bCs/>
                <w:lang w:val="en-GB" w:eastAsia="en-GB"/>
              </w:rPr>
            </w:pPr>
            <w:r w:rsidRPr="008D0929">
              <w:rPr>
                <w:rFonts w:ascii="Arial" w:eastAsia="Times New Roman" w:hAnsi="Arial" w:cs="Arial"/>
                <w:b/>
                <w:bCs/>
                <w:lang w:val="en-GB" w:eastAsia="en-GB"/>
              </w:rPr>
              <w:t>5</w:t>
            </w:r>
          </w:p>
        </w:tc>
        <w:tc>
          <w:tcPr>
            <w:tcW w:w="5103" w:type="dxa"/>
            <w:tcBorders>
              <w:top w:val="nil"/>
              <w:left w:val="nil"/>
              <w:bottom w:val="single" w:sz="4" w:space="0" w:color="000000"/>
              <w:right w:val="single" w:sz="4" w:space="0" w:color="000000"/>
            </w:tcBorders>
            <w:shd w:val="clear" w:color="auto" w:fill="auto"/>
            <w:noWrap/>
            <w:vAlign w:val="bottom"/>
            <w:hideMark/>
          </w:tcPr>
          <w:p w14:paraId="70164274" w14:textId="77777777" w:rsidR="001777FF" w:rsidRPr="008D0929" w:rsidRDefault="001777FF" w:rsidP="0098221D">
            <w:pPr>
              <w:spacing w:after="0" w:line="240" w:lineRule="auto"/>
              <w:rPr>
                <w:rFonts w:ascii="Arial" w:eastAsia="Times New Roman" w:hAnsi="Arial" w:cs="Arial"/>
                <w:lang w:val="en-GB" w:eastAsia="en-GB"/>
              </w:rPr>
            </w:pPr>
            <w:r w:rsidRPr="008D0929">
              <w:rPr>
                <w:rFonts w:ascii="Arial" w:eastAsia="Times New Roman" w:hAnsi="Arial" w:cs="Arial"/>
                <w:lang w:val="en-GB" w:eastAsia="en-GB"/>
              </w:rPr>
              <w:t>Pulsed side of Tank Vent Valve</w:t>
            </w:r>
          </w:p>
        </w:tc>
        <w:tc>
          <w:tcPr>
            <w:tcW w:w="1134" w:type="dxa"/>
            <w:tcBorders>
              <w:top w:val="nil"/>
              <w:left w:val="nil"/>
              <w:bottom w:val="single" w:sz="4" w:space="0" w:color="000000"/>
              <w:right w:val="single" w:sz="4" w:space="0" w:color="000000"/>
            </w:tcBorders>
            <w:shd w:val="clear" w:color="auto" w:fill="auto"/>
            <w:noWrap/>
            <w:vAlign w:val="bottom"/>
            <w:hideMark/>
          </w:tcPr>
          <w:p w14:paraId="21005A06"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258A51A7"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12.03</w:t>
            </w:r>
          </w:p>
        </w:tc>
      </w:tr>
      <w:tr w:rsidR="001777FF" w:rsidRPr="008D0929" w14:paraId="5890F802"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199E1309" w14:textId="77777777" w:rsidR="001777FF" w:rsidRPr="008D0929" w:rsidRDefault="001777FF" w:rsidP="0098221D">
            <w:pPr>
              <w:spacing w:after="0" w:line="240" w:lineRule="auto"/>
              <w:jc w:val="center"/>
              <w:rPr>
                <w:rFonts w:ascii="Arial" w:eastAsia="Times New Roman" w:hAnsi="Arial" w:cs="Arial"/>
                <w:b/>
                <w:bCs/>
                <w:lang w:val="en-GB" w:eastAsia="en-GB"/>
              </w:rPr>
            </w:pPr>
            <w:r w:rsidRPr="008D0929">
              <w:rPr>
                <w:rFonts w:ascii="Arial" w:eastAsia="Times New Roman" w:hAnsi="Arial" w:cs="Arial"/>
                <w:b/>
                <w:bCs/>
                <w:lang w:val="en-GB" w:eastAsia="en-GB"/>
              </w:rPr>
              <w:t>6</w:t>
            </w:r>
          </w:p>
        </w:tc>
        <w:tc>
          <w:tcPr>
            <w:tcW w:w="5103" w:type="dxa"/>
            <w:tcBorders>
              <w:top w:val="nil"/>
              <w:left w:val="nil"/>
              <w:bottom w:val="single" w:sz="4" w:space="0" w:color="000000"/>
              <w:right w:val="single" w:sz="4" w:space="0" w:color="000000"/>
            </w:tcBorders>
            <w:shd w:val="clear" w:color="auto" w:fill="auto"/>
            <w:noWrap/>
            <w:vAlign w:val="bottom"/>
            <w:hideMark/>
          </w:tcPr>
          <w:p w14:paraId="604D061A" w14:textId="77777777" w:rsidR="001777FF" w:rsidRPr="008D0929" w:rsidRDefault="001777FF" w:rsidP="0098221D">
            <w:pPr>
              <w:spacing w:after="0" w:line="240" w:lineRule="auto"/>
              <w:rPr>
                <w:rFonts w:ascii="Arial" w:eastAsia="Times New Roman" w:hAnsi="Arial" w:cs="Arial"/>
                <w:lang w:val="en-GB" w:eastAsia="en-GB"/>
              </w:rPr>
            </w:pPr>
            <w:r w:rsidRPr="008D0929">
              <w:rPr>
                <w:rFonts w:ascii="Arial" w:eastAsia="Times New Roman" w:hAnsi="Arial" w:cs="Arial"/>
                <w:lang w:val="en-GB" w:eastAsia="en-GB"/>
              </w:rPr>
              <w:t>4WD ECU - A/T ECU -Fuel tell-tale lamp</w:t>
            </w:r>
          </w:p>
        </w:tc>
        <w:tc>
          <w:tcPr>
            <w:tcW w:w="1134" w:type="dxa"/>
            <w:tcBorders>
              <w:top w:val="nil"/>
              <w:left w:val="nil"/>
              <w:bottom w:val="single" w:sz="4" w:space="0" w:color="000000"/>
              <w:right w:val="single" w:sz="4" w:space="0" w:color="000000"/>
            </w:tcBorders>
            <w:shd w:val="clear" w:color="auto" w:fill="auto"/>
            <w:noWrap/>
            <w:vAlign w:val="bottom"/>
            <w:hideMark/>
          </w:tcPr>
          <w:p w14:paraId="05EFF861"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6218480D"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11.33</w:t>
            </w:r>
          </w:p>
        </w:tc>
      </w:tr>
      <w:tr w:rsidR="001777FF" w:rsidRPr="008D0929" w14:paraId="1B6DE3C2"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4C874409" w14:textId="77777777" w:rsidR="001777FF" w:rsidRPr="008D0929" w:rsidRDefault="001777FF" w:rsidP="0098221D">
            <w:pPr>
              <w:spacing w:after="0" w:line="240" w:lineRule="auto"/>
              <w:jc w:val="center"/>
              <w:rPr>
                <w:rFonts w:ascii="Arial" w:eastAsia="Times New Roman" w:hAnsi="Arial" w:cs="Arial"/>
                <w:b/>
                <w:bCs/>
                <w:lang w:val="en-GB" w:eastAsia="en-GB"/>
              </w:rPr>
            </w:pPr>
            <w:r w:rsidRPr="008D0929">
              <w:rPr>
                <w:rFonts w:ascii="Arial" w:eastAsia="Times New Roman" w:hAnsi="Arial" w:cs="Arial"/>
                <w:b/>
                <w:bCs/>
                <w:lang w:val="en-GB" w:eastAsia="en-GB"/>
              </w:rPr>
              <w:t>7</w:t>
            </w:r>
          </w:p>
        </w:tc>
        <w:tc>
          <w:tcPr>
            <w:tcW w:w="5103" w:type="dxa"/>
            <w:tcBorders>
              <w:top w:val="nil"/>
              <w:left w:val="nil"/>
              <w:bottom w:val="single" w:sz="4" w:space="0" w:color="000000"/>
              <w:right w:val="single" w:sz="4" w:space="0" w:color="000000"/>
            </w:tcBorders>
            <w:shd w:val="clear" w:color="auto" w:fill="auto"/>
            <w:noWrap/>
            <w:vAlign w:val="bottom"/>
            <w:hideMark/>
          </w:tcPr>
          <w:p w14:paraId="7C49E8E7" w14:textId="77777777" w:rsidR="001777FF" w:rsidRPr="008D0929" w:rsidRDefault="001777FF" w:rsidP="0098221D">
            <w:pPr>
              <w:spacing w:after="0" w:line="240" w:lineRule="auto"/>
              <w:rPr>
                <w:rFonts w:ascii="Arial" w:eastAsia="Times New Roman" w:hAnsi="Arial" w:cs="Arial"/>
                <w:lang w:val="en-GB" w:eastAsia="en-GB"/>
              </w:rPr>
            </w:pPr>
            <w:r w:rsidRPr="008D0929">
              <w:rPr>
                <w:rFonts w:ascii="Arial" w:eastAsia="Times New Roman" w:hAnsi="Arial" w:cs="Arial"/>
                <w:lang w:val="en-GB" w:eastAsia="en-GB"/>
              </w:rPr>
              <w:t>Load signal output from air-flow meter</w:t>
            </w:r>
          </w:p>
        </w:tc>
        <w:tc>
          <w:tcPr>
            <w:tcW w:w="1134" w:type="dxa"/>
            <w:tcBorders>
              <w:top w:val="nil"/>
              <w:left w:val="nil"/>
              <w:bottom w:val="single" w:sz="4" w:space="0" w:color="000000"/>
              <w:right w:val="single" w:sz="4" w:space="0" w:color="000000"/>
            </w:tcBorders>
            <w:shd w:val="clear" w:color="auto" w:fill="auto"/>
            <w:noWrap/>
            <w:vAlign w:val="bottom"/>
            <w:hideMark/>
          </w:tcPr>
          <w:p w14:paraId="3A78EBBE"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4BF89B62"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0.31</w:t>
            </w:r>
          </w:p>
        </w:tc>
      </w:tr>
      <w:tr w:rsidR="001777FF" w:rsidRPr="008D0929" w14:paraId="6F1FC87D"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61C74531" w14:textId="77777777" w:rsidR="001777FF" w:rsidRPr="008D0929" w:rsidRDefault="001777FF" w:rsidP="0098221D">
            <w:pPr>
              <w:spacing w:after="0" w:line="240" w:lineRule="auto"/>
              <w:jc w:val="center"/>
              <w:rPr>
                <w:rFonts w:ascii="Arial" w:eastAsia="Times New Roman" w:hAnsi="Arial" w:cs="Arial"/>
                <w:b/>
                <w:bCs/>
                <w:lang w:val="en-GB" w:eastAsia="en-GB"/>
              </w:rPr>
            </w:pPr>
            <w:r w:rsidRPr="008D0929">
              <w:rPr>
                <w:rFonts w:ascii="Arial" w:eastAsia="Times New Roman" w:hAnsi="Arial" w:cs="Arial"/>
                <w:b/>
                <w:bCs/>
                <w:lang w:val="en-GB" w:eastAsia="en-GB"/>
              </w:rPr>
              <w:t>10</w:t>
            </w:r>
          </w:p>
        </w:tc>
        <w:tc>
          <w:tcPr>
            <w:tcW w:w="5103" w:type="dxa"/>
            <w:tcBorders>
              <w:top w:val="nil"/>
              <w:left w:val="nil"/>
              <w:bottom w:val="single" w:sz="4" w:space="0" w:color="000000"/>
              <w:right w:val="single" w:sz="4" w:space="0" w:color="000000"/>
            </w:tcBorders>
            <w:shd w:val="clear" w:color="auto" w:fill="auto"/>
            <w:noWrap/>
            <w:vAlign w:val="bottom"/>
            <w:hideMark/>
          </w:tcPr>
          <w:p w14:paraId="34B66016" w14:textId="77777777" w:rsidR="001777FF" w:rsidRPr="008D0929" w:rsidRDefault="001777FF" w:rsidP="0098221D">
            <w:pPr>
              <w:spacing w:after="0" w:line="240" w:lineRule="auto"/>
              <w:rPr>
                <w:rFonts w:ascii="Arial" w:eastAsia="Times New Roman" w:hAnsi="Arial" w:cs="Arial"/>
                <w:lang w:val="en-GB" w:eastAsia="en-GB"/>
              </w:rPr>
            </w:pPr>
            <w:r w:rsidRPr="008D0929">
              <w:rPr>
                <w:rFonts w:ascii="Arial" w:eastAsia="Times New Roman" w:hAnsi="Arial" w:cs="Arial"/>
                <w:lang w:val="en-GB" w:eastAsia="en-GB"/>
              </w:rPr>
              <w:t>Earth</w:t>
            </w:r>
          </w:p>
        </w:tc>
        <w:tc>
          <w:tcPr>
            <w:tcW w:w="1134" w:type="dxa"/>
            <w:tcBorders>
              <w:top w:val="nil"/>
              <w:left w:val="nil"/>
              <w:bottom w:val="single" w:sz="4" w:space="0" w:color="000000"/>
              <w:right w:val="single" w:sz="4" w:space="0" w:color="000000"/>
            </w:tcBorders>
            <w:shd w:val="clear" w:color="auto" w:fill="auto"/>
            <w:noWrap/>
            <w:vAlign w:val="bottom"/>
            <w:hideMark/>
          </w:tcPr>
          <w:p w14:paraId="53910C6D"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7E9682AB"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w:t>
            </w:r>
          </w:p>
        </w:tc>
      </w:tr>
      <w:tr w:rsidR="001777FF" w:rsidRPr="008D0929" w14:paraId="5472FBAF"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315B52AE" w14:textId="77777777" w:rsidR="001777FF" w:rsidRPr="008D0929" w:rsidRDefault="001777FF" w:rsidP="0098221D">
            <w:pPr>
              <w:spacing w:after="0" w:line="240" w:lineRule="auto"/>
              <w:jc w:val="center"/>
              <w:rPr>
                <w:rFonts w:ascii="Arial" w:eastAsia="Times New Roman" w:hAnsi="Arial" w:cs="Arial"/>
                <w:b/>
                <w:bCs/>
                <w:lang w:val="en-GB" w:eastAsia="en-GB"/>
              </w:rPr>
            </w:pPr>
            <w:r w:rsidRPr="008D0929">
              <w:rPr>
                <w:rFonts w:ascii="Arial" w:eastAsia="Times New Roman" w:hAnsi="Arial" w:cs="Arial"/>
                <w:b/>
                <w:bCs/>
                <w:lang w:val="en-GB" w:eastAsia="en-GB"/>
              </w:rPr>
              <w:t>12</w:t>
            </w:r>
          </w:p>
        </w:tc>
        <w:tc>
          <w:tcPr>
            <w:tcW w:w="5103" w:type="dxa"/>
            <w:tcBorders>
              <w:top w:val="nil"/>
              <w:left w:val="nil"/>
              <w:bottom w:val="single" w:sz="4" w:space="0" w:color="000000"/>
              <w:right w:val="single" w:sz="4" w:space="0" w:color="000000"/>
            </w:tcBorders>
            <w:shd w:val="clear" w:color="auto" w:fill="auto"/>
            <w:noWrap/>
            <w:vAlign w:val="bottom"/>
            <w:hideMark/>
          </w:tcPr>
          <w:p w14:paraId="177FAD03" w14:textId="77777777" w:rsidR="001777FF" w:rsidRPr="008D0929" w:rsidRDefault="001777FF" w:rsidP="0098221D">
            <w:pPr>
              <w:spacing w:after="0" w:line="240" w:lineRule="auto"/>
              <w:rPr>
                <w:rFonts w:ascii="Arial" w:eastAsia="Times New Roman" w:hAnsi="Arial" w:cs="Arial"/>
                <w:lang w:val="en-GB" w:eastAsia="en-GB"/>
              </w:rPr>
            </w:pPr>
            <w:r w:rsidRPr="008D0929">
              <w:rPr>
                <w:rFonts w:ascii="Arial" w:eastAsia="Times New Roman" w:hAnsi="Arial" w:cs="Arial"/>
                <w:lang w:val="en-GB" w:eastAsia="en-GB"/>
              </w:rPr>
              <w:t>5V Supply to air-flow meter &amp; throttle potentiometer</w:t>
            </w:r>
          </w:p>
        </w:tc>
        <w:tc>
          <w:tcPr>
            <w:tcW w:w="1134" w:type="dxa"/>
            <w:tcBorders>
              <w:top w:val="nil"/>
              <w:left w:val="nil"/>
              <w:bottom w:val="single" w:sz="4" w:space="0" w:color="000000"/>
              <w:right w:val="single" w:sz="4" w:space="0" w:color="000000"/>
            </w:tcBorders>
            <w:shd w:val="clear" w:color="auto" w:fill="auto"/>
            <w:noWrap/>
            <w:vAlign w:val="bottom"/>
            <w:hideMark/>
          </w:tcPr>
          <w:p w14:paraId="181D10BA"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2E1771BC"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5.05</w:t>
            </w:r>
          </w:p>
        </w:tc>
      </w:tr>
      <w:tr w:rsidR="001777FF" w:rsidRPr="008D0929" w14:paraId="6DB492B0"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5A2E3FDD" w14:textId="77777777" w:rsidR="001777FF" w:rsidRPr="008D0929" w:rsidRDefault="001777FF" w:rsidP="0098221D">
            <w:pPr>
              <w:spacing w:after="0" w:line="240" w:lineRule="auto"/>
              <w:jc w:val="center"/>
              <w:rPr>
                <w:rFonts w:ascii="Arial" w:eastAsia="Times New Roman" w:hAnsi="Arial" w:cs="Arial"/>
                <w:b/>
                <w:bCs/>
                <w:lang w:val="en-GB" w:eastAsia="en-GB"/>
              </w:rPr>
            </w:pPr>
            <w:r w:rsidRPr="008D0929">
              <w:rPr>
                <w:rFonts w:ascii="Arial" w:eastAsia="Times New Roman" w:hAnsi="Arial" w:cs="Arial"/>
                <w:b/>
                <w:bCs/>
                <w:lang w:val="en-GB" w:eastAsia="en-GB"/>
              </w:rPr>
              <w:t>13</w:t>
            </w:r>
          </w:p>
        </w:tc>
        <w:tc>
          <w:tcPr>
            <w:tcW w:w="5103" w:type="dxa"/>
            <w:tcBorders>
              <w:top w:val="nil"/>
              <w:left w:val="nil"/>
              <w:bottom w:val="single" w:sz="4" w:space="0" w:color="000000"/>
              <w:right w:val="single" w:sz="4" w:space="0" w:color="000000"/>
            </w:tcBorders>
            <w:shd w:val="clear" w:color="auto" w:fill="auto"/>
            <w:noWrap/>
            <w:vAlign w:val="bottom"/>
            <w:hideMark/>
          </w:tcPr>
          <w:p w14:paraId="3B54F294" w14:textId="77777777" w:rsidR="001777FF" w:rsidRPr="008D0929" w:rsidRDefault="001777FF" w:rsidP="0098221D">
            <w:pPr>
              <w:spacing w:after="0" w:line="240" w:lineRule="auto"/>
              <w:rPr>
                <w:rFonts w:ascii="Arial" w:eastAsia="Times New Roman" w:hAnsi="Arial" w:cs="Arial"/>
                <w:lang w:val="en-GB" w:eastAsia="en-GB"/>
              </w:rPr>
            </w:pPr>
            <w:r w:rsidRPr="008D0929">
              <w:rPr>
                <w:rFonts w:ascii="Arial" w:eastAsia="Times New Roman" w:hAnsi="Arial" w:cs="Arial"/>
                <w:lang w:val="en-GB" w:eastAsia="en-GB"/>
              </w:rPr>
              <w:t>Diagnostic socket supply</w:t>
            </w:r>
          </w:p>
        </w:tc>
        <w:tc>
          <w:tcPr>
            <w:tcW w:w="1134" w:type="dxa"/>
            <w:tcBorders>
              <w:top w:val="nil"/>
              <w:left w:val="nil"/>
              <w:bottom w:val="single" w:sz="4" w:space="0" w:color="000000"/>
              <w:right w:val="single" w:sz="4" w:space="0" w:color="000000"/>
            </w:tcBorders>
            <w:shd w:val="clear" w:color="auto" w:fill="auto"/>
            <w:noWrap/>
            <w:vAlign w:val="bottom"/>
            <w:hideMark/>
          </w:tcPr>
          <w:p w14:paraId="44EAE3D1"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0232B0C8"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10.11</w:t>
            </w:r>
          </w:p>
        </w:tc>
      </w:tr>
      <w:tr w:rsidR="001777FF" w:rsidRPr="008D0929" w14:paraId="26D108B9"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436C6652" w14:textId="77777777" w:rsidR="001777FF" w:rsidRPr="008D0929" w:rsidRDefault="001777FF" w:rsidP="0098221D">
            <w:pPr>
              <w:spacing w:after="0" w:line="240" w:lineRule="auto"/>
              <w:jc w:val="center"/>
              <w:rPr>
                <w:rFonts w:ascii="Arial" w:eastAsia="Times New Roman" w:hAnsi="Arial" w:cs="Arial"/>
                <w:b/>
                <w:bCs/>
                <w:lang w:val="en-GB" w:eastAsia="en-GB"/>
              </w:rPr>
            </w:pPr>
            <w:r w:rsidRPr="008D0929">
              <w:rPr>
                <w:rFonts w:ascii="Arial" w:eastAsia="Times New Roman" w:hAnsi="Arial" w:cs="Arial"/>
                <w:b/>
                <w:bCs/>
                <w:lang w:val="en-GB" w:eastAsia="en-GB"/>
              </w:rPr>
              <w:t>14</w:t>
            </w:r>
          </w:p>
        </w:tc>
        <w:tc>
          <w:tcPr>
            <w:tcW w:w="5103" w:type="dxa"/>
            <w:tcBorders>
              <w:top w:val="nil"/>
              <w:left w:val="nil"/>
              <w:bottom w:val="single" w:sz="4" w:space="0" w:color="000000"/>
              <w:right w:val="single" w:sz="4" w:space="0" w:color="000000"/>
            </w:tcBorders>
            <w:shd w:val="clear" w:color="auto" w:fill="auto"/>
            <w:noWrap/>
            <w:vAlign w:val="bottom"/>
            <w:hideMark/>
          </w:tcPr>
          <w:p w14:paraId="309E366D" w14:textId="77777777" w:rsidR="001777FF" w:rsidRPr="008D0929" w:rsidRDefault="001777FF" w:rsidP="0098221D">
            <w:pPr>
              <w:spacing w:after="0" w:line="240" w:lineRule="auto"/>
              <w:rPr>
                <w:rFonts w:ascii="Arial" w:eastAsia="Times New Roman" w:hAnsi="Arial" w:cs="Arial"/>
                <w:lang w:val="en-GB" w:eastAsia="en-GB"/>
              </w:rPr>
            </w:pPr>
            <w:r w:rsidRPr="008D0929">
              <w:rPr>
                <w:rFonts w:ascii="Arial" w:eastAsia="Times New Roman" w:hAnsi="Arial" w:cs="Arial"/>
                <w:lang w:val="en-GB" w:eastAsia="en-GB"/>
              </w:rPr>
              <w:t>Earth</w:t>
            </w:r>
          </w:p>
        </w:tc>
        <w:tc>
          <w:tcPr>
            <w:tcW w:w="1134" w:type="dxa"/>
            <w:tcBorders>
              <w:top w:val="nil"/>
              <w:left w:val="nil"/>
              <w:bottom w:val="single" w:sz="4" w:space="0" w:color="000000"/>
              <w:right w:val="single" w:sz="4" w:space="0" w:color="000000"/>
            </w:tcBorders>
            <w:shd w:val="clear" w:color="auto" w:fill="auto"/>
            <w:noWrap/>
            <w:vAlign w:val="bottom"/>
            <w:hideMark/>
          </w:tcPr>
          <w:p w14:paraId="409AB6E2"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0A66DA4A"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0.02</w:t>
            </w:r>
          </w:p>
        </w:tc>
      </w:tr>
      <w:tr w:rsidR="001777FF" w:rsidRPr="008D0929" w14:paraId="529A45BD"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3C4871C1" w14:textId="77777777" w:rsidR="001777FF" w:rsidRPr="008D0929" w:rsidRDefault="001777FF" w:rsidP="0098221D">
            <w:pPr>
              <w:spacing w:after="0" w:line="240" w:lineRule="auto"/>
              <w:jc w:val="center"/>
              <w:rPr>
                <w:rFonts w:ascii="Arial" w:eastAsia="Times New Roman" w:hAnsi="Arial" w:cs="Arial"/>
                <w:b/>
                <w:bCs/>
                <w:lang w:val="en-GB" w:eastAsia="en-GB"/>
              </w:rPr>
            </w:pPr>
            <w:r w:rsidRPr="008D0929">
              <w:rPr>
                <w:rFonts w:ascii="Arial" w:eastAsia="Times New Roman" w:hAnsi="Arial" w:cs="Arial"/>
                <w:b/>
                <w:bCs/>
                <w:lang w:val="en-GB" w:eastAsia="en-GB"/>
              </w:rPr>
              <w:t>16</w:t>
            </w:r>
          </w:p>
        </w:tc>
        <w:tc>
          <w:tcPr>
            <w:tcW w:w="5103" w:type="dxa"/>
            <w:tcBorders>
              <w:top w:val="nil"/>
              <w:left w:val="nil"/>
              <w:bottom w:val="single" w:sz="4" w:space="0" w:color="000000"/>
              <w:right w:val="single" w:sz="4" w:space="0" w:color="000000"/>
            </w:tcBorders>
            <w:shd w:val="clear" w:color="auto" w:fill="auto"/>
            <w:noWrap/>
            <w:vAlign w:val="bottom"/>
            <w:hideMark/>
          </w:tcPr>
          <w:p w14:paraId="4240DD11" w14:textId="77777777" w:rsidR="001777FF" w:rsidRPr="008D0929" w:rsidRDefault="001777FF" w:rsidP="0098221D">
            <w:pPr>
              <w:spacing w:after="0" w:line="240" w:lineRule="auto"/>
              <w:rPr>
                <w:rFonts w:ascii="Arial" w:eastAsia="Times New Roman" w:hAnsi="Arial" w:cs="Arial"/>
                <w:lang w:val="en-GB" w:eastAsia="en-GB"/>
              </w:rPr>
            </w:pPr>
            <w:r w:rsidRPr="008D0929">
              <w:rPr>
                <w:rFonts w:ascii="Arial" w:eastAsia="Times New Roman" w:hAnsi="Arial" w:cs="Arial"/>
                <w:lang w:val="en-GB" w:eastAsia="en-GB"/>
              </w:rPr>
              <w:t>Pulsed side of Injectors (1)</w:t>
            </w:r>
          </w:p>
        </w:tc>
        <w:tc>
          <w:tcPr>
            <w:tcW w:w="1134" w:type="dxa"/>
            <w:tcBorders>
              <w:top w:val="nil"/>
              <w:left w:val="nil"/>
              <w:bottom w:val="single" w:sz="4" w:space="0" w:color="000000"/>
              <w:right w:val="single" w:sz="4" w:space="0" w:color="000000"/>
            </w:tcBorders>
            <w:shd w:val="clear" w:color="auto" w:fill="auto"/>
            <w:noWrap/>
            <w:vAlign w:val="bottom"/>
            <w:hideMark/>
          </w:tcPr>
          <w:p w14:paraId="4D6DBADA"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05A629B2"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12.03</w:t>
            </w:r>
          </w:p>
        </w:tc>
      </w:tr>
      <w:tr w:rsidR="001777FF" w:rsidRPr="008D0929" w14:paraId="069E7E97"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037246B8" w14:textId="77777777" w:rsidR="001777FF" w:rsidRPr="008D0929" w:rsidRDefault="001777FF" w:rsidP="0098221D">
            <w:pPr>
              <w:spacing w:after="0" w:line="240" w:lineRule="auto"/>
              <w:jc w:val="center"/>
              <w:rPr>
                <w:rFonts w:ascii="Arial" w:eastAsia="Times New Roman" w:hAnsi="Arial" w:cs="Arial"/>
                <w:b/>
                <w:bCs/>
                <w:lang w:val="en-GB" w:eastAsia="en-GB"/>
              </w:rPr>
            </w:pPr>
            <w:r w:rsidRPr="008D0929">
              <w:rPr>
                <w:rFonts w:ascii="Arial" w:eastAsia="Times New Roman" w:hAnsi="Arial" w:cs="Arial"/>
                <w:b/>
                <w:bCs/>
                <w:lang w:val="en-GB" w:eastAsia="en-GB"/>
              </w:rPr>
              <w:t>17</w:t>
            </w:r>
          </w:p>
        </w:tc>
        <w:tc>
          <w:tcPr>
            <w:tcW w:w="5103" w:type="dxa"/>
            <w:tcBorders>
              <w:top w:val="nil"/>
              <w:left w:val="nil"/>
              <w:bottom w:val="single" w:sz="4" w:space="0" w:color="000000"/>
              <w:right w:val="single" w:sz="4" w:space="0" w:color="000000"/>
            </w:tcBorders>
            <w:shd w:val="clear" w:color="auto" w:fill="auto"/>
            <w:noWrap/>
            <w:vAlign w:val="bottom"/>
            <w:hideMark/>
          </w:tcPr>
          <w:p w14:paraId="520FB944" w14:textId="77777777" w:rsidR="001777FF" w:rsidRPr="008D0929" w:rsidRDefault="001777FF" w:rsidP="0098221D">
            <w:pPr>
              <w:spacing w:after="0" w:line="240" w:lineRule="auto"/>
              <w:rPr>
                <w:rFonts w:ascii="Arial" w:eastAsia="Times New Roman" w:hAnsi="Arial" w:cs="Arial"/>
                <w:lang w:val="en-GB" w:eastAsia="en-GB"/>
              </w:rPr>
            </w:pPr>
            <w:r w:rsidRPr="008D0929">
              <w:rPr>
                <w:rFonts w:ascii="Arial" w:eastAsia="Times New Roman" w:hAnsi="Arial" w:cs="Arial"/>
                <w:lang w:val="en-GB" w:eastAsia="en-GB"/>
              </w:rPr>
              <w:t>Pulsed side of Injectors (2)</w:t>
            </w:r>
          </w:p>
        </w:tc>
        <w:tc>
          <w:tcPr>
            <w:tcW w:w="1134" w:type="dxa"/>
            <w:tcBorders>
              <w:top w:val="nil"/>
              <w:left w:val="nil"/>
              <w:bottom w:val="single" w:sz="4" w:space="0" w:color="000000"/>
              <w:right w:val="single" w:sz="4" w:space="0" w:color="000000"/>
            </w:tcBorders>
            <w:shd w:val="clear" w:color="auto" w:fill="auto"/>
            <w:noWrap/>
            <w:vAlign w:val="bottom"/>
            <w:hideMark/>
          </w:tcPr>
          <w:p w14:paraId="404336ED"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6D9EF80A"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12.02</w:t>
            </w:r>
          </w:p>
        </w:tc>
      </w:tr>
      <w:tr w:rsidR="001777FF" w:rsidRPr="008D0929" w14:paraId="3DC74964"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096B0A26" w14:textId="77777777" w:rsidR="001777FF" w:rsidRPr="008D0929" w:rsidRDefault="001777FF" w:rsidP="0098221D">
            <w:pPr>
              <w:spacing w:after="0" w:line="240" w:lineRule="auto"/>
              <w:jc w:val="center"/>
              <w:rPr>
                <w:rFonts w:ascii="Arial" w:eastAsia="Times New Roman" w:hAnsi="Arial" w:cs="Arial"/>
                <w:b/>
                <w:bCs/>
                <w:lang w:val="en-GB" w:eastAsia="en-GB"/>
              </w:rPr>
            </w:pPr>
            <w:r w:rsidRPr="008D0929">
              <w:rPr>
                <w:rFonts w:ascii="Arial" w:eastAsia="Times New Roman" w:hAnsi="Arial" w:cs="Arial"/>
                <w:b/>
                <w:bCs/>
                <w:lang w:val="en-GB" w:eastAsia="en-GB"/>
              </w:rPr>
              <w:t>18</w:t>
            </w:r>
          </w:p>
        </w:tc>
        <w:tc>
          <w:tcPr>
            <w:tcW w:w="5103" w:type="dxa"/>
            <w:tcBorders>
              <w:top w:val="nil"/>
              <w:left w:val="nil"/>
              <w:bottom w:val="single" w:sz="4" w:space="0" w:color="000000"/>
              <w:right w:val="single" w:sz="4" w:space="0" w:color="000000"/>
            </w:tcBorders>
            <w:shd w:val="clear" w:color="auto" w:fill="auto"/>
            <w:noWrap/>
            <w:vAlign w:val="bottom"/>
            <w:hideMark/>
          </w:tcPr>
          <w:p w14:paraId="6A711C7C" w14:textId="77777777" w:rsidR="001777FF" w:rsidRPr="008D0929" w:rsidRDefault="001777FF" w:rsidP="0098221D">
            <w:pPr>
              <w:spacing w:after="0" w:line="240" w:lineRule="auto"/>
              <w:rPr>
                <w:rFonts w:ascii="Arial" w:eastAsia="Times New Roman" w:hAnsi="Arial" w:cs="Arial"/>
                <w:lang w:val="en-GB" w:eastAsia="en-GB"/>
              </w:rPr>
            </w:pPr>
            <w:r w:rsidRPr="008D0929">
              <w:rPr>
                <w:rFonts w:ascii="Arial" w:eastAsia="Times New Roman" w:hAnsi="Arial" w:cs="Arial"/>
                <w:lang w:val="en-GB" w:eastAsia="en-GB"/>
              </w:rPr>
              <w:t>Permanent live (memory)</w:t>
            </w:r>
          </w:p>
        </w:tc>
        <w:tc>
          <w:tcPr>
            <w:tcW w:w="1134" w:type="dxa"/>
            <w:tcBorders>
              <w:top w:val="nil"/>
              <w:left w:val="nil"/>
              <w:bottom w:val="single" w:sz="4" w:space="0" w:color="000000"/>
              <w:right w:val="single" w:sz="4" w:space="0" w:color="000000"/>
            </w:tcBorders>
            <w:shd w:val="clear" w:color="auto" w:fill="auto"/>
            <w:noWrap/>
            <w:vAlign w:val="bottom"/>
            <w:hideMark/>
          </w:tcPr>
          <w:p w14:paraId="105EA23B"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12.38</w:t>
            </w:r>
          </w:p>
        </w:tc>
        <w:tc>
          <w:tcPr>
            <w:tcW w:w="1134" w:type="dxa"/>
            <w:tcBorders>
              <w:top w:val="nil"/>
              <w:left w:val="nil"/>
              <w:bottom w:val="single" w:sz="4" w:space="0" w:color="000000"/>
              <w:right w:val="single" w:sz="4" w:space="0" w:color="000000"/>
            </w:tcBorders>
            <w:shd w:val="clear" w:color="auto" w:fill="auto"/>
            <w:noWrap/>
            <w:vAlign w:val="bottom"/>
            <w:hideMark/>
          </w:tcPr>
          <w:p w14:paraId="19827B77"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12.01</w:t>
            </w:r>
          </w:p>
        </w:tc>
      </w:tr>
      <w:tr w:rsidR="001777FF" w:rsidRPr="008D0929" w14:paraId="6BFF217D"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21574DE8" w14:textId="77777777" w:rsidR="001777FF" w:rsidRPr="008D0929" w:rsidRDefault="001777FF" w:rsidP="0098221D">
            <w:pPr>
              <w:spacing w:after="0" w:line="240" w:lineRule="auto"/>
              <w:jc w:val="center"/>
              <w:rPr>
                <w:rFonts w:ascii="Arial" w:eastAsia="Times New Roman" w:hAnsi="Arial" w:cs="Arial"/>
                <w:b/>
                <w:bCs/>
                <w:lang w:val="en-GB" w:eastAsia="en-GB"/>
              </w:rPr>
            </w:pPr>
            <w:r w:rsidRPr="008D0929">
              <w:rPr>
                <w:rFonts w:ascii="Arial" w:eastAsia="Times New Roman" w:hAnsi="Arial" w:cs="Arial"/>
                <w:b/>
                <w:bCs/>
                <w:lang w:val="en-GB" w:eastAsia="en-GB"/>
              </w:rPr>
              <w:t>19</w:t>
            </w:r>
          </w:p>
        </w:tc>
        <w:tc>
          <w:tcPr>
            <w:tcW w:w="5103" w:type="dxa"/>
            <w:tcBorders>
              <w:top w:val="nil"/>
              <w:left w:val="nil"/>
              <w:bottom w:val="single" w:sz="4" w:space="0" w:color="000000"/>
              <w:right w:val="single" w:sz="4" w:space="0" w:color="000000"/>
            </w:tcBorders>
            <w:shd w:val="clear" w:color="auto" w:fill="auto"/>
            <w:noWrap/>
            <w:vAlign w:val="bottom"/>
            <w:hideMark/>
          </w:tcPr>
          <w:p w14:paraId="2D54892F" w14:textId="77777777" w:rsidR="001777FF" w:rsidRPr="008D0929" w:rsidRDefault="001777FF" w:rsidP="0098221D">
            <w:pPr>
              <w:spacing w:after="0" w:line="240" w:lineRule="auto"/>
              <w:rPr>
                <w:rFonts w:ascii="Arial" w:eastAsia="Times New Roman" w:hAnsi="Arial" w:cs="Arial"/>
                <w:lang w:val="en-GB" w:eastAsia="en-GB"/>
              </w:rPr>
            </w:pPr>
            <w:r w:rsidRPr="008D0929">
              <w:rPr>
                <w:rFonts w:ascii="Arial" w:eastAsia="Times New Roman" w:hAnsi="Arial" w:cs="Arial"/>
                <w:lang w:val="en-GB" w:eastAsia="en-GB"/>
              </w:rPr>
              <w:t>Earth</w:t>
            </w:r>
          </w:p>
        </w:tc>
        <w:tc>
          <w:tcPr>
            <w:tcW w:w="1134" w:type="dxa"/>
            <w:tcBorders>
              <w:top w:val="nil"/>
              <w:left w:val="nil"/>
              <w:bottom w:val="single" w:sz="4" w:space="0" w:color="000000"/>
              <w:right w:val="single" w:sz="4" w:space="0" w:color="000000"/>
            </w:tcBorders>
            <w:shd w:val="clear" w:color="auto" w:fill="auto"/>
            <w:noWrap/>
            <w:vAlign w:val="bottom"/>
            <w:hideMark/>
          </w:tcPr>
          <w:p w14:paraId="1F1FA9FE"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1CC9278E"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0.03</w:t>
            </w:r>
          </w:p>
        </w:tc>
      </w:tr>
      <w:tr w:rsidR="001777FF" w:rsidRPr="008D0929" w14:paraId="6A5450BA"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35B4AD60" w14:textId="77777777" w:rsidR="001777FF" w:rsidRPr="008D0929" w:rsidRDefault="001777FF" w:rsidP="0098221D">
            <w:pPr>
              <w:spacing w:after="0" w:line="240" w:lineRule="auto"/>
              <w:jc w:val="center"/>
              <w:rPr>
                <w:rFonts w:ascii="Arial" w:eastAsia="Times New Roman" w:hAnsi="Arial" w:cs="Arial"/>
                <w:b/>
                <w:bCs/>
                <w:lang w:val="en-GB" w:eastAsia="en-GB"/>
              </w:rPr>
            </w:pPr>
            <w:r w:rsidRPr="008D0929">
              <w:rPr>
                <w:rFonts w:ascii="Arial" w:eastAsia="Times New Roman" w:hAnsi="Arial" w:cs="Arial"/>
                <w:b/>
                <w:bCs/>
                <w:lang w:val="en-GB" w:eastAsia="en-GB"/>
              </w:rPr>
              <w:t>22</w:t>
            </w:r>
          </w:p>
        </w:tc>
        <w:tc>
          <w:tcPr>
            <w:tcW w:w="5103" w:type="dxa"/>
            <w:tcBorders>
              <w:top w:val="nil"/>
              <w:left w:val="nil"/>
              <w:bottom w:val="single" w:sz="4" w:space="0" w:color="000000"/>
              <w:right w:val="single" w:sz="4" w:space="0" w:color="000000"/>
            </w:tcBorders>
            <w:shd w:val="clear" w:color="auto" w:fill="auto"/>
            <w:noWrap/>
            <w:vAlign w:val="bottom"/>
            <w:hideMark/>
          </w:tcPr>
          <w:p w14:paraId="6F6C042E" w14:textId="77777777" w:rsidR="001777FF" w:rsidRPr="008D0929" w:rsidRDefault="001777FF" w:rsidP="0098221D">
            <w:pPr>
              <w:spacing w:after="0" w:line="240" w:lineRule="auto"/>
              <w:rPr>
                <w:rFonts w:ascii="Arial" w:eastAsia="Times New Roman" w:hAnsi="Arial" w:cs="Arial"/>
                <w:lang w:val="en-GB" w:eastAsia="en-GB"/>
              </w:rPr>
            </w:pPr>
            <w:r w:rsidRPr="008D0929">
              <w:rPr>
                <w:rFonts w:ascii="Arial" w:eastAsia="Times New Roman" w:hAnsi="Arial" w:cs="Arial"/>
                <w:lang w:val="en-GB" w:eastAsia="en-GB"/>
              </w:rPr>
              <w:t>Engine tell-tale warning light</w:t>
            </w:r>
          </w:p>
        </w:tc>
        <w:tc>
          <w:tcPr>
            <w:tcW w:w="1134" w:type="dxa"/>
            <w:tcBorders>
              <w:top w:val="nil"/>
              <w:left w:val="nil"/>
              <w:bottom w:val="single" w:sz="4" w:space="0" w:color="000000"/>
              <w:right w:val="single" w:sz="4" w:space="0" w:color="000000"/>
            </w:tcBorders>
            <w:shd w:val="clear" w:color="auto" w:fill="auto"/>
            <w:noWrap/>
            <w:vAlign w:val="bottom"/>
            <w:hideMark/>
          </w:tcPr>
          <w:p w14:paraId="1DE93D6B"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17E5EA25"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0.93</w:t>
            </w:r>
          </w:p>
        </w:tc>
      </w:tr>
      <w:tr w:rsidR="001777FF" w:rsidRPr="008D0929" w14:paraId="240EA7C5"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3FA9CDC1" w14:textId="77777777" w:rsidR="001777FF" w:rsidRPr="008D0929" w:rsidRDefault="001777FF" w:rsidP="0098221D">
            <w:pPr>
              <w:spacing w:after="0" w:line="240" w:lineRule="auto"/>
              <w:jc w:val="center"/>
              <w:rPr>
                <w:rFonts w:ascii="Arial" w:eastAsia="Times New Roman" w:hAnsi="Arial" w:cs="Arial"/>
                <w:b/>
                <w:bCs/>
                <w:lang w:val="en-GB" w:eastAsia="en-GB"/>
              </w:rPr>
            </w:pPr>
            <w:r w:rsidRPr="008D0929">
              <w:rPr>
                <w:rFonts w:ascii="Arial" w:eastAsia="Times New Roman" w:hAnsi="Arial" w:cs="Arial"/>
                <w:b/>
                <w:bCs/>
                <w:lang w:val="en-GB" w:eastAsia="en-GB"/>
              </w:rPr>
              <w:t>24</w:t>
            </w:r>
          </w:p>
        </w:tc>
        <w:tc>
          <w:tcPr>
            <w:tcW w:w="5103" w:type="dxa"/>
            <w:tcBorders>
              <w:top w:val="nil"/>
              <w:left w:val="nil"/>
              <w:bottom w:val="single" w:sz="4" w:space="0" w:color="000000"/>
              <w:right w:val="single" w:sz="4" w:space="0" w:color="000000"/>
            </w:tcBorders>
            <w:shd w:val="clear" w:color="auto" w:fill="auto"/>
            <w:noWrap/>
            <w:vAlign w:val="bottom"/>
            <w:hideMark/>
          </w:tcPr>
          <w:p w14:paraId="70474B50" w14:textId="77777777" w:rsidR="001777FF" w:rsidRPr="008D0929" w:rsidRDefault="001777FF" w:rsidP="0098221D">
            <w:pPr>
              <w:spacing w:after="0" w:line="240" w:lineRule="auto"/>
              <w:rPr>
                <w:rFonts w:ascii="Arial" w:eastAsia="Times New Roman" w:hAnsi="Arial" w:cs="Arial"/>
                <w:lang w:val="en-GB" w:eastAsia="en-GB"/>
              </w:rPr>
            </w:pPr>
            <w:r w:rsidRPr="008D0929">
              <w:rPr>
                <w:rFonts w:ascii="Arial" w:eastAsia="Times New Roman" w:hAnsi="Arial" w:cs="Arial"/>
                <w:lang w:val="en-GB" w:eastAsia="en-GB"/>
              </w:rPr>
              <w:t>Earth</w:t>
            </w:r>
          </w:p>
        </w:tc>
        <w:tc>
          <w:tcPr>
            <w:tcW w:w="1134" w:type="dxa"/>
            <w:tcBorders>
              <w:top w:val="nil"/>
              <w:left w:val="nil"/>
              <w:bottom w:val="single" w:sz="4" w:space="0" w:color="000000"/>
              <w:right w:val="single" w:sz="4" w:space="0" w:color="000000"/>
            </w:tcBorders>
            <w:shd w:val="clear" w:color="auto" w:fill="auto"/>
            <w:noWrap/>
            <w:vAlign w:val="bottom"/>
            <w:hideMark/>
          </w:tcPr>
          <w:p w14:paraId="7A2132F8"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66AD5E7C"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0.03</w:t>
            </w:r>
          </w:p>
        </w:tc>
      </w:tr>
      <w:tr w:rsidR="001777FF" w:rsidRPr="008D0929" w14:paraId="0E265B95"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6146F98B" w14:textId="77777777" w:rsidR="001777FF" w:rsidRPr="008D0929" w:rsidRDefault="001777FF" w:rsidP="0098221D">
            <w:pPr>
              <w:spacing w:after="0" w:line="240" w:lineRule="auto"/>
              <w:jc w:val="center"/>
              <w:rPr>
                <w:rFonts w:ascii="Arial" w:eastAsia="Times New Roman" w:hAnsi="Arial" w:cs="Arial"/>
                <w:b/>
                <w:bCs/>
                <w:lang w:val="en-GB" w:eastAsia="en-GB"/>
              </w:rPr>
            </w:pPr>
            <w:r w:rsidRPr="008D0929">
              <w:rPr>
                <w:rFonts w:ascii="Arial" w:eastAsia="Times New Roman" w:hAnsi="Arial" w:cs="Arial"/>
                <w:b/>
                <w:bCs/>
                <w:lang w:val="en-GB" w:eastAsia="en-GB"/>
              </w:rPr>
              <w:t>26</w:t>
            </w:r>
          </w:p>
        </w:tc>
        <w:tc>
          <w:tcPr>
            <w:tcW w:w="5103" w:type="dxa"/>
            <w:tcBorders>
              <w:top w:val="nil"/>
              <w:left w:val="nil"/>
              <w:bottom w:val="single" w:sz="4" w:space="0" w:color="000000"/>
              <w:right w:val="single" w:sz="4" w:space="0" w:color="000000"/>
            </w:tcBorders>
            <w:shd w:val="clear" w:color="auto" w:fill="auto"/>
            <w:noWrap/>
            <w:vAlign w:val="bottom"/>
            <w:hideMark/>
          </w:tcPr>
          <w:p w14:paraId="7AE0468C" w14:textId="77777777" w:rsidR="001777FF" w:rsidRPr="008D0929" w:rsidRDefault="001777FF" w:rsidP="0098221D">
            <w:pPr>
              <w:spacing w:after="0" w:line="240" w:lineRule="auto"/>
              <w:rPr>
                <w:rFonts w:ascii="Arial" w:eastAsia="Times New Roman" w:hAnsi="Arial" w:cs="Arial"/>
                <w:lang w:val="en-GB" w:eastAsia="en-GB"/>
              </w:rPr>
            </w:pPr>
            <w:r w:rsidRPr="008D0929">
              <w:rPr>
                <w:rFonts w:ascii="Arial" w:eastAsia="Times New Roman" w:hAnsi="Arial" w:cs="Arial"/>
                <w:lang w:val="en-GB" w:eastAsia="en-GB"/>
              </w:rPr>
              <w:t>Earth</w:t>
            </w:r>
          </w:p>
        </w:tc>
        <w:tc>
          <w:tcPr>
            <w:tcW w:w="1134" w:type="dxa"/>
            <w:tcBorders>
              <w:top w:val="nil"/>
              <w:left w:val="nil"/>
              <w:bottom w:val="single" w:sz="4" w:space="0" w:color="000000"/>
              <w:right w:val="single" w:sz="4" w:space="0" w:color="000000"/>
            </w:tcBorders>
            <w:shd w:val="clear" w:color="auto" w:fill="auto"/>
            <w:noWrap/>
            <w:vAlign w:val="bottom"/>
            <w:hideMark/>
          </w:tcPr>
          <w:p w14:paraId="08FF6F22"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4A573202"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0.06</w:t>
            </w:r>
          </w:p>
        </w:tc>
      </w:tr>
      <w:tr w:rsidR="001777FF" w:rsidRPr="008D0929" w14:paraId="4048525C"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70942956" w14:textId="77777777" w:rsidR="001777FF" w:rsidRPr="008D0929" w:rsidRDefault="001777FF" w:rsidP="0098221D">
            <w:pPr>
              <w:spacing w:after="0" w:line="240" w:lineRule="auto"/>
              <w:jc w:val="center"/>
              <w:rPr>
                <w:rFonts w:ascii="Arial" w:eastAsia="Times New Roman" w:hAnsi="Arial" w:cs="Arial"/>
                <w:b/>
                <w:bCs/>
                <w:lang w:val="en-GB" w:eastAsia="en-GB"/>
              </w:rPr>
            </w:pPr>
            <w:r w:rsidRPr="008D0929">
              <w:rPr>
                <w:rFonts w:ascii="Arial" w:eastAsia="Times New Roman" w:hAnsi="Arial" w:cs="Arial"/>
                <w:b/>
                <w:bCs/>
                <w:lang w:val="en-GB" w:eastAsia="en-GB"/>
              </w:rPr>
              <w:t>27</w:t>
            </w:r>
          </w:p>
        </w:tc>
        <w:tc>
          <w:tcPr>
            <w:tcW w:w="5103" w:type="dxa"/>
            <w:tcBorders>
              <w:top w:val="nil"/>
              <w:left w:val="nil"/>
              <w:bottom w:val="single" w:sz="4" w:space="0" w:color="000000"/>
              <w:right w:val="single" w:sz="4" w:space="0" w:color="000000"/>
            </w:tcBorders>
            <w:shd w:val="clear" w:color="auto" w:fill="auto"/>
            <w:noWrap/>
            <w:vAlign w:val="bottom"/>
            <w:hideMark/>
          </w:tcPr>
          <w:p w14:paraId="7F02A9A5" w14:textId="77777777" w:rsidR="001777FF" w:rsidRPr="008D0929" w:rsidRDefault="001777FF" w:rsidP="0098221D">
            <w:pPr>
              <w:spacing w:after="0" w:line="240" w:lineRule="auto"/>
              <w:rPr>
                <w:rFonts w:ascii="Arial" w:eastAsia="Times New Roman" w:hAnsi="Arial" w:cs="Arial"/>
                <w:lang w:val="en-GB" w:eastAsia="en-GB"/>
              </w:rPr>
            </w:pPr>
            <w:r w:rsidRPr="008D0929">
              <w:rPr>
                <w:rFonts w:ascii="Arial" w:eastAsia="Times New Roman" w:hAnsi="Arial" w:cs="Arial"/>
                <w:lang w:val="en-GB" w:eastAsia="en-GB"/>
              </w:rPr>
              <w:t>Ignition feed</w:t>
            </w:r>
          </w:p>
        </w:tc>
        <w:tc>
          <w:tcPr>
            <w:tcW w:w="1134" w:type="dxa"/>
            <w:tcBorders>
              <w:top w:val="nil"/>
              <w:left w:val="nil"/>
              <w:bottom w:val="single" w:sz="4" w:space="0" w:color="000000"/>
              <w:right w:val="single" w:sz="4" w:space="0" w:color="000000"/>
            </w:tcBorders>
            <w:shd w:val="clear" w:color="auto" w:fill="auto"/>
            <w:noWrap/>
            <w:vAlign w:val="bottom"/>
            <w:hideMark/>
          </w:tcPr>
          <w:p w14:paraId="2433243E"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59021765"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12.15</w:t>
            </w:r>
          </w:p>
        </w:tc>
      </w:tr>
      <w:tr w:rsidR="001777FF" w:rsidRPr="008D0929" w14:paraId="037FB53E"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318C7701" w14:textId="77777777" w:rsidR="001777FF" w:rsidRPr="008D0929" w:rsidRDefault="001777FF" w:rsidP="0098221D">
            <w:pPr>
              <w:spacing w:after="0" w:line="240" w:lineRule="auto"/>
              <w:jc w:val="center"/>
              <w:rPr>
                <w:rFonts w:ascii="Arial" w:eastAsia="Times New Roman" w:hAnsi="Arial" w:cs="Arial"/>
                <w:b/>
                <w:bCs/>
                <w:lang w:val="en-GB" w:eastAsia="en-GB"/>
              </w:rPr>
            </w:pPr>
            <w:r w:rsidRPr="008D0929">
              <w:rPr>
                <w:rFonts w:ascii="Arial" w:eastAsia="Times New Roman" w:hAnsi="Arial" w:cs="Arial"/>
                <w:b/>
                <w:bCs/>
                <w:lang w:val="en-GB" w:eastAsia="en-GB"/>
              </w:rPr>
              <w:t>28</w:t>
            </w:r>
          </w:p>
        </w:tc>
        <w:tc>
          <w:tcPr>
            <w:tcW w:w="5103" w:type="dxa"/>
            <w:tcBorders>
              <w:top w:val="nil"/>
              <w:left w:val="nil"/>
              <w:bottom w:val="single" w:sz="4" w:space="0" w:color="000000"/>
              <w:right w:val="single" w:sz="4" w:space="0" w:color="000000"/>
            </w:tcBorders>
            <w:shd w:val="clear" w:color="auto" w:fill="auto"/>
            <w:noWrap/>
            <w:vAlign w:val="bottom"/>
            <w:hideMark/>
          </w:tcPr>
          <w:p w14:paraId="74BE2432" w14:textId="77777777" w:rsidR="001777FF" w:rsidRPr="008D0929" w:rsidRDefault="001777FF" w:rsidP="0098221D">
            <w:pPr>
              <w:spacing w:after="0" w:line="240" w:lineRule="auto"/>
              <w:rPr>
                <w:rFonts w:ascii="Arial" w:eastAsia="Times New Roman" w:hAnsi="Arial" w:cs="Arial"/>
                <w:lang w:val="en-GB" w:eastAsia="en-GB"/>
              </w:rPr>
            </w:pPr>
            <w:r w:rsidRPr="008D0929">
              <w:rPr>
                <w:rFonts w:ascii="Arial" w:eastAsia="Times New Roman" w:hAnsi="Arial" w:cs="Arial"/>
                <w:lang w:val="en-GB" w:eastAsia="en-GB"/>
              </w:rPr>
              <w:t>Output from Lambda Sensor</w:t>
            </w:r>
          </w:p>
        </w:tc>
        <w:tc>
          <w:tcPr>
            <w:tcW w:w="1134" w:type="dxa"/>
            <w:tcBorders>
              <w:top w:val="nil"/>
              <w:left w:val="nil"/>
              <w:bottom w:val="single" w:sz="4" w:space="0" w:color="000000"/>
              <w:right w:val="single" w:sz="4" w:space="0" w:color="000000"/>
            </w:tcBorders>
            <w:shd w:val="clear" w:color="auto" w:fill="auto"/>
            <w:noWrap/>
            <w:vAlign w:val="bottom"/>
            <w:hideMark/>
          </w:tcPr>
          <w:p w14:paraId="3D7F9344"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62417057"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0.45</w:t>
            </w:r>
          </w:p>
        </w:tc>
      </w:tr>
      <w:tr w:rsidR="001777FF" w:rsidRPr="008D0929" w14:paraId="00630C5A"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5558B3C2" w14:textId="77777777" w:rsidR="001777FF" w:rsidRPr="008D0929" w:rsidRDefault="001777FF" w:rsidP="0098221D">
            <w:pPr>
              <w:spacing w:after="0" w:line="240" w:lineRule="auto"/>
              <w:jc w:val="center"/>
              <w:rPr>
                <w:rFonts w:ascii="Arial" w:eastAsia="Times New Roman" w:hAnsi="Arial" w:cs="Arial"/>
                <w:b/>
                <w:bCs/>
                <w:lang w:val="en-GB" w:eastAsia="en-GB"/>
              </w:rPr>
            </w:pPr>
            <w:r w:rsidRPr="008D0929">
              <w:rPr>
                <w:rFonts w:ascii="Arial" w:eastAsia="Times New Roman" w:hAnsi="Arial" w:cs="Arial"/>
                <w:b/>
                <w:bCs/>
                <w:lang w:val="en-GB" w:eastAsia="en-GB"/>
              </w:rPr>
              <w:t>32</w:t>
            </w:r>
          </w:p>
        </w:tc>
        <w:tc>
          <w:tcPr>
            <w:tcW w:w="5103" w:type="dxa"/>
            <w:tcBorders>
              <w:top w:val="nil"/>
              <w:left w:val="nil"/>
              <w:bottom w:val="single" w:sz="4" w:space="0" w:color="000000"/>
              <w:right w:val="single" w:sz="4" w:space="0" w:color="000000"/>
            </w:tcBorders>
            <w:shd w:val="clear" w:color="auto" w:fill="auto"/>
            <w:noWrap/>
            <w:vAlign w:val="bottom"/>
            <w:hideMark/>
          </w:tcPr>
          <w:p w14:paraId="46F50812" w14:textId="77777777" w:rsidR="001777FF" w:rsidRPr="008D0929" w:rsidRDefault="001777FF" w:rsidP="0098221D">
            <w:pPr>
              <w:spacing w:after="0" w:line="240" w:lineRule="auto"/>
              <w:rPr>
                <w:rFonts w:ascii="Arial" w:eastAsia="Times New Roman" w:hAnsi="Arial" w:cs="Arial"/>
                <w:lang w:val="en-GB" w:eastAsia="en-GB"/>
              </w:rPr>
            </w:pPr>
            <w:r w:rsidRPr="008D0929">
              <w:rPr>
                <w:rFonts w:ascii="Arial" w:eastAsia="Times New Roman" w:hAnsi="Arial" w:cs="Arial"/>
                <w:lang w:val="en-GB" w:eastAsia="en-GB"/>
              </w:rPr>
              <w:t>Output to on board computer</w:t>
            </w:r>
          </w:p>
        </w:tc>
        <w:tc>
          <w:tcPr>
            <w:tcW w:w="1134" w:type="dxa"/>
            <w:tcBorders>
              <w:top w:val="nil"/>
              <w:left w:val="nil"/>
              <w:bottom w:val="single" w:sz="4" w:space="0" w:color="000000"/>
              <w:right w:val="single" w:sz="4" w:space="0" w:color="000000"/>
            </w:tcBorders>
            <w:shd w:val="clear" w:color="auto" w:fill="auto"/>
            <w:noWrap/>
            <w:vAlign w:val="bottom"/>
            <w:hideMark/>
          </w:tcPr>
          <w:p w14:paraId="41437846"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5469F82F"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11.3</w:t>
            </w:r>
          </w:p>
        </w:tc>
      </w:tr>
      <w:tr w:rsidR="001777FF" w:rsidRPr="008D0929" w14:paraId="21279D44"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72DD9409" w14:textId="77777777" w:rsidR="001777FF" w:rsidRPr="008D0929" w:rsidRDefault="001777FF" w:rsidP="0098221D">
            <w:pPr>
              <w:spacing w:after="0" w:line="240" w:lineRule="auto"/>
              <w:jc w:val="center"/>
              <w:rPr>
                <w:rFonts w:ascii="Arial" w:eastAsia="Times New Roman" w:hAnsi="Arial" w:cs="Arial"/>
                <w:b/>
                <w:bCs/>
                <w:lang w:val="en-GB" w:eastAsia="en-GB"/>
              </w:rPr>
            </w:pPr>
            <w:r w:rsidRPr="008D0929">
              <w:rPr>
                <w:rFonts w:ascii="Arial" w:eastAsia="Times New Roman" w:hAnsi="Arial" w:cs="Arial"/>
                <w:b/>
                <w:bCs/>
                <w:lang w:val="en-GB" w:eastAsia="en-GB"/>
              </w:rPr>
              <w:t>36</w:t>
            </w:r>
          </w:p>
        </w:tc>
        <w:tc>
          <w:tcPr>
            <w:tcW w:w="5103" w:type="dxa"/>
            <w:tcBorders>
              <w:top w:val="nil"/>
              <w:left w:val="nil"/>
              <w:bottom w:val="single" w:sz="4" w:space="0" w:color="000000"/>
              <w:right w:val="single" w:sz="4" w:space="0" w:color="000000"/>
            </w:tcBorders>
            <w:shd w:val="clear" w:color="auto" w:fill="auto"/>
            <w:noWrap/>
            <w:vAlign w:val="bottom"/>
            <w:hideMark/>
          </w:tcPr>
          <w:p w14:paraId="39851814" w14:textId="77777777" w:rsidR="001777FF" w:rsidRPr="008D0929" w:rsidRDefault="001777FF" w:rsidP="0098221D">
            <w:pPr>
              <w:spacing w:after="0" w:line="240" w:lineRule="auto"/>
              <w:rPr>
                <w:rFonts w:ascii="Arial" w:eastAsia="Times New Roman" w:hAnsi="Arial" w:cs="Arial"/>
                <w:lang w:val="en-GB" w:eastAsia="en-GB"/>
              </w:rPr>
            </w:pPr>
            <w:r w:rsidRPr="008D0929">
              <w:rPr>
                <w:rFonts w:ascii="Arial" w:eastAsia="Times New Roman" w:hAnsi="Arial" w:cs="Arial"/>
                <w:lang w:val="en-GB" w:eastAsia="en-GB"/>
              </w:rPr>
              <w:t>Control circuit for supply to auxiliaries and ECU</w:t>
            </w:r>
          </w:p>
        </w:tc>
        <w:tc>
          <w:tcPr>
            <w:tcW w:w="1134" w:type="dxa"/>
            <w:tcBorders>
              <w:top w:val="nil"/>
              <w:left w:val="nil"/>
              <w:bottom w:val="single" w:sz="4" w:space="0" w:color="000000"/>
              <w:right w:val="single" w:sz="4" w:space="0" w:color="000000"/>
            </w:tcBorders>
            <w:shd w:val="clear" w:color="auto" w:fill="auto"/>
            <w:noWrap/>
            <w:vAlign w:val="bottom"/>
            <w:hideMark/>
          </w:tcPr>
          <w:p w14:paraId="41F99467"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12.06</w:t>
            </w:r>
          </w:p>
        </w:tc>
        <w:tc>
          <w:tcPr>
            <w:tcW w:w="1134" w:type="dxa"/>
            <w:tcBorders>
              <w:top w:val="nil"/>
              <w:left w:val="nil"/>
              <w:bottom w:val="single" w:sz="4" w:space="0" w:color="000000"/>
              <w:right w:val="single" w:sz="4" w:space="0" w:color="000000"/>
            </w:tcBorders>
            <w:shd w:val="clear" w:color="auto" w:fill="auto"/>
            <w:noWrap/>
            <w:vAlign w:val="bottom"/>
            <w:hideMark/>
          </w:tcPr>
          <w:p w14:paraId="1EBF04CB"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0.3</w:t>
            </w:r>
          </w:p>
        </w:tc>
      </w:tr>
      <w:tr w:rsidR="001777FF" w:rsidRPr="008D0929" w14:paraId="0E62223E"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07C8F20E" w14:textId="77777777" w:rsidR="001777FF" w:rsidRPr="008D0929" w:rsidRDefault="001777FF" w:rsidP="0098221D">
            <w:pPr>
              <w:spacing w:after="0" w:line="240" w:lineRule="auto"/>
              <w:jc w:val="center"/>
              <w:rPr>
                <w:rFonts w:ascii="Arial" w:eastAsia="Times New Roman" w:hAnsi="Arial" w:cs="Arial"/>
                <w:b/>
                <w:bCs/>
                <w:lang w:val="en-GB" w:eastAsia="en-GB"/>
              </w:rPr>
            </w:pPr>
            <w:r w:rsidRPr="008D0929">
              <w:rPr>
                <w:rFonts w:ascii="Arial" w:eastAsia="Times New Roman" w:hAnsi="Arial" w:cs="Arial"/>
                <w:b/>
                <w:bCs/>
                <w:lang w:val="en-GB" w:eastAsia="en-GB"/>
              </w:rPr>
              <w:t>37</w:t>
            </w:r>
          </w:p>
        </w:tc>
        <w:tc>
          <w:tcPr>
            <w:tcW w:w="5103" w:type="dxa"/>
            <w:tcBorders>
              <w:top w:val="nil"/>
              <w:left w:val="nil"/>
              <w:bottom w:val="single" w:sz="4" w:space="0" w:color="000000"/>
              <w:right w:val="single" w:sz="4" w:space="0" w:color="000000"/>
            </w:tcBorders>
            <w:shd w:val="clear" w:color="auto" w:fill="auto"/>
            <w:noWrap/>
            <w:vAlign w:val="bottom"/>
            <w:hideMark/>
          </w:tcPr>
          <w:p w14:paraId="42FAA6FA" w14:textId="77777777" w:rsidR="001777FF" w:rsidRPr="008D0929" w:rsidRDefault="001777FF" w:rsidP="0098221D">
            <w:pPr>
              <w:spacing w:after="0" w:line="240" w:lineRule="auto"/>
              <w:rPr>
                <w:rFonts w:ascii="Arial" w:eastAsia="Times New Roman" w:hAnsi="Arial" w:cs="Arial"/>
                <w:lang w:val="en-GB" w:eastAsia="en-GB"/>
              </w:rPr>
            </w:pPr>
            <w:r w:rsidRPr="008D0929">
              <w:rPr>
                <w:rFonts w:ascii="Arial" w:eastAsia="Times New Roman" w:hAnsi="Arial" w:cs="Arial"/>
                <w:lang w:val="en-GB" w:eastAsia="en-GB"/>
              </w:rPr>
              <w:t>Supply to ECU and on-board computer</w:t>
            </w:r>
          </w:p>
        </w:tc>
        <w:tc>
          <w:tcPr>
            <w:tcW w:w="1134" w:type="dxa"/>
            <w:tcBorders>
              <w:top w:val="nil"/>
              <w:left w:val="nil"/>
              <w:bottom w:val="single" w:sz="4" w:space="0" w:color="000000"/>
              <w:right w:val="single" w:sz="4" w:space="0" w:color="000000"/>
            </w:tcBorders>
            <w:shd w:val="clear" w:color="auto" w:fill="auto"/>
            <w:noWrap/>
            <w:vAlign w:val="bottom"/>
            <w:hideMark/>
          </w:tcPr>
          <w:p w14:paraId="24E49EE3"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71B02AAD"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12.03</w:t>
            </w:r>
          </w:p>
        </w:tc>
      </w:tr>
      <w:tr w:rsidR="001777FF" w:rsidRPr="008D0929" w14:paraId="34565F0B"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65C84D82" w14:textId="77777777" w:rsidR="001777FF" w:rsidRPr="008D0929" w:rsidRDefault="001777FF" w:rsidP="0098221D">
            <w:pPr>
              <w:spacing w:after="0" w:line="240" w:lineRule="auto"/>
              <w:jc w:val="center"/>
              <w:rPr>
                <w:rFonts w:ascii="Arial" w:eastAsia="Times New Roman" w:hAnsi="Arial" w:cs="Arial"/>
                <w:b/>
                <w:bCs/>
                <w:lang w:val="en-GB" w:eastAsia="en-GB"/>
              </w:rPr>
            </w:pPr>
            <w:r w:rsidRPr="008D0929">
              <w:rPr>
                <w:rFonts w:ascii="Arial" w:eastAsia="Times New Roman" w:hAnsi="Arial" w:cs="Arial"/>
                <w:b/>
                <w:bCs/>
                <w:lang w:val="en-GB" w:eastAsia="en-GB"/>
              </w:rPr>
              <w:t>40</w:t>
            </w:r>
          </w:p>
        </w:tc>
        <w:tc>
          <w:tcPr>
            <w:tcW w:w="5103" w:type="dxa"/>
            <w:tcBorders>
              <w:top w:val="nil"/>
              <w:left w:val="nil"/>
              <w:bottom w:val="single" w:sz="4" w:space="0" w:color="000000"/>
              <w:right w:val="single" w:sz="4" w:space="0" w:color="000000"/>
            </w:tcBorders>
            <w:shd w:val="clear" w:color="auto" w:fill="auto"/>
            <w:noWrap/>
            <w:vAlign w:val="bottom"/>
            <w:hideMark/>
          </w:tcPr>
          <w:p w14:paraId="50525BC7" w14:textId="77777777" w:rsidR="001777FF" w:rsidRPr="008D0929" w:rsidRDefault="001777FF" w:rsidP="0098221D">
            <w:pPr>
              <w:spacing w:after="0" w:line="240" w:lineRule="auto"/>
              <w:rPr>
                <w:rFonts w:ascii="Arial" w:eastAsia="Times New Roman" w:hAnsi="Arial" w:cs="Arial"/>
                <w:lang w:val="en-GB" w:eastAsia="en-GB"/>
              </w:rPr>
            </w:pPr>
            <w:r w:rsidRPr="008D0929">
              <w:rPr>
                <w:rFonts w:ascii="Arial" w:eastAsia="Times New Roman" w:hAnsi="Arial" w:cs="Arial"/>
                <w:lang w:val="en-GB" w:eastAsia="en-GB"/>
              </w:rPr>
              <w:t>Air Con</w:t>
            </w:r>
          </w:p>
        </w:tc>
        <w:tc>
          <w:tcPr>
            <w:tcW w:w="1134" w:type="dxa"/>
            <w:tcBorders>
              <w:top w:val="nil"/>
              <w:left w:val="nil"/>
              <w:bottom w:val="single" w:sz="4" w:space="0" w:color="000000"/>
              <w:right w:val="single" w:sz="4" w:space="0" w:color="000000"/>
            </w:tcBorders>
            <w:shd w:val="clear" w:color="auto" w:fill="auto"/>
            <w:noWrap/>
            <w:vAlign w:val="bottom"/>
            <w:hideMark/>
          </w:tcPr>
          <w:p w14:paraId="0297BC2F"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121B1737"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0.06</w:t>
            </w:r>
          </w:p>
        </w:tc>
      </w:tr>
      <w:tr w:rsidR="001777FF" w:rsidRPr="008D0929" w14:paraId="73DFC066"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7088ED1A" w14:textId="77777777" w:rsidR="001777FF" w:rsidRPr="008D0929" w:rsidRDefault="001777FF" w:rsidP="0098221D">
            <w:pPr>
              <w:spacing w:after="0" w:line="240" w:lineRule="auto"/>
              <w:jc w:val="center"/>
              <w:rPr>
                <w:rFonts w:ascii="Arial" w:eastAsia="Times New Roman" w:hAnsi="Arial" w:cs="Arial"/>
                <w:b/>
                <w:bCs/>
                <w:lang w:val="en-GB" w:eastAsia="en-GB"/>
              </w:rPr>
            </w:pPr>
            <w:r w:rsidRPr="008D0929">
              <w:rPr>
                <w:rFonts w:ascii="Arial" w:eastAsia="Times New Roman" w:hAnsi="Arial" w:cs="Arial"/>
                <w:b/>
                <w:bCs/>
                <w:lang w:val="en-GB" w:eastAsia="en-GB"/>
              </w:rPr>
              <w:t>41</w:t>
            </w:r>
          </w:p>
        </w:tc>
        <w:tc>
          <w:tcPr>
            <w:tcW w:w="5103" w:type="dxa"/>
            <w:tcBorders>
              <w:top w:val="nil"/>
              <w:left w:val="nil"/>
              <w:bottom w:val="single" w:sz="4" w:space="0" w:color="000000"/>
              <w:right w:val="single" w:sz="4" w:space="0" w:color="000000"/>
            </w:tcBorders>
            <w:shd w:val="clear" w:color="auto" w:fill="auto"/>
            <w:noWrap/>
            <w:vAlign w:val="bottom"/>
            <w:hideMark/>
          </w:tcPr>
          <w:p w14:paraId="4FFD02EB" w14:textId="77777777" w:rsidR="001777FF" w:rsidRPr="008D0929" w:rsidRDefault="001777FF" w:rsidP="0098221D">
            <w:pPr>
              <w:spacing w:after="0" w:line="240" w:lineRule="auto"/>
              <w:rPr>
                <w:rFonts w:ascii="Arial" w:eastAsia="Times New Roman" w:hAnsi="Arial" w:cs="Arial"/>
                <w:lang w:val="en-GB" w:eastAsia="en-GB"/>
              </w:rPr>
            </w:pPr>
            <w:r w:rsidRPr="008D0929">
              <w:rPr>
                <w:rFonts w:ascii="Arial" w:eastAsia="Times New Roman" w:hAnsi="Arial" w:cs="Arial"/>
                <w:lang w:val="en-GB" w:eastAsia="en-GB"/>
              </w:rPr>
              <w:t>Air Con</w:t>
            </w:r>
          </w:p>
        </w:tc>
        <w:tc>
          <w:tcPr>
            <w:tcW w:w="1134" w:type="dxa"/>
            <w:tcBorders>
              <w:top w:val="nil"/>
              <w:left w:val="nil"/>
              <w:bottom w:val="single" w:sz="4" w:space="0" w:color="000000"/>
              <w:right w:val="single" w:sz="4" w:space="0" w:color="000000"/>
            </w:tcBorders>
            <w:shd w:val="clear" w:color="auto" w:fill="auto"/>
            <w:noWrap/>
            <w:vAlign w:val="bottom"/>
            <w:hideMark/>
          </w:tcPr>
          <w:p w14:paraId="3865D09B"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35009EFB"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0.06</w:t>
            </w:r>
          </w:p>
        </w:tc>
      </w:tr>
      <w:tr w:rsidR="001777FF" w:rsidRPr="008D0929" w14:paraId="4168254D"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69E4F240" w14:textId="77777777" w:rsidR="001777FF" w:rsidRPr="008D0929" w:rsidRDefault="001777FF" w:rsidP="0098221D">
            <w:pPr>
              <w:spacing w:after="0" w:line="240" w:lineRule="auto"/>
              <w:jc w:val="center"/>
              <w:rPr>
                <w:rFonts w:ascii="Arial" w:eastAsia="Times New Roman" w:hAnsi="Arial" w:cs="Arial"/>
                <w:b/>
                <w:bCs/>
                <w:lang w:val="en-GB" w:eastAsia="en-GB"/>
              </w:rPr>
            </w:pPr>
            <w:r w:rsidRPr="008D0929">
              <w:rPr>
                <w:rFonts w:ascii="Arial" w:eastAsia="Times New Roman" w:hAnsi="Arial" w:cs="Arial"/>
                <w:b/>
                <w:bCs/>
                <w:lang w:val="en-GB" w:eastAsia="en-GB"/>
              </w:rPr>
              <w:t>42</w:t>
            </w:r>
          </w:p>
        </w:tc>
        <w:tc>
          <w:tcPr>
            <w:tcW w:w="5103" w:type="dxa"/>
            <w:tcBorders>
              <w:top w:val="nil"/>
              <w:left w:val="nil"/>
              <w:bottom w:val="single" w:sz="4" w:space="0" w:color="000000"/>
              <w:right w:val="single" w:sz="4" w:space="0" w:color="000000"/>
            </w:tcBorders>
            <w:shd w:val="clear" w:color="auto" w:fill="auto"/>
            <w:noWrap/>
            <w:vAlign w:val="bottom"/>
            <w:hideMark/>
          </w:tcPr>
          <w:p w14:paraId="0F2E825B" w14:textId="77777777" w:rsidR="001777FF" w:rsidRPr="008D0929" w:rsidRDefault="001777FF" w:rsidP="0098221D">
            <w:pPr>
              <w:spacing w:after="0" w:line="240" w:lineRule="auto"/>
              <w:rPr>
                <w:rFonts w:ascii="Arial" w:eastAsia="Times New Roman" w:hAnsi="Arial" w:cs="Arial"/>
                <w:lang w:val="en-GB" w:eastAsia="en-GB"/>
              </w:rPr>
            </w:pPr>
            <w:r w:rsidRPr="008D0929">
              <w:rPr>
                <w:rFonts w:ascii="Arial" w:eastAsia="Times New Roman" w:hAnsi="Arial" w:cs="Arial"/>
                <w:lang w:val="en-GB" w:eastAsia="en-GB"/>
              </w:rPr>
              <w:t>Earth for manual transmission</w:t>
            </w:r>
          </w:p>
        </w:tc>
        <w:tc>
          <w:tcPr>
            <w:tcW w:w="1134" w:type="dxa"/>
            <w:tcBorders>
              <w:top w:val="nil"/>
              <w:left w:val="nil"/>
              <w:bottom w:val="single" w:sz="4" w:space="0" w:color="000000"/>
              <w:right w:val="single" w:sz="4" w:space="0" w:color="000000"/>
            </w:tcBorders>
            <w:shd w:val="clear" w:color="auto" w:fill="auto"/>
            <w:noWrap/>
            <w:vAlign w:val="bottom"/>
            <w:hideMark/>
          </w:tcPr>
          <w:p w14:paraId="064B8F44"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1BC3CBA4"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0.02</w:t>
            </w:r>
          </w:p>
        </w:tc>
      </w:tr>
      <w:tr w:rsidR="001777FF" w:rsidRPr="008D0929" w14:paraId="6932D3F3"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536BC2D4" w14:textId="77777777" w:rsidR="001777FF" w:rsidRPr="008D0929" w:rsidRDefault="001777FF" w:rsidP="0098221D">
            <w:pPr>
              <w:spacing w:after="0" w:line="240" w:lineRule="auto"/>
              <w:jc w:val="center"/>
              <w:rPr>
                <w:rFonts w:ascii="Arial" w:eastAsia="Times New Roman" w:hAnsi="Arial" w:cs="Arial"/>
                <w:b/>
                <w:bCs/>
                <w:lang w:val="en-GB" w:eastAsia="en-GB"/>
              </w:rPr>
            </w:pPr>
            <w:r w:rsidRPr="008D0929">
              <w:rPr>
                <w:rFonts w:ascii="Arial" w:eastAsia="Times New Roman" w:hAnsi="Arial" w:cs="Arial"/>
                <w:b/>
                <w:bCs/>
                <w:lang w:val="en-GB" w:eastAsia="en-GB"/>
              </w:rPr>
              <w:t>44</w:t>
            </w:r>
          </w:p>
        </w:tc>
        <w:tc>
          <w:tcPr>
            <w:tcW w:w="5103" w:type="dxa"/>
            <w:tcBorders>
              <w:top w:val="nil"/>
              <w:left w:val="nil"/>
              <w:bottom w:val="single" w:sz="4" w:space="0" w:color="000000"/>
              <w:right w:val="single" w:sz="4" w:space="0" w:color="000000"/>
            </w:tcBorders>
            <w:shd w:val="clear" w:color="auto" w:fill="auto"/>
            <w:noWrap/>
            <w:vAlign w:val="bottom"/>
            <w:hideMark/>
          </w:tcPr>
          <w:p w14:paraId="681E2045" w14:textId="77777777" w:rsidR="001777FF" w:rsidRPr="008D0929" w:rsidRDefault="001777FF" w:rsidP="0098221D">
            <w:pPr>
              <w:spacing w:after="0" w:line="240" w:lineRule="auto"/>
              <w:rPr>
                <w:rFonts w:ascii="Arial" w:eastAsia="Times New Roman" w:hAnsi="Arial" w:cs="Arial"/>
                <w:lang w:val="en-GB" w:eastAsia="en-GB"/>
              </w:rPr>
            </w:pPr>
            <w:r w:rsidRPr="008D0929">
              <w:rPr>
                <w:rFonts w:ascii="Arial" w:eastAsia="Times New Roman" w:hAnsi="Arial" w:cs="Arial"/>
                <w:lang w:val="en-GB" w:eastAsia="en-GB"/>
              </w:rPr>
              <w:t>Output from NTC 1</w:t>
            </w:r>
          </w:p>
        </w:tc>
        <w:tc>
          <w:tcPr>
            <w:tcW w:w="1134" w:type="dxa"/>
            <w:tcBorders>
              <w:top w:val="nil"/>
              <w:left w:val="nil"/>
              <w:bottom w:val="single" w:sz="4" w:space="0" w:color="000000"/>
              <w:right w:val="single" w:sz="4" w:space="0" w:color="000000"/>
            </w:tcBorders>
            <w:shd w:val="clear" w:color="auto" w:fill="auto"/>
            <w:noWrap/>
            <w:vAlign w:val="bottom"/>
            <w:hideMark/>
          </w:tcPr>
          <w:p w14:paraId="66C8EE6D"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456FB300"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3.76</w:t>
            </w:r>
          </w:p>
        </w:tc>
      </w:tr>
      <w:tr w:rsidR="001777FF" w:rsidRPr="008D0929" w14:paraId="63010C23"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5DFA0005" w14:textId="77777777" w:rsidR="001777FF" w:rsidRPr="008D0929" w:rsidRDefault="001777FF" w:rsidP="0098221D">
            <w:pPr>
              <w:spacing w:after="0" w:line="240" w:lineRule="auto"/>
              <w:jc w:val="center"/>
              <w:rPr>
                <w:rFonts w:ascii="Arial" w:eastAsia="Times New Roman" w:hAnsi="Arial" w:cs="Arial"/>
                <w:b/>
                <w:bCs/>
                <w:lang w:val="en-GB" w:eastAsia="en-GB"/>
              </w:rPr>
            </w:pPr>
            <w:r w:rsidRPr="008D0929">
              <w:rPr>
                <w:rFonts w:ascii="Arial" w:eastAsia="Times New Roman" w:hAnsi="Arial" w:cs="Arial"/>
                <w:b/>
                <w:bCs/>
                <w:lang w:val="en-GB" w:eastAsia="en-GB"/>
              </w:rPr>
              <w:t>45</w:t>
            </w:r>
          </w:p>
        </w:tc>
        <w:tc>
          <w:tcPr>
            <w:tcW w:w="5103" w:type="dxa"/>
            <w:tcBorders>
              <w:top w:val="nil"/>
              <w:left w:val="nil"/>
              <w:bottom w:val="single" w:sz="4" w:space="0" w:color="000000"/>
              <w:right w:val="single" w:sz="4" w:space="0" w:color="000000"/>
            </w:tcBorders>
            <w:shd w:val="clear" w:color="auto" w:fill="auto"/>
            <w:noWrap/>
            <w:vAlign w:val="bottom"/>
            <w:hideMark/>
          </w:tcPr>
          <w:p w14:paraId="5ADFAB7D" w14:textId="77777777" w:rsidR="001777FF" w:rsidRPr="008D0929" w:rsidRDefault="001777FF" w:rsidP="0098221D">
            <w:pPr>
              <w:spacing w:after="0" w:line="240" w:lineRule="auto"/>
              <w:rPr>
                <w:rFonts w:ascii="Arial" w:eastAsia="Times New Roman" w:hAnsi="Arial" w:cs="Arial"/>
                <w:lang w:val="en-GB" w:eastAsia="en-GB"/>
              </w:rPr>
            </w:pPr>
            <w:r w:rsidRPr="008D0929">
              <w:rPr>
                <w:rFonts w:ascii="Arial" w:eastAsia="Times New Roman" w:hAnsi="Arial" w:cs="Arial"/>
                <w:lang w:val="en-GB" w:eastAsia="en-GB"/>
              </w:rPr>
              <w:t>Output from NTC 2</w:t>
            </w:r>
          </w:p>
        </w:tc>
        <w:tc>
          <w:tcPr>
            <w:tcW w:w="1134" w:type="dxa"/>
            <w:tcBorders>
              <w:top w:val="nil"/>
              <w:left w:val="nil"/>
              <w:bottom w:val="single" w:sz="4" w:space="0" w:color="000000"/>
              <w:right w:val="single" w:sz="4" w:space="0" w:color="000000"/>
            </w:tcBorders>
            <w:shd w:val="clear" w:color="auto" w:fill="auto"/>
            <w:noWrap/>
            <w:vAlign w:val="bottom"/>
            <w:hideMark/>
          </w:tcPr>
          <w:p w14:paraId="51C2B4EC"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35A3ABC2"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3.73</w:t>
            </w:r>
          </w:p>
        </w:tc>
      </w:tr>
      <w:tr w:rsidR="001777FF" w:rsidRPr="008D0929" w14:paraId="2815CAF7"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3A3B92AD" w14:textId="77777777" w:rsidR="001777FF" w:rsidRPr="008D0929" w:rsidRDefault="001777FF" w:rsidP="0098221D">
            <w:pPr>
              <w:spacing w:after="0" w:line="240" w:lineRule="auto"/>
              <w:jc w:val="center"/>
              <w:rPr>
                <w:rFonts w:ascii="Arial" w:eastAsia="Times New Roman" w:hAnsi="Arial" w:cs="Arial"/>
                <w:b/>
                <w:bCs/>
                <w:lang w:val="en-GB" w:eastAsia="en-GB"/>
              </w:rPr>
            </w:pPr>
            <w:r w:rsidRPr="008D0929">
              <w:rPr>
                <w:rFonts w:ascii="Arial" w:eastAsia="Times New Roman" w:hAnsi="Arial" w:cs="Arial"/>
                <w:b/>
                <w:bCs/>
                <w:lang w:val="en-GB" w:eastAsia="en-GB"/>
              </w:rPr>
              <w:t>46</w:t>
            </w:r>
          </w:p>
        </w:tc>
        <w:tc>
          <w:tcPr>
            <w:tcW w:w="5103" w:type="dxa"/>
            <w:tcBorders>
              <w:top w:val="nil"/>
              <w:left w:val="nil"/>
              <w:bottom w:val="single" w:sz="4" w:space="0" w:color="000000"/>
              <w:right w:val="single" w:sz="4" w:space="0" w:color="000000"/>
            </w:tcBorders>
            <w:shd w:val="clear" w:color="auto" w:fill="auto"/>
            <w:noWrap/>
            <w:vAlign w:val="bottom"/>
            <w:hideMark/>
          </w:tcPr>
          <w:p w14:paraId="1A76C945" w14:textId="77777777" w:rsidR="001777FF" w:rsidRPr="008D0929" w:rsidRDefault="001777FF" w:rsidP="0098221D">
            <w:pPr>
              <w:spacing w:after="0" w:line="240" w:lineRule="auto"/>
              <w:rPr>
                <w:rFonts w:ascii="Arial" w:eastAsia="Times New Roman" w:hAnsi="Arial" w:cs="Arial"/>
                <w:lang w:val="en-GB" w:eastAsia="en-GB"/>
              </w:rPr>
            </w:pPr>
            <w:r w:rsidRPr="008D0929">
              <w:rPr>
                <w:rFonts w:ascii="Arial" w:eastAsia="Times New Roman" w:hAnsi="Arial" w:cs="Arial"/>
                <w:lang w:val="en-GB" w:eastAsia="en-GB"/>
              </w:rPr>
              <w:t>Octane Plug input</w:t>
            </w:r>
          </w:p>
        </w:tc>
        <w:tc>
          <w:tcPr>
            <w:tcW w:w="1134" w:type="dxa"/>
            <w:tcBorders>
              <w:top w:val="nil"/>
              <w:left w:val="nil"/>
              <w:bottom w:val="single" w:sz="4" w:space="0" w:color="000000"/>
              <w:right w:val="single" w:sz="4" w:space="0" w:color="000000"/>
            </w:tcBorders>
            <w:shd w:val="clear" w:color="auto" w:fill="auto"/>
            <w:noWrap/>
            <w:vAlign w:val="bottom"/>
            <w:hideMark/>
          </w:tcPr>
          <w:p w14:paraId="5A142E69"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534563E3"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5.05</w:t>
            </w:r>
          </w:p>
        </w:tc>
      </w:tr>
      <w:tr w:rsidR="001777FF" w:rsidRPr="008D0929" w14:paraId="441BA520"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671834DA" w14:textId="77777777" w:rsidR="001777FF" w:rsidRPr="008D0929" w:rsidRDefault="001777FF" w:rsidP="0098221D">
            <w:pPr>
              <w:spacing w:after="0" w:line="240" w:lineRule="auto"/>
              <w:jc w:val="center"/>
              <w:rPr>
                <w:rFonts w:ascii="Arial" w:eastAsia="Times New Roman" w:hAnsi="Arial" w:cs="Arial"/>
                <w:b/>
                <w:bCs/>
                <w:lang w:val="en-GB" w:eastAsia="en-GB"/>
              </w:rPr>
            </w:pPr>
            <w:r w:rsidRPr="008D0929">
              <w:rPr>
                <w:rFonts w:ascii="Arial" w:eastAsia="Times New Roman" w:hAnsi="Arial" w:cs="Arial"/>
                <w:b/>
                <w:bCs/>
                <w:lang w:val="en-GB" w:eastAsia="en-GB"/>
              </w:rPr>
              <w:t>48</w:t>
            </w:r>
          </w:p>
        </w:tc>
        <w:tc>
          <w:tcPr>
            <w:tcW w:w="5103" w:type="dxa"/>
            <w:tcBorders>
              <w:top w:val="nil"/>
              <w:left w:val="nil"/>
              <w:bottom w:val="single" w:sz="4" w:space="0" w:color="000000"/>
              <w:right w:val="single" w:sz="4" w:space="0" w:color="000000"/>
            </w:tcBorders>
            <w:shd w:val="clear" w:color="auto" w:fill="auto"/>
            <w:noWrap/>
            <w:vAlign w:val="bottom"/>
            <w:hideMark/>
          </w:tcPr>
          <w:p w14:paraId="26B08835" w14:textId="77777777" w:rsidR="001777FF" w:rsidRPr="008D0929" w:rsidRDefault="001777FF" w:rsidP="0098221D">
            <w:pPr>
              <w:spacing w:after="0" w:line="240" w:lineRule="auto"/>
              <w:rPr>
                <w:rFonts w:ascii="Arial" w:eastAsia="Times New Roman" w:hAnsi="Arial" w:cs="Arial"/>
                <w:lang w:val="en-GB" w:eastAsia="en-GB"/>
              </w:rPr>
            </w:pPr>
            <w:r w:rsidRPr="008D0929">
              <w:rPr>
                <w:rFonts w:ascii="Arial" w:eastAsia="Times New Roman" w:hAnsi="Arial" w:cs="Arial"/>
                <w:lang w:val="en-GB" w:eastAsia="en-GB"/>
              </w:rPr>
              <w:t>Output from crankshaft sensor</w:t>
            </w:r>
          </w:p>
        </w:tc>
        <w:tc>
          <w:tcPr>
            <w:tcW w:w="1134" w:type="dxa"/>
            <w:tcBorders>
              <w:top w:val="nil"/>
              <w:left w:val="nil"/>
              <w:bottom w:val="single" w:sz="4" w:space="0" w:color="000000"/>
              <w:right w:val="single" w:sz="4" w:space="0" w:color="000000"/>
            </w:tcBorders>
            <w:shd w:val="clear" w:color="auto" w:fill="auto"/>
            <w:noWrap/>
            <w:vAlign w:val="bottom"/>
            <w:hideMark/>
          </w:tcPr>
          <w:p w14:paraId="5D661A24"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3105BC75"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0.06</w:t>
            </w:r>
          </w:p>
        </w:tc>
      </w:tr>
      <w:tr w:rsidR="001777FF" w:rsidRPr="008D0929" w14:paraId="2A3FAAC4"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739AA78B" w14:textId="77777777" w:rsidR="001777FF" w:rsidRPr="008D0929" w:rsidRDefault="001777FF" w:rsidP="0098221D">
            <w:pPr>
              <w:spacing w:after="0" w:line="240" w:lineRule="auto"/>
              <w:jc w:val="center"/>
              <w:rPr>
                <w:rFonts w:ascii="Arial" w:eastAsia="Times New Roman" w:hAnsi="Arial" w:cs="Arial"/>
                <w:b/>
                <w:bCs/>
                <w:lang w:val="en-GB" w:eastAsia="en-GB"/>
              </w:rPr>
            </w:pPr>
            <w:r w:rsidRPr="008D0929">
              <w:rPr>
                <w:rFonts w:ascii="Arial" w:eastAsia="Times New Roman" w:hAnsi="Arial" w:cs="Arial"/>
                <w:b/>
                <w:bCs/>
                <w:lang w:val="en-GB" w:eastAsia="en-GB"/>
              </w:rPr>
              <w:t>49</w:t>
            </w:r>
          </w:p>
        </w:tc>
        <w:tc>
          <w:tcPr>
            <w:tcW w:w="5103" w:type="dxa"/>
            <w:tcBorders>
              <w:top w:val="nil"/>
              <w:left w:val="nil"/>
              <w:bottom w:val="single" w:sz="4" w:space="0" w:color="000000"/>
              <w:right w:val="single" w:sz="4" w:space="0" w:color="000000"/>
            </w:tcBorders>
            <w:shd w:val="clear" w:color="auto" w:fill="auto"/>
            <w:noWrap/>
            <w:vAlign w:val="bottom"/>
            <w:hideMark/>
          </w:tcPr>
          <w:p w14:paraId="0F1A876B" w14:textId="77777777" w:rsidR="001777FF" w:rsidRPr="008D0929" w:rsidRDefault="001777FF" w:rsidP="0098221D">
            <w:pPr>
              <w:spacing w:after="0" w:line="240" w:lineRule="auto"/>
              <w:rPr>
                <w:rFonts w:ascii="Arial" w:eastAsia="Times New Roman" w:hAnsi="Arial" w:cs="Arial"/>
                <w:lang w:val="en-GB" w:eastAsia="en-GB"/>
              </w:rPr>
            </w:pPr>
            <w:r w:rsidRPr="008D0929">
              <w:rPr>
                <w:rFonts w:ascii="Arial" w:eastAsia="Times New Roman" w:hAnsi="Arial" w:cs="Arial"/>
                <w:lang w:val="en-GB" w:eastAsia="en-GB"/>
              </w:rPr>
              <w:t>Output from crankshaft sensor</w:t>
            </w:r>
          </w:p>
        </w:tc>
        <w:tc>
          <w:tcPr>
            <w:tcW w:w="1134" w:type="dxa"/>
            <w:tcBorders>
              <w:top w:val="nil"/>
              <w:left w:val="nil"/>
              <w:bottom w:val="single" w:sz="4" w:space="0" w:color="000000"/>
              <w:right w:val="single" w:sz="4" w:space="0" w:color="000000"/>
            </w:tcBorders>
            <w:shd w:val="clear" w:color="auto" w:fill="auto"/>
            <w:noWrap/>
            <w:vAlign w:val="bottom"/>
            <w:hideMark/>
          </w:tcPr>
          <w:p w14:paraId="07C9DA88"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65D151E5"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0.09</w:t>
            </w:r>
          </w:p>
        </w:tc>
      </w:tr>
      <w:tr w:rsidR="001777FF" w:rsidRPr="008D0929" w14:paraId="3F2EEB05"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6786DC3F" w14:textId="77777777" w:rsidR="001777FF" w:rsidRPr="008D0929" w:rsidRDefault="001777FF" w:rsidP="0098221D">
            <w:pPr>
              <w:spacing w:after="0" w:line="240" w:lineRule="auto"/>
              <w:jc w:val="center"/>
              <w:rPr>
                <w:rFonts w:ascii="Arial" w:eastAsia="Times New Roman" w:hAnsi="Arial" w:cs="Arial"/>
                <w:b/>
                <w:bCs/>
                <w:lang w:val="en-GB" w:eastAsia="en-GB"/>
              </w:rPr>
            </w:pPr>
            <w:r w:rsidRPr="008D0929">
              <w:rPr>
                <w:rFonts w:ascii="Arial" w:eastAsia="Times New Roman" w:hAnsi="Arial" w:cs="Arial"/>
                <w:b/>
                <w:bCs/>
                <w:lang w:val="en-GB" w:eastAsia="en-GB"/>
              </w:rPr>
              <w:t>53</w:t>
            </w:r>
          </w:p>
        </w:tc>
        <w:tc>
          <w:tcPr>
            <w:tcW w:w="5103" w:type="dxa"/>
            <w:tcBorders>
              <w:top w:val="nil"/>
              <w:left w:val="nil"/>
              <w:bottom w:val="single" w:sz="4" w:space="0" w:color="000000"/>
              <w:right w:val="single" w:sz="4" w:space="0" w:color="000000"/>
            </w:tcBorders>
            <w:shd w:val="clear" w:color="auto" w:fill="auto"/>
            <w:noWrap/>
            <w:vAlign w:val="bottom"/>
            <w:hideMark/>
          </w:tcPr>
          <w:p w14:paraId="3BBC3BD2" w14:textId="77777777" w:rsidR="001777FF" w:rsidRPr="008D0929" w:rsidRDefault="001777FF" w:rsidP="0098221D">
            <w:pPr>
              <w:spacing w:after="0" w:line="240" w:lineRule="auto"/>
              <w:rPr>
                <w:rFonts w:ascii="Arial" w:eastAsia="Times New Roman" w:hAnsi="Arial" w:cs="Arial"/>
                <w:lang w:val="en-GB" w:eastAsia="en-GB"/>
              </w:rPr>
            </w:pPr>
            <w:r w:rsidRPr="008D0929">
              <w:rPr>
                <w:rFonts w:ascii="Arial" w:eastAsia="Times New Roman" w:hAnsi="Arial" w:cs="Arial"/>
                <w:lang w:val="en-GB" w:eastAsia="en-GB"/>
              </w:rPr>
              <w:t>Output from throttle potentiometer</w:t>
            </w:r>
          </w:p>
        </w:tc>
        <w:tc>
          <w:tcPr>
            <w:tcW w:w="1134" w:type="dxa"/>
            <w:tcBorders>
              <w:top w:val="nil"/>
              <w:left w:val="nil"/>
              <w:bottom w:val="single" w:sz="4" w:space="0" w:color="000000"/>
              <w:right w:val="single" w:sz="4" w:space="0" w:color="000000"/>
            </w:tcBorders>
            <w:shd w:val="clear" w:color="auto" w:fill="auto"/>
            <w:noWrap/>
            <w:vAlign w:val="bottom"/>
            <w:hideMark/>
          </w:tcPr>
          <w:p w14:paraId="3F4FC673"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727CF77A"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0.62</w:t>
            </w:r>
          </w:p>
        </w:tc>
      </w:tr>
      <w:tr w:rsidR="001777FF" w:rsidRPr="008D0929" w14:paraId="52ED29A7" w14:textId="77777777" w:rsidTr="0098221D">
        <w:trPr>
          <w:trHeight w:val="300"/>
          <w:jc w:val="center"/>
        </w:trPr>
        <w:tc>
          <w:tcPr>
            <w:tcW w:w="988" w:type="dxa"/>
            <w:tcBorders>
              <w:top w:val="nil"/>
              <w:left w:val="single" w:sz="4" w:space="0" w:color="000000"/>
              <w:bottom w:val="single" w:sz="4" w:space="0" w:color="000000"/>
              <w:right w:val="single" w:sz="4" w:space="0" w:color="000000"/>
            </w:tcBorders>
            <w:shd w:val="clear" w:color="D9E1F2" w:fill="D9E1F2"/>
            <w:noWrap/>
            <w:vAlign w:val="bottom"/>
            <w:hideMark/>
          </w:tcPr>
          <w:p w14:paraId="05FB07A5" w14:textId="77777777" w:rsidR="001777FF" w:rsidRPr="008D0929" w:rsidRDefault="001777FF" w:rsidP="0098221D">
            <w:pPr>
              <w:spacing w:after="0" w:line="240" w:lineRule="auto"/>
              <w:jc w:val="center"/>
              <w:rPr>
                <w:rFonts w:ascii="Arial" w:eastAsia="Times New Roman" w:hAnsi="Arial" w:cs="Arial"/>
                <w:b/>
                <w:bCs/>
                <w:lang w:val="en-GB" w:eastAsia="en-GB"/>
              </w:rPr>
            </w:pPr>
            <w:r w:rsidRPr="008D0929">
              <w:rPr>
                <w:rFonts w:ascii="Arial" w:eastAsia="Times New Roman" w:hAnsi="Arial" w:cs="Arial"/>
                <w:b/>
                <w:bCs/>
                <w:lang w:val="en-GB" w:eastAsia="en-GB"/>
              </w:rPr>
              <w:t>55</w:t>
            </w:r>
          </w:p>
        </w:tc>
        <w:tc>
          <w:tcPr>
            <w:tcW w:w="5103" w:type="dxa"/>
            <w:tcBorders>
              <w:top w:val="nil"/>
              <w:left w:val="nil"/>
              <w:bottom w:val="single" w:sz="4" w:space="0" w:color="000000"/>
              <w:right w:val="single" w:sz="4" w:space="0" w:color="000000"/>
            </w:tcBorders>
            <w:shd w:val="clear" w:color="auto" w:fill="auto"/>
            <w:noWrap/>
            <w:vAlign w:val="bottom"/>
            <w:hideMark/>
          </w:tcPr>
          <w:p w14:paraId="0A60FCD7" w14:textId="77777777" w:rsidR="001777FF" w:rsidRPr="008D0929" w:rsidRDefault="001777FF" w:rsidP="0098221D">
            <w:pPr>
              <w:spacing w:after="0" w:line="240" w:lineRule="auto"/>
              <w:rPr>
                <w:rFonts w:ascii="Arial" w:eastAsia="Times New Roman" w:hAnsi="Arial" w:cs="Arial"/>
                <w:lang w:val="en-GB" w:eastAsia="en-GB"/>
              </w:rPr>
            </w:pPr>
            <w:r w:rsidRPr="008D0929">
              <w:rPr>
                <w:rFonts w:ascii="Arial" w:eastAsia="Times New Roman" w:hAnsi="Arial" w:cs="Arial"/>
                <w:lang w:val="en-GB" w:eastAsia="en-GB"/>
              </w:rPr>
              <w:t>Earth for diagnostic socket</w:t>
            </w:r>
          </w:p>
        </w:tc>
        <w:tc>
          <w:tcPr>
            <w:tcW w:w="1134" w:type="dxa"/>
            <w:tcBorders>
              <w:top w:val="nil"/>
              <w:left w:val="nil"/>
              <w:bottom w:val="single" w:sz="4" w:space="0" w:color="000000"/>
              <w:right w:val="single" w:sz="4" w:space="0" w:color="000000"/>
            </w:tcBorders>
            <w:shd w:val="clear" w:color="auto" w:fill="auto"/>
            <w:noWrap/>
            <w:vAlign w:val="bottom"/>
            <w:hideMark/>
          </w:tcPr>
          <w:p w14:paraId="45D08AEA"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0</w:t>
            </w:r>
          </w:p>
        </w:tc>
        <w:tc>
          <w:tcPr>
            <w:tcW w:w="1134" w:type="dxa"/>
            <w:tcBorders>
              <w:top w:val="nil"/>
              <w:left w:val="nil"/>
              <w:bottom w:val="single" w:sz="4" w:space="0" w:color="000000"/>
              <w:right w:val="single" w:sz="4" w:space="0" w:color="000000"/>
            </w:tcBorders>
            <w:shd w:val="clear" w:color="auto" w:fill="auto"/>
            <w:noWrap/>
            <w:vAlign w:val="bottom"/>
            <w:hideMark/>
          </w:tcPr>
          <w:p w14:paraId="6C6DFF6F" w14:textId="77777777" w:rsidR="001777FF" w:rsidRPr="008D0929" w:rsidRDefault="001777FF" w:rsidP="0098221D">
            <w:pPr>
              <w:spacing w:after="0" w:line="240" w:lineRule="auto"/>
              <w:jc w:val="center"/>
              <w:rPr>
                <w:rFonts w:ascii="Arial" w:eastAsia="Times New Roman" w:hAnsi="Arial" w:cs="Arial"/>
                <w:lang w:val="en-GB" w:eastAsia="en-GB"/>
              </w:rPr>
            </w:pPr>
            <w:r w:rsidRPr="008D0929">
              <w:rPr>
                <w:rFonts w:ascii="Arial" w:eastAsia="Times New Roman" w:hAnsi="Arial" w:cs="Arial"/>
                <w:lang w:val="en-GB" w:eastAsia="en-GB"/>
              </w:rPr>
              <w:t>10.9</w:t>
            </w:r>
          </w:p>
        </w:tc>
      </w:tr>
    </w:tbl>
    <w:p w14:paraId="6F63CDE5" w14:textId="77777777" w:rsidR="001777FF" w:rsidRPr="00475E00" w:rsidRDefault="001777FF" w:rsidP="001777FF">
      <w:pPr>
        <w:rPr>
          <w:rFonts w:ascii="Arial" w:hAnsi="Arial" w:cs="Arial"/>
          <w:b/>
          <w:bCs/>
          <w:sz w:val="24"/>
          <w:szCs w:val="24"/>
          <w:lang w:val="en-GB"/>
        </w:rPr>
      </w:pPr>
    </w:p>
    <w:p w14:paraId="62DECF6A" w14:textId="77777777" w:rsidR="001777FF" w:rsidRPr="008D0929" w:rsidRDefault="001777FF" w:rsidP="001777FF">
      <w:pPr>
        <w:pStyle w:val="ListParagraph"/>
        <w:numPr>
          <w:ilvl w:val="2"/>
          <w:numId w:val="27"/>
        </w:numPr>
        <w:ind w:left="709"/>
        <w:rPr>
          <w:rFonts w:ascii="Arial" w:eastAsiaTheme="majorEastAsia" w:hAnsi="Arial" w:cs="Arial"/>
          <w:b/>
          <w:bCs/>
          <w:color w:val="2E74B5" w:themeColor="accent1" w:themeShade="BF"/>
          <w:sz w:val="24"/>
          <w:szCs w:val="24"/>
          <w:lang w:val="en-GB"/>
        </w:rPr>
      </w:pPr>
      <w:r w:rsidRPr="008D0929">
        <w:rPr>
          <w:rFonts w:ascii="Arial" w:eastAsiaTheme="majorEastAsia" w:hAnsi="Arial" w:cs="Arial"/>
          <w:b/>
          <w:bCs/>
          <w:color w:val="2E74B5" w:themeColor="accent1" w:themeShade="BF"/>
          <w:sz w:val="24"/>
          <w:szCs w:val="24"/>
          <w:lang w:val="en-GB"/>
        </w:rPr>
        <w:t>Results from Engine Component Testing (Motronic)</w:t>
      </w:r>
    </w:p>
    <w:p w14:paraId="18C7EDDA" w14:textId="77777777" w:rsidR="001777FF" w:rsidRPr="007A318F" w:rsidRDefault="001777FF" w:rsidP="001777FF">
      <w:pPr>
        <w:tabs>
          <w:tab w:val="left" w:pos="3336"/>
        </w:tabs>
        <w:spacing w:after="0" w:line="360" w:lineRule="auto"/>
        <w:rPr>
          <w:rFonts w:ascii="Arial" w:hAnsi="Arial" w:cs="Arial"/>
          <w:lang w:val="en-GB"/>
        </w:rPr>
      </w:pPr>
      <w:bookmarkStart w:id="65" w:name="_Hlk100766880"/>
      <w:r w:rsidRPr="007A318F">
        <w:rPr>
          <w:rFonts w:ascii="Arial" w:hAnsi="Arial" w:cs="Arial"/>
          <w:lang w:val="en-GB"/>
        </w:rPr>
        <w:t xml:space="preserve">Table </w:t>
      </w:r>
      <w:r>
        <w:rPr>
          <w:rFonts w:ascii="Arial" w:hAnsi="Arial" w:cs="Arial"/>
          <w:lang w:val="en-GB"/>
        </w:rPr>
        <w:t>8</w:t>
      </w:r>
      <w:r w:rsidRPr="007A318F">
        <w:rPr>
          <w:rFonts w:ascii="Arial" w:hAnsi="Arial" w:cs="Arial"/>
          <w:lang w:val="en-GB"/>
        </w:rPr>
        <w:t xml:space="preserve"> </w:t>
      </w:r>
      <w:r>
        <w:rPr>
          <w:rFonts w:ascii="Arial" w:hAnsi="Arial" w:cs="Arial"/>
          <w:lang w:val="en-GB"/>
        </w:rPr>
        <w:t>s</w:t>
      </w:r>
      <w:r w:rsidRPr="007A318F">
        <w:rPr>
          <w:rFonts w:ascii="Arial" w:hAnsi="Arial" w:cs="Arial"/>
          <w:lang w:val="en-GB"/>
        </w:rPr>
        <w:t>hows the resistance values of the engine temperature sensor (NTC2) and is compared with the factory values, the voltage on the NTC2 and NTC1 sensors as the engine temperature rises</w:t>
      </w:r>
      <w:r>
        <w:rPr>
          <w:rFonts w:ascii="Arial" w:hAnsi="Arial" w:cs="Arial"/>
          <w:lang w:val="en-GB"/>
        </w:rPr>
        <w:t>,</w:t>
      </w:r>
      <w:r w:rsidRPr="007A318F">
        <w:rPr>
          <w:rFonts w:ascii="Arial" w:hAnsi="Arial" w:cs="Arial"/>
          <w:lang w:val="en-GB"/>
        </w:rPr>
        <w:t xml:space="preserve"> the timing of the injectors</w:t>
      </w:r>
      <w:r>
        <w:rPr>
          <w:rFonts w:ascii="Arial" w:hAnsi="Arial" w:cs="Arial"/>
          <w:lang w:val="en-GB"/>
        </w:rPr>
        <w:t>,</w:t>
      </w:r>
      <w:r w:rsidRPr="007A318F">
        <w:rPr>
          <w:rFonts w:ascii="Arial" w:hAnsi="Arial" w:cs="Arial"/>
          <w:lang w:val="en-GB"/>
        </w:rPr>
        <w:t xml:space="preserve"> the percentage the rotary idle is on, the lambda sensor if is on or off and the tank vent if is on or off. </w:t>
      </w:r>
    </w:p>
    <w:p w14:paraId="48FC7D97" w14:textId="77777777" w:rsidR="001777FF" w:rsidRPr="007A318F" w:rsidRDefault="001777FF" w:rsidP="001777FF">
      <w:pPr>
        <w:tabs>
          <w:tab w:val="left" w:pos="3336"/>
        </w:tabs>
        <w:spacing w:after="0" w:line="360" w:lineRule="auto"/>
        <w:rPr>
          <w:rFonts w:ascii="Arial" w:hAnsi="Arial" w:cs="Arial"/>
          <w:lang w:val="en-GB"/>
        </w:rPr>
      </w:pPr>
    </w:p>
    <w:p w14:paraId="196AE8F1" w14:textId="77777777" w:rsidR="001777FF" w:rsidRPr="007A318F" w:rsidRDefault="001777FF" w:rsidP="001777FF">
      <w:pPr>
        <w:tabs>
          <w:tab w:val="left" w:pos="3336"/>
        </w:tabs>
        <w:spacing w:after="0" w:line="360" w:lineRule="auto"/>
        <w:rPr>
          <w:rFonts w:ascii="Arial" w:hAnsi="Arial" w:cs="Arial"/>
          <w:lang w:val="en-GB"/>
        </w:rPr>
      </w:pPr>
      <w:r w:rsidRPr="007A318F">
        <w:rPr>
          <w:rFonts w:ascii="Arial" w:hAnsi="Arial" w:cs="Arial"/>
          <w:lang w:val="en-GB"/>
        </w:rPr>
        <w:t>As it can be seen from table</w:t>
      </w:r>
      <w:r>
        <w:rPr>
          <w:rFonts w:ascii="Arial" w:hAnsi="Arial" w:cs="Arial"/>
          <w:lang w:val="en-GB"/>
        </w:rPr>
        <w:t xml:space="preserve"> 8</w:t>
      </w:r>
      <w:r w:rsidRPr="007A318F">
        <w:rPr>
          <w:rFonts w:ascii="Arial" w:hAnsi="Arial" w:cs="Arial"/>
          <w:lang w:val="en-GB"/>
        </w:rPr>
        <w:t xml:space="preserve"> and Figure </w:t>
      </w:r>
      <w:r>
        <w:rPr>
          <w:rFonts w:ascii="Arial" w:hAnsi="Arial" w:cs="Arial"/>
          <w:lang w:val="en-GB"/>
        </w:rPr>
        <w:t>14</w:t>
      </w:r>
      <w:r w:rsidRPr="007A318F">
        <w:rPr>
          <w:rFonts w:ascii="Arial" w:hAnsi="Arial" w:cs="Arial"/>
          <w:lang w:val="en-GB"/>
        </w:rPr>
        <w:t xml:space="preserve"> as the engine temperature rises the re</w:t>
      </w:r>
      <w:r>
        <w:rPr>
          <w:rFonts w:ascii="Arial" w:hAnsi="Arial" w:cs="Arial"/>
          <w:lang w:val="en-GB"/>
        </w:rPr>
        <w:t>si</w:t>
      </w:r>
      <w:r w:rsidRPr="007A318F">
        <w:rPr>
          <w:rFonts w:ascii="Arial" w:hAnsi="Arial" w:cs="Arial"/>
          <w:lang w:val="en-GB"/>
        </w:rPr>
        <w:t>stance of the engine temperature sensor drops. Some of the resistance values for the engine temperature sensor though do not fall within factory values. This might be due to the errors during the test or might be due to faulty engine temperature sensor. The engine temperature sensor needs to be tested again separately in order to confirm is faulty or not. Faulty engine temperature sensor gives wrong signals to the EMS which this will result non optimum engine operation.</w:t>
      </w:r>
    </w:p>
    <w:p w14:paraId="35772C49" w14:textId="77777777" w:rsidR="001777FF" w:rsidRDefault="001777FF" w:rsidP="001777FF">
      <w:pPr>
        <w:tabs>
          <w:tab w:val="left" w:pos="3336"/>
        </w:tabs>
        <w:spacing w:after="0" w:line="360" w:lineRule="auto"/>
        <w:rPr>
          <w:rFonts w:ascii="Arial" w:hAnsi="Arial" w:cs="Arial"/>
          <w:sz w:val="24"/>
          <w:szCs w:val="24"/>
          <w:lang w:val="en-GB"/>
        </w:rPr>
      </w:pPr>
      <w:r w:rsidRPr="007A318F">
        <w:rPr>
          <w:rFonts w:ascii="Arial" w:hAnsi="Arial" w:cs="Arial"/>
          <w:lang w:val="en-GB"/>
        </w:rPr>
        <w:t>The Voltage on the NTC2 sensor drops as the engine temperature rises. The voltage of the air intake sensor NTC1 drops slightly and this signifies that the air intake temperature was not affected much from the engine temperature. The ON time of the rotary idle valve start with 48% during cold start and drops to about 45% as the engine temperature increases. As with other actuator this is controlled by EMU after getting signals from the other sensors</w:t>
      </w:r>
      <w:r>
        <w:rPr>
          <w:rFonts w:ascii="Arial" w:hAnsi="Arial" w:cs="Arial"/>
          <w:sz w:val="24"/>
          <w:szCs w:val="24"/>
          <w:lang w:val="en-GB"/>
        </w:rPr>
        <w:t>.</w:t>
      </w:r>
    </w:p>
    <w:p w14:paraId="37EAB1FB" w14:textId="77777777" w:rsidR="001777FF" w:rsidRDefault="001777FF" w:rsidP="001777FF">
      <w:pPr>
        <w:tabs>
          <w:tab w:val="left" w:pos="3336"/>
        </w:tabs>
        <w:spacing w:after="0"/>
        <w:rPr>
          <w:rFonts w:ascii="Arial" w:hAnsi="Arial" w:cs="Arial"/>
          <w:sz w:val="24"/>
          <w:szCs w:val="24"/>
          <w:lang w:val="en-GB"/>
        </w:rPr>
      </w:pPr>
    </w:p>
    <w:p w14:paraId="41BAAC45" w14:textId="77777777" w:rsidR="001777FF" w:rsidRPr="003C76A1" w:rsidRDefault="001777FF" w:rsidP="001777FF">
      <w:pPr>
        <w:pStyle w:val="Caption"/>
        <w:jc w:val="center"/>
        <w:rPr>
          <w:rFonts w:ascii="Arial" w:hAnsi="Arial" w:cs="Arial"/>
          <w:b/>
          <w:bCs/>
          <w:smallCaps/>
          <w:sz w:val="24"/>
          <w:szCs w:val="24"/>
          <w:lang w:val="en-GB"/>
        </w:rPr>
      </w:pPr>
      <w:bookmarkStart w:id="66" w:name="_Toc101759644"/>
      <w:r w:rsidRPr="003C76A1">
        <w:rPr>
          <w:rFonts w:ascii="Arial" w:hAnsi="Arial" w:cs="Arial"/>
          <w:b/>
          <w:bCs/>
          <w:sz w:val="24"/>
          <w:szCs w:val="24"/>
        </w:rPr>
        <w:t xml:space="preserve">Table </w:t>
      </w:r>
      <w:r w:rsidRPr="003C76A1">
        <w:rPr>
          <w:rFonts w:ascii="Arial" w:hAnsi="Arial" w:cs="Arial"/>
          <w:b/>
          <w:bCs/>
          <w:smallCaps/>
          <w:sz w:val="24"/>
          <w:szCs w:val="24"/>
        </w:rPr>
        <w:fldChar w:fldCharType="begin"/>
      </w:r>
      <w:r w:rsidRPr="003C76A1">
        <w:rPr>
          <w:rFonts w:ascii="Arial" w:hAnsi="Arial" w:cs="Arial"/>
          <w:b/>
          <w:bCs/>
          <w:sz w:val="24"/>
          <w:szCs w:val="24"/>
        </w:rPr>
        <w:instrText xml:space="preserve"> SEQ Table \* ARABIC </w:instrText>
      </w:r>
      <w:r w:rsidRPr="003C76A1">
        <w:rPr>
          <w:rFonts w:ascii="Arial" w:hAnsi="Arial" w:cs="Arial"/>
          <w:b/>
          <w:bCs/>
          <w:smallCaps/>
          <w:sz w:val="24"/>
          <w:szCs w:val="24"/>
        </w:rPr>
        <w:fldChar w:fldCharType="separate"/>
      </w:r>
      <w:r w:rsidRPr="003C76A1">
        <w:rPr>
          <w:rFonts w:ascii="Arial" w:hAnsi="Arial" w:cs="Arial"/>
          <w:b/>
          <w:bCs/>
          <w:noProof/>
          <w:sz w:val="24"/>
          <w:szCs w:val="24"/>
        </w:rPr>
        <w:t>8</w:t>
      </w:r>
      <w:r w:rsidRPr="003C76A1">
        <w:rPr>
          <w:rFonts w:ascii="Arial" w:hAnsi="Arial" w:cs="Arial"/>
          <w:b/>
          <w:bCs/>
          <w:smallCaps/>
          <w:sz w:val="24"/>
          <w:szCs w:val="24"/>
        </w:rPr>
        <w:fldChar w:fldCharType="end"/>
      </w:r>
      <w:r w:rsidRPr="003C76A1">
        <w:rPr>
          <w:rFonts w:ascii="Arial" w:hAnsi="Arial" w:cs="Arial"/>
          <w:b/>
          <w:bCs/>
          <w:sz w:val="24"/>
          <w:szCs w:val="24"/>
        </w:rPr>
        <w:t xml:space="preserve"> - </w:t>
      </w:r>
      <w:r w:rsidRPr="003C76A1">
        <w:rPr>
          <w:rFonts w:ascii="Arial" w:hAnsi="Arial" w:cs="Arial"/>
          <w:b/>
          <w:bCs/>
          <w:lang w:val="en-GB"/>
        </w:rPr>
        <w:t>Dynamic</w:t>
      </w:r>
      <w:r w:rsidRPr="003C76A1">
        <w:rPr>
          <w:rFonts w:ascii="Arial" w:hAnsi="Arial" w:cs="Arial"/>
          <w:b/>
          <w:bCs/>
          <w:sz w:val="24"/>
          <w:szCs w:val="24"/>
          <w:lang w:val="en-GB"/>
        </w:rPr>
        <w:t xml:space="preserve"> Testing Results for Motronic EMS</w:t>
      </w:r>
      <w:bookmarkEnd w:id="66"/>
    </w:p>
    <w:tbl>
      <w:tblPr>
        <w:tblpPr w:leftFromText="180" w:rightFromText="180" w:vertAnchor="text" w:horzAnchor="margin" w:tblpXSpec="center" w:tblpY="225"/>
        <w:tblW w:w="8858" w:type="dxa"/>
        <w:tblLook w:val="04A0" w:firstRow="1" w:lastRow="0" w:firstColumn="1" w:lastColumn="0" w:noHBand="0" w:noVBand="1"/>
      </w:tblPr>
      <w:tblGrid>
        <w:gridCol w:w="704"/>
        <w:gridCol w:w="916"/>
        <w:gridCol w:w="1519"/>
        <w:gridCol w:w="791"/>
        <w:gridCol w:w="791"/>
        <w:gridCol w:w="1011"/>
        <w:gridCol w:w="1100"/>
        <w:gridCol w:w="1060"/>
        <w:gridCol w:w="966"/>
      </w:tblGrid>
      <w:tr w:rsidR="001777FF" w:rsidRPr="007A318F" w14:paraId="61722B38" w14:textId="77777777" w:rsidTr="0098221D">
        <w:trPr>
          <w:trHeight w:val="300"/>
        </w:trPr>
        <w:tc>
          <w:tcPr>
            <w:tcW w:w="704" w:type="dxa"/>
            <w:tcBorders>
              <w:top w:val="single" w:sz="4" w:space="0" w:color="000000"/>
              <w:left w:val="single" w:sz="4" w:space="0" w:color="000000"/>
              <w:bottom w:val="single" w:sz="4" w:space="0" w:color="000000"/>
              <w:right w:val="single" w:sz="4" w:space="0" w:color="000000"/>
            </w:tcBorders>
            <w:shd w:val="clear" w:color="auto" w:fill="D9E2F3"/>
            <w:noWrap/>
            <w:vAlign w:val="bottom"/>
          </w:tcPr>
          <w:p w14:paraId="316FB4D9" w14:textId="77777777" w:rsidR="001777FF" w:rsidRPr="007A318F" w:rsidRDefault="001777FF" w:rsidP="0098221D">
            <w:pPr>
              <w:spacing w:after="0" w:line="240" w:lineRule="auto"/>
              <w:jc w:val="center"/>
              <w:rPr>
                <w:rFonts w:ascii="Arial" w:eastAsia="Times New Roman" w:hAnsi="Arial" w:cs="Arial"/>
                <w:b/>
                <w:bCs/>
                <w:lang w:val="en-GB" w:eastAsia="en-GB"/>
              </w:rPr>
            </w:pPr>
            <w:bookmarkStart w:id="67" w:name="_Hlk100974095"/>
            <w:bookmarkEnd w:id="65"/>
            <w:r w:rsidRPr="007A318F">
              <w:rPr>
                <w:rFonts w:ascii="Arial" w:eastAsia="Times New Roman" w:hAnsi="Arial" w:cs="Arial"/>
                <w:b/>
                <w:bCs/>
                <w:lang w:eastAsia="en-GB"/>
              </w:rPr>
              <w:t>°C</w:t>
            </w:r>
          </w:p>
        </w:tc>
        <w:tc>
          <w:tcPr>
            <w:tcW w:w="970" w:type="dxa"/>
            <w:tcBorders>
              <w:top w:val="single" w:sz="4" w:space="0" w:color="000000"/>
              <w:left w:val="nil"/>
              <w:bottom w:val="single" w:sz="4" w:space="0" w:color="000000"/>
              <w:right w:val="single" w:sz="4" w:space="0" w:color="000000"/>
            </w:tcBorders>
            <w:shd w:val="clear" w:color="auto" w:fill="D9E2F3"/>
          </w:tcPr>
          <w:p w14:paraId="2579C43F" w14:textId="77777777" w:rsidR="001777FF" w:rsidRPr="007A318F" w:rsidRDefault="001777FF" w:rsidP="0098221D">
            <w:pPr>
              <w:spacing w:after="0" w:line="240" w:lineRule="auto"/>
              <w:jc w:val="center"/>
              <w:rPr>
                <w:rFonts w:ascii="Arial" w:eastAsia="Times New Roman" w:hAnsi="Arial" w:cs="Arial"/>
                <w:b/>
                <w:bCs/>
                <w:lang w:val="en-GB" w:eastAsia="en-GB"/>
              </w:rPr>
            </w:pPr>
            <w:r w:rsidRPr="007A318F">
              <w:rPr>
                <w:rFonts w:ascii="Arial" w:eastAsia="Times New Roman" w:hAnsi="Arial" w:cs="Arial"/>
                <w:b/>
                <w:bCs/>
                <w:lang w:val="en-GB" w:eastAsia="en-GB"/>
              </w:rPr>
              <w:t>NTC2</w:t>
            </w:r>
          </w:p>
          <w:p w14:paraId="4B6A6F71" w14:textId="77777777" w:rsidR="001777FF" w:rsidRPr="007A318F" w:rsidRDefault="001777FF" w:rsidP="0098221D">
            <w:pPr>
              <w:spacing w:after="0" w:line="240" w:lineRule="auto"/>
              <w:jc w:val="center"/>
              <w:rPr>
                <w:rFonts w:ascii="Arial" w:eastAsia="Times New Roman" w:hAnsi="Arial" w:cs="Arial"/>
                <w:b/>
                <w:bCs/>
                <w:lang w:val="en-GB" w:eastAsia="en-GB"/>
              </w:rPr>
            </w:pPr>
          </w:p>
          <w:p w14:paraId="4D4211A0" w14:textId="77777777" w:rsidR="001777FF" w:rsidRPr="007A318F" w:rsidRDefault="001777FF" w:rsidP="0098221D">
            <w:pPr>
              <w:spacing w:after="0" w:line="240" w:lineRule="auto"/>
              <w:jc w:val="center"/>
              <w:rPr>
                <w:rFonts w:ascii="Arial" w:eastAsia="Times New Roman" w:hAnsi="Arial" w:cs="Arial"/>
                <w:b/>
                <w:bCs/>
                <w:lang w:val="en-GB" w:eastAsia="en-GB"/>
              </w:rPr>
            </w:pPr>
            <w:r>
              <w:rPr>
                <w:rFonts w:ascii="Arial" w:eastAsia="Times New Roman" w:hAnsi="Arial" w:cs="Arial"/>
                <w:b/>
                <w:bCs/>
                <w:lang w:val="en-GB" w:eastAsia="en-GB"/>
              </w:rPr>
              <w:t>(</w:t>
            </w:r>
            <w:r w:rsidRPr="007A318F">
              <w:rPr>
                <w:rFonts w:ascii="Arial" w:eastAsia="Times New Roman" w:hAnsi="Arial" w:cs="Arial"/>
                <w:b/>
                <w:bCs/>
                <w:lang w:val="en-GB" w:eastAsia="en-GB"/>
              </w:rPr>
              <w:t>Ω</w:t>
            </w:r>
            <w:r>
              <w:rPr>
                <w:rFonts w:ascii="Arial" w:eastAsia="Times New Roman" w:hAnsi="Arial" w:cs="Arial"/>
                <w:b/>
                <w:bCs/>
                <w:lang w:val="en-GB" w:eastAsia="en-GB"/>
              </w:rPr>
              <w:t>)</w:t>
            </w:r>
          </w:p>
        </w:tc>
        <w:tc>
          <w:tcPr>
            <w:tcW w:w="1581" w:type="dxa"/>
            <w:tcBorders>
              <w:top w:val="single" w:sz="4" w:space="0" w:color="000000"/>
              <w:left w:val="nil"/>
              <w:bottom w:val="single" w:sz="4" w:space="0" w:color="000000"/>
              <w:right w:val="single" w:sz="4" w:space="0" w:color="000000"/>
            </w:tcBorders>
            <w:shd w:val="clear" w:color="auto" w:fill="D9E2F3"/>
          </w:tcPr>
          <w:p w14:paraId="7AAAFD37" w14:textId="77777777" w:rsidR="001777FF" w:rsidRPr="007A318F" w:rsidRDefault="001777FF" w:rsidP="0098221D">
            <w:pPr>
              <w:spacing w:after="0" w:line="240" w:lineRule="auto"/>
              <w:jc w:val="center"/>
              <w:rPr>
                <w:rFonts w:ascii="Arial" w:eastAsia="Times New Roman" w:hAnsi="Arial" w:cs="Arial"/>
                <w:b/>
                <w:bCs/>
                <w:lang w:val="en-GB" w:eastAsia="en-GB"/>
              </w:rPr>
            </w:pPr>
            <w:r w:rsidRPr="007A318F">
              <w:rPr>
                <w:rFonts w:ascii="Arial" w:eastAsia="Times New Roman" w:hAnsi="Arial" w:cs="Arial"/>
                <w:b/>
                <w:bCs/>
                <w:lang w:val="en-GB" w:eastAsia="en-GB"/>
              </w:rPr>
              <w:t>Factory Resistance</w:t>
            </w:r>
          </w:p>
          <w:p w14:paraId="0CC11BDF" w14:textId="77777777" w:rsidR="001777FF" w:rsidRPr="007A318F" w:rsidRDefault="001777FF" w:rsidP="0098221D">
            <w:pPr>
              <w:spacing w:after="0" w:line="240" w:lineRule="auto"/>
              <w:jc w:val="center"/>
              <w:rPr>
                <w:rFonts w:ascii="Arial" w:eastAsia="Times New Roman" w:hAnsi="Arial" w:cs="Arial"/>
                <w:b/>
                <w:bCs/>
                <w:lang w:val="en-GB" w:eastAsia="en-GB"/>
              </w:rPr>
            </w:pPr>
            <w:r w:rsidRPr="007A318F">
              <w:rPr>
                <w:rFonts w:ascii="Arial" w:eastAsia="Times New Roman" w:hAnsi="Arial" w:cs="Arial"/>
                <w:b/>
                <w:bCs/>
                <w:lang w:val="en-GB" w:eastAsia="en-GB"/>
              </w:rPr>
              <w:t xml:space="preserve">NTC </w:t>
            </w:r>
            <w:r>
              <w:rPr>
                <w:rFonts w:ascii="Arial" w:eastAsia="Times New Roman" w:hAnsi="Arial" w:cs="Arial"/>
                <w:b/>
                <w:bCs/>
                <w:lang w:val="en-GB" w:eastAsia="en-GB"/>
              </w:rPr>
              <w:t>(</w:t>
            </w:r>
            <w:r w:rsidRPr="007A318F">
              <w:rPr>
                <w:rFonts w:ascii="Arial" w:eastAsia="Times New Roman" w:hAnsi="Arial" w:cs="Arial"/>
                <w:b/>
                <w:bCs/>
                <w:lang w:val="en-GB" w:eastAsia="en-GB"/>
              </w:rPr>
              <w:t>Ω</w:t>
            </w:r>
            <w:r>
              <w:rPr>
                <w:rFonts w:ascii="Arial" w:eastAsia="Times New Roman" w:hAnsi="Arial" w:cs="Arial"/>
                <w:b/>
                <w:bCs/>
                <w:lang w:val="en-GB" w:eastAsia="en-GB"/>
              </w:rPr>
              <w:t>)</w:t>
            </w:r>
            <w:r w:rsidRPr="007A318F">
              <w:rPr>
                <w:rFonts w:ascii="Arial" w:eastAsia="Times New Roman" w:hAnsi="Arial" w:cs="Arial"/>
                <w:b/>
                <w:bCs/>
                <w:lang w:val="en-GB" w:eastAsia="en-GB"/>
              </w:rPr>
              <w:t xml:space="preserve"> </w:t>
            </w:r>
          </w:p>
        </w:tc>
        <w:tc>
          <w:tcPr>
            <w:tcW w:w="786" w:type="dxa"/>
            <w:tcBorders>
              <w:top w:val="single" w:sz="4" w:space="0" w:color="000000"/>
              <w:left w:val="nil"/>
              <w:bottom w:val="single" w:sz="4" w:space="0" w:color="000000"/>
              <w:right w:val="single" w:sz="4" w:space="0" w:color="auto"/>
            </w:tcBorders>
            <w:shd w:val="clear" w:color="auto" w:fill="D9E2F3"/>
          </w:tcPr>
          <w:p w14:paraId="6756FB46" w14:textId="77777777" w:rsidR="001777FF" w:rsidRPr="007A318F" w:rsidRDefault="001777FF" w:rsidP="0098221D">
            <w:pPr>
              <w:spacing w:after="0" w:line="240" w:lineRule="auto"/>
              <w:jc w:val="center"/>
              <w:rPr>
                <w:rFonts w:ascii="Arial" w:eastAsia="Times New Roman" w:hAnsi="Arial" w:cs="Arial"/>
                <w:b/>
                <w:bCs/>
                <w:lang w:val="en-GB" w:eastAsia="en-GB"/>
              </w:rPr>
            </w:pPr>
            <w:r w:rsidRPr="007A318F">
              <w:rPr>
                <w:rFonts w:ascii="Arial" w:eastAsia="Times New Roman" w:hAnsi="Arial" w:cs="Arial"/>
                <w:b/>
                <w:bCs/>
                <w:lang w:val="en-GB" w:eastAsia="en-GB"/>
              </w:rPr>
              <w:t>NTC2</w:t>
            </w:r>
          </w:p>
          <w:p w14:paraId="0EF28E4A" w14:textId="77777777" w:rsidR="001777FF" w:rsidRPr="007A318F" w:rsidRDefault="001777FF" w:rsidP="0098221D">
            <w:pPr>
              <w:spacing w:after="0" w:line="240" w:lineRule="auto"/>
              <w:jc w:val="center"/>
              <w:rPr>
                <w:rFonts w:ascii="Arial" w:eastAsia="Times New Roman" w:hAnsi="Arial" w:cs="Arial"/>
                <w:b/>
                <w:bCs/>
                <w:lang w:val="en-GB" w:eastAsia="en-GB"/>
              </w:rPr>
            </w:pPr>
          </w:p>
          <w:p w14:paraId="0A4968E7" w14:textId="77777777" w:rsidR="001777FF" w:rsidRPr="007A318F" w:rsidRDefault="001777FF" w:rsidP="0098221D">
            <w:pPr>
              <w:spacing w:after="0" w:line="240" w:lineRule="auto"/>
              <w:jc w:val="center"/>
              <w:rPr>
                <w:rFonts w:ascii="Arial" w:eastAsia="Times New Roman" w:hAnsi="Arial" w:cs="Arial"/>
                <w:b/>
                <w:bCs/>
                <w:lang w:val="en-GB" w:eastAsia="en-GB"/>
              </w:rPr>
            </w:pPr>
            <w:r>
              <w:rPr>
                <w:rFonts w:ascii="Arial" w:eastAsia="Times New Roman" w:hAnsi="Arial" w:cs="Arial"/>
                <w:b/>
                <w:bCs/>
                <w:lang w:val="en-GB" w:eastAsia="en-GB"/>
              </w:rPr>
              <w:t>(</w:t>
            </w:r>
            <w:r w:rsidRPr="007A318F">
              <w:rPr>
                <w:rFonts w:ascii="Arial" w:eastAsia="Times New Roman" w:hAnsi="Arial" w:cs="Arial"/>
                <w:b/>
                <w:bCs/>
                <w:lang w:val="en-GB" w:eastAsia="en-GB"/>
              </w:rPr>
              <w:t>V</w:t>
            </w:r>
            <w:r>
              <w:rPr>
                <w:rFonts w:ascii="Arial" w:eastAsia="Times New Roman" w:hAnsi="Arial" w:cs="Arial"/>
                <w:b/>
                <w:bCs/>
                <w:lang w:val="en-GB" w:eastAsia="en-GB"/>
              </w:rPr>
              <w:t>)</w:t>
            </w:r>
          </w:p>
        </w:tc>
        <w:tc>
          <w:tcPr>
            <w:tcW w:w="698" w:type="dxa"/>
            <w:tcBorders>
              <w:top w:val="single" w:sz="4" w:space="0" w:color="auto"/>
              <w:left w:val="single" w:sz="4" w:space="0" w:color="auto"/>
              <w:bottom w:val="single" w:sz="4" w:space="0" w:color="auto"/>
              <w:right w:val="single" w:sz="4" w:space="0" w:color="auto"/>
            </w:tcBorders>
            <w:shd w:val="clear" w:color="auto" w:fill="D9E2F3"/>
          </w:tcPr>
          <w:p w14:paraId="3D4A2C5A" w14:textId="77777777" w:rsidR="001777FF" w:rsidRPr="007A318F" w:rsidRDefault="001777FF" w:rsidP="0098221D">
            <w:pPr>
              <w:spacing w:after="0" w:line="240" w:lineRule="auto"/>
              <w:jc w:val="center"/>
              <w:rPr>
                <w:rFonts w:ascii="Arial" w:eastAsia="Times New Roman" w:hAnsi="Arial" w:cs="Arial"/>
                <w:b/>
                <w:bCs/>
                <w:lang w:val="en-GB" w:eastAsia="en-GB"/>
              </w:rPr>
            </w:pPr>
            <w:r w:rsidRPr="007A318F">
              <w:rPr>
                <w:rFonts w:ascii="Arial" w:eastAsia="Times New Roman" w:hAnsi="Arial" w:cs="Arial"/>
                <w:b/>
                <w:bCs/>
                <w:lang w:val="en-GB" w:eastAsia="en-GB"/>
              </w:rPr>
              <w:t>NTC1</w:t>
            </w:r>
          </w:p>
          <w:p w14:paraId="619448A4" w14:textId="77777777" w:rsidR="001777FF" w:rsidRPr="007A318F" w:rsidRDefault="001777FF" w:rsidP="0098221D">
            <w:pPr>
              <w:spacing w:after="0" w:line="240" w:lineRule="auto"/>
              <w:jc w:val="center"/>
              <w:rPr>
                <w:rFonts w:ascii="Arial" w:eastAsia="Times New Roman" w:hAnsi="Arial" w:cs="Arial"/>
                <w:b/>
                <w:bCs/>
                <w:lang w:val="en-GB" w:eastAsia="en-GB"/>
              </w:rPr>
            </w:pPr>
          </w:p>
          <w:p w14:paraId="10B3B484" w14:textId="77777777" w:rsidR="001777FF" w:rsidRPr="007A318F" w:rsidRDefault="001777FF" w:rsidP="0098221D">
            <w:pPr>
              <w:spacing w:after="0" w:line="240" w:lineRule="auto"/>
              <w:jc w:val="center"/>
              <w:rPr>
                <w:rFonts w:ascii="Arial" w:eastAsia="Times New Roman" w:hAnsi="Arial" w:cs="Arial"/>
                <w:b/>
                <w:bCs/>
                <w:lang w:val="en-GB" w:eastAsia="en-GB"/>
              </w:rPr>
            </w:pPr>
            <w:r>
              <w:rPr>
                <w:rFonts w:ascii="Arial" w:eastAsia="Times New Roman" w:hAnsi="Arial" w:cs="Arial"/>
                <w:b/>
                <w:bCs/>
                <w:lang w:val="en-GB" w:eastAsia="en-GB"/>
              </w:rPr>
              <w:t>(</w:t>
            </w:r>
            <w:r w:rsidRPr="007A318F">
              <w:rPr>
                <w:rFonts w:ascii="Arial" w:eastAsia="Times New Roman" w:hAnsi="Arial" w:cs="Arial"/>
                <w:b/>
                <w:bCs/>
                <w:lang w:val="en-GB" w:eastAsia="en-GB"/>
              </w:rPr>
              <w:t>V</w:t>
            </w:r>
            <w:r>
              <w:rPr>
                <w:rFonts w:ascii="Arial" w:eastAsia="Times New Roman" w:hAnsi="Arial" w:cs="Arial"/>
                <w:b/>
                <w:bCs/>
                <w:lang w:val="en-GB" w:eastAsia="en-GB"/>
              </w:rPr>
              <w:t>)</w:t>
            </w:r>
          </w:p>
        </w:tc>
        <w:tc>
          <w:tcPr>
            <w:tcW w:w="926" w:type="dxa"/>
            <w:tcBorders>
              <w:top w:val="single" w:sz="4" w:space="0" w:color="000000"/>
              <w:left w:val="single" w:sz="4" w:space="0" w:color="auto"/>
              <w:bottom w:val="single" w:sz="4" w:space="0" w:color="000000"/>
              <w:right w:val="single" w:sz="4" w:space="0" w:color="000000"/>
            </w:tcBorders>
            <w:shd w:val="clear" w:color="auto" w:fill="D9E2F3"/>
          </w:tcPr>
          <w:p w14:paraId="5920E5DF" w14:textId="77777777" w:rsidR="001777FF" w:rsidRPr="007A318F" w:rsidRDefault="001777FF" w:rsidP="0098221D">
            <w:pPr>
              <w:spacing w:after="0" w:line="240" w:lineRule="auto"/>
              <w:jc w:val="center"/>
              <w:rPr>
                <w:rFonts w:ascii="Arial" w:eastAsia="Times New Roman" w:hAnsi="Arial" w:cs="Arial"/>
                <w:b/>
                <w:bCs/>
                <w:lang w:val="en-GB" w:eastAsia="en-GB"/>
              </w:rPr>
            </w:pPr>
            <w:r w:rsidRPr="007A318F">
              <w:rPr>
                <w:rFonts w:ascii="Arial" w:eastAsia="Times New Roman" w:hAnsi="Arial" w:cs="Arial"/>
                <w:b/>
                <w:bCs/>
                <w:lang w:val="en-GB" w:eastAsia="en-GB"/>
              </w:rPr>
              <w:t>Injector</w:t>
            </w:r>
          </w:p>
          <w:p w14:paraId="5E1F8582" w14:textId="77777777" w:rsidR="001777FF" w:rsidRPr="007A318F" w:rsidRDefault="001777FF" w:rsidP="0098221D">
            <w:pPr>
              <w:spacing w:after="0" w:line="240" w:lineRule="auto"/>
              <w:jc w:val="center"/>
              <w:rPr>
                <w:rFonts w:ascii="Arial" w:eastAsia="Times New Roman" w:hAnsi="Arial" w:cs="Arial"/>
                <w:b/>
                <w:bCs/>
                <w:lang w:val="en-GB" w:eastAsia="en-GB"/>
              </w:rPr>
            </w:pPr>
          </w:p>
          <w:p w14:paraId="7A51C2D6" w14:textId="77777777" w:rsidR="001777FF" w:rsidRPr="007A318F" w:rsidRDefault="001777FF" w:rsidP="0098221D">
            <w:pPr>
              <w:spacing w:after="0" w:line="240" w:lineRule="auto"/>
              <w:jc w:val="center"/>
              <w:rPr>
                <w:rFonts w:ascii="Arial" w:eastAsia="Times New Roman" w:hAnsi="Arial" w:cs="Arial"/>
                <w:b/>
                <w:bCs/>
                <w:lang w:val="en-GB" w:eastAsia="en-GB"/>
              </w:rPr>
            </w:pPr>
            <w:r>
              <w:rPr>
                <w:rFonts w:ascii="Arial" w:eastAsia="Times New Roman" w:hAnsi="Arial" w:cs="Arial"/>
                <w:b/>
                <w:bCs/>
                <w:lang w:val="en-GB" w:eastAsia="en-GB"/>
              </w:rPr>
              <w:t>(</w:t>
            </w:r>
            <w:proofErr w:type="spellStart"/>
            <w:r w:rsidRPr="007A318F">
              <w:rPr>
                <w:rFonts w:ascii="Arial" w:eastAsia="Times New Roman" w:hAnsi="Arial" w:cs="Arial"/>
                <w:b/>
                <w:bCs/>
                <w:lang w:val="en-GB" w:eastAsia="en-GB"/>
              </w:rPr>
              <w:t>ms</w:t>
            </w:r>
            <w:proofErr w:type="spellEnd"/>
            <w:r>
              <w:rPr>
                <w:rFonts w:ascii="Arial" w:eastAsia="Times New Roman" w:hAnsi="Arial" w:cs="Arial"/>
                <w:b/>
                <w:bCs/>
                <w:lang w:val="en-GB" w:eastAsia="en-GB"/>
              </w:rPr>
              <w:t>)</w:t>
            </w:r>
          </w:p>
        </w:tc>
        <w:tc>
          <w:tcPr>
            <w:tcW w:w="1182" w:type="dxa"/>
            <w:tcBorders>
              <w:top w:val="single" w:sz="4" w:space="0" w:color="000000"/>
              <w:left w:val="nil"/>
              <w:bottom w:val="single" w:sz="4" w:space="0" w:color="000000"/>
              <w:right w:val="single" w:sz="4" w:space="0" w:color="000000"/>
            </w:tcBorders>
            <w:shd w:val="clear" w:color="auto" w:fill="D9E2F3"/>
          </w:tcPr>
          <w:p w14:paraId="2DAC7A30" w14:textId="77777777" w:rsidR="001777FF" w:rsidRPr="007A318F" w:rsidRDefault="001777FF" w:rsidP="0098221D">
            <w:pPr>
              <w:spacing w:after="0" w:line="240" w:lineRule="auto"/>
              <w:jc w:val="center"/>
              <w:rPr>
                <w:rFonts w:ascii="Arial" w:eastAsia="Times New Roman" w:hAnsi="Arial" w:cs="Arial"/>
                <w:b/>
                <w:bCs/>
                <w:lang w:val="en-GB" w:eastAsia="en-GB"/>
              </w:rPr>
            </w:pPr>
            <w:r w:rsidRPr="007A318F">
              <w:rPr>
                <w:rFonts w:ascii="Arial" w:eastAsia="Times New Roman" w:hAnsi="Arial" w:cs="Arial"/>
                <w:b/>
                <w:bCs/>
                <w:lang w:val="en-GB" w:eastAsia="en-GB"/>
              </w:rPr>
              <w:t>Rotary idle</w:t>
            </w:r>
          </w:p>
          <w:p w14:paraId="4CD85363" w14:textId="77777777" w:rsidR="001777FF" w:rsidRPr="007A318F" w:rsidRDefault="001777FF" w:rsidP="0098221D">
            <w:pPr>
              <w:spacing w:after="0" w:line="240" w:lineRule="auto"/>
              <w:jc w:val="center"/>
              <w:rPr>
                <w:rFonts w:ascii="Arial" w:eastAsia="Times New Roman" w:hAnsi="Arial" w:cs="Arial"/>
                <w:b/>
                <w:bCs/>
                <w:lang w:val="en-GB" w:eastAsia="en-GB"/>
              </w:rPr>
            </w:pPr>
            <w:r w:rsidRPr="007A318F">
              <w:rPr>
                <w:rFonts w:ascii="Arial" w:eastAsia="Times New Roman" w:hAnsi="Arial" w:cs="Arial"/>
                <w:b/>
                <w:bCs/>
                <w:lang w:val="en-GB" w:eastAsia="en-GB"/>
              </w:rPr>
              <w:t xml:space="preserve">% </w:t>
            </w:r>
            <w:proofErr w:type="gramStart"/>
            <w:r w:rsidRPr="007A318F">
              <w:rPr>
                <w:rFonts w:ascii="Arial" w:eastAsia="Times New Roman" w:hAnsi="Arial" w:cs="Arial"/>
                <w:b/>
                <w:bCs/>
                <w:lang w:val="en-GB" w:eastAsia="en-GB"/>
              </w:rPr>
              <w:t>on</w:t>
            </w:r>
            <w:proofErr w:type="gramEnd"/>
          </w:p>
        </w:tc>
        <w:tc>
          <w:tcPr>
            <w:tcW w:w="942" w:type="dxa"/>
            <w:tcBorders>
              <w:top w:val="single" w:sz="4" w:space="0" w:color="000000"/>
              <w:left w:val="nil"/>
              <w:bottom w:val="single" w:sz="4" w:space="0" w:color="000000"/>
              <w:right w:val="single" w:sz="4" w:space="0" w:color="000000"/>
            </w:tcBorders>
            <w:shd w:val="clear" w:color="auto" w:fill="D9E2F3"/>
          </w:tcPr>
          <w:p w14:paraId="2203CF8A" w14:textId="77777777" w:rsidR="001777FF" w:rsidRPr="007A318F" w:rsidRDefault="001777FF" w:rsidP="0098221D">
            <w:pPr>
              <w:spacing w:after="0" w:line="240" w:lineRule="auto"/>
              <w:jc w:val="center"/>
              <w:rPr>
                <w:rFonts w:ascii="Arial" w:eastAsia="Times New Roman" w:hAnsi="Arial" w:cs="Arial"/>
                <w:b/>
                <w:bCs/>
                <w:lang w:val="en-GB" w:eastAsia="en-GB"/>
              </w:rPr>
            </w:pPr>
            <w:r w:rsidRPr="007A318F">
              <w:rPr>
                <w:rFonts w:ascii="Arial" w:eastAsia="Times New Roman" w:hAnsi="Arial" w:cs="Arial"/>
                <w:b/>
                <w:bCs/>
                <w:lang w:val="en-GB" w:eastAsia="en-GB"/>
              </w:rPr>
              <w:t>Lambda</w:t>
            </w:r>
          </w:p>
        </w:tc>
        <w:tc>
          <w:tcPr>
            <w:tcW w:w="1069" w:type="dxa"/>
            <w:tcBorders>
              <w:top w:val="single" w:sz="4" w:space="0" w:color="000000"/>
              <w:left w:val="nil"/>
              <w:bottom w:val="single" w:sz="4" w:space="0" w:color="000000"/>
              <w:right w:val="single" w:sz="4" w:space="0" w:color="000000"/>
            </w:tcBorders>
            <w:shd w:val="clear" w:color="auto" w:fill="D9E2F3"/>
          </w:tcPr>
          <w:p w14:paraId="073D9B0E" w14:textId="77777777" w:rsidR="001777FF" w:rsidRPr="007A318F" w:rsidRDefault="001777FF" w:rsidP="0098221D">
            <w:pPr>
              <w:spacing w:after="0" w:line="240" w:lineRule="auto"/>
              <w:jc w:val="center"/>
              <w:rPr>
                <w:rFonts w:ascii="Arial" w:eastAsia="Times New Roman" w:hAnsi="Arial" w:cs="Arial"/>
                <w:b/>
                <w:bCs/>
                <w:lang w:val="en-GB" w:eastAsia="en-GB"/>
              </w:rPr>
            </w:pPr>
            <w:r w:rsidRPr="007A318F">
              <w:rPr>
                <w:rFonts w:ascii="Arial" w:eastAsia="Times New Roman" w:hAnsi="Arial" w:cs="Arial"/>
                <w:b/>
                <w:bCs/>
                <w:lang w:val="en-GB" w:eastAsia="en-GB"/>
              </w:rPr>
              <w:t>Tank Vent</w:t>
            </w:r>
          </w:p>
        </w:tc>
      </w:tr>
      <w:tr w:rsidR="001777FF" w:rsidRPr="007A318F" w14:paraId="043A0D56" w14:textId="77777777" w:rsidTr="0098221D">
        <w:trPr>
          <w:trHeight w:val="300"/>
        </w:trPr>
        <w:tc>
          <w:tcPr>
            <w:tcW w:w="704"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73F0F9F4" w14:textId="77777777" w:rsidR="001777FF" w:rsidRPr="007A318F" w:rsidRDefault="001777FF" w:rsidP="0098221D">
            <w:pPr>
              <w:spacing w:after="0" w:line="240" w:lineRule="auto"/>
              <w:jc w:val="center"/>
              <w:rPr>
                <w:rFonts w:ascii="Arial" w:eastAsia="Times New Roman" w:hAnsi="Arial" w:cs="Arial"/>
                <w:b/>
                <w:bCs/>
                <w:lang w:val="en-GB" w:eastAsia="en-GB"/>
              </w:rPr>
            </w:pPr>
            <w:r w:rsidRPr="007A318F">
              <w:rPr>
                <w:rFonts w:ascii="Arial" w:eastAsia="Times New Roman" w:hAnsi="Arial" w:cs="Arial"/>
                <w:b/>
                <w:bCs/>
                <w:lang w:val="en-GB" w:eastAsia="en-GB"/>
              </w:rPr>
              <w:t>20</w:t>
            </w:r>
          </w:p>
        </w:tc>
        <w:tc>
          <w:tcPr>
            <w:tcW w:w="970" w:type="dxa"/>
            <w:tcBorders>
              <w:top w:val="single" w:sz="4" w:space="0" w:color="000000"/>
              <w:left w:val="nil"/>
              <w:bottom w:val="single" w:sz="4" w:space="0" w:color="000000"/>
              <w:right w:val="single" w:sz="4" w:space="0" w:color="000000"/>
            </w:tcBorders>
            <w:vAlign w:val="bottom"/>
          </w:tcPr>
          <w:p w14:paraId="7EB1F415"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2587</w:t>
            </w:r>
          </w:p>
        </w:tc>
        <w:tc>
          <w:tcPr>
            <w:tcW w:w="1581" w:type="dxa"/>
            <w:tcBorders>
              <w:top w:val="single" w:sz="4" w:space="0" w:color="000000"/>
              <w:left w:val="nil"/>
              <w:bottom w:val="single" w:sz="4" w:space="0" w:color="000000"/>
              <w:right w:val="single" w:sz="4" w:space="0" w:color="000000"/>
            </w:tcBorders>
            <w:vAlign w:val="bottom"/>
          </w:tcPr>
          <w:p w14:paraId="0BEDBFF2"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2200 to 2800</w:t>
            </w:r>
          </w:p>
        </w:tc>
        <w:tc>
          <w:tcPr>
            <w:tcW w:w="786" w:type="dxa"/>
            <w:tcBorders>
              <w:top w:val="single" w:sz="4" w:space="0" w:color="000000"/>
              <w:left w:val="nil"/>
              <w:bottom w:val="single" w:sz="4" w:space="0" w:color="000000"/>
              <w:right w:val="single" w:sz="4" w:space="0" w:color="auto"/>
            </w:tcBorders>
          </w:tcPr>
          <w:p w14:paraId="3AE95333"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3.7</w:t>
            </w:r>
          </w:p>
        </w:tc>
        <w:tc>
          <w:tcPr>
            <w:tcW w:w="698" w:type="dxa"/>
            <w:tcBorders>
              <w:top w:val="single" w:sz="4" w:space="0" w:color="auto"/>
              <w:left w:val="single" w:sz="4" w:space="0" w:color="auto"/>
              <w:bottom w:val="single" w:sz="4" w:space="0" w:color="auto"/>
              <w:right w:val="single" w:sz="4" w:space="0" w:color="auto"/>
            </w:tcBorders>
          </w:tcPr>
          <w:p w14:paraId="24298C6B"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3.76</w:t>
            </w:r>
          </w:p>
        </w:tc>
        <w:tc>
          <w:tcPr>
            <w:tcW w:w="926" w:type="dxa"/>
            <w:tcBorders>
              <w:top w:val="single" w:sz="4" w:space="0" w:color="000000"/>
              <w:left w:val="single" w:sz="4" w:space="0" w:color="auto"/>
              <w:bottom w:val="single" w:sz="4" w:space="0" w:color="000000"/>
              <w:right w:val="single" w:sz="4" w:space="0" w:color="000000"/>
            </w:tcBorders>
          </w:tcPr>
          <w:p w14:paraId="68FCA3E2"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4.6</w:t>
            </w:r>
          </w:p>
        </w:tc>
        <w:tc>
          <w:tcPr>
            <w:tcW w:w="1182" w:type="dxa"/>
            <w:tcBorders>
              <w:top w:val="nil"/>
              <w:left w:val="nil"/>
              <w:bottom w:val="single" w:sz="4" w:space="0" w:color="000000"/>
              <w:right w:val="single" w:sz="4" w:space="0" w:color="000000"/>
            </w:tcBorders>
            <w:shd w:val="clear" w:color="auto" w:fill="auto"/>
            <w:vAlign w:val="bottom"/>
          </w:tcPr>
          <w:p w14:paraId="3F280C17"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48</w:t>
            </w:r>
          </w:p>
        </w:tc>
        <w:tc>
          <w:tcPr>
            <w:tcW w:w="942" w:type="dxa"/>
            <w:tcBorders>
              <w:top w:val="single" w:sz="4" w:space="0" w:color="000000"/>
              <w:left w:val="nil"/>
              <w:bottom w:val="single" w:sz="4" w:space="0" w:color="000000"/>
              <w:right w:val="single" w:sz="4" w:space="0" w:color="000000"/>
            </w:tcBorders>
            <w:shd w:val="clear" w:color="auto" w:fill="auto"/>
            <w:vAlign w:val="bottom"/>
          </w:tcPr>
          <w:p w14:paraId="7E6492E9"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off</w:t>
            </w:r>
          </w:p>
        </w:tc>
        <w:tc>
          <w:tcPr>
            <w:tcW w:w="1069" w:type="dxa"/>
            <w:tcBorders>
              <w:top w:val="nil"/>
              <w:left w:val="nil"/>
              <w:bottom w:val="single" w:sz="4" w:space="0" w:color="000000"/>
              <w:right w:val="single" w:sz="4" w:space="0" w:color="000000"/>
            </w:tcBorders>
            <w:shd w:val="clear" w:color="auto" w:fill="auto"/>
            <w:vAlign w:val="bottom"/>
          </w:tcPr>
          <w:p w14:paraId="7364FC90"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off</w:t>
            </w:r>
          </w:p>
        </w:tc>
      </w:tr>
      <w:tr w:rsidR="001777FF" w:rsidRPr="007A318F" w14:paraId="603AB7E1" w14:textId="77777777" w:rsidTr="0098221D">
        <w:trPr>
          <w:trHeight w:val="300"/>
        </w:trPr>
        <w:tc>
          <w:tcPr>
            <w:tcW w:w="704"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421E5ACF" w14:textId="77777777" w:rsidR="001777FF" w:rsidRPr="007A318F" w:rsidRDefault="001777FF" w:rsidP="0098221D">
            <w:pPr>
              <w:spacing w:after="0" w:line="240" w:lineRule="auto"/>
              <w:jc w:val="center"/>
              <w:rPr>
                <w:rFonts w:ascii="Arial" w:eastAsia="Times New Roman" w:hAnsi="Arial" w:cs="Arial"/>
                <w:b/>
                <w:bCs/>
                <w:lang w:val="en-GB" w:eastAsia="en-GB"/>
              </w:rPr>
            </w:pPr>
            <w:r w:rsidRPr="007A318F">
              <w:rPr>
                <w:rFonts w:ascii="Arial" w:eastAsia="Times New Roman" w:hAnsi="Arial" w:cs="Arial"/>
                <w:b/>
                <w:bCs/>
                <w:lang w:val="en-GB" w:eastAsia="en-GB"/>
              </w:rPr>
              <w:t>30</w:t>
            </w:r>
          </w:p>
        </w:tc>
        <w:tc>
          <w:tcPr>
            <w:tcW w:w="970" w:type="dxa"/>
            <w:tcBorders>
              <w:top w:val="single" w:sz="4" w:space="0" w:color="000000"/>
              <w:left w:val="nil"/>
              <w:bottom w:val="single" w:sz="4" w:space="0" w:color="000000"/>
              <w:right w:val="single" w:sz="4" w:space="0" w:color="000000"/>
            </w:tcBorders>
            <w:vAlign w:val="bottom"/>
          </w:tcPr>
          <w:p w14:paraId="218E8461"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1890</w:t>
            </w:r>
          </w:p>
        </w:tc>
        <w:tc>
          <w:tcPr>
            <w:tcW w:w="1581" w:type="dxa"/>
            <w:tcBorders>
              <w:top w:val="single" w:sz="4" w:space="0" w:color="000000"/>
              <w:left w:val="nil"/>
              <w:bottom w:val="single" w:sz="4" w:space="0" w:color="000000"/>
              <w:right w:val="single" w:sz="4" w:space="0" w:color="000000"/>
            </w:tcBorders>
            <w:vAlign w:val="bottom"/>
          </w:tcPr>
          <w:p w14:paraId="73793428" w14:textId="77777777" w:rsidR="001777FF" w:rsidRPr="007A318F" w:rsidRDefault="001777FF" w:rsidP="0098221D">
            <w:pPr>
              <w:spacing w:after="0" w:line="240" w:lineRule="auto"/>
              <w:jc w:val="center"/>
              <w:rPr>
                <w:rFonts w:ascii="Arial" w:eastAsia="Times New Roman" w:hAnsi="Arial" w:cs="Arial"/>
                <w:lang w:val="en-GB" w:eastAsia="en-GB"/>
              </w:rPr>
            </w:pPr>
          </w:p>
        </w:tc>
        <w:tc>
          <w:tcPr>
            <w:tcW w:w="786" w:type="dxa"/>
            <w:tcBorders>
              <w:top w:val="single" w:sz="4" w:space="0" w:color="000000"/>
              <w:left w:val="nil"/>
              <w:bottom w:val="single" w:sz="4" w:space="0" w:color="000000"/>
              <w:right w:val="single" w:sz="4" w:space="0" w:color="auto"/>
            </w:tcBorders>
          </w:tcPr>
          <w:p w14:paraId="0BD2E835"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3.1</w:t>
            </w:r>
          </w:p>
        </w:tc>
        <w:tc>
          <w:tcPr>
            <w:tcW w:w="698" w:type="dxa"/>
            <w:tcBorders>
              <w:top w:val="single" w:sz="4" w:space="0" w:color="auto"/>
              <w:left w:val="single" w:sz="4" w:space="0" w:color="auto"/>
              <w:bottom w:val="single" w:sz="4" w:space="0" w:color="auto"/>
              <w:right w:val="single" w:sz="4" w:space="0" w:color="auto"/>
            </w:tcBorders>
          </w:tcPr>
          <w:p w14:paraId="3522EE87" w14:textId="77777777" w:rsidR="001777FF" w:rsidRPr="007A318F" w:rsidRDefault="001777FF" w:rsidP="0098221D">
            <w:pPr>
              <w:spacing w:after="0" w:line="240" w:lineRule="auto"/>
              <w:jc w:val="center"/>
              <w:rPr>
                <w:rFonts w:ascii="Arial" w:eastAsia="Times New Roman" w:hAnsi="Arial" w:cs="Arial"/>
                <w:lang w:val="en-GB" w:eastAsia="en-GB"/>
              </w:rPr>
            </w:pPr>
          </w:p>
        </w:tc>
        <w:tc>
          <w:tcPr>
            <w:tcW w:w="926" w:type="dxa"/>
            <w:tcBorders>
              <w:top w:val="single" w:sz="4" w:space="0" w:color="000000"/>
              <w:left w:val="single" w:sz="4" w:space="0" w:color="auto"/>
              <w:bottom w:val="single" w:sz="4" w:space="0" w:color="000000"/>
              <w:right w:val="single" w:sz="4" w:space="0" w:color="000000"/>
            </w:tcBorders>
          </w:tcPr>
          <w:p w14:paraId="18259081"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3.5</w:t>
            </w:r>
          </w:p>
        </w:tc>
        <w:tc>
          <w:tcPr>
            <w:tcW w:w="1182" w:type="dxa"/>
            <w:tcBorders>
              <w:top w:val="nil"/>
              <w:left w:val="nil"/>
              <w:bottom w:val="single" w:sz="4" w:space="0" w:color="000000"/>
              <w:right w:val="single" w:sz="4" w:space="0" w:color="000000"/>
            </w:tcBorders>
            <w:shd w:val="clear" w:color="auto" w:fill="auto"/>
            <w:vAlign w:val="bottom"/>
          </w:tcPr>
          <w:p w14:paraId="74256812"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46</w:t>
            </w:r>
          </w:p>
        </w:tc>
        <w:tc>
          <w:tcPr>
            <w:tcW w:w="942" w:type="dxa"/>
            <w:tcBorders>
              <w:top w:val="nil"/>
              <w:left w:val="nil"/>
              <w:bottom w:val="single" w:sz="4" w:space="0" w:color="000000"/>
              <w:right w:val="single" w:sz="4" w:space="0" w:color="000000"/>
            </w:tcBorders>
            <w:shd w:val="clear" w:color="auto" w:fill="auto"/>
            <w:vAlign w:val="bottom"/>
          </w:tcPr>
          <w:p w14:paraId="5A16781E"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on</w:t>
            </w:r>
          </w:p>
        </w:tc>
        <w:tc>
          <w:tcPr>
            <w:tcW w:w="1069" w:type="dxa"/>
            <w:tcBorders>
              <w:top w:val="nil"/>
              <w:left w:val="nil"/>
              <w:bottom w:val="single" w:sz="4" w:space="0" w:color="000000"/>
              <w:right w:val="single" w:sz="4" w:space="0" w:color="000000"/>
            </w:tcBorders>
            <w:shd w:val="clear" w:color="auto" w:fill="auto"/>
            <w:vAlign w:val="bottom"/>
          </w:tcPr>
          <w:p w14:paraId="2B0B0139"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off</w:t>
            </w:r>
          </w:p>
        </w:tc>
      </w:tr>
      <w:tr w:rsidR="001777FF" w:rsidRPr="007A318F" w14:paraId="58B4B78A" w14:textId="77777777" w:rsidTr="0098221D">
        <w:trPr>
          <w:trHeight w:val="300"/>
        </w:trPr>
        <w:tc>
          <w:tcPr>
            <w:tcW w:w="704" w:type="dxa"/>
            <w:tcBorders>
              <w:top w:val="nil"/>
              <w:left w:val="single" w:sz="4" w:space="0" w:color="000000"/>
              <w:bottom w:val="single" w:sz="4" w:space="0" w:color="000000"/>
              <w:right w:val="single" w:sz="4" w:space="0" w:color="000000"/>
            </w:tcBorders>
            <w:shd w:val="clear" w:color="auto" w:fill="auto"/>
            <w:noWrap/>
            <w:vAlign w:val="bottom"/>
            <w:hideMark/>
          </w:tcPr>
          <w:p w14:paraId="47AD1A37" w14:textId="77777777" w:rsidR="001777FF" w:rsidRPr="007A318F" w:rsidRDefault="001777FF" w:rsidP="0098221D">
            <w:pPr>
              <w:spacing w:after="0" w:line="240" w:lineRule="auto"/>
              <w:jc w:val="center"/>
              <w:rPr>
                <w:rFonts w:ascii="Arial" w:eastAsia="Times New Roman" w:hAnsi="Arial" w:cs="Arial"/>
                <w:b/>
                <w:bCs/>
                <w:lang w:val="en-GB" w:eastAsia="en-GB"/>
              </w:rPr>
            </w:pPr>
            <w:r w:rsidRPr="007A318F">
              <w:rPr>
                <w:rFonts w:ascii="Arial" w:eastAsia="Times New Roman" w:hAnsi="Arial" w:cs="Arial"/>
                <w:b/>
                <w:bCs/>
                <w:lang w:val="en-GB" w:eastAsia="en-GB"/>
              </w:rPr>
              <w:t>40</w:t>
            </w:r>
          </w:p>
        </w:tc>
        <w:tc>
          <w:tcPr>
            <w:tcW w:w="970" w:type="dxa"/>
            <w:tcBorders>
              <w:top w:val="nil"/>
              <w:left w:val="nil"/>
              <w:bottom w:val="single" w:sz="4" w:space="0" w:color="000000"/>
              <w:right w:val="single" w:sz="4" w:space="0" w:color="000000"/>
            </w:tcBorders>
            <w:vAlign w:val="bottom"/>
          </w:tcPr>
          <w:p w14:paraId="56D383E6"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717</w:t>
            </w:r>
          </w:p>
        </w:tc>
        <w:tc>
          <w:tcPr>
            <w:tcW w:w="1581" w:type="dxa"/>
            <w:tcBorders>
              <w:top w:val="nil"/>
              <w:left w:val="nil"/>
              <w:bottom w:val="single" w:sz="4" w:space="0" w:color="000000"/>
              <w:right w:val="single" w:sz="4" w:space="0" w:color="000000"/>
            </w:tcBorders>
            <w:vAlign w:val="bottom"/>
          </w:tcPr>
          <w:p w14:paraId="0B77F92E"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1000 to 1400</w:t>
            </w:r>
          </w:p>
        </w:tc>
        <w:tc>
          <w:tcPr>
            <w:tcW w:w="786" w:type="dxa"/>
            <w:tcBorders>
              <w:top w:val="nil"/>
              <w:left w:val="nil"/>
              <w:bottom w:val="single" w:sz="4" w:space="0" w:color="000000"/>
              <w:right w:val="single" w:sz="4" w:space="0" w:color="auto"/>
            </w:tcBorders>
          </w:tcPr>
          <w:p w14:paraId="149F1F66"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2.1</w:t>
            </w:r>
          </w:p>
        </w:tc>
        <w:tc>
          <w:tcPr>
            <w:tcW w:w="698" w:type="dxa"/>
            <w:tcBorders>
              <w:top w:val="single" w:sz="4" w:space="0" w:color="auto"/>
              <w:left w:val="single" w:sz="4" w:space="0" w:color="auto"/>
              <w:bottom w:val="single" w:sz="4" w:space="0" w:color="auto"/>
              <w:right w:val="single" w:sz="4" w:space="0" w:color="auto"/>
            </w:tcBorders>
          </w:tcPr>
          <w:p w14:paraId="37843CAF" w14:textId="77777777" w:rsidR="001777FF" w:rsidRPr="007A318F" w:rsidRDefault="001777FF" w:rsidP="0098221D">
            <w:pPr>
              <w:spacing w:after="0" w:line="240" w:lineRule="auto"/>
              <w:jc w:val="center"/>
              <w:rPr>
                <w:rFonts w:ascii="Arial" w:eastAsia="Times New Roman" w:hAnsi="Arial" w:cs="Arial"/>
                <w:lang w:val="en-GB" w:eastAsia="en-GB"/>
              </w:rPr>
            </w:pPr>
          </w:p>
        </w:tc>
        <w:tc>
          <w:tcPr>
            <w:tcW w:w="926" w:type="dxa"/>
            <w:tcBorders>
              <w:top w:val="nil"/>
              <w:left w:val="single" w:sz="4" w:space="0" w:color="auto"/>
              <w:bottom w:val="single" w:sz="4" w:space="0" w:color="000000"/>
              <w:right w:val="single" w:sz="4" w:space="0" w:color="000000"/>
            </w:tcBorders>
          </w:tcPr>
          <w:p w14:paraId="6718DAFE"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2.9</w:t>
            </w:r>
          </w:p>
        </w:tc>
        <w:tc>
          <w:tcPr>
            <w:tcW w:w="1182" w:type="dxa"/>
            <w:tcBorders>
              <w:top w:val="nil"/>
              <w:left w:val="nil"/>
              <w:bottom w:val="single" w:sz="4" w:space="0" w:color="000000"/>
              <w:right w:val="single" w:sz="4" w:space="0" w:color="000000"/>
            </w:tcBorders>
            <w:shd w:val="clear" w:color="auto" w:fill="auto"/>
            <w:vAlign w:val="bottom"/>
          </w:tcPr>
          <w:p w14:paraId="3F961ECF"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45</w:t>
            </w:r>
          </w:p>
        </w:tc>
        <w:tc>
          <w:tcPr>
            <w:tcW w:w="942" w:type="dxa"/>
            <w:tcBorders>
              <w:top w:val="nil"/>
              <w:left w:val="nil"/>
              <w:bottom w:val="single" w:sz="4" w:space="0" w:color="000000"/>
              <w:right w:val="single" w:sz="4" w:space="0" w:color="000000"/>
            </w:tcBorders>
            <w:shd w:val="clear" w:color="auto" w:fill="auto"/>
            <w:vAlign w:val="bottom"/>
          </w:tcPr>
          <w:p w14:paraId="7D28D18C"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on</w:t>
            </w:r>
          </w:p>
        </w:tc>
        <w:tc>
          <w:tcPr>
            <w:tcW w:w="1069" w:type="dxa"/>
            <w:tcBorders>
              <w:top w:val="nil"/>
              <w:left w:val="nil"/>
              <w:bottom w:val="single" w:sz="4" w:space="0" w:color="000000"/>
              <w:right w:val="single" w:sz="4" w:space="0" w:color="000000"/>
            </w:tcBorders>
            <w:shd w:val="clear" w:color="auto" w:fill="auto"/>
            <w:vAlign w:val="bottom"/>
          </w:tcPr>
          <w:p w14:paraId="21FBECB6"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off</w:t>
            </w:r>
          </w:p>
        </w:tc>
      </w:tr>
      <w:tr w:rsidR="001777FF" w:rsidRPr="007A318F" w14:paraId="3C981857" w14:textId="77777777" w:rsidTr="0098221D">
        <w:trPr>
          <w:trHeight w:val="300"/>
        </w:trPr>
        <w:tc>
          <w:tcPr>
            <w:tcW w:w="704" w:type="dxa"/>
            <w:tcBorders>
              <w:top w:val="nil"/>
              <w:left w:val="single" w:sz="4" w:space="0" w:color="000000"/>
              <w:bottom w:val="single" w:sz="4" w:space="0" w:color="000000"/>
              <w:right w:val="single" w:sz="4" w:space="0" w:color="000000"/>
            </w:tcBorders>
            <w:shd w:val="clear" w:color="auto" w:fill="auto"/>
            <w:noWrap/>
            <w:vAlign w:val="bottom"/>
          </w:tcPr>
          <w:p w14:paraId="27F21688" w14:textId="77777777" w:rsidR="001777FF" w:rsidRPr="007A318F" w:rsidRDefault="001777FF" w:rsidP="0098221D">
            <w:pPr>
              <w:spacing w:after="0" w:line="240" w:lineRule="auto"/>
              <w:jc w:val="center"/>
              <w:rPr>
                <w:rFonts w:ascii="Arial" w:eastAsia="Times New Roman" w:hAnsi="Arial" w:cs="Arial"/>
                <w:b/>
                <w:bCs/>
                <w:lang w:val="en-GB" w:eastAsia="en-GB"/>
              </w:rPr>
            </w:pPr>
            <w:r w:rsidRPr="007A318F">
              <w:rPr>
                <w:rFonts w:ascii="Arial" w:eastAsia="Times New Roman" w:hAnsi="Arial" w:cs="Arial"/>
                <w:b/>
                <w:bCs/>
                <w:lang w:val="en-GB" w:eastAsia="en-GB"/>
              </w:rPr>
              <w:t>50</w:t>
            </w:r>
          </w:p>
        </w:tc>
        <w:tc>
          <w:tcPr>
            <w:tcW w:w="970" w:type="dxa"/>
            <w:tcBorders>
              <w:top w:val="nil"/>
              <w:left w:val="nil"/>
              <w:bottom w:val="single" w:sz="4" w:space="0" w:color="000000"/>
              <w:right w:val="single" w:sz="4" w:space="0" w:color="000000"/>
            </w:tcBorders>
            <w:vAlign w:val="bottom"/>
          </w:tcPr>
          <w:p w14:paraId="0D571A61"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454</w:t>
            </w:r>
          </w:p>
        </w:tc>
        <w:tc>
          <w:tcPr>
            <w:tcW w:w="1581" w:type="dxa"/>
            <w:tcBorders>
              <w:top w:val="nil"/>
              <w:left w:val="nil"/>
              <w:bottom w:val="single" w:sz="4" w:space="0" w:color="000000"/>
              <w:right w:val="single" w:sz="4" w:space="0" w:color="000000"/>
            </w:tcBorders>
            <w:vAlign w:val="bottom"/>
          </w:tcPr>
          <w:p w14:paraId="619BACD7" w14:textId="77777777" w:rsidR="001777FF" w:rsidRPr="007A318F" w:rsidRDefault="001777FF" w:rsidP="0098221D">
            <w:pPr>
              <w:spacing w:after="0" w:line="240" w:lineRule="auto"/>
              <w:jc w:val="center"/>
              <w:rPr>
                <w:rFonts w:ascii="Arial" w:eastAsia="Times New Roman" w:hAnsi="Arial" w:cs="Arial"/>
                <w:lang w:val="en-GB" w:eastAsia="en-GB"/>
              </w:rPr>
            </w:pPr>
          </w:p>
        </w:tc>
        <w:tc>
          <w:tcPr>
            <w:tcW w:w="786" w:type="dxa"/>
            <w:tcBorders>
              <w:top w:val="nil"/>
              <w:left w:val="nil"/>
              <w:bottom w:val="single" w:sz="4" w:space="0" w:color="000000"/>
              <w:right w:val="single" w:sz="4" w:space="0" w:color="auto"/>
            </w:tcBorders>
          </w:tcPr>
          <w:p w14:paraId="2C429763"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1.6</w:t>
            </w:r>
          </w:p>
        </w:tc>
        <w:tc>
          <w:tcPr>
            <w:tcW w:w="698" w:type="dxa"/>
            <w:tcBorders>
              <w:top w:val="single" w:sz="4" w:space="0" w:color="auto"/>
              <w:left w:val="single" w:sz="4" w:space="0" w:color="auto"/>
              <w:bottom w:val="single" w:sz="4" w:space="0" w:color="auto"/>
              <w:right w:val="single" w:sz="4" w:space="0" w:color="auto"/>
            </w:tcBorders>
          </w:tcPr>
          <w:p w14:paraId="11B67E4B" w14:textId="77777777" w:rsidR="001777FF" w:rsidRPr="007A318F" w:rsidRDefault="001777FF" w:rsidP="0098221D">
            <w:pPr>
              <w:spacing w:after="0" w:line="240" w:lineRule="auto"/>
              <w:jc w:val="center"/>
              <w:rPr>
                <w:rFonts w:ascii="Arial" w:eastAsia="Times New Roman" w:hAnsi="Arial" w:cs="Arial"/>
                <w:lang w:val="en-GB" w:eastAsia="en-GB"/>
              </w:rPr>
            </w:pPr>
          </w:p>
        </w:tc>
        <w:tc>
          <w:tcPr>
            <w:tcW w:w="926" w:type="dxa"/>
            <w:tcBorders>
              <w:top w:val="nil"/>
              <w:left w:val="single" w:sz="4" w:space="0" w:color="auto"/>
              <w:bottom w:val="single" w:sz="4" w:space="0" w:color="000000"/>
              <w:right w:val="single" w:sz="4" w:space="0" w:color="000000"/>
            </w:tcBorders>
          </w:tcPr>
          <w:p w14:paraId="2117C81B"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2.5</w:t>
            </w:r>
          </w:p>
        </w:tc>
        <w:tc>
          <w:tcPr>
            <w:tcW w:w="1182" w:type="dxa"/>
            <w:tcBorders>
              <w:top w:val="nil"/>
              <w:left w:val="nil"/>
              <w:bottom w:val="single" w:sz="4" w:space="0" w:color="000000"/>
              <w:right w:val="single" w:sz="4" w:space="0" w:color="000000"/>
            </w:tcBorders>
            <w:shd w:val="clear" w:color="auto" w:fill="auto"/>
            <w:vAlign w:val="bottom"/>
          </w:tcPr>
          <w:p w14:paraId="28648AE1"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45</w:t>
            </w:r>
          </w:p>
        </w:tc>
        <w:tc>
          <w:tcPr>
            <w:tcW w:w="942" w:type="dxa"/>
            <w:tcBorders>
              <w:top w:val="nil"/>
              <w:left w:val="nil"/>
              <w:bottom w:val="single" w:sz="4" w:space="0" w:color="000000"/>
              <w:right w:val="single" w:sz="4" w:space="0" w:color="000000"/>
            </w:tcBorders>
            <w:shd w:val="clear" w:color="auto" w:fill="auto"/>
            <w:vAlign w:val="bottom"/>
          </w:tcPr>
          <w:p w14:paraId="34308FC3"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on</w:t>
            </w:r>
          </w:p>
        </w:tc>
        <w:tc>
          <w:tcPr>
            <w:tcW w:w="1069" w:type="dxa"/>
            <w:tcBorders>
              <w:top w:val="nil"/>
              <w:left w:val="nil"/>
              <w:bottom w:val="single" w:sz="4" w:space="0" w:color="000000"/>
              <w:right w:val="single" w:sz="4" w:space="0" w:color="000000"/>
            </w:tcBorders>
            <w:shd w:val="clear" w:color="auto" w:fill="auto"/>
            <w:vAlign w:val="bottom"/>
          </w:tcPr>
          <w:p w14:paraId="46080441"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on</w:t>
            </w:r>
          </w:p>
        </w:tc>
      </w:tr>
      <w:tr w:rsidR="001777FF" w:rsidRPr="007A318F" w14:paraId="7F510E70" w14:textId="77777777" w:rsidTr="0098221D">
        <w:trPr>
          <w:trHeight w:val="300"/>
        </w:trPr>
        <w:tc>
          <w:tcPr>
            <w:tcW w:w="704" w:type="dxa"/>
            <w:tcBorders>
              <w:top w:val="nil"/>
              <w:left w:val="single" w:sz="4" w:space="0" w:color="000000"/>
              <w:bottom w:val="single" w:sz="4" w:space="0" w:color="000000"/>
              <w:right w:val="single" w:sz="4" w:space="0" w:color="000000"/>
            </w:tcBorders>
            <w:shd w:val="clear" w:color="auto" w:fill="auto"/>
            <w:noWrap/>
            <w:vAlign w:val="bottom"/>
          </w:tcPr>
          <w:p w14:paraId="31EA9C92" w14:textId="77777777" w:rsidR="001777FF" w:rsidRPr="007A318F" w:rsidRDefault="001777FF" w:rsidP="0098221D">
            <w:pPr>
              <w:spacing w:after="0" w:line="240" w:lineRule="auto"/>
              <w:jc w:val="center"/>
              <w:rPr>
                <w:rFonts w:ascii="Arial" w:eastAsia="Times New Roman" w:hAnsi="Arial" w:cs="Arial"/>
                <w:b/>
                <w:bCs/>
                <w:lang w:val="en-GB" w:eastAsia="en-GB"/>
              </w:rPr>
            </w:pPr>
            <w:r w:rsidRPr="007A318F">
              <w:rPr>
                <w:rFonts w:ascii="Arial" w:eastAsia="Times New Roman" w:hAnsi="Arial" w:cs="Arial"/>
                <w:b/>
                <w:bCs/>
                <w:lang w:val="en-GB" w:eastAsia="en-GB"/>
              </w:rPr>
              <w:t>60</w:t>
            </w:r>
          </w:p>
        </w:tc>
        <w:tc>
          <w:tcPr>
            <w:tcW w:w="970" w:type="dxa"/>
            <w:tcBorders>
              <w:top w:val="nil"/>
              <w:left w:val="nil"/>
              <w:bottom w:val="single" w:sz="4" w:space="0" w:color="000000"/>
              <w:right w:val="single" w:sz="4" w:space="0" w:color="000000"/>
            </w:tcBorders>
            <w:vAlign w:val="bottom"/>
          </w:tcPr>
          <w:p w14:paraId="10855426"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327</w:t>
            </w:r>
          </w:p>
        </w:tc>
        <w:tc>
          <w:tcPr>
            <w:tcW w:w="1581" w:type="dxa"/>
            <w:tcBorders>
              <w:top w:val="nil"/>
              <w:left w:val="nil"/>
              <w:bottom w:val="single" w:sz="4" w:space="0" w:color="000000"/>
              <w:right w:val="single" w:sz="4" w:space="0" w:color="000000"/>
            </w:tcBorders>
            <w:vAlign w:val="bottom"/>
          </w:tcPr>
          <w:p w14:paraId="65F9F7BD" w14:textId="77777777" w:rsidR="001777FF" w:rsidRPr="007A318F" w:rsidRDefault="001777FF" w:rsidP="0098221D">
            <w:pPr>
              <w:spacing w:after="0" w:line="240" w:lineRule="auto"/>
              <w:jc w:val="center"/>
              <w:rPr>
                <w:rFonts w:ascii="Arial" w:eastAsia="Times New Roman" w:hAnsi="Arial" w:cs="Arial"/>
                <w:lang w:val="en-GB" w:eastAsia="en-GB"/>
              </w:rPr>
            </w:pPr>
          </w:p>
        </w:tc>
        <w:tc>
          <w:tcPr>
            <w:tcW w:w="786" w:type="dxa"/>
            <w:tcBorders>
              <w:top w:val="nil"/>
              <w:left w:val="nil"/>
              <w:bottom w:val="single" w:sz="4" w:space="0" w:color="000000"/>
              <w:right w:val="single" w:sz="4" w:space="0" w:color="auto"/>
            </w:tcBorders>
          </w:tcPr>
          <w:p w14:paraId="41A207DE"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1.3</w:t>
            </w:r>
          </w:p>
        </w:tc>
        <w:tc>
          <w:tcPr>
            <w:tcW w:w="698" w:type="dxa"/>
            <w:tcBorders>
              <w:top w:val="single" w:sz="4" w:space="0" w:color="auto"/>
              <w:left w:val="single" w:sz="4" w:space="0" w:color="auto"/>
              <w:bottom w:val="single" w:sz="4" w:space="0" w:color="auto"/>
              <w:right w:val="single" w:sz="4" w:space="0" w:color="auto"/>
            </w:tcBorders>
          </w:tcPr>
          <w:p w14:paraId="0014B34F" w14:textId="77777777" w:rsidR="001777FF" w:rsidRPr="007A318F" w:rsidRDefault="001777FF" w:rsidP="0098221D">
            <w:pPr>
              <w:spacing w:after="0" w:line="240" w:lineRule="auto"/>
              <w:jc w:val="center"/>
              <w:rPr>
                <w:rFonts w:ascii="Arial" w:eastAsia="Times New Roman" w:hAnsi="Arial" w:cs="Arial"/>
                <w:lang w:val="en-GB" w:eastAsia="en-GB"/>
              </w:rPr>
            </w:pPr>
          </w:p>
        </w:tc>
        <w:tc>
          <w:tcPr>
            <w:tcW w:w="926" w:type="dxa"/>
            <w:tcBorders>
              <w:top w:val="nil"/>
              <w:left w:val="single" w:sz="4" w:space="0" w:color="auto"/>
              <w:bottom w:val="single" w:sz="4" w:space="0" w:color="000000"/>
              <w:right w:val="single" w:sz="4" w:space="0" w:color="000000"/>
            </w:tcBorders>
          </w:tcPr>
          <w:p w14:paraId="352F8124"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2.5</w:t>
            </w:r>
          </w:p>
        </w:tc>
        <w:tc>
          <w:tcPr>
            <w:tcW w:w="1182" w:type="dxa"/>
            <w:tcBorders>
              <w:top w:val="nil"/>
              <w:left w:val="nil"/>
              <w:bottom w:val="single" w:sz="4" w:space="0" w:color="000000"/>
              <w:right w:val="single" w:sz="4" w:space="0" w:color="000000"/>
            </w:tcBorders>
            <w:shd w:val="clear" w:color="auto" w:fill="auto"/>
            <w:vAlign w:val="bottom"/>
          </w:tcPr>
          <w:p w14:paraId="7A7A18B2"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44</w:t>
            </w:r>
          </w:p>
        </w:tc>
        <w:tc>
          <w:tcPr>
            <w:tcW w:w="942" w:type="dxa"/>
            <w:tcBorders>
              <w:top w:val="nil"/>
              <w:left w:val="nil"/>
              <w:bottom w:val="single" w:sz="4" w:space="0" w:color="000000"/>
              <w:right w:val="single" w:sz="4" w:space="0" w:color="000000"/>
            </w:tcBorders>
            <w:shd w:val="clear" w:color="auto" w:fill="auto"/>
            <w:vAlign w:val="bottom"/>
          </w:tcPr>
          <w:p w14:paraId="39124B3E"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on</w:t>
            </w:r>
          </w:p>
        </w:tc>
        <w:tc>
          <w:tcPr>
            <w:tcW w:w="1069" w:type="dxa"/>
            <w:tcBorders>
              <w:top w:val="nil"/>
              <w:left w:val="nil"/>
              <w:bottom w:val="single" w:sz="4" w:space="0" w:color="000000"/>
              <w:right w:val="single" w:sz="4" w:space="0" w:color="000000"/>
            </w:tcBorders>
            <w:shd w:val="clear" w:color="auto" w:fill="auto"/>
            <w:vAlign w:val="bottom"/>
          </w:tcPr>
          <w:p w14:paraId="0DDD56A1"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on</w:t>
            </w:r>
          </w:p>
        </w:tc>
      </w:tr>
      <w:tr w:rsidR="001777FF" w:rsidRPr="007A318F" w14:paraId="72EEEF8F" w14:textId="77777777" w:rsidTr="0098221D">
        <w:trPr>
          <w:trHeight w:val="300"/>
        </w:trPr>
        <w:tc>
          <w:tcPr>
            <w:tcW w:w="704" w:type="dxa"/>
            <w:tcBorders>
              <w:top w:val="nil"/>
              <w:left w:val="single" w:sz="4" w:space="0" w:color="000000"/>
              <w:bottom w:val="single" w:sz="4" w:space="0" w:color="000000"/>
              <w:right w:val="single" w:sz="4" w:space="0" w:color="000000"/>
            </w:tcBorders>
            <w:shd w:val="clear" w:color="auto" w:fill="auto"/>
            <w:noWrap/>
            <w:vAlign w:val="bottom"/>
          </w:tcPr>
          <w:p w14:paraId="63A3E87B" w14:textId="77777777" w:rsidR="001777FF" w:rsidRPr="007A318F" w:rsidRDefault="001777FF" w:rsidP="0098221D">
            <w:pPr>
              <w:spacing w:after="0" w:line="240" w:lineRule="auto"/>
              <w:jc w:val="center"/>
              <w:rPr>
                <w:rFonts w:ascii="Arial" w:eastAsia="Times New Roman" w:hAnsi="Arial" w:cs="Arial"/>
                <w:b/>
                <w:bCs/>
                <w:lang w:val="en-GB" w:eastAsia="en-GB"/>
              </w:rPr>
            </w:pPr>
            <w:r w:rsidRPr="007A318F">
              <w:rPr>
                <w:rFonts w:ascii="Arial" w:eastAsia="Times New Roman" w:hAnsi="Arial" w:cs="Arial"/>
                <w:b/>
                <w:bCs/>
                <w:lang w:val="en-GB" w:eastAsia="en-GB"/>
              </w:rPr>
              <w:t>70</w:t>
            </w:r>
          </w:p>
        </w:tc>
        <w:tc>
          <w:tcPr>
            <w:tcW w:w="970" w:type="dxa"/>
            <w:tcBorders>
              <w:top w:val="nil"/>
              <w:left w:val="nil"/>
              <w:bottom w:val="single" w:sz="4" w:space="0" w:color="000000"/>
              <w:right w:val="single" w:sz="4" w:space="0" w:color="000000"/>
            </w:tcBorders>
            <w:vAlign w:val="bottom"/>
          </w:tcPr>
          <w:p w14:paraId="221A9206"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356</w:t>
            </w:r>
          </w:p>
        </w:tc>
        <w:tc>
          <w:tcPr>
            <w:tcW w:w="1581" w:type="dxa"/>
            <w:tcBorders>
              <w:top w:val="nil"/>
              <w:left w:val="nil"/>
              <w:bottom w:val="single" w:sz="4" w:space="0" w:color="000000"/>
              <w:right w:val="single" w:sz="4" w:space="0" w:color="000000"/>
            </w:tcBorders>
            <w:vAlign w:val="bottom"/>
          </w:tcPr>
          <w:p w14:paraId="7060B3C3" w14:textId="77777777" w:rsidR="001777FF" w:rsidRPr="007A318F" w:rsidRDefault="001777FF" w:rsidP="0098221D">
            <w:pPr>
              <w:spacing w:after="0" w:line="240" w:lineRule="auto"/>
              <w:jc w:val="center"/>
              <w:rPr>
                <w:rFonts w:ascii="Arial" w:eastAsia="Times New Roman" w:hAnsi="Arial" w:cs="Arial"/>
                <w:lang w:val="en-GB" w:eastAsia="en-GB"/>
              </w:rPr>
            </w:pPr>
          </w:p>
        </w:tc>
        <w:tc>
          <w:tcPr>
            <w:tcW w:w="786" w:type="dxa"/>
            <w:tcBorders>
              <w:top w:val="nil"/>
              <w:left w:val="nil"/>
              <w:bottom w:val="single" w:sz="4" w:space="0" w:color="000000"/>
              <w:right w:val="single" w:sz="4" w:space="0" w:color="auto"/>
            </w:tcBorders>
          </w:tcPr>
          <w:p w14:paraId="48DD39E6"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1.4</w:t>
            </w:r>
          </w:p>
        </w:tc>
        <w:tc>
          <w:tcPr>
            <w:tcW w:w="698" w:type="dxa"/>
            <w:tcBorders>
              <w:top w:val="single" w:sz="4" w:space="0" w:color="auto"/>
              <w:left w:val="single" w:sz="4" w:space="0" w:color="auto"/>
              <w:bottom w:val="single" w:sz="4" w:space="0" w:color="auto"/>
              <w:right w:val="single" w:sz="4" w:space="0" w:color="auto"/>
            </w:tcBorders>
          </w:tcPr>
          <w:p w14:paraId="6A030258" w14:textId="77777777" w:rsidR="001777FF" w:rsidRPr="007A318F" w:rsidRDefault="001777FF" w:rsidP="0098221D">
            <w:pPr>
              <w:spacing w:after="0" w:line="240" w:lineRule="auto"/>
              <w:jc w:val="center"/>
              <w:rPr>
                <w:rFonts w:ascii="Arial" w:eastAsia="Times New Roman" w:hAnsi="Arial" w:cs="Arial"/>
                <w:lang w:val="en-GB" w:eastAsia="en-GB"/>
              </w:rPr>
            </w:pPr>
          </w:p>
        </w:tc>
        <w:tc>
          <w:tcPr>
            <w:tcW w:w="926" w:type="dxa"/>
            <w:tcBorders>
              <w:top w:val="nil"/>
              <w:left w:val="single" w:sz="4" w:space="0" w:color="auto"/>
              <w:bottom w:val="single" w:sz="4" w:space="0" w:color="000000"/>
              <w:right w:val="single" w:sz="4" w:space="0" w:color="000000"/>
            </w:tcBorders>
          </w:tcPr>
          <w:p w14:paraId="107DE95A"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2.7</w:t>
            </w:r>
          </w:p>
        </w:tc>
        <w:tc>
          <w:tcPr>
            <w:tcW w:w="1182" w:type="dxa"/>
            <w:tcBorders>
              <w:top w:val="nil"/>
              <w:left w:val="nil"/>
              <w:bottom w:val="single" w:sz="4" w:space="0" w:color="000000"/>
              <w:right w:val="single" w:sz="4" w:space="0" w:color="000000"/>
            </w:tcBorders>
            <w:shd w:val="clear" w:color="auto" w:fill="auto"/>
            <w:vAlign w:val="bottom"/>
          </w:tcPr>
          <w:p w14:paraId="496DCD14"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45</w:t>
            </w:r>
          </w:p>
        </w:tc>
        <w:tc>
          <w:tcPr>
            <w:tcW w:w="942" w:type="dxa"/>
            <w:tcBorders>
              <w:top w:val="nil"/>
              <w:left w:val="nil"/>
              <w:bottom w:val="single" w:sz="4" w:space="0" w:color="000000"/>
              <w:right w:val="single" w:sz="4" w:space="0" w:color="000000"/>
            </w:tcBorders>
            <w:shd w:val="clear" w:color="auto" w:fill="auto"/>
            <w:vAlign w:val="bottom"/>
          </w:tcPr>
          <w:p w14:paraId="146158A0"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on</w:t>
            </w:r>
          </w:p>
        </w:tc>
        <w:tc>
          <w:tcPr>
            <w:tcW w:w="1069" w:type="dxa"/>
            <w:tcBorders>
              <w:top w:val="nil"/>
              <w:left w:val="nil"/>
              <w:bottom w:val="single" w:sz="4" w:space="0" w:color="000000"/>
              <w:right w:val="single" w:sz="4" w:space="0" w:color="000000"/>
            </w:tcBorders>
            <w:shd w:val="clear" w:color="auto" w:fill="auto"/>
            <w:vAlign w:val="bottom"/>
          </w:tcPr>
          <w:p w14:paraId="7591BC3A"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on</w:t>
            </w:r>
          </w:p>
        </w:tc>
      </w:tr>
      <w:tr w:rsidR="001777FF" w:rsidRPr="007A318F" w14:paraId="0FFA70F8" w14:textId="77777777" w:rsidTr="0098221D">
        <w:trPr>
          <w:trHeight w:val="300"/>
        </w:trPr>
        <w:tc>
          <w:tcPr>
            <w:tcW w:w="704" w:type="dxa"/>
            <w:tcBorders>
              <w:top w:val="nil"/>
              <w:left w:val="single" w:sz="4" w:space="0" w:color="000000"/>
              <w:bottom w:val="single" w:sz="4" w:space="0" w:color="000000"/>
              <w:right w:val="single" w:sz="4" w:space="0" w:color="000000"/>
            </w:tcBorders>
            <w:shd w:val="clear" w:color="auto" w:fill="auto"/>
            <w:noWrap/>
            <w:vAlign w:val="bottom"/>
          </w:tcPr>
          <w:p w14:paraId="53692FC4" w14:textId="77777777" w:rsidR="001777FF" w:rsidRPr="007A318F" w:rsidRDefault="001777FF" w:rsidP="0098221D">
            <w:pPr>
              <w:spacing w:after="0" w:line="240" w:lineRule="auto"/>
              <w:jc w:val="center"/>
              <w:rPr>
                <w:rFonts w:ascii="Arial" w:eastAsia="Times New Roman" w:hAnsi="Arial" w:cs="Arial"/>
                <w:b/>
                <w:bCs/>
                <w:lang w:val="en-GB" w:eastAsia="en-GB"/>
              </w:rPr>
            </w:pPr>
            <w:r w:rsidRPr="007A318F">
              <w:rPr>
                <w:rFonts w:ascii="Arial" w:eastAsia="Times New Roman" w:hAnsi="Arial" w:cs="Arial"/>
                <w:b/>
                <w:bCs/>
                <w:lang w:val="en-GB" w:eastAsia="en-GB"/>
              </w:rPr>
              <w:t>80</w:t>
            </w:r>
          </w:p>
        </w:tc>
        <w:tc>
          <w:tcPr>
            <w:tcW w:w="970" w:type="dxa"/>
            <w:tcBorders>
              <w:top w:val="nil"/>
              <w:left w:val="nil"/>
              <w:bottom w:val="single" w:sz="4" w:space="0" w:color="000000"/>
              <w:right w:val="single" w:sz="4" w:space="0" w:color="000000"/>
            </w:tcBorders>
            <w:vAlign w:val="bottom"/>
          </w:tcPr>
          <w:p w14:paraId="055A64EC"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256</w:t>
            </w:r>
          </w:p>
        </w:tc>
        <w:tc>
          <w:tcPr>
            <w:tcW w:w="1581" w:type="dxa"/>
            <w:tcBorders>
              <w:top w:val="nil"/>
              <w:left w:val="nil"/>
              <w:bottom w:val="single" w:sz="4" w:space="0" w:color="000000"/>
              <w:right w:val="single" w:sz="4" w:space="0" w:color="000000"/>
            </w:tcBorders>
          </w:tcPr>
          <w:p w14:paraId="77DE68BB"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270 to 360</w:t>
            </w:r>
          </w:p>
        </w:tc>
        <w:tc>
          <w:tcPr>
            <w:tcW w:w="786" w:type="dxa"/>
            <w:tcBorders>
              <w:top w:val="nil"/>
              <w:left w:val="nil"/>
              <w:bottom w:val="single" w:sz="4" w:space="0" w:color="000000"/>
              <w:right w:val="single" w:sz="4" w:space="0" w:color="auto"/>
            </w:tcBorders>
          </w:tcPr>
          <w:p w14:paraId="2A64B436"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1</w:t>
            </w:r>
          </w:p>
        </w:tc>
        <w:tc>
          <w:tcPr>
            <w:tcW w:w="698" w:type="dxa"/>
            <w:tcBorders>
              <w:top w:val="single" w:sz="4" w:space="0" w:color="auto"/>
              <w:left w:val="single" w:sz="4" w:space="0" w:color="auto"/>
              <w:bottom w:val="single" w:sz="4" w:space="0" w:color="auto"/>
              <w:right w:val="single" w:sz="4" w:space="0" w:color="auto"/>
            </w:tcBorders>
          </w:tcPr>
          <w:p w14:paraId="74625335"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3.3</w:t>
            </w:r>
          </w:p>
        </w:tc>
        <w:tc>
          <w:tcPr>
            <w:tcW w:w="926" w:type="dxa"/>
            <w:tcBorders>
              <w:top w:val="nil"/>
              <w:left w:val="single" w:sz="4" w:space="0" w:color="auto"/>
              <w:bottom w:val="single" w:sz="4" w:space="0" w:color="000000"/>
              <w:right w:val="single" w:sz="4" w:space="0" w:color="000000"/>
            </w:tcBorders>
          </w:tcPr>
          <w:p w14:paraId="7B1EFF0D"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2.3</w:t>
            </w:r>
          </w:p>
        </w:tc>
        <w:tc>
          <w:tcPr>
            <w:tcW w:w="1182" w:type="dxa"/>
            <w:tcBorders>
              <w:top w:val="nil"/>
              <w:left w:val="nil"/>
              <w:bottom w:val="single" w:sz="4" w:space="0" w:color="000000"/>
              <w:right w:val="single" w:sz="4" w:space="0" w:color="000000"/>
            </w:tcBorders>
            <w:shd w:val="clear" w:color="auto" w:fill="auto"/>
            <w:vAlign w:val="bottom"/>
          </w:tcPr>
          <w:p w14:paraId="6F2B9E04"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43</w:t>
            </w:r>
          </w:p>
        </w:tc>
        <w:tc>
          <w:tcPr>
            <w:tcW w:w="942" w:type="dxa"/>
            <w:tcBorders>
              <w:top w:val="nil"/>
              <w:left w:val="nil"/>
              <w:bottom w:val="single" w:sz="4" w:space="0" w:color="000000"/>
              <w:right w:val="single" w:sz="4" w:space="0" w:color="000000"/>
            </w:tcBorders>
            <w:shd w:val="clear" w:color="auto" w:fill="auto"/>
            <w:vAlign w:val="bottom"/>
          </w:tcPr>
          <w:p w14:paraId="7759E8E0"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on</w:t>
            </w:r>
          </w:p>
        </w:tc>
        <w:tc>
          <w:tcPr>
            <w:tcW w:w="1069" w:type="dxa"/>
            <w:tcBorders>
              <w:top w:val="nil"/>
              <w:left w:val="nil"/>
              <w:bottom w:val="single" w:sz="4" w:space="0" w:color="000000"/>
              <w:right w:val="single" w:sz="4" w:space="0" w:color="000000"/>
            </w:tcBorders>
            <w:shd w:val="clear" w:color="auto" w:fill="auto"/>
            <w:vAlign w:val="bottom"/>
          </w:tcPr>
          <w:p w14:paraId="4F47C918"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on</w:t>
            </w:r>
          </w:p>
        </w:tc>
      </w:tr>
      <w:tr w:rsidR="001777FF" w:rsidRPr="007A318F" w14:paraId="0AE20AE8" w14:textId="77777777" w:rsidTr="0098221D">
        <w:trPr>
          <w:trHeight w:val="300"/>
        </w:trPr>
        <w:tc>
          <w:tcPr>
            <w:tcW w:w="704" w:type="dxa"/>
            <w:tcBorders>
              <w:top w:val="nil"/>
              <w:left w:val="single" w:sz="4" w:space="0" w:color="000000"/>
              <w:bottom w:val="single" w:sz="4" w:space="0" w:color="000000"/>
              <w:right w:val="single" w:sz="4" w:space="0" w:color="000000"/>
            </w:tcBorders>
            <w:shd w:val="clear" w:color="auto" w:fill="auto"/>
            <w:noWrap/>
            <w:vAlign w:val="bottom"/>
          </w:tcPr>
          <w:p w14:paraId="15CC8601" w14:textId="77777777" w:rsidR="001777FF" w:rsidRPr="007A318F" w:rsidRDefault="001777FF" w:rsidP="0098221D">
            <w:pPr>
              <w:spacing w:after="0" w:line="240" w:lineRule="auto"/>
              <w:jc w:val="center"/>
              <w:rPr>
                <w:rFonts w:ascii="Arial" w:eastAsia="Times New Roman" w:hAnsi="Arial" w:cs="Arial"/>
                <w:b/>
                <w:bCs/>
                <w:lang w:val="en-GB" w:eastAsia="en-GB"/>
              </w:rPr>
            </w:pPr>
          </w:p>
          <w:p w14:paraId="623D98C5" w14:textId="77777777" w:rsidR="001777FF" w:rsidRPr="007A318F" w:rsidRDefault="001777FF" w:rsidP="0098221D">
            <w:pPr>
              <w:spacing w:after="0" w:line="240" w:lineRule="auto"/>
              <w:jc w:val="center"/>
              <w:rPr>
                <w:rFonts w:ascii="Arial" w:eastAsia="Times New Roman" w:hAnsi="Arial" w:cs="Arial"/>
                <w:b/>
                <w:bCs/>
                <w:lang w:val="en-GB" w:eastAsia="en-GB"/>
              </w:rPr>
            </w:pPr>
            <w:r w:rsidRPr="007A318F">
              <w:rPr>
                <w:rFonts w:ascii="Arial" w:eastAsia="Times New Roman" w:hAnsi="Arial" w:cs="Arial"/>
                <w:b/>
                <w:bCs/>
                <w:lang w:val="en-GB" w:eastAsia="en-GB"/>
              </w:rPr>
              <w:t>17.8</w:t>
            </w:r>
          </w:p>
        </w:tc>
        <w:tc>
          <w:tcPr>
            <w:tcW w:w="4035" w:type="dxa"/>
            <w:gridSpan w:val="4"/>
            <w:tcBorders>
              <w:top w:val="nil"/>
              <w:left w:val="nil"/>
              <w:bottom w:val="single" w:sz="4" w:space="0" w:color="000000"/>
              <w:right w:val="single" w:sz="4" w:space="0" w:color="auto"/>
            </w:tcBorders>
            <w:vAlign w:val="bottom"/>
          </w:tcPr>
          <w:p w14:paraId="701AB78C"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Cold Cranking</w:t>
            </w:r>
          </w:p>
        </w:tc>
        <w:tc>
          <w:tcPr>
            <w:tcW w:w="926" w:type="dxa"/>
            <w:tcBorders>
              <w:top w:val="nil"/>
              <w:left w:val="single" w:sz="4" w:space="0" w:color="auto"/>
              <w:bottom w:val="single" w:sz="4" w:space="0" w:color="000000"/>
              <w:right w:val="single" w:sz="4" w:space="0" w:color="000000"/>
            </w:tcBorders>
          </w:tcPr>
          <w:p w14:paraId="4C006AF9" w14:textId="77777777" w:rsidR="001777FF" w:rsidRPr="007A318F" w:rsidRDefault="001777FF" w:rsidP="0098221D">
            <w:pPr>
              <w:spacing w:after="0" w:line="240" w:lineRule="auto"/>
              <w:jc w:val="center"/>
              <w:rPr>
                <w:rFonts w:ascii="Arial" w:eastAsia="Times New Roman" w:hAnsi="Arial" w:cs="Arial"/>
                <w:lang w:val="en-GB" w:eastAsia="en-GB"/>
              </w:rPr>
            </w:pPr>
          </w:p>
          <w:p w14:paraId="4714A8B3" w14:textId="77777777" w:rsidR="001777FF" w:rsidRPr="007A318F" w:rsidRDefault="001777FF" w:rsidP="0098221D">
            <w:pPr>
              <w:spacing w:after="0" w:line="240" w:lineRule="auto"/>
              <w:jc w:val="center"/>
              <w:rPr>
                <w:rFonts w:ascii="Arial" w:eastAsia="Times New Roman" w:hAnsi="Arial" w:cs="Arial"/>
                <w:lang w:val="en-GB" w:eastAsia="en-GB"/>
              </w:rPr>
            </w:pPr>
            <w:r w:rsidRPr="007A318F">
              <w:rPr>
                <w:rFonts w:ascii="Arial" w:eastAsia="Times New Roman" w:hAnsi="Arial" w:cs="Arial"/>
                <w:lang w:val="en-GB" w:eastAsia="en-GB"/>
              </w:rPr>
              <w:t>20</w:t>
            </w:r>
          </w:p>
        </w:tc>
        <w:tc>
          <w:tcPr>
            <w:tcW w:w="1182" w:type="dxa"/>
            <w:tcBorders>
              <w:top w:val="nil"/>
              <w:left w:val="nil"/>
              <w:bottom w:val="single" w:sz="4" w:space="0" w:color="000000"/>
              <w:right w:val="single" w:sz="4" w:space="0" w:color="000000"/>
            </w:tcBorders>
            <w:shd w:val="clear" w:color="auto" w:fill="auto"/>
            <w:vAlign w:val="bottom"/>
          </w:tcPr>
          <w:p w14:paraId="7E98B77C" w14:textId="77777777" w:rsidR="001777FF" w:rsidRPr="007A318F" w:rsidRDefault="001777FF" w:rsidP="0098221D">
            <w:pPr>
              <w:spacing w:after="0" w:line="240" w:lineRule="auto"/>
              <w:jc w:val="center"/>
              <w:rPr>
                <w:rFonts w:ascii="Arial" w:eastAsia="Times New Roman" w:hAnsi="Arial" w:cs="Arial"/>
                <w:lang w:val="en-GB" w:eastAsia="en-GB"/>
              </w:rPr>
            </w:pPr>
          </w:p>
        </w:tc>
        <w:tc>
          <w:tcPr>
            <w:tcW w:w="942" w:type="dxa"/>
            <w:tcBorders>
              <w:top w:val="nil"/>
              <w:left w:val="nil"/>
              <w:bottom w:val="single" w:sz="4" w:space="0" w:color="000000"/>
              <w:right w:val="single" w:sz="4" w:space="0" w:color="000000"/>
            </w:tcBorders>
            <w:shd w:val="clear" w:color="auto" w:fill="auto"/>
            <w:vAlign w:val="bottom"/>
          </w:tcPr>
          <w:p w14:paraId="43C415CB" w14:textId="77777777" w:rsidR="001777FF" w:rsidRPr="007A318F" w:rsidRDefault="001777FF" w:rsidP="0098221D">
            <w:pPr>
              <w:spacing w:after="0" w:line="240" w:lineRule="auto"/>
              <w:jc w:val="center"/>
              <w:rPr>
                <w:rFonts w:ascii="Arial" w:eastAsia="Times New Roman" w:hAnsi="Arial" w:cs="Arial"/>
                <w:lang w:val="en-GB" w:eastAsia="en-GB"/>
              </w:rPr>
            </w:pPr>
          </w:p>
        </w:tc>
        <w:tc>
          <w:tcPr>
            <w:tcW w:w="1069" w:type="dxa"/>
            <w:tcBorders>
              <w:top w:val="nil"/>
              <w:left w:val="nil"/>
              <w:bottom w:val="single" w:sz="4" w:space="0" w:color="000000"/>
              <w:right w:val="single" w:sz="4" w:space="0" w:color="000000"/>
            </w:tcBorders>
            <w:shd w:val="clear" w:color="auto" w:fill="auto"/>
            <w:vAlign w:val="bottom"/>
          </w:tcPr>
          <w:p w14:paraId="5484EF6D" w14:textId="77777777" w:rsidR="001777FF" w:rsidRPr="007A318F" w:rsidRDefault="001777FF" w:rsidP="0098221D">
            <w:pPr>
              <w:spacing w:after="0" w:line="240" w:lineRule="auto"/>
              <w:jc w:val="center"/>
              <w:rPr>
                <w:rFonts w:ascii="Arial" w:eastAsia="Times New Roman" w:hAnsi="Arial" w:cs="Arial"/>
                <w:lang w:val="en-GB" w:eastAsia="en-GB"/>
              </w:rPr>
            </w:pPr>
          </w:p>
        </w:tc>
      </w:tr>
      <w:bookmarkEnd w:id="67"/>
    </w:tbl>
    <w:p w14:paraId="1CC925BF" w14:textId="77777777" w:rsidR="001777FF" w:rsidRPr="00B3651C" w:rsidRDefault="001777FF" w:rsidP="001777FF">
      <w:pPr>
        <w:jc w:val="center"/>
        <w:rPr>
          <w:rFonts w:ascii="Arial" w:hAnsi="Arial" w:cs="Arial"/>
          <w:b/>
          <w:bCs/>
          <w:sz w:val="24"/>
          <w:szCs w:val="24"/>
          <w:lang w:val="en-GB"/>
        </w:rPr>
        <w:sectPr w:rsidR="001777FF" w:rsidRPr="00B3651C" w:rsidSect="00DB025F">
          <w:footerReference w:type="default" r:id="rId22"/>
          <w:type w:val="continuous"/>
          <w:pgSz w:w="11906" w:h="16838" w:code="9"/>
          <w:pgMar w:top="1440" w:right="1440" w:bottom="1440" w:left="1440" w:header="709" w:footer="709" w:gutter="0"/>
          <w:cols w:space="708"/>
          <w:docGrid w:linePitch="360"/>
        </w:sectPr>
      </w:pPr>
    </w:p>
    <w:p w14:paraId="6BB9E474" w14:textId="77777777" w:rsidR="001777FF" w:rsidRDefault="001777FF" w:rsidP="001777FF">
      <w:pPr>
        <w:tabs>
          <w:tab w:val="left" w:pos="4056"/>
        </w:tabs>
        <w:rPr>
          <w:rFonts w:ascii="Arial" w:hAnsi="Arial" w:cs="Arial"/>
        </w:rPr>
      </w:pPr>
    </w:p>
    <w:p w14:paraId="557E2EB3" w14:textId="77777777" w:rsidR="001777FF" w:rsidRDefault="001777FF" w:rsidP="001777FF">
      <w:pPr>
        <w:tabs>
          <w:tab w:val="left" w:pos="3336"/>
        </w:tabs>
        <w:spacing w:after="0"/>
        <w:rPr>
          <w:rFonts w:ascii="Arial" w:hAnsi="Arial" w:cs="Arial"/>
          <w:sz w:val="24"/>
          <w:szCs w:val="24"/>
          <w:lang w:val="en-GB"/>
        </w:rPr>
      </w:pPr>
      <w:r>
        <w:rPr>
          <w:noProof/>
        </w:rPr>
        <w:lastRenderedPageBreak/>
        <w:drawing>
          <wp:inline distT="0" distB="0" distL="0" distR="0" wp14:anchorId="5995CA1C" wp14:editId="627775E1">
            <wp:extent cx="5731510" cy="2938780"/>
            <wp:effectExtent l="0" t="0" r="2540" b="13970"/>
            <wp:docPr id="1" name="Γράφημα 1" descr="Engine Temperature oC">
              <a:extLst xmlns:a="http://schemas.openxmlformats.org/drawingml/2006/main">
                <a:ext uri="{FF2B5EF4-FFF2-40B4-BE49-F238E27FC236}">
                  <a16:creationId xmlns:a16="http://schemas.microsoft.com/office/drawing/2014/main" id="{296153FF-740C-4020-B927-CDCE95DBFA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64D26CE8" w14:textId="77777777" w:rsidR="001777FF" w:rsidRPr="003C76A1" w:rsidRDefault="001777FF" w:rsidP="001777FF">
      <w:pPr>
        <w:pStyle w:val="Caption"/>
        <w:jc w:val="center"/>
        <w:rPr>
          <w:rFonts w:ascii="Arial" w:hAnsi="Arial" w:cs="Arial"/>
          <w:b/>
          <w:bCs/>
          <w:smallCaps/>
          <w:sz w:val="24"/>
          <w:szCs w:val="24"/>
          <w:lang w:val="en-GB"/>
        </w:rPr>
      </w:pPr>
      <w:bookmarkStart w:id="68" w:name="_Toc101759616"/>
      <w:r w:rsidRPr="003C76A1">
        <w:rPr>
          <w:b/>
          <w:bCs/>
          <w:sz w:val="24"/>
          <w:szCs w:val="24"/>
        </w:rPr>
        <w:t xml:space="preserve">Figure </w:t>
      </w:r>
      <w:r w:rsidRPr="003C76A1">
        <w:rPr>
          <w:b/>
          <w:bCs/>
          <w:smallCaps/>
          <w:sz w:val="24"/>
          <w:szCs w:val="24"/>
        </w:rPr>
        <w:fldChar w:fldCharType="begin"/>
      </w:r>
      <w:r w:rsidRPr="003C76A1">
        <w:rPr>
          <w:b/>
          <w:bCs/>
          <w:sz w:val="24"/>
          <w:szCs w:val="24"/>
        </w:rPr>
        <w:instrText xml:space="preserve"> SEQ Figure \* ARABIC </w:instrText>
      </w:r>
      <w:r w:rsidRPr="003C76A1">
        <w:rPr>
          <w:b/>
          <w:bCs/>
          <w:smallCaps/>
          <w:sz w:val="24"/>
          <w:szCs w:val="24"/>
        </w:rPr>
        <w:fldChar w:fldCharType="separate"/>
      </w:r>
      <w:r w:rsidRPr="003C76A1">
        <w:rPr>
          <w:b/>
          <w:bCs/>
          <w:noProof/>
          <w:sz w:val="24"/>
          <w:szCs w:val="24"/>
        </w:rPr>
        <w:t>14</w:t>
      </w:r>
      <w:r w:rsidRPr="003C76A1">
        <w:rPr>
          <w:b/>
          <w:bCs/>
          <w:smallCaps/>
          <w:sz w:val="24"/>
          <w:szCs w:val="24"/>
        </w:rPr>
        <w:fldChar w:fldCharType="end"/>
      </w:r>
      <w:r w:rsidRPr="003C76A1">
        <w:rPr>
          <w:b/>
          <w:bCs/>
          <w:sz w:val="24"/>
          <w:szCs w:val="24"/>
        </w:rPr>
        <w:t xml:space="preserve"> – Engine Temperature Vs Oxygen Sensor resistance</w:t>
      </w:r>
      <w:bookmarkEnd w:id="68"/>
    </w:p>
    <w:p w14:paraId="77A8DEFD" w14:textId="77777777" w:rsidR="001777FF" w:rsidRDefault="001777FF" w:rsidP="001777FF">
      <w:pPr>
        <w:tabs>
          <w:tab w:val="left" w:pos="3336"/>
        </w:tabs>
        <w:spacing w:after="0"/>
        <w:rPr>
          <w:rFonts w:ascii="Arial" w:hAnsi="Arial" w:cs="Arial"/>
          <w:sz w:val="24"/>
          <w:szCs w:val="24"/>
          <w:lang w:val="en-GB"/>
        </w:rPr>
      </w:pPr>
    </w:p>
    <w:p w14:paraId="247F8088" w14:textId="77777777" w:rsidR="001777FF" w:rsidRPr="000C6663" w:rsidRDefault="001777FF" w:rsidP="001777FF">
      <w:pPr>
        <w:tabs>
          <w:tab w:val="left" w:pos="3336"/>
        </w:tabs>
        <w:spacing w:after="0" w:line="360" w:lineRule="auto"/>
        <w:rPr>
          <w:rFonts w:ascii="Arial" w:hAnsi="Arial" w:cs="Arial"/>
          <w:lang w:val="en-GB"/>
        </w:rPr>
      </w:pPr>
      <w:bookmarkStart w:id="69" w:name="_Hlk101742384"/>
      <w:r w:rsidRPr="000C6663">
        <w:rPr>
          <w:rFonts w:ascii="Arial" w:hAnsi="Arial" w:cs="Arial"/>
          <w:lang w:val="en-GB"/>
        </w:rPr>
        <w:t>As it can be seen from tabl</w:t>
      </w:r>
      <w:r>
        <w:rPr>
          <w:rFonts w:ascii="Arial" w:hAnsi="Arial" w:cs="Arial"/>
          <w:lang w:val="en-GB"/>
        </w:rPr>
        <w:t>e 8</w:t>
      </w:r>
      <w:r w:rsidRPr="000C6663">
        <w:rPr>
          <w:rFonts w:ascii="Arial" w:hAnsi="Arial" w:cs="Arial"/>
          <w:lang w:val="en-GB"/>
        </w:rPr>
        <w:t xml:space="preserve"> and Figure </w:t>
      </w:r>
      <w:r>
        <w:rPr>
          <w:rFonts w:ascii="Arial" w:hAnsi="Arial" w:cs="Arial"/>
          <w:lang w:val="en-GB"/>
        </w:rPr>
        <w:t xml:space="preserve">15 </w:t>
      </w:r>
      <w:r w:rsidRPr="000C6663">
        <w:rPr>
          <w:rFonts w:ascii="Arial" w:hAnsi="Arial" w:cs="Arial"/>
          <w:lang w:val="en-GB"/>
        </w:rPr>
        <w:t xml:space="preserve">during cold start the temperature of the engine was 17.8 </w:t>
      </w:r>
      <w:bookmarkStart w:id="70" w:name="_Hlk101526172"/>
      <w:r w:rsidRPr="000C6663">
        <w:rPr>
          <w:rFonts w:ascii="Arial" w:hAnsi="Arial" w:cs="Arial"/>
          <w:vertAlign w:val="superscript"/>
          <w:lang w:val="en-GB"/>
        </w:rPr>
        <w:t>o</w:t>
      </w:r>
      <w:r w:rsidRPr="000C6663">
        <w:rPr>
          <w:rFonts w:ascii="Arial" w:hAnsi="Arial" w:cs="Arial"/>
          <w:lang w:val="en-GB"/>
        </w:rPr>
        <w:t>C</w:t>
      </w:r>
      <w:bookmarkEnd w:id="70"/>
      <w:r w:rsidRPr="000C6663">
        <w:rPr>
          <w:rFonts w:ascii="Arial" w:hAnsi="Arial" w:cs="Arial"/>
          <w:lang w:val="en-GB"/>
        </w:rPr>
        <w:t xml:space="preserve">. The engine temperature sensor sent a signal to EMS and the EMS sent a signal to the injectors so that </w:t>
      </w:r>
      <w:proofErr w:type="gramStart"/>
      <w:r w:rsidRPr="000C6663">
        <w:rPr>
          <w:rFonts w:ascii="Arial" w:hAnsi="Arial" w:cs="Arial"/>
          <w:lang w:val="en-GB"/>
        </w:rPr>
        <w:t>their</w:t>
      </w:r>
      <w:proofErr w:type="gramEnd"/>
      <w:r w:rsidRPr="000C6663">
        <w:rPr>
          <w:rFonts w:ascii="Arial" w:hAnsi="Arial" w:cs="Arial"/>
          <w:lang w:val="en-GB"/>
        </w:rPr>
        <w:t xml:space="preserve"> on time to be longer (20ms) this result in a rich air/fuel mixture and enables the engine to start easier. The lambda sensor and the tank vent sensor stayed off until a temperature of 30</w:t>
      </w:r>
      <w:r w:rsidRPr="000C6663">
        <w:rPr>
          <w:rFonts w:ascii="Arial" w:hAnsi="Arial" w:cs="Arial"/>
          <w:vertAlign w:val="superscript"/>
          <w:lang w:val="en-GB"/>
        </w:rPr>
        <w:t xml:space="preserve"> o</w:t>
      </w:r>
      <w:r w:rsidRPr="000C6663">
        <w:rPr>
          <w:rFonts w:ascii="Arial" w:hAnsi="Arial" w:cs="Arial"/>
          <w:lang w:val="en-GB"/>
        </w:rPr>
        <w:t>C and 50</w:t>
      </w:r>
      <w:r w:rsidRPr="000C6663">
        <w:rPr>
          <w:rFonts w:ascii="Arial" w:hAnsi="Arial" w:cs="Arial"/>
          <w:vertAlign w:val="superscript"/>
          <w:lang w:val="en-GB"/>
        </w:rPr>
        <w:t xml:space="preserve"> o</w:t>
      </w:r>
      <w:r w:rsidRPr="000C6663">
        <w:rPr>
          <w:rFonts w:ascii="Arial" w:hAnsi="Arial" w:cs="Arial"/>
          <w:lang w:val="en-GB"/>
        </w:rPr>
        <w:t xml:space="preserve">C was </w:t>
      </w:r>
      <w:r>
        <w:rPr>
          <w:rFonts w:ascii="Arial" w:hAnsi="Arial" w:cs="Arial"/>
          <w:lang w:val="en-GB"/>
        </w:rPr>
        <w:t>reached</w:t>
      </w:r>
      <w:r w:rsidRPr="000C6663">
        <w:rPr>
          <w:rFonts w:ascii="Arial" w:hAnsi="Arial" w:cs="Arial"/>
          <w:lang w:val="en-GB"/>
        </w:rPr>
        <w:t xml:space="preserve"> respectively. From this is can be concluded that the EWC does not get any signals from these sensors until these above temperatures are reached. EMU receives signals for the various engine sensors and sends signals to the actuators so that optimum air/fuel mixture to be</w:t>
      </w:r>
      <w:r>
        <w:rPr>
          <w:rFonts w:ascii="Arial" w:hAnsi="Arial" w:cs="Arial"/>
          <w:lang w:val="en-GB"/>
        </w:rPr>
        <w:t xml:space="preserve"> </w:t>
      </w:r>
      <w:r w:rsidRPr="000C6663">
        <w:rPr>
          <w:rFonts w:ascii="Arial" w:hAnsi="Arial" w:cs="Arial"/>
          <w:lang w:val="en-GB"/>
        </w:rPr>
        <w:t xml:space="preserve">achieved which this will result in fuel economy and in lesser emissions. </w:t>
      </w:r>
    </w:p>
    <w:bookmarkEnd w:id="69"/>
    <w:p w14:paraId="4A72952E" w14:textId="77777777" w:rsidR="001777FF" w:rsidRDefault="001777FF" w:rsidP="001777FF">
      <w:pPr>
        <w:tabs>
          <w:tab w:val="left" w:pos="3336"/>
        </w:tabs>
        <w:spacing w:after="0"/>
        <w:rPr>
          <w:rFonts w:ascii="Arial" w:hAnsi="Arial" w:cs="Arial"/>
          <w:sz w:val="24"/>
          <w:szCs w:val="24"/>
          <w:lang w:val="en-GB"/>
        </w:rPr>
      </w:pPr>
      <w:r>
        <w:rPr>
          <w:noProof/>
        </w:rPr>
        <w:drawing>
          <wp:inline distT="0" distB="0" distL="0" distR="0" wp14:anchorId="1BF218A6" wp14:editId="31A85EF7">
            <wp:extent cx="5731510" cy="2938780"/>
            <wp:effectExtent l="0" t="0" r="2540" b="13970"/>
            <wp:docPr id="57" name="Γράφημα 57" descr="Engine Temperature oC">
              <a:extLst xmlns:a="http://schemas.openxmlformats.org/drawingml/2006/main">
                <a:ext uri="{FF2B5EF4-FFF2-40B4-BE49-F238E27FC236}">
                  <a16:creationId xmlns:a16="http://schemas.microsoft.com/office/drawing/2014/main" id="{EBE70A6B-653F-4036-8146-F0DCEB865F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8D1F342" w14:textId="77777777" w:rsidR="001777FF" w:rsidRPr="003C76A1" w:rsidRDefault="001777FF" w:rsidP="001777FF">
      <w:pPr>
        <w:pStyle w:val="Caption"/>
        <w:jc w:val="center"/>
        <w:rPr>
          <w:rFonts w:ascii="Arial" w:hAnsi="Arial" w:cs="Arial"/>
          <w:b/>
          <w:bCs/>
          <w:smallCaps/>
          <w:color w:val="auto"/>
          <w:sz w:val="24"/>
          <w:szCs w:val="24"/>
          <w:lang w:val="en-GB"/>
        </w:rPr>
      </w:pPr>
      <w:bookmarkStart w:id="71" w:name="_Toc101759617"/>
      <w:r w:rsidRPr="003C76A1">
        <w:rPr>
          <w:b/>
          <w:bCs/>
          <w:color w:val="auto"/>
          <w:sz w:val="24"/>
          <w:szCs w:val="24"/>
        </w:rPr>
        <w:t xml:space="preserve">Figure </w:t>
      </w:r>
      <w:r w:rsidRPr="003C76A1">
        <w:rPr>
          <w:b/>
          <w:bCs/>
          <w:smallCaps/>
          <w:color w:val="auto"/>
          <w:sz w:val="24"/>
          <w:szCs w:val="24"/>
        </w:rPr>
        <w:fldChar w:fldCharType="begin"/>
      </w:r>
      <w:r w:rsidRPr="003C76A1">
        <w:rPr>
          <w:b/>
          <w:bCs/>
          <w:color w:val="auto"/>
          <w:sz w:val="24"/>
          <w:szCs w:val="24"/>
        </w:rPr>
        <w:instrText xml:space="preserve"> SEQ Figure \* ARABIC </w:instrText>
      </w:r>
      <w:r w:rsidRPr="003C76A1">
        <w:rPr>
          <w:b/>
          <w:bCs/>
          <w:smallCaps/>
          <w:color w:val="auto"/>
          <w:sz w:val="24"/>
          <w:szCs w:val="24"/>
        </w:rPr>
        <w:fldChar w:fldCharType="separate"/>
      </w:r>
      <w:r w:rsidRPr="003C76A1">
        <w:rPr>
          <w:b/>
          <w:bCs/>
          <w:noProof/>
          <w:color w:val="auto"/>
          <w:sz w:val="24"/>
          <w:szCs w:val="24"/>
        </w:rPr>
        <w:t>15</w:t>
      </w:r>
      <w:r w:rsidRPr="003C76A1">
        <w:rPr>
          <w:b/>
          <w:bCs/>
          <w:smallCaps/>
          <w:color w:val="auto"/>
          <w:sz w:val="24"/>
          <w:szCs w:val="24"/>
        </w:rPr>
        <w:fldChar w:fldCharType="end"/>
      </w:r>
      <w:r w:rsidRPr="003C76A1">
        <w:rPr>
          <w:b/>
          <w:bCs/>
          <w:color w:val="auto"/>
          <w:sz w:val="24"/>
          <w:szCs w:val="24"/>
        </w:rPr>
        <w:t xml:space="preserve"> – Engine Temperature Vs Injectors On time</w:t>
      </w:r>
      <w:bookmarkEnd w:id="71"/>
    </w:p>
    <w:p w14:paraId="196DF3E2" w14:textId="77777777" w:rsidR="001777FF" w:rsidRPr="008D0929" w:rsidRDefault="001777FF" w:rsidP="001777FF">
      <w:pPr>
        <w:pStyle w:val="ListParagraph"/>
        <w:numPr>
          <w:ilvl w:val="2"/>
          <w:numId w:val="27"/>
        </w:numPr>
        <w:ind w:left="709"/>
        <w:rPr>
          <w:rFonts w:ascii="Arial" w:eastAsiaTheme="majorEastAsia" w:hAnsi="Arial" w:cs="Arial"/>
          <w:b/>
          <w:bCs/>
          <w:color w:val="2E74B5" w:themeColor="accent1" w:themeShade="BF"/>
          <w:sz w:val="24"/>
          <w:szCs w:val="24"/>
          <w:lang w:val="en-GB"/>
        </w:rPr>
      </w:pPr>
      <w:bookmarkStart w:id="72" w:name="_Hlk101544449"/>
      <w:r w:rsidRPr="008D0929">
        <w:rPr>
          <w:rFonts w:ascii="Arial" w:eastAsiaTheme="majorEastAsia" w:hAnsi="Arial" w:cs="Arial"/>
          <w:b/>
          <w:bCs/>
          <w:color w:val="2E74B5" w:themeColor="accent1" w:themeShade="BF"/>
          <w:sz w:val="24"/>
          <w:szCs w:val="24"/>
          <w:lang w:val="en-GB"/>
        </w:rPr>
        <w:lastRenderedPageBreak/>
        <w:t>Results from Resistance Testing of various sensor (Motronic)</w:t>
      </w:r>
    </w:p>
    <w:p w14:paraId="2A31F4D4" w14:textId="77777777" w:rsidR="001777FF" w:rsidRPr="000C6663" w:rsidRDefault="001777FF" w:rsidP="001777FF">
      <w:pPr>
        <w:tabs>
          <w:tab w:val="left" w:pos="3336"/>
        </w:tabs>
        <w:spacing w:after="0" w:line="360" w:lineRule="auto"/>
        <w:rPr>
          <w:rFonts w:ascii="Arial" w:hAnsi="Arial" w:cs="Arial"/>
          <w:lang w:val="en-GB"/>
        </w:rPr>
      </w:pPr>
      <w:bookmarkStart w:id="73" w:name="_Hlk101740807"/>
      <w:bookmarkEnd w:id="72"/>
      <w:r w:rsidRPr="000C6663">
        <w:rPr>
          <w:rFonts w:ascii="Arial" w:hAnsi="Arial" w:cs="Arial"/>
          <w:lang w:val="en-GB"/>
        </w:rPr>
        <w:t>Table</w:t>
      </w:r>
      <w:r>
        <w:rPr>
          <w:rFonts w:ascii="Arial" w:hAnsi="Arial" w:cs="Arial"/>
          <w:lang w:val="en-GB"/>
        </w:rPr>
        <w:t xml:space="preserve"> 9 </w:t>
      </w:r>
      <w:r w:rsidRPr="000C6663">
        <w:rPr>
          <w:rFonts w:ascii="Arial" w:hAnsi="Arial" w:cs="Arial"/>
          <w:lang w:val="en-GB"/>
        </w:rPr>
        <w:t>shows the which resistance of the throttle in Ohms with the throttle in open and close position as it can be seen the tested values are above the range specified by the manufacturer. This means that the throttle does not f</w:t>
      </w:r>
      <w:r>
        <w:rPr>
          <w:rFonts w:ascii="Arial" w:hAnsi="Arial" w:cs="Arial"/>
          <w:lang w:val="en-GB"/>
        </w:rPr>
        <w:t>u</w:t>
      </w:r>
      <w:r w:rsidRPr="000C6663">
        <w:rPr>
          <w:rFonts w:ascii="Arial" w:hAnsi="Arial" w:cs="Arial"/>
          <w:lang w:val="en-GB"/>
        </w:rPr>
        <w:t>nction as it was designed and needs to be changed otherwise this will affect the proper operation of the engine.</w:t>
      </w:r>
      <w:bookmarkEnd w:id="73"/>
    </w:p>
    <w:p w14:paraId="598A26AE" w14:textId="77777777" w:rsidR="001777FF" w:rsidRDefault="001777FF" w:rsidP="001777FF">
      <w:pPr>
        <w:tabs>
          <w:tab w:val="left" w:pos="3336"/>
        </w:tabs>
        <w:spacing w:after="0"/>
        <w:rPr>
          <w:rFonts w:ascii="Arial" w:hAnsi="Arial" w:cs="Arial"/>
          <w:sz w:val="24"/>
          <w:szCs w:val="24"/>
          <w:lang w:val="en-GB"/>
        </w:rPr>
      </w:pPr>
    </w:p>
    <w:p w14:paraId="23FACDDC" w14:textId="77777777" w:rsidR="001777FF" w:rsidRPr="003C76A1" w:rsidRDefault="001777FF" w:rsidP="001777FF">
      <w:pPr>
        <w:pStyle w:val="Caption"/>
        <w:jc w:val="center"/>
        <w:rPr>
          <w:rFonts w:ascii="Arial" w:hAnsi="Arial" w:cs="Arial"/>
          <w:smallCaps/>
          <w:sz w:val="24"/>
          <w:szCs w:val="24"/>
          <w:lang w:val="en-GB"/>
        </w:rPr>
      </w:pPr>
      <w:bookmarkStart w:id="74" w:name="_Toc101759645"/>
      <w:r w:rsidRPr="003C76A1">
        <w:rPr>
          <w:rFonts w:ascii="Arial" w:hAnsi="Arial" w:cs="Arial"/>
          <w:sz w:val="24"/>
          <w:szCs w:val="24"/>
        </w:rPr>
        <w:t xml:space="preserve">Table </w:t>
      </w:r>
      <w:r w:rsidRPr="003C76A1">
        <w:rPr>
          <w:rFonts w:ascii="Arial" w:hAnsi="Arial" w:cs="Arial"/>
          <w:smallCaps/>
          <w:sz w:val="24"/>
          <w:szCs w:val="24"/>
        </w:rPr>
        <w:fldChar w:fldCharType="begin"/>
      </w:r>
      <w:r w:rsidRPr="003C76A1">
        <w:rPr>
          <w:rFonts w:ascii="Arial" w:hAnsi="Arial" w:cs="Arial"/>
          <w:sz w:val="24"/>
          <w:szCs w:val="24"/>
        </w:rPr>
        <w:instrText xml:space="preserve"> SEQ Table \* ARABIC </w:instrText>
      </w:r>
      <w:r w:rsidRPr="003C76A1">
        <w:rPr>
          <w:rFonts w:ascii="Arial" w:hAnsi="Arial" w:cs="Arial"/>
          <w:smallCaps/>
          <w:sz w:val="24"/>
          <w:szCs w:val="24"/>
        </w:rPr>
        <w:fldChar w:fldCharType="separate"/>
      </w:r>
      <w:r w:rsidRPr="003C76A1">
        <w:rPr>
          <w:rFonts w:ascii="Arial" w:hAnsi="Arial" w:cs="Arial"/>
          <w:noProof/>
          <w:sz w:val="24"/>
          <w:szCs w:val="24"/>
        </w:rPr>
        <w:t>9</w:t>
      </w:r>
      <w:r w:rsidRPr="003C76A1">
        <w:rPr>
          <w:rFonts w:ascii="Arial" w:hAnsi="Arial" w:cs="Arial"/>
          <w:smallCaps/>
          <w:sz w:val="24"/>
          <w:szCs w:val="24"/>
        </w:rPr>
        <w:fldChar w:fldCharType="end"/>
      </w:r>
      <w:r w:rsidRPr="003C76A1">
        <w:rPr>
          <w:rFonts w:ascii="Arial" w:hAnsi="Arial" w:cs="Arial"/>
          <w:sz w:val="24"/>
          <w:szCs w:val="24"/>
        </w:rPr>
        <w:t xml:space="preserve"> - </w:t>
      </w:r>
      <w:r w:rsidRPr="003C76A1">
        <w:rPr>
          <w:rFonts w:ascii="Arial" w:hAnsi="Arial" w:cs="Arial"/>
          <w:sz w:val="24"/>
          <w:szCs w:val="24"/>
          <w:lang w:val="en-GB"/>
        </w:rPr>
        <w:t>Throttle Potentiometer Resistance -Comparison</w:t>
      </w:r>
      <w:bookmarkEnd w:id="74"/>
    </w:p>
    <w:tbl>
      <w:tblPr>
        <w:tblpPr w:leftFromText="180" w:rightFromText="180" w:vertAnchor="text" w:horzAnchor="margin" w:tblpXSpec="center" w:tblpY="190"/>
        <w:tblW w:w="5240" w:type="dxa"/>
        <w:tblLook w:val="04A0" w:firstRow="1" w:lastRow="0" w:firstColumn="1" w:lastColumn="0" w:noHBand="0" w:noVBand="1"/>
      </w:tblPr>
      <w:tblGrid>
        <w:gridCol w:w="2252"/>
        <w:gridCol w:w="1610"/>
        <w:gridCol w:w="1378"/>
      </w:tblGrid>
      <w:tr w:rsidR="001777FF" w:rsidRPr="00930E3A" w14:paraId="011C68EF" w14:textId="77777777" w:rsidTr="0098221D">
        <w:trPr>
          <w:trHeight w:val="300"/>
        </w:trPr>
        <w:tc>
          <w:tcPr>
            <w:tcW w:w="2252" w:type="dxa"/>
            <w:tcBorders>
              <w:top w:val="single" w:sz="4" w:space="0" w:color="000000"/>
              <w:left w:val="single" w:sz="4" w:space="0" w:color="000000"/>
              <w:bottom w:val="single" w:sz="4" w:space="0" w:color="000000"/>
              <w:right w:val="single" w:sz="4" w:space="0" w:color="000000"/>
            </w:tcBorders>
            <w:shd w:val="clear" w:color="auto" w:fill="D9E2F3"/>
            <w:noWrap/>
            <w:vAlign w:val="bottom"/>
            <w:hideMark/>
          </w:tcPr>
          <w:p w14:paraId="67B832EE" w14:textId="77777777" w:rsidR="001777FF" w:rsidRPr="00930E3A" w:rsidRDefault="001777FF" w:rsidP="0098221D">
            <w:pPr>
              <w:spacing w:after="0" w:line="240" w:lineRule="auto"/>
              <w:jc w:val="center"/>
              <w:rPr>
                <w:rFonts w:ascii="Arial" w:eastAsia="Times New Roman" w:hAnsi="Arial" w:cs="Arial"/>
                <w:b/>
                <w:bCs/>
                <w:lang w:val="en-GB" w:eastAsia="en-GB"/>
              </w:rPr>
            </w:pPr>
            <w:r w:rsidRPr="00930E3A">
              <w:rPr>
                <w:rFonts w:ascii="Arial" w:eastAsia="Times New Roman" w:hAnsi="Arial" w:cs="Arial"/>
                <w:b/>
                <w:bCs/>
                <w:lang w:val="en-GB" w:eastAsia="en-GB"/>
              </w:rPr>
              <w:t>Throttle Position</w:t>
            </w:r>
          </w:p>
        </w:tc>
        <w:tc>
          <w:tcPr>
            <w:tcW w:w="1610" w:type="dxa"/>
            <w:tcBorders>
              <w:top w:val="single" w:sz="4" w:space="0" w:color="000000"/>
              <w:left w:val="nil"/>
              <w:bottom w:val="single" w:sz="4" w:space="0" w:color="000000"/>
              <w:right w:val="single" w:sz="4" w:space="0" w:color="000000"/>
            </w:tcBorders>
            <w:shd w:val="clear" w:color="auto" w:fill="D9E2F3"/>
            <w:noWrap/>
            <w:vAlign w:val="bottom"/>
            <w:hideMark/>
          </w:tcPr>
          <w:p w14:paraId="2086D5A4" w14:textId="77777777" w:rsidR="001777FF" w:rsidRPr="00930E3A" w:rsidRDefault="001777FF" w:rsidP="0098221D">
            <w:pPr>
              <w:spacing w:after="0" w:line="240" w:lineRule="auto"/>
              <w:jc w:val="center"/>
              <w:rPr>
                <w:rFonts w:ascii="Arial" w:eastAsia="Times New Roman" w:hAnsi="Arial" w:cs="Arial"/>
                <w:b/>
                <w:bCs/>
                <w:lang w:val="en-GB" w:eastAsia="en-GB"/>
              </w:rPr>
            </w:pPr>
            <w:r w:rsidRPr="00930E3A">
              <w:rPr>
                <w:rFonts w:ascii="Arial" w:eastAsia="Times New Roman" w:hAnsi="Arial" w:cs="Arial"/>
                <w:b/>
                <w:bCs/>
                <w:lang w:val="en-GB" w:eastAsia="en-GB"/>
              </w:rPr>
              <w:t>Manufacturer</w:t>
            </w:r>
          </w:p>
        </w:tc>
        <w:tc>
          <w:tcPr>
            <w:tcW w:w="1378" w:type="dxa"/>
            <w:tcBorders>
              <w:top w:val="single" w:sz="4" w:space="0" w:color="000000"/>
              <w:left w:val="nil"/>
              <w:bottom w:val="single" w:sz="4" w:space="0" w:color="000000"/>
              <w:right w:val="single" w:sz="4" w:space="0" w:color="000000"/>
            </w:tcBorders>
            <w:shd w:val="clear" w:color="auto" w:fill="D9E2F3"/>
            <w:noWrap/>
            <w:vAlign w:val="bottom"/>
            <w:hideMark/>
          </w:tcPr>
          <w:p w14:paraId="6FBEADBF" w14:textId="77777777" w:rsidR="001777FF" w:rsidRPr="00930E3A" w:rsidRDefault="001777FF" w:rsidP="0098221D">
            <w:pPr>
              <w:spacing w:after="0" w:line="240" w:lineRule="auto"/>
              <w:jc w:val="center"/>
              <w:rPr>
                <w:rFonts w:ascii="Arial" w:eastAsia="Times New Roman" w:hAnsi="Arial" w:cs="Arial"/>
                <w:b/>
                <w:bCs/>
                <w:lang w:val="en-GB" w:eastAsia="en-GB"/>
              </w:rPr>
            </w:pPr>
            <w:r w:rsidRPr="00930E3A">
              <w:rPr>
                <w:rFonts w:ascii="Arial" w:eastAsia="Times New Roman" w:hAnsi="Arial" w:cs="Arial"/>
                <w:b/>
                <w:bCs/>
                <w:lang w:val="en-GB" w:eastAsia="en-GB"/>
              </w:rPr>
              <w:t>Tested</w:t>
            </w:r>
          </w:p>
        </w:tc>
      </w:tr>
      <w:tr w:rsidR="001777FF" w:rsidRPr="00930E3A" w14:paraId="22781B7A" w14:textId="77777777" w:rsidTr="0098221D">
        <w:trPr>
          <w:trHeight w:val="300"/>
        </w:trPr>
        <w:tc>
          <w:tcPr>
            <w:tcW w:w="2252" w:type="dxa"/>
            <w:tcBorders>
              <w:top w:val="nil"/>
              <w:left w:val="single" w:sz="4" w:space="0" w:color="000000"/>
              <w:bottom w:val="single" w:sz="4" w:space="0" w:color="000000"/>
              <w:right w:val="single" w:sz="4" w:space="0" w:color="000000"/>
            </w:tcBorders>
            <w:shd w:val="clear" w:color="auto" w:fill="auto"/>
            <w:noWrap/>
            <w:vAlign w:val="bottom"/>
            <w:hideMark/>
          </w:tcPr>
          <w:p w14:paraId="39F245B5" w14:textId="77777777" w:rsidR="001777FF" w:rsidRPr="00930E3A" w:rsidRDefault="001777FF" w:rsidP="0098221D">
            <w:pPr>
              <w:spacing w:after="0" w:line="240" w:lineRule="auto"/>
              <w:jc w:val="center"/>
              <w:rPr>
                <w:rFonts w:ascii="Arial" w:eastAsia="Times New Roman" w:hAnsi="Arial" w:cs="Arial"/>
                <w:b/>
                <w:bCs/>
                <w:lang w:val="en-GB" w:eastAsia="en-GB"/>
              </w:rPr>
            </w:pPr>
            <w:r w:rsidRPr="00930E3A">
              <w:rPr>
                <w:rFonts w:ascii="Arial" w:eastAsia="Times New Roman" w:hAnsi="Arial" w:cs="Arial"/>
                <w:b/>
                <w:bCs/>
                <w:lang w:val="en-GB" w:eastAsia="en-GB"/>
              </w:rPr>
              <w:t>Throttle Closed</w:t>
            </w:r>
          </w:p>
        </w:tc>
        <w:tc>
          <w:tcPr>
            <w:tcW w:w="1610" w:type="dxa"/>
            <w:tcBorders>
              <w:top w:val="nil"/>
              <w:left w:val="nil"/>
              <w:bottom w:val="single" w:sz="4" w:space="0" w:color="000000"/>
              <w:right w:val="single" w:sz="4" w:space="0" w:color="000000"/>
            </w:tcBorders>
            <w:shd w:val="clear" w:color="auto" w:fill="auto"/>
            <w:noWrap/>
            <w:vAlign w:val="bottom"/>
            <w:hideMark/>
          </w:tcPr>
          <w:p w14:paraId="1E690307" w14:textId="77777777" w:rsidR="001777FF" w:rsidRPr="00930E3A" w:rsidRDefault="001777FF" w:rsidP="0098221D">
            <w:pPr>
              <w:spacing w:after="0" w:line="240" w:lineRule="auto"/>
              <w:jc w:val="center"/>
              <w:rPr>
                <w:rFonts w:ascii="Arial" w:eastAsia="Times New Roman" w:hAnsi="Arial" w:cs="Arial"/>
                <w:lang w:val="en-GB" w:eastAsia="en-GB"/>
              </w:rPr>
            </w:pPr>
            <w:r w:rsidRPr="00930E3A">
              <w:rPr>
                <w:rFonts w:ascii="Arial" w:eastAsia="Times New Roman" w:hAnsi="Arial" w:cs="Arial"/>
                <w:lang w:val="en-GB" w:eastAsia="en-GB"/>
              </w:rPr>
              <w:t>1900 to 2000</w:t>
            </w:r>
          </w:p>
        </w:tc>
        <w:tc>
          <w:tcPr>
            <w:tcW w:w="1378" w:type="dxa"/>
            <w:tcBorders>
              <w:top w:val="nil"/>
              <w:left w:val="nil"/>
              <w:bottom w:val="single" w:sz="4" w:space="0" w:color="000000"/>
              <w:right w:val="single" w:sz="4" w:space="0" w:color="000000"/>
            </w:tcBorders>
            <w:shd w:val="clear" w:color="auto" w:fill="auto"/>
            <w:noWrap/>
            <w:vAlign w:val="bottom"/>
            <w:hideMark/>
          </w:tcPr>
          <w:p w14:paraId="3DA5F36B" w14:textId="77777777" w:rsidR="001777FF" w:rsidRPr="00930E3A" w:rsidRDefault="001777FF" w:rsidP="0098221D">
            <w:pPr>
              <w:spacing w:after="0" w:line="240" w:lineRule="auto"/>
              <w:jc w:val="center"/>
              <w:rPr>
                <w:rFonts w:ascii="Arial" w:eastAsia="Times New Roman" w:hAnsi="Arial" w:cs="Arial"/>
                <w:lang w:val="en-GB" w:eastAsia="en-GB"/>
              </w:rPr>
            </w:pPr>
            <w:r w:rsidRPr="00930E3A">
              <w:rPr>
                <w:rFonts w:ascii="Arial" w:eastAsia="Times New Roman" w:hAnsi="Arial" w:cs="Arial"/>
                <w:lang w:val="en-GB" w:eastAsia="en-GB"/>
              </w:rPr>
              <w:t>2107</w:t>
            </w:r>
          </w:p>
        </w:tc>
      </w:tr>
      <w:tr w:rsidR="001777FF" w:rsidRPr="00930E3A" w14:paraId="53999E1F" w14:textId="77777777" w:rsidTr="0098221D">
        <w:trPr>
          <w:trHeight w:val="300"/>
        </w:trPr>
        <w:tc>
          <w:tcPr>
            <w:tcW w:w="2252" w:type="dxa"/>
            <w:tcBorders>
              <w:top w:val="nil"/>
              <w:left w:val="single" w:sz="4" w:space="0" w:color="000000"/>
              <w:bottom w:val="single" w:sz="4" w:space="0" w:color="000000"/>
              <w:right w:val="single" w:sz="4" w:space="0" w:color="000000"/>
            </w:tcBorders>
            <w:shd w:val="clear" w:color="auto" w:fill="auto"/>
            <w:noWrap/>
            <w:vAlign w:val="bottom"/>
            <w:hideMark/>
          </w:tcPr>
          <w:p w14:paraId="74C2D55C" w14:textId="77777777" w:rsidR="001777FF" w:rsidRPr="00930E3A" w:rsidRDefault="001777FF" w:rsidP="0098221D">
            <w:pPr>
              <w:spacing w:after="0" w:line="240" w:lineRule="auto"/>
              <w:jc w:val="center"/>
              <w:rPr>
                <w:rFonts w:ascii="Arial" w:eastAsia="Times New Roman" w:hAnsi="Arial" w:cs="Arial"/>
                <w:b/>
                <w:bCs/>
                <w:lang w:val="en-GB" w:eastAsia="en-GB"/>
              </w:rPr>
            </w:pPr>
            <w:r w:rsidRPr="00930E3A">
              <w:rPr>
                <w:rFonts w:ascii="Arial" w:eastAsia="Times New Roman" w:hAnsi="Arial" w:cs="Arial"/>
                <w:b/>
                <w:bCs/>
                <w:lang w:val="en-GB" w:eastAsia="en-GB"/>
              </w:rPr>
              <w:t>Throttle Open</w:t>
            </w:r>
          </w:p>
        </w:tc>
        <w:tc>
          <w:tcPr>
            <w:tcW w:w="1610" w:type="dxa"/>
            <w:tcBorders>
              <w:top w:val="nil"/>
              <w:left w:val="nil"/>
              <w:bottom w:val="single" w:sz="4" w:space="0" w:color="000000"/>
              <w:right w:val="single" w:sz="4" w:space="0" w:color="000000"/>
            </w:tcBorders>
            <w:shd w:val="clear" w:color="auto" w:fill="auto"/>
            <w:noWrap/>
            <w:vAlign w:val="bottom"/>
            <w:hideMark/>
          </w:tcPr>
          <w:p w14:paraId="7180138B" w14:textId="77777777" w:rsidR="001777FF" w:rsidRPr="00930E3A" w:rsidRDefault="001777FF" w:rsidP="0098221D">
            <w:pPr>
              <w:spacing w:after="0" w:line="240" w:lineRule="auto"/>
              <w:jc w:val="center"/>
              <w:rPr>
                <w:rFonts w:ascii="Arial" w:eastAsia="Times New Roman" w:hAnsi="Arial" w:cs="Arial"/>
                <w:lang w:val="en-GB" w:eastAsia="en-GB"/>
              </w:rPr>
            </w:pPr>
            <w:r w:rsidRPr="00930E3A">
              <w:rPr>
                <w:rFonts w:ascii="Arial" w:eastAsia="Times New Roman" w:hAnsi="Arial" w:cs="Arial"/>
                <w:lang w:val="en-GB" w:eastAsia="en-GB"/>
              </w:rPr>
              <w:t>1000 to 2000</w:t>
            </w:r>
          </w:p>
        </w:tc>
        <w:tc>
          <w:tcPr>
            <w:tcW w:w="1378" w:type="dxa"/>
            <w:tcBorders>
              <w:top w:val="nil"/>
              <w:left w:val="nil"/>
              <w:bottom w:val="single" w:sz="4" w:space="0" w:color="000000"/>
              <w:right w:val="single" w:sz="4" w:space="0" w:color="000000"/>
            </w:tcBorders>
            <w:shd w:val="clear" w:color="auto" w:fill="auto"/>
            <w:noWrap/>
            <w:vAlign w:val="bottom"/>
            <w:hideMark/>
          </w:tcPr>
          <w:p w14:paraId="597AB5B4" w14:textId="77777777" w:rsidR="001777FF" w:rsidRPr="00930E3A" w:rsidRDefault="001777FF" w:rsidP="0098221D">
            <w:pPr>
              <w:spacing w:after="0" w:line="240" w:lineRule="auto"/>
              <w:jc w:val="center"/>
              <w:rPr>
                <w:rFonts w:ascii="Arial" w:eastAsia="Times New Roman" w:hAnsi="Arial" w:cs="Arial"/>
                <w:lang w:val="en-GB" w:eastAsia="en-GB"/>
              </w:rPr>
            </w:pPr>
            <w:r w:rsidRPr="00930E3A">
              <w:rPr>
                <w:rFonts w:ascii="Arial" w:eastAsia="Times New Roman" w:hAnsi="Arial" w:cs="Arial"/>
                <w:lang w:val="en-GB" w:eastAsia="en-GB"/>
              </w:rPr>
              <w:t>2702</w:t>
            </w:r>
          </w:p>
        </w:tc>
      </w:tr>
    </w:tbl>
    <w:p w14:paraId="4753DC09" w14:textId="77777777" w:rsidR="001777FF" w:rsidRDefault="001777FF" w:rsidP="001777FF">
      <w:pPr>
        <w:tabs>
          <w:tab w:val="left" w:pos="3336"/>
        </w:tabs>
        <w:spacing w:after="0"/>
        <w:rPr>
          <w:rFonts w:ascii="Arial" w:hAnsi="Arial" w:cs="Arial"/>
          <w:b/>
          <w:bCs/>
          <w:sz w:val="24"/>
          <w:szCs w:val="24"/>
          <w:lang w:val="en-GB"/>
        </w:rPr>
      </w:pPr>
    </w:p>
    <w:p w14:paraId="772D17C3" w14:textId="77777777" w:rsidR="001777FF" w:rsidRDefault="001777FF" w:rsidP="001777FF">
      <w:pPr>
        <w:tabs>
          <w:tab w:val="left" w:pos="3336"/>
        </w:tabs>
        <w:spacing w:after="0"/>
        <w:rPr>
          <w:rFonts w:ascii="Arial" w:hAnsi="Arial" w:cs="Arial"/>
          <w:b/>
          <w:bCs/>
          <w:sz w:val="24"/>
          <w:szCs w:val="24"/>
          <w:lang w:val="en-GB"/>
        </w:rPr>
      </w:pPr>
    </w:p>
    <w:p w14:paraId="17F59385" w14:textId="77777777" w:rsidR="001777FF" w:rsidRDefault="001777FF" w:rsidP="001777FF">
      <w:pPr>
        <w:tabs>
          <w:tab w:val="left" w:pos="3336"/>
        </w:tabs>
        <w:spacing w:after="0"/>
        <w:rPr>
          <w:rFonts w:ascii="Arial" w:hAnsi="Arial" w:cs="Arial"/>
          <w:b/>
          <w:bCs/>
          <w:sz w:val="24"/>
          <w:szCs w:val="24"/>
          <w:lang w:val="en-GB"/>
        </w:rPr>
      </w:pPr>
    </w:p>
    <w:p w14:paraId="43291C93" w14:textId="77777777" w:rsidR="001777FF" w:rsidRPr="00F3035F" w:rsidRDefault="001777FF" w:rsidP="001777FF">
      <w:pPr>
        <w:tabs>
          <w:tab w:val="left" w:pos="3336"/>
        </w:tabs>
        <w:spacing w:after="0"/>
        <w:rPr>
          <w:rFonts w:ascii="Arial" w:hAnsi="Arial" w:cs="Arial"/>
          <w:b/>
          <w:bCs/>
          <w:sz w:val="24"/>
          <w:szCs w:val="24"/>
          <w:lang w:val="en-GB"/>
        </w:rPr>
      </w:pPr>
    </w:p>
    <w:p w14:paraId="1B3A0347" w14:textId="77777777" w:rsidR="001777FF" w:rsidRDefault="001777FF" w:rsidP="001777FF">
      <w:pPr>
        <w:rPr>
          <w:rFonts w:ascii="Arial" w:hAnsi="Arial" w:cs="Arial"/>
          <w:sz w:val="24"/>
          <w:szCs w:val="24"/>
          <w:lang w:val="en-GB"/>
        </w:rPr>
      </w:pPr>
      <w:bookmarkStart w:id="75" w:name="_Hlk100767131"/>
    </w:p>
    <w:p w14:paraId="1B9C8666" w14:textId="77777777" w:rsidR="001777FF" w:rsidRPr="000C6663" w:rsidRDefault="001777FF" w:rsidP="001777FF">
      <w:pPr>
        <w:spacing w:line="360" w:lineRule="auto"/>
        <w:rPr>
          <w:rFonts w:ascii="Arial" w:hAnsi="Arial" w:cs="Arial"/>
          <w:lang w:val="en-GB"/>
        </w:rPr>
      </w:pPr>
      <w:r w:rsidRPr="000C6663">
        <w:rPr>
          <w:rFonts w:ascii="Arial" w:hAnsi="Arial" w:cs="Arial"/>
          <w:lang w:val="en-GB"/>
        </w:rPr>
        <w:t>Table</w:t>
      </w:r>
      <w:r>
        <w:rPr>
          <w:rFonts w:ascii="Arial" w:hAnsi="Arial" w:cs="Arial"/>
          <w:lang w:val="en-GB"/>
        </w:rPr>
        <w:t xml:space="preserve"> 10</w:t>
      </w:r>
      <w:r w:rsidRPr="000C6663">
        <w:rPr>
          <w:rFonts w:ascii="Arial" w:hAnsi="Arial" w:cs="Arial"/>
          <w:lang w:val="en-GB"/>
        </w:rPr>
        <w:t xml:space="preserve"> shows the resistance in Ohms between the pins 4 and 2 and 4 and 3. As it can be observe</w:t>
      </w:r>
      <w:r>
        <w:rPr>
          <w:rFonts w:ascii="Arial" w:hAnsi="Arial" w:cs="Arial"/>
          <w:lang w:val="en-GB"/>
        </w:rPr>
        <w:t>d</w:t>
      </w:r>
      <w:r w:rsidRPr="000C6663">
        <w:rPr>
          <w:rFonts w:ascii="Arial" w:hAnsi="Arial" w:cs="Arial"/>
          <w:lang w:val="en-GB"/>
        </w:rPr>
        <w:t xml:space="preserve"> from this table the resistance of the air flow sensor between pins 4 and 2 are within the range specified by the manufacturer but the resistance between pin 4 and 3 is out of the range specified by the manufacture. Pin 3 is the pin to the control circuit of the fuel pump. Since this resistance is outside the range this means that the fuel pump is faulty. </w:t>
      </w:r>
    </w:p>
    <w:tbl>
      <w:tblPr>
        <w:tblpPr w:leftFromText="180" w:rightFromText="180" w:vertAnchor="text" w:horzAnchor="margin" w:tblpXSpec="center" w:tblpY="418"/>
        <w:tblW w:w="4261" w:type="dxa"/>
        <w:tblLook w:val="04A0" w:firstRow="1" w:lastRow="0" w:firstColumn="1" w:lastColumn="0" w:noHBand="0" w:noVBand="1"/>
      </w:tblPr>
      <w:tblGrid>
        <w:gridCol w:w="1765"/>
        <w:gridCol w:w="1610"/>
        <w:gridCol w:w="950"/>
      </w:tblGrid>
      <w:tr w:rsidR="001777FF" w:rsidRPr="00930E3A" w14:paraId="0DA48EB9" w14:textId="77777777" w:rsidTr="0098221D">
        <w:trPr>
          <w:trHeight w:val="300"/>
        </w:trPr>
        <w:tc>
          <w:tcPr>
            <w:tcW w:w="1765" w:type="dxa"/>
            <w:tcBorders>
              <w:top w:val="single" w:sz="4" w:space="0" w:color="000000"/>
              <w:left w:val="single" w:sz="4" w:space="0" w:color="000000"/>
              <w:bottom w:val="single" w:sz="4" w:space="0" w:color="000000"/>
              <w:right w:val="single" w:sz="4" w:space="0" w:color="000000"/>
            </w:tcBorders>
            <w:shd w:val="clear" w:color="auto" w:fill="D9E2F3"/>
            <w:noWrap/>
            <w:hideMark/>
          </w:tcPr>
          <w:p w14:paraId="5EDCB518" w14:textId="77777777" w:rsidR="001777FF" w:rsidRPr="00930E3A" w:rsidRDefault="001777FF" w:rsidP="0098221D">
            <w:pPr>
              <w:spacing w:after="0" w:line="240" w:lineRule="auto"/>
              <w:jc w:val="center"/>
              <w:rPr>
                <w:rFonts w:ascii="Arial" w:eastAsia="Times New Roman" w:hAnsi="Arial" w:cs="Arial"/>
                <w:b/>
                <w:bCs/>
                <w:lang w:val="en-GB" w:eastAsia="en-GB"/>
              </w:rPr>
            </w:pPr>
            <w:r w:rsidRPr="00930E3A">
              <w:rPr>
                <w:rFonts w:ascii="Arial" w:hAnsi="Arial" w:cs="Arial"/>
                <w:b/>
              </w:rPr>
              <w:t>Pins</w:t>
            </w:r>
          </w:p>
        </w:tc>
        <w:tc>
          <w:tcPr>
            <w:tcW w:w="1568" w:type="dxa"/>
            <w:tcBorders>
              <w:top w:val="single" w:sz="4" w:space="0" w:color="000000"/>
              <w:left w:val="nil"/>
              <w:bottom w:val="single" w:sz="4" w:space="0" w:color="000000"/>
              <w:right w:val="single" w:sz="4" w:space="0" w:color="000000"/>
            </w:tcBorders>
            <w:shd w:val="clear" w:color="auto" w:fill="D9E2F3"/>
            <w:noWrap/>
            <w:vAlign w:val="bottom"/>
            <w:hideMark/>
          </w:tcPr>
          <w:p w14:paraId="541C42D8" w14:textId="77777777" w:rsidR="001777FF" w:rsidRDefault="001777FF" w:rsidP="0098221D">
            <w:pPr>
              <w:spacing w:after="0" w:line="240" w:lineRule="auto"/>
              <w:jc w:val="center"/>
              <w:rPr>
                <w:rFonts w:ascii="Arial" w:eastAsia="Times New Roman" w:hAnsi="Arial" w:cs="Arial"/>
                <w:b/>
                <w:bCs/>
                <w:lang w:val="en-GB" w:eastAsia="en-GB"/>
              </w:rPr>
            </w:pPr>
            <w:r w:rsidRPr="00930E3A">
              <w:rPr>
                <w:rFonts w:ascii="Arial" w:eastAsia="Times New Roman" w:hAnsi="Arial" w:cs="Arial"/>
                <w:b/>
                <w:bCs/>
                <w:lang w:val="en-GB" w:eastAsia="en-GB"/>
              </w:rPr>
              <w:t>Manufacturer</w:t>
            </w:r>
          </w:p>
          <w:p w14:paraId="5B3D2C3D" w14:textId="77777777" w:rsidR="001777FF" w:rsidRPr="00930E3A" w:rsidRDefault="001777FF" w:rsidP="0098221D">
            <w:pPr>
              <w:spacing w:after="0" w:line="240" w:lineRule="auto"/>
              <w:jc w:val="center"/>
              <w:rPr>
                <w:rFonts w:ascii="Arial" w:eastAsia="Times New Roman" w:hAnsi="Arial" w:cs="Arial"/>
                <w:b/>
                <w:bCs/>
                <w:lang w:val="en-GB" w:eastAsia="en-GB"/>
              </w:rPr>
            </w:pPr>
            <w:r>
              <w:rPr>
                <w:rFonts w:ascii="Arial" w:eastAsia="Times New Roman" w:hAnsi="Arial" w:cs="Arial"/>
                <w:b/>
                <w:bCs/>
                <w:lang w:val="en-GB" w:eastAsia="en-GB"/>
              </w:rPr>
              <w:t>(ohms)</w:t>
            </w:r>
          </w:p>
        </w:tc>
        <w:tc>
          <w:tcPr>
            <w:tcW w:w="928" w:type="dxa"/>
            <w:tcBorders>
              <w:top w:val="single" w:sz="4" w:space="0" w:color="000000"/>
              <w:left w:val="nil"/>
              <w:bottom w:val="single" w:sz="4" w:space="0" w:color="000000"/>
              <w:right w:val="single" w:sz="4" w:space="0" w:color="000000"/>
            </w:tcBorders>
            <w:shd w:val="clear" w:color="auto" w:fill="D9E2F3"/>
            <w:noWrap/>
            <w:vAlign w:val="bottom"/>
            <w:hideMark/>
          </w:tcPr>
          <w:p w14:paraId="54D6FCD8" w14:textId="77777777" w:rsidR="001777FF" w:rsidRDefault="001777FF" w:rsidP="0098221D">
            <w:pPr>
              <w:spacing w:after="0" w:line="240" w:lineRule="auto"/>
              <w:jc w:val="center"/>
              <w:rPr>
                <w:rFonts w:ascii="Arial" w:eastAsia="Times New Roman" w:hAnsi="Arial" w:cs="Arial"/>
                <w:b/>
                <w:bCs/>
                <w:lang w:val="en-GB" w:eastAsia="en-GB"/>
              </w:rPr>
            </w:pPr>
            <w:r w:rsidRPr="00930E3A">
              <w:rPr>
                <w:rFonts w:ascii="Arial" w:eastAsia="Times New Roman" w:hAnsi="Arial" w:cs="Arial"/>
                <w:b/>
                <w:bCs/>
                <w:lang w:val="en-GB" w:eastAsia="en-GB"/>
              </w:rPr>
              <w:t>Tested</w:t>
            </w:r>
          </w:p>
          <w:p w14:paraId="56AEDEC2" w14:textId="77777777" w:rsidR="001777FF" w:rsidRPr="00930E3A" w:rsidRDefault="001777FF" w:rsidP="0098221D">
            <w:pPr>
              <w:spacing w:after="0" w:line="240" w:lineRule="auto"/>
              <w:jc w:val="center"/>
              <w:rPr>
                <w:rFonts w:ascii="Arial" w:eastAsia="Times New Roman" w:hAnsi="Arial" w:cs="Arial"/>
                <w:b/>
                <w:bCs/>
                <w:lang w:val="en-GB" w:eastAsia="en-GB"/>
              </w:rPr>
            </w:pPr>
            <w:r>
              <w:rPr>
                <w:rFonts w:ascii="Arial" w:eastAsia="Times New Roman" w:hAnsi="Arial" w:cs="Arial"/>
                <w:b/>
                <w:bCs/>
                <w:lang w:val="en-GB" w:eastAsia="en-GB"/>
              </w:rPr>
              <w:t>(ohms)</w:t>
            </w:r>
          </w:p>
        </w:tc>
      </w:tr>
      <w:tr w:rsidR="001777FF" w:rsidRPr="00930E3A" w14:paraId="4708D7FC" w14:textId="77777777" w:rsidTr="0098221D">
        <w:trPr>
          <w:trHeight w:val="300"/>
        </w:trPr>
        <w:tc>
          <w:tcPr>
            <w:tcW w:w="1765" w:type="dxa"/>
            <w:tcBorders>
              <w:top w:val="nil"/>
              <w:left w:val="single" w:sz="4" w:space="0" w:color="000000"/>
              <w:bottom w:val="single" w:sz="4" w:space="0" w:color="000000"/>
              <w:right w:val="single" w:sz="4" w:space="0" w:color="000000"/>
            </w:tcBorders>
            <w:shd w:val="clear" w:color="auto" w:fill="auto"/>
            <w:noWrap/>
            <w:hideMark/>
          </w:tcPr>
          <w:p w14:paraId="7D04054D" w14:textId="77777777" w:rsidR="001777FF" w:rsidRPr="00930E3A" w:rsidRDefault="001777FF" w:rsidP="0098221D">
            <w:pPr>
              <w:spacing w:after="0" w:line="240" w:lineRule="auto"/>
              <w:jc w:val="center"/>
              <w:rPr>
                <w:rFonts w:ascii="Arial" w:eastAsia="Times New Roman" w:hAnsi="Arial" w:cs="Arial"/>
                <w:b/>
                <w:bCs/>
                <w:lang w:val="en-GB" w:eastAsia="en-GB"/>
              </w:rPr>
            </w:pPr>
            <w:r w:rsidRPr="00930E3A">
              <w:rPr>
                <w:rFonts w:ascii="Arial" w:hAnsi="Arial" w:cs="Arial"/>
                <w:b/>
              </w:rPr>
              <w:t>4 &amp; 2</w:t>
            </w:r>
          </w:p>
        </w:tc>
        <w:tc>
          <w:tcPr>
            <w:tcW w:w="1568" w:type="dxa"/>
            <w:tcBorders>
              <w:top w:val="nil"/>
              <w:left w:val="nil"/>
              <w:bottom w:val="single" w:sz="4" w:space="0" w:color="000000"/>
              <w:right w:val="single" w:sz="4" w:space="0" w:color="000000"/>
            </w:tcBorders>
            <w:shd w:val="clear" w:color="auto" w:fill="auto"/>
            <w:noWrap/>
            <w:vAlign w:val="bottom"/>
            <w:hideMark/>
          </w:tcPr>
          <w:p w14:paraId="1E4C60B9" w14:textId="77777777" w:rsidR="001777FF" w:rsidRPr="00930E3A" w:rsidRDefault="001777FF" w:rsidP="0098221D">
            <w:pPr>
              <w:spacing w:after="0" w:line="240" w:lineRule="auto"/>
              <w:jc w:val="center"/>
              <w:rPr>
                <w:rFonts w:ascii="Arial" w:eastAsia="Times New Roman" w:hAnsi="Arial" w:cs="Arial"/>
                <w:lang w:val="en-GB" w:eastAsia="en-GB"/>
              </w:rPr>
            </w:pPr>
            <w:r w:rsidRPr="00930E3A">
              <w:rPr>
                <w:rFonts w:ascii="Arial" w:eastAsia="Times New Roman" w:hAnsi="Arial" w:cs="Arial"/>
                <w:lang w:val="en-GB" w:eastAsia="en-GB"/>
              </w:rPr>
              <w:t>8 to 2500</w:t>
            </w:r>
          </w:p>
        </w:tc>
        <w:tc>
          <w:tcPr>
            <w:tcW w:w="928" w:type="dxa"/>
            <w:tcBorders>
              <w:top w:val="nil"/>
              <w:left w:val="nil"/>
              <w:bottom w:val="single" w:sz="4" w:space="0" w:color="000000"/>
              <w:right w:val="single" w:sz="4" w:space="0" w:color="000000"/>
            </w:tcBorders>
            <w:shd w:val="clear" w:color="auto" w:fill="auto"/>
            <w:noWrap/>
            <w:vAlign w:val="bottom"/>
            <w:hideMark/>
          </w:tcPr>
          <w:p w14:paraId="73275586" w14:textId="77777777" w:rsidR="001777FF" w:rsidRPr="00930E3A" w:rsidRDefault="001777FF" w:rsidP="0098221D">
            <w:pPr>
              <w:spacing w:after="0" w:line="240" w:lineRule="auto"/>
              <w:jc w:val="center"/>
              <w:rPr>
                <w:rFonts w:ascii="Arial" w:eastAsia="Times New Roman" w:hAnsi="Arial" w:cs="Arial"/>
                <w:lang w:val="en-GB" w:eastAsia="en-GB"/>
              </w:rPr>
            </w:pPr>
            <w:r w:rsidRPr="00930E3A">
              <w:rPr>
                <w:rFonts w:ascii="Arial" w:eastAsia="Times New Roman" w:hAnsi="Arial" w:cs="Arial"/>
                <w:lang w:val="en-GB" w:eastAsia="en-GB"/>
              </w:rPr>
              <w:t>35</w:t>
            </w:r>
          </w:p>
        </w:tc>
      </w:tr>
      <w:tr w:rsidR="001777FF" w:rsidRPr="00930E3A" w14:paraId="42234DFA" w14:textId="77777777" w:rsidTr="0098221D">
        <w:trPr>
          <w:trHeight w:val="300"/>
        </w:trPr>
        <w:tc>
          <w:tcPr>
            <w:tcW w:w="1765" w:type="dxa"/>
            <w:tcBorders>
              <w:top w:val="nil"/>
              <w:left w:val="single" w:sz="4" w:space="0" w:color="000000"/>
              <w:bottom w:val="single" w:sz="4" w:space="0" w:color="000000"/>
              <w:right w:val="single" w:sz="4" w:space="0" w:color="000000"/>
            </w:tcBorders>
            <w:shd w:val="clear" w:color="auto" w:fill="auto"/>
            <w:noWrap/>
            <w:hideMark/>
          </w:tcPr>
          <w:p w14:paraId="3952C460" w14:textId="77777777" w:rsidR="001777FF" w:rsidRPr="00930E3A" w:rsidRDefault="001777FF" w:rsidP="0098221D">
            <w:pPr>
              <w:spacing w:after="0" w:line="240" w:lineRule="auto"/>
              <w:jc w:val="center"/>
              <w:rPr>
                <w:rFonts w:ascii="Arial" w:eastAsia="Times New Roman" w:hAnsi="Arial" w:cs="Arial"/>
                <w:b/>
                <w:bCs/>
                <w:lang w:val="en-GB" w:eastAsia="en-GB"/>
              </w:rPr>
            </w:pPr>
            <w:r w:rsidRPr="00930E3A">
              <w:rPr>
                <w:rFonts w:ascii="Arial" w:hAnsi="Arial" w:cs="Arial"/>
                <w:b/>
              </w:rPr>
              <w:t>4 &amp; 3</w:t>
            </w:r>
          </w:p>
        </w:tc>
        <w:tc>
          <w:tcPr>
            <w:tcW w:w="1568" w:type="dxa"/>
            <w:tcBorders>
              <w:top w:val="nil"/>
              <w:left w:val="nil"/>
              <w:bottom w:val="single" w:sz="4" w:space="0" w:color="000000"/>
              <w:right w:val="single" w:sz="4" w:space="0" w:color="000000"/>
            </w:tcBorders>
            <w:shd w:val="clear" w:color="auto" w:fill="auto"/>
            <w:noWrap/>
            <w:vAlign w:val="bottom"/>
            <w:hideMark/>
          </w:tcPr>
          <w:p w14:paraId="37446AF2" w14:textId="77777777" w:rsidR="001777FF" w:rsidRPr="00930E3A" w:rsidRDefault="001777FF" w:rsidP="0098221D">
            <w:pPr>
              <w:spacing w:after="0" w:line="240" w:lineRule="auto"/>
              <w:jc w:val="center"/>
              <w:rPr>
                <w:rFonts w:ascii="Arial" w:eastAsia="Times New Roman" w:hAnsi="Arial" w:cs="Arial"/>
                <w:lang w:val="en-GB" w:eastAsia="en-GB"/>
              </w:rPr>
            </w:pPr>
            <w:r w:rsidRPr="00930E3A">
              <w:rPr>
                <w:rFonts w:ascii="Arial" w:eastAsia="Times New Roman" w:hAnsi="Arial" w:cs="Arial"/>
                <w:lang w:val="en-GB" w:eastAsia="en-GB"/>
              </w:rPr>
              <w:t>300 to 550</w:t>
            </w:r>
          </w:p>
        </w:tc>
        <w:tc>
          <w:tcPr>
            <w:tcW w:w="928" w:type="dxa"/>
            <w:tcBorders>
              <w:top w:val="nil"/>
              <w:left w:val="nil"/>
              <w:bottom w:val="single" w:sz="4" w:space="0" w:color="000000"/>
              <w:right w:val="single" w:sz="4" w:space="0" w:color="000000"/>
            </w:tcBorders>
            <w:shd w:val="clear" w:color="auto" w:fill="auto"/>
            <w:noWrap/>
            <w:vAlign w:val="bottom"/>
            <w:hideMark/>
          </w:tcPr>
          <w:p w14:paraId="56C7981C" w14:textId="77777777" w:rsidR="001777FF" w:rsidRPr="00930E3A" w:rsidRDefault="001777FF" w:rsidP="0098221D">
            <w:pPr>
              <w:spacing w:after="0" w:line="240" w:lineRule="auto"/>
              <w:jc w:val="center"/>
              <w:rPr>
                <w:rFonts w:ascii="Arial" w:eastAsia="Times New Roman" w:hAnsi="Arial" w:cs="Arial"/>
                <w:lang w:val="en-GB" w:eastAsia="en-GB"/>
              </w:rPr>
            </w:pPr>
            <w:r w:rsidRPr="00930E3A">
              <w:rPr>
                <w:rFonts w:ascii="Arial" w:eastAsia="Times New Roman" w:hAnsi="Arial" w:cs="Arial"/>
                <w:lang w:val="en-GB" w:eastAsia="en-GB"/>
              </w:rPr>
              <w:t>566</w:t>
            </w:r>
          </w:p>
        </w:tc>
      </w:tr>
      <w:tr w:rsidR="001777FF" w:rsidRPr="00930E3A" w14:paraId="0AEBEE3A" w14:textId="77777777" w:rsidTr="0098221D">
        <w:trPr>
          <w:trHeight w:val="300"/>
        </w:trPr>
        <w:tc>
          <w:tcPr>
            <w:tcW w:w="1765" w:type="dxa"/>
            <w:tcBorders>
              <w:top w:val="nil"/>
              <w:left w:val="single" w:sz="4" w:space="0" w:color="000000"/>
              <w:bottom w:val="single" w:sz="4" w:space="0" w:color="000000"/>
              <w:right w:val="single" w:sz="4" w:space="0" w:color="000000"/>
            </w:tcBorders>
            <w:shd w:val="clear" w:color="auto" w:fill="auto"/>
            <w:noWrap/>
            <w:hideMark/>
          </w:tcPr>
          <w:p w14:paraId="5F73478F" w14:textId="77777777" w:rsidR="001777FF" w:rsidRPr="00930E3A" w:rsidRDefault="001777FF" w:rsidP="0098221D">
            <w:pPr>
              <w:spacing w:after="0" w:line="240" w:lineRule="auto"/>
              <w:jc w:val="center"/>
              <w:rPr>
                <w:rFonts w:ascii="Arial" w:eastAsia="Times New Roman" w:hAnsi="Arial" w:cs="Arial"/>
                <w:b/>
                <w:bCs/>
                <w:lang w:val="en-GB" w:eastAsia="en-GB"/>
              </w:rPr>
            </w:pPr>
            <w:r w:rsidRPr="00930E3A">
              <w:rPr>
                <w:rFonts w:ascii="Arial" w:hAnsi="Arial" w:cs="Arial"/>
                <w:b/>
              </w:rPr>
              <w:t>4 &amp; 1</w:t>
            </w:r>
          </w:p>
        </w:tc>
        <w:tc>
          <w:tcPr>
            <w:tcW w:w="1568" w:type="dxa"/>
            <w:tcBorders>
              <w:top w:val="nil"/>
              <w:left w:val="nil"/>
              <w:bottom w:val="single" w:sz="4" w:space="0" w:color="000000"/>
              <w:right w:val="single" w:sz="4" w:space="0" w:color="000000"/>
            </w:tcBorders>
            <w:shd w:val="clear" w:color="auto" w:fill="auto"/>
            <w:noWrap/>
            <w:vAlign w:val="bottom"/>
            <w:hideMark/>
          </w:tcPr>
          <w:p w14:paraId="648D2DB0" w14:textId="77777777" w:rsidR="001777FF" w:rsidRPr="00930E3A" w:rsidRDefault="001777FF" w:rsidP="0098221D">
            <w:pPr>
              <w:spacing w:after="0" w:line="240" w:lineRule="auto"/>
              <w:jc w:val="center"/>
              <w:rPr>
                <w:rFonts w:ascii="Arial" w:eastAsia="Times New Roman" w:hAnsi="Arial" w:cs="Arial"/>
                <w:lang w:val="en-GB" w:eastAsia="en-GB"/>
              </w:rPr>
            </w:pPr>
            <w:r w:rsidRPr="00930E3A">
              <w:rPr>
                <w:rFonts w:ascii="Arial" w:eastAsia="Times New Roman" w:hAnsi="Arial" w:cs="Arial"/>
                <w:lang w:val="en-GB" w:eastAsia="en-GB"/>
              </w:rPr>
              <w:t>270 to 520</w:t>
            </w:r>
          </w:p>
        </w:tc>
        <w:tc>
          <w:tcPr>
            <w:tcW w:w="928" w:type="dxa"/>
            <w:tcBorders>
              <w:top w:val="nil"/>
              <w:left w:val="nil"/>
              <w:bottom w:val="single" w:sz="4" w:space="0" w:color="000000"/>
              <w:right w:val="single" w:sz="4" w:space="0" w:color="000000"/>
            </w:tcBorders>
            <w:shd w:val="clear" w:color="auto" w:fill="auto"/>
            <w:noWrap/>
            <w:vAlign w:val="bottom"/>
            <w:hideMark/>
          </w:tcPr>
          <w:p w14:paraId="171E92A1" w14:textId="77777777" w:rsidR="001777FF" w:rsidRPr="00930E3A" w:rsidRDefault="001777FF" w:rsidP="0098221D">
            <w:pPr>
              <w:spacing w:after="0" w:line="240" w:lineRule="auto"/>
              <w:jc w:val="center"/>
              <w:rPr>
                <w:rFonts w:ascii="Arial" w:eastAsia="Times New Roman" w:hAnsi="Arial" w:cs="Arial"/>
                <w:lang w:val="en-GB" w:eastAsia="en-GB"/>
              </w:rPr>
            </w:pPr>
            <w:r w:rsidRPr="00930E3A">
              <w:rPr>
                <w:rFonts w:ascii="Arial" w:eastAsia="Times New Roman" w:hAnsi="Arial" w:cs="Arial"/>
                <w:lang w:val="en-GB" w:eastAsia="en-GB"/>
              </w:rPr>
              <w:t>N/A</w:t>
            </w:r>
          </w:p>
        </w:tc>
      </w:tr>
    </w:tbl>
    <w:p w14:paraId="181EE257" w14:textId="77777777" w:rsidR="001777FF" w:rsidRPr="00930E3A" w:rsidRDefault="001777FF" w:rsidP="001777FF">
      <w:pPr>
        <w:pStyle w:val="Caption"/>
        <w:jc w:val="center"/>
        <w:rPr>
          <w:rFonts w:ascii="Arial" w:hAnsi="Arial" w:cs="Arial"/>
          <w:b/>
          <w:bCs/>
          <w:smallCaps/>
          <w:sz w:val="24"/>
          <w:szCs w:val="24"/>
          <w:lang w:val="en-GB"/>
        </w:rPr>
      </w:pPr>
      <w:bookmarkStart w:id="76" w:name="_Toc101759646"/>
      <w:r w:rsidRPr="00930E3A">
        <w:rPr>
          <w:rFonts w:ascii="Arial" w:hAnsi="Arial" w:cs="Arial"/>
          <w:sz w:val="24"/>
          <w:szCs w:val="24"/>
        </w:rPr>
        <w:t xml:space="preserve">Table </w:t>
      </w:r>
      <w:r w:rsidRPr="00930E3A">
        <w:rPr>
          <w:rFonts w:ascii="Arial" w:hAnsi="Arial" w:cs="Arial"/>
          <w:b/>
          <w:bCs/>
          <w:smallCaps/>
          <w:sz w:val="24"/>
          <w:szCs w:val="24"/>
        </w:rPr>
        <w:fldChar w:fldCharType="begin"/>
      </w:r>
      <w:r w:rsidRPr="00930E3A">
        <w:rPr>
          <w:rFonts w:ascii="Arial" w:hAnsi="Arial" w:cs="Arial"/>
          <w:sz w:val="24"/>
          <w:szCs w:val="24"/>
        </w:rPr>
        <w:instrText xml:space="preserve"> SEQ Table \* ARABIC </w:instrText>
      </w:r>
      <w:r w:rsidRPr="00930E3A">
        <w:rPr>
          <w:rFonts w:ascii="Arial" w:hAnsi="Arial" w:cs="Arial"/>
          <w:b/>
          <w:bCs/>
          <w:smallCaps/>
          <w:sz w:val="24"/>
          <w:szCs w:val="24"/>
        </w:rPr>
        <w:fldChar w:fldCharType="separate"/>
      </w:r>
      <w:r>
        <w:rPr>
          <w:rFonts w:ascii="Arial" w:hAnsi="Arial" w:cs="Arial"/>
          <w:noProof/>
          <w:sz w:val="24"/>
          <w:szCs w:val="24"/>
        </w:rPr>
        <w:t>10</w:t>
      </w:r>
      <w:r w:rsidRPr="00930E3A">
        <w:rPr>
          <w:rFonts w:ascii="Arial" w:hAnsi="Arial" w:cs="Arial"/>
          <w:b/>
          <w:bCs/>
          <w:smallCaps/>
          <w:sz w:val="24"/>
          <w:szCs w:val="24"/>
        </w:rPr>
        <w:fldChar w:fldCharType="end"/>
      </w:r>
      <w:r w:rsidRPr="00930E3A">
        <w:rPr>
          <w:rFonts w:ascii="Arial" w:hAnsi="Arial" w:cs="Arial"/>
          <w:sz w:val="24"/>
          <w:szCs w:val="24"/>
        </w:rPr>
        <w:t xml:space="preserve"> - </w:t>
      </w:r>
      <w:r w:rsidRPr="00930E3A">
        <w:rPr>
          <w:rFonts w:ascii="Arial" w:hAnsi="Arial" w:cs="Arial"/>
          <w:sz w:val="24"/>
          <w:szCs w:val="24"/>
          <w:lang w:val="en-GB"/>
        </w:rPr>
        <w:t>Air Flow Sensor Resistance – Comparison</w:t>
      </w:r>
      <w:bookmarkEnd w:id="75"/>
      <w:bookmarkEnd w:id="76"/>
    </w:p>
    <w:p w14:paraId="73DDF114" w14:textId="77777777" w:rsidR="001777FF" w:rsidRDefault="001777FF" w:rsidP="001777FF">
      <w:pPr>
        <w:pStyle w:val="ListParagraph"/>
        <w:rPr>
          <w:rFonts w:ascii="Arial" w:hAnsi="Arial" w:cs="Arial"/>
          <w:lang w:val="en-GB"/>
        </w:rPr>
      </w:pPr>
    </w:p>
    <w:p w14:paraId="2476856D" w14:textId="77777777" w:rsidR="001777FF" w:rsidRDefault="001777FF" w:rsidP="001777FF">
      <w:pPr>
        <w:pStyle w:val="ListParagraph"/>
        <w:rPr>
          <w:rFonts w:ascii="Arial" w:hAnsi="Arial" w:cs="Arial"/>
          <w:lang w:val="en-GB"/>
        </w:rPr>
      </w:pPr>
    </w:p>
    <w:p w14:paraId="71E9757F" w14:textId="77777777" w:rsidR="001777FF" w:rsidRDefault="001777FF" w:rsidP="001777FF">
      <w:pPr>
        <w:pStyle w:val="ListParagraph"/>
        <w:rPr>
          <w:rFonts w:ascii="Arial" w:hAnsi="Arial" w:cs="Arial"/>
          <w:lang w:val="en-GB"/>
        </w:rPr>
      </w:pPr>
    </w:p>
    <w:p w14:paraId="244D6D3E" w14:textId="77777777" w:rsidR="001777FF" w:rsidRPr="00F3035F" w:rsidRDefault="001777FF" w:rsidP="001777FF">
      <w:pPr>
        <w:pStyle w:val="ListParagraph"/>
        <w:rPr>
          <w:rFonts w:ascii="Arial" w:hAnsi="Arial" w:cs="Arial"/>
          <w:lang w:val="en-GB"/>
        </w:rPr>
      </w:pPr>
    </w:p>
    <w:p w14:paraId="4964B0C6" w14:textId="77777777" w:rsidR="001777FF" w:rsidRDefault="001777FF" w:rsidP="001777FF">
      <w:pPr>
        <w:rPr>
          <w:rFonts w:ascii="Arial" w:hAnsi="Arial" w:cs="Arial"/>
          <w:sz w:val="24"/>
          <w:szCs w:val="24"/>
          <w:lang w:val="en-GB"/>
        </w:rPr>
      </w:pPr>
    </w:p>
    <w:p w14:paraId="36DE802F" w14:textId="77777777" w:rsidR="001777FF" w:rsidRPr="000C6663" w:rsidRDefault="001777FF" w:rsidP="001777FF">
      <w:pPr>
        <w:spacing w:line="360" w:lineRule="auto"/>
        <w:rPr>
          <w:rFonts w:ascii="Arial" w:hAnsi="Arial" w:cs="Arial"/>
          <w:lang w:val="en-GB"/>
        </w:rPr>
      </w:pPr>
      <w:bookmarkStart w:id="77" w:name="_Hlk101544511"/>
      <w:r w:rsidRPr="000C6663">
        <w:rPr>
          <w:rFonts w:ascii="Arial" w:hAnsi="Arial" w:cs="Arial"/>
          <w:lang w:val="en-GB"/>
        </w:rPr>
        <w:t xml:space="preserve">Table </w:t>
      </w:r>
      <w:r>
        <w:rPr>
          <w:rFonts w:ascii="Arial" w:hAnsi="Arial" w:cs="Arial"/>
          <w:lang w:val="en-GB"/>
        </w:rPr>
        <w:t>11</w:t>
      </w:r>
      <w:r w:rsidRPr="000C6663">
        <w:rPr>
          <w:rFonts w:ascii="Arial" w:hAnsi="Arial" w:cs="Arial"/>
          <w:lang w:val="en-GB"/>
        </w:rPr>
        <w:t xml:space="preserve"> </w:t>
      </w:r>
      <w:r>
        <w:rPr>
          <w:rFonts w:ascii="Arial" w:hAnsi="Arial" w:cs="Arial"/>
          <w:lang w:val="en-GB"/>
        </w:rPr>
        <w:t>s</w:t>
      </w:r>
      <w:r w:rsidRPr="000C6663">
        <w:rPr>
          <w:rFonts w:ascii="Arial" w:hAnsi="Arial" w:cs="Arial"/>
          <w:lang w:val="en-GB"/>
        </w:rPr>
        <w:t>hows the resistance of the fuel injectors. All of the fuel injectors are within the limits set by the manufacturer and they do not deviate more than 5 ohms from each other. This means that the fuel injectors performed satisfactorily.</w:t>
      </w:r>
    </w:p>
    <w:p w14:paraId="10E86644" w14:textId="77777777" w:rsidR="001777FF" w:rsidRPr="00930E3A" w:rsidRDefault="001777FF" w:rsidP="001777FF">
      <w:pPr>
        <w:pStyle w:val="Caption"/>
        <w:jc w:val="center"/>
        <w:rPr>
          <w:rFonts w:ascii="Arial" w:hAnsi="Arial" w:cs="Arial"/>
          <w:smallCaps/>
          <w:sz w:val="24"/>
          <w:szCs w:val="24"/>
          <w:lang w:val="en-GB"/>
        </w:rPr>
      </w:pPr>
      <w:bookmarkStart w:id="78" w:name="_Toc101759647"/>
      <w:bookmarkEnd w:id="77"/>
      <w:r w:rsidRPr="00930E3A">
        <w:rPr>
          <w:rFonts w:ascii="Arial" w:hAnsi="Arial" w:cs="Arial"/>
          <w:sz w:val="24"/>
          <w:szCs w:val="24"/>
        </w:rPr>
        <w:t xml:space="preserve">Table </w:t>
      </w:r>
      <w:r w:rsidRPr="00930E3A">
        <w:rPr>
          <w:rFonts w:ascii="Arial" w:hAnsi="Arial" w:cs="Arial"/>
          <w:smallCaps/>
          <w:sz w:val="24"/>
          <w:szCs w:val="24"/>
        </w:rPr>
        <w:fldChar w:fldCharType="begin"/>
      </w:r>
      <w:r w:rsidRPr="00930E3A">
        <w:rPr>
          <w:rFonts w:ascii="Arial" w:hAnsi="Arial" w:cs="Arial"/>
          <w:sz w:val="24"/>
          <w:szCs w:val="24"/>
        </w:rPr>
        <w:instrText xml:space="preserve"> SEQ Table \* ARABIC </w:instrText>
      </w:r>
      <w:r w:rsidRPr="00930E3A">
        <w:rPr>
          <w:rFonts w:ascii="Arial" w:hAnsi="Arial" w:cs="Arial"/>
          <w:smallCaps/>
          <w:sz w:val="24"/>
          <w:szCs w:val="24"/>
        </w:rPr>
        <w:fldChar w:fldCharType="separate"/>
      </w:r>
      <w:r>
        <w:rPr>
          <w:rFonts w:ascii="Arial" w:hAnsi="Arial" w:cs="Arial"/>
          <w:noProof/>
          <w:sz w:val="24"/>
          <w:szCs w:val="24"/>
        </w:rPr>
        <w:t>11</w:t>
      </w:r>
      <w:r w:rsidRPr="00930E3A">
        <w:rPr>
          <w:rFonts w:ascii="Arial" w:hAnsi="Arial" w:cs="Arial"/>
          <w:smallCaps/>
          <w:sz w:val="24"/>
          <w:szCs w:val="24"/>
        </w:rPr>
        <w:fldChar w:fldCharType="end"/>
      </w:r>
      <w:r>
        <w:rPr>
          <w:rFonts w:ascii="Arial" w:hAnsi="Arial" w:cs="Arial"/>
          <w:sz w:val="24"/>
          <w:szCs w:val="24"/>
        </w:rPr>
        <w:t xml:space="preserve"> - </w:t>
      </w:r>
      <w:r w:rsidRPr="00930E3A">
        <w:rPr>
          <w:rFonts w:ascii="Arial" w:hAnsi="Arial" w:cs="Arial"/>
          <w:sz w:val="24"/>
          <w:szCs w:val="24"/>
          <w:lang w:val="en-GB"/>
        </w:rPr>
        <w:t>Injectors Resistance – Comparison</w:t>
      </w:r>
      <w:bookmarkEnd w:id="78"/>
    </w:p>
    <w:tbl>
      <w:tblPr>
        <w:tblpPr w:leftFromText="180" w:rightFromText="180" w:vertAnchor="text" w:horzAnchor="margin" w:tblpXSpec="center" w:tblpY="45"/>
        <w:tblW w:w="4673" w:type="dxa"/>
        <w:tblLook w:val="04A0" w:firstRow="1" w:lastRow="0" w:firstColumn="1" w:lastColumn="0" w:noHBand="0" w:noVBand="1"/>
      </w:tblPr>
      <w:tblGrid>
        <w:gridCol w:w="1765"/>
        <w:gridCol w:w="1610"/>
        <w:gridCol w:w="1298"/>
      </w:tblGrid>
      <w:tr w:rsidR="001777FF" w:rsidRPr="00544ECD" w14:paraId="318A85E1" w14:textId="77777777" w:rsidTr="0098221D">
        <w:trPr>
          <w:trHeight w:val="300"/>
        </w:trPr>
        <w:tc>
          <w:tcPr>
            <w:tcW w:w="1765" w:type="dxa"/>
            <w:tcBorders>
              <w:top w:val="single" w:sz="4" w:space="0" w:color="000000"/>
              <w:left w:val="single" w:sz="4" w:space="0" w:color="000000"/>
              <w:bottom w:val="single" w:sz="4" w:space="0" w:color="000000"/>
              <w:right w:val="single" w:sz="4" w:space="0" w:color="000000"/>
            </w:tcBorders>
            <w:shd w:val="clear" w:color="auto" w:fill="D9E2F3"/>
            <w:noWrap/>
            <w:hideMark/>
          </w:tcPr>
          <w:p w14:paraId="3EA7F45A" w14:textId="77777777" w:rsidR="001777FF" w:rsidRPr="00544ECD" w:rsidRDefault="001777FF" w:rsidP="0098221D">
            <w:pPr>
              <w:spacing w:after="0" w:line="240" w:lineRule="auto"/>
              <w:jc w:val="center"/>
              <w:rPr>
                <w:rFonts w:ascii="Arial" w:eastAsia="Times New Roman" w:hAnsi="Arial" w:cs="Arial"/>
                <w:b/>
                <w:bCs/>
                <w:lang w:val="en-GB" w:eastAsia="en-GB"/>
              </w:rPr>
            </w:pPr>
            <w:r w:rsidRPr="00544ECD">
              <w:rPr>
                <w:rFonts w:ascii="Arial" w:hAnsi="Arial" w:cs="Arial"/>
                <w:b/>
              </w:rPr>
              <w:t>Pins</w:t>
            </w:r>
          </w:p>
        </w:tc>
        <w:tc>
          <w:tcPr>
            <w:tcW w:w="1610" w:type="dxa"/>
            <w:tcBorders>
              <w:top w:val="single" w:sz="4" w:space="0" w:color="000000"/>
              <w:left w:val="nil"/>
              <w:bottom w:val="single" w:sz="4" w:space="0" w:color="000000"/>
              <w:right w:val="single" w:sz="4" w:space="0" w:color="000000"/>
            </w:tcBorders>
            <w:shd w:val="clear" w:color="auto" w:fill="D9E2F3"/>
            <w:noWrap/>
            <w:vAlign w:val="bottom"/>
            <w:hideMark/>
          </w:tcPr>
          <w:p w14:paraId="4C55FCA2" w14:textId="77777777" w:rsidR="001777FF" w:rsidRDefault="001777FF" w:rsidP="0098221D">
            <w:pPr>
              <w:spacing w:after="0" w:line="240" w:lineRule="auto"/>
              <w:jc w:val="center"/>
              <w:rPr>
                <w:rFonts w:ascii="Arial" w:eastAsia="Times New Roman" w:hAnsi="Arial" w:cs="Arial"/>
                <w:b/>
                <w:bCs/>
                <w:lang w:val="en-GB" w:eastAsia="en-GB"/>
              </w:rPr>
            </w:pPr>
            <w:r w:rsidRPr="00544ECD">
              <w:rPr>
                <w:rFonts w:ascii="Arial" w:eastAsia="Times New Roman" w:hAnsi="Arial" w:cs="Arial"/>
                <w:b/>
                <w:bCs/>
                <w:lang w:val="en-GB" w:eastAsia="en-GB"/>
              </w:rPr>
              <w:t>Manufacturer</w:t>
            </w:r>
          </w:p>
          <w:p w14:paraId="19C9A7D3" w14:textId="77777777" w:rsidR="001777FF" w:rsidRPr="00544ECD" w:rsidRDefault="001777FF" w:rsidP="0098221D">
            <w:pPr>
              <w:spacing w:after="0" w:line="240" w:lineRule="auto"/>
              <w:jc w:val="center"/>
              <w:rPr>
                <w:rFonts w:ascii="Arial" w:eastAsia="Times New Roman" w:hAnsi="Arial" w:cs="Arial"/>
                <w:b/>
                <w:bCs/>
                <w:lang w:val="en-GB" w:eastAsia="en-GB"/>
              </w:rPr>
            </w:pPr>
            <w:r>
              <w:rPr>
                <w:rFonts w:ascii="Arial" w:eastAsia="Times New Roman" w:hAnsi="Arial" w:cs="Arial"/>
                <w:b/>
                <w:bCs/>
                <w:lang w:val="en-GB" w:eastAsia="en-GB"/>
              </w:rPr>
              <w:t>(ohms)</w:t>
            </w:r>
          </w:p>
        </w:tc>
        <w:tc>
          <w:tcPr>
            <w:tcW w:w="1298" w:type="dxa"/>
            <w:tcBorders>
              <w:top w:val="single" w:sz="4" w:space="0" w:color="000000"/>
              <w:left w:val="nil"/>
              <w:bottom w:val="single" w:sz="4" w:space="0" w:color="000000"/>
              <w:right w:val="single" w:sz="4" w:space="0" w:color="000000"/>
            </w:tcBorders>
            <w:shd w:val="clear" w:color="auto" w:fill="D9E2F3"/>
            <w:noWrap/>
            <w:vAlign w:val="bottom"/>
            <w:hideMark/>
          </w:tcPr>
          <w:p w14:paraId="6837FC60" w14:textId="77777777" w:rsidR="001777FF" w:rsidRDefault="001777FF" w:rsidP="0098221D">
            <w:pPr>
              <w:spacing w:after="0" w:line="240" w:lineRule="auto"/>
              <w:jc w:val="center"/>
              <w:rPr>
                <w:rFonts w:ascii="Arial" w:eastAsia="Times New Roman" w:hAnsi="Arial" w:cs="Arial"/>
                <w:b/>
                <w:bCs/>
                <w:lang w:val="en-GB" w:eastAsia="en-GB"/>
              </w:rPr>
            </w:pPr>
            <w:r w:rsidRPr="00544ECD">
              <w:rPr>
                <w:rFonts w:ascii="Arial" w:eastAsia="Times New Roman" w:hAnsi="Arial" w:cs="Arial"/>
                <w:b/>
                <w:bCs/>
                <w:lang w:val="en-GB" w:eastAsia="en-GB"/>
              </w:rPr>
              <w:t>Tested</w:t>
            </w:r>
          </w:p>
          <w:p w14:paraId="46D9EDF4" w14:textId="77777777" w:rsidR="001777FF" w:rsidRPr="00544ECD" w:rsidRDefault="001777FF" w:rsidP="0098221D">
            <w:pPr>
              <w:spacing w:after="0" w:line="240" w:lineRule="auto"/>
              <w:jc w:val="center"/>
              <w:rPr>
                <w:rFonts w:ascii="Arial" w:eastAsia="Times New Roman" w:hAnsi="Arial" w:cs="Arial"/>
                <w:b/>
                <w:bCs/>
                <w:lang w:val="en-GB" w:eastAsia="en-GB"/>
              </w:rPr>
            </w:pPr>
            <w:r>
              <w:rPr>
                <w:rFonts w:ascii="Arial" w:eastAsia="Times New Roman" w:hAnsi="Arial" w:cs="Arial"/>
                <w:b/>
                <w:bCs/>
                <w:lang w:val="en-GB" w:eastAsia="en-GB"/>
              </w:rPr>
              <w:t>(ohms)</w:t>
            </w:r>
          </w:p>
        </w:tc>
      </w:tr>
      <w:tr w:rsidR="001777FF" w:rsidRPr="00544ECD" w14:paraId="564B0EEC" w14:textId="77777777" w:rsidTr="0098221D">
        <w:trPr>
          <w:trHeight w:val="300"/>
        </w:trPr>
        <w:tc>
          <w:tcPr>
            <w:tcW w:w="1765" w:type="dxa"/>
            <w:tcBorders>
              <w:top w:val="nil"/>
              <w:left w:val="single" w:sz="4" w:space="0" w:color="000000"/>
              <w:bottom w:val="single" w:sz="4" w:space="0" w:color="000000"/>
              <w:right w:val="single" w:sz="4" w:space="0" w:color="000000"/>
            </w:tcBorders>
            <w:shd w:val="clear" w:color="auto" w:fill="auto"/>
            <w:noWrap/>
            <w:hideMark/>
          </w:tcPr>
          <w:p w14:paraId="2A3ED338" w14:textId="77777777" w:rsidR="001777FF" w:rsidRPr="00544ECD" w:rsidRDefault="001777FF" w:rsidP="0098221D">
            <w:pPr>
              <w:spacing w:after="0" w:line="240" w:lineRule="auto"/>
              <w:jc w:val="center"/>
              <w:rPr>
                <w:rFonts w:ascii="Arial" w:eastAsia="Times New Roman" w:hAnsi="Arial" w:cs="Arial"/>
                <w:b/>
                <w:bCs/>
                <w:lang w:val="en-GB" w:eastAsia="en-GB"/>
              </w:rPr>
            </w:pPr>
            <w:r w:rsidRPr="00544ECD">
              <w:rPr>
                <w:rFonts w:ascii="Arial" w:hAnsi="Arial" w:cs="Arial"/>
                <w:b/>
              </w:rPr>
              <w:t>Injector 1</w:t>
            </w:r>
          </w:p>
        </w:tc>
        <w:tc>
          <w:tcPr>
            <w:tcW w:w="1610" w:type="dxa"/>
            <w:tcBorders>
              <w:top w:val="nil"/>
              <w:left w:val="nil"/>
              <w:bottom w:val="single" w:sz="4" w:space="0" w:color="000000"/>
              <w:right w:val="single" w:sz="4" w:space="0" w:color="000000"/>
            </w:tcBorders>
            <w:shd w:val="clear" w:color="auto" w:fill="auto"/>
            <w:noWrap/>
            <w:vAlign w:val="bottom"/>
            <w:hideMark/>
          </w:tcPr>
          <w:p w14:paraId="4739D3F3" w14:textId="77777777" w:rsidR="001777FF" w:rsidRPr="00544ECD" w:rsidRDefault="001777FF" w:rsidP="0098221D">
            <w:pPr>
              <w:spacing w:after="0" w:line="240" w:lineRule="auto"/>
              <w:jc w:val="center"/>
              <w:rPr>
                <w:rFonts w:ascii="Arial" w:eastAsia="Times New Roman" w:hAnsi="Arial" w:cs="Arial"/>
                <w:lang w:val="en-GB" w:eastAsia="en-GB"/>
              </w:rPr>
            </w:pPr>
            <w:r w:rsidRPr="00544ECD">
              <w:rPr>
                <w:rFonts w:ascii="Arial" w:eastAsia="Times New Roman" w:hAnsi="Arial" w:cs="Arial"/>
                <w:lang w:val="en-GB" w:eastAsia="en-GB"/>
              </w:rPr>
              <w:t>15 - 17</w:t>
            </w:r>
          </w:p>
        </w:tc>
        <w:tc>
          <w:tcPr>
            <w:tcW w:w="1298" w:type="dxa"/>
            <w:tcBorders>
              <w:top w:val="nil"/>
              <w:left w:val="nil"/>
              <w:bottom w:val="single" w:sz="4" w:space="0" w:color="000000"/>
              <w:right w:val="single" w:sz="4" w:space="0" w:color="000000"/>
            </w:tcBorders>
            <w:shd w:val="clear" w:color="auto" w:fill="auto"/>
            <w:noWrap/>
            <w:vAlign w:val="bottom"/>
          </w:tcPr>
          <w:p w14:paraId="1084EB7F" w14:textId="77777777" w:rsidR="001777FF" w:rsidRPr="00544ECD" w:rsidRDefault="001777FF" w:rsidP="0098221D">
            <w:pPr>
              <w:spacing w:after="0" w:line="240" w:lineRule="auto"/>
              <w:jc w:val="center"/>
              <w:rPr>
                <w:rFonts w:ascii="Arial" w:eastAsia="Times New Roman" w:hAnsi="Arial" w:cs="Arial"/>
                <w:lang w:val="en-GB" w:eastAsia="en-GB"/>
              </w:rPr>
            </w:pPr>
            <w:r w:rsidRPr="00544ECD">
              <w:rPr>
                <w:rFonts w:ascii="Arial" w:eastAsia="Times New Roman" w:hAnsi="Arial" w:cs="Arial"/>
                <w:lang w:val="en-GB" w:eastAsia="en-GB"/>
              </w:rPr>
              <w:t>16.3</w:t>
            </w:r>
          </w:p>
        </w:tc>
      </w:tr>
      <w:tr w:rsidR="001777FF" w:rsidRPr="00544ECD" w14:paraId="1B76F650" w14:textId="77777777" w:rsidTr="0098221D">
        <w:trPr>
          <w:trHeight w:val="300"/>
        </w:trPr>
        <w:tc>
          <w:tcPr>
            <w:tcW w:w="1765" w:type="dxa"/>
            <w:tcBorders>
              <w:top w:val="nil"/>
              <w:left w:val="single" w:sz="4" w:space="0" w:color="000000"/>
              <w:bottom w:val="single" w:sz="4" w:space="0" w:color="000000"/>
              <w:right w:val="single" w:sz="4" w:space="0" w:color="000000"/>
            </w:tcBorders>
            <w:shd w:val="clear" w:color="auto" w:fill="auto"/>
            <w:noWrap/>
            <w:hideMark/>
          </w:tcPr>
          <w:p w14:paraId="18885EE2" w14:textId="77777777" w:rsidR="001777FF" w:rsidRPr="00544ECD" w:rsidRDefault="001777FF" w:rsidP="0098221D">
            <w:pPr>
              <w:spacing w:after="0" w:line="240" w:lineRule="auto"/>
              <w:jc w:val="center"/>
              <w:rPr>
                <w:rFonts w:ascii="Arial" w:eastAsia="Times New Roman" w:hAnsi="Arial" w:cs="Arial"/>
                <w:b/>
                <w:bCs/>
                <w:lang w:val="en-GB" w:eastAsia="en-GB"/>
              </w:rPr>
            </w:pPr>
            <w:r w:rsidRPr="00544ECD">
              <w:rPr>
                <w:rFonts w:ascii="Arial" w:hAnsi="Arial" w:cs="Arial"/>
                <w:b/>
              </w:rPr>
              <w:t>Injector 2</w:t>
            </w:r>
          </w:p>
        </w:tc>
        <w:tc>
          <w:tcPr>
            <w:tcW w:w="1610" w:type="dxa"/>
            <w:tcBorders>
              <w:top w:val="nil"/>
              <w:left w:val="nil"/>
              <w:bottom w:val="single" w:sz="4" w:space="0" w:color="000000"/>
              <w:right w:val="single" w:sz="4" w:space="0" w:color="000000"/>
            </w:tcBorders>
            <w:shd w:val="clear" w:color="auto" w:fill="auto"/>
            <w:noWrap/>
            <w:vAlign w:val="bottom"/>
            <w:hideMark/>
          </w:tcPr>
          <w:p w14:paraId="42ACD433" w14:textId="77777777" w:rsidR="001777FF" w:rsidRPr="00544ECD" w:rsidRDefault="001777FF" w:rsidP="0098221D">
            <w:pPr>
              <w:spacing w:after="0" w:line="240" w:lineRule="auto"/>
              <w:jc w:val="center"/>
              <w:rPr>
                <w:rFonts w:ascii="Arial" w:eastAsia="Times New Roman" w:hAnsi="Arial" w:cs="Arial"/>
                <w:lang w:val="en-GB" w:eastAsia="en-GB"/>
              </w:rPr>
            </w:pPr>
            <w:r w:rsidRPr="00544ECD">
              <w:rPr>
                <w:rFonts w:ascii="Arial" w:eastAsia="Times New Roman" w:hAnsi="Arial" w:cs="Arial"/>
                <w:lang w:val="en-GB" w:eastAsia="en-GB"/>
              </w:rPr>
              <w:t>15 - 17</w:t>
            </w:r>
          </w:p>
        </w:tc>
        <w:tc>
          <w:tcPr>
            <w:tcW w:w="1298" w:type="dxa"/>
            <w:tcBorders>
              <w:top w:val="nil"/>
              <w:left w:val="nil"/>
              <w:bottom w:val="single" w:sz="4" w:space="0" w:color="000000"/>
              <w:right w:val="single" w:sz="4" w:space="0" w:color="000000"/>
            </w:tcBorders>
            <w:shd w:val="clear" w:color="auto" w:fill="auto"/>
            <w:noWrap/>
            <w:vAlign w:val="bottom"/>
          </w:tcPr>
          <w:p w14:paraId="7B558908" w14:textId="77777777" w:rsidR="001777FF" w:rsidRPr="00544ECD" w:rsidRDefault="001777FF" w:rsidP="0098221D">
            <w:pPr>
              <w:spacing w:after="0" w:line="240" w:lineRule="auto"/>
              <w:jc w:val="center"/>
              <w:rPr>
                <w:rFonts w:ascii="Arial" w:eastAsia="Times New Roman" w:hAnsi="Arial" w:cs="Arial"/>
                <w:lang w:val="en-GB" w:eastAsia="en-GB"/>
              </w:rPr>
            </w:pPr>
            <w:r w:rsidRPr="00544ECD">
              <w:rPr>
                <w:rFonts w:ascii="Arial" w:eastAsia="Times New Roman" w:hAnsi="Arial" w:cs="Arial"/>
                <w:lang w:val="en-GB" w:eastAsia="en-GB"/>
              </w:rPr>
              <w:t>16.1</w:t>
            </w:r>
          </w:p>
        </w:tc>
      </w:tr>
      <w:tr w:rsidR="001777FF" w:rsidRPr="00544ECD" w14:paraId="000040E9" w14:textId="77777777" w:rsidTr="0098221D">
        <w:trPr>
          <w:trHeight w:val="300"/>
        </w:trPr>
        <w:tc>
          <w:tcPr>
            <w:tcW w:w="1765" w:type="dxa"/>
            <w:tcBorders>
              <w:top w:val="nil"/>
              <w:left w:val="single" w:sz="4" w:space="0" w:color="000000"/>
              <w:bottom w:val="single" w:sz="4" w:space="0" w:color="000000"/>
              <w:right w:val="single" w:sz="4" w:space="0" w:color="000000"/>
            </w:tcBorders>
            <w:shd w:val="clear" w:color="auto" w:fill="auto"/>
            <w:noWrap/>
          </w:tcPr>
          <w:p w14:paraId="3DD41F06" w14:textId="77777777" w:rsidR="001777FF" w:rsidRPr="00544ECD" w:rsidRDefault="001777FF" w:rsidP="0098221D">
            <w:pPr>
              <w:spacing w:after="0" w:line="240" w:lineRule="auto"/>
              <w:jc w:val="center"/>
              <w:rPr>
                <w:rFonts w:ascii="Arial" w:hAnsi="Arial" w:cs="Arial"/>
                <w:b/>
              </w:rPr>
            </w:pPr>
            <w:r w:rsidRPr="00544ECD">
              <w:rPr>
                <w:rFonts w:ascii="Arial" w:hAnsi="Arial" w:cs="Arial"/>
                <w:b/>
              </w:rPr>
              <w:t>Injector 3</w:t>
            </w:r>
          </w:p>
        </w:tc>
        <w:tc>
          <w:tcPr>
            <w:tcW w:w="1610" w:type="dxa"/>
            <w:tcBorders>
              <w:top w:val="nil"/>
              <w:left w:val="nil"/>
              <w:bottom w:val="single" w:sz="4" w:space="0" w:color="000000"/>
              <w:right w:val="single" w:sz="4" w:space="0" w:color="000000"/>
            </w:tcBorders>
            <w:shd w:val="clear" w:color="auto" w:fill="auto"/>
            <w:noWrap/>
            <w:vAlign w:val="bottom"/>
          </w:tcPr>
          <w:p w14:paraId="0DB6F95B" w14:textId="77777777" w:rsidR="001777FF" w:rsidRPr="00544ECD" w:rsidRDefault="001777FF" w:rsidP="0098221D">
            <w:pPr>
              <w:spacing w:after="0" w:line="240" w:lineRule="auto"/>
              <w:jc w:val="center"/>
              <w:rPr>
                <w:rFonts w:ascii="Arial" w:eastAsia="Times New Roman" w:hAnsi="Arial" w:cs="Arial"/>
                <w:lang w:val="en-GB" w:eastAsia="en-GB"/>
              </w:rPr>
            </w:pPr>
            <w:r w:rsidRPr="00544ECD">
              <w:rPr>
                <w:rFonts w:ascii="Arial" w:eastAsia="Times New Roman" w:hAnsi="Arial" w:cs="Arial"/>
                <w:lang w:val="en-GB" w:eastAsia="en-GB"/>
              </w:rPr>
              <w:t>15 - 17</w:t>
            </w:r>
          </w:p>
        </w:tc>
        <w:tc>
          <w:tcPr>
            <w:tcW w:w="1298" w:type="dxa"/>
            <w:tcBorders>
              <w:top w:val="nil"/>
              <w:left w:val="nil"/>
              <w:bottom w:val="single" w:sz="4" w:space="0" w:color="000000"/>
              <w:right w:val="single" w:sz="4" w:space="0" w:color="000000"/>
            </w:tcBorders>
            <w:shd w:val="clear" w:color="auto" w:fill="auto"/>
            <w:noWrap/>
            <w:vAlign w:val="bottom"/>
          </w:tcPr>
          <w:p w14:paraId="3F88D92C" w14:textId="77777777" w:rsidR="001777FF" w:rsidRPr="00544ECD" w:rsidRDefault="001777FF" w:rsidP="0098221D">
            <w:pPr>
              <w:spacing w:after="0" w:line="240" w:lineRule="auto"/>
              <w:jc w:val="center"/>
              <w:rPr>
                <w:rFonts w:ascii="Arial" w:eastAsia="Times New Roman" w:hAnsi="Arial" w:cs="Arial"/>
                <w:lang w:val="en-GB" w:eastAsia="en-GB"/>
              </w:rPr>
            </w:pPr>
            <w:r w:rsidRPr="00544ECD">
              <w:rPr>
                <w:rFonts w:ascii="Arial" w:eastAsia="Times New Roman" w:hAnsi="Arial" w:cs="Arial"/>
                <w:lang w:val="en-GB" w:eastAsia="en-GB"/>
              </w:rPr>
              <w:t>16.3</w:t>
            </w:r>
          </w:p>
        </w:tc>
      </w:tr>
      <w:tr w:rsidR="001777FF" w:rsidRPr="00544ECD" w14:paraId="3F5B7817" w14:textId="77777777" w:rsidTr="0098221D">
        <w:trPr>
          <w:trHeight w:val="300"/>
        </w:trPr>
        <w:tc>
          <w:tcPr>
            <w:tcW w:w="1765" w:type="dxa"/>
            <w:tcBorders>
              <w:top w:val="nil"/>
              <w:left w:val="single" w:sz="4" w:space="0" w:color="000000"/>
              <w:bottom w:val="single" w:sz="4" w:space="0" w:color="000000"/>
              <w:right w:val="single" w:sz="4" w:space="0" w:color="000000"/>
            </w:tcBorders>
            <w:shd w:val="clear" w:color="auto" w:fill="auto"/>
            <w:noWrap/>
            <w:hideMark/>
          </w:tcPr>
          <w:p w14:paraId="24C6C88B" w14:textId="77777777" w:rsidR="001777FF" w:rsidRPr="00544ECD" w:rsidRDefault="001777FF" w:rsidP="0098221D">
            <w:pPr>
              <w:spacing w:after="0" w:line="240" w:lineRule="auto"/>
              <w:jc w:val="center"/>
              <w:rPr>
                <w:rFonts w:ascii="Arial" w:eastAsia="Times New Roman" w:hAnsi="Arial" w:cs="Arial"/>
                <w:b/>
                <w:bCs/>
                <w:lang w:val="en-GB" w:eastAsia="en-GB"/>
              </w:rPr>
            </w:pPr>
            <w:r w:rsidRPr="00544ECD">
              <w:rPr>
                <w:rFonts w:ascii="Arial" w:hAnsi="Arial" w:cs="Arial"/>
                <w:b/>
              </w:rPr>
              <w:t>Injector 4</w:t>
            </w:r>
          </w:p>
        </w:tc>
        <w:tc>
          <w:tcPr>
            <w:tcW w:w="1610" w:type="dxa"/>
            <w:tcBorders>
              <w:top w:val="nil"/>
              <w:left w:val="nil"/>
              <w:bottom w:val="single" w:sz="4" w:space="0" w:color="000000"/>
              <w:right w:val="single" w:sz="4" w:space="0" w:color="000000"/>
            </w:tcBorders>
            <w:shd w:val="clear" w:color="auto" w:fill="auto"/>
            <w:noWrap/>
            <w:vAlign w:val="bottom"/>
            <w:hideMark/>
          </w:tcPr>
          <w:p w14:paraId="7908422D" w14:textId="77777777" w:rsidR="001777FF" w:rsidRPr="00544ECD" w:rsidRDefault="001777FF" w:rsidP="0098221D">
            <w:pPr>
              <w:spacing w:after="0" w:line="240" w:lineRule="auto"/>
              <w:jc w:val="center"/>
              <w:rPr>
                <w:rFonts w:ascii="Arial" w:eastAsia="Times New Roman" w:hAnsi="Arial" w:cs="Arial"/>
                <w:lang w:val="en-GB" w:eastAsia="en-GB"/>
              </w:rPr>
            </w:pPr>
            <w:r w:rsidRPr="00544ECD">
              <w:rPr>
                <w:rFonts w:ascii="Arial" w:eastAsia="Times New Roman" w:hAnsi="Arial" w:cs="Arial"/>
                <w:lang w:val="en-GB" w:eastAsia="en-GB"/>
              </w:rPr>
              <w:t>15 - 17</w:t>
            </w:r>
          </w:p>
        </w:tc>
        <w:tc>
          <w:tcPr>
            <w:tcW w:w="1298" w:type="dxa"/>
            <w:tcBorders>
              <w:top w:val="nil"/>
              <w:left w:val="nil"/>
              <w:bottom w:val="single" w:sz="4" w:space="0" w:color="000000"/>
              <w:right w:val="single" w:sz="4" w:space="0" w:color="000000"/>
            </w:tcBorders>
            <w:shd w:val="clear" w:color="auto" w:fill="auto"/>
            <w:noWrap/>
            <w:vAlign w:val="bottom"/>
          </w:tcPr>
          <w:p w14:paraId="4CDFC37D" w14:textId="77777777" w:rsidR="001777FF" w:rsidRPr="00544ECD" w:rsidRDefault="001777FF" w:rsidP="0098221D">
            <w:pPr>
              <w:spacing w:after="0" w:line="240" w:lineRule="auto"/>
              <w:jc w:val="center"/>
              <w:rPr>
                <w:rFonts w:ascii="Arial" w:eastAsia="Times New Roman" w:hAnsi="Arial" w:cs="Arial"/>
                <w:lang w:val="en-GB" w:eastAsia="en-GB"/>
              </w:rPr>
            </w:pPr>
            <w:r w:rsidRPr="00544ECD">
              <w:rPr>
                <w:rFonts w:ascii="Arial" w:eastAsia="Times New Roman" w:hAnsi="Arial" w:cs="Arial"/>
                <w:lang w:val="en-GB" w:eastAsia="en-GB"/>
              </w:rPr>
              <w:t>16.1</w:t>
            </w:r>
          </w:p>
        </w:tc>
      </w:tr>
    </w:tbl>
    <w:p w14:paraId="331AD07D" w14:textId="77777777" w:rsidR="001777FF" w:rsidRDefault="001777FF" w:rsidP="001777FF">
      <w:pPr>
        <w:rPr>
          <w:rFonts w:ascii="Arial" w:hAnsi="Arial" w:cs="Arial"/>
          <w:sz w:val="24"/>
          <w:szCs w:val="24"/>
          <w:lang w:val="en-GB"/>
        </w:rPr>
      </w:pPr>
    </w:p>
    <w:p w14:paraId="26BD25DA" w14:textId="77777777" w:rsidR="001777FF" w:rsidRDefault="001777FF" w:rsidP="001777FF">
      <w:pPr>
        <w:rPr>
          <w:rFonts w:ascii="Arial" w:hAnsi="Arial" w:cs="Arial"/>
          <w:sz w:val="24"/>
          <w:szCs w:val="24"/>
          <w:lang w:val="en-GB"/>
        </w:rPr>
      </w:pPr>
    </w:p>
    <w:p w14:paraId="4161D8E3" w14:textId="77777777" w:rsidR="001777FF" w:rsidRDefault="001777FF" w:rsidP="001777FF">
      <w:pPr>
        <w:rPr>
          <w:rFonts w:ascii="Arial" w:hAnsi="Arial" w:cs="Arial"/>
          <w:sz w:val="24"/>
          <w:szCs w:val="24"/>
          <w:lang w:val="en-GB"/>
        </w:rPr>
      </w:pPr>
    </w:p>
    <w:p w14:paraId="61CA5B3F" w14:textId="77777777" w:rsidR="001777FF" w:rsidRDefault="001777FF" w:rsidP="001777FF">
      <w:pPr>
        <w:rPr>
          <w:rFonts w:ascii="Arial" w:hAnsi="Arial" w:cs="Arial"/>
          <w:sz w:val="24"/>
          <w:szCs w:val="24"/>
          <w:lang w:val="en-GB"/>
        </w:rPr>
      </w:pPr>
      <w:bookmarkStart w:id="79" w:name="_Hlk100767420"/>
    </w:p>
    <w:p w14:paraId="2B1B7779" w14:textId="77777777" w:rsidR="001777FF" w:rsidRPr="00A514E2" w:rsidRDefault="001777FF" w:rsidP="001777FF">
      <w:pPr>
        <w:spacing w:line="360" w:lineRule="auto"/>
        <w:rPr>
          <w:rFonts w:ascii="Arial" w:hAnsi="Arial" w:cs="Arial"/>
          <w:lang w:val="en-GB"/>
        </w:rPr>
      </w:pPr>
      <w:r w:rsidRPr="00A514E2">
        <w:rPr>
          <w:rFonts w:ascii="Arial" w:hAnsi="Arial" w:cs="Arial"/>
          <w:lang w:val="en-GB"/>
        </w:rPr>
        <w:t>Table</w:t>
      </w:r>
      <w:r>
        <w:rPr>
          <w:rFonts w:ascii="Arial" w:hAnsi="Arial" w:cs="Arial"/>
          <w:lang w:val="en-GB"/>
        </w:rPr>
        <w:t xml:space="preserve"> 11</w:t>
      </w:r>
      <w:r w:rsidRPr="00A514E2">
        <w:rPr>
          <w:rFonts w:ascii="Arial" w:hAnsi="Arial" w:cs="Arial"/>
          <w:lang w:val="en-GB"/>
        </w:rPr>
        <w:t xml:space="preserve"> shows the resistance of the leads deviate from each other and the king and their value is much higher than the recommended one which 6000 Ohms lead is faulty. The value of the re</w:t>
      </w:r>
      <w:r>
        <w:rPr>
          <w:rFonts w:ascii="Arial" w:hAnsi="Arial" w:cs="Arial"/>
          <w:lang w:val="en-GB"/>
        </w:rPr>
        <w:t>si</w:t>
      </w:r>
      <w:r w:rsidRPr="00A514E2">
        <w:rPr>
          <w:rFonts w:ascii="Arial" w:hAnsi="Arial" w:cs="Arial"/>
          <w:lang w:val="en-GB"/>
        </w:rPr>
        <w:t xml:space="preserve">stance of the HT leads should have be 6000 Ohms </w:t>
      </w:r>
      <w:r w:rsidRPr="00A514E2">
        <w:rPr>
          <w:rFonts w:ascii="Arial" w:hAnsi="Arial" w:cs="Arial"/>
          <w:lang w:val="en-GB"/>
        </w:rPr>
        <w:fldChar w:fldCharType="begin" w:fldLock="1"/>
      </w:r>
      <w:r w:rsidRPr="00A514E2">
        <w:rPr>
          <w:rFonts w:ascii="Arial" w:hAnsi="Arial" w:cs="Arial"/>
          <w:lang w:val="en-GB"/>
        </w:rPr>
        <w:instrText>ADDIN CSL_CITATION {"citationItems":[{"id":"ITEM-1","itemData":{"URL":"https://askinglot.com/why-do-ht-leads-have-high-resistance","accessed":{"date-parts":[["2022","4","23"]]},"id":"ITEM-1","issued":{"date-parts":[["0"]]},"title":"Why do HT leads have high resistance?","type":"webpage"},"uris":["http://www.mendeley.com/documents/?uuid=b53de987-8867-3429-81ec-822f38388d03"]}],"mendeley":{"formattedCitation":"(&lt;i&gt;Why do HT leads have high resistance?&lt;/i&gt;, no date)","plainTextFormattedCitation":"(Why do HT leads have high resistance?, no date)","previouslyFormattedCitation":"(&lt;i&gt;Why do HT leads have high resistance?&lt;/i&gt;, no date)"},"properties":{"noteIndex":0},"schema":"https://github.com/citation-style-language/schema/raw/master/csl-citation.json"}</w:instrText>
      </w:r>
      <w:r w:rsidRPr="00A514E2">
        <w:rPr>
          <w:rFonts w:ascii="Arial" w:hAnsi="Arial" w:cs="Arial"/>
          <w:lang w:val="en-GB"/>
        </w:rPr>
        <w:fldChar w:fldCharType="separate"/>
      </w:r>
      <w:r w:rsidRPr="00A514E2">
        <w:rPr>
          <w:rFonts w:ascii="Arial" w:hAnsi="Arial" w:cs="Arial"/>
          <w:noProof/>
          <w:lang w:val="en-GB"/>
        </w:rPr>
        <w:t>(</w:t>
      </w:r>
      <w:r w:rsidRPr="00A514E2">
        <w:rPr>
          <w:rFonts w:ascii="Arial" w:hAnsi="Arial" w:cs="Arial"/>
          <w:i/>
          <w:noProof/>
          <w:lang w:val="en-GB"/>
        </w:rPr>
        <w:t>Why do HT leads have high resistance?</w:t>
      </w:r>
      <w:r w:rsidRPr="00A514E2">
        <w:rPr>
          <w:rFonts w:ascii="Arial" w:hAnsi="Arial" w:cs="Arial"/>
          <w:noProof/>
          <w:lang w:val="en-GB"/>
        </w:rPr>
        <w:t>, no date)</w:t>
      </w:r>
      <w:r w:rsidRPr="00A514E2">
        <w:rPr>
          <w:rFonts w:ascii="Arial" w:hAnsi="Arial" w:cs="Arial"/>
          <w:lang w:val="en-GB"/>
        </w:rPr>
        <w:fldChar w:fldCharType="end"/>
      </w:r>
      <w:r w:rsidRPr="00A514E2">
        <w:rPr>
          <w:rFonts w:ascii="Arial" w:hAnsi="Arial" w:cs="Arial"/>
          <w:lang w:val="en-GB"/>
        </w:rPr>
        <w:t xml:space="preserve"> It is recommended the HT leads and the king lead to be replaced.</w:t>
      </w:r>
    </w:p>
    <w:p w14:paraId="57C332E6" w14:textId="77777777" w:rsidR="001777FF" w:rsidRDefault="001777FF" w:rsidP="001777FF">
      <w:pPr>
        <w:rPr>
          <w:rFonts w:ascii="Arial" w:hAnsi="Arial" w:cs="Arial"/>
          <w:sz w:val="24"/>
          <w:szCs w:val="24"/>
          <w:lang w:val="en-GB"/>
        </w:rPr>
      </w:pPr>
    </w:p>
    <w:p w14:paraId="76848881" w14:textId="77777777" w:rsidR="001777FF" w:rsidRPr="00544ECD" w:rsidRDefault="001777FF" w:rsidP="001777FF">
      <w:pPr>
        <w:pStyle w:val="Caption"/>
        <w:jc w:val="center"/>
        <w:rPr>
          <w:rFonts w:ascii="Arial" w:hAnsi="Arial" w:cs="Arial"/>
          <w:smallCaps/>
          <w:sz w:val="24"/>
          <w:szCs w:val="24"/>
          <w:lang w:val="en-GB"/>
        </w:rPr>
      </w:pPr>
      <w:bookmarkStart w:id="80" w:name="_Toc101759648"/>
      <w:r w:rsidRPr="00544ECD">
        <w:rPr>
          <w:rFonts w:ascii="Arial" w:hAnsi="Arial" w:cs="Arial"/>
          <w:sz w:val="24"/>
          <w:szCs w:val="24"/>
        </w:rPr>
        <w:t xml:space="preserve">Table </w:t>
      </w:r>
      <w:r w:rsidRPr="00544ECD">
        <w:rPr>
          <w:rFonts w:ascii="Arial" w:hAnsi="Arial" w:cs="Arial"/>
          <w:smallCaps/>
          <w:sz w:val="24"/>
          <w:szCs w:val="24"/>
        </w:rPr>
        <w:fldChar w:fldCharType="begin"/>
      </w:r>
      <w:r w:rsidRPr="00544ECD">
        <w:rPr>
          <w:rFonts w:ascii="Arial" w:hAnsi="Arial" w:cs="Arial"/>
          <w:sz w:val="24"/>
          <w:szCs w:val="24"/>
        </w:rPr>
        <w:instrText xml:space="preserve"> SEQ Table \* ARABIC </w:instrText>
      </w:r>
      <w:r w:rsidRPr="00544ECD">
        <w:rPr>
          <w:rFonts w:ascii="Arial" w:hAnsi="Arial" w:cs="Arial"/>
          <w:smallCaps/>
          <w:sz w:val="24"/>
          <w:szCs w:val="24"/>
        </w:rPr>
        <w:fldChar w:fldCharType="separate"/>
      </w:r>
      <w:r>
        <w:rPr>
          <w:rFonts w:ascii="Arial" w:hAnsi="Arial" w:cs="Arial"/>
          <w:noProof/>
          <w:sz w:val="24"/>
          <w:szCs w:val="24"/>
        </w:rPr>
        <w:t>12</w:t>
      </w:r>
      <w:r w:rsidRPr="00544ECD">
        <w:rPr>
          <w:rFonts w:ascii="Arial" w:hAnsi="Arial" w:cs="Arial"/>
          <w:smallCaps/>
          <w:sz w:val="24"/>
          <w:szCs w:val="24"/>
        </w:rPr>
        <w:fldChar w:fldCharType="end"/>
      </w:r>
      <w:r>
        <w:rPr>
          <w:rFonts w:ascii="Arial" w:hAnsi="Arial" w:cs="Arial"/>
          <w:sz w:val="24"/>
          <w:szCs w:val="24"/>
        </w:rPr>
        <w:t xml:space="preserve"> - </w:t>
      </w:r>
      <w:r w:rsidRPr="00544ECD">
        <w:rPr>
          <w:rFonts w:ascii="Arial" w:hAnsi="Arial" w:cs="Arial"/>
          <w:sz w:val="24"/>
          <w:szCs w:val="24"/>
          <w:lang w:val="en-GB"/>
        </w:rPr>
        <w:t>HT Leads Resistance – Compariso</w:t>
      </w:r>
      <w:bookmarkEnd w:id="79"/>
      <w:r w:rsidRPr="00544ECD">
        <w:rPr>
          <w:rFonts w:ascii="Arial" w:hAnsi="Arial" w:cs="Arial"/>
          <w:sz w:val="24"/>
          <w:szCs w:val="24"/>
          <w:lang w:val="en-GB"/>
        </w:rPr>
        <w:t>n</w:t>
      </w:r>
      <w:bookmarkEnd w:id="80"/>
    </w:p>
    <w:tbl>
      <w:tblPr>
        <w:tblpPr w:leftFromText="180" w:rightFromText="180" w:vertAnchor="text" w:horzAnchor="margin" w:tblpXSpec="center" w:tblpY="138"/>
        <w:tblW w:w="2901" w:type="dxa"/>
        <w:tblLook w:val="04A0" w:firstRow="1" w:lastRow="0" w:firstColumn="1" w:lastColumn="0" w:noHBand="0" w:noVBand="1"/>
      </w:tblPr>
      <w:tblGrid>
        <w:gridCol w:w="1605"/>
        <w:gridCol w:w="1378"/>
      </w:tblGrid>
      <w:tr w:rsidR="001777FF" w:rsidRPr="00544ECD" w14:paraId="3D7C529F" w14:textId="77777777" w:rsidTr="0098221D">
        <w:trPr>
          <w:trHeight w:val="300"/>
        </w:trPr>
        <w:tc>
          <w:tcPr>
            <w:tcW w:w="1605" w:type="dxa"/>
            <w:tcBorders>
              <w:top w:val="single" w:sz="4" w:space="0" w:color="000000"/>
              <w:left w:val="single" w:sz="4" w:space="0" w:color="000000"/>
              <w:bottom w:val="single" w:sz="4" w:space="0" w:color="000000"/>
              <w:right w:val="single" w:sz="4" w:space="0" w:color="000000"/>
            </w:tcBorders>
            <w:shd w:val="clear" w:color="auto" w:fill="D9E2F3"/>
            <w:noWrap/>
            <w:vAlign w:val="bottom"/>
            <w:hideMark/>
          </w:tcPr>
          <w:p w14:paraId="5575ACBB" w14:textId="77777777" w:rsidR="001777FF" w:rsidRPr="00544ECD" w:rsidRDefault="001777FF" w:rsidP="0098221D">
            <w:pPr>
              <w:spacing w:after="0" w:line="240" w:lineRule="auto"/>
              <w:jc w:val="center"/>
              <w:rPr>
                <w:rFonts w:ascii="Arial" w:eastAsia="Times New Roman" w:hAnsi="Arial" w:cs="Arial"/>
                <w:b/>
                <w:bCs/>
                <w:lang w:val="en-GB" w:eastAsia="en-GB"/>
              </w:rPr>
            </w:pPr>
            <w:r w:rsidRPr="00544ECD">
              <w:rPr>
                <w:rFonts w:ascii="Arial" w:eastAsia="Times New Roman" w:hAnsi="Arial" w:cs="Arial"/>
                <w:b/>
                <w:bCs/>
                <w:lang w:val="en-GB" w:eastAsia="en-GB"/>
              </w:rPr>
              <w:t> Lead Number</w:t>
            </w:r>
          </w:p>
        </w:tc>
        <w:tc>
          <w:tcPr>
            <w:tcW w:w="1296" w:type="dxa"/>
            <w:tcBorders>
              <w:top w:val="single" w:sz="4" w:space="0" w:color="000000"/>
              <w:left w:val="nil"/>
              <w:bottom w:val="single" w:sz="4" w:space="0" w:color="000000"/>
              <w:right w:val="single" w:sz="4" w:space="0" w:color="000000"/>
            </w:tcBorders>
            <w:shd w:val="clear" w:color="auto" w:fill="D9E2F3"/>
            <w:noWrap/>
            <w:vAlign w:val="bottom"/>
            <w:hideMark/>
          </w:tcPr>
          <w:p w14:paraId="1E70631E" w14:textId="77777777" w:rsidR="001777FF" w:rsidRDefault="001777FF" w:rsidP="0098221D">
            <w:pPr>
              <w:spacing w:after="0" w:line="240" w:lineRule="auto"/>
              <w:jc w:val="center"/>
              <w:rPr>
                <w:rFonts w:ascii="Arial" w:eastAsia="Times New Roman" w:hAnsi="Arial" w:cs="Arial"/>
                <w:b/>
                <w:bCs/>
                <w:lang w:val="en-GB" w:eastAsia="en-GB"/>
              </w:rPr>
            </w:pPr>
            <w:r w:rsidRPr="00544ECD">
              <w:rPr>
                <w:rFonts w:ascii="Arial" w:eastAsia="Times New Roman" w:hAnsi="Arial" w:cs="Arial"/>
                <w:b/>
                <w:bCs/>
                <w:lang w:val="en-GB" w:eastAsia="en-GB"/>
              </w:rPr>
              <w:t>Resistance</w:t>
            </w:r>
          </w:p>
          <w:p w14:paraId="58973FED" w14:textId="77777777" w:rsidR="001777FF" w:rsidRPr="00544ECD" w:rsidRDefault="001777FF" w:rsidP="0098221D">
            <w:pPr>
              <w:spacing w:after="0" w:line="240" w:lineRule="auto"/>
              <w:jc w:val="center"/>
              <w:rPr>
                <w:rFonts w:ascii="Arial" w:eastAsia="Times New Roman" w:hAnsi="Arial" w:cs="Arial"/>
                <w:b/>
                <w:bCs/>
                <w:lang w:val="en-GB" w:eastAsia="en-GB"/>
              </w:rPr>
            </w:pPr>
            <w:r>
              <w:rPr>
                <w:rFonts w:ascii="Arial" w:eastAsia="Times New Roman" w:hAnsi="Arial" w:cs="Arial"/>
                <w:b/>
                <w:bCs/>
                <w:lang w:val="en-GB" w:eastAsia="en-GB"/>
              </w:rPr>
              <w:t>(ohms)</w:t>
            </w:r>
          </w:p>
        </w:tc>
      </w:tr>
      <w:tr w:rsidR="001777FF" w:rsidRPr="00544ECD" w14:paraId="6C7FF023" w14:textId="77777777" w:rsidTr="0098221D">
        <w:trPr>
          <w:trHeight w:val="300"/>
        </w:trPr>
        <w:tc>
          <w:tcPr>
            <w:tcW w:w="1605" w:type="dxa"/>
            <w:tcBorders>
              <w:top w:val="nil"/>
              <w:left w:val="single" w:sz="4" w:space="0" w:color="000000"/>
              <w:bottom w:val="single" w:sz="4" w:space="0" w:color="000000"/>
              <w:right w:val="single" w:sz="4" w:space="0" w:color="000000"/>
            </w:tcBorders>
            <w:shd w:val="clear" w:color="auto" w:fill="auto"/>
            <w:noWrap/>
            <w:vAlign w:val="bottom"/>
            <w:hideMark/>
          </w:tcPr>
          <w:p w14:paraId="657A6A56" w14:textId="77777777" w:rsidR="001777FF" w:rsidRPr="00544ECD" w:rsidRDefault="001777FF" w:rsidP="0098221D">
            <w:pPr>
              <w:spacing w:after="0" w:line="240" w:lineRule="auto"/>
              <w:jc w:val="center"/>
              <w:rPr>
                <w:rFonts w:ascii="Arial" w:eastAsia="Times New Roman" w:hAnsi="Arial" w:cs="Arial"/>
                <w:b/>
                <w:bCs/>
                <w:lang w:val="en-GB" w:eastAsia="en-GB"/>
              </w:rPr>
            </w:pPr>
            <w:r w:rsidRPr="00544ECD">
              <w:rPr>
                <w:rFonts w:ascii="Arial" w:eastAsia="Times New Roman" w:hAnsi="Arial" w:cs="Arial"/>
                <w:b/>
                <w:bCs/>
                <w:lang w:val="en-GB" w:eastAsia="en-GB"/>
              </w:rPr>
              <w:t>1</w:t>
            </w:r>
          </w:p>
        </w:tc>
        <w:tc>
          <w:tcPr>
            <w:tcW w:w="1296" w:type="dxa"/>
            <w:tcBorders>
              <w:top w:val="nil"/>
              <w:left w:val="nil"/>
              <w:bottom w:val="single" w:sz="4" w:space="0" w:color="000000"/>
              <w:right w:val="single" w:sz="4" w:space="0" w:color="000000"/>
            </w:tcBorders>
            <w:shd w:val="clear" w:color="auto" w:fill="auto"/>
            <w:noWrap/>
            <w:vAlign w:val="bottom"/>
            <w:hideMark/>
          </w:tcPr>
          <w:p w14:paraId="244E5783" w14:textId="77777777" w:rsidR="001777FF" w:rsidRPr="00A514E2" w:rsidRDefault="001777FF" w:rsidP="0098221D">
            <w:pPr>
              <w:spacing w:after="0" w:line="240" w:lineRule="auto"/>
              <w:jc w:val="center"/>
              <w:rPr>
                <w:rFonts w:ascii="Arial" w:eastAsia="Times New Roman" w:hAnsi="Arial" w:cs="Arial"/>
                <w:lang w:val="en-GB" w:eastAsia="en-GB"/>
              </w:rPr>
            </w:pPr>
            <w:r w:rsidRPr="00A514E2">
              <w:rPr>
                <w:rFonts w:ascii="Arial" w:eastAsia="Times New Roman" w:hAnsi="Arial" w:cs="Arial"/>
                <w:lang w:val="en-GB" w:eastAsia="en-GB"/>
              </w:rPr>
              <w:t>19600</w:t>
            </w:r>
          </w:p>
        </w:tc>
      </w:tr>
      <w:tr w:rsidR="001777FF" w:rsidRPr="00544ECD" w14:paraId="158C6403" w14:textId="77777777" w:rsidTr="0098221D">
        <w:trPr>
          <w:trHeight w:val="300"/>
        </w:trPr>
        <w:tc>
          <w:tcPr>
            <w:tcW w:w="1605" w:type="dxa"/>
            <w:tcBorders>
              <w:top w:val="nil"/>
              <w:left w:val="single" w:sz="4" w:space="0" w:color="000000"/>
              <w:bottom w:val="single" w:sz="4" w:space="0" w:color="000000"/>
              <w:right w:val="single" w:sz="4" w:space="0" w:color="000000"/>
            </w:tcBorders>
            <w:shd w:val="clear" w:color="auto" w:fill="auto"/>
            <w:noWrap/>
            <w:vAlign w:val="bottom"/>
            <w:hideMark/>
          </w:tcPr>
          <w:p w14:paraId="032C6DB9" w14:textId="77777777" w:rsidR="001777FF" w:rsidRPr="00544ECD" w:rsidRDefault="001777FF" w:rsidP="0098221D">
            <w:pPr>
              <w:spacing w:after="0" w:line="240" w:lineRule="auto"/>
              <w:jc w:val="center"/>
              <w:rPr>
                <w:rFonts w:ascii="Arial" w:eastAsia="Times New Roman" w:hAnsi="Arial" w:cs="Arial"/>
                <w:b/>
                <w:bCs/>
                <w:lang w:val="en-GB" w:eastAsia="en-GB"/>
              </w:rPr>
            </w:pPr>
            <w:r w:rsidRPr="00544ECD">
              <w:rPr>
                <w:rFonts w:ascii="Arial" w:eastAsia="Times New Roman" w:hAnsi="Arial" w:cs="Arial"/>
                <w:b/>
                <w:bCs/>
                <w:lang w:val="en-GB" w:eastAsia="en-GB"/>
              </w:rPr>
              <w:t>2</w:t>
            </w:r>
          </w:p>
        </w:tc>
        <w:tc>
          <w:tcPr>
            <w:tcW w:w="1296" w:type="dxa"/>
            <w:tcBorders>
              <w:top w:val="nil"/>
              <w:left w:val="nil"/>
              <w:bottom w:val="single" w:sz="4" w:space="0" w:color="000000"/>
              <w:right w:val="single" w:sz="4" w:space="0" w:color="000000"/>
            </w:tcBorders>
            <w:shd w:val="clear" w:color="auto" w:fill="auto"/>
            <w:noWrap/>
            <w:vAlign w:val="bottom"/>
            <w:hideMark/>
          </w:tcPr>
          <w:p w14:paraId="5A7A0130" w14:textId="77777777" w:rsidR="001777FF" w:rsidRPr="00A514E2" w:rsidRDefault="001777FF" w:rsidP="0098221D">
            <w:pPr>
              <w:spacing w:after="0" w:line="240" w:lineRule="auto"/>
              <w:jc w:val="center"/>
              <w:rPr>
                <w:rFonts w:ascii="Arial" w:eastAsia="Times New Roman" w:hAnsi="Arial" w:cs="Arial"/>
                <w:lang w:val="en-GB" w:eastAsia="en-GB"/>
              </w:rPr>
            </w:pPr>
            <w:r w:rsidRPr="00A514E2">
              <w:rPr>
                <w:rFonts w:ascii="Arial" w:eastAsia="Times New Roman" w:hAnsi="Arial" w:cs="Arial"/>
                <w:lang w:val="en-GB" w:eastAsia="en-GB"/>
              </w:rPr>
              <w:t>18440</w:t>
            </w:r>
          </w:p>
        </w:tc>
      </w:tr>
      <w:tr w:rsidR="001777FF" w:rsidRPr="00544ECD" w14:paraId="3C5ADDDD" w14:textId="77777777" w:rsidTr="0098221D">
        <w:trPr>
          <w:trHeight w:val="300"/>
        </w:trPr>
        <w:tc>
          <w:tcPr>
            <w:tcW w:w="1605" w:type="dxa"/>
            <w:tcBorders>
              <w:top w:val="nil"/>
              <w:left w:val="single" w:sz="4" w:space="0" w:color="000000"/>
              <w:bottom w:val="single" w:sz="4" w:space="0" w:color="000000"/>
              <w:right w:val="single" w:sz="4" w:space="0" w:color="000000"/>
            </w:tcBorders>
            <w:shd w:val="clear" w:color="auto" w:fill="auto"/>
            <w:noWrap/>
            <w:vAlign w:val="bottom"/>
            <w:hideMark/>
          </w:tcPr>
          <w:p w14:paraId="45E57BD7" w14:textId="77777777" w:rsidR="001777FF" w:rsidRPr="00544ECD" w:rsidRDefault="001777FF" w:rsidP="0098221D">
            <w:pPr>
              <w:spacing w:after="0" w:line="240" w:lineRule="auto"/>
              <w:jc w:val="center"/>
              <w:rPr>
                <w:rFonts w:ascii="Arial" w:eastAsia="Times New Roman" w:hAnsi="Arial" w:cs="Arial"/>
                <w:b/>
                <w:bCs/>
                <w:lang w:val="en-GB" w:eastAsia="en-GB"/>
              </w:rPr>
            </w:pPr>
            <w:r w:rsidRPr="00544ECD">
              <w:rPr>
                <w:rFonts w:ascii="Arial" w:eastAsia="Times New Roman" w:hAnsi="Arial" w:cs="Arial"/>
                <w:b/>
                <w:bCs/>
                <w:lang w:val="en-GB" w:eastAsia="en-GB"/>
              </w:rPr>
              <w:t>3</w:t>
            </w:r>
          </w:p>
        </w:tc>
        <w:tc>
          <w:tcPr>
            <w:tcW w:w="1296" w:type="dxa"/>
            <w:tcBorders>
              <w:top w:val="nil"/>
              <w:left w:val="nil"/>
              <w:bottom w:val="single" w:sz="4" w:space="0" w:color="000000"/>
              <w:right w:val="single" w:sz="4" w:space="0" w:color="000000"/>
            </w:tcBorders>
            <w:shd w:val="clear" w:color="auto" w:fill="auto"/>
            <w:noWrap/>
            <w:vAlign w:val="bottom"/>
            <w:hideMark/>
          </w:tcPr>
          <w:p w14:paraId="0FCCBC27" w14:textId="77777777" w:rsidR="001777FF" w:rsidRPr="00A514E2" w:rsidRDefault="001777FF" w:rsidP="0098221D">
            <w:pPr>
              <w:spacing w:after="0" w:line="240" w:lineRule="auto"/>
              <w:jc w:val="center"/>
              <w:rPr>
                <w:rFonts w:ascii="Arial" w:eastAsia="Times New Roman" w:hAnsi="Arial" w:cs="Arial"/>
                <w:lang w:val="en-GB" w:eastAsia="en-GB"/>
              </w:rPr>
            </w:pPr>
            <w:r w:rsidRPr="00A514E2">
              <w:rPr>
                <w:rFonts w:ascii="Arial" w:eastAsia="Times New Roman" w:hAnsi="Arial" w:cs="Arial"/>
                <w:lang w:val="en-GB" w:eastAsia="en-GB"/>
              </w:rPr>
              <w:t>14950</w:t>
            </w:r>
          </w:p>
        </w:tc>
      </w:tr>
      <w:tr w:rsidR="001777FF" w:rsidRPr="00544ECD" w14:paraId="07295AA8" w14:textId="77777777" w:rsidTr="0098221D">
        <w:trPr>
          <w:trHeight w:val="300"/>
        </w:trPr>
        <w:tc>
          <w:tcPr>
            <w:tcW w:w="1605" w:type="dxa"/>
            <w:tcBorders>
              <w:top w:val="nil"/>
              <w:left w:val="single" w:sz="4" w:space="0" w:color="000000"/>
              <w:bottom w:val="single" w:sz="4" w:space="0" w:color="000000"/>
              <w:right w:val="single" w:sz="4" w:space="0" w:color="000000"/>
            </w:tcBorders>
            <w:shd w:val="clear" w:color="auto" w:fill="auto"/>
            <w:noWrap/>
            <w:vAlign w:val="bottom"/>
            <w:hideMark/>
          </w:tcPr>
          <w:p w14:paraId="04FE3BE2" w14:textId="77777777" w:rsidR="001777FF" w:rsidRPr="00544ECD" w:rsidRDefault="001777FF" w:rsidP="0098221D">
            <w:pPr>
              <w:spacing w:after="0" w:line="240" w:lineRule="auto"/>
              <w:jc w:val="center"/>
              <w:rPr>
                <w:rFonts w:ascii="Arial" w:eastAsia="Times New Roman" w:hAnsi="Arial" w:cs="Arial"/>
                <w:b/>
                <w:bCs/>
                <w:lang w:val="en-GB" w:eastAsia="en-GB"/>
              </w:rPr>
            </w:pPr>
            <w:r w:rsidRPr="00544ECD">
              <w:rPr>
                <w:rFonts w:ascii="Arial" w:eastAsia="Times New Roman" w:hAnsi="Arial" w:cs="Arial"/>
                <w:b/>
                <w:bCs/>
                <w:lang w:val="en-GB" w:eastAsia="en-GB"/>
              </w:rPr>
              <w:t>4</w:t>
            </w:r>
          </w:p>
        </w:tc>
        <w:tc>
          <w:tcPr>
            <w:tcW w:w="1296" w:type="dxa"/>
            <w:tcBorders>
              <w:top w:val="nil"/>
              <w:left w:val="nil"/>
              <w:bottom w:val="single" w:sz="4" w:space="0" w:color="000000"/>
              <w:right w:val="single" w:sz="4" w:space="0" w:color="000000"/>
            </w:tcBorders>
            <w:shd w:val="clear" w:color="auto" w:fill="auto"/>
            <w:noWrap/>
            <w:vAlign w:val="bottom"/>
            <w:hideMark/>
          </w:tcPr>
          <w:p w14:paraId="284C035A" w14:textId="77777777" w:rsidR="001777FF" w:rsidRPr="00A514E2" w:rsidRDefault="001777FF" w:rsidP="0098221D">
            <w:pPr>
              <w:spacing w:after="0" w:line="240" w:lineRule="auto"/>
              <w:jc w:val="center"/>
              <w:rPr>
                <w:rFonts w:ascii="Arial" w:eastAsia="Times New Roman" w:hAnsi="Arial" w:cs="Arial"/>
                <w:lang w:val="en-GB" w:eastAsia="en-GB"/>
              </w:rPr>
            </w:pPr>
            <w:r w:rsidRPr="00A514E2">
              <w:rPr>
                <w:rFonts w:ascii="Arial" w:eastAsia="Times New Roman" w:hAnsi="Arial" w:cs="Arial"/>
                <w:lang w:val="en-GB" w:eastAsia="en-GB"/>
              </w:rPr>
              <w:t>21300</w:t>
            </w:r>
          </w:p>
        </w:tc>
      </w:tr>
      <w:tr w:rsidR="001777FF" w:rsidRPr="00544ECD" w14:paraId="4C5B742E" w14:textId="77777777" w:rsidTr="0098221D">
        <w:trPr>
          <w:trHeight w:val="300"/>
        </w:trPr>
        <w:tc>
          <w:tcPr>
            <w:tcW w:w="1605" w:type="dxa"/>
            <w:tcBorders>
              <w:top w:val="nil"/>
              <w:left w:val="single" w:sz="4" w:space="0" w:color="000000"/>
              <w:bottom w:val="single" w:sz="4" w:space="0" w:color="000000"/>
              <w:right w:val="single" w:sz="4" w:space="0" w:color="000000"/>
            </w:tcBorders>
            <w:shd w:val="clear" w:color="auto" w:fill="auto"/>
            <w:noWrap/>
            <w:vAlign w:val="bottom"/>
            <w:hideMark/>
          </w:tcPr>
          <w:p w14:paraId="58879308" w14:textId="77777777" w:rsidR="001777FF" w:rsidRPr="00544ECD" w:rsidRDefault="001777FF" w:rsidP="0098221D">
            <w:pPr>
              <w:spacing w:after="0" w:line="240" w:lineRule="auto"/>
              <w:jc w:val="center"/>
              <w:rPr>
                <w:rFonts w:ascii="Arial" w:eastAsia="Times New Roman" w:hAnsi="Arial" w:cs="Arial"/>
                <w:b/>
                <w:bCs/>
                <w:lang w:val="en-GB" w:eastAsia="en-GB"/>
              </w:rPr>
            </w:pPr>
            <w:r w:rsidRPr="00544ECD">
              <w:rPr>
                <w:rFonts w:ascii="Arial" w:eastAsia="Times New Roman" w:hAnsi="Arial" w:cs="Arial"/>
                <w:b/>
                <w:bCs/>
                <w:lang w:val="en-GB" w:eastAsia="en-GB"/>
              </w:rPr>
              <w:t xml:space="preserve">King </w:t>
            </w:r>
            <w:proofErr w:type="gramStart"/>
            <w:r w:rsidRPr="00544ECD">
              <w:rPr>
                <w:rFonts w:ascii="Arial" w:eastAsia="Times New Roman" w:hAnsi="Arial" w:cs="Arial"/>
                <w:b/>
                <w:bCs/>
                <w:lang w:val="en-GB" w:eastAsia="en-GB"/>
              </w:rPr>
              <w:t>lead</w:t>
            </w:r>
            <w:proofErr w:type="gramEnd"/>
          </w:p>
        </w:tc>
        <w:tc>
          <w:tcPr>
            <w:tcW w:w="1296" w:type="dxa"/>
            <w:tcBorders>
              <w:top w:val="nil"/>
              <w:left w:val="nil"/>
              <w:bottom w:val="single" w:sz="4" w:space="0" w:color="000000"/>
              <w:right w:val="single" w:sz="4" w:space="0" w:color="000000"/>
            </w:tcBorders>
            <w:shd w:val="clear" w:color="auto" w:fill="auto"/>
            <w:noWrap/>
            <w:vAlign w:val="bottom"/>
            <w:hideMark/>
          </w:tcPr>
          <w:p w14:paraId="642075FE" w14:textId="77777777" w:rsidR="001777FF" w:rsidRPr="00A514E2" w:rsidRDefault="001777FF" w:rsidP="0098221D">
            <w:pPr>
              <w:spacing w:after="0" w:line="240" w:lineRule="auto"/>
              <w:jc w:val="center"/>
              <w:rPr>
                <w:rFonts w:ascii="Arial" w:eastAsia="Times New Roman" w:hAnsi="Arial" w:cs="Arial"/>
                <w:lang w:val="en-GB" w:eastAsia="en-GB"/>
              </w:rPr>
            </w:pPr>
            <w:r w:rsidRPr="00A514E2">
              <w:rPr>
                <w:rFonts w:ascii="Arial" w:eastAsia="Times New Roman" w:hAnsi="Arial" w:cs="Arial"/>
                <w:lang w:val="en-GB" w:eastAsia="en-GB"/>
              </w:rPr>
              <w:t>Faulty</w:t>
            </w:r>
          </w:p>
        </w:tc>
      </w:tr>
    </w:tbl>
    <w:p w14:paraId="6B84D98E" w14:textId="77777777" w:rsidR="001777FF" w:rsidRPr="0041548E" w:rsidRDefault="001777FF" w:rsidP="001777FF">
      <w:pPr>
        <w:rPr>
          <w:rFonts w:ascii="Arial" w:hAnsi="Arial" w:cs="Arial"/>
          <w:lang w:val="en-GB"/>
        </w:rPr>
      </w:pPr>
    </w:p>
    <w:p w14:paraId="629B1C69" w14:textId="77777777" w:rsidR="001777FF" w:rsidRDefault="001777FF" w:rsidP="001777FF">
      <w:pPr>
        <w:rPr>
          <w:rFonts w:ascii="Arial" w:hAnsi="Arial" w:cs="Arial"/>
          <w:sz w:val="24"/>
          <w:szCs w:val="24"/>
          <w:lang w:val="en-GB"/>
        </w:rPr>
      </w:pPr>
    </w:p>
    <w:p w14:paraId="739DE3D9" w14:textId="77777777" w:rsidR="001777FF" w:rsidRPr="00A514E2" w:rsidRDefault="001777FF" w:rsidP="001777FF">
      <w:pPr>
        <w:rPr>
          <w:rFonts w:ascii="Arial" w:hAnsi="Arial" w:cs="Arial"/>
          <w:sz w:val="24"/>
          <w:szCs w:val="24"/>
          <w:lang w:val="en-GB"/>
        </w:rPr>
      </w:pPr>
    </w:p>
    <w:p w14:paraId="0B3AF7C4" w14:textId="77777777" w:rsidR="001777FF" w:rsidRDefault="001777FF" w:rsidP="001777FF">
      <w:pPr>
        <w:rPr>
          <w:rFonts w:ascii="Arial" w:hAnsi="Arial" w:cs="Arial"/>
          <w:sz w:val="24"/>
          <w:szCs w:val="24"/>
          <w:lang w:val="en-GB"/>
        </w:rPr>
      </w:pPr>
    </w:p>
    <w:p w14:paraId="703FDE76" w14:textId="77777777" w:rsidR="001777FF" w:rsidRDefault="001777FF" w:rsidP="001777FF">
      <w:pPr>
        <w:rPr>
          <w:rFonts w:ascii="Arial" w:hAnsi="Arial" w:cs="Arial"/>
          <w:sz w:val="24"/>
          <w:szCs w:val="24"/>
          <w:lang w:val="en-GB"/>
        </w:rPr>
      </w:pPr>
    </w:p>
    <w:p w14:paraId="5D4640EA" w14:textId="77777777" w:rsidR="001777FF" w:rsidRPr="00544ECD" w:rsidRDefault="001777FF" w:rsidP="001777FF">
      <w:pPr>
        <w:spacing w:line="360" w:lineRule="auto"/>
        <w:rPr>
          <w:rFonts w:ascii="Arial" w:hAnsi="Arial" w:cs="Arial"/>
          <w:lang w:val="en-GB"/>
        </w:rPr>
      </w:pPr>
      <w:r w:rsidRPr="00544ECD">
        <w:rPr>
          <w:rFonts w:ascii="Arial" w:hAnsi="Arial" w:cs="Arial"/>
          <w:lang w:val="en-GB"/>
        </w:rPr>
        <w:t xml:space="preserve">Table </w:t>
      </w:r>
      <w:r>
        <w:rPr>
          <w:rFonts w:ascii="Arial" w:hAnsi="Arial" w:cs="Arial"/>
          <w:lang w:val="en-GB"/>
        </w:rPr>
        <w:t>13</w:t>
      </w:r>
      <w:r w:rsidRPr="00544ECD">
        <w:rPr>
          <w:rFonts w:ascii="Arial" w:hAnsi="Arial" w:cs="Arial"/>
          <w:lang w:val="en-GB"/>
        </w:rPr>
        <w:t xml:space="preserve"> shows the resistance of the primary and the secondary circuits of the ignition coil. The resistance of the primary circuit is 0.8 which is within the recommended range of 0.4 to 2 ohms. </w:t>
      </w:r>
      <w:r w:rsidRPr="00544ECD">
        <w:rPr>
          <w:rFonts w:ascii="Arial" w:hAnsi="Arial" w:cs="Arial"/>
          <w:lang w:val="en-GB"/>
        </w:rPr>
        <w:fldChar w:fldCharType="begin" w:fldLock="1"/>
      </w:r>
      <w:r w:rsidRPr="00544ECD">
        <w:rPr>
          <w:rFonts w:ascii="Arial" w:hAnsi="Arial" w:cs="Arial"/>
          <w:lang w:val="en-GB"/>
        </w:rPr>
        <w:instrText>ADDIN CSL_CITATION {"citationItems":[{"id":"ITEM-1","itemData":{"URL":"https://askinglot.com/why-do-ht-leads-have-high-resistance","accessed":{"date-parts":[["2022","4","23"]]},"id":"ITEM-1","issued":{"date-parts":[["0"]]},"title":"Why do HT leads have high resistance?","type":"webpage"},"uris":["http://www.mendeley.com/documents/?uuid=b53de987-8867-3429-81ec-822f38388d03"]}],"mendeley":{"formattedCitation":"(&lt;i&gt;Why do HT leads have high resistance?&lt;/i&gt;, no date)","plainTextFormattedCitation":"(Why do HT leads have high resistance?, no date)","previouslyFormattedCitation":"(&lt;i&gt;Why do HT leads have high resistance?&lt;/i&gt;, no date)"},"properties":{"noteIndex":0},"schema":"https://github.com/citation-style-language/schema/raw/master/csl-citation.json"}</w:instrText>
      </w:r>
      <w:r w:rsidRPr="00544ECD">
        <w:rPr>
          <w:rFonts w:ascii="Arial" w:hAnsi="Arial" w:cs="Arial"/>
          <w:lang w:val="en-GB"/>
        </w:rPr>
        <w:fldChar w:fldCharType="separate"/>
      </w:r>
      <w:r w:rsidRPr="00544ECD">
        <w:rPr>
          <w:rFonts w:ascii="Arial" w:hAnsi="Arial" w:cs="Arial"/>
          <w:noProof/>
          <w:lang w:val="en-GB"/>
        </w:rPr>
        <w:t>(</w:t>
      </w:r>
      <w:r w:rsidRPr="00544ECD">
        <w:rPr>
          <w:rFonts w:ascii="Arial" w:hAnsi="Arial" w:cs="Arial"/>
          <w:i/>
          <w:noProof/>
          <w:lang w:val="en-GB"/>
        </w:rPr>
        <w:t>Why do HT leads have high resistance?</w:t>
      </w:r>
      <w:r w:rsidRPr="00544ECD">
        <w:rPr>
          <w:rFonts w:ascii="Arial" w:hAnsi="Arial" w:cs="Arial"/>
          <w:noProof/>
          <w:lang w:val="en-GB"/>
        </w:rPr>
        <w:t>, no date)</w:t>
      </w:r>
      <w:r w:rsidRPr="00544ECD">
        <w:rPr>
          <w:rFonts w:ascii="Arial" w:hAnsi="Arial" w:cs="Arial"/>
          <w:lang w:val="en-GB"/>
        </w:rPr>
        <w:fldChar w:fldCharType="end"/>
      </w:r>
      <w:r w:rsidRPr="00544ECD">
        <w:rPr>
          <w:rFonts w:ascii="Arial" w:hAnsi="Arial" w:cs="Arial"/>
          <w:lang w:val="en-GB"/>
        </w:rPr>
        <w:t xml:space="preserve"> The resistance of the secondary ignition was found to be 7450 ohms which is within the acceptable limits. </w:t>
      </w:r>
      <w:r w:rsidRPr="00544ECD">
        <w:rPr>
          <w:rFonts w:ascii="Arial" w:hAnsi="Arial" w:cs="Arial"/>
          <w:lang w:val="en-GB"/>
        </w:rPr>
        <w:fldChar w:fldCharType="begin" w:fldLock="1"/>
      </w:r>
      <w:r w:rsidRPr="00544ECD">
        <w:rPr>
          <w:rFonts w:ascii="Arial" w:hAnsi="Arial" w:cs="Arial"/>
          <w:lang w:val="en-GB"/>
        </w:rPr>
        <w:instrText>ADDIN CSL_CITATION {"citationItems":[{"id":"ITEM-1","itemData":{"URL":"https://askinglot.com/what-is-a-secondary-ignition-coil","accessed":{"date-parts":[["2022","4","23"]]},"id":"ITEM-1","issued":{"date-parts":[["0"]]},"title":"What is a secondary ignition coil?","type":"webpage"},"uris":["http://www.mendeley.com/documents/?uuid=01ec3189-10ba-32d8-ad02-4f569a49f166"]}],"mendeley":{"formattedCitation":"(&lt;i&gt;What is a secondary ignition coil?&lt;/i&gt;, no date)","plainTextFormattedCitation":"(What is a secondary ignition coil?, no date)","previouslyFormattedCitation":"(&lt;i&gt;What is a secondary ignition coil?&lt;/i&gt;, no date)"},"properties":{"noteIndex":0},"schema":"https://github.com/citation-style-language/schema/raw/master/csl-citation.json"}</w:instrText>
      </w:r>
      <w:r w:rsidRPr="00544ECD">
        <w:rPr>
          <w:rFonts w:ascii="Arial" w:hAnsi="Arial" w:cs="Arial"/>
          <w:lang w:val="en-GB"/>
        </w:rPr>
        <w:fldChar w:fldCharType="separate"/>
      </w:r>
      <w:r w:rsidRPr="00544ECD">
        <w:rPr>
          <w:rFonts w:ascii="Arial" w:hAnsi="Arial" w:cs="Arial"/>
          <w:noProof/>
          <w:lang w:val="en-GB"/>
        </w:rPr>
        <w:t>(</w:t>
      </w:r>
      <w:r w:rsidRPr="00544ECD">
        <w:rPr>
          <w:rFonts w:ascii="Arial" w:hAnsi="Arial" w:cs="Arial"/>
          <w:i/>
          <w:noProof/>
          <w:lang w:val="en-GB"/>
        </w:rPr>
        <w:t>What is a secondary ignition coil?</w:t>
      </w:r>
      <w:r w:rsidRPr="00544ECD">
        <w:rPr>
          <w:rFonts w:ascii="Arial" w:hAnsi="Arial" w:cs="Arial"/>
          <w:noProof/>
          <w:lang w:val="en-GB"/>
        </w:rPr>
        <w:t>, no date)</w:t>
      </w:r>
      <w:r w:rsidRPr="00544ECD">
        <w:rPr>
          <w:rFonts w:ascii="Arial" w:hAnsi="Arial" w:cs="Arial"/>
          <w:lang w:val="en-GB"/>
        </w:rPr>
        <w:fldChar w:fldCharType="end"/>
      </w:r>
      <w:r w:rsidRPr="00544ECD">
        <w:rPr>
          <w:rFonts w:ascii="Arial" w:hAnsi="Arial" w:cs="Arial"/>
          <w:lang w:val="en-GB"/>
        </w:rPr>
        <w:tab/>
      </w:r>
    </w:p>
    <w:p w14:paraId="6B352826" w14:textId="77777777" w:rsidR="001777FF" w:rsidRPr="00A514E2" w:rsidRDefault="001777FF" w:rsidP="001777FF">
      <w:pPr>
        <w:pStyle w:val="Caption"/>
        <w:jc w:val="center"/>
        <w:rPr>
          <w:rFonts w:ascii="Arial" w:hAnsi="Arial" w:cs="Arial"/>
          <w:smallCaps/>
          <w:sz w:val="24"/>
          <w:szCs w:val="24"/>
          <w:lang w:val="en-GB"/>
        </w:rPr>
      </w:pPr>
      <w:bookmarkStart w:id="81" w:name="_Toc101759649"/>
      <w:r w:rsidRPr="00A514E2">
        <w:rPr>
          <w:rFonts w:ascii="Arial" w:hAnsi="Arial" w:cs="Arial"/>
        </w:rPr>
        <w:t xml:space="preserve">Table </w:t>
      </w:r>
      <w:r w:rsidRPr="00A514E2">
        <w:rPr>
          <w:rFonts w:ascii="Arial" w:hAnsi="Arial" w:cs="Arial"/>
          <w:smallCaps/>
        </w:rPr>
        <w:fldChar w:fldCharType="begin"/>
      </w:r>
      <w:r w:rsidRPr="00A514E2">
        <w:rPr>
          <w:rFonts w:ascii="Arial" w:hAnsi="Arial" w:cs="Arial"/>
        </w:rPr>
        <w:instrText xml:space="preserve"> SEQ Table \* ARABIC </w:instrText>
      </w:r>
      <w:r w:rsidRPr="00A514E2">
        <w:rPr>
          <w:rFonts w:ascii="Arial" w:hAnsi="Arial" w:cs="Arial"/>
          <w:smallCaps/>
        </w:rPr>
        <w:fldChar w:fldCharType="separate"/>
      </w:r>
      <w:r>
        <w:rPr>
          <w:rFonts w:ascii="Arial" w:hAnsi="Arial" w:cs="Arial"/>
          <w:noProof/>
        </w:rPr>
        <w:t>13</w:t>
      </w:r>
      <w:r w:rsidRPr="00A514E2">
        <w:rPr>
          <w:rFonts w:ascii="Arial" w:hAnsi="Arial" w:cs="Arial"/>
          <w:smallCaps/>
        </w:rPr>
        <w:fldChar w:fldCharType="end"/>
      </w:r>
      <w:r>
        <w:rPr>
          <w:rFonts w:ascii="Arial" w:hAnsi="Arial" w:cs="Arial"/>
        </w:rPr>
        <w:t xml:space="preserve"> - </w:t>
      </w:r>
      <w:r w:rsidRPr="00A514E2">
        <w:rPr>
          <w:rFonts w:ascii="Arial" w:hAnsi="Arial" w:cs="Arial"/>
          <w:sz w:val="24"/>
          <w:szCs w:val="24"/>
          <w:lang w:val="en-GB"/>
        </w:rPr>
        <w:t>Ignition Coil Resistance</w:t>
      </w:r>
      <w:bookmarkEnd w:id="81"/>
    </w:p>
    <w:tbl>
      <w:tblPr>
        <w:tblpPr w:leftFromText="180" w:rightFromText="180" w:vertAnchor="text" w:horzAnchor="margin" w:tblpXSpec="center" w:tblpY="77"/>
        <w:tblW w:w="3504" w:type="dxa"/>
        <w:tblLook w:val="04A0" w:firstRow="1" w:lastRow="0" w:firstColumn="1" w:lastColumn="0" w:noHBand="0" w:noVBand="1"/>
      </w:tblPr>
      <w:tblGrid>
        <w:gridCol w:w="2012"/>
        <w:gridCol w:w="1492"/>
      </w:tblGrid>
      <w:tr w:rsidR="001777FF" w:rsidRPr="004974B5" w14:paraId="7DD6125A" w14:textId="77777777" w:rsidTr="0098221D">
        <w:trPr>
          <w:trHeight w:val="248"/>
        </w:trPr>
        <w:tc>
          <w:tcPr>
            <w:tcW w:w="2012" w:type="dxa"/>
            <w:tcBorders>
              <w:top w:val="single" w:sz="4" w:space="0" w:color="000000"/>
              <w:left w:val="single" w:sz="4" w:space="0" w:color="000000"/>
              <w:bottom w:val="single" w:sz="4" w:space="0" w:color="000000"/>
              <w:right w:val="single" w:sz="4" w:space="0" w:color="000000"/>
            </w:tcBorders>
            <w:shd w:val="clear" w:color="auto" w:fill="D9E2F3"/>
            <w:noWrap/>
            <w:vAlign w:val="bottom"/>
            <w:hideMark/>
          </w:tcPr>
          <w:p w14:paraId="71521D28" w14:textId="77777777" w:rsidR="001777FF" w:rsidRPr="004974B5" w:rsidRDefault="001777FF" w:rsidP="0098221D">
            <w:pPr>
              <w:spacing w:after="0" w:line="240" w:lineRule="auto"/>
              <w:jc w:val="center"/>
              <w:rPr>
                <w:rFonts w:ascii="Calibri" w:eastAsia="Times New Roman" w:hAnsi="Calibri" w:cs="Calibri"/>
                <w:b/>
                <w:bCs/>
                <w:lang w:val="en-GB" w:eastAsia="en-GB"/>
              </w:rPr>
            </w:pPr>
            <w:r w:rsidRPr="004974B5">
              <w:rPr>
                <w:rFonts w:ascii="Calibri" w:eastAsia="Times New Roman" w:hAnsi="Calibri" w:cs="Calibri"/>
                <w:b/>
                <w:bCs/>
                <w:lang w:val="en-GB" w:eastAsia="en-GB"/>
              </w:rPr>
              <w:t>Coil </w:t>
            </w:r>
          </w:p>
        </w:tc>
        <w:tc>
          <w:tcPr>
            <w:tcW w:w="1492" w:type="dxa"/>
            <w:tcBorders>
              <w:top w:val="single" w:sz="4" w:space="0" w:color="000000"/>
              <w:left w:val="nil"/>
              <w:bottom w:val="single" w:sz="4" w:space="0" w:color="000000"/>
              <w:right w:val="single" w:sz="4" w:space="0" w:color="000000"/>
            </w:tcBorders>
            <w:shd w:val="clear" w:color="auto" w:fill="D9E2F3"/>
            <w:noWrap/>
            <w:vAlign w:val="bottom"/>
            <w:hideMark/>
          </w:tcPr>
          <w:p w14:paraId="76358256" w14:textId="77777777" w:rsidR="001777FF" w:rsidRPr="004974B5" w:rsidRDefault="001777FF" w:rsidP="0098221D">
            <w:pPr>
              <w:spacing w:after="0" w:line="240" w:lineRule="auto"/>
              <w:jc w:val="center"/>
              <w:rPr>
                <w:rFonts w:ascii="Calibri" w:eastAsia="Times New Roman" w:hAnsi="Calibri" w:cs="Calibri"/>
                <w:b/>
                <w:bCs/>
                <w:lang w:val="en-GB" w:eastAsia="en-GB"/>
              </w:rPr>
            </w:pPr>
            <w:r w:rsidRPr="004974B5">
              <w:rPr>
                <w:rFonts w:ascii="Calibri" w:eastAsia="Times New Roman" w:hAnsi="Calibri" w:cs="Calibri"/>
                <w:b/>
                <w:bCs/>
                <w:lang w:val="en-GB" w:eastAsia="en-GB"/>
              </w:rPr>
              <w:t>Resistance</w:t>
            </w:r>
          </w:p>
        </w:tc>
      </w:tr>
      <w:tr w:rsidR="001777FF" w:rsidRPr="004974B5" w14:paraId="357DCA94" w14:textId="77777777" w:rsidTr="0098221D">
        <w:trPr>
          <w:trHeight w:val="248"/>
        </w:trPr>
        <w:tc>
          <w:tcPr>
            <w:tcW w:w="2012"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88B034E" w14:textId="77777777" w:rsidR="001777FF" w:rsidRPr="004974B5" w:rsidRDefault="001777FF" w:rsidP="0098221D">
            <w:pPr>
              <w:spacing w:after="0" w:line="240" w:lineRule="auto"/>
              <w:jc w:val="center"/>
              <w:rPr>
                <w:rFonts w:ascii="Calibri" w:eastAsia="Times New Roman" w:hAnsi="Calibri" w:cs="Calibri"/>
                <w:b/>
                <w:bCs/>
                <w:lang w:val="en-GB" w:eastAsia="en-GB"/>
              </w:rPr>
            </w:pPr>
            <w:r w:rsidRPr="004974B5">
              <w:rPr>
                <w:rFonts w:ascii="Calibri" w:eastAsia="Times New Roman" w:hAnsi="Calibri" w:cs="Calibri"/>
                <w:b/>
                <w:bCs/>
                <w:lang w:val="en-GB" w:eastAsia="en-GB"/>
              </w:rPr>
              <w:t>Primary</w:t>
            </w:r>
          </w:p>
        </w:tc>
        <w:tc>
          <w:tcPr>
            <w:tcW w:w="1492" w:type="dxa"/>
            <w:tcBorders>
              <w:top w:val="single" w:sz="4" w:space="0" w:color="000000"/>
              <w:left w:val="nil"/>
              <w:bottom w:val="single" w:sz="4" w:space="0" w:color="000000"/>
              <w:right w:val="single" w:sz="4" w:space="0" w:color="000000"/>
            </w:tcBorders>
            <w:shd w:val="clear" w:color="auto" w:fill="auto"/>
            <w:noWrap/>
            <w:vAlign w:val="bottom"/>
            <w:hideMark/>
          </w:tcPr>
          <w:p w14:paraId="280A7D83" w14:textId="77777777" w:rsidR="001777FF" w:rsidRPr="004974B5" w:rsidRDefault="001777FF" w:rsidP="0098221D">
            <w:pPr>
              <w:spacing w:after="0" w:line="240" w:lineRule="auto"/>
              <w:jc w:val="center"/>
              <w:rPr>
                <w:rFonts w:ascii="Calibri" w:eastAsia="Times New Roman" w:hAnsi="Calibri" w:cs="Calibri"/>
                <w:b/>
                <w:bCs/>
                <w:lang w:val="en-GB" w:eastAsia="en-GB"/>
              </w:rPr>
            </w:pPr>
            <w:r w:rsidRPr="004974B5">
              <w:rPr>
                <w:rFonts w:ascii="Calibri" w:eastAsia="Times New Roman" w:hAnsi="Calibri" w:cs="Calibri"/>
                <w:b/>
                <w:bCs/>
                <w:lang w:val="en-GB" w:eastAsia="en-GB"/>
              </w:rPr>
              <w:t>0.8</w:t>
            </w:r>
          </w:p>
        </w:tc>
      </w:tr>
      <w:tr w:rsidR="001777FF" w:rsidRPr="004974B5" w14:paraId="38EA8BCB" w14:textId="77777777" w:rsidTr="0098221D">
        <w:trPr>
          <w:trHeight w:val="248"/>
        </w:trPr>
        <w:tc>
          <w:tcPr>
            <w:tcW w:w="201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35D16E40" w14:textId="77777777" w:rsidR="001777FF" w:rsidRPr="004974B5" w:rsidRDefault="001777FF" w:rsidP="0098221D">
            <w:pPr>
              <w:spacing w:after="0" w:line="240" w:lineRule="auto"/>
              <w:jc w:val="center"/>
              <w:rPr>
                <w:rFonts w:ascii="Calibri" w:eastAsia="Times New Roman" w:hAnsi="Calibri" w:cs="Calibri"/>
                <w:b/>
                <w:bCs/>
                <w:lang w:val="en-GB" w:eastAsia="en-GB"/>
              </w:rPr>
            </w:pPr>
            <w:r>
              <w:rPr>
                <w:rFonts w:ascii="Calibri" w:eastAsia="Times New Roman" w:hAnsi="Calibri" w:cs="Calibri"/>
                <w:b/>
                <w:bCs/>
                <w:lang w:val="en-GB" w:eastAsia="en-GB"/>
              </w:rPr>
              <w:t>Secondary</w:t>
            </w:r>
          </w:p>
        </w:tc>
        <w:tc>
          <w:tcPr>
            <w:tcW w:w="1492" w:type="dxa"/>
            <w:tcBorders>
              <w:top w:val="single" w:sz="4" w:space="0" w:color="000000"/>
              <w:left w:val="nil"/>
              <w:bottom w:val="single" w:sz="4" w:space="0" w:color="000000"/>
              <w:right w:val="single" w:sz="4" w:space="0" w:color="000000"/>
            </w:tcBorders>
            <w:shd w:val="clear" w:color="auto" w:fill="auto"/>
            <w:noWrap/>
            <w:vAlign w:val="bottom"/>
          </w:tcPr>
          <w:p w14:paraId="3E7F68F6" w14:textId="77777777" w:rsidR="001777FF" w:rsidRPr="004974B5" w:rsidRDefault="001777FF" w:rsidP="0098221D">
            <w:pPr>
              <w:spacing w:after="0" w:line="240" w:lineRule="auto"/>
              <w:jc w:val="center"/>
              <w:rPr>
                <w:rFonts w:ascii="Calibri" w:eastAsia="Times New Roman" w:hAnsi="Calibri" w:cs="Calibri"/>
                <w:b/>
                <w:bCs/>
                <w:lang w:val="en-GB" w:eastAsia="en-GB"/>
              </w:rPr>
            </w:pPr>
            <w:r>
              <w:rPr>
                <w:rFonts w:ascii="Calibri" w:eastAsia="Times New Roman" w:hAnsi="Calibri" w:cs="Calibri"/>
                <w:b/>
                <w:bCs/>
                <w:lang w:val="en-GB" w:eastAsia="en-GB"/>
              </w:rPr>
              <w:t>7450</w:t>
            </w:r>
          </w:p>
        </w:tc>
      </w:tr>
    </w:tbl>
    <w:p w14:paraId="1901D034" w14:textId="77777777" w:rsidR="001777FF" w:rsidRDefault="001777FF" w:rsidP="001777FF">
      <w:pPr>
        <w:rPr>
          <w:rFonts w:ascii="Arial" w:hAnsi="Arial" w:cs="Arial"/>
          <w:sz w:val="24"/>
          <w:szCs w:val="24"/>
          <w:lang w:val="en-GB"/>
        </w:rPr>
      </w:pPr>
    </w:p>
    <w:p w14:paraId="759D0C1E" w14:textId="77777777" w:rsidR="001777FF" w:rsidRDefault="001777FF" w:rsidP="001777FF">
      <w:pPr>
        <w:ind w:firstLine="720"/>
        <w:rPr>
          <w:rFonts w:ascii="Arial" w:hAnsi="Arial" w:cs="Arial"/>
          <w:sz w:val="24"/>
          <w:szCs w:val="24"/>
          <w:lang w:val="en-GB"/>
        </w:rPr>
      </w:pPr>
    </w:p>
    <w:p w14:paraId="24E6C1B4" w14:textId="77777777" w:rsidR="001777FF" w:rsidRPr="008B06DF" w:rsidRDefault="001777FF" w:rsidP="001777FF">
      <w:pPr>
        <w:ind w:firstLine="720"/>
        <w:rPr>
          <w:rFonts w:ascii="Arial" w:hAnsi="Arial" w:cs="Arial"/>
          <w:sz w:val="24"/>
          <w:szCs w:val="24"/>
          <w:lang w:val="en-GB"/>
        </w:rPr>
      </w:pPr>
    </w:p>
    <w:p w14:paraId="43A1D1F5" w14:textId="77777777" w:rsidR="001777FF" w:rsidRPr="00A514E2" w:rsidRDefault="001777FF" w:rsidP="001777FF">
      <w:pPr>
        <w:pStyle w:val="ListParagraph"/>
        <w:numPr>
          <w:ilvl w:val="2"/>
          <w:numId w:val="27"/>
        </w:numPr>
        <w:ind w:left="709"/>
        <w:rPr>
          <w:rFonts w:ascii="Arial" w:eastAsiaTheme="majorEastAsia" w:hAnsi="Arial" w:cs="Arial"/>
          <w:b/>
          <w:bCs/>
          <w:color w:val="2E74B5" w:themeColor="accent1" w:themeShade="BF"/>
          <w:sz w:val="24"/>
          <w:szCs w:val="24"/>
          <w:lang w:val="en-GB"/>
        </w:rPr>
      </w:pPr>
      <w:r w:rsidRPr="00A514E2">
        <w:rPr>
          <w:rFonts w:ascii="Arial" w:eastAsiaTheme="majorEastAsia" w:hAnsi="Arial" w:cs="Arial"/>
          <w:b/>
          <w:bCs/>
          <w:color w:val="2E74B5" w:themeColor="accent1" w:themeShade="BF"/>
          <w:sz w:val="24"/>
          <w:szCs w:val="24"/>
          <w:lang w:val="en-GB"/>
        </w:rPr>
        <w:t>Oscilloscope Patterns Obtained for Motronic EMS</w:t>
      </w:r>
    </w:p>
    <w:p w14:paraId="32008D5B" w14:textId="77777777" w:rsidR="001777FF" w:rsidRPr="000C6663" w:rsidRDefault="001777FF" w:rsidP="001777FF">
      <w:pPr>
        <w:spacing w:line="360" w:lineRule="auto"/>
        <w:rPr>
          <w:rFonts w:ascii="Arial" w:hAnsi="Arial" w:cs="Arial"/>
          <w:lang w:val="en-GB"/>
        </w:rPr>
      </w:pPr>
      <w:bookmarkStart w:id="82" w:name="_Hlk101715633"/>
      <w:r w:rsidRPr="000C6663">
        <w:rPr>
          <w:rFonts w:ascii="Arial" w:hAnsi="Arial" w:cs="Arial"/>
          <w:lang w:val="en-GB"/>
        </w:rPr>
        <w:t>Figure</w:t>
      </w:r>
      <w:r>
        <w:rPr>
          <w:rFonts w:ascii="Arial" w:hAnsi="Arial" w:cs="Arial"/>
          <w:lang w:val="en-GB"/>
        </w:rPr>
        <w:t xml:space="preserve"> 16</w:t>
      </w:r>
      <w:r w:rsidRPr="000C6663">
        <w:rPr>
          <w:rFonts w:ascii="Arial" w:hAnsi="Arial" w:cs="Arial"/>
          <w:lang w:val="en-GB"/>
        </w:rPr>
        <w:t xml:space="preserve"> shows the wave scope pattern of the primary ignition circuit. This is a t</w:t>
      </w:r>
      <w:r>
        <w:rPr>
          <w:rFonts w:ascii="Arial" w:hAnsi="Arial" w:cs="Arial"/>
          <w:lang w:val="en-GB"/>
        </w:rPr>
        <w:t>y</w:t>
      </w:r>
      <w:r w:rsidRPr="000C6663">
        <w:rPr>
          <w:rFonts w:ascii="Arial" w:hAnsi="Arial" w:cs="Arial"/>
          <w:lang w:val="en-GB"/>
        </w:rPr>
        <w:t>pical wave pattern for the Primary circuit of the ignition coil. As it is sho</w:t>
      </w:r>
      <w:r>
        <w:rPr>
          <w:rFonts w:ascii="Arial" w:hAnsi="Arial" w:cs="Arial"/>
          <w:lang w:val="en-GB"/>
        </w:rPr>
        <w:t>wn</w:t>
      </w:r>
      <w:r w:rsidRPr="000C6663">
        <w:rPr>
          <w:rFonts w:ascii="Arial" w:hAnsi="Arial" w:cs="Arial"/>
          <w:lang w:val="en-GB"/>
        </w:rPr>
        <w:t xml:space="preserve"> in Figure</w:t>
      </w:r>
      <w:r>
        <w:rPr>
          <w:rFonts w:ascii="Arial" w:hAnsi="Arial" w:cs="Arial"/>
          <w:lang w:val="en-GB"/>
        </w:rPr>
        <w:t xml:space="preserve"> 16</w:t>
      </w:r>
      <w:r w:rsidRPr="000C6663">
        <w:rPr>
          <w:rFonts w:ascii="Arial" w:hAnsi="Arial" w:cs="Arial"/>
          <w:lang w:val="en-GB"/>
        </w:rPr>
        <w:t xml:space="preserve"> the primary coil is supply with a voltage of 13.3V for a certain period of time than the voltage is interrupted suddenly for 6.29ms. This has a result the magnetic field to collapse and create a voltage of 129.2V in the primary circuit which drops down to about 40V in 1.49ms and them after some coil oscillations the primary circuit is supplied again with 13.3V. The wave pattern and the voltage values obtained confirm the proper operation of the primary circuit of the coil. </w:t>
      </w:r>
    </w:p>
    <w:p w14:paraId="5A3B9E5E" w14:textId="77777777" w:rsidR="001777FF" w:rsidRPr="003C76A1" w:rsidRDefault="001777FF" w:rsidP="001777FF">
      <w:pPr>
        <w:pStyle w:val="Caption"/>
        <w:jc w:val="center"/>
        <w:rPr>
          <w:rFonts w:ascii="Arial" w:hAnsi="Arial" w:cs="Arial"/>
          <w:b/>
          <w:bCs/>
          <w:smallCaps/>
          <w:color w:val="auto"/>
          <w:sz w:val="24"/>
          <w:szCs w:val="24"/>
          <w:lang w:val="en-GB"/>
        </w:rPr>
      </w:pPr>
      <w:bookmarkStart w:id="83" w:name="_Toc101759618"/>
      <w:bookmarkEnd w:id="82"/>
      <w:r w:rsidRPr="003C76A1">
        <w:rPr>
          <w:rFonts w:ascii="Arial" w:hAnsi="Arial" w:cs="Arial"/>
          <w:b/>
          <w:bCs/>
          <w:color w:val="auto"/>
          <w:sz w:val="24"/>
          <w:szCs w:val="24"/>
        </w:rPr>
        <w:lastRenderedPageBreak/>
        <w:t xml:space="preserve">Figure </w:t>
      </w:r>
      <w:r w:rsidRPr="003C76A1">
        <w:rPr>
          <w:rFonts w:ascii="Arial" w:hAnsi="Arial" w:cs="Arial"/>
          <w:b/>
          <w:bCs/>
          <w:smallCaps/>
          <w:color w:val="auto"/>
          <w:sz w:val="24"/>
          <w:szCs w:val="24"/>
        </w:rPr>
        <w:fldChar w:fldCharType="begin"/>
      </w:r>
      <w:r w:rsidRPr="003C76A1">
        <w:rPr>
          <w:rFonts w:ascii="Arial" w:hAnsi="Arial" w:cs="Arial"/>
          <w:b/>
          <w:bCs/>
          <w:color w:val="auto"/>
          <w:sz w:val="24"/>
          <w:szCs w:val="24"/>
        </w:rPr>
        <w:instrText xml:space="preserve"> SEQ Figure \* ARABIC </w:instrText>
      </w:r>
      <w:r w:rsidRPr="003C76A1">
        <w:rPr>
          <w:rFonts w:ascii="Arial" w:hAnsi="Arial" w:cs="Arial"/>
          <w:b/>
          <w:bCs/>
          <w:smallCaps/>
          <w:color w:val="auto"/>
          <w:sz w:val="24"/>
          <w:szCs w:val="24"/>
        </w:rPr>
        <w:fldChar w:fldCharType="separate"/>
      </w:r>
      <w:r w:rsidRPr="003C76A1">
        <w:rPr>
          <w:rFonts w:ascii="Arial" w:hAnsi="Arial" w:cs="Arial"/>
          <w:b/>
          <w:bCs/>
          <w:noProof/>
          <w:color w:val="auto"/>
          <w:sz w:val="24"/>
          <w:szCs w:val="24"/>
        </w:rPr>
        <w:t>16</w:t>
      </w:r>
      <w:r w:rsidRPr="003C76A1">
        <w:rPr>
          <w:rFonts w:ascii="Arial" w:hAnsi="Arial" w:cs="Arial"/>
          <w:b/>
          <w:bCs/>
          <w:smallCaps/>
          <w:color w:val="auto"/>
          <w:sz w:val="24"/>
          <w:szCs w:val="24"/>
        </w:rPr>
        <w:fldChar w:fldCharType="end"/>
      </w:r>
      <w:r w:rsidRPr="00675C4E">
        <w:rPr>
          <w:rFonts w:ascii="Arial" w:hAnsi="Arial" w:cs="Arial"/>
          <w:smallCaps/>
          <w:noProof/>
          <w:color w:val="auto"/>
          <w:sz w:val="24"/>
          <w:szCs w:val="24"/>
          <w:lang w:val="en-GB" w:eastAsia="en-GB"/>
        </w:rPr>
        <w:drawing>
          <wp:anchor distT="0" distB="0" distL="114300" distR="114300" simplePos="0" relativeHeight="251660288" behindDoc="0" locked="0" layoutInCell="1" allowOverlap="1" wp14:anchorId="234FE839" wp14:editId="4B8C98EA">
            <wp:simplePos x="2228850" y="4336415"/>
            <wp:positionH relativeFrom="column">
              <wp:align>left</wp:align>
            </wp:positionH>
            <wp:positionV relativeFrom="paragraph">
              <wp:align>top</wp:align>
            </wp:positionV>
            <wp:extent cx="2913380" cy="5545455"/>
            <wp:effectExtent l="0" t="1588" r="0" b="0"/>
            <wp:wrapSquare wrapText="bothSides"/>
            <wp:docPr id="8" name="Picture 8"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an_20190424_104341_001.jpeg"/>
                    <pic:cNvPicPr/>
                  </pic:nvPicPr>
                  <pic:blipFill rotWithShape="1">
                    <a:blip r:embed="rId25" cstate="print">
                      <a:extLst>
                        <a:ext uri="{28A0092B-C50C-407E-A947-70E740481C1C}">
                          <a14:useLocalDpi xmlns:a14="http://schemas.microsoft.com/office/drawing/2010/main" val="0"/>
                        </a:ext>
                      </a:extLst>
                    </a:blip>
                    <a:srcRect l="8641" t="2705" r="34522" b="8534"/>
                    <a:stretch/>
                  </pic:blipFill>
                  <pic:spPr bwMode="auto">
                    <a:xfrm rot="5400000">
                      <a:off x="0" y="0"/>
                      <a:ext cx="2913380" cy="5545455"/>
                    </a:xfrm>
                    <a:prstGeom prst="rect">
                      <a:avLst/>
                    </a:prstGeom>
                    <a:ln>
                      <a:noFill/>
                    </a:ln>
                    <a:extLst>
                      <a:ext uri="{53640926-AAD7-44D8-BBD7-CCE9431645EC}">
                        <a14:shadowObscured xmlns:a14="http://schemas.microsoft.com/office/drawing/2010/main"/>
                      </a:ext>
                    </a:extLst>
                  </pic:spPr>
                </pic:pic>
              </a:graphicData>
            </a:graphic>
          </wp:anchor>
        </w:drawing>
      </w:r>
      <w:r w:rsidRPr="00675C4E">
        <w:rPr>
          <w:rFonts w:ascii="Arial" w:hAnsi="Arial" w:cs="Arial"/>
          <w:color w:val="auto"/>
          <w:sz w:val="24"/>
          <w:szCs w:val="24"/>
        </w:rPr>
        <w:t xml:space="preserve"> -</w:t>
      </w:r>
      <w:r w:rsidRPr="003C76A1">
        <w:rPr>
          <w:rFonts w:ascii="Arial" w:hAnsi="Arial" w:cs="Arial"/>
          <w:b/>
          <w:bCs/>
          <w:color w:val="auto"/>
          <w:sz w:val="24"/>
          <w:szCs w:val="24"/>
        </w:rPr>
        <w:t xml:space="preserve"> </w:t>
      </w:r>
      <w:r w:rsidRPr="003C76A1">
        <w:rPr>
          <w:rFonts w:ascii="Arial" w:hAnsi="Arial" w:cs="Arial"/>
          <w:b/>
          <w:bCs/>
          <w:color w:val="auto"/>
          <w:sz w:val="24"/>
          <w:szCs w:val="24"/>
          <w:lang w:val="en-GB"/>
        </w:rPr>
        <w:t>Motronic Primary Wave Scope Pattern</w:t>
      </w:r>
      <w:bookmarkEnd w:id="83"/>
    </w:p>
    <w:p w14:paraId="3C3772D6" w14:textId="77777777" w:rsidR="001777FF" w:rsidRDefault="001777FF" w:rsidP="001777FF">
      <w:pPr>
        <w:rPr>
          <w:lang w:val="en-GB"/>
        </w:rPr>
      </w:pPr>
    </w:p>
    <w:p w14:paraId="363D4ACB" w14:textId="77777777" w:rsidR="001777FF" w:rsidRPr="000C6663" w:rsidRDefault="001777FF" w:rsidP="001777FF">
      <w:pPr>
        <w:spacing w:line="360" w:lineRule="auto"/>
        <w:rPr>
          <w:rFonts w:ascii="Arial" w:hAnsi="Arial" w:cs="Arial"/>
          <w:lang w:val="en-GB"/>
        </w:rPr>
      </w:pPr>
      <w:bookmarkStart w:id="84" w:name="_Hlk101716881"/>
      <w:r w:rsidRPr="000C6663">
        <w:rPr>
          <w:rFonts w:ascii="Arial" w:hAnsi="Arial" w:cs="Arial"/>
          <w:lang w:val="en-GB"/>
        </w:rPr>
        <w:t xml:space="preserve">Figure </w:t>
      </w:r>
      <w:r>
        <w:rPr>
          <w:rFonts w:ascii="Arial" w:hAnsi="Arial" w:cs="Arial"/>
          <w:lang w:val="en-GB"/>
        </w:rPr>
        <w:t>17</w:t>
      </w:r>
      <w:r w:rsidRPr="000C6663">
        <w:rPr>
          <w:rFonts w:ascii="Arial" w:hAnsi="Arial" w:cs="Arial"/>
          <w:lang w:val="en-GB"/>
        </w:rPr>
        <w:t xml:space="preserve"> shows the wave pattern of the secondary ignition circuit of the coil. As is can be seen from figure </w:t>
      </w:r>
      <w:r>
        <w:rPr>
          <w:rFonts w:ascii="Arial" w:hAnsi="Arial" w:cs="Arial"/>
          <w:lang w:val="en-GB"/>
        </w:rPr>
        <w:t>17</w:t>
      </w:r>
      <w:r w:rsidRPr="000C6663">
        <w:rPr>
          <w:rFonts w:ascii="Arial" w:hAnsi="Arial" w:cs="Arial"/>
          <w:lang w:val="en-GB"/>
        </w:rPr>
        <w:t xml:space="preserve"> once the collapse of the magnetic field in the primary circuit of the coil occurs a very high voltage of 6.63KV is created in the secondary circuit of the coil which drops down to 1.69KV for a short period of time and then to 0V. Then approximately 1KV negative voltage is created in the secondary circuit when primary circuit is supplied with power which gradually with some oscillations goes back to 0V. With the collapse of the magnetic field in the primary circuit this pattern is repeated again. The values obtained and the wave pattern of the secondary circuit of the coil confirms its proper operation.</w:t>
      </w:r>
    </w:p>
    <w:bookmarkEnd w:id="84"/>
    <w:p w14:paraId="686B196C" w14:textId="77777777" w:rsidR="001777FF" w:rsidRPr="005657ED" w:rsidRDefault="001777FF" w:rsidP="001777FF">
      <w:pPr>
        <w:rPr>
          <w:lang w:val="en-GB"/>
        </w:rPr>
      </w:pPr>
    </w:p>
    <w:p w14:paraId="6FBB2F9B" w14:textId="77777777" w:rsidR="001777FF" w:rsidRPr="003C76A1" w:rsidRDefault="001777FF" w:rsidP="001777FF">
      <w:pPr>
        <w:pStyle w:val="Caption"/>
        <w:jc w:val="center"/>
        <w:rPr>
          <w:b/>
          <w:bCs/>
          <w:smallCaps/>
          <w:sz w:val="24"/>
          <w:szCs w:val="24"/>
          <w:lang w:val="en-GB"/>
        </w:rPr>
      </w:pPr>
      <w:bookmarkStart w:id="85" w:name="_Toc101759619"/>
      <w:r w:rsidRPr="00DB2679">
        <w:rPr>
          <w:rFonts w:ascii="Times New Roman" w:hAnsi="Times New Roman"/>
          <w:noProof/>
          <w:color w:val="auto"/>
          <w:lang w:val="en-GB" w:eastAsia="en-GB"/>
        </w:rPr>
        <w:lastRenderedPageBreak/>
        <w:drawing>
          <wp:anchor distT="0" distB="0" distL="114300" distR="114300" simplePos="0" relativeHeight="251665408" behindDoc="0" locked="0" layoutInCell="1" allowOverlap="1" wp14:anchorId="6BD32A6A" wp14:editId="1F0F0372">
            <wp:simplePos x="2080260" y="3525520"/>
            <wp:positionH relativeFrom="column">
              <wp:align>left</wp:align>
            </wp:positionH>
            <wp:positionV relativeFrom="paragraph">
              <wp:align>top</wp:align>
            </wp:positionV>
            <wp:extent cx="3328670" cy="5661025"/>
            <wp:effectExtent l="0" t="4128" r="953" b="952"/>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8531" t="16886" r="26090" b="10385"/>
                    <a:stretch/>
                  </pic:blipFill>
                  <pic:spPr bwMode="auto">
                    <a:xfrm rot="5400000">
                      <a:off x="0" y="0"/>
                      <a:ext cx="3328670" cy="5661025"/>
                    </a:xfrm>
                    <a:prstGeom prst="rect">
                      <a:avLst/>
                    </a:prstGeom>
                    <a:noFill/>
                    <a:ln>
                      <a:noFill/>
                    </a:ln>
                    <a:extLst>
                      <a:ext uri="{53640926-AAD7-44D8-BBD7-CCE9431645EC}">
                        <a14:shadowObscured xmlns:a14="http://schemas.microsoft.com/office/drawing/2010/main"/>
                      </a:ext>
                    </a:extLst>
                  </pic:spPr>
                </pic:pic>
              </a:graphicData>
            </a:graphic>
          </wp:anchor>
        </w:drawing>
      </w:r>
      <w:r>
        <w:rPr>
          <w:lang w:val="en-GB"/>
        </w:rPr>
        <w:br w:type="textWrapping" w:clear="all"/>
      </w:r>
      <w:r w:rsidRPr="003C76A1">
        <w:rPr>
          <w:b/>
          <w:bCs/>
          <w:color w:val="auto"/>
          <w:sz w:val="24"/>
          <w:szCs w:val="24"/>
        </w:rPr>
        <w:t xml:space="preserve">Figure </w:t>
      </w:r>
      <w:r w:rsidRPr="003C76A1">
        <w:rPr>
          <w:b/>
          <w:bCs/>
          <w:smallCaps/>
          <w:color w:val="auto"/>
          <w:sz w:val="24"/>
          <w:szCs w:val="24"/>
        </w:rPr>
        <w:fldChar w:fldCharType="begin"/>
      </w:r>
      <w:r w:rsidRPr="003C76A1">
        <w:rPr>
          <w:b/>
          <w:bCs/>
          <w:color w:val="auto"/>
          <w:sz w:val="24"/>
          <w:szCs w:val="24"/>
        </w:rPr>
        <w:instrText xml:space="preserve"> SEQ Figure \* ARABIC </w:instrText>
      </w:r>
      <w:r w:rsidRPr="003C76A1">
        <w:rPr>
          <w:b/>
          <w:bCs/>
          <w:smallCaps/>
          <w:color w:val="auto"/>
          <w:sz w:val="24"/>
          <w:szCs w:val="24"/>
        </w:rPr>
        <w:fldChar w:fldCharType="separate"/>
      </w:r>
      <w:r w:rsidRPr="003C76A1">
        <w:rPr>
          <w:b/>
          <w:bCs/>
          <w:noProof/>
          <w:color w:val="auto"/>
          <w:sz w:val="24"/>
          <w:szCs w:val="24"/>
        </w:rPr>
        <w:t>17</w:t>
      </w:r>
      <w:r w:rsidRPr="003C76A1">
        <w:rPr>
          <w:b/>
          <w:bCs/>
          <w:smallCaps/>
          <w:color w:val="auto"/>
          <w:sz w:val="24"/>
          <w:szCs w:val="24"/>
        </w:rPr>
        <w:fldChar w:fldCharType="end"/>
      </w:r>
      <w:r w:rsidRPr="003C76A1">
        <w:rPr>
          <w:b/>
          <w:bCs/>
          <w:color w:val="auto"/>
          <w:sz w:val="24"/>
          <w:szCs w:val="24"/>
        </w:rPr>
        <w:t xml:space="preserve"> - </w:t>
      </w:r>
      <w:r w:rsidRPr="003C76A1">
        <w:rPr>
          <w:b/>
          <w:bCs/>
          <w:color w:val="auto"/>
          <w:sz w:val="24"/>
          <w:szCs w:val="24"/>
          <w:lang w:val="en-GB"/>
        </w:rPr>
        <w:t>Motronic Secondary Wave Scope Pattern</w:t>
      </w:r>
      <w:bookmarkEnd w:id="85"/>
    </w:p>
    <w:p w14:paraId="7B1E324F" w14:textId="77777777" w:rsidR="001777FF" w:rsidRPr="000C6663" w:rsidRDefault="001777FF" w:rsidP="001777FF">
      <w:pPr>
        <w:spacing w:line="360" w:lineRule="auto"/>
        <w:rPr>
          <w:rFonts w:ascii="Arial" w:hAnsi="Arial" w:cs="Arial"/>
          <w:lang w:val="en-GB"/>
        </w:rPr>
      </w:pPr>
      <w:r w:rsidRPr="000C6663">
        <w:rPr>
          <w:rFonts w:ascii="Arial" w:hAnsi="Arial" w:cs="Arial"/>
          <w:lang w:val="en-GB"/>
        </w:rPr>
        <w:t xml:space="preserve">Figure shows the scope pattern of the rotary idle control valve at idle speed when the temperature of the engine is at 80 </w:t>
      </w:r>
      <w:r w:rsidRPr="000C6663">
        <w:rPr>
          <w:rFonts w:ascii="Arial" w:hAnsi="Arial" w:cs="Arial"/>
          <w:vertAlign w:val="superscript"/>
          <w:lang w:val="en-GB"/>
        </w:rPr>
        <w:t>o</w:t>
      </w:r>
      <w:r w:rsidRPr="000C6663">
        <w:rPr>
          <w:rFonts w:ascii="Arial" w:hAnsi="Arial" w:cs="Arial"/>
          <w:lang w:val="en-GB"/>
        </w:rPr>
        <w:t xml:space="preserve">C. This pattern signifies the type of the idle control valve. According to this figure the idle control valve on time at 80 </w:t>
      </w:r>
      <w:r w:rsidRPr="000C6663">
        <w:rPr>
          <w:rFonts w:ascii="Arial" w:hAnsi="Arial" w:cs="Arial"/>
          <w:vertAlign w:val="superscript"/>
          <w:lang w:val="en-GB"/>
        </w:rPr>
        <w:t>o</w:t>
      </w:r>
      <w:r w:rsidRPr="000C6663">
        <w:rPr>
          <w:rFonts w:ascii="Arial" w:hAnsi="Arial" w:cs="Arial"/>
          <w:lang w:val="en-GB"/>
        </w:rPr>
        <w:t>C is about 45%.</w:t>
      </w:r>
    </w:p>
    <w:p w14:paraId="507CFB35" w14:textId="77777777" w:rsidR="001777FF" w:rsidRDefault="001777FF" w:rsidP="001777FF">
      <w:pPr>
        <w:rPr>
          <w:lang w:val="en-GB"/>
        </w:rPr>
      </w:pPr>
      <w:r w:rsidRPr="00DB2679">
        <w:rPr>
          <w:rFonts w:ascii="Times New Roman" w:hAnsi="Times New Roman"/>
          <w:noProof/>
          <w:lang w:val="en-GB" w:eastAsia="en-GB"/>
        </w:rPr>
        <w:drawing>
          <wp:inline distT="0" distB="0" distL="0" distR="0" wp14:anchorId="1E03E549" wp14:editId="167FF631">
            <wp:extent cx="2835572" cy="5241896"/>
            <wp:effectExtent l="0" t="2857" r="317" b="318"/>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9485" t="4941" r="26955" b="10000"/>
                    <a:stretch/>
                  </pic:blipFill>
                  <pic:spPr bwMode="auto">
                    <a:xfrm rot="5400000">
                      <a:off x="0" y="0"/>
                      <a:ext cx="2886289" cy="5335652"/>
                    </a:xfrm>
                    <a:prstGeom prst="rect">
                      <a:avLst/>
                    </a:prstGeom>
                    <a:noFill/>
                    <a:ln>
                      <a:noFill/>
                    </a:ln>
                    <a:extLst>
                      <a:ext uri="{53640926-AAD7-44D8-BBD7-CCE9431645EC}">
                        <a14:shadowObscured xmlns:a14="http://schemas.microsoft.com/office/drawing/2010/main"/>
                      </a:ext>
                    </a:extLst>
                  </pic:spPr>
                </pic:pic>
              </a:graphicData>
            </a:graphic>
          </wp:inline>
        </w:drawing>
      </w:r>
    </w:p>
    <w:p w14:paraId="65BDF97E" w14:textId="77777777" w:rsidR="001777FF" w:rsidRPr="003C76A1" w:rsidRDefault="001777FF" w:rsidP="001777FF">
      <w:pPr>
        <w:pStyle w:val="Caption"/>
        <w:jc w:val="center"/>
        <w:rPr>
          <w:b/>
          <w:bCs/>
          <w:smallCaps/>
          <w:color w:val="auto"/>
          <w:sz w:val="24"/>
          <w:szCs w:val="24"/>
          <w:lang w:val="en-GB"/>
        </w:rPr>
      </w:pPr>
      <w:bookmarkStart w:id="86" w:name="_Toc101759620"/>
      <w:r w:rsidRPr="003C76A1">
        <w:rPr>
          <w:b/>
          <w:bCs/>
          <w:color w:val="auto"/>
          <w:sz w:val="24"/>
          <w:szCs w:val="24"/>
        </w:rPr>
        <w:t xml:space="preserve">Figure </w:t>
      </w:r>
      <w:r w:rsidRPr="003C76A1">
        <w:rPr>
          <w:b/>
          <w:bCs/>
          <w:smallCaps/>
          <w:color w:val="auto"/>
          <w:sz w:val="24"/>
          <w:szCs w:val="24"/>
        </w:rPr>
        <w:fldChar w:fldCharType="begin"/>
      </w:r>
      <w:r w:rsidRPr="003C76A1">
        <w:rPr>
          <w:b/>
          <w:bCs/>
          <w:color w:val="auto"/>
          <w:sz w:val="24"/>
          <w:szCs w:val="24"/>
        </w:rPr>
        <w:instrText xml:space="preserve"> SEQ Figure \* ARABIC </w:instrText>
      </w:r>
      <w:r w:rsidRPr="003C76A1">
        <w:rPr>
          <w:b/>
          <w:bCs/>
          <w:smallCaps/>
          <w:color w:val="auto"/>
          <w:sz w:val="24"/>
          <w:szCs w:val="24"/>
        </w:rPr>
        <w:fldChar w:fldCharType="separate"/>
      </w:r>
      <w:r w:rsidRPr="003C76A1">
        <w:rPr>
          <w:b/>
          <w:bCs/>
          <w:noProof/>
          <w:color w:val="auto"/>
          <w:sz w:val="24"/>
          <w:szCs w:val="24"/>
        </w:rPr>
        <w:t>18</w:t>
      </w:r>
      <w:r w:rsidRPr="003C76A1">
        <w:rPr>
          <w:b/>
          <w:bCs/>
          <w:smallCaps/>
          <w:color w:val="auto"/>
          <w:sz w:val="24"/>
          <w:szCs w:val="24"/>
        </w:rPr>
        <w:fldChar w:fldCharType="end"/>
      </w:r>
      <w:r w:rsidRPr="003C76A1">
        <w:rPr>
          <w:b/>
          <w:bCs/>
          <w:color w:val="auto"/>
          <w:sz w:val="24"/>
          <w:szCs w:val="24"/>
        </w:rPr>
        <w:t xml:space="preserve"> – Motronic Rotary Idle Valve Scope Pattern</w:t>
      </w:r>
      <w:bookmarkEnd w:id="86"/>
    </w:p>
    <w:p w14:paraId="44193D6D" w14:textId="77777777" w:rsidR="001777FF" w:rsidRPr="000C6663" w:rsidRDefault="001777FF" w:rsidP="001777FF">
      <w:pPr>
        <w:spacing w:line="360" w:lineRule="auto"/>
        <w:rPr>
          <w:rFonts w:ascii="Arial" w:hAnsi="Arial" w:cs="Arial"/>
          <w:lang w:val="en-GB"/>
        </w:rPr>
      </w:pPr>
      <w:bookmarkStart w:id="87" w:name="_Hlk101691256"/>
      <w:r w:rsidRPr="000C6663">
        <w:rPr>
          <w:rFonts w:ascii="Arial" w:hAnsi="Arial" w:cs="Arial"/>
          <w:lang w:val="en-GB"/>
        </w:rPr>
        <w:t xml:space="preserve">Figure </w:t>
      </w:r>
      <w:r>
        <w:rPr>
          <w:rFonts w:ascii="Arial" w:hAnsi="Arial" w:cs="Arial"/>
          <w:lang w:val="en-GB"/>
        </w:rPr>
        <w:t>19</w:t>
      </w:r>
      <w:r w:rsidRPr="000C6663">
        <w:rPr>
          <w:rFonts w:ascii="Arial" w:hAnsi="Arial" w:cs="Arial"/>
          <w:lang w:val="en-GB"/>
        </w:rPr>
        <w:t xml:space="preserve"> </w:t>
      </w:r>
      <w:r>
        <w:rPr>
          <w:rFonts w:ascii="Arial" w:hAnsi="Arial" w:cs="Arial"/>
          <w:lang w:val="en-GB"/>
        </w:rPr>
        <w:t>s</w:t>
      </w:r>
      <w:r w:rsidRPr="000C6663">
        <w:rPr>
          <w:rFonts w:ascii="Arial" w:hAnsi="Arial" w:cs="Arial"/>
          <w:lang w:val="en-GB"/>
        </w:rPr>
        <w:t>hows the scope pat</w:t>
      </w:r>
      <w:r>
        <w:rPr>
          <w:rFonts w:ascii="Arial" w:hAnsi="Arial" w:cs="Arial"/>
          <w:lang w:val="en-GB"/>
        </w:rPr>
        <w:t>t</w:t>
      </w:r>
      <w:r w:rsidRPr="000C6663">
        <w:rPr>
          <w:rFonts w:ascii="Arial" w:hAnsi="Arial" w:cs="Arial"/>
          <w:lang w:val="en-GB"/>
        </w:rPr>
        <w:t>ern o</w:t>
      </w:r>
      <w:r>
        <w:rPr>
          <w:rFonts w:ascii="Arial" w:hAnsi="Arial" w:cs="Arial"/>
          <w:lang w:val="en-GB"/>
        </w:rPr>
        <w:t>f</w:t>
      </w:r>
      <w:r w:rsidRPr="000C6663">
        <w:rPr>
          <w:rFonts w:ascii="Arial" w:hAnsi="Arial" w:cs="Arial"/>
          <w:lang w:val="en-GB"/>
        </w:rPr>
        <w:t xml:space="preserve"> the voltage for the supply to the ignition (Pin 27) and </w:t>
      </w:r>
      <w:r>
        <w:rPr>
          <w:rFonts w:ascii="Arial" w:hAnsi="Arial" w:cs="Arial"/>
          <w:lang w:val="en-GB"/>
        </w:rPr>
        <w:t xml:space="preserve">to </w:t>
      </w:r>
      <w:r w:rsidRPr="000C6663">
        <w:rPr>
          <w:rFonts w:ascii="Arial" w:hAnsi="Arial" w:cs="Arial"/>
          <w:lang w:val="en-GB"/>
        </w:rPr>
        <w:t>the Earth return (Pin 2)</w:t>
      </w:r>
      <w:r>
        <w:rPr>
          <w:rFonts w:ascii="Arial" w:hAnsi="Arial" w:cs="Arial"/>
          <w:lang w:val="en-GB"/>
        </w:rPr>
        <w:t xml:space="preserve">. </w:t>
      </w:r>
      <w:r w:rsidRPr="000C6663">
        <w:rPr>
          <w:rFonts w:ascii="Arial" w:hAnsi="Arial" w:cs="Arial"/>
          <w:lang w:val="en-GB"/>
        </w:rPr>
        <w:t>A</w:t>
      </w:r>
      <w:r>
        <w:rPr>
          <w:rFonts w:ascii="Arial" w:hAnsi="Arial" w:cs="Arial"/>
          <w:lang w:val="en-GB"/>
        </w:rPr>
        <w:t>s</w:t>
      </w:r>
      <w:r w:rsidRPr="000C6663">
        <w:rPr>
          <w:rFonts w:ascii="Arial" w:hAnsi="Arial" w:cs="Arial"/>
          <w:lang w:val="en-GB"/>
        </w:rPr>
        <w:t xml:space="preserve"> it can be seen from this Figure the </w:t>
      </w:r>
      <w:r>
        <w:rPr>
          <w:rFonts w:ascii="Arial" w:hAnsi="Arial" w:cs="Arial"/>
          <w:lang w:val="en-GB"/>
        </w:rPr>
        <w:t>power</w:t>
      </w:r>
      <w:r w:rsidRPr="000C6663">
        <w:rPr>
          <w:rFonts w:ascii="Arial" w:hAnsi="Arial" w:cs="Arial"/>
          <w:lang w:val="en-GB"/>
        </w:rPr>
        <w:t xml:space="preserve"> supply is 13.6V but when the ignition is on it drops to 12.3V and the</w:t>
      </w:r>
      <w:r>
        <w:rPr>
          <w:rFonts w:ascii="Arial" w:hAnsi="Arial" w:cs="Arial"/>
          <w:lang w:val="en-GB"/>
        </w:rPr>
        <w:t>n</w:t>
      </w:r>
      <w:r w:rsidRPr="000C6663">
        <w:rPr>
          <w:rFonts w:ascii="Arial" w:hAnsi="Arial" w:cs="Arial"/>
          <w:lang w:val="en-GB"/>
        </w:rPr>
        <w:t xml:space="preserve"> goes back 13.6V. This signifies that the battery is healthy. The pat</w:t>
      </w:r>
      <w:r>
        <w:rPr>
          <w:rFonts w:ascii="Arial" w:hAnsi="Arial" w:cs="Arial"/>
          <w:lang w:val="en-GB"/>
        </w:rPr>
        <w:t>t</w:t>
      </w:r>
      <w:r w:rsidRPr="000C6663">
        <w:rPr>
          <w:rFonts w:ascii="Arial" w:hAnsi="Arial" w:cs="Arial"/>
          <w:lang w:val="en-GB"/>
        </w:rPr>
        <w:t xml:space="preserve">ern of the Earth return from the ignition is mirror to the pattern of </w:t>
      </w:r>
      <w:r w:rsidRPr="000C6663">
        <w:rPr>
          <w:rFonts w:ascii="Arial" w:hAnsi="Arial" w:cs="Arial"/>
          <w:lang w:val="en-GB"/>
        </w:rPr>
        <w:lastRenderedPageBreak/>
        <w:t>the supply to the ignition. The ignition voltage is 0.02V and when the ignition is on rises to 0.24V.</w:t>
      </w:r>
    </w:p>
    <w:bookmarkEnd w:id="87"/>
    <w:p w14:paraId="17565298" w14:textId="77777777" w:rsidR="001777FF" w:rsidRDefault="001777FF" w:rsidP="001777FF">
      <w:pPr>
        <w:rPr>
          <w:lang w:val="en-GB"/>
        </w:rPr>
      </w:pPr>
    </w:p>
    <w:p w14:paraId="65AB5C72" w14:textId="77777777" w:rsidR="001777FF" w:rsidRDefault="001777FF" w:rsidP="001777FF">
      <w:pPr>
        <w:rPr>
          <w:lang w:val="en-GB"/>
        </w:rPr>
      </w:pPr>
      <w:r w:rsidRPr="00DB2679">
        <w:rPr>
          <w:rFonts w:ascii="Times New Roman" w:hAnsi="Times New Roman"/>
          <w:noProof/>
          <w:lang w:val="en-GB" w:eastAsia="en-GB"/>
        </w:rPr>
        <w:drawing>
          <wp:anchor distT="0" distB="0" distL="114300" distR="114300" simplePos="0" relativeHeight="251664384" behindDoc="0" locked="0" layoutInCell="1" allowOverlap="1" wp14:anchorId="46147304" wp14:editId="198D49A8">
            <wp:simplePos x="2174875" y="2895600"/>
            <wp:positionH relativeFrom="column">
              <wp:align>left</wp:align>
            </wp:positionH>
            <wp:positionV relativeFrom="paragraph">
              <wp:align>top</wp:align>
            </wp:positionV>
            <wp:extent cx="3331845" cy="5850890"/>
            <wp:effectExtent l="0" t="2222"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7322" t="2118" r="35108" b="9529"/>
                    <a:stretch/>
                  </pic:blipFill>
                  <pic:spPr bwMode="auto">
                    <a:xfrm rot="5400000">
                      <a:off x="0" y="0"/>
                      <a:ext cx="3331845" cy="5850890"/>
                    </a:xfrm>
                    <a:prstGeom prst="rect">
                      <a:avLst/>
                    </a:prstGeom>
                    <a:noFill/>
                    <a:ln>
                      <a:noFill/>
                    </a:ln>
                    <a:extLst>
                      <a:ext uri="{53640926-AAD7-44D8-BBD7-CCE9431645EC}">
                        <a14:shadowObscured xmlns:a14="http://schemas.microsoft.com/office/drawing/2010/main"/>
                      </a:ext>
                    </a:extLst>
                  </pic:spPr>
                </pic:pic>
              </a:graphicData>
            </a:graphic>
          </wp:anchor>
        </w:drawing>
      </w:r>
      <w:r>
        <w:rPr>
          <w:lang w:val="en-GB"/>
        </w:rPr>
        <w:t xml:space="preserve"> </w:t>
      </w:r>
    </w:p>
    <w:p w14:paraId="7A066956" w14:textId="77777777" w:rsidR="001777FF" w:rsidRPr="003C76A1" w:rsidRDefault="001777FF" w:rsidP="001777FF">
      <w:pPr>
        <w:pStyle w:val="Caption"/>
        <w:jc w:val="center"/>
        <w:rPr>
          <w:b/>
          <w:bCs/>
          <w:smallCaps/>
          <w:color w:val="auto"/>
          <w:sz w:val="24"/>
          <w:szCs w:val="24"/>
          <w:lang w:val="en-GB"/>
        </w:rPr>
      </w:pPr>
      <w:bookmarkStart w:id="88" w:name="_Toc101759621"/>
      <w:r w:rsidRPr="003C76A1">
        <w:rPr>
          <w:b/>
          <w:bCs/>
          <w:color w:val="auto"/>
          <w:sz w:val="24"/>
          <w:szCs w:val="24"/>
        </w:rPr>
        <w:t xml:space="preserve">Figure </w:t>
      </w:r>
      <w:r w:rsidRPr="003C76A1">
        <w:rPr>
          <w:b/>
          <w:bCs/>
          <w:smallCaps/>
          <w:color w:val="auto"/>
          <w:sz w:val="24"/>
          <w:szCs w:val="24"/>
        </w:rPr>
        <w:fldChar w:fldCharType="begin"/>
      </w:r>
      <w:r w:rsidRPr="003C76A1">
        <w:rPr>
          <w:b/>
          <w:bCs/>
          <w:color w:val="auto"/>
          <w:sz w:val="24"/>
          <w:szCs w:val="24"/>
        </w:rPr>
        <w:instrText xml:space="preserve"> SEQ Figure \* ARABIC </w:instrText>
      </w:r>
      <w:r w:rsidRPr="003C76A1">
        <w:rPr>
          <w:b/>
          <w:bCs/>
          <w:smallCaps/>
          <w:color w:val="auto"/>
          <w:sz w:val="24"/>
          <w:szCs w:val="24"/>
        </w:rPr>
        <w:fldChar w:fldCharType="separate"/>
      </w:r>
      <w:r w:rsidRPr="003C76A1">
        <w:rPr>
          <w:b/>
          <w:bCs/>
          <w:noProof/>
          <w:color w:val="auto"/>
          <w:sz w:val="24"/>
          <w:szCs w:val="24"/>
        </w:rPr>
        <w:t>19</w:t>
      </w:r>
      <w:r w:rsidRPr="003C76A1">
        <w:rPr>
          <w:b/>
          <w:bCs/>
          <w:smallCaps/>
          <w:color w:val="auto"/>
          <w:sz w:val="24"/>
          <w:szCs w:val="24"/>
        </w:rPr>
        <w:fldChar w:fldCharType="end"/>
      </w:r>
      <w:r w:rsidRPr="003C76A1">
        <w:rPr>
          <w:b/>
          <w:bCs/>
          <w:color w:val="auto"/>
          <w:sz w:val="24"/>
          <w:szCs w:val="24"/>
        </w:rPr>
        <w:t xml:space="preserve"> - </w:t>
      </w:r>
      <w:r w:rsidRPr="003C76A1">
        <w:rPr>
          <w:b/>
          <w:bCs/>
          <w:color w:val="auto"/>
          <w:sz w:val="24"/>
          <w:szCs w:val="24"/>
          <w:lang w:val="en-GB"/>
        </w:rPr>
        <w:t>Motronic 12V Supply and Earth</w:t>
      </w:r>
      <w:bookmarkEnd w:id="88"/>
    </w:p>
    <w:p w14:paraId="630405F8" w14:textId="77777777" w:rsidR="001777FF" w:rsidRPr="000C6663" w:rsidRDefault="001777FF" w:rsidP="001777FF">
      <w:pPr>
        <w:spacing w:line="360" w:lineRule="auto"/>
        <w:rPr>
          <w:rFonts w:ascii="Arial" w:hAnsi="Arial" w:cs="Arial"/>
          <w:lang w:val="en-GB"/>
        </w:rPr>
      </w:pPr>
      <w:r w:rsidRPr="000C6663">
        <w:rPr>
          <w:rFonts w:ascii="Arial" w:hAnsi="Arial" w:cs="Arial"/>
          <w:lang w:val="en-GB"/>
        </w:rPr>
        <w:t>Figure</w:t>
      </w:r>
      <w:r>
        <w:rPr>
          <w:rFonts w:ascii="Arial" w:hAnsi="Arial" w:cs="Arial"/>
          <w:lang w:val="en-GB"/>
        </w:rPr>
        <w:t xml:space="preserve"> 20</w:t>
      </w:r>
      <w:r w:rsidRPr="000C6663">
        <w:rPr>
          <w:rFonts w:ascii="Arial" w:hAnsi="Arial" w:cs="Arial"/>
          <w:lang w:val="en-GB"/>
        </w:rPr>
        <w:t xml:space="preserve"> shows the scope pattern of the throttle pote</w:t>
      </w:r>
      <w:r>
        <w:rPr>
          <w:rFonts w:ascii="Arial" w:hAnsi="Arial" w:cs="Arial"/>
          <w:lang w:val="en-GB"/>
        </w:rPr>
        <w:t>n</w:t>
      </w:r>
      <w:r w:rsidRPr="000C6663">
        <w:rPr>
          <w:rFonts w:ascii="Arial" w:hAnsi="Arial" w:cs="Arial"/>
          <w:lang w:val="en-GB"/>
        </w:rPr>
        <w:t xml:space="preserve">tiometer (Pin 53) and the air flow meter (pin 7). As it can be seen from figure </w:t>
      </w:r>
      <w:r>
        <w:rPr>
          <w:rFonts w:ascii="Arial" w:hAnsi="Arial" w:cs="Arial"/>
          <w:lang w:val="en-GB"/>
        </w:rPr>
        <w:t>20</w:t>
      </w:r>
      <w:r w:rsidRPr="000C6663">
        <w:rPr>
          <w:rFonts w:ascii="Arial" w:hAnsi="Arial" w:cs="Arial"/>
          <w:lang w:val="en-GB"/>
        </w:rPr>
        <w:t xml:space="preserve"> their pattern is almost identical. During idle voltage on the throttle piezometer is 0.59V and on the air flow meter 0.91V. As the throttle opens the voltage on the throttle pote</w:t>
      </w:r>
      <w:r>
        <w:rPr>
          <w:rFonts w:ascii="Arial" w:hAnsi="Arial" w:cs="Arial"/>
          <w:lang w:val="en-GB"/>
        </w:rPr>
        <w:t>nt</w:t>
      </w:r>
      <w:r w:rsidRPr="000C6663">
        <w:rPr>
          <w:rFonts w:ascii="Arial" w:hAnsi="Arial" w:cs="Arial"/>
          <w:lang w:val="en-GB"/>
        </w:rPr>
        <w:t>iometer on the flow meter rises and drops back to normal values when the throttle goes back to the idle position. From the figure it can be concluded that the th</w:t>
      </w:r>
      <w:r>
        <w:rPr>
          <w:rFonts w:ascii="Arial" w:hAnsi="Arial" w:cs="Arial"/>
          <w:lang w:val="en-GB"/>
        </w:rPr>
        <w:t>rottle</w:t>
      </w:r>
      <w:r w:rsidRPr="000C6663">
        <w:rPr>
          <w:rFonts w:ascii="Arial" w:hAnsi="Arial" w:cs="Arial"/>
          <w:lang w:val="en-GB"/>
        </w:rPr>
        <w:t xml:space="preserve"> pote</w:t>
      </w:r>
      <w:r>
        <w:rPr>
          <w:rFonts w:ascii="Arial" w:hAnsi="Arial" w:cs="Arial"/>
          <w:lang w:val="en-GB"/>
        </w:rPr>
        <w:t>nt</w:t>
      </w:r>
      <w:r w:rsidRPr="000C6663">
        <w:rPr>
          <w:rFonts w:ascii="Arial" w:hAnsi="Arial" w:cs="Arial"/>
          <w:lang w:val="en-GB"/>
        </w:rPr>
        <w:t>iometer and the air flow sensor are working as expected but the resistance reading which are presented in table</w:t>
      </w:r>
      <w:r>
        <w:rPr>
          <w:rFonts w:ascii="Arial" w:hAnsi="Arial" w:cs="Arial"/>
          <w:lang w:val="en-GB"/>
        </w:rPr>
        <w:t xml:space="preserve"> 9</w:t>
      </w:r>
      <w:r w:rsidRPr="000C6663">
        <w:rPr>
          <w:rFonts w:ascii="Arial" w:hAnsi="Arial" w:cs="Arial"/>
          <w:lang w:val="en-GB"/>
        </w:rPr>
        <w:t xml:space="preserve"> and </w:t>
      </w:r>
      <w:r>
        <w:rPr>
          <w:rFonts w:ascii="Arial" w:hAnsi="Arial" w:cs="Arial"/>
          <w:lang w:val="en-GB"/>
        </w:rPr>
        <w:t>10</w:t>
      </w:r>
      <w:r w:rsidRPr="000C6663">
        <w:rPr>
          <w:rFonts w:ascii="Arial" w:hAnsi="Arial" w:cs="Arial"/>
          <w:lang w:val="en-GB"/>
        </w:rPr>
        <w:t xml:space="preserve"> </w:t>
      </w:r>
      <w:r>
        <w:rPr>
          <w:rFonts w:ascii="Arial" w:hAnsi="Arial" w:cs="Arial"/>
          <w:lang w:val="en-GB"/>
        </w:rPr>
        <w:t>s</w:t>
      </w:r>
      <w:r w:rsidRPr="000C6663">
        <w:rPr>
          <w:rFonts w:ascii="Arial" w:hAnsi="Arial" w:cs="Arial"/>
          <w:lang w:val="en-GB"/>
        </w:rPr>
        <w:t>ug</w:t>
      </w:r>
      <w:r>
        <w:rPr>
          <w:rFonts w:ascii="Arial" w:hAnsi="Arial" w:cs="Arial"/>
          <w:lang w:val="en-GB"/>
        </w:rPr>
        <w:t>g</w:t>
      </w:r>
      <w:r w:rsidRPr="000C6663">
        <w:rPr>
          <w:rFonts w:ascii="Arial" w:hAnsi="Arial" w:cs="Arial"/>
          <w:lang w:val="en-GB"/>
        </w:rPr>
        <w:t>est that are n</w:t>
      </w:r>
      <w:r>
        <w:rPr>
          <w:rFonts w:ascii="Arial" w:hAnsi="Arial" w:cs="Arial"/>
          <w:lang w:val="en-GB"/>
        </w:rPr>
        <w:t>o</w:t>
      </w:r>
      <w:r w:rsidRPr="000C6663">
        <w:rPr>
          <w:rFonts w:ascii="Arial" w:hAnsi="Arial" w:cs="Arial"/>
          <w:lang w:val="en-GB"/>
        </w:rPr>
        <w:t>t as specified by the manufacturer and therefore the need to be ch</w:t>
      </w:r>
      <w:r>
        <w:rPr>
          <w:rFonts w:ascii="Arial" w:hAnsi="Arial" w:cs="Arial"/>
          <w:lang w:val="en-GB"/>
        </w:rPr>
        <w:t>e</w:t>
      </w:r>
      <w:r w:rsidRPr="000C6663">
        <w:rPr>
          <w:rFonts w:ascii="Arial" w:hAnsi="Arial" w:cs="Arial"/>
          <w:lang w:val="en-GB"/>
        </w:rPr>
        <w:t>cked again in order to confirm if they are in need of replacement.</w:t>
      </w:r>
    </w:p>
    <w:p w14:paraId="2C65F381" w14:textId="77777777" w:rsidR="001777FF" w:rsidRDefault="001777FF" w:rsidP="001777FF">
      <w:pPr>
        <w:rPr>
          <w:lang w:val="en-GB"/>
        </w:rPr>
      </w:pPr>
    </w:p>
    <w:p w14:paraId="5E3B71BB" w14:textId="77777777" w:rsidR="001777FF" w:rsidRDefault="001777FF" w:rsidP="001777FF">
      <w:pPr>
        <w:rPr>
          <w:lang w:val="en-GB"/>
        </w:rPr>
      </w:pPr>
      <w:r w:rsidRPr="00DB2679">
        <w:rPr>
          <w:rFonts w:ascii="Times New Roman" w:hAnsi="Times New Roman"/>
          <w:noProof/>
          <w:lang w:val="en-GB" w:eastAsia="en-GB"/>
        </w:rPr>
        <w:lastRenderedPageBreak/>
        <w:drawing>
          <wp:anchor distT="0" distB="0" distL="114300" distR="114300" simplePos="0" relativeHeight="251663360" behindDoc="0" locked="0" layoutInCell="1" allowOverlap="1" wp14:anchorId="5C4F6668" wp14:editId="6D187C58">
            <wp:simplePos x="2084705" y="-246380"/>
            <wp:positionH relativeFrom="column">
              <wp:align>left</wp:align>
            </wp:positionH>
            <wp:positionV relativeFrom="paragraph">
              <wp:align>top</wp:align>
            </wp:positionV>
            <wp:extent cx="3045460" cy="5385435"/>
            <wp:effectExtent l="0" t="7938"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9318" t="7882" r="33944" b="11294"/>
                    <a:stretch/>
                  </pic:blipFill>
                  <pic:spPr bwMode="auto">
                    <a:xfrm rot="5400000">
                      <a:off x="0" y="0"/>
                      <a:ext cx="3045460" cy="5385435"/>
                    </a:xfrm>
                    <a:prstGeom prst="rect">
                      <a:avLst/>
                    </a:prstGeom>
                    <a:noFill/>
                    <a:ln>
                      <a:noFill/>
                    </a:ln>
                    <a:extLst>
                      <a:ext uri="{53640926-AAD7-44D8-BBD7-CCE9431645EC}">
                        <a14:shadowObscured xmlns:a14="http://schemas.microsoft.com/office/drawing/2010/main"/>
                      </a:ext>
                    </a:extLst>
                  </pic:spPr>
                </pic:pic>
              </a:graphicData>
            </a:graphic>
          </wp:anchor>
        </w:drawing>
      </w:r>
    </w:p>
    <w:p w14:paraId="2986F2EB" w14:textId="77777777" w:rsidR="001777FF" w:rsidRPr="004402E0" w:rsidRDefault="001777FF" w:rsidP="001777FF">
      <w:pPr>
        <w:rPr>
          <w:lang w:val="en-GB"/>
        </w:rPr>
      </w:pPr>
    </w:p>
    <w:p w14:paraId="3921EEFF" w14:textId="77777777" w:rsidR="001777FF" w:rsidRPr="004402E0" w:rsidRDefault="001777FF" w:rsidP="001777FF">
      <w:pPr>
        <w:rPr>
          <w:lang w:val="en-GB"/>
        </w:rPr>
      </w:pPr>
    </w:p>
    <w:p w14:paraId="65DA8D5E" w14:textId="77777777" w:rsidR="001777FF" w:rsidRPr="004402E0" w:rsidRDefault="001777FF" w:rsidP="001777FF">
      <w:pPr>
        <w:rPr>
          <w:lang w:val="en-GB"/>
        </w:rPr>
      </w:pPr>
    </w:p>
    <w:p w14:paraId="0C6E3C19" w14:textId="77777777" w:rsidR="001777FF" w:rsidRPr="004402E0" w:rsidRDefault="001777FF" w:rsidP="001777FF">
      <w:pPr>
        <w:rPr>
          <w:lang w:val="en-GB"/>
        </w:rPr>
      </w:pPr>
    </w:p>
    <w:p w14:paraId="7C04429A" w14:textId="77777777" w:rsidR="001777FF" w:rsidRPr="004402E0" w:rsidRDefault="001777FF" w:rsidP="001777FF">
      <w:pPr>
        <w:rPr>
          <w:lang w:val="en-GB"/>
        </w:rPr>
      </w:pPr>
    </w:p>
    <w:p w14:paraId="4A7BFEA3" w14:textId="77777777" w:rsidR="001777FF" w:rsidRPr="004402E0" w:rsidRDefault="001777FF" w:rsidP="001777FF">
      <w:pPr>
        <w:rPr>
          <w:lang w:val="en-GB"/>
        </w:rPr>
      </w:pPr>
    </w:p>
    <w:p w14:paraId="11E49440" w14:textId="77777777" w:rsidR="001777FF" w:rsidRPr="004402E0" w:rsidRDefault="001777FF" w:rsidP="001777FF">
      <w:pPr>
        <w:rPr>
          <w:lang w:val="en-GB"/>
        </w:rPr>
      </w:pPr>
    </w:p>
    <w:p w14:paraId="09181759" w14:textId="77777777" w:rsidR="001777FF" w:rsidRPr="004402E0" w:rsidRDefault="001777FF" w:rsidP="001777FF">
      <w:pPr>
        <w:rPr>
          <w:lang w:val="en-GB"/>
        </w:rPr>
      </w:pPr>
    </w:p>
    <w:p w14:paraId="7C44585E" w14:textId="77777777" w:rsidR="001777FF" w:rsidRDefault="001777FF" w:rsidP="001777FF">
      <w:pPr>
        <w:rPr>
          <w:lang w:val="en-GB"/>
        </w:rPr>
      </w:pPr>
    </w:p>
    <w:p w14:paraId="64FF0056" w14:textId="77777777" w:rsidR="001777FF" w:rsidRDefault="001777FF" w:rsidP="001777FF">
      <w:pPr>
        <w:rPr>
          <w:lang w:val="en-GB"/>
        </w:rPr>
      </w:pPr>
    </w:p>
    <w:p w14:paraId="25BCDC8E" w14:textId="77777777" w:rsidR="001777FF" w:rsidRPr="00E7679C" w:rsidRDefault="001777FF" w:rsidP="001777FF">
      <w:pPr>
        <w:pStyle w:val="Caption"/>
        <w:jc w:val="center"/>
        <w:rPr>
          <w:smallCaps/>
          <w:sz w:val="24"/>
          <w:szCs w:val="24"/>
          <w:lang w:val="en-GB"/>
        </w:rPr>
      </w:pPr>
      <w:bookmarkStart w:id="89" w:name="_Toc101759622"/>
      <w:r w:rsidRPr="00E7679C">
        <w:rPr>
          <w:color w:val="auto"/>
          <w:sz w:val="24"/>
          <w:szCs w:val="24"/>
        </w:rPr>
        <w:t xml:space="preserve">Figure </w:t>
      </w:r>
      <w:r w:rsidRPr="00E7679C">
        <w:rPr>
          <w:smallCaps/>
          <w:color w:val="auto"/>
          <w:sz w:val="24"/>
          <w:szCs w:val="24"/>
        </w:rPr>
        <w:fldChar w:fldCharType="begin"/>
      </w:r>
      <w:r w:rsidRPr="00E7679C">
        <w:rPr>
          <w:color w:val="auto"/>
          <w:sz w:val="24"/>
          <w:szCs w:val="24"/>
        </w:rPr>
        <w:instrText xml:space="preserve"> SEQ Figure \* ARABIC </w:instrText>
      </w:r>
      <w:r w:rsidRPr="00E7679C">
        <w:rPr>
          <w:smallCaps/>
          <w:color w:val="auto"/>
          <w:sz w:val="24"/>
          <w:szCs w:val="24"/>
        </w:rPr>
        <w:fldChar w:fldCharType="separate"/>
      </w:r>
      <w:r>
        <w:rPr>
          <w:noProof/>
          <w:color w:val="auto"/>
          <w:sz w:val="24"/>
          <w:szCs w:val="24"/>
        </w:rPr>
        <w:t>20</w:t>
      </w:r>
      <w:r w:rsidRPr="00E7679C">
        <w:rPr>
          <w:smallCaps/>
          <w:color w:val="auto"/>
          <w:sz w:val="24"/>
          <w:szCs w:val="24"/>
        </w:rPr>
        <w:fldChar w:fldCharType="end"/>
      </w:r>
      <w:r>
        <w:rPr>
          <w:color w:val="auto"/>
          <w:sz w:val="24"/>
          <w:szCs w:val="24"/>
        </w:rPr>
        <w:t xml:space="preserve"> - </w:t>
      </w:r>
      <w:r w:rsidRPr="00E7679C">
        <w:rPr>
          <w:color w:val="auto"/>
          <w:sz w:val="24"/>
          <w:szCs w:val="24"/>
          <w:lang w:val="en-GB"/>
        </w:rPr>
        <w:t>Motronic throttle Pote</w:t>
      </w:r>
      <w:r>
        <w:rPr>
          <w:color w:val="auto"/>
          <w:sz w:val="24"/>
          <w:szCs w:val="24"/>
          <w:lang w:val="en-GB"/>
        </w:rPr>
        <w:t>nt</w:t>
      </w:r>
      <w:r w:rsidRPr="00E7679C">
        <w:rPr>
          <w:color w:val="auto"/>
          <w:sz w:val="24"/>
          <w:szCs w:val="24"/>
          <w:lang w:val="en-GB"/>
        </w:rPr>
        <w:t>iometer (Pin 53) and air flow signal (Pin 7)</w:t>
      </w:r>
      <w:bookmarkEnd w:id="89"/>
      <w:r w:rsidRPr="00E7679C">
        <w:rPr>
          <w:sz w:val="24"/>
          <w:szCs w:val="24"/>
          <w:lang w:val="en-GB"/>
        </w:rPr>
        <w:br w:type="textWrapping" w:clear="all"/>
      </w:r>
    </w:p>
    <w:p w14:paraId="5965E9FC" w14:textId="77777777" w:rsidR="001777FF" w:rsidRDefault="001777FF" w:rsidP="001777FF">
      <w:pPr>
        <w:rPr>
          <w:lang w:val="en-GB"/>
        </w:rPr>
      </w:pPr>
    </w:p>
    <w:p w14:paraId="35CE3D71" w14:textId="77777777" w:rsidR="001777FF" w:rsidRPr="000C6663" w:rsidRDefault="001777FF" w:rsidP="001777FF">
      <w:pPr>
        <w:spacing w:line="360" w:lineRule="auto"/>
        <w:rPr>
          <w:rFonts w:ascii="Arial" w:hAnsi="Arial" w:cs="Arial"/>
          <w:lang w:val="en-GB"/>
        </w:rPr>
      </w:pPr>
      <w:r w:rsidRPr="000C6663">
        <w:rPr>
          <w:rFonts w:ascii="Arial" w:hAnsi="Arial" w:cs="Arial"/>
          <w:lang w:val="en-GB"/>
        </w:rPr>
        <w:t xml:space="preserve">Figure </w:t>
      </w:r>
      <w:r>
        <w:rPr>
          <w:rFonts w:ascii="Arial" w:hAnsi="Arial" w:cs="Arial"/>
          <w:lang w:val="en-GB"/>
        </w:rPr>
        <w:t xml:space="preserve">21 </w:t>
      </w:r>
      <w:r w:rsidRPr="000C6663">
        <w:rPr>
          <w:rFonts w:ascii="Arial" w:hAnsi="Arial" w:cs="Arial"/>
          <w:lang w:val="en-GB"/>
        </w:rPr>
        <w:t>shown the Injector on Time scope pattern during idle for pines 16 and 17 which represent the pulse to the fuel injectors 1 and 2 respectively. As it can be seen the patterns are identical. The injector</w:t>
      </w:r>
      <w:r>
        <w:rPr>
          <w:rFonts w:ascii="Arial" w:hAnsi="Arial" w:cs="Arial"/>
          <w:lang w:val="en-GB"/>
        </w:rPr>
        <w:t>s</w:t>
      </w:r>
      <w:r w:rsidRPr="000C6663">
        <w:rPr>
          <w:rFonts w:ascii="Arial" w:hAnsi="Arial" w:cs="Arial"/>
          <w:lang w:val="en-GB"/>
        </w:rPr>
        <w:t xml:space="preserve"> have a constant voltage of 12V when the </w:t>
      </w:r>
      <w:r>
        <w:rPr>
          <w:rFonts w:ascii="Arial" w:hAnsi="Arial" w:cs="Arial"/>
          <w:lang w:val="en-GB"/>
        </w:rPr>
        <w:t>valve</w:t>
      </w:r>
      <w:r w:rsidRPr="000C6663">
        <w:rPr>
          <w:rFonts w:ascii="Arial" w:hAnsi="Arial" w:cs="Arial"/>
          <w:lang w:val="en-GB"/>
        </w:rPr>
        <w:t xml:space="preserve"> of the injectors is close and then the injectors are grounded the voltage goes to 0V for 3.0ms. This is the time the injection injects fuel in the manifold. This means that during idle the fuel which is injected in the manifold is just enough to keep the engine running efferently and the air/fuel mixture should be close to optimum. The voltage in the injector increases rabidly to the approximately 70V and then droops back to 12.5V. The rabid voltage occurs in order to close the injector faster and achieve more precise on time of the injectors. The fact then the on time of the injecto</w:t>
      </w:r>
      <w:r>
        <w:rPr>
          <w:rFonts w:ascii="Arial" w:hAnsi="Arial" w:cs="Arial"/>
          <w:lang w:val="en-GB"/>
        </w:rPr>
        <w:t>r</w:t>
      </w:r>
      <w:r w:rsidRPr="000C6663">
        <w:rPr>
          <w:rFonts w:ascii="Arial" w:hAnsi="Arial" w:cs="Arial"/>
          <w:lang w:val="en-GB"/>
        </w:rPr>
        <w:t>s are the same this signifies the proper operation of the injectors.</w:t>
      </w:r>
    </w:p>
    <w:p w14:paraId="4417EA2C" w14:textId="77777777" w:rsidR="001777FF" w:rsidRDefault="001777FF" w:rsidP="001777FF">
      <w:pPr>
        <w:rPr>
          <w:lang w:val="en-GB"/>
        </w:rPr>
      </w:pPr>
    </w:p>
    <w:p w14:paraId="647F76D2" w14:textId="77777777" w:rsidR="001777FF" w:rsidRDefault="001777FF" w:rsidP="001777FF">
      <w:pPr>
        <w:rPr>
          <w:lang w:val="en-GB"/>
        </w:rPr>
      </w:pPr>
    </w:p>
    <w:p w14:paraId="08FE3228" w14:textId="77777777" w:rsidR="001777FF" w:rsidRDefault="001777FF" w:rsidP="001777FF">
      <w:pPr>
        <w:rPr>
          <w:lang w:val="en-GB"/>
        </w:rPr>
      </w:pPr>
      <w:r w:rsidRPr="00DB2679">
        <w:rPr>
          <w:rFonts w:ascii="Times New Roman" w:hAnsi="Times New Roman"/>
          <w:noProof/>
          <w:lang w:val="en-GB" w:eastAsia="en-GB"/>
        </w:rPr>
        <w:lastRenderedPageBreak/>
        <w:drawing>
          <wp:inline distT="0" distB="0" distL="0" distR="0" wp14:anchorId="5F6730A1" wp14:editId="14C189A6">
            <wp:extent cx="3406021" cy="5864354"/>
            <wp:effectExtent l="889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8486" t="6706" r="32779" b="10471"/>
                    <a:stretch/>
                  </pic:blipFill>
                  <pic:spPr bwMode="auto">
                    <a:xfrm rot="5400000">
                      <a:off x="0" y="0"/>
                      <a:ext cx="3473127" cy="5979895"/>
                    </a:xfrm>
                    <a:prstGeom prst="rect">
                      <a:avLst/>
                    </a:prstGeom>
                    <a:noFill/>
                    <a:ln>
                      <a:noFill/>
                    </a:ln>
                    <a:extLst>
                      <a:ext uri="{53640926-AAD7-44D8-BBD7-CCE9431645EC}">
                        <a14:shadowObscured xmlns:a14="http://schemas.microsoft.com/office/drawing/2010/main"/>
                      </a:ext>
                    </a:extLst>
                  </pic:spPr>
                </pic:pic>
              </a:graphicData>
            </a:graphic>
          </wp:inline>
        </w:drawing>
      </w:r>
    </w:p>
    <w:p w14:paraId="1AD6D02C" w14:textId="77777777" w:rsidR="001777FF" w:rsidRPr="003C76A1" w:rsidRDefault="001777FF" w:rsidP="001777FF">
      <w:pPr>
        <w:pStyle w:val="Caption"/>
        <w:jc w:val="center"/>
        <w:rPr>
          <w:b/>
          <w:bCs/>
          <w:smallCaps/>
          <w:color w:val="auto"/>
          <w:sz w:val="24"/>
          <w:szCs w:val="24"/>
          <w:lang w:val="en-GB"/>
        </w:rPr>
      </w:pPr>
      <w:bookmarkStart w:id="90" w:name="_Toc101759623"/>
      <w:r w:rsidRPr="003C76A1">
        <w:rPr>
          <w:b/>
          <w:bCs/>
          <w:color w:val="auto"/>
          <w:sz w:val="24"/>
          <w:szCs w:val="24"/>
        </w:rPr>
        <w:t xml:space="preserve">Figure </w:t>
      </w:r>
      <w:r w:rsidRPr="003C76A1">
        <w:rPr>
          <w:b/>
          <w:bCs/>
          <w:smallCaps/>
          <w:color w:val="auto"/>
          <w:sz w:val="24"/>
          <w:szCs w:val="24"/>
        </w:rPr>
        <w:fldChar w:fldCharType="begin"/>
      </w:r>
      <w:r w:rsidRPr="003C76A1">
        <w:rPr>
          <w:b/>
          <w:bCs/>
          <w:color w:val="auto"/>
          <w:sz w:val="24"/>
          <w:szCs w:val="24"/>
        </w:rPr>
        <w:instrText xml:space="preserve"> SEQ Figure \* ARABIC </w:instrText>
      </w:r>
      <w:r w:rsidRPr="003C76A1">
        <w:rPr>
          <w:b/>
          <w:bCs/>
          <w:smallCaps/>
          <w:color w:val="auto"/>
          <w:sz w:val="24"/>
          <w:szCs w:val="24"/>
        </w:rPr>
        <w:fldChar w:fldCharType="separate"/>
      </w:r>
      <w:r w:rsidRPr="003C76A1">
        <w:rPr>
          <w:b/>
          <w:bCs/>
          <w:noProof/>
          <w:color w:val="auto"/>
          <w:sz w:val="24"/>
          <w:szCs w:val="24"/>
        </w:rPr>
        <w:t>21</w:t>
      </w:r>
      <w:r w:rsidRPr="003C76A1">
        <w:rPr>
          <w:b/>
          <w:bCs/>
          <w:smallCaps/>
          <w:color w:val="auto"/>
          <w:sz w:val="24"/>
          <w:szCs w:val="24"/>
        </w:rPr>
        <w:fldChar w:fldCharType="end"/>
      </w:r>
      <w:r w:rsidRPr="003C76A1">
        <w:rPr>
          <w:b/>
          <w:bCs/>
          <w:color w:val="auto"/>
          <w:sz w:val="24"/>
          <w:szCs w:val="24"/>
        </w:rPr>
        <w:t xml:space="preserve"> - </w:t>
      </w:r>
      <w:r w:rsidRPr="003C76A1">
        <w:rPr>
          <w:b/>
          <w:bCs/>
          <w:color w:val="auto"/>
          <w:sz w:val="24"/>
          <w:szCs w:val="24"/>
          <w:lang w:val="en-GB"/>
        </w:rPr>
        <w:t>Motronic Injector Banks</w:t>
      </w:r>
      <w:bookmarkEnd w:id="90"/>
    </w:p>
    <w:p w14:paraId="3DFCDED5" w14:textId="77777777" w:rsidR="001777FF" w:rsidRDefault="001777FF" w:rsidP="001777FF">
      <w:pPr>
        <w:rPr>
          <w:lang w:val="en-GB"/>
        </w:rPr>
      </w:pPr>
    </w:p>
    <w:p w14:paraId="28FD69B9" w14:textId="77777777" w:rsidR="001777FF" w:rsidRPr="000C6663" w:rsidRDefault="001777FF" w:rsidP="001777FF">
      <w:pPr>
        <w:spacing w:line="360" w:lineRule="auto"/>
        <w:rPr>
          <w:rFonts w:ascii="Arial" w:hAnsi="Arial" w:cs="Arial"/>
          <w:lang w:val="en-GB"/>
        </w:rPr>
      </w:pPr>
      <w:bookmarkStart w:id="91" w:name="_Hlk101630812"/>
      <w:r w:rsidRPr="000C6663">
        <w:rPr>
          <w:rFonts w:ascii="Arial" w:hAnsi="Arial" w:cs="Arial"/>
          <w:lang w:val="en-GB"/>
        </w:rPr>
        <w:t xml:space="preserve">Figure </w:t>
      </w:r>
      <w:r>
        <w:rPr>
          <w:rFonts w:ascii="Arial" w:hAnsi="Arial" w:cs="Arial"/>
          <w:lang w:val="en-GB"/>
        </w:rPr>
        <w:t xml:space="preserve">22 </w:t>
      </w:r>
      <w:r w:rsidRPr="000C6663">
        <w:rPr>
          <w:rFonts w:ascii="Arial" w:hAnsi="Arial" w:cs="Arial"/>
          <w:lang w:val="en-GB"/>
        </w:rPr>
        <w:t>shown the Injector on Time scope pattern during idle for pines 16 and 17 which represent the pulse to the fuel injectors 1 and 2 respectively. As i</w:t>
      </w:r>
      <w:r>
        <w:rPr>
          <w:rFonts w:ascii="Arial" w:hAnsi="Arial" w:cs="Arial"/>
          <w:lang w:val="en-GB"/>
        </w:rPr>
        <w:t>t</w:t>
      </w:r>
      <w:r w:rsidRPr="000C6663">
        <w:rPr>
          <w:rFonts w:ascii="Arial" w:hAnsi="Arial" w:cs="Arial"/>
          <w:lang w:val="en-GB"/>
        </w:rPr>
        <w:t xml:space="preserve"> can be seen the patterns are identical. The injector has a constant voltage of 12V when the </w:t>
      </w:r>
      <w:r>
        <w:rPr>
          <w:rFonts w:ascii="Arial" w:hAnsi="Arial" w:cs="Arial"/>
          <w:lang w:val="en-GB"/>
        </w:rPr>
        <w:t>valve</w:t>
      </w:r>
      <w:r w:rsidRPr="000C6663">
        <w:rPr>
          <w:rFonts w:ascii="Arial" w:hAnsi="Arial" w:cs="Arial"/>
          <w:lang w:val="en-GB"/>
        </w:rPr>
        <w:t xml:space="preserve"> of the injectors is close and then the injectors are grounded the voltage goes to 0V for 3.0ms. This is the time the injection injects fuel in the manifold. This means that during idle the fuel which is injected in the manifold is just enough to keep the engine running efferently and the air/fuel mixture should be close to optimum. The voltage in the injector increases rabidly to the approximately 70V and then droops back to 12.5V. The rabid voltage occurs in order to close the injector faster and achieve more precise on time of the injectors. The fact then the on time of the injectors are the same this signifies the proper operation of the injectors.</w:t>
      </w:r>
    </w:p>
    <w:bookmarkEnd w:id="91"/>
    <w:p w14:paraId="1CCD979B" w14:textId="77777777" w:rsidR="001777FF" w:rsidRDefault="001777FF" w:rsidP="001777FF">
      <w:pPr>
        <w:rPr>
          <w:lang w:val="en-GB"/>
        </w:rPr>
      </w:pPr>
    </w:p>
    <w:p w14:paraId="163DCE08" w14:textId="77777777" w:rsidR="001777FF" w:rsidRDefault="001777FF" w:rsidP="001777FF">
      <w:pPr>
        <w:rPr>
          <w:lang w:val="en-GB"/>
        </w:rPr>
      </w:pPr>
    </w:p>
    <w:p w14:paraId="5C15CFA3" w14:textId="77777777" w:rsidR="001777FF" w:rsidRDefault="001777FF" w:rsidP="001777FF">
      <w:pPr>
        <w:rPr>
          <w:lang w:val="en-GB"/>
        </w:rPr>
      </w:pPr>
    </w:p>
    <w:p w14:paraId="4BCB8C09" w14:textId="77777777" w:rsidR="001777FF" w:rsidRPr="003C76A1" w:rsidRDefault="001777FF" w:rsidP="001777FF">
      <w:pPr>
        <w:pStyle w:val="Caption"/>
        <w:jc w:val="center"/>
        <w:rPr>
          <w:rFonts w:ascii="Arial" w:hAnsi="Arial" w:cs="Arial"/>
          <w:b/>
          <w:bCs/>
          <w:smallCaps/>
          <w:color w:val="auto"/>
          <w:sz w:val="24"/>
          <w:szCs w:val="24"/>
          <w:lang w:val="en-GB"/>
        </w:rPr>
      </w:pPr>
      <w:bookmarkStart w:id="92" w:name="_Toc101759624"/>
      <w:r w:rsidRPr="00DB2679">
        <w:rPr>
          <w:rFonts w:ascii="Times New Roman" w:hAnsi="Times New Roman"/>
          <w:noProof/>
          <w:color w:val="auto"/>
          <w:lang w:val="en-GB" w:eastAsia="en-GB"/>
        </w:rPr>
        <w:lastRenderedPageBreak/>
        <w:drawing>
          <wp:anchor distT="0" distB="0" distL="114300" distR="114300" simplePos="0" relativeHeight="251662336" behindDoc="0" locked="0" layoutInCell="1" allowOverlap="1" wp14:anchorId="5FCA7421" wp14:editId="74D5F31F">
            <wp:simplePos x="2141855" y="-303530"/>
            <wp:positionH relativeFrom="column">
              <wp:align>left</wp:align>
            </wp:positionH>
            <wp:positionV relativeFrom="paragraph">
              <wp:align>top</wp:align>
            </wp:positionV>
            <wp:extent cx="3344545" cy="5798185"/>
            <wp:effectExtent l="0" t="7620" r="635" b="63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8486" t="18353" r="33776" b="10000"/>
                    <a:stretch/>
                  </pic:blipFill>
                  <pic:spPr bwMode="auto">
                    <a:xfrm rot="5400000">
                      <a:off x="0" y="0"/>
                      <a:ext cx="3344545" cy="5798185"/>
                    </a:xfrm>
                    <a:prstGeom prst="rect">
                      <a:avLst/>
                    </a:prstGeom>
                    <a:noFill/>
                    <a:ln>
                      <a:noFill/>
                    </a:ln>
                    <a:extLst>
                      <a:ext uri="{53640926-AAD7-44D8-BBD7-CCE9431645EC}">
                        <a14:shadowObscured xmlns:a14="http://schemas.microsoft.com/office/drawing/2010/main"/>
                      </a:ext>
                    </a:extLst>
                  </pic:spPr>
                </pic:pic>
              </a:graphicData>
            </a:graphic>
          </wp:anchor>
        </w:drawing>
      </w:r>
      <w:r>
        <w:rPr>
          <w:lang w:val="en-GB"/>
        </w:rPr>
        <w:br w:type="textWrapping" w:clear="all"/>
      </w:r>
      <w:r w:rsidRPr="003C76A1">
        <w:rPr>
          <w:rFonts w:ascii="Arial" w:hAnsi="Arial" w:cs="Arial"/>
          <w:b/>
          <w:bCs/>
          <w:color w:val="auto"/>
          <w:sz w:val="24"/>
          <w:szCs w:val="24"/>
        </w:rPr>
        <w:t xml:space="preserve">Figure </w:t>
      </w:r>
      <w:r w:rsidRPr="003C76A1">
        <w:rPr>
          <w:rFonts w:ascii="Arial" w:hAnsi="Arial" w:cs="Arial"/>
          <w:b/>
          <w:bCs/>
          <w:smallCaps/>
          <w:color w:val="auto"/>
          <w:sz w:val="24"/>
          <w:szCs w:val="24"/>
        </w:rPr>
        <w:fldChar w:fldCharType="begin"/>
      </w:r>
      <w:r w:rsidRPr="003C76A1">
        <w:rPr>
          <w:rFonts w:ascii="Arial" w:hAnsi="Arial" w:cs="Arial"/>
          <w:b/>
          <w:bCs/>
          <w:color w:val="auto"/>
          <w:sz w:val="24"/>
          <w:szCs w:val="24"/>
        </w:rPr>
        <w:instrText xml:space="preserve"> SEQ Figure \* ARABIC </w:instrText>
      </w:r>
      <w:r w:rsidRPr="003C76A1">
        <w:rPr>
          <w:rFonts w:ascii="Arial" w:hAnsi="Arial" w:cs="Arial"/>
          <w:b/>
          <w:bCs/>
          <w:smallCaps/>
          <w:color w:val="auto"/>
          <w:sz w:val="24"/>
          <w:szCs w:val="24"/>
        </w:rPr>
        <w:fldChar w:fldCharType="separate"/>
      </w:r>
      <w:r w:rsidRPr="003C76A1">
        <w:rPr>
          <w:rFonts w:ascii="Arial" w:hAnsi="Arial" w:cs="Arial"/>
          <w:b/>
          <w:bCs/>
          <w:noProof/>
          <w:color w:val="auto"/>
          <w:sz w:val="24"/>
          <w:szCs w:val="24"/>
        </w:rPr>
        <w:t>22</w:t>
      </w:r>
      <w:r w:rsidRPr="003C76A1">
        <w:rPr>
          <w:rFonts w:ascii="Arial" w:hAnsi="Arial" w:cs="Arial"/>
          <w:b/>
          <w:bCs/>
          <w:smallCaps/>
          <w:color w:val="auto"/>
          <w:sz w:val="24"/>
          <w:szCs w:val="24"/>
        </w:rPr>
        <w:fldChar w:fldCharType="end"/>
      </w:r>
      <w:r w:rsidRPr="003C76A1">
        <w:rPr>
          <w:rFonts w:ascii="Arial" w:hAnsi="Arial" w:cs="Arial"/>
          <w:b/>
          <w:bCs/>
          <w:color w:val="auto"/>
          <w:sz w:val="24"/>
          <w:szCs w:val="24"/>
        </w:rPr>
        <w:t xml:space="preserve"> - </w:t>
      </w:r>
      <w:r w:rsidRPr="003C76A1">
        <w:rPr>
          <w:rFonts w:ascii="Arial" w:hAnsi="Arial" w:cs="Arial"/>
          <w:b/>
          <w:bCs/>
          <w:noProof/>
          <w:color w:val="auto"/>
          <w:sz w:val="24"/>
          <w:szCs w:val="24"/>
          <w:lang w:val="en-GB" w:eastAsia="en-GB"/>
        </w:rPr>
        <w:t>Motronic Injection on Time Scope Pattern (idle)</w:t>
      </w:r>
      <w:bookmarkEnd w:id="92"/>
    </w:p>
    <w:p w14:paraId="5AC81DB8" w14:textId="77777777" w:rsidR="001777FF" w:rsidRPr="00C81BFD" w:rsidRDefault="001777FF" w:rsidP="001777FF">
      <w:pPr>
        <w:spacing w:line="360" w:lineRule="auto"/>
        <w:rPr>
          <w:rFonts w:ascii="Arial" w:hAnsi="Arial" w:cs="Arial"/>
          <w:lang w:val="en-GB"/>
        </w:rPr>
      </w:pPr>
      <w:bookmarkStart w:id="93" w:name="_Hlk101707183"/>
      <w:r w:rsidRPr="00C81BFD">
        <w:rPr>
          <w:rFonts w:ascii="Arial" w:hAnsi="Arial" w:cs="Arial"/>
          <w:lang w:val="en-GB"/>
        </w:rPr>
        <w:t xml:space="preserve">Figure </w:t>
      </w:r>
      <w:r>
        <w:rPr>
          <w:rFonts w:ascii="Arial" w:hAnsi="Arial" w:cs="Arial"/>
          <w:lang w:val="en-GB"/>
        </w:rPr>
        <w:t xml:space="preserve">23 </w:t>
      </w:r>
      <w:r w:rsidRPr="00C81BFD">
        <w:rPr>
          <w:rFonts w:ascii="Arial" w:hAnsi="Arial" w:cs="Arial"/>
          <w:lang w:val="en-GB"/>
        </w:rPr>
        <w:t xml:space="preserve">shown the Injector on Time scope pattern during acceleration. As it can be seen the injection has a constant voltage of 12.5V when the </w:t>
      </w:r>
      <w:r>
        <w:rPr>
          <w:rFonts w:ascii="Arial" w:hAnsi="Arial" w:cs="Arial"/>
          <w:lang w:val="en-GB"/>
        </w:rPr>
        <w:t>valve</w:t>
      </w:r>
      <w:r w:rsidRPr="00C81BFD">
        <w:rPr>
          <w:rFonts w:ascii="Arial" w:hAnsi="Arial" w:cs="Arial"/>
          <w:lang w:val="en-GB"/>
        </w:rPr>
        <w:t xml:space="preserve"> of the injection is close and then the injector is grounded the voltage goes to 0V for 8.66ms. This is the time the injection injects fuel in the manifold. This means that during acceleration the fuel which is injected in the manifold is more and this signifies that a rich air/fuel mixture occurs during acceleration. The voltage in the injector increases rabidly to the approximately 70V and then droops back to 12.5V. The rabid voltage occurs in order to close the injector faster and achieve more precise on time of the injectors.</w:t>
      </w:r>
    </w:p>
    <w:bookmarkEnd w:id="93"/>
    <w:p w14:paraId="4A28FDA0" w14:textId="77777777" w:rsidR="001777FF" w:rsidRPr="003832F9" w:rsidRDefault="001777FF" w:rsidP="001777FF">
      <w:pPr>
        <w:rPr>
          <w:rFonts w:ascii="Arial" w:hAnsi="Arial" w:cs="Arial"/>
          <w:lang w:val="en-GB"/>
        </w:rPr>
      </w:pPr>
    </w:p>
    <w:p w14:paraId="2196BE8A" w14:textId="77777777" w:rsidR="001777FF" w:rsidRPr="003C76A1" w:rsidRDefault="001777FF" w:rsidP="001777FF">
      <w:pPr>
        <w:pStyle w:val="Caption"/>
        <w:jc w:val="center"/>
        <w:rPr>
          <w:rFonts w:ascii="Arial" w:hAnsi="Arial" w:cs="Arial"/>
          <w:b/>
          <w:bCs/>
          <w:smallCaps/>
          <w:sz w:val="24"/>
          <w:szCs w:val="24"/>
          <w:lang w:val="en-GB"/>
        </w:rPr>
      </w:pPr>
      <w:bookmarkStart w:id="94" w:name="_Toc101759625"/>
      <w:r w:rsidRPr="00DB2679">
        <w:rPr>
          <w:rFonts w:ascii="Times New Roman" w:hAnsi="Times New Roman"/>
          <w:noProof/>
          <w:color w:val="auto"/>
          <w:lang w:val="en-GB" w:eastAsia="en-GB"/>
        </w:rPr>
        <w:lastRenderedPageBreak/>
        <w:drawing>
          <wp:anchor distT="0" distB="0" distL="114300" distR="114300" simplePos="0" relativeHeight="251661312" behindDoc="0" locked="0" layoutInCell="1" allowOverlap="1" wp14:anchorId="4EDCE3FF" wp14:editId="0B2391AB">
            <wp:simplePos x="2153920" y="3431540"/>
            <wp:positionH relativeFrom="column">
              <wp:align>left</wp:align>
            </wp:positionH>
            <wp:positionV relativeFrom="paragraph">
              <wp:align>top</wp:align>
            </wp:positionV>
            <wp:extent cx="3219450" cy="5701665"/>
            <wp:effectExtent l="0" t="2858"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9317" t="18000" r="24293" b="10118"/>
                    <a:stretch/>
                  </pic:blipFill>
                  <pic:spPr bwMode="auto">
                    <a:xfrm rot="5400000">
                      <a:off x="0" y="0"/>
                      <a:ext cx="3219450" cy="5701665"/>
                    </a:xfrm>
                    <a:prstGeom prst="rect">
                      <a:avLst/>
                    </a:prstGeom>
                    <a:noFill/>
                    <a:ln>
                      <a:noFill/>
                    </a:ln>
                    <a:extLst>
                      <a:ext uri="{53640926-AAD7-44D8-BBD7-CCE9431645EC}">
                        <a14:shadowObscured xmlns:a14="http://schemas.microsoft.com/office/drawing/2010/main"/>
                      </a:ext>
                    </a:extLst>
                  </pic:spPr>
                </pic:pic>
              </a:graphicData>
            </a:graphic>
          </wp:anchor>
        </w:drawing>
      </w:r>
      <w:r>
        <w:rPr>
          <w:lang w:val="en-GB"/>
        </w:rPr>
        <w:br w:type="textWrapping" w:clear="all"/>
      </w:r>
      <w:r w:rsidRPr="003C76A1">
        <w:rPr>
          <w:rFonts w:ascii="Arial" w:hAnsi="Arial" w:cs="Arial"/>
          <w:b/>
          <w:bCs/>
          <w:color w:val="auto"/>
          <w:sz w:val="24"/>
          <w:szCs w:val="24"/>
        </w:rPr>
        <w:t xml:space="preserve">Figure </w:t>
      </w:r>
      <w:r w:rsidRPr="003C76A1">
        <w:rPr>
          <w:rFonts w:ascii="Arial" w:hAnsi="Arial" w:cs="Arial"/>
          <w:b/>
          <w:bCs/>
          <w:smallCaps/>
          <w:color w:val="auto"/>
          <w:sz w:val="24"/>
          <w:szCs w:val="24"/>
        </w:rPr>
        <w:fldChar w:fldCharType="begin"/>
      </w:r>
      <w:r w:rsidRPr="003C76A1">
        <w:rPr>
          <w:rFonts w:ascii="Arial" w:hAnsi="Arial" w:cs="Arial"/>
          <w:b/>
          <w:bCs/>
          <w:color w:val="auto"/>
          <w:sz w:val="24"/>
          <w:szCs w:val="24"/>
        </w:rPr>
        <w:instrText xml:space="preserve"> SEQ Figure \* ARABIC </w:instrText>
      </w:r>
      <w:r w:rsidRPr="003C76A1">
        <w:rPr>
          <w:rFonts w:ascii="Arial" w:hAnsi="Arial" w:cs="Arial"/>
          <w:b/>
          <w:bCs/>
          <w:smallCaps/>
          <w:color w:val="auto"/>
          <w:sz w:val="24"/>
          <w:szCs w:val="24"/>
        </w:rPr>
        <w:fldChar w:fldCharType="separate"/>
      </w:r>
      <w:r w:rsidRPr="003C76A1">
        <w:rPr>
          <w:rFonts w:ascii="Arial" w:hAnsi="Arial" w:cs="Arial"/>
          <w:b/>
          <w:bCs/>
          <w:noProof/>
          <w:color w:val="auto"/>
          <w:sz w:val="24"/>
          <w:szCs w:val="24"/>
        </w:rPr>
        <w:t>23</w:t>
      </w:r>
      <w:r w:rsidRPr="003C76A1">
        <w:rPr>
          <w:rFonts w:ascii="Arial" w:hAnsi="Arial" w:cs="Arial"/>
          <w:b/>
          <w:bCs/>
          <w:smallCaps/>
          <w:color w:val="auto"/>
          <w:sz w:val="24"/>
          <w:szCs w:val="24"/>
        </w:rPr>
        <w:fldChar w:fldCharType="end"/>
      </w:r>
      <w:r w:rsidRPr="003C76A1">
        <w:rPr>
          <w:rFonts w:ascii="Arial" w:hAnsi="Arial" w:cs="Arial"/>
          <w:b/>
          <w:bCs/>
          <w:color w:val="auto"/>
          <w:sz w:val="24"/>
          <w:szCs w:val="24"/>
        </w:rPr>
        <w:t xml:space="preserve"> - </w:t>
      </w:r>
      <w:r w:rsidRPr="003C76A1">
        <w:rPr>
          <w:rFonts w:ascii="Arial" w:hAnsi="Arial" w:cs="Arial"/>
          <w:b/>
          <w:bCs/>
          <w:noProof/>
          <w:color w:val="auto"/>
          <w:sz w:val="24"/>
          <w:szCs w:val="24"/>
          <w:lang w:val="en-GB" w:eastAsia="en-GB"/>
        </w:rPr>
        <w:t>Motronic Injection on Time Scope Pattern (acceleration)</w:t>
      </w:r>
      <w:bookmarkEnd w:id="94"/>
    </w:p>
    <w:p w14:paraId="2F187EB0" w14:textId="77777777" w:rsidR="001777FF" w:rsidRDefault="001777FF" w:rsidP="001777FF">
      <w:pPr>
        <w:rPr>
          <w:lang w:val="en-GB"/>
        </w:rPr>
      </w:pPr>
    </w:p>
    <w:p w14:paraId="59C0F583" w14:textId="77777777" w:rsidR="001777FF" w:rsidRPr="000A3BBD" w:rsidRDefault="001777FF" w:rsidP="001777FF">
      <w:pPr>
        <w:spacing w:line="360" w:lineRule="auto"/>
        <w:rPr>
          <w:rFonts w:ascii="Arial" w:hAnsi="Arial" w:cs="Arial"/>
          <w:lang w:val="en-GB"/>
        </w:rPr>
      </w:pPr>
      <w:bookmarkStart w:id="95" w:name="_Hlk101707897"/>
      <w:r w:rsidRPr="000A3BBD">
        <w:rPr>
          <w:rFonts w:ascii="Arial" w:hAnsi="Arial" w:cs="Arial"/>
          <w:lang w:val="en-GB"/>
        </w:rPr>
        <w:t xml:space="preserve">Figure </w:t>
      </w:r>
      <w:r>
        <w:rPr>
          <w:rFonts w:ascii="Arial" w:hAnsi="Arial" w:cs="Arial"/>
          <w:lang w:val="en-GB"/>
        </w:rPr>
        <w:t xml:space="preserve">24 </w:t>
      </w:r>
      <w:r w:rsidRPr="000A3BBD">
        <w:rPr>
          <w:rFonts w:ascii="Arial" w:hAnsi="Arial" w:cs="Arial"/>
          <w:lang w:val="en-GB"/>
        </w:rPr>
        <w:t xml:space="preserve">shown the Injector on Time scope pattern during deceleration. As it can be seen the injection has a constant voltage of 12.5V when the </w:t>
      </w:r>
      <w:r>
        <w:rPr>
          <w:rFonts w:ascii="Arial" w:hAnsi="Arial" w:cs="Arial"/>
          <w:lang w:val="en-GB"/>
        </w:rPr>
        <w:t>valve</w:t>
      </w:r>
      <w:r w:rsidRPr="000A3BBD">
        <w:rPr>
          <w:rFonts w:ascii="Arial" w:hAnsi="Arial" w:cs="Arial"/>
          <w:lang w:val="en-GB"/>
        </w:rPr>
        <w:t xml:space="preserve"> of the injection is close and then the injector is grounded the voltage goes to 0V for 1.46ms. This is the time the injection injects fuel in the manifold. This means that during deceleration the fuel which is injected in the manifold is less this signifies that a lean air/fuel mixture occurs during deceleration. The voltage in the injector increases rabidly to the approximately 70V and then droops back to 12.5V. The rabid voltage occurs in order to close the injector faster and achieve more precise on time of the injectors.</w:t>
      </w:r>
    </w:p>
    <w:bookmarkEnd w:id="95"/>
    <w:p w14:paraId="5A9778AE" w14:textId="77777777" w:rsidR="001777FF" w:rsidRDefault="001777FF" w:rsidP="001777FF">
      <w:pPr>
        <w:rPr>
          <w:lang w:val="en-GB"/>
        </w:rPr>
      </w:pPr>
    </w:p>
    <w:p w14:paraId="7FFDA018" w14:textId="77777777" w:rsidR="001777FF" w:rsidRDefault="001777FF" w:rsidP="001777FF">
      <w:pPr>
        <w:rPr>
          <w:rFonts w:ascii="Arial" w:hAnsi="Arial" w:cs="Arial"/>
          <w:noProof/>
          <w:lang w:val="en-GB" w:eastAsia="en-GB"/>
        </w:rPr>
      </w:pPr>
      <w:r w:rsidRPr="00DB2679">
        <w:rPr>
          <w:rFonts w:ascii="Times New Roman" w:hAnsi="Times New Roman"/>
          <w:noProof/>
          <w:lang w:val="en-GB" w:eastAsia="en-GB"/>
        </w:rPr>
        <w:lastRenderedPageBreak/>
        <w:drawing>
          <wp:inline distT="0" distB="0" distL="0" distR="0" wp14:anchorId="6E981367" wp14:editId="5B2D3ECB">
            <wp:extent cx="3349521" cy="5939277"/>
            <wp:effectExtent l="317" t="0" r="4128" b="4127"/>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10150" t="18588" r="31281" b="9177"/>
                    <a:stretch/>
                  </pic:blipFill>
                  <pic:spPr bwMode="auto">
                    <a:xfrm rot="5400000">
                      <a:off x="0" y="0"/>
                      <a:ext cx="3434997" cy="6090840"/>
                    </a:xfrm>
                    <a:prstGeom prst="rect">
                      <a:avLst/>
                    </a:prstGeom>
                    <a:noFill/>
                    <a:ln>
                      <a:noFill/>
                    </a:ln>
                    <a:extLst>
                      <a:ext uri="{53640926-AAD7-44D8-BBD7-CCE9431645EC}">
                        <a14:shadowObscured xmlns:a14="http://schemas.microsoft.com/office/drawing/2010/main"/>
                      </a:ext>
                    </a:extLst>
                  </pic:spPr>
                </pic:pic>
              </a:graphicData>
            </a:graphic>
          </wp:inline>
        </w:drawing>
      </w:r>
      <w:r w:rsidRPr="001E2F3D">
        <w:rPr>
          <w:rFonts w:ascii="Arial" w:hAnsi="Arial" w:cs="Arial"/>
          <w:noProof/>
          <w:lang w:val="en-GB" w:eastAsia="en-GB"/>
        </w:rPr>
        <w:t xml:space="preserve"> </w:t>
      </w:r>
    </w:p>
    <w:p w14:paraId="3FF3C6B5" w14:textId="77777777" w:rsidR="001777FF" w:rsidRPr="003C76A1" w:rsidRDefault="001777FF" w:rsidP="001777FF">
      <w:pPr>
        <w:pStyle w:val="Caption"/>
        <w:rPr>
          <w:rFonts w:ascii="Arial" w:hAnsi="Arial" w:cs="Arial"/>
          <w:b/>
          <w:bCs/>
          <w:smallCaps/>
          <w:color w:val="auto"/>
          <w:sz w:val="24"/>
          <w:szCs w:val="24"/>
          <w:lang w:val="en-GB"/>
        </w:rPr>
      </w:pPr>
      <w:bookmarkStart w:id="96" w:name="_Toc101759626"/>
      <w:r w:rsidRPr="003C76A1">
        <w:rPr>
          <w:rFonts w:ascii="Arial" w:hAnsi="Arial" w:cs="Arial"/>
          <w:b/>
          <w:bCs/>
          <w:color w:val="auto"/>
          <w:sz w:val="24"/>
          <w:szCs w:val="24"/>
        </w:rPr>
        <w:t xml:space="preserve">Figure </w:t>
      </w:r>
      <w:r w:rsidRPr="003C76A1">
        <w:rPr>
          <w:rFonts w:ascii="Arial" w:hAnsi="Arial" w:cs="Arial"/>
          <w:b/>
          <w:bCs/>
          <w:smallCaps/>
          <w:color w:val="auto"/>
          <w:sz w:val="24"/>
          <w:szCs w:val="24"/>
        </w:rPr>
        <w:fldChar w:fldCharType="begin"/>
      </w:r>
      <w:r w:rsidRPr="003C76A1">
        <w:rPr>
          <w:rFonts w:ascii="Arial" w:hAnsi="Arial" w:cs="Arial"/>
          <w:b/>
          <w:bCs/>
          <w:color w:val="auto"/>
          <w:sz w:val="24"/>
          <w:szCs w:val="24"/>
        </w:rPr>
        <w:instrText xml:space="preserve"> SEQ Figure \* ARABIC </w:instrText>
      </w:r>
      <w:r w:rsidRPr="003C76A1">
        <w:rPr>
          <w:rFonts w:ascii="Arial" w:hAnsi="Arial" w:cs="Arial"/>
          <w:b/>
          <w:bCs/>
          <w:smallCaps/>
          <w:color w:val="auto"/>
          <w:sz w:val="24"/>
          <w:szCs w:val="24"/>
        </w:rPr>
        <w:fldChar w:fldCharType="separate"/>
      </w:r>
      <w:r w:rsidRPr="003C76A1">
        <w:rPr>
          <w:rFonts w:ascii="Arial" w:hAnsi="Arial" w:cs="Arial"/>
          <w:b/>
          <w:bCs/>
          <w:noProof/>
          <w:color w:val="auto"/>
          <w:sz w:val="24"/>
          <w:szCs w:val="24"/>
        </w:rPr>
        <w:t>24</w:t>
      </w:r>
      <w:r w:rsidRPr="003C76A1">
        <w:rPr>
          <w:rFonts w:ascii="Arial" w:hAnsi="Arial" w:cs="Arial"/>
          <w:b/>
          <w:bCs/>
          <w:smallCaps/>
          <w:color w:val="auto"/>
          <w:sz w:val="24"/>
          <w:szCs w:val="24"/>
        </w:rPr>
        <w:fldChar w:fldCharType="end"/>
      </w:r>
      <w:r w:rsidRPr="003C76A1">
        <w:rPr>
          <w:rFonts w:ascii="Arial" w:hAnsi="Arial" w:cs="Arial"/>
          <w:b/>
          <w:bCs/>
          <w:color w:val="auto"/>
          <w:sz w:val="24"/>
          <w:szCs w:val="24"/>
        </w:rPr>
        <w:t xml:space="preserve"> - </w:t>
      </w:r>
      <w:r w:rsidRPr="003C76A1">
        <w:rPr>
          <w:rFonts w:ascii="Arial" w:hAnsi="Arial" w:cs="Arial"/>
          <w:b/>
          <w:bCs/>
          <w:noProof/>
          <w:color w:val="auto"/>
          <w:sz w:val="24"/>
          <w:szCs w:val="24"/>
          <w:lang w:val="en-GB" w:eastAsia="en-GB"/>
        </w:rPr>
        <w:t>Motronic Injection on Time Scope Pattern (deceleration)</w:t>
      </w:r>
      <w:bookmarkEnd w:id="96"/>
    </w:p>
    <w:p w14:paraId="061AEFB0" w14:textId="77777777" w:rsidR="001777FF" w:rsidRDefault="001777FF" w:rsidP="001777FF">
      <w:pPr>
        <w:spacing w:line="360" w:lineRule="auto"/>
        <w:rPr>
          <w:rFonts w:ascii="Arial" w:hAnsi="Arial" w:cs="Arial"/>
          <w:lang w:val="en-GB"/>
        </w:rPr>
      </w:pPr>
    </w:p>
    <w:p w14:paraId="5269F5EC" w14:textId="77777777" w:rsidR="001777FF" w:rsidRDefault="001777FF" w:rsidP="001777FF">
      <w:pPr>
        <w:spacing w:line="360" w:lineRule="auto"/>
        <w:rPr>
          <w:rFonts w:ascii="Arial" w:hAnsi="Arial" w:cs="Arial"/>
          <w:lang w:val="en-GB"/>
        </w:rPr>
      </w:pPr>
      <w:r w:rsidRPr="00447F78">
        <w:rPr>
          <w:rFonts w:ascii="Arial" w:hAnsi="Arial" w:cs="Arial"/>
          <w:lang w:val="en-GB"/>
        </w:rPr>
        <w:t xml:space="preserve">Figure </w:t>
      </w:r>
      <w:r>
        <w:rPr>
          <w:rFonts w:ascii="Arial" w:hAnsi="Arial" w:cs="Arial"/>
          <w:lang w:val="en-GB"/>
        </w:rPr>
        <w:t>25</w:t>
      </w:r>
      <w:r w:rsidRPr="00447F78">
        <w:rPr>
          <w:rFonts w:ascii="Arial" w:hAnsi="Arial" w:cs="Arial"/>
          <w:lang w:val="en-GB"/>
        </w:rPr>
        <w:t xml:space="preserve"> Shows the scope pattern for the Motronic EMS. The </w:t>
      </w:r>
      <w:r>
        <w:rPr>
          <w:rFonts w:ascii="Arial" w:hAnsi="Arial" w:cs="Arial"/>
          <w:lang w:val="en-GB"/>
        </w:rPr>
        <w:t xml:space="preserve">pattern is more or less the same and the </w:t>
      </w:r>
      <w:r w:rsidRPr="00447F78">
        <w:rPr>
          <w:rFonts w:ascii="Arial" w:hAnsi="Arial" w:cs="Arial"/>
          <w:lang w:val="en-GB"/>
        </w:rPr>
        <w:t xml:space="preserve">voltage varies between 79mV to 708mV. This range is </w:t>
      </w:r>
      <w:r>
        <w:rPr>
          <w:rFonts w:ascii="Arial" w:hAnsi="Arial" w:cs="Arial"/>
          <w:lang w:val="en-GB"/>
        </w:rPr>
        <w:t xml:space="preserve">not very far away from </w:t>
      </w:r>
      <w:r w:rsidRPr="00447F78">
        <w:rPr>
          <w:rFonts w:ascii="Arial" w:hAnsi="Arial" w:cs="Arial"/>
          <w:lang w:val="en-GB"/>
        </w:rPr>
        <w:t>the acceptable range for the Lambda sensor which is 0.1 to 0.9V.</w:t>
      </w:r>
      <w:r w:rsidRPr="00447F78">
        <w:rPr>
          <w:rFonts w:ascii="Arial" w:hAnsi="Arial" w:cs="Arial"/>
          <w:lang w:val="en-GB"/>
        </w:rPr>
        <w:fldChar w:fldCharType="begin" w:fldLock="1"/>
      </w:r>
      <w:r>
        <w:rPr>
          <w:rFonts w:ascii="Arial" w:hAnsi="Arial" w:cs="Arial"/>
          <w:lang w:val="en-GB"/>
        </w:rPr>
        <w:instrText>ADDIN CSL_CITATION {"citationItems":[{"id":"ITEM-1","itemData":{"URL":"https://club.autodoc.co.uk/magazin/what-are-lambda-sensors-and-how-do-i-test-them","accessed":{"date-parts":[["2022","4","23"]]},"id":"ITEM-1","issued":{"date-parts":[["0"]]},"title":"What are lambda sensors and how do I test them","type":"webpage"},"uris":["http://www.mendeley.com/documents/?uuid=0fa983f1-628e-3212-818d-e8a4a23d78d1"]}],"mendeley":{"formattedCitation":"(&lt;i&gt;What are lambda sensors and how do I test them&lt;/i&gt;, no date)","plainTextFormattedCitation":"(What are lambda sensors and how do I test them, no date)","previouslyFormattedCitation":"(&lt;i&gt;What are lambda sensors and how do I test them&lt;/i&gt;, no date)"},"properties":{"noteIndex":0},"schema":"https://github.com/citation-style-language/schema/raw/master/csl-citation.json"}</w:instrText>
      </w:r>
      <w:r w:rsidRPr="00447F78">
        <w:rPr>
          <w:rFonts w:ascii="Arial" w:hAnsi="Arial" w:cs="Arial"/>
          <w:lang w:val="en-GB"/>
        </w:rPr>
        <w:fldChar w:fldCharType="separate"/>
      </w:r>
      <w:r w:rsidRPr="00447F78">
        <w:rPr>
          <w:rFonts w:ascii="Arial" w:hAnsi="Arial" w:cs="Arial"/>
          <w:noProof/>
          <w:lang w:val="en-GB"/>
        </w:rPr>
        <w:t>(</w:t>
      </w:r>
      <w:r w:rsidRPr="00447F78">
        <w:rPr>
          <w:rFonts w:ascii="Arial" w:hAnsi="Arial" w:cs="Arial"/>
          <w:i/>
          <w:noProof/>
          <w:lang w:val="en-GB"/>
        </w:rPr>
        <w:t>What are lambda sensors and how do I test them</w:t>
      </w:r>
      <w:r w:rsidRPr="00447F78">
        <w:rPr>
          <w:rFonts w:ascii="Arial" w:hAnsi="Arial" w:cs="Arial"/>
          <w:noProof/>
          <w:lang w:val="en-GB"/>
        </w:rPr>
        <w:t>, no date)</w:t>
      </w:r>
      <w:r w:rsidRPr="00447F78">
        <w:rPr>
          <w:rFonts w:ascii="Arial" w:hAnsi="Arial" w:cs="Arial"/>
          <w:lang w:val="en-GB"/>
        </w:rPr>
        <w:fldChar w:fldCharType="end"/>
      </w:r>
    </w:p>
    <w:p w14:paraId="460C4769" w14:textId="77777777" w:rsidR="001777FF" w:rsidRPr="00447F78" w:rsidRDefault="001777FF" w:rsidP="001777FF">
      <w:pPr>
        <w:spacing w:line="360" w:lineRule="auto"/>
        <w:rPr>
          <w:rFonts w:ascii="Arial" w:hAnsi="Arial" w:cs="Arial"/>
          <w:lang w:val="en-GB"/>
        </w:rPr>
      </w:pPr>
      <w:r>
        <w:rPr>
          <w:rFonts w:ascii="Arial" w:hAnsi="Arial" w:cs="Arial"/>
          <w:lang w:val="en-GB"/>
        </w:rPr>
        <w:t>Exhaust gas emissions test can be carried out with an exhaust gas emissions analyser to confirm its performance.</w:t>
      </w:r>
    </w:p>
    <w:p w14:paraId="601C5777" w14:textId="77777777" w:rsidR="001777FF" w:rsidRDefault="001777FF" w:rsidP="001777FF">
      <w:pPr>
        <w:rPr>
          <w:lang w:val="en-GB"/>
        </w:rPr>
      </w:pPr>
    </w:p>
    <w:p w14:paraId="3A5465A5" w14:textId="77777777" w:rsidR="001777FF" w:rsidRDefault="001777FF" w:rsidP="001777FF">
      <w:pPr>
        <w:rPr>
          <w:lang w:val="en-GB"/>
        </w:rPr>
      </w:pPr>
      <w:r w:rsidRPr="00AF4A4F">
        <w:rPr>
          <w:rFonts w:ascii="Times New Roman" w:hAnsi="Times New Roman"/>
          <w:noProof/>
          <w:lang w:val="en-GB" w:eastAsia="en-GB"/>
        </w:rPr>
        <w:lastRenderedPageBreak/>
        <w:drawing>
          <wp:inline distT="0" distB="0" distL="0" distR="0" wp14:anchorId="71CECCA2" wp14:editId="258D495B">
            <wp:extent cx="3349212" cy="5923573"/>
            <wp:effectExtent l="8255" t="0" r="0" b="0"/>
            <wp:docPr id="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10816" t="18235" r="34109" b="8471"/>
                    <a:stretch/>
                  </pic:blipFill>
                  <pic:spPr bwMode="auto">
                    <a:xfrm rot="5400000">
                      <a:off x="0" y="0"/>
                      <a:ext cx="3407678" cy="6026978"/>
                    </a:xfrm>
                    <a:prstGeom prst="rect">
                      <a:avLst/>
                    </a:prstGeom>
                    <a:noFill/>
                    <a:ln>
                      <a:noFill/>
                    </a:ln>
                    <a:extLst>
                      <a:ext uri="{53640926-AAD7-44D8-BBD7-CCE9431645EC}">
                        <a14:shadowObscured xmlns:a14="http://schemas.microsoft.com/office/drawing/2010/main"/>
                      </a:ext>
                    </a:extLst>
                  </pic:spPr>
                </pic:pic>
              </a:graphicData>
            </a:graphic>
          </wp:inline>
        </w:drawing>
      </w:r>
    </w:p>
    <w:p w14:paraId="52CC369E" w14:textId="77777777" w:rsidR="001777FF" w:rsidRPr="00AA60AB" w:rsidRDefault="001777FF" w:rsidP="001777FF">
      <w:pPr>
        <w:pStyle w:val="Caption"/>
        <w:jc w:val="center"/>
        <w:rPr>
          <w:rFonts w:ascii="Arial" w:hAnsi="Arial" w:cs="Arial"/>
          <w:smallCaps/>
          <w:color w:val="auto"/>
          <w:sz w:val="24"/>
          <w:szCs w:val="24"/>
          <w:lang w:val="en-GB"/>
        </w:rPr>
      </w:pPr>
      <w:bookmarkStart w:id="97" w:name="_Toc101759627"/>
      <w:r w:rsidRPr="00AA60AB">
        <w:rPr>
          <w:rFonts w:ascii="Arial" w:hAnsi="Arial" w:cs="Arial"/>
          <w:color w:val="auto"/>
          <w:sz w:val="24"/>
          <w:szCs w:val="24"/>
        </w:rPr>
        <w:t xml:space="preserve">Figure </w:t>
      </w:r>
      <w:r w:rsidRPr="00AA60AB">
        <w:rPr>
          <w:rFonts w:ascii="Arial" w:hAnsi="Arial" w:cs="Arial"/>
          <w:smallCaps/>
          <w:color w:val="auto"/>
          <w:sz w:val="24"/>
          <w:szCs w:val="24"/>
        </w:rPr>
        <w:fldChar w:fldCharType="begin"/>
      </w:r>
      <w:r w:rsidRPr="00AA60AB">
        <w:rPr>
          <w:rFonts w:ascii="Arial" w:hAnsi="Arial" w:cs="Arial"/>
          <w:color w:val="auto"/>
          <w:sz w:val="24"/>
          <w:szCs w:val="24"/>
        </w:rPr>
        <w:instrText xml:space="preserve"> SEQ Figure \* ARABIC </w:instrText>
      </w:r>
      <w:r w:rsidRPr="00AA60AB">
        <w:rPr>
          <w:rFonts w:ascii="Arial" w:hAnsi="Arial" w:cs="Arial"/>
          <w:smallCaps/>
          <w:color w:val="auto"/>
          <w:sz w:val="24"/>
          <w:szCs w:val="24"/>
        </w:rPr>
        <w:fldChar w:fldCharType="separate"/>
      </w:r>
      <w:r w:rsidRPr="00AA60AB">
        <w:rPr>
          <w:rFonts w:ascii="Arial" w:hAnsi="Arial" w:cs="Arial"/>
          <w:noProof/>
          <w:color w:val="auto"/>
          <w:sz w:val="24"/>
          <w:szCs w:val="24"/>
        </w:rPr>
        <w:t>25</w:t>
      </w:r>
      <w:r w:rsidRPr="00AA60AB">
        <w:rPr>
          <w:rFonts w:ascii="Arial" w:hAnsi="Arial" w:cs="Arial"/>
          <w:smallCaps/>
          <w:color w:val="auto"/>
          <w:sz w:val="24"/>
          <w:szCs w:val="24"/>
        </w:rPr>
        <w:fldChar w:fldCharType="end"/>
      </w:r>
      <w:r w:rsidRPr="00AA60AB">
        <w:rPr>
          <w:rFonts w:ascii="Arial" w:hAnsi="Arial" w:cs="Arial"/>
          <w:color w:val="auto"/>
          <w:sz w:val="24"/>
          <w:szCs w:val="24"/>
        </w:rPr>
        <w:t xml:space="preserve"> - </w:t>
      </w:r>
      <w:r w:rsidRPr="00AA60AB">
        <w:rPr>
          <w:rFonts w:ascii="Arial" w:hAnsi="Arial" w:cs="Arial"/>
          <w:color w:val="auto"/>
          <w:sz w:val="24"/>
          <w:szCs w:val="24"/>
          <w:lang w:val="en-GB"/>
        </w:rPr>
        <w:t>Motronic Lambda Sensor Pattern</w:t>
      </w:r>
      <w:bookmarkEnd w:id="97"/>
    </w:p>
    <w:p w14:paraId="7F5836C4" w14:textId="77777777" w:rsidR="001777FF" w:rsidRPr="00D158F9" w:rsidRDefault="001777FF" w:rsidP="001777FF">
      <w:pPr>
        <w:spacing w:line="360" w:lineRule="auto"/>
        <w:rPr>
          <w:rFonts w:ascii="Arial" w:hAnsi="Arial" w:cs="Arial"/>
          <w:lang w:val="en-GB"/>
        </w:rPr>
      </w:pPr>
      <w:r w:rsidRPr="00D158F9">
        <w:rPr>
          <w:rFonts w:ascii="Arial" w:hAnsi="Arial" w:cs="Arial"/>
          <w:lang w:val="en-GB"/>
        </w:rPr>
        <w:t xml:space="preserve">Figure </w:t>
      </w:r>
      <w:r>
        <w:rPr>
          <w:rFonts w:ascii="Arial" w:hAnsi="Arial" w:cs="Arial"/>
          <w:lang w:val="en-GB"/>
        </w:rPr>
        <w:t xml:space="preserve">26 shows the voltage pattern from the crankshaft sensor of the Motronic Management system. The use of the crankshaft sensor it to tell the EMS the position of the crank shaft so that it time the ignition fire, the injection of the fuel and calculate the RPM of the engine. </w:t>
      </w:r>
      <w:r>
        <w:rPr>
          <w:rFonts w:ascii="Arial" w:hAnsi="Arial" w:cs="Arial"/>
          <w:lang w:val="en-GB"/>
        </w:rPr>
        <w:fldChar w:fldCharType="begin" w:fldLock="1"/>
      </w:r>
      <w:r>
        <w:rPr>
          <w:rFonts w:ascii="Arial" w:hAnsi="Arial" w:cs="Arial"/>
          <w:lang w:val="en-GB"/>
        </w:rPr>
        <w:instrText>ADDIN CSL_CITATION {"citationItems":[{"id":"ITEM-1","itemData":{"URL":"https://www.youtube.com/watch?v=ol1G7QPE1jQ","accessed":{"date-parts":[["2022","4","23"]]},"id":"ITEM-1","issued":{"date-parts":[["0"]]},"title":"How Crankshaft Position Sensors Work :: EFI Explained by Matt @ M-Tech Automotive - YouTube","type":"webpage"},"uris":["http://www.mendeley.com/documents/?uuid=e8676385-9111-34e2-90a8-f1fa1021c401"]}],"mendeley":{"formattedCitation":"(&lt;i&gt;How Crankshaft Position Sensors Work :: EFI Explained by Matt @ M-Tech Automotive - YouTube&lt;/i&gt;, no date)","plainTextFormattedCitation":"(How Crankshaft Position Sensors Work :: EFI Explained by Matt @ M-Tech Automotive - YouTube, no date)","previouslyFormattedCitation":"(&lt;i&gt;How Crankshaft Position Sensors Work :: EFI Explained by Matt @ M-Tech Automotive - YouTube&lt;/i&gt;, no date)"},"properties":{"noteIndex":0},"schema":"https://github.com/citation-style-language/schema/raw/master/csl-citation.json"}</w:instrText>
      </w:r>
      <w:r>
        <w:rPr>
          <w:rFonts w:ascii="Arial" w:hAnsi="Arial" w:cs="Arial"/>
          <w:lang w:val="en-GB"/>
        </w:rPr>
        <w:fldChar w:fldCharType="separate"/>
      </w:r>
      <w:r w:rsidRPr="00AF4A4F">
        <w:rPr>
          <w:rFonts w:ascii="Arial" w:hAnsi="Arial" w:cs="Arial"/>
          <w:noProof/>
          <w:lang w:val="en-GB"/>
        </w:rPr>
        <w:t>(</w:t>
      </w:r>
      <w:r w:rsidRPr="00AF4A4F">
        <w:rPr>
          <w:rFonts w:ascii="Arial" w:hAnsi="Arial" w:cs="Arial"/>
          <w:i/>
          <w:noProof/>
          <w:lang w:val="en-GB"/>
        </w:rPr>
        <w:t>How Crankshaft Position Sensors Work :: EFI Explained by Matt @ M-Tech Automotive - YouTube</w:t>
      </w:r>
      <w:r w:rsidRPr="00AF4A4F">
        <w:rPr>
          <w:rFonts w:ascii="Arial" w:hAnsi="Arial" w:cs="Arial"/>
          <w:noProof/>
          <w:lang w:val="en-GB"/>
        </w:rPr>
        <w:t>, no date)</w:t>
      </w:r>
      <w:r>
        <w:rPr>
          <w:rFonts w:ascii="Arial" w:hAnsi="Arial" w:cs="Arial"/>
          <w:lang w:val="en-GB"/>
        </w:rPr>
        <w:fldChar w:fldCharType="end"/>
      </w:r>
      <w:r>
        <w:rPr>
          <w:rFonts w:ascii="Arial" w:hAnsi="Arial" w:cs="Arial"/>
          <w:lang w:val="en-GB"/>
        </w:rPr>
        <w:t xml:space="preserve"> The voltage range is approximately between 11 to -11V and the spacing between the peak values is 1.25ms except where the missing tooth of the flywheel is passing Infront of the crankshaft sensor. The missing tooth helps the EMS to calculate the time it takes for the crankshaft to make a round and this helps also in the calculation of the RPM of the engine. The pattern that is shown in figure 26 is as expected and this signifies that the sensors is not faulty.</w:t>
      </w:r>
    </w:p>
    <w:p w14:paraId="763A0891" w14:textId="77777777" w:rsidR="001777FF" w:rsidRDefault="001777FF" w:rsidP="001777FF">
      <w:pPr>
        <w:rPr>
          <w:lang w:val="en-GB"/>
        </w:rPr>
      </w:pPr>
    </w:p>
    <w:p w14:paraId="2B679D2F" w14:textId="77777777" w:rsidR="001777FF" w:rsidRDefault="001777FF" w:rsidP="001777FF">
      <w:pPr>
        <w:rPr>
          <w:lang w:val="en-GB"/>
        </w:rPr>
      </w:pPr>
      <w:r w:rsidRPr="00DB2679">
        <w:rPr>
          <w:rFonts w:ascii="Times New Roman" w:hAnsi="Times New Roman"/>
          <w:noProof/>
          <w:lang w:val="en-GB" w:eastAsia="en-GB"/>
        </w:rPr>
        <w:lastRenderedPageBreak/>
        <w:drawing>
          <wp:inline distT="0" distB="0" distL="0" distR="0" wp14:anchorId="3843EE1E" wp14:editId="2112C85F">
            <wp:extent cx="3396338" cy="5915301"/>
            <wp:effectExtent l="0" t="2223"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10150" t="19176" r="36771" b="8118"/>
                    <a:stretch/>
                  </pic:blipFill>
                  <pic:spPr bwMode="auto">
                    <a:xfrm rot="5400000">
                      <a:off x="0" y="0"/>
                      <a:ext cx="3525835" cy="6140841"/>
                    </a:xfrm>
                    <a:prstGeom prst="rect">
                      <a:avLst/>
                    </a:prstGeom>
                    <a:noFill/>
                    <a:ln>
                      <a:noFill/>
                    </a:ln>
                    <a:extLst>
                      <a:ext uri="{53640926-AAD7-44D8-BBD7-CCE9431645EC}">
                        <a14:shadowObscured xmlns:a14="http://schemas.microsoft.com/office/drawing/2010/main"/>
                      </a:ext>
                    </a:extLst>
                  </pic:spPr>
                </pic:pic>
              </a:graphicData>
            </a:graphic>
          </wp:inline>
        </w:drawing>
      </w:r>
    </w:p>
    <w:p w14:paraId="4105ED50" w14:textId="77777777" w:rsidR="001777FF" w:rsidRPr="003C76A1" w:rsidRDefault="001777FF" w:rsidP="001777FF">
      <w:pPr>
        <w:pStyle w:val="Caption"/>
        <w:jc w:val="center"/>
        <w:rPr>
          <w:rFonts w:ascii="Arial" w:hAnsi="Arial" w:cs="Arial"/>
          <w:b/>
          <w:bCs/>
          <w:smallCaps/>
          <w:color w:val="auto"/>
          <w:sz w:val="24"/>
          <w:szCs w:val="24"/>
          <w:lang w:val="en-GB"/>
        </w:rPr>
      </w:pPr>
      <w:bookmarkStart w:id="98" w:name="_Toc101759628"/>
      <w:r w:rsidRPr="003C76A1">
        <w:rPr>
          <w:rFonts w:ascii="Arial" w:hAnsi="Arial" w:cs="Arial"/>
          <w:b/>
          <w:bCs/>
          <w:color w:val="auto"/>
          <w:sz w:val="24"/>
          <w:szCs w:val="24"/>
        </w:rPr>
        <w:t xml:space="preserve">Figure </w:t>
      </w:r>
      <w:r w:rsidRPr="003C76A1">
        <w:rPr>
          <w:rFonts w:ascii="Arial" w:hAnsi="Arial" w:cs="Arial"/>
          <w:b/>
          <w:bCs/>
          <w:smallCaps/>
          <w:color w:val="auto"/>
          <w:sz w:val="24"/>
          <w:szCs w:val="24"/>
        </w:rPr>
        <w:fldChar w:fldCharType="begin"/>
      </w:r>
      <w:r w:rsidRPr="003C76A1">
        <w:rPr>
          <w:rFonts w:ascii="Arial" w:hAnsi="Arial" w:cs="Arial"/>
          <w:b/>
          <w:bCs/>
          <w:color w:val="auto"/>
          <w:sz w:val="24"/>
          <w:szCs w:val="24"/>
        </w:rPr>
        <w:instrText xml:space="preserve"> SEQ Figure \* ARABIC </w:instrText>
      </w:r>
      <w:r w:rsidRPr="003C76A1">
        <w:rPr>
          <w:rFonts w:ascii="Arial" w:hAnsi="Arial" w:cs="Arial"/>
          <w:b/>
          <w:bCs/>
          <w:smallCaps/>
          <w:color w:val="auto"/>
          <w:sz w:val="24"/>
          <w:szCs w:val="24"/>
        </w:rPr>
        <w:fldChar w:fldCharType="separate"/>
      </w:r>
      <w:r w:rsidRPr="003C76A1">
        <w:rPr>
          <w:rFonts w:ascii="Arial" w:hAnsi="Arial" w:cs="Arial"/>
          <w:b/>
          <w:bCs/>
          <w:noProof/>
          <w:color w:val="auto"/>
          <w:sz w:val="24"/>
          <w:szCs w:val="24"/>
        </w:rPr>
        <w:t>26</w:t>
      </w:r>
      <w:r w:rsidRPr="003C76A1">
        <w:rPr>
          <w:rFonts w:ascii="Arial" w:hAnsi="Arial" w:cs="Arial"/>
          <w:b/>
          <w:bCs/>
          <w:smallCaps/>
          <w:color w:val="auto"/>
          <w:sz w:val="24"/>
          <w:szCs w:val="24"/>
        </w:rPr>
        <w:fldChar w:fldCharType="end"/>
      </w:r>
      <w:r w:rsidRPr="003C76A1">
        <w:rPr>
          <w:rFonts w:ascii="Arial" w:hAnsi="Arial" w:cs="Arial"/>
          <w:b/>
          <w:bCs/>
          <w:color w:val="auto"/>
          <w:sz w:val="24"/>
          <w:szCs w:val="24"/>
        </w:rPr>
        <w:t xml:space="preserve"> - </w:t>
      </w:r>
      <w:r w:rsidRPr="003C76A1">
        <w:rPr>
          <w:rFonts w:ascii="Arial" w:hAnsi="Arial" w:cs="Arial"/>
          <w:b/>
          <w:bCs/>
          <w:color w:val="auto"/>
          <w:sz w:val="24"/>
          <w:szCs w:val="24"/>
          <w:lang w:val="en-GB"/>
        </w:rPr>
        <w:t>Motronic Crankshaft Sensor</w:t>
      </w:r>
      <w:bookmarkEnd w:id="98"/>
    </w:p>
    <w:p w14:paraId="1B6DFCB8" w14:textId="77777777" w:rsidR="001777FF" w:rsidRPr="00AA60AB" w:rsidRDefault="001777FF" w:rsidP="001777FF">
      <w:pPr>
        <w:pStyle w:val="Heading1"/>
        <w:numPr>
          <w:ilvl w:val="0"/>
          <w:numId w:val="6"/>
        </w:numPr>
        <w:ind w:left="567"/>
        <w:rPr>
          <w:rFonts w:ascii="Arial" w:hAnsi="Arial" w:cs="Arial"/>
          <w:lang w:val="en-GB"/>
        </w:rPr>
      </w:pPr>
      <w:bookmarkStart w:id="99" w:name="_Hlk99187679"/>
      <w:bookmarkStart w:id="100" w:name="_Toc101759492"/>
      <w:r w:rsidRPr="00B3651C">
        <w:rPr>
          <w:rFonts w:ascii="Arial" w:hAnsi="Arial" w:cs="Arial"/>
          <w:lang w:val="en-GB"/>
        </w:rPr>
        <w:t>Conclusions</w:t>
      </w:r>
      <w:bookmarkEnd w:id="99"/>
      <w:bookmarkEnd w:id="100"/>
    </w:p>
    <w:p w14:paraId="6584CC79" w14:textId="77777777" w:rsidR="001777FF" w:rsidRPr="005E0F17" w:rsidRDefault="001777FF" w:rsidP="001777FF">
      <w:pPr>
        <w:spacing w:line="360" w:lineRule="auto"/>
        <w:rPr>
          <w:rFonts w:ascii="Arial" w:hAnsi="Arial" w:cs="Arial"/>
          <w:lang w:val="en-GB"/>
        </w:rPr>
      </w:pPr>
      <w:r w:rsidRPr="005E0F17">
        <w:rPr>
          <w:rFonts w:ascii="Arial" w:hAnsi="Arial" w:cs="Arial"/>
          <w:lang w:val="en-GB"/>
        </w:rPr>
        <w:t>Engine testing is important in vehicles maintenance and repair. The use of the multimeter and the oscilloscope provided vital information in the identification of faults related to the fuel and ignition systems of engines which were tested. Prerequisite though in the use of this equipment apart from how to use this equipment is a good knowledge of the systems which are tested.</w:t>
      </w:r>
    </w:p>
    <w:p w14:paraId="32A52F8D" w14:textId="77777777" w:rsidR="001777FF" w:rsidRPr="005E0F17" w:rsidRDefault="001777FF" w:rsidP="001777FF">
      <w:pPr>
        <w:tabs>
          <w:tab w:val="left" w:pos="1884"/>
        </w:tabs>
        <w:spacing w:line="360" w:lineRule="auto"/>
        <w:rPr>
          <w:rFonts w:ascii="Arial" w:hAnsi="Arial" w:cs="Arial"/>
          <w:lang w:val="en-GB"/>
        </w:rPr>
      </w:pPr>
      <w:r w:rsidRPr="005E0F17">
        <w:rPr>
          <w:rFonts w:ascii="Arial" w:hAnsi="Arial" w:cs="Arial"/>
          <w:lang w:val="en-GB"/>
        </w:rPr>
        <w:t>The motronic Engine management system provide</w:t>
      </w:r>
      <w:r>
        <w:rPr>
          <w:rFonts w:ascii="Arial" w:hAnsi="Arial" w:cs="Arial"/>
          <w:lang w:val="en-GB"/>
        </w:rPr>
        <w:t>s</w:t>
      </w:r>
      <w:r w:rsidRPr="005E0F17">
        <w:rPr>
          <w:rFonts w:ascii="Arial" w:hAnsi="Arial" w:cs="Arial"/>
          <w:lang w:val="en-GB"/>
        </w:rPr>
        <w:t xml:space="preserve"> better fuel control in the injectors and better ignition timing because there are more sensors that provide vital information to the ECU that control the actuators more precisely in order the ignition to occur at the right time with the optimum air/fuel mixture. His systems provide better fuel economy and less exhaust gas emis</w:t>
      </w:r>
      <w:r>
        <w:rPr>
          <w:rFonts w:ascii="Arial" w:hAnsi="Arial" w:cs="Arial"/>
          <w:lang w:val="en-GB"/>
        </w:rPr>
        <w:t>s</w:t>
      </w:r>
      <w:r w:rsidRPr="005E0F17">
        <w:rPr>
          <w:rFonts w:ascii="Arial" w:hAnsi="Arial" w:cs="Arial"/>
          <w:lang w:val="en-GB"/>
        </w:rPr>
        <w:t>ions.</w:t>
      </w:r>
    </w:p>
    <w:p w14:paraId="061DF5CA" w14:textId="77777777" w:rsidR="001777FF" w:rsidRPr="005E0F17" w:rsidRDefault="001777FF" w:rsidP="001777FF">
      <w:pPr>
        <w:tabs>
          <w:tab w:val="left" w:pos="1884"/>
        </w:tabs>
        <w:spacing w:line="360" w:lineRule="auto"/>
        <w:rPr>
          <w:rFonts w:ascii="Arial" w:hAnsi="Arial" w:cs="Arial"/>
          <w:lang w:val="en-GB"/>
        </w:rPr>
      </w:pPr>
      <w:r w:rsidRPr="005E0F17">
        <w:rPr>
          <w:rFonts w:ascii="Arial" w:hAnsi="Arial" w:cs="Arial"/>
          <w:lang w:val="en-GB"/>
        </w:rPr>
        <w:t>Apart from replacing the faulty spare parts identified th</w:t>
      </w:r>
      <w:r>
        <w:rPr>
          <w:rFonts w:ascii="Arial" w:hAnsi="Arial" w:cs="Arial"/>
          <w:lang w:val="en-GB"/>
        </w:rPr>
        <w:t>r</w:t>
      </w:r>
      <w:r w:rsidRPr="005E0F17">
        <w:rPr>
          <w:rFonts w:ascii="Arial" w:hAnsi="Arial" w:cs="Arial"/>
          <w:lang w:val="en-GB"/>
        </w:rPr>
        <w:t>ou</w:t>
      </w:r>
      <w:r>
        <w:rPr>
          <w:rFonts w:ascii="Arial" w:hAnsi="Arial" w:cs="Arial"/>
          <w:lang w:val="en-GB"/>
        </w:rPr>
        <w:t>gh</w:t>
      </w:r>
      <w:r w:rsidRPr="005E0F17">
        <w:rPr>
          <w:rFonts w:ascii="Arial" w:hAnsi="Arial" w:cs="Arial"/>
          <w:lang w:val="en-GB"/>
        </w:rPr>
        <w:t xml:space="preserve"> this testing for the engines tested the systems can be improved by using more accurate air flow sensor, by using injectors with faster opening and closing times, by using injectors with multiple holes (this will help in atomising the fuel and improve the fuel combustion) and by using higher fuel pressure and higher are pressure. This last comment can be conside</w:t>
      </w:r>
      <w:r>
        <w:rPr>
          <w:rFonts w:ascii="Arial" w:hAnsi="Arial" w:cs="Arial"/>
          <w:lang w:val="en-GB"/>
        </w:rPr>
        <w:t>red</w:t>
      </w:r>
      <w:r w:rsidRPr="005E0F17">
        <w:rPr>
          <w:rFonts w:ascii="Arial" w:hAnsi="Arial" w:cs="Arial"/>
          <w:lang w:val="en-GB"/>
        </w:rPr>
        <w:t xml:space="preserve"> as a major change to the system which affects the integrity of other parts of the e</w:t>
      </w:r>
      <w:r>
        <w:rPr>
          <w:rFonts w:ascii="Arial" w:hAnsi="Arial" w:cs="Arial"/>
          <w:lang w:val="en-GB"/>
        </w:rPr>
        <w:t>n</w:t>
      </w:r>
      <w:r w:rsidRPr="005E0F17">
        <w:rPr>
          <w:rFonts w:ascii="Arial" w:hAnsi="Arial" w:cs="Arial"/>
          <w:lang w:val="en-GB"/>
        </w:rPr>
        <w:t>gine which might engine have not been designed for this change.</w:t>
      </w:r>
    </w:p>
    <w:p w14:paraId="466AF763" w14:textId="77777777" w:rsidR="001777FF" w:rsidRPr="005E0F17" w:rsidRDefault="001777FF" w:rsidP="001777FF">
      <w:pPr>
        <w:tabs>
          <w:tab w:val="left" w:pos="1884"/>
        </w:tabs>
        <w:spacing w:line="360" w:lineRule="auto"/>
        <w:rPr>
          <w:rFonts w:ascii="Arial" w:hAnsi="Arial" w:cs="Arial"/>
          <w:lang w:val="en-GB"/>
        </w:rPr>
      </w:pPr>
      <w:r w:rsidRPr="005E0F17">
        <w:rPr>
          <w:rFonts w:ascii="Arial" w:hAnsi="Arial" w:cs="Arial"/>
          <w:lang w:val="en-GB"/>
        </w:rPr>
        <w:lastRenderedPageBreak/>
        <w:t>Finally changes to the system have to be verified by a dynamometer test which this will indi</w:t>
      </w:r>
      <w:r>
        <w:rPr>
          <w:rFonts w:ascii="Arial" w:hAnsi="Arial" w:cs="Arial"/>
          <w:lang w:val="en-GB"/>
        </w:rPr>
        <w:t>c</w:t>
      </w:r>
      <w:r w:rsidRPr="005E0F17">
        <w:rPr>
          <w:rFonts w:ascii="Arial" w:hAnsi="Arial" w:cs="Arial"/>
          <w:lang w:val="en-GB"/>
        </w:rPr>
        <w:t xml:space="preserve">ate if the changes that were proposed are contributing positively in the performance of the engine and in the fuel consumption and the </w:t>
      </w:r>
      <w:proofErr w:type="spellStart"/>
      <w:r w:rsidRPr="005E0F17">
        <w:rPr>
          <w:rFonts w:ascii="Arial" w:hAnsi="Arial" w:cs="Arial"/>
          <w:lang w:val="en-GB"/>
        </w:rPr>
        <w:t>exhast</w:t>
      </w:r>
      <w:proofErr w:type="spellEnd"/>
      <w:r w:rsidRPr="005E0F17">
        <w:rPr>
          <w:rFonts w:ascii="Arial" w:hAnsi="Arial" w:cs="Arial"/>
          <w:lang w:val="en-GB"/>
        </w:rPr>
        <w:t xml:space="preserve"> gas emissions which is an important environmental factor nowadays.</w:t>
      </w:r>
    </w:p>
    <w:p w14:paraId="10A162DD" w14:textId="77777777" w:rsidR="001777FF" w:rsidRPr="00B3651C" w:rsidRDefault="001777FF" w:rsidP="001777FF">
      <w:pPr>
        <w:rPr>
          <w:rFonts w:ascii="Arial" w:eastAsiaTheme="majorEastAsia" w:hAnsi="Arial" w:cs="Arial"/>
          <w:color w:val="2E74B5" w:themeColor="accent1" w:themeShade="BF"/>
          <w:sz w:val="30"/>
          <w:szCs w:val="30"/>
          <w:lang w:val="en-GB"/>
        </w:rPr>
      </w:pPr>
      <w:r w:rsidRPr="00B3651C">
        <w:rPr>
          <w:rFonts w:ascii="Arial" w:hAnsi="Arial" w:cs="Arial"/>
          <w:lang w:val="en-GB"/>
        </w:rPr>
        <w:br w:type="page"/>
      </w:r>
    </w:p>
    <w:p w14:paraId="1A5A8038" w14:textId="77777777" w:rsidR="001777FF" w:rsidRPr="00B3651C" w:rsidRDefault="001777FF" w:rsidP="001777FF">
      <w:pPr>
        <w:pStyle w:val="Heading1"/>
        <w:numPr>
          <w:ilvl w:val="0"/>
          <w:numId w:val="6"/>
        </w:numPr>
        <w:ind w:left="567"/>
        <w:rPr>
          <w:rFonts w:ascii="Arial" w:hAnsi="Arial" w:cs="Arial"/>
          <w:lang w:val="en-GB"/>
        </w:rPr>
      </w:pPr>
      <w:bookmarkStart w:id="101" w:name="_Toc101759493"/>
      <w:r w:rsidRPr="00B3651C">
        <w:rPr>
          <w:rFonts w:ascii="Arial" w:hAnsi="Arial" w:cs="Arial"/>
          <w:lang w:val="en-GB"/>
        </w:rPr>
        <w:lastRenderedPageBreak/>
        <w:t>References</w:t>
      </w:r>
      <w:bookmarkEnd w:id="101"/>
    </w:p>
    <w:p w14:paraId="1CF5A635" w14:textId="77777777" w:rsidR="001777FF" w:rsidRPr="00EC0443" w:rsidRDefault="001777FF" w:rsidP="001777FF">
      <w:pPr>
        <w:widowControl w:val="0"/>
        <w:autoSpaceDE w:val="0"/>
        <w:autoSpaceDN w:val="0"/>
        <w:adjustRightInd w:val="0"/>
        <w:spacing w:before="320" w:after="0" w:line="240" w:lineRule="auto"/>
        <w:rPr>
          <w:rFonts w:ascii="Arial" w:hAnsi="Arial" w:cs="Arial"/>
          <w:noProof/>
          <w:sz w:val="24"/>
          <w:szCs w:val="24"/>
        </w:rPr>
      </w:pPr>
      <w:r w:rsidRPr="00B3651C">
        <w:rPr>
          <w:rFonts w:ascii="Arial" w:hAnsi="Arial" w:cs="Arial"/>
          <w:b/>
          <w:sz w:val="24"/>
          <w:szCs w:val="24"/>
          <w:lang w:val="en-GB"/>
        </w:rPr>
        <w:fldChar w:fldCharType="begin" w:fldLock="1"/>
      </w:r>
      <w:r w:rsidRPr="00B3651C">
        <w:rPr>
          <w:rFonts w:ascii="Arial" w:hAnsi="Arial" w:cs="Arial"/>
          <w:b/>
          <w:sz w:val="24"/>
          <w:szCs w:val="24"/>
          <w:lang w:val="en-GB"/>
        </w:rPr>
        <w:instrText xml:space="preserve">ADDIN Mendeley Bibliography CSL_BIBLIOGRAPHY </w:instrText>
      </w:r>
      <w:r w:rsidRPr="00B3651C">
        <w:rPr>
          <w:rFonts w:ascii="Arial" w:hAnsi="Arial" w:cs="Arial"/>
          <w:b/>
          <w:sz w:val="24"/>
          <w:szCs w:val="24"/>
          <w:lang w:val="en-GB"/>
        </w:rPr>
        <w:fldChar w:fldCharType="separate"/>
      </w:r>
      <w:r w:rsidRPr="00EC0443">
        <w:rPr>
          <w:rFonts w:ascii="Arial" w:hAnsi="Arial" w:cs="Arial"/>
          <w:i/>
          <w:iCs/>
          <w:noProof/>
          <w:sz w:val="24"/>
          <w:szCs w:val="24"/>
        </w:rPr>
        <w:t>Advancing and retarding ignition timing | Spark advance and retardation</w:t>
      </w:r>
      <w:r w:rsidRPr="00EC0443">
        <w:rPr>
          <w:rFonts w:ascii="Arial" w:hAnsi="Arial" w:cs="Arial"/>
          <w:noProof/>
          <w:sz w:val="24"/>
          <w:szCs w:val="24"/>
        </w:rPr>
        <w:t xml:space="preserve"> (no date). Available at: https://mechcontent.com/advancing-retarding-ignition-timing/ (Accessed: 24 April 2022).</w:t>
      </w:r>
    </w:p>
    <w:p w14:paraId="16F60C22" w14:textId="77777777" w:rsidR="001777FF" w:rsidRPr="00EC0443" w:rsidRDefault="001777FF" w:rsidP="001777FF">
      <w:pPr>
        <w:widowControl w:val="0"/>
        <w:autoSpaceDE w:val="0"/>
        <w:autoSpaceDN w:val="0"/>
        <w:adjustRightInd w:val="0"/>
        <w:spacing w:before="320" w:after="0" w:line="240" w:lineRule="auto"/>
        <w:rPr>
          <w:rFonts w:ascii="Arial" w:hAnsi="Arial" w:cs="Arial"/>
          <w:noProof/>
          <w:sz w:val="24"/>
          <w:szCs w:val="24"/>
        </w:rPr>
      </w:pPr>
      <w:r w:rsidRPr="00EC0443">
        <w:rPr>
          <w:rFonts w:ascii="Arial" w:hAnsi="Arial" w:cs="Arial"/>
          <w:noProof/>
          <w:sz w:val="24"/>
          <w:szCs w:val="24"/>
        </w:rPr>
        <w:t xml:space="preserve">Bosch, R. G. (2002) </w:t>
      </w:r>
      <w:r w:rsidRPr="00EC0443">
        <w:rPr>
          <w:rFonts w:ascii="Arial" w:hAnsi="Arial" w:cs="Arial"/>
          <w:i/>
          <w:iCs/>
          <w:noProof/>
          <w:sz w:val="24"/>
          <w:szCs w:val="24"/>
        </w:rPr>
        <w:t>Automotive Handbook</w:t>
      </w:r>
      <w:r w:rsidRPr="00EC0443">
        <w:rPr>
          <w:rFonts w:ascii="Arial" w:hAnsi="Arial" w:cs="Arial"/>
          <w:noProof/>
          <w:sz w:val="24"/>
          <w:szCs w:val="24"/>
        </w:rPr>
        <w:t>.</w:t>
      </w:r>
    </w:p>
    <w:p w14:paraId="783C35C3" w14:textId="77777777" w:rsidR="001777FF" w:rsidRPr="00EC0443" w:rsidRDefault="001777FF" w:rsidP="001777FF">
      <w:pPr>
        <w:widowControl w:val="0"/>
        <w:autoSpaceDE w:val="0"/>
        <w:autoSpaceDN w:val="0"/>
        <w:adjustRightInd w:val="0"/>
        <w:spacing w:before="320" w:after="0" w:line="240" w:lineRule="auto"/>
        <w:rPr>
          <w:rFonts w:ascii="Arial" w:hAnsi="Arial" w:cs="Arial"/>
          <w:noProof/>
          <w:sz w:val="24"/>
          <w:szCs w:val="24"/>
        </w:rPr>
      </w:pPr>
      <w:r w:rsidRPr="00EC0443">
        <w:rPr>
          <w:rFonts w:ascii="Arial" w:hAnsi="Arial" w:cs="Arial"/>
          <w:noProof/>
          <w:sz w:val="24"/>
          <w:szCs w:val="24"/>
        </w:rPr>
        <w:t xml:space="preserve">Bosch, R. G. (2007) </w:t>
      </w:r>
      <w:r w:rsidRPr="00EC0443">
        <w:rPr>
          <w:rFonts w:ascii="Arial" w:hAnsi="Arial" w:cs="Arial"/>
          <w:i/>
          <w:iCs/>
          <w:noProof/>
          <w:sz w:val="24"/>
          <w:szCs w:val="24"/>
        </w:rPr>
        <w:t>Bosch Automotive Electrics and Automotive Electronics</w:t>
      </w:r>
      <w:r w:rsidRPr="00EC0443">
        <w:rPr>
          <w:rFonts w:ascii="Arial" w:hAnsi="Arial" w:cs="Arial"/>
          <w:noProof/>
          <w:sz w:val="24"/>
          <w:szCs w:val="24"/>
        </w:rPr>
        <w:t>. 5th edn.</w:t>
      </w:r>
    </w:p>
    <w:p w14:paraId="38E769A2" w14:textId="77777777" w:rsidR="001777FF" w:rsidRPr="00EC0443" w:rsidRDefault="001777FF" w:rsidP="001777FF">
      <w:pPr>
        <w:widowControl w:val="0"/>
        <w:autoSpaceDE w:val="0"/>
        <w:autoSpaceDN w:val="0"/>
        <w:adjustRightInd w:val="0"/>
        <w:spacing w:before="320" w:after="0" w:line="240" w:lineRule="auto"/>
        <w:rPr>
          <w:rFonts w:ascii="Arial" w:hAnsi="Arial" w:cs="Arial"/>
          <w:noProof/>
          <w:sz w:val="24"/>
          <w:szCs w:val="24"/>
        </w:rPr>
      </w:pPr>
      <w:r w:rsidRPr="00EC0443">
        <w:rPr>
          <w:rFonts w:ascii="Arial" w:hAnsi="Arial" w:cs="Arial"/>
          <w:noProof/>
          <w:sz w:val="24"/>
          <w:szCs w:val="24"/>
        </w:rPr>
        <w:t>‘Chapter 4 Part B: Fuel and exhaust systems-Bosch LE3 Jetronic injection Air cleaner’ (no date).</w:t>
      </w:r>
    </w:p>
    <w:p w14:paraId="20CC45FE" w14:textId="77777777" w:rsidR="001777FF" w:rsidRPr="00EC0443" w:rsidRDefault="001777FF" w:rsidP="001777FF">
      <w:pPr>
        <w:widowControl w:val="0"/>
        <w:autoSpaceDE w:val="0"/>
        <w:autoSpaceDN w:val="0"/>
        <w:adjustRightInd w:val="0"/>
        <w:spacing w:before="320" w:after="0" w:line="240" w:lineRule="auto"/>
        <w:rPr>
          <w:rFonts w:ascii="Arial" w:hAnsi="Arial" w:cs="Arial"/>
          <w:noProof/>
          <w:sz w:val="24"/>
          <w:szCs w:val="24"/>
        </w:rPr>
      </w:pPr>
      <w:r w:rsidRPr="00EC0443">
        <w:rPr>
          <w:rFonts w:ascii="Arial" w:hAnsi="Arial" w:cs="Arial"/>
          <w:i/>
          <w:iCs/>
          <w:noProof/>
          <w:sz w:val="24"/>
          <w:szCs w:val="24"/>
        </w:rPr>
        <w:t>How Crankshaft Position Sensors Work :: EFI Explained by Matt @ M-Tech Automotive - YouTube</w:t>
      </w:r>
      <w:r w:rsidRPr="00EC0443">
        <w:rPr>
          <w:rFonts w:ascii="Arial" w:hAnsi="Arial" w:cs="Arial"/>
          <w:noProof/>
          <w:sz w:val="24"/>
          <w:szCs w:val="24"/>
        </w:rPr>
        <w:t xml:space="preserve"> (no date). Available at: https://www.youtube.com/watch?v=ol1G7QPE1jQ (Accessed: 23 April 2022).</w:t>
      </w:r>
    </w:p>
    <w:p w14:paraId="57A5E874" w14:textId="77777777" w:rsidR="001777FF" w:rsidRPr="00EC0443" w:rsidRDefault="001777FF" w:rsidP="001777FF">
      <w:pPr>
        <w:widowControl w:val="0"/>
        <w:autoSpaceDE w:val="0"/>
        <w:autoSpaceDN w:val="0"/>
        <w:adjustRightInd w:val="0"/>
        <w:spacing w:before="320" w:after="0" w:line="240" w:lineRule="auto"/>
        <w:rPr>
          <w:rFonts w:ascii="Arial" w:hAnsi="Arial" w:cs="Arial"/>
          <w:noProof/>
          <w:sz w:val="24"/>
          <w:szCs w:val="24"/>
        </w:rPr>
      </w:pPr>
      <w:r w:rsidRPr="00EC0443">
        <w:rPr>
          <w:rFonts w:ascii="Arial" w:hAnsi="Arial" w:cs="Arial"/>
          <w:i/>
          <w:iCs/>
          <w:noProof/>
          <w:sz w:val="24"/>
          <w:szCs w:val="24"/>
        </w:rPr>
        <w:t>Jetronic - Wikipedia</w:t>
      </w:r>
      <w:r w:rsidRPr="00EC0443">
        <w:rPr>
          <w:rFonts w:ascii="Arial" w:hAnsi="Arial" w:cs="Arial"/>
          <w:noProof/>
          <w:sz w:val="24"/>
          <w:szCs w:val="24"/>
        </w:rPr>
        <w:t xml:space="preserve"> (no date). Available at: https://en.wikipedia.org/wiki/Jetronic (Accessed: 3 April 2022).</w:t>
      </w:r>
    </w:p>
    <w:p w14:paraId="12D3996A" w14:textId="77777777" w:rsidR="001777FF" w:rsidRPr="00EC0443" w:rsidRDefault="001777FF" w:rsidP="001777FF">
      <w:pPr>
        <w:widowControl w:val="0"/>
        <w:autoSpaceDE w:val="0"/>
        <w:autoSpaceDN w:val="0"/>
        <w:adjustRightInd w:val="0"/>
        <w:spacing w:before="320" w:after="0" w:line="240" w:lineRule="auto"/>
        <w:rPr>
          <w:rFonts w:ascii="Arial" w:hAnsi="Arial" w:cs="Arial"/>
          <w:noProof/>
          <w:sz w:val="24"/>
          <w:szCs w:val="24"/>
        </w:rPr>
      </w:pPr>
      <w:r w:rsidRPr="00EC0443">
        <w:rPr>
          <w:rFonts w:ascii="Arial" w:hAnsi="Arial" w:cs="Arial"/>
          <w:i/>
          <w:iCs/>
          <w:noProof/>
          <w:sz w:val="24"/>
          <w:szCs w:val="24"/>
        </w:rPr>
        <w:t>What are lambda sensors and how do I test them</w:t>
      </w:r>
      <w:r w:rsidRPr="00EC0443">
        <w:rPr>
          <w:rFonts w:ascii="Arial" w:hAnsi="Arial" w:cs="Arial"/>
          <w:noProof/>
          <w:sz w:val="24"/>
          <w:szCs w:val="24"/>
        </w:rPr>
        <w:t xml:space="preserve"> (no date). Available at: https://club.autodoc.co.uk/magazin/what-are-lambda-sensors-and-how-do-i-test-them (Accessed: 23 April 2022).</w:t>
      </w:r>
    </w:p>
    <w:p w14:paraId="5AB120DE" w14:textId="77777777" w:rsidR="001777FF" w:rsidRPr="00EC0443" w:rsidRDefault="001777FF" w:rsidP="001777FF">
      <w:pPr>
        <w:widowControl w:val="0"/>
        <w:autoSpaceDE w:val="0"/>
        <w:autoSpaceDN w:val="0"/>
        <w:adjustRightInd w:val="0"/>
        <w:spacing w:before="320" w:after="0" w:line="240" w:lineRule="auto"/>
        <w:rPr>
          <w:rFonts w:ascii="Arial" w:hAnsi="Arial" w:cs="Arial"/>
          <w:noProof/>
          <w:sz w:val="24"/>
          <w:szCs w:val="24"/>
        </w:rPr>
      </w:pPr>
      <w:r w:rsidRPr="00EC0443">
        <w:rPr>
          <w:rFonts w:ascii="Arial" w:hAnsi="Arial" w:cs="Arial"/>
          <w:i/>
          <w:iCs/>
          <w:noProof/>
          <w:sz w:val="24"/>
          <w:szCs w:val="24"/>
        </w:rPr>
        <w:t>What is a secondary ignition coil?</w:t>
      </w:r>
      <w:r w:rsidRPr="00EC0443">
        <w:rPr>
          <w:rFonts w:ascii="Arial" w:hAnsi="Arial" w:cs="Arial"/>
          <w:noProof/>
          <w:sz w:val="24"/>
          <w:szCs w:val="24"/>
        </w:rPr>
        <w:t xml:space="preserve"> (no date). Available at: https://askinglot.com/what-is-a-secondary-ignition-coil (Accessed: 23 April 2022).</w:t>
      </w:r>
    </w:p>
    <w:p w14:paraId="5846C8AD" w14:textId="77777777" w:rsidR="001777FF" w:rsidRPr="00EC0443" w:rsidRDefault="001777FF" w:rsidP="001777FF">
      <w:pPr>
        <w:widowControl w:val="0"/>
        <w:autoSpaceDE w:val="0"/>
        <w:autoSpaceDN w:val="0"/>
        <w:adjustRightInd w:val="0"/>
        <w:spacing w:before="320" w:after="0" w:line="240" w:lineRule="auto"/>
        <w:rPr>
          <w:rFonts w:ascii="Arial" w:hAnsi="Arial" w:cs="Arial"/>
          <w:noProof/>
          <w:sz w:val="24"/>
        </w:rPr>
      </w:pPr>
      <w:r w:rsidRPr="00EC0443">
        <w:rPr>
          <w:rFonts w:ascii="Arial" w:hAnsi="Arial" w:cs="Arial"/>
          <w:i/>
          <w:iCs/>
          <w:noProof/>
          <w:sz w:val="24"/>
          <w:szCs w:val="24"/>
        </w:rPr>
        <w:t>Why do HT leads have high resistance?</w:t>
      </w:r>
      <w:r w:rsidRPr="00EC0443">
        <w:rPr>
          <w:rFonts w:ascii="Arial" w:hAnsi="Arial" w:cs="Arial"/>
          <w:noProof/>
          <w:sz w:val="24"/>
          <w:szCs w:val="24"/>
        </w:rPr>
        <w:t xml:space="preserve"> (no date). Available at: https://askinglot.com/why-do-ht-leads-have-high-resistance (Accessed: 23 April 2022).</w:t>
      </w:r>
    </w:p>
    <w:p w14:paraId="2E8D817F" w14:textId="77777777" w:rsidR="001777FF" w:rsidRPr="00B3651C" w:rsidRDefault="001777FF" w:rsidP="001777FF">
      <w:pPr>
        <w:rPr>
          <w:rFonts w:ascii="Arial" w:hAnsi="Arial" w:cs="Arial"/>
          <w:b/>
          <w:sz w:val="24"/>
          <w:szCs w:val="24"/>
          <w:lang w:val="en-GB"/>
        </w:rPr>
      </w:pPr>
      <w:r w:rsidRPr="00B3651C">
        <w:rPr>
          <w:rFonts w:ascii="Arial" w:hAnsi="Arial" w:cs="Arial"/>
          <w:b/>
          <w:sz w:val="24"/>
          <w:szCs w:val="24"/>
          <w:lang w:val="en-GB"/>
        </w:rPr>
        <w:fldChar w:fldCharType="end"/>
      </w:r>
      <w:r w:rsidRPr="00B3651C">
        <w:rPr>
          <w:rFonts w:ascii="Arial" w:hAnsi="Arial" w:cs="Arial"/>
          <w:b/>
          <w:sz w:val="24"/>
          <w:szCs w:val="24"/>
          <w:lang w:val="en-GB"/>
        </w:rPr>
        <w:t xml:space="preserve"> </w:t>
      </w:r>
    </w:p>
    <w:p w14:paraId="05ADA727" w14:textId="77777777" w:rsidR="001777FF" w:rsidRDefault="001777FF" w:rsidP="001777FF">
      <w:pPr>
        <w:rPr>
          <w:rFonts w:ascii="Arial" w:hAnsi="Arial" w:cs="Arial"/>
          <w:b/>
          <w:bCs/>
          <w:sz w:val="24"/>
          <w:szCs w:val="24"/>
          <w:lang w:val="en-GB"/>
        </w:rPr>
      </w:pPr>
    </w:p>
    <w:p w14:paraId="71F2379D" w14:textId="77777777" w:rsidR="001777FF" w:rsidRPr="00FE0FB2" w:rsidRDefault="001777FF" w:rsidP="001777FF">
      <w:pPr>
        <w:tabs>
          <w:tab w:val="left" w:pos="960"/>
        </w:tabs>
        <w:jc w:val="both"/>
        <w:rPr>
          <w:rFonts w:ascii="Times New Roman" w:hAnsi="Times New Roman"/>
          <w:b/>
          <w:sz w:val="28"/>
          <w:lang w:val="en-GB"/>
        </w:rPr>
      </w:pPr>
    </w:p>
    <w:p w14:paraId="3CE1D5E6" w14:textId="77777777" w:rsidR="00464F94" w:rsidRPr="001777FF" w:rsidRDefault="00464F94" w:rsidP="001777FF"/>
    <w:sectPr w:rsidR="00464F94" w:rsidRPr="001777FF" w:rsidSect="000B19C3">
      <w:footerReference w:type="default" r:id="rId36"/>
      <w:type w:val="continuous"/>
      <w:pgSz w:w="11906" w:h="16838" w:code="9"/>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3992921"/>
      <w:docPartObj>
        <w:docPartGallery w:val="Page Numbers (Bottom of Page)"/>
        <w:docPartUnique/>
      </w:docPartObj>
    </w:sdtPr>
    <w:sdtEndPr>
      <w:rPr>
        <w:rFonts w:ascii="Arial" w:hAnsi="Arial" w:cs="Arial"/>
        <w:noProof/>
      </w:rPr>
    </w:sdtEndPr>
    <w:sdtContent>
      <w:p w14:paraId="689DA553" w14:textId="77777777" w:rsidR="00AA6A5F" w:rsidRDefault="003C76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DC3F91" w14:textId="77777777" w:rsidR="00AA6A5F" w:rsidRDefault="003C76A1">
    <w:pPr>
      <w:pStyle w:val="Footer"/>
    </w:pPr>
  </w:p>
  <w:p w14:paraId="567F4C0E" w14:textId="77777777" w:rsidR="00AA6A5F" w:rsidRDefault="003C76A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3895186"/>
      <w:docPartObj>
        <w:docPartGallery w:val="Page Numbers (Bottom of Page)"/>
        <w:docPartUnique/>
      </w:docPartObj>
    </w:sdtPr>
    <w:sdtEndPr>
      <w:rPr>
        <w:rFonts w:ascii="Arial" w:hAnsi="Arial" w:cs="Arial"/>
        <w:noProof/>
      </w:rPr>
    </w:sdtEndPr>
    <w:sdtContent>
      <w:p w14:paraId="431A05EF" w14:textId="77777777" w:rsidR="00FE3C0F" w:rsidRDefault="003C76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6273DF" w14:textId="77777777" w:rsidR="00FE3C0F" w:rsidRDefault="003C76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3619094"/>
      <w:docPartObj>
        <w:docPartGallery w:val="Page Numbers (Bottom of Page)"/>
        <w:docPartUnique/>
      </w:docPartObj>
    </w:sdtPr>
    <w:sdtEndPr/>
    <w:sdtContent>
      <w:p w14:paraId="39AF22B9" w14:textId="77777777" w:rsidR="00AB681C" w:rsidRDefault="003C76A1">
        <w:pPr>
          <w:pStyle w:val="Footer"/>
          <w:jc w:val="center"/>
        </w:pPr>
        <w:r>
          <w:fldChar w:fldCharType="begin"/>
        </w:r>
        <w:r>
          <w:instrText>PAGE   \* MERGEFORMAT</w:instrText>
        </w:r>
        <w:r>
          <w:fldChar w:fldCharType="separate"/>
        </w:r>
        <w:r>
          <w:rPr>
            <w:lang w:val="el-GR"/>
          </w:rPr>
          <w:t>2</w:t>
        </w:r>
        <w:r>
          <w:fldChar w:fldCharType="end"/>
        </w:r>
      </w:p>
    </w:sdtContent>
  </w:sdt>
  <w:p w14:paraId="0ED3E0D6" w14:textId="77777777" w:rsidR="00AB681C" w:rsidRDefault="003C76A1">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42D10"/>
    <w:multiLevelType w:val="hybridMultilevel"/>
    <w:tmpl w:val="59BAAFD2"/>
    <w:lvl w:ilvl="0" w:tplc="04080019">
      <w:start w:val="1"/>
      <w:numFmt w:val="lowerLetter"/>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09E30983"/>
    <w:multiLevelType w:val="hybridMultilevel"/>
    <w:tmpl w:val="DBF498CA"/>
    <w:lvl w:ilvl="0" w:tplc="04080019">
      <w:start w:val="1"/>
      <w:numFmt w:val="lowerLetter"/>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0AF038DE"/>
    <w:multiLevelType w:val="hybridMultilevel"/>
    <w:tmpl w:val="26B8AE4C"/>
    <w:lvl w:ilvl="0" w:tplc="654C81A6">
      <w:start w:val="1"/>
      <w:numFmt w:val="lowerLetter"/>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 w15:restartNumberingAfterBreak="0">
    <w:nsid w:val="0F1D7C96"/>
    <w:multiLevelType w:val="hybridMultilevel"/>
    <w:tmpl w:val="3B64F05C"/>
    <w:lvl w:ilvl="0" w:tplc="0352B2F6">
      <w:start w:val="1"/>
      <w:numFmt w:val="lowerLetter"/>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4" w15:restartNumberingAfterBreak="0">
    <w:nsid w:val="10443912"/>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13E574B1"/>
    <w:multiLevelType w:val="multilevel"/>
    <w:tmpl w:val="F24E4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D321D9"/>
    <w:multiLevelType w:val="hybridMultilevel"/>
    <w:tmpl w:val="7EC4A542"/>
    <w:lvl w:ilvl="0" w:tplc="04080019">
      <w:start w:val="1"/>
      <w:numFmt w:val="lowerLetter"/>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15:restartNumberingAfterBreak="0">
    <w:nsid w:val="18AA7842"/>
    <w:multiLevelType w:val="hybridMultilevel"/>
    <w:tmpl w:val="969EAA5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19F03AA7"/>
    <w:multiLevelType w:val="hybridMultilevel"/>
    <w:tmpl w:val="B20E38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D2969A5"/>
    <w:multiLevelType w:val="hybridMultilevel"/>
    <w:tmpl w:val="40569012"/>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15:restartNumberingAfterBreak="0">
    <w:nsid w:val="1EB82577"/>
    <w:multiLevelType w:val="hybridMultilevel"/>
    <w:tmpl w:val="E520A08E"/>
    <w:lvl w:ilvl="0" w:tplc="120E0592">
      <w:start w:val="1"/>
      <w:numFmt w:val="lowerLetter"/>
      <w:lvlText w:val="%1."/>
      <w:lvlJc w:val="left"/>
      <w:pPr>
        <w:ind w:left="1440" w:hanging="360"/>
      </w:pPr>
      <w:rPr>
        <w:rFonts w:asciiTheme="minorHAnsi" w:eastAsiaTheme="minorEastAsia" w:hAnsiTheme="minorHAnsi" w:cstheme="minorBidi"/>
        <w:sz w:val="22"/>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11" w15:restartNumberingAfterBreak="0">
    <w:nsid w:val="20F765A5"/>
    <w:multiLevelType w:val="hybridMultilevel"/>
    <w:tmpl w:val="B20E38B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15:restartNumberingAfterBreak="0">
    <w:nsid w:val="23180B8A"/>
    <w:multiLevelType w:val="hybridMultilevel"/>
    <w:tmpl w:val="9D4C1610"/>
    <w:lvl w:ilvl="0" w:tplc="93C46DB8">
      <w:start w:val="3"/>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3" w15:restartNumberingAfterBreak="0">
    <w:nsid w:val="23AC2355"/>
    <w:multiLevelType w:val="multilevel"/>
    <w:tmpl w:val="2E2A7B90"/>
    <w:lvl w:ilvl="0">
      <w:start w:val="1"/>
      <w:numFmt w:val="decimal"/>
      <w:lvlText w:val="%1."/>
      <w:lvlJc w:val="left"/>
      <w:pPr>
        <w:ind w:left="720" w:hanging="360"/>
      </w:pPr>
      <w:rPr>
        <w:rFonts w:hint="default"/>
      </w:rPr>
    </w:lvl>
    <w:lvl w:ilvl="1">
      <w:start w:val="2"/>
      <w:numFmt w:val="decimal"/>
      <w:isLgl/>
      <w:lvlText w:val="%1.%2"/>
      <w:lvlJc w:val="left"/>
      <w:pPr>
        <w:ind w:left="960" w:hanging="600"/>
      </w:pPr>
      <w:rPr>
        <w:rFonts w:hint="default"/>
      </w:rPr>
    </w:lvl>
    <w:lvl w:ilvl="2">
      <w:start w:val="1"/>
      <w:numFmt w:val="decimal"/>
      <w:isLgl/>
      <w:lvlText w:val="%1.%2.%3"/>
      <w:lvlJc w:val="left"/>
      <w:pPr>
        <w:ind w:left="3839"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45A4469"/>
    <w:multiLevelType w:val="hybridMultilevel"/>
    <w:tmpl w:val="2B04A3D8"/>
    <w:lvl w:ilvl="0" w:tplc="0D8CF024">
      <w:start w:val="1"/>
      <w:numFmt w:val="lowerLetter"/>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5" w15:restartNumberingAfterBreak="0">
    <w:nsid w:val="313A3AC8"/>
    <w:multiLevelType w:val="hybridMultilevel"/>
    <w:tmpl w:val="3D9E5ED8"/>
    <w:lvl w:ilvl="0" w:tplc="B742D1E8">
      <w:start w:val="2"/>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15:restartNumberingAfterBreak="0">
    <w:nsid w:val="378B0A0A"/>
    <w:multiLevelType w:val="multilevel"/>
    <w:tmpl w:val="C1EE67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0734AD5"/>
    <w:multiLevelType w:val="hybridMultilevel"/>
    <w:tmpl w:val="2BFE031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15:restartNumberingAfterBreak="0">
    <w:nsid w:val="47886CCD"/>
    <w:multiLevelType w:val="hybridMultilevel"/>
    <w:tmpl w:val="CB147A80"/>
    <w:lvl w:ilvl="0" w:tplc="0408000F">
      <w:start w:val="1"/>
      <w:numFmt w:val="decimal"/>
      <w:lvlText w:val="%1."/>
      <w:lvlJc w:val="left"/>
      <w:pPr>
        <w:ind w:left="720" w:hanging="360"/>
      </w:pPr>
      <w:rPr>
        <w:rFonts w:hint="default"/>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 w15:restartNumberingAfterBreak="0">
    <w:nsid w:val="4B2F14DA"/>
    <w:multiLevelType w:val="hybridMultilevel"/>
    <w:tmpl w:val="CEFC3B30"/>
    <w:lvl w:ilvl="0" w:tplc="04080019">
      <w:start w:val="1"/>
      <w:numFmt w:val="lowerLetter"/>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 w15:restartNumberingAfterBreak="0">
    <w:nsid w:val="4FC50AEB"/>
    <w:multiLevelType w:val="hybridMultilevel"/>
    <w:tmpl w:val="1682CF8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1" w15:restartNumberingAfterBreak="0">
    <w:nsid w:val="52AD7EE9"/>
    <w:multiLevelType w:val="hybridMultilevel"/>
    <w:tmpl w:val="1E36851C"/>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15:restartNumberingAfterBreak="0">
    <w:nsid w:val="534F3D31"/>
    <w:multiLevelType w:val="multilevel"/>
    <w:tmpl w:val="DE82A84C"/>
    <w:lvl w:ilvl="0">
      <w:start w:val="1"/>
      <w:numFmt w:val="decimal"/>
      <w:lvlText w:val="%1"/>
      <w:lvlJc w:val="left"/>
      <w:pPr>
        <w:ind w:left="924" w:hanging="564"/>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412051D"/>
    <w:multiLevelType w:val="multilevel"/>
    <w:tmpl w:val="EC40D3D6"/>
    <w:lvl w:ilvl="0">
      <w:start w:val="1"/>
      <w:numFmt w:val="decimal"/>
      <w:lvlText w:val="%1."/>
      <w:lvlJc w:val="left"/>
      <w:pPr>
        <w:ind w:left="720" w:hanging="360"/>
      </w:pPr>
      <w:rPr>
        <w:rFonts w:hint="default"/>
      </w:rPr>
    </w:lvl>
    <w:lvl w:ilvl="1">
      <w:start w:val="3"/>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A2163EE"/>
    <w:multiLevelType w:val="multilevel"/>
    <w:tmpl w:val="F92CC3FC"/>
    <w:lvl w:ilvl="0">
      <w:start w:val="2"/>
      <w:numFmt w:val="decimal"/>
      <w:lvlText w:val="%1"/>
      <w:lvlJc w:val="left"/>
      <w:pPr>
        <w:ind w:left="444" w:hanging="444"/>
      </w:pPr>
      <w:rPr>
        <w:rFonts w:hint="default"/>
      </w:rPr>
    </w:lvl>
    <w:lvl w:ilvl="1">
      <w:start w:val="1"/>
      <w:numFmt w:val="decimal"/>
      <w:lvlText w:val="%1.%2"/>
      <w:lvlJc w:val="left"/>
      <w:pPr>
        <w:ind w:left="624" w:hanging="44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5" w15:restartNumberingAfterBreak="0">
    <w:nsid w:val="5B9D4E64"/>
    <w:multiLevelType w:val="multilevel"/>
    <w:tmpl w:val="202A520C"/>
    <w:lvl w:ilvl="0">
      <w:start w:val="1"/>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6AAD4D77"/>
    <w:multiLevelType w:val="hybridMultilevel"/>
    <w:tmpl w:val="93EE9FDE"/>
    <w:lvl w:ilvl="0" w:tplc="0408000F">
      <w:start w:val="1"/>
      <w:numFmt w:val="decimal"/>
      <w:lvlText w:val="%1."/>
      <w:lvlJc w:val="left"/>
      <w:pPr>
        <w:ind w:left="720" w:hanging="360"/>
      </w:pPr>
      <w:rPr>
        <w:rFonts w:hint="default"/>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 w15:restartNumberingAfterBreak="0">
    <w:nsid w:val="6C2757C3"/>
    <w:multiLevelType w:val="multilevel"/>
    <w:tmpl w:val="DE82A84C"/>
    <w:lvl w:ilvl="0">
      <w:start w:val="1"/>
      <w:numFmt w:val="decimal"/>
      <w:lvlText w:val="%1"/>
      <w:lvlJc w:val="left"/>
      <w:pPr>
        <w:ind w:left="924" w:hanging="564"/>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0C21651"/>
    <w:multiLevelType w:val="hybridMultilevel"/>
    <w:tmpl w:val="942CF88A"/>
    <w:lvl w:ilvl="0" w:tplc="0408000F">
      <w:start w:val="1"/>
      <w:numFmt w:val="decimal"/>
      <w:lvlText w:val="%1."/>
      <w:lvlJc w:val="left"/>
      <w:pPr>
        <w:ind w:left="720" w:hanging="360"/>
      </w:pPr>
      <w:rPr>
        <w:rFonts w:hint="default"/>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 w15:restartNumberingAfterBreak="0">
    <w:nsid w:val="7C423D03"/>
    <w:multiLevelType w:val="multilevel"/>
    <w:tmpl w:val="DF6CDA04"/>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CBA3C77"/>
    <w:multiLevelType w:val="hybridMultilevel"/>
    <w:tmpl w:val="E67CE48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90789127">
    <w:abstractNumId w:val="4"/>
  </w:num>
  <w:num w:numId="2" w16cid:durableId="253708771">
    <w:abstractNumId w:val="15"/>
  </w:num>
  <w:num w:numId="3" w16cid:durableId="1494640145">
    <w:abstractNumId w:val="12"/>
  </w:num>
  <w:num w:numId="4" w16cid:durableId="2036613784">
    <w:abstractNumId w:val="26"/>
  </w:num>
  <w:num w:numId="5" w16cid:durableId="2066290086">
    <w:abstractNumId w:val="1"/>
  </w:num>
  <w:num w:numId="6" w16cid:durableId="926574696">
    <w:abstractNumId w:val="22"/>
  </w:num>
  <w:num w:numId="7" w16cid:durableId="840853646">
    <w:abstractNumId w:val="19"/>
  </w:num>
  <w:num w:numId="8" w16cid:durableId="1677077771">
    <w:abstractNumId w:val="20"/>
  </w:num>
  <w:num w:numId="9" w16cid:durableId="989754642">
    <w:abstractNumId w:val="17"/>
  </w:num>
  <w:num w:numId="10" w16cid:durableId="336032428">
    <w:abstractNumId w:val="25"/>
  </w:num>
  <w:num w:numId="11" w16cid:durableId="86313815">
    <w:abstractNumId w:val="3"/>
  </w:num>
  <w:num w:numId="12" w16cid:durableId="834105166">
    <w:abstractNumId w:val="18"/>
  </w:num>
  <w:num w:numId="13" w16cid:durableId="1588417586">
    <w:abstractNumId w:val="24"/>
  </w:num>
  <w:num w:numId="14" w16cid:durableId="1348554068">
    <w:abstractNumId w:val="10"/>
  </w:num>
  <w:num w:numId="15" w16cid:durableId="1373532595">
    <w:abstractNumId w:val="14"/>
  </w:num>
  <w:num w:numId="16" w16cid:durableId="615212729">
    <w:abstractNumId w:val="2"/>
  </w:num>
  <w:num w:numId="17" w16cid:durableId="148836009">
    <w:abstractNumId w:val="16"/>
  </w:num>
  <w:num w:numId="18" w16cid:durableId="272516342">
    <w:abstractNumId w:val="28"/>
  </w:num>
  <w:num w:numId="19" w16cid:durableId="1253393729">
    <w:abstractNumId w:val="6"/>
  </w:num>
  <w:num w:numId="20" w16cid:durableId="2126845405">
    <w:abstractNumId w:val="5"/>
  </w:num>
  <w:num w:numId="21" w16cid:durableId="2036494752">
    <w:abstractNumId w:val="23"/>
  </w:num>
  <w:num w:numId="22" w16cid:durableId="1637564776">
    <w:abstractNumId w:val="7"/>
  </w:num>
  <w:num w:numId="23" w16cid:durableId="1810659637">
    <w:abstractNumId w:val="0"/>
  </w:num>
  <w:num w:numId="24" w16cid:durableId="1239557072">
    <w:abstractNumId w:val="11"/>
  </w:num>
  <w:num w:numId="25" w16cid:durableId="394857532">
    <w:abstractNumId w:val="29"/>
  </w:num>
  <w:num w:numId="26" w16cid:durableId="2046829820">
    <w:abstractNumId w:val="8"/>
  </w:num>
  <w:num w:numId="27" w16cid:durableId="504593334">
    <w:abstractNumId w:val="13"/>
  </w:num>
  <w:num w:numId="28" w16cid:durableId="925186989">
    <w:abstractNumId w:val="30"/>
  </w:num>
  <w:num w:numId="29" w16cid:durableId="782849197">
    <w:abstractNumId w:val="9"/>
  </w:num>
  <w:num w:numId="30" w16cid:durableId="833305091">
    <w:abstractNumId w:val="21"/>
  </w:num>
  <w:num w:numId="31" w16cid:durableId="92329582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9C2"/>
    <w:rsid w:val="001777FF"/>
    <w:rsid w:val="003C76A1"/>
    <w:rsid w:val="00464F94"/>
    <w:rsid w:val="00522051"/>
    <w:rsid w:val="00552E6D"/>
    <w:rsid w:val="00815782"/>
    <w:rsid w:val="00A64534"/>
    <w:rsid w:val="00B551E4"/>
    <w:rsid w:val="00B66B5F"/>
    <w:rsid w:val="00C12F1F"/>
    <w:rsid w:val="00DC59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69930"/>
  <w15:chartTrackingRefBased/>
  <w15:docId w15:val="{FDD32F69-318D-4663-9CF5-F730C364F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7FF"/>
    <w:rPr>
      <w:rFonts w:eastAsiaTheme="minorEastAsia"/>
    </w:rPr>
  </w:style>
  <w:style w:type="paragraph" w:styleId="Heading1">
    <w:name w:val="heading 1"/>
    <w:basedOn w:val="Normal"/>
    <w:next w:val="Normal"/>
    <w:link w:val="Heading1Char"/>
    <w:uiPriority w:val="9"/>
    <w:qFormat/>
    <w:rsid w:val="00464F94"/>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64F94"/>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464F94"/>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464F94"/>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64F94"/>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464F94"/>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464F94"/>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464F9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64F9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4F9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64F94"/>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464F94"/>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464F94"/>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464F94"/>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464F94"/>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464F94"/>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464F9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64F94"/>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C12F1F"/>
    <w:pPr>
      <w:numPr>
        <w:numId w:val="0"/>
      </w:numPr>
      <w:outlineLvl w:val="9"/>
    </w:pPr>
  </w:style>
  <w:style w:type="paragraph" w:styleId="TOC1">
    <w:name w:val="toc 1"/>
    <w:basedOn w:val="Normal"/>
    <w:next w:val="Normal"/>
    <w:autoRedefine/>
    <w:uiPriority w:val="39"/>
    <w:unhideWhenUsed/>
    <w:rsid w:val="00C12F1F"/>
    <w:pPr>
      <w:spacing w:after="100"/>
    </w:pPr>
  </w:style>
  <w:style w:type="character" w:styleId="Hyperlink">
    <w:name w:val="Hyperlink"/>
    <w:basedOn w:val="DefaultParagraphFont"/>
    <w:uiPriority w:val="99"/>
    <w:unhideWhenUsed/>
    <w:rsid w:val="00C12F1F"/>
    <w:rPr>
      <w:color w:val="0563C1" w:themeColor="hyperlink"/>
      <w:u w:val="single"/>
    </w:rPr>
  </w:style>
  <w:style w:type="paragraph" w:styleId="TOC2">
    <w:name w:val="toc 2"/>
    <w:basedOn w:val="Normal"/>
    <w:next w:val="Normal"/>
    <w:autoRedefine/>
    <w:uiPriority w:val="39"/>
    <w:unhideWhenUsed/>
    <w:rsid w:val="00C12F1F"/>
    <w:pPr>
      <w:spacing w:after="100"/>
      <w:ind w:left="220"/>
    </w:pPr>
  </w:style>
  <w:style w:type="table" w:styleId="TableGrid">
    <w:name w:val="Table Grid"/>
    <w:basedOn w:val="TableNormal"/>
    <w:uiPriority w:val="39"/>
    <w:rsid w:val="00C12F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12F1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aption">
    <w:name w:val="caption"/>
    <w:basedOn w:val="Normal"/>
    <w:next w:val="Normal"/>
    <w:uiPriority w:val="35"/>
    <w:unhideWhenUsed/>
    <w:qFormat/>
    <w:rsid w:val="00552E6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52E6D"/>
    <w:pPr>
      <w:spacing w:after="0"/>
    </w:pPr>
  </w:style>
  <w:style w:type="character" w:styleId="Strong">
    <w:name w:val="Strong"/>
    <w:basedOn w:val="DefaultParagraphFont"/>
    <w:uiPriority w:val="22"/>
    <w:qFormat/>
    <w:rsid w:val="001777FF"/>
    <w:rPr>
      <w:b/>
      <w:bCs/>
    </w:rPr>
  </w:style>
  <w:style w:type="character" w:styleId="PlaceholderText">
    <w:name w:val="Placeholder Text"/>
    <w:basedOn w:val="DefaultParagraphFont"/>
    <w:uiPriority w:val="99"/>
    <w:semiHidden/>
    <w:rsid w:val="001777FF"/>
    <w:rPr>
      <w:color w:val="808080"/>
    </w:rPr>
  </w:style>
  <w:style w:type="paragraph" w:styleId="Header">
    <w:name w:val="header"/>
    <w:basedOn w:val="Normal"/>
    <w:link w:val="HeaderChar"/>
    <w:uiPriority w:val="99"/>
    <w:unhideWhenUsed/>
    <w:rsid w:val="001777FF"/>
    <w:pPr>
      <w:tabs>
        <w:tab w:val="center" w:pos="4153"/>
        <w:tab w:val="right" w:pos="8306"/>
      </w:tabs>
      <w:spacing w:after="0" w:line="240" w:lineRule="auto"/>
    </w:pPr>
  </w:style>
  <w:style w:type="character" w:customStyle="1" w:styleId="HeaderChar">
    <w:name w:val="Header Char"/>
    <w:basedOn w:val="DefaultParagraphFont"/>
    <w:link w:val="Header"/>
    <w:uiPriority w:val="99"/>
    <w:rsid w:val="001777FF"/>
    <w:rPr>
      <w:rFonts w:eastAsiaTheme="minorEastAsia"/>
    </w:rPr>
  </w:style>
  <w:style w:type="paragraph" w:styleId="Footer">
    <w:name w:val="footer"/>
    <w:basedOn w:val="Normal"/>
    <w:link w:val="FooterChar"/>
    <w:uiPriority w:val="99"/>
    <w:unhideWhenUsed/>
    <w:rsid w:val="001777FF"/>
    <w:pPr>
      <w:tabs>
        <w:tab w:val="center" w:pos="4153"/>
        <w:tab w:val="right" w:pos="8306"/>
      </w:tabs>
      <w:spacing w:after="0" w:line="240" w:lineRule="auto"/>
    </w:pPr>
  </w:style>
  <w:style w:type="character" w:customStyle="1" w:styleId="FooterChar">
    <w:name w:val="Footer Char"/>
    <w:basedOn w:val="DefaultParagraphFont"/>
    <w:link w:val="Footer"/>
    <w:uiPriority w:val="99"/>
    <w:rsid w:val="001777FF"/>
    <w:rPr>
      <w:rFonts w:eastAsiaTheme="minorEastAsia"/>
    </w:rPr>
  </w:style>
  <w:style w:type="paragraph" w:styleId="ListParagraph">
    <w:name w:val="List Paragraph"/>
    <w:basedOn w:val="Normal"/>
    <w:uiPriority w:val="34"/>
    <w:qFormat/>
    <w:rsid w:val="001777FF"/>
    <w:pPr>
      <w:ind w:left="720"/>
      <w:contextualSpacing/>
    </w:pPr>
  </w:style>
  <w:style w:type="character" w:styleId="CommentReference">
    <w:name w:val="annotation reference"/>
    <w:basedOn w:val="DefaultParagraphFont"/>
    <w:uiPriority w:val="99"/>
    <w:semiHidden/>
    <w:unhideWhenUsed/>
    <w:rsid w:val="001777FF"/>
    <w:rPr>
      <w:sz w:val="16"/>
      <w:szCs w:val="16"/>
    </w:rPr>
  </w:style>
  <w:style w:type="paragraph" w:styleId="CommentText">
    <w:name w:val="annotation text"/>
    <w:basedOn w:val="Normal"/>
    <w:link w:val="CommentTextChar"/>
    <w:uiPriority w:val="99"/>
    <w:semiHidden/>
    <w:unhideWhenUsed/>
    <w:rsid w:val="001777FF"/>
    <w:pPr>
      <w:spacing w:line="240" w:lineRule="auto"/>
    </w:pPr>
    <w:rPr>
      <w:sz w:val="20"/>
      <w:szCs w:val="20"/>
    </w:rPr>
  </w:style>
  <w:style w:type="character" w:customStyle="1" w:styleId="CommentTextChar">
    <w:name w:val="Comment Text Char"/>
    <w:basedOn w:val="DefaultParagraphFont"/>
    <w:link w:val="CommentText"/>
    <w:uiPriority w:val="99"/>
    <w:semiHidden/>
    <w:rsid w:val="001777FF"/>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1777FF"/>
    <w:rPr>
      <w:b/>
      <w:bCs/>
    </w:rPr>
  </w:style>
  <w:style w:type="character" w:customStyle="1" w:styleId="CommentSubjectChar">
    <w:name w:val="Comment Subject Char"/>
    <w:basedOn w:val="CommentTextChar"/>
    <w:link w:val="CommentSubject"/>
    <w:uiPriority w:val="99"/>
    <w:semiHidden/>
    <w:rsid w:val="001777FF"/>
    <w:rPr>
      <w:rFonts w:eastAsiaTheme="minorEastAsia"/>
      <w:b/>
      <w:bCs/>
      <w:sz w:val="20"/>
      <w:szCs w:val="20"/>
    </w:rPr>
  </w:style>
  <w:style w:type="paragraph" w:styleId="NormalWeb">
    <w:name w:val="Normal (Web)"/>
    <w:basedOn w:val="Normal"/>
    <w:unhideWhenUsed/>
    <w:rsid w:val="001777FF"/>
    <w:pPr>
      <w:spacing w:before="100" w:beforeAutospacing="1" w:after="100" w:afterAutospacing="1" w:line="240" w:lineRule="auto"/>
    </w:pPr>
    <w:rPr>
      <w:rFonts w:ascii="Times New Roman" w:eastAsia="Times New Roman" w:hAnsi="Times New Roman" w:cs="Times New Roman"/>
      <w:sz w:val="24"/>
      <w:szCs w:val="24"/>
      <w:lang w:val="el-GR" w:eastAsia="el-GR"/>
    </w:rPr>
  </w:style>
  <w:style w:type="paragraph" w:styleId="Title">
    <w:name w:val="Title"/>
    <w:basedOn w:val="Normal"/>
    <w:next w:val="Normal"/>
    <w:link w:val="TitleChar"/>
    <w:uiPriority w:val="10"/>
    <w:qFormat/>
    <w:rsid w:val="001777FF"/>
    <w:pPr>
      <w:spacing w:after="0" w:line="240" w:lineRule="auto"/>
      <w:contextualSpacing/>
    </w:pPr>
    <w:rPr>
      <w:rFonts w:asciiTheme="majorHAnsi" w:eastAsiaTheme="majorEastAsia" w:hAnsiTheme="majorHAnsi" w:cstheme="majorBidi"/>
      <w:color w:val="2E74B5" w:themeColor="accent1" w:themeShade="BF"/>
      <w:spacing w:val="-10"/>
      <w:sz w:val="52"/>
      <w:szCs w:val="52"/>
    </w:rPr>
  </w:style>
  <w:style w:type="character" w:customStyle="1" w:styleId="TitleChar">
    <w:name w:val="Title Char"/>
    <w:basedOn w:val="DefaultParagraphFont"/>
    <w:link w:val="Title"/>
    <w:uiPriority w:val="10"/>
    <w:rsid w:val="001777FF"/>
    <w:rPr>
      <w:rFonts w:asciiTheme="majorHAnsi" w:eastAsiaTheme="majorEastAsia" w:hAnsiTheme="majorHAnsi" w:cstheme="majorBidi"/>
      <w:color w:val="2E74B5" w:themeColor="accent1" w:themeShade="BF"/>
      <w:spacing w:val="-10"/>
      <w:sz w:val="52"/>
      <w:szCs w:val="52"/>
    </w:rPr>
  </w:style>
  <w:style w:type="paragraph" w:styleId="Subtitle">
    <w:name w:val="Subtitle"/>
    <w:basedOn w:val="Normal"/>
    <w:next w:val="Normal"/>
    <w:link w:val="SubtitleChar"/>
    <w:uiPriority w:val="11"/>
    <w:qFormat/>
    <w:rsid w:val="001777FF"/>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1777FF"/>
    <w:rPr>
      <w:rFonts w:asciiTheme="majorHAnsi" w:eastAsiaTheme="majorEastAsia" w:hAnsiTheme="majorHAnsi" w:cstheme="majorBidi"/>
    </w:rPr>
  </w:style>
  <w:style w:type="character" w:styleId="Emphasis">
    <w:name w:val="Emphasis"/>
    <w:basedOn w:val="DefaultParagraphFont"/>
    <w:uiPriority w:val="20"/>
    <w:qFormat/>
    <w:rsid w:val="001777FF"/>
    <w:rPr>
      <w:i/>
      <w:iCs/>
    </w:rPr>
  </w:style>
  <w:style w:type="paragraph" w:styleId="NoSpacing">
    <w:name w:val="No Spacing"/>
    <w:uiPriority w:val="1"/>
    <w:qFormat/>
    <w:rsid w:val="001777FF"/>
    <w:pPr>
      <w:spacing w:after="0" w:line="240" w:lineRule="auto"/>
    </w:pPr>
    <w:rPr>
      <w:rFonts w:eastAsiaTheme="minorEastAsia"/>
    </w:rPr>
  </w:style>
  <w:style w:type="paragraph" w:styleId="Quote">
    <w:name w:val="Quote"/>
    <w:basedOn w:val="Normal"/>
    <w:next w:val="Normal"/>
    <w:link w:val="QuoteChar"/>
    <w:uiPriority w:val="29"/>
    <w:qFormat/>
    <w:rsid w:val="001777FF"/>
    <w:pPr>
      <w:spacing w:before="120"/>
      <w:ind w:left="720" w:right="720"/>
      <w:jc w:val="center"/>
    </w:pPr>
    <w:rPr>
      <w:i/>
      <w:iCs/>
    </w:rPr>
  </w:style>
  <w:style w:type="character" w:customStyle="1" w:styleId="QuoteChar">
    <w:name w:val="Quote Char"/>
    <w:basedOn w:val="DefaultParagraphFont"/>
    <w:link w:val="Quote"/>
    <w:uiPriority w:val="29"/>
    <w:rsid w:val="001777FF"/>
    <w:rPr>
      <w:rFonts w:eastAsiaTheme="minorEastAsia"/>
      <w:i/>
      <w:iCs/>
    </w:rPr>
  </w:style>
  <w:style w:type="paragraph" w:styleId="IntenseQuote">
    <w:name w:val="Intense Quote"/>
    <w:basedOn w:val="Normal"/>
    <w:next w:val="Normal"/>
    <w:link w:val="IntenseQuoteChar"/>
    <w:uiPriority w:val="30"/>
    <w:qFormat/>
    <w:rsid w:val="001777FF"/>
    <w:pPr>
      <w:spacing w:before="120" w:line="300" w:lineRule="auto"/>
      <w:ind w:left="576" w:right="576"/>
      <w:jc w:val="center"/>
    </w:pPr>
    <w:rPr>
      <w:rFonts w:asciiTheme="majorHAnsi" w:eastAsiaTheme="majorEastAsia" w:hAnsiTheme="majorHAnsi" w:cstheme="majorBidi"/>
      <w:color w:val="5B9BD5" w:themeColor="accent1"/>
      <w:sz w:val="24"/>
      <w:szCs w:val="24"/>
    </w:rPr>
  </w:style>
  <w:style w:type="character" w:customStyle="1" w:styleId="IntenseQuoteChar">
    <w:name w:val="Intense Quote Char"/>
    <w:basedOn w:val="DefaultParagraphFont"/>
    <w:link w:val="IntenseQuote"/>
    <w:uiPriority w:val="30"/>
    <w:rsid w:val="001777FF"/>
    <w:rPr>
      <w:rFonts w:asciiTheme="majorHAnsi" w:eastAsiaTheme="majorEastAsia" w:hAnsiTheme="majorHAnsi" w:cstheme="majorBidi"/>
      <w:color w:val="5B9BD5" w:themeColor="accent1"/>
      <w:sz w:val="24"/>
      <w:szCs w:val="24"/>
    </w:rPr>
  </w:style>
  <w:style w:type="character" w:styleId="SubtleEmphasis">
    <w:name w:val="Subtle Emphasis"/>
    <w:basedOn w:val="DefaultParagraphFont"/>
    <w:uiPriority w:val="19"/>
    <w:qFormat/>
    <w:rsid w:val="001777FF"/>
    <w:rPr>
      <w:i/>
      <w:iCs/>
      <w:color w:val="404040" w:themeColor="text1" w:themeTint="BF"/>
    </w:rPr>
  </w:style>
  <w:style w:type="character" w:styleId="IntenseEmphasis">
    <w:name w:val="Intense Emphasis"/>
    <w:basedOn w:val="DefaultParagraphFont"/>
    <w:uiPriority w:val="21"/>
    <w:qFormat/>
    <w:rsid w:val="001777FF"/>
    <w:rPr>
      <w:b w:val="0"/>
      <w:bCs w:val="0"/>
      <w:i/>
      <w:iCs/>
      <w:color w:val="5B9BD5" w:themeColor="accent1"/>
    </w:rPr>
  </w:style>
  <w:style w:type="character" w:styleId="SubtleReference">
    <w:name w:val="Subtle Reference"/>
    <w:basedOn w:val="DefaultParagraphFont"/>
    <w:uiPriority w:val="31"/>
    <w:qFormat/>
    <w:rsid w:val="001777F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1777FF"/>
    <w:rPr>
      <w:b/>
      <w:bCs/>
      <w:smallCaps/>
      <w:color w:val="5B9BD5" w:themeColor="accent1"/>
      <w:spacing w:val="5"/>
      <w:u w:val="single"/>
    </w:rPr>
  </w:style>
  <w:style w:type="character" w:styleId="BookTitle">
    <w:name w:val="Book Title"/>
    <w:basedOn w:val="DefaultParagraphFont"/>
    <w:uiPriority w:val="33"/>
    <w:qFormat/>
    <w:rsid w:val="001777FF"/>
    <w:rPr>
      <w:b/>
      <w:bCs/>
      <w:smallCaps/>
    </w:rPr>
  </w:style>
  <w:style w:type="paragraph" w:styleId="TOC3">
    <w:name w:val="toc 3"/>
    <w:basedOn w:val="Normal"/>
    <w:next w:val="Normal"/>
    <w:autoRedefine/>
    <w:uiPriority w:val="39"/>
    <w:unhideWhenUsed/>
    <w:rsid w:val="001777FF"/>
    <w:pPr>
      <w:spacing w:after="100"/>
      <w:ind w:left="440"/>
    </w:pPr>
    <w:rPr>
      <w:rFonts w:cs="Times New Roman"/>
      <w:lang w:val="el-GR"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5.jpeg"/><Relationship Id="rId21" Type="http://schemas.openxmlformats.org/officeDocument/2006/relationships/image" Target="media/image13.png"/><Relationship Id="rId34" Type="http://schemas.openxmlformats.org/officeDocument/2006/relationships/image" Target="media/image23.jpeg"/><Relationship Id="rId7" Type="http://schemas.openxmlformats.org/officeDocument/2006/relationships/image" Target="media/image2.png"/><Relationship Id="rId12" Type="http://schemas.openxmlformats.org/officeDocument/2006/relationships/footer" Target="footer1.xml"/><Relationship Id="rId17" Type="http://schemas.openxmlformats.org/officeDocument/2006/relationships/image" Target="media/image9.pn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chart" Target="charts/chart2.xml"/><Relationship Id="rId24" Type="http://schemas.openxmlformats.org/officeDocument/2006/relationships/chart" Target="charts/chart4.xml"/><Relationship Id="rId32" Type="http://schemas.openxmlformats.org/officeDocument/2006/relationships/image" Target="media/image21.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chart" Target="charts/chart3.xml"/><Relationship Id="rId28" Type="http://schemas.openxmlformats.org/officeDocument/2006/relationships/image" Target="media/image17.jpeg"/><Relationship Id="rId36" Type="http://schemas.openxmlformats.org/officeDocument/2006/relationships/footer" Target="footer3.xml"/><Relationship Id="rId10" Type="http://schemas.openxmlformats.org/officeDocument/2006/relationships/chart" Target="charts/chart1.xml"/><Relationship Id="rId19" Type="http://schemas.openxmlformats.org/officeDocument/2006/relationships/image" Target="media/image11.png"/><Relationship Id="rId31" Type="http://schemas.openxmlformats.org/officeDocument/2006/relationships/image" Target="media/image20.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footer" Target="footer2.xml"/><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 Id="rId8" Type="http://schemas.openxmlformats.org/officeDocument/2006/relationships/image" Target="media/image3.png"/><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Report%20Template.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baseline="0">
                <a:solidFill>
                  <a:schemeClr val="tx1">
                    <a:lumMod val="65000"/>
                    <a:lumOff val="35000"/>
                  </a:schemeClr>
                </a:solidFill>
                <a:latin typeface="Arial" panose="020B0604020202020204" pitchFamily="34" charset="0"/>
                <a:ea typeface="+mn-ea"/>
                <a:cs typeface="+mn-cs"/>
              </a:defRPr>
            </a:pPr>
            <a:r>
              <a:rPr lang="en-US" sz="1600" b="1" baseline="0">
                <a:latin typeface="Arial" panose="020B0604020202020204" pitchFamily="34" charset="0"/>
              </a:rPr>
              <a:t>Resistance of the CTS Vs Engine Temperature for LE3 EMS </a:t>
            </a:r>
          </a:p>
        </c:rich>
      </c:tx>
      <c:overlay val="0"/>
      <c:spPr>
        <a:noFill/>
        <a:ln>
          <a:noFill/>
        </a:ln>
        <a:effectLst/>
      </c:spPr>
      <c:txPr>
        <a:bodyPr rot="0" spcFirstLastPara="1" vertOverflow="ellipsis" vert="horz" wrap="square" anchor="ctr" anchorCtr="1"/>
        <a:lstStyle/>
        <a:p>
          <a:pPr>
            <a:defRPr sz="1600" b="1" i="0" u="none" strike="noStrike" kern="1200" spc="0" baseline="0">
              <a:solidFill>
                <a:schemeClr val="tx1">
                  <a:lumMod val="65000"/>
                  <a:lumOff val="35000"/>
                </a:schemeClr>
              </a:solidFill>
              <a:latin typeface="Arial" panose="020B0604020202020204" pitchFamily="34" charset="0"/>
              <a:ea typeface="+mn-ea"/>
              <a:cs typeface="+mn-cs"/>
            </a:defRPr>
          </a:pPr>
          <a:endParaRPr lang="en-CY"/>
        </a:p>
      </c:txPr>
    </c:title>
    <c:autoTitleDeleted val="0"/>
    <c:plotArea>
      <c:layout/>
      <c:scatterChart>
        <c:scatterStyle val="lineMarker"/>
        <c:varyColors val="0"/>
        <c:ser>
          <c:idx val="0"/>
          <c:order val="0"/>
          <c:tx>
            <c:v>Test Results</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Φύλλο1!$A$2:$A$9</c:f>
              <c:numCache>
                <c:formatCode>General</c:formatCode>
                <c:ptCount val="8"/>
                <c:pt idx="0">
                  <c:v>-10</c:v>
                </c:pt>
                <c:pt idx="1">
                  <c:v>19.3</c:v>
                </c:pt>
                <c:pt idx="2">
                  <c:v>20</c:v>
                </c:pt>
                <c:pt idx="3">
                  <c:v>30</c:v>
                </c:pt>
                <c:pt idx="4">
                  <c:v>40</c:v>
                </c:pt>
                <c:pt idx="5">
                  <c:v>50</c:v>
                </c:pt>
                <c:pt idx="6">
                  <c:v>80</c:v>
                </c:pt>
              </c:numCache>
            </c:numRef>
          </c:xVal>
          <c:yVal>
            <c:numRef>
              <c:f>Φύλλο1!$B$2:$B$9</c:f>
              <c:numCache>
                <c:formatCode>General</c:formatCode>
                <c:ptCount val="8"/>
                <c:pt idx="2">
                  <c:v>1940</c:v>
                </c:pt>
                <c:pt idx="3">
                  <c:v>1018</c:v>
                </c:pt>
                <c:pt idx="4">
                  <c:v>762</c:v>
                </c:pt>
                <c:pt idx="5">
                  <c:v>500</c:v>
                </c:pt>
                <c:pt idx="6">
                  <c:v>375</c:v>
                </c:pt>
              </c:numCache>
            </c:numRef>
          </c:yVal>
          <c:smooth val="0"/>
          <c:extLst>
            <c:ext xmlns:c16="http://schemas.microsoft.com/office/drawing/2014/chart" uri="{C3380CC4-5D6E-409C-BE32-E72D297353CC}">
              <c16:uniqueId val="{00000000-49DA-4A32-8630-C0B56AF42F61}"/>
            </c:ext>
          </c:extLst>
        </c:ser>
        <c:ser>
          <c:idx val="1"/>
          <c:order val="1"/>
          <c:tx>
            <c:v>Factory Lower Limit</c:v>
          </c:tx>
          <c:spPr>
            <a:ln w="19050" cap="rnd">
              <a:gradFill>
                <a:gsLst>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prstDash val="dash"/>
              <a:round/>
            </a:ln>
            <a:effectLst/>
          </c:spPr>
          <c:marker>
            <c:symbol val="circle"/>
            <c:size val="5"/>
            <c:spPr>
              <a:solidFill>
                <a:schemeClr val="accent2"/>
              </a:solidFill>
              <a:ln w="9525">
                <a:solidFill>
                  <a:schemeClr val="accent2"/>
                </a:solidFill>
              </a:ln>
              <a:effectLst/>
            </c:spPr>
          </c:marker>
          <c:dPt>
            <c:idx val="3"/>
            <c:marker>
              <c:symbol val="circle"/>
              <c:size val="5"/>
              <c:spPr>
                <a:solidFill>
                  <a:schemeClr val="accent2"/>
                </a:solidFill>
                <a:ln w="9525">
                  <a:solidFill>
                    <a:schemeClr val="accent2"/>
                  </a:solidFill>
                </a:ln>
                <a:effectLst/>
              </c:spPr>
            </c:marker>
            <c:bubble3D val="0"/>
            <c:spPr>
              <a:ln w="19050" cap="rnd">
                <a:solidFill>
                  <a:srgbClr val="FF0000"/>
                </a:solidFill>
                <a:prstDash val="dash"/>
                <a:round/>
              </a:ln>
              <a:effectLst/>
            </c:spPr>
            <c:extLst>
              <c:ext xmlns:c16="http://schemas.microsoft.com/office/drawing/2014/chart" uri="{C3380CC4-5D6E-409C-BE32-E72D297353CC}">
                <c16:uniqueId val="{00000002-49DA-4A32-8630-C0B56AF42F61}"/>
              </c:ext>
            </c:extLst>
          </c:dPt>
          <c:dPt>
            <c:idx val="7"/>
            <c:marker>
              <c:symbol val="circle"/>
              <c:size val="5"/>
              <c:spPr>
                <a:solidFill>
                  <a:schemeClr val="accent2"/>
                </a:solidFill>
                <a:ln w="9525">
                  <a:solidFill>
                    <a:schemeClr val="accent2"/>
                  </a:solidFill>
                </a:ln>
                <a:effectLst/>
              </c:spPr>
            </c:marker>
            <c:bubble3D val="0"/>
            <c:spPr>
              <a:ln w="19050" cap="rnd">
                <a:gradFill>
                  <a:gsLst>
                    <a:gs pos="83000">
                      <a:srgbClr val="FF0000"/>
                    </a:gs>
                    <a:gs pos="100000">
                      <a:schemeClr val="accent1">
                        <a:lumMod val="30000"/>
                        <a:lumOff val="70000"/>
                      </a:schemeClr>
                    </a:gs>
                  </a:gsLst>
                  <a:lin ang="5400000" scaled="1"/>
                </a:gradFill>
                <a:prstDash val="dash"/>
                <a:round/>
              </a:ln>
              <a:effectLst/>
            </c:spPr>
            <c:extLst>
              <c:ext xmlns:c16="http://schemas.microsoft.com/office/drawing/2014/chart" uri="{C3380CC4-5D6E-409C-BE32-E72D297353CC}">
                <c16:uniqueId val="{00000004-49DA-4A32-8630-C0B56AF42F61}"/>
              </c:ext>
            </c:extLst>
          </c:dPt>
          <c:xVal>
            <c:numRef>
              <c:f>Φύλλο1!$A$2:$A$9</c:f>
              <c:numCache>
                <c:formatCode>General</c:formatCode>
                <c:ptCount val="8"/>
                <c:pt idx="0">
                  <c:v>-10</c:v>
                </c:pt>
                <c:pt idx="1">
                  <c:v>19.3</c:v>
                </c:pt>
                <c:pt idx="2">
                  <c:v>20</c:v>
                </c:pt>
                <c:pt idx="3">
                  <c:v>30</c:v>
                </c:pt>
                <c:pt idx="4">
                  <c:v>40</c:v>
                </c:pt>
                <c:pt idx="5">
                  <c:v>50</c:v>
                </c:pt>
                <c:pt idx="6">
                  <c:v>80</c:v>
                </c:pt>
              </c:numCache>
            </c:numRef>
          </c:xVal>
          <c:yVal>
            <c:numRef>
              <c:f>Φύλλο1!$C$2:$C$9</c:f>
              <c:numCache>
                <c:formatCode>General</c:formatCode>
                <c:ptCount val="8"/>
                <c:pt idx="0">
                  <c:v>7000</c:v>
                </c:pt>
                <c:pt idx="2">
                  <c:v>2100</c:v>
                </c:pt>
                <c:pt idx="6">
                  <c:v>270</c:v>
                </c:pt>
              </c:numCache>
            </c:numRef>
          </c:yVal>
          <c:smooth val="0"/>
          <c:extLst>
            <c:ext xmlns:c16="http://schemas.microsoft.com/office/drawing/2014/chart" uri="{C3380CC4-5D6E-409C-BE32-E72D297353CC}">
              <c16:uniqueId val="{00000005-49DA-4A32-8630-C0B56AF42F61}"/>
            </c:ext>
          </c:extLst>
        </c:ser>
        <c:ser>
          <c:idx val="2"/>
          <c:order val="2"/>
          <c:tx>
            <c:v>Factory Upper Limit</c:v>
          </c:tx>
          <c:spPr>
            <a:ln w="19050" cap="rnd">
              <a:solidFill>
                <a:srgbClr val="FFC000"/>
              </a:solidFill>
              <a:prstDash val="dash"/>
              <a:round/>
            </a:ln>
            <a:effectLst/>
          </c:spPr>
          <c:marker>
            <c:symbol val="circle"/>
            <c:size val="5"/>
            <c:spPr>
              <a:solidFill>
                <a:schemeClr val="accent3"/>
              </a:solidFill>
              <a:ln w="9525">
                <a:solidFill>
                  <a:schemeClr val="accent3"/>
                </a:solidFill>
              </a:ln>
              <a:effectLst/>
            </c:spPr>
          </c:marker>
          <c:xVal>
            <c:numRef>
              <c:f>Φύλλο1!$A$2:$A$9</c:f>
              <c:numCache>
                <c:formatCode>General</c:formatCode>
                <c:ptCount val="8"/>
                <c:pt idx="0">
                  <c:v>-10</c:v>
                </c:pt>
                <c:pt idx="1">
                  <c:v>19.3</c:v>
                </c:pt>
                <c:pt idx="2">
                  <c:v>20</c:v>
                </c:pt>
                <c:pt idx="3">
                  <c:v>30</c:v>
                </c:pt>
                <c:pt idx="4">
                  <c:v>40</c:v>
                </c:pt>
                <c:pt idx="5">
                  <c:v>50</c:v>
                </c:pt>
                <c:pt idx="6">
                  <c:v>80</c:v>
                </c:pt>
              </c:numCache>
            </c:numRef>
          </c:xVal>
          <c:yVal>
            <c:numRef>
              <c:f>Φύλλο1!$D$2:$D$9</c:f>
              <c:numCache>
                <c:formatCode>General</c:formatCode>
                <c:ptCount val="8"/>
                <c:pt idx="0">
                  <c:v>11600</c:v>
                </c:pt>
                <c:pt idx="2">
                  <c:v>2900</c:v>
                </c:pt>
                <c:pt idx="6">
                  <c:v>390</c:v>
                </c:pt>
              </c:numCache>
            </c:numRef>
          </c:yVal>
          <c:smooth val="0"/>
          <c:extLst>
            <c:ext xmlns:c16="http://schemas.microsoft.com/office/drawing/2014/chart" uri="{C3380CC4-5D6E-409C-BE32-E72D297353CC}">
              <c16:uniqueId val="{00000006-49DA-4A32-8630-C0B56AF42F61}"/>
            </c:ext>
          </c:extLst>
        </c:ser>
        <c:dLbls>
          <c:showLegendKey val="0"/>
          <c:showVal val="0"/>
          <c:showCatName val="0"/>
          <c:showSerName val="0"/>
          <c:showPercent val="0"/>
          <c:showBubbleSize val="0"/>
        </c:dLbls>
        <c:axId val="577636224"/>
        <c:axId val="577636552"/>
      </c:scatterChart>
      <c:valAx>
        <c:axId val="5776362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30000">
                    <a:solidFill>
                      <a:schemeClr val="tx1">
                        <a:lumMod val="65000"/>
                        <a:lumOff val="35000"/>
                      </a:schemeClr>
                    </a:solidFill>
                    <a:latin typeface="+mn-lt"/>
                    <a:ea typeface="+mn-ea"/>
                    <a:cs typeface="+mn-cs"/>
                  </a:defRPr>
                </a:pPr>
                <a:r>
                  <a:rPr lang="en-US" sz="1100" b="1" baseline="0">
                    <a:latin typeface="Arial" panose="020B0604020202020204" pitchFamily="34" charset="0"/>
                    <a:cs typeface="Arial" panose="020B0604020202020204" pitchFamily="34" charset="0"/>
                  </a:rPr>
                  <a:t>Engine Temperature in </a:t>
                </a:r>
                <a:r>
                  <a:rPr lang="en-US" sz="1100" b="1" baseline="30000">
                    <a:latin typeface="Arial" panose="020B0604020202020204" pitchFamily="34" charset="0"/>
                    <a:cs typeface="Arial" panose="020B0604020202020204" pitchFamily="34" charset="0"/>
                  </a:rPr>
                  <a:t>o</a:t>
                </a:r>
                <a:r>
                  <a:rPr lang="en-US" sz="1100" b="1" baseline="0">
                    <a:latin typeface="Arial" panose="020B0604020202020204" pitchFamily="34" charset="0"/>
                    <a:cs typeface="Arial" panose="020B0604020202020204" pitchFamily="34" charset="0"/>
                  </a:rPr>
                  <a:t>C</a:t>
                </a:r>
                <a:endParaRPr lang="el-GR" sz="1100" b="1">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000" b="0" i="0" u="none" strike="noStrike" kern="1200" baseline="30000">
                  <a:solidFill>
                    <a:schemeClr val="tx1">
                      <a:lumMod val="65000"/>
                      <a:lumOff val="35000"/>
                    </a:schemeClr>
                  </a:solidFill>
                  <a:latin typeface="+mn-lt"/>
                  <a:ea typeface="+mn-ea"/>
                  <a:cs typeface="+mn-cs"/>
                </a:defRPr>
              </a:pPr>
              <a:endParaRPr lang="en-CY"/>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Arial" panose="020B0604020202020204" pitchFamily="34" charset="0"/>
                <a:ea typeface="+mn-ea"/>
                <a:cs typeface="+mn-cs"/>
              </a:defRPr>
            </a:pPr>
            <a:endParaRPr lang="en-CY"/>
          </a:p>
        </c:txPr>
        <c:crossAx val="577636552"/>
        <c:crosses val="autoZero"/>
        <c:crossBetween val="midCat"/>
      </c:valAx>
      <c:valAx>
        <c:axId val="5776365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1" i="0" u="none" strike="noStrike" kern="1200" baseline="0">
                    <a:solidFill>
                      <a:schemeClr val="tx1">
                        <a:lumMod val="65000"/>
                        <a:lumOff val="35000"/>
                      </a:schemeClr>
                    </a:solidFill>
                    <a:latin typeface="Arial" panose="020B0604020202020204" pitchFamily="34" charset="0"/>
                    <a:ea typeface="+mn-ea"/>
                    <a:cs typeface="+mn-cs"/>
                  </a:defRPr>
                </a:pPr>
                <a:r>
                  <a:rPr lang="en-US" sz="1100" b="1" baseline="0">
                    <a:latin typeface="Arial" panose="020B0604020202020204" pitchFamily="34" charset="0"/>
                  </a:rPr>
                  <a:t>Resistance in Ohms</a:t>
                </a:r>
                <a:endParaRPr lang="el-GR" sz="1100" b="1" baseline="0">
                  <a:latin typeface="Arial" panose="020B0604020202020204" pitchFamily="34" charset="0"/>
                </a:endParaRPr>
              </a:p>
            </c:rich>
          </c:tx>
          <c:layout>
            <c:manualLayout>
              <c:xMode val="edge"/>
              <c:yMode val="edge"/>
              <c:x val="1.4154281670205236E-2"/>
              <c:y val="0.24927807937051349"/>
            </c:manualLayout>
          </c:layout>
          <c:overlay val="0"/>
          <c:spPr>
            <a:noFill/>
            <a:ln>
              <a:noFill/>
            </a:ln>
            <a:effectLst/>
          </c:spPr>
          <c:txPr>
            <a:bodyPr rot="-5400000" spcFirstLastPara="1" vertOverflow="ellipsis" vert="horz" wrap="square" anchor="ctr" anchorCtr="1"/>
            <a:lstStyle/>
            <a:p>
              <a:pPr>
                <a:defRPr sz="1100" b="1" i="0" u="none" strike="noStrike" kern="1200" baseline="0">
                  <a:solidFill>
                    <a:schemeClr val="tx1">
                      <a:lumMod val="65000"/>
                      <a:lumOff val="35000"/>
                    </a:schemeClr>
                  </a:solidFill>
                  <a:latin typeface="Arial" panose="020B0604020202020204" pitchFamily="34" charset="0"/>
                  <a:ea typeface="+mn-ea"/>
                  <a:cs typeface="+mn-cs"/>
                </a:defRPr>
              </a:pPr>
              <a:endParaRPr lang="en-CY"/>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Arial" panose="020B0604020202020204" pitchFamily="34" charset="0"/>
                <a:ea typeface="+mn-ea"/>
                <a:cs typeface="+mn-cs"/>
              </a:defRPr>
            </a:pPr>
            <a:endParaRPr lang="en-CY"/>
          </a:p>
        </c:txPr>
        <c:crossAx val="57763622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1120" b="0" i="0" u="none" strike="noStrike" kern="1200" baseline="0">
              <a:solidFill>
                <a:schemeClr val="tx1">
                  <a:lumMod val="65000"/>
                  <a:lumOff val="35000"/>
                </a:schemeClr>
              </a:solidFill>
              <a:latin typeface="Arial" panose="020B0604020202020204" pitchFamily="34" charset="0"/>
              <a:ea typeface="+mn-ea"/>
              <a:cs typeface="+mn-cs"/>
            </a:defRPr>
          </a:pPr>
          <a:endParaRPr lang="en-CY"/>
        </a:p>
      </c:txPr>
    </c:legend>
    <c:plotVisOnly val="1"/>
    <c:dispBlanksAs val="span"/>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baseline="30000"/>
      </a:pPr>
      <a:endParaRPr lang="en-CY"/>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baseline="0">
                <a:solidFill>
                  <a:schemeClr val="tx1">
                    <a:lumMod val="65000"/>
                    <a:lumOff val="35000"/>
                  </a:schemeClr>
                </a:solidFill>
                <a:latin typeface="Arial" panose="020B0604020202020204" pitchFamily="34" charset="0"/>
                <a:ea typeface="+mn-ea"/>
                <a:cs typeface="+mn-cs"/>
              </a:defRPr>
            </a:pPr>
            <a:r>
              <a:rPr lang="en-US" sz="1600" b="1" baseline="0">
                <a:latin typeface="Arial" panose="020B0604020202020204" pitchFamily="34" charset="0"/>
              </a:rPr>
              <a:t>Injectors ON Time Vs Engine Temperature for LE3 EMS </a:t>
            </a:r>
          </a:p>
        </c:rich>
      </c:tx>
      <c:overlay val="0"/>
      <c:spPr>
        <a:noFill/>
        <a:ln>
          <a:noFill/>
        </a:ln>
        <a:effectLst/>
      </c:spPr>
      <c:txPr>
        <a:bodyPr rot="0" spcFirstLastPara="1" vertOverflow="ellipsis" vert="horz" wrap="square" anchor="ctr" anchorCtr="1"/>
        <a:lstStyle/>
        <a:p>
          <a:pPr>
            <a:defRPr sz="1600" b="1" i="0" u="none" strike="noStrike" kern="1200" spc="0" baseline="0">
              <a:solidFill>
                <a:schemeClr val="tx1">
                  <a:lumMod val="65000"/>
                  <a:lumOff val="35000"/>
                </a:schemeClr>
              </a:solidFill>
              <a:latin typeface="Arial" panose="020B0604020202020204" pitchFamily="34" charset="0"/>
              <a:ea typeface="+mn-ea"/>
              <a:cs typeface="+mn-cs"/>
            </a:defRPr>
          </a:pPr>
          <a:endParaRPr lang="en-CY"/>
        </a:p>
      </c:txPr>
    </c:title>
    <c:autoTitleDeleted val="0"/>
    <c:plotArea>
      <c:layout/>
      <c:scatterChart>
        <c:scatterStyle val="lineMarker"/>
        <c:varyColors val="0"/>
        <c:ser>
          <c:idx val="0"/>
          <c:order val="0"/>
          <c:tx>
            <c:v>Test Results</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Φύλλο1!$A$3:$A$8</c:f>
              <c:numCache>
                <c:formatCode>General</c:formatCode>
                <c:ptCount val="6"/>
                <c:pt idx="0">
                  <c:v>19.3</c:v>
                </c:pt>
                <c:pt idx="1">
                  <c:v>20</c:v>
                </c:pt>
                <c:pt idx="2">
                  <c:v>30</c:v>
                </c:pt>
                <c:pt idx="3">
                  <c:v>40</c:v>
                </c:pt>
                <c:pt idx="4">
                  <c:v>50</c:v>
                </c:pt>
                <c:pt idx="5">
                  <c:v>80</c:v>
                </c:pt>
              </c:numCache>
            </c:numRef>
          </c:xVal>
          <c:yVal>
            <c:numRef>
              <c:f>Φύλλο1!$G$3:$G$8</c:f>
              <c:numCache>
                <c:formatCode>General</c:formatCode>
                <c:ptCount val="6"/>
                <c:pt idx="0">
                  <c:v>75.3</c:v>
                </c:pt>
                <c:pt idx="1">
                  <c:v>3.7</c:v>
                </c:pt>
                <c:pt idx="2">
                  <c:v>3.1</c:v>
                </c:pt>
                <c:pt idx="3">
                  <c:v>3</c:v>
                </c:pt>
                <c:pt idx="4">
                  <c:v>2.7</c:v>
                </c:pt>
                <c:pt idx="5">
                  <c:v>2.6</c:v>
                </c:pt>
              </c:numCache>
            </c:numRef>
          </c:yVal>
          <c:smooth val="0"/>
          <c:extLst>
            <c:ext xmlns:c16="http://schemas.microsoft.com/office/drawing/2014/chart" uri="{C3380CC4-5D6E-409C-BE32-E72D297353CC}">
              <c16:uniqueId val="{00000000-6744-4472-AF22-916A7D4D491B}"/>
            </c:ext>
          </c:extLst>
        </c:ser>
        <c:dLbls>
          <c:showLegendKey val="0"/>
          <c:showVal val="0"/>
          <c:showCatName val="0"/>
          <c:showSerName val="0"/>
          <c:showPercent val="0"/>
          <c:showBubbleSize val="0"/>
        </c:dLbls>
        <c:axId val="577636224"/>
        <c:axId val="577636552"/>
      </c:scatterChart>
      <c:valAx>
        <c:axId val="5776362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30000">
                    <a:solidFill>
                      <a:schemeClr val="tx1">
                        <a:lumMod val="65000"/>
                        <a:lumOff val="35000"/>
                      </a:schemeClr>
                    </a:solidFill>
                    <a:latin typeface="+mn-lt"/>
                    <a:ea typeface="+mn-ea"/>
                    <a:cs typeface="+mn-cs"/>
                  </a:defRPr>
                </a:pPr>
                <a:r>
                  <a:rPr lang="en-US" sz="1100" b="1" baseline="0">
                    <a:latin typeface="Arial" panose="020B0604020202020204" pitchFamily="34" charset="0"/>
                    <a:cs typeface="Arial" panose="020B0604020202020204" pitchFamily="34" charset="0"/>
                  </a:rPr>
                  <a:t>Engine</a:t>
                </a:r>
                <a:r>
                  <a:rPr lang="en-US" b="1" baseline="0"/>
                  <a:t> </a:t>
                </a:r>
                <a:r>
                  <a:rPr lang="en-US" sz="1100" b="1" baseline="0">
                    <a:latin typeface="Arial" panose="020B0604020202020204" pitchFamily="34" charset="0"/>
                    <a:cs typeface="Arial" panose="020B0604020202020204" pitchFamily="34" charset="0"/>
                  </a:rPr>
                  <a:t>Temperature in </a:t>
                </a:r>
                <a:r>
                  <a:rPr lang="en-US" sz="1100" b="1" baseline="30000">
                    <a:latin typeface="Arial" panose="020B0604020202020204" pitchFamily="34" charset="0"/>
                    <a:cs typeface="Arial" panose="020B0604020202020204" pitchFamily="34" charset="0"/>
                  </a:rPr>
                  <a:t>o</a:t>
                </a:r>
                <a:r>
                  <a:rPr lang="en-US" sz="1100" b="1" baseline="0">
                    <a:latin typeface="Arial" panose="020B0604020202020204" pitchFamily="34" charset="0"/>
                    <a:cs typeface="Arial" panose="020B0604020202020204" pitchFamily="34" charset="0"/>
                  </a:rPr>
                  <a:t>C</a:t>
                </a:r>
                <a:endParaRPr lang="el-GR" sz="1100" b="1">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000" b="0" i="0" u="none" strike="noStrike" kern="1200" baseline="30000">
                  <a:solidFill>
                    <a:schemeClr val="tx1">
                      <a:lumMod val="65000"/>
                      <a:lumOff val="35000"/>
                    </a:schemeClr>
                  </a:solidFill>
                  <a:latin typeface="+mn-lt"/>
                  <a:ea typeface="+mn-ea"/>
                  <a:cs typeface="+mn-cs"/>
                </a:defRPr>
              </a:pPr>
              <a:endParaRPr lang="en-CY"/>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Arial" panose="020B0604020202020204" pitchFamily="34" charset="0"/>
                <a:ea typeface="+mn-ea"/>
                <a:cs typeface="+mn-cs"/>
              </a:defRPr>
            </a:pPr>
            <a:endParaRPr lang="en-CY"/>
          </a:p>
        </c:txPr>
        <c:crossAx val="577636552"/>
        <c:crosses val="autoZero"/>
        <c:crossBetween val="midCat"/>
      </c:valAx>
      <c:valAx>
        <c:axId val="5776365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1" i="0" u="none" strike="noStrike" kern="1200" baseline="0">
                    <a:solidFill>
                      <a:schemeClr val="tx1">
                        <a:lumMod val="65000"/>
                        <a:lumOff val="35000"/>
                      </a:schemeClr>
                    </a:solidFill>
                    <a:latin typeface="Arial" panose="020B0604020202020204" pitchFamily="34" charset="0"/>
                    <a:ea typeface="+mn-ea"/>
                    <a:cs typeface="+mn-cs"/>
                  </a:defRPr>
                </a:pPr>
                <a:r>
                  <a:rPr lang="en-US" sz="1100" b="1" baseline="0">
                    <a:latin typeface="Arial" panose="020B0604020202020204" pitchFamily="34" charset="0"/>
                  </a:rPr>
                  <a:t>Injectors ON time in ms</a:t>
                </a:r>
                <a:endParaRPr lang="el-GR" sz="1100" b="1" baseline="0">
                  <a:latin typeface="Arial" panose="020B0604020202020204" pitchFamily="34" charset="0"/>
                </a:endParaRPr>
              </a:p>
            </c:rich>
          </c:tx>
          <c:layout>
            <c:manualLayout>
              <c:xMode val="edge"/>
              <c:yMode val="edge"/>
              <c:x val="1.4154281670205236E-2"/>
              <c:y val="0.24927807937051349"/>
            </c:manualLayout>
          </c:layout>
          <c:overlay val="0"/>
          <c:spPr>
            <a:noFill/>
            <a:ln>
              <a:noFill/>
            </a:ln>
            <a:effectLst/>
          </c:spPr>
          <c:txPr>
            <a:bodyPr rot="-5400000" spcFirstLastPara="1" vertOverflow="ellipsis" vert="horz" wrap="square" anchor="ctr" anchorCtr="1"/>
            <a:lstStyle/>
            <a:p>
              <a:pPr>
                <a:defRPr sz="1100" b="1" i="0" u="none" strike="noStrike" kern="1200" baseline="0">
                  <a:solidFill>
                    <a:schemeClr val="tx1">
                      <a:lumMod val="65000"/>
                      <a:lumOff val="35000"/>
                    </a:schemeClr>
                  </a:solidFill>
                  <a:latin typeface="Arial" panose="020B0604020202020204" pitchFamily="34" charset="0"/>
                  <a:ea typeface="+mn-ea"/>
                  <a:cs typeface="+mn-cs"/>
                </a:defRPr>
              </a:pPr>
              <a:endParaRPr lang="en-CY"/>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Arial" panose="020B0604020202020204" pitchFamily="34" charset="0"/>
                <a:ea typeface="+mn-ea"/>
                <a:cs typeface="+mn-cs"/>
              </a:defRPr>
            </a:pPr>
            <a:endParaRPr lang="en-CY"/>
          </a:p>
        </c:txPr>
        <c:crossAx val="57763622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1120" b="0" i="0" u="none" strike="noStrike" kern="1200" baseline="0">
              <a:solidFill>
                <a:schemeClr val="tx1">
                  <a:lumMod val="65000"/>
                  <a:lumOff val="35000"/>
                </a:schemeClr>
              </a:solidFill>
              <a:latin typeface="Arial" panose="020B0604020202020204" pitchFamily="34" charset="0"/>
              <a:ea typeface="+mn-ea"/>
              <a:cs typeface="+mn-cs"/>
            </a:defRPr>
          </a:pPr>
          <a:endParaRPr lang="en-CY"/>
        </a:p>
      </c:txPr>
    </c:legend>
    <c:plotVisOnly val="1"/>
    <c:dispBlanksAs val="span"/>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baseline="30000"/>
      </a:pPr>
      <a:endParaRPr lang="en-CY"/>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baseline="0">
                <a:solidFill>
                  <a:schemeClr val="tx1">
                    <a:lumMod val="65000"/>
                    <a:lumOff val="35000"/>
                  </a:schemeClr>
                </a:solidFill>
                <a:latin typeface="Arial" panose="020B0604020202020204" pitchFamily="34" charset="0"/>
                <a:ea typeface="+mn-ea"/>
                <a:cs typeface="+mn-cs"/>
              </a:defRPr>
            </a:pPr>
            <a:r>
              <a:rPr lang="en-US" sz="1600" b="1" baseline="0">
                <a:latin typeface="Arial" panose="020B0604020202020204" pitchFamily="34" charset="0"/>
              </a:rPr>
              <a:t>NTC2 Graph for Motronic EMS </a:t>
            </a:r>
          </a:p>
        </c:rich>
      </c:tx>
      <c:overlay val="0"/>
      <c:spPr>
        <a:noFill/>
        <a:ln>
          <a:noFill/>
        </a:ln>
        <a:effectLst/>
      </c:spPr>
      <c:txPr>
        <a:bodyPr rot="0" spcFirstLastPara="1" vertOverflow="ellipsis" vert="horz" wrap="square" anchor="ctr" anchorCtr="1"/>
        <a:lstStyle/>
        <a:p>
          <a:pPr>
            <a:defRPr sz="1600" b="1" i="0" u="none" strike="noStrike" kern="1200" spc="0" baseline="0">
              <a:solidFill>
                <a:schemeClr val="tx1">
                  <a:lumMod val="65000"/>
                  <a:lumOff val="35000"/>
                </a:schemeClr>
              </a:solidFill>
              <a:latin typeface="Arial" panose="020B0604020202020204" pitchFamily="34" charset="0"/>
              <a:ea typeface="+mn-ea"/>
              <a:cs typeface="+mn-cs"/>
            </a:defRPr>
          </a:pPr>
          <a:endParaRPr lang="en-CY"/>
        </a:p>
      </c:txPr>
    </c:title>
    <c:autoTitleDeleted val="0"/>
    <c:plotArea>
      <c:layout/>
      <c:scatterChart>
        <c:scatterStyle val="lineMarker"/>
        <c:varyColors val="0"/>
        <c:ser>
          <c:idx val="0"/>
          <c:order val="0"/>
          <c:tx>
            <c:v>Test Results</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Φύλλο1!$A$2:$A$9</c:f>
              <c:numCache>
                <c:formatCode>General</c:formatCode>
                <c:ptCount val="8"/>
                <c:pt idx="0">
                  <c:v>17.8</c:v>
                </c:pt>
                <c:pt idx="1">
                  <c:v>20</c:v>
                </c:pt>
                <c:pt idx="2">
                  <c:v>30</c:v>
                </c:pt>
                <c:pt idx="3">
                  <c:v>40</c:v>
                </c:pt>
                <c:pt idx="4">
                  <c:v>50</c:v>
                </c:pt>
                <c:pt idx="5">
                  <c:v>60</c:v>
                </c:pt>
                <c:pt idx="6">
                  <c:v>70</c:v>
                </c:pt>
                <c:pt idx="7">
                  <c:v>80</c:v>
                </c:pt>
              </c:numCache>
            </c:numRef>
          </c:xVal>
          <c:yVal>
            <c:numRef>
              <c:f>Φύλλο1!$B$2:$B$9</c:f>
              <c:numCache>
                <c:formatCode>General</c:formatCode>
                <c:ptCount val="8"/>
                <c:pt idx="1">
                  <c:v>2587</c:v>
                </c:pt>
                <c:pt idx="2">
                  <c:v>1890</c:v>
                </c:pt>
                <c:pt idx="3">
                  <c:v>717</c:v>
                </c:pt>
                <c:pt idx="4">
                  <c:v>454</c:v>
                </c:pt>
                <c:pt idx="5">
                  <c:v>327</c:v>
                </c:pt>
                <c:pt idx="6">
                  <c:v>356</c:v>
                </c:pt>
                <c:pt idx="7">
                  <c:v>256</c:v>
                </c:pt>
              </c:numCache>
            </c:numRef>
          </c:yVal>
          <c:smooth val="0"/>
          <c:extLst>
            <c:ext xmlns:c16="http://schemas.microsoft.com/office/drawing/2014/chart" uri="{C3380CC4-5D6E-409C-BE32-E72D297353CC}">
              <c16:uniqueId val="{00000000-B74C-4EDF-8C3F-EEABB34E53A8}"/>
            </c:ext>
          </c:extLst>
        </c:ser>
        <c:ser>
          <c:idx val="1"/>
          <c:order val="1"/>
          <c:tx>
            <c:v>Factory Lower Limit</c:v>
          </c:tx>
          <c:spPr>
            <a:ln w="19050" cap="rnd">
              <a:gradFill>
                <a:gsLst>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prstDash val="dash"/>
              <a:round/>
            </a:ln>
            <a:effectLst/>
          </c:spPr>
          <c:marker>
            <c:symbol val="circle"/>
            <c:size val="5"/>
            <c:spPr>
              <a:solidFill>
                <a:schemeClr val="accent2"/>
              </a:solidFill>
              <a:ln w="9525">
                <a:solidFill>
                  <a:schemeClr val="accent2"/>
                </a:solidFill>
              </a:ln>
              <a:effectLst/>
            </c:spPr>
          </c:marker>
          <c:dPt>
            <c:idx val="3"/>
            <c:marker>
              <c:symbol val="circle"/>
              <c:size val="5"/>
              <c:spPr>
                <a:solidFill>
                  <a:schemeClr val="accent2"/>
                </a:solidFill>
                <a:ln w="9525">
                  <a:solidFill>
                    <a:schemeClr val="accent2"/>
                  </a:solidFill>
                </a:ln>
                <a:effectLst/>
              </c:spPr>
            </c:marker>
            <c:bubble3D val="0"/>
            <c:spPr>
              <a:ln w="19050" cap="rnd">
                <a:solidFill>
                  <a:srgbClr val="FF0000"/>
                </a:solidFill>
                <a:prstDash val="dash"/>
                <a:round/>
              </a:ln>
              <a:effectLst/>
            </c:spPr>
            <c:extLst>
              <c:ext xmlns:c16="http://schemas.microsoft.com/office/drawing/2014/chart" uri="{C3380CC4-5D6E-409C-BE32-E72D297353CC}">
                <c16:uniqueId val="{00000002-B74C-4EDF-8C3F-EEABB34E53A8}"/>
              </c:ext>
            </c:extLst>
          </c:dPt>
          <c:dPt>
            <c:idx val="7"/>
            <c:marker>
              <c:symbol val="circle"/>
              <c:size val="5"/>
              <c:spPr>
                <a:solidFill>
                  <a:schemeClr val="accent2"/>
                </a:solidFill>
                <a:ln w="9525">
                  <a:solidFill>
                    <a:schemeClr val="accent2"/>
                  </a:solidFill>
                </a:ln>
                <a:effectLst/>
              </c:spPr>
            </c:marker>
            <c:bubble3D val="0"/>
            <c:spPr>
              <a:ln w="19050" cap="rnd">
                <a:gradFill>
                  <a:gsLst>
                    <a:gs pos="83000">
                      <a:srgbClr val="FF0000"/>
                    </a:gs>
                    <a:gs pos="100000">
                      <a:schemeClr val="accent1">
                        <a:lumMod val="30000"/>
                        <a:lumOff val="70000"/>
                      </a:schemeClr>
                    </a:gs>
                  </a:gsLst>
                  <a:lin ang="5400000" scaled="1"/>
                </a:gradFill>
                <a:prstDash val="dash"/>
                <a:round/>
              </a:ln>
              <a:effectLst/>
            </c:spPr>
            <c:extLst>
              <c:ext xmlns:c16="http://schemas.microsoft.com/office/drawing/2014/chart" uri="{C3380CC4-5D6E-409C-BE32-E72D297353CC}">
                <c16:uniqueId val="{00000004-B74C-4EDF-8C3F-EEABB34E53A8}"/>
              </c:ext>
            </c:extLst>
          </c:dPt>
          <c:xVal>
            <c:numRef>
              <c:f>Φύλλο1!$A$2:$A$9</c:f>
              <c:numCache>
                <c:formatCode>General</c:formatCode>
                <c:ptCount val="8"/>
                <c:pt idx="0">
                  <c:v>17.8</c:v>
                </c:pt>
                <c:pt idx="1">
                  <c:v>20</c:v>
                </c:pt>
                <c:pt idx="2">
                  <c:v>30</c:v>
                </c:pt>
                <c:pt idx="3">
                  <c:v>40</c:v>
                </c:pt>
                <c:pt idx="4">
                  <c:v>50</c:v>
                </c:pt>
                <c:pt idx="5">
                  <c:v>60</c:v>
                </c:pt>
                <c:pt idx="6">
                  <c:v>70</c:v>
                </c:pt>
                <c:pt idx="7">
                  <c:v>80</c:v>
                </c:pt>
              </c:numCache>
            </c:numRef>
          </c:xVal>
          <c:yVal>
            <c:numRef>
              <c:f>Φύλλο1!$C$2:$C$9</c:f>
              <c:numCache>
                <c:formatCode>General</c:formatCode>
                <c:ptCount val="8"/>
                <c:pt idx="1">
                  <c:v>2200</c:v>
                </c:pt>
                <c:pt idx="3">
                  <c:v>1000</c:v>
                </c:pt>
                <c:pt idx="7">
                  <c:v>270</c:v>
                </c:pt>
              </c:numCache>
            </c:numRef>
          </c:yVal>
          <c:smooth val="0"/>
          <c:extLst>
            <c:ext xmlns:c16="http://schemas.microsoft.com/office/drawing/2014/chart" uri="{C3380CC4-5D6E-409C-BE32-E72D297353CC}">
              <c16:uniqueId val="{00000005-B74C-4EDF-8C3F-EEABB34E53A8}"/>
            </c:ext>
          </c:extLst>
        </c:ser>
        <c:ser>
          <c:idx val="2"/>
          <c:order val="2"/>
          <c:tx>
            <c:v>Factory Upper Limit</c:v>
          </c:tx>
          <c:spPr>
            <a:ln w="19050" cap="rnd">
              <a:solidFill>
                <a:srgbClr val="FFC000"/>
              </a:solidFill>
              <a:prstDash val="dash"/>
              <a:round/>
            </a:ln>
            <a:effectLst/>
          </c:spPr>
          <c:marker>
            <c:symbol val="circle"/>
            <c:size val="5"/>
            <c:spPr>
              <a:solidFill>
                <a:schemeClr val="accent3"/>
              </a:solidFill>
              <a:ln w="9525">
                <a:solidFill>
                  <a:schemeClr val="accent3"/>
                </a:solidFill>
              </a:ln>
              <a:effectLst/>
            </c:spPr>
          </c:marker>
          <c:xVal>
            <c:numRef>
              <c:f>Φύλλο1!$A$2:$A$9</c:f>
              <c:numCache>
                <c:formatCode>General</c:formatCode>
                <c:ptCount val="8"/>
                <c:pt idx="0">
                  <c:v>17.8</c:v>
                </c:pt>
                <c:pt idx="1">
                  <c:v>20</c:v>
                </c:pt>
                <c:pt idx="2">
                  <c:v>30</c:v>
                </c:pt>
                <c:pt idx="3">
                  <c:v>40</c:v>
                </c:pt>
                <c:pt idx="4">
                  <c:v>50</c:v>
                </c:pt>
                <c:pt idx="5">
                  <c:v>60</c:v>
                </c:pt>
                <c:pt idx="6">
                  <c:v>70</c:v>
                </c:pt>
                <c:pt idx="7">
                  <c:v>80</c:v>
                </c:pt>
              </c:numCache>
            </c:numRef>
          </c:xVal>
          <c:yVal>
            <c:numRef>
              <c:f>Φύλλο1!$D$2:$D$9</c:f>
              <c:numCache>
                <c:formatCode>General</c:formatCode>
                <c:ptCount val="8"/>
                <c:pt idx="1">
                  <c:v>2800</c:v>
                </c:pt>
                <c:pt idx="3">
                  <c:v>1400</c:v>
                </c:pt>
                <c:pt idx="7">
                  <c:v>360</c:v>
                </c:pt>
              </c:numCache>
            </c:numRef>
          </c:yVal>
          <c:smooth val="0"/>
          <c:extLst>
            <c:ext xmlns:c16="http://schemas.microsoft.com/office/drawing/2014/chart" uri="{C3380CC4-5D6E-409C-BE32-E72D297353CC}">
              <c16:uniqueId val="{00000006-B74C-4EDF-8C3F-EEABB34E53A8}"/>
            </c:ext>
          </c:extLst>
        </c:ser>
        <c:dLbls>
          <c:showLegendKey val="0"/>
          <c:showVal val="0"/>
          <c:showCatName val="0"/>
          <c:showSerName val="0"/>
          <c:showPercent val="0"/>
          <c:showBubbleSize val="0"/>
        </c:dLbls>
        <c:axId val="577636224"/>
        <c:axId val="577636552"/>
      </c:scatterChart>
      <c:valAx>
        <c:axId val="5776362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30000">
                    <a:solidFill>
                      <a:schemeClr val="tx1">
                        <a:lumMod val="65000"/>
                        <a:lumOff val="35000"/>
                      </a:schemeClr>
                    </a:solidFill>
                    <a:latin typeface="+mn-lt"/>
                    <a:ea typeface="+mn-ea"/>
                    <a:cs typeface="+mn-cs"/>
                  </a:defRPr>
                </a:pPr>
                <a:r>
                  <a:rPr lang="en-US" sz="1100" b="1" baseline="0">
                    <a:latin typeface="Arial" panose="020B0604020202020204" pitchFamily="34" charset="0"/>
                    <a:cs typeface="Arial" panose="020B0604020202020204" pitchFamily="34" charset="0"/>
                  </a:rPr>
                  <a:t>Engine</a:t>
                </a:r>
                <a:r>
                  <a:rPr lang="en-US" b="1" baseline="0"/>
                  <a:t> </a:t>
                </a:r>
                <a:r>
                  <a:rPr lang="en-US" sz="1100" b="1" baseline="0">
                    <a:latin typeface="Arial" panose="020B0604020202020204" pitchFamily="34" charset="0"/>
                    <a:cs typeface="Arial" panose="020B0604020202020204" pitchFamily="34" charset="0"/>
                  </a:rPr>
                  <a:t>Temperature in </a:t>
                </a:r>
                <a:r>
                  <a:rPr lang="en-US" sz="1100" b="1" baseline="30000">
                    <a:latin typeface="Arial" panose="020B0604020202020204" pitchFamily="34" charset="0"/>
                    <a:cs typeface="Arial" panose="020B0604020202020204" pitchFamily="34" charset="0"/>
                  </a:rPr>
                  <a:t>o</a:t>
                </a:r>
                <a:r>
                  <a:rPr lang="en-US" sz="1100" b="1" baseline="0">
                    <a:latin typeface="Arial" panose="020B0604020202020204" pitchFamily="34" charset="0"/>
                    <a:cs typeface="Arial" panose="020B0604020202020204" pitchFamily="34" charset="0"/>
                  </a:rPr>
                  <a:t>C</a:t>
                </a:r>
                <a:endParaRPr lang="el-GR" sz="1100" b="1">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000" b="0" i="0" u="none" strike="noStrike" kern="1200" baseline="30000">
                  <a:solidFill>
                    <a:schemeClr val="tx1">
                      <a:lumMod val="65000"/>
                      <a:lumOff val="35000"/>
                    </a:schemeClr>
                  </a:solidFill>
                  <a:latin typeface="+mn-lt"/>
                  <a:ea typeface="+mn-ea"/>
                  <a:cs typeface="+mn-cs"/>
                </a:defRPr>
              </a:pPr>
              <a:endParaRPr lang="en-CY"/>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Arial" panose="020B0604020202020204" pitchFamily="34" charset="0"/>
                <a:ea typeface="+mn-ea"/>
                <a:cs typeface="+mn-cs"/>
              </a:defRPr>
            </a:pPr>
            <a:endParaRPr lang="en-CY"/>
          </a:p>
        </c:txPr>
        <c:crossAx val="577636552"/>
        <c:crosses val="autoZero"/>
        <c:crossBetween val="midCat"/>
      </c:valAx>
      <c:valAx>
        <c:axId val="5776365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1" i="0" u="none" strike="noStrike" kern="1200" baseline="0">
                    <a:solidFill>
                      <a:schemeClr val="tx1">
                        <a:lumMod val="65000"/>
                        <a:lumOff val="35000"/>
                      </a:schemeClr>
                    </a:solidFill>
                    <a:latin typeface="Arial" panose="020B0604020202020204" pitchFamily="34" charset="0"/>
                    <a:ea typeface="+mn-ea"/>
                    <a:cs typeface="+mn-cs"/>
                  </a:defRPr>
                </a:pPr>
                <a:r>
                  <a:rPr lang="en-US" sz="1100" b="1" baseline="0">
                    <a:latin typeface="Arial" panose="020B0604020202020204" pitchFamily="34" charset="0"/>
                  </a:rPr>
                  <a:t>Resistance in Ohms</a:t>
                </a:r>
                <a:endParaRPr lang="el-GR" sz="1100" b="1" baseline="0">
                  <a:latin typeface="Arial" panose="020B0604020202020204" pitchFamily="34" charset="0"/>
                </a:endParaRPr>
              </a:p>
            </c:rich>
          </c:tx>
          <c:layout>
            <c:manualLayout>
              <c:xMode val="edge"/>
              <c:yMode val="edge"/>
              <c:x val="1.4154281670205236E-2"/>
              <c:y val="0.24927807937051349"/>
            </c:manualLayout>
          </c:layout>
          <c:overlay val="0"/>
          <c:spPr>
            <a:noFill/>
            <a:ln>
              <a:noFill/>
            </a:ln>
            <a:effectLst/>
          </c:spPr>
          <c:txPr>
            <a:bodyPr rot="-5400000" spcFirstLastPara="1" vertOverflow="ellipsis" vert="horz" wrap="square" anchor="ctr" anchorCtr="1"/>
            <a:lstStyle/>
            <a:p>
              <a:pPr>
                <a:defRPr sz="1100" b="1" i="0" u="none" strike="noStrike" kern="1200" baseline="0">
                  <a:solidFill>
                    <a:schemeClr val="tx1">
                      <a:lumMod val="65000"/>
                      <a:lumOff val="35000"/>
                    </a:schemeClr>
                  </a:solidFill>
                  <a:latin typeface="Arial" panose="020B0604020202020204" pitchFamily="34" charset="0"/>
                  <a:ea typeface="+mn-ea"/>
                  <a:cs typeface="+mn-cs"/>
                </a:defRPr>
              </a:pPr>
              <a:endParaRPr lang="en-CY"/>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Arial" panose="020B0604020202020204" pitchFamily="34" charset="0"/>
                <a:ea typeface="+mn-ea"/>
                <a:cs typeface="+mn-cs"/>
              </a:defRPr>
            </a:pPr>
            <a:endParaRPr lang="en-CY"/>
          </a:p>
        </c:txPr>
        <c:crossAx val="57763622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1120" b="0" i="0" u="none" strike="noStrike" kern="1200" baseline="0">
              <a:solidFill>
                <a:schemeClr val="tx1">
                  <a:lumMod val="65000"/>
                  <a:lumOff val="35000"/>
                </a:schemeClr>
              </a:solidFill>
              <a:latin typeface="Arial" panose="020B0604020202020204" pitchFamily="34" charset="0"/>
              <a:ea typeface="+mn-ea"/>
              <a:cs typeface="+mn-cs"/>
            </a:defRPr>
          </a:pPr>
          <a:endParaRPr lang="en-CY"/>
        </a:p>
      </c:txPr>
    </c:legend>
    <c:plotVisOnly val="1"/>
    <c:dispBlanksAs val="span"/>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baseline="30000"/>
      </a:pPr>
      <a:endParaRPr lang="en-CY"/>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baseline="0">
                <a:solidFill>
                  <a:schemeClr val="tx1">
                    <a:lumMod val="65000"/>
                    <a:lumOff val="35000"/>
                  </a:schemeClr>
                </a:solidFill>
                <a:latin typeface="Arial" panose="020B0604020202020204" pitchFamily="34" charset="0"/>
                <a:ea typeface="+mn-ea"/>
                <a:cs typeface="+mn-cs"/>
              </a:defRPr>
            </a:pPr>
            <a:r>
              <a:rPr lang="en-US" sz="1600" b="1" baseline="0">
                <a:latin typeface="Arial" panose="020B0604020202020204" pitchFamily="34" charset="0"/>
              </a:rPr>
              <a:t>Injectors ON Time Vs Engine Temperature for Motronic EMS </a:t>
            </a:r>
          </a:p>
        </c:rich>
      </c:tx>
      <c:overlay val="0"/>
      <c:spPr>
        <a:noFill/>
        <a:ln>
          <a:noFill/>
        </a:ln>
        <a:effectLst/>
      </c:spPr>
      <c:txPr>
        <a:bodyPr rot="0" spcFirstLastPara="1" vertOverflow="ellipsis" vert="horz" wrap="square" anchor="ctr" anchorCtr="1"/>
        <a:lstStyle/>
        <a:p>
          <a:pPr>
            <a:defRPr sz="1600" b="1" i="0" u="none" strike="noStrike" kern="1200" spc="0" baseline="0">
              <a:solidFill>
                <a:schemeClr val="tx1">
                  <a:lumMod val="65000"/>
                  <a:lumOff val="35000"/>
                </a:schemeClr>
              </a:solidFill>
              <a:latin typeface="Arial" panose="020B0604020202020204" pitchFamily="34" charset="0"/>
              <a:ea typeface="+mn-ea"/>
              <a:cs typeface="+mn-cs"/>
            </a:defRPr>
          </a:pPr>
          <a:endParaRPr lang="en-CY"/>
        </a:p>
      </c:txPr>
    </c:title>
    <c:autoTitleDeleted val="0"/>
    <c:plotArea>
      <c:layout/>
      <c:scatterChart>
        <c:scatterStyle val="lineMarker"/>
        <c:varyColors val="0"/>
        <c:ser>
          <c:idx val="0"/>
          <c:order val="0"/>
          <c:tx>
            <c:v>Test Results</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Φύλλο1!$A$2:$A$9</c:f>
              <c:numCache>
                <c:formatCode>General</c:formatCode>
                <c:ptCount val="8"/>
                <c:pt idx="0">
                  <c:v>17.8</c:v>
                </c:pt>
                <c:pt idx="1">
                  <c:v>20</c:v>
                </c:pt>
                <c:pt idx="2">
                  <c:v>30</c:v>
                </c:pt>
                <c:pt idx="3">
                  <c:v>40</c:v>
                </c:pt>
                <c:pt idx="4">
                  <c:v>50</c:v>
                </c:pt>
                <c:pt idx="5">
                  <c:v>60</c:v>
                </c:pt>
                <c:pt idx="6">
                  <c:v>70</c:v>
                </c:pt>
                <c:pt idx="7">
                  <c:v>80</c:v>
                </c:pt>
              </c:numCache>
            </c:numRef>
          </c:xVal>
          <c:yVal>
            <c:numRef>
              <c:f>Φύλλο1!$G$2:$G$9</c:f>
              <c:numCache>
                <c:formatCode>General</c:formatCode>
                <c:ptCount val="8"/>
                <c:pt idx="0">
                  <c:v>20</c:v>
                </c:pt>
                <c:pt idx="1">
                  <c:v>4.5999999999999996</c:v>
                </c:pt>
                <c:pt idx="2">
                  <c:v>3.5</c:v>
                </c:pt>
                <c:pt idx="3">
                  <c:v>2.9</c:v>
                </c:pt>
                <c:pt idx="4">
                  <c:v>2.5</c:v>
                </c:pt>
                <c:pt idx="5">
                  <c:v>2.5</c:v>
                </c:pt>
                <c:pt idx="6">
                  <c:v>2.7</c:v>
                </c:pt>
                <c:pt idx="7">
                  <c:v>2.2999999999999998</c:v>
                </c:pt>
              </c:numCache>
            </c:numRef>
          </c:yVal>
          <c:smooth val="0"/>
          <c:extLst>
            <c:ext xmlns:c16="http://schemas.microsoft.com/office/drawing/2014/chart" uri="{C3380CC4-5D6E-409C-BE32-E72D297353CC}">
              <c16:uniqueId val="{00000000-E5A7-4109-89EB-AC95D6FE91E4}"/>
            </c:ext>
          </c:extLst>
        </c:ser>
        <c:dLbls>
          <c:showLegendKey val="0"/>
          <c:showVal val="0"/>
          <c:showCatName val="0"/>
          <c:showSerName val="0"/>
          <c:showPercent val="0"/>
          <c:showBubbleSize val="0"/>
        </c:dLbls>
        <c:axId val="577636224"/>
        <c:axId val="577636552"/>
      </c:scatterChart>
      <c:valAx>
        <c:axId val="5776362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30000">
                    <a:solidFill>
                      <a:schemeClr val="tx1">
                        <a:lumMod val="65000"/>
                        <a:lumOff val="35000"/>
                      </a:schemeClr>
                    </a:solidFill>
                    <a:latin typeface="+mn-lt"/>
                    <a:ea typeface="+mn-ea"/>
                    <a:cs typeface="+mn-cs"/>
                  </a:defRPr>
                </a:pPr>
                <a:r>
                  <a:rPr lang="en-US" sz="1100" b="1" baseline="0">
                    <a:latin typeface="Arial" panose="020B0604020202020204" pitchFamily="34" charset="0"/>
                    <a:cs typeface="Arial" panose="020B0604020202020204" pitchFamily="34" charset="0"/>
                  </a:rPr>
                  <a:t>Engine</a:t>
                </a:r>
                <a:r>
                  <a:rPr lang="en-US" b="1" baseline="0"/>
                  <a:t> </a:t>
                </a:r>
                <a:r>
                  <a:rPr lang="en-US" sz="1100" b="1" baseline="0">
                    <a:latin typeface="Arial" panose="020B0604020202020204" pitchFamily="34" charset="0"/>
                    <a:cs typeface="Arial" panose="020B0604020202020204" pitchFamily="34" charset="0"/>
                  </a:rPr>
                  <a:t>Temperature in </a:t>
                </a:r>
                <a:r>
                  <a:rPr lang="en-US" sz="1100" b="1" baseline="30000">
                    <a:latin typeface="Arial" panose="020B0604020202020204" pitchFamily="34" charset="0"/>
                    <a:cs typeface="Arial" panose="020B0604020202020204" pitchFamily="34" charset="0"/>
                  </a:rPr>
                  <a:t>o</a:t>
                </a:r>
                <a:r>
                  <a:rPr lang="en-US" sz="1100" b="1" baseline="0">
                    <a:latin typeface="Arial" panose="020B0604020202020204" pitchFamily="34" charset="0"/>
                    <a:cs typeface="Arial" panose="020B0604020202020204" pitchFamily="34" charset="0"/>
                  </a:rPr>
                  <a:t>C</a:t>
                </a:r>
                <a:endParaRPr lang="el-GR" sz="1100" b="1">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000" b="0" i="0" u="none" strike="noStrike" kern="1200" baseline="30000">
                  <a:solidFill>
                    <a:schemeClr val="tx1">
                      <a:lumMod val="65000"/>
                      <a:lumOff val="35000"/>
                    </a:schemeClr>
                  </a:solidFill>
                  <a:latin typeface="+mn-lt"/>
                  <a:ea typeface="+mn-ea"/>
                  <a:cs typeface="+mn-cs"/>
                </a:defRPr>
              </a:pPr>
              <a:endParaRPr lang="en-CY"/>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Arial" panose="020B0604020202020204" pitchFamily="34" charset="0"/>
                <a:ea typeface="+mn-ea"/>
                <a:cs typeface="+mn-cs"/>
              </a:defRPr>
            </a:pPr>
            <a:endParaRPr lang="en-CY"/>
          </a:p>
        </c:txPr>
        <c:crossAx val="577636552"/>
        <c:crosses val="autoZero"/>
        <c:crossBetween val="midCat"/>
      </c:valAx>
      <c:valAx>
        <c:axId val="5776365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1" i="0" u="none" strike="noStrike" kern="1200" baseline="0">
                    <a:solidFill>
                      <a:schemeClr val="tx1">
                        <a:lumMod val="65000"/>
                        <a:lumOff val="35000"/>
                      </a:schemeClr>
                    </a:solidFill>
                    <a:latin typeface="Arial" panose="020B0604020202020204" pitchFamily="34" charset="0"/>
                    <a:ea typeface="+mn-ea"/>
                    <a:cs typeface="+mn-cs"/>
                  </a:defRPr>
                </a:pPr>
                <a:r>
                  <a:rPr lang="en-US" sz="1100" b="1" baseline="0">
                    <a:latin typeface="Arial" panose="020B0604020202020204" pitchFamily="34" charset="0"/>
                  </a:rPr>
                  <a:t>Injectors time in ms</a:t>
                </a:r>
                <a:endParaRPr lang="el-GR" sz="1100" b="1" baseline="0">
                  <a:latin typeface="Arial" panose="020B0604020202020204" pitchFamily="34" charset="0"/>
                </a:endParaRPr>
              </a:p>
            </c:rich>
          </c:tx>
          <c:layout>
            <c:manualLayout>
              <c:xMode val="edge"/>
              <c:yMode val="edge"/>
              <c:x val="1.4154281670205236E-2"/>
              <c:y val="0.24927807937051349"/>
            </c:manualLayout>
          </c:layout>
          <c:overlay val="0"/>
          <c:spPr>
            <a:noFill/>
            <a:ln>
              <a:noFill/>
            </a:ln>
            <a:effectLst/>
          </c:spPr>
          <c:txPr>
            <a:bodyPr rot="-5400000" spcFirstLastPara="1" vertOverflow="ellipsis" vert="horz" wrap="square" anchor="ctr" anchorCtr="1"/>
            <a:lstStyle/>
            <a:p>
              <a:pPr>
                <a:defRPr sz="1100" b="1" i="0" u="none" strike="noStrike" kern="1200" baseline="0">
                  <a:solidFill>
                    <a:schemeClr val="tx1">
                      <a:lumMod val="65000"/>
                      <a:lumOff val="35000"/>
                    </a:schemeClr>
                  </a:solidFill>
                  <a:latin typeface="Arial" panose="020B0604020202020204" pitchFamily="34" charset="0"/>
                  <a:ea typeface="+mn-ea"/>
                  <a:cs typeface="+mn-cs"/>
                </a:defRPr>
              </a:pPr>
              <a:endParaRPr lang="en-CY"/>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Arial" panose="020B0604020202020204" pitchFamily="34" charset="0"/>
                <a:ea typeface="+mn-ea"/>
                <a:cs typeface="+mn-cs"/>
              </a:defRPr>
            </a:pPr>
            <a:endParaRPr lang="en-CY"/>
          </a:p>
        </c:txPr>
        <c:crossAx val="57763622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1120" b="0" i="0" u="none" strike="noStrike" kern="1200" baseline="0">
              <a:solidFill>
                <a:schemeClr val="tx1">
                  <a:lumMod val="65000"/>
                  <a:lumOff val="35000"/>
                </a:schemeClr>
              </a:solidFill>
              <a:latin typeface="Arial" panose="020B0604020202020204" pitchFamily="34" charset="0"/>
              <a:ea typeface="+mn-ea"/>
              <a:cs typeface="+mn-cs"/>
            </a:defRPr>
          </a:pPr>
          <a:endParaRPr lang="en-CY"/>
        </a:p>
      </c:txPr>
    </c:legend>
    <c:plotVisOnly val="1"/>
    <c:dispBlanksAs val="span"/>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baseline="30000"/>
      </a:pPr>
      <a:endParaRPr lang="en-CY"/>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ED2AC1C-2736-48A1-96CF-CAC3996F5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Template</Template>
  <TotalTime>14</TotalTime>
  <Pages>39</Pages>
  <Words>8023</Words>
  <Characters>45732</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Odysseas</dc:creator>
  <cp:keywords/>
  <dc:description/>
  <cp:lastModifiedBy>odiseas androutsou</cp:lastModifiedBy>
  <cp:revision>4</cp:revision>
  <dcterms:created xsi:type="dcterms:W3CDTF">2022-04-22T19:21:00Z</dcterms:created>
  <dcterms:modified xsi:type="dcterms:W3CDTF">2022-04-25T04:32:00Z</dcterms:modified>
</cp:coreProperties>
</file>